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6A90EA" w14:textId="77777777" w:rsidR="00321F30" w:rsidRPr="00321F30" w:rsidRDefault="00321F30" w:rsidP="00321F30">
      <w:r w:rsidRPr="00321F30">
        <w:t>29.10.19.23/28 IP adresi için aşağıdaki verileri hesaplayınız. a) Alt ağ maskesi (Subnet Mask) nedir? b) Ağ adresi nedir? c) Her bir alt ağa kaç bilgisayar bağlanır? d) Broadcast (Yayın) adresi nedir? e) Ağa toplam kaç adet bilgisayar bağlanır?</w:t>
      </w:r>
    </w:p>
    <w:p w14:paraId="514655D2" w14:textId="77777777" w:rsidR="00321F30" w:rsidRPr="00321F30" w:rsidRDefault="00321F30" w:rsidP="00321F30">
      <w:pPr>
        <w:rPr>
          <w:b/>
          <w:bCs/>
        </w:rPr>
      </w:pPr>
      <w:r w:rsidRPr="00321F30">
        <w:rPr>
          <w:b/>
          <w:bCs/>
        </w:rPr>
        <w:t>ChatGPT said:</w:t>
      </w:r>
    </w:p>
    <w:p w14:paraId="125739F3" w14:textId="77777777" w:rsidR="00321F30" w:rsidRPr="00321F30" w:rsidRDefault="00321F30" w:rsidP="00321F30">
      <w:r w:rsidRPr="00321F30">
        <w:t>ChatGPT</w:t>
      </w:r>
    </w:p>
    <w:p w14:paraId="3756DEE4" w14:textId="77777777" w:rsidR="00321F30" w:rsidRPr="00321F30" w:rsidRDefault="00321F30" w:rsidP="00321F30">
      <w:r w:rsidRPr="00321F30">
        <w:rPr>
          <w:b/>
          <w:bCs/>
        </w:rPr>
        <w:t>29.10.19.23/28</w:t>
      </w:r>
      <w:r w:rsidRPr="00321F30">
        <w:t xml:space="preserve"> IP adresi için soruları adım adım çözelim.</w:t>
      </w:r>
    </w:p>
    <w:p w14:paraId="1AB1B2D6" w14:textId="77777777" w:rsidR="00321F30" w:rsidRPr="00321F30" w:rsidRDefault="00321F30" w:rsidP="00321F30">
      <w:pPr>
        <w:rPr>
          <w:b/>
          <w:bCs/>
        </w:rPr>
      </w:pPr>
      <w:r w:rsidRPr="00321F30">
        <w:rPr>
          <w:b/>
          <w:bCs/>
        </w:rPr>
        <w:t>a) Alt Ağ Maskesi (Subnet Mask) nedir?</w:t>
      </w:r>
    </w:p>
    <w:p w14:paraId="2E2685B3" w14:textId="77777777" w:rsidR="00321F30" w:rsidRPr="00321F30" w:rsidRDefault="00321F30" w:rsidP="00321F30">
      <w:r w:rsidRPr="00321F30">
        <w:t xml:space="preserve">IP adresinin sonundaki </w:t>
      </w:r>
      <w:r w:rsidRPr="00321F30">
        <w:rPr>
          <w:b/>
          <w:bCs/>
        </w:rPr>
        <w:t>/28</w:t>
      </w:r>
      <w:r w:rsidRPr="00321F30">
        <w:t xml:space="preserve"> ifadesi, alt ağ maskesinin bit uzunluğunu belirtir. Bu durumda, 28 bit ağ kısmını ve 4 bit host kısmını ifade eder.</w:t>
      </w:r>
    </w:p>
    <w:p w14:paraId="16E3E238" w14:textId="77777777" w:rsidR="00321F30" w:rsidRPr="00321F30" w:rsidRDefault="00321F30" w:rsidP="00321F30">
      <w:r w:rsidRPr="00321F30">
        <w:rPr>
          <w:b/>
          <w:bCs/>
        </w:rPr>
        <w:t>Alt Ağ Maskesi (Subnet Mask)</w:t>
      </w:r>
      <w:r w:rsidRPr="00321F30">
        <w:t xml:space="preserve"> şu şekilde hesaplanır:</w:t>
      </w:r>
    </w:p>
    <w:p w14:paraId="3F6A4F0B" w14:textId="77777777" w:rsidR="00321F30" w:rsidRPr="00321F30" w:rsidRDefault="00321F30" w:rsidP="00321F30">
      <w:pPr>
        <w:numPr>
          <w:ilvl w:val="0"/>
          <w:numId w:val="1"/>
        </w:numPr>
      </w:pPr>
      <w:r w:rsidRPr="00321F30">
        <w:rPr>
          <w:b/>
          <w:bCs/>
        </w:rPr>
        <w:t>/28</w:t>
      </w:r>
      <w:r w:rsidRPr="00321F30">
        <w:t xml:space="preserve"> → İlk 28 bit ağ kısmı olarak ayrılmıştır.</w:t>
      </w:r>
    </w:p>
    <w:p w14:paraId="6C672485" w14:textId="77777777" w:rsidR="00321F30" w:rsidRPr="00321F30" w:rsidRDefault="00321F30" w:rsidP="00321F30">
      <w:pPr>
        <w:numPr>
          <w:ilvl w:val="0"/>
          <w:numId w:val="1"/>
        </w:numPr>
      </w:pPr>
      <w:r w:rsidRPr="00321F30">
        <w:t>Geriye kalan 4 bit ise host kısmıdır.</w:t>
      </w:r>
    </w:p>
    <w:p w14:paraId="4BF1061D" w14:textId="77777777" w:rsidR="00321F30" w:rsidRPr="00321F30" w:rsidRDefault="00321F30" w:rsidP="00321F30">
      <w:r w:rsidRPr="00321F30">
        <w:t>28 bit'i "1" olarak yazdığımızda:</w:t>
      </w:r>
    </w:p>
    <w:p w14:paraId="788473DA" w14:textId="77777777" w:rsidR="00321F30" w:rsidRPr="00321F30" w:rsidRDefault="00321F30" w:rsidP="00321F30">
      <w:pPr>
        <w:numPr>
          <w:ilvl w:val="0"/>
          <w:numId w:val="2"/>
        </w:numPr>
      </w:pPr>
      <w:r w:rsidRPr="00321F30">
        <w:rPr>
          <w:b/>
          <w:bCs/>
        </w:rPr>
        <w:t>255.255.255.240</w:t>
      </w:r>
      <w:r w:rsidRPr="00321F30">
        <w:t xml:space="preserve"> (Bunun decimal karşılığıdır).</w:t>
      </w:r>
    </w:p>
    <w:p w14:paraId="0C5D72ED" w14:textId="77777777" w:rsidR="00321F30" w:rsidRPr="00321F30" w:rsidRDefault="00321F30" w:rsidP="00321F30">
      <w:r w:rsidRPr="00321F30">
        <w:t xml:space="preserve">Bu durumda, </w:t>
      </w:r>
      <w:r w:rsidRPr="00321F30">
        <w:rPr>
          <w:b/>
          <w:bCs/>
        </w:rPr>
        <w:t>alt ağ maskesi</w:t>
      </w:r>
      <w:r w:rsidRPr="00321F30">
        <w:t>:</w:t>
      </w:r>
      <w:r w:rsidRPr="00321F30">
        <w:br/>
      </w:r>
      <w:r w:rsidRPr="00321F30">
        <w:rPr>
          <w:b/>
          <w:bCs/>
        </w:rPr>
        <w:t>255.255.255.240</w:t>
      </w:r>
    </w:p>
    <w:p w14:paraId="780EA3F8" w14:textId="77777777" w:rsidR="00321F30" w:rsidRPr="00321F30" w:rsidRDefault="00321F30" w:rsidP="00321F30">
      <w:pPr>
        <w:rPr>
          <w:b/>
          <w:bCs/>
        </w:rPr>
      </w:pPr>
      <w:r w:rsidRPr="00321F30">
        <w:rPr>
          <w:b/>
          <w:bCs/>
        </w:rPr>
        <w:t>b) Ağ Adresi (Network Address) nedir?</w:t>
      </w:r>
    </w:p>
    <w:p w14:paraId="64B551EF" w14:textId="77777777" w:rsidR="00321F30" w:rsidRPr="00321F30" w:rsidRDefault="00321F30" w:rsidP="00321F30">
      <w:r w:rsidRPr="00321F30">
        <w:t xml:space="preserve">Ağ adresini bulmak için IP adresi ile alt ağ maskesini </w:t>
      </w:r>
      <w:r w:rsidRPr="00321F30">
        <w:rPr>
          <w:b/>
          <w:bCs/>
        </w:rPr>
        <w:t>mantıksal VE (AND) işlemi</w:t>
      </w:r>
      <w:r w:rsidRPr="00321F30">
        <w:t xml:space="preserve"> ile karşılaştırırız.</w:t>
      </w:r>
    </w:p>
    <w:p w14:paraId="1B152CF2" w14:textId="77777777" w:rsidR="00321F30" w:rsidRPr="00321F30" w:rsidRDefault="00321F30" w:rsidP="00321F30">
      <w:r w:rsidRPr="00321F30">
        <w:t>IP adresi:</w:t>
      </w:r>
      <w:r w:rsidRPr="00321F30">
        <w:br/>
      </w:r>
      <w:r w:rsidRPr="00321F30">
        <w:rPr>
          <w:b/>
          <w:bCs/>
        </w:rPr>
        <w:t>29.10.19.23</w:t>
      </w:r>
      <w:r w:rsidRPr="00321F30">
        <w:t xml:space="preserve"> → 00011101.00001010.00010011.00010111 (binary)</w:t>
      </w:r>
    </w:p>
    <w:p w14:paraId="166A01B4" w14:textId="77777777" w:rsidR="00321F30" w:rsidRPr="00321F30" w:rsidRDefault="00321F30" w:rsidP="00321F30">
      <w:r w:rsidRPr="00321F30">
        <w:t>Alt ağ maskesi:</w:t>
      </w:r>
      <w:r w:rsidRPr="00321F30">
        <w:br/>
      </w:r>
      <w:r w:rsidRPr="00321F30">
        <w:rPr>
          <w:b/>
          <w:bCs/>
        </w:rPr>
        <w:t>255.255.255.240</w:t>
      </w:r>
      <w:r w:rsidRPr="00321F30">
        <w:t xml:space="preserve"> → 11111111.11111111.11111111.11110000 (binary)</w:t>
      </w:r>
    </w:p>
    <w:p w14:paraId="7BD01C4C" w14:textId="77777777" w:rsidR="00321F30" w:rsidRPr="00321F30" w:rsidRDefault="00321F30" w:rsidP="00321F30">
      <w:r w:rsidRPr="00321F30">
        <w:t>Ağ adresini bulmak için her iki değeri bit bazında "AND" işlemine tabi tutarız:</w:t>
      </w:r>
    </w:p>
    <w:p w14:paraId="79DA7B81" w14:textId="77777777" w:rsidR="00321F30" w:rsidRPr="00321F30" w:rsidRDefault="00321F30" w:rsidP="00321F30">
      <w:pPr>
        <w:numPr>
          <w:ilvl w:val="0"/>
          <w:numId w:val="3"/>
        </w:numPr>
      </w:pPr>
      <w:r w:rsidRPr="00321F30">
        <w:t>00011101.00001010.00010011.00010111</w:t>
      </w:r>
    </w:p>
    <w:p w14:paraId="4DC0F348" w14:textId="77777777" w:rsidR="00321F30" w:rsidRPr="00321F30" w:rsidRDefault="00321F30" w:rsidP="00321F30">
      <w:pPr>
        <w:numPr>
          <w:ilvl w:val="0"/>
          <w:numId w:val="3"/>
        </w:numPr>
      </w:pPr>
      <w:r w:rsidRPr="00321F30">
        <w:t>AND</w:t>
      </w:r>
    </w:p>
    <w:p w14:paraId="7E41EEE3" w14:textId="77777777" w:rsidR="00321F30" w:rsidRPr="00321F30" w:rsidRDefault="00321F30" w:rsidP="00321F30">
      <w:pPr>
        <w:numPr>
          <w:ilvl w:val="0"/>
          <w:numId w:val="3"/>
        </w:numPr>
      </w:pPr>
      <w:r w:rsidRPr="00321F30">
        <w:t>11111111.11111111.11111111.11110000</w:t>
      </w:r>
    </w:p>
    <w:p w14:paraId="42768395" w14:textId="77777777" w:rsidR="00321F30" w:rsidRPr="00321F30" w:rsidRDefault="00321F30" w:rsidP="00321F30">
      <w:pPr>
        <w:numPr>
          <w:ilvl w:val="0"/>
          <w:numId w:val="3"/>
        </w:numPr>
      </w:pPr>
      <w:r w:rsidRPr="00321F30">
        <w:t>Sonuç: 00011101.00001010.00010011.00010000</w:t>
      </w:r>
    </w:p>
    <w:p w14:paraId="57A2D48D" w14:textId="77777777" w:rsidR="00321F30" w:rsidRPr="00321F30" w:rsidRDefault="00321F30" w:rsidP="00321F30">
      <w:r w:rsidRPr="00321F30">
        <w:t>Ağ adresi (binary):</w:t>
      </w:r>
      <w:r w:rsidRPr="00321F30">
        <w:br/>
      </w:r>
      <w:r w:rsidRPr="00321F30">
        <w:rPr>
          <w:b/>
          <w:bCs/>
        </w:rPr>
        <w:t>29.10.19.16</w:t>
      </w:r>
    </w:p>
    <w:p w14:paraId="1CC114DE" w14:textId="77777777" w:rsidR="00321F30" w:rsidRPr="00321F30" w:rsidRDefault="00321F30" w:rsidP="00321F30">
      <w:r w:rsidRPr="00321F30">
        <w:t xml:space="preserve">Dolayısıyla, </w:t>
      </w:r>
      <w:r w:rsidRPr="00321F30">
        <w:rPr>
          <w:b/>
          <w:bCs/>
        </w:rPr>
        <w:t>ağ adresi</w:t>
      </w:r>
      <w:r w:rsidRPr="00321F30">
        <w:t>:</w:t>
      </w:r>
      <w:r w:rsidRPr="00321F30">
        <w:br/>
      </w:r>
      <w:r w:rsidRPr="00321F30">
        <w:rPr>
          <w:b/>
          <w:bCs/>
        </w:rPr>
        <w:t>29.10.19.16</w:t>
      </w:r>
    </w:p>
    <w:p w14:paraId="364A54DA" w14:textId="77777777" w:rsidR="00321F30" w:rsidRPr="00321F30" w:rsidRDefault="00321F30" w:rsidP="00321F30">
      <w:pPr>
        <w:rPr>
          <w:b/>
          <w:bCs/>
        </w:rPr>
      </w:pPr>
      <w:r w:rsidRPr="00321F30">
        <w:rPr>
          <w:b/>
          <w:bCs/>
        </w:rPr>
        <w:t>c) Her bir alt ağa kaç bilgisayar bağlanır?</w:t>
      </w:r>
    </w:p>
    <w:p w14:paraId="5CA5FE9E" w14:textId="77777777" w:rsidR="00321F30" w:rsidRPr="00321F30" w:rsidRDefault="00321F30" w:rsidP="00321F30">
      <w:r w:rsidRPr="00321F30">
        <w:t xml:space="preserve">Alt ağ maskesinde, </w:t>
      </w:r>
      <w:r w:rsidRPr="00321F30">
        <w:rPr>
          <w:b/>
          <w:bCs/>
        </w:rPr>
        <w:t>/28</w:t>
      </w:r>
      <w:r w:rsidRPr="00321F30">
        <w:t xml:space="preserve"> ifadesi 4 bitlik host kısmına işaret eder. Host kısmındaki 4 bit, toplamda </w:t>
      </w:r>
      <w:r w:rsidRPr="00321F30">
        <w:rPr>
          <w:b/>
          <w:bCs/>
        </w:rPr>
        <w:t>2^4 = 16</w:t>
      </w:r>
      <w:r w:rsidRPr="00321F30">
        <w:t xml:space="preserve"> adres oluşturur. Ancak, her alt ağda </w:t>
      </w:r>
      <w:r w:rsidRPr="00321F30">
        <w:rPr>
          <w:b/>
          <w:bCs/>
        </w:rPr>
        <w:t>1 adres ağ adresi</w:t>
      </w:r>
      <w:r w:rsidRPr="00321F30">
        <w:t xml:space="preserve"> ve </w:t>
      </w:r>
      <w:r w:rsidRPr="00321F30">
        <w:rPr>
          <w:b/>
          <w:bCs/>
        </w:rPr>
        <w:t>1 adres broadcast (yayın) adresi</w:t>
      </w:r>
      <w:r w:rsidRPr="00321F30">
        <w:t xml:space="preserve"> olarak ayrıldığından, bu adresler kullanıcılar için kullanılamaz.</w:t>
      </w:r>
    </w:p>
    <w:p w14:paraId="6725E1EA" w14:textId="77777777" w:rsidR="00321F30" w:rsidRPr="00321F30" w:rsidRDefault="00321F30" w:rsidP="00321F30">
      <w:r w:rsidRPr="00321F30">
        <w:lastRenderedPageBreak/>
        <w:t>Kullanılabilir IP adresi sayısı:</w:t>
      </w:r>
      <w:r w:rsidRPr="00321F30">
        <w:br/>
      </w:r>
      <w:r w:rsidRPr="00321F30">
        <w:rPr>
          <w:b/>
          <w:bCs/>
        </w:rPr>
        <w:t>16 - 2 = 14</w:t>
      </w:r>
    </w:p>
    <w:p w14:paraId="3358CB24" w14:textId="77777777" w:rsidR="00321F30" w:rsidRPr="00321F30" w:rsidRDefault="00321F30" w:rsidP="00321F30">
      <w:r w:rsidRPr="00321F30">
        <w:t xml:space="preserve">Dolayısıyla, her bir alt ağa </w:t>
      </w:r>
      <w:r w:rsidRPr="00321F30">
        <w:rPr>
          <w:b/>
          <w:bCs/>
        </w:rPr>
        <w:t>14 bilgisayar</w:t>
      </w:r>
      <w:r w:rsidRPr="00321F30">
        <w:t xml:space="preserve"> bağlanabilir.</w:t>
      </w:r>
    </w:p>
    <w:p w14:paraId="7075E497" w14:textId="77777777" w:rsidR="00321F30" w:rsidRPr="00321F30" w:rsidRDefault="00321F30" w:rsidP="00321F30">
      <w:pPr>
        <w:rPr>
          <w:b/>
          <w:bCs/>
        </w:rPr>
      </w:pPr>
      <w:r w:rsidRPr="00321F30">
        <w:rPr>
          <w:b/>
          <w:bCs/>
        </w:rPr>
        <w:t>d) Broadcast (Yayın) Adresi nedir?</w:t>
      </w:r>
    </w:p>
    <w:p w14:paraId="75CF5DC1" w14:textId="77777777" w:rsidR="00321F30" w:rsidRPr="00321F30" w:rsidRDefault="00321F30" w:rsidP="00321F30">
      <w:r w:rsidRPr="00321F30">
        <w:t xml:space="preserve">Broadcast adresini bulmak için ağ adresinin host kısmındaki tüm bitleri </w:t>
      </w:r>
      <w:r w:rsidRPr="00321F30">
        <w:rPr>
          <w:b/>
          <w:bCs/>
        </w:rPr>
        <w:t>1</w:t>
      </w:r>
      <w:r w:rsidRPr="00321F30">
        <w:t xml:space="preserve"> yaparız. Bu durumda, ağ adresi </w:t>
      </w:r>
      <w:r w:rsidRPr="00321F30">
        <w:rPr>
          <w:b/>
          <w:bCs/>
        </w:rPr>
        <w:t>29.10.19.16</w:t>
      </w:r>
      <w:r w:rsidRPr="00321F30">
        <w:t xml:space="preserve"> (binary: 00011101.00001010.00010011.00010000) ile:</w:t>
      </w:r>
    </w:p>
    <w:p w14:paraId="2F4C9A58" w14:textId="77777777" w:rsidR="00321F30" w:rsidRPr="00321F30" w:rsidRDefault="00321F30" w:rsidP="00321F30">
      <w:r w:rsidRPr="00321F30">
        <w:t xml:space="preserve">Host kısmındaki 4 bit </w:t>
      </w:r>
      <w:r w:rsidRPr="00321F30">
        <w:rPr>
          <w:b/>
          <w:bCs/>
        </w:rPr>
        <w:t>1</w:t>
      </w:r>
      <w:r w:rsidRPr="00321F30">
        <w:t xml:space="preserve"> yapılır:</w:t>
      </w:r>
    </w:p>
    <w:p w14:paraId="28C9E4BB" w14:textId="77777777" w:rsidR="00321F30" w:rsidRPr="00321F30" w:rsidRDefault="00321F30" w:rsidP="00321F30">
      <w:pPr>
        <w:numPr>
          <w:ilvl w:val="0"/>
          <w:numId w:val="4"/>
        </w:numPr>
      </w:pPr>
      <w:r w:rsidRPr="00321F30">
        <w:t>00011101.00001010.00010011.00010000 → Ağ adresi</w:t>
      </w:r>
    </w:p>
    <w:p w14:paraId="6458ADB4" w14:textId="77777777" w:rsidR="00321F30" w:rsidRPr="00321F30" w:rsidRDefault="00321F30" w:rsidP="00321F30">
      <w:pPr>
        <w:numPr>
          <w:ilvl w:val="0"/>
          <w:numId w:val="4"/>
        </w:numPr>
      </w:pPr>
      <w:r w:rsidRPr="00321F30">
        <w:t>00011101.00001010.00010011.00011111 → Broadcast adresi (binary)</w:t>
      </w:r>
    </w:p>
    <w:p w14:paraId="390CAF14" w14:textId="77777777" w:rsidR="00321F30" w:rsidRPr="00321F30" w:rsidRDefault="00321F30" w:rsidP="00321F30">
      <w:r w:rsidRPr="00321F30">
        <w:t>Broadcast adresi (decimal):</w:t>
      </w:r>
      <w:r w:rsidRPr="00321F30">
        <w:br/>
      </w:r>
      <w:r w:rsidRPr="00321F30">
        <w:rPr>
          <w:b/>
          <w:bCs/>
        </w:rPr>
        <w:t>29.10.19.31</w:t>
      </w:r>
    </w:p>
    <w:p w14:paraId="36A56031" w14:textId="77777777" w:rsidR="00321F30" w:rsidRPr="00321F30" w:rsidRDefault="00321F30" w:rsidP="00321F30">
      <w:r w:rsidRPr="00321F30">
        <w:t xml:space="preserve">Dolayısıyla, </w:t>
      </w:r>
      <w:r w:rsidRPr="00321F30">
        <w:rPr>
          <w:b/>
          <w:bCs/>
        </w:rPr>
        <w:t>broadcast adresi</w:t>
      </w:r>
      <w:r w:rsidRPr="00321F30">
        <w:t>:</w:t>
      </w:r>
      <w:r w:rsidRPr="00321F30">
        <w:br/>
      </w:r>
      <w:r w:rsidRPr="00321F30">
        <w:rPr>
          <w:b/>
          <w:bCs/>
        </w:rPr>
        <w:t>29.10.19.31</w:t>
      </w:r>
    </w:p>
    <w:p w14:paraId="01680E0C" w14:textId="77777777" w:rsidR="00321F30" w:rsidRPr="00321F30" w:rsidRDefault="00321F30" w:rsidP="00321F30">
      <w:pPr>
        <w:rPr>
          <w:b/>
          <w:bCs/>
        </w:rPr>
      </w:pPr>
      <w:r w:rsidRPr="00321F30">
        <w:rPr>
          <w:b/>
          <w:bCs/>
        </w:rPr>
        <w:t>e) Ağa toplam kaç adet bilgisayar bağlanır?</w:t>
      </w:r>
    </w:p>
    <w:p w14:paraId="0FEF9876" w14:textId="77777777" w:rsidR="00321F30" w:rsidRPr="00321F30" w:rsidRDefault="00321F30" w:rsidP="00321F30">
      <w:r w:rsidRPr="00321F30">
        <w:t xml:space="preserve">Bu ağa toplamda </w:t>
      </w:r>
      <w:r w:rsidRPr="00321F30">
        <w:rPr>
          <w:b/>
          <w:bCs/>
        </w:rPr>
        <w:t>2^4 = 16</w:t>
      </w:r>
      <w:r w:rsidRPr="00321F30">
        <w:t xml:space="preserve"> adres vardır (4 bitlik host kısmı). Ancak, bu adreslerin 2'si özel olarak ayrılmıştır:</w:t>
      </w:r>
    </w:p>
    <w:p w14:paraId="75B89FE3" w14:textId="77777777" w:rsidR="00321F30" w:rsidRPr="00321F30" w:rsidRDefault="00321F30" w:rsidP="00321F30">
      <w:pPr>
        <w:numPr>
          <w:ilvl w:val="0"/>
          <w:numId w:val="5"/>
        </w:numPr>
      </w:pPr>
      <w:r w:rsidRPr="00321F30">
        <w:t>1 adres ağ adresi için</w:t>
      </w:r>
    </w:p>
    <w:p w14:paraId="46DAB592" w14:textId="77777777" w:rsidR="00321F30" w:rsidRPr="00321F30" w:rsidRDefault="00321F30" w:rsidP="00321F30">
      <w:pPr>
        <w:numPr>
          <w:ilvl w:val="0"/>
          <w:numId w:val="5"/>
        </w:numPr>
      </w:pPr>
      <w:r w:rsidRPr="00321F30">
        <w:t>1 adres broadcast adresi için</w:t>
      </w:r>
    </w:p>
    <w:p w14:paraId="4F748C10" w14:textId="77777777" w:rsidR="00321F30" w:rsidRPr="00321F30" w:rsidRDefault="00321F30" w:rsidP="00321F30">
      <w:r w:rsidRPr="00321F30">
        <w:t>Kullanılabilir IP adresi sayısı:</w:t>
      </w:r>
      <w:r w:rsidRPr="00321F30">
        <w:br/>
      </w:r>
      <w:r w:rsidRPr="00321F30">
        <w:rPr>
          <w:b/>
          <w:bCs/>
        </w:rPr>
        <w:t>16 - 2 = 14</w:t>
      </w:r>
    </w:p>
    <w:p w14:paraId="452E1C7A" w14:textId="77777777" w:rsidR="00321F30" w:rsidRPr="00321F30" w:rsidRDefault="00321F30" w:rsidP="00321F30">
      <w:r w:rsidRPr="00321F30">
        <w:t xml:space="preserve">Dolayısıyla, bu ağa toplamda </w:t>
      </w:r>
      <w:r w:rsidRPr="00321F30">
        <w:rPr>
          <w:b/>
          <w:bCs/>
        </w:rPr>
        <w:t>14 bilgisayar</w:t>
      </w:r>
      <w:r w:rsidRPr="00321F30">
        <w:t xml:space="preserve"> bağlanabilir.</w:t>
      </w:r>
    </w:p>
    <w:p w14:paraId="150745EC" w14:textId="77777777" w:rsidR="00321F30" w:rsidRPr="00321F30" w:rsidRDefault="00321F30" w:rsidP="00321F30">
      <w:r w:rsidRPr="00321F30">
        <w:pict w14:anchorId="34450200">
          <v:rect id="_x0000_i1031" style="width:0;height:1.5pt" o:hralign="center" o:hrstd="t" o:hr="t" fillcolor="#a0a0a0" stroked="f"/>
        </w:pict>
      </w:r>
    </w:p>
    <w:p w14:paraId="53121ACB" w14:textId="77777777" w:rsidR="00321F30" w:rsidRPr="00321F30" w:rsidRDefault="00321F30" w:rsidP="00321F30">
      <w:pPr>
        <w:rPr>
          <w:b/>
          <w:bCs/>
        </w:rPr>
      </w:pPr>
      <w:r w:rsidRPr="00321F30">
        <w:rPr>
          <w:b/>
          <w:bCs/>
        </w:rPr>
        <w:t>Özet: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420"/>
        <w:gridCol w:w="1600"/>
      </w:tblGrid>
      <w:tr w:rsidR="00321F30" w:rsidRPr="00321F30" w14:paraId="144112BC" w14:textId="77777777" w:rsidTr="00321F30">
        <w:trPr>
          <w:tblHeader/>
          <w:tblCellSpacing w:w="15" w:type="dxa"/>
        </w:trPr>
        <w:tc>
          <w:tcPr>
            <w:tcW w:w="0" w:type="auto"/>
            <w:vAlign w:val="center"/>
            <w:hideMark/>
          </w:tcPr>
          <w:p w14:paraId="789AB017" w14:textId="77777777" w:rsidR="00321F30" w:rsidRPr="00321F30" w:rsidRDefault="00321F30" w:rsidP="00321F30">
            <w:pPr>
              <w:rPr>
                <w:b/>
                <w:bCs/>
              </w:rPr>
            </w:pPr>
            <w:r w:rsidRPr="00321F30">
              <w:rPr>
                <w:b/>
                <w:bCs/>
              </w:rPr>
              <w:t>Soru</w:t>
            </w:r>
          </w:p>
        </w:tc>
        <w:tc>
          <w:tcPr>
            <w:tcW w:w="0" w:type="auto"/>
            <w:vAlign w:val="center"/>
            <w:hideMark/>
          </w:tcPr>
          <w:p w14:paraId="61625418" w14:textId="77777777" w:rsidR="00321F30" w:rsidRPr="00321F30" w:rsidRDefault="00321F30" w:rsidP="00321F30">
            <w:pPr>
              <w:rPr>
                <w:b/>
                <w:bCs/>
              </w:rPr>
            </w:pPr>
            <w:r w:rsidRPr="00321F30">
              <w:rPr>
                <w:b/>
                <w:bCs/>
              </w:rPr>
              <w:t>Cevap</w:t>
            </w:r>
          </w:p>
        </w:tc>
      </w:tr>
      <w:tr w:rsidR="00321F30" w:rsidRPr="00321F30" w14:paraId="400490A2" w14:textId="77777777" w:rsidTr="00321F30">
        <w:trPr>
          <w:tblCellSpacing w:w="15" w:type="dxa"/>
        </w:trPr>
        <w:tc>
          <w:tcPr>
            <w:tcW w:w="0" w:type="auto"/>
            <w:vAlign w:val="center"/>
            <w:hideMark/>
          </w:tcPr>
          <w:p w14:paraId="1F786CFF" w14:textId="77777777" w:rsidR="00321F30" w:rsidRPr="00321F30" w:rsidRDefault="00321F30" w:rsidP="00321F30">
            <w:r w:rsidRPr="00321F30">
              <w:t>a) Alt Ağ Maskesi (Subnet Mask)</w:t>
            </w:r>
          </w:p>
        </w:tc>
        <w:tc>
          <w:tcPr>
            <w:tcW w:w="0" w:type="auto"/>
            <w:vAlign w:val="center"/>
            <w:hideMark/>
          </w:tcPr>
          <w:p w14:paraId="69FA3D0A" w14:textId="77777777" w:rsidR="00321F30" w:rsidRPr="00321F30" w:rsidRDefault="00321F30" w:rsidP="00321F30">
            <w:r w:rsidRPr="00321F30">
              <w:t>255.255.255.240</w:t>
            </w:r>
          </w:p>
        </w:tc>
      </w:tr>
      <w:tr w:rsidR="00321F30" w:rsidRPr="00321F30" w14:paraId="41448649" w14:textId="77777777" w:rsidTr="00321F30">
        <w:trPr>
          <w:tblCellSpacing w:w="15" w:type="dxa"/>
        </w:trPr>
        <w:tc>
          <w:tcPr>
            <w:tcW w:w="0" w:type="auto"/>
            <w:vAlign w:val="center"/>
            <w:hideMark/>
          </w:tcPr>
          <w:p w14:paraId="0A2D7531" w14:textId="77777777" w:rsidR="00321F30" w:rsidRPr="00321F30" w:rsidRDefault="00321F30" w:rsidP="00321F30">
            <w:r w:rsidRPr="00321F30">
              <w:t>b) Ağ Adresi (Network Address)</w:t>
            </w:r>
          </w:p>
        </w:tc>
        <w:tc>
          <w:tcPr>
            <w:tcW w:w="0" w:type="auto"/>
            <w:vAlign w:val="center"/>
            <w:hideMark/>
          </w:tcPr>
          <w:p w14:paraId="0CF58037" w14:textId="77777777" w:rsidR="00321F30" w:rsidRPr="00321F30" w:rsidRDefault="00321F30" w:rsidP="00321F30">
            <w:r w:rsidRPr="00321F30">
              <w:t>29.10.19.16</w:t>
            </w:r>
          </w:p>
        </w:tc>
      </w:tr>
      <w:tr w:rsidR="00321F30" w:rsidRPr="00321F30" w14:paraId="2974F355" w14:textId="77777777" w:rsidTr="00321F30">
        <w:trPr>
          <w:tblCellSpacing w:w="15" w:type="dxa"/>
        </w:trPr>
        <w:tc>
          <w:tcPr>
            <w:tcW w:w="0" w:type="auto"/>
            <w:vAlign w:val="center"/>
            <w:hideMark/>
          </w:tcPr>
          <w:p w14:paraId="7CE08338" w14:textId="77777777" w:rsidR="00321F30" w:rsidRPr="00321F30" w:rsidRDefault="00321F30" w:rsidP="00321F30">
            <w:r w:rsidRPr="00321F30">
              <w:t>c) Her Bir Alt Ağa Bağlanabilecek Bilgisayar Sayısı</w:t>
            </w:r>
          </w:p>
        </w:tc>
        <w:tc>
          <w:tcPr>
            <w:tcW w:w="0" w:type="auto"/>
            <w:vAlign w:val="center"/>
            <w:hideMark/>
          </w:tcPr>
          <w:p w14:paraId="4C170057" w14:textId="77777777" w:rsidR="00321F30" w:rsidRPr="00321F30" w:rsidRDefault="00321F30" w:rsidP="00321F30">
            <w:r w:rsidRPr="00321F30">
              <w:t>14</w:t>
            </w:r>
          </w:p>
        </w:tc>
      </w:tr>
      <w:tr w:rsidR="00321F30" w:rsidRPr="00321F30" w14:paraId="014F27D1" w14:textId="77777777" w:rsidTr="00321F30">
        <w:trPr>
          <w:tblCellSpacing w:w="15" w:type="dxa"/>
        </w:trPr>
        <w:tc>
          <w:tcPr>
            <w:tcW w:w="0" w:type="auto"/>
            <w:vAlign w:val="center"/>
            <w:hideMark/>
          </w:tcPr>
          <w:p w14:paraId="06A7C2AC" w14:textId="77777777" w:rsidR="00321F30" w:rsidRPr="00321F30" w:rsidRDefault="00321F30" w:rsidP="00321F30">
            <w:r w:rsidRPr="00321F30">
              <w:t>d) Broadcast (Yayın) Adresi</w:t>
            </w:r>
          </w:p>
        </w:tc>
        <w:tc>
          <w:tcPr>
            <w:tcW w:w="0" w:type="auto"/>
            <w:vAlign w:val="center"/>
            <w:hideMark/>
          </w:tcPr>
          <w:p w14:paraId="6CE3FC33" w14:textId="77777777" w:rsidR="00321F30" w:rsidRPr="00321F30" w:rsidRDefault="00321F30" w:rsidP="00321F30">
            <w:r w:rsidRPr="00321F30">
              <w:t>29.10.19.31</w:t>
            </w:r>
          </w:p>
        </w:tc>
      </w:tr>
      <w:tr w:rsidR="00321F30" w:rsidRPr="00321F30" w14:paraId="20730A97" w14:textId="77777777" w:rsidTr="00321F30">
        <w:trPr>
          <w:tblCellSpacing w:w="15" w:type="dxa"/>
        </w:trPr>
        <w:tc>
          <w:tcPr>
            <w:tcW w:w="0" w:type="auto"/>
            <w:vAlign w:val="center"/>
            <w:hideMark/>
          </w:tcPr>
          <w:p w14:paraId="54B736FF" w14:textId="77777777" w:rsidR="00321F30" w:rsidRPr="00321F30" w:rsidRDefault="00321F30" w:rsidP="00321F30">
            <w:r w:rsidRPr="00321F30">
              <w:t>e) Ağa Bağlanabilecek Toplam Bilgisayar Sayısı</w:t>
            </w:r>
          </w:p>
        </w:tc>
        <w:tc>
          <w:tcPr>
            <w:tcW w:w="0" w:type="auto"/>
            <w:vAlign w:val="center"/>
            <w:hideMark/>
          </w:tcPr>
          <w:p w14:paraId="13C5A5B7" w14:textId="77777777" w:rsidR="00321F30" w:rsidRPr="00321F30" w:rsidRDefault="00321F30" w:rsidP="00321F30">
            <w:r w:rsidRPr="00321F30">
              <w:t>14</w:t>
            </w:r>
          </w:p>
        </w:tc>
      </w:tr>
    </w:tbl>
    <w:p w14:paraId="786A03AA" w14:textId="77777777" w:rsidR="00321F30" w:rsidRPr="00321F30" w:rsidRDefault="00321F30" w:rsidP="00321F30">
      <w:r w:rsidRPr="00321F30">
        <w:t xml:space="preserve">Bu şekilde </w:t>
      </w:r>
      <w:r w:rsidRPr="00321F30">
        <w:rPr>
          <w:b/>
          <w:bCs/>
        </w:rPr>
        <w:t>29.10.19.23/28</w:t>
      </w:r>
      <w:r w:rsidRPr="00321F30">
        <w:t xml:space="preserve"> IP adresine ait tüm gerekli bilgiler hesaplanmış oldu.</w:t>
      </w:r>
    </w:p>
    <w:p w14:paraId="7E63B5CD" w14:textId="77777777" w:rsidR="00F224A7" w:rsidRDefault="00F224A7"/>
    <w:sectPr w:rsidR="00F224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E24058"/>
    <w:multiLevelType w:val="multilevel"/>
    <w:tmpl w:val="86C23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3444CF"/>
    <w:multiLevelType w:val="multilevel"/>
    <w:tmpl w:val="E6A6E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627798"/>
    <w:multiLevelType w:val="multilevel"/>
    <w:tmpl w:val="BFCED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FF42D5"/>
    <w:multiLevelType w:val="multilevel"/>
    <w:tmpl w:val="489CE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5F14D1"/>
    <w:multiLevelType w:val="multilevel"/>
    <w:tmpl w:val="B9D00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2418471">
    <w:abstractNumId w:val="3"/>
  </w:num>
  <w:num w:numId="2" w16cid:durableId="1402364063">
    <w:abstractNumId w:val="1"/>
  </w:num>
  <w:num w:numId="3" w16cid:durableId="1344085439">
    <w:abstractNumId w:val="4"/>
  </w:num>
  <w:num w:numId="4" w16cid:durableId="572542487">
    <w:abstractNumId w:val="2"/>
  </w:num>
  <w:num w:numId="5" w16cid:durableId="1288320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C7E"/>
    <w:rsid w:val="00321F30"/>
    <w:rsid w:val="00415C7E"/>
    <w:rsid w:val="008771C5"/>
    <w:rsid w:val="00F224A7"/>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D1E75E-5570-40C7-8980-684E4C1F8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5C7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15C7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15C7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15C7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15C7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15C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5C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5C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5C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C7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15C7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15C7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15C7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15C7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15C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5C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5C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5C7E"/>
    <w:rPr>
      <w:rFonts w:eastAsiaTheme="majorEastAsia" w:cstheme="majorBidi"/>
      <w:color w:val="272727" w:themeColor="text1" w:themeTint="D8"/>
    </w:rPr>
  </w:style>
  <w:style w:type="paragraph" w:styleId="Title">
    <w:name w:val="Title"/>
    <w:basedOn w:val="Normal"/>
    <w:next w:val="Normal"/>
    <w:link w:val="TitleChar"/>
    <w:uiPriority w:val="10"/>
    <w:qFormat/>
    <w:rsid w:val="00415C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5C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5C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5C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5C7E"/>
    <w:pPr>
      <w:spacing w:before="160"/>
      <w:jc w:val="center"/>
    </w:pPr>
    <w:rPr>
      <w:i/>
      <w:iCs/>
      <w:color w:val="404040" w:themeColor="text1" w:themeTint="BF"/>
    </w:rPr>
  </w:style>
  <w:style w:type="character" w:customStyle="1" w:styleId="QuoteChar">
    <w:name w:val="Quote Char"/>
    <w:basedOn w:val="DefaultParagraphFont"/>
    <w:link w:val="Quote"/>
    <w:uiPriority w:val="29"/>
    <w:rsid w:val="00415C7E"/>
    <w:rPr>
      <w:i/>
      <w:iCs/>
      <w:color w:val="404040" w:themeColor="text1" w:themeTint="BF"/>
    </w:rPr>
  </w:style>
  <w:style w:type="paragraph" w:styleId="ListParagraph">
    <w:name w:val="List Paragraph"/>
    <w:basedOn w:val="Normal"/>
    <w:uiPriority w:val="34"/>
    <w:qFormat/>
    <w:rsid w:val="00415C7E"/>
    <w:pPr>
      <w:ind w:left="720"/>
      <w:contextualSpacing/>
    </w:pPr>
  </w:style>
  <w:style w:type="character" w:styleId="IntenseEmphasis">
    <w:name w:val="Intense Emphasis"/>
    <w:basedOn w:val="DefaultParagraphFont"/>
    <w:uiPriority w:val="21"/>
    <w:qFormat/>
    <w:rsid w:val="00415C7E"/>
    <w:rPr>
      <w:i/>
      <w:iCs/>
      <w:color w:val="2F5496" w:themeColor="accent1" w:themeShade="BF"/>
    </w:rPr>
  </w:style>
  <w:style w:type="paragraph" w:styleId="IntenseQuote">
    <w:name w:val="Intense Quote"/>
    <w:basedOn w:val="Normal"/>
    <w:next w:val="Normal"/>
    <w:link w:val="IntenseQuoteChar"/>
    <w:uiPriority w:val="30"/>
    <w:qFormat/>
    <w:rsid w:val="00415C7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15C7E"/>
    <w:rPr>
      <w:i/>
      <w:iCs/>
      <w:color w:val="2F5496" w:themeColor="accent1" w:themeShade="BF"/>
    </w:rPr>
  </w:style>
  <w:style w:type="character" w:styleId="IntenseReference">
    <w:name w:val="Intense Reference"/>
    <w:basedOn w:val="DefaultParagraphFont"/>
    <w:uiPriority w:val="32"/>
    <w:qFormat/>
    <w:rsid w:val="00415C7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760734">
      <w:bodyDiv w:val="1"/>
      <w:marLeft w:val="0"/>
      <w:marRight w:val="0"/>
      <w:marTop w:val="0"/>
      <w:marBottom w:val="0"/>
      <w:divBdr>
        <w:top w:val="none" w:sz="0" w:space="0" w:color="auto"/>
        <w:left w:val="none" w:sz="0" w:space="0" w:color="auto"/>
        <w:bottom w:val="none" w:sz="0" w:space="0" w:color="auto"/>
        <w:right w:val="none" w:sz="0" w:space="0" w:color="auto"/>
      </w:divBdr>
      <w:divsChild>
        <w:div w:id="1224683865">
          <w:marLeft w:val="0"/>
          <w:marRight w:val="0"/>
          <w:marTop w:val="0"/>
          <w:marBottom w:val="0"/>
          <w:divBdr>
            <w:top w:val="none" w:sz="0" w:space="0" w:color="auto"/>
            <w:left w:val="none" w:sz="0" w:space="0" w:color="auto"/>
            <w:bottom w:val="none" w:sz="0" w:space="0" w:color="auto"/>
            <w:right w:val="none" w:sz="0" w:space="0" w:color="auto"/>
          </w:divBdr>
          <w:divsChild>
            <w:div w:id="1139958743">
              <w:marLeft w:val="0"/>
              <w:marRight w:val="0"/>
              <w:marTop w:val="0"/>
              <w:marBottom w:val="0"/>
              <w:divBdr>
                <w:top w:val="none" w:sz="0" w:space="0" w:color="auto"/>
                <w:left w:val="none" w:sz="0" w:space="0" w:color="auto"/>
                <w:bottom w:val="none" w:sz="0" w:space="0" w:color="auto"/>
                <w:right w:val="none" w:sz="0" w:space="0" w:color="auto"/>
              </w:divBdr>
              <w:divsChild>
                <w:div w:id="92870392">
                  <w:marLeft w:val="0"/>
                  <w:marRight w:val="0"/>
                  <w:marTop w:val="0"/>
                  <w:marBottom w:val="0"/>
                  <w:divBdr>
                    <w:top w:val="none" w:sz="0" w:space="0" w:color="auto"/>
                    <w:left w:val="none" w:sz="0" w:space="0" w:color="auto"/>
                    <w:bottom w:val="none" w:sz="0" w:space="0" w:color="auto"/>
                    <w:right w:val="none" w:sz="0" w:space="0" w:color="auto"/>
                  </w:divBdr>
                  <w:divsChild>
                    <w:div w:id="26756878">
                      <w:marLeft w:val="0"/>
                      <w:marRight w:val="0"/>
                      <w:marTop w:val="0"/>
                      <w:marBottom w:val="0"/>
                      <w:divBdr>
                        <w:top w:val="none" w:sz="0" w:space="0" w:color="auto"/>
                        <w:left w:val="none" w:sz="0" w:space="0" w:color="auto"/>
                        <w:bottom w:val="none" w:sz="0" w:space="0" w:color="auto"/>
                        <w:right w:val="none" w:sz="0" w:space="0" w:color="auto"/>
                      </w:divBdr>
                      <w:divsChild>
                        <w:div w:id="518550699">
                          <w:marLeft w:val="0"/>
                          <w:marRight w:val="0"/>
                          <w:marTop w:val="0"/>
                          <w:marBottom w:val="0"/>
                          <w:divBdr>
                            <w:top w:val="none" w:sz="0" w:space="0" w:color="auto"/>
                            <w:left w:val="none" w:sz="0" w:space="0" w:color="auto"/>
                            <w:bottom w:val="none" w:sz="0" w:space="0" w:color="auto"/>
                            <w:right w:val="none" w:sz="0" w:space="0" w:color="auto"/>
                          </w:divBdr>
                          <w:divsChild>
                            <w:div w:id="1118527282">
                              <w:marLeft w:val="0"/>
                              <w:marRight w:val="0"/>
                              <w:marTop w:val="0"/>
                              <w:marBottom w:val="0"/>
                              <w:divBdr>
                                <w:top w:val="none" w:sz="0" w:space="0" w:color="auto"/>
                                <w:left w:val="none" w:sz="0" w:space="0" w:color="auto"/>
                                <w:bottom w:val="none" w:sz="0" w:space="0" w:color="auto"/>
                                <w:right w:val="none" w:sz="0" w:space="0" w:color="auto"/>
                              </w:divBdr>
                              <w:divsChild>
                                <w:div w:id="1325401647">
                                  <w:marLeft w:val="0"/>
                                  <w:marRight w:val="0"/>
                                  <w:marTop w:val="0"/>
                                  <w:marBottom w:val="0"/>
                                  <w:divBdr>
                                    <w:top w:val="none" w:sz="0" w:space="0" w:color="auto"/>
                                    <w:left w:val="none" w:sz="0" w:space="0" w:color="auto"/>
                                    <w:bottom w:val="none" w:sz="0" w:space="0" w:color="auto"/>
                                    <w:right w:val="none" w:sz="0" w:space="0" w:color="auto"/>
                                  </w:divBdr>
                                  <w:divsChild>
                                    <w:div w:id="382487412">
                                      <w:marLeft w:val="0"/>
                                      <w:marRight w:val="0"/>
                                      <w:marTop w:val="0"/>
                                      <w:marBottom w:val="0"/>
                                      <w:divBdr>
                                        <w:top w:val="none" w:sz="0" w:space="0" w:color="auto"/>
                                        <w:left w:val="none" w:sz="0" w:space="0" w:color="auto"/>
                                        <w:bottom w:val="none" w:sz="0" w:space="0" w:color="auto"/>
                                        <w:right w:val="none" w:sz="0" w:space="0" w:color="auto"/>
                                      </w:divBdr>
                                      <w:divsChild>
                                        <w:div w:id="144457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651976">
          <w:marLeft w:val="0"/>
          <w:marRight w:val="0"/>
          <w:marTop w:val="0"/>
          <w:marBottom w:val="0"/>
          <w:divBdr>
            <w:top w:val="none" w:sz="0" w:space="0" w:color="auto"/>
            <w:left w:val="none" w:sz="0" w:space="0" w:color="auto"/>
            <w:bottom w:val="none" w:sz="0" w:space="0" w:color="auto"/>
            <w:right w:val="none" w:sz="0" w:space="0" w:color="auto"/>
          </w:divBdr>
          <w:divsChild>
            <w:div w:id="1629125404">
              <w:marLeft w:val="0"/>
              <w:marRight w:val="0"/>
              <w:marTop w:val="0"/>
              <w:marBottom w:val="0"/>
              <w:divBdr>
                <w:top w:val="none" w:sz="0" w:space="0" w:color="auto"/>
                <w:left w:val="none" w:sz="0" w:space="0" w:color="auto"/>
                <w:bottom w:val="none" w:sz="0" w:space="0" w:color="auto"/>
                <w:right w:val="none" w:sz="0" w:space="0" w:color="auto"/>
              </w:divBdr>
              <w:divsChild>
                <w:div w:id="118645265">
                  <w:marLeft w:val="0"/>
                  <w:marRight w:val="0"/>
                  <w:marTop w:val="0"/>
                  <w:marBottom w:val="0"/>
                  <w:divBdr>
                    <w:top w:val="none" w:sz="0" w:space="0" w:color="auto"/>
                    <w:left w:val="none" w:sz="0" w:space="0" w:color="auto"/>
                    <w:bottom w:val="none" w:sz="0" w:space="0" w:color="auto"/>
                    <w:right w:val="none" w:sz="0" w:space="0" w:color="auto"/>
                  </w:divBdr>
                  <w:divsChild>
                    <w:div w:id="1439134024">
                      <w:marLeft w:val="0"/>
                      <w:marRight w:val="0"/>
                      <w:marTop w:val="0"/>
                      <w:marBottom w:val="0"/>
                      <w:divBdr>
                        <w:top w:val="none" w:sz="0" w:space="0" w:color="auto"/>
                        <w:left w:val="none" w:sz="0" w:space="0" w:color="auto"/>
                        <w:bottom w:val="none" w:sz="0" w:space="0" w:color="auto"/>
                        <w:right w:val="none" w:sz="0" w:space="0" w:color="auto"/>
                      </w:divBdr>
                      <w:divsChild>
                        <w:div w:id="1802914970">
                          <w:marLeft w:val="0"/>
                          <w:marRight w:val="0"/>
                          <w:marTop w:val="0"/>
                          <w:marBottom w:val="0"/>
                          <w:divBdr>
                            <w:top w:val="none" w:sz="0" w:space="0" w:color="auto"/>
                            <w:left w:val="none" w:sz="0" w:space="0" w:color="auto"/>
                            <w:bottom w:val="none" w:sz="0" w:space="0" w:color="auto"/>
                            <w:right w:val="none" w:sz="0" w:space="0" w:color="auto"/>
                          </w:divBdr>
                          <w:divsChild>
                            <w:div w:id="1730877534">
                              <w:marLeft w:val="0"/>
                              <w:marRight w:val="0"/>
                              <w:marTop w:val="0"/>
                              <w:marBottom w:val="0"/>
                              <w:divBdr>
                                <w:top w:val="none" w:sz="0" w:space="0" w:color="auto"/>
                                <w:left w:val="none" w:sz="0" w:space="0" w:color="auto"/>
                                <w:bottom w:val="none" w:sz="0" w:space="0" w:color="auto"/>
                                <w:right w:val="none" w:sz="0" w:space="0" w:color="auto"/>
                              </w:divBdr>
                              <w:divsChild>
                                <w:div w:id="87238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24816">
                  <w:marLeft w:val="0"/>
                  <w:marRight w:val="0"/>
                  <w:marTop w:val="0"/>
                  <w:marBottom w:val="0"/>
                  <w:divBdr>
                    <w:top w:val="none" w:sz="0" w:space="0" w:color="auto"/>
                    <w:left w:val="none" w:sz="0" w:space="0" w:color="auto"/>
                    <w:bottom w:val="none" w:sz="0" w:space="0" w:color="auto"/>
                    <w:right w:val="none" w:sz="0" w:space="0" w:color="auto"/>
                  </w:divBdr>
                  <w:divsChild>
                    <w:div w:id="1483083640">
                      <w:marLeft w:val="0"/>
                      <w:marRight w:val="0"/>
                      <w:marTop w:val="0"/>
                      <w:marBottom w:val="0"/>
                      <w:divBdr>
                        <w:top w:val="none" w:sz="0" w:space="0" w:color="auto"/>
                        <w:left w:val="none" w:sz="0" w:space="0" w:color="auto"/>
                        <w:bottom w:val="none" w:sz="0" w:space="0" w:color="auto"/>
                        <w:right w:val="none" w:sz="0" w:space="0" w:color="auto"/>
                      </w:divBdr>
                      <w:divsChild>
                        <w:div w:id="1234968921">
                          <w:marLeft w:val="0"/>
                          <w:marRight w:val="0"/>
                          <w:marTop w:val="0"/>
                          <w:marBottom w:val="0"/>
                          <w:divBdr>
                            <w:top w:val="none" w:sz="0" w:space="0" w:color="auto"/>
                            <w:left w:val="none" w:sz="0" w:space="0" w:color="auto"/>
                            <w:bottom w:val="none" w:sz="0" w:space="0" w:color="auto"/>
                            <w:right w:val="none" w:sz="0" w:space="0" w:color="auto"/>
                          </w:divBdr>
                          <w:divsChild>
                            <w:div w:id="1554344452">
                              <w:marLeft w:val="0"/>
                              <w:marRight w:val="0"/>
                              <w:marTop w:val="0"/>
                              <w:marBottom w:val="0"/>
                              <w:divBdr>
                                <w:top w:val="none" w:sz="0" w:space="0" w:color="auto"/>
                                <w:left w:val="none" w:sz="0" w:space="0" w:color="auto"/>
                                <w:bottom w:val="none" w:sz="0" w:space="0" w:color="auto"/>
                                <w:right w:val="none" w:sz="0" w:space="0" w:color="auto"/>
                              </w:divBdr>
                              <w:divsChild>
                                <w:div w:id="1127233479">
                                  <w:marLeft w:val="0"/>
                                  <w:marRight w:val="0"/>
                                  <w:marTop w:val="0"/>
                                  <w:marBottom w:val="0"/>
                                  <w:divBdr>
                                    <w:top w:val="none" w:sz="0" w:space="0" w:color="auto"/>
                                    <w:left w:val="none" w:sz="0" w:space="0" w:color="auto"/>
                                    <w:bottom w:val="none" w:sz="0" w:space="0" w:color="auto"/>
                                    <w:right w:val="none" w:sz="0" w:space="0" w:color="auto"/>
                                  </w:divBdr>
                                  <w:divsChild>
                                    <w:div w:id="120975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8525391">
      <w:bodyDiv w:val="1"/>
      <w:marLeft w:val="0"/>
      <w:marRight w:val="0"/>
      <w:marTop w:val="0"/>
      <w:marBottom w:val="0"/>
      <w:divBdr>
        <w:top w:val="none" w:sz="0" w:space="0" w:color="auto"/>
        <w:left w:val="none" w:sz="0" w:space="0" w:color="auto"/>
        <w:bottom w:val="none" w:sz="0" w:space="0" w:color="auto"/>
        <w:right w:val="none" w:sz="0" w:space="0" w:color="auto"/>
      </w:divBdr>
      <w:divsChild>
        <w:div w:id="2116096190">
          <w:marLeft w:val="0"/>
          <w:marRight w:val="0"/>
          <w:marTop w:val="0"/>
          <w:marBottom w:val="0"/>
          <w:divBdr>
            <w:top w:val="none" w:sz="0" w:space="0" w:color="auto"/>
            <w:left w:val="none" w:sz="0" w:space="0" w:color="auto"/>
            <w:bottom w:val="none" w:sz="0" w:space="0" w:color="auto"/>
            <w:right w:val="none" w:sz="0" w:space="0" w:color="auto"/>
          </w:divBdr>
          <w:divsChild>
            <w:div w:id="206378636">
              <w:marLeft w:val="0"/>
              <w:marRight w:val="0"/>
              <w:marTop w:val="0"/>
              <w:marBottom w:val="0"/>
              <w:divBdr>
                <w:top w:val="none" w:sz="0" w:space="0" w:color="auto"/>
                <w:left w:val="none" w:sz="0" w:space="0" w:color="auto"/>
                <w:bottom w:val="none" w:sz="0" w:space="0" w:color="auto"/>
                <w:right w:val="none" w:sz="0" w:space="0" w:color="auto"/>
              </w:divBdr>
              <w:divsChild>
                <w:div w:id="1600674402">
                  <w:marLeft w:val="0"/>
                  <w:marRight w:val="0"/>
                  <w:marTop w:val="0"/>
                  <w:marBottom w:val="0"/>
                  <w:divBdr>
                    <w:top w:val="none" w:sz="0" w:space="0" w:color="auto"/>
                    <w:left w:val="none" w:sz="0" w:space="0" w:color="auto"/>
                    <w:bottom w:val="none" w:sz="0" w:space="0" w:color="auto"/>
                    <w:right w:val="none" w:sz="0" w:space="0" w:color="auto"/>
                  </w:divBdr>
                  <w:divsChild>
                    <w:div w:id="1093432240">
                      <w:marLeft w:val="0"/>
                      <w:marRight w:val="0"/>
                      <w:marTop w:val="0"/>
                      <w:marBottom w:val="0"/>
                      <w:divBdr>
                        <w:top w:val="none" w:sz="0" w:space="0" w:color="auto"/>
                        <w:left w:val="none" w:sz="0" w:space="0" w:color="auto"/>
                        <w:bottom w:val="none" w:sz="0" w:space="0" w:color="auto"/>
                        <w:right w:val="none" w:sz="0" w:space="0" w:color="auto"/>
                      </w:divBdr>
                      <w:divsChild>
                        <w:div w:id="1519080569">
                          <w:marLeft w:val="0"/>
                          <w:marRight w:val="0"/>
                          <w:marTop w:val="0"/>
                          <w:marBottom w:val="0"/>
                          <w:divBdr>
                            <w:top w:val="none" w:sz="0" w:space="0" w:color="auto"/>
                            <w:left w:val="none" w:sz="0" w:space="0" w:color="auto"/>
                            <w:bottom w:val="none" w:sz="0" w:space="0" w:color="auto"/>
                            <w:right w:val="none" w:sz="0" w:space="0" w:color="auto"/>
                          </w:divBdr>
                          <w:divsChild>
                            <w:div w:id="653143839">
                              <w:marLeft w:val="0"/>
                              <w:marRight w:val="0"/>
                              <w:marTop w:val="0"/>
                              <w:marBottom w:val="0"/>
                              <w:divBdr>
                                <w:top w:val="none" w:sz="0" w:space="0" w:color="auto"/>
                                <w:left w:val="none" w:sz="0" w:space="0" w:color="auto"/>
                                <w:bottom w:val="none" w:sz="0" w:space="0" w:color="auto"/>
                                <w:right w:val="none" w:sz="0" w:space="0" w:color="auto"/>
                              </w:divBdr>
                              <w:divsChild>
                                <w:div w:id="950625044">
                                  <w:marLeft w:val="0"/>
                                  <w:marRight w:val="0"/>
                                  <w:marTop w:val="0"/>
                                  <w:marBottom w:val="0"/>
                                  <w:divBdr>
                                    <w:top w:val="none" w:sz="0" w:space="0" w:color="auto"/>
                                    <w:left w:val="none" w:sz="0" w:space="0" w:color="auto"/>
                                    <w:bottom w:val="none" w:sz="0" w:space="0" w:color="auto"/>
                                    <w:right w:val="none" w:sz="0" w:space="0" w:color="auto"/>
                                  </w:divBdr>
                                  <w:divsChild>
                                    <w:div w:id="122700930">
                                      <w:marLeft w:val="0"/>
                                      <w:marRight w:val="0"/>
                                      <w:marTop w:val="0"/>
                                      <w:marBottom w:val="0"/>
                                      <w:divBdr>
                                        <w:top w:val="none" w:sz="0" w:space="0" w:color="auto"/>
                                        <w:left w:val="none" w:sz="0" w:space="0" w:color="auto"/>
                                        <w:bottom w:val="none" w:sz="0" w:space="0" w:color="auto"/>
                                        <w:right w:val="none" w:sz="0" w:space="0" w:color="auto"/>
                                      </w:divBdr>
                                      <w:divsChild>
                                        <w:div w:id="113471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2754212">
          <w:marLeft w:val="0"/>
          <w:marRight w:val="0"/>
          <w:marTop w:val="0"/>
          <w:marBottom w:val="0"/>
          <w:divBdr>
            <w:top w:val="none" w:sz="0" w:space="0" w:color="auto"/>
            <w:left w:val="none" w:sz="0" w:space="0" w:color="auto"/>
            <w:bottom w:val="none" w:sz="0" w:space="0" w:color="auto"/>
            <w:right w:val="none" w:sz="0" w:space="0" w:color="auto"/>
          </w:divBdr>
          <w:divsChild>
            <w:div w:id="1105273264">
              <w:marLeft w:val="0"/>
              <w:marRight w:val="0"/>
              <w:marTop w:val="0"/>
              <w:marBottom w:val="0"/>
              <w:divBdr>
                <w:top w:val="none" w:sz="0" w:space="0" w:color="auto"/>
                <w:left w:val="none" w:sz="0" w:space="0" w:color="auto"/>
                <w:bottom w:val="none" w:sz="0" w:space="0" w:color="auto"/>
                <w:right w:val="none" w:sz="0" w:space="0" w:color="auto"/>
              </w:divBdr>
              <w:divsChild>
                <w:div w:id="1833331324">
                  <w:marLeft w:val="0"/>
                  <w:marRight w:val="0"/>
                  <w:marTop w:val="0"/>
                  <w:marBottom w:val="0"/>
                  <w:divBdr>
                    <w:top w:val="none" w:sz="0" w:space="0" w:color="auto"/>
                    <w:left w:val="none" w:sz="0" w:space="0" w:color="auto"/>
                    <w:bottom w:val="none" w:sz="0" w:space="0" w:color="auto"/>
                    <w:right w:val="none" w:sz="0" w:space="0" w:color="auto"/>
                  </w:divBdr>
                  <w:divsChild>
                    <w:div w:id="1829201476">
                      <w:marLeft w:val="0"/>
                      <w:marRight w:val="0"/>
                      <w:marTop w:val="0"/>
                      <w:marBottom w:val="0"/>
                      <w:divBdr>
                        <w:top w:val="none" w:sz="0" w:space="0" w:color="auto"/>
                        <w:left w:val="none" w:sz="0" w:space="0" w:color="auto"/>
                        <w:bottom w:val="none" w:sz="0" w:space="0" w:color="auto"/>
                        <w:right w:val="none" w:sz="0" w:space="0" w:color="auto"/>
                      </w:divBdr>
                      <w:divsChild>
                        <w:div w:id="13389215">
                          <w:marLeft w:val="0"/>
                          <w:marRight w:val="0"/>
                          <w:marTop w:val="0"/>
                          <w:marBottom w:val="0"/>
                          <w:divBdr>
                            <w:top w:val="none" w:sz="0" w:space="0" w:color="auto"/>
                            <w:left w:val="none" w:sz="0" w:space="0" w:color="auto"/>
                            <w:bottom w:val="none" w:sz="0" w:space="0" w:color="auto"/>
                            <w:right w:val="none" w:sz="0" w:space="0" w:color="auto"/>
                          </w:divBdr>
                          <w:divsChild>
                            <w:div w:id="494422341">
                              <w:marLeft w:val="0"/>
                              <w:marRight w:val="0"/>
                              <w:marTop w:val="0"/>
                              <w:marBottom w:val="0"/>
                              <w:divBdr>
                                <w:top w:val="none" w:sz="0" w:space="0" w:color="auto"/>
                                <w:left w:val="none" w:sz="0" w:space="0" w:color="auto"/>
                                <w:bottom w:val="none" w:sz="0" w:space="0" w:color="auto"/>
                                <w:right w:val="none" w:sz="0" w:space="0" w:color="auto"/>
                              </w:divBdr>
                              <w:divsChild>
                                <w:div w:id="158992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203084">
                  <w:marLeft w:val="0"/>
                  <w:marRight w:val="0"/>
                  <w:marTop w:val="0"/>
                  <w:marBottom w:val="0"/>
                  <w:divBdr>
                    <w:top w:val="none" w:sz="0" w:space="0" w:color="auto"/>
                    <w:left w:val="none" w:sz="0" w:space="0" w:color="auto"/>
                    <w:bottom w:val="none" w:sz="0" w:space="0" w:color="auto"/>
                    <w:right w:val="none" w:sz="0" w:space="0" w:color="auto"/>
                  </w:divBdr>
                  <w:divsChild>
                    <w:div w:id="1484353079">
                      <w:marLeft w:val="0"/>
                      <w:marRight w:val="0"/>
                      <w:marTop w:val="0"/>
                      <w:marBottom w:val="0"/>
                      <w:divBdr>
                        <w:top w:val="none" w:sz="0" w:space="0" w:color="auto"/>
                        <w:left w:val="none" w:sz="0" w:space="0" w:color="auto"/>
                        <w:bottom w:val="none" w:sz="0" w:space="0" w:color="auto"/>
                        <w:right w:val="none" w:sz="0" w:space="0" w:color="auto"/>
                      </w:divBdr>
                      <w:divsChild>
                        <w:div w:id="291789018">
                          <w:marLeft w:val="0"/>
                          <w:marRight w:val="0"/>
                          <w:marTop w:val="0"/>
                          <w:marBottom w:val="0"/>
                          <w:divBdr>
                            <w:top w:val="none" w:sz="0" w:space="0" w:color="auto"/>
                            <w:left w:val="none" w:sz="0" w:space="0" w:color="auto"/>
                            <w:bottom w:val="none" w:sz="0" w:space="0" w:color="auto"/>
                            <w:right w:val="none" w:sz="0" w:space="0" w:color="auto"/>
                          </w:divBdr>
                          <w:divsChild>
                            <w:div w:id="1312371192">
                              <w:marLeft w:val="0"/>
                              <w:marRight w:val="0"/>
                              <w:marTop w:val="0"/>
                              <w:marBottom w:val="0"/>
                              <w:divBdr>
                                <w:top w:val="none" w:sz="0" w:space="0" w:color="auto"/>
                                <w:left w:val="none" w:sz="0" w:space="0" w:color="auto"/>
                                <w:bottom w:val="none" w:sz="0" w:space="0" w:color="auto"/>
                                <w:right w:val="none" w:sz="0" w:space="0" w:color="auto"/>
                              </w:divBdr>
                              <w:divsChild>
                                <w:div w:id="1293748333">
                                  <w:marLeft w:val="0"/>
                                  <w:marRight w:val="0"/>
                                  <w:marTop w:val="0"/>
                                  <w:marBottom w:val="0"/>
                                  <w:divBdr>
                                    <w:top w:val="none" w:sz="0" w:space="0" w:color="auto"/>
                                    <w:left w:val="none" w:sz="0" w:space="0" w:color="auto"/>
                                    <w:bottom w:val="none" w:sz="0" w:space="0" w:color="auto"/>
                                    <w:right w:val="none" w:sz="0" w:space="0" w:color="auto"/>
                                  </w:divBdr>
                                  <w:divsChild>
                                    <w:div w:id="16487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420</Words>
  <Characters>2398</Characters>
  <Application>Microsoft Office Word</Application>
  <DocSecurity>0</DocSecurity>
  <Lines>19</Lines>
  <Paragraphs>5</Paragraphs>
  <ScaleCrop>false</ScaleCrop>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Mashhor Mohammed Al-mashhor</dc:creator>
  <cp:keywords/>
  <dc:description/>
  <cp:lastModifiedBy>Mohammed Mashhor Mohammed Al-mashhor</cp:lastModifiedBy>
  <cp:revision>2</cp:revision>
  <dcterms:created xsi:type="dcterms:W3CDTF">2024-11-08T18:28:00Z</dcterms:created>
  <dcterms:modified xsi:type="dcterms:W3CDTF">2024-11-08T18:28:00Z</dcterms:modified>
</cp:coreProperties>
</file>