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13406A" w14:textId="77777777" w:rsidR="00FB09E3" w:rsidRPr="00FB09E3" w:rsidRDefault="00FB09E3" w:rsidP="00FB09E3">
      <w:r w:rsidRPr="00FB09E3">
        <w:rPr>
          <w:b/>
          <w:bCs/>
        </w:rPr>
        <w:t>1. Hata Ayıklamanın Önemi Nedir?</w:t>
      </w:r>
      <w:r w:rsidRPr="00FB09E3">
        <w:br/>
        <w:t>Hata ayıklama, bir arızanın nedenlerini bulma, analiz etme ve düzeltme sürecidir. Bu süreç, arızaların temel nedenlerini belirleyerek aynı hataların tekrarını önlemeyi sağlar. Test sırasında tespit edilen hataların düzeltilmesi, daha kaliteli yazılım ürünlerine ulaşılmasına katkı sağlar.</w:t>
      </w:r>
      <w:r w:rsidRPr="00FB09E3">
        <w:br/>
      </w:r>
      <w:r w:rsidRPr="00FB09E3">
        <w:rPr>
          <w:b/>
          <w:bCs/>
        </w:rPr>
        <w:t>Reference:</w:t>
      </w:r>
      <w:r w:rsidRPr="00FB09E3">
        <w:t xml:space="preserve"> Page 19-20​(ISTQB_CTFL_Syllabus-v40…).</w:t>
      </w:r>
    </w:p>
    <w:p w14:paraId="759AF719" w14:textId="77777777" w:rsidR="00FB09E3" w:rsidRPr="00FB09E3" w:rsidRDefault="00FB09E3" w:rsidP="00FB09E3">
      <w:r w:rsidRPr="00FB09E3">
        <w:pict w14:anchorId="7730FF13">
          <v:rect id="_x0000_i1085" style="width:0;height:1.5pt" o:hralign="center" o:hrstd="t" o:hr="t" fillcolor="#a0a0a0" stroked="f"/>
        </w:pict>
      </w:r>
    </w:p>
    <w:p w14:paraId="55067D0E" w14:textId="77777777" w:rsidR="00FB09E3" w:rsidRPr="00FB09E3" w:rsidRDefault="00FB09E3" w:rsidP="00FB09E3">
      <w:r w:rsidRPr="00FB09E3">
        <w:rPr>
          <w:b/>
          <w:bCs/>
        </w:rPr>
        <w:t>2. Neden Yazılım Testine İhtiyaç Duyarız?</w:t>
      </w:r>
      <w:r w:rsidRPr="00FB09E3">
        <w:br/>
        <w:t>Yazılım testi, kullanıcıların karşılaşabileceği sorunları önceden tespit ederek yazılım kalitesini artırır. Hataları erken tespit etmek maliyetleri azaltır ve yazılımın düzenleyici gereksinimlere uyumunu sağlar. Ayrıca, kullanıcı ihtiyaçlarını karşılama ve riskleri minimize etme açısından da kritik bir süreçtir.</w:t>
      </w:r>
      <w:r w:rsidRPr="00FB09E3">
        <w:br/>
      </w:r>
      <w:r w:rsidRPr="00FB09E3">
        <w:rPr>
          <w:b/>
          <w:bCs/>
        </w:rPr>
        <w:t>Reference:</w:t>
      </w:r>
      <w:r w:rsidRPr="00FB09E3">
        <w:t xml:space="preserve"> Page 19​(ISTQB_CTFL_Syllabus-v40…).</w:t>
      </w:r>
    </w:p>
    <w:p w14:paraId="74F86F67" w14:textId="77777777" w:rsidR="00FB09E3" w:rsidRPr="00FB09E3" w:rsidRDefault="00FB09E3" w:rsidP="00FB09E3">
      <w:r w:rsidRPr="00FB09E3">
        <w:pict w14:anchorId="2DB67CC8">
          <v:rect id="_x0000_i1086" style="width:0;height:1.5pt" o:hralign="center" o:hrstd="t" o:hr="t" fillcolor="#a0a0a0" stroked="f"/>
        </w:pict>
      </w:r>
    </w:p>
    <w:p w14:paraId="79D6C324" w14:textId="77777777" w:rsidR="00FB09E3" w:rsidRPr="00FB09E3" w:rsidRDefault="00FB09E3" w:rsidP="00FB09E3">
      <w:r w:rsidRPr="00FB09E3">
        <w:rPr>
          <w:b/>
          <w:bCs/>
        </w:rPr>
        <w:t>3. Kaliteyi Etkileme Faktörleri Nelerdir?</w:t>
      </w:r>
      <w:r w:rsidRPr="00FB09E3">
        <w:br/>
        <w:t>Kalite, test süreci ve hataların etkin bir şekilde yönetimi ile doğrudan ilişkilidir. İyi bir test süreci, yazılımın gereksinimleri karşıladığını ve kullanıcı ihtiyaçlarını yerine getirdiğini doğrular. Kalite güvence (KG) süreçleri ise bu hedeflerin sürekliliğini sağlar.</w:t>
      </w:r>
      <w:r w:rsidRPr="00FB09E3">
        <w:br/>
      </w:r>
      <w:r w:rsidRPr="00FB09E3">
        <w:rPr>
          <w:b/>
          <w:bCs/>
        </w:rPr>
        <w:t>Reference:</w:t>
      </w:r>
      <w:r w:rsidRPr="00FB09E3">
        <w:t xml:space="preserve"> Page 20​(ISTQB_CTFL_Syllabus-v40…).</w:t>
      </w:r>
    </w:p>
    <w:p w14:paraId="3F093EAE" w14:textId="77777777" w:rsidR="00FB09E3" w:rsidRPr="00FB09E3" w:rsidRDefault="00FB09E3" w:rsidP="00FB09E3">
      <w:r w:rsidRPr="00FB09E3">
        <w:pict w14:anchorId="4CDDC851">
          <v:rect id="_x0000_i1087" style="width:0;height:1.5pt" o:hralign="center" o:hrstd="t" o:hr="t" fillcolor="#a0a0a0" stroked="f"/>
        </w:pict>
      </w:r>
    </w:p>
    <w:p w14:paraId="60B663C3" w14:textId="77777777" w:rsidR="00FB09E3" w:rsidRPr="00FB09E3" w:rsidRDefault="00FB09E3" w:rsidP="00FB09E3">
      <w:r w:rsidRPr="00FB09E3">
        <w:rPr>
          <w:b/>
          <w:bCs/>
        </w:rPr>
        <w:t>4. Yazılım Testinin Otomatikleştirilmesinin Faydaları ve Dezavantajları Nelerdir?</w:t>
      </w:r>
      <w:r w:rsidRPr="00FB09E3">
        <w:br/>
      </w:r>
      <w:r w:rsidRPr="00FB09E3">
        <w:rPr>
          <w:b/>
          <w:bCs/>
        </w:rPr>
        <w:t>Faydaları:</w:t>
      </w:r>
    </w:p>
    <w:p w14:paraId="501E25C7" w14:textId="77777777" w:rsidR="00FB09E3" w:rsidRPr="00FB09E3" w:rsidRDefault="00FB09E3" w:rsidP="00FB09E3">
      <w:pPr>
        <w:numPr>
          <w:ilvl w:val="0"/>
          <w:numId w:val="1"/>
        </w:numPr>
      </w:pPr>
      <w:r w:rsidRPr="00FB09E3">
        <w:t>Tekrarlayan testlerin hızlı ve tutarlı bir şekilde gerçekleştirilmesi.</w:t>
      </w:r>
    </w:p>
    <w:p w14:paraId="2F9C1963" w14:textId="77777777" w:rsidR="00FB09E3" w:rsidRPr="00FB09E3" w:rsidRDefault="00FB09E3" w:rsidP="00FB09E3">
      <w:pPr>
        <w:numPr>
          <w:ilvl w:val="0"/>
          <w:numId w:val="1"/>
        </w:numPr>
      </w:pPr>
      <w:r w:rsidRPr="00FB09E3">
        <w:t>Büyük veri kümeleri üzerinde test yapabilme.</w:t>
      </w:r>
    </w:p>
    <w:p w14:paraId="1286B97E" w14:textId="77777777" w:rsidR="00FB09E3" w:rsidRPr="00FB09E3" w:rsidRDefault="00FB09E3" w:rsidP="00FB09E3">
      <w:pPr>
        <w:numPr>
          <w:ilvl w:val="0"/>
          <w:numId w:val="1"/>
        </w:numPr>
      </w:pPr>
      <w:r w:rsidRPr="00FB09E3">
        <w:t>Zaman ve maliyet tasarrufu.</w:t>
      </w:r>
    </w:p>
    <w:p w14:paraId="5586D809" w14:textId="77777777" w:rsidR="00FB09E3" w:rsidRPr="00FB09E3" w:rsidRDefault="00FB09E3" w:rsidP="00FB09E3">
      <w:r w:rsidRPr="00FB09E3">
        <w:rPr>
          <w:b/>
          <w:bCs/>
        </w:rPr>
        <w:t>Dezavantajları:</w:t>
      </w:r>
    </w:p>
    <w:p w14:paraId="311AB321" w14:textId="77777777" w:rsidR="00FB09E3" w:rsidRPr="00FB09E3" w:rsidRDefault="00FB09E3" w:rsidP="00FB09E3">
      <w:pPr>
        <w:numPr>
          <w:ilvl w:val="0"/>
          <w:numId w:val="2"/>
        </w:numPr>
      </w:pPr>
      <w:r w:rsidRPr="00FB09E3">
        <w:t>Test otomasyonu için yüksek başlangıç maliyetleri.</w:t>
      </w:r>
    </w:p>
    <w:p w14:paraId="6856B501" w14:textId="77777777" w:rsidR="00FB09E3" w:rsidRPr="00FB09E3" w:rsidRDefault="00FB09E3" w:rsidP="00FB09E3">
      <w:pPr>
        <w:numPr>
          <w:ilvl w:val="0"/>
          <w:numId w:val="2"/>
        </w:numPr>
      </w:pPr>
      <w:r w:rsidRPr="00FB09E3">
        <w:t>Test senaryolarının düzenli bakım ihtiyacı.</w:t>
      </w:r>
    </w:p>
    <w:p w14:paraId="616AD428" w14:textId="77777777" w:rsidR="00FB09E3" w:rsidRPr="00FB09E3" w:rsidRDefault="00FB09E3" w:rsidP="00FB09E3">
      <w:pPr>
        <w:numPr>
          <w:ilvl w:val="0"/>
          <w:numId w:val="2"/>
        </w:numPr>
      </w:pPr>
      <w:r w:rsidRPr="00FB09E3">
        <w:t>Bazı karmaşık senaryoların otomatikleştirilememesi.</w:t>
      </w:r>
      <w:r w:rsidRPr="00FB09E3">
        <w:br/>
      </w:r>
      <w:r w:rsidRPr="00FB09E3">
        <w:rPr>
          <w:b/>
          <w:bCs/>
        </w:rPr>
        <w:t>Reference:</w:t>
      </w:r>
      <w:r w:rsidRPr="00FB09E3">
        <w:t xml:space="preserve"> Page 61​(ISTQB_CTFL_Syllabus-v40…).</w:t>
      </w:r>
    </w:p>
    <w:p w14:paraId="5A59F8D7" w14:textId="77777777" w:rsidR="00FB09E3" w:rsidRPr="00FB09E3" w:rsidRDefault="00FB09E3" w:rsidP="00FB09E3">
      <w:r w:rsidRPr="00FB09E3">
        <w:pict w14:anchorId="735AA616">
          <v:rect id="_x0000_i1088" style="width:0;height:1.5pt" o:hralign="center" o:hrstd="t" o:hr="t" fillcolor="#a0a0a0" stroked="f"/>
        </w:pict>
      </w:r>
    </w:p>
    <w:p w14:paraId="48AC490A" w14:textId="77777777" w:rsidR="00FB09E3" w:rsidRPr="00FB09E3" w:rsidRDefault="00FB09E3" w:rsidP="00FB09E3">
      <w:r w:rsidRPr="00FB09E3">
        <w:rPr>
          <w:b/>
          <w:bCs/>
        </w:rPr>
        <w:t>5. Bir Yazılım Testi Uzmanının Sahip Olması Gereken Özellikler Nelerdir?</w:t>
      </w:r>
    </w:p>
    <w:p w14:paraId="147AE4EB" w14:textId="77777777" w:rsidR="00FB09E3" w:rsidRPr="00FB09E3" w:rsidRDefault="00FB09E3" w:rsidP="00FB09E3">
      <w:pPr>
        <w:numPr>
          <w:ilvl w:val="0"/>
          <w:numId w:val="3"/>
        </w:numPr>
      </w:pPr>
      <w:r w:rsidRPr="00FB09E3">
        <w:t>Eleştirel ve analitik düşünme becerisi.</w:t>
      </w:r>
    </w:p>
    <w:p w14:paraId="49ACCE82" w14:textId="77777777" w:rsidR="00FB09E3" w:rsidRPr="00FB09E3" w:rsidRDefault="00FB09E3" w:rsidP="00FB09E3">
      <w:pPr>
        <w:numPr>
          <w:ilvl w:val="0"/>
          <w:numId w:val="3"/>
        </w:numPr>
      </w:pPr>
      <w:r w:rsidRPr="00FB09E3">
        <w:t>Teknik bilgi ve tecrübe.</w:t>
      </w:r>
    </w:p>
    <w:p w14:paraId="057B217B" w14:textId="77777777" w:rsidR="00FB09E3" w:rsidRPr="00FB09E3" w:rsidRDefault="00FB09E3" w:rsidP="00FB09E3">
      <w:pPr>
        <w:numPr>
          <w:ilvl w:val="0"/>
          <w:numId w:val="3"/>
        </w:numPr>
      </w:pPr>
      <w:r w:rsidRPr="00FB09E3">
        <w:t>Detaylara dikkat etme ve problem çözme yeteneği.</w:t>
      </w:r>
    </w:p>
    <w:p w14:paraId="5FC00D66" w14:textId="77777777" w:rsidR="00FB09E3" w:rsidRPr="00FB09E3" w:rsidRDefault="00FB09E3" w:rsidP="00FB09E3">
      <w:pPr>
        <w:numPr>
          <w:ilvl w:val="0"/>
          <w:numId w:val="3"/>
        </w:numPr>
      </w:pPr>
      <w:r w:rsidRPr="00FB09E3">
        <w:t>İyi bir iletişim becerisi ve takım çalışmasına yatkınlık.</w:t>
      </w:r>
      <w:r w:rsidRPr="00FB09E3">
        <w:br/>
      </w:r>
      <w:r w:rsidRPr="00FB09E3">
        <w:rPr>
          <w:b/>
          <w:bCs/>
        </w:rPr>
        <w:t>Reference:</w:t>
      </w:r>
      <w:r w:rsidRPr="00FB09E3">
        <w:t xml:space="preserve"> Page 24​(ISTQB_CTFL_Syllabus-v40…).</w:t>
      </w:r>
    </w:p>
    <w:p w14:paraId="65CEF837" w14:textId="77777777" w:rsidR="00FB09E3" w:rsidRPr="00FB09E3" w:rsidRDefault="00FB09E3" w:rsidP="00FB09E3">
      <w:r w:rsidRPr="00FB09E3">
        <w:pict w14:anchorId="77A291F3">
          <v:rect id="_x0000_i1089" style="width:0;height:1.5pt" o:hralign="center" o:hrstd="t" o:hr="t" fillcolor="#a0a0a0" stroked="f"/>
        </w:pict>
      </w:r>
    </w:p>
    <w:p w14:paraId="501540FA" w14:textId="77777777" w:rsidR="00FB09E3" w:rsidRPr="00FB09E3" w:rsidRDefault="00FB09E3" w:rsidP="00FB09E3">
      <w:r w:rsidRPr="00FB09E3">
        <w:rPr>
          <w:b/>
          <w:bCs/>
        </w:rPr>
        <w:lastRenderedPageBreak/>
        <w:t>6. Yazılım Testinin Türleri Nelerdir?</w:t>
      </w:r>
    </w:p>
    <w:p w14:paraId="5A6A9F58" w14:textId="77777777" w:rsidR="00FB09E3" w:rsidRPr="00FB09E3" w:rsidRDefault="00FB09E3" w:rsidP="00FB09E3">
      <w:pPr>
        <w:numPr>
          <w:ilvl w:val="0"/>
          <w:numId w:val="4"/>
        </w:numPr>
      </w:pPr>
      <w:r w:rsidRPr="00FB09E3">
        <w:t>İşlevsel test.</w:t>
      </w:r>
    </w:p>
    <w:p w14:paraId="476FDBB8" w14:textId="77777777" w:rsidR="00FB09E3" w:rsidRPr="00FB09E3" w:rsidRDefault="00FB09E3" w:rsidP="00FB09E3">
      <w:pPr>
        <w:numPr>
          <w:ilvl w:val="0"/>
          <w:numId w:val="4"/>
        </w:numPr>
      </w:pPr>
      <w:r w:rsidRPr="00FB09E3">
        <w:t>Performans testi.</w:t>
      </w:r>
    </w:p>
    <w:p w14:paraId="294CF923" w14:textId="77777777" w:rsidR="00FB09E3" w:rsidRPr="00FB09E3" w:rsidRDefault="00FB09E3" w:rsidP="00FB09E3">
      <w:pPr>
        <w:numPr>
          <w:ilvl w:val="0"/>
          <w:numId w:val="4"/>
        </w:numPr>
      </w:pPr>
      <w:r w:rsidRPr="00FB09E3">
        <w:t>Güvenlik testi.</w:t>
      </w:r>
    </w:p>
    <w:p w14:paraId="08FE7EA6" w14:textId="77777777" w:rsidR="00FB09E3" w:rsidRPr="00FB09E3" w:rsidRDefault="00FB09E3" w:rsidP="00FB09E3">
      <w:pPr>
        <w:numPr>
          <w:ilvl w:val="0"/>
          <w:numId w:val="4"/>
        </w:numPr>
      </w:pPr>
      <w:r w:rsidRPr="00FB09E3">
        <w:t>Kullanılabilirlik testi.</w:t>
      </w:r>
    </w:p>
    <w:p w14:paraId="264D4BFF" w14:textId="77777777" w:rsidR="00FB09E3" w:rsidRPr="00FB09E3" w:rsidRDefault="00FB09E3" w:rsidP="00FB09E3">
      <w:pPr>
        <w:numPr>
          <w:ilvl w:val="0"/>
          <w:numId w:val="4"/>
        </w:numPr>
      </w:pPr>
      <w:r w:rsidRPr="00FB09E3">
        <w:t>Uyum testi.</w:t>
      </w:r>
      <w:r w:rsidRPr="00FB09E3">
        <w:br/>
      </w:r>
      <w:r w:rsidRPr="00FB09E3">
        <w:rPr>
          <w:b/>
          <w:bCs/>
        </w:rPr>
        <w:t>Reference:</w:t>
      </w:r>
      <w:r w:rsidRPr="00FB09E3">
        <w:t xml:space="preserve"> Page 31​(ISTQB_CTFL_Syllabus-v40…).</w:t>
      </w:r>
    </w:p>
    <w:p w14:paraId="7E69371F" w14:textId="77777777" w:rsidR="00FB09E3" w:rsidRPr="00FB09E3" w:rsidRDefault="00FB09E3" w:rsidP="00FB09E3">
      <w:r w:rsidRPr="00FB09E3">
        <w:pict w14:anchorId="32C61023">
          <v:rect id="_x0000_i1090" style="width:0;height:1.5pt" o:hralign="center" o:hrstd="t" o:hr="t" fillcolor="#a0a0a0" stroked="f"/>
        </w:pict>
      </w:r>
    </w:p>
    <w:p w14:paraId="25749706" w14:textId="77777777" w:rsidR="00FB09E3" w:rsidRPr="00FB09E3" w:rsidRDefault="00FB09E3" w:rsidP="00FB09E3">
      <w:r w:rsidRPr="00FB09E3">
        <w:rPr>
          <w:b/>
          <w:bCs/>
        </w:rPr>
        <w:t>7. Test Çeşitleri Nelerdir (Seviyelere Göre)?</w:t>
      </w:r>
    </w:p>
    <w:p w14:paraId="04D29747" w14:textId="77777777" w:rsidR="00FB09E3" w:rsidRPr="00FB09E3" w:rsidRDefault="00FB09E3" w:rsidP="00FB09E3">
      <w:pPr>
        <w:numPr>
          <w:ilvl w:val="0"/>
          <w:numId w:val="5"/>
        </w:numPr>
      </w:pPr>
      <w:r w:rsidRPr="00FB09E3">
        <w:t>Birim testi.</w:t>
      </w:r>
    </w:p>
    <w:p w14:paraId="1E0226F5" w14:textId="77777777" w:rsidR="00FB09E3" w:rsidRPr="00FB09E3" w:rsidRDefault="00FB09E3" w:rsidP="00FB09E3">
      <w:pPr>
        <w:numPr>
          <w:ilvl w:val="0"/>
          <w:numId w:val="5"/>
        </w:numPr>
      </w:pPr>
      <w:r w:rsidRPr="00FB09E3">
        <w:t>Entegrasyon testi.</w:t>
      </w:r>
    </w:p>
    <w:p w14:paraId="539D4644" w14:textId="77777777" w:rsidR="00FB09E3" w:rsidRPr="00FB09E3" w:rsidRDefault="00FB09E3" w:rsidP="00FB09E3">
      <w:pPr>
        <w:numPr>
          <w:ilvl w:val="0"/>
          <w:numId w:val="5"/>
        </w:numPr>
      </w:pPr>
      <w:r w:rsidRPr="00FB09E3">
        <w:t>Sistem testi.</w:t>
      </w:r>
    </w:p>
    <w:p w14:paraId="539D808F" w14:textId="77777777" w:rsidR="00FB09E3" w:rsidRPr="00FB09E3" w:rsidRDefault="00FB09E3" w:rsidP="00FB09E3">
      <w:pPr>
        <w:numPr>
          <w:ilvl w:val="0"/>
          <w:numId w:val="5"/>
        </w:numPr>
      </w:pPr>
      <w:r w:rsidRPr="00FB09E3">
        <w:t>Kabul testi.</w:t>
      </w:r>
      <w:r w:rsidRPr="00FB09E3">
        <w:br/>
      </w:r>
      <w:r w:rsidRPr="00FB09E3">
        <w:rPr>
          <w:b/>
          <w:bCs/>
        </w:rPr>
        <w:t>Reference:</w:t>
      </w:r>
      <w:r w:rsidRPr="00FB09E3">
        <w:t xml:space="preserve"> Page 30​(ISTQB_CTFL_Syllabus-v40…).</w:t>
      </w:r>
    </w:p>
    <w:p w14:paraId="5C59D054" w14:textId="77777777" w:rsidR="00FB09E3" w:rsidRPr="00FB09E3" w:rsidRDefault="00FB09E3" w:rsidP="00FB09E3">
      <w:r w:rsidRPr="00FB09E3">
        <w:pict w14:anchorId="7365E81A">
          <v:rect id="_x0000_i1091" style="width:0;height:1.5pt" o:hralign="center" o:hrstd="t" o:hr="t" fillcolor="#a0a0a0" stroked="f"/>
        </w:pict>
      </w:r>
    </w:p>
    <w:p w14:paraId="7C9A134F" w14:textId="77777777" w:rsidR="00FB09E3" w:rsidRPr="00FB09E3" w:rsidRDefault="00FB09E3" w:rsidP="00FB09E3">
      <w:r w:rsidRPr="00FB09E3">
        <w:rPr>
          <w:b/>
          <w:bCs/>
        </w:rPr>
        <w:t>8. Statik Test Nasıl Yapılır ve Hangi Araçlar Kullanılabilir?</w:t>
      </w:r>
      <w:r w:rsidRPr="00FB09E3">
        <w:br/>
        <w:t>Statik test, yazılımın çalıştırılmadan incelenmesini içerir. Kod incelemeleri, gözden geçirme toplantıları ve statik analiz araçları bu testlerde kullanılır. Popüler araçlar arasında SonarQube ve Checkstyle bulunur.</w:t>
      </w:r>
      <w:r w:rsidRPr="00FB09E3">
        <w:br/>
      </w:r>
      <w:r w:rsidRPr="00FB09E3">
        <w:rPr>
          <w:b/>
          <w:bCs/>
        </w:rPr>
        <w:t>Reference:</w:t>
      </w:r>
      <w:r w:rsidRPr="00FB09E3">
        <w:t xml:space="preserve"> Page 35-36​(ISTQB_CTFL_Syllabus-v40…).</w:t>
      </w:r>
    </w:p>
    <w:p w14:paraId="3DE3B403" w14:textId="77777777" w:rsidR="00FB09E3" w:rsidRPr="00FB09E3" w:rsidRDefault="00FB09E3" w:rsidP="00FB09E3">
      <w:r w:rsidRPr="00FB09E3">
        <w:pict w14:anchorId="27862209">
          <v:rect id="_x0000_i1092" style="width:0;height:1.5pt" o:hralign="center" o:hrstd="t" o:hr="t" fillcolor="#a0a0a0" stroked="f"/>
        </w:pict>
      </w:r>
    </w:p>
    <w:p w14:paraId="637DA9BC" w14:textId="77777777" w:rsidR="00FB09E3" w:rsidRPr="00FB09E3" w:rsidRDefault="00FB09E3" w:rsidP="00FB09E3">
      <w:r w:rsidRPr="00FB09E3">
        <w:rPr>
          <w:b/>
          <w:bCs/>
        </w:rPr>
        <w:t>9. Dinamik Testin Prensiplerine Ayrıntılı Örnek Verin.</w:t>
      </w:r>
      <w:r w:rsidRPr="00FB09E3">
        <w:br/>
        <w:t>Dinamik test, yazılımı çalıştırarak hataları bulmayı amaçlar. Örneğin, giriş değerlerinin belirli bir aralıkta olup olmadığını kontrol eden sınır değeri analizi bu tür testlere örnek olabilir.</w:t>
      </w:r>
      <w:r w:rsidRPr="00FB09E3">
        <w:br/>
      </w:r>
      <w:r w:rsidRPr="00FB09E3">
        <w:rPr>
          <w:b/>
          <w:bCs/>
        </w:rPr>
        <w:t>Reference:</w:t>
      </w:r>
      <w:r w:rsidRPr="00FB09E3">
        <w:t xml:space="preserve"> Page 42​(ISTQB_CTFL_Syllabus-v40…).</w:t>
      </w:r>
    </w:p>
    <w:p w14:paraId="66E5788C" w14:textId="77777777" w:rsidR="00FB09E3" w:rsidRPr="00FB09E3" w:rsidRDefault="00FB09E3" w:rsidP="00FB09E3">
      <w:r w:rsidRPr="00FB09E3">
        <w:pict w14:anchorId="5FD47F05">
          <v:rect id="_x0000_i1093" style="width:0;height:1.5pt" o:hralign="center" o:hrstd="t" o:hr="t" fillcolor="#a0a0a0" stroked="f"/>
        </w:pict>
      </w:r>
    </w:p>
    <w:p w14:paraId="0C4E783E" w14:textId="77777777" w:rsidR="00FB09E3" w:rsidRPr="00FB09E3" w:rsidRDefault="00FB09E3" w:rsidP="00FB09E3">
      <w:r w:rsidRPr="00FB09E3">
        <w:rPr>
          <w:b/>
          <w:bCs/>
        </w:rPr>
        <w:t>10. Dinamik Test ile Statik Testi Karşılaştırınız.</w:t>
      </w:r>
    </w:p>
    <w:p w14:paraId="39678CC9" w14:textId="77777777" w:rsidR="00FB09E3" w:rsidRPr="00FB09E3" w:rsidRDefault="00FB09E3" w:rsidP="00FB09E3">
      <w:pPr>
        <w:numPr>
          <w:ilvl w:val="0"/>
          <w:numId w:val="6"/>
        </w:numPr>
      </w:pPr>
      <w:r w:rsidRPr="00FB09E3">
        <w:rPr>
          <w:b/>
          <w:bCs/>
        </w:rPr>
        <w:t>Statik Test:</w:t>
      </w:r>
      <w:r w:rsidRPr="00FB09E3">
        <w:t xml:space="preserve"> Yazılım çalıştırılmadan gerçekleştirilir, gözden geçirme ve analiz içerir.</w:t>
      </w:r>
    </w:p>
    <w:p w14:paraId="5490BF94" w14:textId="77777777" w:rsidR="00FB09E3" w:rsidRPr="00FB09E3" w:rsidRDefault="00FB09E3" w:rsidP="00FB09E3">
      <w:pPr>
        <w:numPr>
          <w:ilvl w:val="0"/>
          <w:numId w:val="6"/>
        </w:numPr>
      </w:pPr>
      <w:r w:rsidRPr="00FB09E3">
        <w:rPr>
          <w:b/>
          <w:bCs/>
        </w:rPr>
        <w:t>Dinamik Test:</w:t>
      </w:r>
      <w:r w:rsidRPr="00FB09E3">
        <w:t xml:space="preserve"> Yazılım çalıştırılır, sistemin gerçek davranışı incelenir.</w:t>
      </w:r>
      <w:r w:rsidRPr="00FB09E3">
        <w:br/>
      </w:r>
      <w:r w:rsidRPr="00FB09E3">
        <w:rPr>
          <w:b/>
          <w:bCs/>
        </w:rPr>
        <w:t>Reference:</w:t>
      </w:r>
      <w:r w:rsidRPr="00FB09E3">
        <w:t xml:space="preserve"> Page 36​(ISTQB_CTFL_Syllabus-v40…).</w:t>
      </w:r>
    </w:p>
    <w:p w14:paraId="50127252" w14:textId="77777777" w:rsidR="00FB09E3" w:rsidRPr="00FB09E3" w:rsidRDefault="00FB09E3" w:rsidP="00FB09E3">
      <w:r w:rsidRPr="00FB09E3">
        <w:pict w14:anchorId="7619D527">
          <v:rect id="_x0000_i1094" style="width:0;height:1.5pt" o:hralign="center" o:hrstd="t" o:hr="t" fillcolor="#a0a0a0" stroked="f"/>
        </w:pict>
      </w:r>
    </w:p>
    <w:p w14:paraId="6EB8A0A8" w14:textId="77777777" w:rsidR="00FB09E3" w:rsidRPr="00FB09E3" w:rsidRDefault="00FB09E3" w:rsidP="00FB09E3">
      <w:r w:rsidRPr="00FB09E3">
        <w:rPr>
          <w:b/>
          <w:bCs/>
        </w:rPr>
        <w:t>11. Yazılım Testlerinde Kullanılan Test Araçları Nelerdir?</w:t>
      </w:r>
    </w:p>
    <w:p w14:paraId="3BF84A50" w14:textId="77777777" w:rsidR="00FB09E3" w:rsidRPr="00FB09E3" w:rsidRDefault="00FB09E3" w:rsidP="00FB09E3">
      <w:pPr>
        <w:numPr>
          <w:ilvl w:val="0"/>
          <w:numId w:val="7"/>
        </w:numPr>
      </w:pPr>
      <w:r w:rsidRPr="00FB09E3">
        <w:rPr>
          <w:b/>
          <w:bCs/>
        </w:rPr>
        <w:t>Test Yönetimi Araçları:</w:t>
      </w:r>
      <w:r w:rsidRPr="00FB09E3">
        <w:t xml:space="preserve"> JIRA, TestRail.</w:t>
      </w:r>
    </w:p>
    <w:p w14:paraId="3F47AD83" w14:textId="77777777" w:rsidR="00FB09E3" w:rsidRPr="00FB09E3" w:rsidRDefault="00FB09E3" w:rsidP="00FB09E3">
      <w:pPr>
        <w:numPr>
          <w:ilvl w:val="0"/>
          <w:numId w:val="7"/>
        </w:numPr>
      </w:pPr>
      <w:r w:rsidRPr="00FB09E3">
        <w:rPr>
          <w:b/>
          <w:bCs/>
        </w:rPr>
        <w:t>Test Otomasyon Araçları:</w:t>
      </w:r>
      <w:r w:rsidRPr="00FB09E3">
        <w:t xml:space="preserve"> Selenium, Appium.</w:t>
      </w:r>
    </w:p>
    <w:p w14:paraId="3BD85B3F" w14:textId="77777777" w:rsidR="00FB09E3" w:rsidRPr="00FB09E3" w:rsidRDefault="00FB09E3" w:rsidP="00FB09E3">
      <w:pPr>
        <w:numPr>
          <w:ilvl w:val="0"/>
          <w:numId w:val="7"/>
        </w:numPr>
      </w:pPr>
      <w:r w:rsidRPr="00FB09E3">
        <w:rPr>
          <w:b/>
          <w:bCs/>
        </w:rPr>
        <w:lastRenderedPageBreak/>
        <w:t>Performans Test Araçları:</w:t>
      </w:r>
      <w:r w:rsidRPr="00FB09E3">
        <w:t xml:space="preserve"> JMeter, LoadRunner.</w:t>
      </w:r>
      <w:r w:rsidRPr="00FB09E3">
        <w:br/>
      </w:r>
      <w:r w:rsidRPr="00FB09E3">
        <w:rPr>
          <w:b/>
          <w:bCs/>
        </w:rPr>
        <w:t>Reference:</w:t>
      </w:r>
      <w:r w:rsidRPr="00FB09E3">
        <w:t xml:space="preserve"> Page 60-61​(ISTQB_CTFL_Syllabus-v40…).</w:t>
      </w:r>
    </w:p>
    <w:p w14:paraId="17581FDE" w14:textId="77777777" w:rsidR="00F224A7" w:rsidRDefault="00F224A7"/>
    <w:sectPr w:rsidR="00F224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C3BAA"/>
    <w:multiLevelType w:val="multilevel"/>
    <w:tmpl w:val="67B8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B6DC3"/>
    <w:multiLevelType w:val="multilevel"/>
    <w:tmpl w:val="1F12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DF3047"/>
    <w:multiLevelType w:val="multilevel"/>
    <w:tmpl w:val="7B02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201EBD"/>
    <w:multiLevelType w:val="multilevel"/>
    <w:tmpl w:val="F75C0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C5543F"/>
    <w:multiLevelType w:val="multilevel"/>
    <w:tmpl w:val="7D8C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F84661"/>
    <w:multiLevelType w:val="multilevel"/>
    <w:tmpl w:val="6384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F86F8A"/>
    <w:multiLevelType w:val="multilevel"/>
    <w:tmpl w:val="8A64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0569977">
    <w:abstractNumId w:val="2"/>
  </w:num>
  <w:num w:numId="2" w16cid:durableId="302925808">
    <w:abstractNumId w:val="6"/>
  </w:num>
  <w:num w:numId="3" w16cid:durableId="1085373350">
    <w:abstractNumId w:val="0"/>
  </w:num>
  <w:num w:numId="4" w16cid:durableId="1995596532">
    <w:abstractNumId w:val="5"/>
  </w:num>
  <w:num w:numId="5" w16cid:durableId="1614942917">
    <w:abstractNumId w:val="4"/>
  </w:num>
  <w:num w:numId="6" w16cid:durableId="1539512505">
    <w:abstractNumId w:val="3"/>
  </w:num>
  <w:num w:numId="7" w16cid:durableId="15796302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425"/>
    <w:rsid w:val="000148DF"/>
    <w:rsid w:val="00CA5425"/>
    <w:rsid w:val="00F224A7"/>
    <w:rsid w:val="00FB09E3"/>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AF2FE1-287A-4590-AAC5-7BA8EA84A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4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A54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54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54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54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54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54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54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54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4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A54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54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54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54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54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54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54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5425"/>
    <w:rPr>
      <w:rFonts w:eastAsiaTheme="majorEastAsia" w:cstheme="majorBidi"/>
      <w:color w:val="272727" w:themeColor="text1" w:themeTint="D8"/>
    </w:rPr>
  </w:style>
  <w:style w:type="paragraph" w:styleId="Title">
    <w:name w:val="Title"/>
    <w:basedOn w:val="Normal"/>
    <w:next w:val="Normal"/>
    <w:link w:val="TitleChar"/>
    <w:uiPriority w:val="10"/>
    <w:qFormat/>
    <w:rsid w:val="00CA54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4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54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54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5425"/>
    <w:pPr>
      <w:spacing w:before="160"/>
      <w:jc w:val="center"/>
    </w:pPr>
    <w:rPr>
      <w:i/>
      <w:iCs/>
      <w:color w:val="404040" w:themeColor="text1" w:themeTint="BF"/>
    </w:rPr>
  </w:style>
  <w:style w:type="character" w:customStyle="1" w:styleId="QuoteChar">
    <w:name w:val="Quote Char"/>
    <w:basedOn w:val="DefaultParagraphFont"/>
    <w:link w:val="Quote"/>
    <w:uiPriority w:val="29"/>
    <w:rsid w:val="00CA5425"/>
    <w:rPr>
      <w:i/>
      <w:iCs/>
      <w:color w:val="404040" w:themeColor="text1" w:themeTint="BF"/>
    </w:rPr>
  </w:style>
  <w:style w:type="paragraph" w:styleId="ListParagraph">
    <w:name w:val="List Paragraph"/>
    <w:basedOn w:val="Normal"/>
    <w:uiPriority w:val="34"/>
    <w:qFormat/>
    <w:rsid w:val="00CA5425"/>
    <w:pPr>
      <w:ind w:left="720"/>
      <w:contextualSpacing/>
    </w:pPr>
  </w:style>
  <w:style w:type="character" w:styleId="IntenseEmphasis">
    <w:name w:val="Intense Emphasis"/>
    <w:basedOn w:val="DefaultParagraphFont"/>
    <w:uiPriority w:val="21"/>
    <w:qFormat/>
    <w:rsid w:val="00CA5425"/>
    <w:rPr>
      <w:i/>
      <w:iCs/>
      <w:color w:val="2F5496" w:themeColor="accent1" w:themeShade="BF"/>
    </w:rPr>
  </w:style>
  <w:style w:type="paragraph" w:styleId="IntenseQuote">
    <w:name w:val="Intense Quote"/>
    <w:basedOn w:val="Normal"/>
    <w:next w:val="Normal"/>
    <w:link w:val="IntenseQuoteChar"/>
    <w:uiPriority w:val="30"/>
    <w:qFormat/>
    <w:rsid w:val="00CA54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5425"/>
    <w:rPr>
      <w:i/>
      <w:iCs/>
      <w:color w:val="2F5496" w:themeColor="accent1" w:themeShade="BF"/>
    </w:rPr>
  </w:style>
  <w:style w:type="character" w:styleId="IntenseReference">
    <w:name w:val="Intense Reference"/>
    <w:basedOn w:val="DefaultParagraphFont"/>
    <w:uiPriority w:val="32"/>
    <w:qFormat/>
    <w:rsid w:val="00CA542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3413565">
      <w:bodyDiv w:val="1"/>
      <w:marLeft w:val="0"/>
      <w:marRight w:val="0"/>
      <w:marTop w:val="0"/>
      <w:marBottom w:val="0"/>
      <w:divBdr>
        <w:top w:val="none" w:sz="0" w:space="0" w:color="auto"/>
        <w:left w:val="none" w:sz="0" w:space="0" w:color="auto"/>
        <w:bottom w:val="none" w:sz="0" w:space="0" w:color="auto"/>
        <w:right w:val="none" w:sz="0" w:space="0" w:color="auto"/>
      </w:divBdr>
    </w:div>
    <w:div w:id="208857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498</Words>
  <Characters>2841</Characters>
  <Application>Microsoft Office Word</Application>
  <DocSecurity>0</DocSecurity>
  <Lines>23</Lines>
  <Paragraphs>6</Paragraphs>
  <ScaleCrop>false</ScaleCrop>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Mashhor Mohammed Al-mashhor</dc:creator>
  <cp:keywords/>
  <dc:description/>
  <cp:lastModifiedBy>Mohammed Mashhor Mohammed Al-mashhor</cp:lastModifiedBy>
  <cp:revision>2</cp:revision>
  <dcterms:created xsi:type="dcterms:W3CDTF">2024-11-16T15:35:00Z</dcterms:created>
  <dcterms:modified xsi:type="dcterms:W3CDTF">2024-11-16T15:35:00Z</dcterms:modified>
</cp:coreProperties>
</file>