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94F5" w14:textId="77777777" w:rsidR="00DB36C2" w:rsidRDefault="00DB36C2">
      <w:pPr>
        <w:spacing w:after="600"/>
      </w:pPr>
    </w:p>
    <w:p w14:paraId="53A22D48" w14:textId="77777777" w:rsidR="00DB36C2" w:rsidRDefault="001C04D8">
      <w:pPr>
        <w:spacing w:after="480" w:line="276" w:lineRule="auto"/>
        <w:jc w:val="center"/>
      </w:pPr>
      <w:r>
        <w:rPr>
          <w:b/>
          <w:bCs/>
          <w:sz w:val="32"/>
          <w:szCs w:val="32"/>
        </w:rPr>
        <w:t>EXPLAINABLE DUAL-HEAD CNN–</w:t>
      </w:r>
      <w:proofErr w:type="spellStart"/>
      <w:r>
        <w:rPr>
          <w:b/>
          <w:bCs/>
          <w:sz w:val="32"/>
          <w:szCs w:val="32"/>
        </w:rPr>
        <w:t>BiLSTM</w:t>
      </w:r>
      <w:proofErr w:type="spellEnd"/>
      <w:r>
        <w:rPr>
          <w:b/>
          <w:bCs/>
          <w:sz w:val="32"/>
          <w:szCs w:val="32"/>
        </w:rPr>
        <w:t>–ATTENTION PROGNOSTICS FOR INDUSTRIAL BEARING HEALTH MONITORING</w:t>
      </w:r>
    </w:p>
    <w:p w14:paraId="0FAFF86E" w14:textId="77777777" w:rsidR="00DB36C2" w:rsidRDefault="001C04D8">
      <w:pPr>
        <w:spacing w:after="120" w:line="276" w:lineRule="auto"/>
        <w:jc w:val="center"/>
      </w:pPr>
      <w:r>
        <w:rPr>
          <w:i/>
          <w:iCs/>
        </w:rPr>
        <w:t>A PROJECT REPORT</w:t>
      </w:r>
    </w:p>
    <w:p w14:paraId="6CDA3C32" w14:textId="77777777" w:rsidR="00DB36C2" w:rsidRDefault="001C04D8">
      <w:pPr>
        <w:spacing w:after="200" w:line="276" w:lineRule="auto"/>
        <w:jc w:val="center"/>
      </w:pPr>
      <w:r>
        <w:rPr>
          <w:i/>
          <w:iCs/>
        </w:rPr>
        <w:t>Submitted by</w:t>
      </w:r>
    </w:p>
    <w:p w14:paraId="0B4438C3" w14:textId="74808BC7" w:rsidR="00DB36C2" w:rsidRDefault="001C04D8">
      <w:pPr>
        <w:spacing w:after="80" w:line="276" w:lineRule="auto"/>
        <w:jc w:val="center"/>
      </w:pPr>
      <w:r>
        <w:rPr>
          <w:b/>
          <w:bCs/>
        </w:rPr>
        <w:t>MOHAMMED FAISAL SM</w:t>
      </w:r>
      <w:proofErr w:type="gramStart"/>
      <w:r>
        <w:t xml:space="preserve">   (</w:t>
      </w:r>
      <w:proofErr w:type="gramEnd"/>
      <w:r w:rsidR="000E4D49">
        <w:t>2116231801105</w:t>
      </w:r>
      <w:r>
        <w:t>)</w:t>
      </w:r>
    </w:p>
    <w:p w14:paraId="53424836" w14:textId="0589BFB7" w:rsidR="00DB36C2" w:rsidRDefault="001C04D8">
      <w:pPr>
        <w:spacing w:after="80" w:line="276" w:lineRule="auto"/>
        <w:jc w:val="center"/>
      </w:pPr>
      <w:r>
        <w:rPr>
          <w:b/>
          <w:bCs/>
        </w:rPr>
        <w:t>MOHAMED FAISAL A</w:t>
      </w:r>
      <w:proofErr w:type="gramStart"/>
      <w:r>
        <w:t xml:space="preserve">   (</w:t>
      </w:r>
      <w:proofErr w:type="gramEnd"/>
      <w:r w:rsidR="000E4D49">
        <w:t>2116231801104</w:t>
      </w:r>
      <w:r>
        <w:t>)</w:t>
      </w:r>
    </w:p>
    <w:p w14:paraId="30D92260" w14:textId="68A98B4C" w:rsidR="00DB36C2" w:rsidRDefault="001C04D8">
      <w:pPr>
        <w:spacing w:after="80" w:line="276" w:lineRule="auto"/>
        <w:jc w:val="center"/>
      </w:pPr>
      <w:r>
        <w:rPr>
          <w:b/>
          <w:bCs/>
        </w:rPr>
        <w:t>VISWESWAR GOPAL REDDY</w:t>
      </w:r>
      <w:proofErr w:type="gramStart"/>
      <w:r>
        <w:t xml:space="preserve">   (</w:t>
      </w:r>
      <w:proofErr w:type="gramEnd"/>
      <w:r w:rsidR="000E4D49">
        <w:t>2116231801902</w:t>
      </w:r>
      <w:r>
        <w:t>)</w:t>
      </w:r>
    </w:p>
    <w:p w14:paraId="15087FCA" w14:textId="77777777" w:rsidR="00DB36C2" w:rsidRDefault="00DB36C2">
      <w:pPr>
        <w:spacing w:after="360"/>
      </w:pPr>
    </w:p>
    <w:p w14:paraId="021B23BB" w14:textId="77777777" w:rsidR="00DB36C2" w:rsidRDefault="001C04D8">
      <w:pPr>
        <w:spacing w:after="120" w:line="276" w:lineRule="auto"/>
        <w:jc w:val="center"/>
      </w:pPr>
      <w:r>
        <w:rPr>
          <w:i/>
          <w:iCs/>
        </w:rPr>
        <w:t>in partial fulfilment of the requirements for the course</w:t>
      </w:r>
    </w:p>
    <w:p w14:paraId="66366B03" w14:textId="0B61D68B" w:rsidR="00DB36C2" w:rsidRDefault="000E4D49">
      <w:pPr>
        <w:spacing w:after="360" w:line="276" w:lineRule="auto"/>
        <w:jc w:val="center"/>
      </w:pPr>
      <w:r>
        <w:t>AD23A38</w:t>
      </w:r>
      <w:r w:rsidR="001C04D8">
        <w:rPr>
          <w:b/>
          <w:bCs/>
        </w:rPr>
        <w:t>– MANUFACTURING ANALYTICS</w:t>
      </w:r>
    </w:p>
    <w:p w14:paraId="50B44721" w14:textId="77777777" w:rsidR="00DB36C2" w:rsidRDefault="001C04D8">
      <w:pPr>
        <w:spacing w:after="120" w:line="276" w:lineRule="auto"/>
        <w:jc w:val="center"/>
      </w:pPr>
      <w:r>
        <w:rPr>
          <w:i/>
          <w:iCs/>
        </w:rPr>
        <w:t>of</w:t>
      </w:r>
    </w:p>
    <w:p w14:paraId="2F19A331" w14:textId="77777777" w:rsidR="00DB36C2" w:rsidRDefault="001C04D8">
      <w:pPr>
        <w:spacing w:after="60" w:line="276" w:lineRule="auto"/>
        <w:jc w:val="center"/>
      </w:pPr>
      <w:r>
        <w:rPr>
          <w:b/>
          <w:bCs/>
          <w:sz w:val="26"/>
          <w:szCs w:val="26"/>
        </w:rPr>
        <w:t>BACHELOR OF TECHNOLOGY</w:t>
      </w:r>
    </w:p>
    <w:p w14:paraId="05965F5A" w14:textId="77777777" w:rsidR="00DB36C2" w:rsidRDefault="001C04D8">
      <w:pPr>
        <w:spacing w:after="60" w:line="276" w:lineRule="auto"/>
        <w:jc w:val="center"/>
      </w:pPr>
      <w:r>
        <w:rPr>
          <w:i/>
          <w:iCs/>
        </w:rPr>
        <w:t>in</w:t>
      </w:r>
    </w:p>
    <w:p w14:paraId="74D4BD49" w14:textId="77777777" w:rsidR="00DB36C2" w:rsidRDefault="001C04D8">
      <w:pPr>
        <w:spacing w:after="480" w:line="276" w:lineRule="auto"/>
        <w:jc w:val="center"/>
      </w:pPr>
      <w:r>
        <w:rPr>
          <w:b/>
          <w:bCs/>
          <w:sz w:val="26"/>
          <w:szCs w:val="26"/>
        </w:rPr>
        <w:t>ARTIFICIAL INTELLIGENCE AND DATA SCIENCE</w:t>
      </w:r>
    </w:p>
    <w:p w14:paraId="206E7F33" w14:textId="77777777" w:rsidR="00DB36C2" w:rsidRDefault="001C04D8">
      <w:pPr>
        <w:spacing w:after="80" w:line="276" w:lineRule="auto"/>
        <w:jc w:val="center"/>
      </w:pPr>
      <w:r>
        <w:rPr>
          <w:i/>
          <w:iCs/>
        </w:rPr>
        <w:t>Under the guidance of</w:t>
      </w:r>
    </w:p>
    <w:p w14:paraId="4A128DBC" w14:textId="77777777" w:rsidR="00DB36C2" w:rsidRDefault="001C04D8">
      <w:pPr>
        <w:spacing w:after="40" w:line="276" w:lineRule="auto"/>
        <w:jc w:val="center"/>
      </w:pPr>
      <w:r>
        <w:rPr>
          <w:b/>
          <w:bCs/>
        </w:rPr>
        <w:t>Mrs. K. Selvarani M.E., (Ph.D).</w:t>
      </w:r>
    </w:p>
    <w:p w14:paraId="44D446B4" w14:textId="77777777" w:rsidR="00DB36C2" w:rsidRDefault="001C04D8">
      <w:pPr>
        <w:spacing w:after="600" w:line="276" w:lineRule="auto"/>
        <w:jc w:val="center"/>
      </w:pPr>
      <w:r>
        <w:rPr>
          <w:sz w:val="22"/>
          <w:szCs w:val="22"/>
        </w:rPr>
        <w:t>Assistant Professor (SS), Department of Artificial Intelligence and Data Science</w:t>
      </w:r>
    </w:p>
    <w:p w14:paraId="1EA94654" w14:textId="557F8759" w:rsidR="00DB36C2" w:rsidRDefault="000E4D49">
      <w:pPr>
        <w:spacing w:after="60" w:line="276" w:lineRule="auto"/>
        <w:jc w:val="center"/>
      </w:pPr>
      <w:r w:rsidRPr="006E3CF4">
        <w:rPr>
          <w:noProof/>
          <w:sz w:val="36"/>
          <w:szCs w:val="36"/>
        </w:rPr>
        <w:drawing>
          <wp:inline distT="0" distB="0" distL="0" distR="0" wp14:anchorId="1878533A" wp14:editId="5451EBA2">
            <wp:extent cx="5502910" cy="1024932"/>
            <wp:effectExtent l="0" t="0" r="2540" b="3810"/>
            <wp:docPr id="1561633450" name="Picture 3"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7092" name="Picture 3" descr="A purple text on a black background&#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2910" cy="1024932"/>
                    </a:xfrm>
                    <a:prstGeom prst="rect">
                      <a:avLst/>
                    </a:prstGeom>
                    <a:noFill/>
                    <a:ln>
                      <a:noFill/>
                    </a:ln>
                  </pic:spPr>
                </pic:pic>
              </a:graphicData>
            </a:graphic>
          </wp:inline>
        </w:drawing>
      </w:r>
    </w:p>
    <w:p w14:paraId="5EFBBD4F" w14:textId="77777777" w:rsidR="00DB36C2" w:rsidRDefault="001C04D8">
      <w:pPr>
        <w:spacing w:after="60" w:line="276" w:lineRule="auto"/>
        <w:jc w:val="center"/>
      </w:pPr>
      <w:r>
        <w:rPr>
          <w:b/>
          <w:bCs/>
          <w:sz w:val="28"/>
          <w:szCs w:val="28"/>
        </w:rPr>
        <w:t>RAJALAKSHMI ENGINEERING COLLEGE</w:t>
      </w:r>
    </w:p>
    <w:p w14:paraId="7A9A73C3" w14:textId="77777777" w:rsidR="00DB36C2" w:rsidRDefault="001C04D8">
      <w:pPr>
        <w:spacing w:after="200" w:line="276" w:lineRule="auto"/>
        <w:jc w:val="center"/>
      </w:pPr>
      <w:r>
        <w:rPr>
          <w:sz w:val="22"/>
          <w:szCs w:val="22"/>
        </w:rPr>
        <w:t xml:space="preserve">Rajalakshmi Nagar, </w:t>
      </w:r>
      <w:proofErr w:type="spellStart"/>
      <w:r>
        <w:rPr>
          <w:sz w:val="22"/>
          <w:szCs w:val="22"/>
        </w:rPr>
        <w:t>Thandalam</w:t>
      </w:r>
      <w:proofErr w:type="spellEnd"/>
      <w:r>
        <w:rPr>
          <w:sz w:val="22"/>
          <w:szCs w:val="22"/>
        </w:rPr>
        <w:t>, Chennai – 602 105, Tamil Nadu, India</w:t>
      </w:r>
    </w:p>
    <w:p w14:paraId="515A81F5" w14:textId="4C694E14" w:rsidR="00DB36C2" w:rsidRDefault="000E4D49" w:rsidP="000E4D49">
      <w:pPr>
        <w:spacing w:after="60" w:line="276" w:lineRule="auto"/>
        <w:jc w:val="center"/>
        <w:sectPr w:rsidR="00DB36C2" w:rsidSect="00B651EA">
          <w:pgSz w:w="11906" w:h="16838"/>
          <w:pgMar w:top="1440" w:right="1440" w:bottom="1440" w:left="1800" w:header="708" w:footer="700" w:gutter="0"/>
          <w:pgBorders w:offsetFrom="page">
            <w:top w:val="single" w:sz="4" w:space="24" w:color="auto"/>
            <w:left w:val="single" w:sz="4" w:space="24" w:color="auto"/>
            <w:bottom w:val="single" w:sz="4" w:space="24" w:color="auto"/>
            <w:right w:val="single" w:sz="4" w:space="24" w:color="auto"/>
          </w:pgBorders>
          <w:cols w:space="720"/>
          <w:docGrid w:linePitch="360"/>
        </w:sectPr>
      </w:pPr>
      <w:r>
        <w:t>OCT-2026</w:t>
      </w:r>
    </w:p>
    <w:p w14:paraId="52621D82" w14:textId="1912D30E" w:rsidR="000E4D49" w:rsidRDefault="000E4D49">
      <w:pPr>
        <w:pStyle w:val="Heading1"/>
        <w:spacing w:after="360"/>
        <w:jc w:val="center"/>
      </w:pPr>
      <w:bookmarkStart w:id="0" w:name="_Toc240624414"/>
      <w:r w:rsidRPr="006E3CF4">
        <w:rPr>
          <w:noProof/>
          <w:sz w:val="40"/>
          <w:szCs w:val="40"/>
        </w:rPr>
        <w:lastRenderedPageBreak/>
        <w:drawing>
          <wp:inline distT="0" distB="0" distL="0" distR="0" wp14:anchorId="023776DD" wp14:editId="24D7A74C">
            <wp:extent cx="5070475" cy="818515"/>
            <wp:effectExtent l="0" t="0" r="0" b="635"/>
            <wp:docPr id="605627092" name="Picture 3"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7092" name="Picture 3" descr="A purple text on a black background&#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0475" cy="818515"/>
                    </a:xfrm>
                    <a:prstGeom prst="rect">
                      <a:avLst/>
                    </a:prstGeom>
                    <a:noFill/>
                    <a:ln>
                      <a:noFill/>
                    </a:ln>
                  </pic:spPr>
                </pic:pic>
              </a:graphicData>
            </a:graphic>
          </wp:inline>
        </w:drawing>
      </w:r>
    </w:p>
    <w:p w14:paraId="18387244" w14:textId="42159E2E" w:rsidR="00DB36C2" w:rsidRDefault="001C04D8">
      <w:pPr>
        <w:pStyle w:val="Heading1"/>
        <w:spacing w:after="360"/>
        <w:jc w:val="center"/>
      </w:pPr>
      <w:r>
        <w:t>BONAFIDE CERTIFICATE</w:t>
      </w:r>
      <w:bookmarkEnd w:id="0"/>
    </w:p>
    <w:p w14:paraId="48846183" w14:textId="068EF9A9" w:rsidR="00DB36C2" w:rsidRDefault="001C04D8">
      <w:pPr>
        <w:spacing w:after="480" w:line="480" w:lineRule="auto"/>
        <w:jc w:val="both"/>
      </w:pPr>
      <w:r>
        <w:t xml:space="preserve">Certified that this project report titled </w:t>
      </w:r>
      <w:r>
        <w:rPr>
          <w:b/>
          <w:bCs/>
        </w:rPr>
        <w:t>“Explainable Dual-Head CNN–</w:t>
      </w:r>
      <w:proofErr w:type="spellStart"/>
      <w:r>
        <w:rPr>
          <w:b/>
          <w:bCs/>
        </w:rPr>
        <w:t>BiLSTM</w:t>
      </w:r>
      <w:proofErr w:type="spellEnd"/>
      <w:r>
        <w:rPr>
          <w:b/>
          <w:bCs/>
        </w:rPr>
        <w:t>–Attention Prognostics for Industrial Bearing Health Monitoring”</w:t>
      </w:r>
      <w:r>
        <w:t xml:space="preserve"> is the </w:t>
      </w:r>
      <w:proofErr w:type="spellStart"/>
      <w:r>
        <w:t>bonafide</w:t>
      </w:r>
      <w:proofErr w:type="spellEnd"/>
      <w:r>
        <w:t xml:space="preserve"> work of </w:t>
      </w:r>
      <w:r>
        <w:rPr>
          <w:b/>
          <w:bCs/>
        </w:rPr>
        <w:t>Mohammed Faisal SM</w:t>
      </w:r>
      <w:r>
        <w:t xml:space="preserve"> (</w:t>
      </w:r>
      <w:r w:rsidR="000E4D49">
        <w:t>2116231801105</w:t>
      </w:r>
      <w:r>
        <w:t xml:space="preserve">), </w:t>
      </w:r>
      <w:r>
        <w:rPr>
          <w:b/>
          <w:bCs/>
        </w:rPr>
        <w:t>Mohamed Faisal A</w:t>
      </w:r>
      <w:r>
        <w:t xml:space="preserve"> (</w:t>
      </w:r>
      <w:r w:rsidR="000E4D49">
        <w:t>2116231801104</w:t>
      </w:r>
      <w:r>
        <w:t xml:space="preserve">) and </w:t>
      </w:r>
      <w:proofErr w:type="spellStart"/>
      <w:r>
        <w:rPr>
          <w:b/>
          <w:bCs/>
        </w:rPr>
        <w:t>Visweswar</w:t>
      </w:r>
      <w:proofErr w:type="spellEnd"/>
      <w:r>
        <w:rPr>
          <w:b/>
          <w:bCs/>
        </w:rPr>
        <w:t xml:space="preserve"> Gopal Reddy</w:t>
      </w:r>
      <w:r>
        <w:t xml:space="preserve"> (</w:t>
      </w:r>
      <w:r w:rsidR="000E4D49">
        <w:t>2116231801902</w:t>
      </w:r>
      <w:r>
        <w:t xml:space="preserve">), who carried out this project work for the course </w:t>
      </w:r>
      <w:r w:rsidR="000E4D49">
        <w:t>AD23A38</w:t>
      </w:r>
      <w:r>
        <w:t xml:space="preserve"> </w:t>
      </w:r>
      <w:r>
        <w:rPr>
          <w:b/>
          <w:bCs/>
        </w:rPr>
        <w:t>– Manufacturing Analytics</w:t>
      </w:r>
      <w:r>
        <w:t xml:space="preserve"> under my supervision.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DB36C2" w14:paraId="63D26F6A" w14:textId="77777777">
        <w:tc>
          <w:tcPr>
            <w:tcW w:w="4333" w:type="dxa"/>
            <w:tcBorders>
              <w:top w:val="none" w:sz="0" w:space="0" w:color="FFFFFF"/>
              <w:left w:val="none" w:sz="0" w:space="0" w:color="FFFFFF"/>
              <w:bottom w:val="none" w:sz="0" w:space="0" w:color="FFFFFF"/>
              <w:right w:val="none" w:sz="0" w:space="0" w:color="FFFFFF"/>
            </w:tcBorders>
            <w:tcMar>
              <w:left w:w="80" w:type="dxa"/>
              <w:right w:w="80" w:type="dxa"/>
            </w:tcMar>
          </w:tcPr>
          <w:p w14:paraId="199DAB05" w14:textId="77777777" w:rsidR="00DB36C2" w:rsidRDefault="001C04D8">
            <w:pPr>
              <w:spacing w:after="700" w:line="276" w:lineRule="auto"/>
            </w:pPr>
            <w:r>
              <w:rPr>
                <w:b/>
                <w:bCs/>
                <w:sz w:val="22"/>
                <w:szCs w:val="22"/>
              </w:rPr>
              <w:t>SIGNATURE</w:t>
            </w:r>
          </w:p>
          <w:p w14:paraId="50B69CC8" w14:textId="77777777" w:rsidR="00DB36C2" w:rsidRDefault="001C04D8">
            <w:pPr>
              <w:spacing w:after="40" w:line="276" w:lineRule="auto"/>
            </w:pPr>
            <w:r>
              <w:rPr>
                <w:b/>
                <w:bCs/>
                <w:sz w:val="22"/>
                <w:szCs w:val="22"/>
              </w:rPr>
              <w:t>Mrs. K. Selvarani M.E., (Ph.D).</w:t>
            </w:r>
          </w:p>
          <w:p w14:paraId="08A986D1" w14:textId="77777777" w:rsidR="00DB36C2" w:rsidRDefault="001C04D8">
            <w:pPr>
              <w:spacing w:after="40" w:line="276" w:lineRule="auto"/>
            </w:pPr>
            <w:r>
              <w:rPr>
                <w:sz w:val="22"/>
                <w:szCs w:val="22"/>
              </w:rPr>
              <w:t>SUPERVISOR</w:t>
            </w:r>
          </w:p>
          <w:p w14:paraId="6AA5B173" w14:textId="77777777" w:rsidR="00DB36C2" w:rsidRDefault="001C04D8">
            <w:pPr>
              <w:spacing w:after="40" w:line="276" w:lineRule="auto"/>
            </w:pPr>
            <w:r>
              <w:rPr>
                <w:sz w:val="22"/>
                <w:szCs w:val="22"/>
              </w:rPr>
              <w:t>Assistant Professor (SS)</w:t>
            </w:r>
          </w:p>
          <w:p w14:paraId="71958B73" w14:textId="77777777" w:rsidR="00DB36C2" w:rsidRDefault="001C04D8">
            <w:pPr>
              <w:spacing w:after="40" w:line="276" w:lineRule="auto"/>
            </w:pPr>
            <w:r>
              <w:rPr>
                <w:sz w:val="22"/>
                <w:szCs w:val="22"/>
              </w:rPr>
              <w:t>Department of Artificial Intelligence &amp; Data Science</w:t>
            </w:r>
          </w:p>
          <w:p w14:paraId="1113B297" w14:textId="77777777" w:rsidR="00DB36C2" w:rsidRDefault="001C04D8">
            <w:pPr>
              <w:spacing w:after="40" w:line="276" w:lineRule="auto"/>
            </w:pPr>
            <w:r>
              <w:rPr>
                <w:sz w:val="22"/>
                <w:szCs w:val="22"/>
              </w:rPr>
              <w:t>Rajalakshmi Engineering College</w:t>
            </w:r>
          </w:p>
          <w:p>
            <w:pPr>
              <w:spacing w:after="40" w:line="276" w:lineRule="auto"/>
            </w:pPr>
            <w:r>
              <w:rPr>
                <w:sz w:val="22"/>
                <w:szCs w:val="22"/>
              </w:rPr>
              <w:t>Rajalakshmi Nagar</w:t>
            </w:r>
          </w:p>
          <w:p w14:paraId="3BB70F6A" w14:textId="77777777" w:rsidR="00DB36C2" w:rsidRDefault="001C04D8">
            <w:pPr>
              <w:spacing w:after="40" w:line="276" w:lineRule="auto"/>
            </w:pPr>
            <w:r>
              <w:rPr>
                <w:sz w:val="22"/>
                <w:szCs w:val="22"/>
              </w:rPr>
              <w:t>Thandalam, Chennai - 602 105</w:t>
            </w:r>
          </w:p>
        </w:tc>
        <w:tc>
          <w:tcPr>
            <w:tcW w:w="4333" w:type="dxa"/>
            <w:tcBorders>
              <w:top w:val="none" w:sz="0" w:space="0" w:color="FFFFFF"/>
              <w:left w:val="none" w:sz="0" w:space="0" w:color="FFFFFF"/>
              <w:bottom w:val="none" w:sz="0" w:space="0" w:color="FFFFFF"/>
              <w:right w:val="none" w:sz="0" w:space="0" w:color="FFFFFF"/>
            </w:tcBorders>
            <w:tcMar>
              <w:left w:w="80" w:type="dxa"/>
              <w:right w:w="80" w:type="dxa"/>
            </w:tcMar>
          </w:tcPr>
          <w:p w14:paraId="78D73710" w14:textId="77777777" w:rsidR="00DB36C2" w:rsidRDefault="001C04D8">
            <w:pPr>
              <w:spacing w:after="700" w:line="276" w:lineRule="auto"/>
            </w:pPr>
            <w:r>
              <w:rPr>
                <w:b/>
                <w:bCs/>
                <w:sz w:val="22"/>
                <w:szCs w:val="22"/>
              </w:rPr>
              <w:t>SIGNATURE</w:t>
            </w:r>
          </w:p>
          <w:p w14:paraId="73684DAE" w14:textId="1EA395AE" w:rsidR="00DB36C2" w:rsidRDefault="000E4D49">
            <w:pPr>
              <w:spacing w:after="40" w:line="276" w:lineRule="auto"/>
            </w:pPr>
            <w:r>
              <w:rPr>
                <w:b/>
                <w:bCs/>
                <w:sz w:val="22"/>
                <w:szCs w:val="22"/>
              </w:rPr>
              <w:t>Dr. J M Gnanasekar M.E., Ph.D.</w:t>
            </w:r>
          </w:p>
          <w:p w14:paraId="03790992" w14:textId="77777777" w:rsidR="00DB36C2" w:rsidRDefault="001C04D8">
            <w:pPr>
              <w:spacing w:after="40" w:line="276" w:lineRule="auto"/>
            </w:pPr>
            <w:r>
              <w:rPr>
                <w:sz w:val="22"/>
                <w:szCs w:val="22"/>
              </w:rPr>
              <w:t>HEAD OF THE DEPARTMENT</w:t>
            </w:r>
          </w:p>
          <w:p>
            <w:pPr>
              <w:spacing w:after="40" w:line="276" w:lineRule="auto"/>
            </w:pPr>
            <w:r>
              <w:rPr>
                <w:sz w:val="22"/>
                <w:szCs w:val="22"/>
              </w:rPr>
              <w:t>Professor and Head</w:t>
            </w:r>
          </w:p>
          <w:p w14:paraId="5570D52B" w14:textId="77777777" w:rsidR="00DB36C2" w:rsidRDefault="001C04D8">
            <w:pPr>
              <w:spacing w:after="40" w:line="276" w:lineRule="auto"/>
            </w:pPr>
            <w:r>
              <w:rPr>
                <w:sz w:val="22"/>
                <w:szCs w:val="22"/>
              </w:rPr>
              <w:t>Department of Artificial Intelligence &amp; Data Science</w:t>
            </w:r>
          </w:p>
          <w:p w14:paraId="64AEB620" w14:textId="77777777" w:rsidR="00DB36C2" w:rsidRDefault="001C04D8">
            <w:pPr>
              <w:spacing w:after="40" w:line="276" w:lineRule="auto"/>
            </w:pPr>
            <w:r>
              <w:rPr>
                <w:sz w:val="22"/>
                <w:szCs w:val="22"/>
              </w:rPr>
              <w:t>Rajalakshmi Engineering College</w:t>
            </w:r>
          </w:p>
          <w:p>
            <w:pPr>
              <w:spacing w:after="40" w:line="276" w:lineRule="auto"/>
            </w:pPr>
            <w:r>
              <w:rPr>
                <w:sz w:val="22"/>
                <w:szCs w:val="22"/>
              </w:rPr>
              <w:t>Rajalakshmi Nagar</w:t>
            </w:r>
          </w:p>
          <w:p w14:paraId="1D8DCBDC" w14:textId="77777777" w:rsidR="00DB36C2" w:rsidRDefault="001C04D8">
            <w:pPr>
              <w:spacing w:after="40" w:line="276" w:lineRule="auto"/>
            </w:pPr>
            <w:r>
              <w:rPr>
                <w:sz w:val="22"/>
                <w:szCs w:val="22"/>
              </w:rPr>
              <w:t>Thandalam, Chennai - 602 105</w:t>
            </w:r>
          </w:p>
        </w:tc>
      </w:tr>
    </w:tbl>
    <w:p w14:paraId="1B093410" w14:textId="77777777" w:rsidR="00DB36C2" w:rsidRDefault="00DB36C2">
      <w:pPr>
        <w:spacing w:after="600"/>
      </w:pPr>
    </w:p>
    <w:p w14:paraId="4B1F1BA2" w14:textId="2F24E5E9" w:rsidR="00DB36C2" w:rsidRDefault="001C04D8">
      <w:pPr>
        <w:spacing w:after="900"/>
      </w:pPr>
      <w:r>
        <w:t xml:space="preserve">Submitted for the project viva-voce examination held on </w:t>
      </w:r>
      <w:r w:rsidR="000E4D49">
        <w:t>______________________</w:t>
      </w:r>
      <w:r>
        <w:t>.</w:t>
      </w:r>
    </w:p>
    <w:p w14:paraId="2AB7D478" w14:textId="77777777" w:rsidR="000E4D49" w:rsidRDefault="000E4D49">
      <w:pPr>
        <w:spacing w:after="900"/>
      </w:pPr>
    </w:p>
    <w:p w14:paraId="589BDB3F" w14:textId="77777777" w:rsidR="000E4D49" w:rsidRDefault="000E4D49">
      <w:pPr>
        <w:spacing w:after="90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4333"/>
      </w:tblGrid>
      <w:tr w:rsidR="00DB36C2" w14:paraId="7762E02A" w14:textId="77777777">
        <w:tc>
          <w:tcPr>
            <w:tcW w:w="4333" w:type="dxa"/>
            <w:tcBorders>
              <w:top w:val="none" w:sz="0" w:space="0" w:color="FFFFFF"/>
              <w:left w:val="none" w:sz="0" w:space="0" w:color="FFFFFF"/>
              <w:bottom w:val="none" w:sz="0" w:space="0" w:color="FFFFFF"/>
              <w:right w:val="none" w:sz="0" w:space="0" w:color="FFFFFF"/>
            </w:tcBorders>
          </w:tcPr>
          <w:p w14:paraId="0373FD2F" w14:textId="77777777" w:rsidR="00DB36C2" w:rsidRDefault="001C04D8">
            <w:r>
              <w:rPr>
                <w:b/>
                <w:bCs/>
              </w:rPr>
              <w:t>INTERNAL EXAMINER</w:t>
            </w:r>
          </w:p>
        </w:tc>
        <w:tc>
          <w:tcPr>
            <w:tcW w:w="4333" w:type="dxa"/>
            <w:tcBorders>
              <w:top w:val="none" w:sz="0" w:space="0" w:color="FFFFFF"/>
              <w:left w:val="none" w:sz="0" w:space="0" w:color="FFFFFF"/>
              <w:bottom w:val="none" w:sz="0" w:space="0" w:color="FFFFFF"/>
              <w:right w:val="none" w:sz="0" w:space="0" w:color="FFFFFF"/>
            </w:tcBorders>
          </w:tcPr>
          <w:p w14:paraId="13C493B2" w14:textId="77777777" w:rsidR="00DB36C2" w:rsidRDefault="001C04D8">
            <w:pPr>
              <w:jc w:val="right"/>
            </w:pPr>
            <w:r>
              <w:rPr>
                <w:b/>
                <w:bCs/>
              </w:rPr>
              <w:t>EXTERNAL EXAMINER</w:t>
            </w:r>
          </w:p>
        </w:tc>
      </w:tr>
    </w:tbl>
    <w:p w14:paraId="273E968F" w14:textId="77777777" w:rsidR="00DB36C2" w:rsidRDefault="001C04D8">
      <w:pPr>
        <w:pStyle w:val="Heading1"/>
        <w:pageBreakBefore/>
        <w:jc w:val="center"/>
      </w:pPr>
      <w:bookmarkStart w:id="1" w:name="_Toc240624415"/>
      <w:r>
        <w:t>ACKNOWLEDGEMENT</w:t>
      </w:r>
      <w:bookmarkEnd w:id="1"/>
    </w:p>
    <w:p w14:paraId="2722A39F" w14:textId="77777777" w:rsidR="00DB36C2" w:rsidRDefault="001C04D8">
      <w:pPr>
        <w:spacing w:after="100" w:line="276" w:lineRule="auto"/>
        <w:jc w:val="both"/>
      </w:pPr>
      <w:r>
        <w:t xml:space="preserve">We express our sincere thanks to the management of Rajalakshmi Engineering College and to our </w:t>
      </w:r>
      <w:proofErr w:type="gramStart"/>
      <w:r>
        <w:t>Principal</w:t>
      </w:r>
      <w:proofErr w:type="gramEnd"/>
      <w:r>
        <w:t xml:space="preserve"> for providing the facilities and the academic environment that made this project possible.</w:t>
      </w:r>
    </w:p>
    <w:p w14:paraId="76EBE306" w14:textId="77777777" w:rsidR="00DB36C2" w:rsidRDefault="001C04D8">
      <w:pPr>
        <w:spacing w:after="100" w:line="276" w:lineRule="auto"/>
        <w:jc w:val="both"/>
      </w:pPr>
      <w:r>
        <w:t xml:space="preserve">We thank </w:t>
      </w:r>
      <w:r>
        <w:rPr>
          <w:b/>
          <w:bCs/>
        </w:rPr>
        <w:t>Dr. J M Gnanasekar M.E., Ph.D.</w:t>
      </w:r>
      <w:r>
        <w:t>, Professor and Head, Department of Artificial Intelligence and Data Science, for the encouragement and support given to us throughout the course.</w:t>
      </w:r>
    </w:p>
    <w:p w14:paraId="52715C55" w14:textId="77777777" w:rsidR="00DB36C2" w:rsidRDefault="001C04D8">
      <w:pPr>
        <w:spacing w:after="100" w:line="276" w:lineRule="auto"/>
        <w:jc w:val="both"/>
      </w:pPr>
      <w:r>
        <w:t xml:space="preserve">We are deeply grateful to our project guide, </w:t>
      </w:r>
      <w:r>
        <w:rPr>
          <w:b/>
          <w:bCs/>
        </w:rPr>
        <w:t>Mrs. K. Selvarani M.E., (Ph.D).</w:t>
      </w:r>
      <w:r>
        <w:t>, Assistant Professor (SS), Department of Artificial Intelligence and Data Science, for her guidance, patience and valuable suggestions at every stage of this work. Her feedback helped us keep the evaluation honest and the report clear.</w:t>
      </w:r>
    </w:p>
    <w:p w14:paraId="61F00C28" w14:textId="77777777" w:rsidR="00DB36C2" w:rsidRDefault="001C04D8">
      <w:pPr>
        <w:spacing w:after="100" w:line="276" w:lineRule="auto"/>
        <w:jc w:val="both"/>
      </w:pPr>
      <w:r>
        <w:t>We also thank the FEMTO-ST Institute, France, for making the PRONOSTIA bearing run-to-failure data publicly available through the IEEE PHM 2012 Prognostic Challenge. This project would not have been possible without that open dataset.</w:t>
      </w:r>
    </w:p>
    <w:p w14:paraId="510F4E38" w14:textId="77777777" w:rsidR="00DB36C2" w:rsidRDefault="001C04D8">
      <w:pPr>
        <w:spacing w:after="100" w:line="276" w:lineRule="auto"/>
        <w:jc w:val="both"/>
      </w:pPr>
      <w:r>
        <w:t>Finally, we thank our families and friends for their constant support and motivation.</w:t>
      </w:r>
    </w:p>
    <w:p w14:paraId="5338A591" w14:textId="77777777" w:rsidR="00DB36C2" w:rsidRDefault="00DB36C2">
      <w:pPr>
        <w:spacing w:after="600"/>
      </w:pPr>
    </w:p>
    <w:p w14:paraId="3F3482BE" w14:textId="77777777" w:rsidR="00DB36C2" w:rsidRDefault="001C04D8">
      <w:pPr>
        <w:spacing w:after="40"/>
        <w:jc w:val="right"/>
      </w:pPr>
      <w:r>
        <w:rPr>
          <w:b/>
          <w:bCs/>
        </w:rPr>
        <w:t>MOHAMMED FAISAL SM</w:t>
      </w:r>
    </w:p>
    <w:p w14:paraId="5C888F69" w14:textId="77777777" w:rsidR="00DB36C2" w:rsidRDefault="001C04D8">
      <w:pPr>
        <w:spacing w:after="40"/>
        <w:jc w:val="right"/>
      </w:pPr>
      <w:r>
        <w:rPr>
          <w:b/>
          <w:bCs/>
        </w:rPr>
        <w:t>MOHAMED FAISAL A</w:t>
      </w:r>
    </w:p>
    <w:p w14:paraId="7DF2878E" w14:textId="77777777" w:rsidR="00DB36C2" w:rsidRDefault="001C04D8">
      <w:pPr>
        <w:spacing w:after="40"/>
        <w:jc w:val="right"/>
      </w:pPr>
      <w:r>
        <w:rPr>
          <w:b/>
          <w:bCs/>
        </w:rPr>
        <w:t>VISWESWAR GOPAL REDDY</w:t>
      </w:r>
    </w:p>
    <w:p w14:paraId="5C475FAD" w14:textId="77777777" w:rsidR="00DB36C2" w:rsidRDefault="001C04D8">
      <w:pPr>
        <w:pStyle w:val="Heading1"/>
        <w:pageBreakBefore/>
        <w:jc w:val="center"/>
      </w:pPr>
      <w:bookmarkStart w:id="2" w:name="_Toc240624416"/>
      <w:r>
        <w:t>ABSTRACT</w:t>
      </w:r>
      <w:bookmarkEnd w:id="2"/>
    </w:p>
    <w:p w14:paraId="392E4AE3" w14:textId="77777777" w:rsidR="00DB36C2" w:rsidRDefault="001C04D8">
      <w:pPr>
        <w:spacing w:after="100" w:line="276" w:lineRule="auto"/>
        <w:jc w:val="both"/>
      </w:pPr>
      <w:r>
        <w:t xml:space="preserve">Rolling-element bearings are among the most failure-prone parts of rotating machines, and an unexpected bearing failure can stop a production line. Predictive maintenance aims to replace a bearing shortly before it fails, which requires an estimate of its </w:t>
      </w:r>
      <w:r>
        <w:rPr>
          <w:b/>
          <w:bCs/>
        </w:rPr>
        <w:t>remaining useful life (RUL)</w:t>
      </w:r>
      <w:r>
        <w:t>. In this project we built and evaluated a deep-learning model that estimates the RUL of a bearing from its vibration signals and, at the same time, assigns it to one of three risk stages: Normal, Warning or Critical.</w:t>
      </w:r>
    </w:p>
    <w:p w14:paraId="3FFBB48A" w14:textId="77777777" w:rsidR="00DB36C2" w:rsidRDefault="001C04D8">
      <w:pPr>
        <w:spacing w:after="100" w:line="276" w:lineRule="auto"/>
        <w:jc w:val="both"/>
      </w:pPr>
      <w:r>
        <w:t>We used the public PRONOSTIA / IEEE PHM 2012 dataset, which contains 17 run-to-failure bearing experiments recorded under three operating conditions. From every 0.1-second vibration snapshot we extracted 30 time- and frequency-domain features (15 per accelerometer axis). The model reads a window of 16 consecutive snapshots (160 s of machine operation). It has three parts: a one-dimensional convolutional (CNN) block that learns local patterns, a bidirectional LSTM (</w:t>
      </w:r>
      <w:proofErr w:type="spellStart"/>
      <w:r>
        <w:t>BiLSTM</w:t>
      </w:r>
      <w:proofErr w:type="spellEnd"/>
      <w:r>
        <w:t>) that models how those patterns change over time, and a temporal-attention layer that shows which time steps the model relies on most. Two output heads share this backbone: one predicts the RUL and the other predicts the risk stage. The RUL target is capped at 16,812 s, and both this cap and the feature scaling are computed only from the training bearings. As a result, no information from the test bearings is used during prediction.</w:t>
      </w:r>
    </w:p>
    <w:p w14:paraId="3649F650" w14:textId="77777777" w:rsidR="00DB36C2" w:rsidRDefault="001C04D8">
      <w:pPr>
        <w:spacing w:after="100" w:line="276" w:lineRule="auto"/>
        <w:jc w:val="both"/>
      </w:pPr>
      <w:r>
        <w:t xml:space="preserve">The model has 113,924 parameters. It was trained on three bearings and tested, without any retraining, on all 11 test bearings (17,190 prediction windows). On these bearings it achieved an RUL mean absolute error (MAE) of 93.40 min, a root </w:t>
      </w:r>
      <w:proofErr w:type="gramStart"/>
      <w:r>
        <w:t>mean</w:t>
      </w:r>
      <w:proofErr w:type="gramEnd"/>
      <w:r>
        <w:t xml:space="preserve"> square error (RMSE) of 110.49 min, a normalized MAE of 0.3333 and a trajectory-averaged PHM score (T-Score) of 0.1667. The auxiliary risk-stage head reached 52.82% accuracy and a 40.22% macro F1-score. Under the official single-inspection protocol of the 2012 challenge, the score is 0.0234 with the published ground truth (0.0718 in a sensitivity check). These results show that the pipeline works end to end without data leakage. They also show clear limitations: RUL is under-estimated for long-lived bearings and over-estimated for short-lived ones, and the Warning stage is rarely recognized. The project is therefore a transparent academic baseline, not a system ready for industrial deployment.</w:t>
      </w:r>
    </w:p>
    <w:p w14:paraId="4E7B2F48" w14:textId="77777777" w:rsidR="00DB36C2" w:rsidRDefault="001C04D8">
      <w:pPr>
        <w:spacing w:before="120"/>
      </w:pPr>
      <w:r>
        <w:rPr>
          <w:b/>
          <w:bCs/>
        </w:rPr>
        <w:t>Keywords:</w:t>
      </w:r>
      <w:r>
        <w:t xml:space="preserve"> predictive maintenance, bearing prognostics, remaining useful life, CNN–</w:t>
      </w:r>
      <w:proofErr w:type="spellStart"/>
      <w:r>
        <w:t>BiLSTM</w:t>
      </w:r>
      <w:proofErr w:type="spellEnd"/>
      <w:r>
        <w:t>, temporal attention, multi-task learning, PRONOSTIA, manufacturing analytics.</w:t>
      </w:r>
    </w:p>
    <w:p w14:paraId="66D1BD4A" w14:textId="77777777" w:rsidR="00DB36C2" w:rsidRDefault="001C04D8">
      <w:pPr>
        <w:pageBreakBefore/>
        <w:spacing w:after="160"/>
        <w:jc w:val="center"/>
      </w:pPr>
      <w:r>
        <w:rPr>
          <w:b/>
          <w:bCs/>
          <w:sz w:val="28"/>
          <w:szCs w:val="28"/>
        </w:rPr>
        <w:t>TABLE OF CONTENTS</w:t>
      </w:r>
    </w:p>
    <w:sdt>
      <w:sdtPr>
        <w:rPr>
          <w:b w:val="0"/>
          <w:bCs w:val="0"/>
          <w:sz w:val="24"/>
          <w:szCs w:val="24"/>
        </w:rPr>
        <w:alias w:val="Table of Contents"/>
        <w:id w:val="-376233411"/>
      </w:sdtPr>
      <w:sdtEndPr>
        <w:rPr>
          <w:sz w:val="2"/>
        </w:rPr>
      </w:sdtEndPr>
      <w:sdtContent>
        <w:p w14:paraId="250EEA1F" w14:textId="10EF7AB1" w:rsidR="00B15C50" w:rsidRDefault="001C04D8">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r w:rsidRPr="00B15C50">
            <w:fldChar w:fldCharType="begin"/>
          </w:r>
          <w:r>
            <w:instrText>TOC \h \o "1-2"</w:instrText>
          </w:r>
          <w:r w:rsidRPr="00B15C50">
            <w:fldChar w:fldCharType="separate"/>
          </w:r>
          <w:hyperlink w:anchor="_Toc240624414" w:history="1">
            <w:r w:rsidR="00B15C50" w:rsidRPr="00B076BA">
              <w:rPr>
                <w:rStyle w:val="Hyperlink"/>
                <w:noProof/>
              </w:rPr>
              <w:t>BONAFIDE CERTIFICATE</w:t>
            </w:r>
            <w:r w:rsidR="00B15C50">
              <w:rPr>
                <w:noProof/>
              </w:rPr>
              <w:tab/>
            </w:r>
            <w:r w:rsidR="00B15C50">
              <w:rPr>
                <w:noProof/>
              </w:rPr>
              <w:fldChar w:fldCharType="begin"/>
            </w:r>
            <w:r w:rsidR="00B15C50">
              <w:rPr>
                <w:noProof/>
              </w:rPr>
              <w:instrText xml:space="preserve"> PAGEREF _Toc240624414 \h </w:instrText>
            </w:r>
            <w:r w:rsidR="00B15C50">
              <w:rPr>
                <w:noProof/>
              </w:rPr>
            </w:r>
            <w:r w:rsidR="00B15C50">
              <w:rPr>
                <w:noProof/>
              </w:rPr>
              <w:fldChar w:fldCharType="separate"/>
            </w:r>
            <w:r w:rsidR="00B15C50">
              <w:rPr>
                <w:noProof/>
              </w:rPr>
              <w:t>ii</w:t>
            </w:r>
            <w:r w:rsidR="00B15C50">
              <w:rPr>
                <w:noProof/>
              </w:rPr>
              <w:fldChar w:fldCharType="end"/>
            </w:r>
          </w:hyperlink>
        </w:p>
        <w:p w14:paraId="48385BC9" w14:textId="6AD958E0"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15" w:history="1">
            <w:r w:rsidRPr="00B076BA">
              <w:rPr>
                <w:rStyle w:val="Hyperlink"/>
                <w:noProof/>
              </w:rPr>
              <w:t>ACKNOWLEDGEMENT</w:t>
            </w:r>
            <w:r>
              <w:rPr>
                <w:noProof/>
              </w:rPr>
              <w:tab/>
            </w:r>
            <w:r>
              <w:rPr>
                <w:noProof/>
              </w:rPr>
              <w:fldChar w:fldCharType="begin"/>
            </w:r>
            <w:r>
              <w:rPr>
                <w:noProof/>
              </w:rPr>
              <w:instrText xml:space="preserve"> PAGEREF _Toc240624415 \h </w:instrText>
            </w:r>
            <w:r>
              <w:rPr>
                <w:noProof/>
              </w:rPr>
            </w:r>
            <w:r>
              <w:rPr>
                <w:noProof/>
              </w:rPr>
              <w:fldChar w:fldCharType="separate"/>
            </w:r>
            <w:r>
              <w:rPr>
                <w:noProof/>
              </w:rPr>
              <w:t>iii</w:t>
            </w:r>
            <w:r>
              <w:rPr>
                <w:noProof/>
              </w:rPr>
              <w:fldChar w:fldCharType="end"/>
            </w:r>
          </w:hyperlink>
        </w:p>
        <w:p w14:paraId="35261486" w14:textId="64F2DE60"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16" w:history="1">
            <w:r w:rsidRPr="00B076BA">
              <w:rPr>
                <w:rStyle w:val="Hyperlink"/>
                <w:noProof/>
              </w:rPr>
              <w:t>ABSTRACT</w:t>
            </w:r>
            <w:r>
              <w:rPr>
                <w:noProof/>
              </w:rPr>
              <w:tab/>
            </w:r>
            <w:r>
              <w:rPr>
                <w:noProof/>
              </w:rPr>
              <w:fldChar w:fldCharType="begin"/>
            </w:r>
            <w:r>
              <w:rPr>
                <w:noProof/>
              </w:rPr>
              <w:instrText xml:space="preserve"> PAGEREF _Toc240624416 \h </w:instrText>
            </w:r>
            <w:r>
              <w:rPr>
                <w:noProof/>
              </w:rPr>
            </w:r>
            <w:r>
              <w:rPr>
                <w:noProof/>
              </w:rPr>
              <w:fldChar w:fldCharType="separate"/>
            </w:r>
            <w:r>
              <w:rPr>
                <w:noProof/>
              </w:rPr>
              <w:t>iv</w:t>
            </w:r>
            <w:r>
              <w:rPr>
                <w:noProof/>
              </w:rPr>
              <w:fldChar w:fldCharType="end"/>
            </w:r>
          </w:hyperlink>
        </w:p>
        <w:p w14:paraId="10EE1EBE" w14:textId="354E4CD4"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17" w:history="1">
            <w:r w:rsidRPr="00B076BA">
              <w:rPr>
                <w:rStyle w:val="Hyperlink"/>
                <w:noProof/>
              </w:rPr>
              <w:t>LIST OF FIGURES</w:t>
            </w:r>
            <w:r>
              <w:rPr>
                <w:noProof/>
              </w:rPr>
              <w:tab/>
            </w:r>
            <w:r>
              <w:rPr>
                <w:noProof/>
              </w:rPr>
              <w:fldChar w:fldCharType="begin"/>
            </w:r>
            <w:r>
              <w:rPr>
                <w:noProof/>
              </w:rPr>
              <w:instrText xml:space="preserve"> PAGEREF _Toc240624417 \h </w:instrText>
            </w:r>
            <w:r>
              <w:rPr>
                <w:noProof/>
              </w:rPr>
            </w:r>
            <w:r>
              <w:rPr>
                <w:noProof/>
              </w:rPr>
              <w:fldChar w:fldCharType="separate"/>
            </w:r>
            <w:r>
              <w:rPr>
                <w:noProof/>
              </w:rPr>
              <w:t>vii</w:t>
            </w:r>
            <w:r>
              <w:rPr>
                <w:noProof/>
              </w:rPr>
              <w:fldChar w:fldCharType="end"/>
            </w:r>
          </w:hyperlink>
        </w:p>
        <w:p w14:paraId="1A1E0C22" w14:textId="766F9519"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18" w:history="1">
            <w:r w:rsidRPr="00B076BA">
              <w:rPr>
                <w:rStyle w:val="Hyperlink"/>
                <w:noProof/>
              </w:rPr>
              <w:t>LIST OF TABLES</w:t>
            </w:r>
            <w:r>
              <w:rPr>
                <w:noProof/>
              </w:rPr>
              <w:tab/>
            </w:r>
            <w:r>
              <w:rPr>
                <w:noProof/>
              </w:rPr>
              <w:fldChar w:fldCharType="begin"/>
            </w:r>
            <w:r>
              <w:rPr>
                <w:noProof/>
              </w:rPr>
              <w:instrText xml:space="preserve"> PAGEREF _Toc240624418 \h </w:instrText>
            </w:r>
            <w:r>
              <w:rPr>
                <w:noProof/>
              </w:rPr>
            </w:r>
            <w:r>
              <w:rPr>
                <w:noProof/>
              </w:rPr>
              <w:fldChar w:fldCharType="separate"/>
            </w:r>
            <w:r>
              <w:rPr>
                <w:noProof/>
              </w:rPr>
              <w:t>vii</w:t>
            </w:r>
            <w:r>
              <w:rPr>
                <w:noProof/>
              </w:rPr>
              <w:fldChar w:fldCharType="end"/>
            </w:r>
          </w:hyperlink>
        </w:p>
        <w:p w14:paraId="0DC4352B" w14:textId="7574CA3A"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19" w:history="1">
            <w:r w:rsidRPr="00B076BA">
              <w:rPr>
                <w:rStyle w:val="Hyperlink"/>
                <w:noProof/>
              </w:rPr>
              <w:t>1. INTRODUCTION</w:t>
            </w:r>
            <w:r>
              <w:rPr>
                <w:noProof/>
              </w:rPr>
              <w:tab/>
            </w:r>
            <w:r>
              <w:rPr>
                <w:noProof/>
              </w:rPr>
              <w:fldChar w:fldCharType="begin"/>
            </w:r>
            <w:r>
              <w:rPr>
                <w:noProof/>
              </w:rPr>
              <w:instrText xml:space="preserve"> PAGEREF _Toc240624419 \h </w:instrText>
            </w:r>
            <w:r>
              <w:rPr>
                <w:noProof/>
              </w:rPr>
            </w:r>
            <w:r>
              <w:rPr>
                <w:noProof/>
              </w:rPr>
              <w:fldChar w:fldCharType="separate"/>
            </w:r>
            <w:r>
              <w:rPr>
                <w:noProof/>
              </w:rPr>
              <w:t>1</w:t>
            </w:r>
            <w:r>
              <w:rPr>
                <w:noProof/>
              </w:rPr>
              <w:fldChar w:fldCharType="end"/>
            </w:r>
          </w:hyperlink>
        </w:p>
        <w:p w14:paraId="3B386AAB" w14:textId="51865C96"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0" w:history="1">
            <w:r w:rsidRPr="00B076BA">
              <w:rPr>
                <w:rStyle w:val="Hyperlink"/>
                <w:noProof/>
              </w:rPr>
              <w:t>1.1 Background</w:t>
            </w:r>
            <w:r>
              <w:rPr>
                <w:noProof/>
              </w:rPr>
              <w:tab/>
            </w:r>
            <w:r>
              <w:rPr>
                <w:noProof/>
              </w:rPr>
              <w:fldChar w:fldCharType="begin"/>
            </w:r>
            <w:r>
              <w:rPr>
                <w:noProof/>
              </w:rPr>
              <w:instrText xml:space="preserve"> PAGEREF _Toc240624420 \h </w:instrText>
            </w:r>
            <w:r>
              <w:rPr>
                <w:noProof/>
              </w:rPr>
            </w:r>
            <w:r>
              <w:rPr>
                <w:noProof/>
              </w:rPr>
              <w:fldChar w:fldCharType="separate"/>
            </w:r>
            <w:r>
              <w:rPr>
                <w:noProof/>
              </w:rPr>
              <w:t>1</w:t>
            </w:r>
            <w:r>
              <w:rPr>
                <w:noProof/>
              </w:rPr>
              <w:fldChar w:fldCharType="end"/>
            </w:r>
          </w:hyperlink>
        </w:p>
        <w:p w14:paraId="7E60F6DD" w14:textId="115AC5D1"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1" w:history="1">
            <w:r w:rsidRPr="00B076BA">
              <w:rPr>
                <w:rStyle w:val="Hyperlink"/>
                <w:noProof/>
              </w:rPr>
              <w:t>1.2 Why Bearing Failures Matter</w:t>
            </w:r>
            <w:r>
              <w:rPr>
                <w:noProof/>
              </w:rPr>
              <w:tab/>
            </w:r>
            <w:r>
              <w:rPr>
                <w:noProof/>
              </w:rPr>
              <w:fldChar w:fldCharType="begin"/>
            </w:r>
            <w:r>
              <w:rPr>
                <w:noProof/>
              </w:rPr>
              <w:instrText xml:space="preserve"> PAGEREF _Toc240624421 \h </w:instrText>
            </w:r>
            <w:r>
              <w:rPr>
                <w:noProof/>
              </w:rPr>
            </w:r>
            <w:r>
              <w:rPr>
                <w:noProof/>
              </w:rPr>
              <w:fldChar w:fldCharType="separate"/>
            </w:r>
            <w:r>
              <w:rPr>
                <w:noProof/>
              </w:rPr>
              <w:t>1</w:t>
            </w:r>
            <w:r>
              <w:rPr>
                <w:noProof/>
              </w:rPr>
              <w:fldChar w:fldCharType="end"/>
            </w:r>
          </w:hyperlink>
        </w:p>
        <w:p w14:paraId="68EB66D5" w14:textId="226B1522"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2" w:history="1">
            <w:r w:rsidRPr="00B076BA">
              <w:rPr>
                <w:rStyle w:val="Hyperlink"/>
                <w:noProof/>
              </w:rPr>
              <w:t>1.3 From Reactive to Predictive Maintenance</w:t>
            </w:r>
            <w:r>
              <w:rPr>
                <w:noProof/>
              </w:rPr>
              <w:tab/>
            </w:r>
            <w:r>
              <w:rPr>
                <w:noProof/>
              </w:rPr>
              <w:fldChar w:fldCharType="begin"/>
            </w:r>
            <w:r>
              <w:rPr>
                <w:noProof/>
              </w:rPr>
              <w:instrText xml:space="preserve"> PAGEREF _Toc240624422 \h </w:instrText>
            </w:r>
            <w:r>
              <w:rPr>
                <w:noProof/>
              </w:rPr>
            </w:r>
            <w:r>
              <w:rPr>
                <w:noProof/>
              </w:rPr>
              <w:fldChar w:fldCharType="separate"/>
            </w:r>
            <w:r>
              <w:rPr>
                <w:noProof/>
              </w:rPr>
              <w:t>1</w:t>
            </w:r>
            <w:r>
              <w:rPr>
                <w:noProof/>
              </w:rPr>
              <w:fldChar w:fldCharType="end"/>
            </w:r>
          </w:hyperlink>
        </w:p>
        <w:p w14:paraId="29D4DE9C" w14:textId="5878C339"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3" w:history="1">
            <w:r w:rsidRPr="00B076BA">
              <w:rPr>
                <w:rStyle w:val="Hyperlink"/>
                <w:noProof/>
              </w:rPr>
              <w:t>1.4 Vibration-Based Condition Monitoring</w:t>
            </w:r>
            <w:r>
              <w:rPr>
                <w:noProof/>
              </w:rPr>
              <w:tab/>
            </w:r>
            <w:r>
              <w:rPr>
                <w:noProof/>
              </w:rPr>
              <w:fldChar w:fldCharType="begin"/>
            </w:r>
            <w:r>
              <w:rPr>
                <w:noProof/>
              </w:rPr>
              <w:instrText xml:space="preserve"> PAGEREF _Toc240624423 \h </w:instrText>
            </w:r>
            <w:r>
              <w:rPr>
                <w:noProof/>
              </w:rPr>
            </w:r>
            <w:r>
              <w:rPr>
                <w:noProof/>
              </w:rPr>
              <w:fldChar w:fldCharType="separate"/>
            </w:r>
            <w:r>
              <w:rPr>
                <w:noProof/>
              </w:rPr>
              <w:t>1</w:t>
            </w:r>
            <w:r>
              <w:rPr>
                <w:noProof/>
              </w:rPr>
              <w:fldChar w:fldCharType="end"/>
            </w:r>
          </w:hyperlink>
        </w:p>
        <w:p w14:paraId="666CC95B" w14:textId="3DC6019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4" w:history="1">
            <w:r w:rsidRPr="00B076BA">
              <w:rPr>
                <w:rStyle w:val="Hyperlink"/>
                <w:noProof/>
              </w:rPr>
              <w:t>1.5 Remaining Useful Life Prediction</w:t>
            </w:r>
            <w:r>
              <w:rPr>
                <w:noProof/>
              </w:rPr>
              <w:tab/>
            </w:r>
            <w:r>
              <w:rPr>
                <w:noProof/>
              </w:rPr>
              <w:fldChar w:fldCharType="begin"/>
            </w:r>
            <w:r>
              <w:rPr>
                <w:noProof/>
              </w:rPr>
              <w:instrText xml:space="preserve"> PAGEREF _Toc240624424 \h </w:instrText>
            </w:r>
            <w:r>
              <w:rPr>
                <w:noProof/>
              </w:rPr>
            </w:r>
            <w:r>
              <w:rPr>
                <w:noProof/>
              </w:rPr>
              <w:fldChar w:fldCharType="separate"/>
            </w:r>
            <w:r>
              <w:rPr>
                <w:noProof/>
              </w:rPr>
              <w:t>2</w:t>
            </w:r>
            <w:r>
              <w:rPr>
                <w:noProof/>
              </w:rPr>
              <w:fldChar w:fldCharType="end"/>
            </w:r>
          </w:hyperlink>
        </w:p>
        <w:p w14:paraId="76759B38" w14:textId="55D19934"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5" w:history="1">
            <w:r w:rsidRPr="00B076BA">
              <w:rPr>
                <w:rStyle w:val="Hyperlink"/>
                <w:noProof/>
              </w:rPr>
              <w:t>1.6 Motivation and Objectives</w:t>
            </w:r>
            <w:r>
              <w:rPr>
                <w:noProof/>
              </w:rPr>
              <w:tab/>
            </w:r>
            <w:r>
              <w:rPr>
                <w:noProof/>
              </w:rPr>
              <w:fldChar w:fldCharType="begin"/>
            </w:r>
            <w:r>
              <w:rPr>
                <w:noProof/>
              </w:rPr>
              <w:instrText xml:space="preserve"> PAGEREF _Toc240624425 \h </w:instrText>
            </w:r>
            <w:r>
              <w:rPr>
                <w:noProof/>
              </w:rPr>
            </w:r>
            <w:r>
              <w:rPr>
                <w:noProof/>
              </w:rPr>
              <w:fldChar w:fldCharType="separate"/>
            </w:r>
            <w:r>
              <w:rPr>
                <w:noProof/>
              </w:rPr>
              <w:t>2</w:t>
            </w:r>
            <w:r>
              <w:rPr>
                <w:noProof/>
              </w:rPr>
              <w:fldChar w:fldCharType="end"/>
            </w:r>
          </w:hyperlink>
        </w:p>
        <w:p w14:paraId="18D0BA84" w14:textId="4BFBE4C6"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6" w:history="1">
            <w:r w:rsidRPr="00B076BA">
              <w:rPr>
                <w:rStyle w:val="Hyperlink"/>
                <w:noProof/>
              </w:rPr>
              <w:t>1.7 Organization of the Report</w:t>
            </w:r>
            <w:r>
              <w:rPr>
                <w:noProof/>
              </w:rPr>
              <w:tab/>
            </w:r>
            <w:r>
              <w:rPr>
                <w:noProof/>
              </w:rPr>
              <w:fldChar w:fldCharType="begin"/>
            </w:r>
            <w:r>
              <w:rPr>
                <w:noProof/>
              </w:rPr>
              <w:instrText xml:space="preserve"> PAGEREF _Toc240624426 \h </w:instrText>
            </w:r>
            <w:r>
              <w:rPr>
                <w:noProof/>
              </w:rPr>
            </w:r>
            <w:r>
              <w:rPr>
                <w:noProof/>
              </w:rPr>
              <w:fldChar w:fldCharType="separate"/>
            </w:r>
            <w:r>
              <w:rPr>
                <w:noProof/>
              </w:rPr>
              <w:t>2</w:t>
            </w:r>
            <w:r>
              <w:rPr>
                <w:noProof/>
              </w:rPr>
              <w:fldChar w:fldCharType="end"/>
            </w:r>
          </w:hyperlink>
        </w:p>
        <w:p w14:paraId="1A902782" w14:textId="04E4F2B5"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27" w:history="1">
            <w:r w:rsidRPr="00B076BA">
              <w:rPr>
                <w:rStyle w:val="Hyperlink"/>
                <w:noProof/>
              </w:rPr>
              <w:t>2. PROBLEM STATEMENT</w:t>
            </w:r>
            <w:r>
              <w:rPr>
                <w:noProof/>
              </w:rPr>
              <w:tab/>
            </w:r>
            <w:r>
              <w:rPr>
                <w:noProof/>
              </w:rPr>
              <w:fldChar w:fldCharType="begin"/>
            </w:r>
            <w:r>
              <w:rPr>
                <w:noProof/>
              </w:rPr>
              <w:instrText xml:space="preserve"> PAGEREF _Toc240624427 \h </w:instrText>
            </w:r>
            <w:r>
              <w:rPr>
                <w:noProof/>
              </w:rPr>
            </w:r>
            <w:r>
              <w:rPr>
                <w:noProof/>
              </w:rPr>
              <w:fldChar w:fldCharType="separate"/>
            </w:r>
            <w:r>
              <w:rPr>
                <w:noProof/>
              </w:rPr>
              <w:t>3</w:t>
            </w:r>
            <w:r>
              <w:rPr>
                <w:noProof/>
              </w:rPr>
              <w:fldChar w:fldCharType="end"/>
            </w:r>
          </w:hyperlink>
        </w:p>
        <w:p w14:paraId="274859A1" w14:textId="505C3A4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8" w:history="1">
            <w:r w:rsidRPr="00B076BA">
              <w:rPr>
                <w:rStyle w:val="Hyperlink"/>
                <w:noProof/>
              </w:rPr>
              <w:t>2.1 Problem Definition</w:t>
            </w:r>
            <w:r>
              <w:rPr>
                <w:noProof/>
              </w:rPr>
              <w:tab/>
            </w:r>
            <w:r>
              <w:rPr>
                <w:noProof/>
              </w:rPr>
              <w:fldChar w:fldCharType="begin"/>
            </w:r>
            <w:r>
              <w:rPr>
                <w:noProof/>
              </w:rPr>
              <w:instrText xml:space="preserve"> PAGEREF _Toc240624428 \h </w:instrText>
            </w:r>
            <w:r>
              <w:rPr>
                <w:noProof/>
              </w:rPr>
            </w:r>
            <w:r>
              <w:rPr>
                <w:noProof/>
              </w:rPr>
              <w:fldChar w:fldCharType="separate"/>
            </w:r>
            <w:r>
              <w:rPr>
                <w:noProof/>
              </w:rPr>
              <w:t>3</w:t>
            </w:r>
            <w:r>
              <w:rPr>
                <w:noProof/>
              </w:rPr>
              <w:fldChar w:fldCharType="end"/>
            </w:r>
          </w:hyperlink>
        </w:p>
        <w:p w14:paraId="1DA34032" w14:textId="13BCAB11"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29" w:history="1">
            <w:r w:rsidRPr="00B076BA">
              <w:rPr>
                <w:rStyle w:val="Hyperlink"/>
                <w:noProof/>
              </w:rPr>
              <w:t>2.2 Scope and Constraints</w:t>
            </w:r>
            <w:r>
              <w:rPr>
                <w:noProof/>
              </w:rPr>
              <w:tab/>
            </w:r>
            <w:r>
              <w:rPr>
                <w:noProof/>
              </w:rPr>
              <w:fldChar w:fldCharType="begin"/>
            </w:r>
            <w:r>
              <w:rPr>
                <w:noProof/>
              </w:rPr>
              <w:instrText xml:space="preserve"> PAGEREF _Toc240624429 \h </w:instrText>
            </w:r>
            <w:r>
              <w:rPr>
                <w:noProof/>
              </w:rPr>
            </w:r>
            <w:r>
              <w:rPr>
                <w:noProof/>
              </w:rPr>
              <w:fldChar w:fldCharType="separate"/>
            </w:r>
            <w:r>
              <w:rPr>
                <w:noProof/>
              </w:rPr>
              <w:t>3</w:t>
            </w:r>
            <w:r>
              <w:rPr>
                <w:noProof/>
              </w:rPr>
              <w:fldChar w:fldCharType="end"/>
            </w:r>
          </w:hyperlink>
        </w:p>
        <w:p w14:paraId="1AE27550" w14:textId="0FEF8F6A"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30" w:history="1">
            <w:r w:rsidRPr="00B076BA">
              <w:rPr>
                <w:rStyle w:val="Hyperlink"/>
                <w:noProof/>
              </w:rPr>
              <w:t>3. DATA SET DESCRIPTION &amp; PREPROCESSING</w:t>
            </w:r>
            <w:r>
              <w:rPr>
                <w:noProof/>
              </w:rPr>
              <w:tab/>
            </w:r>
            <w:r>
              <w:rPr>
                <w:noProof/>
              </w:rPr>
              <w:fldChar w:fldCharType="begin"/>
            </w:r>
            <w:r>
              <w:rPr>
                <w:noProof/>
              </w:rPr>
              <w:instrText xml:space="preserve"> PAGEREF _Toc240624430 \h </w:instrText>
            </w:r>
            <w:r>
              <w:rPr>
                <w:noProof/>
              </w:rPr>
            </w:r>
            <w:r>
              <w:rPr>
                <w:noProof/>
              </w:rPr>
              <w:fldChar w:fldCharType="separate"/>
            </w:r>
            <w:r>
              <w:rPr>
                <w:noProof/>
              </w:rPr>
              <w:t>4</w:t>
            </w:r>
            <w:r>
              <w:rPr>
                <w:noProof/>
              </w:rPr>
              <w:fldChar w:fldCharType="end"/>
            </w:r>
          </w:hyperlink>
        </w:p>
        <w:p w14:paraId="7CBB4BE9" w14:textId="44543219"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1" w:history="1">
            <w:r w:rsidRPr="00B076BA">
              <w:rPr>
                <w:rStyle w:val="Hyperlink"/>
                <w:noProof/>
              </w:rPr>
              <w:t>3.1 The PRONOSTIA / IEEE PHM 2012 Dataset</w:t>
            </w:r>
            <w:r>
              <w:rPr>
                <w:noProof/>
              </w:rPr>
              <w:tab/>
            </w:r>
            <w:r>
              <w:rPr>
                <w:noProof/>
              </w:rPr>
              <w:fldChar w:fldCharType="begin"/>
            </w:r>
            <w:r>
              <w:rPr>
                <w:noProof/>
              </w:rPr>
              <w:instrText xml:space="preserve"> PAGEREF _Toc240624431 \h </w:instrText>
            </w:r>
            <w:r>
              <w:rPr>
                <w:noProof/>
              </w:rPr>
            </w:r>
            <w:r>
              <w:rPr>
                <w:noProof/>
              </w:rPr>
              <w:fldChar w:fldCharType="separate"/>
            </w:r>
            <w:r>
              <w:rPr>
                <w:noProof/>
              </w:rPr>
              <w:t>4</w:t>
            </w:r>
            <w:r>
              <w:rPr>
                <w:noProof/>
              </w:rPr>
              <w:fldChar w:fldCharType="end"/>
            </w:r>
          </w:hyperlink>
        </w:p>
        <w:p w14:paraId="385C1F48" w14:textId="025CB9F7"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2" w:history="1">
            <w:r w:rsidRPr="00B076BA">
              <w:rPr>
                <w:rStyle w:val="Hyperlink"/>
                <w:noProof/>
              </w:rPr>
              <w:t>3.2 Bearing Data Organization and Dataset Split</w:t>
            </w:r>
            <w:r>
              <w:rPr>
                <w:noProof/>
              </w:rPr>
              <w:tab/>
            </w:r>
            <w:r>
              <w:rPr>
                <w:noProof/>
              </w:rPr>
              <w:fldChar w:fldCharType="begin"/>
            </w:r>
            <w:r>
              <w:rPr>
                <w:noProof/>
              </w:rPr>
              <w:instrText xml:space="preserve"> PAGEREF _Toc240624432 \h </w:instrText>
            </w:r>
            <w:r>
              <w:rPr>
                <w:noProof/>
              </w:rPr>
            </w:r>
            <w:r>
              <w:rPr>
                <w:noProof/>
              </w:rPr>
              <w:fldChar w:fldCharType="separate"/>
            </w:r>
            <w:r>
              <w:rPr>
                <w:noProof/>
              </w:rPr>
              <w:t>4</w:t>
            </w:r>
            <w:r>
              <w:rPr>
                <w:noProof/>
              </w:rPr>
              <w:fldChar w:fldCharType="end"/>
            </w:r>
          </w:hyperlink>
        </w:p>
        <w:p w14:paraId="4128EDE4" w14:textId="32351000"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3" w:history="1">
            <w:r w:rsidRPr="00B076BA">
              <w:rPr>
                <w:rStyle w:val="Hyperlink"/>
                <w:noProof/>
              </w:rPr>
              <w:t>3.3 Feature Extraction</w:t>
            </w:r>
            <w:r>
              <w:rPr>
                <w:noProof/>
              </w:rPr>
              <w:tab/>
            </w:r>
            <w:r>
              <w:rPr>
                <w:noProof/>
              </w:rPr>
              <w:fldChar w:fldCharType="begin"/>
            </w:r>
            <w:r>
              <w:rPr>
                <w:noProof/>
              </w:rPr>
              <w:instrText xml:space="preserve"> PAGEREF _Toc240624433 \h </w:instrText>
            </w:r>
            <w:r>
              <w:rPr>
                <w:noProof/>
              </w:rPr>
            </w:r>
            <w:r>
              <w:rPr>
                <w:noProof/>
              </w:rPr>
              <w:fldChar w:fldCharType="separate"/>
            </w:r>
            <w:r>
              <w:rPr>
                <w:noProof/>
              </w:rPr>
              <w:t>5</w:t>
            </w:r>
            <w:r>
              <w:rPr>
                <w:noProof/>
              </w:rPr>
              <w:fldChar w:fldCharType="end"/>
            </w:r>
          </w:hyperlink>
        </w:p>
        <w:p w14:paraId="5A3B0A69" w14:textId="5E315E2A"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4" w:history="1">
            <w:r w:rsidRPr="00B076BA">
              <w:rPr>
                <w:rStyle w:val="Hyperlink"/>
                <w:noProof/>
              </w:rPr>
              <w:t>3.4 Feature Scaling Using Training Data Only</w:t>
            </w:r>
            <w:r>
              <w:rPr>
                <w:noProof/>
              </w:rPr>
              <w:tab/>
            </w:r>
            <w:r>
              <w:rPr>
                <w:noProof/>
              </w:rPr>
              <w:fldChar w:fldCharType="begin"/>
            </w:r>
            <w:r>
              <w:rPr>
                <w:noProof/>
              </w:rPr>
              <w:instrText xml:space="preserve"> PAGEREF _Toc240624434 \h </w:instrText>
            </w:r>
            <w:r>
              <w:rPr>
                <w:noProof/>
              </w:rPr>
            </w:r>
            <w:r>
              <w:rPr>
                <w:noProof/>
              </w:rPr>
              <w:fldChar w:fldCharType="separate"/>
            </w:r>
            <w:r>
              <w:rPr>
                <w:noProof/>
              </w:rPr>
              <w:t>6</w:t>
            </w:r>
            <w:r>
              <w:rPr>
                <w:noProof/>
              </w:rPr>
              <w:fldChar w:fldCharType="end"/>
            </w:r>
          </w:hyperlink>
        </w:p>
        <w:p w14:paraId="260B3C08" w14:textId="561B3CAB"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5" w:history="1">
            <w:r w:rsidRPr="00B076BA">
              <w:rPr>
                <w:rStyle w:val="Hyperlink"/>
                <w:noProof/>
              </w:rPr>
              <w:t>3.5 RUL Target Generation and the Training-Derived Cap</w:t>
            </w:r>
            <w:r>
              <w:rPr>
                <w:noProof/>
              </w:rPr>
              <w:tab/>
            </w:r>
            <w:r>
              <w:rPr>
                <w:noProof/>
              </w:rPr>
              <w:fldChar w:fldCharType="begin"/>
            </w:r>
            <w:r>
              <w:rPr>
                <w:noProof/>
              </w:rPr>
              <w:instrText xml:space="preserve"> PAGEREF _Toc240624435 \h </w:instrText>
            </w:r>
            <w:r>
              <w:rPr>
                <w:noProof/>
              </w:rPr>
            </w:r>
            <w:r>
              <w:rPr>
                <w:noProof/>
              </w:rPr>
              <w:fldChar w:fldCharType="separate"/>
            </w:r>
            <w:r>
              <w:rPr>
                <w:noProof/>
              </w:rPr>
              <w:t>6</w:t>
            </w:r>
            <w:r>
              <w:rPr>
                <w:noProof/>
              </w:rPr>
              <w:fldChar w:fldCharType="end"/>
            </w:r>
          </w:hyperlink>
        </w:p>
        <w:p w14:paraId="180AC93D" w14:textId="2C02FB2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6" w:history="1">
            <w:r w:rsidRPr="00B076BA">
              <w:rPr>
                <w:rStyle w:val="Hyperlink"/>
                <w:noProof/>
              </w:rPr>
              <w:t>3.6 Risk-Stage Labels</w:t>
            </w:r>
            <w:r>
              <w:rPr>
                <w:noProof/>
              </w:rPr>
              <w:tab/>
            </w:r>
            <w:r>
              <w:rPr>
                <w:noProof/>
              </w:rPr>
              <w:fldChar w:fldCharType="begin"/>
            </w:r>
            <w:r>
              <w:rPr>
                <w:noProof/>
              </w:rPr>
              <w:instrText xml:space="preserve"> PAGEREF _Toc240624436 \h </w:instrText>
            </w:r>
            <w:r>
              <w:rPr>
                <w:noProof/>
              </w:rPr>
            </w:r>
            <w:r>
              <w:rPr>
                <w:noProof/>
              </w:rPr>
              <w:fldChar w:fldCharType="separate"/>
            </w:r>
            <w:r>
              <w:rPr>
                <w:noProof/>
              </w:rPr>
              <w:t>7</w:t>
            </w:r>
            <w:r>
              <w:rPr>
                <w:noProof/>
              </w:rPr>
              <w:fldChar w:fldCharType="end"/>
            </w:r>
          </w:hyperlink>
        </w:p>
        <w:p w14:paraId="70D6E3D4" w14:textId="684FF310"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7" w:history="1">
            <w:r w:rsidRPr="00B076BA">
              <w:rPr>
                <w:rStyle w:val="Hyperlink"/>
                <w:noProof/>
              </w:rPr>
              <w:t>3.7 Temporal Window Construction</w:t>
            </w:r>
            <w:r>
              <w:rPr>
                <w:noProof/>
              </w:rPr>
              <w:tab/>
            </w:r>
            <w:r>
              <w:rPr>
                <w:noProof/>
              </w:rPr>
              <w:fldChar w:fldCharType="begin"/>
            </w:r>
            <w:r>
              <w:rPr>
                <w:noProof/>
              </w:rPr>
              <w:instrText xml:space="preserve"> PAGEREF _Toc240624437 \h </w:instrText>
            </w:r>
            <w:r>
              <w:rPr>
                <w:noProof/>
              </w:rPr>
            </w:r>
            <w:r>
              <w:rPr>
                <w:noProof/>
              </w:rPr>
              <w:fldChar w:fldCharType="separate"/>
            </w:r>
            <w:r>
              <w:rPr>
                <w:noProof/>
              </w:rPr>
              <w:t>7</w:t>
            </w:r>
            <w:r>
              <w:rPr>
                <w:noProof/>
              </w:rPr>
              <w:fldChar w:fldCharType="end"/>
            </w:r>
          </w:hyperlink>
        </w:p>
        <w:p w14:paraId="7EEF1E78" w14:textId="6F4D2E48"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38" w:history="1">
            <w:r w:rsidRPr="00B076BA">
              <w:rPr>
                <w:rStyle w:val="Hyperlink"/>
                <w:noProof/>
              </w:rPr>
              <w:t>3.8 Outcome of Preprocessing</w:t>
            </w:r>
            <w:r>
              <w:rPr>
                <w:noProof/>
              </w:rPr>
              <w:tab/>
            </w:r>
            <w:r>
              <w:rPr>
                <w:noProof/>
              </w:rPr>
              <w:fldChar w:fldCharType="begin"/>
            </w:r>
            <w:r>
              <w:rPr>
                <w:noProof/>
              </w:rPr>
              <w:instrText xml:space="preserve"> PAGEREF _Toc240624438 \h </w:instrText>
            </w:r>
            <w:r>
              <w:rPr>
                <w:noProof/>
              </w:rPr>
            </w:r>
            <w:r>
              <w:rPr>
                <w:noProof/>
              </w:rPr>
              <w:fldChar w:fldCharType="separate"/>
            </w:r>
            <w:r>
              <w:rPr>
                <w:noProof/>
              </w:rPr>
              <w:t>7</w:t>
            </w:r>
            <w:r>
              <w:rPr>
                <w:noProof/>
              </w:rPr>
              <w:fldChar w:fldCharType="end"/>
            </w:r>
          </w:hyperlink>
        </w:p>
        <w:p w14:paraId="3670D582" w14:textId="2B559AA7"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39" w:history="1">
            <w:r w:rsidRPr="00B076BA">
              <w:rPr>
                <w:rStyle w:val="Hyperlink"/>
                <w:noProof/>
              </w:rPr>
              <w:t>4. MODEL DEVELOPMENT &amp; METHODOLOGY</w:t>
            </w:r>
            <w:r>
              <w:rPr>
                <w:noProof/>
              </w:rPr>
              <w:tab/>
            </w:r>
            <w:r>
              <w:rPr>
                <w:noProof/>
              </w:rPr>
              <w:fldChar w:fldCharType="begin"/>
            </w:r>
            <w:r>
              <w:rPr>
                <w:noProof/>
              </w:rPr>
              <w:instrText xml:space="preserve"> PAGEREF _Toc240624439 \h </w:instrText>
            </w:r>
            <w:r>
              <w:rPr>
                <w:noProof/>
              </w:rPr>
            </w:r>
            <w:r>
              <w:rPr>
                <w:noProof/>
              </w:rPr>
              <w:fldChar w:fldCharType="separate"/>
            </w:r>
            <w:r>
              <w:rPr>
                <w:noProof/>
              </w:rPr>
              <w:t>8</w:t>
            </w:r>
            <w:r>
              <w:rPr>
                <w:noProof/>
              </w:rPr>
              <w:fldChar w:fldCharType="end"/>
            </w:r>
          </w:hyperlink>
        </w:p>
        <w:p w14:paraId="21BBB611" w14:textId="348F27F8"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0" w:history="1">
            <w:r w:rsidRPr="00B076BA">
              <w:rPr>
                <w:rStyle w:val="Hyperlink"/>
                <w:noProof/>
              </w:rPr>
              <w:t>4.1 Overall System and Workflow</w:t>
            </w:r>
            <w:r>
              <w:rPr>
                <w:noProof/>
              </w:rPr>
              <w:tab/>
            </w:r>
            <w:r>
              <w:rPr>
                <w:noProof/>
              </w:rPr>
              <w:fldChar w:fldCharType="begin"/>
            </w:r>
            <w:r>
              <w:rPr>
                <w:noProof/>
              </w:rPr>
              <w:instrText xml:space="preserve"> PAGEREF _Toc240624440 \h </w:instrText>
            </w:r>
            <w:r>
              <w:rPr>
                <w:noProof/>
              </w:rPr>
            </w:r>
            <w:r>
              <w:rPr>
                <w:noProof/>
              </w:rPr>
              <w:fldChar w:fldCharType="separate"/>
            </w:r>
            <w:r>
              <w:rPr>
                <w:noProof/>
              </w:rPr>
              <w:t>8</w:t>
            </w:r>
            <w:r>
              <w:rPr>
                <w:noProof/>
              </w:rPr>
              <w:fldChar w:fldCharType="end"/>
            </w:r>
          </w:hyperlink>
        </w:p>
        <w:p w14:paraId="39447BD9" w14:textId="76F58D5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1" w:history="1">
            <w:r w:rsidRPr="00B076BA">
              <w:rPr>
                <w:rStyle w:val="Hyperlink"/>
                <w:noProof/>
              </w:rPr>
              <w:t>4.2 Model Selection and Justification</w:t>
            </w:r>
            <w:r>
              <w:rPr>
                <w:noProof/>
              </w:rPr>
              <w:tab/>
            </w:r>
            <w:r>
              <w:rPr>
                <w:noProof/>
              </w:rPr>
              <w:fldChar w:fldCharType="begin"/>
            </w:r>
            <w:r>
              <w:rPr>
                <w:noProof/>
              </w:rPr>
              <w:instrText xml:space="preserve"> PAGEREF _Toc240624441 \h </w:instrText>
            </w:r>
            <w:r>
              <w:rPr>
                <w:noProof/>
              </w:rPr>
            </w:r>
            <w:r>
              <w:rPr>
                <w:noProof/>
              </w:rPr>
              <w:fldChar w:fldCharType="separate"/>
            </w:r>
            <w:r>
              <w:rPr>
                <w:noProof/>
              </w:rPr>
              <w:t>8</w:t>
            </w:r>
            <w:r>
              <w:rPr>
                <w:noProof/>
              </w:rPr>
              <w:fldChar w:fldCharType="end"/>
            </w:r>
          </w:hyperlink>
        </w:p>
        <w:p w14:paraId="13500D39" w14:textId="6069CFC7"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2" w:history="1">
            <w:r w:rsidRPr="00B076BA">
              <w:rPr>
                <w:rStyle w:val="Hyperlink"/>
                <w:noProof/>
              </w:rPr>
              <w:t>4.3 CNN Feature Extractor</w:t>
            </w:r>
            <w:r>
              <w:rPr>
                <w:noProof/>
              </w:rPr>
              <w:tab/>
            </w:r>
            <w:r>
              <w:rPr>
                <w:noProof/>
              </w:rPr>
              <w:fldChar w:fldCharType="begin"/>
            </w:r>
            <w:r>
              <w:rPr>
                <w:noProof/>
              </w:rPr>
              <w:instrText xml:space="preserve"> PAGEREF _Toc240624442 \h </w:instrText>
            </w:r>
            <w:r>
              <w:rPr>
                <w:noProof/>
              </w:rPr>
            </w:r>
            <w:r>
              <w:rPr>
                <w:noProof/>
              </w:rPr>
              <w:fldChar w:fldCharType="separate"/>
            </w:r>
            <w:r>
              <w:rPr>
                <w:noProof/>
              </w:rPr>
              <w:t>9</w:t>
            </w:r>
            <w:r>
              <w:rPr>
                <w:noProof/>
              </w:rPr>
              <w:fldChar w:fldCharType="end"/>
            </w:r>
          </w:hyperlink>
        </w:p>
        <w:p w14:paraId="011811F0" w14:textId="164AD01D"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3" w:history="1">
            <w:r w:rsidRPr="00B076BA">
              <w:rPr>
                <w:rStyle w:val="Hyperlink"/>
                <w:noProof/>
              </w:rPr>
              <w:t>4.4 Bidirectional LSTM</w:t>
            </w:r>
            <w:r>
              <w:rPr>
                <w:noProof/>
              </w:rPr>
              <w:tab/>
            </w:r>
            <w:r>
              <w:rPr>
                <w:noProof/>
              </w:rPr>
              <w:fldChar w:fldCharType="begin"/>
            </w:r>
            <w:r>
              <w:rPr>
                <w:noProof/>
              </w:rPr>
              <w:instrText xml:space="preserve"> PAGEREF _Toc240624443 \h </w:instrText>
            </w:r>
            <w:r>
              <w:rPr>
                <w:noProof/>
              </w:rPr>
            </w:r>
            <w:r>
              <w:rPr>
                <w:noProof/>
              </w:rPr>
              <w:fldChar w:fldCharType="separate"/>
            </w:r>
            <w:r>
              <w:rPr>
                <w:noProof/>
              </w:rPr>
              <w:t>9</w:t>
            </w:r>
            <w:r>
              <w:rPr>
                <w:noProof/>
              </w:rPr>
              <w:fldChar w:fldCharType="end"/>
            </w:r>
          </w:hyperlink>
        </w:p>
        <w:p w14:paraId="1374C994" w14:textId="6695B6C4"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4" w:history="1">
            <w:r w:rsidRPr="00B076BA">
              <w:rPr>
                <w:rStyle w:val="Hyperlink"/>
                <w:noProof/>
              </w:rPr>
              <w:t>4.5 Temporal Attention Layer</w:t>
            </w:r>
            <w:r>
              <w:rPr>
                <w:noProof/>
              </w:rPr>
              <w:tab/>
            </w:r>
            <w:r>
              <w:rPr>
                <w:noProof/>
              </w:rPr>
              <w:fldChar w:fldCharType="begin"/>
            </w:r>
            <w:r>
              <w:rPr>
                <w:noProof/>
              </w:rPr>
              <w:instrText xml:space="preserve"> PAGEREF _Toc240624444 \h </w:instrText>
            </w:r>
            <w:r>
              <w:rPr>
                <w:noProof/>
              </w:rPr>
            </w:r>
            <w:r>
              <w:rPr>
                <w:noProof/>
              </w:rPr>
              <w:fldChar w:fldCharType="separate"/>
            </w:r>
            <w:r>
              <w:rPr>
                <w:noProof/>
              </w:rPr>
              <w:t>9</w:t>
            </w:r>
            <w:r>
              <w:rPr>
                <w:noProof/>
              </w:rPr>
              <w:fldChar w:fldCharType="end"/>
            </w:r>
          </w:hyperlink>
        </w:p>
        <w:p w14:paraId="0265FEC0" w14:textId="1D0C986B"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5" w:history="1">
            <w:r w:rsidRPr="00B076BA">
              <w:rPr>
                <w:rStyle w:val="Hyperlink"/>
                <w:noProof/>
              </w:rPr>
              <w:t>4.6 Dual-Head Architecture</w:t>
            </w:r>
            <w:r>
              <w:rPr>
                <w:noProof/>
              </w:rPr>
              <w:tab/>
            </w:r>
            <w:r>
              <w:rPr>
                <w:noProof/>
              </w:rPr>
              <w:fldChar w:fldCharType="begin"/>
            </w:r>
            <w:r>
              <w:rPr>
                <w:noProof/>
              </w:rPr>
              <w:instrText xml:space="preserve"> PAGEREF _Toc240624445 \h </w:instrText>
            </w:r>
            <w:r>
              <w:rPr>
                <w:noProof/>
              </w:rPr>
            </w:r>
            <w:r>
              <w:rPr>
                <w:noProof/>
              </w:rPr>
              <w:fldChar w:fldCharType="separate"/>
            </w:r>
            <w:r>
              <w:rPr>
                <w:noProof/>
              </w:rPr>
              <w:t>9</w:t>
            </w:r>
            <w:r>
              <w:rPr>
                <w:noProof/>
              </w:rPr>
              <w:fldChar w:fldCharType="end"/>
            </w:r>
          </w:hyperlink>
        </w:p>
        <w:p w14:paraId="1DEAAB69" w14:textId="3C991FFA"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6" w:history="1">
            <w:r w:rsidRPr="00B076BA">
              <w:rPr>
                <w:rStyle w:val="Hyperlink"/>
                <w:noProof/>
              </w:rPr>
              <w:t>4.7 RUL Regression Head</w:t>
            </w:r>
            <w:r>
              <w:rPr>
                <w:noProof/>
              </w:rPr>
              <w:tab/>
            </w:r>
            <w:r>
              <w:rPr>
                <w:noProof/>
              </w:rPr>
              <w:fldChar w:fldCharType="begin"/>
            </w:r>
            <w:r>
              <w:rPr>
                <w:noProof/>
              </w:rPr>
              <w:instrText xml:space="preserve"> PAGEREF _Toc240624446 \h </w:instrText>
            </w:r>
            <w:r>
              <w:rPr>
                <w:noProof/>
              </w:rPr>
            </w:r>
            <w:r>
              <w:rPr>
                <w:noProof/>
              </w:rPr>
              <w:fldChar w:fldCharType="separate"/>
            </w:r>
            <w:r>
              <w:rPr>
                <w:noProof/>
              </w:rPr>
              <w:t>10</w:t>
            </w:r>
            <w:r>
              <w:rPr>
                <w:noProof/>
              </w:rPr>
              <w:fldChar w:fldCharType="end"/>
            </w:r>
          </w:hyperlink>
        </w:p>
        <w:p w14:paraId="4EBE97F3" w14:textId="3566AC32"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7" w:history="1">
            <w:r w:rsidRPr="00B076BA">
              <w:rPr>
                <w:rStyle w:val="Hyperlink"/>
                <w:noProof/>
              </w:rPr>
              <w:t>4.8 Auxiliary Risk-Stage Head</w:t>
            </w:r>
            <w:r>
              <w:rPr>
                <w:noProof/>
              </w:rPr>
              <w:tab/>
            </w:r>
            <w:r>
              <w:rPr>
                <w:noProof/>
              </w:rPr>
              <w:fldChar w:fldCharType="begin"/>
            </w:r>
            <w:r>
              <w:rPr>
                <w:noProof/>
              </w:rPr>
              <w:instrText xml:space="preserve"> PAGEREF _Toc240624447 \h </w:instrText>
            </w:r>
            <w:r>
              <w:rPr>
                <w:noProof/>
              </w:rPr>
            </w:r>
            <w:r>
              <w:rPr>
                <w:noProof/>
              </w:rPr>
              <w:fldChar w:fldCharType="separate"/>
            </w:r>
            <w:r>
              <w:rPr>
                <w:noProof/>
              </w:rPr>
              <w:t>11</w:t>
            </w:r>
            <w:r>
              <w:rPr>
                <w:noProof/>
              </w:rPr>
              <w:fldChar w:fldCharType="end"/>
            </w:r>
          </w:hyperlink>
        </w:p>
        <w:p w14:paraId="00D83257" w14:textId="05A6D5B4"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8" w:history="1">
            <w:r w:rsidRPr="00B076BA">
              <w:rPr>
                <w:rStyle w:val="Hyperlink"/>
                <w:noProof/>
              </w:rPr>
              <w:t>4.9 Loss Functions</w:t>
            </w:r>
            <w:r>
              <w:rPr>
                <w:noProof/>
              </w:rPr>
              <w:tab/>
            </w:r>
            <w:r>
              <w:rPr>
                <w:noProof/>
              </w:rPr>
              <w:fldChar w:fldCharType="begin"/>
            </w:r>
            <w:r>
              <w:rPr>
                <w:noProof/>
              </w:rPr>
              <w:instrText xml:space="preserve"> PAGEREF _Toc240624448 \h </w:instrText>
            </w:r>
            <w:r>
              <w:rPr>
                <w:noProof/>
              </w:rPr>
            </w:r>
            <w:r>
              <w:rPr>
                <w:noProof/>
              </w:rPr>
              <w:fldChar w:fldCharType="separate"/>
            </w:r>
            <w:r>
              <w:rPr>
                <w:noProof/>
              </w:rPr>
              <w:t>11</w:t>
            </w:r>
            <w:r>
              <w:rPr>
                <w:noProof/>
              </w:rPr>
              <w:fldChar w:fldCharType="end"/>
            </w:r>
          </w:hyperlink>
        </w:p>
        <w:p w14:paraId="010FE25D" w14:textId="60C8818E"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49" w:history="1">
            <w:r w:rsidRPr="00B076BA">
              <w:rPr>
                <w:rStyle w:val="Hyperlink"/>
                <w:noProof/>
              </w:rPr>
              <w:t>4.10 Training Process</w:t>
            </w:r>
            <w:r>
              <w:rPr>
                <w:noProof/>
              </w:rPr>
              <w:tab/>
            </w:r>
            <w:r>
              <w:rPr>
                <w:noProof/>
              </w:rPr>
              <w:fldChar w:fldCharType="begin"/>
            </w:r>
            <w:r>
              <w:rPr>
                <w:noProof/>
              </w:rPr>
              <w:instrText xml:space="preserve"> PAGEREF _Toc240624449 \h </w:instrText>
            </w:r>
            <w:r>
              <w:rPr>
                <w:noProof/>
              </w:rPr>
            </w:r>
            <w:r>
              <w:rPr>
                <w:noProof/>
              </w:rPr>
              <w:fldChar w:fldCharType="separate"/>
            </w:r>
            <w:r>
              <w:rPr>
                <w:noProof/>
              </w:rPr>
              <w:t>11</w:t>
            </w:r>
            <w:r>
              <w:rPr>
                <w:noProof/>
              </w:rPr>
              <w:fldChar w:fldCharType="end"/>
            </w:r>
          </w:hyperlink>
        </w:p>
        <w:p w14:paraId="596BCA73" w14:textId="4BDCA437"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0" w:history="1">
            <w:r w:rsidRPr="00B076BA">
              <w:rPr>
                <w:rStyle w:val="Hyperlink"/>
                <w:noProof/>
              </w:rPr>
              <w:t>4.11 Algorithm</w:t>
            </w:r>
            <w:r>
              <w:rPr>
                <w:noProof/>
              </w:rPr>
              <w:tab/>
            </w:r>
            <w:r>
              <w:rPr>
                <w:noProof/>
              </w:rPr>
              <w:fldChar w:fldCharType="begin"/>
            </w:r>
            <w:r>
              <w:rPr>
                <w:noProof/>
              </w:rPr>
              <w:instrText xml:space="preserve"> PAGEREF _Toc240624450 \h </w:instrText>
            </w:r>
            <w:r>
              <w:rPr>
                <w:noProof/>
              </w:rPr>
            </w:r>
            <w:r>
              <w:rPr>
                <w:noProof/>
              </w:rPr>
              <w:fldChar w:fldCharType="separate"/>
            </w:r>
            <w:r>
              <w:rPr>
                <w:noProof/>
              </w:rPr>
              <w:t>12</w:t>
            </w:r>
            <w:r>
              <w:rPr>
                <w:noProof/>
              </w:rPr>
              <w:fldChar w:fldCharType="end"/>
            </w:r>
          </w:hyperlink>
        </w:p>
        <w:p w14:paraId="174279C1" w14:textId="674249EC"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51" w:history="1">
            <w:r w:rsidRPr="00B076BA">
              <w:rPr>
                <w:rStyle w:val="Hyperlink"/>
                <w:noProof/>
              </w:rPr>
              <w:t>5. METRICS TO MEASURE</w:t>
            </w:r>
            <w:r>
              <w:rPr>
                <w:noProof/>
              </w:rPr>
              <w:tab/>
            </w:r>
            <w:r>
              <w:rPr>
                <w:noProof/>
              </w:rPr>
              <w:fldChar w:fldCharType="begin"/>
            </w:r>
            <w:r>
              <w:rPr>
                <w:noProof/>
              </w:rPr>
              <w:instrText xml:space="preserve"> PAGEREF _Toc240624451 \h </w:instrText>
            </w:r>
            <w:r>
              <w:rPr>
                <w:noProof/>
              </w:rPr>
            </w:r>
            <w:r>
              <w:rPr>
                <w:noProof/>
              </w:rPr>
              <w:fldChar w:fldCharType="separate"/>
            </w:r>
            <w:r>
              <w:rPr>
                <w:noProof/>
              </w:rPr>
              <w:t>13</w:t>
            </w:r>
            <w:r>
              <w:rPr>
                <w:noProof/>
              </w:rPr>
              <w:fldChar w:fldCharType="end"/>
            </w:r>
          </w:hyperlink>
        </w:p>
        <w:p w14:paraId="6C458F6B" w14:textId="1EF1D75E"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2" w:history="1">
            <w:r w:rsidRPr="00B076BA">
              <w:rPr>
                <w:rStyle w:val="Hyperlink"/>
                <w:noProof/>
              </w:rPr>
              <w:t>5.1 Choice of Metrics</w:t>
            </w:r>
            <w:r>
              <w:rPr>
                <w:noProof/>
              </w:rPr>
              <w:tab/>
            </w:r>
            <w:r>
              <w:rPr>
                <w:noProof/>
              </w:rPr>
              <w:fldChar w:fldCharType="begin"/>
            </w:r>
            <w:r>
              <w:rPr>
                <w:noProof/>
              </w:rPr>
              <w:instrText xml:space="preserve"> PAGEREF _Toc240624452 \h </w:instrText>
            </w:r>
            <w:r>
              <w:rPr>
                <w:noProof/>
              </w:rPr>
            </w:r>
            <w:r>
              <w:rPr>
                <w:noProof/>
              </w:rPr>
              <w:fldChar w:fldCharType="separate"/>
            </w:r>
            <w:r>
              <w:rPr>
                <w:noProof/>
              </w:rPr>
              <w:t>13</w:t>
            </w:r>
            <w:r>
              <w:rPr>
                <w:noProof/>
              </w:rPr>
              <w:fldChar w:fldCharType="end"/>
            </w:r>
          </w:hyperlink>
        </w:p>
        <w:p w14:paraId="439BDF73" w14:textId="31C7F7F7"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3" w:history="1">
            <w:r w:rsidRPr="00B076BA">
              <w:rPr>
                <w:rStyle w:val="Hyperlink"/>
                <w:noProof/>
              </w:rPr>
              <w:t>5.2 Mean Absolute Error and Root Mean Square Error</w:t>
            </w:r>
            <w:r>
              <w:rPr>
                <w:noProof/>
              </w:rPr>
              <w:tab/>
            </w:r>
            <w:r>
              <w:rPr>
                <w:noProof/>
              </w:rPr>
              <w:fldChar w:fldCharType="begin"/>
            </w:r>
            <w:r>
              <w:rPr>
                <w:noProof/>
              </w:rPr>
              <w:instrText xml:space="preserve"> PAGEREF _Toc240624453 \h </w:instrText>
            </w:r>
            <w:r>
              <w:rPr>
                <w:noProof/>
              </w:rPr>
            </w:r>
            <w:r>
              <w:rPr>
                <w:noProof/>
              </w:rPr>
              <w:fldChar w:fldCharType="separate"/>
            </w:r>
            <w:r>
              <w:rPr>
                <w:noProof/>
              </w:rPr>
              <w:t>13</w:t>
            </w:r>
            <w:r>
              <w:rPr>
                <w:noProof/>
              </w:rPr>
              <w:fldChar w:fldCharType="end"/>
            </w:r>
          </w:hyperlink>
        </w:p>
        <w:p w14:paraId="4DD8280D" w14:textId="62DA312D"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4" w:history="1">
            <w:r w:rsidRPr="00B076BA">
              <w:rPr>
                <w:rStyle w:val="Hyperlink"/>
                <w:noProof/>
              </w:rPr>
              <w:t>5.3 Normalized MAE</w:t>
            </w:r>
            <w:r>
              <w:rPr>
                <w:noProof/>
              </w:rPr>
              <w:tab/>
            </w:r>
            <w:r>
              <w:rPr>
                <w:noProof/>
              </w:rPr>
              <w:fldChar w:fldCharType="begin"/>
            </w:r>
            <w:r>
              <w:rPr>
                <w:noProof/>
              </w:rPr>
              <w:instrText xml:space="preserve"> PAGEREF _Toc240624454 \h </w:instrText>
            </w:r>
            <w:r>
              <w:rPr>
                <w:noProof/>
              </w:rPr>
            </w:r>
            <w:r>
              <w:rPr>
                <w:noProof/>
              </w:rPr>
              <w:fldChar w:fldCharType="separate"/>
            </w:r>
            <w:r>
              <w:rPr>
                <w:noProof/>
              </w:rPr>
              <w:t>13</w:t>
            </w:r>
            <w:r>
              <w:rPr>
                <w:noProof/>
              </w:rPr>
              <w:fldChar w:fldCharType="end"/>
            </w:r>
          </w:hyperlink>
        </w:p>
        <w:p w14:paraId="78855C6D" w14:textId="1E509C51"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5" w:history="1">
            <w:r w:rsidRPr="00B076BA">
              <w:rPr>
                <w:rStyle w:val="Hyperlink"/>
                <w:noProof/>
              </w:rPr>
              <w:t>5.4 PHM Scoring Function and Trajectory T-Score</w:t>
            </w:r>
            <w:r>
              <w:rPr>
                <w:noProof/>
              </w:rPr>
              <w:tab/>
            </w:r>
            <w:r>
              <w:rPr>
                <w:noProof/>
              </w:rPr>
              <w:fldChar w:fldCharType="begin"/>
            </w:r>
            <w:r>
              <w:rPr>
                <w:noProof/>
              </w:rPr>
              <w:instrText xml:space="preserve"> PAGEREF _Toc240624455 \h </w:instrText>
            </w:r>
            <w:r>
              <w:rPr>
                <w:noProof/>
              </w:rPr>
            </w:r>
            <w:r>
              <w:rPr>
                <w:noProof/>
              </w:rPr>
              <w:fldChar w:fldCharType="separate"/>
            </w:r>
            <w:r>
              <w:rPr>
                <w:noProof/>
              </w:rPr>
              <w:t>13</w:t>
            </w:r>
            <w:r>
              <w:rPr>
                <w:noProof/>
              </w:rPr>
              <w:fldChar w:fldCharType="end"/>
            </w:r>
          </w:hyperlink>
        </w:p>
        <w:p w14:paraId="2F37BC68" w14:textId="58B75AD8"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6" w:history="1">
            <w:r w:rsidRPr="00B076BA">
              <w:rPr>
                <w:rStyle w:val="Hyperlink"/>
                <w:noProof/>
              </w:rPr>
              <w:t>5.5 Single-Inspection Challenge Score</w:t>
            </w:r>
            <w:r>
              <w:rPr>
                <w:noProof/>
              </w:rPr>
              <w:tab/>
            </w:r>
            <w:r>
              <w:rPr>
                <w:noProof/>
              </w:rPr>
              <w:fldChar w:fldCharType="begin"/>
            </w:r>
            <w:r>
              <w:rPr>
                <w:noProof/>
              </w:rPr>
              <w:instrText xml:space="preserve"> PAGEREF _Toc240624456 \h </w:instrText>
            </w:r>
            <w:r>
              <w:rPr>
                <w:noProof/>
              </w:rPr>
            </w:r>
            <w:r>
              <w:rPr>
                <w:noProof/>
              </w:rPr>
              <w:fldChar w:fldCharType="separate"/>
            </w:r>
            <w:r>
              <w:rPr>
                <w:noProof/>
              </w:rPr>
              <w:t>14</w:t>
            </w:r>
            <w:r>
              <w:rPr>
                <w:noProof/>
              </w:rPr>
              <w:fldChar w:fldCharType="end"/>
            </w:r>
          </w:hyperlink>
        </w:p>
        <w:p w14:paraId="0843B089" w14:textId="6081F93A"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7" w:history="1">
            <w:r w:rsidRPr="00B076BA">
              <w:rPr>
                <w:rStyle w:val="Hyperlink"/>
                <w:noProof/>
              </w:rPr>
              <w:t>5.6 Risk-Stage Classification Metrics</w:t>
            </w:r>
            <w:r>
              <w:rPr>
                <w:noProof/>
              </w:rPr>
              <w:tab/>
            </w:r>
            <w:r>
              <w:rPr>
                <w:noProof/>
              </w:rPr>
              <w:fldChar w:fldCharType="begin"/>
            </w:r>
            <w:r>
              <w:rPr>
                <w:noProof/>
              </w:rPr>
              <w:instrText xml:space="preserve"> PAGEREF _Toc240624457 \h </w:instrText>
            </w:r>
            <w:r>
              <w:rPr>
                <w:noProof/>
              </w:rPr>
            </w:r>
            <w:r>
              <w:rPr>
                <w:noProof/>
              </w:rPr>
              <w:fldChar w:fldCharType="separate"/>
            </w:r>
            <w:r>
              <w:rPr>
                <w:noProof/>
              </w:rPr>
              <w:t>14</w:t>
            </w:r>
            <w:r>
              <w:rPr>
                <w:noProof/>
              </w:rPr>
              <w:fldChar w:fldCharType="end"/>
            </w:r>
          </w:hyperlink>
        </w:p>
        <w:p w14:paraId="27D82793" w14:textId="27579432"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58" w:history="1">
            <w:r w:rsidRPr="00B076BA">
              <w:rPr>
                <w:rStyle w:val="Hyperlink"/>
                <w:noProof/>
              </w:rPr>
              <w:t>6. RESULT REVIEW</w:t>
            </w:r>
            <w:r>
              <w:rPr>
                <w:noProof/>
              </w:rPr>
              <w:tab/>
            </w:r>
            <w:r>
              <w:rPr>
                <w:noProof/>
              </w:rPr>
              <w:fldChar w:fldCharType="begin"/>
            </w:r>
            <w:r>
              <w:rPr>
                <w:noProof/>
              </w:rPr>
              <w:instrText xml:space="preserve"> PAGEREF _Toc240624458 \h </w:instrText>
            </w:r>
            <w:r>
              <w:rPr>
                <w:noProof/>
              </w:rPr>
            </w:r>
            <w:r>
              <w:rPr>
                <w:noProof/>
              </w:rPr>
              <w:fldChar w:fldCharType="separate"/>
            </w:r>
            <w:r>
              <w:rPr>
                <w:noProof/>
              </w:rPr>
              <w:t>15</w:t>
            </w:r>
            <w:r>
              <w:rPr>
                <w:noProof/>
              </w:rPr>
              <w:fldChar w:fldCharType="end"/>
            </w:r>
          </w:hyperlink>
        </w:p>
        <w:p w14:paraId="2A7307E6" w14:textId="6D183496"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59" w:history="1">
            <w:r w:rsidRPr="00B076BA">
              <w:rPr>
                <w:rStyle w:val="Hyperlink"/>
                <w:noProof/>
              </w:rPr>
              <w:t>6.1 Aggregate Results on the Test Bearings</w:t>
            </w:r>
            <w:r>
              <w:rPr>
                <w:noProof/>
              </w:rPr>
              <w:tab/>
            </w:r>
            <w:r>
              <w:rPr>
                <w:noProof/>
              </w:rPr>
              <w:fldChar w:fldCharType="begin"/>
            </w:r>
            <w:r>
              <w:rPr>
                <w:noProof/>
              </w:rPr>
              <w:instrText xml:space="preserve"> PAGEREF _Toc240624459 \h </w:instrText>
            </w:r>
            <w:r>
              <w:rPr>
                <w:noProof/>
              </w:rPr>
            </w:r>
            <w:r>
              <w:rPr>
                <w:noProof/>
              </w:rPr>
              <w:fldChar w:fldCharType="separate"/>
            </w:r>
            <w:r>
              <w:rPr>
                <w:noProof/>
              </w:rPr>
              <w:t>15</w:t>
            </w:r>
            <w:r>
              <w:rPr>
                <w:noProof/>
              </w:rPr>
              <w:fldChar w:fldCharType="end"/>
            </w:r>
          </w:hyperlink>
        </w:p>
        <w:p w14:paraId="1A02BFB3" w14:textId="0C0A75BE"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0" w:history="1">
            <w:r w:rsidRPr="00B076BA">
              <w:rPr>
                <w:rStyle w:val="Hyperlink"/>
                <w:noProof/>
              </w:rPr>
              <w:t>6.2 Per-Bearing Results</w:t>
            </w:r>
            <w:r>
              <w:rPr>
                <w:noProof/>
              </w:rPr>
              <w:tab/>
            </w:r>
            <w:r>
              <w:rPr>
                <w:noProof/>
              </w:rPr>
              <w:fldChar w:fldCharType="begin"/>
            </w:r>
            <w:r>
              <w:rPr>
                <w:noProof/>
              </w:rPr>
              <w:instrText xml:space="preserve"> PAGEREF _Toc240624460 \h </w:instrText>
            </w:r>
            <w:r>
              <w:rPr>
                <w:noProof/>
              </w:rPr>
            </w:r>
            <w:r>
              <w:rPr>
                <w:noProof/>
              </w:rPr>
              <w:fldChar w:fldCharType="separate"/>
            </w:r>
            <w:r>
              <w:rPr>
                <w:noProof/>
              </w:rPr>
              <w:t>15</w:t>
            </w:r>
            <w:r>
              <w:rPr>
                <w:noProof/>
              </w:rPr>
              <w:fldChar w:fldCharType="end"/>
            </w:r>
          </w:hyperlink>
        </w:p>
        <w:p w14:paraId="7680F1E4" w14:textId="107293CD"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1" w:history="1">
            <w:r w:rsidRPr="00B076BA">
              <w:rPr>
                <w:rStyle w:val="Hyperlink"/>
                <w:noProof/>
              </w:rPr>
              <w:t>6.3 RUL Prediction Behaviour</w:t>
            </w:r>
            <w:r>
              <w:rPr>
                <w:noProof/>
              </w:rPr>
              <w:tab/>
            </w:r>
            <w:r>
              <w:rPr>
                <w:noProof/>
              </w:rPr>
              <w:fldChar w:fldCharType="begin"/>
            </w:r>
            <w:r>
              <w:rPr>
                <w:noProof/>
              </w:rPr>
              <w:instrText xml:space="preserve"> PAGEREF _Toc240624461 \h </w:instrText>
            </w:r>
            <w:r>
              <w:rPr>
                <w:noProof/>
              </w:rPr>
            </w:r>
            <w:r>
              <w:rPr>
                <w:noProof/>
              </w:rPr>
              <w:fldChar w:fldCharType="separate"/>
            </w:r>
            <w:r>
              <w:rPr>
                <w:noProof/>
              </w:rPr>
              <w:t>16</w:t>
            </w:r>
            <w:r>
              <w:rPr>
                <w:noProof/>
              </w:rPr>
              <w:fldChar w:fldCharType="end"/>
            </w:r>
          </w:hyperlink>
        </w:p>
        <w:p w14:paraId="4BCCBD0D" w14:textId="190229B4"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2" w:history="1">
            <w:r w:rsidRPr="00B076BA">
              <w:rPr>
                <w:rStyle w:val="Hyperlink"/>
                <w:noProof/>
              </w:rPr>
              <w:t>6.4 Auxiliary Risk-Stage Results</w:t>
            </w:r>
            <w:r>
              <w:rPr>
                <w:noProof/>
              </w:rPr>
              <w:tab/>
            </w:r>
            <w:r>
              <w:rPr>
                <w:noProof/>
              </w:rPr>
              <w:fldChar w:fldCharType="begin"/>
            </w:r>
            <w:r>
              <w:rPr>
                <w:noProof/>
              </w:rPr>
              <w:instrText xml:space="preserve"> PAGEREF _Toc240624462 \h </w:instrText>
            </w:r>
            <w:r>
              <w:rPr>
                <w:noProof/>
              </w:rPr>
            </w:r>
            <w:r>
              <w:rPr>
                <w:noProof/>
              </w:rPr>
              <w:fldChar w:fldCharType="separate"/>
            </w:r>
            <w:r>
              <w:rPr>
                <w:noProof/>
              </w:rPr>
              <w:t>17</w:t>
            </w:r>
            <w:r>
              <w:rPr>
                <w:noProof/>
              </w:rPr>
              <w:fldChar w:fldCharType="end"/>
            </w:r>
          </w:hyperlink>
        </w:p>
        <w:p w14:paraId="087D7411" w14:textId="2EAF1C78"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3" w:history="1">
            <w:r w:rsidRPr="00B076BA">
              <w:rPr>
                <w:rStyle w:val="Hyperlink"/>
                <w:noProof/>
              </w:rPr>
              <w:t>6.5 IEEE PHM 2012 Single-Inspection Evaluation</w:t>
            </w:r>
            <w:r>
              <w:rPr>
                <w:noProof/>
              </w:rPr>
              <w:tab/>
            </w:r>
            <w:r>
              <w:rPr>
                <w:noProof/>
              </w:rPr>
              <w:fldChar w:fldCharType="begin"/>
            </w:r>
            <w:r>
              <w:rPr>
                <w:noProof/>
              </w:rPr>
              <w:instrText xml:space="preserve"> PAGEREF _Toc240624463 \h </w:instrText>
            </w:r>
            <w:r>
              <w:rPr>
                <w:noProof/>
              </w:rPr>
            </w:r>
            <w:r>
              <w:rPr>
                <w:noProof/>
              </w:rPr>
              <w:fldChar w:fldCharType="separate"/>
            </w:r>
            <w:r>
              <w:rPr>
                <w:noProof/>
              </w:rPr>
              <w:t>18</w:t>
            </w:r>
            <w:r>
              <w:rPr>
                <w:noProof/>
              </w:rPr>
              <w:fldChar w:fldCharType="end"/>
            </w:r>
          </w:hyperlink>
        </w:p>
        <w:p w14:paraId="4FDA6992" w14:textId="580A36A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4" w:history="1">
            <w:r w:rsidRPr="00B076BA">
              <w:rPr>
                <w:rStyle w:val="Hyperlink"/>
                <w:noProof/>
              </w:rPr>
              <w:t>6.6 Attention and Explainability</w:t>
            </w:r>
            <w:r>
              <w:rPr>
                <w:noProof/>
              </w:rPr>
              <w:tab/>
            </w:r>
            <w:r>
              <w:rPr>
                <w:noProof/>
              </w:rPr>
              <w:fldChar w:fldCharType="begin"/>
            </w:r>
            <w:r>
              <w:rPr>
                <w:noProof/>
              </w:rPr>
              <w:instrText xml:space="preserve"> PAGEREF _Toc240624464 \h </w:instrText>
            </w:r>
            <w:r>
              <w:rPr>
                <w:noProof/>
              </w:rPr>
            </w:r>
            <w:r>
              <w:rPr>
                <w:noProof/>
              </w:rPr>
              <w:fldChar w:fldCharType="separate"/>
            </w:r>
            <w:r>
              <w:rPr>
                <w:noProof/>
              </w:rPr>
              <w:t>19</w:t>
            </w:r>
            <w:r>
              <w:rPr>
                <w:noProof/>
              </w:rPr>
              <w:fldChar w:fldCharType="end"/>
            </w:r>
          </w:hyperlink>
        </w:p>
        <w:p w14:paraId="0910E520" w14:textId="3C10DE01"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65" w:history="1">
            <w:r w:rsidRPr="00B076BA">
              <w:rPr>
                <w:rStyle w:val="Hyperlink"/>
                <w:noProof/>
              </w:rPr>
              <w:t>7. DISCUSSION, CONCLUSION AND FUTURE WORK</w:t>
            </w:r>
            <w:r>
              <w:rPr>
                <w:noProof/>
              </w:rPr>
              <w:tab/>
            </w:r>
            <w:r>
              <w:rPr>
                <w:noProof/>
              </w:rPr>
              <w:fldChar w:fldCharType="begin"/>
            </w:r>
            <w:r>
              <w:rPr>
                <w:noProof/>
              </w:rPr>
              <w:instrText xml:space="preserve"> PAGEREF _Toc240624465 \h </w:instrText>
            </w:r>
            <w:r>
              <w:rPr>
                <w:noProof/>
              </w:rPr>
            </w:r>
            <w:r>
              <w:rPr>
                <w:noProof/>
              </w:rPr>
              <w:fldChar w:fldCharType="separate"/>
            </w:r>
            <w:r>
              <w:rPr>
                <w:noProof/>
              </w:rPr>
              <w:t>20</w:t>
            </w:r>
            <w:r>
              <w:rPr>
                <w:noProof/>
              </w:rPr>
              <w:fldChar w:fldCharType="end"/>
            </w:r>
          </w:hyperlink>
        </w:p>
        <w:p w14:paraId="6832C35B" w14:textId="1A9EB9D3"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6" w:history="1">
            <w:r w:rsidRPr="00B076BA">
              <w:rPr>
                <w:rStyle w:val="Hyperlink"/>
                <w:noProof/>
              </w:rPr>
              <w:t>7.1 Discussion</w:t>
            </w:r>
            <w:r>
              <w:rPr>
                <w:noProof/>
              </w:rPr>
              <w:tab/>
            </w:r>
            <w:r>
              <w:rPr>
                <w:noProof/>
              </w:rPr>
              <w:fldChar w:fldCharType="begin"/>
            </w:r>
            <w:r>
              <w:rPr>
                <w:noProof/>
              </w:rPr>
              <w:instrText xml:space="preserve"> PAGEREF _Toc240624466 \h </w:instrText>
            </w:r>
            <w:r>
              <w:rPr>
                <w:noProof/>
              </w:rPr>
            </w:r>
            <w:r>
              <w:rPr>
                <w:noProof/>
              </w:rPr>
              <w:fldChar w:fldCharType="separate"/>
            </w:r>
            <w:r>
              <w:rPr>
                <w:noProof/>
              </w:rPr>
              <w:t>20</w:t>
            </w:r>
            <w:r>
              <w:rPr>
                <w:noProof/>
              </w:rPr>
              <w:fldChar w:fldCharType="end"/>
            </w:r>
          </w:hyperlink>
        </w:p>
        <w:p w14:paraId="7E7D65E0" w14:textId="2E5D22B1"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7" w:history="1">
            <w:r w:rsidRPr="00B076BA">
              <w:rPr>
                <w:rStyle w:val="Hyperlink"/>
                <w:noProof/>
              </w:rPr>
              <w:t>7.2 Limitations</w:t>
            </w:r>
            <w:r>
              <w:rPr>
                <w:noProof/>
              </w:rPr>
              <w:tab/>
            </w:r>
            <w:r>
              <w:rPr>
                <w:noProof/>
              </w:rPr>
              <w:fldChar w:fldCharType="begin"/>
            </w:r>
            <w:r>
              <w:rPr>
                <w:noProof/>
              </w:rPr>
              <w:instrText xml:space="preserve"> PAGEREF _Toc240624467 \h </w:instrText>
            </w:r>
            <w:r>
              <w:rPr>
                <w:noProof/>
              </w:rPr>
            </w:r>
            <w:r>
              <w:rPr>
                <w:noProof/>
              </w:rPr>
              <w:fldChar w:fldCharType="separate"/>
            </w:r>
            <w:r>
              <w:rPr>
                <w:noProof/>
              </w:rPr>
              <w:t>20</w:t>
            </w:r>
            <w:r>
              <w:rPr>
                <w:noProof/>
              </w:rPr>
              <w:fldChar w:fldCharType="end"/>
            </w:r>
          </w:hyperlink>
        </w:p>
        <w:p w14:paraId="2BBA5131" w14:textId="54C62C2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8" w:history="1">
            <w:r w:rsidRPr="00B076BA">
              <w:rPr>
                <w:rStyle w:val="Hyperlink"/>
                <w:noProof/>
              </w:rPr>
              <w:t>7.3 Conclusion</w:t>
            </w:r>
            <w:r>
              <w:rPr>
                <w:noProof/>
              </w:rPr>
              <w:tab/>
            </w:r>
            <w:r>
              <w:rPr>
                <w:noProof/>
              </w:rPr>
              <w:fldChar w:fldCharType="begin"/>
            </w:r>
            <w:r>
              <w:rPr>
                <w:noProof/>
              </w:rPr>
              <w:instrText xml:space="preserve"> PAGEREF _Toc240624468 \h </w:instrText>
            </w:r>
            <w:r>
              <w:rPr>
                <w:noProof/>
              </w:rPr>
            </w:r>
            <w:r>
              <w:rPr>
                <w:noProof/>
              </w:rPr>
              <w:fldChar w:fldCharType="separate"/>
            </w:r>
            <w:r>
              <w:rPr>
                <w:noProof/>
              </w:rPr>
              <w:t>20</w:t>
            </w:r>
            <w:r>
              <w:rPr>
                <w:noProof/>
              </w:rPr>
              <w:fldChar w:fldCharType="end"/>
            </w:r>
          </w:hyperlink>
        </w:p>
        <w:p w14:paraId="25C9805F" w14:textId="19C326BF"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69" w:history="1">
            <w:r w:rsidRPr="00B076BA">
              <w:rPr>
                <w:rStyle w:val="Hyperlink"/>
                <w:noProof/>
              </w:rPr>
              <w:t>7.4 Future Work</w:t>
            </w:r>
            <w:r>
              <w:rPr>
                <w:noProof/>
              </w:rPr>
              <w:tab/>
            </w:r>
            <w:r>
              <w:rPr>
                <w:noProof/>
              </w:rPr>
              <w:fldChar w:fldCharType="begin"/>
            </w:r>
            <w:r>
              <w:rPr>
                <w:noProof/>
              </w:rPr>
              <w:instrText xml:space="preserve"> PAGEREF _Toc240624469 \h </w:instrText>
            </w:r>
            <w:r>
              <w:rPr>
                <w:noProof/>
              </w:rPr>
            </w:r>
            <w:r>
              <w:rPr>
                <w:noProof/>
              </w:rPr>
              <w:fldChar w:fldCharType="separate"/>
            </w:r>
            <w:r>
              <w:rPr>
                <w:noProof/>
              </w:rPr>
              <w:t>21</w:t>
            </w:r>
            <w:r>
              <w:rPr>
                <w:noProof/>
              </w:rPr>
              <w:fldChar w:fldCharType="end"/>
            </w:r>
          </w:hyperlink>
        </w:p>
        <w:p w14:paraId="3E4E7F7F" w14:textId="47271BF8" w:rsidR="00B15C50" w:rsidRDefault="00B15C50">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0624470" w:history="1">
            <w:r w:rsidRPr="00B076BA">
              <w:rPr>
                <w:rStyle w:val="Hyperlink"/>
                <w:noProof/>
              </w:rPr>
              <w:t>7.5 Project Resources and Reproducibility</w:t>
            </w:r>
            <w:r>
              <w:rPr>
                <w:noProof/>
              </w:rPr>
              <w:tab/>
            </w:r>
            <w:r>
              <w:rPr>
                <w:noProof/>
              </w:rPr>
              <w:fldChar w:fldCharType="begin"/>
            </w:r>
            <w:r>
              <w:rPr>
                <w:noProof/>
              </w:rPr>
              <w:instrText xml:space="preserve"> PAGEREF _Toc240624470 \h </w:instrText>
            </w:r>
            <w:r>
              <w:rPr>
                <w:noProof/>
              </w:rPr>
            </w:r>
            <w:r>
              <w:rPr>
                <w:noProof/>
              </w:rPr>
              <w:fldChar w:fldCharType="separate"/>
            </w:r>
            <w:r>
              <w:rPr>
                <w:noProof/>
              </w:rPr>
              <w:t>21</w:t>
            </w:r>
            <w:r>
              <w:rPr>
                <w:noProof/>
              </w:rPr>
              <w:fldChar w:fldCharType="end"/>
            </w:r>
          </w:hyperlink>
        </w:p>
        <w:p w14:paraId="647E13CF" w14:textId="4951796E"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1" w:history="1">
            <w:r w:rsidRPr="00B076BA">
              <w:rPr>
                <w:rStyle w:val="Hyperlink"/>
                <w:noProof/>
              </w:rPr>
              <w:t>REFERENCES</w:t>
            </w:r>
            <w:r>
              <w:rPr>
                <w:noProof/>
              </w:rPr>
              <w:tab/>
            </w:r>
            <w:r>
              <w:rPr>
                <w:noProof/>
              </w:rPr>
              <w:fldChar w:fldCharType="begin"/>
            </w:r>
            <w:r>
              <w:rPr>
                <w:noProof/>
              </w:rPr>
              <w:instrText xml:space="preserve"> PAGEREF _Toc240624471 \h </w:instrText>
            </w:r>
            <w:r>
              <w:rPr>
                <w:noProof/>
              </w:rPr>
            </w:r>
            <w:r>
              <w:rPr>
                <w:noProof/>
              </w:rPr>
              <w:fldChar w:fldCharType="separate"/>
            </w:r>
            <w:r>
              <w:rPr>
                <w:noProof/>
              </w:rPr>
              <w:t>22</w:t>
            </w:r>
            <w:r>
              <w:rPr>
                <w:noProof/>
              </w:rPr>
              <w:fldChar w:fldCharType="end"/>
            </w:r>
          </w:hyperlink>
        </w:p>
        <w:p w14:paraId="78A3E314" w14:textId="53CAE2E2" w:rsidR="00DB36C2" w:rsidRPr="00B15C50" w:rsidRDefault="001C04D8" w:rsidP="00B15C50">
          <w:pPr>
            <w:spacing w:line="20" w:lineRule="exact"/>
            <w:rPr>
              <w:sz w:val="2"/>
            </w:rPr>
          </w:pPr>
          <w:r w:rsidRPr="00B15C50">
            <w:rPr>
              <w:sz w:val="2"/>
            </w:rPr>
            <w:fldChar w:fldCharType="end"/>
          </w:r>
        </w:p>
      </w:sdtContent>
    </w:sdt>
    <w:p w14:paraId="424B6682" w14:textId="77777777" w:rsidR="00DB36C2" w:rsidRDefault="001C04D8">
      <w:pPr>
        <w:pStyle w:val="Heading1"/>
        <w:pageBreakBefore/>
        <w:jc w:val="center"/>
      </w:pPr>
      <w:bookmarkStart w:id="3" w:name="_Toc240624417"/>
      <w:r>
        <w:t>LIST OF FIGURES</w:t>
      </w:r>
      <w:bookmarkEnd w:id="3"/>
    </w:p>
    <w:sdt>
      <w:sdtPr>
        <w:rPr>
          <w:b w:val="0"/>
          <w:bCs w:val="0"/>
          <w:sz w:val="24"/>
          <w:szCs w:val="24"/>
        </w:rPr>
        <w:alias w:val="List of Figures"/>
        <w:id w:val="-1159156598"/>
      </w:sdtPr>
      <w:sdtEndPr>
        <w:rPr>
          <w:sz w:val="2"/>
        </w:rPr>
      </w:sdtEndPr>
      <w:sdtContent>
        <w:p w14:paraId="77323D88" w14:textId="34596259" w:rsidR="00B15C50" w:rsidRDefault="001C04D8">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r w:rsidRPr="00B15C50">
            <w:fldChar w:fldCharType="begin"/>
          </w:r>
          <w:r>
            <w:instrText>TOC \h \t "FigureCaption,1"</w:instrText>
          </w:r>
          <w:r w:rsidRPr="00B15C50">
            <w:fldChar w:fldCharType="separate"/>
          </w:r>
          <w:hyperlink w:anchor="_Toc240624472" w:history="1">
            <w:r w:rsidR="00B15C50" w:rsidRPr="0057075B">
              <w:rPr>
                <w:rStyle w:val="Hyperlink"/>
                <w:noProof/>
              </w:rPr>
              <w:t>Figure 3.1: Raw horizontal and vertical vibration of Bearing1_1 at snapshot 10 (early life) and snapshot 2800 (end of test)</w:t>
            </w:r>
            <w:r w:rsidR="00B15C50">
              <w:rPr>
                <w:noProof/>
              </w:rPr>
              <w:tab/>
            </w:r>
            <w:r w:rsidR="00B15C50">
              <w:rPr>
                <w:noProof/>
              </w:rPr>
              <w:fldChar w:fldCharType="begin"/>
            </w:r>
            <w:r w:rsidR="00B15C50">
              <w:rPr>
                <w:noProof/>
              </w:rPr>
              <w:instrText xml:space="preserve"> PAGEREF _Toc240624472 \h </w:instrText>
            </w:r>
            <w:r w:rsidR="00B15C50">
              <w:rPr>
                <w:noProof/>
              </w:rPr>
            </w:r>
            <w:r w:rsidR="00B15C50">
              <w:rPr>
                <w:noProof/>
              </w:rPr>
              <w:fldChar w:fldCharType="separate"/>
            </w:r>
            <w:r w:rsidR="00B15C50">
              <w:rPr>
                <w:noProof/>
              </w:rPr>
              <w:t>5</w:t>
            </w:r>
            <w:r w:rsidR="00B15C50">
              <w:rPr>
                <w:noProof/>
              </w:rPr>
              <w:fldChar w:fldCharType="end"/>
            </w:r>
          </w:hyperlink>
        </w:p>
        <w:p w14:paraId="5D6F8117" w14:textId="0B4D5686"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3" w:history="1">
            <w:r w:rsidRPr="0057075B">
              <w:rPr>
                <w:rStyle w:val="Hyperlink"/>
                <w:noProof/>
              </w:rPr>
              <w:t>Figure 3.2: Evolution of (a) RMS, (b) horizontal kurtosis and (c) horizontal spectral centroid over the life of Bearing1_1</w:t>
            </w:r>
            <w:r>
              <w:rPr>
                <w:noProof/>
              </w:rPr>
              <w:tab/>
            </w:r>
            <w:r>
              <w:rPr>
                <w:noProof/>
              </w:rPr>
              <w:fldChar w:fldCharType="begin"/>
            </w:r>
            <w:r>
              <w:rPr>
                <w:noProof/>
              </w:rPr>
              <w:instrText xml:space="preserve"> PAGEREF _Toc240624473 \h </w:instrText>
            </w:r>
            <w:r>
              <w:rPr>
                <w:noProof/>
              </w:rPr>
            </w:r>
            <w:r>
              <w:rPr>
                <w:noProof/>
              </w:rPr>
              <w:fldChar w:fldCharType="separate"/>
            </w:r>
            <w:r>
              <w:rPr>
                <w:noProof/>
              </w:rPr>
              <w:t>6</w:t>
            </w:r>
            <w:r>
              <w:rPr>
                <w:noProof/>
              </w:rPr>
              <w:fldChar w:fldCharType="end"/>
            </w:r>
          </w:hyperlink>
        </w:p>
        <w:p w14:paraId="19B844C5" w14:textId="75F33D6D"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4" w:history="1">
            <w:r w:rsidRPr="0057075B">
              <w:rPr>
                <w:rStyle w:val="Hyperlink"/>
                <w:noProof/>
              </w:rPr>
              <w:t>Figure 3.3: Piecewise-capped RUL target for two training bearings, with the risk-stage thresholds</w:t>
            </w:r>
            <w:r>
              <w:rPr>
                <w:noProof/>
              </w:rPr>
              <w:tab/>
            </w:r>
            <w:r>
              <w:rPr>
                <w:noProof/>
              </w:rPr>
              <w:fldChar w:fldCharType="begin"/>
            </w:r>
            <w:r>
              <w:rPr>
                <w:noProof/>
              </w:rPr>
              <w:instrText xml:space="preserve"> PAGEREF _Toc240624474 \h </w:instrText>
            </w:r>
            <w:r>
              <w:rPr>
                <w:noProof/>
              </w:rPr>
            </w:r>
            <w:r>
              <w:rPr>
                <w:noProof/>
              </w:rPr>
              <w:fldChar w:fldCharType="separate"/>
            </w:r>
            <w:r>
              <w:rPr>
                <w:noProof/>
              </w:rPr>
              <w:t>7</w:t>
            </w:r>
            <w:r>
              <w:rPr>
                <w:noProof/>
              </w:rPr>
              <w:fldChar w:fldCharType="end"/>
            </w:r>
          </w:hyperlink>
        </w:p>
        <w:p w14:paraId="4D33053E" w14:textId="7EAF7BAB"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5" w:history="1">
            <w:r w:rsidRPr="0057075B">
              <w:rPr>
                <w:rStyle w:val="Hyperlink"/>
                <w:noProof/>
              </w:rPr>
              <w:t>Figure 4.1: High-level block diagram of the bearing prognostics system</w:t>
            </w:r>
            <w:r>
              <w:rPr>
                <w:noProof/>
              </w:rPr>
              <w:tab/>
            </w:r>
            <w:r>
              <w:rPr>
                <w:noProof/>
              </w:rPr>
              <w:fldChar w:fldCharType="begin"/>
            </w:r>
            <w:r>
              <w:rPr>
                <w:noProof/>
              </w:rPr>
              <w:instrText xml:space="preserve"> PAGEREF _Toc240624475 \h </w:instrText>
            </w:r>
            <w:r>
              <w:rPr>
                <w:noProof/>
              </w:rPr>
            </w:r>
            <w:r>
              <w:rPr>
                <w:noProof/>
              </w:rPr>
              <w:fldChar w:fldCharType="separate"/>
            </w:r>
            <w:r>
              <w:rPr>
                <w:noProof/>
              </w:rPr>
              <w:t>8</w:t>
            </w:r>
            <w:r>
              <w:rPr>
                <w:noProof/>
              </w:rPr>
              <w:fldChar w:fldCharType="end"/>
            </w:r>
          </w:hyperlink>
        </w:p>
        <w:p w14:paraId="395D06E5" w14:textId="7FFC0383"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6" w:history="1">
            <w:r w:rsidRPr="0057075B">
              <w:rPr>
                <w:rStyle w:val="Hyperlink"/>
                <w:noProof/>
              </w:rPr>
              <w:t>Figure 4.2: Complete project workflow: data preparation (left) and modelling and evaluation (right)</w:t>
            </w:r>
            <w:r>
              <w:rPr>
                <w:noProof/>
              </w:rPr>
              <w:tab/>
            </w:r>
            <w:r>
              <w:rPr>
                <w:noProof/>
              </w:rPr>
              <w:fldChar w:fldCharType="begin"/>
            </w:r>
            <w:r>
              <w:rPr>
                <w:noProof/>
              </w:rPr>
              <w:instrText xml:space="preserve"> PAGEREF _Toc240624476 \h </w:instrText>
            </w:r>
            <w:r>
              <w:rPr>
                <w:noProof/>
              </w:rPr>
            </w:r>
            <w:r>
              <w:rPr>
                <w:noProof/>
              </w:rPr>
              <w:fldChar w:fldCharType="separate"/>
            </w:r>
            <w:r>
              <w:rPr>
                <w:noProof/>
              </w:rPr>
              <w:t>8</w:t>
            </w:r>
            <w:r>
              <w:rPr>
                <w:noProof/>
              </w:rPr>
              <w:fldChar w:fldCharType="end"/>
            </w:r>
          </w:hyperlink>
        </w:p>
        <w:p w14:paraId="40DE6432" w14:textId="1523BF87"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7" w:history="1">
            <w:r w:rsidRPr="0057075B">
              <w:rPr>
                <w:rStyle w:val="Hyperlink"/>
                <w:noProof/>
              </w:rPr>
              <w:t>Figure 4.3: Architecture of the implemented dual-head CNN–BiLSTM–attention model (dashed boxes: attention output and post-processing outside the network)</w:t>
            </w:r>
            <w:r>
              <w:rPr>
                <w:noProof/>
              </w:rPr>
              <w:tab/>
            </w:r>
            <w:r>
              <w:rPr>
                <w:noProof/>
              </w:rPr>
              <w:fldChar w:fldCharType="begin"/>
            </w:r>
            <w:r>
              <w:rPr>
                <w:noProof/>
              </w:rPr>
              <w:instrText xml:space="preserve"> PAGEREF _Toc240624477 \h </w:instrText>
            </w:r>
            <w:r>
              <w:rPr>
                <w:noProof/>
              </w:rPr>
            </w:r>
            <w:r>
              <w:rPr>
                <w:noProof/>
              </w:rPr>
              <w:fldChar w:fldCharType="separate"/>
            </w:r>
            <w:r>
              <w:rPr>
                <w:noProof/>
              </w:rPr>
              <w:t>10</w:t>
            </w:r>
            <w:r>
              <w:rPr>
                <w:noProof/>
              </w:rPr>
              <w:fldChar w:fldCharType="end"/>
            </w:r>
          </w:hyperlink>
        </w:p>
        <w:p w14:paraId="2EB6A64F" w14:textId="5B143ABC"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8" w:history="1">
            <w:r w:rsidRPr="0057075B">
              <w:rPr>
                <w:rStyle w:val="Hyperlink"/>
                <w:noProof/>
              </w:rPr>
              <w:t>Figure 4.4: Training convergence: (a) total loss, (b) normalized RUL MAE, (c) stage accuracy for training and validation bearings</w:t>
            </w:r>
            <w:r>
              <w:rPr>
                <w:noProof/>
              </w:rPr>
              <w:tab/>
            </w:r>
            <w:r>
              <w:rPr>
                <w:noProof/>
              </w:rPr>
              <w:fldChar w:fldCharType="begin"/>
            </w:r>
            <w:r>
              <w:rPr>
                <w:noProof/>
              </w:rPr>
              <w:instrText xml:space="preserve"> PAGEREF _Toc240624478 \h </w:instrText>
            </w:r>
            <w:r>
              <w:rPr>
                <w:noProof/>
              </w:rPr>
            </w:r>
            <w:r>
              <w:rPr>
                <w:noProof/>
              </w:rPr>
              <w:fldChar w:fldCharType="separate"/>
            </w:r>
            <w:r>
              <w:rPr>
                <w:noProof/>
              </w:rPr>
              <w:t>12</w:t>
            </w:r>
            <w:r>
              <w:rPr>
                <w:noProof/>
              </w:rPr>
              <w:fldChar w:fldCharType="end"/>
            </w:r>
          </w:hyperlink>
        </w:p>
        <w:p w14:paraId="3016FDDD" w14:textId="4A59A850"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79" w:history="1">
            <w:r w:rsidRPr="0057075B">
              <w:rPr>
                <w:rStyle w:val="Hyperlink"/>
                <w:noProof/>
              </w:rPr>
              <w:t>Figure 6.1: Per-bearing (a) RUL MAE and (b) risk-stage accuracy, coloured by operating condition</w:t>
            </w:r>
            <w:r>
              <w:rPr>
                <w:noProof/>
              </w:rPr>
              <w:tab/>
            </w:r>
            <w:r>
              <w:rPr>
                <w:noProof/>
              </w:rPr>
              <w:fldChar w:fldCharType="begin"/>
            </w:r>
            <w:r>
              <w:rPr>
                <w:noProof/>
              </w:rPr>
              <w:instrText xml:space="preserve"> PAGEREF _Toc240624479 \h </w:instrText>
            </w:r>
            <w:r>
              <w:rPr>
                <w:noProof/>
              </w:rPr>
            </w:r>
            <w:r>
              <w:rPr>
                <w:noProof/>
              </w:rPr>
              <w:fldChar w:fldCharType="separate"/>
            </w:r>
            <w:r>
              <w:rPr>
                <w:noProof/>
              </w:rPr>
              <w:t>16</w:t>
            </w:r>
            <w:r>
              <w:rPr>
                <w:noProof/>
              </w:rPr>
              <w:fldChar w:fldCharType="end"/>
            </w:r>
          </w:hyperlink>
        </w:p>
        <w:p w14:paraId="7D15E6F7" w14:textId="0E65BE93"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0" w:history="1">
            <w:r w:rsidRPr="0057075B">
              <w:rPr>
                <w:rStyle w:val="Hyperlink"/>
                <w:noProof/>
              </w:rPr>
              <w:t>Figure 6.2: Predicted versus capped true RUL for four test bearings</w:t>
            </w:r>
            <w:r>
              <w:rPr>
                <w:noProof/>
              </w:rPr>
              <w:tab/>
            </w:r>
            <w:r>
              <w:rPr>
                <w:noProof/>
              </w:rPr>
              <w:fldChar w:fldCharType="begin"/>
            </w:r>
            <w:r>
              <w:rPr>
                <w:noProof/>
              </w:rPr>
              <w:instrText xml:space="preserve"> PAGEREF _Toc240624480 \h </w:instrText>
            </w:r>
            <w:r>
              <w:rPr>
                <w:noProof/>
              </w:rPr>
            </w:r>
            <w:r>
              <w:rPr>
                <w:noProof/>
              </w:rPr>
              <w:fldChar w:fldCharType="separate"/>
            </w:r>
            <w:r>
              <w:rPr>
                <w:noProof/>
              </w:rPr>
              <w:t>17</w:t>
            </w:r>
            <w:r>
              <w:rPr>
                <w:noProof/>
              </w:rPr>
              <w:fldChar w:fldCharType="end"/>
            </w:r>
          </w:hyperlink>
        </w:p>
        <w:p w14:paraId="4C4A9036" w14:textId="4ACCD234"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1" w:history="1">
            <w:r w:rsidRPr="0057075B">
              <w:rPr>
                <w:rStyle w:val="Hyperlink"/>
                <w:noProof/>
              </w:rPr>
              <w:t>Figure 6.3: Confusion matrix of the risk-stage head (counts and row percentages)</w:t>
            </w:r>
            <w:r>
              <w:rPr>
                <w:noProof/>
              </w:rPr>
              <w:tab/>
            </w:r>
            <w:r>
              <w:rPr>
                <w:noProof/>
              </w:rPr>
              <w:fldChar w:fldCharType="begin"/>
            </w:r>
            <w:r>
              <w:rPr>
                <w:noProof/>
              </w:rPr>
              <w:instrText xml:space="preserve"> PAGEREF _Toc240624481 \h </w:instrText>
            </w:r>
            <w:r>
              <w:rPr>
                <w:noProof/>
              </w:rPr>
            </w:r>
            <w:r>
              <w:rPr>
                <w:noProof/>
              </w:rPr>
              <w:fldChar w:fldCharType="separate"/>
            </w:r>
            <w:r>
              <w:rPr>
                <w:noProof/>
              </w:rPr>
              <w:t>18</w:t>
            </w:r>
            <w:r>
              <w:rPr>
                <w:noProof/>
              </w:rPr>
              <w:fldChar w:fldCharType="end"/>
            </w:r>
          </w:hyperlink>
        </w:p>
        <w:p w14:paraId="638B3278" w14:textId="239039F3"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2" w:history="1">
            <w:r w:rsidRPr="0057075B">
              <w:rPr>
                <w:rStyle w:val="Hyperlink"/>
                <w:noProof/>
              </w:rPr>
              <w:t>Figure 6.4: Actual and predicted RUL at the single inspection point of each test bearing, with the per-bearing score A</w:t>
            </w:r>
            <w:r w:rsidRPr="0057075B">
              <w:rPr>
                <w:rStyle w:val="Hyperlink"/>
                <w:noProof/>
                <w:vertAlign w:val="subscript"/>
              </w:rPr>
              <w:t>i</w:t>
            </w:r>
            <w:r>
              <w:rPr>
                <w:noProof/>
              </w:rPr>
              <w:tab/>
            </w:r>
            <w:r>
              <w:rPr>
                <w:noProof/>
              </w:rPr>
              <w:fldChar w:fldCharType="begin"/>
            </w:r>
            <w:r>
              <w:rPr>
                <w:noProof/>
              </w:rPr>
              <w:instrText xml:space="preserve"> PAGEREF _Toc240624482 \h </w:instrText>
            </w:r>
            <w:r>
              <w:rPr>
                <w:noProof/>
              </w:rPr>
            </w:r>
            <w:r>
              <w:rPr>
                <w:noProof/>
              </w:rPr>
              <w:fldChar w:fldCharType="separate"/>
            </w:r>
            <w:r>
              <w:rPr>
                <w:noProof/>
              </w:rPr>
              <w:t>19</w:t>
            </w:r>
            <w:r>
              <w:rPr>
                <w:noProof/>
              </w:rPr>
              <w:fldChar w:fldCharType="end"/>
            </w:r>
          </w:hyperlink>
        </w:p>
        <w:p w14:paraId="6E1C110A" w14:textId="376C9C13"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3" w:history="1">
            <w:r w:rsidRPr="0057075B">
              <w:rPr>
                <w:rStyle w:val="Hyperlink"/>
                <w:noProof/>
              </w:rPr>
              <w:t>Figure 6.5: Temporal attention weights for Bearing1_3: (a) early window, (b) final window of the record</w:t>
            </w:r>
            <w:r>
              <w:rPr>
                <w:noProof/>
              </w:rPr>
              <w:tab/>
            </w:r>
            <w:r>
              <w:rPr>
                <w:noProof/>
              </w:rPr>
              <w:fldChar w:fldCharType="begin"/>
            </w:r>
            <w:r>
              <w:rPr>
                <w:noProof/>
              </w:rPr>
              <w:instrText xml:space="preserve"> PAGEREF _Toc240624483 \h </w:instrText>
            </w:r>
            <w:r>
              <w:rPr>
                <w:noProof/>
              </w:rPr>
            </w:r>
            <w:r>
              <w:rPr>
                <w:noProof/>
              </w:rPr>
              <w:fldChar w:fldCharType="separate"/>
            </w:r>
            <w:r>
              <w:rPr>
                <w:noProof/>
              </w:rPr>
              <w:t>19</w:t>
            </w:r>
            <w:r>
              <w:rPr>
                <w:noProof/>
              </w:rPr>
              <w:fldChar w:fldCharType="end"/>
            </w:r>
          </w:hyperlink>
        </w:p>
        <w:p w14:paraId="5CB5DFF2" w14:textId="45C6989B" w:rsidR="00DB36C2" w:rsidRPr="00B15C50" w:rsidRDefault="001C04D8" w:rsidP="00B15C50">
          <w:pPr>
            <w:spacing w:line="20" w:lineRule="exact"/>
            <w:rPr>
              <w:sz w:val="2"/>
            </w:rPr>
          </w:pPr>
          <w:r w:rsidRPr="00B15C50">
            <w:rPr>
              <w:sz w:val="2"/>
            </w:rPr>
            <w:fldChar w:fldCharType="end"/>
          </w:r>
        </w:p>
      </w:sdtContent>
    </w:sdt>
    <w:p w14:paraId="485D2134" w14:textId="77777777" w:rsidR="00DB36C2" w:rsidRDefault="001C04D8">
      <w:pPr>
        <w:pStyle w:val="Heading1"/>
        <w:spacing w:before="480"/>
        <w:jc w:val="center"/>
      </w:pPr>
      <w:bookmarkStart w:id="4" w:name="_Toc240624418"/>
      <w:r>
        <w:t>LIST OF TABLES</w:t>
      </w:r>
      <w:bookmarkEnd w:id="4"/>
    </w:p>
    <w:sdt>
      <w:sdtPr>
        <w:rPr>
          <w:b w:val="0"/>
          <w:bCs w:val="0"/>
          <w:sz w:val="24"/>
          <w:szCs w:val="24"/>
        </w:rPr>
        <w:alias w:val="List of Tables"/>
        <w:id w:val="-2126377482"/>
      </w:sdtPr>
      <w:sdtEndPr>
        <w:rPr>
          <w:sz w:val="2"/>
        </w:rPr>
      </w:sdtEndPr>
      <w:sdtContent>
        <w:p w14:paraId="5D7E32C4" w14:textId="79F3933B" w:rsidR="00B15C50" w:rsidRDefault="001C04D8">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r w:rsidRPr="00B15C50">
            <w:fldChar w:fldCharType="begin"/>
          </w:r>
          <w:r>
            <w:instrText>TOC \h \t "TableCaption,1"</w:instrText>
          </w:r>
          <w:r w:rsidRPr="00B15C50">
            <w:fldChar w:fldCharType="separate"/>
          </w:r>
          <w:hyperlink w:anchor="_Toc240624484" w:history="1">
            <w:r w:rsidR="00B15C50" w:rsidRPr="00760FF0">
              <w:rPr>
                <w:rStyle w:val="Hyperlink"/>
                <w:noProof/>
              </w:rPr>
              <w:t>Table 2.1: Inputs and outputs of the prognostic system</w:t>
            </w:r>
            <w:r w:rsidR="00B15C50">
              <w:rPr>
                <w:noProof/>
              </w:rPr>
              <w:tab/>
            </w:r>
            <w:r w:rsidR="00B15C50">
              <w:rPr>
                <w:noProof/>
              </w:rPr>
              <w:fldChar w:fldCharType="begin"/>
            </w:r>
            <w:r w:rsidR="00B15C50">
              <w:rPr>
                <w:noProof/>
              </w:rPr>
              <w:instrText xml:space="preserve"> PAGEREF _Toc240624484 \h </w:instrText>
            </w:r>
            <w:r w:rsidR="00B15C50">
              <w:rPr>
                <w:noProof/>
              </w:rPr>
            </w:r>
            <w:r w:rsidR="00B15C50">
              <w:rPr>
                <w:noProof/>
              </w:rPr>
              <w:fldChar w:fldCharType="separate"/>
            </w:r>
            <w:r w:rsidR="00B15C50">
              <w:rPr>
                <w:noProof/>
              </w:rPr>
              <w:t>3</w:t>
            </w:r>
            <w:r w:rsidR="00B15C50">
              <w:rPr>
                <w:noProof/>
              </w:rPr>
              <w:fldChar w:fldCharType="end"/>
            </w:r>
          </w:hyperlink>
        </w:p>
        <w:p w14:paraId="4D6E7DF1" w14:textId="70D2243D"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5" w:history="1">
            <w:r w:rsidRPr="00760FF0">
              <w:rPr>
                <w:rStyle w:val="Hyperlink"/>
                <w:noProof/>
              </w:rPr>
              <w:t>Table 3.1: Operating conditions of the PRONOSTIA experiments</w:t>
            </w:r>
            <w:r>
              <w:rPr>
                <w:noProof/>
              </w:rPr>
              <w:tab/>
            </w:r>
            <w:r>
              <w:rPr>
                <w:noProof/>
              </w:rPr>
              <w:fldChar w:fldCharType="begin"/>
            </w:r>
            <w:r>
              <w:rPr>
                <w:noProof/>
              </w:rPr>
              <w:instrText xml:space="preserve"> PAGEREF _Toc240624485 \h </w:instrText>
            </w:r>
            <w:r>
              <w:rPr>
                <w:noProof/>
              </w:rPr>
            </w:r>
            <w:r>
              <w:rPr>
                <w:noProof/>
              </w:rPr>
              <w:fldChar w:fldCharType="separate"/>
            </w:r>
            <w:r>
              <w:rPr>
                <w:noProof/>
              </w:rPr>
              <w:t>4</w:t>
            </w:r>
            <w:r>
              <w:rPr>
                <w:noProof/>
              </w:rPr>
              <w:fldChar w:fldCharType="end"/>
            </w:r>
          </w:hyperlink>
        </w:p>
        <w:p w14:paraId="22E2603E" w14:textId="4DE85DF2"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6" w:history="1">
            <w:r w:rsidRPr="00760FF0">
              <w:rPr>
                <w:rStyle w:val="Hyperlink"/>
                <w:noProof/>
              </w:rPr>
              <w:t>Table 3.2: Bearing inventory, lifetimes and roles in this project</w:t>
            </w:r>
            <w:r>
              <w:rPr>
                <w:noProof/>
              </w:rPr>
              <w:tab/>
            </w:r>
            <w:r>
              <w:rPr>
                <w:noProof/>
              </w:rPr>
              <w:fldChar w:fldCharType="begin"/>
            </w:r>
            <w:r>
              <w:rPr>
                <w:noProof/>
              </w:rPr>
              <w:instrText xml:space="preserve"> PAGEREF _Toc240624486 \h </w:instrText>
            </w:r>
            <w:r>
              <w:rPr>
                <w:noProof/>
              </w:rPr>
            </w:r>
            <w:r>
              <w:rPr>
                <w:noProof/>
              </w:rPr>
              <w:fldChar w:fldCharType="separate"/>
            </w:r>
            <w:r>
              <w:rPr>
                <w:noProof/>
              </w:rPr>
              <w:t>4</w:t>
            </w:r>
            <w:r>
              <w:rPr>
                <w:noProof/>
              </w:rPr>
              <w:fldChar w:fldCharType="end"/>
            </w:r>
          </w:hyperlink>
        </w:p>
        <w:p w14:paraId="6192EE42" w14:textId="647FC838"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7" w:history="1">
            <w:r w:rsidRPr="00760FF0">
              <w:rPr>
                <w:rStyle w:val="Hyperlink"/>
                <w:noProof/>
              </w:rPr>
              <w:t>Table 3.3: The 15 features computed for each axis (30 features per snapshot)</w:t>
            </w:r>
            <w:r>
              <w:rPr>
                <w:noProof/>
              </w:rPr>
              <w:tab/>
            </w:r>
            <w:r>
              <w:rPr>
                <w:noProof/>
              </w:rPr>
              <w:fldChar w:fldCharType="begin"/>
            </w:r>
            <w:r>
              <w:rPr>
                <w:noProof/>
              </w:rPr>
              <w:instrText xml:space="preserve"> PAGEREF _Toc240624487 \h </w:instrText>
            </w:r>
            <w:r>
              <w:rPr>
                <w:noProof/>
              </w:rPr>
            </w:r>
            <w:r>
              <w:rPr>
                <w:noProof/>
              </w:rPr>
              <w:fldChar w:fldCharType="separate"/>
            </w:r>
            <w:r>
              <w:rPr>
                <w:noProof/>
              </w:rPr>
              <w:t>5</w:t>
            </w:r>
            <w:r>
              <w:rPr>
                <w:noProof/>
              </w:rPr>
              <w:fldChar w:fldCharType="end"/>
            </w:r>
          </w:hyperlink>
        </w:p>
        <w:p w14:paraId="5CCB3B9B" w14:textId="128DAD22"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8" w:history="1">
            <w:r w:rsidRPr="00760FF0">
              <w:rPr>
                <w:rStyle w:val="Hyperlink"/>
                <w:noProof/>
              </w:rPr>
              <w:t>Table 3.4: Windows produced by preprocessing and their risk-stage distribution</w:t>
            </w:r>
            <w:r>
              <w:rPr>
                <w:noProof/>
              </w:rPr>
              <w:tab/>
            </w:r>
            <w:r>
              <w:rPr>
                <w:noProof/>
              </w:rPr>
              <w:fldChar w:fldCharType="begin"/>
            </w:r>
            <w:r>
              <w:rPr>
                <w:noProof/>
              </w:rPr>
              <w:instrText xml:space="preserve"> PAGEREF _Toc240624488 \h </w:instrText>
            </w:r>
            <w:r>
              <w:rPr>
                <w:noProof/>
              </w:rPr>
            </w:r>
            <w:r>
              <w:rPr>
                <w:noProof/>
              </w:rPr>
              <w:fldChar w:fldCharType="separate"/>
            </w:r>
            <w:r>
              <w:rPr>
                <w:noProof/>
              </w:rPr>
              <w:t>7</w:t>
            </w:r>
            <w:r>
              <w:rPr>
                <w:noProof/>
              </w:rPr>
              <w:fldChar w:fldCharType="end"/>
            </w:r>
          </w:hyperlink>
        </w:p>
        <w:p w14:paraId="7BBA9D25" w14:textId="53F730F3"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89" w:history="1">
            <w:r w:rsidRPr="00760FF0">
              <w:rPr>
                <w:rStyle w:val="Hyperlink"/>
                <w:noProof/>
              </w:rPr>
              <w:t>Table 4.1: Layer-wise configuration of the model (output shapes exclude the batch dimension)</w:t>
            </w:r>
            <w:r>
              <w:rPr>
                <w:noProof/>
              </w:rPr>
              <w:tab/>
            </w:r>
            <w:r>
              <w:rPr>
                <w:noProof/>
              </w:rPr>
              <w:fldChar w:fldCharType="begin"/>
            </w:r>
            <w:r>
              <w:rPr>
                <w:noProof/>
              </w:rPr>
              <w:instrText xml:space="preserve"> PAGEREF _Toc240624489 \h </w:instrText>
            </w:r>
            <w:r>
              <w:rPr>
                <w:noProof/>
              </w:rPr>
            </w:r>
            <w:r>
              <w:rPr>
                <w:noProof/>
              </w:rPr>
              <w:fldChar w:fldCharType="separate"/>
            </w:r>
            <w:r>
              <w:rPr>
                <w:noProof/>
              </w:rPr>
              <w:t>10</w:t>
            </w:r>
            <w:r>
              <w:rPr>
                <w:noProof/>
              </w:rPr>
              <w:fldChar w:fldCharType="end"/>
            </w:r>
          </w:hyperlink>
        </w:p>
        <w:p w14:paraId="412B8D9A" w14:textId="0B176C18"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0" w:history="1">
            <w:r w:rsidRPr="00760FF0">
              <w:rPr>
                <w:rStyle w:val="Hyperlink"/>
                <w:noProof/>
              </w:rPr>
              <w:t>Table 4.2: Training configuration</w:t>
            </w:r>
            <w:r>
              <w:rPr>
                <w:noProof/>
              </w:rPr>
              <w:tab/>
            </w:r>
            <w:r>
              <w:rPr>
                <w:noProof/>
              </w:rPr>
              <w:fldChar w:fldCharType="begin"/>
            </w:r>
            <w:r>
              <w:rPr>
                <w:noProof/>
              </w:rPr>
              <w:instrText xml:space="preserve"> PAGEREF _Toc240624490 \h </w:instrText>
            </w:r>
            <w:r>
              <w:rPr>
                <w:noProof/>
              </w:rPr>
            </w:r>
            <w:r>
              <w:rPr>
                <w:noProof/>
              </w:rPr>
              <w:fldChar w:fldCharType="separate"/>
            </w:r>
            <w:r>
              <w:rPr>
                <w:noProof/>
              </w:rPr>
              <w:t>11</w:t>
            </w:r>
            <w:r>
              <w:rPr>
                <w:noProof/>
              </w:rPr>
              <w:fldChar w:fldCharType="end"/>
            </w:r>
          </w:hyperlink>
        </w:p>
        <w:p w14:paraId="3EE41BD8" w14:textId="71813FA6"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1" w:history="1">
            <w:r w:rsidRPr="00760FF0">
              <w:rPr>
                <w:rStyle w:val="Hyperlink"/>
                <w:noProof/>
              </w:rPr>
              <w:t>Table 5.1: Summary of the metrics used in the project</w:t>
            </w:r>
            <w:r>
              <w:rPr>
                <w:noProof/>
              </w:rPr>
              <w:tab/>
            </w:r>
            <w:r>
              <w:rPr>
                <w:noProof/>
              </w:rPr>
              <w:fldChar w:fldCharType="begin"/>
            </w:r>
            <w:r>
              <w:rPr>
                <w:noProof/>
              </w:rPr>
              <w:instrText xml:space="preserve"> PAGEREF _Toc240624491 \h </w:instrText>
            </w:r>
            <w:r>
              <w:rPr>
                <w:noProof/>
              </w:rPr>
            </w:r>
            <w:r>
              <w:rPr>
                <w:noProof/>
              </w:rPr>
              <w:fldChar w:fldCharType="separate"/>
            </w:r>
            <w:r>
              <w:rPr>
                <w:noProof/>
              </w:rPr>
              <w:t>14</w:t>
            </w:r>
            <w:r>
              <w:rPr>
                <w:noProof/>
              </w:rPr>
              <w:fldChar w:fldCharType="end"/>
            </w:r>
          </w:hyperlink>
        </w:p>
        <w:p w14:paraId="500D1193" w14:textId="218D8A7F"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2" w:history="1">
            <w:r w:rsidRPr="00760FF0">
              <w:rPr>
                <w:rStyle w:val="Hyperlink"/>
                <w:noProof/>
              </w:rPr>
              <w:t>Table 6.1: Aggregate results of the frozen model (no retraining between evaluations)</w:t>
            </w:r>
            <w:r>
              <w:rPr>
                <w:noProof/>
              </w:rPr>
              <w:tab/>
            </w:r>
            <w:r>
              <w:rPr>
                <w:noProof/>
              </w:rPr>
              <w:fldChar w:fldCharType="begin"/>
            </w:r>
            <w:r>
              <w:rPr>
                <w:noProof/>
              </w:rPr>
              <w:instrText xml:space="preserve"> PAGEREF _Toc240624492 \h </w:instrText>
            </w:r>
            <w:r>
              <w:rPr>
                <w:noProof/>
              </w:rPr>
            </w:r>
            <w:r>
              <w:rPr>
                <w:noProof/>
              </w:rPr>
              <w:fldChar w:fldCharType="separate"/>
            </w:r>
            <w:r>
              <w:rPr>
                <w:noProof/>
              </w:rPr>
              <w:t>15</w:t>
            </w:r>
            <w:r>
              <w:rPr>
                <w:noProof/>
              </w:rPr>
              <w:fldChar w:fldCharType="end"/>
            </w:r>
          </w:hyperlink>
        </w:p>
        <w:p w14:paraId="206801A8" w14:textId="7B1FA2CB"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3" w:history="1">
            <w:r w:rsidRPr="00760FF0">
              <w:rPr>
                <w:rStyle w:val="Hyperlink"/>
                <w:noProof/>
              </w:rPr>
              <w:t>Table 6.2: Per-bearing results on the 11 test bearings</w:t>
            </w:r>
            <w:r>
              <w:rPr>
                <w:noProof/>
              </w:rPr>
              <w:tab/>
            </w:r>
            <w:r>
              <w:rPr>
                <w:noProof/>
              </w:rPr>
              <w:fldChar w:fldCharType="begin"/>
            </w:r>
            <w:r>
              <w:rPr>
                <w:noProof/>
              </w:rPr>
              <w:instrText xml:space="preserve"> PAGEREF _Toc240624493 \h </w:instrText>
            </w:r>
            <w:r>
              <w:rPr>
                <w:noProof/>
              </w:rPr>
            </w:r>
            <w:r>
              <w:rPr>
                <w:noProof/>
              </w:rPr>
              <w:fldChar w:fldCharType="separate"/>
            </w:r>
            <w:r>
              <w:rPr>
                <w:noProof/>
              </w:rPr>
              <w:t>15</w:t>
            </w:r>
            <w:r>
              <w:rPr>
                <w:noProof/>
              </w:rPr>
              <w:fldChar w:fldCharType="end"/>
            </w:r>
          </w:hyperlink>
        </w:p>
        <w:p w14:paraId="511447EC" w14:textId="52181820"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4" w:history="1">
            <w:r w:rsidRPr="00760FF0">
              <w:rPr>
                <w:rStyle w:val="Hyperlink"/>
                <w:noProof/>
              </w:rPr>
              <w:t>Table 6.3: Per-stage metrics of the risk head on all 11 test bearings</w:t>
            </w:r>
            <w:r>
              <w:rPr>
                <w:noProof/>
              </w:rPr>
              <w:tab/>
            </w:r>
            <w:r>
              <w:rPr>
                <w:noProof/>
              </w:rPr>
              <w:fldChar w:fldCharType="begin"/>
            </w:r>
            <w:r>
              <w:rPr>
                <w:noProof/>
              </w:rPr>
              <w:instrText xml:space="preserve"> PAGEREF _Toc240624494 \h </w:instrText>
            </w:r>
            <w:r>
              <w:rPr>
                <w:noProof/>
              </w:rPr>
            </w:r>
            <w:r>
              <w:rPr>
                <w:noProof/>
              </w:rPr>
              <w:fldChar w:fldCharType="separate"/>
            </w:r>
            <w:r>
              <w:rPr>
                <w:noProof/>
              </w:rPr>
              <w:t>17</w:t>
            </w:r>
            <w:r>
              <w:rPr>
                <w:noProof/>
              </w:rPr>
              <w:fldChar w:fldCharType="end"/>
            </w:r>
          </w:hyperlink>
        </w:p>
        <w:p w14:paraId="121803ED" w14:textId="39A4E1FE"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5" w:history="1">
            <w:r w:rsidRPr="00760FF0">
              <w:rPr>
                <w:rStyle w:val="Hyperlink"/>
                <w:noProof/>
              </w:rPr>
              <w:t>Table 6.4: Single-inspection results at the last Test_set snapshot</w:t>
            </w:r>
            <w:r>
              <w:rPr>
                <w:noProof/>
              </w:rPr>
              <w:tab/>
            </w:r>
            <w:r>
              <w:rPr>
                <w:noProof/>
              </w:rPr>
              <w:fldChar w:fldCharType="begin"/>
            </w:r>
            <w:r>
              <w:rPr>
                <w:noProof/>
              </w:rPr>
              <w:instrText xml:space="preserve"> PAGEREF _Toc240624495 \h </w:instrText>
            </w:r>
            <w:r>
              <w:rPr>
                <w:noProof/>
              </w:rPr>
            </w:r>
            <w:r>
              <w:rPr>
                <w:noProof/>
              </w:rPr>
              <w:fldChar w:fldCharType="separate"/>
            </w:r>
            <w:r>
              <w:rPr>
                <w:noProof/>
              </w:rPr>
              <w:t>18</w:t>
            </w:r>
            <w:r>
              <w:rPr>
                <w:noProof/>
              </w:rPr>
              <w:fldChar w:fldCharType="end"/>
            </w:r>
          </w:hyperlink>
        </w:p>
        <w:p w14:paraId="3E5B50BF" w14:textId="66064A5E" w:rsidR="00B15C50" w:rsidRDefault="00B15C50">
          <w:pPr>
            <w:pStyle w:val="TOC1"/>
            <w:tabs>
              <w:tab w:val="right" w:leader="dot" w:pos="8656"/>
            </w:tabs>
            <w:rPr>
              <w:rFonts w:asciiTheme="minorHAnsi" w:eastAsiaTheme="minorEastAsia" w:hAnsiTheme="minorHAnsi" w:cstheme="minorBidi"/>
              <w:b w:val="0"/>
              <w:bCs w:val="0"/>
              <w:noProof/>
              <w:kern w:val="2"/>
              <w:sz w:val="24"/>
              <w:szCs w:val="24"/>
              <w14:ligatures w14:val="standardContextual"/>
            </w:rPr>
          </w:pPr>
          <w:hyperlink w:anchor="_Toc240624496" w:history="1">
            <w:r w:rsidRPr="00760FF0">
              <w:rPr>
                <w:rStyle w:val="Hyperlink"/>
                <w:noProof/>
              </w:rPr>
              <w:t>Table 7.1: Main project files</w:t>
            </w:r>
            <w:r>
              <w:rPr>
                <w:noProof/>
              </w:rPr>
              <w:tab/>
            </w:r>
            <w:r>
              <w:rPr>
                <w:noProof/>
              </w:rPr>
              <w:fldChar w:fldCharType="begin"/>
            </w:r>
            <w:r>
              <w:rPr>
                <w:noProof/>
              </w:rPr>
              <w:instrText xml:space="preserve"> PAGEREF _Toc240624496 \h </w:instrText>
            </w:r>
            <w:r>
              <w:rPr>
                <w:noProof/>
              </w:rPr>
            </w:r>
            <w:r>
              <w:rPr>
                <w:noProof/>
              </w:rPr>
              <w:fldChar w:fldCharType="separate"/>
            </w:r>
            <w:r>
              <w:rPr>
                <w:noProof/>
              </w:rPr>
              <w:t>21</w:t>
            </w:r>
            <w:r>
              <w:rPr>
                <w:noProof/>
              </w:rPr>
              <w:fldChar w:fldCharType="end"/>
            </w:r>
          </w:hyperlink>
        </w:p>
        <w:p w14:paraId="6337D2F5" w14:textId="50358B53" w:rsidR="00DB36C2" w:rsidRPr="00B15C50" w:rsidRDefault="001C04D8" w:rsidP="00B15C50">
          <w:pPr>
            <w:spacing w:line="20" w:lineRule="exact"/>
            <w:rPr>
              <w:sz w:val="2"/>
            </w:rPr>
          </w:pPr>
          <w:r w:rsidRPr="00B15C50">
            <w:rPr>
              <w:sz w:val="2"/>
            </w:rPr>
            <w:fldChar w:fldCharType="end"/>
          </w:r>
        </w:p>
      </w:sdtContent>
    </w:sdt>
    <w:p w14:paraId="6FA4E1F5" w14:textId="77777777" w:rsidR="00DB36C2" w:rsidRDefault="00DB36C2">
      <w:pPr>
        <w:sectPr w:rsidR="00DB36C2" w:rsidSect="00B651EA">
          <w:footerReference w:type="default" r:id="rId9"/>
          <w:pgSz w:w="11906" w:h="16838"/>
          <w:pgMar w:top="1440" w:right="1440" w:bottom="1440" w:left="1800" w:header="708" w:footer="700" w:gutter="0"/>
          <w:pgBorders w:offsetFrom="page">
            <w:top w:val="single" w:sz="4" w:space="24" w:color="auto"/>
            <w:left w:val="single" w:sz="4" w:space="24" w:color="auto"/>
            <w:bottom w:val="single" w:sz="4" w:space="24" w:color="auto"/>
            <w:right w:val="single" w:sz="4" w:space="24" w:color="auto"/>
          </w:pgBorders>
          <w:pgNumType w:fmt="lowerRoman" w:start="2"/>
          <w:cols w:space="720"/>
          <w:docGrid w:linePitch="360"/>
        </w:sectPr>
      </w:pPr>
    </w:p>
    <w:p w14:paraId="237D75DB" w14:textId="77777777" w:rsidR="00DB36C2" w:rsidRDefault="001C04D8">
      <w:pPr>
        <w:pStyle w:val="Heading1"/>
        <w:jc w:val="center"/>
      </w:pPr>
      <w:bookmarkStart w:id="5" w:name="_Toc240624419"/>
      <w:r>
        <w:t>1. INTRODUCTION</w:t>
      </w:r>
      <w:bookmarkEnd w:id="5"/>
    </w:p>
    <w:p w14:paraId="1F1F2428" w14:textId="77777777" w:rsidR="00DB36C2" w:rsidRDefault="001C04D8">
      <w:pPr>
        <w:pStyle w:val="Heading2"/>
        <w:keepNext/>
      </w:pPr>
      <w:bookmarkStart w:id="6" w:name="_Toc240624420"/>
      <w:r>
        <w:t>1.1 Background</w:t>
      </w:r>
      <w:bookmarkEnd w:id="6"/>
    </w:p>
    <w:p w14:paraId="08BAE4F5" w14:textId="77777777" w:rsidR="00DB36C2" w:rsidRDefault="001C04D8">
      <w:pPr>
        <w:spacing w:after="100" w:line="276" w:lineRule="auto"/>
        <w:jc w:val="both"/>
      </w:pPr>
      <w:r>
        <w:t>Almost every manufacturing plant depends on rotating machines such as motors, pumps, fans, compressors, conveyors and machine-tool spindles. Inside each of these machines, rolling-element bearings carry the load of the rotating shaft while allowing it to turn with very little friction. Because bearings work continuously under load, their raceways and rolling elements slowly wear. Small surface cracks grow into pits and spalls, the bearing starts to vibrate more, and eventually it can no longer do its job. Bearing faults are widely recognized as one of the most common causes of breakdowns in rotating machinery [1], [2].</w:t>
      </w:r>
    </w:p>
    <w:p w14:paraId="04EE36FE" w14:textId="77777777" w:rsidR="00DB36C2" w:rsidRDefault="001C04D8">
      <w:pPr>
        <w:pStyle w:val="Heading2"/>
        <w:keepNext/>
      </w:pPr>
      <w:bookmarkStart w:id="7" w:name="_Toc240624421"/>
      <w:r>
        <w:t>1.2 Why Bearing Failures Matter</w:t>
      </w:r>
      <w:bookmarkEnd w:id="7"/>
    </w:p>
    <w:p w14:paraId="41C0534A" w14:textId="77777777" w:rsidR="00DB36C2" w:rsidRDefault="001C04D8">
      <w:pPr>
        <w:spacing w:after="100" w:line="276" w:lineRule="auto"/>
        <w:jc w:val="both"/>
      </w:pPr>
      <w:r>
        <w:t>When a bearing fails without warning, the damage is rarely limited to the bearing itself. The machine stops, the production line waits, spare parts must be found in a hurry, and the shaft, housing or gears nearby may also be damaged. In a manufacturing setting this means lost output, missed delivery schedules and higher maintenance costs. On the other hand, replacing bearings too early wastes components that still have useful life left, along with the labour and downtime needed to change them. Getting the timing right therefore has direct economic value.</w:t>
      </w:r>
    </w:p>
    <w:p w14:paraId="0A480D63" w14:textId="77777777" w:rsidR="00DB36C2" w:rsidRDefault="001C04D8">
      <w:pPr>
        <w:pStyle w:val="Heading2"/>
        <w:keepNext/>
      </w:pPr>
      <w:bookmarkStart w:id="8" w:name="_Toc240624422"/>
      <w:r>
        <w:t>1.3 From Reactive to Predictive Maintenance</w:t>
      </w:r>
      <w:bookmarkEnd w:id="8"/>
    </w:p>
    <w:p w14:paraId="093637BB" w14:textId="77777777" w:rsidR="00DB36C2" w:rsidRDefault="001C04D8">
      <w:pPr>
        <w:spacing w:after="100" w:line="276" w:lineRule="auto"/>
        <w:jc w:val="both"/>
      </w:pPr>
      <w:r>
        <w:t>Maintenance strategies are usually grouped into three types [2]:</w:t>
      </w:r>
    </w:p>
    <w:p w14:paraId="0004AD38" w14:textId="77777777" w:rsidR="00DB36C2" w:rsidRDefault="001C04D8">
      <w:pPr>
        <w:pStyle w:val="ListParagraph"/>
        <w:numPr>
          <w:ilvl w:val="0"/>
          <w:numId w:val="2"/>
        </w:numPr>
        <w:spacing w:after="40" w:line="276" w:lineRule="auto"/>
        <w:jc w:val="both"/>
      </w:pPr>
      <w:r>
        <w:rPr>
          <w:b/>
          <w:bCs/>
        </w:rPr>
        <w:t>Reactive (run-to-failure) maintenance:</w:t>
      </w:r>
      <w:r>
        <w:t xml:space="preserve"> the machine is repaired only after it breaks. It is simple, but every failure is unplanned.</w:t>
      </w:r>
    </w:p>
    <w:p w14:paraId="4E75FE3B" w14:textId="77777777" w:rsidR="00DB36C2" w:rsidRDefault="001C04D8">
      <w:pPr>
        <w:pStyle w:val="ListParagraph"/>
        <w:numPr>
          <w:ilvl w:val="0"/>
          <w:numId w:val="2"/>
        </w:numPr>
        <w:spacing w:after="40" w:line="276" w:lineRule="auto"/>
        <w:jc w:val="both"/>
      </w:pPr>
      <w:r>
        <w:rPr>
          <w:b/>
          <w:bCs/>
        </w:rPr>
        <w:t>Preventive (time-based) maintenance:</w:t>
      </w:r>
      <w:r>
        <w:t xml:space="preserve"> parts are replaced on a fixed schedule. This reduces surprises but ignores the actual condition of the part, so healthy parts are often thrown away.</w:t>
      </w:r>
    </w:p>
    <w:p w14:paraId="1FA702D1" w14:textId="77777777" w:rsidR="00DB36C2" w:rsidRDefault="001C04D8">
      <w:pPr>
        <w:pStyle w:val="ListParagraph"/>
        <w:numPr>
          <w:ilvl w:val="0"/>
          <w:numId w:val="2"/>
        </w:numPr>
        <w:spacing w:after="40" w:line="276" w:lineRule="auto"/>
        <w:jc w:val="both"/>
      </w:pPr>
      <w:r>
        <w:rPr>
          <w:b/>
          <w:bCs/>
        </w:rPr>
        <w:t>Predictive (condition-based) maintenance:</w:t>
      </w:r>
      <w:r>
        <w:t xml:space="preserve"> the condition of the machine is monitored continuously, and maintenance is planned when the data show that failure is approaching.</w:t>
      </w:r>
    </w:p>
    <w:p w14:paraId="6523C40C" w14:textId="77777777" w:rsidR="00DB36C2" w:rsidRDefault="001C04D8">
      <w:pPr>
        <w:spacing w:after="100" w:line="276" w:lineRule="auto"/>
        <w:jc w:val="both"/>
      </w:pPr>
      <w:r>
        <w:t xml:space="preserve">Predictive maintenance is a core application of manufacturing analytics, because it turns sensor data into maintenance decisions. Its value depends on two questions: </w:t>
      </w:r>
      <w:r>
        <w:rPr>
          <w:i/>
          <w:iCs/>
        </w:rPr>
        <w:t>is the component degrading?</w:t>
      </w:r>
      <w:r>
        <w:t xml:space="preserve"> and </w:t>
      </w:r>
      <w:r>
        <w:rPr>
          <w:i/>
          <w:iCs/>
        </w:rPr>
        <w:t>how much time is left before it fails?</w:t>
      </w:r>
      <w:r>
        <w:t xml:space="preserve"> This project focuses on the second question.</w:t>
      </w:r>
    </w:p>
    <w:p w14:paraId="2824DC13" w14:textId="77777777" w:rsidR="00DB36C2" w:rsidRDefault="001C04D8">
      <w:pPr>
        <w:pStyle w:val="Heading2"/>
        <w:keepNext/>
      </w:pPr>
      <w:bookmarkStart w:id="9" w:name="_Toc240624423"/>
      <w:r>
        <w:t>1.4 Vibration-Based Condition Monitoring</w:t>
      </w:r>
      <w:bookmarkEnd w:id="9"/>
    </w:p>
    <w:p w14:paraId="291B84F8" w14:textId="77777777" w:rsidR="00DB36C2" w:rsidRDefault="001C04D8">
      <w:pPr>
        <w:spacing w:after="100" w:line="276" w:lineRule="auto"/>
        <w:jc w:val="both"/>
      </w:pPr>
      <w:r>
        <w:t>Vibration is the most widely used signal for monitoring bearing health [3]. An accelerometer mounted on the bearing housing records how strongly the machine vibrates. A healthy bearing produces low, fairly random vibration. As defects develop, every time a rolling element passes over a damaged spot it produces a small impact, so the signal becomes more impulsive. Later the overall vibration energy rises sharply. Simple statistics of the signal, such as the root mean square (RMS), the peak value and the kurtosis, together with frequency-domain measures from the Fourier transform, are therefore useful health indicators.</w:t>
      </w:r>
    </w:p>
    <w:p w14:paraId="1FC8DD30" w14:textId="77777777" w:rsidR="00DB36C2" w:rsidRDefault="001C04D8">
      <w:pPr>
        <w:pStyle w:val="Heading2"/>
        <w:keepNext/>
      </w:pPr>
      <w:bookmarkStart w:id="10" w:name="_Toc240624424"/>
      <w:r>
        <w:t>1.5 Remaining Useful Life Prediction</w:t>
      </w:r>
      <w:bookmarkEnd w:id="10"/>
    </w:p>
    <w:p w14:paraId="77DA2BAA" w14:textId="77777777" w:rsidR="00DB36C2" w:rsidRDefault="001C04D8">
      <w:pPr>
        <w:spacing w:after="100" w:line="276" w:lineRule="auto"/>
        <w:jc w:val="both"/>
      </w:pPr>
      <w:r>
        <w:t xml:space="preserve">The </w:t>
      </w:r>
      <w:r>
        <w:rPr>
          <w:b/>
          <w:bCs/>
        </w:rPr>
        <w:t>remaining useful life (RUL)</w:t>
      </w:r>
      <w:r>
        <w:t xml:space="preserve"> of a component is the time it can still operate before it reaches a defined failure condition. Predicting RUL is called </w:t>
      </w:r>
      <w:r>
        <w:rPr>
          <w:i/>
          <w:iCs/>
        </w:rPr>
        <w:t>prognostics</w:t>
      </w:r>
      <w:r>
        <w:t>. Older approaches rely on physical degradation models or reliability formulas, which need detailed knowledge of the failure mechanism [2], [4]. Data-driven approaches instead learn the relationship between sensor data and remaining life directly from recorded run-to-failure histories. Deep-learning models such as convolutional neural networks (CNNs) and long short-term memory (LSTM) networks have become popular for this task because they can learn useful patterns from sequences of sensor data [5]</w:t>
      </w:r>
      <w:proofErr w:type="gramStart"/>
      <w:r>
        <w:t>–[</w:t>
      </w:r>
      <w:proofErr w:type="gramEnd"/>
      <w:r>
        <w:t>8].</w:t>
      </w:r>
    </w:p>
    <w:p w14:paraId="07C9FF90" w14:textId="77777777" w:rsidR="00DB36C2" w:rsidRDefault="001C04D8">
      <w:pPr>
        <w:pStyle w:val="Heading2"/>
        <w:keepNext/>
      </w:pPr>
      <w:bookmarkStart w:id="11" w:name="_Toc240624425"/>
      <w:r>
        <w:t>1.6 Motivation and Objectives</w:t>
      </w:r>
      <w:bookmarkEnd w:id="11"/>
    </w:p>
    <w:p w14:paraId="6B5DF2E1" w14:textId="77777777" w:rsidR="00DB36C2" w:rsidRDefault="001C04D8">
      <w:pPr>
        <w:spacing w:after="100" w:line="276" w:lineRule="auto"/>
        <w:jc w:val="both"/>
      </w:pPr>
      <w:r>
        <w:t>Three practical problems motivated this project. First, public bearing datasets are small, and bearings tested under the same load can last very different lengths of time, which makes RUL prediction hard. Second, it is easy to evaluate a model in a way that accidentally uses information about the test bearing's failure time, for example by normalizing with the test bearing's own lifetime. This makes results look much better than they really are [9]. Third, maintenance engineers are reluctant to trust a single number produced by an opaque model. The objectives of the project were therefore:</w:t>
      </w:r>
    </w:p>
    <w:p w14:paraId="0E3B8B17" w14:textId="77777777" w:rsidR="00DB36C2" w:rsidRDefault="001C04D8">
      <w:pPr>
        <w:pStyle w:val="ListParagraph"/>
        <w:numPr>
          <w:ilvl w:val="0"/>
          <w:numId w:val="2"/>
        </w:numPr>
        <w:spacing w:after="40" w:line="276" w:lineRule="auto"/>
        <w:jc w:val="both"/>
      </w:pPr>
      <w:r>
        <w:t>to build a complete pipeline from raw vibration files to RUL predictions on the PRONOSTIA dataset;</w:t>
      </w:r>
    </w:p>
    <w:p w14:paraId="1D53B3D2" w14:textId="77777777" w:rsidR="00DB36C2" w:rsidRDefault="001C04D8">
      <w:pPr>
        <w:pStyle w:val="ListParagraph"/>
        <w:numPr>
          <w:ilvl w:val="0"/>
          <w:numId w:val="2"/>
        </w:numPr>
        <w:spacing w:after="40" w:line="276" w:lineRule="auto"/>
        <w:jc w:val="both"/>
      </w:pPr>
      <w:r>
        <w:t>to design a dual-head CNN–</w:t>
      </w:r>
      <w:proofErr w:type="spellStart"/>
      <w:r>
        <w:t>BiLSTM</w:t>
      </w:r>
      <w:proofErr w:type="spellEnd"/>
      <w:r>
        <w:t>–attention model that predicts both the RUL and a coarse risk stage;</w:t>
      </w:r>
    </w:p>
    <w:p w14:paraId="2F263730" w14:textId="77777777" w:rsidR="00DB36C2" w:rsidRDefault="001C04D8">
      <w:pPr>
        <w:pStyle w:val="ListParagraph"/>
        <w:numPr>
          <w:ilvl w:val="0"/>
          <w:numId w:val="2"/>
        </w:numPr>
        <w:spacing w:after="40" w:line="276" w:lineRule="auto"/>
        <w:jc w:val="both"/>
      </w:pPr>
      <w:r>
        <w:t>to keep the whole pipeline free of test-set information (no data leakage);</w:t>
      </w:r>
    </w:p>
    <w:p w14:paraId="681FF33E" w14:textId="77777777" w:rsidR="00DB36C2" w:rsidRDefault="001C04D8">
      <w:pPr>
        <w:pStyle w:val="ListParagraph"/>
        <w:numPr>
          <w:ilvl w:val="0"/>
          <w:numId w:val="2"/>
        </w:numPr>
        <w:spacing w:after="40" w:line="276" w:lineRule="auto"/>
        <w:jc w:val="both"/>
      </w:pPr>
      <w:r>
        <w:t>to evaluate the frozen model on all 11 test bearings, both over complete trajectories and at the official challenge inspection points;</w:t>
      </w:r>
    </w:p>
    <w:p w14:paraId="2CC38451" w14:textId="77777777" w:rsidR="00DB36C2" w:rsidRDefault="001C04D8">
      <w:pPr>
        <w:pStyle w:val="ListParagraph"/>
        <w:numPr>
          <w:ilvl w:val="0"/>
          <w:numId w:val="2"/>
        </w:numPr>
        <w:spacing w:after="40" w:line="276" w:lineRule="auto"/>
        <w:jc w:val="both"/>
      </w:pPr>
      <w:r>
        <w:t>to examine the attention weights as a simple form of explanation, and to report the weaknesses of the model honestly.</w:t>
      </w:r>
    </w:p>
    <w:p w14:paraId="63B7D564" w14:textId="77777777" w:rsidR="00DB36C2" w:rsidRDefault="001C04D8">
      <w:pPr>
        <w:pStyle w:val="Heading2"/>
        <w:keepNext/>
      </w:pPr>
      <w:bookmarkStart w:id="12" w:name="_Toc240624426"/>
      <w:r>
        <w:t>1.7 Organization of the Report</w:t>
      </w:r>
      <w:bookmarkEnd w:id="12"/>
    </w:p>
    <w:p w14:paraId="1E823F7D" w14:textId="77777777" w:rsidR="00DB36C2" w:rsidRDefault="001C04D8">
      <w:pPr>
        <w:spacing w:after="100" w:line="276" w:lineRule="auto"/>
        <w:jc w:val="both"/>
      </w:pPr>
      <w:r>
        <w:t>Chapter 2 states the problem. Chapter 3 describes the dataset and the preprocessing steps. Chapter 4 explains the model and the methodology. Chapter 5 defines the metrics, and Chapter 6 reviews the results. Chapter 7 discusses the findings, limitations and future work, and lists the project resources needed to reproduce the work.</w:t>
      </w:r>
    </w:p>
    <w:p w14:paraId="05CA4FF1" w14:textId="77777777" w:rsidR="00DB36C2" w:rsidRDefault="001C04D8">
      <w:pPr>
        <w:pStyle w:val="Heading1"/>
        <w:pageBreakBefore/>
        <w:jc w:val="center"/>
      </w:pPr>
      <w:bookmarkStart w:id="13" w:name="_Toc240624427"/>
      <w:r>
        <w:t>2. PROBLEM STATEMENT</w:t>
      </w:r>
      <w:bookmarkEnd w:id="13"/>
    </w:p>
    <w:p w14:paraId="3D698680" w14:textId="77777777" w:rsidR="00DB36C2" w:rsidRDefault="001C04D8">
      <w:pPr>
        <w:pStyle w:val="Heading2"/>
        <w:keepNext/>
      </w:pPr>
      <w:bookmarkStart w:id="14" w:name="_Toc240624428"/>
      <w:r>
        <w:t>2.1 Problem Definition</w:t>
      </w:r>
      <w:bookmarkEnd w:id="14"/>
    </w:p>
    <w:p w14:paraId="1459ADF3" w14:textId="77777777" w:rsidR="00DB36C2" w:rsidRDefault="001C04D8">
      <w:pPr>
        <w:spacing w:after="100" w:line="276" w:lineRule="auto"/>
        <w:jc w:val="both"/>
      </w:pPr>
      <w:r>
        <w:t>Given the recent vibration history of a rolling-element bearing, the task is to estimate how much longer the bearing can run before it fails, and to indicate how urgent maintenance is. The estimate must be made from vibration data alone and must not use any information about when the test bearing actually failed. In the PRONOSTIA experiments, failure is defined as the point at which the vibration amplitude exceeds 20 g, where the test was stopped [10], [11].</w:t>
      </w:r>
    </w:p>
    <w:p w14:paraId="4F7307C3" w14:textId="77777777" w:rsidR="00DB36C2" w:rsidRDefault="001C04D8">
      <w:pPr>
        <w:spacing w:after="100" w:line="276" w:lineRule="auto"/>
        <w:jc w:val="both"/>
      </w:pPr>
      <w:r>
        <w:t xml:space="preserve">Formally, for a bearing observed up to snapshot </w:t>
      </w:r>
      <w:r>
        <w:rPr>
          <w:i/>
          <w:iCs/>
        </w:rPr>
        <w:t>j</w:t>
      </w:r>
      <w:r>
        <w:t xml:space="preserve">, the model receives a window </w:t>
      </w:r>
      <w:proofErr w:type="spellStart"/>
      <w:r>
        <w:rPr>
          <w:b/>
          <w:bCs/>
        </w:rPr>
        <w:t>X</w:t>
      </w:r>
      <w:r>
        <w:rPr>
          <w:vertAlign w:val="subscript"/>
        </w:rPr>
        <w:t>j</w:t>
      </w:r>
      <w:proofErr w:type="spellEnd"/>
      <w:r>
        <w:t xml:space="preserve"> of the last 16 feature vectors and produces two outputs:</w:t>
      </w:r>
    </w:p>
    <w:p w14:paraId="0AFD9E6F" w14:textId="77777777" w:rsidR="00DB36C2" w:rsidRDefault="001C04D8">
      <w:pPr>
        <w:pStyle w:val="ListParagraph"/>
        <w:numPr>
          <w:ilvl w:val="0"/>
          <w:numId w:val="2"/>
        </w:numPr>
        <w:spacing w:after="40" w:line="276" w:lineRule="auto"/>
        <w:jc w:val="both"/>
      </w:pPr>
      <w:r>
        <w:rPr>
          <w:b/>
          <w:bCs/>
        </w:rPr>
        <w:t>Primary output – RUL regression:</w:t>
      </w:r>
      <w:r>
        <w:t xml:space="preserve"> a continuous estimate of the remaining useful life, reported in seconds and minutes.</w:t>
      </w:r>
    </w:p>
    <w:p w14:paraId="3EB3AC97" w14:textId="77777777" w:rsidR="00DB36C2" w:rsidRDefault="001C04D8">
      <w:pPr>
        <w:pStyle w:val="ListParagraph"/>
        <w:numPr>
          <w:ilvl w:val="0"/>
          <w:numId w:val="2"/>
        </w:numPr>
        <w:spacing w:after="40" w:line="276" w:lineRule="auto"/>
        <w:jc w:val="both"/>
      </w:pPr>
      <w:r>
        <w:rPr>
          <w:b/>
          <w:bCs/>
        </w:rPr>
        <w:t>Auxiliary output – risk-stage classification:</w:t>
      </w:r>
      <w:r>
        <w:t xml:space="preserve"> one of three stages, </w:t>
      </w:r>
      <w:r>
        <w:rPr>
          <w:i/>
          <w:iCs/>
        </w:rPr>
        <w:t>Normal</w:t>
      </w:r>
      <w:r>
        <w:t xml:space="preserve">, </w:t>
      </w:r>
      <w:r>
        <w:rPr>
          <w:i/>
          <w:iCs/>
        </w:rPr>
        <w:t>Warning</w:t>
      </w:r>
      <w:r>
        <w:t xml:space="preserve"> or </w:t>
      </w:r>
      <w:r>
        <w:rPr>
          <w:i/>
          <w:iCs/>
        </w:rPr>
        <w:t>Critical</w:t>
      </w:r>
      <w:r>
        <w:t>, defined by how much (capped) remaining life is left. The stage acts as a simple, readable alert level and also helps the model learn through multi-task training.</w:t>
      </w:r>
    </w:p>
    <w:p w14:paraId="0DF0F367" w14:textId="77777777" w:rsidR="00DB36C2" w:rsidRDefault="001C04D8">
      <w:pPr>
        <w:pStyle w:val="TableCaption"/>
      </w:pPr>
      <w:bookmarkStart w:id="15" w:name="_Toc240624484"/>
      <w:r>
        <w:rPr>
          <w:b/>
          <w:bCs/>
        </w:rPr>
        <w:t xml:space="preserve">Table 2.1: </w:t>
      </w:r>
      <w:r>
        <w:t>Inputs and outputs of the prognostic system</w:t>
      </w:r>
      <w:bookmarkEnd w:id="15"/>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00"/>
      </w:tblGrid>
      <w:tr w:rsidR="00DB36C2" w14:paraId="7835543A" w14:textId="77777777">
        <w:trPr>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FB66206" w14:textId="77777777" w:rsidR="00DB36C2" w:rsidRDefault="001C04D8">
            <w:pPr>
              <w:keepNext/>
            </w:pPr>
            <w:r>
              <w:rPr>
                <w:b/>
                <w:bCs/>
                <w:sz w:val="20"/>
                <w:szCs w:val="20"/>
              </w:rPr>
              <w:t>Item</w:t>
            </w:r>
          </w:p>
        </w:tc>
        <w:tc>
          <w:tcPr>
            <w:tcW w:w="6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2DB7571" w14:textId="77777777" w:rsidR="00DB36C2" w:rsidRDefault="001C04D8">
            <w:pPr>
              <w:keepNext/>
              <w:jc w:val="center"/>
            </w:pPr>
            <w:r>
              <w:rPr>
                <w:b/>
                <w:bCs/>
                <w:sz w:val="20"/>
                <w:szCs w:val="20"/>
              </w:rPr>
              <w:t>Description</w:t>
            </w:r>
          </w:p>
        </w:tc>
      </w:tr>
      <w:tr w:rsidR="00DB36C2" w14:paraId="2F010909"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ED2FA7" w14:textId="77777777" w:rsidR="00DB36C2" w:rsidRDefault="001C04D8">
            <w:pPr>
              <w:keepNext/>
            </w:pPr>
            <w:r>
              <w:rPr>
                <w:sz w:val="20"/>
                <w:szCs w:val="20"/>
              </w:rPr>
              <w:t>Raw input</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49F9CE" w14:textId="77777777" w:rsidR="00DB36C2" w:rsidRDefault="001C04D8">
            <w:pPr>
              <w:keepNext/>
              <w:jc w:val="center"/>
            </w:pPr>
            <w:r>
              <w:rPr>
                <w:sz w:val="20"/>
                <w:szCs w:val="20"/>
              </w:rPr>
              <w:t>Horizontal and vertical acceleration, 2,560 samples per axis per snapshot (25.6 kHz, 0.1 s), one snapshot every 10 s</w:t>
            </w:r>
          </w:p>
        </w:tc>
      </w:tr>
      <w:tr w:rsidR="00DB36C2" w14:paraId="21B414D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C476C2" w14:textId="77777777" w:rsidR="00DB36C2" w:rsidRDefault="001C04D8">
            <w:pPr>
              <w:keepNext/>
            </w:pPr>
            <w:r>
              <w:rPr>
                <w:sz w:val="20"/>
                <w:szCs w:val="20"/>
              </w:rPr>
              <w:t>Model input</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0CDE2B" w14:textId="77777777" w:rsidR="00DB36C2" w:rsidRDefault="001C04D8">
            <w:pPr>
              <w:keepNext/>
              <w:jc w:val="center"/>
            </w:pPr>
            <w:r>
              <w:rPr>
                <w:sz w:val="20"/>
                <w:szCs w:val="20"/>
              </w:rPr>
              <w:t>Window of 16 consecutive snapshots × 30 standardized features (160 s of operation)</w:t>
            </w:r>
          </w:p>
        </w:tc>
      </w:tr>
      <w:tr w:rsidR="00DB36C2" w14:paraId="22916C81"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8FD093" w14:textId="77777777" w:rsidR="00DB36C2" w:rsidRDefault="001C04D8">
            <w:pPr>
              <w:keepNext/>
            </w:pPr>
            <w:r>
              <w:rPr>
                <w:sz w:val="20"/>
                <w:szCs w:val="20"/>
              </w:rPr>
              <w:t>Output 1</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15CC9" w14:textId="77777777" w:rsidR="00DB36C2" w:rsidRDefault="001C04D8">
            <w:pPr>
              <w:keepNext/>
              <w:jc w:val="center"/>
            </w:pPr>
            <w:r>
              <w:rPr>
                <w:sz w:val="20"/>
                <w:szCs w:val="20"/>
              </w:rPr>
              <w:t xml:space="preserve">Normalized RUL in [0, 1], converted to seconds by multiplying with </w:t>
            </w:r>
            <w:proofErr w:type="spellStart"/>
            <w:r>
              <w:rPr>
                <w:sz w:val="20"/>
                <w:szCs w:val="20"/>
              </w:rPr>
              <w:t>RUL</w:t>
            </w:r>
            <w:r>
              <w:rPr>
                <w:sz w:val="20"/>
                <w:szCs w:val="20"/>
                <w:vertAlign w:val="subscript"/>
              </w:rPr>
              <w:t>cap</w:t>
            </w:r>
            <w:proofErr w:type="spellEnd"/>
            <w:r>
              <w:rPr>
                <w:sz w:val="20"/>
                <w:szCs w:val="20"/>
              </w:rPr>
              <w:t xml:space="preserve"> = 16,812 s</w:t>
            </w:r>
          </w:p>
        </w:tc>
      </w:tr>
      <w:tr w:rsidR="00DB36C2" w14:paraId="49D27278"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FC507A" w14:textId="77777777" w:rsidR="00DB36C2" w:rsidRDefault="001C04D8">
            <w:pPr>
              <w:keepNext/>
            </w:pPr>
            <w:r>
              <w:rPr>
                <w:sz w:val="20"/>
                <w:szCs w:val="20"/>
              </w:rPr>
              <w:t>Output 2</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A83A53" w14:textId="77777777" w:rsidR="00DB36C2" w:rsidRDefault="001C04D8">
            <w:pPr>
              <w:keepNext/>
              <w:jc w:val="center"/>
            </w:pPr>
            <w:r>
              <w:rPr>
                <w:sz w:val="20"/>
                <w:szCs w:val="20"/>
              </w:rPr>
              <w:t>Probabilities of the Normal, Warning and Critical risk stages (</w:t>
            </w:r>
            <w:proofErr w:type="spellStart"/>
            <w:r>
              <w:rPr>
                <w:sz w:val="20"/>
                <w:szCs w:val="20"/>
              </w:rPr>
              <w:t>arg</w:t>
            </w:r>
            <w:proofErr w:type="spellEnd"/>
            <w:r>
              <w:rPr>
                <w:sz w:val="20"/>
                <w:szCs w:val="20"/>
              </w:rPr>
              <w:t xml:space="preserve"> max = predicted stage)</w:t>
            </w:r>
          </w:p>
        </w:tc>
      </w:tr>
      <w:tr w:rsidR="00DB36C2" w14:paraId="36EF746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7E4A26" w14:textId="77777777" w:rsidR="00DB36C2" w:rsidRDefault="001C04D8">
            <w:r>
              <w:rPr>
                <w:sz w:val="20"/>
                <w:szCs w:val="20"/>
              </w:rPr>
              <w:t>Explanation</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EF6480" w14:textId="77777777" w:rsidR="00DB36C2" w:rsidRDefault="001C04D8">
            <w:pPr>
              <w:jc w:val="center"/>
            </w:pPr>
            <w:r>
              <w:rPr>
                <w:sz w:val="20"/>
                <w:szCs w:val="20"/>
              </w:rPr>
              <w:t>16 temporal attention weights showing how much each time step in the window contributed</w:t>
            </w:r>
          </w:p>
        </w:tc>
      </w:tr>
    </w:tbl>
    <w:p w14:paraId="1B50FDC4" w14:textId="77777777" w:rsidR="00DB36C2" w:rsidRDefault="00DB36C2">
      <w:pPr>
        <w:spacing w:after="200"/>
      </w:pPr>
    </w:p>
    <w:p w14:paraId="0D240F17" w14:textId="77777777" w:rsidR="00DB36C2" w:rsidRDefault="001C04D8">
      <w:pPr>
        <w:pStyle w:val="Heading2"/>
        <w:keepNext/>
      </w:pPr>
      <w:bookmarkStart w:id="16" w:name="_Toc240624429"/>
      <w:r>
        <w:t>2.2 Scope and Constraints</w:t>
      </w:r>
      <w:bookmarkEnd w:id="16"/>
    </w:p>
    <w:p w14:paraId="3B639263" w14:textId="77777777" w:rsidR="00DB36C2" w:rsidRDefault="001C04D8">
      <w:pPr>
        <w:pStyle w:val="ListParagraph"/>
        <w:numPr>
          <w:ilvl w:val="0"/>
          <w:numId w:val="2"/>
        </w:numPr>
        <w:spacing w:after="40" w:line="276" w:lineRule="auto"/>
        <w:jc w:val="both"/>
      </w:pPr>
      <w:r>
        <w:t>Only the vibration signals are used; temperature data are not used.</w:t>
      </w:r>
    </w:p>
    <w:p w14:paraId="75F3C02B" w14:textId="77777777" w:rsidR="00DB36C2" w:rsidRDefault="001C04D8">
      <w:pPr>
        <w:pStyle w:val="ListParagraph"/>
        <w:numPr>
          <w:ilvl w:val="0"/>
          <w:numId w:val="2"/>
        </w:numPr>
        <w:spacing w:after="40" w:line="276" w:lineRule="auto"/>
        <w:jc w:val="both"/>
      </w:pPr>
      <w:r>
        <w:t>The training set contains just three bearings (one per operating condition), and three further bearings are used for validation.</w:t>
      </w:r>
    </w:p>
    <w:p w14:paraId="23203A84" w14:textId="77777777" w:rsidR="00DB36C2" w:rsidRDefault="001C04D8">
      <w:pPr>
        <w:pStyle w:val="ListParagraph"/>
        <w:numPr>
          <w:ilvl w:val="0"/>
          <w:numId w:val="2"/>
        </w:numPr>
        <w:spacing w:after="40" w:line="276" w:lineRule="auto"/>
        <w:jc w:val="both"/>
      </w:pPr>
      <w:r>
        <w:t>All preprocessing constants (feature scaler and RUL cap) must come from the training bearings only.</w:t>
      </w:r>
    </w:p>
    <w:p w14:paraId="2671AE66" w14:textId="77777777" w:rsidR="00DB36C2" w:rsidRDefault="001C04D8">
      <w:pPr>
        <w:pStyle w:val="ListParagraph"/>
        <w:numPr>
          <w:ilvl w:val="0"/>
          <w:numId w:val="2"/>
        </w:numPr>
        <w:spacing w:after="40" w:line="276" w:lineRule="auto"/>
        <w:jc w:val="both"/>
      </w:pPr>
      <w:r>
        <w:t>The trained model is evaluated as a frozen model on 11 unseen test bearings, without any retraining or tuning on test data.</w:t>
      </w:r>
    </w:p>
    <w:p w14:paraId="723C4DBA" w14:textId="77777777" w:rsidR="00DB36C2" w:rsidRDefault="001C04D8">
      <w:pPr>
        <w:pStyle w:val="ListParagraph"/>
        <w:numPr>
          <w:ilvl w:val="0"/>
          <w:numId w:val="2"/>
        </w:numPr>
        <w:spacing w:after="40" w:line="276" w:lineRule="auto"/>
        <w:jc w:val="both"/>
      </w:pPr>
      <w:r>
        <w:t>The project is an offline, laboratory-data study. It is not intended to replace industrial safety or protection systems.</w:t>
      </w:r>
    </w:p>
    <w:p w14:paraId="0E7ECE23" w14:textId="77777777" w:rsidR="00DB36C2" w:rsidRDefault="001C04D8">
      <w:pPr>
        <w:pStyle w:val="Heading1"/>
        <w:pageBreakBefore/>
        <w:jc w:val="center"/>
      </w:pPr>
      <w:bookmarkStart w:id="17" w:name="_Toc240624430"/>
      <w:r>
        <w:t>3. DATA SET DESCRIPTION &amp; PREPROCESSING</w:t>
      </w:r>
      <w:bookmarkEnd w:id="17"/>
    </w:p>
    <w:p w14:paraId="31B6C80B" w14:textId="77777777" w:rsidR="00DB36C2" w:rsidRDefault="001C04D8">
      <w:pPr>
        <w:pStyle w:val="Heading2"/>
        <w:keepNext/>
      </w:pPr>
      <w:bookmarkStart w:id="18" w:name="_Toc240624431"/>
      <w:r>
        <w:t>3.1 The PRONOSTIA / IEEE PHM 2012 Dataset</w:t>
      </w:r>
      <w:bookmarkEnd w:id="18"/>
    </w:p>
    <w:p w14:paraId="4C2511BB" w14:textId="77777777" w:rsidR="00DB36C2" w:rsidRDefault="001C04D8">
      <w:pPr>
        <w:spacing w:after="100" w:line="276" w:lineRule="auto"/>
        <w:jc w:val="both"/>
      </w:pPr>
      <w:r>
        <w:t xml:space="preserve">The data come from PRONOSTIA, an accelerated bearing-degradation test rig built at the FEMTO-ST Institute in France [10]. The dataset was released for the IEEE PHM 2012 Prognostic Challenge [11]. In each experiment, a new ball bearing was run at constant speed under a constant radial load until it failed. Two accelerometers mounted at 90° to each other on the bearing housing recorded vibration in the horizontal and vertical directions. Every 10 s the system stored a 0.1 s burst of 2,560 samples per axis at a sampling frequency of 25.6 kHz. Each burst is saved as one CSV file (a </w:t>
      </w:r>
      <w:r>
        <w:rPr>
          <w:i/>
          <w:iCs/>
        </w:rPr>
        <w:t>snapshot</w:t>
      </w:r>
      <w:r>
        <w:t>) holding a time stamp and the horizontal and vertical acceleration.</w:t>
      </w:r>
    </w:p>
    <w:p w14:paraId="45261491" w14:textId="77777777" w:rsidR="00DB36C2" w:rsidRDefault="001C04D8">
      <w:pPr>
        <w:pStyle w:val="TableCaption"/>
      </w:pPr>
      <w:bookmarkStart w:id="19" w:name="_Toc240624485"/>
      <w:r>
        <w:rPr>
          <w:b/>
          <w:bCs/>
        </w:rPr>
        <w:t xml:space="preserve">Table 3.1: </w:t>
      </w:r>
      <w:r>
        <w:t>Operating conditions of the PRONOSTIA experiments</w:t>
      </w:r>
      <w:bookmarkEnd w:id="19"/>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500"/>
        <w:gridCol w:w="2300"/>
        <w:gridCol w:w="2200"/>
      </w:tblGrid>
      <w:tr w:rsidR="00DB36C2" w14:paraId="423737A5" w14:textId="77777777">
        <w:trPr>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0EFCC26" w14:textId="77777777" w:rsidR="00DB36C2" w:rsidRDefault="001C04D8">
            <w:pPr>
              <w:keepNext/>
            </w:pPr>
            <w:r>
              <w:rPr>
                <w:b/>
                <w:bCs/>
                <w:sz w:val="20"/>
                <w:szCs w:val="20"/>
              </w:rPr>
              <w:t>Condition</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A77C6F6" w14:textId="77777777" w:rsidR="00DB36C2" w:rsidRDefault="001C04D8">
            <w:pPr>
              <w:keepNext/>
              <w:jc w:val="center"/>
            </w:pPr>
            <w:r>
              <w:rPr>
                <w:b/>
                <w:bCs/>
                <w:sz w:val="20"/>
                <w:szCs w:val="20"/>
              </w:rPr>
              <w:t>Speed (rpm)</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018C08F" w14:textId="77777777" w:rsidR="00DB36C2" w:rsidRDefault="001C04D8">
            <w:pPr>
              <w:keepNext/>
              <w:jc w:val="center"/>
            </w:pPr>
            <w:r>
              <w:rPr>
                <w:b/>
                <w:bCs/>
                <w:sz w:val="20"/>
                <w:szCs w:val="20"/>
              </w:rPr>
              <w:t>Radial load (N)</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09FE4B9" w14:textId="77777777" w:rsidR="00DB36C2" w:rsidRDefault="001C04D8">
            <w:pPr>
              <w:keepNext/>
              <w:jc w:val="center"/>
            </w:pPr>
            <w:r>
              <w:rPr>
                <w:b/>
                <w:bCs/>
                <w:sz w:val="20"/>
                <w:szCs w:val="20"/>
              </w:rPr>
              <w:t>Learning bearings</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1165E95" w14:textId="77777777" w:rsidR="00DB36C2" w:rsidRDefault="001C04D8">
            <w:pPr>
              <w:keepNext/>
              <w:jc w:val="center"/>
            </w:pPr>
            <w:r>
              <w:rPr>
                <w:b/>
                <w:bCs/>
                <w:sz w:val="20"/>
                <w:szCs w:val="20"/>
              </w:rPr>
              <w:t>Test bearings</w:t>
            </w:r>
          </w:p>
        </w:tc>
      </w:tr>
      <w:tr w:rsidR="00DB36C2" w14:paraId="1AA8011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5E93A6" w14:textId="77777777" w:rsidR="00DB36C2" w:rsidRDefault="001C04D8">
            <w:pPr>
              <w:keepNext/>
            </w:pPr>
            <w:r>
              <w:rPr>
                <w:sz w:val="20"/>
                <w:szCs w:val="20"/>
              </w:rPr>
              <w:t>Condition 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5337EC" w14:textId="77777777" w:rsidR="00DB36C2" w:rsidRDefault="001C04D8">
            <w:pPr>
              <w:keepNext/>
              <w:jc w:val="center"/>
            </w:pPr>
            <w:r>
              <w:rPr>
                <w:sz w:val="20"/>
                <w:szCs w:val="20"/>
              </w:rPr>
              <w:t>1800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9532CC" w14:textId="77777777" w:rsidR="00DB36C2" w:rsidRDefault="001C04D8">
            <w:pPr>
              <w:keepNext/>
              <w:jc w:val="center"/>
            </w:pPr>
            <w:r>
              <w:rPr>
                <w:sz w:val="20"/>
                <w:szCs w:val="20"/>
              </w:rPr>
              <w:t>4000</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CAA2AF" w14:textId="77777777" w:rsidR="00DB36C2" w:rsidRDefault="001C04D8">
            <w:pPr>
              <w:keepNext/>
              <w:jc w:val="center"/>
            </w:pPr>
            <w:r>
              <w:rPr>
                <w:sz w:val="20"/>
                <w:szCs w:val="20"/>
              </w:rPr>
              <w:t>Bearing1_1, Bearing1_2</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D006F6" w14:textId="77777777" w:rsidR="00DB36C2" w:rsidRDefault="001C04D8">
            <w:pPr>
              <w:keepNext/>
              <w:jc w:val="center"/>
            </w:pPr>
            <w:r>
              <w:rPr>
                <w:sz w:val="20"/>
                <w:szCs w:val="20"/>
              </w:rPr>
              <w:t>Bearing1_3 – Bearing1_7</w:t>
            </w:r>
          </w:p>
        </w:tc>
      </w:tr>
      <w:tr w:rsidR="00DB36C2" w14:paraId="26FC6F16"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3E43E4" w14:textId="77777777" w:rsidR="00DB36C2" w:rsidRDefault="001C04D8">
            <w:pPr>
              <w:keepNext/>
            </w:pPr>
            <w:r>
              <w:rPr>
                <w:sz w:val="20"/>
                <w:szCs w:val="20"/>
              </w:rPr>
              <w:t>Condition 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BF63B0" w14:textId="77777777" w:rsidR="00DB36C2" w:rsidRDefault="001C04D8">
            <w:pPr>
              <w:keepNext/>
              <w:jc w:val="center"/>
            </w:pPr>
            <w:r>
              <w:rPr>
                <w:sz w:val="20"/>
                <w:szCs w:val="20"/>
              </w:rPr>
              <w:t>1650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6012F5" w14:textId="77777777" w:rsidR="00DB36C2" w:rsidRDefault="001C04D8">
            <w:pPr>
              <w:keepNext/>
              <w:jc w:val="center"/>
            </w:pPr>
            <w:r>
              <w:rPr>
                <w:sz w:val="20"/>
                <w:szCs w:val="20"/>
              </w:rPr>
              <w:t>4200</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C40770" w14:textId="77777777" w:rsidR="00DB36C2" w:rsidRDefault="001C04D8">
            <w:pPr>
              <w:keepNext/>
              <w:jc w:val="center"/>
            </w:pPr>
            <w:r>
              <w:rPr>
                <w:sz w:val="20"/>
                <w:szCs w:val="20"/>
              </w:rPr>
              <w:t>Bearing2_1, Bearing2_2</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5E3AA3" w14:textId="77777777" w:rsidR="00DB36C2" w:rsidRDefault="001C04D8">
            <w:pPr>
              <w:keepNext/>
              <w:jc w:val="center"/>
            </w:pPr>
            <w:r>
              <w:rPr>
                <w:sz w:val="20"/>
                <w:szCs w:val="20"/>
              </w:rPr>
              <w:t>Bearing2_3 – Bearing2_7</w:t>
            </w:r>
          </w:p>
        </w:tc>
      </w:tr>
      <w:tr w:rsidR="00DB36C2" w14:paraId="48EDC806"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3E59BD" w14:textId="77777777" w:rsidR="00DB36C2" w:rsidRDefault="001C04D8">
            <w:r>
              <w:rPr>
                <w:sz w:val="20"/>
                <w:szCs w:val="20"/>
              </w:rPr>
              <w:t>Condition 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056AB9" w14:textId="77777777" w:rsidR="00DB36C2" w:rsidRDefault="001C04D8">
            <w:pPr>
              <w:jc w:val="center"/>
            </w:pPr>
            <w:r>
              <w:rPr>
                <w:sz w:val="20"/>
                <w:szCs w:val="20"/>
              </w:rPr>
              <w:t>1500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DC047D" w14:textId="77777777" w:rsidR="00DB36C2" w:rsidRDefault="001C04D8">
            <w:pPr>
              <w:jc w:val="center"/>
            </w:pPr>
            <w:r>
              <w:rPr>
                <w:sz w:val="20"/>
                <w:szCs w:val="20"/>
              </w:rPr>
              <w:t>5000</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A4FB9E" w14:textId="77777777" w:rsidR="00DB36C2" w:rsidRDefault="001C04D8">
            <w:pPr>
              <w:jc w:val="center"/>
            </w:pPr>
            <w:r>
              <w:rPr>
                <w:sz w:val="20"/>
                <w:szCs w:val="20"/>
              </w:rPr>
              <w:t>Bearing3_1, Bearing3_2</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558577" w14:textId="77777777" w:rsidR="00DB36C2" w:rsidRDefault="001C04D8">
            <w:pPr>
              <w:jc w:val="center"/>
            </w:pPr>
            <w:r>
              <w:rPr>
                <w:sz w:val="20"/>
                <w:szCs w:val="20"/>
              </w:rPr>
              <w:t>Bearing3_3</w:t>
            </w:r>
          </w:p>
        </w:tc>
      </w:tr>
    </w:tbl>
    <w:p w14:paraId="651F64F2" w14:textId="77777777" w:rsidR="00DB36C2" w:rsidRDefault="00DB36C2">
      <w:pPr>
        <w:spacing w:after="200"/>
      </w:pPr>
    </w:p>
    <w:p w14:paraId="00708A42" w14:textId="77777777" w:rsidR="00DB36C2" w:rsidRDefault="001C04D8">
      <w:pPr>
        <w:pStyle w:val="Heading2"/>
        <w:keepNext/>
      </w:pPr>
      <w:bookmarkStart w:id="20" w:name="_Toc240624432"/>
      <w:r>
        <w:t>3.2 Bearing Data Organization and Dataset Split</w:t>
      </w:r>
      <w:bookmarkEnd w:id="20"/>
    </w:p>
    <w:p w14:paraId="7874C07E" w14:textId="77777777" w:rsidR="00DB36C2" w:rsidRDefault="001C04D8">
      <w:pPr>
        <w:spacing w:after="100" w:line="276" w:lineRule="auto"/>
        <w:jc w:val="both"/>
      </w:pPr>
      <w:r>
        <w:t xml:space="preserve">The dataset folder contains three sub-folders: </w:t>
      </w:r>
      <w:proofErr w:type="spellStart"/>
      <w:r>
        <w:rPr>
          <w:i/>
          <w:iCs/>
        </w:rPr>
        <w:t>Learning_set</w:t>
      </w:r>
      <w:proofErr w:type="spellEnd"/>
      <w:r>
        <w:t xml:space="preserve"> (6 complete run-to-failure histories), </w:t>
      </w:r>
      <w:proofErr w:type="spellStart"/>
      <w:r>
        <w:rPr>
          <w:i/>
          <w:iCs/>
        </w:rPr>
        <w:t>Test_set</w:t>
      </w:r>
      <w:proofErr w:type="spellEnd"/>
      <w:r>
        <w:t xml:space="preserve"> (the 11 test histories truncated before failure, as given to challenge participants) and </w:t>
      </w:r>
      <w:proofErr w:type="spellStart"/>
      <w:r>
        <w:rPr>
          <w:i/>
          <w:iCs/>
        </w:rPr>
        <w:t>Full_Test_Set</w:t>
      </w:r>
      <w:proofErr w:type="spellEnd"/>
      <w:r>
        <w:t xml:space="preserve"> (the same 11 histories run until failure). Altogether the 17 bearings contain 24,889 snapshots. We split the data </w:t>
      </w:r>
      <w:r>
        <w:rPr>
          <w:b/>
          <w:bCs/>
        </w:rPr>
        <w:t>by bearing</w:t>
      </w:r>
      <w:r>
        <w:t>, not by random windows, so that no bearing appears in more than one split. Table 3.2 lists every bearing and its role. The lifetimes vary from 0.64 h to 7.78 h, even within the same operating condition.</w:t>
      </w:r>
    </w:p>
    <w:p w14:paraId="32099CA8" w14:textId="77777777" w:rsidR="00DB36C2" w:rsidRDefault="001C04D8">
      <w:pPr>
        <w:pStyle w:val="TableCaption"/>
      </w:pPr>
      <w:bookmarkStart w:id="21" w:name="_Toc240624486"/>
      <w:r>
        <w:rPr>
          <w:b/>
          <w:bCs/>
        </w:rPr>
        <w:t xml:space="preserve">Table 3.2: </w:t>
      </w:r>
      <w:r>
        <w:t>Bearing inventory, lifetimes and roles in this project</w:t>
      </w:r>
      <w:bookmarkEnd w:id="21"/>
    </w:p>
    <w:tbl>
      <w:tblPr>
        <w:tblW w:w="8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52"/>
        <w:gridCol w:w="1750"/>
        <w:gridCol w:w="1789"/>
        <w:gridCol w:w="1319"/>
        <w:gridCol w:w="963"/>
      </w:tblGrid>
      <w:tr w:rsidR="00DB36C2" w14:paraId="0A6612F2" w14:textId="77777777">
        <w:trPr>
          <w:tblHeader/>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5CBBA37" w14:textId="77777777" w:rsidR="00DB36C2" w:rsidRDefault="001C04D8">
            <w:r>
              <w:rPr>
                <w:b/>
                <w:bCs/>
                <w:sz w:val="19"/>
                <w:szCs w:val="19"/>
              </w:rPr>
              <w:t>Bearing</w:t>
            </w:r>
          </w:p>
        </w:tc>
        <w:tc>
          <w:tcPr>
            <w:tcW w:w="6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3B39A02" w14:textId="77777777" w:rsidR="00DB36C2" w:rsidRDefault="001C04D8">
            <w:pPr>
              <w:jc w:val="center"/>
            </w:pPr>
            <w:r>
              <w:rPr>
                <w:b/>
                <w:bCs/>
                <w:sz w:val="19"/>
                <w:szCs w:val="19"/>
              </w:rPr>
              <w:t>Cond.</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C282A3F" w14:textId="77777777" w:rsidR="00DB36C2" w:rsidRDefault="001C04D8">
            <w:pPr>
              <w:jc w:val="center"/>
            </w:pPr>
            <w:r>
              <w:rPr>
                <w:b/>
                <w:bCs/>
                <w:sz w:val="19"/>
                <w:szCs w:val="19"/>
              </w:rPr>
              <w:t>Snapshots</w:t>
            </w:r>
          </w:p>
        </w:tc>
        <w:tc>
          <w:tcPr>
            <w:tcW w:w="18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BE9A5D4" w14:textId="77777777" w:rsidR="00DB36C2" w:rsidRDefault="001C04D8">
            <w:pPr>
              <w:jc w:val="center"/>
            </w:pPr>
            <w:r>
              <w:rPr>
                <w:b/>
                <w:bCs/>
                <w:sz w:val="19"/>
                <w:szCs w:val="19"/>
              </w:rPr>
              <w:t>Lifetime (s)</w:t>
            </w:r>
          </w:p>
        </w:tc>
        <w:tc>
          <w:tcPr>
            <w:tcW w:w="13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D8B8211" w14:textId="77777777" w:rsidR="00DB36C2" w:rsidRDefault="001C04D8">
            <w:pPr>
              <w:jc w:val="center"/>
            </w:pPr>
            <w:r>
              <w:rPr>
                <w:b/>
                <w:bCs/>
                <w:sz w:val="19"/>
                <w:szCs w:val="19"/>
              </w:rPr>
              <w:t>Lifetime (h)</w:t>
            </w:r>
          </w:p>
        </w:tc>
        <w:tc>
          <w:tcPr>
            <w:tcW w:w="7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C09AE07" w14:textId="77777777" w:rsidR="00DB36C2" w:rsidRDefault="001C04D8">
            <w:pPr>
              <w:jc w:val="center"/>
            </w:pPr>
            <w:r>
              <w:rPr>
                <w:b/>
                <w:bCs/>
                <w:sz w:val="19"/>
                <w:szCs w:val="19"/>
              </w:rPr>
              <w:t>Role</w:t>
            </w:r>
          </w:p>
        </w:tc>
      </w:tr>
      <w:tr w:rsidR="00DB36C2" w14:paraId="285BA323"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F17D92" w14:textId="77777777" w:rsidR="00DB36C2" w:rsidRDefault="001C04D8">
            <w:r>
              <w:rPr>
                <w:sz w:val="19"/>
                <w:szCs w:val="19"/>
              </w:rPr>
              <w:t>Bearing1_1</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6B1199" w14:textId="77777777" w:rsidR="00DB36C2" w:rsidRDefault="001C04D8">
            <w:pPr>
              <w:jc w:val="center"/>
            </w:pPr>
            <w:r>
              <w:rPr>
                <w:sz w:val="19"/>
                <w:szCs w:val="19"/>
              </w:rPr>
              <w: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8EDFF8" w14:textId="77777777" w:rsidR="00DB36C2" w:rsidRDefault="001C04D8">
            <w:pPr>
              <w:jc w:val="center"/>
            </w:pPr>
            <w:r>
              <w:rPr>
                <w:sz w:val="19"/>
                <w:szCs w:val="19"/>
              </w:rPr>
              <w:t>2,803</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32E836" w14:textId="77777777" w:rsidR="00DB36C2" w:rsidRDefault="001C04D8">
            <w:pPr>
              <w:jc w:val="center"/>
            </w:pPr>
            <w:r>
              <w:rPr>
                <w:sz w:val="19"/>
                <w:szCs w:val="19"/>
              </w:rPr>
              <w:t>28,020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034586" w14:textId="77777777" w:rsidR="00DB36C2" w:rsidRDefault="001C04D8">
            <w:pPr>
              <w:jc w:val="center"/>
            </w:pPr>
            <w:r>
              <w:rPr>
                <w:sz w:val="19"/>
                <w:szCs w:val="19"/>
              </w:rPr>
              <w:t>7.78</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8EDA5A" w14:textId="77777777" w:rsidR="00DB36C2" w:rsidRDefault="001C04D8">
            <w:pPr>
              <w:jc w:val="center"/>
            </w:pPr>
            <w:r>
              <w:rPr>
                <w:sz w:val="19"/>
                <w:szCs w:val="19"/>
              </w:rPr>
              <w:t>Training</w:t>
            </w:r>
          </w:p>
        </w:tc>
      </w:tr>
      <w:tr w:rsidR="00DB36C2" w14:paraId="34D17359"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8E3387" w14:textId="77777777" w:rsidR="00DB36C2" w:rsidRDefault="001C04D8">
            <w:r>
              <w:rPr>
                <w:sz w:val="19"/>
                <w:szCs w:val="19"/>
              </w:rPr>
              <w:t>Bearing2_1</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5BBCA1" w14:textId="77777777" w:rsidR="00DB36C2" w:rsidRDefault="001C04D8">
            <w:pPr>
              <w:jc w:val="center"/>
            </w:pPr>
            <w:r>
              <w:rPr>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602642" w14:textId="77777777" w:rsidR="00DB36C2" w:rsidRDefault="001C04D8">
            <w:pPr>
              <w:jc w:val="center"/>
            </w:pPr>
            <w:r>
              <w:rPr>
                <w:sz w:val="19"/>
                <w:szCs w:val="19"/>
              </w:rPr>
              <w:t>911</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A88D8A" w14:textId="77777777" w:rsidR="00DB36C2" w:rsidRDefault="001C04D8">
            <w:pPr>
              <w:jc w:val="center"/>
            </w:pPr>
            <w:r>
              <w:rPr>
                <w:sz w:val="19"/>
                <w:szCs w:val="19"/>
              </w:rPr>
              <w:t>9,100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4ABF9F" w14:textId="77777777" w:rsidR="00DB36C2" w:rsidRDefault="001C04D8">
            <w:pPr>
              <w:jc w:val="center"/>
            </w:pPr>
            <w:r>
              <w:rPr>
                <w:sz w:val="19"/>
                <w:szCs w:val="19"/>
              </w:rPr>
              <w:t>2.53</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A62475" w14:textId="77777777" w:rsidR="00DB36C2" w:rsidRDefault="001C04D8">
            <w:pPr>
              <w:jc w:val="center"/>
            </w:pPr>
            <w:r>
              <w:rPr>
                <w:sz w:val="19"/>
                <w:szCs w:val="19"/>
              </w:rPr>
              <w:t>Training</w:t>
            </w:r>
          </w:p>
        </w:tc>
      </w:tr>
      <w:tr w:rsidR="00DB36C2" w14:paraId="5C3105B3"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42E4D0" w14:textId="77777777" w:rsidR="00DB36C2" w:rsidRDefault="001C04D8">
            <w:r>
              <w:rPr>
                <w:sz w:val="19"/>
                <w:szCs w:val="19"/>
              </w:rPr>
              <w:t>Bearing3_1</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50E457" w14:textId="77777777" w:rsidR="00DB36C2" w:rsidRDefault="001C04D8">
            <w:pPr>
              <w:jc w:val="center"/>
            </w:pPr>
            <w:r>
              <w:rPr>
                <w:sz w:val="19"/>
                <w:szCs w:val="19"/>
              </w:rPr>
              <w: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54C336" w14:textId="77777777" w:rsidR="00DB36C2" w:rsidRDefault="001C04D8">
            <w:pPr>
              <w:jc w:val="center"/>
            </w:pPr>
            <w:r>
              <w:rPr>
                <w:sz w:val="19"/>
                <w:szCs w:val="19"/>
              </w:rPr>
              <w:t>515</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D1ADC8" w14:textId="77777777" w:rsidR="00DB36C2" w:rsidRDefault="001C04D8">
            <w:pPr>
              <w:jc w:val="center"/>
            </w:pPr>
            <w:r>
              <w:rPr>
                <w:sz w:val="19"/>
                <w:szCs w:val="19"/>
              </w:rPr>
              <w:t>5,140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04B038" w14:textId="77777777" w:rsidR="00DB36C2" w:rsidRDefault="001C04D8">
            <w:pPr>
              <w:jc w:val="center"/>
            </w:pPr>
            <w:r>
              <w:rPr>
                <w:sz w:val="19"/>
                <w:szCs w:val="19"/>
              </w:rPr>
              <w:t>1.43</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E910A9" w14:textId="77777777" w:rsidR="00DB36C2" w:rsidRDefault="001C04D8">
            <w:pPr>
              <w:jc w:val="center"/>
            </w:pPr>
            <w:r>
              <w:rPr>
                <w:sz w:val="19"/>
                <w:szCs w:val="19"/>
              </w:rPr>
              <w:t>Training</w:t>
            </w:r>
          </w:p>
        </w:tc>
      </w:tr>
      <w:tr w:rsidR="00DB36C2" w14:paraId="6408AB82"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B489DA" w14:textId="77777777" w:rsidR="00DB36C2" w:rsidRDefault="001C04D8">
            <w:r>
              <w:rPr>
                <w:sz w:val="19"/>
                <w:szCs w:val="19"/>
              </w:rPr>
              <w:t>Bearing1_2</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196AA1" w14:textId="77777777" w:rsidR="00DB36C2" w:rsidRDefault="001C04D8">
            <w:pPr>
              <w:jc w:val="center"/>
            </w:pPr>
            <w:r>
              <w:rPr>
                <w:sz w:val="19"/>
                <w:szCs w:val="19"/>
              </w:rPr>
              <w: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1C74AF" w14:textId="77777777" w:rsidR="00DB36C2" w:rsidRDefault="001C04D8">
            <w:pPr>
              <w:jc w:val="center"/>
            </w:pPr>
            <w:r>
              <w:rPr>
                <w:sz w:val="19"/>
                <w:szCs w:val="19"/>
              </w:rPr>
              <w:t>871</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B54160" w14:textId="77777777" w:rsidR="00DB36C2" w:rsidRDefault="001C04D8">
            <w:pPr>
              <w:jc w:val="center"/>
            </w:pPr>
            <w:r>
              <w:rPr>
                <w:sz w:val="19"/>
                <w:szCs w:val="19"/>
              </w:rPr>
              <w:t>8,700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99FDFC" w14:textId="77777777" w:rsidR="00DB36C2" w:rsidRDefault="001C04D8">
            <w:pPr>
              <w:jc w:val="center"/>
            </w:pPr>
            <w:r>
              <w:rPr>
                <w:sz w:val="19"/>
                <w:szCs w:val="19"/>
              </w:rPr>
              <w:t>2.42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B154A3" w14:textId="77777777" w:rsidR="00DB36C2" w:rsidRDefault="001C04D8">
            <w:pPr>
              <w:jc w:val="center"/>
            </w:pPr>
            <w:r>
              <w:rPr>
                <w:sz w:val="19"/>
                <w:szCs w:val="19"/>
              </w:rPr>
              <w:t>Validation</w:t>
            </w:r>
          </w:p>
        </w:tc>
      </w:tr>
      <w:tr w:rsidR="00DB36C2" w14:paraId="0AAF2018"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A88BB5" w14:textId="77777777" w:rsidR="00DB36C2" w:rsidRDefault="001C04D8">
            <w:r>
              <w:rPr>
                <w:sz w:val="19"/>
                <w:szCs w:val="19"/>
              </w:rPr>
              <w:t>Bearing2_2</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46915" w14:textId="77777777" w:rsidR="00DB36C2" w:rsidRDefault="001C04D8">
            <w:pPr>
              <w:jc w:val="center"/>
            </w:pPr>
            <w:r>
              <w:rPr>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402BA9" w14:textId="77777777" w:rsidR="00DB36C2" w:rsidRDefault="001C04D8">
            <w:pPr>
              <w:jc w:val="center"/>
            </w:pPr>
            <w:r>
              <w:rPr>
                <w:sz w:val="19"/>
                <w:szCs w:val="19"/>
              </w:rPr>
              <w:t>797</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D7D4DA" w14:textId="77777777" w:rsidR="00DB36C2" w:rsidRDefault="001C04D8">
            <w:pPr>
              <w:jc w:val="center"/>
            </w:pPr>
            <w:r>
              <w:rPr>
                <w:sz w:val="19"/>
                <w:szCs w:val="19"/>
              </w:rPr>
              <w:t>7,960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D7C99" w14:textId="77777777" w:rsidR="00DB36C2" w:rsidRDefault="001C04D8">
            <w:pPr>
              <w:jc w:val="center"/>
            </w:pPr>
            <w:r>
              <w:rPr>
                <w:sz w:val="19"/>
                <w:szCs w:val="19"/>
              </w:rPr>
              <w:t>2.21</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71C569" w14:textId="77777777" w:rsidR="00DB36C2" w:rsidRDefault="001C04D8">
            <w:pPr>
              <w:jc w:val="center"/>
            </w:pPr>
            <w:r>
              <w:rPr>
                <w:sz w:val="19"/>
                <w:szCs w:val="19"/>
              </w:rPr>
              <w:t>Validation</w:t>
            </w:r>
          </w:p>
        </w:tc>
      </w:tr>
      <w:tr w:rsidR="00DB36C2" w14:paraId="2E57B665"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6EEF1D" w14:textId="77777777" w:rsidR="00DB36C2" w:rsidRDefault="001C04D8">
            <w:r>
              <w:rPr>
                <w:sz w:val="19"/>
                <w:szCs w:val="19"/>
              </w:rPr>
              <w:t>Bearing3_2</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D826CA" w14:textId="77777777" w:rsidR="00DB36C2" w:rsidRDefault="001C04D8">
            <w:pPr>
              <w:jc w:val="center"/>
            </w:pPr>
            <w:r>
              <w:rPr>
                <w:sz w:val="19"/>
                <w:szCs w:val="19"/>
              </w:rPr>
              <w: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550BF2" w14:textId="77777777" w:rsidR="00DB36C2" w:rsidRDefault="001C04D8">
            <w:pPr>
              <w:jc w:val="center"/>
            </w:pPr>
            <w:r>
              <w:rPr>
                <w:sz w:val="19"/>
                <w:szCs w:val="19"/>
              </w:rPr>
              <w:t>1,637</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B8005A" w14:textId="77777777" w:rsidR="00DB36C2" w:rsidRDefault="001C04D8">
            <w:pPr>
              <w:jc w:val="center"/>
            </w:pPr>
            <w:r>
              <w:rPr>
                <w:sz w:val="19"/>
                <w:szCs w:val="19"/>
              </w:rPr>
              <w:t>16,360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F27ACD" w14:textId="77777777" w:rsidR="00DB36C2" w:rsidRDefault="001C04D8">
            <w:pPr>
              <w:jc w:val="center"/>
            </w:pPr>
            <w:r>
              <w:rPr>
                <w:sz w:val="19"/>
                <w:szCs w:val="19"/>
              </w:rPr>
              <w:t>4.54</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DD8EC" w14:textId="77777777" w:rsidR="00DB36C2" w:rsidRDefault="001C04D8">
            <w:pPr>
              <w:jc w:val="center"/>
            </w:pPr>
            <w:r>
              <w:rPr>
                <w:sz w:val="19"/>
                <w:szCs w:val="19"/>
              </w:rPr>
              <w:t>Validation</w:t>
            </w:r>
          </w:p>
        </w:tc>
      </w:tr>
      <w:tr w:rsidR="00DB36C2" w14:paraId="39626978"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FD004D" w14:textId="77777777" w:rsidR="00DB36C2" w:rsidRDefault="001C04D8">
            <w:r>
              <w:rPr>
                <w:sz w:val="19"/>
                <w:szCs w:val="19"/>
              </w:rPr>
              <w:t>Bearing1_3 / 1_4 / 1_5</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019259" w14:textId="77777777" w:rsidR="00DB36C2" w:rsidRDefault="001C04D8">
            <w:pPr>
              <w:jc w:val="center"/>
            </w:pPr>
            <w:r>
              <w:rPr>
                <w:sz w:val="19"/>
                <w:szCs w:val="19"/>
              </w:rPr>
              <w: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5803ED" w14:textId="77777777" w:rsidR="00DB36C2" w:rsidRDefault="001C04D8">
            <w:pPr>
              <w:jc w:val="center"/>
            </w:pPr>
            <w:r>
              <w:rPr>
                <w:sz w:val="19"/>
                <w:szCs w:val="19"/>
              </w:rPr>
              <w:t>2,375 / 1,428 / 2,463</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9B594A" w14:textId="77777777" w:rsidR="00DB36C2" w:rsidRDefault="001C04D8">
            <w:pPr>
              <w:jc w:val="center"/>
            </w:pPr>
            <w:r>
              <w:rPr>
                <w:sz w:val="19"/>
                <w:szCs w:val="19"/>
              </w:rPr>
              <w:t>23,740 / 14,270 / 24,620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BD3C95" w14:textId="77777777" w:rsidR="00DB36C2" w:rsidRDefault="001C04D8">
            <w:pPr>
              <w:jc w:val="center"/>
            </w:pPr>
            <w:r>
              <w:rPr>
                <w:sz w:val="19"/>
                <w:szCs w:val="19"/>
              </w:rPr>
              <w:t>6.59 / 3.96 / 6.84</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C9EBA9" w14:textId="77777777" w:rsidR="00DB36C2" w:rsidRDefault="001C04D8">
            <w:pPr>
              <w:jc w:val="center"/>
            </w:pPr>
            <w:r>
              <w:rPr>
                <w:sz w:val="19"/>
                <w:szCs w:val="19"/>
              </w:rPr>
              <w:t>Test</w:t>
            </w:r>
          </w:p>
        </w:tc>
      </w:tr>
      <w:tr w:rsidR="00DB36C2" w14:paraId="25E2C602"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74E77B" w14:textId="77777777" w:rsidR="00DB36C2" w:rsidRDefault="001C04D8">
            <w:r>
              <w:rPr>
                <w:sz w:val="19"/>
                <w:szCs w:val="19"/>
              </w:rPr>
              <w:t>Bearing1_6 / 1_7</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E106B8" w14:textId="77777777" w:rsidR="00DB36C2" w:rsidRDefault="001C04D8">
            <w:pPr>
              <w:jc w:val="center"/>
            </w:pPr>
            <w:r>
              <w:rPr>
                <w:sz w:val="19"/>
                <w:szCs w:val="19"/>
              </w:rPr>
              <w: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CB7AB0" w14:textId="77777777" w:rsidR="00DB36C2" w:rsidRDefault="001C04D8">
            <w:pPr>
              <w:jc w:val="center"/>
            </w:pPr>
            <w:r>
              <w:rPr>
                <w:sz w:val="19"/>
                <w:szCs w:val="19"/>
              </w:rPr>
              <w:t>2,448 / 2,259</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2E9477" w14:textId="77777777" w:rsidR="00DB36C2" w:rsidRDefault="001C04D8">
            <w:pPr>
              <w:jc w:val="center"/>
            </w:pPr>
            <w:r>
              <w:rPr>
                <w:sz w:val="19"/>
                <w:szCs w:val="19"/>
              </w:rPr>
              <w:t>24,470 / 22,580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293F7" w14:textId="77777777" w:rsidR="00DB36C2" w:rsidRDefault="001C04D8">
            <w:pPr>
              <w:jc w:val="center"/>
            </w:pPr>
            <w:r>
              <w:rPr>
                <w:sz w:val="19"/>
                <w:szCs w:val="19"/>
              </w:rPr>
              <w:t>6.80 / 6.27</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F3326F" w14:textId="77777777" w:rsidR="00DB36C2" w:rsidRDefault="001C04D8">
            <w:pPr>
              <w:jc w:val="center"/>
            </w:pPr>
            <w:r>
              <w:rPr>
                <w:sz w:val="19"/>
                <w:szCs w:val="19"/>
              </w:rPr>
              <w:t>Test</w:t>
            </w:r>
          </w:p>
        </w:tc>
      </w:tr>
      <w:tr w:rsidR="00DB36C2" w14:paraId="52D4D92B"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D313F8" w14:textId="77777777" w:rsidR="00DB36C2" w:rsidRDefault="001C04D8">
            <w:r>
              <w:rPr>
                <w:sz w:val="19"/>
                <w:szCs w:val="19"/>
              </w:rPr>
              <w:t>Bearing2_3 / 2_4 / 2_5</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B1D162" w14:textId="77777777" w:rsidR="00DB36C2" w:rsidRDefault="001C04D8">
            <w:pPr>
              <w:jc w:val="center"/>
            </w:pPr>
            <w:r>
              <w:rPr>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BA709A" w14:textId="77777777" w:rsidR="00DB36C2" w:rsidRDefault="001C04D8">
            <w:pPr>
              <w:jc w:val="center"/>
            </w:pPr>
            <w:r>
              <w:rPr>
                <w:sz w:val="19"/>
                <w:szCs w:val="19"/>
              </w:rPr>
              <w:t>1,955 / 751 / 2,311</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7E68D0" w14:textId="77777777" w:rsidR="00DB36C2" w:rsidRDefault="001C04D8">
            <w:pPr>
              <w:jc w:val="center"/>
            </w:pPr>
            <w:r>
              <w:rPr>
                <w:sz w:val="19"/>
                <w:szCs w:val="19"/>
              </w:rPr>
              <w:t>19,540 / 7,500 / 23,100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87B520" w14:textId="77777777" w:rsidR="00DB36C2" w:rsidRDefault="001C04D8">
            <w:pPr>
              <w:jc w:val="center"/>
            </w:pPr>
            <w:r>
              <w:rPr>
                <w:sz w:val="19"/>
                <w:szCs w:val="19"/>
              </w:rPr>
              <w:t>5.43 / 2.08 / 6.42</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3C63FE" w14:textId="77777777" w:rsidR="00DB36C2" w:rsidRDefault="001C04D8">
            <w:pPr>
              <w:jc w:val="center"/>
            </w:pPr>
            <w:r>
              <w:rPr>
                <w:sz w:val="19"/>
                <w:szCs w:val="19"/>
              </w:rPr>
              <w:t>Test</w:t>
            </w:r>
          </w:p>
        </w:tc>
      </w:tr>
      <w:tr w:rsidR="00DB36C2" w14:paraId="75E0FDEF"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9C34EA" w14:textId="77777777" w:rsidR="00DB36C2" w:rsidRDefault="001C04D8">
            <w:r>
              <w:rPr>
                <w:sz w:val="19"/>
                <w:szCs w:val="19"/>
              </w:rPr>
              <w:t>Bearing2_6 / 2_7</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A6DD3B" w14:textId="77777777" w:rsidR="00DB36C2" w:rsidRDefault="001C04D8">
            <w:pPr>
              <w:jc w:val="center"/>
            </w:pPr>
            <w:r>
              <w:rPr>
                <w:sz w:val="19"/>
                <w:szCs w:val="19"/>
              </w:rPr>
              <w: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8213AC" w14:textId="77777777" w:rsidR="00DB36C2" w:rsidRDefault="001C04D8">
            <w:pPr>
              <w:jc w:val="center"/>
            </w:pPr>
            <w:r>
              <w:rPr>
                <w:sz w:val="19"/>
                <w:szCs w:val="19"/>
              </w:rPr>
              <w:t>701 / 230</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399543" w14:textId="77777777" w:rsidR="00DB36C2" w:rsidRDefault="001C04D8">
            <w:pPr>
              <w:jc w:val="center"/>
            </w:pPr>
            <w:r>
              <w:rPr>
                <w:sz w:val="19"/>
                <w:szCs w:val="19"/>
              </w:rPr>
              <w:t>7,000 / 2,290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1FF4C5" w14:textId="77777777" w:rsidR="00DB36C2" w:rsidRDefault="001C04D8">
            <w:pPr>
              <w:jc w:val="center"/>
            </w:pPr>
            <w:r>
              <w:rPr>
                <w:sz w:val="19"/>
                <w:szCs w:val="19"/>
              </w:rPr>
              <w:t>1.94 / 0.64</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FE03B4" w14:textId="77777777" w:rsidR="00DB36C2" w:rsidRDefault="001C04D8">
            <w:pPr>
              <w:jc w:val="center"/>
            </w:pPr>
            <w:r>
              <w:rPr>
                <w:sz w:val="19"/>
                <w:szCs w:val="19"/>
              </w:rPr>
              <w:t>Test</w:t>
            </w:r>
          </w:p>
        </w:tc>
      </w:tr>
      <w:tr w:rsidR="00DB36C2" w14:paraId="63AC82ED" w14:textId="77777777">
        <w:trPr>
          <w:cantSplit/>
          <w:jc w:val="center"/>
        </w:trPr>
        <w:tc>
          <w:tcPr>
            <w:tcW w:w="2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7AA918" w14:textId="77777777" w:rsidR="00DB36C2" w:rsidRDefault="001C04D8">
            <w:r>
              <w:rPr>
                <w:sz w:val="19"/>
                <w:szCs w:val="19"/>
              </w:rPr>
              <w:t>Bearing3_3</w:t>
            </w:r>
          </w:p>
        </w:tc>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5CD85" w14:textId="77777777" w:rsidR="00DB36C2" w:rsidRDefault="001C04D8">
            <w:pPr>
              <w:jc w:val="center"/>
            </w:pPr>
            <w:r>
              <w:rPr>
                <w:sz w:val="19"/>
                <w:szCs w:val="19"/>
              </w:rPr>
              <w: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A2BF4" w14:textId="77777777" w:rsidR="00DB36C2" w:rsidRDefault="001C04D8">
            <w:pPr>
              <w:jc w:val="center"/>
            </w:pPr>
            <w:r>
              <w:rPr>
                <w:sz w:val="19"/>
                <w:szCs w:val="19"/>
              </w:rPr>
              <w:t>434</w:t>
            </w:r>
          </w:p>
        </w:tc>
        <w:tc>
          <w:tcPr>
            <w:tcW w:w="1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94F1CE" w14:textId="77777777" w:rsidR="00DB36C2" w:rsidRDefault="001C04D8">
            <w:pPr>
              <w:jc w:val="center"/>
            </w:pPr>
            <w:r>
              <w:rPr>
                <w:sz w:val="19"/>
                <w:szCs w:val="19"/>
              </w:rPr>
              <w:t>4,330</w:t>
            </w:r>
          </w:p>
        </w:tc>
        <w:tc>
          <w:tcPr>
            <w:tcW w:w="1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0D2E39" w14:textId="77777777" w:rsidR="00DB36C2" w:rsidRDefault="001C04D8">
            <w:pPr>
              <w:jc w:val="center"/>
            </w:pPr>
            <w:r>
              <w:rPr>
                <w:sz w:val="19"/>
                <w:szCs w:val="19"/>
              </w:rPr>
              <w:t>1.20</w:t>
            </w:r>
          </w:p>
        </w:tc>
        <w:tc>
          <w:tcPr>
            <w:tcW w:w="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B31800" w14:textId="77777777" w:rsidR="00DB36C2" w:rsidRDefault="001C04D8">
            <w:pPr>
              <w:jc w:val="center"/>
            </w:pPr>
            <w:r>
              <w:rPr>
                <w:sz w:val="19"/>
                <w:szCs w:val="19"/>
              </w:rPr>
              <w:t>Test</w:t>
            </w:r>
          </w:p>
        </w:tc>
      </w:tr>
    </w:tbl>
    <w:p w14:paraId="6C27B083" w14:textId="77777777" w:rsidR="00DB36C2" w:rsidRDefault="001C04D8">
      <w:pPr>
        <w:spacing w:before="60" w:after="200"/>
      </w:pPr>
      <w:r>
        <w:rPr>
          <w:i/>
          <w:iCs/>
          <w:sz w:val="18"/>
          <w:szCs w:val="18"/>
        </w:rPr>
        <w:t xml:space="preserve">Lifetime = (number of snapshots − 1) × 10 s. Test lifetimes are taken from </w:t>
      </w:r>
      <w:proofErr w:type="spellStart"/>
      <w:r>
        <w:rPr>
          <w:i/>
          <w:iCs/>
          <w:sz w:val="18"/>
          <w:szCs w:val="18"/>
        </w:rPr>
        <w:t>Full_Test_Set</w:t>
      </w:r>
      <w:proofErr w:type="spellEnd"/>
      <w:r>
        <w:rPr>
          <w:i/>
          <w:iCs/>
          <w:sz w:val="18"/>
          <w:szCs w:val="18"/>
        </w:rPr>
        <w:t>.</w:t>
      </w:r>
    </w:p>
    <w:p w14:paraId="49AB7971" w14:textId="77777777" w:rsidR="00DB36C2" w:rsidRDefault="001C04D8">
      <w:pPr>
        <w:spacing w:after="100" w:line="276" w:lineRule="auto"/>
        <w:jc w:val="both"/>
      </w:pPr>
      <w:r>
        <w:t xml:space="preserve">Figure 3.1 shows two raw snapshots of the training bearing Bearing1_1. Early in life the vibration peaks at about 1.7 g. At the end of the </w:t>
      </w:r>
      <w:proofErr w:type="gramStart"/>
      <w:r>
        <w:t>test</w:t>
      </w:r>
      <w:proofErr w:type="gramEnd"/>
      <w:r>
        <w:t xml:space="preserve"> it exceeds the 20 g stopping limit (31.17 g horizontal and 37.19 g vertical).</w:t>
      </w:r>
    </w:p>
    <w:p w14:paraId="525EB499" w14:textId="77777777" w:rsidR="00DB36C2" w:rsidRDefault="001C04D8">
      <w:pPr>
        <w:keepNext/>
        <w:spacing w:before="120" w:after="60"/>
        <w:jc w:val="center"/>
      </w:pPr>
      <w:r>
        <w:rPr>
          <w:noProof/>
        </w:rPr>
        <w:drawing>
          <wp:inline distT="0" distB="0" distL="0" distR="0" wp14:anchorId="09B601F0" wp14:editId="267503EB">
            <wp:extent cx="4572000"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400175"/>
                    </a:xfrm>
                    <a:prstGeom prst="rect">
                      <a:avLst/>
                    </a:prstGeom>
                  </pic:spPr>
                </pic:pic>
              </a:graphicData>
            </a:graphic>
          </wp:inline>
        </w:drawing>
      </w:r>
    </w:p>
    <w:p w14:paraId="1643358A" w14:textId="77777777" w:rsidR="00DB36C2" w:rsidRDefault="001C04D8">
      <w:pPr>
        <w:pStyle w:val="FigureCaption"/>
      </w:pPr>
      <w:bookmarkStart w:id="22" w:name="_Toc240624472"/>
      <w:r>
        <w:rPr>
          <w:b/>
          <w:bCs/>
        </w:rPr>
        <w:t xml:space="preserve">Figure 3.1: </w:t>
      </w:r>
      <w:r>
        <w:t>Raw horizontal and vertical vibration of Bearing1_1 at snapshot 10 (early life) and snapshot 2800 (end of test)</w:t>
      </w:r>
      <w:bookmarkEnd w:id="22"/>
    </w:p>
    <w:p w14:paraId="2B69AE73" w14:textId="77777777" w:rsidR="00DB36C2" w:rsidRDefault="001C04D8">
      <w:pPr>
        <w:pStyle w:val="Heading2"/>
        <w:keepNext/>
      </w:pPr>
      <w:bookmarkStart w:id="23" w:name="_Toc240624433"/>
      <w:r>
        <w:t>3.3 Feature Extraction</w:t>
      </w:r>
      <w:bookmarkEnd w:id="23"/>
    </w:p>
    <w:p w14:paraId="105637EA" w14:textId="77777777" w:rsidR="00DB36C2" w:rsidRDefault="001C04D8">
      <w:pPr>
        <w:spacing w:after="100" w:line="276" w:lineRule="auto"/>
        <w:jc w:val="both"/>
      </w:pPr>
      <w:r>
        <w:t xml:space="preserve">A raw snapshot has 5,120 values, which is too many to feed directly to the model for every time step. Instead, each snapshot is summarized by 15 features per axis, or </w:t>
      </w:r>
      <w:r>
        <w:rPr>
          <w:b/>
          <w:bCs/>
        </w:rPr>
        <w:t>30 features in total</w:t>
      </w:r>
      <w:r>
        <w:t>. The features, listed in Table 3.3, were chosen because they are standard indicators of bearing condition [3]. Time-domain features describe the energy and the impulsiveness of the signal, and frequency-domain features, computed from the FFT of the mean-removed signal, describe how the vibration energy is distributed over frequency (0–12.8 kHz). Kurtosis is computed as excess kurtosis (0 for a Gaussian signal), and a constant of 10</w:t>
      </w:r>
      <w:r>
        <w:rPr>
          <w:vertAlign w:val="superscript"/>
        </w:rPr>
        <w:t>−8</w:t>
      </w:r>
      <w:r>
        <w:t xml:space="preserve"> guards against division by zero.</w:t>
      </w:r>
    </w:p>
    <w:p w14:paraId="56ABC015" w14:textId="77777777" w:rsidR="00DB36C2" w:rsidRDefault="001C04D8">
      <w:pPr>
        <w:pStyle w:val="TableCaption"/>
      </w:pPr>
      <w:bookmarkStart w:id="24" w:name="_Toc240624487"/>
      <w:r>
        <w:rPr>
          <w:b/>
          <w:bCs/>
        </w:rPr>
        <w:t xml:space="preserve">Table 3.3: </w:t>
      </w:r>
      <w:r>
        <w:t>The 15 features computed for each axis (30 features per snapshot)</w:t>
      </w:r>
      <w:bookmarkEnd w:id="24"/>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100"/>
        <w:gridCol w:w="1300"/>
        <w:gridCol w:w="4550"/>
      </w:tblGrid>
      <w:tr w:rsidR="00DB36C2" w14:paraId="20756221" w14:textId="77777777">
        <w:trPr>
          <w:tblHeader/>
          <w:jc w:val="center"/>
        </w:trPr>
        <w:tc>
          <w:tcPr>
            <w:tcW w:w="6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5F4C8B0" w14:textId="77777777" w:rsidR="00DB36C2" w:rsidRDefault="001C04D8">
            <w:pPr>
              <w:jc w:val="center"/>
            </w:pPr>
            <w:r>
              <w:rPr>
                <w:b/>
                <w:bCs/>
                <w:sz w:val="19"/>
                <w:szCs w:val="19"/>
              </w:rPr>
              <w:t>No.</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AC3C05B" w14:textId="77777777" w:rsidR="00DB36C2" w:rsidRDefault="001C04D8">
            <w:r>
              <w:rPr>
                <w:b/>
                <w:bCs/>
                <w:sz w:val="19"/>
                <w:szCs w:val="19"/>
              </w:rPr>
              <w:t>Feature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2B75AA4" w14:textId="77777777" w:rsidR="00DB36C2" w:rsidRDefault="001C04D8">
            <w:pPr>
              <w:jc w:val="center"/>
            </w:pPr>
            <w:r>
              <w:rPr>
                <w:b/>
                <w:bCs/>
                <w:sz w:val="19"/>
                <w:szCs w:val="19"/>
              </w:rPr>
              <w:t>Domain</w:t>
            </w:r>
          </w:p>
        </w:tc>
        <w:tc>
          <w:tcPr>
            <w:tcW w:w="45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F1D41E1" w14:textId="77777777" w:rsidR="00DB36C2" w:rsidRDefault="001C04D8">
            <w:r>
              <w:rPr>
                <w:b/>
                <w:bCs/>
                <w:sz w:val="19"/>
                <w:szCs w:val="19"/>
              </w:rPr>
              <w:t>Definition / meaning</w:t>
            </w:r>
          </w:p>
        </w:tc>
      </w:tr>
      <w:tr w:rsidR="00DB36C2" w14:paraId="4E196B05"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425C89" w14:textId="77777777" w:rsidR="00DB36C2" w:rsidRDefault="001C04D8">
            <w:pPr>
              <w:jc w:val="center"/>
            </w:pPr>
            <w:r>
              <w:rPr>
                <w:sz w:val="19"/>
                <w:szCs w:val="19"/>
              </w:rPr>
              <w:t>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E4D7B9" w14:textId="77777777" w:rsidR="00DB36C2" w:rsidRDefault="001C04D8">
            <w:r>
              <w:rPr>
                <w:sz w:val="19"/>
                <w:szCs w:val="19"/>
              </w:rPr>
              <w:t>RMS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34B9E3"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CBFF9A" w14:textId="77777777" w:rsidR="00DB36C2" w:rsidRDefault="001C04D8">
            <w:proofErr w:type="gramStart"/>
            <w:r>
              <w:rPr>
                <w:sz w:val="19"/>
                <w:szCs w:val="19"/>
              </w:rPr>
              <w:t>√(</w:t>
            </w:r>
            <w:proofErr w:type="gramEnd"/>
            <w:r>
              <w:rPr>
                <w:sz w:val="19"/>
                <w:szCs w:val="19"/>
              </w:rPr>
              <w:t>mean of x²) – overall vibration energy</w:t>
            </w:r>
          </w:p>
        </w:tc>
      </w:tr>
      <w:tr w:rsidR="00DB36C2" w14:paraId="59A4E23D"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2B81DF" w14:textId="77777777" w:rsidR="00DB36C2" w:rsidRDefault="001C04D8">
            <w:pPr>
              <w:jc w:val="center"/>
            </w:pPr>
            <w:r>
              <w:rPr>
                <w:sz w:val="19"/>
                <w:szCs w:val="19"/>
              </w:rPr>
              <w:t>2</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226CB" w14:textId="77777777" w:rsidR="00DB36C2" w:rsidRDefault="001C04D8">
            <w:r>
              <w:rPr>
                <w:sz w:val="19"/>
                <w:szCs w:val="19"/>
              </w:rPr>
              <w:t>Peak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373156"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6C5FD2" w14:textId="77777777" w:rsidR="00DB36C2" w:rsidRDefault="001C04D8">
            <w:r>
              <w:rPr>
                <w:sz w:val="19"/>
                <w:szCs w:val="19"/>
              </w:rPr>
              <w:t>max |x| – largest impact</w:t>
            </w:r>
          </w:p>
        </w:tc>
      </w:tr>
      <w:tr w:rsidR="00DB36C2" w14:paraId="3013CBCB"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882E2E" w14:textId="77777777" w:rsidR="00DB36C2" w:rsidRDefault="001C04D8">
            <w:pPr>
              <w:jc w:val="center"/>
            </w:pPr>
            <w:r>
              <w:rPr>
                <w:sz w:val="19"/>
                <w:szCs w:val="19"/>
              </w:rPr>
              <w:t>3</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606363" w14:textId="77777777" w:rsidR="00DB36C2" w:rsidRDefault="001C04D8">
            <w:r>
              <w:rPr>
                <w:sz w:val="19"/>
                <w:szCs w:val="19"/>
              </w:rPr>
              <w:t>Peak-to-peak</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D1D483"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D26FB1" w14:textId="77777777" w:rsidR="00DB36C2" w:rsidRDefault="001C04D8">
            <w:r>
              <w:rPr>
                <w:sz w:val="19"/>
                <w:szCs w:val="19"/>
              </w:rPr>
              <w:t>max x − min x – total signal range</w:t>
            </w:r>
          </w:p>
        </w:tc>
      </w:tr>
      <w:tr w:rsidR="00DB36C2" w14:paraId="4C7DB1D9"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7DF335" w14:textId="77777777" w:rsidR="00DB36C2" w:rsidRDefault="001C04D8">
            <w:pPr>
              <w:jc w:val="center"/>
            </w:pPr>
            <w:r>
              <w:rPr>
                <w:sz w:val="19"/>
                <w:szCs w:val="19"/>
              </w:rPr>
              <w:t>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E7DE2B" w14:textId="77777777" w:rsidR="00DB36C2" w:rsidRDefault="001C04D8">
            <w:r>
              <w:rPr>
                <w:sz w:val="19"/>
                <w:szCs w:val="19"/>
              </w:rPr>
              <w:t>Standard deviation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42EE04"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B1EA7E" w14:textId="77777777" w:rsidR="00DB36C2" w:rsidRDefault="001C04D8">
            <w:r>
              <w:rPr>
                <w:sz w:val="19"/>
                <w:szCs w:val="19"/>
              </w:rPr>
              <w:t>spread of the signal around its mean</w:t>
            </w:r>
          </w:p>
        </w:tc>
      </w:tr>
      <w:tr w:rsidR="00DB36C2" w14:paraId="5C02C30A"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1CB604" w14:textId="77777777" w:rsidR="00DB36C2" w:rsidRDefault="001C04D8">
            <w:pPr>
              <w:jc w:val="center"/>
            </w:pPr>
            <w:r>
              <w:rPr>
                <w:sz w:val="19"/>
                <w:szCs w:val="19"/>
              </w:rPr>
              <w:t>5</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7F6550" w14:textId="77777777" w:rsidR="00DB36C2" w:rsidRDefault="001C04D8">
            <w:r>
              <w:rPr>
                <w:sz w:val="19"/>
                <w:szCs w:val="19"/>
              </w:rPr>
              <w:t>Kurtosis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5E67D5"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C231F1" w14:textId="77777777" w:rsidR="00DB36C2" w:rsidRDefault="001C04D8">
            <w:r>
              <w:rPr>
                <w:sz w:val="19"/>
                <w:szCs w:val="19"/>
              </w:rPr>
              <w:t>4th standardized moment − 3 – impulsiveness</w:t>
            </w:r>
          </w:p>
        </w:tc>
      </w:tr>
      <w:tr w:rsidR="00DB36C2" w14:paraId="4B32EB28"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014453" w14:textId="77777777" w:rsidR="00DB36C2" w:rsidRDefault="001C04D8">
            <w:pPr>
              <w:jc w:val="center"/>
            </w:pPr>
            <w:r>
              <w:rPr>
                <w:sz w:val="19"/>
                <w:szCs w:val="19"/>
              </w:rPr>
              <w:t>6</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A7215B" w14:textId="77777777" w:rsidR="00DB36C2" w:rsidRDefault="001C04D8">
            <w:r>
              <w:rPr>
                <w:sz w:val="19"/>
                <w:szCs w:val="19"/>
              </w:rPr>
              <w:t>Skewness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78DFB"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CE9B92" w14:textId="77777777" w:rsidR="00DB36C2" w:rsidRDefault="001C04D8">
            <w:r>
              <w:rPr>
                <w:sz w:val="19"/>
                <w:szCs w:val="19"/>
              </w:rPr>
              <w:t>3rd standardized moment – asymmetry</w:t>
            </w:r>
          </w:p>
        </w:tc>
      </w:tr>
      <w:tr w:rsidR="00DB36C2" w14:paraId="2C1530B2"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74436F" w14:textId="77777777" w:rsidR="00DB36C2" w:rsidRDefault="001C04D8">
            <w:pPr>
              <w:jc w:val="center"/>
            </w:pPr>
            <w:r>
              <w:rPr>
                <w:sz w:val="19"/>
                <w:szCs w:val="19"/>
              </w:rPr>
              <w:t>7</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4BEB5E" w14:textId="77777777" w:rsidR="00DB36C2" w:rsidRDefault="001C04D8">
            <w:r>
              <w:rPr>
                <w:sz w:val="19"/>
                <w:szCs w:val="19"/>
              </w:rPr>
              <w:t>Crest factor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913A4F"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76B546" w14:textId="77777777" w:rsidR="00DB36C2" w:rsidRDefault="001C04D8">
            <w:r>
              <w:rPr>
                <w:sz w:val="19"/>
                <w:szCs w:val="19"/>
              </w:rPr>
              <w:t>Peak / RMS</w:t>
            </w:r>
          </w:p>
        </w:tc>
      </w:tr>
      <w:tr w:rsidR="00DB36C2" w14:paraId="677623C0"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F9F6A7" w14:textId="77777777" w:rsidR="00DB36C2" w:rsidRDefault="001C04D8">
            <w:pPr>
              <w:jc w:val="center"/>
            </w:pPr>
            <w:r>
              <w:rPr>
                <w:sz w:val="19"/>
                <w:szCs w:val="19"/>
              </w:rPr>
              <w:t>8</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784446" w14:textId="77777777" w:rsidR="00DB36C2" w:rsidRDefault="001C04D8">
            <w:r>
              <w:rPr>
                <w:sz w:val="19"/>
                <w:szCs w:val="19"/>
              </w:rPr>
              <w:t>Shape factor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E028F2"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8F7487" w14:textId="77777777" w:rsidR="00DB36C2" w:rsidRDefault="001C04D8">
            <w:r>
              <w:rPr>
                <w:sz w:val="19"/>
                <w:szCs w:val="19"/>
              </w:rPr>
              <w:t>RMS / mean |x|</w:t>
            </w:r>
          </w:p>
        </w:tc>
      </w:tr>
      <w:tr w:rsidR="00DB36C2" w14:paraId="428AE29D"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466C3E" w14:textId="77777777" w:rsidR="00DB36C2" w:rsidRDefault="001C04D8">
            <w:pPr>
              <w:jc w:val="center"/>
            </w:pPr>
            <w:r>
              <w:rPr>
                <w:sz w:val="19"/>
                <w:szCs w:val="19"/>
              </w:rPr>
              <w:t>9</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B36B27" w14:textId="77777777" w:rsidR="00DB36C2" w:rsidRDefault="001C04D8">
            <w:r>
              <w:rPr>
                <w:sz w:val="19"/>
                <w:szCs w:val="19"/>
              </w:rPr>
              <w:t>Margin factor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228ED6"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CE6F27" w14:textId="77777777" w:rsidR="00DB36C2" w:rsidRDefault="001C04D8">
            <w:r>
              <w:rPr>
                <w:sz w:val="19"/>
                <w:szCs w:val="19"/>
              </w:rPr>
              <w:t>Peak / (mean √|x</w:t>
            </w:r>
            <w:proofErr w:type="gramStart"/>
            <w:r>
              <w:rPr>
                <w:sz w:val="19"/>
                <w:szCs w:val="19"/>
              </w:rPr>
              <w:t>|)²</w:t>
            </w:r>
            <w:proofErr w:type="gramEnd"/>
          </w:p>
        </w:tc>
      </w:tr>
      <w:tr w:rsidR="00DB36C2" w14:paraId="29BF19CD"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248AC2" w14:textId="77777777" w:rsidR="00DB36C2" w:rsidRDefault="001C04D8">
            <w:pPr>
              <w:jc w:val="center"/>
            </w:pPr>
            <w:r>
              <w:rPr>
                <w:sz w:val="19"/>
                <w:szCs w:val="19"/>
              </w:rPr>
              <w:t>10</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EC19A1" w14:textId="77777777" w:rsidR="00DB36C2" w:rsidRDefault="001C04D8">
            <w:r>
              <w:rPr>
                <w:sz w:val="19"/>
                <w:szCs w:val="19"/>
              </w:rPr>
              <w:t>Impulse factor</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01793" w14:textId="77777777" w:rsidR="00DB36C2" w:rsidRDefault="001C04D8">
            <w:pPr>
              <w:jc w:val="center"/>
            </w:pPr>
            <w:r>
              <w:rPr>
                <w:sz w:val="19"/>
                <w:szCs w:val="19"/>
              </w:rPr>
              <w:t>Time</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B50CF6" w14:textId="77777777" w:rsidR="00DB36C2" w:rsidRDefault="001C04D8">
            <w:r>
              <w:rPr>
                <w:sz w:val="19"/>
                <w:szCs w:val="19"/>
              </w:rPr>
              <w:t>Peak / mean |x|</w:t>
            </w:r>
          </w:p>
        </w:tc>
      </w:tr>
      <w:tr w:rsidR="00DB36C2" w14:paraId="3B88A8D7"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4D9E8C" w14:textId="77777777" w:rsidR="00DB36C2" w:rsidRDefault="001C04D8">
            <w:pPr>
              <w:jc w:val="center"/>
            </w:pPr>
            <w:r>
              <w:rPr>
                <w:sz w:val="19"/>
                <w:szCs w:val="19"/>
              </w:rPr>
              <w:t>11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C828DD" w14:textId="77777777" w:rsidR="00DB36C2" w:rsidRDefault="001C04D8">
            <w:r>
              <w:rPr>
                <w:sz w:val="19"/>
                <w:szCs w:val="19"/>
              </w:rPr>
              <w:t>Spectral energy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D4957A" w14:textId="77777777" w:rsidR="00DB36C2" w:rsidRDefault="001C04D8">
            <w:pPr>
              <w:jc w:val="center"/>
            </w:pPr>
            <w:r>
              <w:rPr>
                <w:sz w:val="19"/>
                <w:szCs w:val="19"/>
              </w:rPr>
              <w:t>Frequency</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775870" w14:textId="77777777" w:rsidR="00DB36C2" w:rsidRDefault="001C04D8">
            <w:r>
              <w:rPr>
                <w:sz w:val="19"/>
                <w:szCs w:val="19"/>
              </w:rPr>
              <w:t>Σ s</w:t>
            </w:r>
            <w:r>
              <w:rPr>
                <w:sz w:val="19"/>
                <w:szCs w:val="19"/>
                <w:vertAlign w:val="subscript"/>
              </w:rPr>
              <w:t>k</w:t>
            </w:r>
            <w:r>
              <w:rPr>
                <w:sz w:val="19"/>
                <w:szCs w:val="19"/>
              </w:rPr>
              <w:t>² – total spectral power</w:t>
            </w:r>
          </w:p>
        </w:tc>
      </w:tr>
      <w:tr w:rsidR="00DB36C2" w14:paraId="1F5C131E"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C20604" w14:textId="77777777" w:rsidR="00DB36C2" w:rsidRDefault="001C04D8">
            <w:pPr>
              <w:jc w:val="center"/>
            </w:pPr>
            <w:r>
              <w:rPr>
                <w:sz w:val="19"/>
                <w:szCs w:val="19"/>
              </w:rPr>
              <w:t>12</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6D8CFD" w14:textId="77777777" w:rsidR="00DB36C2" w:rsidRDefault="001C04D8">
            <w:r>
              <w:rPr>
                <w:sz w:val="19"/>
                <w:szCs w:val="19"/>
              </w:rPr>
              <w:t>Spectral centroid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C68EF7" w14:textId="77777777" w:rsidR="00DB36C2" w:rsidRDefault="001C04D8">
            <w:pPr>
              <w:jc w:val="center"/>
            </w:pPr>
            <w:r>
              <w:rPr>
                <w:sz w:val="19"/>
                <w:szCs w:val="19"/>
              </w:rPr>
              <w:t>Frequency</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677764" w14:textId="77777777" w:rsidR="00DB36C2" w:rsidRDefault="001C04D8">
            <w:r>
              <w:rPr>
                <w:sz w:val="19"/>
                <w:szCs w:val="19"/>
              </w:rPr>
              <w:t xml:space="preserve">Σ </w:t>
            </w:r>
            <w:proofErr w:type="spellStart"/>
            <w:r>
              <w:rPr>
                <w:sz w:val="19"/>
                <w:szCs w:val="19"/>
              </w:rPr>
              <w:t>f</w:t>
            </w:r>
            <w:r>
              <w:rPr>
                <w:sz w:val="19"/>
                <w:szCs w:val="19"/>
                <w:vertAlign w:val="subscript"/>
              </w:rPr>
              <w:t>k</w:t>
            </w:r>
            <w:r>
              <w:rPr>
                <w:sz w:val="19"/>
                <w:szCs w:val="19"/>
              </w:rPr>
              <w:t>s</w:t>
            </w:r>
            <w:r>
              <w:rPr>
                <w:sz w:val="19"/>
                <w:szCs w:val="19"/>
                <w:vertAlign w:val="subscript"/>
              </w:rPr>
              <w:t>k</w:t>
            </w:r>
            <w:proofErr w:type="spellEnd"/>
            <w:r>
              <w:rPr>
                <w:sz w:val="19"/>
                <w:szCs w:val="19"/>
              </w:rPr>
              <w:t xml:space="preserve"> / Σ </w:t>
            </w:r>
            <w:proofErr w:type="spellStart"/>
            <w:r>
              <w:rPr>
                <w:sz w:val="19"/>
                <w:szCs w:val="19"/>
              </w:rPr>
              <w:t>s</w:t>
            </w:r>
            <w:r>
              <w:rPr>
                <w:sz w:val="19"/>
                <w:szCs w:val="19"/>
                <w:vertAlign w:val="subscript"/>
              </w:rPr>
              <w:t>k</w:t>
            </w:r>
            <w:proofErr w:type="spellEnd"/>
            <w:r>
              <w:rPr>
                <w:sz w:val="19"/>
                <w:szCs w:val="19"/>
              </w:rPr>
              <w:t xml:space="preserve"> – mean frequency</w:t>
            </w:r>
          </w:p>
        </w:tc>
      </w:tr>
      <w:tr w:rsidR="00DB36C2" w14:paraId="72D03961"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562CEF" w14:textId="77777777" w:rsidR="00DB36C2" w:rsidRDefault="001C04D8">
            <w:pPr>
              <w:jc w:val="center"/>
            </w:pPr>
            <w:r>
              <w:rPr>
                <w:sz w:val="19"/>
                <w:szCs w:val="19"/>
              </w:rPr>
              <w:t>13</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687CB" w14:textId="77777777" w:rsidR="00DB36C2" w:rsidRDefault="001C04D8">
            <w:r>
              <w:rPr>
                <w:sz w:val="19"/>
                <w:szCs w:val="19"/>
              </w:rPr>
              <w:t>Spectral spread</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944EB6" w14:textId="77777777" w:rsidR="00DB36C2" w:rsidRDefault="001C04D8">
            <w:pPr>
              <w:jc w:val="center"/>
            </w:pPr>
            <w:r>
              <w:rPr>
                <w:sz w:val="19"/>
                <w:szCs w:val="19"/>
              </w:rPr>
              <w:t>Frequency</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9C7F66" w14:textId="77777777" w:rsidR="00DB36C2" w:rsidRDefault="001C04D8">
            <w:r>
              <w:rPr>
                <w:sz w:val="19"/>
                <w:szCs w:val="19"/>
              </w:rPr>
              <w:t>spread of the spectrum around the centroid</w:t>
            </w:r>
          </w:p>
        </w:tc>
      </w:tr>
      <w:tr w:rsidR="00DB36C2" w14:paraId="0AC340A8"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362976" w14:textId="77777777" w:rsidR="00DB36C2" w:rsidRDefault="001C04D8">
            <w:pPr>
              <w:jc w:val="center"/>
            </w:pPr>
            <w:r>
              <w:rPr>
                <w:sz w:val="19"/>
                <w:szCs w:val="19"/>
              </w:rPr>
              <w:t>14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E16B02" w14:textId="77777777" w:rsidR="00DB36C2" w:rsidRDefault="001C04D8">
            <w:r>
              <w:rPr>
                <w:sz w:val="19"/>
                <w:szCs w:val="19"/>
              </w:rPr>
              <w:t>Peak frequency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D30F14" w14:textId="77777777" w:rsidR="00DB36C2" w:rsidRDefault="001C04D8">
            <w:pPr>
              <w:jc w:val="center"/>
            </w:pPr>
            <w:r>
              <w:rPr>
                <w:sz w:val="19"/>
                <w:szCs w:val="19"/>
              </w:rPr>
              <w:t>Frequency</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F66D12" w14:textId="77777777" w:rsidR="00DB36C2" w:rsidRDefault="001C04D8">
            <w:r>
              <w:rPr>
                <w:sz w:val="19"/>
                <w:szCs w:val="19"/>
              </w:rPr>
              <w:t>frequency of the largest spectral component</w:t>
            </w:r>
          </w:p>
        </w:tc>
      </w:tr>
      <w:tr w:rsidR="00DB36C2" w14:paraId="00FE78DA" w14:textId="77777777">
        <w:trPr>
          <w:cantSplit/>
          <w:jc w:val="center"/>
        </w:trPr>
        <w:tc>
          <w:tcPr>
            <w:tcW w:w="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941CE8" w14:textId="77777777" w:rsidR="00DB36C2" w:rsidRDefault="001C04D8">
            <w:pPr>
              <w:jc w:val="center"/>
            </w:pPr>
            <w:r>
              <w:rPr>
                <w:sz w:val="19"/>
                <w:szCs w:val="19"/>
              </w:rPr>
              <w:t>15</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25F31A" w14:textId="77777777" w:rsidR="00DB36C2" w:rsidRDefault="001C04D8">
            <w:r>
              <w:rPr>
                <w:sz w:val="19"/>
                <w:szCs w:val="19"/>
              </w:rPr>
              <w:t>RMS frequency</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EC3257" w14:textId="77777777" w:rsidR="00DB36C2" w:rsidRDefault="001C04D8">
            <w:pPr>
              <w:jc w:val="center"/>
            </w:pPr>
            <w:r>
              <w:rPr>
                <w:sz w:val="19"/>
                <w:szCs w:val="19"/>
              </w:rPr>
              <w:t>Frequency</w:t>
            </w:r>
          </w:p>
        </w:tc>
        <w:tc>
          <w:tcPr>
            <w:tcW w:w="45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542439" w14:textId="77777777" w:rsidR="00DB36C2" w:rsidRDefault="001C04D8">
            <w:proofErr w:type="gramStart"/>
            <w:r>
              <w:rPr>
                <w:sz w:val="19"/>
                <w:szCs w:val="19"/>
              </w:rPr>
              <w:t>√(</w:t>
            </w:r>
            <w:proofErr w:type="gramEnd"/>
            <w:r>
              <w:rPr>
                <w:sz w:val="19"/>
                <w:szCs w:val="19"/>
              </w:rPr>
              <w:t>Σ f</w:t>
            </w:r>
            <w:r>
              <w:rPr>
                <w:sz w:val="19"/>
                <w:szCs w:val="19"/>
                <w:vertAlign w:val="subscript"/>
              </w:rPr>
              <w:t>k</w:t>
            </w:r>
            <w:r>
              <w:rPr>
                <w:sz w:val="19"/>
                <w:szCs w:val="19"/>
              </w:rPr>
              <w:t>²s</w:t>
            </w:r>
            <w:r>
              <w:rPr>
                <w:sz w:val="19"/>
                <w:szCs w:val="19"/>
                <w:vertAlign w:val="subscript"/>
              </w:rPr>
              <w:t>k</w:t>
            </w:r>
            <w:r>
              <w:rPr>
                <w:sz w:val="19"/>
                <w:szCs w:val="19"/>
              </w:rPr>
              <w:t xml:space="preserve"> / Σ </w:t>
            </w:r>
            <w:proofErr w:type="spellStart"/>
            <w:r>
              <w:rPr>
                <w:sz w:val="19"/>
                <w:szCs w:val="19"/>
              </w:rPr>
              <w:t>s</w:t>
            </w:r>
            <w:r>
              <w:rPr>
                <w:sz w:val="19"/>
                <w:szCs w:val="19"/>
                <w:vertAlign w:val="subscript"/>
              </w:rPr>
              <w:t>k</w:t>
            </w:r>
            <w:proofErr w:type="spellEnd"/>
            <w:r>
              <w:rPr>
                <w:sz w:val="19"/>
                <w:szCs w:val="19"/>
              </w:rPr>
              <w:t>)</w:t>
            </w:r>
          </w:p>
        </w:tc>
      </w:tr>
    </w:tbl>
    <w:p w14:paraId="3D6EE404" w14:textId="77777777" w:rsidR="00DB36C2" w:rsidRDefault="00DB36C2">
      <w:pPr>
        <w:spacing w:after="200"/>
      </w:pPr>
    </w:p>
    <w:p w14:paraId="622E365C" w14:textId="77777777" w:rsidR="00DB36C2" w:rsidRDefault="001C04D8">
      <w:pPr>
        <w:spacing w:after="100" w:line="276" w:lineRule="auto"/>
        <w:jc w:val="both"/>
      </w:pPr>
      <w:r>
        <w:t>Figure 3.2 shows three of these features over the life of Bearing1_1. RMS stays almost flat for several hours, rises slowly after about 4 h and jumps sharply at the very end. Kurtosis shows isolated spikes as early as the first 2–3 h, and the spectral centroid moves up and down without a simple trend. No single feature tracks degradation cleanly, so the model combines all 30 features over time.</w:t>
      </w:r>
    </w:p>
    <w:p w14:paraId="21E8429D" w14:textId="77777777" w:rsidR="00DB36C2" w:rsidRDefault="001C04D8">
      <w:pPr>
        <w:keepNext/>
        <w:spacing w:before="120" w:after="60"/>
        <w:jc w:val="center"/>
      </w:pPr>
      <w:r>
        <w:rPr>
          <w:noProof/>
        </w:rPr>
        <w:drawing>
          <wp:inline distT="0" distB="0" distL="0" distR="0" wp14:anchorId="72241CE5" wp14:editId="6E7564D1">
            <wp:extent cx="4572000" cy="1333500"/>
            <wp:effectExtent l="0" t="0" r="0" b="0"/>
            <wp:docPr id="125907079" name="Picture 12590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1333500"/>
                    </a:xfrm>
                    <a:prstGeom prst="rect">
                      <a:avLst/>
                    </a:prstGeom>
                  </pic:spPr>
                </pic:pic>
              </a:graphicData>
            </a:graphic>
          </wp:inline>
        </w:drawing>
      </w:r>
    </w:p>
    <w:p w14:paraId="665036AF" w14:textId="77777777" w:rsidR="00DB36C2" w:rsidRDefault="001C04D8">
      <w:pPr>
        <w:pStyle w:val="FigureCaption"/>
      </w:pPr>
      <w:bookmarkStart w:id="25" w:name="_Toc240624473"/>
      <w:r>
        <w:rPr>
          <w:b/>
          <w:bCs/>
        </w:rPr>
        <w:t xml:space="preserve">Figure 3.2: </w:t>
      </w:r>
      <w:r>
        <w:t>Evolution of (a) RMS, (b) horizontal kurtosis and (c) horizontal spectral centroid over the life of Bearing1_1</w:t>
      </w:r>
      <w:bookmarkEnd w:id="25"/>
    </w:p>
    <w:p w14:paraId="2E4EB383" w14:textId="77777777" w:rsidR="00DB36C2" w:rsidRDefault="001C04D8">
      <w:pPr>
        <w:pStyle w:val="Heading2"/>
        <w:keepNext/>
      </w:pPr>
      <w:bookmarkStart w:id="26" w:name="_Toc240624434"/>
      <w:r>
        <w:t>3.4 Feature Scaling Using Training Data Only</w:t>
      </w:r>
      <w:bookmarkEnd w:id="26"/>
    </w:p>
    <w:p w14:paraId="1C497D90" w14:textId="77777777" w:rsidR="00DB36C2" w:rsidRDefault="001C04D8">
      <w:pPr>
        <w:spacing w:after="100" w:line="276" w:lineRule="auto"/>
        <w:jc w:val="both"/>
      </w:pPr>
      <w:r>
        <w:t xml:space="preserve">The 30 features have very different ranges; spectral energy, for example, is many orders of magnitude larger than skewness. They are therefore standardized with a </w:t>
      </w:r>
      <w:proofErr w:type="spellStart"/>
      <w:r>
        <w:t>StandardScaler</w:t>
      </w:r>
      <w:proofErr w:type="spellEnd"/>
      <w:r>
        <w:t xml:space="preserve">. Its mean </w:t>
      </w:r>
      <w:r>
        <w:rPr>
          <w:i/>
          <w:iCs/>
        </w:rPr>
        <w:t>μ</w:t>
      </w:r>
      <w:r>
        <w:t xml:space="preserve"> and standard deviation </w:t>
      </w:r>
      <w:r>
        <w:rPr>
          <w:i/>
          <w:iCs/>
        </w:rPr>
        <w:t>σ</w:t>
      </w:r>
      <w:r>
        <w:t xml:space="preserve"> for each feature are estimated </w:t>
      </w:r>
      <w:r>
        <w:rPr>
          <w:b/>
          <w:bCs/>
        </w:rPr>
        <w:t>only from the 4,229 snapshots of the three training bearings</w:t>
      </w:r>
      <w:r>
        <w:t xml:space="preserve">, saved as </w:t>
      </w:r>
      <w:r>
        <w:rPr>
          <w:i/>
          <w:iCs/>
        </w:rPr>
        <w:t>models/</w:t>
      </w:r>
      <w:proofErr w:type="spellStart"/>
      <w:r>
        <w:rPr>
          <w:i/>
          <w:iCs/>
        </w:rPr>
        <w:t>scaler.pkl</w:t>
      </w:r>
      <w:proofErr w:type="spellEnd"/>
      <w:r>
        <w:t>, and applied unchanged to the validation and test bearings: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23CC5A92"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A62B00A" w14:textId="77777777" w:rsidR="00DB36C2" w:rsidRDefault="00000000">
            <w:pPr>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num>
                  <m:den>
                    <m:sSub>
                      <m:sSubPr>
                        <m:ctrlPr>
                          <w:rPr>
                            <w:rFonts w:ascii="Cambria Math" w:hAnsi="Cambria Math"/>
                          </w:rPr>
                        </m:ctrlPr>
                      </m:sSubPr>
                      <m:e>
                        <m:r>
                          <w:rPr>
                            <w:rFonts w:ascii="Cambria Math" w:hAnsi="Cambria Math"/>
                          </w:rPr>
                          <m:t>σ</m:t>
                        </m:r>
                      </m:e>
                      <m:sub>
                        <m:r>
                          <w:rPr>
                            <w:rFonts w:ascii="Cambria Math" w:hAnsi="Cambria Math"/>
                          </w:rPr>
                          <m:t>d</m:t>
                        </m:r>
                      </m:sub>
                    </m:sSub>
                  </m:den>
                </m:f>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30</m:t>
                </m:r>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7084859" w14:textId="77777777" w:rsidR="00DB36C2" w:rsidRDefault="001C04D8">
            <w:pPr>
              <w:jc w:val="right"/>
            </w:pPr>
            <w:r>
              <w:t>(3.1)</w:t>
            </w:r>
          </w:p>
        </w:tc>
      </w:tr>
    </w:tbl>
    <w:p w14:paraId="71BB5D84" w14:textId="77777777" w:rsidR="00DB36C2" w:rsidRDefault="00DB36C2">
      <w:pPr>
        <w:spacing w:after="60"/>
      </w:pPr>
    </w:p>
    <w:p w14:paraId="3BFF7FEC" w14:textId="77777777" w:rsidR="00DB36C2" w:rsidRDefault="001C04D8">
      <w:pPr>
        <w:pStyle w:val="Heading2"/>
        <w:keepNext/>
      </w:pPr>
      <w:bookmarkStart w:id="27" w:name="_Toc240624435"/>
      <w:r>
        <w:t>3.5 RUL Target Generation and the Training-Derived Cap</w:t>
      </w:r>
      <w:bookmarkEnd w:id="27"/>
    </w:p>
    <w:p w14:paraId="53DB5B06" w14:textId="77777777" w:rsidR="00DB36C2" w:rsidRDefault="001C04D8">
      <w:pPr>
        <w:spacing w:after="100" w:line="276" w:lineRule="auto"/>
        <w:jc w:val="both"/>
      </w:pPr>
      <w:r>
        <w:t xml:space="preserve">For a snapshot recorded at operating time </w:t>
      </w:r>
      <w:r>
        <w:rPr>
          <w:i/>
          <w:iCs/>
        </w:rPr>
        <w:t>t</w:t>
      </w:r>
      <w:r>
        <w:t xml:space="preserve">, the true remaining life is </w:t>
      </w:r>
      <w:r>
        <w:rPr>
          <w:i/>
          <w:iCs/>
        </w:rPr>
        <w:t>T</w:t>
      </w:r>
      <w:r>
        <w:rPr>
          <w:vertAlign w:val="subscript"/>
        </w:rPr>
        <w:t>EOL</w:t>
      </w:r>
      <w:r>
        <w:t xml:space="preserve"> − </w:t>
      </w:r>
      <w:r>
        <w:rPr>
          <w:i/>
          <w:iCs/>
        </w:rPr>
        <w:t>t</w:t>
      </w:r>
      <w:r>
        <w:t xml:space="preserve">, where </w:t>
      </w:r>
      <w:r>
        <w:rPr>
          <w:i/>
          <w:iCs/>
        </w:rPr>
        <w:t>T</w:t>
      </w:r>
      <w:r>
        <w:rPr>
          <w:vertAlign w:val="subscript"/>
        </w:rPr>
        <w:t>EOL</w:t>
      </w:r>
      <w:r>
        <w:t xml:space="preserve"> is the time of the bearing's last snapshot. Early in life, however, the vibration carries almost no information about when failure will happen, so asking the model to predict very large RUL values from healthy-looking signals is not meaningful. We therefore use a </w:t>
      </w:r>
      <w:r>
        <w:rPr>
          <w:b/>
          <w:bCs/>
        </w:rPr>
        <w:t>piecewise-capped</w:t>
      </w:r>
      <w:r>
        <w:t xml:space="preserve"> target, a common practice in prognostics [7]. The cap is 60% of the longest training lifetime (Bearing1_1, 28,020 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772BB9AF"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13FCA4D" w14:textId="77777777" w:rsidR="00DB36C2" w:rsidRDefault="001C04D8">
            <w:pPr>
              <w:jc w:val="center"/>
            </w:pPr>
            <m:oMathPara>
              <m:oMathParaPr>
                <m:jc m:val="center"/>
              </m:oMathParaPr>
              <m:oMath>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m:rPr>
                    <m:sty m:val="p"/>
                  </m:rPr>
                  <w:rPr>
                    <w:rFonts w:ascii="Cambria Math" w:hAnsi="Cambria Math"/>
                  </w:rPr>
                  <m:t>=</m:t>
                </m:r>
                <m:r>
                  <w:rPr>
                    <w:rFonts w:ascii="Cambria Math" w:hAnsi="Cambria Math"/>
                  </w:rPr>
                  <m:t>0.60</m:t>
                </m:r>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m:rPr>
                            <m:sty m:val="p"/>
                          </m:rPr>
                          <w:rPr>
                            <w:rFonts w:ascii="Cambria Math" w:hAnsi="Cambria Math"/>
                          </w:rPr>
                          <m:t>train</m:t>
                        </m:r>
                      </m:sub>
                    </m:sSub>
                  </m:lim>
                </m:limLow>
                <m:sSub>
                  <m:sSubPr>
                    <m:ctrlPr>
                      <w:rPr>
                        <w:rFonts w:ascii="Cambria Math" w:hAnsi="Cambria Math"/>
                      </w:rPr>
                    </m:ctrlPr>
                  </m:sSubPr>
                  <m:e>
                    <m:r>
                      <w:rPr>
                        <w:rFonts w:ascii="Cambria Math" w:hAnsi="Cambria Math"/>
                      </w:rPr>
                      <m:t>T</m:t>
                    </m:r>
                  </m:e>
                  <m:sub>
                    <m:r>
                      <m:rPr>
                        <m:sty m:val="p"/>
                      </m:rPr>
                      <w:rPr>
                        <w:rFonts w:ascii="Cambria Math" w:hAnsi="Cambria Math"/>
                      </w:rPr>
                      <m:t>EOL</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812 </m:t>
                </m:r>
                <m:r>
                  <m:rPr>
                    <m:sty m:val="p"/>
                  </m:rPr>
                  <w:rPr>
                    <w:rFonts w:ascii="Cambria Math" w:hAnsi="Cambria Math"/>
                  </w:rPr>
                  <m:t>s</m:t>
                </m:r>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740ACA3" w14:textId="77777777" w:rsidR="00DB36C2" w:rsidRDefault="001C04D8">
            <w:pPr>
              <w:jc w:val="right"/>
            </w:pPr>
            <w:r>
              <w:t>(3.2)</w:t>
            </w:r>
          </w:p>
        </w:tc>
      </w:tr>
    </w:tbl>
    <w:p w14:paraId="637F71EC" w14:textId="77777777" w:rsidR="00DB36C2" w:rsidRDefault="00DB36C2">
      <w:pPr>
        <w:spacing w:after="6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71066FE4"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B42549C" w14:textId="77777777" w:rsidR="00DB36C2" w:rsidRDefault="001C04D8">
            <w:pPr>
              <w:jc w:val="center"/>
            </w:pPr>
            <m:oMathPara>
              <m:oMathParaPr>
                <m:jc m:val="center"/>
              </m:oMathParaPr>
              <m:oMath>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min</m:t>
                </m:r>
                <m:d>
                  <m:dPr>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m:rPr>
                        <m:sty m:val="p"/>
                      </m:rPr>
                      <w:rPr>
                        <w:rFonts w:ascii="Cambria Math" w:hAnsi="Cambria Math"/>
                      </w:rPr>
                      <m:t>,</m:t>
                    </m:r>
                    <m:r>
                      <w:rPr>
                        <w:rFonts w:ascii="Cambria Math" w:hAnsi="Cambria Math"/>
                      </w:rPr>
                      <m:t> </m:t>
                    </m:r>
                    <m:r>
                      <m:rPr>
                        <m:nor/>
                      </m: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EOL</m:t>
                            </m:r>
                          </m:sub>
                        </m:sSub>
                        <m:r>
                          <m:rPr>
                            <m:sty m:val="p"/>
                          </m:rPr>
                          <w:rPr>
                            <w:rFonts w:ascii="Cambria Math" w:hAnsi="Cambria Math"/>
                          </w:rPr>
                          <m:t>-</m:t>
                        </m:r>
                        <m:r>
                          <w:rPr>
                            <w:rFonts w:ascii="Cambria Math" w:hAnsi="Cambria Math"/>
                          </w:rPr>
                          <m:t>t</m:t>
                        </m:r>
                      </m:e>
                    </m:d>
                  </m:e>
                </m:d>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AB4B166" w14:textId="77777777" w:rsidR="00DB36C2" w:rsidRDefault="001C04D8">
            <w:pPr>
              <w:jc w:val="right"/>
            </w:pPr>
            <w:r>
              <w:t>(3.3)</w:t>
            </w:r>
          </w:p>
        </w:tc>
      </w:tr>
    </w:tbl>
    <w:p w14:paraId="1EFF75DE" w14:textId="77777777" w:rsidR="00DB36C2" w:rsidRDefault="00DB36C2">
      <w:pPr>
        <w:spacing w:after="6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41479F70"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95978D3" w14:textId="77777777" w:rsidR="00DB36C2" w:rsidRDefault="00000000">
            <w:pPr>
              <w:jc w:val="center"/>
            </w:pPr>
            <m:oMathPara>
              <m:oMathParaPr>
                <m:jc m:val="center"/>
              </m:oMathParaPr>
              <m:oMath>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87D12D1" w14:textId="77777777" w:rsidR="00DB36C2" w:rsidRDefault="001C04D8">
            <w:pPr>
              <w:jc w:val="right"/>
            </w:pPr>
            <w:r>
              <w:t>(3.4)</w:t>
            </w:r>
          </w:p>
        </w:tc>
      </w:tr>
    </w:tbl>
    <w:p w14:paraId="73BC5869" w14:textId="77777777" w:rsidR="00DB36C2" w:rsidRDefault="00DB36C2">
      <w:pPr>
        <w:spacing w:after="60"/>
      </w:pPr>
    </w:p>
    <w:p w14:paraId="1B98B459" w14:textId="77777777" w:rsidR="00DB36C2" w:rsidRDefault="001C04D8">
      <w:pPr>
        <w:spacing w:after="100" w:line="276" w:lineRule="auto"/>
        <w:jc w:val="both"/>
      </w:pPr>
      <w:r>
        <w:t xml:space="preserve">The normalized target </w:t>
      </w:r>
      <w:proofErr w:type="spellStart"/>
      <w:r>
        <w:rPr>
          <w:i/>
          <w:iCs/>
        </w:rPr>
        <w:t>y</w:t>
      </w:r>
      <w:r>
        <w:rPr>
          <w:vertAlign w:val="subscript"/>
        </w:rPr>
        <w:t>rul</w:t>
      </w:r>
      <w:proofErr w:type="spellEnd"/>
      <w:r>
        <w:t xml:space="preserve"> lies between 0 and 1. Because the cap comes from training bearings only, it is a fixed constant that is valid for unseen bearings. Figure 3.3 shows the capped target for two training bearings.</w:t>
      </w:r>
    </w:p>
    <w:p w14:paraId="4C4B8C14" w14:textId="77777777" w:rsidR="00DB36C2" w:rsidRDefault="001C04D8">
      <w:pPr>
        <w:keepNext/>
        <w:spacing w:before="120" w:after="60"/>
        <w:jc w:val="center"/>
      </w:pPr>
      <w:r>
        <w:rPr>
          <w:noProof/>
        </w:rPr>
        <w:drawing>
          <wp:inline distT="0" distB="0" distL="0" distR="0" wp14:anchorId="28A987DC" wp14:editId="0ACDC5FC">
            <wp:extent cx="2381250" cy="1724025"/>
            <wp:effectExtent l="0" t="0" r="0" b="0"/>
            <wp:docPr id="15613407" name="Picture 1561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81250" cy="1724025"/>
                    </a:xfrm>
                    <a:prstGeom prst="rect">
                      <a:avLst/>
                    </a:prstGeom>
                  </pic:spPr>
                </pic:pic>
              </a:graphicData>
            </a:graphic>
          </wp:inline>
        </w:drawing>
      </w:r>
    </w:p>
    <w:p w14:paraId="0949BBA1" w14:textId="77777777" w:rsidR="00DB36C2" w:rsidRDefault="001C04D8">
      <w:pPr>
        <w:pStyle w:val="FigureCaption"/>
      </w:pPr>
      <w:bookmarkStart w:id="28" w:name="_Toc240624474"/>
      <w:r>
        <w:rPr>
          <w:b/>
          <w:bCs/>
        </w:rPr>
        <w:t xml:space="preserve">Figure 3.3: </w:t>
      </w:r>
      <w:r>
        <w:t>Piecewise-capped RUL target for two training bearings, with the risk-stage thresholds</w:t>
      </w:r>
      <w:bookmarkEnd w:id="28"/>
    </w:p>
    <w:p w14:paraId="6CAFB33A" w14:textId="77777777" w:rsidR="00DB36C2" w:rsidRDefault="001C04D8">
      <w:pPr>
        <w:pStyle w:val="Heading2"/>
        <w:keepNext/>
      </w:pPr>
      <w:bookmarkStart w:id="29" w:name="_Toc240624436"/>
      <w:r>
        <w:t>3.6 Risk-Stage Labels</w:t>
      </w:r>
      <w:bookmarkEnd w:id="29"/>
    </w:p>
    <w:p w14:paraId="2B7BAA90" w14:textId="77777777" w:rsidR="00DB36C2" w:rsidRDefault="001C04D8">
      <w:pPr>
        <w:keepNext/>
        <w:spacing w:after="100" w:line="276" w:lineRule="auto"/>
        <w:jc w:val="both"/>
      </w:pPr>
      <w:r>
        <w:t>The auxiliary risk stage is obtained by thresholding the normalized target: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25B32FDD"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24B1EC5" w14:textId="77777777" w:rsidR="00DB36C2" w:rsidRDefault="001C04D8">
            <w:pPr>
              <w:jc w:val="center"/>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r>
                            <w:rPr>
                              <w:rFonts w:ascii="Cambria Math" w:hAnsi="Cambria Math"/>
                            </w:rPr>
                            <m:t>0 </m:t>
                          </m:r>
                          <m:r>
                            <m:rPr>
                              <m:sty m:val="p"/>
                            </m:rPr>
                            <w:rPr>
                              <w:rFonts w:ascii="Cambria Math" w:hAnsi="Cambria Math"/>
                            </w:rPr>
                            <m:t>(</m:t>
                          </m:r>
                          <m:r>
                            <m:rPr>
                              <m:nor/>
                            </m:rPr>
                            <m:t>Normal</m:t>
                          </m:r>
                          <m:r>
                            <m:rPr>
                              <m:sty m:val="p"/>
                            </m:rPr>
                            <w:rPr>
                              <w:rFonts w:ascii="Cambria Math" w:hAnsi="Cambria Math"/>
                            </w:rPr>
                            <m:t>),</m:t>
                          </m:r>
                        </m:e>
                        <m:e>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0.40</m:t>
                          </m:r>
                        </m:e>
                      </m:mr>
                      <m:mr>
                        <m:e>
                          <m:r>
                            <w:rPr>
                              <w:rFonts w:ascii="Cambria Math" w:hAnsi="Cambria Math"/>
                            </w:rPr>
                            <m:t>1 </m:t>
                          </m:r>
                          <m:r>
                            <m:rPr>
                              <m:sty m:val="p"/>
                            </m:rPr>
                            <w:rPr>
                              <w:rFonts w:ascii="Cambria Math" w:hAnsi="Cambria Math"/>
                            </w:rPr>
                            <m:t>(</m:t>
                          </m:r>
                          <m:r>
                            <m:rPr>
                              <m:nor/>
                            </m:rPr>
                            <m:t>Warning</m:t>
                          </m:r>
                          <m:r>
                            <m:rPr>
                              <m:sty m:val="p"/>
                            </m:rPr>
                            <w:rPr>
                              <w:rFonts w:ascii="Cambria Math" w:hAnsi="Cambria Math"/>
                            </w:rPr>
                            <m:t>),</m:t>
                          </m:r>
                        </m:e>
                        <m:e>
                          <m:r>
                            <w:rPr>
                              <w:rFonts w:ascii="Cambria Math" w:hAnsi="Cambria Math"/>
                            </w:rPr>
                            <m:t>0.15</m:t>
                          </m:r>
                          <m:r>
                            <m:rPr>
                              <m:sty m:val="p"/>
                            </m:rPr>
                            <w:rPr>
                              <w:rFonts w:ascii="Cambria Math" w:hAnsi="Cambria Math"/>
                            </w:rPr>
                            <m:t>&lt;</m:t>
                          </m:r>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0.40</m:t>
                          </m:r>
                        </m:e>
                      </m:mr>
                      <m:mr>
                        <m:e>
                          <m:r>
                            <w:rPr>
                              <w:rFonts w:ascii="Cambria Math" w:hAnsi="Cambria Math"/>
                            </w:rPr>
                            <m:t>2 </m:t>
                          </m:r>
                          <m:r>
                            <m:rPr>
                              <m:sty m:val="p"/>
                            </m:rPr>
                            <w:rPr>
                              <w:rFonts w:ascii="Cambria Math" w:hAnsi="Cambria Math"/>
                            </w:rPr>
                            <m:t>(</m:t>
                          </m:r>
                          <m:r>
                            <m:rPr>
                              <m:nor/>
                            </m:rPr>
                            <m:t>Critical</m:t>
                          </m:r>
                          <m:r>
                            <m:rPr>
                              <m:sty m:val="p"/>
                            </m:rPr>
                            <w:rPr>
                              <w:rFonts w:ascii="Cambria Math" w:hAnsi="Cambria Math"/>
                            </w:rPr>
                            <m:t>),</m:t>
                          </m:r>
                        </m:e>
                        <m:e>
                          <m:sSub>
                            <m:sSubPr>
                              <m:ctrlPr>
                                <w:rPr>
                                  <w:rFonts w:ascii="Cambria Math" w:hAnsi="Cambria Math"/>
                                </w:rPr>
                              </m:ctrlPr>
                            </m:sSubPr>
                            <m:e>
                              <m:r>
                                <w:rPr>
                                  <w:rFonts w:ascii="Cambria Math" w:hAnsi="Cambria Math"/>
                                </w:rPr>
                                <m:t>y</m:t>
                              </m:r>
                            </m:e>
                            <m:sub>
                              <m:r>
                                <m:rPr>
                                  <m:sty m:val="p"/>
                                </m:rPr>
                                <w:rPr>
                                  <w:rFonts w:ascii="Cambria Math" w:hAnsi="Cambria Math"/>
                                </w:rPr>
                                <m:t>rul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0.15</m:t>
                          </m:r>
                        </m:e>
                      </m:mr>
                    </m:m>
                  </m:e>
                </m:d>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6E837D8" w14:textId="77777777" w:rsidR="00DB36C2" w:rsidRDefault="001C04D8">
            <w:pPr>
              <w:jc w:val="right"/>
            </w:pPr>
            <w:r>
              <w:t>(3.5)</w:t>
            </w:r>
          </w:p>
        </w:tc>
      </w:tr>
    </w:tbl>
    <w:p w14:paraId="663FF551" w14:textId="77777777" w:rsidR="00DB36C2" w:rsidRDefault="00DB36C2">
      <w:pPr>
        <w:spacing w:after="60"/>
      </w:pPr>
    </w:p>
    <w:p w14:paraId="3EB321EE" w14:textId="77777777" w:rsidR="00DB36C2" w:rsidRDefault="001C04D8">
      <w:pPr>
        <w:spacing w:after="100" w:line="276" w:lineRule="auto"/>
        <w:jc w:val="both"/>
      </w:pPr>
      <w:r>
        <w:t xml:space="preserve">The boundaries correspond to 112.1 min and 42.0 min of remaining life, so the stages are </w:t>
      </w:r>
      <w:r>
        <w:rPr>
          <w:i/>
          <w:iCs/>
        </w:rPr>
        <w:t>RUL horizons</w:t>
      </w:r>
      <w:r>
        <w:t>, not ISO vibration-severity zones.</w:t>
      </w:r>
    </w:p>
    <w:p w14:paraId="79298AD0" w14:textId="77777777" w:rsidR="00DB36C2" w:rsidRDefault="001C04D8">
      <w:pPr>
        <w:pStyle w:val="Heading2"/>
        <w:keepNext/>
      </w:pPr>
      <w:bookmarkStart w:id="30" w:name="_Toc240624437"/>
      <w:r>
        <w:t>3.7 Temporal Window Construction</w:t>
      </w:r>
      <w:bookmarkEnd w:id="30"/>
    </w:p>
    <w:p w14:paraId="49BF4838" w14:textId="77777777" w:rsidR="00DB36C2" w:rsidRDefault="001C04D8">
      <w:pPr>
        <w:spacing w:after="100" w:line="276" w:lineRule="auto"/>
        <w:jc w:val="both"/>
      </w:pPr>
      <w:r>
        <w:t xml:space="preserve">For each bearing separately, sliding windows of </w:t>
      </w:r>
      <w:r>
        <w:rPr>
          <w:b/>
          <w:bCs/>
        </w:rPr>
        <w:t>16 consecutive snapshots</w:t>
      </w:r>
      <w:r>
        <w:t xml:space="preserve"> (160 s) are built with a stride of 1:</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7E6E1B50"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A427385" w14:textId="77777777" w:rsidR="00DB36C2" w:rsidRDefault="00000000">
            <w:pPr>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15</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14</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r>
                      <m:rPr>
                        <m:sty m:val="p"/>
                      </m:rPr>
                      <w:rPr>
                        <w:rFonts w:ascii="Cambria Math" w:hAnsi="Cambria Math"/>
                      </w:rPr>
                      <m:t>×</m:t>
                    </m:r>
                    <m:r>
                      <w:rPr>
                        <w:rFonts w:ascii="Cambria Math" w:hAnsi="Cambria Math"/>
                      </w:rPr>
                      <m:t>30</m:t>
                    </m:r>
                  </m:sup>
                </m:sSup>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25693B9" w14:textId="77777777" w:rsidR="00DB36C2" w:rsidRDefault="001C04D8">
            <w:pPr>
              <w:jc w:val="right"/>
            </w:pPr>
            <w:r>
              <w:t>(3.6)</w:t>
            </w:r>
          </w:p>
        </w:tc>
      </w:tr>
    </w:tbl>
    <w:p w14:paraId="611AB6AF" w14:textId="77777777" w:rsidR="00DB36C2" w:rsidRDefault="00DB36C2">
      <w:pPr>
        <w:spacing w:after="60"/>
      </w:pPr>
    </w:p>
    <w:p w14:paraId="58DF43B2" w14:textId="77777777" w:rsidR="00DB36C2" w:rsidRDefault="001C04D8">
      <w:pPr>
        <w:spacing w:after="100" w:line="276" w:lineRule="auto"/>
        <w:jc w:val="both"/>
      </w:pPr>
      <w:r>
        <w:t xml:space="preserve">A window takes the RUL target and risk stage of its last snapshot. Windows never mix two bearings, and a bearing with </w:t>
      </w:r>
      <w:r>
        <w:rPr>
          <w:i/>
          <w:iCs/>
        </w:rPr>
        <w:t>N</w:t>
      </w:r>
      <w:r>
        <w:t xml:space="preserve"> snapshots gives </w:t>
      </w:r>
      <w:r>
        <w:rPr>
          <w:i/>
          <w:iCs/>
        </w:rPr>
        <w:t>N</w:t>
      </w:r>
      <w:r>
        <w:t xml:space="preserve"> − 15 windows.</w:t>
      </w:r>
    </w:p>
    <w:p w14:paraId="0834E1A1" w14:textId="77777777" w:rsidR="00DB36C2" w:rsidRDefault="001C04D8">
      <w:pPr>
        <w:pStyle w:val="Heading2"/>
        <w:keepNext/>
      </w:pPr>
      <w:bookmarkStart w:id="31" w:name="_Toc240624438"/>
      <w:r>
        <w:t>3.8 Outcome of Preprocessing</w:t>
      </w:r>
      <w:bookmarkEnd w:id="31"/>
    </w:p>
    <w:p w14:paraId="6FC0886B" w14:textId="77777777" w:rsidR="00DB36C2" w:rsidRDefault="001C04D8">
      <w:pPr>
        <w:spacing w:after="100" w:line="276" w:lineRule="auto"/>
        <w:jc w:val="both"/>
      </w:pPr>
      <w:r>
        <w:t>Table 3.4 summarizes the data that leave the preprocessing stage (each window has shape 16 × 30; the 11 test bearings contain 17,355 snapshots). Normal windows dominate, so the classes are imbalanced. No validation window is capped (every validation bearing lived less than 16,812 s), whereas 26.4% of the training windows (all from Bearing1_1) and 19.8% of the test-subset windows are capped.</w:t>
      </w:r>
    </w:p>
    <w:p w14:paraId="483E7425" w14:textId="77777777" w:rsidR="00DB36C2" w:rsidRDefault="001C04D8">
      <w:pPr>
        <w:pStyle w:val="TableCaption"/>
      </w:pPr>
      <w:bookmarkStart w:id="32" w:name="_Toc240624488"/>
      <w:r>
        <w:rPr>
          <w:b/>
          <w:bCs/>
        </w:rPr>
        <w:t xml:space="preserve">Table 3.4: </w:t>
      </w:r>
      <w:r>
        <w:t>Windows produced by preprocessing and their risk-stage distribution</w:t>
      </w:r>
      <w:bookmarkEnd w:id="32"/>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000"/>
        <w:gridCol w:w="1150"/>
        <w:gridCol w:w="1150"/>
        <w:gridCol w:w="1150"/>
        <w:gridCol w:w="1150"/>
      </w:tblGrid>
      <w:tr w:rsidR="00DB36C2" w14:paraId="25F702D0" w14:textId="77777777">
        <w:trPr>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EFA9246" w14:textId="77777777" w:rsidR="00DB36C2" w:rsidRDefault="001C04D8">
            <w:pPr>
              <w:keepNext/>
            </w:pPr>
            <w:r>
              <w:rPr>
                <w:b/>
                <w:bCs/>
                <w:sz w:val="20"/>
                <w:szCs w:val="20"/>
              </w:rPr>
              <w:t>Split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DCA5150" w14:textId="77777777" w:rsidR="00DB36C2" w:rsidRDefault="001C04D8">
            <w:pPr>
              <w:keepNext/>
              <w:jc w:val="center"/>
            </w:pPr>
            <w:r>
              <w:rPr>
                <w:b/>
                <w:bCs/>
                <w:sz w:val="20"/>
                <w:szCs w:val="20"/>
              </w:rPr>
              <w:t>Bearings</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59E2149" w14:textId="77777777" w:rsidR="00DB36C2" w:rsidRDefault="001C04D8">
            <w:pPr>
              <w:keepNext/>
              <w:jc w:val="center"/>
            </w:pPr>
            <w:r>
              <w:rPr>
                <w:b/>
                <w:bCs/>
                <w:sz w:val="20"/>
                <w:szCs w:val="20"/>
              </w:rPr>
              <w:t>Windows</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E6FC257" w14:textId="77777777" w:rsidR="00DB36C2" w:rsidRDefault="001C04D8">
            <w:pPr>
              <w:keepNext/>
              <w:jc w:val="center"/>
            </w:pPr>
            <w:r>
              <w:rPr>
                <w:b/>
                <w:bCs/>
                <w:sz w:val="20"/>
                <w:szCs w:val="20"/>
              </w:rPr>
              <w:t>Normal</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07F4EC2" w14:textId="77777777" w:rsidR="00DB36C2" w:rsidRDefault="001C04D8">
            <w:pPr>
              <w:keepNext/>
              <w:jc w:val="center"/>
            </w:pPr>
            <w:r>
              <w:rPr>
                <w:b/>
                <w:bCs/>
                <w:sz w:val="20"/>
                <w:szCs w:val="20"/>
              </w:rPr>
              <w:t>Warning</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EFD4970" w14:textId="77777777" w:rsidR="00DB36C2" w:rsidRDefault="001C04D8">
            <w:pPr>
              <w:keepNext/>
              <w:jc w:val="center"/>
            </w:pPr>
            <w:r>
              <w:rPr>
                <w:b/>
                <w:bCs/>
                <w:sz w:val="20"/>
                <w:szCs w:val="20"/>
              </w:rPr>
              <w:t>Critical</w:t>
            </w:r>
          </w:p>
        </w:tc>
      </w:tr>
      <w:tr w:rsidR="00DB36C2" w14:paraId="72E81828"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33B716" w14:textId="77777777" w:rsidR="00DB36C2" w:rsidRDefault="001C04D8">
            <w:pPr>
              <w:keepNext/>
            </w:pPr>
            <w:r>
              <w:rPr>
                <w:sz w:val="20"/>
                <w:szCs w:val="20"/>
              </w:rPr>
              <w:t>Training</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39272" w14:textId="77777777" w:rsidR="00DB36C2" w:rsidRDefault="001C04D8">
            <w:pPr>
              <w:keepNext/>
              <w:jc w:val="center"/>
            </w:pPr>
            <w:r>
              <w:rPr>
                <w:sz w:val="20"/>
                <w:szCs w:val="20"/>
              </w:rPr>
              <w:t>3</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15F5E2" w14:textId="77777777" w:rsidR="00DB36C2" w:rsidRDefault="001C04D8">
            <w:pPr>
              <w:keepNext/>
              <w:jc w:val="center"/>
            </w:pPr>
            <w:r>
              <w:rPr>
                <w:sz w:val="20"/>
                <w:szCs w:val="20"/>
              </w:rPr>
              <w:t>4,184</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6AA1B" w14:textId="77777777" w:rsidR="00DB36C2" w:rsidRDefault="001C04D8">
            <w:pPr>
              <w:keepNext/>
              <w:jc w:val="center"/>
            </w:pPr>
            <w:r>
              <w:rPr>
                <w:sz w:val="20"/>
                <w:szCs w:val="20"/>
              </w:rPr>
              <w:t>2,338</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38A0D5" w14:textId="77777777" w:rsidR="00DB36C2" w:rsidRDefault="001C04D8">
            <w:pPr>
              <w:keepNext/>
              <w:jc w:val="center"/>
            </w:pPr>
            <w:r>
              <w:rPr>
                <w:sz w:val="20"/>
                <w:szCs w:val="20"/>
              </w:rPr>
              <w:t>1,087</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7EC8BF" w14:textId="77777777" w:rsidR="00DB36C2" w:rsidRDefault="001C04D8">
            <w:pPr>
              <w:keepNext/>
              <w:jc w:val="center"/>
            </w:pPr>
            <w:r>
              <w:rPr>
                <w:sz w:val="20"/>
                <w:szCs w:val="20"/>
              </w:rPr>
              <w:t>759</w:t>
            </w:r>
          </w:p>
        </w:tc>
      </w:tr>
      <w:tr w:rsidR="00DB36C2" w14:paraId="0C7FBE45"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F3AF64" w14:textId="77777777" w:rsidR="00DB36C2" w:rsidRDefault="001C04D8">
            <w:pPr>
              <w:keepNext/>
            </w:pPr>
            <w:r>
              <w:rPr>
                <w:sz w:val="20"/>
                <w:szCs w:val="20"/>
              </w:rPr>
              <w:t>Validation</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9C68B8" w14:textId="77777777" w:rsidR="00DB36C2" w:rsidRDefault="001C04D8">
            <w:pPr>
              <w:keepNext/>
              <w:jc w:val="center"/>
            </w:pPr>
            <w:r>
              <w:rPr>
                <w:sz w:val="20"/>
                <w:szCs w:val="20"/>
              </w:rPr>
              <w:t>3</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6A2911" w14:textId="77777777" w:rsidR="00DB36C2" w:rsidRDefault="001C04D8">
            <w:pPr>
              <w:keepNext/>
              <w:jc w:val="center"/>
            </w:pPr>
            <w:r>
              <w:rPr>
                <w:sz w:val="20"/>
                <w:szCs w:val="20"/>
              </w:rPr>
              <w:t>3,260</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B6634A" w14:textId="77777777" w:rsidR="00DB36C2" w:rsidRDefault="001C04D8">
            <w:pPr>
              <w:keepNext/>
              <w:jc w:val="center"/>
            </w:pPr>
            <w:r>
              <w:rPr>
                <w:sz w:val="20"/>
                <w:szCs w:val="20"/>
              </w:rPr>
              <w:t>1,241</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0C004C" w14:textId="77777777" w:rsidR="00DB36C2" w:rsidRDefault="001C04D8">
            <w:pPr>
              <w:keepNext/>
              <w:jc w:val="center"/>
            </w:pPr>
            <w:r>
              <w:rPr>
                <w:sz w:val="20"/>
                <w:szCs w:val="20"/>
              </w:rPr>
              <w:t>1,260</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44B76" w14:textId="77777777" w:rsidR="00DB36C2" w:rsidRDefault="001C04D8">
            <w:pPr>
              <w:keepNext/>
              <w:jc w:val="center"/>
            </w:pPr>
            <w:r>
              <w:rPr>
                <w:sz w:val="20"/>
                <w:szCs w:val="20"/>
              </w:rPr>
              <w:t>759</w:t>
            </w:r>
          </w:p>
        </w:tc>
      </w:tr>
      <w:tr w:rsidR="00DB36C2" w14:paraId="34D54DF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30CB9" w14:textId="77777777" w:rsidR="00DB36C2" w:rsidRDefault="001C04D8">
            <w:pPr>
              <w:keepNext/>
            </w:pPr>
            <w:r>
              <w:rPr>
                <w:sz w:val="20"/>
                <w:szCs w:val="20"/>
              </w:rPr>
              <w:t>Test (subset: 1_3, 2_3, 3_3)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FBDCC4" w14:textId="77777777" w:rsidR="00DB36C2" w:rsidRDefault="001C04D8">
            <w:pPr>
              <w:keepNext/>
              <w:jc w:val="center"/>
            </w:pPr>
            <w:r>
              <w:rPr>
                <w:sz w:val="20"/>
                <w:szCs w:val="20"/>
              </w:rPr>
              <w:t>3</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11096" w14:textId="77777777" w:rsidR="00DB36C2" w:rsidRDefault="001C04D8">
            <w:pPr>
              <w:keepNext/>
              <w:jc w:val="center"/>
            </w:pPr>
            <w:r>
              <w:rPr>
                <w:sz w:val="20"/>
                <w:szCs w:val="20"/>
              </w:rPr>
              <w:t>4,719</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F62BF9" w14:textId="77777777" w:rsidR="00DB36C2" w:rsidRDefault="001C04D8">
            <w:pPr>
              <w:keepNext/>
              <w:jc w:val="center"/>
            </w:pPr>
            <w:r>
              <w:rPr>
                <w:sz w:val="20"/>
                <w:szCs w:val="20"/>
              </w:rPr>
              <w:t>2,954</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01D55C" w14:textId="77777777" w:rsidR="00DB36C2" w:rsidRDefault="001C04D8">
            <w:pPr>
              <w:keepNext/>
              <w:jc w:val="center"/>
            </w:pPr>
            <w:r>
              <w:rPr>
                <w:sz w:val="20"/>
                <w:szCs w:val="20"/>
              </w:rPr>
              <w:t>1,006</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630576" w14:textId="77777777" w:rsidR="00DB36C2" w:rsidRDefault="001C04D8">
            <w:pPr>
              <w:keepNext/>
              <w:jc w:val="center"/>
            </w:pPr>
            <w:r>
              <w:rPr>
                <w:sz w:val="20"/>
                <w:szCs w:val="20"/>
              </w:rPr>
              <w:t>759</w:t>
            </w:r>
          </w:p>
        </w:tc>
      </w:tr>
      <w:tr w:rsidR="00DB36C2" w14:paraId="318F2B4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1BFABA" w14:textId="77777777" w:rsidR="00DB36C2" w:rsidRDefault="001C04D8">
            <w:r>
              <w:rPr>
                <w:sz w:val="20"/>
                <w:szCs w:val="20"/>
              </w:rPr>
              <w:t>Test (all)</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6EAC28" w14:textId="77777777" w:rsidR="00DB36C2" w:rsidRDefault="001C04D8">
            <w:pPr>
              <w:jc w:val="center"/>
            </w:pPr>
            <w:r>
              <w:rPr>
                <w:sz w:val="20"/>
                <w:szCs w:val="20"/>
              </w:rPr>
              <w:t>11</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CF344C" w14:textId="77777777" w:rsidR="00DB36C2" w:rsidRDefault="001C04D8">
            <w:pPr>
              <w:jc w:val="center"/>
            </w:pPr>
            <w:r>
              <w:rPr>
                <w:sz w:val="20"/>
                <w:szCs w:val="20"/>
              </w:rPr>
              <w:t>17,190</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16498A" w14:textId="77777777" w:rsidR="00DB36C2" w:rsidRDefault="001C04D8">
            <w:pPr>
              <w:jc w:val="center"/>
            </w:pPr>
            <w:r>
              <w:rPr>
                <w:sz w:val="20"/>
                <w:szCs w:val="20"/>
              </w:rPr>
              <w:t>10,499</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FE568" w14:textId="77777777" w:rsidR="00DB36C2" w:rsidRDefault="001C04D8">
            <w:pPr>
              <w:jc w:val="center"/>
            </w:pPr>
            <w:r>
              <w:rPr>
                <w:sz w:val="20"/>
                <w:szCs w:val="20"/>
              </w:rPr>
              <w:t>3,946</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0C26B" w14:textId="77777777" w:rsidR="00DB36C2" w:rsidRDefault="001C04D8">
            <w:pPr>
              <w:jc w:val="center"/>
            </w:pPr>
            <w:r>
              <w:rPr>
                <w:sz w:val="20"/>
                <w:szCs w:val="20"/>
              </w:rPr>
              <w:t>2,745</w:t>
            </w:r>
          </w:p>
        </w:tc>
      </w:tr>
    </w:tbl>
    <w:p w14:paraId="5C7B5925" w14:textId="77777777" w:rsidR="00DB36C2" w:rsidRDefault="00DB36C2">
      <w:pPr>
        <w:spacing w:after="200"/>
      </w:pPr>
    </w:p>
    <w:p w14:paraId="0317B5F0" w14:textId="77777777" w:rsidR="00DB36C2" w:rsidRDefault="001C04D8">
      <w:pPr>
        <w:pStyle w:val="Heading1"/>
        <w:pageBreakBefore/>
        <w:jc w:val="center"/>
      </w:pPr>
      <w:bookmarkStart w:id="33" w:name="_Toc240624439"/>
      <w:r>
        <w:t>4. MODEL DEVELOPMENT &amp; METHODOLOGY</w:t>
      </w:r>
      <w:bookmarkEnd w:id="33"/>
    </w:p>
    <w:p w14:paraId="3FAB7554" w14:textId="77777777" w:rsidR="00DB36C2" w:rsidRDefault="001C04D8">
      <w:pPr>
        <w:pStyle w:val="Heading2"/>
        <w:keepNext/>
      </w:pPr>
      <w:bookmarkStart w:id="34" w:name="_Toc240624440"/>
      <w:r>
        <w:t>4.1 Overall System and Workflow</w:t>
      </w:r>
      <w:bookmarkEnd w:id="34"/>
    </w:p>
    <w:p w14:paraId="2FC0F9C0" w14:textId="77777777" w:rsidR="00DB36C2" w:rsidRDefault="001C04D8">
      <w:pPr>
        <w:spacing w:after="100" w:line="276" w:lineRule="auto"/>
        <w:jc w:val="both"/>
      </w:pPr>
      <w:r>
        <w:t xml:space="preserve">Figure 4.1 gives a high-level block diagram of the system, and Figure 4.2 shows the complete workflow followed in the project. The left column of the flowchart covers data preparation (Chapter 3). The right column covers training, frozen inference, conversion of predictions to physical time, and the three kinds of evaluation. The only quantities carried from training into testing are the scaler statistics, the trained weights and the constant </w:t>
      </w:r>
      <w:proofErr w:type="spellStart"/>
      <w:r>
        <w:rPr>
          <w:i/>
          <w:iCs/>
        </w:rPr>
        <w:t>RUL</w:t>
      </w:r>
      <w:r>
        <w:rPr>
          <w:vertAlign w:val="subscript"/>
        </w:rPr>
        <w:t>cap</w:t>
      </w:r>
      <w:proofErr w:type="spellEnd"/>
      <w:r>
        <w:t>.</w:t>
      </w:r>
    </w:p>
    <w:p w14:paraId="193A0A40" w14:textId="77777777" w:rsidR="00DB36C2" w:rsidRDefault="001C04D8">
      <w:pPr>
        <w:keepNext/>
        <w:spacing w:before="120" w:after="60"/>
        <w:jc w:val="center"/>
      </w:pPr>
      <w:r>
        <w:rPr>
          <w:noProof/>
        </w:rPr>
        <w:drawing>
          <wp:inline distT="0" distB="0" distL="0" distR="0" wp14:anchorId="13311DD4" wp14:editId="5E521A37">
            <wp:extent cx="5486400" cy="1285875"/>
            <wp:effectExtent l="0" t="0" r="0" b="0"/>
            <wp:docPr id="1273820125" name="Graphic 127382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96DAC541-7B7A-43D3-8B79-37D633B846F1}">
                          <asvg:svgBlip xmlns:asvg="http://schemas.microsoft.com/office/drawing/2016/SVG/main" r:embed="rId14"/>
                        </a:ext>
                      </a:extLst>
                    </a:blip>
                    <a:srcRect/>
                    <a:stretch>
                      <a:fillRect/>
                    </a:stretch>
                  </pic:blipFill>
                  <pic:spPr bwMode="auto">
                    <a:xfrm>
                      <a:off x="0" y="0"/>
                      <a:ext cx="5486400" cy="1285875"/>
                    </a:xfrm>
                    <a:prstGeom prst="rect">
                      <a:avLst/>
                    </a:prstGeom>
                  </pic:spPr>
                </pic:pic>
              </a:graphicData>
            </a:graphic>
          </wp:inline>
        </w:drawing>
      </w:r>
    </w:p>
    <w:p w14:paraId="62A8085F" w14:textId="77777777" w:rsidR="00DB36C2" w:rsidRDefault="001C04D8">
      <w:pPr>
        <w:pStyle w:val="FigureCaption"/>
      </w:pPr>
      <w:bookmarkStart w:id="35" w:name="_Toc240624475"/>
      <w:r>
        <w:rPr>
          <w:b/>
          <w:bCs/>
        </w:rPr>
        <w:t xml:space="preserve">Figure 4.1: </w:t>
      </w:r>
      <w:r>
        <w:t>High-level block diagram of the bearing prognostics system</w:t>
      </w:r>
      <w:bookmarkEnd w:id="35"/>
    </w:p>
    <w:p w14:paraId="63561D85" w14:textId="77777777" w:rsidR="00DB36C2" w:rsidRDefault="001C04D8">
      <w:pPr>
        <w:keepNext/>
        <w:spacing w:before="120" w:after="60"/>
        <w:jc w:val="center"/>
      </w:pPr>
      <w:r>
        <w:rPr>
          <w:noProof/>
        </w:rPr>
        <w:drawing>
          <wp:inline distT="0" distB="0" distL="0" distR="0" wp14:anchorId="0EC4A5C5" wp14:editId="29183EB9">
            <wp:extent cx="4572000" cy="3257550"/>
            <wp:effectExtent l="0" t="0" r="0" b="0"/>
            <wp:docPr id="639011206" name="Graphic 63901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96DAC541-7B7A-43D3-8B79-37D633B846F1}">
                          <asvg:svgBlip xmlns:asvg="http://schemas.microsoft.com/office/drawing/2016/SVG/main" r:embed="rId16"/>
                        </a:ext>
                      </a:extLst>
                    </a:blip>
                    <a:srcRect/>
                    <a:stretch>
                      <a:fillRect/>
                    </a:stretch>
                  </pic:blipFill>
                  <pic:spPr bwMode="auto">
                    <a:xfrm>
                      <a:off x="0" y="0"/>
                      <a:ext cx="4572000" cy="3257550"/>
                    </a:xfrm>
                    <a:prstGeom prst="rect">
                      <a:avLst/>
                    </a:prstGeom>
                  </pic:spPr>
                </pic:pic>
              </a:graphicData>
            </a:graphic>
          </wp:inline>
        </w:drawing>
      </w:r>
    </w:p>
    <w:p w14:paraId="79B75E90" w14:textId="77777777" w:rsidR="00DB36C2" w:rsidRDefault="001C04D8">
      <w:pPr>
        <w:pStyle w:val="FigureCaption"/>
      </w:pPr>
      <w:bookmarkStart w:id="36" w:name="_Toc240624476"/>
      <w:r>
        <w:rPr>
          <w:b/>
          <w:bCs/>
        </w:rPr>
        <w:t xml:space="preserve">Figure 4.2: </w:t>
      </w:r>
      <w:r>
        <w:t>Complete project workflow: data preparation (left) and modelling and evaluation (right)</w:t>
      </w:r>
      <w:bookmarkEnd w:id="36"/>
    </w:p>
    <w:p w14:paraId="0AB3C60F" w14:textId="77777777" w:rsidR="00DB36C2" w:rsidRDefault="001C04D8">
      <w:pPr>
        <w:pStyle w:val="Heading2"/>
        <w:keepNext/>
      </w:pPr>
      <w:bookmarkStart w:id="37" w:name="_Toc240624441"/>
      <w:r>
        <w:t>4.2 Model Selection and Justification</w:t>
      </w:r>
      <w:bookmarkEnd w:id="37"/>
    </w:p>
    <w:p w14:paraId="2DC1D7C9" w14:textId="77777777" w:rsidR="00DB36C2" w:rsidRDefault="001C04D8">
      <w:pPr>
        <w:spacing w:after="100" w:line="276" w:lineRule="auto"/>
        <w:jc w:val="both"/>
      </w:pPr>
      <w:r>
        <w:t xml:space="preserve">The input to the model is a short multivariate time series: </w:t>
      </w:r>
      <w:proofErr w:type="gramStart"/>
      <w:r>
        <w:t>16 time</w:t>
      </w:r>
      <w:proofErr w:type="gramEnd"/>
      <w:r>
        <w:t xml:space="preserve"> steps, each with 30 features. We chose a hybrid architecture because each component addresses a specific need of this input:</w:t>
      </w:r>
    </w:p>
    <w:p w14:paraId="0080058D" w14:textId="77777777" w:rsidR="00DB36C2" w:rsidRDefault="001C04D8">
      <w:pPr>
        <w:pStyle w:val="ListParagraph"/>
        <w:numPr>
          <w:ilvl w:val="0"/>
          <w:numId w:val="2"/>
        </w:numPr>
        <w:spacing w:after="40" w:line="276" w:lineRule="auto"/>
        <w:jc w:val="both"/>
      </w:pPr>
      <w:r>
        <w:rPr>
          <w:b/>
          <w:bCs/>
        </w:rPr>
        <w:t>1-D convolution (CNN):</w:t>
      </w:r>
      <w:r>
        <w:t xml:space="preserve"> a convolution with kernel size 3 combines each snapshot with its immediate neighbours across all 30 features. This lets the model detect short, local patterns, such as a sudden rise in kurtosis together with the peak value, while sharing weights along the time axis [5], [6].</w:t>
      </w:r>
    </w:p>
    <w:p w14:paraId="4A61A94B" w14:textId="77777777" w:rsidR="00DB36C2" w:rsidRDefault="001C04D8">
      <w:pPr>
        <w:pStyle w:val="ListParagraph"/>
        <w:numPr>
          <w:ilvl w:val="0"/>
          <w:numId w:val="2"/>
        </w:numPr>
        <w:spacing w:after="40" w:line="276" w:lineRule="auto"/>
        <w:jc w:val="both"/>
      </w:pPr>
      <w:r>
        <w:rPr>
          <w:b/>
          <w:bCs/>
        </w:rPr>
        <w:t>Bidirectional LSTM:</w:t>
      </w:r>
      <w:r>
        <w:t xml:space="preserve"> LSTM cells [12] keep a memory across time steps and are well suited to modelling how degradation develops. The bidirectional version [13] reads the window both forwards and backwards. This is allowed here because the whole 160 s window has already been recorded when a prediction is made.</w:t>
      </w:r>
    </w:p>
    <w:p w14:paraId="1FA88F7F" w14:textId="77777777" w:rsidR="00DB36C2" w:rsidRDefault="001C04D8">
      <w:pPr>
        <w:pStyle w:val="ListParagraph"/>
        <w:numPr>
          <w:ilvl w:val="0"/>
          <w:numId w:val="2"/>
        </w:numPr>
        <w:spacing w:after="40" w:line="276" w:lineRule="auto"/>
        <w:jc w:val="both"/>
      </w:pPr>
      <w:r>
        <w:rPr>
          <w:b/>
          <w:bCs/>
        </w:rPr>
        <w:t>Temporal attention:</w:t>
      </w:r>
      <w:r>
        <w:t xml:space="preserve"> instead of using only the last LSTM state, an attention layer [14], [15] learns a weight for every time step and forms a weighted summary. The weights also give a simple view of which part of the window the model relied on.</w:t>
      </w:r>
    </w:p>
    <w:p w14:paraId="2095B3A3" w14:textId="77777777" w:rsidR="00DB36C2" w:rsidRDefault="001C04D8">
      <w:pPr>
        <w:pStyle w:val="ListParagraph"/>
        <w:numPr>
          <w:ilvl w:val="0"/>
          <w:numId w:val="2"/>
        </w:numPr>
        <w:spacing w:after="40" w:line="276" w:lineRule="auto"/>
        <w:jc w:val="both"/>
      </w:pPr>
      <w:r>
        <w:rPr>
          <w:b/>
          <w:bCs/>
        </w:rPr>
        <w:t>Two output heads (multi-task learning):</w:t>
      </w:r>
      <w:r>
        <w:t xml:space="preserve"> predicting the risk stage together with the RUL encourages the shared layers to learn features that are useful for both tasks, which can act as a </w:t>
      </w:r>
      <w:proofErr w:type="spellStart"/>
      <w:r>
        <w:t>regularizer</w:t>
      </w:r>
      <w:proofErr w:type="spellEnd"/>
      <w:r>
        <w:t xml:space="preserve"> when data are scarce [16]. It also gives the user an easy-to-read alert level.</w:t>
      </w:r>
    </w:p>
    <w:p w14:paraId="2A19260B" w14:textId="77777777" w:rsidR="00DB36C2" w:rsidRDefault="001C04D8">
      <w:pPr>
        <w:spacing w:after="100" w:line="276" w:lineRule="auto"/>
        <w:jc w:val="both"/>
      </w:pPr>
      <w:r>
        <w:t>Because only three training bearings were available, we deliberately kept the model small (113,924 parameters) and used dropout and batch normalization. We did not experimentally compare this design with other architectures in this project. The choices above are therefore design decisions supported by the literature, not results proven by our own experiments.</w:t>
      </w:r>
    </w:p>
    <w:p w14:paraId="21D545D2" w14:textId="77777777" w:rsidR="00DB36C2" w:rsidRDefault="001C04D8">
      <w:pPr>
        <w:pStyle w:val="Heading2"/>
        <w:keepNext/>
      </w:pPr>
      <w:bookmarkStart w:id="38" w:name="_Toc240624442"/>
      <w:r>
        <w:t>4.3 CNN Feature Extractor</w:t>
      </w:r>
      <w:bookmarkEnd w:id="38"/>
    </w:p>
    <w:p w14:paraId="0DE44A41" w14:textId="77777777" w:rsidR="00DB36C2" w:rsidRDefault="001C04D8">
      <w:pPr>
        <w:spacing w:after="100" w:line="276" w:lineRule="auto"/>
        <w:jc w:val="both"/>
      </w:pPr>
      <w:r>
        <w:t xml:space="preserve">The standardized window (16 × 30) first passes through two identical convolutional blocks. Each block has a Conv1D layer with 64 filters, kernel size 3, 'same' padding and </w:t>
      </w:r>
      <w:proofErr w:type="spellStart"/>
      <w:r>
        <w:t>ReLU</w:t>
      </w:r>
      <w:proofErr w:type="spellEnd"/>
      <w:r>
        <w:t xml:space="preserve"> activation, followed by batch normalization [17] and dropout with rate 0.2 [18]. 'Same' padding keeps all </w:t>
      </w:r>
      <w:proofErr w:type="gramStart"/>
      <w:r>
        <w:t>16 time</w:t>
      </w:r>
      <w:proofErr w:type="gramEnd"/>
      <w:r>
        <w:t xml:space="preserve"> steps, so the output of each block is a 16 × 64 feature map.</w:t>
      </w:r>
    </w:p>
    <w:p w14:paraId="0A01659A" w14:textId="77777777" w:rsidR="00DB36C2" w:rsidRDefault="001C04D8">
      <w:pPr>
        <w:pStyle w:val="Heading2"/>
        <w:keepNext/>
      </w:pPr>
      <w:bookmarkStart w:id="39" w:name="_Toc240624443"/>
      <w:r>
        <w:t>4.4 Bidirectional LSTM</w:t>
      </w:r>
      <w:bookmarkEnd w:id="39"/>
    </w:p>
    <w:p w14:paraId="72A36B15" w14:textId="77777777" w:rsidR="00DB36C2" w:rsidRDefault="001C04D8">
      <w:pPr>
        <w:spacing w:after="100" w:line="276" w:lineRule="auto"/>
        <w:jc w:val="both"/>
      </w:pPr>
      <w:r>
        <w:t xml:space="preserve">The feature map is passed to a bidirectional LSTM with 64 units in each direction and </w:t>
      </w:r>
      <w:proofErr w:type="spellStart"/>
      <w:r>
        <w:rPr>
          <w:i/>
          <w:iCs/>
        </w:rPr>
        <w:t>return_sequences</w:t>
      </w:r>
      <w:proofErr w:type="spellEnd"/>
      <w:r>
        <w:rPr>
          <w:i/>
          <w:iCs/>
        </w:rPr>
        <w:t xml:space="preserve"> = True</w:t>
      </w:r>
      <w:r>
        <w:t xml:space="preserve">. At every time step </w:t>
      </w:r>
      <w:proofErr w:type="spellStart"/>
      <w:proofErr w:type="gramStart"/>
      <w:r>
        <w:rPr>
          <w:i/>
          <w:iCs/>
        </w:rPr>
        <w:t>t</w:t>
      </w:r>
      <w:proofErr w:type="spellEnd"/>
      <w:proofErr w:type="gramEnd"/>
      <w:r>
        <w:t xml:space="preserve"> the forward and backward hidden states are concatenated into a 128-dimensional vector </w:t>
      </w:r>
      <w:proofErr w:type="spellStart"/>
      <w:r>
        <w:rPr>
          <w:b/>
          <w:bCs/>
        </w:rPr>
        <w:t>h</w:t>
      </w:r>
      <w:r>
        <w:rPr>
          <w:vertAlign w:val="subscript"/>
        </w:rPr>
        <w:t>t</w:t>
      </w:r>
      <w:proofErr w:type="spellEnd"/>
      <w:r>
        <w:t>, giving a 16 × 128 output, followed by dropout of 0.2.</w:t>
      </w:r>
    </w:p>
    <w:p w14:paraId="024FEFEE" w14:textId="77777777" w:rsidR="00DB36C2" w:rsidRDefault="001C04D8">
      <w:pPr>
        <w:pStyle w:val="Heading2"/>
        <w:keepNext/>
      </w:pPr>
      <w:bookmarkStart w:id="40" w:name="_Toc240624444"/>
      <w:r>
        <w:t>4.5 Temporal Attention Layer</w:t>
      </w:r>
      <w:bookmarkEnd w:id="40"/>
    </w:p>
    <w:p w14:paraId="4FB43522" w14:textId="77777777" w:rsidR="00DB36C2" w:rsidRDefault="001C04D8">
      <w:pPr>
        <w:spacing w:after="100" w:line="276" w:lineRule="auto"/>
        <w:jc w:val="both"/>
      </w:pPr>
      <w:r>
        <w:t xml:space="preserve">The custom </w:t>
      </w:r>
      <w:proofErr w:type="spellStart"/>
      <w:r>
        <w:rPr>
          <w:i/>
          <w:iCs/>
        </w:rPr>
        <w:t>TemporalAttention</w:t>
      </w:r>
      <w:proofErr w:type="spellEnd"/>
      <w:r>
        <w:t xml:space="preserve"> layer scores each hidden state with a small learned network, turns the scores into weights that add up to 1 with a </w:t>
      </w:r>
      <w:proofErr w:type="spellStart"/>
      <w:r>
        <w:t>softmax</w:t>
      </w:r>
      <w:proofErr w:type="spellEnd"/>
      <w:r>
        <w:t xml:space="preserve"> over time, and computes a weighted sum called the context vector </w:t>
      </w:r>
      <w:r>
        <w:rPr>
          <w:b/>
          <w:bCs/>
        </w:rPr>
        <w:t>c</w:t>
      </w:r>
      <w:r>
        <w: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7CE1B3F0"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F67319E" w14:textId="77777777" w:rsidR="00DB36C2" w:rsidRDefault="00000000">
            <w:pPr>
              <w:jc w:val="center"/>
            </w:pPr>
            <m:oMathPara>
              <m:oMathParaPr>
                <m:jc m:val="center"/>
              </m:oMathParaPr>
              <m:oMath>
                <m:m>
                  <m:mPr>
                    <m:plcHide m:val="1"/>
                    <m:rSpRule m:val="1"/>
                    <m:cGpRule m:val="3"/>
                    <m:cGp m:val="60"/>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t</m:t>
                          </m:r>
                        </m:sub>
                      </m:sSub>
                    </m:e>
                    <m:e>
                      <m:r>
                        <m:rPr>
                          <m:sty m:val="p"/>
                        </m:rPr>
                        <w:rPr>
                          <w:rFonts w:ascii="Cambria Math" w:hAnsi="Cambria Math"/>
                        </w:rPr>
                        <m:t>=</m:t>
                      </m:r>
                      <m:sSup>
                        <m:sSupPr>
                          <m:ctrlPr>
                            <w:rPr>
                              <w:rFonts w:ascii="Cambria Math" w:hAnsi="Cambria Math"/>
                            </w:rPr>
                          </m:ctrlPr>
                        </m:sSupPr>
                        <m:e>
                          <m:r>
                            <m:rPr>
                              <m:sty m:val="b"/>
                            </m:rPr>
                            <w:rPr>
                              <w:rFonts w:ascii="Cambria Math" w:hAnsi="Cambria Math"/>
                            </w:rPr>
                            <m:t>u</m:t>
                          </m:r>
                        </m:e>
                        <m:sup>
                          <m:r>
                            <m:rPr>
                              <m:sty m:val="p"/>
                            </m:rPr>
                            <w:rPr>
                              <w:rFonts w:ascii="Cambria Math" w:hAnsi="Cambria Math"/>
                            </w:rPr>
                            <m:t>⊤</m:t>
                          </m:r>
                        </m:sup>
                      </m:sSup>
                      <m:r>
                        <m:rPr>
                          <m:nor/>
                        </m:rPr>
                        <m:t>tanh</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a</m:t>
                              </m:r>
                            </m:sub>
                          </m:sSub>
                          <m:sSub>
                            <m:sSubPr>
                              <m:ctrlPr>
                                <w:rPr>
                                  <w:rFonts w:ascii="Cambria Math" w:hAnsi="Cambria Math"/>
                                </w:rPr>
                              </m:ctrlPr>
                            </m:sSubPr>
                            <m:e>
                              <m:r>
                                <m:rPr>
                                  <m:sty m:val="b"/>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a</m:t>
                              </m:r>
                            </m:sub>
                          </m:sSub>
                        </m:e>
                      </m:d>
                    </m:e>
                  </m:mr>
                  <m:mr>
                    <m:e>
                      <m:sSub>
                        <m:sSubPr>
                          <m:ctrlPr>
                            <w:rPr>
                              <w:rFonts w:ascii="Cambria Math" w:hAnsi="Cambria Math"/>
                            </w:rPr>
                          </m:ctrlPr>
                        </m:sSubPr>
                        <m:e>
                          <m:r>
                            <w:rPr>
                              <w:rFonts w:ascii="Cambria Math" w:hAnsi="Cambria Math"/>
                            </w:rPr>
                            <m:t>α</m:t>
                          </m:r>
                        </m:e>
                        <m:sub>
                          <m:r>
                            <w:rPr>
                              <w:rFonts w:ascii="Cambria Math" w:hAnsi="Cambria Math"/>
                            </w:rPr>
                            <m:t>t</m:t>
                          </m:r>
                        </m:sub>
                      </m:sSub>
                    </m:e>
                    <m:e>
                      <m:r>
                        <m:rPr>
                          <m:sty m:val="p"/>
                        </m:rPr>
                        <w:rPr>
                          <w:rFonts w:ascii="Cambria Math" w:hAnsi="Cambria Math"/>
                        </w:rPr>
                        <m:t>=</m:t>
                      </m:r>
                      <m:f>
                        <m:fPr>
                          <m:ctrlPr>
                            <w:rPr>
                              <w:rFonts w:ascii="Cambria Math" w:hAnsi="Cambria Math"/>
                            </w:rPr>
                          </m:ctrlPr>
                        </m:fPr>
                        <m:num>
                          <m:r>
                            <m:rPr>
                              <m:nor/>
                            </m:rPr>
                            <m:t>exp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16</m:t>
                              </m:r>
                            </m:sup>
                            <m:e>
                              <m:r>
                                <m:rPr>
                                  <m:nor/>
                                </m:rPr>
                                <m:t>exp</m:t>
                              </m:r>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b"/>
                        </m:rP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16</m:t>
                          </m:r>
                        </m:sup>
                        <m:e>
                          <m:sSub>
                            <m:sSubPr>
                              <m:ctrlPr>
                                <w:rPr>
                                  <w:rFonts w:ascii="Cambria Math" w:hAnsi="Cambria Math"/>
                                </w:rPr>
                              </m:ctrlPr>
                            </m:sSubPr>
                            <m:e>
                              <m:r>
                                <w:rPr>
                                  <w:rFonts w:ascii="Cambria Math" w:hAnsi="Cambria Math"/>
                                </w:rPr>
                                <m:t>α</m:t>
                              </m:r>
                            </m:e>
                            <m:sub>
                              <m:r>
                                <w:rPr>
                                  <w:rFonts w:ascii="Cambria Math" w:hAnsi="Cambria Math"/>
                                </w:rPr>
                                <m:t>t</m:t>
                              </m:r>
                            </m:sub>
                          </m:sSub>
                        </m:e>
                      </m:nary>
                      <m:sSub>
                        <m:sSubPr>
                          <m:ctrlPr>
                            <w:rPr>
                              <w:rFonts w:ascii="Cambria Math" w:hAnsi="Cambria Math"/>
                            </w:rPr>
                          </m:ctrlPr>
                        </m:sSubPr>
                        <m:e>
                          <m:r>
                            <m:rPr>
                              <m:sty m:val="b"/>
                            </m:rPr>
                            <w:rPr>
                              <w:rFonts w:ascii="Cambria Math" w:hAnsi="Cambria Math"/>
                            </w:rPr>
                            <m:t>h</m:t>
                          </m:r>
                        </m:e>
                        <m:sub>
                          <m:r>
                            <w:rPr>
                              <w:rFonts w:ascii="Cambria Math" w:hAnsi="Cambria Math"/>
                            </w:rPr>
                            <m:t>t</m:t>
                          </m:r>
                        </m:sub>
                      </m:sSub>
                    </m:e>
                  </m:mr>
                </m:m>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44E76A31" w14:textId="77777777" w:rsidR="00DB36C2" w:rsidRDefault="001C04D8">
            <w:pPr>
              <w:jc w:val="right"/>
            </w:pPr>
            <w:r>
              <w:t>(4.1)</w:t>
            </w:r>
          </w:p>
        </w:tc>
      </w:tr>
    </w:tbl>
    <w:p w14:paraId="79C0EBBB" w14:textId="77777777" w:rsidR="00DB36C2" w:rsidRDefault="00DB36C2">
      <w:pPr>
        <w:spacing w:after="60"/>
      </w:pPr>
    </w:p>
    <w:p w14:paraId="79205459" w14:textId="77777777" w:rsidR="00DB36C2" w:rsidRDefault="001C04D8">
      <w:pPr>
        <w:spacing w:after="100" w:line="276" w:lineRule="auto"/>
        <w:jc w:val="both"/>
      </w:pPr>
      <w:r>
        <w:t xml:space="preserve">Here </w:t>
      </w:r>
      <w:proofErr w:type="spellStart"/>
      <w:r>
        <w:rPr>
          <w:b/>
          <w:bCs/>
        </w:rPr>
        <w:t>W</w:t>
      </w:r>
      <w:r>
        <w:rPr>
          <w:vertAlign w:val="subscript"/>
        </w:rPr>
        <w:t>a</w:t>
      </w:r>
      <w:proofErr w:type="spellEnd"/>
      <w:r>
        <w:t xml:space="preserve"> (128 × 128), </w:t>
      </w:r>
      <w:proofErr w:type="spellStart"/>
      <w:r>
        <w:rPr>
          <w:b/>
          <w:bCs/>
        </w:rPr>
        <w:t>b</w:t>
      </w:r>
      <w:r>
        <w:rPr>
          <w:vertAlign w:val="subscript"/>
        </w:rPr>
        <w:t>a</w:t>
      </w:r>
      <w:proofErr w:type="spellEnd"/>
      <w:r>
        <w:t xml:space="preserve"> and </w:t>
      </w:r>
      <w:r>
        <w:rPr>
          <w:b/>
          <w:bCs/>
        </w:rPr>
        <w:t>u</w:t>
      </w:r>
      <w:r>
        <w:t xml:space="preserve"> (128) are learned parameters. The layer returns both </w:t>
      </w:r>
      <w:r>
        <w:rPr>
          <w:b/>
          <w:bCs/>
        </w:rPr>
        <w:t>c</w:t>
      </w:r>
      <w:r>
        <w:t xml:space="preserve"> (128 values) and the 16 weights </w:t>
      </w:r>
      <w:r>
        <w:rPr>
          <w:i/>
          <w:iCs/>
        </w:rPr>
        <w:t>α</w:t>
      </w:r>
      <w:r>
        <w:rPr>
          <w:vertAlign w:val="subscript"/>
        </w:rPr>
        <w:t>t</w:t>
      </w:r>
      <w:r>
        <w:t>. The weights are what we inspect for explainability in Chapter 6.</w:t>
      </w:r>
    </w:p>
    <w:p w14:paraId="6850DE6E" w14:textId="77777777" w:rsidR="00DB36C2" w:rsidRDefault="001C04D8">
      <w:pPr>
        <w:pStyle w:val="Heading2"/>
        <w:keepNext/>
      </w:pPr>
      <w:bookmarkStart w:id="41" w:name="_Toc240624445"/>
      <w:r>
        <w:t>4.6 Dual-Head Architecture</w:t>
      </w:r>
      <w:bookmarkEnd w:id="41"/>
    </w:p>
    <w:p w14:paraId="017204CC" w14:textId="77777777" w:rsidR="00DB36C2" w:rsidRDefault="001C04D8">
      <w:pPr>
        <w:spacing w:after="100" w:line="276" w:lineRule="auto"/>
        <w:jc w:val="both"/>
      </w:pPr>
      <w:r>
        <w:t xml:space="preserve">The context vector feeds a shared dense layer of 64 </w:t>
      </w:r>
      <w:proofErr w:type="spellStart"/>
      <w:r>
        <w:t>ReLU</w:t>
      </w:r>
      <w:proofErr w:type="spellEnd"/>
      <w:r>
        <w:t xml:space="preserve"> units with dropout 0.2. The network then splits into two heads. Figure 4.3 shows the complete architecture exactly as implemented, and Table 4.1 lists every layer with its output shape and number of parameters.</w:t>
      </w:r>
    </w:p>
    <w:p w14:paraId="0E2EA9A1" w14:textId="77777777" w:rsidR="00DB36C2" w:rsidRDefault="001C04D8">
      <w:pPr>
        <w:keepNext/>
        <w:spacing w:before="120" w:after="60"/>
        <w:jc w:val="center"/>
      </w:pPr>
      <w:r>
        <w:rPr>
          <w:noProof/>
        </w:rPr>
        <w:drawing>
          <wp:inline distT="0" distB="0" distL="0" distR="0" wp14:anchorId="222B15FA" wp14:editId="69F6D855">
            <wp:extent cx="5305425" cy="3238500"/>
            <wp:effectExtent l="0" t="0" r="0" b="0"/>
            <wp:docPr id="188063392" name="Graphic 18806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96DAC541-7B7A-43D3-8B79-37D633B846F1}">
                          <asvg:svgBlip xmlns:asvg="http://schemas.microsoft.com/office/drawing/2016/SVG/main" r:embed="rId18"/>
                        </a:ext>
                      </a:extLst>
                    </a:blip>
                    <a:srcRect/>
                    <a:stretch>
                      <a:fillRect/>
                    </a:stretch>
                  </pic:blipFill>
                  <pic:spPr bwMode="auto">
                    <a:xfrm>
                      <a:off x="0" y="0"/>
                      <a:ext cx="5305425" cy="3238500"/>
                    </a:xfrm>
                    <a:prstGeom prst="rect">
                      <a:avLst/>
                    </a:prstGeom>
                  </pic:spPr>
                </pic:pic>
              </a:graphicData>
            </a:graphic>
          </wp:inline>
        </w:drawing>
      </w:r>
    </w:p>
    <w:p w14:paraId="2F2E3CB7" w14:textId="77777777" w:rsidR="00DB36C2" w:rsidRDefault="001C04D8">
      <w:pPr>
        <w:pStyle w:val="FigureCaption"/>
      </w:pPr>
      <w:bookmarkStart w:id="42" w:name="_Toc240624477"/>
      <w:r>
        <w:rPr>
          <w:b/>
          <w:bCs/>
        </w:rPr>
        <w:t xml:space="preserve">Figure 4.3: </w:t>
      </w:r>
      <w:r>
        <w:t>Architecture of the implemented dual-head CNN–</w:t>
      </w:r>
      <w:proofErr w:type="spellStart"/>
      <w:r>
        <w:t>BiLSTM</w:t>
      </w:r>
      <w:proofErr w:type="spellEnd"/>
      <w:r>
        <w:t>–attention model (dashed boxes: attention output and post-processing outside the network)</w:t>
      </w:r>
      <w:bookmarkEnd w:id="42"/>
    </w:p>
    <w:p w14:paraId="1BDBF271" w14:textId="77777777" w:rsidR="00DB36C2" w:rsidRDefault="001C04D8">
      <w:pPr>
        <w:pStyle w:val="TableCaption"/>
      </w:pPr>
      <w:bookmarkStart w:id="43" w:name="_Toc240624489"/>
      <w:r>
        <w:rPr>
          <w:b/>
          <w:bCs/>
        </w:rPr>
        <w:t xml:space="preserve">Table 4.1: </w:t>
      </w:r>
      <w:r>
        <w:t>Layer-wise configuration of the model (output shapes exclude the batch dimension)</w:t>
      </w:r>
      <w:bookmarkEnd w:id="43"/>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3350"/>
        <w:gridCol w:w="1450"/>
        <w:gridCol w:w="1450"/>
      </w:tblGrid>
      <w:tr w:rsidR="00DB36C2" w14:paraId="7E2DB948" w14:textId="77777777">
        <w:trPr>
          <w:tblHeader/>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FF08C7D" w14:textId="77777777" w:rsidR="00DB36C2" w:rsidRDefault="001C04D8">
            <w:r>
              <w:rPr>
                <w:b/>
                <w:bCs/>
                <w:sz w:val="19"/>
                <w:szCs w:val="19"/>
              </w:rPr>
              <w:t>Layer (</w:t>
            </w:r>
            <w:proofErr w:type="spellStart"/>
            <w:r>
              <w:rPr>
                <w:b/>
                <w:bCs/>
                <w:sz w:val="19"/>
                <w:szCs w:val="19"/>
              </w:rPr>
              <w:t>Keras</w:t>
            </w:r>
            <w:proofErr w:type="spellEnd"/>
            <w:r>
              <w:rPr>
                <w:b/>
                <w:bCs/>
                <w:sz w:val="19"/>
                <w:szCs w:val="19"/>
              </w:rPr>
              <w:t xml:space="preserve"> name)</w:t>
            </w:r>
          </w:p>
        </w:tc>
        <w:tc>
          <w:tcPr>
            <w:tcW w:w="33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A4A78C8" w14:textId="77777777" w:rsidR="00DB36C2" w:rsidRDefault="001C04D8">
            <w:r>
              <w:rPr>
                <w:b/>
                <w:bCs/>
                <w:sz w:val="19"/>
                <w:szCs w:val="19"/>
              </w:rPr>
              <w:t>Configuration</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60858E4" w14:textId="77777777" w:rsidR="00DB36C2" w:rsidRDefault="001C04D8">
            <w:pPr>
              <w:jc w:val="center"/>
            </w:pPr>
            <w:r>
              <w:rPr>
                <w:b/>
                <w:bCs/>
                <w:sz w:val="19"/>
                <w:szCs w:val="19"/>
              </w:rPr>
              <w:t>Output shape</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946DA34" w14:textId="77777777" w:rsidR="00DB36C2" w:rsidRDefault="001C04D8">
            <w:pPr>
              <w:jc w:val="center"/>
            </w:pPr>
            <w:r>
              <w:rPr>
                <w:b/>
                <w:bCs/>
                <w:sz w:val="19"/>
                <w:szCs w:val="19"/>
              </w:rPr>
              <w:t>Parameters</w:t>
            </w:r>
          </w:p>
        </w:tc>
      </w:tr>
      <w:tr w:rsidR="00DB36C2" w14:paraId="23E6AE19"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29E86E" w14:textId="77777777" w:rsidR="00DB36C2" w:rsidRDefault="001C04D8">
            <w:r>
              <w:rPr>
                <w:sz w:val="19"/>
                <w:szCs w:val="19"/>
              </w:rPr>
              <w:t>Input (</w:t>
            </w:r>
            <w:proofErr w:type="spellStart"/>
            <w:r>
              <w:rPr>
                <w:sz w:val="19"/>
                <w:szCs w:val="19"/>
              </w:rPr>
              <w:t>sequence_input</w:t>
            </w:r>
            <w:proofErr w:type="spellEnd"/>
            <w:r>
              <w:rPr>
                <w:sz w:val="19"/>
                <w:szCs w:val="19"/>
              </w:rPr>
              <w:t>)</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C6A5BE" w14:textId="77777777" w:rsidR="00DB36C2" w:rsidRDefault="001C04D8">
            <w:proofErr w:type="gramStart"/>
            <w:r>
              <w:rPr>
                <w:sz w:val="19"/>
                <w:szCs w:val="19"/>
              </w:rPr>
              <w:t>16 time</w:t>
            </w:r>
            <w:proofErr w:type="gramEnd"/>
            <w:r>
              <w:rPr>
                <w:sz w:val="19"/>
                <w:szCs w:val="19"/>
              </w:rPr>
              <w:t xml:space="preserve"> steps × 30 features</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D1456F" w14:textId="77777777" w:rsidR="00DB36C2" w:rsidRDefault="001C04D8">
            <w:pPr>
              <w:jc w:val="center"/>
            </w:pPr>
            <w:r>
              <w:rPr>
                <w:sz w:val="19"/>
                <w:szCs w:val="19"/>
              </w:rPr>
              <w:t>(16, 30)</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61A43F" w14:textId="77777777" w:rsidR="00DB36C2" w:rsidRDefault="001C04D8">
            <w:pPr>
              <w:jc w:val="center"/>
            </w:pPr>
            <w:r>
              <w:rPr>
                <w:sz w:val="19"/>
                <w:szCs w:val="19"/>
              </w:rPr>
              <w:t>0</w:t>
            </w:r>
          </w:p>
        </w:tc>
      </w:tr>
      <w:tr w:rsidR="00DB36C2" w14:paraId="36D520EC"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B1CB2C" w14:textId="77777777" w:rsidR="00DB36C2" w:rsidRDefault="001C04D8">
            <w:r>
              <w:rPr>
                <w:sz w:val="19"/>
                <w:szCs w:val="19"/>
              </w:rPr>
              <w:t>conv1 + bn1 + drop1</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CC4BE0" w14:textId="77777777" w:rsidR="00DB36C2" w:rsidRDefault="001C04D8">
            <w:r>
              <w:rPr>
                <w:sz w:val="19"/>
                <w:szCs w:val="19"/>
              </w:rPr>
              <w:t xml:space="preserve">Conv1D 64, k = 3, </w:t>
            </w:r>
            <w:proofErr w:type="spellStart"/>
            <w:r>
              <w:rPr>
                <w:sz w:val="19"/>
                <w:szCs w:val="19"/>
              </w:rPr>
              <w:t>ReLU</w:t>
            </w:r>
            <w:proofErr w:type="spellEnd"/>
            <w:r>
              <w:rPr>
                <w:sz w:val="19"/>
                <w:szCs w:val="19"/>
              </w:rPr>
              <w:t xml:space="preserve">; </w:t>
            </w:r>
            <w:proofErr w:type="spellStart"/>
            <w:r>
              <w:rPr>
                <w:sz w:val="19"/>
                <w:szCs w:val="19"/>
              </w:rPr>
              <w:t>BatchNorm</w:t>
            </w:r>
            <w:proofErr w:type="spellEnd"/>
            <w:r>
              <w:rPr>
                <w:sz w:val="19"/>
                <w:szCs w:val="19"/>
              </w:rPr>
              <w:t>; Dropout 0.2</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8791A3" w14:textId="77777777" w:rsidR="00DB36C2" w:rsidRDefault="001C04D8">
            <w:pPr>
              <w:jc w:val="center"/>
            </w:pPr>
            <w:r>
              <w:rPr>
                <w:sz w:val="19"/>
                <w:szCs w:val="19"/>
              </w:rPr>
              <w:t>(16, 64)</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EAFC13" w14:textId="77777777" w:rsidR="00DB36C2" w:rsidRDefault="001C04D8">
            <w:pPr>
              <w:jc w:val="center"/>
            </w:pPr>
            <w:r>
              <w:rPr>
                <w:sz w:val="19"/>
                <w:szCs w:val="19"/>
              </w:rPr>
              <w:t>5,824 + 256</w:t>
            </w:r>
          </w:p>
        </w:tc>
      </w:tr>
      <w:tr w:rsidR="00DB36C2" w14:paraId="0F028E38"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5CC42B" w14:textId="77777777" w:rsidR="00DB36C2" w:rsidRDefault="001C04D8">
            <w:r>
              <w:rPr>
                <w:sz w:val="19"/>
                <w:szCs w:val="19"/>
              </w:rPr>
              <w:t>conv2 + bn2 + drop2</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DE7591" w14:textId="77777777" w:rsidR="00DB36C2" w:rsidRDefault="001C04D8">
            <w:r>
              <w:rPr>
                <w:sz w:val="19"/>
                <w:szCs w:val="19"/>
              </w:rPr>
              <w:t xml:space="preserve">Conv1D 64, k = 3, </w:t>
            </w:r>
            <w:proofErr w:type="spellStart"/>
            <w:r>
              <w:rPr>
                <w:sz w:val="19"/>
                <w:szCs w:val="19"/>
              </w:rPr>
              <w:t>ReLU</w:t>
            </w:r>
            <w:proofErr w:type="spellEnd"/>
            <w:r>
              <w:rPr>
                <w:sz w:val="19"/>
                <w:szCs w:val="19"/>
              </w:rPr>
              <w:t xml:space="preserve">; </w:t>
            </w:r>
            <w:proofErr w:type="spellStart"/>
            <w:r>
              <w:rPr>
                <w:sz w:val="19"/>
                <w:szCs w:val="19"/>
              </w:rPr>
              <w:t>BatchNorm</w:t>
            </w:r>
            <w:proofErr w:type="spellEnd"/>
            <w:r>
              <w:rPr>
                <w:sz w:val="19"/>
                <w:szCs w:val="19"/>
              </w:rPr>
              <w:t>; Dropout 0.2</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51349B" w14:textId="77777777" w:rsidR="00DB36C2" w:rsidRDefault="001C04D8">
            <w:pPr>
              <w:jc w:val="center"/>
            </w:pPr>
            <w:r>
              <w:rPr>
                <w:sz w:val="19"/>
                <w:szCs w:val="19"/>
              </w:rPr>
              <w:t>(16, 64)</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5C24F4" w14:textId="77777777" w:rsidR="00DB36C2" w:rsidRDefault="001C04D8">
            <w:pPr>
              <w:jc w:val="center"/>
            </w:pPr>
            <w:r>
              <w:rPr>
                <w:sz w:val="19"/>
                <w:szCs w:val="19"/>
              </w:rPr>
              <w:t>12,352 + 256</w:t>
            </w:r>
          </w:p>
        </w:tc>
      </w:tr>
      <w:tr w:rsidR="00DB36C2" w14:paraId="1C50AD1F"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16AB32" w14:textId="77777777" w:rsidR="00DB36C2" w:rsidRDefault="001C04D8">
            <w:proofErr w:type="spellStart"/>
            <w:r>
              <w:rPr>
                <w:sz w:val="19"/>
                <w:szCs w:val="19"/>
              </w:rPr>
              <w:t>bilstm</w:t>
            </w:r>
            <w:proofErr w:type="spellEnd"/>
            <w:r>
              <w:rPr>
                <w:sz w:val="19"/>
                <w:szCs w:val="19"/>
              </w:rPr>
              <w:t xml:space="preserve"> + </w:t>
            </w:r>
            <w:proofErr w:type="spellStart"/>
            <w:r>
              <w:rPr>
                <w:sz w:val="19"/>
                <w:szCs w:val="19"/>
              </w:rPr>
              <w:t>drop_bilstm</w:t>
            </w:r>
            <w:proofErr w:type="spellEnd"/>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B2877D" w14:textId="77777777" w:rsidR="00DB36C2" w:rsidRDefault="001C04D8">
            <w:r>
              <w:rPr>
                <w:sz w:val="19"/>
                <w:szCs w:val="19"/>
              </w:rPr>
              <w:t>Bidirectional LSTM, 64 units per direction; Dropout 0.2</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496A8" w14:textId="77777777" w:rsidR="00DB36C2" w:rsidRDefault="001C04D8">
            <w:pPr>
              <w:jc w:val="center"/>
            </w:pPr>
            <w:r>
              <w:rPr>
                <w:sz w:val="19"/>
                <w:szCs w:val="19"/>
              </w:rPr>
              <w:t>(16, 128)</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149979" w14:textId="77777777" w:rsidR="00DB36C2" w:rsidRDefault="001C04D8">
            <w:pPr>
              <w:jc w:val="center"/>
            </w:pPr>
            <w:r>
              <w:rPr>
                <w:sz w:val="19"/>
                <w:szCs w:val="19"/>
              </w:rPr>
              <w:t>66,048</w:t>
            </w:r>
          </w:p>
        </w:tc>
      </w:tr>
      <w:tr w:rsidR="00DB36C2" w14:paraId="5BEE9C7F"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0E42E5" w14:textId="77777777" w:rsidR="00DB36C2" w:rsidRDefault="001C04D8">
            <w:proofErr w:type="spellStart"/>
            <w:r>
              <w:rPr>
                <w:sz w:val="19"/>
                <w:szCs w:val="19"/>
              </w:rPr>
              <w:t>temporal_attention</w:t>
            </w:r>
            <w:proofErr w:type="spellEnd"/>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2933B7" w14:textId="77777777" w:rsidR="00DB36C2" w:rsidRDefault="001C04D8">
            <w:proofErr w:type="spellStart"/>
            <w:r>
              <w:rPr>
                <w:sz w:val="19"/>
                <w:szCs w:val="19"/>
              </w:rPr>
              <w:t>W</w:t>
            </w:r>
            <w:r>
              <w:rPr>
                <w:sz w:val="19"/>
                <w:szCs w:val="19"/>
                <w:vertAlign w:val="subscript"/>
              </w:rPr>
              <w:t>a</w:t>
            </w:r>
            <w:proofErr w:type="spellEnd"/>
            <w:r>
              <w:rPr>
                <w:sz w:val="19"/>
                <w:szCs w:val="19"/>
              </w:rPr>
              <w:t xml:space="preserve"> 128 × 128, </w:t>
            </w:r>
            <w:proofErr w:type="spellStart"/>
            <w:r>
              <w:rPr>
                <w:sz w:val="19"/>
                <w:szCs w:val="19"/>
              </w:rPr>
              <w:t>b</w:t>
            </w:r>
            <w:r>
              <w:rPr>
                <w:sz w:val="19"/>
                <w:szCs w:val="19"/>
                <w:vertAlign w:val="subscript"/>
              </w:rPr>
              <w:t>a</w:t>
            </w:r>
            <w:proofErr w:type="spellEnd"/>
            <w:r>
              <w:rPr>
                <w:sz w:val="19"/>
                <w:szCs w:val="19"/>
              </w:rPr>
              <w:t>, u</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1DC3C" w14:textId="77777777" w:rsidR="00DB36C2" w:rsidRDefault="001C04D8">
            <w:pPr>
              <w:jc w:val="center"/>
            </w:pPr>
            <w:r>
              <w:rPr>
                <w:sz w:val="19"/>
                <w:szCs w:val="19"/>
              </w:rPr>
              <w:t>(128) and (16, 1)</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5A9ABA" w14:textId="77777777" w:rsidR="00DB36C2" w:rsidRDefault="001C04D8">
            <w:pPr>
              <w:jc w:val="center"/>
            </w:pPr>
            <w:r>
              <w:rPr>
                <w:sz w:val="19"/>
                <w:szCs w:val="19"/>
              </w:rPr>
              <w:t>16,640</w:t>
            </w:r>
          </w:p>
        </w:tc>
      </w:tr>
      <w:tr w:rsidR="00DB36C2" w14:paraId="7EA1727A"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F6A68D" w14:textId="77777777" w:rsidR="00DB36C2" w:rsidRDefault="001C04D8">
            <w:proofErr w:type="spellStart"/>
            <w:r>
              <w:rPr>
                <w:sz w:val="19"/>
                <w:szCs w:val="19"/>
              </w:rPr>
              <w:t>shared_dense</w:t>
            </w:r>
            <w:proofErr w:type="spellEnd"/>
            <w:r>
              <w:rPr>
                <w:sz w:val="19"/>
                <w:szCs w:val="19"/>
              </w:rPr>
              <w:t xml:space="preserve"> + </w:t>
            </w:r>
            <w:proofErr w:type="spellStart"/>
            <w:r>
              <w:rPr>
                <w:sz w:val="19"/>
                <w:szCs w:val="19"/>
              </w:rPr>
              <w:t>drop_shared</w:t>
            </w:r>
            <w:proofErr w:type="spellEnd"/>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605712" w14:textId="77777777" w:rsidR="00DB36C2" w:rsidRDefault="001C04D8">
            <w:r>
              <w:rPr>
                <w:sz w:val="19"/>
                <w:szCs w:val="19"/>
              </w:rPr>
              <w:t xml:space="preserve">Dense 64, </w:t>
            </w:r>
            <w:proofErr w:type="spellStart"/>
            <w:r>
              <w:rPr>
                <w:sz w:val="19"/>
                <w:szCs w:val="19"/>
              </w:rPr>
              <w:t>ReLU</w:t>
            </w:r>
            <w:proofErr w:type="spellEnd"/>
            <w:r>
              <w:rPr>
                <w:sz w:val="19"/>
                <w:szCs w:val="19"/>
              </w:rPr>
              <w:t>; Dropout 0.2</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F94473" w14:textId="77777777" w:rsidR="00DB36C2" w:rsidRDefault="001C04D8">
            <w:pPr>
              <w:jc w:val="center"/>
            </w:pPr>
            <w:r>
              <w:rPr>
                <w:sz w:val="19"/>
                <w:szCs w:val="19"/>
              </w:rPr>
              <w:t>(64)</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C3D3CF" w14:textId="77777777" w:rsidR="00DB36C2" w:rsidRDefault="001C04D8">
            <w:pPr>
              <w:jc w:val="center"/>
            </w:pPr>
            <w:r>
              <w:rPr>
                <w:sz w:val="19"/>
                <w:szCs w:val="19"/>
              </w:rPr>
              <w:t>8,256</w:t>
            </w:r>
          </w:p>
        </w:tc>
      </w:tr>
      <w:tr w:rsidR="00DB36C2" w14:paraId="0F2A7DE3"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B1C110" w14:textId="77777777" w:rsidR="00DB36C2" w:rsidRDefault="001C04D8">
            <w:proofErr w:type="spellStart"/>
            <w:r>
              <w:rPr>
                <w:sz w:val="19"/>
                <w:szCs w:val="19"/>
              </w:rPr>
              <w:t>rul_dense</w:t>
            </w:r>
            <w:proofErr w:type="spellEnd"/>
            <w:r>
              <w:rPr>
                <w:sz w:val="19"/>
                <w:szCs w:val="19"/>
              </w:rPr>
              <w:t xml:space="preserve"> → </w:t>
            </w:r>
            <w:proofErr w:type="spellStart"/>
            <w:r>
              <w:rPr>
                <w:sz w:val="19"/>
                <w:szCs w:val="19"/>
              </w:rPr>
              <w:t>rul_output</w:t>
            </w:r>
            <w:proofErr w:type="spellEnd"/>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483756" w14:textId="77777777" w:rsidR="00DB36C2" w:rsidRDefault="001C04D8">
            <w:r>
              <w:rPr>
                <w:sz w:val="19"/>
                <w:szCs w:val="19"/>
              </w:rPr>
              <w:t xml:space="preserve">Dense 32, </w:t>
            </w:r>
            <w:proofErr w:type="spellStart"/>
            <w:r>
              <w:rPr>
                <w:sz w:val="19"/>
                <w:szCs w:val="19"/>
              </w:rPr>
              <w:t>ReLU</w:t>
            </w:r>
            <w:proofErr w:type="spellEnd"/>
            <w:r>
              <w:rPr>
                <w:sz w:val="19"/>
                <w:szCs w:val="19"/>
              </w:rPr>
              <w:t xml:space="preserve"> → Dense 1, linear</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7FC4BF" w14:textId="77777777" w:rsidR="00DB36C2" w:rsidRDefault="001C04D8">
            <w:pPr>
              <w:jc w:val="center"/>
            </w:pPr>
            <w:r>
              <w:rPr>
                <w:sz w:val="19"/>
                <w:szCs w:val="19"/>
              </w:rPr>
              <w:t>(1)</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AB9971" w14:textId="77777777" w:rsidR="00DB36C2" w:rsidRDefault="001C04D8">
            <w:pPr>
              <w:jc w:val="center"/>
            </w:pPr>
            <w:r>
              <w:rPr>
                <w:sz w:val="19"/>
                <w:szCs w:val="19"/>
              </w:rPr>
              <w:t>2,080 + 33</w:t>
            </w:r>
          </w:p>
        </w:tc>
      </w:tr>
      <w:tr w:rsidR="00DB36C2" w14:paraId="7C14CA00"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2C2E47" w14:textId="77777777" w:rsidR="00DB36C2" w:rsidRDefault="001C04D8">
            <w:proofErr w:type="spellStart"/>
            <w:r>
              <w:rPr>
                <w:sz w:val="19"/>
                <w:szCs w:val="19"/>
              </w:rPr>
              <w:t>risk_dense</w:t>
            </w:r>
            <w:proofErr w:type="spellEnd"/>
            <w:r>
              <w:rPr>
                <w:sz w:val="19"/>
                <w:szCs w:val="19"/>
              </w:rPr>
              <w:t xml:space="preserve"> → </w:t>
            </w:r>
            <w:proofErr w:type="spellStart"/>
            <w:r>
              <w:rPr>
                <w:sz w:val="19"/>
                <w:szCs w:val="19"/>
              </w:rPr>
              <w:t>risk_output</w:t>
            </w:r>
            <w:proofErr w:type="spellEnd"/>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F83833" w14:textId="77777777" w:rsidR="00DB36C2" w:rsidRDefault="001C04D8">
            <w:r>
              <w:rPr>
                <w:sz w:val="19"/>
                <w:szCs w:val="19"/>
              </w:rPr>
              <w:t xml:space="preserve">Dense 32, </w:t>
            </w:r>
            <w:proofErr w:type="spellStart"/>
            <w:r>
              <w:rPr>
                <w:sz w:val="19"/>
                <w:szCs w:val="19"/>
              </w:rPr>
              <w:t>ReLU</w:t>
            </w:r>
            <w:proofErr w:type="spellEnd"/>
            <w:r>
              <w:rPr>
                <w:sz w:val="19"/>
                <w:szCs w:val="19"/>
              </w:rPr>
              <w:t xml:space="preserve"> → Dense 3, </w:t>
            </w:r>
            <w:proofErr w:type="spellStart"/>
            <w:r>
              <w:rPr>
                <w:sz w:val="19"/>
                <w:szCs w:val="19"/>
              </w:rPr>
              <w:t>softmax</w:t>
            </w:r>
            <w:proofErr w:type="spellEnd"/>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90F7A2" w14:textId="77777777" w:rsidR="00DB36C2" w:rsidRDefault="001C04D8">
            <w:pPr>
              <w:jc w:val="center"/>
            </w:pPr>
            <w:r>
              <w:rPr>
                <w:sz w:val="19"/>
                <w:szCs w:val="19"/>
              </w:rPr>
              <w:t>(3)</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78EC7A" w14:textId="77777777" w:rsidR="00DB36C2" w:rsidRDefault="001C04D8">
            <w:pPr>
              <w:jc w:val="center"/>
            </w:pPr>
            <w:r>
              <w:rPr>
                <w:sz w:val="19"/>
                <w:szCs w:val="19"/>
              </w:rPr>
              <w:t>2,080 + 99</w:t>
            </w:r>
          </w:p>
        </w:tc>
      </w:tr>
      <w:tr w:rsidR="00DB36C2" w14:paraId="6889BF54"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965F5B" w14:textId="77777777" w:rsidR="00DB36C2" w:rsidRDefault="001C04D8">
            <w:r>
              <w:rPr>
                <w:b/>
                <w:bCs/>
                <w:sz w:val="19"/>
                <w:szCs w:val="19"/>
              </w:rPr>
              <w:t>Total</w:t>
            </w:r>
          </w:p>
        </w:tc>
        <w:tc>
          <w:tcPr>
            <w:tcW w:w="3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D4FB8D" w14:textId="77777777" w:rsidR="00DB36C2" w:rsidRDefault="001C04D8">
            <w:r>
              <w:rPr>
                <w:sz w:val="19"/>
                <w:szCs w:val="19"/>
              </w:rPr>
              <w:t>113,668 trainable + 256 non-trainable</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333BB" w14:textId="77777777" w:rsidR="00DB36C2" w:rsidRDefault="00DB36C2">
            <w:pPr>
              <w:jc w:val="center"/>
            </w:pP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A448CC" w14:textId="77777777" w:rsidR="00DB36C2" w:rsidRDefault="001C04D8">
            <w:pPr>
              <w:jc w:val="center"/>
            </w:pPr>
            <w:r>
              <w:rPr>
                <w:b/>
                <w:bCs/>
                <w:sz w:val="19"/>
                <w:szCs w:val="19"/>
              </w:rPr>
              <w:t>113,924</w:t>
            </w:r>
          </w:p>
        </w:tc>
      </w:tr>
    </w:tbl>
    <w:p w14:paraId="077DF839" w14:textId="77777777" w:rsidR="00DB36C2" w:rsidRDefault="00DB36C2">
      <w:pPr>
        <w:spacing w:after="200"/>
      </w:pPr>
    </w:p>
    <w:p w14:paraId="06A85C1B" w14:textId="77777777" w:rsidR="00DB36C2" w:rsidRDefault="001C04D8">
      <w:pPr>
        <w:pStyle w:val="Heading2"/>
        <w:keepNext/>
      </w:pPr>
      <w:bookmarkStart w:id="44" w:name="_Toc240624446"/>
      <w:r>
        <w:t>4.7 RUL Regression Head</w:t>
      </w:r>
      <w:bookmarkEnd w:id="44"/>
    </w:p>
    <w:p w14:paraId="03E23089" w14:textId="77777777" w:rsidR="00DB36C2" w:rsidRDefault="001C04D8">
      <w:pPr>
        <w:spacing w:after="100" w:line="276" w:lineRule="auto"/>
        <w:jc w:val="both"/>
      </w:pPr>
      <w:r>
        <w:t xml:space="preserve">The RUL head is a dense layer of 32 </w:t>
      </w:r>
      <w:proofErr w:type="spellStart"/>
      <w:r>
        <w:t>ReLU</w:t>
      </w:r>
      <w:proofErr w:type="spellEnd"/>
      <w:r>
        <w:t xml:space="preserve"> units followed by a single linear output unit, </w:t>
      </w:r>
      <w:proofErr w:type="spellStart"/>
      <w:r>
        <w:rPr>
          <w:i/>
          <w:iCs/>
        </w:rPr>
        <w:t>ŷ</w:t>
      </w:r>
      <w:r>
        <w:rPr>
          <w:vertAlign w:val="subscript"/>
        </w:rPr>
        <w:t>rul</w:t>
      </w:r>
      <w:proofErr w:type="spellEnd"/>
      <w:r>
        <w:t xml:space="preserve">. During training this output is compared with the normalized target </w:t>
      </w:r>
      <w:proofErr w:type="spellStart"/>
      <w:r>
        <w:rPr>
          <w:i/>
          <w:iCs/>
        </w:rPr>
        <w:t>y</w:t>
      </w:r>
      <w:r>
        <w:rPr>
          <w:vertAlign w:val="subscript"/>
        </w:rPr>
        <w:t>rul</w:t>
      </w:r>
      <w:proofErr w:type="spellEnd"/>
      <w:r>
        <w:t>. At prediction time the output is clipped to the range [0, 1] and converted back to seconds with the training constant: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1B720A39"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176C9824" w14:textId="77777777" w:rsidR="00DB36C2" w:rsidRDefault="00000000">
            <w:pPr>
              <w:jc w:val="center"/>
            </w:pPr>
            <m:oMathPara>
              <m:oMathParaPr>
                <m:jc m:val="center"/>
              </m:oMathParaPr>
              <m:oMath>
                <m:acc>
                  <m:accPr>
                    <m:ctrlPr>
                      <w:rPr>
                        <w:rFonts w:ascii="Cambria Math" w:hAnsi="Cambria Math"/>
                      </w:rPr>
                    </m:ctrlPr>
                  </m:accPr>
                  <m:e>
                    <m:r>
                      <w:rPr>
                        <w:rFonts w:ascii="Cambria Math" w:hAnsi="Cambria Math"/>
                      </w:rPr>
                      <m:t>RUL</m:t>
                    </m:r>
                  </m:e>
                </m:acc>
                <m:r>
                  <m:rPr>
                    <m:sty m:val="p"/>
                  </m:rPr>
                  <w:rPr>
                    <w:rFonts w:ascii="Cambria Math" w:hAnsi="Cambria Math"/>
                  </w:rPr>
                  <m:t>=clip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rul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RU</m:t>
                </m:r>
                <m:sSub>
                  <m:sSubPr>
                    <m:ctrlPr>
                      <w:rPr>
                        <w:rFonts w:ascii="Cambria Math" w:hAnsi="Cambria Math"/>
                      </w:rPr>
                    </m:ctrlPr>
                  </m:sSubPr>
                  <m:e>
                    <m:r>
                      <w:rPr>
                        <w:rFonts w:ascii="Cambria Math" w:hAnsi="Cambria Math"/>
                      </w:rPr>
                      <m:t>L</m:t>
                    </m:r>
                  </m:e>
                  <m:sub>
                    <m:r>
                      <m:rPr>
                        <m:sty m:val="p"/>
                      </m:rPr>
                      <w:rPr>
                        <w:rFonts w:ascii="Cambria Math" w:hAnsi="Cambria Math"/>
                      </w:rPr>
                      <m:t>cap</m:t>
                    </m:r>
                  </m:sub>
                </m:sSub>
                <m:r>
                  <w:rPr>
                    <w:rFonts w:ascii="Cambria Math" w:hAnsi="Cambria Math"/>
                  </w:rPr>
                  <m:t>  </m:t>
                </m:r>
                <m:r>
                  <m:rPr>
                    <m:sty m:val="p"/>
                  </m:rPr>
                  <w:rPr>
                    <w:rFonts w:ascii="Cambria Math" w:hAnsi="Cambria Math"/>
                  </w:rPr>
                  <m:t>[s]</m:t>
                </m:r>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C15628A" w14:textId="77777777" w:rsidR="00DB36C2" w:rsidRDefault="001C04D8">
            <w:pPr>
              <w:jc w:val="right"/>
            </w:pPr>
            <w:r>
              <w:t>(4.2)</w:t>
            </w:r>
          </w:p>
        </w:tc>
      </w:tr>
    </w:tbl>
    <w:p w14:paraId="00FEE821" w14:textId="77777777" w:rsidR="00DB36C2" w:rsidRDefault="00DB36C2">
      <w:pPr>
        <w:spacing w:after="60"/>
      </w:pPr>
    </w:p>
    <w:p w14:paraId="4E1BEF09" w14:textId="77777777" w:rsidR="00DB36C2" w:rsidRDefault="001C04D8">
      <w:pPr>
        <w:spacing w:after="100" w:line="276" w:lineRule="auto"/>
        <w:jc w:val="both"/>
      </w:pPr>
      <w:r>
        <w:t>The lifetime of the bearing being tested never appears in this conversion. It is used only afterwards, to compute the true labels for the error metrics.</w:t>
      </w:r>
    </w:p>
    <w:p w14:paraId="20AE1D31" w14:textId="77777777" w:rsidR="00DB36C2" w:rsidRDefault="001C04D8">
      <w:pPr>
        <w:pStyle w:val="Heading2"/>
        <w:keepNext/>
      </w:pPr>
      <w:bookmarkStart w:id="45" w:name="_Toc240624447"/>
      <w:r>
        <w:t>4.8 Auxiliary Risk-Stage Head</w:t>
      </w:r>
      <w:bookmarkEnd w:id="45"/>
    </w:p>
    <w:p w14:paraId="52A29579" w14:textId="77777777" w:rsidR="00DB36C2" w:rsidRDefault="001C04D8">
      <w:pPr>
        <w:spacing w:after="100" w:line="276" w:lineRule="auto"/>
        <w:jc w:val="both"/>
      </w:pPr>
      <w:r>
        <w:t xml:space="preserve">The risk head is a dense layer of 32 </w:t>
      </w:r>
      <w:proofErr w:type="spellStart"/>
      <w:r>
        <w:t>ReLU</w:t>
      </w:r>
      <w:proofErr w:type="spellEnd"/>
      <w:r>
        <w:t xml:space="preserve"> units followed by a 3-unit </w:t>
      </w:r>
      <w:proofErr w:type="spellStart"/>
      <w:r>
        <w:t>softmax</w:t>
      </w:r>
      <w:proofErr w:type="spellEnd"/>
      <w:r>
        <w:t xml:space="preserve"> layer that outputs the probabilities of the Normal, Warning and Critical stages. The predicted stage is the class with the highest probability. Because the stage labels are derived from the RUL target, this head does not add new information about the physical condition of the bearing. Its purposes are to regularize the shared layers and to give a readable alert level.</w:t>
      </w:r>
    </w:p>
    <w:p w14:paraId="424D3765" w14:textId="77777777" w:rsidR="00DB36C2" w:rsidRDefault="001C04D8">
      <w:pPr>
        <w:pStyle w:val="Heading2"/>
        <w:keepNext/>
      </w:pPr>
      <w:bookmarkStart w:id="46" w:name="_Toc240624448"/>
      <w:r>
        <w:t>4.9 Loss Functions</w:t>
      </w:r>
      <w:bookmarkEnd w:id="46"/>
    </w:p>
    <w:p w14:paraId="275301DF" w14:textId="77777777" w:rsidR="00DB36C2" w:rsidRDefault="001C04D8">
      <w:pPr>
        <w:spacing w:after="100" w:line="276" w:lineRule="auto"/>
        <w:jc w:val="both"/>
      </w:pPr>
      <w:r>
        <w:t xml:space="preserve">The two heads are trained together by minimizing a weighted sum of two losses over a mini-batch of </w:t>
      </w:r>
      <w:r>
        <w:rPr>
          <w:i/>
          <w:iCs/>
        </w:rPr>
        <w:t>B</w:t>
      </w:r>
      <w:r>
        <w:t xml:space="preserve"> windows: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18698D3E"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67B9C3B" w14:textId="77777777" w:rsidR="00DB36C2" w:rsidRDefault="001C04D8">
            <w:pPr>
              <w:jc w:val="center"/>
            </w:pPr>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1.0</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rul,</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sty m:val="p"/>
                          </m:rPr>
                          <w:rPr>
                            <w:rFonts w:ascii="Cambria Math" w:hAnsi="Cambria Math"/>
                          </w:rPr>
                          <m:t>rul,</m:t>
                        </m:r>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0.5</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B</m:t>
                    </m:r>
                  </m:sup>
                  <m:e>
                    <m:d>
                      <m:dPr>
                        <m:ctrlPr>
                          <w:rPr>
                            <w:rFonts w:ascii="Cambria Math" w:hAnsi="Cambria Math"/>
                          </w:rPr>
                        </m:ctrlPr>
                      </m:dPr>
                      <m:e>
                        <m:r>
                          <m:rPr>
                            <m:sty m:val="p"/>
                          </m:rPr>
                          <w:rPr>
                            <w:rFonts w:ascii="Cambria Math" w:hAnsi="Cambria Math"/>
                          </w:rPr>
                          <m:t>-</m:t>
                        </m:r>
                        <m:r>
                          <m:rPr>
                            <m:nor/>
                          </m: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ub>
                        </m:sSub>
                      </m:e>
                    </m:d>
                  </m:e>
                </m:nary>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F256391" w14:textId="77777777" w:rsidR="00DB36C2" w:rsidRDefault="001C04D8">
            <w:pPr>
              <w:jc w:val="right"/>
            </w:pPr>
            <w:r>
              <w:t>(4.3)</w:t>
            </w:r>
          </w:p>
        </w:tc>
      </w:tr>
    </w:tbl>
    <w:p w14:paraId="245C35A7" w14:textId="77777777" w:rsidR="00DB36C2" w:rsidRDefault="00DB36C2">
      <w:pPr>
        <w:spacing w:after="6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3094AAF4"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0830F01" w14:textId="77777777" w:rsidR="00DB36C2" w:rsidRDefault="00000000">
            <w:pPr>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δ</m:t>
                    </m:r>
                  </m:sub>
                </m:sSub>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δ</m:t>
                          </m:r>
                        </m:e>
                      </m:mr>
                      <m:mr>
                        <m:e>
                          <m:r>
                            <w:rPr>
                              <w:rFonts w:ascii="Cambria Math" w:hAnsi="Cambria Math"/>
                            </w:rPr>
                            <m:t>δ</m:t>
                          </m:r>
                          <m:d>
                            <m:dPr>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e>
                          </m:d>
                          <m:r>
                            <m:rPr>
                              <m:sty m:val="p"/>
                            </m:rPr>
                            <w:rPr>
                              <w:rFonts w:ascii="Cambria Math" w:hAnsi="Cambria Math"/>
                            </w:rPr>
                            <m:t>,</m:t>
                          </m:r>
                        </m:e>
                        <m:e>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δ</m:t>
                          </m:r>
                        </m:e>
                      </m:mr>
                    </m:m>
                  </m:e>
                </m:d>
                <m:r>
                  <w:rPr>
                    <w:rFonts w:ascii="Cambria Math" w:hAnsi="Cambria Math"/>
                  </w:rPr>
                  <m:t>  </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EE349D8" w14:textId="77777777" w:rsidR="00DB36C2" w:rsidRDefault="001C04D8">
            <w:pPr>
              <w:jc w:val="right"/>
            </w:pPr>
            <w:r>
              <w:t>(4.4)</w:t>
            </w:r>
          </w:p>
        </w:tc>
      </w:tr>
    </w:tbl>
    <w:p w14:paraId="526F1C85" w14:textId="77777777" w:rsidR="00DB36C2" w:rsidRDefault="00DB36C2">
      <w:pPr>
        <w:spacing w:after="60"/>
      </w:pPr>
    </w:p>
    <w:p w14:paraId="0BA5F7E8" w14:textId="77777777" w:rsidR="00DB36C2" w:rsidRDefault="001C04D8">
      <w:pPr>
        <w:spacing w:after="100" w:line="276" w:lineRule="auto"/>
        <w:jc w:val="both"/>
      </w:pPr>
      <w:r>
        <w:t xml:space="preserve">The first term is the </w:t>
      </w:r>
      <w:r>
        <w:rPr>
          <w:b/>
          <w:bCs/>
        </w:rPr>
        <w:t>Huber loss</w:t>
      </w:r>
      <w:r>
        <w:t xml:space="preserve"> [19] on the normalized RUL. It behaves like the squared error for small errors and like the absolute error for large ones, so the sudden jumps in late-life vibration do not dominate training. The second term is the </w:t>
      </w:r>
      <w:r>
        <w:rPr>
          <w:b/>
          <w:bCs/>
        </w:rPr>
        <w:t>sparse categorical cross-entropy</w:t>
      </w:r>
      <w:r>
        <w:t xml:space="preserve"> of the risk head. The weights 1.0 and 0.5 make RUL prediction the main task. They were fixed by hand and not tuned.</w:t>
      </w:r>
    </w:p>
    <w:p w14:paraId="79242DBC" w14:textId="77777777" w:rsidR="00DB36C2" w:rsidRDefault="001C04D8">
      <w:pPr>
        <w:pStyle w:val="Heading2"/>
        <w:keepNext/>
      </w:pPr>
      <w:bookmarkStart w:id="47" w:name="_Toc240624449"/>
      <w:r>
        <w:t>4.10 Training Process</w:t>
      </w:r>
      <w:bookmarkEnd w:id="47"/>
    </w:p>
    <w:p w14:paraId="7BFB76CF" w14:textId="77777777" w:rsidR="00DB36C2" w:rsidRDefault="001C04D8">
      <w:pPr>
        <w:spacing w:after="100" w:line="276" w:lineRule="auto"/>
        <w:jc w:val="both"/>
      </w:pPr>
      <w:r>
        <w:t xml:space="preserve">The model was implemented in Python 3.12.6 with TensorFlow 2.20.0 / </w:t>
      </w:r>
      <w:proofErr w:type="spellStart"/>
      <w:r>
        <w:t>Keras</w:t>
      </w:r>
      <w:proofErr w:type="spellEnd"/>
      <w:r>
        <w:t xml:space="preserve"> 3, NumPy 2.2.6, pandas 2.2.2 and scikit-learn, with all random seeds set to 42. Table 4.2 lists the training settings. The validation bearings were used only for early stopping and for reducing the learning rate.</w:t>
      </w:r>
    </w:p>
    <w:p w14:paraId="7909EA97" w14:textId="77777777" w:rsidR="00DB36C2" w:rsidRDefault="001C04D8">
      <w:pPr>
        <w:pStyle w:val="TableCaption"/>
      </w:pPr>
      <w:bookmarkStart w:id="48" w:name="_Toc240624490"/>
      <w:r>
        <w:rPr>
          <w:b/>
          <w:bCs/>
        </w:rPr>
        <w:t xml:space="preserve">Table 4.2: </w:t>
      </w:r>
      <w:r>
        <w:t>Training configuration</w:t>
      </w:r>
      <w:bookmarkEnd w:id="48"/>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300"/>
      </w:tblGrid>
      <w:tr w:rsidR="00DB36C2" w14:paraId="59D381D6" w14:textId="77777777">
        <w:trPr>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C79ABC1" w14:textId="77777777" w:rsidR="00DB36C2" w:rsidRDefault="001C04D8">
            <w:pPr>
              <w:keepNext/>
            </w:pPr>
            <w:r>
              <w:rPr>
                <w:b/>
                <w:bCs/>
                <w:sz w:val="20"/>
                <w:szCs w:val="20"/>
              </w:rPr>
              <w:t>Setting</w:t>
            </w:r>
          </w:p>
        </w:tc>
        <w:tc>
          <w:tcPr>
            <w:tcW w:w="5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2BEB932" w14:textId="77777777" w:rsidR="00DB36C2" w:rsidRDefault="001C04D8">
            <w:pPr>
              <w:keepNext/>
            </w:pPr>
            <w:r>
              <w:rPr>
                <w:b/>
                <w:bCs/>
                <w:sz w:val="20"/>
                <w:szCs w:val="20"/>
              </w:rPr>
              <w:t>Value</w:t>
            </w:r>
          </w:p>
        </w:tc>
      </w:tr>
      <w:tr w:rsidR="00DB36C2" w14:paraId="35E01669"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28E44F" w14:textId="77777777" w:rsidR="00DB36C2" w:rsidRDefault="001C04D8">
            <w:pPr>
              <w:keepNext/>
            </w:pPr>
            <w:r>
              <w:rPr>
                <w:sz w:val="20"/>
                <w:szCs w:val="20"/>
              </w:rPr>
              <w:t>Optimizer / initial learning rate</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CB5DF4" w14:textId="77777777" w:rsidR="00DB36C2" w:rsidRDefault="001C04D8">
            <w:pPr>
              <w:keepNext/>
            </w:pPr>
            <w:r>
              <w:rPr>
                <w:sz w:val="20"/>
                <w:szCs w:val="20"/>
              </w:rPr>
              <w:t>Adam [20] / 1 × 10</w:t>
            </w:r>
            <w:r>
              <w:rPr>
                <w:sz w:val="20"/>
                <w:szCs w:val="20"/>
                <w:vertAlign w:val="superscript"/>
              </w:rPr>
              <w:t>−3</w:t>
            </w:r>
          </w:p>
        </w:tc>
      </w:tr>
      <w:tr w:rsidR="00DB36C2" w14:paraId="3E7DC668"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C87988" w14:textId="77777777" w:rsidR="00DB36C2" w:rsidRDefault="001C04D8">
            <w:pPr>
              <w:keepNext/>
            </w:pPr>
            <w:r>
              <w:rPr>
                <w:sz w:val="20"/>
                <w:szCs w:val="20"/>
              </w:rPr>
              <w:t>Batch size / maximum epochs</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EB49DF" w14:textId="77777777" w:rsidR="00DB36C2" w:rsidRDefault="001C04D8">
            <w:pPr>
              <w:keepNext/>
            </w:pPr>
            <w:r>
              <w:rPr>
                <w:sz w:val="20"/>
                <w:szCs w:val="20"/>
              </w:rPr>
              <w:t>64 / 35</w:t>
            </w:r>
          </w:p>
        </w:tc>
      </w:tr>
      <w:tr w:rsidR="00DB36C2" w14:paraId="534C139B"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147D0" w14:textId="77777777" w:rsidR="00DB36C2" w:rsidRDefault="001C04D8">
            <w:pPr>
              <w:keepNext/>
            </w:pPr>
            <w:r>
              <w:rPr>
                <w:sz w:val="20"/>
                <w:szCs w:val="20"/>
              </w:rPr>
              <w:t>Loss weights</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9CF411" w14:textId="77777777" w:rsidR="00DB36C2" w:rsidRDefault="001C04D8">
            <w:pPr>
              <w:keepNext/>
            </w:pPr>
            <w:r>
              <w:rPr>
                <w:sz w:val="20"/>
                <w:szCs w:val="20"/>
              </w:rPr>
              <w:t>RUL (Huber) 1.0, risk stage (cross-entropy) 0.5</w:t>
            </w:r>
          </w:p>
        </w:tc>
      </w:tr>
      <w:tr w:rsidR="00DB36C2" w14:paraId="75F0A7A1"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98FC93" w14:textId="77777777" w:rsidR="00DB36C2" w:rsidRDefault="001C04D8">
            <w:pPr>
              <w:keepNext/>
            </w:pPr>
            <w:r>
              <w:rPr>
                <w:sz w:val="20"/>
                <w:szCs w:val="20"/>
              </w:rPr>
              <w:t>Early stopping</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1E5006" w14:textId="77777777" w:rsidR="00DB36C2" w:rsidRDefault="001C04D8">
            <w:pPr>
              <w:keepNext/>
            </w:pPr>
            <w:r>
              <w:rPr>
                <w:sz w:val="20"/>
                <w:szCs w:val="20"/>
              </w:rPr>
              <w:t>monitor validation loss, patience 7, restore best weights</w:t>
            </w:r>
          </w:p>
        </w:tc>
      </w:tr>
      <w:tr w:rsidR="00DB36C2" w14:paraId="04DA3648"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5BC732" w14:textId="77777777" w:rsidR="00DB36C2" w:rsidRDefault="001C04D8">
            <w:pPr>
              <w:keepNext/>
            </w:pPr>
            <w:r>
              <w:rPr>
                <w:sz w:val="20"/>
                <w:szCs w:val="20"/>
              </w:rPr>
              <w:t>Learning-rate schedule</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F59ECE" w14:textId="77777777" w:rsidR="00DB36C2" w:rsidRDefault="001C04D8">
            <w:pPr>
              <w:keepNext/>
            </w:pPr>
            <w:proofErr w:type="spellStart"/>
            <w:r>
              <w:rPr>
                <w:sz w:val="20"/>
                <w:szCs w:val="20"/>
              </w:rPr>
              <w:t>ReduceLROnPlateau</w:t>
            </w:r>
            <w:proofErr w:type="spellEnd"/>
            <w:r>
              <w:rPr>
                <w:sz w:val="20"/>
                <w:szCs w:val="20"/>
              </w:rPr>
              <w:t>: × 0.5 after 3 epochs without improvement, minimum 10</w:t>
            </w:r>
            <w:r>
              <w:rPr>
                <w:sz w:val="20"/>
                <w:szCs w:val="20"/>
                <w:vertAlign w:val="superscript"/>
              </w:rPr>
              <w:t>−5</w:t>
            </w:r>
          </w:p>
        </w:tc>
      </w:tr>
      <w:tr w:rsidR="00DB36C2" w14:paraId="49E4ACD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611BC8" w14:textId="77777777" w:rsidR="00DB36C2" w:rsidRDefault="001C04D8">
            <w:pPr>
              <w:keepNext/>
            </w:pPr>
            <w:r>
              <w:rPr>
                <w:sz w:val="20"/>
                <w:szCs w:val="20"/>
              </w:rPr>
              <w:t>Regularization</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73A744" w14:textId="77777777" w:rsidR="00DB36C2" w:rsidRDefault="001C04D8">
            <w:pPr>
              <w:keepNext/>
            </w:pPr>
            <w:r>
              <w:rPr>
                <w:sz w:val="20"/>
                <w:szCs w:val="20"/>
              </w:rPr>
              <w:t>Dropout 0.2 after every block; batch normalization after each Conv1D</w:t>
            </w:r>
          </w:p>
        </w:tc>
      </w:tr>
      <w:tr w:rsidR="00DB36C2" w14:paraId="1C7607CC"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C7F62B" w14:textId="77777777" w:rsidR="00DB36C2" w:rsidRDefault="001C04D8">
            <w:r>
              <w:rPr>
                <w:sz w:val="20"/>
                <w:szCs w:val="20"/>
              </w:rPr>
              <w:t>Training time</w:t>
            </w:r>
          </w:p>
        </w:tc>
        <w:tc>
          <w:tcPr>
            <w:tcW w:w="5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3BBAB1" w14:textId="77777777" w:rsidR="00DB36C2" w:rsidRDefault="001C04D8">
            <w:r>
              <w:rPr>
                <w:sz w:val="20"/>
                <w:szCs w:val="20"/>
              </w:rPr>
              <w:t>13.45 s wall-clock (reported in the notebook output)</w:t>
            </w:r>
          </w:p>
        </w:tc>
      </w:tr>
    </w:tbl>
    <w:p w14:paraId="7715DB5F" w14:textId="77777777" w:rsidR="00DB36C2" w:rsidRDefault="00DB36C2">
      <w:pPr>
        <w:spacing w:after="200"/>
      </w:pPr>
    </w:p>
    <w:p w14:paraId="1C8DC98B" w14:textId="77777777" w:rsidR="00DB36C2" w:rsidRDefault="001C04D8">
      <w:pPr>
        <w:spacing w:after="100" w:line="276" w:lineRule="auto"/>
        <w:jc w:val="both"/>
      </w:pPr>
      <w:r>
        <w:t>Figure 4.4 shows what happened during training. The training loss fell steadily, from 0.2339 to 0.0202, and training stage accuracy rose to 98.97%. The validation loss, however, was lowest after the first epoch (0.7702) and rose afterwards. Early stopping therefore ended training after epoch 8 and restored the epoch-1 weights, which form the frozen model evaluated in Chapter 6 (validation stage accuracy stayed between 34.97% and 39.20% throughout). This gap between training and validation shows that the model fits the three training bearings much better than it transfers to new bearings. We think a large part of the reason is that bearings under the same condition live very different lengths of time (for example, 7.78 h for Bearing1_1 versus 2.42 h for Bearing1_2).</w:t>
      </w:r>
    </w:p>
    <w:p w14:paraId="0679A10E" w14:textId="77777777" w:rsidR="00DB36C2" w:rsidRDefault="001C04D8">
      <w:pPr>
        <w:keepNext/>
        <w:spacing w:before="120" w:after="60"/>
        <w:jc w:val="center"/>
      </w:pPr>
      <w:r>
        <w:rPr>
          <w:noProof/>
        </w:rPr>
        <w:drawing>
          <wp:inline distT="0" distB="0" distL="0" distR="0" wp14:anchorId="3DD61DC7" wp14:editId="5A414085">
            <wp:extent cx="5305425" cy="1552575"/>
            <wp:effectExtent l="0" t="0" r="0" b="0"/>
            <wp:docPr id="1475064884" name="Picture 147506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5425" cy="1552575"/>
                    </a:xfrm>
                    <a:prstGeom prst="rect">
                      <a:avLst/>
                    </a:prstGeom>
                  </pic:spPr>
                </pic:pic>
              </a:graphicData>
            </a:graphic>
          </wp:inline>
        </w:drawing>
      </w:r>
    </w:p>
    <w:p w14:paraId="03245B79" w14:textId="77777777" w:rsidR="00DB36C2" w:rsidRDefault="001C04D8">
      <w:pPr>
        <w:pStyle w:val="FigureCaption"/>
      </w:pPr>
      <w:bookmarkStart w:id="49" w:name="_Toc240624478"/>
      <w:r>
        <w:rPr>
          <w:b/>
          <w:bCs/>
        </w:rPr>
        <w:t xml:space="preserve">Figure 4.4: </w:t>
      </w:r>
      <w:r>
        <w:t>Training convergence: (a) total loss, (b) normalized RUL MAE, (c) stage accuracy for training and validation bearings</w:t>
      </w:r>
      <w:bookmarkEnd w:id="49"/>
    </w:p>
    <w:p w14:paraId="24D5EC14" w14:textId="77777777" w:rsidR="00DB36C2" w:rsidRDefault="001C04D8">
      <w:pPr>
        <w:pStyle w:val="Heading2"/>
        <w:keepNext/>
      </w:pPr>
      <w:bookmarkStart w:id="50" w:name="_Toc240624450"/>
      <w:r>
        <w:t>4.11 Algorithm</w:t>
      </w:r>
      <w:bookmarkEnd w:id="50"/>
    </w:p>
    <w:p w14:paraId="3DCE7ACF" w14:textId="77777777" w:rsidR="00DB36C2" w:rsidRDefault="001C04D8">
      <w:pPr>
        <w:spacing w:after="100" w:line="276" w:lineRule="auto"/>
        <w:jc w:val="both"/>
      </w:pPr>
      <w:r>
        <w:t>Algorithm 4.1 summarizes the complete procedure, from feature extraction to evaluation.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DB36C2" w14:paraId="06EF65A9" w14:textId="77777777">
        <w:trPr>
          <w:cantSplit/>
        </w:trPr>
        <w:tc>
          <w:tcPr>
            <w:tcW w:w="8666" w:type="dxa"/>
            <w:tcBorders>
              <w:top w:val="single" w:sz="4" w:space="0" w:color="000000"/>
              <w:left w:val="single" w:sz="4" w:space="0" w:color="000000"/>
              <w:bottom w:val="single" w:sz="4" w:space="0" w:color="000000"/>
              <w:right w:val="single" w:sz="4" w:space="0" w:color="000000"/>
            </w:tcBorders>
            <w:tcMar>
              <w:top w:w="100" w:type="dxa"/>
              <w:left w:w="160" w:type="dxa"/>
              <w:bottom w:w="100" w:type="dxa"/>
              <w:right w:w="160" w:type="dxa"/>
            </w:tcMar>
          </w:tcPr>
          <w:p w14:paraId="354A22E1" w14:textId="77777777" w:rsidR="00DB36C2" w:rsidRDefault="001C04D8">
            <w:pPr>
              <w:pBdr>
                <w:bottom w:val="single" w:sz="4" w:space="2" w:color="000000"/>
              </w:pBdr>
              <w:spacing w:after="80"/>
            </w:pPr>
            <w:r>
              <w:rPr>
                <w:b/>
                <w:bCs/>
                <w:sz w:val="21"/>
                <w:szCs w:val="21"/>
              </w:rPr>
              <w:t>Algorithm 4.1:</w:t>
            </w:r>
            <w:r>
              <w:rPr>
                <w:sz w:val="21"/>
                <w:szCs w:val="21"/>
              </w:rPr>
              <w:t xml:space="preserve"> Leakage-free training and evaluation of the dual-head model</w:t>
            </w:r>
          </w:p>
          <w:p w14:paraId="7828D6BE" w14:textId="77777777" w:rsidR="00DB36C2" w:rsidRDefault="001C04D8">
            <w:pPr>
              <w:spacing w:after="20"/>
            </w:pPr>
            <w:r>
              <w:rPr>
                <w:b/>
                <w:bCs/>
                <w:sz w:val="20"/>
                <w:szCs w:val="20"/>
              </w:rPr>
              <w:t>Input:</w:t>
            </w:r>
            <w:r>
              <w:rPr>
                <w:sz w:val="20"/>
                <w:szCs w:val="20"/>
              </w:rPr>
              <w:t xml:space="preserve"> training bearings (1_1, 2_1, 3_1), validation bearings (1_2, 2_2, 3_2), 11 test bearings; window length W = 16</w:t>
            </w:r>
          </w:p>
          <w:p w14:paraId="51C34264" w14:textId="77777777" w:rsidR="00DB36C2" w:rsidRDefault="001C04D8">
            <w:pPr>
              <w:spacing w:after="20"/>
            </w:pPr>
            <w:r>
              <w:rPr>
                <w:b/>
                <w:bCs/>
                <w:sz w:val="20"/>
                <w:szCs w:val="20"/>
              </w:rPr>
              <w:t>Output:</w:t>
            </w:r>
            <w:r>
              <w:rPr>
                <w:sz w:val="20"/>
                <w:szCs w:val="20"/>
              </w:rPr>
              <w:t xml:space="preserve"> frozen model; predicted RUL and risk stage for every test window; evaluation metrics</w:t>
            </w:r>
          </w:p>
          <w:p w14:paraId="4AD6CA79" w14:textId="77777777" w:rsidR="00DB36C2" w:rsidRDefault="001C04D8">
            <w:pPr>
              <w:spacing w:after="20"/>
            </w:pPr>
            <w:r>
              <w:rPr>
                <w:sz w:val="20"/>
                <w:szCs w:val="20"/>
              </w:rPr>
              <w:t xml:space="preserve">1.  </w:t>
            </w:r>
            <w:r>
              <w:rPr>
                <w:b/>
                <w:bCs/>
                <w:sz w:val="20"/>
                <w:szCs w:val="20"/>
              </w:rPr>
              <w:t>for</w:t>
            </w:r>
            <w:r>
              <w:rPr>
                <w:sz w:val="20"/>
                <w:szCs w:val="20"/>
              </w:rPr>
              <w:t xml:space="preserve"> every snapshot of every bearing </w:t>
            </w:r>
            <w:r>
              <w:rPr>
                <w:b/>
                <w:bCs/>
                <w:sz w:val="20"/>
                <w:szCs w:val="20"/>
              </w:rPr>
              <w:t>do</w:t>
            </w:r>
            <w:r>
              <w:rPr>
                <w:sz w:val="20"/>
                <w:szCs w:val="20"/>
              </w:rPr>
              <w:t xml:space="preserve"> compute the 30 features (Table 3.3)</w:t>
            </w:r>
          </w:p>
          <w:p w14:paraId="2D225D20" w14:textId="77777777" w:rsidR="00DB36C2" w:rsidRDefault="001C04D8">
            <w:pPr>
              <w:spacing w:after="20"/>
            </w:pPr>
            <w:r>
              <w:rPr>
                <w:sz w:val="20"/>
                <w:szCs w:val="20"/>
              </w:rPr>
              <w:t xml:space="preserve">2.  </w:t>
            </w:r>
            <w:proofErr w:type="spellStart"/>
            <w:r>
              <w:rPr>
                <w:sz w:val="20"/>
                <w:szCs w:val="20"/>
              </w:rPr>
              <w:t>T</w:t>
            </w:r>
            <w:r>
              <w:rPr>
                <w:sz w:val="20"/>
                <w:szCs w:val="20"/>
                <w:vertAlign w:val="subscript"/>
              </w:rPr>
              <w:t>max</w:t>
            </w:r>
            <w:proofErr w:type="spellEnd"/>
            <w:r>
              <w:rPr>
                <w:sz w:val="20"/>
                <w:szCs w:val="20"/>
              </w:rPr>
              <w:t xml:space="preserve"> ← longest training lifetime (28,020 s</w:t>
            </w:r>
            <w:proofErr w:type="gramStart"/>
            <w:r>
              <w:rPr>
                <w:sz w:val="20"/>
                <w:szCs w:val="20"/>
              </w:rPr>
              <w:t xml:space="preserve">);  </w:t>
            </w:r>
            <w:proofErr w:type="spellStart"/>
            <w:r>
              <w:rPr>
                <w:sz w:val="20"/>
                <w:szCs w:val="20"/>
              </w:rPr>
              <w:t>RUL</w:t>
            </w:r>
            <w:r>
              <w:rPr>
                <w:sz w:val="20"/>
                <w:szCs w:val="20"/>
                <w:vertAlign w:val="subscript"/>
              </w:rPr>
              <w:t>cap</w:t>
            </w:r>
            <w:proofErr w:type="spellEnd"/>
            <w:proofErr w:type="gramEnd"/>
            <w:r>
              <w:rPr>
                <w:sz w:val="20"/>
                <w:szCs w:val="20"/>
              </w:rPr>
              <w:t xml:space="preserve"> ← 0.6 × </w:t>
            </w:r>
            <w:proofErr w:type="spellStart"/>
            <w:r>
              <w:rPr>
                <w:sz w:val="20"/>
                <w:szCs w:val="20"/>
              </w:rPr>
              <w:t>T</w:t>
            </w:r>
            <w:r>
              <w:rPr>
                <w:sz w:val="20"/>
                <w:szCs w:val="20"/>
                <w:vertAlign w:val="subscript"/>
              </w:rPr>
              <w:t>max</w:t>
            </w:r>
            <w:proofErr w:type="spellEnd"/>
            <w:r>
              <w:rPr>
                <w:sz w:val="20"/>
                <w:szCs w:val="20"/>
              </w:rPr>
              <w:t xml:space="preserve"> = 16,812 s</w:t>
            </w:r>
          </w:p>
          <w:p w14:paraId="1A5B4DF3" w14:textId="77777777" w:rsidR="00DB36C2" w:rsidRDefault="001C04D8">
            <w:pPr>
              <w:spacing w:after="20"/>
            </w:pPr>
            <w:r>
              <w:rPr>
                <w:sz w:val="20"/>
                <w:szCs w:val="20"/>
              </w:rPr>
              <w:t>3.  compute the capped, normalized RUL target and the risk stage of every snapshot</w:t>
            </w:r>
          </w:p>
          <w:p w14:paraId="3BCA1508" w14:textId="77777777" w:rsidR="00DB36C2" w:rsidRDefault="001C04D8">
            <w:pPr>
              <w:spacing w:after="20"/>
            </w:pPr>
            <w:r>
              <w:rPr>
                <w:sz w:val="20"/>
                <w:szCs w:val="20"/>
              </w:rPr>
              <w:t xml:space="preserve">4.  fit the </w:t>
            </w:r>
            <w:proofErr w:type="spellStart"/>
            <w:r>
              <w:rPr>
                <w:sz w:val="20"/>
                <w:szCs w:val="20"/>
              </w:rPr>
              <w:t>StandardScaler</w:t>
            </w:r>
            <w:proofErr w:type="spellEnd"/>
            <w:r>
              <w:rPr>
                <w:sz w:val="20"/>
                <w:szCs w:val="20"/>
              </w:rPr>
              <w:t xml:space="preserve"> on training snapshots only; apply it to all bearings</w:t>
            </w:r>
          </w:p>
          <w:p w14:paraId="52959EC2" w14:textId="77777777" w:rsidR="00DB36C2" w:rsidRDefault="001C04D8">
            <w:pPr>
              <w:spacing w:after="20"/>
            </w:pPr>
            <w:r>
              <w:rPr>
                <w:sz w:val="20"/>
                <w:szCs w:val="20"/>
              </w:rPr>
              <w:t xml:space="preserve">5.  </w:t>
            </w:r>
            <w:r>
              <w:rPr>
                <w:b/>
                <w:bCs/>
                <w:sz w:val="20"/>
                <w:szCs w:val="20"/>
              </w:rPr>
              <w:t>for</w:t>
            </w:r>
            <w:r>
              <w:rPr>
                <w:sz w:val="20"/>
                <w:szCs w:val="20"/>
              </w:rPr>
              <w:t xml:space="preserve"> each bearing separately </w:t>
            </w:r>
            <w:r>
              <w:rPr>
                <w:b/>
                <w:bCs/>
                <w:sz w:val="20"/>
                <w:szCs w:val="20"/>
              </w:rPr>
              <w:t>do</w:t>
            </w:r>
            <w:r>
              <w:rPr>
                <w:sz w:val="20"/>
                <w:szCs w:val="20"/>
              </w:rPr>
              <w:t xml:space="preserve"> build sliding windows of 16 snapshots (stride 1)</w:t>
            </w:r>
          </w:p>
          <w:p w14:paraId="50F863EC" w14:textId="77777777" w:rsidR="00DB36C2" w:rsidRDefault="001C04D8">
            <w:pPr>
              <w:spacing w:after="20"/>
            </w:pPr>
            <w:r>
              <w:rPr>
                <w:sz w:val="20"/>
                <w:szCs w:val="20"/>
              </w:rPr>
              <w:t>6.  build the dual-head CNN–</w:t>
            </w:r>
            <w:proofErr w:type="spellStart"/>
            <w:r>
              <w:rPr>
                <w:sz w:val="20"/>
                <w:szCs w:val="20"/>
              </w:rPr>
              <w:t>BiLSTM</w:t>
            </w:r>
            <w:proofErr w:type="spellEnd"/>
            <w:r>
              <w:rPr>
                <w:sz w:val="20"/>
                <w:szCs w:val="20"/>
              </w:rPr>
              <w:t>–attention model (Table 4.1); Adam, learning rate 10</w:t>
            </w:r>
            <w:r>
              <w:rPr>
                <w:sz w:val="20"/>
                <w:szCs w:val="20"/>
                <w:vertAlign w:val="superscript"/>
              </w:rPr>
              <w:t>−3</w:t>
            </w:r>
          </w:p>
          <w:p w14:paraId="641E40B4" w14:textId="77777777" w:rsidR="00DB36C2" w:rsidRDefault="001C04D8">
            <w:pPr>
              <w:spacing w:after="20"/>
            </w:pPr>
            <w:r>
              <w:rPr>
                <w:sz w:val="20"/>
                <w:szCs w:val="20"/>
              </w:rPr>
              <w:t xml:space="preserve">7.  </w:t>
            </w:r>
            <w:r>
              <w:rPr>
                <w:b/>
                <w:bCs/>
                <w:sz w:val="20"/>
                <w:szCs w:val="20"/>
              </w:rPr>
              <w:t>for</w:t>
            </w:r>
            <w:r>
              <w:rPr>
                <w:sz w:val="20"/>
                <w:szCs w:val="20"/>
              </w:rPr>
              <w:t xml:space="preserve"> epoch = 1 … 35 </w:t>
            </w:r>
            <w:r>
              <w:rPr>
                <w:b/>
                <w:bCs/>
                <w:sz w:val="20"/>
                <w:szCs w:val="20"/>
              </w:rPr>
              <w:t>do</w:t>
            </w:r>
          </w:p>
          <w:p w14:paraId="77A52FC6" w14:textId="77777777" w:rsidR="00DB36C2" w:rsidRDefault="001C04D8">
            <w:pPr>
              <w:spacing w:after="20"/>
              <w:ind w:left="300"/>
            </w:pPr>
            <w:r>
              <w:rPr>
                <w:sz w:val="20"/>
                <w:szCs w:val="20"/>
              </w:rPr>
              <w:t>8.   train on training windows (batch 64) with loss = 1.0 · Huber + 0.5 · cross-entropy</w:t>
            </w:r>
          </w:p>
          <w:p w14:paraId="1726BED6" w14:textId="77777777" w:rsidR="00DB36C2" w:rsidRDefault="001C04D8">
            <w:pPr>
              <w:spacing w:after="20"/>
              <w:ind w:left="300"/>
            </w:pPr>
            <w:r>
              <w:rPr>
                <w:sz w:val="20"/>
                <w:szCs w:val="20"/>
              </w:rPr>
              <w:t>9.   compute validation loss; halve learning rate after 3 epochs without improvement</w:t>
            </w:r>
          </w:p>
          <w:p w14:paraId="4473CD9E" w14:textId="77777777" w:rsidR="00DB36C2" w:rsidRDefault="001C04D8">
            <w:pPr>
              <w:spacing w:after="20"/>
              <w:ind w:left="300"/>
            </w:pPr>
            <w:r>
              <w:rPr>
                <w:sz w:val="20"/>
                <w:szCs w:val="20"/>
              </w:rPr>
              <w:t xml:space="preserve">10.  </w:t>
            </w:r>
            <w:r>
              <w:rPr>
                <w:b/>
                <w:bCs/>
                <w:sz w:val="20"/>
                <w:szCs w:val="20"/>
              </w:rPr>
              <w:t>if</w:t>
            </w:r>
            <w:r>
              <w:rPr>
                <w:sz w:val="20"/>
                <w:szCs w:val="20"/>
              </w:rPr>
              <w:t xml:space="preserve"> no improvement for 7 </w:t>
            </w:r>
            <w:proofErr w:type="gramStart"/>
            <w:r>
              <w:rPr>
                <w:sz w:val="20"/>
                <w:szCs w:val="20"/>
              </w:rPr>
              <w:t>epochs</w:t>
            </w:r>
            <w:proofErr w:type="gramEnd"/>
            <w:r>
              <w:rPr>
                <w:sz w:val="20"/>
                <w:szCs w:val="20"/>
              </w:rPr>
              <w:t xml:space="preserve"> </w:t>
            </w:r>
            <w:r>
              <w:rPr>
                <w:b/>
                <w:bCs/>
                <w:sz w:val="20"/>
                <w:szCs w:val="20"/>
              </w:rPr>
              <w:t>then</w:t>
            </w:r>
            <w:r>
              <w:rPr>
                <w:sz w:val="20"/>
                <w:szCs w:val="20"/>
              </w:rPr>
              <w:t xml:space="preserve"> stop</w:t>
            </w:r>
          </w:p>
          <w:p w14:paraId="29A3F0E1" w14:textId="77777777" w:rsidR="00DB36C2" w:rsidRDefault="001C04D8">
            <w:pPr>
              <w:spacing w:after="20"/>
            </w:pPr>
            <w:r>
              <w:rPr>
                <w:sz w:val="20"/>
                <w:szCs w:val="20"/>
              </w:rPr>
              <w:t>11. restore the weights with the lowest validation loss and freeze the model</w:t>
            </w:r>
          </w:p>
          <w:p w14:paraId="115CB059" w14:textId="77777777" w:rsidR="00DB36C2" w:rsidRDefault="001C04D8">
            <w:pPr>
              <w:spacing w:after="20"/>
            </w:pPr>
            <w:r>
              <w:rPr>
                <w:sz w:val="20"/>
                <w:szCs w:val="20"/>
              </w:rPr>
              <w:t xml:space="preserve">12. </w:t>
            </w:r>
            <w:r>
              <w:rPr>
                <w:b/>
                <w:bCs/>
                <w:sz w:val="20"/>
                <w:szCs w:val="20"/>
              </w:rPr>
              <w:t>for</w:t>
            </w:r>
            <w:r>
              <w:rPr>
                <w:sz w:val="20"/>
                <w:szCs w:val="20"/>
              </w:rPr>
              <w:t xml:space="preserve"> every window of every test bearing </w:t>
            </w:r>
            <w:r>
              <w:rPr>
                <w:b/>
                <w:bCs/>
                <w:sz w:val="20"/>
                <w:szCs w:val="20"/>
              </w:rPr>
              <w:t>do</w:t>
            </w:r>
          </w:p>
          <w:p w14:paraId="2BE5FA2F" w14:textId="77777777" w:rsidR="00DB36C2" w:rsidRDefault="001C04D8">
            <w:pPr>
              <w:spacing w:after="20"/>
              <w:ind w:left="300"/>
            </w:pPr>
            <w:proofErr w:type="gramStart"/>
            <w:r>
              <w:rPr>
                <w:sz w:val="20"/>
                <w:szCs w:val="20"/>
              </w:rPr>
              <w:t>13.  (</w:t>
            </w:r>
            <w:proofErr w:type="spellStart"/>
            <w:proofErr w:type="gramEnd"/>
            <w:r>
              <w:rPr>
                <w:sz w:val="20"/>
                <w:szCs w:val="20"/>
              </w:rPr>
              <w:t>ŷ</w:t>
            </w:r>
            <w:r>
              <w:rPr>
                <w:sz w:val="20"/>
                <w:szCs w:val="20"/>
                <w:vertAlign w:val="subscript"/>
              </w:rPr>
              <w:t>rul</w:t>
            </w:r>
            <w:proofErr w:type="spellEnd"/>
            <w:r>
              <w:rPr>
                <w:sz w:val="20"/>
                <w:szCs w:val="20"/>
              </w:rPr>
              <w:t>, p̂, α) ← model(window)</w:t>
            </w:r>
          </w:p>
          <w:p w14:paraId="30BBAB3A" w14:textId="77777777" w:rsidR="00DB36C2" w:rsidRDefault="001C04D8">
            <w:pPr>
              <w:spacing w:after="20"/>
              <w:ind w:left="300"/>
            </w:pPr>
            <w:r>
              <w:rPr>
                <w:sz w:val="20"/>
                <w:szCs w:val="20"/>
              </w:rPr>
              <w:t xml:space="preserve">14.  predicted RUL ← </w:t>
            </w:r>
            <w:proofErr w:type="gramStart"/>
            <w:r>
              <w:rPr>
                <w:sz w:val="20"/>
                <w:szCs w:val="20"/>
              </w:rPr>
              <w:t>clip(</w:t>
            </w:r>
            <w:proofErr w:type="spellStart"/>
            <w:proofErr w:type="gramEnd"/>
            <w:r>
              <w:rPr>
                <w:sz w:val="20"/>
                <w:szCs w:val="20"/>
              </w:rPr>
              <w:t>ŷ</w:t>
            </w:r>
            <w:r>
              <w:rPr>
                <w:sz w:val="20"/>
                <w:szCs w:val="20"/>
                <w:vertAlign w:val="subscript"/>
              </w:rPr>
              <w:t>rul</w:t>
            </w:r>
            <w:proofErr w:type="spellEnd"/>
            <w:r>
              <w:rPr>
                <w:sz w:val="20"/>
                <w:szCs w:val="20"/>
              </w:rPr>
              <w:t xml:space="preserve">, 0, 1) × </w:t>
            </w:r>
            <w:proofErr w:type="spellStart"/>
            <w:proofErr w:type="gramStart"/>
            <w:r>
              <w:rPr>
                <w:sz w:val="20"/>
                <w:szCs w:val="20"/>
              </w:rPr>
              <w:t>RUL</w:t>
            </w:r>
            <w:r>
              <w:rPr>
                <w:sz w:val="20"/>
                <w:szCs w:val="20"/>
                <w:vertAlign w:val="subscript"/>
              </w:rPr>
              <w:t>cap</w:t>
            </w:r>
            <w:proofErr w:type="spellEnd"/>
            <w:r>
              <w:rPr>
                <w:sz w:val="20"/>
                <w:szCs w:val="20"/>
              </w:rPr>
              <w:t>;  predicted</w:t>
            </w:r>
            <w:proofErr w:type="gramEnd"/>
            <w:r>
              <w:rPr>
                <w:sz w:val="20"/>
                <w:szCs w:val="20"/>
              </w:rPr>
              <w:t xml:space="preserve"> stage ← </w:t>
            </w:r>
            <w:proofErr w:type="spellStart"/>
            <w:r>
              <w:rPr>
                <w:sz w:val="20"/>
                <w:szCs w:val="20"/>
              </w:rPr>
              <w:t>arg</w:t>
            </w:r>
            <w:proofErr w:type="spellEnd"/>
            <w:r>
              <w:rPr>
                <w:sz w:val="20"/>
                <w:szCs w:val="20"/>
              </w:rPr>
              <w:t xml:space="preserve"> max p̂</w:t>
            </w:r>
          </w:p>
          <w:p w14:paraId="2AA494DB" w14:textId="77777777" w:rsidR="00DB36C2" w:rsidRDefault="001C04D8">
            <w:pPr>
              <w:spacing w:after="20"/>
            </w:pPr>
            <w:r>
              <w:rPr>
                <w:sz w:val="20"/>
                <w:szCs w:val="20"/>
              </w:rPr>
              <w:t>15. compute trajectory metrics, single-inspection challenge score and attention plots</w:t>
            </w:r>
          </w:p>
        </w:tc>
      </w:tr>
    </w:tbl>
    <w:p w14:paraId="291BBE8A" w14:textId="77777777" w:rsidR="00DB36C2" w:rsidRDefault="00DB36C2">
      <w:pPr>
        <w:spacing w:after="200"/>
      </w:pPr>
    </w:p>
    <w:p w14:paraId="28698C2D" w14:textId="77777777" w:rsidR="00DB36C2" w:rsidRDefault="001C04D8">
      <w:pPr>
        <w:pStyle w:val="Heading1"/>
        <w:pageBreakBefore/>
        <w:jc w:val="center"/>
      </w:pPr>
      <w:bookmarkStart w:id="51" w:name="_Toc240624451"/>
      <w:r>
        <w:t>5. METRICS TO MEASURE</w:t>
      </w:r>
      <w:bookmarkEnd w:id="51"/>
    </w:p>
    <w:p w14:paraId="74335E3B" w14:textId="77777777" w:rsidR="00DB36C2" w:rsidRDefault="001C04D8">
      <w:pPr>
        <w:pStyle w:val="Heading2"/>
        <w:keepNext/>
      </w:pPr>
      <w:bookmarkStart w:id="52" w:name="_Toc240624452"/>
      <w:r>
        <w:t>5.1 Choice of Metrics</w:t>
      </w:r>
      <w:bookmarkEnd w:id="52"/>
    </w:p>
    <w:p w14:paraId="71B2ED00" w14:textId="77777777" w:rsidR="00DB36C2" w:rsidRDefault="001C04D8">
      <w:pPr>
        <w:spacing w:after="100" w:line="276" w:lineRule="auto"/>
        <w:jc w:val="both"/>
      </w:pPr>
      <w:r>
        <w:t xml:space="preserve">The project has two outputs, so it needs two families of metrics. RUL predictions are judged by how far they are from the true remaining life, both in physical time (minutes) and in normalized units. The official PHM scoring function is also used, because an over-estimate of RUL is more dangerous in maintenance than an under-estimate. Risk-stage predictions are judged with standard classification metrics. All RUL errors are measured against the </w:t>
      </w:r>
      <w:r>
        <w:rPr>
          <w:b/>
          <w:bCs/>
        </w:rPr>
        <w:t>capped</w:t>
      </w:r>
      <w:r>
        <w:t xml:space="preserve"> ground truth </w:t>
      </w:r>
      <w:proofErr w:type="spellStart"/>
      <w:r>
        <w:rPr>
          <w:i/>
          <w:iCs/>
        </w:rPr>
        <w:t>RUL</w:t>
      </w:r>
      <w:r>
        <w:rPr>
          <w:vertAlign w:val="subscript"/>
        </w:rPr>
        <w:t>c</w:t>
      </w:r>
      <w:proofErr w:type="spellEnd"/>
      <w:r>
        <w:t xml:space="preserve">, over </w:t>
      </w:r>
      <w:r>
        <w:rPr>
          <w:i/>
          <w:iCs/>
        </w:rPr>
        <w:t>M</w:t>
      </w:r>
      <w:r>
        <w:t xml:space="preserve"> evaluated windows.</w:t>
      </w:r>
    </w:p>
    <w:p w14:paraId="783B04AB" w14:textId="77777777" w:rsidR="00DB36C2" w:rsidRDefault="001C04D8">
      <w:pPr>
        <w:pStyle w:val="Heading2"/>
        <w:keepNext/>
      </w:pPr>
      <w:bookmarkStart w:id="53" w:name="_Toc240624453"/>
      <w:r>
        <w:t>5.2 Mean Absolute Error and Root Mean Square Error</w:t>
      </w:r>
      <w:bookmarkEnd w:id="5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777CCBD1"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B2F1514" w14:textId="77777777" w:rsidR="00DB36C2" w:rsidRDefault="001C04D8">
            <w:pPr>
              <w:jc w:val="center"/>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e>
                    </m:d>
                  </m:e>
                </m:nary>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848449C" w14:textId="77777777" w:rsidR="00DB36C2" w:rsidRDefault="001C04D8">
            <w:pPr>
              <w:jc w:val="right"/>
            </w:pPr>
            <w:r>
              <w:t>(5.1)</w:t>
            </w:r>
          </w:p>
        </w:tc>
      </w:tr>
    </w:tbl>
    <w:p w14:paraId="09A40525" w14:textId="77777777" w:rsidR="00DB36C2" w:rsidRDefault="00DB36C2">
      <w:pPr>
        <w:spacing w:after="6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3C8AA2D8"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466056D" w14:textId="77777777" w:rsidR="00DB36C2" w:rsidRDefault="001C04D8">
            <w:pPr>
              <w:jc w:val="center"/>
            </w:pPr>
            <m:oMathPara>
              <m:oMathParaPr>
                <m:jc m:val="center"/>
              </m:oMathParaPr>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r>
                                  <w:rPr>
                                    <w:rFonts w:ascii="Cambria Math" w:hAnsi="Cambria Math"/>
                                  </w:rPr>
                                  <m:t>RU</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e>
                            </m:d>
                          </m:e>
                          <m:sup>
                            <m:r>
                              <w:rPr>
                                <w:rFonts w:ascii="Cambria Math" w:hAnsi="Cambria Math"/>
                              </w:rPr>
                              <m:t>2</m:t>
                            </m:r>
                          </m:sup>
                        </m:sSup>
                      </m:e>
                    </m:nary>
                  </m:e>
                </m:rad>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8EB0E27" w14:textId="77777777" w:rsidR="00DB36C2" w:rsidRDefault="001C04D8">
            <w:pPr>
              <w:jc w:val="right"/>
            </w:pPr>
            <w:r>
              <w:t>(5.2)</w:t>
            </w:r>
          </w:p>
        </w:tc>
      </w:tr>
    </w:tbl>
    <w:p w14:paraId="2D96068C" w14:textId="77777777" w:rsidR="00DB36C2" w:rsidRDefault="00DB36C2">
      <w:pPr>
        <w:spacing w:after="60"/>
      </w:pPr>
    </w:p>
    <w:p w14:paraId="6F85E6AC" w14:textId="77777777" w:rsidR="00DB36C2" w:rsidRDefault="001C04D8">
      <w:pPr>
        <w:spacing w:after="100" w:line="276" w:lineRule="auto"/>
        <w:jc w:val="both"/>
      </w:pPr>
      <w:r>
        <w:rPr>
          <w:b/>
          <w:bCs/>
        </w:rPr>
        <w:t>MAE</w:t>
      </w:r>
      <w:r>
        <w:t xml:space="preserve"> is the average size of the error, in the same unit as RUL (we report minutes). It is easy to interpret for maintenance planning. </w:t>
      </w:r>
      <w:r>
        <w:rPr>
          <w:b/>
          <w:bCs/>
        </w:rPr>
        <w:t>RMSE</w:t>
      </w:r>
      <w:r>
        <w:t xml:space="preserve"> squares the errors before averaging, so it gives more weight to large mistakes. RMSE is always at least as large as MAE.</w:t>
      </w:r>
    </w:p>
    <w:p w14:paraId="7EEF4F10" w14:textId="77777777" w:rsidR="00DB36C2" w:rsidRDefault="001C04D8">
      <w:pPr>
        <w:pStyle w:val="Heading2"/>
        <w:keepNext/>
      </w:pPr>
      <w:bookmarkStart w:id="54" w:name="_Toc240624454"/>
      <w:r>
        <w:t>5.3 Normalized MAE</w:t>
      </w:r>
      <w:bookmarkEnd w:id="54"/>
    </w:p>
    <w:p w14:paraId="3DB91F4F" w14:textId="77777777" w:rsidR="00DB36C2" w:rsidRDefault="001C04D8">
      <w:pPr>
        <w:spacing w:after="100" w:line="276" w:lineRule="auto"/>
        <w:jc w:val="both"/>
      </w:pPr>
      <w:r>
        <w:t xml:space="preserve">The </w:t>
      </w:r>
      <w:r>
        <w:rPr>
          <w:b/>
          <w:bCs/>
        </w:rPr>
        <w:t>normalized MAE</w:t>
      </w:r>
      <w:r>
        <w:t xml:space="preserve"> is the same average error computed on the normalized values </w:t>
      </w:r>
      <w:proofErr w:type="spellStart"/>
      <w:r>
        <w:rPr>
          <w:i/>
          <w:iCs/>
        </w:rPr>
        <w:t>y</w:t>
      </w:r>
      <w:r>
        <w:rPr>
          <w:vertAlign w:val="subscript"/>
        </w:rPr>
        <w:t>rul</w:t>
      </w:r>
      <w:proofErr w:type="spellEnd"/>
      <w:r>
        <w:t xml:space="preserve"> and </w:t>
      </w:r>
      <w:proofErr w:type="spellStart"/>
      <w:r>
        <w:rPr>
          <w:i/>
          <w:iCs/>
        </w:rPr>
        <w:t>ŷ</w:t>
      </w:r>
      <w:r>
        <w:rPr>
          <w:vertAlign w:val="subscript"/>
        </w:rPr>
        <w:t>rul</w:t>
      </w:r>
      <w:proofErr w:type="spellEnd"/>
      <w:r>
        <w:t>, i.e. as a fraction of the RUL cap (both lie in [0, 1]). A normalized MAE of 0.33 means the average error is one third of the 280.2-minute capped range. This makes it easier to compare bearings with very different lifetimes.</w:t>
      </w:r>
    </w:p>
    <w:p w14:paraId="01F2F557" w14:textId="77777777" w:rsidR="00DB36C2" w:rsidRDefault="001C04D8">
      <w:pPr>
        <w:pStyle w:val="Heading2"/>
        <w:keepNext/>
      </w:pPr>
      <w:bookmarkStart w:id="55" w:name="_Toc240624455"/>
      <w:r>
        <w:t>5.4 PHM Scoring Function and Trajectory T-Score</w:t>
      </w:r>
      <w:bookmarkEnd w:id="55"/>
    </w:p>
    <w:p w14:paraId="60BAC3B3" w14:textId="77777777" w:rsidR="00DB36C2" w:rsidRDefault="001C04D8">
      <w:pPr>
        <w:spacing w:after="100" w:line="276" w:lineRule="auto"/>
        <w:jc w:val="both"/>
      </w:pPr>
      <w:r>
        <w:t>The IEEE PHM 2012 challenge defined an asymmetric accuracy score for each prediction [11]. The percent error and the score are: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40705197"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77F2939A" w14:textId="77777777" w:rsidR="00DB36C2" w:rsidRDefault="001C04D8">
            <w:pPr>
              <w:jc w:val="center"/>
            </w:pPr>
            <m:oMathPara>
              <m:oMathParaPr>
                <m:jc m:val="center"/>
              </m:oMathParaPr>
              <m:oMath>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ActRU</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RUL</m:t>
                            </m:r>
                          </m:e>
                        </m:acc>
                      </m:e>
                      <m:sub>
                        <m:r>
                          <w:rPr>
                            <w:rFonts w:ascii="Cambria Math" w:hAnsi="Cambria Math"/>
                          </w:rPr>
                          <m:t>i</m:t>
                        </m:r>
                      </m:sub>
                    </m:sSub>
                  </m:num>
                  <m:den>
                    <m:r>
                      <w:rPr>
                        <w:rFonts w:ascii="Cambria Math" w:hAnsi="Cambria Math"/>
                      </w:rPr>
                      <m:t>ActRU</m:t>
                    </m:r>
                    <m:sSub>
                      <m:sSubPr>
                        <m:ctrlPr>
                          <w:rPr>
                            <w:rFonts w:ascii="Cambria Math" w:hAnsi="Cambria Math"/>
                          </w:rPr>
                        </m:ctrlPr>
                      </m:sSubPr>
                      <m:e>
                        <m:r>
                          <w:rPr>
                            <w:rFonts w:ascii="Cambria Math" w:hAnsi="Cambria Math"/>
                          </w:rPr>
                          <m:t>L</m:t>
                        </m:r>
                      </m:e>
                      <m:sub>
                        <m:r>
                          <w:rPr>
                            <w:rFonts w:ascii="Cambria Math" w:hAnsi="Cambria Math"/>
                          </w:rPr>
                          <m:t>i</m:t>
                        </m:r>
                      </m:sub>
                    </m:sSub>
                  </m:den>
                </m:f>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015692B" w14:textId="77777777" w:rsidR="00DB36C2" w:rsidRDefault="001C04D8">
            <w:pPr>
              <w:jc w:val="right"/>
            </w:pPr>
            <w:r>
              <w:t>(5.3)</w:t>
            </w:r>
          </w:p>
        </w:tc>
      </w:tr>
    </w:tbl>
    <w:p w14:paraId="2FF6E5D3" w14:textId="77777777" w:rsidR="00DB36C2" w:rsidRDefault="00DB36C2">
      <w:pPr>
        <w:spacing w:after="6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2844FD02"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DDB8C92" w14:textId="77777777" w:rsidR="00DB36C2"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rSpRule m:val="1"/>
                        <m:cGpRule m:val="2"/>
                        <m:mcs>
                          <m:mc>
                            <m:mcPr>
                              <m:count m:val="2"/>
                              <m:mcJc m:val="left"/>
                            </m:mcPr>
                          </m:mc>
                        </m:mcs>
                        <m:ctrlPr>
                          <w:rPr>
                            <w:rFonts w:ascii="Cambria Math" w:hAnsi="Cambria Math"/>
                          </w:rPr>
                        </m:ctrlPr>
                      </m:mPr>
                      <m:mr>
                        <m:e>
                          <m:r>
                            <m:rPr>
                              <m:nor/>
                            </m:rPr>
                            <m:t>exp</m:t>
                          </m:r>
                          <m:d>
                            <m:dPr>
                              <m:ctrlPr>
                                <w:rPr>
                                  <w:rFonts w:ascii="Cambria Math" w:hAnsi="Cambria Math"/>
                                </w:rPr>
                              </m:ctrlPr>
                            </m:dPr>
                            <m:e>
                              <m:r>
                                <m:rPr>
                                  <m:sty m:val="p"/>
                                </m:rPr>
                                <w:rPr>
                                  <w:rFonts w:ascii="Cambria Math" w:hAnsi="Cambria Math"/>
                                </w:rPr>
                                <m:t>-</m:t>
                              </m:r>
                              <m:r>
                                <m:rPr>
                                  <m:nor/>
                                </m:rPr>
                                <m:t>ln</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5</m:t>
                              </m:r>
                            </m:e>
                          </m:d>
                          <m:r>
                            <m:rPr>
                              <m:sty m:val="p"/>
                            </m:rPr>
                            <w:rPr>
                              <w:rFonts w:ascii="Cambria Math" w:hAnsi="Cambria Math"/>
                            </w:rPr>
                            <m:t>,</m:t>
                          </m:r>
                        </m:e>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m:t>
                          </m:r>
                        </m:e>
                      </m:mr>
                      <m:mr>
                        <m:e>
                          <m:r>
                            <m:rPr>
                              <m:nor/>
                            </m:rPr>
                            <m:t>exp</m:t>
                          </m:r>
                          <m:d>
                            <m:dPr>
                              <m:ctrlPr>
                                <w:rPr>
                                  <w:rFonts w:ascii="Cambria Math" w:hAnsi="Cambria Math"/>
                                </w:rPr>
                              </m:ctrlPr>
                            </m:dPr>
                            <m:e>
                              <m:r>
                                <m:rPr>
                                  <m:sty m:val="p"/>
                                </m:rPr>
                                <w:rPr>
                                  <w:rFonts w:ascii="Cambria Math" w:hAnsi="Cambria Math"/>
                                </w:rPr>
                                <m:t>+</m:t>
                              </m:r>
                              <m:r>
                                <m:rPr>
                                  <m:nor/>
                                </m:rPr>
                                <m:t>ln</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20</m:t>
                              </m:r>
                            </m:e>
                          </m:d>
                          <m:r>
                            <m:rPr>
                              <m:sty m:val="p"/>
                            </m:rPr>
                            <w:rPr>
                              <w:rFonts w:ascii="Cambria Math" w:hAnsi="Cambria Math"/>
                            </w:rPr>
                            <m:t>,</m:t>
                          </m:r>
                        </m:e>
                        <m:e>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&gt;</m:t>
                          </m:r>
                          <m:r>
                            <w:rPr>
                              <w:rFonts w:ascii="Cambria Math" w:hAnsi="Cambria Math"/>
                            </w:rPr>
                            <m:t>0</m:t>
                          </m:r>
                        </m:e>
                      </m:mr>
                    </m:m>
                  </m:e>
                </m:d>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5AAC8A5D" w14:textId="77777777" w:rsidR="00DB36C2" w:rsidRDefault="001C04D8">
            <w:pPr>
              <w:jc w:val="right"/>
            </w:pPr>
            <w:r>
              <w:t>(5.4)</w:t>
            </w:r>
          </w:p>
        </w:tc>
      </w:tr>
    </w:tbl>
    <w:p w14:paraId="79AB0CCA" w14:textId="77777777" w:rsidR="00DB36C2" w:rsidRDefault="00DB36C2">
      <w:pPr>
        <w:spacing w:after="60"/>
      </w:pPr>
    </w:p>
    <w:p w14:paraId="3216A422" w14:textId="77777777" w:rsidR="00DB36C2" w:rsidRDefault="001C04D8">
      <w:pPr>
        <w:spacing w:after="100" w:line="276" w:lineRule="auto"/>
        <w:jc w:val="both"/>
      </w:pPr>
      <w:r>
        <w:t xml:space="preserve">A perfect prediction gives </w:t>
      </w:r>
      <w:r>
        <w:rPr>
          <w:i/>
          <w:iCs/>
        </w:rPr>
        <w:t>A</w:t>
      </w:r>
      <w:r>
        <w:rPr>
          <w:vertAlign w:val="subscript"/>
        </w:rPr>
        <w:t>i</w:t>
      </w:r>
      <w:r>
        <w:t xml:space="preserve"> = 1. A negative %</w:t>
      </w:r>
      <w:r>
        <w:rPr>
          <w:i/>
          <w:iCs/>
        </w:rPr>
        <w:t>Er</w:t>
      </w:r>
      <w:r>
        <w:t xml:space="preserve"> means the model predicted </w:t>
      </w:r>
      <w:r>
        <w:rPr>
          <w:i/>
          <w:iCs/>
        </w:rPr>
        <w:t>more</w:t>
      </w:r>
      <w:r>
        <w:t xml:space="preserve"> life than actually remained (an over-estimate, which could lead to a failure before maintenance). This case is penalized much more strongly (divisor 5) than an under-estimate (divisor 20). For example, a 20% under-estimate still scores 0.5, while a 10% over-estimate scores only 0.25. Averaging </w:t>
      </w:r>
      <w:r>
        <w:rPr>
          <w:i/>
          <w:iCs/>
        </w:rPr>
        <w:t>A</w:t>
      </w:r>
      <w:r>
        <w:rPr>
          <w:vertAlign w:val="subscript"/>
        </w:rPr>
        <w:t>i</w:t>
      </w:r>
      <w:r>
        <w:t xml:space="preserve"> gives two different summary scores: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13E6A451"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29A384D8" w14:textId="77777777" w:rsidR="00DB36C2" w:rsidRDefault="001C04D8">
            <w:pPr>
              <w:jc w:val="center"/>
            </w:pPr>
            <m:oMathPara>
              <m:oMathParaPr>
                <m:jc m:val="center"/>
              </m:oMathParaPr>
              <m:oMath>
                <m:r>
                  <m:rPr>
                    <m:sty m:val="p"/>
                  </m:rPr>
                  <w:rPr>
                    <w:rFonts w:ascii="Cambria Math" w:hAnsi="Cambria Math"/>
                  </w:rPr>
                  <m:t>Score=</m:t>
                </m:r>
                <m:f>
                  <m:fPr>
                    <m:ctrlPr>
                      <w:rPr>
                        <w:rFonts w:ascii="Cambria Math" w:hAnsi="Cambria Math"/>
                      </w:rPr>
                    </m:ctrlPr>
                  </m:fPr>
                  <m:num>
                    <m:r>
                      <w:rPr>
                        <w:rFonts w:ascii="Cambria Math" w:hAnsi="Cambria Math"/>
                      </w:rPr>
                      <m:t>1</m:t>
                    </m:r>
                  </m:num>
                  <m:den>
                    <m:r>
                      <w:rPr>
                        <w:rFonts w:ascii="Cambria Math" w:hAnsi="Cambria Math"/>
                      </w:rPr>
                      <m:t>11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11</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m:t>
                </m:r>
                <m:r>
                  <w:rPr>
                    <w:rFonts w:ascii="Cambria Math" w:hAnsi="Cambria Math"/>
                  </w:rPr>
                  <m:t>  T</m:t>
                </m:r>
                <m:r>
                  <m:rPr>
                    <m:nor/>
                  </m:rPr>
                  <m:t>-</m:t>
                </m:r>
                <m:r>
                  <m:rPr>
                    <m:sty m:val="p"/>
                  </m:rPr>
                  <w:rPr>
                    <w:rFonts w:ascii="Cambria Math" w:hAnsi="Cambria Math"/>
                  </w:rPr>
                  <m:t>Score=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12C19CE" w14:textId="77777777" w:rsidR="00DB36C2" w:rsidRDefault="001C04D8">
            <w:pPr>
              <w:jc w:val="right"/>
            </w:pPr>
            <w:r>
              <w:t>(5.5)</w:t>
            </w:r>
          </w:p>
        </w:tc>
      </w:tr>
    </w:tbl>
    <w:p w14:paraId="123A7EE9" w14:textId="77777777" w:rsidR="00DB36C2" w:rsidRDefault="00DB36C2">
      <w:pPr>
        <w:spacing w:after="60"/>
      </w:pPr>
    </w:p>
    <w:p w14:paraId="69237A8F" w14:textId="77777777" w:rsidR="00DB36C2" w:rsidRDefault="001C04D8">
      <w:pPr>
        <w:spacing w:after="100" w:line="276" w:lineRule="auto"/>
        <w:jc w:val="both"/>
      </w:pPr>
      <w:r>
        <w:t xml:space="preserve">The </w:t>
      </w:r>
      <w:r>
        <w:rPr>
          <w:b/>
          <w:bCs/>
        </w:rPr>
        <w:t>T-Score</w:t>
      </w:r>
      <w:r>
        <w:t xml:space="preserve"> (trajectory-averaged PHM score) is our own diagnostic. It averages </w:t>
      </w:r>
      <w:r>
        <w:rPr>
          <w:i/>
          <w:iCs/>
        </w:rPr>
        <w:t>A</w:t>
      </w:r>
      <w:r>
        <w:rPr>
          <w:vertAlign w:val="subscript"/>
        </w:rPr>
        <w:t>i</w:t>
      </w:r>
      <w:r>
        <w:t xml:space="preserve"> over </w:t>
      </w:r>
      <w:r>
        <w:rPr>
          <w:b/>
          <w:bCs/>
        </w:rPr>
        <w:t>all M sliding windows</w:t>
      </w:r>
      <w:r>
        <w:t xml:space="preserve"> of the test trajectories, using the capped RUL as the true value. It shows how reliable the predictions are across the whole life of the bearings. (The notebook's three-bearing run skips windows whose capped RUL is zero, while the 11-bearing script keeps them, so the two T-Scores are not strictly comparable.)</w:t>
      </w:r>
    </w:p>
    <w:p w14:paraId="1121B434" w14:textId="77777777" w:rsidR="00DB36C2" w:rsidRDefault="001C04D8">
      <w:pPr>
        <w:pStyle w:val="Heading2"/>
        <w:keepNext/>
      </w:pPr>
      <w:bookmarkStart w:id="56" w:name="_Toc240624456"/>
      <w:r>
        <w:t>5.5 Single-Inspection Challenge Score</w:t>
      </w:r>
      <w:bookmarkEnd w:id="56"/>
    </w:p>
    <w:p w14:paraId="550AEE6E" w14:textId="77777777" w:rsidR="00DB36C2" w:rsidRDefault="001C04D8">
      <w:pPr>
        <w:spacing w:after="100" w:line="276" w:lineRule="auto"/>
        <w:jc w:val="both"/>
      </w:pPr>
      <w:r>
        <w:t xml:space="preserve">The </w:t>
      </w:r>
      <w:r>
        <w:rPr>
          <w:b/>
          <w:bCs/>
        </w:rPr>
        <w:t>single-inspection challenge score</w:t>
      </w:r>
      <w:r>
        <w:t xml:space="preserve"> follows the official 2012 protocol exactly: for each of the 11 test bearings, </w:t>
      </w:r>
      <w:r>
        <w:rPr>
          <w:b/>
          <w:bCs/>
        </w:rPr>
        <w:t>one</w:t>
      </w:r>
      <w:r>
        <w:t xml:space="preserve"> prediction is made at the last snapshot of its truncated </w:t>
      </w:r>
      <w:proofErr w:type="spellStart"/>
      <w:r>
        <w:rPr>
          <w:i/>
          <w:iCs/>
        </w:rPr>
        <w:t>Test_set</w:t>
      </w:r>
      <w:proofErr w:type="spellEnd"/>
      <w:r>
        <w:t xml:space="preserve"> record, and the 11 </w:t>
      </w:r>
      <w:r>
        <w:rPr>
          <w:i/>
          <w:iCs/>
        </w:rPr>
        <w:t>A</w:t>
      </w:r>
      <w:r>
        <w:rPr>
          <w:vertAlign w:val="subscript"/>
        </w:rPr>
        <w:t>i</w:t>
      </w:r>
      <w:r>
        <w:t xml:space="preserve"> values are averaged. This is the only number that can be compared directly with the original challenge. It must not be confused with the T-Score: it rests on only 11 </w:t>
      </w:r>
      <w:proofErr w:type="gramStart"/>
      <w:r>
        <w:t>predictions,</w:t>
      </w:r>
      <w:proofErr w:type="gramEnd"/>
      <w:r>
        <w:t xml:space="preserve"> each made at one late point in a bearing's life.</w:t>
      </w:r>
    </w:p>
    <w:p w14:paraId="1F69CD00" w14:textId="77777777" w:rsidR="00DB36C2" w:rsidRDefault="001C04D8">
      <w:pPr>
        <w:pStyle w:val="Heading2"/>
        <w:keepNext/>
      </w:pPr>
      <w:bookmarkStart w:id="57" w:name="_Toc240624457"/>
      <w:r>
        <w:t>5.6 Risk-Stage Classification Metrics</w:t>
      </w:r>
      <w:bookmarkEnd w:id="5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6"/>
        <w:gridCol w:w="900"/>
      </w:tblGrid>
      <w:tr w:rsidR="00DB36C2" w14:paraId="653261D9" w14:textId="77777777">
        <w:trPr>
          <w:cantSplit/>
        </w:trPr>
        <w:tc>
          <w:tcPr>
            <w:tcW w:w="776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38EA4713" w14:textId="77777777" w:rsidR="00DB36C2" w:rsidRDefault="00000000">
            <w:pPr>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r>
                  <m:rPr>
                    <m:sty m:val="p"/>
                  </m:rPr>
                  <w:rPr>
                    <w:rFonts w:ascii="Cambria Math" w:hAnsi="Cambria Math"/>
                  </w:rPr>
                  <m:t>,</m:t>
                </m:r>
                <m:r>
                  <w:rPr>
                    <w:rFonts w:ascii="Cambria Math" w:hAnsi="Cambria Math"/>
                  </w:rPr>
                  <m:t>  F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oMath>
            </m:oMathPara>
          </w:p>
        </w:tc>
        <w:tc>
          <w:tcPr>
            <w:tcW w:w="9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14:paraId="0EB58816" w14:textId="77777777" w:rsidR="00DB36C2" w:rsidRDefault="001C04D8">
            <w:pPr>
              <w:jc w:val="right"/>
            </w:pPr>
            <w:r>
              <w:t>(5.6)</w:t>
            </w:r>
          </w:p>
        </w:tc>
      </w:tr>
    </w:tbl>
    <w:p w14:paraId="58E0A1F7" w14:textId="77777777" w:rsidR="00DB36C2" w:rsidRDefault="00DB36C2">
      <w:pPr>
        <w:spacing w:after="60"/>
      </w:pPr>
    </w:p>
    <w:p w14:paraId="3CB25C4B" w14:textId="77777777" w:rsidR="00DB36C2" w:rsidRDefault="001C04D8">
      <w:pPr>
        <w:spacing w:after="100" w:line="276" w:lineRule="auto"/>
        <w:jc w:val="both"/>
      </w:pPr>
      <w:r>
        <w:rPr>
          <w:b/>
          <w:bCs/>
        </w:rPr>
        <w:t>Accuracy</w:t>
      </w:r>
      <w:r>
        <w:t xml:space="preserve"> is the fraction of all windows whose stage is predicted correctly. For each stage </w:t>
      </w:r>
      <w:r>
        <w:rPr>
          <w:i/>
          <w:iCs/>
        </w:rPr>
        <w:t>c</w:t>
      </w:r>
      <w:r>
        <w:t xml:space="preserve">, </w:t>
      </w:r>
      <w:r>
        <w:rPr>
          <w:b/>
          <w:bCs/>
        </w:rPr>
        <w:t>precision</w:t>
      </w:r>
      <w:r>
        <w:t xml:space="preserve"> is the fraction of windows predicted as </w:t>
      </w:r>
      <w:r>
        <w:rPr>
          <w:i/>
          <w:iCs/>
        </w:rPr>
        <w:t>c</w:t>
      </w:r>
      <w:r>
        <w:t xml:space="preserve"> that really are </w:t>
      </w:r>
      <w:r>
        <w:rPr>
          <w:i/>
          <w:iCs/>
        </w:rPr>
        <w:t>c</w:t>
      </w:r>
      <w:r>
        <w:t xml:space="preserve">, </w:t>
      </w:r>
      <w:r>
        <w:rPr>
          <w:b/>
          <w:bCs/>
        </w:rPr>
        <w:t>recall</w:t>
      </w:r>
      <w:r>
        <w:t xml:space="preserve"> is the fraction of true </w:t>
      </w:r>
      <w:r>
        <w:rPr>
          <w:i/>
          <w:iCs/>
        </w:rPr>
        <w:t>c</w:t>
      </w:r>
      <w:r>
        <w:t xml:space="preserve"> windows that were found, and </w:t>
      </w:r>
      <w:r>
        <w:rPr>
          <w:b/>
          <w:bCs/>
        </w:rPr>
        <w:t>F1</w:t>
      </w:r>
      <w:r>
        <w:t xml:space="preserve"> is their harmonic mean. The </w:t>
      </w:r>
      <w:r>
        <w:rPr>
          <w:b/>
          <w:bCs/>
        </w:rPr>
        <w:t>weighted</w:t>
      </w:r>
      <w:r>
        <w:t xml:space="preserve"> average weights each stage by its number of windows, while the </w:t>
      </w:r>
      <w:r>
        <w:rPr>
          <w:b/>
          <w:bCs/>
        </w:rPr>
        <w:t>macro</w:t>
      </w:r>
      <w:r>
        <w:t xml:space="preserve"> average treats the three stages equally. Macro F1 is important here because the stages are imbalanced: a model that predicts only Normal would score well on accuracy but very badly on macro F1.</w:t>
      </w:r>
    </w:p>
    <w:p w14:paraId="218B81BD" w14:textId="77777777" w:rsidR="00DB36C2" w:rsidRDefault="001C04D8">
      <w:pPr>
        <w:pStyle w:val="TableCaption"/>
      </w:pPr>
      <w:bookmarkStart w:id="58" w:name="_Toc240624491"/>
      <w:r>
        <w:rPr>
          <w:b/>
          <w:bCs/>
        </w:rPr>
        <w:t xml:space="preserve">Table 5.1: </w:t>
      </w:r>
      <w:r>
        <w:t>Summary of the metrics used in the project</w:t>
      </w:r>
      <w:bookmarkEnd w:id="58"/>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50"/>
        <w:gridCol w:w="1450"/>
        <w:gridCol w:w="3600"/>
      </w:tblGrid>
      <w:tr w:rsidR="00DB36C2" w14:paraId="65D22DF2"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FFCF6FD" w14:textId="77777777" w:rsidR="00DB36C2" w:rsidRDefault="001C04D8">
            <w:pPr>
              <w:keepNext/>
            </w:pPr>
            <w:r>
              <w:rPr>
                <w:b/>
                <w:bCs/>
                <w:sz w:val="19"/>
                <w:szCs w:val="19"/>
              </w:rPr>
              <w:t>Metric</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69C451E" w14:textId="77777777" w:rsidR="00DB36C2" w:rsidRDefault="001C04D8">
            <w:pPr>
              <w:keepNext/>
              <w:jc w:val="center"/>
            </w:pPr>
            <w:r>
              <w:rPr>
                <w:b/>
                <w:bCs/>
                <w:sz w:val="19"/>
                <w:szCs w:val="19"/>
              </w:rPr>
              <w:t>Output</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4145774" w14:textId="77777777" w:rsidR="00DB36C2" w:rsidRDefault="001C04D8">
            <w:pPr>
              <w:keepNext/>
              <w:jc w:val="center"/>
            </w:pPr>
            <w:r>
              <w:rPr>
                <w:b/>
                <w:bCs/>
                <w:sz w:val="19"/>
                <w:szCs w:val="19"/>
              </w:rPr>
              <w:t>Better</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B6BE8E4" w14:textId="77777777" w:rsidR="00DB36C2" w:rsidRDefault="001C04D8">
            <w:pPr>
              <w:keepNext/>
            </w:pPr>
            <w:r>
              <w:rPr>
                <w:b/>
                <w:bCs/>
                <w:sz w:val="19"/>
                <w:szCs w:val="19"/>
              </w:rPr>
              <w:t>Why it was selected</w:t>
            </w:r>
          </w:p>
        </w:tc>
      </w:tr>
      <w:tr w:rsidR="00DB36C2" w14:paraId="24D31B6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982D1" w14:textId="77777777" w:rsidR="00DB36C2" w:rsidRDefault="001C04D8">
            <w:pPr>
              <w:keepNext/>
            </w:pPr>
            <w:r>
              <w:rPr>
                <w:sz w:val="19"/>
                <w:szCs w:val="19"/>
              </w:rPr>
              <w:t>MAE (min)</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5C66F6" w14:textId="77777777" w:rsidR="00DB36C2" w:rsidRDefault="001C04D8">
            <w:pPr>
              <w:keepNext/>
              <w:jc w:val="center"/>
            </w:pPr>
            <w:r>
              <w:rPr>
                <w:sz w:val="19"/>
                <w:szCs w:val="19"/>
              </w:rPr>
              <w:t>RUL</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E6DFCF" w14:textId="77777777" w:rsidR="00DB36C2" w:rsidRDefault="001C04D8">
            <w:pPr>
              <w:keepNext/>
              <w:jc w:val="center"/>
            </w:pPr>
            <w:r>
              <w:rPr>
                <w:sz w:val="19"/>
                <w:szCs w:val="19"/>
              </w:rPr>
              <w:t>Lower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24C62B" w14:textId="77777777" w:rsidR="00DB36C2" w:rsidRDefault="001C04D8">
            <w:pPr>
              <w:keepNext/>
            </w:pPr>
            <w:r>
              <w:rPr>
                <w:sz w:val="19"/>
                <w:szCs w:val="19"/>
              </w:rPr>
              <w:t>Average error in physical time; easy to interpret for planning</w:t>
            </w:r>
          </w:p>
        </w:tc>
      </w:tr>
      <w:tr w:rsidR="00DB36C2" w14:paraId="2F2001C4"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CF8966" w14:textId="77777777" w:rsidR="00DB36C2" w:rsidRDefault="001C04D8">
            <w:pPr>
              <w:keepNext/>
            </w:pPr>
            <w:r>
              <w:rPr>
                <w:sz w:val="19"/>
                <w:szCs w:val="19"/>
              </w:rPr>
              <w:t>RMSE (min)</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D6EA5E" w14:textId="77777777" w:rsidR="00DB36C2" w:rsidRDefault="001C04D8">
            <w:pPr>
              <w:keepNext/>
              <w:jc w:val="center"/>
            </w:pPr>
            <w:r>
              <w:rPr>
                <w:sz w:val="19"/>
                <w:szCs w:val="19"/>
              </w:rPr>
              <w:t>RUL</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E9E998" w14:textId="77777777" w:rsidR="00DB36C2" w:rsidRDefault="001C04D8">
            <w:pPr>
              <w:keepNext/>
              <w:jc w:val="center"/>
            </w:pPr>
            <w:r>
              <w:rPr>
                <w:sz w:val="19"/>
                <w:szCs w:val="19"/>
              </w:rPr>
              <w:t>Lower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B35711" w14:textId="77777777" w:rsidR="00DB36C2" w:rsidRDefault="001C04D8">
            <w:pPr>
              <w:keepNext/>
            </w:pPr>
            <w:r>
              <w:rPr>
                <w:sz w:val="19"/>
                <w:szCs w:val="19"/>
              </w:rPr>
              <w:t>Highlights large errors</w:t>
            </w:r>
          </w:p>
        </w:tc>
      </w:tr>
      <w:tr w:rsidR="00DB36C2" w14:paraId="75B8DCA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F086D4" w14:textId="77777777" w:rsidR="00DB36C2" w:rsidRDefault="001C04D8">
            <w:pPr>
              <w:keepNext/>
            </w:pPr>
            <w:r>
              <w:rPr>
                <w:sz w:val="19"/>
                <w:szCs w:val="19"/>
              </w:rPr>
              <w:t>Normalized MAE</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716FEC" w14:textId="77777777" w:rsidR="00DB36C2" w:rsidRDefault="001C04D8">
            <w:pPr>
              <w:keepNext/>
              <w:jc w:val="center"/>
            </w:pPr>
            <w:r>
              <w:rPr>
                <w:sz w:val="19"/>
                <w:szCs w:val="19"/>
              </w:rPr>
              <w:t>RUL</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DF82C7" w14:textId="77777777" w:rsidR="00DB36C2" w:rsidRDefault="001C04D8">
            <w:pPr>
              <w:keepNext/>
              <w:jc w:val="center"/>
            </w:pPr>
            <w:r>
              <w:rPr>
                <w:sz w:val="19"/>
                <w:szCs w:val="19"/>
              </w:rPr>
              <w:t>Lower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A90886" w14:textId="77777777" w:rsidR="00DB36C2" w:rsidRDefault="001C04D8">
            <w:pPr>
              <w:keepNext/>
            </w:pPr>
            <w:r>
              <w:rPr>
                <w:sz w:val="19"/>
                <w:szCs w:val="19"/>
              </w:rPr>
              <w:t>Error relative to the capped range; comparable across bearings</w:t>
            </w:r>
          </w:p>
        </w:tc>
      </w:tr>
      <w:tr w:rsidR="00DB36C2" w14:paraId="5B2BA876"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F63362" w14:textId="77777777" w:rsidR="00DB36C2" w:rsidRDefault="001C04D8">
            <w:pPr>
              <w:keepNext/>
            </w:pPr>
            <w:r>
              <w:rPr>
                <w:sz w:val="19"/>
                <w:szCs w:val="19"/>
              </w:rPr>
              <w:t>T-Score</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1E1756" w14:textId="77777777" w:rsidR="00DB36C2" w:rsidRDefault="001C04D8">
            <w:pPr>
              <w:keepNext/>
              <w:jc w:val="center"/>
            </w:pPr>
            <w:r>
              <w:rPr>
                <w:sz w:val="19"/>
                <w:szCs w:val="19"/>
              </w:rPr>
              <w:t>RUL</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7204D4" w14:textId="77777777" w:rsidR="00DB36C2" w:rsidRDefault="001C04D8">
            <w:pPr>
              <w:keepNext/>
              <w:jc w:val="center"/>
            </w:pPr>
            <w:r>
              <w:rPr>
                <w:sz w:val="19"/>
                <w:szCs w:val="19"/>
              </w:rPr>
              <w:t>Higher (max 1)</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2FF08A" w14:textId="77777777" w:rsidR="00DB36C2" w:rsidRDefault="001C04D8">
            <w:pPr>
              <w:keepNext/>
            </w:pPr>
            <w:r>
              <w:rPr>
                <w:sz w:val="19"/>
                <w:szCs w:val="19"/>
              </w:rPr>
              <w:t>Challenge scoring function averaged over the whole trajectory</w:t>
            </w:r>
          </w:p>
        </w:tc>
      </w:tr>
      <w:tr w:rsidR="00DB36C2" w14:paraId="197E08E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EA97E6" w14:textId="77777777" w:rsidR="00DB36C2" w:rsidRDefault="001C04D8">
            <w:pPr>
              <w:keepNext/>
            </w:pPr>
            <w:r>
              <w:rPr>
                <w:sz w:val="19"/>
                <w:szCs w:val="19"/>
              </w:rPr>
              <w:t>Single-inspection score</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D23503" w14:textId="77777777" w:rsidR="00DB36C2" w:rsidRDefault="001C04D8">
            <w:pPr>
              <w:keepNext/>
              <w:jc w:val="center"/>
            </w:pPr>
            <w:r>
              <w:rPr>
                <w:sz w:val="19"/>
                <w:szCs w:val="19"/>
              </w:rPr>
              <w:t>RUL</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48817D" w14:textId="77777777" w:rsidR="00DB36C2" w:rsidRDefault="001C04D8">
            <w:pPr>
              <w:keepNext/>
              <w:jc w:val="center"/>
            </w:pPr>
            <w:r>
              <w:rPr>
                <w:sz w:val="19"/>
                <w:szCs w:val="19"/>
              </w:rPr>
              <w:t>Higher (max 1)</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9C8A9A" w14:textId="77777777" w:rsidR="00DB36C2" w:rsidRDefault="001C04D8">
            <w:pPr>
              <w:keepNext/>
            </w:pPr>
            <w:r>
              <w:rPr>
                <w:sz w:val="19"/>
                <w:szCs w:val="19"/>
              </w:rPr>
              <w:t>Official 2012 challenge protocol, one prediction per bearing</w:t>
            </w:r>
          </w:p>
        </w:tc>
      </w:tr>
      <w:tr w:rsidR="00DB36C2" w14:paraId="498622B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27EF98" w14:textId="77777777" w:rsidR="00DB36C2" w:rsidRDefault="001C04D8">
            <w:pPr>
              <w:keepNext/>
            </w:pPr>
            <w:r>
              <w:rPr>
                <w:sz w:val="19"/>
                <w:szCs w:val="19"/>
              </w:rPr>
              <w:t>Accuracy</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1F48BF" w14:textId="77777777" w:rsidR="00DB36C2" w:rsidRDefault="001C04D8">
            <w:pPr>
              <w:keepNext/>
              <w:jc w:val="center"/>
            </w:pPr>
            <w:r>
              <w:rPr>
                <w:sz w:val="19"/>
                <w:szCs w:val="19"/>
              </w:rPr>
              <w:t>Risk stage</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36BFE0" w14:textId="77777777" w:rsidR="00DB36C2" w:rsidRDefault="001C04D8">
            <w:pPr>
              <w:keepNext/>
              <w:jc w:val="center"/>
            </w:pPr>
            <w:r>
              <w:rPr>
                <w:sz w:val="19"/>
                <w:szCs w:val="19"/>
              </w:rPr>
              <w:t>Higher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6BAAD8" w14:textId="77777777" w:rsidR="00DB36C2" w:rsidRDefault="001C04D8">
            <w:pPr>
              <w:keepNext/>
            </w:pPr>
            <w:r>
              <w:rPr>
                <w:sz w:val="19"/>
                <w:szCs w:val="19"/>
              </w:rPr>
              <w:t>Overall fraction of correct stage predictions</w:t>
            </w:r>
          </w:p>
        </w:tc>
      </w:tr>
      <w:tr w:rsidR="00DB36C2" w14:paraId="7F7C2151"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EDD4D1" w14:textId="77777777" w:rsidR="00DB36C2" w:rsidRDefault="001C04D8">
            <w:pPr>
              <w:keepNext/>
            </w:pPr>
            <w:r>
              <w:rPr>
                <w:sz w:val="19"/>
                <w:szCs w:val="19"/>
              </w:rPr>
              <w:t>Weighted P / R / F1</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A1AB5" w14:textId="77777777" w:rsidR="00DB36C2" w:rsidRDefault="001C04D8">
            <w:pPr>
              <w:keepNext/>
              <w:jc w:val="center"/>
            </w:pPr>
            <w:r>
              <w:rPr>
                <w:sz w:val="19"/>
                <w:szCs w:val="19"/>
              </w:rPr>
              <w:t>Risk stage</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AF8837" w14:textId="77777777" w:rsidR="00DB36C2" w:rsidRDefault="001C04D8">
            <w:pPr>
              <w:keepNext/>
              <w:jc w:val="center"/>
            </w:pPr>
            <w:r>
              <w:rPr>
                <w:sz w:val="19"/>
                <w:szCs w:val="19"/>
              </w:rPr>
              <w:t>Higher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098690" w14:textId="77777777" w:rsidR="00DB36C2" w:rsidRDefault="001C04D8">
            <w:pPr>
              <w:keepNext/>
            </w:pPr>
            <w:r>
              <w:rPr>
                <w:sz w:val="19"/>
                <w:szCs w:val="19"/>
              </w:rPr>
              <w:t>Performance weighted by class size</w:t>
            </w:r>
          </w:p>
        </w:tc>
      </w:tr>
      <w:tr w:rsidR="00DB36C2" w14:paraId="184D01D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172CEA" w14:textId="77777777" w:rsidR="00DB36C2" w:rsidRDefault="001C04D8">
            <w:r>
              <w:rPr>
                <w:sz w:val="19"/>
                <w:szCs w:val="19"/>
              </w:rPr>
              <w:t>Macro F1</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22FD07" w14:textId="77777777" w:rsidR="00DB36C2" w:rsidRDefault="001C04D8">
            <w:pPr>
              <w:jc w:val="center"/>
            </w:pPr>
            <w:r>
              <w:rPr>
                <w:sz w:val="19"/>
                <w:szCs w:val="19"/>
              </w:rPr>
              <w:t>Risk stage</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51BE39" w14:textId="77777777" w:rsidR="00DB36C2" w:rsidRDefault="001C04D8">
            <w:pPr>
              <w:jc w:val="center"/>
            </w:pPr>
            <w:r>
              <w:rPr>
                <w:sz w:val="19"/>
                <w:szCs w:val="19"/>
              </w:rPr>
              <w:t>Higher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FB71E4" w14:textId="77777777" w:rsidR="00DB36C2" w:rsidRDefault="001C04D8">
            <w:r>
              <w:rPr>
                <w:sz w:val="19"/>
                <w:szCs w:val="19"/>
              </w:rPr>
              <w:t>Treats Normal, Warning and Critical equally (class imbalance)</w:t>
            </w:r>
          </w:p>
        </w:tc>
      </w:tr>
    </w:tbl>
    <w:p w14:paraId="5D4D1A14" w14:textId="77777777" w:rsidR="00DB36C2" w:rsidRDefault="00DB36C2">
      <w:pPr>
        <w:spacing w:after="200"/>
      </w:pPr>
    </w:p>
    <w:p w14:paraId="71EE6434" w14:textId="77777777" w:rsidR="00DB36C2" w:rsidRDefault="001C04D8">
      <w:pPr>
        <w:pStyle w:val="Heading1"/>
        <w:pageBreakBefore/>
        <w:jc w:val="center"/>
      </w:pPr>
      <w:bookmarkStart w:id="59" w:name="_Toc240624458"/>
      <w:r>
        <w:t>6. RESULT REVIEW</w:t>
      </w:r>
      <w:bookmarkEnd w:id="59"/>
    </w:p>
    <w:p w14:paraId="61871128" w14:textId="77777777" w:rsidR="00DB36C2" w:rsidRDefault="001C04D8">
      <w:pPr>
        <w:pStyle w:val="Heading2"/>
        <w:keepNext/>
      </w:pPr>
      <w:bookmarkStart w:id="60" w:name="_Toc240624459"/>
      <w:r>
        <w:t>6.1 Aggregate Results on the Test Bearings</w:t>
      </w:r>
      <w:bookmarkEnd w:id="60"/>
    </w:p>
    <w:p w14:paraId="15AA0586" w14:textId="77777777" w:rsidR="00DB36C2" w:rsidRDefault="001C04D8">
      <w:pPr>
        <w:spacing w:after="100" w:line="276" w:lineRule="auto"/>
        <w:jc w:val="both"/>
      </w:pPr>
      <w:r>
        <w:t xml:space="preserve">The frozen model was first evaluated on three test bearings (one per condition) and then on all 11 test bearings. Table 6.1 shows both evaluations. On all 11 bearings the model reaches an </w:t>
      </w:r>
      <w:r>
        <w:rPr>
          <w:b/>
          <w:bCs/>
        </w:rPr>
        <w:t>RUL MAE of 93.40 min</w:t>
      </w:r>
      <w:r>
        <w:t xml:space="preserve">, an </w:t>
      </w:r>
      <w:r>
        <w:rPr>
          <w:b/>
          <w:bCs/>
        </w:rPr>
        <w:t>RMSE of 110.49 min</w:t>
      </w:r>
      <w:r>
        <w:t xml:space="preserve">, a </w:t>
      </w:r>
      <w:r>
        <w:rPr>
          <w:b/>
          <w:bCs/>
        </w:rPr>
        <w:t>normalized MAE of 0.3333</w:t>
      </w:r>
      <w:r>
        <w:t xml:space="preserve"> and a </w:t>
      </w:r>
      <w:r>
        <w:rPr>
          <w:b/>
          <w:bCs/>
        </w:rPr>
        <w:t>T-Score of 0.1667</w:t>
      </w:r>
      <w:r>
        <w:t xml:space="preserve">. The risk-stage head reaches </w:t>
      </w:r>
      <w:r>
        <w:rPr>
          <w:b/>
          <w:bCs/>
        </w:rPr>
        <w:t>52.82% accuracy</w:t>
      </w:r>
      <w:r>
        <w:t>, a weighted F1 of 51.61% and a macro F1 of 40.22%.</w:t>
      </w:r>
    </w:p>
    <w:p w14:paraId="36A29EED" w14:textId="77777777" w:rsidR="00DB36C2" w:rsidRDefault="001C04D8">
      <w:pPr>
        <w:pStyle w:val="TableCaption"/>
      </w:pPr>
      <w:bookmarkStart w:id="61" w:name="_Toc240624492"/>
      <w:r>
        <w:rPr>
          <w:b/>
          <w:bCs/>
        </w:rPr>
        <w:t xml:space="preserve">Table 6.1: </w:t>
      </w:r>
      <w:r>
        <w:t>Aggregate results of the frozen model (no retraining between evaluations)</w:t>
      </w:r>
      <w:bookmarkEnd w:id="61"/>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750"/>
        <w:gridCol w:w="2750"/>
      </w:tblGrid>
      <w:tr w:rsidR="00DB36C2" w14:paraId="1E1337D8" w14:textId="77777777">
        <w:trPr>
          <w:tblHeader/>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7B7BB3F" w14:textId="77777777" w:rsidR="00DB36C2" w:rsidRDefault="001C04D8">
            <w:pPr>
              <w:keepNext/>
            </w:pPr>
            <w:r>
              <w:rPr>
                <w:b/>
                <w:bCs/>
                <w:sz w:val="20"/>
                <w:szCs w:val="20"/>
              </w:rPr>
              <w:t>Metric</w:t>
            </w:r>
          </w:p>
        </w:tc>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E972EDC" w14:textId="77777777" w:rsidR="00DB36C2" w:rsidRDefault="001C04D8">
            <w:pPr>
              <w:keepNext/>
              <w:jc w:val="center"/>
            </w:pPr>
            <w:r>
              <w:rPr>
                <w:b/>
                <w:bCs/>
                <w:sz w:val="20"/>
                <w:szCs w:val="20"/>
              </w:rPr>
              <w:t>3-bearing subset (1_3, 2_3, 3_3)</w:t>
            </w:r>
          </w:p>
        </w:tc>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8ED9900" w14:textId="77777777" w:rsidR="00DB36C2" w:rsidRDefault="001C04D8">
            <w:pPr>
              <w:keepNext/>
              <w:jc w:val="center"/>
            </w:pPr>
            <w:r>
              <w:rPr>
                <w:b/>
                <w:bCs/>
                <w:sz w:val="20"/>
                <w:szCs w:val="20"/>
              </w:rPr>
              <w:t>All 11 test bearings</w:t>
            </w:r>
          </w:p>
        </w:tc>
      </w:tr>
      <w:tr w:rsidR="00DB36C2" w14:paraId="6D00CC61"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521EB3" w14:textId="77777777" w:rsidR="00DB36C2" w:rsidRDefault="001C04D8">
            <w:pPr>
              <w:keepNext/>
            </w:pPr>
            <w:r>
              <w:rPr>
                <w:sz w:val="20"/>
                <w:szCs w:val="20"/>
              </w:rPr>
              <w:t>Snapshots / windows evaluated</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70B2F1" w14:textId="77777777" w:rsidR="00DB36C2" w:rsidRDefault="001C04D8">
            <w:pPr>
              <w:keepNext/>
              <w:jc w:val="center"/>
            </w:pPr>
            <w:r>
              <w:rPr>
                <w:sz w:val="20"/>
                <w:szCs w:val="20"/>
              </w:rPr>
              <w:t>4,764 / 4,719</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8D68F9" w14:textId="77777777" w:rsidR="00DB36C2" w:rsidRDefault="001C04D8">
            <w:pPr>
              <w:keepNext/>
              <w:jc w:val="center"/>
            </w:pPr>
            <w:r>
              <w:rPr>
                <w:sz w:val="20"/>
                <w:szCs w:val="20"/>
              </w:rPr>
              <w:t>17,355 / 17,190</w:t>
            </w:r>
          </w:p>
        </w:tc>
      </w:tr>
      <w:tr w:rsidR="00DB36C2" w14:paraId="752D0208"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ADA0B8" w14:textId="77777777" w:rsidR="00DB36C2" w:rsidRDefault="001C04D8">
            <w:pPr>
              <w:keepNext/>
            </w:pPr>
            <w:r>
              <w:rPr>
                <w:sz w:val="20"/>
                <w:szCs w:val="20"/>
              </w:rPr>
              <w:t>RUL MAE</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FB99DE" w14:textId="77777777" w:rsidR="00DB36C2" w:rsidRDefault="001C04D8">
            <w:pPr>
              <w:keepNext/>
              <w:jc w:val="center"/>
            </w:pPr>
            <w:r>
              <w:rPr>
                <w:sz w:val="20"/>
                <w:szCs w:val="20"/>
              </w:rPr>
              <w:t>104.41 min (6,264.38 s)</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4AD07B" w14:textId="77777777" w:rsidR="00DB36C2" w:rsidRDefault="001C04D8">
            <w:pPr>
              <w:keepNext/>
              <w:jc w:val="center"/>
            </w:pPr>
            <w:r>
              <w:rPr>
                <w:sz w:val="20"/>
                <w:szCs w:val="20"/>
              </w:rPr>
              <w:t>93.40 min (5,603.87 s)</w:t>
            </w:r>
          </w:p>
        </w:tc>
      </w:tr>
      <w:tr w:rsidR="00DB36C2" w14:paraId="0273CA9E"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B3D6C7" w14:textId="77777777" w:rsidR="00DB36C2" w:rsidRDefault="001C04D8">
            <w:pPr>
              <w:keepNext/>
            </w:pPr>
            <w:r>
              <w:rPr>
                <w:sz w:val="20"/>
                <w:szCs w:val="20"/>
              </w:rPr>
              <w:t>RUL RMSE</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438375" w14:textId="77777777" w:rsidR="00DB36C2" w:rsidRDefault="001C04D8">
            <w:pPr>
              <w:keepNext/>
              <w:jc w:val="center"/>
            </w:pPr>
            <w:r>
              <w:rPr>
                <w:sz w:val="20"/>
                <w:szCs w:val="20"/>
              </w:rPr>
              <w:t>122.10 min (7,326.13 s)</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17004F" w14:textId="77777777" w:rsidR="00DB36C2" w:rsidRDefault="001C04D8">
            <w:pPr>
              <w:keepNext/>
              <w:jc w:val="center"/>
            </w:pPr>
            <w:r>
              <w:rPr>
                <w:sz w:val="20"/>
                <w:szCs w:val="20"/>
              </w:rPr>
              <w:t>110.49 min (6,629.43 s)</w:t>
            </w:r>
          </w:p>
        </w:tc>
      </w:tr>
      <w:tr w:rsidR="00DB36C2" w14:paraId="7C728245"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30C2E0" w14:textId="77777777" w:rsidR="00DB36C2" w:rsidRDefault="001C04D8">
            <w:pPr>
              <w:keepNext/>
            </w:pPr>
            <w:r>
              <w:rPr>
                <w:sz w:val="20"/>
                <w:szCs w:val="20"/>
              </w:rPr>
              <w:t>Normalized RUL MAE</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B0DD0C" w14:textId="77777777" w:rsidR="00DB36C2" w:rsidRDefault="001C04D8">
            <w:pPr>
              <w:keepNext/>
              <w:jc w:val="center"/>
            </w:pPr>
            <w:r>
              <w:rPr>
                <w:sz w:val="20"/>
                <w:szCs w:val="20"/>
              </w:rPr>
              <w:t>0.3726</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D05C1" w14:textId="77777777" w:rsidR="00DB36C2" w:rsidRDefault="001C04D8">
            <w:pPr>
              <w:keepNext/>
              <w:jc w:val="center"/>
            </w:pPr>
            <w:r>
              <w:rPr>
                <w:sz w:val="20"/>
                <w:szCs w:val="20"/>
              </w:rPr>
              <w:t>0.3333</w:t>
            </w:r>
          </w:p>
        </w:tc>
      </w:tr>
      <w:tr w:rsidR="00DB36C2" w14:paraId="444259D7"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FC8401" w14:textId="77777777" w:rsidR="00DB36C2" w:rsidRDefault="001C04D8">
            <w:pPr>
              <w:keepNext/>
            </w:pPr>
            <w:r>
              <w:rPr>
                <w:sz w:val="20"/>
                <w:szCs w:val="20"/>
              </w:rPr>
              <w:t>Trajectory T-Score</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610CC8" w14:textId="77777777" w:rsidR="00DB36C2" w:rsidRDefault="001C04D8">
            <w:pPr>
              <w:keepNext/>
              <w:jc w:val="center"/>
            </w:pPr>
            <w:r>
              <w:rPr>
                <w:sz w:val="20"/>
                <w:szCs w:val="20"/>
              </w:rPr>
              <w:t>0.1244</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341625" w14:textId="77777777" w:rsidR="00DB36C2" w:rsidRDefault="001C04D8">
            <w:pPr>
              <w:keepNext/>
              <w:jc w:val="center"/>
            </w:pPr>
            <w:r>
              <w:rPr>
                <w:sz w:val="20"/>
                <w:szCs w:val="20"/>
              </w:rPr>
              <w:t>0.1667</w:t>
            </w:r>
          </w:p>
        </w:tc>
      </w:tr>
      <w:tr w:rsidR="00DB36C2" w14:paraId="1A4F53FD"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7D6320" w14:textId="77777777" w:rsidR="00DB36C2" w:rsidRDefault="001C04D8">
            <w:pPr>
              <w:keepNext/>
            </w:pPr>
            <w:r>
              <w:rPr>
                <w:sz w:val="20"/>
                <w:szCs w:val="20"/>
              </w:rPr>
              <w:t>Risk-stage accuracy</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508A2F" w14:textId="77777777" w:rsidR="00DB36C2" w:rsidRDefault="001C04D8">
            <w:pPr>
              <w:keepNext/>
              <w:jc w:val="center"/>
            </w:pPr>
            <w:r>
              <w:rPr>
                <w:sz w:val="20"/>
                <w:szCs w:val="20"/>
              </w:rPr>
              <w:t>50.16%</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D1F276" w14:textId="77777777" w:rsidR="00DB36C2" w:rsidRDefault="001C04D8">
            <w:pPr>
              <w:keepNext/>
              <w:jc w:val="center"/>
            </w:pPr>
            <w:r>
              <w:rPr>
                <w:sz w:val="20"/>
                <w:szCs w:val="20"/>
              </w:rPr>
              <w:t>52.82%</w:t>
            </w:r>
          </w:p>
        </w:tc>
      </w:tr>
      <w:tr w:rsidR="00DB36C2" w14:paraId="1DE1BA0D"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55D072" w14:textId="77777777" w:rsidR="00DB36C2" w:rsidRDefault="001C04D8">
            <w:pPr>
              <w:keepNext/>
            </w:pPr>
            <w:r>
              <w:rPr>
                <w:sz w:val="20"/>
                <w:szCs w:val="20"/>
              </w:rPr>
              <w:t>Weighted precision / recall</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2AA6D1" w14:textId="77777777" w:rsidR="00DB36C2" w:rsidRDefault="001C04D8">
            <w:pPr>
              <w:keepNext/>
              <w:jc w:val="center"/>
            </w:pPr>
            <w:r>
              <w:rPr>
                <w:sz w:val="20"/>
                <w:szCs w:val="20"/>
              </w:rPr>
              <w:t>47.44% / 50.16%</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4E6E14" w14:textId="77777777" w:rsidR="00DB36C2" w:rsidRDefault="001C04D8">
            <w:pPr>
              <w:keepNext/>
              <w:jc w:val="center"/>
            </w:pPr>
            <w:r>
              <w:rPr>
                <w:sz w:val="20"/>
                <w:szCs w:val="20"/>
              </w:rPr>
              <w:t>50.73% / 52.82%</w:t>
            </w:r>
          </w:p>
        </w:tc>
      </w:tr>
      <w:tr w:rsidR="00DB36C2" w14:paraId="1255DA0F"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AB54D1" w14:textId="77777777" w:rsidR="00DB36C2" w:rsidRDefault="001C04D8">
            <w:r>
              <w:rPr>
                <w:sz w:val="20"/>
                <w:szCs w:val="20"/>
              </w:rPr>
              <w:t>Weighted F1 / macro F1</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E1DCCD" w14:textId="77777777" w:rsidR="00DB36C2" w:rsidRDefault="001C04D8">
            <w:pPr>
              <w:jc w:val="center"/>
            </w:pPr>
            <w:r>
              <w:rPr>
                <w:sz w:val="20"/>
                <w:szCs w:val="20"/>
              </w:rPr>
              <w:t>48.46% / 33.12%</w:t>
            </w:r>
          </w:p>
        </w:tc>
        <w:tc>
          <w:tcPr>
            <w:tcW w:w="2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E05627" w14:textId="77777777" w:rsidR="00DB36C2" w:rsidRDefault="001C04D8">
            <w:pPr>
              <w:jc w:val="center"/>
            </w:pPr>
            <w:r>
              <w:rPr>
                <w:sz w:val="20"/>
                <w:szCs w:val="20"/>
              </w:rPr>
              <w:t>51.61% / 40.22%</w:t>
            </w:r>
          </w:p>
        </w:tc>
      </w:tr>
    </w:tbl>
    <w:p w14:paraId="029B2B4C" w14:textId="77777777" w:rsidR="00DB36C2" w:rsidRDefault="00DB36C2">
      <w:pPr>
        <w:spacing w:after="200"/>
      </w:pPr>
    </w:p>
    <w:p w14:paraId="15D8BEC8" w14:textId="77777777" w:rsidR="00DB36C2" w:rsidRDefault="001C04D8">
      <w:pPr>
        <w:spacing w:after="100" w:line="276" w:lineRule="auto"/>
        <w:jc w:val="both"/>
      </w:pPr>
      <w:r>
        <w:t>The 11-bearing numbers are better than the 3-bearing ones. This does not mean the model generalizes better when more data are added, because the same frozen model was simply scored on a different mix of bearings. Several of the additional bearings are short-lived, and short trajectories naturally produce smaller absolute errors in minutes. An average error of about one and a half hours is large compared with bearing lifetimes of 0.6–6.8 h, so the model should be regarded as a baseline.</w:t>
      </w:r>
    </w:p>
    <w:p w14:paraId="371BACAA" w14:textId="77777777" w:rsidR="00DB36C2" w:rsidRDefault="001C04D8">
      <w:pPr>
        <w:pStyle w:val="Heading2"/>
        <w:keepNext/>
      </w:pPr>
      <w:bookmarkStart w:id="62" w:name="_Toc240624460"/>
      <w:r>
        <w:t>6.2 Per-Bearing Results</w:t>
      </w:r>
      <w:bookmarkEnd w:id="62"/>
    </w:p>
    <w:p w14:paraId="3BBBD478" w14:textId="77777777" w:rsidR="00DB36C2" w:rsidRDefault="001C04D8">
      <w:pPr>
        <w:spacing w:after="100" w:line="276" w:lineRule="auto"/>
        <w:jc w:val="both"/>
      </w:pPr>
      <w:r>
        <w:t>Table 6.2 and Figure 6.1 break the result down by bearing. The lowest RUL errors belong to Bearing2_4 (54.12 min) and Bearing1_4 (56.23 min), and the highest to Bearing1_6 (129.52 min) and Bearing1_3 (114.43 min). Bearing1_4 also has the best T-Score (0.2668). The unweighted mean per-bearing MAE is 96.96 min for Condition 1, 73.50 min for Condition 2 and 61.40 min for Condition 3 (a single bearing). The lower errors for Conditions 2 and 3 mostly reflect their shorter lifetimes.</w:t>
      </w:r>
    </w:p>
    <w:p w14:paraId="2FD2C9D9" w14:textId="77777777" w:rsidR="00DB36C2" w:rsidRDefault="001C04D8">
      <w:pPr>
        <w:pStyle w:val="TableCaption"/>
      </w:pPr>
      <w:bookmarkStart w:id="63" w:name="_Toc240624493"/>
      <w:r>
        <w:rPr>
          <w:b/>
          <w:bCs/>
        </w:rPr>
        <w:t xml:space="preserve">Table 6.2: </w:t>
      </w:r>
      <w:r>
        <w:t>Per-bearing results on the 11 test bearings</w:t>
      </w:r>
      <w:bookmarkEnd w:id="63"/>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950"/>
        <w:gridCol w:w="1000"/>
        <w:gridCol w:w="1000"/>
        <w:gridCol w:w="950"/>
        <w:gridCol w:w="850"/>
        <w:gridCol w:w="850"/>
        <w:gridCol w:w="800"/>
      </w:tblGrid>
      <w:tr w:rsidR="00DB36C2" w14:paraId="44F433D4" w14:textId="77777777">
        <w:trPr>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49663E5" w14:textId="77777777" w:rsidR="00DB36C2" w:rsidRDefault="001C04D8">
            <w:r>
              <w:rPr>
                <w:b/>
                <w:bCs/>
                <w:sz w:val="19"/>
                <w:szCs w:val="19"/>
              </w:rPr>
              <w:t>Bearing</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8832EC4" w14:textId="77777777" w:rsidR="00DB36C2" w:rsidRDefault="001C04D8">
            <w:pPr>
              <w:jc w:val="center"/>
            </w:pPr>
            <w:r>
              <w:rPr>
                <w:b/>
                <w:bCs/>
                <w:sz w:val="19"/>
                <w:szCs w:val="19"/>
              </w:rPr>
              <w:t>Life (h)</w:t>
            </w:r>
          </w:p>
        </w:tc>
        <w:tc>
          <w:tcPr>
            <w:tcW w:w="9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BA60898" w14:textId="77777777" w:rsidR="00DB36C2" w:rsidRDefault="001C04D8">
            <w:pPr>
              <w:jc w:val="center"/>
            </w:pPr>
            <w:r>
              <w:rPr>
                <w:b/>
                <w:bCs/>
                <w:sz w:val="19"/>
                <w:szCs w:val="19"/>
              </w:rPr>
              <w:t>MAE (min)</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BA47E91" w14:textId="77777777" w:rsidR="00DB36C2" w:rsidRDefault="001C04D8">
            <w:pPr>
              <w:jc w:val="center"/>
            </w:pPr>
            <w:r>
              <w:rPr>
                <w:b/>
                <w:bCs/>
                <w:sz w:val="19"/>
                <w:szCs w:val="19"/>
              </w:rPr>
              <w:t>RMSE (min)</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098683B" w14:textId="77777777" w:rsidR="00DB36C2" w:rsidRDefault="001C04D8">
            <w:pPr>
              <w:jc w:val="center"/>
            </w:pPr>
            <w:r>
              <w:rPr>
                <w:b/>
                <w:bCs/>
                <w:sz w:val="19"/>
                <w:szCs w:val="19"/>
              </w:rPr>
              <w:t>Norm. MAE</w:t>
            </w:r>
          </w:p>
        </w:tc>
        <w:tc>
          <w:tcPr>
            <w:tcW w:w="9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1E3541C" w14:textId="77777777" w:rsidR="00DB36C2" w:rsidRDefault="001C04D8">
            <w:pPr>
              <w:jc w:val="center"/>
            </w:pPr>
            <w:r>
              <w:rPr>
                <w:b/>
                <w:bCs/>
                <w:sz w:val="19"/>
                <w:szCs w:val="19"/>
              </w:rPr>
              <w:t>T-Score</w:t>
            </w:r>
          </w:p>
        </w:tc>
        <w:tc>
          <w:tcPr>
            <w:tcW w:w="8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91E843F" w14:textId="77777777" w:rsidR="00DB36C2" w:rsidRDefault="001C04D8">
            <w:pPr>
              <w:jc w:val="center"/>
            </w:pPr>
            <w:r>
              <w:rPr>
                <w:b/>
                <w:bCs/>
                <w:sz w:val="19"/>
                <w:szCs w:val="19"/>
              </w:rPr>
              <w:t>Acc. (%)</w:t>
            </w:r>
          </w:p>
        </w:tc>
        <w:tc>
          <w:tcPr>
            <w:tcW w:w="8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2C44912" w14:textId="77777777" w:rsidR="00DB36C2" w:rsidRDefault="001C04D8">
            <w:pPr>
              <w:jc w:val="center"/>
            </w:pPr>
            <w:r>
              <w:rPr>
                <w:b/>
                <w:bCs/>
                <w:sz w:val="19"/>
                <w:szCs w:val="19"/>
              </w:rPr>
              <w:t>W-F1 (%)</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F33E565" w14:textId="77777777" w:rsidR="00DB36C2" w:rsidRDefault="001C04D8">
            <w:pPr>
              <w:jc w:val="center"/>
            </w:pPr>
            <w:r>
              <w:rPr>
                <w:b/>
                <w:bCs/>
                <w:sz w:val="19"/>
                <w:szCs w:val="19"/>
              </w:rPr>
              <w:t>M-F1 (%)</w:t>
            </w:r>
          </w:p>
        </w:tc>
      </w:tr>
      <w:tr w:rsidR="00DB36C2" w14:paraId="036DA105"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751837" w14:textId="77777777" w:rsidR="00DB36C2" w:rsidRDefault="001C04D8">
            <w:r>
              <w:rPr>
                <w:sz w:val="19"/>
                <w:szCs w:val="19"/>
              </w:rPr>
              <w:t>Bearing1_3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2EEBC5" w14:textId="77777777" w:rsidR="00DB36C2" w:rsidRDefault="001C04D8">
            <w:pPr>
              <w:jc w:val="center"/>
            </w:pPr>
            <w:r>
              <w:rPr>
                <w:sz w:val="19"/>
                <w:szCs w:val="19"/>
              </w:rPr>
              <w:t>6.59</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17ACB9" w14:textId="77777777" w:rsidR="00DB36C2" w:rsidRDefault="001C04D8">
            <w:pPr>
              <w:jc w:val="center"/>
            </w:pPr>
            <w:r>
              <w:rPr>
                <w:sz w:val="19"/>
                <w:szCs w:val="19"/>
              </w:rPr>
              <w:t>114.43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4A0BFA" w14:textId="77777777" w:rsidR="00DB36C2" w:rsidRDefault="001C04D8">
            <w:pPr>
              <w:jc w:val="center"/>
            </w:pPr>
            <w:r>
              <w:rPr>
                <w:sz w:val="19"/>
                <w:szCs w:val="19"/>
              </w:rPr>
              <w:t>128.51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BA3656" w14:textId="77777777" w:rsidR="00DB36C2" w:rsidRDefault="001C04D8">
            <w:pPr>
              <w:jc w:val="center"/>
            </w:pPr>
            <w:r>
              <w:rPr>
                <w:sz w:val="19"/>
                <w:szCs w:val="19"/>
              </w:rPr>
              <w:t>0.4084</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C343C9" w14:textId="77777777" w:rsidR="00DB36C2" w:rsidRDefault="001C04D8">
            <w:pPr>
              <w:jc w:val="center"/>
            </w:pPr>
            <w:r>
              <w:rPr>
                <w:sz w:val="19"/>
                <w:szCs w:val="19"/>
              </w:rPr>
              <w:t>0.1150</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C1CE9" w14:textId="77777777" w:rsidR="00DB36C2" w:rsidRDefault="001C04D8">
            <w:pPr>
              <w:jc w:val="center"/>
            </w:pPr>
            <w:r>
              <w:rPr>
                <w:sz w:val="19"/>
                <w:szCs w:val="19"/>
              </w:rPr>
              <w:t>77.80</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BDD48A" w14:textId="77777777" w:rsidR="00DB36C2" w:rsidRDefault="001C04D8">
            <w:pPr>
              <w:jc w:val="center"/>
            </w:pPr>
            <w:r>
              <w:rPr>
                <w:sz w:val="19"/>
                <w:szCs w:val="19"/>
              </w:rPr>
              <w:t>74.64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8F66F5" w14:textId="77777777" w:rsidR="00DB36C2" w:rsidRDefault="001C04D8">
            <w:pPr>
              <w:jc w:val="center"/>
            </w:pPr>
            <w:r>
              <w:rPr>
                <w:sz w:val="19"/>
                <w:szCs w:val="19"/>
              </w:rPr>
              <w:t>49.16</w:t>
            </w:r>
          </w:p>
        </w:tc>
      </w:tr>
      <w:tr w:rsidR="00DB36C2" w14:paraId="7B718E9B"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C6F264" w14:textId="77777777" w:rsidR="00DB36C2" w:rsidRDefault="001C04D8">
            <w:r>
              <w:rPr>
                <w:sz w:val="19"/>
                <w:szCs w:val="19"/>
              </w:rPr>
              <w:t>Bearing1_4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4DBB4C" w14:textId="77777777" w:rsidR="00DB36C2" w:rsidRDefault="001C04D8">
            <w:pPr>
              <w:jc w:val="center"/>
            </w:pPr>
            <w:r>
              <w:rPr>
                <w:sz w:val="19"/>
                <w:szCs w:val="19"/>
              </w:rPr>
              <w:t>3.96</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172BB2" w14:textId="77777777" w:rsidR="00DB36C2" w:rsidRDefault="001C04D8">
            <w:pPr>
              <w:jc w:val="center"/>
            </w:pPr>
            <w:r>
              <w:rPr>
                <w:sz w:val="19"/>
                <w:szCs w:val="19"/>
              </w:rPr>
              <w:t>56.23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F44ABE" w14:textId="77777777" w:rsidR="00DB36C2" w:rsidRDefault="001C04D8">
            <w:pPr>
              <w:jc w:val="center"/>
            </w:pPr>
            <w:r>
              <w:rPr>
                <w:sz w:val="19"/>
                <w:szCs w:val="19"/>
              </w:rPr>
              <w:t>67.08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E43743" w14:textId="77777777" w:rsidR="00DB36C2" w:rsidRDefault="001C04D8">
            <w:pPr>
              <w:jc w:val="center"/>
            </w:pPr>
            <w:r>
              <w:rPr>
                <w:sz w:val="19"/>
                <w:szCs w:val="19"/>
              </w:rPr>
              <w:t>0.2007</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28CFD2" w14:textId="77777777" w:rsidR="00DB36C2" w:rsidRDefault="001C04D8">
            <w:pPr>
              <w:jc w:val="center"/>
            </w:pPr>
            <w:r>
              <w:rPr>
                <w:sz w:val="19"/>
                <w:szCs w:val="19"/>
              </w:rPr>
              <w:t>0.2668</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B973E4" w14:textId="77777777" w:rsidR="00DB36C2" w:rsidRDefault="001C04D8">
            <w:pPr>
              <w:jc w:val="center"/>
            </w:pPr>
            <w:r>
              <w:rPr>
                <w:sz w:val="19"/>
                <w:szCs w:val="19"/>
              </w:rPr>
              <w:t>70.28</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FF268" w14:textId="77777777" w:rsidR="00DB36C2" w:rsidRDefault="001C04D8">
            <w:pPr>
              <w:jc w:val="center"/>
            </w:pPr>
            <w:r>
              <w:rPr>
                <w:sz w:val="19"/>
                <w:szCs w:val="19"/>
              </w:rPr>
              <w:t>58.03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234DEF" w14:textId="77777777" w:rsidR="00DB36C2" w:rsidRDefault="001C04D8">
            <w:pPr>
              <w:jc w:val="center"/>
            </w:pPr>
            <w:r>
              <w:rPr>
                <w:sz w:val="19"/>
                <w:szCs w:val="19"/>
              </w:rPr>
              <w:t>55.59</w:t>
            </w:r>
          </w:p>
        </w:tc>
      </w:tr>
      <w:tr w:rsidR="00DB36C2" w14:paraId="099382EA"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8C6C5" w14:textId="77777777" w:rsidR="00DB36C2" w:rsidRDefault="001C04D8">
            <w:r>
              <w:rPr>
                <w:sz w:val="19"/>
                <w:szCs w:val="19"/>
              </w:rPr>
              <w:t>Bearing1_5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6E5427" w14:textId="77777777" w:rsidR="00DB36C2" w:rsidRDefault="001C04D8">
            <w:pPr>
              <w:jc w:val="center"/>
            </w:pPr>
            <w:r>
              <w:rPr>
                <w:sz w:val="19"/>
                <w:szCs w:val="19"/>
              </w:rPr>
              <w:t>6.84</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9F14D0" w14:textId="77777777" w:rsidR="00DB36C2" w:rsidRDefault="001C04D8">
            <w:pPr>
              <w:jc w:val="center"/>
            </w:pPr>
            <w:r>
              <w:rPr>
                <w:sz w:val="19"/>
                <w:szCs w:val="19"/>
              </w:rPr>
              <w:t>89.57</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EE55B2" w14:textId="77777777" w:rsidR="00DB36C2" w:rsidRDefault="001C04D8">
            <w:pPr>
              <w:jc w:val="center"/>
            </w:pPr>
            <w:r>
              <w:rPr>
                <w:sz w:val="19"/>
                <w:szCs w:val="19"/>
              </w:rPr>
              <w:t>101.31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A30E2" w14:textId="77777777" w:rsidR="00DB36C2" w:rsidRDefault="001C04D8">
            <w:pPr>
              <w:jc w:val="center"/>
            </w:pPr>
            <w:r>
              <w:rPr>
                <w:sz w:val="19"/>
                <w:szCs w:val="19"/>
              </w:rPr>
              <w:t>0.3197</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120FD0" w14:textId="77777777" w:rsidR="00DB36C2" w:rsidRDefault="001C04D8">
            <w:pPr>
              <w:jc w:val="center"/>
            </w:pPr>
            <w:r>
              <w:rPr>
                <w:sz w:val="19"/>
                <w:szCs w:val="19"/>
              </w:rPr>
              <w:t>0.2092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F59ADB" w14:textId="77777777" w:rsidR="00DB36C2" w:rsidRDefault="001C04D8">
            <w:pPr>
              <w:jc w:val="center"/>
            </w:pPr>
            <w:r>
              <w:rPr>
                <w:sz w:val="19"/>
                <w:szCs w:val="19"/>
              </w:rPr>
              <w:t>75.04</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42C1AA" w14:textId="77777777" w:rsidR="00DB36C2" w:rsidRDefault="001C04D8">
            <w:pPr>
              <w:jc w:val="center"/>
            </w:pPr>
            <w:r>
              <w:rPr>
                <w:sz w:val="19"/>
                <w:szCs w:val="19"/>
              </w:rPr>
              <w:t>65.93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C6536" w14:textId="77777777" w:rsidR="00DB36C2" w:rsidRDefault="001C04D8">
            <w:pPr>
              <w:jc w:val="center"/>
            </w:pPr>
            <w:r>
              <w:rPr>
                <w:sz w:val="19"/>
                <w:szCs w:val="19"/>
              </w:rPr>
              <w:t>41.56</w:t>
            </w:r>
          </w:p>
        </w:tc>
      </w:tr>
      <w:tr w:rsidR="00DB36C2" w14:paraId="16C30B22"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120A9E" w14:textId="77777777" w:rsidR="00DB36C2" w:rsidRDefault="001C04D8">
            <w:r>
              <w:rPr>
                <w:sz w:val="19"/>
                <w:szCs w:val="19"/>
              </w:rPr>
              <w:t>Bearing1_6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2E57C4" w14:textId="77777777" w:rsidR="00DB36C2" w:rsidRDefault="001C04D8">
            <w:pPr>
              <w:jc w:val="center"/>
            </w:pPr>
            <w:r>
              <w:rPr>
                <w:sz w:val="19"/>
                <w:szCs w:val="19"/>
              </w:rPr>
              <w:t>6.80</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E9EA85" w14:textId="77777777" w:rsidR="00DB36C2" w:rsidRDefault="001C04D8">
            <w:pPr>
              <w:jc w:val="center"/>
            </w:pPr>
            <w:r>
              <w:rPr>
                <w:sz w:val="19"/>
                <w:szCs w:val="19"/>
              </w:rPr>
              <w:t>129.52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D6D4F1" w14:textId="77777777" w:rsidR="00DB36C2" w:rsidRDefault="001C04D8">
            <w:pPr>
              <w:jc w:val="center"/>
            </w:pPr>
            <w:r>
              <w:rPr>
                <w:sz w:val="19"/>
                <w:szCs w:val="19"/>
              </w:rPr>
              <w:t>146.49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B41F95" w14:textId="77777777" w:rsidR="00DB36C2" w:rsidRDefault="001C04D8">
            <w:pPr>
              <w:jc w:val="center"/>
            </w:pPr>
            <w:r>
              <w:rPr>
                <w:sz w:val="19"/>
                <w:szCs w:val="19"/>
              </w:rPr>
              <w:t>0.4622</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2C5EB0" w14:textId="77777777" w:rsidR="00DB36C2" w:rsidRDefault="001C04D8">
            <w:pPr>
              <w:jc w:val="center"/>
            </w:pPr>
            <w:r>
              <w:rPr>
                <w:sz w:val="19"/>
                <w:szCs w:val="19"/>
              </w:rPr>
              <w:t>0.0951</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394B52" w14:textId="77777777" w:rsidR="00DB36C2" w:rsidRDefault="001C04D8">
            <w:pPr>
              <w:jc w:val="center"/>
            </w:pPr>
            <w:r>
              <w:rPr>
                <w:sz w:val="19"/>
                <w:szCs w:val="19"/>
              </w:rPr>
              <w:t>23.35</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0B6A44" w14:textId="77777777" w:rsidR="00DB36C2" w:rsidRDefault="001C04D8">
            <w:pPr>
              <w:jc w:val="center"/>
            </w:pPr>
            <w:r>
              <w:rPr>
                <w:sz w:val="19"/>
                <w:szCs w:val="19"/>
              </w:rPr>
              <w:t>19.73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F8BEF8" w14:textId="77777777" w:rsidR="00DB36C2" w:rsidRDefault="001C04D8">
            <w:pPr>
              <w:jc w:val="center"/>
            </w:pPr>
            <w:r>
              <w:rPr>
                <w:sz w:val="19"/>
                <w:szCs w:val="19"/>
              </w:rPr>
              <w:t>31.57</w:t>
            </w:r>
          </w:p>
        </w:tc>
      </w:tr>
      <w:tr w:rsidR="00DB36C2" w14:paraId="072DCAF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8EE56D" w14:textId="77777777" w:rsidR="00DB36C2" w:rsidRDefault="001C04D8">
            <w:r>
              <w:rPr>
                <w:sz w:val="19"/>
                <w:szCs w:val="19"/>
              </w:rPr>
              <w:t>Bearing1_7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46AC7" w14:textId="77777777" w:rsidR="00DB36C2" w:rsidRDefault="001C04D8">
            <w:pPr>
              <w:jc w:val="center"/>
            </w:pPr>
            <w:r>
              <w:rPr>
                <w:sz w:val="19"/>
                <w:szCs w:val="19"/>
              </w:rPr>
              <w:t>6.27</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812883" w14:textId="77777777" w:rsidR="00DB36C2" w:rsidRDefault="001C04D8">
            <w:pPr>
              <w:jc w:val="center"/>
            </w:pPr>
            <w:r>
              <w:rPr>
                <w:sz w:val="19"/>
                <w:szCs w:val="19"/>
              </w:rPr>
              <w:t>95.03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FC09B9" w14:textId="77777777" w:rsidR="00DB36C2" w:rsidRDefault="001C04D8">
            <w:pPr>
              <w:jc w:val="center"/>
            </w:pPr>
            <w:r>
              <w:rPr>
                <w:sz w:val="19"/>
                <w:szCs w:val="19"/>
              </w:rPr>
              <w:t>105.63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0DD9C6" w14:textId="77777777" w:rsidR="00DB36C2" w:rsidRDefault="001C04D8">
            <w:pPr>
              <w:jc w:val="center"/>
            </w:pPr>
            <w:r>
              <w:rPr>
                <w:sz w:val="19"/>
                <w:szCs w:val="19"/>
              </w:rPr>
              <w:t>0.3392</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68330F" w14:textId="77777777" w:rsidR="00DB36C2" w:rsidRDefault="001C04D8">
            <w:pPr>
              <w:jc w:val="center"/>
            </w:pPr>
            <w:r>
              <w:rPr>
                <w:sz w:val="19"/>
                <w:szCs w:val="19"/>
              </w:rPr>
              <w:t>0.1716</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7B8DC8" w14:textId="77777777" w:rsidR="00DB36C2" w:rsidRDefault="001C04D8">
            <w:pPr>
              <w:jc w:val="center"/>
            </w:pPr>
            <w:r>
              <w:rPr>
                <w:sz w:val="19"/>
                <w:szCs w:val="19"/>
              </w:rPr>
              <w:t>58.42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FB0880" w14:textId="77777777" w:rsidR="00DB36C2" w:rsidRDefault="001C04D8">
            <w:pPr>
              <w:jc w:val="center"/>
            </w:pPr>
            <w:r>
              <w:rPr>
                <w:sz w:val="19"/>
                <w:szCs w:val="19"/>
              </w:rPr>
              <w:t>59.78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81DDFB" w14:textId="77777777" w:rsidR="00DB36C2" w:rsidRDefault="001C04D8">
            <w:pPr>
              <w:jc w:val="center"/>
            </w:pPr>
            <w:r>
              <w:rPr>
                <w:sz w:val="19"/>
                <w:szCs w:val="19"/>
              </w:rPr>
              <w:t>33.47</w:t>
            </w:r>
          </w:p>
        </w:tc>
      </w:tr>
      <w:tr w:rsidR="00DB36C2" w14:paraId="05D6FA8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D0250D" w14:textId="77777777" w:rsidR="00DB36C2" w:rsidRDefault="001C04D8">
            <w:r>
              <w:rPr>
                <w:sz w:val="19"/>
                <w:szCs w:val="19"/>
              </w:rPr>
              <w:t>Bearing2_3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2A037F" w14:textId="77777777" w:rsidR="00DB36C2" w:rsidRDefault="001C04D8">
            <w:pPr>
              <w:jc w:val="center"/>
            </w:pPr>
            <w:r>
              <w:rPr>
                <w:sz w:val="19"/>
                <w:szCs w:val="19"/>
              </w:rPr>
              <w:t>5.43</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D4D338" w14:textId="77777777" w:rsidR="00DB36C2" w:rsidRDefault="001C04D8">
            <w:pPr>
              <w:jc w:val="center"/>
            </w:pPr>
            <w:r>
              <w:rPr>
                <w:sz w:val="19"/>
                <w:szCs w:val="19"/>
              </w:rPr>
              <w:t>101.50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B7B8AB" w14:textId="77777777" w:rsidR="00DB36C2" w:rsidRDefault="001C04D8">
            <w:pPr>
              <w:jc w:val="center"/>
            </w:pPr>
            <w:r>
              <w:rPr>
                <w:sz w:val="19"/>
                <w:szCs w:val="19"/>
              </w:rPr>
              <w:t>123.41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343E97" w14:textId="77777777" w:rsidR="00DB36C2" w:rsidRDefault="001C04D8">
            <w:pPr>
              <w:jc w:val="center"/>
            </w:pPr>
            <w:r>
              <w:rPr>
                <w:sz w:val="19"/>
                <w:szCs w:val="19"/>
              </w:rPr>
              <w:t>0.3623</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520D82" w14:textId="77777777" w:rsidR="00DB36C2" w:rsidRDefault="001C04D8">
            <w:pPr>
              <w:jc w:val="center"/>
            </w:pPr>
            <w:r>
              <w:rPr>
                <w:sz w:val="19"/>
                <w:szCs w:val="19"/>
              </w:rPr>
              <w:t>0.1615</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DD0860" w14:textId="77777777" w:rsidR="00DB36C2" w:rsidRDefault="001C04D8">
            <w:pPr>
              <w:jc w:val="center"/>
            </w:pPr>
            <w:r>
              <w:rPr>
                <w:sz w:val="19"/>
                <w:szCs w:val="19"/>
              </w:rPr>
              <w:t>25.52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96FDAD" w14:textId="77777777" w:rsidR="00DB36C2" w:rsidRDefault="001C04D8">
            <w:pPr>
              <w:jc w:val="center"/>
            </w:pPr>
            <w:r>
              <w:rPr>
                <w:sz w:val="19"/>
                <w:szCs w:val="19"/>
              </w:rPr>
              <w:t>27.27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8EB588" w14:textId="77777777" w:rsidR="00DB36C2" w:rsidRDefault="001C04D8">
            <w:pPr>
              <w:jc w:val="center"/>
            </w:pPr>
            <w:r>
              <w:rPr>
                <w:sz w:val="19"/>
                <w:szCs w:val="19"/>
              </w:rPr>
              <w:t>14.90</w:t>
            </w:r>
          </w:p>
        </w:tc>
      </w:tr>
      <w:tr w:rsidR="00DB36C2" w14:paraId="1C0B8E8A"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55B189" w14:textId="77777777" w:rsidR="00DB36C2" w:rsidRDefault="001C04D8">
            <w:r>
              <w:rPr>
                <w:sz w:val="19"/>
                <w:szCs w:val="19"/>
              </w:rPr>
              <w:t>Bearing2_4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8899DB" w14:textId="77777777" w:rsidR="00DB36C2" w:rsidRDefault="001C04D8">
            <w:pPr>
              <w:jc w:val="center"/>
            </w:pPr>
            <w:r>
              <w:rPr>
                <w:sz w:val="19"/>
                <w:szCs w:val="19"/>
              </w:rPr>
              <w:t>2.08</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832C2A" w14:textId="77777777" w:rsidR="00DB36C2" w:rsidRDefault="001C04D8">
            <w:pPr>
              <w:jc w:val="center"/>
            </w:pPr>
            <w:r>
              <w:rPr>
                <w:sz w:val="19"/>
                <w:szCs w:val="19"/>
              </w:rPr>
              <w:t>54.12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423DA5" w14:textId="77777777" w:rsidR="00DB36C2" w:rsidRDefault="001C04D8">
            <w:pPr>
              <w:jc w:val="center"/>
            </w:pPr>
            <w:r>
              <w:rPr>
                <w:sz w:val="19"/>
                <w:szCs w:val="19"/>
              </w:rPr>
              <w:t>64.94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43BC7C" w14:textId="77777777" w:rsidR="00DB36C2" w:rsidRDefault="001C04D8">
            <w:pPr>
              <w:jc w:val="center"/>
            </w:pPr>
            <w:r>
              <w:rPr>
                <w:sz w:val="19"/>
                <w:szCs w:val="19"/>
              </w:rPr>
              <w:t>0.1931</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A296D9" w14:textId="77777777" w:rsidR="00DB36C2" w:rsidRDefault="001C04D8">
            <w:pPr>
              <w:jc w:val="center"/>
            </w:pPr>
            <w:r>
              <w:rPr>
                <w:sz w:val="19"/>
                <w:szCs w:val="19"/>
              </w:rPr>
              <w:t>0.1887</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81C658" w14:textId="77777777" w:rsidR="00DB36C2" w:rsidRDefault="001C04D8">
            <w:pPr>
              <w:jc w:val="center"/>
            </w:pPr>
            <w:r>
              <w:rPr>
                <w:sz w:val="19"/>
                <w:szCs w:val="19"/>
              </w:rPr>
              <w:t>42.39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A2EAB3" w14:textId="77777777" w:rsidR="00DB36C2" w:rsidRDefault="001C04D8">
            <w:pPr>
              <w:jc w:val="center"/>
            </w:pPr>
            <w:r>
              <w:rPr>
                <w:sz w:val="19"/>
                <w:szCs w:val="19"/>
              </w:rPr>
              <w:t>44.90</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128882" w14:textId="77777777" w:rsidR="00DB36C2" w:rsidRDefault="001C04D8">
            <w:pPr>
              <w:jc w:val="center"/>
            </w:pPr>
            <w:r>
              <w:rPr>
                <w:sz w:val="19"/>
                <w:szCs w:val="19"/>
              </w:rPr>
              <w:t>26.67</w:t>
            </w:r>
          </w:p>
        </w:tc>
      </w:tr>
      <w:tr w:rsidR="00DB36C2" w14:paraId="24BE1459"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67F72A" w14:textId="77777777" w:rsidR="00DB36C2" w:rsidRDefault="001C04D8">
            <w:r>
              <w:rPr>
                <w:sz w:val="19"/>
                <w:szCs w:val="19"/>
              </w:rPr>
              <w:t>Bearing2_5</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81C51F" w14:textId="77777777" w:rsidR="00DB36C2" w:rsidRDefault="001C04D8">
            <w:pPr>
              <w:jc w:val="center"/>
            </w:pPr>
            <w:r>
              <w:rPr>
                <w:sz w:val="19"/>
                <w:szCs w:val="19"/>
              </w:rPr>
              <w:t>6.42</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741F51" w14:textId="77777777" w:rsidR="00DB36C2" w:rsidRDefault="001C04D8">
            <w:pPr>
              <w:jc w:val="center"/>
            </w:pPr>
            <w:r>
              <w:rPr>
                <w:sz w:val="19"/>
                <w:szCs w:val="19"/>
              </w:rPr>
              <w:t>82.85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E223DE" w14:textId="77777777" w:rsidR="00DB36C2" w:rsidRDefault="001C04D8">
            <w:pPr>
              <w:jc w:val="center"/>
            </w:pPr>
            <w:r>
              <w:rPr>
                <w:sz w:val="19"/>
                <w:szCs w:val="19"/>
              </w:rPr>
              <w:t>100.21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86D364" w14:textId="77777777" w:rsidR="00DB36C2" w:rsidRDefault="001C04D8">
            <w:pPr>
              <w:jc w:val="center"/>
            </w:pPr>
            <w:r>
              <w:rPr>
                <w:sz w:val="19"/>
                <w:szCs w:val="19"/>
              </w:rPr>
              <w:t>0.2957</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6871B4" w14:textId="77777777" w:rsidR="00DB36C2" w:rsidRDefault="001C04D8">
            <w:pPr>
              <w:jc w:val="center"/>
            </w:pPr>
            <w:r>
              <w:rPr>
                <w:sz w:val="19"/>
                <w:szCs w:val="19"/>
              </w:rPr>
              <w:t>0.2306</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DEE015" w14:textId="77777777" w:rsidR="00DB36C2" w:rsidRDefault="001C04D8">
            <w:pPr>
              <w:jc w:val="center"/>
            </w:pPr>
            <w:r>
              <w:rPr>
                <w:sz w:val="19"/>
                <w:szCs w:val="19"/>
              </w:rPr>
              <w:t>69.95</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47495D" w14:textId="77777777" w:rsidR="00DB36C2" w:rsidRDefault="001C04D8">
            <w:pPr>
              <w:jc w:val="center"/>
            </w:pPr>
            <w:r>
              <w:rPr>
                <w:sz w:val="19"/>
                <w:szCs w:val="19"/>
              </w:rPr>
              <w:t>62.18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D6566A" w14:textId="77777777" w:rsidR="00DB36C2" w:rsidRDefault="001C04D8">
            <w:pPr>
              <w:jc w:val="center"/>
            </w:pPr>
            <w:r>
              <w:rPr>
                <w:sz w:val="19"/>
                <w:szCs w:val="19"/>
              </w:rPr>
              <w:t>39.93</w:t>
            </w:r>
          </w:p>
        </w:tc>
      </w:tr>
      <w:tr w:rsidR="00DB36C2" w14:paraId="6D1E1C88"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1F6D21" w14:textId="77777777" w:rsidR="00DB36C2" w:rsidRDefault="001C04D8">
            <w:r>
              <w:rPr>
                <w:sz w:val="19"/>
                <w:szCs w:val="19"/>
              </w:rPr>
              <w:t>Bearing2_6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A59CF" w14:textId="77777777" w:rsidR="00DB36C2" w:rsidRDefault="001C04D8">
            <w:pPr>
              <w:jc w:val="center"/>
            </w:pPr>
            <w:r>
              <w:rPr>
                <w:sz w:val="19"/>
                <w:szCs w:val="19"/>
              </w:rPr>
              <w:t>1.94</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445DB2" w14:textId="77777777" w:rsidR="00DB36C2" w:rsidRDefault="001C04D8">
            <w:pPr>
              <w:jc w:val="center"/>
            </w:pPr>
            <w:r>
              <w:rPr>
                <w:sz w:val="19"/>
                <w:szCs w:val="19"/>
              </w:rPr>
              <w:t>59.27</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CB6D79" w14:textId="77777777" w:rsidR="00DB36C2" w:rsidRDefault="001C04D8">
            <w:pPr>
              <w:jc w:val="center"/>
            </w:pPr>
            <w:r>
              <w:rPr>
                <w:sz w:val="19"/>
                <w:szCs w:val="19"/>
              </w:rPr>
              <w:t>68.35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33A5E1" w14:textId="77777777" w:rsidR="00DB36C2" w:rsidRDefault="001C04D8">
            <w:pPr>
              <w:jc w:val="center"/>
            </w:pPr>
            <w:r>
              <w:rPr>
                <w:sz w:val="19"/>
                <w:szCs w:val="19"/>
              </w:rPr>
              <w:t>0.2115</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6F8A4B" w14:textId="77777777" w:rsidR="00DB36C2" w:rsidRDefault="001C04D8">
            <w:pPr>
              <w:jc w:val="center"/>
            </w:pPr>
            <w:r>
              <w:rPr>
                <w:sz w:val="19"/>
                <w:szCs w:val="19"/>
              </w:rPr>
              <w:t>0.1529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94C1F" w14:textId="77777777" w:rsidR="00DB36C2" w:rsidRDefault="001C04D8">
            <w:pPr>
              <w:jc w:val="center"/>
            </w:pPr>
            <w:r>
              <w:rPr>
                <w:sz w:val="19"/>
                <w:szCs w:val="19"/>
              </w:rPr>
              <w:t>8.60</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89F1D1" w14:textId="77777777" w:rsidR="00DB36C2" w:rsidRDefault="001C04D8">
            <w:pPr>
              <w:jc w:val="center"/>
            </w:pPr>
            <w:r>
              <w:rPr>
                <w:sz w:val="19"/>
                <w:szCs w:val="19"/>
              </w:rPr>
              <w:t>12.56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EAD61" w14:textId="77777777" w:rsidR="00DB36C2" w:rsidRDefault="001C04D8">
            <w:pPr>
              <w:jc w:val="center"/>
            </w:pPr>
            <w:r>
              <w:rPr>
                <w:sz w:val="19"/>
                <w:szCs w:val="19"/>
              </w:rPr>
              <w:t>10.42</w:t>
            </w:r>
          </w:p>
        </w:tc>
      </w:tr>
      <w:tr w:rsidR="00DB36C2" w14:paraId="6D28C174"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397362" w14:textId="77777777" w:rsidR="00DB36C2" w:rsidRDefault="001C04D8">
            <w:r>
              <w:rPr>
                <w:sz w:val="19"/>
                <w:szCs w:val="19"/>
              </w:rPr>
              <w:t>Bearing2_7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0C58AF" w14:textId="77777777" w:rsidR="00DB36C2" w:rsidRDefault="001C04D8">
            <w:pPr>
              <w:jc w:val="center"/>
            </w:pPr>
            <w:r>
              <w:rPr>
                <w:sz w:val="19"/>
                <w:szCs w:val="19"/>
              </w:rPr>
              <w:t>0.64</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B30280" w14:textId="77777777" w:rsidR="00DB36C2" w:rsidRDefault="001C04D8">
            <w:pPr>
              <w:jc w:val="center"/>
            </w:pPr>
            <w:r>
              <w:rPr>
                <w:sz w:val="19"/>
                <w:szCs w:val="19"/>
              </w:rPr>
              <w:t>69.78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3A292" w14:textId="77777777" w:rsidR="00DB36C2" w:rsidRDefault="001C04D8">
            <w:pPr>
              <w:jc w:val="center"/>
            </w:pPr>
            <w:r>
              <w:rPr>
                <w:sz w:val="19"/>
                <w:szCs w:val="19"/>
              </w:rPr>
              <w:t>80.96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308C1C" w14:textId="77777777" w:rsidR="00DB36C2" w:rsidRDefault="001C04D8">
            <w:pPr>
              <w:jc w:val="center"/>
            </w:pPr>
            <w:r>
              <w:rPr>
                <w:sz w:val="19"/>
                <w:szCs w:val="19"/>
              </w:rPr>
              <w:t>0.2491</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BFC8B" w14:textId="77777777" w:rsidR="00DB36C2" w:rsidRDefault="001C04D8">
            <w:pPr>
              <w:jc w:val="center"/>
            </w:pPr>
            <w:r>
              <w:rPr>
                <w:sz w:val="19"/>
                <w:szCs w:val="19"/>
              </w:rPr>
              <w:t>0.0000</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42967" w14:textId="77777777" w:rsidR="00DB36C2" w:rsidRDefault="001C04D8">
            <w:pPr>
              <w:jc w:val="center"/>
            </w:pPr>
            <w:r>
              <w:rPr>
                <w:sz w:val="19"/>
                <w:szCs w:val="19"/>
              </w:rPr>
              <w:t>12.09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052424" w14:textId="77777777" w:rsidR="00DB36C2" w:rsidRDefault="001C04D8">
            <w:pPr>
              <w:jc w:val="center"/>
            </w:pPr>
            <w:r>
              <w:rPr>
                <w:sz w:val="19"/>
                <w:szCs w:val="19"/>
              </w:rPr>
              <w:t>21.58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485D1C" w14:textId="77777777" w:rsidR="00DB36C2" w:rsidRDefault="001C04D8">
            <w:pPr>
              <w:jc w:val="center"/>
            </w:pPr>
            <w:r>
              <w:rPr>
                <w:sz w:val="19"/>
                <w:szCs w:val="19"/>
              </w:rPr>
              <w:t>7.19</w:t>
            </w:r>
          </w:p>
        </w:tc>
      </w:tr>
      <w:tr w:rsidR="00DB36C2" w14:paraId="245FA944"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926784" w14:textId="77777777" w:rsidR="00DB36C2" w:rsidRDefault="001C04D8">
            <w:r>
              <w:rPr>
                <w:sz w:val="19"/>
                <w:szCs w:val="19"/>
              </w:rPr>
              <w:t>Bearing3_3</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9A0DD7" w14:textId="77777777" w:rsidR="00DB36C2" w:rsidRDefault="001C04D8">
            <w:pPr>
              <w:jc w:val="center"/>
            </w:pPr>
            <w:r>
              <w:rPr>
                <w:sz w:val="19"/>
                <w:szCs w:val="19"/>
              </w:rPr>
              <w:t>1.20</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11D79C" w14:textId="77777777" w:rsidR="00DB36C2" w:rsidRDefault="001C04D8">
            <w:pPr>
              <w:jc w:val="center"/>
            </w:pPr>
            <w:r>
              <w:rPr>
                <w:sz w:val="19"/>
                <w:szCs w:val="19"/>
              </w:rPr>
              <w:t>61.40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8941BB" w14:textId="77777777" w:rsidR="00DB36C2" w:rsidRDefault="001C04D8">
            <w:pPr>
              <w:jc w:val="center"/>
            </w:pPr>
            <w:r>
              <w:rPr>
                <w:sz w:val="19"/>
                <w:szCs w:val="19"/>
              </w:rPr>
              <w:t>66.15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B7668" w14:textId="77777777" w:rsidR="00DB36C2" w:rsidRDefault="001C04D8">
            <w:pPr>
              <w:jc w:val="center"/>
            </w:pPr>
            <w:r>
              <w:rPr>
                <w:sz w:val="19"/>
                <w:szCs w:val="19"/>
              </w:rPr>
              <w:t>0.2191</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A3499" w14:textId="77777777" w:rsidR="00DB36C2" w:rsidRDefault="001C04D8">
            <w:pPr>
              <w:jc w:val="center"/>
            </w:pPr>
            <w:r>
              <w:rPr>
                <w:sz w:val="19"/>
                <w:szCs w:val="19"/>
              </w:rPr>
              <w:t>0.0051</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F089A1" w14:textId="77777777" w:rsidR="00DB36C2" w:rsidRDefault="001C04D8">
            <w:pPr>
              <w:jc w:val="center"/>
            </w:pPr>
            <w:r>
              <w:rPr>
                <w:sz w:val="19"/>
                <w:szCs w:val="19"/>
              </w:rPr>
              <w:t>8.59</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DCBA3C" w14:textId="77777777" w:rsidR="00DB36C2" w:rsidRDefault="001C04D8">
            <w:pPr>
              <w:jc w:val="center"/>
            </w:pPr>
            <w:r>
              <w:rPr>
                <w:sz w:val="19"/>
                <w:szCs w:val="19"/>
              </w:rPr>
              <w:t>15.04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E153FC" w14:textId="77777777" w:rsidR="00DB36C2" w:rsidRDefault="001C04D8">
            <w:pPr>
              <w:jc w:val="center"/>
            </w:pPr>
            <w:r>
              <w:rPr>
                <w:sz w:val="19"/>
                <w:szCs w:val="19"/>
              </w:rPr>
              <w:t>8.30</w:t>
            </w:r>
          </w:p>
        </w:tc>
      </w:tr>
      <w:tr w:rsidR="00DB36C2" w14:paraId="239FD67A"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ED4A75" w14:textId="77777777" w:rsidR="00DB36C2" w:rsidRDefault="001C04D8">
            <w:r>
              <w:rPr>
                <w:b/>
                <w:bCs/>
                <w:sz w:val="19"/>
                <w:szCs w:val="19"/>
              </w:rPr>
              <w:t>All 11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E1930" w14:textId="77777777" w:rsidR="00DB36C2" w:rsidRDefault="001C04D8">
            <w:pPr>
              <w:jc w:val="center"/>
            </w:pPr>
            <w:r>
              <w:rPr>
                <w:sz w:val="19"/>
                <w:szCs w:val="19"/>
              </w:rPr>
              <w:t>–</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290022" w14:textId="77777777" w:rsidR="00DB36C2" w:rsidRDefault="001C04D8">
            <w:pPr>
              <w:jc w:val="center"/>
            </w:pPr>
            <w:r>
              <w:rPr>
                <w:b/>
                <w:bCs/>
                <w:sz w:val="19"/>
                <w:szCs w:val="19"/>
              </w:rPr>
              <w:t>93.40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F6ECF3" w14:textId="77777777" w:rsidR="00DB36C2" w:rsidRDefault="001C04D8">
            <w:pPr>
              <w:jc w:val="center"/>
            </w:pPr>
            <w:r>
              <w:rPr>
                <w:b/>
                <w:bCs/>
                <w:sz w:val="19"/>
                <w:szCs w:val="19"/>
              </w:rPr>
              <w:t>110.49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ECDC87" w14:textId="77777777" w:rsidR="00DB36C2" w:rsidRDefault="001C04D8">
            <w:pPr>
              <w:jc w:val="center"/>
            </w:pPr>
            <w:r>
              <w:rPr>
                <w:b/>
                <w:bCs/>
                <w:sz w:val="19"/>
                <w:szCs w:val="19"/>
              </w:rPr>
              <w:t>0.3333</w:t>
            </w:r>
          </w:p>
        </w:tc>
        <w:tc>
          <w:tcPr>
            <w:tcW w:w="9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D4EE00" w14:textId="77777777" w:rsidR="00DB36C2" w:rsidRDefault="001C04D8">
            <w:pPr>
              <w:jc w:val="center"/>
            </w:pPr>
            <w:r>
              <w:rPr>
                <w:b/>
                <w:bCs/>
                <w:sz w:val="19"/>
                <w:szCs w:val="19"/>
              </w:rPr>
              <w:t>0.1667</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BB5BDD" w14:textId="77777777" w:rsidR="00DB36C2" w:rsidRDefault="001C04D8">
            <w:pPr>
              <w:jc w:val="center"/>
            </w:pPr>
            <w:r>
              <w:rPr>
                <w:b/>
                <w:bCs/>
                <w:sz w:val="19"/>
                <w:szCs w:val="19"/>
              </w:rPr>
              <w:t>52.82</w:t>
            </w:r>
          </w:p>
        </w:tc>
        <w:tc>
          <w:tcPr>
            <w:tcW w:w="8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C017FB" w14:textId="77777777" w:rsidR="00DB36C2" w:rsidRDefault="001C04D8">
            <w:pPr>
              <w:jc w:val="center"/>
            </w:pPr>
            <w:r>
              <w:rPr>
                <w:b/>
                <w:bCs/>
                <w:sz w:val="19"/>
                <w:szCs w:val="19"/>
              </w:rPr>
              <w:t>51.61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64EB32" w14:textId="77777777" w:rsidR="00DB36C2" w:rsidRDefault="001C04D8">
            <w:pPr>
              <w:jc w:val="center"/>
            </w:pPr>
            <w:r>
              <w:rPr>
                <w:b/>
                <w:bCs/>
                <w:sz w:val="19"/>
                <w:szCs w:val="19"/>
              </w:rPr>
              <w:t>40.22</w:t>
            </w:r>
          </w:p>
        </w:tc>
      </w:tr>
    </w:tbl>
    <w:p w14:paraId="45F3BCCB" w14:textId="77777777" w:rsidR="00DB36C2" w:rsidRDefault="001C04D8">
      <w:pPr>
        <w:spacing w:before="60" w:after="200"/>
      </w:pPr>
      <w:r>
        <w:rPr>
          <w:i/>
          <w:iCs/>
          <w:sz w:val="18"/>
          <w:szCs w:val="18"/>
        </w:rPr>
        <w:t>W-F1 / M-F1: weighted / macro F1 of the risk-stage head within each bearing.</w:t>
      </w:r>
    </w:p>
    <w:p w14:paraId="329E939C" w14:textId="77777777" w:rsidR="00DB36C2" w:rsidRDefault="001C04D8">
      <w:pPr>
        <w:keepNext/>
        <w:spacing w:before="120" w:after="60"/>
        <w:jc w:val="center"/>
      </w:pPr>
      <w:r>
        <w:rPr>
          <w:noProof/>
        </w:rPr>
        <w:drawing>
          <wp:inline distT="0" distB="0" distL="0" distR="0" wp14:anchorId="1455175E" wp14:editId="1F6E3DF4">
            <wp:extent cx="5124450" cy="1704975"/>
            <wp:effectExtent l="0" t="0" r="0" b="0"/>
            <wp:docPr id="72797655" name="Picture 7279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1704975"/>
                    </a:xfrm>
                    <a:prstGeom prst="rect">
                      <a:avLst/>
                    </a:prstGeom>
                  </pic:spPr>
                </pic:pic>
              </a:graphicData>
            </a:graphic>
          </wp:inline>
        </w:drawing>
      </w:r>
    </w:p>
    <w:p w14:paraId="089195AD" w14:textId="77777777" w:rsidR="00DB36C2" w:rsidRDefault="001C04D8">
      <w:pPr>
        <w:pStyle w:val="FigureCaption"/>
      </w:pPr>
      <w:bookmarkStart w:id="64" w:name="_Toc240624479"/>
      <w:r>
        <w:rPr>
          <w:b/>
          <w:bCs/>
        </w:rPr>
        <w:t xml:space="preserve">Figure 6.1: </w:t>
      </w:r>
      <w:r>
        <w:t>Per-bearing (a) RUL MAE and (b) risk-stage accuracy, coloured by operating condition</w:t>
      </w:r>
      <w:bookmarkEnd w:id="64"/>
    </w:p>
    <w:p w14:paraId="5427C4B2" w14:textId="77777777" w:rsidR="00DB36C2" w:rsidRDefault="001C04D8">
      <w:pPr>
        <w:pStyle w:val="Heading2"/>
        <w:keepNext/>
      </w:pPr>
      <w:bookmarkStart w:id="65" w:name="_Toc240624461"/>
      <w:r>
        <w:t>6.3 RUL Prediction Behaviour</w:t>
      </w:r>
      <w:bookmarkEnd w:id="65"/>
    </w:p>
    <w:p w14:paraId="14B1B902" w14:textId="77777777" w:rsidR="00DB36C2" w:rsidRDefault="001C04D8">
      <w:pPr>
        <w:spacing w:after="100" w:line="276" w:lineRule="auto"/>
        <w:jc w:val="both"/>
      </w:pPr>
      <w:r>
        <w:t xml:space="preserve">Figure 6.2 compares the predicted and true (capped) RUL over the life of four test bearings. Averaged over each bearing's windows, the signed error (predicted − true) shows a clear pattern. The model </w:t>
      </w:r>
      <w:r>
        <w:rPr>
          <w:b/>
          <w:bCs/>
        </w:rPr>
        <w:t>under-estimates</w:t>
      </w:r>
      <w:r>
        <w:t xml:space="preserve"> the RUL of long-lived bearings (for example −103.77 min for Bearing1_3 and −112.70 min for Bearing1_6) and </w:t>
      </w:r>
      <w:r>
        <w:rPr>
          <w:b/>
          <w:bCs/>
        </w:rPr>
        <w:t>over-estimates</w:t>
      </w:r>
      <w:r>
        <w:t xml:space="preserve"> it for the shortest ones (+69.78 min for Bearing2_7 and +60.15 min for Bearing3_3). Over all windows the mean signed error is −51.73 min. In other words, the predictions stay in a middle range of roughly one to two and a half hours, whatever the actual lifetime of the bearing. The model does react to changes in the vibration: on Bearing1_3, for example, the prediction falls sharply near the end of life. However, its estimate of the remaining time is not well calibrated across bearings.</w:t>
      </w:r>
    </w:p>
    <w:p w14:paraId="01133B20" w14:textId="77777777" w:rsidR="00DB36C2" w:rsidRDefault="001C04D8">
      <w:pPr>
        <w:keepNext/>
        <w:spacing w:before="120" w:after="60"/>
        <w:jc w:val="center"/>
      </w:pPr>
      <w:r>
        <w:rPr>
          <w:noProof/>
        </w:rPr>
        <w:drawing>
          <wp:inline distT="0" distB="0" distL="0" distR="0" wp14:anchorId="634B7415" wp14:editId="60B13D8B">
            <wp:extent cx="4752975" cy="3067050"/>
            <wp:effectExtent l="0" t="0" r="0" b="0"/>
            <wp:docPr id="573674568" name="Picture 57367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2975" cy="3067050"/>
                    </a:xfrm>
                    <a:prstGeom prst="rect">
                      <a:avLst/>
                    </a:prstGeom>
                  </pic:spPr>
                </pic:pic>
              </a:graphicData>
            </a:graphic>
          </wp:inline>
        </w:drawing>
      </w:r>
    </w:p>
    <w:p w14:paraId="59CFF358" w14:textId="77777777" w:rsidR="00DB36C2" w:rsidRDefault="001C04D8">
      <w:pPr>
        <w:pStyle w:val="FigureCaption"/>
      </w:pPr>
      <w:bookmarkStart w:id="66" w:name="_Toc240624480"/>
      <w:r>
        <w:rPr>
          <w:b/>
          <w:bCs/>
        </w:rPr>
        <w:t xml:space="preserve">Figure 6.2: </w:t>
      </w:r>
      <w:r>
        <w:t>Predicted versus capped true RUL for four test bearings</w:t>
      </w:r>
      <w:bookmarkEnd w:id="66"/>
    </w:p>
    <w:p w14:paraId="19B76411" w14:textId="77777777" w:rsidR="00DB36C2" w:rsidRDefault="001C04D8">
      <w:pPr>
        <w:pStyle w:val="Heading2"/>
        <w:keepNext/>
      </w:pPr>
      <w:bookmarkStart w:id="67" w:name="_Toc240624462"/>
      <w:r>
        <w:t>6.4 Auxiliary Risk-Stage Results</w:t>
      </w:r>
      <w:bookmarkEnd w:id="67"/>
    </w:p>
    <w:p w14:paraId="2B86B11A" w14:textId="77777777" w:rsidR="00DB36C2" w:rsidRDefault="001C04D8">
      <w:pPr>
        <w:spacing w:after="100" w:line="276" w:lineRule="auto"/>
        <w:jc w:val="both"/>
      </w:pPr>
      <w:r>
        <w:t xml:space="preserve">Figure 6.3 and Table 6.3 show the risk-stage results on all 17,190 test windows. The Normal stage is recognized reasonably well (71.19% recall), and the Critical stage partly (39.20% recall). The Warning stage, however, is almost never recognized correctly (13.41% recall): Warning windows are more often predicted as Normal (2,150) or Critical (1,267) than as Warning (529). For reference, always predicting Normal would already give 61.08% accuracy (10,499 of 17,190 windows) but a macro F1 of only about 25%. The model's accuracy of 52.82% is therefore </w:t>
      </w:r>
      <w:r>
        <w:rPr>
          <w:b/>
          <w:bCs/>
        </w:rPr>
        <w:t>below</w:t>
      </w:r>
      <w:r>
        <w:t xml:space="preserve"> this trivial baseline, while its macro F1 of 40.22% is above it, because it detects some Critical windows. The risk head is useful only as a coarse indicator.</w:t>
      </w:r>
    </w:p>
    <w:p w14:paraId="6944EC83" w14:textId="77777777" w:rsidR="00DB36C2" w:rsidRDefault="001C04D8">
      <w:pPr>
        <w:pStyle w:val="TableCaption"/>
      </w:pPr>
      <w:bookmarkStart w:id="68" w:name="_Toc240624494"/>
      <w:r>
        <w:rPr>
          <w:b/>
          <w:bCs/>
        </w:rPr>
        <w:t xml:space="preserve">Table 6.3: </w:t>
      </w:r>
      <w:r>
        <w:t>Per-stage metrics of the risk head on all 11 test bearings</w:t>
      </w:r>
      <w:bookmarkEnd w:id="68"/>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00"/>
        <w:gridCol w:w="1650"/>
        <w:gridCol w:w="1600"/>
        <w:gridCol w:w="1650"/>
      </w:tblGrid>
      <w:tr w:rsidR="00DB36C2" w14:paraId="411E29C1"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4325507" w14:textId="77777777" w:rsidR="00DB36C2" w:rsidRDefault="001C04D8">
            <w:pPr>
              <w:keepNext/>
            </w:pPr>
            <w:r>
              <w:rPr>
                <w:b/>
                <w:bCs/>
                <w:sz w:val="20"/>
                <w:szCs w:val="20"/>
              </w:rPr>
              <w:t>Stage</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9F4B58C" w14:textId="77777777" w:rsidR="00DB36C2" w:rsidRDefault="001C04D8">
            <w:pPr>
              <w:keepNext/>
              <w:jc w:val="center"/>
            </w:pPr>
            <w:r>
              <w:rPr>
                <w:b/>
                <w:bCs/>
                <w:sz w:val="20"/>
                <w:szCs w:val="20"/>
              </w:rPr>
              <w:t>Windows</w:t>
            </w:r>
          </w:p>
        </w:tc>
        <w:tc>
          <w:tcPr>
            <w:tcW w:w="16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BE5AB0D" w14:textId="77777777" w:rsidR="00DB36C2" w:rsidRDefault="001C04D8">
            <w:pPr>
              <w:keepNext/>
              <w:jc w:val="center"/>
            </w:pPr>
            <w:r>
              <w:rPr>
                <w:b/>
                <w:bCs/>
                <w:sz w:val="20"/>
                <w:szCs w:val="20"/>
              </w:rPr>
              <w:t>Precision (%)</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4E000D7" w14:textId="77777777" w:rsidR="00DB36C2" w:rsidRDefault="001C04D8">
            <w:pPr>
              <w:keepNext/>
              <w:jc w:val="center"/>
            </w:pPr>
            <w:r>
              <w:rPr>
                <w:b/>
                <w:bCs/>
                <w:sz w:val="20"/>
                <w:szCs w:val="20"/>
              </w:rPr>
              <w:t>Recall (%)</w:t>
            </w:r>
          </w:p>
        </w:tc>
        <w:tc>
          <w:tcPr>
            <w:tcW w:w="16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08D2056" w14:textId="77777777" w:rsidR="00DB36C2" w:rsidRDefault="001C04D8">
            <w:pPr>
              <w:keepNext/>
              <w:jc w:val="center"/>
            </w:pPr>
            <w:r>
              <w:rPr>
                <w:b/>
                <w:bCs/>
                <w:sz w:val="20"/>
                <w:szCs w:val="20"/>
              </w:rPr>
              <w:t>F1 (%)</w:t>
            </w:r>
          </w:p>
        </w:tc>
      </w:tr>
      <w:tr w:rsidR="00DB36C2" w14:paraId="6AEEBCF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34B8E4" w14:textId="77777777" w:rsidR="00DB36C2" w:rsidRDefault="001C04D8">
            <w:pPr>
              <w:keepNext/>
            </w:pPr>
            <w:r>
              <w:rPr>
                <w:sz w:val="20"/>
                <w:szCs w:val="20"/>
              </w:rPr>
              <w:t>Normal</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A5D7B9" w14:textId="77777777" w:rsidR="00DB36C2" w:rsidRDefault="001C04D8">
            <w:pPr>
              <w:keepNext/>
              <w:jc w:val="center"/>
            </w:pPr>
            <w:r>
              <w:rPr>
                <w:sz w:val="20"/>
                <w:szCs w:val="20"/>
              </w:rPr>
              <w:t>10,499</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51A654" w14:textId="77777777" w:rsidR="00DB36C2" w:rsidRDefault="001C04D8">
            <w:pPr>
              <w:keepNext/>
              <w:jc w:val="center"/>
            </w:pPr>
            <w:r>
              <w:rPr>
                <w:sz w:val="20"/>
                <w:szCs w:val="20"/>
              </w:rPr>
              <w:t>67.46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66C15A" w14:textId="77777777" w:rsidR="00DB36C2" w:rsidRDefault="001C04D8">
            <w:pPr>
              <w:keepNext/>
              <w:jc w:val="center"/>
            </w:pPr>
            <w:r>
              <w:rPr>
                <w:sz w:val="20"/>
                <w:szCs w:val="20"/>
              </w:rPr>
              <w:t>71.19</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14758F" w14:textId="77777777" w:rsidR="00DB36C2" w:rsidRDefault="001C04D8">
            <w:pPr>
              <w:keepNext/>
              <w:jc w:val="center"/>
            </w:pPr>
            <w:r>
              <w:rPr>
                <w:sz w:val="20"/>
                <w:szCs w:val="20"/>
              </w:rPr>
              <w:t>69.27</w:t>
            </w:r>
          </w:p>
        </w:tc>
      </w:tr>
      <w:tr w:rsidR="00DB36C2" w14:paraId="726C2B91"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D3937C" w14:textId="77777777" w:rsidR="00DB36C2" w:rsidRDefault="001C04D8">
            <w:pPr>
              <w:keepNext/>
            </w:pPr>
            <w:r>
              <w:rPr>
                <w:sz w:val="20"/>
                <w:szCs w:val="20"/>
              </w:rPr>
              <w:t>Warning</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CDFAC0" w14:textId="77777777" w:rsidR="00DB36C2" w:rsidRDefault="001C04D8">
            <w:pPr>
              <w:keepNext/>
              <w:jc w:val="center"/>
            </w:pPr>
            <w:r>
              <w:rPr>
                <w:sz w:val="20"/>
                <w:szCs w:val="20"/>
              </w:rPr>
              <w:t>3,946</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197782" w14:textId="77777777" w:rsidR="00DB36C2" w:rsidRDefault="001C04D8">
            <w:pPr>
              <w:keepNext/>
              <w:jc w:val="center"/>
            </w:pPr>
            <w:r>
              <w:rPr>
                <w:sz w:val="20"/>
                <w:szCs w:val="20"/>
              </w:rPr>
              <w:t>18.56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A954F" w14:textId="77777777" w:rsidR="00DB36C2" w:rsidRDefault="001C04D8">
            <w:pPr>
              <w:keepNext/>
              <w:jc w:val="center"/>
            </w:pPr>
            <w:r>
              <w:rPr>
                <w:sz w:val="20"/>
                <w:szCs w:val="20"/>
              </w:rPr>
              <w:t>13.41</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EE4CB" w14:textId="77777777" w:rsidR="00DB36C2" w:rsidRDefault="001C04D8">
            <w:pPr>
              <w:keepNext/>
              <w:jc w:val="center"/>
            </w:pPr>
            <w:r>
              <w:rPr>
                <w:sz w:val="20"/>
                <w:szCs w:val="20"/>
              </w:rPr>
              <w:t>15.57</w:t>
            </w:r>
          </w:p>
        </w:tc>
      </w:tr>
      <w:tr w:rsidR="00DB36C2" w14:paraId="70CF3BB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D04220" w14:textId="77777777" w:rsidR="00DB36C2" w:rsidRDefault="001C04D8">
            <w:pPr>
              <w:keepNext/>
            </w:pPr>
            <w:r>
              <w:rPr>
                <w:sz w:val="20"/>
                <w:szCs w:val="20"/>
              </w:rPr>
              <w:t>Critical</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85A78E" w14:textId="77777777" w:rsidR="00DB36C2" w:rsidRDefault="001C04D8">
            <w:pPr>
              <w:keepNext/>
              <w:jc w:val="center"/>
            </w:pPr>
            <w:r>
              <w:rPr>
                <w:sz w:val="20"/>
                <w:szCs w:val="20"/>
              </w:rPr>
              <w:t>2,745</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79DBF0" w14:textId="77777777" w:rsidR="00DB36C2" w:rsidRDefault="001C04D8">
            <w:pPr>
              <w:keepNext/>
              <w:jc w:val="center"/>
            </w:pPr>
            <w:r>
              <w:rPr>
                <w:sz w:val="20"/>
                <w:szCs w:val="20"/>
              </w:rPr>
              <w:t>33.00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F74880" w14:textId="77777777" w:rsidR="00DB36C2" w:rsidRDefault="001C04D8">
            <w:pPr>
              <w:keepNext/>
              <w:jc w:val="center"/>
            </w:pPr>
            <w:r>
              <w:rPr>
                <w:sz w:val="20"/>
                <w:szCs w:val="20"/>
              </w:rPr>
              <w:t>39.20</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A526D4" w14:textId="77777777" w:rsidR="00DB36C2" w:rsidRDefault="001C04D8">
            <w:pPr>
              <w:keepNext/>
              <w:jc w:val="center"/>
            </w:pPr>
            <w:r>
              <w:rPr>
                <w:sz w:val="20"/>
                <w:szCs w:val="20"/>
              </w:rPr>
              <w:t>35.83</w:t>
            </w:r>
          </w:p>
        </w:tc>
      </w:tr>
      <w:tr w:rsidR="00DB36C2" w14:paraId="4EEFB6D4"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323411" w14:textId="77777777" w:rsidR="00DB36C2" w:rsidRDefault="001C04D8">
            <w:pPr>
              <w:keepNext/>
            </w:pPr>
            <w:r>
              <w:rPr>
                <w:sz w:val="20"/>
                <w:szCs w:val="20"/>
              </w:rPr>
              <w:t>Macro average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45BB2" w14:textId="77777777" w:rsidR="00DB36C2" w:rsidRDefault="001C04D8">
            <w:pPr>
              <w:keepNext/>
              <w:jc w:val="center"/>
            </w:pPr>
            <w:r>
              <w:rPr>
                <w:sz w:val="20"/>
                <w:szCs w:val="20"/>
              </w:rPr>
              <w:t>17,190</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3EAE9B" w14:textId="77777777" w:rsidR="00DB36C2" w:rsidRDefault="001C04D8">
            <w:pPr>
              <w:keepNext/>
              <w:jc w:val="center"/>
            </w:pPr>
            <w:r>
              <w:rPr>
                <w:sz w:val="20"/>
                <w:szCs w:val="20"/>
              </w:rPr>
              <w:t>39.67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BD3C5D" w14:textId="77777777" w:rsidR="00DB36C2" w:rsidRDefault="001C04D8">
            <w:pPr>
              <w:keepNext/>
              <w:jc w:val="center"/>
            </w:pPr>
            <w:r>
              <w:rPr>
                <w:sz w:val="20"/>
                <w:szCs w:val="20"/>
              </w:rPr>
              <w:t>41.26</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C17D46" w14:textId="77777777" w:rsidR="00DB36C2" w:rsidRDefault="001C04D8">
            <w:pPr>
              <w:keepNext/>
              <w:jc w:val="center"/>
            </w:pPr>
            <w:r>
              <w:rPr>
                <w:sz w:val="20"/>
                <w:szCs w:val="20"/>
              </w:rPr>
              <w:t>40.22</w:t>
            </w:r>
          </w:p>
        </w:tc>
      </w:tr>
      <w:tr w:rsidR="00DB36C2" w14:paraId="79174B8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45B908" w14:textId="77777777" w:rsidR="00DB36C2" w:rsidRDefault="001C04D8">
            <w:r>
              <w:rPr>
                <w:sz w:val="20"/>
                <w:szCs w:val="20"/>
              </w:rPr>
              <w:t>Weighted average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D855D3" w14:textId="77777777" w:rsidR="00DB36C2" w:rsidRDefault="001C04D8">
            <w:pPr>
              <w:jc w:val="center"/>
            </w:pPr>
            <w:r>
              <w:rPr>
                <w:sz w:val="20"/>
                <w:szCs w:val="20"/>
              </w:rPr>
              <w:t>17,190</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616B66" w14:textId="77777777" w:rsidR="00DB36C2" w:rsidRDefault="001C04D8">
            <w:pPr>
              <w:jc w:val="center"/>
            </w:pPr>
            <w:r>
              <w:rPr>
                <w:sz w:val="20"/>
                <w:szCs w:val="20"/>
              </w:rPr>
              <w:t>50.73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20989" w14:textId="77777777" w:rsidR="00DB36C2" w:rsidRDefault="001C04D8">
            <w:pPr>
              <w:jc w:val="center"/>
            </w:pPr>
            <w:r>
              <w:rPr>
                <w:sz w:val="20"/>
                <w:szCs w:val="20"/>
              </w:rPr>
              <w:t>52.82</w:t>
            </w:r>
          </w:p>
        </w:tc>
        <w:tc>
          <w:tcPr>
            <w:tcW w:w="16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14B2AD" w14:textId="77777777" w:rsidR="00DB36C2" w:rsidRDefault="001C04D8">
            <w:pPr>
              <w:jc w:val="center"/>
            </w:pPr>
            <w:r>
              <w:rPr>
                <w:sz w:val="20"/>
                <w:szCs w:val="20"/>
              </w:rPr>
              <w:t>51.61</w:t>
            </w:r>
          </w:p>
        </w:tc>
      </w:tr>
    </w:tbl>
    <w:p w14:paraId="0DB921C2" w14:textId="77777777" w:rsidR="00DB36C2" w:rsidRDefault="00DB36C2">
      <w:pPr>
        <w:spacing w:after="200"/>
      </w:pPr>
    </w:p>
    <w:p w14:paraId="1250CD72" w14:textId="77777777" w:rsidR="00DB36C2" w:rsidRDefault="001C04D8">
      <w:pPr>
        <w:keepNext/>
        <w:spacing w:before="120" w:after="60"/>
        <w:jc w:val="center"/>
      </w:pPr>
      <w:r>
        <w:rPr>
          <w:noProof/>
        </w:rPr>
        <w:drawing>
          <wp:inline distT="0" distB="0" distL="0" distR="0" wp14:anchorId="0A92D744" wp14:editId="3E58F00B">
            <wp:extent cx="2743200" cy="2486025"/>
            <wp:effectExtent l="0" t="0" r="0" b="0"/>
            <wp:docPr id="405584531" name="Picture 40558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43200" cy="2486025"/>
                    </a:xfrm>
                    <a:prstGeom prst="rect">
                      <a:avLst/>
                    </a:prstGeom>
                  </pic:spPr>
                </pic:pic>
              </a:graphicData>
            </a:graphic>
          </wp:inline>
        </w:drawing>
      </w:r>
    </w:p>
    <w:p w14:paraId="40E64A35" w14:textId="77777777" w:rsidR="00DB36C2" w:rsidRDefault="001C04D8">
      <w:pPr>
        <w:pStyle w:val="FigureCaption"/>
      </w:pPr>
      <w:bookmarkStart w:id="69" w:name="_Toc240624481"/>
      <w:r>
        <w:rPr>
          <w:b/>
          <w:bCs/>
        </w:rPr>
        <w:t xml:space="preserve">Figure 6.3: </w:t>
      </w:r>
      <w:r>
        <w:t>Confusion matrix of the risk-stage head (counts and row percentages)</w:t>
      </w:r>
      <w:bookmarkEnd w:id="69"/>
    </w:p>
    <w:p w14:paraId="5DB9AB25" w14:textId="77777777" w:rsidR="00DB36C2" w:rsidRDefault="001C04D8">
      <w:pPr>
        <w:pStyle w:val="Heading2"/>
        <w:keepNext/>
      </w:pPr>
      <w:bookmarkStart w:id="70" w:name="_Toc240624463"/>
      <w:r>
        <w:t>6.5 IEEE PHM 2012 Single-Inspection Evaluation</w:t>
      </w:r>
      <w:bookmarkEnd w:id="70"/>
    </w:p>
    <w:p w14:paraId="36E786C1" w14:textId="77777777" w:rsidR="00DB36C2" w:rsidRDefault="001C04D8">
      <w:pPr>
        <w:spacing w:after="100" w:line="276" w:lineRule="auto"/>
        <w:jc w:val="both"/>
      </w:pPr>
      <w:r>
        <w:t xml:space="preserve">Table 6.4 and Figure 6.4 show the single prediction made for each bearing at the last snapshot of its truncated </w:t>
      </w:r>
      <w:proofErr w:type="spellStart"/>
      <w:r>
        <w:t>Test_set</w:t>
      </w:r>
      <w:proofErr w:type="spellEnd"/>
      <w:r>
        <w:t xml:space="preserve"> record. The challenge document lists the true RUL of Bearing1_4 as 339 s, whereas the released files give (1,428 − 1,139) × 10 = 2,890 s. We cannot tell which value is intended, so both are reported. With the published values the challenge score is </w:t>
      </w:r>
      <w:r>
        <w:rPr>
          <w:b/>
          <w:bCs/>
        </w:rPr>
        <w:t>0.0234</w:t>
      </w:r>
      <w:r>
        <w:t xml:space="preserve">. Using 2,890 s for Bearing1_4 gives </w:t>
      </w:r>
      <w:r>
        <w:rPr>
          <w:b/>
          <w:bCs/>
        </w:rPr>
        <w:t>0.0718</w:t>
      </w:r>
      <w:r>
        <w:t xml:space="preserve">, which we treat only as a sensitivity check. Bearing1_4 is the best case (8.74 min error, </w:t>
      </w:r>
      <w:r>
        <w:rPr>
          <w:i/>
          <w:iCs/>
        </w:rPr>
        <w:t>A</w:t>
      </w:r>
      <w:r>
        <w:rPr>
          <w:vertAlign w:val="subscript"/>
        </w:rPr>
        <w:t>i</w:t>
      </w:r>
      <w:r>
        <w:t xml:space="preserve"> = 0.5333 with 2,890 s). In eight of the eleven cases, however, the model over-estimated the remaining life, and seven of these scored zero. The single-inspection MAE is 68.60 min (RMSE 80.61 min), and over the three-bearing subset the score is 0.0375. These values show that the model is not competitive with the leading 2012 challenge entries.</w:t>
      </w:r>
    </w:p>
    <w:p w14:paraId="6B296B8F" w14:textId="77777777" w:rsidR="00DB36C2" w:rsidRDefault="001C04D8">
      <w:pPr>
        <w:pStyle w:val="TableCaption"/>
      </w:pPr>
      <w:bookmarkStart w:id="71" w:name="_Toc240624495"/>
      <w:r>
        <w:rPr>
          <w:b/>
          <w:bCs/>
        </w:rPr>
        <w:t xml:space="preserve">Table 6.4: </w:t>
      </w:r>
      <w:r>
        <w:t xml:space="preserve">Single-inspection results at the last </w:t>
      </w:r>
      <w:proofErr w:type="spellStart"/>
      <w:r>
        <w:t>Test_set</w:t>
      </w:r>
      <w:proofErr w:type="spellEnd"/>
      <w:r>
        <w:t xml:space="preserve"> snapshot</w:t>
      </w:r>
      <w:bookmarkEnd w:id="71"/>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1300"/>
        <w:gridCol w:w="1200"/>
        <w:gridCol w:w="1400"/>
      </w:tblGrid>
      <w:tr w:rsidR="00DB36C2" w14:paraId="370FDAD9"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F1037CC" w14:textId="77777777" w:rsidR="00DB36C2" w:rsidRDefault="001C04D8">
            <w:r>
              <w:rPr>
                <w:b/>
                <w:bCs/>
                <w:sz w:val="19"/>
                <w:szCs w:val="19"/>
              </w:rPr>
              <w:t>Bearing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C3967DA" w14:textId="77777777" w:rsidR="00DB36C2" w:rsidRDefault="001C04D8">
            <w:pPr>
              <w:jc w:val="center"/>
            </w:pPr>
            <w:r>
              <w:rPr>
                <w:b/>
                <w:bCs/>
                <w:sz w:val="19"/>
                <w:szCs w:val="19"/>
              </w:rPr>
              <w:t>Actual RUL (s)</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151C865" w14:textId="77777777" w:rsidR="00DB36C2" w:rsidRDefault="001C04D8">
            <w:pPr>
              <w:jc w:val="center"/>
            </w:pPr>
            <w:r>
              <w:rPr>
                <w:b/>
                <w:bCs/>
                <w:sz w:val="19"/>
                <w:szCs w:val="19"/>
              </w:rPr>
              <w:t>Predicted RUL (s)</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981BF5C" w14:textId="77777777" w:rsidR="00DB36C2" w:rsidRDefault="001C04D8">
            <w:pPr>
              <w:jc w:val="center"/>
            </w:pPr>
            <w:r>
              <w:rPr>
                <w:b/>
                <w:bCs/>
                <w:sz w:val="19"/>
                <w:szCs w:val="19"/>
              </w:rPr>
              <w:t>|Error| (min)</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196D8C8" w14:textId="77777777" w:rsidR="00DB36C2" w:rsidRDefault="001C04D8">
            <w:pPr>
              <w:jc w:val="center"/>
            </w:pPr>
            <w:r>
              <w:rPr>
                <w:b/>
                <w:bCs/>
                <w:sz w:val="19"/>
                <w:szCs w:val="19"/>
              </w:rPr>
              <w:t>%Er</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3073883" w14:textId="77777777" w:rsidR="00DB36C2" w:rsidRDefault="001C04D8">
            <w:pPr>
              <w:jc w:val="center"/>
            </w:pPr>
            <w:r>
              <w:rPr>
                <w:b/>
                <w:bCs/>
                <w:sz w:val="19"/>
                <w:szCs w:val="19"/>
              </w:rPr>
              <w:t>A</w:t>
            </w:r>
            <w:r>
              <w:rPr>
                <w:b/>
                <w:bCs/>
                <w:sz w:val="19"/>
                <w:szCs w:val="19"/>
                <w:vertAlign w:val="subscript"/>
              </w:rPr>
              <w:t>i</w:t>
            </w:r>
          </w:p>
        </w:tc>
      </w:tr>
      <w:tr w:rsidR="00DB36C2" w14:paraId="791B0A77"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4B87D4" w14:textId="77777777" w:rsidR="00DB36C2" w:rsidRDefault="001C04D8">
            <w:r>
              <w:rPr>
                <w:sz w:val="19"/>
                <w:szCs w:val="19"/>
              </w:rPr>
              <w:t>Bearing1_3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A6B76B" w14:textId="77777777" w:rsidR="00DB36C2" w:rsidRDefault="001C04D8">
            <w:pPr>
              <w:jc w:val="center"/>
            </w:pPr>
            <w:r>
              <w:rPr>
                <w:sz w:val="19"/>
                <w:szCs w:val="19"/>
              </w:rPr>
              <w:t>5,730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D750D2" w14:textId="77777777" w:rsidR="00DB36C2" w:rsidRDefault="001C04D8">
            <w:pPr>
              <w:jc w:val="center"/>
            </w:pPr>
            <w:r>
              <w:rPr>
                <w:sz w:val="19"/>
                <w:szCs w:val="19"/>
              </w:rPr>
              <w:t>0.0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447708" w14:textId="77777777" w:rsidR="00DB36C2" w:rsidRDefault="001C04D8">
            <w:pPr>
              <w:jc w:val="center"/>
            </w:pPr>
            <w:r>
              <w:rPr>
                <w:sz w:val="19"/>
                <w:szCs w:val="19"/>
              </w:rPr>
              <w:t>95.50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759BB" w14:textId="77777777" w:rsidR="00DB36C2" w:rsidRDefault="001C04D8">
            <w:pPr>
              <w:jc w:val="center"/>
            </w:pPr>
            <w:r>
              <w:rPr>
                <w:sz w:val="19"/>
                <w:szCs w:val="19"/>
              </w:rPr>
              <w:t>+100.00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5A1D19" w14:textId="77777777" w:rsidR="00DB36C2" w:rsidRDefault="001C04D8">
            <w:pPr>
              <w:jc w:val="center"/>
            </w:pPr>
            <w:r>
              <w:rPr>
                <w:sz w:val="19"/>
                <w:szCs w:val="19"/>
              </w:rPr>
              <w:t>0.0313</w:t>
            </w:r>
          </w:p>
        </w:tc>
      </w:tr>
      <w:tr w:rsidR="00DB36C2" w14:paraId="7A61DF5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6D74E4" w14:textId="77777777" w:rsidR="00DB36C2" w:rsidRDefault="001C04D8">
            <w:r>
              <w:rPr>
                <w:sz w:val="19"/>
                <w:szCs w:val="19"/>
              </w:rPr>
              <w:t>Bearing1_4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29FF03" w14:textId="77777777" w:rsidR="00DB36C2" w:rsidRDefault="001C04D8">
            <w:pPr>
              <w:jc w:val="center"/>
            </w:pPr>
            <w:r>
              <w:rPr>
                <w:sz w:val="19"/>
                <w:szCs w:val="19"/>
              </w:rPr>
              <w:t>2,890 (339*)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28C1B2" w14:textId="77777777" w:rsidR="00DB36C2" w:rsidRDefault="001C04D8">
            <w:pPr>
              <w:jc w:val="center"/>
            </w:pPr>
            <w:r>
              <w:rPr>
                <w:sz w:val="19"/>
                <w:szCs w:val="19"/>
              </w:rPr>
              <w:t>2,365.7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9BBEED" w14:textId="77777777" w:rsidR="00DB36C2" w:rsidRDefault="001C04D8">
            <w:pPr>
              <w:jc w:val="center"/>
            </w:pPr>
            <w:r>
              <w:rPr>
                <w:sz w:val="19"/>
                <w:szCs w:val="19"/>
              </w:rPr>
              <w:t>8.74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F86E33" w14:textId="77777777" w:rsidR="00DB36C2" w:rsidRDefault="001C04D8">
            <w:pPr>
              <w:jc w:val="center"/>
            </w:pPr>
            <w:r>
              <w:rPr>
                <w:sz w:val="19"/>
                <w:szCs w:val="19"/>
              </w:rPr>
              <w:t>+18.14</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A88E24" w14:textId="77777777" w:rsidR="00DB36C2" w:rsidRDefault="001C04D8">
            <w:pPr>
              <w:jc w:val="center"/>
            </w:pPr>
            <w:r>
              <w:rPr>
                <w:sz w:val="19"/>
                <w:szCs w:val="19"/>
              </w:rPr>
              <w:t>0.5333 (0.0000*)</w:t>
            </w:r>
          </w:p>
        </w:tc>
      </w:tr>
      <w:tr w:rsidR="00DB36C2" w14:paraId="255ABACB"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C19B12" w14:textId="77777777" w:rsidR="00DB36C2" w:rsidRDefault="001C04D8">
            <w:r>
              <w:rPr>
                <w:sz w:val="19"/>
                <w:szCs w:val="19"/>
              </w:rPr>
              <w:t>Bearing1_5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66B742" w14:textId="77777777" w:rsidR="00DB36C2" w:rsidRDefault="001C04D8">
            <w:pPr>
              <w:jc w:val="center"/>
            </w:pPr>
            <w:r>
              <w:rPr>
                <w:sz w:val="19"/>
                <w:szCs w:val="19"/>
              </w:rPr>
              <w:t>1,610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91683E" w14:textId="77777777" w:rsidR="00DB36C2" w:rsidRDefault="001C04D8">
            <w:pPr>
              <w:jc w:val="center"/>
            </w:pPr>
            <w:r>
              <w:rPr>
                <w:sz w:val="19"/>
                <w:szCs w:val="19"/>
              </w:rPr>
              <w:t>7,485.7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5909BD" w14:textId="77777777" w:rsidR="00DB36C2" w:rsidRDefault="001C04D8">
            <w:pPr>
              <w:jc w:val="center"/>
            </w:pPr>
            <w:r>
              <w:rPr>
                <w:sz w:val="19"/>
                <w:szCs w:val="19"/>
              </w:rPr>
              <w:t>97.93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D74AD6" w14:textId="77777777" w:rsidR="00DB36C2" w:rsidRDefault="001C04D8">
            <w:pPr>
              <w:jc w:val="center"/>
            </w:pPr>
            <w:r>
              <w:rPr>
                <w:sz w:val="19"/>
                <w:szCs w:val="19"/>
              </w:rPr>
              <w:t>−364.95</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5ECFE7" w14:textId="77777777" w:rsidR="00DB36C2" w:rsidRDefault="001C04D8">
            <w:pPr>
              <w:jc w:val="center"/>
            </w:pPr>
            <w:r>
              <w:rPr>
                <w:sz w:val="19"/>
                <w:szCs w:val="19"/>
              </w:rPr>
              <w:t>0.0000</w:t>
            </w:r>
          </w:p>
        </w:tc>
      </w:tr>
      <w:tr w:rsidR="00DB36C2" w14:paraId="0C0BA52A"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BCCA7A" w14:textId="77777777" w:rsidR="00DB36C2" w:rsidRDefault="001C04D8">
            <w:r>
              <w:rPr>
                <w:sz w:val="19"/>
                <w:szCs w:val="19"/>
              </w:rPr>
              <w:t>Bearing1_6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B05DCB" w14:textId="77777777" w:rsidR="00DB36C2" w:rsidRDefault="001C04D8">
            <w:pPr>
              <w:jc w:val="center"/>
            </w:pPr>
            <w:r>
              <w:rPr>
                <w:sz w:val="19"/>
                <w:szCs w:val="19"/>
              </w:rPr>
              <w:t>1,460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0B2CC7" w14:textId="77777777" w:rsidR="00DB36C2" w:rsidRDefault="001C04D8">
            <w:pPr>
              <w:jc w:val="center"/>
            </w:pPr>
            <w:r>
              <w:rPr>
                <w:sz w:val="19"/>
                <w:szCs w:val="19"/>
              </w:rPr>
              <w:t>3,612.2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C1CE33" w14:textId="77777777" w:rsidR="00DB36C2" w:rsidRDefault="001C04D8">
            <w:pPr>
              <w:jc w:val="center"/>
            </w:pPr>
            <w:r>
              <w:rPr>
                <w:sz w:val="19"/>
                <w:szCs w:val="19"/>
              </w:rPr>
              <w:t>35.87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103066" w14:textId="77777777" w:rsidR="00DB36C2" w:rsidRDefault="001C04D8">
            <w:pPr>
              <w:jc w:val="center"/>
            </w:pPr>
            <w:r>
              <w:rPr>
                <w:sz w:val="19"/>
                <w:szCs w:val="19"/>
              </w:rPr>
              <w:t>−147.41</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1DA9E6" w14:textId="77777777" w:rsidR="00DB36C2" w:rsidRDefault="001C04D8">
            <w:pPr>
              <w:jc w:val="center"/>
            </w:pPr>
            <w:r>
              <w:rPr>
                <w:sz w:val="19"/>
                <w:szCs w:val="19"/>
              </w:rPr>
              <w:t>0.0000</w:t>
            </w:r>
          </w:p>
        </w:tc>
      </w:tr>
      <w:tr w:rsidR="00DB36C2" w14:paraId="6A3292C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CBF01C" w14:textId="77777777" w:rsidR="00DB36C2" w:rsidRDefault="001C04D8">
            <w:r>
              <w:rPr>
                <w:sz w:val="19"/>
                <w:szCs w:val="19"/>
              </w:rPr>
              <w:t>Bearing1_7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73052" w14:textId="77777777" w:rsidR="00DB36C2" w:rsidRDefault="001C04D8">
            <w:pPr>
              <w:jc w:val="center"/>
            </w:pPr>
            <w:r>
              <w:rPr>
                <w:sz w:val="19"/>
                <w:szCs w:val="19"/>
              </w:rPr>
              <w:t>7,570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95A4F0" w14:textId="77777777" w:rsidR="00DB36C2" w:rsidRDefault="001C04D8">
            <w:pPr>
              <w:jc w:val="center"/>
            </w:pPr>
            <w:r>
              <w:rPr>
                <w:sz w:val="19"/>
                <w:szCs w:val="19"/>
              </w:rPr>
              <w:t>3,345.9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E55B70" w14:textId="77777777" w:rsidR="00DB36C2" w:rsidRDefault="001C04D8">
            <w:pPr>
              <w:jc w:val="center"/>
            </w:pPr>
            <w:r>
              <w:rPr>
                <w:sz w:val="19"/>
                <w:szCs w:val="19"/>
              </w:rPr>
              <w:t>70.40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F19FC5" w14:textId="77777777" w:rsidR="00DB36C2" w:rsidRDefault="001C04D8">
            <w:pPr>
              <w:jc w:val="center"/>
            </w:pPr>
            <w:r>
              <w:rPr>
                <w:sz w:val="19"/>
                <w:szCs w:val="19"/>
              </w:rPr>
              <w:t>+55.80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8B185D" w14:textId="77777777" w:rsidR="00DB36C2" w:rsidRDefault="001C04D8">
            <w:pPr>
              <w:jc w:val="center"/>
            </w:pPr>
            <w:r>
              <w:rPr>
                <w:sz w:val="19"/>
                <w:szCs w:val="19"/>
              </w:rPr>
              <w:t>0.1446</w:t>
            </w:r>
          </w:p>
        </w:tc>
      </w:tr>
      <w:tr w:rsidR="00DB36C2" w14:paraId="3E672F2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35EB2F" w14:textId="77777777" w:rsidR="00DB36C2" w:rsidRDefault="001C04D8">
            <w:r>
              <w:rPr>
                <w:sz w:val="19"/>
                <w:szCs w:val="19"/>
              </w:rPr>
              <w:t>Bearing2_3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8C2C75" w14:textId="77777777" w:rsidR="00DB36C2" w:rsidRDefault="001C04D8">
            <w:pPr>
              <w:jc w:val="center"/>
            </w:pPr>
            <w:r>
              <w:rPr>
                <w:sz w:val="19"/>
                <w:szCs w:val="19"/>
              </w:rPr>
              <w:t>7,530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928229" w14:textId="77777777" w:rsidR="00DB36C2" w:rsidRDefault="001C04D8">
            <w:pPr>
              <w:jc w:val="center"/>
            </w:pPr>
            <w:r>
              <w:rPr>
                <w:sz w:val="19"/>
                <w:szCs w:val="19"/>
              </w:rPr>
              <w:t>8,894.7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9829E7" w14:textId="77777777" w:rsidR="00DB36C2" w:rsidRDefault="001C04D8">
            <w:pPr>
              <w:jc w:val="center"/>
            </w:pPr>
            <w:r>
              <w:rPr>
                <w:sz w:val="19"/>
                <w:szCs w:val="19"/>
              </w:rPr>
              <w:t>22.74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8C2F93" w14:textId="77777777" w:rsidR="00DB36C2" w:rsidRDefault="001C04D8">
            <w:pPr>
              <w:jc w:val="center"/>
            </w:pPr>
            <w:r>
              <w:rPr>
                <w:sz w:val="19"/>
                <w:szCs w:val="19"/>
              </w:rPr>
              <w:t>−18.12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09FE21" w14:textId="77777777" w:rsidR="00DB36C2" w:rsidRDefault="001C04D8">
            <w:pPr>
              <w:jc w:val="center"/>
            </w:pPr>
            <w:r>
              <w:rPr>
                <w:sz w:val="19"/>
                <w:szCs w:val="19"/>
              </w:rPr>
              <w:t>0.0811</w:t>
            </w:r>
          </w:p>
        </w:tc>
      </w:tr>
      <w:tr w:rsidR="00DB36C2" w14:paraId="3FFFAD0A"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87B146" w14:textId="77777777" w:rsidR="00DB36C2" w:rsidRDefault="001C04D8">
            <w:r>
              <w:rPr>
                <w:sz w:val="19"/>
                <w:szCs w:val="19"/>
              </w:rPr>
              <w:t>Bearing2_4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A88B51" w14:textId="77777777" w:rsidR="00DB36C2" w:rsidRDefault="001C04D8">
            <w:pPr>
              <w:jc w:val="center"/>
            </w:pPr>
            <w:r>
              <w:rPr>
                <w:sz w:val="19"/>
                <w:szCs w:val="19"/>
              </w:rPr>
              <w:t>1,390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F587CE" w14:textId="77777777" w:rsidR="00DB36C2" w:rsidRDefault="001C04D8">
            <w:pPr>
              <w:jc w:val="center"/>
            </w:pPr>
            <w:r>
              <w:rPr>
                <w:sz w:val="19"/>
                <w:szCs w:val="19"/>
              </w:rPr>
              <w:t>3,597.4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67BA76" w14:textId="77777777" w:rsidR="00DB36C2" w:rsidRDefault="001C04D8">
            <w:pPr>
              <w:jc w:val="center"/>
            </w:pPr>
            <w:r>
              <w:rPr>
                <w:sz w:val="19"/>
                <w:szCs w:val="19"/>
              </w:rPr>
              <w:t>36.79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69056D" w14:textId="77777777" w:rsidR="00DB36C2" w:rsidRDefault="001C04D8">
            <w:pPr>
              <w:jc w:val="center"/>
            </w:pPr>
            <w:r>
              <w:rPr>
                <w:sz w:val="19"/>
                <w:szCs w:val="19"/>
              </w:rPr>
              <w:t>−158.81</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20828" w14:textId="77777777" w:rsidR="00DB36C2" w:rsidRDefault="001C04D8">
            <w:pPr>
              <w:jc w:val="center"/>
            </w:pPr>
            <w:r>
              <w:rPr>
                <w:sz w:val="19"/>
                <w:szCs w:val="19"/>
              </w:rPr>
              <w:t>0.0000</w:t>
            </w:r>
          </w:p>
        </w:tc>
      </w:tr>
      <w:tr w:rsidR="00DB36C2" w14:paraId="46FC000A"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9E2F8D" w14:textId="77777777" w:rsidR="00DB36C2" w:rsidRDefault="001C04D8">
            <w:r>
              <w:rPr>
                <w:sz w:val="19"/>
                <w:szCs w:val="19"/>
              </w:rPr>
              <w:t>Bearing2_5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9302AD" w14:textId="77777777" w:rsidR="00DB36C2" w:rsidRDefault="001C04D8">
            <w:pPr>
              <w:jc w:val="center"/>
            </w:pPr>
            <w:r>
              <w:rPr>
                <w:sz w:val="19"/>
                <w:szCs w:val="19"/>
              </w:rPr>
              <w:t>3,090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DA6125" w14:textId="77777777" w:rsidR="00DB36C2" w:rsidRDefault="001C04D8">
            <w:pPr>
              <w:jc w:val="center"/>
            </w:pPr>
            <w:r>
              <w:rPr>
                <w:sz w:val="19"/>
                <w:szCs w:val="19"/>
              </w:rPr>
              <w:t>6,111.7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CD880E" w14:textId="77777777" w:rsidR="00DB36C2" w:rsidRDefault="001C04D8">
            <w:pPr>
              <w:jc w:val="center"/>
            </w:pPr>
            <w:r>
              <w:rPr>
                <w:sz w:val="19"/>
                <w:szCs w:val="19"/>
              </w:rPr>
              <w:t>50.36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E96317" w14:textId="77777777" w:rsidR="00DB36C2" w:rsidRDefault="001C04D8">
            <w:pPr>
              <w:jc w:val="center"/>
            </w:pPr>
            <w:r>
              <w:rPr>
                <w:sz w:val="19"/>
                <w:szCs w:val="19"/>
              </w:rPr>
              <w:t>−97.79</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B59AC" w14:textId="77777777" w:rsidR="00DB36C2" w:rsidRDefault="001C04D8">
            <w:pPr>
              <w:jc w:val="center"/>
            </w:pPr>
            <w:r>
              <w:rPr>
                <w:sz w:val="19"/>
                <w:szCs w:val="19"/>
              </w:rPr>
              <w:t>0.0000</w:t>
            </w:r>
          </w:p>
        </w:tc>
      </w:tr>
      <w:tr w:rsidR="00DB36C2" w14:paraId="2C1E560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9A5055" w14:textId="77777777" w:rsidR="00DB36C2" w:rsidRDefault="001C04D8">
            <w:r>
              <w:rPr>
                <w:sz w:val="19"/>
                <w:szCs w:val="19"/>
              </w:rPr>
              <w:t>Bearing2_6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89868" w14:textId="77777777" w:rsidR="00DB36C2" w:rsidRDefault="001C04D8">
            <w:pPr>
              <w:jc w:val="center"/>
            </w:pPr>
            <w:r>
              <w:rPr>
                <w:sz w:val="19"/>
                <w:szCs w:val="19"/>
              </w:rPr>
              <w:t>1,290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CBAB37" w14:textId="77777777" w:rsidR="00DB36C2" w:rsidRDefault="001C04D8">
            <w:pPr>
              <w:jc w:val="center"/>
            </w:pPr>
            <w:r>
              <w:rPr>
                <w:sz w:val="19"/>
                <w:szCs w:val="19"/>
              </w:rPr>
              <w:t>8,661.3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744A3A" w14:textId="77777777" w:rsidR="00DB36C2" w:rsidRDefault="001C04D8">
            <w:pPr>
              <w:jc w:val="center"/>
            </w:pPr>
            <w:r>
              <w:rPr>
                <w:sz w:val="19"/>
                <w:szCs w:val="19"/>
              </w:rPr>
              <w:t>122.86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0669D" w14:textId="77777777" w:rsidR="00DB36C2" w:rsidRDefault="001C04D8">
            <w:pPr>
              <w:jc w:val="center"/>
            </w:pPr>
            <w:r>
              <w:rPr>
                <w:sz w:val="19"/>
                <w:szCs w:val="19"/>
              </w:rPr>
              <w:t>−571.42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7D832E" w14:textId="77777777" w:rsidR="00DB36C2" w:rsidRDefault="001C04D8">
            <w:pPr>
              <w:jc w:val="center"/>
            </w:pPr>
            <w:r>
              <w:rPr>
                <w:sz w:val="19"/>
                <w:szCs w:val="19"/>
              </w:rPr>
              <w:t>0.0000</w:t>
            </w:r>
          </w:p>
        </w:tc>
      </w:tr>
      <w:tr w:rsidR="00DB36C2" w14:paraId="72B1C28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D6131F" w14:textId="77777777" w:rsidR="00DB36C2" w:rsidRDefault="001C04D8">
            <w:r>
              <w:rPr>
                <w:sz w:val="19"/>
                <w:szCs w:val="19"/>
              </w:rPr>
              <w:t>Bearing2_7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A84CEE" w14:textId="77777777" w:rsidR="00DB36C2" w:rsidRDefault="001C04D8">
            <w:pPr>
              <w:jc w:val="center"/>
            </w:pPr>
            <w:r>
              <w:rPr>
                <w:sz w:val="19"/>
                <w:szCs w:val="19"/>
              </w:rPr>
              <w:t>580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BF093" w14:textId="77777777" w:rsidR="00DB36C2" w:rsidRDefault="001C04D8">
            <w:pPr>
              <w:jc w:val="center"/>
            </w:pPr>
            <w:r>
              <w:rPr>
                <w:sz w:val="19"/>
                <w:szCs w:val="19"/>
              </w:rPr>
              <w:t>9,723.7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8EE07" w14:textId="77777777" w:rsidR="00DB36C2" w:rsidRDefault="001C04D8">
            <w:pPr>
              <w:jc w:val="center"/>
            </w:pPr>
            <w:r>
              <w:rPr>
                <w:sz w:val="19"/>
                <w:szCs w:val="19"/>
              </w:rPr>
              <w:t>152.39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8045FB" w14:textId="77777777" w:rsidR="00DB36C2" w:rsidRDefault="001C04D8">
            <w:pPr>
              <w:jc w:val="center"/>
            </w:pPr>
            <w:r>
              <w:rPr>
                <w:sz w:val="19"/>
                <w:szCs w:val="19"/>
              </w:rPr>
              <w:t>−1,576.49</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0973F1" w14:textId="77777777" w:rsidR="00DB36C2" w:rsidRDefault="001C04D8">
            <w:pPr>
              <w:jc w:val="center"/>
            </w:pPr>
            <w:r>
              <w:rPr>
                <w:sz w:val="19"/>
                <w:szCs w:val="19"/>
              </w:rPr>
              <w:t>0.0000</w:t>
            </w:r>
          </w:p>
        </w:tc>
      </w:tr>
      <w:tr w:rsidR="00DB36C2" w14:paraId="3B0A1FB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FECE4" w14:textId="77777777" w:rsidR="00DB36C2" w:rsidRDefault="001C04D8">
            <w:r>
              <w:rPr>
                <w:sz w:val="19"/>
                <w:szCs w:val="19"/>
              </w:rPr>
              <w:t>Bearing3_3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AF9D73" w14:textId="77777777" w:rsidR="00DB36C2" w:rsidRDefault="001C04D8">
            <w:pPr>
              <w:jc w:val="center"/>
            </w:pPr>
            <w:r>
              <w:rPr>
                <w:sz w:val="19"/>
                <w:szCs w:val="19"/>
              </w:rPr>
              <w:t>820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382E94" w14:textId="77777777" w:rsidR="00DB36C2" w:rsidRDefault="001C04D8">
            <w:pPr>
              <w:jc w:val="center"/>
            </w:pPr>
            <w:r>
              <w:rPr>
                <w:sz w:val="19"/>
                <w:szCs w:val="19"/>
              </w:rPr>
              <w:t>4,481.5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FA987" w14:textId="77777777" w:rsidR="00DB36C2" w:rsidRDefault="001C04D8">
            <w:pPr>
              <w:jc w:val="center"/>
            </w:pPr>
            <w:r>
              <w:rPr>
                <w:sz w:val="19"/>
                <w:szCs w:val="19"/>
              </w:rPr>
              <w:t>61.02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F757A3" w14:textId="77777777" w:rsidR="00DB36C2" w:rsidRDefault="001C04D8">
            <w:pPr>
              <w:jc w:val="center"/>
            </w:pPr>
            <w:r>
              <w:rPr>
                <w:sz w:val="19"/>
                <w:szCs w:val="19"/>
              </w:rPr>
              <w:t>−446.52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E9FFE0" w14:textId="77777777" w:rsidR="00DB36C2" w:rsidRDefault="001C04D8">
            <w:pPr>
              <w:jc w:val="center"/>
            </w:pPr>
            <w:r>
              <w:rPr>
                <w:sz w:val="19"/>
                <w:szCs w:val="19"/>
              </w:rPr>
              <w:t>0.0000</w:t>
            </w:r>
          </w:p>
        </w:tc>
      </w:tr>
      <w:tr w:rsidR="00DB36C2" w14:paraId="52FA60EC"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70C765" w14:textId="77777777" w:rsidR="00DB36C2" w:rsidRDefault="001C04D8">
            <w:r>
              <w:rPr>
                <w:b/>
                <w:bCs/>
                <w:sz w:val="19"/>
                <w:szCs w:val="19"/>
              </w:rPr>
              <w:t>Score</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9E1B7A" w14:textId="77777777" w:rsidR="00DB36C2" w:rsidRDefault="00DB36C2">
            <w:pPr>
              <w:jc w:val="center"/>
            </w:pP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90CA20" w14:textId="77777777" w:rsidR="00DB36C2" w:rsidRDefault="00DB36C2">
            <w:pPr>
              <w:jc w:val="center"/>
            </w:pP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A6E6F1" w14:textId="77777777" w:rsidR="00DB36C2" w:rsidRDefault="001C04D8">
            <w:pPr>
              <w:jc w:val="center"/>
            </w:pPr>
            <w:r>
              <w:rPr>
                <w:b/>
                <w:bCs/>
                <w:sz w:val="19"/>
                <w:szCs w:val="19"/>
              </w:rPr>
              <w:t>68.60</w:t>
            </w:r>
            <w:r>
              <w:rPr>
                <w:sz w:val="19"/>
                <w:szCs w:val="19"/>
              </w:rPr>
              <w:t xml:space="preserve"> (MAE)</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F6AA08" w14:textId="77777777" w:rsidR="00DB36C2" w:rsidRDefault="00DB36C2">
            <w:pPr>
              <w:jc w:val="center"/>
            </w:pP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E5BFC2" w14:textId="77777777" w:rsidR="00DB36C2" w:rsidRDefault="001C04D8">
            <w:pPr>
              <w:jc w:val="center"/>
            </w:pPr>
            <w:r>
              <w:rPr>
                <w:b/>
                <w:bCs/>
                <w:sz w:val="19"/>
                <w:szCs w:val="19"/>
              </w:rPr>
              <w:t>0.0234</w:t>
            </w:r>
            <w:r>
              <w:rPr>
                <w:sz w:val="19"/>
                <w:szCs w:val="19"/>
              </w:rPr>
              <w:t>* / 0.0718</w:t>
            </w:r>
          </w:p>
        </w:tc>
      </w:tr>
    </w:tbl>
    <w:p w14:paraId="6A6529B4" w14:textId="77777777" w:rsidR="00DB36C2" w:rsidRDefault="001C04D8">
      <w:pPr>
        <w:spacing w:before="60" w:after="200"/>
      </w:pPr>
      <w:r>
        <w:rPr>
          <w:i/>
          <w:iCs/>
          <w:sz w:val="18"/>
          <w:szCs w:val="18"/>
        </w:rPr>
        <w:t>* Published ground truth for Bearing1_4 (challenge Table 3). Official score = 0.0234; 0.0718 uses the file-derived 2,890 s.</w:t>
      </w:r>
    </w:p>
    <w:p w14:paraId="45FDD4C7" w14:textId="77777777" w:rsidR="00DB36C2" w:rsidRDefault="001C04D8">
      <w:pPr>
        <w:keepNext/>
        <w:spacing w:before="120" w:after="60"/>
        <w:jc w:val="center"/>
      </w:pPr>
      <w:r>
        <w:rPr>
          <w:noProof/>
        </w:rPr>
        <w:drawing>
          <wp:inline distT="0" distB="0" distL="0" distR="0" wp14:anchorId="74FDB381" wp14:editId="43DC5014">
            <wp:extent cx="5124450" cy="1895475"/>
            <wp:effectExtent l="0" t="0" r="0" b="0"/>
            <wp:docPr id="731198587" name="Picture 73119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1895475"/>
                    </a:xfrm>
                    <a:prstGeom prst="rect">
                      <a:avLst/>
                    </a:prstGeom>
                  </pic:spPr>
                </pic:pic>
              </a:graphicData>
            </a:graphic>
          </wp:inline>
        </w:drawing>
      </w:r>
    </w:p>
    <w:p w14:paraId="35D8AFD5" w14:textId="77777777" w:rsidR="00DB36C2" w:rsidRDefault="001C04D8">
      <w:pPr>
        <w:pStyle w:val="FigureCaption"/>
      </w:pPr>
      <w:bookmarkStart w:id="72" w:name="_Toc240624482"/>
      <w:r>
        <w:rPr>
          <w:b/>
          <w:bCs/>
        </w:rPr>
        <w:t xml:space="preserve">Figure 6.4: </w:t>
      </w:r>
      <w:r>
        <w:t>Actual and predicted RUL at the single inspection point of each test bearing, with the per-bearing score A</w:t>
      </w:r>
      <w:r>
        <w:rPr>
          <w:vertAlign w:val="subscript"/>
        </w:rPr>
        <w:t>i</w:t>
      </w:r>
      <w:bookmarkEnd w:id="72"/>
    </w:p>
    <w:p w14:paraId="54DE5A8A" w14:textId="77777777" w:rsidR="00DB36C2" w:rsidRDefault="001C04D8">
      <w:pPr>
        <w:pStyle w:val="Heading2"/>
        <w:keepNext/>
      </w:pPr>
      <w:bookmarkStart w:id="73" w:name="_Toc240624464"/>
      <w:r>
        <w:t>6.6 Attention and Explainability</w:t>
      </w:r>
      <w:bookmarkEnd w:id="73"/>
    </w:p>
    <w:p w14:paraId="71444A01" w14:textId="77777777" w:rsidR="00DB36C2" w:rsidRDefault="001C04D8">
      <w:pPr>
        <w:spacing w:after="100" w:line="276" w:lineRule="auto"/>
        <w:jc w:val="both"/>
      </w:pPr>
      <w:r>
        <w:t xml:space="preserve">Figure 6.5 shows the attention weights of the frozen model for two windows of test bearing Bearing1_3: an early window starting at snapshot 50, and the final window of the record. If the model paid equal attention to every step, each weight would be 1/16 = 0.0625. In the early window the weights are spread fairly evenly (0.0367 to 0.0813). In the final window the three most recent steps receive the largest weights (up to 0.1120 at step 16). Near failure the model therefore relies more on the latest observations, but the effect is moderate. These are two example windows from one bearing, not a statistical analysis. The weights explain </w:t>
      </w:r>
      <w:r>
        <w:rPr>
          <w:i/>
          <w:iCs/>
        </w:rPr>
        <w:t>which time steps</w:t>
      </w:r>
      <w:r>
        <w:t xml:space="preserve"> were used, not </w:t>
      </w:r>
      <w:r>
        <w:rPr>
          <w:i/>
          <w:iCs/>
        </w:rPr>
        <w:t>which of the 30 features</w:t>
      </w:r>
      <w:r>
        <w:t xml:space="preserve"> mattered, and they do not prove cause and effect [21].</w:t>
      </w:r>
    </w:p>
    <w:p w14:paraId="63D7FB74" w14:textId="77777777" w:rsidR="00DB36C2" w:rsidRDefault="001C04D8">
      <w:pPr>
        <w:keepNext/>
        <w:spacing w:before="120" w:after="60"/>
        <w:jc w:val="center"/>
      </w:pPr>
      <w:r>
        <w:rPr>
          <w:noProof/>
        </w:rPr>
        <w:drawing>
          <wp:inline distT="0" distB="0" distL="0" distR="0" wp14:anchorId="75F8DE9D" wp14:editId="67811495">
            <wp:extent cx="5486400" cy="1600200"/>
            <wp:effectExtent l="0" t="0" r="0" b="0"/>
            <wp:docPr id="1607802071" name="Picture 160780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1600200"/>
                    </a:xfrm>
                    <a:prstGeom prst="rect">
                      <a:avLst/>
                    </a:prstGeom>
                  </pic:spPr>
                </pic:pic>
              </a:graphicData>
            </a:graphic>
          </wp:inline>
        </w:drawing>
      </w:r>
    </w:p>
    <w:p w14:paraId="6FD66AFA" w14:textId="77777777" w:rsidR="00DB36C2" w:rsidRDefault="001C04D8">
      <w:pPr>
        <w:pStyle w:val="FigureCaption"/>
      </w:pPr>
      <w:bookmarkStart w:id="74" w:name="_Toc240624483"/>
      <w:r>
        <w:rPr>
          <w:b/>
          <w:bCs/>
        </w:rPr>
        <w:t xml:space="preserve">Figure 6.5: </w:t>
      </w:r>
      <w:r>
        <w:t>Temporal attention weights for Bearing1_3: (a) early window, (b) final window of the record</w:t>
      </w:r>
      <w:bookmarkEnd w:id="74"/>
    </w:p>
    <w:p w14:paraId="0FD2F0DC" w14:textId="77777777" w:rsidR="00DB36C2" w:rsidRDefault="001C04D8">
      <w:pPr>
        <w:pStyle w:val="Heading1"/>
        <w:pageBreakBefore/>
        <w:jc w:val="center"/>
      </w:pPr>
      <w:bookmarkStart w:id="75" w:name="_Toc240624465"/>
      <w:r>
        <w:t>7. DISCUSSION, CONCLUSION AND FUTURE WORK</w:t>
      </w:r>
      <w:bookmarkEnd w:id="75"/>
    </w:p>
    <w:p w14:paraId="2A6EDB19" w14:textId="77777777" w:rsidR="00DB36C2" w:rsidRDefault="001C04D8">
      <w:pPr>
        <w:pStyle w:val="Heading2"/>
        <w:keepNext/>
      </w:pPr>
      <w:bookmarkStart w:id="76" w:name="_Toc240624466"/>
      <w:r>
        <w:t>7.1 Discussion</w:t>
      </w:r>
      <w:bookmarkEnd w:id="76"/>
    </w:p>
    <w:p w14:paraId="79D82A3E" w14:textId="77777777" w:rsidR="00DB36C2" w:rsidRDefault="001C04D8">
      <w:pPr>
        <w:spacing w:after="100" w:line="276" w:lineRule="auto"/>
        <w:jc w:val="both"/>
      </w:pPr>
      <w:r>
        <w:t>The most useful outcome of the project is a clean, leakage-free baseline. An earlier internal version of our pipeline converted predictions to seconds using each test bearing's own lifetime, which quietly gave the model information it should not have had and made the errors look smaller. After this was corrected, the numbers in this report became the honest measure of performance. This experience shows why the evaluation protocol matters as much as the model.</w:t>
      </w:r>
    </w:p>
    <w:p w14:paraId="74D97665" w14:textId="77777777" w:rsidR="00DB36C2" w:rsidRDefault="001C04D8">
      <w:pPr>
        <w:spacing w:after="100" w:line="276" w:lineRule="auto"/>
        <w:jc w:val="both"/>
      </w:pPr>
      <w:r>
        <w:t>The main weakness is that the predictions do not scale with the lifetime of the bearing. Two features of our setup probably contribute to this, although we did not test them separately. First, only three bearings with very different lifetimes (1.43–7.78 h) were used for training, and only Bearing1_1 contributes capped windows. Second, the weights from the very first epoch were kept, because validation loss rose afterwards, so the model is only lightly trained and tends to predict an average value. The low Warning recall follows from the same problem: a model that cannot tell 60 minutes of remaining life from 150 minutes cannot reliably separate the Warning band from its neighbours.</w:t>
      </w:r>
    </w:p>
    <w:p w14:paraId="559FF3DB" w14:textId="77777777" w:rsidR="00DB36C2" w:rsidRDefault="001C04D8">
      <w:pPr>
        <w:spacing w:after="100" w:line="276" w:lineRule="auto"/>
        <w:jc w:val="both"/>
      </w:pPr>
      <w:r>
        <w:t>The trajectory T-Score (0.1667) and the single-inspection score (0.0234) differ by a factor of about seven even though they use the same scoring function. The trajectory view is closer to how a monitoring system would be used in a plant, while the single-inspection score is the only fair comparison with the 2012 challenge. Both should be reported together.</w:t>
      </w:r>
    </w:p>
    <w:p w14:paraId="745AF970" w14:textId="77777777" w:rsidR="00DB36C2" w:rsidRDefault="001C04D8">
      <w:pPr>
        <w:pStyle w:val="Heading2"/>
        <w:keepNext/>
      </w:pPr>
      <w:bookmarkStart w:id="77" w:name="_Toc240624467"/>
      <w:r>
        <w:t>7.2 Limitations</w:t>
      </w:r>
      <w:bookmarkEnd w:id="77"/>
    </w:p>
    <w:p w14:paraId="61203891" w14:textId="77777777" w:rsidR="00DB36C2" w:rsidRDefault="001C04D8">
      <w:pPr>
        <w:pStyle w:val="ListParagraph"/>
        <w:numPr>
          <w:ilvl w:val="0"/>
          <w:numId w:val="2"/>
        </w:numPr>
        <w:spacing w:after="40" w:line="276" w:lineRule="auto"/>
        <w:jc w:val="both"/>
      </w:pPr>
      <w:r>
        <w:t>All results come from a single training run (seed 42), and no baseline models or ablation studies were run.</w:t>
      </w:r>
    </w:p>
    <w:p w14:paraId="2C270EAF" w14:textId="77777777" w:rsidR="00DB36C2" w:rsidRDefault="001C04D8">
      <w:pPr>
        <w:pStyle w:val="ListParagraph"/>
        <w:numPr>
          <w:ilvl w:val="0"/>
          <w:numId w:val="2"/>
        </w:numPr>
        <w:spacing w:after="40" w:line="276" w:lineRule="auto"/>
        <w:jc w:val="both"/>
      </w:pPr>
      <w:r>
        <w:t>Only three bearings were used for training, and only one test bearing represents Condition 3.</w:t>
      </w:r>
    </w:p>
    <w:p w14:paraId="716B1AA6" w14:textId="77777777" w:rsidR="00DB36C2" w:rsidRDefault="001C04D8">
      <w:pPr>
        <w:pStyle w:val="ListParagraph"/>
        <w:numPr>
          <w:ilvl w:val="0"/>
          <w:numId w:val="2"/>
        </w:numPr>
        <w:spacing w:after="40" w:line="276" w:lineRule="auto"/>
        <w:jc w:val="both"/>
      </w:pPr>
      <w:r>
        <w:t>The RUL cap ratio (0.60) and stage thresholds (0.40 and 0.15) were chosen by hand; the stages are based on RUL, not on measured vibration severity.</w:t>
      </w:r>
    </w:p>
    <w:p w14:paraId="34EA52A8" w14:textId="77777777" w:rsidR="00DB36C2" w:rsidRDefault="001C04D8">
      <w:pPr>
        <w:pStyle w:val="ListParagraph"/>
        <w:numPr>
          <w:ilvl w:val="0"/>
          <w:numId w:val="2"/>
        </w:numPr>
        <w:spacing w:after="40" w:line="276" w:lineRule="auto"/>
        <w:jc w:val="both"/>
      </w:pPr>
      <w:r>
        <w:t>The ground truth for Bearing1_4 is ambiguous (339 s versus 2,890 s).</w:t>
      </w:r>
    </w:p>
    <w:p w14:paraId="1C71D6B8" w14:textId="77777777" w:rsidR="00DB36C2" w:rsidRDefault="001C04D8">
      <w:pPr>
        <w:pStyle w:val="ListParagraph"/>
        <w:numPr>
          <w:ilvl w:val="0"/>
          <w:numId w:val="2"/>
        </w:numPr>
        <w:spacing w:after="40" w:line="276" w:lineRule="auto"/>
        <w:jc w:val="both"/>
      </w:pPr>
      <w:r>
        <w:t>The attention analysis covers only two windows of one bearing and explains time steps, not features.</w:t>
      </w:r>
    </w:p>
    <w:p w14:paraId="56470298" w14:textId="77777777" w:rsidR="00DB36C2" w:rsidRDefault="001C04D8">
      <w:pPr>
        <w:pStyle w:val="ListParagraph"/>
        <w:numPr>
          <w:ilvl w:val="0"/>
          <w:numId w:val="2"/>
        </w:numPr>
        <w:spacing w:after="40" w:line="276" w:lineRule="auto"/>
        <w:jc w:val="both"/>
      </w:pPr>
      <w:r>
        <w:t>The model gives point estimates without uncertainty. It was tested offline on one laboratory dataset and has not been validated on real plant machinery, so it must not be used as a safety or protection system.</w:t>
      </w:r>
    </w:p>
    <w:p w14:paraId="7D3B726F" w14:textId="77777777" w:rsidR="00DB36C2" w:rsidRDefault="001C04D8">
      <w:pPr>
        <w:pStyle w:val="Heading2"/>
        <w:keepNext/>
      </w:pPr>
      <w:bookmarkStart w:id="78" w:name="_Toc240624468"/>
      <w:r>
        <w:t>7.3 Conclusion</w:t>
      </w:r>
      <w:bookmarkEnd w:id="78"/>
    </w:p>
    <w:p w14:paraId="6CA1F7C5" w14:textId="77777777" w:rsidR="00DB36C2" w:rsidRDefault="001C04D8">
      <w:pPr>
        <w:spacing w:after="100" w:line="276" w:lineRule="auto"/>
        <w:jc w:val="both"/>
      </w:pPr>
      <w:r>
        <w:t>We designed, trained and evaluated an explainable dual-head CNN–</w:t>
      </w:r>
      <w:proofErr w:type="spellStart"/>
      <w:r>
        <w:t>BiLSTM</w:t>
      </w:r>
      <w:proofErr w:type="spellEnd"/>
      <w:r>
        <w:t>–attention model for bearing RUL prediction on the PRONOSTIA / IEEE PHM 2012 data. The pipeline extracts 30 vibration features per snapshot, uses 16-snapshot windows, caps the RUL target at a training-derived 16,812 s and keeps all preprocessing free of test information. On all 11 test bearings the frozen model achieved an RUL MAE of 93.40 min, an RMSE of 110.49 min, a normalized MAE of 0.3333 and a T-Score of 0.1667, with 52.82% risk-stage accuracy. The official single-inspection score is 0.0234 (0.0718 in the Bearing1_4 sensitivity check). The project shows the complete manufacturing-analytics workflow, from raw sensor data to maintenance-oriented predictions. It also shows, honestly, that much more work is needed before such a model could support real maintenance decisions.</w:t>
      </w:r>
    </w:p>
    <w:p w14:paraId="1CAB2CB1" w14:textId="77777777" w:rsidR="00DB36C2" w:rsidRDefault="001C04D8">
      <w:pPr>
        <w:pStyle w:val="Heading2"/>
        <w:keepNext/>
      </w:pPr>
      <w:bookmarkStart w:id="79" w:name="_Toc240624469"/>
      <w:r>
        <w:t>7.4 Future Work</w:t>
      </w:r>
      <w:bookmarkEnd w:id="79"/>
    </w:p>
    <w:p w14:paraId="6DDE39F8" w14:textId="77777777" w:rsidR="00DB36C2" w:rsidRDefault="001C04D8">
      <w:pPr>
        <w:pStyle w:val="ListParagraph"/>
        <w:numPr>
          <w:ilvl w:val="0"/>
          <w:numId w:val="2"/>
        </w:numPr>
        <w:spacing w:after="40" w:line="276" w:lineRule="auto"/>
        <w:jc w:val="both"/>
      </w:pPr>
      <w:r>
        <w:t>Train with several random seeds and compare against simpler baselines and ablated versions of the model (without attention, without the risk head).</w:t>
      </w:r>
    </w:p>
    <w:p w14:paraId="0162DDBA" w14:textId="77777777" w:rsidR="00DB36C2" w:rsidRDefault="001C04D8">
      <w:pPr>
        <w:pStyle w:val="ListParagraph"/>
        <w:numPr>
          <w:ilvl w:val="0"/>
          <w:numId w:val="2"/>
        </w:numPr>
        <w:spacing w:after="40" w:line="276" w:lineRule="auto"/>
        <w:jc w:val="both"/>
      </w:pPr>
      <w:r>
        <w:t>Use all six learning bearings with leave-one-bearing-out validation.</w:t>
      </w:r>
    </w:p>
    <w:p w14:paraId="48E0DB26" w14:textId="77777777" w:rsidR="00DB36C2" w:rsidRDefault="001C04D8">
      <w:pPr>
        <w:pStyle w:val="ListParagraph"/>
        <w:numPr>
          <w:ilvl w:val="0"/>
          <w:numId w:val="2"/>
        </w:numPr>
        <w:spacing w:after="40" w:line="276" w:lineRule="auto"/>
        <w:jc w:val="both"/>
      </w:pPr>
      <w:r>
        <w:t>Replace the fixed cap with automatic detection of degradation onset or a learned health indicator.</w:t>
      </w:r>
    </w:p>
    <w:p w14:paraId="75440B95" w14:textId="77777777" w:rsidR="00DB36C2" w:rsidRDefault="001C04D8">
      <w:pPr>
        <w:pStyle w:val="ListParagraph"/>
        <w:numPr>
          <w:ilvl w:val="0"/>
          <w:numId w:val="2"/>
        </w:numPr>
        <w:spacing w:after="40" w:line="276" w:lineRule="auto"/>
        <w:jc w:val="both"/>
      </w:pPr>
      <w:r>
        <w:t>Add uncertainty estimates so that each RUL prediction comes with a confidence range.</w:t>
      </w:r>
    </w:p>
    <w:p w14:paraId="4E7D4312" w14:textId="77777777" w:rsidR="00DB36C2" w:rsidRDefault="001C04D8">
      <w:pPr>
        <w:pStyle w:val="ListParagraph"/>
        <w:numPr>
          <w:ilvl w:val="0"/>
          <w:numId w:val="2"/>
        </w:numPr>
        <w:spacing w:after="40" w:line="276" w:lineRule="auto"/>
        <w:jc w:val="both"/>
      </w:pPr>
      <w:r>
        <w:t>Add feature-level explanations (for example SHAP [22]) and compare them with the attention weights.</w:t>
      </w:r>
    </w:p>
    <w:p w14:paraId="3682F1C4" w14:textId="77777777" w:rsidR="00DB36C2" w:rsidRDefault="001C04D8">
      <w:pPr>
        <w:pStyle w:val="ListParagraph"/>
        <w:numPr>
          <w:ilvl w:val="0"/>
          <w:numId w:val="2"/>
        </w:numPr>
        <w:spacing w:after="40" w:line="276" w:lineRule="auto"/>
        <w:jc w:val="both"/>
      </w:pPr>
      <w:r>
        <w:t>Test the approach on another bearing dataset, such as XJTU-SY [23], and on streaming data.</w:t>
      </w:r>
    </w:p>
    <w:p w14:paraId="5881B914" w14:textId="77777777" w:rsidR="00DB36C2" w:rsidRDefault="001C04D8">
      <w:pPr>
        <w:pStyle w:val="Heading2"/>
        <w:keepNext/>
      </w:pPr>
      <w:bookmarkStart w:id="80" w:name="_Toc240624470"/>
      <w:r>
        <w:t>7.5 Project Resources and Reproducibility</w:t>
      </w:r>
      <w:bookmarkEnd w:id="80"/>
    </w:p>
    <w:p w14:paraId="03A61C0C" w14:textId="77777777" w:rsidR="00DB36C2" w:rsidRDefault="001C04D8">
      <w:pPr>
        <w:spacing w:after="100" w:line="276" w:lineRule="auto"/>
        <w:jc w:val="both"/>
      </w:pPr>
      <w:r>
        <w:t xml:space="preserve">All project files are kept in one repository so that every number in this report can be reproduced or checked. The public GitHub repository is </w:t>
      </w:r>
      <w:r>
        <w:rPr>
          <w:b/>
          <w:bCs/>
        </w:rPr>
        <w:t>github.com/MOHAMMEDFAISALSM/bearing-prognostics-cnn-bilstm-attention</w:t>
      </w:r>
      <w:r>
        <w:t>. The raw dataset is not stored in the repository because of its size; it must be downloaded separately and placed in the project folder.</w:t>
      </w:r>
    </w:p>
    <w:p w14:paraId="168E9B6E" w14:textId="77777777" w:rsidR="00DB36C2" w:rsidRDefault="001C04D8">
      <w:pPr>
        <w:pStyle w:val="TableCaption"/>
      </w:pPr>
      <w:bookmarkStart w:id="81" w:name="_Toc240624496"/>
      <w:r>
        <w:rPr>
          <w:b/>
          <w:bCs/>
        </w:rPr>
        <w:t xml:space="preserve">Table 7.1: </w:t>
      </w:r>
      <w:r>
        <w:t>Main project files</w:t>
      </w:r>
      <w:bookmarkEnd w:id="81"/>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8"/>
        <w:gridCol w:w="4572"/>
      </w:tblGrid>
      <w:tr w:rsidR="00DB36C2" w14:paraId="144F2A87" w14:textId="77777777">
        <w:trPr>
          <w:tblHeader/>
          <w:jc w:val="center"/>
        </w:trPr>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7ED7EBC" w14:textId="77777777" w:rsidR="00DB36C2" w:rsidRDefault="001C04D8">
            <w:pPr>
              <w:keepNext/>
            </w:pPr>
            <w:r>
              <w:rPr>
                <w:b/>
                <w:bCs/>
                <w:sz w:val="19"/>
                <w:szCs w:val="19"/>
              </w:rPr>
              <w:t>File / folder</w:t>
            </w:r>
          </w:p>
        </w:tc>
        <w:tc>
          <w:tcPr>
            <w:tcW w:w="4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D23DFD7" w14:textId="77777777" w:rsidR="00DB36C2" w:rsidRDefault="001C04D8">
            <w:pPr>
              <w:keepNext/>
            </w:pPr>
            <w:r>
              <w:rPr>
                <w:b/>
                <w:bCs/>
                <w:sz w:val="19"/>
                <w:szCs w:val="19"/>
              </w:rPr>
              <w:t>Purpose</w:t>
            </w:r>
          </w:p>
        </w:tc>
      </w:tr>
      <w:tr w:rsidR="00DB36C2" w14:paraId="43AC589D"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1F346A" w14:textId="77777777" w:rsidR="00DB36C2" w:rsidRDefault="001C04D8">
            <w:pPr>
              <w:keepNext/>
            </w:pPr>
            <w:proofErr w:type="spellStart"/>
            <w:r>
              <w:rPr>
                <w:sz w:val="19"/>
                <w:szCs w:val="19"/>
              </w:rPr>
              <w:t>explainable_dual_head_bearing_</w:t>
            </w:r>
            <w:proofErr w:type="gramStart"/>
            <w:r>
              <w:rPr>
                <w:sz w:val="19"/>
                <w:szCs w:val="19"/>
              </w:rPr>
              <w:t>prognostics.ipynb</w:t>
            </w:r>
            <w:proofErr w:type="spellEnd"/>
            <w:proofErr w:type="gramEnd"/>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2AA944" w14:textId="77777777" w:rsidR="00DB36C2" w:rsidRDefault="001C04D8">
            <w:pPr>
              <w:keepNext/>
            </w:pPr>
            <w:r>
              <w:rPr>
                <w:sz w:val="19"/>
                <w:szCs w:val="19"/>
              </w:rPr>
              <w:t>Complete executed notebook: data loading, features, training, evaluation, figures</w:t>
            </w:r>
          </w:p>
        </w:tc>
      </w:tr>
      <w:tr w:rsidR="00DB36C2" w14:paraId="62092344"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D060BE" w14:textId="77777777" w:rsidR="00DB36C2" w:rsidRDefault="001C04D8">
            <w:pPr>
              <w:keepNext/>
            </w:pPr>
            <w:r>
              <w:rPr>
                <w:sz w:val="19"/>
                <w:szCs w:val="19"/>
              </w:rPr>
              <w:t>build_notebook.py</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1C2D77" w14:textId="77777777" w:rsidR="00DB36C2" w:rsidRDefault="001C04D8">
            <w:pPr>
              <w:keepNext/>
            </w:pPr>
            <w:r>
              <w:rPr>
                <w:sz w:val="19"/>
                <w:szCs w:val="19"/>
              </w:rPr>
              <w:t>Script that generates the notebook</w:t>
            </w:r>
          </w:p>
        </w:tc>
      </w:tr>
      <w:tr w:rsidR="00DB36C2" w14:paraId="7AB42D8D"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9ADD45" w14:textId="77777777" w:rsidR="00DB36C2" w:rsidRDefault="001C04D8">
            <w:pPr>
              <w:keepNext/>
            </w:pPr>
            <w:r>
              <w:rPr>
                <w:sz w:val="19"/>
                <w:szCs w:val="19"/>
              </w:rPr>
              <w:t>evaluate_all_11_test_bearings.py</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275351" w14:textId="77777777" w:rsidR="00DB36C2" w:rsidRDefault="001C04D8">
            <w:pPr>
              <w:keepNext/>
            </w:pPr>
            <w:r>
              <w:rPr>
                <w:sz w:val="19"/>
                <w:szCs w:val="19"/>
              </w:rPr>
              <w:t>Evaluates the frozen model on all 11 test bearings</w:t>
            </w:r>
          </w:p>
        </w:tc>
      </w:tr>
      <w:tr w:rsidR="00DB36C2" w14:paraId="250FA9E4"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448656" w14:textId="77777777" w:rsidR="00DB36C2" w:rsidRDefault="001C04D8">
            <w:pPr>
              <w:keepNext/>
            </w:pPr>
            <w:r>
              <w:rPr>
                <w:sz w:val="19"/>
                <w:szCs w:val="19"/>
              </w:rPr>
              <w:t>evaluate_challenge_single_inspection.py</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E284DA" w14:textId="77777777" w:rsidR="00DB36C2" w:rsidRDefault="001C04D8">
            <w:pPr>
              <w:keepNext/>
            </w:pPr>
            <w:r>
              <w:rPr>
                <w:sz w:val="19"/>
                <w:szCs w:val="19"/>
              </w:rPr>
              <w:t>Computes the IEEE PHM 2012 single-inspection score</w:t>
            </w:r>
          </w:p>
        </w:tc>
      </w:tr>
      <w:tr w:rsidR="00DB36C2" w14:paraId="29174EDF"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F54BB2" w14:textId="77777777" w:rsidR="00DB36C2" w:rsidRDefault="001C04D8">
            <w:pPr>
              <w:keepNext/>
            </w:pPr>
            <w:r>
              <w:rPr>
                <w:sz w:val="19"/>
                <w:szCs w:val="19"/>
              </w:rPr>
              <w:t>models/</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5CA86" w14:textId="77777777" w:rsidR="00DB36C2" w:rsidRDefault="001C04D8">
            <w:pPr>
              <w:keepNext/>
            </w:pPr>
            <w:r>
              <w:rPr>
                <w:sz w:val="19"/>
                <w:szCs w:val="19"/>
              </w:rPr>
              <w:t xml:space="preserve">Trained model </w:t>
            </w:r>
            <w:proofErr w:type="gramStart"/>
            <w:r>
              <w:rPr>
                <w:sz w:val="19"/>
                <w:szCs w:val="19"/>
              </w:rPr>
              <w:t>(.</w:t>
            </w:r>
            <w:proofErr w:type="spellStart"/>
            <w:r>
              <w:rPr>
                <w:sz w:val="19"/>
                <w:szCs w:val="19"/>
              </w:rPr>
              <w:t>keras</w:t>
            </w:r>
            <w:proofErr w:type="spellEnd"/>
            <w:proofErr w:type="gramEnd"/>
            <w:r>
              <w:rPr>
                <w:sz w:val="19"/>
                <w:szCs w:val="19"/>
              </w:rPr>
              <w:t>), fitted scaler (</w:t>
            </w:r>
            <w:proofErr w:type="spellStart"/>
            <w:r>
              <w:rPr>
                <w:sz w:val="19"/>
                <w:szCs w:val="19"/>
              </w:rPr>
              <w:t>scaler.pkl</w:t>
            </w:r>
            <w:proofErr w:type="spellEnd"/>
            <w:r>
              <w:rPr>
                <w:sz w:val="19"/>
                <w:szCs w:val="19"/>
              </w:rPr>
              <w:t>), feature names (30)</w:t>
            </w:r>
          </w:p>
        </w:tc>
      </w:tr>
      <w:tr w:rsidR="00DB36C2" w14:paraId="2B99D1D0"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3992D4" w14:textId="77777777" w:rsidR="00DB36C2" w:rsidRDefault="001C04D8">
            <w:pPr>
              <w:keepNext/>
            </w:pPr>
            <w:r>
              <w:rPr>
                <w:sz w:val="19"/>
                <w:szCs w:val="19"/>
              </w:rPr>
              <w:t>results/</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C2DCB6" w14:textId="77777777" w:rsidR="00DB36C2" w:rsidRDefault="001C04D8">
            <w:pPr>
              <w:keepNext/>
            </w:pPr>
            <w:r>
              <w:rPr>
                <w:sz w:val="19"/>
                <w:szCs w:val="19"/>
              </w:rPr>
              <w:t>Metrics (JSON), per-bearing and per-window predictions (CSV), notebook figures</w:t>
            </w:r>
          </w:p>
        </w:tc>
      </w:tr>
      <w:tr w:rsidR="00DB36C2" w14:paraId="64953A55"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12EC09" w14:textId="77777777" w:rsidR="00DB36C2" w:rsidRDefault="001C04D8">
            <w:pPr>
              <w:keepNext/>
            </w:pPr>
            <w:r>
              <w:rPr>
                <w:sz w:val="19"/>
                <w:szCs w:val="19"/>
              </w:rPr>
              <w:t>PAPER_RESULTS_PACKAGE.md</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F5ED16" w14:textId="77777777" w:rsidR="00DB36C2" w:rsidRDefault="001C04D8">
            <w:pPr>
              <w:keepNext/>
            </w:pPr>
            <w:r>
              <w:rPr>
                <w:sz w:val="19"/>
                <w:szCs w:val="19"/>
              </w:rPr>
              <w:t>Consolidated, frozen results used in this report</w:t>
            </w:r>
          </w:p>
        </w:tc>
      </w:tr>
      <w:tr w:rsidR="00DB36C2" w14:paraId="65DA1198" w14:textId="77777777">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EBCACF" w14:textId="77777777" w:rsidR="00DB36C2" w:rsidRDefault="001C04D8">
            <w:r>
              <w:rPr>
                <w:sz w:val="19"/>
                <w:szCs w:val="19"/>
              </w:rPr>
              <w:t>paper/, report/</w:t>
            </w:r>
          </w:p>
        </w:tc>
        <w:tc>
          <w:tcPr>
            <w:tcW w:w="4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051AC" w14:textId="77777777" w:rsidR="00DB36C2" w:rsidRDefault="001C04D8">
            <w:r>
              <w:rPr>
                <w:sz w:val="19"/>
                <w:szCs w:val="19"/>
              </w:rPr>
              <w:t>Research manuscript, this report, figure and document build scripts</w:t>
            </w:r>
          </w:p>
        </w:tc>
      </w:tr>
    </w:tbl>
    <w:p w14:paraId="79E1D373" w14:textId="77777777" w:rsidR="00DB36C2" w:rsidRDefault="00DB36C2">
      <w:pPr>
        <w:spacing w:after="200"/>
      </w:pPr>
    </w:p>
    <w:p w14:paraId="6779DDCF" w14:textId="77777777" w:rsidR="00DB36C2" w:rsidRDefault="001C04D8">
      <w:pPr>
        <w:spacing w:after="100" w:line="276" w:lineRule="auto"/>
        <w:jc w:val="both"/>
      </w:pPr>
      <w:r>
        <w:t xml:space="preserve">To reproduce the evaluation, install Python with NumPy, pandas, scikit-learn, TensorFlow and Matplotlib, place the dataset folder </w:t>
      </w:r>
      <w:r>
        <w:rPr>
          <w:i/>
          <w:iCs/>
        </w:rPr>
        <w:t>ieee-phm-2012-data-challenge-dataset-master</w:t>
      </w:r>
      <w:r>
        <w:t xml:space="preserve"> in the project root, and run </w:t>
      </w:r>
      <w:r>
        <w:rPr>
          <w:i/>
          <w:iCs/>
        </w:rPr>
        <w:t>evaluate_all_11_test_bearings.py</w:t>
      </w:r>
      <w:r>
        <w:t xml:space="preserve"> followed by </w:t>
      </w:r>
      <w:r>
        <w:rPr>
          <w:i/>
          <w:iCs/>
        </w:rPr>
        <w:t>evaluate_challenge_single_inspection.py</w:t>
      </w:r>
      <w:r>
        <w:t>. The notebook can be executed from start to finish to retrain the model and regenerate all results.</w:t>
      </w:r>
    </w:p>
    <w:p w14:paraId="493F31EE" w14:textId="77777777" w:rsidR="00DB36C2" w:rsidRDefault="001C04D8">
      <w:pPr>
        <w:pStyle w:val="Heading1"/>
        <w:pageBreakBefore/>
        <w:jc w:val="center"/>
      </w:pPr>
      <w:bookmarkStart w:id="82" w:name="_Toc240624471"/>
      <w:r>
        <w:t>REFERENCES</w:t>
      </w:r>
      <w:bookmarkEnd w:id="82"/>
    </w:p>
    <w:p w14:paraId="186B483D" w14:textId="77777777" w:rsidR="00DB36C2" w:rsidRDefault="001C04D8">
      <w:pPr>
        <w:tabs>
          <w:tab w:val="left" w:pos="560"/>
        </w:tabs>
        <w:spacing w:after="30"/>
        <w:ind w:left="560" w:hanging="560"/>
        <w:jc w:val="both"/>
      </w:pPr>
      <w:r>
        <w:rPr>
          <w:sz w:val="20"/>
          <w:szCs w:val="20"/>
        </w:rPr>
        <w:t>[1]</w:t>
      </w:r>
      <w:r>
        <w:rPr>
          <w:sz w:val="20"/>
          <w:szCs w:val="20"/>
        </w:rPr>
        <w:tab/>
        <w:t xml:space="preserve">Y. Lei, N. Li, L. Guo, N. Li, T. Yan, and J. Lin, “Machinery health prognostics: A systematic review from data acquisition to RUL prediction,” </w:t>
      </w:r>
      <w:r>
        <w:rPr>
          <w:i/>
          <w:iCs/>
          <w:sz w:val="20"/>
          <w:szCs w:val="20"/>
        </w:rPr>
        <w:t>Mechanical Systems and Signal Processing</w:t>
      </w:r>
      <w:r>
        <w:rPr>
          <w:sz w:val="20"/>
          <w:szCs w:val="20"/>
        </w:rPr>
        <w:t>, vol. 104, pp. 799–834, 2018.</w:t>
      </w:r>
    </w:p>
    <w:p w14:paraId="66BEF84A" w14:textId="77777777" w:rsidR="00DB36C2" w:rsidRDefault="001C04D8">
      <w:pPr>
        <w:tabs>
          <w:tab w:val="left" w:pos="560"/>
        </w:tabs>
        <w:spacing w:after="30"/>
        <w:ind w:left="560" w:hanging="560"/>
        <w:jc w:val="both"/>
      </w:pPr>
      <w:r>
        <w:rPr>
          <w:sz w:val="20"/>
          <w:szCs w:val="20"/>
        </w:rPr>
        <w:t>[2]</w:t>
      </w:r>
      <w:r>
        <w:rPr>
          <w:sz w:val="20"/>
          <w:szCs w:val="20"/>
        </w:rPr>
        <w:tab/>
        <w:t xml:space="preserve">A. K. S. Jardine, D. Lin, and D. </w:t>
      </w:r>
      <w:proofErr w:type="spellStart"/>
      <w:r>
        <w:rPr>
          <w:sz w:val="20"/>
          <w:szCs w:val="20"/>
        </w:rPr>
        <w:t>Banjevic</w:t>
      </w:r>
      <w:proofErr w:type="spellEnd"/>
      <w:r>
        <w:rPr>
          <w:sz w:val="20"/>
          <w:szCs w:val="20"/>
        </w:rPr>
        <w:t xml:space="preserve">, “A review on machinery diagnostics and prognostics implementing condition-based maintenance,” </w:t>
      </w:r>
      <w:r>
        <w:rPr>
          <w:i/>
          <w:iCs/>
          <w:sz w:val="20"/>
          <w:szCs w:val="20"/>
        </w:rPr>
        <w:t>Mechanical Systems and Signal Processing</w:t>
      </w:r>
      <w:r>
        <w:rPr>
          <w:sz w:val="20"/>
          <w:szCs w:val="20"/>
        </w:rPr>
        <w:t>, vol. 20, no. 7, pp. 1483–1510, 2006.</w:t>
      </w:r>
    </w:p>
    <w:p w14:paraId="47482E8F" w14:textId="77777777" w:rsidR="00DB36C2" w:rsidRDefault="001C04D8">
      <w:pPr>
        <w:tabs>
          <w:tab w:val="left" w:pos="560"/>
        </w:tabs>
        <w:spacing w:after="30"/>
        <w:ind w:left="560" w:hanging="560"/>
        <w:jc w:val="both"/>
      </w:pPr>
      <w:r>
        <w:rPr>
          <w:sz w:val="20"/>
          <w:szCs w:val="20"/>
        </w:rPr>
        <w:t>[3]</w:t>
      </w:r>
      <w:r>
        <w:rPr>
          <w:sz w:val="20"/>
          <w:szCs w:val="20"/>
        </w:rPr>
        <w:tab/>
        <w:t xml:space="preserve">R. B. Randall and J. Antoni, “Rolling element bearing diagnostics—A tutorial,” </w:t>
      </w:r>
      <w:r>
        <w:rPr>
          <w:i/>
          <w:iCs/>
          <w:sz w:val="20"/>
          <w:szCs w:val="20"/>
        </w:rPr>
        <w:t>Mechanical Systems and Signal Processing</w:t>
      </w:r>
      <w:r>
        <w:rPr>
          <w:sz w:val="20"/>
          <w:szCs w:val="20"/>
        </w:rPr>
        <w:t>, vol. 25, no. 2, pp. 485–520, 2011.</w:t>
      </w:r>
    </w:p>
    <w:p w14:paraId="372F1192" w14:textId="77777777" w:rsidR="00DB36C2" w:rsidRDefault="001C04D8">
      <w:pPr>
        <w:tabs>
          <w:tab w:val="left" w:pos="560"/>
        </w:tabs>
        <w:spacing w:after="30"/>
        <w:ind w:left="560" w:hanging="560"/>
        <w:jc w:val="both"/>
      </w:pPr>
      <w:r>
        <w:rPr>
          <w:sz w:val="20"/>
          <w:szCs w:val="20"/>
        </w:rPr>
        <w:t>[4]</w:t>
      </w:r>
      <w:r>
        <w:rPr>
          <w:sz w:val="20"/>
          <w:szCs w:val="20"/>
        </w:rPr>
        <w:tab/>
        <w:t xml:space="preserve">X.-S. Si, W. Wang, C.-H. Hu, and D.-H. Zhou, “Remaining useful life estimation – A review on the statistical data driven approaches,” </w:t>
      </w:r>
      <w:r>
        <w:rPr>
          <w:i/>
          <w:iCs/>
          <w:sz w:val="20"/>
          <w:szCs w:val="20"/>
        </w:rPr>
        <w:t>European Journal of Operational Research</w:t>
      </w:r>
      <w:r>
        <w:rPr>
          <w:sz w:val="20"/>
          <w:szCs w:val="20"/>
        </w:rPr>
        <w:t>, vol. 213, no. 1, pp. 1–14, 2011.</w:t>
      </w:r>
    </w:p>
    <w:p w14:paraId="23C1DDEA" w14:textId="77777777" w:rsidR="00DB36C2" w:rsidRDefault="001C04D8">
      <w:pPr>
        <w:tabs>
          <w:tab w:val="left" w:pos="560"/>
        </w:tabs>
        <w:spacing w:after="30"/>
        <w:ind w:left="560" w:hanging="560"/>
        <w:jc w:val="both"/>
      </w:pPr>
      <w:r>
        <w:rPr>
          <w:sz w:val="20"/>
          <w:szCs w:val="20"/>
        </w:rPr>
        <w:t>[5]</w:t>
      </w:r>
      <w:r>
        <w:rPr>
          <w:sz w:val="20"/>
          <w:szCs w:val="20"/>
        </w:rPr>
        <w:tab/>
        <w:t xml:space="preserve">G. S. Babu, P. Zhao, and X.-L. Li, “Deep convolutional neural </w:t>
      </w:r>
      <w:proofErr w:type="gramStart"/>
      <w:r>
        <w:rPr>
          <w:sz w:val="20"/>
          <w:szCs w:val="20"/>
        </w:rPr>
        <w:t>network based</w:t>
      </w:r>
      <w:proofErr w:type="gramEnd"/>
      <w:r>
        <w:rPr>
          <w:sz w:val="20"/>
          <w:szCs w:val="20"/>
        </w:rPr>
        <w:t xml:space="preserve"> regression approach for estimation of remaining useful life,” in </w:t>
      </w:r>
      <w:r>
        <w:rPr>
          <w:i/>
          <w:iCs/>
          <w:sz w:val="20"/>
          <w:szCs w:val="20"/>
        </w:rPr>
        <w:t>Database Systems for Advanced Applications (DASFAA 2016)</w:t>
      </w:r>
      <w:r>
        <w:rPr>
          <w:sz w:val="20"/>
          <w:szCs w:val="20"/>
        </w:rPr>
        <w:t>, Lecture Notes in Computer Science. Cham, Switzerland: Springer, 2016, pp. 214–228.</w:t>
      </w:r>
    </w:p>
    <w:p w14:paraId="5F6B259C" w14:textId="77777777" w:rsidR="00DB36C2" w:rsidRDefault="001C04D8">
      <w:pPr>
        <w:tabs>
          <w:tab w:val="left" w:pos="560"/>
        </w:tabs>
        <w:spacing w:after="30"/>
        <w:ind w:left="560" w:hanging="560"/>
        <w:jc w:val="both"/>
      </w:pPr>
      <w:r>
        <w:rPr>
          <w:sz w:val="20"/>
          <w:szCs w:val="20"/>
        </w:rPr>
        <w:t>[6]</w:t>
      </w:r>
      <w:r>
        <w:rPr>
          <w:sz w:val="20"/>
          <w:szCs w:val="20"/>
        </w:rPr>
        <w:tab/>
        <w:t xml:space="preserve">X. Li, Q. Ding, and J.-Q. Sun, “Remaining useful life estimation in prognostics using deep convolution neural networks,” </w:t>
      </w:r>
      <w:r>
        <w:rPr>
          <w:i/>
          <w:iCs/>
          <w:sz w:val="20"/>
          <w:szCs w:val="20"/>
        </w:rPr>
        <w:t>Reliability Engineering &amp; System Safety</w:t>
      </w:r>
      <w:r>
        <w:rPr>
          <w:sz w:val="20"/>
          <w:szCs w:val="20"/>
        </w:rPr>
        <w:t>, vol. 172, pp. 1–11, 2018.</w:t>
      </w:r>
    </w:p>
    <w:p w14:paraId="2C8EB614" w14:textId="77777777" w:rsidR="00DB36C2" w:rsidRDefault="001C04D8">
      <w:pPr>
        <w:tabs>
          <w:tab w:val="left" w:pos="560"/>
        </w:tabs>
        <w:spacing w:after="30"/>
        <w:ind w:left="560" w:hanging="560"/>
        <w:jc w:val="both"/>
      </w:pPr>
      <w:r>
        <w:rPr>
          <w:sz w:val="20"/>
          <w:szCs w:val="20"/>
        </w:rPr>
        <w:t>[7]</w:t>
      </w:r>
      <w:r>
        <w:rPr>
          <w:sz w:val="20"/>
          <w:szCs w:val="20"/>
        </w:rPr>
        <w:tab/>
        <w:t xml:space="preserve">F. O. Heimes, “Recurrent neural networks for remaining useful life estimation,” in </w:t>
      </w:r>
      <w:r>
        <w:rPr>
          <w:i/>
          <w:iCs/>
          <w:sz w:val="20"/>
          <w:szCs w:val="20"/>
        </w:rPr>
        <w:t>Proc. Int. Conf. Prognostics and Health Management (PHM)</w:t>
      </w:r>
      <w:r>
        <w:rPr>
          <w:sz w:val="20"/>
          <w:szCs w:val="20"/>
        </w:rPr>
        <w:t>, 2008, pp. 1–6.</w:t>
      </w:r>
    </w:p>
    <w:p w14:paraId="79EBE006" w14:textId="77777777" w:rsidR="00DB36C2" w:rsidRDefault="001C04D8">
      <w:pPr>
        <w:tabs>
          <w:tab w:val="left" w:pos="560"/>
        </w:tabs>
        <w:spacing w:after="30"/>
        <w:ind w:left="560" w:hanging="560"/>
        <w:jc w:val="both"/>
      </w:pPr>
      <w:r>
        <w:rPr>
          <w:sz w:val="20"/>
          <w:szCs w:val="20"/>
        </w:rPr>
        <w:t>[8]</w:t>
      </w:r>
      <w:r>
        <w:rPr>
          <w:sz w:val="20"/>
          <w:szCs w:val="20"/>
        </w:rPr>
        <w:tab/>
        <w:t xml:space="preserve">S. Zheng, K. Ristovski, A. Farahat, and C. Gupta, “Long short-term memory network for remaining useful life estimation,” in </w:t>
      </w:r>
      <w:r>
        <w:rPr>
          <w:i/>
          <w:iCs/>
          <w:sz w:val="20"/>
          <w:szCs w:val="20"/>
        </w:rPr>
        <w:t>Proc. IEEE Int. Conf. Prognostics and Health Management (ICPHM)</w:t>
      </w:r>
      <w:r>
        <w:rPr>
          <w:sz w:val="20"/>
          <w:szCs w:val="20"/>
        </w:rPr>
        <w:t>, 2017, pp. 88–95.</w:t>
      </w:r>
    </w:p>
    <w:p w14:paraId="68FE4050" w14:textId="77777777" w:rsidR="00DB36C2" w:rsidRDefault="001C04D8">
      <w:pPr>
        <w:tabs>
          <w:tab w:val="left" w:pos="560"/>
        </w:tabs>
        <w:spacing w:after="30"/>
        <w:ind w:left="560" w:hanging="560"/>
        <w:jc w:val="both"/>
      </w:pPr>
      <w:r>
        <w:rPr>
          <w:sz w:val="20"/>
          <w:szCs w:val="20"/>
        </w:rPr>
        <w:t>[9]</w:t>
      </w:r>
      <w:r>
        <w:rPr>
          <w:sz w:val="20"/>
          <w:szCs w:val="20"/>
        </w:rPr>
        <w:tab/>
        <w:t xml:space="preserve">S. Kaufman, S. Rosset, C. Perlich, and O. </w:t>
      </w:r>
      <w:proofErr w:type="spellStart"/>
      <w:r>
        <w:rPr>
          <w:sz w:val="20"/>
          <w:szCs w:val="20"/>
        </w:rPr>
        <w:t>Stitelman</w:t>
      </w:r>
      <w:proofErr w:type="spellEnd"/>
      <w:r>
        <w:rPr>
          <w:sz w:val="20"/>
          <w:szCs w:val="20"/>
        </w:rPr>
        <w:t xml:space="preserve">, “Leakage in data mining: Formulation, detection, and avoidance,” </w:t>
      </w:r>
      <w:r>
        <w:rPr>
          <w:i/>
          <w:iCs/>
          <w:sz w:val="20"/>
          <w:szCs w:val="20"/>
        </w:rPr>
        <w:t>ACM Transactions on Knowledge Discovery from Data</w:t>
      </w:r>
      <w:r>
        <w:rPr>
          <w:sz w:val="20"/>
          <w:szCs w:val="20"/>
        </w:rPr>
        <w:t>, vol. 6, no. 4, pp. 1–21, 2012.</w:t>
      </w:r>
    </w:p>
    <w:p w14:paraId="7CF619E5" w14:textId="77777777" w:rsidR="00DB36C2" w:rsidRDefault="001C04D8">
      <w:pPr>
        <w:tabs>
          <w:tab w:val="left" w:pos="560"/>
        </w:tabs>
        <w:spacing w:after="30"/>
        <w:ind w:left="560" w:hanging="560"/>
        <w:jc w:val="both"/>
      </w:pPr>
      <w:r>
        <w:rPr>
          <w:sz w:val="20"/>
          <w:szCs w:val="20"/>
        </w:rPr>
        <w:t>[10]</w:t>
      </w:r>
      <w:r>
        <w:rPr>
          <w:sz w:val="20"/>
          <w:szCs w:val="20"/>
        </w:rPr>
        <w:tab/>
        <w:t xml:space="preserve">P. </w:t>
      </w:r>
      <w:proofErr w:type="spellStart"/>
      <w:r>
        <w:rPr>
          <w:sz w:val="20"/>
          <w:szCs w:val="20"/>
        </w:rPr>
        <w:t>Nectoux</w:t>
      </w:r>
      <w:proofErr w:type="spellEnd"/>
      <w:r>
        <w:rPr>
          <w:sz w:val="20"/>
          <w:szCs w:val="20"/>
        </w:rPr>
        <w:t xml:space="preserve">, R. Gouriveau, K. </w:t>
      </w:r>
      <w:proofErr w:type="spellStart"/>
      <w:r>
        <w:rPr>
          <w:sz w:val="20"/>
          <w:szCs w:val="20"/>
        </w:rPr>
        <w:t>Medjaher</w:t>
      </w:r>
      <w:proofErr w:type="spellEnd"/>
      <w:r>
        <w:rPr>
          <w:sz w:val="20"/>
          <w:szCs w:val="20"/>
        </w:rPr>
        <w:t xml:space="preserve">, E. </w:t>
      </w:r>
      <w:proofErr w:type="spellStart"/>
      <w:r>
        <w:rPr>
          <w:sz w:val="20"/>
          <w:szCs w:val="20"/>
        </w:rPr>
        <w:t>Ramasso</w:t>
      </w:r>
      <w:proofErr w:type="spellEnd"/>
      <w:r>
        <w:rPr>
          <w:sz w:val="20"/>
          <w:szCs w:val="20"/>
        </w:rPr>
        <w:t xml:space="preserve">, B. </w:t>
      </w:r>
      <w:proofErr w:type="spellStart"/>
      <w:r>
        <w:rPr>
          <w:sz w:val="20"/>
          <w:szCs w:val="20"/>
        </w:rPr>
        <w:t>Chebel</w:t>
      </w:r>
      <w:proofErr w:type="spellEnd"/>
      <w:r>
        <w:rPr>
          <w:sz w:val="20"/>
          <w:szCs w:val="20"/>
        </w:rPr>
        <w:t xml:space="preserve">-Morello, N. Zerhouni, and C. </w:t>
      </w:r>
      <w:proofErr w:type="spellStart"/>
      <w:r>
        <w:rPr>
          <w:sz w:val="20"/>
          <w:szCs w:val="20"/>
        </w:rPr>
        <w:t>Varnier</w:t>
      </w:r>
      <w:proofErr w:type="spellEnd"/>
      <w:r>
        <w:rPr>
          <w:sz w:val="20"/>
          <w:szCs w:val="20"/>
        </w:rPr>
        <w:t xml:space="preserve">, “PRONOSTIA: An experimental platform for bearings accelerated degradation tests,” in </w:t>
      </w:r>
      <w:r>
        <w:rPr>
          <w:i/>
          <w:iCs/>
          <w:sz w:val="20"/>
          <w:szCs w:val="20"/>
        </w:rPr>
        <w:t>Proc. IEEE Int. Conf. Prognostics and Health Management (PHM)</w:t>
      </w:r>
      <w:r>
        <w:rPr>
          <w:sz w:val="20"/>
          <w:szCs w:val="20"/>
        </w:rPr>
        <w:t>, Denver, CO, USA, 2012, pp. 1–8.</w:t>
      </w:r>
    </w:p>
    <w:p w14:paraId="084C686C" w14:textId="77777777" w:rsidR="00DB36C2" w:rsidRDefault="001C04D8">
      <w:pPr>
        <w:tabs>
          <w:tab w:val="left" w:pos="560"/>
        </w:tabs>
        <w:spacing w:after="30"/>
        <w:ind w:left="560" w:hanging="560"/>
        <w:jc w:val="both"/>
      </w:pPr>
      <w:r>
        <w:rPr>
          <w:sz w:val="20"/>
          <w:szCs w:val="20"/>
        </w:rPr>
        <w:t>[11]</w:t>
      </w:r>
      <w:r>
        <w:rPr>
          <w:sz w:val="20"/>
          <w:szCs w:val="20"/>
        </w:rPr>
        <w:tab/>
        <w:t>FEMTO-ST Institute, “IEEE PHM 2012 Prognostic Challenge: Outline, experiments, scoring of results, winners,” challenge documentation distributed with the PRONOSTIA dataset, 2012.</w:t>
      </w:r>
    </w:p>
    <w:p w14:paraId="764E9F05" w14:textId="77777777" w:rsidR="00DB36C2" w:rsidRDefault="001C04D8">
      <w:pPr>
        <w:tabs>
          <w:tab w:val="left" w:pos="560"/>
        </w:tabs>
        <w:spacing w:after="30"/>
        <w:ind w:left="560" w:hanging="560"/>
        <w:jc w:val="both"/>
      </w:pPr>
      <w:r>
        <w:rPr>
          <w:sz w:val="20"/>
          <w:szCs w:val="20"/>
        </w:rPr>
        <w:t>[12]</w:t>
      </w:r>
      <w:r>
        <w:rPr>
          <w:sz w:val="20"/>
          <w:szCs w:val="20"/>
        </w:rPr>
        <w:tab/>
        <w:t xml:space="preserve">S. Hochreiter and J. </w:t>
      </w:r>
      <w:proofErr w:type="spellStart"/>
      <w:r>
        <w:rPr>
          <w:sz w:val="20"/>
          <w:szCs w:val="20"/>
        </w:rPr>
        <w:t>Schmidhuber</w:t>
      </w:r>
      <w:proofErr w:type="spellEnd"/>
      <w:r>
        <w:rPr>
          <w:sz w:val="20"/>
          <w:szCs w:val="20"/>
        </w:rPr>
        <w:t xml:space="preserve">, “Long short-term memory,” </w:t>
      </w:r>
      <w:r>
        <w:rPr>
          <w:i/>
          <w:iCs/>
          <w:sz w:val="20"/>
          <w:szCs w:val="20"/>
        </w:rPr>
        <w:t>Neural Computation</w:t>
      </w:r>
      <w:r>
        <w:rPr>
          <w:sz w:val="20"/>
          <w:szCs w:val="20"/>
        </w:rPr>
        <w:t>, vol. 9, no. 8, pp. 1735–1780, 1997.</w:t>
      </w:r>
    </w:p>
    <w:p w14:paraId="41376DF7" w14:textId="77777777" w:rsidR="00DB36C2" w:rsidRDefault="001C04D8">
      <w:pPr>
        <w:tabs>
          <w:tab w:val="left" w:pos="560"/>
        </w:tabs>
        <w:spacing w:after="30"/>
        <w:ind w:left="560" w:hanging="560"/>
        <w:jc w:val="both"/>
      </w:pPr>
      <w:r>
        <w:rPr>
          <w:sz w:val="20"/>
          <w:szCs w:val="20"/>
        </w:rPr>
        <w:t>[13]</w:t>
      </w:r>
      <w:r>
        <w:rPr>
          <w:sz w:val="20"/>
          <w:szCs w:val="20"/>
        </w:rPr>
        <w:tab/>
        <w:t xml:space="preserve">M. Schuster and K. K. Paliwal, “Bidirectional recurrent neural networks,” </w:t>
      </w:r>
      <w:r>
        <w:rPr>
          <w:i/>
          <w:iCs/>
          <w:sz w:val="20"/>
          <w:szCs w:val="20"/>
        </w:rPr>
        <w:t>IEEE Transactions on Signal Processing</w:t>
      </w:r>
      <w:r>
        <w:rPr>
          <w:sz w:val="20"/>
          <w:szCs w:val="20"/>
        </w:rPr>
        <w:t>, vol. 45, no. 11, pp. 2673–2681, 1997.</w:t>
      </w:r>
    </w:p>
    <w:p w14:paraId="06826CFC" w14:textId="77777777" w:rsidR="00DB36C2" w:rsidRDefault="001C04D8">
      <w:pPr>
        <w:tabs>
          <w:tab w:val="left" w:pos="560"/>
        </w:tabs>
        <w:spacing w:after="30"/>
        <w:ind w:left="560" w:hanging="560"/>
        <w:jc w:val="both"/>
      </w:pPr>
      <w:r>
        <w:rPr>
          <w:sz w:val="20"/>
          <w:szCs w:val="20"/>
        </w:rPr>
        <w:t>[14]</w:t>
      </w:r>
      <w:r>
        <w:rPr>
          <w:sz w:val="20"/>
          <w:szCs w:val="20"/>
        </w:rPr>
        <w:tab/>
        <w:t xml:space="preserve">D. </w:t>
      </w:r>
      <w:proofErr w:type="spellStart"/>
      <w:r>
        <w:rPr>
          <w:sz w:val="20"/>
          <w:szCs w:val="20"/>
        </w:rPr>
        <w:t>Bahdanau</w:t>
      </w:r>
      <w:proofErr w:type="spellEnd"/>
      <w:r>
        <w:rPr>
          <w:sz w:val="20"/>
          <w:szCs w:val="20"/>
        </w:rPr>
        <w:t xml:space="preserve">, K. Cho, and Y. Bengio, “Neural machine translation by jointly learning to align and translate,” in </w:t>
      </w:r>
      <w:r>
        <w:rPr>
          <w:i/>
          <w:iCs/>
          <w:sz w:val="20"/>
          <w:szCs w:val="20"/>
        </w:rPr>
        <w:t>Proc. Int. Conf. Learning Representations (ICLR)</w:t>
      </w:r>
      <w:r>
        <w:rPr>
          <w:sz w:val="20"/>
          <w:szCs w:val="20"/>
        </w:rPr>
        <w:t>, 2015.</w:t>
      </w:r>
    </w:p>
    <w:p w14:paraId="549BA144" w14:textId="77777777" w:rsidR="00DB36C2" w:rsidRDefault="001C04D8">
      <w:pPr>
        <w:tabs>
          <w:tab w:val="left" w:pos="560"/>
        </w:tabs>
        <w:spacing w:after="30"/>
        <w:ind w:left="560" w:hanging="560"/>
        <w:jc w:val="both"/>
      </w:pPr>
      <w:r>
        <w:rPr>
          <w:sz w:val="20"/>
          <w:szCs w:val="20"/>
        </w:rPr>
        <w:t>[15]</w:t>
      </w:r>
      <w:r>
        <w:rPr>
          <w:sz w:val="20"/>
          <w:szCs w:val="20"/>
        </w:rPr>
        <w:tab/>
        <w:t xml:space="preserve">Z. Yang, D. Yang, C. Dyer, X. He, A. Smola, and E. Hovy, “Hierarchical attention networks for document classification,” in </w:t>
      </w:r>
      <w:r>
        <w:rPr>
          <w:i/>
          <w:iCs/>
          <w:sz w:val="20"/>
          <w:szCs w:val="20"/>
        </w:rPr>
        <w:t>Proc. NAACL-HLT</w:t>
      </w:r>
      <w:r>
        <w:rPr>
          <w:sz w:val="20"/>
          <w:szCs w:val="20"/>
        </w:rPr>
        <w:t>, 2016, pp. 1480–1489.</w:t>
      </w:r>
    </w:p>
    <w:p w14:paraId="71867D80" w14:textId="77777777" w:rsidR="00DB36C2" w:rsidRDefault="001C04D8">
      <w:pPr>
        <w:tabs>
          <w:tab w:val="left" w:pos="560"/>
        </w:tabs>
        <w:spacing w:after="30"/>
        <w:ind w:left="560" w:hanging="560"/>
        <w:jc w:val="both"/>
      </w:pPr>
      <w:r>
        <w:rPr>
          <w:sz w:val="20"/>
          <w:szCs w:val="20"/>
        </w:rPr>
        <w:t>[16]</w:t>
      </w:r>
      <w:r>
        <w:rPr>
          <w:sz w:val="20"/>
          <w:szCs w:val="20"/>
        </w:rPr>
        <w:tab/>
        <w:t xml:space="preserve">R. Caruana, “Multitask learning,” </w:t>
      </w:r>
      <w:r>
        <w:rPr>
          <w:i/>
          <w:iCs/>
          <w:sz w:val="20"/>
          <w:szCs w:val="20"/>
        </w:rPr>
        <w:t>Machine Learning</w:t>
      </w:r>
      <w:r>
        <w:rPr>
          <w:sz w:val="20"/>
          <w:szCs w:val="20"/>
        </w:rPr>
        <w:t>, vol. 28, no. 1, pp. 41–75, 1997.</w:t>
      </w:r>
    </w:p>
    <w:p w14:paraId="4F89827F" w14:textId="77777777" w:rsidR="00DB36C2" w:rsidRDefault="001C04D8">
      <w:pPr>
        <w:tabs>
          <w:tab w:val="left" w:pos="560"/>
        </w:tabs>
        <w:spacing w:after="30"/>
        <w:ind w:left="560" w:hanging="560"/>
        <w:jc w:val="both"/>
      </w:pPr>
      <w:r>
        <w:rPr>
          <w:sz w:val="20"/>
          <w:szCs w:val="20"/>
        </w:rPr>
        <w:t>[17]</w:t>
      </w:r>
      <w:r>
        <w:rPr>
          <w:sz w:val="20"/>
          <w:szCs w:val="20"/>
        </w:rPr>
        <w:tab/>
        <w:t xml:space="preserve">S. Ioffe and C. Szegedy, “Batch normalization: Accelerating deep network training by reducing internal covariate shift,” in </w:t>
      </w:r>
      <w:r>
        <w:rPr>
          <w:i/>
          <w:iCs/>
          <w:sz w:val="20"/>
          <w:szCs w:val="20"/>
        </w:rPr>
        <w:t>Proc. 32nd Int. Conf. Machine Learning (ICML)</w:t>
      </w:r>
      <w:r>
        <w:rPr>
          <w:sz w:val="20"/>
          <w:szCs w:val="20"/>
        </w:rPr>
        <w:t>, PMLR vol. 37, 2015, pp. 448–456.</w:t>
      </w:r>
    </w:p>
    <w:p w14:paraId="69602AA9" w14:textId="77777777" w:rsidR="00DB36C2" w:rsidRDefault="001C04D8">
      <w:pPr>
        <w:tabs>
          <w:tab w:val="left" w:pos="560"/>
        </w:tabs>
        <w:spacing w:after="30"/>
        <w:ind w:left="560" w:hanging="560"/>
        <w:jc w:val="both"/>
      </w:pPr>
      <w:r>
        <w:rPr>
          <w:sz w:val="20"/>
          <w:szCs w:val="20"/>
        </w:rPr>
        <w:t>[18]</w:t>
      </w:r>
      <w:r>
        <w:rPr>
          <w:sz w:val="20"/>
          <w:szCs w:val="20"/>
        </w:rPr>
        <w:tab/>
        <w:t xml:space="preserve">N. Srivastava, G. Hinton, A. Krizhevsky, I. </w:t>
      </w:r>
      <w:proofErr w:type="spellStart"/>
      <w:r>
        <w:rPr>
          <w:sz w:val="20"/>
          <w:szCs w:val="20"/>
        </w:rPr>
        <w:t>Sutskever</w:t>
      </w:r>
      <w:proofErr w:type="spellEnd"/>
      <w:r>
        <w:rPr>
          <w:sz w:val="20"/>
          <w:szCs w:val="20"/>
        </w:rPr>
        <w:t xml:space="preserve">, and R. Salakhutdinov, “Dropout: A simple way to prevent neural networks from overfitting,” </w:t>
      </w:r>
      <w:r>
        <w:rPr>
          <w:i/>
          <w:iCs/>
          <w:sz w:val="20"/>
          <w:szCs w:val="20"/>
        </w:rPr>
        <w:t>Journal of Machine Learning Research</w:t>
      </w:r>
      <w:r>
        <w:rPr>
          <w:sz w:val="20"/>
          <w:szCs w:val="20"/>
        </w:rPr>
        <w:t>, vol. 15, pp. 1929–1958, 2014.</w:t>
      </w:r>
    </w:p>
    <w:p w14:paraId="29517E25" w14:textId="77777777" w:rsidR="00DB36C2" w:rsidRDefault="001C04D8">
      <w:pPr>
        <w:tabs>
          <w:tab w:val="left" w:pos="560"/>
        </w:tabs>
        <w:spacing w:after="30"/>
        <w:ind w:left="560" w:hanging="560"/>
        <w:jc w:val="both"/>
      </w:pPr>
      <w:r>
        <w:rPr>
          <w:sz w:val="20"/>
          <w:szCs w:val="20"/>
        </w:rPr>
        <w:t>[19]</w:t>
      </w:r>
      <w:r>
        <w:rPr>
          <w:sz w:val="20"/>
          <w:szCs w:val="20"/>
        </w:rPr>
        <w:tab/>
        <w:t xml:space="preserve">P. J. Huber, “Robust estimation of a location parameter,” </w:t>
      </w:r>
      <w:r>
        <w:rPr>
          <w:i/>
          <w:iCs/>
          <w:sz w:val="20"/>
          <w:szCs w:val="20"/>
        </w:rPr>
        <w:t>Annals of Mathematical Statistics</w:t>
      </w:r>
      <w:r>
        <w:rPr>
          <w:sz w:val="20"/>
          <w:szCs w:val="20"/>
        </w:rPr>
        <w:t>, vol. 35, no. 1, pp. 73–101, 1964.</w:t>
      </w:r>
    </w:p>
    <w:p w14:paraId="366128BC" w14:textId="77777777" w:rsidR="00DB36C2" w:rsidRDefault="001C04D8">
      <w:pPr>
        <w:tabs>
          <w:tab w:val="left" w:pos="560"/>
        </w:tabs>
        <w:spacing w:after="30"/>
        <w:ind w:left="560" w:hanging="560"/>
        <w:jc w:val="both"/>
      </w:pPr>
      <w:r>
        <w:rPr>
          <w:sz w:val="20"/>
          <w:szCs w:val="20"/>
        </w:rPr>
        <w:t>[20]</w:t>
      </w:r>
      <w:r>
        <w:rPr>
          <w:sz w:val="20"/>
          <w:szCs w:val="20"/>
        </w:rPr>
        <w:tab/>
        <w:t xml:space="preserve">D. P. Kingma and J. Ba, “Adam: A method for stochastic optimization,” in </w:t>
      </w:r>
      <w:r>
        <w:rPr>
          <w:i/>
          <w:iCs/>
          <w:sz w:val="20"/>
          <w:szCs w:val="20"/>
        </w:rPr>
        <w:t>Proc. 3rd Int. Conf. Learning Representations (ICLR)</w:t>
      </w:r>
      <w:r>
        <w:rPr>
          <w:sz w:val="20"/>
          <w:szCs w:val="20"/>
        </w:rPr>
        <w:t>, San Diego, CA, USA, 2015.</w:t>
      </w:r>
    </w:p>
    <w:p w14:paraId="48647F3A" w14:textId="77777777" w:rsidR="00DB36C2" w:rsidRDefault="001C04D8">
      <w:pPr>
        <w:tabs>
          <w:tab w:val="left" w:pos="560"/>
        </w:tabs>
        <w:spacing w:after="30"/>
        <w:ind w:left="560" w:hanging="560"/>
        <w:jc w:val="both"/>
      </w:pPr>
      <w:r>
        <w:rPr>
          <w:sz w:val="20"/>
          <w:szCs w:val="20"/>
        </w:rPr>
        <w:t>[21]</w:t>
      </w:r>
      <w:r>
        <w:rPr>
          <w:sz w:val="20"/>
          <w:szCs w:val="20"/>
        </w:rPr>
        <w:tab/>
        <w:t xml:space="preserve">S. Jain and B. C. Wallace, “Attention is not explanation,” in </w:t>
      </w:r>
      <w:r>
        <w:rPr>
          <w:i/>
          <w:iCs/>
          <w:sz w:val="20"/>
          <w:szCs w:val="20"/>
        </w:rPr>
        <w:t>Proc. NAACL-HLT</w:t>
      </w:r>
      <w:r>
        <w:rPr>
          <w:sz w:val="20"/>
          <w:szCs w:val="20"/>
        </w:rPr>
        <w:t>, 2019, pp. 3543–3556.</w:t>
      </w:r>
    </w:p>
    <w:p w14:paraId="5271A01F" w14:textId="77777777" w:rsidR="00DB36C2" w:rsidRDefault="001C04D8">
      <w:pPr>
        <w:tabs>
          <w:tab w:val="left" w:pos="560"/>
        </w:tabs>
        <w:spacing w:after="30"/>
        <w:ind w:left="560" w:hanging="560"/>
        <w:jc w:val="both"/>
      </w:pPr>
      <w:r>
        <w:rPr>
          <w:sz w:val="20"/>
          <w:szCs w:val="20"/>
        </w:rPr>
        <w:t>[22]</w:t>
      </w:r>
      <w:r>
        <w:rPr>
          <w:sz w:val="20"/>
          <w:szCs w:val="20"/>
        </w:rPr>
        <w:tab/>
        <w:t xml:space="preserve">S. M. Lundberg and S.-I. Lee, “A unified approach to interpreting model predictions,” in </w:t>
      </w:r>
      <w:r>
        <w:rPr>
          <w:i/>
          <w:iCs/>
          <w:sz w:val="20"/>
          <w:szCs w:val="20"/>
        </w:rPr>
        <w:t>Advances in Neural Information Processing Systems 30 (NIPS 2017)</w:t>
      </w:r>
      <w:r>
        <w:rPr>
          <w:sz w:val="20"/>
          <w:szCs w:val="20"/>
        </w:rPr>
        <w:t>, 2017.</w:t>
      </w:r>
    </w:p>
    <w:p w14:paraId="6C18AD1C" w14:textId="77777777" w:rsidR="00DB36C2" w:rsidRDefault="001C04D8">
      <w:pPr>
        <w:tabs>
          <w:tab w:val="left" w:pos="560"/>
        </w:tabs>
        <w:spacing w:after="30"/>
        <w:ind w:left="560" w:hanging="560"/>
        <w:jc w:val="both"/>
      </w:pPr>
      <w:r>
        <w:rPr>
          <w:sz w:val="20"/>
          <w:szCs w:val="20"/>
        </w:rPr>
        <w:t>[23]</w:t>
      </w:r>
      <w:r>
        <w:rPr>
          <w:sz w:val="20"/>
          <w:szCs w:val="20"/>
        </w:rPr>
        <w:tab/>
        <w:t xml:space="preserve">B. Wang, Y. Lei, N. Li, and N. Li, “A hybrid prognostics approach for estimating remaining useful life of rolling element bearings,” </w:t>
      </w:r>
      <w:r>
        <w:rPr>
          <w:i/>
          <w:iCs/>
          <w:sz w:val="20"/>
          <w:szCs w:val="20"/>
        </w:rPr>
        <w:t>IEEE Transactions on Reliability</w:t>
      </w:r>
      <w:r>
        <w:rPr>
          <w:sz w:val="20"/>
          <w:szCs w:val="20"/>
        </w:rPr>
        <w:t>, vol. 69, no. 1, pp. 401–412, 2020.</w:t>
      </w:r>
    </w:p>
    <w:sectPr w:rsidR="00DB36C2" w:rsidSect="00B651EA">
      <w:footerReference w:type="default" r:id="rId25"/>
      <w:pgSz w:w="11906" w:h="16838"/>
      <w:pgMar w:top="1440" w:right="1440" w:bottom="1440" w:left="1800" w:header="708" w:footer="70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729EF" w14:textId="77777777" w:rsidR="009046F1" w:rsidRDefault="009046F1">
      <w:r>
        <w:separator/>
      </w:r>
    </w:p>
  </w:endnote>
  <w:endnote w:type="continuationSeparator" w:id="0">
    <w:p w14:paraId="69076F2B" w14:textId="77777777" w:rsidR="009046F1" w:rsidRDefault="00904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F5C9" w14:textId="77777777" w:rsidR="00DB36C2" w:rsidRDefault="001C04D8">
    <w:pPr>
      <w:jc w:val="center"/>
    </w:pPr>
    <w:r>
      <w:rPr>
        <w:sz w:val="22"/>
        <w:szCs w:val="22"/>
      </w:rPr>
      <w:fldChar w:fldCharType="begin"/>
    </w:r>
    <w:r>
      <w:rPr>
        <w:sz w:val="22"/>
        <w:szCs w:val="22"/>
      </w:rPr>
      <w:instrText>PAGE</w:instrText>
    </w:r>
    <w:r>
      <w:rPr>
        <w:sz w:val="22"/>
        <w:szCs w:val="22"/>
      </w:rPr>
      <w:fldChar w:fldCharType="separate"/>
    </w:r>
    <w:r w:rsidR="00B15C50">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AB75" w14:textId="77777777" w:rsidR="00DB36C2" w:rsidRDefault="001C04D8">
    <w:pPr>
      <w:jc w:val="center"/>
    </w:pPr>
    <w:r>
      <w:rPr>
        <w:sz w:val="22"/>
        <w:szCs w:val="22"/>
      </w:rPr>
      <w:fldChar w:fldCharType="begin"/>
    </w:r>
    <w:r>
      <w:rPr>
        <w:sz w:val="22"/>
        <w:szCs w:val="22"/>
      </w:rPr>
      <w:instrText>PAGE</w:instrText>
    </w:r>
    <w:r>
      <w:rPr>
        <w:sz w:val="22"/>
        <w:szCs w:val="22"/>
      </w:rPr>
      <w:fldChar w:fldCharType="separate"/>
    </w:r>
    <w:r w:rsidR="00B15C5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DB92" w14:textId="77777777" w:rsidR="009046F1" w:rsidRDefault="009046F1">
      <w:r>
        <w:separator/>
      </w:r>
    </w:p>
  </w:footnote>
  <w:footnote w:type="continuationSeparator" w:id="0">
    <w:p w14:paraId="2A25EB2E" w14:textId="77777777" w:rsidR="009046F1" w:rsidRDefault="00904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93F94"/>
    <w:multiLevelType w:val="hybridMultilevel"/>
    <w:tmpl w:val="73109464"/>
    <w:lvl w:ilvl="0" w:tplc="442A5C8C">
      <w:start w:val="1"/>
      <w:numFmt w:val="bullet"/>
      <w:lvlText w:val="●"/>
      <w:lvlJc w:val="left"/>
      <w:pPr>
        <w:ind w:left="720" w:hanging="360"/>
      </w:pPr>
    </w:lvl>
    <w:lvl w:ilvl="1" w:tplc="C94AAA0E">
      <w:start w:val="1"/>
      <w:numFmt w:val="bullet"/>
      <w:lvlText w:val="○"/>
      <w:lvlJc w:val="left"/>
      <w:pPr>
        <w:ind w:left="1440" w:hanging="360"/>
      </w:pPr>
    </w:lvl>
    <w:lvl w:ilvl="2" w:tplc="8AB819A4">
      <w:start w:val="1"/>
      <w:numFmt w:val="bullet"/>
      <w:lvlText w:val="■"/>
      <w:lvlJc w:val="left"/>
      <w:pPr>
        <w:ind w:left="2160" w:hanging="360"/>
      </w:pPr>
    </w:lvl>
    <w:lvl w:ilvl="3" w:tplc="29CE0EF2">
      <w:start w:val="1"/>
      <w:numFmt w:val="bullet"/>
      <w:lvlText w:val="●"/>
      <w:lvlJc w:val="left"/>
      <w:pPr>
        <w:ind w:left="2880" w:hanging="360"/>
      </w:pPr>
    </w:lvl>
    <w:lvl w:ilvl="4" w:tplc="C7302916">
      <w:start w:val="1"/>
      <w:numFmt w:val="bullet"/>
      <w:lvlText w:val="○"/>
      <w:lvlJc w:val="left"/>
      <w:pPr>
        <w:ind w:left="3600" w:hanging="360"/>
      </w:pPr>
    </w:lvl>
    <w:lvl w:ilvl="5" w:tplc="8AEE36A2">
      <w:start w:val="1"/>
      <w:numFmt w:val="bullet"/>
      <w:lvlText w:val="■"/>
      <w:lvlJc w:val="left"/>
      <w:pPr>
        <w:ind w:left="4320" w:hanging="360"/>
      </w:pPr>
    </w:lvl>
    <w:lvl w:ilvl="6" w:tplc="4538E724">
      <w:start w:val="1"/>
      <w:numFmt w:val="bullet"/>
      <w:lvlText w:val="●"/>
      <w:lvlJc w:val="left"/>
      <w:pPr>
        <w:ind w:left="5040" w:hanging="360"/>
      </w:pPr>
    </w:lvl>
    <w:lvl w:ilvl="7" w:tplc="03A29A82">
      <w:start w:val="1"/>
      <w:numFmt w:val="bullet"/>
      <w:lvlText w:val="●"/>
      <w:lvlJc w:val="left"/>
      <w:pPr>
        <w:ind w:left="5760" w:hanging="360"/>
      </w:pPr>
    </w:lvl>
    <w:lvl w:ilvl="8" w:tplc="FE106538">
      <w:start w:val="1"/>
      <w:numFmt w:val="bullet"/>
      <w:lvlText w:val="●"/>
      <w:lvlJc w:val="left"/>
      <w:pPr>
        <w:ind w:left="6480" w:hanging="360"/>
      </w:pPr>
    </w:lvl>
  </w:abstractNum>
  <w:abstractNum w:abstractNumId="1" w15:restartNumberingAfterBreak="0">
    <w:nsid w:val="7A18337E"/>
    <w:multiLevelType w:val="hybridMultilevel"/>
    <w:tmpl w:val="39C810A0"/>
    <w:lvl w:ilvl="0" w:tplc="44A0FBDA">
      <w:start w:val="1"/>
      <w:numFmt w:val="bullet"/>
      <w:lvlText w:val="•"/>
      <w:lvlJc w:val="left"/>
      <w:pPr>
        <w:ind w:left="460" w:hanging="280"/>
      </w:pPr>
    </w:lvl>
    <w:lvl w:ilvl="1" w:tplc="95F46048">
      <w:numFmt w:val="decimal"/>
      <w:lvlText w:val=""/>
      <w:lvlJc w:val="left"/>
    </w:lvl>
    <w:lvl w:ilvl="2" w:tplc="32A0773C">
      <w:numFmt w:val="decimal"/>
      <w:lvlText w:val=""/>
      <w:lvlJc w:val="left"/>
    </w:lvl>
    <w:lvl w:ilvl="3" w:tplc="DB9209B0">
      <w:numFmt w:val="decimal"/>
      <w:lvlText w:val=""/>
      <w:lvlJc w:val="left"/>
    </w:lvl>
    <w:lvl w:ilvl="4" w:tplc="E6D299A8">
      <w:numFmt w:val="decimal"/>
      <w:lvlText w:val=""/>
      <w:lvlJc w:val="left"/>
    </w:lvl>
    <w:lvl w:ilvl="5" w:tplc="2EE4695C">
      <w:numFmt w:val="decimal"/>
      <w:lvlText w:val=""/>
      <w:lvlJc w:val="left"/>
    </w:lvl>
    <w:lvl w:ilvl="6" w:tplc="5EA07912">
      <w:numFmt w:val="decimal"/>
      <w:lvlText w:val=""/>
      <w:lvlJc w:val="left"/>
    </w:lvl>
    <w:lvl w:ilvl="7" w:tplc="1EFC3268">
      <w:numFmt w:val="decimal"/>
      <w:lvlText w:val=""/>
      <w:lvlJc w:val="left"/>
    </w:lvl>
    <w:lvl w:ilvl="8" w:tplc="1E424224">
      <w:numFmt w:val="decimal"/>
      <w:lvlText w:val=""/>
      <w:lvlJc w:val="left"/>
    </w:lvl>
  </w:abstractNum>
  <w:num w:numId="1" w16cid:durableId="1446386065">
    <w:abstractNumId w:val="0"/>
    <w:lvlOverride w:ilvl="0">
      <w:startOverride w:val="1"/>
    </w:lvlOverride>
  </w:num>
  <w:num w:numId="2" w16cid:durableId="1045567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6C2"/>
    <w:rsid w:val="000E4D49"/>
    <w:rsid w:val="001C04D8"/>
    <w:rsid w:val="00672125"/>
    <w:rsid w:val="007A335D"/>
    <w:rsid w:val="009046F1"/>
    <w:rsid w:val="00B15C50"/>
    <w:rsid w:val="00B651EA"/>
    <w:rsid w:val="00DB3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8912"/>
  <w15:docId w15:val="{B8A59FB6-F9A6-4E82-8842-E22DCC545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0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line="230" w:lineRule="exact"/>
    </w:pPr>
    <w:rPr>
      <w:b/>
      <w:bCs/>
      <w:sz w:val="20"/>
      <w:szCs w:val="20"/>
    </w:rPr>
  </w:style>
  <w:style w:type="paragraph" w:styleId="TOC2">
    <w:name w:val="toc 2"/>
    <w:uiPriority w:val="39"/>
    <w:pPr>
      <w:spacing w:line="230" w:lineRule="exact"/>
      <w:ind w:left="360"/>
    </w:pPr>
    <w:rPr>
      <w:sz w:val="20"/>
      <w:szCs w:val="20"/>
    </w:rPr>
  </w:style>
  <w:style w:type="paragraph" w:customStyle="1" w:styleId="FigureCaption">
    <w:name w:val="FigureCaption"/>
    <w:pPr>
      <w:spacing w:after="240"/>
      <w:jc w:val="center"/>
    </w:pPr>
    <w:rPr>
      <w:sz w:val="21"/>
      <w:szCs w:val="21"/>
    </w:rPr>
  </w:style>
  <w:style w:type="paragraph" w:customStyle="1" w:styleId="TableCaption">
    <w:name w:val="TableCaption"/>
    <w:pPr>
      <w:keepNext/>
      <w:spacing w:before="120" w:after="100"/>
      <w:jc w:val="center"/>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E39B5-D460-478F-A7F5-3E4ADFD9F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28</Pages>
  <Words>9125</Words>
  <Characters>52018</Characters>
  <Application>Microsoft Office Word</Application>
  <DocSecurity>0</DocSecurity>
  <Lines>433</Lines>
  <Paragraphs>122</Paragraphs>
  <ScaleCrop>false</ScaleCrop>
  <Company/>
  <LinksUpToDate>false</LinksUpToDate>
  <CharactersWithSpaces>61021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Dual-Head CNN–BiLSTM–Attention Prognostics for Industrial Bearing Health Monitoring</dc:title>
  <dc:creator>Mohammed Faisal SM, Mohamed Faisal A, Visweswar Gopal Reddy</dc:creator>
  <cp:lastModifiedBy>MOHAMMED FAIZ .S .M</cp:lastModifiedBy>
  <cp:revision>5</cp:revision>
  <cp:lastPrinted>2026-09-18T06:33:00Z</cp:lastPrinted>
  <dcterms:created xsi:type="dcterms:W3CDTF">2026-09-18T06:13:00Z</dcterms:created>
  <dcterms:modified xsi:type="dcterms:W3CDTF">2026-09-18T06:34:00Z</dcterms:modified>
</cp:coreProperties>
</file>