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How will you achieve this in 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can be achieved in using Machine Learning Algorithm using supervised learning classification techniques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Find out the 3 -Stage of Problem Identification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Stage 1: Domain Selection: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dataset going to be used is numerical data hence the domain Machine Learning is used to design a model to predict the output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2: Learning Selection:</w:t>
      </w:r>
    </w:p>
    <w:p w:rsidR="00000000" w:rsidDel="00000000" w:rsidP="00000000" w:rsidRDefault="00000000" w:rsidRPr="00000000" w14:paraId="0000000E">
      <w:pPr>
        <w:rPr/>
      </w:pPr>
      <w:r w:rsidDel="00000000" w:rsidR="00000000" w:rsidRPr="00000000">
        <w:rPr>
          <w:rtl w:val="0"/>
        </w:rPr>
        <w:t xml:space="preserve">        The output of the above problem statement is very clear that the AI should predict that the employee will resign or not not resign and the input is also available. Hence we use Supervised learning Method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3: Classification or Regression:</w:t>
      </w:r>
    </w:p>
    <w:p w:rsidR="00000000" w:rsidDel="00000000" w:rsidP="00000000" w:rsidRDefault="00000000" w:rsidRPr="00000000" w14:paraId="00000011">
      <w:pPr>
        <w:rPr/>
      </w:pPr>
      <w:r w:rsidDel="00000000" w:rsidR="00000000" w:rsidRPr="00000000">
        <w:rPr>
          <w:rtl w:val="0"/>
        </w:rPr>
        <w:t xml:space="preserve">      The output we are going to predict is going to be categorical (resign or not resign) hence the classification method is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 Name the project:  Employee Attrition Predicition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 Create the dummy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Employee 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Gender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Years at Company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Job Role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Monthly Income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Work-Life Balance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Job Satisfaction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Performance Rating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Number of Promotions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Overtime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Distance from Home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Education Level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52685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Healthcare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8029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Excellent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Master’s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30585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Education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4563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Good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Associate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54656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Education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5583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Fair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Associate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33442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Media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5525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Fair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Very 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Master’s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15667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Education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4604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Good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47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Master’s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3496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Healthcare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8104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Fair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Associate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46775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Healthcare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8700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Good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High School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72645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Technology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11025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Fair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Master’s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4941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48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Technology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11452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Good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Below 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Associate Degree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65181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Media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5939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Poor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Average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Associate Degree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