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4"/>
        </w:rPr>
        <w:t>Kisan Sahayak AI (किसान सहायक AI)</w:t>
      </w:r>
    </w:p>
    <w:p>
      <w:r>
        <w:rPr>
          <w:i/>
          <w:color w:val="059669"/>
          <w:sz w:val="22"/>
        </w:rPr>
        <w:t>On-Device Multilingual Agronomic Advisory, Pest Diagnosis &amp; Government Scheme Matching System</w:t>
        <w:br/>
        <w:t>Engineered for Qualcomm Snapdragon® X Elite Architecture</w:t>
      </w:r>
    </w:p>
    <w:p>
      <w:r>
        <w:rPr>
          <w:b/>
        </w:rPr>
        <w:t xml:space="preserve">Developer / Innovator: </w:t>
      </w:r>
      <w:r>
        <w:rPr>
          <w:b/>
          <w:color w:val="2563EB"/>
        </w:rPr>
        <w:t xml:space="preserve">MOHD UBES  |  </w:t>
      </w:r>
      <w:r>
        <w:rPr>
          <w:sz w:val="19"/>
        </w:rPr>
        <w:t>Challenge: Qualcomm Snapdragon® AI Lab Build &amp; Present Challenge 2026</w:t>
        <w:br/>
        <w:t>Live Application: https://kisan-sahayak-ai-ivory.vercel.app  |  GitHub: https://github.com/MOHDUBES/Kisan-Sahayak-AI</w:t>
      </w:r>
    </w:p>
    <w:p>
      <w:pPr>
        <w:pStyle w:val="Heading1"/>
      </w:pPr>
      <w:r>
        <w:t>1. Executive Summary &amp; Problem Statement</w:t>
      </w:r>
    </w:p>
    <w:p>
      <w:r>
        <w:t>Smallholder farmers across rural India face severe barriers: catastrophic crop disease outbreaks causing 30-40% annual yield loss, extreme difficulty in calculating exact pesticide dosages leading to soil degradation, and exclusion from 15+ central and state agricultural subsidies (PM-KISAN, PMFBY, PM-KUSUM, SMAM) due to awareness and bureaucratic friction.</w:t>
        <w:br/>
        <w:br/>
        <w:t>Cloud-dependent AI tools fail in rural farmland where cellular network connectivity is intermittent or non-existent. Furthermore, sending high-resolution leaf images to centralized cloud servers causes massive latency (5-15 seconds) and unsustainable per-query cloud API costs.</w:t>
      </w:r>
    </w:p>
    <w:p>
      <w:pPr>
        <w:pStyle w:val="Heading1"/>
      </w:pPr>
      <w:r>
        <w:t>2. The Solution: Kisan Sahayak AI</w:t>
      </w:r>
    </w:p>
    <w:p>
      <w:r>
        <w:t>Kisan Sahayak AI is a zero-cloud-leakage, 100% on-device agricultural intelligence platform developed by MOHD UBES. Engineered specifically to leverage the Qualcomm Hexagon™ NPU (45 TOPS) within Snapdragon® X Elite and Snapdragon® X Plus platforms, the system delivers instantaneous agronomic intelligence right at the farm gate.</w:t>
      </w:r>
    </w:p>
    <w:p>
      <w:pPr>
        <w:pStyle w:val="Heading1"/>
      </w:pPr>
      <w:r>
        <w:t>3. Core Innovation &amp; Key Features</w:t>
      </w:r>
    </w:p>
    <w:p>
      <w:r>
        <w:t>• Sub-20ms Crop Disease Diagnostics: Powered by an INT8 Quantized MobileNetV4 vision model running on Qualcomm Hexagon NPU via ONNX Runtime Web. It detects 38 plant disease classes with &gt;97.4% precision directly in the browser.</w:t>
        <w:br/>
        <w:t>• 100% Offline Progressive Web App (PWA): Caches diagnostic engines, scheme data, and farm records locally using IndexedDB. Farmers and village Kiosk operators can conduct hundreds of diagnoses without internet.</w:t>
        <w:br/>
        <w:t>• Multilingual Indic Voice Advisory: Voice-first assistance in Hindi, Marathi, Telugu, Tamil, Punjabi, Bengali, and Gujarati via quantized on-device Whisper models.</w:t>
        <w:br/>
        <w:t>• Deterministic Agronomic &amp; 15+ Scheme Matching Engine: Rule-based calculations for spray concentrations and subsidy eligibility ensure 100% auditability and zero LLM hallucination.</w:t>
        <w:br/>
        <w:t>• Real-Time APMC Mandi Rates &amp; Weather Alerts: Integrated commodity price feeds for 500+ mandis alongside rain and frost spray warnings.</w:t>
      </w:r>
    </w:p>
    <w:p>
      <w:pPr>
        <w:pStyle w:val="Heading1"/>
      </w:pPr>
      <w:r>
        <w:t>4. Measurable Agronomic &amp; Socio-Economic Impact</w:t>
      </w:r>
    </w:p>
    <w:p>
      <w:r>
        <w:t>• Direct Farmer Savings: Saves ₹12,000 to ₹18,000 per acre by averting blight and root rot outbreaks.</w:t>
        <w:br/>
        <w:t>• Input Cost Reduction: Reduces unnecessary pesticide purchase by ~₹3,500 per acre through targeted chemical/organic guidance.</w:t>
        <w:br/>
        <w:t>• Energy Efficiency: Consumes just 4.2W of active power on Snapdragon Hexagon NPU compared to 45W+ on traditional cloud GPU servers.</w:t>
        <w:br/>
        <w:t>• Data Privacy: 100% compliant with the Digital Personal Data Protection (DPDP) Act 2023 with zero cloud data transmission.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