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DBE97" w14:textId="263B5A84" w:rsidR="00297FDF" w:rsidRDefault="00926B44" w:rsidP="00926B44">
      <w:pPr>
        <w:pStyle w:val="Title"/>
        <w:jc w:val="center"/>
        <w:rPr>
          <w:lang w:val="en-US"/>
        </w:rPr>
      </w:pPr>
      <w:r>
        <w:rPr>
          <w:lang w:val="en-US"/>
        </w:rPr>
        <w:t>Bank Finance Analysis Report</w:t>
      </w:r>
    </w:p>
    <w:p w14:paraId="44E13F01" w14:textId="77777777" w:rsidR="00926B44" w:rsidRDefault="00926B44" w:rsidP="00926B44">
      <w:pPr>
        <w:rPr>
          <w:lang w:val="en-US"/>
        </w:rPr>
      </w:pPr>
    </w:p>
    <w:p w14:paraId="6C0F2F00" w14:textId="77777777" w:rsidR="00926B44" w:rsidRPr="00926B44" w:rsidRDefault="00926B44" w:rsidP="00926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6B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</w:t>
      </w:r>
    </w:p>
    <w:p w14:paraId="1D8AF768" w14:textId="77777777" w:rsidR="00926B44" w:rsidRPr="00926B44" w:rsidRDefault="00926B44" w:rsidP="00926B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Bank Analytics Dashboard provides a detailed analysis of loan metrics, including funding amounts, annual income, loan amounts, state-wise and year-wise loan distributions, home ownership stats, verification status, and revolving balances by grade and sub-grade. Here are the key insights and a professional analysis of the data presented:</w:t>
      </w:r>
    </w:p>
    <w:p w14:paraId="122485A1" w14:textId="77777777" w:rsidR="00926B44" w:rsidRPr="00926B44" w:rsidRDefault="00926B44" w:rsidP="00926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6B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Metrics</w:t>
      </w:r>
    </w:p>
    <w:p w14:paraId="1E2722CB" w14:textId="77777777" w:rsidR="00926B44" w:rsidRPr="00926B44" w:rsidRDefault="00926B44" w:rsidP="00926B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B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Funded Amount</w:t>
      </w:r>
      <w:r w:rsidRPr="0092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926B44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N"/>
          <w14:ligatures w14:val="none"/>
        </w:rPr>
        <w:t>$435M</w:t>
      </w:r>
    </w:p>
    <w:p w14:paraId="5E6E8D27" w14:textId="77777777" w:rsidR="00926B44" w:rsidRPr="00926B44" w:rsidRDefault="00926B44" w:rsidP="00926B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B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Annual Income</w:t>
      </w:r>
      <w:r w:rsidRPr="0092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$3bn</w:t>
      </w:r>
    </w:p>
    <w:p w14:paraId="5229EEFA" w14:textId="77777777" w:rsidR="00926B44" w:rsidRPr="00926B44" w:rsidRDefault="00926B44" w:rsidP="00926B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B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Loan Amount</w:t>
      </w:r>
      <w:r w:rsidRPr="0092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$446M</w:t>
      </w:r>
    </w:p>
    <w:p w14:paraId="2DC1D68C" w14:textId="77777777" w:rsidR="00926B44" w:rsidRPr="00926B44" w:rsidRDefault="00926B44" w:rsidP="00926B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6B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Home Ownership vs Last Payment Date Stats</w:t>
      </w:r>
    </w:p>
    <w:p w14:paraId="005077A7" w14:textId="77777777" w:rsidR="00926B44" w:rsidRPr="00926B44" w:rsidRDefault="00926B44" w:rsidP="00926B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B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Rent</w:t>
      </w:r>
      <w:r w:rsidRPr="0092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17.66K (44.46%)</w:t>
      </w:r>
    </w:p>
    <w:p w14:paraId="2A0AFD63" w14:textId="77777777" w:rsidR="00926B44" w:rsidRPr="00926B44" w:rsidRDefault="00926B44" w:rsidP="00926B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B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Mortgage</w:t>
      </w:r>
      <w:r w:rsidRPr="0092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18.9K (47.58%)</w:t>
      </w:r>
    </w:p>
    <w:p w14:paraId="02A78FE5" w14:textId="77777777" w:rsidR="00926B44" w:rsidRPr="00926B44" w:rsidRDefault="00926B44" w:rsidP="00926B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B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Own</w:t>
      </w:r>
      <w:r w:rsidRPr="00926B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3.06K (7.7%)</w:t>
      </w:r>
    </w:p>
    <w:p w14:paraId="66AD6512" w14:textId="77777777" w:rsidR="00306910" w:rsidRPr="00306910" w:rsidRDefault="00306910" w:rsidP="00306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Year-Wise Loan Amount Stats</w:t>
      </w:r>
    </w:p>
    <w:p w14:paraId="250B5B5A" w14:textId="77777777" w:rsidR="00306910" w:rsidRPr="00306910" w:rsidRDefault="00306910" w:rsidP="003069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2007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$2M</w:t>
      </w:r>
    </w:p>
    <w:p w14:paraId="3FBC502E" w14:textId="77777777" w:rsidR="00306910" w:rsidRPr="00306910" w:rsidRDefault="00306910" w:rsidP="003069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2008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$14M</w:t>
      </w:r>
    </w:p>
    <w:p w14:paraId="365CCF4D" w14:textId="77777777" w:rsidR="00306910" w:rsidRPr="00306910" w:rsidRDefault="00306910" w:rsidP="003069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2009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$46M</w:t>
      </w:r>
    </w:p>
    <w:p w14:paraId="2189879A" w14:textId="77777777" w:rsidR="00306910" w:rsidRPr="00306910" w:rsidRDefault="00306910" w:rsidP="003069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2010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$122M</w:t>
      </w:r>
    </w:p>
    <w:p w14:paraId="1180C62B" w14:textId="4838BD8B" w:rsidR="00306910" w:rsidRPr="00306910" w:rsidRDefault="00306910" w:rsidP="003069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2011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: $261M</w:t>
      </w:r>
    </w:p>
    <w:p w14:paraId="21130DA0" w14:textId="77777777" w:rsidR="00306910" w:rsidRPr="00306910" w:rsidRDefault="00306910" w:rsidP="00306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Total Payment for Verified Status vs Non-Verified Status</w:t>
      </w:r>
    </w:p>
    <w:p w14:paraId="72FE74AF" w14:textId="77777777" w:rsidR="00306910" w:rsidRPr="00306910" w:rsidRDefault="00306910" w:rsidP="003069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Verified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06910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eastAsia="en-IN"/>
          <w14:ligatures w14:val="none"/>
        </w:rPr>
        <w:t xml:space="preserve">$153.54M 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(41.12%)</w:t>
      </w:r>
    </w:p>
    <w:p w14:paraId="26CF5B4E" w14:textId="77777777" w:rsidR="00306910" w:rsidRPr="00306910" w:rsidRDefault="00306910" w:rsidP="003069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red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red"/>
          <w:lang w:eastAsia="en-IN"/>
          <w14:ligatures w14:val="none"/>
        </w:rPr>
        <w:t>Not Verified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highlight w:val="red"/>
          <w:lang w:eastAsia="en-IN"/>
          <w14:ligatures w14:val="none"/>
        </w:rPr>
        <w:t>: $219.89M (58.88%)</w:t>
      </w:r>
    </w:p>
    <w:p w14:paraId="40A9F5D1" w14:textId="77777777" w:rsidR="00306910" w:rsidRDefault="00306910" w:rsidP="00926B44">
      <w:pPr>
        <w:rPr>
          <w:lang w:val="en-US"/>
        </w:rPr>
      </w:pPr>
    </w:p>
    <w:p w14:paraId="1C471B51" w14:textId="77777777" w:rsidR="00306910" w:rsidRDefault="00306910" w:rsidP="00306910">
      <w:pPr>
        <w:pStyle w:val="Title"/>
        <w:rPr>
          <w:lang w:val="en-US"/>
        </w:rPr>
      </w:pPr>
    </w:p>
    <w:p w14:paraId="7B7FD7CB" w14:textId="77777777" w:rsidR="00306910" w:rsidRDefault="00306910" w:rsidP="00306910">
      <w:pPr>
        <w:pStyle w:val="Title"/>
        <w:rPr>
          <w:lang w:val="en-US"/>
        </w:rPr>
      </w:pPr>
    </w:p>
    <w:p w14:paraId="2C27FEB8" w14:textId="77777777" w:rsidR="00306910" w:rsidRDefault="00306910" w:rsidP="00306910">
      <w:pPr>
        <w:pStyle w:val="Title"/>
        <w:rPr>
          <w:lang w:val="en-US"/>
        </w:rPr>
      </w:pPr>
    </w:p>
    <w:p w14:paraId="291BDFAB" w14:textId="77777777" w:rsidR="00306910" w:rsidRDefault="00306910" w:rsidP="00306910">
      <w:pPr>
        <w:pStyle w:val="Title"/>
        <w:rPr>
          <w:lang w:val="en-US"/>
        </w:rPr>
      </w:pPr>
    </w:p>
    <w:p w14:paraId="12157673" w14:textId="15639A1C" w:rsidR="00306910" w:rsidRDefault="00306910" w:rsidP="00306910">
      <w:pPr>
        <w:pStyle w:val="Title"/>
        <w:rPr>
          <w:lang w:val="en-US"/>
        </w:rPr>
      </w:pPr>
      <w:r>
        <w:rPr>
          <w:lang w:val="en-US"/>
        </w:rPr>
        <w:lastRenderedPageBreak/>
        <w:t>Key Insights</w:t>
      </w:r>
    </w:p>
    <w:p w14:paraId="655664A5" w14:textId="77777777" w:rsidR="00306910" w:rsidRPr="00306910" w:rsidRDefault="00306910" w:rsidP="003069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Loan Distribution by Home Ownership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E600048" w14:textId="77777777" w:rsidR="00306910" w:rsidRPr="00306910" w:rsidRDefault="00306910" w:rsidP="003069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majority of loans are taken by individuals who are either renting (44.46%) or have a mortgage (47.58%). Homeowners make up a smaller percentage (7.7%).</w:t>
      </w:r>
    </w:p>
    <w:p w14:paraId="03F7AB0B" w14:textId="77777777" w:rsidR="00306910" w:rsidRPr="00306910" w:rsidRDefault="00306910" w:rsidP="003069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State-Wise Loan Performance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697327" w14:textId="77777777" w:rsidR="00306910" w:rsidRPr="00306910" w:rsidRDefault="00306910" w:rsidP="003069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California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the highest number of fully paid loans (7.1K) and current loans (5.8K), indicating a strong loan market.</w:t>
      </w:r>
    </w:p>
    <w:p w14:paraId="1B7374D0" w14:textId="77777777" w:rsidR="00306910" w:rsidRPr="00306910" w:rsidRDefault="00306910" w:rsidP="003069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York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Florida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Texas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also have significant numbers of current and fully paid loans, suggesting these states are key markets for loans.</w:t>
      </w:r>
    </w:p>
    <w:p w14:paraId="37551AA4" w14:textId="77777777" w:rsidR="00306910" w:rsidRPr="00306910" w:rsidRDefault="00306910" w:rsidP="003069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Growth in Loan Amount Over Years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EBDF91" w14:textId="77777777" w:rsidR="00306910" w:rsidRPr="00306910" w:rsidRDefault="00306910" w:rsidP="003069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has been a substantial increase in loan amounts from $2M in 2007 to $261M in 2011. The growth trend highlights a significant expansion in the loan market.</w:t>
      </w:r>
    </w:p>
    <w:p w14:paraId="31EC9D49" w14:textId="77777777" w:rsidR="00306910" w:rsidRPr="00306910" w:rsidRDefault="00306910" w:rsidP="003069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Verification Status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D5ACAAA" w14:textId="77777777" w:rsidR="00306910" w:rsidRPr="00306910" w:rsidRDefault="00306910" w:rsidP="003069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More loans are not verified (58.88%) compared to verified (41.12%). This could indicate a potential area for improving loan verification processes to ensure higher payment security.</w:t>
      </w:r>
    </w:p>
    <w:p w14:paraId="7F1DD118" w14:textId="77777777" w:rsidR="00306910" w:rsidRPr="00306910" w:rsidRDefault="00306910" w:rsidP="003069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Grade and Sub-Grade Revolving Balances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5EB70CB" w14:textId="77777777" w:rsidR="00306910" w:rsidRPr="00306910" w:rsidRDefault="00306910" w:rsidP="003069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Grade B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the highest revolving balances, particularly in sub-grades B3 ($40M) and B4 ($38M), indicating a high volume of mid-risk loans.</w:t>
      </w:r>
    </w:p>
    <w:p w14:paraId="2452E4F4" w14:textId="77777777" w:rsidR="00306910" w:rsidRPr="00306910" w:rsidRDefault="00306910" w:rsidP="003069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Grades A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also have notable revolving balances, with sub-grades A5 ($35M) and C1 ($29M) being prominent.</w:t>
      </w:r>
    </w:p>
    <w:p w14:paraId="1B2629E0" w14:textId="77777777" w:rsidR="00306910" w:rsidRPr="00306910" w:rsidRDefault="00306910" w:rsidP="00306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Recommendations</w:t>
      </w:r>
    </w:p>
    <w:p w14:paraId="222149EC" w14:textId="77777777" w:rsidR="00306910" w:rsidRPr="00306910" w:rsidRDefault="00306910" w:rsidP="003069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 High-Performing States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21DAA83" w14:textId="77777777" w:rsidR="00306910" w:rsidRPr="00306910" w:rsidRDefault="00306910" w:rsidP="003069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Focus marketing and loan products in states like </w:t>
      </w: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California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York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Florida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Texas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capitalize on strong loan performance.</w:t>
      </w:r>
    </w:p>
    <w:p w14:paraId="7723643D" w14:textId="77777777" w:rsidR="00306910" w:rsidRPr="00306910" w:rsidRDefault="00306910" w:rsidP="003069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 Verification Processes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3C973B8" w14:textId="77777777" w:rsidR="00306910" w:rsidRPr="00306910" w:rsidRDefault="00306910" w:rsidP="003069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 verification processes to increase the percentage of verified loans, potentially reducing default rates and increasing payment security.</w:t>
      </w:r>
    </w:p>
    <w:p w14:paraId="0269218E" w14:textId="77777777" w:rsidR="00306910" w:rsidRPr="00306910" w:rsidRDefault="00306910" w:rsidP="003069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Expand in Growth Markets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638F18C" w14:textId="77777777" w:rsidR="00306910" w:rsidRPr="00306910" w:rsidRDefault="00306910" w:rsidP="003069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Continue to invest in expanding the loan market, particularly given the significant growth from 2007 to 2011.</w:t>
      </w:r>
    </w:p>
    <w:p w14:paraId="21973ABD" w14:textId="77777777" w:rsidR="00306910" w:rsidRPr="00306910" w:rsidRDefault="00306910" w:rsidP="003069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 and Manage Loan Grades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1B53BF4" w14:textId="77777777" w:rsidR="00306910" w:rsidRPr="00306910" w:rsidRDefault="00306910" w:rsidP="003069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Pay close attention to </w:t>
      </w: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Grade B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loans, as they hold the highest revolving balances. Implement risk management strategies to mitigate potential defaults.</w:t>
      </w:r>
    </w:p>
    <w:p w14:paraId="60C9CA91" w14:textId="77777777" w:rsidR="00306910" w:rsidRPr="00306910" w:rsidRDefault="00306910" w:rsidP="003069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Promote Home Ownership Loans</w:t>
      </w: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6D0F18" w14:textId="77777777" w:rsidR="00306910" w:rsidRPr="00306910" w:rsidRDefault="00306910" w:rsidP="003069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targeted loan products for homeowners, who currently represent a smaller segment of the loan market but could be a potential growth area.</w:t>
      </w:r>
    </w:p>
    <w:p w14:paraId="4AE8CD35" w14:textId="77777777" w:rsidR="00306910" w:rsidRPr="00306910" w:rsidRDefault="00306910" w:rsidP="00306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9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report provides valuable insights to optimize loan strategies, improve verification processes, and enhance overall performance for the bank.</w:t>
      </w:r>
    </w:p>
    <w:p w14:paraId="58A175F9" w14:textId="77777777" w:rsidR="00306910" w:rsidRPr="00306910" w:rsidRDefault="00306910" w:rsidP="00306910">
      <w:pPr>
        <w:rPr>
          <w:lang w:val="en-US"/>
        </w:rPr>
      </w:pPr>
    </w:p>
    <w:sectPr w:rsidR="00306910" w:rsidRPr="00306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81F8C"/>
    <w:multiLevelType w:val="multilevel"/>
    <w:tmpl w:val="C9A2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52CD9"/>
    <w:multiLevelType w:val="multilevel"/>
    <w:tmpl w:val="7D0C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315A3"/>
    <w:multiLevelType w:val="multilevel"/>
    <w:tmpl w:val="6F7E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F694B"/>
    <w:multiLevelType w:val="multilevel"/>
    <w:tmpl w:val="4858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B0755"/>
    <w:multiLevelType w:val="multilevel"/>
    <w:tmpl w:val="D802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63EA3"/>
    <w:multiLevelType w:val="multilevel"/>
    <w:tmpl w:val="6694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718173">
    <w:abstractNumId w:val="0"/>
  </w:num>
  <w:num w:numId="2" w16cid:durableId="1207990100">
    <w:abstractNumId w:val="4"/>
  </w:num>
  <w:num w:numId="3" w16cid:durableId="975373083">
    <w:abstractNumId w:val="3"/>
  </w:num>
  <w:num w:numId="4" w16cid:durableId="2113741081">
    <w:abstractNumId w:val="5"/>
  </w:num>
  <w:num w:numId="5" w16cid:durableId="1616407243">
    <w:abstractNumId w:val="1"/>
  </w:num>
  <w:num w:numId="6" w16cid:durableId="1157653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AF"/>
    <w:rsid w:val="00297FDF"/>
    <w:rsid w:val="00306910"/>
    <w:rsid w:val="00604F08"/>
    <w:rsid w:val="00864140"/>
    <w:rsid w:val="00926B44"/>
    <w:rsid w:val="00A50EAF"/>
    <w:rsid w:val="00F8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73CE"/>
  <w15:chartTrackingRefBased/>
  <w15:docId w15:val="{FD586E95-6763-4FE9-AA79-DCBDC621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6B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B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26B4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6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6B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KHADSE</dc:creator>
  <cp:keywords/>
  <dc:description/>
  <cp:lastModifiedBy>MOHIT KHADSE</cp:lastModifiedBy>
  <cp:revision>3</cp:revision>
  <dcterms:created xsi:type="dcterms:W3CDTF">2024-07-24T07:48:00Z</dcterms:created>
  <dcterms:modified xsi:type="dcterms:W3CDTF">2024-07-24T08:14:00Z</dcterms:modified>
</cp:coreProperties>
</file>