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FD154" w14:textId="5DD50EAA" w:rsidR="0008194A" w:rsidRPr="00D434A8" w:rsidRDefault="00D434A8" w:rsidP="00D434A8">
      <w:pPr>
        <w:jc w:val="center"/>
        <w:rPr>
          <w:b/>
          <w:bCs/>
          <w:sz w:val="32"/>
          <w:szCs w:val="32"/>
        </w:rPr>
      </w:pPr>
      <w:proofErr w:type="spellStart"/>
      <w:r w:rsidRPr="00D434A8">
        <w:rPr>
          <w:b/>
          <w:bCs/>
          <w:sz w:val="32"/>
          <w:szCs w:val="32"/>
        </w:rPr>
        <w:t>BayesSigma</w:t>
      </w:r>
      <w:proofErr w:type="spellEnd"/>
      <w:r w:rsidRPr="00D434A8">
        <w:rPr>
          <w:b/>
          <w:bCs/>
          <w:sz w:val="32"/>
          <w:szCs w:val="32"/>
        </w:rPr>
        <w:t>: A Reliability-Aware Benchmark for Bacterial Promoter and Sigma-Factor Classification Using Probability Calibration and Conformal Prediction</w:t>
      </w:r>
    </w:p>
    <w:p w14:paraId="4563A0E0" w14:textId="77777777" w:rsidR="00D434A8" w:rsidRDefault="00D434A8"/>
    <w:p w14:paraId="49ECCEF8" w14:textId="77777777" w:rsidR="00D434A8" w:rsidRDefault="00D434A8"/>
    <w:p w14:paraId="77EBAD59" w14:textId="4F756A0C" w:rsidR="00D434A8" w:rsidRPr="00B92B19" w:rsidRDefault="00B92B19">
      <w:pPr>
        <w:rPr>
          <w:b/>
          <w:bCs/>
          <w:sz w:val="28"/>
          <w:szCs w:val="28"/>
        </w:rPr>
      </w:pPr>
      <w:r w:rsidRPr="00B92B19">
        <w:rPr>
          <w:b/>
          <w:bCs/>
          <w:sz w:val="28"/>
          <w:szCs w:val="28"/>
        </w:rPr>
        <w:t>Abstract</w:t>
      </w:r>
    </w:p>
    <w:p w14:paraId="6ABAE6EA" w14:textId="1B06BE44" w:rsidR="00B92B19" w:rsidRPr="00B92B19" w:rsidRDefault="00B92B19" w:rsidP="00B92B19">
      <w:r w:rsidRPr="00B92B19">
        <w:t xml:space="preserve">Bacterial promoter identification and sigma-factor classification are important computational tasks for understanding transcriptional regulation, yet many existing predictive studies emphasize classification accuracy while giving limited attention to probability reliability, uncertainty, and decision confidence under class imbalance. This study presents </w:t>
      </w:r>
      <w:proofErr w:type="spellStart"/>
      <w:r w:rsidRPr="00B92B19">
        <w:t>BayesSigma</w:t>
      </w:r>
      <w:proofErr w:type="spellEnd"/>
      <w:r w:rsidRPr="00B92B19">
        <w:t>, a reliability-aware benchmarking framework for bacterial promoter and sigma-factor prediction using calibrated machine learning, deep learning, uncertainty estimation, and conformal prediction. The framework was evaluated on preprocessed fixed-length 81 bp DNA sequence datasets covering a binary promoter/non-promoter task and a multi-class sigma-factor task involving Sigma24, Sigma28, Sigma32, Sigma38, Sigma54, and Sigma70 promoters. The workflow included sequence validation, one-hot encoding, normalized k-</w:t>
      </w:r>
      <w:proofErr w:type="spellStart"/>
      <w:r w:rsidRPr="00B92B19">
        <w:t>mer</w:t>
      </w:r>
      <w:proofErr w:type="spellEnd"/>
      <w:r w:rsidRPr="00B92B19">
        <w:t xml:space="preserve"> feature extraction, convolutional neural network modeling, classical k-</w:t>
      </w:r>
      <w:proofErr w:type="spellStart"/>
      <w:r w:rsidRPr="00B92B19">
        <w:t>mer</w:t>
      </w:r>
      <w:proofErr w:type="spellEnd"/>
      <w:r w:rsidRPr="00B92B19">
        <w:t xml:space="preserve"> based classifiers, hybrid </w:t>
      </w:r>
      <w:proofErr w:type="spellStart"/>
      <w:r w:rsidRPr="00B92B19">
        <w:t>CNN+k-mer</w:t>
      </w:r>
      <w:proofErr w:type="spellEnd"/>
      <w:r w:rsidRPr="00B92B19">
        <w:t xml:space="preserve"> architectures, Monte Carlo dropout uncertainty estimation, probability calibration, split conformal prediction, five-fold cross-validation, and biological error analysis. In the binary task, the calibrated 5-mer Random Forest achieved the strongest held-out performance, with 0.808 accuracy, 0.808 macro F1, 0.617 MCC, 0.872 AUROC, and 0.852 AUPRC, outperforming the CNN baseline. Calibration substantially improved probability reliability by reducing Expected Calibration Error from 0.120 to 0.021 while maintaining classification performance, and conformal prediction achieved 0.915 and 0.976 empirical coverage at 90% and 95% confidence levels, respectively. Five-fold cross-validation further confirmed the stability of the 5-mer Random Forest, yielding a mean macro F1 of 0.813 ± 0.010 compared with 0.789 ± 0.004 for the CNN. In contrast, sigma-factor classification remained substantially more difficult: the safe CNN achieved the best held-out macro F1 of 0.323, while cross-validation showed the 3-mer Linear SVM reaching only 0.288 ± 0.028 mean macro F1. Conformal prediction for the sigma task required large prediction sets, averaging 3.</w:t>
      </w:r>
      <w:r>
        <w:t>65</w:t>
      </w:r>
      <w:r w:rsidRPr="00B92B19">
        <w:t xml:space="preserve"> classes at 90% confidence for the calibrated 3-mer Linear SVM</w:t>
      </w:r>
      <w:r>
        <w:t>,</w:t>
      </w:r>
      <w:r w:rsidRPr="00B92B19">
        <w:t xml:space="preserve"> reflecting high uncertainty and limited class separability. Class-level analysis further identified Sigma38 as the most difficult category, with F1 of 0.080, while Sigma70 remained comparatively easier with F1 of 0.603. These findings indicate that </w:t>
      </w:r>
      <w:proofErr w:type="spellStart"/>
      <w:r w:rsidRPr="00B92B19">
        <w:t>BayesSigma</w:t>
      </w:r>
      <w:proofErr w:type="spellEnd"/>
      <w:r w:rsidRPr="00B92B19">
        <w:t xml:space="preserve"> is better positioned as a transparent reliability-aware benchmarking framework rather than a state-of-the-art classifier. The study demonstrates the importance of combining predictive performance, </w:t>
      </w:r>
      <w:r w:rsidRPr="00B92B19">
        <w:lastRenderedPageBreak/>
        <w:t>calibration quality, uncertainty estimation, conformal coverage, cross-validation, and biological error analysis when evaluating promoter and sigma-factor prediction models, particularly in imbalanced regulatory genomics datasets.</w:t>
      </w:r>
    </w:p>
    <w:p w14:paraId="4451E024" w14:textId="5AAEA518" w:rsidR="00B92B19" w:rsidRDefault="003942B3">
      <w:pPr>
        <w:rPr>
          <w:b/>
          <w:bCs/>
          <w:sz w:val="28"/>
          <w:szCs w:val="28"/>
        </w:rPr>
      </w:pPr>
      <w:r w:rsidRPr="003942B3">
        <w:rPr>
          <w:b/>
          <w:bCs/>
          <w:sz w:val="28"/>
          <w:szCs w:val="28"/>
        </w:rPr>
        <w:t>Introduction</w:t>
      </w:r>
    </w:p>
    <w:p w14:paraId="73A2570F" w14:textId="77777777" w:rsidR="003942B3" w:rsidRDefault="003942B3" w:rsidP="003942B3">
      <w:r>
        <w:t xml:space="preserve">Transcriptional regulation is one of the central mechanisms through which bacteria control gene expression, adapt to environmental changes, and coordinate cellular responses. A key component of this regulatory process is the promoter </w:t>
      </w:r>
      <w:proofErr w:type="gramStart"/>
      <w:r>
        <w:t>region,</w:t>
      </w:r>
      <w:proofErr w:type="gramEnd"/>
      <w:r>
        <w:t xml:space="preserve"> a short DNA sequence located upstream of a gene or transcriptional unit that provides the binding site for RNA polymerase and associated transcriptional machinery. In bacterial systems, promoter recognition is strongly influenced by sigma factors, which guide RNA polymerase to specific promoter motifs and thereby help determine which genes are transcribed under particular physiological or environmental conditions. Accurate identification of bacterial promoters and classification of their sigma-factor specificity therefore represents an important computational problem in genomics, systems biology, synthetic biology, and microbial biotechnology.</w:t>
      </w:r>
    </w:p>
    <w:p w14:paraId="35F2D110" w14:textId="77777777" w:rsidR="003942B3" w:rsidRDefault="003942B3" w:rsidP="003942B3"/>
    <w:p w14:paraId="3F4B1AF8" w14:textId="77777777" w:rsidR="003942B3" w:rsidRDefault="003942B3" w:rsidP="003942B3">
      <w:r>
        <w:t>The increasing availability of bacterial genome sequences has created strong demand for computational methods that can identify regulatory elements efficiently and accurately. Experimental validation of promoter regions remains resource-intensive, time-consuming, and dependent on laboratory conditions. As a result, computational promoter prediction has become an important screening step for functional genome annotation and regulatory network analysis. In practical terms, reliable promoter prediction can help researchers prioritize candidate regulatory regions, interpret gene expression programs, support genome-scale regulatory modeling, and guide synthetic promoter design. However, promoter prediction remains challenging because promoter sequences are short, motif signals may be weak or degenerate, and different sigma-factor classes may share overlapping sequence patterns. These challenges are amplified in sigma-factor classification, where some classes have limited available examples and promoter motifs may not be sufficiently separable using simple sequence features alone.</w:t>
      </w:r>
    </w:p>
    <w:p w14:paraId="3F5672DC" w14:textId="77777777" w:rsidR="003942B3" w:rsidRDefault="003942B3" w:rsidP="003942B3"/>
    <w:p w14:paraId="728148CC" w14:textId="77777777" w:rsidR="003942B3" w:rsidRDefault="003942B3" w:rsidP="003942B3">
      <w:r>
        <w:t>Machine learning and deep learning methods have increasingly been applied to promoter prediction tasks. Classical approaches often rely on engineered sequence descriptors such as nucleotide composition, k-</w:t>
      </w:r>
      <w:proofErr w:type="spellStart"/>
      <w:r>
        <w:t>mer</w:t>
      </w:r>
      <w:proofErr w:type="spellEnd"/>
      <w:r>
        <w:t xml:space="preserve"> frequencies, position-specific patterns, or motif-derived features, combined with algorithms such as Support Vector Machines, Random Forests, and Logistic Regression. More recent approaches use neural networks, including convolutional neural networks and other sequence-learning architectures, to automatically extract discriminative </w:t>
      </w:r>
      <w:r>
        <w:lastRenderedPageBreak/>
        <w:t>patterns from DNA sequences. These methods have improved the flexibility of promoter prediction systems by enabling models to learn sequence-level features directly from data. Nevertheless, many studies continue to evaluate models primarily through accuracy, F1-score, AUROC, or similar discrimination metrics. While these metrics are useful, they do not fully answer an equally important question: whether the model’s predictions should be trusted.</w:t>
      </w:r>
    </w:p>
    <w:p w14:paraId="64D2A302" w14:textId="77777777" w:rsidR="003942B3" w:rsidRDefault="003942B3" w:rsidP="003942B3"/>
    <w:p w14:paraId="7FC468F3" w14:textId="77777777" w:rsidR="003942B3" w:rsidRDefault="003942B3" w:rsidP="003942B3">
      <w:r>
        <w:t>This issue is especially important in biological sequence classification. A model may produce a confident prediction even when the underlying sequence is ambiguous, belongs to a minority class, or lies near the boundary between biologically similar categories. In promoter prediction, such overconfident outputs can mislead downstream interpretation by encouraging researchers to prioritize predictions that are not actually reliable. This is particularly problematic for sigma-factor classification because the model is not only asked to decide whether a sequence is a promoter, but also to assign it to one of several regulatory sigma classes. When class distributions are imbalanced and motif patterns overlap, a single predicted label may conceal substantial uncertainty. Therefore, promoter prediction systems require not only classification performance, but also reliability-aware evaluation that examines calibration, uncertainty, and prediction-set behavior.</w:t>
      </w:r>
    </w:p>
    <w:p w14:paraId="2CFB41B1" w14:textId="77777777" w:rsidR="003942B3" w:rsidRDefault="003942B3" w:rsidP="003942B3"/>
    <w:p w14:paraId="3E13F041" w14:textId="77777777" w:rsidR="003942B3" w:rsidRDefault="003942B3" w:rsidP="003942B3">
      <w:r>
        <w:t xml:space="preserve">The present study addresses this gap through </w:t>
      </w:r>
      <w:proofErr w:type="spellStart"/>
      <w:r>
        <w:t>BayesSigma</w:t>
      </w:r>
      <w:proofErr w:type="spellEnd"/>
      <w:r>
        <w:t>, a reliability-aware benchmark for bacterial promoter and sigma-factor prediction using calibrated machine learning and conformal prediction. Rather than framing the work as a single high-performance classifier, this study evaluates multiple model families under a unified reliability-centered framework. The implemented workflow includes sequence validation, one-hot encoding, normalized k-</w:t>
      </w:r>
      <w:proofErr w:type="spellStart"/>
      <w:r>
        <w:t>mer</w:t>
      </w:r>
      <w:proofErr w:type="spellEnd"/>
      <w:r>
        <w:t xml:space="preserve"> feature extraction, convolutional neural network modeling, classical k-</w:t>
      </w:r>
      <w:proofErr w:type="spellStart"/>
      <w:r>
        <w:t>mer</w:t>
      </w:r>
      <w:proofErr w:type="spellEnd"/>
      <w:r>
        <w:t xml:space="preserve"> based machine learning classifiers, hybrid </w:t>
      </w:r>
      <w:proofErr w:type="spellStart"/>
      <w:r>
        <w:t>CNN+k-mer</w:t>
      </w:r>
      <w:proofErr w:type="spellEnd"/>
      <w:r>
        <w:t xml:space="preserve"> architectures, Monte Carlo dropout uncertainty estimation, probability calibration, split conformal prediction, five-fold cross-validation, and biological error analysis. This design allows the study to compare not only which models perform better, but also how their prediction probabilities behave, how uncertainty changes across tasks and classes, and how reliable their outputs are under conformal coverage constraints.</w:t>
      </w:r>
    </w:p>
    <w:p w14:paraId="1DF4B5FF" w14:textId="77777777" w:rsidR="003942B3" w:rsidRDefault="003942B3" w:rsidP="003942B3"/>
    <w:p w14:paraId="4FF6BCF2" w14:textId="77777777" w:rsidR="003942B3" w:rsidRDefault="003942B3" w:rsidP="003942B3">
      <w:r>
        <w:t xml:space="preserve">The study uses two related promoter prediction tasks. The first is a binary classification task that distinguishes promoter from non-promoter sequences. The second is a multi-class sigma-factor classification task involving Sigma24, Sigma28, Sigma32, Sigma38, Sigma54, and Sigma70 promoter classes. All sequences were preprocessed as fixed-length 81 bp DNA segments and </w:t>
      </w:r>
      <w:r>
        <w:lastRenderedPageBreak/>
        <w:t xml:space="preserve">validated to contain no invalid DNA characters. The binary dataset contains 5,258 training sequences and 1,315 held-out test sequences, while the sigma-factor dataset contains 2,315 training sequences and 583 held-out test sequences. This dataset structure supports both </w:t>
      </w:r>
      <w:proofErr w:type="gramStart"/>
      <w:r>
        <w:t>standard</w:t>
      </w:r>
      <w:proofErr w:type="gramEnd"/>
      <w:r>
        <w:t xml:space="preserve"> held-out testing and additional cross-validation-based stability analysis. At the same time, the sigma-factor dataset presents a realistic class imbalance problem, with Sigma70 being the dominant class and smaller classes such as Sigma54, Sigma28, and Sigma38 having substantially fewer samples.</w:t>
      </w:r>
    </w:p>
    <w:p w14:paraId="47BB6A6D" w14:textId="77777777" w:rsidR="003942B3" w:rsidRDefault="003942B3" w:rsidP="003942B3"/>
    <w:p w14:paraId="7BEEC19E" w14:textId="77777777" w:rsidR="003942B3" w:rsidRDefault="003942B3" w:rsidP="003942B3">
      <w:r>
        <w:t xml:space="preserve">The motivation for this research arises from the mismatch between conventional model evaluation and the practical needs of biological prediction. In real-world genomic analysis, a prediction is useful only if it can be interpreted with an appropriate level of confidence. A model that achieves moderate accuracy but provides calibrated probabilities and reliable prediction sets may be more useful for prioritization than a model that produces overconfident labels without uncertainty information. Similarly, when sigma-factor classification is intrinsically difficult, exposing uncertainty and class-level failure patterns may be more scientifically honest than presenting a single accuracy value. </w:t>
      </w:r>
      <w:proofErr w:type="spellStart"/>
      <w:r>
        <w:t>BayesSigma</w:t>
      </w:r>
      <w:proofErr w:type="spellEnd"/>
      <w:r>
        <w:t xml:space="preserve"> is therefore designed to evaluate promoter prediction models from the perspective of trustworthiness, not only discrimination.</w:t>
      </w:r>
    </w:p>
    <w:p w14:paraId="1186CB6E" w14:textId="77777777" w:rsidR="003942B3" w:rsidRDefault="003942B3" w:rsidP="003942B3"/>
    <w:p w14:paraId="7B36E657" w14:textId="721A253B" w:rsidR="003942B3" w:rsidRDefault="00735DB7" w:rsidP="003942B3">
      <w:r w:rsidRPr="00735DB7">
        <w:t>This study pursues four specific objectives</w:t>
      </w:r>
      <w:r w:rsidR="003942B3">
        <w:t>. First, the study aims to benchmark classical k-</w:t>
      </w:r>
      <w:proofErr w:type="spellStart"/>
      <w:r w:rsidR="003942B3">
        <w:t>mer</w:t>
      </w:r>
      <w:proofErr w:type="spellEnd"/>
      <w:r w:rsidR="003942B3">
        <w:t xml:space="preserve"> machine learning models, convolutional neural networks, and hybrid </w:t>
      </w:r>
      <w:proofErr w:type="spellStart"/>
      <w:r w:rsidR="003942B3">
        <w:t>CNN+k-mer</w:t>
      </w:r>
      <w:proofErr w:type="spellEnd"/>
      <w:r w:rsidR="003942B3">
        <w:t xml:space="preserve"> architectures for binary promoter classification and sigma-factor classification. Second, it evaluates model reliability using calibration metrics such as Expected Calibration Error and Brier Score, alongside probability calibration methods. Third, it applies conformal prediction to generate coverage-aware prediction sets, allowing model outputs to express uncertainty when single-label predictions are insufficient. Fourth, it performs cross-validation and biological error analysis to assess whether performance patterns are stable and to identify which sigma-factor classes are most difficult to distinguish. These objectives reflect the central premise of the research: promoter prediction should be evaluated not only by how often a model is correct, but also by how transparently it communicates uncertainty and class-level limitations.</w:t>
      </w:r>
    </w:p>
    <w:p w14:paraId="042F9E55" w14:textId="77777777" w:rsidR="003942B3" w:rsidRDefault="003942B3" w:rsidP="003942B3"/>
    <w:p w14:paraId="0AAB4DA2" w14:textId="6CCDA700" w:rsidR="003942B3" w:rsidRDefault="00B04483" w:rsidP="003942B3">
      <w:r w:rsidRPr="00B04483">
        <w:t>The experimental outcomes demonstrate the importance of this reliability-centered perspective, showing that classical sequence features remain competitive, that calibration substantially improves probability reliability, and that sigma-factor classification exposes genuine biological uncertainty that accuracy metrics alone cannot capture.</w:t>
      </w:r>
    </w:p>
    <w:p w14:paraId="68CE0010" w14:textId="77777777" w:rsidR="003942B3" w:rsidRDefault="003942B3" w:rsidP="003942B3">
      <w:r>
        <w:lastRenderedPageBreak/>
        <w:t xml:space="preserve">The contribution of this study is therefore methodological and diagnostic rather than a claim of state-of-the-art classification superiority. </w:t>
      </w:r>
      <w:proofErr w:type="spellStart"/>
      <w:r>
        <w:t>BayesSigma</w:t>
      </w:r>
      <w:proofErr w:type="spellEnd"/>
      <w:r>
        <w:t xml:space="preserve"> contributes a complete reliability-aware evaluation framework for bacterial promoter and sigma-factor prediction. It combines model benchmarking, calibration analysis, uncertainty estimation, conformal prediction, cross-validation, and biological error analysis into a unified workflow. The study also provides a transparent comparison between classical machine learning, deep learning, and hybrid sequence modeling approaches. By showing where models succeed, where they fail, and how uncertainty behaves across promoter tasks, </w:t>
      </w:r>
      <w:proofErr w:type="spellStart"/>
      <w:r>
        <w:t>BayesSigma</w:t>
      </w:r>
      <w:proofErr w:type="spellEnd"/>
      <w:r>
        <w:t xml:space="preserve"> supports more responsible use of computational predictions in regulatory genomics.</w:t>
      </w:r>
    </w:p>
    <w:p w14:paraId="5BD71428" w14:textId="77777777" w:rsidR="00FC5EE6" w:rsidRPr="00FC5EE6" w:rsidRDefault="00FC5EE6" w:rsidP="00FC5EE6">
      <w:pPr>
        <w:rPr>
          <w:b/>
          <w:bCs/>
          <w:sz w:val="32"/>
          <w:szCs w:val="32"/>
        </w:rPr>
      </w:pPr>
      <w:r w:rsidRPr="00FC5EE6">
        <w:rPr>
          <w:b/>
          <w:bCs/>
          <w:sz w:val="32"/>
          <w:szCs w:val="32"/>
        </w:rPr>
        <w:t>Materials and Methods</w:t>
      </w:r>
    </w:p>
    <w:p w14:paraId="652D1FF7" w14:textId="77777777" w:rsidR="00FC5EE6" w:rsidRPr="00FC5EE6" w:rsidRDefault="00FC5EE6" w:rsidP="00FC5EE6">
      <w:pPr>
        <w:rPr>
          <w:b/>
          <w:bCs/>
        </w:rPr>
      </w:pPr>
      <w:r w:rsidRPr="00FC5EE6">
        <w:rPr>
          <w:b/>
          <w:bCs/>
        </w:rPr>
        <w:t>3.1 Dataset Description</w:t>
      </w:r>
    </w:p>
    <w:p w14:paraId="0F3033FB" w14:textId="77777777" w:rsidR="00FC5EE6" w:rsidRPr="00FC5EE6" w:rsidRDefault="00FC5EE6" w:rsidP="00FC5EE6">
      <w:r w:rsidRPr="00FC5EE6">
        <w:t>This study was conducted using preprocessed bacterial DNA sequence datasets designed for two related promoter prediction tasks: binary promoter classification and sigma-factor promoter classification. The binary task consisted of distinguishing promoter sequences from non-promoter sequences, whereas the multi-class task involved classifying promoter sequences into six sigma-factor categories: Sigma24, Sigma28, Sigma32, Sigma38, Sigma54, and Sigma70. All sequences were represented as fixed-length DNA fragments of 81 base pairs. The datasets were organized into separate training and held-out test partitions for each task. The held-out test sets were preserved for final model evaluation, while the training partitions were further divided into training, validation, and calibration subsets where required by the modeling and reliability analysis pipelines.</w:t>
      </w:r>
    </w:p>
    <w:p w14:paraId="4746D137" w14:textId="77777777" w:rsidR="00FC5EE6" w:rsidRPr="00FC5EE6" w:rsidRDefault="00FC5EE6" w:rsidP="00FC5EE6">
      <w:r w:rsidRPr="00FC5EE6">
        <w:t>The binary promoter dataset contained two target classes: Non-Promoter and Promoter. The sigma-factor dataset contained six target classes corresponding to the sigma-factor categories listed above. The dataset summaries generated during preprocessing confirmed that all sequences had a minimum, maximum, and mean length of 81 bp, and no invalid DNA characters were detected. The input data were handled as sequence records with associated identifiers, nucleotide sequences, numerical labels, label names, and source-file information. Because the data were DNA sequence-based, the primary raw feature was the nucleotide string itself, which was subsequently transformed into one-hot encoded representations and normalized k-</w:t>
      </w:r>
      <w:proofErr w:type="spellStart"/>
      <w:r w:rsidRPr="00FC5EE6">
        <w:t>mer</w:t>
      </w:r>
      <w:proofErr w:type="spellEnd"/>
      <w:r w:rsidRPr="00FC5EE6">
        <w:t xml:space="preserve"> frequency vectors for model development.</w:t>
      </w:r>
    </w:p>
    <w:p w14:paraId="02D50B31" w14:textId="77777777" w:rsidR="00FC5EE6" w:rsidRPr="00FC5EE6" w:rsidRDefault="00FC5EE6" w:rsidP="00FC5EE6">
      <w:r w:rsidRPr="00FC5EE6">
        <w:rPr>
          <w:b/>
          <w:bCs/>
        </w:rPr>
        <w:t>Table 1. Dataset Overview</w:t>
      </w:r>
    </w:p>
    <w:tbl>
      <w:tblPr>
        <w:tblStyle w:val="TableGrid"/>
        <w:tblW w:w="0" w:type="auto"/>
        <w:tblLook w:val="04A0" w:firstRow="1" w:lastRow="0" w:firstColumn="1" w:lastColumn="0" w:noHBand="0" w:noVBand="1"/>
      </w:tblPr>
      <w:tblGrid>
        <w:gridCol w:w="1074"/>
        <w:gridCol w:w="1333"/>
        <w:gridCol w:w="2767"/>
        <w:gridCol w:w="2158"/>
        <w:gridCol w:w="2018"/>
      </w:tblGrid>
      <w:tr w:rsidR="00FC5EE6" w:rsidRPr="00FC5EE6" w14:paraId="320D1C22" w14:textId="77777777" w:rsidTr="00FC5EE6">
        <w:tc>
          <w:tcPr>
            <w:tcW w:w="0" w:type="auto"/>
            <w:hideMark/>
          </w:tcPr>
          <w:p w14:paraId="421B12F8" w14:textId="77777777" w:rsidR="00FC5EE6" w:rsidRPr="00FC5EE6" w:rsidRDefault="00FC5EE6" w:rsidP="00FC5EE6">
            <w:pPr>
              <w:spacing w:after="160" w:line="278" w:lineRule="auto"/>
              <w:rPr>
                <w:b/>
                <w:bCs/>
              </w:rPr>
            </w:pPr>
            <w:r w:rsidRPr="00FC5EE6">
              <w:rPr>
                <w:b/>
                <w:bCs/>
              </w:rPr>
              <w:t>Dataset name</w:t>
            </w:r>
          </w:p>
        </w:tc>
        <w:tc>
          <w:tcPr>
            <w:tcW w:w="0" w:type="auto"/>
            <w:hideMark/>
          </w:tcPr>
          <w:p w14:paraId="23B38878" w14:textId="77777777" w:rsidR="00FC5EE6" w:rsidRPr="00FC5EE6" w:rsidRDefault="00FC5EE6" w:rsidP="00FC5EE6">
            <w:pPr>
              <w:spacing w:after="160" w:line="278" w:lineRule="auto"/>
              <w:rPr>
                <w:b/>
                <w:bCs/>
              </w:rPr>
            </w:pPr>
            <w:r w:rsidRPr="00FC5EE6">
              <w:rPr>
                <w:b/>
                <w:bCs/>
              </w:rPr>
              <w:t>Size</w:t>
            </w:r>
          </w:p>
        </w:tc>
        <w:tc>
          <w:tcPr>
            <w:tcW w:w="0" w:type="auto"/>
            <w:hideMark/>
          </w:tcPr>
          <w:p w14:paraId="39871BF1" w14:textId="77777777" w:rsidR="00FC5EE6" w:rsidRPr="00FC5EE6" w:rsidRDefault="00FC5EE6" w:rsidP="00FC5EE6">
            <w:pPr>
              <w:spacing w:after="160" w:line="278" w:lineRule="auto"/>
              <w:rPr>
                <w:b/>
                <w:bCs/>
              </w:rPr>
            </w:pPr>
            <w:r w:rsidRPr="00FC5EE6">
              <w:rPr>
                <w:b/>
                <w:bCs/>
              </w:rPr>
              <w:t>Feature description</w:t>
            </w:r>
          </w:p>
        </w:tc>
        <w:tc>
          <w:tcPr>
            <w:tcW w:w="0" w:type="auto"/>
            <w:hideMark/>
          </w:tcPr>
          <w:p w14:paraId="0F47B6CF" w14:textId="77777777" w:rsidR="00FC5EE6" w:rsidRPr="00FC5EE6" w:rsidRDefault="00FC5EE6" w:rsidP="00FC5EE6">
            <w:pPr>
              <w:spacing w:after="160" w:line="278" w:lineRule="auto"/>
              <w:rPr>
                <w:b/>
                <w:bCs/>
              </w:rPr>
            </w:pPr>
            <w:r w:rsidRPr="00FC5EE6">
              <w:rPr>
                <w:b/>
                <w:bCs/>
              </w:rPr>
              <w:t>Target label</w:t>
            </w:r>
          </w:p>
        </w:tc>
        <w:tc>
          <w:tcPr>
            <w:tcW w:w="0" w:type="auto"/>
            <w:hideMark/>
          </w:tcPr>
          <w:p w14:paraId="4D3CD6E6" w14:textId="77777777" w:rsidR="00FC5EE6" w:rsidRPr="00FC5EE6" w:rsidRDefault="00FC5EE6" w:rsidP="00FC5EE6">
            <w:pPr>
              <w:spacing w:after="160" w:line="278" w:lineRule="auto"/>
              <w:rPr>
                <w:b/>
                <w:bCs/>
              </w:rPr>
            </w:pPr>
            <w:r w:rsidRPr="00FC5EE6">
              <w:rPr>
                <w:b/>
                <w:bCs/>
              </w:rPr>
              <w:t>Data source</w:t>
            </w:r>
          </w:p>
        </w:tc>
      </w:tr>
      <w:tr w:rsidR="00FC5EE6" w:rsidRPr="00FC5EE6" w14:paraId="3F690726" w14:textId="77777777" w:rsidTr="00FC5EE6">
        <w:tc>
          <w:tcPr>
            <w:tcW w:w="0" w:type="auto"/>
            <w:hideMark/>
          </w:tcPr>
          <w:p w14:paraId="3BFD1161" w14:textId="77777777" w:rsidR="00FC5EE6" w:rsidRPr="00FC5EE6" w:rsidRDefault="00FC5EE6" w:rsidP="00FC5EE6">
            <w:pPr>
              <w:spacing w:after="160" w:line="278" w:lineRule="auto"/>
            </w:pPr>
            <w:r w:rsidRPr="00FC5EE6">
              <w:lastRenderedPageBreak/>
              <w:t>Binary Train</w:t>
            </w:r>
          </w:p>
        </w:tc>
        <w:tc>
          <w:tcPr>
            <w:tcW w:w="0" w:type="auto"/>
            <w:hideMark/>
          </w:tcPr>
          <w:p w14:paraId="76908596" w14:textId="77777777" w:rsidR="00FC5EE6" w:rsidRPr="00FC5EE6" w:rsidRDefault="00FC5EE6" w:rsidP="00FC5EE6">
            <w:pPr>
              <w:spacing w:after="160" w:line="278" w:lineRule="auto"/>
            </w:pPr>
            <w:r w:rsidRPr="00FC5EE6">
              <w:t>5,258 sequences</w:t>
            </w:r>
          </w:p>
        </w:tc>
        <w:tc>
          <w:tcPr>
            <w:tcW w:w="0" w:type="auto"/>
            <w:hideMark/>
          </w:tcPr>
          <w:p w14:paraId="2161B30C" w14:textId="77777777" w:rsidR="00FC5EE6" w:rsidRPr="00FC5EE6" w:rsidRDefault="00FC5EE6" w:rsidP="00FC5EE6">
            <w:pPr>
              <w:spacing w:after="160" w:line="278" w:lineRule="auto"/>
            </w:pPr>
            <w:r w:rsidRPr="00FC5EE6">
              <w:t>Fixed-length 81 bp DNA sequences; later encoded as one-hot vectors and k-</w:t>
            </w:r>
            <w:proofErr w:type="spellStart"/>
            <w:r w:rsidRPr="00FC5EE6">
              <w:t>mer</w:t>
            </w:r>
            <w:proofErr w:type="spellEnd"/>
            <w:r w:rsidRPr="00FC5EE6">
              <w:t xml:space="preserve"> frequency features</w:t>
            </w:r>
          </w:p>
        </w:tc>
        <w:tc>
          <w:tcPr>
            <w:tcW w:w="0" w:type="auto"/>
            <w:hideMark/>
          </w:tcPr>
          <w:p w14:paraId="3C1E8809" w14:textId="77777777" w:rsidR="00FC5EE6" w:rsidRPr="00FC5EE6" w:rsidRDefault="00FC5EE6" w:rsidP="00FC5EE6">
            <w:pPr>
              <w:spacing w:after="160" w:line="278" w:lineRule="auto"/>
            </w:pPr>
            <w:r w:rsidRPr="00FC5EE6">
              <w:t>Non-Promoter = 0, Promoter = 1</w:t>
            </w:r>
          </w:p>
        </w:tc>
        <w:tc>
          <w:tcPr>
            <w:tcW w:w="0" w:type="auto"/>
            <w:hideMark/>
          </w:tcPr>
          <w:p w14:paraId="7A558F57" w14:textId="77777777" w:rsidR="00FC5EE6" w:rsidRPr="00FC5EE6" w:rsidRDefault="00FC5EE6" w:rsidP="00FC5EE6">
            <w:pPr>
              <w:spacing w:after="160" w:line="278" w:lineRule="auto"/>
            </w:pPr>
            <w:r w:rsidRPr="00FC5EE6">
              <w:t xml:space="preserve">Project FASTA dataset used in the </w:t>
            </w:r>
            <w:proofErr w:type="spellStart"/>
            <w:r w:rsidRPr="00FC5EE6">
              <w:t>BayesSigma</w:t>
            </w:r>
            <w:proofErr w:type="spellEnd"/>
            <w:r w:rsidRPr="00FC5EE6">
              <w:t xml:space="preserve"> repository</w:t>
            </w:r>
          </w:p>
        </w:tc>
      </w:tr>
      <w:tr w:rsidR="00FC5EE6" w:rsidRPr="00FC5EE6" w14:paraId="179CC0AF" w14:textId="77777777" w:rsidTr="00FC5EE6">
        <w:tc>
          <w:tcPr>
            <w:tcW w:w="0" w:type="auto"/>
            <w:hideMark/>
          </w:tcPr>
          <w:p w14:paraId="3B44111A" w14:textId="77777777" w:rsidR="00FC5EE6" w:rsidRPr="00FC5EE6" w:rsidRDefault="00FC5EE6" w:rsidP="00FC5EE6">
            <w:pPr>
              <w:spacing w:after="160" w:line="278" w:lineRule="auto"/>
            </w:pPr>
            <w:r w:rsidRPr="00FC5EE6">
              <w:t>Binary Test</w:t>
            </w:r>
          </w:p>
        </w:tc>
        <w:tc>
          <w:tcPr>
            <w:tcW w:w="0" w:type="auto"/>
            <w:hideMark/>
          </w:tcPr>
          <w:p w14:paraId="3D50D32F" w14:textId="77777777" w:rsidR="00FC5EE6" w:rsidRPr="00FC5EE6" w:rsidRDefault="00FC5EE6" w:rsidP="00FC5EE6">
            <w:pPr>
              <w:spacing w:after="160" w:line="278" w:lineRule="auto"/>
            </w:pPr>
            <w:r w:rsidRPr="00FC5EE6">
              <w:t>1,315 sequences</w:t>
            </w:r>
          </w:p>
        </w:tc>
        <w:tc>
          <w:tcPr>
            <w:tcW w:w="0" w:type="auto"/>
            <w:hideMark/>
          </w:tcPr>
          <w:p w14:paraId="60C28984" w14:textId="77777777" w:rsidR="00FC5EE6" w:rsidRPr="00FC5EE6" w:rsidRDefault="00FC5EE6" w:rsidP="00FC5EE6">
            <w:pPr>
              <w:spacing w:after="160" w:line="278" w:lineRule="auto"/>
            </w:pPr>
            <w:r w:rsidRPr="00FC5EE6">
              <w:t>Fixed-length 81 bp DNA sequences; held-out binary evaluation set</w:t>
            </w:r>
          </w:p>
        </w:tc>
        <w:tc>
          <w:tcPr>
            <w:tcW w:w="0" w:type="auto"/>
            <w:hideMark/>
          </w:tcPr>
          <w:p w14:paraId="222265D2" w14:textId="77777777" w:rsidR="00FC5EE6" w:rsidRPr="00FC5EE6" w:rsidRDefault="00FC5EE6" w:rsidP="00FC5EE6">
            <w:pPr>
              <w:spacing w:after="160" w:line="278" w:lineRule="auto"/>
            </w:pPr>
            <w:r w:rsidRPr="00FC5EE6">
              <w:t>Non-Promoter = 0, Promoter = 1</w:t>
            </w:r>
          </w:p>
        </w:tc>
        <w:tc>
          <w:tcPr>
            <w:tcW w:w="0" w:type="auto"/>
            <w:hideMark/>
          </w:tcPr>
          <w:p w14:paraId="1CA8ED1A" w14:textId="77777777" w:rsidR="00FC5EE6" w:rsidRPr="00FC5EE6" w:rsidRDefault="00FC5EE6" w:rsidP="00FC5EE6">
            <w:pPr>
              <w:spacing w:after="160" w:line="278" w:lineRule="auto"/>
            </w:pPr>
            <w:r w:rsidRPr="00FC5EE6">
              <w:t xml:space="preserve">Project FASTA dataset used in the </w:t>
            </w:r>
            <w:proofErr w:type="spellStart"/>
            <w:r w:rsidRPr="00FC5EE6">
              <w:t>BayesSigma</w:t>
            </w:r>
            <w:proofErr w:type="spellEnd"/>
            <w:r w:rsidRPr="00FC5EE6">
              <w:t xml:space="preserve"> repository</w:t>
            </w:r>
          </w:p>
        </w:tc>
      </w:tr>
      <w:tr w:rsidR="00FC5EE6" w:rsidRPr="00FC5EE6" w14:paraId="07E266DF" w14:textId="77777777" w:rsidTr="00FC5EE6">
        <w:tc>
          <w:tcPr>
            <w:tcW w:w="0" w:type="auto"/>
            <w:hideMark/>
          </w:tcPr>
          <w:p w14:paraId="7398C2ED" w14:textId="77777777" w:rsidR="00FC5EE6" w:rsidRPr="00FC5EE6" w:rsidRDefault="00FC5EE6" w:rsidP="00FC5EE6">
            <w:pPr>
              <w:spacing w:after="160" w:line="278" w:lineRule="auto"/>
            </w:pPr>
            <w:r w:rsidRPr="00FC5EE6">
              <w:t>Sigma Train</w:t>
            </w:r>
          </w:p>
        </w:tc>
        <w:tc>
          <w:tcPr>
            <w:tcW w:w="0" w:type="auto"/>
            <w:hideMark/>
          </w:tcPr>
          <w:p w14:paraId="467AF7A2" w14:textId="77777777" w:rsidR="00FC5EE6" w:rsidRPr="00FC5EE6" w:rsidRDefault="00FC5EE6" w:rsidP="00FC5EE6">
            <w:pPr>
              <w:spacing w:after="160" w:line="278" w:lineRule="auto"/>
            </w:pPr>
            <w:r w:rsidRPr="00FC5EE6">
              <w:t>2,315 sequences</w:t>
            </w:r>
          </w:p>
        </w:tc>
        <w:tc>
          <w:tcPr>
            <w:tcW w:w="0" w:type="auto"/>
            <w:hideMark/>
          </w:tcPr>
          <w:p w14:paraId="767ACD4D" w14:textId="77777777" w:rsidR="00FC5EE6" w:rsidRPr="00FC5EE6" w:rsidRDefault="00FC5EE6" w:rsidP="00FC5EE6">
            <w:pPr>
              <w:spacing w:after="160" w:line="278" w:lineRule="auto"/>
            </w:pPr>
            <w:r w:rsidRPr="00FC5EE6">
              <w:t>Fixed-length 81 bp promoter DNA sequences; later encoded as one-hot vectors and k-</w:t>
            </w:r>
            <w:proofErr w:type="spellStart"/>
            <w:r w:rsidRPr="00FC5EE6">
              <w:t>mer</w:t>
            </w:r>
            <w:proofErr w:type="spellEnd"/>
            <w:r w:rsidRPr="00FC5EE6">
              <w:t xml:space="preserve"> frequency features</w:t>
            </w:r>
          </w:p>
        </w:tc>
        <w:tc>
          <w:tcPr>
            <w:tcW w:w="0" w:type="auto"/>
            <w:hideMark/>
          </w:tcPr>
          <w:p w14:paraId="6022FFCD" w14:textId="77777777" w:rsidR="00FC5EE6" w:rsidRPr="00FC5EE6" w:rsidRDefault="00FC5EE6" w:rsidP="00FC5EE6">
            <w:pPr>
              <w:spacing w:after="160" w:line="278" w:lineRule="auto"/>
            </w:pPr>
            <w:r w:rsidRPr="00FC5EE6">
              <w:t>Sigma24 = 0, Sigma28 = 1, Sigma32 = 2, Sigma38 = 3, Sigma54 = 4, Sigma70 = 5</w:t>
            </w:r>
          </w:p>
        </w:tc>
        <w:tc>
          <w:tcPr>
            <w:tcW w:w="0" w:type="auto"/>
            <w:hideMark/>
          </w:tcPr>
          <w:p w14:paraId="39BC4CFD" w14:textId="77777777" w:rsidR="00FC5EE6" w:rsidRPr="00FC5EE6" w:rsidRDefault="00FC5EE6" w:rsidP="00FC5EE6">
            <w:pPr>
              <w:spacing w:after="160" w:line="278" w:lineRule="auto"/>
            </w:pPr>
            <w:r w:rsidRPr="00FC5EE6">
              <w:t xml:space="preserve">Project FASTA dataset used in the </w:t>
            </w:r>
            <w:proofErr w:type="spellStart"/>
            <w:r w:rsidRPr="00FC5EE6">
              <w:t>BayesSigma</w:t>
            </w:r>
            <w:proofErr w:type="spellEnd"/>
            <w:r w:rsidRPr="00FC5EE6">
              <w:t xml:space="preserve"> repository</w:t>
            </w:r>
          </w:p>
        </w:tc>
      </w:tr>
      <w:tr w:rsidR="00FC5EE6" w:rsidRPr="00FC5EE6" w14:paraId="4A33707C" w14:textId="77777777" w:rsidTr="00FC5EE6">
        <w:tc>
          <w:tcPr>
            <w:tcW w:w="0" w:type="auto"/>
            <w:hideMark/>
          </w:tcPr>
          <w:p w14:paraId="13912E24" w14:textId="77777777" w:rsidR="00FC5EE6" w:rsidRPr="00FC5EE6" w:rsidRDefault="00FC5EE6" w:rsidP="00FC5EE6">
            <w:pPr>
              <w:spacing w:after="160" w:line="278" w:lineRule="auto"/>
            </w:pPr>
            <w:r w:rsidRPr="00FC5EE6">
              <w:t>Sigma Test</w:t>
            </w:r>
          </w:p>
        </w:tc>
        <w:tc>
          <w:tcPr>
            <w:tcW w:w="0" w:type="auto"/>
            <w:hideMark/>
          </w:tcPr>
          <w:p w14:paraId="43A3C63D" w14:textId="77777777" w:rsidR="00FC5EE6" w:rsidRPr="00FC5EE6" w:rsidRDefault="00FC5EE6" w:rsidP="00FC5EE6">
            <w:pPr>
              <w:spacing w:after="160" w:line="278" w:lineRule="auto"/>
            </w:pPr>
            <w:r w:rsidRPr="00FC5EE6">
              <w:t>583 sequences</w:t>
            </w:r>
          </w:p>
        </w:tc>
        <w:tc>
          <w:tcPr>
            <w:tcW w:w="0" w:type="auto"/>
            <w:hideMark/>
          </w:tcPr>
          <w:p w14:paraId="7CF8DD9C" w14:textId="77777777" w:rsidR="00FC5EE6" w:rsidRPr="00FC5EE6" w:rsidRDefault="00FC5EE6" w:rsidP="00FC5EE6">
            <w:pPr>
              <w:spacing w:after="160" w:line="278" w:lineRule="auto"/>
            </w:pPr>
            <w:r w:rsidRPr="00FC5EE6">
              <w:t>Fixed-length 81 bp promoter DNA sequences; held-out sigma-factor evaluation set</w:t>
            </w:r>
          </w:p>
        </w:tc>
        <w:tc>
          <w:tcPr>
            <w:tcW w:w="0" w:type="auto"/>
            <w:hideMark/>
          </w:tcPr>
          <w:p w14:paraId="725AA680" w14:textId="77777777" w:rsidR="00FC5EE6" w:rsidRPr="00FC5EE6" w:rsidRDefault="00FC5EE6" w:rsidP="00FC5EE6">
            <w:pPr>
              <w:spacing w:after="160" w:line="278" w:lineRule="auto"/>
            </w:pPr>
            <w:r w:rsidRPr="00FC5EE6">
              <w:t>Sigma24 = 0, Sigma28 = 1, Sigma32 = 2, Sigma38 = 3, Sigma54 = 4, Sigma70 = 5</w:t>
            </w:r>
          </w:p>
        </w:tc>
        <w:tc>
          <w:tcPr>
            <w:tcW w:w="0" w:type="auto"/>
            <w:hideMark/>
          </w:tcPr>
          <w:p w14:paraId="1AB26E05" w14:textId="77777777" w:rsidR="00FC5EE6" w:rsidRPr="00FC5EE6" w:rsidRDefault="00FC5EE6" w:rsidP="00FC5EE6">
            <w:pPr>
              <w:spacing w:after="160" w:line="278" w:lineRule="auto"/>
            </w:pPr>
            <w:r w:rsidRPr="00FC5EE6">
              <w:t xml:space="preserve">Project FASTA dataset used in the </w:t>
            </w:r>
            <w:proofErr w:type="spellStart"/>
            <w:r w:rsidRPr="00FC5EE6">
              <w:t>BayesSigma</w:t>
            </w:r>
            <w:proofErr w:type="spellEnd"/>
            <w:r w:rsidRPr="00FC5EE6">
              <w:t xml:space="preserve"> repository</w:t>
            </w:r>
          </w:p>
        </w:tc>
      </w:tr>
    </w:tbl>
    <w:p w14:paraId="326F2781" w14:textId="77777777" w:rsidR="00FC5EE6" w:rsidRPr="00FC5EE6" w:rsidRDefault="00FC5EE6" w:rsidP="00FC5EE6">
      <w:r w:rsidRPr="00FC5EE6">
        <w:t xml:space="preserve">For the binary training partition, the dataset contained 2,695 </w:t>
      </w:r>
      <w:proofErr w:type="gramStart"/>
      <w:r w:rsidRPr="00FC5EE6">
        <w:t>Non-Promoter</w:t>
      </w:r>
      <w:proofErr w:type="gramEnd"/>
      <w:r w:rsidRPr="00FC5EE6">
        <w:t xml:space="preserve"> sequences and 2,563 Promoter sequences. The binary test partition contained 674 </w:t>
      </w:r>
      <w:proofErr w:type="gramStart"/>
      <w:r w:rsidRPr="00FC5EE6">
        <w:t>Non-Promoter</w:t>
      </w:r>
      <w:proofErr w:type="gramEnd"/>
      <w:r w:rsidRPr="00FC5EE6">
        <w:t xml:space="preserve"> sequences and 641 Promoter sequences. For the sigma-factor training partition, the dataset contained 388 Sigma24, 108 Sigma28, 234 Sigma32, 150 Sigma38, 77 Sigma54, and 1,358 Sigma70 sequences. The corresponding sigma-factor test partition contained 98 Sigma24, 28 Sigma28, 59 Sigma32, 38 Sigma38, 20 Sigma54, and 340 Sigma70 sequences. This class distribution was retained during experimental design, and stratified splitting was used where internal validation and calibration subsets were required.</w:t>
      </w:r>
    </w:p>
    <w:p w14:paraId="6D4B4D43" w14:textId="77777777" w:rsidR="00FC5EE6" w:rsidRPr="00FC5EE6" w:rsidRDefault="00FC5EE6" w:rsidP="00FC5EE6">
      <w:pPr>
        <w:rPr>
          <w:b/>
          <w:bCs/>
        </w:rPr>
      </w:pPr>
      <w:r w:rsidRPr="00FC5EE6">
        <w:rPr>
          <w:b/>
          <w:bCs/>
        </w:rPr>
        <w:t>3.2 Data Preprocessing</w:t>
      </w:r>
    </w:p>
    <w:p w14:paraId="7CDFF587" w14:textId="77777777" w:rsidR="00FC5EE6" w:rsidRPr="00FC5EE6" w:rsidRDefault="00FC5EE6" w:rsidP="00FC5EE6">
      <w:r w:rsidRPr="00FC5EE6">
        <w:t>The preprocessing workflow was designed to ensure that all sequence records were consistently formatted, validated, and prepared for downstream feature extraction and model development. FASTA files were read as sequence records containing a sequence identifier and nucleotide sequence. Sequences were converted to uppercase and whitespace was removed. Empty lines were ignored during FASTA parsing. Each parsed record was assigned a numerical label and a human-readable label name according to the corresponding dataset file and prediction task.</w:t>
      </w:r>
    </w:p>
    <w:p w14:paraId="36DB355A" w14:textId="77777777" w:rsidR="00FC5EE6" w:rsidRPr="00FC5EE6" w:rsidRDefault="00FC5EE6" w:rsidP="00FC5EE6">
      <w:r w:rsidRPr="00FC5EE6">
        <w:lastRenderedPageBreak/>
        <w:t>Sequence validation was performed by checking nucleotide content against the valid DNA alphabet A, C, G, and T. Unknown or unsupported characters were counted during dataset checking. The final dataset summary showed no invalid DNA characters in any of the train or test partitions. Because all sequences were already 81 bp long, no additional length normalization was required for the final internal datasets. However, the encoding implementation supported padding and truncation to a maximum sequence length of 81 bp for reproducibility and compatibility with model inputs. Shorter sequences would be padded with zero vectors, while longer sequences would be truncated to the specified maximum length.</w:t>
      </w:r>
    </w:p>
    <w:p w14:paraId="129A9A89" w14:textId="77777777" w:rsidR="00FC5EE6" w:rsidRPr="00FC5EE6" w:rsidRDefault="00FC5EE6" w:rsidP="00FC5EE6">
      <w:r w:rsidRPr="00FC5EE6">
        <w:t>For experiments requiring model selection, calibration, or conformal prediction, the original training set was split into training, validation, and calibration subsets using stratified splitting based on class labels. The validation subset was used for model selection and probability calibration, while the calibration subset was used exclusively for conformal prediction threshold estimation. The original test set was not used during training, validation, probability calibration, or conformal threshold selection.</w:t>
      </w:r>
    </w:p>
    <w:p w14:paraId="50272F45" w14:textId="77777777" w:rsidR="00FC5EE6" w:rsidRPr="00FC5EE6" w:rsidRDefault="00FC5EE6" w:rsidP="00FC5EE6">
      <w:r w:rsidRPr="00FC5EE6">
        <w:rPr>
          <w:b/>
          <w:bCs/>
        </w:rPr>
        <w:t>Table 2. Data Preprocessing Pipeline</w:t>
      </w:r>
    </w:p>
    <w:tbl>
      <w:tblPr>
        <w:tblStyle w:val="TableGrid"/>
        <w:tblW w:w="0" w:type="auto"/>
        <w:tblLook w:val="04A0" w:firstRow="1" w:lastRow="0" w:firstColumn="1" w:lastColumn="0" w:noHBand="0" w:noVBand="1"/>
      </w:tblPr>
      <w:tblGrid>
        <w:gridCol w:w="1757"/>
        <w:gridCol w:w="2987"/>
        <w:gridCol w:w="1944"/>
        <w:gridCol w:w="2662"/>
      </w:tblGrid>
      <w:tr w:rsidR="00FC5EE6" w:rsidRPr="00FC5EE6" w14:paraId="39762ACE" w14:textId="77777777" w:rsidTr="00FC5EE6">
        <w:tc>
          <w:tcPr>
            <w:tcW w:w="0" w:type="auto"/>
            <w:hideMark/>
          </w:tcPr>
          <w:p w14:paraId="0A4D3812" w14:textId="77777777" w:rsidR="00FC5EE6" w:rsidRPr="00FC5EE6" w:rsidRDefault="00FC5EE6" w:rsidP="00FC5EE6">
            <w:pPr>
              <w:spacing w:after="160" w:line="278" w:lineRule="auto"/>
              <w:rPr>
                <w:b/>
                <w:bCs/>
              </w:rPr>
            </w:pPr>
            <w:r w:rsidRPr="00FC5EE6">
              <w:rPr>
                <w:b/>
                <w:bCs/>
              </w:rPr>
              <w:t>Step name</w:t>
            </w:r>
          </w:p>
        </w:tc>
        <w:tc>
          <w:tcPr>
            <w:tcW w:w="0" w:type="auto"/>
            <w:hideMark/>
          </w:tcPr>
          <w:p w14:paraId="4F6CC163" w14:textId="77777777" w:rsidR="00FC5EE6" w:rsidRPr="00FC5EE6" w:rsidRDefault="00FC5EE6" w:rsidP="00FC5EE6">
            <w:pPr>
              <w:spacing w:after="160" w:line="278" w:lineRule="auto"/>
              <w:rPr>
                <w:b/>
                <w:bCs/>
              </w:rPr>
            </w:pPr>
            <w:r w:rsidRPr="00FC5EE6">
              <w:rPr>
                <w:b/>
                <w:bCs/>
              </w:rPr>
              <w:t>Technique used</w:t>
            </w:r>
          </w:p>
        </w:tc>
        <w:tc>
          <w:tcPr>
            <w:tcW w:w="0" w:type="auto"/>
            <w:hideMark/>
          </w:tcPr>
          <w:p w14:paraId="1A43CB4F" w14:textId="77777777" w:rsidR="00FC5EE6" w:rsidRPr="00FC5EE6" w:rsidRDefault="00FC5EE6" w:rsidP="00FC5EE6">
            <w:pPr>
              <w:spacing w:after="160" w:line="278" w:lineRule="auto"/>
              <w:rPr>
                <w:b/>
                <w:bCs/>
              </w:rPr>
            </w:pPr>
            <w:r w:rsidRPr="00FC5EE6">
              <w:rPr>
                <w:b/>
                <w:bCs/>
              </w:rPr>
              <w:t>Purpose</w:t>
            </w:r>
          </w:p>
        </w:tc>
        <w:tc>
          <w:tcPr>
            <w:tcW w:w="0" w:type="auto"/>
            <w:hideMark/>
          </w:tcPr>
          <w:p w14:paraId="35DB4F18" w14:textId="77777777" w:rsidR="00FC5EE6" w:rsidRPr="00FC5EE6" w:rsidRDefault="00FC5EE6" w:rsidP="00FC5EE6">
            <w:pPr>
              <w:spacing w:after="160" w:line="278" w:lineRule="auto"/>
              <w:rPr>
                <w:b/>
                <w:bCs/>
              </w:rPr>
            </w:pPr>
            <w:r w:rsidRPr="00FC5EE6">
              <w:rPr>
                <w:b/>
                <w:bCs/>
              </w:rPr>
              <w:t>Implementation detail</w:t>
            </w:r>
          </w:p>
        </w:tc>
      </w:tr>
      <w:tr w:rsidR="00FC5EE6" w:rsidRPr="00FC5EE6" w14:paraId="757A09D7" w14:textId="77777777" w:rsidTr="00FC5EE6">
        <w:tc>
          <w:tcPr>
            <w:tcW w:w="0" w:type="auto"/>
            <w:hideMark/>
          </w:tcPr>
          <w:p w14:paraId="0554E792" w14:textId="77777777" w:rsidR="00FC5EE6" w:rsidRPr="00FC5EE6" w:rsidRDefault="00FC5EE6" w:rsidP="00FC5EE6">
            <w:pPr>
              <w:spacing w:after="160" w:line="278" w:lineRule="auto"/>
            </w:pPr>
            <w:r w:rsidRPr="00FC5EE6">
              <w:t>FASTA parsing</w:t>
            </w:r>
          </w:p>
        </w:tc>
        <w:tc>
          <w:tcPr>
            <w:tcW w:w="0" w:type="auto"/>
            <w:hideMark/>
          </w:tcPr>
          <w:p w14:paraId="25449180" w14:textId="77777777" w:rsidR="00FC5EE6" w:rsidRPr="00FC5EE6" w:rsidRDefault="00FC5EE6" w:rsidP="00FC5EE6">
            <w:pPr>
              <w:spacing w:after="160" w:line="278" w:lineRule="auto"/>
            </w:pPr>
            <w:r w:rsidRPr="00FC5EE6">
              <w:t>Manual FASTA reader</w:t>
            </w:r>
          </w:p>
        </w:tc>
        <w:tc>
          <w:tcPr>
            <w:tcW w:w="0" w:type="auto"/>
            <w:hideMark/>
          </w:tcPr>
          <w:p w14:paraId="528E9D96" w14:textId="77777777" w:rsidR="00FC5EE6" w:rsidRPr="00FC5EE6" w:rsidRDefault="00FC5EE6" w:rsidP="00FC5EE6">
            <w:pPr>
              <w:spacing w:after="160" w:line="278" w:lineRule="auto"/>
            </w:pPr>
            <w:r w:rsidRPr="00FC5EE6">
              <w:t>Convert raw FASTA files into structured records</w:t>
            </w:r>
          </w:p>
        </w:tc>
        <w:tc>
          <w:tcPr>
            <w:tcW w:w="0" w:type="auto"/>
            <w:hideMark/>
          </w:tcPr>
          <w:p w14:paraId="44406546" w14:textId="77777777" w:rsidR="00FC5EE6" w:rsidRPr="00FC5EE6" w:rsidRDefault="00FC5EE6" w:rsidP="00FC5EE6">
            <w:pPr>
              <w:spacing w:after="160" w:line="278" w:lineRule="auto"/>
            </w:pPr>
            <w:r w:rsidRPr="00FC5EE6">
              <w:t>Sequence identifiers and multiline nucleotide sequences were parsed into tabular records</w:t>
            </w:r>
          </w:p>
        </w:tc>
      </w:tr>
      <w:tr w:rsidR="00FC5EE6" w:rsidRPr="00FC5EE6" w14:paraId="54FE161F" w14:textId="77777777" w:rsidTr="00FC5EE6">
        <w:tc>
          <w:tcPr>
            <w:tcW w:w="0" w:type="auto"/>
            <w:hideMark/>
          </w:tcPr>
          <w:p w14:paraId="65D86E05" w14:textId="77777777" w:rsidR="00FC5EE6" w:rsidRPr="00FC5EE6" w:rsidRDefault="00FC5EE6" w:rsidP="00FC5EE6">
            <w:pPr>
              <w:spacing w:after="160" w:line="278" w:lineRule="auto"/>
            </w:pPr>
            <w:r w:rsidRPr="00FC5EE6">
              <w:t>Sequence cleaning</w:t>
            </w:r>
          </w:p>
        </w:tc>
        <w:tc>
          <w:tcPr>
            <w:tcW w:w="0" w:type="auto"/>
            <w:hideMark/>
          </w:tcPr>
          <w:p w14:paraId="3B01ABD4" w14:textId="77777777" w:rsidR="00FC5EE6" w:rsidRPr="00FC5EE6" w:rsidRDefault="00FC5EE6" w:rsidP="00FC5EE6">
            <w:pPr>
              <w:spacing w:after="160" w:line="278" w:lineRule="auto"/>
            </w:pPr>
            <w:r w:rsidRPr="00FC5EE6">
              <w:t>Uppercase conversion and whitespace removal</w:t>
            </w:r>
          </w:p>
        </w:tc>
        <w:tc>
          <w:tcPr>
            <w:tcW w:w="0" w:type="auto"/>
            <w:hideMark/>
          </w:tcPr>
          <w:p w14:paraId="4A29C114" w14:textId="77777777" w:rsidR="00FC5EE6" w:rsidRPr="00FC5EE6" w:rsidRDefault="00FC5EE6" w:rsidP="00FC5EE6">
            <w:pPr>
              <w:spacing w:after="160" w:line="278" w:lineRule="auto"/>
            </w:pPr>
            <w:r w:rsidRPr="00FC5EE6">
              <w:t>Ensure uniform nucleotide representation</w:t>
            </w:r>
          </w:p>
        </w:tc>
        <w:tc>
          <w:tcPr>
            <w:tcW w:w="0" w:type="auto"/>
            <w:hideMark/>
          </w:tcPr>
          <w:p w14:paraId="3EE0E6AB" w14:textId="77777777" w:rsidR="00FC5EE6" w:rsidRPr="00FC5EE6" w:rsidRDefault="00FC5EE6" w:rsidP="00FC5EE6">
            <w:pPr>
              <w:spacing w:after="160" w:line="278" w:lineRule="auto"/>
            </w:pPr>
            <w:r w:rsidRPr="00FC5EE6">
              <w:t>All sequences were converted to uppercase; blank lines and whitespace were removed</w:t>
            </w:r>
          </w:p>
        </w:tc>
      </w:tr>
      <w:tr w:rsidR="00FC5EE6" w:rsidRPr="00FC5EE6" w14:paraId="6D156110" w14:textId="77777777" w:rsidTr="00FC5EE6">
        <w:tc>
          <w:tcPr>
            <w:tcW w:w="0" w:type="auto"/>
            <w:hideMark/>
          </w:tcPr>
          <w:p w14:paraId="32A38199" w14:textId="77777777" w:rsidR="00FC5EE6" w:rsidRPr="00FC5EE6" w:rsidRDefault="00FC5EE6" w:rsidP="00FC5EE6">
            <w:pPr>
              <w:spacing w:after="160" w:line="278" w:lineRule="auto"/>
            </w:pPr>
            <w:r w:rsidRPr="00FC5EE6">
              <w:t>Label assignment</w:t>
            </w:r>
          </w:p>
        </w:tc>
        <w:tc>
          <w:tcPr>
            <w:tcW w:w="0" w:type="auto"/>
            <w:hideMark/>
          </w:tcPr>
          <w:p w14:paraId="45AF985C" w14:textId="77777777" w:rsidR="00FC5EE6" w:rsidRPr="00FC5EE6" w:rsidRDefault="00FC5EE6" w:rsidP="00FC5EE6">
            <w:pPr>
              <w:spacing w:after="160" w:line="278" w:lineRule="auto"/>
            </w:pPr>
            <w:r w:rsidRPr="00FC5EE6">
              <w:t>File-based class mapping</w:t>
            </w:r>
          </w:p>
        </w:tc>
        <w:tc>
          <w:tcPr>
            <w:tcW w:w="0" w:type="auto"/>
            <w:hideMark/>
          </w:tcPr>
          <w:p w14:paraId="7C74C9B9" w14:textId="77777777" w:rsidR="00FC5EE6" w:rsidRPr="00FC5EE6" w:rsidRDefault="00FC5EE6" w:rsidP="00FC5EE6">
            <w:pPr>
              <w:spacing w:after="160" w:line="278" w:lineRule="auto"/>
            </w:pPr>
            <w:r w:rsidRPr="00FC5EE6">
              <w:t>Assign target labels for supervised learning</w:t>
            </w:r>
          </w:p>
        </w:tc>
        <w:tc>
          <w:tcPr>
            <w:tcW w:w="0" w:type="auto"/>
            <w:hideMark/>
          </w:tcPr>
          <w:p w14:paraId="276BC947" w14:textId="77777777" w:rsidR="00FC5EE6" w:rsidRPr="00FC5EE6" w:rsidRDefault="00FC5EE6" w:rsidP="00FC5EE6">
            <w:pPr>
              <w:spacing w:after="160" w:line="278" w:lineRule="auto"/>
            </w:pPr>
            <w:r w:rsidRPr="00FC5EE6">
              <w:t xml:space="preserve">Binary labels were assigned as </w:t>
            </w:r>
            <w:proofErr w:type="gramStart"/>
            <w:r w:rsidRPr="00FC5EE6">
              <w:t>Non-Promoter</w:t>
            </w:r>
            <w:proofErr w:type="gramEnd"/>
            <w:r w:rsidRPr="00FC5EE6">
              <w:t xml:space="preserve"> = 0 and Promoter = 1; sigma labels were assigned from Sigma24 to Sigma70</w:t>
            </w:r>
          </w:p>
        </w:tc>
      </w:tr>
      <w:tr w:rsidR="00FC5EE6" w:rsidRPr="00FC5EE6" w14:paraId="65F47E4D" w14:textId="77777777" w:rsidTr="00FC5EE6">
        <w:tc>
          <w:tcPr>
            <w:tcW w:w="0" w:type="auto"/>
            <w:hideMark/>
          </w:tcPr>
          <w:p w14:paraId="68398C76" w14:textId="77777777" w:rsidR="00FC5EE6" w:rsidRPr="00FC5EE6" w:rsidRDefault="00FC5EE6" w:rsidP="00FC5EE6">
            <w:pPr>
              <w:spacing w:after="160" w:line="278" w:lineRule="auto"/>
            </w:pPr>
            <w:r w:rsidRPr="00FC5EE6">
              <w:lastRenderedPageBreak/>
              <w:t>Sequence validation</w:t>
            </w:r>
          </w:p>
        </w:tc>
        <w:tc>
          <w:tcPr>
            <w:tcW w:w="0" w:type="auto"/>
            <w:hideMark/>
          </w:tcPr>
          <w:p w14:paraId="02CE6935" w14:textId="77777777" w:rsidR="00FC5EE6" w:rsidRPr="00FC5EE6" w:rsidRDefault="00FC5EE6" w:rsidP="00FC5EE6">
            <w:pPr>
              <w:spacing w:after="160" w:line="278" w:lineRule="auto"/>
            </w:pPr>
            <w:r w:rsidRPr="00FC5EE6">
              <w:t>DNA alphabet checking</w:t>
            </w:r>
          </w:p>
        </w:tc>
        <w:tc>
          <w:tcPr>
            <w:tcW w:w="0" w:type="auto"/>
            <w:hideMark/>
          </w:tcPr>
          <w:p w14:paraId="43A6BDAB" w14:textId="77777777" w:rsidR="00FC5EE6" w:rsidRPr="00FC5EE6" w:rsidRDefault="00FC5EE6" w:rsidP="00FC5EE6">
            <w:pPr>
              <w:spacing w:after="160" w:line="278" w:lineRule="auto"/>
            </w:pPr>
            <w:r w:rsidRPr="00FC5EE6">
              <w:t>Detect unsupported characters</w:t>
            </w:r>
          </w:p>
        </w:tc>
        <w:tc>
          <w:tcPr>
            <w:tcW w:w="0" w:type="auto"/>
            <w:hideMark/>
          </w:tcPr>
          <w:p w14:paraId="6EC7116D" w14:textId="77777777" w:rsidR="00FC5EE6" w:rsidRPr="00FC5EE6" w:rsidRDefault="00FC5EE6" w:rsidP="00FC5EE6">
            <w:pPr>
              <w:spacing w:after="160" w:line="278" w:lineRule="auto"/>
            </w:pPr>
            <w:r w:rsidRPr="00FC5EE6">
              <w:t>Valid characters were A, C, G, and T; invalid sequence counts and invalid characters were recorded</w:t>
            </w:r>
          </w:p>
        </w:tc>
      </w:tr>
      <w:tr w:rsidR="00FC5EE6" w:rsidRPr="00FC5EE6" w14:paraId="305395B4" w14:textId="77777777" w:rsidTr="00FC5EE6">
        <w:tc>
          <w:tcPr>
            <w:tcW w:w="0" w:type="auto"/>
            <w:hideMark/>
          </w:tcPr>
          <w:p w14:paraId="6F9E4BFA" w14:textId="77777777" w:rsidR="00FC5EE6" w:rsidRPr="00FC5EE6" w:rsidRDefault="00FC5EE6" w:rsidP="00FC5EE6">
            <w:pPr>
              <w:spacing w:after="160" w:line="278" w:lineRule="auto"/>
            </w:pPr>
            <w:r w:rsidRPr="00FC5EE6">
              <w:t>Length standardization</w:t>
            </w:r>
          </w:p>
        </w:tc>
        <w:tc>
          <w:tcPr>
            <w:tcW w:w="0" w:type="auto"/>
            <w:hideMark/>
          </w:tcPr>
          <w:p w14:paraId="26D5A743" w14:textId="77777777" w:rsidR="00FC5EE6" w:rsidRPr="00FC5EE6" w:rsidRDefault="00FC5EE6" w:rsidP="00FC5EE6">
            <w:pPr>
              <w:spacing w:after="160" w:line="278" w:lineRule="auto"/>
            </w:pPr>
            <w:r w:rsidRPr="00FC5EE6">
              <w:t>Fixed-length handling with padding/truncation support</w:t>
            </w:r>
          </w:p>
        </w:tc>
        <w:tc>
          <w:tcPr>
            <w:tcW w:w="0" w:type="auto"/>
            <w:hideMark/>
          </w:tcPr>
          <w:p w14:paraId="6D7E8F7A" w14:textId="77777777" w:rsidR="00FC5EE6" w:rsidRPr="00FC5EE6" w:rsidRDefault="00FC5EE6" w:rsidP="00FC5EE6">
            <w:pPr>
              <w:spacing w:after="160" w:line="278" w:lineRule="auto"/>
            </w:pPr>
            <w:r w:rsidRPr="00FC5EE6">
              <w:t>Ensure compatible model input shape</w:t>
            </w:r>
          </w:p>
        </w:tc>
        <w:tc>
          <w:tcPr>
            <w:tcW w:w="0" w:type="auto"/>
            <w:hideMark/>
          </w:tcPr>
          <w:p w14:paraId="2B5328DE" w14:textId="77777777" w:rsidR="00FC5EE6" w:rsidRPr="00FC5EE6" w:rsidRDefault="00FC5EE6" w:rsidP="00FC5EE6">
            <w:pPr>
              <w:spacing w:after="160" w:line="278" w:lineRule="auto"/>
            </w:pPr>
            <w:r w:rsidRPr="00FC5EE6">
              <w:t xml:space="preserve">All internal sequences were 81 bp; encoding functions supported padding/truncation to </w:t>
            </w:r>
            <w:proofErr w:type="spellStart"/>
            <w:r w:rsidRPr="00FC5EE6">
              <w:t>max_len</w:t>
            </w:r>
            <w:proofErr w:type="spellEnd"/>
            <w:r w:rsidRPr="00FC5EE6">
              <w:t xml:space="preserve"> = 81</w:t>
            </w:r>
          </w:p>
        </w:tc>
      </w:tr>
      <w:tr w:rsidR="00FC5EE6" w:rsidRPr="00FC5EE6" w14:paraId="158C57B0" w14:textId="77777777" w:rsidTr="00FC5EE6">
        <w:tc>
          <w:tcPr>
            <w:tcW w:w="0" w:type="auto"/>
            <w:hideMark/>
          </w:tcPr>
          <w:p w14:paraId="11A2F80E" w14:textId="77777777" w:rsidR="00FC5EE6" w:rsidRPr="00FC5EE6" w:rsidRDefault="00FC5EE6" w:rsidP="00FC5EE6">
            <w:pPr>
              <w:spacing w:after="160" w:line="278" w:lineRule="auto"/>
            </w:pPr>
            <w:r w:rsidRPr="00FC5EE6">
              <w:t>Stratified splitting</w:t>
            </w:r>
          </w:p>
        </w:tc>
        <w:tc>
          <w:tcPr>
            <w:tcW w:w="0" w:type="auto"/>
            <w:hideMark/>
          </w:tcPr>
          <w:p w14:paraId="3412E683" w14:textId="77777777" w:rsidR="00FC5EE6" w:rsidRPr="00FC5EE6" w:rsidRDefault="00FC5EE6" w:rsidP="00FC5EE6">
            <w:pPr>
              <w:spacing w:after="160" w:line="278" w:lineRule="auto"/>
            </w:pPr>
            <w:r w:rsidRPr="00FC5EE6">
              <w:t>Stratified train/validation/calibration partitioning</w:t>
            </w:r>
          </w:p>
        </w:tc>
        <w:tc>
          <w:tcPr>
            <w:tcW w:w="0" w:type="auto"/>
            <w:hideMark/>
          </w:tcPr>
          <w:p w14:paraId="5421F69F" w14:textId="77777777" w:rsidR="00FC5EE6" w:rsidRPr="00FC5EE6" w:rsidRDefault="00FC5EE6" w:rsidP="00FC5EE6">
            <w:pPr>
              <w:spacing w:after="160" w:line="278" w:lineRule="auto"/>
            </w:pPr>
            <w:r w:rsidRPr="00FC5EE6">
              <w:t>Preserve class proportions for model selection and reliability analysis</w:t>
            </w:r>
          </w:p>
        </w:tc>
        <w:tc>
          <w:tcPr>
            <w:tcW w:w="0" w:type="auto"/>
            <w:hideMark/>
          </w:tcPr>
          <w:p w14:paraId="35FF1318" w14:textId="77777777" w:rsidR="00FC5EE6" w:rsidRPr="00FC5EE6" w:rsidRDefault="00FC5EE6" w:rsidP="00FC5EE6">
            <w:pPr>
              <w:spacing w:after="160" w:line="278" w:lineRule="auto"/>
            </w:pPr>
            <w:r w:rsidRPr="00FC5EE6">
              <w:t>Original training data were split into training, validation, and calibration subsets; test data were kept untouched</w:t>
            </w:r>
          </w:p>
        </w:tc>
      </w:tr>
      <w:tr w:rsidR="00FC5EE6" w:rsidRPr="00FC5EE6" w14:paraId="7E4559BA" w14:textId="77777777" w:rsidTr="00FC5EE6">
        <w:tc>
          <w:tcPr>
            <w:tcW w:w="0" w:type="auto"/>
            <w:hideMark/>
          </w:tcPr>
          <w:p w14:paraId="440CB7DB" w14:textId="77777777" w:rsidR="00FC5EE6" w:rsidRPr="00FC5EE6" w:rsidRDefault="00FC5EE6" w:rsidP="00FC5EE6">
            <w:pPr>
              <w:spacing w:after="160" w:line="278" w:lineRule="auto"/>
            </w:pPr>
            <w:r w:rsidRPr="00FC5EE6">
              <w:t>Tensor conversion</w:t>
            </w:r>
          </w:p>
        </w:tc>
        <w:tc>
          <w:tcPr>
            <w:tcW w:w="0" w:type="auto"/>
            <w:hideMark/>
          </w:tcPr>
          <w:p w14:paraId="36F619E3" w14:textId="77777777" w:rsidR="00FC5EE6" w:rsidRPr="00FC5EE6" w:rsidRDefault="00FC5EE6" w:rsidP="00FC5EE6">
            <w:pPr>
              <w:spacing w:after="160" w:line="278" w:lineRule="auto"/>
            </w:pPr>
            <w:proofErr w:type="spellStart"/>
            <w:r w:rsidRPr="00FC5EE6">
              <w:t>PyTorch</w:t>
            </w:r>
            <w:proofErr w:type="spellEnd"/>
            <w:r w:rsidRPr="00FC5EE6">
              <w:t xml:space="preserve"> dataset construction</w:t>
            </w:r>
          </w:p>
        </w:tc>
        <w:tc>
          <w:tcPr>
            <w:tcW w:w="0" w:type="auto"/>
            <w:hideMark/>
          </w:tcPr>
          <w:p w14:paraId="1A4BDE54" w14:textId="77777777" w:rsidR="00FC5EE6" w:rsidRPr="00FC5EE6" w:rsidRDefault="00FC5EE6" w:rsidP="00FC5EE6">
            <w:pPr>
              <w:spacing w:after="160" w:line="278" w:lineRule="auto"/>
            </w:pPr>
            <w:r w:rsidRPr="00FC5EE6">
              <w:t>Prepare data for CNN and hybrid model training</w:t>
            </w:r>
          </w:p>
        </w:tc>
        <w:tc>
          <w:tcPr>
            <w:tcW w:w="0" w:type="auto"/>
            <w:hideMark/>
          </w:tcPr>
          <w:p w14:paraId="6B9CED37" w14:textId="77777777" w:rsidR="00FC5EE6" w:rsidRPr="00FC5EE6" w:rsidRDefault="00FC5EE6" w:rsidP="00FC5EE6">
            <w:pPr>
              <w:spacing w:after="160" w:line="278" w:lineRule="auto"/>
            </w:pPr>
            <w:r w:rsidRPr="00FC5EE6">
              <w:t xml:space="preserve">Encoded sequences and labels were converted into </w:t>
            </w:r>
            <w:proofErr w:type="spellStart"/>
            <w:r w:rsidRPr="00FC5EE6">
              <w:t>PyTorch</w:t>
            </w:r>
            <w:proofErr w:type="spellEnd"/>
            <w:r w:rsidRPr="00FC5EE6">
              <w:t xml:space="preserve"> tensors</w:t>
            </w:r>
          </w:p>
        </w:tc>
      </w:tr>
    </w:tbl>
    <w:p w14:paraId="4590336D" w14:textId="77777777" w:rsidR="00FC5EE6" w:rsidRPr="00FC5EE6" w:rsidRDefault="00FC5EE6" w:rsidP="00FC5EE6">
      <w:r w:rsidRPr="00FC5EE6">
        <w:t>No imputation procedure was required because the input data consisted of sequence records and class labels rather than conventional tabular variables with missing numerical values. No outlier removal was applied because promoter sequence fragments were fixed-length and biologically defined. Noise handling was limited to sequence validation and invalid-character detection.</w:t>
      </w:r>
    </w:p>
    <w:p w14:paraId="4811A401" w14:textId="77777777" w:rsidR="00FC5EE6" w:rsidRPr="00FC5EE6" w:rsidRDefault="00FC5EE6" w:rsidP="00FC5EE6">
      <w:pPr>
        <w:rPr>
          <w:b/>
          <w:bCs/>
        </w:rPr>
      </w:pPr>
      <w:r w:rsidRPr="00FC5EE6">
        <w:rPr>
          <w:b/>
          <w:bCs/>
        </w:rPr>
        <w:t>3.3 Feature Engineering and Feature Extraction</w:t>
      </w:r>
    </w:p>
    <w:p w14:paraId="67CD982C" w14:textId="77777777" w:rsidR="00FC5EE6" w:rsidRPr="00FC5EE6" w:rsidRDefault="00FC5EE6" w:rsidP="00FC5EE6">
      <w:r w:rsidRPr="00FC5EE6">
        <w:t>Two main feature representations were used: one-hot encoded nucleotide matrices and normalized k-</w:t>
      </w:r>
      <w:proofErr w:type="spellStart"/>
      <w:r w:rsidRPr="00FC5EE6">
        <w:t>mer</w:t>
      </w:r>
      <w:proofErr w:type="spellEnd"/>
      <w:r w:rsidRPr="00FC5EE6">
        <w:t xml:space="preserve"> frequency vectors. These representations were selected to evaluate both deep sequence-learning models and classical machine learning baselines.</w:t>
      </w:r>
    </w:p>
    <w:p w14:paraId="5553B9B5" w14:textId="77777777" w:rsidR="00FC5EE6" w:rsidRPr="00FC5EE6" w:rsidRDefault="00FC5EE6" w:rsidP="00FC5EE6">
      <w:r w:rsidRPr="00FC5EE6">
        <w:t>For neural network models, each DNA sequence was transformed into a one-hot encoded matrix using the nucleotide mapping A = [1, 0, 0, 0], C = [0, 1, 0, 0], G = [0, 0, 1, 0], and T = [0, 0, 0, 1]. Unknown characters, if encountered, were encoded as [0, 0, 0, 0]. The final one-hot encoded input was arranged in convolutional format with shape [4, 81], where 4 represented nucleotide channels and 81 represented the sequence length.</w:t>
      </w:r>
    </w:p>
    <w:p w14:paraId="080839E9" w14:textId="77777777" w:rsidR="00FC5EE6" w:rsidRPr="00FC5EE6" w:rsidRDefault="00FC5EE6" w:rsidP="00FC5EE6">
      <w:r w:rsidRPr="00FC5EE6">
        <w:lastRenderedPageBreak/>
        <w:t>For classical machine learning models, normalized k-</w:t>
      </w:r>
      <w:proofErr w:type="spellStart"/>
      <w:r w:rsidRPr="00FC5EE6">
        <w:t>mer</w:t>
      </w:r>
      <w:proofErr w:type="spellEnd"/>
      <w:r w:rsidRPr="00FC5EE6">
        <w:t xml:space="preserve"> frequency vectors were generated by sliding a window of length k across each DNA sequence and counting all observed k-</w:t>
      </w:r>
      <w:proofErr w:type="spellStart"/>
      <w:r w:rsidRPr="00FC5EE6">
        <w:t>mers</w:t>
      </w:r>
      <w:proofErr w:type="spellEnd"/>
      <w:r w:rsidRPr="00FC5EE6">
        <w:t>. The study implemented 3-mer, 4-mer, and 5-mer representations. With the alphabet A, C, G, and T, these corresponded to 64, 256, and 1,024 possible k-</w:t>
      </w:r>
      <w:proofErr w:type="spellStart"/>
      <w:r w:rsidRPr="00FC5EE6">
        <w:t>mer</w:t>
      </w:r>
      <w:proofErr w:type="spellEnd"/>
      <w:r w:rsidRPr="00FC5EE6">
        <w:t xml:space="preserve"> features, respectively. Counts were normalized by the number of possible k-</w:t>
      </w:r>
      <w:proofErr w:type="spellStart"/>
      <w:r w:rsidRPr="00FC5EE6">
        <w:t>mer</w:t>
      </w:r>
      <w:proofErr w:type="spellEnd"/>
      <w:r w:rsidRPr="00FC5EE6">
        <w:t xml:space="preserve"> windows in each sequence to obtain frequency-based features rather than raw count features. These k-</w:t>
      </w:r>
      <w:proofErr w:type="spellStart"/>
      <w:r w:rsidRPr="00FC5EE6">
        <w:t>mer</w:t>
      </w:r>
      <w:proofErr w:type="spellEnd"/>
      <w:r w:rsidRPr="00FC5EE6">
        <w:t xml:space="preserve"> vectors were used as inputs for Logistic Regression, Linear Support Vector Machine, and Random Forest classifiers.</w:t>
      </w:r>
    </w:p>
    <w:p w14:paraId="3EA25B5D" w14:textId="77777777" w:rsidR="00FC5EE6" w:rsidRPr="00FC5EE6" w:rsidRDefault="00FC5EE6" w:rsidP="00FC5EE6">
      <w:r w:rsidRPr="00FC5EE6">
        <w:t xml:space="preserve">Hybrid models combined both feature types. In the hybrid </w:t>
      </w:r>
      <w:proofErr w:type="spellStart"/>
      <w:r w:rsidRPr="00FC5EE6">
        <w:t>CNN+k-mer</w:t>
      </w:r>
      <w:proofErr w:type="spellEnd"/>
      <w:r w:rsidRPr="00FC5EE6">
        <w:t xml:space="preserve"> architecture, one branch processed the one-hot encoded DNA sequence through convolutional layers, while a second branch processed the normalized k-</w:t>
      </w:r>
      <w:proofErr w:type="spellStart"/>
      <w:r w:rsidRPr="00FC5EE6">
        <w:t>mer</w:t>
      </w:r>
      <w:proofErr w:type="spellEnd"/>
      <w:r w:rsidRPr="00FC5EE6">
        <w:t xml:space="preserve"> frequency vector through fully connected layers. The branch outputs were concatenated and passed through dense fusion layers before final classification.</w:t>
      </w:r>
    </w:p>
    <w:p w14:paraId="7597CFB4" w14:textId="77777777" w:rsidR="00FC5EE6" w:rsidRPr="00FC5EE6" w:rsidRDefault="00FC5EE6" w:rsidP="00FC5EE6">
      <w:r w:rsidRPr="00FC5EE6">
        <w:rPr>
          <w:b/>
          <w:bCs/>
        </w:rPr>
        <w:t>Table 3. Feature Engineering Summary</w:t>
      </w:r>
    </w:p>
    <w:tbl>
      <w:tblPr>
        <w:tblStyle w:val="TableGrid"/>
        <w:tblW w:w="0" w:type="auto"/>
        <w:tblLook w:val="04A0" w:firstRow="1" w:lastRow="0" w:firstColumn="1" w:lastColumn="0" w:noHBand="0" w:noVBand="1"/>
      </w:tblPr>
      <w:tblGrid>
        <w:gridCol w:w="2001"/>
        <w:gridCol w:w="2042"/>
        <w:gridCol w:w="2587"/>
        <w:gridCol w:w="2720"/>
      </w:tblGrid>
      <w:tr w:rsidR="00FC5EE6" w:rsidRPr="00FC5EE6" w14:paraId="76883777" w14:textId="77777777" w:rsidTr="00FC5EE6">
        <w:tc>
          <w:tcPr>
            <w:tcW w:w="0" w:type="auto"/>
            <w:hideMark/>
          </w:tcPr>
          <w:p w14:paraId="5C08332F" w14:textId="77777777" w:rsidR="00FC5EE6" w:rsidRPr="00FC5EE6" w:rsidRDefault="00FC5EE6" w:rsidP="00FC5EE6">
            <w:pPr>
              <w:spacing w:after="160" w:line="278" w:lineRule="auto"/>
              <w:rPr>
                <w:b/>
                <w:bCs/>
              </w:rPr>
            </w:pPr>
            <w:r w:rsidRPr="00FC5EE6">
              <w:rPr>
                <w:b/>
                <w:bCs/>
              </w:rPr>
              <w:t>Feature type/name</w:t>
            </w:r>
          </w:p>
        </w:tc>
        <w:tc>
          <w:tcPr>
            <w:tcW w:w="0" w:type="auto"/>
            <w:hideMark/>
          </w:tcPr>
          <w:p w14:paraId="41A08996" w14:textId="77777777" w:rsidR="00FC5EE6" w:rsidRPr="00FC5EE6" w:rsidRDefault="00FC5EE6" w:rsidP="00FC5EE6">
            <w:pPr>
              <w:spacing w:after="160" w:line="278" w:lineRule="auto"/>
              <w:rPr>
                <w:b/>
                <w:bCs/>
              </w:rPr>
            </w:pPr>
            <w:r w:rsidRPr="00FC5EE6">
              <w:rPr>
                <w:b/>
                <w:bCs/>
              </w:rPr>
              <w:t>Method used</w:t>
            </w:r>
          </w:p>
        </w:tc>
        <w:tc>
          <w:tcPr>
            <w:tcW w:w="0" w:type="auto"/>
            <w:hideMark/>
          </w:tcPr>
          <w:p w14:paraId="46CB0E77" w14:textId="77777777" w:rsidR="00FC5EE6" w:rsidRPr="00FC5EE6" w:rsidRDefault="00FC5EE6" w:rsidP="00FC5EE6">
            <w:pPr>
              <w:spacing w:after="160" w:line="278" w:lineRule="auto"/>
              <w:rPr>
                <w:b/>
                <w:bCs/>
              </w:rPr>
            </w:pPr>
            <w:r w:rsidRPr="00FC5EE6">
              <w:rPr>
                <w:b/>
                <w:bCs/>
              </w:rPr>
              <w:t>Description</w:t>
            </w:r>
          </w:p>
        </w:tc>
        <w:tc>
          <w:tcPr>
            <w:tcW w:w="0" w:type="auto"/>
            <w:hideMark/>
          </w:tcPr>
          <w:p w14:paraId="76F6D64D" w14:textId="77777777" w:rsidR="00FC5EE6" w:rsidRPr="00FC5EE6" w:rsidRDefault="00FC5EE6" w:rsidP="00FC5EE6">
            <w:pPr>
              <w:spacing w:after="160" w:line="278" w:lineRule="auto"/>
              <w:rPr>
                <w:b/>
                <w:bCs/>
              </w:rPr>
            </w:pPr>
            <w:r w:rsidRPr="00FC5EE6">
              <w:rPr>
                <w:b/>
                <w:bCs/>
              </w:rPr>
              <w:t>Role in pipeline</w:t>
            </w:r>
          </w:p>
        </w:tc>
      </w:tr>
      <w:tr w:rsidR="00FC5EE6" w:rsidRPr="00FC5EE6" w14:paraId="1C55DABC" w14:textId="77777777" w:rsidTr="00FC5EE6">
        <w:tc>
          <w:tcPr>
            <w:tcW w:w="0" w:type="auto"/>
            <w:hideMark/>
          </w:tcPr>
          <w:p w14:paraId="62C4B4DB" w14:textId="77777777" w:rsidR="00FC5EE6" w:rsidRPr="00FC5EE6" w:rsidRDefault="00FC5EE6" w:rsidP="00FC5EE6">
            <w:pPr>
              <w:spacing w:after="160" w:line="278" w:lineRule="auto"/>
            </w:pPr>
            <w:r w:rsidRPr="00FC5EE6">
              <w:t>Raw nucleotide sequence</w:t>
            </w:r>
          </w:p>
        </w:tc>
        <w:tc>
          <w:tcPr>
            <w:tcW w:w="0" w:type="auto"/>
            <w:hideMark/>
          </w:tcPr>
          <w:p w14:paraId="2F5B33AA" w14:textId="77777777" w:rsidR="00FC5EE6" w:rsidRPr="00FC5EE6" w:rsidRDefault="00FC5EE6" w:rsidP="00FC5EE6">
            <w:pPr>
              <w:spacing w:after="160" w:line="278" w:lineRule="auto"/>
            </w:pPr>
            <w:r w:rsidRPr="00FC5EE6">
              <w:t>FASTA parsing</w:t>
            </w:r>
          </w:p>
        </w:tc>
        <w:tc>
          <w:tcPr>
            <w:tcW w:w="0" w:type="auto"/>
            <w:hideMark/>
          </w:tcPr>
          <w:p w14:paraId="58D9CF22" w14:textId="77777777" w:rsidR="00FC5EE6" w:rsidRPr="00FC5EE6" w:rsidRDefault="00FC5EE6" w:rsidP="00FC5EE6">
            <w:pPr>
              <w:spacing w:after="160" w:line="278" w:lineRule="auto"/>
            </w:pPr>
            <w:r w:rsidRPr="00FC5EE6">
              <w:t>DNA sequence string of length 81 bp</w:t>
            </w:r>
          </w:p>
        </w:tc>
        <w:tc>
          <w:tcPr>
            <w:tcW w:w="0" w:type="auto"/>
            <w:hideMark/>
          </w:tcPr>
          <w:p w14:paraId="36EC250B" w14:textId="77777777" w:rsidR="00FC5EE6" w:rsidRPr="00FC5EE6" w:rsidRDefault="00FC5EE6" w:rsidP="00FC5EE6">
            <w:pPr>
              <w:spacing w:after="160" w:line="278" w:lineRule="auto"/>
            </w:pPr>
            <w:r w:rsidRPr="00FC5EE6">
              <w:t>Primary biological input</w:t>
            </w:r>
          </w:p>
        </w:tc>
      </w:tr>
      <w:tr w:rsidR="00FC5EE6" w:rsidRPr="00FC5EE6" w14:paraId="4F65F9B9" w14:textId="77777777" w:rsidTr="00FC5EE6">
        <w:tc>
          <w:tcPr>
            <w:tcW w:w="0" w:type="auto"/>
            <w:hideMark/>
          </w:tcPr>
          <w:p w14:paraId="24B51991" w14:textId="77777777" w:rsidR="00FC5EE6" w:rsidRPr="00FC5EE6" w:rsidRDefault="00FC5EE6" w:rsidP="00FC5EE6">
            <w:pPr>
              <w:spacing w:after="160" w:line="278" w:lineRule="auto"/>
            </w:pPr>
            <w:r w:rsidRPr="00FC5EE6">
              <w:t>One-hot sequence matrix</w:t>
            </w:r>
          </w:p>
        </w:tc>
        <w:tc>
          <w:tcPr>
            <w:tcW w:w="0" w:type="auto"/>
            <w:hideMark/>
          </w:tcPr>
          <w:p w14:paraId="52A29D27" w14:textId="77777777" w:rsidR="00FC5EE6" w:rsidRPr="00FC5EE6" w:rsidRDefault="00FC5EE6" w:rsidP="00FC5EE6">
            <w:pPr>
              <w:spacing w:after="160" w:line="278" w:lineRule="auto"/>
            </w:pPr>
            <w:r w:rsidRPr="00FC5EE6">
              <w:t>Nucleotide channel encoding</w:t>
            </w:r>
          </w:p>
        </w:tc>
        <w:tc>
          <w:tcPr>
            <w:tcW w:w="0" w:type="auto"/>
            <w:hideMark/>
          </w:tcPr>
          <w:p w14:paraId="4373B3F7" w14:textId="77777777" w:rsidR="00FC5EE6" w:rsidRPr="00FC5EE6" w:rsidRDefault="00FC5EE6" w:rsidP="00FC5EE6">
            <w:pPr>
              <w:spacing w:after="160" w:line="278" w:lineRule="auto"/>
            </w:pPr>
            <w:r w:rsidRPr="00FC5EE6">
              <w:t>Encoded A, C, G, and T into four binary channels; output shape [4, 81]</w:t>
            </w:r>
          </w:p>
        </w:tc>
        <w:tc>
          <w:tcPr>
            <w:tcW w:w="0" w:type="auto"/>
            <w:hideMark/>
          </w:tcPr>
          <w:p w14:paraId="48CBD98E" w14:textId="77777777" w:rsidR="00FC5EE6" w:rsidRPr="00FC5EE6" w:rsidRDefault="00FC5EE6" w:rsidP="00FC5EE6">
            <w:pPr>
              <w:spacing w:after="160" w:line="278" w:lineRule="auto"/>
            </w:pPr>
            <w:r w:rsidRPr="00FC5EE6">
              <w:t>Input representation for CNN and hybrid sequence branch</w:t>
            </w:r>
          </w:p>
        </w:tc>
      </w:tr>
      <w:tr w:rsidR="00FC5EE6" w:rsidRPr="00FC5EE6" w14:paraId="5C62A3CC" w14:textId="77777777" w:rsidTr="00FC5EE6">
        <w:tc>
          <w:tcPr>
            <w:tcW w:w="0" w:type="auto"/>
            <w:hideMark/>
          </w:tcPr>
          <w:p w14:paraId="1629FF95" w14:textId="77777777" w:rsidR="00FC5EE6" w:rsidRPr="00FC5EE6" w:rsidRDefault="00FC5EE6" w:rsidP="00FC5EE6">
            <w:pPr>
              <w:spacing w:after="160" w:line="278" w:lineRule="auto"/>
            </w:pPr>
            <w:r w:rsidRPr="00FC5EE6">
              <w:t>3-mer frequency vector</w:t>
            </w:r>
          </w:p>
        </w:tc>
        <w:tc>
          <w:tcPr>
            <w:tcW w:w="0" w:type="auto"/>
            <w:hideMark/>
          </w:tcPr>
          <w:p w14:paraId="643EB4A5" w14:textId="77777777" w:rsidR="00FC5EE6" w:rsidRPr="00FC5EE6" w:rsidRDefault="00FC5EE6" w:rsidP="00FC5EE6">
            <w:pPr>
              <w:spacing w:after="160" w:line="278" w:lineRule="auto"/>
            </w:pPr>
            <w:r w:rsidRPr="00FC5EE6">
              <w:t>Sliding-window k-</w:t>
            </w:r>
            <w:proofErr w:type="spellStart"/>
            <w:r w:rsidRPr="00FC5EE6">
              <w:t>mer</w:t>
            </w:r>
            <w:proofErr w:type="spellEnd"/>
            <w:r w:rsidRPr="00FC5EE6">
              <w:t xml:space="preserve"> counting</w:t>
            </w:r>
          </w:p>
        </w:tc>
        <w:tc>
          <w:tcPr>
            <w:tcW w:w="0" w:type="auto"/>
            <w:hideMark/>
          </w:tcPr>
          <w:p w14:paraId="54A4FCA6" w14:textId="77777777" w:rsidR="00FC5EE6" w:rsidRPr="00FC5EE6" w:rsidRDefault="00FC5EE6" w:rsidP="00FC5EE6">
            <w:pPr>
              <w:spacing w:after="160" w:line="278" w:lineRule="auto"/>
            </w:pPr>
            <w:r w:rsidRPr="00FC5EE6">
              <w:t>Normalized frequencies of all 64 possible 3-mers</w:t>
            </w:r>
          </w:p>
        </w:tc>
        <w:tc>
          <w:tcPr>
            <w:tcW w:w="0" w:type="auto"/>
            <w:hideMark/>
          </w:tcPr>
          <w:p w14:paraId="587D5CEC" w14:textId="77777777" w:rsidR="00FC5EE6" w:rsidRPr="00FC5EE6" w:rsidRDefault="00FC5EE6" w:rsidP="00FC5EE6">
            <w:pPr>
              <w:spacing w:after="160" w:line="278" w:lineRule="auto"/>
            </w:pPr>
            <w:r w:rsidRPr="00FC5EE6">
              <w:t>Used in sigma-factor k-</w:t>
            </w:r>
            <w:proofErr w:type="spellStart"/>
            <w:r w:rsidRPr="00FC5EE6">
              <w:t>mer</w:t>
            </w:r>
            <w:proofErr w:type="spellEnd"/>
            <w:r w:rsidRPr="00FC5EE6">
              <w:t xml:space="preserve"> baselines and hybrid sigma models</w:t>
            </w:r>
          </w:p>
        </w:tc>
      </w:tr>
      <w:tr w:rsidR="00FC5EE6" w:rsidRPr="00FC5EE6" w14:paraId="2EEA20F7" w14:textId="77777777" w:rsidTr="00FC5EE6">
        <w:tc>
          <w:tcPr>
            <w:tcW w:w="0" w:type="auto"/>
            <w:hideMark/>
          </w:tcPr>
          <w:p w14:paraId="4F32AFB0" w14:textId="77777777" w:rsidR="00FC5EE6" w:rsidRPr="00FC5EE6" w:rsidRDefault="00FC5EE6" w:rsidP="00FC5EE6">
            <w:pPr>
              <w:spacing w:after="160" w:line="278" w:lineRule="auto"/>
            </w:pPr>
            <w:r w:rsidRPr="00FC5EE6">
              <w:t>4-mer frequency vector</w:t>
            </w:r>
          </w:p>
        </w:tc>
        <w:tc>
          <w:tcPr>
            <w:tcW w:w="0" w:type="auto"/>
            <w:hideMark/>
          </w:tcPr>
          <w:p w14:paraId="668ABFF6" w14:textId="77777777" w:rsidR="00FC5EE6" w:rsidRPr="00FC5EE6" w:rsidRDefault="00FC5EE6" w:rsidP="00FC5EE6">
            <w:pPr>
              <w:spacing w:after="160" w:line="278" w:lineRule="auto"/>
            </w:pPr>
            <w:r w:rsidRPr="00FC5EE6">
              <w:t>Sliding-window k-</w:t>
            </w:r>
            <w:proofErr w:type="spellStart"/>
            <w:r w:rsidRPr="00FC5EE6">
              <w:t>mer</w:t>
            </w:r>
            <w:proofErr w:type="spellEnd"/>
            <w:r w:rsidRPr="00FC5EE6">
              <w:t xml:space="preserve"> counting</w:t>
            </w:r>
          </w:p>
        </w:tc>
        <w:tc>
          <w:tcPr>
            <w:tcW w:w="0" w:type="auto"/>
            <w:hideMark/>
          </w:tcPr>
          <w:p w14:paraId="73F33614" w14:textId="77777777" w:rsidR="00FC5EE6" w:rsidRPr="00FC5EE6" w:rsidRDefault="00FC5EE6" w:rsidP="00FC5EE6">
            <w:pPr>
              <w:spacing w:after="160" w:line="278" w:lineRule="auto"/>
            </w:pPr>
            <w:r w:rsidRPr="00FC5EE6">
              <w:t>Normalized frequencies of all 256 possible 4-mers</w:t>
            </w:r>
          </w:p>
        </w:tc>
        <w:tc>
          <w:tcPr>
            <w:tcW w:w="0" w:type="auto"/>
            <w:hideMark/>
          </w:tcPr>
          <w:p w14:paraId="546E84D1" w14:textId="77777777" w:rsidR="00FC5EE6" w:rsidRPr="00FC5EE6" w:rsidRDefault="00FC5EE6" w:rsidP="00FC5EE6">
            <w:pPr>
              <w:spacing w:after="160" w:line="278" w:lineRule="auto"/>
            </w:pPr>
            <w:r w:rsidRPr="00FC5EE6">
              <w:t>Used in k-</w:t>
            </w:r>
            <w:proofErr w:type="spellStart"/>
            <w:r w:rsidRPr="00FC5EE6">
              <w:t>mer</w:t>
            </w:r>
            <w:proofErr w:type="spellEnd"/>
            <w:r w:rsidRPr="00FC5EE6">
              <w:t xml:space="preserve"> baseline comparison</w:t>
            </w:r>
          </w:p>
        </w:tc>
      </w:tr>
      <w:tr w:rsidR="00FC5EE6" w:rsidRPr="00FC5EE6" w14:paraId="1D0B7BF7" w14:textId="77777777" w:rsidTr="00FC5EE6">
        <w:tc>
          <w:tcPr>
            <w:tcW w:w="0" w:type="auto"/>
            <w:hideMark/>
          </w:tcPr>
          <w:p w14:paraId="66FF71CE" w14:textId="77777777" w:rsidR="00FC5EE6" w:rsidRPr="00FC5EE6" w:rsidRDefault="00FC5EE6" w:rsidP="00FC5EE6">
            <w:pPr>
              <w:spacing w:after="160" w:line="278" w:lineRule="auto"/>
            </w:pPr>
            <w:r w:rsidRPr="00FC5EE6">
              <w:t>5-mer frequency vector</w:t>
            </w:r>
          </w:p>
        </w:tc>
        <w:tc>
          <w:tcPr>
            <w:tcW w:w="0" w:type="auto"/>
            <w:hideMark/>
          </w:tcPr>
          <w:p w14:paraId="70BDD003" w14:textId="77777777" w:rsidR="00FC5EE6" w:rsidRPr="00FC5EE6" w:rsidRDefault="00FC5EE6" w:rsidP="00FC5EE6">
            <w:pPr>
              <w:spacing w:after="160" w:line="278" w:lineRule="auto"/>
            </w:pPr>
            <w:r w:rsidRPr="00FC5EE6">
              <w:t>Sliding-window k-</w:t>
            </w:r>
            <w:proofErr w:type="spellStart"/>
            <w:r w:rsidRPr="00FC5EE6">
              <w:t>mer</w:t>
            </w:r>
            <w:proofErr w:type="spellEnd"/>
            <w:r w:rsidRPr="00FC5EE6">
              <w:t xml:space="preserve"> counting</w:t>
            </w:r>
          </w:p>
        </w:tc>
        <w:tc>
          <w:tcPr>
            <w:tcW w:w="0" w:type="auto"/>
            <w:hideMark/>
          </w:tcPr>
          <w:p w14:paraId="3CE1FDAC" w14:textId="77777777" w:rsidR="00FC5EE6" w:rsidRPr="00FC5EE6" w:rsidRDefault="00FC5EE6" w:rsidP="00FC5EE6">
            <w:pPr>
              <w:spacing w:after="160" w:line="278" w:lineRule="auto"/>
            </w:pPr>
            <w:r w:rsidRPr="00FC5EE6">
              <w:t>Normalized frequencies of all 1,024 possible 5-mers</w:t>
            </w:r>
          </w:p>
        </w:tc>
        <w:tc>
          <w:tcPr>
            <w:tcW w:w="0" w:type="auto"/>
            <w:hideMark/>
          </w:tcPr>
          <w:p w14:paraId="44CD8F9E" w14:textId="77777777" w:rsidR="00FC5EE6" w:rsidRPr="00FC5EE6" w:rsidRDefault="00FC5EE6" w:rsidP="00FC5EE6">
            <w:pPr>
              <w:spacing w:after="160" w:line="278" w:lineRule="auto"/>
            </w:pPr>
            <w:r w:rsidRPr="00FC5EE6">
              <w:t>Used in binary k-</w:t>
            </w:r>
            <w:proofErr w:type="spellStart"/>
            <w:r w:rsidRPr="00FC5EE6">
              <w:t>mer</w:t>
            </w:r>
            <w:proofErr w:type="spellEnd"/>
            <w:r w:rsidRPr="00FC5EE6">
              <w:t xml:space="preserve"> baselines and hybrid binary models</w:t>
            </w:r>
          </w:p>
        </w:tc>
      </w:tr>
      <w:tr w:rsidR="00FC5EE6" w:rsidRPr="00FC5EE6" w14:paraId="4266EE53" w14:textId="77777777" w:rsidTr="00FC5EE6">
        <w:tc>
          <w:tcPr>
            <w:tcW w:w="0" w:type="auto"/>
            <w:hideMark/>
          </w:tcPr>
          <w:p w14:paraId="5C9F64DB" w14:textId="77777777" w:rsidR="00FC5EE6" w:rsidRPr="00FC5EE6" w:rsidRDefault="00FC5EE6" w:rsidP="00FC5EE6">
            <w:pPr>
              <w:spacing w:after="160" w:line="278" w:lineRule="auto"/>
            </w:pPr>
            <w:r w:rsidRPr="00FC5EE6">
              <w:t xml:space="preserve">Hybrid </w:t>
            </w:r>
            <w:proofErr w:type="spellStart"/>
            <w:r w:rsidRPr="00FC5EE6">
              <w:t>sequence+k-mer</w:t>
            </w:r>
            <w:proofErr w:type="spellEnd"/>
            <w:r w:rsidRPr="00FC5EE6">
              <w:t xml:space="preserve"> representation</w:t>
            </w:r>
          </w:p>
        </w:tc>
        <w:tc>
          <w:tcPr>
            <w:tcW w:w="0" w:type="auto"/>
            <w:hideMark/>
          </w:tcPr>
          <w:p w14:paraId="69ED1340" w14:textId="77777777" w:rsidR="00FC5EE6" w:rsidRPr="00FC5EE6" w:rsidRDefault="00FC5EE6" w:rsidP="00FC5EE6">
            <w:pPr>
              <w:spacing w:after="160" w:line="278" w:lineRule="auto"/>
            </w:pPr>
            <w:r w:rsidRPr="00FC5EE6">
              <w:t xml:space="preserve">Feature concatenation </w:t>
            </w:r>
            <w:r w:rsidRPr="00FC5EE6">
              <w:lastRenderedPageBreak/>
              <w:t>after model branches</w:t>
            </w:r>
          </w:p>
        </w:tc>
        <w:tc>
          <w:tcPr>
            <w:tcW w:w="0" w:type="auto"/>
            <w:hideMark/>
          </w:tcPr>
          <w:p w14:paraId="47087B74" w14:textId="77777777" w:rsidR="00FC5EE6" w:rsidRPr="00FC5EE6" w:rsidRDefault="00FC5EE6" w:rsidP="00FC5EE6">
            <w:pPr>
              <w:spacing w:after="160" w:line="278" w:lineRule="auto"/>
            </w:pPr>
            <w:r w:rsidRPr="00FC5EE6">
              <w:lastRenderedPageBreak/>
              <w:t xml:space="preserve">CNN-derived sequence representation </w:t>
            </w:r>
            <w:r w:rsidRPr="00FC5EE6">
              <w:lastRenderedPageBreak/>
              <w:t>combined with k-</w:t>
            </w:r>
            <w:proofErr w:type="spellStart"/>
            <w:r w:rsidRPr="00FC5EE6">
              <w:t>mer</w:t>
            </w:r>
            <w:proofErr w:type="spellEnd"/>
            <w:r w:rsidRPr="00FC5EE6">
              <w:t xml:space="preserve"> MLP representation</w:t>
            </w:r>
          </w:p>
        </w:tc>
        <w:tc>
          <w:tcPr>
            <w:tcW w:w="0" w:type="auto"/>
            <w:hideMark/>
          </w:tcPr>
          <w:p w14:paraId="2B74FEFD" w14:textId="77777777" w:rsidR="00FC5EE6" w:rsidRPr="00FC5EE6" w:rsidRDefault="00FC5EE6" w:rsidP="00FC5EE6">
            <w:pPr>
              <w:spacing w:after="160" w:line="278" w:lineRule="auto"/>
            </w:pPr>
            <w:r w:rsidRPr="00FC5EE6">
              <w:lastRenderedPageBreak/>
              <w:t>Used to evaluate whether explicit k-</w:t>
            </w:r>
            <w:proofErr w:type="spellStart"/>
            <w:r w:rsidRPr="00FC5EE6">
              <w:t>mer</w:t>
            </w:r>
            <w:proofErr w:type="spellEnd"/>
            <w:r w:rsidRPr="00FC5EE6">
              <w:t xml:space="preserve"> </w:t>
            </w:r>
            <w:r w:rsidRPr="00FC5EE6">
              <w:lastRenderedPageBreak/>
              <w:t>features improved neural sequence modeling</w:t>
            </w:r>
          </w:p>
        </w:tc>
      </w:tr>
      <w:tr w:rsidR="00FC5EE6" w:rsidRPr="00FC5EE6" w14:paraId="63A7CC4B" w14:textId="77777777" w:rsidTr="00FC5EE6">
        <w:tc>
          <w:tcPr>
            <w:tcW w:w="0" w:type="auto"/>
            <w:hideMark/>
          </w:tcPr>
          <w:p w14:paraId="01D1CBC2" w14:textId="77777777" w:rsidR="00FC5EE6" w:rsidRPr="00FC5EE6" w:rsidRDefault="00FC5EE6" w:rsidP="00FC5EE6">
            <w:pPr>
              <w:spacing w:after="160" w:line="278" w:lineRule="auto"/>
            </w:pPr>
            <w:r w:rsidRPr="00FC5EE6">
              <w:lastRenderedPageBreak/>
              <w:t>Position-frequency matrix</w:t>
            </w:r>
          </w:p>
        </w:tc>
        <w:tc>
          <w:tcPr>
            <w:tcW w:w="0" w:type="auto"/>
            <w:hideMark/>
          </w:tcPr>
          <w:p w14:paraId="688290A4" w14:textId="77777777" w:rsidR="00FC5EE6" w:rsidRPr="00FC5EE6" w:rsidRDefault="00FC5EE6" w:rsidP="00FC5EE6">
            <w:pPr>
              <w:spacing w:after="160" w:line="278" w:lineRule="auto"/>
            </w:pPr>
            <w:r w:rsidRPr="00FC5EE6">
              <w:t>Per-position nucleotide frequency calculation</w:t>
            </w:r>
          </w:p>
        </w:tc>
        <w:tc>
          <w:tcPr>
            <w:tcW w:w="0" w:type="auto"/>
            <w:hideMark/>
          </w:tcPr>
          <w:p w14:paraId="73F3C223" w14:textId="77777777" w:rsidR="00FC5EE6" w:rsidRPr="00FC5EE6" w:rsidRDefault="00FC5EE6" w:rsidP="00FC5EE6">
            <w:pPr>
              <w:spacing w:after="160" w:line="278" w:lineRule="auto"/>
            </w:pPr>
            <w:r w:rsidRPr="00FC5EE6">
              <w:t>Frequency of A, C, G, and T at each sequence position per class</w:t>
            </w:r>
          </w:p>
        </w:tc>
        <w:tc>
          <w:tcPr>
            <w:tcW w:w="0" w:type="auto"/>
            <w:hideMark/>
          </w:tcPr>
          <w:p w14:paraId="696BB265" w14:textId="77777777" w:rsidR="00FC5EE6" w:rsidRPr="00FC5EE6" w:rsidRDefault="00FC5EE6" w:rsidP="00FC5EE6">
            <w:pPr>
              <w:spacing w:after="160" w:line="278" w:lineRule="auto"/>
            </w:pPr>
            <w:r w:rsidRPr="00FC5EE6">
              <w:t>Used for biological/error analysis and consensus sequence summaries</w:t>
            </w:r>
          </w:p>
        </w:tc>
      </w:tr>
      <w:tr w:rsidR="00FC5EE6" w:rsidRPr="00FC5EE6" w14:paraId="7FA0B9C1" w14:textId="77777777" w:rsidTr="00FC5EE6">
        <w:tc>
          <w:tcPr>
            <w:tcW w:w="0" w:type="auto"/>
            <w:hideMark/>
          </w:tcPr>
          <w:p w14:paraId="37553FE6" w14:textId="77777777" w:rsidR="00FC5EE6" w:rsidRPr="00FC5EE6" w:rsidRDefault="00FC5EE6" w:rsidP="00FC5EE6">
            <w:pPr>
              <w:spacing w:after="160" w:line="278" w:lineRule="auto"/>
            </w:pPr>
            <w:r w:rsidRPr="00FC5EE6">
              <w:t>Class-level k-</w:t>
            </w:r>
            <w:proofErr w:type="spellStart"/>
            <w:r w:rsidRPr="00FC5EE6">
              <w:t>mer</w:t>
            </w:r>
            <w:proofErr w:type="spellEnd"/>
            <w:r w:rsidRPr="00FC5EE6">
              <w:t xml:space="preserve"> profile</w:t>
            </w:r>
          </w:p>
        </w:tc>
        <w:tc>
          <w:tcPr>
            <w:tcW w:w="0" w:type="auto"/>
            <w:hideMark/>
          </w:tcPr>
          <w:p w14:paraId="5C812E8C" w14:textId="77777777" w:rsidR="00FC5EE6" w:rsidRPr="00FC5EE6" w:rsidRDefault="00FC5EE6" w:rsidP="00FC5EE6">
            <w:pPr>
              <w:spacing w:after="160" w:line="278" w:lineRule="auto"/>
            </w:pPr>
            <w:r w:rsidRPr="00FC5EE6">
              <w:t>Mean normalized k-</w:t>
            </w:r>
            <w:proofErr w:type="spellStart"/>
            <w:r w:rsidRPr="00FC5EE6">
              <w:t>mer</w:t>
            </w:r>
            <w:proofErr w:type="spellEnd"/>
            <w:r w:rsidRPr="00FC5EE6">
              <w:t xml:space="preserve"> vector per class</w:t>
            </w:r>
          </w:p>
        </w:tc>
        <w:tc>
          <w:tcPr>
            <w:tcW w:w="0" w:type="auto"/>
            <w:hideMark/>
          </w:tcPr>
          <w:p w14:paraId="62E3A273" w14:textId="77777777" w:rsidR="00FC5EE6" w:rsidRPr="00FC5EE6" w:rsidRDefault="00FC5EE6" w:rsidP="00FC5EE6">
            <w:pPr>
              <w:spacing w:after="160" w:line="278" w:lineRule="auto"/>
            </w:pPr>
            <w:r w:rsidRPr="00FC5EE6">
              <w:t>Average k-</w:t>
            </w:r>
            <w:proofErr w:type="spellStart"/>
            <w:r w:rsidRPr="00FC5EE6">
              <w:t>mer</w:t>
            </w:r>
            <w:proofErr w:type="spellEnd"/>
            <w:r w:rsidRPr="00FC5EE6">
              <w:t xml:space="preserve"> distribution for each class</w:t>
            </w:r>
          </w:p>
        </w:tc>
        <w:tc>
          <w:tcPr>
            <w:tcW w:w="0" w:type="auto"/>
            <w:hideMark/>
          </w:tcPr>
          <w:p w14:paraId="51DBFDB4" w14:textId="77777777" w:rsidR="00FC5EE6" w:rsidRPr="00FC5EE6" w:rsidRDefault="00FC5EE6" w:rsidP="00FC5EE6">
            <w:pPr>
              <w:spacing w:after="160" w:line="278" w:lineRule="auto"/>
            </w:pPr>
            <w:r w:rsidRPr="00FC5EE6">
              <w:t>Used for pairwise cosine-similarity analysis</w:t>
            </w:r>
          </w:p>
        </w:tc>
      </w:tr>
    </w:tbl>
    <w:p w14:paraId="5403195F" w14:textId="77777777" w:rsidR="00FC5EE6" w:rsidRPr="00FC5EE6" w:rsidRDefault="00FC5EE6" w:rsidP="00FC5EE6">
      <w:r w:rsidRPr="00FC5EE6">
        <w:t>No dimensionality reduction method, such as PCA or t-SNE, was used in the modeling pipeline. Feature selection was not applied as a separate preprocessing step. Instead, all generated k-</w:t>
      </w:r>
      <w:proofErr w:type="spellStart"/>
      <w:r w:rsidRPr="00FC5EE6">
        <w:t>mer</w:t>
      </w:r>
      <w:proofErr w:type="spellEnd"/>
      <w:r w:rsidRPr="00FC5EE6">
        <w:t xml:space="preserve"> dimensions for a selected k value were retained for the corresponding machine learning model.</w:t>
      </w:r>
    </w:p>
    <w:p w14:paraId="15F13FE2" w14:textId="77777777" w:rsidR="00FC5EE6" w:rsidRPr="00FC5EE6" w:rsidRDefault="00FC5EE6" w:rsidP="00FC5EE6">
      <w:pPr>
        <w:rPr>
          <w:b/>
          <w:bCs/>
        </w:rPr>
      </w:pPr>
      <w:r w:rsidRPr="00FC5EE6">
        <w:rPr>
          <w:b/>
          <w:bCs/>
        </w:rPr>
        <w:t>3.4 Model Development</w:t>
      </w:r>
    </w:p>
    <w:p w14:paraId="632C89EE" w14:textId="77777777" w:rsidR="00FC5EE6" w:rsidRPr="00FC5EE6" w:rsidRDefault="00FC5EE6" w:rsidP="00FC5EE6">
      <w:r w:rsidRPr="00FC5EE6">
        <w:t xml:space="preserve">The study implemented multiple model families to support comparative benchmarking across classical machine learning, deep learning, and hybrid representations. The model families included Logistic Regression, Linear Support Vector Machine, Random Forest, convolutional neural networks, and hybrid </w:t>
      </w:r>
      <w:proofErr w:type="spellStart"/>
      <w:r w:rsidRPr="00FC5EE6">
        <w:t>CNN+k-mer</w:t>
      </w:r>
      <w:proofErr w:type="spellEnd"/>
      <w:r w:rsidRPr="00FC5EE6">
        <w:t xml:space="preserve"> networks. The purpose of including multiple model families was to evaluate promoter and sigma-factor prediction under both engineered sequence features and learned sequence representations.</w:t>
      </w:r>
    </w:p>
    <w:p w14:paraId="3EB45E94" w14:textId="77777777" w:rsidR="00FC5EE6" w:rsidRPr="00FC5EE6" w:rsidRDefault="00FC5EE6" w:rsidP="00FC5EE6">
      <w:r w:rsidRPr="00FC5EE6">
        <w:t xml:space="preserve">The CNN classifier accepted one-hot encoded DNA sequences with shape [batch size, 4, 81]. The architecture consisted of three one-dimensional convolutional blocks followed by adaptive max pooling and fully connected layers. The convolutional branch used Conv1D layers with 64, 128, and 256 output channels and kernel sizes of 7, 5, and 3, respectively. Batch normalization and </w:t>
      </w:r>
      <w:proofErr w:type="spellStart"/>
      <w:r w:rsidRPr="00FC5EE6">
        <w:t>ReLU</w:t>
      </w:r>
      <w:proofErr w:type="spellEnd"/>
      <w:r w:rsidRPr="00FC5EE6">
        <w:t xml:space="preserve"> activation were applied after convolutional layers, and max-pooling was applied after the first two convolutional blocks. Adaptive max pooling reduced the sequence representation to a fixed-length vector, which was passed through dropout and dense layers before the final classification layer. The model returned raw logits and did not apply </w:t>
      </w:r>
      <w:proofErr w:type="spellStart"/>
      <w:r w:rsidRPr="00FC5EE6">
        <w:t>softmax</w:t>
      </w:r>
      <w:proofErr w:type="spellEnd"/>
      <w:r w:rsidRPr="00FC5EE6">
        <w:t xml:space="preserve"> within the forward pass.</w:t>
      </w:r>
    </w:p>
    <w:p w14:paraId="289D3BEB" w14:textId="77777777" w:rsidR="00FC5EE6" w:rsidRPr="00FC5EE6" w:rsidRDefault="00FC5EE6" w:rsidP="00FC5EE6">
      <w:r w:rsidRPr="00FC5EE6">
        <w:t>The lightweight Transformer classifier was also implemented as an optional sequence model. It projected the one-hot sequence representation into an embedding dimension, added a learnable positional representation, processed the sequence using Transformer encoder layers, and applied mean pooling followed by dropout and a dense output layer. This model was included as an available architecture but the primary experimental workflow emphasized CNN, k-</w:t>
      </w:r>
      <w:proofErr w:type="spellStart"/>
      <w:r w:rsidRPr="00FC5EE6">
        <w:t>mer</w:t>
      </w:r>
      <w:proofErr w:type="spellEnd"/>
      <w:r w:rsidRPr="00FC5EE6">
        <w:t>, and hybrid baselines.</w:t>
      </w:r>
    </w:p>
    <w:p w14:paraId="33106C48" w14:textId="77777777" w:rsidR="00FC5EE6" w:rsidRPr="00FC5EE6" w:rsidRDefault="00FC5EE6" w:rsidP="00FC5EE6">
      <w:r w:rsidRPr="00FC5EE6">
        <w:lastRenderedPageBreak/>
        <w:t xml:space="preserve">The hybrid </w:t>
      </w:r>
      <w:proofErr w:type="spellStart"/>
      <w:r w:rsidRPr="00FC5EE6">
        <w:t>CNN+k-mer</w:t>
      </w:r>
      <w:proofErr w:type="spellEnd"/>
      <w:r w:rsidRPr="00FC5EE6">
        <w:t xml:space="preserve"> classifier used two input branches. The sequence branch followed a CNN structure similar to the primary CNN classifier, producing a learned sequence representation. The k-</w:t>
      </w:r>
      <w:proofErr w:type="spellStart"/>
      <w:r w:rsidRPr="00FC5EE6">
        <w:t>mer</w:t>
      </w:r>
      <w:proofErr w:type="spellEnd"/>
      <w:r w:rsidRPr="00FC5EE6">
        <w:t xml:space="preserve"> branch processed the normalized k-</w:t>
      </w:r>
      <w:proofErr w:type="spellStart"/>
      <w:r w:rsidRPr="00FC5EE6">
        <w:t>mer</w:t>
      </w:r>
      <w:proofErr w:type="spellEnd"/>
      <w:r w:rsidRPr="00FC5EE6">
        <w:t xml:space="preserve"> vector through fully connected layers. The two representations were concatenated and passed through dense fusion layers with dropout before classification. Separate hybrid configurations were used for the binary and sigma tasks, using 5-mer features for the binary task and 3-mer features for the sigma-factor task.</w:t>
      </w:r>
    </w:p>
    <w:p w14:paraId="1816CBB1" w14:textId="77777777" w:rsidR="00FC5EE6" w:rsidRPr="00FC5EE6" w:rsidRDefault="00FC5EE6" w:rsidP="00FC5EE6">
      <w:r w:rsidRPr="00FC5EE6">
        <w:t xml:space="preserve">Training of neural network models used </w:t>
      </w:r>
      <w:proofErr w:type="spellStart"/>
      <w:r w:rsidRPr="00FC5EE6">
        <w:t>CrossEntropyLoss</w:t>
      </w:r>
      <w:proofErr w:type="spellEnd"/>
      <w:r w:rsidRPr="00FC5EE6">
        <w:t>. Class weights were supported and used where required to address class imbalance, particularly in sigma-factor classification. The Adam optimizer was used for neural network training. Model selection used validation loss in earlier experiments and validation macro F1 in later safe and hybrid experiments. Early stopping was applied to prevent unnecessary training after validation performance stopped improving. Random seeds were fixed for reproducibility, and the implementation automatically selected CUDA if available, otherwise CPU.</w:t>
      </w:r>
    </w:p>
    <w:p w14:paraId="3D910E5B" w14:textId="77777777" w:rsidR="00FC5EE6" w:rsidRPr="00FC5EE6" w:rsidRDefault="00FC5EE6" w:rsidP="00FC5EE6">
      <w:r w:rsidRPr="00FC5EE6">
        <w:t>Classical k-</w:t>
      </w:r>
      <w:proofErr w:type="spellStart"/>
      <w:r w:rsidRPr="00FC5EE6">
        <w:t>mer</w:t>
      </w:r>
      <w:proofErr w:type="spellEnd"/>
      <w:r w:rsidRPr="00FC5EE6">
        <w:t xml:space="preserve"> models were trained using normalized k-</w:t>
      </w:r>
      <w:proofErr w:type="spellStart"/>
      <w:r w:rsidRPr="00FC5EE6">
        <w:t>mer</w:t>
      </w:r>
      <w:proofErr w:type="spellEnd"/>
      <w:r w:rsidRPr="00FC5EE6">
        <w:t xml:space="preserve"> frequency vectors. Logistic Regression, Linear SVM, and Random Forest classifiers were implemented using scikit-learn. Class weighting was used where supported. Random Forest models used multiple decision trees and were configured with a fixed random seed. Linear SVM models were trained using a linear decision boundary over k-</w:t>
      </w:r>
      <w:proofErr w:type="spellStart"/>
      <w:r w:rsidRPr="00FC5EE6">
        <w:t>mer</w:t>
      </w:r>
      <w:proofErr w:type="spellEnd"/>
      <w:r w:rsidRPr="00FC5EE6">
        <w:t xml:space="preserve"> frequency features. For reliability analysis involving models without native probabilities, calibrated probability estimates were obtained using probability calibration procedures.</w:t>
      </w:r>
    </w:p>
    <w:p w14:paraId="00E096B9" w14:textId="77777777" w:rsidR="00FC5EE6" w:rsidRPr="00FC5EE6" w:rsidRDefault="00FC5EE6" w:rsidP="00FC5EE6">
      <w:r w:rsidRPr="00FC5EE6">
        <w:rPr>
          <w:b/>
          <w:bCs/>
        </w:rPr>
        <w:t>Table 4. Model Configuration Table</w:t>
      </w:r>
    </w:p>
    <w:tbl>
      <w:tblPr>
        <w:tblStyle w:val="TableGrid"/>
        <w:tblW w:w="0" w:type="auto"/>
        <w:tblLook w:val="04A0" w:firstRow="1" w:lastRow="0" w:firstColumn="1" w:lastColumn="0" w:noHBand="0" w:noVBand="1"/>
      </w:tblPr>
      <w:tblGrid>
        <w:gridCol w:w="1358"/>
        <w:gridCol w:w="1038"/>
        <w:gridCol w:w="2055"/>
        <w:gridCol w:w="1867"/>
        <w:gridCol w:w="1683"/>
        <w:gridCol w:w="1349"/>
      </w:tblGrid>
      <w:tr w:rsidR="00FC5EE6" w:rsidRPr="00FC5EE6" w14:paraId="6CF15ECE" w14:textId="77777777" w:rsidTr="00FC5EE6">
        <w:tc>
          <w:tcPr>
            <w:tcW w:w="0" w:type="auto"/>
            <w:hideMark/>
          </w:tcPr>
          <w:p w14:paraId="4302ECA2" w14:textId="77777777" w:rsidR="00FC5EE6" w:rsidRPr="00FC5EE6" w:rsidRDefault="00FC5EE6" w:rsidP="00FC5EE6">
            <w:pPr>
              <w:spacing w:after="160" w:line="278" w:lineRule="auto"/>
              <w:rPr>
                <w:b/>
                <w:bCs/>
              </w:rPr>
            </w:pPr>
            <w:r w:rsidRPr="00FC5EE6">
              <w:rPr>
                <w:b/>
                <w:bCs/>
              </w:rPr>
              <w:t>Model name</w:t>
            </w:r>
          </w:p>
        </w:tc>
        <w:tc>
          <w:tcPr>
            <w:tcW w:w="0" w:type="auto"/>
            <w:hideMark/>
          </w:tcPr>
          <w:p w14:paraId="623CC9E2" w14:textId="77777777" w:rsidR="00FC5EE6" w:rsidRPr="00FC5EE6" w:rsidRDefault="00FC5EE6" w:rsidP="00FC5EE6">
            <w:pPr>
              <w:spacing w:after="160" w:line="278" w:lineRule="auto"/>
              <w:rPr>
                <w:b/>
                <w:bCs/>
              </w:rPr>
            </w:pPr>
            <w:r w:rsidRPr="00FC5EE6">
              <w:rPr>
                <w:b/>
                <w:bCs/>
              </w:rPr>
              <w:t>Type</w:t>
            </w:r>
          </w:p>
        </w:tc>
        <w:tc>
          <w:tcPr>
            <w:tcW w:w="0" w:type="auto"/>
            <w:hideMark/>
          </w:tcPr>
          <w:p w14:paraId="5119CFE6" w14:textId="77777777" w:rsidR="00FC5EE6" w:rsidRPr="00FC5EE6" w:rsidRDefault="00FC5EE6" w:rsidP="00FC5EE6">
            <w:pPr>
              <w:spacing w:after="160" w:line="278" w:lineRule="auto"/>
              <w:rPr>
                <w:b/>
                <w:bCs/>
              </w:rPr>
            </w:pPr>
            <w:r w:rsidRPr="00FC5EE6">
              <w:rPr>
                <w:b/>
                <w:bCs/>
              </w:rPr>
              <w:t>Key hyperparameters</w:t>
            </w:r>
          </w:p>
        </w:tc>
        <w:tc>
          <w:tcPr>
            <w:tcW w:w="0" w:type="auto"/>
            <w:hideMark/>
          </w:tcPr>
          <w:p w14:paraId="66497A80" w14:textId="77777777" w:rsidR="00FC5EE6" w:rsidRPr="00FC5EE6" w:rsidRDefault="00FC5EE6" w:rsidP="00FC5EE6">
            <w:pPr>
              <w:spacing w:after="160" w:line="278" w:lineRule="auto"/>
              <w:rPr>
                <w:b/>
                <w:bCs/>
              </w:rPr>
            </w:pPr>
            <w:r w:rsidRPr="00FC5EE6">
              <w:rPr>
                <w:b/>
                <w:bCs/>
              </w:rPr>
              <w:t>Optimizer</w:t>
            </w:r>
          </w:p>
        </w:tc>
        <w:tc>
          <w:tcPr>
            <w:tcW w:w="0" w:type="auto"/>
            <w:hideMark/>
          </w:tcPr>
          <w:p w14:paraId="2BED7970" w14:textId="77777777" w:rsidR="00FC5EE6" w:rsidRPr="00FC5EE6" w:rsidRDefault="00FC5EE6" w:rsidP="00FC5EE6">
            <w:pPr>
              <w:spacing w:after="160" w:line="278" w:lineRule="auto"/>
              <w:rPr>
                <w:b/>
                <w:bCs/>
              </w:rPr>
            </w:pPr>
            <w:r w:rsidRPr="00FC5EE6">
              <w:rPr>
                <w:b/>
                <w:bCs/>
              </w:rPr>
              <w:t>Loss function</w:t>
            </w:r>
          </w:p>
        </w:tc>
        <w:tc>
          <w:tcPr>
            <w:tcW w:w="0" w:type="auto"/>
            <w:hideMark/>
          </w:tcPr>
          <w:p w14:paraId="5058779B" w14:textId="77777777" w:rsidR="00FC5EE6" w:rsidRPr="00FC5EE6" w:rsidRDefault="00FC5EE6" w:rsidP="00FC5EE6">
            <w:pPr>
              <w:spacing w:after="160" w:line="278" w:lineRule="auto"/>
              <w:rPr>
                <w:b/>
                <w:bCs/>
              </w:rPr>
            </w:pPr>
            <w:r w:rsidRPr="00FC5EE6">
              <w:rPr>
                <w:b/>
                <w:bCs/>
              </w:rPr>
              <w:t>Training setup</w:t>
            </w:r>
          </w:p>
        </w:tc>
      </w:tr>
      <w:tr w:rsidR="00FC5EE6" w:rsidRPr="00FC5EE6" w14:paraId="6EDF039B" w14:textId="77777777" w:rsidTr="00FC5EE6">
        <w:tc>
          <w:tcPr>
            <w:tcW w:w="0" w:type="auto"/>
            <w:hideMark/>
          </w:tcPr>
          <w:p w14:paraId="02CEFB74" w14:textId="77777777" w:rsidR="00FC5EE6" w:rsidRPr="00FC5EE6" w:rsidRDefault="00FC5EE6" w:rsidP="00FC5EE6">
            <w:pPr>
              <w:spacing w:after="160" w:line="278" w:lineRule="auto"/>
            </w:pPr>
            <w:r w:rsidRPr="00FC5EE6">
              <w:t>Logistic Regression k-</w:t>
            </w:r>
            <w:proofErr w:type="spellStart"/>
            <w:r w:rsidRPr="00FC5EE6">
              <w:t>mer</w:t>
            </w:r>
            <w:proofErr w:type="spellEnd"/>
            <w:r w:rsidRPr="00FC5EE6">
              <w:t xml:space="preserve"> classifier</w:t>
            </w:r>
          </w:p>
        </w:tc>
        <w:tc>
          <w:tcPr>
            <w:tcW w:w="0" w:type="auto"/>
            <w:hideMark/>
          </w:tcPr>
          <w:p w14:paraId="599132EF" w14:textId="77777777" w:rsidR="00FC5EE6" w:rsidRPr="00FC5EE6" w:rsidRDefault="00FC5EE6" w:rsidP="00FC5EE6">
            <w:pPr>
              <w:spacing w:after="160" w:line="278" w:lineRule="auto"/>
            </w:pPr>
            <w:r w:rsidRPr="00FC5EE6">
              <w:t>Classical ML</w:t>
            </w:r>
          </w:p>
        </w:tc>
        <w:tc>
          <w:tcPr>
            <w:tcW w:w="0" w:type="auto"/>
            <w:hideMark/>
          </w:tcPr>
          <w:p w14:paraId="325BD198" w14:textId="77777777" w:rsidR="00FC5EE6" w:rsidRPr="00FC5EE6" w:rsidRDefault="00FC5EE6" w:rsidP="00FC5EE6">
            <w:pPr>
              <w:spacing w:after="160" w:line="278" w:lineRule="auto"/>
            </w:pPr>
            <w:r w:rsidRPr="00FC5EE6">
              <w:t>3-mer, 4-mer, and 5-mer frequency features; class weighting where supported; increased maximum iterations</w:t>
            </w:r>
          </w:p>
        </w:tc>
        <w:tc>
          <w:tcPr>
            <w:tcW w:w="0" w:type="auto"/>
            <w:hideMark/>
          </w:tcPr>
          <w:p w14:paraId="07848BBD" w14:textId="77777777" w:rsidR="00FC5EE6" w:rsidRPr="00FC5EE6" w:rsidRDefault="00FC5EE6" w:rsidP="00FC5EE6">
            <w:pPr>
              <w:spacing w:after="160" w:line="278" w:lineRule="auto"/>
            </w:pPr>
            <w:r w:rsidRPr="00FC5EE6">
              <w:t>Internal scikit-learn solver</w:t>
            </w:r>
          </w:p>
        </w:tc>
        <w:tc>
          <w:tcPr>
            <w:tcW w:w="0" w:type="auto"/>
            <w:hideMark/>
          </w:tcPr>
          <w:p w14:paraId="02F18B22" w14:textId="77777777" w:rsidR="00FC5EE6" w:rsidRPr="00FC5EE6" w:rsidRDefault="00FC5EE6" w:rsidP="00FC5EE6">
            <w:pPr>
              <w:spacing w:after="160" w:line="278" w:lineRule="auto"/>
            </w:pPr>
            <w:r w:rsidRPr="00FC5EE6">
              <w:t>Logistic loss</w:t>
            </w:r>
          </w:p>
        </w:tc>
        <w:tc>
          <w:tcPr>
            <w:tcW w:w="0" w:type="auto"/>
            <w:hideMark/>
          </w:tcPr>
          <w:p w14:paraId="0773570B" w14:textId="77777777" w:rsidR="00FC5EE6" w:rsidRPr="00FC5EE6" w:rsidRDefault="00FC5EE6" w:rsidP="00FC5EE6">
            <w:pPr>
              <w:spacing w:after="160" w:line="278" w:lineRule="auto"/>
            </w:pPr>
            <w:r w:rsidRPr="00FC5EE6">
              <w:t>Trained on k-</w:t>
            </w:r>
            <w:proofErr w:type="spellStart"/>
            <w:r w:rsidRPr="00FC5EE6">
              <w:t>mer</w:t>
            </w:r>
            <w:proofErr w:type="spellEnd"/>
            <w:r w:rsidRPr="00FC5EE6">
              <w:t xml:space="preserve"> frequency matrices for binary and sigma tasks</w:t>
            </w:r>
          </w:p>
        </w:tc>
      </w:tr>
      <w:tr w:rsidR="00FC5EE6" w:rsidRPr="00FC5EE6" w14:paraId="35EA9D62" w14:textId="77777777" w:rsidTr="00FC5EE6">
        <w:tc>
          <w:tcPr>
            <w:tcW w:w="0" w:type="auto"/>
            <w:hideMark/>
          </w:tcPr>
          <w:p w14:paraId="7C9A547F" w14:textId="77777777" w:rsidR="00FC5EE6" w:rsidRPr="00FC5EE6" w:rsidRDefault="00FC5EE6" w:rsidP="00FC5EE6">
            <w:pPr>
              <w:spacing w:after="160" w:line="278" w:lineRule="auto"/>
            </w:pPr>
            <w:r w:rsidRPr="00FC5EE6">
              <w:t>Linear SVM k-</w:t>
            </w:r>
            <w:proofErr w:type="spellStart"/>
            <w:r w:rsidRPr="00FC5EE6">
              <w:t>mer</w:t>
            </w:r>
            <w:proofErr w:type="spellEnd"/>
            <w:r w:rsidRPr="00FC5EE6">
              <w:t xml:space="preserve"> classifier</w:t>
            </w:r>
          </w:p>
        </w:tc>
        <w:tc>
          <w:tcPr>
            <w:tcW w:w="0" w:type="auto"/>
            <w:hideMark/>
          </w:tcPr>
          <w:p w14:paraId="47A87F27" w14:textId="77777777" w:rsidR="00FC5EE6" w:rsidRPr="00FC5EE6" w:rsidRDefault="00FC5EE6" w:rsidP="00FC5EE6">
            <w:pPr>
              <w:spacing w:after="160" w:line="278" w:lineRule="auto"/>
            </w:pPr>
            <w:r w:rsidRPr="00FC5EE6">
              <w:t>Classical ML</w:t>
            </w:r>
          </w:p>
        </w:tc>
        <w:tc>
          <w:tcPr>
            <w:tcW w:w="0" w:type="auto"/>
            <w:hideMark/>
          </w:tcPr>
          <w:p w14:paraId="2622CE1E" w14:textId="77777777" w:rsidR="00FC5EE6" w:rsidRPr="00FC5EE6" w:rsidRDefault="00FC5EE6" w:rsidP="00FC5EE6">
            <w:pPr>
              <w:spacing w:after="160" w:line="278" w:lineRule="auto"/>
            </w:pPr>
            <w:r w:rsidRPr="00FC5EE6">
              <w:t>Linear kernel/linear SVM formulation; 3-mer, 4-mer, and 5-</w:t>
            </w:r>
            <w:r w:rsidRPr="00FC5EE6">
              <w:lastRenderedPageBreak/>
              <w:t xml:space="preserve">mer features; </w:t>
            </w:r>
            <w:proofErr w:type="spellStart"/>
            <w:r w:rsidRPr="00FC5EE6">
              <w:t>class_weight</w:t>
            </w:r>
            <w:proofErr w:type="spellEnd"/>
            <w:r w:rsidRPr="00FC5EE6">
              <w:t xml:space="preserve"> = balanced where used; </w:t>
            </w:r>
            <w:proofErr w:type="spellStart"/>
            <w:r w:rsidRPr="00FC5EE6">
              <w:t>max_iter</w:t>
            </w:r>
            <w:proofErr w:type="spellEnd"/>
            <w:r w:rsidRPr="00FC5EE6">
              <w:t xml:space="preserve"> configured for convergence</w:t>
            </w:r>
          </w:p>
        </w:tc>
        <w:tc>
          <w:tcPr>
            <w:tcW w:w="0" w:type="auto"/>
            <w:hideMark/>
          </w:tcPr>
          <w:p w14:paraId="204A0B4C" w14:textId="77777777" w:rsidR="00FC5EE6" w:rsidRPr="00FC5EE6" w:rsidRDefault="00FC5EE6" w:rsidP="00FC5EE6">
            <w:pPr>
              <w:spacing w:after="160" w:line="278" w:lineRule="auto"/>
            </w:pPr>
            <w:r w:rsidRPr="00FC5EE6">
              <w:lastRenderedPageBreak/>
              <w:t>Internal scikit-learn optimization</w:t>
            </w:r>
          </w:p>
        </w:tc>
        <w:tc>
          <w:tcPr>
            <w:tcW w:w="0" w:type="auto"/>
            <w:hideMark/>
          </w:tcPr>
          <w:p w14:paraId="53A03781" w14:textId="77777777" w:rsidR="00FC5EE6" w:rsidRPr="00FC5EE6" w:rsidRDefault="00FC5EE6" w:rsidP="00FC5EE6">
            <w:pPr>
              <w:spacing w:after="160" w:line="278" w:lineRule="auto"/>
            </w:pPr>
            <w:r w:rsidRPr="00FC5EE6">
              <w:t>Hinge-based SVM objective</w:t>
            </w:r>
          </w:p>
        </w:tc>
        <w:tc>
          <w:tcPr>
            <w:tcW w:w="0" w:type="auto"/>
            <w:hideMark/>
          </w:tcPr>
          <w:p w14:paraId="447E21FC" w14:textId="77777777" w:rsidR="00FC5EE6" w:rsidRPr="00FC5EE6" w:rsidRDefault="00FC5EE6" w:rsidP="00FC5EE6">
            <w:pPr>
              <w:spacing w:after="160" w:line="278" w:lineRule="auto"/>
            </w:pPr>
            <w:r w:rsidRPr="00FC5EE6">
              <w:t>Trained on normalized k-</w:t>
            </w:r>
            <w:proofErr w:type="spellStart"/>
            <w:r w:rsidRPr="00FC5EE6">
              <w:t>mer</w:t>
            </w:r>
            <w:proofErr w:type="spellEnd"/>
            <w:r w:rsidRPr="00FC5EE6">
              <w:t xml:space="preserve"> frequency </w:t>
            </w:r>
            <w:r w:rsidRPr="00FC5EE6">
              <w:lastRenderedPageBreak/>
              <w:t>features; calibrated when probability estimates were required</w:t>
            </w:r>
          </w:p>
        </w:tc>
      </w:tr>
      <w:tr w:rsidR="00FC5EE6" w:rsidRPr="00FC5EE6" w14:paraId="72C66986" w14:textId="77777777" w:rsidTr="00FC5EE6">
        <w:tc>
          <w:tcPr>
            <w:tcW w:w="0" w:type="auto"/>
            <w:hideMark/>
          </w:tcPr>
          <w:p w14:paraId="04A49478" w14:textId="77777777" w:rsidR="00FC5EE6" w:rsidRPr="00FC5EE6" w:rsidRDefault="00FC5EE6" w:rsidP="00FC5EE6">
            <w:pPr>
              <w:spacing w:after="160" w:line="278" w:lineRule="auto"/>
            </w:pPr>
            <w:r w:rsidRPr="00FC5EE6">
              <w:lastRenderedPageBreak/>
              <w:t>Random Forest k-</w:t>
            </w:r>
            <w:proofErr w:type="spellStart"/>
            <w:r w:rsidRPr="00FC5EE6">
              <w:t>mer</w:t>
            </w:r>
            <w:proofErr w:type="spellEnd"/>
            <w:r w:rsidRPr="00FC5EE6">
              <w:t xml:space="preserve"> classifier</w:t>
            </w:r>
          </w:p>
        </w:tc>
        <w:tc>
          <w:tcPr>
            <w:tcW w:w="0" w:type="auto"/>
            <w:hideMark/>
          </w:tcPr>
          <w:p w14:paraId="38E0673B" w14:textId="77777777" w:rsidR="00FC5EE6" w:rsidRPr="00FC5EE6" w:rsidRDefault="00FC5EE6" w:rsidP="00FC5EE6">
            <w:pPr>
              <w:spacing w:after="160" w:line="278" w:lineRule="auto"/>
            </w:pPr>
            <w:r w:rsidRPr="00FC5EE6">
              <w:t>Classical ML ensemble</w:t>
            </w:r>
          </w:p>
        </w:tc>
        <w:tc>
          <w:tcPr>
            <w:tcW w:w="0" w:type="auto"/>
            <w:hideMark/>
          </w:tcPr>
          <w:p w14:paraId="13E51FA6" w14:textId="77777777" w:rsidR="00FC5EE6" w:rsidRPr="00FC5EE6" w:rsidRDefault="00FC5EE6" w:rsidP="00FC5EE6">
            <w:pPr>
              <w:spacing w:after="160" w:line="278" w:lineRule="auto"/>
            </w:pPr>
            <w:r w:rsidRPr="00FC5EE6">
              <w:t>k-</w:t>
            </w:r>
            <w:proofErr w:type="spellStart"/>
            <w:r w:rsidRPr="00FC5EE6">
              <w:t>mer</w:t>
            </w:r>
            <w:proofErr w:type="spellEnd"/>
            <w:r w:rsidRPr="00FC5EE6">
              <w:t xml:space="preserve"> frequency features; </w:t>
            </w:r>
            <w:proofErr w:type="spellStart"/>
            <w:r w:rsidRPr="00FC5EE6">
              <w:t>n_estimators</w:t>
            </w:r>
            <w:proofErr w:type="spellEnd"/>
            <w:r w:rsidRPr="00FC5EE6">
              <w:t xml:space="preserve"> configured in reliability workflow; </w:t>
            </w:r>
            <w:proofErr w:type="spellStart"/>
            <w:r w:rsidRPr="00FC5EE6">
              <w:t>class_weight</w:t>
            </w:r>
            <w:proofErr w:type="spellEnd"/>
            <w:r w:rsidRPr="00FC5EE6">
              <w:t xml:space="preserve"> = balanced; </w:t>
            </w:r>
            <w:proofErr w:type="spellStart"/>
            <w:r w:rsidRPr="00FC5EE6">
              <w:t>random_state</w:t>
            </w:r>
            <w:proofErr w:type="spellEnd"/>
            <w:r w:rsidRPr="00FC5EE6">
              <w:t xml:space="preserve"> = 42</w:t>
            </w:r>
          </w:p>
        </w:tc>
        <w:tc>
          <w:tcPr>
            <w:tcW w:w="0" w:type="auto"/>
            <w:hideMark/>
          </w:tcPr>
          <w:p w14:paraId="57FBD548" w14:textId="77777777" w:rsidR="00FC5EE6" w:rsidRPr="00FC5EE6" w:rsidRDefault="00FC5EE6" w:rsidP="00FC5EE6">
            <w:pPr>
              <w:spacing w:after="160" w:line="278" w:lineRule="auto"/>
            </w:pPr>
            <w:r w:rsidRPr="00FC5EE6">
              <w:t>Tree-based ensemble training</w:t>
            </w:r>
          </w:p>
        </w:tc>
        <w:tc>
          <w:tcPr>
            <w:tcW w:w="0" w:type="auto"/>
            <w:hideMark/>
          </w:tcPr>
          <w:p w14:paraId="73320AE9" w14:textId="77777777" w:rsidR="00FC5EE6" w:rsidRPr="00FC5EE6" w:rsidRDefault="00FC5EE6" w:rsidP="00FC5EE6">
            <w:pPr>
              <w:spacing w:after="160" w:line="278" w:lineRule="auto"/>
            </w:pPr>
            <w:r w:rsidRPr="00FC5EE6">
              <w:t>Impurity-based split criterion</w:t>
            </w:r>
          </w:p>
        </w:tc>
        <w:tc>
          <w:tcPr>
            <w:tcW w:w="0" w:type="auto"/>
            <w:hideMark/>
          </w:tcPr>
          <w:p w14:paraId="61D99217" w14:textId="77777777" w:rsidR="00FC5EE6" w:rsidRPr="00FC5EE6" w:rsidRDefault="00FC5EE6" w:rsidP="00FC5EE6">
            <w:pPr>
              <w:spacing w:after="160" w:line="278" w:lineRule="auto"/>
            </w:pPr>
            <w:r w:rsidRPr="00FC5EE6">
              <w:t>Trained on normalized k-</w:t>
            </w:r>
            <w:proofErr w:type="spellStart"/>
            <w:r w:rsidRPr="00FC5EE6">
              <w:t>mer</w:t>
            </w:r>
            <w:proofErr w:type="spellEnd"/>
            <w:r w:rsidRPr="00FC5EE6">
              <w:t xml:space="preserve"> frequency matrices; probability outputs used for calibration and conformal prediction</w:t>
            </w:r>
          </w:p>
        </w:tc>
      </w:tr>
      <w:tr w:rsidR="00FC5EE6" w:rsidRPr="00FC5EE6" w14:paraId="399AF3AB" w14:textId="77777777" w:rsidTr="00FC5EE6">
        <w:tc>
          <w:tcPr>
            <w:tcW w:w="0" w:type="auto"/>
            <w:hideMark/>
          </w:tcPr>
          <w:p w14:paraId="40CB2C78" w14:textId="77777777" w:rsidR="00FC5EE6" w:rsidRPr="00FC5EE6" w:rsidRDefault="00FC5EE6" w:rsidP="00FC5EE6">
            <w:pPr>
              <w:spacing w:after="160" w:line="278" w:lineRule="auto"/>
            </w:pPr>
            <w:r w:rsidRPr="00FC5EE6">
              <w:t>CNN promoter classifier</w:t>
            </w:r>
          </w:p>
        </w:tc>
        <w:tc>
          <w:tcPr>
            <w:tcW w:w="0" w:type="auto"/>
            <w:hideMark/>
          </w:tcPr>
          <w:p w14:paraId="4D75DBEC" w14:textId="77777777" w:rsidR="00FC5EE6" w:rsidRPr="00FC5EE6" w:rsidRDefault="00FC5EE6" w:rsidP="00FC5EE6">
            <w:pPr>
              <w:spacing w:after="160" w:line="278" w:lineRule="auto"/>
            </w:pPr>
            <w:r w:rsidRPr="00FC5EE6">
              <w:t>Deep learning</w:t>
            </w:r>
          </w:p>
        </w:tc>
        <w:tc>
          <w:tcPr>
            <w:tcW w:w="0" w:type="auto"/>
            <w:hideMark/>
          </w:tcPr>
          <w:p w14:paraId="3D82CEE4" w14:textId="77777777" w:rsidR="00FC5EE6" w:rsidRPr="00FC5EE6" w:rsidRDefault="00FC5EE6" w:rsidP="00FC5EE6">
            <w:pPr>
              <w:spacing w:after="160" w:line="278" w:lineRule="auto"/>
            </w:pPr>
            <w:r w:rsidRPr="00FC5EE6">
              <w:t xml:space="preserve">Conv1D layers with 64, 128, and 256 channels; kernel sizes 7, 5, and 3; batch normalization; </w:t>
            </w:r>
            <w:proofErr w:type="spellStart"/>
            <w:r w:rsidRPr="00FC5EE6">
              <w:t>ReLU</w:t>
            </w:r>
            <w:proofErr w:type="spellEnd"/>
            <w:r w:rsidRPr="00FC5EE6">
              <w:t>; dropout; adaptive max pooling; dense layers</w:t>
            </w:r>
          </w:p>
        </w:tc>
        <w:tc>
          <w:tcPr>
            <w:tcW w:w="0" w:type="auto"/>
            <w:hideMark/>
          </w:tcPr>
          <w:p w14:paraId="5E47D8B8" w14:textId="77777777" w:rsidR="00FC5EE6" w:rsidRPr="00FC5EE6" w:rsidRDefault="00FC5EE6" w:rsidP="00FC5EE6">
            <w:pPr>
              <w:spacing w:after="160" w:line="278" w:lineRule="auto"/>
            </w:pPr>
            <w:r w:rsidRPr="00FC5EE6">
              <w:t>Adam</w:t>
            </w:r>
          </w:p>
        </w:tc>
        <w:tc>
          <w:tcPr>
            <w:tcW w:w="0" w:type="auto"/>
            <w:hideMark/>
          </w:tcPr>
          <w:p w14:paraId="0551E729" w14:textId="77777777" w:rsidR="00FC5EE6" w:rsidRPr="00FC5EE6" w:rsidRDefault="00FC5EE6" w:rsidP="00FC5EE6">
            <w:pPr>
              <w:spacing w:after="160" w:line="278" w:lineRule="auto"/>
            </w:pPr>
            <w:proofErr w:type="spellStart"/>
            <w:r w:rsidRPr="00FC5EE6">
              <w:t>CrossEntropyLoss</w:t>
            </w:r>
            <w:proofErr w:type="spellEnd"/>
          </w:p>
        </w:tc>
        <w:tc>
          <w:tcPr>
            <w:tcW w:w="0" w:type="auto"/>
            <w:hideMark/>
          </w:tcPr>
          <w:p w14:paraId="321DBAFB" w14:textId="77777777" w:rsidR="00FC5EE6" w:rsidRPr="00FC5EE6" w:rsidRDefault="00FC5EE6" w:rsidP="00FC5EE6">
            <w:pPr>
              <w:spacing w:after="160" w:line="278" w:lineRule="auto"/>
            </w:pPr>
            <w:r w:rsidRPr="00FC5EE6">
              <w:t>Trained on one-hot encoded sequence tensors with early stopping and validation monitoring</w:t>
            </w:r>
          </w:p>
        </w:tc>
      </w:tr>
      <w:tr w:rsidR="00FC5EE6" w:rsidRPr="00FC5EE6" w14:paraId="53FD41D0" w14:textId="77777777" w:rsidTr="00FC5EE6">
        <w:tc>
          <w:tcPr>
            <w:tcW w:w="0" w:type="auto"/>
            <w:hideMark/>
          </w:tcPr>
          <w:p w14:paraId="0882C1B7" w14:textId="77777777" w:rsidR="00FC5EE6" w:rsidRPr="00FC5EE6" w:rsidRDefault="00FC5EE6" w:rsidP="00FC5EE6">
            <w:pPr>
              <w:spacing w:after="160" w:line="278" w:lineRule="auto"/>
            </w:pPr>
            <w:r w:rsidRPr="00FC5EE6">
              <w:t>Lightweight Transformer classifier</w:t>
            </w:r>
          </w:p>
        </w:tc>
        <w:tc>
          <w:tcPr>
            <w:tcW w:w="0" w:type="auto"/>
            <w:hideMark/>
          </w:tcPr>
          <w:p w14:paraId="1B4E2DC0" w14:textId="77777777" w:rsidR="00FC5EE6" w:rsidRPr="00FC5EE6" w:rsidRDefault="00FC5EE6" w:rsidP="00FC5EE6">
            <w:pPr>
              <w:spacing w:after="160" w:line="278" w:lineRule="auto"/>
            </w:pPr>
            <w:r w:rsidRPr="00FC5EE6">
              <w:t>Deep learning</w:t>
            </w:r>
          </w:p>
        </w:tc>
        <w:tc>
          <w:tcPr>
            <w:tcW w:w="0" w:type="auto"/>
            <w:hideMark/>
          </w:tcPr>
          <w:p w14:paraId="213DCEEE" w14:textId="77777777" w:rsidR="00FC5EE6" w:rsidRPr="00FC5EE6" w:rsidRDefault="00FC5EE6" w:rsidP="00FC5EE6">
            <w:pPr>
              <w:spacing w:after="160" w:line="278" w:lineRule="auto"/>
            </w:pPr>
            <w:r w:rsidRPr="00FC5EE6">
              <w:t xml:space="preserve">Linear projection from nucleotide channels to embedding dimension; Transformer encoder layers; </w:t>
            </w:r>
            <w:r w:rsidRPr="00FC5EE6">
              <w:lastRenderedPageBreak/>
              <w:t>mean pooling; dropout</w:t>
            </w:r>
          </w:p>
        </w:tc>
        <w:tc>
          <w:tcPr>
            <w:tcW w:w="0" w:type="auto"/>
            <w:hideMark/>
          </w:tcPr>
          <w:p w14:paraId="5B38526E" w14:textId="77777777" w:rsidR="00FC5EE6" w:rsidRPr="00FC5EE6" w:rsidRDefault="00FC5EE6" w:rsidP="00FC5EE6">
            <w:pPr>
              <w:spacing w:after="160" w:line="278" w:lineRule="auto"/>
            </w:pPr>
            <w:r w:rsidRPr="00FC5EE6">
              <w:lastRenderedPageBreak/>
              <w:t>Adam when trained</w:t>
            </w:r>
          </w:p>
        </w:tc>
        <w:tc>
          <w:tcPr>
            <w:tcW w:w="0" w:type="auto"/>
            <w:hideMark/>
          </w:tcPr>
          <w:p w14:paraId="1ABF3B3A" w14:textId="77777777" w:rsidR="00FC5EE6" w:rsidRPr="00FC5EE6" w:rsidRDefault="00FC5EE6" w:rsidP="00FC5EE6">
            <w:pPr>
              <w:spacing w:after="160" w:line="278" w:lineRule="auto"/>
            </w:pPr>
            <w:proofErr w:type="spellStart"/>
            <w:r w:rsidRPr="00FC5EE6">
              <w:t>CrossEntropyLoss</w:t>
            </w:r>
            <w:proofErr w:type="spellEnd"/>
          </w:p>
        </w:tc>
        <w:tc>
          <w:tcPr>
            <w:tcW w:w="0" w:type="auto"/>
            <w:hideMark/>
          </w:tcPr>
          <w:p w14:paraId="354FDDD0" w14:textId="77777777" w:rsidR="00FC5EE6" w:rsidRPr="00FC5EE6" w:rsidRDefault="00FC5EE6" w:rsidP="00FC5EE6">
            <w:pPr>
              <w:spacing w:after="160" w:line="278" w:lineRule="auto"/>
            </w:pPr>
            <w:r w:rsidRPr="00FC5EE6">
              <w:t>Implemented as optional sequence-learning architecture</w:t>
            </w:r>
          </w:p>
        </w:tc>
      </w:tr>
      <w:tr w:rsidR="00FC5EE6" w:rsidRPr="00FC5EE6" w14:paraId="5925A984" w14:textId="77777777" w:rsidTr="00FC5EE6">
        <w:tc>
          <w:tcPr>
            <w:tcW w:w="0" w:type="auto"/>
            <w:hideMark/>
          </w:tcPr>
          <w:p w14:paraId="35D2ACD1" w14:textId="77777777" w:rsidR="00FC5EE6" w:rsidRPr="00FC5EE6" w:rsidRDefault="00FC5EE6" w:rsidP="00FC5EE6">
            <w:pPr>
              <w:spacing w:after="160" w:line="278" w:lineRule="auto"/>
            </w:pPr>
            <w:r w:rsidRPr="00FC5EE6">
              <w:t xml:space="preserve">Hybrid </w:t>
            </w:r>
            <w:proofErr w:type="spellStart"/>
            <w:r w:rsidRPr="00FC5EE6">
              <w:t>CNN+k-mer</w:t>
            </w:r>
            <w:proofErr w:type="spellEnd"/>
            <w:r w:rsidRPr="00FC5EE6">
              <w:t xml:space="preserve"> classifier</w:t>
            </w:r>
          </w:p>
        </w:tc>
        <w:tc>
          <w:tcPr>
            <w:tcW w:w="0" w:type="auto"/>
            <w:hideMark/>
          </w:tcPr>
          <w:p w14:paraId="6E3CA91C" w14:textId="77777777" w:rsidR="00FC5EE6" w:rsidRPr="00FC5EE6" w:rsidRDefault="00FC5EE6" w:rsidP="00FC5EE6">
            <w:pPr>
              <w:spacing w:after="160" w:line="278" w:lineRule="auto"/>
            </w:pPr>
            <w:r w:rsidRPr="00FC5EE6">
              <w:t>Deep learning hybrid</w:t>
            </w:r>
          </w:p>
        </w:tc>
        <w:tc>
          <w:tcPr>
            <w:tcW w:w="0" w:type="auto"/>
            <w:hideMark/>
          </w:tcPr>
          <w:p w14:paraId="2830998D" w14:textId="77777777" w:rsidR="00FC5EE6" w:rsidRPr="00FC5EE6" w:rsidRDefault="00FC5EE6" w:rsidP="00FC5EE6">
            <w:pPr>
              <w:spacing w:after="160" w:line="278" w:lineRule="auto"/>
            </w:pPr>
            <w:r w:rsidRPr="00FC5EE6">
              <w:t>CNN sequence branch plus k-</w:t>
            </w:r>
            <w:proofErr w:type="spellStart"/>
            <w:r w:rsidRPr="00FC5EE6">
              <w:t>mer</w:t>
            </w:r>
            <w:proofErr w:type="spellEnd"/>
            <w:r w:rsidRPr="00FC5EE6">
              <w:t xml:space="preserve"> MLP branch; branch concatenation; dropout; dense fusion layers</w:t>
            </w:r>
          </w:p>
        </w:tc>
        <w:tc>
          <w:tcPr>
            <w:tcW w:w="0" w:type="auto"/>
            <w:hideMark/>
          </w:tcPr>
          <w:p w14:paraId="6B7F6BCB" w14:textId="77777777" w:rsidR="00FC5EE6" w:rsidRPr="00FC5EE6" w:rsidRDefault="00FC5EE6" w:rsidP="00FC5EE6">
            <w:pPr>
              <w:spacing w:after="160" w:line="278" w:lineRule="auto"/>
            </w:pPr>
            <w:r w:rsidRPr="00FC5EE6">
              <w:t>Adam</w:t>
            </w:r>
          </w:p>
        </w:tc>
        <w:tc>
          <w:tcPr>
            <w:tcW w:w="0" w:type="auto"/>
            <w:hideMark/>
          </w:tcPr>
          <w:p w14:paraId="12574615" w14:textId="77777777" w:rsidR="00FC5EE6" w:rsidRPr="00FC5EE6" w:rsidRDefault="00FC5EE6" w:rsidP="00FC5EE6">
            <w:pPr>
              <w:spacing w:after="160" w:line="278" w:lineRule="auto"/>
            </w:pPr>
            <w:proofErr w:type="spellStart"/>
            <w:r w:rsidRPr="00FC5EE6">
              <w:t>CrossEntropyLoss</w:t>
            </w:r>
            <w:proofErr w:type="spellEnd"/>
          </w:p>
        </w:tc>
        <w:tc>
          <w:tcPr>
            <w:tcW w:w="0" w:type="auto"/>
            <w:hideMark/>
          </w:tcPr>
          <w:p w14:paraId="39284682" w14:textId="77777777" w:rsidR="00FC5EE6" w:rsidRPr="00FC5EE6" w:rsidRDefault="00FC5EE6" w:rsidP="00FC5EE6">
            <w:pPr>
              <w:spacing w:after="160" w:line="278" w:lineRule="auto"/>
            </w:pPr>
            <w:r w:rsidRPr="00FC5EE6">
              <w:t>Trained on paired one-hot sequence tensors and normalized k-</w:t>
            </w:r>
            <w:proofErr w:type="spellStart"/>
            <w:r w:rsidRPr="00FC5EE6">
              <w:t>mer</w:t>
            </w:r>
            <w:proofErr w:type="spellEnd"/>
            <w:r w:rsidRPr="00FC5EE6">
              <w:t xml:space="preserve"> vectors</w:t>
            </w:r>
          </w:p>
        </w:tc>
      </w:tr>
      <w:tr w:rsidR="00FC5EE6" w:rsidRPr="00FC5EE6" w14:paraId="16DA1606" w14:textId="77777777" w:rsidTr="00FC5EE6">
        <w:tc>
          <w:tcPr>
            <w:tcW w:w="0" w:type="auto"/>
            <w:hideMark/>
          </w:tcPr>
          <w:p w14:paraId="14E500F3" w14:textId="77777777" w:rsidR="00FC5EE6" w:rsidRPr="00FC5EE6" w:rsidRDefault="00FC5EE6" w:rsidP="00FC5EE6">
            <w:pPr>
              <w:spacing w:after="160" w:line="278" w:lineRule="auto"/>
            </w:pPr>
            <w:r w:rsidRPr="00FC5EE6">
              <w:t>Calibrated classical models</w:t>
            </w:r>
          </w:p>
        </w:tc>
        <w:tc>
          <w:tcPr>
            <w:tcW w:w="0" w:type="auto"/>
            <w:hideMark/>
          </w:tcPr>
          <w:p w14:paraId="30623582" w14:textId="77777777" w:rsidR="00FC5EE6" w:rsidRPr="00FC5EE6" w:rsidRDefault="00FC5EE6" w:rsidP="00FC5EE6">
            <w:pPr>
              <w:spacing w:after="160" w:line="278" w:lineRule="auto"/>
            </w:pPr>
            <w:r w:rsidRPr="00FC5EE6">
              <w:t>Reliability model wrapper</w:t>
            </w:r>
          </w:p>
        </w:tc>
        <w:tc>
          <w:tcPr>
            <w:tcW w:w="0" w:type="auto"/>
            <w:hideMark/>
          </w:tcPr>
          <w:p w14:paraId="42AB7DCA" w14:textId="77777777" w:rsidR="00FC5EE6" w:rsidRPr="00FC5EE6" w:rsidRDefault="00FC5EE6" w:rsidP="00FC5EE6">
            <w:pPr>
              <w:spacing w:after="160" w:line="278" w:lineRule="auto"/>
            </w:pPr>
            <w:proofErr w:type="spellStart"/>
            <w:r w:rsidRPr="00FC5EE6">
              <w:t>CalibratedClassifierCV</w:t>
            </w:r>
            <w:proofErr w:type="spellEnd"/>
            <w:r w:rsidRPr="00FC5EE6">
              <w:t xml:space="preserve"> using validation split; sigmoid or isotonic calibration depending on model workflow</w:t>
            </w:r>
          </w:p>
        </w:tc>
        <w:tc>
          <w:tcPr>
            <w:tcW w:w="0" w:type="auto"/>
            <w:hideMark/>
          </w:tcPr>
          <w:p w14:paraId="480585C0" w14:textId="77777777" w:rsidR="00FC5EE6" w:rsidRPr="00FC5EE6" w:rsidRDefault="00FC5EE6" w:rsidP="00FC5EE6">
            <w:pPr>
              <w:spacing w:after="160" w:line="278" w:lineRule="auto"/>
            </w:pPr>
            <w:r w:rsidRPr="00FC5EE6">
              <w:t>scikit-learn calibration procedure</w:t>
            </w:r>
          </w:p>
        </w:tc>
        <w:tc>
          <w:tcPr>
            <w:tcW w:w="0" w:type="auto"/>
            <w:hideMark/>
          </w:tcPr>
          <w:p w14:paraId="16E8E8A6" w14:textId="77777777" w:rsidR="00FC5EE6" w:rsidRPr="00FC5EE6" w:rsidRDefault="00FC5EE6" w:rsidP="00FC5EE6">
            <w:pPr>
              <w:spacing w:after="160" w:line="278" w:lineRule="auto"/>
            </w:pPr>
            <w:r w:rsidRPr="00FC5EE6">
              <w:t>Calibration objective internal to scikit-learn</w:t>
            </w:r>
          </w:p>
        </w:tc>
        <w:tc>
          <w:tcPr>
            <w:tcW w:w="0" w:type="auto"/>
            <w:hideMark/>
          </w:tcPr>
          <w:p w14:paraId="0031F03D" w14:textId="77777777" w:rsidR="00FC5EE6" w:rsidRPr="00FC5EE6" w:rsidRDefault="00FC5EE6" w:rsidP="00FC5EE6">
            <w:pPr>
              <w:spacing w:after="160" w:line="278" w:lineRule="auto"/>
            </w:pPr>
            <w:r w:rsidRPr="00FC5EE6">
              <w:t>Base estimator trained on training split; calibration performed on validation split</w:t>
            </w:r>
          </w:p>
        </w:tc>
      </w:tr>
      <w:tr w:rsidR="00FC5EE6" w:rsidRPr="00FC5EE6" w14:paraId="76B09F50" w14:textId="77777777" w:rsidTr="00FC5EE6">
        <w:tc>
          <w:tcPr>
            <w:tcW w:w="0" w:type="auto"/>
            <w:hideMark/>
          </w:tcPr>
          <w:p w14:paraId="478BB10F" w14:textId="77777777" w:rsidR="00FC5EE6" w:rsidRPr="00FC5EE6" w:rsidRDefault="00FC5EE6" w:rsidP="00FC5EE6">
            <w:pPr>
              <w:spacing w:after="160" w:line="278" w:lineRule="auto"/>
            </w:pPr>
            <w:r w:rsidRPr="00FC5EE6">
              <w:t>Temperature-scaled neural models</w:t>
            </w:r>
          </w:p>
        </w:tc>
        <w:tc>
          <w:tcPr>
            <w:tcW w:w="0" w:type="auto"/>
            <w:hideMark/>
          </w:tcPr>
          <w:p w14:paraId="55145C3A" w14:textId="77777777" w:rsidR="00FC5EE6" w:rsidRPr="00FC5EE6" w:rsidRDefault="00FC5EE6" w:rsidP="00FC5EE6">
            <w:pPr>
              <w:spacing w:after="160" w:line="278" w:lineRule="auto"/>
            </w:pPr>
            <w:r w:rsidRPr="00FC5EE6">
              <w:t>Reliability model wrapper</w:t>
            </w:r>
          </w:p>
        </w:tc>
        <w:tc>
          <w:tcPr>
            <w:tcW w:w="0" w:type="auto"/>
            <w:hideMark/>
          </w:tcPr>
          <w:p w14:paraId="09230FF0" w14:textId="77777777" w:rsidR="00FC5EE6" w:rsidRPr="00FC5EE6" w:rsidRDefault="00FC5EE6" w:rsidP="00FC5EE6">
            <w:pPr>
              <w:spacing w:after="160" w:line="278" w:lineRule="auto"/>
            </w:pPr>
            <w:r w:rsidRPr="00FC5EE6">
              <w:t>Single scalar temperature learned from validation logits</w:t>
            </w:r>
          </w:p>
        </w:tc>
        <w:tc>
          <w:tcPr>
            <w:tcW w:w="0" w:type="auto"/>
            <w:hideMark/>
          </w:tcPr>
          <w:p w14:paraId="21272F20" w14:textId="77777777" w:rsidR="00FC5EE6" w:rsidRPr="00FC5EE6" w:rsidRDefault="00FC5EE6" w:rsidP="00FC5EE6">
            <w:pPr>
              <w:spacing w:after="160" w:line="278" w:lineRule="auto"/>
            </w:pPr>
            <w:r w:rsidRPr="00FC5EE6">
              <w:t>LBFGS/optimization over temperature parameter</w:t>
            </w:r>
          </w:p>
        </w:tc>
        <w:tc>
          <w:tcPr>
            <w:tcW w:w="0" w:type="auto"/>
            <w:hideMark/>
          </w:tcPr>
          <w:p w14:paraId="7747964B" w14:textId="77777777" w:rsidR="00FC5EE6" w:rsidRPr="00FC5EE6" w:rsidRDefault="00FC5EE6" w:rsidP="00FC5EE6">
            <w:pPr>
              <w:spacing w:after="160" w:line="278" w:lineRule="auto"/>
            </w:pPr>
            <w:proofErr w:type="spellStart"/>
            <w:r w:rsidRPr="00FC5EE6">
              <w:t>CrossEntropyLoss</w:t>
            </w:r>
            <w:proofErr w:type="spellEnd"/>
            <w:r w:rsidRPr="00FC5EE6">
              <w:t xml:space="preserve"> on scaled logits</w:t>
            </w:r>
          </w:p>
        </w:tc>
        <w:tc>
          <w:tcPr>
            <w:tcW w:w="0" w:type="auto"/>
            <w:hideMark/>
          </w:tcPr>
          <w:p w14:paraId="105DB9E1" w14:textId="77777777" w:rsidR="00FC5EE6" w:rsidRPr="00FC5EE6" w:rsidRDefault="00FC5EE6" w:rsidP="00FC5EE6">
            <w:pPr>
              <w:spacing w:after="160" w:line="278" w:lineRule="auto"/>
            </w:pPr>
            <w:r w:rsidRPr="00FC5EE6">
              <w:t>Temperature fitted on validation logits only; applied to test logits for calibrated probabilities</w:t>
            </w:r>
          </w:p>
        </w:tc>
      </w:tr>
    </w:tbl>
    <w:p w14:paraId="70DCB134" w14:textId="77777777" w:rsidR="00FC5EE6" w:rsidRPr="00FC5EE6" w:rsidRDefault="00FC5EE6" w:rsidP="00FC5EE6">
      <w:pPr>
        <w:rPr>
          <w:b/>
          <w:bCs/>
        </w:rPr>
      </w:pPr>
      <w:r w:rsidRPr="00FC5EE6">
        <w:rPr>
          <w:b/>
          <w:bCs/>
        </w:rPr>
        <w:t>3.5 Experimental Setup</w:t>
      </w:r>
    </w:p>
    <w:p w14:paraId="5D86FC85" w14:textId="77777777" w:rsidR="00FC5EE6" w:rsidRPr="00FC5EE6" w:rsidRDefault="00FC5EE6" w:rsidP="00FC5EE6">
      <w:r w:rsidRPr="00FC5EE6">
        <w:t xml:space="preserve">The project was implemented in Python using a modular codebase containing data loading, encoding, model, training, evaluation, calibration, conformal prediction, and analysis components. The main computational libraries included NumPy, Pandas, scikit-learn, Matplotlib, </w:t>
      </w:r>
      <w:proofErr w:type="spellStart"/>
      <w:r w:rsidRPr="00FC5EE6">
        <w:lastRenderedPageBreak/>
        <w:t>PyTorch</w:t>
      </w:r>
      <w:proofErr w:type="spellEnd"/>
      <w:r w:rsidRPr="00FC5EE6">
        <w:t xml:space="preserve">, </w:t>
      </w:r>
      <w:proofErr w:type="spellStart"/>
      <w:r w:rsidRPr="00FC5EE6">
        <w:t>tqdm</w:t>
      </w:r>
      <w:proofErr w:type="spellEnd"/>
      <w:r w:rsidRPr="00FC5EE6">
        <w:t xml:space="preserve">, and </w:t>
      </w:r>
      <w:proofErr w:type="spellStart"/>
      <w:r w:rsidRPr="00FC5EE6">
        <w:t>Jupyter</w:t>
      </w:r>
      <w:proofErr w:type="spellEnd"/>
      <w:r w:rsidRPr="00FC5EE6">
        <w:t xml:space="preserve">. </w:t>
      </w:r>
      <w:proofErr w:type="spellStart"/>
      <w:r w:rsidRPr="00FC5EE6">
        <w:t>PyTorch</w:t>
      </w:r>
      <w:proofErr w:type="spellEnd"/>
      <w:r w:rsidRPr="00FC5EE6">
        <w:t xml:space="preserve"> was used for neural network models, tensor datasets, data loaders, optimization, and model checkpointing. scikit-learn was used for classical machine learning models, stratified splitting, cross-validation, metrics, probability calibration, and reporting utilities. Matplotlib was used to generate figures, including confusion matrices, reliability diagrams, training curves, class distribution plots, uncertainty visualizations, and biological analysis heatmaps.</w:t>
      </w:r>
    </w:p>
    <w:p w14:paraId="1E92520F" w14:textId="77777777" w:rsidR="00FC5EE6" w:rsidRPr="00FC5EE6" w:rsidRDefault="00FC5EE6" w:rsidP="00FC5EE6">
      <w:r w:rsidRPr="00FC5EE6">
        <w:t>Experiments were run through standalone Python scripts for reproducibility. Separate scripts were used for dataset checking, binary CNN experiments, sigma CNN experiments, improved and safe sigma experiments, k-</w:t>
      </w:r>
      <w:proofErr w:type="spellStart"/>
      <w:r w:rsidRPr="00FC5EE6">
        <w:t>mer</w:t>
      </w:r>
      <w:proofErr w:type="spellEnd"/>
      <w:r w:rsidRPr="00FC5EE6">
        <w:t xml:space="preserve"> baselines, hybrid experiments, k-</w:t>
      </w:r>
      <w:proofErr w:type="spellStart"/>
      <w:r w:rsidRPr="00FC5EE6">
        <w:t>mer</w:t>
      </w:r>
      <w:proofErr w:type="spellEnd"/>
      <w:r w:rsidRPr="00FC5EE6">
        <w:t xml:space="preserve"> reliability analysis, cross-validation, biological/error analysis, final project checking, and publication package generation. The codebase created result outputs under organized folders for tables, figures, models, and publication documents.</w:t>
      </w:r>
    </w:p>
    <w:p w14:paraId="6E62D7D2" w14:textId="77777777" w:rsidR="00FC5EE6" w:rsidRPr="00FC5EE6" w:rsidRDefault="00FC5EE6" w:rsidP="00FC5EE6">
      <w:r w:rsidRPr="00FC5EE6">
        <w:t>The implementation was designed to run on CPU and to automatically use CUDA if available. The execution logs indicate that CPU execution was used during the reported experimental runs. Random seeds were fixed to support reproducibility. Windows PowerShell was used to execute the project scripts from the project root directory during development and evaluation.</w:t>
      </w:r>
    </w:p>
    <w:p w14:paraId="60FE9357" w14:textId="77777777" w:rsidR="00FC5EE6" w:rsidRPr="00FC5EE6" w:rsidRDefault="00FC5EE6" w:rsidP="00FC5EE6">
      <w:r w:rsidRPr="00FC5EE6">
        <w:rPr>
          <w:b/>
          <w:bCs/>
        </w:rPr>
        <w:t>Table 5. Experimental Environment Table</w:t>
      </w:r>
    </w:p>
    <w:tbl>
      <w:tblPr>
        <w:tblStyle w:val="TableGrid"/>
        <w:tblW w:w="0" w:type="auto"/>
        <w:tblLook w:val="04A0" w:firstRow="1" w:lastRow="0" w:firstColumn="1" w:lastColumn="0" w:noHBand="0" w:noVBand="1"/>
      </w:tblPr>
      <w:tblGrid>
        <w:gridCol w:w="3529"/>
        <w:gridCol w:w="5821"/>
      </w:tblGrid>
      <w:tr w:rsidR="00FC5EE6" w:rsidRPr="00FC5EE6" w14:paraId="7EE8568B" w14:textId="77777777" w:rsidTr="00FC5EE6">
        <w:tc>
          <w:tcPr>
            <w:tcW w:w="0" w:type="auto"/>
            <w:hideMark/>
          </w:tcPr>
          <w:p w14:paraId="21675AC8" w14:textId="77777777" w:rsidR="00FC5EE6" w:rsidRPr="00FC5EE6" w:rsidRDefault="00FC5EE6" w:rsidP="00FC5EE6">
            <w:pPr>
              <w:spacing w:after="160" w:line="278" w:lineRule="auto"/>
              <w:rPr>
                <w:b/>
                <w:bCs/>
              </w:rPr>
            </w:pPr>
            <w:r w:rsidRPr="00FC5EE6">
              <w:rPr>
                <w:b/>
                <w:bCs/>
              </w:rPr>
              <w:t>Component</w:t>
            </w:r>
          </w:p>
        </w:tc>
        <w:tc>
          <w:tcPr>
            <w:tcW w:w="0" w:type="auto"/>
            <w:hideMark/>
          </w:tcPr>
          <w:p w14:paraId="15126CE5" w14:textId="77777777" w:rsidR="00FC5EE6" w:rsidRPr="00FC5EE6" w:rsidRDefault="00FC5EE6" w:rsidP="00FC5EE6">
            <w:pPr>
              <w:spacing w:after="160" w:line="278" w:lineRule="auto"/>
              <w:rPr>
                <w:b/>
                <w:bCs/>
              </w:rPr>
            </w:pPr>
            <w:r w:rsidRPr="00FC5EE6">
              <w:rPr>
                <w:b/>
                <w:bCs/>
              </w:rPr>
              <w:t>Environment detail</w:t>
            </w:r>
          </w:p>
        </w:tc>
      </w:tr>
      <w:tr w:rsidR="00FC5EE6" w:rsidRPr="00FC5EE6" w14:paraId="573E51E3" w14:textId="77777777" w:rsidTr="00FC5EE6">
        <w:tc>
          <w:tcPr>
            <w:tcW w:w="0" w:type="auto"/>
            <w:hideMark/>
          </w:tcPr>
          <w:p w14:paraId="324D0C08" w14:textId="77777777" w:rsidR="00FC5EE6" w:rsidRPr="00FC5EE6" w:rsidRDefault="00FC5EE6" w:rsidP="00FC5EE6">
            <w:pPr>
              <w:spacing w:after="160" w:line="278" w:lineRule="auto"/>
            </w:pPr>
            <w:r w:rsidRPr="00FC5EE6">
              <w:t>Programming language</w:t>
            </w:r>
          </w:p>
        </w:tc>
        <w:tc>
          <w:tcPr>
            <w:tcW w:w="0" w:type="auto"/>
            <w:hideMark/>
          </w:tcPr>
          <w:p w14:paraId="50D35A5C" w14:textId="77777777" w:rsidR="00FC5EE6" w:rsidRPr="00FC5EE6" w:rsidRDefault="00FC5EE6" w:rsidP="00FC5EE6">
            <w:pPr>
              <w:spacing w:after="160" w:line="278" w:lineRule="auto"/>
            </w:pPr>
            <w:r w:rsidRPr="00FC5EE6">
              <w:t>Python</w:t>
            </w:r>
          </w:p>
        </w:tc>
      </w:tr>
      <w:tr w:rsidR="00FC5EE6" w:rsidRPr="00FC5EE6" w14:paraId="12D024CA" w14:textId="77777777" w:rsidTr="00FC5EE6">
        <w:tc>
          <w:tcPr>
            <w:tcW w:w="0" w:type="auto"/>
            <w:hideMark/>
          </w:tcPr>
          <w:p w14:paraId="0CD862D6" w14:textId="77777777" w:rsidR="00FC5EE6" w:rsidRPr="00FC5EE6" w:rsidRDefault="00FC5EE6" w:rsidP="00FC5EE6">
            <w:pPr>
              <w:spacing w:after="160" w:line="278" w:lineRule="auto"/>
            </w:pPr>
            <w:r w:rsidRPr="00FC5EE6">
              <w:t>Core numerical libraries</w:t>
            </w:r>
          </w:p>
        </w:tc>
        <w:tc>
          <w:tcPr>
            <w:tcW w:w="0" w:type="auto"/>
            <w:hideMark/>
          </w:tcPr>
          <w:p w14:paraId="64545866" w14:textId="77777777" w:rsidR="00FC5EE6" w:rsidRPr="00FC5EE6" w:rsidRDefault="00FC5EE6" w:rsidP="00FC5EE6">
            <w:pPr>
              <w:spacing w:after="160" w:line="278" w:lineRule="auto"/>
            </w:pPr>
            <w:r w:rsidRPr="00FC5EE6">
              <w:t>NumPy, Pandas</w:t>
            </w:r>
          </w:p>
        </w:tc>
      </w:tr>
      <w:tr w:rsidR="00FC5EE6" w:rsidRPr="00FC5EE6" w14:paraId="635904D6" w14:textId="77777777" w:rsidTr="00FC5EE6">
        <w:tc>
          <w:tcPr>
            <w:tcW w:w="0" w:type="auto"/>
            <w:hideMark/>
          </w:tcPr>
          <w:p w14:paraId="562003CB" w14:textId="77777777" w:rsidR="00FC5EE6" w:rsidRPr="00FC5EE6" w:rsidRDefault="00FC5EE6" w:rsidP="00FC5EE6">
            <w:pPr>
              <w:spacing w:after="160" w:line="278" w:lineRule="auto"/>
            </w:pPr>
            <w:r w:rsidRPr="00FC5EE6">
              <w:t>Machine learning framework</w:t>
            </w:r>
          </w:p>
        </w:tc>
        <w:tc>
          <w:tcPr>
            <w:tcW w:w="0" w:type="auto"/>
            <w:hideMark/>
          </w:tcPr>
          <w:p w14:paraId="253E553E" w14:textId="77777777" w:rsidR="00FC5EE6" w:rsidRPr="00FC5EE6" w:rsidRDefault="00FC5EE6" w:rsidP="00FC5EE6">
            <w:pPr>
              <w:spacing w:after="160" w:line="278" w:lineRule="auto"/>
            </w:pPr>
            <w:r w:rsidRPr="00FC5EE6">
              <w:t>scikit-learn</w:t>
            </w:r>
          </w:p>
        </w:tc>
      </w:tr>
      <w:tr w:rsidR="00FC5EE6" w:rsidRPr="00FC5EE6" w14:paraId="03ABCD00" w14:textId="77777777" w:rsidTr="00FC5EE6">
        <w:tc>
          <w:tcPr>
            <w:tcW w:w="0" w:type="auto"/>
            <w:hideMark/>
          </w:tcPr>
          <w:p w14:paraId="691B735C" w14:textId="77777777" w:rsidR="00FC5EE6" w:rsidRPr="00FC5EE6" w:rsidRDefault="00FC5EE6" w:rsidP="00FC5EE6">
            <w:pPr>
              <w:spacing w:after="160" w:line="278" w:lineRule="auto"/>
            </w:pPr>
            <w:r w:rsidRPr="00FC5EE6">
              <w:t>Deep learning framework</w:t>
            </w:r>
          </w:p>
        </w:tc>
        <w:tc>
          <w:tcPr>
            <w:tcW w:w="0" w:type="auto"/>
            <w:hideMark/>
          </w:tcPr>
          <w:p w14:paraId="5D2586A8" w14:textId="77777777" w:rsidR="00FC5EE6" w:rsidRPr="00FC5EE6" w:rsidRDefault="00FC5EE6" w:rsidP="00FC5EE6">
            <w:pPr>
              <w:spacing w:after="160" w:line="278" w:lineRule="auto"/>
            </w:pPr>
            <w:proofErr w:type="spellStart"/>
            <w:r w:rsidRPr="00FC5EE6">
              <w:t>PyTorch</w:t>
            </w:r>
            <w:proofErr w:type="spellEnd"/>
          </w:p>
        </w:tc>
      </w:tr>
      <w:tr w:rsidR="00FC5EE6" w:rsidRPr="00FC5EE6" w14:paraId="3B9FDD52" w14:textId="77777777" w:rsidTr="00FC5EE6">
        <w:tc>
          <w:tcPr>
            <w:tcW w:w="0" w:type="auto"/>
            <w:hideMark/>
          </w:tcPr>
          <w:p w14:paraId="70E4370A" w14:textId="77777777" w:rsidR="00FC5EE6" w:rsidRPr="00FC5EE6" w:rsidRDefault="00FC5EE6" w:rsidP="00FC5EE6">
            <w:pPr>
              <w:spacing w:after="160" w:line="278" w:lineRule="auto"/>
            </w:pPr>
            <w:r w:rsidRPr="00FC5EE6">
              <w:t>Visualization library</w:t>
            </w:r>
          </w:p>
        </w:tc>
        <w:tc>
          <w:tcPr>
            <w:tcW w:w="0" w:type="auto"/>
            <w:hideMark/>
          </w:tcPr>
          <w:p w14:paraId="7E2063C1" w14:textId="77777777" w:rsidR="00FC5EE6" w:rsidRPr="00FC5EE6" w:rsidRDefault="00FC5EE6" w:rsidP="00FC5EE6">
            <w:pPr>
              <w:spacing w:after="160" w:line="278" w:lineRule="auto"/>
            </w:pPr>
            <w:r w:rsidRPr="00FC5EE6">
              <w:t>Matplotlib</w:t>
            </w:r>
          </w:p>
        </w:tc>
      </w:tr>
      <w:tr w:rsidR="00FC5EE6" w:rsidRPr="00FC5EE6" w14:paraId="78144E00" w14:textId="77777777" w:rsidTr="00FC5EE6">
        <w:tc>
          <w:tcPr>
            <w:tcW w:w="0" w:type="auto"/>
            <w:hideMark/>
          </w:tcPr>
          <w:p w14:paraId="7EFA7684" w14:textId="77777777" w:rsidR="00FC5EE6" w:rsidRPr="00FC5EE6" w:rsidRDefault="00FC5EE6" w:rsidP="00FC5EE6">
            <w:pPr>
              <w:spacing w:after="160" w:line="278" w:lineRule="auto"/>
            </w:pPr>
            <w:r w:rsidRPr="00FC5EE6">
              <w:t>Progress/logging utility</w:t>
            </w:r>
          </w:p>
        </w:tc>
        <w:tc>
          <w:tcPr>
            <w:tcW w:w="0" w:type="auto"/>
            <w:hideMark/>
          </w:tcPr>
          <w:p w14:paraId="69A19D16" w14:textId="77777777" w:rsidR="00FC5EE6" w:rsidRPr="00FC5EE6" w:rsidRDefault="00FC5EE6" w:rsidP="00FC5EE6">
            <w:pPr>
              <w:spacing w:after="160" w:line="278" w:lineRule="auto"/>
            </w:pPr>
            <w:proofErr w:type="spellStart"/>
            <w:r w:rsidRPr="00FC5EE6">
              <w:t>tqdm</w:t>
            </w:r>
            <w:proofErr w:type="spellEnd"/>
          </w:p>
        </w:tc>
      </w:tr>
      <w:tr w:rsidR="00FC5EE6" w:rsidRPr="00FC5EE6" w14:paraId="64BFA1DA" w14:textId="77777777" w:rsidTr="00FC5EE6">
        <w:tc>
          <w:tcPr>
            <w:tcW w:w="0" w:type="auto"/>
            <w:hideMark/>
          </w:tcPr>
          <w:p w14:paraId="3E013D40" w14:textId="77777777" w:rsidR="00FC5EE6" w:rsidRPr="00FC5EE6" w:rsidRDefault="00FC5EE6" w:rsidP="00FC5EE6">
            <w:pPr>
              <w:spacing w:after="160" w:line="278" w:lineRule="auto"/>
            </w:pPr>
            <w:r w:rsidRPr="00FC5EE6">
              <w:t>Notebook environment</w:t>
            </w:r>
          </w:p>
        </w:tc>
        <w:tc>
          <w:tcPr>
            <w:tcW w:w="0" w:type="auto"/>
            <w:hideMark/>
          </w:tcPr>
          <w:p w14:paraId="5097A5C7" w14:textId="77777777" w:rsidR="00FC5EE6" w:rsidRPr="00FC5EE6" w:rsidRDefault="00FC5EE6" w:rsidP="00FC5EE6">
            <w:pPr>
              <w:spacing w:after="160" w:line="278" w:lineRule="auto"/>
            </w:pPr>
            <w:proofErr w:type="spellStart"/>
            <w:r w:rsidRPr="00FC5EE6">
              <w:t>Jupyter</w:t>
            </w:r>
            <w:proofErr w:type="spellEnd"/>
            <w:r w:rsidRPr="00FC5EE6">
              <w:t>-compatible notebooks</w:t>
            </w:r>
          </w:p>
        </w:tc>
      </w:tr>
      <w:tr w:rsidR="00FC5EE6" w:rsidRPr="00FC5EE6" w14:paraId="6B7B9A09" w14:textId="77777777" w:rsidTr="00FC5EE6">
        <w:tc>
          <w:tcPr>
            <w:tcW w:w="0" w:type="auto"/>
            <w:hideMark/>
          </w:tcPr>
          <w:p w14:paraId="26B10AE1" w14:textId="77777777" w:rsidR="00FC5EE6" w:rsidRPr="00FC5EE6" w:rsidRDefault="00FC5EE6" w:rsidP="00FC5EE6">
            <w:pPr>
              <w:spacing w:after="160" w:line="278" w:lineRule="auto"/>
            </w:pPr>
            <w:r w:rsidRPr="00FC5EE6">
              <w:t>Execution mode</w:t>
            </w:r>
          </w:p>
        </w:tc>
        <w:tc>
          <w:tcPr>
            <w:tcW w:w="0" w:type="auto"/>
            <w:hideMark/>
          </w:tcPr>
          <w:p w14:paraId="70FB15AE" w14:textId="77777777" w:rsidR="00FC5EE6" w:rsidRPr="00FC5EE6" w:rsidRDefault="00FC5EE6" w:rsidP="00FC5EE6">
            <w:pPr>
              <w:spacing w:after="160" w:line="278" w:lineRule="auto"/>
            </w:pPr>
            <w:r w:rsidRPr="00FC5EE6">
              <w:t>Script-based execution from project root</w:t>
            </w:r>
          </w:p>
        </w:tc>
      </w:tr>
      <w:tr w:rsidR="00FC5EE6" w:rsidRPr="00FC5EE6" w14:paraId="25439423" w14:textId="77777777" w:rsidTr="00FC5EE6">
        <w:tc>
          <w:tcPr>
            <w:tcW w:w="0" w:type="auto"/>
            <w:hideMark/>
          </w:tcPr>
          <w:p w14:paraId="7FD145C6" w14:textId="77777777" w:rsidR="00FC5EE6" w:rsidRPr="00FC5EE6" w:rsidRDefault="00FC5EE6" w:rsidP="00FC5EE6">
            <w:pPr>
              <w:spacing w:after="160" w:line="278" w:lineRule="auto"/>
            </w:pPr>
            <w:r w:rsidRPr="00FC5EE6">
              <w:t>Hardware</w:t>
            </w:r>
          </w:p>
        </w:tc>
        <w:tc>
          <w:tcPr>
            <w:tcW w:w="0" w:type="auto"/>
            <w:hideMark/>
          </w:tcPr>
          <w:p w14:paraId="1A6EBC89" w14:textId="77777777" w:rsidR="00FC5EE6" w:rsidRPr="00FC5EE6" w:rsidRDefault="00FC5EE6" w:rsidP="00FC5EE6">
            <w:pPr>
              <w:spacing w:after="160" w:line="278" w:lineRule="auto"/>
            </w:pPr>
            <w:r w:rsidRPr="00FC5EE6">
              <w:t>CPU execution used in reported runs; CUDA support implemented if available</w:t>
            </w:r>
          </w:p>
        </w:tc>
      </w:tr>
      <w:tr w:rsidR="00FC5EE6" w:rsidRPr="00FC5EE6" w14:paraId="765AFAB4" w14:textId="77777777" w:rsidTr="00FC5EE6">
        <w:tc>
          <w:tcPr>
            <w:tcW w:w="0" w:type="auto"/>
            <w:hideMark/>
          </w:tcPr>
          <w:p w14:paraId="2C96B751" w14:textId="77777777" w:rsidR="00FC5EE6" w:rsidRPr="00FC5EE6" w:rsidRDefault="00FC5EE6" w:rsidP="00FC5EE6">
            <w:pPr>
              <w:spacing w:after="160" w:line="278" w:lineRule="auto"/>
            </w:pPr>
            <w:r w:rsidRPr="00FC5EE6">
              <w:t>Operating system/development context</w:t>
            </w:r>
          </w:p>
        </w:tc>
        <w:tc>
          <w:tcPr>
            <w:tcW w:w="0" w:type="auto"/>
            <w:hideMark/>
          </w:tcPr>
          <w:p w14:paraId="2D036589" w14:textId="77777777" w:rsidR="00FC5EE6" w:rsidRPr="00FC5EE6" w:rsidRDefault="00FC5EE6" w:rsidP="00FC5EE6">
            <w:pPr>
              <w:spacing w:after="160" w:line="278" w:lineRule="auto"/>
            </w:pPr>
            <w:r w:rsidRPr="00FC5EE6">
              <w:t>Windows PowerShell execution environment</w:t>
            </w:r>
          </w:p>
        </w:tc>
      </w:tr>
      <w:tr w:rsidR="00FC5EE6" w:rsidRPr="00FC5EE6" w14:paraId="56FD67D6" w14:textId="77777777" w:rsidTr="00FC5EE6">
        <w:tc>
          <w:tcPr>
            <w:tcW w:w="0" w:type="auto"/>
            <w:hideMark/>
          </w:tcPr>
          <w:p w14:paraId="1B50C59A" w14:textId="77777777" w:rsidR="00FC5EE6" w:rsidRPr="00FC5EE6" w:rsidRDefault="00FC5EE6" w:rsidP="00FC5EE6">
            <w:pPr>
              <w:spacing w:after="160" w:line="278" w:lineRule="auto"/>
            </w:pPr>
            <w:r w:rsidRPr="00FC5EE6">
              <w:lastRenderedPageBreak/>
              <w:t>Randomness control</w:t>
            </w:r>
          </w:p>
        </w:tc>
        <w:tc>
          <w:tcPr>
            <w:tcW w:w="0" w:type="auto"/>
            <w:hideMark/>
          </w:tcPr>
          <w:p w14:paraId="04B96251" w14:textId="77777777" w:rsidR="00FC5EE6" w:rsidRPr="00FC5EE6" w:rsidRDefault="00FC5EE6" w:rsidP="00FC5EE6">
            <w:pPr>
              <w:spacing w:after="160" w:line="278" w:lineRule="auto"/>
            </w:pPr>
            <w:r w:rsidRPr="00FC5EE6">
              <w:t>Fixed random seed of 42 used across experiments where applicable</w:t>
            </w:r>
          </w:p>
        </w:tc>
      </w:tr>
      <w:tr w:rsidR="00FC5EE6" w:rsidRPr="00FC5EE6" w14:paraId="5CA7FF93" w14:textId="77777777" w:rsidTr="00FC5EE6">
        <w:tc>
          <w:tcPr>
            <w:tcW w:w="0" w:type="auto"/>
            <w:hideMark/>
          </w:tcPr>
          <w:p w14:paraId="52854F3D" w14:textId="77777777" w:rsidR="00FC5EE6" w:rsidRPr="00FC5EE6" w:rsidRDefault="00FC5EE6" w:rsidP="00FC5EE6">
            <w:pPr>
              <w:spacing w:after="160" w:line="278" w:lineRule="auto"/>
            </w:pPr>
            <w:r w:rsidRPr="00FC5EE6">
              <w:t>Output organization</w:t>
            </w:r>
          </w:p>
        </w:tc>
        <w:tc>
          <w:tcPr>
            <w:tcW w:w="0" w:type="auto"/>
            <w:hideMark/>
          </w:tcPr>
          <w:p w14:paraId="5F3DB079" w14:textId="77777777" w:rsidR="00FC5EE6" w:rsidRPr="00FC5EE6" w:rsidRDefault="00FC5EE6" w:rsidP="00FC5EE6">
            <w:pPr>
              <w:spacing w:after="160" w:line="278" w:lineRule="auto"/>
            </w:pPr>
            <w:r w:rsidRPr="00FC5EE6">
              <w:t>Results stored in tables, figures, models, and publication directories</w:t>
            </w:r>
          </w:p>
        </w:tc>
      </w:tr>
    </w:tbl>
    <w:p w14:paraId="3404A0A4" w14:textId="77777777" w:rsidR="00FC5EE6" w:rsidRPr="00FC5EE6" w:rsidRDefault="00FC5EE6" w:rsidP="00FC5EE6">
      <w:pPr>
        <w:rPr>
          <w:b/>
          <w:bCs/>
        </w:rPr>
      </w:pPr>
      <w:r w:rsidRPr="00FC5EE6">
        <w:rPr>
          <w:b/>
          <w:bCs/>
        </w:rPr>
        <w:t>3.6 Evaluation Framework</w:t>
      </w:r>
    </w:p>
    <w:p w14:paraId="30937F2F" w14:textId="77777777" w:rsidR="00FC5EE6" w:rsidRPr="00FC5EE6" w:rsidRDefault="00FC5EE6" w:rsidP="00FC5EE6">
      <w:r w:rsidRPr="00FC5EE6">
        <w:t>The evaluation framework was designed to assess predictive discrimination, class-wise behavior, probability calibration, uncertainty, conformal coverage, and stability. Standard classification metrics were used for both binary and multi-class tasks. These included accuracy, macro precision, macro recall, macro F1, weighted F1, and Matthews Correlation Coefficient. Macro-averaged metrics were emphasized for sigma-factor classification because the sigma dataset was class-imbalanced and minority-class behavior could be obscured by accuracy alone.</w:t>
      </w:r>
    </w:p>
    <w:p w14:paraId="2582EC1E" w14:textId="77777777" w:rsidR="00FC5EE6" w:rsidRPr="00FC5EE6" w:rsidRDefault="00FC5EE6" w:rsidP="00FC5EE6">
      <w:r w:rsidRPr="00FC5EE6">
        <w:t>For binary classification, AUROC and AUPRC were used to evaluate ranking behavior and precision-recall tradeoffs. For multi-class sigma-factor classification, one-vs-rest macro AUROC and macro AUPRC were used where probability or score outputs were available. Classification reports were generated to provide per-class precision, recall, and F1-score.</w:t>
      </w:r>
    </w:p>
    <w:p w14:paraId="2AA8FDA9" w14:textId="77777777" w:rsidR="00FC5EE6" w:rsidRPr="00FC5EE6" w:rsidRDefault="00FC5EE6" w:rsidP="00FC5EE6">
      <w:r w:rsidRPr="00FC5EE6">
        <w:t>Calibration was evaluated using Expected Calibration Error, Maximum Calibration Error, Brier Score, and Negative Log-Likelihood. Expected Calibration Error quantified the difference between predicted confidence and empirical accuracy across confidence bins. Brier Score measured the mean squared difference between predicted probabilities and one-hot encoded true labels. Negative Log-Likelihood measured the average negative log probability assigned to the true class. Reliability diagrams were generated to visualize the relationship between model confidence and empirical correctness.</w:t>
      </w:r>
    </w:p>
    <w:p w14:paraId="3018102A" w14:textId="77777777" w:rsidR="00FC5EE6" w:rsidRPr="00FC5EE6" w:rsidRDefault="00FC5EE6" w:rsidP="00FC5EE6">
      <w:r w:rsidRPr="00FC5EE6">
        <w:t>Conformal prediction was implemented using a split conformal classification procedure. A calibration subset was used to compute nonconformity scores defined as one minus the probability assigned to the true class. A quantile threshold was estimated from calibration scores for selected significance levels. For each test sample, the conformal prediction set included all classes whose nonconformity scores were below the threshold. The framework recorded empirical coverage, average prediction set size, singleton rate, empty-set rate, and class-wise coverage. This procedure was used to assess reliability of prediction sets rather than to improve point classification accuracy.</w:t>
      </w:r>
    </w:p>
    <w:p w14:paraId="2630F7F2" w14:textId="77777777" w:rsidR="00FC5EE6" w:rsidRPr="00FC5EE6" w:rsidRDefault="00FC5EE6" w:rsidP="00FC5EE6">
      <w:r w:rsidRPr="00FC5EE6">
        <w:t xml:space="preserve">Monte Carlo dropout was used as an uncertainty estimation procedure for neural models by keeping dropout layers active during repeated inference. Multiple stochastic forward passes were used to estimate mean predicted probabilities, predictive entropy, probability variance, </w:t>
      </w:r>
      <w:r w:rsidRPr="00FC5EE6">
        <w:lastRenderedPageBreak/>
        <w:t>and mutual information. These uncertainty measures were summarized at sample and class levels.</w:t>
      </w:r>
    </w:p>
    <w:p w14:paraId="3FA4CCD7" w14:textId="77777777" w:rsidR="00FC5EE6" w:rsidRPr="00FC5EE6" w:rsidRDefault="00FC5EE6" w:rsidP="00FC5EE6">
      <w:r w:rsidRPr="00FC5EE6">
        <w:t>Five-fold stratified cross-validation was conducted as a stability analysis. For this experiment, original train and test files were combined only for cross-validation and explicitly treated as a separate stability assessment rather than held-out test evaluation. Stratified folds preserved class proportions. For CNN cross-validation, an internal validation subset was drawn from each training fold for early stopping and model selection. Cross-validation outputs were summarized as fold-level metrics and mean ± standard deviation.</w:t>
      </w:r>
    </w:p>
    <w:p w14:paraId="30532A59" w14:textId="77777777" w:rsidR="00FC5EE6" w:rsidRPr="00FC5EE6" w:rsidRDefault="00FC5EE6" w:rsidP="00FC5EE6">
      <w:r w:rsidRPr="00FC5EE6">
        <w:rPr>
          <w:b/>
          <w:bCs/>
        </w:rPr>
        <w:t>Table 6. Evaluation Metrics Description Table</w:t>
      </w:r>
    </w:p>
    <w:tbl>
      <w:tblPr>
        <w:tblStyle w:val="TableGrid"/>
        <w:tblW w:w="0" w:type="auto"/>
        <w:tblLook w:val="04A0" w:firstRow="1" w:lastRow="0" w:firstColumn="1" w:lastColumn="0" w:noHBand="0" w:noVBand="1"/>
      </w:tblPr>
      <w:tblGrid>
        <w:gridCol w:w="1716"/>
        <w:gridCol w:w="2380"/>
        <w:gridCol w:w="2215"/>
        <w:gridCol w:w="3039"/>
      </w:tblGrid>
      <w:tr w:rsidR="00FC5EE6" w:rsidRPr="00FC5EE6" w14:paraId="4B23B8B7" w14:textId="77777777" w:rsidTr="00FC5EE6">
        <w:tc>
          <w:tcPr>
            <w:tcW w:w="0" w:type="auto"/>
            <w:hideMark/>
          </w:tcPr>
          <w:p w14:paraId="018C74CC" w14:textId="77777777" w:rsidR="00FC5EE6" w:rsidRPr="00FC5EE6" w:rsidRDefault="00FC5EE6" w:rsidP="00FC5EE6">
            <w:pPr>
              <w:spacing w:after="160" w:line="278" w:lineRule="auto"/>
              <w:rPr>
                <w:b/>
                <w:bCs/>
              </w:rPr>
            </w:pPr>
            <w:r w:rsidRPr="00FC5EE6">
              <w:rPr>
                <w:b/>
                <w:bCs/>
              </w:rPr>
              <w:t>Metric name</w:t>
            </w:r>
          </w:p>
        </w:tc>
        <w:tc>
          <w:tcPr>
            <w:tcW w:w="0" w:type="auto"/>
            <w:hideMark/>
          </w:tcPr>
          <w:p w14:paraId="04696F22" w14:textId="77777777" w:rsidR="00FC5EE6" w:rsidRPr="00FC5EE6" w:rsidRDefault="00FC5EE6" w:rsidP="00FC5EE6">
            <w:pPr>
              <w:spacing w:after="160" w:line="278" w:lineRule="auto"/>
              <w:rPr>
                <w:b/>
                <w:bCs/>
              </w:rPr>
            </w:pPr>
            <w:r w:rsidRPr="00FC5EE6">
              <w:rPr>
                <w:b/>
                <w:bCs/>
              </w:rPr>
              <w:t>Formula / computation</w:t>
            </w:r>
          </w:p>
        </w:tc>
        <w:tc>
          <w:tcPr>
            <w:tcW w:w="0" w:type="auto"/>
            <w:hideMark/>
          </w:tcPr>
          <w:p w14:paraId="5BD92798" w14:textId="77777777" w:rsidR="00FC5EE6" w:rsidRPr="00FC5EE6" w:rsidRDefault="00FC5EE6" w:rsidP="00FC5EE6">
            <w:pPr>
              <w:spacing w:after="160" w:line="278" w:lineRule="auto"/>
              <w:rPr>
                <w:b/>
                <w:bCs/>
              </w:rPr>
            </w:pPr>
            <w:r w:rsidRPr="00FC5EE6">
              <w:rPr>
                <w:b/>
                <w:bCs/>
              </w:rPr>
              <w:t>Purpose</w:t>
            </w:r>
          </w:p>
        </w:tc>
        <w:tc>
          <w:tcPr>
            <w:tcW w:w="0" w:type="auto"/>
            <w:hideMark/>
          </w:tcPr>
          <w:p w14:paraId="34D0D90E" w14:textId="77777777" w:rsidR="00FC5EE6" w:rsidRPr="00FC5EE6" w:rsidRDefault="00FC5EE6" w:rsidP="00FC5EE6">
            <w:pPr>
              <w:spacing w:after="160" w:line="278" w:lineRule="auto"/>
              <w:rPr>
                <w:b/>
                <w:bCs/>
              </w:rPr>
            </w:pPr>
            <w:r w:rsidRPr="00FC5EE6">
              <w:rPr>
                <w:b/>
                <w:bCs/>
              </w:rPr>
              <w:t>Interpretation</w:t>
            </w:r>
          </w:p>
        </w:tc>
      </w:tr>
      <w:tr w:rsidR="00FC5EE6" w:rsidRPr="00FC5EE6" w14:paraId="5B4D0968" w14:textId="77777777" w:rsidTr="00FC5EE6">
        <w:tc>
          <w:tcPr>
            <w:tcW w:w="0" w:type="auto"/>
            <w:hideMark/>
          </w:tcPr>
          <w:p w14:paraId="34721B06" w14:textId="77777777" w:rsidR="00FC5EE6" w:rsidRPr="00FC5EE6" w:rsidRDefault="00FC5EE6" w:rsidP="00FC5EE6">
            <w:pPr>
              <w:spacing w:after="160" w:line="278" w:lineRule="auto"/>
            </w:pPr>
            <w:r w:rsidRPr="00FC5EE6">
              <w:t>Accuracy</w:t>
            </w:r>
          </w:p>
        </w:tc>
        <w:tc>
          <w:tcPr>
            <w:tcW w:w="0" w:type="auto"/>
            <w:hideMark/>
          </w:tcPr>
          <w:p w14:paraId="18838727" w14:textId="77777777" w:rsidR="00FC5EE6" w:rsidRPr="00FC5EE6" w:rsidRDefault="00FC5EE6" w:rsidP="00FC5EE6">
            <w:pPr>
              <w:spacing w:after="160" w:line="278" w:lineRule="auto"/>
            </w:pPr>
            <w:r w:rsidRPr="00FC5EE6">
              <w:t>Correct predictions / total predictions</w:t>
            </w:r>
          </w:p>
        </w:tc>
        <w:tc>
          <w:tcPr>
            <w:tcW w:w="0" w:type="auto"/>
            <w:hideMark/>
          </w:tcPr>
          <w:p w14:paraId="08E4B212" w14:textId="77777777" w:rsidR="00FC5EE6" w:rsidRPr="00FC5EE6" w:rsidRDefault="00FC5EE6" w:rsidP="00FC5EE6">
            <w:pPr>
              <w:spacing w:after="160" w:line="278" w:lineRule="auto"/>
            </w:pPr>
            <w:r w:rsidRPr="00FC5EE6">
              <w:t>Measures overall correctness</w:t>
            </w:r>
          </w:p>
        </w:tc>
        <w:tc>
          <w:tcPr>
            <w:tcW w:w="0" w:type="auto"/>
            <w:hideMark/>
          </w:tcPr>
          <w:p w14:paraId="48901A48" w14:textId="77777777" w:rsidR="00FC5EE6" w:rsidRPr="00FC5EE6" w:rsidRDefault="00FC5EE6" w:rsidP="00FC5EE6">
            <w:pPr>
              <w:spacing w:after="160" w:line="278" w:lineRule="auto"/>
            </w:pPr>
            <w:r w:rsidRPr="00FC5EE6">
              <w:t>Higher values indicate more correct predictions overall, but may be misleading under class imbalance</w:t>
            </w:r>
          </w:p>
        </w:tc>
      </w:tr>
      <w:tr w:rsidR="00FC5EE6" w:rsidRPr="00FC5EE6" w14:paraId="2F16ADCC" w14:textId="77777777" w:rsidTr="00FC5EE6">
        <w:tc>
          <w:tcPr>
            <w:tcW w:w="0" w:type="auto"/>
            <w:hideMark/>
          </w:tcPr>
          <w:p w14:paraId="356EBF09" w14:textId="77777777" w:rsidR="00FC5EE6" w:rsidRPr="00FC5EE6" w:rsidRDefault="00FC5EE6" w:rsidP="00FC5EE6">
            <w:pPr>
              <w:spacing w:after="160" w:line="278" w:lineRule="auto"/>
            </w:pPr>
            <w:r w:rsidRPr="00FC5EE6">
              <w:t>Precision macro</w:t>
            </w:r>
          </w:p>
        </w:tc>
        <w:tc>
          <w:tcPr>
            <w:tcW w:w="0" w:type="auto"/>
            <w:hideMark/>
          </w:tcPr>
          <w:p w14:paraId="74A39774" w14:textId="77777777" w:rsidR="00FC5EE6" w:rsidRPr="00FC5EE6" w:rsidRDefault="00FC5EE6" w:rsidP="00FC5EE6">
            <w:pPr>
              <w:spacing w:after="160" w:line="278" w:lineRule="auto"/>
            </w:pPr>
            <w:r w:rsidRPr="00FC5EE6">
              <w:t>Mean of per-class precision values</w:t>
            </w:r>
          </w:p>
        </w:tc>
        <w:tc>
          <w:tcPr>
            <w:tcW w:w="0" w:type="auto"/>
            <w:hideMark/>
          </w:tcPr>
          <w:p w14:paraId="42F63F84" w14:textId="77777777" w:rsidR="00FC5EE6" w:rsidRPr="00FC5EE6" w:rsidRDefault="00FC5EE6" w:rsidP="00FC5EE6">
            <w:pPr>
              <w:spacing w:after="160" w:line="278" w:lineRule="auto"/>
            </w:pPr>
            <w:r w:rsidRPr="00FC5EE6">
              <w:t>Measures class-averaged positive predictive quality</w:t>
            </w:r>
          </w:p>
        </w:tc>
        <w:tc>
          <w:tcPr>
            <w:tcW w:w="0" w:type="auto"/>
            <w:hideMark/>
          </w:tcPr>
          <w:p w14:paraId="7BEF86E3" w14:textId="77777777" w:rsidR="00FC5EE6" w:rsidRPr="00FC5EE6" w:rsidRDefault="00FC5EE6" w:rsidP="00FC5EE6">
            <w:pPr>
              <w:spacing w:after="160" w:line="278" w:lineRule="auto"/>
            </w:pPr>
            <w:r w:rsidRPr="00FC5EE6">
              <w:t>Treats all classes equally regardless of class frequency</w:t>
            </w:r>
          </w:p>
        </w:tc>
      </w:tr>
      <w:tr w:rsidR="00FC5EE6" w:rsidRPr="00FC5EE6" w14:paraId="2719A322" w14:textId="77777777" w:rsidTr="00FC5EE6">
        <w:tc>
          <w:tcPr>
            <w:tcW w:w="0" w:type="auto"/>
            <w:hideMark/>
          </w:tcPr>
          <w:p w14:paraId="1416445A" w14:textId="77777777" w:rsidR="00FC5EE6" w:rsidRPr="00FC5EE6" w:rsidRDefault="00FC5EE6" w:rsidP="00FC5EE6">
            <w:pPr>
              <w:spacing w:after="160" w:line="278" w:lineRule="auto"/>
            </w:pPr>
            <w:r w:rsidRPr="00FC5EE6">
              <w:t>Recall macro</w:t>
            </w:r>
          </w:p>
        </w:tc>
        <w:tc>
          <w:tcPr>
            <w:tcW w:w="0" w:type="auto"/>
            <w:hideMark/>
          </w:tcPr>
          <w:p w14:paraId="3548F0FC" w14:textId="77777777" w:rsidR="00FC5EE6" w:rsidRPr="00FC5EE6" w:rsidRDefault="00FC5EE6" w:rsidP="00FC5EE6">
            <w:pPr>
              <w:spacing w:after="160" w:line="278" w:lineRule="auto"/>
            </w:pPr>
            <w:r w:rsidRPr="00FC5EE6">
              <w:t>Mean of per-class recall values</w:t>
            </w:r>
          </w:p>
        </w:tc>
        <w:tc>
          <w:tcPr>
            <w:tcW w:w="0" w:type="auto"/>
            <w:hideMark/>
          </w:tcPr>
          <w:p w14:paraId="4A51C78B" w14:textId="77777777" w:rsidR="00FC5EE6" w:rsidRPr="00FC5EE6" w:rsidRDefault="00FC5EE6" w:rsidP="00FC5EE6">
            <w:pPr>
              <w:spacing w:after="160" w:line="278" w:lineRule="auto"/>
            </w:pPr>
            <w:r w:rsidRPr="00FC5EE6">
              <w:t>Measures class-averaged sensitivity</w:t>
            </w:r>
          </w:p>
        </w:tc>
        <w:tc>
          <w:tcPr>
            <w:tcW w:w="0" w:type="auto"/>
            <w:hideMark/>
          </w:tcPr>
          <w:p w14:paraId="3E60EAB9" w14:textId="77777777" w:rsidR="00FC5EE6" w:rsidRPr="00FC5EE6" w:rsidRDefault="00FC5EE6" w:rsidP="00FC5EE6">
            <w:pPr>
              <w:spacing w:after="160" w:line="278" w:lineRule="auto"/>
            </w:pPr>
            <w:r w:rsidRPr="00FC5EE6">
              <w:t>Useful for identifying minority-class under-detection</w:t>
            </w:r>
          </w:p>
        </w:tc>
      </w:tr>
      <w:tr w:rsidR="00FC5EE6" w:rsidRPr="00FC5EE6" w14:paraId="5EC0E399" w14:textId="77777777" w:rsidTr="00FC5EE6">
        <w:tc>
          <w:tcPr>
            <w:tcW w:w="0" w:type="auto"/>
            <w:hideMark/>
          </w:tcPr>
          <w:p w14:paraId="1D9426B8" w14:textId="77777777" w:rsidR="00FC5EE6" w:rsidRPr="00FC5EE6" w:rsidRDefault="00FC5EE6" w:rsidP="00FC5EE6">
            <w:pPr>
              <w:spacing w:after="160" w:line="278" w:lineRule="auto"/>
            </w:pPr>
            <w:r w:rsidRPr="00FC5EE6">
              <w:t>F1 macro</w:t>
            </w:r>
          </w:p>
        </w:tc>
        <w:tc>
          <w:tcPr>
            <w:tcW w:w="0" w:type="auto"/>
            <w:hideMark/>
          </w:tcPr>
          <w:p w14:paraId="579E32BD" w14:textId="77777777" w:rsidR="00FC5EE6" w:rsidRPr="00FC5EE6" w:rsidRDefault="00FC5EE6" w:rsidP="00FC5EE6">
            <w:pPr>
              <w:spacing w:after="160" w:line="278" w:lineRule="auto"/>
            </w:pPr>
            <w:r w:rsidRPr="00FC5EE6">
              <w:t>Mean of per-class F1-scores</w:t>
            </w:r>
          </w:p>
        </w:tc>
        <w:tc>
          <w:tcPr>
            <w:tcW w:w="0" w:type="auto"/>
            <w:hideMark/>
          </w:tcPr>
          <w:p w14:paraId="6B0D6AF4" w14:textId="77777777" w:rsidR="00FC5EE6" w:rsidRPr="00FC5EE6" w:rsidRDefault="00FC5EE6" w:rsidP="00FC5EE6">
            <w:pPr>
              <w:spacing w:after="160" w:line="278" w:lineRule="auto"/>
            </w:pPr>
            <w:r w:rsidRPr="00FC5EE6">
              <w:t>Balances precision and recall equally across classes</w:t>
            </w:r>
          </w:p>
        </w:tc>
        <w:tc>
          <w:tcPr>
            <w:tcW w:w="0" w:type="auto"/>
            <w:hideMark/>
          </w:tcPr>
          <w:p w14:paraId="7CCCFADD" w14:textId="77777777" w:rsidR="00FC5EE6" w:rsidRPr="00FC5EE6" w:rsidRDefault="00FC5EE6" w:rsidP="00FC5EE6">
            <w:pPr>
              <w:spacing w:after="160" w:line="278" w:lineRule="auto"/>
            </w:pPr>
            <w:r w:rsidRPr="00FC5EE6">
              <w:t>Important for imbalanced multi-class classification</w:t>
            </w:r>
          </w:p>
        </w:tc>
      </w:tr>
      <w:tr w:rsidR="00FC5EE6" w:rsidRPr="00FC5EE6" w14:paraId="5A7B280F" w14:textId="77777777" w:rsidTr="00FC5EE6">
        <w:tc>
          <w:tcPr>
            <w:tcW w:w="0" w:type="auto"/>
            <w:hideMark/>
          </w:tcPr>
          <w:p w14:paraId="28E85367" w14:textId="77777777" w:rsidR="00FC5EE6" w:rsidRPr="00FC5EE6" w:rsidRDefault="00FC5EE6" w:rsidP="00FC5EE6">
            <w:pPr>
              <w:spacing w:after="160" w:line="278" w:lineRule="auto"/>
            </w:pPr>
            <w:r w:rsidRPr="00FC5EE6">
              <w:t>F1 weighted</w:t>
            </w:r>
          </w:p>
        </w:tc>
        <w:tc>
          <w:tcPr>
            <w:tcW w:w="0" w:type="auto"/>
            <w:hideMark/>
          </w:tcPr>
          <w:p w14:paraId="73D462B1" w14:textId="77777777" w:rsidR="00FC5EE6" w:rsidRPr="00FC5EE6" w:rsidRDefault="00FC5EE6" w:rsidP="00FC5EE6">
            <w:pPr>
              <w:spacing w:after="160" w:line="278" w:lineRule="auto"/>
            </w:pPr>
            <w:r w:rsidRPr="00FC5EE6">
              <w:t>Per-class F1 weighted by support</w:t>
            </w:r>
          </w:p>
        </w:tc>
        <w:tc>
          <w:tcPr>
            <w:tcW w:w="0" w:type="auto"/>
            <w:hideMark/>
          </w:tcPr>
          <w:p w14:paraId="35DB1D0F" w14:textId="77777777" w:rsidR="00FC5EE6" w:rsidRPr="00FC5EE6" w:rsidRDefault="00FC5EE6" w:rsidP="00FC5EE6">
            <w:pPr>
              <w:spacing w:after="160" w:line="278" w:lineRule="auto"/>
            </w:pPr>
            <w:r w:rsidRPr="00FC5EE6">
              <w:t>Measures support-weighted F1 performance</w:t>
            </w:r>
          </w:p>
        </w:tc>
        <w:tc>
          <w:tcPr>
            <w:tcW w:w="0" w:type="auto"/>
            <w:hideMark/>
          </w:tcPr>
          <w:p w14:paraId="31F68C8F" w14:textId="77777777" w:rsidR="00FC5EE6" w:rsidRPr="00FC5EE6" w:rsidRDefault="00FC5EE6" w:rsidP="00FC5EE6">
            <w:pPr>
              <w:spacing w:after="160" w:line="278" w:lineRule="auto"/>
            </w:pPr>
            <w:r w:rsidRPr="00FC5EE6">
              <w:t>Reflects class distribution and may favor majority classes</w:t>
            </w:r>
          </w:p>
        </w:tc>
      </w:tr>
      <w:tr w:rsidR="00FC5EE6" w:rsidRPr="00FC5EE6" w14:paraId="4BB8348D" w14:textId="77777777" w:rsidTr="00FC5EE6">
        <w:tc>
          <w:tcPr>
            <w:tcW w:w="0" w:type="auto"/>
            <w:hideMark/>
          </w:tcPr>
          <w:p w14:paraId="41BCA6AF" w14:textId="77777777" w:rsidR="00FC5EE6" w:rsidRPr="00FC5EE6" w:rsidRDefault="00FC5EE6" w:rsidP="00FC5EE6">
            <w:pPr>
              <w:spacing w:after="160" w:line="278" w:lineRule="auto"/>
            </w:pPr>
            <w:r w:rsidRPr="00FC5EE6">
              <w:t>Matthews Correlation Coefficient</w:t>
            </w:r>
          </w:p>
        </w:tc>
        <w:tc>
          <w:tcPr>
            <w:tcW w:w="0" w:type="auto"/>
            <w:hideMark/>
          </w:tcPr>
          <w:p w14:paraId="7D535C3D" w14:textId="77777777" w:rsidR="00FC5EE6" w:rsidRPr="00FC5EE6" w:rsidRDefault="00FC5EE6" w:rsidP="00FC5EE6">
            <w:pPr>
              <w:spacing w:after="160" w:line="278" w:lineRule="auto"/>
            </w:pPr>
            <w:r w:rsidRPr="00FC5EE6">
              <w:t>Correlation between observed and predicted labels</w:t>
            </w:r>
          </w:p>
        </w:tc>
        <w:tc>
          <w:tcPr>
            <w:tcW w:w="0" w:type="auto"/>
            <w:hideMark/>
          </w:tcPr>
          <w:p w14:paraId="02069A1B" w14:textId="77777777" w:rsidR="00FC5EE6" w:rsidRPr="00FC5EE6" w:rsidRDefault="00FC5EE6" w:rsidP="00FC5EE6">
            <w:pPr>
              <w:spacing w:after="160" w:line="278" w:lineRule="auto"/>
            </w:pPr>
            <w:r w:rsidRPr="00FC5EE6">
              <w:t>Measures balanced classification quality</w:t>
            </w:r>
          </w:p>
        </w:tc>
        <w:tc>
          <w:tcPr>
            <w:tcW w:w="0" w:type="auto"/>
            <w:hideMark/>
          </w:tcPr>
          <w:p w14:paraId="5252C0B8" w14:textId="77777777" w:rsidR="00FC5EE6" w:rsidRPr="00FC5EE6" w:rsidRDefault="00FC5EE6" w:rsidP="00FC5EE6">
            <w:pPr>
              <w:spacing w:after="160" w:line="278" w:lineRule="auto"/>
            </w:pPr>
            <w:r w:rsidRPr="00FC5EE6">
              <w:t>More informative than accuracy for imbalanced classification</w:t>
            </w:r>
          </w:p>
        </w:tc>
      </w:tr>
      <w:tr w:rsidR="00FC5EE6" w:rsidRPr="00FC5EE6" w14:paraId="18B9F85E" w14:textId="77777777" w:rsidTr="00FC5EE6">
        <w:tc>
          <w:tcPr>
            <w:tcW w:w="0" w:type="auto"/>
            <w:hideMark/>
          </w:tcPr>
          <w:p w14:paraId="74C4F0AB" w14:textId="77777777" w:rsidR="00FC5EE6" w:rsidRPr="00FC5EE6" w:rsidRDefault="00FC5EE6" w:rsidP="00FC5EE6">
            <w:pPr>
              <w:spacing w:after="160" w:line="278" w:lineRule="auto"/>
            </w:pPr>
            <w:r w:rsidRPr="00FC5EE6">
              <w:lastRenderedPageBreak/>
              <w:t>AUROC</w:t>
            </w:r>
          </w:p>
        </w:tc>
        <w:tc>
          <w:tcPr>
            <w:tcW w:w="0" w:type="auto"/>
            <w:hideMark/>
          </w:tcPr>
          <w:p w14:paraId="4251BC18" w14:textId="77777777" w:rsidR="00FC5EE6" w:rsidRPr="00FC5EE6" w:rsidRDefault="00FC5EE6" w:rsidP="00FC5EE6">
            <w:pPr>
              <w:spacing w:after="160" w:line="278" w:lineRule="auto"/>
            </w:pPr>
            <w:r w:rsidRPr="00FC5EE6">
              <w:t>Area under receiver operating characteristic curve</w:t>
            </w:r>
          </w:p>
        </w:tc>
        <w:tc>
          <w:tcPr>
            <w:tcW w:w="0" w:type="auto"/>
            <w:hideMark/>
          </w:tcPr>
          <w:p w14:paraId="54A9B4D1" w14:textId="77777777" w:rsidR="00FC5EE6" w:rsidRPr="00FC5EE6" w:rsidRDefault="00FC5EE6" w:rsidP="00FC5EE6">
            <w:pPr>
              <w:spacing w:after="160" w:line="278" w:lineRule="auto"/>
            </w:pPr>
            <w:r w:rsidRPr="00FC5EE6">
              <w:t>Measures ranking ability across thresholds</w:t>
            </w:r>
          </w:p>
        </w:tc>
        <w:tc>
          <w:tcPr>
            <w:tcW w:w="0" w:type="auto"/>
            <w:hideMark/>
          </w:tcPr>
          <w:p w14:paraId="0D8A9670" w14:textId="77777777" w:rsidR="00FC5EE6" w:rsidRPr="00FC5EE6" w:rsidRDefault="00FC5EE6" w:rsidP="00FC5EE6">
            <w:pPr>
              <w:spacing w:after="160" w:line="278" w:lineRule="auto"/>
            </w:pPr>
            <w:r w:rsidRPr="00FC5EE6">
              <w:t>Higher values indicate better separation between classes</w:t>
            </w:r>
          </w:p>
        </w:tc>
      </w:tr>
      <w:tr w:rsidR="00FC5EE6" w:rsidRPr="00FC5EE6" w14:paraId="3E352035" w14:textId="77777777" w:rsidTr="00FC5EE6">
        <w:tc>
          <w:tcPr>
            <w:tcW w:w="0" w:type="auto"/>
            <w:hideMark/>
          </w:tcPr>
          <w:p w14:paraId="3179F209" w14:textId="77777777" w:rsidR="00FC5EE6" w:rsidRPr="00FC5EE6" w:rsidRDefault="00FC5EE6" w:rsidP="00FC5EE6">
            <w:pPr>
              <w:spacing w:after="160" w:line="278" w:lineRule="auto"/>
            </w:pPr>
            <w:r w:rsidRPr="00FC5EE6">
              <w:t>AUPRC</w:t>
            </w:r>
          </w:p>
        </w:tc>
        <w:tc>
          <w:tcPr>
            <w:tcW w:w="0" w:type="auto"/>
            <w:hideMark/>
          </w:tcPr>
          <w:p w14:paraId="2E470C7A" w14:textId="77777777" w:rsidR="00FC5EE6" w:rsidRPr="00FC5EE6" w:rsidRDefault="00FC5EE6" w:rsidP="00FC5EE6">
            <w:pPr>
              <w:spacing w:after="160" w:line="278" w:lineRule="auto"/>
            </w:pPr>
            <w:r w:rsidRPr="00FC5EE6">
              <w:t>Area under precision-recall curve</w:t>
            </w:r>
          </w:p>
        </w:tc>
        <w:tc>
          <w:tcPr>
            <w:tcW w:w="0" w:type="auto"/>
            <w:hideMark/>
          </w:tcPr>
          <w:p w14:paraId="76B6698D" w14:textId="77777777" w:rsidR="00FC5EE6" w:rsidRPr="00FC5EE6" w:rsidRDefault="00FC5EE6" w:rsidP="00FC5EE6">
            <w:pPr>
              <w:spacing w:after="160" w:line="278" w:lineRule="auto"/>
            </w:pPr>
            <w:r w:rsidRPr="00FC5EE6">
              <w:t>Measures precision-recall behavior</w:t>
            </w:r>
          </w:p>
        </w:tc>
        <w:tc>
          <w:tcPr>
            <w:tcW w:w="0" w:type="auto"/>
            <w:hideMark/>
          </w:tcPr>
          <w:p w14:paraId="4EFC4021" w14:textId="77777777" w:rsidR="00FC5EE6" w:rsidRPr="00FC5EE6" w:rsidRDefault="00FC5EE6" w:rsidP="00FC5EE6">
            <w:pPr>
              <w:spacing w:after="160" w:line="278" w:lineRule="auto"/>
            </w:pPr>
            <w:r w:rsidRPr="00FC5EE6">
              <w:t>Useful when class imbalance is present</w:t>
            </w:r>
          </w:p>
        </w:tc>
      </w:tr>
      <w:tr w:rsidR="00FC5EE6" w:rsidRPr="00FC5EE6" w14:paraId="33E6AED3" w14:textId="77777777" w:rsidTr="00FC5EE6">
        <w:tc>
          <w:tcPr>
            <w:tcW w:w="0" w:type="auto"/>
            <w:hideMark/>
          </w:tcPr>
          <w:p w14:paraId="17217283" w14:textId="77777777" w:rsidR="00FC5EE6" w:rsidRPr="00FC5EE6" w:rsidRDefault="00FC5EE6" w:rsidP="00FC5EE6">
            <w:pPr>
              <w:spacing w:after="160" w:line="278" w:lineRule="auto"/>
            </w:pPr>
            <w:r w:rsidRPr="00FC5EE6">
              <w:t>Macro AUROC OVR</w:t>
            </w:r>
          </w:p>
        </w:tc>
        <w:tc>
          <w:tcPr>
            <w:tcW w:w="0" w:type="auto"/>
            <w:hideMark/>
          </w:tcPr>
          <w:p w14:paraId="7932DC96" w14:textId="77777777" w:rsidR="00FC5EE6" w:rsidRPr="00FC5EE6" w:rsidRDefault="00FC5EE6" w:rsidP="00FC5EE6">
            <w:pPr>
              <w:spacing w:after="160" w:line="278" w:lineRule="auto"/>
            </w:pPr>
            <w:r w:rsidRPr="00FC5EE6">
              <w:t>One-vs-rest AUROC averaged across classes</w:t>
            </w:r>
          </w:p>
        </w:tc>
        <w:tc>
          <w:tcPr>
            <w:tcW w:w="0" w:type="auto"/>
            <w:hideMark/>
          </w:tcPr>
          <w:p w14:paraId="2F454DE5" w14:textId="77777777" w:rsidR="00FC5EE6" w:rsidRPr="00FC5EE6" w:rsidRDefault="00FC5EE6" w:rsidP="00FC5EE6">
            <w:pPr>
              <w:spacing w:after="160" w:line="278" w:lineRule="auto"/>
            </w:pPr>
            <w:r w:rsidRPr="00FC5EE6">
              <w:t>Measures multi-class ranking quality</w:t>
            </w:r>
          </w:p>
        </w:tc>
        <w:tc>
          <w:tcPr>
            <w:tcW w:w="0" w:type="auto"/>
            <w:hideMark/>
          </w:tcPr>
          <w:p w14:paraId="10CA1725" w14:textId="77777777" w:rsidR="00FC5EE6" w:rsidRPr="00FC5EE6" w:rsidRDefault="00FC5EE6" w:rsidP="00FC5EE6">
            <w:pPr>
              <w:spacing w:after="160" w:line="278" w:lineRule="auto"/>
            </w:pPr>
            <w:r w:rsidRPr="00FC5EE6">
              <w:t>Treats each class as positive against all others</w:t>
            </w:r>
          </w:p>
        </w:tc>
      </w:tr>
      <w:tr w:rsidR="00FC5EE6" w:rsidRPr="00FC5EE6" w14:paraId="7310D267" w14:textId="77777777" w:rsidTr="00FC5EE6">
        <w:tc>
          <w:tcPr>
            <w:tcW w:w="0" w:type="auto"/>
            <w:hideMark/>
          </w:tcPr>
          <w:p w14:paraId="33CD99F6" w14:textId="77777777" w:rsidR="00FC5EE6" w:rsidRPr="00FC5EE6" w:rsidRDefault="00FC5EE6" w:rsidP="00FC5EE6">
            <w:pPr>
              <w:spacing w:after="160" w:line="278" w:lineRule="auto"/>
            </w:pPr>
            <w:r w:rsidRPr="00FC5EE6">
              <w:t>Macro AUPRC OVR</w:t>
            </w:r>
          </w:p>
        </w:tc>
        <w:tc>
          <w:tcPr>
            <w:tcW w:w="0" w:type="auto"/>
            <w:hideMark/>
          </w:tcPr>
          <w:p w14:paraId="71984CE1" w14:textId="77777777" w:rsidR="00FC5EE6" w:rsidRPr="00FC5EE6" w:rsidRDefault="00FC5EE6" w:rsidP="00FC5EE6">
            <w:pPr>
              <w:spacing w:after="160" w:line="278" w:lineRule="auto"/>
            </w:pPr>
            <w:r w:rsidRPr="00FC5EE6">
              <w:t>One-vs-rest AUPRC averaged across classes</w:t>
            </w:r>
          </w:p>
        </w:tc>
        <w:tc>
          <w:tcPr>
            <w:tcW w:w="0" w:type="auto"/>
            <w:hideMark/>
          </w:tcPr>
          <w:p w14:paraId="7ACA3DC2" w14:textId="77777777" w:rsidR="00FC5EE6" w:rsidRPr="00FC5EE6" w:rsidRDefault="00FC5EE6" w:rsidP="00FC5EE6">
            <w:pPr>
              <w:spacing w:after="160" w:line="278" w:lineRule="auto"/>
            </w:pPr>
            <w:r w:rsidRPr="00FC5EE6">
              <w:t>Measures multi-class precision-recall behavior</w:t>
            </w:r>
          </w:p>
        </w:tc>
        <w:tc>
          <w:tcPr>
            <w:tcW w:w="0" w:type="auto"/>
            <w:hideMark/>
          </w:tcPr>
          <w:p w14:paraId="3BB03C94" w14:textId="77777777" w:rsidR="00FC5EE6" w:rsidRPr="00FC5EE6" w:rsidRDefault="00FC5EE6" w:rsidP="00FC5EE6">
            <w:pPr>
              <w:spacing w:after="160" w:line="278" w:lineRule="auto"/>
            </w:pPr>
            <w:r w:rsidRPr="00FC5EE6">
              <w:t>Useful for imbalanced multi-class tasks</w:t>
            </w:r>
          </w:p>
        </w:tc>
      </w:tr>
      <w:tr w:rsidR="00FC5EE6" w:rsidRPr="00FC5EE6" w14:paraId="6DE42167" w14:textId="77777777" w:rsidTr="00FC5EE6">
        <w:tc>
          <w:tcPr>
            <w:tcW w:w="0" w:type="auto"/>
            <w:hideMark/>
          </w:tcPr>
          <w:p w14:paraId="6764B50C" w14:textId="77777777" w:rsidR="00FC5EE6" w:rsidRPr="00FC5EE6" w:rsidRDefault="00FC5EE6" w:rsidP="00FC5EE6">
            <w:pPr>
              <w:spacing w:after="160" w:line="278" w:lineRule="auto"/>
            </w:pPr>
            <w:r w:rsidRPr="00FC5EE6">
              <w:t>Expected Calibration Error</w:t>
            </w:r>
          </w:p>
        </w:tc>
        <w:tc>
          <w:tcPr>
            <w:tcW w:w="0" w:type="auto"/>
            <w:hideMark/>
          </w:tcPr>
          <w:p w14:paraId="1D82827A" w14:textId="77777777" w:rsidR="00FC5EE6" w:rsidRPr="00FC5EE6" w:rsidRDefault="00FC5EE6" w:rsidP="00FC5EE6">
            <w:pPr>
              <w:spacing w:after="160" w:line="278" w:lineRule="auto"/>
            </w:pPr>
            <w:r w:rsidRPr="00FC5EE6">
              <w:t>Weighted bin-wise average of confidence-accuracy gap</w:t>
            </w:r>
          </w:p>
        </w:tc>
        <w:tc>
          <w:tcPr>
            <w:tcW w:w="0" w:type="auto"/>
            <w:hideMark/>
          </w:tcPr>
          <w:p w14:paraId="32D43220" w14:textId="77777777" w:rsidR="00FC5EE6" w:rsidRPr="00FC5EE6" w:rsidRDefault="00FC5EE6" w:rsidP="00FC5EE6">
            <w:pPr>
              <w:spacing w:after="160" w:line="278" w:lineRule="auto"/>
            </w:pPr>
            <w:r w:rsidRPr="00FC5EE6">
              <w:t>Measures probability calibration</w:t>
            </w:r>
          </w:p>
        </w:tc>
        <w:tc>
          <w:tcPr>
            <w:tcW w:w="0" w:type="auto"/>
            <w:hideMark/>
          </w:tcPr>
          <w:p w14:paraId="1193CB1F" w14:textId="77777777" w:rsidR="00FC5EE6" w:rsidRPr="00FC5EE6" w:rsidRDefault="00FC5EE6" w:rsidP="00FC5EE6">
            <w:pPr>
              <w:spacing w:after="160" w:line="278" w:lineRule="auto"/>
            </w:pPr>
            <w:r w:rsidRPr="00FC5EE6">
              <w:t>Lower values indicate better agreement between confidence and correctness</w:t>
            </w:r>
          </w:p>
        </w:tc>
      </w:tr>
      <w:tr w:rsidR="00FC5EE6" w:rsidRPr="00FC5EE6" w14:paraId="394481DA" w14:textId="77777777" w:rsidTr="00FC5EE6">
        <w:tc>
          <w:tcPr>
            <w:tcW w:w="0" w:type="auto"/>
            <w:hideMark/>
          </w:tcPr>
          <w:p w14:paraId="63E24EA6" w14:textId="77777777" w:rsidR="00FC5EE6" w:rsidRPr="00FC5EE6" w:rsidRDefault="00FC5EE6" w:rsidP="00FC5EE6">
            <w:pPr>
              <w:spacing w:after="160" w:line="278" w:lineRule="auto"/>
            </w:pPr>
            <w:r w:rsidRPr="00FC5EE6">
              <w:t>Maximum Calibration Error</w:t>
            </w:r>
          </w:p>
        </w:tc>
        <w:tc>
          <w:tcPr>
            <w:tcW w:w="0" w:type="auto"/>
            <w:hideMark/>
          </w:tcPr>
          <w:p w14:paraId="7BF0153C" w14:textId="77777777" w:rsidR="00FC5EE6" w:rsidRPr="00FC5EE6" w:rsidRDefault="00FC5EE6" w:rsidP="00FC5EE6">
            <w:pPr>
              <w:spacing w:after="160" w:line="278" w:lineRule="auto"/>
            </w:pPr>
            <w:r w:rsidRPr="00FC5EE6">
              <w:t>Maximum bin-wise confidence-accuracy gap</w:t>
            </w:r>
          </w:p>
        </w:tc>
        <w:tc>
          <w:tcPr>
            <w:tcW w:w="0" w:type="auto"/>
            <w:hideMark/>
          </w:tcPr>
          <w:p w14:paraId="446BA452" w14:textId="77777777" w:rsidR="00FC5EE6" w:rsidRPr="00FC5EE6" w:rsidRDefault="00FC5EE6" w:rsidP="00FC5EE6">
            <w:pPr>
              <w:spacing w:after="160" w:line="278" w:lineRule="auto"/>
            </w:pPr>
            <w:r w:rsidRPr="00FC5EE6">
              <w:t>Captures worst-case calibration deviation</w:t>
            </w:r>
          </w:p>
        </w:tc>
        <w:tc>
          <w:tcPr>
            <w:tcW w:w="0" w:type="auto"/>
            <w:hideMark/>
          </w:tcPr>
          <w:p w14:paraId="708BABA3" w14:textId="77777777" w:rsidR="00FC5EE6" w:rsidRPr="00FC5EE6" w:rsidRDefault="00FC5EE6" w:rsidP="00FC5EE6">
            <w:pPr>
              <w:spacing w:after="160" w:line="278" w:lineRule="auto"/>
            </w:pPr>
            <w:r w:rsidRPr="00FC5EE6">
              <w:t>Lower values indicate fewer severe miscalibration regions</w:t>
            </w:r>
          </w:p>
        </w:tc>
      </w:tr>
      <w:tr w:rsidR="00FC5EE6" w:rsidRPr="00FC5EE6" w14:paraId="01995CFF" w14:textId="77777777" w:rsidTr="00FC5EE6">
        <w:tc>
          <w:tcPr>
            <w:tcW w:w="0" w:type="auto"/>
            <w:hideMark/>
          </w:tcPr>
          <w:p w14:paraId="143668EE" w14:textId="77777777" w:rsidR="00FC5EE6" w:rsidRPr="00FC5EE6" w:rsidRDefault="00FC5EE6" w:rsidP="00FC5EE6">
            <w:pPr>
              <w:spacing w:after="160" w:line="278" w:lineRule="auto"/>
            </w:pPr>
            <w:r w:rsidRPr="00FC5EE6">
              <w:t>Brier Score</w:t>
            </w:r>
          </w:p>
        </w:tc>
        <w:tc>
          <w:tcPr>
            <w:tcW w:w="0" w:type="auto"/>
            <w:hideMark/>
          </w:tcPr>
          <w:p w14:paraId="0664390C" w14:textId="77777777" w:rsidR="00FC5EE6" w:rsidRPr="00FC5EE6" w:rsidRDefault="00FC5EE6" w:rsidP="00FC5EE6">
            <w:pPr>
              <w:spacing w:after="160" w:line="278" w:lineRule="auto"/>
            </w:pPr>
            <w:r w:rsidRPr="00FC5EE6">
              <w:t>Mean squared error between probability vector and one-hot label</w:t>
            </w:r>
          </w:p>
        </w:tc>
        <w:tc>
          <w:tcPr>
            <w:tcW w:w="0" w:type="auto"/>
            <w:hideMark/>
          </w:tcPr>
          <w:p w14:paraId="4DED38E1" w14:textId="77777777" w:rsidR="00FC5EE6" w:rsidRPr="00FC5EE6" w:rsidRDefault="00FC5EE6" w:rsidP="00FC5EE6">
            <w:pPr>
              <w:spacing w:after="160" w:line="278" w:lineRule="auto"/>
            </w:pPr>
            <w:r w:rsidRPr="00FC5EE6">
              <w:t>Measures probability quality</w:t>
            </w:r>
          </w:p>
        </w:tc>
        <w:tc>
          <w:tcPr>
            <w:tcW w:w="0" w:type="auto"/>
            <w:hideMark/>
          </w:tcPr>
          <w:p w14:paraId="20AC006F" w14:textId="77777777" w:rsidR="00FC5EE6" w:rsidRPr="00FC5EE6" w:rsidRDefault="00FC5EE6" w:rsidP="00FC5EE6">
            <w:pPr>
              <w:spacing w:after="160" w:line="278" w:lineRule="auto"/>
            </w:pPr>
            <w:r w:rsidRPr="00FC5EE6">
              <w:t>Lower values indicate better probabilistic predictions</w:t>
            </w:r>
          </w:p>
        </w:tc>
      </w:tr>
      <w:tr w:rsidR="00FC5EE6" w:rsidRPr="00FC5EE6" w14:paraId="3CA423DD" w14:textId="77777777" w:rsidTr="00FC5EE6">
        <w:tc>
          <w:tcPr>
            <w:tcW w:w="0" w:type="auto"/>
            <w:hideMark/>
          </w:tcPr>
          <w:p w14:paraId="73915EBA" w14:textId="77777777" w:rsidR="00FC5EE6" w:rsidRPr="00FC5EE6" w:rsidRDefault="00FC5EE6" w:rsidP="00FC5EE6">
            <w:pPr>
              <w:spacing w:after="160" w:line="278" w:lineRule="auto"/>
            </w:pPr>
            <w:r w:rsidRPr="00FC5EE6">
              <w:t>Negative Log-Likelihood</w:t>
            </w:r>
          </w:p>
        </w:tc>
        <w:tc>
          <w:tcPr>
            <w:tcW w:w="0" w:type="auto"/>
            <w:hideMark/>
          </w:tcPr>
          <w:p w14:paraId="2AEBF956" w14:textId="77777777" w:rsidR="00FC5EE6" w:rsidRPr="00FC5EE6" w:rsidRDefault="00FC5EE6" w:rsidP="00FC5EE6">
            <w:pPr>
              <w:spacing w:after="160" w:line="278" w:lineRule="auto"/>
            </w:pPr>
            <w:r w:rsidRPr="00FC5EE6">
              <w:t>Mean negative log probability of true class</w:t>
            </w:r>
          </w:p>
        </w:tc>
        <w:tc>
          <w:tcPr>
            <w:tcW w:w="0" w:type="auto"/>
            <w:hideMark/>
          </w:tcPr>
          <w:p w14:paraId="39C92FAF" w14:textId="77777777" w:rsidR="00FC5EE6" w:rsidRPr="00FC5EE6" w:rsidRDefault="00FC5EE6" w:rsidP="00FC5EE6">
            <w:pPr>
              <w:spacing w:after="160" w:line="278" w:lineRule="auto"/>
            </w:pPr>
            <w:r w:rsidRPr="00FC5EE6">
              <w:t>Measures probabilistic loss</w:t>
            </w:r>
          </w:p>
        </w:tc>
        <w:tc>
          <w:tcPr>
            <w:tcW w:w="0" w:type="auto"/>
            <w:hideMark/>
          </w:tcPr>
          <w:p w14:paraId="76372570" w14:textId="77777777" w:rsidR="00FC5EE6" w:rsidRPr="00FC5EE6" w:rsidRDefault="00FC5EE6" w:rsidP="00FC5EE6">
            <w:pPr>
              <w:spacing w:after="160" w:line="278" w:lineRule="auto"/>
            </w:pPr>
            <w:r w:rsidRPr="00FC5EE6">
              <w:t>Penalizes confident incorrect predictions</w:t>
            </w:r>
          </w:p>
        </w:tc>
      </w:tr>
      <w:tr w:rsidR="00FC5EE6" w:rsidRPr="00FC5EE6" w14:paraId="3C21E62A" w14:textId="77777777" w:rsidTr="00FC5EE6">
        <w:tc>
          <w:tcPr>
            <w:tcW w:w="0" w:type="auto"/>
            <w:hideMark/>
          </w:tcPr>
          <w:p w14:paraId="0000979A" w14:textId="77777777" w:rsidR="00FC5EE6" w:rsidRPr="00FC5EE6" w:rsidRDefault="00FC5EE6" w:rsidP="00FC5EE6">
            <w:pPr>
              <w:spacing w:after="160" w:line="278" w:lineRule="auto"/>
            </w:pPr>
            <w:r w:rsidRPr="00FC5EE6">
              <w:t>Predictive entropy</w:t>
            </w:r>
          </w:p>
        </w:tc>
        <w:tc>
          <w:tcPr>
            <w:tcW w:w="0" w:type="auto"/>
            <w:hideMark/>
          </w:tcPr>
          <w:p w14:paraId="31C498E8" w14:textId="77777777" w:rsidR="00FC5EE6" w:rsidRPr="00FC5EE6" w:rsidRDefault="00FC5EE6" w:rsidP="00FC5EE6">
            <w:pPr>
              <w:spacing w:after="160" w:line="278" w:lineRule="auto"/>
            </w:pPr>
            <w:r w:rsidRPr="00FC5EE6">
              <w:t>−Σ p log(p)</w:t>
            </w:r>
          </w:p>
        </w:tc>
        <w:tc>
          <w:tcPr>
            <w:tcW w:w="0" w:type="auto"/>
            <w:hideMark/>
          </w:tcPr>
          <w:p w14:paraId="5E2ACB55" w14:textId="77777777" w:rsidR="00FC5EE6" w:rsidRPr="00FC5EE6" w:rsidRDefault="00FC5EE6" w:rsidP="00FC5EE6">
            <w:pPr>
              <w:spacing w:after="160" w:line="278" w:lineRule="auto"/>
            </w:pPr>
            <w:r w:rsidRPr="00FC5EE6">
              <w:t>Measures uncertainty in predicted probability distribution</w:t>
            </w:r>
          </w:p>
        </w:tc>
        <w:tc>
          <w:tcPr>
            <w:tcW w:w="0" w:type="auto"/>
            <w:hideMark/>
          </w:tcPr>
          <w:p w14:paraId="2AC75558" w14:textId="77777777" w:rsidR="00FC5EE6" w:rsidRPr="00FC5EE6" w:rsidRDefault="00FC5EE6" w:rsidP="00FC5EE6">
            <w:pPr>
              <w:spacing w:after="160" w:line="278" w:lineRule="auto"/>
            </w:pPr>
            <w:r w:rsidRPr="00FC5EE6">
              <w:t>Higher entropy indicates greater uncertainty</w:t>
            </w:r>
          </w:p>
        </w:tc>
      </w:tr>
      <w:tr w:rsidR="00FC5EE6" w:rsidRPr="00FC5EE6" w14:paraId="7E66907B" w14:textId="77777777" w:rsidTr="00FC5EE6">
        <w:tc>
          <w:tcPr>
            <w:tcW w:w="0" w:type="auto"/>
            <w:hideMark/>
          </w:tcPr>
          <w:p w14:paraId="7B87A0E3" w14:textId="77777777" w:rsidR="00FC5EE6" w:rsidRPr="00FC5EE6" w:rsidRDefault="00FC5EE6" w:rsidP="00FC5EE6">
            <w:pPr>
              <w:spacing w:after="160" w:line="278" w:lineRule="auto"/>
            </w:pPr>
            <w:r w:rsidRPr="00FC5EE6">
              <w:t>Probability variance</w:t>
            </w:r>
          </w:p>
        </w:tc>
        <w:tc>
          <w:tcPr>
            <w:tcW w:w="0" w:type="auto"/>
            <w:hideMark/>
          </w:tcPr>
          <w:p w14:paraId="1D34172F" w14:textId="77777777" w:rsidR="00FC5EE6" w:rsidRPr="00FC5EE6" w:rsidRDefault="00FC5EE6" w:rsidP="00FC5EE6">
            <w:pPr>
              <w:spacing w:after="160" w:line="278" w:lineRule="auto"/>
            </w:pPr>
            <w:r w:rsidRPr="00FC5EE6">
              <w:t>Variance across stochastic predictions</w:t>
            </w:r>
          </w:p>
        </w:tc>
        <w:tc>
          <w:tcPr>
            <w:tcW w:w="0" w:type="auto"/>
            <w:hideMark/>
          </w:tcPr>
          <w:p w14:paraId="726A1D25" w14:textId="77777777" w:rsidR="00FC5EE6" w:rsidRPr="00FC5EE6" w:rsidRDefault="00FC5EE6" w:rsidP="00FC5EE6">
            <w:pPr>
              <w:spacing w:after="160" w:line="278" w:lineRule="auto"/>
            </w:pPr>
            <w:r w:rsidRPr="00FC5EE6">
              <w:t>Measures Monte Carlo dropout variability</w:t>
            </w:r>
          </w:p>
        </w:tc>
        <w:tc>
          <w:tcPr>
            <w:tcW w:w="0" w:type="auto"/>
            <w:hideMark/>
          </w:tcPr>
          <w:p w14:paraId="6BED01AF" w14:textId="77777777" w:rsidR="00FC5EE6" w:rsidRPr="00FC5EE6" w:rsidRDefault="00FC5EE6" w:rsidP="00FC5EE6">
            <w:pPr>
              <w:spacing w:after="160" w:line="278" w:lineRule="auto"/>
            </w:pPr>
            <w:r w:rsidRPr="00FC5EE6">
              <w:t xml:space="preserve">Higher variance indicates </w:t>
            </w:r>
            <w:proofErr w:type="gramStart"/>
            <w:r w:rsidRPr="00FC5EE6">
              <w:t>less</w:t>
            </w:r>
            <w:proofErr w:type="gramEnd"/>
            <w:r w:rsidRPr="00FC5EE6">
              <w:t xml:space="preserve"> stable predictions</w:t>
            </w:r>
          </w:p>
        </w:tc>
      </w:tr>
      <w:tr w:rsidR="00FC5EE6" w:rsidRPr="00FC5EE6" w14:paraId="03B0E2AB" w14:textId="77777777" w:rsidTr="00FC5EE6">
        <w:tc>
          <w:tcPr>
            <w:tcW w:w="0" w:type="auto"/>
            <w:hideMark/>
          </w:tcPr>
          <w:p w14:paraId="3FC1ACE7" w14:textId="77777777" w:rsidR="00FC5EE6" w:rsidRPr="00FC5EE6" w:rsidRDefault="00FC5EE6" w:rsidP="00FC5EE6">
            <w:pPr>
              <w:spacing w:after="160" w:line="278" w:lineRule="auto"/>
            </w:pPr>
            <w:r w:rsidRPr="00FC5EE6">
              <w:lastRenderedPageBreak/>
              <w:t>Mutual information</w:t>
            </w:r>
          </w:p>
        </w:tc>
        <w:tc>
          <w:tcPr>
            <w:tcW w:w="0" w:type="auto"/>
            <w:hideMark/>
          </w:tcPr>
          <w:p w14:paraId="0412FB41" w14:textId="77777777" w:rsidR="00FC5EE6" w:rsidRPr="00FC5EE6" w:rsidRDefault="00FC5EE6" w:rsidP="00FC5EE6">
            <w:pPr>
              <w:spacing w:after="160" w:line="278" w:lineRule="auto"/>
            </w:pPr>
            <w:r w:rsidRPr="00FC5EE6">
              <w:t>Predictive entropy minus expected entropy</w:t>
            </w:r>
          </w:p>
        </w:tc>
        <w:tc>
          <w:tcPr>
            <w:tcW w:w="0" w:type="auto"/>
            <w:hideMark/>
          </w:tcPr>
          <w:p w14:paraId="673D9E37" w14:textId="77777777" w:rsidR="00FC5EE6" w:rsidRPr="00FC5EE6" w:rsidRDefault="00FC5EE6" w:rsidP="00FC5EE6">
            <w:pPr>
              <w:spacing w:after="160" w:line="278" w:lineRule="auto"/>
            </w:pPr>
            <w:r w:rsidRPr="00FC5EE6">
              <w:t>Estimates epistemic uncertainty under MC dropout</w:t>
            </w:r>
          </w:p>
        </w:tc>
        <w:tc>
          <w:tcPr>
            <w:tcW w:w="0" w:type="auto"/>
            <w:hideMark/>
          </w:tcPr>
          <w:p w14:paraId="41EB8743" w14:textId="77777777" w:rsidR="00FC5EE6" w:rsidRPr="00FC5EE6" w:rsidRDefault="00FC5EE6" w:rsidP="00FC5EE6">
            <w:pPr>
              <w:spacing w:after="160" w:line="278" w:lineRule="auto"/>
            </w:pPr>
            <w:r w:rsidRPr="00FC5EE6">
              <w:t>Higher values suggest greater model uncertainty</w:t>
            </w:r>
          </w:p>
        </w:tc>
      </w:tr>
      <w:tr w:rsidR="00FC5EE6" w:rsidRPr="00FC5EE6" w14:paraId="3C5D8537" w14:textId="77777777" w:rsidTr="00FC5EE6">
        <w:tc>
          <w:tcPr>
            <w:tcW w:w="0" w:type="auto"/>
            <w:hideMark/>
          </w:tcPr>
          <w:p w14:paraId="33F47EFB" w14:textId="77777777" w:rsidR="00FC5EE6" w:rsidRPr="00FC5EE6" w:rsidRDefault="00FC5EE6" w:rsidP="00FC5EE6">
            <w:pPr>
              <w:spacing w:after="160" w:line="278" w:lineRule="auto"/>
            </w:pPr>
            <w:r w:rsidRPr="00FC5EE6">
              <w:t>Conformal coverage</w:t>
            </w:r>
          </w:p>
        </w:tc>
        <w:tc>
          <w:tcPr>
            <w:tcW w:w="0" w:type="auto"/>
            <w:hideMark/>
          </w:tcPr>
          <w:p w14:paraId="45B83A40" w14:textId="77777777" w:rsidR="00FC5EE6" w:rsidRPr="00FC5EE6" w:rsidRDefault="00FC5EE6" w:rsidP="00FC5EE6">
            <w:pPr>
              <w:spacing w:after="160" w:line="278" w:lineRule="auto"/>
            </w:pPr>
            <w:r w:rsidRPr="00FC5EE6">
              <w:t>Proportion of samples where true label lies in prediction set</w:t>
            </w:r>
          </w:p>
        </w:tc>
        <w:tc>
          <w:tcPr>
            <w:tcW w:w="0" w:type="auto"/>
            <w:hideMark/>
          </w:tcPr>
          <w:p w14:paraId="479F85A3" w14:textId="77777777" w:rsidR="00FC5EE6" w:rsidRPr="00FC5EE6" w:rsidRDefault="00FC5EE6" w:rsidP="00FC5EE6">
            <w:pPr>
              <w:spacing w:after="160" w:line="278" w:lineRule="auto"/>
            </w:pPr>
            <w:r w:rsidRPr="00FC5EE6">
              <w:t>Measures empirical validity of prediction sets</w:t>
            </w:r>
          </w:p>
        </w:tc>
        <w:tc>
          <w:tcPr>
            <w:tcW w:w="0" w:type="auto"/>
            <w:hideMark/>
          </w:tcPr>
          <w:p w14:paraId="4DD696A1" w14:textId="77777777" w:rsidR="00FC5EE6" w:rsidRPr="00FC5EE6" w:rsidRDefault="00FC5EE6" w:rsidP="00FC5EE6">
            <w:pPr>
              <w:spacing w:after="160" w:line="278" w:lineRule="auto"/>
            </w:pPr>
            <w:r w:rsidRPr="00FC5EE6">
              <w:t>Should approximate the selected confidence level</w:t>
            </w:r>
          </w:p>
        </w:tc>
      </w:tr>
      <w:tr w:rsidR="00FC5EE6" w:rsidRPr="00FC5EE6" w14:paraId="14556892" w14:textId="77777777" w:rsidTr="00FC5EE6">
        <w:tc>
          <w:tcPr>
            <w:tcW w:w="0" w:type="auto"/>
            <w:hideMark/>
          </w:tcPr>
          <w:p w14:paraId="6ACC69F1" w14:textId="77777777" w:rsidR="00FC5EE6" w:rsidRPr="00FC5EE6" w:rsidRDefault="00FC5EE6" w:rsidP="00FC5EE6">
            <w:pPr>
              <w:spacing w:after="160" w:line="278" w:lineRule="auto"/>
            </w:pPr>
            <w:r w:rsidRPr="00FC5EE6">
              <w:t>Average set size</w:t>
            </w:r>
          </w:p>
        </w:tc>
        <w:tc>
          <w:tcPr>
            <w:tcW w:w="0" w:type="auto"/>
            <w:hideMark/>
          </w:tcPr>
          <w:p w14:paraId="3F093005" w14:textId="77777777" w:rsidR="00FC5EE6" w:rsidRPr="00FC5EE6" w:rsidRDefault="00FC5EE6" w:rsidP="00FC5EE6">
            <w:pPr>
              <w:spacing w:after="160" w:line="278" w:lineRule="auto"/>
            </w:pPr>
            <w:r w:rsidRPr="00FC5EE6">
              <w:t>Mean number of labels included in conformal prediction sets</w:t>
            </w:r>
          </w:p>
        </w:tc>
        <w:tc>
          <w:tcPr>
            <w:tcW w:w="0" w:type="auto"/>
            <w:hideMark/>
          </w:tcPr>
          <w:p w14:paraId="5E841831" w14:textId="77777777" w:rsidR="00FC5EE6" w:rsidRPr="00FC5EE6" w:rsidRDefault="00FC5EE6" w:rsidP="00FC5EE6">
            <w:pPr>
              <w:spacing w:after="160" w:line="278" w:lineRule="auto"/>
            </w:pPr>
            <w:r w:rsidRPr="00FC5EE6">
              <w:t>Measures specificity of conformal output</w:t>
            </w:r>
          </w:p>
        </w:tc>
        <w:tc>
          <w:tcPr>
            <w:tcW w:w="0" w:type="auto"/>
            <w:hideMark/>
          </w:tcPr>
          <w:p w14:paraId="0CA0EA9E" w14:textId="77777777" w:rsidR="00FC5EE6" w:rsidRPr="00FC5EE6" w:rsidRDefault="00FC5EE6" w:rsidP="00FC5EE6">
            <w:pPr>
              <w:spacing w:after="160" w:line="278" w:lineRule="auto"/>
            </w:pPr>
            <w:r w:rsidRPr="00FC5EE6">
              <w:t>Smaller sets are more informative when coverage is maintained</w:t>
            </w:r>
          </w:p>
        </w:tc>
      </w:tr>
      <w:tr w:rsidR="00FC5EE6" w:rsidRPr="00FC5EE6" w14:paraId="77A0DB44" w14:textId="77777777" w:rsidTr="00FC5EE6">
        <w:tc>
          <w:tcPr>
            <w:tcW w:w="0" w:type="auto"/>
            <w:hideMark/>
          </w:tcPr>
          <w:p w14:paraId="2B997338" w14:textId="77777777" w:rsidR="00FC5EE6" w:rsidRPr="00FC5EE6" w:rsidRDefault="00FC5EE6" w:rsidP="00FC5EE6">
            <w:pPr>
              <w:spacing w:after="160" w:line="278" w:lineRule="auto"/>
            </w:pPr>
            <w:r w:rsidRPr="00FC5EE6">
              <w:t>Singleton rate</w:t>
            </w:r>
          </w:p>
        </w:tc>
        <w:tc>
          <w:tcPr>
            <w:tcW w:w="0" w:type="auto"/>
            <w:hideMark/>
          </w:tcPr>
          <w:p w14:paraId="38E5FE71" w14:textId="77777777" w:rsidR="00FC5EE6" w:rsidRPr="00FC5EE6" w:rsidRDefault="00FC5EE6" w:rsidP="00FC5EE6">
            <w:pPr>
              <w:spacing w:after="160" w:line="278" w:lineRule="auto"/>
            </w:pPr>
            <w:r w:rsidRPr="00FC5EE6">
              <w:t>Proportion of prediction sets containing one label</w:t>
            </w:r>
          </w:p>
        </w:tc>
        <w:tc>
          <w:tcPr>
            <w:tcW w:w="0" w:type="auto"/>
            <w:hideMark/>
          </w:tcPr>
          <w:p w14:paraId="6A5EF962" w14:textId="77777777" w:rsidR="00FC5EE6" w:rsidRPr="00FC5EE6" w:rsidRDefault="00FC5EE6" w:rsidP="00FC5EE6">
            <w:pPr>
              <w:spacing w:after="160" w:line="278" w:lineRule="auto"/>
            </w:pPr>
            <w:r w:rsidRPr="00FC5EE6">
              <w:t>Measures decisiveness of conformal predictor</w:t>
            </w:r>
          </w:p>
        </w:tc>
        <w:tc>
          <w:tcPr>
            <w:tcW w:w="0" w:type="auto"/>
            <w:hideMark/>
          </w:tcPr>
          <w:p w14:paraId="5892179E" w14:textId="77777777" w:rsidR="00FC5EE6" w:rsidRPr="00FC5EE6" w:rsidRDefault="00FC5EE6" w:rsidP="00FC5EE6">
            <w:pPr>
              <w:spacing w:after="160" w:line="278" w:lineRule="auto"/>
            </w:pPr>
            <w:r w:rsidRPr="00FC5EE6">
              <w:t>Higher values indicate more confident set predictions</w:t>
            </w:r>
          </w:p>
        </w:tc>
      </w:tr>
      <w:tr w:rsidR="00FC5EE6" w:rsidRPr="00FC5EE6" w14:paraId="2A577F38" w14:textId="77777777" w:rsidTr="00FC5EE6">
        <w:tc>
          <w:tcPr>
            <w:tcW w:w="0" w:type="auto"/>
            <w:hideMark/>
          </w:tcPr>
          <w:p w14:paraId="7108BBDB" w14:textId="77777777" w:rsidR="00FC5EE6" w:rsidRPr="00FC5EE6" w:rsidRDefault="00FC5EE6" w:rsidP="00FC5EE6">
            <w:pPr>
              <w:spacing w:after="160" w:line="278" w:lineRule="auto"/>
            </w:pPr>
            <w:r w:rsidRPr="00FC5EE6">
              <w:t>Empty-set rate</w:t>
            </w:r>
          </w:p>
        </w:tc>
        <w:tc>
          <w:tcPr>
            <w:tcW w:w="0" w:type="auto"/>
            <w:hideMark/>
          </w:tcPr>
          <w:p w14:paraId="771BC002" w14:textId="77777777" w:rsidR="00FC5EE6" w:rsidRPr="00FC5EE6" w:rsidRDefault="00FC5EE6" w:rsidP="00FC5EE6">
            <w:pPr>
              <w:spacing w:after="160" w:line="278" w:lineRule="auto"/>
            </w:pPr>
            <w:r w:rsidRPr="00FC5EE6">
              <w:t>Proportion of prediction sets containing no labels</w:t>
            </w:r>
          </w:p>
        </w:tc>
        <w:tc>
          <w:tcPr>
            <w:tcW w:w="0" w:type="auto"/>
            <w:hideMark/>
          </w:tcPr>
          <w:p w14:paraId="7EA20BE0" w14:textId="77777777" w:rsidR="00FC5EE6" w:rsidRPr="00FC5EE6" w:rsidRDefault="00FC5EE6" w:rsidP="00FC5EE6">
            <w:pPr>
              <w:spacing w:after="160" w:line="278" w:lineRule="auto"/>
            </w:pPr>
            <w:r w:rsidRPr="00FC5EE6">
              <w:t>Detects invalid or overly strict conformal outputs</w:t>
            </w:r>
          </w:p>
        </w:tc>
        <w:tc>
          <w:tcPr>
            <w:tcW w:w="0" w:type="auto"/>
            <w:hideMark/>
          </w:tcPr>
          <w:p w14:paraId="29AE9A05" w14:textId="77777777" w:rsidR="00FC5EE6" w:rsidRPr="00FC5EE6" w:rsidRDefault="00FC5EE6" w:rsidP="00FC5EE6">
            <w:pPr>
              <w:spacing w:after="160" w:line="278" w:lineRule="auto"/>
            </w:pPr>
            <w:r w:rsidRPr="00FC5EE6">
              <w:t>Lower values are desirable</w:t>
            </w:r>
          </w:p>
        </w:tc>
      </w:tr>
    </w:tbl>
    <w:p w14:paraId="79B8532B" w14:textId="77777777" w:rsidR="00FC5EE6" w:rsidRPr="00FC5EE6" w:rsidRDefault="00FC5EE6" w:rsidP="00FC5EE6">
      <w:pPr>
        <w:rPr>
          <w:b/>
          <w:bCs/>
        </w:rPr>
      </w:pPr>
      <w:r w:rsidRPr="00FC5EE6">
        <w:rPr>
          <w:b/>
          <w:bCs/>
        </w:rPr>
        <w:t>3.7 Methodological Figure Placement</w:t>
      </w:r>
    </w:p>
    <w:p w14:paraId="2339A59C" w14:textId="2F82362C" w:rsidR="003942B3" w:rsidRDefault="00FC5EE6" w:rsidP="003942B3">
      <w:r w:rsidRPr="00FC5EE6">
        <w:t>The repository contains generated visual assets primarily associated with dataset summaries, model evaluation, reliability diagrams, uncertainty plots, confusion matrices, cross-validation comparisons, and biological/error analysis. These figures are treated as Results-section assets because they visualize experimental outputs and diagnostic findings. No methodology-only workflow diagram or architecture figure was identified in the repository outputs; therefore, no figure is inserted in the Materials and Methods section to avoid introducing unsupported or renamed visual content.</w:t>
      </w:r>
    </w:p>
    <w:p w14:paraId="5C2B3057" w14:textId="77777777" w:rsidR="00FC5EE6" w:rsidRDefault="00FC5EE6" w:rsidP="003942B3"/>
    <w:p w14:paraId="7BA63D10" w14:textId="3164F48D" w:rsidR="00CA3152" w:rsidRPr="00FC5EE6" w:rsidRDefault="00CA3152" w:rsidP="003942B3">
      <w:pPr>
        <w:rPr>
          <w:b/>
          <w:bCs/>
          <w:sz w:val="28"/>
          <w:szCs w:val="28"/>
        </w:rPr>
      </w:pPr>
      <w:r w:rsidRPr="00CA3152">
        <w:rPr>
          <w:b/>
          <w:bCs/>
          <w:sz w:val="28"/>
          <w:szCs w:val="28"/>
        </w:rPr>
        <w:t>References</w:t>
      </w:r>
    </w:p>
    <w:p w14:paraId="590D3666" w14:textId="77777777" w:rsidR="00CA3152" w:rsidRPr="00CA3152" w:rsidRDefault="00CA3152" w:rsidP="00CA3152">
      <w:r w:rsidRPr="00CA3152">
        <w:t xml:space="preserve">1. Gruber, T.M.; Gross, C.A. Multiple sigma subunits and the partitioning of bacterial transcription space. Annu. Rev. </w:t>
      </w:r>
      <w:proofErr w:type="spellStart"/>
      <w:r w:rsidRPr="00CA3152">
        <w:t>Microbiol</w:t>
      </w:r>
      <w:proofErr w:type="spellEnd"/>
      <w:r w:rsidRPr="00CA3152">
        <w:t>. 2003, 57, 441–466.</w:t>
      </w:r>
    </w:p>
    <w:p w14:paraId="6AECCDDB" w14:textId="77777777" w:rsidR="00CA3152" w:rsidRPr="00CA3152" w:rsidRDefault="00CA3152" w:rsidP="00CA3152">
      <w:r w:rsidRPr="00CA3152">
        <w:t xml:space="preserve">2. Helmann, J.D. Where to begin? Sigma factors and the selectivity of transcription initiation in bacteria. Mol. </w:t>
      </w:r>
      <w:proofErr w:type="spellStart"/>
      <w:r w:rsidRPr="00CA3152">
        <w:t>Microbiol</w:t>
      </w:r>
      <w:proofErr w:type="spellEnd"/>
      <w:r w:rsidRPr="00CA3152">
        <w:t>. 2019, 112, 335–347.</w:t>
      </w:r>
    </w:p>
    <w:p w14:paraId="19A22C7E" w14:textId="77777777" w:rsidR="00CA3152" w:rsidRPr="00CA3152" w:rsidRDefault="00CA3152" w:rsidP="00CA3152">
      <w:r w:rsidRPr="00CA3152">
        <w:t xml:space="preserve">3. Cassiano, M.H.A.; Silva-Rocha, R. Benchmarking bacterial promoter prediction tools: potentialities and limitations. </w:t>
      </w:r>
      <w:proofErr w:type="spellStart"/>
      <w:r w:rsidRPr="00CA3152">
        <w:t>mSystems</w:t>
      </w:r>
      <w:proofErr w:type="spellEnd"/>
      <w:r w:rsidRPr="00CA3152">
        <w:t xml:space="preserve"> 2020, 5, e00439-20.</w:t>
      </w:r>
    </w:p>
    <w:p w14:paraId="7D91A0D5" w14:textId="77777777" w:rsidR="00CA3152" w:rsidRPr="00CA3152" w:rsidRDefault="00CA3152" w:rsidP="00CA3152">
      <w:r w:rsidRPr="00CA3152">
        <w:lastRenderedPageBreak/>
        <w:t xml:space="preserve">4. Liu, B.; Yang, F.; Huang, D.-S.; Chou, K.-C. iPromoter-2L: a two-layer predictor for identifying promoters and their types by multi-window-based </w:t>
      </w:r>
      <w:proofErr w:type="spellStart"/>
      <w:r w:rsidRPr="00CA3152">
        <w:t>PseKNC</w:t>
      </w:r>
      <w:proofErr w:type="spellEnd"/>
      <w:r w:rsidRPr="00CA3152">
        <w:t>. Bioinformatics 2018, 34, 33–40.</w:t>
      </w:r>
    </w:p>
    <w:p w14:paraId="56D3FB05" w14:textId="77777777" w:rsidR="00CA3152" w:rsidRPr="00CA3152" w:rsidRDefault="00CA3152" w:rsidP="00CA3152">
      <w:r w:rsidRPr="00CA3152">
        <w:t xml:space="preserve">5. Zhang, M.; Li, F.; Marquez-Lago, T.T.; Leier, A.; Fan, C.; Kwoh, C.K.; Chou, K.-C.; Song, J.; Jia, C. </w:t>
      </w:r>
      <w:proofErr w:type="spellStart"/>
      <w:r w:rsidRPr="00CA3152">
        <w:t>MULTiPly</w:t>
      </w:r>
      <w:proofErr w:type="spellEnd"/>
      <w:r w:rsidRPr="00CA3152">
        <w:t>: a novel multi-layer predictor for discovering general and specific types of promoters. Bioinformatics 2019, 35, 2957–2965.</w:t>
      </w:r>
    </w:p>
    <w:p w14:paraId="1D51E189" w14:textId="77777777" w:rsidR="00CA3152" w:rsidRPr="00CA3152" w:rsidRDefault="00CA3152" w:rsidP="00CA3152">
      <w:r w:rsidRPr="00CA3152">
        <w:t xml:space="preserve">6. Amin, R.; Rahman, C.R.; Ahmed, S.; Rahman, M.S.; </w:t>
      </w:r>
      <w:proofErr w:type="spellStart"/>
      <w:r w:rsidRPr="00CA3152">
        <w:t>Shatabda</w:t>
      </w:r>
      <w:proofErr w:type="spellEnd"/>
      <w:r w:rsidRPr="00CA3152">
        <w:t xml:space="preserve">, S.; Islam, S. </w:t>
      </w:r>
      <w:proofErr w:type="spellStart"/>
      <w:r w:rsidRPr="00CA3152">
        <w:t>iPromoter-BnCNN</w:t>
      </w:r>
      <w:proofErr w:type="spellEnd"/>
      <w:r w:rsidRPr="00CA3152">
        <w:t>: a novel branched CNN-based predictor for identifying and classifying sigma promoters. Bioinformatics 2020, 36, 4869–4875.</w:t>
      </w:r>
    </w:p>
    <w:p w14:paraId="6945FBC4" w14:textId="77777777" w:rsidR="00CA3152" w:rsidRPr="00CA3152" w:rsidRDefault="00CA3152" w:rsidP="00CA3152">
      <w:r w:rsidRPr="00CA3152">
        <w:t xml:space="preserve">7. Hernández, D.; Jara, N.; Araya, M.; Durán, R.E.; Buil-Aranda, C. </w:t>
      </w:r>
      <w:proofErr w:type="spellStart"/>
      <w:r w:rsidRPr="00CA3152">
        <w:t>PromoterLCNN</w:t>
      </w:r>
      <w:proofErr w:type="spellEnd"/>
      <w:r w:rsidRPr="00CA3152">
        <w:t>: a light CNN-based promoter prediction and classification model. Genes 2022, 13, 1126.</w:t>
      </w:r>
    </w:p>
    <w:p w14:paraId="3CD8747B" w14:textId="77777777" w:rsidR="00CA3152" w:rsidRPr="00CA3152" w:rsidRDefault="00CA3152" w:rsidP="00CA3152">
      <w:r w:rsidRPr="00CA3152">
        <w:t xml:space="preserve">8. Cassiano, M.H.A.; Silva-Rocha, R. Benchmarking bacterial promoter prediction tools: potentialities and limitations. </w:t>
      </w:r>
      <w:proofErr w:type="spellStart"/>
      <w:r w:rsidRPr="00CA3152">
        <w:t>mSystems</w:t>
      </w:r>
      <w:proofErr w:type="spellEnd"/>
      <w:r w:rsidRPr="00CA3152">
        <w:t xml:space="preserve"> 2020, 5, e00439-20.</w:t>
      </w:r>
    </w:p>
    <w:p w14:paraId="56F96A33" w14:textId="77777777" w:rsidR="00CA3152" w:rsidRPr="00CA3152" w:rsidRDefault="00CA3152" w:rsidP="00CA3152">
      <w:r w:rsidRPr="00CA3152">
        <w:t>9. Guo, C.; Pleiss, G.; Sun, Y.; Weinberger, K.Q. On calibration of modern neural networks. In Proceedings of the 34th International Conference on Machine Learning (ICML), Sydney, Australia, 2017; PMLR 70, pp. 1321–1330.</w:t>
      </w:r>
    </w:p>
    <w:p w14:paraId="396C065D" w14:textId="77777777" w:rsidR="00CA3152" w:rsidRPr="00CA3152" w:rsidRDefault="00CA3152" w:rsidP="00CA3152">
      <w:r w:rsidRPr="00CA3152">
        <w:t>10. Gal, Y.; Ghahramani, Z. Dropout as a Bayesian approximation: representing model uncertainty in deep learning. In Proceedings of the 33rd International Conference on Machine Learning (ICML), New York, USA, 2016; PMLR 48, pp. 1050–1059.</w:t>
      </w:r>
    </w:p>
    <w:p w14:paraId="003CDD7A" w14:textId="77777777" w:rsidR="00CA3152" w:rsidRPr="00CA3152" w:rsidRDefault="00CA3152" w:rsidP="00CA3152">
      <w:r w:rsidRPr="00CA3152">
        <w:t>11. Angelopoulos, A.N.; Bates, S. Conformal prediction: a gentle introduction. Found. Trends Mach. Learn. 2023, 16, 494–591.</w:t>
      </w:r>
    </w:p>
    <w:p w14:paraId="09618058" w14:textId="77777777" w:rsidR="00CA3152" w:rsidRPr="003942B3" w:rsidRDefault="00CA3152" w:rsidP="003942B3"/>
    <w:sectPr w:rsidR="00CA3152" w:rsidRPr="003942B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4A8"/>
    <w:rsid w:val="0008194A"/>
    <w:rsid w:val="00274251"/>
    <w:rsid w:val="003942B3"/>
    <w:rsid w:val="00421A07"/>
    <w:rsid w:val="006E6E6C"/>
    <w:rsid w:val="006F3A1A"/>
    <w:rsid w:val="00735DB7"/>
    <w:rsid w:val="00B04483"/>
    <w:rsid w:val="00B92B19"/>
    <w:rsid w:val="00C41F62"/>
    <w:rsid w:val="00CA3152"/>
    <w:rsid w:val="00D434A8"/>
    <w:rsid w:val="00DB027C"/>
    <w:rsid w:val="00EA27D7"/>
    <w:rsid w:val="00FC5E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4C5610"/>
  <w15:chartTrackingRefBased/>
  <w15:docId w15:val="{28113199-5D3A-4B16-94C0-210CBED29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34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34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34A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34A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34A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34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34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34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34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34A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34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34A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34A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34A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34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34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34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34A8"/>
    <w:rPr>
      <w:rFonts w:eastAsiaTheme="majorEastAsia" w:cstheme="majorBidi"/>
      <w:color w:val="272727" w:themeColor="text1" w:themeTint="D8"/>
    </w:rPr>
  </w:style>
  <w:style w:type="paragraph" w:styleId="Title">
    <w:name w:val="Title"/>
    <w:basedOn w:val="Normal"/>
    <w:next w:val="Normal"/>
    <w:link w:val="TitleChar"/>
    <w:uiPriority w:val="10"/>
    <w:qFormat/>
    <w:rsid w:val="00D434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34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34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34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34A8"/>
    <w:pPr>
      <w:spacing w:before="160"/>
      <w:jc w:val="center"/>
    </w:pPr>
    <w:rPr>
      <w:i/>
      <w:iCs/>
      <w:color w:val="404040" w:themeColor="text1" w:themeTint="BF"/>
    </w:rPr>
  </w:style>
  <w:style w:type="character" w:customStyle="1" w:styleId="QuoteChar">
    <w:name w:val="Quote Char"/>
    <w:basedOn w:val="DefaultParagraphFont"/>
    <w:link w:val="Quote"/>
    <w:uiPriority w:val="29"/>
    <w:rsid w:val="00D434A8"/>
    <w:rPr>
      <w:i/>
      <w:iCs/>
      <w:color w:val="404040" w:themeColor="text1" w:themeTint="BF"/>
    </w:rPr>
  </w:style>
  <w:style w:type="paragraph" w:styleId="ListParagraph">
    <w:name w:val="List Paragraph"/>
    <w:basedOn w:val="Normal"/>
    <w:uiPriority w:val="34"/>
    <w:qFormat/>
    <w:rsid w:val="00D434A8"/>
    <w:pPr>
      <w:ind w:left="720"/>
      <w:contextualSpacing/>
    </w:pPr>
  </w:style>
  <w:style w:type="character" w:styleId="IntenseEmphasis">
    <w:name w:val="Intense Emphasis"/>
    <w:basedOn w:val="DefaultParagraphFont"/>
    <w:uiPriority w:val="21"/>
    <w:qFormat/>
    <w:rsid w:val="00D434A8"/>
    <w:rPr>
      <w:i/>
      <w:iCs/>
      <w:color w:val="2F5496" w:themeColor="accent1" w:themeShade="BF"/>
    </w:rPr>
  </w:style>
  <w:style w:type="paragraph" w:styleId="IntenseQuote">
    <w:name w:val="Intense Quote"/>
    <w:basedOn w:val="Normal"/>
    <w:next w:val="Normal"/>
    <w:link w:val="IntenseQuoteChar"/>
    <w:uiPriority w:val="30"/>
    <w:qFormat/>
    <w:rsid w:val="00D434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34A8"/>
    <w:rPr>
      <w:i/>
      <w:iCs/>
      <w:color w:val="2F5496" w:themeColor="accent1" w:themeShade="BF"/>
    </w:rPr>
  </w:style>
  <w:style w:type="character" w:styleId="IntenseReference">
    <w:name w:val="Intense Reference"/>
    <w:basedOn w:val="DefaultParagraphFont"/>
    <w:uiPriority w:val="32"/>
    <w:qFormat/>
    <w:rsid w:val="00D434A8"/>
    <w:rPr>
      <w:b/>
      <w:bCs/>
      <w:smallCaps/>
      <w:color w:val="2F5496" w:themeColor="accent1" w:themeShade="BF"/>
      <w:spacing w:val="5"/>
    </w:rPr>
  </w:style>
  <w:style w:type="table" w:styleId="TableGrid">
    <w:name w:val="Table Grid"/>
    <w:basedOn w:val="TableNormal"/>
    <w:uiPriority w:val="39"/>
    <w:rsid w:val="00FC5E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19</Pages>
  <Words>5940</Words>
  <Characters>33862</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MOHSIN FAROOQ</dc:creator>
  <cp:keywords/>
  <dc:description/>
  <cp:lastModifiedBy>MUHAMMAD MOHSIN FAROOQ</cp:lastModifiedBy>
  <cp:revision>4</cp:revision>
  <dcterms:created xsi:type="dcterms:W3CDTF">2026-06-14T11:21:00Z</dcterms:created>
  <dcterms:modified xsi:type="dcterms:W3CDTF">2026-06-15T11:43:00Z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89353079-aedf-4048-8ba3-8a07036df823</vt:lpwstr>
  </property>
</Properties>
</file>