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Banadir (Mogadishu)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Banadir (Mogadishu): 1 district (Mogadishu)</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6 September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Banadir (Mogadishu): Mogadishu.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Banadir (Mogadishu),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on 6 September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Banadir (Mogadishu)</w:t>
            </w:r>
          </w:p>
        </w:tc>
        <w:tc>
          <w:tcPr>
            <w:tcW w:type="dxa" w:w="2353"/>
          </w:tcPr>
          <w:p>
            <w:pPr>
              <w:spacing w:after="40"/>
              <w:jc w:val="center"/>
            </w:pPr>
            <w:r>
              <w:rPr>
                <w:rFonts w:ascii="Arial" w:hAnsi="Arial"/>
                <w:b/>
                <w:i w:val="0"/>
                <w:color w:val="55891A"/>
                <w:sz w:val="22"/>
              </w:rPr>
              <w:t>6 Sep 2026</w:t>
            </w:r>
          </w:p>
        </w:tc>
      </w:tr>
    </w:tbl>
    <w:p/>
    <w:p>
      <w:r>
        <w:rPr>
          <w:rFonts w:ascii="Arial" w:hAnsi="Arial"/>
          <w:b/>
          <w:i w:val="0"/>
          <w:color w:val="1B2610"/>
          <w:sz w:val="20"/>
        </w:rPr>
        <w:t>Services delivered in Banadir (Mogadishu):</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Mogadishu</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Mogadishu</w:t>
            </w:r>
          </w:p>
        </w:tc>
        <w:tc>
          <w:tcPr>
            <w:tcW w:type="dxa" w:w="1701"/>
          </w:tcPr>
          <w:p>
            <w:pPr>
              <w:keepNext/>
              <w:spacing w:after="0"/>
            </w:pPr>
            <w:r>
              <w:rPr>
                <w:rFonts w:ascii="Arial" w:hAnsi="Arial"/>
                <w:b w:val="0"/>
                <w:i w:val="0"/>
                <w:color w:val="1B2610"/>
                <w:sz w:val="18"/>
              </w:rPr>
              <w:t>6 Sep 2026</w:t>
            </w:r>
          </w:p>
        </w:tc>
        <w:tc>
          <w:tcPr>
            <w:tcW w:type="dxa" w:w="1247"/>
          </w:tcPr>
          <w:p>
            <w:pPr>
              <w:keepNext/>
              <w:spacing w:after="0"/>
              <w:jc w:val="center"/>
            </w:pPr>
            <w:r>
              <w:rPr>
                <w:rFonts w:ascii="Arial" w:hAnsi="Arial"/>
                <w:b w:val="0"/>
                <w:i w:val="0"/>
                <w:color w:val="1B2610"/>
                <w:sz w:val="18"/>
              </w:rPr>
              <w:t>200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1</w:t>
            </w:r>
          </w:p>
        </w:tc>
        <w:tc>
          <w:tcPr>
            <w:tcW w:type="dxa" w:w="1134"/>
            <w:tcBorders>
              <w:top w:val="single" w:sz="8" w:space="0" w:color="55891A"/>
            </w:tcBorders>
          </w:tcPr>
          <w:p>
            <w:pPr>
              <w:spacing w:after="0"/>
              <w:jc w:val="center"/>
            </w:pPr>
            <w:r>
              <w:rPr>
                <w:rFonts w:ascii="Arial" w:hAnsi="Arial"/>
                <w:b/>
                <w:i w:val="0"/>
                <w:color w:val="1B2610"/>
                <w:sz w:val="18"/>
              </w:rPr>
              <w:t>1</w:t>
            </w:r>
          </w:p>
        </w:tc>
        <w:tc>
          <w:tcPr>
            <w:tcW w:type="dxa" w:w="96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Banadir (Mogadishu)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Banadir (Mogadishu);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Banadir (Mogadishu).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Banadir (Mogadishu),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the ceremony in Banadir (Mogadishu). The details and links for each district are below.</w:t>
      </w:r>
    </w:p>
    <w:p>
      <w:pPr>
        <w:pStyle w:val="Heading2"/>
      </w:pPr>
      <w:r>
        <w:t>A.1  Mogadishu</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Mogadishu</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Banadir (Mogadishu)</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6 September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200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5">
              <w:r>
                <w:rPr>
                  <w:rFonts w:ascii="Arial" w:hAnsi="Arial" w:cs="Arial"/>
                  <w:color w:val="55891A"/>
                  <w:sz w:val="17"/>
                  <w:u w:val="single"/>
                </w:rPr>
                <w:t>https://www.facebook.com/reel/916665714471740</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Banadir (Mogadishu)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BANADIR (MOGADISHU)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9166657144717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