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60"/>
      </w:pPr>
      <w:r>
        <w:rPr>
          <w:b/>
        </w:rPr>
        <w:t>Flask REST API Code Analysis</w:t>
      </w:r>
    </w:p>
    <w:p>
      <w:pPr>
        <w:ind w:left="720"/>
      </w:pPr>
    </w:p>
    <w:p>
      <w:pPr>
        <w:ind w:left="180"/>
      </w:pPr>
      <w:r>
        <w:rPr>
          <w:b/>
        </w:rPr>
        <w:t>1 Required Imports and Installation Commands</w:t>
      </w:r>
    </w:p>
    <w:p>
      <w:pPr>
        <w:ind w:left="720"/>
      </w:pPr>
    </w:p>
    <w:p>
      <w:pPr>
        <w:ind w:left="240"/>
      </w:pPr>
      <w:r>
        <w:rPr>
          <w:b/>
        </w:rPr>
        <w:t>1.1 Necessary Modules</w:t>
      </w:r>
    </w:p>
    <w:p>
      <w:pPr>
        <w:ind w:left="720"/>
      </w:pPr>
      <w:r>
        <w:t>--The code utilizes several Python modules: Flask (the core web application framework), http.HTTPStatus (for HTTP status codes), werkzeug.exceptions (for handling web errors), and flask_cors (for enabling Cross-Origin Resource Sharing (CORS)).--</w:t>
      </w:r>
    </w:p>
    <w:p>
      <w:pPr>
        <w:ind w:left="720"/>
      </w:pPr>
    </w:p>
    <w:p>
      <w:pPr>
        <w:ind w:left="240"/>
      </w:pPr>
      <w:r>
        <w:rPr>
          <w:b/>
        </w:rPr>
        <w:t>1.2 Installation Instructions</w:t>
      </w:r>
    </w:p>
    <w:p>
      <w:pPr>
        <w:ind w:left="720"/>
      </w:pPr>
      <w:r>
        <w:t>--To install the required modules, use the following pip command:  pip install Flask httplib2 werkzeug flask-cors --</w:t>
      </w:r>
    </w:p>
    <w:p>
      <w:pPr>
        <w:ind w:left="720"/>
      </w:pPr>
    </w:p>
    <w:p>
      <w:pPr>
        <w:ind w:left="720"/>
      </w:pPr>
    </w:p>
    <w:p>
      <w:pPr>
        <w:ind w:left="180"/>
      </w:pPr>
      <w:r>
        <w:rPr>
          <w:b/>
        </w:rPr>
        <w:t>2 Python Modules Used and Logical Approach</w:t>
      </w:r>
    </w:p>
    <w:p>
      <w:pPr>
        <w:ind w:left="720"/>
      </w:pPr>
    </w:p>
    <w:p>
      <w:pPr>
        <w:ind w:left="240"/>
      </w:pPr>
      <w:r>
        <w:rPr>
          <w:b/>
        </w:rPr>
        <w:t>2.1 Flask Framework Implementation</w:t>
      </w:r>
    </w:p>
    <w:p>
      <w:pPr>
        <w:ind w:left="720"/>
      </w:pPr>
      <w:r>
        <w:t>--The code employs Flask to construct a RESTful API. The app.route decorator designates endpoints for various HTTP methods (GET, POST, PUT, PATCH, DELETE).  The request object accesses request data, jsonify generates JSON responses, and HTTPStatus provides suitable HTTP status codes.  werkzeug.exceptions manages error conditions, providing appropriate error messages and status codes. flask_cors is crucial for facilitating communication between the API and a client-side application.--</w:t>
      </w:r>
    </w:p>
    <w:p>
      <w:pPr>
        <w:ind w:left="720"/>
      </w:pPr>
    </w:p>
    <w:p>
      <w:pPr>
        <w:ind w:left="240"/>
      </w:pPr>
      <w:r>
        <w:rPr>
          <w:b/>
        </w:rPr>
        <w:t>2.2 Logical Design Overview</w:t>
      </w:r>
    </w:p>
    <w:p>
      <w:pPr>
        <w:ind w:left="720"/>
      </w:pPr>
      <w:r>
        <w:t>--The logical approach is straightforward. Data is stored temporarily in an in-memory dictionary (items), suitable for demonstrations but not production environments.  Error handling utilizes @app.errorhandler decorators for BadRequest and NotFound exceptions.  Standard CRUD (Create, Read, Update, Delete) operations are implemented, including PATCH for partial updates.--</w:t>
      </w:r>
    </w:p>
    <w:p>
      <w:pPr>
        <w:ind w:left="720"/>
      </w:pPr>
    </w:p>
    <w:p>
      <w:pPr>
        <w:ind w:left="720"/>
      </w:pPr>
    </w:p>
    <w:p>
      <w:pPr>
        <w:ind w:left="180"/>
      </w:pPr>
      <w:r>
        <w:rPr>
          <w:b/>
        </w:rPr>
        <w:t>3 Errors in the Logical Approach</w:t>
      </w:r>
    </w:p>
    <w:p>
      <w:pPr>
        <w:ind w:left="720"/>
      </w:pPr>
    </w:p>
    <w:p>
      <w:pPr>
        <w:ind w:left="240"/>
      </w:pPr>
      <w:r>
        <w:rPr>
          <w:b/>
        </w:rPr>
        <w:t>3.1 In-Memory Database Limitation</w:t>
      </w:r>
    </w:p>
    <w:p>
      <w:pPr>
        <w:ind w:left="720"/>
      </w:pPr>
      <w:r>
        <w:t>--The most significant flaw is the use of the items dictionary for data storage.  A real-world application needs a persistent database (e.g., PostgreSQL, MySQL, MongoDB) to ensure data persistence.--</w:t>
      </w:r>
    </w:p>
    <w:p>
      <w:pPr>
        <w:ind w:left="720"/>
      </w:pPr>
    </w:p>
    <w:p>
      <w:pPr>
        <w:ind w:left="240"/>
      </w:pPr>
      <w:r>
        <w:rPr>
          <w:b/>
        </w:rPr>
        <w:t>3.2 Scalability and Concurrency Issues</w:t>
      </w:r>
    </w:p>
    <w:p>
      <w:pPr>
        <w:ind w:left="720"/>
      </w:pPr>
      <w:r>
        <w:t>--The in-memory database lacks scalability and concurrency features.  Multiple simultaneous requests could lead to data corruption or inconsistencies.  A production system necessitates a database that efficiently manages concurrent access.--</w:t>
      </w:r>
    </w:p>
    <w:p>
      <w:pPr>
        <w:ind w:left="720"/>
      </w:pPr>
    </w:p>
    <w:p>
      <w:pPr>
        <w:ind w:left="240"/>
      </w:pPr>
      <w:r>
        <w:rPr>
          <w:b/>
        </w:rPr>
        <w:t>3.3 Input Validation Deficiency</w:t>
      </w:r>
    </w:p>
    <w:p>
      <w:pPr>
        <w:ind w:left="720"/>
      </w:pPr>
      <w:r>
        <w:t>--While the code checks for the presence of some fields, it lacks robust input validation.  Data types and length restrictions are missing, potentially creating vulnerabilities exploitable by malicious users.--</w:t>
      </w:r>
    </w:p>
    <w:p>
      <w:pPr>
        <w:ind w:left="720"/>
      </w:pPr>
    </w:p>
    <w:p>
      <w:pPr>
        <w:ind w:left="240"/>
      </w:pPr>
      <w:r>
        <w:rPr>
          <w:b/>
        </w:rPr>
        <w:t>3.4 Security Vulnerabilities</w:t>
      </w:r>
    </w:p>
    <w:p>
      <w:pPr>
        <w:ind w:left="720"/>
      </w:pPr>
      <w:r>
        <w:t>--The API is vulnerable due to the absence of authentication and authorization mechanisms.  Any client can freely access and modify data.  A production system must implement secure authentication (e.g., JWT) and authorization (access control lists).--</w:t>
      </w:r>
    </w:p>
    <w:p>
      <w:pPr>
        <w:ind w:left="720"/>
      </w:pPr>
    </w:p>
    <w:p>
      <w:pPr>
        <w:ind w:left="240"/>
      </w:pPr>
      <w:r>
        <w:rPr>
          <w:b/>
        </w:rPr>
        <w:t>3.5 Inadequate Logging</w:t>
      </w:r>
    </w:p>
    <w:p>
      <w:pPr>
        <w:ind w:left="720"/>
      </w:pPr>
      <w:r>
        <w:t>--The code lacks comprehensive logging, making debugging and monitoring challenging.  Proper logging is essential for tracking requests, errors, and other important events.--</w:t>
      </w:r>
    </w:p>
    <w:p>
      <w:pPr>
        <w:ind w:left="720"/>
      </w:pPr>
    </w:p>
    <w:p>
      <w:pPr>
        <w:ind w:left="720"/>
      </w:pPr>
    </w:p>
    <w:p>
      <w:pPr>
        <w:ind w:left="180"/>
      </w:pPr>
      <w:r>
        <w:rPr>
          <w:b/>
        </w:rPr>
        <w:t>4 Errors in Syntax and Suggestions for Better Approaches</w:t>
      </w:r>
    </w:p>
    <w:p>
      <w:pPr>
        <w:ind w:left="720"/>
      </w:pPr>
    </w:p>
    <w:p>
      <w:pPr>
        <w:ind w:left="240"/>
      </w:pPr>
      <w:r>
        <w:rPr>
          <w:b/>
        </w:rPr>
        <w:t>4.1 Code Style Enhancements</w:t>
      </w:r>
    </w:p>
    <w:p>
      <w:pPr>
        <w:ind w:left="720"/>
      </w:pPr>
      <w:r>
        <w:t>--The code can benefit from consistent spacing and formatting.  Using a linter (like pylint or flake8) is recommended for style enforcement.--</w:t>
      </w:r>
    </w:p>
    <w:p>
      <w:pPr>
        <w:ind w:left="720"/>
      </w:pPr>
    </w:p>
    <w:p>
      <w:pPr>
        <w:ind w:left="240"/>
      </w:pPr>
      <w:r>
        <w:rPr>
          <w:b/>
        </w:rPr>
        <w:t>4.2 Improved Data Validation</w:t>
      </w:r>
    </w:p>
    <w:p>
      <w:pPr>
        <w:ind w:left="720"/>
      </w:pPr>
      <w:r>
        <w:t>--Instead of multiple if checks, utilize a schema validation library like marshmallow or jsonschema for robust input validation. This improves maintainability and clarity.--</w:t>
      </w:r>
    </w:p>
    <w:p>
      <w:pPr>
        <w:ind w:left="720"/>
      </w:pPr>
    </w:p>
    <w:p>
      <w:pPr>
        <w:ind w:left="240"/>
      </w:pPr>
      <w:r>
        <w:rPr>
          <w:b/>
        </w:rPr>
        <w:t>4.3 Centralized Error Handling</w:t>
      </w:r>
    </w:p>
    <w:p>
      <w:pPr>
        <w:ind w:left="720"/>
      </w:pPr>
      <w:r>
        <w:t>--A centralized error handling approach is recommended using a custom exception class or a middleware function to consolidate error processing logic.--</w:t>
      </w:r>
    </w:p>
    <w:p>
      <w:pPr>
        <w:ind w:left="720"/>
      </w:pPr>
    </w:p>
    <w:p>
      <w:pPr>
        <w:ind w:left="240"/>
      </w:pPr>
      <w:r>
        <w:rPr>
          <w:b/>
        </w:rPr>
        <w:t>4.4 DRY Principle Implementation</w:t>
      </w:r>
    </w:p>
    <w:p>
      <w:pPr>
        <w:ind w:left="720"/>
      </w:pPr>
      <w:r>
        <w:t>--Repeated code blocks for error checking should be refactored into reusable functions to enhance code readability and maintainability.--</w:t>
      </w:r>
    </w:p>
    <w:p>
      <w:pPr>
        <w:ind w:left="720"/>
      </w:pPr>
    </w:p>
    <w:p>
      <w:pPr>
        <w:ind w:left="720"/>
      </w:pPr>
    </w:p>
    <w:p>
      <w:pPr>
        <w:ind w:left="180"/>
      </w:pPr>
      <w:r>
        <w:rPr>
          <w:b/>
        </w:rPr>
        <w:t>5 Code Rating (out of 10)</w:t>
      </w:r>
    </w:p>
    <w:p>
      <w:pPr>
        <w:ind w:left="720"/>
      </w:pPr>
    </w:p>
    <w:p>
      <w:pPr>
        <w:ind w:left="240"/>
      </w:pPr>
      <w:r>
        <w:rPr>
          <w:b/>
        </w:rPr>
        <w:t>5.1 Scoring Metrics</w:t>
      </w:r>
    </w:p>
    <w:p>
      <w:pPr>
        <w:ind w:left="720"/>
      </w:pPr>
      <w:r>
        <w:t>--The rating considers functionality, readability, maintainability, scalability, and security.  Each aspect is assessed on a scale of 1 to 5.--</w:t>
      </w:r>
    </w:p>
    <w:p>
      <w:pPr>
        <w:ind w:left="720"/>
      </w:pPr>
    </w:p>
    <w:p>
      <w:pPr>
        <w:ind w:left="240"/>
      </w:pPr>
      <w:r>
        <w:rPr>
          <w:b/>
        </w:rPr>
        <w:t>5.2 Detailed Score Breakdown</w:t>
      </w:r>
    </w:p>
    <w:tbl>
      <w:tblPr>
        <w:tblStyle w:val="TableGrid"/>
        <w:tblW w:type="auto" w:w="0"/>
        <w:jc w:val="center"/>
        <w:tblLook w:firstColumn="1" w:firstRow="1" w:lastColumn="0" w:lastRow="0" w:noHBand="0" w:noVBand="1" w:val="04A0"/>
      </w:tblPr>
      <w:tblGrid>
        <w:gridCol w:w="2160"/>
        <w:gridCol w:w="2160"/>
        <w:gridCol w:w="2160"/>
        <w:gridCol w:w="2160"/>
        <w:gridCol w:w="2160"/>
      </w:tblGrid>
      <w:tr>
        <w:tc>
          <w:tcPr>
            <w:tcW w:type="dxa" w:w="2160"/>
            <w:shd w:fill="ADD8E6"/>
          </w:tcPr>
          <w:p>
            <w:pPr>
              <w:pStyle w:val="HeaderStyle"/>
              <w:jc w:val="center"/>
            </w:pPr>
            <w:r>
              <w:rPr>
                <w:sz w:val="20"/>
              </w:rPr>
              <w:t>Functionality</w:t>
            </w:r>
          </w:p>
        </w:tc>
        <w:tc>
          <w:tcPr>
            <w:tcW w:type="dxa" w:w="2160"/>
            <w:shd w:fill="ADD8E6"/>
          </w:tcPr>
          <w:p>
            <w:pPr>
              <w:pStyle w:val="HeaderStyle"/>
              <w:jc w:val="center"/>
            </w:pPr>
            <w:r>
              <w:rPr>
                <w:sz w:val="20"/>
              </w:rPr>
              <w:t>Readability</w:t>
            </w:r>
          </w:p>
        </w:tc>
        <w:tc>
          <w:tcPr>
            <w:tcW w:type="dxa" w:w="2160"/>
            <w:shd w:fill="ADD8E6"/>
          </w:tcPr>
          <w:p>
            <w:pPr>
              <w:pStyle w:val="HeaderStyle"/>
              <w:jc w:val="center"/>
            </w:pPr>
            <w:r>
              <w:rPr>
                <w:sz w:val="20"/>
              </w:rPr>
              <w:t>Maintainability</w:t>
            </w:r>
          </w:p>
        </w:tc>
        <w:tc>
          <w:tcPr>
            <w:tcW w:type="dxa" w:w="2160"/>
            <w:shd w:fill="ADD8E6"/>
          </w:tcPr>
          <w:p>
            <w:pPr>
              <w:pStyle w:val="HeaderStyle"/>
              <w:jc w:val="center"/>
            </w:pPr>
            <w:r>
              <w:rPr>
                <w:sz w:val="20"/>
              </w:rPr>
              <w:t>Scalability</w:t>
            </w:r>
          </w:p>
        </w:tc>
        <w:tc>
          <w:tcPr>
            <w:tcW w:type="dxa" w:w="2160"/>
            <w:shd w:fill="ADD8E6"/>
          </w:tcPr>
          <w:p>
            <w:pPr>
              <w:pStyle w:val="HeaderStyle"/>
              <w:jc w:val="center"/>
            </w:pPr>
            <w:r>
              <w:rPr>
                <w:sz w:val="20"/>
              </w:rPr>
              <w:t>Security</w:t>
            </w:r>
          </w:p>
        </w:tc>
      </w:tr>
      <w:tr>
        <w:tc>
          <w:tcPr>
            <w:tcW w:type="dxa" w:w="2160"/>
          </w:tcPr>
          <w:p>
            <w:pPr>
              <w:jc w:val="center"/>
            </w:pPr>
            <w:r>
              <w:rPr>
                <w:sz w:val="20"/>
              </w:rPr>
              <w:t>3</w:t>
            </w:r>
          </w:p>
        </w:tc>
        <w:tc>
          <w:tcPr>
            <w:tcW w:type="dxa" w:w="2160"/>
          </w:tcPr>
          <w:p>
            <w:pPr>
              <w:jc w:val="center"/>
            </w:pPr>
            <w:r>
              <w:rPr>
                <w:sz w:val="20"/>
              </w:rPr>
              <w:t>4</w:t>
            </w:r>
          </w:p>
        </w:tc>
        <w:tc>
          <w:tcPr>
            <w:tcW w:type="dxa" w:w="2160"/>
          </w:tcPr>
          <w:p>
            <w:pPr>
              <w:jc w:val="center"/>
            </w:pPr>
            <w:r>
              <w:rPr>
                <w:sz w:val="20"/>
              </w:rPr>
              <w:t>2</w:t>
            </w:r>
          </w:p>
        </w:tc>
        <w:tc>
          <w:tcPr>
            <w:tcW w:type="dxa" w:w="2160"/>
          </w:tcPr>
          <w:p>
            <w:pPr>
              <w:jc w:val="center"/>
            </w:pPr>
            <w:r>
              <w:rPr>
                <w:sz w:val="20"/>
              </w:rPr>
              <w:t>1</w:t>
            </w:r>
          </w:p>
        </w:tc>
        <w:tc>
          <w:tcPr>
            <w:tcW w:type="dxa" w:w="2160"/>
          </w:tcPr>
          <w:p>
            <w:pPr>
              <w:jc w:val="center"/>
            </w:pPr>
            <w:r>
              <w:rPr>
                <w:sz w:val="20"/>
              </w:rPr>
              <w:t>1</w:t>
            </w:r>
          </w:p>
        </w:tc>
      </w:tr>
    </w:tbl>
    <w:p>
      <w:pPr>
        <w:ind w:left="720"/>
      </w:pPr>
    </w:p>
    <w:p>
      <w:pPr>
        <w:ind w:left="240"/>
      </w:pPr>
      <w:r>
        <w:rPr>
          <w:b/>
        </w:rPr>
        <w:t>5.3 Overall Assessment</w:t>
      </w:r>
    </w:p>
    <w:p>
      <w:pPr>
        <w:ind w:left="720"/>
      </w:pPr>
      <w:r>
        <w:t>--Overall score: 2.2/5 (rounded down to 2/10)--</w:t>
      </w:r>
    </w:p>
    <w:p>
      <w:pPr>
        <w:ind w:left="720"/>
      </w:pPr>
    </w:p>
    <w:p>
      <w:pPr>
        <w:ind w:left="720"/>
      </w:pPr>
    </w:p>
    <w:p>
      <w:pPr>
        <w:ind w:left="180"/>
      </w:pPr>
      <w:r>
        <w:rPr>
          <w:b/>
        </w:rPr>
        <w:t>6 Proposed Test Cases</w:t>
      </w:r>
    </w:p>
    <w:p>
      <w:pPr>
        <w:ind w:left="720"/>
      </w:pPr>
    </w:p>
    <w:p>
      <w:pPr>
        <w:ind w:left="240"/>
      </w:pPr>
      <w:r>
        <w:rPr>
          <w:b/>
        </w:rPr>
        <w:t>6.1 Test Case Structure</w:t>
      </w:r>
    </w:p>
    <w:p>
      <w:pPr>
        <w:ind w:left="720"/>
      </w:pPr>
      <w:r>
        <w:t>--Each HTTP method will have 5 test cases with a structure of [URL, Request Body, Headers].  These tests assume a running API server; a testing framework (e.g., pytest with requests) is recommended for automation.--</w:t>
      </w:r>
    </w:p>
    <w:p>
      <w:pPr>
        <w:ind w:left="720"/>
      </w:pPr>
    </w:p>
    <w:p>
      <w:pPr>
        <w:ind w:left="240"/>
      </w:pPr>
      <w:r>
        <w:rPr>
          <w:b/>
        </w:rPr>
        <w:t>6.2 GET /api/items Test Cases</w:t>
      </w:r>
    </w:p>
    <w:p>
      <w:pPr>
        <w:ind w:left="720"/>
      </w:pPr>
      <w:r>
        <w:t>*a* `['/api/items', {}, {}]` (Empty request)</w:t>
      </w:r>
    </w:p>
    <w:p>
      <w:pPr>
        <w:ind w:left="720"/>
      </w:pPr>
      <w:r>
        <w:t>*b* `['/api/items', {}, {}]` (Successful request)</w:t>
      </w:r>
    </w:p>
    <w:p>
      <w:pPr>
        <w:ind w:left="720"/>
      </w:pPr>
      <w:r>
        <w:t>*c* `['/api/items?name=Item1', {}, {}]` (Filtering by name)</w:t>
      </w:r>
    </w:p>
    <w:p>
      <w:pPr>
        <w:ind w:left="720"/>
      </w:pPr>
      <w:r>
        <w:t>*d* `['/api/items', {}, {}]` (Successful request with more data)</w:t>
      </w:r>
    </w:p>
    <w:p>
      <w:pPr>
        <w:ind w:left="720"/>
      </w:pPr>
      <w:r>
        <w:t>*e* `['/api/items?page=1&amp;limit=10', {}, {}]` (Pagination)</w:t>
      </w:r>
    </w:p>
    <w:p>
      <w:pPr>
        <w:ind w:left="720"/>
      </w:pPr>
    </w:p>
    <w:p>
      <w:pPr>
        <w:ind w:left="240"/>
      </w:pPr>
      <w:r>
        <w:rPr>
          <w:b/>
        </w:rPr>
        <w:t>6.3 POST /api/items Test Cases</w:t>
      </w:r>
    </w:p>
    <w:p>
      <w:pPr>
        <w:ind w:left="720"/>
      </w:pPr>
      <w:r>
        <w:t>*a* `['/api/items', {'name': 'New Item'}, {'Content-Type': 'application/json'}]` (Successful creation)</w:t>
      </w:r>
    </w:p>
    <w:p>
      <w:pPr>
        <w:ind w:left="720"/>
      </w:pPr>
      <w:r>
        <w:t>*b* `['/api/items', {'name': 'New Item', 'description': 'New Description'}, {'Content-Type': 'application/json'}]` (With description)</w:t>
      </w:r>
    </w:p>
    <w:p>
      <w:pPr>
        <w:ind w:left="720"/>
      </w:pPr>
      <w:r>
        <w:t>*c* `['/api/items', {}, {'Content-Type': 'application/json'}]` (Missing name)</w:t>
      </w:r>
    </w:p>
    <w:p>
      <w:pPr>
        <w:ind w:left="720"/>
      </w:pPr>
      <w:r>
        <w:t>*d* `['/api/items', {'description': 'Missing Name'}, {'Content-Type': 'application/json'}]` (Missing name)</w:t>
      </w:r>
    </w:p>
    <w:p>
      <w:pPr>
        <w:ind w:left="720"/>
      </w:pPr>
      <w:r>
        <w:t>*e* `['/api/items', {'name': 'New Item', 'description': 123}, {'Content-Type': 'application/json'}]` (Invalid type)</w:t>
      </w:r>
    </w:p>
    <w:p>
      <w:pPr>
        <w:ind w:left="720"/>
      </w:pPr>
    </w:p>
    <w:p>
      <w:pPr>
        <w:ind w:left="720"/>
      </w:pPr>
    </w:p>
    <w:p>
      <w:pPr>
        <w:ind w:left="240"/>
      </w:pPr>
      <w:r>
        <w:rPr>
          <w:b/>
        </w:rPr>
        <w:t>6.4 PUT /api/items/{item_id} Test Cases</w:t>
      </w:r>
    </w:p>
    <w:p>
      <w:pPr>
        <w:ind w:left="720"/>
      </w:pPr>
      <w:r>
        <w:t>*a* `['/api/items/1', {'name': 'Updated Item 1'}, {'Content-Type': 'application/json'}]` (Update name only)</w:t>
      </w:r>
    </w:p>
    <w:p>
      <w:pPr>
        <w:ind w:left="720"/>
      </w:pPr>
      <w:r>
        <w:t>*b* `['/api/items/1', {'description': 'Updated Description 1'}, {'Content-Type': 'application/json'}]` (Update description only)</w:t>
      </w:r>
    </w:p>
    <w:p>
      <w:pPr>
        <w:ind w:left="720"/>
      </w:pPr>
      <w:r>
        <w:t>*c* `['/api/items/1', {'name': 'Updated Item 1', 'description': 'Updated Description 1'}, {'Content-Type': 'application/json'}]` (Update both)</w:t>
      </w:r>
    </w:p>
    <w:p>
      <w:pPr>
        <w:ind w:left="720"/>
      </w:pPr>
      <w:r>
        <w:t>*d* `['/api/items/100', {'name': 'Item 100'}, {'Content-Type': 'application/json'}]` (Updating non-existent item)</w:t>
      </w:r>
    </w:p>
    <w:p>
      <w:pPr>
        <w:ind w:left="720"/>
      </w:pPr>
      <w:r>
        <w:t>*e* `['/api/items/1', {}, {'Content-Type': 'application/json'}]` (Empty request body)</w:t>
      </w:r>
    </w:p>
    <w:p>
      <w:pPr>
        <w:ind w:left="720"/>
      </w:pPr>
    </w:p>
    <w:p>
      <w:pPr>
        <w:ind w:left="240"/>
      </w:pPr>
      <w:r>
        <w:rPr>
          <w:b/>
        </w:rPr>
        <w:t>6.5 PATCH /api/items/{item_id} Test Cases</w:t>
      </w:r>
    </w:p>
    <w:p>
      <w:pPr>
        <w:ind w:left="720"/>
      </w:pPr>
      <w:r>
        <w:t>*a* `['/api/items/1', {'name': 'Patched Item 1'}, {'Content-Type': 'application/json'}]` (Partial update)</w:t>
      </w:r>
    </w:p>
    <w:p>
      <w:pPr>
        <w:ind w:left="720"/>
      </w:pPr>
      <w:r>
        <w:t>*b* `['/api/items/1', {'description': 'Patched Description 1'}, {'Content-Type': 'application/json'}]` (Partial update)</w:t>
      </w:r>
    </w:p>
    <w:p>
      <w:pPr>
        <w:ind w:left="720"/>
      </w:pPr>
      <w:r>
        <w:t>*c* `['/api/items/1', {'name': 'Patched Item 1', 'description': 'Patched Description 1'}, {'Content-Type': 'application/json'}]` (Partial update, both)</w:t>
      </w:r>
    </w:p>
    <w:p>
      <w:pPr>
        <w:ind w:left="720"/>
      </w:pPr>
      <w:r>
        <w:t>*d* `['/api/items/100', {'name': 'Item 100'}, {'Content-Type': 'application/json'}]` (Non-existent item)</w:t>
      </w:r>
    </w:p>
    <w:p>
      <w:pPr>
        <w:ind w:left="720"/>
      </w:pPr>
      <w:r>
        <w:t>*e* `['/api/items/1', {}, {'Content-Type': 'application/json'}]` (Empty request)</w:t>
      </w:r>
    </w:p>
    <w:p>
      <w:pPr>
        <w:ind w:left="720"/>
      </w:pPr>
    </w:p>
    <w:p>
      <w:pPr>
        <w:ind w:left="240"/>
      </w:pPr>
      <w:r>
        <w:rPr>
          <w:b/>
        </w:rPr>
        <w:t>6.6 DELETE /api/items/{item_id} Test Cases</w:t>
      </w:r>
    </w:p>
    <w:p>
      <w:pPr>
        <w:ind w:left="720"/>
      </w:pPr>
      <w:r>
        <w:t>*a* `['/api/items/1', {}, {}]` (Successful deletion)</w:t>
      </w:r>
    </w:p>
    <w:p>
      <w:pPr>
        <w:ind w:left="720"/>
      </w:pPr>
      <w:r>
        <w:t>*b* `['/api/items/2', {}, {}]` (Successful deletion of another item)</w:t>
      </w:r>
    </w:p>
    <w:p>
      <w:pPr>
        <w:ind w:left="720"/>
      </w:pPr>
      <w:r>
        <w:t>*c* `['/api/items/100', {}, {}]` (Deleting non-existent item)</w:t>
      </w:r>
    </w:p>
    <w:p>
      <w:pPr>
        <w:ind w:left="720"/>
      </w:pPr>
      <w:r>
        <w:t>*d* `['/api/items/1', {}, {}]` (Deleting an already deleted item)</w:t>
      </w:r>
    </w:p>
    <w:p>
      <w:pPr>
        <w:ind w:left="720"/>
      </w:pPr>
      <w:r>
        <w:t>*e* `['/api/items/1', {}, {}]` (Attempting to delete after successful deletion)</w:t>
      </w:r>
    </w:p>
    <w:p>
      <w:pPr>
        <w:ind w:left="720"/>
      </w:pPr>
    </w:p>
    <w:p>
      <w:pPr>
        <w:ind w:left="240"/>
      </w:pPr>
      <w:r>
        <w:rPr>
          <w:b/>
        </w:rPr>
        <w:t>6.7 Conclusion</w:t>
      </w:r>
    </w:p>
    <w:p>
      <w:pPr>
        <w:ind w:left="720"/>
      </w:pPr>
      <w:r>
        <w:t>--These test cases provide a foundation for validating the API's functionality. A comprehensive testing strategy should include additional edge cases, boundary conditions, and negative tests.  A proper testing framework is crucial for automation and reporting.--</w:t>
      </w:r>
    </w:p>
    <w:p>
      <w:pPr>
        <w:ind w:left="720"/>
      </w:pPr>
    </w:p>
    <w:p>
      <w:pPr>
        <w:ind w:left="720"/>
      </w:pPr>
    </w:p>
    <w:sectPr w:rsidR="00FC693F" w:rsidRPr="0006063C" w:rsidSect="00034616">
      <w:pgSz w:w="12240" w:h="15840"/>
      <w:pgMar w:top="720" w:right="720" w:bottom="720" w:left="720" w:header="720" w:footer="720" w:gutter="0"/>
      <w:cols w:space="720"/>
      <w:docGrid w:linePitch="360"/>
      <w:pgBorders>
        <w:top w:val="single" w:sz="24" w:space="0" w:color="111111"/>
        <w:left w:val="single" w:sz="24" w:space="0" w:color="111111"/>
        <w:bottom w:val="single" w:sz="24" w:space="0" w:color="111111"/>
        <w:right w:val="single" w:sz="24" w:space="0" w:color="111111"/>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eaderStyle">
    <w:name w:val="HeaderStyle"/>
    <w:pPr>
      <w:shd w:fill="ADD8E6"/>
    </w:pPr>
    <w:rPr>
      <w:b/>
      <w:color w:val="FFFF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