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927B" w14:textId="21F0CDB4" w:rsidR="000A371E" w:rsidRDefault="000A371E" w:rsidP="000A371E">
      <w:pPr>
        <w:jc w:val="center"/>
      </w:pPr>
      <w:r>
        <w:rPr>
          <w:noProof/>
        </w:rPr>
        <w:drawing>
          <wp:inline distT="0" distB="0" distL="0" distR="0" wp14:anchorId="4EFF46F5" wp14:editId="3F83450D">
            <wp:extent cx="5689600" cy="1246293"/>
            <wp:effectExtent l="0" t="0" r="0" b="0"/>
            <wp:docPr id="256839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3910" name="Graphic 25683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966" cy="13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782D" w14:textId="78E8144C" w:rsidR="000A371E" w:rsidRDefault="000A371E" w:rsidP="000A371E">
      <w:pPr>
        <w:jc w:val="center"/>
      </w:pPr>
    </w:p>
    <w:p w14:paraId="4A67236A" w14:textId="09F27344" w:rsidR="000A371E" w:rsidRDefault="000A371E" w:rsidP="000A371E">
      <w:pPr>
        <w:jc w:val="center"/>
      </w:pPr>
    </w:p>
    <w:p w14:paraId="6688C063" w14:textId="353C9AEC" w:rsidR="000A371E" w:rsidRDefault="00793228" w:rsidP="000A371E">
      <w:pPr>
        <w:jc w:val="center"/>
      </w:pPr>
      <w:r w:rsidRPr="000A371E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A267ED8" wp14:editId="301E9F4F">
            <wp:simplePos x="0" y="0"/>
            <wp:positionH relativeFrom="column">
              <wp:posOffset>1549400</wp:posOffset>
            </wp:positionH>
            <wp:positionV relativeFrom="paragraph">
              <wp:posOffset>119380</wp:posOffset>
            </wp:positionV>
            <wp:extent cx="2699878" cy="659149"/>
            <wp:effectExtent l="0" t="0" r="5715" b="7620"/>
            <wp:wrapNone/>
            <wp:docPr id="33" name="Picture 3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close up of a logo&#10;&#10;Description automatically generated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878" cy="65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84B1F" w14:textId="68CFEE19" w:rsidR="000A371E" w:rsidRDefault="000A371E" w:rsidP="000A371E">
      <w:pPr>
        <w:jc w:val="center"/>
      </w:pPr>
    </w:p>
    <w:p w14:paraId="66B7F307" w14:textId="2FF79935" w:rsidR="000A371E" w:rsidRDefault="000A371E" w:rsidP="000A371E">
      <w:pPr>
        <w:jc w:val="center"/>
      </w:pPr>
    </w:p>
    <w:p w14:paraId="19FF541F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1DD4645D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61B91A37" w14:textId="77777777" w:rsidR="00793228" w:rsidRDefault="00793228" w:rsidP="00402D17">
      <w:pPr>
        <w:rPr>
          <w:sz w:val="48"/>
          <w:szCs w:val="48"/>
          <w:lang w:val="en-US"/>
        </w:rPr>
      </w:pPr>
    </w:p>
    <w:p w14:paraId="37436208" w14:textId="77777777" w:rsidR="00793228" w:rsidRDefault="00793228" w:rsidP="000A371E">
      <w:pPr>
        <w:jc w:val="center"/>
        <w:rPr>
          <w:sz w:val="48"/>
          <w:szCs w:val="48"/>
          <w:lang w:val="en-US"/>
        </w:rPr>
      </w:pPr>
    </w:p>
    <w:p w14:paraId="435F80D0" w14:textId="77777777" w:rsidR="00793228" w:rsidRDefault="00793228" w:rsidP="000A371E">
      <w:pPr>
        <w:jc w:val="center"/>
        <w:rPr>
          <w:sz w:val="48"/>
          <w:szCs w:val="48"/>
          <w:lang w:val="en-US"/>
        </w:rPr>
      </w:pPr>
    </w:p>
    <w:p w14:paraId="44A1B1EC" w14:textId="5B009975" w:rsidR="000A371E" w:rsidRPr="009743E4" w:rsidRDefault="000A371E" w:rsidP="000A371E">
      <w:pPr>
        <w:jc w:val="center"/>
        <w:rPr>
          <w:sz w:val="60"/>
          <w:szCs w:val="60"/>
          <w:lang w:val="en-US"/>
        </w:rPr>
      </w:pPr>
      <w:r w:rsidRPr="009743E4">
        <w:rPr>
          <w:sz w:val="60"/>
          <w:szCs w:val="60"/>
          <w:lang w:val="en-US"/>
        </w:rPr>
        <w:t>MONEI Integration Guide for</w:t>
      </w:r>
    </w:p>
    <w:p w14:paraId="72A97507" w14:textId="2204CF92" w:rsidR="000A371E" w:rsidRPr="009743E4" w:rsidRDefault="000A371E" w:rsidP="000A371E">
      <w:pPr>
        <w:jc w:val="center"/>
        <w:rPr>
          <w:sz w:val="60"/>
          <w:szCs w:val="60"/>
          <w:lang w:val="en-US"/>
        </w:rPr>
      </w:pPr>
      <w:r w:rsidRPr="009743E4">
        <w:rPr>
          <w:sz w:val="60"/>
          <w:szCs w:val="60"/>
          <w:lang w:val="en-US"/>
        </w:rPr>
        <w:t>Salesforce Commerce Cloud eCommerce platform</w:t>
      </w:r>
    </w:p>
    <w:p w14:paraId="75FDD524" w14:textId="77777777" w:rsidR="000A371E" w:rsidRDefault="000A371E" w:rsidP="00793228">
      <w:pPr>
        <w:rPr>
          <w:sz w:val="48"/>
          <w:szCs w:val="48"/>
          <w:lang w:val="en-US"/>
        </w:rPr>
      </w:pPr>
    </w:p>
    <w:p w14:paraId="2F3BAB36" w14:textId="77777777" w:rsidR="000A371E" w:rsidRDefault="000A371E" w:rsidP="009743E4">
      <w:pPr>
        <w:rPr>
          <w:sz w:val="48"/>
          <w:szCs w:val="48"/>
          <w:lang w:val="en-US"/>
        </w:rPr>
      </w:pPr>
    </w:p>
    <w:p w14:paraId="660EFB60" w14:textId="77777777" w:rsidR="00402D17" w:rsidRDefault="00402D17" w:rsidP="009743E4">
      <w:pPr>
        <w:rPr>
          <w:sz w:val="48"/>
          <w:szCs w:val="48"/>
          <w:lang w:val="en-US"/>
        </w:rPr>
      </w:pPr>
    </w:p>
    <w:p w14:paraId="42F4A891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4AF947A3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45D5209F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241E563D" w14:textId="0DD8C77B" w:rsidR="000A371E" w:rsidRPr="00586617" w:rsidRDefault="000A371E" w:rsidP="00FC1C7B">
      <w:pPr>
        <w:jc w:val="right"/>
        <w:rPr>
          <w:i/>
          <w:iCs/>
          <w:sz w:val="28"/>
          <w:szCs w:val="28"/>
          <w:lang w:val="en-US"/>
        </w:rPr>
      </w:pPr>
      <w:r w:rsidRPr="00586617">
        <w:rPr>
          <w:i/>
          <w:iCs/>
          <w:sz w:val="28"/>
          <w:szCs w:val="28"/>
          <w:lang w:val="en-US"/>
        </w:rPr>
        <w:t>version 1.0.0</w:t>
      </w:r>
    </w:p>
    <w:bookmarkStart w:id="0" w:name="_Toc14301069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21179694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22F8A4" w14:textId="68B19054" w:rsidR="00AC3334" w:rsidRDefault="00AC3334" w:rsidP="004D57E9">
          <w:pPr>
            <w:pStyle w:val="Heading1"/>
          </w:pPr>
          <w:r w:rsidRPr="004D57E9">
            <w:t>Table of Contents</w:t>
          </w:r>
          <w:bookmarkEnd w:id="0"/>
        </w:p>
        <w:p w14:paraId="0F23A6E8" w14:textId="77777777" w:rsidR="004D57E9" w:rsidRPr="004D57E9" w:rsidRDefault="004D57E9" w:rsidP="004D57E9"/>
        <w:p w14:paraId="26D6A181" w14:textId="3171F1DD" w:rsidR="004F428D" w:rsidRDefault="00AC333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4D57E9">
            <w:rPr>
              <w:caps w:val="0"/>
              <w:sz w:val="24"/>
              <w:szCs w:val="24"/>
            </w:rPr>
            <w:fldChar w:fldCharType="begin"/>
          </w:r>
          <w:r w:rsidRPr="004D57E9">
            <w:rPr>
              <w:caps w:val="0"/>
              <w:sz w:val="24"/>
              <w:szCs w:val="24"/>
            </w:rPr>
            <w:instrText xml:space="preserve"> TOC \o "1-3" \h \z \u </w:instrText>
          </w:r>
          <w:r w:rsidRPr="004D57E9">
            <w:rPr>
              <w:caps w:val="0"/>
              <w:sz w:val="24"/>
              <w:szCs w:val="24"/>
            </w:rPr>
            <w:fldChar w:fldCharType="separate"/>
          </w:r>
          <w:hyperlink w:anchor="_Toc143010696" w:history="1">
            <w:r w:rsidR="004F428D" w:rsidRPr="00112924">
              <w:rPr>
                <w:rStyle w:val="Hyperlink"/>
                <w:noProof/>
              </w:rPr>
              <w:t>Table of Contents</w:t>
            </w:r>
            <w:r w:rsidR="004F428D">
              <w:rPr>
                <w:noProof/>
                <w:webHidden/>
              </w:rPr>
              <w:tab/>
            </w:r>
            <w:r w:rsidR="004F428D">
              <w:rPr>
                <w:noProof/>
                <w:webHidden/>
              </w:rPr>
              <w:fldChar w:fldCharType="begin"/>
            </w:r>
            <w:r w:rsidR="004F428D">
              <w:rPr>
                <w:noProof/>
                <w:webHidden/>
              </w:rPr>
              <w:instrText xml:space="preserve"> PAGEREF _Toc143010696 \h </w:instrText>
            </w:r>
            <w:r w:rsidR="004F428D">
              <w:rPr>
                <w:noProof/>
                <w:webHidden/>
              </w:rPr>
            </w:r>
            <w:r w:rsidR="004F428D"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2</w:t>
            </w:r>
            <w:r w:rsidR="004F428D">
              <w:rPr>
                <w:noProof/>
                <w:webHidden/>
              </w:rPr>
              <w:fldChar w:fldCharType="end"/>
            </w:r>
          </w:hyperlink>
        </w:p>
        <w:p w14:paraId="12FE947A" w14:textId="0C87FEDB" w:rsidR="004F428D" w:rsidRDefault="004F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3010697" w:history="1">
            <w:r w:rsidRPr="00112924">
              <w:rPr>
                <w:rStyle w:val="Hyperlink"/>
                <w:noProof/>
              </w:rPr>
              <w:t>1</w:t>
            </w:r>
            <w:r w:rsidRPr="00112924">
              <w:rPr>
                <w:rStyle w:val="Hyperlink"/>
                <w:noProof/>
                <w:lang w:val="en-US"/>
              </w:rPr>
              <w:t>.</w:t>
            </w:r>
            <w:r w:rsidRPr="00112924">
              <w:rPr>
                <w:rStyle w:val="Hyperlink"/>
                <w:noProof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D227" w14:textId="7A20BB45" w:rsidR="004F428D" w:rsidRDefault="004F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3010698" w:history="1">
            <w:r w:rsidRPr="00112924">
              <w:rPr>
                <w:rStyle w:val="Hyperlink"/>
                <w:noProof/>
                <w:lang w:val="en-US"/>
              </w:rPr>
              <w:t>2.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Implementation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0718" w14:textId="78B13FAD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699" w:history="1">
            <w:r w:rsidRPr="00112924">
              <w:rPr>
                <w:rStyle w:val="Hyperlink"/>
                <w:noProof/>
                <w:lang w:val="en-US"/>
              </w:rPr>
              <w:t>2.1 Import metadata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1743" w14:textId="5FB7ECC3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00" w:history="1">
            <w:r w:rsidRPr="00112924">
              <w:rPr>
                <w:rStyle w:val="Hyperlink"/>
                <w:noProof/>
                <w:lang w:val="en-US"/>
              </w:rPr>
              <w:t>2.2 Add the cartridge to the Site cartridge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1C43" w14:textId="407CEFD1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01" w:history="1">
            <w:r w:rsidRPr="00112924">
              <w:rPr>
                <w:rStyle w:val="Hyperlink"/>
                <w:noProof/>
                <w:lang w:val="en-US"/>
              </w:rPr>
              <w:t>2.3 Build the cartridge client static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15A6" w14:textId="39618885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02" w:history="1">
            <w:r w:rsidRPr="00112924">
              <w:rPr>
                <w:rStyle w:val="Hyperlink"/>
                <w:noProof/>
                <w:lang w:val="en-US"/>
              </w:rPr>
              <w:t>2.4 Configuring the Site Custom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5CF2" w14:textId="5B061BEF" w:rsidR="004F428D" w:rsidRDefault="004F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3010703" w:history="1">
            <w:r w:rsidRPr="00112924">
              <w:rPr>
                <w:rStyle w:val="Hyperlink"/>
                <w:noProof/>
                <w:lang w:val="en-US"/>
              </w:rPr>
              <w:t>3.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Configure payment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6902" w14:textId="5659A2F1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04" w:history="1">
            <w:r w:rsidRPr="00112924">
              <w:rPr>
                <w:rStyle w:val="Hyperlink"/>
                <w:noProof/>
                <w:lang w:val="en-US"/>
              </w:rPr>
              <w:t>3</w:t>
            </w:r>
            <w:r w:rsidRPr="00112924">
              <w:rPr>
                <w:rStyle w:val="Hyperlink"/>
                <w:noProof/>
              </w:rPr>
              <w:t>.</w:t>
            </w:r>
            <w:r w:rsidRPr="00112924">
              <w:rPr>
                <w:rStyle w:val="Hyperlink"/>
                <w:noProof/>
                <w:lang w:val="en-US"/>
              </w:rPr>
              <w:t>1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Credit/Debit cards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5B4D" w14:textId="1A63DA27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05" w:history="1">
            <w:r w:rsidRPr="00112924">
              <w:rPr>
                <w:rStyle w:val="Hyperlink"/>
                <w:noProof/>
                <w:lang w:val="en-US"/>
              </w:rPr>
              <w:t>3</w:t>
            </w:r>
            <w:r w:rsidRPr="00112924">
              <w:rPr>
                <w:rStyle w:val="Hyperlink"/>
                <w:noProof/>
              </w:rPr>
              <w:t>.</w:t>
            </w:r>
            <w:r w:rsidRPr="00112924">
              <w:rPr>
                <w:rStyle w:val="Hyperlink"/>
                <w:noProof/>
                <w:lang w:val="en-US"/>
              </w:rPr>
              <w:t>2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Bizum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7030" w14:textId="4BE7060E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06" w:history="1">
            <w:r w:rsidRPr="00112924">
              <w:rPr>
                <w:rStyle w:val="Hyperlink"/>
                <w:noProof/>
                <w:lang w:val="en-US"/>
              </w:rPr>
              <w:t>3</w:t>
            </w:r>
            <w:r w:rsidRPr="00112924">
              <w:rPr>
                <w:rStyle w:val="Hyperlink"/>
                <w:noProof/>
              </w:rPr>
              <w:t>.</w:t>
            </w:r>
            <w:r w:rsidRPr="00112924">
              <w:rPr>
                <w:rStyle w:val="Hyperlink"/>
                <w:noProof/>
                <w:lang w:val="en-US"/>
              </w:rPr>
              <w:t>3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Google Pay / Apple 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CBC4" w14:textId="4B2DA0D1" w:rsidR="004F428D" w:rsidRDefault="004F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3010707" w:history="1">
            <w:r w:rsidRPr="00112924">
              <w:rPr>
                <w:rStyle w:val="Hyperlink"/>
                <w:noProof/>
                <w:lang w:val="en-US"/>
              </w:rPr>
              <w:t>4.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Extended core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C816" w14:textId="21E8C914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08" w:history="1">
            <w:r w:rsidRPr="00112924">
              <w:rPr>
                <w:rStyle w:val="Hyperlink"/>
                <w:noProof/>
                <w:lang w:val="en-US"/>
              </w:rPr>
              <w:t>4</w:t>
            </w:r>
            <w:r w:rsidRPr="00112924">
              <w:rPr>
                <w:rStyle w:val="Hyperlink"/>
                <w:noProof/>
              </w:rPr>
              <w:t>.</w:t>
            </w:r>
            <w:r w:rsidRPr="00112924">
              <w:rPr>
                <w:rStyle w:val="Hyperlink"/>
                <w:noProof/>
                <w:lang w:val="en-US"/>
              </w:rPr>
              <w:t>1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Extended Core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E270" w14:textId="3BD4D342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09" w:history="1">
            <w:r w:rsidRPr="00112924">
              <w:rPr>
                <w:rStyle w:val="Hyperlink"/>
                <w:noProof/>
                <w:lang w:val="en-US"/>
              </w:rPr>
              <w:t>4</w:t>
            </w:r>
            <w:r w:rsidRPr="00112924">
              <w:rPr>
                <w:rStyle w:val="Hyperlink"/>
                <w:noProof/>
              </w:rPr>
              <w:t>.</w:t>
            </w:r>
            <w:r w:rsidRPr="00112924">
              <w:rPr>
                <w:rStyle w:val="Hyperlink"/>
                <w:noProof/>
                <w:lang w:val="en-US"/>
              </w:rPr>
              <w:t>2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Extended Core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B27C" w14:textId="59E77164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10" w:history="1">
            <w:r w:rsidRPr="00112924">
              <w:rPr>
                <w:rStyle w:val="Hyperlink"/>
                <w:noProof/>
                <w:lang w:val="en-US"/>
              </w:rPr>
              <w:t>4</w:t>
            </w:r>
            <w:r w:rsidRPr="00112924">
              <w:rPr>
                <w:rStyle w:val="Hyperlink"/>
                <w:noProof/>
              </w:rPr>
              <w:t>.</w:t>
            </w:r>
            <w:r w:rsidRPr="00112924">
              <w:rPr>
                <w:rStyle w:val="Hyperlink"/>
                <w:noProof/>
                <w:lang w:val="en-US"/>
              </w:rPr>
              <w:t>3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Extended Core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2A0B" w14:textId="5921856A" w:rsidR="004F428D" w:rsidRDefault="004F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3010711" w:history="1">
            <w:r w:rsidRPr="00112924">
              <w:rPr>
                <w:rStyle w:val="Hyperlink"/>
                <w:noProof/>
                <w:lang w:val="en-US"/>
              </w:rPr>
              <w:t>5.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D086" w14:textId="2F425201" w:rsidR="004F428D" w:rsidRDefault="004F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3010712" w:history="1">
            <w:r w:rsidRPr="00112924">
              <w:rPr>
                <w:rStyle w:val="Hyperlink"/>
                <w:noProof/>
                <w:lang w:val="en-US"/>
              </w:rPr>
              <w:t>6.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6711" w14:textId="19B25DDD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13" w:history="1">
            <w:r w:rsidRPr="00112924">
              <w:rPr>
                <w:rStyle w:val="Hyperlink"/>
                <w:noProof/>
                <w:lang w:val="en-US"/>
              </w:rPr>
              <w:t>6.1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Cartridge support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CE78" w14:textId="0671FD8D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14" w:history="1">
            <w:r w:rsidRPr="00112924">
              <w:rPr>
                <w:rStyle w:val="Hyperlink"/>
                <w:noProof/>
                <w:lang w:val="en-US"/>
              </w:rPr>
              <w:t>6.2 Code issues / bug fixing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9C85" w14:textId="755217C9" w:rsidR="004F428D" w:rsidRDefault="004F42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3010715" w:history="1">
            <w:r w:rsidRPr="00112924">
              <w:rPr>
                <w:rStyle w:val="Hyperlink"/>
                <w:noProof/>
                <w:lang w:val="en-US"/>
              </w:rPr>
              <w:t>6.3 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8CBC" w14:textId="3E25585B" w:rsidR="004F428D" w:rsidRDefault="004F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3010716" w:history="1">
            <w:r w:rsidRPr="00112924">
              <w:rPr>
                <w:rStyle w:val="Hyperlink"/>
                <w:noProof/>
                <w:lang w:val="en-US"/>
              </w:rPr>
              <w:t>7.</w:t>
            </w:r>
            <w:r w:rsidRPr="00112924">
              <w:rPr>
                <w:rStyle w:val="Hyperlink"/>
                <w:noProof/>
              </w:rPr>
              <w:t xml:space="preserve"> </w:t>
            </w:r>
            <w:r w:rsidRPr="00112924">
              <w:rPr>
                <w:rStyle w:val="Hyperlink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5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705C" w14:textId="3FA5C9DC" w:rsidR="00AC3334" w:rsidRDefault="00AC3334">
          <w:r w:rsidRPr="004D57E9">
            <w:rPr>
              <w:rFonts w:cstheme="minorHAnsi"/>
              <w:caps/>
            </w:rPr>
            <w:fldChar w:fldCharType="end"/>
          </w:r>
        </w:p>
      </w:sdtContent>
    </w:sdt>
    <w:p w14:paraId="1C7BB24F" w14:textId="36AA521A" w:rsidR="00AC3334" w:rsidRDefault="00AC33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6244BE" w14:textId="6CC61B59" w:rsidR="000A371E" w:rsidRDefault="00AC3334" w:rsidP="00AC3334">
      <w:pPr>
        <w:pStyle w:val="Heading1"/>
      </w:pPr>
      <w:bookmarkStart w:id="1" w:name="_Toc143010697"/>
      <w:r w:rsidRPr="00AC3334">
        <w:lastRenderedPageBreak/>
        <w:t>1</w:t>
      </w:r>
      <w:r w:rsidRPr="00CA07F3">
        <w:rPr>
          <w:lang w:val="en-US"/>
        </w:rPr>
        <w:t>.</w:t>
      </w:r>
      <w:r w:rsidRPr="00AC3334">
        <w:t xml:space="preserve"> Summary</w:t>
      </w:r>
      <w:bookmarkEnd w:id="1"/>
    </w:p>
    <w:p w14:paraId="4EAC275C" w14:textId="0B4C595A" w:rsidR="00AC3334" w:rsidRPr="00AC3334" w:rsidRDefault="00AC3334" w:rsidP="00AC3334">
      <w:pPr>
        <w:shd w:val="clear" w:color="auto" w:fill="00C1B1"/>
        <w:rPr>
          <w:color w:val="00C1B1"/>
          <w:sz w:val="4"/>
          <w:szCs w:val="4"/>
        </w:rPr>
      </w:pPr>
    </w:p>
    <w:p w14:paraId="38E19884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7C03C9B3" w14:textId="4CAB3799" w:rsidR="00AC3334" w:rsidRDefault="00AC3334" w:rsidP="00AC3334">
      <w:pPr>
        <w:rPr>
          <w:lang w:val="en-US"/>
        </w:rPr>
      </w:pPr>
      <w:r>
        <w:rPr>
          <w:lang w:val="en-US"/>
        </w:rPr>
        <w:t xml:space="preserve">This guide describes how to integrate </w:t>
      </w:r>
      <w:proofErr w:type="spellStart"/>
      <w:r w:rsidR="004D57E9" w:rsidRPr="004D57E9">
        <w:rPr>
          <w:b/>
          <w:bCs/>
          <w:i/>
          <w:iCs/>
          <w:lang w:val="en-US"/>
        </w:rPr>
        <w:t>int_monei_sfra</w:t>
      </w:r>
      <w:proofErr w:type="spellEnd"/>
      <w:r w:rsidR="004D57E9">
        <w:rPr>
          <w:b/>
          <w:bCs/>
          <w:lang w:val="en-US"/>
        </w:rPr>
        <w:t xml:space="preserve"> </w:t>
      </w:r>
      <w:r w:rsidR="004D57E9" w:rsidRPr="004D57E9">
        <w:rPr>
          <w:lang w:val="en-US"/>
        </w:rPr>
        <w:t>into</w:t>
      </w:r>
      <w:r w:rsidR="004D57E9">
        <w:rPr>
          <w:lang w:val="en-US"/>
        </w:rPr>
        <w:t xml:space="preserve"> Commerce Cloud Storefront Reference Architecture, for versions 5.x.x up 6.3.0</w:t>
      </w:r>
    </w:p>
    <w:p w14:paraId="69703DC0" w14:textId="77777777" w:rsidR="004D57E9" w:rsidRDefault="004D57E9" w:rsidP="00AC3334">
      <w:pPr>
        <w:rPr>
          <w:lang w:val="en-US"/>
        </w:rPr>
      </w:pPr>
    </w:p>
    <w:p w14:paraId="520A833F" w14:textId="45019102" w:rsidR="004D57E9" w:rsidRDefault="004D57E9" w:rsidP="00AC3334">
      <w:pPr>
        <w:rPr>
          <w:lang w:val="en-US"/>
        </w:rPr>
      </w:pPr>
      <w:r>
        <w:rPr>
          <w:lang w:val="en-US"/>
        </w:rPr>
        <w:t>Cartridge includes the following payment methods:</w:t>
      </w:r>
    </w:p>
    <w:p w14:paraId="673FBA12" w14:textId="64B12E39" w:rsidR="004D57E9" w:rsidRDefault="004D57E9" w:rsidP="004D57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Credit / Debit cards</w:t>
      </w:r>
    </w:p>
    <w:p w14:paraId="5286D3DA" w14:textId="17D229D2" w:rsidR="004D57E9" w:rsidRDefault="004D57E9" w:rsidP="004D57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Bizum</w:t>
      </w:r>
      <w:proofErr w:type="spellEnd"/>
    </w:p>
    <w:p w14:paraId="7BBF624B" w14:textId="4B2DE6A5" w:rsidR="004D57E9" w:rsidRDefault="004D57E9" w:rsidP="004D57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Google pay / Apple </w:t>
      </w:r>
      <w:proofErr w:type="gramStart"/>
      <w:r>
        <w:rPr>
          <w:b/>
          <w:bCs/>
          <w:lang w:val="en-US"/>
        </w:rPr>
        <w:t>pay</w:t>
      </w:r>
      <w:proofErr w:type="gramEnd"/>
    </w:p>
    <w:p w14:paraId="10B6F91B" w14:textId="77777777" w:rsidR="004D57E9" w:rsidRDefault="004D57E9" w:rsidP="004D57E9">
      <w:pPr>
        <w:rPr>
          <w:b/>
          <w:bCs/>
          <w:lang w:val="en-US"/>
        </w:rPr>
      </w:pPr>
    </w:p>
    <w:p w14:paraId="28635B00" w14:textId="39D8405D" w:rsidR="004D57E9" w:rsidRDefault="004D57E9" w:rsidP="004D57E9">
      <w:pPr>
        <w:rPr>
          <w:lang w:val="en-US"/>
        </w:rPr>
      </w:pPr>
      <w:r w:rsidRPr="004D57E9">
        <w:rPr>
          <w:lang w:val="en-US"/>
        </w:rPr>
        <w:t xml:space="preserve">The </w:t>
      </w:r>
      <w:r>
        <w:rPr>
          <w:lang w:val="en-US"/>
        </w:rPr>
        <w:t xml:space="preserve">integration uses the MONEI JS library and MONEI components for creating the payment </w:t>
      </w:r>
      <w:proofErr w:type="gramStart"/>
      <w:r>
        <w:rPr>
          <w:lang w:val="en-US"/>
        </w:rPr>
        <w:t>integrations, and</w:t>
      </w:r>
      <w:proofErr w:type="gramEnd"/>
      <w:r>
        <w:rPr>
          <w:lang w:val="en-US"/>
        </w:rPr>
        <w:t xml:space="preserve"> leverages the MONEI Payments REST API for creating and manipulating payments into the Payment service provider.</w:t>
      </w:r>
    </w:p>
    <w:p w14:paraId="3EEB5A5E" w14:textId="77777777" w:rsidR="004D57E9" w:rsidRDefault="004D57E9" w:rsidP="004D57E9">
      <w:pPr>
        <w:rPr>
          <w:lang w:val="en-US"/>
        </w:rPr>
      </w:pPr>
    </w:p>
    <w:p w14:paraId="41553CB8" w14:textId="07E4D267" w:rsidR="004D57E9" w:rsidRPr="004D57E9" w:rsidRDefault="004D57E9" w:rsidP="004D57E9">
      <w:pPr>
        <w:rPr>
          <w:lang w:val="en-US"/>
        </w:rPr>
      </w:pPr>
      <w:r w:rsidRPr="004D57E9">
        <w:rPr>
          <w:lang w:val="en-US"/>
        </w:rPr>
        <w:t xml:space="preserve">Built-in features </w:t>
      </w:r>
      <w:proofErr w:type="gramStart"/>
      <w:r w:rsidRPr="004D57E9">
        <w:rPr>
          <w:lang w:val="en-US"/>
        </w:rPr>
        <w:t>allows</w:t>
      </w:r>
      <w:proofErr w:type="gramEnd"/>
      <w:r w:rsidRPr="004D57E9">
        <w:rPr>
          <w:lang w:val="en-US"/>
        </w:rPr>
        <w:t xml:space="preserve"> to </w:t>
      </w:r>
      <w:r>
        <w:rPr>
          <w:lang w:val="en-US"/>
        </w:rPr>
        <w:t>define the Apple Pay verification string in the site preferences as well as define a custom set of style rules for the Credit Card component</w:t>
      </w:r>
    </w:p>
    <w:p w14:paraId="36EBD815" w14:textId="77777777" w:rsidR="004D57E9" w:rsidRDefault="004D57E9" w:rsidP="004D57E9"/>
    <w:p w14:paraId="7200D508" w14:textId="77777777" w:rsidR="004D57E9" w:rsidRDefault="004D57E9" w:rsidP="004D57E9"/>
    <w:p w14:paraId="49A2ADBE" w14:textId="42ABDE66" w:rsidR="008F49DC" w:rsidRPr="00E05206" w:rsidRDefault="008F49DC" w:rsidP="00E05206">
      <w:r w:rsidRPr="008F49DC">
        <w:rPr>
          <w:lang w:val="en-US"/>
        </w:rPr>
        <w:t>Before proceeding with the implementation guide,</w:t>
      </w:r>
      <w:r w:rsidR="00E05206">
        <w:rPr>
          <w:lang w:val="en-US"/>
        </w:rPr>
        <w:t xml:space="preserve"> keep in mind that</w:t>
      </w:r>
      <w:r w:rsidRPr="008F49DC">
        <w:rPr>
          <w:lang w:val="en-US"/>
        </w:rPr>
        <w:t xml:space="preserve"> </w:t>
      </w:r>
      <w:r w:rsidR="00E05206">
        <w:rPr>
          <w:lang w:val="en-US"/>
        </w:rPr>
        <w:t>i</w:t>
      </w:r>
      <w:r w:rsidR="00E05206" w:rsidRPr="00E05206">
        <w:rPr>
          <w:lang w:val="en-US"/>
        </w:rPr>
        <w:t>t is required to have a MONEI account</w:t>
      </w:r>
      <w:r w:rsidR="00E05206">
        <w:rPr>
          <w:lang w:val="en-US"/>
        </w:rPr>
        <w:t>. Y</w:t>
      </w:r>
      <w:r w:rsidR="00E05206" w:rsidRPr="00E05206">
        <w:rPr>
          <w:lang w:val="en-US"/>
        </w:rPr>
        <w:t xml:space="preserve">ou can register </w:t>
      </w:r>
      <w:r w:rsidR="00E05206">
        <w:rPr>
          <w:lang w:val="en-US"/>
        </w:rPr>
        <w:t xml:space="preserve">in the page </w:t>
      </w:r>
      <w:proofErr w:type="gramStart"/>
      <w:r w:rsidR="00E05206" w:rsidRPr="00E05206">
        <w:rPr>
          <w:lang w:val="en-US"/>
        </w:rPr>
        <w:t>https://dashboard.monei.com/settings</w:t>
      </w:r>
      <w:proofErr w:type="gramEnd"/>
    </w:p>
    <w:p w14:paraId="14B11390" w14:textId="77777777" w:rsidR="004D57E9" w:rsidRDefault="004D57E9" w:rsidP="004D57E9"/>
    <w:p w14:paraId="3FC44F6D" w14:textId="77777777" w:rsidR="005062F6" w:rsidRDefault="005062F6" w:rsidP="004D57E9"/>
    <w:p w14:paraId="79D0C02F" w14:textId="77777777" w:rsidR="005062F6" w:rsidRDefault="005062F6" w:rsidP="004D57E9"/>
    <w:p w14:paraId="21B6D61F" w14:textId="77777777" w:rsidR="005062F6" w:rsidRDefault="005062F6" w:rsidP="004D57E9"/>
    <w:p w14:paraId="5724DDCA" w14:textId="77777777" w:rsidR="005062F6" w:rsidRDefault="005062F6" w:rsidP="004D57E9"/>
    <w:p w14:paraId="068C8078" w14:textId="77777777" w:rsidR="005062F6" w:rsidRDefault="005062F6" w:rsidP="004D57E9"/>
    <w:p w14:paraId="29D40409" w14:textId="39726F58" w:rsidR="004D57E9" w:rsidRPr="004D57E9" w:rsidRDefault="004D57E9" w:rsidP="004D57E9">
      <w:pPr>
        <w:pStyle w:val="Heading1"/>
        <w:rPr>
          <w:lang w:val="en-US"/>
        </w:rPr>
      </w:pPr>
      <w:bookmarkStart w:id="2" w:name="_Toc143010698"/>
      <w:r w:rsidRPr="004D57E9">
        <w:rPr>
          <w:lang w:val="en-US"/>
        </w:rPr>
        <w:t>2.</w:t>
      </w:r>
      <w:r w:rsidRPr="00AC3334">
        <w:t xml:space="preserve"> </w:t>
      </w:r>
      <w:r w:rsidRPr="004D57E9">
        <w:rPr>
          <w:lang w:val="en-US"/>
        </w:rPr>
        <w:t>Implementation Guide</w:t>
      </w:r>
      <w:bookmarkEnd w:id="2"/>
    </w:p>
    <w:p w14:paraId="45ABA576" w14:textId="77777777" w:rsidR="004D57E9" w:rsidRPr="00AC3334" w:rsidRDefault="004D57E9" w:rsidP="004D57E9">
      <w:pPr>
        <w:shd w:val="clear" w:color="auto" w:fill="00C1B1"/>
        <w:rPr>
          <w:color w:val="00C1B1"/>
          <w:sz w:val="4"/>
          <w:szCs w:val="4"/>
        </w:rPr>
      </w:pPr>
    </w:p>
    <w:p w14:paraId="533B6D11" w14:textId="77777777" w:rsidR="004D57E9" w:rsidRDefault="004D57E9" w:rsidP="004D57E9"/>
    <w:p w14:paraId="777B6F84" w14:textId="274117E0" w:rsidR="004D57E9" w:rsidRPr="00CA07F3" w:rsidRDefault="004D57E9" w:rsidP="004D57E9">
      <w:pPr>
        <w:pStyle w:val="Heading2"/>
        <w:rPr>
          <w:lang w:val="en-US"/>
        </w:rPr>
      </w:pPr>
      <w:bookmarkStart w:id="3" w:name="_Toc143010699"/>
      <w:r w:rsidRPr="00CA07F3">
        <w:rPr>
          <w:lang w:val="en-US"/>
        </w:rPr>
        <w:t>2.1 Import metadata archive</w:t>
      </w:r>
      <w:bookmarkEnd w:id="3"/>
    </w:p>
    <w:p w14:paraId="4341B8D8" w14:textId="77777777" w:rsidR="004D57E9" w:rsidRPr="00CA07F3" w:rsidRDefault="004D57E9" w:rsidP="004D57E9">
      <w:pPr>
        <w:rPr>
          <w:lang w:val="en-US"/>
        </w:rPr>
      </w:pPr>
    </w:p>
    <w:p w14:paraId="6E4E28EA" w14:textId="395122F7" w:rsidR="004D57E9" w:rsidRDefault="008F49DC" w:rsidP="004D57E9">
      <w:pPr>
        <w:rPr>
          <w:lang w:val="en-US"/>
        </w:rPr>
      </w:pPr>
      <w:r>
        <w:rPr>
          <w:lang w:val="en-US"/>
        </w:rPr>
        <w:t>Unzip, u</w:t>
      </w:r>
      <w:r w:rsidR="004D57E9" w:rsidRPr="004D57E9">
        <w:rPr>
          <w:lang w:val="en-US"/>
        </w:rPr>
        <w:t xml:space="preserve">pload and import the archived metadata folder. </w:t>
      </w:r>
      <w:r>
        <w:rPr>
          <w:lang w:val="en-US"/>
        </w:rPr>
        <w:t>In this folder there are the following meta data definitions:</w:t>
      </w:r>
    </w:p>
    <w:p w14:paraId="736CE108" w14:textId="77777777" w:rsidR="008F49DC" w:rsidRDefault="008F49DC" w:rsidP="004D57E9">
      <w:pPr>
        <w:rPr>
          <w:lang w:val="en-US"/>
        </w:rPr>
      </w:pPr>
    </w:p>
    <w:p w14:paraId="25FBA34F" w14:textId="5FBDCE27" w:rsidR="008F49DC" w:rsidRDefault="008F49DC" w:rsidP="008F49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</w:p>
    <w:p w14:paraId="021D561C" w14:textId="77777777" w:rsidR="008F49DC" w:rsidRDefault="008F49DC" w:rsidP="008F49DC">
      <w:pPr>
        <w:rPr>
          <w:lang w:val="en-US"/>
        </w:rPr>
      </w:pPr>
    </w:p>
    <w:p w14:paraId="6DA46941" w14:textId="7A1A7544" w:rsidR="008F49DC" w:rsidRDefault="008F49DC" w:rsidP="008F49DC">
      <w:pPr>
        <w:rPr>
          <w:lang w:val="en-US"/>
        </w:rPr>
      </w:pPr>
      <w:r>
        <w:rPr>
          <w:lang w:val="en-US"/>
        </w:rPr>
        <w:t xml:space="preserve">The services used for the server-to-server REST API </w:t>
      </w:r>
      <w:proofErr w:type="gramStart"/>
      <w:r>
        <w:rPr>
          <w:lang w:val="en-US"/>
        </w:rPr>
        <w:t>connection</w:t>
      </w:r>
      <w:proofErr w:type="gramEnd"/>
      <w:r>
        <w:rPr>
          <w:lang w:val="en-US"/>
        </w:rPr>
        <w:t xml:space="preserve"> </w:t>
      </w:r>
    </w:p>
    <w:p w14:paraId="0F79B746" w14:textId="77777777" w:rsidR="008F49DC" w:rsidRPr="008F49DC" w:rsidRDefault="008F49DC" w:rsidP="008F49DC">
      <w:pPr>
        <w:rPr>
          <w:lang w:val="en-US"/>
        </w:rPr>
      </w:pPr>
    </w:p>
    <w:p w14:paraId="3AB78474" w14:textId="519EA2A0" w:rsidR="008F49DC" w:rsidRDefault="008F49DC" w:rsidP="008F49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 processors</w:t>
      </w:r>
    </w:p>
    <w:p w14:paraId="006A8A24" w14:textId="2CADB324" w:rsidR="008F49DC" w:rsidRPr="008F49DC" w:rsidRDefault="008F49DC" w:rsidP="008F49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 Methods</w:t>
      </w:r>
    </w:p>
    <w:p w14:paraId="1A6698E1" w14:textId="77777777" w:rsidR="004D57E9" w:rsidRDefault="004D57E9" w:rsidP="004D57E9">
      <w:pPr>
        <w:rPr>
          <w:lang w:val="en-US"/>
        </w:rPr>
      </w:pPr>
    </w:p>
    <w:p w14:paraId="1794EF6D" w14:textId="25322AE5" w:rsidR="008F49DC" w:rsidRDefault="008F49DC" w:rsidP="004D57E9">
      <w:pPr>
        <w:rPr>
          <w:lang w:val="en-US"/>
        </w:rPr>
      </w:pPr>
      <w:r>
        <w:rPr>
          <w:lang w:val="en-US"/>
        </w:rPr>
        <w:t xml:space="preserve">The definitions of the payment methods and processors that will be found in the checkout </w:t>
      </w:r>
      <w:proofErr w:type="gramStart"/>
      <w:r>
        <w:rPr>
          <w:lang w:val="en-US"/>
        </w:rPr>
        <w:t>process</w:t>
      </w:r>
      <w:proofErr w:type="gramEnd"/>
    </w:p>
    <w:p w14:paraId="0B76C5EE" w14:textId="77777777" w:rsidR="008F49DC" w:rsidRDefault="008F49DC" w:rsidP="004D57E9">
      <w:pPr>
        <w:rPr>
          <w:lang w:val="en-US"/>
        </w:rPr>
      </w:pPr>
    </w:p>
    <w:p w14:paraId="6C753A99" w14:textId="7F2F5D9D" w:rsidR="008F49DC" w:rsidRDefault="008F49DC" w:rsidP="008F49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meta/</w:t>
      </w:r>
      <w:r w:rsidRPr="008F49DC">
        <w:rPr>
          <w:lang w:val="en-US"/>
        </w:rPr>
        <w:t>system-</w:t>
      </w:r>
      <w:proofErr w:type="spellStart"/>
      <w:r w:rsidRPr="008F49DC">
        <w:rPr>
          <w:lang w:val="en-US"/>
        </w:rPr>
        <w:t>objecttype</w:t>
      </w:r>
      <w:proofErr w:type="spellEnd"/>
      <w:r w:rsidRPr="008F49DC">
        <w:rPr>
          <w:lang w:val="en-US"/>
        </w:rPr>
        <w:t>-extensions</w:t>
      </w:r>
    </w:p>
    <w:p w14:paraId="1AEA7E26" w14:textId="77777777" w:rsidR="008F49DC" w:rsidRDefault="008F49DC" w:rsidP="008F49DC">
      <w:pPr>
        <w:rPr>
          <w:lang w:val="en-US"/>
        </w:rPr>
      </w:pPr>
    </w:p>
    <w:p w14:paraId="16DA60A7" w14:textId="58052E50" w:rsidR="008F49DC" w:rsidRDefault="008F49DC" w:rsidP="008F49DC">
      <w:pPr>
        <w:rPr>
          <w:lang w:val="en-US"/>
        </w:rPr>
      </w:pPr>
      <w:r>
        <w:rPr>
          <w:lang w:val="en-US"/>
        </w:rPr>
        <w:t>The extension of the Salesforce commerce cloud attributes needed for the MONEI cartridge to work correctly.</w:t>
      </w:r>
    </w:p>
    <w:p w14:paraId="18ED7B5A" w14:textId="77777777" w:rsidR="008F49DC" w:rsidRDefault="008F49DC" w:rsidP="008F49DC">
      <w:pPr>
        <w:rPr>
          <w:lang w:val="en-US"/>
        </w:rPr>
      </w:pPr>
    </w:p>
    <w:p w14:paraId="381BFF30" w14:textId="7D083BD4" w:rsidR="008F49DC" w:rsidRDefault="008F49DC" w:rsidP="008F49DC">
      <w:r>
        <w:rPr>
          <w:lang w:val="en-US"/>
        </w:rPr>
        <w:t xml:space="preserve">To import the files, go to the section </w:t>
      </w:r>
      <w:r w:rsidRPr="00FF476D">
        <w:rPr>
          <w:rStyle w:val="Strong"/>
        </w:rPr>
        <w:t>Business Manager &gt; Administration &gt; Site Development &gt; Site Import &amp; Export</w:t>
      </w:r>
      <w:r w:rsidRPr="003E1AFE">
        <w:t>.</w:t>
      </w:r>
    </w:p>
    <w:p w14:paraId="652C62B3" w14:textId="1F69C449" w:rsidR="008F49DC" w:rsidRPr="008F49DC" w:rsidRDefault="008F49DC" w:rsidP="008F49DC">
      <w:pPr>
        <w:rPr>
          <w:u w:val="single"/>
          <w:lang w:val="en-US"/>
        </w:rPr>
      </w:pPr>
      <w:r w:rsidRPr="008F49DC">
        <w:rPr>
          <w:lang w:val="en-US"/>
        </w:rPr>
        <w:t xml:space="preserve">Upload the archives using </w:t>
      </w:r>
      <w:r w:rsidRPr="008F49DC">
        <w:rPr>
          <w:i/>
          <w:iCs/>
          <w:lang w:val="en-US"/>
        </w:rPr>
        <w:t xml:space="preserve">“Local” </w:t>
      </w:r>
      <w:proofErr w:type="gramStart"/>
      <w:r w:rsidRPr="008F49DC">
        <w:rPr>
          <w:lang w:val="en-US"/>
        </w:rPr>
        <w:t>option</w:t>
      </w:r>
      <w:proofErr w:type="gramEnd"/>
      <w:r w:rsidRPr="008F49DC">
        <w:rPr>
          <w:lang w:val="en-US"/>
        </w:rPr>
        <w:t xml:space="preserve"> </w:t>
      </w:r>
    </w:p>
    <w:p w14:paraId="6174172D" w14:textId="77777777" w:rsidR="008F49DC" w:rsidRDefault="008F49DC" w:rsidP="008F49DC">
      <w:pPr>
        <w:rPr>
          <w:lang w:val="en-US"/>
        </w:rPr>
      </w:pPr>
    </w:p>
    <w:p w14:paraId="0265C7E0" w14:textId="3D52FBBE" w:rsidR="008F49DC" w:rsidRPr="008F49DC" w:rsidRDefault="008F49DC" w:rsidP="008F49DC">
      <w:pPr>
        <w:rPr>
          <w:lang w:val="en-US"/>
        </w:rPr>
      </w:pPr>
      <w:r w:rsidRPr="003E1AFE">
        <w:t xml:space="preserve">To do so, go to </w:t>
      </w:r>
      <w:r w:rsidRPr="00FF476D">
        <w:rPr>
          <w:rStyle w:val="Strong"/>
        </w:rPr>
        <w:t>Business Manager &gt; Administration &gt; Site Development &gt; Site Import &amp; Export</w:t>
      </w:r>
      <w:r w:rsidRPr="003E1AFE">
        <w:t xml:space="preserve">. </w:t>
      </w:r>
      <w:r>
        <w:t>Upload archive using Local option in the Upload Archive section</w:t>
      </w:r>
      <w:r w:rsidRPr="008F49DC">
        <w:rPr>
          <w:lang w:val="en-US"/>
        </w:rPr>
        <w:t xml:space="preserve"> and a</w:t>
      </w:r>
      <w:r>
        <w:t xml:space="preserve">fter </w:t>
      </w:r>
      <w:r w:rsidRPr="008F49DC">
        <w:rPr>
          <w:lang w:val="en-US"/>
        </w:rPr>
        <w:t xml:space="preserve">the </w:t>
      </w:r>
      <w:r>
        <w:t xml:space="preserve">upload </w:t>
      </w:r>
      <w:r w:rsidRPr="008F49DC">
        <w:rPr>
          <w:lang w:val="en-US"/>
        </w:rPr>
        <w:t xml:space="preserve">completes, </w:t>
      </w:r>
      <w:r>
        <w:t xml:space="preserve">choose </w:t>
      </w:r>
      <w:r w:rsidRPr="008F49DC">
        <w:t>metadata_monei</w:t>
      </w:r>
      <w:r>
        <w:t>.zi</w:t>
      </w:r>
      <w:r>
        <w:rPr>
          <w:lang w:val="en-US"/>
        </w:rPr>
        <w:t xml:space="preserve">p and </w:t>
      </w:r>
      <w:r>
        <w:t>click on import button.</w:t>
      </w:r>
    </w:p>
    <w:p w14:paraId="5727DD7E" w14:textId="77777777" w:rsidR="008F49DC" w:rsidRDefault="008F49DC" w:rsidP="004D57E9">
      <w:pPr>
        <w:rPr>
          <w:lang w:val="en-US"/>
        </w:rPr>
      </w:pPr>
    </w:p>
    <w:p w14:paraId="4A90846C" w14:textId="53AEB11C" w:rsidR="008F49DC" w:rsidRDefault="008F49DC" w:rsidP="004D57E9">
      <w:pPr>
        <w:rPr>
          <w:lang w:val="en-US"/>
        </w:rPr>
      </w:pPr>
      <w:r>
        <w:rPr>
          <w:lang w:val="en-US"/>
        </w:rPr>
        <w:t>The files can also be imported separately in the various Business manager section if needed.</w:t>
      </w:r>
    </w:p>
    <w:p w14:paraId="7C481A4C" w14:textId="77777777" w:rsidR="008F49DC" w:rsidRDefault="008F49DC" w:rsidP="004D57E9">
      <w:pPr>
        <w:rPr>
          <w:lang w:val="en-US"/>
        </w:rPr>
      </w:pPr>
    </w:p>
    <w:p w14:paraId="3B0AB76D" w14:textId="665718D2" w:rsidR="004D57E9" w:rsidRDefault="004D57E9" w:rsidP="004D57E9">
      <w:pPr>
        <w:pStyle w:val="Heading2"/>
        <w:rPr>
          <w:lang w:val="en-US"/>
        </w:rPr>
      </w:pPr>
      <w:bookmarkStart w:id="4" w:name="_Toc143010700"/>
      <w:r>
        <w:rPr>
          <w:lang w:val="en-US"/>
        </w:rPr>
        <w:t xml:space="preserve">2.2 </w:t>
      </w:r>
      <w:r w:rsidR="008F49DC">
        <w:rPr>
          <w:lang w:val="en-US"/>
        </w:rPr>
        <w:t xml:space="preserve">Add the cartridge to the Site cartridge </w:t>
      </w:r>
      <w:proofErr w:type="gramStart"/>
      <w:r w:rsidR="008F49DC">
        <w:rPr>
          <w:lang w:val="en-US"/>
        </w:rPr>
        <w:t>path</w:t>
      </w:r>
      <w:bookmarkEnd w:id="4"/>
      <w:proofErr w:type="gramEnd"/>
    </w:p>
    <w:p w14:paraId="0C0BDD19" w14:textId="77777777" w:rsidR="004D57E9" w:rsidRDefault="004D57E9" w:rsidP="004D57E9">
      <w:pPr>
        <w:rPr>
          <w:lang w:val="en-US"/>
        </w:rPr>
      </w:pPr>
    </w:p>
    <w:p w14:paraId="1DADC2F2" w14:textId="07B52DAA" w:rsidR="008F49DC" w:rsidRDefault="008F49DC" w:rsidP="004D57E9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int_monei_sfra</w:t>
      </w:r>
      <w:proofErr w:type="spellEnd"/>
      <w:r>
        <w:rPr>
          <w:lang w:val="en-US"/>
        </w:rPr>
        <w:t xml:space="preserve"> into the cartridge path of a target Site configured into Salesforce Commerce Cloud.</w:t>
      </w:r>
    </w:p>
    <w:p w14:paraId="5DFD1738" w14:textId="77777777" w:rsidR="008F49DC" w:rsidRDefault="008F49DC" w:rsidP="004D57E9">
      <w:pPr>
        <w:rPr>
          <w:lang w:val="en-US"/>
        </w:rPr>
      </w:pPr>
    </w:p>
    <w:p w14:paraId="7A7B9A63" w14:textId="14AFC522" w:rsidR="004D57E9" w:rsidRDefault="008F49DC" w:rsidP="004D57E9">
      <w:pPr>
        <w:rPr>
          <w:rStyle w:val="Strong"/>
          <w:b w:val="0"/>
          <w:bCs w:val="0"/>
          <w:lang w:val="en-US"/>
        </w:rPr>
      </w:pPr>
      <w:r>
        <w:rPr>
          <w:lang w:val="en-US"/>
        </w:rPr>
        <w:t xml:space="preserve">To add the cartridge, go to the section </w:t>
      </w:r>
      <w:r w:rsidRPr="00FF476D">
        <w:rPr>
          <w:rStyle w:val="Strong"/>
        </w:rPr>
        <w:t>Business Manager &gt; Administration &gt; Site</w:t>
      </w:r>
      <w:r w:rsidRPr="008F49DC">
        <w:rPr>
          <w:rStyle w:val="Strong"/>
          <w:lang w:val="en-US"/>
        </w:rPr>
        <w:t xml:space="preserve">s </w:t>
      </w:r>
      <w:r>
        <w:rPr>
          <w:rStyle w:val="Strong"/>
          <w:lang w:val="en-US"/>
        </w:rPr>
        <w:t>&gt; Manage Sites &gt;</w:t>
      </w:r>
      <w:r w:rsidRPr="00FF476D">
        <w:rPr>
          <w:rStyle w:val="Strong"/>
        </w:rPr>
        <w:t xml:space="preserve"> </w:t>
      </w:r>
      <w:r w:rsidRPr="008F49DC">
        <w:rPr>
          <w:rStyle w:val="Strong"/>
          <w:lang w:val="en-US"/>
        </w:rPr>
        <w:t>Your Site</w:t>
      </w:r>
      <w:r w:rsidRPr="00FF476D">
        <w:rPr>
          <w:rStyle w:val="Strong"/>
        </w:rPr>
        <w:t xml:space="preserve"> &gt; </w:t>
      </w:r>
      <w:r w:rsidRPr="008F49DC">
        <w:rPr>
          <w:rStyle w:val="Strong"/>
          <w:lang w:val="en-US"/>
        </w:rPr>
        <w:t>Settings</w:t>
      </w:r>
      <w:r w:rsidRPr="008F49DC">
        <w:rPr>
          <w:rStyle w:val="Strong"/>
          <w:b w:val="0"/>
          <w:bCs w:val="0"/>
          <w:lang w:val="en-US"/>
        </w:rPr>
        <w:t xml:space="preserve"> and insert</w:t>
      </w:r>
      <w:r>
        <w:rPr>
          <w:rStyle w:val="Strong"/>
          <w:b w:val="0"/>
          <w:bCs w:val="0"/>
          <w:lang w:val="en-US"/>
        </w:rPr>
        <w:t xml:space="preserve"> the cartridge before your template cartridges.</w:t>
      </w:r>
    </w:p>
    <w:p w14:paraId="760507DE" w14:textId="77777777" w:rsidR="00EB0675" w:rsidRDefault="00EB0675" w:rsidP="004D57E9">
      <w:pPr>
        <w:rPr>
          <w:rStyle w:val="Strong"/>
          <w:b w:val="0"/>
          <w:bCs w:val="0"/>
          <w:lang w:val="en-US"/>
        </w:rPr>
      </w:pPr>
    </w:p>
    <w:p w14:paraId="3CB379B6" w14:textId="69A604F9" w:rsidR="00EB0675" w:rsidRDefault="00EB0675" w:rsidP="00EB0675">
      <w:pPr>
        <w:pStyle w:val="Heading2"/>
        <w:rPr>
          <w:lang w:val="en-US"/>
        </w:rPr>
      </w:pPr>
      <w:bookmarkStart w:id="5" w:name="_Toc143010701"/>
      <w:r>
        <w:rPr>
          <w:lang w:val="en-US"/>
        </w:rPr>
        <w:t>2.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="00FD3B51">
        <w:rPr>
          <w:lang w:val="en-US"/>
        </w:rPr>
        <w:t xml:space="preserve">Build the cartridge client static </w:t>
      </w:r>
      <w:proofErr w:type="gramStart"/>
      <w:r w:rsidR="00FD3B51">
        <w:rPr>
          <w:lang w:val="en-US"/>
        </w:rPr>
        <w:t>assets</w:t>
      </w:r>
      <w:bookmarkEnd w:id="5"/>
      <w:proofErr w:type="gramEnd"/>
    </w:p>
    <w:p w14:paraId="704FEE74" w14:textId="77777777" w:rsidR="00FD3B51" w:rsidRDefault="00FD3B51" w:rsidP="00FD3B51">
      <w:pPr>
        <w:rPr>
          <w:lang w:val="en-US"/>
        </w:rPr>
      </w:pPr>
    </w:p>
    <w:p w14:paraId="3AF97BC9" w14:textId="666C43D3" w:rsidR="00FD3B51" w:rsidRDefault="00FD3B51" w:rsidP="00FD3B51">
      <w:pPr>
        <w:rPr>
          <w:lang w:val="en-US"/>
        </w:rPr>
      </w:pPr>
      <w:r>
        <w:rPr>
          <w:lang w:val="en-US"/>
        </w:rPr>
        <w:t>Once imported into the code base, the cartridge can be included into the code client-side build system easily if Webpack is used - please refer to the webpack that can be found in the cartridge.</w:t>
      </w:r>
    </w:p>
    <w:p w14:paraId="6ED356BD" w14:textId="71ACAA43" w:rsidR="00EB0675" w:rsidRDefault="00FD3B51" w:rsidP="004D57E9">
      <w:pPr>
        <w:rPr>
          <w:lang w:val="en-US"/>
        </w:rPr>
      </w:pPr>
      <w:r>
        <w:rPr>
          <w:lang w:val="en-US"/>
        </w:rPr>
        <w:t>Once done so, or if the cartridge is to be used with its own standalone build system, the commands to run are the following:</w:t>
      </w:r>
    </w:p>
    <w:p w14:paraId="6EEA3869" w14:textId="77777777" w:rsidR="00FD3B51" w:rsidRDefault="00FD3B51" w:rsidP="004D57E9">
      <w:pPr>
        <w:rPr>
          <w:lang w:val="en-US"/>
        </w:rPr>
      </w:pPr>
    </w:p>
    <w:p w14:paraId="01B90B9F" w14:textId="188949EE" w:rsidR="00FD3B51" w:rsidRDefault="00FD3B51" w:rsidP="00FD3B51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proofErr w:type="spellStart"/>
      <w:r w:rsidRPr="00FD3B51">
        <w:rPr>
          <w:i/>
          <w:iCs/>
          <w:lang w:val="en-US"/>
        </w:rPr>
        <w:t>npm</w:t>
      </w:r>
      <w:proofErr w:type="spellEnd"/>
      <w:r w:rsidRPr="00FD3B51">
        <w:rPr>
          <w:i/>
          <w:iCs/>
          <w:lang w:val="en-US"/>
        </w:rPr>
        <w:t xml:space="preserve"> </w:t>
      </w:r>
      <w:proofErr w:type="gramStart"/>
      <w:r w:rsidRPr="00FD3B51">
        <w:rPr>
          <w:i/>
          <w:iCs/>
          <w:lang w:val="en-US"/>
        </w:rPr>
        <w:t>install</w:t>
      </w:r>
      <w:proofErr w:type="gramEnd"/>
    </w:p>
    <w:p w14:paraId="4D8A7795" w14:textId="77777777" w:rsidR="00FD3B51" w:rsidRDefault="00FD3B51" w:rsidP="00FD3B51">
      <w:pPr>
        <w:rPr>
          <w:i/>
          <w:iCs/>
          <w:lang w:val="en-US"/>
        </w:rPr>
      </w:pPr>
    </w:p>
    <w:p w14:paraId="2ED3ACD2" w14:textId="5349D5EA" w:rsidR="00FD3B51" w:rsidRDefault="00FD3B51" w:rsidP="00FD3B51">
      <w:pPr>
        <w:rPr>
          <w:lang w:val="en-US"/>
        </w:rPr>
      </w:pPr>
      <w:r>
        <w:rPr>
          <w:lang w:val="en-US"/>
        </w:rPr>
        <w:t xml:space="preserve">this command has to be executed as first in order to download </w:t>
      </w:r>
      <w:proofErr w:type="gramStart"/>
      <w:r>
        <w:rPr>
          <w:lang w:val="en-US"/>
        </w:rPr>
        <w:t>dependencies</w:t>
      </w:r>
      <w:proofErr w:type="gramEnd"/>
    </w:p>
    <w:p w14:paraId="6A373941" w14:textId="77777777" w:rsidR="00FD3B51" w:rsidRDefault="00FD3B51" w:rsidP="00FD3B51">
      <w:pPr>
        <w:rPr>
          <w:lang w:val="en-US"/>
        </w:rPr>
      </w:pPr>
    </w:p>
    <w:p w14:paraId="3A6DB56D" w14:textId="63BDCBEE" w:rsidR="00FD3B51" w:rsidRPr="00FD3B51" w:rsidRDefault="00FD3B51" w:rsidP="00FD3B51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proofErr w:type="spellStart"/>
      <w:r w:rsidRPr="00FD3B51">
        <w:rPr>
          <w:i/>
          <w:iCs/>
          <w:lang w:val="en-US"/>
        </w:rPr>
        <w:t>npm</w:t>
      </w:r>
      <w:proofErr w:type="spellEnd"/>
      <w:r w:rsidRPr="00FD3B51">
        <w:rPr>
          <w:i/>
          <w:iCs/>
          <w:lang w:val="en-US"/>
        </w:rPr>
        <w:t xml:space="preserve"> run </w:t>
      </w:r>
      <w:proofErr w:type="gramStart"/>
      <w:r w:rsidRPr="00FD3B51">
        <w:rPr>
          <w:i/>
          <w:iCs/>
          <w:lang w:val="en-US"/>
        </w:rPr>
        <w:t>build</w:t>
      </w:r>
      <w:proofErr w:type="gramEnd"/>
    </w:p>
    <w:p w14:paraId="14C9006A" w14:textId="77777777" w:rsidR="00FD3B51" w:rsidRDefault="00FD3B51" w:rsidP="00FD3B51">
      <w:pPr>
        <w:rPr>
          <w:lang w:val="en-US"/>
        </w:rPr>
      </w:pPr>
    </w:p>
    <w:p w14:paraId="43E6F7BA" w14:textId="3E57147E" w:rsidR="00FD3B51" w:rsidRDefault="00FD3B51" w:rsidP="00FD3B51">
      <w:pPr>
        <w:rPr>
          <w:lang w:val="en-US"/>
        </w:rPr>
      </w:pPr>
      <w:r>
        <w:rPr>
          <w:lang w:val="en-US"/>
        </w:rPr>
        <w:t xml:space="preserve">this command will build both CSS and JS client-side </w:t>
      </w:r>
      <w:proofErr w:type="gramStart"/>
      <w:r>
        <w:rPr>
          <w:lang w:val="en-US"/>
        </w:rPr>
        <w:t>files</w:t>
      </w:r>
      <w:proofErr w:type="gramEnd"/>
    </w:p>
    <w:p w14:paraId="55088AC4" w14:textId="77777777" w:rsidR="00FD3B51" w:rsidRDefault="00FD3B51" w:rsidP="00FD3B51">
      <w:pPr>
        <w:rPr>
          <w:lang w:val="en-US"/>
        </w:rPr>
      </w:pPr>
    </w:p>
    <w:p w14:paraId="23FDBAF6" w14:textId="77777777" w:rsidR="00FD3B51" w:rsidRDefault="00FD3B51" w:rsidP="00FD3B51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proofErr w:type="spellStart"/>
      <w:r w:rsidRPr="00FD3B51">
        <w:rPr>
          <w:i/>
          <w:iCs/>
          <w:lang w:val="en-US"/>
        </w:rPr>
        <w:lastRenderedPageBreak/>
        <w:t>npm</w:t>
      </w:r>
      <w:proofErr w:type="spellEnd"/>
      <w:r w:rsidRPr="00FD3B51">
        <w:rPr>
          <w:i/>
          <w:iCs/>
          <w:lang w:val="en-US"/>
        </w:rPr>
        <w:t xml:space="preserve"> run </w:t>
      </w:r>
      <w:proofErr w:type="spellStart"/>
      <w:r w:rsidRPr="00FD3B51">
        <w:rPr>
          <w:i/>
          <w:iCs/>
          <w:lang w:val="en-US"/>
        </w:rPr>
        <w:t>lint:</w:t>
      </w:r>
      <w:proofErr w:type="gramStart"/>
      <w:r w:rsidRPr="00FD3B51">
        <w:rPr>
          <w:i/>
          <w:iCs/>
          <w:lang w:val="en-US"/>
        </w:rPr>
        <w:t>js</w:t>
      </w:r>
      <w:proofErr w:type="spellEnd"/>
      <w:proofErr w:type="gramEnd"/>
    </w:p>
    <w:p w14:paraId="44F5EC3B" w14:textId="0A7ACC56" w:rsidR="00FD3B51" w:rsidRPr="00FD3B51" w:rsidRDefault="00FD3B51" w:rsidP="00FD3B51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proofErr w:type="spellStart"/>
      <w:r w:rsidRPr="00FD3B51">
        <w:rPr>
          <w:i/>
          <w:iCs/>
          <w:lang w:val="en-US"/>
        </w:rPr>
        <w:t>npm</w:t>
      </w:r>
      <w:proofErr w:type="spellEnd"/>
      <w:r w:rsidRPr="00FD3B51">
        <w:rPr>
          <w:i/>
          <w:iCs/>
          <w:lang w:val="en-US"/>
        </w:rPr>
        <w:t xml:space="preserve"> run </w:t>
      </w:r>
      <w:proofErr w:type="spellStart"/>
      <w:proofErr w:type="gramStart"/>
      <w:r w:rsidRPr="00FD3B51">
        <w:rPr>
          <w:i/>
          <w:iCs/>
          <w:lang w:val="en-US"/>
        </w:rPr>
        <w:t>lint:scss</w:t>
      </w:r>
      <w:proofErr w:type="spellEnd"/>
      <w:proofErr w:type="gramEnd"/>
    </w:p>
    <w:p w14:paraId="3E97EB9E" w14:textId="77777777" w:rsidR="00FD3B51" w:rsidRDefault="00FD3B51" w:rsidP="00FD3B51">
      <w:pPr>
        <w:rPr>
          <w:lang w:val="en-US"/>
        </w:rPr>
      </w:pPr>
    </w:p>
    <w:p w14:paraId="0E3C4B69" w14:textId="741D462A" w:rsidR="00FD3B51" w:rsidRPr="00FD3B51" w:rsidRDefault="00FD3B51" w:rsidP="00FD3B51">
      <w:pPr>
        <w:rPr>
          <w:lang w:val="en-US"/>
        </w:rPr>
      </w:pPr>
      <w:r>
        <w:rPr>
          <w:lang w:val="en-US"/>
        </w:rPr>
        <w:t xml:space="preserve">this command will run a linting task to the cartridge code and ensure absence of code stylistic </w:t>
      </w:r>
      <w:proofErr w:type="gramStart"/>
      <w:r>
        <w:rPr>
          <w:lang w:val="en-US"/>
        </w:rPr>
        <w:t>errors</w:t>
      </w:r>
      <w:proofErr w:type="gramEnd"/>
    </w:p>
    <w:p w14:paraId="13463689" w14:textId="77777777" w:rsidR="008F49DC" w:rsidRDefault="008F49DC" w:rsidP="004D57E9">
      <w:pPr>
        <w:rPr>
          <w:rStyle w:val="Strong"/>
          <w:b w:val="0"/>
          <w:bCs w:val="0"/>
          <w:lang w:val="en-US"/>
        </w:rPr>
      </w:pPr>
    </w:p>
    <w:p w14:paraId="26481ECD" w14:textId="3032891B" w:rsidR="008F49DC" w:rsidRDefault="008F49DC" w:rsidP="008F49DC">
      <w:pPr>
        <w:pStyle w:val="Heading2"/>
        <w:rPr>
          <w:lang w:val="en-US"/>
        </w:rPr>
      </w:pPr>
      <w:bookmarkStart w:id="6" w:name="_Toc143010702"/>
      <w:r>
        <w:rPr>
          <w:lang w:val="en-US"/>
        </w:rPr>
        <w:t>2.</w:t>
      </w:r>
      <w:r w:rsidR="00EB0675">
        <w:rPr>
          <w:lang w:val="en-US"/>
        </w:rPr>
        <w:t>4</w:t>
      </w:r>
      <w:r>
        <w:rPr>
          <w:lang w:val="en-US"/>
        </w:rPr>
        <w:t xml:space="preserve"> Configuring the Site Custom Preferences</w:t>
      </w:r>
      <w:bookmarkEnd w:id="6"/>
    </w:p>
    <w:p w14:paraId="220B9D62" w14:textId="77777777" w:rsidR="008F49DC" w:rsidRDefault="008F49DC" w:rsidP="008F49DC">
      <w:pPr>
        <w:rPr>
          <w:lang w:val="en-US"/>
        </w:rPr>
      </w:pPr>
    </w:p>
    <w:p w14:paraId="7873ADA3" w14:textId="1148F4EF" w:rsidR="008F49DC" w:rsidRDefault="008F49DC" w:rsidP="008F49DC">
      <w:pPr>
        <w:rPr>
          <w:lang w:val="en-US"/>
        </w:rPr>
      </w:pPr>
      <w:r>
        <w:rPr>
          <w:lang w:val="en-US"/>
        </w:rPr>
        <w:t>A group of configurations can be found as Site Custom Preferences that allows the cartridge to successfully connect to your MONEI account.</w:t>
      </w:r>
    </w:p>
    <w:p w14:paraId="2C6524FF" w14:textId="77777777" w:rsidR="008F49DC" w:rsidRDefault="008F49DC" w:rsidP="008F49DC">
      <w:pPr>
        <w:rPr>
          <w:lang w:val="en-US"/>
        </w:rPr>
      </w:pPr>
    </w:p>
    <w:p w14:paraId="524552BF" w14:textId="1F735E48" w:rsidR="00E05206" w:rsidRDefault="00E05206" w:rsidP="008F49DC">
      <w:pPr>
        <w:rPr>
          <w:lang w:val="en-US"/>
        </w:rPr>
      </w:pPr>
      <w:r>
        <w:rPr>
          <w:lang w:val="en-US"/>
        </w:rPr>
        <w:t xml:space="preserve">To add the configurations, go to the section </w:t>
      </w:r>
      <w:r w:rsidRPr="00FF476D">
        <w:rPr>
          <w:rStyle w:val="Strong"/>
        </w:rPr>
        <w:t xml:space="preserve">Business Manager &gt; </w:t>
      </w:r>
      <w:r w:rsidRPr="00E05206">
        <w:rPr>
          <w:rStyle w:val="Strong"/>
          <w:lang w:val="en-US"/>
        </w:rPr>
        <w:t>Merchant Tools</w:t>
      </w:r>
      <w:r w:rsidRPr="00FF476D">
        <w:rPr>
          <w:rStyle w:val="Strong"/>
        </w:rPr>
        <w:t xml:space="preserve"> &gt; </w:t>
      </w:r>
      <w:r w:rsidRPr="00E05206">
        <w:rPr>
          <w:rStyle w:val="Strong"/>
          <w:lang w:val="en-US"/>
        </w:rPr>
        <w:t>Custom Preferences</w:t>
      </w:r>
      <w:r w:rsidRPr="008F49DC">
        <w:rPr>
          <w:rStyle w:val="Strong"/>
          <w:lang w:val="en-US"/>
        </w:rPr>
        <w:t xml:space="preserve"> </w:t>
      </w:r>
      <w:r>
        <w:rPr>
          <w:rStyle w:val="Strong"/>
          <w:lang w:val="en-US"/>
        </w:rPr>
        <w:t xml:space="preserve">&gt; </w:t>
      </w:r>
      <w:proofErr w:type="spellStart"/>
      <w:r>
        <w:rPr>
          <w:rStyle w:val="Strong"/>
          <w:lang w:val="en-US"/>
        </w:rPr>
        <w:t>Monei</w:t>
      </w:r>
      <w:proofErr w:type="spellEnd"/>
      <w:r>
        <w:rPr>
          <w:rStyle w:val="Strong"/>
          <w:lang w:val="en-US"/>
        </w:rPr>
        <w:t xml:space="preserve"> Configuration</w:t>
      </w:r>
    </w:p>
    <w:p w14:paraId="186C7335" w14:textId="77777777" w:rsidR="00E05206" w:rsidRDefault="00E05206" w:rsidP="008F49DC">
      <w:pPr>
        <w:rPr>
          <w:lang w:val="en-US"/>
        </w:rPr>
      </w:pPr>
    </w:p>
    <w:p w14:paraId="71EB1EBD" w14:textId="11F70934" w:rsidR="00E05206" w:rsidRDefault="00E05206" w:rsidP="008F49DC">
      <w:pPr>
        <w:rPr>
          <w:lang w:val="en-US"/>
        </w:rPr>
      </w:pPr>
      <w:r>
        <w:rPr>
          <w:lang w:val="en-US"/>
        </w:rPr>
        <w:t xml:space="preserve">Currently available configurations </w:t>
      </w:r>
      <w:proofErr w:type="gramStart"/>
      <w:r>
        <w:rPr>
          <w:lang w:val="en-US"/>
        </w:rPr>
        <w:t>are</w:t>
      </w:r>
      <w:proofErr w:type="gramEnd"/>
    </w:p>
    <w:p w14:paraId="555078E4" w14:textId="77777777" w:rsidR="00E05206" w:rsidRDefault="00E05206" w:rsidP="008F49DC">
      <w:pPr>
        <w:rPr>
          <w:lang w:val="en-US"/>
        </w:rPr>
      </w:pPr>
    </w:p>
    <w:p w14:paraId="2AF59D0F" w14:textId="016364F1" w:rsidR="00E05206" w:rsidRP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>Account ID</w:t>
      </w:r>
    </w:p>
    <w:p w14:paraId="03F7E9A4" w14:textId="77777777" w:rsidR="00E05206" w:rsidRDefault="00E05206" w:rsidP="008F49DC">
      <w:pPr>
        <w:rPr>
          <w:lang w:val="en-US"/>
        </w:rPr>
      </w:pPr>
    </w:p>
    <w:p w14:paraId="4CD024AF" w14:textId="4E68419C" w:rsidR="00E05206" w:rsidRDefault="00E05206" w:rsidP="008F49DC">
      <w:pPr>
        <w:rPr>
          <w:lang w:val="en-US"/>
        </w:rPr>
      </w:pPr>
      <w:r>
        <w:rPr>
          <w:lang w:val="en-US"/>
        </w:rPr>
        <w:t>The ID of your account needs to be placed here for the connection between the platforms to work successfully. This can be found in your MONEI Dashboard.</w:t>
      </w:r>
    </w:p>
    <w:p w14:paraId="1BD0374B" w14:textId="77777777" w:rsidR="00E05206" w:rsidRDefault="00E05206" w:rsidP="008F49DC">
      <w:pPr>
        <w:rPr>
          <w:lang w:val="en-US"/>
        </w:rPr>
      </w:pPr>
    </w:p>
    <w:p w14:paraId="5FCBC21A" w14:textId="738302BE" w:rsidR="00E05206" w:rsidRP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>API Key</w:t>
      </w:r>
    </w:p>
    <w:p w14:paraId="0528FB39" w14:textId="77777777" w:rsidR="00E05206" w:rsidRDefault="00E05206" w:rsidP="00E05206">
      <w:pPr>
        <w:rPr>
          <w:lang w:val="it-IT"/>
        </w:rPr>
      </w:pPr>
    </w:p>
    <w:p w14:paraId="135A57C2" w14:textId="61F742BD" w:rsidR="00E05206" w:rsidRDefault="00E05206" w:rsidP="00E05206">
      <w:pPr>
        <w:rPr>
          <w:lang w:val="en-US"/>
        </w:rPr>
      </w:pPr>
      <w:r>
        <w:rPr>
          <w:lang w:val="en-US"/>
        </w:rPr>
        <w:t>The Key that allows the API between the platforms. This can be found in your MONEI Dashboard.</w:t>
      </w:r>
    </w:p>
    <w:p w14:paraId="4C9355FD" w14:textId="77777777" w:rsidR="00E05206" w:rsidRDefault="00E05206" w:rsidP="00E05206">
      <w:pPr>
        <w:rPr>
          <w:lang w:val="en-US"/>
        </w:rPr>
      </w:pPr>
    </w:p>
    <w:p w14:paraId="55689204" w14:textId="41F5D33A" w:rsidR="00E05206" w:rsidRP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>Plugin URL</w:t>
      </w:r>
    </w:p>
    <w:p w14:paraId="2DA9482B" w14:textId="77777777" w:rsidR="00E05206" w:rsidRDefault="00E05206" w:rsidP="00E05206">
      <w:pPr>
        <w:rPr>
          <w:lang w:val="en-US"/>
        </w:rPr>
      </w:pPr>
    </w:p>
    <w:p w14:paraId="6EC3F0F2" w14:textId="30357F32" w:rsidR="00E05206" w:rsidRDefault="00E05206" w:rsidP="00E0520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MONEI client-side library needed for initializing the payment components in the checkout. The default value is already configured but can be customized if needed.</w:t>
      </w:r>
    </w:p>
    <w:p w14:paraId="4F750D69" w14:textId="0F5D63B4" w:rsidR="00E05206" w:rsidRPr="00CA07F3" w:rsidRDefault="00E05206" w:rsidP="00E05206">
      <w:pPr>
        <w:rPr>
          <w:lang w:val="en-US"/>
        </w:rPr>
      </w:pPr>
    </w:p>
    <w:p w14:paraId="3D3E39AA" w14:textId="539773AA" w:rsid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>Card custom styles</w:t>
      </w:r>
    </w:p>
    <w:p w14:paraId="6A234F5E" w14:textId="77777777" w:rsidR="00E05206" w:rsidRDefault="00E05206" w:rsidP="00E05206">
      <w:pPr>
        <w:rPr>
          <w:b/>
          <w:bCs/>
          <w:lang w:val="en-US"/>
        </w:rPr>
      </w:pPr>
    </w:p>
    <w:p w14:paraId="6840608D" w14:textId="3659ED0D" w:rsidR="00E05206" w:rsidRDefault="00E05206" w:rsidP="00E05206">
      <w:pPr>
        <w:rPr>
          <w:lang w:val="en-US"/>
        </w:rPr>
      </w:pPr>
      <w:r w:rsidRPr="00E05206">
        <w:rPr>
          <w:lang w:val="en-US"/>
        </w:rPr>
        <w:t xml:space="preserve">A </w:t>
      </w:r>
      <w:proofErr w:type="spellStart"/>
      <w:r w:rsidRPr="00E05206">
        <w:rPr>
          <w:lang w:val="en-US"/>
        </w:rPr>
        <w:t>json</w:t>
      </w:r>
      <w:proofErr w:type="spellEnd"/>
      <w:r w:rsidRPr="00E05206">
        <w:rPr>
          <w:lang w:val="en-US"/>
        </w:rPr>
        <w:t xml:space="preserve"> </w:t>
      </w:r>
      <w:r>
        <w:rPr>
          <w:lang w:val="en-US"/>
        </w:rPr>
        <w:t xml:space="preserve">that allows a style override of the credit card form field that will be rendered if the MONEI Card payment component is configured as a payment method. A detailed guide on the allowed properties can be found at the following url: </w:t>
      </w:r>
      <w:hyperlink r:id="rId11" w:anchor="operation/subscriptions_resume" w:history="1">
        <w:r w:rsidRPr="008446DC">
          <w:rPr>
            <w:rStyle w:val="Hyperlink"/>
            <w:lang w:val="en-US"/>
          </w:rPr>
          <w:t>https://docs.monei.com/docs/monei-js/reference/#operation/subscriptions_resume</w:t>
        </w:r>
      </w:hyperlink>
    </w:p>
    <w:p w14:paraId="3AD4E1FD" w14:textId="77777777" w:rsidR="00E05206" w:rsidRDefault="00E05206" w:rsidP="00E05206">
      <w:pPr>
        <w:rPr>
          <w:lang w:val="en-US"/>
        </w:rPr>
      </w:pPr>
    </w:p>
    <w:p w14:paraId="41DBF5AE" w14:textId="2A9B878E" w:rsid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 xml:space="preserve">Apple Pay verification </w:t>
      </w:r>
      <w:proofErr w:type="gramStart"/>
      <w:r w:rsidRPr="00E05206">
        <w:rPr>
          <w:b/>
          <w:bCs/>
          <w:lang w:val="en-US"/>
        </w:rPr>
        <w:t>string</w:t>
      </w:r>
      <w:proofErr w:type="gramEnd"/>
    </w:p>
    <w:p w14:paraId="04EC7D66" w14:textId="77777777" w:rsidR="00E05206" w:rsidRDefault="00E05206" w:rsidP="00E05206">
      <w:pPr>
        <w:rPr>
          <w:b/>
          <w:bCs/>
          <w:lang w:val="en-US"/>
        </w:rPr>
      </w:pPr>
    </w:p>
    <w:p w14:paraId="5949F5FB" w14:textId="24EA6278" w:rsidR="00E05206" w:rsidRDefault="00E05206" w:rsidP="00E05206">
      <w:pPr>
        <w:rPr>
          <w:lang w:val="en-US"/>
        </w:rPr>
      </w:pPr>
      <w:r w:rsidRPr="00E05206">
        <w:rPr>
          <w:lang w:val="en-US"/>
        </w:rPr>
        <w:t xml:space="preserve">A </w:t>
      </w:r>
      <w:proofErr w:type="spellStart"/>
      <w:r w:rsidRPr="00E05206">
        <w:rPr>
          <w:lang w:val="en-US"/>
        </w:rPr>
        <w:t>textfield</w:t>
      </w:r>
      <w:proofErr w:type="spellEnd"/>
      <w:r>
        <w:rPr>
          <w:lang w:val="en-US"/>
        </w:rPr>
        <w:t xml:space="preserve"> that expects the Apple Pay verification string used by Apple for verifying the domain.</w:t>
      </w:r>
    </w:p>
    <w:p w14:paraId="2864BFA4" w14:textId="62E5B0DD" w:rsidR="00E05206" w:rsidRDefault="00E05206" w:rsidP="00E05206">
      <w:pPr>
        <w:rPr>
          <w:lang w:val="en-US"/>
        </w:rPr>
      </w:pPr>
      <w:r>
        <w:rPr>
          <w:lang w:val="en-US"/>
        </w:rPr>
        <w:t>This parameter is optional and needed only if the Apple Pay payment method is configured in the Business Manager.</w:t>
      </w:r>
    </w:p>
    <w:p w14:paraId="04C6F142" w14:textId="56F345A9" w:rsidR="00EB0675" w:rsidRDefault="00EB0675" w:rsidP="00E05206">
      <w:pPr>
        <w:rPr>
          <w:lang w:val="en-US"/>
        </w:rPr>
      </w:pPr>
      <w:r>
        <w:rPr>
          <w:lang w:val="en-US"/>
        </w:rPr>
        <w:lastRenderedPageBreak/>
        <w:t xml:space="preserve">Be advised that MONEI provides a verification file downloadable from the MONEI dashboard: if Apple verification is to be done through this file, download it from the dashboard and copy-paste its content into the default’s Site attribute before trying to verify the </w:t>
      </w:r>
      <w:proofErr w:type="gramStart"/>
      <w:r>
        <w:rPr>
          <w:lang w:val="en-US"/>
        </w:rPr>
        <w:t>domain</w:t>
      </w:r>
      <w:proofErr w:type="gramEnd"/>
    </w:p>
    <w:p w14:paraId="698DE523" w14:textId="77777777" w:rsidR="00C12DFE" w:rsidRDefault="00C12DFE" w:rsidP="00C12DFE"/>
    <w:p w14:paraId="039C564C" w14:textId="77777777" w:rsidR="00C12DFE" w:rsidRDefault="00C12DFE" w:rsidP="00C12DFE"/>
    <w:p w14:paraId="1FA74846" w14:textId="77777777" w:rsidR="00C12DFE" w:rsidRDefault="00C12DFE" w:rsidP="00C12DFE"/>
    <w:p w14:paraId="6F8C74C7" w14:textId="77777777" w:rsidR="00C12DFE" w:rsidRDefault="00C12DFE" w:rsidP="00C12DFE"/>
    <w:p w14:paraId="7A68DDD7" w14:textId="77777777" w:rsidR="00C12DFE" w:rsidRDefault="00C12DFE" w:rsidP="00C12DFE"/>
    <w:p w14:paraId="2413825C" w14:textId="77777777" w:rsidR="00C12DFE" w:rsidRDefault="00C12DFE" w:rsidP="00C12DFE"/>
    <w:p w14:paraId="7FADA0E6" w14:textId="77777777" w:rsidR="00E05206" w:rsidRDefault="00E05206" w:rsidP="00E05206">
      <w:pPr>
        <w:rPr>
          <w:lang w:val="en-US"/>
        </w:rPr>
      </w:pPr>
    </w:p>
    <w:p w14:paraId="105AF342" w14:textId="5F1802ED" w:rsidR="00EB0675" w:rsidRPr="004D57E9" w:rsidRDefault="00EB0675" w:rsidP="00EB0675">
      <w:pPr>
        <w:pStyle w:val="Heading1"/>
        <w:rPr>
          <w:lang w:val="en-US"/>
        </w:rPr>
      </w:pPr>
      <w:bookmarkStart w:id="7" w:name="_Toc143010703"/>
      <w:r>
        <w:rPr>
          <w:lang w:val="en-US"/>
        </w:rPr>
        <w:t>3</w:t>
      </w:r>
      <w:r w:rsidRPr="004D57E9">
        <w:rPr>
          <w:lang w:val="en-US"/>
        </w:rPr>
        <w:t>.</w:t>
      </w:r>
      <w:r w:rsidRPr="00AC3334">
        <w:t xml:space="preserve"> </w:t>
      </w:r>
      <w:r>
        <w:rPr>
          <w:lang w:val="en-US"/>
        </w:rPr>
        <w:t>Configure payment methods</w:t>
      </w:r>
      <w:bookmarkEnd w:id="7"/>
    </w:p>
    <w:p w14:paraId="0C32F48F" w14:textId="77777777" w:rsidR="00EB0675" w:rsidRPr="00AC3334" w:rsidRDefault="00EB0675" w:rsidP="00EB0675">
      <w:pPr>
        <w:shd w:val="clear" w:color="auto" w:fill="00C1B1"/>
        <w:rPr>
          <w:color w:val="00C1B1"/>
          <w:sz w:val="4"/>
          <w:szCs w:val="4"/>
        </w:rPr>
      </w:pPr>
    </w:p>
    <w:p w14:paraId="3B8FBB0E" w14:textId="77777777" w:rsidR="00FD3B51" w:rsidRDefault="00FD3B51" w:rsidP="00FD3B51"/>
    <w:p w14:paraId="5EA98798" w14:textId="77777777" w:rsidR="00FD3B51" w:rsidRDefault="00FD3B51" w:rsidP="00FD3B51">
      <w:pPr>
        <w:rPr>
          <w:lang w:val="en-US"/>
        </w:rPr>
      </w:pPr>
      <w:r>
        <w:rPr>
          <w:lang w:val="en-US"/>
        </w:rPr>
        <w:t>Cartridge includes the following payment methods:</w:t>
      </w:r>
    </w:p>
    <w:p w14:paraId="28C3ACCF" w14:textId="77777777" w:rsidR="00FD3B51" w:rsidRDefault="00FD3B51" w:rsidP="00FD3B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Credit / Debit cards</w:t>
      </w:r>
    </w:p>
    <w:p w14:paraId="75C94BD3" w14:textId="77777777" w:rsidR="00FD3B51" w:rsidRDefault="00FD3B51" w:rsidP="00FD3B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Bizum</w:t>
      </w:r>
      <w:proofErr w:type="spellEnd"/>
    </w:p>
    <w:p w14:paraId="466EDA8F" w14:textId="77777777" w:rsidR="00FD3B51" w:rsidRDefault="00FD3B51" w:rsidP="00FD3B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Google pay / Apple </w:t>
      </w:r>
      <w:proofErr w:type="gramStart"/>
      <w:r>
        <w:rPr>
          <w:b/>
          <w:bCs/>
          <w:lang w:val="en-US"/>
        </w:rPr>
        <w:t>pay</w:t>
      </w:r>
      <w:proofErr w:type="gramEnd"/>
    </w:p>
    <w:p w14:paraId="75E7F4DC" w14:textId="77777777" w:rsidR="00FD3B51" w:rsidRDefault="00FD3B51" w:rsidP="00FD3B51"/>
    <w:p w14:paraId="55F91981" w14:textId="00F70FA9" w:rsidR="00FD3B51" w:rsidRPr="00FD3B51" w:rsidRDefault="00FD3B51" w:rsidP="00FD3B51">
      <w:pPr>
        <w:rPr>
          <w:lang w:val="en-US"/>
        </w:rPr>
      </w:pPr>
      <w:r w:rsidRPr="00FD3B51">
        <w:rPr>
          <w:lang w:val="en-US"/>
        </w:rPr>
        <w:t xml:space="preserve">Upon importing the included meta data or by </w:t>
      </w:r>
      <w:r w:rsidR="005302E7">
        <w:rPr>
          <w:lang w:val="en-US"/>
        </w:rPr>
        <w:t xml:space="preserve">manually configuring each payment methods, the payment method will be available in the Storefront if SFRA is used or if the </w:t>
      </w:r>
      <w:proofErr w:type="spellStart"/>
      <w:r w:rsidR="005302E7">
        <w:rPr>
          <w:lang w:val="en-US"/>
        </w:rPr>
        <w:t>isml</w:t>
      </w:r>
      <w:proofErr w:type="spellEnd"/>
      <w:r w:rsidR="005302E7">
        <w:rPr>
          <w:lang w:val="en-US"/>
        </w:rPr>
        <w:t xml:space="preserve"> templates are integrated with the Site’s storefront main </w:t>
      </w:r>
      <w:proofErr w:type="gramStart"/>
      <w:r w:rsidR="005302E7">
        <w:rPr>
          <w:lang w:val="en-US"/>
        </w:rPr>
        <w:t>cartridge</w:t>
      </w:r>
      <w:proofErr w:type="gramEnd"/>
    </w:p>
    <w:p w14:paraId="4CA1D775" w14:textId="77777777" w:rsidR="00FD3B51" w:rsidRPr="00EB0675" w:rsidRDefault="00FD3B51" w:rsidP="00FD3B51"/>
    <w:p w14:paraId="1407DC3C" w14:textId="5F025430" w:rsidR="00FD3B51" w:rsidRPr="005302E7" w:rsidRDefault="00FD3B51" w:rsidP="00FD3B51">
      <w:pPr>
        <w:pStyle w:val="Heading2"/>
        <w:rPr>
          <w:lang w:val="en-US"/>
        </w:rPr>
      </w:pPr>
      <w:bookmarkStart w:id="8" w:name="_Toc143010704"/>
      <w:r>
        <w:rPr>
          <w:lang w:val="en-US"/>
        </w:rPr>
        <w:t>3</w:t>
      </w:r>
      <w:r w:rsidRPr="00E05206">
        <w:t>.</w:t>
      </w:r>
      <w:r w:rsidRPr="00A52FE9">
        <w:rPr>
          <w:lang w:val="en-US"/>
        </w:rPr>
        <w:t>1</w:t>
      </w:r>
      <w:r w:rsidRPr="00E05206">
        <w:t xml:space="preserve"> </w:t>
      </w:r>
      <w:r w:rsidR="005302E7" w:rsidRPr="005302E7">
        <w:rPr>
          <w:lang w:val="en-US"/>
        </w:rPr>
        <w:t>Credit/Debit cards form</w:t>
      </w:r>
      <w:bookmarkEnd w:id="8"/>
    </w:p>
    <w:p w14:paraId="7EB39D06" w14:textId="77777777" w:rsidR="00EB0675" w:rsidRDefault="00EB0675" w:rsidP="00E05206">
      <w:pPr>
        <w:rPr>
          <w:lang w:val="en-US"/>
        </w:rPr>
      </w:pPr>
    </w:p>
    <w:p w14:paraId="02F65F2D" w14:textId="28AC4D4B" w:rsidR="00734EBA" w:rsidRDefault="005302E7" w:rsidP="005302E7">
      <w:pPr>
        <w:rPr>
          <w:lang w:val="en-US"/>
        </w:rPr>
      </w:pPr>
      <w:r>
        <w:rPr>
          <w:lang w:val="en-US"/>
        </w:rPr>
        <w:t xml:space="preserve">The Credit / Debit card </w:t>
      </w:r>
      <w:r w:rsidR="00FC1035">
        <w:rPr>
          <w:lang w:val="en-US"/>
        </w:rPr>
        <w:t>form</w:t>
      </w:r>
      <w:r>
        <w:rPr>
          <w:lang w:val="en-US"/>
        </w:rPr>
        <w:t xml:space="preserve"> is configured in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business manager with the </w:t>
      </w:r>
      <w:r w:rsidRPr="005302E7">
        <w:rPr>
          <w:b/>
          <w:bCs/>
          <w:lang w:val="en-US"/>
        </w:rPr>
        <w:t>MONEI_CARD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processor</w:t>
      </w:r>
      <w:proofErr w:type="gramEnd"/>
    </w:p>
    <w:p w14:paraId="24AE6670" w14:textId="721C8EB2" w:rsidR="00734EBA" w:rsidRDefault="005302E7" w:rsidP="005302E7">
      <w:pPr>
        <w:rPr>
          <w:rStyle w:val="Strong"/>
          <w:lang w:val="en-US"/>
        </w:rPr>
      </w:pPr>
      <w:r>
        <w:rPr>
          <w:lang w:val="en-US"/>
        </w:rPr>
        <w:t>Configuration can be done / changed in the following section:</w:t>
      </w:r>
      <w:r w:rsidRPr="005302E7">
        <w:rPr>
          <w:rStyle w:val="Strong"/>
        </w:rPr>
        <w:t xml:space="preserve"> </w:t>
      </w:r>
      <w:r w:rsidRPr="00FF476D">
        <w:rPr>
          <w:rStyle w:val="Strong"/>
        </w:rPr>
        <w:t xml:space="preserve">Business Manager &gt; </w:t>
      </w:r>
      <w:r w:rsidRPr="005302E7">
        <w:rPr>
          <w:rStyle w:val="Strong"/>
          <w:lang w:val="en-US"/>
        </w:rPr>
        <w:t>Merchant Tools</w:t>
      </w:r>
      <w:r w:rsidRPr="00FF476D">
        <w:rPr>
          <w:rStyle w:val="Strong"/>
        </w:rPr>
        <w:t xml:space="preserve"> &gt; </w:t>
      </w:r>
      <w:r w:rsidRPr="005302E7">
        <w:rPr>
          <w:rStyle w:val="Strong"/>
          <w:lang w:val="en-US"/>
        </w:rPr>
        <w:t>Payment Methods</w:t>
      </w:r>
    </w:p>
    <w:p w14:paraId="053B1F2D" w14:textId="77777777" w:rsidR="005302E7" w:rsidRDefault="005302E7" w:rsidP="005302E7">
      <w:pPr>
        <w:rPr>
          <w:rStyle w:val="Strong"/>
          <w:lang w:val="en-US"/>
        </w:rPr>
      </w:pPr>
    </w:p>
    <w:p w14:paraId="7C2A4757" w14:textId="77777777" w:rsidR="005302E7" w:rsidRDefault="005302E7" w:rsidP="005302E7">
      <w:pPr>
        <w:rPr>
          <w:rStyle w:val="Strong"/>
          <w:lang w:val="en-US"/>
        </w:rPr>
      </w:pPr>
    </w:p>
    <w:p w14:paraId="115011F9" w14:textId="77777777" w:rsidR="005302E7" w:rsidRDefault="005302E7" w:rsidP="005302E7">
      <w:pPr>
        <w:keepNext/>
      </w:pPr>
      <w:r>
        <w:rPr>
          <w:noProof/>
          <w:lang w:val="en-US"/>
        </w:rPr>
        <w:drawing>
          <wp:inline distT="0" distB="0" distL="0" distR="0" wp14:anchorId="6F29B46C" wp14:editId="3B3EFCA9">
            <wp:extent cx="5943600" cy="1558290"/>
            <wp:effectExtent l="0" t="0" r="0" b="3810"/>
            <wp:docPr id="21396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99038" name="Picture 21396990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5204" w14:textId="1CFF8C93" w:rsidR="005302E7" w:rsidRDefault="005302E7" w:rsidP="005302E7">
      <w:pPr>
        <w:pStyle w:val="Caption"/>
        <w:rPr>
          <w:lang w:val="en-US"/>
        </w:rPr>
      </w:pPr>
      <w:r>
        <w:t xml:space="preserve">Payment method section - Cards </w:t>
      </w:r>
      <w:r>
        <w:fldChar w:fldCharType="begin"/>
      </w:r>
      <w:r>
        <w:instrText xml:space="preserve"> SEQ Payment_method_section_-_Cards \* ARABIC </w:instrText>
      </w:r>
      <w:r>
        <w:fldChar w:fldCharType="separate"/>
      </w:r>
      <w:r w:rsidR="00A21EE1">
        <w:rPr>
          <w:noProof/>
        </w:rPr>
        <w:t>1</w:t>
      </w:r>
      <w:r>
        <w:fldChar w:fldCharType="end"/>
      </w:r>
    </w:p>
    <w:p w14:paraId="3A9C51AC" w14:textId="77777777" w:rsidR="00A21EE1" w:rsidRDefault="00A21EE1" w:rsidP="005302E7">
      <w:pPr>
        <w:rPr>
          <w:lang w:val="en-US"/>
        </w:rPr>
      </w:pPr>
    </w:p>
    <w:p w14:paraId="467EF6D7" w14:textId="0C63218B" w:rsidR="00412B98" w:rsidRDefault="00A21EE1" w:rsidP="005302E7">
      <w:pPr>
        <w:rPr>
          <w:lang w:val="en-US"/>
        </w:rPr>
      </w:pPr>
      <w:r>
        <w:rPr>
          <w:lang w:val="en-US"/>
        </w:rPr>
        <w:t>The name of the payment method is what will be seen in the Checkout confirmation page.</w:t>
      </w:r>
    </w:p>
    <w:p w14:paraId="4A2FAAEA" w14:textId="19F61724" w:rsidR="00412B98" w:rsidRDefault="00A21EE1" w:rsidP="005302E7">
      <w:pPr>
        <w:rPr>
          <w:lang w:val="en-US"/>
        </w:rPr>
      </w:pPr>
      <w:r>
        <w:rPr>
          <w:lang w:val="en-US"/>
        </w:rPr>
        <w:lastRenderedPageBreak/>
        <w:t xml:space="preserve">The payment method will be displayed as a two field’s form, one for accepting the card owner name and the other for accepting the card </w:t>
      </w:r>
      <w:proofErr w:type="gramStart"/>
      <w:r>
        <w:rPr>
          <w:lang w:val="en-US"/>
        </w:rPr>
        <w:t>details</w:t>
      </w:r>
      <w:proofErr w:type="gramEnd"/>
    </w:p>
    <w:p w14:paraId="1303876B" w14:textId="77777777" w:rsidR="00A21EE1" w:rsidRDefault="00A21EE1" w:rsidP="00A21EE1">
      <w:pPr>
        <w:keepNext/>
      </w:pPr>
      <w:r>
        <w:rPr>
          <w:noProof/>
          <w:lang w:val="en-US"/>
        </w:rPr>
        <w:drawing>
          <wp:inline distT="0" distB="0" distL="0" distR="0" wp14:anchorId="79B60DD8" wp14:editId="738C3452">
            <wp:extent cx="5943600" cy="1909445"/>
            <wp:effectExtent l="0" t="0" r="0" b="0"/>
            <wp:docPr id="617547747" name="Picture 2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47747" name="Picture 2" descr="A screenshot of a credit ca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BBB" w14:textId="1BC81E84" w:rsidR="00412B98" w:rsidRDefault="00A21EE1" w:rsidP="00A21EE1">
      <w:pPr>
        <w:pStyle w:val="Caption"/>
        <w:rPr>
          <w:lang w:val="en-US"/>
        </w:rPr>
      </w:pPr>
      <w:r>
        <w:t xml:space="preserve">Payment method section - Cards </w:t>
      </w:r>
      <w:r>
        <w:fldChar w:fldCharType="begin"/>
      </w:r>
      <w:r>
        <w:instrText xml:space="preserve"> SEQ Payment_method_section_-_Cards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2329A07" w14:textId="77777777" w:rsidR="00FC1035" w:rsidRDefault="00FC1035" w:rsidP="005302E7">
      <w:pPr>
        <w:rPr>
          <w:lang w:val="en-US"/>
        </w:rPr>
      </w:pPr>
    </w:p>
    <w:p w14:paraId="4ACE4D5B" w14:textId="4077ADF0" w:rsidR="00412B98" w:rsidRDefault="00FC1035" w:rsidP="005302E7">
      <w:pPr>
        <w:rPr>
          <w:lang w:val="en-US"/>
        </w:rPr>
      </w:pPr>
      <w:r>
        <w:rPr>
          <w:lang w:val="en-US"/>
        </w:rPr>
        <w:t xml:space="preserve">All fields are mandatory. For further details, refer to the Cards payment method section in the following url: </w:t>
      </w:r>
      <w:hyperlink r:id="rId14" w:history="1">
        <w:r w:rsidRPr="008446DC">
          <w:rPr>
            <w:rStyle w:val="Hyperlink"/>
            <w:lang w:val="en-US"/>
          </w:rPr>
          <w:t>https://docs.monei.com/docs/payment-methods/card/</w:t>
        </w:r>
      </w:hyperlink>
    </w:p>
    <w:p w14:paraId="3E94A1D2" w14:textId="77777777" w:rsidR="00FC1035" w:rsidRDefault="00FC1035" w:rsidP="005302E7">
      <w:pPr>
        <w:rPr>
          <w:lang w:val="en-US"/>
        </w:rPr>
      </w:pPr>
    </w:p>
    <w:p w14:paraId="4A986105" w14:textId="0759C009" w:rsidR="00FC1035" w:rsidRPr="005302E7" w:rsidRDefault="00FC1035" w:rsidP="00FC1035">
      <w:pPr>
        <w:pStyle w:val="Heading2"/>
        <w:rPr>
          <w:lang w:val="en-US"/>
        </w:rPr>
      </w:pPr>
      <w:bookmarkStart w:id="9" w:name="_Toc143010705"/>
      <w:r>
        <w:rPr>
          <w:lang w:val="en-US"/>
        </w:rPr>
        <w:t>3</w:t>
      </w:r>
      <w:r w:rsidRPr="00E05206">
        <w:t>.</w:t>
      </w:r>
      <w:r>
        <w:rPr>
          <w:lang w:val="en-US"/>
        </w:rPr>
        <w:t>2</w:t>
      </w:r>
      <w:r w:rsidRPr="00E05206">
        <w:t xml:space="preserve"> </w:t>
      </w:r>
      <w:proofErr w:type="spellStart"/>
      <w:r>
        <w:rPr>
          <w:lang w:val="en-US"/>
        </w:rPr>
        <w:t>Bizum</w:t>
      </w:r>
      <w:bookmarkEnd w:id="9"/>
      <w:proofErr w:type="spellEnd"/>
    </w:p>
    <w:p w14:paraId="47C75179" w14:textId="77777777" w:rsidR="00FC1035" w:rsidRDefault="00FC1035" w:rsidP="005302E7">
      <w:pPr>
        <w:rPr>
          <w:lang w:val="en-US"/>
        </w:rPr>
      </w:pPr>
    </w:p>
    <w:p w14:paraId="39D78F91" w14:textId="75342E26" w:rsidR="00FC1035" w:rsidRDefault="00FC1035" w:rsidP="00FC103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Bizum</w:t>
      </w:r>
      <w:proofErr w:type="spellEnd"/>
      <w:r>
        <w:rPr>
          <w:lang w:val="en-US"/>
        </w:rPr>
        <w:t xml:space="preserve"> </w:t>
      </w:r>
      <w:r w:rsidR="004B7BE0">
        <w:rPr>
          <w:lang w:val="en-US"/>
        </w:rPr>
        <w:t xml:space="preserve">button </w:t>
      </w:r>
      <w:r>
        <w:rPr>
          <w:lang w:val="en-US"/>
        </w:rPr>
        <w:t xml:space="preserve">is configured in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business manager with the </w:t>
      </w:r>
      <w:r w:rsidRPr="005302E7">
        <w:rPr>
          <w:b/>
          <w:bCs/>
          <w:lang w:val="en-US"/>
        </w:rPr>
        <w:t>MONEI_</w:t>
      </w:r>
      <w:r w:rsidR="004B7BE0">
        <w:rPr>
          <w:b/>
          <w:bCs/>
          <w:lang w:val="en-US"/>
        </w:rPr>
        <w:t>BIZUM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processor</w:t>
      </w:r>
      <w:proofErr w:type="gramEnd"/>
    </w:p>
    <w:p w14:paraId="1DAB7755" w14:textId="77777777" w:rsidR="00FC1035" w:rsidRDefault="00FC1035" w:rsidP="00FC1035">
      <w:pPr>
        <w:rPr>
          <w:rStyle w:val="Strong"/>
          <w:lang w:val="en-US"/>
        </w:rPr>
      </w:pPr>
      <w:r>
        <w:rPr>
          <w:lang w:val="en-US"/>
        </w:rPr>
        <w:t>Configuration can be done / changed in the following section:</w:t>
      </w:r>
      <w:r w:rsidRPr="005302E7">
        <w:rPr>
          <w:rStyle w:val="Strong"/>
        </w:rPr>
        <w:t xml:space="preserve"> </w:t>
      </w:r>
      <w:r w:rsidRPr="00FF476D">
        <w:rPr>
          <w:rStyle w:val="Strong"/>
        </w:rPr>
        <w:t xml:space="preserve">Business Manager &gt; </w:t>
      </w:r>
      <w:r w:rsidRPr="005302E7">
        <w:rPr>
          <w:rStyle w:val="Strong"/>
          <w:lang w:val="en-US"/>
        </w:rPr>
        <w:t>Merchant Tools</w:t>
      </w:r>
      <w:r w:rsidRPr="00FF476D">
        <w:rPr>
          <w:rStyle w:val="Strong"/>
        </w:rPr>
        <w:t xml:space="preserve"> &gt; </w:t>
      </w:r>
      <w:r w:rsidRPr="005302E7">
        <w:rPr>
          <w:rStyle w:val="Strong"/>
          <w:lang w:val="en-US"/>
        </w:rPr>
        <w:t>Payment Methods</w:t>
      </w:r>
    </w:p>
    <w:p w14:paraId="62E10981" w14:textId="77777777" w:rsidR="00412B98" w:rsidRDefault="00412B98" w:rsidP="005302E7">
      <w:pPr>
        <w:rPr>
          <w:lang w:val="en-US"/>
        </w:rPr>
      </w:pPr>
    </w:p>
    <w:p w14:paraId="1F82797A" w14:textId="77777777" w:rsidR="004B7BE0" w:rsidRDefault="004B7BE0" w:rsidP="005302E7">
      <w:pPr>
        <w:rPr>
          <w:lang w:val="en-US"/>
        </w:rPr>
      </w:pPr>
    </w:p>
    <w:p w14:paraId="66836D99" w14:textId="77777777" w:rsidR="004B7BE0" w:rsidRDefault="004B7BE0" w:rsidP="004B7BE0">
      <w:pPr>
        <w:keepNext/>
      </w:pPr>
      <w:r>
        <w:rPr>
          <w:noProof/>
          <w:lang w:val="en-US"/>
        </w:rPr>
        <w:drawing>
          <wp:inline distT="0" distB="0" distL="0" distR="0" wp14:anchorId="3EFE8137" wp14:editId="6AEF802E">
            <wp:extent cx="5932126" cy="1558290"/>
            <wp:effectExtent l="0" t="0" r="0" b="3810"/>
            <wp:docPr id="2000808275" name="Picture 200080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8275" name="Picture 20008082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26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7C65" w14:textId="639E9828" w:rsidR="00412B98" w:rsidRDefault="004B7BE0" w:rsidP="004B7BE0">
      <w:pPr>
        <w:pStyle w:val="Caption"/>
        <w:rPr>
          <w:lang w:val="en-US"/>
        </w:rPr>
      </w:pPr>
      <w:r>
        <w:t xml:space="preserve">Payment method section - Bizum </w:t>
      </w:r>
      <w:r>
        <w:fldChar w:fldCharType="begin"/>
      </w:r>
      <w:r>
        <w:instrText xml:space="preserve"> SEQ Payment_method_section_-_Bizum \* ARABIC </w:instrText>
      </w:r>
      <w:r>
        <w:fldChar w:fldCharType="separate"/>
      </w:r>
      <w:r w:rsidR="00D96568">
        <w:rPr>
          <w:noProof/>
        </w:rPr>
        <w:t>1</w:t>
      </w:r>
      <w:r>
        <w:fldChar w:fldCharType="end"/>
      </w:r>
    </w:p>
    <w:p w14:paraId="04C0CB6E" w14:textId="77777777" w:rsidR="00D96568" w:rsidRDefault="00D96568" w:rsidP="004B7BE0">
      <w:pPr>
        <w:rPr>
          <w:lang w:val="en-US"/>
        </w:rPr>
      </w:pPr>
    </w:p>
    <w:p w14:paraId="6556D2F7" w14:textId="55E31C48" w:rsidR="004B7BE0" w:rsidRDefault="004B7BE0" w:rsidP="004B7BE0">
      <w:pPr>
        <w:rPr>
          <w:lang w:val="en-US"/>
        </w:rPr>
      </w:pPr>
      <w:r>
        <w:rPr>
          <w:lang w:val="en-US"/>
        </w:rPr>
        <w:t>The name of the payment method is what will be seen in the Checkout confirmation page.</w:t>
      </w:r>
    </w:p>
    <w:p w14:paraId="4EE844CA" w14:textId="1E69F412" w:rsidR="004B7BE0" w:rsidRDefault="004B7BE0" w:rsidP="004B7BE0">
      <w:pPr>
        <w:rPr>
          <w:lang w:val="en-US"/>
        </w:rPr>
      </w:pPr>
      <w:r>
        <w:rPr>
          <w:lang w:val="en-US"/>
        </w:rPr>
        <w:t>The payment method will be displayed as</w:t>
      </w:r>
      <w:r>
        <w:rPr>
          <w:lang w:val="en-US"/>
        </w:rPr>
        <w:t xml:space="preserve"> a button</w:t>
      </w:r>
      <w:r>
        <w:rPr>
          <w:lang w:val="en-US"/>
        </w:rPr>
        <w:t xml:space="preserve">, </w:t>
      </w:r>
      <w:r>
        <w:rPr>
          <w:lang w:val="en-US"/>
        </w:rPr>
        <w:t>that will open a popup when clicked confirming the user mobile phone and another popup after the Checkout confirmation page, expecting an action on the user’s mobile device before confirming the payment.</w:t>
      </w:r>
    </w:p>
    <w:p w14:paraId="63BE6ED8" w14:textId="77777777" w:rsidR="004B7BE0" w:rsidRDefault="004B7BE0" w:rsidP="004B7BE0">
      <w:pPr>
        <w:rPr>
          <w:lang w:val="en-US"/>
        </w:rPr>
      </w:pPr>
    </w:p>
    <w:p w14:paraId="2D679DA7" w14:textId="77777777" w:rsidR="004B7BE0" w:rsidRDefault="004B7BE0" w:rsidP="004B7BE0">
      <w:pPr>
        <w:rPr>
          <w:lang w:val="en-US"/>
        </w:rPr>
      </w:pPr>
    </w:p>
    <w:p w14:paraId="4B6D1C62" w14:textId="77777777" w:rsidR="00D96568" w:rsidRDefault="00D96568" w:rsidP="00D9656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1FA73A7" wp14:editId="66974FF3">
            <wp:extent cx="5461000" cy="5562600"/>
            <wp:effectExtent l="0" t="0" r="0" b="0"/>
            <wp:docPr id="574592633" name="Picture 3" descr="A screenshot of a phone 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92633" name="Picture 3" descr="A screenshot of a phone payme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0223" w14:textId="154C1D21" w:rsidR="00412B98" w:rsidRDefault="00D96568" w:rsidP="00D96568">
      <w:pPr>
        <w:pStyle w:val="Caption"/>
        <w:rPr>
          <w:lang w:val="en-US"/>
        </w:rPr>
      </w:pPr>
      <w:r>
        <w:t xml:space="preserve">Payment method section - Bizum </w:t>
      </w:r>
      <w:r>
        <w:fldChar w:fldCharType="begin"/>
      </w:r>
      <w:r>
        <w:instrText xml:space="preserve"> SEQ Payment_method_section_-_Bizum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C280906" w14:textId="77777777" w:rsidR="00412B98" w:rsidRDefault="00412B98" w:rsidP="005302E7">
      <w:pPr>
        <w:rPr>
          <w:lang w:val="en-US"/>
        </w:rPr>
      </w:pPr>
    </w:p>
    <w:p w14:paraId="1D1A496F" w14:textId="22E70E2C" w:rsidR="00D96568" w:rsidRDefault="00D96568" w:rsidP="00D96568">
      <w:pPr>
        <w:rPr>
          <w:lang w:val="en-US"/>
        </w:rPr>
      </w:pPr>
      <w:r>
        <w:rPr>
          <w:lang w:val="en-US"/>
        </w:rPr>
        <w:t xml:space="preserve">For further details, refer to the Cards payment method section in the following url: </w:t>
      </w:r>
      <w:hyperlink r:id="rId17" w:history="1">
        <w:r w:rsidRPr="008446DC">
          <w:rPr>
            <w:rStyle w:val="Hyperlink"/>
            <w:lang w:val="en-US"/>
          </w:rPr>
          <w:t>https://docs.monei.com/docs/payment-methods/bizum/</w:t>
        </w:r>
      </w:hyperlink>
      <w:r>
        <w:rPr>
          <w:lang w:val="en-US"/>
        </w:rPr>
        <w:t xml:space="preserve"> </w:t>
      </w:r>
    </w:p>
    <w:p w14:paraId="73A514BD" w14:textId="77777777" w:rsidR="00D96568" w:rsidRDefault="00D96568" w:rsidP="00D96568">
      <w:pPr>
        <w:rPr>
          <w:lang w:val="en-US"/>
        </w:rPr>
      </w:pPr>
    </w:p>
    <w:p w14:paraId="630F25DE" w14:textId="50959DD5" w:rsidR="00D96568" w:rsidRPr="005302E7" w:rsidRDefault="00D96568" w:rsidP="00D96568">
      <w:pPr>
        <w:pStyle w:val="Heading2"/>
        <w:rPr>
          <w:lang w:val="en-US"/>
        </w:rPr>
      </w:pPr>
      <w:bookmarkStart w:id="10" w:name="_Toc143010706"/>
      <w:r>
        <w:rPr>
          <w:lang w:val="en-US"/>
        </w:rPr>
        <w:t>3</w:t>
      </w:r>
      <w:r w:rsidRPr="00E05206">
        <w:t>.</w:t>
      </w:r>
      <w:r>
        <w:rPr>
          <w:lang w:val="en-US"/>
        </w:rPr>
        <w:t>3</w:t>
      </w:r>
      <w:r w:rsidRPr="00E05206">
        <w:t xml:space="preserve"> </w:t>
      </w:r>
      <w:r w:rsidR="00AC7BD8">
        <w:rPr>
          <w:lang w:val="en-US"/>
        </w:rPr>
        <w:t>Google Pay / Apple Pay</w:t>
      </w:r>
      <w:bookmarkEnd w:id="10"/>
    </w:p>
    <w:p w14:paraId="56EBCD2A" w14:textId="77777777" w:rsidR="00412B98" w:rsidRDefault="00412B98" w:rsidP="005302E7">
      <w:pPr>
        <w:rPr>
          <w:lang w:val="en-US"/>
        </w:rPr>
      </w:pPr>
    </w:p>
    <w:p w14:paraId="767FE8C3" w14:textId="54A263EA" w:rsidR="00AC7BD8" w:rsidRDefault="00AC7BD8" w:rsidP="00AC7BD8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Google Pay / Apple Pay</w:t>
      </w:r>
      <w:r>
        <w:rPr>
          <w:lang w:val="en-US"/>
        </w:rPr>
        <w:t xml:space="preserve"> button is configured in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business manager with the </w:t>
      </w:r>
      <w:r w:rsidRPr="005302E7">
        <w:rPr>
          <w:b/>
          <w:bCs/>
          <w:lang w:val="en-US"/>
        </w:rPr>
        <w:t>MONEI_</w:t>
      </w:r>
      <w:r w:rsidR="002D146B">
        <w:rPr>
          <w:b/>
          <w:bCs/>
          <w:lang w:val="en-US"/>
        </w:rPr>
        <w:t>PAYMENTREQUEST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processor</w:t>
      </w:r>
      <w:proofErr w:type="gramEnd"/>
    </w:p>
    <w:p w14:paraId="241174E8" w14:textId="77777777" w:rsidR="00AC7BD8" w:rsidRDefault="00AC7BD8" w:rsidP="00AC7BD8">
      <w:pPr>
        <w:rPr>
          <w:rStyle w:val="Strong"/>
          <w:lang w:val="en-US"/>
        </w:rPr>
      </w:pPr>
      <w:r>
        <w:rPr>
          <w:lang w:val="en-US"/>
        </w:rPr>
        <w:t>Configuration can be done / changed in the following section:</w:t>
      </w:r>
      <w:r w:rsidRPr="005302E7">
        <w:rPr>
          <w:rStyle w:val="Strong"/>
        </w:rPr>
        <w:t xml:space="preserve"> </w:t>
      </w:r>
      <w:r w:rsidRPr="00FF476D">
        <w:rPr>
          <w:rStyle w:val="Strong"/>
        </w:rPr>
        <w:t xml:space="preserve">Business Manager &gt; </w:t>
      </w:r>
      <w:r w:rsidRPr="005302E7">
        <w:rPr>
          <w:rStyle w:val="Strong"/>
          <w:lang w:val="en-US"/>
        </w:rPr>
        <w:t>Merchant Tools</w:t>
      </w:r>
      <w:r w:rsidRPr="00FF476D">
        <w:rPr>
          <w:rStyle w:val="Strong"/>
        </w:rPr>
        <w:t xml:space="preserve"> &gt; </w:t>
      </w:r>
      <w:r w:rsidRPr="005302E7">
        <w:rPr>
          <w:rStyle w:val="Strong"/>
          <w:lang w:val="en-US"/>
        </w:rPr>
        <w:t>Payment Methods</w:t>
      </w:r>
    </w:p>
    <w:p w14:paraId="069E0058" w14:textId="77777777" w:rsidR="00AC7BD8" w:rsidRDefault="00AC7BD8" w:rsidP="005302E7">
      <w:pPr>
        <w:rPr>
          <w:lang w:val="en-US"/>
        </w:rPr>
      </w:pPr>
    </w:p>
    <w:p w14:paraId="1383D9CA" w14:textId="77777777" w:rsidR="00412B98" w:rsidRDefault="00412B98" w:rsidP="005302E7">
      <w:pPr>
        <w:rPr>
          <w:lang w:val="en-US"/>
        </w:rPr>
      </w:pPr>
    </w:p>
    <w:p w14:paraId="4216349D" w14:textId="77777777" w:rsidR="00433257" w:rsidRDefault="00433257" w:rsidP="00433257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42DE25C" wp14:editId="1BABF6FB">
            <wp:extent cx="5943600" cy="1577340"/>
            <wp:effectExtent l="0" t="0" r="0" b="0"/>
            <wp:docPr id="7960498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49835" name="Picture 4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A97F" w14:textId="3F38B81D" w:rsidR="00433257" w:rsidRDefault="00433257" w:rsidP="00433257">
      <w:pPr>
        <w:pStyle w:val="Caption"/>
        <w:rPr>
          <w:lang w:val="en-US"/>
        </w:rPr>
      </w:pPr>
      <w:r>
        <w:t xml:space="preserve">Payment method section - PaymentRequest </w:t>
      </w:r>
      <w:r>
        <w:fldChar w:fldCharType="begin"/>
      </w:r>
      <w:r>
        <w:instrText xml:space="preserve"> SEQ Payment_method_section_-_PaymentRequest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EFCFDFA" w14:textId="77777777" w:rsidR="00433257" w:rsidRDefault="00433257" w:rsidP="005302E7">
      <w:pPr>
        <w:rPr>
          <w:lang w:val="en-US"/>
        </w:rPr>
      </w:pPr>
    </w:p>
    <w:p w14:paraId="66A1B4AA" w14:textId="77777777" w:rsidR="00433257" w:rsidRDefault="00433257" w:rsidP="005302E7">
      <w:pPr>
        <w:rPr>
          <w:lang w:val="en-US"/>
        </w:rPr>
      </w:pPr>
    </w:p>
    <w:p w14:paraId="0AF2541B" w14:textId="77777777" w:rsidR="00433257" w:rsidRDefault="00433257" w:rsidP="00433257">
      <w:pPr>
        <w:rPr>
          <w:lang w:val="en-US"/>
        </w:rPr>
      </w:pPr>
      <w:r>
        <w:rPr>
          <w:lang w:val="en-US"/>
        </w:rPr>
        <w:t>The name of the payment method is what will be seen in the Checkout confirmation page.</w:t>
      </w:r>
    </w:p>
    <w:p w14:paraId="0D91569F" w14:textId="59005484" w:rsidR="00433257" w:rsidRDefault="00433257" w:rsidP="00433257">
      <w:pPr>
        <w:rPr>
          <w:lang w:val="en-US"/>
        </w:rPr>
      </w:pPr>
      <w:r>
        <w:rPr>
          <w:lang w:val="en-US"/>
        </w:rPr>
        <w:t>The payment method will be displayed as a button</w:t>
      </w:r>
      <w:r>
        <w:rPr>
          <w:lang w:val="en-US"/>
        </w:rPr>
        <w:t xml:space="preserve"> in the Card payment method (both methods transact through cards)</w:t>
      </w:r>
      <w:r>
        <w:rPr>
          <w:lang w:val="en-US"/>
        </w:rPr>
        <w:t>, that will open a popup</w:t>
      </w:r>
      <w:r>
        <w:rPr>
          <w:lang w:val="en-US"/>
        </w:rPr>
        <w:t xml:space="preserve"> (of Google if Google Pay is supported or Apple if Apple Pay is supported)</w:t>
      </w:r>
      <w:r>
        <w:rPr>
          <w:lang w:val="en-US"/>
        </w:rPr>
        <w:t xml:space="preserve"> when clicked confirming the user</w:t>
      </w:r>
      <w:r>
        <w:rPr>
          <w:lang w:val="en-US"/>
        </w:rPr>
        <w:t xml:space="preserve"> card.</w:t>
      </w:r>
    </w:p>
    <w:p w14:paraId="1B4296A0" w14:textId="7C084B04" w:rsidR="00433257" w:rsidRDefault="00433257" w:rsidP="00433257">
      <w:pPr>
        <w:rPr>
          <w:lang w:val="en-US"/>
        </w:rPr>
      </w:pPr>
      <w:r>
        <w:rPr>
          <w:lang w:val="en-US"/>
        </w:rPr>
        <w:t xml:space="preserve">The component automatically recognizes if the payment method is supported by the user’s Browser/Device and displays the button </w:t>
      </w:r>
      <w:proofErr w:type="spellStart"/>
      <w:r>
        <w:rPr>
          <w:lang w:val="en-US"/>
        </w:rPr>
        <w:t>accordingly.</w:t>
      </w:r>
      <w:proofErr w:type="spellEnd"/>
    </w:p>
    <w:p w14:paraId="482D3FB8" w14:textId="77777777" w:rsidR="00433257" w:rsidRDefault="00433257" w:rsidP="005302E7">
      <w:pPr>
        <w:rPr>
          <w:lang w:val="en-US"/>
        </w:rPr>
      </w:pPr>
    </w:p>
    <w:p w14:paraId="6D58A1F0" w14:textId="77777777" w:rsidR="00433257" w:rsidRDefault="00433257" w:rsidP="005302E7">
      <w:pPr>
        <w:rPr>
          <w:lang w:val="en-US"/>
        </w:rPr>
      </w:pPr>
    </w:p>
    <w:p w14:paraId="2DFCE509" w14:textId="77777777" w:rsidR="00433257" w:rsidRDefault="00433257" w:rsidP="005302E7">
      <w:pPr>
        <w:rPr>
          <w:lang w:val="en-US"/>
        </w:rPr>
      </w:pPr>
    </w:p>
    <w:p w14:paraId="5F2BDE61" w14:textId="77777777" w:rsidR="00433257" w:rsidRDefault="00433257" w:rsidP="00433257">
      <w:pPr>
        <w:keepNext/>
      </w:pPr>
      <w:r>
        <w:rPr>
          <w:noProof/>
          <w:lang w:val="en-US"/>
        </w:rPr>
        <w:drawing>
          <wp:inline distT="0" distB="0" distL="0" distR="0" wp14:anchorId="70C7146C" wp14:editId="2F3CFD8B">
            <wp:extent cx="5943600" cy="2637155"/>
            <wp:effectExtent l="0" t="0" r="0" b="4445"/>
            <wp:docPr id="940504093" name="Picture 5" descr="A screenshot of a pay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04093" name="Picture 5" descr="A screenshot of a pay with a white box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90C0" w14:textId="25B17E0A" w:rsidR="00433257" w:rsidRDefault="00433257" w:rsidP="00433257">
      <w:pPr>
        <w:pStyle w:val="Caption"/>
        <w:rPr>
          <w:lang w:val="en-US"/>
        </w:rPr>
      </w:pPr>
      <w:r>
        <w:t xml:space="preserve">Payment method section - PaymentRequest </w:t>
      </w:r>
      <w:r>
        <w:fldChar w:fldCharType="begin"/>
      </w:r>
      <w:r>
        <w:instrText xml:space="preserve"> SEQ Payment_method_section_-_PaymentRequest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B939C0C" w14:textId="77777777" w:rsidR="00AC7BD8" w:rsidRDefault="00AC7BD8" w:rsidP="005302E7">
      <w:pPr>
        <w:rPr>
          <w:lang w:val="en-US"/>
        </w:rPr>
      </w:pPr>
    </w:p>
    <w:p w14:paraId="21004A0D" w14:textId="77777777" w:rsidR="00433257" w:rsidRDefault="00433257" w:rsidP="00433257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1DBAB80" wp14:editId="551BFA6B">
            <wp:extent cx="5943600" cy="2595245"/>
            <wp:effectExtent l="0" t="0" r="0" b="0"/>
            <wp:docPr id="146105176" name="Picture 6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176" name="Picture 6" descr="A screenshot of a credit car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4C96" w14:textId="4F8C8FE5" w:rsidR="00433257" w:rsidRDefault="00433257" w:rsidP="00433257">
      <w:pPr>
        <w:pStyle w:val="Caption"/>
        <w:rPr>
          <w:lang w:val="en-US"/>
        </w:rPr>
      </w:pPr>
      <w:r>
        <w:t xml:space="preserve">Payment method section - PaymentRequest </w:t>
      </w:r>
      <w:r>
        <w:fldChar w:fldCharType="begin"/>
      </w:r>
      <w:r>
        <w:instrText xml:space="preserve"> SEQ Payment_method_section_-_PaymentRequest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6C7AE1A4" w14:textId="77777777" w:rsidR="00412B98" w:rsidRDefault="00412B98" w:rsidP="005302E7">
      <w:pPr>
        <w:rPr>
          <w:lang w:val="en-US"/>
        </w:rPr>
      </w:pPr>
    </w:p>
    <w:p w14:paraId="55A6B5D2" w14:textId="4FA46FDE" w:rsidR="00433257" w:rsidRDefault="00433257" w:rsidP="00433257">
      <w:pPr>
        <w:rPr>
          <w:lang w:val="en-US"/>
        </w:rPr>
      </w:pPr>
      <w:r>
        <w:rPr>
          <w:lang w:val="en-US"/>
        </w:rPr>
        <w:t xml:space="preserve">For further details, refer to the Cards payment method section in the following url: </w:t>
      </w:r>
      <w:hyperlink r:id="rId21" w:history="1">
        <w:r w:rsidRPr="008446DC">
          <w:rPr>
            <w:rStyle w:val="Hyperlink"/>
            <w:lang w:val="en-US"/>
          </w:rPr>
          <w:t>https://docs.monei.com/docs/payment-methods/google-pay/</w:t>
        </w:r>
      </w:hyperlink>
      <w:r>
        <w:rPr>
          <w:lang w:val="en-US"/>
        </w:rPr>
        <w:t xml:space="preserve"> and </w:t>
      </w:r>
      <w:hyperlink r:id="rId22" w:history="1">
        <w:r w:rsidRPr="008446DC">
          <w:rPr>
            <w:rStyle w:val="Hyperlink"/>
            <w:lang w:val="en-US"/>
          </w:rPr>
          <w:t>https://docs.monei.com/docs/payment-methods/apple-pay/</w:t>
        </w:r>
      </w:hyperlink>
      <w:r>
        <w:rPr>
          <w:lang w:val="en-US"/>
        </w:rPr>
        <w:t xml:space="preserve"> </w:t>
      </w:r>
    </w:p>
    <w:p w14:paraId="0E31BA53" w14:textId="77777777" w:rsidR="00032E39" w:rsidRDefault="00032E39" w:rsidP="00032E39"/>
    <w:p w14:paraId="24C5A7FE" w14:textId="77777777" w:rsidR="00032E39" w:rsidRDefault="00032E39" w:rsidP="00032E39"/>
    <w:p w14:paraId="4DCA8AB2" w14:textId="77777777" w:rsidR="00032E39" w:rsidRDefault="00032E39" w:rsidP="00032E39"/>
    <w:p w14:paraId="6E37BD2E" w14:textId="77777777" w:rsidR="00032E39" w:rsidRDefault="00032E39" w:rsidP="00032E39"/>
    <w:p w14:paraId="6B618AD7" w14:textId="77777777" w:rsidR="00032E39" w:rsidRDefault="00032E39" w:rsidP="00032E39"/>
    <w:p w14:paraId="181840FC" w14:textId="77777777" w:rsidR="00032E39" w:rsidRDefault="00032E39" w:rsidP="00032E39"/>
    <w:p w14:paraId="27D23FC9" w14:textId="77777777" w:rsidR="00433257" w:rsidRPr="00412B98" w:rsidRDefault="00433257" w:rsidP="005302E7">
      <w:pPr>
        <w:rPr>
          <w:lang w:val="en-US"/>
        </w:rPr>
      </w:pPr>
    </w:p>
    <w:p w14:paraId="4732E9D9" w14:textId="498E005B" w:rsidR="00734EBA" w:rsidRPr="004D57E9" w:rsidRDefault="00EB0675" w:rsidP="00734EBA">
      <w:pPr>
        <w:pStyle w:val="Heading1"/>
        <w:rPr>
          <w:lang w:val="en-US"/>
        </w:rPr>
      </w:pPr>
      <w:bookmarkStart w:id="11" w:name="_Toc143010707"/>
      <w:r>
        <w:rPr>
          <w:lang w:val="en-US"/>
        </w:rPr>
        <w:t>4</w:t>
      </w:r>
      <w:r w:rsidR="00734EBA" w:rsidRPr="004D57E9">
        <w:rPr>
          <w:lang w:val="en-US"/>
        </w:rPr>
        <w:t>.</w:t>
      </w:r>
      <w:r w:rsidR="00734EBA" w:rsidRPr="00AC3334">
        <w:t xml:space="preserve"> </w:t>
      </w:r>
      <w:r w:rsidR="00734EBA">
        <w:rPr>
          <w:lang w:val="en-US"/>
        </w:rPr>
        <w:t>Extended core list</w:t>
      </w:r>
      <w:bookmarkEnd w:id="11"/>
    </w:p>
    <w:p w14:paraId="07420001" w14:textId="77777777" w:rsidR="00734EBA" w:rsidRPr="00AC3334" w:rsidRDefault="00734EBA" w:rsidP="00734EBA">
      <w:pPr>
        <w:shd w:val="clear" w:color="auto" w:fill="00C1B1"/>
        <w:rPr>
          <w:color w:val="00C1B1"/>
          <w:sz w:val="4"/>
          <w:szCs w:val="4"/>
        </w:rPr>
      </w:pPr>
    </w:p>
    <w:p w14:paraId="0A06D57F" w14:textId="77777777" w:rsidR="00734EBA" w:rsidRPr="00EB0675" w:rsidRDefault="00734EBA" w:rsidP="00734EBA"/>
    <w:p w14:paraId="7D16AAC7" w14:textId="7B91543F" w:rsidR="00A52FE9" w:rsidRPr="00A52FE9" w:rsidRDefault="00EB0675" w:rsidP="00A52FE9">
      <w:pPr>
        <w:pStyle w:val="Heading2"/>
        <w:rPr>
          <w:lang w:val="en-US"/>
        </w:rPr>
      </w:pPr>
      <w:bookmarkStart w:id="12" w:name="_Toc143010708"/>
      <w:r>
        <w:rPr>
          <w:lang w:val="en-US"/>
        </w:rPr>
        <w:t>4</w:t>
      </w:r>
      <w:r w:rsidR="00A52FE9" w:rsidRPr="00E05206">
        <w:t>.</w:t>
      </w:r>
      <w:r w:rsidR="00A52FE9" w:rsidRPr="00A52FE9">
        <w:rPr>
          <w:lang w:val="en-US"/>
        </w:rPr>
        <w:t>1</w:t>
      </w:r>
      <w:r w:rsidR="00A52FE9" w:rsidRPr="00E05206">
        <w:t xml:space="preserve"> </w:t>
      </w:r>
      <w:r w:rsidR="00CA07F3">
        <w:rPr>
          <w:lang w:val="en-US"/>
        </w:rPr>
        <w:t>E</w:t>
      </w:r>
      <w:r w:rsidR="00CA07F3" w:rsidRPr="00A52FE9">
        <w:rPr>
          <w:lang w:val="en-US"/>
        </w:rPr>
        <w:t>xtended</w:t>
      </w:r>
      <w:r w:rsidR="00CA07F3" w:rsidRPr="00A52FE9">
        <w:rPr>
          <w:lang w:val="en-US"/>
        </w:rPr>
        <w:t xml:space="preserve"> </w:t>
      </w:r>
      <w:r w:rsidR="00A52FE9" w:rsidRPr="00A52FE9">
        <w:rPr>
          <w:lang w:val="en-US"/>
        </w:rPr>
        <w:t>Core templates</w:t>
      </w:r>
      <w:bookmarkEnd w:id="12"/>
    </w:p>
    <w:p w14:paraId="1A6A3D71" w14:textId="77777777" w:rsidR="00A52FE9" w:rsidRDefault="00A52FE9" w:rsidP="00734EBA">
      <w:pPr>
        <w:rPr>
          <w:lang w:val="en-US"/>
        </w:rPr>
      </w:pPr>
    </w:p>
    <w:p w14:paraId="6CC13262" w14:textId="69A28236" w:rsidR="00734EBA" w:rsidRDefault="00C1031B" w:rsidP="00734EBA">
      <w:pPr>
        <w:rPr>
          <w:lang w:val="en-US"/>
        </w:rPr>
      </w:pPr>
      <w:r>
        <w:rPr>
          <w:lang w:val="en-US"/>
        </w:rPr>
        <w:t>The following SFRA templates have been extended:</w:t>
      </w:r>
    </w:p>
    <w:p w14:paraId="172E7969" w14:textId="77777777" w:rsidR="00C1031B" w:rsidRDefault="00C1031B" w:rsidP="00734EBA">
      <w:pPr>
        <w:rPr>
          <w:lang w:val="en-US"/>
        </w:rPr>
      </w:pPr>
    </w:p>
    <w:p w14:paraId="7ACA0B22" w14:textId="721C686D" w:rsidR="00C1031B" w:rsidRDefault="00C1031B" w:rsidP="00C103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</w:t>
      </w:r>
      <w:proofErr w:type="spellStart"/>
      <w:r>
        <w:rPr>
          <w:lang w:val="en-US"/>
        </w:rPr>
        <w:t>checkout.isml</w:t>
      </w:r>
      <w:proofErr w:type="spellEnd"/>
    </w:p>
    <w:p w14:paraId="1A6816BB" w14:textId="5913D6C7" w:rsidR="00C1031B" w:rsidRDefault="00C1031B" w:rsidP="00C103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checkout/billing/</w:t>
      </w:r>
      <w:proofErr w:type="spellStart"/>
      <w:r>
        <w:rPr>
          <w:lang w:val="en-US"/>
        </w:rPr>
        <w:t>paymentOptions.isml</w:t>
      </w:r>
      <w:proofErr w:type="spellEnd"/>
    </w:p>
    <w:p w14:paraId="0F830254" w14:textId="36376212" w:rsidR="00C1031B" w:rsidRDefault="00C1031B" w:rsidP="00C103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checkout/billing/</w:t>
      </w:r>
      <w:proofErr w:type="spellStart"/>
      <w:r>
        <w:rPr>
          <w:lang w:val="en-US"/>
        </w:rPr>
        <w:t>paymentOptions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paymentOptionsContent.isml</w:t>
      </w:r>
      <w:proofErr w:type="spellEnd"/>
    </w:p>
    <w:p w14:paraId="5D650267" w14:textId="2AC13FB2" w:rsidR="00C1031B" w:rsidRPr="00C1031B" w:rsidRDefault="00C1031B" w:rsidP="00C103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checkout/billing/</w:t>
      </w:r>
      <w:proofErr w:type="spellStart"/>
      <w:r>
        <w:rPr>
          <w:lang w:val="en-US"/>
        </w:rPr>
        <w:t>paymentOptions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paymentOptionsSummary.isml</w:t>
      </w:r>
      <w:proofErr w:type="spellEnd"/>
    </w:p>
    <w:p w14:paraId="11D583EE" w14:textId="6EBC6EC5" w:rsidR="00734EBA" w:rsidRDefault="00C1031B" w:rsidP="00734E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checkout/billing/</w:t>
      </w:r>
      <w:proofErr w:type="spellStart"/>
      <w:r>
        <w:rPr>
          <w:lang w:val="en-US"/>
        </w:rPr>
        <w:t>paymentOptions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paymentOptionsTabs.isml</w:t>
      </w:r>
      <w:proofErr w:type="spellEnd"/>
    </w:p>
    <w:p w14:paraId="6A2FA9FD" w14:textId="77777777" w:rsidR="00640146" w:rsidRDefault="00640146" w:rsidP="00640146">
      <w:pPr>
        <w:rPr>
          <w:lang w:val="en-US"/>
        </w:rPr>
      </w:pPr>
    </w:p>
    <w:p w14:paraId="6AE70781" w14:textId="77777777" w:rsidR="00412B98" w:rsidRDefault="00412B98" w:rsidP="00640146">
      <w:pPr>
        <w:rPr>
          <w:lang w:val="en-US"/>
        </w:rPr>
      </w:pPr>
    </w:p>
    <w:p w14:paraId="6078A7D8" w14:textId="40C93FCC" w:rsidR="00A52FE9" w:rsidRPr="00A52FE9" w:rsidRDefault="00EB0675" w:rsidP="00A52FE9">
      <w:pPr>
        <w:pStyle w:val="Heading2"/>
        <w:rPr>
          <w:lang w:val="en-US"/>
        </w:rPr>
      </w:pPr>
      <w:bookmarkStart w:id="13" w:name="_Toc143010709"/>
      <w:r>
        <w:rPr>
          <w:lang w:val="en-US"/>
        </w:rPr>
        <w:lastRenderedPageBreak/>
        <w:t>4</w:t>
      </w:r>
      <w:r w:rsidR="00A52FE9" w:rsidRPr="00E05206">
        <w:t>.</w:t>
      </w:r>
      <w:r w:rsidR="00A52FE9" w:rsidRPr="00A52FE9">
        <w:rPr>
          <w:lang w:val="en-US"/>
        </w:rPr>
        <w:t>2</w:t>
      </w:r>
      <w:r w:rsidR="00A52FE9" w:rsidRPr="00E05206">
        <w:t xml:space="preserve"> </w:t>
      </w:r>
      <w:r w:rsidR="00CA07F3">
        <w:rPr>
          <w:lang w:val="en-US"/>
        </w:rPr>
        <w:t>E</w:t>
      </w:r>
      <w:r w:rsidR="00CA07F3" w:rsidRPr="00A52FE9">
        <w:rPr>
          <w:lang w:val="en-US"/>
        </w:rPr>
        <w:t>xtended</w:t>
      </w:r>
      <w:r w:rsidR="00CA07F3" w:rsidRPr="00A52FE9">
        <w:rPr>
          <w:lang w:val="en-US"/>
        </w:rPr>
        <w:t xml:space="preserve"> </w:t>
      </w:r>
      <w:r w:rsidR="00A52FE9" w:rsidRPr="00A52FE9">
        <w:rPr>
          <w:lang w:val="en-US"/>
        </w:rPr>
        <w:t>Core controllers</w:t>
      </w:r>
      <w:bookmarkEnd w:id="13"/>
    </w:p>
    <w:p w14:paraId="1821B710" w14:textId="77777777" w:rsidR="00A52FE9" w:rsidRDefault="00A52FE9" w:rsidP="00640146">
      <w:pPr>
        <w:rPr>
          <w:lang w:val="en-US"/>
        </w:rPr>
      </w:pPr>
    </w:p>
    <w:p w14:paraId="5E04434E" w14:textId="3FFB3F42" w:rsidR="00A52FE9" w:rsidRDefault="00A52FE9" w:rsidP="00A52FE9">
      <w:pPr>
        <w:rPr>
          <w:lang w:val="en-US"/>
        </w:rPr>
      </w:pPr>
      <w:r>
        <w:rPr>
          <w:lang w:val="en-US"/>
        </w:rPr>
        <w:t>The following SFRA controllers have been extended:</w:t>
      </w:r>
    </w:p>
    <w:p w14:paraId="6496F328" w14:textId="77777777" w:rsidR="00A52FE9" w:rsidRDefault="00A52FE9" w:rsidP="00A52FE9">
      <w:pPr>
        <w:rPr>
          <w:lang w:val="en-US"/>
        </w:rPr>
      </w:pPr>
    </w:p>
    <w:p w14:paraId="0DFB2DFC" w14:textId="08FEAC11" w:rsidR="00A52FE9" w:rsidRDefault="00A52FE9" w:rsidP="00A52F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Checkout.js</w:t>
      </w:r>
    </w:p>
    <w:p w14:paraId="08B69520" w14:textId="2F87410E" w:rsidR="00412B98" w:rsidRDefault="00A52FE9" w:rsidP="00A52FE9">
      <w:pPr>
        <w:pStyle w:val="ListParagraph"/>
        <w:numPr>
          <w:ilvl w:val="0"/>
          <w:numId w:val="5"/>
        </w:numPr>
        <w:rPr>
          <w:lang w:val="en-US"/>
        </w:rPr>
      </w:pPr>
      <w:r w:rsidRPr="00A52FE9">
        <w:rPr>
          <w:lang w:val="en-US"/>
        </w:rPr>
        <w:t>RedirectURL</w:t>
      </w:r>
      <w:r>
        <w:rPr>
          <w:lang w:val="en-US"/>
        </w:rPr>
        <w:t>.js</w:t>
      </w:r>
    </w:p>
    <w:p w14:paraId="52F2C62F" w14:textId="77777777" w:rsidR="00A52FE9" w:rsidRDefault="00A52FE9" w:rsidP="00A52FE9">
      <w:pPr>
        <w:rPr>
          <w:lang w:val="en-US"/>
        </w:rPr>
      </w:pPr>
    </w:p>
    <w:p w14:paraId="56233776" w14:textId="77777777" w:rsidR="00A52FE9" w:rsidRDefault="00A52FE9" w:rsidP="00A52FE9">
      <w:pPr>
        <w:rPr>
          <w:lang w:val="en-US"/>
        </w:rPr>
      </w:pPr>
    </w:p>
    <w:p w14:paraId="50342F70" w14:textId="5FA92313" w:rsidR="00A52FE9" w:rsidRPr="00A52FE9" w:rsidRDefault="00EB0675" w:rsidP="00A52FE9">
      <w:pPr>
        <w:pStyle w:val="Heading2"/>
        <w:rPr>
          <w:lang w:val="en-US"/>
        </w:rPr>
      </w:pPr>
      <w:bookmarkStart w:id="14" w:name="_Toc143010710"/>
      <w:r>
        <w:rPr>
          <w:lang w:val="en-US"/>
        </w:rPr>
        <w:t>4</w:t>
      </w:r>
      <w:r w:rsidR="00A52FE9" w:rsidRPr="00E05206">
        <w:t>.</w:t>
      </w:r>
      <w:r w:rsidR="00A52FE9">
        <w:rPr>
          <w:lang w:val="en-US"/>
        </w:rPr>
        <w:t>3</w:t>
      </w:r>
      <w:r w:rsidR="00A52FE9" w:rsidRPr="00E05206">
        <w:t xml:space="preserve"> </w:t>
      </w:r>
      <w:r w:rsidR="00CA07F3">
        <w:rPr>
          <w:lang w:val="en-US"/>
        </w:rPr>
        <w:t>E</w:t>
      </w:r>
      <w:r w:rsidR="00CA07F3" w:rsidRPr="00A52FE9">
        <w:rPr>
          <w:lang w:val="en-US"/>
        </w:rPr>
        <w:t>xtended</w:t>
      </w:r>
      <w:r w:rsidR="00CA07F3" w:rsidRPr="00A52FE9">
        <w:rPr>
          <w:lang w:val="en-US"/>
        </w:rPr>
        <w:t xml:space="preserve"> </w:t>
      </w:r>
      <w:r w:rsidR="00A52FE9" w:rsidRPr="00A52FE9">
        <w:rPr>
          <w:lang w:val="en-US"/>
        </w:rPr>
        <w:t xml:space="preserve">Core </w:t>
      </w:r>
      <w:r w:rsidR="00A52FE9">
        <w:rPr>
          <w:lang w:val="en-US"/>
        </w:rPr>
        <w:t>models</w:t>
      </w:r>
      <w:bookmarkEnd w:id="14"/>
      <w:r w:rsidR="00A52FE9" w:rsidRPr="00A52FE9">
        <w:rPr>
          <w:lang w:val="en-US"/>
        </w:rPr>
        <w:t xml:space="preserve"> </w:t>
      </w:r>
    </w:p>
    <w:p w14:paraId="2706F00F" w14:textId="77777777" w:rsidR="00A52FE9" w:rsidRDefault="00A52FE9" w:rsidP="00A52FE9">
      <w:pPr>
        <w:rPr>
          <w:lang w:val="en-US"/>
        </w:rPr>
      </w:pPr>
    </w:p>
    <w:p w14:paraId="7848DA82" w14:textId="1537C4A0" w:rsidR="00A52FE9" w:rsidRDefault="00A52FE9" w:rsidP="00A52FE9">
      <w:pPr>
        <w:rPr>
          <w:lang w:val="en-US"/>
        </w:rPr>
      </w:pPr>
      <w:r>
        <w:rPr>
          <w:lang w:val="en-US"/>
        </w:rPr>
        <w:t>The following SFRA models have been extended:</w:t>
      </w:r>
    </w:p>
    <w:p w14:paraId="1DF3AC62" w14:textId="77777777" w:rsidR="00A52FE9" w:rsidRDefault="00A52FE9" w:rsidP="00A52FE9">
      <w:pPr>
        <w:rPr>
          <w:lang w:val="en-US"/>
        </w:rPr>
      </w:pPr>
    </w:p>
    <w:p w14:paraId="2828E885" w14:textId="2D9CEC9D" w:rsidR="00A52FE9" w:rsidRDefault="00A52FE9" w:rsidP="00A52F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order.js</w:t>
      </w:r>
    </w:p>
    <w:p w14:paraId="446D03A4" w14:textId="2D2CCCDF" w:rsidR="00A52FE9" w:rsidRDefault="00A52FE9" w:rsidP="00A52F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payment.js</w:t>
      </w:r>
    </w:p>
    <w:p w14:paraId="14A181EC" w14:textId="77777777" w:rsidR="005062F6" w:rsidRDefault="005062F6" w:rsidP="005062F6">
      <w:pPr>
        <w:rPr>
          <w:lang w:val="en-US"/>
        </w:rPr>
      </w:pPr>
    </w:p>
    <w:p w14:paraId="7987885C" w14:textId="77777777" w:rsidR="007823AD" w:rsidRDefault="007823AD" w:rsidP="007823AD"/>
    <w:p w14:paraId="5F872BA1" w14:textId="77777777" w:rsidR="007823AD" w:rsidRDefault="007823AD" w:rsidP="007823AD"/>
    <w:p w14:paraId="5FA1A337" w14:textId="77777777" w:rsidR="007823AD" w:rsidRDefault="007823AD" w:rsidP="007823AD"/>
    <w:p w14:paraId="56FF6C1E" w14:textId="77777777" w:rsidR="007823AD" w:rsidRDefault="007823AD" w:rsidP="007823AD"/>
    <w:p w14:paraId="1FE38D66" w14:textId="77777777" w:rsidR="007823AD" w:rsidRDefault="007823AD" w:rsidP="007823AD"/>
    <w:p w14:paraId="77B43501" w14:textId="77777777" w:rsidR="007823AD" w:rsidRDefault="007823AD" w:rsidP="007823AD"/>
    <w:p w14:paraId="2598FF51" w14:textId="77777777" w:rsidR="007823AD" w:rsidRDefault="007823AD" w:rsidP="005062F6">
      <w:pPr>
        <w:rPr>
          <w:lang w:val="en-US"/>
        </w:rPr>
      </w:pPr>
    </w:p>
    <w:p w14:paraId="1CA64472" w14:textId="5F92A5AA" w:rsidR="00AF5FB8" w:rsidRPr="004D57E9" w:rsidRDefault="00EB0675" w:rsidP="00AF5FB8">
      <w:pPr>
        <w:pStyle w:val="Heading1"/>
        <w:rPr>
          <w:lang w:val="en-US"/>
        </w:rPr>
      </w:pPr>
      <w:bookmarkStart w:id="15" w:name="_Toc143010711"/>
      <w:r>
        <w:rPr>
          <w:lang w:val="en-US"/>
        </w:rPr>
        <w:t>5</w:t>
      </w:r>
      <w:r w:rsidR="00AF5FB8" w:rsidRPr="004D57E9">
        <w:rPr>
          <w:lang w:val="en-US"/>
        </w:rPr>
        <w:t>.</w:t>
      </w:r>
      <w:r w:rsidR="00AF5FB8" w:rsidRPr="00AC3334">
        <w:t xml:space="preserve"> </w:t>
      </w:r>
      <w:r w:rsidR="00AF5FB8">
        <w:rPr>
          <w:lang w:val="en-US"/>
        </w:rPr>
        <w:t>Error handling</w:t>
      </w:r>
      <w:bookmarkEnd w:id="15"/>
    </w:p>
    <w:p w14:paraId="319C8189" w14:textId="77777777" w:rsidR="00AF5FB8" w:rsidRPr="00AC3334" w:rsidRDefault="00AF5FB8" w:rsidP="00AF5FB8">
      <w:pPr>
        <w:shd w:val="clear" w:color="auto" w:fill="00C1B1"/>
        <w:rPr>
          <w:color w:val="00C1B1"/>
          <w:sz w:val="4"/>
          <w:szCs w:val="4"/>
        </w:rPr>
      </w:pPr>
    </w:p>
    <w:p w14:paraId="69E93929" w14:textId="77777777" w:rsidR="00AF5FB8" w:rsidRDefault="00AF5FB8" w:rsidP="00640146">
      <w:pPr>
        <w:rPr>
          <w:lang w:val="en-US"/>
        </w:rPr>
      </w:pPr>
    </w:p>
    <w:p w14:paraId="2FFE01E1" w14:textId="13A4832E" w:rsidR="00236F94" w:rsidRPr="00236F94" w:rsidRDefault="00AF5FB8" w:rsidP="00AF5FB8">
      <w:pPr>
        <w:rPr>
          <w:lang w:val="en-US"/>
        </w:rPr>
      </w:pPr>
      <w:r>
        <w:t>Error handling</w:t>
      </w:r>
      <w:r w:rsidRPr="00AF5FB8">
        <w:rPr>
          <w:lang w:val="en-US"/>
        </w:rPr>
        <w:t xml:space="preserve"> is</w:t>
      </w:r>
      <w:r>
        <w:t xml:space="preserve"> based on SFRA build in error logic</w:t>
      </w:r>
      <w:r w:rsidRPr="00AF5FB8">
        <w:rPr>
          <w:lang w:val="en-US"/>
        </w:rPr>
        <w:t>:</w:t>
      </w:r>
      <w:r>
        <w:t xml:space="preserve"> If possible </w:t>
      </w:r>
      <w:r w:rsidRPr="00AF5FB8">
        <w:rPr>
          <w:lang w:val="en-US"/>
        </w:rPr>
        <w:t xml:space="preserve">a </w:t>
      </w:r>
      <w:r>
        <w:t>detailed error</w:t>
      </w:r>
      <w:r w:rsidR="00236F94" w:rsidRPr="00236F94">
        <w:rPr>
          <w:lang w:val="en-US"/>
        </w:rPr>
        <w:t xml:space="preserve"> will be shown to the customer.</w:t>
      </w:r>
    </w:p>
    <w:p w14:paraId="55165F99" w14:textId="77777777" w:rsidR="00236F94" w:rsidRDefault="00236F94" w:rsidP="00AF5FB8"/>
    <w:p w14:paraId="5C70F839" w14:textId="2213FDD6" w:rsidR="00236F94" w:rsidRDefault="00236F94" w:rsidP="00236F94">
      <w:pPr>
        <w:rPr>
          <w:lang w:val="en-US"/>
        </w:rPr>
      </w:pPr>
      <w:r w:rsidRPr="00236F94">
        <w:rPr>
          <w:lang w:val="en-US"/>
        </w:rPr>
        <w:t xml:space="preserve">Most API errors are mapped and translated in the cartridge itself, </w:t>
      </w:r>
      <w:r>
        <w:rPr>
          <w:lang w:val="en-US"/>
        </w:rPr>
        <w:t>if instead a code error is detected, a generic English error is shown to the user</w:t>
      </w:r>
      <w:r w:rsidRPr="00236F94">
        <w:rPr>
          <w:lang w:val="en-US"/>
        </w:rPr>
        <w:t xml:space="preserve"> </w:t>
      </w:r>
      <w:r>
        <w:rPr>
          <w:lang w:val="en-US"/>
        </w:rPr>
        <w:t>in the Checkout Payment Page.</w:t>
      </w:r>
    </w:p>
    <w:p w14:paraId="10C9C4E0" w14:textId="21720B41" w:rsidR="00AF5FB8" w:rsidRDefault="00AF5FB8" w:rsidP="00AF5FB8">
      <w:pPr>
        <w:rPr>
          <w:lang w:val="en-US"/>
        </w:rPr>
      </w:pPr>
      <w:r>
        <w:rPr>
          <w:lang w:val="en-US"/>
        </w:rPr>
        <w:t>If by customization the error rendering is not available to the user, the error will be logged anyway in the service Logs.</w:t>
      </w:r>
    </w:p>
    <w:p w14:paraId="71A6C884" w14:textId="77777777" w:rsidR="00AF5FB8" w:rsidRDefault="00AF5FB8" w:rsidP="00AF5FB8">
      <w:pPr>
        <w:rPr>
          <w:lang w:val="en-US"/>
        </w:rPr>
      </w:pPr>
    </w:p>
    <w:p w14:paraId="41534C17" w14:textId="77777777" w:rsidR="00236F94" w:rsidRDefault="00AF5FB8" w:rsidP="00AF5FB8">
      <w:pPr>
        <w:rPr>
          <w:lang w:val="en-US"/>
        </w:rPr>
      </w:pPr>
      <w:r>
        <w:rPr>
          <w:lang w:val="en-US"/>
        </w:rPr>
        <w:t>All error texts a</w:t>
      </w:r>
      <w:r w:rsidR="00236F94">
        <w:rPr>
          <w:lang w:val="en-US"/>
        </w:rPr>
        <w:t xml:space="preserve">re located </w:t>
      </w:r>
      <w:proofErr w:type="gramStart"/>
      <w:r w:rsidR="00236F94">
        <w:rPr>
          <w:lang w:val="en-US"/>
        </w:rPr>
        <w:t>in</w:t>
      </w:r>
      <w:proofErr w:type="gramEnd"/>
    </w:p>
    <w:p w14:paraId="65FC4618" w14:textId="02450BB0" w:rsidR="00AF5FB8" w:rsidRDefault="00236F94" w:rsidP="00AF5FB8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monei_sfra/cartridge/templates/resources/moneierrors.properties</w:t>
      </w:r>
    </w:p>
    <w:p w14:paraId="3DF92137" w14:textId="77777777" w:rsidR="00236F94" w:rsidRDefault="00236F94" w:rsidP="00AF5FB8">
      <w:pPr>
        <w:rPr>
          <w:lang w:val="en-US"/>
        </w:rPr>
      </w:pPr>
    </w:p>
    <w:p w14:paraId="5DB74707" w14:textId="5A7736AA" w:rsidR="00236F94" w:rsidRDefault="00236F94" w:rsidP="00236F94">
      <w:pPr>
        <w:rPr>
          <w:lang w:val="en-US"/>
        </w:rPr>
      </w:pPr>
      <w:r>
        <w:rPr>
          <w:lang w:val="en-US"/>
        </w:rPr>
        <w:t xml:space="preserve">All API status code texts are located </w:t>
      </w:r>
      <w:proofErr w:type="gramStart"/>
      <w:r>
        <w:rPr>
          <w:lang w:val="en-US"/>
        </w:rPr>
        <w:t>in</w:t>
      </w:r>
      <w:proofErr w:type="gramEnd"/>
    </w:p>
    <w:p w14:paraId="1312B699" w14:textId="0CE1613D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monei_sfra/cartridge/templates/resources/moneistatuscodes.properties</w:t>
      </w:r>
    </w:p>
    <w:p w14:paraId="02273279" w14:textId="0DDAFB28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_es</w:t>
      </w:r>
      <w:r w:rsidRPr="00236F94">
        <w:rPr>
          <w:lang w:val="en-US"/>
        </w:rPr>
        <w:t>.properties</w:t>
      </w:r>
    </w:p>
    <w:p w14:paraId="4BDFCB18" w14:textId="3C1E7403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_de</w:t>
      </w:r>
      <w:r w:rsidRPr="00236F94">
        <w:rPr>
          <w:lang w:val="en-US"/>
        </w:rPr>
        <w:t>.properties</w:t>
      </w:r>
    </w:p>
    <w:p w14:paraId="77556BFB" w14:textId="1CCDBCA7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_ca</w:t>
      </w:r>
      <w:r w:rsidRPr="00236F94">
        <w:rPr>
          <w:lang w:val="en-US"/>
        </w:rPr>
        <w:t>.properties</w:t>
      </w:r>
    </w:p>
    <w:p w14:paraId="1BCB0985" w14:textId="79F31182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_fr</w:t>
      </w:r>
      <w:r w:rsidRPr="00236F94">
        <w:rPr>
          <w:lang w:val="en-US"/>
        </w:rPr>
        <w:t>.properties</w:t>
      </w:r>
    </w:p>
    <w:p w14:paraId="79C15EEC" w14:textId="0A98CB41" w:rsidR="00236F94" w:rsidRDefault="00236F94" w:rsidP="00236F94">
      <w:pPr>
        <w:rPr>
          <w:lang w:val="en-US"/>
        </w:rPr>
      </w:pPr>
      <w:r>
        <w:rPr>
          <w:lang w:val="en-US"/>
        </w:rPr>
        <w:lastRenderedPageBreak/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_it</w:t>
      </w:r>
      <w:r w:rsidRPr="00236F94">
        <w:rPr>
          <w:lang w:val="en-US"/>
        </w:rPr>
        <w:t>.properties</w:t>
      </w:r>
    </w:p>
    <w:p w14:paraId="22BA3869" w14:textId="340FBB7F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_pt</w:t>
      </w:r>
      <w:r w:rsidRPr="00236F94">
        <w:rPr>
          <w:lang w:val="en-US"/>
        </w:rPr>
        <w:t>.properties</w:t>
      </w:r>
    </w:p>
    <w:p w14:paraId="0C6AEF04" w14:textId="77777777" w:rsidR="00277374" w:rsidRDefault="00277374" w:rsidP="00277374"/>
    <w:p w14:paraId="7D6032F5" w14:textId="77777777" w:rsidR="00277374" w:rsidRDefault="00277374" w:rsidP="00277374"/>
    <w:p w14:paraId="6E8FDE48" w14:textId="77777777" w:rsidR="00277374" w:rsidRDefault="00277374" w:rsidP="00277374"/>
    <w:p w14:paraId="204F64F9" w14:textId="77777777" w:rsidR="00277374" w:rsidRDefault="00277374" w:rsidP="00277374"/>
    <w:p w14:paraId="20E15ED4" w14:textId="77777777" w:rsidR="00277374" w:rsidRDefault="00277374" w:rsidP="00277374"/>
    <w:p w14:paraId="00FFB19A" w14:textId="77777777" w:rsidR="00277374" w:rsidRDefault="00277374" w:rsidP="00277374"/>
    <w:p w14:paraId="372AB3ED" w14:textId="77777777" w:rsidR="005062F6" w:rsidRPr="00640146" w:rsidRDefault="005062F6" w:rsidP="00640146">
      <w:pPr>
        <w:rPr>
          <w:lang w:val="en-US"/>
        </w:rPr>
      </w:pPr>
    </w:p>
    <w:p w14:paraId="36328BAD" w14:textId="11C96E15" w:rsidR="00C116E6" w:rsidRPr="004D57E9" w:rsidRDefault="00EB0675" w:rsidP="00C116E6">
      <w:pPr>
        <w:pStyle w:val="Heading1"/>
        <w:rPr>
          <w:lang w:val="en-US"/>
        </w:rPr>
      </w:pPr>
      <w:bookmarkStart w:id="16" w:name="_Toc143010712"/>
      <w:r>
        <w:rPr>
          <w:lang w:val="en-US"/>
        </w:rPr>
        <w:t>6</w:t>
      </w:r>
      <w:r w:rsidR="00C116E6" w:rsidRPr="004D57E9">
        <w:rPr>
          <w:lang w:val="en-US"/>
        </w:rPr>
        <w:t>.</w:t>
      </w:r>
      <w:r w:rsidR="00C116E6" w:rsidRPr="00AC3334">
        <w:t xml:space="preserve"> </w:t>
      </w:r>
      <w:r w:rsidR="00C116E6">
        <w:rPr>
          <w:lang w:val="en-US"/>
        </w:rPr>
        <w:t>Support</w:t>
      </w:r>
      <w:bookmarkEnd w:id="16"/>
    </w:p>
    <w:p w14:paraId="4C254EFA" w14:textId="77777777" w:rsidR="00C116E6" w:rsidRPr="00AC3334" w:rsidRDefault="00C116E6" w:rsidP="00C116E6">
      <w:pPr>
        <w:shd w:val="clear" w:color="auto" w:fill="00C1B1"/>
        <w:rPr>
          <w:color w:val="00C1B1"/>
          <w:sz w:val="4"/>
          <w:szCs w:val="4"/>
        </w:rPr>
      </w:pPr>
    </w:p>
    <w:p w14:paraId="1822AA0A" w14:textId="77777777" w:rsidR="00C116E6" w:rsidRDefault="00C116E6" w:rsidP="00E05206">
      <w:pPr>
        <w:rPr>
          <w:lang w:val="en-US"/>
        </w:rPr>
      </w:pPr>
    </w:p>
    <w:p w14:paraId="13B10CC1" w14:textId="77777777" w:rsidR="003B7735" w:rsidRDefault="003B7735" w:rsidP="00E05206">
      <w:pPr>
        <w:rPr>
          <w:lang w:val="en-US"/>
        </w:rPr>
      </w:pPr>
    </w:p>
    <w:p w14:paraId="2D58E352" w14:textId="50F5E88F" w:rsidR="00505AAE" w:rsidRPr="00857174" w:rsidRDefault="00EB0675" w:rsidP="00505AAE">
      <w:pPr>
        <w:pStyle w:val="Heading2"/>
        <w:rPr>
          <w:lang w:val="en-US"/>
        </w:rPr>
      </w:pPr>
      <w:bookmarkStart w:id="17" w:name="_Toc143010713"/>
      <w:r>
        <w:rPr>
          <w:lang w:val="en-US"/>
        </w:rPr>
        <w:t>6</w:t>
      </w:r>
      <w:r w:rsidR="00505AAE" w:rsidRPr="00857174">
        <w:rPr>
          <w:lang w:val="en-US"/>
        </w:rPr>
        <w:t>.1</w:t>
      </w:r>
      <w:r w:rsidR="00505AAE" w:rsidRPr="00E05206">
        <w:t xml:space="preserve"> </w:t>
      </w:r>
      <w:r w:rsidR="00505AAE" w:rsidRPr="00857174">
        <w:rPr>
          <w:lang w:val="en-US"/>
        </w:rPr>
        <w:t>Cartridge support info</w:t>
      </w:r>
      <w:bookmarkEnd w:id="17"/>
    </w:p>
    <w:p w14:paraId="0FDC9B95" w14:textId="77777777" w:rsidR="00505AAE" w:rsidRPr="00857174" w:rsidRDefault="00505AAE" w:rsidP="00505AAE">
      <w:pPr>
        <w:rPr>
          <w:lang w:val="en-US"/>
        </w:rPr>
      </w:pPr>
    </w:p>
    <w:p w14:paraId="21896A1D" w14:textId="7051FB96" w:rsidR="00505AAE" w:rsidRPr="00505AAE" w:rsidRDefault="00505AAE" w:rsidP="00505AAE">
      <w:pPr>
        <w:rPr>
          <w:lang w:val="en-US"/>
        </w:rPr>
      </w:pPr>
      <w:r w:rsidRPr="00505AAE">
        <w:rPr>
          <w:lang w:val="en-US"/>
        </w:rPr>
        <w:t xml:space="preserve">The cartridge has been tested with SFRA </w:t>
      </w:r>
      <w:r>
        <w:rPr>
          <w:lang w:val="en-US"/>
        </w:rPr>
        <w:t>5.x, 6.3.0 and supports Compatibility Mode 22.7</w:t>
      </w:r>
    </w:p>
    <w:p w14:paraId="06D77760" w14:textId="77777777" w:rsidR="00505AAE" w:rsidRDefault="00505AAE" w:rsidP="00E05206">
      <w:pPr>
        <w:rPr>
          <w:lang w:val="en-US"/>
        </w:rPr>
      </w:pPr>
    </w:p>
    <w:p w14:paraId="31BE9814" w14:textId="44B490D6" w:rsidR="00505AAE" w:rsidRDefault="00EB0675" w:rsidP="00505AAE">
      <w:pPr>
        <w:pStyle w:val="Heading2"/>
        <w:rPr>
          <w:lang w:val="en-US"/>
        </w:rPr>
      </w:pPr>
      <w:bookmarkStart w:id="18" w:name="_Toc143010714"/>
      <w:r>
        <w:rPr>
          <w:lang w:val="en-US"/>
        </w:rPr>
        <w:t>6</w:t>
      </w:r>
      <w:r w:rsidR="00505AAE">
        <w:rPr>
          <w:lang w:val="en-US"/>
        </w:rPr>
        <w:t xml:space="preserve">.2 Code issues / bug </w:t>
      </w:r>
      <w:proofErr w:type="gramStart"/>
      <w:r w:rsidR="00505AAE">
        <w:rPr>
          <w:lang w:val="en-US"/>
        </w:rPr>
        <w:t>fixing</w:t>
      </w:r>
      <w:bookmarkEnd w:id="18"/>
      <w:proofErr w:type="gramEnd"/>
    </w:p>
    <w:p w14:paraId="0816528B" w14:textId="77777777" w:rsidR="00505AAE" w:rsidRDefault="00505AAE" w:rsidP="00505AAE">
      <w:pPr>
        <w:rPr>
          <w:lang w:val="en-US"/>
        </w:rPr>
      </w:pPr>
    </w:p>
    <w:p w14:paraId="72ED89F4" w14:textId="750DD04B" w:rsidR="00505AAE" w:rsidRDefault="00505AAE" w:rsidP="00505AAE">
      <w:pPr>
        <w:rPr>
          <w:lang w:val="en-US"/>
        </w:rPr>
      </w:pPr>
      <w:r>
        <w:rPr>
          <w:lang w:val="en-US"/>
        </w:rPr>
        <w:t xml:space="preserve">For any issue or detected bug please use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issue system: </w:t>
      </w:r>
      <w:hyperlink r:id="rId23" w:history="1">
        <w:r w:rsidRPr="008446DC">
          <w:rPr>
            <w:rStyle w:val="Hyperlink"/>
            <w:lang w:val="en-US"/>
          </w:rPr>
          <w:t>https://github.com/MONEI/MONEI-Salesforce-Commerce-Cloud/issues</w:t>
        </w:r>
      </w:hyperlink>
    </w:p>
    <w:p w14:paraId="304FC3BA" w14:textId="77777777" w:rsidR="00505AAE" w:rsidRDefault="00505AAE" w:rsidP="00505AAE">
      <w:pPr>
        <w:rPr>
          <w:lang w:val="en-US"/>
        </w:rPr>
      </w:pPr>
    </w:p>
    <w:p w14:paraId="53042D52" w14:textId="55A7F215" w:rsidR="00505AAE" w:rsidRDefault="00EB0675" w:rsidP="00505AAE">
      <w:pPr>
        <w:pStyle w:val="Heading2"/>
        <w:rPr>
          <w:lang w:val="en-US"/>
        </w:rPr>
      </w:pPr>
      <w:bookmarkStart w:id="19" w:name="_Toc143010715"/>
      <w:r>
        <w:rPr>
          <w:lang w:val="en-US"/>
        </w:rPr>
        <w:t>6</w:t>
      </w:r>
      <w:r w:rsidR="00505AAE">
        <w:rPr>
          <w:lang w:val="en-US"/>
        </w:rPr>
        <w:t>.3 Additional features</w:t>
      </w:r>
      <w:bookmarkEnd w:id="19"/>
    </w:p>
    <w:p w14:paraId="13C3FAD4" w14:textId="77777777" w:rsidR="00505AAE" w:rsidRDefault="00505AAE" w:rsidP="00505AAE">
      <w:pPr>
        <w:rPr>
          <w:lang w:val="en-US"/>
        </w:rPr>
      </w:pPr>
    </w:p>
    <w:p w14:paraId="221875FB" w14:textId="17D5B909" w:rsidR="00505AAE" w:rsidRDefault="00505AAE" w:rsidP="00505AAE">
      <w:pPr>
        <w:rPr>
          <w:lang w:val="en-US"/>
        </w:rPr>
      </w:pPr>
      <w:r>
        <w:rPr>
          <w:lang w:val="en-US"/>
        </w:rPr>
        <w:t xml:space="preserve">For any request of additional features, please use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issue system: </w:t>
      </w:r>
      <w:hyperlink r:id="rId24" w:history="1">
        <w:r w:rsidRPr="008446DC">
          <w:rPr>
            <w:rStyle w:val="Hyperlink"/>
            <w:lang w:val="en-US"/>
          </w:rPr>
          <w:t>https://github.com/MONEI/MONEI-Salesforce-Commerce-Cloud/issues</w:t>
        </w:r>
      </w:hyperlink>
    </w:p>
    <w:p w14:paraId="770837E0" w14:textId="77777777" w:rsidR="007F66EE" w:rsidRDefault="007F66EE" w:rsidP="007F66EE"/>
    <w:p w14:paraId="115482C4" w14:textId="77777777" w:rsidR="007F66EE" w:rsidRDefault="007F66EE" w:rsidP="007F66EE"/>
    <w:p w14:paraId="72294C60" w14:textId="77777777" w:rsidR="007F66EE" w:rsidRDefault="007F66EE" w:rsidP="007F66EE"/>
    <w:p w14:paraId="35640167" w14:textId="77777777" w:rsidR="007F66EE" w:rsidRDefault="007F66EE" w:rsidP="007F66EE"/>
    <w:p w14:paraId="58968FED" w14:textId="77777777" w:rsidR="007F66EE" w:rsidRDefault="007F66EE" w:rsidP="007F66EE"/>
    <w:p w14:paraId="231C6A31" w14:textId="77777777" w:rsidR="007F66EE" w:rsidRDefault="007F66EE" w:rsidP="007F66EE"/>
    <w:p w14:paraId="3BBDF354" w14:textId="77777777" w:rsidR="00EB0675" w:rsidRDefault="00EB0675" w:rsidP="00505AAE">
      <w:pPr>
        <w:rPr>
          <w:lang w:val="en-US"/>
        </w:rPr>
      </w:pPr>
    </w:p>
    <w:p w14:paraId="16979672" w14:textId="3D005B1B" w:rsidR="00EB0675" w:rsidRPr="004D57E9" w:rsidRDefault="00EB0675" w:rsidP="00EB0675">
      <w:pPr>
        <w:pStyle w:val="Heading1"/>
        <w:rPr>
          <w:lang w:val="en-US"/>
        </w:rPr>
      </w:pPr>
      <w:bookmarkStart w:id="20" w:name="_Toc143010716"/>
      <w:r>
        <w:rPr>
          <w:lang w:val="en-US"/>
        </w:rPr>
        <w:t>7</w:t>
      </w:r>
      <w:r w:rsidRPr="004D57E9">
        <w:rPr>
          <w:lang w:val="en-US"/>
        </w:rPr>
        <w:t>.</w:t>
      </w:r>
      <w:r w:rsidRPr="00AC3334">
        <w:t xml:space="preserve"> </w:t>
      </w:r>
      <w:r>
        <w:rPr>
          <w:lang w:val="en-US"/>
        </w:rPr>
        <w:t>Known Issues</w:t>
      </w:r>
      <w:bookmarkEnd w:id="20"/>
    </w:p>
    <w:p w14:paraId="50734E92" w14:textId="77777777" w:rsidR="00EB0675" w:rsidRPr="00AC3334" w:rsidRDefault="00EB0675" w:rsidP="00EB0675">
      <w:pPr>
        <w:shd w:val="clear" w:color="auto" w:fill="00C1B1"/>
        <w:rPr>
          <w:color w:val="00C1B1"/>
          <w:sz w:val="4"/>
          <w:szCs w:val="4"/>
        </w:rPr>
      </w:pPr>
    </w:p>
    <w:p w14:paraId="729A0D3E" w14:textId="77777777" w:rsidR="00EB0675" w:rsidRDefault="00EB0675" w:rsidP="00EB0675">
      <w:pPr>
        <w:rPr>
          <w:lang w:val="en-US"/>
        </w:rPr>
      </w:pPr>
    </w:p>
    <w:p w14:paraId="1AFAEFB9" w14:textId="77777777" w:rsidR="00EB0675" w:rsidRDefault="00EB0675" w:rsidP="00EB0675">
      <w:pPr>
        <w:rPr>
          <w:lang w:val="en-US"/>
        </w:rPr>
      </w:pPr>
      <w:r>
        <w:rPr>
          <w:lang w:val="en-US"/>
        </w:rPr>
        <w:t>No reported issues so far.</w:t>
      </w:r>
    </w:p>
    <w:p w14:paraId="29720787" w14:textId="77777777" w:rsidR="00EB0675" w:rsidRPr="00505AAE" w:rsidRDefault="00EB0675" w:rsidP="00505AAE">
      <w:pPr>
        <w:rPr>
          <w:lang w:val="en-US"/>
        </w:rPr>
      </w:pPr>
    </w:p>
    <w:sectPr w:rsidR="00EB0675" w:rsidRPr="00505AAE" w:rsidSect="000A371E">
      <w:footerReference w:type="default" r:id="rId2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D107" w14:textId="77777777" w:rsidR="00274107" w:rsidRDefault="00274107" w:rsidP="000A371E">
      <w:r>
        <w:separator/>
      </w:r>
    </w:p>
  </w:endnote>
  <w:endnote w:type="continuationSeparator" w:id="0">
    <w:p w14:paraId="2D07859E" w14:textId="77777777" w:rsidR="00274107" w:rsidRDefault="00274107" w:rsidP="000A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yPal Sans Big Medium">
    <w:altName w:val="Trebuchet MS"/>
    <w:panose1 w:val="020B0604020202020204"/>
    <w:charset w:val="4D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yPal Sans Big Light">
    <w:altName w:val="Trebuchet MS"/>
    <w:panose1 w:val="020B0604020202020204"/>
    <w:charset w:val="4D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CFBD" w14:textId="630C95A7" w:rsidR="000A371E" w:rsidRDefault="00437294" w:rsidP="000A371E">
    <w:pPr>
      <w:pStyle w:val="Footer"/>
      <w:jc w:val="right"/>
      <w:rPr>
        <w:lang w:val="en-US"/>
      </w:rPr>
    </w:pPr>
    <w:r>
      <w:rPr>
        <w:lang w:val="en-US"/>
      </w:rPr>
      <w:t>MONEI</w:t>
    </w:r>
    <w:r w:rsidR="000A371E" w:rsidRPr="000A371E">
      <w:rPr>
        <w:lang w:val="en-US"/>
      </w:rPr>
      <w:t xml:space="preserve"> integration guide for SFCC</w:t>
    </w:r>
  </w:p>
  <w:p w14:paraId="16E95F81" w14:textId="0743F228" w:rsidR="000A371E" w:rsidRPr="00730E27" w:rsidRDefault="00730E27" w:rsidP="000A371E">
    <w:pPr>
      <w:pStyle w:val="Footer"/>
      <w:jc w:val="right"/>
      <w:rPr>
        <w:i/>
        <w:iCs/>
        <w:lang w:val="en-US"/>
      </w:rPr>
    </w:pPr>
    <w:r w:rsidRPr="00730E27">
      <w:rPr>
        <w:i/>
        <w:iCs/>
        <w:lang w:val="en-US"/>
      </w:rPr>
      <w:t>v</w:t>
    </w:r>
    <w:r w:rsidR="000A371E" w:rsidRPr="00730E27">
      <w:rPr>
        <w:i/>
        <w:iCs/>
        <w:lang w:val="en-US"/>
      </w:rPr>
      <w:t>ersion 1.0.0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F569" w14:textId="77777777" w:rsidR="00274107" w:rsidRDefault="00274107" w:rsidP="000A371E">
      <w:r>
        <w:separator/>
      </w:r>
    </w:p>
  </w:footnote>
  <w:footnote w:type="continuationSeparator" w:id="0">
    <w:p w14:paraId="557CE8CD" w14:textId="77777777" w:rsidR="00274107" w:rsidRDefault="00274107" w:rsidP="000A3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205"/>
    <w:multiLevelType w:val="hybridMultilevel"/>
    <w:tmpl w:val="582CE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6C2"/>
    <w:multiLevelType w:val="hybridMultilevel"/>
    <w:tmpl w:val="F4C0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21196"/>
    <w:multiLevelType w:val="hybridMultilevel"/>
    <w:tmpl w:val="BF522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E0CF7"/>
    <w:multiLevelType w:val="multilevel"/>
    <w:tmpl w:val="606C807E"/>
    <w:lvl w:ilvl="0">
      <w:start w:val="1"/>
      <w:numFmt w:val="none"/>
      <w:pStyle w:val="NoteText"/>
      <w:lvlText w:val="%1UPDATE:"/>
      <w:lvlJc w:val="left"/>
      <w:pPr>
        <w:tabs>
          <w:tab w:val="num" w:pos="1800"/>
        </w:tabs>
        <w:ind w:left="2520" w:hanging="720"/>
      </w:pPr>
      <w:rPr>
        <w:rFonts w:ascii="PayPal Sans Big Medium" w:hAnsi="PayPal Sans Big Medium" w:hint="default"/>
        <w:b w:val="0"/>
        <w:i w:val="0"/>
        <w:caps w:val="0"/>
        <w:strike w:val="0"/>
        <w:dstrike w:val="0"/>
        <w:vanish w:val="0"/>
        <w:color w:val="5B9BD5" w:themeColor="accent5"/>
        <w:kern w:val="0"/>
        <w:sz w:val="17"/>
        <w:vertAlign w:val="baseline"/>
        <w14:cntxtAlts w14:val="0"/>
      </w:rPr>
    </w:lvl>
    <w:lvl w:ilvl="1">
      <w:start w:val="1"/>
      <w:numFmt w:val="bullet"/>
      <w:pStyle w:val="NoteTex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B9BD5" w:themeColor="accent5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720" w:firstLine="0"/>
      </w:pPr>
      <w:rPr>
        <w:rFonts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" w15:restartNumberingAfterBreak="0">
    <w:nsid w:val="61815979"/>
    <w:multiLevelType w:val="hybridMultilevel"/>
    <w:tmpl w:val="4F14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73B9A"/>
    <w:multiLevelType w:val="hybridMultilevel"/>
    <w:tmpl w:val="72DE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761969">
    <w:abstractNumId w:val="5"/>
  </w:num>
  <w:num w:numId="2" w16cid:durableId="980188902">
    <w:abstractNumId w:val="2"/>
  </w:num>
  <w:num w:numId="3" w16cid:durableId="1171212105">
    <w:abstractNumId w:val="0"/>
  </w:num>
  <w:num w:numId="4" w16cid:durableId="1049300903">
    <w:abstractNumId w:val="4"/>
  </w:num>
  <w:num w:numId="5" w16cid:durableId="532233396">
    <w:abstractNumId w:val="1"/>
  </w:num>
  <w:num w:numId="6" w16cid:durableId="1203009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1E"/>
    <w:rsid w:val="00032E39"/>
    <w:rsid w:val="000A371E"/>
    <w:rsid w:val="00196182"/>
    <w:rsid w:val="00236F94"/>
    <w:rsid w:val="00274107"/>
    <w:rsid w:val="00277374"/>
    <w:rsid w:val="002D146B"/>
    <w:rsid w:val="002E5391"/>
    <w:rsid w:val="003B7735"/>
    <w:rsid w:val="00402D17"/>
    <w:rsid w:val="00412B98"/>
    <w:rsid w:val="00433257"/>
    <w:rsid w:val="00437294"/>
    <w:rsid w:val="004B7BE0"/>
    <w:rsid w:val="004B7F06"/>
    <w:rsid w:val="004D57E9"/>
    <w:rsid w:val="004F428D"/>
    <w:rsid w:val="00505AAE"/>
    <w:rsid w:val="005062F6"/>
    <w:rsid w:val="005302E7"/>
    <w:rsid w:val="00586617"/>
    <w:rsid w:val="006365AF"/>
    <w:rsid w:val="00640146"/>
    <w:rsid w:val="00730E27"/>
    <w:rsid w:val="00734EBA"/>
    <w:rsid w:val="007823AD"/>
    <w:rsid w:val="00793228"/>
    <w:rsid w:val="007F66EE"/>
    <w:rsid w:val="00857174"/>
    <w:rsid w:val="008F49DC"/>
    <w:rsid w:val="009743E4"/>
    <w:rsid w:val="00A21EE1"/>
    <w:rsid w:val="00A52FE9"/>
    <w:rsid w:val="00AC3334"/>
    <w:rsid w:val="00AC7BD8"/>
    <w:rsid w:val="00AF5FB8"/>
    <w:rsid w:val="00C1031B"/>
    <w:rsid w:val="00C116E6"/>
    <w:rsid w:val="00C12DFE"/>
    <w:rsid w:val="00CA07F3"/>
    <w:rsid w:val="00D96568"/>
    <w:rsid w:val="00E05206"/>
    <w:rsid w:val="00EB0675"/>
    <w:rsid w:val="00FC1035"/>
    <w:rsid w:val="00FC1C7B"/>
    <w:rsid w:val="00F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8DC1C"/>
  <w15:chartTrackingRefBased/>
  <w15:docId w15:val="{81582AC1-D32D-F64A-B175-486EA78E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8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3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C1B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C1B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71E"/>
  </w:style>
  <w:style w:type="paragraph" w:styleId="Footer">
    <w:name w:val="footer"/>
    <w:basedOn w:val="Normal"/>
    <w:link w:val="FooterChar"/>
    <w:uiPriority w:val="99"/>
    <w:unhideWhenUsed/>
    <w:rsid w:val="000A3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71E"/>
  </w:style>
  <w:style w:type="character" w:customStyle="1" w:styleId="Heading1Char">
    <w:name w:val="Heading 1 Char"/>
    <w:basedOn w:val="DefaultParagraphFont"/>
    <w:link w:val="Heading1"/>
    <w:uiPriority w:val="9"/>
    <w:rsid w:val="00AC3334"/>
    <w:rPr>
      <w:rFonts w:asciiTheme="majorHAnsi" w:eastAsiaTheme="majorEastAsia" w:hAnsiTheme="majorHAnsi" w:cstheme="majorBidi"/>
      <w:b/>
      <w:color w:val="00C1B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3334"/>
    <w:pPr>
      <w:spacing w:before="480" w:line="276" w:lineRule="auto"/>
      <w:outlineLvl w:val="9"/>
    </w:pPr>
    <w:rPr>
      <w:b w:val="0"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333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C333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C333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333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333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333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333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333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3334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33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7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57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57E9"/>
    <w:rPr>
      <w:rFonts w:asciiTheme="majorHAnsi" w:eastAsiaTheme="majorEastAsia" w:hAnsiTheme="majorHAnsi" w:cstheme="majorBidi"/>
      <w:color w:val="00C1B1"/>
      <w:sz w:val="32"/>
      <w:szCs w:val="26"/>
    </w:rPr>
  </w:style>
  <w:style w:type="character" w:styleId="Strong">
    <w:name w:val="Strong"/>
    <w:basedOn w:val="DefaultParagraphFont"/>
    <w:uiPriority w:val="22"/>
    <w:qFormat/>
    <w:rsid w:val="008F49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0520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F5FB8"/>
    <w:pPr>
      <w:spacing w:after="120" w:line="300" w:lineRule="auto"/>
      <w:ind w:left="1800" w:right="1008"/>
    </w:pPr>
    <w:rPr>
      <w:rFonts w:ascii="PayPal Sans Big Light" w:hAnsi="PayPal Sans Big Light"/>
      <w:color w:val="262626" w:themeColor="text1" w:themeTint="D9"/>
      <w:kern w:val="0"/>
      <w:sz w:val="20"/>
      <w:szCs w:val="1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5FB8"/>
    <w:rPr>
      <w:rFonts w:ascii="PayPal Sans Big Light" w:hAnsi="PayPal Sans Big Light"/>
      <w:color w:val="262626" w:themeColor="text1" w:themeTint="D9"/>
      <w:kern w:val="0"/>
      <w:sz w:val="20"/>
      <w:szCs w:val="18"/>
      <w:lang w:val="en-US"/>
      <w14:ligatures w14:val="none"/>
    </w:rPr>
  </w:style>
  <w:style w:type="paragraph" w:customStyle="1" w:styleId="NoteText">
    <w:name w:val="Note Text"/>
    <w:basedOn w:val="BodyText"/>
    <w:next w:val="BodyText"/>
    <w:uiPriority w:val="7"/>
    <w:qFormat/>
    <w:rsid w:val="00AF5FB8"/>
    <w:pPr>
      <w:numPr>
        <w:numId w:val="6"/>
      </w:numPr>
      <w:spacing w:before="120"/>
      <w:contextualSpacing/>
    </w:pPr>
  </w:style>
  <w:style w:type="paragraph" w:customStyle="1" w:styleId="NoteText2">
    <w:name w:val="Note Text 2"/>
    <w:basedOn w:val="NoteText"/>
    <w:uiPriority w:val="7"/>
    <w:rsid w:val="00AF5FB8"/>
    <w:pPr>
      <w:numPr>
        <w:ilvl w:val="1"/>
      </w:numPr>
    </w:pPr>
  </w:style>
  <w:style w:type="character" w:styleId="HTMLCode">
    <w:name w:val="HTML Code"/>
    <w:uiPriority w:val="8"/>
    <w:qFormat/>
    <w:rsid w:val="00AF5FB8"/>
    <w:rPr>
      <w:rFonts w:ascii="Courier New" w:hAnsi="Courier New" w:cs="Courier New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5302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onei.com/docs/payment-methods/google-pa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monei.com/docs/payment-methods/bizu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ei.com/docs/monei-js/reference/" TargetMode="External"/><Relationship Id="rId24" Type="http://schemas.openxmlformats.org/officeDocument/2006/relationships/hyperlink" Target="https://github.com/MONEI/MONEI-Salesforce-Commerce-Cloud/issu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MONEI/MONEI-Salesforce-Commerce-Cloud/issue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ocs.monei.com/docs/payment-methods/card/" TargetMode="External"/><Relationship Id="rId22" Type="http://schemas.openxmlformats.org/officeDocument/2006/relationships/hyperlink" Target="https://docs.monei.com/docs/payment-methods/apple-pa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82329C-93B2-D141-92C4-9E7889E5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Giampietro</dc:creator>
  <cp:keywords/>
  <dc:description/>
  <cp:lastModifiedBy>Federico Giampietro</cp:lastModifiedBy>
  <cp:revision>37</cp:revision>
  <dcterms:created xsi:type="dcterms:W3CDTF">2023-08-15T09:59:00Z</dcterms:created>
  <dcterms:modified xsi:type="dcterms:W3CDTF">2023-08-15T14:52:00Z</dcterms:modified>
</cp:coreProperties>
</file>