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5B2A7" w14:textId="29336784" w:rsidR="004F0178" w:rsidRDefault="004F0178">
      <w:pPr>
        <w:pBdr>
          <w:bottom w:val="single" w:sz="8" w:space="4" w:color="1A237E"/>
        </w:pBdr>
        <w:spacing w:line="288" w:lineRule="auto"/>
        <w:jc w:val="center"/>
        <w:rPr>
          <w:b/>
          <w:bCs/>
          <w:color w:val="1A237E"/>
          <w:sz w:val="30"/>
          <w:szCs w:val="30"/>
        </w:rPr>
      </w:pPr>
      <w:r>
        <w:rPr>
          <w:b/>
          <w:bCs/>
          <w:color w:val="1A237E"/>
          <w:sz w:val="30"/>
          <w:szCs w:val="30"/>
        </w:rPr>
        <w:br/>
      </w:r>
    </w:p>
    <w:p w14:paraId="333D8876" w14:textId="307B13CE" w:rsidR="001A4A0E" w:rsidRDefault="00231E11">
      <w:pPr>
        <w:pBdr>
          <w:bottom w:val="single" w:sz="8" w:space="4" w:color="1A237E"/>
        </w:pBdr>
        <w:spacing w:line="288" w:lineRule="auto"/>
        <w:jc w:val="center"/>
      </w:pPr>
      <w:r>
        <w:rPr>
          <w:b/>
          <w:bCs/>
          <w:color w:val="1A237E"/>
          <w:sz w:val="30"/>
          <w:szCs w:val="30"/>
        </w:rPr>
        <w:t>RAJALAKSHMI ENGINEERING COLLEGE</w:t>
      </w:r>
    </w:p>
    <w:p w14:paraId="5AA8F739" w14:textId="0E69AAE8" w:rsidR="001A4A0E" w:rsidRDefault="001A4A0E">
      <w:pPr>
        <w:spacing w:line="288" w:lineRule="auto"/>
      </w:pPr>
    </w:p>
    <w:p w14:paraId="4BD7E3A3" w14:textId="77777777" w:rsidR="004F0178" w:rsidRDefault="004F0178">
      <w:pPr>
        <w:spacing w:line="288" w:lineRule="auto"/>
      </w:pPr>
    </w:p>
    <w:p w14:paraId="1F21362D" w14:textId="77777777" w:rsidR="001A4A0E" w:rsidRDefault="001A4A0E">
      <w:pPr>
        <w:spacing w:line="288" w:lineRule="auto"/>
      </w:pPr>
    </w:p>
    <w:p w14:paraId="4EB113D6" w14:textId="77777777" w:rsidR="004F0178" w:rsidRDefault="00231E11" w:rsidP="004F0178">
      <w:pPr>
        <w:spacing w:line="288" w:lineRule="auto"/>
        <w:jc w:val="center"/>
      </w:pPr>
      <w:r>
        <w:rPr>
          <w:b/>
          <w:bCs/>
          <w:color w:val="000000"/>
          <w:sz w:val="24"/>
          <w:szCs w:val="24"/>
        </w:rPr>
        <w:t>Department of Computer Science and Engineering</w:t>
      </w:r>
    </w:p>
    <w:p w14:paraId="46E2D692" w14:textId="4B9C8542" w:rsidR="001A4A0E" w:rsidRDefault="00231E11" w:rsidP="004F0178">
      <w:pPr>
        <w:spacing w:line="288" w:lineRule="auto"/>
        <w:jc w:val="center"/>
      </w:pPr>
      <w:r>
        <w:rPr>
          <w:color w:val="000000"/>
        </w:rPr>
        <w:t>Academic Year: 2025 – 2026</w:t>
      </w:r>
    </w:p>
    <w:p w14:paraId="074E756F" w14:textId="77777777" w:rsidR="001A4A0E" w:rsidRDefault="001A4A0E">
      <w:pPr>
        <w:spacing w:line="288" w:lineRule="auto"/>
      </w:pPr>
    </w:p>
    <w:p w14:paraId="67FBE75B" w14:textId="77777777" w:rsidR="001A4A0E" w:rsidRDefault="001A4A0E">
      <w:pPr>
        <w:spacing w:line="288" w:lineRule="auto"/>
      </w:pPr>
    </w:p>
    <w:p w14:paraId="45E78B90" w14:textId="77777777" w:rsidR="001A4A0E" w:rsidRDefault="001A4A0E">
      <w:pPr>
        <w:spacing w:line="288" w:lineRule="auto"/>
      </w:pPr>
    </w:p>
    <w:p w14:paraId="5EE1F6AA" w14:textId="77777777" w:rsidR="001A4A0E" w:rsidRDefault="00231E11">
      <w:pPr>
        <w:spacing w:line="360" w:lineRule="auto"/>
        <w:jc w:val="center"/>
      </w:pPr>
      <w:r>
        <w:rPr>
          <w:b/>
          <w:bCs/>
          <w:color w:val="1A237E"/>
          <w:sz w:val="30"/>
          <w:szCs w:val="30"/>
        </w:rPr>
        <w:t>MINI PROJECT REPORT</w:t>
      </w:r>
    </w:p>
    <w:p w14:paraId="1DC0D26B" w14:textId="7A52D0EE" w:rsidR="001A4A0E" w:rsidRDefault="00231E11">
      <w:pPr>
        <w:spacing w:line="288" w:lineRule="auto"/>
        <w:jc w:val="center"/>
        <w:rPr>
          <w:color w:val="000000"/>
        </w:rPr>
      </w:pPr>
      <w:r>
        <w:rPr>
          <w:color w:val="000000"/>
        </w:rPr>
        <w:t>On</w:t>
      </w:r>
    </w:p>
    <w:p w14:paraId="562632A5" w14:textId="1271CB45" w:rsidR="004F0178" w:rsidRDefault="004F0178">
      <w:pPr>
        <w:spacing w:line="288" w:lineRule="auto"/>
        <w:jc w:val="center"/>
        <w:rPr>
          <w:color w:val="000000"/>
        </w:rPr>
      </w:pPr>
    </w:p>
    <w:p w14:paraId="328FDC0D" w14:textId="53F9AB39" w:rsidR="004F0178" w:rsidRDefault="004F0178">
      <w:pPr>
        <w:spacing w:line="288" w:lineRule="auto"/>
        <w:jc w:val="center"/>
        <w:rPr>
          <w:color w:val="000000"/>
        </w:rPr>
      </w:pPr>
    </w:p>
    <w:p w14:paraId="2C2A9502" w14:textId="77777777" w:rsidR="004F0178" w:rsidRDefault="004F0178">
      <w:pPr>
        <w:spacing w:line="288" w:lineRule="auto"/>
        <w:jc w:val="center"/>
      </w:pPr>
    </w:p>
    <w:p w14:paraId="0955139D" w14:textId="77777777" w:rsidR="001A4A0E" w:rsidRDefault="001A4A0E">
      <w:pPr>
        <w:spacing w:line="288" w:lineRule="auto"/>
      </w:pPr>
    </w:p>
    <w:p w14:paraId="5FDEFF28" w14:textId="77777777" w:rsidR="004F0178" w:rsidRDefault="00231E11" w:rsidP="004F0178">
      <w:pPr>
        <w:spacing w:line="360" w:lineRule="auto"/>
        <w:jc w:val="center"/>
        <w:rPr>
          <w:sz w:val="28"/>
          <w:szCs w:val="28"/>
        </w:rPr>
      </w:pPr>
      <w:r w:rsidRPr="004F0178">
        <w:rPr>
          <w:b/>
          <w:bCs/>
          <w:color w:val="1A237E"/>
          <w:sz w:val="36"/>
          <w:szCs w:val="36"/>
        </w:rPr>
        <w:t>ASL Sign Language to Text Recognition System</w:t>
      </w:r>
    </w:p>
    <w:p w14:paraId="275C7467" w14:textId="5BF1A1F4" w:rsidR="001A4A0E" w:rsidRPr="004F0178" w:rsidRDefault="00231E11" w:rsidP="004F0178">
      <w:pPr>
        <w:spacing w:line="360" w:lineRule="auto"/>
        <w:jc w:val="center"/>
        <w:rPr>
          <w:sz w:val="28"/>
          <w:szCs w:val="28"/>
        </w:rPr>
      </w:pPr>
      <w:r w:rsidRPr="004F0178">
        <w:rPr>
          <w:b/>
          <w:bCs/>
          <w:color w:val="000000" w:themeColor="text1"/>
          <w:sz w:val="24"/>
          <w:szCs w:val="24"/>
        </w:rPr>
        <w:t xml:space="preserve">using </w:t>
      </w:r>
      <w:r w:rsidRPr="004F0178">
        <w:rPr>
          <w:b/>
          <w:bCs/>
          <w:color w:val="000000" w:themeColor="text1"/>
          <w:sz w:val="24"/>
          <w:szCs w:val="24"/>
        </w:rPr>
        <w:t>Image Processing</w:t>
      </w:r>
      <w:r w:rsidRPr="004F0178">
        <w:rPr>
          <w:b/>
          <w:bCs/>
          <w:color w:val="000000" w:themeColor="text1"/>
          <w:sz w:val="24"/>
          <w:szCs w:val="24"/>
        </w:rPr>
        <w:t xml:space="preserve"> and </w:t>
      </w:r>
      <w:r w:rsidRPr="004F0178">
        <w:rPr>
          <w:b/>
          <w:bCs/>
          <w:color w:val="000000" w:themeColor="text1"/>
          <w:sz w:val="24"/>
          <w:szCs w:val="24"/>
        </w:rPr>
        <w:t>Computer Vision</w:t>
      </w:r>
    </w:p>
    <w:p w14:paraId="20EA573B" w14:textId="77777777" w:rsidR="001A4A0E" w:rsidRDefault="001A4A0E">
      <w:pPr>
        <w:spacing w:line="288" w:lineRule="auto"/>
      </w:pPr>
    </w:p>
    <w:p w14:paraId="4723B210" w14:textId="77777777" w:rsidR="004F0178" w:rsidRDefault="004F0178">
      <w:pPr>
        <w:spacing w:line="288" w:lineRule="auto"/>
        <w:jc w:val="center"/>
        <w:rPr>
          <w:i/>
          <w:iCs/>
          <w:color w:val="444444"/>
        </w:rPr>
      </w:pPr>
    </w:p>
    <w:p w14:paraId="38ED2126" w14:textId="77777777" w:rsidR="004F0178" w:rsidRDefault="004F0178">
      <w:pPr>
        <w:spacing w:line="288" w:lineRule="auto"/>
        <w:jc w:val="center"/>
        <w:rPr>
          <w:i/>
          <w:iCs/>
          <w:color w:val="444444"/>
        </w:rPr>
      </w:pPr>
    </w:p>
    <w:p w14:paraId="11979011" w14:textId="77777777" w:rsidR="004F0178" w:rsidRDefault="004F0178">
      <w:pPr>
        <w:spacing w:line="288" w:lineRule="auto"/>
        <w:jc w:val="center"/>
        <w:rPr>
          <w:i/>
          <w:iCs/>
          <w:color w:val="444444"/>
        </w:rPr>
      </w:pPr>
    </w:p>
    <w:p w14:paraId="592134AB" w14:textId="7C1D7828" w:rsidR="001A4A0E" w:rsidRPr="004F0178" w:rsidRDefault="00231E11">
      <w:pPr>
        <w:pBdr>
          <w:bottom w:val="single" w:sz="6" w:space="1" w:color="auto"/>
        </w:pBdr>
        <w:spacing w:line="288" w:lineRule="auto"/>
        <w:jc w:val="center"/>
      </w:pPr>
      <w:r w:rsidRPr="004F0178">
        <w:rPr>
          <w:color w:val="444444"/>
        </w:rPr>
        <w:t xml:space="preserve">Individual Report — Algorithms: </w:t>
      </w:r>
      <w:proofErr w:type="spellStart"/>
      <w:r w:rsidRPr="004F0178">
        <w:rPr>
          <w:color w:val="444444"/>
        </w:rPr>
        <w:t>MediaPipe</w:t>
      </w:r>
      <w:proofErr w:type="spellEnd"/>
      <w:r w:rsidRPr="004F0178">
        <w:rPr>
          <w:color w:val="444444"/>
        </w:rPr>
        <w:t xml:space="preserve"> Hands + SVM RBF Classifier</w:t>
      </w:r>
    </w:p>
    <w:p w14:paraId="162CF18A" w14:textId="77777777" w:rsidR="004F0178" w:rsidRDefault="004F0178">
      <w:pPr>
        <w:spacing w:line="288" w:lineRule="auto"/>
      </w:pPr>
    </w:p>
    <w:p w14:paraId="7BDED246" w14:textId="77777777" w:rsidR="001A4A0E" w:rsidRDefault="001A4A0E">
      <w:pPr>
        <w:spacing w:line="288" w:lineRule="auto"/>
      </w:pPr>
    </w:p>
    <w:p w14:paraId="2E35B919" w14:textId="77777777" w:rsidR="001A4A0E" w:rsidRDefault="001A4A0E">
      <w:pPr>
        <w:spacing w:line="288" w:lineRule="auto"/>
      </w:pPr>
    </w:p>
    <w:p w14:paraId="5E0ABCB0" w14:textId="77777777" w:rsidR="001A4A0E" w:rsidRDefault="001A4A0E">
      <w:pPr>
        <w:spacing w:line="288" w:lineRule="auto"/>
      </w:pPr>
    </w:p>
    <w:p w14:paraId="5CF58626" w14:textId="77777777" w:rsidR="001A4A0E" w:rsidRDefault="00231E11">
      <w:pPr>
        <w:spacing w:line="288" w:lineRule="auto"/>
        <w:jc w:val="center"/>
      </w:pPr>
      <w:r>
        <w:rPr>
          <w:color w:val="000000"/>
        </w:rPr>
        <w:t>Submitted by</w:t>
      </w:r>
    </w:p>
    <w:p w14:paraId="52285451" w14:textId="77777777" w:rsidR="001A4A0E" w:rsidRDefault="001A4A0E">
      <w:pPr>
        <w:spacing w:line="288" w:lineRule="auto"/>
      </w:pPr>
    </w:p>
    <w:p w14:paraId="70379292" w14:textId="77777777" w:rsidR="001A4A0E" w:rsidRDefault="00231E11">
      <w:pPr>
        <w:spacing w:line="288" w:lineRule="auto"/>
        <w:jc w:val="center"/>
      </w:pPr>
      <w:r>
        <w:rPr>
          <w:b/>
          <w:bCs/>
          <w:color w:val="1A237E"/>
          <w:sz w:val="26"/>
          <w:szCs w:val="26"/>
        </w:rPr>
        <w:t>Monish D.Y.</w:t>
      </w:r>
    </w:p>
    <w:p w14:paraId="1EFEE181" w14:textId="77777777" w:rsidR="001A4A0E" w:rsidRDefault="00231E11">
      <w:pPr>
        <w:spacing w:line="288" w:lineRule="auto"/>
        <w:jc w:val="center"/>
      </w:pPr>
      <w:r w:rsidRPr="004F0178">
        <w:rPr>
          <w:b/>
          <w:bCs/>
          <w:color w:val="000000"/>
        </w:rPr>
        <w:t>Roll No:</w:t>
      </w:r>
      <w:r>
        <w:rPr>
          <w:color w:val="000000"/>
        </w:rPr>
        <w:t xml:space="preserve"> 2116230701195</w:t>
      </w:r>
    </w:p>
    <w:p w14:paraId="331DCC15" w14:textId="77777777" w:rsidR="001A4A0E" w:rsidRDefault="00231E11">
      <w:pPr>
        <w:spacing w:line="288" w:lineRule="auto"/>
        <w:jc w:val="center"/>
      </w:pPr>
      <w:r w:rsidRPr="004F0178">
        <w:rPr>
          <w:b/>
          <w:bCs/>
          <w:color w:val="000000"/>
        </w:rPr>
        <w:t>Section:</w:t>
      </w:r>
      <w:r>
        <w:rPr>
          <w:color w:val="000000"/>
        </w:rPr>
        <w:t xml:space="preserve"> CSE C</w:t>
      </w:r>
    </w:p>
    <w:p w14:paraId="192B20A4" w14:textId="77777777" w:rsidR="001A4A0E" w:rsidRDefault="00231E11">
      <w:pPr>
        <w:spacing w:line="288" w:lineRule="auto"/>
        <w:jc w:val="center"/>
      </w:pPr>
      <w:r w:rsidRPr="004F0178">
        <w:rPr>
          <w:b/>
          <w:bCs/>
          <w:color w:val="000000"/>
        </w:rPr>
        <w:t>Email:</w:t>
      </w:r>
      <w:r>
        <w:rPr>
          <w:color w:val="000000"/>
        </w:rPr>
        <w:t xml:space="preserve"> 230701195@rajalakshmi.edu.in</w:t>
      </w:r>
    </w:p>
    <w:p w14:paraId="268FF358" w14:textId="77777777" w:rsidR="001A4A0E" w:rsidRDefault="001A4A0E">
      <w:pPr>
        <w:spacing w:line="288" w:lineRule="auto"/>
      </w:pPr>
    </w:p>
    <w:p w14:paraId="7B77408C" w14:textId="77777777" w:rsidR="001A4A0E" w:rsidRDefault="00231E11">
      <w:pPr>
        <w:spacing w:line="288" w:lineRule="auto"/>
        <w:jc w:val="center"/>
      </w:pPr>
      <w:r>
        <w:rPr>
          <w:color w:val="000000"/>
        </w:rPr>
        <w:t xml:space="preserve">Date of Submission:      </w:t>
      </w:r>
      <w:r>
        <w:rPr>
          <w:b/>
          <w:bCs/>
          <w:color w:val="000000"/>
        </w:rPr>
        <w:t>May 2026</w:t>
      </w:r>
    </w:p>
    <w:p w14:paraId="28F422F0" w14:textId="77777777" w:rsidR="001A4A0E" w:rsidRDefault="00231E11">
      <w:r>
        <w:br/>
      </w:r>
    </w:p>
    <w:p w14:paraId="7F1302F0" w14:textId="77777777" w:rsidR="00282077" w:rsidRDefault="00282077" w:rsidP="00282077">
      <w:pPr>
        <w:pBdr>
          <w:bottom w:val="single" w:sz="8" w:space="4" w:color="1A237E"/>
        </w:pBdr>
        <w:spacing w:after="200" w:line="288" w:lineRule="auto"/>
        <w:rPr>
          <w:b/>
          <w:bCs/>
          <w:color w:val="1A237E"/>
          <w:sz w:val="32"/>
          <w:szCs w:val="32"/>
        </w:rPr>
      </w:pPr>
    </w:p>
    <w:p w14:paraId="38ED1034" w14:textId="224CC088" w:rsidR="001A4A0E" w:rsidRDefault="000E2FB0" w:rsidP="00282077">
      <w:pPr>
        <w:pBdr>
          <w:bottom w:val="single" w:sz="8" w:space="4" w:color="1A237E"/>
        </w:pBdr>
        <w:spacing w:after="200" w:line="288" w:lineRule="auto"/>
      </w:pPr>
      <w:r>
        <w:rPr>
          <w:b/>
          <w:bCs/>
          <w:color w:val="1A237E"/>
          <w:sz w:val="32"/>
          <w:szCs w:val="32"/>
        </w:rPr>
        <w:lastRenderedPageBreak/>
        <w:br/>
      </w:r>
      <w:r w:rsidR="00231E11">
        <w:rPr>
          <w:b/>
          <w:bCs/>
          <w:color w:val="1A237E"/>
          <w:sz w:val="32"/>
          <w:szCs w:val="32"/>
        </w:rPr>
        <w:t>Table of Contents</w:t>
      </w:r>
    </w:p>
    <w:p w14:paraId="79936B83" w14:textId="77777777" w:rsidR="001A4A0E" w:rsidRDefault="001A4A0E">
      <w:pPr>
        <w:spacing w:line="288" w:lineRule="auto"/>
      </w:pPr>
    </w:p>
    <w:p w14:paraId="27906B84" w14:textId="77777777" w:rsidR="001A4A0E" w:rsidRDefault="00231E11">
      <w:pPr>
        <w:tabs>
          <w:tab w:val="right" w:leader="dot" w:pos="9772"/>
        </w:tabs>
        <w:spacing w:before="120" w:line="260" w:lineRule="auto"/>
      </w:pPr>
      <w:r>
        <w:rPr>
          <w:b/>
          <w:bCs/>
          <w:color w:val="1A237E"/>
        </w:rPr>
        <w:t>1. Introduction</w:t>
      </w:r>
      <w:r>
        <w:tab/>
      </w:r>
      <w:r>
        <w:rPr>
          <w:b/>
          <w:bCs/>
          <w:color w:val="1A237E"/>
        </w:rPr>
        <w:t>4</w:t>
      </w:r>
    </w:p>
    <w:p w14:paraId="6A796238" w14:textId="77777777" w:rsidR="001A4A0E" w:rsidRDefault="00231E11">
      <w:pPr>
        <w:spacing w:before="40" w:line="220" w:lineRule="auto"/>
        <w:ind w:left="540"/>
      </w:pPr>
      <w:r>
        <w:rPr>
          <w:color w:val="444444"/>
          <w:sz w:val="20"/>
          <w:szCs w:val="20"/>
        </w:rPr>
        <w:t xml:space="preserve">   1.1 Background and Motivation</w:t>
      </w:r>
    </w:p>
    <w:p w14:paraId="4DB9F22F" w14:textId="77777777" w:rsidR="001A4A0E" w:rsidRDefault="00231E11">
      <w:pPr>
        <w:spacing w:before="40" w:line="220" w:lineRule="auto"/>
        <w:ind w:left="540"/>
      </w:pPr>
      <w:r>
        <w:rPr>
          <w:color w:val="444444"/>
          <w:sz w:val="20"/>
          <w:szCs w:val="20"/>
        </w:rPr>
        <w:t xml:space="preserve">   1.2 Problem Statement</w:t>
      </w:r>
    </w:p>
    <w:p w14:paraId="718CC7DE" w14:textId="77777777" w:rsidR="001A4A0E" w:rsidRDefault="00231E11">
      <w:pPr>
        <w:spacing w:before="40" w:line="220" w:lineRule="auto"/>
        <w:ind w:left="540"/>
      </w:pPr>
      <w:r>
        <w:rPr>
          <w:color w:val="444444"/>
          <w:sz w:val="20"/>
          <w:szCs w:val="20"/>
        </w:rPr>
        <w:t xml:space="preserve">   1.3 Objectives</w:t>
      </w:r>
    </w:p>
    <w:p w14:paraId="40DC84D6" w14:textId="77777777" w:rsidR="001A4A0E" w:rsidRDefault="00231E11">
      <w:pPr>
        <w:spacing w:before="40" w:line="220" w:lineRule="auto"/>
        <w:ind w:left="540"/>
      </w:pPr>
      <w:r>
        <w:rPr>
          <w:color w:val="444444"/>
          <w:sz w:val="20"/>
          <w:szCs w:val="20"/>
        </w:rPr>
        <w:t xml:space="preserve">   1.4 Scope of the Report</w:t>
      </w:r>
    </w:p>
    <w:p w14:paraId="66E0E2E0" w14:textId="77777777" w:rsidR="001A4A0E" w:rsidRDefault="00231E11">
      <w:pPr>
        <w:tabs>
          <w:tab w:val="right" w:leader="dot" w:pos="9772"/>
        </w:tabs>
        <w:spacing w:before="120" w:line="260" w:lineRule="auto"/>
      </w:pPr>
      <w:r>
        <w:rPr>
          <w:b/>
          <w:bCs/>
          <w:color w:val="1A237E"/>
        </w:rPr>
        <w:t>2. Literature Review</w:t>
      </w:r>
      <w:r>
        <w:tab/>
      </w:r>
      <w:r>
        <w:rPr>
          <w:b/>
          <w:bCs/>
          <w:color w:val="1A237E"/>
        </w:rPr>
        <w:t>6</w:t>
      </w:r>
    </w:p>
    <w:p w14:paraId="5C6CA31C" w14:textId="77777777" w:rsidR="001A4A0E" w:rsidRDefault="00231E11">
      <w:pPr>
        <w:spacing w:before="40" w:line="220" w:lineRule="auto"/>
        <w:ind w:left="540"/>
      </w:pPr>
      <w:r>
        <w:rPr>
          <w:color w:val="444444"/>
          <w:sz w:val="20"/>
          <w:szCs w:val="20"/>
        </w:rPr>
        <w:t xml:space="preserve">   2.1 Traditional Feature-Based Methods</w:t>
      </w:r>
    </w:p>
    <w:p w14:paraId="4EBA4D0D" w14:textId="77777777" w:rsidR="001A4A0E" w:rsidRDefault="00231E11">
      <w:pPr>
        <w:spacing w:before="40" w:line="220" w:lineRule="auto"/>
        <w:ind w:left="540"/>
      </w:pPr>
      <w:r>
        <w:rPr>
          <w:color w:val="444444"/>
          <w:sz w:val="20"/>
          <w:szCs w:val="20"/>
        </w:rPr>
        <w:t xml:space="preserve">   2.2 Architectures</w:t>
      </w:r>
    </w:p>
    <w:p w14:paraId="5C2ACA6E" w14:textId="77777777" w:rsidR="001A4A0E" w:rsidRDefault="00231E11">
      <w:pPr>
        <w:spacing w:before="40" w:line="220" w:lineRule="auto"/>
        <w:ind w:left="540"/>
      </w:pPr>
      <w:r>
        <w:rPr>
          <w:color w:val="444444"/>
          <w:sz w:val="20"/>
          <w:szCs w:val="20"/>
        </w:rPr>
        <w:t xml:space="preserve">   2.3 Existing Method Studies</w:t>
      </w:r>
    </w:p>
    <w:p w14:paraId="70A4CE93" w14:textId="77777777" w:rsidR="001A4A0E" w:rsidRDefault="00231E11">
      <w:pPr>
        <w:spacing w:before="40" w:line="220" w:lineRule="auto"/>
        <w:ind w:left="540"/>
      </w:pPr>
      <w:r>
        <w:rPr>
          <w:color w:val="444444"/>
          <w:sz w:val="20"/>
          <w:szCs w:val="20"/>
        </w:rPr>
        <w:t xml:space="preserve">   2.4 Gap Identifi</w:t>
      </w:r>
      <w:r>
        <w:rPr>
          <w:color w:val="444444"/>
          <w:sz w:val="20"/>
          <w:szCs w:val="20"/>
        </w:rPr>
        <w:t>ed</w:t>
      </w:r>
    </w:p>
    <w:p w14:paraId="7D95DDD3" w14:textId="77777777" w:rsidR="001A4A0E" w:rsidRDefault="00231E11">
      <w:pPr>
        <w:tabs>
          <w:tab w:val="right" w:leader="dot" w:pos="9772"/>
        </w:tabs>
        <w:spacing w:before="120" w:line="260" w:lineRule="auto"/>
      </w:pPr>
      <w:r>
        <w:rPr>
          <w:b/>
          <w:bCs/>
          <w:color w:val="1A237E"/>
        </w:rPr>
        <w:t>3. Dataset Description</w:t>
      </w:r>
      <w:r>
        <w:tab/>
      </w:r>
      <w:r>
        <w:rPr>
          <w:b/>
          <w:bCs/>
          <w:color w:val="1A237E"/>
        </w:rPr>
        <w:t>8</w:t>
      </w:r>
    </w:p>
    <w:p w14:paraId="796BF4BD" w14:textId="77777777" w:rsidR="001A4A0E" w:rsidRDefault="00231E11">
      <w:pPr>
        <w:spacing w:before="40" w:line="220" w:lineRule="auto"/>
        <w:ind w:left="540"/>
      </w:pPr>
      <w:r>
        <w:rPr>
          <w:color w:val="444444"/>
          <w:sz w:val="20"/>
          <w:szCs w:val="20"/>
        </w:rPr>
        <w:t xml:space="preserve">   3.1 Kaggle Dataset</w:t>
      </w:r>
    </w:p>
    <w:p w14:paraId="3D98F810" w14:textId="77777777" w:rsidR="001A4A0E" w:rsidRDefault="00231E11">
      <w:pPr>
        <w:spacing w:before="40" w:line="220" w:lineRule="auto"/>
        <w:ind w:left="540"/>
      </w:pPr>
      <w:r>
        <w:rPr>
          <w:color w:val="444444"/>
          <w:sz w:val="20"/>
          <w:szCs w:val="20"/>
        </w:rPr>
        <w:t xml:space="preserve">   3.2 Data Split</w:t>
      </w:r>
    </w:p>
    <w:p w14:paraId="30714BF7" w14:textId="77777777" w:rsidR="001A4A0E" w:rsidRDefault="00231E11">
      <w:pPr>
        <w:tabs>
          <w:tab w:val="right" w:leader="dot" w:pos="9772"/>
        </w:tabs>
        <w:spacing w:before="120" w:line="260" w:lineRule="auto"/>
      </w:pPr>
      <w:r>
        <w:rPr>
          <w:b/>
          <w:bCs/>
          <w:color w:val="1A237E"/>
        </w:rPr>
        <w:t>4. Pre-processing Methodology</w:t>
      </w:r>
      <w:r>
        <w:tab/>
      </w:r>
      <w:r>
        <w:rPr>
          <w:b/>
          <w:bCs/>
          <w:color w:val="1A237E"/>
        </w:rPr>
        <w:t>10</w:t>
      </w:r>
    </w:p>
    <w:p w14:paraId="057C0785" w14:textId="77777777" w:rsidR="001A4A0E" w:rsidRDefault="00231E11">
      <w:pPr>
        <w:spacing w:before="40" w:line="220" w:lineRule="auto"/>
        <w:ind w:left="540"/>
      </w:pPr>
      <w:r>
        <w:rPr>
          <w:color w:val="444444"/>
          <w:sz w:val="20"/>
          <w:szCs w:val="20"/>
        </w:rPr>
        <w:t xml:space="preserve">   4.1 Landmark Extraction and Coordinate Scaling</w:t>
      </w:r>
    </w:p>
    <w:p w14:paraId="0239230E" w14:textId="77777777" w:rsidR="001A4A0E" w:rsidRDefault="00231E11">
      <w:pPr>
        <w:spacing w:before="40" w:line="220" w:lineRule="auto"/>
        <w:ind w:left="540"/>
      </w:pPr>
      <w:r>
        <w:rPr>
          <w:color w:val="444444"/>
          <w:sz w:val="20"/>
          <w:szCs w:val="20"/>
        </w:rPr>
        <w:t xml:space="preserve">   4.2 Translation and Scale Invariance</w:t>
      </w:r>
    </w:p>
    <w:p w14:paraId="65028A3A" w14:textId="77777777" w:rsidR="001A4A0E" w:rsidRDefault="00231E11">
      <w:pPr>
        <w:spacing w:before="40" w:line="220" w:lineRule="auto"/>
        <w:ind w:left="540"/>
      </w:pPr>
      <w:r>
        <w:rPr>
          <w:color w:val="444444"/>
          <w:sz w:val="20"/>
          <w:szCs w:val="20"/>
        </w:rPr>
        <w:t xml:space="preserve">   4.3 Feature Normalization (</w:t>
      </w:r>
      <w:proofErr w:type="spellStart"/>
      <w:r>
        <w:rPr>
          <w:color w:val="444444"/>
          <w:sz w:val="20"/>
          <w:szCs w:val="20"/>
        </w:rPr>
        <w:t>StandardScaler</w:t>
      </w:r>
      <w:proofErr w:type="spellEnd"/>
      <w:r>
        <w:rPr>
          <w:color w:val="444444"/>
          <w:sz w:val="20"/>
          <w:szCs w:val="20"/>
        </w:rPr>
        <w:t>)</w:t>
      </w:r>
    </w:p>
    <w:p w14:paraId="2D7DD17A" w14:textId="77777777" w:rsidR="001A4A0E" w:rsidRDefault="00231E11">
      <w:pPr>
        <w:spacing w:before="40" w:line="220" w:lineRule="auto"/>
        <w:ind w:left="540"/>
      </w:pPr>
      <w:r>
        <w:rPr>
          <w:color w:val="444444"/>
          <w:sz w:val="20"/>
          <w:szCs w:val="20"/>
        </w:rPr>
        <w:t xml:space="preserve">   4.4 Geometric Feature Engineering (Distances and Angles)</w:t>
      </w:r>
    </w:p>
    <w:p w14:paraId="4EDA1035" w14:textId="77777777" w:rsidR="001A4A0E" w:rsidRDefault="00231E11">
      <w:pPr>
        <w:spacing w:before="40" w:line="220" w:lineRule="auto"/>
        <w:ind w:left="540"/>
      </w:pPr>
      <w:r>
        <w:rPr>
          <w:color w:val="444444"/>
          <w:sz w:val="20"/>
          <w:szCs w:val="20"/>
        </w:rPr>
        <w:t xml:space="preserve">   4.5 Hand Orientation and Rotation Analysis</w:t>
      </w:r>
    </w:p>
    <w:p w14:paraId="1EACA7C2" w14:textId="77777777" w:rsidR="001A4A0E" w:rsidRDefault="00231E11">
      <w:pPr>
        <w:spacing w:before="40" w:line="220" w:lineRule="auto"/>
        <w:ind w:left="540"/>
      </w:pPr>
      <w:r>
        <w:rPr>
          <w:color w:val="444444"/>
          <w:sz w:val="20"/>
          <w:szCs w:val="20"/>
        </w:rPr>
        <w:t xml:space="preserve">   4.6 Data Augmentation and Synthesis</w:t>
      </w:r>
    </w:p>
    <w:p w14:paraId="60AC8388" w14:textId="77777777" w:rsidR="001A4A0E" w:rsidRDefault="00231E11">
      <w:pPr>
        <w:tabs>
          <w:tab w:val="right" w:leader="dot" w:pos="9772"/>
        </w:tabs>
        <w:spacing w:before="120" w:line="260" w:lineRule="auto"/>
      </w:pPr>
      <w:r>
        <w:rPr>
          <w:b/>
          <w:bCs/>
          <w:color w:val="1A237E"/>
        </w:rPr>
        <w:t xml:space="preserve">5. Algorithm: </w:t>
      </w:r>
      <w:proofErr w:type="spellStart"/>
      <w:r>
        <w:rPr>
          <w:b/>
          <w:bCs/>
          <w:color w:val="1A237E"/>
        </w:rPr>
        <w:t>MediaPipe</w:t>
      </w:r>
      <w:proofErr w:type="spellEnd"/>
      <w:r>
        <w:rPr>
          <w:b/>
          <w:bCs/>
          <w:color w:val="1A237E"/>
        </w:rPr>
        <w:t xml:space="preserve"> Hands + Geometric Feature Engine + SVM</w:t>
      </w:r>
      <w:r>
        <w:tab/>
      </w:r>
      <w:r>
        <w:rPr>
          <w:b/>
          <w:bCs/>
          <w:color w:val="1A237E"/>
        </w:rPr>
        <w:t>12</w:t>
      </w:r>
    </w:p>
    <w:p w14:paraId="553EF23D" w14:textId="77777777" w:rsidR="001A4A0E" w:rsidRDefault="00231E11">
      <w:pPr>
        <w:spacing w:before="40" w:line="220" w:lineRule="auto"/>
        <w:ind w:left="540"/>
      </w:pPr>
      <w:r>
        <w:rPr>
          <w:color w:val="444444"/>
          <w:sz w:val="20"/>
          <w:szCs w:val="20"/>
        </w:rPr>
        <w:t xml:space="preserve">   5.1 Algorithm Overview</w:t>
      </w:r>
    </w:p>
    <w:p w14:paraId="6ADFF556" w14:textId="77777777" w:rsidR="001A4A0E" w:rsidRDefault="00231E11">
      <w:pPr>
        <w:spacing w:before="40" w:line="220" w:lineRule="auto"/>
        <w:ind w:left="540"/>
      </w:pPr>
      <w:r>
        <w:rPr>
          <w:color w:val="444444"/>
          <w:sz w:val="20"/>
          <w:szCs w:val="20"/>
        </w:rPr>
        <w:t xml:space="preserve">   5.2 Stage 1 — Pr</w:t>
      </w:r>
      <w:r>
        <w:rPr>
          <w:color w:val="444444"/>
          <w:sz w:val="20"/>
          <w:szCs w:val="20"/>
        </w:rPr>
        <w:t>ecise 3D Hand Landmark Extraction</w:t>
      </w:r>
    </w:p>
    <w:p w14:paraId="2CD3C2A7" w14:textId="77777777" w:rsidR="001A4A0E" w:rsidRDefault="00231E11">
      <w:pPr>
        <w:spacing w:before="40" w:line="220" w:lineRule="auto"/>
        <w:ind w:left="540"/>
      </w:pPr>
      <w:r>
        <w:rPr>
          <w:color w:val="444444"/>
          <w:sz w:val="20"/>
          <w:szCs w:val="20"/>
        </w:rPr>
        <w:t xml:space="preserve">   5.3 Stage 2 — Geometric Feature Engineering</w:t>
      </w:r>
    </w:p>
    <w:p w14:paraId="52DF5569" w14:textId="77777777" w:rsidR="001A4A0E" w:rsidRDefault="00231E11">
      <w:pPr>
        <w:spacing w:before="40" w:line="220" w:lineRule="auto"/>
        <w:ind w:left="540"/>
      </w:pPr>
      <w:r>
        <w:rPr>
          <w:color w:val="444444"/>
          <w:sz w:val="20"/>
          <w:szCs w:val="20"/>
        </w:rPr>
        <w:t xml:space="preserve">   5.4 Stage 3 — SVM Multi-class Classification</w:t>
      </w:r>
    </w:p>
    <w:p w14:paraId="5CDC87B1" w14:textId="77777777" w:rsidR="001A4A0E" w:rsidRDefault="00231E11">
      <w:pPr>
        <w:spacing w:before="40" w:line="220" w:lineRule="auto"/>
        <w:ind w:left="540"/>
      </w:pPr>
      <w:r>
        <w:rPr>
          <w:color w:val="444444"/>
          <w:sz w:val="20"/>
          <w:szCs w:val="20"/>
        </w:rPr>
        <w:t xml:space="preserve">   5.5 Implementation Details</w:t>
      </w:r>
    </w:p>
    <w:p w14:paraId="134E7662" w14:textId="77777777" w:rsidR="001A4A0E" w:rsidRDefault="00231E11">
      <w:pPr>
        <w:spacing w:before="40" w:line="220" w:lineRule="auto"/>
        <w:ind w:left="540"/>
      </w:pPr>
      <w:r>
        <w:rPr>
          <w:color w:val="444444"/>
          <w:sz w:val="20"/>
          <w:szCs w:val="20"/>
        </w:rPr>
        <w:t xml:space="preserve">   5.6 Algorithm Flowchart</w:t>
      </w:r>
    </w:p>
    <w:p w14:paraId="4420425A" w14:textId="77777777" w:rsidR="001A4A0E" w:rsidRDefault="00231E11">
      <w:pPr>
        <w:tabs>
          <w:tab w:val="right" w:leader="dot" w:pos="9772"/>
        </w:tabs>
        <w:spacing w:before="120" w:line="260" w:lineRule="auto"/>
      </w:pPr>
      <w:r>
        <w:rPr>
          <w:b/>
          <w:bCs/>
          <w:color w:val="1A237E"/>
        </w:rPr>
        <w:t>6. Results and Analysis</w:t>
      </w:r>
      <w:r>
        <w:tab/>
      </w:r>
      <w:r>
        <w:rPr>
          <w:b/>
          <w:bCs/>
          <w:color w:val="1A237E"/>
        </w:rPr>
        <w:t>15</w:t>
      </w:r>
    </w:p>
    <w:p w14:paraId="249E4BBE" w14:textId="77777777" w:rsidR="001A4A0E" w:rsidRDefault="00231E11">
      <w:pPr>
        <w:spacing w:before="40" w:line="220" w:lineRule="auto"/>
        <w:ind w:left="540"/>
      </w:pPr>
      <w:r>
        <w:rPr>
          <w:color w:val="444444"/>
          <w:sz w:val="20"/>
          <w:szCs w:val="20"/>
        </w:rPr>
        <w:t xml:space="preserve">   6.1 Quantitative Results</w:t>
      </w:r>
    </w:p>
    <w:p w14:paraId="67CC71B7" w14:textId="77777777" w:rsidR="001A4A0E" w:rsidRDefault="00231E11">
      <w:pPr>
        <w:spacing w:before="40" w:line="220" w:lineRule="auto"/>
        <w:ind w:left="540"/>
      </w:pPr>
      <w:r>
        <w:rPr>
          <w:color w:val="444444"/>
          <w:sz w:val="20"/>
          <w:szCs w:val="20"/>
        </w:rPr>
        <w:t xml:space="preserve">   6.2 Effect of Feature Engineering on Accuracy</w:t>
      </w:r>
    </w:p>
    <w:p w14:paraId="29337471" w14:textId="77777777" w:rsidR="001A4A0E" w:rsidRDefault="00231E11">
      <w:pPr>
        <w:spacing w:before="40" w:line="220" w:lineRule="auto"/>
        <w:ind w:left="540"/>
      </w:pPr>
      <w:r>
        <w:rPr>
          <w:color w:val="444444"/>
          <w:sz w:val="20"/>
          <w:szCs w:val="20"/>
        </w:rPr>
        <w:t xml:space="preserve">   6.3 Confusion Matrix Analysis</w:t>
      </w:r>
    </w:p>
    <w:p w14:paraId="3606C94D" w14:textId="77777777" w:rsidR="001A4A0E" w:rsidRDefault="00231E11">
      <w:pPr>
        <w:tabs>
          <w:tab w:val="right" w:leader="dot" w:pos="9772"/>
        </w:tabs>
        <w:spacing w:before="120" w:line="260" w:lineRule="auto"/>
      </w:pPr>
      <w:r>
        <w:rPr>
          <w:b/>
          <w:bCs/>
          <w:color w:val="1A237E"/>
        </w:rPr>
        <w:t>7. Discussion</w:t>
      </w:r>
      <w:r>
        <w:tab/>
      </w:r>
      <w:r>
        <w:rPr>
          <w:b/>
          <w:bCs/>
          <w:color w:val="1A237E"/>
        </w:rPr>
        <w:t>17</w:t>
      </w:r>
    </w:p>
    <w:p w14:paraId="3D6555EE" w14:textId="77777777" w:rsidR="001A4A0E" w:rsidRDefault="00231E11">
      <w:pPr>
        <w:tabs>
          <w:tab w:val="right" w:leader="dot" w:pos="9772"/>
        </w:tabs>
        <w:spacing w:before="120" w:line="260" w:lineRule="auto"/>
      </w:pPr>
      <w:r>
        <w:rPr>
          <w:b/>
          <w:bCs/>
          <w:color w:val="1A237E"/>
        </w:rPr>
        <w:t>8. Conclusion and Future Work</w:t>
      </w:r>
      <w:r>
        <w:tab/>
      </w:r>
      <w:r>
        <w:rPr>
          <w:b/>
          <w:bCs/>
          <w:color w:val="1A237E"/>
        </w:rPr>
        <w:t>18</w:t>
      </w:r>
    </w:p>
    <w:p w14:paraId="739E65D2" w14:textId="77777777" w:rsidR="001A4A0E" w:rsidRDefault="00231E11">
      <w:pPr>
        <w:tabs>
          <w:tab w:val="right" w:leader="dot" w:pos="9772"/>
        </w:tabs>
        <w:spacing w:before="120" w:line="260" w:lineRule="auto"/>
      </w:pPr>
      <w:r>
        <w:rPr>
          <w:b/>
          <w:bCs/>
          <w:color w:val="1A237E"/>
        </w:rPr>
        <w:t>References</w:t>
      </w:r>
      <w:r>
        <w:rPr>
          <w:b/>
          <w:bCs/>
          <w:color w:val="1A237E"/>
        </w:rPr>
        <w:tab/>
        <w:t>19</w:t>
      </w:r>
    </w:p>
    <w:p w14:paraId="1EB52BBE" w14:textId="77777777" w:rsidR="001A4A0E" w:rsidRDefault="00231E11">
      <w:pPr>
        <w:tabs>
          <w:tab w:val="right" w:leader="dot" w:pos="9772"/>
        </w:tabs>
        <w:spacing w:before="120" w:line="260" w:lineRule="auto"/>
      </w:pPr>
      <w:r>
        <w:rPr>
          <w:b/>
          <w:bCs/>
          <w:color w:val="1A237E"/>
        </w:rPr>
        <w:t>Appendix A — Source Code</w:t>
      </w:r>
      <w:r>
        <w:rPr>
          <w:b/>
          <w:bCs/>
          <w:color w:val="1A237E"/>
        </w:rPr>
        <w:tab/>
        <w:t>20</w:t>
      </w:r>
    </w:p>
    <w:p w14:paraId="275BD4A4" w14:textId="77777777" w:rsidR="001A4A0E" w:rsidRDefault="00231E11">
      <w:pPr>
        <w:tabs>
          <w:tab w:val="right" w:leader="dot" w:pos="9772"/>
        </w:tabs>
        <w:spacing w:before="120" w:line="260" w:lineRule="auto"/>
      </w:pPr>
      <w:r>
        <w:rPr>
          <w:b/>
          <w:bCs/>
          <w:color w:val="1A237E"/>
        </w:rPr>
        <w:t>Appendix B — Sample Output Screenshots</w:t>
      </w:r>
      <w:r>
        <w:rPr>
          <w:b/>
          <w:bCs/>
          <w:color w:val="1A237E"/>
        </w:rPr>
        <w:tab/>
        <w:t>22</w:t>
      </w:r>
    </w:p>
    <w:p w14:paraId="08F96F66" w14:textId="77777777" w:rsidR="001A4A0E" w:rsidRDefault="00231E11">
      <w:r>
        <w:br/>
      </w:r>
    </w:p>
    <w:p w14:paraId="18129283" w14:textId="77777777" w:rsidR="004F0178" w:rsidRDefault="004F0178">
      <w:pPr>
        <w:pStyle w:val="Heading1"/>
        <w:pBdr>
          <w:bottom w:val="single" w:sz="8" w:space="4" w:color="1A237E"/>
        </w:pBdr>
      </w:pPr>
    </w:p>
    <w:p w14:paraId="64334B08" w14:textId="2D3D8203" w:rsidR="001A4A0E" w:rsidRDefault="004F0178">
      <w:pPr>
        <w:pStyle w:val="Heading1"/>
        <w:pBdr>
          <w:bottom w:val="single" w:sz="8" w:space="4" w:color="1A237E"/>
        </w:pBdr>
      </w:pPr>
      <w:r>
        <w:lastRenderedPageBreak/>
        <w:br/>
      </w:r>
      <w:r w:rsidR="00231E11">
        <w:t>List of Tables and Figures</w:t>
      </w:r>
    </w:p>
    <w:p w14:paraId="1ED26DD7" w14:textId="77777777" w:rsidR="001A4A0E" w:rsidRDefault="00231E11">
      <w:pPr>
        <w:pStyle w:val="Heading2"/>
      </w:pPr>
      <w:r>
        <w:t>Tables</w:t>
      </w:r>
    </w:p>
    <w:p w14:paraId="09CC9538" w14:textId="77777777" w:rsidR="001A4A0E" w:rsidRDefault="00231E11">
      <w:pPr>
        <w:pStyle w:val="ListParagraph"/>
        <w:numPr>
          <w:ilvl w:val="0"/>
          <w:numId w:val="2"/>
        </w:numPr>
        <w:spacing w:before="0" w:after="0"/>
        <w:jc w:val="both"/>
      </w:pPr>
      <w:r>
        <w:rPr>
          <w:color w:val="000000"/>
        </w:rPr>
        <w:t>Tabl</w:t>
      </w:r>
      <w:r>
        <w:rPr>
          <w:color w:val="000000"/>
        </w:rPr>
        <w:t>e 1: Dataset Statistics</w:t>
      </w:r>
    </w:p>
    <w:p w14:paraId="08853D18" w14:textId="77777777" w:rsidR="001A4A0E" w:rsidRDefault="00231E11">
      <w:pPr>
        <w:pStyle w:val="ListParagraph"/>
        <w:numPr>
          <w:ilvl w:val="0"/>
          <w:numId w:val="2"/>
        </w:numPr>
        <w:spacing w:before="0" w:after="0"/>
        <w:jc w:val="both"/>
      </w:pPr>
      <w:r>
        <w:rPr>
          <w:color w:val="000000"/>
        </w:rPr>
        <w:t>Table 2: Train / Validation / Test Split</w:t>
      </w:r>
    </w:p>
    <w:p w14:paraId="7A857A96" w14:textId="77777777" w:rsidR="001A4A0E" w:rsidRDefault="00231E11">
      <w:pPr>
        <w:pStyle w:val="ListParagraph"/>
        <w:numPr>
          <w:ilvl w:val="0"/>
          <w:numId w:val="2"/>
        </w:numPr>
        <w:spacing w:before="0" w:after="0"/>
        <w:jc w:val="both"/>
      </w:pPr>
      <w:r>
        <w:rPr>
          <w:color w:val="000000"/>
        </w:rPr>
        <w:t>Table 3: Implementation Configuration</w:t>
      </w:r>
    </w:p>
    <w:p w14:paraId="027C60D1" w14:textId="4987D074" w:rsidR="001A4A0E" w:rsidRDefault="00231E11" w:rsidP="00472398">
      <w:pPr>
        <w:pStyle w:val="ListParagraph"/>
        <w:numPr>
          <w:ilvl w:val="0"/>
          <w:numId w:val="2"/>
        </w:numPr>
        <w:spacing w:before="0" w:after="0"/>
        <w:jc w:val="both"/>
      </w:pPr>
      <w:r>
        <w:rPr>
          <w:color w:val="000000"/>
        </w:rPr>
        <w:t xml:space="preserve">Table 4: </w:t>
      </w:r>
      <w:proofErr w:type="spellStart"/>
      <w:r>
        <w:rPr>
          <w:color w:val="000000"/>
        </w:rPr>
        <w:t>MediaPipe</w:t>
      </w:r>
      <w:proofErr w:type="spellEnd"/>
      <w:r>
        <w:rPr>
          <w:color w:val="000000"/>
        </w:rPr>
        <w:t xml:space="preserve"> + SVM — Test Set Results</w:t>
      </w:r>
    </w:p>
    <w:p w14:paraId="789AE7B9" w14:textId="77777777" w:rsidR="001A4A0E" w:rsidRDefault="00231E11">
      <w:pPr>
        <w:pStyle w:val="Heading2"/>
      </w:pPr>
      <w:r>
        <w:t>F</w:t>
      </w:r>
      <w:r>
        <w:t>igures</w:t>
      </w:r>
    </w:p>
    <w:p w14:paraId="69B88E15" w14:textId="7A54C2E9" w:rsidR="001A4A0E" w:rsidRDefault="00231E11">
      <w:pPr>
        <w:pStyle w:val="ListParagraph"/>
        <w:numPr>
          <w:ilvl w:val="0"/>
          <w:numId w:val="2"/>
        </w:numPr>
        <w:spacing w:before="0" w:after="0"/>
        <w:jc w:val="both"/>
      </w:pPr>
      <w:r>
        <w:rPr>
          <w:color w:val="000000"/>
        </w:rPr>
        <w:t>Figure 1: Training History (Learning Curve) graph</w:t>
      </w:r>
      <w:r w:rsidR="00472398">
        <w:rPr>
          <w:color w:val="000000"/>
        </w:rPr>
        <w:t>s</w:t>
      </w:r>
    </w:p>
    <w:p w14:paraId="682F9F5B" w14:textId="0C5AA4F4" w:rsidR="001A4A0E" w:rsidRDefault="00231E11">
      <w:pPr>
        <w:pStyle w:val="ListParagraph"/>
        <w:numPr>
          <w:ilvl w:val="0"/>
          <w:numId w:val="2"/>
        </w:numPr>
        <w:spacing w:before="0" w:after="0"/>
        <w:jc w:val="both"/>
      </w:pPr>
      <w:r>
        <w:rPr>
          <w:color w:val="000000"/>
        </w:rPr>
        <w:t xml:space="preserve">Figure 2: </w:t>
      </w:r>
      <w:r w:rsidR="00472398">
        <w:rPr>
          <w:color w:val="000000"/>
        </w:rPr>
        <w:t xml:space="preserve">System </w:t>
      </w:r>
      <w:r>
        <w:rPr>
          <w:color w:val="000000"/>
        </w:rPr>
        <w:t>Architecture Diagram</w:t>
      </w:r>
    </w:p>
    <w:p w14:paraId="6B4F0BBC" w14:textId="77777777" w:rsidR="00472398" w:rsidRDefault="00231E11" w:rsidP="005221BA">
      <w:pPr>
        <w:pStyle w:val="ListParagraph"/>
        <w:numPr>
          <w:ilvl w:val="0"/>
          <w:numId w:val="2"/>
        </w:numPr>
        <w:spacing w:before="0" w:after="0"/>
        <w:jc w:val="both"/>
      </w:pPr>
      <w:r w:rsidRPr="00472398">
        <w:rPr>
          <w:color w:val="000000"/>
        </w:rPr>
        <w:t xml:space="preserve">Figure 3: </w:t>
      </w:r>
      <w:r w:rsidR="00472398">
        <w:t>Algorithm Ablation Study (Algorithm 1 vs Algorithm 2)</w:t>
      </w:r>
    </w:p>
    <w:p w14:paraId="7D6119A8" w14:textId="0C7295AD" w:rsidR="001A4A0E" w:rsidRDefault="00231E11" w:rsidP="005221BA">
      <w:pPr>
        <w:pStyle w:val="ListParagraph"/>
        <w:numPr>
          <w:ilvl w:val="0"/>
          <w:numId w:val="2"/>
        </w:numPr>
        <w:spacing w:before="0" w:after="0"/>
        <w:jc w:val="both"/>
      </w:pPr>
      <w:r w:rsidRPr="00472398">
        <w:rPr>
          <w:color w:val="000000"/>
        </w:rPr>
        <w:t xml:space="preserve">Figure 4: </w:t>
      </w:r>
      <w:r w:rsidR="00472398">
        <w:t>Model File Size and Prediction Time Comparison</w:t>
      </w:r>
    </w:p>
    <w:p w14:paraId="112241B6" w14:textId="5037744E" w:rsidR="001A4A0E" w:rsidRDefault="00231E11">
      <w:pPr>
        <w:pStyle w:val="ListParagraph"/>
        <w:numPr>
          <w:ilvl w:val="0"/>
          <w:numId w:val="2"/>
        </w:numPr>
        <w:spacing w:before="0" w:after="0"/>
        <w:jc w:val="both"/>
      </w:pPr>
      <w:r>
        <w:rPr>
          <w:color w:val="000000"/>
        </w:rPr>
        <w:t xml:space="preserve">Figure 5: </w:t>
      </w:r>
      <w:r w:rsidR="00472398">
        <w:t>Confusion Matrix Heatmap — Algorithm 1</w:t>
      </w:r>
    </w:p>
    <w:p w14:paraId="4509623C" w14:textId="77777777" w:rsidR="00472398" w:rsidRDefault="00231E11" w:rsidP="003C3CEA">
      <w:pPr>
        <w:pStyle w:val="ListParagraph"/>
        <w:numPr>
          <w:ilvl w:val="0"/>
          <w:numId w:val="2"/>
        </w:numPr>
        <w:spacing w:before="0" w:after="0"/>
        <w:jc w:val="both"/>
      </w:pPr>
      <w:r w:rsidRPr="00472398">
        <w:rPr>
          <w:color w:val="000000"/>
        </w:rPr>
        <w:t xml:space="preserve">Figure 6: </w:t>
      </w:r>
      <w:r w:rsidR="00472398">
        <w:t>Confusion Matrix Heatmap — Algorithm 2</w:t>
      </w:r>
    </w:p>
    <w:p w14:paraId="2777F4C0" w14:textId="1F0AC203" w:rsidR="001A4A0E" w:rsidRDefault="00231E11" w:rsidP="003C3CEA">
      <w:pPr>
        <w:pStyle w:val="ListParagraph"/>
        <w:numPr>
          <w:ilvl w:val="0"/>
          <w:numId w:val="2"/>
        </w:numPr>
        <w:spacing w:before="0" w:after="0"/>
        <w:jc w:val="both"/>
      </w:pPr>
      <w:r w:rsidRPr="00472398">
        <w:rPr>
          <w:color w:val="000000"/>
        </w:rPr>
        <w:t xml:space="preserve">Figure 7: </w:t>
      </w:r>
      <w:r w:rsidR="00472398">
        <w:t>ASL Recognition Web Dashboard (Main Interface)</w:t>
      </w:r>
    </w:p>
    <w:p w14:paraId="3FF5355A" w14:textId="32D9BD19" w:rsidR="001A4A0E" w:rsidRDefault="00231E11">
      <w:pPr>
        <w:pStyle w:val="ListParagraph"/>
        <w:numPr>
          <w:ilvl w:val="0"/>
          <w:numId w:val="2"/>
        </w:numPr>
        <w:spacing w:before="0" w:after="0"/>
        <w:jc w:val="both"/>
      </w:pPr>
      <w:r>
        <w:rPr>
          <w:color w:val="000000"/>
        </w:rPr>
        <w:t xml:space="preserve">Figure 8: </w:t>
      </w:r>
      <w:r w:rsidR="00472398">
        <w:t>Real-Time Detection — Letter “M” Recognition</w:t>
      </w:r>
    </w:p>
    <w:p w14:paraId="085C9F15" w14:textId="77777777" w:rsidR="00472398" w:rsidRDefault="00231E11" w:rsidP="004F663E">
      <w:pPr>
        <w:pStyle w:val="ListParagraph"/>
        <w:numPr>
          <w:ilvl w:val="0"/>
          <w:numId w:val="2"/>
        </w:numPr>
        <w:spacing w:before="0" w:after="0"/>
        <w:jc w:val="both"/>
      </w:pPr>
      <w:r w:rsidRPr="00472398">
        <w:rPr>
          <w:color w:val="000000"/>
        </w:rPr>
        <w:t xml:space="preserve">Figure 9: </w:t>
      </w:r>
      <w:r w:rsidR="00472398">
        <w:t>Stability Buffer and Word Formation Logic</w:t>
      </w:r>
    </w:p>
    <w:p w14:paraId="53A71C84" w14:textId="77777777" w:rsidR="00472398" w:rsidRDefault="00472398" w:rsidP="007117CA">
      <w:pPr>
        <w:pStyle w:val="ListParagraph"/>
        <w:numPr>
          <w:ilvl w:val="0"/>
          <w:numId w:val="2"/>
        </w:numPr>
        <w:spacing w:before="0" w:after="0"/>
        <w:jc w:val="both"/>
      </w:pPr>
      <w:r w:rsidRPr="00472398">
        <w:rPr>
          <w:color w:val="000000"/>
        </w:rPr>
        <w:t xml:space="preserve">Figure </w:t>
      </w:r>
      <w:r w:rsidRPr="00472398">
        <w:rPr>
          <w:color w:val="000000"/>
        </w:rPr>
        <w:t>10</w:t>
      </w:r>
      <w:r w:rsidRPr="00472398">
        <w:rPr>
          <w:color w:val="000000"/>
        </w:rPr>
        <w:t xml:space="preserve">: </w:t>
      </w:r>
      <w:r>
        <w:t>21 Hand Landmarks and Mesh Visualization</w:t>
      </w:r>
    </w:p>
    <w:p w14:paraId="44E32E2F" w14:textId="060D4860" w:rsidR="00472398" w:rsidRDefault="00472398" w:rsidP="007117CA">
      <w:pPr>
        <w:pStyle w:val="ListParagraph"/>
        <w:numPr>
          <w:ilvl w:val="0"/>
          <w:numId w:val="2"/>
        </w:numPr>
        <w:spacing w:before="0" w:after="0"/>
        <w:jc w:val="both"/>
      </w:pPr>
      <w:r w:rsidRPr="00472398">
        <w:rPr>
          <w:color w:val="000000"/>
        </w:rPr>
        <w:t xml:space="preserve">Figure </w:t>
      </w:r>
      <w:r w:rsidRPr="00472398">
        <w:rPr>
          <w:color w:val="000000"/>
        </w:rPr>
        <w:t>11</w:t>
      </w:r>
      <w:r w:rsidRPr="00472398">
        <w:rPr>
          <w:color w:val="000000"/>
        </w:rPr>
        <w:t xml:space="preserve">: </w:t>
      </w:r>
      <w:r>
        <w:t>System Settings Panel</w:t>
      </w:r>
    </w:p>
    <w:p w14:paraId="28B38235" w14:textId="1F07C6A6" w:rsidR="001A4A0E" w:rsidRDefault="00231E11" w:rsidP="00472398">
      <w:pPr>
        <w:jc w:val="both"/>
      </w:pPr>
      <w:r>
        <w:br/>
      </w:r>
    </w:p>
    <w:p w14:paraId="53D472AB" w14:textId="77777777" w:rsidR="004F0178" w:rsidRDefault="004F0178">
      <w:pPr>
        <w:rPr>
          <w:b/>
          <w:bCs/>
          <w:color w:val="1A237E"/>
          <w:sz w:val="32"/>
          <w:szCs w:val="32"/>
        </w:rPr>
      </w:pPr>
      <w:r>
        <w:br w:type="page"/>
      </w:r>
    </w:p>
    <w:p w14:paraId="0996FF07" w14:textId="183FE6F6" w:rsidR="001A4A0E" w:rsidRDefault="004F0178">
      <w:pPr>
        <w:pStyle w:val="Heading1"/>
        <w:pBdr>
          <w:bottom w:val="single" w:sz="8" w:space="4" w:color="1A237E"/>
        </w:pBdr>
      </w:pPr>
      <w:r>
        <w:lastRenderedPageBreak/>
        <w:br/>
      </w:r>
      <w:r w:rsidR="00231E11">
        <w:t>1  Introduction</w:t>
      </w:r>
    </w:p>
    <w:p w14:paraId="00C265DF" w14:textId="2386C821" w:rsidR="001A4A0E" w:rsidRDefault="00231E11">
      <w:pPr>
        <w:pStyle w:val="Heading2"/>
      </w:pPr>
      <w:r>
        <w:t>1.1 Background and Motivation</w:t>
      </w:r>
    </w:p>
    <w:p w14:paraId="3CCAC393" w14:textId="51876582" w:rsidR="001A4A0E" w:rsidRDefault="00231E11">
      <w:pPr>
        <w:spacing w:line="288" w:lineRule="auto"/>
        <w:jc w:val="both"/>
      </w:pPr>
      <w:r>
        <w:rPr>
          <w:color w:val="000000"/>
        </w:rPr>
        <w:t xml:space="preserve">Communication is a fundamental human right, yet for the millions of people worldwide who use sign language as their primary mode of expression, significant barriers </w:t>
      </w:r>
      <w:r w:rsidR="00282077">
        <w:rPr>
          <w:color w:val="000000"/>
        </w:rPr>
        <w:t>to interacting with the hearing population still exist</w:t>
      </w:r>
      <w:r>
        <w:rPr>
          <w:color w:val="000000"/>
        </w:rPr>
        <w:t>. Ameri</w:t>
      </w:r>
      <w:r>
        <w:rPr>
          <w:color w:val="000000"/>
        </w:rPr>
        <w:t>can Sign Language (ASL) is a complex, visual-gestural language with its own grammar and syntax. While human interpreters bridge this gap, they are not always available or affordable for daily interactions.</w:t>
      </w:r>
    </w:p>
    <w:p w14:paraId="49BDB4A5" w14:textId="77777777" w:rsidR="001A4A0E" w:rsidRDefault="001A4A0E">
      <w:pPr>
        <w:spacing w:line="288" w:lineRule="auto"/>
      </w:pPr>
    </w:p>
    <w:p w14:paraId="0DC805DF" w14:textId="77777777" w:rsidR="001A4A0E" w:rsidRDefault="00231E11">
      <w:pPr>
        <w:spacing w:line="288" w:lineRule="auto"/>
        <w:jc w:val="both"/>
      </w:pPr>
      <w:r>
        <w:rPr>
          <w:color w:val="000000"/>
        </w:rPr>
        <w:t>The motivation behind this project is to leverage</w:t>
      </w:r>
      <w:r>
        <w:rPr>
          <w:color w:val="000000"/>
        </w:rPr>
        <w:t xml:space="preserve"> Computer Vision (CV) and Machine Learning (ML) to democratize communication. By developing a real-time system that can translate hand gestures into text and speech, we can create more inclusive environments in public spaces, educational institutions, and </w:t>
      </w:r>
      <w:r>
        <w:rPr>
          <w:color w:val="000000"/>
        </w:rPr>
        <w:t>workplaces. This system aims to provide a low-latency, non-intrusive interpretation tool that runs on standard consumer hardware, facilitating smoother human-computer and human-human interaction.</w:t>
      </w:r>
    </w:p>
    <w:p w14:paraId="4D95ED04" w14:textId="77777777" w:rsidR="001A4A0E" w:rsidRDefault="001A4A0E">
      <w:pPr>
        <w:spacing w:line="288" w:lineRule="auto"/>
      </w:pPr>
    </w:p>
    <w:p w14:paraId="0BB2845A" w14:textId="77777777" w:rsidR="001A4A0E" w:rsidRDefault="00231E11">
      <w:pPr>
        <w:pStyle w:val="Heading2"/>
      </w:pPr>
      <w:r>
        <w:t>1.2 Problem Statement</w:t>
      </w:r>
    </w:p>
    <w:p w14:paraId="5A8C38A0" w14:textId="75D58E77" w:rsidR="001A4A0E" w:rsidRDefault="00231E11">
      <w:pPr>
        <w:spacing w:line="288" w:lineRule="auto"/>
        <w:jc w:val="both"/>
      </w:pPr>
      <w:r>
        <w:rPr>
          <w:color w:val="000000"/>
        </w:rPr>
        <w:t>Despite advancements in gesture recog</w:t>
      </w:r>
      <w:r>
        <w:rPr>
          <w:color w:val="000000"/>
        </w:rPr>
        <w:t xml:space="preserve">nition, many existing ASL translation systems struggle with real-world constraints. Early methods relied on specialized hardware </w:t>
      </w:r>
      <w:r w:rsidR="00282077">
        <w:rPr>
          <w:color w:val="000000"/>
        </w:rPr>
        <w:t>such as Data Gloves, which were</w:t>
      </w:r>
      <w:r>
        <w:rPr>
          <w:color w:val="000000"/>
        </w:rPr>
        <w:t xml:space="preserve"> expensive and uncomfortable. Image-based systems using Convolutional Neural Networks (CNNs) often r</w:t>
      </w:r>
      <w:r>
        <w:rPr>
          <w:color w:val="000000"/>
        </w:rPr>
        <w:t>equire immense computational power (GPUs) and are sensitive to changes in lighting, background clutter, and camera angles.</w:t>
      </w:r>
    </w:p>
    <w:p w14:paraId="50653A59" w14:textId="77777777" w:rsidR="001A4A0E" w:rsidRDefault="001A4A0E">
      <w:pPr>
        <w:spacing w:line="288" w:lineRule="auto"/>
      </w:pPr>
    </w:p>
    <w:p w14:paraId="567C5B92" w14:textId="77777777" w:rsidR="001A4A0E" w:rsidRDefault="00231E11">
      <w:pPr>
        <w:spacing w:line="288" w:lineRule="auto"/>
        <w:jc w:val="both"/>
      </w:pPr>
      <w:r>
        <w:rPr>
          <w:color w:val="000000"/>
        </w:rPr>
        <w:t>Furthermore, many models suffer from “class confusion” between similar signs (e.g., ‘M’, ‘N’, and ‘T’ all involve closed fists with slight thumb variations). There is a critical need for a system that is both computationally efficient (CPU-friendly) and ge</w:t>
      </w:r>
      <w:r>
        <w:rPr>
          <w:color w:val="000000"/>
        </w:rPr>
        <w:t>ometrically precise. A system that “understands” the anatomical structure of the hand rather than just viewing it as a grid of pixels is essential for achieving the robustness required for production-level sign language recognition.</w:t>
      </w:r>
    </w:p>
    <w:p w14:paraId="7BD1D7D0" w14:textId="77777777" w:rsidR="001A4A0E" w:rsidRDefault="001A4A0E">
      <w:pPr>
        <w:spacing w:line="288" w:lineRule="auto"/>
      </w:pPr>
    </w:p>
    <w:p w14:paraId="3C51365B" w14:textId="77777777" w:rsidR="001A4A0E" w:rsidRDefault="00231E11">
      <w:pPr>
        <w:pStyle w:val="Heading2"/>
      </w:pPr>
      <w:r>
        <w:t>1.3 Objectives</w:t>
      </w:r>
    </w:p>
    <w:p w14:paraId="129F1B33" w14:textId="77777777" w:rsidR="001A4A0E" w:rsidRDefault="00231E11">
      <w:pPr>
        <w:spacing w:line="288" w:lineRule="auto"/>
        <w:jc w:val="both"/>
      </w:pPr>
      <w:r>
        <w:rPr>
          <w:color w:val="000000"/>
        </w:rPr>
        <w:t>The pri</w:t>
      </w:r>
      <w:r>
        <w:rPr>
          <w:color w:val="000000"/>
        </w:rPr>
        <w:t>mary objective of this project is to design and implement a real-time ASL Sign Language to Text Recognition System that achieves high accuracy and real-time responsiveness on standard CPUs. The specific technical goals include:</w:t>
      </w:r>
    </w:p>
    <w:p w14:paraId="7CE33AB5" w14:textId="77777777" w:rsidR="001A4A0E" w:rsidRDefault="00231E11">
      <w:pPr>
        <w:pStyle w:val="ListParagraph"/>
        <w:numPr>
          <w:ilvl w:val="0"/>
          <w:numId w:val="2"/>
        </w:numPr>
        <w:spacing w:before="0" w:after="0"/>
        <w:jc w:val="both"/>
      </w:pPr>
      <w:r>
        <w:rPr>
          <w:color w:val="000000"/>
        </w:rPr>
        <w:t>To implement a high-precisio</w:t>
      </w:r>
      <w:r>
        <w:rPr>
          <w:color w:val="000000"/>
        </w:rPr>
        <w:t xml:space="preserve">n hand tracking pipeline using </w:t>
      </w:r>
      <w:proofErr w:type="spellStart"/>
      <w:r>
        <w:rPr>
          <w:color w:val="000000"/>
        </w:rPr>
        <w:t>MediaPipe</w:t>
      </w:r>
      <w:proofErr w:type="spellEnd"/>
      <w:r>
        <w:rPr>
          <w:color w:val="000000"/>
        </w:rPr>
        <w:t xml:space="preserve"> Hands for extracting 21 3D hand landmarks in real-time.</w:t>
      </w:r>
    </w:p>
    <w:p w14:paraId="34502106" w14:textId="77777777" w:rsidR="001A4A0E" w:rsidRDefault="00231E11">
      <w:pPr>
        <w:pStyle w:val="ListParagraph"/>
        <w:numPr>
          <w:ilvl w:val="0"/>
          <w:numId w:val="2"/>
        </w:numPr>
        <w:spacing w:before="0" w:after="0"/>
        <w:jc w:val="both"/>
      </w:pPr>
      <w:r>
        <w:rPr>
          <w:color w:val="000000"/>
        </w:rPr>
        <w:t>To develop a Geometric Feature Engine that transforms raw landmark coordinates into invariant features like inter-finger distances and joint flexion angles.</w:t>
      </w:r>
    </w:p>
    <w:p w14:paraId="010FB2FC" w14:textId="77777777" w:rsidR="001A4A0E" w:rsidRDefault="00231E11">
      <w:pPr>
        <w:pStyle w:val="ListParagraph"/>
        <w:numPr>
          <w:ilvl w:val="0"/>
          <w:numId w:val="2"/>
        </w:numPr>
        <w:spacing w:before="0" w:after="0"/>
        <w:jc w:val="both"/>
      </w:pPr>
      <w:r>
        <w:rPr>
          <w:color w:val="000000"/>
        </w:rPr>
        <w:t>To</w:t>
      </w:r>
      <w:r>
        <w:rPr>
          <w:color w:val="000000"/>
        </w:rPr>
        <w:t xml:space="preserve"> utilize a Support Vector Machine (SVM) with an RBF kernel to achieve high-accuracy classification of ASL alphabets, achieving a validated accuracy of 97.21%.</w:t>
      </w:r>
    </w:p>
    <w:p w14:paraId="52520BD1" w14:textId="77777777" w:rsidR="001A4A0E" w:rsidRDefault="00231E11">
      <w:pPr>
        <w:pStyle w:val="ListParagraph"/>
        <w:numPr>
          <w:ilvl w:val="0"/>
          <w:numId w:val="2"/>
        </w:numPr>
        <w:spacing w:before="0" w:after="0"/>
        <w:jc w:val="both"/>
      </w:pPr>
      <w:r>
        <w:rPr>
          <w:color w:val="000000"/>
        </w:rPr>
        <w:t>To integrate a Stability Buffer (majority voting) and a Word Formation Engine to ensure stable an</w:t>
      </w:r>
      <w:r>
        <w:rPr>
          <w:color w:val="000000"/>
        </w:rPr>
        <w:t>d meaningful sentence construction from individual gestures.</w:t>
      </w:r>
    </w:p>
    <w:p w14:paraId="309C3974" w14:textId="77777777" w:rsidR="001A4A0E" w:rsidRDefault="00231E11">
      <w:pPr>
        <w:pStyle w:val="ListParagraph"/>
        <w:numPr>
          <w:ilvl w:val="0"/>
          <w:numId w:val="2"/>
        </w:numPr>
        <w:spacing w:before="0" w:after="0"/>
        <w:jc w:val="both"/>
      </w:pPr>
      <w:r>
        <w:rPr>
          <w:color w:val="000000"/>
        </w:rPr>
        <w:t>To serve the system through a Flask-based web dashboard providing a live recognition interface and real-time performance analytics.</w:t>
      </w:r>
    </w:p>
    <w:p w14:paraId="77E1B38B" w14:textId="04B85D5A" w:rsidR="001A4A0E" w:rsidRDefault="00E43542">
      <w:pPr>
        <w:pStyle w:val="Heading2"/>
      </w:pPr>
      <w:r>
        <w:lastRenderedPageBreak/>
        <w:br/>
      </w:r>
      <w:r w:rsidR="00231E11">
        <w:t>1.4 Scope of the Report</w:t>
      </w:r>
    </w:p>
    <w:p w14:paraId="28B1E298" w14:textId="77777777" w:rsidR="001A4A0E" w:rsidRDefault="00231E11">
      <w:pPr>
        <w:spacing w:line="288" w:lineRule="auto"/>
        <w:jc w:val="both"/>
      </w:pPr>
      <w:r>
        <w:rPr>
          <w:color w:val="000000"/>
        </w:rPr>
        <w:t>This report provides a comprehensive o</w:t>
      </w:r>
      <w:r>
        <w:rPr>
          <w:color w:val="000000"/>
        </w:rPr>
        <w:t>verview of the design, development, and evaluation of the ASL Recognition System. The scope includes:</w:t>
      </w:r>
    </w:p>
    <w:p w14:paraId="4B4EA7E0" w14:textId="77777777" w:rsidR="001A4A0E" w:rsidRDefault="00231E11">
      <w:pPr>
        <w:pStyle w:val="ListParagraph"/>
        <w:numPr>
          <w:ilvl w:val="0"/>
          <w:numId w:val="2"/>
        </w:numPr>
        <w:spacing w:before="0" w:after="0"/>
        <w:jc w:val="both"/>
      </w:pPr>
      <w:r>
        <w:rPr>
          <w:color w:val="000000"/>
        </w:rPr>
        <w:t xml:space="preserve">Dataset Description: Detailed analysis of the ASL Alphabet dataset and the custom </w:t>
      </w:r>
      <w:proofErr w:type="spellStart"/>
      <w:r>
        <w:rPr>
          <w:color w:val="000000"/>
        </w:rPr>
        <w:t>preprocessing</w:t>
      </w:r>
      <w:proofErr w:type="spellEnd"/>
      <w:r>
        <w:rPr>
          <w:color w:val="000000"/>
        </w:rPr>
        <w:t>/augmentation pipeline used for balancing.</w:t>
      </w:r>
    </w:p>
    <w:p w14:paraId="238B213B" w14:textId="77777777" w:rsidR="001A4A0E" w:rsidRDefault="00231E11">
      <w:pPr>
        <w:pStyle w:val="ListParagraph"/>
        <w:numPr>
          <w:ilvl w:val="0"/>
          <w:numId w:val="2"/>
        </w:numPr>
        <w:spacing w:before="0" w:after="0"/>
        <w:jc w:val="both"/>
      </w:pPr>
      <w:r>
        <w:rPr>
          <w:color w:val="000000"/>
        </w:rPr>
        <w:t>Algorithmic Fram</w:t>
      </w:r>
      <w:r>
        <w:rPr>
          <w:color w:val="000000"/>
        </w:rPr>
        <w:t xml:space="preserve">ework: In-depth explanation of the hybrid approach, covering </w:t>
      </w:r>
      <w:proofErr w:type="spellStart"/>
      <w:r>
        <w:rPr>
          <w:color w:val="000000"/>
        </w:rPr>
        <w:t>MediaPipe</w:t>
      </w:r>
      <w:proofErr w:type="spellEnd"/>
      <w:r>
        <w:rPr>
          <w:color w:val="000000"/>
        </w:rPr>
        <w:t xml:space="preserve"> tracking, geometric feature engineering, and SVM classification.</w:t>
      </w:r>
    </w:p>
    <w:p w14:paraId="2B869AA5" w14:textId="77777777" w:rsidR="001A4A0E" w:rsidRDefault="00231E11">
      <w:pPr>
        <w:pStyle w:val="ListParagraph"/>
        <w:numPr>
          <w:ilvl w:val="0"/>
          <w:numId w:val="2"/>
        </w:numPr>
        <w:spacing w:before="0" w:after="0"/>
        <w:jc w:val="both"/>
      </w:pPr>
      <w:r>
        <w:rPr>
          <w:color w:val="000000"/>
        </w:rPr>
        <w:t>Implementation and Training: A walkthrough of the software architecture, including the Flask backend and the stability-b</w:t>
      </w:r>
      <w:r>
        <w:rPr>
          <w:color w:val="000000"/>
        </w:rPr>
        <w:t>uffering logic.</w:t>
      </w:r>
    </w:p>
    <w:p w14:paraId="65E766FC" w14:textId="77777777" w:rsidR="001A4A0E" w:rsidRDefault="00231E11">
      <w:pPr>
        <w:pStyle w:val="ListParagraph"/>
        <w:numPr>
          <w:ilvl w:val="0"/>
          <w:numId w:val="2"/>
        </w:numPr>
        <w:spacing w:before="0" w:after="0"/>
        <w:jc w:val="both"/>
      </w:pPr>
      <w:r>
        <w:rPr>
          <w:color w:val="000000"/>
        </w:rPr>
        <w:t>Results and Analysis: Evaluation of the model’s performance using metrics such as Accuracy, F1-score, and Inference Latency (FPS).</w:t>
      </w:r>
    </w:p>
    <w:p w14:paraId="7966B07A" w14:textId="77777777" w:rsidR="001A4A0E" w:rsidRDefault="00231E11">
      <w:pPr>
        <w:pStyle w:val="ListParagraph"/>
        <w:numPr>
          <w:ilvl w:val="0"/>
          <w:numId w:val="2"/>
        </w:numPr>
        <w:spacing w:before="0" w:after="0"/>
        <w:jc w:val="both"/>
      </w:pPr>
      <w:r>
        <w:rPr>
          <w:color w:val="000000"/>
        </w:rPr>
        <w:t>Conclusion and Future Work: Final summary of achievements and potential enhancements like dynamic gesture rec</w:t>
      </w:r>
      <w:r>
        <w:rPr>
          <w:color w:val="000000"/>
        </w:rPr>
        <w:t>ognition.</w:t>
      </w:r>
    </w:p>
    <w:p w14:paraId="738D3DD7" w14:textId="77777777" w:rsidR="001A4A0E" w:rsidRDefault="00231E11">
      <w:r>
        <w:br/>
      </w:r>
    </w:p>
    <w:p w14:paraId="59F78220" w14:textId="77777777" w:rsidR="00B92F0D" w:rsidRDefault="00B92F0D">
      <w:pPr>
        <w:rPr>
          <w:b/>
          <w:bCs/>
          <w:color w:val="1A237E"/>
          <w:sz w:val="32"/>
          <w:szCs w:val="32"/>
        </w:rPr>
      </w:pPr>
      <w:r>
        <w:br w:type="page"/>
      </w:r>
    </w:p>
    <w:p w14:paraId="0C8A5553" w14:textId="0747EC81" w:rsidR="001A4A0E" w:rsidRDefault="00B92F0D">
      <w:pPr>
        <w:pStyle w:val="Heading1"/>
        <w:pBdr>
          <w:bottom w:val="single" w:sz="8" w:space="4" w:color="1A237E"/>
        </w:pBdr>
      </w:pPr>
      <w:r>
        <w:lastRenderedPageBreak/>
        <w:br/>
      </w:r>
      <w:r w:rsidR="00231E11">
        <w:t>2.  Literature Review</w:t>
      </w:r>
    </w:p>
    <w:p w14:paraId="31F7FA24" w14:textId="67707856" w:rsidR="001A4A0E" w:rsidRDefault="00231E11">
      <w:pPr>
        <w:spacing w:line="288" w:lineRule="auto"/>
        <w:jc w:val="both"/>
      </w:pPr>
      <w:r>
        <w:rPr>
          <w:color w:val="000000"/>
        </w:rPr>
        <w:t xml:space="preserve">ASL recognition has evolved from simple template matching to complex deep learning models. This section reviews key prior works relevant to the </w:t>
      </w:r>
      <w:proofErr w:type="spellStart"/>
      <w:r>
        <w:rPr>
          <w:color w:val="000000"/>
        </w:rPr>
        <w:t>MediaPipe</w:t>
      </w:r>
      <w:proofErr w:type="spellEnd"/>
      <w:r>
        <w:rPr>
          <w:color w:val="000000"/>
        </w:rPr>
        <w:t xml:space="preserve"> + SVM approach.</w:t>
      </w:r>
    </w:p>
    <w:p w14:paraId="1143F845" w14:textId="77777777" w:rsidR="001A4A0E" w:rsidRDefault="001A4A0E">
      <w:pPr>
        <w:spacing w:line="288" w:lineRule="auto"/>
      </w:pPr>
    </w:p>
    <w:p w14:paraId="77982397" w14:textId="77777777" w:rsidR="001A4A0E" w:rsidRDefault="00231E11">
      <w:pPr>
        <w:pStyle w:val="Heading2"/>
      </w:pPr>
      <w:r>
        <w:t>2.1 Traditional Feature-Based Methods</w:t>
      </w:r>
    </w:p>
    <w:p w14:paraId="229A3E5C" w14:textId="77777777" w:rsidR="001A4A0E" w:rsidRDefault="00231E11">
      <w:pPr>
        <w:spacing w:line="288" w:lineRule="auto"/>
        <w:jc w:val="both"/>
      </w:pPr>
      <w:r>
        <w:rPr>
          <w:color w:val="000000"/>
        </w:rPr>
        <w:t>Early researc</w:t>
      </w:r>
      <w:r>
        <w:rPr>
          <w:color w:val="000000"/>
        </w:rPr>
        <w:t xml:space="preserve">h in gesture recognition focused on handcrafted features extracted from images, such as HOG (Histogram of Oriented Gradients) and SIFT (Scale-Invariant Feature Transform). These features were often passed to classifiers like k-Nearest </w:t>
      </w:r>
      <w:proofErr w:type="spellStart"/>
      <w:r>
        <w:rPr>
          <w:color w:val="000000"/>
        </w:rPr>
        <w:t>Neighbors</w:t>
      </w:r>
      <w:proofErr w:type="spellEnd"/>
      <w:r>
        <w:rPr>
          <w:color w:val="000000"/>
        </w:rPr>
        <w:t xml:space="preserve"> (k-NN) or s</w:t>
      </w:r>
      <w:r>
        <w:rPr>
          <w:color w:val="000000"/>
        </w:rPr>
        <w:t>imple Neural Networks. While pioneering, these methods were highly susceptible to noise and required consistent lighting.</w:t>
      </w:r>
    </w:p>
    <w:p w14:paraId="1257157C" w14:textId="77777777" w:rsidR="001A4A0E" w:rsidRDefault="001A4A0E">
      <w:pPr>
        <w:spacing w:line="288" w:lineRule="auto"/>
      </w:pPr>
    </w:p>
    <w:p w14:paraId="31DFE328" w14:textId="77777777" w:rsidR="001A4A0E" w:rsidRDefault="00231E11">
      <w:pPr>
        <w:spacing w:line="288" w:lineRule="auto"/>
        <w:jc w:val="both"/>
      </w:pPr>
      <w:r>
        <w:rPr>
          <w:color w:val="000000"/>
        </w:rPr>
        <w:t>The introduction of Depth Cameras (like Microsoft Kinect) allowed for better hand segmentation, but the requirement for specialized s</w:t>
      </w:r>
      <w:r>
        <w:rPr>
          <w:color w:val="000000"/>
        </w:rPr>
        <w:t>ensors limited accessibility. The modern standard shifted toward “Skeleton-Based Recognition,” where the focus is on the 3D coordinates of joints. This approach is significantly more robust as it abstracts away the visual clutter of the background and focu</w:t>
      </w:r>
      <w:r>
        <w:rPr>
          <w:color w:val="000000"/>
        </w:rPr>
        <w:t>ses on the structural posture of the hand.</w:t>
      </w:r>
    </w:p>
    <w:p w14:paraId="751A3657" w14:textId="77777777" w:rsidR="001A4A0E" w:rsidRDefault="001A4A0E">
      <w:pPr>
        <w:spacing w:line="288" w:lineRule="auto"/>
      </w:pPr>
    </w:p>
    <w:p w14:paraId="09A3AC62" w14:textId="77777777" w:rsidR="001A4A0E" w:rsidRDefault="00231E11">
      <w:pPr>
        <w:pStyle w:val="Heading2"/>
      </w:pPr>
      <w:r>
        <w:t>2.2 Architectures</w:t>
      </w:r>
    </w:p>
    <w:p w14:paraId="6718D9FB" w14:textId="77777777" w:rsidR="001A4A0E" w:rsidRDefault="00231E11">
      <w:pPr>
        <w:spacing w:line="288" w:lineRule="auto"/>
        <w:jc w:val="both"/>
      </w:pPr>
      <w:r>
        <w:rPr>
          <w:color w:val="000000"/>
        </w:rPr>
        <w:t xml:space="preserve">Deep Learning, specifically CNNs, brought a paradigm shift. Models like </w:t>
      </w:r>
      <w:proofErr w:type="spellStart"/>
      <w:r>
        <w:rPr>
          <w:color w:val="000000"/>
        </w:rPr>
        <w:t>ResNet</w:t>
      </w:r>
      <w:proofErr w:type="spellEnd"/>
      <w:r>
        <w:rPr>
          <w:color w:val="000000"/>
        </w:rPr>
        <w:t xml:space="preserve"> and </w:t>
      </w:r>
      <w:proofErr w:type="spellStart"/>
      <w:r>
        <w:rPr>
          <w:color w:val="000000"/>
        </w:rPr>
        <w:t>DenseNet</w:t>
      </w:r>
      <w:proofErr w:type="spellEnd"/>
      <w:r>
        <w:rPr>
          <w:color w:val="000000"/>
        </w:rPr>
        <w:t xml:space="preserve"> achieved record accuracy on static sign datasets. However, these models view images as “black boxes” of pixels, often requiring thousands of images per class to lea</w:t>
      </w:r>
      <w:r>
        <w:rPr>
          <w:color w:val="000000"/>
        </w:rPr>
        <w:t xml:space="preserve">rn invariance. This led to the rise of lightweight architectures like </w:t>
      </w:r>
      <w:proofErr w:type="spellStart"/>
      <w:r>
        <w:rPr>
          <w:color w:val="000000"/>
        </w:rPr>
        <w:t>MobileNet</w:t>
      </w:r>
      <w:proofErr w:type="spellEnd"/>
      <w:r>
        <w:rPr>
          <w:color w:val="000000"/>
        </w:rPr>
        <w:t xml:space="preserve"> for edge deployment.</w:t>
      </w:r>
    </w:p>
    <w:p w14:paraId="3F6F5CBB" w14:textId="77777777" w:rsidR="001A4A0E" w:rsidRDefault="001A4A0E">
      <w:pPr>
        <w:spacing w:line="288" w:lineRule="auto"/>
      </w:pPr>
    </w:p>
    <w:p w14:paraId="2E455703" w14:textId="77777777" w:rsidR="001A4A0E" w:rsidRDefault="00231E11">
      <w:pPr>
        <w:spacing w:line="288" w:lineRule="auto"/>
        <w:jc w:val="both"/>
      </w:pPr>
      <w:r>
        <w:rPr>
          <w:color w:val="000000"/>
        </w:rPr>
        <w:t xml:space="preserve">In recent years, “Landmark-based Architectures” have gained traction. Frameworks like </w:t>
      </w:r>
      <w:proofErr w:type="spellStart"/>
      <w:r>
        <w:rPr>
          <w:color w:val="000000"/>
        </w:rPr>
        <w:t>MediaPipe</w:t>
      </w:r>
      <w:proofErr w:type="spellEnd"/>
      <w:r>
        <w:rPr>
          <w:color w:val="000000"/>
        </w:rPr>
        <w:t xml:space="preserve"> Hands use a specialized </w:t>
      </w:r>
      <w:proofErr w:type="spellStart"/>
      <w:r>
        <w:rPr>
          <w:color w:val="000000"/>
        </w:rPr>
        <w:t>BlazePalm</w:t>
      </w:r>
      <w:proofErr w:type="spellEnd"/>
      <w:r>
        <w:rPr>
          <w:color w:val="000000"/>
        </w:rPr>
        <w:t xml:space="preserve"> detector to extract 21 3</w:t>
      </w:r>
      <w:r>
        <w:rPr>
          <w:color w:val="000000"/>
        </w:rPr>
        <w:t>D landmarks in sub-millisecond time. This allows the system to operate in the “Coordinate Space” rather than “Pixel Space,” drastically reducing the dimensionality of the problem (from millions of pixels to just 63 coordinates) and enabling the use of effi</w:t>
      </w:r>
      <w:r>
        <w:rPr>
          <w:color w:val="000000"/>
        </w:rPr>
        <w:t>cient classical classifiers like SVM and Random Forest for final prediction.</w:t>
      </w:r>
    </w:p>
    <w:p w14:paraId="3527E934" w14:textId="77777777" w:rsidR="001A4A0E" w:rsidRDefault="001A4A0E">
      <w:pPr>
        <w:spacing w:line="288" w:lineRule="auto"/>
      </w:pPr>
    </w:p>
    <w:p w14:paraId="572A44EF" w14:textId="77777777" w:rsidR="001A4A0E" w:rsidRDefault="00231E11">
      <w:pPr>
        <w:pStyle w:val="Heading2"/>
      </w:pPr>
      <w:r>
        <w:t>2.3 Existing Method Studies</w:t>
      </w:r>
    </w:p>
    <w:p w14:paraId="0BA364E3" w14:textId="77777777" w:rsidR="001A4A0E" w:rsidRDefault="00231E11">
      <w:pPr>
        <w:spacing w:line="288" w:lineRule="auto"/>
        <w:jc w:val="both"/>
      </w:pPr>
      <w:r>
        <w:rPr>
          <w:color w:val="000000"/>
        </w:rPr>
        <w:t>Numerous studies conducted between 2019 and 2023 evaluated various ASL recognition models:</w:t>
      </w:r>
    </w:p>
    <w:p w14:paraId="166206B3" w14:textId="77777777" w:rsidR="001A4A0E" w:rsidRDefault="00231E11">
      <w:pPr>
        <w:pStyle w:val="ListParagraph"/>
        <w:numPr>
          <w:ilvl w:val="0"/>
          <w:numId w:val="2"/>
        </w:numPr>
        <w:spacing w:before="0" w:after="0"/>
        <w:jc w:val="both"/>
      </w:pPr>
      <w:r>
        <w:rPr>
          <w:color w:val="000000"/>
        </w:rPr>
        <w:t>Parton et al. (2021) demonstrated that CNN-based models ach</w:t>
      </w:r>
      <w:r>
        <w:rPr>
          <w:color w:val="000000"/>
        </w:rPr>
        <w:t>ieve 95% accuracy on clean datasets but drop to 70% in noisy backgrounds, highlighting the need for robust hand segmentation.</w:t>
      </w:r>
    </w:p>
    <w:p w14:paraId="49A7B746" w14:textId="77777777" w:rsidR="001A4A0E" w:rsidRDefault="00231E11">
      <w:pPr>
        <w:pStyle w:val="ListParagraph"/>
        <w:numPr>
          <w:ilvl w:val="0"/>
          <w:numId w:val="2"/>
        </w:numPr>
        <w:spacing w:before="0" w:after="0"/>
        <w:jc w:val="both"/>
      </w:pPr>
      <w:r>
        <w:rPr>
          <w:color w:val="000000"/>
        </w:rPr>
        <w:t xml:space="preserve">Garcia et al. (2022) explored the use of </w:t>
      </w:r>
      <w:proofErr w:type="spellStart"/>
      <w:r>
        <w:rPr>
          <w:color w:val="000000"/>
        </w:rPr>
        <w:t>MediaPipe</w:t>
      </w:r>
      <w:proofErr w:type="spellEnd"/>
      <w:r>
        <w:rPr>
          <w:color w:val="000000"/>
        </w:rPr>
        <w:t xml:space="preserve"> landmarks with a Long Short-Term Memory (LSTM) network. While successful for dy</w:t>
      </w:r>
      <w:r>
        <w:rPr>
          <w:color w:val="000000"/>
        </w:rPr>
        <w:t>namic signs, the model was unnecessarily complex for static alphabet recognition.</w:t>
      </w:r>
    </w:p>
    <w:p w14:paraId="422EE5C0" w14:textId="77777777" w:rsidR="001A4A0E" w:rsidRDefault="00231E11">
      <w:pPr>
        <w:pStyle w:val="ListParagraph"/>
        <w:numPr>
          <w:ilvl w:val="0"/>
          <w:numId w:val="2"/>
        </w:numPr>
        <w:spacing w:before="0" w:after="0"/>
        <w:jc w:val="both"/>
      </w:pPr>
      <w:r>
        <w:rPr>
          <w:color w:val="000000"/>
        </w:rPr>
        <w:t xml:space="preserve">Halder et al. (2021) compared SVM, Random Forest, and CNNs for landmark-based recognition. Their results showed that SVM with an RBF kernel achieved the best balance between </w:t>
      </w:r>
      <w:r>
        <w:rPr>
          <w:color w:val="000000"/>
        </w:rPr>
        <w:t>accuracy (97%) and inference speed on CPUs.</w:t>
      </w:r>
    </w:p>
    <w:p w14:paraId="1C30D11E" w14:textId="77777777" w:rsidR="001A4A0E" w:rsidRDefault="00231E11">
      <w:pPr>
        <w:pStyle w:val="ListParagraph"/>
        <w:numPr>
          <w:ilvl w:val="0"/>
          <w:numId w:val="2"/>
        </w:numPr>
        <w:spacing w:before="0" w:after="0"/>
        <w:jc w:val="both"/>
      </w:pPr>
      <w:r>
        <w:rPr>
          <w:color w:val="000000"/>
        </w:rPr>
        <w:t>Recent literature emphasizes “Feature Engineering,” showing that adding geometric features (angles/distances) significantly improves the classification of “confusing” signs like A, S, and M.</w:t>
      </w:r>
    </w:p>
    <w:p w14:paraId="17D321A0" w14:textId="77777777" w:rsidR="001A4A0E" w:rsidRDefault="001A4A0E">
      <w:pPr>
        <w:spacing w:line="288" w:lineRule="auto"/>
      </w:pPr>
    </w:p>
    <w:p w14:paraId="19BDB3AB" w14:textId="77777777" w:rsidR="001A4A0E" w:rsidRDefault="00231E11">
      <w:pPr>
        <w:pStyle w:val="Heading2"/>
      </w:pPr>
      <w:r>
        <w:t>2.4 Gap Identified</w:t>
      </w:r>
    </w:p>
    <w:p w14:paraId="1DA277F9" w14:textId="77777777" w:rsidR="001A4A0E" w:rsidRDefault="00231E11">
      <w:pPr>
        <w:spacing w:line="288" w:lineRule="auto"/>
        <w:jc w:val="both"/>
      </w:pPr>
      <w:r>
        <w:rPr>
          <w:color w:val="000000"/>
        </w:rPr>
        <w:t>Despite high accuracy in controlled environments, several gaps remain in existing literature and implementations:</w:t>
      </w:r>
    </w:p>
    <w:p w14:paraId="7CE13E8E" w14:textId="77777777" w:rsidR="001A4A0E" w:rsidRDefault="00231E11">
      <w:pPr>
        <w:pStyle w:val="ListParagraph"/>
        <w:numPr>
          <w:ilvl w:val="0"/>
          <w:numId w:val="2"/>
        </w:numPr>
        <w:spacing w:before="0" w:after="0"/>
        <w:jc w:val="both"/>
      </w:pPr>
      <w:r>
        <w:rPr>
          <w:color w:val="000000"/>
        </w:rPr>
        <w:t>Background Sensitivity: Pure CNN models often fail when the user’s clothes or background match their skin tone.</w:t>
      </w:r>
    </w:p>
    <w:p w14:paraId="6829C924" w14:textId="77777777" w:rsidR="001A4A0E" w:rsidRDefault="00231E11">
      <w:pPr>
        <w:pStyle w:val="ListParagraph"/>
        <w:numPr>
          <w:ilvl w:val="0"/>
          <w:numId w:val="2"/>
        </w:numPr>
        <w:spacing w:before="0" w:after="0"/>
        <w:jc w:val="both"/>
      </w:pPr>
      <w:r>
        <w:rPr>
          <w:color w:val="000000"/>
        </w:rPr>
        <w:t>Computation</w:t>
      </w:r>
      <w:r>
        <w:rPr>
          <w:color w:val="000000"/>
        </w:rPr>
        <w:t>al Overhead: Many high-accuracy models require a dedicated GPU, making them unsuitable for mobile or web-based interpretation.</w:t>
      </w:r>
    </w:p>
    <w:p w14:paraId="26165826" w14:textId="77777777" w:rsidR="001A4A0E" w:rsidRDefault="00231E11">
      <w:pPr>
        <w:pStyle w:val="ListParagraph"/>
        <w:numPr>
          <w:ilvl w:val="0"/>
          <w:numId w:val="2"/>
        </w:numPr>
        <w:spacing w:before="0" w:after="0"/>
        <w:jc w:val="both"/>
      </w:pPr>
      <w:r>
        <w:rPr>
          <w:color w:val="000000"/>
        </w:rPr>
        <w:t>Temporal Instability: Most systems classify every frame independently, leading to “flickering” outputs when the hand moves slight</w:t>
      </w:r>
      <w:r>
        <w:rPr>
          <w:color w:val="000000"/>
        </w:rPr>
        <w:t>ly.</w:t>
      </w:r>
    </w:p>
    <w:p w14:paraId="42407D20" w14:textId="77777777" w:rsidR="001A4A0E" w:rsidRDefault="00231E11">
      <w:pPr>
        <w:pStyle w:val="ListParagraph"/>
        <w:numPr>
          <w:ilvl w:val="0"/>
          <w:numId w:val="2"/>
        </w:numPr>
        <w:spacing w:before="0" w:after="0"/>
        <w:jc w:val="both"/>
      </w:pPr>
      <w:r>
        <w:rPr>
          <w:color w:val="000000"/>
        </w:rPr>
        <w:t>Geometric Ignorance: Models that don’t use landmarks often fail to distinguish between signs that have similar visual silhouettes but different knuckle positions.</w:t>
      </w:r>
    </w:p>
    <w:p w14:paraId="3F0D0DDD" w14:textId="77777777" w:rsidR="001A4A0E" w:rsidRDefault="001A4A0E">
      <w:pPr>
        <w:spacing w:line="288" w:lineRule="auto"/>
      </w:pPr>
    </w:p>
    <w:p w14:paraId="72D9BDEF" w14:textId="77777777" w:rsidR="001A4A0E" w:rsidRDefault="00231E11">
      <w:pPr>
        <w:spacing w:line="288" w:lineRule="auto"/>
        <w:jc w:val="both"/>
      </w:pPr>
      <w:r>
        <w:rPr>
          <w:color w:val="000000"/>
        </w:rPr>
        <w:t xml:space="preserve">This project bridges these gaps by using </w:t>
      </w:r>
      <w:proofErr w:type="spellStart"/>
      <w:r>
        <w:rPr>
          <w:color w:val="000000"/>
        </w:rPr>
        <w:t>MediaPipe</w:t>
      </w:r>
      <w:proofErr w:type="spellEnd"/>
      <w:r>
        <w:rPr>
          <w:color w:val="000000"/>
        </w:rPr>
        <w:t xml:space="preserve"> to isolate the hand structure from th</w:t>
      </w:r>
      <w:r>
        <w:rPr>
          <w:color w:val="000000"/>
        </w:rPr>
        <w:t>e background and an SVM to classify precisely engineered geometric features, all while utilizing a stability buffer to ensure a smooth user experience.</w:t>
      </w:r>
    </w:p>
    <w:p w14:paraId="28D44628" w14:textId="77777777" w:rsidR="00B92F0D" w:rsidRDefault="00B92F0D">
      <w:r>
        <w:br w:type="page"/>
      </w:r>
    </w:p>
    <w:p w14:paraId="2A6DFA61" w14:textId="1736977A" w:rsidR="001A4A0E" w:rsidRDefault="00B92F0D">
      <w:pPr>
        <w:pStyle w:val="Heading1"/>
        <w:pBdr>
          <w:bottom w:val="single" w:sz="8" w:space="4" w:color="1A237E"/>
        </w:pBdr>
      </w:pPr>
      <w:r>
        <w:lastRenderedPageBreak/>
        <w:br/>
      </w:r>
      <w:r w:rsidR="00231E11">
        <w:t>3.  Dataset Description</w:t>
      </w:r>
    </w:p>
    <w:p w14:paraId="582B23C5" w14:textId="19E7CC4C" w:rsidR="001A4A0E" w:rsidRDefault="00231E11" w:rsidP="006A5D81">
      <w:pPr>
        <w:pStyle w:val="Heading2"/>
        <w:numPr>
          <w:ilvl w:val="1"/>
          <w:numId w:val="5"/>
        </w:numPr>
      </w:pPr>
      <w:r>
        <w:t>Kaggle Dataset</w:t>
      </w:r>
    </w:p>
    <w:p w14:paraId="465EBDAE" w14:textId="3B9F990C" w:rsidR="00CB11B5" w:rsidRDefault="00231E11" w:rsidP="00CB11B5">
      <w:pPr>
        <w:pStyle w:val="ListParagraph"/>
        <w:numPr>
          <w:ilvl w:val="0"/>
          <w:numId w:val="4"/>
        </w:numPr>
        <w:spacing w:line="288" w:lineRule="auto"/>
      </w:pPr>
      <w:r w:rsidRPr="00CB11B5">
        <w:rPr>
          <w:b/>
          <w:bCs/>
          <w:color w:val="283593"/>
        </w:rPr>
        <w:t>ASL Alphabet Dataset (Kaggle)</w:t>
      </w:r>
    </w:p>
    <w:p w14:paraId="725370D5" w14:textId="136FE2DC" w:rsidR="001A4A0E" w:rsidRDefault="00231E11" w:rsidP="00CB11B5">
      <w:pPr>
        <w:pStyle w:val="ListParagraph"/>
        <w:numPr>
          <w:ilvl w:val="1"/>
          <w:numId w:val="4"/>
        </w:numPr>
        <w:spacing w:line="288" w:lineRule="auto"/>
      </w:pPr>
      <w:r w:rsidRPr="00CB11B5">
        <w:rPr>
          <w:color w:val="000000"/>
        </w:rPr>
        <w:t>This primary dataset consists of 87,000 images (200×200 pixels) representing 29 classes: 26 alphabet letters (A-Z) and 3 extra classes (Space, Delete, Nothing). The data was collected under various lighting conditions to ensure diversity.</w:t>
      </w:r>
    </w:p>
    <w:p w14:paraId="061C8628" w14:textId="77777777" w:rsidR="001A4A0E" w:rsidRDefault="001A4A0E">
      <w:pPr>
        <w:spacing w:line="288" w:lineRule="auto"/>
      </w:pPr>
    </w:p>
    <w:p w14:paraId="6763A98B" w14:textId="756C27A3" w:rsidR="00CB11B5" w:rsidRDefault="00231E11" w:rsidP="00CB11B5">
      <w:pPr>
        <w:pStyle w:val="ListParagraph"/>
        <w:numPr>
          <w:ilvl w:val="0"/>
          <w:numId w:val="4"/>
        </w:numPr>
        <w:spacing w:line="288" w:lineRule="auto"/>
      </w:pPr>
      <w:r w:rsidRPr="00CB11B5">
        <w:rPr>
          <w:b/>
          <w:bCs/>
          <w:color w:val="283593"/>
        </w:rPr>
        <w:t>Custom Landm</w:t>
      </w:r>
      <w:r w:rsidRPr="00CB11B5">
        <w:rPr>
          <w:b/>
          <w:bCs/>
          <w:color w:val="283593"/>
        </w:rPr>
        <w:t>arks Dataset (Augmented)</w:t>
      </w:r>
    </w:p>
    <w:p w14:paraId="5139410A" w14:textId="0F8208DB" w:rsidR="00CB11B5" w:rsidRPr="00CB11B5" w:rsidRDefault="00231E11" w:rsidP="00CB11B5">
      <w:pPr>
        <w:pStyle w:val="ListParagraph"/>
        <w:numPr>
          <w:ilvl w:val="1"/>
          <w:numId w:val="4"/>
        </w:numPr>
        <w:spacing w:line="288" w:lineRule="auto"/>
      </w:pPr>
      <w:r w:rsidRPr="00CB11B5">
        <w:rPr>
          <w:color w:val="000000"/>
        </w:rPr>
        <w:t xml:space="preserve">A custom Python script was used to process the raw images through </w:t>
      </w:r>
      <w:proofErr w:type="spellStart"/>
      <w:r w:rsidRPr="00CB11B5">
        <w:rPr>
          <w:color w:val="000000"/>
        </w:rPr>
        <w:t>MediaPipe</w:t>
      </w:r>
      <w:proofErr w:type="spellEnd"/>
      <w:r w:rsidRPr="00CB11B5">
        <w:rPr>
          <w:color w:val="000000"/>
        </w:rPr>
        <w:t xml:space="preserve"> Hands to extract coordinate-based CSV datasets. This reduces the storage requirement from gigabytes of images to a few hundred megabytes of feature vectors</w:t>
      </w:r>
      <w:r w:rsidRPr="00CB11B5">
        <w:rPr>
          <w:color w:val="000000"/>
        </w:rPr>
        <w:t>.</w:t>
      </w:r>
      <w:r w:rsidR="00CB11B5">
        <w:rPr>
          <w:color w:val="000000"/>
        </w:rPr>
        <w:br/>
      </w:r>
    </w:p>
    <w:p w14:paraId="451C7D69" w14:textId="0A7F5053" w:rsidR="001A4A0E" w:rsidRDefault="00231E11" w:rsidP="00CB11B5">
      <w:pPr>
        <w:pStyle w:val="ListParagraph"/>
        <w:numPr>
          <w:ilvl w:val="1"/>
          <w:numId w:val="4"/>
        </w:numPr>
        <w:spacing w:line="288" w:lineRule="auto"/>
      </w:pPr>
      <w:r w:rsidRPr="00CB11B5">
        <w:rPr>
          <w:color w:val="000000"/>
        </w:rPr>
        <w:t>Classes: A, B, C, D, E, F, G, H, I, J, K, L, M, N, O, P, Q, R, S, T, U, V, W, X, Y, Z, Space, Delete.</w:t>
      </w:r>
    </w:p>
    <w:p w14:paraId="7103FB02" w14:textId="77777777" w:rsidR="001A4A0E" w:rsidRDefault="001A4A0E">
      <w:pPr>
        <w:spacing w:line="288" w:lineRule="auto"/>
      </w:pPr>
    </w:p>
    <w:p w14:paraId="40C18213" w14:textId="77777777" w:rsidR="001A4A0E" w:rsidRDefault="00231E11">
      <w:pPr>
        <w:spacing w:before="120" w:after="60"/>
        <w:jc w:val="center"/>
      </w:pPr>
      <w:r>
        <w:rPr>
          <w:b/>
          <w:bCs/>
          <w:color w:val="1A237E"/>
          <w:sz w:val="20"/>
          <w:szCs w:val="20"/>
        </w:rPr>
        <w:t>Table 1: Dataset Statistics</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2225"/>
        <w:gridCol w:w="2225"/>
        <w:gridCol w:w="2804"/>
      </w:tblGrid>
      <w:tr w:rsidR="001A4A0E" w14:paraId="48A79DE8" w14:textId="77777777" w:rsidTr="00275983">
        <w:tblPrEx>
          <w:tblCellMar>
            <w:top w:w="0" w:type="dxa"/>
            <w:bottom w:w="0" w:type="dxa"/>
          </w:tblCellMar>
        </w:tblPrEx>
        <w:trPr>
          <w:trHeight w:val="407"/>
          <w:tblHeader/>
        </w:trPr>
        <w:tc>
          <w:tcPr>
            <w:tcW w:w="2832"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5AA7E09A" w14:textId="77777777" w:rsidR="001A4A0E" w:rsidRDefault="00231E11" w:rsidP="00275983">
            <w:r>
              <w:rPr>
                <w:b/>
                <w:bCs/>
                <w:color w:val="1A237E"/>
                <w:sz w:val="20"/>
                <w:szCs w:val="20"/>
              </w:rPr>
              <w:t>Dataset</w:t>
            </w:r>
          </w:p>
        </w:tc>
        <w:tc>
          <w:tcPr>
            <w:tcW w:w="2225"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75605BA5" w14:textId="77777777" w:rsidR="001A4A0E" w:rsidRDefault="00231E11" w:rsidP="00275983">
            <w:r>
              <w:rPr>
                <w:b/>
                <w:bCs/>
                <w:color w:val="1A237E"/>
                <w:sz w:val="20"/>
                <w:szCs w:val="20"/>
              </w:rPr>
              <w:t>Total Samples</w:t>
            </w:r>
          </w:p>
        </w:tc>
        <w:tc>
          <w:tcPr>
            <w:tcW w:w="2225"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0CA8B1C5" w14:textId="77777777" w:rsidR="001A4A0E" w:rsidRDefault="00231E11" w:rsidP="00275983">
            <w:r>
              <w:rPr>
                <w:b/>
                <w:bCs/>
                <w:color w:val="1A237E"/>
                <w:sz w:val="20"/>
                <w:szCs w:val="20"/>
              </w:rPr>
              <w:t>Features</w:t>
            </w:r>
          </w:p>
        </w:tc>
        <w:tc>
          <w:tcPr>
            <w:tcW w:w="2804"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3EB88A8A" w14:textId="77777777" w:rsidR="001A4A0E" w:rsidRDefault="00231E11" w:rsidP="00275983">
            <w:r>
              <w:rPr>
                <w:b/>
                <w:bCs/>
                <w:color w:val="1A237E"/>
                <w:sz w:val="20"/>
                <w:szCs w:val="20"/>
              </w:rPr>
              <w:t>Format</w:t>
            </w:r>
          </w:p>
        </w:tc>
      </w:tr>
      <w:tr w:rsidR="001A4A0E" w14:paraId="7957F888" w14:textId="77777777" w:rsidTr="00CB11B5">
        <w:tblPrEx>
          <w:tblCellMar>
            <w:top w:w="0" w:type="dxa"/>
            <w:bottom w:w="0" w:type="dxa"/>
          </w:tblCellMar>
        </w:tblPrEx>
        <w:trPr>
          <w:trHeight w:val="407"/>
        </w:trPr>
        <w:tc>
          <w:tcPr>
            <w:tcW w:w="2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61BBF3" w14:textId="77777777" w:rsidR="001A4A0E" w:rsidRDefault="00231E11" w:rsidP="00CB11B5">
            <w:r>
              <w:rPr>
                <w:color w:val="000000"/>
                <w:sz w:val="20"/>
                <w:szCs w:val="20"/>
              </w:rPr>
              <w:t>ASL Alphabet (Kaggle)</w:t>
            </w:r>
          </w:p>
        </w:tc>
        <w:tc>
          <w:tcPr>
            <w:tcW w:w="22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D743DFA" w14:textId="77777777" w:rsidR="001A4A0E" w:rsidRDefault="00231E11" w:rsidP="00CB11B5">
            <w:r>
              <w:rPr>
                <w:color w:val="000000"/>
                <w:sz w:val="20"/>
                <w:szCs w:val="20"/>
              </w:rPr>
              <w:t>~87,000 images</w:t>
            </w:r>
          </w:p>
        </w:tc>
        <w:tc>
          <w:tcPr>
            <w:tcW w:w="22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F7AA4D1" w14:textId="77777777" w:rsidR="001A4A0E" w:rsidRDefault="00231E11" w:rsidP="00CB11B5">
            <w:r>
              <w:rPr>
                <w:color w:val="000000"/>
                <w:sz w:val="20"/>
                <w:szCs w:val="20"/>
              </w:rPr>
              <w:t>RGB Pixels</w:t>
            </w:r>
          </w:p>
        </w:tc>
        <w:tc>
          <w:tcPr>
            <w:tcW w:w="280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11CFA6" w14:textId="77777777" w:rsidR="001A4A0E" w:rsidRDefault="00231E11" w:rsidP="00CB11B5">
            <w:r>
              <w:rPr>
                <w:color w:val="000000"/>
                <w:sz w:val="20"/>
                <w:szCs w:val="20"/>
              </w:rPr>
              <w:t>Image (.jpg)</w:t>
            </w:r>
          </w:p>
        </w:tc>
      </w:tr>
      <w:tr w:rsidR="001A4A0E" w14:paraId="5D600671" w14:textId="77777777" w:rsidTr="00CB11B5">
        <w:tblPrEx>
          <w:tblCellMar>
            <w:top w:w="0" w:type="dxa"/>
            <w:bottom w:w="0" w:type="dxa"/>
          </w:tblCellMar>
        </w:tblPrEx>
        <w:trPr>
          <w:trHeight w:val="382"/>
        </w:trPr>
        <w:tc>
          <w:tcPr>
            <w:tcW w:w="2832"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3EE66275" w14:textId="77777777" w:rsidR="001A4A0E" w:rsidRDefault="00231E11" w:rsidP="00CB11B5">
            <w:r>
              <w:rPr>
                <w:color w:val="000000"/>
                <w:sz w:val="20"/>
                <w:szCs w:val="20"/>
              </w:rPr>
              <w:t>Landmarks Dataset (Algo 1)</w:t>
            </w:r>
          </w:p>
        </w:tc>
        <w:tc>
          <w:tcPr>
            <w:tcW w:w="2225"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275BEF75" w14:textId="77777777" w:rsidR="001A4A0E" w:rsidRDefault="00231E11" w:rsidP="00CB11B5">
            <w:r>
              <w:rPr>
                <w:color w:val="000000"/>
                <w:sz w:val="20"/>
                <w:szCs w:val="20"/>
              </w:rPr>
              <w:t>~25,000 samples</w:t>
            </w:r>
          </w:p>
        </w:tc>
        <w:tc>
          <w:tcPr>
            <w:tcW w:w="2225"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0CFE23E3" w14:textId="77777777" w:rsidR="001A4A0E" w:rsidRDefault="00231E11" w:rsidP="00CB11B5">
            <w:r>
              <w:rPr>
                <w:color w:val="000000"/>
                <w:sz w:val="20"/>
                <w:szCs w:val="20"/>
              </w:rPr>
              <w:t>63 (21 × 3)</w:t>
            </w:r>
          </w:p>
        </w:tc>
        <w:tc>
          <w:tcPr>
            <w:tcW w:w="2804"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0CB380C7" w14:textId="77777777" w:rsidR="001A4A0E" w:rsidRDefault="00231E11" w:rsidP="00CB11B5">
            <w:r>
              <w:rPr>
                <w:color w:val="000000"/>
                <w:sz w:val="20"/>
                <w:szCs w:val="20"/>
              </w:rPr>
              <w:t>CSV (.csv)</w:t>
            </w:r>
          </w:p>
        </w:tc>
      </w:tr>
      <w:tr w:rsidR="001A4A0E" w14:paraId="4FFC528A" w14:textId="77777777" w:rsidTr="00CB11B5">
        <w:tblPrEx>
          <w:tblCellMar>
            <w:top w:w="0" w:type="dxa"/>
            <w:bottom w:w="0" w:type="dxa"/>
          </w:tblCellMar>
        </w:tblPrEx>
        <w:trPr>
          <w:trHeight w:val="407"/>
        </w:trPr>
        <w:tc>
          <w:tcPr>
            <w:tcW w:w="283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E40713" w14:textId="77777777" w:rsidR="001A4A0E" w:rsidRDefault="00231E11" w:rsidP="00CB11B5">
            <w:r>
              <w:rPr>
                <w:color w:val="000000"/>
                <w:sz w:val="20"/>
                <w:szCs w:val="20"/>
              </w:rPr>
              <w:t>Features Dataset (Algo 2)</w:t>
            </w:r>
          </w:p>
        </w:tc>
        <w:tc>
          <w:tcPr>
            <w:tcW w:w="22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1F03E92" w14:textId="77777777" w:rsidR="001A4A0E" w:rsidRDefault="00231E11" w:rsidP="00CB11B5">
            <w:r>
              <w:rPr>
                <w:color w:val="000000"/>
                <w:sz w:val="20"/>
                <w:szCs w:val="20"/>
              </w:rPr>
              <w:t>~25,000 samples</w:t>
            </w:r>
          </w:p>
        </w:tc>
        <w:tc>
          <w:tcPr>
            <w:tcW w:w="222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9D1246" w14:textId="77777777" w:rsidR="001A4A0E" w:rsidRDefault="00231E11" w:rsidP="00CB11B5">
            <w:r>
              <w:rPr>
                <w:color w:val="000000"/>
                <w:sz w:val="20"/>
                <w:szCs w:val="20"/>
              </w:rPr>
              <w:t>~90 (Landmarks + Geo)</w:t>
            </w:r>
          </w:p>
        </w:tc>
        <w:tc>
          <w:tcPr>
            <w:tcW w:w="280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D2D9DA" w14:textId="77777777" w:rsidR="001A4A0E" w:rsidRDefault="00231E11" w:rsidP="00CB11B5">
            <w:r>
              <w:rPr>
                <w:color w:val="000000"/>
                <w:sz w:val="20"/>
                <w:szCs w:val="20"/>
              </w:rPr>
              <w:t>CSV (.csv)</w:t>
            </w:r>
          </w:p>
        </w:tc>
      </w:tr>
    </w:tbl>
    <w:p w14:paraId="1DF769E0" w14:textId="77777777" w:rsidR="001A4A0E" w:rsidRDefault="001A4A0E">
      <w:pPr>
        <w:spacing w:line="288" w:lineRule="auto"/>
      </w:pPr>
    </w:p>
    <w:p w14:paraId="37A585E0" w14:textId="77777777" w:rsidR="001A4A0E" w:rsidRDefault="00231E11">
      <w:pPr>
        <w:pStyle w:val="Heading2"/>
      </w:pPr>
      <w:r>
        <w:t>3.2 Data Split</w:t>
      </w:r>
    </w:p>
    <w:p w14:paraId="640DB17F" w14:textId="5A81E265" w:rsidR="001A4A0E" w:rsidRDefault="00231E11">
      <w:pPr>
        <w:spacing w:line="288" w:lineRule="auto"/>
        <w:jc w:val="both"/>
      </w:pPr>
      <w:r>
        <w:rPr>
          <w:color w:val="000000"/>
        </w:rPr>
        <w:t xml:space="preserve">The raw dataset of 87,000 images was significantly redundant (many consecutive frames </w:t>
      </w:r>
      <w:r w:rsidR="00CB11B5">
        <w:rPr>
          <w:color w:val="000000"/>
        </w:rPr>
        <w:t>were</w:t>
      </w:r>
      <w:r>
        <w:rPr>
          <w:color w:val="000000"/>
        </w:rPr>
        <w:t xml:space="preserve"> nearly identical). To optimize training efficiency while maintaining diversity, a K-Means Clustering-based </w:t>
      </w:r>
      <w:proofErr w:type="spellStart"/>
      <w:r>
        <w:rPr>
          <w:color w:val="000000"/>
        </w:rPr>
        <w:t>Subsetting</w:t>
      </w:r>
      <w:proofErr w:type="spellEnd"/>
      <w:r>
        <w:rPr>
          <w:color w:val="000000"/>
        </w:rPr>
        <w:t xml:space="preserve"> strategy was implemented:</w:t>
      </w:r>
    </w:p>
    <w:p w14:paraId="7C5F4E24" w14:textId="77777777" w:rsidR="001A4A0E" w:rsidRDefault="00231E11">
      <w:pPr>
        <w:pStyle w:val="ListParagraph"/>
        <w:numPr>
          <w:ilvl w:val="0"/>
          <w:numId w:val="2"/>
        </w:numPr>
        <w:spacing w:before="0" w:after="0"/>
        <w:jc w:val="both"/>
      </w:pPr>
      <w:r>
        <w:rPr>
          <w:color w:val="000000"/>
        </w:rPr>
        <w:t xml:space="preserve">Feature Clustering: </w:t>
      </w:r>
      <w:r>
        <w:rPr>
          <w:color w:val="000000"/>
        </w:rPr>
        <w:t>The raw landmark vectors for each class were processed using K-Means clustering to identify the most representative hand postures.</w:t>
      </w:r>
    </w:p>
    <w:p w14:paraId="6F45C8B1" w14:textId="77777777" w:rsidR="001A4A0E" w:rsidRDefault="00231E11">
      <w:pPr>
        <w:pStyle w:val="ListParagraph"/>
        <w:numPr>
          <w:ilvl w:val="0"/>
          <w:numId w:val="2"/>
        </w:numPr>
        <w:spacing w:before="0" w:after="0"/>
        <w:jc w:val="both"/>
      </w:pPr>
      <w:r>
        <w:rPr>
          <w:color w:val="000000"/>
        </w:rPr>
        <w:t>Centroid-Based Sampling: Samples closest to the cluster centroids were selected, effectively compressing the 87k dataset into</w:t>
      </w:r>
      <w:r>
        <w:rPr>
          <w:color w:val="000000"/>
        </w:rPr>
        <w:t xml:space="preserve"> a high-variance subset of 25,000 samples.</w:t>
      </w:r>
    </w:p>
    <w:p w14:paraId="633113D4" w14:textId="77777777" w:rsidR="001A4A0E" w:rsidRDefault="00231E11">
      <w:pPr>
        <w:pStyle w:val="ListParagraph"/>
        <w:numPr>
          <w:ilvl w:val="0"/>
          <w:numId w:val="2"/>
        </w:numPr>
        <w:spacing w:before="0" w:after="0"/>
        <w:jc w:val="both"/>
      </w:pPr>
      <w:r>
        <w:rPr>
          <w:color w:val="000000"/>
        </w:rPr>
        <w:t>Diversity Preservation: This approach ensured that the subset captured the full range of tilts, scales, and finger variations while eliminating redundant data.</w:t>
      </w:r>
    </w:p>
    <w:p w14:paraId="6CD28AA6" w14:textId="77777777" w:rsidR="001A4A0E" w:rsidRDefault="001A4A0E">
      <w:pPr>
        <w:spacing w:line="288" w:lineRule="auto"/>
      </w:pPr>
    </w:p>
    <w:p w14:paraId="641DEBF4" w14:textId="77777777" w:rsidR="001A4A0E" w:rsidRDefault="00231E11">
      <w:pPr>
        <w:spacing w:line="288" w:lineRule="auto"/>
        <w:jc w:val="both"/>
      </w:pPr>
      <w:r>
        <w:rPr>
          <w:color w:val="000000"/>
        </w:rPr>
        <w:t>The final balanced dataset of 25,000 samples was spl</w:t>
      </w:r>
      <w:r>
        <w:rPr>
          <w:color w:val="000000"/>
        </w:rPr>
        <w:t>it as follows:</w:t>
      </w:r>
    </w:p>
    <w:p w14:paraId="6AF1CDF9" w14:textId="77777777" w:rsidR="001A4A0E" w:rsidRDefault="001A4A0E">
      <w:pPr>
        <w:spacing w:line="288" w:lineRule="auto"/>
      </w:pPr>
    </w:p>
    <w:p w14:paraId="56246327" w14:textId="77777777" w:rsidR="00CB11B5" w:rsidRDefault="00CB11B5">
      <w:pPr>
        <w:spacing w:before="120" w:after="60"/>
        <w:jc w:val="center"/>
        <w:rPr>
          <w:b/>
          <w:bCs/>
          <w:color w:val="1A237E"/>
          <w:sz w:val="20"/>
          <w:szCs w:val="20"/>
        </w:rPr>
      </w:pPr>
    </w:p>
    <w:p w14:paraId="15DAED28" w14:textId="77777777" w:rsidR="00CB11B5" w:rsidRDefault="00CB11B5">
      <w:pPr>
        <w:spacing w:before="120" w:after="60"/>
        <w:jc w:val="center"/>
        <w:rPr>
          <w:b/>
          <w:bCs/>
          <w:color w:val="1A237E"/>
          <w:sz w:val="20"/>
          <w:szCs w:val="20"/>
        </w:rPr>
      </w:pPr>
    </w:p>
    <w:p w14:paraId="5711FB84" w14:textId="77777777" w:rsidR="00CB11B5" w:rsidRDefault="00CB11B5">
      <w:pPr>
        <w:spacing w:before="120" w:after="60"/>
        <w:jc w:val="center"/>
        <w:rPr>
          <w:b/>
          <w:bCs/>
          <w:color w:val="1A237E"/>
          <w:sz w:val="20"/>
          <w:szCs w:val="20"/>
        </w:rPr>
      </w:pPr>
    </w:p>
    <w:p w14:paraId="5977BD98" w14:textId="4141304E" w:rsidR="001A4A0E" w:rsidRDefault="00587C7A">
      <w:pPr>
        <w:spacing w:before="120" w:after="60"/>
        <w:jc w:val="center"/>
      </w:pPr>
      <w:r>
        <w:rPr>
          <w:b/>
          <w:bCs/>
          <w:color w:val="1A237E"/>
          <w:sz w:val="20"/>
          <w:szCs w:val="20"/>
        </w:rPr>
        <w:lastRenderedPageBreak/>
        <w:br/>
      </w:r>
      <w:r>
        <w:rPr>
          <w:b/>
          <w:bCs/>
          <w:color w:val="1A237E"/>
          <w:sz w:val="20"/>
          <w:szCs w:val="20"/>
        </w:rPr>
        <w:br/>
      </w:r>
      <w:r w:rsidR="00231E11">
        <w:rPr>
          <w:b/>
          <w:bCs/>
          <w:color w:val="1A237E"/>
          <w:sz w:val="20"/>
          <w:szCs w:val="20"/>
        </w:rPr>
        <w:t>Table 2: Train / Validation / Test Split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4572"/>
      </w:tblGrid>
      <w:tr w:rsidR="001A4A0E" w14:paraId="282C3D23" w14:textId="77777777" w:rsidTr="00275983">
        <w:tblPrEx>
          <w:tblCellMar>
            <w:top w:w="0" w:type="dxa"/>
            <w:bottom w:w="0" w:type="dxa"/>
          </w:tblCellMar>
        </w:tblPrEx>
        <w:trPr>
          <w:trHeight w:val="362"/>
          <w:tblHeader/>
        </w:trPr>
        <w:tc>
          <w:tcPr>
            <w:tcW w:w="18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61B15F09" w14:textId="77777777" w:rsidR="001A4A0E" w:rsidRDefault="00231E11" w:rsidP="00275983">
            <w:r>
              <w:rPr>
                <w:b/>
                <w:bCs/>
                <w:color w:val="1A237E"/>
                <w:sz w:val="20"/>
                <w:szCs w:val="20"/>
              </w:rPr>
              <w:t>Split</w:t>
            </w:r>
          </w:p>
        </w:tc>
        <w:tc>
          <w:tcPr>
            <w:tcW w:w="18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6C97CEE8" w14:textId="77777777" w:rsidR="001A4A0E" w:rsidRDefault="00231E11" w:rsidP="00275983">
            <w:r>
              <w:rPr>
                <w:b/>
                <w:bCs/>
                <w:color w:val="1A237E"/>
                <w:sz w:val="20"/>
                <w:szCs w:val="20"/>
              </w:rPr>
              <w:t>Samples</w:t>
            </w:r>
          </w:p>
        </w:tc>
        <w:tc>
          <w:tcPr>
            <w:tcW w:w="18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16E9970A" w14:textId="77777777" w:rsidR="001A4A0E" w:rsidRDefault="00231E11" w:rsidP="00275983">
            <w:r>
              <w:rPr>
                <w:b/>
                <w:bCs/>
                <w:color w:val="1A237E"/>
                <w:sz w:val="20"/>
                <w:szCs w:val="20"/>
              </w:rPr>
              <w:t>Percentage</w:t>
            </w:r>
          </w:p>
        </w:tc>
        <w:tc>
          <w:tcPr>
            <w:tcW w:w="4572"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1A541EBF" w14:textId="77777777" w:rsidR="001A4A0E" w:rsidRDefault="00231E11" w:rsidP="00275983">
            <w:r>
              <w:rPr>
                <w:b/>
                <w:bCs/>
                <w:color w:val="1A237E"/>
                <w:sz w:val="20"/>
                <w:szCs w:val="20"/>
              </w:rPr>
              <w:t>Purpose</w:t>
            </w:r>
          </w:p>
        </w:tc>
      </w:tr>
      <w:tr w:rsidR="001A4A0E" w14:paraId="6A09CB44" w14:textId="77777777" w:rsidTr="00275983">
        <w:tblPrEx>
          <w:tblCellMar>
            <w:top w:w="0" w:type="dxa"/>
            <w:bottom w:w="0" w:type="dxa"/>
          </w:tblCellMar>
        </w:tblPrEx>
        <w:trPr>
          <w:trHeight w:val="362"/>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4322096" w14:textId="77777777" w:rsidR="001A4A0E" w:rsidRDefault="00231E11" w:rsidP="00275983">
            <w:r>
              <w:rPr>
                <w:color w:val="000000"/>
                <w:sz w:val="20"/>
                <w:szCs w:val="20"/>
              </w:rPr>
              <w:t>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218EF29" w14:textId="77777777" w:rsidR="001A4A0E" w:rsidRDefault="00231E11" w:rsidP="00275983">
            <w:r>
              <w:rPr>
                <w:color w:val="000000"/>
                <w:sz w:val="20"/>
                <w:szCs w:val="20"/>
              </w:rPr>
              <w:t>20,000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9BDB7A" w14:textId="77777777" w:rsidR="001A4A0E" w:rsidRDefault="00231E11" w:rsidP="00275983">
            <w:r>
              <w:rPr>
                <w:color w:val="000000"/>
                <w:sz w:val="20"/>
                <w:szCs w:val="20"/>
              </w:rPr>
              <w:t>80%</w:t>
            </w:r>
          </w:p>
        </w:tc>
        <w:tc>
          <w:tcPr>
            <w:tcW w:w="45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33F9A27" w14:textId="77777777" w:rsidR="001A4A0E" w:rsidRDefault="00231E11" w:rsidP="00275983">
            <w:r>
              <w:rPr>
                <w:color w:val="000000"/>
                <w:sz w:val="20"/>
                <w:szCs w:val="20"/>
              </w:rPr>
              <w:t>Model learning &amp; Support Vector optimization</w:t>
            </w:r>
          </w:p>
        </w:tc>
      </w:tr>
      <w:tr w:rsidR="001A4A0E" w14:paraId="50080D33" w14:textId="77777777" w:rsidTr="00275983">
        <w:tblPrEx>
          <w:tblCellMar>
            <w:top w:w="0" w:type="dxa"/>
            <w:bottom w:w="0" w:type="dxa"/>
          </w:tblCellMar>
        </w:tblPrEx>
        <w:trPr>
          <w:trHeight w:val="339"/>
        </w:trPr>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14C7EEB6" w14:textId="77777777" w:rsidR="001A4A0E" w:rsidRDefault="00231E11" w:rsidP="00275983">
            <w:r>
              <w:rPr>
                <w:color w:val="000000"/>
                <w:sz w:val="20"/>
                <w:szCs w:val="20"/>
              </w:rPr>
              <w:t>Validation</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551D6B05" w14:textId="77777777" w:rsidR="001A4A0E" w:rsidRDefault="00231E11" w:rsidP="00275983">
            <w:r>
              <w:rPr>
                <w:color w:val="000000"/>
                <w:sz w:val="20"/>
                <w:szCs w:val="20"/>
              </w:rPr>
              <w:t>5,000</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649F93C7" w14:textId="77777777" w:rsidR="001A4A0E" w:rsidRDefault="00231E11" w:rsidP="00275983">
            <w:r>
              <w:rPr>
                <w:color w:val="000000"/>
                <w:sz w:val="20"/>
                <w:szCs w:val="20"/>
              </w:rPr>
              <w:t>20%</w:t>
            </w:r>
          </w:p>
        </w:tc>
        <w:tc>
          <w:tcPr>
            <w:tcW w:w="4572"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58F527E3" w14:textId="77777777" w:rsidR="001A4A0E" w:rsidRDefault="00231E11" w:rsidP="00275983">
            <w:r>
              <w:rPr>
                <w:color w:val="000000"/>
                <w:sz w:val="20"/>
                <w:szCs w:val="20"/>
              </w:rPr>
              <w:t>Hyperparameter tuning &amp; final accuracy testing</w:t>
            </w:r>
          </w:p>
        </w:tc>
      </w:tr>
      <w:tr w:rsidR="001A4A0E" w14:paraId="316B715A" w14:textId="77777777" w:rsidTr="00275983">
        <w:tblPrEx>
          <w:tblCellMar>
            <w:top w:w="0" w:type="dxa"/>
            <w:bottom w:w="0" w:type="dxa"/>
          </w:tblCellMar>
        </w:tblPrEx>
        <w:trPr>
          <w:trHeight w:val="362"/>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EF4048" w14:textId="77777777" w:rsidR="001A4A0E" w:rsidRDefault="00231E11" w:rsidP="00275983">
            <w:r>
              <w:rPr>
                <w:color w:val="000000"/>
                <w:sz w:val="20"/>
                <w:szCs w:val="20"/>
              </w:rPr>
              <w:t>Total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81F36D" w14:textId="77777777" w:rsidR="001A4A0E" w:rsidRDefault="00231E11" w:rsidP="00275983">
            <w:r>
              <w:rPr>
                <w:color w:val="000000"/>
                <w:sz w:val="20"/>
                <w:szCs w:val="20"/>
              </w:rPr>
              <w:t>25,000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C64A4AB" w14:textId="77777777" w:rsidR="001A4A0E" w:rsidRDefault="00231E11" w:rsidP="00275983">
            <w:r>
              <w:rPr>
                <w:color w:val="000000"/>
                <w:sz w:val="20"/>
                <w:szCs w:val="20"/>
              </w:rPr>
              <w:t>100%</w:t>
            </w:r>
          </w:p>
        </w:tc>
        <w:tc>
          <w:tcPr>
            <w:tcW w:w="45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C0E0891" w14:textId="77777777" w:rsidR="001A4A0E" w:rsidRDefault="00231E11" w:rsidP="00275983">
            <w:r>
              <w:rPr>
                <w:color w:val="000000"/>
                <w:sz w:val="20"/>
                <w:szCs w:val="20"/>
              </w:rPr>
              <w:t>Complete Feature-Space Dataset</w:t>
            </w:r>
          </w:p>
        </w:tc>
      </w:tr>
    </w:tbl>
    <w:p w14:paraId="01E858E6" w14:textId="77777777" w:rsidR="001A4A0E" w:rsidRDefault="001A4A0E">
      <w:pPr>
        <w:spacing w:line="288" w:lineRule="auto"/>
      </w:pPr>
    </w:p>
    <w:p w14:paraId="49A722CE" w14:textId="77777777" w:rsidR="001A4A0E" w:rsidRDefault="00231E11">
      <w:pPr>
        <w:spacing w:line="288" w:lineRule="auto"/>
        <w:jc w:val="both"/>
      </w:pPr>
      <w:r>
        <w:t xml:space="preserve">Final Validation Accuracy achieved: </w:t>
      </w:r>
      <w:r>
        <w:rPr>
          <w:b/>
          <w:bCs/>
          <w:color w:val="1A237E"/>
        </w:rPr>
        <w:t>97.21%</w:t>
      </w:r>
      <w:r>
        <w:t xml:space="preserve"> (Algorithm 2: Engineered Features).</w:t>
      </w:r>
    </w:p>
    <w:p w14:paraId="2BEF1BF8" w14:textId="77777777" w:rsidR="001A4A0E" w:rsidRDefault="001A4A0E">
      <w:pPr>
        <w:spacing w:line="288" w:lineRule="auto"/>
      </w:pPr>
    </w:p>
    <w:p w14:paraId="0F10CF7D" w14:textId="1AD92D2A" w:rsidR="001A4A0E" w:rsidRDefault="001A4A0E">
      <w:pPr>
        <w:spacing w:before="80" w:after="120"/>
        <w:jc w:val="center"/>
      </w:pPr>
    </w:p>
    <w:p w14:paraId="3D92A8F1" w14:textId="2FB8C03C" w:rsidR="001A4A0E" w:rsidRDefault="007A2FFE">
      <w:r>
        <w:rPr>
          <w:noProof/>
        </w:rPr>
        <w:drawing>
          <wp:inline distT="0" distB="0" distL="0" distR="0" wp14:anchorId="7778DD33" wp14:editId="30012109">
            <wp:extent cx="3181350" cy="1999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5451" cy="2021049"/>
                    </a:xfrm>
                    <a:prstGeom prst="rect">
                      <a:avLst/>
                    </a:prstGeom>
                    <a:noFill/>
                    <a:ln>
                      <a:noFill/>
                    </a:ln>
                  </pic:spPr>
                </pic:pic>
              </a:graphicData>
            </a:graphic>
          </wp:inline>
        </w:drawing>
      </w:r>
      <w:r>
        <w:rPr>
          <w:noProof/>
        </w:rPr>
        <w:drawing>
          <wp:inline distT="0" distB="0" distL="0" distR="0" wp14:anchorId="43A6FC72" wp14:editId="55CEB7F7">
            <wp:extent cx="3095625" cy="1992351"/>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049" cy="2002278"/>
                    </a:xfrm>
                    <a:prstGeom prst="rect">
                      <a:avLst/>
                    </a:prstGeom>
                    <a:noFill/>
                    <a:ln>
                      <a:noFill/>
                    </a:ln>
                  </pic:spPr>
                </pic:pic>
              </a:graphicData>
            </a:graphic>
          </wp:inline>
        </w:drawing>
      </w:r>
      <w:r w:rsidR="00231E11">
        <w:br/>
      </w:r>
    </w:p>
    <w:p w14:paraId="5DB38C8C" w14:textId="19F4F933" w:rsidR="00587C7A" w:rsidRDefault="00587C7A" w:rsidP="00587C7A">
      <w:pPr>
        <w:jc w:val="center"/>
      </w:pPr>
      <w:r>
        <w:rPr>
          <w:b/>
          <w:bCs/>
          <w:i/>
          <w:iCs/>
          <w:color w:val="444444"/>
          <w:sz w:val="20"/>
          <w:szCs w:val="20"/>
        </w:rPr>
        <w:t>Figure 1: Training History (Learning Curve) graph</w:t>
      </w:r>
      <w:r w:rsidR="00AD332B">
        <w:rPr>
          <w:b/>
          <w:bCs/>
          <w:i/>
          <w:iCs/>
          <w:color w:val="444444"/>
          <w:sz w:val="20"/>
          <w:szCs w:val="20"/>
        </w:rPr>
        <w:t>s</w:t>
      </w:r>
    </w:p>
    <w:p w14:paraId="0034717B" w14:textId="77777777" w:rsidR="00587C7A" w:rsidRDefault="00587C7A">
      <w:pPr>
        <w:rPr>
          <w:b/>
          <w:bCs/>
          <w:color w:val="1A237E"/>
          <w:sz w:val="32"/>
          <w:szCs w:val="32"/>
        </w:rPr>
      </w:pPr>
      <w:r>
        <w:br w:type="page"/>
      </w:r>
    </w:p>
    <w:p w14:paraId="3E67F9D8" w14:textId="76F23946" w:rsidR="001A4A0E" w:rsidRDefault="00587C7A">
      <w:pPr>
        <w:pStyle w:val="Heading1"/>
        <w:pBdr>
          <w:bottom w:val="single" w:sz="8" w:space="4" w:color="1A237E"/>
        </w:pBdr>
      </w:pPr>
      <w:r>
        <w:lastRenderedPageBreak/>
        <w:br/>
      </w:r>
      <w:r w:rsidR="00231E11">
        <w:t>4.  Pre-Processing Methodology</w:t>
      </w:r>
    </w:p>
    <w:p w14:paraId="35E8BA92" w14:textId="60C5699C" w:rsidR="001A4A0E" w:rsidRDefault="00231E11">
      <w:pPr>
        <w:spacing w:line="288" w:lineRule="auto"/>
        <w:jc w:val="both"/>
      </w:pPr>
      <w:r>
        <w:rPr>
          <w:color w:val="000000"/>
        </w:rPr>
        <w:t>A robust pre-processing pipeline was designed to transform raw image data into a set of invariant geometric features.</w:t>
      </w:r>
    </w:p>
    <w:p w14:paraId="3C4A4A7B" w14:textId="77777777" w:rsidR="001A4A0E" w:rsidRDefault="001A4A0E">
      <w:pPr>
        <w:spacing w:line="288" w:lineRule="auto"/>
      </w:pPr>
    </w:p>
    <w:p w14:paraId="0918298D" w14:textId="77777777" w:rsidR="001A4A0E" w:rsidRDefault="00231E11">
      <w:pPr>
        <w:pStyle w:val="Heading2"/>
      </w:pPr>
      <w:r>
        <w:t>4.1 Landmark Extraction and Coordinate Scaling</w:t>
      </w:r>
    </w:p>
    <w:p w14:paraId="7EFECA07" w14:textId="77777777" w:rsidR="001A4A0E" w:rsidRDefault="00231E11">
      <w:pPr>
        <w:spacing w:line="288" w:lineRule="auto"/>
        <w:jc w:val="both"/>
      </w:pPr>
      <w:r>
        <w:rPr>
          <w:color w:val="000000"/>
        </w:rPr>
        <w:t xml:space="preserve">The first step involves capturing the frame and passing it to the </w:t>
      </w:r>
      <w:proofErr w:type="spellStart"/>
      <w:r>
        <w:rPr>
          <w:color w:val="000000"/>
        </w:rPr>
        <w:t>MediaPipe</w:t>
      </w:r>
      <w:proofErr w:type="spellEnd"/>
      <w:r>
        <w:rPr>
          <w:color w:val="000000"/>
        </w:rPr>
        <w:t xml:space="preserve"> Hands module. </w:t>
      </w:r>
      <w:r>
        <w:rPr>
          <w:color w:val="000000"/>
        </w:rPr>
        <w:t>The module returns 21 landmarks, each with (x, y, z) coordinates. These coordinates are originally in the image’s pixel space. To make the model invariant to image resolution, all coordinates are scaled by the frame’s width and height.</w:t>
      </w:r>
    </w:p>
    <w:p w14:paraId="0F997D82" w14:textId="77777777" w:rsidR="001A4A0E" w:rsidRDefault="001A4A0E">
      <w:pPr>
        <w:spacing w:line="288" w:lineRule="auto"/>
      </w:pPr>
    </w:p>
    <w:p w14:paraId="0E70AD96" w14:textId="77777777" w:rsidR="001A4A0E" w:rsidRDefault="00231E11">
      <w:pPr>
        <w:pStyle w:val="Heading2"/>
      </w:pPr>
      <w:r>
        <w:t>4.2 Translation and</w:t>
      </w:r>
      <w:r>
        <w:t xml:space="preserve"> Scale Invariance</w:t>
      </w:r>
    </w:p>
    <w:p w14:paraId="13C0004D" w14:textId="77777777" w:rsidR="001A4A0E" w:rsidRDefault="00231E11">
      <w:pPr>
        <w:spacing w:line="288" w:lineRule="auto"/>
        <w:jc w:val="both"/>
      </w:pPr>
      <w:r>
        <w:rPr>
          <w:color w:val="000000"/>
        </w:rPr>
        <w:t>To ensure the system works regardless of where the hand is in the frame or how far it is from the camera:</w:t>
      </w:r>
    </w:p>
    <w:p w14:paraId="47D85547" w14:textId="77777777" w:rsidR="001A4A0E" w:rsidRDefault="00231E11">
      <w:pPr>
        <w:pStyle w:val="ListParagraph"/>
        <w:numPr>
          <w:ilvl w:val="0"/>
          <w:numId w:val="2"/>
        </w:numPr>
        <w:spacing w:before="0" w:after="0"/>
        <w:jc w:val="both"/>
      </w:pPr>
      <w:r>
        <w:rPr>
          <w:color w:val="000000"/>
        </w:rPr>
        <w:t xml:space="preserve">Translation: The wrist landmark (Landmark 0) is treated as the origin (0, 0, 0). All other landmarks are translated relative to the </w:t>
      </w:r>
      <w:r>
        <w:rPr>
          <w:color w:val="000000"/>
        </w:rPr>
        <w:t>wrist.</w:t>
      </w:r>
    </w:p>
    <w:p w14:paraId="514C4D53" w14:textId="77777777" w:rsidR="001A4A0E" w:rsidRDefault="00231E11">
      <w:pPr>
        <w:pStyle w:val="ListParagraph"/>
        <w:numPr>
          <w:ilvl w:val="0"/>
          <w:numId w:val="2"/>
        </w:numPr>
        <w:spacing w:before="0" w:after="0"/>
        <w:jc w:val="both"/>
      </w:pPr>
      <w:r>
        <w:rPr>
          <w:color w:val="000000"/>
        </w:rPr>
        <w:t>Scaling: The entire hand skeleton is normalized based on the bounding box size (max distance between landmarks), ensuring that a sign made close to the camera is identical to one made further away.</w:t>
      </w:r>
    </w:p>
    <w:p w14:paraId="773F3C65" w14:textId="77777777" w:rsidR="001A4A0E" w:rsidRDefault="001A4A0E">
      <w:pPr>
        <w:spacing w:line="288" w:lineRule="auto"/>
      </w:pPr>
    </w:p>
    <w:p w14:paraId="4FFCE753" w14:textId="77777777" w:rsidR="001A4A0E" w:rsidRDefault="00231E11">
      <w:pPr>
        <w:pStyle w:val="Heading2"/>
      </w:pPr>
      <w:r>
        <w:t>4.3 Feature Normalization (</w:t>
      </w:r>
      <w:proofErr w:type="spellStart"/>
      <w:r>
        <w:t>StandardScaler</w:t>
      </w:r>
      <w:proofErr w:type="spellEnd"/>
      <w:r>
        <w:t>)</w:t>
      </w:r>
    </w:p>
    <w:p w14:paraId="34434613" w14:textId="77777777" w:rsidR="001A4A0E" w:rsidRDefault="00231E11">
      <w:pPr>
        <w:spacing w:line="288" w:lineRule="auto"/>
        <w:jc w:val="both"/>
      </w:pPr>
      <w:r>
        <w:rPr>
          <w:color w:val="000000"/>
        </w:rPr>
        <w:t xml:space="preserve">Because the features consist of different units (coordinates in the range [0,1], angles in degrees, and distances), a </w:t>
      </w:r>
      <w:proofErr w:type="spellStart"/>
      <w:r>
        <w:rPr>
          <w:color w:val="000000"/>
        </w:rPr>
        <w:t>StandardScaler</w:t>
      </w:r>
      <w:proofErr w:type="spellEnd"/>
      <w:r>
        <w:rPr>
          <w:color w:val="000000"/>
        </w:rPr>
        <w:t xml:space="preserve"> is applied. This ensures each feature has a mean of 0 and a standard deviation o</w:t>
      </w:r>
      <w:r>
        <w:rPr>
          <w:color w:val="000000"/>
        </w:rPr>
        <w:t>f 1, preventing the SVM from being biased toward features with larger numerical ranges.</w:t>
      </w:r>
    </w:p>
    <w:p w14:paraId="13E42876" w14:textId="77777777" w:rsidR="001A4A0E" w:rsidRDefault="001A4A0E">
      <w:pPr>
        <w:spacing w:line="288" w:lineRule="auto"/>
      </w:pPr>
    </w:p>
    <w:p w14:paraId="32F0FD60" w14:textId="77777777" w:rsidR="001A4A0E" w:rsidRDefault="00231E11">
      <w:pPr>
        <w:pStyle w:val="Heading2"/>
      </w:pPr>
      <w:r>
        <w:t>4.4 Geometric Feature Engineering (Distances and Angles)</w:t>
      </w:r>
    </w:p>
    <w:p w14:paraId="623522CA" w14:textId="77777777" w:rsidR="001A4A0E" w:rsidRDefault="00231E11">
      <w:pPr>
        <w:spacing w:line="288" w:lineRule="auto"/>
        <w:jc w:val="both"/>
      </w:pPr>
      <w:r>
        <w:rPr>
          <w:color w:val="000000"/>
        </w:rPr>
        <w:t>In Algorithm 2, we move beyond raw coordinates to “Anatomical Features”:</w:t>
      </w:r>
    </w:p>
    <w:p w14:paraId="2B849433" w14:textId="77777777" w:rsidR="001A4A0E" w:rsidRDefault="00231E11">
      <w:pPr>
        <w:pStyle w:val="ListParagraph"/>
        <w:numPr>
          <w:ilvl w:val="0"/>
          <w:numId w:val="2"/>
        </w:numPr>
        <w:spacing w:before="0" w:after="0"/>
        <w:jc w:val="both"/>
      </w:pPr>
      <w:r>
        <w:rPr>
          <w:color w:val="000000"/>
        </w:rPr>
        <w:t>Euclidean Distances: Distances betwee</w:t>
      </w:r>
      <w:r>
        <w:rPr>
          <w:color w:val="000000"/>
        </w:rPr>
        <w:t>n specific fingertips (e.g., Thumb to Index) to detect pinching or open palms.</w:t>
      </w:r>
    </w:p>
    <w:p w14:paraId="183622D3" w14:textId="7CE6F227" w:rsidR="001A4A0E" w:rsidRDefault="00231E11">
      <w:pPr>
        <w:pStyle w:val="ListParagraph"/>
        <w:numPr>
          <w:ilvl w:val="0"/>
          <w:numId w:val="2"/>
        </w:numPr>
        <w:spacing w:before="0" w:after="0"/>
        <w:jc w:val="both"/>
      </w:pPr>
      <w:r>
        <w:rPr>
          <w:color w:val="000000"/>
        </w:rPr>
        <w:t xml:space="preserve">Knuckle Angles: The bending angle at each joint </w:t>
      </w:r>
      <w:r w:rsidR="00587C7A">
        <w:rPr>
          <w:color w:val="000000"/>
        </w:rPr>
        <w:t xml:space="preserve">is </w:t>
      </w:r>
      <w:r>
        <w:rPr>
          <w:color w:val="000000"/>
        </w:rPr>
        <w:t>calculated using the dot product of vectors between joint landmarks. This captures the “flexion” state of each finger.</w:t>
      </w:r>
    </w:p>
    <w:p w14:paraId="6FE2B844" w14:textId="77777777" w:rsidR="001A4A0E" w:rsidRDefault="001A4A0E">
      <w:pPr>
        <w:spacing w:line="288" w:lineRule="auto"/>
      </w:pPr>
    </w:p>
    <w:p w14:paraId="67C3EAB5" w14:textId="77777777" w:rsidR="001A4A0E" w:rsidRDefault="00231E11">
      <w:pPr>
        <w:pStyle w:val="Heading2"/>
      </w:pPr>
      <w:r>
        <w:t xml:space="preserve">4.5 Hand </w:t>
      </w:r>
      <w:r>
        <w:t>Orientation and Rotation Analysis</w:t>
      </w:r>
    </w:p>
    <w:p w14:paraId="62101212" w14:textId="77777777" w:rsidR="001A4A0E" w:rsidRDefault="00231E11">
      <w:pPr>
        <w:spacing w:line="288" w:lineRule="auto"/>
        <w:jc w:val="both"/>
      </w:pPr>
      <w:r>
        <w:rPr>
          <w:color w:val="000000"/>
        </w:rPr>
        <w:t>To handle hand tilts, the principal components of the hand’s orientation are calculated. This allows the system to distinguish between a vertical “L” and a tilted “L,” which might otherwise look like a “D” to a simpler mod</w:t>
      </w:r>
      <w:r>
        <w:rPr>
          <w:color w:val="000000"/>
        </w:rPr>
        <w:t>el.</w:t>
      </w:r>
    </w:p>
    <w:p w14:paraId="1D922118" w14:textId="77777777" w:rsidR="001A4A0E" w:rsidRDefault="001A4A0E">
      <w:pPr>
        <w:spacing w:line="288" w:lineRule="auto"/>
      </w:pPr>
    </w:p>
    <w:p w14:paraId="591F3CEF" w14:textId="77777777" w:rsidR="00587C7A" w:rsidRDefault="00587C7A">
      <w:pPr>
        <w:rPr>
          <w:b/>
          <w:bCs/>
          <w:color w:val="283593"/>
          <w:sz w:val="26"/>
          <w:szCs w:val="26"/>
        </w:rPr>
      </w:pPr>
      <w:r>
        <w:br w:type="page"/>
      </w:r>
    </w:p>
    <w:p w14:paraId="0A0C666C" w14:textId="2EF66834" w:rsidR="001A4A0E" w:rsidRDefault="006A5D81">
      <w:pPr>
        <w:pStyle w:val="Heading2"/>
      </w:pPr>
      <w:r>
        <w:lastRenderedPageBreak/>
        <w:br/>
      </w:r>
      <w:r w:rsidR="00231E11">
        <w:t>4.6 Data Augmentation and Synthesis</w:t>
      </w:r>
    </w:p>
    <w:p w14:paraId="18C1E267" w14:textId="77777777" w:rsidR="001A4A0E" w:rsidRDefault="00231E11">
      <w:pPr>
        <w:spacing w:line="288" w:lineRule="auto"/>
        <w:jc w:val="both"/>
      </w:pPr>
      <w:r>
        <w:rPr>
          <w:color w:val="000000"/>
        </w:rPr>
        <w:t>To prevent overfitting, the coordinate-based training data was augmented by:</w:t>
      </w:r>
    </w:p>
    <w:p w14:paraId="6117407D" w14:textId="77777777" w:rsidR="001A4A0E" w:rsidRDefault="00231E11">
      <w:pPr>
        <w:pStyle w:val="ListParagraph"/>
        <w:numPr>
          <w:ilvl w:val="0"/>
          <w:numId w:val="2"/>
        </w:numPr>
        <w:spacing w:before="0" w:after="0"/>
        <w:jc w:val="both"/>
      </w:pPr>
      <w:r>
        <w:rPr>
          <w:color w:val="000000"/>
        </w:rPr>
        <w:t>Random Rotation (±15 degrees) applied to the landmark vectors.</w:t>
      </w:r>
    </w:p>
    <w:p w14:paraId="5411E8A8" w14:textId="77777777" w:rsidR="001A4A0E" w:rsidRDefault="00231E11">
      <w:pPr>
        <w:pStyle w:val="ListParagraph"/>
        <w:numPr>
          <w:ilvl w:val="0"/>
          <w:numId w:val="2"/>
        </w:numPr>
        <w:spacing w:before="0" w:after="0"/>
        <w:jc w:val="both"/>
      </w:pPr>
      <w:r>
        <w:rPr>
          <w:color w:val="000000"/>
        </w:rPr>
        <w:t>Gaussian Noise addition to simulate the slight jitter of real-time sensors.</w:t>
      </w:r>
    </w:p>
    <w:p w14:paraId="4E17486D" w14:textId="77777777" w:rsidR="001A4A0E" w:rsidRDefault="00231E11">
      <w:pPr>
        <w:pStyle w:val="ListParagraph"/>
        <w:numPr>
          <w:ilvl w:val="0"/>
          <w:numId w:val="2"/>
        </w:numPr>
        <w:spacing w:before="0" w:after="0"/>
        <w:jc w:val="both"/>
      </w:pPr>
      <w:r>
        <w:rPr>
          <w:color w:val="000000"/>
        </w:rPr>
        <w:t>Flipping (Mirroring) to ensure the model works for both left and right-handed users.</w:t>
      </w:r>
    </w:p>
    <w:p w14:paraId="6E425DCE" w14:textId="77777777" w:rsidR="001A4A0E" w:rsidRDefault="00231E11">
      <w:r>
        <w:br/>
      </w:r>
    </w:p>
    <w:p w14:paraId="62F5827A" w14:textId="77777777" w:rsidR="006A5D81" w:rsidRDefault="006A5D81">
      <w:pPr>
        <w:rPr>
          <w:b/>
          <w:bCs/>
          <w:color w:val="1A237E"/>
          <w:sz w:val="32"/>
          <w:szCs w:val="32"/>
        </w:rPr>
      </w:pPr>
      <w:r>
        <w:br w:type="page"/>
      </w:r>
    </w:p>
    <w:p w14:paraId="03158A5F" w14:textId="7F9B6945" w:rsidR="001A4A0E" w:rsidRDefault="006A5D81">
      <w:pPr>
        <w:pStyle w:val="Heading1"/>
        <w:pBdr>
          <w:bottom w:val="single" w:sz="8" w:space="4" w:color="1A237E"/>
        </w:pBdr>
      </w:pPr>
      <w:r>
        <w:lastRenderedPageBreak/>
        <w:br/>
      </w:r>
      <w:r w:rsidR="00231E11">
        <w:t xml:space="preserve">5.  Algorithm: </w:t>
      </w:r>
      <w:proofErr w:type="spellStart"/>
      <w:r w:rsidR="00231E11">
        <w:t>MediaPipe</w:t>
      </w:r>
      <w:proofErr w:type="spellEnd"/>
      <w:r w:rsidR="00231E11">
        <w:t xml:space="preserve"> Hands + Geometric Feature Engine + SVM</w:t>
      </w:r>
    </w:p>
    <w:p w14:paraId="6C6A0C97" w14:textId="107174DE" w:rsidR="001A4A0E" w:rsidRDefault="00231E11">
      <w:pPr>
        <w:pStyle w:val="Heading2"/>
      </w:pPr>
      <w:r>
        <w:t>5.1 Algorithm Overview</w:t>
      </w:r>
    </w:p>
    <w:p w14:paraId="3B71F1E5" w14:textId="77777777" w:rsidR="001A4A0E" w:rsidRDefault="00231E11">
      <w:pPr>
        <w:spacing w:line="288" w:lineRule="auto"/>
        <w:jc w:val="both"/>
      </w:pPr>
      <w:r>
        <w:rPr>
          <w:color w:val="000000"/>
        </w:rPr>
        <w:t>The sy</w:t>
      </w:r>
      <w:r>
        <w:rPr>
          <w:color w:val="000000"/>
        </w:rPr>
        <w:t xml:space="preserve">stem is a hybrid pipeline that combines the sub-millisecond tracking performance of </w:t>
      </w:r>
      <w:proofErr w:type="spellStart"/>
      <w:r>
        <w:rPr>
          <w:color w:val="000000"/>
        </w:rPr>
        <w:t>MediaPipe</w:t>
      </w:r>
      <w:proofErr w:type="spellEnd"/>
      <w:r>
        <w:rPr>
          <w:color w:val="000000"/>
        </w:rPr>
        <w:t xml:space="preserve"> with the precise decision-making of an SVM. It operates in three main stages: Localization, Engineering, and Classification.</w:t>
      </w:r>
    </w:p>
    <w:p w14:paraId="1D59C479" w14:textId="76A23973" w:rsidR="001A4A0E" w:rsidRDefault="001A4A0E">
      <w:pPr>
        <w:spacing w:line="288" w:lineRule="auto"/>
      </w:pPr>
    </w:p>
    <w:p w14:paraId="4882E404" w14:textId="206C16C1" w:rsidR="000D4D85" w:rsidRDefault="000D4D85" w:rsidP="000D4D85">
      <w:pPr>
        <w:spacing w:line="288" w:lineRule="auto"/>
        <w:jc w:val="center"/>
      </w:pPr>
      <w:r w:rsidRPr="000D4D85">
        <w:drawing>
          <wp:inline distT="0" distB="0" distL="0" distR="0" wp14:anchorId="6DB1B9D6" wp14:editId="05039170">
            <wp:extent cx="4671060" cy="3091086"/>
            <wp:effectExtent l="19050" t="19050" r="15240"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3399" cy="3099251"/>
                    </a:xfrm>
                    <a:prstGeom prst="rect">
                      <a:avLst/>
                    </a:prstGeom>
                    <a:ln>
                      <a:solidFill>
                        <a:schemeClr val="tx1"/>
                      </a:solidFill>
                    </a:ln>
                  </pic:spPr>
                </pic:pic>
              </a:graphicData>
            </a:graphic>
          </wp:inline>
        </w:drawing>
      </w:r>
    </w:p>
    <w:p w14:paraId="17D3071D" w14:textId="77777777" w:rsidR="001A4A0E" w:rsidRDefault="00231E11">
      <w:pPr>
        <w:spacing w:before="80" w:after="120"/>
        <w:jc w:val="center"/>
      </w:pPr>
      <w:r>
        <w:rPr>
          <w:b/>
          <w:bCs/>
          <w:i/>
          <w:iCs/>
          <w:color w:val="444444"/>
          <w:sz w:val="20"/>
          <w:szCs w:val="20"/>
        </w:rPr>
        <w:t>Figure 2: Architecture Diagram</w:t>
      </w:r>
    </w:p>
    <w:p w14:paraId="40EA6C7C" w14:textId="3EFFCE82" w:rsidR="001A4A0E" w:rsidRDefault="001A4A0E">
      <w:pPr>
        <w:spacing w:line="288" w:lineRule="auto"/>
      </w:pPr>
    </w:p>
    <w:p w14:paraId="7C5096E0" w14:textId="77777777" w:rsidR="001A4A0E" w:rsidRDefault="00231E11">
      <w:pPr>
        <w:pStyle w:val="Heading2"/>
      </w:pPr>
      <w:r>
        <w:t>5.2 Stage 1 — Precise 3D Hand Landmark Extraction</w:t>
      </w:r>
    </w:p>
    <w:p w14:paraId="3AB91AAB" w14:textId="77777777" w:rsidR="001A4A0E" w:rsidRDefault="00231E11">
      <w:pPr>
        <w:spacing w:line="288" w:lineRule="auto"/>
        <w:jc w:val="both"/>
      </w:pPr>
      <w:r>
        <w:rPr>
          <w:color w:val="000000"/>
        </w:rPr>
        <w:t xml:space="preserve">The system utilizes </w:t>
      </w:r>
      <w:proofErr w:type="spellStart"/>
      <w:r>
        <w:rPr>
          <w:color w:val="000000"/>
        </w:rPr>
        <w:t>MediaPipe’s</w:t>
      </w:r>
      <w:proofErr w:type="spellEnd"/>
      <w:r>
        <w:rPr>
          <w:color w:val="000000"/>
        </w:rPr>
        <w:t xml:space="preserve"> </w:t>
      </w:r>
      <w:proofErr w:type="spellStart"/>
      <w:r>
        <w:rPr>
          <w:color w:val="000000"/>
        </w:rPr>
        <w:t>BlazePalm</w:t>
      </w:r>
      <w:proofErr w:type="spellEnd"/>
      <w:r>
        <w:rPr>
          <w:color w:val="000000"/>
        </w:rPr>
        <w:t xml:space="preserve"> model for the primary detection. Unlike bounding-box-only detectors, this model provides a 21-p</w:t>
      </w:r>
      <w:r>
        <w:rPr>
          <w:color w:val="000000"/>
        </w:rPr>
        <w:t>oint mesh.</w:t>
      </w:r>
    </w:p>
    <w:p w14:paraId="6A40DF5F" w14:textId="77777777" w:rsidR="001A4A0E" w:rsidRDefault="00231E11">
      <w:pPr>
        <w:pStyle w:val="ListParagraph"/>
        <w:numPr>
          <w:ilvl w:val="0"/>
          <w:numId w:val="2"/>
        </w:numPr>
        <w:spacing w:before="0" w:after="0"/>
        <w:jc w:val="both"/>
      </w:pPr>
      <w:r>
        <w:rPr>
          <w:color w:val="000000"/>
        </w:rPr>
        <w:t xml:space="preserve">Stability: </w:t>
      </w:r>
      <w:proofErr w:type="spellStart"/>
      <w:r>
        <w:rPr>
          <w:color w:val="000000"/>
        </w:rPr>
        <w:t>MediaPipe</w:t>
      </w:r>
      <w:proofErr w:type="spellEnd"/>
      <w:r>
        <w:rPr>
          <w:color w:val="000000"/>
        </w:rPr>
        <w:t xml:space="preserve"> uses a “Tracking-over-Detection” approach. Once a hand is found, it tracks the landmarks in subsequent frames rather than re-detecting, ensuring smooth 60 FPS performance.</w:t>
      </w:r>
    </w:p>
    <w:p w14:paraId="55C623C4" w14:textId="77777777" w:rsidR="001A4A0E" w:rsidRDefault="00231E11">
      <w:pPr>
        <w:pStyle w:val="ListParagraph"/>
        <w:numPr>
          <w:ilvl w:val="0"/>
          <w:numId w:val="2"/>
        </w:numPr>
        <w:spacing w:before="0" w:after="0"/>
        <w:jc w:val="both"/>
      </w:pPr>
      <w:r>
        <w:rPr>
          <w:color w:val="000000"/>
        </w:rPr>
        <w:t>Depth Aware: The ‘z’ coordinate provides relative de</w:t>
      </w:r>
      <w:r>
        <w:rPr>
          <w:color w:val="000000"/>
        </w:rPr>
        <w:t>pth information, helping the model understand finger overlaps.</w:t>
      </w:r>
    </w:p>
    <w:p w14:paraId="2D56F164" w14:textId="77777777" w:rsidR="001A4A0E" w:rsidRDefault="001A4A0E">
      <w:pPr>
        <w:spacing w:line="288" w:lineRule="auto"/>
      </w:pPr>
    </w:p>
    <w:p w14:paraId="7B776556" w14:textId="77777777" w:rsidR="001A4A0E" w:rsidRDefault="00231E11">
      <w:pPr>
        <w:pStyle w:val="Heading2"/>
      </w:pPr>
      <w:r>
        <w:t>5.3 Stage 2 — Geometric Feature Engineering</w:t>
      </w:r>
    </w:p>
    <w:p w14:paraId="2E77968B" w14:textId="77777777" w:rsidR="001A4A0E" w:rsidRDefault="00231E11">
      <w:pPr>
        <w:spacing w:line="288" w:lineRule="auto"/>
        <w:jc w:val="both"/>
      </w:pPr>
      <w:r>
        <w:rPr>
          <w:color w:val="000000"/>
        </w:rPr>
        <w:t>Raw landmarks are passed through the Geometric Feature Engine. This module computes secondary signals that characterize the hand posture:</w:t>
      </w:r>
    </w:p>
    <w:p w14:paraId="3CD7278A" w14:textId="77777777" w:rsidR="001A4A0E" w:rsidRDefault="00231E11">
      <w:pPr>
        <w:pStyle w:val="ListParagraph"/>
        <w:numPr>
          <w:ilvl w:val="0"/>
          <w:numId w:val="2"/>
        </w:numPr>
        <w:spacing w:before="0" w:after="0"/>
        <w:jc w:val="both"/>
      </w:pPr>
      <w:r>
        <w:rPr>
          <w:color w:val="000000"/>
        </w:rPr>
        <w:t>Finger Sta</w:t>
      </w:r>
      <w:r>
        <w:rPr>
          <w:color w:val="000000"/>
        </w:rPr>
        <w:t>tes: Boolean values for (Extended, Folded, Half-Folded) for each of the 5 fingers.</w:t>
      </w:r>
    </w:p>
    <w:p w14:paraId="27116166" w14:textId="4C3F0481" w:rsidR="001A4A0E" w:rsidRDefault="00231E11" w:rsidP="000D4D85">
      <w:pPr>
        <w:pStyle w:val="ListParagraph"/>
        <w:numPr>
          <w:ilvl w:val="0"/>
          <w:numId w:val="2"/>
        </w:numPr>
        <w:spacing w:before="0" w:after="0"/>
        <w:jc w:val="both"/>
      </w:pPr>
      <w:r>
        <w:rPr>
          <w:color w:val="000000"/>
        </w:rPr>
        <w:t>Relative Distance Matrix: Distances from the wrist to each fingertip.</w:t>
      </w:r>
    </w:p>
    <w:p w14:paraId="60D23C4D" w14:textId="77777777" w:rsidR="001A4A0E" w:rsidRDefault="00231E11">
      <w:pPr>
        <w:spacing w:line="288" w:lineRule="auto"/>
        <w:jc w:val="both"/>
      </w:pPr>
      <w:r>
        <w:rPr>
          <w:color w:val="000000"/>
        </w:rPr>
        <w:t>T</w:t>
      </w:r>
      <w:r>
        <w:rPr>
          <w:color w:val="000000"/>
        </w:rPr>
        <w:t>his process transforms 63 raw coordinates into a refined set of ~90 highly discriminative features.</w:t>
      </w:r>
    </w:p>
    <w:p w14:paraId="7C60434A" w14:textId="77777777" w:rsidR="001A4A0E" w:rsidRDefault="001A4A0E">
      <w:pPr>
        <w:spacing w:line="288" w:lineRule="auto"/>
      </w:pPr>
    </w:p>
    <w:p w14:paraId="14026E9D" w14:textId="289C9A50" w:rsidR="001A4A0E" w:rsidRDefault="000D4D85">
      <w:pPr>
        <w:pStyle w:val="Heading2"/>
      </w:pPr>
      <w:r>
        <w:lastRenderedPageBreak/>
        <w:br/>
      </w:r>
      <w:r w:rsidR="00231E11">
        <w:t>5.4 Stage 3 — SVM Multi-class Classification</w:t>
      </w:r>
    </w:p>
    <w:p w14:paraId="3C5A32E9" w14:textId="77777777" w:rsidR="001A4A0E" w:rsidRDefault="00231E11">
      <w:pPr>
        <w:spacing w:line="288" w:lineRule="auto"/>
        <w:jc w:val="both"/>
      </w:pPr>
      <w:r>
        <w:rPr>
          <w:color w:val="000000"/>
        </w:rPr>
        <w:t>The refined feature vector is passed to a Support Vector Machine (SVM).</w:t>
      </w:r>
    </w:p>
    <w:p w14:paraId="6B5FDF1F" w14:textId="77777777" w:rsidR="001A4A0E" w:rsidRDefault="00231E11">
      <w:pPr>
        <w:pStyle w:val="ListParagraph"/>
        <w:numPr>
          <w:ilvl w:val="0"/>
          <w:numId w:val="2"/>
        </w:numPr>
        <w:spacing w:before="0" w:after="0"/>
        <w:jc w:val="both"/>
      </w:pPr>
      <w:r>
        <w:rPr>
          <w:color w:val="000000"/>
        </w:rPr>
        <w:t>Kernel choice: A Radial Basis Functio</w:t>
      </w:r>
      <w:r>
        <w:rPr>
          <w:color w:val="000000"/>
        </w:rPr>
        <w:t>n (RBF) kernel is used to project the features into a higher-dimensional space, allowing for non-linear separation between similar signs.</w:t>
      </w:r>
    </w:p>
    <w:p w14:paraId="03598CBA" w14:textId="44689C7A" w:rsidR="001A4A0E" w:rsidRDefault="00231E11" w:rsidP="008F1793">
      <w:pPr>
        <w:pStyle w:val="ListParagraph"/>
        <w:numPr>
          <w:ilvl w:val="0"/>
          <w:numId w:val="2"/>
        </w:numPr>
        <w:spacing w:before="0" w:after="0"/>
        <w:jc w:val="both"/>
      </w:pPr>
      <w:r>
        <w:rPr>
          <w:color w:val="000000"/>
        </w:rPr>
        <w:t>Optimization: The model was trained using Grid Search to find the optimal C (Regularization) and Gamma parameters.</w:t>
      </w:r>
    </w:p>
    <w:p w14:paraId="1D786A54" w14:textId="21AB9413" w:rsidR="001A4A0E" w:rsidRDefault="006A5D81">
      <w:pPr>
        <w:pStyle w:val="Heading2"/>
      </w:pPr>
      <w:r>
        <w:br/>
      </w:r>
      <w:r w:rsidR="00231E11">
        <w:t>5.</w:t>
      </w:r>
      <w:r w:rsidR="00231E11">
        <w:t>5 Implementation Details</w:t>
      </w:r>
    </w:p>
    <w:p w14:paraId="2F93D92E" w14:textId="4E25F818" w:rsidR="001A4A0E" w:rsidRDefault="00231E11">
      <w:pPr>
        <w:spacing w:before="120" w:after="60"/>
        <w:jc w:val="center"/>
      </w:pPr>
      <w:r>
        <w:rPr>
          <w:b/>
          <w:bCs/>
          <w:color w:val="1A237E"/>
          <w:sz w:val="20"/>
          <w:szCs w:val="20"/>
        </w:rPr>
        <w:t>Table 3: Implementation Configuration</w:t>
      </w:r>
      <w:r w:rsidR="006A5D81">
        <w:rPr>
          <w:b/>
          <w:bCs/>
          <w:color w:val="1A237E"/>
          <w:sz w:val="20"/>
          <w:szCs w:val="20"/>
        </w:rPr>
        <w:br/>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6"/>
        <w:gridCol w:w="6484"/>
      </w:tblGrid>
      <w:tr w:rsidR="001A4A0E" w14:paraId="0A3FCB40" w14:textId="77777777" w:rsidTr="008F1793">
        <w:tblPrEx>
          <w:tblCellMar>
            <w:top w:w="0" w:type="dxa"/>
            <w:bottom w:w="0" w:type="dxa"/>
          </w:tblCellMar>
        </w:tblPrEx>
        <w:trPr>
          <w:trHeight w:val="336"/>
          <w:tblHeader/>
        </w:trPr>
        <w:tc>
          <w:tcPr>
            <w:tcW w:w="3506"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55FF8A2F" w14:textId="77777777" w:rsidR="001A4A0E" w:rsidRDefault="00231E11" w:rsidP="006A5D81">
            <w:r>
              <w:rPr>
                <w:b/>
                <w:bCs/>
                <w:color w:val="1A237E"/>
                <w:sz w:val="20"/>
                <w:szCs w:val="20"/>
              </w:rPr>
              <w:t>Parameter</w:t>
            </w:r>
          </w:p>
        </w:tc>
        <w:tc>
          <w:tcPr>
            <w:tcW w:w="6484"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14:paraId="47650A0F" w14:textId="77777777" w:rsidR="001A4A0E" w:rsidRDefault="00231E11" w:rsidP="006A5D81">
            <w:r>
              <w:rPr>
                <w:b/>
                <w:bCs/>
                <w:color w:val="1A237E"/>
                <w:sz w:val="20"/>
                <w:szCs w:val="20"/>
              </w:rPr>
              <w:t>Value</w:t>
            </w:r>
          </w:p>
        </w:tc>
      </w:tr>
      <w:tr w:rsidR="001A4A0E" w14:paraId="683A6F3C" w14:textId="77777777" w:rsidTr="008F1793">
        <w:tblPrEx>
          <w:tblCellMar>
            <w:top w:w="0" w:type="dxa"/>
            <w:bottom w:w="0" w:type="dxa"/>
          </w:tblCellMar>
        </w:tblPrEx>
        <w:trPr>
          <w:trHeight w:val="336"/>
        </w:trPr>
        <w:tc>
          <w:tcPr>
            <w:tcW w:w="35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C651C02" w14:textId="77777777" w:rsidR="001A4A0E" w:rsidRDefault="00231E11" w:rsidP="006A5D81">
            <w:r>
              <w:rPr>
                <w:color w:val="000000"/>
                <w:sz w:val="20"/>
                <w:szCs w:val="20"/>
              </w:rPr>
              <w:t>Hand Tracker</w:t>
            </w:r>
          </w:p>
        </w:tc>
        <w:tc>
          <w:tcPr>
            <w:tcW w:w="64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DF056AF" w14:textId="77777777" w:rsidR="001A4A0E" w:rsidRDefault="00231E11" w:rsidP="006A5D81">
            <w:proofErr w:type="spellStart"/>
            <w:r>
              <w:rPr>
                <w:color w:val="000000"/>
                <w:sz w:val="20"/>
                <w:szCs w:val="20"/>
              </w:rPr>
              <w:t>MediaPipe</w:t>
            </w:r>
            <w:proofErr w:type="spellEnd"/>
            <w:r>
              <w:rPr>
                <w:color w:val="000000"/>
                <w:sz w:val="20"/>
                <w:szCs w:val="20"/>
              </w:rPr>
              <w:t xml:space="preserve"> Hands (21 Landmarks)</w:t>
            </w:r>
          </w:p>
        </w:tc>
      </w:tr>
      <w:tr w:rsidR="001A4A0E" w14:paraId="21EE5360" w14:textId="77777777" w:rsidTr="008F1793">
        <w:tblPrEx>
          <w:tblCellMar>
            <w:top w:w="0" w:type="dxa"/>
            <w:bottom w:w="0" w:type="dxa"/>
          </w:tblCellMar>
        </w:tblPrEx>
        <w:trPr>
          <w:trHeight w:val="314"/>
        </w:trPr>
        <w:tc>
          <w:tcPr>
            <w:tcW w:w="350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24CA2DB6" w14:textId="77777777" w:rsidR="001A4A0E" w:rsidRDefault="00231E11" w:rsidP="006A5D81">
            <w:r>
              <w:rPr>
                <w:color w:val="000000"/>
                <w:sz w:val="20"/>
                <w:szCs w:val="20"/>
              </w:rPr>
              <w:t>Classification Model</w:t>
            </w:r>
          </w:p>
        </w:tc>
        <w:tc>
          <w:tcPr>
            <w:tcW w:w="6484"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7B485B95" w14:textId="77777777" w:rsidR="001A4A0E" w:rsidRDefault="00231E11" w:rsidP="006A5D81">
            <w:r>
              <w:rPr>
                <w:color w:val="000000"/>
                <w:sz w:val="20"/>
                <w:szCs w:val="20"/>
              </w:rPr>
              <w:t>Support Vector Machine (SVM)</w:t>
            </w:r>
          </w:p>
        </w:tc>
      </w:tr>
      <w:tr w:rsidR="001A4A0E" w14:paraId="368CACDA" w14:textId="77777777" w:rsidTr="008F1793">
        <w:tblPrEx>
          <w:tblCellMar>
            <w:top w:w="0" w:type="dxa"/>
            <w:bottom w:w="0" w:type="dxa"/>
          </w:tblCellMar>
        </w:tblPrEx>
        <w:trPr>
          <w:trHeight w:val="336"/>
        </w:trPr>
        <w:tc>
          <w:tcPr>
            <w:tcW w:w="35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F01413F" w14:textId="77777777" w:rsidR="001A4A0E" w:rsidRDefault="00231E11" w:rsidP="006A5D81">
            <w:r>
              <w:rPr>
                <w:color w:val="000000"/>
                <w:sz w:val="20"/>
                <w:szCs w:val="20"/>
              </w:rPr>
              <w:t>Kernel Type</w:t>
            </w:r>
          </w:p>
        </w:tc>
        <w:tc>
          <w:tcPr>
            <w:tcW w:w="64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30F0A4" w14:textId="77777777" w:rsidR="001A4A0E" w:rsidRDefault="00231E11" w:rsidP="006A5D81">
            <w:r>
              <w:rPr>
                <w:color w:val="000000"/>
                <w:sz w:val="20"/>
                <w:szCs w:val="20"/>
              </w:rPr>
              <w:t>RBF (Radial Basis Function)</w:t>
            </w:r>
          </w:p>
        </w:tc>
      </w:tr>
      <w:tr w:rsidR="001A4A0E" w14:paraId="1AC7DA5A" w14:textId="77777777" w:rsidTr="008F1793">
        <w:tblPrEx>
          <w:tblCellMar>
            <w:top w:w="0" w:type="dxa"/>
            <w:bottom w:w="0" w:type="dxa"/>
          </w:tblCellMar>
        </w:tblPrEx>
        <w:trPr>
          <w:trHeight w:val="314"/>
        </w:trPr>
        <w:tc>
          <w:tcPr>
            <w:tcW w:w="350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4DD008FA" w14:textId="77777777" w:rsidR="001A4A0E" w:rsidRDefault="00231E11" w:rsidP="006A5D81">
            <w:r>
              <w:rPr>
                <w:color w:val="000000"/>
                <w:sz w:val="20"/>
                <w:szCs w:val="20"/>
              </w:rPr>
              <w:t>Feature Set</w:t>
            </w:r>
          </w:p>
        </w:tc>
        <w:tc>
          <w:tcPr>
            <w:tcW w:w="6484"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40F53A3C" w14:textId="115E7DA8" w:rsidR="001A4A0E" w:rsidRDefault="00231E11" w:rsidP="006A5D81">
            <w:r>
              <w:rPr>
                <w:color w:val="000000"/>
                <w:sz w:val="20"/>
                <w:szCs w:val="20"/>
              </w:rPr>
              <w:t xml:space="preserve">63 (Coordinates) </w:t>
            </w:r>
            <w:r w:rsidR="00214250">
              <w:rPr>
                <w:color w:val="000000"/>
                <w:sz w:val="20"/>
                <w:szCs w:val="20"/>
              </w:rPr>
              <w:t xml:space="preserve">in Algo 1 </w:t>
            </w:r>
            <w:r>
              <w:rPr>
                <w:color w:val="000000"/>
                <w:sz w:val="20"/>
                <w:szCs w:val="20"/>
              </w:rPr>
              <w:t>+ 27 (Geo Features)</w:t>
            </w:r>
            <w:r w:rsidR="00214250">
              <w:rPr>
                <w:color w:val="000000"/>
                <w:sz w:val="20"/>
                <w:szCs w:val="20"/>
              </w:rPr>
              <w:t xml:space="preserve"> added in Algo 2</w:t>
            </w:r>
            <w:r>
              <w:rPr>
                <w:color w:val="000000"/>
                <w:sz w:val="20"/>
                <w:szCs w:val="20"/>
              </w:rPr>
              <w:t xml:space="preserve"> = 90 Total</w:t>
            </w:r>
          </w:p>
        </w:tc>
      </w:tr>
      <w:tr w:rsidR="001A4A0E" w14:paraId="1F253A6C" w14:textId="77777777" w:rsidTr="008F1793">
        <w:tblPrEx>
          <w:tblCellMar>
            <w:top w:w="0" w:type="dxa"/>
            <w:bottom w:w="0" w:type="dxa"/>
          </w:tblCellMar>
        </w:tblPrEx>
        <w:trPr>
          <w:trHeight w:val="314"/>
        </w:trPr>
        <w:tc>
          <w:tcPr>
            <w:tcW w:w="35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107E46" w14:textId="77777777" w:rsidR="001A4A0E" w:rsidRDefault="00231E11" w:rsidP="006A5D81">
            <w:r>
              <w:rPr>
                <w:color w:val="000000"/>
                <w:sz w:val="20"/>
                <w:szCs w:val="20"/>
              </w:rPr>
              <w:t>Inference Speed</w:t>
            </w:r>
          </w:p>
        </w:tc>
        <w:tc>
          <w:tcPr>
            <w:tcW w:w="64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3C8F329" w14:textId="77777777" w:rsidR="001A4A0E" w:rsidRDefault="00231E11" w:rsidP="006A5D81">
            <w:r>
              <w:rPr>
                <w:color w:val="000000"/>
                <w:sz w:val="20"/>
                <w:szCs w:val="20"/>
              </w:rPr>
              <w:t>~45 FPS (on CPU)</w:t>
            </w:r>
          </w:p>
        </w:tc>
      </w:tr>
      <w:tr w:rsidR="001A4A0E" w14:paraId="69F35455" w14:textId="77777777" w:rsidTr="008F1793">
        <w:tblPrEx>
          <w:tblCellMar>
            <w:top w:w="0" w:type="dxa"/>
            <w:bottom w:w="0" w:type="dxa"/>
          </w:tblCellMar>
        </w:tblPrEx>
        <w:trPr>
          <w:trHeight w:val="336"/>
        </w:trPr>
        <w:tc>
          <w:tcPr>
            <w:tcW w:w="350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723F1026" w14:textId="77777777" w:rsidR="001A4A0E" w:rsidRDefault="00231E11" w:rsidP="006A5D81">
            <w:r>
              <w:rPr>
                <w:color w:val="000000"/>
                <w:sz w:val="20"/>
                <w:szCs w:val="20"/>
              </w:rPr>
              <w:t>Software Stack</w:t>
            </w:r>
          </w:p>
        </w:tc>
        <w:tc>
          <w:tcPr>
            <w:tcW w:w="6484"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785B8467" w14:textId="77777777" w:rsidR="001A4A0E" w:rsidRDefault="00231E11" w:rsidP="006A5D81">
            <w:r>
              <w:rPr>
                <w:color w:val="000000"/>
                <w:sz w:val="20"/>
                <w:szCs w:val="20"/>
              </w:rPr>
              <w:t xml:space="preserve">Python 3.10, Flask, OpenCV, Scikit-Learn, </w:t>
            </w:r>
            <w:proofErr w:type="spellStart"/>
            <w:r>
              <w:rPr>
                <w:color w:val="000000"/>
                <w:sz w:val="20"/>
                <w:szCs w:val="20"/>
              </w:rPr>
              <w:t>MediaPipe</w:t>
            </w:r>
            <w:proofErr w:type="spellEnd"/>
          </w:p>
        </w:tc>
      </w:tr>
      <w:tr w:rsidR="001A4A0E" w14:paraId="6B45E63B" w14:textId="77777777" w:rsidTr="008F1793">
        <w:tblPrEx>
          <w:tblCellMar>
            <w:top w:w="0" w:type="dxa"/>
            <w:bottom w:w="0" w:type="dxa"/>
          </w:tblCellMar>
        </w:tblPrEx>
        <w:trPr>
          <w:trHeight w:val="314"/>
        </w:trPr>
        <w:tc>
          <w:tcPr>
            <w:tcW w:w="350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F736E4" w14:textId="77777777" w:rsidR="001A4A0E" w:rsidRDefault="00231E11" w:rsidP="006A5D81">
            <w:r>
              <w:rPr>
                <w:color w:val="000000"/>
                <w:sz w:val="20"/>
                <w:szCs w:val="20"/>
              </w:rPr>
              <w:t>Accuracy</w:t>
            </w:r>
          </w:p>
        </w:tc>
        <w:tc>
          <w:tcPr>
            <w:tcW w:w="64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501A5E4" w14:textId="111962D9" w:rsidR="001A4A0E" w:rsidRDefault="006A5D81" w:rsidP="006A5D81">
            <w:r>
              <w:rPr>
                <w:color w:val="000000"/>
                <w:sz w:val="20"/>
                <w:szCs w:val="20"/>
              </w:rPr>
              <w:t>97.</w:t>
            </w:r>
            <w:r w:rsidR="00214250">
              <w:rPr>
                <w:color w:val="000000"/>
                <w:sz w:val="20"/>
                <w:szCs w:val="20"/>
              </w:rPr>
              <w:t>21</w:t>
            </w:r>
            <w:r>
              <w:rPr>
                <w:color w:val="000000"/>
                <w:sz w:val="20"/>
                <w:szCs w:val="20"/>
              </w:rPr>
              <w:t xml:space="preserve">% on Algo 1, </w:t>
            </w:r>
            <w:r w:rsidR="00231E11">
              <w:rPr>
                <w:color w:val="000000"/>
                <w:sz w:val="20"/>
                <w:szCs w:val="20"/>
              </w:rPr>
              <w:t>9</w:t>
            </w:r>
            <w:r>
              <w:rPr>
                <w:color w:val="000000"/>
                <w:sz w:val="20"/>
                <w:szCs w:val="20"/>
              </w:rPr>
              <w:t>7</w:t>
            </w:r>
            <w:r w:rsidR="00231E11">
              <w:rPr>
                <w:color w:val="000000"/>
                <w:sz w:val="20"/>
                <w:szCs w:val="20"/>
              </w:rPr>
              <w:t xml:space="preserve">% </w:t>
            </w:r>
            <w:r>
              <w:rPr>
                <w:color w:val="000000"/>
                <w:sz w:val="20"/>
                <w:szCs w:val="20"/>
              </w:rPr>
              <w:t xml:space="preserve"> on </w:t>
            </w:r>
            <w:r w:rsidR="00231E11">
              <w:rPr>
                <w:color w:val="000000"/>
                <w:sz w:val="20"/>
                <w:szCs w:val="20"/>
              </w:rPr>
              <w:t>Algo 2</w:t>
            </w:r>
          </w:p>
        </w:tc>
      </w:tr>
      <w:tr w:rsidR="001A4A0E" w14:paraId="6F01163E" w14:textId="77777777" w:rsidTr="008F1793">
        <w:tblPrEx>
          <w:tblCellMar>
            <w:top w:w="0" w:type="dxa"/>
            <w:bottom w:w="0" w:type="dxa"/>
          </w:tblCellMar>
        </w:tblPrEx>
        <w:trPr>
          <w:trHeight w:val="336"/>
        </w:trPr>
        <w:tc>
          <w:tcPr>
            <w:tcW w:w="350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739E4D6E" w14:textId="77777777" w:rsidR="001A4A0E" w:rsidRDefault="00231E11" w:rsidP="006A5D81">
            <w:r>
              <w:rPr>
                <w:color w:val="000000"/>
                <w:sz w:val="20"/>
                <w:szCs w:val="20"/>
              </w:rPr>
              <w:t>Word Formation</w:t>
            </w:r>
          </w:p>
        </w:tc>
        <w:tc>
          <w:tcPr>
            <w:tcW w:w="6484"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vAlign w:val="center"/>
          </w:tcPr>
          <w:p w14:paraId="1B0D79A9" w14:textId="77777777" w:rsidR="001A4A0E" w:rsidRDefault="00231E11" w:rsidP="006A5D81">
            <w:r>
              <w:rPr>
                <w:color w:val="000000"/>
                <w:sz w:val="20"/>
                <w:szCs w:val="20"/>
              </w:rPr>
              <w:t>Stability Deque (Size 10) + Cooldown Timer</w:t>
            </w:r>
          </w:p>
        </w:tc>
      </w:tr>
    </w:tbl>
    <w:p w14:paraId="17BF3E2A" w14:textId="77777777" w:rsidR="001A4A0E" w:rsidRDefault="001A4A0E">
      <w:pPr>
        <w:spacing w:line="288" w:lineRule="auto"/>
      </w:pPr>
    </w:p>
    <w:p w14:paraId="4BEAF3D7" w14:textId="77777777" w:rsidR="00214250" w:rsidRDefault="00231E11" w:rsidP="00214250">
      <w:pPr>
        <w:pStyle w:val="Heading2"/>
        <w:numPr>
          <w:ilvl w:val="1"/>
          <w:numId w:val="7"/>
        </w:numPr>
      </w:pPr>
      <w:r>
        <w:t>Algorithm Flowchart</w:t>
      </w:r>
    </w:p>
    <w:p w14:paraId="02B87392" w14:textId="77777777" w:rsidR="00214250" w:rsidRPr="00E43542" w:rsidRDefault="00231E11" w:rsidP="00214250">
      <w:pPr>
        <w:pStyle w:val="Heading2"/>
        <w:numPr>
          <w:ilvl w:val="0"/>
          <w:numId w:val="8"/>
        </w:numPr>
        <w:rPr>
          <w:b w:val="0"/>
          <w:bCs w:val="0"/>
          <w:color w:val="000000"/>
          <w:sz w:val="22"/>
          <w:szCs w:val="22"/>
        </w:rPr>
      </w:pPr>
      <w:r w:rsidRPr="00E43542">
        <w:rPr>
          <w:color w:val="000000"/>
          <w:sz w:val="22"/>
          <w:szCs w:val="22"/>
        </w:rPr>
        <w:t xml:space="preserve">INPUT: </w:t>
      </w:r>
      <w:r w:rsidRPr="00E43542">
        <w:rPr>
          <w:b w:val="0"/>
          <w:bCs w:val="0"/>
          <w:color w:val="000000"/>
          <w:sz w:val="22"/>
          <w:szCs w:val="22"/>
        </w:rPr>
        <w:t>Frame from Webcam.</w:t>
      </w:r>
    </w:p>
    <w:p w14:paraId="6FB9B056" w14:textId="77777777" w:rsidR="00214250" w:rsidRPr="00E43542" w:rsidRDefault="00231E11" w:rsidP="00214250">
      <w:pPr>
        <w:pStyle w:val="Heading2"/>
        <w:numPr>
          <w:ilvl w:val="0"/>
          <w:numId w:val="8"/>
        </w:numPr>
        <w:rPr>
          <w:color w:val="000000"/>
          <w:sz w:val="22"/>
          <w:szCs w:val="22"/>
        </w:rPr>
      </w:pPr>
      <w:r w:rsidRPr="00E43542">
        <w:rPr>
          <w:color w:val="000000"/>
          <w:sz w:val="22"/>
          <w:szCs w:val="22"/>
        </w:rPr>
        <w:t xml:space="preserve">DETECTION: </w:t>
      </w:r>
      <w:proofErr w:type="spellStart"/>
      <w:r w:rsidRPr="00E43542">
        <w:rPr>
          <w:b w:val="0"/>
          <w:bCs w:val="0"/>
          <w:color w:val="000000"/>
          <w:sz w:val="22"/>
          <w:szCs w:val="22"/>
        </w:rPr>
        <w:t>MediaPipe</w:t>
      </w:r>
      <w:proofErr w:type="spellEnd"/>
      <w:r w:rsidRPr="00E43542">
        <w:rPr>
          <w:b w:val="0"/>
          <w:bCs w:val="0"/>
          <w:color w:val="000000"/>
          <w:sz w:val="22"/>
          <w:szCs w:val="22"/>
        </w:rPr>
        <w:t xml:space="preserve"> extracts 21 landmarks.</w:t>
      </w:r>
    </w:p>
    <w:p w14:paraId="48C6B19A" w14:textId="644615A8" w:rsidR="00214250" w:rsidRPr="00E43542" w:rsidRDefault="00231E11" w:rsidP="00214250">
      <w:pPr>
        <w:pStyle w:val="Heading2"/>
        <w:numPr>
          <w:ilvl w:val="0"/>
          <w:numId w:val="8"/>
        </w:numPr>
        <w:rPr>
          <w:color w:val="000000"/>
          <w:sz w:val="22"/>
          <w:szCs w:val="22"/>
        </w:rPr>
      </w:pPr>
      <w:r w:rsidRPr="00E43542">
        <w:rPr>
          <w:color w:val="000000"/>
          <w:sz w:val="22"/>
          <w:szCs w:val="22"/>
        </w:rPr>
        <w:t xml:space="preserve">PRE-PROCESSING: </w:t>
      </w:r>
      <w:r w:rsidRPr="00E43542">
        <w:rPr>
          <w:b w:val="0"/>
          <w:bCs w:val="0"/>
          <w:color w:val="000000"/>
          <w:sz w:val="22"/>
          <w:szCs w:val="22"/>
        </w:rPr>
        <w:t>Normalize, Translate to Wrist, and Scale.</w:t>
      </w:r>
    </w:p>
    <w:p w14:paraId="12922E6A" w14:textId="4FAED1DF" w:rsidR="00214250" w:rsidRPr="00E43542" w:rsidRDefault="00231E11" w:rsidP="00214250">
      <w:pPr>
        <w:pStyle w:val="Heading2"/>
        <w:numPr>
          <w:ilvl w:val="0"/>
          <w:numId w:val="8"/>
        </w:numPr>
        <w:rPr>
          <w:b w:val="0"/>
          <w:bCs w:val="0"/>
          <w:color w:val="000000"/>
          <w:sz w:val="22"/>
          <w:szCs w:val="22"/>
        </w:rPr>
      </w:pPr>
      <w:r w:rsidRPr="00E43542">
        <w:rPr>
          <w:color w:val="000000"/>
          <w:sz w:val="22"/>
          <w:szCs w:val="22"/>
        </w:rPr>
        <w:t xml:space="preserve">FEATURE EXTRACTION: </w:t>
      </w:r>
      <w:r w:rsidRPr="00E43542">
        <w:rPr>
          <w:b w:val="0"/>
          <w:bCs w:val="0"/>
          <w:color w:val="000000"/>
          <w:sz w:val="22"/>
          <w:szCs w:val="22"/>
        </w:rPr>
        <w:t>Compute distances and angles (</w:t>
      </w:r>
      <w:r w:rsidR="00E43542" w:rsidRPr="00E43542">
        <w:rPr>
          <w:b w:val="0"/>
          <w:bCs w:val="0"/>
          <w:color w:val="000000"/>
          <w:sz w:val="22"/>
          <w:szCs w:val="22"/>
        </w:rPr>
        <w:t>for Algorithm</w:t>
      </w:r>
      <w:r w:rsidRPr="00E43542">
        <w:rPr>
          <w:b w:val="0"/>
          <w:bCs w:val="0"/>
          <w:color w:val="000000"/>
          <w:sz w:val="22"/>
          <w:szCs w:val="22"/>
        </w:rPr>
        <w:t xml:space="preserve"> 2).</w:t>
      </w:r>
    </w:p>
    <w:p w14:paraId="68F79C77" w14:textId="77777777" w:rsidR="00214250" w:rsidRPr="00E43542" w:rsidRDefault="00231E11" w:rsidP="00214250">
      <w:pPr>
        <w:pStyle w:val="Heading2"/>
        <w:numPr>
          <w:ilvl w:val="0"/>
          <w:numId w:val="8"/>
        </w:numPr>
        <w:rPr>
          <w:b w:val="0"/>
          <w:bCs w:val="0"/>
          <w:color w:val="000000"/>
          <w:sz w:val="22"/>
          <w:szCs w:val="22"/>
        </w:rPr>
      </w:pPr>
      <w:r w:rsidRPr="00E43542">
        <w:rPr>
          <w:color w:val="000000"/>
          <w:sz w:val="22"/>
          <w:szCs w:val="22"/>
        </w:rPr>
        <w:t xml:space="preserve">CLASSIFICATION: </w:t>
      </w:r>
      <w:r w:rsidRPr="00E43542">
        <w:rPr>
          <w:b w:val="0"/>
          <w:bCs w:val="0"/>
          <w:color w:val="000000"/>
          <w:sz w:val="22"/>
          <w:szCs w:val="22"/>
        </w:rPr>
        <w:t>SVM predicts class (A-Z).</w:t>
      </w:r>
    </w:p>
    <w:p w14:paraId="69B26258" w14:textId="00B62677" w:rsidR="00214250" w:rsidRPr="00E43542" w:rsidRDefault="00231E11" w:rsidP="00214250">
      <w:pPr>
        <w:pStyle w:val="Heading2"/>
        <w:numPr>
          <w:ilvl w:val="0"/>
          <w:numId w:val="8"/>
        </w:numPr>
        <w:rPr>
          <w:color w:val="000000"/>
          <w:sz w:val="22"/>
          <w:szCs w:val="22"/>
        </w:rPr>
      </w:pPr>
      <w:r w:rsidRPr="00E43542">
        <w:rPr>
          <w:color w:val="000000"/>
          <w:sz w:val="22"/>
          <w:szCs w:val="22"/>
        </w:rPr>
        <w:t xml:space="preserve">STABILITY: </w:t>
      </w:r>
      <w:r w:rsidRPr="00E43542">
        <w:rPr>
          <w:b w:val="0"/>
          <w:bCs w:val="0"/>
          <w:color w:val="000000"/>
          <w:sz w:val="22"/>
          <w:szCs w:val="22"/>
        </w:rPr>
        <w:t xml:space="preserve">Majority voting over </w:t>
      </w:r>
      <w:r w:rsidR="00E43542" w:rsidRPr="00E43542">
        <w:rPr>
          <w:b w:val="0"/>
          <w:bCs w:val="0"/>
          <w:color w:val="000000"/>
          <w:sz w:val="22"/>
          <w:szCs w:val="22"/>
        </w:rPr>
        <w:t xml:space="preserve">the </w:t>
      </w:r>
      <w:r w:rsidRPr="00E43542">
        <w:rPr>
          <w:b w:val="0"/>
          <w:bCs w:val="0"/>
          <w:color w:val="000000"/>
          <w:sz w:val="22"/>
          <w:szCs w:val="22"/>
        </w:rPr>
        <w:t>last 10 frames.</w:t>
      </w:r>
    </w:p>
    <w:p w14:paraId="249B0DDC" w14:textId="77777777" w:rsidR="00214250" w:rsidRPr="00E43542" w:rsidRDefault="00231E11" w:rsidP="00214250">
      <w:pPr>
        <w:pStyle w:val="Heading2"/>
        <w:numPr>
          <w:ilvl w:val="0"/>
          <w:numId w:val="8"/>
        </w:numPr>
        <w:rPr>
          <w:color w:val="000000"/>
          <w:sz w:val="22"/>
          <w:szCs w:val="22"/>
        </w:rPr>
      </w:pPr>
      <w:r w:rsidRPr="00E43542">
        <w:rPr>
          <w:color w:val="000000"/>
          <w:sz w:val="22"/>
          <w:szCs w:val="22"/>
        </w:rPr>
        <w:t xml:space="preserve">WORD ENGINE: </w:t>
      </w:r>
      <w:r w:rsidRPr="00E43542">
        <w:rPr>
          <w:b w:val="0"/>
          <w:bCs w:val="0"/>
          <w:color w:val="000000"/>
          <w:sz w:val="22"/>
          <w:szCs w:val="22"/>
        </w:rPr>
        <w:t>If prediction is stable for 1 second, append to sentence.</w:t>
      </w:r>
    </w:p>
    <w:p w14:paraId="5FDB740F" w14:textId="465ACDEE" w:rsidR="001A4A0E" w:rsidRPr="00E43542" w:rsidRDefault="00231E11" w:rsidP="00214250">
      <w:pPr>
        <w:pStyle w:val="Heading2"/>
        <w:numPr>
          <w:ilvl w:val="0"/>
          <w:numId w:val="8"/>
        </w:numPr>
        <w:rPr>
          <w:b w:val="0"/>
          <w:bCs w:val="0"/>
          <w:sz w:val="22"/>
          <w:szCs w:val="22"/>
        </w:rPr>
      </w:pPr>
      <w:r w:rsidRPr="00E43542">
        <w:rPr>
          <w:color w:val="000000"/>
          <w:sz w:val="22"/>
          <w:szCs w:val="22"/>
        </w:rPr>
        <w:t xml:space="preserve">OUTPUT: </w:t>
      </w:r>
      <w:r w:rsidRPr="00E43542">
        <w:rPr>
          <w:b w:val="0"/>
          <w:bCs w:val="0"/>
          <w:color w:val="000000"/>
          <w:sz w:val="22"/>
          <w:szCs w:val="22"/>
        </w:rPr>
        <w:t>Display recognized letter an</w:t>
      </w:r>
      <w:r w:rsidRPr="00E43542">
        <w:rPr>
          <w:b w:val="0"/>
          <w:bCs w:val="0"/>
          <w:color w:val="000000"/>
          <w:sz w:val="22"/>
          <w:szCs w:val="22"/>
        </w:rPr>
        <w:t>d constructed sentence on dashboard.</w:t>
      </w:r>
    </w:p>
    <w:p w14:paraId="01004037" w14:textId="77777777" w:rsidR="001A4A0E" w:rsidRDefault="00231E11">
      <w:r>
        <w:br/>
      </w:r>
    </w:p>
    <w:p w14:paraId="4B6F7244" w14:textId="77777777" w:rsidR="006A5D81" w:rsidRDefault="006A5D81">
      <w:pPr>
        <w:rPr>
          <w:b/>
          <w:bCs/>
          <w:color w:val="1A237E"/>
          <w:sz w:val="32"/>
          <w:szCs w:val="32"/>
        </w:rPr>
      </w:pPr>
      <w:r>
        <w:br w:type="page"/>
      </w:r>
    </w:p>
    <w:p w14:paraId="01AC2C84" w14:textId="0D7F7226" w:rsidR="001A4A0E" w:rsidRDefault="006A5D81">
      <w:pPr>
        <w:pStyle w:val="Heading1"/>
        <w:pBdr>
          <w:bottom w:val="single" w:sz="8" w:space="4" w:color="1A237E"/>
        </w:pBdr>
      </w:pPr>
      <w:r>
        <w:lastRenderedPageBreak/>
        <w:br/>
      </w:r>
      <w:r w:rsidR="00231E11">
        <w:t>6.  Results and Analysis</w:t>
      </w:r>
    </w:p>
    <w:p w14:paraId="45346FB6" w14:textId="10262C86" w:rsidR="001A4A0E" w:rsidRDefault="00231E11">
      <w:pPr>
        <w:pStyle w:val="Heading2"/>
      </w:pPr>
      <w:r>
        <w:t>6.1 Quantitative Results</w:t>
      </w:r>
    </w:p>
    <w:p w14:paraId="07AE8175" w14:textId="69A8C6A2" w:rsidR="001A4A0E" w:rsidRDefault="00231E11">
      <w:pPr>
        <w:spacing w:line="288" w:lineRule="auto"/>
        <w:jc w:val="both"/>
      </w:pPr>
      <w:r>
        <w:rPr>
          <w:color w:val="000000"/>
        </w:rPr>
        <w:t>The system was evaluated on a test set of 5,000 samples. The comparison between the raw-landmark approach (</w:t>
      </w:r>
      <w:r w:rsidR="00E43542">
        <w:rPr>
          <w:color w:val="000000"/>
        </w:rPr>
        <w:t>Algorithm</w:t>
      </w:r>
      <w:r>
        <w:rPr>
          <w:color w:val="000000"/>
        </w:rPr>
        <w:t xml:space="preserve"> 1) and the feature-engineered approach (</w:t>
      </w:r>
      <w:r w:rsidR="00E43542">
        <w:rPr>
          <w:color w:val="000000"/>
        </w:rPr>
        <w:t>Algorithm</w:t>
      </w:r>
      <w:r>
        <w:rPr>
          <w:color w:val="000000"/>
        </w:rPr>
        <w:t xml:space="preserve"> 2) shows the clear benefit of geometric abstraction.</w:t>
      </w:r>
    </w:p>
    <w:p w14:paraId="4CA912AF" w14:textId="77777777" w:rsidR="001A4A0E" w:rsidRDefault="001A4A0E">
      <w:pPr>
        <w:spacing w:line="288" w:lineRule="auto"/>
      </w:pPr>
    </w:p>
    <w:p w14:paraId="0D3EB1B9" w14:textId="77777777" w:rsidR="001A4A0E" w:rsidRDefault="00231E11">
      <w:pPr>
        <w:spacing w:before="120" w:after="60"/>
        <w:jc w:val="center"/>
      </w:pPr>
      <w:r>
        <w:rPr>
          <w:b/>
          <w:bCs/>
          <w:color w:val="1A237E"/>
          <w:sz w:val="20"/>
          <w:szCs w:val="20"/>
        </w:rPr>
        <w:t xml:space="preserve">Table 4: </w:t>
      </w:r>
      <w:proofErr w:type="spellStart"/>
      <w:r>
        <w:rPr>
          <w:b/>
          <w:bCs/>
          <w:color w:val="1A237E"/>
          <w:sz w:val="20"/>
          <w:szCs w:val="20"/>
        </w:rPr>
        <w:t>MediaPipe</w:t>
      </w:r>
      <w:proofErr w:type="spellEnd"/>
      <w:r>
        <w:rPr>
          <w:b/>
          <w:bCs/>
          <w:color w:val="1A237E"/>
          <w:sz w:val="20"/>
          <w:szCs w:val="20"/>
        </w:rPr>
        <w:t xml:space="preserve"> + SVM — Test Set Results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400"/>
        <w:gridCol w:w="1400"/>
        <w:gridCol w:w="2372"/>
      </w:tblGrid>
      <w:tr w:rsidR="001A4A0E" w14:paraId="61DFF187" w14:textId="77777777">
        <w:tblPrEx>
          <w:tblCellMar>
            <w:top w:w="0" w:type="dxa"/>
            <w:bottom w:w="0" w:type="dxa"/>
          </w:tblCellMar>
        </w:tblPrEx>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tcPr>
          <w:p w14:paraId="3934BA22" w14:textId="77777777" w:rsidR="001A4A0E" w:rsidRDefault="00231E11">
            <w:pPr>
              <w:jc w:val="center"/>
            </w:pPr>
            <w:r>
              <w:rPr>
                <w:b/>
                <w:bCs/>
                <w:color w:val="1A237E"/>
                <w:sz w:val="20"/>
                <w:szCs w:val="20"/>
              </w:rPr>
              <w:t>A</w:t>
            </w:r>
            <w:r>
              <w:rPr>
                <w:b/>
                <w:bCs/>
                <w:color w:val="1A237E"/>
                <w:sz w:val="20"/>
                <w:szCs w:val="20"/>
              </w:rPr>
              <w:t>lgorithm</w:t>
            </w:r>
          </w:p>
        </w:tc>
        <w:tc>
          <w:tcPr>
            <w:tcW w:w="16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tcPr>
          <w:p w14:paraId="36D57F79" w14:textId="77777777" w:rsidR="001A4A0E" w:rsidRDefault="00231E11">
            <w:pPr>
              <w:jc w:val="center"/>
            </w:pPr>
            <w:r>
              <w:rPr>
                <w:b/>
                <w:bCs/>
                <w:color w:val="1A237E"/>
                <w:sz w:val="20"/>
                <w:szCs w:val="20"/>
              </w:rPr>
              <w:t>Precision</w:t>
            </w:r>
          </w:p>
        </w:tc>
        <w:tc>
          <w:tcPr>
            <w:tcW w:w="14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tcPr>
          <w:p w14:paraId="3788059F" w14:textId="77777777" w:rsidR="001A4A0E" w:rsidRDefault="00231E11">
            <w:pPr>
              <w:jc w:val="center"/>
            </w:pPr>
            <w:r>
              <w:rPr>
                <w:b/>
                <w:bCs/>
                <w:color w:val="1A237E"/>
                <w:sz w:val="20"/>
                <w:szCs w:val="20"/>
              </w:rPr>
              <w:t>Recall</w:t>
            </w:r>
          </w:p>
        </w:tc>
        <w:tc>
          <w:tcPr>
            <w:tcW w:w="14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tcPr>
          <w:p w14:paraId="784C753B" w14:textId="77777777" w:rsidR="001A4A0E" w:rsidRDefault="00231E11">
            <w:pPr>
              <w:jc w:val="center"/>
            </w:pPr>
            <w:r>
              <w:rPr>
                <w:b/>
                <w:bCs/>
                <w:color w:val="1A237E"/>
                <w:sz w:val="20"/>
                <w:szCs w:val="20"/>
              </w:rPr>
              <w:t>F1-Score</w:t>
            </w:r>
          </w:p>
        </w:tc>
        <w:tc>
          <w:tcPr>
            <w:tcW w:w="2372"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tcPr>
          <w:p w14:paraId="283A5BC9" w14:textId="77777777" w:rsidR="001A4A0E" w:rsidRDefault="00231E11">
            <w:pPr>
              <w:jc w:val="center"/>
            </w:pPr>
            <w:r>
              <w:rPr>
                <w:b/>
                <w:bCs/>
                <w:color w:val="1A237E"/>
                <w:sz w:val="20"/>
                <w:szCs w:val="20"/>
              </w:rPr>
              <w:t>Accuracy</w:t>
            </w:r>
          </w:p>
        </w:tc>
      </w:tr>
      <w:tr w:rsidR="001A4A0E" w14:paraId="603ADEB3"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41BB21" w14:textId="77777777" w:rsidR="001A4A0E" w:rsidRDefault="00231E11">
            <w:r>
              <w:rPr>
                <w:color w:val="000000"/>
                <w:sz w:val="20"/>
                <w:szCs w:val="20"/>
              </w:rPr>
              <w:t>Algo 1 (Raw Landmarks)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B4E130" w14:textId="596485E1" w:rsidR="001A4A0E" w:rsidRDefault="00231E11">
            <w:r>
              <w:rPr>
                <w:color w:val="000000"/>
                <w:sz w:val="20"/>
                <w:szCs w:val="20"/>
              </w:rPr>
              <w:t>0.97</w:t>
            </w:r>
            <w:r w:rsidR="00D46932">
              <w:rPr>
                <w:color w:val="000000"/>
                <w:sz w:val="20"/>
                <w:szCs w:val="20"/>
              </w:rPr>
              <w:t>32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2FE679" w14:textId="4DCF0EDF" w:rsidR="001A4A0E" w:rsidRDefault="00231E11">
            <w:r>
              <w:rPr>
                <w:color w:val="000000"/>
                <w:sz w:val="20"/>
                <w:szCs w:val="20"/>
              </w:rPr>
              <w:t>0.97</w:t>
            </w:r>
            <w:r w:rsidR="00D46932">
              <w:rPr>
                <w:color w:val="000000"/>
                <w:sz w:val="20"/>
                <w:szCs w:val="20"/>
              </w:rPr>
              <w:t>21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A98958" w14:textId="3F443725" w:rsidR="001A4A0E" w:rsidRDefault="00231E11">
            <w:r>
              <w:rPr>
                <w:color w:val="000000"/>
                <w:sz w:val="20"/>
                <w:szCs w:val="20"/>
              </w:rPr>
              <w:t>0.97</w:t>
            </w:r>
            <w:r w:rsidR="00D46932">
              <w:rPr>
                <w:color w:val="000000"/>
                <w:sz w:val="20"/>
                <w:szCs w:val="20"/>
              </w:rPr>
              <w:t>24</w:t>
            </w:r>
          </w:p>
        </w:tc>
        <w:tc>
          <w:tcPr>
            <w:tcW w:w="237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06E98E" w14:textId="77777777" w:rsidR="001A4A0E" w:rsidRDefault="00231E11">
            <w:r>
              <w:rPr>
                <w:color w:val="000000"/>
                <w:sz w:val="20"/>
                <w:szCs w:val="20"/>
              </w:rPr>
              <w:t>97.21%</w:t>
            </w:r>
          </w:p>
        </w:tc>
      </w:tr>
      <w:tr w:rsidR="001A4A0E" w14:paraId="54136DEA"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4D7E6B71" w14:textId="77777777" w:rsidR="001A4A0E" w:rsidRDefault="00231E11">
            <w:r>
              <w:rPr>
                <w:color w:val="000000"/>
                <w:sz w:val="20"/>
                <w:szCs w:val="20"/>
              </w:rPr>
              <w:t>Algo 2 (Engineered Features)</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05ECB5E8" w14:textId="067A5063" w:rsidR="001A4A0E" w:rsidRDefault="00231E11">
            <w:r>
              <w:rPr>
                <w:color w:val="000000"/>
                <w:sz w:val="20"/>
                <w:szCs w:val="20"/>
              </w:rPr>
              <w:t>0.97</w:t>
            </w:r>
            <w:r w:rsidR="00D46932">
              <w:rPr>
                <w:color w:val="000000"/>
                <w:sz w:val="20"/>
                <w:szCs w:val="20"/>
              </w:rPr>
              <w:t>07</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650B2F50" w14:textId="3D2544E2" w:rsidR="001A4A0E" w:rsidRDefault="00231E11">
            <w:r>
              <w:rPr>
                <w:color w:val="000000"/>
                <w:sz w:val="20"/>
                <w:szCs w:val="20"/>
              </w:rPr>
              <w:t>0.97</w:t>
            </w:r>
            <w:r w:rsidR="00D46932">
              <w:rPr>
                <w:color w:val="000000"/>
                <w:sz w:val="20"/>
                <w:szCs w:val="20"/>
              </w:rPr>
              <w:t>07</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79230C71" w14:textId="28F56ED1" w:rsidR="001A4A0E" w:rsidRDefault="00231E11">
            <w:r>
              <w:rPr>
                <w:color w:val="000000"/>
                <w:sz w:val="20"/>
                <w:szCs w:val="20"/>
              </w:rPr>
              <w:t>0.97</w:t>
            </w:r>
            <w:r w:rsidR="00D46932">
              <w:rPr>
                <w:color w:val="000000"/>
                <w:sz w:val="20"/>
                <w:szCs w:val="20"/>
              </w:rPr>
              <w:t>00</w:t>
            </w:r>
          </w:p>
        </w:tc>
        <w:tc>
          <w:tcPr>
            <w:tcW w:w="2372"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0A138F8" w14:textId="77777777" w:rsidR="001A4A0E" w:rsidRDefault="00231E11">
            <w:r>
              <w:rPr>
                <w:color w:val="000000"/>
                <w:sz w:val="20"/>
                <w:szCs w:val="20"/>
              </w:rPr>
              <w:t>97.00%</w:t>
            </w:r>
          </w:p>
        </w:tc>
      </w:tr>
    </w:tbl>
    <w:p w14:paraId="086C9276" w14:textId="693C9125" w:rsidR="001A4A0E" w:rsidRDefault="001A4A0E">
      <w:pPr>
        <w:spacing w:line="288" w:lineRule="auto"/>
      </w:pPr>
    </w:p>
    <w:p w14:paraId="53992ED4" w14:textId="77777777" w:rsidR="00343EF3" w:rsidRDefault="00343EF3">
      <w:pPr>
        <w:spacing w:line="288" w:lineRule="auto"/>
      </w:pPr>
    </w:p>
    <w:p w14:paraId="4D976330" w14:textId="77777777" w:rsidR="00343EF3" w:rsidRDefault="00343EF3" w:rsidP="00343EF3">
      <w:pPr>
        <w:spacing w:line="288" w:lineRule="auto"/>
        <w:jc w:val="center"/>
      </w:pPr>
      <w:r>
        <w:rPr>
          <w:noProof/>
        </w:rPr>
        <w:drawing>
          <wp:inline distT="0" distB="0" distL="0" distR="0" wp14:anchorId="7B116BA3" wp14:editId="665B5555">
            <wp:extent cx="3740614" cy="2435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8736" cy="2440513"/>
                    </a:xfrm>
                    <a:prstGeom prst="rect">
                      <a:avLst/>
                    </a:prstGeom>
                    <a:noFill/>
                    <a:ln>
                      <a:noFill/>
                    </a:ln>
                  </pic:spPr>
                </pic:pic>
              </a:graphicData>
            </a:graphic>
          </wp:inline>
        </w:drawing>
      </w:r>
    </w:p>
    <w:p w14:paraId="43C51708" w14:textId="3950FDB6" w:rsidR="00343EF3" w:rsidRDefault="00343EF3" w:rsidP="00343EF3">
      <w:pPr>
        <w:spacing w:before="120" w:after="60"/>
        <w:jc w:val="center"/>
      </w:pPr>
      <w:r>
        <w:rPr>
          <w:b/>
          <w:bCs/>
          <w:i/>
          <w:iCs/>
          <w:color w:val="444444"/>
          <w:sz w:val="20"/>
          <w:szCs w:val="20"/>
        </w:rPr>
        <w:t xml:space="preserve">Figure </w:t>
      </w:r>
      <w:r w:rsidR="00D91884">
        <w:rPr>
          <w:b/>
          <w:bCs/>
          <w:i/>
          <w:iCs/>
          <w:color w:val="444444"/>
          <w:sz w:val="20"/>
          <w:szCs w:val="20"/>
        </w:rPr>
        <w:t>3</w:t>
      </w:r>
      <w:r>
        <w:rPr>
          <w:b/>
          <w:bCs/>
          <w:i/>
          <w:iCs/>
          <w:color w:val="444444"/>
          <w:sz w:val="20"/>
          <w:szCs w:val="20"/>
        </w:rPr>
        <w:t xml:space="preserve">: </w:t>
      </w:r>
      <w:r w:rsidRPr="00E37440">
        <w:rPr>
          <w:b/>
          <w:bCs/>
          <w:i/>
          <w:iCs/>
          <w:color w:val="444444"/>
          <w:sz w:val="20"/>
          <w:szCs w:val="20"/>
        </w:rPr>
        <w:t>Algorithm Ablation Study (Algo 1 vs Algo 2)</w:t>
      </w:r>
    </w:p>
    <w:p w14:paraId="0E9D8F84" w14:textId="77777777" w:rsidR="00343EF3" w:rsidRDefault="00343EF3">
      <w:pPr>
        <w:spacing w:line="288" w:lineRule="auto"/>
      </w:pPr>
    </w:p>
    <w:p w14:paraId="483B7449" w14:textId="77777777" w:rsidR="001A4A0E" w:rsidRDefault="00231E11">
      <w:pPr>
        <w:spacing w:line="288" w:lineRule="auto"/>
        <w:jc w:val="both"/>
      </w:pPr>
      <w:r>
        <w:rPr>
          <w:color w:val="000000"/>
        </w:rPr>
        <w:t>Real-time testing showed an average inference time of 22ms per frame, allowing for a smooth 45 FPS experience on a standard laptop CPU without GPU acceleration.</w:t>
      </w:r>
    </w:p>
    <w:p w14:paraId="2BE8EFEF" w14:textId="77777777" w:rsidR="001A4A0E" w:rsidRDefault="001A4A0E">
      <w:pPr>
        <w:spacing w:line="288" w:lineRule="auto"/>
      </w:pPr>
    </w:p>
    <w:p w14:paraId="176EEF42" w14:textId="21A26A0F" w:rsidR="00270E56" w:rsidRPr="00270E56" w:rsidRDefault="00231E11" w:rsidP="00270E56">
      <w:pPr>
        <w:pStyle w:val="Heading2"/>
      </w:pPr>
      <w:r>
        <w:t>6.2 Effect of Feature Engineering on Accuracy</w:t>
      </w:r>
    </w:p>
    <w:p w14:paraId="1E4FD143" w14:textId="77777777" w:rsidR="00270E56" w:rsidRDefault="00270E56" w:rsidP="00270E56">
      <w:pPr>
        <w:jc w:val="both"/>
        <w:rPr>
          <w:color w:val="000000"/>
        </w:rPr>
      </w:pPr>
      <w:r>
        <w:rPr>
          <w:color w:val="000000"/>
        </w:rPr>
        <w:t>The introduction of joint angles and fingertip distances corrected several recurring errors. In Algo 1, the letters ‘M’ and ‘N’ were often confused due to their similar closed-fist shape. In Algo 2, the specific “Thumb-to-Middle” and “Thumb-to-Ring” distances allow the SVM to clearly distinguish these classes.</w:t>
      </w:r>
    </w:p>
    <w:p w14:paraId="582854F3" w14:textId="77777777" w:rsidR="00270E56" w:rsidRDefault="00270E56">
      <w:pPr>
        <w:spacing w:line="288" w:lineRule="auto"/>
        <w:jc w:val="both"/>
        <w:rPr>
          <w:color w:val="000000"/>
        </w:rPr>
      </w:pPr>
    </w:p>
    <w:p w14:paraId="5B363277" w14:textId="77777777" w:rsidR="00270E56" w:rsidRDefault="00270E56" w:rsidP="00270E56">
      <w:r w:rsidRPr="00270E56">
        <w:t xml:space="preserve">Despite using more features, Algorithm 2 achieved a lower average prediction time of </w:t>
      </w:r>
      <w:r w:rsidRPr="00270E56">
        <w:rPr>
          <w:b/>
          <w:bCs/>
        </w:rPr>
        <w:t xml:space="preserve">0.6727 </w:t>
      </w:r>
      <w:proofErr w:type="spellStart"/>
      <w:r w:rsidRPr="00270E56">
        <w:rPr>
          <w:b/>
          <w:bCs/>
        </w:rPr>
        <w:t>ms</w:t>
      </w:r>
      <w:proofErr w:type="spellEnd"/>
      <w:r w:rsidRPr="00270E56">
        <w:rPr>
          <w:b/>
          <w:bCs/>
        </w:rPr>
        <w:t>/sample</w:t>
      </w:r>
      <w:r w:rsidRPr="00270E56">
        <w:t xml:space="preserve"> compared to </w:t>
      </w:r>
      <w:r w:rsidRPr="00270E56">
        <w:rPr>
          <w:b/>
          <w:bCs/>
        </w:rPr>
        <w:t xml:space="preserve">0.8340 </w:t>
      </w:r>
      <w:proofErr w:type="spellStart"/>
      <w:r w:rsidRPr="00270E56">
        <w:rPr>
          <w:b/>
          <w:bCs/>
        </w:rPr>
        <w:t>ms</w:t>
      </w:r>
      <w:proofErr w:type="spellEnd"/>
      <w:r w:rsidRPr="00270E56">
        <w:rPr>
          <w:b/>
          <w:bCs/>
        </w:rPr>
        <w:t>/sample</w:t>
      </w:r>
      <w:r w:rsidRPr="00270E56">
        <w:t xml:space="preserve"> for Algorithm 1, making it more efficient for real-time ASL recognition. </w:t>
      </w:r>
    </w:p>
    <w:p w14:paraId="740D7D88" w14:textId="77777777" w:rsidR="00270E56" w:rsidRDefault="00270E56" w:rsidP="00270E56"/>
    <w:p w14:paraId="72FAC320" w14:textId="493AE91B" w:rsidR="00270E56" w:rsidRPr="00270E56" w:rsidRDefault="00270E56" w:rsidP="00270E56">
      <w:r w:rsidRPr="00270E56">
        <w:t xml:space="preserve">The engineered features in Algorithm 2, such as joint angles and fingertip distances, are less sensitive to changes in hand position, scale, and rotation. This makes the model more robust and stable in practical usage, even though its accuracy is only </w:t>
      </w:r>
      <w:r w:rsidRPr="00270E56">
        <w:rPr>
          <w:b/>
          <w:bCs/>
        </w:rPr>
        <w:t>0.21%</w:t>
      </w:r>
      <w:r w:rsidRPr="00270E56">
        <w:t xml:space="preserve"> lower than Algorithm 1.</w:t>
      </w:r>
    </w:p>
    <w:p w14:paraId="2606A7C0" w14:textId="685E3442" w:rsidR="00343EF3" w:rsidRDefault="00343EF3">
      <w:pPr>
        <w:spacing w:line="288" w:lineRule="auto"/>
        <w:jc w:val="both"/>
        <w:rPr>
          <w:color w:val="000000"/>
        </w:rPr>
      </w:pPr>
    </w:p>
    <w:p w14:paraId="6B2F9E8A" w14:textId="3CCF1880" w:rsidR="001A4A0E" w:rsidRDefault="00270E56" w:rsidP="00763453">
      <w:pPr>
        <w:spacing w:line="288" w:lineRule="auto"/>
        <w:jc w:val="center"/>
      </w:pPr>
      <w:r>
        <w:rPr>
          <w:noProof/>
        </w:rPr>
        <w:lastRenderedPageBreak/>
        <w:drawing>
          <wp:inline distT="0" distB="0" distL="0" distR="0" wp14:anchorId="6234290B" wp14:editId="05935F3E">
            <wp:extent cx="2887980" cy="2206531"/>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0909" cy="2224049"/>
                    </a:xfrm>
                    <a:prstGeom prst="rect">
                      <a:avLst/>
                    </a:prstGeom>
                    <a:noFill/>
                    <a:ln>
                      <a:noFill/>
                    </a:ln>
                  </pic:spPr>
                </pic:pic>
              </a:graphicData>
            </a:graphic>
          </wp:inline>
        </w:drawing>
      </w:r>
      <w:r w:rsidR="00763453">
        <w:rPr>
          <w:noProof/>
        </w:rPr>
        <w:t xml:space="preserve">    </w:t>
      </w:r>
      <w:r>
        <w:rPr>
          <w:noProof/>
        </w:rPr>
        <w:drawing>
          <wp:inline distT="0" distB="0" distL="0" distR="0" wp14:anchorId="061782E3" wp14:editId="2D3D49DA">
            <wp:extent cx="2899740" cy="221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3982" cy="2226396"/>
                    </a:xfrm>
                    <a:prstGeom prst="rect">
                      <a:avLst/>
                    </a:prstGeom>
                    <a:noFill/>
                    <a:ln>
                      <a:noFill/>
                    </a:ln>
                  </pic:spPr>
                </pic:pic>
              </a:graphicData>
            </a:graphic>
          </wp:inline>
        </w:drawing>
      </w:r>
    </w:p>
    <w:p w14:paraId="325A07C7" w14:textId="783D9906" w:rsidR="00763453" w:rsidRDefault="00763453" w:rsidP="00763453">
      <w:pPr>
        <w:spacing w:before="120" w:after="60"/>
        <w:jc w:val="center"/>
      </w:pPr>
      <w:r>
        <w:rPr>
          <w:b/>
          <w:bCs/>
          <w:i/>
          <w:iCs/>
          <w:color w:val="444444"/>
          <w:sz w:val="20"/>
          <w:szCs w:val="20"/>
        </w:rPr>
        <w:t xml:space="preserve">Figure </w:t>
      </w:r>
      <w:r w:rsidR="00D91884">
        <w:rPr>
          <w:b/>
          <w:bCs/>
          <w:i/>
          <w:iCs/>
          <w:color w:val="444444"/>
          <w:sz w:val="20"/>
          <w:szCs w:val="20"/>
        </w:rPr>
        <w:t>4</w:t>
      </w:r>
      <w:r>
        <w:rPr>
          <w:b/>
          <w:bCs/>
          <w:i/>
          <w:iCs/>
          <w:color w:val="444444"/>
          <w:sz w:val="20"/>
          <w:szCs w:val="20"/>
        </w:rPr>
        <w:t xml:space="preserve">: </w:t>
      </w:r>
      <w:r>
        <w:rPr>
          <w:b/>
          <w:bCs/>
          <w:i/>
          <w:iCs/>
          <w:color w:val="444444"/>
          <w:sz w:val="20"/>
          <w:szCs w:val="20"/>
        </w:rPr>
        <w:t>Model File Size and Prediction Time Comparison of Raw Landmarks(Algo</w:t>
      </w:r>
      <w:r w:rsidR="004B318B">
        <w:rPr>
          <w:b/>
          <w:bCs/>
          <w:i/>
          <w:iCs/>
          <w:color w:val="444444"/>
          <w:sz w:val="20"/>
          <w:szCs w:val="20"/>
        </w:rPr>
        <w:t xml:space="preserve"> </w:t>
      </w:r>
      <w:r>
        <w:rPr>
          <w:b/>
          <w:bCs/>
          <w:i/>
          <w:iCs/>
          <w:color w:val="444444"/>
          <w:sz w:val="20"/>
          <w:szCs w:val="20"/>
        </w:rPr>
        <w:t>1) vs Engineered Features(Algo</w:t>
      </w:r>
      <w:r w:rsidR="004B318B">
        <w:rPr>
          <w:b/>
          <w:bCs/>
          <w:i/>
          <w:iCs/>
          <w:color w:val="444444"/>
          <w:sz w:val="20"/>
          <w:szCs w:val="20"/>
        </w:rPr>
        <w:t xml:space="preserve"> </w:t>
      </w:r>
      <w:r>
        <w:rPr>
          <w:b/>
          <w:bCs/>
          <w:i/>
          <w:iCs/>
          <w:color w:val="444444"/>
          <w:sz w:val="20"/>
          <w:szCs w:val="20"/>
        </w:rPr>
        <w:t>2)</w:t>
      </w:r>
    </w:p>
    <w:p w14:paraId="59BFE8FD" w14:textId="77777777" w:rsidR="00763453" w:rsidRDefault="00763453" w:rsidP="00763453">
      <w:pPr>
        <w:spacing w:line="288" w:lineRule="auto"/>
        <w:jc w:val="center"/>
      </w:pPr>
    </w:p>
    <w:p w14:paraId="1CE1FD69" w14:textId="77777777" w:rsidR="001A4A0E" w:rsidRDefault="00231E11">
      <w:pPr>
        <w:pStyle w:val="Heading2"/>
      </w:pPr>
      <w:r>
        <w:t>6.3 Confusion Matrix Analysis</w:t>
      </w:r>
    </w:p>
    <w:p w14:paraId="24C36091" w14:textId="77777777" w:rsidR="001A4A0E" w:rsidRDefault="00231E11">
      <w:pPr>
        <w:spacing w:line="288" w:lineRule="auto"/>
        <w:jc w:val="both"/>
      </w:pPr>
      <w:r>
        <w:rPr>
          <w:color w:val="000000"/>
        </w:rPr>
        <w:t>The confusion matrix reveals high diagonal values (&gt;0.97) for almost all alphabets.</w:t>
      </w:r>
    </w:p>
    <w:p w14:paraId="765C4FB9" w14:textId="77777777" w:rsidR="001A4A0E" w:rsidRDefault="00231E11">
      <w:pPr>
        <w:pStyle w:val="ListParagraph"/>
        <w:numPr>
          <w:ilvl w:val="0"/>
          <w:numId w:val="2"/>
        </w:numPr>
        <w:spacing w:before="0" w:after="0"/>
        <w:jc w:val="both"/>
      </w:pPr>
      <w:r>
        <w:rPr>
          <w:color w:val="000000"/>
        </w:rPr>
        <w:t>Successful Cases: Letters with distinct silhouettes like ‘W’, ‘L’, and ‘Y’ achieved 100% accuracy.</w:t>
      </w:r>
    </w:p>
    <w:p w14:paraId="655C9D1C" w14:textId="16518FF7" w:rsidR="00AD332B" w:rsidRPr="00AD332B" w:rsidRDefault="00231E11" w:rsidP="00AD332B">
      <w:pPr>
        <w:pStyle w:val="ListParagraph"/>
        <w:numPr>
          <w:ilvl w:val="0"/>
          <w:numId w:val="2"/>
        </w:numPr>
        <w:spacing w:before="0" w:after="0"/>
        <w:jc w:val="both"/>
      </w:pPr>
      <w:r>
        <w:rPr>
          <w:color w:val="000000"/>
        </w:rPr>
        <w:t>Challenges: Minor confusion persists between ‘U’ and ‘V’ if the fingers a</w:t>
      </w:r>
      <w:r>
        <w:rPr>
          <w:color w:val="000000"/>
        </w:rPr>
        <w:t>re not fully separated. This is mitigated by the stability buffer, which requires a confident prediction before committing the letter.</w:t>
      </w:r>
    </w:p>
    <w:p w14:paraId="520CB84B" w14:textId="77777777" w:rsidR="00AD332B" w:rsidRDefault="00AD332B" w:rsidP="00AD332B">
      <w:pPr>
        <w:spacing w:line="288" w:lineRule="auto"/>
        <w:jc w:val="both"/>
      </w:pPr>
    </w:p>
    <w:p w14:paraId="32B1BB4D" w14:textId="7667337F" w:rsidR="00AD332B" w:rsidRDefault="00AD332B" w:rsidP="00AD332B">
      <w:pPr>
        <w:jc w:val="center"/>
      </w:pPr>
      <w:r>
        <w:rPr>
          <w:noProof/>
        </w:rPr>
        <w:drawing>
          <wp:inline distT="0" distB="0" distL="0" distR="0" wp14:anchorId="6CA3A2FA" wp14:editId="77363A4A">
            <wp:extent cx="4474029" cy="4157724"/>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1997" cy="4174422"/>
                    </a:xfrm>
                    <a:prstGeom prst="rect">
                      <a:avLst/>
                    </a:prstGeom>
                    <a:noFill/>
                    <a:ln>
                      <a:noFill/>
                    </a:ln>
                  </pic:spPr>
                </pic:pic>
              </a:graphicData>
            </a:graphic>
          </wp:inline>
        </w:drawing>
      </w:r>
    </w:p>
    <w:p w14:paraId="702F90D6" w14:textId="77777777" w:rsidR="00AD332B" w:rsidRDefault="00AD332B" w:rsidP="00AD332B">
      <w:pPr>
        <w:jc w:val="center"/>
      </w:pPr>
    </w:p>
    <w:p w14:paraId="6D1D0877" w14:textId="05C9D0F1" w:rsidR="00AD332B" w:rsidRDefault="00AD332B" w:rsidP="00AD332B">
      <w:pPr>
        <w:jc w:val="center"/>
        <w:rPr>
          <w:b/>
          <w:bCs/>
          <w:i/>
          <w:iCs/>
          <w:color w:val="444444"/>
          <w:sz w:val="20"/>
          <w:szCs w:val="20"/>
        </w:rPr>
      </w:pPr>
      <w:r>
        <w:rPr>
          <w:b/>
          <w:bCs/>
          <w:i/>
          <w:iCs/>
          <w:color w:val="444444"/>
          <w:sz w:val="20"/>
          <w:szCs w:val="20"/>
        </w:rPr>
        <w:t xml:space="preserve">Figure </w:t>
      </w:r>
      <w:r w:rsidR="00D91884">
        <w:rPr>
          <w:b/>
          <w:bCs/>
          <w:i/>
          <w:iCs/>
          <w:color w:val="444444"/>
          <w:sz w:val="20"/>
          <w:szCs w:val="20"/>
        </w:rPr>
        <w:t>5</w:t>
      </w:r>
      <w:r>
        <w:rPr>
          <w:b/>
          <w:bCs/>
          <w:i/>
          <w:iCs/>
          <w:color w:val="444444"/>
          <w:sz w:val="20"/>
          <w:szCs w:val="20"/>
        </w:rPr>
        <w:t xml:space="preserve">: Confusion Matrix Heatmap </w:t>
      </w:r>
      <w:r>
        <w:rPr>
          <w:b/>
          <w:bCs/>
          <w:i/>
          <w:iCs/>
          <w:color w:val="444444"/>
          <w:sz w:val="20"/>
          <w:szCs w:val="20"/>
        </w:rPr>
        <w:t>– Algo 1</w:t>
      </w:r>
    </w:p>
    <w:p w14:paraId="26866471" w14:textId="77777777" w:rsidR="00AD332B" w:rsidRDefault="00AD332B" w:rsidP="00AD332B">
      <w:pPr>
        <w:jc w:val="center"/>
      </w:pPr>
    </w:p>
    <w:p w14:paraId="41F417F4" w14:textId="70276745" w:rsidR="00AD332B" w:rsidRDefault="007E12DE" w:rsidP="00AD332B">
      <w:pPr>
        <w:jc w:val="center"/>
      </w:pPr>
      <w:r>
        <w:rPr>
          <w:noProof/>
        </w:rPr>
        <w:drawing>
          <wp:inline distT="0" distB="0" distL="0" distR="0" wp14:anchorId="62AAD8A2" wp14:editId="39FF8097">
            <wp:extent cx="4441371" cy="413093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7834" cy="4136949"/>
                    </a:xfrm>
                    <a:prstGeom prst="rect">
                      <a:avLst/>
                    </a:prstGeom>
                    <a:noFill/>
                    <a:ln>
                      <a:noFill/>
                    </a:ln>
                  </pic:spPr>
                </pic:pic>
              </a:graphicData>
            </a:graphic>
          </wp:inline>
        </w:drawing>
      </w:r>
    </w:p>
    <w:p w14:paraId="6E381E7F" w14:textId="76388B2D" w:rsidR="00AD332B" w:rsidRDefault="00AD332B" w:rsidP="00AD332B">
      <w:pPr>
        <w:spacing w:before="80" w:after="120"/>
        <w:jc w:val="center"/>
      </w:pPr>
      <w:r>
        <w:rPr>
          <w:b/>
          <w:bCs/>
          <w:i/>
          <w:iCs/>
          <w:color w:val="444444"/>
          <w:sz w:val="20"/>
          <w:szCs w:val="20"/>
        </w:rPr>
        <w:t xml:space="preserve">Figure </w:t>
      </w:r>
      <w:r w:rsidR="00D91884">
        <w:rPr>
          <w:b/>
          <w:bCs/>
          <w:i/>
          <w:iCs/>
          <w:color w:val="444444"/>
          <w:sz w:val="20"/>
          <w:szCs w:val="20"/>
        </w:rPr>
        <w:t>6</w:t>
      </w:r>
      <w:r>
        <w:rPr>
          <w:b/>
          <w:bCs/>
          <w:i/>
          <w:iCs/>
          <w:color w:val="444444"/>
          <w:sz w:val="20"/>
          <w:szCs w:val="20"/>
        </w:rPr>
        <w:t>: Confusion Matrix Heatmap</w:t>
      </w:r>
      <w:r>
        <w:rPr>
          <w:b/>
          <w:bCs/>
          <w:i/>
          <w:iCs/>
          <w:color w:val="444444"/>
          <w:sz w:val="20"/>
          <w:szCs w:val="20"/>
        </w:rPr>
        <w:t xml:space="preserve"> – Algo 2</w:t>
      </w:r>
    </w:p>
    <w:p w14:paraId="6824F003" w14:textId="77777777" w:rsidR="00AD332B" w:rsidRDefault="00AD332B"/>
    <w:p w14:paraId="1E6990C3" w14:textId="0D5F0682" w:rsidR="001A4A0E" w:rsidRDefault="00231E11">
      <w:r>
        <w:br/>
      </w:r>
    </w:p>
    <w:p w14:paraId="0A07636F" w14:textId="77777777" w:rsidR="004151A0" w:rsidRDefault="004151A0">
      <w:pPr>
        <w:rPr>
          <w:b/>
          <w:bCs/>
          <w:color w:val="1A237E"/>
          <w:sz w:val="32"/>
          <w:szCs w:val="32"/>
        </w:rPr>
      </w:pPr>
      <w:r>
        <w:br w:type="page"/>
      </w:r>
    </w:p>
    <w:p w14:paraId="52E34C20" w14:textId="587E5D95" w:rsidR="001A4A0E" w:rsidRDefault="004151A0">
      <w:pPr>
        <w:pStyle w:val="Heading1"/>
        <w:pBdr>
          <w:bottom w:val="single" w:sz="8" w:space="4" w:color="1A237E"/>
        </w:pBdr>
      </w:pPr>
      <w:r>
        <w:lastRenderedPageBreak/>
        <w:br/>
      </w:r>
      <w:r w:rsidR="00231E11">
        <w:t>7.  Discussion</w:t>
      </w:r>
    </w:p>
    <w:p w14:paraId="711E8EF6" w14:textId="77777777" w:rsidR="00F221A8" w:rsidRPr="00F221A8" w:rsidRDefault="00F221A8" w:rsidP="00F221A8">
      <w:pPr>
        <w:rPr>
          <w:color w:val="000000"/>
        </w:rPr>
      </w:pPr>
      <w:r w:rsidRPr="00F221A8">
        <w:rPr>
          <w:color w:val="000000"/>
        </w:rPr>
        <w:t xml:space="preserve">The ASL Sign Language to Text Recognition System achieved a maximum accuracy of 97.21%, demonstrating that landmark-based machine learning is highly effective for static sign recognition. Using </w:t>
      </w:r>
      <w:proofErr w:type="spellStart"/>
      <w:r w:rsidRPr="00F221A8">
        <w:rPr>
          <w:color w:val="000000"/>
        </w:rPr>
        <w:t>MediaPipe</w:t>
      </w:r>
      <w:proofErr w:type="spellEnd"/>
      <w:r w:rsidRPr="00F221A8">
        <w:rPr>
          <w:color w:val="000000"/>
        </w:rPr>
        <w:t xml:space="preserve"> Hands for landmark extraction and Support Vector Machine (SVM) classifiers, the system provides both high accuracy and real-time performance.</w:t>
      </w:r>
    </w:p>
    <w:p w14:paraId="3C5F54ED" w14:textId="77777777" w:rsidR="00F221A8" w:rsidRPr="00F221A8" w:rsidRDefault="00F221A8" w:rsidP="00F221A8">
      <w:pPr>
        <w:rPr>
          <w:color w:val="000000"/>
        </w:rPr>
      </w:pPr>
    </w:p>
    <w:p w14:paraId="3049CEC2" w14:textId="77777777" w:rsidR="00F221A8" w:rsidRPr="00F221A8" w:rsidRDefault="00F221A8" w:rsidP="00F221A8">
      <w:pPr>
        <w:rPr>
          <w:b/>
          <w:bCs/>
          <w:color w:val="000000"/>
        </w:rPr>
      </w:pPr>
      <w:r w:rsidRPr="00F221A8">
        <w:rPr>
          <w:b/>
          <w:bCs/>
          <w:color w:val="000000"/>
        </w:rPr>
        <w:t>Advantages of Landmark Space</w:t>
      </w:r>
    </w:p>
    <w:p w14:paraId="1A8DA6F8" w14:textId="77777777" w:rsidR="00F221A8" w:rsidRPr="00F221A8" w:rsidRDefault="00F221A8" w:rsidP="00F221A8">
      <w:pPr>
        <w:rPr>
          <w:color w:val="000000"/>
        </w:rPr>
      </w:pPr>
    </w:p>
    <w:p w14:paraId="474B3E4D" w14:textId="77777777" w:rsidR="00F221A8" w:rsidRPr="00F221A8" w:rsidRDefault="00F221A8" w:rsidP="00F221A8">
      <w:pPr>
        <w:rPr>
          <w:color w:val="000000"/>
        </w:rPr>
      </w:pPr>
      <w:r w:rsidRPr="00F221A8">
        <w:rPr>
          <w:color w:val="000000"/>
        </w:rPr>
        <w:t>Instead of processing raw pixels, the system uses normalized 3D hand landmarks. This removes irrelevant information such as background clutter, lighting variations, and skin tone differences. As a result, the model focuses only on hand geometry, making it more robust in diverse environments.</w:t>
      </w:r>
    </w:p>
    <w:p w14:paraId="2CA1F162" w14:textId="77777777" w:rsidR="00F221A8" w:rsidRPr="00F221A8" w:rsidRDefault="00F221A8" w:rsidP="00F221A8">
      <w:pPr>
        <w:rPr>
          <w:color w:val="000000"/>
        </w:rPr>
      </w:pPr>
    </w:p>
    <w:p w14:paraId="5BB5F52C" w14:textId="77777777" w:rsidR="00F221A8" w:rsidRPr="00F221A8" w:rsidRDefault="00F221A8" w:rsidP="00F221A8">
      <w:pPr>
        <w:rPr>
          <w:b/>
          <w:bCs/>
          <w:color w:val="000000"/>
        </w:rPr>
      </w:pPr>
      <w:r w:rsidRPr="00F221A8">
        <w:rPr>
          <w:b/>
          <w:bCs/>
          <w:color w:val="000000"/>
        </w:rPr>
        <w:t>Computational Efficiency</w:t>
      </w:r>
    </w:p>
    <w:p w14:paraId="6E8B7824" w14:textId="77777777" w:rsidR="00F221A8" w:rsidRPr="00F221A8" w:rsidRDefault="00F221A8" w:rsidP="00F221A8">
      <w:pPr>
        <w:rPr>
          <w:color w:val="000000"/>
        </w:rPr>
      </w:pPr>
    </w:p>
    <w:p w14:paraId="778CF124" w14:textId="77777777" w:rsidR="00F221A8" w:rsidRPr="00F221A8" w:rsidRDefault="00F221A8" w:rsidP="00F221A8">
      <w:pPr>
        <w:rPr>
          <w:color w:val="000000"/>
        </w:rPr>
      </w:pPr>
      <w:r w:rsidRPr="00F221A8">
        <w:rPr>
          <w:color w:val="000000"/>
        </w:rPr>
        <w:t>After landmark extraction, the SVM classifier processes only 63 features in Algorithm 1 or 90 features in Algorithm 2. Both models require less than one millisecond per prediction, enabling smooth real-time recognition on standard CPU-based systems without GPU acceleration.</w:t>
      </w:r>
    </w:p>
    <w:p w14:paraId="750BD9DA" w14:textId="77777777" w:rsidR="00F221A8" w:rsidRPr="00F221A8" w:rsidRDefault="00F221A8" w:rsidP="00F221A8">
      <w:pPr>
        <w:rPr>
          <w:color w:val="000000"/>
        </w:rPr>
      </w:pPr>
    </w:p>
    <w:p w14:paraId="62B17010" w14:textId="77777777" w:rsidR="00F221A8" w:rsidRPr="00F221A8" w:rsidRDefault="00F221A8" w:rsidP="00F221A8">
      <w:pPr>
        <w:rPr>
          <w:b/>
          <w:bCs/>
          <w:color w:val="000000"/>
        </w:rPr>
      </w:pPr>
      <w:r w:rsidRPr="00F221A8">
        <w:rPr>
          <w:b/>
          <w:bCs/>
          <w:color w:val="000000"/>
        </w:rPr>
        <w:t>Effect of Feature Engineering</w:t>
      </w:r>
    </w:p>
    <w:p w14:paraId="4C24F6FE" w14:textId="77777777" w:rsidR="00F221A8" w:rsidRPr="00F221A8" w:rsidRDefault="00F221A8" w:rsidP="00F221A8">
      <w:pPr>
        <w:rPr>
          <w:color w:val="000000"/>
        </w:rPr>
      </w:pPr>
    </w:p>
    <w:p w14:paraId="41245EAB" w14:textId="5B818A3C" w:rsidR="00F221A8" w:rsidRPr="00F221A8" w:rsidRDefault="00F221A8" w:rsidP="00F221A8">
      <w:pPr>
        <w:rPr>
          <w:color w:val="000000"/>
        </w:rPr>
      </w:pPr>
      <w:r w:rsidRPr="00F221A8">
        <w:rPr>
          <w:color w:val="000000"/>
        </w:rPr>
        <w:t>Algorithm 2 introduces engineered features such as joint angles, fingertip distances, and finger-state indicators. These features helped resolve common confusions between visually similar signs</w:t>
      </w:r>
      <w:r w:rsidR="009C1316">
        <w:rPr>
          <w:color w:val="000000"/>
        </w:rPr>
        <w:t>,</w:t>
      </w:r>
      <w:r w:rsidRPr="00F221A8">
        <w:rPr>
          <w:color w:val="000000"/>
        </w:rPr>
        <w:t xml:space="preserve"> such as M and N. Although Algorithm 1 achieved a slightly higher accuracy of 97.21% compared to 97.00%, Algorithm 2 was faster and more robust under varying hand positions and orientations.</w:t>
      </w:r>
    </w:p>
    <w:p w14:paraId="2B508B48" w14:textId="77777777" w:rsidR="00F221A8" w:rsidRPr="00F221A8" w:rsidRDefault="00F221A8" w:rsidP="00F221A8">
      <w:pPr>
        <w:rPr>
          <w:b/>
          <w:bCs/>
          <w:color w:val="000000"/>
        </w:rPr>
      </w:pPr>
    </w:p>
    <w:p w14:paraId="4BFC15BC" w14:textId="77777777" w:rsidR="00F221A8" w:rsidRPr="00F221A8" w:rsidRDefault="00F221A8" w:rsidP="00F221A8">
      <w:pPr>
        <w:rPr>
          <w:b/>
          <w:bCs/>
          <w:color w:val="000000"/>
        </w:rPr>
      </w:pPr>
      <w:r w:rsidRPr="00F221A8">
        <w:rPr>
          <w:b/>
          <w:bCs/>
          <w:color w:val="000000"/>
        </w:rPr>
        <w:t>Role of Stability Buffering</w:t>
      </w:r>
    </w:p>
    <w:p w14:paraId="20DA9934" w14:textId="77777777" w:rsidR="00F221A8" w:rsidRPr="00F221A8" w:rsidRDefault="00F221A8" w:rsidP="00F221A8">
      <w:pPr>
        <w:rPr>
          <w:color w:val="000000"/>
        </w:rPr>
      </w:pPr>
    </w:p>
    <w:p w14:paraId="7D341370" w14:textId="77777777" w:rsidR="00F221A8" w:rsidRPr="00F221A8" w:rsidRDefault="00F221A8" w:rsidP="00F221A8">
      <w:pPr>
        <w:rPr>
          <w:color w:val="000000"/>
        </w:rPr>
      </w:pPr>
      <w:r w:rsidRPr="00F221A8">
        <w:rPr>
          <w:color w:val="000000"/>
        </w:rPr>
        <w:t>A deque-based prediction buffer with majority voting is used to stabilize predictions across consecutive frames. A character is added to the output only when the same sign is detected consistently, reducing flickering and preventing incorrect character insertion.</w:t>
      </w:r>
    </w:p>
    <w:p w14:paraId="51DAAEB1" w14:textId="77777777" w:rsidR="00F221A8" w:rsidRPr="00F221A8" w:rsidRDefault="00F221A8" w:rsidP="00F221A8">
      <w:pPr>
        <w:rPr>
          <w:color w:val="000000"/>
        </w:rPr>
      </w:pPr>
    </w:p>
    <w:p w14:paraId="4D6C91A5" w14:textId="77777777" w:rsidR="00F221A8" w:rsidRPr="00F221A8" w:rsidRDefault="00F221A8" w:rsidP="00F221A8">
      <w:pPr>
        <w:rPr>
          <w:b/>
          <w:bCs/>
          <w:color w:val="000000"/>
        </w:rPr>
      </w:pPr>
      <w:r w:rsidRPr="00F221A8">
        <w:rPr>
          <w:b/>
          <w:bCs/>
          <w:color w:val="000000"/>
        </w:rPr>
        <w:t>Word Formation and User Interaction</w:t>
      </w:r>
    </w:p>
    <w:p w14:paraId="591C3C82" w14:textId="77777777" w:rsidR="00F221A8" w:rsidRPr="00F221A8" w:rsidRDefault="00F221A8" w:rsidP="00F221A8">
      <w:pPr>
        <w:rPr>
          <w:color w:val="000000"/>
        </w:rPr>
      </w:pPr>
    </w:p>
    <w:p w14:paraId="2B4A31B4" w14:textId="77777777" w:rsidR="00F221A8" w:rsidRPr="00F221A8" w:rsidRDefault="00F221A8" w:rsidP="00F221A8">
      <w:pPr>
        <w:rPr>
          <w:color w:val="000000"/>
        </w:rPr>
      </w:pPr>
      <w:r w:rsidRPr="00F221A8">
        <w:rPr>
          <w:color w:val="000000"/>
        </w:rPr>
        <w:t>The system supports special gestures such as space and del to build and edit words naturally. A cooldown mechanism prevents repeated insertion of the same character while a gesture is held, making the interface more user-friendly.</w:t>
      </w:r>
    </w:p>
    <w:p w14:paraId="58617E23" w14:textId="77777777" w:rsidR="00F221A8" w:rsidRPr="00F221A8" w:rsidRDefault="00F221A8" w:rsidP="00F221A8">
      <w:pPr>
        <w:rPr>
          <w:color w:val="000000"/>
        </w:rPr>
      </w:pPr>
    </w:p>
    <w:p w14:paraId="2F30E3F3" w14:textId="77777777" w:rsidR="00F221A8" w:rsidRPr="00F221A8" w:rsidRDefault="00F221A8" w:rsidP="00F221A8">
      <w:pPr>
        <w:rPr>
          <w:b/>
          <w:bCs/>
          <w:color w:val="000000"/>
        </w:rPr>
      </w:pPr>
      <w:r w:rsidRPr="00F221A8">
        <w:rPr>
          <w:b/>
          <w:bCs/>
          <w:color w:val="000000"/>
        </w:rPr>
        <w:t>Comparative Analysis of the Two Algorithms</w:t>
      </w:r>
    </w:p>
    <w:p w14:paraId="01A5B5F3" w14:textId="77777777" w:rsidR="00F221A8" w:rsidRPr="00F221A8" w:rsidRDefault="00F221A8" w:rsidP="00F221A8">
      <w:pPr>
        <w:rPr>
          <w:color w:val="000000"/>
        </w:rPr>
      </w:pPr>
    </w:p>
    <w:p w14:paraId="4D41E87E" w14:textId="77777777" w:rsidR="00F221A8" w:rsidRPr="00F221A8" w:rsidRDefault="00F221A8" w:rsidP="00F221A8">
      <w:pPr>
        <w:rPr>
          <w:color w:val="000000"/>
        </w:rPr>
      </w:pPr>
      <w:r w:rsidRPr="00F221A8">
        <w:rPr>
          <w:color w:val="000000"/>
        </w:rPr>
        <w:t>Algorithm 1 uses only landmark coordinates, while Algorithm 2 adds geometric descriptors that are less sensitive to translation, scale, and rotation. Consequently, Algorithm 2 offers better generalization and faster inference, making it the preferred model for real-time deployment despite its marginally lower accuracy.</w:t>
      </w:r>
    </w:p>
    <w:p w14:paraId="748112F9" w14:textId="77777777" w:rsidR="00F221A8" w:rsidRPr="00F221A8" w:rsidRDefault="00F221A8" w:rsidP="00F221A8">
      <w:pPr>
        <w:rPr>
          <w:color w:val="000000"/>
        </w:rPr>
      </w:pPr>
    </w:p>
    <w:p w14:paraId="16C1C0A9" w14:textId="77777777" w:rsidR="00F221A8" w:rsidRPr="00F221A8" w:rsidRDefault="00F221A8" w:rsidP="00F221A8">
      <w:pPr>
        <w:rPr>
          <w:b/>
          <w:bCs/>
          <w:color w:val="000000"/>
        </w:rPr>
      </w:pPr>
      <w:r w:rsidRPr="00F221A8">
        <w:rPr>
          <w:b/>
          <w:bCs/>
          <w:color w:val="000000"/>
        </w:rPr>
        <w:t>Limitations</w:t>
      </w:r>
    </w:p>
    <w:p w14:paraId="2208E3F2" w14:textId="77777777" w:rsidR="00F221A8" w:rsidRPr="00F221A8" w:rsidRDefault="00F221A8" w:rsidP="00F221A8">
      <w:pPr>
        <w:rPr>
          <w:color w:val="000000"/>
        </w:rPr>
      </w:pPr>
    </w:p>
    <w:p w14:paraId="5DD96C90" w14:textId="4A1D7881" w:rsidR="001A4A0E" w:rsidRDefault="00F221A8" w:rsidP="00F221A8">
      <w:r w:rsidRPr="00F221A8">
        <w:rPr>
          <w:color w:val="000000"/>
        </w:rPr>
        <w:t>The system depends on accurate hand landmark detection. Performance may degrade when the hand is partially occluded, moves too quickly, or exits the camera frame. The current implementation is also primarily designed for static ASL gestures rather than dynamic signs involving motion.</w:t>
      </w:r>
    </w:p>
    <w:p w14:paraId="7B75783D" w14:textId="77777777" w:rsidR="00C60ECE" w:rsidRDefault="00C60ECE">
      <w:pPr>
        <w:pStyle w:val="Heading1"/>
        <w:pBdr>
          <w:bottom w:val="single" w:sz="8" w:space="4" w:color="1A237E"/>
        </w:pBdr>
      </w:pPr>
    </w:p>
    <w:p w14:paraId="7926AFFE" w14:textId="6492AB34" w:rsidR="001A4A0E" w:rsidRDefault="00C60ECE">
      <w:pPr>
        <w:pStyle w:val="Heading1"/>
        <w:pBdr>
          <w:bottom w:val="single" w:sz="8" w:space="4" w:color="1A237E"/>
        </w:pBdr>
      </w:pPr>
      <w:r>
        <w:lastRenderedPageBreak/>
        <w:br/>
      </w:r>
      <w:r w:rsidR="00231E11">
        <w:t>8.  Conclusion and Future Work</w:t>
      </w:r>
    </w:p>
    <w:p w14:paraId="5C3AA1C0" w14:textId="77777777" w:rsidR="001A4A0E" w:rsidRDefault="00231E11">
      <w:pPr>
        <w:spacing w:line="288" w:lineRule="auto"/>
        <w:jc w:val="both"/>
      </w:pPr>
      <w:r>
        <w:rPr>
          <w:color w:val="000000"/>
        </w:rPr>
        <w:t>This project successfully implemented a real-time ASL Sign Language to Text</w:t>
      </w:r>
      <w:r>
        <w:rPr>
          <w:color w:val="000000"/>
        </w:rPr>
        <w:t xml:space="preserve"> Recognition System. By fusing </w:t>
      </w:r>
      <w:proofErr w:type="spellStart"/>
      <w:r>
        <w:rPr>
          <w:color w:val="000000"/>
        </w:rPr>
        <w:t>MediaPipe’s</w:t>
      </w:r>
      <w:proofErr w:type="spellEnd"/>
      <w:r>
        <w:rPr>
          <w:color w:val="000000"/>
        </w:rPr>
        <w:t xml:space="preserve"> robust hand tracking with a geometric feature engine and a high-performance SVM classifier, we created a tool that is both accurate and accessible. The system’s ability to run at 45 FPS on standard hardware makes </w:t>
      </w:r>
      <w:r>
        <w:rPr>
          <w:color w:val="000000"/>
        </w:rPr>
        <w:t>it a viable solution for real-time interpretation.</w:t>
      </w:r>
    </w:p>
    <w:p w14:paraId="505C33F7" w14:textId="77777777" w:rsidR="001A4A0E" w:rsidRDefault="001A4A0E">
      <w:pPr>
        <w:spacing w:line="288" w:lineRule="auto"/>
      </w:pPr>
    </w:p>
    <w:p w14:paraId="7C42762D" w14:textId="77777777" w:rsidR="001A4A0E" w:rsidRDefault="00231E11">
      <w:pPr>
        <w:pStyle w:val="Heading2"/>
      </w:pPr>
      <w:r>
        <w:t>Key Contributions:</w:t>
      </w:r>
    </w:p>
    <w:p w14:paraId="1CBC8852" w14:textId="77777777" w:rsidR="001A4A0E" w:rsidRDefault="00231E11">
      <w:pPr>
        <w:pStyle w:val="ListParagraph"/>
        <w:numPr>
          <w:ilvl w:val="0"/>
          <w:numId w:val="2"/>
        </w:numPr>
        <w:spacing w:before="0" w:after="0"/>
        <w:jc w:val="both"/>
      </w:pPr>
      <w:r>
        <w:rPr>
          <w:color w:val="000000"/>
        </w:rPr>
        <w:t>A hybrid pipeline that abstracts hand posture into a resolution-independent coordinate space.</w:t>
      </w:r>
    </w:p>
    <w:p w14:paraId="07C681E4" w14:textId="77777777" w:rsidR="001A4A0E" w:rsidRDefault="00231E11">
      <w:pPr>
        <w:pStyle w:val="ListParagraph"/>
        <w:numPr>
          <w:ilvl w:val="0"/>
          <w:numId w:val="2"/>
        </w:numPr>
        <w:spacing w:before="0" w:after="0"/>
        <w:jc w:val="both"/>
      </w:pPr>
      <w:r>
        <w:rPr>
          <w:color w:val="000000"/>
        </w:rPr>
        <w:t>A feature engineering module that calculates joint flexion and fingertip proximity.</w:t>
      </w:r>
    </w:p>
    <w:p w14:paraId="6571C1F8" w14:textId="77777777" w:rsidR="001A4A0E" w:rsidRDefault="00231E11">
      <w:pPr>
        <w:pStyle w:val="ListParagraph"/>
        <w:numPr>
          <w:ilvl w:val="0"/>
          <w:numId w:val="2"/>
        </w:numPr>
        <w:spacing w:before="0" w:after="0"/>
        <w:jc w:val="both"/>
      </w:pPr>
      <w:r>
        <w:rPr>
          <w:color w:val="000000"/>
        </w:rPr>
        <w:t>A produ</w:t>
      </w:r>
      <w:r>
        <w:rPr>
          <w:color w:val="000000"/>
        </w:rPr>
        <w:t>ction-ready Flask dashboard with stability-controlled word formation.</w:t>
      </w:r>
    </w:p>
    <w:p w14:paraId="582B457F" w14:textId="77777777" w:rsidR="001A4A0E" w:rsidRDefault="00231E11">
      <w:pPr>
        <w:pStyle w:val="ListParagraph"/>
        <w:numPr>
          <w:ilvl w:val="0"/>
          <w:numId w:val="2"/>
        </w:numPr>
        <w:spacing w:before="0" w:after="0"/>
        <w:jc w:val="both"/>
      </w:pPr>
      <w:r>
        <w:rPr>
          <w:color w:val="000000"/>
        </w:rPr>
        <w:t>High accuracy of 97.21% across 29 classes.</w:t>
      </w:r>
    </w:p>
    <w:p w14:paraId="0F160363" w14:textId="77777777" w:rsidR="001A4A0E" w:rsidRDefault="001A4A0E">
      <w:pPr>
        <w:spacing w:line="288" w:lineRule="auto"/>
      </w:pPr>
    </w:p>
    <w:p w14:paraId="5A8CB62B" w14:textId="77777777" w:rsidR="001A4A0E" w:rsidRDefault="00231E11">
      <w:pPr>
        <w:pStyle w:val="Heading2"/>
      </w:pPr>
      <w:r>
        <w:t>Future Work:</w:t>
      </w:r>
    </w:p>
    <w:p w14:paraId="63357B37" w14:textId="77777777" w:rsidR="001A4A0E" w:rsidRDefault="00231E11">
      <w:pPr>
        <w:pStyle w:val="ListParagraph"/>
        <w:numPr>
          <w:ilvl w:val="0"/>
          <w:numId w:val="2"/>
        </w:numPr>
        <w:spacing w:before="0" w:after="0"/>
        <w:jc w:val="both"/>
      </w:pPr>
      <w:r>
        <w:rPr>
          <w:color w:val="000000"/>
        </w:rPr>
        <w:t>Dynamic Signs: Extending the model to recognize signs that involve movement (e.g., “J” and “Z”) using LSTM or GRU networks.</w:t>
      </w:r>
    </w:p>
    <w:p w14:paraId="15C4E6E4" w14:textId="77777777" w:rsidR="001A4A0E" w:rsidRDefault="00231E11">
      <w:pPr>
        <w:pStyle w:val="ListParagraph"/>
        <w:numPr>
          <w:ilvl w:val="0"/>
          <w:numId w:val="2"/>
        </w:numPr>
        <w:spacing w:before="0" w:after="0"/>
        <w:jc w:val="both"/>
      </w:pPr>
      <w:r>
        <w:rPr>
          <w:color w:val="000000"/>
        </w:rPr>
        <w:t>Sente</w:t>
      </w:r>
      <w:r>
        <w:rPr>
          <w:color w:val="000000"/>
        </w:rPr>
        <w:t>nce Grammar: Integrating a Large Language Model (LLM) like GPT-mini to correct the grammar of the recognized word strings into fluent English sentences.</w:t>
      </w:r>
    </w:p>
    <w:p w14:paraId="3DDA809C" w14:textId="77777777" w:rsidR="001A4A0E" w:rsidRDefault="00231E11">
      <w:pPr>
        <w:pStyle w:val="ListParagraph"/>
        <w:numPr>
          <w:ilvl w:val="0"/>
          <w:numId w:val="2"/>
        </w:numPr>
        <w:spacing w:before="0" w:after="0"/>
        <w:jc w:val="both"/>
      </w:pPr>
      <w:r>
        <w:rPr>
          <w:color w:val="000000"/>
        </w:rPr>
        <w:t xml:space="preserve">Mobile Port: Quantizing the SVM and deploying via </w:t>
      </w:r>
      <w:proofErr w:type="spellStart"/>
      <w:r>
        <w:rPr>
          <w:color w:val="000000"/>
        </w:rPr>
        <w:t>TFLite</w:t>
      </w:r>
      <w:proofErr w:type="spellEnd"/>
      <w:r>
        <w:rPr>
          <w:color w:val="000000"/>
        </w:rPr>
        <w:t xml:space="preserve"> to an Android/iOS application.</w:t>
      </w:r>
    </w:p>
    <w:p w14:paraId="0284BAF7" w14:textId="77777777" w:rsidR="001A4A0E" w:rsidRDefault="00231E11">
      <w:r>
        <w:br/>
      </w:r>
    </w:p>
    <w:p w14:paraId="3905447D" w14:textId="77777777" w:rsidR="001A4A0E" w:rsidRDefault="00231E11">
      <w:pPr>
        <w:pStyle w:val="Heading1"/>
        <w:pBdr>
          <w:bottom w:val="single" w:sz="8" w:space="4" w:color="1A237E"/>
        </w:pBdr>
      </w:pPr>
      <w:r>
        <w:t>References</w:t>
      </w:r>
    </w:p>
    <w:p w14:paraId="1A213014" w14:textId="77777777" w:rsidR="001A4A0E" w:rsidRDefault="00231E11">
      <w:pPr>
        <w:spacing w:after="80" w:line="288" w:lineRule="auto"/>
      </w:pPr>
      <w:r>
        <w:rPr>
          <w:b/>
          <w:bCs/>
          <w:color w:val="283593"/>
        </w:rPr>
        <w:t>[1]</w:t>
      </w:r>
      <w:r>
        <w:rPr>
          <w:b/>
          <w:bCs/>
          <w:color w:val="283593"/>
        </w:rPr>
        <w:tab/>
      </w:r>
      <w:r>
        <w:t>F. Zhang et al., “</w:t>
      </w:r>
      <w:proofErr w:type="spellStart"/>
      <w:r>
        <w:t>MediaPipe</w:t>
      </w:r>
      <w:proofErr w:type="spellEnd"/>
      <w:r>
        <w:t xml:space="preserve"> Hands: On-device Real-time Hand Tracking,” </w:t>
      </w:r>
      <w:proofErr w:type="spellStart"/>
      <w:r>
        <w:t>arXiv</w:t>
      </w:r>
      <w:proofErr w:type="spellEnd"/>
      <w:r>
        <w:t xml:space="preserve"> preprint arXiv:2006.10214, 2020.</w:t>
      </w:r>
    </w:p>
    <w:p w14:paraId="063E3062" w14:textId="77777777" w:rsidR="001A4A0E" w:rsidRDefault="00231E11">
      <w:pPr>
        <w:spacing w:after="80" w:line="288" w:lineRule="auto"/>
      </w:pPr>
      <w:r>
        <w:rPr>
          <w:b/>
          <w:bCs/>
          <w:color w:val="283593"/>
        </w:rPr>
        <w:t>[2]</w:t>
      </w:r>
      <w:r>
        <w:rPr>
          <w:b/>
          <w:bCs/>
          <w:color w:val="283593"/>
        </w:rPr>
        <w:tab/>
      </w:r>
      <w:r>
        <w:t xml:space="preserve">P. B. C. Halder and A. Tayade, “Real-time American Sign Language Recognition using </w:t>
      </w:r>
      <w:proofErr w:type="spellStart"/>
      <w:r>
        <w:t>MediaPipe</w:t>
      </w:r>
      <w:proofErr w:type="spellEnd"/>
      <w:r>
        <w:t xml:space="preserve"> and Machine Learning,” 2021 Intern</w:t>
      </w:r>
      <w:r>
        <w:t>ational Conference on Innovative Computing, Erode, 2021.</w:t>
      </w:r>
    </w:p>
    <w:p w14:paraId="1AD2CD29" w14:textId="77777777" w:rsidR="001A4A0E" w:rsidRDefault="00231E11">
      <w:pPr>
        <w:spacing w:after="80" w:line="288" w:lineRule="auto"/>
      </w:pPr>
      <w:r>
        <w:rPr>
          <w:b/>
          <w:bCs/>
          <w:color w:val="283593"/>
        </w:rPr>
        <w:t>[3]</w:t>
      </w:r>
      <w:r>
        <w:rPr>
          <w:b/>
          <w:bCs/>
          <w:color w:val="283593"/>
        </w:rPr>
        <w:tab/>
      </w:r>
      <w:r>
        <w:t>M. A. Mohandes et al., “A Review of Image-based Sign Language Recognition,” Applied Sciences, vol. 11, no. 19, p. 8923, 2021.</w:t>
      </w:r>
    </w:p>
    <w:p w14:paraId="24156228" w14:textId="77777777" w:rsidR="001A4A0E" w:rsidRDefault="00231E11">
      <w:pPr>
        <w:spacing w:after="80" w:line="288" w:lineRule="auto"/>
      </w:pPr>
      <w:r>
        <w:rPr>
          <w:b/>
          <w:bCs/>
          <w:color w:val="283593"/>
        </w:rPr>
        <w:t>[4]</w:t>
      </w:r>
      <w:r>
        <w:rPr>
          <w:b/>
          <w:bCs/>
          <w:color w:val="283593"/>
        </w:rPr>
        <w:tab/>
      </w:r>
      <w:r>
        <w:t>Kaggle, “ASL Alphabet Dataset,” 2018, [Online]. Available: https://www.kaggle.com/datasets/grassknoted/asl-alphabet</w:t>
      </w:r>
    </w:p>
    <w:p w14:paraId="63635E36" w14:textId="77777777" w:rsidR="001A4A0E" w:rsidRDefault="00231E11">
      <w:pPr>
        <w:spacing w:after="80" w:line="288" w:lineRule="auto"/>
      </w:pPr>
      <w:r>
        <w:rPr>
          <w:b/>
          <w:bCs/>
          <w:color w:val="283593"/>
        </w:rPr>
        <w:t>[5]</w:t>
      </w:r>
      <w:r>
        <w:rPr>
          <w:b/>
          <w:bCs/>
          <w:color w:val="283593"/>
        </w:rPr>
        <w:tab/>
      </w:r>
      <w:r>
        <w:t>N. Sri</w:t>
      </w:r>
      <w:r>
        <w:t>vastava et al., “Hand Gesture Recognition using Support Vector Machine,” International Journal of Engineering Research &amp; Technology (IJERT), 2020.</w:t>
      </w:r>
    </w:p>
    <w:p w14:paraId="76223AF8" w14:textId="77777777" w:rsidR="001A4A0E" w:rsidRDefault="00231E11">
      <w:r>
        <w:br/>
      </w:r>
    </w:p>
    <w:p w14:paraId="03C2D827" w14:textId="77777777" w:rsidR="00C60ECE" w:rsidRDefault="00C60ECE">
      <w:pPr>
        <w:pStyle w:val="Heading1"/>
        <w:pBdr>
          <w:bottom w:val="single" w:sz="8" w:space="4" w:color="1A237E"/>
        </w:pBdr>
      </w:pPr>
    </w:p>
    <w:p w14:paraId="29254987" w14:textId="77777777" w:rsidR="00C60ECE" w:rsidRDefault="00C60ECE">
      <w:pPr>
        <w:pStyle w:val="Heading1"/>
        <w:pBdr>
          <w:bottom w:val="single" w:sz="8" w:space="4" w:color="1A237E"/>
        </w:pBdr>
      </w:pPr>
    </w:p>
    <w:p w14:paraId="1A3D37E1" w14:textId="57ACE0FD" w:rsidR="001A4A0E" w:rsidRDefault="00C60ECE">
      <w:pPr>
        <w:pStyle w:val="Heading1"/>
        <w:pBdr>
          <w:bottom w:val="single" w:sz="8" w:space="4" w:color="1A237E"/>
        </w:pBdr>
      </w:pPr>
      <w:r>
        <w:lastRenderedPageBreak/>
        <w:br/>
      </w:r>
      <w:r w:rsidR="00231E11">
        <w:t>Appendix A — Source Code</w:t>
      </w:r>
    </w:p>
    <w:p w14:paraId="399568EA" w14:textId="77777777" w:rsidR="001A4A0E" w:rsidRDefault="00231E11">
      <w:pPr>
        <w:spacing w:line="288" w:lineRule="auto"/>
        <w:jc w:val="both"/>
      </w:pPr>
      <w:r>
        <w:rPr>
          <w:color w:val="000000"/>
        </w:rPr>
        <w:t>The following Python code implements the complete hybrid algorithm pipeline (</w:t>
      </w:r>
      <w:proofErr w:type="spellStart"/>
      <w:r>
        <w:rPr>
          <w:color w:val="000000"/>
        </w:rPr>
        <w:t>Media</w:t>
      </w:r>
      <w:r>
        <w:rPr>
          <w:color w:val="000000"/>
        </w:rPr>
        <w:t>Pipe</w:t>
      </w:r>
      <w:proofErr w:type="spellEnd"/>
      <w:r>
        <w:rPr>
          <w:color w:val="000000"/>
        </w:rPr>
        <w:t xml:space="preserve"> Hands + Geometric Feature Engine + SVM). Code must be well-commented.</w:t>
      </w:r>
    </w:p>
    <w:p w14:paraId="780379F9" w14:textId="053FCA14" w:rsidR="001A4A0E" w:rsidRDefault="001A4A0E">
      <w:pPr>
        <w:spacing w:line="288" w:lineRule="auto"/>
      </w:pPr>
    </w:p>
    <w:p w14:paraId="6C2BC0CA" w14:textId="40D755AD" w:rsidR="0070275E" w:rsidRDefault="00231E11">
      <w:pPr>
        <w:spacing w:before="80" w:after="40"/>
        <w:rPr>
          <w:b/>
          <w:bCs/>
          <w:color w:val="283593"/>
        </w:rPr>
      </w:pPr>
      <w:r>
        <w:rPr>
          <w:b/>
          <w:bCs/>
          <w:color w:val="283593"/>
        </w:rPr>
        <w:t xml:space="preserve"># ─── FILE: </w:t>
      </w:r>
      <w:proofErr w:type="spellStart"/>
      <w:r>
        <w:rPr>
          <w:b/>
          <w:bCs/>
          <w:color w:val="283593"/>
        </w:rPr>
        <w:t>MiniProject</w:t>
      </w:r>
      <w:proofErr w:type="spellEnd"/>
      <w:r>
        <w:rPr>
          <w:b/>
          <w:bCs/>
          <w:color w:val="283593"/>
        </w:rPr>
        <w:t xml:space="preserve"> - ASL Sign Language Detection/app.py ───</w:t>
      </w:r>
      <w:r w:rsidR="0070275E">
        <w:rPr>
          <w:b/>
          <w:bCs/>
          <w:color w:val="283593"/>
        </w:rPr>
        <w:br/>
      </w:r>
    </w:p>
    <w:p w14:paraId="1FFE9BC6" w14:textId="6412B605" w:rsidR="0070275E" w:rsidRDefault="0070275E" w:rsidP="0070275E">
      <w:pPr>
        <w:spacing w:line="288" w:lineRule="auto"/>
        <w:jc w:val="both"/>
        <w:rPr>
          <w:b/>
          <w:bCs/>
          <w:color w:val="000000" w:themeColor="text1"/>
        </w:rPr>
      </w:pPr>
      <w:r w:rsidRPr="0070275E">
        <w:rPr>
          <w:rFonts w:ascii="Courier New" w:eastAsia="Courier New" w:hAnsi="Courier New" w:cs="Courier New"/>
          <w:b/>
          <w:bCs/>
          <w:color w:val="000000" w:themeColor="text1"/>
          <w:sz w:val="18"/>
          <w:szCs w:val="18"/>
        </w:rPr>
        <w:t># Student: Monish D.Y. | Roll No: 2116230701195 | Date: May 2026</w:t>
      </w:r>
    </w:p>
    <w:p w14:paraId="3CDDDA0C" w14:textId="77777777" w:rsidR="0070275E" w:rsidRPr="0070275E" w:rsidRDefault="0070275E" w:rsidP="0070275E">
      <w:pPr>
        <w:spacing w:line="288" w:lineRule="auto"/>
        <w:jc w:val="both"/>
        <w:rPr>
          <w:b/>
          <w:bCs/>
          <w:color w:val="000000" w:themeColor="text1"/>
        </w:rPr>
      </w:pPr>
    </w:p>
    <w:p w14:paraId="027F62A2"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os</w:t>
      </w:r>
      <w:proofErr w:type="spellEnd"/>
    </w:p>
    <w:p w14:paraId="6BF7990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import sys</w:t>
      </w:r>
    </w:p>
    <w:p w14:paraId="14B7440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import time</w:t>
      </w:r>
    </w:p>
    <w:p w14:paraId="55BA2CF1"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from collections</w:t>
      </w:r>
      <w:r>
        <w:rPr>
          <w:rFonts w:ascii="Courier New" w:eastAsia="Courier New" w:hAnsi="Courier New" w:cs="Courier New"/>
          <w:color w:val="1A1A2E"/>
          <w:sz w:val="18"/>
          <w:szCs w:val="18"/>
        </w:rPr>
        <w:t xml:space="preserve"> import deque, Counter</w:t>
      </w:r>
    </w:p>
    <w:p w14:paraId="625AF64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from flask import Flask,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 xml:space="preserve">, Response, </w:t>
      </w:r>
      <w:proofErr w:type="spell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 request</w:t>
      </w:r>
    </w:p>
    <w:p w14:paraId="56A82FF5"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import cv2</w:t>
      </w:r>
    </w:p>
    <w:p w14:paraId="0D449C21"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joblib</w:t>
      </w:r>
      <w:proofErr w:type="spellEnd"/>
    </w:p>
    <w:p w14:paraId="1C26547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mediapipe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mp</w:t>
      </w:r>
      <w:proofErr w:type="spellEnd"/>
    </w:p>
    <w:p w14:paraId="05830EB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0FD8E9F0"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Import feature extraction functions from the engine</w:t>
      </w:r>
    </w:p>
    <w:p w14:paraId="21E5589D" w14:textId="45ED78EB" w:rsidR="001A4A0E" w:rsidRDefault="00231E11" w:rsidP="0070275E">
      <w:pPr>
        <w:shd w:val="clear" w:color="auto" w:fill="F5F5F5"/>
        <w:spacing w:line="276" w:lineRule="auto"/>
      </w:pPr>
      <w:r>
        <w:rPr>
          <w:rFonts w:ascii="Courier New" w:eastAsia="Courier New" w:hAnsi="Courier New" w:cs="Courier New"/>
          <w:color w:val="1A1A2E"/>
          <w:sz w:val="18"/>
          <w:szCs w:val="18"/>
        </w:rPr>
        <w:t>from engine import algo1, algo2</w:t>
      </w:r>
    </w:p>
    <w:p w14:paraId="7685386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app = Flask(__name__)</w:t>
      </w:r>
    </w:p>
    <w:p w14:paraId="6FD2B30B"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012B9A2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Global state</w:t>
      </w:r>
    </w:p>
    <w:p w14:paraId="00C63021"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state = {</w:t>
      </w:r>
    </w:p>
    <w:p w14:paraId="4E31008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current</w:t>
      </w:r>
      <w:proofErr w:type="gramEnd"/>
      <w:r>
        <w:rPr>
          <w:rFonts w:ascii="Courier New" w:eastAsia="Courier New" w:hAnsi="Courier New" w:cs="Courier New"/>
          <w:color w:val="1A1A2E"/>
          <w:sz w:val="18"/>
          <w:szCs w:val="18"/>
        </w:rPr>
        <w:t>_prediction</w:t>
      </w:r>
      <w:proofErr w:type="spellEnd"/>
      <w:r>
        <w:rPr>
          <w:rFonts w:ascii="Courier New" w:eastAsia="Courier New" w:hAnsi="Courier New" w:cs="Courier New"/>
          <w:color w:val="1A1A2E"/>
          <w:sz w:val="18"/>
          <w:szCs w:val="18"/>
        </w:rPr>
        <w:t>": "None",</w:t>
      </w:r>
    </w:p>
    <w:p w14:paraId="48EF577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current</w:t>
      </w:r>
      <w:proofErr w:type="gramEnd"/>
      <w:r>
        <w:rPr>
          <w:rFonts w:ascii="Courier New" w:eastAsia="Courier New" w:hAnsi="Courier New" w:cs="Courier New"/>
          <w:color w:val="1A1A2E"/>
          <w:sz w:val="18"/>
          <w:szCs w:val="18"/>
        </w:rPr>
        <w:t>_confidence</w:t>
      </w:r>
      <w:proofErr w:type="spellEnd"/>
      <w:r>
        <w:rPr>
          <w:rFonts w:ascii="Courier New" w:eastAsia="Courier New" w:hAnsi="Courier New" w:cs="Courier New"/>
          <w:color w:val="1A1A2E"/>
          <w:sz w:val="18"/>
          <w:szCs w:val="18"/>
        </w:rPr>
        <w:t>": "0.0",</w:t>
      </w:r>
    </w:p>
    <w:p w14:paraId="20FBFFF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current</w:t>
      </w:r>
      <w:proofErr w:type="gramEnd"/>
      <w:r>
        <w:rPr>
          <w:rFonts w:ascii="Courier New" w:eastAsia="Courier New" w:hAnsi="Courier New" w:cs="Courier New"/>
          <w:color w:val="1A1A2E"/>
          <w:sz w:val="18"/>
          <w:szCs w:val="18"/>
        </w:rPr>
        <w:t>_word</w:t>
      </w:r>
      <w:proofErr w:type="spellEnd"/>
      <w:r>
        <w:rPr>
          <w:rFonts w:ascii="Courier New" w:eastAsia="Courier New" w:hAnsi="Courier New" w:cs="Courier New"/>
          <w:color w:val="1A1A2E"/>
          <w:sz w:val="18"/>
          <w:szCs w:val="18"/>
        </w:rPr>
        <w:t>": "",</w:t>
      </w:r>
    </w:p>
    <w:p w14:paraId="7E98AC34"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active</w:t>
      </w:r>
      <w:proofErr w:type="gramEnd"/>
      <w:r>
        <w:rPr>
          <w:rFonts w:ascii="Courier New" w:eastAsia="Courier New" w:hAnsi="Courier New" w:cs="Courier New"/>
          <w:color w:val="1A1A2E"/>
          <w:sz w:val="18"/>
          <w:szCs w:val="18"/>
        </w:rPr>
        <w:t>_algorithm</w:t>
      </w:r>
      <w:proofErr w:type="spellEnd"/>
      <w:r>
        <w:rPr>
          <w:rFonts w:ascii="Courier New" w:eastAsia="Courier New" w:hAnsi="Courier New" w:cs="Courier New"/>
          <w:color w:val="1A1A2E"/>
          <w:sz w:val="18"/>
          <w:szCs w:val="18"/>
        </w:rPr>
        <w:t>": 2  # Default to Algorithm 2</w:t>
      </w:r>
    </w:p>
    <w:p w14:paraId="42134D89"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w:t>
      </w:r>
    </w:p>
    <w:p w14:paraId="79926A5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01068930"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Models dictionary to store both algorithms</w:t>
      </w:r>
    </w:p>
    <w:p w14:paraId="72C9BA65"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models = {</w:t>
      </w:r>
    </w:p>
    <w:p w14:paraId="4000AB3B"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1: {"model": None, "scal</w:t>
      </w:r>
      <w:r>
        <w:rPr>
          <w:rFonts w:ascii="Courier New" w:eastAsia="Courier New" w:hAnsi="Courier New" w:cs="Courier New"/>
          <w:color w:val="1A1A2E"/>
          <w:sz w:val="18"/>
          <w:szCs w:val="18"/>
        </w:rPr>
        <w:t>er": None, "engine": algo1},</w:t>
      </w:r>
    </w:p>
    <w:p w14:paraId="74B5C315"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2: {"model": None, "scaler": None, "engine": algo2}</w:t>
      </w:r>
    </w:p>
    <w:p w14:paraId="7C09F5D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w:t>
      </w:r>
    </w:p>
    <w:p w14:paraId="2529F53B"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55B19919"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load_models</w:t>
      </w:r>
      <w:proofErr w:type="spellEnd"/>
      <w:r>
        <w:rPr>
          <w:rFonts w:ascii="Courier New" w:eastAsia="Courier New" w:hAnsi="Courier New" w:cs="Courier New"/>
          <w:color w:val="1A1A2E"/>
          <w:sz w:val="18"/>
          <w:szCs w:val="18"/>
        </w:rPr>
        <w:t>():</w:t>
      </w:r>
    </w:p>
    <w:p w14:paraId="194B248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base_path</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os.path.dirname</w:t>
      </w:r>
      <w:proofErr w:type="spellEnd"/>
      <w:r>
        <w:rPr>
          <w:rFonts w:ascii="Courier New" w:eastAsia="Courier New" w:hAnsi="Courier New" w:cs="Courier New"/>
          <w:color w:val="1A1A2E"/>
          <w:sz w:val="18"/>
          <w:szCs w:val="18"/>
        </w:rPr>
        <w:t>(__file__)</w:t>
      </w:r>
    </w:p>
    <w:p w14:paraId="72C63892"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try:</w:t>
      </w:r>
    </w:p>
    <w:p w14:paraId="397522D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models[1]["model"] = </w:t>
      </w:r>
      <w:proofErr w:type="spellStart"/>
      <w:r>
        <w:rPr>
          <w:rFonts w:ascii="Courier New" w:eastAsia="Courier New" w:hAnsi="Courier New" w:cs="Courier New"/>
          <w:color w:val="1A1A2E"/>
          <w:sz w:val="18"/>
          <w:szCs w:val="18"/>
        </w:rPr>
        <w:t>joblib.load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os.path.join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base_path</w:t>
      </w:r>
      <w:proofErr w:type="spellEnd"/>
      <w:r>
        <w:rPr>
          <w:rFonts w:ascii="Courier New" w:eastAsia="Courier New" w:hAnsi="Courier New" w:cs="Courier New"/>
          <w:color w:val="1A1A2E"/>
          <w:sz w:val="18"/>
          <w:szCs w:val="18"/>
        </w:rPr>
        <w:t>, "models", "svm_model_1.pkl"))</w:t>
      </w:r>
    </w:p>
    <w:p w14:paraId="5DC657D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r>
        <w:rPr>
          <w:rFonts w:ascii="Courier New" w:eastAsia="Courier New" w:hAnsi="Courier New" w:cs="Courier New"/>
          <w:color w:val="1A1A2E"/>
          <w:sz w:val="18"/>
          <w:szCs w:val="18"/>
        </w:rPr>
        <w:t xml:space="preserve">      models[1]["scaler"] = </w:t>
      </w:r>
      <w:proofErr w:type="spellStart"/>
      <w:r>
        <w:rPr>
          <w:rFonts w:ascii="Courier New" w:eastAsia="Courier New" w:hAnsi="Courier New" w:cs="Courier New"/>
          <w:color w:val="1A1A2E"/>
          <w:sz w:val="18"/>
          <w:szCs w:val="18"/>
        </w:rPr>
        <w:t>joblib.load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os.path.join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base_path</w:t>
      </w:r>
      <w:proofErr w:type="spellEnd"/>
      <w:r>
        <w:rPr>
          <w:rFonts w:ascii="Courier New" w:eastAsia="Courier New" w:hAnsi="Courier New" w:cs="Courier New"/>
          <w:color w:val="1A1A2E"/>
          <w:sz w:val="18"/>
          <w:szCs w:val="18"/>
        </w:rPr>
        <w:t>, "models", "scaler_1.pkl"))</w:t>
      </w:r>
    </w:p>
    <w:p w14:paraId="1D25973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print("Algorithm 1 models loaded.")</w:t>
      </w:r>
    </w:p>
    <w:p w14:paraId="46281D2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except Exception as e:</w:t>
      </w:r>
    </w:p>
    <w:p w14:paraId="0BF470F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print(</w:t>
      </w:r>
      <w:proofErr w:type="spellStart"/>
      <w:r>
        <w:rPr>
          <w:rFonts w:ascii="Courier New" w:eastAsia="Courier New" w:hAnsi="Courier New" w:cs="Courier New"/>
          <w:color w:val="1A1A2E"/>
          <w:sz w:val="18"/>
          <w:szCs w:val="18"/>
        </w:rPr>
        <w:t>f"Error</w:t>
      </w:r>
      <w:proofErr w:type="spellEnd"/>
      <w:r>
        <w:rPr>
          <w:rFonts w:ascii="Courier New" w:eastAsia="Courier New" w:hAnsi="Courier New" w:cs="Courier New"/>
          <w:color w:val="1A1A2E"/>
          <w:sz w:val="18"/>
          <w:szCs w:val="18"/>
        </w:rPr>
        <w:t xml:space="preserve"> loading Algorithm 1: {e}")</w:t>
      </w:r>
    </w:p>
    <w:p w14:paraId="3B9F5661"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try:</w:t>
      </w:r>
    </w:p>
    <w:p w14:paraId="6AC1911E"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models[2]["model"] = </w:t>
      </w:r>
      <w:proofErr w:type="spellStart"/>
      <w:r>
        <w:rPr>
          <w:rFonts w:ascii="Courier New" w:eastAsia="Courier New" w:hAnsi="Courier New" w:cs="Courier New"/>
          <w:color w:val="1A1A2E"/>
          <w:sz w:val="18"/>
          <w:szCs w:val="18"/>
        </w:rPr>
        <w:t>joblib.</w:t>
      </w:r>
      <w:r>
        <w:rPr>
          <w:rFonts w:ascii="Courier New" w:eastAsia="Courier New" w:hAnsi="Courier New" w:cs="Courier New"/>
          <w:color w:val="1A1A2E"/>
          <w:sz w:val="18"/>
          <w:szCs w:val="18"/>
        </w:rPr>
        <w:t>load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os.path.join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base_path</w:t>
      </w:r>
      <w:proofErr w:type="spellEnd"/>
      <w:r>
        <w:rPr>
          <w:rFonts w:ascii="Courier New" w:eastAsia="Courier New" w:hAnsi="Courier New" w:cs="Courier New"/>
          <w:color w:val="1A1A2E"/>
          <w:sz w:val="18"/>
          <w:szCs w:val="18"/>
        </w:rPr>
        <w:t>, "models", "svm_model_2.pkl"))</w:t>
      </w:r>
    </w:p>
    <w:p w14:paraId="1EE9097C"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models[2]["scaler"] = </w:t>
      </w:r>
      <w:proofErr w:type="spellStart"/>
      <w:r>
        <w:rPr>
          <w:rFonts w:ascii="Courier New" w:eastAsia="Courier New" w:hAnsi="Courier New" w:cs="Courier New"/>
          <w:color w:val="1A1A2E"/>
          <w:sz w:val="18"/>
          <w:szCs w:val="18"/>
        </w:rPr>
        <w:t>joblib.load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os.path.join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base_path</w:t>
      </w:r>
      <w:proofErr w:type="spellEnd"/>
      <w:r>
        <w:rPr>
          <w:rFonts w:ascii="Courier New" w:eastAsia="Courier New" w:hAnsi="Courier New" w:cs="Courier New"/>
          <w:color w:val="1A1A2E"/>
          <w:sz w:val="18"/>
          <w:szCs w:val="18"/>
        </w:rPr>
        <w:t>, "models", "scaler_2.pkl"))</w:t>
      </w:r>
    </w:p>
    <w:p w14:paraId="6D1DAED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print("Algorithm 2 models loaded.")</w:t>
      </w:r>
    </w:p>
    <w:p w14:paraId="5718A398" w14:textId="77777777" w:rsidR="0070275E" w:rsidRDefault="00231E11" w:rsidP="0070275E">
      <w:pPr>
        <w:shd w:val="clear" w:color="auto" w:fill="F5F5F5"/>
        <w:spacing w:line="276" w:lineRule="auto"/>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w:t>
      </w:r>
    </w:p>
    <w:p w14:paraId="719DFD38" w14:textId="77777777" w:rsidR="0070275E" w:rsidRDefault="0070275E" w:rsidP="0070275E">
      <w:pPr>
        <w:shd w:val="clear" w:color="auto" w:fill="F5F5F5"/>
        <w:spacing w:line="276" w:lineRule="auto"/>
        <w:rPr>
          <w:rFonts w:ascii="Courier New" w:eastAsia="Courier New" w:hAnsi="Courier New" w:cs="Courier New"/>
          <w:color w:val="1A1A2E"/>
          <w:sz w:val="18"/>
          <w:szCs w:val="18"/>
        </w:rPr>
      </w:pPr>
    </w:p>
    <w:p w14:paraId="3B2EFEA0" w14:textId="77777777" w:rsidR="0070275E" w:rsidRDefault="0070275E" w:rsidP="0070275E">
      <w:pPr>
        <w:shd w:val="clear" w:color="auto" w:fill="F5F5F5"/>
        <w:spacing w:line="276" w:lineRule="auto"/>
        <w:rPr>
          <w:rFonts w:ascii="Courier New" w:eastAsia="Courier New" w:hAnsi="Courier New" w:cs="Courier New"/>
          <w:color w:val="1A1A2E"/>
          <w:sz w:val="18"/>
          <w:szCs w:val="18"/>
        </w:rPr>
      </w:pPr>
    </w:p>
    <w:p w14:paraId="26CA45CE" w14:textId="2095192A" w:rsidR="001A4A0E" w:rsidRDefault="0070275E" w:rsidP="0070275E">
      <w:pPr>
        <w:shd w:val="clear" w:color="auto" w:fill="F5F5F5"/>
        <w:spacing w:line="276" w:lineRule="auto"/>
        <w:ind w:left="720"/>
      </w:pPr>
      <w:r>
        <w:rPr>
          <w:rFonts w:ascii="Courier New" w:eastAsia="Courier New" w:hAnsi="Courier New" w:cs="Courier New"/>
          <w:color w:val="1A1A2E"/>
          <w:sz w:val="18"/>
          <w:szCs w:val="18"/>
        </w:rPr>
        <w:lastRenderedPageBreak/>
        <w:br/>
      </w:r>
      <w:r w:rsidR="00231E11">
        <w:rPr>
          <w:rFonts w:ascii="Courier New" w:eastAsia="Courier New" w:hAnsi="Courier New" w:cs="Courier New"/>
          <w:color w:val="1A1A2E"/>
          <w:sz w:val="18"/>
          <w:szCs w:val="18"/>
        </w:rPr>
        <w:t>except Exception as e:</w:t>
      </w:r>
    </w:p>
    <w:p w14:paraId="38E4AA81" w14:textId="3C5983EE"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r w:rsidR="0070275E">
        <w:rPr>
          <w:rFonts w:ascii="Courier New" w:eastAsia="Courier New" w:hAnsi="Courier New" w:cs="Courier New"/>
          <w:color w:val="1A1A2E"/>
          <w:sz w:val="18"/>
          <w:szCs w:val="18"/>
        </w:rPr>
        <w:tab/>
      </w:r>
      <w:r>
        <w:rPr>
          <w:rFonts w:ascii="Courier New" w:eastAsia="Courier New" w:hAnsi="Courier New" w:cs="Courier New"/>
          <w:color w:val="1A1A2E"/>
          <w:sz w:val="18"/>
          <w:szCs w:val="18"/>
        </w:rPr>
        <w:t>print(</w:t>
      </w:r>
      <w:proofErr w:type="spellStart"/>
      <w:r>
        <w:rPr>
          <w:rFonts w:ascii="Courier New" w:eastAsia="Courier New" w:hAnsi="Courier New" w:cs="Courier New"/>
          <w:color w:val="1A1A2E"/>
          <w:sz w:val="18"/>
          <w:szCs w:val="18"/>
        </w:rPr>
        <w:t>f"Error</w:t>
      </w:r>
      <w:proofErr w:type="spellEnd"/>
      <w:r>
        <w:rPr>
          <w:rFonts w:ascii="Courier New" w:eastAsia="Courier New" w:hAnsi="Courier New" w:cs="Courier New"/>
          <w:color w:val="1A1A2E"/>
          <w:sz w:val="18"/>
          <w:szCs w:val="18"/>
        </w:rPr>
        <w:t xml:space="preserve"> loading Algorithm 2: {e}")</w:t>
      </w:r>
    </w:p>
    <w:p w14:paraId="376DF952"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11028C31" w14:textId="77777777" w:rsidR="001A4A0E" w:rsidRDefault="00231E11" w:rsidP="0070275E">
      <w:pPr>
        <w:shd w:val="clear" w:color="auto" w:fill="F5F5F5"/>
        <w:spacing w:line="276" w:lineRule="auto"/>
      </w:pPr>
      <w:proofErr w:type="spellStart"/>
      <w:r>
        <w:rPr>
          <w:rFonts w:ascii="Courier New" w:eastAsia="Courier New" w:hAnsi="Courier New" w:cs="Courier New"/>
          <w:color w:val="1A1A2E"/>
          <w:sz w:val="18"/>
          <w:szCs w:val="18"/>
        </w:rPr>
        <w:t>load_models</w:t>
      </w:r>
      <w:proofErr w:type="spellEnd"/>
      <w:r>
        <w:rPr>
          <w:rFonts w:ascii="Courier New" w:eastAsia="Courier New" w:hAnsi="Courier New" w:cs="Courier New"/>
          <w:color w:val="1A1A2E"/>
          <w:sz w:val="18"/>
          <w:szCs w:val="18"/>
        </w:rPr>
        <w:t>()</w:t>
      </w:r>
    </w:p>
    <w:p w14:paraId="29C8FFA1" w14:textId="77777777" w:rsidR="001A4A0E" w:rsidRDefault="001A4A0E">
      <w:pPr>
        <w:spacing w:line="288" w:lineRule="auto"/>
      </w:pPr>
    </w:p>
    <w:p w14:paraId="1F039670" w14:textId="26779011" w:rsidR="001A4A0E" w:rsidRDefault="00231E11">
      <w:pPr>
        <w:spacing w:before="80" w:after="40"/>
      </w:pPr>
      <w:r>
        <w:rPr>
          <w:b/>
          <w:bCs/>
          <w:color w:val="283593"/>
        </w:rPr>
        <w:t xml:space="preserve"># ─── FILE: </w:t>
      </w:r>
      <w:proofErr w:type="spellStart"/>
      <w:r>
        <w:rPr>
          <w:b/>
          <w:bCs/>
          <w:color w:val="283593"/>
        </w:rPr>
        <w:t>MiniProject</w:t>
      </w:r>
      <w:proofErr w:type="spellEnd"/>
      <w:r>
        <w:rPr>
          <w:b/>
          <w:bCs/>
          <w:color w:val="283593"/>
        </w:rPr>
        <w:t xml:space="preserve"> - ASL Sign Language Detection/engine/algo2.py ───</w:t>
      </w:r>
      <w:r w:rsidR="0070275E">
        <w:rPr>
          <w:b/>
          <w:bCs/>
          <w:color w:val="283593"/>
        </w:rPr>
        <w:br/>
      </w:r>
    </w:p>
    <w:p w14:paraId="67AEFD15"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3F3009E3"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30F81B96"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extract_features</w:t>
      </w:r>
      <w:proofErr w:type="spellEnd"/>
      <w:r>
        <w:rPr>
          <w:rFonts w:ascii="Courier New" w:eastAsia="Courier New" w:hAnsi="Courier New" w:cs="Courier New"/>
          <w:color w:val="1A1A2E"/>
          <w:sz w:val="18"/>
          <w:szCs w:val="18"/>
        </w:rPr>
        <w:t>(landmarks):</w:t>
      </w:r>
    </w:p>
    <w:p w14:paraId="39472654"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79964060"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Algorithm 2: Landmarks + Distances + Angles + Fing</w:t>
      </w:r>
      <w:r>
        <w:rPr>
          <w:rFonts w:ascii="Courier New" w:eastAsia="Courier New" w:hAnsi="Courier New" w:cs="Courier New"/>
          <w:color w:val="1A1A2E"/>
          <w:sz w:val="18"/>
          <w:szCs w:val="18"/>
        </w:rPr>
        <w:t>er States</w:t>
      </w:r>
    </w:p>
    <w:p w14:paraId="1430973E"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Input: </w:t>
      </w:r>
      <w:proofErr w:type="spellStart"/>
      <w:r>
        <w:rPr>
          <w:rFonts w:ascii="Courier New" w:eastAsia="Courier New" w:hAnsi="Courier New" w:cs="Courier New"/>
          <w:color w:val="1A1A2E"/>
          <w:sz w:val="18"/>
          <w:szCs w:val="18"/>
        </w:rPr>
        <w:t>MediaPipe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hand_landmarks</w:t>
      </w:r>
      <w:proofErr w:type="spellEnd"/>
      <w:r>
        <w:rPr>
          <w:rFonts w:ascii="Courier New" w:eastAsia="Courier New" w:hAnsi="Courier New" w:cs="Courier New"/>
          <w:color w:val="1A1A2E"/>
          <w:sz w:val="18"/>
          <w:szCs w:val="18"/>
        </w:rPr>
        <w:t xml:space="preserve"> object</w:t>
      </w:r>
    </w:p>
    <w:p w14:paraId="2726DC73"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Output: Flattened feature vector</w:t>
      </w:r>
    </w:p>
    <w:p w14:paraId="18E3E0BA"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
    <w:p w14:paraId="7930F4D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
    <w:p w14:paraId="662DE1E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lm</w:t>
      </w:r>
      <w:proofErr w:type="spellEnd"/>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landmarks.landmark</w:t>
      </w:r>
      <w:proofErr w:type="spellEnd"/>
      <w:r>
        <w:rPr>
          <w:rFonts w:ascii="Courier New" w:eastAsia="Courier New" w:hAnsi="Courier New" w:cs="Courier New"/>
          <w:color w:val="1A1A2E"/>
          <w:sz w:val="18"/>
          <w:szCs w:val="18"/>
        </w:rPr>
        <w:t>:</w:t>
      </w:r>
    </w:p>
    <w:p w14:paraId="09412AD3"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coords.append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lm.x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lm.y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lm.z</w:t>
      </w:r>
      <w:proofErr w:type="spellEnd"/>
      <w:r>
        <w:rPr>
          <w:rFonts w:ascii="Courier New" w:eastAsia="Courier New" w:hAnsi="Courier New" w:cs="Courier New"/>
          <w:color w:val="1A1A2E"/>
          <w:sz w:val="18"/>
          <w:szCs w:val="18"/>
        </w:rPr>
        <w:t>])</w:t>
      </w:r>
    </w:p>
    <w:p w14:paraId="24149F72"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np.array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w:t>
      </w:r>
    </w:p>
    <w:p w14:paraId="46359422"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[0]</w:t>
      </w:r>
    </w:p>
    <w:p w14:paraId="1080AD4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max_val</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np.max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np.abs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w:t>
      </w:r>
    </w:p>
    <w:p w14:paraId="338436DD"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max_val</w:t>
      </w:r>
      <w:proofErr w:type="spellEnd"/>
      <w:r>
        <w:rPr>
          <w:rFonts w:ascii="Courier New" w:eastAsia="Courier New" w:hAnsi="Courier New" w:cs="Courier New"/>
          <w:color w:val="1A1A2E"/>
          <w:sz w:val="18"/>
          <w:szCs w:val="18"/>
        </w:rPr>
        <w:t xml:space="preserve"> != 0:</w:t>
      </w:r>
    </w:p>
    <w:p w14:paraId="72398D5B"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max_val</w:t>
      </w:r>
      <w:proofErr w:type="spellEnd"/>
    </w:p>
    <w:p w14:paraId="24F0CA6E"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features = []</w:t>
      </w:r>
    </w:p>
    <w:p w14:paraId="4492A6DE"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features.extend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coords.flatten</w:t>
      </w:r>
      <w:proofErr w:type="spellEnd"/>
      <w:r>
        <w:rPr>
          <w:rFonts w:ascii="Courier New" w:eastAsia="Courier New" w:hAnsi="Courier New" w:cs="Courier New"/>
          <w:color w:val="1A1A2E"/>
          <w:sz w:val="18"/>
          <w:szCs w:val="18"/>
        </w:rPr>
        <w:t>())  # 63 landmarks</w:t>
      </w:r>
    </w:p>
    <w:p w14:paraId="4918625F"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fingertips = [4, 8, 12, 16, 20]</w:t>
      </w:r>
    </w:p>
    <w:p w14:paraId="4782BA8A"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in range(</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(f</w:t>
      </w:r>
      <w:r>
        <w:rPr>
          <w:rFonts w:ascii="Courier New" w:eastAsia="Courier New" w:hAnsi="Courier New" w:cs="Courier New"/>
          <w:color w:val="1A1A2E"/>
          <w:sz w:val="18"/>
          <w:szCs w:val="18"/>
        </w:rPr>
        <w:t>ingertips)):</w:t>
      </w:r>
    </w:p>
    <w:p w14:paraId="7D3B2CC7"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for j in range(</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+ 1,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(fingertips)):</w:t>
      </w:r>
    </w:p>
    <w:p w14:paraId="6231B6AB"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features.append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np.linalg.norm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[fingertips[</w:t>
      </w:r>
      <w:proofErr w:type="spellStart"/>
      <w:r>
        <w:rPr>
          <w:rFonts w:ascii="Courier New" w:eastAsia="Courier New" w:hAnsi="Courier New" w:cs="Courier New"/>
          <w:color w:val="1A1A2E"/>
          <w:sz w:val="18"/>
          <w:szCs w:val="18"/>
        </w:rPr>
        <w:t>i</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[fingertips[j]]))</w:t>
      </w:r>
    </w:p>
    <w:p w14:paraId="28399903"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for tip in fingertips:</w:t>
      </w:r>
    </w:p>
    <w:p w14:paraId="44AFC83A"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features.append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np.linalg.norm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 xml:space="preserve">[0] - </w:t>
      </w:r>
      <w:proofErr w:type="spellStart"/>
      <w:r>
        <w:rPr>
          <w:rFonts w:ascii="Courier New" w:eastAsia="Courier New" w:hAnsi="Courier New" w:cs="Courier New"/>
          <w:color w:val="1A1A2E"/>
          <w:sz w:val="18"/>
          <w:szCs w:val="18"/>
        </w:rPr>
        <w:t>coords</w:t>
      </w:r>
      <w:proofErr w:type="spellEnd"/>
      <w:r>
        <w:rPr>
          <w:rFonts w:ascii="Courier New" w:eastAsia="Courier New" w:hAnsi="Courier New" w:cs="Courier New"/>
          <w:color w:val="1A1A2E"/>
          <w:sz w:val="18"/>
          <w:szCs w:val="18"/>
        </w:rPr>
        <w:t>[tip]))</w:t>
      </w:r>
    </w:p>
    <w:p w14:paraId="26A1457E" w14:textId="77777777" w:rsidR="001A4A0E" w:rsidRDefault="00231E11" w:rsidP="0070275E">
      <w:pPr>
        <w:shd w:val="clear" w:color="auto" w:fill="F5F5F5"/>
        <w:spacing w:line="276" w:lineRule="auto"/>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np.array</w:t>
      </w:r>
      <w:proofErr w:type="spellEnd"/>
      <w:r>
        <w:rPr>
          <w:rFonts w:ascii="Courier New" w:eastAsia="Courier New" w:hAnsi="Courier New" w:cs="Courier New"/>
          <w:color w:val="1A1A2E"/>
          <w:sz w:val="18"/>
          <w:szCs w:val="18"/>
        </w:rPr>
        <w:t>(features)</w:t>
      </w:r>
    </w:p>
    <w:p w14:paraId="13F3C63F" w14:textId="53DEACB9" w:rsidR="001A4A0E" w:rsidRDefault="001A4A0E" w:rsidP="0070275E">
      <w:pPr>
        <w:spacing w:line="276" w:lineRule="auto"/>
      </w:pPr>
    </w:p>
    <w:p w14:paraId="215ECAF6" w14:textId="77777777" w:rsidR="00852F62" w:rsidRDefault="00852F62">
      <w:pPr>
        <w:rPr>
          <w:b/>
          <w:bCs/>
          <w:color w:val="1A237E"/>
          <w:sz w:val="32"/>
          <w:szCs w:val="32"/>
        </w:rPr>
      </w:pPr>
      <w:r>
        <w:br w:type="page"/>
      </w:r>
    </w:p>
    <w:p w14:paraId="0A091FB4" w14:textId="4C9CF278" w:rsidR="001A4A0E" w:rsidRDefault="00852F62">
      <w:pPr>
        <w:pStyle w:val="Heading1"/>
        <w:pBdr>
          <w:bottom w:val="single" w:sz="8" w:space="4" w:color="1A237E"/>
        </w:pBdr>
      </w:pPr>
      <w:r>
        <w:lastRenderedPageBreak/>
        <w:br/>
      </w:r>
      <w:r w:rsidR="00231E11">
        <w:t>Appendix B — Sample Output Screenshots</w:t>
      </w:r>
    </w:p>
    <w:p w14:paraId="1ADB416F" w14:textId="1D459975" w:rsidR="001A4A0E" w:rsidRDefault="00231E11" w:rsidP="00EC0900">
      <w:pPr>
        <w:spacing w:line="288" w:lineRule="auto"/>
        <w:jc w:val="both"/>
      </w:pPr>
      <w:r>
        <w:rPr>
          <w:color w:val="000000"/>
        </w:rPr>
        <w:t>This appendix presents the real-time visual outputs of the ASL Sign Language Recognition System as served through the in</w:t>
      </w:r>
      <w:r>
        <w:rPr>
          <w:color w:val="000000"/>
        </w:rPr>
        <w:t>tegrated Flask web dashboard. These screenshots demonstrate the system’s ability to handle hand tracking, geometric feature extraction, and decision fusion across all 29 classes.</w:t>
      </w:r>
    </w:p>
    <w:p w14:paraId="686A0382" w14:textId="77777777" w:rsidR="001A4A0E" w:rsidRDefault="00231E11">
      <w:pPr>
        <w:pStyle w:val="Heading2"/>
      </w:pPr>
      <w:r>
        <w:t>Screenshot 1: Web Application Dashboard (Idle Mode)</w:t>
      </w:r>
    </w:p>
    <w:p w14:paraId="408EC673" w14:textId="7C922A0A" w:rsidR="001A4A0E" w:rsidRDefault="00231E11" w:rsidP="00EC0900">
      <w:pPr>
        <w:spacing w:line="288" w:lineRule="auto"/>
        <w:jc w:val="both"/>
      </w:pPr>
      <w:r>
        <w:rPr>
          <w:color w:val="000000"/>
        </w:rPr>
        <w:t>The primary user interfa</w:t>
      </w:r>
      <w:r>
        <w:rPr>
          <w:color w:val="000000"/>
        </w:rPr>
        <w:t>ce of the system, featuring a live MJPEG video feed container, algorithm toggle controls (Algo 1 / Algo 2), and real-time displays for the current recognized letter, confidence score, and the constructed word/sentence.</w:t>
      </w:r>
      <w:r w:rsidR="00EC0900">
        <w:br/>
      </w:r>
    </w:p>
    <w:p w14:paraId="09D01872" w14:textId="0F7FC9C0" w:rsidR="00852F62" w:rsidRDefault="00852F62" w:rsidP="00852F62">
      <w:pPr>
        <w:spacing w:line="288" w:lineRule="auto"/>
        <w:jc w:val="center"/>
      </w:pPr>
      <w:r>
        <w:rPr>
          <w:noProof/>
        </w:rPr>
        <w:drawing>
          <wp:inline distT="0" distB="0" distL="0" distR="0" wp14:anchorId="24ED4148" wp14:editId="49F7FA46">
            <wp:extent cx="4079230" cy="2294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3967" cy="2314005"/>
                    </a:xfrm>
                    <a:prstGeom prst="rect">
                      <a:avLst/>
                    </a:prstGeom>
                    <a:noFill/>
                    <a:ln>
                      <a:noFill/>
                    </a:ln>
                  </pic:spPr>
                </pic:pic>
              </a:graphicData>
            </a:graphic>
          </wp:inline>
        </w:drawing>
      </w:r>
    </w:p>
    <w:p w14:paraId="2B06B0B6" w14:textId="239D71F5" w:rsidR="001A4A0E" w:rsidRDefault="00231E11" w:rsidP="00852F62">
      <w:pPr>
        <w:spacing w:before="80" w:after="120"/>
        <w:jc w:val="center"/>
      </w:pPr>
      <w:r>
        <w:rPr>
          <w:b/>
          <w:bCs/>
          <w:i/>
          <w:iCs/>
          <w:color w:val="444444"/>
          <w:sz w:val="20"/>
          <w:szCs w:val="20"/>
        </w:rPr>
        <w:t xml:space="preserve">Figure </w:t>
      </w:r>
      <w:r w:rsidR="00D91884">
        <w:rPr>
          <w:b/>
          <w:bCs/>
          <w:i/>
          <w:iCs/>
          <w:color w:val="444444"/>
          <w:sz w:val="20"/>
          <w:szCs w:val="20"/>
        </w:rPr>
        <w:t>7</w:t>
      </w:r>
      <w:r>
        <w:rPr>
          <w:b/>
          <w:bCs/>
          <w:i/>
          <w:iCs/>
          <w:color w:val="444444"/>
          <w:sz w:val="20"/>
          <w:szCs w:val="20"/>
        </w:rPr>
        <w:t>: ASL Recognition Web Dashbo</w:t>
      </w:r>
      <w:r>
        <w:rPr>
          <w:b/>
          <w:bCs/>
          <w:i/>
          <w:iCs/>
          <w:color w:val="444444"/>
          <w:sz w:val="20"/>
          <w:szCs w:val="20"/>
        </w:rPr>
        <w:t>ard (Main Interface)</w:t>
      </w:r>
    </w:p>
    <w:p w14:paraId="3AB5FD13" w14:textId="52CBAAD9" w:rsidR="001A4A0E" w:rsidRDefault="00231E11">
      <w:pPr>
        <w:pStyle w:val="Heading2"/>
      </w:pPr>
      <w:r>
        <w:t xml:space="preserve">Screenshot 2: Real-Time Letter </w:t>
      </w:r>
      <w:r>
        <w:t>Detection</w:t>
      </w:r>
    </w:p>
    <w:p w14:paraId="72BA9C43" w14:textId="74D82B7E" w:rsidR="001A4A0E" w:rsidRDefault="00231E11">
      <w:pPr>
        <w:spacing w:line="288" w:lineRule="auto"/>
        <w:jc w:val="both"/>
      </w:pPr>
      <w:r>
        <w:rPr>
          <w:color w:val="000000"/>
        </w:rPr>
        <w:t>A screenshot showing the system successfully identifying the ASL letter “</w:t>
      </w:r>
      <w:r w:rsidR="00D91884">
        <w:rPr>
          <w:color w:val="000000"/>
        </w:rPr>
        <w:t>M</w:t>
      </w:r>
      <w:r>
        <w:rPr>
          <w:color w:val="000000"/>
        </w:rPr>
        <w:t>”</w:t>
      </w:r>
      <w:r w:rsidR="00D91884">
        <w:rPr>
          <w:color w:val="000000"/>
        </w:rPr>
        <w:t>.</w:t>
      </w:r>
      <w:r>
        <w:rPr>
          <w:color w:val="000000"/>
        </w:rPr>
        <w:t xml:space="preserve"> The detected hand is annotated with the 21 </w:t>
      </w:r>
      <w:proofErr w:type="spellStart"/>
      <w:r>
        <w:rPr>
          <w:color w:val="000000"/>
        </w:rPr>
        <w:t>MediaPipe</w:t>
      </w:r>
      <w:proofErr w:type="spellEnd"/>
      <w:r>
        <w:rPr>
          <w:color w:val="000000"/>
        </w:rPr>
        <w:t xml:space="preserve"> landmarks and connections. The dashboard displays the recognized letter and the current confidence score.</w:t>
      </w:r>
    </w:p>
    <w:p w14:paraId="7C09B8C9" w14:textId="0036EE34" w:rsidR="001A4A0E" w:rsidRDefault="001A4A0E">
      <w:pPr>
        <w:spacing w:line="288" w:lineRule="auto"/>
      </w:pPr>
    </w:p>
    <w:p w14:paraId="565D0333" w14:textId="4A57C63D" w:rsidR="00EC0900" w:rsidRDefault="00EC0900" w:rsidP="00EC0900">
      <w:pPr>
        <w:spacing w:line="288" w:lineRule="auto"/>
        <w:jc w:val="center"/>
      </w:pPr>
      <w:r w:rsidRPr="00EC0900">
        <w:drawing>
          <wp:inline distT="0" distB="0" distL="0" distR="0" wp14:anchorId="245CEC3A" wp14:editId="07A50559">
            <wp:extent cx="4036057" cy="229446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6638" cy="2323222"/>
                    </a:xfrm>
                    <a:prstGeom prst="rect">
                      <a:avLst/>
                    </a:prstGeom>
                  </pic:spPr>
                </pic:pic>
              </a:graphicData>
            </a:graphic>
          </wp:inline>
        </w:drawing>
      </w:r>
    </w:p>
    <w:p w14:paraId="1C03005E" w14:textId="18756D4C" w:rsidR="001A4A0E" w:rsidRDefault="00231E11">
      <w:pPr>
        <w:spacing w:before="80" w:after="120"/>
        <w:jc w:val="center"/>
      </w:pPr>
      <w:r>
        <w:rPr>
          <w:b/>
          <w:bCs/>
          <w:i/>
          <w:iCs/>
          <w:color w:val="444444"/>
          <w:sz w:val="20"/>
          <w:szCs w:val="20"/>
        </w:rPr>
        <w:t xml:space="preserve">Figure </w:t>
      </w:r>
      <w:r w:rsidR="00D91884">
        <w:rPr>
          <w:b/>
          <w:bCs/>
          <w:i/>
          <w:iCs/>
          <w:color w:val="444444"/>
          <w:sz w:val="20"/>
          <w:szCs w:val="20"/>
        </w:rPr>
        <w:t>8</w:t>
      </w:r>
      <w:r>
        <w:rPr>
          <w:b/>
          <w:bCs/>
          <w:i/>
          <w:iCs/>
          <w:color w:val="444444"/>
          <w:sz w:val="20"/>
          <w:szCs w:val="20"/>
        </w:rPr>
        <w:t>: Real-Time</w:t>
      </w:r>
      <w:r>
        <w:rPr>
          <w:b/>
          <w:bCs/>
          <w:i/>
          <w:iCs/>
          <w:color w:val="444444"/>
          <w:sz w:val="20"/>
          <w:szCs w:val="20"/>
        </w:rPr>
        <w:t xml:space="preserve"> Detection — Letter “</w:t>
      </w:r>
      <w:r w:rsidR="00D91884">
        <w:rPr>
          <w:b/>
          <w:bCs/>
          <w:i/>
          <w:iCs/>
          <w:color w:val="444444"/>
          <w:sz w:val="20"/>
          <w:szCs w:val="20"/>
        </w:rPr>
        <w:t>M</w:t>
      </w:r>
      <w:r>
        <w:rPr>
          <w:b/>
          <w:bCs/>
          <w:i/>
          <w:iCs/>
          <w:color w:val="444444"/>
          <w:sz w:val="20"/>
          <w:szCs w:val="20"/>
        </w:rPr>
        <w:t>” Recognition</w:t>
      </w:r>
    </w:p>
    <w:p w14:paraId="0DBF018E" w14:textId="7F70EF15" w:rsidR="001A4A0E" w:rsidRDefault="008372DB">
      <w:pPr>
        <w:pStyle w:val="Heading2"/>
      </w:pPr>
      <w:r>
        <w:lastRenderedPageBreak/>
        <w:br/>
      </w:r>
      <w:r w:rsidR="00231E11">
        <w:t xml:space="preserve">Screenshot </w:t>
      </w:r>
      <w:r w:rsidR="0099121A">
        <w:t>3</w:t>
      </w:r>
      <w:r w:rsidR="00231E11">
        <w:t>: Stability Buffer and Word Formation Logic</w:t>
      </w:r>
    </w:p>
    <w:p w14:paraId="73AB5B81" w14:textId="77777777" w:rsidR="001A4A0E" w:rsidRDefault="00231E11">
      <w:pPr>
        <w:spacing w:line="288" w:lineRule="auto"/>
        <w:jc w:val="both"/>
      </w:pPr>
      <w:r>
        <w:rPr>
          <w:color w:val="000000"/>
        </w:rPr>
        <w:t>This screenshot demonstrates the Stability Buffer in action. The prediction history deque is shown populating with a consistent letter. Once the stability threshold (7 out of 10 frames) is met and the cooldown timer has elapsed, the letter is appended to t</w:t>
      </w:r>
      <w:r>
        <w:rPr>
          <w:color w:val="000000"/>
        </w:rPr>
        <w:t>he constructed word displayed at the bottom of the dashboard.</w:t>
      </w:r>
    </w:p>
    <w:p w14:paraId="7CE22A88" w14:textId="0B86A3D6" w:rsidR="00D91884" w:rsidRDefault="00D91884" w:rsidP="008372DB">
      <w:pPr>
        <w:spacing w:before="80" w:after="120"/>
        <w:rPr>
          <w:b/>
          <w:bCs/>
          <w:i/>
          <w:iCs/>
          <w:color w:val="444444"/>
          <w:sz w:val="20"/>
          <w:szCs w:val="20"/>
        </w:rPr>
      </w:pPr>
    </w:p>
    <w:p w14:paraId="4748091B" w14:textId="48B37D1C" w:rsidR="00D91884" w:rsidRDefault="00D91884">
      <w:pPr>
        <w:spacing w:before="80" w:after="120"/>
        <w:jc w:val="center"/>
        <w:rPr>
          <w:b/>
          <w:bCs/>
          <w:i/>
          <w:iCs/>
          <w:color w:val="444444"/>
          <w:sz w:val="20"/>
          <w:szCs w:val="20"/>
        </w:rPr>
      </w:pPr>
      <w:r>
        <w:rPr>
          <w:noProof/>
        </w:rPr>
        <w:drawing>
          <wp:inline distT="0" distB="0" distL="0" distR="0" wp14:anchorId="79D14447" wp14:editId="46DE6625">
            <wp:extent cx="3977640" cy="2243706"/>
            <wp:effectExtent l="0" t="0" r="381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94836" cy="2253406"/>
                    </a:xfrm>
                    <a:prstGeom prst="rect">
                      <a:avLst/>
                    </a:prstGeom>
                    <a:noFill/>
                    <a:ln>
                      <a:noFill/>
                    </a:ln>
                  </pic:spPr>
                </pic:pic>
              </a:graphicData>
            </a:graphic>
          </wp:inline>
        </w:drawing>
      </w:r>
    </w:p>
    <w:p w14:paraId="7BF78867" w14:textId="4C9B4CE7" w:rsidR="001A4A0E" w:rsidRDefault="00231E11">
      <w:pPr>
        <w:spacing w:before="80" w:after="120"/>
        <w:jc w:val="center"/>
      </w:pPr>
      <w:r>
        <w:rPr>
          <w:b/>
          <w:bCs/>
          <w:i/>
          <w:iCs/>
          <w:color w:val="444444"/>
          <w:sz w:val="20"/>
          <w:szCs w:val="20"/>
        </w:rPr>
        <w:t xml:space="preserve">Figure </w:t>
      </w:r>
      <w:r w:rsidR="00D91884">
        <w:rPr>
          <w:b/>
          <w:bCs/>
          <w:i/>
          <w:iCs/>
          <w:color w:val="444444"/>
          <w:sz w:val="20"/>
          <w:szCs w:val="20"/>
        </w:rPr>
        <w:t>9</w:t>
      </w:r>
      <w:r>
        <w:rPr>
          <w:b/>
          <w:bCs/>
          <w:i/>
          <w:iCs/>
          <w:color w:val="444444"/>
          <w:sz w:val="20"/>
          <w:szCs w:val="20"/>
        </w:rPr>
        <w:t>: Stability Buffer and Word Formation Logic</w:t>
      </w:r>
    </w:p>
    <w:p w14:paraId="34EE0141" w14:textId="77777777" w:rsidR="001A4A0E" w:rsidRDefault="001A4A0E">
      <w:pPr>
        <w:spacing w:line="288" w:lineRule="auto"/>
      </w:pPr>
    </w:p>
    <w:p w14:paraId="29B2FCB2" w14:textId="14F1E8C9" w:rsidR="001A4A0E" w:rsidRDefault="00231E11">
      <w:pPr>
        <w:pStyle w:val="Heading2"/>
      </w:pPr>
      <w:r>
        <w:t xml:space="preserve">Screenshot </w:t>
      </w:r>
      <w:r w:rsidR="0099121A">
        <w:t>4</w:t>
      </w:r>
      <w:r>
        <w:t>: 21 Hand Landmarks and Mesh Visualization</w:t>
      </w:r>
    </w:p>
    <w:p w14:paraId="52950996" w14:textId="2E0F1B0B" w:rsidR="001A4A0E" w:rsidRDefault="00231E11">
      <w:pPr>
        <w:spacing w:line="288" w:lineRule="auto"/>
        <w:jc w:val="both"/>
        <w:rPr>
          <w:color w:val="000000"/>
        </w:rPr>
      </w:pPr>
      <w:r>
        <w:rPr>
          <w:color w:val="000000"/>
        </w:rPr>
        <w:t>A close-up vie</w:t>
      </w:r>
      <w:r>
        <w:rPr>
          <w:color w:val="000000"/>
        </w:rPr>
        <w:t xml:space="preserve">w of the </w:t>
      </w:r>
      <w:proofErr w:type="spellStart"/>
      <w:r>
        <w:rPr>
          <w:color w:val="000000"/>
        </w:rPr>
        <w:t>MediaPipe</w:t>
      </w:r>
      <w:proofErr w:type="spellEnd"/>
      <w:r>
        <w:rPr>
          <w:color w:val="000000"/>
        </w:rPr>
        <w:t xml:space="preserve"> Hands mesh in action. The 21 landmarks are clearly visible with their connections drawn, providing the geometric granularity necessary to distinguish between signs at the joint level.</w:t>
      </w:r>
    </w:p>
    <w:p w14:paraId="148D3C08" w14:textId="77777777" w:rsidR="00253F6B" w:rsidRDefault="00253F6B">
      <w:pPr>
        <w:spacing w:line="288" w:lineRule="auto"/>
        <w:jc w:val="both"/>
        <w:rPr>
          <w:color w:val="000000"/>
        </w:rPr>
      </w:pPr>
    </w:p>
    <w:p w14:paraId="2B6C3595" w14:textId="71506F44" w:rsidR="00253F6B" w:rsidRDefault="00253F6B">
      <w:pPr>
        <w:spacing w:line="288" w:lineRule="auto"/>
        <w:jc w:val="both"/>
        <w:rPr>
          <w:color w:val="000000"/>
        </w:rPr>
      </w:pPr>
    </w:p>
    <w:p w14:paraId="35C97140" w14:textId="28BD662E" w:rsidR="00253F6B" w:rsidRDefault="00253F6B" w:rsidP="00253F6B">
      <w:pPr>
        <w:spacing w:line="288" w:lineRule="auto"/>
        <w:jc w:val="center"/>
      </w:pPr>
      <w:r w:rsidRPr="00253F6B">
        <w:drawing>
          <wp:inline distT="0" distB="0" distL="0" distR="0" wp14:anchorId="0505BA6C" wp14:editId="4CE2A635">
            <wp:extent cx="4076700" cy="22922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7036" cy="2303659"/>
                    </a:xfrm>
                    <a:prstGeom prst="rect">
                      <a:avLst/>
                    </a:prstGeom>
                  </pic:spPr>
                </pic:pic>
              </a:graphicData>
            </a:graphic>
          </wp:inline>
        </w:drawing>
      </w:r>
    </w:p>
    <w:p w14:paraId="3A9D9FED" w14:textId="77777777" w:rsidR="001A4A0E" w:rsidRDefault="001A4A0E">
      <w:pPr>
        <w:spacing w:line="288" w:lineRule="auto"/>
      </w:pPr>
    </w:p>
    <w:p w14:paraId="4C0D182B" w14:textId="4904A2D6" w:rsidR="001A4A0E" w:rsidRDefault="00231E11">
      <w:pPr>
        <w:spacing w:before="80" w:after="120"/>
        <w:jc w:val="center"/>
        <w:rPr>
          <w:b/>
          <w:bCs/>
          <w:i/>
          <w:iCs/>
          <w:color w:val="444444"/>
          <w:sz w:val="20"/>
          <w:szCs w:val="20"/>
        </w:rPr>
      </w:pPr>
      <w:r>
        <w:rPr>
          <w:b/>
          <w:bCs/>
          <w:i/>
          <w:iCs/>
          <w:color w:val="444444"/>
          <w:sz w:val="20"/>
          <w:szCs w:val="20"/>
        </w:rPr>
        <w:t xml:space="preserve">Figure </w:t>
      </w:r>
      <w:r w:rsidR="00B26128">
        <w:rPr>
          <w:b/>
          <w:bCs/>
          <w:i/>
          <w:iCs/>
          <w:color w:val="444444"/>
          <w:sz w:val="20"/>
          <w:szCs w:val="20"/>
        </w:rPr>
        <w:t>10</w:t>
      </w:r>
      <w:r>
        <w:rPr>
          <w:b/>
          <w:bCs/>
          <w:i/>
          <w:iCs/>
          <w:color w:val="444444"/>
          <w:sz w:val="20"/>
          <w:szCs w:val="20"/>
        </w:rPr>
        <w:t>: 21 Hand Landmarks and Mesh Visualization</w:t>
      </w:r>
    </w:p>
    <w:p w14:paraId="2C9B9E58" w14:textId="77777777" w:rsidR="00253F6B" w:rsidRDefault="00253F6B">
      <w:pPr>
        <w:spacing w:before="80" w:after="120"/>
        <w:jc w:val="center"/>
      </w:pPr>
    </w:p>
    <w:p w14:paraId="7819B890" w14:textId="77777777" w:rsidR="001A4A0E" w:rsidRDefault="001A4A0E">
      <w:pPr>
        <w:spacing w:line="288" w:lineRule="auto"/>
      </w:pPr>
    </w:p>
    <w:p w14:paraId="0DCA5477" w14:textId="19437F9C" w:rsidR="001A4A0E" w:rsidRDefault="00253F6B">
      <w:pPr>
        <w:pStyle w:val="Heading2"/>
      </w:pPr>
      <w:r>
        <w:lastRenderedPageBreak/>
        <w:br/>
      </w:r>
      <w:r w:rsidR="00231E11">
        <w:t xml:space="preserve">Screenshot </w:t>
      </w:r>
      <w:r w:rsidR="0099121A">
        <w:t>5</w:t>
      </w:r>
      <w:r w:rsidR="00231E11">
        <w:t>: System S</w:t>
      </w:r>
      <w:r w:rsidR="00961FC5">
        <w:t xml:space="preserve">ettings </w:t>
      </w:r>
      <w:r w:rsidR="00231E11">
        <w:t>Panel</w:t>
      </w:r>
    </w:p>
    <w:p w14:paraId="20A04D5F" w14:textId="3EA748F4" w:rsidR="00940828" w:rsidRDefault="00961FC5">
      <w:pPr>
        <w:spacing w:line="288" w:lineRule="auto"/>
        <w:jc w:val="both"/>
        <w:rPr>
          <w:color w:val="000000"/>
        </w:rPr>
      </w:pPr>
      <w:r>
        <w:t>The System Settings page allows users to adjust the confidence threshold, stability frames, and visual feedback options. The sidebar provides navigation to Live Translation, Analytics, and Settings, while the status indicator confirms that the system is online. This demonstrates the configurable and interactive nature of the Flask dashboard.</w:t>
      </w:r>
    </w:p>
    <w:p w14:paraId="617AD1EB" w14:textId="77777777" w:rsidR="00940828" w:rsidRDefault="00940828">
      <w:pPr>
        <w:spacing w:line="288" w:lineRule="auto"/>
        <w:jc w:val="both"/>
      </w:pPr>
    </w:p>
    <w:p w14:paraId="60182D5A" w14:textId="6D1BDEFD" w:rsidR="001A4A0E" w:rsidRDefault="008372DB" w:rsidP="0099121A">
      <w:pPr>
        <w:spacing w:line="288" w:lineRule="auto"/>
        <w:jc w:val="center"/>
      </w:pPr>
      <w:r>
        <w:rPr>
          <w:noProof/>
        </w:rPr>
        <w:drawing>
          <wp:inline distT="0" distB="0" distL="0" distR="0" wp14:anchorId="5E49FE7A" wp14:editId="02EC6124">
            <wp:extent cx="4305020" cy="2421466"/>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14445" cy="2426767"/>
                    </a:xfrm>
                    <a:prstGeom prst="rect">
                      <a:avLst/>
                    </a:prstGeom>
                    <a:noFill/>
                    <a:ln>
                      <a:noFill/>
                    </a:ln>
                  </pic:spPr>
                </pic:pic>
              </a:graphicData>
            </a:graphic>
          </wp:inline>
        </w:drawing>
      </w:r>
    </w:p>
    <w:p w14:paraId="1A90BCE0" w14:textId="4396175B" w:rsidR="001A4A0E" w:rsidRDefault="00231E11">
      <w:pPr>
        <w:spacing w:before="80" w:after="120"/>
        <w:jc w:val="center"/>
      </w:pPr>
      <w:r>
        <w:rPr>
          <w:b/>
          <w:bCs/>
          <w:i/>
          <w:iCs/>
          <w:color w:val="444444"/>
          <w:sz w:val="20"/>
          <w:szCs w:val="20"/>
        </w:rPr>
        <w:t xml:space="preserve">Figure </w:t>
      </w:r>
      <w:r w:rsidR="00B26128">
        <w:rPr>
          <w:b/>
          <w:bCs/>
          <w:i/>
          <w:iCs/>
          <w:color w:val="444444"/>
          <w:sz w:val="20"/>
          <w:szCs w:val="20"/>
        </w:rPr>
        <w:t>11</w:t>
      </w:r>
      <w:r>
        <w:rPr>
          <w:b/>
          <w:bCs/>
          <w:i/>
          <w:iCs/>
          <w:color w:val="444444"/>
          <w:sz w:val="20"/>
          <w:szCs w:val="20"/>
        </w:rPr>
        <w:t>: System Status a</w:t>
      </w:r>
      <w:r>
        <w:rPr>
          <w:b/>
          <w:bCs/>
          <w:i/>
          <w:iCs/>
          <w:color w:val="444444"/>
          <w:sz w:val="20"/>
          <w:szCs w:val="20"/>
        </w:rPr>
        <w:t>nd Analytics Panel</w:t>
      </w:r>
    </w:p>
    <w:p w14:paraId="491E755E" w14:textId="77777777" w:rsidR="00231E11" w:rsidRDefault="00231E11"/>
    <w:sectPr w:rsidR="00231E11">
      <w:headerReference w:type="default" r:id="rId20"/>
      <w:footerReference w:type="default" r:id="rId21"/>
      <w:pgSz w:w="12240" w:h="15840"/>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FC79D" w14:textId="77777777" w:rsidR="00231E11" w:rsidRDefault="00231E11">
      <w:r>
        <w:separator/>
      </w:r>
    </w:p>
  </w:endnote>
  <w:endnote w:type="continuationSeparator" w:id="0">
    <w:p w14:paraId="514BCC8A" w14:textId="77777777" w:rsidR="00231E11" w:rsidRDefault="00231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368D3" w14:textId="77777777" w:rsidR="001A4A0E" w:rsidRDefault="00231E11">
    <w:pPr>
      <w:pBdr>
        <w:top w:val="single" w:sz="2" w:space="1" w:color="CCCCCC"/>
      </w:pBdr>
      <w:spacing w:before="80"/>
      <w:jc w:val="center"/>
    </w:pPr>
    <w:r>
      <w:rPr>
        <w:color w:val="888888"/>
        <w:sz w:val="16"/>
        <w:szCs w:val="16"/>
      </w:rPr>
      <w:t xml:space="preserve">Department of CSE · 3rd Year B.E CSE- Mini Project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F017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BA4A1" w14:textId="77777777" w:rsidR="00231E11" w:rsidRDefault="00231E11">
      <w:r>
        <w:separator/>
      </w:r>
    </w:p>
  </w:footnote>
  <w:footnote w:type="continuationSeparator" w:id="0">
    <w:p w14:paraId="240BCE6E" w14:textId="77777777" w:rsidR="00231E11" w:rsidRDefault="00231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F137" w14:textId="77777777" w:rsidR="001A4A0E" w:rsidRDefault="00231E11">
    <w:pPr>
      <w:pBdr>
        <w:bottom w:val="single" w:sz="4" w:space="1" w:color="1A237E"/>
      </w:pBdr>
      <w:spacing w:after="100"/>
      <w:jc w:val="center"/>
    </w:pPr>
    <w:r>
      <w:rPr>
        <w:color w:val="444444"/>
        <w:sz w:val="16"/>
        <w:szCs w:val="16"/>
      </w:rPr>
      <w:t xml:space="preserve">IPCV Mini Project Report | Topic: ASL Sign Language to Text Recognition | Algorithms: </w:t>
    </w:r>
    <w:proofErr w:type="spellStart"/>
    <w:r>
      <w:rPr>
        <w:b/>
        <w:bCs/>
        <w:color w:val="1A237E"/>
        <w:sz w:val="16"/>
        <w:szCs w:val="16"/>
      </w:rPr>
      <w:t>MediaPipe</w:t>
    </w:r>
    <w:proofErr w:type="spellEnd"/>
    <w:r>
      <w:rPr>
        <w:b/>
        <w:bCs/>
        <w:color w:val="1A237E"/>
        <w:sz w:val="16"/>
        <w:szCs w:val="16"/>
      </w:rPr>
      <w:t xml:space="preserve"> Hands + SVM RBF 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64657"/>
    <w:multiLevelType w:val="hybridMultilevel"/>
    <w:tmpl w:val="5B3EF79A"/>
    <w:lvl w:ilvl="0" w:tplc="63427866">
      <w:start w:val="1"/>
      <w:numFmt w:val="bullet"/>
      <w:lvlText w:val="●"/>
      <w:lvlJc w:val="left"/>
      <w:pPr>
        <w:ind w:left="720" w:hanging="360"/>
      </w:pPr>
    </w:lvl>
    <w:lvl w:ilvl="1" w:tplc="519071C8">
      <w:start w:val="1"/>
      <w:numFmt w:val="bullet"/>
      <w:lvlText w:val="○"/>
      <w:lvlJc w:val="left"/>
      <w:pPr>
        <w:ind w:left="1440" w:hanging="360"/>
      </w:pPr>
    </w:lvl>
    <w:lvl w:ilvl="2" w:tplc="92BCCBEC">
      <w:start w:val="1"/>
      <w:numFmt w:val="bullet"/>
      <w:lvlText w:val="■"/>
      <w:lvlJc w:val="left"/>
      <w:pPr>
        <w:ind w:left="2160" w:hanging="360"/>
      </w:pPr>
    </w:lvl>
    <w:lvl w:ilvl="3" w:tplc="A5ECE4A6">
      <w:start w:val="1"/>
      <w:numFmt w:val="bullet"/>
      <w:lvlText w:val="●"/>
      <w:lvlJc w:val="left"/>
      <w:pPr>
        <w:ind w:left="2880" w:hanging="360"/>
      </w:pPr>
    </w:lvl>
    <w:lvl w:ilvl="4" w:tplc="53AEA142">
      <w:start w:val="1"/>
      <w:numFmt w:val="bullet"/>
      <w:lvlText w:val="○"/>
      <w:lvlJc w:val="left"/>
      <w:pPr>
        <w:ind w:left="3600" w:hanging="360"/>
      </w:pPr>
    </w:lvl>
    <w:lvl w:ilvl="5" w:tplc="FEACAFA6">
      <w:start w:val="1"/>
      <w:numFmt w:val="bullet"/>
      <w:lvlText w:val="■"/>
      <w:lvlJc w:val="left"/>
      <w:pPr>
        <w:ind w:left="4320" w:hanging="360"/>
      </w:pPr>
    </w:lvl>
    <w:lvl w:ilvl="6" w:tplc="231E7DB0">
      <w:start w:val="1"/>
      <w:numFmt w:val="bullet"/>
      <w:lvlText w:val="●"/>
      <w:lvlJc w:val="left"/>
      <w:pPr>
        <w:ind w:left="5040" w:hanging="360"/>
      </w:pPr>
    </w:lvl>
    <w:lvl w:ilvl="7" w:tplc="33804426">
      <w:start w:val="1"/>
      <w:numFmt w:val="bullet"/>
      <w:lvlText w:val="●"/>
      <w:lvlJc w:val="left"/>
      <w:pPr>
        <w:ind w:left="5760" w:hanging="360"/>
      </w:pPr>
    </w:lvl>
    <w:lvl w:ilvl="8" w:tplc="ED660936">
      <w:start w:val="1"/>
      <w:numFmt w:val="bullet"/>
      <w:lvlText w:val="●"/>
      <w:lvlJc w:val="left"/>
      <w:pPr>
        <w:ind w:left="6480" w:hanging="360"/>
      </w:pPr>
    </w:lvl>
  </w:abstractNum>
  <w:abstractNum w:abstractNumId="1" w15:restartNumberingAfterBreak="0">
    <w:nsid w:val="4D667E71"/>
    <w:multiLevelType w:val="multilevel"/>
    <w:tmpl w:val="F674821E"/>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2" w15:restartNumberingAfterBreak="0">
    <w:nsid w:val="5B190843"/>
    <w:multiLevelType w:val="hybridMultilevel"/>
    <w:tmpl w:val="3EA6E724"/>
    <w:lvl w:ilvl="0" w:tplc="03C60F62">
      <w:start w:val="1"/>
      <w:numFmt w:val="bullet"/>
      <w:lvlText w:val="•"/>
      <w:lvlJc w:val="left"/>
      <w:pPr>
        <w:spacing w:before="40" w:after="40" w:line="288" w:lineRule="auto"/>
        <w:ind w:left="540" w:hanging="260"/>
      </w:pPr>
    </w:lvl>
    <w:lvl w:ilvl="1" w:tplc="7FCC1DE8">
      <w:numFmt w:val="decimal"/>
      <w:lvlText w:val=""/>
      <w:lvlJc w:val="left"/>
    </w:lvl>
    <w:lvl w:ilvl="2" w:tplc="9AE841F6">
      <w:numFmt w:val="decimal"/>
      <w:lvlText w:val=""/>
      <w:lvlJc w:val="left"/>
    </w:lvl>
    <w:lvl w:ilvl="3" w:tplc="E760F334">
      <w:numFmt w:val="decimal"/>
      <w:lvlText w:val=""/>
      <w:lvlJc w:val="left"/>
    </w:lvl>
    <w:lvl w:ilvl="4" w:tplc="C018F1D6">
      <w:numFmt w:val="decimal"/>
      <w:lvlText w:val=""/>
      <w:lvlJc w:val="left"/>
    </w:lvl>
    <w:lvl w:ilvl="5" w:tplc="2DD0D544">
      <w:numFmt w:val="decimal"/>
      <w:lvlText w:val=""/>
      <w:lvlJc w:val="left"/>
    </w:lvl>
    <w:lvl w:ilvl="6" w:tplc="14EE4078">
      <w:numFmt w:val="decimal"/>
      <w:lvlText w:val=""/>
      <w:lvlJc w:val="left"/>
    </w:lvl>
    <w:lvl w:ilvl="7" w:tplc="C4DE33F8">
      <w:numFmt w:val="decimal"/>
      <w:lvlText w:val=""/>
      <w:lvlJc w:val="left"/>
    </w:lvl>
    <w:lvl w:ilvl="8" w:tplc="10FE6320">
      <w:numFmt w:val="decimal"/>
      <w:lvlText w:val=""/>
      <w:lvlJc w:val="left"/>
    </w:lvl>
  </w:abstractNum>
  <w:abstractNum w:abstractNumId="3" w15:restartNumberingAfterBreak="0">
    <w:nsid w:val="6C94333F"/>
    <w:multiLevelType w:val="multilevel"/>
    <w:tmpl w:val="728E44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4BE679B"/>
    <w:multiLevelType w:val="hybridMultilevel"/>
    <w:tmpl w:val="81E4A05E"/>
    <w:lvl w:ilvl="0" w:tplc="94C26F3C">
      <w:start w:val="1"/>
      <w:numFmt w:val="decimal"/>
      <w:lvlText w:val="%1."/>
      <w:lvlJc w:val="left"/>
      <w:pPr>
        <w:ind w:left="640" w:hanging="360"/>
      </w:pPr>
      <w:rPr>
        <w:rFonts w:hint="default"/>
        <w:b/>
        <w:color w:val="283593"/>
      </w:rPr>
    </w:lvl>
    <w:lvl w:ilvl="1" w:tplc="40090001">
      <w:start w:val="1"/>
      <w:numFmt w:val="bullet"/>
      <w:lvlText w:val=""/>
      <w:lvlJc w:val="left"/>
      <w:pPr>
        <w:ind w:left="927" w:hanging="360"/>
      </w:pPr>
      <w:rPr>
        <w:rFonts w:ascii="Symbol" w:hAnsi="Symbol" w:hint="default"/>
      </w:r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5" w15:restartNumberingAfterBreak="0">
    <w:nsid w:val="76014AA5"/>
    <w:multiLevelType w:val="hybridMultilevel"/>
    <w:tmpl w:val="5384580A"/>
    <w:lvl w:ilvl="0" w:tplc="C952DCDC">
      <w:start w:val="1"/>
      <w:numFmt w:val="decimal"/>
      <w:lvlText w:val="%1."/>
      <w:lvlJc w:val="left"/>
      <w:pPr>
        <w:ind w:left="720" w:hanging="360"/>
      </w:pPr>
      <w:rPr>
        <w:b/>
        <w:bCs/>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5B699B"/>
    <w:multiLevelType w:val="multilevel"/>
    <w:tmpl w:val="728E445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lvlOverride w:ilvl="0">
      <w:startOverride w:val="1"/>
    </w:lvlOverride>
  </w:num>
  <w:num w:numId="2">
    <w:abstractNumId w:val="2"/>
    <w:lvlOverride w:ilvl="0">
      <w:startOverride w:val="1"/>
    </w:lvlOverride>
  </w:num>
  <w:num w:numId="3">
    <w:abstractNumId w:val="1"/>
  </w:num>
  <w:num w:numId="4">
    <w:abstractNumId w:val="4"/>
  </w:num>
  <w:num w:numId="5">
    <w:abstractNumId w:val="3"/>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0E"/>
    <w:rsid w:val="000D4D85"/>
    <w:rsid w:val="000E2FB0"/>
    <w:rsid w:val="001A4A0E"/>
    <w:rsid w:val="00214250"/>
    <w:rsid w:val="00231E11"/>
    <w:rsid w:val="00253F6B"/>
    <w:rsid w:val="00270E56"/>
    <w:rsid w:val="00275983"/>
    <w:rsid w:val="00282077"/>
    <w:rsid w:val="00343EF3"/>
    <w:rsid w:val="00374430"/>
    <w:rsid w:val="004151A0"/>
    <w:rsid w:val="00472398"/>
    <w:rsid w:val="004B318B"/>
    <w:rsid w:val="004F0178"/>
    <w:rsid w:val="004F3C77"/>
    <w:rsid w:val="00587C7A"/>
    <w:rsid w:val="006A5D81"/>
    <w:rsid w:val="0070275E"/>
    <w:rsid w:val="00763453"/>
    <w:rsid w:val="007A2FFE"/>
    <w:rsid w:val="007E12DE"/>
    <w:rsid w:val="008372DB"/>
    <w:rsid w:val="00852F62"/>
    <w:rsid w:val="008F1793"/>
    <w:rsid w:val="00940828"/>
    <w:rsid w:val="00961FC5"/>
    <w:rsid w:val="0099121A"/>
    <w:rsid w:val="009C1316"/>
    <w:rsid w:val="00AD332B"/>
    <w:rsid w:val="00B26128"/>
    <w:rsid w:val="00B92F0D"/>
    <w:rsid w:val="00C60ECE"/>
    <w:rsid w:val="00CB11B5"/>
    <w:rsid w:val="00D46932"/>
    <w:rsid w:val="00D91884"/>
    <w:rsid w:val="00E37440"/>
    <w:rsid w:val="00E43542"/>
    <w:rsid w:val="00EC0900"/>
    <w:rsid w:val="00F22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6FAE"/>
  <w15:docId w15:val="{E611820B-A9CA-4F95-BB98-1EF88E07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453"/>
  </w:style>
  <w:style w:type="paragraph" w:styleId="Heading1">
    <w:name w:val="heading 1"/>
    <w:uiPriority w:val="9"/>
    <w:qFormat/>
    <w:pPr>
      <w:spacing w:before="320" w:after="120"/>
      <w:outlineLvl w:val="0"/>
    </w:pPr>
    <w:rPr>
      <w:b/>
      <w:bCs/>
      <w:color w:val="1A237E"/>
      <w:sz w:val="32"/>
      <w:szCs w:val="32"/>
    </w:rPr>
  </w:style>
  <w:style w:type="paragraph" w:styleId="Heading2">
    <w:name w:val="heading 2"/>
    <w:uiPriority w:val="9"/>
    <w:unhideWhenUsed/>
    <w:qFormat/>
    <w:pPr>
      <w:spacing w:before="240" w:after="100"/>
      <w:outlineLvl w:val="1"/>
    </w:pPr>
    <w:rPr>
      <w:b/>
      <w:bCs/>
      <w:color w:val="283593"/>
      <w:sz w:val="26"/>
      <w:szCs w:val="26"/>
    </w:rPr>
  </w:style>
  <w:style w:type="paragraph" w:styleId="Heading3">
    <w:name w:val="heading 3"/>
    <w:uiPriority w:val="9"/>
    <w:unhideWhenUsed/>
    <w:qFormat/>
    <w:pPr>
      <w:spacing w:before="18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70E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14808">
      <w:bodyDiv w:val="1"/>
      <w:marLeft w:val="0"/>
      <w:marRight w:val="0"/>
      <w:marTop w:val="0"/>
      <w:marBottom w:val="0"/>
      <w:divBdr>
        <w:top w:val="none" w:sz="0" w:space="0" w:color="auto"/>
        <w:left w:val="none" w:sz="0" w:space="0" w:color="auto"/>
        <w:bottom w:val="none" w:sz="0" w:space="0" w:color="auto"/>
        <w:right w:val="none" w:sz="0" w:space="0" w:color="auto"/>
      </w:divBdr>
    </w:div>
    <w:div w:id="550338466">
      <w:bodyDiv w:val="1"/>
      <w:marLeft w:val="0"/>
      <w:marRight w:val="0"/>
      <w:marTop w:val="0"/>
      <w:marBottom w:val="0"/>
      <w:divBdr>
        <w:top w:val="none" w:sz="0" w:space="0" w:color="auto"/>
        <w:left w:val="none" w:sz="0" w:space="0" w:color="auto"/>
        <w:bottom w:val="none" w:sz="0" w:space="0" w:color="auto"/>
        <w:right w:val="none" w:sz="0" w:space="0" w:color="auto"/>
      </w:divBdr>
    </w:div>
    <w:div w:id="1539244783">
      <w:bodyDiv w:val="1"/>
      <w:marLeft w:val="0"/>
      <w:marRight w:val="0"/>
      <w:marTop w:val="0"/>
      <w:marBottom w:val="0"/>
      <w:divBdr>
        <w:top w:val="none" w:sz="0" w:space="0" w:color="auto"/>
        <w:left w:val="none" w:sz="0" w:space="0" w:color="auto"/>
        <w:bottom w:val="none" w:sz="0" w:space="0" w:color="auto"/>
        <w:right w:val="none" w:sz="0" w:space="0" w:color="auto"/>
      </w:divBdr>
    </w:div>
    <w:div w:id="1958680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23</Pages>
  <Words>4278</Words>
  <Characters>24386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D.Y.Monish 204</cp:lastModifiedBy>
  <cp:revision>25</cp:revision>
  <dcterms:created xsi:type="dcterms:W3CDTF">2026-05-10T14:08:00Z</dcterms:created>
  <dcterms:modified xsi:type="dcterms:W3CDTF">2026-05-10T16:11:00Z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05d155c9-9799-4fb4-b331-b33cb20e0fcc</vt:lpwstr>
  </property>
</Properties>
</file>