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53CCF">
      <w:pPr>
        <w:spacing w:after="0"/>
        <w:ind w:left="3280"/>
        <w:rPr>
          <w:color w:val="auto"/>
          <w:sz w:val="20"/>
          <w:szCs w:val="20"/>
        </w:rPr>
      </w:pPr>
      <w:bookmarkStart w:id="1" w:name="_GoBack"/>
      <w:bookmarkStart w:id="0" w:name="page1"/>
      <w:bookmarkEnd w:id="0"/>
      <w:r>
        <w:rPr>
          <w:rFonts w:ascii="Tahoma" w:hAnsi="Tahoma" w:eastAsia="Tahoma" w:cs="Tahoma"/>
          <w:color w:val="2B2B2B"/>
          <w:sz w:val="49"/>
          <w:szCs w:val="49"/>
        </w:rPr>
        <w:t>Monish Tyagi</w:t>
      </w:r>
    </w:p>
    <w:p w14:paraId="42B9822C">
      <w:pPr>
        <w:spacing w:after="0" w:line="11" w:lineRule="exact"/>
        <w:rPr>
          <w:color w:val="auto"/>
          <w:sz w:val="24"/>
          <w:szCs w:val="24"/>
        </w:rPr>
      </w:pPr>
    </w:p>
    <w:p w14:paraId="6A49F586">
      <w:pPr>
        <w:spacing w:after="0"/>
        <w:ind w:left="3280"/>
        <w:rPr>
          <w:rFonts w:ascii="Tahoma" w:hAnsi="Tahoma" w:eastAsia="Tahoma" w:cs="Tahoma"/>
          <w:color w:val="2B2B2B"/>
          <w:sz w:val="20"/>
          <w:szCs w:val="20"/>
        </w:rPr>
      </w:pPr>
      <w:r>
        <w:fldChar w:fldCharType="begin"/>
      </w:r>
      <w:r>
        <w:instrText xml:space="preserve"> HYPERLINK "mailto:monishtyagi5770@gmail.com" \h </w:instrText>
      </w:r>
      <w:r>
        <w:fldChar w:fldCharType="separate"/>
      </w:r>
      <w:r>
        <w:rPr>
          <w:rFonts w:ascii="Tahoma" w:hAnsi="Tahoma" w:eastAsia="Tahoma" w:cs="Tahoma"/>
          <w:color w:val="2B2B2B"/>
          <w:sz w:val="20"/>
          <w:szCs w:val="20"/>
        </w:rPr>
        <w:t>monishtyagi5770@gmail.com</w:t>
      </w:r>
      <w:r>
        <w:rPr>
          <w:rFonts w:ascii="Trebuchet MS" w:hAnsi="Trebuchet MS" w:eastAsia="Trebuchet MS" w:cs="Trebuchet MS"/>
          <w:color w:val="6A6A6A"/>
          <w:sz w:val="20"/>
          <w:szCs w:val="20"/>
        </w:rPr>
        <w:t xml:space="preserve"> </w:t>
      </w:r>
      <w:r>
        <w:rPr>
          <w:rFonts w:ascii="Trebuchet MS" w:hAnsi="Trebuchet MS" w:eastAsia="Trebuchet MS" w:cs="Trebuchet MS"/>
          <w:color w:val="6A6A6A"/>
          <w:sz w:val="20"/>
          <w:szCs w:val="20"/>
        </w:rPr>
        <w:fldChar w:fldCharType="end"/>
      </w:r>
      <w:r>
        <w:rPr>
          <w:rFonts w:ascii="Trebuchet MS" w:hAnsi="Trebuchet MS" w:eastAsia="Trebuchet MS" w:cs="Trebuchet MS"/>
          <w:color w:val="6A6A6A"/>
          <w:sz w:val="20"/>
          <w:szCs w:val="20"/>
        </w:rPr>
        <w:t>|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</w:t>
      </w:r>
      <w:r>
        <w:rPr>
          <w:rFonts w:ascii="Tahoma" w:hAnsi="Tahoma" w:eastAsia="Tahoma" w:cs="Tahoma"/>
          <w:color w:val="2B2B2B"/>
          <w:sz w:val="1"/>
          <w:szCs w:val="1"/>
        </w:rPr>
        <w:drawing>
          <wp:inline distT="0" distB="0" distL="0" distR="0">
            <wp:extent cx="111125" cy="11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+91 9625200970</w:t>
      </w:r>
    </w:p>
    <w:p w14:paraId="36ECDDCD"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1780540</wp:posOffset>
            </wp:positionH>
            <wp:positionV relativeFrom="paragraph">
              <wp:posOffset>-140970</wp:posOffset>
            </wp:positionV>
            <wp:extent cx="189230" cy="129540"/>
            <wp:effectExtent l="0" t="0" r="127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-443865</wp:posOffset>
            </wp:positionH>
            <wp:positionV relativeFrom="paragraph">
              <wp:posOffset>94615</wp:posOffset>
            </wp:positionV>
            <wp:extent cx="7772400" cy="7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674F58">
      <w:pPr>
        <w:sectPr>
          <w:pgSz w:w="12240" w:h="15840"/>
          <w:pgMar w:top="57" w:right="520" w:bottom="0" w:left="700" w:header="0" w:footer="0" w:gutter="0"/>
          <w:cols w:equalWidth="0" w:num="1">
            <w:col w:w="11020"/>
          </w:cols>
        </w:sectPr>
      </w:pPr>
    </w:p>
    <w:p w14:paraId="0BEA9901">
      <w:pPr>
        <w:spacing w:after="0" w:line="329" w:lineRule="exact"/>
        <w:rPr>
          <w:color w:val="auto"/>
          <w:sz w:val="24"/>
          <w:szCs w:val="24"/>
        </w:rPr>
      </w:pPr>
    </w:p>
    <w:p w14:paraId="61BD5A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 w:val="0"/>
          <w:bCs w:val="0"/>
          <w:color w:val="auto"/>
          <w:sz w:val="32"/>
          <w:szCs w:val="32"/>
        </w:rPr>
      </w:pPr>
      <w:r>
        <w:rPr>
          <w:rFonts w:ascii="Tahoma" w:hAnsi="Tahoma" w:eastAsia="Tahoma" w:cs="Tahoma"/>
          <w:b w:val="0"/>
          <w:bCs w:val="0"/>
          <w:color w:val="2B2B2B"/>
          <w:sz w:val="32"/>
          <w:szCs w:val="32"/>
          <w:u w:val="single" w:color="auto"/>
        </w:rPr>
        <w:t>Education</w:t>
      </w:r>
    </w:p>
    <w:p w14:paraId="42C4D275">
      <w:pPr>
        <w:spacing w:after="0" w:line="27" w:lineRule="exact"/>
        <w:rPr>
          <w:color w:val="auto"/>
          <w:sz w:val="20"/>
          <w:szCs w:val="20"/>
        </w:rPr>
      </w:pPr>
    </w:p>
    <w:p w14:paraId="19A9750C">
      <w:pPr>
        <w:spacing w:after="0"/>
        <w:rPr>
          <w:color w:val="auto"/>
          <w:sz w:val="22"/>
          <w:szCs w:val="22"/>
        </w:rPr>
      </w:pPr>
      <w:r>
        <w:rPr>
          <w:rFonts w:ascii="Tahoma" w:hAnsi="Tahoma" w:eastAsia="Tahoma" w:cs="Tahoma"/>
          <w:b/>
          <w:bCs/>
          <w:color w:val="333333"/>
          <w:sz w:val="22"/>
          <w:szCs w:val="22"/>
        </w:rPr>
        <w:t>B.TECH (IT)</w:t>
      </w:r>
    </w:p>
    <w:p w14:paraId="2935B3CA">
      <w:pPr>
        <w:spacing w:after="0" w:line="1" w:lineRule="exact"/>
        <w:rPr>
          <w:color w:val="auto"/>
          <w:sz w:val="22"/>
          <w:szCs w:val="22"/>
        </w:rPr>
      </w:pPr>
    </w:p>
    <w:p w14:paraId="7ED7CF99">
      <w:pPr>
        <w:spacing w:after="0"/>
        <w:rPr>
          <w:color w:val="auto"/>
          <w:sz w:val="22"/>
          <w:szCs w:val="22"/>
        </w:rPr>
      </w:pPr>
      <w:r>
        <w:rPr>
          <w:rFonts w:ascii="Tahoma" w:hAnsi="Tahoma" w:eastAsia="Tahoma" w:cs="Tahoma"/>
          <w:b/>
          <w:bCs/>
          <w:color w:val="333333"/>
          <w:sz w:val="22"/>
          <w:szCs w:val="22"/>
        </w:rPr>
        <w:t>GGSIPU (University)</w:t>
      </w:r>
    </w:p>
    <w:p w14:paraId="55B2B19F">
      <w:pPr>
        <w:spacing w:after="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6A6A6A"/>
          <w:sz w:val="20"/>
          <w:szCs w:val="20"/>
        </w:rPr>
        <w:t>Aug 2020 - Aug 2024</w:t>
      </w:r>
    </w:p>
    <w:p w14:paraId="7161F8E5">
      <w:pPr>
        <w:spacing w:after="0" w:line="17" w:lineRule="exact"/>
        <w:rPr>
          <w:color w:val="auto"/>
          <w:sz w:val="20"/>
          <w:szCs w:val="20"/>
        </w:rPr>
      </w:pPr>
    </w:p>
    <w:p w14:paraId="7C02DCB2">
      <w:pPr>
        <w:spacing w:after="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CGPA: </w:t>
      </w:r>
      <w:r>
        <w:rPr>
          <w:rFonts w:ascii="Trebuchet MS" w:hAnsi="Trebuchet MS" w:eastAsia="Trebuchet MS" w:cs="Trebuchet MS"/>
          <w:b/>
          <w:bCs/>
          <w:color w:val="3C3C3C"/>
          <w:sz w:val="20"/>
          <w:szCs w:val="20"/>
        </w:rPr>
        <w:t>9.0</w:t>
      </w: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 / 10.0</w:t>
      </w:r>
    </w:p>
    <w:p w14:paraId="605F21CF">
      <w:pPr>
        <w:spacing w:after="0" w:line="102" w:lineRule="exact"/>
        <w:rPr>
          <w:color w:val="auto"/>
          <w:sz w:val="20"/>
          <w:szCs w:val="20"/>
        </w:rPr>
      </w:pPr>
    </w:p>
    <w:p w14:paraId="077CFA6A">
      <w:pPr>
        <w:spacing w:after="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0"/>
          <w:szCs w:val="20"/>
        </w:rPr>
        <w:t>12TH</w:t>
      </w:r>
    </w:p>
    <w:p w14:paraId="63B1C812">
      <w:pPr>
        <w:spacing w:after="0" w:line="15" w:lineRule="exact"/>
        <w:rPr>
          <w:color w:val="auto"/>
          <w:sz w:val="20"/>
          <w:szCs w:val="20"/>
        </w:rPr>
      </w:pPr>
    </w:p>
    <w:p w14:paraId="049F834F">
      <w:pPr>
        <w:spacing w:after="0" w:line="260" w:lineRule="auto"/>
        <w:ind w:right="44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333333"/>
          <w:sz w:val="20"/>
          <w:szCs w:val="20"/>
        </w:rPr>
        <w:t xml:space="preserve">LAXMI PUBLIC SCHOOL, CBSE </w:t>
      </w: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CGPA: </w:t>
      </w:r>
      <w:r>
        <w:rPr>
          <w:rFonts w:ascii="Trebuchet MS" w:hAnsi="Trebuchet MS" w:eastAsia="Trebuchet MS" w:cs="Trebuchet MS"/>
          <w:b/>
          <w:bCs/>
          <w:color w:val="3C3C3C"/>
          <w:sz w:val="20"/>
          <w:szCs w:val="20"/>
        </w:rPr>
        <w:t>8.86</w:t>
      </w: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 / 10.0</w:t>
      </w:r>
    </w:p>
    <w:p w14:paraId="3A35CF14">
      <w:pPr>
        <w:spacing w:after="0" w:line="61" w:lineRule="exact"/>
        <w:rPr>
          <w:color w:val="auto"/>
          <w:sz w:val="20"/>
          <w:szCs w:val="20"/>
        </w:rPr>
      </w:pPr>
    </w:p>
    <w:p w14:paraId="4813B11F">
      <w:pPr>
        <w:spacing w:after="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0"/>
          <w:szCs w:val="20"/>
        </w:rPr>
        <w:t>10TH</w:t>
      </w:r>
    </w:p>
    <w:p w14:paraId="266A6083">
      <w:pPr>
        <w:spacing w:after="0" w:line="12" w:lineRule="exact"/>
        <w:rPr>
          <w:color w:val="auto"/>
          <w:sz w:val="20"/>
          <w:szCs w:val="20"/>
        </w:rPr>
      </w:pPr>
    </w:p>
    <w:p w14:paraId="7E637487">
      <w:pPr>
        <w:spacing w:after="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333333"/>
          <w:sz w:val="20"/>
          <w:szCs w:val="20"/>
        </w:rPr>
        <w:t>LAXMI PUBLIC SCHOOL, CBSE</w:t>
      </w:r>
    </w:p>
    <w:p w14:paraId="57BDD8DC">
      <w:pPr>
        <w:spacing w:after="0" w:line="3" w:lineRule="exact"/>
        <w:rPr>
          <w:color w:val="auto"/>
          <w:sz w:val="20"/>
          <w:szCs w:val="20"/>
        </w:rPr>
      </w:pPr>
    </w:p>
    <w:p w14:paraId="6BEED568">
      <w:pPr>
        <w:spacing w:after="0" w:line="360" w:lineRule="auto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CGPA: </w:t>
      </w:r>
      <w:r>
        <w:rPr>
          <w:rFonts w:ascii="Trebuchet MS" w:hAnsi="Trebuchet MS" w:eastAsia="Trebuchet MS" w:cs="Trebuchet MS"/>
          <w:b/>
          <w:bCs/>
          <w:color w:val="3C3C3C"/>
          <w:sz w:val="20"/>
          <w:szCs w:val="20"/>
        </w:rPr>
        <w:t>9.4</w:t>
      </w:r>
      <w:r>
        <w:rPr>
          <w:rFonts w:ascii="Trebuchet MS" w:hAnsi="Trebuchet MS" w:eastAsia="Trebuchet MS" w:cs="Trebuchet MS"/>
          <w:color w:val="3C3C3C"/>
          <w:sz w:val="20"/>
          <w:szCs w:val="20"/>
        </w:rPr>
        <w:t xml:space="preserve"> / 10.0</w:t>
      </w:r>
    </w:p>
    <w:p w14:paraId="23469A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ahoma" w:hAnsi="Tahoma" w:eastAsia="Tahoma" w:cs="Tahoma"/>
          <w:b/>
          <w:bCs/>
          <w:color w:val="2B2B2B"/>
          <w:sz w:val="40"/>
          <w:szCs w:val="40"/>
          <w:u w:val="single" w:color="auto"/>
          <w:lang w:val="en-US"/>
        </w:rPr>
      </w:pPr>
      <w:r>
        <w:rPr>
          <w:rFonts w:ascii="Tahoma" w:hAnsi="Tahoma" w:eastAsia="Tahoma" w:cs="Tahoma"/>
          <w:b w:val="0"/>
          <w:bCs w:val="0"/>
          <w:color w:val="2B2B2B"/>
          <w:sz w:val="40"/>
          <w:szCs w:val="40"/>
          <w:u w:val="single" w:color="auto"/>
        </w:rPr>
        <w:t>Skills</w:t>
      </w:r>
    </w:p>
    <w:p w14:paraId="5FFDF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Full Stack Web Development</w:t>
      </w:r>
    </w:p>
    <w:p w14:paraId="6535414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DSA</w:t>
      </w:r>
    </w:p>
    <w:p w14:paraId="3FCC3B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Java , SpringBoot</w:t>
      </w:r>
    </w:p>
    <w:p w14:paraId="6C19C1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AngularJS,ReactJS</w:t>
      </w:r>
    </w:p>
    <w:p w14:paraId="213C3ED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.Net , C#</w:t>
      </w:r>
    </w:p>
    <w:p w14:paraId="20645A3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HTML,CSS,Javascript</w:t>
      </w:r>
    </w:p>
    <w:p w14:paraId="4E08015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PostMan</w:t>
      </w:r>
    </w:p>
    <w:p w14:paraId="5BC07F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Material UI</w:t>
      </w:r>
    </w:p>
    <w:p w14:paraId="12E5E83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SQL , MongoDB</w:t>
      </w:r>
    </w:p>
    <w:p w14:paraId="1C8E1F3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Microsoft Dynamics 365</w:t>
      </w:r>
    </w:p>
    <w:p w14:paraId="4CAF2D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4" w:lineRule="auto"/>
        <w:ind w:left="136" w:hanging="130"/>
        <w:textAlignment w:val="auto"/>
        <w:rPr>
          <w:rFonts w:ascii="Tahoma" w:hAnsi="Tahoma" w:eastAsia="Tahoma" w:cs="Tahoma"/>
          <w:color w:val="2B2B2B"/>
          <w:sz w:val="26"/>
          <w:szCs w:val="26"/>
        </w:rPr>
      </w:pPr>
      <w:r>
        <w:rPr>
          <w:rFonts w:hint="default" w:ascii="Tahoma" w:hAnsi="Tahoma" w:eastAsia="Tahoma" w:cs="Tahoma"/>
          <w:color w:val="2B2B2B"/>
          <w:sz w:val="26"/>
          <w:szCs w:val="26"/>
          <w:lang w:val="en-US"/>
        </w:rPr>
        <w:t xml:space="preserve"> NodeJS,ExpressJS</w:t>
      </w:r>
    </w:p>
    <w:p w14:paraId="2D97B692">
      <w:pPr>
        <w:numPr>
          <w:ilvl w:val="0"/>
          <w:numId w:val="0"/>
        </w:numPr>
        <w:spacing w:after="0"/>
        <w:ind w:left="241" w:leftChars="0" w:hanging="241" w:hangingChars="100"/>
        <w:rPr>
          <w:rFonts w:hint="default" w:ascii="Tahoma" w:hAnsi="Tahoma" w:eastAsia="SimSun" w:cs="Tahoma"/>
          <w:b/>
          <w:bCs/>
          <w:sz w:val="24"/>
          <w:szCs w:val="24"/>
          <w:lang w:val="en-US"/>
        </w:rPr>
      </w:pPr>
    </w:p>
    <w:p w14:paraId="3C68F9D7">
      <w:pPr>
        <w:spacing w:after="0"/>
        <w:rPr>
          <w:color w:val="auto"/>
          <w:sz w:val="20"/>
          <w:szCs w:val="20"/>
        </w:rPr>
      </w:pPr>
      <w:r>
        <w:rPr>
          <w:rFonts w:hint="default" w:ascii="Tahoma" w:hAnsi="Tahoma" w:eastAsia="Tahoma" w:cs="Tahoma"/>
          <w:color w:val="2B2B2B"/>
          <w:sz w:val="40"/>
          <w:szCs w:val="40"/>
          <w:u w:val="single" w:color="auto"/>
          <w:lang w:val="en-US"/>
        </w:rPr>
        <w:t>L</w:t>
      </w:r>
      <w:r>
        <w:rPr>
          <w:rFonts w:ascii="Tahoma" w:hAnsi="Tahoma" w:eastAsia="Tahoma" w:cs="Tahoma"/>
          <w:color w:val="2B2B2B"/>
          <w:sz w:val="40"/>
          <w:szCs w:val="40"/>
          <w:u w:val="single" w:color="auto"/>
        </w:rPr>
        <w:t>inks</w:t>
      </w:r>
    </w:p>
    <w:p w14:paraId="358C60E9">
      <w:pPr>
        <w:spacing w:after="0" w:line="111" w:lineRule="exact"/>
        <w:rPr>
          <w:color w:val="auto"/>
          <w:sz w:val="22"/>
          <w:szCs w:val="22"/>
        </w:rPr>
      </w:pPr>
    </w:p>
    <w:p w14:paraId="076C02FC">
      <w:pPr>
        <w:spacing w:after="0" w:line="286" w:lineRule="auto"/>
        <w:ind w:right="760"/>
        <w:rPr>
          <w:rFonts w:ascii="Tahoma" w:hAnsi="Tahoma" w:eastAsia="Tahoma" w:cs="Tahoma"/>
          <w:color w:val="2B2B2B"/>
          <w:sz w:val="23"/>
          <w:szCs w:val="23"/>
        </w:rPr>
      </w:pP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* </w:t>
      </w:r>
      <w:r>
        <w:rPr>
          <w:rFonts w:ascii="Tahoma" w:hAnsi="Tahoma" w:eastAsia="Tahoma" w:cs="Tahoma"/>
          <w:color w:val="2B2B2B"/>
          <w:sz w:val="23"/>
          <w:szCs w:val="23"/>
        </w:rPr>
        <w:t>LeetCode: monish5770</w:t>
      </w:r>
      <w:r>
        <w:rPr>
          <w:color w:val="auto"/>
          <w:sz w:val="23"/>
          <w:szCs w:val="23"/>
        </w:rPr>
        <w:drawing>
          <wp:inline distT="0" distB="0" distL="0" distR="0">
            <wp:extent cx="152400" cy="129540"/>
            <wp:effectExtent l="0" t="0" r="0" b="0"/>
            <wp:docPr id="4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 </w:t>
      </w: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* </w:t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Linkedln:monish5770 </w:t>
      </w:r>
      <w:r>
        <w:rPr>
          <w:color w:val="auto"/>
          <w:sz w:val="23"/>
          <w:szCs w:val="23"/>
        </w:rPr>
        <w:drawing>
          <wp:inline distT="0" distB="0" distL="0" distR="0">
            <wp:extent cx="152400" cy="129540"/>
            <wp:effectExtent l="0" t="0" r="0" b="0"/>
            <wp:docPr id="5" name="Pictur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 </w:t>
      </w:r>
    </w:p>
    <w:p w14:paraId="0FB6776C">
      <w:pPr>
        <w:spacing w:after="0" w:line="286" w:lineRule="auto"/>
        <w:ind w:right="760"/>
        <w:rPr>
          <w:rFonts w:hint="default" w:ascii="Tahoma" w:hAnsi="Tahoma" w:eastAsia="Tahoma" w:cs="Tahoma"/>
          <w:color w:val="2B2B2B"/>
          <w:sz w:val="23"/>
          <w:szCs w:val="23"/>
          <w:lang w:val="en-US"/>
        </w:rPr>
      </w:pP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* </w:t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Github:monish5770 </w:t>
      </w:r>
      <w:r>
        <w:rPr>
          <w:color w:val="auto"/>
          <w:sz w:val="23"/>
          <w:szCs w:val="23"/>
        </w:rPr>
        <w:drawing>
          <wp:inline distT="0" distB="0" distL="0" distR="0">
            <wp:extent cx="152400" cy="129540"/>
            <wp:effectExtent l="0" t="0" r="0" b="0"/>
            <wp:docPr id="6" name="Picture 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3"/>
          <w:szCs w:val="23"/>
        </w:rPr>
        <w:t xml:space="preserve"> </w:t>
      </w: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 </w:t>
      </w:r>
    </w:p>
    <w:p w14:paraId="4776B531">
      <w:pPr>
        <w:spacing w:after="0" w:line="286" w:lineRule="auto"/>
        <w:ind w:right="760"/>
        <w:rPr>
          <w:color w:val="auto"/>
          <w:sz w:val="23"/>
          <w:szCs w:val="23"/>
        </w:rPr>
      </w:pPr>
      <w:r>
        <w:rPr>
          <w:rFonts w:hint="default" w:ascii="Tahoma" w:hAnsi="Tahoma" w:eastAsia="Tahoma" w:cs="Tahoma"/>
          <w:color w:val="2B2B2B"/>
          <w:sz w:val="23"/>
          <w:szCs w:val="23"/>
          <w:lang w:val="en-US"/>
        </w:rPr>
        <w:t xml:space="preserve">* </w:t>
      </w:r>
      <w:r>
        <w:rPr>
          <w:rFonts w:ascii="Tahoma" w:hAnsi="Tahoma" w:eastAsia="Tahoma" w:cs="Tahoma"/>
          <w:color w:val="2B2B2B"/>
          <w:sz w:val="23"/>
          <w:szCs w:val="23"/>
        </w:rPr>
        <w:t>CodeChef:monish5770</w:t>
      </w:r>
      <w:r>
        <w:rPr>
          <w:color w:val="auto"/>
          <w:sz w:val="23"/>
          <w:szCs w:val="23"/>
        </w:rPr>
        <w:drawing>
          <wp:inline distT="0" distB="0" distL="0" distR="0">
            <wp:extent cx="152400" cy="129540"/>
            <wp:effectExtent l="0" t="0" r="0" b="0"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E664">
      <w:pPr>
        <w:spacing w:after="0" w:line="2" w:lineRule="exact"/>
        <w:rPr>
          <w:color w:val="auto"/>
          <w:sz w:val="24"/>
          <w:szCs w:val="24"/>
        </w:rPr>
      </w:pPr>
    </w:p>
    <w:p w14:paraId="14E9EA10"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 w14:paraId="23D8A561">
      <w:pPr>
        <w:spacing w:after="0" w:line="129" w:lineRule="exact"/>
        <w:rPr>
          <w:color w:val="auto"/>
          <w:sz w:val="24"/>
          <w:szCs w:val="24"/>
        </w:rPr>
      </w:pPr>
    </w:p>
    <w:p w14:paraId="38007488">
      <w:pPr>
        <w:spacing w:after="0"/>
        <w:rPr>
          <w:b w:val="0"/>
          <w:bCs w:val="0"/>
          <w:color w:val="auto"/>
          <w:sz w:val="20"/>
          <w:szCs w:val="20"/>
        </w:rPr>
      </w:pPr>
      <w:r>
        <w:rPr>
          <w:rFonts w:ascii="Tahoma" w:hAnsi="Tahoma" w:eastAsia="Tahoma" w:cs="Tahoma"/>
          <w:b w:val="0"/>
          <w:bCs w:val="0"/>
          <w:color w:val="2B2B2B"/>
          <w:sz w:val="44"/>
          <w:szCs w:val="44"/>
          <w:u w:val="single" w:color="auto"/>
        </w:rPr>
        <w:t>Work Experience</w:t>
      </w:r>
    </w:p>
    <w:p w14:paraId="17363F4E">
      <w:pPr>
        <w:spacing w:after="0" w:line="30" w:lineRule="exact"/>
        <w:rPr>
          <w:color w:val="auto"/>
          <w:sz w:val="24"/>
          <w:szCs w:val="24"/>
        </w:rPr>
      </w:pPr>
    </w:p>
    <w:p w14:paraId="52B48928">
      <w:pPr>
        <w:spacing w:after="0"/>
        <w:ind w:left="4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8"/>
          <w:szCs w:val="28"/>
        </w:rPr>
        <w:t>SOFTWARE ENGINEER L1</w:t>
      </w:r>
      <w:r>
        <w:rPr>
          <w:rFonts w:ascii="Trebuchet MS" w:hAnsi="Trebuchet MS" w:eastAsia="Trebuchet MS" w:cs="Trebuchet MS"/>
          <w:color w:val="333333"/>
          <w:sz w:val="28"/>
          <w:szCs w:val="28"/>
        </w:rPr>
        <w:t xml:space="preserve">| 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8"/>
          <w:szCs w:val="28"/>
        </w:rPr>
        <w:t>GEM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8"/>
          <w:szCs w:val="28"/>
          <w:lang w:val="en-US"/>
        </w:rPr>
        <w:t>I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8"/>
          <w:szCs w:val="28"/>
        </w:rPr>
        <w:t>NI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5"/>
          <w:szCs w:val="25"/>
          <w:lang w:val="en-US"/>
        </w:rPr>
        <w:t xml:space="preserve"> 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5"/>
          <w:szCs w:val="25"/>
        </w:rPr>
        <w:t xml:space="preserve"> </w:t>
      </w:r>
      <w:r>
        <w:rPr>
          <w:color w:val="auto"/>
          <w:sz w:val="1"/>
          <w:szCs w:val="1"/>
        </w:rPr>
        <w:drawing>
          <wp:inline distT="0" distB="0" distL="0" distR="0">
            <wp:extent cx="243840" cy="167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865B">
      <w:pPr>
        <w:spacing w:after="0" w:line="7" w:lineRule="exact"/>
        <w:rPr>
          <w:color w:val="auto"/>
          <w:sz w:val="24"/>
          <w:szCs w:val="24"/>
        </w:rPr>
      </w:pPr>
    </w:p>
    <w:p w14:paraId="36B6C172">
      <w:pPr>
        <w:spacing w:after="0"/>
        <w:ind w:left="40"/>
        <w:rPr>
          <w:color w:val="auto"/>
          <w:sz w:val="20"/>
          <w:szCs w:val="20"/>
        </w:rPr>
      </w:pPr>
      <w:r>
        <w:rPr>
          <w:rFonts w:ascii="Trebuchet MS" w:hAnsi="Trebuchet MS" w:eastAsia="Trebuchet MS" w:cs="Trebuchet MS"/>
          <w:b/>
          <w:bCs/>
          <w:color w:val="6A6A6A"/>
          <w:sz w:val="22"/>
          <w:szCs w:val="22"/>
        </w:rPr>
        <w:t>September 2024 – Present</w:t>
      </w:r>
    </w:p>
    <w:p w14:paraId="0B8A93A7">
      <w:pPr>
        <w:numPr>
          <w:ilvl w:val="0"/>
          <w:numId w:val="2"/>
        </w:numPr>
        <w:tabs>
          <w:tab w:val="left" w:pos="518"/>
        </w:tabs>
        <w:spacing w:after="0" w:line="228" w:lineRule="auto"/>
        <w:ind w:left="520" w:right="88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Developed and optimized </w:t>
      </w:r>
      <w:r>
        <w:rPr>
          <w:rStyle w:val="4"/>
          <w:rFonts w:hint="default" w:ascii="Tahoma" w:hAnsi="Tahoma" w:eastAsia="SimSun" w:cs="Tahoma"/>
          <w:sz w:val="21"/>
          <w:szCs w:val="21"/>
          <w:lang w:val="en-US"/>
        </w:rPr>
        <w:t>Fr</w:t>
      </w:r>
      <w:r>
        <w:rPr>
          <w:rStyle w:val="4"/>
          <w:rFonts w:hint="default" w:ascii="Tahoma" w:hAnsi="Tahoma" w:eastAsia="SimSun" w:cs="Tahoma"/>
          <w:sz w:val="21"/>
          <w:szCs w:val="21"/>
        </w:rPr>
        <w:t>ontend UI</w:t>
      </w:r>
      <w:r>
        <w:rPr>
          <w:rFonts w:hint="default" w:ascii="Tahoma" w:hAnsi="Tahoma" w:eastAsia="SimSun" w:cs="Tahoma"/>
          <w:sz w:val="21"/>
          <w:szCs w:val="21"/>
        </w:rPr>
        <w:t xml:space="preserve"> for the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Customer Relationship Management Portal</w:t>
      </w:r>
      <w:r>
        <w:rPr>
          <w:rFonts w:hint="default" w:ascii="Tahoma" w:hAnsi="Tahoma" w:eastAsia="SimSun" w:cs="Tahoma"/>
          <w:b/>
          <w:bCs/>
          <w:sz w:val="21"/>
          <w:szCs w:val="21"/>
          <w:lang w:val="en-US"/>
        </w:rPr>
        <w:t xml:space="preserve"> project</w:t>
      </w:r>
      <w:r>
        <w:rPr>
          <w:rFonts w:hint="default" w:ascii="Tahoma" w:hAnsi="Tahoma" w:eastAsia="SimSun" w:cs="Tahoma"/>
          <w:sz w:val="21"/>
          <w:szCs w:val="21"/>
        </w:rPr>
        <w:t xml:space="preserve">, enhancing </w:t>
      </w:r>
      <w:r>
        <w:rPr>
          <w:rFonts w:hint="default" w:ascii="Tahoma" w:hAnsi="Tahoma" w:eastAsia="SimSun" w:cs="Tahoma"/>
          <w:sz w:val="21"/>
          <w:szCs w:val="21"/>
          <w:lang w:val="en-US"/>
        </w:rPr>
        <w:t>U</w:t>
      </w:r>
      <w:r>
        <w:rPr>
          <w:rFonts w:hint="default" w:ascii="Tahoma" w:hAnsi="Tahoma" w:eastAsia="SimSun" w:cs="Tahoma"/>
          <w:sz w:val="21"/>
          <w:szCs w:val="21"/>
        </w:rPr>
        <w:t xml:space="preserve">ser experience and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performance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0709AE37">
      <w:pPr>
        <w:spacing w:after="0" w:line="1" w:lineRule="exact"/>
        <w:rPr>
          <w:rFonts w:hint="default" w:ascii="Tahoma" w:hAnsi="Tahoma" w:eastAsia="Tahoma" w:cs="Tahoma"/>
          <w:color w:val="2B2B2B"/>
          <w:sz w:val="21"/>
          <w:szCs w:val="21"/>
        </w:rPr>
      </w:pPr>
    </w:p>
    <w:p w14:paraId="3168C5B1">
      <w:pPr>
        <w:numPr>
          <w:ilvl w:val="0"/>
          <w:numId w:val="2"/>
        </w:numPr>
        <w:tabs>
          <w:tab w:val="left" w:pos="518"/>
        </w:tabs>
        <w:spacing w:after="0" w:line="248" w:lineRule="auto"/>
        <w:ind w:left="520" w:right="114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Developed </w:t>
      </w:r>
      <w:r>
        <w:rPr>
          <w:rFonts w:hint="default" w:ascii="Tahoma" w:hAnsi="Tahoma" w:eastAsia="SimSun" w:cs="Tahoma"/>
          <w:sz w:val="21"/>
          <w:szCs w:val="21"/>
        </w:rPr>
        <w:t>and implemented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eastAsia="SimSun" w:cs="Tahoma"/>
          <w:b/>
          <w:bCs/>
          <w:sz w:val="21"/>
          <w:szCs w:val="21"/>
          <w:lang w:val="en-US"/>
        </w:rPr>
        <w:t>BackEnd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 xml:space="preserve"> </w:t>
      </w:r>
      <w:r>
        <w:rPr>
          <w:rStyle w:val="4"/>
          <w:rFonts w:hint="default" w:ascii="Tahoma" w:hAnsi="Tahoma" w:eastAsia="SimSun" w:cs="Tahoma"/>
          <w:sz w:val="21"/>
          <w:szCs w:val="21"/>
        </w:rPr>
        <w:t>R</w:t>
      </w:r>
      <w:r>
        <w:rPr>
          <w:rStyle w:val="4"/>
          <w:rFonts w:hint="default" w:ascii="Tahoma" w:hAnsi="Tahoma" w:eastAsia="SimSun" w:cs="Tahoma"/>
          <w:sz w:val="21"/>
          <w:szCs w:val="21"/>
          <w:lang w:val="en-US"/>
        </w:rPr>
        <w:t>EST</w:t>
      </w:r>
      <w:r>
        <w:rPr>
          <w:rStyle w:val="4"/>
          <w:rFonts w:hint="default" w:ascii="Tahoma" w:hAnsi="Tahoma" w:eastAsia="SimSun" w:cs="Tahoma"/>
          <w:sz w:val="21"/>
          <w:szCs w:val="21"/>
        </w:rPr>
        <w:t>ful APIs and microservices</w:t>
      </w:r>
      <w:r>
        <w:rPr>
          <w:rFonts w:hint="default" w:ascii="Tahoma" w:hAnsi="Tahoma" w:eastAsia="SimSun" w:cs="Tahoma"/>
          <w:sz w:val="21"/>
          <w:szCs w:val="21"/>
        </w:rPr>
        <w:t xml:space="preserve">, integrating them with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 xml:space="preserve">database </w:t>
      </w:r>
      <w:r>
        <w:rPr>
          <w:rFonts w:hint="default" w:ascii="Tahoma" w:hAnsi="Tahoma" w:eastAsia="SimSun" w:cs="Tahoma"/>
          <w:sz w:val="21"/>
          <w:szCs w:val="21"/>
        </w:rPr>
        <w:t>for efficient data management and scalability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 through writing </w:t>
      </w:r>
      <w:r>
        <w:rPr>
          <w:rFonts w:hint="default" w:ascii="Tahoma" w:hAnsi="Tahoma" w:eastAsia="SimSun" w:cs="Tahoma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optimized queries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 also</w:t>
      </w:r>
      <w:r>
        <w:rPr>
          <w:rFonts w:hint="default" w:ascii="Tahoma" w:hAnsi="Tahoma" w:eastAsia="SimSun" w:cs="Tahoma"/>
          <w:sz w:val="21"/>
          <w:szCs w:val="21"/>
        </w:rPr>
        <w:t>.</w:t>
      </w:r>
    </w:p>
    <w:p w14:paraId="0A7EC956">
      <w:pPr>
        <w:numPr>
          <w:ilvl w:val="0"/>
          <w:numId w:val="2"/>
        </w:numPr>
        <w:tabs>
          <w:tab w:val="left" w:pos="520"/>
        </w:tabs>
        <w:spacing w:after="0"/>
        <w:ind w:left="52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Integrated </w:t>
      </w:r>
      <w:r>
        <w:rPr>
          <w:rStyle w:val="4"/>
          <w:rFonts w:hint="default" w:ascii="Tahoma" w:hAnsi="Tahoma" w:eastAsia="SimSun" w:cs="Tahoma"/>
          <w:sz w:val="21"/>
          <w:szCs w:val="21"/>
        </w:rPr>
        <w:t>middleware for security</w:t>
      </w:r>
      <w:r>
        <w:rPr>
          <w:rFonts w:hint="default" w:ascii="Tahoma" w:hAnsi="Tahoma" w:eastAsia="SimSun" w:cs="Tahoma"/>
          <w:sz w:val="21"/>
          <w:szCs w:val="21"/>
        </w:rPr>
        <w:t xml:space="preserve"> and conducted </w:t>
      </w:r>
      <w:r>
        <w:rPr>
          <w:rStyle w:val="4"/>
          <w:rFonts w:hint="default" w:ascii="Tahoma" w:hAnsi="Tahoma" w:eastAsia="SimSun" w:cs="Tahoma"/>
          <w:sz w:val="21"/>
          <w:szCs w:val="21"/>
        </w:rPr>
        <w:t>unit and integration testing</w:t>
      </w:r>
      <w:r>
        <w:rPr>
          <w:rFonts w:hint="default" w:ascii="Tahoma" w:hAnsi="Tahoma" w:eastAsia="SimSun" w:cs="Tahoma"/>
          <w:sz w:val="21"/>
          <w:szCs w:val="21"/>
        </w:rPr>
        <w:t xml:space="preserve"> to ensure system reliability and performance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527F1731">
      <w:pPr>
        <w:numPr>
          <w:ilvl w:val="0"/>
          <w:numId w:val="2"/>
        </w:numPr>
        <w:tabs>
          <w:tab w:val="left" w:pos="520"/>
        </w:tabs>
        <w:spacing w:after="0"/>
        <w:ind w:left="52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Collaborated on </w:t>
      </w:r>
      <w:r>
        <w:rPr>
          <w:rStyle w:val="4"/>
          <w:rFonts w:hint="default" w:ascii="Tahoma" w:hAnsi="Tahoma" w:eastAsia="SimSun" w:cs="Tahoma"/>
          <w:sz w:val="21"/>
          <w:szCs w:val="21"/>
        </w:rPr>
        <w:t>bug fixing, debugging, code optimization, and</w:t>
      </w:r>
    </w:p>
    <w:p w14:paraId="5857BBEB">
      <w:pPr>
        <w:numPr>
          <w:ilvl w:val="0"/>
          <w:numId w:val="0"/>
        </w:numPr>
        <w:tabs>
          <w:tab w:val="left" w:pos="520"/>
        </w:tabs>
        <w:spacing w:after="0"/>
        <w:ind w:firstLine="527" w:firstLineChars="250"/>
        <w:rPr>
          <w:rFonts w:hint="default" w:ascii="Tahoma" w:hAnsi="Tahoma" w:eastAsia="SimSun" w:cs="Tahoma"/>
          <w:sz w:val="21"/>
          <w:szCs w:val="21"/>
          <w:lang w:val="en-US"/>
        </w:rPr>
      </w:pPr>
      <w:r>
        <w:rPr>
          <w:rStyle w:val="4"/>
          <w:rFonts w:hint="default" w:ascii="Tahoma" w:hAnsi="Tahoma" w:eastAsia="SimSun" w:cs="Tahoma"/>
          <w:sz w:val="21"/>
          <w:szCs w:val="21"/>
          <w:lang w:val="en-US"/>
        </w:rPr>
        <w:t>code</w:t>
      </w:r>
      <w:r>
        <w:rPr>
          <w:rStyle w:val="4"/>
          <w:rFonts w:hint="default" w:ascii="Tahoma" w:hAnsi="Tahoma" w:eastAsia="SimSun" w:cs="Tahoma"/>
          <w:sz w:val="21"/>
          <w:szCs w:val="21"/>
        </w:rPr>
        <w:t xml:space="preserve"> reviews</w:t>
      </w:r>
      <w:r>
        <w:rPr>
          <w:rFonts w:hint="default" w:ascii="Tahoma" w:hAnsi="Tahoma" w:eastAsia="SimSun" w:cs="Tahoma"/>
          <w:sz w:val="21"/>
          <w:szCs w:val="21"/>
        </w:rPr>
        <w:t>, maintaining high coding standards with SonarQube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 </w:t>
      </w:r>
    </w:p>
    <w:p w14:paraId="3F43FEE1">
      <w:pPr>
        <w:numPr>
          <w:ilvl w:val="0"/>
          <w:numId w:val="0"/>
        </w:numPr>
        <w:tabs>
          <w:tab w:val="left" w:pos="520"/>
        </w:tabs>
        <w:spacing w:after="0"/>
        <w:ind w:firstLine="525" w:firstLineChars="25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>and Agile methodologies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24BA6E84">
      <w:pPr>
        <w:spacing w:after="0" w:line="13" w:lineRule="exact"/>
        <w:rPr>
          <w:rFonts w:hint="default" w:ascii="Tahoma" w:hAnsi="Tahoma" w:eastAsia="Tahoma" w:cs="Tahoma"/>
          <w:color w:val="2B2B2B"/>
          <w:sz w:val="21"/>
          <w:szCs w:val="21"/>
        </w:rPr>
      </w:pPr>
    </w:p>
    <w:p w14:paraId="78DCC78B">
      <w:pPr>
        <w:spacing w:after="0" w:line="1" w:lineRule="exact"/>
        <w:rPr>
          <w:rFonts w:hint="default" w:ascii="Tahoma" w:hAnsi="Tahoma" w:eastAsia="Tahoma" w:cs="Tahoma"/>
          <w:color w:val="2B2B2B"/>
          <w:sz w:val="21"/>
          <w:szCs w:val="21"/>
        </w:rPr>
      </w:pPr>
    </w:p>
    <w:p w14:paraId="1D2F7827">
      <w:pPr>
        <w:spacing w:after="0" w:line="146" w:lineRule="exact"/>
        <w:rPr>
          <w:color w:val="auto"/>
          <w:sz w:val="24"/>
          <w:szCs w:val="24"/>
        </w:rPr>
      </w:pPr>
    </w:p>
    <w:p w14:paraId="565B408E">
      <w:pPr>
        <w:spacing w:after="0"/>
        <w:ind w:left="20"/>
        <w:rPr>
          <w:color w:val="auto"/>
          <w:sz w:val="20"/>
          <w:szCs w:val="20"/>
        </w:rPr>
      </w:pPr>
      <w:r>
        <w:rPr>
          <w:rFonts w:hint="default" w:ascii="Tahoma" w:hAnsi="Tahoma" w:eastAsia="Tahoma" w:cs="Tahoma"/>
          <w:b/>
          <w:bCs/>
          <w:color w:val="333333"/>
          <w:sz w:val="28"/>
          <w:szCs w:val="28"/>
          <w:lang w:val="en-US"/>
        </w:rPr>
        <w:t xml:space="preserve">SOFTWARE ENGINEER INTERN </w:t>
      </w:r>
      <w:r>
        <w:rPr>
          <w:rFonts w:ascii="Trebuchet MS" w:hAnsi="Trebuchet MS" w:eastAsia="Trebuchet MS" w:cs="Trebuchet MS"/>
          <w:color w:val="333333"/>
          <w:sz w:val="28"/>
          <w:szCs w:val="28"/>
        </w:rPr>
        <w:t xml:space="preserve">| </w:t>
      </w:r>
      <w:r>
        <w:rPr>
          <w:rFonts w:hint="default" w:ascii="Bahnschrift SemiBold" w:hAnsi="Bahnschrift SemiBold" w:eastAsia="Trebuchet MS" w:cs="Bahnschrift SemiBold"/>
          <w:b/>
          <w:bCs/>
          <w:color w:val="333333"/>
          <w:sz w:val="28"/>
          <w:szCs w:val="28"/>
          <w:lang w:val="en-US"/>
        </w:rPr>
        <w:t>SECURITON AG</w:t>
      </w:r>
      <w:r>
        <w:rPr>
          <w:rFonts w:hint="default" w:ascii="Trebuchet MS" w:hAnsi="Trebuchet MS" w:eastAsia="Trebuchet MS" w:cs="Trebuchet MS"/>
          <w:color w:val="333333"/>
          <w:sz w:val="23"/>
          <w:szCs w:val="23"/>
          <w:lang w:val="en-US"/>
        </w:rPr>
        <w:t xml:space="preserve"> </w:t>
      </w:r>
      <w:r>
        <w:rPr>
          <w:rFonts w:ascii="Trebuchet MS" w:hAnsi="Trebuchet MS" w:eastAsia="Trebuchet MS" w:cs="Trebuchet MS"/>
          <w:color w:val="333333"/>
          <w:sz w:val="23"/>
          <w:szCs w:val="23"/>
        </w:rPr>
        <w:t xml:space="preserve"> </w:t>
      </w:r>
      <w:r>
        <w:rPr>
          <w:color w:val="auto"/>
          <w:sz w:val="1"/>
          <w:szCs w:val="1"/>
        </w:rPr>
        <w:drawing>
          <wp:inline distT="0" distB="0" distL="0" distR="0">
            <wp:extent cx="198120" cy="175260"/>
            <wp:effectExtent l="0" t="0" r="0" b="0"/>
            <wp:docPr id="9" name="Picture 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3074">
      <w:pPr>
        <w:spacing w:after="0"/>
        <w:ind w:left="2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Trebuchet MS" w:hAnsi="Trebuchet MS" w:eastAsia="Trebuchet MS" w:cs="Trebuchet MS"/>
          <w:b/>
          <w:bCs/>
          <w:color w:val="6A6A6A"/>
          <w:sz w:val="22"/>
          <w:szCs w:val="22"/>
          <w:lang w:val="en-US"/>
        </w:rPr>
        <w:t xml:space="preserve">March </w:t>
      </w:r>
      <w:r>
        <w:rPr>
          <w:rFonts w:ascii="Trebuchet MS" w:hAnsi="Trebuchet MS" w:eastAsia="Trebuchet MS" w:cs="Trebuchet MS"/>
          <w:b/>
          <w:bCs/>
          <w:color w:val="6A6A6A"/>
          <w:sz w:val="22"/>
          <w:szCs w:val="22"/>
        </w:rPr>
        <w:t>202</w:t>
      </w:r>
      <w:r>
        <w:rPr>
          <w:rFonts w:hint="default" w:ascii="Trebuchet MS" w:hAnsi="Trebuchet MS" w:eastAsia="Trebuchet MS" w:cs="Trebuchet MS"/>
          <w:b/>
          <w:bCs/>
          <w:color w:val="6A6A6A"/>
          <w:sz w:val="22"/>
          <w:szCs w:val="22"/>
          <w:lang w:val="en-US"/>
        </w:rPr>
        <w:t>4</w:t>
      </w:r>
      <w:r>
        <w:rPr>
          <w:rFonts w:ascii="Trebuchet MS" w:hAnsi="Trebuchet MS" w:eastAsia="Trebuchet MS" w:cs="Trebuchet MS"/>
          <w:b/>
          <w:bCs/>
          <w:color w:val="6A6A6A"/>
          <w:sz w:val="22"/>
          <w:szCs w:val="22"/>
        </w:rPr>
        <w:t xml:space="preserve"> – September 202</w:t>
      </w:r>
      <w:r>
        <w:rPr>
          <w:rFonts w:hint="default" w:ascii="Trebuchet MS" w:hAnsi="Trebuchet MS" w:eastAsia="Trebuchet MS" w:cs="Trebuchet MS"/>
          <w:b/>
          <w:bCs/>
          <w:color w:val="6A6A6A"/>
          <w:sz w:val="22"/>
          <w:szCs w:val="22"/>
          <w:lang w:val="en-US"/>
        </w:rPr>
        <w:t>4</w:t>
      </w:r>
    </w:p>
    <w:p w14:paraId="5FB03511">
      <w:pPr>
        <w:spacing w:after="0" w:line="35" w:lineRule="exact"/>
        <w:rPr>
          <w:color w:val="auto"/>
          <w:sz w:val="24"/>
          <w:szCs w:val="24"/>
        </w:rPr>
      </w:pPr>
    </w:p>
    <w:p w14:paraId="1FA279E2">
      <w:pPr>
        <w:numPr>
          <w:ilvl w:val="0"/>
          <w:numId w:val="3"/>
        </w:numPr>
        <w:tabs>
          <w:tab w:val="left" w:pos="518"/>
        </w:tabs>
        <w:spacing w:after="0" w:line="242" w:lineRule="auto"/>
        <w:ind w:left="520" w:right="1060" w:hanging="210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Introduced to the </w:t>
      </w:r>
      <w:r>
        <w:rPr>
          <w:rStyle w:val="4"/>
          <w:rFonts w:hint="default" w:ascii="Tahoma" w:hAnsi="Tahoma" w:eastAsia="SimSun" w:cs="Tahoma"/>
          <w:sz w:val="21"/>
          <w:szCs w:val="21"/>
        </w:rPr>
        <w:t>SecuriGate Ticket Portal</w:t>
      </w:r>
      <w:r>
        <w:rPr>
          <w:rFonts w:hint="default" w:ascii="Tahoma" w:hAnsi="Tahoma" w:eastAsia="SimSun" w:cs="Tahoma"/>
          <w:sz w:val="21"/>
          <w:szCs w:val="21"/>
        </w:rPr>
        <w:t xml:space="preserve"> </w:t>
      </w:r>
      <w:r>
        <w:rPr>
          <w:rFonts w:hint="default" w:ascii="Tahoma" w:hAnsi="Tahoma" w:eastAsia="SimSun" w:cs="Tahoma"/>
          <w:b/>
          <w:bCs/>
          <w:sz w:val="21"/>
          <w:szCs w:val="21"/>
          <w:lang w:val="en-US"/>
        </w:rPr>
        <w:t xml:space="preserve">Project </w:t>
      </w:r>
      <w:r>
        <w:rPr>
          <w:rFonts w:hint="default" w:ascii="Tahoma" w:hAnsi="Tahoma" w:eastAsia="SimSun" w:cs="Tahoma"/>
          <w:sz w:val="21"/>
          <w:szCs w:val="21"/>
        </w:rPr>
        <w:t>and gained hands-on experience with its processes and architecture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67EA8F29">
      <w:pPr>
        <w:spacing w:after="0" w:line="1" w:lineRule="exact"/>
        <w:rPr>
          <w:rFonts w:hint="default" w:ascii="Tahoma" w:hAnsi="Tahoma" w:eastAsia="Tahoma" w:cs="Tahoma"/>
          <w:color w:val="2B2B2B"/>
          <w:sz w:val="21"/>
          <w:szCs w:val="21"/>
        </w:rPr>
      </w:pPr>
    </w:p>
    <w:p w14:paraId="3BEAA17E">
      <w:pPr>
        <w:numPr>
          <w:ilvl w:val="0"/>
          <w:numId w:val="3"/>
        </w:numPr>
        <w:tabs>
          <w:tab w:val="left" w:pos="518"/>
        </w:tabs>
        <w:spacing w:after="0" w:line="249" w:lineRule="auto"/>
        <w:ind w:left="520" w:right="960" w:hanging="210"/>
        <w:jc w:val="both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b/>
          <w:bCs/>
          <w:sz w:val="21"/>
          <w:szCs w:val="21"/>
        </w:rPr>
        <w:t xml:space="preserve">Assisted </w:t>
      </w:r>
      <w:r>
        <w:rPr>
          <w:rFonts w:hint="default" w:ascii="Tahoma" w:hAnsi="Tahoma" w:eastAsia="SimSun" w:cs="Tahoma"/>
          <w:sz w:val="21"/>
          <w:szCs w:val="21"/>
        </w:rPr>
        <w:t xml:space="preserve">senior developers and leads in achieving functionality and improving the existing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codebase</w:t>
      </w:r>
    </w:p>
    <w:p w14:paraId="7076E207">
      <w:pPr>
        <w:numPr>
          <w:ilvl w:val="0"/>
          <w:numId w:val="3"/>
        </w:numPr>
        <w:tabs>
          <w:tab w:val="left" w:pos="518"/>
        </w:tabs>
        <w:spacing w:after="0" w:line="249" w:lineRule="auto"/>
        <w:ind w:left="520" w:right="960" w:hanging="210"/>
        <w:jc w:val="both"/>
        <w:rPr>
          <w:rFonts w:hint="default" w:ascii="Tahoma" w:hAnsi="Tahoma" w:eastAsia="Tahoma" w:cs="Tahoma"/>
          <w:color w:val="2B2B2B"/>
          <w:sz w:val="21"/>
          <w:szCs w:val="21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Developed and optimized features, enhancing system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 xml:space="preserve">performance </w:t>
      </w:r>
      <w:r>
        <w:rPr>
          <w:rFonts w:hint="default" w:ascii="Tahoma" w:hAnsi="Tahoma" w:eastAsia="SimSun" w:cs="Tahoma"/>
          <w:sz w:val="21"/>
          <w:szCs w:val="21"/>
        </w:rPr>
        <w:t xml:space="preserve">and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scalability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18924520">
      <w:pPr>
        <w:numPr>
          <w:ilvl w:val="0"/>
          <w:numId w:val="3"/>
        </w:numPr>
        <w:tabs>
          <w:tab w:val="left" w:pos="518"/>
        </w:tabs>
        <w:spacing w:after="0" w:line="249" w:lineRule="auto"/>
        <w:ind w:left="520" w:right="960" w:hanging="210"/>
        <w:jc w:val="both"/>
        <w:rPr>
          <w:rFonts w:hint="default" w:ascii="Tahoma" w:hAnsi="Tahoma" w:eastAsia="Tahoma" w:cs="Tahoma"/>
          <w:color w:val="2B2B2B"/>
          <w:sz w:val="18"/>
          <w:szCs w:val="18"/>
        </w:rPr>
      </w:pPr>
      <w:r>
        <w:rPr>
          <w:rFonts w:hint="default" w:ascii="Tahoma" w:hAnsi="Tahoma" w:eastAsia="SimSun" w:cs="Tahoma"/>
          <w:sz w:val="21"/>
          <w:szCs w:val="21"/>
        </w:rPr>
        <w:t xml:space="preserve">Designed and implemented </w:t>
      </w:r>
      <w:r>
        <w:rPr>
          <w:rFonts w:hint="default" w:ascii="Tahoma" w:hAnsi="Tahoma" w:eastAsia="SimSun" w:cs="Tahoma"/>
          <w:b/>
          <w:bCs/>
          <w:sz w:val="21"/>
          <w:szCs w:val="21"/>
        </w:rPr>
        <w:t>unit tests</w:t>
      </w:r>
      <w:r>
        <w:rPr>
          <w:rFonts w:hint="default" w:ascii="Tahoma" w:hAnsi="Tahoma" w:eastAsia="SimSun" w:cs="Tahoma"/>
          <w:sz w:val="21"/>
          <w:szCs w:val="21"/>
        </w:rPr>
        <w:t xml:space="preserve"> to improve code reliability and </w:t>
      </w:r>
      <w:r>
        <w:rPr>
          <w:rFonts w:hint="default" w:ascii="Tahoma" w:hAnsi="Tahoma" w:eastAsia="SimSun" w:cs="Tahoma"/>
          <w:sz w:val="21"/>
          <w:szCs w:val="21"/>
          <w:lang w:val="en-US"/>
        </w:rPr>
        <w:t xml:space="preserve">contributing in </w:t>
      </w:r>
      <w:r>
        <w:rPr>
          <w:rFonts w:hint="default" w:ascii="Tahoma" w:hAnsi="Tahoma" w:eastAsia="SimSun" w:cs="Tahoma"/>
          <w:b/>
          <w:bCs/>
          <w:sz w:val="21"/>
          <w:szCs w:val="21"/>
          <w:lang w:val="en-US"/>
        </w:rPr>
        <w:t>bug fixing</w:t>
      </w:r>
      <w:r>
        <w:rPr>
          <w:rFonts w:hint="default" w:ascii="Tahoma" w:hAnsi="Tahoma" w:eastAsia="SimSun" w:cs="Tahoma"/>
          <w:sz w:val="21"/>
          <w:szCs w:val="21"/>
          <w:lang w:val="en-US"/>
        </w:rPr>
        <w:t>.</w:t>
      </w:r>
    </w:p>
    <w:p w14:paraId="23D053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/>
        <w:textAlignment w:val="auto"/>
        <w:rPr>
          <w:rFonts w:hint="default" w:ascii="Tahoma" w:hAnsi="Tahoma" w:eastAsia="Tahoma" w:cs="Tahoma"/>
          <w:color w:val="2B2B2B"/>
          <w:sz w:val="40"/>
          <w:szCs w:val="40"/>
          <w:u w:val="single" w:color="auto"/>
          <w:lang w:val="en-US"/>
        </w:rPr>
      </w:pPr>
      <w:r>
        <w:rPr>
          <w:rFonts w:hint="default" w:ascii="Tahoma" w:hAnsi="Tahoma" w:eastAsia="Tahoma" w:cs="Tahoma"/>
          <w:color w:val="2B2B2B"/>
          <w:sz w:val="40"/>
          <w:szCs w:val="40"/>
          <w:u w:val="single" w:color="auto"/>
          <w:lang w:val="en-US"/>
        </w:rPr>
        <w:t>Achievements</w:t>
      </w:r>
    </w:p>
    <w:p w14:paraId="63E375BA">
      <w:pPr>
        <w:spacing w:after="0" w:line="20" w:lineRule="exact"/>
        <w:rPr>
          <w:color w:val="auto"/>
          <w:sz w:val="22"/>
          <w:szCs w:val="22"/>
        </w:rPr>
      </w:pPr>
    </w:p>
    <w:p w14:paraId="7BE30CF5">
      <w:pPr>
        <w:numPr>
          <w:ilvl w:val="0"/>
          <w:numId w:val="4"/>
        </w:numPr>
        <w:spacing w:after="0"/>
        <w:ind w:left="420" w:leftChars="0" w:hanging="420" w:firstLineChars="0"/>
        <w:rPr>
          <w:rFonts w:hint="default" w:ascii="Tahoma" w:hAnsi="Tahoma" w:eastAsia="Tahoma" w:cs="Tahoma"/>
          <w:color w:val="2B2B2B"/>
          <w:sz w:val="24"/>
          <w:szCs w:val="24"/>
          <w:u w:val="none" w:color="auto"/>
          <w:lang w:val="en-US"/>
        </w:rPr>
      </w:pPr>
      <w:r>
        <w:rPr>
          <w:rFonts w:hint="default" w:ascii="Tahoma" w:hAnsi="Tahoma" w:eastAsia="Tahoma" w:cs="Tahoma"/>
          <w:b/>
          <w:bCs/>
          <w:color w:val="2B2B2B"/>
          <w:sz w:val="24"/>
          <w:szCs w:val="24"/>
          <w:u w:val="none" w:color="auto"/>
          <w:lang w:val="en-US"/>
        </w:rPr>
        <w:t>3 star rated Coder</w:t>
      </w:r>
      <w:r>
        <w:rPr>
          <w:rFonts w:hint="default" w:ascii="Tahoma" w:hAnsi="Tahoma" w:eastAsia="Tahoma" w:cs="Tahoma"/>
          <w:color w:val="2B2B2B"/>
          <w:sz w:val="24"/>
          <w:szCs w:val="24"/>
          <w:u w:val="none" w:color="auto"/>
          <w:lang w:val="en-US"/>
        </w:rPr>
        <w:t xml:space="preserve"> at </w:t>
      </w:r>
      <w:r>
        <w:rPr>
          <w:rFonts w:hint="default" w:ascii="Tahoma" w:hAnsi="Tahoma" w:eastAsia="Tahoma" w:cs="Tahoma"/>
          <w:b/>
          <w:bCs/>
          <w:color w:val="2B2B2B"/>
          <w:sz w:val="24"/>
          <w:szCs w:val="24"/>
          <w:u w:val="none" w:color="auto"/>
          <w:lang w:val="en-US"/>
        </w:rPr>
        <w:t>CodeChef</w:t>
      </w:r>
      <w:r>
        <w:rPr>
          <w:rFonts w:hint="default" w:ascii="Tahoma" w:hAnsi="Tahoma" w:eastAsia="Tahoma" w:cs="Tahoma"/>
          <w:color w:val="2B2B2B"/>
          <w:sz w:val="24"/>
          <w:szCs w:val="24"/>
          <w:u w:val="none" w:color="auto"/>
          <w:lang w:val="en-US"/>
        </w:rPr>
        <w:t>.</w:t>
      </w:r>
    </w:p>
    <w:p w14:paraId="5F5C5311">
      <w:pPr>
        <w:numPr>
          <w:ilvl w:val="0"/>
          <w:numId w:val="4"/>
        </w:numPr>
        <w:spacing w:after="0"/>
        <w:ind w:left="420" w:leftChars="0" w:hanging="420" w:firstLineChars="0"/>
        <w:rPr>
          <w:rFonts w:hint="default" w:ascii="Tahoma" w:hAnsi="Tahoma" w:eastAsia="SimSun" w:cs="Tahoma"/>
          <w:sz w:val="24"/>
          <w:szCs w:val="24"/>
        </w:rPr>
      </w:pPr>
      <w:r>
        <w:rPr>
          <w:rFonts w:hint="default" w:ascii="Tahoma" w:hAnsi="Tahoma" w:eastAsia="SimSun" w:cs="Tahoma"/>
          <w:sz w:val="24"/>
          <w:szCs w:val="24"/>
        </w:rPr>
        <w:t xml:space="preserve">Solved </w:t>
      </w:r>
      <w:r>
        <w:rPr>
          <w:rFonts w:hint="default" w:ascii="Tahoma" w:hAnsi="Tahoma" w:eastAsia="SimSun" w:cs="Tahoma"/>
          <w:b/>
          <w:bCs/>
          <w:sz w:val="24"/>
          <w:szCs w:val="24"/>
        </w:rPr>
        <w:t>500+ DSA</w:t>
      </w:r>
      <w:r>
        <w:rPr>
          <w:rFonts w:hint="default" w:ascii="Tahoma" w:hAnsi="Tahoma" w:eastAsia="SimSun" w:cs="Tahoma"/>
          <w:sz w:val="24"/>
          <w:szCs w:val="24"/>
        </w:rPr>
        <w:t xml:space="preserve"> question</w:t>
      </w:r>
      <w:r>
        <w:rPr>
          <w:rFonts w:hint="default" w:ascii="Tahoma" w:hAnsi="Tahoma" w:eastAsia="SimSun" w:cs="Tahoma"/>
          <w:sz w:val="24"/>
          <w:szCs w:val="24"/>
          <w:lang w:val="en-US"/>
        </w:rPr>
        <w:t xml:space="preserve"> </w:t>
      </w:r>
      <w:r>
        <w:rPr>
          <w:rFonts w:hint="default" w:ascii="Tahoma" w:hAnsi="Tahoma" w:eastAsia="SimSun" w:cs="Tahoma"/>
          <w:sz w:val="24"/>
          <w:szCs w:val="24"/>
        </w:rPr>
        <w:t xml:space="preserve">on </w:t>
      </w:r>
      <w:r>
        <w:rPr>
          <w:rFonts w:hint="default" w:ascii="Tahoma" w:hAnsi="Tahoma" w:eastAsia="SimSun" w:cs="Tahoma"/>
          <w:sz w:val="24"/>
          <w:szCs w:val="24"/>
          <w:lang w:val="en-US"/>
        </w:rPr>
        <w:t>L</w:t>
      </w:r>
      <w:r>
        <w:rPr>
          <w:rFonts w:hint="default" w:ascii="Tahoma" w:hAnsi="Tahoma" w:eastAsia="SimSun" w:cs="Tahoma"/>
          <w:sz w:val="24"/>
          <w:szCs w:val="24"/>
        </w:rPr>
        <w:t>eetCode.</w:t>
      </w:r>
    </w:p>
    <w:p w14:paraId="4DF2BAFF">
      <w:pPr>
        <w:numPr>
          <w:ilvl w:val="0"/>
          <w:numId w:val="4"/>
        </w:numPr>
        <w:spacing w:after="0"/>
        <w:ind w:left="420" w:leftChars="0" w:hanging="420" w:firstLineChars="0"/>
        <w:rPr>
          <w:rFonts w:hint="default" w:ascii="Tahoma" w:hAnsi="Tahoma" w:eastAsia="SimSun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eastAsia="SimSun" w:cs="Tahoma"/>
          <w:sz w:val="24"/>
          <w:szCs w:val="24"/>
        </w:rPr>
        <w:t>SIH Internal College</w:t>
      </w:r>
      <w:r>
        <w:rPr>
          <w:rFonts w:hint="default" w:ascii="Tahoma" w:hAnsi="Tahoma" w:eastAsia="SimSun" w:cs="Tahoma"/>
          <w:sz w:val="24"/>
          <w:szCs w:val="24"/>
          <w:lang w:val="en-US"/>
        </w:rPr>
        <w:t xml:space="preserve"> </w:t>
      </w:r>
      <w:r>
        <w:rPr>
          <w:rFonts w:hint="default" w:ascii="Tahoma" w:hAnsi="Tahoma" w:eastAsia="SimSun" w:cs="Tahoma"/>
          <w:b/>
          <w:bCs/>
          <w:sz w:val="24"/>
          <w:szCs w:val="24"/>
          <w:lang w:val="en-US"/>
        </w:rPr>
        <w:t>Hackathon Winner</w:t>
      </w:r>
    </w:p>
    <w:p w14:paraId="6BB2A03B">
      <w:pPr>
        <w:numPr>
          <w:ilvl w:val="0"/>
          <w:numId w:val="0"/>
        </w:numPr>
        <w:tabs>
          <w:tab w:val="left" w:pos="518"/>
        </w:tabs>
        <w:spacing w:after="0" w:line="249" w:lineRule="auto"/>
        <w:ind w:left="310" w:leftChars="0" w:right="960" w:rightChars="0"/>
        <w:jc w:val="both"/>
        <w:rPr>
          <w:rFonts w:hint="default" w:ascii="Tahoma" w:hAnsi="Tahoma" w:eastAsia="Tahoma" w:cs="Tahoma"/>
          <w:color w:val="2B2B2B"/>
          <w:sz w:val="18"/>
          <w:szCs w:val="18"/>
        </w:rPr>
      </w:pPr>
    </w:p>
    <w:p w14:paraId="3949DE5A">
      <w:pPr>
        <w:spacing w:after="0" w:line="3" w:lineRule="exact"/>
        <w:rPr>
          <w:color w:val="auto"/>
          <w:sz w:val="24"/>
          <w:szCs w:val="24"/>
        </w:rPr>
      </w:pPr>
    </w:p>
    <w:p w14:paraId="4C4169A9">
      <w:pPr>
        <w:spacing w:after="0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2B2B2B"/>
          <w:sz w:val="46"/>
          <w:szCs w:val="46"/>
          <w:u w:val="single" w:color="auto"/>
        </w:rPr>
        <w:t>Projects</w:t>
      </w:r>
    </w:p>
    <w:p w14:paraId="69562F3B">
      <w:pPr>
        <w:spacing w:after="0" w:line="19" w:lineRule="exact"/>
        <w:rPr>
          <w:color w:val="auto"/>
          <w:sz w:val="24"/>
          <w:szCs w:val="24"/>
        </w:rPr>
      </w:pPr>
    </w:p>
    <w:p w14:paraId="13224F7F">
      <w:pPr>
        <w:spacing w:after="0"/>
        <w:ind w:left="20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4"/>
          <w:szCs w:val="24"/>
        </w:rPr>
        <w:t xml:space="preserve">EASY WASH </w:t>
      </w:r>
      <w:r>
        <w:rPr>
          <w:color w:val="auto"/>
          <w:sz w:val="1"/>
          <w:szCs w:val="1"/>
        </w:rPr>
        <w:drawing>
          <wp:inline distT="0" distB="0" distL="0" distR="0">
            <wp:extent cx="152400" cy="129540"/>
            <wp:effectExtent l="0" t="0" r="0" b="0"/>
            <wp:docPr id="10" name="Picture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B2B2B"/>
          <w:sz w:val="24"/>
          <w:szCs w:val="24"/>
        </w:rPr>
        <w:t xml:space="preserve"> ‘</w:t>
      </w:r>
    </w:p>
    <w:p w14:paraId="02C20A47">
      <w:pPr>
        <w:spacing w:after="0" w:line="51" w:lineRule="exact"/>
        <w:rPr>
          <w:color w:val="auto"/>
          <w:sz w:val="24"/>
          <w:szCs w:val="24"/>
        </w:rPr>
      </w:pPr>
    </w:p>
    <w:p w14:paraId="7534AD98">
      <w:pPr>
        <w:numPr>
          <w:ilvl w:val="0"/>
          <w:numId w:val="5"/>
        </w:numPr>
        <w:tabs>
          <w:tab w:val="left" w:pos="515"/>
        </w:tabs>
        <w:spacing w:after="0" w:line="220" w:lineRule="auto"/>
        <w:ind w:left="520" w:right="420" w:hanging="234"/>
        <w:jc w:val="both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>An Online Laundry Web Application aiming to provide online laundry services to numerous users. It solves the real world problem of manually washing clothes or dependency on local Launderer (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fully responsive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E-commerce webapp) .</w:t>
      </w:r>
    </w:p>
    <w:p w14:paraId="633AE2A1">
      <w:pPr>
        <w:spacing w:after="0" w:line="2" w:lineRule="exact"/>
        <w:rPr>
          <w:rFonts w:ascii="Tahoma" w:hAnsi="Tahoma" w:eastAsia="Tahoma" w:cs="Tahoma"/>
          <w:color w:val="2B2B2B"/>
          <w:sz w:val="20"/>
          <w:szCs w:val="20"/>
        </w:rPr>
      </w:pPr>
    </w:p>
    <w:p w14:paraId="0A20167B">
      <w:pPr>
        <w:numPr>
          <w:ilvl w:val="0"/>
          <w:numId w:val="5"/>
        </w:numPr>
        <w:tabs>
          <w:tab w:val="left" w:pos="518"/>
        </w:tabs>
        <w:spacing w:after="0" w:line="243" w:lineRule="auto"/>
        <w:ind w:left="520" w:right="460" w:hanging="210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 xml:space="preserve">The web app enables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email/Google authorization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, easy service category selection, secure online payments, and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downloadable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booking bills.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Video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tutorials enhance user understanding, and hosted API integration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 xml:space="preserve"> </w:t>
      </w:r>
      <w:r>
        <w:rPr>
          <w:rFonts w:ascii="Tahoma" w:hAnsi="Tahoma" w:eastAsia="Tahoma" w:cs="Tahoma"/>
          <w:color w:val="2B2B2B"/>
          <w:sz w:val="20"/>
          <w:szCs w:val="20"/>
        </w:rPr>
        <w:t>ensures real-time data. The review section, enriched with</w:t>
      </w:r>
      <w:r>
        <w:rPr>
          <w:rFonts w:hint="default" w:ascii="Tahoma" w:hAnsi="Tahoma" w:eastAsia="Tahoma" w:cs="Tahoma"/>
          <w:color w:val="2B2B2B"/>
          <w:sz w:val="20"/>
          <w:szCs w:val="20"/>
          <w:lang w:val="en-US"/>
        </w:rPr>
        <w:t xml:space="preserve"> </w:t>
      </w:r>
      <w:r>
        <w:rPr>
          <w:rFonts w:hint="default" w:ascii="Tahoma" w:hAnsi="Tahoma" w:eastAsia="Tahoma" w:cs="Tahoma"/>
          <w:b/>
          <w:bCs/>
          <w:color w:val="2B2B2B"/>
          <w:sz w:val="20"/>
          <w:szCs w:val="20"/>
          <w:lang w:val="en-US"/>
        </w:rPr>
        <w:t>IIT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user</w:t>
      </w:r>
      <w:r>
        <w:rPr>
          <w:rFonts w:hint="default" w:ascii="Tahoma" w:hAnsi="Tahoma" w:eastAsia="Tahoma" w:cs="Tahoma"/>
          <w:color w:val="2B2B2B"/>
          <w:sz w:val="20"/>
          <w:szCs w:val="20"/>
          <w:lang w:val="en-US"/>
        </w:rPr>
        <w:t>s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images, highlights a positive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UI experience</w:t>
      </w:r>
      <w:r>
        <w:rPr>
          <w:rFonts w:ascii="Tahoma" w:hAnsi="Tahoma" w:eastAsia="Tahoma" w:cs="Tahoma"/>
          <w:color w:val="2B2B2B"/>
          <w:sz w:val="20"/>
          <w:szCs w:val="20"/>
        </w:rPr>
        <w:t>.</w:t>
      </w:r>
    </w:p>
    <w:p w14:paraId="7C3C1184">
      <w:pPr>
        <w:spacing w:after="0" w:line="4" w:lineRule="exact"/>
        <w:rPr>
          <w:rFonts w:ascii="Tahoma" w:hAnsi="Tahoma" w:eastAsia="Tahoma" w:cs="Tahoma"/>
          <w:color w:val="2B2B2B"/>
          <w:sz w:val="20"/>
          <w:szCs w:val="20"/>
        </w:rPr>
      </w:pPr>
    </w:p>
    <w:p w14:paraId="30F5E911">
      <w:pPr>
        <w:spacing w:after="0" w:line="2" w:lineRule="exact"/>
        <w:rPr>
          <w:color w:val="auto"/>
          <w:sz w:val="24"/>
          <w:szCs w:val="24"/>
        </w:rPr>
      </w:pPr>
    </w:p>
    <w:p w14:paraId="6BFC2D32">
      <w:pPr>
        <w:spacing w:after="0"/>
        <w:ind w:left="16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4"/>
          <w:szCs w:val="24"/>
        </w:rPr>
        <w:t xml:space="preserve">FOOD MEAL WEB APP </w:t>
      </w:r>
      <w:r>
        <w:rPr>
          <w:color w:val="auto"/>
          <w:sz w:val="1"/>
          <w:szCs w:val="1"/>
        </w:rPr>
        <w:drawing>
          <wp:inline distT="0" distB="0" distL="0" distR="0">
            <wp:extent cx="152400" cy="129540"/>
            <wp:effectExtent l="0" t="0" r="0" b="0"/>
            <wp:docPr id="11" name="Picture 1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8F83">
      <w:pPr>
        <w:spacing w:after="0" w:line="53" w:lineRule="exact"/>
        <w:rPr>
          <w:color w:val="auto"/>
          <w:sz w:val="24"/>
          <w:szCs w:val="24"/>
        </w:rPr>
      </w:pPr>
    </w:p>
    <w:p w14:paraId="45FA2069">
      <w:pPr>
        <w:numPr>
          <w:ilvl w:val="0"/>
          <w:numId w:val="6"/>
        </w:numPr>
        <w:tabs>
          <w:tab w:val="left" w:pos="515"/>
        </w:tabs>
        <w:spacing w:after="0" w:line="218" w:lineRule="auto"/>
        <w:ind w:left="520" w:right="160" w:hanging="234"/>
        <w:jc w:val="both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>Food Meals Web App offer you various plans of meal of their tie up restaurants. User can buy plans according to their choice ,give reviews on each plan &amp; set up their profile for future references.</w:t>
      </w:r>
    </w:p>
    <w:p w14:paraId="1991B554">
      <w:pPr>
        <w:spacing w:after="0" w:line="1" w:lineRule="exact"/>
        <w:rPr>
          <w:rFonts w:ascii="Tahoma" w:hAnsi="Tahoma" w:eastAsia="Tahoma" w:cs="Tahoma"/>
          <w:color w:val="2B2B2B"/>
          <w:sz w:val="20"/>
          <w:szCs w:val="20"/>
        </w:rPr>
      </w:pPr>
    </w:p>
    <w:p w14:paraId="14CC4941">
      <w:pPr>
        <w:numPr>
          <w:ilvl w:val="0"/>
          <w:numId w:val="6"/>
        </w:numPr>
        <w:tabs>
          <w:tab w:val="left" w:pos="518"/>
        </w:tabs>
        <w:spacing w:after="0" w:line="239" w:lineRule="auto"/>
        <w:ind w:left="520" w:right="1180" w:hanging="210"/>
        <w:jc w:val="both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 xml:space="preserve">Implemented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CRUD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operations ,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JWT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authentication ,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payment integration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and 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email support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through nodemailer in this web</w:t>
      </w: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 xml:space="preserve"> </w:t>
      </w:r>
      <w:r>
        <w:rPr>
          <w:rFonts w:ascii="Tahoma" w:hAnsi="Tahoma" w:eastAsia="Tahoma" w:cs="Tahoma"/>
          <w:color w:val="2B2B2B"/>
          <w:sz w:val="20"/>
          <w:szCs w:val="20"/>
        </w:rPr>
        <w:t>application with user friendly UI and also followed</w:t>
      </w:r>
    </w:p>
    <w:p w14:paraId="2FD93A2E">
      <w:pPr>
        <w:spacing w:after="0" w:line="2" w:lineRule="exact"/>
        <w:rPr>
          <w:rFonts w:ascii="Tahoma" w:hAnsi="Tahoma" w:eastAsia="Tahoma" w:cs="Tahoma"/>
          <w:color w:val="2B2B2B"/>
          <w:sz w:val="20"/>
          <w:szCs w:val="20"/>
        </w:rPr>
      </w:pPr>
    </w:p>
    <w:p w14:paraId="5D69A591">
      <w:pPr>
        <w:spacing w:after="0"/>
        <w:ind w:left="520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b/>
          <w:bCs/>
          <w:color w:val="2B2B2B"/>
          <w:sz w:val="20"/>
          <w:szCs w:val="20"/>
        </w:rPr>
        <w:t>MVC architecture</w:t>
      </w:r>
      <w:r>
        <w:rPr>
          <w:rFonts w:ascii="Tahoma" w:hAnsi="Tahoma" w:eastAsia="Tahoma" w:cs="Tahoma"/>
          <w:color w:val="2B2B2B"/>
          <w:sz w:val="20"/>
          <w:szCs w:val="20"/>
        </w:rPr>
        <w:t xml:space="preserve"> .</w:t>
      </w:r>
    </w:p>
    <w:p w14:paraId="3631EBE7">
      <w:pPr>
        <w:spacing w:after="0" w:line="15" w:lineRule="exact"/>
        <w:rPr>
          <w:rFonts w:ascii="Tahoma" w:hAnsi="Tahoma" w:eastAsia="Tahoma" w:cs="Tahoma"/>
          <w:color w:val="2B2B2B"/>
          <w:sz w:val="19"/>
          <w:szCs w:val="19"/>
        </w:rPr>
      </w:pPr>
    </w:p>
    <w:p w14:paraId="74E64D6A">
      <w:pPr>
        <w:spacing w:after="0" w:line="2" w:lineRule="exact"/>
        <w:rPr>
          <w:color w:val="auto"/>
          <w:sz w:val="24"/>
          <w:szCs w:val="24"/>
        </w:rPr>
      </w:pPr>
    </w:p>
    <w:p w14:paraId="7945BFEC">
      <w:pPr>
        <w:spacing w:after="0"/>
        <w:ind w:left="160"/>
        <w:rPr>
          <w:color w:val="auto"/>
          <w:sz w:val="20"/>
          <w:szCs w:val="20"/>
        </w:rPr>
      </w:pPr>
      <w:r>
        <w:rPr>
          <w:rFonts w:ascii="Tahoma" w:hAnsi="Tahoma" w:eastAsia="Tahoma" w:cs="Tahoma"/>
          <w:b/>
          <w:bCs/>
          <w:color w:val="333333"/>
          <w:sz w:val="24"/>
          <w:szCs w:val="24"/>
        </w:rPr>
        <w:t xml:space="preserve">OPENBOARD CLONE </w:t>
      </w:r>
      <w:r>
        <w:rPr>
          <w:color w:val="auto"/>
          <w:sz w:val="1"/>
          <w:szCs w:val="1"/>
        </w:rPr>
        <w:drawing>
          <wp:inline distT="0" distB="0" distL="0" distR="0">
            <wp:extent cx="152400" cy="129540"/>
            <wp:effectExtent l="0" t="0" r="0" b="0"/>
            <wp:docPr id="12" name="Picture 1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E9B8">
      <w:pPr>
        <w:spacing w:after="0" w:line="67" w:lineRule="exact"/>
        <w:rPr>
          <w:color w:val="auto"/>
          <w:sz w:val="24"/>
          <w:szCs w:val="24"/>
        </w:rPr>
      </w:pPr>
    </w:p>
    <w:p w14:paraId="1A9FB25B">
      <w:pPr>
        <w:numPr>
          <w:ilvl w:val="0"/>
          <w:numId w:val="7"/>
        </w:numPr>
        <w:tabs>
          <w:tab w:val="left" w:pos="515"/>
        </w:tabs>
        <w:spacing w:after="0" w:line="210" w:lineRule="auto"/>
        <w:ind w:left="520" w:right="800" w:hanging="234"/>
        <w:rPr>
          <w:rFonts w:ascii="Tahoma" w:hAnsi="Tahoma" w:eastAsia="Tahoma" w:cs="Tahoma"/>
          <w:color w:val="2B2B2B"/>
          <w:sz w:val="20"/>
          <w:szCs w:val="20"/>
        </w:rPr>
      </w:pPr>
      <w:r>
        <w:rPr>
          <w:rFonts w:ascii="Tahoma" w:hAnsi="Tahoma" w:eastAsia="Tahoma" w:cs="Tahoma"/>
          <w:color w:val="2B2B2B"/>
          <w:sz w:val="20"/>
          <w:szCs w:val="20"/>
        </w:rPr>
        <w:t>Users can Draw,Erase,Add Notes,Download, Upload ,Undo and Redo the drawing on the white canvas on multiple ports.</w:t>
      </w:r>
    </w:p>
    <w:bookmarkEnd w:id="1"/>
    <w:sectPr>
      <w:type w:val="continuous"/>
      <w:pgSz w:w="12240" w:h="15840"/>
      <w:pgMar w:top="720" w:right="0" w:bottom="720" w:left="567" w:header="0" w:footer="0" w:gutter="0"/>
      <w:cols w:equalWidth="0" w:num="2">
        <w:col w:w="3533" w:space="260"/>
        <w:col w:w="7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20BA0"/>
    <w:multiLevelType w:val="singleLevel"/>
    <w:tmpl w:val="F4A20BA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200854"/>
    <w:multiLevelType w:val="singleLevel"/>
    <w:tmpl w:val="12200854"/>
    <w:lvl w:ilvl="0" w:tentative="0">
      <w:start w:val="1"/>
      <w:numFmt w:val="bullet"/>
      <w:lvlText w:val="•"/>
      <w:lvlJc w:val="left"/>
    </w:lvl>
  </w:abstractNum>
  <w:abstractNum w:abstractNumId="2">
    <w:nsid w:val="3D1B58BA"/>
    <w:multiLevelType w:val="singleLevel"/>
    <w:tmpl w:val="3D1B58BA"/>
    <w:lvl w:ilvl="0" w:tentative="0">
      <w:start w:val="1"/>
      <w:numFmt w:val="bullet"/>
      <w:lvlText w:val="•"/>
      <w:lvlJc w:val="left"/>
    </w:lvl>
  </w:abstractNum>
  <w:abstractNum w:abstractNumId="3">
    <w:nsid w:val="4DB127F8"/>
    <w:multiLevelType w:val="singleLevel"/>
    <w:tmpl w:val="4DB127F8"/>
    <w:lvl w:ilvl="0" w:tentative="0">
      <w:start w:val="1"/>
      <w:numFmt w:val="bullet"/>
      <w:lvlText w:val="•"/>
      <w:lvlJc w:val="left"/>
    </w:lvl>
  </w:abstractNum>
  <w:abstractNum w:abstractNumId="4">
    <w:nsid w:val="5BD062C2"/>
    <w:multiLevelType w:val="singleLevel"/>
    <w:tmpl w:val="5BD062C2"/>
    <w:lvl w:ilvl="0" w:tentative="0">
      <w:start w:val="1"/>
      <w:numFmt w:val="bullet"/>
      <w:lvlText w:val="•"/>
      <w:lvlJc w:val="left"/>
    </w:lvl>
  </w:abstractNum>
  <w:abstractNum w:abstractNumId="5">
    <w:nsid w:val="7545E146"/>
    <w:multiLevelType w:val="multilevel"/>
    <w:tmpl w:val="7545E146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9E2A9E3"/>
    <w:multiLevelType w:val="singleLevel"/>
    <w:tmpl w:val="79E2A9E3"/>
    <w:lvl w:ilvl="0" w:tentative="0">
      <w:start w:val="1"/>
      <w:numFmt w:val="bullet"/>
      <w:lvlText w:val="•"/>
      <w:lvlJc w:val="left"/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B0B00"/>
    <w:rsid w:val="122E12D6"/>
    <w:rsid w:val="215C2A06"/>
    <w:rsid w:val="2C56462D"/>
    <w:rsid w:val="3BC60F1C"/>
    <w:rsid w:val="3C294849"/>
    <w:rsid w:val="3EF777B5"/>
    <w:rsid w:val="46FC7267"/>
    <w:rsid w:val="48D3485B"/>
    <w:rsid w:val="54AF247D"/>
    <w:rsid w:val="5A857090"/>
    <w:rsid w:val="5C7B1C3D"/>
    <w:rsid w:val="5CEA77FF"/>
    <w:rsid w:val="72C36FCF"/>
    <w:rsid w:val="773921A8"/>
    <w:rsid w:val="7D3A47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monish-tyagi-ab589a202/" TargetMode="External"/><Relationship Id="rId8" Type="http://schemas.openxmlformats.org/officeDocument/2006/relationships/image" Target="media/image4.jpeg"/><Relationship Id="rId7" Type="http://schemas.openxmlformats.org/officeDocument/2006/relationships/hyperlink" Target="https://leetcode.com/u/monishtyagi5770/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hyperlink" Target="https://github.com/MONISH-TYAGI/OpenBoard-Clone" TargetMode="External"/><Relationship Id="rId15" Type="http://schemas.openxmlformats.org/officeDocument/2006/relationships/hyperlink" Target="https://github.com/MONISH-TYAGI/FoodApp-MERN-Project" TargetMode="External"/><Relationship Id="rId14" Type="http://schemas.openxmlformats.org/officeDocument/2006/relationships/hyperlink" Target="https://easywash-2.web.app" TargetMode="External"/><Relationship Id="rId13" Type="http://schemas.openxmlformats.org/officeDocument/2006/relationships/hyperlink" Target="https://www.linkedin.com/company/securiton/posts/?feedView=all" TargetMode="External"/><Relationship Id="rId12" Type="http://schemas.openxmlformats.org/officeDocument/2006/relationships/image" Target="media/image5.jpeg"/><Relationship Id="rId11" Type="http://schemas.openxmlformats.org/officeDocument/2006/relationships/hyperlink" Target="https://www.codechef.com/users/monishtyagi577" TargetMode="External"/><Relationship Id="rId10" Type="http://schemas.openxmlformats.org/officeDocument/2006/relationships/hyperlink" Target="https://github.com/MONISH-TYAGI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405</Words>
  <Characters>2452</Characters>
  <Lines>1</Lines>
  <Paragraphs>1</Paragraphs>
  <TotalTime>363</TotalTime>
  <ScaleCrop>false</ScaleCrop>
  <LinksUpToDate>false</LinksUpToDate>
  <CharactersWithSpaces>2825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2025-03-02T08:13:00Z</dcterms:created>
  <dc:creator>Windows User</dc:creator>
  <cp:lastModifiedBy>Monish.Tyagi</cp:lastModifiedBy>
  <dcterms:modified xsi:type="dcterms:W3CDTF">2025-03-11T03:25:47Z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BF7570E8533F44AC8921AA3F70448F5B_13</vt:lpwstr>
  </property>
</Properties>
</file>