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7A5F90" w14:textId="77777777" w:rsidR="009720BE" w:rsidRPr="00473B8E" w:rsidRDefault="009720BE" w:rsidP="00473B8E">
      <w:pPr>
        <w:spacing w:after="35" w:line="240" w:lineRule="auto"/>
        <w:ind w:left="0" w:firstLine="0"/>
        <w:rPr>
          <w:rFonts w:cs="Times New Roman"/>
        </w:rPr>
      </w:pPr>
      <w:r w:rsidRPr="00473B8E">
        <w:rPr>
          <w:rFonts w:eastAsia="Arial" w:cs="Times New Roman"/>
          <w:b/>
          <w:sz w:val="32"/>
        </w:rPr>
        <w:t xml:space="preserve">ENHANCED AUTOMATIC SHORT-ANSWER GRADING SYSTEM USING BERT MODEL AND BI-LSTM NETWORK </w:t>
      </w:r>
    </w:p>
    <w:p w14:paraId="426FBCCE" w14:textId="77777777" w:rsidR="00B215D6" w:rsidRDefault="00B215D6" w:rsidP="00473B8E">
      <w:pPr>
        <w:rPr>
          <w:rFonts w:ascii="Times New Roman" w:hAnsi="Times New Roman" w:cs="Times New Roman"/>
        </w:rPr>
      </w:pPr>
    </w:p>
    <w:p w14:paraId="508C1FFF" w14:textId="66B635AA" w:rsidR="00473B8E" w:rsidRDefault="009720BE" w:rsidP="00473B8E">
      <w:pPr>
        <w:spacing w:after="144" w:line="240" w:lineRule="auto"/>
        <w:ind w:left="-5"/>
        <w:rPr>
          <w:szCs w:val="20"/>
        </w:rPr>
      </w:pPr>
      <w:r w:rsidRPr="00473B8E">
        <w:rPr>
          <w:rFonts w:eastAsia="Arial" w:cs="Arial"/>
          <w:b/>
          <w:szCs w:val="20"/>
        </w:rPr>
        <w:t>ABSTRACT</w:t>
      </w:r>
    </w:p>
    <w:p w14:paraId="23F88C34" w14:textId="30448AC3" w:rsidR="009720BE" w:rsidRPr="00473B8E" w:rsidRDefault="009720BE" w:rsidP="00473B8E">
      <w:pPr>
        <w:spacing w:after="144" w:line="276" w:lineRule="auto"/>
        <w:ind w:left="-5"/>
        <w:rPr>
          <w:szCs w:val="20"/>
        </w:rPr>
      </w:pPr>
      <w:r w:rsidRPr="00473B8E">
        <w:rPr>
          <w:szCs w:val="20"/>
        </w:rPr>
        <w:t>Automatic short-answer grading (ASAG) plays a vital role in intelligent tutoring systems (ITS) by assessing students' responses to questions. Deep learning has emerged as a sophisticated technique for comprehensively understanding textual content. However, applying deep learning to ASAG poses challenges, particularly in achieving high-precision scoring due to the complexity of evaluating short answers. Moreover, the limited size of ASAG's corpus restricts the availability of sufficient training data for effective deep learning models. A novel approach using a BERT-based deep neural network for ASAG is introduced to address these challenges. The Bidirectional Encoder Representations from Transformers (BERT) model is leveraged to enhance understanding of short-answer texts. To further enhance the ASAG system's performance, a specialized semantic refinement layer called Bidirectional Long short-term memory (Bi-LSTM) is integrated to generate high precision scores. Overall, by introducing a BERT and Bi-LSTM in the ASAG system can overcome challenges related to understanding short answers, handling limited training data, and improving grading accuracy.</w:t>
      </w:r>
    </w:p>
    <w:p w14:paraId="6DC4AA23" w14:textId="77777777" w:rsidR="00473B8E" w:rsidRDefault="009720BE" w:rsidP="00473B8E">
      <w:pPr>
        <w:spacing w:line="276" w:lineRule="auto"/>
        <w:ind w:right="-113"/>
        <w:rPr>
          <w:b/>
          <w:bCs/>
        </w:rPr>
      </w:pPr>
      <w:r w:rsidRPr="002100C3">
        <w:rPr>
          <w:b/>
          <w:bCs/>
        </w:rPr>
        <w:t>K</w:t>
      </w:r>
      <w:r w:rsidR="00473B8E">
        <w:rPr>
          <w:b/>
          <w:bCs/>
        </w:rPr>
        <w:t>EYWORDS</w:t>
      </w:r>
    </w:p>
    <w:p w14:paraId="2187239B" w14:textId="77777777" w:rsidR="00473B8E" w:rsidRDefault="009720BE" w:rsidP="00473B8E">
      <w:pPr>
        <w:spacing w:line="276" w:lineRule="auto"/>
        <w:ind w:right="-113"/>
        <w:rPr>
          <w:bCs/>
        </w:rPr>
      </w:pPr>
      <w:r>
        <w:t>Automatic short-answer grading (ASAG), Bidirectional Encoder Representations from Transformers (BERT), Bi-LSTM network, Intelligent tutoring systems (ITSs), Textual entailment, Deep learning, Deep neural network.</w:t>
      </w:r>
      <w:r w:rsidRPr="008A1213">
        <w:rPr>
          <w:bCs/>
        </w:rPr>
        <w:t xml:space="preserve">  </w:t>
      </w:r>
    </w:p>
    <w:p w14:paraId="75632DA2" w14:textId="77777777" w:rsidR="00473B8E" w:rsidRDefault="00473B8E" w:rsidP="00473B8E">
      <w:pPr>
        <w:spacing w:line="276" w:lineRule="auto"/>
        <w:ind w:right="-113"/>
        <w:rPr>
          <w:b/>
        </w:rPr>
      </w:pPr>
      <w:r w:rsidRPr="00473B8E">
        <w:rPr>
          <w:b/>
        </w:rPr>
        <w:t>INTRODUCTION</w:t>
      </w:r>
      <w:r w:rsidR="009720BE" w:rsidRPr="00473B8E">
        <w:rPr>
          <w:b/>
        </w:rPr>
        <w:t xml:space="preserve"> </w:t>
      </w:r>
    </w:p>
    <w:p w14:paraId="76194A7C" w14:textId="42B59433" w:rsidR="00C2061B" w:rsidRDefault="00C2061B" w:rsidP="00C2061B">
      <w:pPr>
        <w:spacing w:after="0"/>
        <w:ind w:right="3"/>
      </w:pPr>
      <w:r>
        <w:t>Teachers contribute significantly to developing competent future generations. One of the Key tasks of a teacher is to evaluate students based on their performance. The assessment method is essential for determining how well students can comprehend and achieve the learning objectives on a cognitive level. Evaluating student work is a time-consuming and laborious task for teachers. With the increasing demand for personalized and effective learning, there is a growing need for an “Automated answer grading systems”. Such systems can provide instant feedback to students, reduce teacher workload, and increase consistency in grading. In a learning community, various grading methods are used to support the submitted assignments, homework, tests, and so on. The trend in grading methods is moving toward machine learning (ML) approaches which enable to make the assessment of short answers through</w:t>
      </w:r>
      <w:r>
        <w:t xml:space="preserve"> various techniques.</w:t>
      </w:r>
    </w:p>
    <w:p w14:paraId="59B3A3B0" w14:textId="77777777" w:rsidR="00C2061B" w:rsidRDefault="00C2061B" w:rsidP="00C2061B">
      <w:pPr>
        <w:spacing w:after="0"/>
        <w:ind w:right="3"/>
      </w:pPr>
    </w:p>
    <w:p w14:paraId="18ACD26B" w14:textId="48EE394E" w:rsidR="00473B8E" w:rsidRDefault="00C2061B" w:rsidP="00C2061B">
      <w:pPr>
        <w:spacing w:after="0"/>
        <w:ind w:right="3"/>
      </w:pPr>
      <w:r>
        <w:t xml:space="preserve"> </w:t>
      </w:r>
      <w:r w:rsidR="00473B8E">
        <w:t xml:space="preserve">Automatic Short-Answer Grading </w:t>
      </w:r>
      <w:r w:rsidR="00D173A0">
        <w:t xml:space="preserve">system is the key component of </w:t>
      </w:r>
      <w:r w:rsidR="00D173A0">
        <w:t>intelligent tutoring systems (ITSs)</w:t>
      </w:r>
      <w:r w:rsidR="00D173A0">
        <w:t>.</w:t>
      </w:r>
      <w:r w:rsidR="00C64658" w:rsidRPr="00C64658">
        <w:t xml:space="preserve"> </w:t>
      </w:r>
      <w:r w:rsidR="00C64658">
        <w:t xml:space="preserve">An Intelligent Tutoring System (ITS) is a computer-based instructional system that provides personalized and adaptive instruction to learners, mimicking the guidance and feedback provided by a human tutor. </w:t>
      </w:r>
      <w:r w:rsidR="00C64658">
        <w:t xml:space="preserve"> </w:t>
      </w:r>
      <w:r w:rsidR="00D173A0">
        <w:t>A</w:t>
      </w:r>
      <w:r w:rsidR="00473B8E">
        <w:t xml:space="preserve">daptive testing and assessment in intelligent tutoring systems (ITSs) </w:t>
      </w:r>
      <w:r w:rsidR="00D173A0">
        <w:t xml:space="preserve">are necessary </w:t>
      </w:r>
      <w:r w:rsidR="00C64658">
        <w:t>to provide</w:t>
      </w:r>
      <w:r w:rsidR="00473B8E">
        <w:t xml:space="preserve"> personalized learning routes. It highlights the significance of capturing students' cognitive levels accurately to tailor educational experiences effectively. This work emphasizes the role of automatic short-answer grading (ASAG) in evaluating student responses efficiently within ITSs. Both students’ answers and reference answers appear in the form of natural language, ASAG is regarded as an application of recognizing textual entailment in educational technology</w:t>
      </w:r>
      <w:r w:rsidR="00473B8E">
        <w:t>.</w:t>
      </w:r>
      <w:r w:rsidR="00D173A0" w:rsidRPr="00D173A0">
        <w:t xml:space="preserve"> </w:t>
      </w:r>
    </w:p>
    <w:p w14:paraId="7505F6AE" w14:textId="77777777" w:rsidR="00C2061B" w:rsidRDefault="00C2061B" w:rsidP="00C2061B">
      <w:pPr>
        <w:spacing w:after="0"/>
        <w:ind w:right="3"/>
      </w:pPr>
    </w:p>
    <w:p w14:paraId="556A804F" w14:textId="0DC9C76B" w:rsidR="00B878C3" w:rsidRPr="00C2061B" w:rsidRDefault="00C64658" w:rsidP="00C2061B">
      <w:pPr>
        <w:spacing w:line="276" w:lineRule="auto"/>
        <w:ind w:right="-113"/>
      </w:pPr>
      <w:r>
        <w:rPr>
          <w:kern w:val="0"/>
          <w14:ligatures w14:val="none"/>
        </w:rPr>
        <w:t>With the continuous development of artificial neural network technologies, many deep learning models, such as Long Short-Term Memory (LSTM)-based models, convolutional neural network (CNN)- and LSTM-based model, and transformer-based model, are applied to short-answer grading.</w:t>
      </w:r>
      <w:r w:rsidR="00C2061B">
        <w:t xml:space="preserve"> </w:t>
      </w:r>
      <w:r w:rsidR="00473B8E">
        <w:t xml:space="preserve">The existing methods for ASAG still remain challenging mainly for two reasons. First, students usually use different free texts to answer the same question, in which students’ answers may have significant differences in sentence structure, language style, and text length. Therefore, </w:t>
      </w:r>
      <w:r w:rsidR="00B878C3">
        <w:t xml:space="preserve">it is necessary to utilize advanced learning techniques to combine different deep neural networks in the ASAG task in order to achieve a deeper semantic understanding of </w:t>
      </w:r>
      <w:r w:rsidR="00B878C3">
        <w:lastRenderedPageBreak/>
        <w:t>students’ answers. Second, the deep learning method for ASAG is fully supervised machine learning, which requires assigning a label to each students’ answer in the training corpus</w:t>
      </w:r>
      <w:r w:rsidR="00B878C3">
        <w:t xml:space="preserve">. </w:t>
      </w:r>
      <w:r w:rsidR="00B878C3">
        <w:t>Since it is very time-consuming to accurately assign a label to a freely expressed students’ answer, the training corpus for ASAG is usually small in size, which is usually only a few thousand instead of the tens of thousands in conventional deep learning tasks. Therefore, how to train a stable and effective deep neural network model on a small corpus is a major challenge faced by the deep learning methods of ASAG.</w:t>
      </w:r>
    </w:p>
    <w:p w14:paraId="7AF5C8A7" w14:textId="22669B8F" w:rsidR="00473B8E" w:rsidRDefault="00B878C3" w:rsidP="00B878C3">
      <w:pPr>
        <w:spacing w:after="0" w:line="276" w:lineRule="auto"/>
        <w:ind w:left="-15" w:firstLine="0"/>
      </w:pPr>
      <w:r>
        <w:rPr>
          <w:kern w:val="0"/>
          <w14:ligatures w14:val="none"/>
        </w:rPr>
        <w:t>T</w:t>
      </w:r>
      <w:r>
        <w:rPr>
          <w:kern w:val="0"/>
          <w14:ligatures w14:val="none"/>
        </w:rPr>
        <w:t>o address the issues and challenges mentioned above</w:t>
      </w:r>
      <w:r>
        <w:rPr>
          <w:kern w:val="0"/>
          <w14:ligatures w14:val="none"/>
        </w:rPr>
        <w:t xml:space="preserve">, </w:t>
      </w:r>
      <w:r w:rsidR="00473B8E">
        <w:t>We extend the application of the pretrained BERT model in ASAG tasks from a fine-tuning approach to a combination with bidirectional LSTM (Bi-LSTM). On top of the fine-tuned BERT model, we construct a semantic refinement layer to refine the semantics of BERT outputs, which consists of a Bi-LSTM network with position information. Overall, by introducing a BERT-based deep neural network framework with a semantic refinement layer, the ASAG system can overcome challenges related to understanding short answers, handling limited training data, and improving grading accuracy.</w:t>
      </w:r>
    </w:p>
    <w:p w14:paraId="5009FC47" w14:textId="77777777" w:rsidR="00B878C3" w:rsidRDefault="00B878C3" w:rsidP="00B878C3">
      <w:pPr>
        <w:spacing w:after="0" w:line="276" w:lineRule="auto"/>
        <w:ind w:left="-15" w:firstLine="0"/>
      </w:pPr>
    </w:p>
    <w:p w14:paraId="0F79146B" w14:textId="77777777" w:rsidR="00B878C3" w:rsidRDefault="00B878C3" w:rsidP="00B878C3">
      <w:pPr>
        <w:spacing w:line="276" w:lineRule="auto"/>
        <w:ind w:left="-15"/>
      </w:pPr>
      <w:r>
        <w:t xml:space="preserve">The proposed framework that leverages Bidirectional Encoder Representations from Transformers (BERT)-based deep neural networks to enhance the grading accuracy of short answers. Bidirectional Encoder Representations from Transformers, is a natural language processing (NLP) model developed by Google in 2019. It utilizes a transformer architecture and is pre-trained on large amounts of text data to understand context and relationships between words. BERT is often used for various NLP tasks, such as text classification, question answering, and named entity recognition. </w:t>
      </w:r>
    </w:p>
    <w:p w14:paraId="1581E7F9" w14:textId="66BC2266" w:rsidR="00B878C3" w:rsidRDefault="00D173A0" w:rsidP="00B878C3">
      <w:pPr>
        <w:spacing w:line="276" w:lineRule="auto"/>
        <w:ind w:left="-15"/>
      </w:pPr>
      <w:r>
        <w:t xml:space="preserve">A semantic refinement layer is also </w:t>
      </w:r>
      <w:r w:rsidR="00B878C3">
        <w:t xml:space="preserve">constructed, incorporating a bidirectional Long Short-Term Memory (LSTM) network with position information to refine the semantics of BERT outputs. Long Short-Term Memory is a type of recurrent neural network architecture designed to address the vanishing gradient problem in traditional RNNs. LSTM has memory cells with gates that control the flow of information, allowing them to capture and store long-term dependencies in sequential data. This makes LSTMs particularly effective for tasks involving sequences, such as natural language processing, time series prediction, and speech recognition. </w:t>
      </w:r>
    </w:p>
    <w:p w14:paraId="472E05D7" w14:textId="2F61F4D1" w:rsidR="00473B8E" w:rsidRPr="00473B8E" w:rsidRDefault="00473B8E" w:rsidP="00473B8E">
      <w:pPr>
        <w:spacing w:before="100" w:beforeAutospacing="1" w:line="276" w:lineRule="auto"/>
        <w:ind w:left="-15"/>
        <w:rPr>
          <w:b/>
          <w:bCs/>
        </w:rPr>
      </w:pPr>
      <w:r w:rsidRPr="00473B8E">
        <w:rPr>
          <w:b/>
          <w:bCs/>
        </w:rPr>
        <w:t>MOTIVATING FACTORS OF ASAG SYSTEM</w:t>
      </w:r>
    </w:p>
    <w:p w14:paraId="7376BCCC" w14:textId="77777777" w:rsidR="00B878C3" w:rsidRDefault="00B878C3" w:rsidP="00B878C3">
      <w:pPr>
        <w:spacing w:line="276" w:lineRule="auto"/>
        <w:rPr>
          <w:bCs/>
        </w:rPr>
      </w:pPr>
      <w:r w:rsidRPr="00F604FE">
        <w:rPr>
          <w:bCs/>
        </w:rPr>
        <w:t>The primary motivation behind this research is to leverage advanced deep learning techniques, particularly BERT-based models, to automate the grading of short answers efficiently and accurately. By automating this process, the paper aims to improve the efficiency of grading tasks, ensure consistency in evaluation, scale grading capabilities to accommodate larger volumes of student responses, and enhance the overall accuracy of assessment.</w:t>
      </w:r>
      <w:r>
        <w:rPr>
          <w:bCs/>
        </w:rPr>
        <w:t xml:space="preserve"> </w:t>
      </w:r>
      <w:r w:rsidRPr="00F604FE">
        <w:rPr>
          <w:bCs/>
        </w:rPr>
        <w:t xml:space="preserve">The motivation behind the </w:t>
      </w:r>
      <w:r>
        <w:rPr>
          <w:bCs/>
        </w:rPr>
        <w:t>work</w:t>
      </w:r>
      <w:r w:rsidRPr="00F604FE">
        <w:rPr>
          <w:bCs/>
        </w:rPr>
        <w:t xml:space="preserve"> lies in addressing the challenges faced in grading short answers manually, which can be time-consuming, subjective, and prone to inconsistencies. By leveraging advanced deep learning techniques, such as BERT-based models, the paper aims to automate the process of grading short answers in educational settings, MOOCs, and online exam platforms. </w:t>
      </w:r>
    </w:p>
    <w:p w14:paraId="5AC1F2DE" w14:textId="77777777" w:rsidR="00B878C3" w:rsidRDefault="00B878C3" w:rsidP="00B878C3">
      <w:pPr>
        <w:spacing w:line="276" w:lineRule="auto"/>
        <w:rPr>
          <w:bCs/>
        </w:rPr>
      </w:pPr>
      <w:r w:rsidRPr="005B333C">
        <w:rPr>
          <w:bCs/>
        </w:rPr>
        <w:t xml:space="preserve">The </w:t>
      </w:r>
      <w:r>
        <w:rPr>
          <w:bCs/>
        </w:rPr>
        <w:t xml:space="preserve">main contribution </w:t>
      </w:r>
      <w:r w:rsidRPr="005B333C">
        <w:rPr>
          <w:bCs/>
        </w:rPr>
        <w:t xml:space="preserve">of the </w:t>
      </w:r>
      <w:r>
        <w:rPr>
          <w:bCs/>
        </w:rPr>
        <w:t>work</w:t>
      </w:r>
      <w:r w:rsidRPr="005B333C">
        <w:rPr>
          <w:bCs/>
        </w:rPr>
        <w:t xml:space="preserve"> involves developing and evaluating a novel BERT-based deep neural network model specifically tailored for automatic short-answer grading. </w:t>
      </w:r>
      <w:r>
        <w:rPr>
          <w:bCs/>
        </w:rPr>
        <w:t>T</w:t>
      </w:r>
      <w:r w:rsidRPr="005B333C">
        <w:rPr>
          <w:bCs/>
        </w:rPr>
        <w:t>he incorporation of a semantic refinement layer in the BERT-based model to deepen the understanding of answer texts and improve feature generalization abilities within the domain. This enhancement aims to promote a deeper semantic understanding of student responses and enhance the model's ability to generalize features for accurate grading.</w:t>
      </w:r>
      <w:r>
        <w:rPr>
          <w:bCs/>
        </w:rPr>
        <w:t xml:space="preserve"> </w:t>
      </w:r>
      <w:r w:rsidRPr="005B333C">
        <w:rPr>
          <w:bCs/>
        </w:rPr>
        <w:t xml:space="preserve">This model is designed to address the challenges associated with manual grading by providing a more objective and scalable solution for evaluating student responses in educational settings, MOOCs, and online exam platforms. Through the implementation and fine-tuning of the BERT model, the </w:t>
      </w:r>
      <w:r>
        <w:rPr>
          <w:bCs/>
        </w:rPr>
        <w:t>work</w:t>
      </w:r>
      <w:r w:rsidRPr="005B333C">
        <w:rPr>
          <w:bCs/>
        </w:rPr>
        <w:t xml:space="preserve"> aims to demonstrate the potential of deep learning techniques in revolutionizing the assessment process and advancing intelligent tutoring systems and automated grading mechanisms in educational environments.</w:t>
      </w:r>
    </w:p>
    <w:p w14:paraId="5AAC78B0" w14:textId="77777777" w:rsidR="00324432" w:rsidRDefault="00324432" w:rsidP="00B878C3">
      <w:pPr>
        <w:spacing w:line="276" w:lineRule="auto"/>
        <w:rPr>
          <w:b/>
        </w:rPr>
      </w:pPr>
    </w:p>
    <w:p w14:paraId="7E0B3495" w14:textId="625E6744" w:rsidR="00C2061B" w:rsidRDefault="00C2061B" w:rsidP="00B878C3">
      <w:pPr>
        <w:spacing w:line="276" w:lineRule="auto"/>
        <w:rPr>
          <w:b/>
        </w:rPr>
      </w:pPr>
      <w:r w:rsidRPr="00C2061B">
        <w:rPr>
          <w:b/>
        </w:rPr>
        <w:lastRenderedPageBreak/>
        <w:t>RELATED WORK</w:t>
      </w:r>
      <w:r>
        <w:rPr>
          <w:b/>
        </w:rPr>
        <w:t>S</w:t>
      </w:r>
    </w:p>
    <w:p w14:paraId="637E0C24" w14:textId="2679B9F4" w:rsidR="00C2061B" w:rsidRDefault="00C2061B" w:rsidP="00E86CC1">
      <w:pPr>
        <w:spacing w:line="276" w:lineRule="auto"/>
      </w:pPr>
      <w:r>
        <w:t xml:space="preserve">Automatic text scoring using neural networks </w:t>
      </w:r>
      <w:r w:rsidR="00E86CC1" w:rsidRPr="00E86CC1">
        <w:t>(</w:t>
      </w:r>
      <w:r w:rsidR="00E86CC1" w:rsidRPr="00E86CC1">
        <w:t>D. Alikaniotis, H. Yannakoudakis, and M. Rei</w:t>
      </w:r>
      <w:r w:rsidR="00E86CC1" w:rsidRPr="00E86CC1">
        <w:t xml:space="preserve"> 2016)</w:t>
      </w:r>
      <w:r w:rsidR="00E86CC1">
        <w:t xml:space="preserve"> </w:t>
      </w:r>
      <w:r>
        <w:t>involves leveraging artificial neural network architectures to assess the quality or score of written text. Here's a simplified overview of the process. Collect and preprocess a labeled dataset containing examples of text along with corresponding scores or grades. Convert the textual data into a suitable format for neural network input. This often involves techniques like tokenization and embedding to represent words or phrases numerically. Design a neural network architecture that can effectively capture the features and patterns in the input text data. This may include recurrent neural networks (RNNs), long short-term memory networks (LSTMs), or more advanced models like BERT integrate the trained neural network into the text scoring system, allowing it to automatically evaluate new or unseen text based on the learned patterns during training.</w:t>
      </w:r>
      <w:r w:rsidR="00E86CC1">
        <w:rPr>
          <w:b/>
          <w:bCs/>
        </w:rPr>
        <w:t xml:space="preserve"> </w:t>
      </w:r>
      <w:r>
        <w:t xml:space="preserve">Neural networks can capture complex, non-linear relationships within the text, allowing them to model intricate patterns and dependencies that may be challenging for traditional scoring methods. </w:t>
      </w:r>
      <w:r w:rsidR="00E86CC1">
        <w:t xml:space="preserve">But </w:t>
      </w:r>
      <w:r>
        <w:t xml:space="preserve">Neural networks are often considered black-box models, making it difficult to interpret how the model arrives at a particular score. Lack of interpretability can be a concern in educational settings where transparency is crucial. </w:t>
      </w:r>
    </w:p>
    <w:p w14:paraId="7FBA0CDD" w14:textId="6A7D744B" w:rsidR="00E86CC1" w:rsidRDefault="00E86CC1" w:rsidP="00E86CC1">
      <w:pPr>
        <w:spacing w:line="276" w:lineRule="auto"/>
      </w:pPr>
      <w:r>
        <w:t xml:space="preserve">The paper "BERT: Pre-training of deep bidirectional transformers for language understanding" by </w:t>
      </w:r>
      <w:r>
        <w:t>(</w:t>
      </w:r>
      <w:r>
        <w:t>Jacob Devlin and his colleagues, published in 2018</w:t>
      </w:r>
      <w:r>
        <w:t>)</w:t>
      </w:r>
      <w:r>
        <w:t xml:space="preserve">, introduces BERT (Bidirectional Encoder Representations from Transformers), a groundbreaking natural language processing (NLP) model. BERT is designed to capture bidirectional context for each word in a sentence, unlike previous models that only considered left-to-right or </w:t>
      </w:r>
      <w:r>
        <w:t>right-to-left</w:t>
      </w:r>
      <w:r>
        <w:t xml:space="preserve"> context. This bidirectional approach allows BERT to understand the relationships and dependencies between words in both directions. BERT is pre-trained on a massive amount of unlabeled text data. The pre-training objective involves predicting missing words within sentences, both masked words and randomly selected words. This unsupervised pre-training helps BERT learn contextual representations. This encourages the model to understand the context and relationships between the words.</w:t>
      </w:r>
      <w:r>
        <w:t xml:space="preserve"> </w:t>
      </w:r>
      <w:r>
        <w:t>BERT's bidirectional architecture captures context from both left and right directions, allowing it to better understand the nuances and relationships between words in a sentence. BERT generates contextualized word representations. The Transformer architecture used in BERT facilitates parallelization during training, making it computationally efficient and scalable.</w:t>
      </w:r>
      <w:r>
        <w:t xml:space="preserve"> But the t</w:t>
      </w:r>
      <w:r>
        <w:t xml:space="preserve">raining and fine-tuning </w:t>
      </w:r>
      <w:r>
        <w:t xml:space="preserve">of </w:t>
      </w:r>
      <w:r>
        <w:t xml:space="preserve">BERT can be computationally intensive, requiring substantial resources. This may pose challenges for researchers or organizations with limited access to high-performance computing infrastructure. </w:t>
      </w:r>
    </w:p>
    <w:p w14:paraId="146E0C43" w14:textId="4F823349" w:rsidR="00E86CC1" w:rsidRDefault="00E86CC1" w:rsidP="00787922">
      <w:pPr>
        <w:spacing w:line="276" w:lineRule="auto"/>
        <w:ind w:left="0" w:firstLine="0"/>
      </w:pPr>
      <w:r>
        <w:t xml:space="preserve"> Automatic short answer grading using semantic spaces and MaLSTM </w:t>
      </w:r>
      <w:r w:rsidR="00787922" w:rsidRPr="00787922">
        <w:t>(</w:t>
      </w:r>
      <w:r w:rsidR="00787922" w:rsidRPr="00787922">
        <w:t>C. N. Tulu, O. Ozkaya, and U. Orhan</w:t>
      </w:r>
      <w:r w:rsidR="00787922" w:rsidRPr="00787922">
        <w:t xml:space="preserve"> 2021)</w:t>
      </w:r>
      <w:r w:rsidR="00787922">
        <w:t xml:space="preserve"> </w:t>
      </w:r>
      <w:r>
        <w:t>the "SemSpace" typically refers to a semantic space, which is a mathematical representation where words or phrases are placed based on their semantic similarity. Sense vectors may indicate that the model considers different senses or meanings of words. Utilizing semantic space and sense vectors helps capture the semantic relationships between words, enhancing the understanding of the content. MaLSTM is a model architecture that combines Matching Networks and Long Short-Term Memory (LSTM) networks. LSTM is effective for handling sequential data, and in the context of short answer grading, MaLSTM likely aims to capture the similarity or matching degree between the student's answer and a reference answer. The overall goal of the paper seems to be improving the automatic grading of short answers. Using SemSpace sense vectors suggests a focus on semantic understanding, enabling the model to recognize not only surface-level similarities but also semantic nuances in the responses. This model captures the nuances and multiple senses of words in short answers. MaLSTM combines Matching Networks with LSTM, enabling the model to perform contextual matching. Improved Relevance. The use of semantic vectors and MaLSTM likely contributes to a more nuanced relevance assessment</w:t>
      </w:r>
      <w:r>
        <w:t xml:space="preserve">. It has some disadvantages they are, </w:t>
      </w:r>
      <w:r>
        <w:t xml:space="preserve">Utilizing semantic vectors and MaLSTM may require significant computational resources, making the approach computationally intensive, especially during training and fine-tuning. Success in automatic grading often depends on the availability of large and diverse datasets for training. </w:t>
      </w:r>
    </w:p>
    <w:p w14:paraId="207107BB" w14:textId="77777777" w:rsidR="00E86CC1" w:rsidRDefault="00E86CC1" w:rsidP="00E86CC1">
      <w:pPr>
        <w:spacing w:line="276" w:lineRule="auto"/>
      </w:pPr>
    </w:p>
    <w:p w14:paraId="43F7972E" w14:textId="7A49A11C" w:rsidR="00E86CC1" w:rsidRDefault="00E86CC1" w:rsidP="00E86CC1">
      <w:pPr>
        <w:spacing w:line="276" w:lineRule="auto"/>
      </w:pPr>
      <w:r>
        <w:lastRenderedPageBreak/>
        <w:t xml:space="preserve">The combination of Deep Neural Networks (DNNs) and Item Response Theory (IRT) in Automatic Short Answer Grading </w:t>
      </w:r>
      <w:r w:rsidRPr="00E86CC1">
        <w:t>(</w:t>
      </w:r>
      <w:r w:rsidRPr="00E86CC1">
        <w:t>M. Uto and Y. Uchida</w:t>
      </w:r>
      <w:r w:rsidRPr="00E86CC1">
        <w:t xml:space="preserve"> 2020</w:t>
      </w:r>
      <w:r>
        <w:t xml:space="preserve">) </w:t>
      </w:r>
      <w:r>
        <w:t>represents a hybrid approach that leverages the strengths of both techniques. Here's an explanation of how these elements are typically integrated. DNNs are used for their capability to learn complex patterns and representations from data. In ASAG, DNNs can be employed to automatically extract features and representations from short answers. These neural networks are trained on a large dataset of short answers and corresponding grades. The initial layers of the DNN are responsible for feature extraction. These layers capture various aspects of the input short answers, learning to represent them in a high-dimensional feature space. This process is essential for capturing the nuanced information present in language</w:t>
      </w:r>
      <w:r w:rsidRPr="00170DED">
        <w:t>.</w:t>
      </w:r>
      <w:r>
        <w:rPr>
          <w:b/>
          <w:bCs/>
        </w:rPr>
        <w:t xml:space="preserve"> </w:t>
      </w:r>
      <w:r>
        <w:t>Deep Neural Networks (DNNs) contribute to the model's ability to understand the semantic content of short answers, capturing contextual information and relationships between words. DNNs excel at automatically extracting relevant features from input data. In the context of Automatic Short Answer Grading (ASAG), this capability allows the model to discern important patterns and characteristics in student responses.</w:t>
      </w:r>
      <w:r>
        <w:rPr>
          <w:b/>
          <w:bCs/>
        </w:rPr>
        <w:t xml:space="preserve"> </w:t>
      </w:r>
      <w:r>
        <w:t xml:space="preserve">The integration of Deep Neural Networks (DNNs) and Item Response Theory (IRT) can result in a computationally complex model, requiring substantial computational resources for both training and inference. The use of DNNs can make the model less interpretable. Tuning parameters for both the DNN and IRT components can be challenging. </w:t>
      </w:r>
    </w:p>
    <w:p w14:paraId="67D1F32B" w14:textId="59BB3778" w:rsidR="00787922" w:rsidRDefault="00787922" w:rsidP="00787922">
      <w:pPr>
        <w:spacing w:line="276" w:lineRule="auto"/>
      </w:pPr>
      <w:r w:rsidRPr="00787922">
        <w:t>Automatic short answer grading by encoding student responses via a graph convolutional network</w:t>
      </w:r>
      <w:r w:rsidRPr="00787922">
        <w:t xml:space="preserve"> by (</w:t>
      </w:r>
      <w:r w:rsidRPr="00787922">
        <w:t>H. Tan, C. Wang, Q. Duan, Y. Lu, and R. Li,</w:t>
      </w:r>
      <w:r w:rsidRPr="00787922">
        <w:t xml:space="preserve"> 2020)</w:t>
      </w:r>
      <w:r>
        <w:t>.</w:t>
      </w:r>
      <w:r w:rsidRPr="00787922">
        <w:t xml:space="preserve"> </w:t>
      </w:r>
      <w:r>
        <w:t>In this work each word or phrase in the student response becomes a node in the graph. The relationships between these nodes, such as co-occurrence or semantic connections, are modeled as edges. A Graph Convolutional Network employs an embedding layer to convert the nodes (words or phrases) into high-dimensional vectors, capturing their semantic meaning. Convolutional Operations: GCN applies convolutional operations on the graph to aggregate information from neighboring nodes, allowing the model to understand the contextual relationships between words. Scoring and Classification: After the convolutional operations, the model generates a representation of the student response. This representation is then used for scoring or classification tasks, determining the correctness or quality of the answer. Training on Labeled Data: The GCN model is trained on a dataset with labeled examples, where the correct grades or classifications are provided for various student responses. This enables the model to learn the patterns and features associated with correct or incorrect answers.</w:t>
      </w:r>
      <w:r>
        <w:t xml:space="preserve"> </w:t>
      </w:r>
      <w:r>
        <w:t xml:space="preserve">GCNs excel at capturing contextual relationships within student responses, allowing for a more nuanced comprehension of the meaning and coherence in answers. GCNs heavily rely on labeled data for training. In cases where </w:t>
      </w:r>
      <w:r>
        <w:t>there are</w:t>
      </w:r>
      <w:r>
        <w:t xml:space="preserve"> limited or biased training data, the model's performance may be hindered. Implementing and training GCNs can be computationally expensive and resource-intensive, particularly when dealing with large datasets or complex graph structures. </w:t>
      </w:r>
    </w:p>
    <w:p w14:paraId="5A1FC71F" w14:textId="32794623" w:rsidR="00D65CE6" w:rsidRDefault="00787922" w:rsidP="007A793C">
      <w:pPr>
        <w:spacing w:line="276" w:lineRule="auto"/>
      </w:pPr>
      <w:r>
        <w:t>Automatic short answer grading and feedback using text mining methods</w:t>
      </w:r>
      <w:r w:rsidRPr="00787922">
        <w:t xml:space="preserve"> </w:t>
      </w:r>
      <w:bookmarkStart w:id="0" w:name="_Hlk167537586"/>
      <w:r w:rsidRPr="00787922">
        <w:t>(</w:t>
      </w:r>
      <w:r w:rsidRPr="00787922">
        <w:t xml:space="preserve">N. Seuzen, </w:t>
      </w:r>
      <w:bookmarkEnd w:id="0"/>
      <w:r w:rsidRPr="00787922">
        <w:t>A. N. Gorban, J. Levesley, and E. M. Mirkes</w:t>
      </w:r>
      <w:r w:rsidRPr="00787922">
        <w:t xml:space="preserve"> 2020</w:t>
      </w:r>
      <w:r>
        <w:t xml:space="preserve">) </w:t>
      </w:r>
      <w:r>
        <w:t>involves the application of computational techniques to analyze and assess students' written responses. The student's written response is subjected to text mining techniques, including preprocessing steps like removing stop words, stemming, or lemmatization, to prepare the text for analysis. Relevant features, such as word frequencies, n-grams, or other linguistic patterns, are extracted from the processed text. These features serve as input for the grading model. The trained model is applied to grade new student responses. It classifies the answers into categories indicating correctness or quality, providing an automated grading score. Based on the grading results, tailored feedback is generated for the student. Text mining identifies specific strengths and weaknesses in the response, allowing for personalized and constructive feedback.</w:t>
      </w:r>
      <w:r>
        <w:t xml:space="preserve"> </w:t>
      </w:r>
      <w:r>
        <w:t>Automation through text mining allows for swift grading of numerous short answers, significantly reducing the time and effort required by educators. Text mining methods provide a consistent and standardized approach to grading, subjective variations in assessment across different graders. The automated system can efficiently handle a large volume of student responses. Text mining methods may struggle with handling ambiguous language or varied interpretations, leading to challenges in accurately grading answers that lack clarity. Grading short answers requires a nuanced understanding of natural language, and text mining models may struggle with the complexity of language nuances, idioms, or context</w:t>
      </w:r>
      <w:r w:rsidR="007A793C">
        <w:t>.</w:t>
      </w:r>
      <w:r w:rsidR="00D65CE6">
        <w:rPr>
          <w:b/>
          <w:bCs/>
        </w:rPr>
        <w:br w:type="page"/>
      </w:r>
    </w:p>
    <w:tbl>
      <w:tblPr>
        <w:tblStyle w:val="PlainTable2"/>
        <w:tblpPr w:leftFromText="180" w:rightFromText="180" w:vertAnchor="page" w:horzAnchor="margin" w:tblpXSpec="center" w:tblpY="1626"/>
        <w:tblW w:w="9895" w:type="dxa"/>
        <w:tblLook w:val="0420" w:firstRow="1" w:lastRow="0" w:firstColumn="0" w:lastColumn="0" w:noHBand="0" w:noVBand="1"/>
      </w:tblPr>
      <w:tblGrid>
        <w:gridCol w:w="2235"/>
        <w:gridCol w:w="2275"/>
        <w:gridCol w:w="2733"/>
        <w:gridCol w:w="2652"/>
      </w:tblGrid>
      <w:tr w:rsidR="00644E08" w:rsidRPr="00787922" w14:paraId="73487251" w14:textId="77777777" w:rsidTr="00D65CE6">
        <w:trPr>
          <w:cnfStyle w:val="100000000000" w:firstRow="1" w:lastRow="0" w:firstColumn="0" w:lastColumn="0" w:oddVBand="0" w:evenVBand="0" w:oddHBand="0" w:evenHBand="0" w:firstRowFirstColumn="0" w:firstRowLastColumn="0" w:lastRowFirstColumn="0" w:lastRowLastColumn="0"/>
          <w:trHeight w:val="1125"/>
        </w:trPr>
        <w:tc>
          <w:tcPr>
            <w:tcW w:w="2235" w:type="dxa"/>
            <w:vAlign w:val="center"/>
            <w:hideMark/>
          </w:tcPr>
          <w:p w14:paraId="6D0A4CC6" w14:textId="7A383A41" w:rsidR="0062442E" w:rsidRPr="00787922" w:rsidRDefault="0062442E" w:rsidP="00D65CE6">
            <w:pPr>
              <w:spacing w:line="276" w:lineRule="auto"/>
              <w:jc w:val="left"/>
              <w:rPr>
                <w:b w:val="0"/>
                <w:bCs w:val="0"/>
                <w:lang w:val="en-US"/>
              </w:rPr>
            </w:pPr>
            <w:r w:rsidRPr="0062442E">
              <w:rPr>
                <w:lang w:val="en-US"/>
              </w:rPr>
              <w:lastRenderedPageBreak/>
              <w:t>AUTHOR NAME AND YEAR</w:t>
            </w:r>
          </w:p>
        </w:tc>
        <w:tc>
          <w:tcPr>
            <w:tcW w:w="2275" w:type="dxa"/>
            <w:vAlign w:val="center"/>
            <w:hideMark/>
          </w:tcPr>
          <w:p w14:paraId="3F302C1C" w14:textId="1F0F1B59" w:rsidR="0062442E" w:rsidRPr="00787922" w:rsidRDefault="0062442E" w:rsidP="00D65CE6">
            <w:pPr>
              <w:spacing w:line="276" w:lineRule="auto"/>
              <w:jc w:val="left"/>
            </w:pPr>
            <w:r w:rsidRPr="00787922">
              <w:t>TECHNIQUES</w:t>
            </w:r>
            <w:r>
              <w:t xml:space="preserve"> USED</w:t>
            </w:r>
          </w:p>
        </w:tc>
        <w:tc>
          <w:tcPr>
            <w:tcW w:w="2733" w:type="dxa"/>
            <w:vAlign w:val="center"/>
            <w:hideMark/>
          </w:tcPr>
          <w:p w14:paraId="36190278" w14:textId="77777777" w:rsidR="0062442E" w:rsidRPr="00787922" w:rsidRDefault="0062442E" w:rsidP="00D65CE6">
            <w:pPr>
              <w:spacing w:line="276" w:lineRule="auto"/>
              <w:jc w:val="left"/>
            </w:pPr>
            <w:r w:rsidRPr="00787922">
              <w:t>MERITS</w:t>
            </w:r>
          </w:p>
        </w:tc>
        <w:tc>
          <w:tcPr>
            <w:tcW w:w="2652" w:type="dxa"/>
            <w:vAlign w:val="center"/>
            <w:hideMark/>
          </w:tcPr>
          <w:p w14:paraId="78807654" w14:textId="77777777" w:rsidR="0062442E" w:rsidRPr="00787922" w:rsidRDefault="0062442E" w:rsidP="00D65CE6">
            <w:pPr>
              <w:spacing w:line="276" w:lineRule="auto"/>
              <w:jc w:val="left"/>
            </w:pPr>
            <w:r w:rsidRPr="00787922">
              <w:t>DEMERITS</w:t>
            </w:r>
          </w:p>
        </w:tc>
      </w:tr>
      <w:tr w:rsidR="00644E08" w:rsidRPr="00787922" w14:paraId="73C03829" w14:textId="77777777" w:rsidTr="00D65CE6">
        <w:trPr>
          <w:cnfStyle w:val="000000100000" w:firstRow="0" w:lastRow="0" w:firstColumn="0" w:lastColumn="0" w:oddVBand="0" w:evenVBand="0" w:oddHBand="1" w:evenHBand="0" w:firstRowFirstColumn="0" w:firstRowLastColumn="0" w:lastRowFirstColumn="0" w:lastRowLastColumn="0"/>
          <w:trHeight w:val="1226"/>
        </w:trPr>
        <w:tc>
          <w:tcPr>
            <w:tcW w:w="2235" w:type="dxa"/>
            <w:hideMark/>
          </w:tcPr>
          <w:p w14:paraId="3D568CBB" w14:textId="0C22489B" w:rsidR="0062442E" w:rsidRPr="00787922" w:rsidRDefault="0062442E" w:rsidP="00D65CE6">
            <w:pPr>
              <w:spacing w:line="276" w:lineRule="auto"/>
              <w:jc w:val="left"/>
            </w:pPr>
            <w:r w:rsidRPr="00787922">
              <w:t>C. N. Tulu, M. Kaya, and M. Kocamanlar</w:t>
            </w:r>
            <w:r>
              <w:t xml:space="preserve"> (2021)</w:t>
            </w:r>
          </w:p>
        </w:tc>
        <w:tc>
          <w:tcPr>
            <w:tcW w:w="2275" w:type="dxa"/>
            <w:hideMark/>
          </w:tcPr>
          <w:p w14:paraId="35E96F34" w14:textId="7B252B77" w:rsidR="00787922" w:rsidRPr="00644E08" w:rsidRDefault="0062442E" w:rsidP="00D65CE6">
            <w:pPr>
              <w:spacing w:line="276" w:lineRule="auto"/>
              <w:jc w:val="left"/>
              <w:rPr>
                <w:lang w:val="en-US"/>
              </w:rPr>
            </w:pPr>
            <w:r w:rsidRPr="0062442E">
              <w:rPr>
                <w:lang w:val="en-US"/>
              </w:rPr>
              <w:t>SemSpace Algorithm</w:t>
            </w:r>
            <w:r>
              <w:rPr>
                <w:lang w:val="en-US"/>
              </w:rPr>
              <w:t xml:space="preserve">, </w:t>
            </w:r>
            <w:r w:rsidRPr="0062442E">
              <w:rPr>
                <w:lang w:val="en-US"/>
              </w:rPr>
              <w:t>Word Sense Disambiguation(WSD)</w:t>
            </w:r>
            <w:r>
              <w:rPr>
                <w:lang w:val="en-US"/>
              </w:rPr>
              <w:t xml:space="preserve"> and </w:t>
            </w:r>
            <w:r w:rsidRPr="0062442E">
              <w:rPr>
                <w:lang w:val="en-US"/>
              </w:rPr>
              <w:t>MaLSTM Model</w:t>
            </w:r>
          </w:p>
        </w:tc>
        <w:tc>
          <w:tcPr>
            <w:tcW w:w="2733" w:type="dxa"/>
            <w:hideMark/>
          </w:tcPr>
          <w:p w14:paraId="606BEE05" w14:textId="1A482958" w:rsidR="00787922" w:rsidRPr="00787922" w:rsidRDefault="0062442E" w:rsidP="00D65CE6">
            <w:pPr>
              <w:spacing w:line="276" w:lineRule="auto"/>
              <w:jc w:val="left"/>
            </w:pPr>
            <w:r w:rsidRPr="00787922">
              <w:rPr>
                <w:lang w:val="en-US"/>
              </w:rPr>
              <w:t>It enhances the accuracy.</w:t>
            </w:r>
            <w:r>
              <w:rPr>
                <w:lang w:val="en-US"/>
              </w:rPr>
              <w:t xml:space="preserve"> </w:t>
            </w:r>
            <w:r w:rsidRPr="00787922">
              <w:rPr>
                <w:lang w:val="en-US"/>
              </w:rPr>
              <w:t>Improved efficiency.</w:t>
            </w:r>
            <w:r>
              <w:rPr>
                <w:lang w:val="en-US"/>
              </w:rPr>
              <w:t xml:space="preserve"> </w:t>
            </w:r>
            <w:r w:rsidRPr="00787922">
              <w:rPr>
                <w:lang w:val="en-US"/>
              </w:rPr>
              <w:t>It captures semantic similarity.</w:t>
            </w:r>
          </w:p>
        </w:tc>
        <w:tc>
          <w:tcPr>
            <w:tcW w:w="2652" w:type="dxa"/>
            <w:hideMark/>
          </w:tcPr>
          <w:p w14:paraId="6BAD55C4" w14:textId="11D8BB0E" w:rsidR="00787922" w:rsidRPr="00787922" w:rsidRDefault="0062442E" w:rsidP="00D65CE6">
            <w:pPr>
              <w:spacing w:line="276" w:lineRule="auto"/>
              <w:jc w:val="left"/>
            </w:pPr>
            <w:r w:rsidRPr="00787922">
              <w:rPr>
                <w:lang w:val="en-US"/>
              </w:rPr>
              <w:t>It require a large amount of training data.</w:t>
            </w:r>
            <w:r>
              <w:rPr>
                <w:lang w:val="en-US"/>
              </w:rPr>
              <w:t xml:space="preserve"> </w:t>
            </w:r>
            <w:r w:rsidRPr="00787922">
              <w:rPr>
                <w:lang w:val="en-US"/>
              </w:rPr>
              <w:t>Lack of generalizability and robustness.</w:t>
            </w:r>
          </w:p>
        </w:tc>
      </w:tr>
      <w:tr w:rsidR="00644E08" w:rsidRPr="00787922" w14:paraId="0EAE3DE3" w14:textId="77777777" w:rsidTr="00D65CE6">
        <w:trPr>
          <w:trHeight w:val="1244"/>
        </w:trPr>
        <w:tc>
          <w:tcPr>
            <w:tcW w:w="2235" w:type="dxa"/>
            <w:hideMark/>
          </w:tcPr>
          <w:p w14:paraId="303775C1" w14:textId="68D9FFD6" w:rsidR="00644E08" w:rsidRPr="00787922" w:rsidRDefault="0062442E" w:rsidP="00D65CE6">
            <w:pPr>
              <w:spacing w:line="276" w:lineRule="auto"/>
              <w:jc w:val="left"/>
            </w:pPr>
            <w:r w:rsidRPr="00787922">
              <w:t>Masaki Uto and Yuto Uchida</w:t>
            </w:r>
            <w:r>
              <w:t xml:space="preserve"> (2020)</w:t>
            </w:r>
          </w:p>
        </w:tc>
        <w:tc>
          <w:tcPr>
            <w:tcW w:w="2275" w:type="dxa"/>
            <w:hideMark/>
          </w:tcPr>
          <w:p w14:paraId="44769117" w14:textId="15BABAAC" w:rsidR="00787922" w:rsidRPr="00787922" w:rsidRDefault="0062442E" w:rsidP="00D65CE6">
            <w:pPr>
              <w:spacing w:line="276" w:lineRule="auto"/>
              <w:jc w:val="left"/>
            </w:pPr>
            <w:r w:rsidRPr="00787922">
              <w:t xml:space="preserve">Item-Response Theory </w:t>
            </w:r>
            <w:r>
              <w:t xml:space="preserve">(IRT) </w:t>
            </w:r>
            <w:r w:rsidRPr="00787922">
              <w:t>model</w:t>
            </w:r>
            <w:r>
              <w:t xml:space="preserve"> and </w:t>
            </w:r>
            <w:r w:rsidRPr="00787922">
              <w:t>LSTM</w:t>
            </w:r>
          </w:p>
        </w:tc>
        <w:tc>
          <w:tcPr>
            <w:tcW w:w="2733" w:type="dxa"/>
            <w:hideMark/>
          </w:tcPr>
          <w:p w14:paraId="70125BAF" w14:textId="47C51263" w:rsidR="00787922" w:rsidRPr="00787922" w:rsidRDefault="0062442E" w:rsidP="00D65CE6">
            <w:pPr>
              <w:spacing w:line="276" w:lineRule="auto"/>
              <w:jc w:val="left"/>
            </w:pPr>
            <w:r w:rsidRPr="00787922">
              <w:t>Improved Scoring accuracy.</w:t>
            </w:r>
            <w:r>
              <w:t xml:space="preserve"> </w:t>
            </w:r>
            <w:r w:rsidRPr="00787922">
              <w:t>Automated feature extraction.</w:t>
            </w:r>
            <w:r>
              <w:t xml:space="preserve"> </w:t>
            </w:r>
            <w:r w:rsidRPr="00787922">
              <w:t>It captures non-linear relations.</w:t>
            </w:r>
          </w:p>
        </w:tc>
        <w:tc>
          <w:tcPr>
            <w:tcW w:w="2652" w:type="dxa"/>
            <w:hideMark/>
          </w:tcPr>
          <w:p w14:paraId="3AACB526" w14:textId="6F53FC8B" w:rsidR="00787922" w:rsidRPr="00787922" w:rsidRDefault="0062442E" w:rsidP="00D65CE6">
            <w:pPr>
              <w:spacing w:line="276" w:lineRule="auto"/>
              <w:jc w:val="left"/>
            </w:pPr>
            <w:r w:rsidRPr="00787922">
              <w:t>It requires a large amount of data.</w:t>
            </w:r>
            <w:r>
              <w:t xml:space="preserve"> </w:t>
            </w:r>
            <w:r w:rsidRPr="00787922">
              <w:t>Complex implementation.</w:t>
            </w:r>
          </w:p>
        </w:tc>
      </w:tr>
      <w:tr w:rsidR="0062442E" w:rsidRPr="00787922" w14:paraId="092CD329" w14:textId="77777777" w:rsidTr="00D65CE6">
        <w:trPr>
          <w:cnfStyle w:val="000000100000" w:firstRow="0" w:lastRow="0" w:firstColumn="0" w:lastColumn="0" w:oddVBand="0" w:evenVBand="0" w:oddHBand="1" w:evenHBand="0" w:firstRowFirstColumn="0" w:firstRowLastColumn="0" w:lastRowFirstColumn="0" w:lastRowLastColumn="0"/>
          <w:trHeight w:val="1026"/>
        </w:trPr>
        <w:tc>
          <w:tcPr>
            <w:tcW w:w="2235" w:type="dxa"/>
          </w:tcPr>
          <w:p w14:paraId="7BC110FF" w14:textId="3D42FDBC" w:rsidR="0062442E" w:rsidRPr="00787922" w:rsidRDefault="0062442E" w:rsidP="00D65CE6">
            <w:pPr>
              <w:spacing w:line="276" w:lineRule="auto"/>
              <w:jc w:val="left"/>
            </w:pPr>
            <w:r w:rsidRPr="0062442E">
              <w:t>H. Tan, C. Wang, Q. Duan, Y. Lu, and R. Li.</w:t>
            </w:r>
            <w:r w:rsidR="00DA38CE">
              <w:t xml:space="preserve"> </w:t>
            </w:r>
            <w:r>
              <w:t>(2020)</w:t>
            </w:r>
          </w:p>
        </w:tc>
        <w:tc>
          <w:tcPr>
            <w:tcW w:w="2275" w:type="dxa"/>
          </w:tcPr>
          <w:p w14:paraId="38B60E08" w14:textId="41ED23A2" w:rsidR="0062442E" w:rsidRPr="00787922" w:rsidRDefault="0062442E" w:rsidP="00D65CE6">
            <w:pPr>
              <w:spacing w:line="276" w:lineRule="auto"/>
              <w:jc w:val="left"/>
            </w:pPr>
            <w:r w:rsidRPr="0062442E">
              <w:t>Graph Convolutional Networks.</w:t>
            </w:r>
          </w:p>
        </w:tc>
        <w:tc>
          <w:tcPr>
            <w:tcW w:w="2733" w:type="dxa"/>
          </w:tcPr>
          <w:p w14:paraId="3B452B70" w14:textId="1E0F0986" w:rsidR="0062442E" w:rsidRPr="00787922" w:rsidRDefault="00DA38CE" w:rsidP="00D65CE6">
            <w:pPr>
              <w:spacing w:line="276" w:lineRule="auto"/>
              <w:jc w:val="left"/>
            </w:pPr>
            <w:r w:rsidRPr="00DA38CE">
              <w:rPr>
                <w:lang w:val="en-US"/>
              </w:rPr>
              <w:t>Improved Accuracy.</w:t>
            </w:r>
            <w:r>
              <w:rPr>
                <w:lang w:val="en-US"/>
              </w:rPr>
              <w:t xml:space="preserve"> </w:t>
            </w:r>
            <w:r w:rsidRPr="00DA38CE">
              <w:rPr>
                <w:lang w:val="en-US"/>
              </w:rPr>
              <w:t>Efficient grading.</w:t>
            </w:r>
          </w:p>
        </w:tc>
        <w:tc>
          <w:tcPr>
            <w:tcW w:w="2652" w:type="dxa"/>
          </w:tcPr>
          <w:p w14:paraId="67A03C0E" w14:textId="002890C8" w:rsidR="0062442E" w:rsidRPr="00787922" w:rsidRDefault="00DA38CE" w:rsidP="00D65CE6">
            <w:pPr>
              <w:spacing w:line="276" w:lineRule="auto"/>
              <w:jc w:val="left"/>
            </w:pPr>
            <w:r w:rsidRPr="00DA38CE">
              <w:rPr>
                <w:lang w:val="en-US"/>
              </w:rPr>
              <w:t>Complex Implementation.</w:t>
            </w:r>
            <w:r>
              <w:rPr>
                <w:lang w:val="en-US"/>
              </w:rPr>
              <w:t xml:space="preserve"> </w:t>
            </w:r>
            <w:r w:rsidRPr="00DA38CE">
              <w:rPr>
                <w:lang w:val="en-US"/>
              </w:rPr>
              <w:t>It can still be complex to understand.</w:t>
            </w:r>
          </w:p>
        </w:tc>
      </w:tr>
      <w:tr w:rsidR="0062442E" w:rsidRPr="00787922" w14:paraId="4E824BF1" w14:textId="77777777" w:rsidTr="00D65CE6">
        <w:trPr>
          <w:trHeight w:val="1301"/>
        </w:trPr>
        <w:tc>
          <w:tcPr>
            <w:tcW w:w="2235" w:type="dxa"/>
          </w:tcPr>
          <w:p w14:paraId="05F512F9" w14:textId="0F8B893A" w:rsidR="0062442E" w:rsidRPr="00787922" w:rsidRDefault="00DA38CE" w:rsidP="00D65CE6">
            <w:pPr>
              <w:spacing w:line="276" w:lineRule="auto"/>
              <w:jc w:val="left"/>
            </w:pPr>
            <w:r w:rsidRPr="00DA38CE">
              <w:t>N. Siiuzen, A. N. Gorban, J. Levesley, and E. M. Mirkes.</w:t>
            </w:r>
            <w:r>
              <w:t xml:space="preserve"> (2020)</w:t>
            </w:r>
          </w:p>
        </w:tc>
        <w:tc>
          <w:tcPr>
            <w:tcW w:w="2275" w:type="dxa"/>
          </w:tcPr>
          <w:p w14:paraId="25E59ABF" w14:textId="04029182" w:rsidR="0062442E" w:rsidRPr="00787922" w:rsidRDefault="00DA38CE" w:rsidP="00D65CE6">
            <w:pPr>
              <w:spacing w:line="276" w:lineRule="auto"/>
              <w:jc w:val="left"/>
            </w:pPr>
            <w:r>
              <w:t>Text mining methods</w:t>
            </w:r>
          </w:p>
        </w:tc>
        <w:tc>
          <w:tcPr>
            <w:tcW w:w="2733" w:type="dxa"/>
          </w:tcPr>
          <w:p w14:paraId="746E6561" w14:textId="0452F459" w:rsidR="0062442E" w:rsidRPr="00787922" w:rsidRDefault="00DA38CE" w:rsidP="00D65CE6">
            <w:pPr>
              <w:spacing w:line="276" w:lineRule="auto"/>
              <w:jc w:val="left"/>
            </w:pPr>
            <w:r w:rsidRPr="00DA38CE">
              <w:rPr>
                <w:lang w:val="en-US"/>
              </w:rPr>
              <w:t>It gives quick feedback.</w:t>
            </w:r>
            <w:r>
              <w:rPr>
                <w:lang w:val="en-US"/>
              </w:rPr>
              <w:t xml:space="preserve"> </w:t>
            </w:r>
            <w:r w:rsidRPr="00DA38CE">
              <w:rPr>
                <w:lang w:val="en-US"/>
              </w:rPr>
              <w:t>Objective evaluation of student responses</w:t>
            </w:r>
            <w:r w:rsidR="00644E08">
              <w:rPr>
                <w:lang w:val="en-US"/>
              </w:rPr>
              <w:t>.</w:t>
            </w:r>
          </w:p>
        </w:tc>
        <w:tc>
          <w:tcPr>
            <w:tcW w:w="2652" w:type="dxa"/>
          </w:tcPr>
          <w:p w14:paraId="4A342BD4" w14:textId="7D74AD48" w:rsidR="0062442E" w:rsidRPr="00787922" w:rsidRDefault="00DA38CE" w:rsidP="00D65CE6">
            <w:pPr>
              <w:spacing w:line="276" w:lineRule="auto"/>
              <w:jc w:val="left"/>
            </w:pPr>
            <w:r w:rsidRPr="00DA38CE">
              <w:rPr>
                <w:lang w:val="en-US"/>
              </w:rPr>
              <w:t>Complex Implementation.</w:t>
            </w:r>
            <w:r>
              <w:rPr>
                <w:lang w:val="en-US"/>
              </w:rPr>
              <w:t xml:space="preserve"> </w:t>
            </w:r>
            <w:r w:rsidRPr="00DA38CE">
              <w:rPr>
                <w:lang w:val="en-US"/>
              </w:rPr>
              <w:t>May not capture a deeper conceptual understanding</w:t>
            </w:r>
          </w:p>
        </w:tc>
      </w:tr>
      <w:tr w:rsidR="0062442E" w:rsidRPr="00787922" w14:paraId="55254DEC" w14:textId="77777777" w:rsidTr="00D65CE6">
        <w:trPr>
          <w:cnfStyle w:val="000000100000" w:firstRow="0" w:lastRow="0" w:firstColumn="0" w:lastColumn="0" w:oddVBand="0" w:evenVBand="0" w:oddHBand="1" w:evenHBand="0" w:firstRowFirstColumn="0" w:firstRowLastColumn="0" w:lastRowFirstColumn="0" w:lastRowLastColumn="0"/>
          <w:trHeight w:val="1027"/>
        </w:trPr>
        <w:tc>
          <w:tcPr>
            <w:tcW w:w="2235" w:type="dxa"/>
          </w:tcPr>
          <w:p w14:paraId="7095990D" w14:textId="771C2EF0" w:rsidR="0062442E" w:rsidRPr="00787922" w:rsidRDefault="00DA38CE" w:rsidP="00D65CE6">
            <w:pPr>
              <w:spacing w:line="276" w:lineRule="auto"/>
              <w:jc w:val="left"/>
            </w:pPr>
            <w:r w:rsidRPr="00DA38CE">
              <w:t>J. Devlin, M. W. Chang, K. Lee, and K. Toutanova</w:t>
            </w:r>
            <w:r>
              <w:t xml:space="preserve"> (2019)</w:t>
            </w:r>
          </w:p>
        </w:tc>
        <w:tc>
          <w:tcPr>
            <w:tcW w:w="2275" w:type="dxa"/>
          </w:tcPr>
          <w:p w14:paraId="361D6FE0" w14:textId="49B28C81" w:rsidR="0062442E" w:rsidRPr="00787922" w:rsidRDefault="00DA38CE" w:rsidP="00D65CE6">
            <w:pPr>
              <w:spacing w:line="276" w:lineRule="auto"/>
              <w:jc w:val="left"/>
            </w:pPr>
            <w:r>
              <w:t>BERT</w:t>
            </w:r>
          </w:p>
        </w:tc>
        <w:tc>
          <w:tcPr>
            <w:tcW w:w="2733" w:type="dxa"/>
          </w:tcPr>
          <w:p w14:paraId="2259AA6F" w14:textId="0F41A839" w:rsidR="0062442E" w:rsidRPr="00787922" w:rsidRDefault="00DA38CE" w:rsidP="00D65CE6">
            <w:pPr>
              <w:spacing w:line="276" w:lineRule="auto"/>
              <w:jc w:val="left"/>
            </w:pPr>
            <w:r w:rsidRPr="00DA38CE">
              <w:t>It capture both left and right context from the input.</w:t>
            </w:r>
            <w:r>
              <w:t xml:space="preserve"> </w:t>
            </w:r>
            <w:r w:rsidRPr="00DA38CE">
              <w:t>It is pre-trained on large scale.</w:t>
            </w:r>
          </w:p>
        </w:tc>
        <w:tc>
          <w:tcPr>
            <w:tcW w:w="2652" w:type="dxa"/>
          </w:tcPr>
          <w:p w14:paraId="74D2AEE4" w14:textId="0BD3FC17" w:rsidR="00DA38CE" w:rsidRPr="00DA38CE" w:rsidRDefault="00DA38CE" w:rsidP="00D65CE6">
            <w:pPr>
              <w:spacing w:line="276" w:lineRule="auto"/>
              <w:jc w:val="left"/>
            </w:pPr>
            <w:r w:rsidRPr="00DA38CE">
              <w:rPr>
                <w:lang w:val="en-US"/>
              </w:rPr>
              <w:t>Requires large amount of computational resources.</w:t>
            </w:r>
          </w:p>
          <w:p w14:paraId="64EC37CB" w14:textId="77777777" w:rsidR="0062442E" w:rsidRPr="00787922" w:rsidRDefault="0062442E" w:rsidP="00D65CE6">
            <w:pPr>
              <w:spacing w:line="276" w:lineRule="auto"/>
              <w:jc w:val="left"/>
            </w:pPr>
          </w:p>
        </w:tc>
      </w:tr>
      <w:tr w:rsidR="0062442E" w:rsidRPr="00787922" w14:paraId="7C3AA05A" w14:textId="77777777" w:rsidTr="00D65CE6">
        <w:trPr>
          <w:trHeight w:val="1061"/>
        </w:trPr>
        <w:tc>
          <w:tcPr>
            <w:tcW w:w="2235" w:type="dxa"/>
          </w:tcPr>
          <w:p w14:paraId="5F5B2CF5" w14:textId="489E2184" w:rsidR="0062442E" w:rsidRPr="00787922" w:rsidRDefault="00DA38CE" w:rsidP="00D65CE6">
            <w:pPr>
              <w:spacing w:line="276" w:lineRule="auto"/>
              <w:jc w:val="left"/>
            </w:pPr>
            <w:r w:rsidRPr="00DA38CE">
              <w:t xml:space="preserve">D. Alikanioti, </w:t>
            </w:r>
            <w:r>
              <w:t xml:space="preserve">  </w:t>
            </w:r>
            <w:r w:rsidRPr="00DA38CE">
              <w:t>H.Yannakoudakis, and M. Rei</w:t>
            </w:r>
            <w:r>
              <w:t xml:space="preserve"> (2016)</w:t>
            </w:r>
          </w:p>
        </w:tc>
        <w:tc>
          <w:tcPr>
            <w:tcW w:w="2275" w:type="dxa"/>
          </w:tcPr>
          <w:p w14:paraId="47D8A62B" w14:textId="1733F65B" w:rsidR="0062442E" w:rsidRPr="00787922" w:rsidRDefault="00DA38CE" w:rsidP="00D65CE6">
            <w:pPr>
              <w:spacing w:line="276" w:lineRule="auto"/>
              <w:jc w:val="left"/>
            </w:pPr>
            <w:r w:rsidRPr="00DA38CE">
              <w:t>LSTM and C&amp;W embeddin</w:t>
            </w:r>
            <w:r w:rsidR="00644E08">
              <w:t>g</w:t>
            </w:r>
          </w:p>
        </w:tc>
        <w:tc>
          <w:tcPr>
            <w:tcW w:w="2733" w:type="dxa"/>
          </w:tcPr>
          <w:p w14:paraId="5D6BA06D" w14:textId="3F7EBB21" w:rsidR="0062442E" w:rsidRPr="00787922" w:rsidRDefault="00DA38CE" w:rsidP="00D65CE6">
            <w:pPr>
              <w:spacing w:line="276" w:lineRule="auto"/>
              <w:jc w:val="left"/>
            </w:pPr>
            <w:r w:rsidRPr="00DA38CE">
              <w:t>Enhanced interpretability</w:t>
            </w:r>
            <w:r w:rsidRPr="00DA38CE">
              <w:rPr>
                <w:lang w:val="en-US"/>
              </w:rPr>
              <w:t>.</w:t>
            </w:r>
            <w:r>
              <w:rPr>
                <w:lang w:val="en-US"/>
              </w:rPr>
              <w:t xml:space="preserve"> </w:t>
            </w:r>
            <w:r w:rsidRPr="00DA38CE">
              <w:t>Superior performance</w:t>
            </w:r>
            <w:r w:rsidRPr="00DA38CE">
              <w:rPr>
                <w:lang w:val="en-US"/>
              </w:rPr>
              <w:t>.</w:t>
            </w:r>
          </w:p>
        </w:tc>
        <w:tc>
          <w:tcPr>
            <w:tcW w:w="2652" w:type="dxa"/>
          </w:tcPr>
          <w:p w14:paraId="04F66984" w14:textId="6BD85C31" w:rsidR="0062442E" w:rsidRPr="00787922" w:rsidRDefault="00DA38CE" w:rsidP="00D65CE6">
            <w:pPr>
              <w:spacing w:line="276" w:lineRule="auto"/>
              <w:jc w:val="left"/>
            </w:pPr>
            <w:r w:rsidRPr="00DA38CE">
              <w:rPr>
                <w:lang w:val="en-US"/>
              </w:rPr>
              <w:t>Large and diverse datasets are often required.</w:t>
            </w:r>
            <w:r>
              <w:rPr>
                <w:lang w:val="en-US"/>
              </w:rPr>
              <w:t xml:space="preserve"> </w:t>
            </w:r>
            <w:r w:rsidRPr="00DA38CE">
              <w:rPr>
                <w:lang w:val="en-US"/>
              </w:rPr>
              <w:t>Lack of Context Understanding</w:t>
            </w:r>
            <w:r w:rsidR="00644E08">
              <w:rPr>
                <w:lang w:val="en-US"/>
              </w:rPr>
              <w:t>.</w:t>
            </w:r>
          </w:p>
        </w:tc>
      </w:tr>
    </w:tbl>
    <w:p w14:paraId="726EFA71" w14:textId="09F3B98F" w:rsidR="00E86CC1" w:rsidRDefault="00967A42" w:rsidP="00CB6321">
      <w:pPr>
        <w:spacing w:line="276" w:lineRule="auto"/>
        <w:ind w:left="0" w:firstLine="0"/>
      </w:pPr>
      <w:r>
        <w:rPr>
          <w:noProof/>
        </w:rPr>
        <mc:AlternateContent>
          <mc:Choice Requires="wps">
            <w:drawing>
              <wp:anchor distT="0" distB="0" distL="114300" distR="114300" simplePos="0" relativeHeight="251659264" behindDoc="0" locked="0" layoutInCell="1" allowOverlap="1" wp14:anchorId="6622688E" wp14:editId="6B6C744D">
                <wp:simplePos x="0" y="0"/>
                <wp:positionH relativeFrom="column">
                  <wp:posOffset>468923</wp:posOffset>
                </wp:positionH>
                <wp:positionV relativeFrom="paragraph">
                  <wp:posOffset>-164123</wp:posOffset>
                </wp:positionV>
                <wp:extent cx="4353169" cy="257908"/>
                <wp:effectExtent l="0" t="0" r="28575" b="27940"/>
                <wp:wrapNone/>
                <wp:docPr id="943603549" name="Text Box 1"/>
                <wp:cNvGraphicFramePr/>
                <a:graphic xmlns:a="http://schemas.openxmlformats.org/drawingml/2006/main">
                  <a:graphicData uri="http://schemas.microsoft.com/office/word/2010/wordprocessingShape">
                    <wps:wsp>
                      <wps:cNvSpPr txBox="1"/>
                      <wps:spPr>
                        <a:xfrm>
                          <a:off x="0" y="0"/>
                          <a:ext cx="4353169" cy="257908"/>
                        </a:xfrm>
                        <a:prstGeom prst="rect">
                          <a:avLst/>
                        </a:prstGeom>
                        <a:solidFill>
                          <a:schemeClr val="lt1"/>
                        </a:solidFill>
                        <a:ln w="6350">
                          <a:solidFill>
                            <a:schemeClr val="bg1"/>
                          </a:solidFill>
                        </a:ln>
                      </wps:spPr>
                      <wps:txbx>
                        <w:txbxContent>
                          <w:p w14:paraId="27A4AE45" w14:textId="77777777" w:rsidR="00967A42" w:rsidRDefault="00967A42" w:rsidP="00967A42">
                            <w:pPr>
                              <w:spacing w:line="276" w:lineRule="auto"/>
                              <w:ind w:left="0" w:firstLine="0"/>
                              <w:rPr>
                                <w:b/>
                                <w:bCs/>
                              </w:rPr>
                            </w:pPr>
                            <w:r>
                              <w:rPr>
                                <w:b/>
                                <w:bCs/>
                              </w:rPr>
                              <w:t>Table 1 Comparison of existing works</w:t>
                            </w:r>
                          </w:p>
                          <w:p w14:paraId="3B7BFAFF" w14:textId="77777777" w:rsidR="00967A42" w:rsidRDefault="00967A42">
                            <w:pPr>
                              <w:ind w:left="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622688E" id="_x0000_t202" coordsize="21600,21600" o:spt="202" path="m,l,21600r21600,l21600,xe">
                <v:stroke joinstyle="miter"/>
                <v:path gradientshapeok="t" o:connecttype="rect"/>
              </v:shapetype>
              <v:shape id="Text Box 1" o:spid="_x0000_s1026" type="#_x0000_t202" style="position:absolute;left:0;text-align:left;margin-left:36.9pt;margin-top:-12.9pt;width:342.75pt;height:20.3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" fillcolor="white [3201]" strokecolor="white [3212]" strokeweight=".5pt">
                <v:textbox>
                  <w:txbxContent>
                    <w:p w14:paraId="27A4AE45" w14:textId="77777777" w:rsidR="00967A42" w:rsidRDefault="00967A42" w:rsidP="00967A42">
                      <w:pPr>
                        <w:spacing w:line="276" w:lineRule="auto"/>
                        <w:ind w:left="0" w:firstLine="0"/>
                        <w:rPr>
                          <w:b/>
                          <w:bCs/>
                        </w:rPr>
                      </w:pPr>
                      <w:r>
                        <w:rPr>
                          <w:b/>
                          <w:bCs/>
                        </w:rPr>
                        <w:t>Table 1 Comparison of existing works</w:t>
                      </w:r>
                    </w:p>
                    <w:p w14:paraId="3B7BFAFF" w14:textId="77777777" w:rsidR="00967A42" w:rsidRDefault="00967A42">
                      <w:pPr>
                        <w:ind w:left="0"/>
                      </w:pPr>
                    </w:p>
                  </w:txbxContent>
                </v:textbox>
              </v:shape>
            </w:pict>
          </mc:Fallback>
        </mc:AlternateContent>
      </w:r>
    </w:p>
    <w:p w14:paraId="2895EBF2" w14:textId="1856F2E1" w:rsidR="00D65CE6" w:rsidRDefault="0027071A" w:rsidP="00787922">
      <w:pPr>
        <w:spacing w:line="276" w:lineRule="auto"/>
      </w:pPr>
      <w:r>
        <w:t>The above-mentioned deep learning methods achieve grading and scoring in an end-to-end manner, but they require a large amount of labeled corpus for training their model, which is what most ASAG corpora lack. To solve this problem, various pretrained transfer learning models, such as embeddings from language models (ELMo), BERT, generative pretrained transformer (GPT), and GPT-2, are applied to the ASAG task. Among them, BERT is especially outstanding and has achieved state-of-the-art grading results.</w:t>
      </w:r>
    </w:p>
    <w:p w14:paraId="1FD3620B" w14:textId="3B020599" w:rsidR="0027071A" w:rsidRPr="003B2372" w:rsidRDefault="0027071A" w:rsidP="00787922">
      <w:pPr>
        <w:spacing w:line="276" w:lineRule="auto"/>
        <w:rPr>
          <w:b/>
          <w:bCs/>
        </w:rPr>
      </w:pPr>
      <w:r w:rsidRPr="003B2372">
        <w:rPr>
          <w:b/>
          <w:bCs/>
        </w:rPr>
        <w:t>PROPOSED WORK</w:t>
      </w:r>
    </w:p>
    <w:p w14:paraId="11350E65" w14:textId="77777777" w:rsidR="003B2372" w:rsidRPr="004127DA" w:rsidRDefault="003B2372" w:rsidP="003B2372">
      <w:pPr>
        <w:widowControl w:val="0"/>
        <w:tabs>
          <w:tab w:val="left" w:pos="1161"/>
        </w:tabs>
        <w:autoSpaceDE w:val="0"/>
        <w:autoSpaceDN w:val="0"/>
        <w:spacing w:before="161" w:after="0" w:line="276" w:lineRule="auto"/>
        <w:ind w:left="0" w:firstLine="0"/>
      </w:pPr>
      <w:r w:rsidRPr="004127DA">
        <w:t>The system model proposed in th</w:t>
      </w:r>
      <w:r>
        <w:t>is</w:t>
      </w:r>
      <w:r w:rsidRPr="004127DA">
        <w:t xml:space="preserve"> </w:t>
      </w:r>
      <w:r>
        <w:t>work “</w:t>
      </w:r>
      <w:r w:rsidRPr="004127DA">
        <w:t>Automatic Short-Answer Grading</w:t>
      </w:r>
      <w:r>
        <w:t xml:space="preserve">” </w:t>
      </w:r>
      <w:r w:rsidRPr="004127DA">
        <w:t xml:space="preserve">integrates a BERT-based deep neural network framework with bidirectional LSTM (Bi-LSTM) </w:t>
      </w:r>
      <w:r>
        <w:t>network</w:t>
      </w:r>
      <w:r w:rsidRPr="004127DA">
        <w:t xml:space="preserve"> to automate and enhance the process of short-answer grading. By dynamically encoding answer texts using the BERT model and refining semantics through the Bi-LSTM network, the system achieves a deep understanding of student responses, leading to accurate and context-aware grading. Leveraging transfer learning and </w:t>
      </w:r>
      <w:r>
        <w:t>pre-trained</w:t>
      </w:r>
      <w:r w:rsidRPr="004127DA">
        <w:t xml:space="preserve"> models, the system overcomes the limitations of small labeled corpora in ASAG tasks and demonstrates state-of-the-art performance on benchmark datasets. Designed for end-to-end grading, the system streamlines the evaluation process in educational environments, offering a scalable and efficient solution for evaluating student responses in intelligent tutoring systems, MOOCs, and online exam platforms.</w:t>
      </w:r>
    </w:p>
    <w:p w14:paraId="175E02FE" w14:textId="77777777" w:rsidR="00C2061B" w:rsidRPr="00C2061B" w:rsidRDefault="00C2061B" w:rsidP="00E86CC1">
      <w:pPr>
        <w:spacing w:line="276" w:lineRule="auto"/>
        <w:rPr>
          <w:b/>
        </w:rPr>
      </w:pPr>
    </w:p>
    <w:p w14:paraId="302D73D8" w14:textId="77777777" w:rsidR="00B878C3" w:rsidRDefault="00B878C3" w:rsidP="00E86CC1">
      <w:pPr>
        <w:spacing w:line="276" w:lineRule="auto"/>
        <w:rPr>
          <w:bCs/>
        </w:rPr>
      </w:pPr>
    </w:p>
    <w:p w14:paraId="2BC2525D" w14:textId="032F02D5" w:rsidR="009720BE" w:rsidRDefault="009720BE" w:rsidP="00E86CC1">
      <w:pPr>
        <w:spacing w:line="276" w:lineRule="auto"/>
        <w:ind w:right="-113"/>
        <w:rPr>
          <w:rFonts w:ascii="Nirmala UI" w:hAnsi="Nirmala UI" w:cs="Nirmala UI"/>
          <w:b/>
          <w:bCs/>
        </w:rPr>
      </w:pPr>
      <w:r>
        <w:rPr>
          <w:rFonts w:ascii="Nirmala UI" w:hAnsi="Nirmala UI" w:cs="Nirmala UI"/>
          <w:b/>
          <w:bCs/>
        </w:rPr>
        <w:lastRenderedPageBreak/>
        <w:t xml:space="preserve">       </w:t>
      </w:r>
      <w:r w:rsidR="003B2372">
        <w:rPr>
          <w:b/>
          <w:noProof/>
        </w:rPr>
        <w:drawing>
          <wp:inline distT="0" distB="0" distL="0" distR="0" wp14:anchorId="3D8C484C" wp14:editId="27E0930D">
            <wp:extent cx="5731510" cy="5594598"/>
            <wp:effectExtent l="0" t="0" r="0" b="0"/>
            <wp:docPr id="118188042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1880427" name="Picture 1181880427"/>
                    <pic:cNvPicPr/>
                  </pic:nvPicPr>
                  <pic:blipFill>
                    <a:blip r:embed="rId5">
                      <a:extLst>
                        <a:ext uri="{28A0092B-C50C-407E-A947-70E740481C1C}">
                          <a14:useLocalDpi xmlns:a14="http://schemas.microsoft.com/office/drawing/2010/main" val="0"/>
                        </a:ext>
                      </a:extLst>
                    </a:blip>
                    <a:stretch>
                      <a:fillRect/>
                    </a:stretch>
                  </pic:blipFill>
                  <pic:spPr>
                    <a:xfrm>
                      <a:off x="0" y="0"/>
                      <a:ext cx="5731510" cy="5594598"/>
                    </a:xfrm>
                    <a:prstGeom prst="rect">
                      <a:avLst/>
                    </a:prstGeom>
                  </pic:spPr>
                </pic:pic>
              </a:graphicData>
            </a:graphic>
          </wp:inline>
        </w:drawing>
      </w:r>
    </w:p>
    <w:p w14:paraId="10C2E3EA" w14:textId="2B17C07E" w:rsidR="009720BE" w:rsidRDefault="003B2372" w:rsidP="00E86CC1">
      <w:pPr>
        <w:spacing w:line="276" w:lineRule="auto"/>
        <w:rPr>
          <w:rFonts w:ascii="Times New Roman" w:hAnsi="Times New Roman" w:cs="Times New Roman"/>
          <w:b/>
          <w:bCs/>
        </w:rPr>
      </w:pPr>
      <w:r w:rsidRPr="003B2372">
        <w:rPr>
          <w:rFonts w:ascii="Times New Roman" w:hAnsi="Times New Roman" w:cs="Times New Roman"/>
          <w:b/>
          <w:bCs/>
        </w:rPr>
        <w:t xml:space="preserve">                                                   Figure 1: Proposed system architecture</w:t>
      </w:r>
    </w:p>
    <w:p w14:paraId="04BCE992" w14:textId="77777777" w:rsidR="003B2372" w:rsidRPr="003B2372" w:rsidRDefault="003B2372" w:rsidP="003B2372">
      <w:pPr>
        <w:spacing w:line="276" w:lineRule="auto"/>
      </w:pPr>
      <w:r w:rsidRPr="003B2372">
        <w:rPr>
          <w:b/>
          <w:bCs/>
        </w:rPr>
        <w:t>BERT ENCODING</w:t>
      </w:r>
    </w:p>
    <w:p w14:paraId="5E5933BE" w14:textId="77777777" w:rsidR="003B2372" w:rsidRDefault="003B2372" w:rsidP="003B2372">
      <w:pPr>
        <w:spacing w:line="276" w:lineRule="auto"/>
      </w:pPr>
      <w:r w:rsidRPr="003B2372">
        <w:t xml:space="preserve">The process involves initializing all parameters of the BERT model and then jointly fine-tuning these parameters along with other layers in the model. The input sequence for the fine-tuned BERT layer consists of a sentence pair comprising the student's answer and the reference answer. The input to a BERT model is tokenized text, which is converted into embeddings which include token embeddings, segment embedding, positional embedding and positional encoding. Token embeddings represent the meaning of individual words or sub words as a vector. Positional encodings encode the position of tokens in the sequence using sinusoidal functions to enable understanding of sequential order. It learns to represent a token’s position in a sequence as a vector which is known as a hidden state. For example, the position of the first token in a sequence is represented by a (learned) vector </w:t>
      </w:r>
      <w:r w:rsidRPr="003B2372">
        <w:rPr>
          <w:rFonts w:cs="Cambria Math"/>
        </w:rPr>
        <w:t>𝑾𝒑</w:t>
      </w:r>
      <w:r w:rsidRPr="003B2372">
        <w:t xml:space="preserve"> [:, 1], the position of the second token is represented by another (learned) vector </w:t>
      </w:r>
      <w:r w:rsidRPr="003B2372">
        <w:rPr>
          <w:rFonts w:cs="Cambria Math"/>
        </w:rPr>
        <w:t>𝑾𝒑</w:t>
      </w:r>
      <w:r w:rsidRPr="003B2372">
        <w:t xml:space="preserve"> [:, 2], etc. The purpose of the positional embedding is to allow a Transformer to make sense of word ordering; in its absence the representation would be permutation invariant and the model would perceive sequences as “bags of words” instead.</w:t>
      </w:r>
    </w:p>
    <w:p w14:paraId="3F9A8898" w14:textId="77777777" w:rsidR="003B2372" w:rsidRDefault="003B2372" w:rsidP="003B2372">
      <w:pPr>
        <w:spacing w:line="360" w:lineRule="auto"/>
        <w:rPr>
          <w:b/>
        </w:rPr>
      </w:pPr>
    </w:p>
    <w:p w14:paraId="71AFBAC1" w14:textId="05A254C4" w:rsidR="003B2372" w:rsidRPr="003B2372" w:rsidRDefault="003B2372" w:rsidP="003B2372">
      <w:pPr>
        <w:spacing w:line="276" w:lineRule="auto"/>
        <w:rPr>
          <w:b/>
          <w:szCs w:val="20"/>
        </w:rPr>
      </w:pPr>
      <w:r w:rsidRPr="003B2372">
        <w:rPr>
          <w:b/>
          <w:szCs w:val="20"/>
        </w:rPr>
        <w:lastRenderedPageBreak/>
        <w:t xml:space="preserve">BERT POSITIONAL ENCODING </w:t>
      </w:r>
      <w:r w:rsidRPr="003B2372">
        <w:rPr>
          <w:b/>
          <w:spacing w:val="-2"/>
          <w:szCs w:val="20"/>
        </w:rPr>
        <w:t>ALGORITHM</w:t>
      </w:r>
    </w:p>
    <w:p w14:paraId="7D9C7399" w14:textId="77777777" w:rsidR="003B2372" w:rsidRPr="003B2372" w:rsidRDefault="003B2372" w:rsidP="003B2372">
      <w:pPr>
        <w:spacing w:line="276" w:lineRule="auto"/>
        <w:rPr>
          <w:szCs w:val="20"/>
        </w:rPr>
      </w:pPr>
      <w:r w:rsidRPr="003B2372">
        <w:rPr>
          <w:b/>
          <w:szCs w:val="20"/>
        </w:rPr>
        <w:t xml:space="preserve">Input: </w:t>
      </w:r>
      <w:r w:rsidRPr="003B2372">
        <w:rPr>
          <w:rFonts w:eastAsia="Cambria Math"/>
          <w:szCs w:val="20"/>
        </w:rPr>
        <w:t>𝒍</w:t>
      </w:r>
      <w:r w:rsidRPr="003B2372">
        <w:rPr>
          <w:rFonts w:eastAsia="Cambria Math"/>
          <w:spacing w:val="34"/>
          <w:szCs w:val="20"/>
        </w:rPr>
        <w:t xml:space="preserve"> </w:t>
      </w:r>
      <w:r w:rsidRPr="003B2372">
        <w:rPr>
          <w:rFonts w:eastAsia="Cambria Math"/>
          <w:szCs w:val="20"/>
        </w:rPr>
        <w:t>∈</w:t>
      </w:r>
      <w:r w:rsidRPr="003B2372">
        <w:rPr>
          <w:rFonts w:eastAsia="Cambria Math"/>
          <w:spacing w:val="32"/>
          <w:szCs w:val="20"/>
        </w:rPr>
        <w:t xml:space="preserve"> </w:t>
      </w:r>
      <w:r w:rsidRPr="003B2372">
        <w:rPr>
          <w:rFonts w:eastAsia="Cambria Math"/>
          <w:position w:val="1"/>
          <w:szCs w:val="20"/>
        </w:rPr>
        <w:t>[</w:t>
      </w:r>
      <w:r w:rsidRPr="003B2372">
        <w:rPr>
          <w:rFonts w:eastAsia="Cambria Math"/>
          <w:szCs w:val="20"/>
        </w:rPr>
        <w:t>𝒍</w:t>
      </w:r>
      <w:r w:rsidRPr="003B2372">
        <w:rPr>
          <w:rFonts w:eastAsia="Cambria Math"/>
          <w:position w:val="-5"/>
          <w:szCs w:val="20"/>
        </w:rPr>
        <w:t>𝐦𝐚𝐱</w:t>
      </w:r>
      <w:r w:rsidRPr="003B2372">
        <w:rPr>
          <w:rFonts w:eastAsia="Cambria Math"/>
          <w:position w:val="1"/>
          <w:szCs w:val="20"/>
        </w:rPr>
        <w:t>]</w:t>
      </w:r>
      <w:r w:rsidRPr="003B2372">
        <w:rPr>
          <w:rFonts w:eastAsia="Cambria Math"/>
          <w:szCs w:val="20"/>
        </w:rPr>
        <w:t xml:space="preserve">, </w:t>
      </w:r>
      <w:r w:rsidRPr="003B2372">
        <w:rPr>
          <w:szCs w:val="20"/>
        </w:rPr>
        <w:t>position of a token in the sequence.</w:t>
      </w:r>
      <w:r w:rsidRPr="003B2372">
        <w:rPr>
          <w:spacing w:val="40"/>
          <w:szCs w:val="20"/>
        </w:rPr>
        <w:t xml:space="preserve"> </w:t>
      </w:r>
    </w:p>
    <w:p w14:paraId="760BAD97" w14:textId="77777777" w:rsidR="003B2372" w:rsidRPr="003B2372" w:rsidRDefault="003B2372" w:rsidP="003B2372">
      <w:pPr>
        <w:pStyle w:val="BodyText"/>
        <w:spacing w:before="165" w:line="276" w:lineRule="auto"/>
        <w:jc w:val="both"/>
        <w:rPr>
          <w:rFonts w:ascii="Cambria" w:hAnsi="Cambria"/>
          <w:sz w:val="20"/>
          <w:szCs w:val="20"/>
        </w:rPr>
      </w:pPr>
      <w:r w:rsidRPr="003B2372">
        <w:rPr>
          <w:rFonts w:ascii="Cambria" w:hAnsi="Cambria"/>
          <w:b/>
          <w:sz w:val="20"/>
          <w:szCs w:val="20"/>
        </w:rPr>
        <w:t>Step</w:t>
      </w:r>
      <w:r w:rsidRPr="003B2372">
        <w:rPr>
          <w:rFonts w:ascii="Cambria" w:hAnsi="Cambria"/>
          <w:b/>
          <w:spacing w:val="-4"/>
          <w:sz w:val="20"/>
          <w:szCs w:val="20"/>
        </w:rPr>
        <w:t xml:space="preserve"> </w:t>
      </w:r>
      <w:r w:rsidRPr="003B2372">
        <w:rPr>
          <w:rFonts w:ascii="Cambria" w:hAnsi="Cambria"/>
          <w:b/>
          <w:sz w:val="20"/>
          <w:szCs w:val="20"/>
        </w:rPr>
        <w:t>1:</w:t>
      </w:r>
      <w:r w:rsidRPr="003B2372">
        <w:rPr>
          <w:rFonts w:ascii="Cambria" w:hAnsi="Cambria"/>
          <w:b/>
          <w:spacing w:val="-6"/>
          <w:sz w:val="20"/>
          <w:szCs w:val="20"/>
        </w:rPr>
        <w:t xml:space="preserve"> </w:t>
      </w:r>
      <w:r w:rsidRPr="003B2372">
        <w:rPr>
          <w:rFonts w:ascii="Cambria" w:hAnsi="Cambria"/>
          <w:sz w:val="20"/>
          <w:szCs w:val="20"/>
        </w:rPr>
        <w:t>Extract</w:t>
      </w:r>
      <w:r w:rsidRPr="003B2372">
        <w:rPr>
          <w:rFonts w:ascii="Cambria" w:hAnsi="Cambria"/>
          <w:spacing w:val="63"/>
          <w:sz w:val="20"/>
          <w:szCs w:val="20"/>
        </w:rPr>
        <w:t xml:space="preserve"> </w:t>
      </w:r>
      <w:r w:rsidRPr="003B2372">
        <w:rPr>
          <w:rFonts w:ascii="Cambria" w:hAnsi="Cambria"/>
          <w:sz w:val="20"/>
          <w:szCs w:val="20"/>
        </w:rPr>
        <w:t>the</w:t>
      </w:r>
      <w:r w:rsidRPr="003B2372">
        <w:rPr>
          <w:rFonts w:ascii="Cambria" w:hAnsi="Cambria"/>
          <w:spacing w:val="-5"/>
          <w:sz w:val="20"/>
          <w:szCs w:val="20"/>
        </w:rPr>
        <w:t xml:space="preserve"> </w:t>
      </w:r>
      <w:r w:rsidRPr="003B2372">
        <w:rPr>
          <w:rFonts w:ascii="Cambria" w:hAnsi="Cambria"/>
          <w:sz w:val="20"/>
          <w:szCs w:val="20"/>
        </w:rPr>
        <w:t>positional</w:t>
      </w:r>
      <w:r w:rsidRPr="003B2372">
        <w:rPr>
          <w:rFonts w:ascii="Cambria" w:hAnsi="Cambria"/>
          <w:spacing w:val="-3"/>
          <w:sz w:val="20"/>
          <w:szCs w:val="20"/>
        </w:rPr>
        <w:t xml:space="preserve"> </w:t>
      </w:r>
      <w:r w:rsidRPr="003B2372">
        <w:rPr>
          <w:rFonts w:ascii="Cambria" w:hAnsi="Cambria"/>
          <w:sz w:val="20"/>
          <w:szCs w:val="20"/>
        </w:rPr>
        <w:t>encoding of</w:t>
      </w:r>
      <w:r w:rsidRPr="003B2372">
        <w:rPr>
          <w:rFonts w:ascii="Cambria" w:hAnsi="Cambria"/>
          <w:spacing w:val="-4"/>
          <w:sz w:val="20"/>
          <w:szCs w:val="20"/>
        </w:rPr>
        <w:t xml:space="preserve"> </w:t>
      </w:r>
      <w:r w:rsidRPr="003B2372">
        <w:rPr>
          <w:rFonts w:ascii="Cambria" w:hAnsi="Cambria"/>
          <w:sz w:val="20"/>
          <w:szCs w:val="20"/>
        </w:rPr>
        <w:t>a</w:t>
      </w:r>
      <w:r w:rsidRPr="003B2372">
        <w:rPr>
          <w:rFonts w:ascii="Cambria" w:hAnsi="Cambria"/>
          <w:spacing w:val="-7"/>
          <w:sz w:val="20"/>
          <w:szCs w:val="20"/>
        </w:rPr>
        <w:t xml:space="preserve"> </w:t>
      </w:r>
      <w:r w:rsidRPr="003B2372">
        <w:rPr>
          <w:rFonts w:ascii="Cambria" w:hAnsi="Cambria"/>
          <w:sz w:val="20"/>
          <w:szCs w:val="20"/>
        </w:rPr>
        <w:t>token's</w:t>
      </w:r>
      <w:r w:rsidRPr="003B2372">
        <w:rPr>
          <w:rFonts w:ascii="Cambria" w:hAnsi="Cambria"/>
          <w:spacing w:val="-6"/>
          <w:sz w:val="20"/>
          <w:szCs w:val="20"/>
        </w:rPr>
        <w:t xml:space="preserve"> </w:t>
      </w:r>
      <w:r w:rsidRPr="003B2372">
        <w:rPr>
          <w:rFonts w:ascii="Cambria" w:hAnsi="Cambria"/>
          <w:sz w:val="20"/>
          <w:szCs w:val="20"/>
        </w:rPr>
        <w:t>position</w:t>
      </w:r>
      <w:r w:rsidRPr="003B2372">
        <w:rPr>
          <w:rFonts w:ascii="Cambria" w:hAnsi="Cambria"/>
          <w:spacing w:val="2"/>
          <w:sz w:val="20"/>
          <w:szCs w:val="20"/>
        </w:rPr>
        <w:t xml:space="preserve"> </w:t>
      </w:r>
      <w:r w:rsidRPr="003B2372">
        <w:rPr>
          <w:rFonts w:ascii="Cambria" w:hAnsi="Cambria"/>
          <w:sz w:val="20"/>
          <w:szCs w:val="20"/>
        </w:rPr>
        <w:t>in</w:t>
      </w:r>
      <w:r w:rsidRPr="003B2372">
        <w:rPr>
          <w:rFonts w:ascii="Cambria" w:hAnsi="Cambria"/>
          <w:spacing w:val="-3"/>
          <w:sz w:val="20"/>
          <w:szCs w:val="20"/>
        </w:rPr>
        <w:t xml:space="preserve"> </w:t>
      </w:r>
      <w:r w:rsidRPr="003B2372">
        <w:rPr>
          <w:rFonts w:ascii="Cambria" w:hAnsi="Cambria"/>
          <w:sz w:val="20"/>
          <w:szCs w:val="20"/>
        </w:rPr>
        <w:t>a</w:t>
      </w:r>
      <w:r w:rsidRPr="003B2372">
        <w:rPr>
          <w:rFonts w:ascii="Cambria" w:hAnsi="Cambria"/>
          <w:spacing w:val="-4"/>
          <w:sz w:val="20"/>
          <w:szCs w:val="20"/>
        </w:rPr>
        <w:t xml:space="preserve"> </w:t>
      </w:r>
      <w:r w:rsidRPr="003B2372">
        <w:rPr>
          <w:rFonts w:ascii="Cambria" w:hAnsi="Cambria"/>
          <w:spacing w:val="-2"/>
          <w:sz w:val="20"/>
          <w:szCs w:val="20"/>
        </w:rPr>
        <w:t>sequence.</w:t>
      </w:r>
    </w:p>
    <w:p w14:paraId="390F612F" w14:textId="77777777" w:rsidR="003B2372" w:rsidRPr="003B2372" w:rsidRDefault="003B2372" w:rsidP="003B2372">
      <w:pPr>
        <w:pStyle w:val="BodyText"/>
        <w:spacing w:before="165" w:line="276" w:lineRule="auto"/>
        <w:jc w:val="both"/>
        <w:rPr>
          <w:rFonts w:ascii="Cambria" w:hAnsi="Cambria"/>
          <w:spacing w:val="-2"/>
          <w:position w:val="2"/>
          <w:sz w:val="20"/>
          <w:szCs w:val="20"/>
        </w:rPr>
      </w:pPr>
      <w:r w:rsidRPr="003B2372">
        <w:rPr>
          <w:rFonts w:ascii="Cambria" w:hAnsi="Cambria"/>
          <w:b/>
          <w:position w:val="2"/>
          <w:sz w:val="20"/>
          <w:szCs w:val="20"/>
        </w:rPr>
        <w:t>Step</w:t>
      </w:r>
      <w:r w:rsidRPr="003B2372">
        <w:rPr>
          <w:rFonts w:ascii="Cambria" w:hAnsi="Cambria"/>
          <w:b/>
          <w:spacing w:val="-3"/>
          <w:position w:val="2"/>
          <w:sz w:val="20"/>
          <w:szCs w:val="20"/>
        </w:rPr>
        <w:t xml:space="preserve"> </w:t>
      </w:r>
      <w:r w:rsidRPr="003B2372">
        <w:rPr>
          <w:rFonts w:ascii="Cambria" w:hAnsi="Cambria"/>
          <w:b/>
          <w:position w:val="2"/>
          <w:sz w:val="20"/>
          <w:szCs w:val="20"/>
        </w:rPr>
        <w:t>2:</w:t>
      </w:r>
      <w:r w:rsidRPr="003B2372">
        <w:rPr>
          <w:rFonts w:ascii="Cambria" w:hAnsi="Cambria"/>
          <w:b/>
          <w:spacing w:val="-3"/>
          <w:position w:val="2"/>
          <w:sz w:val="20"/>
          <w:szCs w:val="20"/>
        </w:rPr>
        <w:t xml:space="preserve"> </w:t>
      </w:r>
      <w:r w:rsidRPr="003B2372">
        <w:rPr>
          <w:rFonts w:ascii="Cambria" w:hAnsi="Cambria"/>
          <w:position w:val="2"/>
          <w:sz w:val="20"/>
          <w:szCs w:val="20"/>
        </w:rPr>
        <w:t>Takes</w:t>
      </w:r>
      <w:r w:rsidRPr="003B2372">
        <w:rPr>
          <w:rFonts w:ascii="Cambria" w:hAnsi="Cambria"/>
          <w:spacing w:val="-2"/>
          <w:position w:val="2"/>
          <w:sz w:val="20"/>
          <w:szCs w:val="20"/>
        </w:rPr>
        <w:t xml:space="preserve"> </w:t>
      </w:r>
      <w:r w:rsidRPr="003B2372">
        <w:rPr>
          <w:rFonts w:ascii="Cambria" w:hAnsi="Cambria"/>
          <w:position w:val="2"/>
          <w:sz w:val="20"/>
          <w:szCs w:val="20"/>
        </w:rPr>
        <w:t>a</w:t>
      </w:r>
      <w:r w:rsidRPr="003B2372">
        <w:rPr>
          <w:rFonts w:ascii="Cambria" w:hAnsi="Cambria"/>
          <w:spacing w:val="-4"/>
          <w:position w:val="2"/>
          <w:sz w:val="20"/>
          <w:szCs w:val="20"/>
        </w:rPr>
        <w:t xml:space="preserve"> </w:t>
      </w:r>
      <w:r w:rsidRPr="003B2372">
        <w:rPr>
          <w:rFonts w:ascii="Cambria" w:hAnsi="Cambria"/>
          <w:position w:val="2"/>
          <w:sz w:val="20"/>
          <w:szCs w:val="20"/>
        </w:rPr>
        <w:t>position</w:t>
      </w:r>
      <w:r w:rsidRPr="003B2372">
        <w:rPr>
          <w:rFonts w:ascii="Cambria" w:hAnsi="Cambria"/>
          <w:spacing w:val="-3"/>
          <w:position w:val="2"/>
          <w:sz w:val="20"/>
          <w:szCs w:val="20"/>
        </w:rPr>
        <w:t xml:space="preserve"> </w:t>
      </w:r>
      <w:r w:rsidRPr="003B2372">
        <w:rPr>
          <w:rFonts w:ascii="Cambria" w:eastAsia="Cambria Math" w:hAnsi="Cambria"/>
          <w:position w:val="2"/>
          <w:sz w:val="20"/>
          <w:szCs w:val="20"/>
        </w:rPr>
        <w:t>𝒍</w:t>
      </w:r>
      <w:r w:rsidRPr="003B2372">
        <w:rPr>
          <w:rFonts w:ascii="Cambria" w:eastAsia="Cambria Math" w:hAnsi="Cambria"/>
          <w:spacing w:val="4"/>
          <w:position w:val="2"/>
          <w:sz w:val="20"/>
          <w:szCs w:val="20"/>
        </w:rPr>
        <w:t xml:space="preserve"> </w:t>
      </w:r>
      <w:r w:rsidRPr="003B2372">
        <w:rPr>
          <w:rFonts w:ascii="Cambria" w:hAnsi="Cambria"/>
          <w:position w:val="2"/>
          <w:sz w:val="20"/>
          <w:szCs w:val="20"/>
        </w:rPr>
        <w:t>and</w:t>
      </w:r>
      <w:r w:rsidRPr="003B2372">
        <w:rPr>
          <w:rFonts w:ascii="Cambria" w:hAnsi="Cambria"/>
          <w:spacing w:val="-2"/>
          <w:position w:val="2"/>
          <w:sz w:val="20"/>
          <w:szCs w:val="20"/>
        </w:rPr>
        <w:t xml:space="preserve"> </w:t>
      </w:r>
      <w:r w:rsidRPr="003B2372">
        <w:rPr>
          <w:rFonts w:ascii="Cambria" w:hAnsi="Cambria"/>
          <w:position w:val="2"/>
          <w:sz w:val="20"/>
          <w:szCs w:val="20"/>
        </w:rPr>
        <w:t>a</w:t>
      </w:r>
      <w:r w:rsidRPr="003B2372">
        <w:rPr>
          <w:rFonts w:ascii="Cambria" w:hAnsi="Cambria"/>
          <w:spacing w:val="-4"/>
          <w:position w:val="2"/>
          <w:sz w:val="20"/>
          <w:szCs w:val="20"/>
        </w:rPr>
        <w:t xml:space="preserve"> </w:t>
      </w:r>
      <w:r w:rsidRPr="003B2372">
        <w:rPr>
          <w:rFonts w:ascii="Cambria" w:hAnsi="Cambria"/>
          <w:position w:val="2"/>
          <w:sz w:val="20"/>
          <w:szCs w:val="20"/>
        </w:rPr>
        <w:t>positional</w:t>
      </w:r>
      <w:r w:rsidRPr="003B2372">
        <w:rPr>
          <w:rFonts w:ascii="Cambria" w:hAnsi="Cambria"/>
          <w:spacing w:val="-2"/>
          <w:position w:val="2"/>
          <w:sz w:val="20"/>
          <w:szCs w:val="20"/>
        </w:rPr>
        <w:t xml:space="preserve"> </w:t>
      </w:r>
      <w:r w:rsidRPr="003B2372">
        <w:rPr>
          <w:rFonts w:ascii="Cambria" w:hAnsi="Cambria"/>
          <w:position w:val="2"/>
          <w:sz w:val="20"/>
          <w:szCs w:val="20"/>
        </w:rPr>
        <w:t>encoding</w:t>
      </w:r>
      <w:r w:rsidRPr="003B2372">
        <w:rPr>
          <w:rFonts w:ascii="Cambria" w:hAnsi="Cambria"/>
          <w:spacing w:val="-1"/>
          <w:position w:val="2"/>
          <w:sz w:val="20"/>
          <w:szCs w:val="20"/>
        </w:rPr>
        <w:t xml:space="preserve"> </w:t>
      </w:r>
      <w:r w:rsidRPr="003B2372">
        <w:rPr>
          <w:rFonts w:ascii="Cambria" w:eastAsia="Cambria Math" w:hAnsi="Cambria"/>
          <w:position w:val="2"/>
          <w:sz w:val="20"/>
          <w:szCs w:val="20"/>
        </w:rPr>
        <w:t>𝑾</w:t>
      </w:r>
      <w:r w:rsidRPr="003B2372">
        <w:rPr>
          <w:rFonts w:ascii="Cambria" w:eastAsia="Cambria Math" w:hAnsi="Cambria"/>
          <w:sz w:val="20"/>
          <w:szCs w:val="20"/>
        </w:rPr>
        <w:t>𝒑</w:t>
      </w:r>
      <w:r w:rsidRPr="003B2372">
        <w:rPr>
          <w:rFonts w:ascii="Cambria" w:eastAsia="Cambria Math" w:hAnsi="Cambria"/>
          <w:spacing w:val="27"/>
          <w:sz w:val="20"/>
          <w:szCs w:val="20"/>
        </w:rPr>
        <w:t xml:space="preserve"> </w:t>
      </w:r>
      <w:r w:rsidRPr="003B2372">
        <w:rPr>
          <w:rFonts w:ascii="Cambria" w:hAnsi="Cambria"/>
          <w:position w:val="2"/>
          <w:sz w:val="20"/>
          <w:szCs w:val="20"/>
        </w:rPr>
        <w:t>as</w:t>
      </w:r>
      <w:r w:rsidRPr="003B2372">
        <w:rPr>
          <w:rFonts w:ascii="Cambria" w:hAnsi="Cambria"/>
          <w:spacing w:val="-4"/>
          <w:position w:val="2"/>
          <w:sz w:val="20"/>
          <w:szCs w:val="20"/>
        </w:rPr>
        <w:t xml:space="preserve"> </w:t>
      </w:r>
      <w:r w:rsidRPr="003B2372">
        <w:rPr>
          <w:rFonts w:ascii="Cambria" w:hAnsi="Cambria"/>
          <w:spacing w:val="-2"/>
          <w:position w:val="2"/>
          <w:sz w:val="20"/>
          <w:szCs w:val="20"/>
        </w:rPr>
        <w:t>inputs.</w:t>
      </w:r>
    </w:p>
    <w:p w14:paraId="1E100E22" w14:textId="1455D9B8" w:rsidR="003B2372" w:rsidRPr="003B2372" w:rsidRDefault="003B2372" w:rsidP="003B2372">
      <w:pPr>
        <w:spacing w:before="157" w:line="276" w:lineRule="auto"/>
        <w:rPr>
          <w:rFonts w:eastAsiaTheme="minorEastAsia"/>
          <w:spacing w:val="-2"/>
          <w:position w:val="2"/>
          <w:szCs w:val="20"/>
        </w:rPr>
      </w:pPr>
      <w:r w:rsidRPr="003B2372">
        <w:rPr>
          <w:rFonts w:eastAsia="Cambria Math"/>
          <w:position w:val="2"/>
          <w:szCs w:val="20"/>
        </w:rPr>
        <w:t xml:space="preserve">                           𝑾</w:t>
      </w:r>
      <w:r w:rsidRPr="003B2372">
        <w:rPr>
          <w:rFonts w:eastAsia="Cambria Math"/>
          <w:szCs w:val="20"/>
        </w:rPr>
        <w:t xml:space="preserve">𝒑 </w:t>
      </w:r>
      <w:r w:rsidRPr="003B2372">
        <w:rPr>
          <w:position w:val="2"/>
          <w:szCs w:val="20"/>
        </w:rPr>
        <w:t>[2</w:t>
      </w:r>
      <w:r w:rsidRPr="003B2372">
        <w:rPr>
          <w:rFonts w:eastAsia="Cambria Math"/>
          <w:position w:val="2"/>
          <w:szCs w:val="20"/>
        </w:rPr>
        <w:t>𝑖</w:t>
      </w:r>
      <w:r w:rsidRPr="003B2372">
        <w:rPr>
          <w:rFonts w:eastAsia="Cambria Math"/>
          <w:spacing w:val="6"/>
          <w:position w:val="2"/>
          <w:szCs w:val="20"/>
        </w:rPr>
        <w:t xml:space="preserve"> </w:t>
      </w:r>
      <w:r w:rsidRPr="003B2372">
        <w:rPr>
          <w:position w:val="2"/>
          <w:szCs w:val="20"/>
        </w:rPr>
        <w:t>−</w:t>
      </w:r>
      <w:r w:rsidRPr="003B2372">
        <w:rPr>
          <w:spacing w:val="-1"/>
          <w:position w:val="2"/>
          <w:szCs w:val="20"/>
        </w:rPr>
        <w:t xml:space="preserve"> </w:t>
      </w:r>
      <w:r w:rsidRPr="003B2372">
        <w:rPr>
          <w:position w:val="2"/>
          <w:szCs w:val="20"/>
        </w:rPr>
        <w:t xml:space="preserve">1, </w:t>
      </w:r>
      <w:r w:rsidRPr="003B2372">
        <w:rPr>
          <w:rFonts w:eastAsia="Cambria Math"/>
          <w:position w:val="2"/>
          <w:szCs w:val="20"/>
        </w:rPr>
        <w:t>𝑡</w:t>
      </w:r>
      <w:r w:rsidRPr="003B2372">
        <w:rPr>
          <w:position w:val="2"/>
          <w:szCs w:val="20"/>
        </w:rPr>
        <w:t>]</w:t>
      </w:r>
      <w:r w:rsidRPr="003B2372">
        <w:rPr>
          <w:spacing w:val="-1"/>
          <w:position w:val="2"/>
          <w:szCs w:val="20"/>
        </w:rPr>
        <w:t xml:space="preserve"> </w:t>
      </w:r>
      <w:r w:rsidRPr="003B2372">
        <w:rPr>
          <w:position w:val="2"/>
          <w:szCs w:val="20"/>
        </w:rPr>
        <w:t>=</w:t>
      </w:r>
      <w:r w:rsidRPr="003B2372">
        <w:rPr>
          <w:spacing w:val="-1"/>
          <w:position w:val="2"/>
          <w:szCs w:val="20"/>
        </w:rPr>
        <w:t xml:space="preserve"> </w:t>
      </w:r>
      <w:r w:rsidRPr="003B2372">
        <w:rPr>
          <w:spacing w:val="-2"/>
          <w:position w:val="2"/>
          <w:szCs w:val="20"/>
        </w:rPr>
        <w:t>sin(</w:t>
      </w:r>
      <w:r w:rsidRPr="003B2372">
        <w:rPr>
          <w:rFonts w:eastAsia="Cambria Math"/>
          <w:spacing w:val="-2"/>
          <w:position w:val="2"/>
          <w:szCs w:val="20"/>
        </w:rPr>
        <w:t>𝑡</w:t>
      </w:r>
      <w:r w:rsidRPr="003B2372">
        <w:rPr>
          <w:spacing w:val="-2"/>
          <w:position w:val="2"/>
          <w:szCs w:val="20"/>
        </w:rPr>
        <w:t>/</w:t>
      </w:r>
      <m:oMath>
        <m:sSubSup>
          <m:sSubSupPr>
            <m:ctrlPr>
              <w:rPr>
                <w:rFonts w:ascii="Cambria Math" w:eastAsia="Cambria Math" w:hAnsi="Cambria Math"/>
                <w:i/>
                <w:spacing w:val="-2"/>
                <w:position w:val="2"/>
                <w:szCs w:val="20"/>
              </w:rPr>
            </m:ctrlPr>
          </m:sSubSupPr>
          <m:e>
            <m:r>
              <w:rPr>
                <w:rFonts w:ascii="Cambria Math" w:eastAsia="Cambria Math" w:hAnsi="Cambria Math"/>
                <w:spacing w:val="-2"/>
                <w:position w:val="2"/>
                <w:szCs w:val="20"/>
              </w:rPr>
              <m:t>l</m:t>
            </m:r>
          </m:e>
          <m:sub>
            <m:r>
              <w:rPr>
                <w:rFonts w:ascii="Cambria Math" w:eastAsia="Cambria Math" w:hAnsi="Cambria Math"/>
                <w:spacing w:val="-2"/>
                <w:position w:val="2"/>
                <w:szCs w:val="20"/>
              </w:rPr>
              <m:t>max</m:t>
            </m:r>
          </m:sub>
          <m:sup>
            <m:r>
              <w:rPr>
                <w:rFonts w:ascii="Cambria Math" w:eastAsia="Cambria Math" w:hAnsi="Cambria Math"/>
                <w:spacing w:val="-2"/>
                <w:position w:val="2"/>
                <w:szCs w:val="20"/>
              </w:rPr>
              <m:t>2i/</m:t>
            </m:r>
            <m:sSub>
              <m:sSubPr>
                <m:ctrlPr>
                  <w:rPr>
                    <w:rFonts w:ascii="Cambria Math" w:eastAsia="Cambria Math" w:hAnsi="Cambria Math"/>
                    <w:i/>
                    <w:spacing w:val="-2"/>
                    <w:position w:val="2"/>
                    <w:szCs w:val="20"/>
                  </w:rPr>
                </m:ctrlPr>
              </m:sSubPr>
              <m:e>
                <m:r>
                  <w:rPr>
                    <w:rFonts w:ascii="Cambria Math" w:eastAsia="Cambria Math" w:hAnsi="Cambria Math"/>
                    <w:spacing w:val="-2"/>
                    <w:position w:val="2"/>
                    <w:szCs w:val="20"/>
                  </w:rPr>
                  <m:t>d</m:t>
                </m:r>
              </m:e>
              <m:sub>
                <m:r>
                  <w:rPr>
                    <w:rFonts w:ascii="Cambria Math" w:eastAsia="Cambria Math" w:hAnsi="Cambria Math"/>
                    <w:spacing w:val="-2"/>
                    <w:position w:val="2"/>
                    <w:szCs w:val="20"/>
                  </w:rPr>
                  <m:t>e</m:t>
                </m:r>
              </m:sub>
            </m:sSub>
          </m:sup>
        </m:sSubSup>
      </m:oMath>
      <w:r w:rsidRPr="003B2372">
        <w:rPr>
          <w:rFonts w:eastAsiaTheme="minorEastAsia"/>
          <w:spacing w:val="-2"/>
          <w:position w:val="2"/>
          <w:szCs w:val="20"/>
        </w:rPr>
        <w:t xml:space="preserve">)                       </w:t>
      </w:r>
    </w:p>
    <w:p w14:paraId="68FB01D2" w14:textId="56A8925C" w:rsidR="003B2372" w:rsidRPr="003B2372" w:rsidRDefault="003B2372" w:rsidP="003B2372">
      <w:pPr>
        <w:spacing w:before="157" w:line="276" w:lineRule="auto"/>
        <w:rPr>
          <w:spacing w:val="-2"/>
          <w:position w:val="2"/>
          <w:szCs w:val="20"/>
        </w:rPr>
      </w:pPr>
      <w:r w:rsidRPr="003B2372">
        <w:rPr>
          <w:rFonts w:eastAsia="Cambria Math"/>
          <w:position w:val="2"/>
          <w:szCs w:val="20"/>
        </w:rPr>
        <w:t xml:space="preserve">                           𝑾</w:t>
      </w:r>
      <w:r w:rsidRPr="003B2372">
        <w:rPr>
          <w:rFonts w:eastAsia="Cambria Math"/>
          <w:szCs w:val="20"/>
        </w:rPr>
        <w:t>𝒑</w:t>
      </w:r>
      <w:r w:rsidRPr="003B2372">
        <w:rPr>
          <w:position w:val="2"/>
          <w:szCs w:val="20"/>
        </w:rPr>
        <w:t>[2</w:t>
      </w:r>
      <w:r w:rsidRPr="003B2372">
        <w:rPr>
          <w:rFonts w:eastAsia="Cambria Math"/>
          <w:position w:val="2"/>
          <w:szCs w:val="20"/>
        </w:rPr>
        <w:t>𝑖</w:t>
      </w:r>
      <w:r w:rsidRPr="003B2372">
        <w:rPr>
          <w:position w:val="2"/>
          <w:szCs w:val="20"/>
        </w:rPr>
        <w:t>,</w:t>
      </w:r>
      <w:r w:rsidRPr="003B2372">
        <w:rPr>
          <w:spacing w:val="-3"/>
          <w:position w:val="2"/>
          <w:szCs w:val="20"/>
        </w:rPr>
        <w:t xml:space="preserve"> </w:t>
      </w:r>
      <w:r w:rsidRPr="003B2372">
        <w:rPr>
          <w:rFonts w:eastAsia="Cambria Math"/>
          <w:position w:val="2"/>
          <w:szCs w:val="20"/>
        </w:rPr>
        <w:t>𝑡</w:t>
      </w:r>
      <w:r w:rsidRPr="003B2372">
        <w:rPr>
          <w:position w:val="2"/>
          <w:szCs w:val="20"/>
        </w:rPr>
        <w:t>]</w:t>
      </w:r>
      <w:r w:rsidRPr="003B2372">
        <w:rPr>
          <w:spacing w:val="-1"/>
          <w:position w:val="2"/>
          <w:szCs w:val="20"/>
        </w:rPr>
        <w:t xml:space="preserve"> </w:t>
      </w:r>
      <w:r w:rsidRPr="003B2372">
        <w:rPr>
          <w:position w:val="2"/>
          <w:szCs w:val="20"/>
        </w:rPr>
        <w:t>=</w:t>
      </w:r>
      <w:r w:rsidRPr="003B2372">
        <w:rPr>
          <w:spacing w:val="-2"/>
          <w:position w:val="2"/>
          <w:szCs w:val="20"/>
        </w:rPr>
        <w:t xml:space="preserve"> cos(</w:t>
      </w:r>
      <w:r w:rsidRPr="003B2372">
        <w:rPr>
          <w:rFonts w:eastAsia="Cambria Math"/>
          <w:spacing w:val="-2"/>
          <w:position w:val="2"/>
          <w:szCs w:val="20"/>
        </w:rPr>
        <w:t>𝑡</w:t>
      </w:r>
      <w:r w:rsidRPr="003B2372">
        <w:rPr>
          <w:spacing w:val="-2"/>
          <w:position w:val="2"/>
          <w:szCs w:val="20"/>
        </w:rPr>
        <w:t>/</w:t>
      </w:r>
      <m:oMath>
        <m:sSubSup>
          <m:sSubSupPr>
            <m:ctrlPr>
              <w:rPr>
                <w:rFonts w:ascii="Cambria Math" w:eastAsia="Cambria Math" w:hAnsi="Cambria Math"/>
                <w:i/>
                <w:spacing w:val="-2"/>
                <w:position w:val="2"/>
                <w:szCs w:val="20"/>
              </w:rPr>
            </m:ctrlPr>
          </m:sSubSupPr>
          <m:e>
            <m:r>
              <w:rPr>
                <w:rFonts w:ascii="Cambria Math" w:eastAsia="Cambria Math" w:hAnsi="Cambria Math"/>
                <w:spacing w:val="-2"/>
                <w:position w:val="2"/>
                <w:szCs w:val="20"/>
              </w:rPr>
              <m:t>l</m:t>
            </m:r>
          </m:e>
          <m:sub>
            <m:r>
              <w:rPr>
                <w:rFonts w:ascii="Cambria Math" w:eastAsia="Cambria Math" w:hAnsi="Cambria Math"/>
                <w:spacing w:val="-2"/>
                <w:position w:val="2"/>
                <w:szCs w:val="20"/>
              </w:rPr>
              <m:t>max</m:t>
            </m:r>
          </m:sub>
          <m:sup>
            <m:r>
              <w:rPr>
                <w:rFonts w:ascii="Cambria Math" w:eastAsia="Cambria Math" w:hAnsi="Cambria Math"/>
                <w:spacing w:val="-2"/>
                <w:position w:val="2"/>
                <w:szCs w:val="20"/>
              </w:rPr>
              <m:t>2i/</m:t>
            </m:r>
            <m:sSub>
              <m:sSubPr>
                <m:ctrlPr>
                  <w:rPr>
                    <w:rFonts w:ascii="Cambria Math" w:eastAsia="Cambria Math" w:hAnsi="Cambria Math"/>
                    <w:i/>
                    <w:spacing w:val="-2"/>
                    <w:position w:val="2"/>
                    <w:szCs w:val="20"/>
                  </w:rPr>
                </m:ctrlPr>
              </m:sSubPr>
              <m:e>
                <m:r>
                  <w:rPr>
                    <w:rFonts w:ascii="Cambria Math" w:eastAsia="Cambria Math" w:hAnsi="Cambria Math"/>
                    <w:spacing w:val="-2"/>
                    <w:position w:val="2"/>
                    <w:szCs w:val="20"/>
                  </w:rPr>
                  <m:t>d</m:t>
                </m:r>
              </m:e>
              <m:sub>
                <m:r>
                  <w:rPr>
                    <w:rFonts w:ascii="Cambria Math" w:eastAsia="Cambria Math" w:hAnsi="Cambria Math"/>
                    <w:spacing w:val="-2"/>
                    <w:position w:val="2"/>
                    <w:szCs w:val="20"/>
                  </w:rPr>
                  <m:t>e</m:t>
                </m:r>
              </m:sub>
            </m:sSub>
          </m:sup>
        </m:sSubSup>
      </m:oMath>
      <w:r w:rsidRPr="003B2372">
        <w:rPr>
          <w:spacing w:val="-2"/>
          <w:position w:val="2"/>
          <w:szCs w:val="20"/>
        </w:rPr>
        <w:t xml:space="preserve">),                            </w:t>
      </w:r>
    </w:p>
    <w:p w14:paraId="70642D97" w14:textId="4E36000D" w:rsidR="003B2372" w:rsidRPr="003B2372" w:rsidRDefault="003B2372" w:rsidP="003B2372">
      <w:pPr>
        <w:pStyle w:val="BodyText"/>
        <w:tabs>
          <w:tab w:val="left" w:pos="1533"/>
        </w:tabs>
        <w:spacing w:before="58" w:after="120" w:line="276" w:lineRule="auto"/>
        <w:jc w:val="both"/>
        <w:rPr>
          <w:rFonts w:ascii="Cambria" w:eastAsia="Cambria Math" w:hAnsi="Cambria"/>
          <w:spacing w:val="37"/>
          <w:sz w:val="20"/>
          <w:szCs w:val="20"/>
        </w:rPr>
      </w:pPr>
      <w:r w:rsidRPr="003B2372">
        <w:rPr>
          <w:rFonts w:ascii="Cambria" w:hAnsi="Cambria"/>
          <w:b/>
          <w:sz w:val="20"/>
          <w:szCs w:val="20"/>
        </w:rPr>
        <w:t xml:space="preserve">Step 3: </w:t>
      </w:r>
      <w:r w:rsidRPr="003B2372">
        <w:rPr>
          <w:rFonts w:ascii="Cambria" w:hAnsi="Cambria"/>
          <w:sz w:val="20"/>
          <w:szCs w:val="20"/>
        </w:rPr>
        <w:t>Extracting the column vector corresponding to the given position</w:t>
      </w:r>
      <w:r w:rsidRPr="003B2372">
        <w:rPr>
          <w:rFonts w:ascii="Cambria" w:hAnsi="Cambria"/>
          <w:spacing w:val="37"/>
          <w:sz w:val="20"/>
          <w:szCs w:val="20"/>
        </w:rPr>
        <w:t xml:space="preserve"> </w:t>
      </w:r>
      <w:r w:rsidRPr="003B2372">
        <w:rPr>
          <w:rFonts w:ascii="Cambria" w:eastAsia="Cambria Math" w:hAnsi="Cambria"/>
          <w:sz w:val="20"/>
          <w:szCs w:val="20"/>
        </w:rPr>
        <w:t>𝒍</w:t>
      </w:r>
      <w:r w:rsidRPr="003B2372">
        <w:rPr>
          <w:rFonts w:ascii="Cambria" w:eastAsia="Cambria Math" w:hAnsi="Cambria"/>
          <w:spacing w:val="37"/>
          <w:sz w:val="20"/>
          <w:szCs w:val="20"/>
        </w:rPr>
        <w:t>.</w:t>
      </w:r>
    </w:p>
    <w:p w14:paraId="0C27FFA5" w14:textId="77777777" w:rsidR="003B2372" w:rsidRPr="003B2372" w:rsidRDefault="003B2372" w:rsidP="003B2372">
      <w:pPr>
        <w:pStyle w:val="BodyText"/>
        <w:spacing w:before="4" w:line="276" w:lineRule="auto"/>
        <w:jc w:val="both"/>
        <w:rPr>
          <w:rFonts w:ascii="Cambria" w:eastAsia="Cambria Math" w:hAnsi="Cambria"/>
          <w:sz w:val="20"/>
          <w:szCs w:val="20"/>
        </w:rPr>
      </w:pPr>
      <w:r w:rsidRPr="003B2372">
        <w:rPr>
          <w:rFonts w:ascii="Cambria" w:hAnsi="Cambria"/>
          <w:b/>
          <w:position w:val="2"/>
          <w:sz w:val="20"/>
          <w:szCs w:val="20"/>
        </w:rPr>
        <w:t>Step</w:t>
      </w:r>
      <w:r w:rsidRPr="003B2372">
        <w:rPr>
          <w:rFonts w:ascii="Cambria" w:hAnsi="Cambria"/>
          <w:b/>
          <w:spacing w:val="76"/>
          <w:position w:val="2"/>
          <w:sz w:val="20"/>
          <w:szCs w:val="20"/>
        </w:rPr>
        <w:t xml:space="preserve"> </w:t>
      </w:r>
      <w:r w:rsidRPr="003B2372">
        <w:rPr>
          <w:rFonts w:ascii="Cambria" w:hAnsi="Cambria"/>
          <w:b/>
          <w:position w:val="2"/>
          <w:sz w:val="20"/>
          <w:szCs w:val="20"/>
        </w:rPr>
        <w:t>4</w:t>
      </w:r>
      <w:r w:rsidRPr="003B2372">
        <w:rPr>
          <w:rFonts w:ascii="Cambria" w:hAnsi="Cambria"/>
          <w:position w:val="2"/>
          <w:sz w:val="20"/>
          <w:szCs w:val="20"/>
        </w:rPr>
        <w:t>:</w:t>
      </w:r>
      <w:r w:rsidRPr="003B2372">
        <w:rPr>
          <w:rFonts w:ascii="Cambria" w:hAnsi="Cambria"/>
          <w:spacing w:val="77"/>
          <w:position w:val="2"/>
          <w:sz w:val="20"/>
          <w:szCs w:val="20"/>
        </w:rPr>
        <w:t xml:space="preserve"> </w:t>
      </w:r>
      <w:r w:rsidRPr="003B2372">
        <w:rPr>
          <w:rFonts w:ascii="Cambria" w:hAnsi="Cambria"/>
          <w:position w:val="2"/>
          <w:sz w:val="20"/>
          <w:szCs w:val="20"/>
        </w:rPr>
        <w:t>Return</w:t>
      </w:r>
      <w:r w:rsidRPr="003B2372">
        <w:rPr>
          <w:rFonts w:ascii="Cambria" w:hAnsi="Cambria"/>
          <w:spacing w:val="76"/>
          <w:position w:val="2"/>
          <w:sz w:val="20"/>
          <w:szCs w:val="20"/>
        </w:rPr>
        <w:t xml:space="preserve"> </w:t>
      </w:r>
      <w:r w:rsidRPr="003B2372">
        <w:rPr>
          <w:rFonts w:ascii="Cambria" w:eastAsia="Cambria Math" w:hAnsi="Cambria"/>
          <w:position w:val="2"/>
          <w:sz w:val="20"/>
          <w:szCs w:val="20"/>
        </w:rPr>
        <w:t>𝒆</w:t>
      </w:r>
      <w:r w:rsidRPr="003B2372">
        <w:rPr>
          <w:rFonts w:ascii="Cambria" w:eastAsia="Cambria Math" w:hAnsi="Cambria"/>
          <w:sz w:val="20"/>
          <w:szCs w:val="20"/>
        </w:rPr>
        <w:t>𝒑</w:t>
      </w:r>
      <w:r w:rsidRPr="003B2372">
        <w:rPr>
          <w:rFonts w:ascii="Cambria" w:eastAsia="Cambria Math" w:hAnsi="Cambria"/>
          <w:spacing w:val="80"/>
          <w:sz w:val="20"/>
          <w:szCs w:val="20"/>
        </w:rPr>
        <w:t xml:space="preserve"> </w:t>
      </w:r>
      <w:r w:rsidRPr="003B2372">
        <w:rPr>
          <w:rFonts w:ascii="Cambria" w:hAnsi="Cambria"/>
          <w:position w:val="2"/>
          <w:sz w:val="20"/>
          <w:szCs w:val="20"/>
        </w:rPr>
        <w:t>as</w:t>
      </w:r>
      <w:r w:rsidRPr="003B2372">
        <w:rPr>
          <w:rFonts w:ascii="Cambria" w:hAnsi="Cambria"/>
          <w:spacing w:val="75"/>
          <w:position w:val="2"/>
          <w:sz w:val="20"/>
          <w:szCs w:val="20"/>
        </w:rPr>
        <w:t xml:space="preserve"> </w:t>
      </w:r>
      <w:r w:rsidRPr="003B2372">
        <w:rPr>
          <w:rFonts w:ascii="Cambria" w:hAnsi="Cambria"/>
          <w:position w:val="2"/>
          <w:sz w:val="20"/>
          <w:szCs w:val="20"/>
        </w:rPr>
        <w:t>the</w:t>
      </w:r>
      <w:r w:rsidRPr="003B2372">
        <w:rPr>
          <w:rFonts w:ascii="Cambria" w:hAnsi="Cambria"/>
          <w:spacing w:val="76"/>
          <w:position w:val="2"/>
          <w:sz w:val="20"/>
          <w:szCs w:val="20"/>
        </w:rPr>
        <w:t xml:space="preserve"> </w:t>
      </w:r>
      <w:r w:rsidRPr="003B2372">
        <w:rPr>
          <w:rFonts w:ascii="Cambria" w:hAnsi="Cambria"/>
          <w:position w:val="2"/>
          <w:sz w:val="20"/>
          <w:szCs w:val="20"/>
        </w:rPr>
        <w:t>output,</w:t>
      </w:r>
      <w:r w:rsidRPr="003B2372">
        <w:rPr>
          <w:rFonts w:ascii="Cambria" w:hAnsi="Cambria"/>
          <w:spacing w:val="75"/>
          <w:position w:val="2"/>
          <w:sz w:val="20"/>
          <w:szCs w:val="20"/>
        </w:rPr>
        <w:t xml:space="preserve"> </w:t>
      </w:r>
      <w:r w:rsidRPr="003B2372">
        <w:rPr>
          <w:rFonts w:ascii="Cambria" w:hAnsi="Cambria"/>
          <w:position w:val="2"/>
          <w:sz w:val="20"/>
          <w:szCs w:val="20"/>
        </w:rPr>
        <w:t>representing</w:t>
      </w:r>
      <w:r w:rsidRPr="003B2372">
        <w:rPr>
          <w:rFonts w:ascii="Cambria" w:hAnsi="Cambria"/>
          <w:spacing w:val="74"/>
          <w:position w:val="2"/>
          <w:sz w:val="20"/>
          <w:szCs w:val="20"/>
        </w:rPr>
        <w:t xml:space="preserve"> </w:t>
      </w:r>
      <w:r w:rsidRPr="003B2372">
        <w:rPr>
          <w:rFonts w:ascii="Cambria" w:hAnsi="Cambria"/>
          <w:position w:val="2"/>
          <w:sz w:val="20"/>
          <w:szCs w:val="20"/>
        </w:rPr>
        <w:t>the</w:t>
      </w:r>
      <w:r w:rsidRPr="003B2372">
        <w:rPr>
          <w:rFonts w:ascii="Cambria" w:hAnsi="Cambria"/>
          <w:spacing w:val="74"/>
          <w:position w:val="2"/>
          <w:sz w:val="20"/>
          <w:szCs w:val="20"/>
        </w:rPr>
        <w:t xml:space="preserve"> </w:t>
      </w:r>
      <w:r w:rsidRPr="003B2372">
        <w:rPr>
          <w:rFonts w:ascii="Cambria" w:hAnsi="Cambria"/>
          <w:position w:val="2"/>
          <w:sz w:val="20"/>
          <w:szCs w:val="20"/>
        </w:rPr>
        <w:t>positional</w:t>
      </w:r>
      <w:r w:rsidRPr="003B2372">
        <w:rPr>
          <w:rFonts w:ascii="Cambria" w:hAnsi="Cambria"/>
          <w:spacing w:val="75"/>
          <w:position w:val="2"/>
          <w:sz w:val="20"/>
          <w:szCs w:val="20"/>
        </w:rPr>
        <w:t xml:space="preserve"> </w:t>
      </w:r>
      <w:r w:rsidRPr="003B2372">
        <w:rPr>
          <w:rFonts w:ascii="Cambria" w:hAnsi="Cambria"/>
          <w:position w:val="2"/>
          <w:sz w:val="20"/>
          <w:szCs w:val="20"/>
        </w:rPr>
        <w:t>embedding vector matrix</w:t>
      </w:r>
      <w:r w:rsidRPr="003B2372">
        <w:rPr>
          <w:rFonts w:ascii="Cambria" w:hAnsi="Cambria"/>
          <w:spacing w:val="77"/>
          <w:position w:val="2"/>
          <w:sz w:val="20"/>
          <w:szCs w:val="20"/>
        </w:rPr>
        <w:t xml:space="preserve"> </w:t>
      </w:r>
      <w:r w:rsidRPr="003B2372">
        <w:rPr>
          <w:rFonts w:ascii="Cambria" w:hAnsi="Cambria"/>
          <w:position w:val="2"/>
          <w:sz w:val="20"/>
          <w:szCs w:val="20"/>
        </w:rPr>
        <w:t>for</w:t>
      </w:r>
      <w:r w:rsidRPr="003B2372">
        <w:rPr>
          <w:rFonts w:ascii="Cambria" w:hAnsi="Cambria"/>
          <w:spacing w:val="74"/>
          <w:position w:val="2"/>
          <w:sz w:val="20"/>
          <w:szCs w:val="20"/>
        </w:rPr>
        <w:t xml:space="preserve"> </w:t>
      </w:r>
      <w:r w:rsidRPr="003B2372">
        <w:rPr>
          <w:rFonts w:ascii="Cambria" w:hAnsi="Cambria"/>
          <w:position w:val="2"/>
          <w:sz w:val="20"/>
          <w:szCs w:val="20"/>
        </w:rPr>
        <w:t xml:space="preserve">the </w:t>
      </w:r>
      <w:r w:rsidRPr="003B2372">
        <w:rPr>
          <w:rFonts w:ascii="Cambria" w:hAnsi="Cambria"/>
          <w:sz w:val="20"/>
          <w:szCs w:val="20"/>
        </w:rPr>
        <w:t xml:space="preserve">token at position </w:t>
      </w:r>
      <w:r w:rsidRPr="003B2372">
        <w:rPr>
          <w:rFonts w:ascii="Cambria" w:eastAsia="Cambria Math" w:hAnsi="Cambria"/>
          <w:sz w:val="20"/>
          <w:szCs w:val="20"/>
        </w:rPr>
        <w:t>𝒍.</w:t>
      </w:r>
    </w:p>
    <w:p w14:paraId="0F8F8523" w14:textId="4B05FB82" w:rsidR="003B2372" w:rsidRDefault="003B2372" w:rsidP="003B2372">
      <w:pPr>
        <w:pStyle w:val="BodyText"/>
        <w:spacing w:before="4" w:line="276" w:lineRule="auto"/>
        <w:jc w:val="both"/>
        <w:rPr>
          <w:rFonts w:ascii="Cambria" w:hAnsi="Cambria"/>
          <w:position w:val="2"/>
          <w:sz w:val="20"/>
          <w:szCs w:val="20"/>
        </w:rPr>
      </w:pPr>
      <w:r w:rsidRPr="003B2372">
        <w:rPr>
          <w:rFonts w:ascii="Cambria" w:hAnsi="Cambria"/>
          <w:b/>
          <w:position w:val="2"/>
          <w:sz w:val="20"/>
          <w:szCs w:val="20"/>
        </w:rPr>
        <w:t xml:space="preserve">Output: </w:t>
      </w:r>
      <w:r w:rsidRPr="003B2372">
        <w:rPr>
          <w:rFonts w:ascii="Cambria" w:eastAsia="Cambria Math" w:hAnsi="Cambria"/>
          <w:position w:val="2"/>
          <w:sz w:val="20"/>
          <w:szCs w:val="20"/>
        </w:rPr>
        <w:t>𝒆</w:t>
      </w:r>
      <w:r w:rsidRPr="003B2372">
        <w:rPr>
          <w:rFonts w:ascii="Cambria" w:eastAsia="Cambria Math" w:hAnsi="Cambria"/>
          <w:sz w:val="20"/>
          <w:szCs w:val="20"/>
        </w:rPr>
        <w:t xml:space="preserve">𝒑 </w:t>
      </w:r>
      <w:r w:rsidRPr="003B2372">
        <w:rPr>
          <w:rFonts w:ascii="Cambria" w:eastAsia="Cambria Math" w:hAnsi="Cambria"/>
          <w:position w:val="2"/>
          <w:sz w:val="20"/>
          <w:szCs w:val="20"/>
        </w:rPr>
        <w:t>∈ ℝ</w:t>
      </w:r>
      <w:r w:rsidRPr="003B2372">
        <w:rPr>
          <w:rFonts w:ascii="Cambria" w:eastAsia="Cambria Math" w:hAnsi="Cambria"/>
          <w:position w:val="2"/>
          <w:sz w:val="20"/>
          <w:szCs w:val="20"/>
          <w:vertAlign w:val="superscript"/>
        </w:rPr>
        <w:t>𝑑</w:t>
      </w:r>
      <w:r w:rsidRPr="003B2372">
        <w:rPr>
          <w:rFonts w:ascii="Cambria" w:eastAsia="Cambria Math" w:hAnsi="Cambria"/>
          <w:position w:val="8"/>
          <w:sz w:val="20"/>
          <w:szCs w:val="20"/>
        </w:rPr>
        <w:t>𝑒</w:t>
      </w:r>
      <w:r w:rsidRPr="003B2372">
        <w:rPr>
          <w:rFonts w:ascii="Cambria" w:eastAsia="Cambria Math" w:hAnsi="Cambria"/>
          <w:spacing w:val="-10"/>
          <w:position w:val="8"/>
          <w:sz w:val="20"/>
          <w:szCs w:val="20"/>
        </w:rPr>
        <w:t xml:space="preserve"> </w:t>
      </w:r>
      <w:r w:rsidRPr="003B2372">
        <w:rPr>
          <w:rFonts w:ascii="Cambria" w:hAnsi="Cambria"/>
          <w:position w:val="2"/>
          <w:sz w:val="20"/>
          <w:szCs w:val="20"/>
        </w:rPr>
        <w:t>, the embedding vector-matrix representation of the position.</w:t>
      </w:r>
    </w:p>
    <w:p w14:paraId="4D135001" w14:textId="77777777" w:rsidR="003B2372" w:rsidRPr="003B2372" w:rsidRDefault="003B2372" w:rsidP="003B2372">
      <w:pPr>
        <w:pStyle w:val="BodyText"/>
        <w:spacing w:before="4" w:line="276" w:lineRule="auto"/>
        <w:jc w:val="both"/>
        <w:rPr>
          <w:rFonts w:ascii="Cambria" w:hAnsi="Cambria"/>
          <w:position w:val="2"/>
          <w:sz w:val="20"/>
          <w:szCs w:val="20"/>
        </w:rPr>
      </w:pPr>
    </w:p>
    <w:p w14:paraId="7F45DD73" w14:textId="77777777" w:rsidR="003B2372" w:rsidRPr="003B2372" w:rsidRDefault="003B2372" w:rsidP="003B2372">
      <w:pPr>
        <w:spacing w:line="276" w:lineRule="auto"/>
        <w:rPr>
          <w:b/>
          <w:bCs/>
          <w:szCs w:val="20"/>
        </w:rPr>
      </w:pPr>
      <w:r w:rsidRPr="003B2372">
        <w:rPr>
          <w:b/>
          <w:bCs/>
          <w:szCs w:val="20"/>
        </w:rPr>
        <w:t>Bi-LSTM NETWORK</w:t>
      </w:r>
    </w:p>
    <w:p w14:paraId="364D81E9" w14:textId="77777777" w:rsidR="003B2372" w:rsidRDefault="003B2372" w:rsidP="003B2372">
      <w:pPr>
        <w:spacing w:line="276" w:lineRule="auto"/>
        <w:rPr>
          <w:szCs w:val="20"/>
        </w:rPr>
      </w:pPr>
      <w:r w:rsidRPr="003B2372">
        <w:rPr>
          <w:szCs w:val="20"/>
        </w:rPr>
        <w:t xml:space="preserve">In the semantic refinement layer of the ASAG system, a bidirectional Long Short Term Memory (LSTM) network with position information is employed to refine the semantics of the BERT outputs. The Bi-LSTM network extracts fine global context for the BERT outputs to the hidden states of the BERT model. By combining these components and utilizing complex gate structures in the Bi-LSTM network improves the hidden states of the BERT output. The aim is to enhance the system's ability to understand and evaluate short answers accurately. At the end of each sub layer, layer normalization is applied to normalize the activations. </w:t>
      </w:r>
    </w:p>
    <w:p w14:paraId="3F795B09" w14:textId="30212648" w:rsidR="00E471A4" w:rsidRPr="00E471A4" w:rsidRDefault="00E471A4" w:rsidP="003B2372">
      <w:pPr>
        <w:spacing w:line="276" w:lineRule="auto"/>
        <w:rPr>
          <w:b/>
          <w:bCs/>
          <w:szCs w:val="20"/>
        </w:rPr>
      </w:pPr>
      <w:r w:rsidRPr="00E471A4">
        <w:rPr>
          <w:b/>
          <w:bCs/>
          <w:szCs w:val="20"/>
        </w:rPr>
        <w:t>BI-LSTM ALGORITHM</w:t>
      </w:r>
    </w:p>
    <w:p w14:paraId="50A5898E" w14:textId="68AB9C48" w:rsidR="003B2372" w:rsidRPr="003B2372" w:rsidRDefault="003B2372" w:rsidP="00E471A4">
      <w:pPr>
        <w:pStyle w:val="BodyText"/>
        <w:spacing w:after="120" w:line="360" w:lineRule="auto"/>
        <w:jc w:val="both"/>
        <w:rPr>
          <w:rFonts w:ascii="Cambria" w:hAnsi="Cambria"/>
          <w:b/>
          <w:bCs/>
          <w:spacing w:val="-2"/>
          <w:sz w:val="20"/>
          <w:szCs w:val="20"/>
        </w:rPr>
      </w:pPr>
      <w:r w:rsidRPr="003B2372">
        <w:rPr>
          <w:rFonts w:ascii="Cambria" w:hAnsi="Cambria"/>
          <w:b/>
          <w:bCs/>
          <w:spacing w:val="-2"/>
          <w:sz w:val="20"/>
          <w:szCs w:val="20"/>
        </w:rPr>
        <w:t xml:space="preserve">Input:  </w:t>
      </w:r>
      <w:r w:rsidR="00E471A4" w:rsidRPr="003B2372">
        <w:rPr>
          <w:rFonts w:ascii="Cambria" w:eastAsia="Cambria Math" w:hAnsi="Cambria"/>
          <w:position w:val="2"/>
          <w:sz w:val="20"/>
          <w:szCs w:val="20"/>
        </w:rPr>
        <w:t>𝒆</w:t>
      </w:r>
      <w:r w:rsidR="00E471A4" w:rsidRPr="003B2372">
        <w:rPr>
          <w:rFonts w:ascii="Cambria" w:eastAsia="Cambria Math" w:hAnsi="Cambria"/>
          <w:sz w:val="20"/>
          <w:szCs w:val="20"/>
        </w:rPr>
        <w:t>𝒑</w:t>
      </w:r>
      <w:r w:rsidR="00E471A4" w:rsidRPr="003B2372">
        <w:rPr>
          <w:rFonts w:ascii="Cambria" w:hAnsi="Cambria"/>
          <w:spacing w:val="-2"/>
          <w:sz w:val="20"/>
          <w:szCs w:val="20"/>
        </w:rPr>
        <w:t xml:space="preserve"> </w:t>
      </w:r>
      <w:r w:rsidRPr="003B2372">
        <w:rPr>
          <w:rFonts w:ascii="Cambria" w:hAnsi="Cambria"/>
          <w:spacing w:val="-2"/>
          <w:sz w:val="20"/>
          <w:szCs w:val="20"/>
        </w:rPr>
        <w:t>as Embedding vector matrix</w:t>
      </w:r>
      <w:r w:rsidRPr="003B2372">
        <w:rPr>
          <w:rFonts w:ascii="Cambria" w:hAnsi="Cambria"/>
          <w:b/>
          <w:bCs/>
          <w:spacing w:val="-2"/>
          <w:sz w:val="20"/>
          <w:szCs w:val="20"/>
        </w:rPr>
        <w:t xml:space="preserve"> </w:t>
      </w:r>
    </w:p>
    <w:p w14:paraId="0E0834EB" w14:textId="77777777" w:rsidR="00E471A4" w:rsidRDefault="003B2372" w:rsidP="00E471A4">
      <w:pPr>
        <w:rPr>
          <w:spacing w:val="-2"/>
          <w:szCs w:val="20"/>
        </w:rPr>
      </w:pPr>
      <w:r w:rsidRPr="003B2372">
        <w:rPr>
          <w:b/>
          <w:szCs w:val="20"/>
        </w:rPr>
        <w:t>Step</w:t>
      </w:r>
      <w:r w:rsidRPr="003B2372">
        <w:rPr>
          <w:b/>
          <w:spacing w:val="-5"/>
          <w:szCs w:val="20"/>
        </w:rPr>
        <w:t xml:space="preserve"> </w:t>
      </w:r>
      <w:r w:rsidRPr="003B2372">
        <w:rPr>
          <w:b/>
          <w:szCs w:val="20"/>
        </w:rPr>
        <w:t>1:</w:t>
      </w:r>
      <w:r w:rsidRPr="003B2372">
        <w:rPr>
          <w:b/>
          <w:spacing w:val="-2"/>
          <w:szCs w:val="20"/>
        </w:rPr>
        <w:t xml:space="preserve"> </w:t>
      </w:r>
      <w:r w:rsidRPr="003B2372">
        <w:rPr>
          <w:szCs w:val="20"/>
        </w:rPr>
        <w:t>Calculate</w:t>
      </w:r>
      <w:r w:rsidRPr="003B2372">
        <w:rPr>
          <w:spacing w:val="-8"/>
          <w:szCs w:val="20"/>
        </w:rPr>
        <w:t xml:space="preserve"> </w:t>
      </w:r>
      <w:r w:rsidRPr="003B2372">
        <w:rPr>
          <w:szCs w:val="20"/>
        </w:rPr>
        <w:t>the</w:t>
      </w:r>
      <w:r w:rsidRPr="003B2372">
        <w:rPr>
          <w:spacing w:val="-5"/>
          <w:szCs w:val="20"/>
        </w:rPr>
        <w:t xml:space="preserve"> </w:t>
      </w:r>
      <w:r w:rsidRPr="003B2372">
        <w:rPr>
          <w:szCs w:val="20"/>
        </w:rPr>
        <w:t>forget</w:t>
      </w:r>
      <w:r w:rsidRPr="003B2372">
        <w:rPr>
          <w:spacing w:val="-4"/>
          <w:szCs w:val="20"/>
        </w:rPr>
        <w:t xml:space="preserve"> </w:t>
      </w:r>
      <w:r w:rsidRPr="003B2372">
        <w:rPr>
          <w:szCs w:val="20"/>
        </w:rPr>
        <w:t>gate</w:t>
      </w:r>
      <w:r w:rsidRPr="003B2372">
        <w:rPr>
          <w:spacing w:val="-5"/>
          <w:szCs w:val="20"/>
        </w:rPr>
        <w:t xml:space="preserve"> </w:t>
      </w:r>
      <w:r w:rsidRPr="003B2372">
        <w:rPr>
          <w:szCs w:val="20"/>
        </w:rPr>
        <w:t>activation</w:t>
      </w:r>
      <w:r w:rsidRPr="003B2372">
        <w:rPr>
          <w:spacing w:val="-4"/>
          <w:szCs w:val="20"/>
        </w:rPr>
        <w:t xml:space="preserve"> </w:t>
      </w:r>
      <w:r w:rsidRPr="003B2372">
        <w:rPr>
          <w:spacing w:val="-2"/>
          <w:szCs w:val="20"/>
        </w:rPr>
        <w:t>vector</w:t>
      </w:r>
    </w:p>
    <w:p w14:paraId="45366467" w14:textId="0F4B55B8" w:rsidR="003B2372" w:rsidRPr="00E471A4" w:rsidRDefault="00E471A4" w:rsidP="00E471A4">
      <w:pPr>
        <w:rPr>
          <w:szCs w:val="20"/>
        </w:rPr>
      </w:pPr>
      <w:r>
        <w:rPr>
          <w:b/>
          <w:szCs w:val="20"/>
        </w:rPr>
        <w:t xml:space="preserve">              </w:t>
      </w:r>
      <w:r w:rsidR="003B2372" w:rsidRPr="003B2372">
        <w:rPr>
          <w:rFonts w:eastAsia="Cambria Math"/>
          <w:w w:val="105"/>
          <w:szCs w:val="20"/>
        </w:rPr>
        <w:t xml:space="preserve"> 𝑓</w:t>
      </w:r>
      <w:r w:rsidR="003B2372" w:rsidRPr="003B2372">
        <w:rPr>
          <w:rFonts w:eastAsia="Cambria Math"/>
          <w:w w:val="105"/>
          <w:szCs w:val="20"/>
          <w:vertAlign w:val="subscript"/>
        </w:rPr>
        <w:t>𝑡</w:t>
      </w:r>
      <w:r w:rsidR="003B2372" w:rsidRPr="003B2372">
        <w:rPr>
          <w:rFonts w:eastAsia="Cambria Math"/>
          <w:spacing w:val="12"/>
          <w:w w:val="105"/>
          <w:szCs w:val="20"/>
        </w:rPr>
        <w:t xml:space="preserve"> </w:t>
      </w:r>
      <w:r w:rsidR="003B2372" w:rsidRPr="003B2372">
        <w:rPr>
          <w:rFonts w:eastAsia="Cambria Math"/>
          <w:w w:val="105"/>
          <w:szCs w:val="20"/>
        </w:rPr>
        <w:t>=</w:t>
      </w:r>
      <w:r w:rsidR="003B2372" w:rsidRPr="003B2372">
        <w:rPr>
          <w:rFonts w:eastAsia="Cambria Math"/>
          <w:spacing w:val="-1"/>
          <w:w w:val="105"/>
          <w:szCs w:val="20"/>
        </w:rPr>
        <w:t xml:space="preserve"> </w:t>
      </w:r>
      <w:r w:rsidR="003B2372" w:rsidRPr="003B2372">
        <w:rPr>
          <w:rFonts w:eastAsia="Cambria Math"/>
          <w:w w:val="105"/>
          <w:szCs w:val="20"/>
        </w:rPr>
        <w:t>𝜎(𝑊</w:t>
      </w:r>
      <w:r w:rsidR="003B2372" w:rsidRPr="003B2372">
        <w:rPr>
          <w:rFonts w:eastAsia="Cambria Math"/>
          <w:w w:val="105"/>
          <w:szCs w:val="20"/>
          <w:vertAlign w:val="subscript"/>
        </w:rPr>
        <w:t>𝑓</w:t>
      </w:r>
      <w:r w:rsidR="003B2372" w:rsidRPr="003B2372">
        <w:rPr>
          <w:rFonts w:eastAsia="Cambria Math"/>
          <w:w w:val="105"/>
          <w:szCs w:val="20"/>
        </w:rPr>
        <w:t>[ℎ</w:t>
      </w:r>
      <w:r w:rsidR="003B2372" w:rsidRPr="003B2372">
        <w:rPr>
          <w:rFonts w:eastAsia="Cambria Math"/>
          <w:w w:val="105"/>
          <w:szCs w:val="20"/>
          <w:vertAlign w:val="subscript"/>
        </w:rPr>
        <w:t>𝑡−1,</w:t>
      </w:r>
      <w:r w:rsidR="003B2372" w:rsidRPr="003B2372">
        <w:rPr>
          <w:rFonts w:eastAsia="Cambria Math"/>
          <w:w w:val="105"/>
          <w:szCs w:val="20"/>
        </w:rPr>
        <w:t>𝑥</w:t>
      </w:r>
      <w:r w:rsidR="003B2372" w:rsidRPr="003B2372">
        <w:rPr>
          <w:rFonts w:eastAsia="Cambria Math"/>
          <w:w w:val="105"/>
          <w:szCs w:val="20"/>
          <w:vertAlign w:val="subscript"/>
        </w:rPr>
        <w:t>𝑡</w:t>
      </w:r>
      <w:r w:rsidR="003B2372" w:rsidRPr="003B2372">
        <w:rPr>
          <w:rFonts w:eastAsia="Cambria Math"/>
          <w:w w:val="105"/>
          <w:szCs w:val="20"/>
        </w:rPr>
        <w:t>]</w:t>
      </w:r>
      <w:r w:rsidR="003B2372" w:rsidRPr="003B2372">
        <w:rPr>
          <w:rFonts w:eastAsia="Cambria Math"/>
          <w:spacing w:val="-15"/>
          <w:w w:val="105"/>
          <w:szCs w:val="20"/>
        </w:rPr>
        <w:t xml:space="preserve"> </w:t>
      </w:r>
      <w:r w:rsidR="003B2372" w:rsidRPr="003B2372">
        <w:rPr>
          <w:rFonts w:eastAsia="Cambria Math"/>
          <w:w w:val="105"/>
          <w:szCs w:val="20"/>
        </w:rPr>
        <w:t>+</w:t>
      </w:r>
      <w:r w:rsidR="003B2372" w:rsidRPr="003B2372">
        <w:rPr>
          <w:rFonts w:eastAsia="Cambria Math"/>
          <w:spacing w:val="-15"/>
          <w:w w:val="105"/>
          <w:szCs w:val="20"/>
        </w:rPr>
        <w:t xml:space="preserve"> </w:t>
      </w:r>
      <w:r w:rsidR="003B2372" w:rsidRPr="003B2372">
        <w:rPr>
          <w:rFonts w:eastAsia="Cambria Math"/>
          <w:spacing w:val="-5"/>
          <w:w w:val="105"/>
          <w:szCs w:val="20"/>
        </w:rPr>
        <w:t>𝑏</w:t>
      </w:r>
      <w:r w:rsidR="003B2372" w:rsidRPr="003B2372">
        <w:rPr>
          <w:rFonts w:eastAsia="Cambria Math"/>
          <w:spacing w:val="-5"/>
          <w:w w:val="105"/>
          <w:szCs w:val="20"/>
          <w:vertAlign w:val="subscript"/>
        </w:rPr>
        <w:t>𝑓</w:t>
      </w:r>
      <w:r w:rsidR="003B2372" w:rsidRPr="003B2372">
        <w:rPr>
          <w:rFonts w:eastAsia="Cambria Math"/>
          <w:spacing w:val="-5"/>
          <w:w w:val="105"/>
          <w:szCs w:val="20"/>
        </w:rPr>
        <w:t xml:space="preserve">)                           </w:t>
      </w:r>
    </w:p>
    <w:p w14:paraId="52B68C53" w14:textId="77777777" w:rsidR="003B2372" w:rsidRPr="003B2372" w:rsidRDefault="003B2372" w:rsidP="003B2372">
      <w:pPr>
        <w:rPr>
          <w:szCs w:val="20"/>
        </w:rPr>
      </w:pPr>
      <w:r w:rsidRPr="003B2372">
        <w:rPr>
          <w:b/>
          <w:szCs w:val="20"/>
        </w:rPr>
        <w:t>Step</w:t>
      </w:r>
      <w:r w:rsidRPr="003B2372">
        <w:rPr>
          <w:b/>
          <w:spacing w:val="-5"/>
          <w:szCs w:val="20"/>
        </w:rPr>
        <w:t xml:space="preserve"> </w:t>
      </w:r>
      <w:r w:rsidRPr="003B2372">
        <w:rPr>
          <w:b/>
          <w:szCs w:val="20"/>
        </w:rPr>
        <w:t>2:</w:t>
      </w:r>
      <w:r w:rsidRPr="003B2372">
        <w:rPr>
          <w:b/>
          <w:spacing w:val="-2"/>
          <w:szCs w:val="20"/>
        </w:rPr>
        <w:t xml:space="preserve"> </w:t>
      </w:r>
      <w:r w:rsidRPr="003B2372">
        <w:rPr>
          <w:szCs w:val="20"/>
        </w:rPr>
        <w:t>Calculate</w:t>
      </w:r>
      <w:r w:rsidRPr="003B2372">
        <w:rPr>
          <w:spacing w:val="-9"/>
          <w:szCs w:val="20"/>
        </w:rPr>
        <w:t xml:space="preserve"> </w:t>
      </w:r>
      <w:r w:rsidRPr="003B2372">
        <w:rPr>
          <w:szCs w:val="20"/>
        </w:rPr>
        <w:t>the</w:t>
      </w:r>
      <w:r w:rsidRPr="003B2372">
        <w:rPr>
          <w:spacing w:val="-5"/>
          <w:szCs w:val="20"/>
        </w:rPr>
        <w:t xml:space="preserve"> </w:t>
      </w:r>
      <w:r w:rsidRPr="003B2372">
        <w:rPr>
          <w:szCs w:val="20"/>
        </w:rPr>
        <w:t>input</w:t>
      </w:r>
      <w:r w:rsidRPr="003B2372">
        <w:rPr>
          <w:spacing w:val="-5"/>
          <w:szCs w:val="20"/>
        </w:rPr>
        <w:t xml:space="preserve"> </w:t>
      </w:r>
      <w:r w:rsidRPr="003B2372">
        <w:rPr>
          <w:szCs w:val="20"/>
        </w:rPr>
        <w:t>gate</w:t>
      </w:r>
      <w:r w:rsidRPr="003B2372">
        <w:rPr>
          <w:spacing w:val="-6"/>
          <w:szCs w:val="20"/>
        </w:rPr>
        <w:t xml:space="preserve"> </w:t>
      </w:r>
      <w:r w:rsidRPr="003B2372">
        <w:rPr>
          <w:szCs w:val="20"/>
        </w:rPr>
        <w:t>activation</w:t>
      </w:r>
      <w:r w:rsidRPr="003B2372">
        <w:rPr>
          <w:spacing w:val="-4"/>
          <w:szCs w:val="20"/>
        </w:rPr>
        <w:t xml:space="preserve"> </w:t>
      </w:r>
      <w:r w:rsidRPr="003B2372">
        <w:rPr>
          <w:spacing w:val="-2"/>
          <w:szCs w:val="20"/>
        </w:rPr>
        <w:t>vector:</w:t>
      </w:r>
    </w:p>
    <w:p w14:paraId="40321BE0" w14:textId="1F91CE0E" w:rsidR="003B2372" w:rsidRPr="003B2372" w:rsidRDefault="00E471A4" w:rsidP="00E471A4">
      <w:pPr>
        <w:ind w:left="0" w:firstLine="0"/>
        <w:rPr>
          <w:rFonts w:eastAsia="Cambria Math"/>
          <w:szCs w:val="20"/>
        </w:rPr>
      </w:pPr>
      <w:r>
        <w:rPr>
          <w:rFonts w:eastAsia="Cambria Math"/>
          <w:szCs w:val="20"/>
        </w:rPr>
        <w:t xml:space="preserve">               </w:t>
      </w:r>
      <w:r w:rsidR="003B2372" w:rsidRPr="003B2372">
        <w:rPr>
          <w:rFonts w:eastAsia="Cambria Math"/>
          <w:szCs w:val="20"/>
        </w:rPr>
        <w:t>𝑖</w:t>
      </w:r>
      <w:r w:rsidR="003B2372" w:rsidRPr="003B2372">
        <w:rPr>
          <w:rFonts w:eastAsia="Cambria Math"/>
          <w:position w:val="-5"/>
          <w:szCs w:val="20"/>
        </w:rPr>
        <w:t>𝑡</w:t>
      </w:r>
      <w:r w:rsidR="003B2372" w:rsidRPr="003B2372">
        <w:rPr>
          <w:rFonts w:eastAsia="Cambria Math"/>
          <w:spacing w:val="66"/>
          <w:position w:val="-5"/>
          <w:szCs w:val="20"/>
        </w:rPr>
        <w:t xml:space="preserve"> </w:t>
      </w:r>
      <w:r w:rsidR="003B2372" w:rsidRPr="003B2372">
        <w:rPr>
          <w:rFonts w:eastAsia="Cambria Math"/>
          <w:szCs w:val="20"/>
        </w:rPr>
        <w:t>=</w:t>
      </w:r>
      <w:r w:rsidR="003B2372" w:rsidRPr="003B2372">
        <w:rPr>
          <w:rFonts w:eastAsia="Cambria Math"/>
          <w:spacing w:val="29"/>
          <w:szCs w:val="20"/>
        </w:rPr>
        <w:t xml:space="preserve"> </w:t>
      </w:r>
      <w:r w:rsidR="003B2372" w:rsidRPr="003B2372">
        <w:rPr>
          <w:rFonts w:eastAsia="Cambria Math"/>
          <w:szCs w:val="20"/>
        </w:rPr>
        <w:t>𝜎</w:t>
      </w:r>
      <w:r w:rsidR="003B2372" w:rsidRPr="003B2372">
        <w:rPr>
          <w:rFonts w:eastAsia="Cambria Math"/>
          <w:position w:val="1"/>
          <w:szCs w:val="20"/>
        </w:rPr>
        <w:t>(</w:t>
      </w:r>
      <w:r w:rsidR="003B2372" w:rsidRPr="003B2372">
        <w:rPr>
          <w:rFonts w:eastAsia="Cambria Math"/>
          <w:szCs w:val="20"/>
        </w:rPr>
        <w:t>𝑤</w:t>
      </w:r>
      <w:r w:rsidR="003B2372" w:rsidRPr="003B2372">
        <w:rPr>
          <w:rFonts w:eastAsia="Cambria Math"/>
          <w:position w:val="-5"/>
          <w:szCs w:val="20"/>
        </w:rPr>
        <w:t>𝑖</w:t>
      </w:r>
      <w:r w:rsidR="003B2372" w:rsidRPr="003B2372">
        <w:rPr>
          <w:rFonts w:eastAsia="Cambria Math"/>
          <w:spacing w:val="52"/>
          <w:position w:val="-5"/>
          <w:szCs w:val="20"/>
        </w:rPr>
        <w:t xml:space="preserve"> </w:t>
      </w:r>
      <w:r w:rsidR="003B2372" w:rsidRPr="003B2372">
        <w:rPr>
          <w:rFonts w:eastAsia="Cambria Math"/>
          <w:szCs w:val="20"/>
        </w:rPr>
        <w:t>⋅</w:t>
      </w:r>
      <w:r w:rsidR="003B2372" w:rsidRPr="003B2372">
        <w:rPr>
          <w:rFonts w:eastAsia="Cambria Math"/>
          <w:spacing w:val="10"/>
          <w:szCs w:val="20"/>
        </w:rPr>
        <w:t xml:space="preserve"> </w:t>
      </w:r>
      <w:r w:rsidR="003B2372" w:rsidRPr="003B2372">
        <w:rPr>
          <w:rFonts w:eastAsia="Cambria Math"/>
          <w:position w:val="1"/>
          <w:szCs w:val="20"/>
        </w:rPr>
        <w:t>[</w:t>
      </w:r>
      <w:r w:rsidR="003B2372" w:rsidRPr="003B2372">
        <w:rPr>
          <w:rFonts w:eastAsia="Cambria Math"/>
          <w:szCs w:val="20"/>
        </w:rPr>
        <w:t>ℎ𝑡</w:t>
      </w:r>
      <w:r w:rsidR="003B2372" w:rsidRPr="003B2372">
        <w:rPr>
          <w:rFonts w:eastAsia="Cambria Math"/>
          <w:szCs w:val="20"/>
          <w:vertAlign w:val="superscript"/>
        </w:rPr>
        <w:t>−1</w:t>
      </w:r>
      <w:r w:rsidR="003B2372" w:rsidRPr="003B2372">
        <w:rPr>
          <w:rFonts w:eastAsia="Cambria Math"/>
          <w:szCs w:val="20"/>
        </w:rPr>
        <w:t>,</w:t>
      </w:r>
      <w:r w:rsidR="003B2372" w:rsidRPr="003B2372">
        <w:rPr>
          <w:rFonts w:eastAsia="Cambria Math"/>
          <w:spacing w:val="-5"/>
          <w:szCs w:val="20"/>
        </w:rPr>
        <w:t xml:space="preserve"> </w:t>
      </w:r>
      <w:r w:rsidR="003B2372" w:rsidRPr="003B2372">
        <w:rPr>
          <w:rFonts w:eastAsia="Cambria Math"/>
          <w:szCs w:val="20"/>
        </w:rPr>
        <w:t>𝑥</w:t>
      </w:r>
      <w:r w:rsidR="003B2372" w:rsidRPr="003B2372">
        <w:rPr>
          <w:rFonts w:eastAsia="Cambria Math"/>
          <w:position w:val="-5"/>
          <w:szCs w:val="20"/>
        </w:rPr>
        <w:t>𝑡</w:t>
      </w:r>
      <w:r w:rsidR="003B2372" w:rsidRPr="003B2372">
        <w:rPr>
          <w:rFonts w:eastAsia="Cambria Math"/>
          <w:position w:val="1"/>
          <w:szCs w:val="20"/>
        </w:rPr>
        <w:t>]</w:t>
      </w:r>
      <w:r w:rsidR="003B2372" w:rsidRPr="003B2372">
        <w:rPr>
          <w:rFonts w:eastAsia="Cambria Math"/>
          <w:spacing w:val="8"/>
          <w:position w:val="1"/>
          <w:szCs w:val="20"/>
        </w:rPr>
        <w:t xml:space="preserve"> </w:t>
      </w:r>
      <w:r w:rsidR="003B2372" w:rsidRPr="003B2372">
        <w:rPr>
          <w:rFonts w:eastAsia="Cambria Math"/>
          <w:szCs w:val="20"/>
        </w:rPr>
        <w:t>+</w:t>
      </w:r>
      <w:r w:rsidR="003B2372" w:rsidRPr="003B2372">
        <w:rPr>
          <w:rFonts w:eastAsia="Cambria Math"/>
          <w:spacing w:val="10"/>
          <w:szCs w:val="20"/>
        </w:rPr>
        <w:t xml:space="preserve"> </w:t>
      </w:r>
      <w:r w:rsidR="003B2372" w:rsidRPr="003B2372">
        <w:rPr>
          <w:rFonts w:eastAsia="Cambria Math"/>
          <w:spacing w:val="-5"/>
          <w:szCs w:val="20"/>
        </w:rPr>
        <w:t>𝑏</w:t>
      </w:r>
      <w:r w:rsidR="003B2372" w:rsidRPr="003B2372">
        <w:rPr>
          <w:rFonts w:eastAsia="Cambria Math"/>
          <w:spacing w:val="-5"/>
          <w:position w:val="-5"/>
          <w:szCs w:val="20"/>
        </w:rPr>
        <w:t>𝑖</w:t>
      </w:r>
      <w:r w:rsidR="003B2372" w:rsidRPr="003B2372">
        <w:rPr>
          <w:rFonts w:eastAsia="Cambria Math"/>
          <w:spacing w:val="-5"/>
          <w:position w:val="1"/>
          <w:szCs w:val="20"/>
        </w:rPr>
        <w:t xml:space="preserve">)                       </w:t>
      </w:r>
    </w:p>
    <w:p w14:paraId="5D644467" w14:textId="77777777" w:rsidR="003B2372" w:rsidRPr="003B2372" w:rsidRDefault="003B2372" w:rsidP="003B2372">
      <w:pPr>
        <w:rPr>
          <w:szCs w:val="20"/>
        </w:rPr>
      </w:pPr>
      <w:r w:rsidRPr="003B2372">
        <w:rPr>
          <w:b/>
          <w:bCs/>
          <w:szCs w:val="20"/>
        </w:rPr>
        <w:t>Step 3:</w:t>
      </w:r>
      <w:r w:rsidRPr="003B2372">
        <w:rPr>
          <w:szCs w:val="20"/>
        </w:rPr>
        <w:t xml:space="preserve"> Calculate the candidate cell state vector:</w:t>
      </w:r>
    </w:p>
    <w:p w14:paraId="6AA11010" w14:textId="40A9B49D" w:rsidR="003B2372" w:rsidRPr="003B2372" w:rsidRDefault="00E471A4" w:rsidP="00E471A4">
      <w:pPr>
        <w:ind w:left="577"/>
        <w:rPr>
          <w:szCs w:val="20"/>
        </w:rPr>
      </w:pPr>
      <w:r>
        <w:rPr>
          <w:rFonts w:eastAsia="Cambria Math"/>
          <w:spacing w:val="-77"/>
          <w:w w:val="98"/>
          <w:szCs w:val="20"/>
        </w:rPr>
        <w:t xml:space="preserve">               </w:t>
      </w:r>
      <w:r w:rsidR="003B2372" w:rsidRPr="003B2372">
        <w:rPr>
          <w:rFonts w:eastAsia="Cambria Math"/>
          <w:spacing w:val="-77"/>
          <w:w w:val="98"/>
          <w:szCs w:val="20"/>
        </w:rPr>
        <w:t>𝑐</w:t>
      </w:r>
      <w:r w:rsidR="003B2372" w:rsidRPr="003B2372">
        <w:rPr>
          <w:rFonts w:eastAsia="Cambria Math"/>
          <w:spacing w:val="-52"/>
          <w:w w:val="98"/>
          <w:szCs w:val="20"/>
        </w:rPr>
        <w:t>̃</w:t>
      </w:r>
      <w:r w:rsidR="003B2372" w:rsidRPr="003B2372">
        <w:rPr>
          <w:rFonts w:eastAsia="Cambria Math"/>
          <w:spacing w:val="36"/>
          <w:w w:val="109"/>
          <w:position w:val="-5"/>
          <w:szCs w:val="20"/>
        </w:rPr>
        <w:t>𝑡</w:t>
      </w:r>
      <w:r w:rsidR="003B2372" w:rsidRPr="003B2372">
        <w:rPr>
          <w:spacing w:val="19"/>
          <w:w w:val="98"/>
          <w:szCs w:val="20"/>
        </w:rPr>
        <w:t>=ta</w:t>
      </w:r>
      <w:r w:rsidR="003B2372" w:rsidRPr="003B2372">
        <w:rPr>
          <w:spacing w:val="17"/>
          <w:w w:val="98"/>
          <w:szCs w:val="20"/>
        </w:rPr>
        <w:t>n</w:t>
      </w:r>
      <w:r w:rsidR="003B2372" w:rsidRPr="003B2372">
        <w:rPr>
          <w:spacing w:val="19"/>
          <w:w w:val="98"/>
          <w:szCs w:val="20"/>
        </w:rPr>
        <w:t>h</w:t>
      </w:r>
      <w:r w:rsidR="003B2372" w:rsidRPr="003B2372">
        <w:rPr>
          <w:spacing w:val="-4"/>
          <w:w w:val="99"/>
          <w:szCs w:val="20"/>
        </w:rPr>
        <w:t xml:space="preserve"> </w:t>
      </w:r>
      <w:r w:rsidR="003B2372" w:rsidRPr="003B2372">
        <w:rPr>
          <w:szCs w:val="20"/>
        </w:rPr>
        <w:t>(</w:t>
      </w:r>
      <w:r w:rsidR="003B2372" w:rsidRPr="003B2372">
        <w:rPr>
          <w:rFonts w:eastAsia="Cambria Math"/>
          <w:szCs w:val="20"/>
        </w:rPr>
        <w:t>𝑊</w:t>
      </w:r>
      <w:r w:rsidR="003B2372" w:rsidRPr="003B2372">
        <w:rPr>
          <w:rFonts w:eastAsia="Cambria Math"/>
          <w:position w:val="-5"/>
          <w:szCs w:val="20"/>
        </w:rPr>
        <w:t>𝑐</w:t>
      </w:r>
      <w:r w:rsidR="003B2372" w:rsidRPr="003B2372">
        <w:rPr>
          <w:szCs w:val="20"/>
        </w:rPr>
        <w:t>.[</w:t>
      </w:r>
      <w:r w:rsidR="003B2372" w:rsidRPr="003B2372">
        <w:rPr>
          <w:rFonts w:eastAsia="Cambria Math"/>
          <w:szCs w:val="20"/>
        </w:rPr>
        <w:t>ℎ</w:t>
      </w:r>
      <w:r w:rsidR="003B2372" w:rsidRPr="003B2372">
        <w:rPr>
          <w:rFonts w:eastAsia="Cambria Math"/>
          <w:position w:val="-5"/>
          <w:szCs w:val="20"/>
        </w:rPr>
        <w:t>𝑡−1</w:t>
      </w:r>
      <w:r w:rsidR="003B2372" w:rsidRPr="003B2372">
        <w:rPr>
          <w:szCs w:val="20"/>
        </w:rPr>
        <w:t>,</w:t>
      </w:r>
      <w:r w:rsidR="003B2372" w:rsidRPr="003B2372">
        <w:rPr>
          <w:rFonts w:eastAsia="Cambria Math"/>
          <w:szCs w:val="20"/>
        </w:rPr>
        <w:t>𝑥</w:t>
      </w:r>
      <w:r w:rsidR="003B2372" w:rsidRPr="003B2372">
        <w:rPr>
          <w:rFonts w:eastAsia="Cambria Math"/>
          <w:position w:val="-5"/>
          <w:szCs w:val="20"/>
        </w:rPr>
        <w:t>𝑡</w:t>
      </w:r>
      <w:r w:rsidR="003B2372" w:rsidRPr="003B2372">
        <w:rPr>
          <w:szCs w:val="20"/>
        </w:rPr>
        <w:t>]</w:t>
      </w:r>
      <w:r w:rsidR="003B2372" w:rsidRPr="003B2372">
        <w:rPr>
          <w:spacing w:val="-6"/>
          <w:szCs w:val="20"/>
        </w:rPr>
        <w:t xml:space="preserve"> </w:t>
      </w:r>
      <w:r w:rsidR="003B2372" w:rsidRPr="003B2372">
        <w:rPr>
          <w:szCs w:val="20"/>
        </w:rPr>
        <w:t xml:space="preserve">+ </w:t>
      </w:r>
      <m:oMath>
        <m:sSub>
          <m:sSubPr>
            <m:ctrlPr>
              <w:rPr>
                <w:rFonts w:ascii="Cambria Math" w:hAnsi="Cambria Math"/>
                <w:i/>
                <w:szCs w:val="20"/>
              </w:rPr>
            </m:ctrlPr>
          </m:sSubPr>
          <m:e>
            <m:r>
              <w:rPr>
                <w:rFonts w:ascii="Cambria Math" w:hAnsi="Cambria Math"/>
                <w:szCs w:val="20"/>
              </w:rPr>
              <m:t>b</m:t>
            </m:r>
          </m:e>
          <m:sub>
            <m:r>
              <w:rPr>
                <w:rFonts w:ascii="Cambria Math" w:hAnsi="Cambria Math"/>
                <w:szCs w:val="20"/>
              </w:rPr>
              <m:t>c</m:t>
            </m:r>
          </m:sub>
        </m:sSub>
        <m:r>
          <w:rPr>
            <w:rFonts w:ascii="Cambria Math" w:hAnsi="Cambria Math"/>
            <w:szCs w:val="20"/>
          </w:rPr>
          <m:t xml:space="preserve">) </m:t>
        </m:r>
      </m:oMath>
      <w:r w:rsidR="003B2372" w:rsidRPr="003B2372">
        <w:rPr>
          <w:rFonts w:eastAsiaTheme="minorEastAsia"/>
          <w:szCs w:val="20"/>
        </w:rPr>
        <w:t xml:space="preserve">              </w:t>
      </w:r>
    </w:p>
    <w:p w14:paraId="3FF21E30" w14:textId="77777777" w:rsidR="003B2372" w:rsidRPr="003B2372" w:rsidRDefault="003B2372" w:rsidP="003B2372">
      <w:pPr>
        <w:spacing w:line="348" w:lineRule="auto"/>
        <w:ind w:left="113"/>
        <w:rPr>
          <w:szCs w:val="20"/>
        </w:rPr>
      </w:pPr>
      <w:r w:rsidRPr="003B2372">
        <w:rPr>
          <w:b/>
          <w:szCs w:val="20"/>
        </w:rPr>
        <w:t xml:space="preserve">Step 4: </w:t>
      </w:r>
      <w:r w:rsidRPr="003B2372">
        <w:rPr>
          <w:bCs/>
          <w:szCs w:val="20"/>
        </w:rPr>
        <w:t>Update the cell state:</w:t>
      </w:r>
    </w:p>
    <w:p w14:paraId="426660C9" w14:textId="1A610134" w:rsidR="003B2372" w:rsidRPr="003B2372" w:rsidRDefault="003B2372" w:rsidP="003B2372">
      <w:pPr>
        <w:spacing w:line="348" w:lineRule="auto"/>
        <w:ind w:left="113"/>
        <w:rPr>
          <w:szCs w:val="20"/>
        </w:rPr>
      </w:pPr>
      <w:r w:rsidRPr="003B2372">
        <w:rPr>
          <w:rFonts w:eastAsia="Cambria Math"/>
          <w:szCs w:val="20"/>
        </w:rPr>
        <w:t xml:space="preserve">          𝑐</w:t>
      </w:r>
      <w:r w:rsidRPr="003B2372">
        <w:rPr>
          <w:rFonts w:eastAsia="Cambria Math"/>
          <w:position w:val="-5"/>
          <w:szCs w:val="20"/>
        </w:rPr>
        <w:t>𝑡</w:t>
      </w:r>
      <w:r w:rsidRPr="003B2372">
        <w:rPr>
          <w:szCs w:val="20"/>
        </w:rPr>
        <w:t>=</w:t>
      </w:r>
      <w:r w:rsidRPr="003B2372">
        <w:rPr>
          <w:rFonts w:eastAsia="Cambria Math"/>
          <w:szCs w:val="20"/>
        </w:rPr>
        <w:t>𝑓</w:t>
      </w:r>
      <w:r w:rsidRPr="003B2372">
        <w:rPr>
          <w:rFonts w:eastAsia="Cambria Math"/>
          <w:position w:val="-5"/>
          <w:szCs w:val="20"/>
        </w:rPr>
        <w:t>𝑡</w:t>
      </w:r>
      <w:r w:rsidRPr="003B2372">
        <w:rPr>
          <w:rFonts w:eastAsia="Cambria Math"/>
          <w:spacing w:val="18"/>
          <w:position w:val="-5"/>
          <w:szCs w:val="20"/>
        </w:rPr>
        <w:t xml:space="preserve"> </w:t>
      </w:r>
      <w:r w:rsidRPr="003B2372">
        <w:rPr>
          <w:rFonts w:eastAsia="Cambria Math"/>
          <w:szCs w:val="20"/>
        </w:rPr>
        <w:t>ʘ</w:t>
      </w:r>
      <w:r w:rsidRPr="003B2372">
        <w:rPr>
          <w:rFonts w:eastAsia="Cambria Math"/>
          <w:spacing w:val="2"/>
          <w:szCs w:val="20"/>
        </w:rPr>
        <w:t xml:space="preserve"> </w:t>
      </w:r>
      <w:r w:rsidRPr="003B2372">
        <w:rPr>
          <w:rFonts w:eastAsia="Cambria Math"/>
          <w:szCs w:val="20"/>
        </w:rPr>
        <w:t>𝑐</w:t>
      </w:r>
      <w:r w:rsidRPr="003B2372">
        <w:rPr>
          <w:rFonts w:eastAsia="Cambria Math"/>
          <w:position w:val="-5"/>
          <w:szCs w:val="20"/>
        </w:rPr>
        <w:t>𝑡−1</w:t>
      </w:r>
      <w:r w:rsidRPr="003B2372">
        <w:rPr>
          <w:rFonts w:eastAsia="Cambria Math"/>
          <w:spacing w:val="14"/>
          <w:position w:val="-5"/>
          <w:szCs w:val="20"/>
        </w:rPr>
        <w:t xml:space="preserve"> </w:t>
      </w:r>
      <w:r w:rsidRPr="003B2372">
        <w:rPr>
          <w:szCs w:val="20"/>
        </w:rPr>
        <w:t>+</w:t>
      </w:r>
      <w:r w:rsidRPr="003B2372">
        <w:rPr>
          <w:spacing w:val="-6"/>
          <w:szCs w:val="20"/>
        </w:rPr>
        <w:t xml:space="preserve"> </w:t>
      </w:r>
      <w:r w:rsidRPr="003B2372">
        <w:rPr>
          <w:rFonts w:eastAsia="Cambria Math"/>
          <w:szCs w:val="20"/>
        </w:rPr>
        <w:t>𝑖</w:t>
      </w:r>
      <w:r w:rsidRPr="003B2372">
        <w:rPr>
          <w:rFonts w:eastAsia="Cambria Math"/>
          <w:position w:val="-5"/>
          <w:szCs w:val="20"/>
        </w:rPr>
        <w:t>𝑡</w:t>
      </w:r>
      <w:r w:rsidRPr="003B2372">
        <w:rPr>
          <w:szCs w:val="20"/>
        </w:rPr>
        <w:t>ʘ</w:t>
      </w:r>
      <w:r w:rsidRPr="003B2372">
        <w:rPr>
          <w:spacing w:val="-8"/>
          <w:szCs w:val="20"/>
        </w:rPr>
        <w:t xml:space="preserve"> </w:t>
      </w:r>
      <w:r w:rsidRPr="003B2372">
        <w:rPr>
          <w:rFonts w:eastAsia="Cambria Math"/>
          <w:spacing w:val="-5"/>
          <w:szCs w:val="20"/>
        </w:rPr>
        <w:t>𝑐̃</w:t>
      </w:r>
      <w:r w:rsidRPr="003B2372">
        <w:rPr>
          <w:rFonts w:eastAsia="Cambria Math"/>
          <w:spacing w:val="-5"/>
          <w:position w:val="-5"/>
          <w:szCs w:val="20"/>
        </w:rPr>
        <w:t xml:space="preserve">𝑡                                 </w:t>
      </w:r>
    </w:p>
    <w:p w14:paraId="6C9BC932" w14:textId="77777777" w:rsidR="003B2372" w:rsidRPr="003B2372" w:rsidRDefault="003B2372" w:rsidP="003B2372">
      <w:pPr>
        <w:ind w:left="113"/>
        <w:rPr>
          <w:szCs w:val="20"/>
        </w:rPr>
      </w:pPr>
      <w:r w:rsidRPr="003B2372">
        <w:rPr>
          <w:b/>
          <w:szCs w:val="20"/>
        </w:rPr>
        <w:t>Step</w:t>
      </w:r>
      <w:r w:rsidRPr="003B2372">
        <w:rPr>
          <w:b/>
          <w:spacing w:val="-5"/>
          <w:szCs w:val="20"/>
        </w:rPr>
        <w:t xml:space="preserve"> </w:t>
      </w:r>
      <w:r w:rsidRPr="003B2372">
        <w:rPr>
          <w:b/>
          <w:szCs w:val="20"/>
        </w:rPr>
        <w:t>5:</w:t>
      </w:r>
      <w:r w:rsidRPr="003B2372">
        <w:rPr>
          <w:b/>
          <w:spacing w:val="-4"/>
          <w:szCs w:val="20"/>
        </w:rPr>
        <w:t xml:space="preserve"> </w:t>
      </w:r>
      <w:r w:rsidRPr="003B2372">
        <w:rPr>
          <w:szCs w:val="20"/>
        </w:rPr>
        <w:t>Calculate</w:t>
      </w:r>
      <w:r w:rsidRPr="003B2372">
        <w:rPr>
          <w:spacing w:val="-8"/>
          <w:szCs w:val="20"/>
        </w:rPr>
        <w:t xml:space="preserve"> </w:t>
      </w:r>
      <w:r w:rsidRPr="003B2372">
        <w:rPr>
          <w:szCs w:val="20"/>
        </w:rPr>
        <w:t>the</w:t>
      </w:r>
      <w:r w:rsidRPr="003B2372">
        <w:rPr>
          <w:spacing w:val="-5"/>
          <w:szCs w:val="20"/>
        </w:rPr>
        <w:t xml:space="preserve"> </w:t>
      </w:r>
      <w:r w:rsidRPr="003B2372">
        <w:rPr>
          <w:szCs w:val="20"/>
        </w:rPr>
        <w:t>output</w:t>
      </w:r>
      <w:r w:rsidRPr="003B2372">
        <w:rPr>
          <w:spacing w:val="-7"/>
          <w:szCs w:val="20"/>
        </w:rPr>
        <w:t xml:space="preserve"> </w:t>
      </w:r>
      <w:r w:rsidRPr="003B2372">
        <w:rPr>
          <w:szCs w:val="20"/>
        </w:rPr>
        <w:t>gate</w:t>
      </w:r>
      <w:r w:rsidRPr="003B2372">
        <w:rPr>
          <w:spacing w:val="-6"/>
          <w:szCs w:val="20"/>
        </w:rPr>
        <w:t xml:space="preserve"> </w:t>
      </w:r>
      <w:r w:rsidRPr="003B2372">
        <w:rPr>
          <w:szCs w:val="20"/>
        </w:rPr>
        <w:t>activation</w:t>
      </w:r>
      <w:r w:rsidRPr="003B2372">
        <w:rPr>
          <w:spacing w:val="-7"/>
          <w:szCs w:val="20"/>
        </w:rPr>
        <w:t xml:space="preserve"> </w:t>
      </w:r>
      <w:r w:rsidRPr="003B2372">
        <w:rPr>
          <w:spacing w:val="-2"/>
          <w:szCs w:val="20"/>
        </w:rPr>
        <w:t>vector:</w:t>
      </w:r>
    </w:p>
    <w:p w14:paraId="2F827CA0" w14:textId="05DD3C5A" w:rsidR="003B2372" w:rsidRPr="003B2372" w:rsidRDefault="003B2372" w:rsidP="003B2372">
      <w:pPr>
        <w:ind w:left="113"/>
        <w:rPr>
          <w:rFonts w:eastAsia="Cambria Math"/>
          <w:szCs w:val="20"/>
        </w:rPr>
      </w:pPr>
      <w:r w:rsidRPr="003B2372">
        <w:rPr>
          <w:rFonts w:eastAsia="Cambria Math"/>
          <w:szCs w:val="20"/>
        </w:rPr>
        <w:t xml:space="preserve">          0</w:t>
      </w:r>
      <w:r w:rsidRPr="003B2372">
        <w:rPr>
          <w:rFonts w:eastAsia="Cambria Math"/>
          <w:position w:val="-5"/>
          <w:szCs w:val="20"/>
        </w:rPr>
        <w:t>𝑡</w:t>
      </w:r>
      <w:r w:rsidRPr="003B2372">
        <w:rPr>
          <w:szCs w:val="20"/>
        </w:rPr>
        <w:t>=</w:t>
      </w:r>
      <w:r w:rsidRPr="003B2372">
        <w:rPr>
          <w:spacing w:val="2"/>
          <w:szCs w:val="20"/>
        </w:rPr>
        <w:t xml:space="preserve"> </w:t>
      </w:r>
      <w:r w:rsidRPr="003B2372">
        <w:rPr>
          <w:rFonts w:eastAsia="Cambria Math"/>
          <w:szCs w:val="20"/>
        </w:rPr>
        <w:t>𝜎</w:t>
      </w:r>
      <w:r w:rsidRPr="003B2372">
        <w:rPr>
          <w:szCs w:val="20"/>
        </w:rPr>
        <w:t>(</w:t>
      </w:r>
      <w:r w:rsidRPr="003B2372">
        <w:rPr>
          <w:rFonts w:eastAsia="Cambria Math"/>
          <w:szCs w:val="20"/>
        </w:rPr>
        <w:t>𝑊</w:t>
      </w:r>
      <w:r w:rsidRPr="003B2372">
        <w:rPr>
          <w:rFonts w:eastAsia="Cambria Math"/>
          <w:position w:val="-5"/>
          <w:szCs w:val="20"/>
        </w:rPr>
        <w:t>𝑜</w:t>
      </w:r>
      <w:r w:rsidRPr="003B2372">
        <w:rPr>
          <w:szCs w:val="20"/>
        </w:rPr>
        <w:t>.[</w:t>
      </w:r>
      <w:r w:rsidRPr="003B2372">
        <w:rPr>
          <w:rFonts w:eastAsia="Cambria Math"/>
          <w:szCs w:val="20"/>
        </w:rPr>
        <w:t>ℎ</w:t>
      </w:r>
      <w:r w:rsidRPr="003B2372">
        <w:rPr>
          <w:rFonts w:eastAsia="Cambria Math"/>
          <w:position w:val="-5"/>
          <w:szCs w:val="20"/>
        </w:rPr>
        <w:t>𝑡−1</w:t>
      </w:r>
      <w:r w:rsidRPr="003B2372">
        <w:rPr>
          <w:szCs w:val="20"/>
        </w:rPr>
        <w:t>,</w:t>
      </w:r>
      <w:r w:rsidRPr="003B2372">
        <w:rPr>
          <w:rFonts w:eastAsia="Cambria Math"/>
          <w:szCs w:val="20"/>
        </w:rPr>
        <w:t>𝑥</w:t>
      </w:r>
      <w:r w:rsidRPr="003B2372">
        <w:rPr>
          <w:rFonts w:eastAsia="Cambria Math"/>
          <w:position w:val="-5"/>
          <w:szCs w:val="20"/>
        </w:rPr>
        <w:t>𝑡</w:t>
      </w:r>
      <w:r w:rsidRPr="003B2372">
        <w:rPr>
          <w:szCs w:val="20"/>
        </w:rPr>
        <w:t>]</w:t>
      </w:r>
      <w:r w:rsidRPr="003B2372">
        <w:rPr>
          <w:spacing w:val="13"/>
          <w:szCs w:val="20"/>
        </w:rPr>
        <w:t xml:space="preserve"> </w:t>
      </w:r>
      <w:r w:rsidRPr="003B2372">
        <w:rPr>
          <w:szCs w:val="20"/>
        </w:rPr>
        <w:t>+</w:t>
      </w:r>
      <w:r w:rsidRPr="003B2372">
        <w:rPr>
          <w:spacing w:val="11"/>
          <w:szCs w:val="20"/>
        </w:rPr>
        <w:t xml:space="preserve"> </w:t>
      </w:r>
      <w:r w:rsidRPr="003B2372">
        <w:rPr>
          <w:rFonts w:eastAsia="Cambria Math"/>
          <w:spacing w:val="-5"/>
          <w:szCs w:val="20"/>
        </w:rPr>
        <w:t>𝑏</w:t>
      </w:r>
      <w:r w:rsidRPr="003B2372">
        <w:rPr>
          <w:rFonts w:eastAsia="Cambria Math"/>
          <w:spacing w:val="-5"/>
          <w:position w:val="-5"/>
          <w:szCs w:val="20"/>
        </w:rPr>
        <w:t xml:space="preserve">𝑜                                            </w:t>
      </w:r>
    </w:p>
    <w:p w14:paraId="3BF3CA89" w14:textId="77777777" w:rsidR="003B2372" w:rsidRPr="003B2372" w:rsidRDefault="003B2372" w:rsidP="003B2372">
      <w:pPr>
        <w:ind w:left="113"/>
        <w:rPr>
          <w:szCs w:val="20"/>
        </w:rPr>
      </w:pPr>
      <w:r w:rsidRPr="003B2372">
        <w:rPr>
          <w:b/>
          <w:szCs w:val="20"/>
        </w:rPr>
        <w:t>Step</w:t>
      </w:r>
      <w:r w:rsidRPr="003B2372">
        <w:rPr>
          <w:b/>
          <w:spacing w:val="-5"/>
          <w:szCs w:val="20"/>
        </w:rPr>
        <w:t xml:space="preserve"> </w:t>
      </w:r>
      <w:r w:rsidRPr="003B2372">
        <w:rPr>
          <w:b/>
          <w:szCs w:val="20"/>
        </w:rPr>
        <w:t>6:</w:t>
      </w:r>
      <w:r w:rsidRPr="003B2372">
        <w:rPr>
          <w:b/>
          <w:spacing w:val="-4"/>
          <w:szCs w:val="20"/>
        </w:rPr>
        <w:t xml:space="preserve"> </w:t>
      </w:r>
      <w:r w:rsidRPr="003B2372">
        <w:rPr>
          <w:szCs w:val="20"/>
        </w:rPr>
        <w:t>Calculate</w:t>
      </w:r>
      <w:r w:rsidRPr="003B2372">
        <w:rPr>
          <w:spacing w:val="-7"/>
          <w:szCs w:val="20"/>
        </w:rPr>
        <w:t xml:space="preserve"> </w:t>
      </w:r>
      <w:r w:rsidRPr="003B2372">
        <w:rPr>
          <w:szCs w:val="20"/>
        </w:rPr>
        <w:t>the</w:t>
      </w:r>
      <w:r w:rsidRPr="003B2372">
        <w:rPr>
          <w:spacing w:val="-4"/>
          <w:szCs w:val="20"/>
        </w:rPr>
        <w:t xml:space="preserve"> </w:t>
      </w:r>
      <w:r w:rsidRPr="003B2372">
        <w:rPr>
          <w:szCs w:val="20"/>
        </w:rPr>
        <w:t>new</w:t>
      </w:r>
      <w:r w:rsidRPr="003B2372">
        <w:rPr>
          <w:spacing w:val="-7"/>
          <w:szCs w:val="20"/>
        </w:rPr>
        <w:t xml:space="preserve"> </w:t>
      </w:r>
      <w:r w:rsidRPr="003B2372">
        <w:rPr>
          <w:szCs w:val="20"/>
        </w:rPr>
        <w:t>hidden</w:t>
      </w:r>
      <w:r w:rsidRPr="003B2372">
        <w:rPr>
          <w:spacing w:val="-3"/>
          <w:szCs w:val="20"/>
        </w:rPr>
        <w:t xml:space="preserve"> </w:t>
      </w:r>
      <w:r w:rsidRPr="003B2372">
        <w:rPr>
          <w:szCs w:val="20"/>
        </w:rPr>
        <w:t>state</w:t>
      </w:r>
      <w:r w:rsidRPr="003B2372">
        <w:rPr>
          <w:spacing w:val="-4"/>
          <w:szCs w:val="20"/>
        </w:rPr>
        <w:t xml:space="preserve"> </w:t>
      </w:r>
      <w:r w:rsidRPr="003B2372">
        <w:rPr>
          <w:spacing w:val="-2"/>
          <w:szCs w:val="20"/>
        </w:rPr>
        <w:t>vector</w:t>
      </w:r>
    </w:p>
    <w:p w14:paraId="12ADBD65" w14:textId="63A0F3CF" w:rsidR="003B2372" w:rsidRPr="003B2372" w:rsidRDefault="003B2372" w:rsidP="003B2372">
      <w:pPr>
        <w:ind w:left="113"/>
        <w:rPr>
          <w:spacing w:val="-2"/>
          <w:szCs w:val="20"/>
        </w:rPr>
      </w:pPr>
      <w:r w:rsidRPr="003B2372">
        <w:rPr>
          <w:rFonts w:eastAsia="Cambria Math"/>
          <w:szCs w:val="20"/>
        </w:rPr>
        <w:t xml:space="preserve">          ℎ</w:t>
      </w:r>
      <w:r w:rsidRPr="003B2372">
        <w:rPr>
          <w:rFonts w:eastAsia="Cambria Math"/>
          <w:position w:val="-5"/>
          <w:szCs w:val="20"/>
        </w:rPr>
        <w:t>𝑡</w:t>
      </w:r>
      <w:r w:rsidRPr="003B2372">
        <w:rPr>
          <w:szCs w:val="20"/>
        </w:rPr>
        <w:t>=</w:t>
      </w:r>
      <w:r w:rsidRPr="003B2372">
        <w:rPr>
          <w:rFonts w:eastAsia="Cambria Math"/>
          <w:szCs w:val="20"/>
        </w:rPr>
        <w:t>𝑂</w:t>
      </w:r>
      <w:r w:rsidRPr="003B2372">
        <w:rPr>
          <w:rFonts w:eastAsia="Cambria Math"/>
          <w:position w:val="-5"/>
          <w:szCs w:val="20"/>
        </w:rPr>
        <w:t>𝑡</w:t>
      </w:r>
      <w:r w:rsidRPr="003B2372">
        <w:rPr>
          <w:rFonts w:eastAsia="Cambria Math"/>
          <w:spacing w:val="52"/>
          <w:position w:val="-5"/>
          <w:szCs w:val="20"/>
        </w:rPr>
        <w:t xml:space="preserve"> </w:t>
      </w:r>
      <w:r w:rsidRPr="003B2372">
        <w:rPr>
          <w:szCs w:val="20"/>
        </w:rPr>
        <w:t>ʘ</w:t>
      </w:r>
      <w:r w:rsidRPr="003B2372">
        <w:rPr>
          <w:spacing w:val="8"/>
          <w:szCs w:val="20"/>
        </w:rPr>
        <w:t xml:space="preserve"> </w:t>
      </w:r>
      <w:r w:rsidRPr="003B2372">
        <w:rPr>
          <w:spacing w:val="-2"/>
          <w:szCs w:val="20"/>
        </w:rPr>
        <w:t>tanh(</w:t>
      </w:r>
      <w:r w:rsidRPr="003B2372">
        <w:rPr>
          <w:rFonts w:eastAsia="Cambria Math"/>
          <w:spacing w:val="-2"/>
          <w:szCs w:val="20"/>
        </w:rPr>
        <w:t>𝑐</w:t>
      </w:r>
      <w:r w:rsidRPr="003B2372">
        <w:rPr>
          <w:rFonts w:eastAsia="Cambria Math"/>
          <w:spacing w:val="-2"/>
          <w:position w:val="-5"/>
          <w:szCs w:val="20"/>
        </w:rPr>
        <w:t>𝑡</w:t>
      </w:r>
      <w:r w:rsidRPr="003B2372">
        <w:rPr>
          <w:spacing w:val="-2"/>
          <w:szCs w:val="20"/>
        </w:rPr>
        <w:t xml:space="preserve">)                                                   </w:t>
      </w:r>
    </w:p>
    <w:p w14:paraId="46589DAB" w14:textId="02C66A82" w:rsidR="003B2372" w:rsidRPr="00E471A4" w:rsidRDefault="003B2372" w:rsidP="00E471A4">
      <w:pPr>
        <w:ind w:left="113"/>
        <w:rPr>
          <w:spacing w:val="-2"/>
          <w:szCs w:val="20"/>
        </w:rPr>
      </w:pPr>
      <w:r w:rsidRPr="003B2372">
        <w:rPr>
          <w:b/>
          <w:bCs/>
          <w:spacing w:val="-2"/>
          <w:szCs w:val="20"/>
        </w:rPr>
        <w:t>Output:</w:t>
      </w:r>
      <w:r w:rsidRPr="003B2372">
        <w:rPr>
          <w:spacing w:val="-2"/>
          <w:szCs w:val="20"/>
        </w:rPr>
        <w:t xml:space="preserve"> </w:t>
      </w:r>
      <w:r w:rsidRPr="003B2372">
        <w:rPr>
          <w:rFonts w:eastAsia="Cambria Math"/>
          <w:szCs w:val="20"/>
        </w:rPr>
        <w:t>ℎ</w:t>
      </w:r>
      <w:r w:rsidRPr="003B2372">
        <w:rPr>
          <w:rFonts w:eastAsia="Cambria Math"/>
          <w:position w:val="-5"/>
          <w:szCs w:val="20"/>
        </w:rPr>
        <w:t>𝑡</w:t>
      </w:r>
      <w:r w:rsidRPr="003B2372">
        <w:rPr>
          <w:spacing w:val="-2"/>
          <w:szCs w:val="20"/>
        </w:rPr>
        <w:t xml:space="preserve"> as Improved vector matrix.</w:t>
      </w:r>
    </w:p>
    <w:p w14:paraId="4C62077C" w14:textId="77777777" w:rsidR="003B2372" w:rsidRPr="003B2372" w:rsidRDefault="003B2372" w:rsidP="003B2372">
      <w:pPr>
        <w:spacing w:line="276" w:lineRule="auto"/>
        <w:rPr>
          <w:b/>
          <w:bCs/>
          <w:szCs w:val="20"/>
        </w:rPr>
      </w:pPr>
      <w:r w:rsidRPr="003B2372">
        <w:rPr>
          <w:b/>
          <w:bCs/>
          <w:szCs w:val="20"/>
        </w:rPr>
        <w:lastRenderedPageBreak/>
        <w:t>ATTENTION MECHACNISM</w:t>
      </w:r>
    </w:p>
    <w:p w14:paraId="07D76087" w14:textId="77777777" w:rsidR="00E471A4" w:rsidRDefault="003B2372" w:rsidP="00E471A4">
      <w:pPr>
        <w:spacing w:line="276" w:lineRule="auto"/>
        <w:rPr>
          <w:szCs w:val="20"/>
        </w:rPr>
      </w:pPr>
      <w:r w:rsidRPr="003B2372">
        <w:rPr>
          <w:szCs w:val="20"/>
        </w:rPr>
        <w:t xml:space="preserve">After receiving the output from the Bi-LSTM network, the attention layer in a model like BERT processes this output to capture important contextual information and relationships within the sequence. This process is achieved by using a multi-head attention mechanism, The contributions of these contexts to the fused semantics are automatically adjusted by a weight matrix. After this combination process, the fused semantic representation is processed by layer normalization before being fed into the max-pooling layer for further evaluation. The attention layer plays a crucial role in integrating different levels of contextual information to enhance the system's ability to evaluate short answers accurately. </w:t>
      </w:r>
    </w:p>
    <w:p w14:paraId="572FCE05" w14:textId="3C32E712" w:rsidR="00E471A4" w:rsidRPr="00E471A4" w:rsidRDefault="00E471A4" w:rsidP="00E471A4">
      <w:pPr>
        <w:spacing w:line="276" w:lineRule="auto"/>
        <w:rPr>
          <w:b/>
          <w:bCs/>
          <w:szCs w:val="20"/>
        </w:rPr>
      </w:pPr>
      <w:r w:rsidRPr="00E471A4">
        <w:rPr>
          <w:b/>
          <w:bCs/>
          <w:szCs w:val="20"/>
        </w:rPr>
        <w:t>ATTENTION</w:t>
      </w:r>
      <w:r w:rsidRPr="00E471A4">
        <w:rPr>
          <w:b/>
          <w:bCs/>
          <w:spacing w:val="-18"/>
          <w:szCs w:val="20"/>
        </w:rPr>
        <w:t xml:space="preserve"> </w:t>
      </w:r>
      <w:r w:rsidRPr="00E471A4">
        <w:rPr>
          <w:b/>
          <w:bCs/>
          <w:szCs w:val="20"/>
        </w:rPr>
        <w:t xml:space="preserve">MECHANISM </w:t>
      </w:r>
      <w:r w:rsidRPr="00E471A4">
        <w:rPr>
          <w:b/>
          <w:bCs/>
          <w:spacing w:val="-2"/>
          <w:szCs w:val="20"/>
        </w:rPr>
        <w:t>ALGORITHM</w:t>
      </w:r>
    </w:p>
    <w:p w14:paraId="5FFF72BA" w14:textId="77777777" w:rsidR="00E471A4" w:rsidRPr="00E471A4" w:rsidRDefault="00E471A4" w:rsidP="00E471A4">
      <w:pPr>
        <w:spacing w:after="0" w:line="276" w:lineRule="auto"/>
        <w:ind w:left="113"/>
        <w:rPr>
          <w:szCs w:val="20"/>
        </w:rPr>
      </w:pPr>
      <w:r w:rsidRPr="00E471A4">
        <w:rPr>
          <w:b/>
          <w:szCs w:val="20"/>
        </w:rPr>
        <w:t>Input:</w:t>
      </w:r>
      <w:r w:rsidRPr="00E471A4">
        <w:rPr>
          <w:b/>
          <w:spacing w:val="43"/>
          <w:szCs w:val="20"/>
        </w:rPr>
        <w:t xml:space="preserve"> </w:t>
      </w:r>
      <w:r w:rsidRPr="00E471A4">
        <w:rPr>
          <w:rFonts w:eastAsia="Cambria Math"/>
          <w:szCs w:val="20"/>
        </w:rPr>
        <w:t>𝑿</w:t>
      </w:r>
      <w:r w:rsidRPr="00E471A4">
        <w:rPr>
          <w:rFonts w:eastAsia="Cambria Math"/>
          <w:spacing w:val="50"/>
          <w:szCs w:val="20"/>
        </w:rPr>
        <w:t xml:space="preserve"> </w:t>
      </w:r>
      <w:r w:rsidRPr="00E471A4">
        <w:rPr>
          <w:rFonts w:eastAsia="Cambria Math"/>
          <w:szCs w:val="20"/>
        </w:rPr>
        <w:t>∈</w:t>
      </w:r>
      <w:r w:rsidRPr="00E471A4">
        <w:rPr>
          <w:rFonts w:eastAsia="Cambria Math"/>
          <w:spacing w:val="48"/>
          <w:szCs w:val="20"/>
        </w:rPr>
        <w:t xml:space="preserve"> </w:t>
      </w:r>
      <w:r w:rsidRPr="00E471A4">
        <w:rPr>
          <w:rFonts w:eastAsia="Cambria Math"/>
          <w:szCs w:val="20"/>
        </w:rPr>
        <w:t>ℝ</w:t>
      </w:r>
      <w:r w:rsidRPr="00E471A4">
        <w:rPr>
          <w:rFonts w:eastAsia="Cambria Math"/>
          <w:szCs w:val="20"/>
          <w:vertAlign w:val="superscript"/>
        </w:rPr>
        <w:t>𝑑</w:t>
      </w:r>
      <w:r w:rsidRPr="00E471A4">
        <w:rPr>
          <w:rFonts w:eastAsia="Cambria Math"/>
          <w:position w:val="7"/>
          <w:szCs w:val="20"/>
        </w:rPr>
        <w:t>𝑥∕</w:t>
      </w:r>
      <w:r w:rsidRPr="00E471A4">
        <w:rPr>
          <w:rFonts w:eastAsia="Cambria Math"/>
          <w:position w:val="11"/>
          <w:szCs w:val="20"/>
        </w:rPr>
        <w:t>𝑙</w:t>
      </w:r>
      <w:r w:rsidRPr="00E471A4">
        <w:rPr>
          <w:rFonts w:eastAsia="Cambria Math"/>
          <w:position w:val="7"/>
          <w:szCs w:val="20"/>
        </w:rPr>
        <w:t>𝜘</w:t>
      </w:r>
      <w:r w:rsidRPr="00E471A4">
        <w:rPr>
          <w:rFonts w:eastAsia="Cambria Math"/>
          <w:spacing w:val="-13"/>
          <w:position w:val="7"/>
          <w:szCs w:val="20"/>
        </w:rPr>
        <w:t xml:space="preserve"> </w:t>
      </w:r>
      <w:r w:rsidRPr="00E471A4">
        <w:rPr>
          <w:rFonts w:eastAsia="Cambria Math"/>
          <w:szCs w:val="20"/>
        </w:rPr>
        <w:t>,</w:t>
      </w:r>
      <w:r w:rsidRPr="00E471A4">
        <w:rPr>
          <w:rFonts w:eastAsia="Cambria Math"/>
          <w:spacing w:val="6"/>
          <w:szCs w:val="20"/>
        </w:rPr>
        <w:t xml:space="preserve"> </w:t>
      </w:r>
      <w:r w:rsidRPr="00E471A4">
        <w:rPr>
          <w:rFonts w:eastAsia="Cambria Math"/>
          <w:szCs w:val="20"/>
        </w:rPr>
        <w:t>𝒁</w:t>
      </w:r>
      <w:r w:rsidRPr="00E471A4">
        <w:rPr>
          <w:rFonts w:eastAsia="Cambria Math"/>
          <w:spacing w:val="52"/>
          <w:szCs w:val="20"/>
        </w:rPr>
        <w:t xml:space="preserve"> </w:t>
      </w:r>
      <w:r w:rsidRPr="00E471A4">
        <w:rPr>
          <w:rFonts w:eastAsia="Cambria Math"/>
          <w:szCs w:val="20"/>
        </w:rPr>
        <w:t>∈</w:t>
      </w:r>
      <w:r w:rsidRPr="00E471A4">
        <w:rPr>
          <w:rFonts w:eastAsia="Cambria Math"/>
          <w:spacing w:val="53"/>
          <w:szCs w:val="20"/>
        </w:rPr>
        <w:t xml:space="preserve"> </w:t>
      </w:r>
      <w:r w:rsidRPr="00E471A4">
        <w:rPr>
          <w:rFonts w:eastAsia="Cambria Math"/>
          <w:szCs w:val="20"/>
        </w:rPr>
        <w:t>ℝ</w:t>
      </w:r>
      <w:r w:rsidRPr="00E471A4">
        <w:rPr>
          <w:rFonts w:eastAsia="Cambria Math"/>
          <w:szCs w:val="20"/>
          <w:vertAlign w:val="superscript"/>
        </w:rPr>
        <w:t>𝑑</w:t>
      </w:r>
      <w:r w:rsidRPr="00E471A4">
        <w:rPr>
          <w:rFonts w:eastAsia="Cambria Math"/>
          <w:position w:val="6"/>
          <w:szCs w:val="20"/>
        </w:rPr>
        <w:t>𝑧</w:t>
      </w:r>
      <w:r w:rsidRPr="00E471A4">
        <w:rPr>
          <w:rFonts w:eastAsia="Cambria Math"/>
          <w:position w:val="10"/>
          <w:szCs w:val="20"/>
        </w:rPr>
        <w:t>×𝑙</w:t>
      </w:r>
      <w:r w:rsidRPr="00E471A4">
        <w:rPr>
          <w:rFonts w:eastAsia="Cambria Math"/>
          <w:position w:val="6"/>
          <w:szCs w:val="20"/>
        </w:rPr>
        <w:t>𝑧</w:t>
      </w:r>
      <w:r w:rsidRPr="00E471A4">
        <w:rPr>
          <w:szCs w:val="20"/>
        </w:rPr>
        <w:t>,</w:t>
      </w:r>
      <w:r w:rsidRPr="00E471A4">
        <w:rPr>
          <w:spacing w:val="42"/>
          <w:szCs w:val="20"/>
        </w:rPr>
        <w:t xml:space="preserve"> </w:t>
      </w:r>
      <w:r w:rsidRPr="00E471A4">
        <w:rPr>
          <w:szCs w:val="20"/>
        </w:rPr>
        <w:t>vector</w:t>
      </w:r>
      <w:r w:rsidRPr="00E471A4">
        <w:rPr>
          <w:spacing w:val="44"/>
          <w:szCs w:val="20"/>
        </w:rPr>
        <w:t xml:space="preserve"> </w:t>
      </w:r>
      <w:r w:rsidRPr="00E471A4">
        <w:rPr>
          <w:szCs w:val="20"/>
        </w:rPr>
        <w:t>representations</w:t>
      </w:r>
      <w:r w:rsidRPr="00E471A4">
        <w:rPr>
          <w:spacing w:val="41"/>
          <w:szCs w:val="20"/>
        </w:rPr>
        <w:t xml:space="preserve"> </w:t>
      </w:r>
      <w:r w:rsidRPr="00E471A4">
        <w:rPr>
          <w:szCs w:val="20"/>
        </w:rPr>
        <w:t>of</w:t>
      </w:r>
      <w:r w:rsidRPr="00E471A4">
        <w:rPr>
          <w:spacing w:val="43"/>
          <w:szCs w:val="20"/>
        </w:rPr>
        <w:t xml:space="preserve"> </w:t>
      </w:r>
      <w:r w:rsidRPr="00E471A4">
        <w:rPr>
          <w:szCs w:val="20"/>
        </w:rPr>
        <w:t>primary</w:t>
      </w:r>
      <w:r w:rsidRPr="00E471A4">
        <w:rPr>
          <w:spacing w:val="44"/>
          <w:szCs w:val="20"/>
        </w:rPr>
        <w:t xml:space="preserve"> </w:t>
      </w:r>
      <w:r w:rsidRPr="00E471A4">
        <w:rPr>
          <w:szCs w:val="20"/>
        </w:rPr>
        <w:t>and</w:t>
      </w:r>
      <w:r w:rsidRPr="00E471A4">
        <w:rPr>
          <w:spacing w:val="43"/>
          <w:szCs w:val="20"/>
        </w:rPr>
        <w:t xml:space="preserve"> </w:t>
      </w:r>
      <w:r w:rsidRPr="00E471A4">
        <w:rPr>
          <w:spacing w:val="-2"/>
          <w:szCs w:val="20"/>
        </w:rPr>
        <w:t>context sequence.</w:t>
      </w:r>
    </w:p>
    <w:p w14:paraId="65E12C66" w14:textId="77777777" w:rsidR="00E471A4" w:rsidRPr="00E471A4" w:rsidRDefault="00E471A4" w:rsidP="00E471A4">
      <w:pPr>
        <w:spacing w:after="0" w:line="276" w:lineRule="auto"/>
        <w:ind w:left="113"/>
        <w:rPr>
          <w:szCs w:val="20"/>
        </w:rPr>
      </w:pPr>
      <w:r w:rsidRPr="00E471A4">
        <w:rPr>
          <w:b/>
          <w:position w:val="2"/>
          <w:szCs w:val="20"/>
        </w:rPr>
        <w:t>Parameters:</w:t>
      </w:r>
      <w:r w:rsidRPr="00E471A4">
        <w:rPr>
          <w:b/>
          <w:spacing w:val="-8"/>
          <w:position w:val="2"/>
          <w:szCs w:val="20"/>
        </w:rPr>
        <w:t xml:space="preserve"> </w:t>
      </w:r>
      <w:r w:rsidRPr="00E471A4">
        <w:rPr>
          <w:position w:val="2"/>
          <w:szCs w:val="20"/>
        </w:rPr>
        <w:t>W</w:t>
      </w:r>
      <w:r w:rsidRPr="00E471A4">
        <w:rPr>
          <w:rFonts w:eastAsia="Cambria Math"/>
          <w:szCs w:val="20"/>
        </w:rPr>
        <w:t xml:space="preserve">𝒒𝒌𝒗 </w:t>
      </w:r>
      <w:r w:rsidRPr="00E471A4">
        <w:rPr>
          <w:position w:val="2"/>
          <w:szCs w:val="20"/>
        </w:rPr>
        <w:t>consisting</w:t>
      </w:r>
      <w:r w:rsidRPr="00E471A4">
        <w:rPr>
          <w:spacing w:val="-6"/>
          <w:position w:val="2"/>
          <w:szCs w:val="20"/>
        </w:rPr>
        <w:t xml:space="preserve"> </w:t>
      </w:r>
      <w:r w:rsidRPr="00E471A4">
        <w:rPr>
          <w:spacing w:val="-5"/>
          <w:position w:val="2"/>
          <w:szCs w:val="20"/>
        </w:rPr>
        <w:t>of:</w:t>
      </w:r>
    </w:p>
    <w:p w14:paraId="0A71354D" w14:textId="77777777" w:rsidR="00E471A4" w:rsidRPr="00E471A4" w:rsidRDefault="00E471A4" w:rsidP="00E471A4">
      <w:pPr>
        <w:spacing w:before="149" w:line="276" w:lineRule="auto"/>
        <w:ind w:left="113"/>
        <w:rPr>
          <w:rFonts w:eastAsia="Cambria Math"/>
          <w:szCs w:val="20"/>
        </w:rPr>
      </w:pPr>
      <w:r w:rsidRPr="00E471A4">
        <w:rPr>
          <w:rFonts w:eastAsia="Cambria Math"/>
          <w:w w:val="110"/>
          <w:position w:val="-5"/>
          <w:szCs w:val="20"/>
        </w:rPr>
        <w:t xml:space="preserve">      𝑊</w:t>
      </w:r>
      <w:r w:rsidRPr="00E471A4">
        <w:rPr>
          <w:rFonts w:eastAsia="Cambria Math"/>
          <w:w w:val="110"/>
          <w:position w:val="-11"/>
          <w:szCs w:val="20"/>
        </w:rPr>
        <w:t>𝑞</w:t>
      </w:r>
      <w:r w:rsidRPr="00E471A4">
        <w:rPr>
          <w:rFonts w:eastAsia="Cambria Math"/>
          <w:spacing w:val="64"/>
          <w:w w:val="110"/>
          <w:position w:val="-11"/>
          <w:szCs w:val="20"/>
        </w:rPr>
        <w:t xml:space="preserve"> </w:t>
      </w:r>
      <w:r w:rsidRPr="00E471A4">
        <w:rPr>
          <w:rFonts w:eastAsia="Cambria Math"/>
          <w:w w:val="110"/>
          <w:position w:val="-5"/>
          <w:szCs w:val="20"/>
        </w:rPr>
        <w:t>∈</w:t>
      </w:r>
      <w:r w:rsidRPr="00E471A4">
        <w:rPr>
          <w:rFonts w:eastAsia="Cambria Math"/>
          <w:spacing w:val="37"/>
          <w:w w:val="110"/>
          <w:position w:val="-5"/>
          <w:szCs w:val="20"/>
        </w:rPr>
        <w:t xml:space="preserve"> </w:t>
      </w:r>
      <w:r w:rsidRPr="00E471A4">
        <w:rPr>
          <w:rFonts w:eastAsia="Cambria Math"/>
          <w:w w:val="110"/>
          <w:position w:val="-5"/>
          <w:szCs w:val="20"/>
        </w:rPr>
        <w:t>ℝ</w:t>
      </w:r>
      <w:r w:rsidRPr="00E471A4">
        <w:rPr>
          <w:rFonts w:eastAsia="Cambria Math"/>
          <w:w w:val="110"/>
          <w:position w:val="4"/>
          <w:szCs w:val="20"/>
        </w:rPr>
        <w:t>𝑑</w:t>
      </w:r>
      <w:r w:rsidRPr="00E471A4">
        <w:rPr>
          <w:rFonts w:eastAsia="Cambria Math"/>
          <w:w w:val="110"/>
          <w:szCs w:val="20"/>
        </w:rPr>
        <w:t>𝑎𝑡𝑡𝑛</w:t>
      </w:r>
      <w:r w:rsidRPr="00E471A4">
        <w:rPr>
          <w:rFonts w:eastAsia="Cambria Math"/>
          <w:w w:val="110"/>
          <w:position w:val="4"/>
          <w:szCs w:val="20"/>
        </w:rPr>
        <w:t>×𝑑</w:t>
      </w:r>
      <w:r w:rsidRPr="00E471A4">
        <w:rPr>
          <w:rFonts w:eastAsia="Cambria Math"/>
          <w:w w:val="110"/>
          <w:szCs w:val="20"/>
        </w:rPr>
        <w:t>𝑥</w:t>
      </w:r>
      <w:r w:rsidRPr="00E471A4">
        <w:rPr>
          <w:w w:val="110"/>
          <w:position w:val="-5"/>
          <w:szCs w:val="20"/>
        </w:rPr>
        <w:t>,</w:t>
      </w:r>
      <w:r w:rsidRPr="00E471A4">
        <w:rPr>
          <w:spacing w:val="-19"/>
          <w:w w:val="110"/>
          <w:position w:val="-5"/>
          <w:szCs w:val="20"/>
        </w:rPr>
        <w:t xml:space="preserve"> </w:t>
      </w:r>
      <w:r w:rsidRPr="00E471A4">
        <w:rPr>
          <w:rFonts w:eastAsia="Cambria Math"/>
          <w:w w:val="110"/>
          <w:position w:val="-5"/>
          <w:szCs w:val="20"/>
        </w:rPr>
        <w:t>𝑏</w:t>
      </w:r>
      <w:r w:rsidRPr="00E471A4">
        <w:rPr>
          <w:rFonts w:eastAsia="Cambria Math"/>
          <w:w w:val="110"/>
          <w:position w:val="-11"/>
          <w:szCs w:val="20"/>
        </w:rPr>
        <w:t>𝑞</w:t>
      </w:r>
      <w:r w:rsidRPr="00E471A4">
        <w:rPr>
          <w:rFonts w:eastAsia="Cambria Math"/>
          <w:spacing w:val="25"/>
          <w:w w:val="110"/>
          <w:position w:val="-11"/>
          <w:szCs w:val="20"/>
        </w:rPr>
        <w:t xml:space="preserve"> </w:t>
      </w:r>
      <w:r w:rsidRPr="00E471A4">
        <w:rPr>
          <w:rFonts w:eastAsia="Cambria Math"/>
          <w:w w:val="110"/>
          <w:position w:val="-5"/>
          <w:szCs w:val="20"/>
        </w:rPr>
        <w:t>∈</w:t>
      </w:r>
      <w:r w:rsidRPr="00E471A4">
        <w:rPr>
          <w:rFonts w:eastAsia="Cambria Math"/>
          <w:spacing w:val="-10"/>
          <w:w w:val="110"/>
          <w:position w:val="-5"/>
          <w:szCs w:val="20"/>
        </w:rPr>
        <w:t xml:space="preserve"> </w:t>
      </w:r>
      <w:r w:rsidRPr="00E471A4">
        <w:rPr>
          <w:rFonts w:eastAsia="Cambria Math"/>
          <w:spacing w:val="-2"/>
          <w:w w:val="110"/>
          <w:position w:val="-5"/>
          <w:szCs w:val="20"/>
        </w:rPr>
        <w:t>ℝ</w:t>
      </w:r>
      <w:r w:rsidRPr="00E471A4">
        <w:rPr>
          <w:rFonts w:eastAsia="Cambria Math"/>
          <w:spacing w:val="-2"/>
          <w:w w:val="110"/>
          <w:position w:val="4"/>
          <w:szCs w:val="20"/>
        </w:rPr>
        <w:t>𝑑</w:t>
      </w:r>
      <w:r w:rsidRPr="00E471A4">
        <w:rPr>
          <w:rFonts w:eastAsia="Cambria Math"/>
          <w:spacing w:val="-2"/>
          <w:w w:val="110"/>
          <w:szCs w:val="20"/>
        </w:rPr>
        <w:t>𝑎𝑡𝑡𝑛</w:t>
      </w:r>
    </w:p>
    <w:p w14:paraId="34168232" w14:textId="77777777" w:rsidR="00E471A4" w:rsidRPr="00E471A4" w:rsidRDefault="00E471A4" w:rsidP="00E471A4">
      <w:pPr>
        <w:spacing w:before="146" w:line="276" w:lineRule="auto"/>
        <w:ind w:left="113"/>
        <w:rPr>
          <w:rFonts w:eastAsia="Cambria Math"/>
          <w:szCs w:val="20"/>
        </w:rPr>
      </w:pPr>
      <w:r w:rsidRPr="00E471A4">
        <w:rPr>
          <w:rFonts w:eastAsia="Cambria Math"/>
          <w:w w:val="110"/>
          <w:position w:val="-5"/>
          <w:szCs w:val="20"/>
        </w:rPr>
        <w:t xml:space="preserve">      𝑊</w:t>
      </w:r>
      <w:r w:rsidRPr="00E471A4">
        <w:rPr>
          <w:rFonts w:eastAsia="Cambria Math"/>
          <w:w w:val="110"/>
          <w:position w:val="-11"/>
          <w:szCs w:val="20"/>
        </w:rPr>
        <w:t>𝑘</w:t>
      </w:r>
      <w:r w:rsidRPr="00E471A4">
        <w:rPr>
          <w:rFonts w:eastAsia="Cambria Math"/>
          <w:spacing w:val="22"/>
          <w:w w:val="110"/>
          <w:position w:val="-11"/>
          <w:szCs w:val="20"/>
        </w:rPr>
        <w:t xml:space="preserve"> </w:t>
      </w:r>
      <w:r w:rsidRPr="00E471A4">
        <w:rPr>
          <w:rFonts w:eastAsia="Cambria Math"/>
          <w:w w:val="110"/>
          <w:position w:val="-5"/>
          <w:szCs w:val="20"/>
        </w:rPr>
        <w:t>∈</w:t>
      </w:r>
      <w:r w:rsidRPr="00E471A4">
        <w:rPr>
          <w:rFonts w:eastAsia="Cambria Math"/>
          <w:spacing w:val="59"/>
          <w:w w:val="150"/>
          <w:position w:val="-5"/>
          <w:szCs w:val="20"/>
        </w:rPr>
        <w:t xml:space="preserve"> </w:t>
      </w:r>
      <w:r w:rsidRPr="00E471A4">
        <w:rPr>
          <w:rFonts w:eastAsia="Cambria Math"/>
          <w:w w:val="110"/>
          <w:position w:val="-5"/>
          <w:szCs w:val="20"/>
        </w:rPr>
        <w:t>ℝ</w:t>
      </w:r>
      <w:r w:rsidRPr="00E471A4">
        <w:rPr>
          <w:rFonts w:eastAsia="Cambria Math"/>
          <w:w w:val="110"/>
          <w:position w:val="4"/>
          <w:szCs w:val="20"/>
        </w:rPr>
        <w:t>𝑑</w:t>
      </w:r>
      <w:r w:rsidRPr="00E471A4">
        <w:rPr>
          <w:rFonts w:eastAsia="Cambria Math"/>
          <w:w w:val="110"/>
          <w:szCs w:val="20"/>
        </w:rPr>
        <w:t>𝑎𝑡𝑡𝑛</w:t>
      </w:r>
      <w:r w:rsidRPr="00E471A4">
        <w:rPr>
          <w:rFonts w:eastAsia="Cambria Math"/>
          <w:w w:val="110"/>
          <w:position w:val="4"/>
          <w:szCs w:val="20"/>
        </w:rPr>
        <w:t>×𝑑</w:t>
      </w:r>
      <w:r w:rsidRPr="00E471A4">
        <w:rPr>
          <w:rFonts w:eastAsia="Cambria Math"/>
          <w:w w:val="110"/>
          <w:szCs w:val="20"/>
        </w:rPr>
        <w:t>𝑧</w:t>
      </w:r>
      <w:r w:rsidRPr="00E471A4">
        <w:rPr>
          <w:w w:val="110"/>
          <w:position w:val="-5"/>
          <w:szCs w:val="20"/>
        </w:rPr>
        <w:t>,</w:t>
      </w:r>
      <w:r w:rsidRPr="00E471A4">
        <w:rPr>
          <w:spacing w:val="-20"/>
          <w:w w:val="110"/>
          <w:position w:val="-5"/>
          <w:szCs w:val="20"/>
        </w:rPr>
        <w:t xml:space="preserve"> </w:t>
      </w:r>
      <w:r w:rsidRPr="00E471A4">
        <w:rPr>
          <w:rFonts w:eastAsia="Cambria Math"/>
          <w:w w:val="110"/>
          <w:position w:val="-5"/>
          <w:szCs w:val="20"/>
        </w:rPr>
        <w:t>𝑏</w:t>
      </w:r>
      <w:r w:rsidRPr="00E471A4">
        <w:rPr>
          <w:rFonts w:eastAsia="Cambria Math"/>
          <w:w w:val="110"/>
          <w:position w:val="-11"/>
          <w:szCs w:val="20"/>
        </w:rPr>
        <w:t>𝑘</w:t>
      </w:r>
      <w:r w:rsidRPr="00E471A4">
        <w:rPr>
          <w:rFonts w:eastAsia="Cambria Math"/>
          <w:spacing w:val="21"/>
          <w:w w:val="110"/>
          <w:position w:val="-11"/>
          <w:szCs w:val="20"/>
        </w:rPr>
        <w:t xml:space="preserve"> </w:t>
      </w:r>
      <w:r w:rsidRPr="00E471A4">
        <w:rPr>
          <w:rFonts w:eastAsia="Cambria Math"/>
          <w:w w:val="110"/>
          <w:position w:val="-5"/>
          <w:szCs w:val="20"/>
        </w:rPr>
        <w:t>∈</w:t>
      </w:r>
      <w:r w:rsidRPr="00E471A4">
        <w:rPr>
          <w:rFonts w:eastAsia="Cambria Math"/>
          <w:spacing w:val="-8"/>
          <w:w w:val="110"/>
          <w:position w:val="-5"/>
          <w:szCs w:val="20"/>
        </w:rPr>
        <w:t xml:space="preserve"> </w:t>
      </w:r>
      <w:r w:rsidRPr="00E471A4">
        <w:rPr>
          <w:rFonts w:eastAsia="Cambria Math"/>
          <w:spacing w:val="-2"/>
          <w:w w:val="110"/>
          <w:position w:val="-5"/>
          <w:szCs w:val="20"/>
        </w:rPr>
        <w:t>ℝ</w:t>
      </w:r>
      <w:r w:rsidRPr="00E471A4">
        <w:rPr>
          <w:rFonts w:eastAsia="Cambria Math"/>
          <w:spacing w:val="-2"/>
          <w:w w:val="110"/>
          <w:position w:val="4"/>
          <w:szCs w:val="20"/>
        </w:rPr>
        <w:t>𝑑</w:t>
      </w:r>
      <w:r w:rsidRPr="00E471A4">
        <w:rPr>
          <w:rFonts w:eastAsia="Cambria Math"/>
          <w:spacing w:val="-2"/>
          <w:w w:val="110"/>
          <w:szCs w:val="20"/>
        </w:rPr>
        <w:t>𝑎𝑡𝑡𝑛</w:t>
      </w:r>
    </w:p>
    <w:p w14:paraId="5E8D8CFB" w14:textId="77777777" w:rsidR="00E471A4" w:rsidRPr="00E471A4" w:rsidRDefault="00E471A4" w:rsidP="00E471A4">
      <w:pPr>
        <w:tabs>
          <w:tab w:val="left" w:pos="1950"/>
        </w:tabs>
        <w:spacing w:before="110" w:line="276" w:lineRule="auto"/>
        <w:ind w:left="113"/>
        <w:rPr>
          <w:w w:val="105"/>
          <w:szCs w:val="20"/>
        </w:rPr>
      </w:pPr>
      <w:r w:rsidRPr="00E471A4">
        <w:rPr>
          <w:rFonts w:eastAsia="Cambria Math"/>
          <w:w w:val="105"/>
          <w:szCs w:val="20"/>
        </w:rPr>
        <w:t xml:space="preserve">      𝑊</w:t>
      </w:r>
      <w:r w:rsidRPr="00E471A4">
        <w:rPr>
          <w:rFonts w:eastAsia="Cambria Math"/>
          <w:w w:val="105"/>
          <w:position w:val="-5"/>
          <w:szCs w:val="20"/>
        </w:rPr>
        <w:t>𝑣</w:t>
      </w:r>
      <w:r w:rsidRPr="00E471A4">
        <w:rPr>
          <w:rFonts w:eastAsia="Cambria Math"/>
          <w:spacing w:val="80"/>
          <w:w w:val="105"/>
          <w:position w:val="-5"/>
          <w:szCs w:val="20"/>
        </w:rPr>
        <w:t xml:space="preserve"> </w:t>
      </w:r>
      <w:r w:rsidRPr="00E471A4">
        <w:rPr>
          <w:rFonts w:eastAsia="Cambria Math"/>
          <w:w w:val="105"/>
          <w:szCs w:val="20"/>
        </w:rPr>
        <w:t>∈</w:t>
      </w:r>
      <w:r w:rsidRPr="00E471A4">
        <w:rPr>
          <w:rFonts w:eastAsia="Cambria Math"/>
          <w:szCs w:val="20"/>
        </w:rPr>
        <w:t xml:space="preserve">   </w:t>
      </w:r>
      <w:r w:rsidRPr="00E471A4">
        <w:rPr>
          <w:rFonts w:eastAsia="Cambria Math"/>
          <w:w w:val="105"/>
          <w:szCs w:val="20"/>
        </w:rPr>
        <w:t>ℝ</w:t>
      </w:r>
      <w:r w:rsidRPr="00E471A4">
        <w:rPr>
          <w:rFonts w:eastAsia="Cambria Math"/>
          <w:w w:val="105"/>
          <w:szCs w:val="20"/>
          <w:vertAlign w:val="superscript"/>
        </w:rPr>
        <w:t>𝑑</w:t>
      </w:r>
      <w:r w:rsidRPr="00E471A4">
        <w:rPr>
          <w:rFonts w:eastAsia="Cambria Math"/>
          <w:w w:val="105"/>
          <w:position w:val="6"/>
          <w:szCs w:val="20"/>
        </w:rPr>
        <w:t>𝑜𝑢𝑡</w:t>
      </w:r>
      <w:r w:rsidRPr="00E471A4">
        <w:rPr>
          <w:rFonts w:eastAsia="Cambria Math"/>
          <w:w w:val="105"/>
          <w:position w:val="10"/>
          <w:szCs w:val="20"/>
        </w:rPr>
        <w:t>×𝑑</w:t>
      </w:r>
      <w:r w:rsidRPr="00E471A4">
        <w:rPr>
          <w:rFonts w:eastAsia="Cambria Math"/>
          <w:w w:val="105"/>
          <w:position w:val="6"/>
          <w:szCs w:val="20"/>
        </w:rPr>
        <w:t>𝑧</w:t>
      </w:r>
      <w:r w:rsidRPr="00E471A4">
        <w:rPr>
          <w:w w:val="105"/>
          <w:szCs w:val="20"/>
        </w:rPr>
        <w:t>,</w:t>
      </w:r>
      <w:r w:rsidRPr="00E471A4">
        <w:rPr>
          <w:spacing w:val="40"/>
          <w:w w:val="105"/>
          <w:szCs w:val="20"/>
        </w:rPr>
        <w:t xml:space="preserve"> </w:t>
      </w:r>
      <w:r w:rsidRPr="00E471A4">
        <w:rPr>
          <w:rFonts w:eastAsia="Cambria Math"/>
          <w:w w:val="105"/>
          <w:szCs w:val="20"/>
        </w:rPr>
        <w:t>𝑏</w:t>
      </w:r>
      <w:r w:rsidRPr="00E471A4">
        <w:rPr>
          <w:rFonts w:eastAsia="Cambria Math"/>
          <w:w w:val="105"/>
          <w:position w:val="-5"/>
          <w:szCs w:val="20"/>
        </w:rPr>
        <w:t>𝑣</w:t>
      </w:r>
      <w:r w:rsidRPr="00E471A4">
        <w:rPr>
          <w:rFonts w:eastAsia="Cambria Math"/>
          <w:spacing w:val="40"/>
          <w:w w:val="105"/>
          <w:position w:val="-5"/>
          <w:szCs w:val="20"/>
        </w:rPr>
        <w:t xml:space="preserve"> </w:t>
      </w:r>
      <w:r w:rsidRPr="00E471A4">
        <w:rPr>
          <w:rFonts w:eastAsia="Cambria Math"/>
          <w:w w:val="105"/>
          <w:szCs w:val="20"/>
        </w:rPr>
        <w:t>∈  ℝ</w:t>
      </w:r>
      <w:r w:rsidRPr="00E471A4">
        <w:rPr>
          <w:rFonts w:eastAsia="Cambria Math"/>
          <w:w w:val="105"/>
          <w:szCs w:val="20"/>
          <w:vertAlign w:val="superscript"/>
        </w:rPr>
        <w:t>𝑑</w:t>
      </w:r>
      <w:r w:rsidRPr="00E471A4">
        <w:rPr>
          <w:rFonts w:eastAsia="Cambria Math"/>
          <w:w w:val="105"/>
          <w:position w:val="6"/>
          <w:szCs w:val="20"/>
        </w:rPr>
        <w:t>𝑜𝑢𝑡</w:t>
      </w:r>
      <w:r w:rsidRPr="00E471A4">
        <w:rPr>
          <w:rFonts w:eastAsia="Cambria Math"/>
          <w:spacing w:val="-16"/>
          <w:w w:val="105"/>
          <w:position w:val="6"/>
          <w:szCs w:val="20"/>
        </w:rPr>
        <w:t xml:space="preserve"> </w:t>
      </w:r>
      <w:r w:rsidRPr="00E471A4">
        <w:rPr>
          <w:w w:val="105"/>
          <w:szCs w:val="20"/>
        </w:rPr>
        <w:t xml:space="preserve">, </w:t>
      </w:r>
    </w:p>
    <w:p w14:paraId="77666AB2" w14:textId="77777777" w:rsidR="00E471A4" w:rsidRPr="00E471A4" w:rsidRDefault="00E471A4" w:rsidP="00E471A4">
      <w:pPr>
        <w:tabs>
          <w:tab w:val="left" w:pos="1950"/>
        </w:tabs>
        <w:spacing w:before="110" w:line="276" w:lineRule="auto"/>
        <w:ind w:left="113"/>
        <w:rPr>
          <w:w w:val="105"/>
          <w:szCs w:val="20"/>
        </w:rPr>
      </w:pPr>
      <w:r w:rsidRPr="00E471A4">
        <w:rPr>
          <w:b/>
          <w:bCs/>
          <w:szCs w:val="20"/>
        </w:rPr>
        <w:t>Hyperparameters</w:t>
      </w:r>
      <w:r w:rsidRPr="00E471A4">
        <w:rPr>
          <w:szCs w:val="20"/>
        </w:rPr>
        <w:t>:</w:t>
      </w:r>
      <w:r w:rsidRPr="00E471A4">
        <w:rPr>
          <w:spacing w:val="-11"/>
          <w:szCs w:val="20"/>
        </w:rPr>
        <w:t xml:space="preserve"> </w:t>
      </w:r>
      <w:r w:rsidRPr="00E471A4">
        <w:rPr>
          <w:spacing w:val="-2"/>
          <w:szCs w:val="20"/>
        </w:rPr>
        <w:t>Mask</w:t>
      </w:r>
      <w:r w:rsidRPr="00E471A4">
        <w:rPr>
          <w:rFonts w:eastAsia="Cambria Math"/>
          <w:spacing w:val="-2"/>
          <w:szCs w:val="20"/>
        </w:rPr>
        <w:t>∈</w:t>
      </w:r>
      <w:r w:rsidRPr="00E471A4">
        <w:rPr>
          <w:spacing w:val="-2"/>
          <w:szCs w:val="20"/>
        </w:rPr>
        <w:t>{0,1}</w:t>
      </w:r>
      <w:r w:rsidRPr="00E471A4">
        <w:rPr>
          <w:rFonts w:eastAsia="Cambria Math"/>
          <w:spacing w:val="-2"/>
          <w:szCs w:val="20"/>
        </w:rPr>
        <w:t>{0,1}</w:t>
      </w:r>
      <w:r w:rsidRPr="00E471A4">
        <w:rPr>
          <w:rFonts w:eastAsia="Cambria Math"/>
          <w:spacing w:val="-2"/>
          <w:szCs w:val="20"/>
          <w:vertAlign w:val="superscript"/>
        </w:rPr>
        <w:t>𝑙</w:t>
      </w:r>
      <w:r w:rsidRPr="00E471A4">
        <w:rPr>
          <w:rFonts w:eastAsia="Cambria Math"/>
          <w:spacing w:val="-2"/>
          <w:position w:val="6"/>
          <w:szCs w:val="20"/>
        </w:rPr>
        <w:t>𝑧</w:t>
      </w:r>
      <w:r w:rsidRPr="00E471A4">
        <w:rPr>
          <w:rFonts w:eastAsia="Cambria Math"/>
          <w:spacing w:val="-2"/>
          <w:position w:val="10"/>
          <w:szCs w:val="20"/>
        </w:rPr>
        <w:t>×𝑙</w:t>
      </w:r>
      <w:r w:rsidRPr="00E471A4">
        <w:rPr>
          <w:rFonts w:eastAsia="Cambria Math"/>
          <w:spacing w:val="-2"/>
          <w:position w:val="6"/>
          <w:szCs w:val="20"/>
        </w:rPr>
        <w:t>𝑥</w:t>
      </w:r>
      <w:r w:rsidRPr="00E471A4">
        <w:rPr>
          <w:w w:val="105"/>
          <w:szCs w:val="20"/>
        </w:rPr>
        <w:t xml:space="preserve">↑(3) </w:t>
      </w:r>
      <w:r w:rsidRPr="00E471A4">
        <w:rPr>
          <w:rFonts w:eastAsia="Cambria Math"/>
          <w:spacing w:val="-2"/>
          <w:position w:val="6"/>
          <w:szCs w:val="20"/>
        </w:rPr>
        <w:t xml:space="preserve">     </w:t>
      </w:r>
    </w:p>
    <w:p w14:paraId="2F1835FC" w14:textId="77777777" w:rsidR="00E471A4" w:rsidRPr="00E471A4" w:rsidRDefault="00E471A4" w:rsidP="00E471A4">
      <w:pPr>
        <w:pStyle w:val="BodyText"/>
        <w:spacing w:before="237" w:line="276" w:lineRule="auto"/>
        <w:ind w:left="113"/>
        <w:jc w:val="both"/>
        <w:rPr>
          <w:rFonts w:ascii="Cambria" w:hAnsi="Cambria"/>
          <w:sz w:val="20"/>
          <w:szCs w:val="20"/>
        </w:rPr>
      </w:pPr>
      <w:r w:rsidRPr="00E471A4">
        <w:rPr>
          <w:rFonts w:ascii="Cambria" w:hAnsi="Cambria"/>
          <w:b/>
          <w:sz w:val="20"/>
          <w:szCs w:val="20"/>
        </w:rPr>
        <w:t>Step</w:t>
      </w:r>
      <w:r w:rsidRPr="00E471A4">
        <w:rPr>
          <w:rFonts w:ascii="Cambria" w:hAnsi="Cambria"/>
          <w:b/>
          <w:spacing w:val="-3"/>
          <w:sz w:val="20"/>
          <w:szCs w:val="20"/>
        </w:rPr>
        <w:t xml:space="preserve"> </w:t>
      </w:r>
      <w:r w:rsidRPr="00E471A4">
        <w:rPr>
          <w:rFonts w:ascii="Cambria" w:hAnsi="Cambria"/>
          <w:b/>
          <w:sz w:val="20"/>
          <w:szCs w:val="20"/>
        </w:rPr>
        <w:t>1:</w:t>
      </w:r>
      <w:r w:rsidRPr="00E471A4">
        <w:rPr>
          <w:rFonts w:ascii="Cambria" w:hAnsi="Cambria"/>
          <w:b/>
          <w:spacing w:val="-3"/>
          <w:sz w:val="20"/>
          <w:szCs w:val="20"/>
        </w:rPr>
        <w:t xml:space="preserve"> </w:t>
      </w:r>
      <w:r w:rsidRPr="00E471A4">
        <w:rPr>
          <w:rFonts w:ascii="Cambria" w:hAnsi="Cambria"/>
          <w:sz w:val="20"/>
          <w:szCs w:val="20"/>
        </w:rPr>
        <w:t>Compute</w:t>
      </w:r>
      <w:r w:rsidRPr="00E471A4">
        <w:rPr>
          <w:rFonts w:ascii="Cambria" w:hAnsi="Cambria"/>
          <w:spacing w:val="-6"/>
          <w:sz w:val="20"/>
          <w:szCs w:val="20"/>
        </w:rPr>
        <w:t xml:space="preserve"> </w:t>
      </w:r>
      <w:r w:rsidRPr="00E471A4">
        <w:rPr>
          <w:rFonts w:ascii="Cambria" w:hAnsi="Cambria"/>
          <w:sz w:val="20"/>
          <w:szCs w:val="20"/>
        </w:rPr>
        <w:t>Query,</w:t>
      </w:r>
      <w:r w:rsidRPr="00E471A4">
        <w:rPr>
          <w:rFonts w:ascii="Cambria" w:hAnsi="Cambria"/>
          <w:spacing w:val="-3"/>
          <w:sz w:val="20"/>
          <w:szCs w:val="20"/>
        </w:rPr>
        <w:t xml:space="preserve"> </w:t>
      </w:r>
      <w:r w:rsidRPr="00E471A4">
        <w:rPr>
          <w:rFonts w:ascii="Cambria" w:hAnsi="Cambria"/>
          <w:sz w:val="20"/>
          <w:szCs w:val="20"/>
        </w:rPr>
        <w:t>Key,</w:t>
      </w:r>
      <w:r w:rsidRPr="00E471A4">
        <w:rPr>
          <w:rFonts w:ascii="Cambria" w:hAnsi="Cambria"/>
          <w:spacing w:val="-3"/>
          <w:sz w:val="20"/>
          <w:szCs w:val="20"/>
        </w:rPr>
        <w:t xml:space="preserve"> </w:t>
      </w:r>
      <w:r w:rsidRPr="00E471A4">
        <w:rPr>
          <w:rFonts w:ascii="Cambria" w:hAnsi="Cambria"/>
          <w:sz w:val="20"/>
          <w:szCs w:val="20"/>
        </w:rPr>
        <w:t>and</w:t>
      </w:r>
      <w:r w:rsidRPr="00E471A4">
        <w:rPr>
          <w:rFonts w:ascii="Cambria" w:hAnsi="Cambria"/>
          <w:spacing w:val="-2"/>
          <w:sz w:val="20"/>
          <w:szCs w:val="20"/>
        </w:rPr>
        <w:t xml:space="preserve"> </w:t>
      </w:r>
      <w:r w:rsidRPr="00E471A4">
        <w:rPr>
          <w:rFonts w:ascii="Cambria" w:hAnsi="Cambria"/>
          <w:sz w:val="20"/>
          <w:szCs w:val="20"/>
        </w:rPr>
        <w:t>Value</w:t>
      </w:r>
      <w:r w:rsidRPr="00E471A4">
        <w:rPr>
          <w:rFonts w:ascii="Cambria" w:hAnsi="Cambria"/>
          <w:spacing w:val="-5"/>
          <w:sz w:val="20"/>
          <w:szCs w:val="20"/>
        </w:rPr>
        <w:t xml:space="preserve"> </w:t>
      </w:r>
      <w:r w:rsidRPr="00E471A4">
        <w:rPr>
          <w:rFonts w:ascii="Cambria" w:hAnsi="Cambria"/>
          <w:sz w:val="20"/>
          <w:szCs w:val="20"/>
        </w:rPr>
        <w:t>Matrices</w:t>
      </w:r>
      <w:r w:rsidRPr="00E471A4">
        <w:rPr>
          <w:rFonts w:ascii="Cambria" w:hAnsi="Cambria"/>
          <w:spacing w:val="-1"/>
          <w:sz w:val="20"/>
          <w:szCs w:val="20"/>
        </w:rPr>
        <w:t xml:space="preserve"> </w:t>
      </w:r>
      <w:r w:rsidRPr="00E471A4">
        <w:rPr>
          <w:rFonts w:ascii="Cambria" w:hAnsi="Cambria"/>
          <w:sz w:val="20"/>
          <w:szCs w:val="20"/>
        </w:rPr>
        <w:t>such</w:t>
      </w:r>
      <w:r w:rsidRPr="00E471A4">
        <w:rPr>
          <w:rFonts w:ascii="Cambria" w:hAnsi="Cambria"/>
          <w:spacing w:val="-2"/>
          <w:sz w:val="20"/>
          <w:szCs w:val="20"/>
        </w:rPr>
        <w:t xml:space="preserve"> </w:t>
      </w:r>
      <w:r w:rsidRPr="00E471A4">
        <w:rPr>
          <w:rFonts w:ascii="Cambria" w:hAnsi="Cambria"/>
          <w:sz w:val="20"/>
          <w:szCs w:val="20"/>
        </w:rPr>
        <w:t>as</w:t>
      </w:r>
      <w:r w:rsidRPr="00E471A4">
        <w:rPr>
          <w:rFonts w:ascii="Cambria" w:hAnsi="Cambria"/>
          <w:spacing w:val="1"/>
          <w:sz w:val="20"/>
          <w:szCs w:val="20"/>
        </w:rPr>
        <w:t xml:space="preserve"> </w:t>
      </w:r>
      <w:r w:rsidRPr="00E471A4">
        <w:rPr>
          <w:rFonts w:ascii="Cambria" w:hAnsi="Cambria"/>
          <w:sz w:val="20"/>
          <w:szCs w:val="20"/>
        </w:rPr>
        <w:t>Q,</w:t>
      </w:r>
      <w:r w:rsidRPr="00E471A4">
        <w:rPr>
          <w:rFonts w:ascii="Cambria" w:hAnsi="Cambria"/>
          <w:spacing w:val="-6"/>
          <w:sz w:val="20"/>
          <w:szCs w:val="20"/>
        </w:rPr>
        <w:t xml:space="preserve"> </w:t>
      </w:r>
      <w:r w:rsidRPr="00E471A4">
        <w:rPr>
          <w:rFonts w:ascii="Cambria" w:hAnsi="Cambria"/>
          <w:sz w:val="20"/>
          <w:szCs w:val="20"/>
        </w:rPr>
        <w:t>K</w:t>
      </w:r>
      <w:r w:rsidRPr="00E471A4">
        <w:rPr>
          <w:rFonts w:ascii="Cambria" w:hAnsi="Cambria"/>
          <w:spacing w:val="-2"/>
          <w:sz w:val="20"/>
          <w:szCs w:val="20"/>
        </w:rPr>
        <w:t xml:space="preserve"> </w:t>
      </w:r>
      <w:r w:rsidRPr="00E471A4">
        <w:rPr>
          <w:rFonts w:ascii="Cambria" w:hAnsi="Cambria"/>
          <w:sz w:val="20"/>
          <w:szCs w:val="20"/>
        </w:rPr>
        <w:t>and</w:t>
      </w:r>
      <w:r w:rsidRPr="00E471A4">
        <w:rPr>
          <w:rFonts w:ascii="Cambria" w:hAnsi="Cambria"/>
          <w:spacing w:val="-4"/>
          <w:sz w:val="20"/>
          <w:szCs w:val="20"/>
        </w:rPr>
        <w:t xml:space="preserve"> </w:t>
      </w:r>
      <w:r w:rsidRPr="00E471A4">
        <w:rPr>
          <w:rFonts w:ascii="Cambria" w:hAnsi="Cambria"/>
          <w:spacing w:val="-5"/>
          <w:sz w:val="20"/>
          <w:szCs w:val="20"/>
        </w:rPr>
        <w:t>V.</w:t>
      </w:r>
    </w:p>
    <w:p w14:paraId="4EDBE02F" w14:textId="3A9B1AC4" w:rsidR="00E471A4" w:rsidRPr="00E471A4" w:rsidRDefault="00E471A4" w:rsidP="00E471A4">
      <w:pPr>
        <w:spacing w:before="42" w:line="276" w:lineRule="auto"/>
        <w:ind w:left="113"/>
        <w:rPr>
          <w:rFonts w:eastAsia="Cambria Math" w:cs="Cambria Math"/>
          <w:szCs w:val="20"/>
        </w:rPr>
      </w:pPr>
      <w:r w:rsidRPr="00E471A4">
        <w:rPr>
          <w:rFonts w:eastAsia="Cambria Math"/>
          <w:szCs w:val="20"/>
        </w:rPr>
        <w:t xml:space="preserve">        </w:t>
      </w:r>
      <w:r w:rsidRPr="00E471A4">
        <w:rPr>
          <w:w w:val="105"/>
          <w:szCs w:val="20"/>
        </w:rPr>
        <w:t>Q</w:t>
      </w:r>
      <w:r w:rsidRPr="00E471A4">
        <w:rPr>
          <w:spacing w:val="-18"/>
          <w:w w:val="105"/>
          <w:szCs w:val="20"/>
        </w:rPr>
        <w:t xml:space="preserve"> </w:t>
      </w:r>
      <w:r w:rsidRPr="00E471A4">
        <w:rPr>
          <w:w w:val="105"/>
          <w:szCs w:val="20"/>
        </w:rPr>
        <w:t>←</w:t>
      </w:r>
      <w:r w:rsidRPr="00E471A4">
        <w:rPr>
          <w:spacing w:val="-19"/>
          <w:w w:val="105"/>
          <w:szCs w:val="20"/>
        </w:rPr>
        <w:t xml:space="preserve"> </w:t>
      </w:r>
      <w:r w:rsidRPr="00E471A4">
        <w:rPr>
          <w:rFonts w:eastAsia="Cambria Math" w:cs="Cambria Math"/>
          <w:w w:val="105"/>
          <w:szCs w:val="20"/>
        </w:rPr>
        <w:t>𝑊</w:t>
      </w:r>
      <w:r w:rsidRPr="00E471A4">
        <w:rPr>
          <w:rFonts w:eastAsia="Cambria Math" w:cs="Cambria Math"/>
          <w:w w:val="105"/>
          <w:position w:val="-5"/>
          <w:szCs w:val="20"/>
        </w:rPr>
        <w:t>𝑞</w:t>
      </w:r>
      <w:r w:rsidRPr="00E471A4">
        <w:rPr>
          <w:w w:val="105"/>
          <w:szCs w:val="20"/>
        </w:rPr>
        <w:t>X</w:t>
      </w:r>
      <w:r w:rsidRPr="00E471A4">
        <w:rPr>
          <w:spacing w:val="-18"/>
          <w:w w:val="105"/>
          <w:szCs w:val="20"/>
        </w:rPr>
        <w:t xml:space="preserve"> </w:t>
      </w:r>
      <w:r w:rsidRPr="00E471A4">
        <w:rPr>
          <w:w w:val="105"/>
          <w:szCs w:val="20"/>
        </w:rPr>
        <w:t>+</w:t>
      </w:r>
      <w:r w:rsidRPr="00E471A4">
        <w:rPr>
          <w:spacing w:val="-18"/>
          <w:w w:val="105"/>
          <w:szCs w:val="20"/>
        </w:rPr>
        <w:t xml:space="preserve"> </w:t>
      </w:r>
      <w:r w:rsidRPr="00E471A4">
        <w:rPr>
          <w:rFonts w:eastAsia="Cambria Math" w:cs="Cambria Math"/>
          <w:w w:val="105"/>
          <w:szCs w:val="20"/>
        </w:rPr>
        <w:t>𝑏</w:t>
      </w:r>
      <w:r w:rsidRPr="00E471A4">
        <w:rPr>
          <w:rFonts w:eastAsia="Cambria Math" w:cs="Cambria Math"/>
          <w:w w:val="105"/>
          <w:position w:val="-5"/>
          <w:szCs w:val="20"/>
        </w:rPr>
        <w:t>𝑞</w:t>
      </w:r>
      <w:r w:rsidRPr="00E471A4">
        <w:rPr>
          <w:rFonts w:eastAsia="Cambria Math" w:cs="Cambria Math"/>
          <w:spacing w:val="-28"/>
          <w:w w:val="105"/>
          <w:position w:val="-5"/>
          <w:szCs w:val="20"/>
        </w:rPr>
        <w:t xml:space="preserve"> </w:t>
      </w:r>
      <w:r w:rsidRPr="00E471A4">
        <w:rPr>
          <w:rFonts w:eastAsia="Cambria Math" w:cs="Cambria Math"/>
          <w:w w:val="105"/>
          <w:szCs w:val="20"/>
        </w:rPr>
        <w:t>1</w:t>
      </w:r>
      <w:r w:rsidRPr="00E471A4">
        <w:rPr>
          <w:rFonts w:eastAsia="Cambria Math" w:cs="Cambria Math"/>
          <w:w w:val="105"/>
          <w:szCs w:val="20"/>
          <w:vertAlign w:val="superscript"/>
        </w:rPr>
        <w:t>T</w:t>
      </w:r>
      <w:r w:rsidRPr="00E471A4">
        <w:rPr>
          <w:rFonts w:eastAsia="Cambria Math" w:cs="Cambria Math"/>
          <w:spacing w:val="-4"/>
          <w:w w:val="105"/>
          <w:szCs w:val="20"/>
        </w:rPr>
        <w:t xml:space="preserve"> </w:t>
      </w:r>
      <w:r w:rsidRPr="00E471A4">
        <w:rPr>
          <w:rFonts w:eastAsia="Cambria Math" w:cs="Cambria Math"/>
          <w:w w:val="105"/>
          <w:szCs w:val="20"/>
        </w:rPr>
        <w:t>⟦Query</w:t>
      </w:r>
      <w:r w:rsidRPr="00E471A4">
        <w:rPr>
          <w:rFonts w:eastAsia="Cambria Math" w:cs="Cambria Math"/>
          <w:spacing w:val="-7"/>
          <w:w w:val="105"/>
          <w:szCs w:val="20"/>
        </w:rPr>
        <w:t xml:space="preserve"> </w:t>
      </w:r>
      <w:r w:rsidRPr="00E471A4">
        <w:rPr>
          <w:rFonts w:eastAsia="Cambria Math" w:cs="Cambria Math"/>
          <w:w w:val="105"/>
          <w:szCs w:val="20"/>
        </w:rPr>
        <w:t>∈</w:t>
      </w:r>
      <w:r w:rsidRPr="00E471A4">
        <w:rPr>
          <w:rFonts w:eastAsia="Cambria Math" w:cs="Cambria Math"/>
          <w:spacing w:val="-14"/>
          <w:w w:val="105"/>
          <w:szCs w:val="20"/>
        </w:rPr>
        <w:t xml:space="preserve"> </w:t>
      </w:r>
      <w:r w:rsidRPr="00E471A4">
        <w:rPr>
          <w:rFonts w:eastAsia="Cambria Math" w:cs="Cambria Math"/>
          <w:spacing w:val="-2"/>
          <w:w w:val="105"/>
          <w:szCs w:val="20"/>
        </w:rPr>
        <w:t>ℝ</w:t>
      </w:r>
      <w:r w:rsidRPr="00E471A4">
        <w:rPr>
          <w:rFonts w:eastAsia="Cambria Math" w:cs="Cambria Math"/>
          <w:spacing w:val="-2"/>
          <w:w w:val="105"/>
          <w:szCs w:val="20"/>
          <w:vertAlign w:val="superscript"/>
        </w:rPr>
        <w:t>𝑑</w:t>
      </w:r>
      <w:r w:rsidRPr="00E471A4">
        <w:rPr>
          <w:rFonts w:eastAsia="Cambria Math" w:cs="Cambria Math"/>
          <w:spacing w:val="-2"/>
          <w:w w:val="105"/>
          <w:position w:val="6"/>
          <w:szCs w:val="20"/>
        </w:rPr>
        <w:t>𝑎𝑡𝑡𝑛</w:t>
      </w:r>
      <w:r w:rsidRPr="00E471A4">
        <w:rPr>
          <w:rFonts w:eastAsia="Cambria Math" w:cs="Cambria Math"/>
          <w:spacing w:val="-2"/>
          <w:w w:val="105"/>
          <w:position w:val="10"/>
          <w:szCs w:val="20"/>
        </w:rPr>
        <w:t>×𝑙</w:t>
      </w:r>
      <w:r w:rsidRPr="00E471A4">
        <w:rPr>
          <w:rFonts w:eastAsia="Cambria Math" w:cs="Cambria Math"/>
          <w:spacing w:val="-2"/>
          <w:w w:val="105"/>
          <w:position w:val="6"/>
          <w:szCs w:val="20"/>
        </w:rPr>
        <w:t>𝑥</w:t>
      </w:r>
      <w:r w:rsidRPr="00E471A4">
        <w:rPr>
          <w:rFonts w:eastAsia="Cambria Math" w:cs="Cambria Math"/>
          <w:spacing w:val="-2"/>
          <w:w w:val="105"/>
          <w:szCs w:val="20"/>
        </w:rPr>
        <w:t xml:space="preserve">⟧                    </w:t>
      </w:r>
    </w:p>
    <w:p w14:paraId="64344A88" w14:textId="32446E21" w:rsidR="00E471A4" w:rsidRPr="00E471A4" w:rsidRDefault="00E471A4" w:rsidP="00E471A4">
      <w:pPr>
        <w:spacing w:before="143" w:line="276" w:lineRule="auto"/>
        <w:ind w:left="113"/>
        <w:rPr>
          <w:rFonts w:eastAsia="Cambria Math" w:cs="Cambria Math"/>
          <w:szCs w:val="20"/>
        </w:rPr>
      </w:pPr>
      <w:r w:rsidRPr="00E471A4">
        <w:rPr>
          <w:rFonts w:eastAsia="Cambria Math" w:cs="Cambria Math"/>
          <w:w w:val="105"/>
          <w:szCs w:val="20"/>
        </w:rPr>
        <w:t xml:space="preserve">        K</w:t>
      </w:r>
      <w:r w:rsidRPr="00E471A4">
        <w:rPr>
          <w:rFonts w:eastAsia="Cambria Math" w:cs="Cambria Math"/>
          <w:spacing w:val="-12"/>
          <w:w w:val="105"/>
          <w:szCs w:val="20"/>
        </w:rPr>
        <w:t xml:space="preserve"> </w:t>
      </w:r>
      <w:r w:rsidRPr="00E471A4">
        <w:rPr>
          <w:w w:val="105"/>
          <w:szCs w:val="20"/>
        </w:rPr>
        <w:t>←</w:t>
      </w:r>
      <w:r w:rsidRPr="00E471A4">
        <w:rPr>
          <w:spacing w:val="-16"/>
          <w:w w:val="105"/>
          <w:szCs w:val="20"/>
        </w:rPr>
        <w:t xml:space="preserve"> </w:t>
      </w:r>
      <w:r w:rsidRPr="00E471A4">
        <w:rPr>
          <w:rFonts w:eastAsia="Cambria Math" w:cs="Cambria Math"/>
          <w:w w:val="105"/>
          <w:szCs w:val="20"/>
        </w:rPr>
        <w:t>𝑊</w:t>
      </w:r>
      <w:r w:rsidRPr="00E471A4">
        <w:rPr>
          <w:rFonts w:eastAsia="Cambria Math" w:cs="Cambria Math"/>
          <w:w w:val="105"/>
          <w:position w:val="-5"/>
          <w:szCs w:val="20"/>
        </w:rPr>
        <w:t>𝑘</w:t>
      </w:r>
      <w:r w:rsidRPr="00E471A4">
        <w:rPr>
          <w:w w:val="105"/>
          <w:szCs w:val="20"/>
        </w:rPr>
        <w:t>Z</w:t>
      </w:r>
      <w:r w:rsidRPr="00E471A4">
        <w:rPr>
          <w:spacing w:val="-15"/>
          <w:w w:val="105"/>
          <w:szCs w:val="20"/>
        </w:rPr>
        <w:t xml:space="preserve"> </w:t>
      </w:r>
      <w:r w:rsidRPr="00E471A4">
        <w:rPr>
          <w:w w:val="105"/>
          <w:szCs w:val="20"/>
        </w:rPr>
        <w:t>+</w:t>
      </w:r>
      <w:r w:rsidRPr="00E471A4">
        <w:rPr>
          <w:spacing w:val="-17"/>
          <w:w w:val="105"/>
          <w:szCs w:val="20"/>
        </w:rPr>
        <w:t xml:space="preserve"> </w:t>
      </w:r>
      <w:r w:rsidRPr="00E471A4">
        <w:rPr>
          <w:rFonts w:eastAsia="Cambria Math" w:cs="Cambria Math"/>
          <w:w w:val="105"/>
          <w:szCs w:val="20"/>
        </w:rPr>
        <w:t>𝑏</w:t>
      </w:r>
      <w:r w:rsidRPr="00E471A4">
        <w:rPr>
          <w:rFonts w:eastAsia="Cambria Math" w:cs="Cambria Math"/>
          <w:w w:val="105"/>
          <w:position w:val="-5"/>
          <w:szCs w:val="20"/>
        </w:rPr>
        <w:t>𝑘</w:t>
      </w:r>
      <w:r w:rsidRPr="00E471A4">
        <w:rPr>
          <w:rFonts w:eastAsia="Cambria Math" w:cs="Cambria Math"/>
          <w:w w:val="105"/>
          <w:szCs w:val="20"/>
        </w:rPr>
        <w:t>1</w:t>
      </w:r>
      <w:r w:rsidRPr="00E471A4">
        <w:rPr>
          <w:rFonts w:eastAsia="Cambria Math" w:cs="Cambria Math"/>
          <w:w w:val="105"/>
          <w:szCs w:val="20"/>
          <w:vertAlign w:val="superscript"/>
        </w:rPr>
        <w:t>T</w:t>
      </w:r>
      <w:r w:rsidRPr="00E471A4">
        <w:rPr>
          <w:rFonts w:eastAsia="Cambria Math" w:cs="Cambria Math"/>
          <w:spacing w:val="51"/>
          <w:w w:val="105"/>
          <w:szCs w:val="20"/>
        </w:rPr>
        <w:t xml:space="preserve"> </w:t>
      </w:r>
      <w:r w:rsidRPr="00E471A4">
        <w:rPr>
          <w:rFonts w:eastAsia="Cambria Math" w:cs="Cambria Math"/>
          <w:w w:val="105"/>
          <w:szCs w:val="20"/>
        </w:rPr>
        <w:t>⟦Key</w:t>
      </w:r>
      <w:r w:rsidRPr="00E471A4">
        <w:rPr>
          <w:rFonts w:eastAsia="Cambria Math" w:cs="Cambria Math"/>
          <w:spacing w:val="-1"/>
          <w:w w:val="105"/>
          <w:szCs w:val="20"/>
        </w:rPr>
        <w:t xml:space="preserve"> </w:t>
      </w:r>
      <w:r w:rsidRPr="00E471A4">
        <w:rPr>
          <w:rFonts w:eastAsia="Cambria Math" w:cs="Cambria Math"/>
          <w:w w:val="105"/>
          <w:szCs w:val="20"/>
        </w:rPr>
        <w:t>∈</w:t>
      </w:r>
      <w:r w:rsidRPr="00E471A4">
        <w:rPr>
          <w:rFonts w:eastAsia="Cambria Math" w:cs="Cambria Math"/>
          <w:spacing w:val="-6"/>
          <w:w w:val="105"/>
          <w:szCs w:val="20"/>
        </w:rPr>
        <w:t xml:space="preserve"> </w:t>
      </w:r>
      <w:r w:rsidRPr="00E471A4">
        <w:rPr>
          <w:rFonts w:eastAsia="Cambria Math" w:cs="Cambria Math"/>
          <w:spacing w:val="-2"/>
          <w:w w:val="105"/>
          <w:szCs w:val="20"/>
        </w:rPr>
        <w:t>ℝ</w:t>
      </w:r>
      <w:r w:rsidRPr="00E471A4">
        <w:rPr>
          <w:rFonts w:eastAsia="Cambria Math" w:cs="Cambria Math"/>
          <w:spacing w:val="-2"/>
          <w:w w:val="105"/>
          <w:szCs w:val="20"/>
          <w:vertAlign w:val="superscript"/>
        </w:rPr>
        <w:t>𝑑</w:t>
      </w:r>
      <w:r w:rsidRPr="00E471A4">
        <w:rPr>
          <w:rFonts w:eastAsia="Cambria Math" w:cs="Cambria Math"/>
          <w:spacing w:val="-2"/>
          <w:w w:val="105"/>
          <w:position w:val="6"/>
          <w:szCs w:val="20"/>
        </w:rPr>
        <w:t>𝑎𝑡𝑡𝑛</w:t>
      </w:r>
      <w:r w:rsidRPr="00E471A4">
        <w:rPr>
          <w:rFonts w:eastAsia="Cambria Math" w:cs="Cambria Math"/>
          <w:spacing w:val="-2"/>
          <w:w w:val="105"/>
          <w:position w:val="10"/>
          <w:szCs w:val="20"/>
        </w:rPr>
        <w:t>×𝑙</w:t>
      </w:r>
      <w:r w:rsidRPr="00E471A4">
        <w:rPr>
          <w:rFonts w:eastAsia="Cambria Math" w:cs="Cambria Math"/>
          <w:spacing w:val="-2"/>
          <w:w w:val="105"/>
          <w:position w:val="6"/>
          <w:szCs w:val="20"/>
        </w:rPr>
        <w:t>𝑧</w:t>
      </w:r>
      <w:r w:rsidRPr="00E471A4">
        <w:rPr>
          <w:rFonts w:eastAsia="Cambria Math" w:cs="Cambria Math"/>
          <w:spacing w:val="-2"/>
          <w:w w:val="105"/>
          <w:szCs w:val="20"/>
        </w:rPr>
        <w:t xml:space="preserve">⟧                        </w:t>
      </w:r>
    </w:p>
    <w:p w14:paraId="451C2CFB" w14:textId="48A41C26" w:rsidR="00E471A4" w:rsidRPr="00E471A4" w:rsidRDefault="00E471A4" w:rsidP="00E471A4">
      <w:pPr>
        <w:spacing w:before="110" w:line="276" w:lineRule="auto"/>
        <w:ind w:left="113"/>
        <w:rPr>
          <w:rFonts w:eastAsia="Cambria Math" w:cs="Cambria Math"/>
          <w:spacing w:val="-2"/>
          <w:szCs w:val="20"/>
        </w:rPr>
      </w:pPr>
      <w:r w:rsidRPr="00E471A4">
        <w:rPr>
          <w:rFonts w:eastAsia="Cambria Math" w:cs="Cambria Math"/>
          <w:szCs w:val="20"/>
        </w:rPr>
        <w:t xml:space="preserve">        V </w:t>
      </w:r>
      <w:r w:rsidRPr="00E471A4">
        <w:rPr>
          <w:szCs w:val="20"/>
        </w:rPr>
        <w:t>←</w:t>
      </w:r>
      <w:r w:rsidRPr="00E471A4">
        <w:rPr>
          <w:spacing w:val="-4"/>
          <w:szCs w:val="20"/>
        </w:rPr>
        <w:t xml:space="preserve"> </w:t>
      </w:r>
      <w:r w:rsidRPr="00E471A4">
        <w:rPr>
          <w:rFonts w:eastAsia="Cambria Math" w:cs="Cambria Math"/>
          <w:szCs w:val="20"/>
        </w:rPr>
        <w:t>𝑊</w:t>
      </w:r>
      <w:r w:rsidRPr="00E471A4">
        <w:rPr>
          <w:rFonts w:eastAsia="Cambria Math" w:cs="Cambria Math"/>
          <w:position w:val="-5"/>
          <w:szCs w:val="20"/>
        </w:rPr>
        <w:t>𝑣</w:t>
      </w:r>
      <w:r w:rsidRPr="00E471A4">
        <w:rPr>
          <w:szCs w:val="20"/>
        </w:rPr>
        <w:t>Z</w:t>
      </w:r>
      <w:r w:rsidRPr="00E471A4">
        <w:rPr>
          <w:spacing w:val="-2"/>
          <w:szCs w:val="20"/>
        </w:rPr>
        <w:t xml:space="preserve"> </w:t>
      </w:r>
      <w:r w:rsidRPr="00E471A4">
        <w:rPr>
          <w:szCs w:val="20"/>
        </w:rPr>
        <w:t>+</w:t>
      </w:r>
      <w:r w:rsidRPr="00E471A4">
        <w:rPr>
          <w:spacing w:val="-5"/>
          <w:szCs w:val="20"/>
        </w:rPr>
        <w:t xml:space="preserve"> </w:t>
      </w:r>
      <w:r w:rsidRPr="00E471A4">
        <w:rPr>
          <w:rFonts w:eastAsia="Cambria Math" w:cs="Cambria Math"/>
          <w:szCs w:val="20"/>
        </w:rPr>
        <w:t>𝑏</w:t>
      </w:r>
      <w:r w:rsidRPr="00E471A4">
        <w:rPr>
          <w:rFonts w:eastAsia="Cambria Math" w:cs="Cambria Math"/>
          <w:position w:val="-5"/>
          <w:szCs w:val="20"/>
        </w:rPr>
        <w:t>𝑣</w:t>
      </w:r>
      <w:r w:rsidRPr="00E471A4">
        <w:rPr>
          <w:rFonts w:eastAsia="Cambria Math" w:cs="Cambria Math"/>
          <w:szCs w:val="20"/>
        </w:rPr>
        <w:t>1</w:t>
      </w:r>
      <w:r w:rsidRPr="00E471A4">
        <w:rPr>
          <w:rFonts w:eastAsia="Cambria Math" w:cs="Cambria Math"/>
          <w:szCs w:val="20"/>
          <w:vertAlign w:val="superscript"/>
        </w:rPr>
        <w:t>T</w:t>
      </w:r>
      <w:r w:rsidRPr="00E471A4">
        <w:rPr>
          <w:rFonts w:eastAsia="Cambria Math" w:cs="Cambria Math"/>
          <w:spacing w:val="72"/>
          <w:szCs w:val="20"/>
        </w:rPr>
        <w:t xml:space="preserve"> </w:t>
      </w:r>
      <w:r w:rsidRPr="00E471A4">
        <w:rPr>
          <w:rFonts w:eastAsia="Cambria Math" w:cs="Cambria Math"/>
          <w:szCs w:val="20"/>
        </w:rPr>
        <w:t>⟦𝑉𝑎𝑙𝑢𝑒</w:t>
      </w:r>
      <w:r w:rsidRPr="00E471A4">
        <w:rPr>
          <w:rFonts w:eastAsia="Cambria Math" w:cs="Cambria Math"/>
          <w:spacing w:val="18"/>
          <w:szCs w:val="20"/>
        </w:rPr>
        <w:t xml:space="preserve"> </w:t>
      </w:r>
      <w:r w:rsidRPr="00E471A4">
        <w:rPr>
          <w:rFonts w:eastAsia="Cambria Math" w:cs="Cambria Math"/>
          <w:szCs w:val="20"/>
        </w:rPr>
        <w:t>∈</w:t>
      </w:r>
      <w:r w:rsidRPr="00E471A4">
        <w:rPr>
          <w:rFonts w:eastAsia="Cambria Math" w:cs="Cambria Math"/>
          <w:spacing w:val="8"/>
          <w:szCs w:val="20"/>
        </w:rPr>
        <w:t xml:space="preserve"> </w:t>
      </w:r>
      <w:r w:rsidRPr="00E471A4">
        <w:rPr>
          <w:rFonts w:eastAsia="Cambria Math" w:cs="Cambria Math"/>
          <w:spacing w:val="-2"/>
          <w:szCs w:val="20"/>
        </w:rPr>
        <w:t>ℝ</w:t>
      </w:r>
      <w:r w:rsidRPr="00E471A4">
        <w:rPr>
          <w:rFonts w:eastAsia="Cambria Math" w:cs="Cambria Math"/>
          <w:spacing w:val="-2"/>
          <w:szCs w:val="20"/>
          <w:vertAlign w:val="superscript"/>
        </w:rPr>
        <w:t>𝑑</w:t>
      </w:r>
      <w:r w:rsidRPr="00E471A4">
        <w:rPr>
          <w:rFonts w:eastAsia="Cambria Math" w:cs="Cambria Math"/>
          <w:spacing w:val="-2"/>
          <w:position w:val="6"/>
          <w:szCs w:val="20"/>
        </w:rPr>
        <w:t>𝑜𝑢𝑡</w:t>
      </w:r>
      <w:r w:rsidRPr="00E471A4">
        <w:rPr>
          <w:rFonts w:eastAsia="Cambria Math" w:cs="Cambria Math"/>
          <w:spacing w:val="-2"/>
          <w:position w:val="10"/>
          <w:szCs w:val="20"/>
        </w:rPr>
        <w:t>×𝑙</w:t>
      </w:r>
      <w:r w:rsidRPr="00E471A4">
        <w:rPr>
          <w:rFonts w:eastAsia="Cambria Math" w:cs="Cambria Math"/>
          <w:spacing w:val="-2"/>
          <w:position w:val="6"/>
          <w:szCs w:val="20"/>
        </w:rPr>
        <w:t>𝑧</w:t>
      </w:r>
      <w:r w:rsidRPr="00E471A4">
        <w:rPr>
          <w:rFonts w:eastAsia="Cambria Math" w:cs="Cambria Math"/>
          <w:spacing w:val="-2"/>
          <w:szCs w:val="20"/>
        </w:rPr>
        <w:t xml:space="preserve">⟧                         </w:t>
      </w:r>
    </w:p>
    <w:p w14:paraId="64F67066" w14:textId="77777777" w:rsidR="00E471A4" w:rsidRPr="00E471A4" w:rsidRDefault="00E471A4" w:rsidP="00E471A4">
      <w:pPr>
        <w:pStyle w:val="BodyText"/>
        <w:spacing w:before="235" w:line="276" w:lineRule="auto"/>
        <w:ind w:left="113"/>
        <w:jc w:val="both"/>
        <w:rPr>
          <w:rFonts w:ascii="Cambria" w:hAnsi="Cambria"/>
          <w:sz w:val="20"/>
          <w:szCs w:val="20"/>
        </w:rPr>
      </w:pPr>
      <w:r w:rsidRPr="00E471A4">
        <w:rPr>
          <w:rFonts w:ascii="Cambria" w:hAnsi="Cambria"/>
          <w:b/>
          <w:sz w:val="20"/>
          <w:szCs w:val="20"/>
        </w:rPr>
        <w:t>Step</w:t>
      </w:r>
      <w:r w:rsidRPr="00E471A4">
        <w:rPr>
          <w:rFonts w:ascii="Cambria" w:hAnsi="Cambria"/>
          <w:b/>
          <w:spacing w:val="-9"/>
          <w:sz w:val="20"/>
          <w:szCs w:val="20"/>
        </w:rPr>
        <w:t xml:space="preserve"> </w:t>
      </w:r>
      <w:r w:rsidRPr="00E471A4">
        <w:rPr>
          <w:rFonts w:ascii="Cambria" w:hAnsi="Cambria"/>
          <w:b/>
          <w:sz w:val="20"/>
          <w:szCs w:val="20"/>
        </w:rPr>
        <w:t>2:</w:t>
      </w:r>
      <w:r w:rsidRPr="00E471A4">
        <w:rPr>
          <w:rFonts w:ascii="Cambria" w:hAnsi="Cambria"/>
          <w:b/>
          <w:spacing w:val="-8"/>
          <w:sz w:val="20"/>
          <w:szCs w:val="20"/>
        </w:rPr>
        <w:t xml:space="preserve"> </w:t>
      </w:r>
      <w:r w:rsidRPr="00E471A4">
        <w:rPr>
          <w:rFonts w:ascii="Cambria" w:hAnsi="Cambria"/>
          <w:sz w:val="20"/>
          <w:szCs w:val="20"/>
        </w:rPr>
        <w:t>Compute</w:t>
      </w:r>
      <w:r w:rsidRPr="00E471A4">
        <w:rPr>
          <w:rFonts w:ascii="Cambria" w:hAnsi="Cambria"/>
          <w:spacing w:val="-9"/>
          <w:sz w:val="20"/>
          <w:szCs w:val="20"/>
        </w:rPr>
        <w:t xml:space="preserve"> </w:t>
      </w:r>
      <w:r w:rsidRPr="00E471A4">
        <w:rPr>
          <w:rFonts w:ascii="Cambria" w:hAnsi="Cambria"/>
          <w:sz w:val="20"/>
          <w:szCs w:val="20"/>
        </w:rPr>
        <w:t>the</w:t>
      </w:r>
      <w:r w:rsidRPr="00E471A4">
        <w:rPr>
          <w:rFonts w:ascii="Cambria" w:hAnsi="Cambria"/>
          <w:spacing w:val="-9"/>
          <w:sz w:val="20"/>
          <w:szCs w:val="20"/>
        </w:rPr>
        <w:t xml:space="preserve"> scale </w:t>
      </w:r>
      <w:r w:rsidRPr="00E471A4">
        <w:rPr>
          <w:rFonts w:ascii="Cambria" w:hAnsi="Cambria"/>
          <w:sz w:val="20"/>
          <w:szCs w:val="20"/>
        </w:rPr>
        <w:t>dot</w:t>
      </w:r>
      <w:r w:rsidRPr="00E471A4">
        <w:rPr>
          <w:rFonts w:ascii="Cambria" w:hAnsi="Cambria"/>
          <w:spacing w:val="-8"/>
          <w:sz w:val="20"/>
          <w:szCs w:val="20"/>
        </w:rPr>
        <w:t xml:space="preserve"> </w:t>
      </w:r>
      <w:r w:rsidRPr="00E471A4">
        <w:rPr>
          <w:rFonts w:ascii="Cambria" w:hAnsi="Cambria"/>
          <w:sz w:val="20"/>
          <w:szCs w:val="20"/>
        </w:rPr>
        <w:t>product</w:t>
      </w:r>
      <w:r w:rsidRPr="00E471A4">
        <w:rPr>
          <w:rFonts w:ascii="Cambria" w:hAnsi="Cambria"/>
          <w:spacing w:val="-8"/>
          <w:sz w:val="20"/>
          <w:szCs w:val="20"/>
        </w:rPr>
        <w:t xml:space="preserve"> </w:t>
      </w:r>
      <w:r w:rsidRPr="00E471A4">
        <w:rPr>
          <w:rFonts w:ascii="Cambria" w:hAnsi="Cambria"/>
          <w:sz w:val="20"/>
          <w:szCs w:val="20"/>
        </w:rPr>
        <w:t>of</w:t>
      </w:r>
      <w:r w:rsidRPr="00E471A4">
        <w:rPr>
          <w:rFonts w:ascii="Cambria" w:hAnsi="Cambria"/>
          <w:spacing w:val="-9"/>
          <w:sz w:val="20"/>
          <w:szCs w:val="20"/>
        </w:rPr>
        <w:t xml:space="preserve"> </w:t>
      </w:r>
      <w:r w:rsidRPr="00E471A4">
        <w:rPr>
          <w:rFonts w:ascii="Cambria" w:hAnsi="Cambria"/>
          <w:sz w:val="20"/>
          <w:szCs w:val="20"/>
        </w:rPr>
        <w:t>K</w:t>
      </w:r>
      <w:r w:rsidRPr="00E471A4">
        <w:rPr>
          <w:rFonts w:ascii="Cambria" w:hAnsi="Cambria"/>
          <w:spacing w:val="-8"/>
          <w:sz w:val="20"/>
          <w:szCs w:val="20"/>
        </w:rPr>
        <w:t xml:space="preserve"> </w:t>
      </w:r>
      <w:r w:rsidRPr="00E471A4">
        <w:rPr>
          <w:rFonts w:ascii="Cambria" w:hAnsi="Cambria"/>
          <w:sz w:val="20"/>
          <w:szCs w:val="20"/>
        </w:rPr>
        <w:t>and</w:t>
      </w:r>
      <w:r w:rsidRPr="00E471A4">
        <w:rPr>
          <w:rFonts w:ascii="Cambria" w:hAnsi="Cambria"/>
          <w:spacing w:val="-8"/>
          <w:sz w:val="20"/>
          <w:szCs w:val="20"/>
        </w:rPr>
        <w:t xml:space="preserve"> </w:t>
      </w:r>
      <w:r w:rsidRPr="00E471A4">
        <w:rPr>
          <w:rFonts w:ascii="Cambria" w:hAnsi="Cambria"/>
          <w:sz w:val="20"/>
          <w:szCs w:val="20"/>
        </w:rPr>
        <w:t>the</w:t>
      </w:r>
      <w:r w:rsidRPr="00E471A4">
        <w:rPr>
          <w:rFonts w:ascii="Cambria" w:hAnsi="Cambria"/>
          <w:spacing w:val="-9"/>
          <w:sz w:val="20"/>
          <w:szCs w:val="20"/>
        </w:rPr>
        <w:t xml:space="preserve"> </w:t>
      </w:r>
      <w:r w:rsidRPr="00E471A4">
        <w:rPr>
          <w:rFonts w:ascii="Cambria" w:hAnsi="Cambria"/>
          <w:sz w:val="20"/>
          <w:szCs w:val="20"/>
        </w:rPr>
        <w:t>transpose</w:t>
      </w:r>
      <w:r w:rsidRPr="00E471A4">
        <w:rPr>
          <w:rFonts w:ascii="Cambria" w:hAnsi="Cambria"/>
          <w:spacing w:val="-9"/>
          <w:sz w:val="20"/>
          <w:szCs w:val="20"/>
        </w:rPr>
        <w:t xml:space="preserve"> </w:t>
      </w:r>
      <w:r w:rsidRPr="00E471A4">
        <w:rPr>
          <w:rFonts w:ascii="Cambria" w:hAnsi="Cambria"/>
          <w:sz w:val="20"/>
          <w:szCs w:val="20"/>
        </w:rPr>
        <w:t>of</w:t>
      </w:r>
      <w:r w:rsidRPr="00E471A4">
        <w:rPr>
          <w:rFonts w:ascii="Cambria" w:hAnsi="Cambria"/>
          <w:spacing w:val="-9"/>
          <w:sz w:val="20"/>
          <w:szCs w:val="20"/>
        </w:rPr>
        <w:t xml:space="preserve"> </w:t>
      </w:r>
      <w:r w:rsidRPr="00E471A4">
        <w:rPr>
          <w:rFonts w:ascii="Cambria" w:hAnsi="Cambria"/>
          <w:sz w:val="20"/>
          <w:szCs w:val="20"/>
        </w:rPr>
        <w:t>Q</w:t>
      </w:r>
      <w:r w:rsidRPr="00E471A4">
        <w:rPr>
          <w:rFonts w:ascii="Cambria" w:hAnsi="Cambria"/>
          <w:spacing w:val="-8"/>
          <w:sz w:val="20"/>
          <w:szCs w:val="20"/>
        </w:rPr>
        <w:t xml:space="preserve"> </w:t>
      </w:r>
      <w:r w:rsidRPr="00E471A4">
        <w:rPr>
          <w:rFonts w:ascii="Cambria" w:hAnsi="Cambria"/>
          <w:sz w:val="20"/>
          <w:szCs w:val="20"/>
        </w:rPr>
        <w:t>to</w:t>
      </w:r>
      <w:r w:rsidRPr="00E471A4">
        <w:rPr>
          <w:rFonts w:ascii="Cambria" w:hAnsi="Cambria"/>
          <w:spacing w:val="-8"/>
          <w:sz w:val="20"/>
          <w:szCs w:val="20"/>
        </w:rPr>
        <w:t xml:space="preserve"> </w:t>
      </w:r>
      <w:r w:rsidRPr="00E471A4">
        <w:rPr>
          <w:rFonts w:ascii="Cambria" w:hAnsi="Cambria"/>
          <w:sz w:val="20"/>
          <w:szCs w:val="20"/>
        </w:rPr>
        <w:t>get</w:t>
      </w:r>
      <w:r w:rsidRPr="00E471A4">
        <w:rPr>
          <w:rFonts w:ascii="Cambria" w:hAnsi="Cambria"/>
          <w:spacing w:val="-8"/>
          <w:sz w:val="20"/>
          <w:szCs w:val="20"/>
        </w:rPr>
        <w:t xml:space="preserve"> </w:t>
      </w:r>
      <w:r w:rsidRPr="00E471A4">
        <w:rPr>
          <w:rFonts w:ascii="Cambria" w:hAnsi="Cambria"/>
          <w:sz w:val="20"/>
          <w:szCs w:val="20"/>
        </w:rPr>
        <w:t>the</w:t>
      </w:r>
      <w:r w:rsidRPr="00E471A4">
        <w:rPr>
          <w:rFonts w:ascii="Cambria" w:hAnsi="Cambria"/>
          <w:spacing w:val="-9"/>
          <w:sz w:val="20"/>
          <w:szCs w:val="20"/>
        </w:rPr>
        <w:t xml:space="preserve"> </w:t>
      </w:r>
      <w:r w:rsidRPr="00E471A4">
        <w:rPr>
          <w:rFonts w:ascii="Cambria" w:hAnsi="Cambria"/>
          <w:sz w:val="20"/>
          <w:szCs w:val="20"/>
        </w:rPr>
        <w:t>attention</w:t>
      </w:r>
      <w:r w:rsidRPr="00E471A4">
        <w:rPr>
          <w:rFonts w:ascii="Cambria" w:hAnsi="Cambria"/>
          <w:spacing w:val="-8"/>
          <w:sz w:val="20"/>
          <w:szCs w:val="20"/>
        </w:rPr>
        <w:t xml:space="preserve"> </w:t>
      </w:r>
      <w:r w:rsidRPr="00E471A4">
        <w:rPr>
          <w:rFonts w:ascii="Cambria" w:hAnsi="Cambria"/>
          <w:sz w:val="20"/>
          <w:szCs w:val="20"/>
        </w:rPr>
        <w:t>scores matrix S, representing the similarity between queries and keys.</w:t>
      </w:r>
    </w:p>
    <w:p w14:paraId="5D42E360" w14:textId="7E775672" w:rsidR="00E471A4" w:rsidRPr="00E471A4" w:rsidRDefault="00E471A4" w:rsidP="00E471A4">
      <w:pPr>
        <w:spacing w:before="107" w:line="276" w:lineRule="auto"/>
        <w:ind w:left="113"/>
        <w:rPr>
          <w:rFonts w:eastAsia="Cambria Math" w:cs="Cambria Math"/>
          <w:w w:val="105"/>
          <w:szCs w:val="20"/>
        </w:rPr>
      </w:pPr>
      <w:r w:rsidRPr="00E471A4">
        <w:rPr>
          <w:rFonts w:eastAsia="Cambria Math" w:cs="Cambria Math"/>
          <w:w w:val="105"/>
          <w:szCs w:val="20"/>
        </w:rPr>
        <w:t xml:space="preserve">         S</w:t>
      </w:r>
      <w:r w:rsidRPr="00E471A4">
        <w:rPr>
          <w:rFonts w:eastAsia="Cambria Math" w:cs="Cambria Math"/>
          <w:spacing w:val="42"/>
          <w:w w:val="105"/>
          <w:szCs w:val="20"/>
        </w:rPr>
        <w:t xml:space="preserve"> </w:t>
      </w:r>
      <w:r w:rsidRPr="00E471A4">
        <w:rPr>
          <w:w w:val="105"/>
          <w:szCs w:val="20"/>
        </w:rPr>
        <w:t>←</w:t>
      </w:r>
      <w:r w:rsidRPr="00E471A4">
        <w:rPr>
          <w:spacing w:val="-14"/>
          <w:w w:val="105"/>
          <w:szCs w:val="20"/>
        </w:rPr>
        <w:t xml:space="preserve"> </w:t>
      </w:r>
      <w:r w:rsidRPr="00E471A4">
        <w:rPr>
          <w:rFonts w:eastAsia="Cambria Math" w:cs="Cambria Math"/>
          <w:w w:val="105"/>
          <w:szCs w:val="20"/>
        </w:rPr>
        <w:t>K</w:t>
      </w:r>
      <w:r w:rsidRPr="00E471A4">
        <w:rPr>
          <w:rFonts w:eastAsia="Cambria Math" w:cs="Cambria Math"/>
          <w:w w:val="105"/>
          <w:szCs w:val="20"/>
          <w:vertAlign w:val="superscript"/>
        </w:rPr>
        <w:t>T</w:t>
      </w:r>
      <w:r w:rsidRPr="00E471A4">
        <w:rPr>
          <w:w w:val="105"/>
          <w:szCs w:val="20"/>
        </w:rPr>
        <w:t>Q</w:t>
      </w:r>
      <w:r w:rsidRPr="00E471A4">
        <w:rPr>
          <w:spacing w:val="-11"/>
          <w:w w:val="105"/>
          <w:szCs w:val="20"/>
        </w:rPr>
        <w:t xml:space="preserve"> </w:t>
      </w:r>
      <w:r w:rsidRPr="00E471A4">
        <w:rPr>
          <w:rFonts w:eastAsia="Cambria Math" w:cs="Cambria Math"/>
          <w:w w:val="105"/>
          <w:szCs w:val="20"/>
        </w:rPr>
        <w:t>⟦Score</w:t>
      </w:r>
      <w:r w:rsidRPr="00E471A4">
        <w:rPr>
          <w:rFonts w:eastAsia="Cambria Math" w:cs="Cambria Math"/>
          <w:spacing w:val="3"/>
          <w:w w:val="105"/>
          <w:szCs w:val="20"/>
        </w:rPr>
        <w:t xml:space="preserve"> </w:t>
      </w:r>
      <w:r w:rsidRPr="00E471A4">
        <w:rPr>
          <w:rFonts w:eastAsia="Cambria Math" w:cs="Cambria Math"/>
          <w:w w:val="105"/>
          <w:szCs w:val="20"/>
        </w:rPr>
        <w:t>∈</w:t>
      </w:r>
      <w:r w:rsidRPr="00E471A4">
        <w:rPr>
          <w:rFonts w:eastAsia="Cambria Math" w:cs="Cambria Math"/>
          <w:spacing w:val="-5"/>
          <w:w w:val="105"/>
          <w:szCs w:val="20"/>
        </w:rPr>
        <w:t xml:space="preserve"> </w:t>
      </w:r>
      <w:r w:rsidRPr="00E471A4">
        <w:rPr>
          <w:rFonts w:eastAsia="Cambria Math" w:cs="Cambria Math"/>
          <w:spacing w:val="-2"/>
          <w:w w:val="105"/>
          <w:szCs w:val="20"/>
        </w:rPr>
        <w:t>ℝ</w:t>
      </w:r>
      <w:r w:rsidRPr="00E471A4">
        <w:rPr>
          <w:rFonts w:eastAsia="Cambria Math" w:cs="Cambria Math"/>
          <w:spacing w:val="-2"/>
          <w:w w:val="105"/>
          <w:szCs w:val="20"/>
          <w:vertAlign w:val="superscript"/>
        </w:rPr>
        <w:t>𝑙</w:t>
      </w:r>
      <w:r w:rsidRPr="00E471A4">
        <w:rPr>
          <w:rFonts w:eastAsia="Cambria Math" w:cs="Cambria Math"/>
          <w:spacing w:val="-2"/>
          <w:w w:val="105"/>
          <w:position w:val="6"/>
          <w:szCs w:val="20"/>
        </w:rPr>
        <w:t>𝑧</w:t>
      </w:r>
      <w:r w:rsidRPr="00E471A4">
        <w:rPr>
          <w:rFonts w:eastAsia="Cambria Math" w:cs="Cambria Math"/>
          <w:spacing w:val="-2"/>
          <w:w w:val="105"/>
          <w:position w:val="10"/>
          <w:szCs w:val="20"/>
        </w:rPr>
        <w:t>×𝑙</w:t>
      </w:r>
      <w:r w:rsidRPr="00E471A4">
        <w:rPr>
          <w:rFonts w:eastAsia="Cambria Math" w:cs="Cambria Math"/>
          <w:spacing w:val="-2"/>
          <w:w w:val="105"/>
          <w:position w:val="6"/>
          <w:szCs w:val="20"/>
        </w:rPr>
        <w:t>𝑥</w:t>
      </w:r>
      <w:r w:rsidRPr="00E471A4">
        <w:rPr>
          <w:rFonts w:eastAsia="Cambria Math" w:cs="Cambria Math"/>
          <w:w w:val="105"/>
          <w:szCs w:val="20"/>
        </w:rPr>
        <w:t xml:space="preserve">⟧                                      </w:t>
      </w:r>
    </w:p>
    <w:p w14:paraId="6A19D069" w14:textId="77777777" w:rsidR="00E471A4" w:rsidRPr="00E471A4" w:rsidRDefault="00E471A4" w:rsidP="00E471A4">
      <w:pPr>
        <w:spacing w:before="107" w:line="276" w:lineRule="auto"/>
        <w:ind w:left="113"/>
        <w:rPr>
          <w:rFonts w:eastAsia="Cambria Math" w:cs="Cambria Math"/>
          <w:w w:val="105"/>
          <w:szCs w:val="20"/>
        </w:rPr>
      </w:pPr>
      <w:r w:rsidRPr="00E471A4">
        <w:rPr>
          <w:b/>
          <w:szCs w:val="20"/>
        </w:rPr>
        <w:t>Step</w:t>
      </w:r>
      <w:r w:rsidRPr="00E471A4">
        <w:rPr>
          <w:b/>
          <w:spacing w:val="-4"/>
          <w:szCs w:val="20"/>
        </w:rPr>
        <w:t xml:space="preserve"> </w:t>
      </w:r>
      <w:r w:rsidRPr="00E471A4">
        <w:rPr>
          <w:b/>
          <w:szCs w:val="20"/>
        </w:rPr>
        <w:t>3:</w:t>
      </w:r>
      <w:r w:rsidRPr="00E471A4">
        <w:rPr>
          <w:b/>
          <w:spacing w:val="-6"/>
          <w:szCs w:val="20"/>
        </w:rPr>
        <w:t xml:space="preserve"> </w:t>
      </w:r>
      <w:r w:rsidRPr="00E471A4">
        <w:rPr>
          <w:szCs w:val="20"/>
        </w:rPr>
        <w:t>Apply</w:t>
      </w:r>
      <w:r w:rsidRPr="00E471A4">
        <w:rPr>
          <w:spacing w:val="-6"/>
          <w:szCs w:val="20"/>
        </w:rPr>
        <w:t xml:space="preserve"> </w:t>
      </w:r>
      <w:r w:rsidRPr="00E471A4">
        <w:rPr>
          <w:szCs w:val="20"/>
        </w:rPr>
        <w:t>the</w:t>
      </w:r>
      <w:r w:rsidRPr="00E471A4">
        <w:rPr>
          <w:spacing w:val="-7"/>
          <w:szCs w:val="20"/>
        </w:rPr>
        <w:t xml:space="preserve"> </w:t>
      </w:r>
      <w:r w:rsidRPr="00E471A4">
        <w:rPr>
          <w:szCs w:val="20"/>
        </w:rPr>
        <w:t>softmax</w:t>
      </w:r>
      <w:r w:rsidRPr="00E471A4">
        <w:rPr>
          <w:spacing w:val="-4"/>
          <w:szCs w:val="20"/>
        </w:rPr>
        <w:t xml:space="preserve"> </w:t>
      </w:r>
      <w:r w:rsidRPr="00E471A4">
        <w:rPr>
          <w:szCs w:val="20"/>
        </w:rPr>
        <w:t>function</w:t>
      </w:r>
      <w:r w:rsidRPr="00E471A4">
        <w:rPr>
          <w:spacing w:val="-6"/>
          <w:szCs w:val="20"/>
        </w:rPr>
        <w:t xml:space="preserve"> </w:t>
      </w:r>
      <w:r w:rsidRPr="00E471A4">
        <w:rPr>
          <w:szCs w:val="20"/>
        </w:rPr>
        <w:t>to</w:t>
      </w:r>
      <w:r w:rsidRPr="00E471A4">
        <w:rPr>
          <w:spacing w:val="-6"/>
          <w:szCs w:val="20"/>
        </w:rPr>
        <w:t xml:space="preserve"> </w:t>
      </w:r>
      <w:r w:rsidRPr="00E471A4">
        <w:rPr>
          <w:szCs w:val="20"/>
        </w:rPr>
        <w:t>the</w:t>
      </w:r>
      <w:r w:rsidRPr="00E471A4">
        <w:rPr>
          <w:spacing w:val="-4"/>
          <w:szCs w:val="20"/>
        </w:rPr>
        <w:t xml:space="preserve"> </w:t>
      </w:r>
      <w:r w:rsidRPr="00E471A4">
        <w:rPr>
          <w:szCs w:val="20"/>
        </w:rPr>
        <w:t>rows</w:t>
      </w:r>
      <w:r w:rsidRPr="00E471A4">
        <w:rPr>
          <w:spacing w:val="-6"/>
          <w:szCs w:val="20"/>
        </w:rPr>
        <w:t xml:space="preserve"> </w:t>
      </w:r>
      <w:r w:rsidRPr="00E471A4">
        <w:rPr>
          <w:szCs w:val="20"/>
        </w:rPr>
        <w:t>of</w:t>
      </w:r>
      <w:r w:rsidRPr="00E471A4">
        <w:rPr>
          <w:spacing w:val="-4"/>
          <w:szCs w:val="20"/>
        </w:rPr>
        <w:t xml:space="preserve"> </w:t>
      </w:r>
      <w:r w:rsidRPr="00E471A4">
        <w:rPr>
          <w:szCs w:val="20"/>
        </w:rPr>
        <w:t>S</w:t>
      </w:r>
      <w:r w:rsidRPr="00E471A4">
        <w:rPr>
          <w:spacing w:val="-7"/>
          <w:szCs w:val="20"/>
        </w:rPr>
        <w:t xml:space="preserve"> </w:t>
      </w:r>
      <w:r w:rsidRPr="00E471A4">
        <w:rPr>
          <w:szCs w:val="20"/>
        </w:rPr>
        <w:t>scaled</w:t>
      </w:r>
      <w:r w:rsidRPr="00E471A4">
        <w:rPr>
          <w:spacing w:val="-4"/>
          <w:szCs w:val="20"/>
        </w:rPr>
        <w:t xml:space="preserve"> </w:t>
      </w:r>
      <w:r w:rsidRPr="00E471A4">
        <w:rPr>
          <w:szCs w:val="20"/>
        </w:rPr>
        <w:t>by</w:t>
      </w:r>
      <w:r w:rsidRPr="00E471A4">
        <w:rPr>
          <w:spacing w:val="-4"/>
          <w:szCs w:val="20"/>
        </w:rPr>
        <w:t xml:space="preserve"> </w:t>
      </w:r>
      <w:r w:rsidRPr="00E471A4">
        <w:rPr>
          <w:szCs w:val="20"/>
        </w:rPr>
        <w:t>attention</w:t>
      </w:r>
      <w:r w:rsidRPr="00E471A4">
        <w:rPr>
          <w:spacing w:val="-5"/>
          <w:szCs w:val="20"/>
        </w:rPr>
        <w:t xml:space="preserve"> </w:t>
      </w:r>
      <w:r w:rsidRPr="00E471A4">
        <w:rPr>
          <w:szCs w:val="20"/>
        </w:rPr>
        <w:t>to</w:t>
      </w:r>
      <w:r w:rsidRPr="00E471A4">
        <w:rPr>
          <w:spacing w:val="-4"/>
          <w:szCs w:val="20"/>
        </w:rPr>
        <w:t xml:space="preserve"> </w:t>
      </w:r>
      <w:r w:rsidRPr="00E471A4">
        <w:rPr>
          <w:szCs w:val="20"/>
        </w:rPr>
        <w:t>compute</w:t>
      </w:r>
      <w:r w:rsidRPr="00E471A4">
        <w:rPr>
          <w:spacing w:val="-7"/>
          <w:szCs w:val="20"/>
        </w:rPr>
        <w:t xml:space="preserve"> </w:t>
      </w:r>
      <w:r w:rsidRPr="00E471A4">
        <w:rPr>
          <w:szCs w:val="20"/>
        </w:rPr>
        <w:t>the attention weights.</w:t>
      </w:r>
    </w:p>
    <w:p w14:paraId="7B5D339E" w14:textId="77777777" w:rsidR="00E471A4" w:rsidRPr="00E471A4" w:rsidRDefault="00E471A4" w:rsidP="00E471A4">
      <w:pPr>
        <w:pStyle w:val="BodyText"/>
        <w:spacing w:before="75" w:after="240" w:line="276" w:lineRule="auto"/>
        <w:ind w:left="113"/>
        <w:jc w:val="both"/>
        <w:rPr>
          <w:rFonts w:ascii="Cambria" w:hAnsi="Cambria"/>
          <w:sz w:val="20"/>
          <w:szCs w:val="20"/>
        </w:rPr>
      </w:pPr>
      <w:r w:rsidRPr="00E471A4">
        <w:rPr>
          <w:rFonts w:ascii="Cambria" w:hAnsi="Cambria"/>
          <w:b/>
          <w:sz w:val="20"/>
          <w:szCs w:val="20"/>
        </w:rPr>
        <w:t xml:space="preserve">Step 4 : </w:t>
      </w:r>
      <w:r w:rsidRPr="00E471A4">
        <w:rPr>
          <w:rFonts w:ascii="Cambria" w:hAnsi="Cambria"/>
          <w:sz w:val="20"/>
          <w:szCs w:val="20"/>
        </w:rPr>
        <w:t>To compute the output multiply the attention weights by V to get the output matrix</w:t>
      </w:r>
      <w:r w:rsidRPr="00E471A4">
        <w:rPr>
          <w:rFonts w:ascii="Cambria" w:hAnsi="Cambria"/>
          <w:spacing w:val="40"/>
          <w:sz w:val="20"/>
          <w:szCs w:val="20"/>
        </w:rPr>
        <w:t xml:space="preserve"> </w:t>
      </w:r>
      <w:r w:rsidRPr="00E471A4">
        <w:rPr>
          <w:rFonts w:ascii="Cambria" w:hAnsi="Cambria"/>
          <w:sz w:val="20"/>
          <w:szCs w:val="20"/>
        </w:rPr>
        <w:t>which</w:t>
      </w:r>
      <w:r w:rsidRPr="00E471A4">
        <w:rPr>
          <w:rFonts w:ascii="Cambria" w:hAnsi="Cambria"/>
          <w:spacing w:val="80"/>
          <w:sz w:val="20"/>
          <w:szCs w:val="20"/>
        </w:rPr>
        <w:t xml:space="preserve"> </w:t>
      </w:r>
      <w:r w:rsidRPr="00E471A4">
        <w:rPr>
          <w:rFonts w:ascii="Cambria" w:hAnsi="Cambria"/>
          <w:sz w:val="20"/>
          <w:szCs w:val="20"/>
        </w:rPr>
        <w:t>aggregates</w:t>
      </w:r>
      <w:r w:rsidRPr="00E471A4">
        <w:rPr>
          <w:rFonts w:ascii="Cambria" w:hAnsi="Cambria"/>
          <w:spacing w:val="40"/>
          <w:sz w:val="20"/>
          <w:szCs w:val="20"/>
        </w:rPr>
        <w:t xml:space="preserve"> </w:t>
      </w:r>
      <w:r w:rsidRPr="00E471A4">
        <w:rPr>
          <w:rFonts w:ascii="Cambria" w:hAnsi="Cambria"/>
          <w:sz w:val="20"/>
          <w:szCs w:val="20"/>
        </w:rPr>
        <w:t>information</w:t>
      </w:r>
      <w:r w:rsidRPr="00E471A4">
        <w:rPr>
          <w:rFonts w:ascii="Cambria" w:hAnsi="Cambria"/>
          <w:spacing w:val="40"/>
          <w:sz w:val="20"/>
          <w:szCs w:val="20"/>
        </w:rPr>
        <w:t xml:space="preserve"> </w:t>
      </w:r>
      <w:r w:rsidRPr="00E471A4">
        <w:rPr>
          <w:rFonts w:ascii="Cambria" w:hAnsi="Cambria"/>
          <w:sz w:val="20"/>
          <w:szCs w:val="20"/>
        </w:rPr>
        <w:t>from</w:t>
      </w:r>
      <w:r w:rsidRPr="00E471A4">
        <w:rPr>
          <w:rFonts w:ascii="Cambria" w:hAnsi="Cambria"/>
          <w:spacing w:val="40"/>
          <w:sz w:val="20"/>
          <w:szCs w:val="20"/>
        </w:rPr>
        <w:t xml:space="preserve"> </w:t>
      </w:r>
      <w:r w:rsidRPr="00E471A4">
        <w:rPr>
          <w:rFonts w:ascii="Cambria" w:hAnsi="Cambria"/>
          <w:sz w:val="20"/>
          <w:szCs w:val="20"/>
        </w:rPr>
        <w:t>the</w:t>
      </w:r>
      <w:r w:rsidRPr="00E471A4">
        <w:rPr>
          <w:rFonts w:ascii="Cambria" w:hAnsi="Cambria"/>
          <w:spacing w:val="40"/>
          <w:sz w:val="20"/>
          <w:szCs w:val="20"/>
        </w:rPr>
        <w:t xml:space="preserve"> </w:t>
      </w:r>
      <w:r w:rsidRPr="00E471A4">
        <w:rPr>
          <w:rFonts w:ascii="Cambria" w:hAnsi="Cambria"/>
          <w:sz w:val="20"/>
          <w:szCs w:val="20"/>
        </w:rPr>
        <w:t>context</w:t>
      </w:r>
      <w:r w:rsidRPr="00E471A4">
        <w:rPr>
          <w:rFonts w:ascii="Cambria" w:hAnsi="Cambria"/>
          <w:spacing w:val="40"/>
          <w:sz w:val="20"/>
          <w:szCs w:val="20"/>
        </w:rPr>
        <w:t xml:space="preserve"> </w:t>
      </w:r>
      <w:r w:rsidRPr="00E471A4">
        <w:rPr>
          <w:rFonts w:ascii="Cambria" w:hAnsi="Cambria"/>
          <w:sz w:val="20"/>
          <w:szCs w:val="20"/>
        </w:rPr>
        <w:t>sequence</w:t>
      </w:r>
      <w:r w:rsidRPr="00E471A4">
        <w:rPr>
          <w:rFonts w:ascii="Cambria" w:hAnsi="Cambria"/>
          <w:spacing w:val="40"/>
          <w:sz w:val="20"/>
          <w:szCs w:val="20"/>
        </w:rPr>
        <w:t xml:space="preserve"> </w:t>
      </w:r>
      <w:r w:rsidRPr="00E471A4">
        <w:rPr>
          <w:rFonts w:ascii="Cambria" w:hAnsi="Cambria"/>
          <w:sz w:val="20"/>
          <w:szCs w:val="20"/>
        </w:rPr>
        <w:t>based</w:t>
      </w:r>
      <w:r w:rsidRPr="00E471A4">
        <w:rPr>
          <w:rFonts w:ascii="Cambria" w:hAnsi="Cambria"/>
          <w:spacing w:val="40"/>
          <w:sz w:val="20"/>
          <w:szCs w:val="20"/>
        </w:rPr>
        <w:t xml:space="preserve"> </w:t>
      </w:r>
      <w:r w:rsidRPr="00E471A4">
        <w:rPr>
          <w:rFonts w:ascii="Cambria" w:hAnsi="Cambria"/>
          <w:sz w:val="20"/>
          <w:szCs w:val="20"/>
        </w:rPr>
        <w:t>on</w:t>
      </w:r>
      <w:r w:rsidRPr="00E471A4">
        <w:rPr>
          <w:rFonts w:ascii="Cambria" w:hAnsi="Cambria"/>
          <w:spacing w:val="80"/>
          <w:sz w:val="20"/>
          <w:szCs w:val="20"/>
        </w:rPr>
        <w:t xml:space="preserve"> </w:t>
      </w:r>
      <w:r w:rsidRPr="00E471A4">
        <w:rPr>
          <w:rFonts w:ascii="Cambria" w:hAnsi="Cambria"/>
          <w:sz w:val="20"/>
          <w:szCs w:val="20"/>
        </w:rPr>
        <w:t>attention weights.</w:t>
      </w:r>
    </w:p>
    <w:p w14:paraId="41922EAE" w14:textId="5435FB93" w:rsidR="00E471A4" w:rsidRPr="00E471A4" w:rsidRDefault="00E471A4" w:rsidP="00E471A4">
      <w:pPr>
        <w:tabs>
          <w:tab w:val="left" w:pos="810"/>
        </w:tabs>
        <w:spacing w:line="276" w:lineRule="auto"/>
        <w:ind w:left="113"/>
        <w:rPr>
          <w:position w:val="1"/>
          <w:szCs w:val="20"/>
        </w:rPr>
      </w:pPr>
      <w:r w:rsidRPr="00E471A4">
        <w:rPr>
          <w:spacing w:val="-4"/>
          <w:position w:val="1"/>
          <w:szCs w:val="20"/>
        </w:rPr>
        <w:t xml:space="preserve">         </w:t>
      </w:r>
      <w:r w:rsidRPr="00E471A4">
        <w:rPr>
          <w:rFonts w:eastAsia="Cambria Math"/>
          <w:spacing w:val="-2"/>
          <w:position w:val="1"/>
          <w:szCs w:val="20"/>
        </w:rPr>
        <w:t>𝑿</w:t>
      </w:r>
      <w:r w:rsidRPr="00E471A4">
        <w:rPr>
          <w:rFonts w:eastAsia="Cambria Math"/>
          <w:spacing w:val="-2"/>
          <w:position w:val="1"/>
          <w:szCs w:val="20"/>
          <w:vertAlign w:val="superscript"/>
        </w:rPr>
        <w:t xml:space="preserve">(𝒉) </w:t>
      </w:r>
      <w:r w:rsidRPr="00E471A4">
        <w:rPr>
          <w:i/>
          <w:spacing w:val="-2"/>
          <w:position w:val="1"/>
          <w:szCs w:val="20"/>
        </w:rPr>
        <w:t xml:space="preserve">= </w:t>
      </w:r>
      <w:r w:rsidRPr="00E471A4">
        <w:rPr>
          <w:iCs/>
          <w:spacing w:val="-2"/>
          <w:position w:val="1"/>
          <w:szCs w:val="20"/>
        </w:rPr>
        <w:t>V</w:t>
      </w:r>
      <w:r w:rsidRPr="00E471A4">
        <w:rPr>
          <w:rFonts w:eastAsia="Cambria Math"/>
          <w:spacing w:val="-2"/>
          <w:position w:val="1"/>
          <w:szCs w:val="20"/>
        </w:rPr>
        <w:t>∙</w:t>
      </w:r>
      <w:r w:rsidRPr="00E471A4">
        <w:rPr>
          <w:spacing w:val="-2"/>
          <w:position w:val="1"/>
          <w:szCs w:val="20"/>
        </w:rPr>
        <w:t>softmax(S/</w:t>
      </w:r>
      <w:r w:rsidRPr="00E471A4">
        <w:rPr>
          <w:rFonts w:eastAsia="Cambria Math"/>
          <w:spacing w:val="-2"/>
          <w:szCs w:val="20"/>
        </w:rPr>
        <w:t>√</w:t>
      </w:r>
      <w:r w:rsidRPr="00E471A4">
        <w:rPr>
          <w:rFonts w:eastAsia="Cambria Math"/>
          <w:spacing w:val="-2"/>
          <w:position w:val="1"/>
          <w:szCs w:val="20"/>
        </w:rPr>
        <w:t>𝑑</w:t>
      </w:r>
      <w:r w:rsidRPr="00E471A4">
        <w:rPr>
          <w:rFonts w:eastAsia="Cambria Math"/>
          <w:spacing w:val="-2"/>
          <w:position w:val="1"/>
          <w:szCs w:val="20"/>
          <w:vertAlign w:val="subscript"/>
        </w:rPr>
        <w:t>𝑎𝑡𝑡𝑛</w:t>
      </w:r>
      <w:r w:rsidRPr="00E471A4">
        <w:rPr>
          <w:spacing w:val="-2"/>
          <w:position w:val="1"/>
          <w:szCs w:val="20"/>
        </w:rPr>
        <w:t xml:space="preserve">)                                     </w:t>
      </w:r>
    </w:p>
    <w:p w14:paraId="2015B3D6" w14:textId="77777777" w:rsidR="00E471A4" w:rsidRPr="00E471A4" w:rsidRDefault="00E471A4" w:rsidP="00E471A4">
      <w:pPr>
        <w:pStyle w:val="BodyText"/>
        <w:spacing w:before="156" w:line="276" w:lineRule="auto"/>
        <w:ind w:left="113"/>
        <w:jc w:val="both"/>
        <w:rPr>
          <w:rFonts w:ascii="Cambria" w:hAnsi="Cambria"/>
          <w:sz w:val="20"/>
          <w:szCs w:val="20"/>
        </w:rPr>
      </w:pPr>
      <w:r w:rsidRPr="00E471A4">
        <w:rPr>
          <w:rFonts w:ascii="Cambria" w:hAnsi="Cambria"/>
          <w:b/>
          <w:sz w:val="20"/>
          <w:szCs w:val="20"/>
        </w:rPr>
        <w:t>Output:</w:t>
      </w:r>
      <w:r w:rsidRPr="00E471A4">
        <w:rPr>
          <w:rFonts w:ascii="Cambria" w:hAnsi="Cambria"/>
          <w:b/>
          <w:spacing w:val="80"/>
          <w:w w:val="150"/>
          <w:sz w:val="20"/>
          <w:szCs w:val="20"/>
        </w:rPr>
        <w:t xml:space="preserve"> </w:t>
      </w:r>
      <w:r w:rsidRPr="00E471A4">
        <w:rPr>
          <w:rFonts w:ascii="Cambria" w:eastAsia="Cambria Math" w:hAnsi="Cambria"/>
          <w:sz w:val="20"/>
          <w:szCs w:val="20"/>
        </w:rPr>
        <w:t>𝑿</w:t>
      </w:r>
      <w:r w:rsidRPr="00E471A4">
        <w:rPr>
          <w:rFonts w:ascii="Cambria" w:eastAsia="Cambria Math" w:hAnsi="Cambria"/>
          <w:sz w:val="20"/>
          <w:szCs w:val="20"/>
          <w:vertAlign w:val="superscript"/>
        </w:rPr>
        <w:t>(𝒉)</w:t>
      </w:r>
      <w:r w:rsidRPr="00E471A4">
        <w:rPr>
          <w:rFonts w:ascii="Cambria" w:eastAsia="Cambria Math" w:hAnsi="Cambria"/>
          <w:sz w:val="20"/>
          <w:szCs w:val="20"/>
        </w:rPr>
        <w:t>∈</w:t>
      </w:r>
      <w:r w:rsidRPr="00E471A4">
        <w:rPr>
          <w:rFonts w:ascii="Cambria" w:eastAsia="Cambria Math" w:hAnsi="Cambria"/>
          <w:spacing w:val="80"/>
          <w:w w:val="150"/>
          <w:sz w:val="20"/>
          <w:szCs w:val="20"/>
        </w:rPr>
        <w:t xml:space="preserve"> </w:t>
      </w:r>
      <w:r w:rsidRPr="00E471A4">
        <w:rPr>
          <w:rFonts w:ascii="Cambria" w:eastAsia="Cambria Math" w:hAnsi="Cambria"/>
          <w:sz w:val="20"/>
          <w:szCs w:val="20"/>
        </w:rPr>
        <w:t>ℝ</w:t>
      </w:r>
      <w:r w:rsidRPr="00E471A4">
        <w:rPr>
          <w:rFonts w:ascii="Cambria" w:eastAsia="Cambria Math" w:hAnsi="Cambria"/>
          <w:sz w:val="20"/>
          <w:szCs w:val="20"/>
          <w:vertAlign w:val="superscript"/>
        </w:rPr>
        <w:t>𝑑</w:t>
      </w:r>
      <w:r w:rsidRPr="00E471A4">
        <w:rPr>
          <w:rFonts w:ascii="Cambria" w:eastAsia="Cambria Math" w:hAnsi="Cambria"/>
          <w:position w:val="6"/>
          <w:sz w:val="20"/>
          <w:szCs w:val="20"/>
        </w:rPr>
        <w:t>𝑜𝑢𝑡</w:t>
      </w:r>
      <w:r w:rsidRPr="00E471A4">
        <w:rPr>
          <w:rFonts w:ascii="Cambria" w:eastAsia="Cambria Math" w:hAnsi="Cambria"/>
          <w:position w:val="10"/>
          <w:sz w:val="20"/>
          <w:szCs w:val="20"/>
        </w:rPr>
        <w:t>×𝑙</w:t>
      </w:r>
      <w:r w:rsidRPr="00E471A4">
        <w:rPr>
          <w:rFonts w:ascii="Cambria" w:eastAsia="Cambria Math" w:hAnsi="Cambria"/>
          <w:position w:val="6"/>
          <w:sz w:val="20"/>
          <w:szCs w:val="20"/>
        </w:rPr>
        <w:t>𝑥</w:t>
      </w:r>
      <w:r w:rsidRPr="00E471A4">
        <w:rPr>
          <w:rFonts w:ascii="Cambria" w:hAnsi="Cambria"/>
          <w:sz w:val="20"/>
          <w:szCs w:val="20"/>
        </w:rPr>
        <w:t>,</w:t>
      </w:r>
      <w:r w:rsidRPr="00E471A4">
        <w:rPr>
          <w:rFonts w:ascii="Cambria" w:hAnsi="Cambria"/>
          <w:spacing w:val="80"/>
          <w:w w:val="150"/>
          <w:sz w:val="20"/>
          <w:szCs w:val="20"/>
        </w:rPr>
        <w:t xml:space="preserve"> </w:t>
      </w:r>
      <w:r w:rsidRPr="00E471A4">
        <w:rPr>
          <w:rFonts w:ascii="Cambria" w:hAnsi="Cambria"/>
          <w:sz w:val="20"/>
          <w:szCs w:val="20"/>
        </w:rPr>
        <w:t>updated</w:t>
      </w:r>
      <w:r w:rsidRPr="00E471A4">
        <w:rPr>
          <w:rFonts w:ascii="Cambria" w:hAnsi="Cambria"/>
          <w:spacing w:val="80"/>
          <w:w w:val="150"/>
          <w:sz w:val="20"/>
          <w:szCs w:val="20"/>
        </w:rPr>
        <w:t xml:space="preserve"> </w:t>
      </w:r>
      <w:r w:rsidRPr="00E471A4">
        <w:rPr>
          <w:rFonts w:ascii="Cambria" w:hAnsi="Cambria"/>
          <w:sz w:val="20"/>
          <w:szCs w:val="20"/>
        </w:rPr>
        <w:t>representations</w:t>
      </w:r>
      <w:r w:rsidRPr="00E471A4">
        <w:rPr>
          <w:rFonts w:ascii="Cambria" w:hAnsi="Cambria"/>
          <w:spacing w:val="80"/>
          <w:w w:val="150"/>
          <w:sz w:val="20"/>
          <w:szCs w:val="20"/>
        </w:rPr>
        <w:t xml:space="preserve"> </w:t>
      </w:r>
      <w:r w:rsidRPr="00E471A4">
        <w:rPr>
          <w:rFonts w:ascii="Cambria" w:hAnsi="Cambria"/>
          <w:sz w:val="20"/>
          <w:szCs w:val="20"/>
        </w:rPr>
        <w:t>of</w:t>
      </w:r>
      <w:r w:rsidRPr="00E471A4">
        <w:rPr>
          <w:rFonts w:ascii="Cambria" w:hAnsi="Cambria"/>
          <w:spacing w:val="80"/>
          <w:w w:val="150"/>
          <w:sz w:val="20"/>
          <w:szCs w:val="20"/>
        </w:rPr>
        <w:t xml:space="preserve"> </w:t>
      </w:r>
      <w:r w:rsidRPr="00E471A4">
        <w:rPr>
          <w:rFonts w:ascii="Cambria" w:hAnsi="Cambria"/>
          <w:sz w:val="20"/>
          <w:szCs w:val="20"/>
        </w:rPr>
        <w:t>tokens</w:t>
      </w:r>
      <w:r w:rsidRPr="00E471A4">
        <w:rPr>
          <w:rFonts w:ascii="Cambria" w:hAnsi="Cambria"/>
          <w:spacing w:val="80"/>
          <w:w w:val="150"/>
          <w:sz w:val="20"/>
          <w:szCs w:val="20"/>
        </w:rPr>
        <w:t xml:space="preserve"> </w:t>
      </w:r>
      <w:r w:rsidRPr="00E471A4">
        <w:rPr>
          <w:rFonts w:ascii="Cambria" w:hAnsi="Cambria"/>
          <w:sz w:val="20"/>
          <w:szCs w:val="20"/>
        </w:rPr>
        <w:t>in</w:t>
      </w:r>
      <w:r w:rsidRPr="00E471A4">
        <w:rPr>
          <w:rFonts w:ascii="Cambria" w:hAnsi="Cambria"/>
          <w:spacing w:val="80"/>
          <w:w w:val="150"/>
          <w:sz w:val="20"/>
          <w:szCs w:val="20"/>
        </w:rPr>
        <w:t xml:space="preserve"> </w:t>
      </w:r>
      <w:r w:rsidRPr="00E471A4">
        <w:rPr>
          <w:rFonts w:ascii="Cambria" w:eastAsia="Cambria Math" w:hAnsi="Cambria"/>
          <w:sz w:val="20"/>
          <w:szCs w:val="20"/>
        </w:rPr>
        <w:t>𝑿</w:t>
      </w:r>
      <w:r w:rsidRPr="00E471A4">
        <w:rPr>
          <w:rFonts w:ascii="Cambria" w:hAnsi="Cambria"/>
          <w:sz w:val="20"/>
          <w:szCs w:val="20"/>
        </w:rPr>
        <w:t>,</w:t>
      </w:r>
      <w:r w:rsidRPr="00E471A4">
        <w:rPr>
          <w:rFonts w:ascii="Cambria" w:hAnsi="Cambria"/>
          <w:spacing w:val="80"/>
          <w:w w:val="150"/>
          <w:sz w:val="20"/>
          <w:szCs w:val="20"/>
        </w:rPr>
        <w:t xml:space="preserve"> </w:t>
      </w:r>
      <w:r w:rsidRPr="00E471A4">
        <w:rPr>
          <w:rFonts w:ascii="Cambria" w:hAnsi="Cambria"/>
          <w:sz w:val="20"/>
          <w:szCs w:val="20"/>
        </w:rPr>
        <w:t>folding</w:t>
      </w:r>
      <w:r w:rsidRPr="00E471A4">
        <w:rPr>
          <w:rFonts w:ascii="Cambria" w:hAnsi="Cambria"/>
          <w:spacing w:val="80"/>
          <w:w w:val="150"/>
          <w:sz w:val="20"/>
          <w:szCs w:val="20"/>
        </w:rPr>
        <w:t xml:space="preserve"> </w:t>
      </w:r>
      <w:r w:rsidRPr="00E471A4">
        <w:rPr>
          <w:rFonts w:ascii="Cambria" w:hAnsi="Cambria"/>
          <w:sz w:val="20"/>
          <w:szCs w:val="20"/>
        </w:rPr>
        <w:t xml:space="preserve">in information from tokens in </w:t>
      </w:r>
      <w:r w:rsidRPr="00E471A4">
        <w:rPr>
          <w:rFonts w:ascii="Cambria" w:eastAsia="Cambria Math" w:hAnsi="Cambria"/>
          <w:sz w:val="20"/>
          <w:szCs w:val="20"/>
        </w:rPr>
        <w:t>𝒁</w:t>
      </w:r>
      <w:r w:rsidRPr="00E471A4">
        <w:rPr>
          <w:rFonts w:ascii="Cambria" w:hAnsi="Cambria"/>
          <w:sz w:val="20"/>
          <w:szCs w:val="20"/>
        </w:rPr>
        <w:t>.</w:t>
      </w:r>
    </w:p>
    <w:p w14:paraId="7A8CF405" w14:textId="77777777" w:rsidR="00E471A4" w:rsidRPr="003B2372" w:rsidRDefault="00E471A4" w:rsidP="003B2372">
      <w:pPr>
        <w:spacing w:line="276" w:lineRule="auto"/>
        <w:rPr>
          <w:szCs w:val="20"/>
        </w:rPr>
      </w:pPr>
    </w:p>
    <w:p w14:paraId="1A9598CC" w14:textId="77777777" w:rsidR="003B2372" w:rsidRPr="003B2372" w:rsidRDefault="003B2372" w:rsidP="003B2372">
      <w:pPr>
        <w:spacing w:line="276" w:lineRule="auto"/>
        <w:rPr>
          <w:b/>
          <w:bCs/>
          <w:szCs w:val="20"/>
        </w:rPr>
      </w:pPr>
      <w:r w:rsidRPr="003B2372">
        <w:rPr>
          <w:b/>
          <w:bCs/>
          <w:szCs w:val="20"/>
        </w:rPr>
        <w:t xml:space="preserve">MAX-POOLING </w:t>
      </w:r>
    </w:p>
    <w:p w14:paraId="78138886" w14:textId="77777777" w:rsidR="003B2372" w:rsidRPr="003B2372" w:rsidRDefault="003B2372" w:rsidP="003B2372">
      <w:pPr>
        <w:pStyle w:val="BodyText"/>
        <w:spacing w:before="238" w:line="276" w:lineRule="auto"/>
        <w:jc w:val="both"/>
        <w:rPr>
          <w:rFonts w:ascii="Cambria" w:hAnsi="Cambria"/>
          <w:sz w:val="20"/>
          <w:szCs w:val="20"/>
        </w:rPr>
      </w:pPr>
      <w:r w:rsidRPr="003B2372">
        <w:rPr>
          <w:rFonts w:ascii="Cambria" w:hAnsi="Cambria"/>
          <w:sz w:val="20"/>
          <w:szCs w:val="20"/>
        </w:rPr>
        <w:t>In the max-pooling layer of the ASAG system, a max-pooling operation is performed on the semantic representation generated by the attention mechanism of the BERT model.</w:t>
      </w:r>
      <w:r w:rsidRPr="003B2372">
        <w:rPr>
          <w:rFonts w:ascii="Cambria" w:hAnsi="Cambria"/>
          <w:bCs/>
          <w:sz w:val="20"/>
          <w:szCs w:val="20"/>
        </w:rPr>
        <w:t xml:space="preserve"> </w:t>
      </w:r>
      <w:r w:rsidRPr="003B2372">
        <w:rPr>
          <w:rFonts w:ascii="Cambria" w:hAnsi="Cambria"/>
          <w:sz w:val="20"/>
          <w:szCs w:val="20"/>
        </w:rPr>
        <w:t>During the max-pooling operation in the ASAG system, the semantic representation is processed to extract the most relevant and significant features that are crucial for evaluating the student's answer. In the Prediction Layer, a max-</w:t>
      </w:r>
      <w:r w:rsidRPr="003B2372">
        <w:rPr>
          <w:rFonts w:ascii="Cambria" w:hAnsi="Cambria"/>
          <w:sz w:val="20"/>
          <w:szCs w:val="20"/>
        </w:rPr>
        <w:lastRenderedPageBreak/>
        <w:t>pooling operation is performed on the updated representation of tokens to obtain the final semantic representation Z for the answer pair (q, p). The max-pooling operation selects the maximum value from the fused semantic representation across a specific dimension or window. By selecting the maximum value from the set of values in the representation, the max-pooling operation helps in capturing the most salient information that contributes to the overall understanding and assessment of the answer pair (question, student's answer). To</w:t>
      </w:r>
      <w:r w:rsidRPr="003B2372">
        <w:rPr>
          <w:rFonts w:ascii="Cambria" w:hAnsi="Cambria"/>
          <w:spacing w:val="-1"/>
          <w:sz w:val="20"/>
          <w:szCs w:val="20"/>
        </w:rPr>
        <w:t xml:space="preserve"> </w:t>
      </w:r>
      <w:r w:rsidRPr="003B2372">
        <w:rPr>
          <w:rFonts w:ascii="Cambria" w:hAnsi="Cambria"/>
          <w:sz w:val="20"/>
          <w:szCs w:val="20"/>
        </w:rPr>
        <w:t>calculate</w:t>
      </w:r>
      <w:r w:rsidRPr="003B2372">
        <w:rPr>
          <w:rFonts w:ascii="Cambria" w:hAnsi="Cambria"/>
          <w:spacing w:val="-2"/>
          <w:sz w:val="20"/>
          <w:szCs w:val="20"/>
        </w:rPr>
        <w:t xml:space="preserve"> </w:t>
      </w:r>
      <w:r w:rsidRPr="003B2372">
        <w:rPr>
          <w:rFonts w:ascii="Cambria" w:hAnsi="Cambria"/>
          <w:sz w:val="20"/>
          <w:szCs w:val="20"/>
        </w:rPr>
        <w:t>the</w:t>
      </w:r>
      <w:r w:rsidRPr="003B2372">
        <w:rPr>
          <w:rFonts w:ascii="Cambria" w:hAnsi="Cambria"/>
          <w:spacing w:val="-2"/>
          <w:sz w:val="20"/>
          <w:szCs w:val="20"/>
        </w:rPr>
        <w:t xml:space="preserve"> </w:t>
      </w:r>
      <w:r w:rsidRPr="003B2372">
        <w:rPr>
          <w:rFonts w:ascii="Cambria" w:hAnsi="Cambria"/>
          <w:sz w:val="20"/>
          <w:szCs w:val="20"/>
        </w:rPr>
        <w:t>probability</w:t>
      </w:r>
      <w:r w:rsidRPr="003B2372">
        <w:rPr>
          <w:rFonts w:ascii="Cambria" w:hAnsi="Cambria"/>
          <w:spacing w:val="-1"/>
          <w:sz w:val="20"/>
          <w:szCs w:val="20"/>
        </w:rPr>
        <w:t xml:space="preserve"> </w:t>
      </w:r>
      <w:r w:rsidRPr="003B2372">
        <w:rPr>
          <w:rFonts w:ascii="Cambria" w:hAnsi="Cambria"/>
          <w:sz w:val="20"/>
          <w:szCs w:val="20"/>
        </w:rPr>
        <w:t>of</w:t>
      </w:r>
      <w:r w:rsidRPr="003B2372">
        <w:rPr>
          <w:rFonts w:ascii="Cambria" w:hAnsi="Cambria"/>
          <w:spacing w:val="-2"/>
          <w:sz w:val="20"/>
          <w:szCs w:val="20"/>
        </w:rPr>
        <w:t xml:space="preserve"> </w:t>
      </w:r>
      <w:r w:rsidRPr="003B2372">
        <w:rPr>
          <w:rFonts w:ascii="Cambria" w:hAnsi="Cambria"/>
          <w:sz w:val="20"/>
          <w:szCs w:val="20"/>
        </w:rPr>
        <w:t>each</w:t>
      </w:r>
      <w:r w:rsidRPr="003B2372">
        <w:rPr>
          <w:rFonts w:ascii="Cambria" w:hAnsi="Cambria"/>
          <w:spacing w:val="-3"/>
          <w:sz w:val="20"/>
          <w:szCs w:val="20"/>
        </w:rPr>
        <w:t xml:space="preserve"> </w:t>
      </w:r>
      <w:r w:rsidRPr="003B2372">
        <w:rPr>
          <w:rFonts w:ascii="Cambria" w:hAnsi="Cambria"/>
          <w:sz w:val="20"/>
          <w:szCs w:val="20"/>
        </w:rPr>
        <w:t>grade</w:t>
      </w:r>
      <w:r w:rsidRPr="003B2372">
        <w:rPr>
          <w:rFonts w:ascii="Cambria" w:hAnsi="Cambria"/>
          <w:spacing w:val="-2"/>
          <w:sz w:val="20"/>
          <w:szCs w:val="20"/>
        </w:rPr>
        <w:t xml:space="preserve"> </w:t>
      </w:r>
      <w:r w:rsidRPr="003B2372">
        <w:rPr>
          <w:rFonts w:ascii="Cambria" w:hAnsi="Cambria"/>
          <w:sz w:val="20"/>
          <w:szCs w:val="20"/>
        </w:rPr>
        <w:t xml:space="preserve">category, </w:t>
      </w:r>
      <w:r w:rsidRPr="003B2372">
        <w:rPr>
          <w:rFonts w:ascii="Cambria" w:hAnsi="Cambria"/>
          <w:b/>
          <w:i/>
          <w:sz w:val="20"/>
          <w:szCs w:val="20"/>
        </w:rPr>
        <w:t>Z</w:t>
      </w:r>
      <w:r w:rsidRPr="003B2372">
        <w:rPr>
          <w:rFonts w:ascii="Cambria" w:hAnsi="Cambria"/>
          <w:b/>
          <w:i/>
          <w:spacing w:val="-3"/>
          <w:sz w:val="20"/>
          <w:szCs w:val="20"/>
        </w:rPr>
        <w:t xml:space="preserve"> </w:t>
      </w:r>
      <w:r w:rsidRPr="003B2372">
        <w:rPr>
          <w:rFonts w:ascii="Cambria" w:hAnsi="Cambria"/>
          <w:sz w:val="20"/>
          <w:szCs w:val="20"/>
        </w:rPr>
        <w:t>is</w:t>
      </w:r>
      <w:r w:rsidRPr="003B2372">
        <w:rPr>
          <w:rFonts w:ascii="Cambria" w:hAnsi="Cambria"/>
          <w:spacing w:val="-5"/>
          <w:sz w:val="20"/>
          <w:szCs w:val="20"/>
        </w:rPr>
        <w:t xml:space="preserve"> </w:t>
      </w:r>
      <w:r w:rsidRPr="003B2372">
        <w:rPr>
          <w:rFonts w:ascii="Cambria" w:hAnsi="Cambria"/>
          <w:sz w:val="20"/>
          <w:szCs w:val="20"/>
        </w:rPr>
        <w:t>fed</w:t>
      </w:r>
      <w:r w:rsidRPr="003B2372">
        <w:rPr>
          <w:rFonts w:ascii="Cambria" w:hAnsi="Cambria"/>
          <w:spacing w:val="-1"/>
          <w:sz w:val="20"/>
          <w:szCs w:val="20"/>
        </w:rPr>
        <w:t xml:space="preserve"> </w:t>
      </w:r>
      <w:r w:rsidRPr="003B2372">
        <w:rPr>
          <w:rFonts w:ascii="Cambria" w:hAnsi="Cambria"/>
          <w:sz w:val="20"/>
          <w:szCs w:val="20"/>
        </w:rPr>
        <w:t>into</w:t>
      </w:r>
      <w:r w:rsidRPr="003B2372">
        <w:rPr>
          <w:rFonts w:ascii="Cambria" w:hAnsi="Cambria"/>
          <w:spacing w:val="-1"/>
          <w:sz w:val="20"/>
          <w:szCs w:val="20"/>
        </w:rPr>
        <w:t xml:space="preserve"> </w:t>
      </w:r>
      <w:r w:rsidRPr="003B2372">
        <w:rPr>
          <w:rFonts w:ascii="Cambria" w:hAnsi="Cambria"/>
          <w:sz w:val="20"/>
          <w:szCs w:val="20"/>
        </w:rPr>
        <w:t>a</w:t>
      </w:r>
      <w:r w:rsidRPr="003B2372">
        <w:rPr>
          <w:rFonts w:ascii="Cambria" w:hAnsi="Cambria"/>
          <w:spacing w:val="-6"/>
          <w:sz w:val="20"/>
          <w:szCs w:val="20"/>
        </w:rPr>
        <w:t xml:space="preserve"> </w:t>
      </w:r>
      <w:r w:rsidRPr="003B2372">
        <w:rPr>
          <w:rFonts w:ascii="Cambria" w:hAnsi="Cambria"/>
          <w:sz w:val="20"/>
          <w:szCs w:val="20"/>
        </w:rPr>
        <w:t>linear transformation followed by a softmax function. The output of the max-pooling operation is the final semantic representation Z. The max-pooling operation helps in capturing the most relevant and significant features from the fused semantic representation for further processing and grading of the short answer pair. The result of the max pooling operation is a final semantic representation. Finally, grade categories are generated for student’s answer using a regression task.</w:t>
      </w:r>
    </w:p>
    <w:p w14:paraId="0049B2EC" w14:textId="77777777" w:rsidR="00E471A4" w:rsidRPr="00E471A4" w:rsidRDefault="00E471A4" w:rsidP="006F32B9">
      <w:pPr>
        <w:pStyle w:val="Heading3"/>
        <w:tabs>
          <w:tab w:val="left" w:pos="1089"/>
        </w:tabs>
        <w:spacing w:line="276" w:lineRule="auto"/>
        <w:jc w:val="both"/>
        <w:rPr>
          <w:rFonts w:ascii="Cambria" w:hAnsi="Cambria"/>
          <w:sz w:val="20"/>
          <w:szCs w:val="20"/>
        </w:rPr>
      </w:pPr>
      <w:r w:rsidRPr="00E471A4">
        <w:rPr>
          <w:rFonts w:ascii="Cambria" w:hAnsi="Cambria"/>
          <w:sz w:val="20"/>
          <w:szCs w:val="20"/>
        </w:rPr>
        <w:t>MAX-POOLING</w:t>
      </w:r>
      <w:r w:rsidRPr="00E471A4">
        <w:rPr>
          <w:rFonts w:ascii="Cambria" w:hAnsi="Cambria"/>
          <w:spacing w:val="-18"/>
          <w:sz w:val="20"/>
          <w:szCs w:val="20"/>
        </w:rPr>
        <w:t xml:space="preserve"> </w:t>
      </w:r>
      <w:r w:rsidRPr="00E471A4">
        <w:rPr>
          <w:rFonts w:ascii="Cambria" w:hAnsi="Cambria"/>
          <w:sz w:val="20"/>
          <w:szCs w:val="20"/>
        </w:rPr>
        <w:t xml:space="preserve"> </w:t>
      </w:r>
      <w:r w:rsidRPr="00E471A4">
        <w:rPr>
          <w:rFonts w:ascii="Cambria" w:hAnsi="Cambria"/>
          <w:spacing w:val="-2"/>
          <w:sz w:val="20"/>
          <w:szCs w:val="20"/>
        </w:rPr>
        <w:t>ALGORITHM</w:t>
      </w:r>
    </w:p>
    <w:p w14:paraId="2661A5DC" w14:textId="77777777" w:rsidR="00E471A4" w:rsidRPr="00E471A4" w:rsidRDefault="00E471A4" w:rsidP="006F32B9">
      <w:pPr>
        <w:pStyle w:val="Heading3"/>
        <w:tabs>
          <w:tab w:val="left" w:pos="1089"/>
        </w:tabs>
        <w:spacing w:line="276" w:lineRule="auto"/>
        <w:jc w:val="both"/>
        <w:rPr>
          <w:rFonts w:ascii="Cambria" w:hAnsi="Cambria"/>
          <w:b w:val="0"/>
          <w:bCs w:val="0"/>
          <w:sz w:val="20"/>
          <w:szCs w:val="20"/>
        </w:rPr>
      </w:pPr>
      <w:r w:rsidRPr="00E471A4">
        <w:rPr>
          <w:rFonts w:ascii="Cambria" w:hAnsi="Cambria"/>
          <w:sz w:val="20"/>
          <w:szCs w:val="20"/>
        </w:rPr>
        <w:t xml:space="preserve"> Input: </w:t>
      </w:r>
      <w:r w:rsidRPr="00E471A4">
        <w:rPr>
          <w:rFonts w:ascii="Cambria" w:eastAsia="Cambria Math" w:hAnsi="Cambria"/>
          <w:sz w:val="20"/>
          <w:szCs w:val="20"/>
        </w:rPr>
        <w:t>𝑿</w:t>
      </w:r>
      <w:r w:rsidRPr="00E471A4">
        <w:rPr>
          <w:rFonts w:ascii="Cambria" w:eastAsia="Cambria Math" w:hAnsi="Cambria"/>
          <w:sz w:val="20"/>
          <w:szCs w:val="20"/>
          <w:vertAlign w:val="superscript"/>
        </w:rPr>
        <w:t>(𝒉)</w:t>
      </w:r>
      <w:r w:rsidRPr="00E471A4">
        <w:rPr>
          <w:rFonts w:ascii="Cambria" w:eastAsia="Cambria Math" w:hAnsi="Cambria"/>
          <w:sz w:val="20"/>
          <w:szCs w:val="20"/>
        </w:rPr>
        <w:t xml:space="preserve"> </w:t>
      </w:r>
      <w:r w:rsidRPr="00E471A4">
        <w:rPr>
          <w:rFonts w:ascii="Cambria" w:eastAsia="Cambria Math" w:hAnsi="Cambria"/>
          <w:b w:val="0"/>
          <w:bCs w:val="0"/>
          <w:sz w:val="20"/>
          <w:szCs w:val="20"/>
        </w:rPr>
        <w:t>as updated representation of tokens.</w:t>
      </w:r>
    </w:p>
    <w:p w14:paraId="0B249D27" w14:textId="77777777" w:rsidR="00E471A4" w:rsidRPr="00E471A4" w:rsidRDefault="00E471A4" w:rsidP="006F32B9">
      <w:pPr>
        <w:pStyle w:val="BodyText"/>
        <w:spacing w:before="16" w:line="276" w:lineRule="auto"/>
        <w:jc w:val="both"/>
        <w:rPr>
          <w:rFonts w:ascii="Cambria" w:hAnsi="Cambria"/>
          <w:sz w:val="20"/>
          <w:szCs w:val="20"/>
        </w:rPr>
      </w:pPr>
      <w:r w:rsidRPr="00E471A4">
        <w:rPr>
          <w:rFonts w:ascii="Cambria" w:hAnsi="Cambria"/>
          <w:b/>
          <w:sz w:val="20"/>
          <w:szCs w:val="20"/>
        </w:rPr>
        <w:t xml:space="preserve"> Step</w:t>
      </w:r>
      <w:r w:rsidRPr="00E471A4">
        <w:rPr>
          <w:rFonts w:ascii="Cambria" w:hAnsi="Cambria"/>
          <w:b/>
          <w:spacing w:val="-1"/>
          <w:sz w:val="20"/>
          <w:szCs w:val="20"/>
        </w:rPr>
        <w:t xml:space="preserve"> </w:t>
      </w:r>
      <w:r w:rsidRPr="00E471A4">
        <w:rPr>
          <w:rFonts w:ascii="Cambria" w:hAnsi="Cambria"/>
          <w:b/>
          <w:sz w:val="20"/>
          <w:szCs w:val="20"/>
        </w:rPr>
        <w:t>1:</w:t>
      </w:r>
      <w:r w:rsidRPr="00E471A4">
        <w:rPr>
          <w:rFonts w:ascii="Cambria" w:hAnsi="Cambria"/>
          <w:b/>
          <w:spacing w:val="-2"/>
          <w:sz w:val="20"/>
          <w:szCs w:val="20"/>
        </w:rPr>
        <w:t xml:space="preserve"> </w:t>
      </w:r>
      <w:r w:rsidRPr="00E471A4">
        <w:rPr>
          <w:rFonts w:ascii="Cambria" w:hAnsi="Cambria"/>
          <w:sz w:val="20"/>
          <w:szCs w:val="20"/>
        </w:rPr>
        <w:t>Perform</w:t>
      </w:r>
      <w:r w:rsidRPr="00E471A4">
        <w:rPr>
          <w:rFonts w:ascii="Cambria" w:hAnsi="Cambria"/>
          <w:spacing w:val="-1"/>
          <w:sz w:val="20"/>
          <w:szCs w:val="20"/>
        </w:rPr>
        <w:t xml:space="preserve"> </w:t>
      </w:r>
      <w:r w:rsidRPr="00E471A4">
        <w:rPr>
          <w:rFonts w:ascii="Cambria" w:hAnsi="Cambria"/>
          <w:sz w:val="20"/>
          <w:szCs w:val="20"/>
        </w:rPr>
        <w:t>a</w:t>
      </w:r>
      <w:r w:rsidRPr="00E471A4">
        <w:rPr>
          <w:rFonts w:ascii="Cambria" w:hAnsi="Cambria"/>
          <w:spacing w:val="-2"/>
          <w:sz w:val="20"/>
          <w:szCs w:val="20"/>
        </w:rPr>
        <w:t xml:space="preserve"> </w:t>
      </w:r>
      <w:r w:rsidRPr="00E471A4">
        <w:rPr>
          <w:rFonts w:ascii="Cambria" w:hAnsi="Cambria"/>
          <w:sz w:val="20"/>
          <w:szCs w:val="20"/>
        </w:rPr>
        <w:t>max-pooling</w:t>
      </w:r>
      <w:r w:rsidRPr="00E471A4">
        <w:rPr>
          <w:rFonts w:ascii="Cambria" w:hAnsi="Cambria"/>
          <w:spacing w:val="-4"/>
          <w:sz w:val="20"/>
          <w:szCs w:val="20"/>
        </w:rPr>
        <w:t xml:space="preserve"> </w:t>
      </w:r>
      <w:r w:rsidRPr="00E471A4">
        <w:rPr>
          <w:rFonts w:ascii="Cambria" w:hAnsi="Cambria"/>
          <w:sz w:val="20"/>
          <w:szCs w:val="20"/>
        </w:rPr>
        <w:t xml:space="preserve">operation on the </w:t>
      </w:r>
      <w:r w:rsidRPr="00E471A4">
        <w:rPr>
          <w:rFonts w:ascii="Cambria" w:eastAsia="Cambria Math" w:hAnsi="Cambria"/>
          <w:sz w:val="20"/>
          <w:szCs w:val="20"/>
        </w:rPr>
        <w:t>𝑿</w:t>
      </w:r>
      <w:r w:rsidRPr="00E471A4">
        <w:rPr>
          <w:rFonts w:ascii="Cambria" w:eastAsia="Cambria Math" w:hAnsi="Cambria"/>
          <w:sz w:val="20"/>
          <w:szCs w:val="20"/>
          <w:vertAlign w:val="superscript"/>
        </w:rPr>
        <w:t>(𝒉)</w:t>
      </w:r>
      <w:r w:rsidRPr="00E471A4">
        <w:rPr>
          <w:rFonts w:ascii="Cambria" w:eastAsia="Cambria Math" w:hAnsi="Cambria"/>
          <w:spacing w:val="13"/>
          <w:sz w:val="20"/>
          <w:szCs w:val="20"/>
        </w:rPr>
        <w:t xml:space="preserve"> </w:t>
      </w:r>
      <w:r w:rsidRPr="00E471A4">
        <w:rPr>
          <w:rFonts w:ascii="Cambria" w:eastAsia="Cambria Math" w:hAnsi="Cambria"/>
          <w:sz w:val="20"/>
          <w:szCs w:val="20"/>
        </w:rPr>
        <w:t>attention</w:t>
      </w:r>
      <w:r w:rsidRPr="00E471A4">
        <w:rPr>
          <w:rFonts w:ascii="Cambria" w:eastAsia="Cambria Math" w:hAnsi="Cambria"/>
          <w:spacing w:val="-1"/>
          <w:sz w:val="20"/>
          <w:szCs w:val="20"/>
        </w:rPr>
        <w:t xml:space="preserve"> </w:t>
      </w:r>
      <w:r w:rsidRPr="00E471A4">
        <w:rPr>
          <w:rFonts w:ascii="Cambria" w:eastAsia="Cambria Math" w:hAnsi="Cambria"/>
          <w:spacing w:val="-2"/>
          <w:sz w:val="20"/>
          <w:szCs w:val="20"/>
        </w:rPr>
        <w:t>scores</w:t>
      </w:r>
      <w:r w:rsidRPr="00E471A4">
        <w:rPr>
          <w:rFonts w:ascii="Cambria" w:hAnsi="Cambria"/>
          <w:spacing w:val="-2"/>
          <w:sz w:val="20"/>
          <w:szCs w:val="20"/>
        </w:rPr>
        <w:t>.</w:t>
      </w:r>
    </w:p>
    <w:p w14:paraId="16AD93D3" w14:textId="03F5F51F" w:rsidR="00E471A4" w:rsidRPr="00E471A4" w:rsidRDefault="00E471A4" w:rsidP="006F32B9">
      <w:pPr>
        <w:pStyle w:val="BodyText"/>
        <w:spacing w:before="257" w:line="276" w:lineRule="auto"/>
        <w:ind w:left="113"/>
        <w:jc w:val="both"/>
        <w:rPr>
          <w:rFonts w:ascii="Cambria" w:eastAsia="Cambria Math" w:hAnsi="Cambria"/>
          <w:sz w:val="20"/>
          <w:szCs w:val="20"/>
        </w:rPr>
      </w:pPr>
      <w:r w:rsidRPr="00E471A4">
        <w:rPr>
          <w:rFonts w:ascii="Cambria" w:hAnsi="Cambria"/>
          <w:b/>
          <w:i/>
          <w:sz w:val="20"/>
          <w:szCs w:val="20"/>
        </w:rPr>
        <w:t xml:space="preserve">        Z</w:t>
      </w:r>
      <w:r w:rsidRPr="00E471A4">
        <w:rPr>
          <w:rFonts w:ascii="Cambria" w:hAnsi="Cambria"/>
          <w:b/>
          <w:i/>
          <w:spacing w:val="-2"/>
          <w:sz w:val="20"/>
          <w:szCs w:val="20"/>
        </w:rPr>
        <w:t xml:space="preserve"> </w:t>
      </w:r>
      <w:r w:rsidRPr="00E471A4">
        <w:rPr>
          <w:rFonts w:ascii="Cambria" w:hAnsi="Cambria"/>
          <w:sz w:val="20"/>
          <w:szCs w:val="20"/>
        </w:rPr>
        <w:t>=</w:t>
      </w:r>
      <w:r w:rsidRPr="00E471A4">
        <w:rPr>
          <w:rFonts w:ascii="Cambria" w:hAnsi="Cambria"/>
          <w:spacing w:val="-1"/>
          <w:sz w:val="20"/>
          <w:szCs w:val="20"/>
        </w:rPr>
        <w:t xml:space="preserve"> </w:t>
      </w:r>
      <w:r w:rsidRPr="00E471A4">
        <w:rPr>
          <w:rFonts w:ascii="Cambria" w:hAnsi="Cambria"/>
          <w:sz w:val="20"/>
          <w:szCs w:val="20"/>
        </w:rPr>
        <w:t>Max-</w:t>
      </w:r>
      <w:r w:rsidRPr="00E471A4">
        <w:rPr>
          <w:rFonts w:ascii="Cambria" w:hAnsi="Cambria"/>
          <w:spacing w:val="-2"/>
          <w:sz w:val="20"/>
          <w:szCs w:val="20"/>
        </w:rPr>
        <w:t>pooling(</w:t>
      </w:r>
      <w:r w:rsidRPr="00E471A4">
        <w:rPr>
          <w:rFonts w:ascii="Cambria" w:eastAsia="Cambria Math" w:hAnsi="Cambria"/>
          <w:spacing w:val="-2"/>
          <w:sz w:val="20"/>
          <w:szCs w:val="20"/>
        </w:rPr>
        <w:t>𝑿</w:t>
      </w:r>
      <w:r w:rsidRPr="00E471A4">
        <w:rPr>
          <w:rFonts w:ascii="Cambria" w:eastAsia="Cambria Math" w:hAnsi="Cambria"/>
          <w:spacing w:val="-2"/>
          <w:sz w:val="20"/>
          <w:szCs w:val="20"/>
          <w:vertAlign w:val="superscript"/>
        </w:rPr>
        <w:t>(𝒉)</w:t>
      </w:r>
      <w:r w:rsidRPr="00E471A4">
        <w:rPr>
          <w:rFonts w:ascii="Cambria" w:eastAsia="Cambria Math" w:hAnsi="Cambria"/>
          <w:spacing w:val="-2"/>
          <w:sz w:val="20"/>
          <w:szCs w:val="20"/>
        </w:rPr>
        <w:t xml:space="preserve">)                                                 </w:t>
      </w:r>
    </w:p>
    <w:p w14:paraId="1C0CB10A" w14:textId="77777777" w:rsidR="00E471A4" w:rsidRPr="00E471A4" w:rsidRDefault="00E471A4" w:rsidP="006F32B9">
      <w:pPr>
        <w:pStyle w:val="BodyText"/>
        <w:spacing w:before="238" w:line="276" w:lineRule="auto"/>
        <w:ind w:left="113"/>
        <w:jc w:val="both"/>
        <w:rPr>
          <w:rFonts w:ascii="Cambria" w:hAnsi="Cambria"/>
          <w:sz w:val="20"/>
          <w:szCs w:val="20"/>
        </w:rPr>
      </w:pPr>
      <w:r w:rsidRPr="00E471A4">
        <w:rPr>
          <w:rFonts w:ascii="Cambria" w:hAnsi="Cambria"/>
          <w:b/>
          <w:sz w:val="20"/>
          <w:szCs w:val="20"/>
        </w:rPr>
        <w:t>Step</w:t>
      </w:r>
      <w:r w:rsidRPr="00E471A4">
        <w:rPr>
          <w:rFonts w:ascii="Cambria" w:hAnsi="Cambria"/>
          <w:b/>
          <w:spacing w:val="-3"/>
          <w:sz w:val="20"/>
          <w:szCs w:val="20"/>
        </w:rPr>
        <w:t xml:space="preserve"> </w:t>
      </w:r>
      <w:r w:rsidRPr="00E471A4">
        <w:rPr>
          <w:rFonts w:ascii="Cambria" w:hAnsi="Cambria"/>
          <w:b/>
          <w:sz w:val="20"/>
          <w:szCs w:val="20"/>
        </w:rPr>
        <w:t>2:</w:t>
      </w:r>
      <w:r w:rsidRPr="00E471A4">
        <w:rPr>
          <w:rFonts w:ascii="Cambria" w:hAnsi="Cambria"/>
          <w:b/>
          <w:spacing w:val="-5"/>
          <w:sz w:val="20"/>
          <w:szCs w:val="20"/>
        </w:rPr>
        <w:t xml:space="preserve"> </w:t>
      </w:r>
      <w:r w:rsidRPr="00E471A4">
        <w:rPr>
          <w:rFonts w:ascii="Cambria" w:hAnsi="Cambria"/>
          <w:sz w:val="20"/>
          <w:szCs w:val="20"/>
        </w:rPr>
        <w:t>To</w:t>
      </w:r>
      <w:r w:rsidRPr="00E471A4">
        <w:rPr>
          <w:rFonts w:ascii="Cambria" w:hAnsi="Cambria"/>
          <w:spacing w:val="-1"/>
          <w:sz w:val="20"/>
          <w:szCs w:val="20"/>
        </w:rPr>
        <w:t xml:space="preserve"> </w:t>
      </w:r>
      <w:r w:rsidRPr="00E471A4">
        <w:rPr>
          <w:rFonts w:ascii="Cambria" w:hAnsi="Cambria"/>
          <w:sz w:val="20"/>
          <w:szCs w:val="20"/>
        </w:rPr>
        <w:t>calculate</w:t>
      </w:r>
      <w:r w:rsidRPr="00E471A4">
        <w:rPr>
          <w:rFonts w:ascii="Cambria" w:hAnsi="Cambria"/>
          <w:spacing w:val="-2"/>
          <w:sz w:val="20"/>
          <w:szCs w:val="20"/>
        </w:rPr>
        <w:t xml:space="preserve"> </w:t>
      </w:r>
      <w:r w:rsidRPr="00E471A4">
        <w:rPr>
          <w:rFonts w:ascii="Cambria" w:hAnsi="Cambria"/>
          <w:sz w:val="20"/>
          <w:szCs w:val="20"/>
        </w:rPr>
        <w:t>the</w:t>
      </w:r>
      <w:r w:rsidRPr="00E471A4">
        <w:rPr>
          <w:rFonts w:ascii="Cambria" w:hAnsi="Cambria"/>
          <w:spacing w:val="-2"/>
          <w:sz w:val="20"/>
          <w:szCs w:val="20"/>
        </w:rPr>
        <w:t xml:space="preserve"> </w:t>
      </w:r>
      <w:r w:rsidRPr="00E471A4">
        <w:rPr>
          <w:rFonts w:ascii="Cambria" w:hAnsi="Cambria"/>
          <w:sz w:val="20"/>
          <w:szCs w:val="20"/>
        </w:rPr>
        <w:t>probability</w:t>
      </w:r>
      <w:r w:rsidRPr="00E471A4">
        <w:rPr>
          <w:rFonts w:ascii="Cambria" w:hAnsi="Cambria"/>
          <w:spacing w:val="-1"/>
          <w:sz w:val="20"/>
          <w:szCs w:val="20"/>
        </w:rPr>
        <w:t xml:space="preserve"> </w:t>
      </w:r>
      <w:r w:rsidRPr="00E471A4">
        <w:rPr>
          <w:rFonts w:ascii="Cambria" w:hAnsi="Cambria"/>
          <w:sz w:val="20"/>
          <w:szCs w:val="20"/>
        </w:rPr>
        <w:t>of</w:t>
      </w:r>
      <w:r w:rsidRPr="00E471A4">
        <w:rPr>
          <w:rFonts w:ascii="Cambria" w:hAnsi="Cambria"/>
          <w:spacing w:val="-2"/>
          <w:sz w:val="20"/>
          <w:szCs w:val="20"/>
        </w:rPr>
        <w:t xml:space="preserve"> </w:t>
      </w:r>
      <w:r w:rsidRPr="00E471A4">
        <w:rPr>
          <w:rFonts w:ascii="Cambria" w:hAnsi="Cambria"/>
          <w:sz w:val="20"/>
          <w:szCs w:val="20"/>
        </w:rPr>
        <w:t>each</w:t>
      </w:r>
      <w:r w:rsidRPr="00E471A4">
        <w:rPr>
          <w:rFonts w:ascii="Cambria" w:hAnsi="Cambria"/>
          <w:spacing w:val="-3"/>
          <w:sz w:val="20"/>
          <w:szCs w:val="20"/>
        </w:rPr>
        <w:t xml:space="preserve"> </w:t>
      </w:r>
      <w:r w:rsidRPr="00E471A4">
        <w:rPr>
          <w:rFonts w:ascii="Cambria" w:hAnsi="Cambria"/>
          <w:sz w:val="20"/>
          <w:szCs w:val="20"/>
        </w:rPr>
        <w:t>grade</w:t>
      </w:r>
      <w:r w:rsidRPr="00E471A4">
        <w:rPr>
          <w:rFonts w:ascii="Cambria" w:hAnsi="Cambria"/>
          <w:spacing w:val="-2"/>
          <w:sz w:val="20"/>
          <w:szCs w:val="20"/>
        </w:rPr>
        <w:t xml:space="preserve"> </w:t>
      </w:r>
      <w:r w:rsidRPr="00E471A4">
        <w:rPr>
          <w:rFonts w:ascii="Cambria" w:hAnsi="Cambria"/>
          <w:sz w:val="20"/>
          <w:szCs w:val="20"/>
        </w:rPr>
        <w:t xml:space="preserve">category, </w:t>
      </w:r>
      <w:r w:rsidRPr="00E471A4">
        <w:rPr>
          <w:rFonts w:ascii="Cambria" w:hAnsi="Cambria"/>
          <w:b/>
          <w:i/>
          <w:sz w:val="20"/>
          <w:szCs w:val="20"/>
        </w:rPr>
        <w:t>Z</w:t>
      </w:r>
      <w:r w:rsidRPr="00E471A4">
        <w:rPr>
          <w:rFonts w:ascii="Cambria" w:hAnsi="Cambria"/>
          <w:b/>
          <w:i/>
          <w:spacing w:val="-3"/>
          <w:sz w:val="20"/>
          <w:szCs w:val="20"/>
        </w:rPr>
        <w:t xml:space="preserve"> </w:t>
      </w:r>
      <w:r w:rsidRPr="00E471A4">
        <w:rPr>
          <w:rFonts w:ascii="Cambria" w:hAnsi="Cambria"/>
          <w:sz w:val="20"/>
          <w:szCs w:val="20"/>
        </w:rPr>
        <w:t>is</w:t>
      </w:r>
      <w:r w:rsidRPr="00E471A4">
        <w:rPr>
          <w:rFonts w:ascii="Cambria" w:hAnsi="Cambria"/>
          <w:spacing w:val="-5"/>
          <w:sz w:val="20"/>
          <w:szCs w:val="20"/>
        </w:rPr>
        <w:t xml:space="preserve"> </w:t>
      </w:r>
      <w:r w:rsidRPr="00E471A4">
        <w:rPr>
          <w:rFonts w:ascii="Cambria" w:hAnsi="Cambria"/>
          <w:sz w:val="20"/>
          <w:szCs w:val="20"/>
        </w:rPr>
        <w:t>fed</w:t>
      </w:r>
      <w:r w:rsidRPr="00E471A4">
        <w:rPr>
          <w:rFonts w:ascii="Cambria" w:hAnsi="Cambria"/>
          <w:spacing w:val="-1"/>
          <w:sz w:val="20"/>
          <w:szCs w:val="20"/>
        </w:rPr>
        <w:t xml:space="preserve"> </w:t>
      </w:r>
      <w:r w:rsidRPr="00E471A4">
        <w:rPr>
          <w:rFonts w:ascii="Cambria" w:hAnsi="Cambria"/>
          <w:sz w:val="20"/>
          <w:szCs w:val="20"/>
        </w:rPr>
        <w:t>into</w:t>
      </w:r>
      <w:r w:rsidRPr="00E471A4">
        <w:rPr>
          <w:rFonts w:ascii="Cambria" w:hAnsi="Cambria"/>
          <w:spacing w:val="-1"/>
          <w:sz w:val="20"/>
          <w:szCs w:val="20"/>
        </w:rPr>
        <w:t xml:space="preserve"> </w:t>
      </w:r>
      <w:r w:rsidRPr="00E471A4">
        <w:rPr>
          <w:rFonts w:ascii="Cambria" w:hAnsi="Cambria"/>
          <w:sz w:val="20"/>
          <w:szCs w:val="20"/>
        </w:rPr>
        <w:t>a</w:t>
      </w:r>
      <w:r w:rsidRPr="00E471A4">
        <w:rPr>
          <w:rFonts w:ascii="Cambria" w:hAnsi="Cambria"/>
          <w:spacing w:val="-6"/>
          <w:sz w:val="20"/>
          <w:szCs w:val="20"/>
        </w:rPr>
        <w:t xml:space="preserve"> </w:t>
      </w:r>
      <w:r w:rsidRPr="00E471A4">
        <w:rPr>
          <w:rFonts w:ascii="Cambria" w:hAnsi="Cambria"/>
          <w:sz w:val="20"/>
          <w:szCs w:val="20"/>
        </w:rPr>
        <w:t>linear transformation followed by a softmax function.</w:t>
      </w:r>
    </w:p>
    <w:p w14:paraId="2DF086A1" w14:textId="4FE2522E" w:rsidR="00E471A4" w:rsidRPr="00E471A4" w:rsidRDefault="00E471A4" w:rsidP="006F32B9">
      <w:pPr>
        <w:pStyle w:val="Heading5"/>
        <w:spacing w:before="0"/>
        <w:ind w:left="113"/>
        <w:jc w:val="both"/>
        <w:rPr>
          <w:rFonts w:ascii="Cambria" w:hAnsi="Cambria" w:cs="Times New Roman"/>
          <w:b/>
          <w:bCs/>
          <w:i/>
          <w:iCs/>
          <w:color w:val="auto"/>
          <w:spacing w:val="-4"/>
          <w:sz w:val="20"/>
          <w:szCs w:val="20"/>
        </w:rPr>
      </w:pPr>
      <w:r w:rsidRPr="00E471A4">
        <w:rPr>
          <w:rFonts w:ascii="Cambria" w:hAnsi="Cambria" w:cs="Times New Roman"/>
          <w:b/>
          <w:bCs/>
          <w:i/>
          <w:iCs/>
          <w:color w:val="auto"/>
          <w:sz w:val="20"/>
          <w:szCs w:val="20"/>
        </w:rPr>
        <w:t xml:space="preserve">         G = </w:t>
      </w:r>
      <w:r w:rsidRPr="00E471A4">
        <w:rPr>
          <w:rFonts w:ascii="Cambria" w:hAnsi="Cambria" w:cs="Times New Roman"/>
          <w:b/>
          <w:bCs/>
          <w:i/>
          <w:iCs/>
          <w:color w:val="auto"/>
          <w:spacing w:val="-4"/>
          <w:sz w:val="20"/>
          <w:szCs w:val="20"/>
        </w:rPr>
        <w:t>MZ+b</w:t>
      </w:r>
      <w:r w:rsidRPr="00E471A4">
        <w:rPr>
          <w:rFonts w:ascii="Cambria" w:hAnsi="Cambria"/>
          <w:sz w:val="20"/>
          <w:szCs w:val="20"/>
        </w:rPr>
        <w:t xml:space="preserve">                                                     </w:t>
      </w:r>
    </w:p>
    <w:p w14:paraId="7F699897" w14:textId="70FE98F7" w:rsidR="00E471A4" w:rsidRPr="00E471A4" w:rsidRDefault="00E471A4" w:rsidP="006F32B9">
      <w:pPr>
        <w:spacing w:line="276" w:lineRule="auto"/>
        <w:ind w:left="113"/>
        <w:rPr>
          <w:b/>
          <w:bCs/>
          <w:i/>
          <w:iCs/>
          <w:szCs w:val="20"/>
        </w:rPr>
      </w:pPr>
      <w:r w:rsidRPr="00E471A4">
        <w:rPr>
          <w:szCs w:val="20"/>
        </w:rPr>
        <w:t xml:space="preserve">         </w:t>
      </w:r>
      <w:r w:rsidRPr="00E471A4">
        <w:rPr>
          <w:b/>
          <w:bCs/>
          <w:i/>
          <w:iCs/>
          <w:szCs w:val="20"/>
        </w:rPr>
        <w:t xml:space="preserve">P(y|Z) = </w:t>
      </w:r>
      <m:oMath>
        <m:f>
          <m:fPr>
            <m:ctrlPr>
              <w:rPr>
                <w:rFonts w:ascii="Cambria Math" w:hAnsi="Cambria Math"/>
                <w:b/>
                <w:bCs/>
                <w:i/>
                <w:iCs/>
                <w:szCs w:val="20"/>
              </w:rPr>
            </m:ctrlPr>
          </m:fPr>
          <m:num>
            <m:r>
              <m:rPr>
                <m:sty m:val="bi"/>
              </m:rPr>
              <w:rPr>
                <w:rFonts w:ascii="Cambria Math" w:hAnsi="Cambria Math"/>
                <w:szCs w:val="20"/>
              </w:rPr>
              <m:t>exp (</m:t>
            </m:r>
            <m:sSub>
              <m:sSubPr>
                <m:ctrlPr>
                  <w:rPr>
                    <w:rFonts w:ascii="Cambria Math" w:hAnsi="Cambria Math"/>
                    <w:b/>
                    <w:bCs/>
                    <w:i/>
                    <w:iCs/>
                    <w:szCs w:val="20"/>
                  </w:rPr>
                </m:ctrlPr>
              </m:sSubPr>
              <m:e>
                <m:r>
                  <m:rPr>
                    <m:sty m:val="bi"/>
                  </m:rPr>
                  <w:rPr>
                    <w:rFonts w:ascii="Cambria Math" w:hAnsi="Cambria Math"/>
                    <w:szCs w:val="20"/>
                  </w:rPr>
                  <m:t>G</m:t>
                </m:r>
              </m:e>
              <m:sub>
                <m:r>
                  <m:rPr>
                    <m:sty m:val="bi"/>
                  </m:rPr>
                  <w:rPr>
                    <w:rFonts w:ascii="Cambria Math" w:hAnsi="Cambria Math"/>
                    <w:szCs w:val="20"/>
                  </w:rPr>
                  <m:t>y</m:t>
                </m:r>
              </m:sub>
            </m:sSub>
            <m:r>
              <m:rPr>
                <m:sty m:val="bi"/>
              </m:rPr>
              <w:rPr>
                <w:rFonts w:ascii="Cambria Math" w:hAnsi="Cambria Math"/>
                <w:szCs w:val="20"/>
              </w:rPr>
              <m:t>)</m:t>
            </m:r>
          </m:num>
          <m:den>
            <m:nary>
              <m:naryPr>
                <m:chr m:val="∑"/>
                <m:limLoc m:val="undOvr"/>
                <m:ctrlPr>
                  <w:rPr>
                    <w:rFonts w:ascii="Cambria Math" w:hAnsi="Cambria Math"/>
                    <w:b/>
                    <w:bCs/>
                    <w:i/>
                    <w:iCs/>
                    <w:szCs w:val="20"/>
                  </w:rPr>
                </m:ctrlPr>
              </m:naryPr>
              <m:sub>
                <m:r>
                  <m:rPr>
                    <m:sty m:val="bi"/>
                  </m:rPr>
                  <w:rPr>
                    <w:rFonts w:ascii="Cambria Math" w:hAnsi="Cambria Math"/>
                    <w:szCs w:val="20"/>
                  </w:rPr>
                  <m:t>i</m:t>
                </m:r>
              </m:sub>
              <m:sup>
                <m:sSub>
                  <m:sSubPr>
                    <m:ctrlPr>
                      <w:rPr>
                        <w:rFonts w:ascii="Cambria Math" w:hAnsi="Cambria Math"/>
                        <w:b/>
                        <w:bCs/>
                        <w:i/>
                        <w:iCs/>
                        <w:szCs w:val="20"/>
                      </w:rPr>
                    </m:ctrlPr>
                  </m:sSubPr>
                  <m:e>
                    <m:r>
                      <m:rPr>
                        <m:sty m:val="bi"/>
                      </m:rPr>
                      <w:rPr>
                        <w:rFonts w:ascii="Cambria Math" w:hAnsi="Cambria Math"/>
                        <w:szCs w:val="20"/>
                      </w:rPr>
                      <m:t>d</m:t>
                    </m:r>
                  </m:e>
                  <m:sub>
                    <m:r>
                      <m:rPr>
                        <m:sty m:val="bi"/>
                      </m:rPr>
                      <w:rPr>
                        <w:rFonts w:ascii="Cambria Math" w:hAnsi="Cambria Math"/>
                        <w:szCs w:val="20"/>
                      </w:rPr>
                      <m:t>y</m:t>
                    </m:r>
                  </m:sub>
                </m:sSub>
              </m:sup>
              <m:e>
                <m:r>
                  <m:rPr>
                    <m:sty m:val="bi"/>
                  </m:rPr>
                  <w:rPr>
                    <w:rFonts w:ascii="Cambria Math" w:hAnsi="Cambria Math"/>
                    <w:szCs w:val="20"/>
                  </w:rPr>
                  <m:t>exp(</m:t>
                </m:r>
                <m:sSub>
                  <m:sSubPr>
                    <m:ctrlPr>
                      <w:rPr>
                        <w:rFonts w:ascii="Cambria Math" w:hAnsi="Cambria Math"/>
                        <w:b/>
                        <w:bCs/>
                        <w:i/>
                        <w:iCs/>
                        <w:szCs w:val="20"/>
                      </w:rPr>
                    </m:ctrlPr>
                  </m:sSubPr>
                  <m:e>
                    <m:r>
                      <m:rPr>
                        <m:sty m:val="bi"/>
                      </m:rPr>
                      <w:rPr>
                        <w:rFonts w:ascii="Cambria Math" w:hAnsi="Cambria Math"/>
                        <w:szCs w:val="20"/>
                      </w:rPr>
                      <m:t>G</m:t>
                    </m:r>
                  </m:e>
                  <m:sub>
                    <m:r>
                      <m:rPr>
                        <m:sty m:val="bi"/>
                      </m:rPr>
                      <w:rPr>
                        <w:rFonts w:ascii="Cambria Math" w:hAnsi="Cambria Math"/>
                        <w:szCs w:val="20"/>
                      </w:rPr>
                      <m:t>i</m:t>
                    </m:r>
                  </m:sub>
                </m:sSub>
                <m:r>
                  <m:rPr>
                    <m:sty m:val="bi"/>
                  </m:rPr>
                  <w:rPr>
                    <w:rFonts w:ascii="Cambria Math" w:hAnsi="Cambria Math"/>
                    <w:szCs w:val="20"/>
                  </w:rPr>
                  <m:t>)</m:t>
                </m:r>
              </m:e>
            </m:nary>
          </m:den>
        </m:f>
      </m:oMath>
      <w:r w:rsidRPr="00E471A4">
        <w:rPr>
          <w:rFonts w:eastAsiaTheme="minorEastAsia"/>
          <w:b/>
          <w:bCs/>
          <w:i/>
          <w:iCs/>
          <w:szCs w:val="20"/>
        </w:rPr>
        <w:t xml:space="preserve">                   </w:t>
      </w:r>
    </w:p>
    <w:p w14:paraId="110FCB59" w14:textId="77777777" w:rsidR="00E471A4" w:rsidRPr="00E471A4" w:rsidRDefault="00E471A4" w:rsidP="006F32B9">
      <w:pPr>
        <w:pStyle w:val="BodyText"/>
        <w:spacing w:before="219" w:line="276" w:lineRule="auto"/>
        <w:ind w:left="113"/>
        <w:jc w:val="both"/>
        <w:rPr>
          <w:rFonts w:ascii="Cambria" w:hAnsi="Cambria"/>
          <w:sz w:val="20"/>
          <w:szCs w:val="20"/>
        </w:rPr>
      </w:pPr>
      <w:r w:rsidRPr="00E471A4">
        <w:rPr>
          <w:rFonts w:ascii="Cambria" w:hAnsi="Cambria"/>
          <w:sz w:val="20"/>
          <w:szCs w:val="20"/>
        </w:rPr>
        <w:t xml:space="preserve">where </w:t>
      </w:r>
      <w:r w:rsidRPr="00E471A4">
        <w:rPr>
          <w:rFonts w:ascii="Cambria" w:hAnsi="Cambria"/>
          <w:b/>
          <w:i/>
          <w:sz w:val="20"/>
          <w:szCs w:val="20"/>
        </w:rPr>
        <w:t xml:space="preserve">M </w:t>
      </w:r>
      <w:r w:rsidRPr="00E471A4">
        <w:rPr>
          <w:rFonts w:ascii="Cambria" w:hAnsi="Cambria"/>
          <w:sz w:val="20"/>
          <w:szCs w:val="20"/>
        </w:rPr>
        <w:t xml:space="preserve">is the representation matrix of grade categories, b is a bias vector, </w:t>
      </w:r>
      <w:r w:rsidRPr="00E471A4">
        <w:rPr>
          <w:rFonts w:ascii="Cambria" w:eastAsia="Cambria Math" w:hAnsi="Cambria"/>
          <w:sz w:val="20"/>
          <w:szCs w:val="20"/>
        </w:rPr>
        <w:t>𝑮</w:t>
      </w:r>
      <w:r w:rsidRPr="00E471A4">
        <w:rPr>
          <w:rFonts w:ascii="Cambria" w:eastAsia="Cambria Math" w:hAnsi="Cambria"/>
          <w:position w:val="-5"/>
          <w:sz w:val="20"/>
          <w:szCs w:val="20"/>
        </w:rPr>
        <w:t>𝒚</w:t>
      </w:r>
      <w:r w:rsidRPr="00E471A4">
        <w:rPr>
          <w:rFonts w:ascii="Cambria" w:eastAsia="Cambria Math" w:hAnsi="Cambria"/>
          <w:spacing w:val="40"/>
          <w:position w:val="-5"/>
          <w:sz w:val="20"/>
          <w:szCs w:val="20"/>
        </w:rPr>
        <w:t xml:space="preserve"> </w:t>
      </w:r>
      <w:r w:rsidRPr="00E471A4">
        <w:rPr>
          <w:rFonts w:ascii="Cambria" w:hAnsi="Cambria"/>
          <w:sz w:val="20"/>
          <w:szCs w:val="20"/>
        </w:rPr>
        <w:t xml:space="preserve">is the number of grade categories, </w:t>
      </w:r>
      <w:r w:rsidRPr="00E471A4">
        <w:rPr>
          <w:rFonts w:ascii="Cambria" w:hAnsi="Cambria"/>
          <w:b/>
          <w:i/>
          <w:sz w:val="20"/>
          <w:szCs w:val="20"/>
        </w:rPr>
        <w:t xml:space="preserve">G </w:t>
      </w:r>
      <w:r w:rsidRPr="00E471A4">
        <w:rPr>
          <w:rFonts w:ascii="Cambria" w:hAnsi="Cambria"/>
          <w:sz w:val="20"/>
          <w:szCs w:val="20"/>
        </w:rPr>
        <w:t>is the vector of  scores.</w:t>
      </w:r>
    </w:p>
    <w:p w14:paraId="25F8DDCA" w14:textId="77777777" w:rsidR="00E471A4" w:rsidRPr="00E471A4" w:rsidRDefault="00E471A4" w:rsidP="006F32B9">
      <w:pPr>
        <w:pStyle w:val="BodyText"/>
        <w:spacing w:before="219" w:line="276" w:lineRule="auto"/>
        <w:jc w:val="both"/>
        <w:rPr>
          <w:rFonts w:ascii="Cambria" w:hAnsi="Cambria"/>
          <w:i/>
          <w:sz w:val="20"/>
          <w:szCs w:val="20"/>
        </w:rPr>
      </w:pPr>
      <w:r w:rsidRPr="00E471A4">
        <w:rPr>
          <w:rFonts w:ascii="Cambria" w:hAnsi="Cambria"/>
          <w:b/>
          <w:bCs/>
          <w:sz w:val="20"/>
          <w:szCs w:val="20"/>
        </w:rPr>
        <w:t xml:space="preserve">  Output:</w:t>
      </w:r>
      <w:r w:rsidRPr="00E471A4">
        <w:rPr>
          <w:rFonts w:ascii="Cambria" w:hAnsi="Cambria"/>
          <w:sz w:val="20"/>
          <w:szCs w:val="20"/>
        </w:rPr>
        <w:t xml:space="preserve"> </w:t>
      </w:r>
      <w:r w:rsidRPr="00E471A4">
        <w:rPr>
          <w:rFonts w:ascii="Cambria" w:hAnsi="Cambria"/>
          <w:b/>
          <w:i/>
          <w:sz w:val="20"/>
          <w:szCs w:val="20"/>
        </w:rPr>
        <w:t xml:space="preserve">P(y|Z) </w:t>
      </w:r>
      <w:r w:rsidRPr="00E471A4">
        <w:rPr>
          <w:rFonts w:ascii="Cambria" w:hAnsi="Cambria"/>
          <w:sz w:val="20"/>
          <w:szCs w:val="20"/>
        </w:rPr>
        <w:t xml:space="preserve">denotes the predicted probability of grade category </w:t>
      </w:r>
      <w:r w:rsidRPr="00E471A4">
        <w:rPr>
          <w:rFonts w:ascii="Cambria" w:hAnsi="Cambria"/>
          <w:b/>
          <w:i/>
          <w:sz w:val="20"/>
          <w:szCs w:val="20"/>
        </w:rPr>
        <w:t>y</w:t>
      </w:r>
      <w:r w:rsidRPr="00E471A4">
        <w:rPr>
          <w:rFonts w:ascii="Cambria" w:hAnsi="Cambria"/>
          <w:i/>
          <w:sz w:val="20"/>
          <w:szCs w:val="20"/>
        </w:rPr>
        <w:t>.</w:t>
      </w:r>
    </w:p>
    <w:p w14:paraId="4734EBF2" w14:textId="77777777" w:rsidR="00C2248D" w:rsidRDefault="00C2248D" w:rsidP="006F32B9">
      <w:pPr>
        <w:spacing w:line="276" w:lineRule="auto"/>
        <w:rPr>
          <w:b/>
          <w:bCs/>
        </w:rPr>
      </w:pPr>
    </w:p>
    <w:p w14:paraId="066796F1" w14:textId="367F97D2" w:rsidR="00C2248D" w:rsidRDefault="00C2248D" w:rsidP="006F32B9">
      <w:pPr>
        <w:spacing w:line="276" w:lineRule="auto"/>
        <w:rPr>
          <w:b/>
          <w:bCs/>
        </w:rPr>
      </w:pPr>
      <w:r>
        <w:rPr>
          <w:b/>
          <w:bCs/>
        </w:rPr>
        <w:t>PERFORMANCE EVALUATION</w:t>
      </w:r>
    </w:p>
    <w:p w14:paraId="4F163FAA" w14:textId="77777777" w:rsidR="00C2248D" w:rsidRDefault="00C2248D" w:rsidP="006F32B9">
      <w:pPr>
        <w:spacing w:line="276" w:lineRule="auto"/>
      </w:pPr>
      <w:r>
        <w:t xml:space="preserve">There are two measurement scales have been used for this proposed work. </w:t>
      </w:r>
    </w:p>
    <w:p w14:paraId="23954BBB" w14:textId="0D718CC3" w:rsidR="00C2248D" w:rsidRDefault="00C2248D" w:rsidP="006F32B9">
      <w:pPr>
        <w:spacing w:line="276" w:lineRule="auto"/>
      </w:pPr>
      <w:r w:rsidRPr="00B61793">
        <w:rPr>
          <w:b/>
          <w:bCs/>
        </w:rPr>
        <w:t>Cohen’s Kappa</w:t>
      </w:r>
      <w:r>
        <w:t>: Cohen’s kappa is an effective measure, used for interrater reliability between items. The formula is as follows:</w:t>
      </w:r>
    </w:p>
    <w:p w14:paraId="3186F8C9" w14:textId="1C92D4B0" w:rsidR="00C2248D" w:rsidRPr="00C2248D" w:rsidRDefault="00C2248D" w:rsidP="006F32B9">
      <w:pPr>
        <w:spacing w:line="276" w:lineRule="auto"/>
        <w:rPr>
          <w:rFonts w:eastAsiaTheme="minorEastAsia"/>
          <w:b/>
          <w:bCs/>
          <w:szCs w:val="20"/>
        </w:rPr>
      </w:pPr>
      <w:r>
        <w:rPr>
          <w:b/>
          <w:bCs/>
        </w:rPr>
        <w:t xml:space="preserve">         </w:t>
      </w:r>
      <m:oMath>
        <m:r>
          <m:rPr>
            <m:sty m:val="bi"/>
          </m:rPr>
          <w:rPr>
            <w:rFonts w:ascii="Cambria Math" w:hAnsi="Cambria Math"/>
            <w:sz w:val="24"/>
            <w:szCs w:val="24"/>
          </w:rPr>
          <m:t xml:space="preserve">K= </m:t>
        </m:r>
        <m:f>
          <m:fPr>
            <m:ctrlPr>
              <w:rPr>
                <w:rFonts w:ascii="Cambria Math" w:hAnsi="Cambria Math"/>
                <w:b/>
                <w:bCs/>
                <w:i/>
                <w:sz w:val="24"/>
                <w:szCs w:val="24"/>
              </w:rPr>
            </m:ctrlPr>
          </m:fPr>
          <m:num>
            <m:r>
              <m:rPr>
                <m:sty m:val="bi"/>
              </m:rPr>
              <w:rPr>
                <w:rFonts w:ascii="Cambria Math" w:hAnsi="Cambria Math"/>
                <w:sz w:val="24"/>
                <w:szCs w:val="24"/>
              </w:rPr>
              <m:t>Pr</m:t>
            </m:r>
            <m:d>
              <m:dPr>
                <m:ctrlPr>
                  <w:rPr>
                    <w:rFonts w:ascii="Cambria Math" w:hAnsi="Cambria Math"/>
                    <w:b/>
                    <w:bCs/>
                    <w:i/>
                    <w:sz w:val="24"/>
                    <w:szCs w:val="24"/>
                  </w:rPr>
                </m:ctrlPr>
              </m:dPr>
              <m:e>
                <m:r>
                  <m:rPr>
                    <m:sty m:val="bi"/>
                  </m:rPr>
                  <w:rPr>
                    <w:rFonts w:ascii="Cambria Math" w:hAnsi="Cambria Math"/>
                    <w:sz w:val="24"/>
                    <w:szCs w:val="24"/>
                  </w:rPr>
                  <m:t>a</m:t>
                </m:r>
              </m:e>
            </m:d>
            <m:r>
              <m:rPr>
                <m:sty m:val="bi"/>
              </m:rPr>
              <w:rPr>
                <w:rFonts w:ascii="Cambria Math" w:hAnsi="Cambria Math"/>
                <w:sz w:val="24"/>
                <w:szCs w:val="24"/>
              </w:rPr>
              <m:t>-Pr(e)</m:t>
            </m:r>
          </m:num>
          <m:den>
            <m:r>
              <m:rPr>
                <m:sty m:val="bi"/>
              </m:rPr>
              <w:rPr>
                <w:rFonts w:ascii="Cambria Math" w:hAnsi="Cambria Math"/>
                <w:sz w:val="24"/>
                <w:szCs w:val="24"/>
              </w:rPr>
              <m:t>1-Pr(e)</m:t>
            </m:r>
          </m:den>
        </m:f>
        <m:r>
          <m:rPr>
            <m:sty m:val="bi"/>
          </m:rPr>
          <w:rPr>
            <w:rFonts w:ascii="Cambria Math" w:hAnsi="Cambria Math"/>
            <w:sz w:val="24"/>
            <w:szCs w:val="24"/>
          </w:rPr>
          <m:t xml:space="preserve"> </m:t>
        </m:r>
      </m:oMath>
      <w:r w:rsidRPr="00C2248D">
        <w:rPr>
          <w:rFonts w:eastAsiaTheme="minorEastAsia"/>
          <w:b/>
          <w:bCs/>
          <w:szCs w:val="20"/>
        </w:rPr>
        <w:t xml:space="preserve">                              </w:t>
      </w:r>
    </w:p>
    <w:p w14:paraId="2203052C" w14:textId="0BD4D6A7" w:rsidR="00C2248D" w:rsidRDefault="00C2248D" w:rsidP="006F32B9">
      <w:pPr>
        <w:spacing w:after="0" w:line="276" w:lineRule="auto"/>
        <w:ind w:left="360"/>
        <w:rPr>
          <w:b/>
          <w:bCs/>
        </w:rPr>
      </w:pPr>
      <w:r w:rsidRPr="00EC540D">
        <w:rPr>
          <w:b/>
          <w:bCs/>
        </w:rPr>
        <w:t xml:space="preserve">                           </w:t>
      </w:r>
      <w:r>
        <w:rPr>
          <w:b/>
          <w:bCs/>
        </w:rPr>
        <w:t xml:space="preserve">                        </w:t>
      </w:r>
      <w:r w:rsidRPr="00EC540D">
        <w:rPr>
          <w:b/>
          <w:bCs/>
        </w:rPr>
        <w:t xml:space="preserve"> Table</w:t>
      </w:r>
      <w:r>
        <w:rPr>
          <w:b/>
          <w:bCs/>
        </w:rPr>
        <w:t xml:space="preserve"> </w:t>
      </w:r>
      <w:r w:rsidR="00967A42">
        <w:rPr>
          <w:b/>
          <w:bCs/>
        </w:rPr>
        <w:t>2</w:t>
      </w:r>
      <w:r w:rsidRPr="00EC540D">
        <w:rPr>
          <w:b/>
          <w:bCs/>
        </w:rPr>
        <w:t xml:space="preserve"> Cohen’s </w:t>
      </w:r>
      <w:r>
        <w:rPr>
          <w:b/>
          <w:bCs/>
        </w:rPr>
        <w:t>Kappa Description</w:t>
      </w:r>
      <w:r w:rsidRPr="00EC540D">
        <w:rPr>
          <w:b/>
          <w:bCs/>
        </w:rPr>
        <w:t xml:space="preserve">  </w:t>
      </w:r>
    </w:p>
    <w:tbl>
      <w:tblPr>
        <w:tblStyle w:val="TableGrid0"/>
        <w:tblW w:w="8031" w:type="dxa"/>
        <w:tblInd w:w="501" w:type="dxa"/>
        <w:tblCellMar>
          <w:top w:w="47" w:type="dxa"/>
          <w:left w:w="106" w:type="dxa"/>
          <w:right w:w="61" w:type="dxa"/>
        </w:tblCellMar>
        <w:tblLook w:val="04A0" w:firstRow="1" w:lastRow="0" w:firstColumn="1" w:lastColumn="0" w:noHBand="0" w:noVBand="1"/>
      </w:tblPr>
      <w:tblGrid>
        <w:gridCol w:w="617"/>
        <w:gridCol w:w="7414"/>
      </w:tblGrid>
      <w:tr w:rsidR="00C2248D" w:rsidRPr="00EC540D" w14:paraId="183B9045" w14:textId="77777777" w:rsidTr="006F32B9">
        <w:trPr>
          <w:trHeight w:val="339"/>
        </w:trPr>
        <w:tc>
          <w:tcPr>
            <w:tcW w:w="617" w:type="dxa"/>
            <w:tcBorders>
              <w:top w:val="single" w:sz="4" w:space="0" w:color="000000"/>
              <w:left w:val="single" w:sz="4" w:space="0" w:color="000000"/>
              <w:bottom w:val="single" w:sz="4" w:space="0" w:color="000000"/>
              <w:right w:val="single" w:sz="4" w:space="0" w:color="000000"/>
            </w:tcBorders>
            <w:hideMark/>
          </w:tcPr>
          <w:p w14:paraId="68EA2DC4" w14:textId="77777777" w:rsidR="00C2248D" w:rsidRPr="00EC540D" w:rsidRDefault="00C2248D" w:rsidP="006F32B9">
            <w:pPr>
              <w:spacing w:after="0" w:line="276" w:lineRule="auto"/>
              <w:ind w:left="22"/>
              <w:rPr>
                <w:szCs w:val="40"/>
              </w:rPr>
            </w:pPr>
            <w:r w:rsidRPr="00EC540D">
              <w:rPr>
                <w:szCs w:val="40"/>
              </w:rPr>
              <w:t xml:space="preserve">Item </w:t>
            </w:r>
          </w:p>
        </w:tc>
        <w:tc>
          <w:tcPr>
            <w:tcW w:w="7414" w:type="dxa"/>
            <w:tcBorders>
              <w:top w:val="single" w:sz="4" w:space="0" w:color="000000"/>
              <w:left w:val="single" w:sz="4" w:space="0" w:color="000000"/>
              <w:bottom w:val="single" w:sz="4" w:space="0" w:color="000000"/>
              <w:right w:val="single" w:sz="4" w:space="0" w:color="000000"/>
            </w:tcBorders>
            <w:hideMark/>
          </w:tcPr>
          <w:p w14:paraId="7AEAAEA9" w14:textId="77777777" w:rsidR="00C2248D" w:rsidRPr="00EC540D" w:rsidRDefault="00C2248D" w:rsidP="006F32B9">
            <w:pPr>
              <w:spacing w:after="0" w:line="276" w:lineRule="auto"/>
              <w:ind w:right="52"/>
              <w:jc w:val="center"/>
              <w:rPr>
                <w:szCs w:val="40"/>
              </w:rPr>
            </w:pPr>
            <w:r w:rsidRPr="00EC540D">
              <w:rPr>
                <w:szCs w:val="40"/>
              </w:rPr>
              <w:t xml:space="preserve">Description </w:t>
            </w:r>
          </w:p>
        </w:tc>
      </w:tr>
      <w:tr w:rsidR="00C2248D" w:rsidRPr="00EC540D" w14:paraId="0D7955A3" w14:textId="77777777" w:rsidTr="006F32B9">
        <w:trPr>
          <w:trHeight w:val="664"/>
        </w:trPr>
        <w:tc>
          <w:tcPr>
            <w:tcW w:w="617" w:type="dxa"/>
            <w:tcBorders>
              <w:top w:val="single" w:sz="4" w:space="0" w:color="000000"/>
              <w:left w:val="single" w:sz="4" w:space="0" w:color="000000"/>
              <w:bottom w:val="single" w:sz="4" w:space="0" w:color="000000"/>
              <w:right w:val="single" w:sz="4" w:space="0" w:color="000000"/>
            </w:tcBorders>
            <w:hideMark/>
          </w:tcPr>
          <w:p w14:paraId="401A58BF" w14:textId="77777777" w:rsidR="00C2248D" w:rsidRPr="00EC540D" w:rsidRDefault="00C2248D" w:rsidP="006F32B9">
            <w:pPr>
              <w:spacing w:after="0" w:line="276" w:lineRule="auto"/>
              <w:ind w:left="2"/>
              <w:rPr>
                <w:szCs w:val="40"/>
              </w:rPr>
            </w:pPr>
            <w:r w:rsidRPr="00EC540D">
              <w:rPr>
                <w:szCs w:val="40"/>
              </w:rPr>
              <w:t xml:space="preserve">Pr(a) </w:t>
            </w:r>
          </w:p>
        </w:tc>
        <w:tc>
          <w:tcPr>
            <w:tcW w:w="7414" w:type="dxa"/>
            <w:tcBorders>
              <w:top w:val="single" w:sz="4" w:space="0" w:color="000000"/>
              <w:left w:val="single" w:sz="4" w:space="0" w:color="000000"/>
              <w:bottom w:val="single" w:sz="4" w:space="0" w:color="000000"/>
              <w:right w:val="single" w:sz="4" w:space="0" w:color="000000"/>
            </w:tcBorders>
            <w:hideMark/>
          </w:tcPr>
          <w:p w14:paraId="4DCB5B45" w14:textId="77777777" w:rsidR="00C2248D" w:rsidRPr="00EC540D" w:rsidRDefault="00C2248D" w:rsidP="006F32B9">
            <w:pPr>
              <w:spacing w:after="0" w:line="276" w:lineRule="auto"/>
              <w:rPr>
                <w:szCs w:val="40"/>
              </w:rPr>
            </w:pPr>
            <w:r w:rsidRPr="00EC540D">
              <w:rPr>
                <w:szCs w:val="40"/>
              </w:rPr>
              <w:t xml:space="preserve">A total number of the percentage that is consistent between raters. </w:t>
            </w:r>
          </w:p>
        </w:tc>
      </w:tr>
      <w:tr w:rsidR="00C2248D" w:rsidRPr="00EC540D" w14:paraId="1C2395F0" w14:textId="77777777" w:rsidTr="006F32B9">
        <w:trPr>
          <w:trHeight w:val="990"/>
        </w:trPr>
        <w:tc>
          <w:tcPr>
            <w:tcW w:w="617" w:type="dxa"/>
            <w:tcBorders>
              <w:top w:val="single" w:sz="4" w:space="0" w:color="000000"/>
              <w:left w:val="single" w:sz="4" w:space="0" w:color="000000"/>
              <w:bottom w:val="single" w:sz="4" w:space="0" w:color="000000"/>
              <w:right w:val="single" w:sz="4" w:space="0" w:color="000000"/>
            </w:tcBorders>
            <w:hideMark/>
          </w:tcPr>
          <w:p w14:paraId="02D71374" w14:textId="77777777" w:rsidR="00C2248D" w:rsidRPr="00EC540D" w:rsidRDefault="00C2248D" w:rsidP="006F32B9">
            <w:pPr>
              <w:spacing w:after="0" w:line="276" w:lineRule="auto"/>
              <w:ind w:left="2"/>
              <w:rPr>
                <w:szCs w:val="40"/>
              </w:rPr>
            </w:pPr>
            <w:r w:rsidRPr="00EC540D">
              <w:rPr>
                <w:szCs w:val="40"/>
              </w:rPr>
              <w:t xml:space="preserve">Pr(e) </w:t>
            </w:r>
          </w:p>
        </w:tc>
        <w:tc>
          <w:tcPr>
            <w:tcW w:w="7414" w:type="dxa"/>
            <w:tcBorders>
              <w:top w:val="single" w:sz="4" w:space="0" w:color="000000"/>
              <w:left w:val="single" w:sz="4" w:space="0" w:color="000000"/>
              <w:bottom w:val="single" w:sz="4" w:space="0" w:color="000000"/>
              <w:right w:val="single" w:sz="4" w:space="0" w:color="000000"/>
            </w:tcBorders>
            <w:hideMark/>
          </w:tcPr>
          <w:p w14:paraId="1011F653" w14:textId="77777777" w:rsidR="00C2248D" w:rsidRPr="00EC540D" w:rsidRDefault="00C2248D" w:rsidP="006F32B9">
            <w:pPr>
              <w:spacing w:after="0" w:line="276" w:lineRule="auto"/>
              <w:ind w:right="50"/>
              <w:rPr>
                <w:szCs w:val="40"/>
              </w:rPr>
            </w:pPr>
            <w:r w:rsidRPr="00EC540D">
              <w:rPr>
                <w:szCs w:val="40"/>
              </w:rPr>
              <w:t xml:space="preserve">If a percentage of total measurement changes, then the number of measurements changes between raters.  </w:t>
            </w:r>
          </w:p>
        </w:tc>
      </w:tr>
    </w:tbl>
    <w:p w14:paraId="1C3BE31E" w14:textId="77777777" w:rsidR="00C2248D" w:rsidRDefault="00C2248D" w:rsidP="006F32B9">
      <w:pPr>
        <w:spacing w:line="276" w:lineRule="auto"/>
        <w:rPr>
          <w:b/>
          <w:bCs/>
        </w:rPr>
      </w:pPr>
    </w:p>
    <w:p w14:paraId="132AAEEA" w14:textId="77777777" w:rsidR="00C2248D" w:rsidRDefault="00C2248D" w:rsidP="006F32B9">
      <w:pPr>
        <w:spacing w:line="276" w:lineRule="auto"/>
      </w:pPr>
      <w:r>
        <w:lastRenderedPageBreak/>
        <w:t>The short answer grading has been evaluated in Roshan Tara School, Mehrabpur, Sindh Pakistan. Out of 78 students, 60 students in 10</w:t>
      </w:r>
      <w:r>
        <w:rPr>
          <w:vertAlign w:val="superscript"/>
        </w:rPr>
        <w:t>th</w:t>
      </w:r>
      <w:r>
        <w:t xml:space="preserve"> grade participated in the quiz. Out of 60 students, 52 responses were complete.  For the assessment, we have involved a human expert to evaluate the performance and grade the assessment. Later, we compared the human assigned grades with a deep learning model that grades the answers automatically. However, the measurement provides consistency between the two raters. Moreover, Cohen’s kappa scale is only applied to qualitative measurement. So for that, the data must be in a categorical form. The experiment shows the consistent equivalency between raters. Furthermore, we have evaluated the categories with the help of a confusion matrix to check the accuracy of the model.</w:t>
      </w:r>
    </w:p>
    <w:p w14:paraId="0D87E9B8" w14:textId="27071A6B" w:rsidR="00C2248D" w:rsidRPr="00C2061C" w:rsidRDefault="00C2248D" w:rsidP="006F32B9">
      <w:pPr>
        <w:spacing w:line="276" w:lineRule="auto"/>
        <w:ind w:left="729" w:right="3" w:hanging="715"/>
        <w:rPr>
          <w:b/>
          <w:bCs/>
        </w:rPr>
      </w:pPr>
      <w:r>
        <w:rPr>
          <w:b/>
          <w:bCs/>
        </w:rPr>
        <w:t xml:space="preserve">                   </w:t>
      </w:r>
      <w:r w:rsidRPr="00341B26">
        <w:rPr>
          <w:b/>
          <w:bCs/>
        </w:rPr>
        <w:t>Table</w:t>
      </w:r>
      <w:r>
        <w:rPr>
          <w:b/>
          <w:bCs/>
        </w:rPr>
        <w:t xml:space="preserve"> </w:t>
      </w:r>
      <w:r w:rsidR="00967A42">
        <w:rPr>
          <w:b/>
          <w:bCs/>
        </w:rPr>
        <w:t>3</w:t>
      </w:r>
      <w:r w:rsidRPr="00341B26">
        <w:rPr>
          <w:b/>
          <w:bCs/>
        </w:rPr>
        <w:t xml:space="preserve"> Comparison of grading between manual and automatic grading</w:t>
      </w:r>
    </w:p>
    <w:tbl>
      <w:tblPr>
        <w:tblStyle w:val="TableGrid0"/>
        <w:tblW w:w="9214" w:type="dxa"/>
        <w:tblInd w:w="-5" w:type="dxa"/>
        <w:tblCellMar>
          <w:top w:w="47" w:type="dxa"/>
          <w:left w:w="115" w:type="dxa"/>
          <w:right w:w="69" w:type="dxa"/>
        </w:tblCellMar>
        <w:tblLook w:val="04A0" w:firstRow="1" w:lastRow="0" w:firstColumn="1" w:lastColumn="0" w:noHBand="0" w:noVBand="1"/>
      </w:tblPr>
      <w:tblGrid>
        <w:gridCol w:w="1701"/>
        <w:gridCol w:w="1985"/>
        <w:gridCol w:w="2977"/>
        <w:gridCol w:w="2551"/>
      </w:tblGrid>
      <w:tr w:rsidR="00C2248D" w14:paraId="2582DE8C" w14:textId="77777777" w:rsidTr="00D97308">
        <w:trPr>
          <w:trHeight w:val="424"/>
        </w:trPr>
        <w:tc>
          <w:tcPr>
            <w:tcW w:w="1701" w:type="dxa"/>
            <w:tcBorders>
              <w:top w:val="single" w:sz="4" w:space="0" w:color="000000"/>
              <w:left w:val="single" w:sz="4" w:space="0" w:color="000000"/>
              <w:bottom w:val="single" w:sz="4" w:space="0" w:color="000000"/>
              <w:right w:val="single" w:sz="4" w:space="0" w:color="000000"/>
            </w:tcBorders>
          </w:tcPr>
          <w:p w14:paraId="321DF9EF" w14:textId="77777777" w:rsidR="00C2248D" w:rsidRDefault="00C2248D" w:rsidP="006F32B9">
            <w:pPr>
              <w:spacing w:after="0" w:line="276" w:lineRule="auto"/>
              <w:ind w:left="19" w:right="18"/>
              <w:jc w:val="center"/>
            </w:pPr>
            <w:r>
              <w:t xml:space="preserve">Student no </w:t>
            </w:r>
          </w:p>
        </w:tc>
        <w:tc>
          <w:tcPr>
            <w:tcW w:w="1985" w:type="dxa"/>
            <w:tcBorders>
              <w:top w:val="single" w:sz="4" w:space="0" w:color="000000"/>
              <w:left w:val="single" w:sz="4" w:space="0" w:color="000000"/>
              <w:bottom w:val="single" w:sz="4" w:space="0" w:color="000000"/>
              <w:right w:val="single" w:sz="4" w:space="0" w:color="000000"/>
            </w:tcBorders>
          </w:tcPr>
          <w:p w14:paraId="430A013E" w14:textId="77777777" w:rsidR="00C2248D" w:rsidRDefault="00C2248D" w:rsidP="006F32B9">
            <w:pPr>
              <w:spacing w:after="0" w:line="276" w:lineRule="auto"/>
              <w:jc w:val="center"/>
            </w:pPr>
            <w:r>
              <w:t xml:space="preserve">Question no </w:t>
            </w:r>
          </w:p>
        </w:tc>
        <w:tc>
          <w:tcPr>
            <w:tcW w:w="2977" w:type="dxa"/>
            <w:tcBorders>
              <w:top w:val="single" w:sz="4" w:space="0" w:color="000000"/>
              <w:left w:val="single" w:sz="4" w:space="0" w:color="000000"/>
              <w:bottom w:val="single" w:sz="4" w:space="0" w:color="000000"/>
              <w:right w:val="single" w:sz="4" w:space="0" w:color="000000"/>
            </w:tcBorders>
          </w:tcPr>
          <w:p w14:paraId="71DE82EF" w14:textId="77777777" w:rsidR="00C2248D" w:rsidRDefault="00C2248D" w:rsidP="006F32B9">
            <w:pPr>
              <w:spacing w:after="2" w:line="276" w:lineRule="auto"/>
              <w:jc w:val="center"/>
            </w:pPr>
            <w:r>
              <w:t xml:space="preserve">Automatic short </w:t>
            </w:r>
          </w:p>
          <w:p w14:paraId="0051FBBF" w14:textId="77777777" w:rsidR="00C2248D" w:rsidRDefault="00C2248D" w:rsidP="006F32B9">
            <w:pPr>
              <w:spacing w:after="0" w:line="276" w:lineRule="auto"/>
              <w:jc w:val="center"/>
            </w:pPr>
            <w:r>
              <w:t xml:space="preserve">answer grading </w:t>
            </w:r>
          </w:p>
        </w:tc>
        <w:tc>
          <w:tcPr>
            <w:tcW w:w="2551" w:type="dxa"/>
            <w:tcBorders>
              <w:top w:val="single" w:sz="4" w:space="0" w:color="000000"/>
              <w:left w:val="single" w:sz="4" w:space="0" w:color="000000"/>
              <w:bottom w:val="single" w:sz="4" w:space="0" w:color="000000"/>
              <w:right w:val="single" w:sz="4" w:space="0" w:color="000000"/>
            </w:tcBorders>
          </w:tcPr>
          <w:p w14:paraId="643377AC" w14:textId="77777777" w:rsidR="00C2248D" w:rsidRDefault="00C2248D" w:rsidP="006F32B9">
            <w:pPr>
              <w:spacing w:after="0" w:line="276" w:lineRule="auto"/>
              <w:jc w:val="center"/>
            </w:pPr>
            <w:r>
              <w:t xml:space="preserve">Manual grading </w:t>
            </w:r>
          </w:p>
        </w:tc>
      </w:tr>
      <w:tr w:rsidR="00C2248D" w14:paraId="77CAB8AA" w14:textId="77777777" w:rsidTr="00D97308">
        <w:trPr>
          <w:trHeight w:val="241"/>
        </w:trPr>
        <w:tc>
          <w:tcPr>
            <w:tcW w:w="1701" w:type="dxa"/>
            <w:tcBorders>
              <w:top w:val="single" w:sz="4" w:space="0" w:color="000000"/>
              <w:left w:val="single" w:sz="4" w:space="0" w:color="000000"/>
              <w:bottom w:val="single" w:sz="4" w:space="0" w:color="000000"/>
              <w:right w:val="single" w:sz="4" w:space="0" w:color="000000"/>
            </w:tcBorders>
          </w:tcPr>
          <w:p w14:paraId="28A079A7" w14:textId="77777777" w:rsidR="00C2248D" w:rsidRDefault="00C2248D" w:rsidP="006F32B9">
            <w:pPr>
              <w:spacing w:after="0" w:line="276" w:lineRule="auto"/>
              <w:ind w:right="50"/>
              <w:jc w:val="center"/>
            </w:pPr>
            <w:r>
              <w:t xml:space="preserve">1 </w:t>
            </w:r>
          </w:p>
        </w:tc>
        <w:tc>
          <w:tcPr>
            <w:tcW w:w="1985" w:type="dxa"/>
            <w:tcBorders>
              <w:top w:val="single" w:sz="4" w:space="0" w:color="000000"/>
              <w:left w:val="single" w:sz="4" w:space="0" w:color="000000"/>
              <w:bottom w:val="single" w:sz="4" w:space="0" w:color="000000"/>
              <w:right w:val="single" w:sz="4" w:space="0" w:color="000000"/>
            </w:tcBorders>
          </w:tcPr>
          <w:p w14:paraId="2F67B883" w14:textId="77777777" w:rsidR="00C2248D" w:rsidRDefault="00C2248D" w:rsidP="006F32B9">
            <w:pPr>
              <w:spacing w:after="0" w:line="276" w:lineRule="auto"/>
              <w:ind w:right="50"/>
              <w:jc w:val="center"/>
            </w:pPr>
            <w:r>
              <w:t xml:space="preserve">1 </w:t>
            </w:r>
          </w:p>
        </w:tc>
        <w:tc>
          <w:tcPr>
            <w:tcW w:w="2977" w:type="dxa"/>
            <w:tcBorders>
              <w:top w:val="single" w:sz="4" w:space="0" w:color="000000"/>
              <w:left w:val="single" w:sz="4" w:space="0" w:color="000000"/>
              <w:bottom w:val="single" w:sz="4" w:space="0" w:color="000000"/>
              <w:right w:val="single" w:sz="4" w:space="0" w:color="000000"/>
            </w:tcBorders>
          </w:tcPr>
          <w:p w14:paraId="391E3FF3" w14:textId="77777777" w:rsidR="00C2248D" w:rsidRDefault="00C2248D" w:rsidP="006F32B9">
            <w:pPr>
              <w:spacing w:after="0" w:line="276" w:lineRule="auto"/>
              <w:ind w:right="48"/>
              <w:jc w:val="center"/>
            </w:pPr>
            <w:r>
              <w:t xml:space="preserve">Incorrect </w:t>
            </w:r>
          </w:p>
        </w:tc>
        <w:tc>
          <w:tcPr>
            <w:tcW w:w="2551" w:type="dxa"/>
            <w:tcBorders>
              <w:top w:val="single" w:sz="4" w:space="0" w:color="000000"/>
              <w:left w:val="single" w:sz="4" w:space="0" w:color="000000"/>
              <w:bottom w:val="single" w:sz="4" w:space="0" w:color="000000"/>
              <w:right w:val="single" w:sz="4" w:space="0" w:color="000000"/>
            </w:tcBorders>
          </w:tcPr>
          <w:p w14:paraId="58881642" w14:textId="77777777" w:rsidR="00C2248D" w:rsidRDefault="00C2248D" w:rsidP="006F32B9">
            <w:pPr>
              <w:spacing w:after="0" w:line="276" w:lineRule="auto"/>
              <w:ind w:right="47"/>
              <w:jc w:val="center"/>
            </w:pPr>
            <w:r>
              <w:t xml:space="preserve">Incorrect </w:t>
            </w:r>
          </w:p>
        </w:tc>
      </w:tr>
      <w:tr w:rsidR="00C2248D" w14:paraId="7E40576B" w14:textId="77777777" w:rsidTr="00D97308">
        <w:trPr>
          <w:trHeight w:val="240"/>
        </w:trPr>
        <w:tc>
          <w:tcPr>
            <w:tcW w:w="1701" w:type="dxa"/>
            <w:tcBorders>
              <w:top w:val="single" w:sz="4" w:space="0" w:color="000000"/>
              <w:left w:val="single" w:sz="4" w:space="0" w:color="000000"/>
              <w:bottom w:val="single" w:sz="4" w:space="0" w:color="000000"/>
              <w:right w:val="single" w:sz="4" w:space="0" w:color="000000"/>
            </w:tcBorders>
          </w:tcPr>
          <w:p w14:paraId="371B5808" w14:textId="77777777" w:rsidR="00C2248D" w:rsidRDefault="00C2248D" w:rsidP="006F32B9">
            <w:pPr>
              <w:spacing w:after="0" w:line="276" w:lineRule="auto"/>
              <w:ind w:right="50"/>
              <w:jc w:val="center"/>
            </w:pPr>
            <w:r>
              <w:t xml:space="preserve">1 </w:t>
            </w:r>
          </w:p>
        </w:tc>
        <w:tc>
          <w:tcPr>
            <w:tcW w:w="1985" w:type="dxa"/>
            <w:tcBorders>
              <w:top w:val="single" w:sz="4" w:space="0" w:color="000000"/>
              <w:left w:val="single" w:sz="4" w:space="0" w:color="000000"/>
              <w:bottom w:val="single" w:sz="4" w:space="0" w:color="000000"/>
              <w:right w:val="single" w:sz="4" w:space="0" w:color="000000"/>
            </w:tcBorders>
          </w:tcPr>
          <w:p w14:paraId="2F0CF191" w14:textId="77777777" w:rsidR="00C2248D" w:rsidRDefault="00C2248D" w:rsidP="006F32B9">
            <w:pPr>
              <w:spacing w:after="0" w:line="276" w:lineRule="auto"/>
              <w:ind w:right="50"/>
              <w:jc w:val="center"/>
            </w:pPr>
            <w:r>
              <w:t xml:space="preserve">2 </w:t>
            </w:r>
          </w:p>
        </w:tc>
        <w:tc>
          <w:tcPr>
            <w:tcW w:w="2977" w:type="dxa"/>
            <w:tcBorders>
              <w:top w:val="single" w:sz="4" w:space="0" w:color="000000"/>
              <w:left w:val="single" w:sz="4" w:space="0" w:color="000000"/>
              <w:bottom w:val="single" w:sz="4" w:space="0" w:color="000000"/>
              <w:right w:val="single" w:sz="4" w:space="0" w:color="000000"/>
            </w:tcBorders>
          </w:tcPr>
          <w:p w14:paraId="1E9C062B" w14:textId="77777777" w:rsidR="00C2248D" w:rsidRDefault="00C2248D" w:rsidP="006F32B9">
            <w:pPr>
              <w:spacing w:after="0" w:line="276" w:lineRule="auto"/>
              <w:ind w:right="50"/>
              <w:jc w:val="center"/>
            </w:pPr>
            <w:r>
              <w:t xml:space="preserve">Correct </w:t>
            </w:r>
          </w:p>
        </w:tc>
        <w:tc>
          <w:tcPr>
            <w:tcW w:w="2551" w:type="dxa"/>
            <w:tcBorders>
              <w:top w:val="single" w:sz="4" w:space="0" w:color="000000"/>
              <w:left w:val="single" w:sz="4" w:space="0" w:color="000000"/>
              <w:bottom w:val="single" w:sz="4" w:space="0" w:color="000000"/>
              <w:right w:val="single" w:sz="4" w:space="0" w:color="000000"/>
            </w:tcBorders>
          </w:tcPr>
          <w:p w14:paraId="62A565D4" w14:textId="77777777" w:rsidR="00C2248D" w:rsidRDefault="00C2248D" w:rsidP="006F32B9">
            <w:pPr>
              <w:spacing w:after="0" w:line="276" w:lineRule="auto"/>
              <w:ind w:right="49"/>
              <w:jc w:val="center"/>
            </w:pPr>
            <w:r>
              <w:t xml:space="preserve">Correct </w:t>
            </w:r>
          </w:p>
        </w:tc>
      </w:tr>
      <w:tr w:rsidR="00C2248D" w14:paraId="6F096C94" w14:textId="77777777" w:rsidTr="00D97308">
        <w:trPr>
          <w:trHeight w:val="240"/>
        </w:trPr>
        <w:tc>
          <w:tcPr>
            <w:tcW w:w="1701" w:type="dxa"/>
            <w:tcBorders>
              <w:top w:val="single" w:sz="4" w:space="0" w:color="000000"/>
              <w:left w:val="single" w:sz="4" w:space="0" w:color="000000"/>
              <w:bottom w:val="single" w:sz="4" w:space="0" w:color="000000"/>
              <w:right w:val="single" w:sz="4" w:space="0" w:color="000000"/>
            </w:tcBorders>
          </w:tcPr>
          <w:p w14:paraId="0566A92C" w14:textId="77777777" w:rsidR="00C2248D" w:rsidRDefault="00C2248D" w:rsidP="006F32B9">
            <w:pPr>
              <w:spacing w:after="0" w:line="276" w:lineRule="auto"/>
              <w:ind w:right="50"/>
              <w:jc w:val="center"/>
            </w:pPr>
            <w:r>
              <w:t xml:space="preserve">1 </w:t>
            </w:r>
          </w:p>
        </w:tc>
        <w:tc>
          <w:tcPr>
            <w:tcW w:w="1985" w:type="dxa"/>
            <w:tcBorders>
              <w:top w:val="single" w:sz="4" w:space="0" w:color="000000"/>
              <w:left w:val="single" w:sz="4" w:space="0" w:color="000000"/>
              <w:bottom w:val="single" w:sz="4" w:space="0" w:color="000000"/>
              <w:right w:val="single" w:sz="4" w:space="0" w:color="000000"/>
            </w:tcBorders>
          </w:tcPr>
          <w:p w14:paraId="4E74B5DB" w14:textId="77777777" w:rsidR="00C2248D" w:rsidRDefault="00C2248D" w:rsidP="006F32B9">
            <w:pPr>
              <w:spacing w:after="0" w:line="276" w:lineRule="auto"/>
              <w:ind w:right="50"/>
              <w:jc w:val="center"/>
            </w:pPr>
            <w:r>
              <w:t xml:space="preserve">8 </w:t>
            </w:r>
          </w:p>
        </w:tc>
        <w:tc>
          <w:tcPr>
            <w:tcW w:w="2977" w:type="dxa"/>
            <w:tcBorders>
              <w:top w:val="single" w:sz="4" w:space="0" w:color="000000"/>
              <w:left w:val="single" w:sz="4" w:space="0" w:color="000000"/>
              <w:bottom w:val="single" w:sz="4" w:space="0" w:color="000000"/>
              <w:right w:val="single" w:sz="4" w:space="0" w:color="000000"/>
            </w:tcBorders>
          </w:tcPr>
          <w:p w14:paraId="6E71673A" w14:textId="77777777" w:rsidR="00C2248D" w:rsidRDefault="00C2248D" w:rsidP="006F32B9">
            <w:pPr>
              <w:spacing w:after="0" w:line="276" w:lineRule="auto"/>
              <w:ind w:right="50"/>
              <w:jc w:val="center"/>
            </w:pPr>
            <w:r>
              <w:t xml:space="preserve">Correct </w:t>
            </w:r>
          </w:p>
        </w:tc>
        <w:tc>
          <w:tcPr>
            <w:tcW w:w="2551" w:type="dxa"/>
            <w:tcBorders>
              <w:top w:val="single" w:sz="4" w:space="0" w:color="000000"/>
              <w:left w:val="single" w:sz="4" w:space="0" w:color="000000"/>
              <w:bottom w:val="single" w:sz="4" w:space="0" w:color="000000"/>
              <w:right w:val="single" w:sz="4" w:space="0" w:color="000000"/>
            </w:tcBorders>
          </w:tcPr>
          <w:p w14:paraId="0F91FFA7" w14:textId="77777777" w:rsidR="00C2248D" w:rsidRDefault="00C2248D" w:rsidP="006F32B9">
            <w:pPr>
              <w:spacing w:after="0" w:line="276" w:lineRule="auto"/>
              <w:ind w:right="47"/>
              <w:jc w:val="center"/>
            </w:pPr>
            <w:r>
              <w:t xml:space="preserve">Incorrect </w:t>
            </w:r>
          </w:p>
        </w:tc>
      </w:tr>
      <w:tr w:rsidR="00C2248D" w14:paraId="7FDE330F" w14:textId="77777777" w:rsidTr="00D97308">
        <w:trPr>
          <w:trHeight w:val="240"/>
        </w:trPr>
        <w:tc>
          <w:tcPr>
            <w:tcW w:w="1701" w:type="dxa"/>
            <w:tcBorders>
              <w:top w:val="single" w:sz="4" w:space="0" w:color="000000"/>
              <w:left w:val="single" w:sz="4" w:space="0" w:color="000000"/>
              <w:bottom w:val="single" w:sz="4" w:space="0" w:color="000000"/>
              <w:right w:val="single" w:sz="4" w:space="0" w:color="000000"/>
            </w:tcBorders>
          </w:tcPr>
          <w:p w14:paraId="57974B79" w14:textId="77777777" w:rsidR="00C2248D" w:rsidRDefault="00C2248D" w:rsidP="006F32B9">
            <w:pPr>
              <w:spacing w:after="0" w:line="276" w:lineRule="auto"/>
              <w:ind w:right="50"/>
              <w:jc w:val="center"/>
            </w:pPr>
            <w:r>
              <w:t xml:space="preserve">2 </w:t>
            </w:r>
          </w:p>
        </w:tc>
        <w:tc>
          <w:tcPr>
            <w:tcW w:w="1985" w:type="dxa"/>
            <w:tcBorders>
              <w:top w:val="single" w:sz="4" w:space="0" w:color="000000"/>
              <w:left w:val="single" w:sz="4" w:space="0" w:color="000000"/>
              <w:bottom w:val="single" w:sz="4" w:space="0" w:color="000000"/>
              <w:right w:val="single" w:sz="4" w:space="0" w:color="000000"/>
            </w:tcBorders>
          </w:tcPr>
          <w:p w14:paraId="62373566" w14:textId="77777777" w:rsidR="00C2248D" w:rsidRDefault="00C2248D" w:rsidP="006F32B9">
            <w:pPr>
              <w:spacing w:after="0" w:line="276" w:lineRule="auto"/>
              <w:ind w:right="50"/>
              <w:jc w:val="center"/>
            </w:pPr>
            <w:r>
              <w:t xml:space="preserve">1 </w:t>
            </w:r>
          </w:p>
        </w:tc>
        <w:tc>
          <w:tcPr>
            <w:tcW w:w="2977" w:type="dxa"/>
            <w:tcBorders>
              <w:top w:val="single" w:sz="4" w:space="0" w:color="000000"/>
              <w:left w:val="single" w:sz="4" w:space="0" w:color="000000"/>
              <w:bottom w:val="single" w:sz="4" w:space="0" w:color="000000"/>
              <w:right w:val="single" w:sz="4" w:space="0" w:color="000000"/>
            </w:tcBorders>
          </w:tcPr>
          <w:p w14:paraId="7B087F17" w14:textId="77777777" w:rsidR="00C2248D" w:rsidRDefault="00C2248D" w:rsidP="006F32B9">
            <w:pPr>
              <w:spacing w:after="0" w:line="276" w:lineRule="auto"/>
              <w:ind w:right="50"/>
              <w:jc w:val="center"/>
            </w:pPr>
            <w:r>
              <w:t xml:space="preserve">Correct </w:t>
            </w:r>
          </w:p>
        </w:tc>
        <w:tc>
          <w:tcPr>
            <w:tcW w:w="2551" w:type="dxa"/>
            <w:tcBorders>
              <w:top w:val="single" w:sz="4" w:space="0" w:color="000000"/>
              <w:left w:val="single" w:sz="4" w:space="0" w:color="000000"/>
              <w:bottom w:val="single" w:sz="4" w:space="0" w:color="000000"/>
              <w:right w:val="single" w:sz="4" w:space="0" w:color="000000"/>
            </w:tcBorders>
          </w:tcPr>
          <w:p w14:paraId="10008AEC" w14:textId="77777777" w:rsidR="00C2248D" w:rsidRDefault="00C2248D" w:rsidP="006F32B9">
            <w:pPr>
              <w:spacing w:after="0" w:line="276" w:lineRule="auto"/>
              <w:ind w:right="49"/>
              <w:jc w:val="center"/>
            </w:pPr>
            <w:r>
              <w:t xml:space="preserve">Correct </w:t>
            </w:r>
          </w:p>
        </w:tc>
      </w:tr>
      <w:tr w:rsidR="00C2248D" w14:paraId="5F94802F" w14:textId="77777777" w:rsidTr="00D97308">
        <w:trPr>
          <w:trHeight w:val="240"/>
        </w:trPr>
        <w:tc>
          <w:tcPr>
            <w:tcW w:w="1701" w:type="dxa"/>
            <w:tcBorders>
              <w:top w:val="single" w:sz="4" w:space="0" w:color="000000"/>
              <w:left w:val="single" w:sz="4" w:space="0" w:color="000000"/>
              <w:bottom w:val="single" w:sz="4" w:space="0" w:color="000000"/>
              <w:right w:val="single" w:sz="4" w:space="0" w:color="000000"/>
            </w:tcBorders>
          </w:tcPr>
          <w:p w14:paraId="0A59B08D" w14:textId="77777777" w:rsidR="00C2248D" w:rsidRDefault="00C2248D" w:rsidP="006F32B9">
            <w:pPr>
              <w:spacing w:after="0" w:line="276" w:lineRule="auto"/>
              <w:ind w:right="50"/>
              <w:jc w:val="center"/>
            </w:pPr>
            <w:r>
              <w:t xml:space="preserve">2 </w:t>
            </w:r>
          </w:p>
        </w:tc>
        <w:tc>
          <w:tcPr>
            <w:tcW w:w="1985" w:type="dxa"/>
            <w:tcBorders>
              <w:top w:val="single" w:sz="4" w:space="0" w:color="000000"/>
              <w:left w:val="single" w:sz="4" w:space="0" w:color="000000"/>
              <w:bottom w:val="single" w:sz="4" w:space="0" w:color="000000"/>
              <w:right w:val="single" w:sz="4" w:space="0" w:color="000000"/>
            </w:tcBorders>
          </w:tcPr>
          <w:p w14:paraId="2DD6CC7E" w14:textId="77777777" w:rsidR="00C2248D" w:rsidRDefault="00C2248D" w:rsidP="006F32B9">
            <w:pPr>
              <w:spacing w:after="0" w:line="276" w:lineRule="auto"/>
              <w:ind w:right="50"/>
              <w:jc w:val="center"/>
            </w:pPr>
            <w:r>
              <w:t xml:space="preserve">8 </w:t>
            </w:r>
          </w:p>
        </w:tc>
        <w:tc>
          <w:tcPr>
            <w:tcW w:w="2977" w:type="dxa"/>
            <w:tcBorders>
              <w:top w:val="single" w:sz="4" w:space="0" w:color="000000"/>
              <w:left w:val="single" w:sz="4" w:space="0" w:color="000000"/>
              <w:bottom w:val="single" w:sz="4" w:space="0" w:color="000000"/>
              <w:right w:val="single" w:sz="4" w:space="0" w:color="000000"/>
            </w:tcBorders>
          </w:tcPr>
          <w:p w14:paraId="246FCB40" w14:textId="77777777" w:rsidR="00C2248D" w:rsidRDefault="00C2248D" w:rsidP="006F32B9">
            <w:pPr>
              <w:spacing w:after="0" w:line="276" w:lineRule="auto"/>
              <w:ind w:right="45"/>
              <w:jc w:val="center"/>
            </w:pPr>
            <w:r>
              <w:t xml:space="preserve">Correct </w:t>
            </w:r>
          </w:p>
        </w:tc>
        <w:tc>
          <w:tcPr>
            <w:tcW w:w="2551" w:type="dxa"/>
            <w:tcBorders>
              <w:top w:val="single" w:sz="4" w:space="0" w:color="000000"/>
              <w:left w:val="single" w:sz="4" w:space="0" w:color="000000"/>
              <w:bottom w:val="single" w:sz="4" w:space="0" w:color="000000"/>
              <w:right w:val="single" w:sz="4" w:space="0" w:color="000000"/>
            </w:tcBorders>
          </w:tcPr>
          <w:p w14:paraId="6FD5290B" w14:textId="77777777" w:rsidR="00C2248D" w:rsidRDefault="00C2248D" w:rsidP="006F32B9">
            <w:pPr>
              <w:spacing w:after="0" w:line="276" w:lineRule="auto"/>
              <w:ind w:right="49"/>
              <w:jc w:val="center"/>
            </w:pPr>
            <w:r>
              <w:t xml:space="preserve">Correct </w:t>
            </w:r>
          </w:p>
        </w:tc>
      </w:tr>
      <w:tr w:rsidR="00C2248D" w14:paraId="6D0BDBF8" w14:textId="77777777" w:rsidTr="00D97308">
        <w:trPr>
          <w:trHeight w:val="240"/>
        </w:trPr>
        <w:tc>
          <w:tcPr>
            <w:tcW w:w="1701" w:type="dxa"/>
            <w:tcBorders>
              <w:top w:val="single" w:sz="4" w:space="0" w:color="000000"/>
              <w:left w:val="single" w:sz="4" w:space="0" w:color="000000"/>
              <w:bottom w:val="single" w:sz="4" w:space="0" w:color="000000"/>
              <w:right w:val="single" w:sz="4" w:space="0" w:color="000000"/>
            </w:tcBorders>
          </w:tcPr>
          <w:p w14:paraId="5F066835" w14:textId="77777777" w:rsidR="00C2248D" w:rsidRDefault="00C2248D" w:rsidP="006F32B9">
            <w:pPr>
              <w:spacing w:after="0" w:line="276" w:lineRule="auto"/>
              <w:ind w:right="50"/>
              <w:jc w:val="center"/>
            </w:pPr>
            <w:r>
              <w:t xml:space="preserve">3 </w:t>
            </w:r>
          </w:p>
        </w:tc>
        <w:tc>
          <w:tcPr>
            <w:tcW w:w="1985" w:type="dxa"/>
            <w:tcBorders>
              <w:top w:val="single" w:sz="4" w:space="0" w:color="000000"/>
              <w:left w:val="single" w:sz="4" w:space="0" w:color="000000"/>
              <w:bottom w:val="single" w:sz="4" w:space="0" w:color="000000"/>
              <w:right w:val="single" w:sz="4" w:space="0" w:color="000000"/>
            </w:tcBorders>
          </w:tcPr>
          <w:p w14:paraId="13D8B0FE" w14:textId="77777777" w:rsidR="00C2248D" w:rsidRDefault="00C2248D" w:rsidP="006F32B9">
            <w:pPr>
              <w:spacing w:after="0" w:line="276" w:lineRule="auto"/>
              <w:ind w:right="50"/>
              <w:jc w:val="center"/>
            </w:pPr>
            <w:r>
              <w:t xml:space="preserve">5 </w:t>
            </w:r>
          </w:p>
        </w:tc>
        <w:tc>
          <w:tcPr>
            <w:tcW w:w="2977" w:type="dxa"/>
            <w:tcBorders>
              <w:top w:val="single" w:sz="4" w:space="0" w:color="000000"/>
              <w:left w:val="single" w:sz="4" w:space="0" w:color="000000"/>
              <w:bottom w:val="single" w:sz="4" w:space="0" w:color="000000"/>
              <w:right w:val="single" w:sz="4" w:space="0" w:color="000000"/>
            </w:tcBorders>
          </w:tcPr>
          <w:p w14:paraId="7B0ABDC9" w14:textId="77777777" w:rsidR="00C2248D" w:rsidRDefault="00C2248D" w:rsidP="006F32B9">
            <w:pPr>
              <w:spacing w:after="0" w:line="276" w:lineRule="auto"/>
              <w:ind w:right="50"/>
              <w:jc w:val="center"/>
            </w:pPr>
            <w:r>
              <w:t xml:space="preserve">Correct </w:t>
            </w:r>
          </w:p>
        </w:tc>
        <w:tc>
          <w:tcPr>
            <w:tcW w:w="2551" w:type="dxa"/>
            <w:tcBorders>
              <w:top w:val="single" w:sz="4" w:space="0" w:color="000000"/>
              <w:left w:val="single" w:sz="4" w:space="0" w:color="000000"/>
              <w:bottom w:val="single" w:sz="4" w:space="0" w:color="000000"/>
              <w:right w:val="single" w:sz="4" w:space="0" w:color="000000"/>
            </w:tcBorders>
          </w:tcPr>
          <w:p w14:paraId="661FCD17" w14:textId="77777777" w:rsidR="00C2248D" w:rsidRDefault="00C2248D" w:rsidP="006F32B9">
            <w:pPr>
              <w:spacing w:after="0" w:line="276" w:lineRule="auto"/>
              <w:ind w:right="49"/>
              <w:jc w:val="center"/>
            </w:pPr>
            <w:r>
              <w:t xml:space="preserve">Correct </w:t>
            </w:r>
          </w:p>
        </w:tc>
      </w:tr>
      <w:tr w:rsidR="00C2248D" w14:paraId="1E5CBA4D" w14:textId="77777777" w:rsidTr="00D97308">
        <w:trPr>
          <w:trHeight w:val="240"/>
        </w:trPr>
        <w:tc>
          <w:tcPr>
            <w:tcW w:w="1701" w:type="dxa"/>
            <w:tcBorders>
              <w:top w:val="single" w:sz="4" w:space="0" w:color="000000"/>
              <w:left w:val="single" w:sz="4" w:space="0" w:color="000000"/>
              <w:bottom w:val="single" w:sz="4" w:space="0" w:color="000000"/>
              <w:right w:val="single" w:sz="4" w:space="0" w:color="000000"/>
            </w:tcBorders>
          </w:tcPr>
          <w:p w14:paraId="7B02B984" w14:textId="77777777" w:rsidR="00C2248D" w:rsidRDefault="00C2248D" w:rsidP="006F32B9">
            <w:pPr>
              <w:spacing w:after="0" w:line="276" w:lineRule="auto"/>
              <w:ind w:right="50"/>
              <w:jc w:val="center"/>
            </w:pPr>
            <w:r>
              <w:t xml:space="preserve">4 </w:t>
            </w:r>
          </w:p>
        </w:tc>
        <w:tc>
          <w:tcPr>
            <w:tcW w:w="1985" w:type="dxa"/>
            <w:tcBorders>
              <w:top w:val="single" w:sz="4" w:space="0" w:color="000000"/>
              <w:left w:val="single" w:sz="4" w:space="0" w:color="000000"/>
              <w:bottom w:val="single" w:sz="4" w:space="0" w:color="000000"/>
              <w:right w:val="single" w:sz="4" w:space="0" w:color="000000"/>
            </w:tcBorders>
          </w:tcPr>
          <w:p w14:paraId="32940A0B" w14:textId="77777777" w:rsidR="00C2248D" w:rsidRDefault="00C2248D" w:rsidP="006F32B9">
            <w:pPr>
              <w:spacing w:after="0" w:line="276" w:lineRule="auto"/>
              <w:ind w:right="50"/>
              <w:jc w:val="center"/>
            </w:pPr>
            <w:r>
              <w:t xml:space="preserve">1 </w:t>
            </w:r>
          </w:p>
        </w:tc>
        <w:tc>
          <w:tcPr>
            <w:tcW w:w="2977" w:type="dxa"/>
            <w:tcBorders>
              <w:top w:val="single" w:sz="4" w:space="0" w:color="000000"/>
              <w:left w:val="single" w:sz="4" w:space="0" w:color="000000"/>
              <w:bottom w:val="single" w:sz="4" w:space="0" w:color="000000"/>
              <w:right w:val="single" w:sz="4" w:space="0" w:color="000000"/>
            </w:tcBorders>
          </w:tcPr>
          <w:p w14:paraId="74522308" w14:textId="77777777" w:rsidR="00C2248D" w:rsidRDefault="00C2248D" w:rsidP="006F32B9">
            <w:pPr>
              <w:spacing w:after="0" w:line="276" w:lineRule="auto"/>
              <w:ind w:right="50"/>
              <w:jc w:val="center"/>
            </w:pPr>
            <w:r>
              <w:t xml:space="preserve">Correct </w:t>
            </w:r>
          </w:p>
        </w:tc>
        <w:tc>
          <w:tcPr>
            <w:tcW w:w="2551" w:type="dxa"/>
            <w:tcBorders>
              <w:top w:val="single" w:sz="4" w:space="0" w:color="000000"/>
              <w:left w:val="single" w:sz="4" w:space="0" w:color="000000"/>
              <w:bottom w:val="single" w:sz="4" w:space="0" w:color="000000"/>
              <w:right w:val="single" w:sz="4" w:space="0" w:color="000000"/>
            </w:tcBorders>
          </w:tcPr>
          <w:p w14:paraId="0E16DE59" w14:textId="77777777" w:rsidR="00C2248D" w:rsidRDefault="00C2248D" w:rsidP="006F32B9">
            <w:pPr>
              <w:spacing w:after="0" w:line="276" w:lineRule="auto"/>
              <w:ind w:right="49"/>
              <w:jc w:val="center"/>
            </w:pPr>
            <w:r>
              <w:t xml:space="preserve">Correct </w:t>
            </w:r>
          </w:p>
        </w:tc>
      </w:tr>
      <w:tr w:rsidR="00C2248D" w14:paraId="2FE5528B" w14:textId="77777777" w:rsidTr="00D97308">
        <w:trPr>
          <w:trHeight w:val="240"/>
        </w:trPr>
        <w:tc>
          <w:tcPr>
            <w:tcW w:w="1701" w:type="dxa"/>
            <w:tcBorders>
              <w:top w:val="single" w:sz="4" w:space="0" w:color="000000"/>
              <w:left w:val="single" w:sz="4" w:space="0" w:color="000000"/>
              <w:bottom w:val="single" w:sz="4" w:space="0" w:color="000000"/>
              <w:right w:val="single" w:sz="4" w:space="0" w:color="000000"/>
            </w:tcBorders>
          </w:tcPr>
          <w:p w14:paraId="6663D7C3" w14:textId="77777777" w:rsidR="00C2248D" w:rsidRDefault="00C2248D" w:rsidP="006F32B9">
            <w:pPr>
              <w:spacing w:after="0" w:line="276" w:lineRule="auto"/>
              <w:ind w:right="45"/>
              <w:jc w:val="center"/>
            </w:pPr>
            <w:r>
              <w:t xml:space="preserve">52 </w:t>
            </w:r>
          </w:p>
        </w:tc>
        <w:tc>
          <w:tcPr>
            <w:tcW w:w="1985" w:type="dxa"/>
            <w:tcBorders>
              <w:top w:val="single" w:sz="4" w:space="0" w:color="000000"/>
              <w:left w:val="single" w:sz="4" w:space="0" w:color="000000"/>
              <w:bottom w:val="single" w:sz="4" w:space="0" w:color="000000"/>
              <w:right w:val="single" w:sz="4" w:space="0" w:color="000000"/>
            </w:tcBorders>
          </w:tcPr>
          <w:p w14:paraId="1F595219" w14:textId="77777777" w:rsidR="00C2248D" w:rsidRDefault="00C2248D" w:rsidP="006F32B9">
            <w:pPr>
              <w:spacing w:after="0" w:line="276" w:lineRule="auto"/>
              <w:ind w:right="50"/>
              <w:jc w:val="center"/>
            </w:pPr>
            <w:r>
              <w:t xml:space="preserve">1 </w:t>
            </w:r>
          </w:p>
        </w:tc>
        <w:tc>
          <w:tcPr>
            <w:tcW w:w="2977" w:type="dxa"/>
            <w:tcBorders>
              <w:top w:val="single" w:sz="4" w:space="0" w:color="000000"/>
              <w:left w:val="single" w:sz="4" w:space="0" w:color="000000"/>
              <w:bottom w:val="single" w:sz="4" w:space="0" w:color="000000"/>
              <w:right w:val="single" w:sz="4" w:space="0" w:color="000000"/>
            </w:tcBorders>
          </w:tcPr>
          <w:p w14:paraId="40AF3F08" w14:textId="77777777" w:rsidR="00C2248D" w:rsidRDefault="00C2248D" w:rsidP="006F32B9">
            <w:pPr>
              <w:spacing w:after="0" w:line="276" w:lineRule="auto"/>
              <w:ind w:right="50"/>
              <w:jc w:val="center"/>
            </w:pPr>
            <w:r>
              <w:t xml:space="preserve">Correct </w:t>
            </w:r>
          </w:p>
        </w:tc>
        <w:tc>
          <w:tcPr>
            <w:tcW w:w="2551" w:type="dxa"/>
            <w:tcBorders>
              <w:top w:val="single" w:sz="4" w:space="0" w:color="000000"/>
              <w:left w:val="single" w:sz="4" w:space="0" w:color="000000"/>
              <w:bottom w:val="single" w:sz="4" w:space="0" w:color="000000"/>
              <w:right w:val="single" w:sz="4" w:space="0" w:color="000000"/>
            </w:tcBorders>
          </w:tcPr>
          <w:p w14:paraId="1E11E75B" w14:textId="77777777" w:rsidR="00C2248D" w:rsidRDefault="00C2248D" w:rsidP="006F32B9">
            <w:pPr>
              <w:spacing w:after="0" w:line="276" w:lineRule="auto"/>
              <w:ind w:right="49"/>
              <w:jc w:val="center"/>
            </w:pPr>
            <w:r>
              <w:t xml:space="preserve">Correct </w:t>
            </w:r>
          </w:p>
        </w:tc>
      </w:tr>
      <w:tr w:rsidR="00C2248D" w14:paraId="1785909A" w14:textId="77777777" w:rsidTr="00D97308">
        <w:trPr>
          <w:trHeight w:val="240"/>
        </w:trPr>
        <w:tc>
          <w:tcPr>
            <w:tcW w:w="1701" w:type="dxa"/>
            <w:tcBorders>
              <w:top w:val="single" w:sz="4" w:space="0" w:color="000000"/>
              <w:left w:val="single" w:sz="4" w:space="0" w:color="000000"/>
              <w:bottom w:val="single" w:sz="4" w:space="0" w:color="000000"/>
              <w:right w:val="single" w:sz="4" w:space="0" w:color="000000"/>
            </w:tcBorders>
          </w:tcPr>
          <w:p w14:paraId="0B9C7917" w14:textId="77777777" w:rsidR="00C2248D" w:rsidRDefault="00C2248D" w:rsidP="006F32B9">
            <w:pPr>
              <w:spacing w:after="0" w:line="276" w:lineRule="auto"/>
              <w:ind w:right="50"/>
              <w:jc w:val="center"/>
            </w:pPr>
            <w:r>
              <w:t xml:space="preserve">3 </w:t>
            </w:r>
          </w:p>
        </w:tc>
        <w:tc>
          <w:tcPr>
            <w:tcW w:w="1985" w:type="dxa"/>
            <w:tcBorders>
              <w:top w:val="single" w:sz="4" w:space="0" w:color="000000"/>
              <w:left w:val="single" w:sz="4" w:space="0" w:color="000000"/>
              <w:bottom w:val="single" w:sz="4" w:space="0" w:color="000000"/>
              <w:right w:val="single" w:sz="4" w:space="0" w:color="000000"/>
            </w:tcBorders>
          </w:tcPr>
          <w:p w14:paraId="0CDE0BA0" w14:textId="77777777" w:rsidR="00C2248D" w:rsidRDefault="00C2248D" w:rsidP="006F32B9">
            <w:pPr>
              <w:spacing w:after="0" w:line="276" w:lineRule="auto"/>
              <w:ind w:right="50"/>
              <w:jc w:val="center"/>
            </w:pPr>
            <w:r>
              <w:t xml:space="preserve">8 </w:t>
            </w:r>
          </w:p>
        </w:tc>
        <w:tc>
          <w:tcPr>
            <w:tcW w:w="2977" w:type="dxa"/>
            <w:tcBorders>
              <w:top w:val="single" w:sz="4" w:space="0" w:color="000000"/>
              <w:left w:val="single" w:sz="4" w:space="0" w:color="000000"/>
              <w:bottom w:val="single" w:sz="4" w:space="0" w:color="000000"/>
              <w:right w:val="single" w:sz="4" w:space="0" w:color="000000"/>
            </w:tcBorders>
          </w:tcPr>
          <w:p w14:paraId="3D70A94E" w14:textId="77777777" w:rsidR="00C2248D" w:rsidRDefault="00C2248D" w:rsidP="006F32B9">
            <w:pPr>
              <w:spacing w:after="0" w:line="276" w:lineRule="auto"/>
              <w:ind w:right="51"/>
              <w:jc w:val="center"/>
            </w:pPr>
            <w:r>
              <w:t xml:space="preserve">Incorrect. </w:t>
            </w:r>
          </w:p>
        </w:tc>
        <w:tc>
          <w:tcPr>
            <w:tcW w:w="2551" w:type="dxa"/>
            <w:tcBorders>
              <w:top w:val="single" w:sz="4" w:space="0" w:color="000000"/>
              <w:left w:val="single" w:sz="4" w:space="0" w:color="000000"/>
              <w:bottom w:val="single" w:sz="4" w:space="0" w:color="000000"/>
              <w:right w:val="single" w:sz="4" w:space="0" w:color="000000"/>
            </w:tcBorders>
          </w:tcPr>
          <w:p w14:paraId="261BE74F" w14:textId="77777777" w:rsidR="00C2248D" w:rsidRDefault="00C2248D" w:rsidP="006F32B9">
            <w:pPr>
              <w:spacing w:after="0" w:line="276" w:lineRule="auto"/>
              <w:ind w:right="45"/>
              <w:jc w:val="center"/>
            </w:pPr>
            <w:r>
              <w:t xml:space="preserve">Correct </w:t>
            </w:r>
          </w:p>
        </w:tc>
      </w:tr>
      <w:tr w:rsidR="00C2248D" w14:paraId="28068D77" w14:textId="77777777" w:rsidTr="00D97308">
        <w:trPr>
          <w:trHeight w:val="240"/>
        </w:trPr>
        <w:tc>
          <w:tcPr>
            <w:tcW w:w="1701" w:type="dxa"/>
            <w:tcBorders>
              <w:top w:val="single" w:sz="4" w:space="0" w:color="000000"/>
              <w:left w:val="single" w:sz="4" w:space="0" w:color="000000"/>
              <w:bottom w:val="single" w:sz="4" w:space="0" w:color="000000"/>
              <w:right w:val="single" w:sz="4" w:space="0" w:color="000000"/>
            </w:tcBorders>
          </w:tcPr>
          <w:p w14:paraId="7A0921AF" w14:textId="77777777" w:rsidR="00C2248D" w:rsidRDefault="00C2248D" w:rsidP="006F32B9">
            <w:pPr>
              <w:spacing w:after="0" w:line="276" w:lineRule="auto"/>
              <w:ind w:right="50"/>
              <w:jc w:val="center"/>
            </w:pPr>
            <w:r>
              <w:t xml:space="preserve">4 </w:t>
            </w:r>
          </w:p>
        </w:tc>
        <w:tc>
          <w:tcPr>
            <w:tcW w:w="1985" w:type="dxa"/>
            <w:tcBorders>
              <w:top w:val="single" w:sz="4" w:space="0" w:color="000000"/>
              <w:left w:val="single" w:sz="4" w:space="0" w:color="000000"/>
              <w:bottom w:val="single" w:sz="4" w:space="0" w:color="000000"/>
              <w:right w:val="single" w:sz="4" w:space="0" w:color="000000"/>
            </w:tcBorders>
          </w:tcPr>
          <w:p w14:paraId="4B5E2A30" w14:textId="77777777" w:rsidR="00C2248D" w:rsidRDefault="00C2248D" w:rsidP="006F32B9">
            <w:pPr>
              <w:spacing w:after="0" w:line="276" w:lineRule="auto"/>
              <w:ind w:right="50"/>
              <w:jc w:val="center"/>
            </w:pPr>
            <w:r>
              <w:t xml:space="preserve">8 </w:t>
            </w:r>
          </w:p>
        </w:tc>
        <w:tc>
          <w:tcPr>
            <w:tcW w:w="2977" w:type="dxa"/>
            <w:tcBorders>
              <w:top w:val="single" w:sz="4" w:space="0" w:color="000000"/>
              <w:left w:val="single" w:sz="4" w:space="0" w:color="000000"/>
              <w:bottom w:val="single" w:sz="4" w:space="0" w:color="000000"/>
              <w:right w:val="single" w:sz="4" w:space="0" w:color="000000"/>
            </w:tcBorders>
          </w:tcPr>
          <w:p w14:paraId="768557C3" w14:textId="77777777" w:rsidR="00C2248D" w:rsidRDefault="00C2248D" w:rsidP="006F32B9">
            <w:pPr>
              <w:spacing w:after="0" w:line="276" w:lineRule="auto"/>
              <w:ind w:right="50"/>
              <w:jc w:val="center"/>
            </w:pPr>
            <w:r>
              <w:t xml:space="preserve">Correct  </w:t>
            </w:r>
          </w:p>
        </w:tc>
        <w:tc>
          <w:tcPr>
            <w:tcW w:w="2551" w:type="dxa"/>
            <w:tcBorders>
              <w:top w:val="single" w:sz="4" w:space="0" w:color="000000"/>
              <w:left w:val="single" w:sz="4" w:space="0" w:color="000000"/>
              <w:bottom w:val="single" w:sz="4" w:space="0" w:color="000000"/>
              <w:right w:val="single" w:sz="4" w:space="0" w:color="000000"/>
            </w:tcBorders>
          </w:tcPr>
          <w:p w14:paraId="7484DC5B" w14:textId="77777777" w:rsidR="00C2248D" w:rsidRDefault="00C2248D" w:rsidP="006F32B9">
            <w:pPr>
              <w:spacing w:after="0" w:line="276" w:lineRule="auto"/>
              <w:ind w:right="49"/>
              <w:jc w:val="center"/>
            </w:pPr>
            <w:r>
              <w:t xml:space="preserve">Correct </w:t>
            </w:r>
          </w:p>
        </w:tc>
      </w:tr>
      <w:tr w:rsidR="00C2248D" w14:paraId="5C3B3B84" w14:textId="77777777" w:rsidTr="00D97308">
        <w:trPr>
          <w:trHeight w:val="240"/>
        </w:trPr>
        <w:tc>
          <w:tcPr>
            <w:tcW w:w="1701" w:type="dxa"/>
            <w:tcBorders>
              <w:top w:val="single" w:sz="4" w:space="0" w:color="000000"/>
              <w:left w:val="single" w:sz="4" w:space="0" w:color="000000"/>
              <w:bottom w:val="single" w:sz="4" w:space="0" w:color="000000"/>
              <w:right w:val="single" w:sz="4" w:space="0" w:color="000000"/>
            </w:tcBorders>
          </w:tcPr>
          <w:p w14:paraId="1E6DD231" w14:textId="77777777" w:rsidR="00C2248D" w:rsidRDefault="00C2248D" w:rsidP="006F32B9">
            <w:pPr>
              <w:spacing w:after="0" w:line="276" w:lineRule="auto"/>
              <w:ind w:right="45"/>
              <w:jc w:val="center"/>
            </w:pPr>
            <w:r>
              <w:t xml:space="preserve">52 </w:t>
            </w:r>
          </w:p>
        </w:tc>
        <w:tc>
          <w:tcPr>
            <w:tcW w:w="1985" w:type="dxa"/>
            <w:tcBorders>
              <w:top w:val="single" w:sz="4" w:space="0" w:color="000000"/>
              <w:left w:val="single" w:sz="4" w:space="0" w:color="000000"/>
              <w:bottom w:val="single" w:sz="4" w:space="0" w:color="000000"/>
              <w:right w:val="single" w:sz="4" w:space="0" w:color="000000"/>
            </w:tcBorders>
          </w:tcPr>
          <w:p w14:paraId="762571F9" w14:textId="77777777" w:rsidR="00C2248D" w:rsidRDefault="00C2248D" w:rsidP="006F32B9">
            <w:pPr>
              <w:spacing w:after="0" w:line="276" w:lineRule="auto"/>
              <w:ind w:right="50"/>
              <w:jc w:val="center"/>
            </w:pPr>
            <w:r>
              <w:t xml:space="preserve">8 </w:t>
            </w:r>
          </w:p>
        </w:tc>
        <w:tc>
          <w:tcPr>
            <w:tcW w:w="2977" w:type="dxa"/>
            <w:tcBorders>
              <w:top w:val="single" w:sz="4" w:space="0" w:color="000000"/>
              <w:left w:val="single" w:sz="4" w:space="0" w:color="000000"/>
              <w:bottom w:val="single" w:sz="4" w:space="0" w:color="000000"/>
              <w:right w:val="single" w:sz="4" w:space="0" w:color="000000"/>
            </w:tcBorders>
          </w:tcPr>
          <w:p w14:paraId="159244F0" w14:textId="77777777" w:rsidR="00C2248D" w:rsidRDefault="00C2248D" w:rsidP="006F32B9">
            <w:pPr>
              <w:spacing w:after="0" w:line="276" w:lineRule="auto"/>
              <w:ind w:right="45"/>
              <w:jc w:val="center"/>
            </w:pPr>
            <w:r>
              <w:t xml:space="preserve">Correct </w:t>
            </w:r>
          </w:p>
        </w:tc>
        <w:tc>
          <w:tcPr>
            <w:tcW w:w="2551" w:type="dxa"/>
            <w:tcBorders>
              <w:top w:val="single" w:sz="4" w:space="0" w:color="000000"/>
              <w:left w:val="single" w:sz="4" w:space="0" w:color="000000"/>
              <w:bottom w:val="single" w:sz="4" w:space="0" w:color="000000"/>
              <w:right w:val="single" w:sz="4" w:space="0" w:color="000000"/>
            </w:tcBorders>
          </w:tcPr>
          <w:p w14:paraId="276B58D2" w14:textId="77777777" w:rsidR="00C2248D" w:rsidRDefault="00C2248D" w:rsidP="006F32B9">
            <w:pPr>
              <w:spacing w:after="0" w:line="276" w:lineRule="auto"/>
              <w:ind w:right="45"/>
              <w:jc w:val="center"/>
            </w:pPr>
            <w:r>
              <w:t xml:space="preserve">Correct </w:t>
            </w:r>
          </w:p>
        </w:tc>
      </w:tr>
      <w:tr w:rsidR="00C2248D" w14:paraId="683BBAAB" w14:textId="77777777" w:rsidTr="00D97308">
        <w:trPr>
          <w:trHeight w:val="240"/>
        </w:trPr>
        <w:tc>
          <w:tcPr>
            <w:tcW w:w="1701" w:type="dxa"/>
            <w:tcBorders>
              <w:top w:val="single" w:sz="4" w:space="0" w:color="000000"/>
              <w:left w:val="single" w:sz="4" w:space="0" w:color="000000"/>
              <w:bottom w:val="single" w:sz="4" w:space="0" w:color="000000"/>
              <w:right w:val="single" w:sz="4" w:space="0" w:color="000000"/>
            </w:tcBorders>
          </w:tcPr>
          <w:p w14:paraId="67671EE0" w14:textId="77777777" w:rsidR="00C2248D" w:rsidRDefault="00C2248D" w:rsidP="006F32B9">
            <w:pPr>
              <w:spacing w:after="0" w:line="276" w:lineRule="auto"/>
              <w:ind w:right="45"/>
              <w:jc w:val="center"/>
            </w:pPr>
            <w:r>
              <w:t xml:space="preserve">52 </w:t>
            </w:r>
          </w:p>
        </w:tc>
        <w:tc>
          <w:tcPr>
            <w:tcW w:w="1985" w:type="dxa"/>
            <w:tcBorders>
              <w:top w:val="single" w:sz="4" w:space="0" w:color="000000"/>
              <w:left w:val="single" w:sz="4" w:space="0" w:color="000000"/>
              <w:bottom w:val="single" w:sz="4" w:space="0" w:color="000000"/>
              <w:right w:val="single" w:sz="4" w:space="0" w:color="000000"/>
            </w:tcBorders>
          </w:tcPr>
          <w:p w14:paraId="7A18751A" w14:textId="77777777" w:rsidR="00C2248D" w:rsidRDefault="00C2248D" w:rsidP="006F32B9">
            <w:pPr>
              <w:spacing w:after="0" w:line="276" w:lineRule="auto"/>
              <w:ind w:right="50"/>
              <w:jc w:val="center"/>
            </w:pPr>
            <w:r>
              <w:t xml:space="preserve">1 </w:t>
            </w:r>
          </w:p>
        </w:tc>
        <w:tc>
          <w:tcPr>
            <w:tcW w:w="2977" w:type="dxa"/>
            <w:tcBorders>
              <w:top w:val="single" w:sz="4" w:space="0" w:color="000000"/>
              <w:left w:val="single" w:sz="4" w:space="0" w:color="000000"/>
              <w:bottom w:val="single" w:sz="4" w:space="0" w:color="000000"/>
              <w:right w:val="single" w:sz="4" w:space="0" w:color="000000"/>
            </w:tcBorders>
          </w:tcPr>
          <w:p w14:paraId="17515EB5" w14:textId="77777777" w:rsidR="00C2248D" w:rsidRDefault="00C2248D" w:rsidP="006F32B9">
            <w:pPr>
              <w:spacing w:after="0" w:line="276" w:lineRule="auto"/>
              <w:ind w:right="50"/>
              <w:jc w:val="center"/>
            </w:pPr>
            <w:r>
              <w:t xml:space="preserve">Correct </w:t>
            </w:r>
          </w:p>
        </w:tc>
        <w:tc>
          <w:tcPr>
            <w:tcW w:w="2551" w:type="dxa"/>
            <w:tcBorders>
              <w:top w:val="single" w:sz="4" w:space="0" w:color="000000"/>
              <w:left w:val="single" w:sz="4" w:space="0" w:color="000000"/>
              <w:bottom w:val="single" w:sz="4" w:space="0" w:color="000000"/>
              <w:right w:val="single" w:sz="4" w:space="0" w:color="000000"/>
            </w:tcBorders>
          </w:tcPr>
          <w:p w14:paraId="27AB0DC3" w14:textId="77777777" w:rsidR="00C2248D" w:rsidRDefault="00C2248D" w:rsidP="006F32B9">
            <w:pPr>
              <w:spacing w:after="0" w:line="276" w:lineRule="auto"/>
              <w:ind w:right="49"/>
              <w:jc w:val="center"/>
            </w:pPr>
            <w:r>
              <w:t xml:space="preserve">Correct </w:t>
            </w:r>
          </w:p>
        </w:tc>
      </w:tr>
    </w:tbl>
    <w:p w14:paraId="04605FD9" w14:textId="77777777" w:rsidR="00E471A4" w:rsidRPr="003B2372" w:rsidRDefault="00E471A4" w:rsidP="006F32B9">
      <w:pPr>
        <w:spacing w:line="276" w:lineRule="auto"/>
        <w:ind w:left="0" w:firstLine="0"/>
        <w:rPr>
          <w:szCs w:val="20"/>
        </w:rPr>
      </w:pPr>
    </w:p>
    <w:p w14:paraId="38FDC02A" w14:textId="4CB6F44C" w:rsidR="00C2248D" w:rsidRPr="00C2248D" w:rsidRDefault="00C2248D" w:rsidP="006F32B9">
      <w:pPr>
        <w:spacing w:line="276" w:lineRule="auto"/>
        <w:ind w:left="24" w:right="3"/>
        <w:rPr>
          <w:b/>
          <w:bCs/>
          <w:szCs w:val="20"/>
        </w:rPr>
      </w:pPr>
      <w:r>
        <w:rPr>
          <w:b/>
          <w:bCs/>
          <w:szCs w:val="20"/>
        </w:rPr>
        <w:t xml:space="preserve">                                            </w:t>
      </w:r>
      <w:r w:rsidRPr="00C2248D">
        <w:rPr>
          <w:b/>
          <w:bCs/>
          <w:szCs w:val="20"/>
        </w:rPr>
        <w:t xml:space="preserve">Table </w:t>
      </w:r>
      <w:r w:rsidR="00967A42">
        <w:rPr>
          <w:b/>
          <w:bCs/>
          <w:szCs w:val="20"/>
        </w:rPr>
        <w:t>4</w:t>
      </w:r>
      <w:r>
        <w:rPr>
          <w:b/>
          <w:bCs/>
          <w:szCs w:val="20"/>
        </w:rPr>
        <w:t xml:space="preserve">  </w:t>
      </w:r>
      <w:r w:rsidRPr="00C2248D">
        <w:rPr>
          <w:b/>
          <w:bCs/>
          <w:szCs w:val="20"/>
        </w:rPr>
        <w:t xml:space="preserve">Values of consistency between grades. </w:t>
      </w:r>
    </w:p>
    <w:tbl>
      <w:tblPr>
        <w:tblStyle w:val="TableGrid0"/>
        <w:tblW w:w="9203" w:type="dxa"/>
        <w:tblInd w:w="6" w:type="dxa"/>
        <w:tblCellMar>
          <w:top w:w="47" w:type="dxa"/>
          <w:left w:w="106" w:type="dxa"/>
          <w:right w:w="75" w:type="dxa"/>
        </w:tblCellMar>
        <w:tblLook w:val="04A0" w:firstRow="1" w:lastRow="0" w:firstColumn="1" w:lastColumn="0" w:noHBand="0" w:noVBand="1"/>
      </w:tblPr>
      <w:tblGrid>
        <w:gridCol w:w="2399"/>
        <w:gridCol w:w="1559"/>
        <w:gridCol w:w="1418"/>
        <w:gridCol w:w="3827"/>
      </w:tblGrid>
      <w:tr w:rsidR="00C2248D" w:rsidRPr="00C2248D" w14:paraId="32C8F129" w14:textId="77777777" w:rsidTr="006F32B9">
        <w:trPr>
          <w:trHeight w:val="569"/>
        </w:trPr>
        <w:tc>
          <w:tcPr>
            <w:tcW w:w="3958" w:type="dxa"/>
            <w:gridSpan w:val="2"/>
            <w:tcBorders>
              <w:top w:val="single" w:sz="4" w:space="0" w:color="000000"/>
              <w:left w:val="single" w:sz="4" w:space="0" w:color="000000"/>
              <w:bottom w:val="single" w:sz="4" w:space="0" w:color="000000"/>
              <w:right w:val="single" w:sz="4" w:space="0" w:color="000000"/>
            </w:tcBorders>
          </w:tcPr>
          <w:p w14:paraId="79C1DE6D" w14:textId="77777777" w:rsidR="00C2248D" w:rsidRPr="00C2248D" w:rsidRDefault="00C2248D" w:rsidP="006F32B9">
            <w:pPr>
              <w:spacing w:after="0" w:line="276" w:lineRule="auto"/>
              <w:ind w:right="37"/>
              <w:jc w:val="center"/>
              <w:rPr>
                <w:szCs w:val="20"/>
              </w:rPr>
            </w:pPr>
            <w:r w:rsidRPr="00C2248D">
              <w:rPr>
                <w:szCs w:val="20"/>
              </w:rPr>
              <w:t xml:space="preserve">Grading </w:t>
            </w:r>
          </w:p>
        </w:tc>
        <w:tc>
          <w:tcPr>
            <w:tcW w:w="1418" w:type="dxa"/>
            <w:tcBorders>
              <w:top w:val="single" w:sz="4" w:space="0" w:color="000000"/>
              <w:left w:val="single" w:sz="4" w:space="0" w:color="000000"/>
              <w:bottom w:val="single" w:sz="4" w:space="0" w:color="000000"/>
              <w:right w:val="single" w:sz="4" w:space="0" w:color="000000"/>
            </w:tcBorders>
          </w:tcPr>
          <w:p w14:paraId="1D7EED44" w14:textId="77777777" w:rsidR="00C2248D" w:rsidRPr="00C2248D" w:rsidRDefault="00C2248D" w:rsidP="006F32B9">
            <w:pPr>
              <w:spacing w:after="0" w:line="276" w:lineRule="auto"/>
              <w:rPr>
                <w:szCs w:val="20"/>
              </w:rPr>
            </w:pPr>
            <w:r w:rsidRPr="00C2248D">
              <w:rPr>
                <w:szCs w:val="20"/>
              </w:rPr>
              <w:t xml:space="preserve">Correct </w:t>
            </w:r>
          </w:p>
        </w:tc>
        <w:tc>
          <w:tcPr>
            <w:tcW w:w="3827" w:type="dxa"/>
            <w:tcBorders>
              <w:top w:val="single" w:sz="4" w:space="0" w:color="000000"/>
              <w:left w:val="single" w:sz="4" w:space="0" w:color="000000"/>
              <w:bottom w:val="single" w:sz="4" w:space="0" w:color="000000"/>
              <w:right w:val="single" w:sz="4" w:space="0" w:color="000000"/>
            </w:tcBorders>
          </w:tcPr>
          <w:p w14:paraId="2961124F" w14:textId="77777777" w:rsidR="00C2248D" w:rsidRPr="00C2248D" w:rsidRDefault="00C2248D" w:rsidP="006F32B9">
            <w:pPr>
              <w:spacing w:after="0" w:line="276" w:lineRule="auto"/>
              <w:ind w:right="38"/>
              <w:jc w:val="center"/>
              <w:rPr>
                <w:szCs w:val="20"/>
              </w:rPr>
            </w:pPr>
            <w:r w:rsidRPr="00C2248D">
              <w:rPr>
                <w:szCs w:val="20"/>
              </w:rPr>
              <w:t xml:space="preserve">Incorrect </w:t>
            </w:r>
          </w:p>
          <w:p w14:paraId="0C083AEB" w14:textId="77777777" w:rsidR="00C2248D" w:rsidRPr="00C2248D" w:rsidRDefault="00C2248D" w:rsidP="006F32B9">
            <w:pPr>
              <w:spacing w:after="0" w:line="276" w:lineRule="auto"/>
              <w:jc w:val="center"/>
              <w:rPr>
                <w:szCs w:val="20"/>
              </w:rPr>
            </w:pPr>
            <w:r w:rsidRPr="00C2248D">
              <w:rPr>
                <w:szCs w:val="20"/>
              </w:rPr>
              <w:t xml:space="preserve">(Incomplete or contradictory) </w:t>
            </w:r>
          </w:p>
        </w:tc>
      </w:tr>
      <w:tr w:rsidR="00C2248D" w:rsidRPr="00C2248D" w14:paraId="514AA07E" w14:textId="77777777" w:rsidTr="00D97308">
        <w:trPr>
          <w:trHeight w:val="470"/>
        </w:trPr>
        <w:tc>
          <w:tcPr>
            <w:tcW w:w="2399" w:type="dxa"/>
            <w:tcBorders>
              <w:top w:val="single" w:sz="4" w:space="0" w:color="000000"/>
              <w:left w:val="single" w:sz="4" w:space="0" w:color="000000"/>
              <w:bottom w:val="single" w:sz="4" w:space="0" w:color="000000"/>
              <w:right w:val="single" w:sz="4" w:space="0" w:color="000000"/>
            </w:tcBorders>
          </w:tcPr>
          <w:p w14:paraId="61D876AD" w14:textId="77777777" w:rsidR="00C2248D" w:rsidRPr="00C2248D" w:rsidRDefault="00C2248D" w:rsidP="006F32B9">
            <w:pPr>
              <w:spacing w:after="0" w:line="276" w:lineRule="auto"/>
              <w:ind w:left="2"/>
              <w:rPr>
                <w:szCs w:val="20"/>
              </w:rPr>
            </w:pPr>
            <w:r w:rsidRPr="00C2248D">
              <w:rPr>
                <w:szCs w:val="20"/>
              </w:rPr>
              <w:t xml:space="preserve">Manual grading </w:t>
            </w:r>
          </w:p>
        </w:tc>
        <w:tc>
          <w:tcPr>
            <w:tcW w:w="1559" w:type="dxa"/>
            <w:tcBorders>
              <w:top w:val="single" w:sz="4" w:space="0" w:color="000000"/>
              <w:left w:val="single" w:sz="4" w:space="0" w:color="000000"/>
              <w:bottom w:val="single" w:sz="4" w:space="0" w:color="000000"/>
              <w:right w:val="single" w:sz="4" w:space="0" w:color="000000"/>
            </w:tcBorders>
          </w:tcPr>
          <w:p w14:paraId="484DC14F" w14:textId="77777777" w:rsidR="00C2248D" w:rsidRPr="00C2248D" w:rsidRDefault="00C2248D" w:rsidP="006F32B9">
            <w:pPr>
              <w:spacing w:after="0" w:line="276" w:lineRule="auto"/>
              <w:ind w:left="2"/>
              <w:rPr>
                <w:szCs w:val="20"/>
              </w:rPr>
            </w:pPr>
            <w:r w:rsidRPr="00C2248D">
              <w:rPr>
                <w:szCs w:val="20"/>
              </w:rPr>
              <w:t xml:space="preserve">Correct </w:t>
            </w:r>
          </w:p>
        </w:tc>
        <w:tc>
          <w:tcPr>
            <w:tcW w:w="1418" w:type="dxa"/>
            <w:tcBorders>
              <w:top w:val="single" w:sz="4" w:space="0" w:color="000000"/>
              <w:left w:val="single" w:sz="4" w:space="0" w:color="000000"/>
              <w:bottom w:val="single" w:sz="4" w:space="0" w:color="000000"/>
              <w:right w:val="single" w:sz="4" w:space="0" w:color="000000"/>
            </w:tcBorders>
          </w:tcPr>
          <w:p w14:paraId="69FDD434" w14:textId="77777777" w:rsidR="00C2248D" w:rsidRPr="00C2248D" w:rsidRDefault="00C2248D" w:rsidP="006F32B9">
            <w:pPr>
              <w:spacing w:after="0" w:line="276" w:lineRule="auto"/>
              <w:rPr>
                <w:szCs w:val="20"/>
              </w:rPr>
            </w:pPr>
            <w:r w:rsidRPr="00C2248D">
              <w:rPr>
                <w:szCs w:val="20"/>
              </w:rPr>
              <w:t xml:space="preserve">77% </w:t>
            </w:r>
          </w:p>
        </w:tc>
        <w:tc>
          <w:tcPr>
            <w:tcW w:w="3827" w:type="dxa"/>
            <w:tcBorders>
              <w:top w:val="single" w:sz="4" w:space="0" w:color="000000"/>
              <w:left w:val="single" w:sz="4" w:space="0" w:color="000000"/>
              <w:bottom w:val="single" w:sz="4" w:space="0" w:color="000000"/>
              <w:right w:val="single" w:sz="4" w:space="0" w:color="000000"/>
            </w:tcBorders>
          </w:tcPr>
          <w:p w14:paraId="49C2CD4B" w14:textId="77777777" w:rsidR="00C2248D" w:rsidRPr="00C2248D" w:rsidRDefault="00C2248D" w:rsidP="006F32B9">
            <w:pPr>
              <w:spacing w:after="0" w:line="276" w:lineRule="auto"/>
              <w:rPr>
                <w:szCs w:val="20"/>
              </w:rPr>
            </w:pPr>
            <w:r w:rsidRPr="00C2248D">
              <w:rPr>
                <w:szCs w:val="20"/>
              </w:rPr>
              <w:t xml:space="preserve">4% </w:t>
            </w:r>
          </w:p>
        </w:tc>
      </w:tr>
      <w:tr w:rsidR="00C2248D" w:rsidRPr="00C2248D" w14:paraId="55A59DC1" w14:textId="77777777" w:rsidTr="00D97308">
        <w:trPr>
          <w:trHeight w:val="470"/>
        </w:trPr>
        <w:tc>
          <w:tcPr>
            <w:tcW w:w="2399" w:type="dxa"/>
            <w:tcBorders>
              <w:top w:val="single" w:sz="4" w:space="0" w:color="000000"/>
              <w:left w:val="single" w:sz="4" w:space="0" w:color="000000"/>
              <w:bottom w:val="single" w:sz="4" w:space="0" w:color="000000"/>
              <w:right w:val="single" w:sz="4" w:space="0" w:color="000000"/>
            </w:tcBorders>
          </w:tcPr>
          <w:p w14:paraId="36FBF158" w14:textId="77777777" w:rsidR="00C2248D" w:rsidRPr="00C2248D" w:rsidRDefault="00C2248D" w:rsidP="006F32B9">
            <w:pPr>
              <w:spacing w:after="0" w:line="276" w:lineRule="auto"/>
              <w:ind w:left="2"/>
              <w:rPr>
                <w:szCs w:val="20"/>
              </w:rPr>
            </w:pPr>
            <w:r w:rsidRPr="00C2248D">
              <w:rPr>
                <w:szCs w:val="20"/>
              </w:rPr>
              <w:t xml:space="preserve">Automatic grading </w:t>
            </w:r>
          </w:p>
        </w:tc>
        <w:tc>
          <w:tcPr>
            <w:tcW w:w="1559" w:type="dxa"/>
            <w:tcBorders>
              <w:top w:val="single" w:sz="4" w:space="0" w:color="000000"/>
              <w:left w:val="single" w:sz="4" w:space="0" w:color="000000"/>
              <w:bottom w:val="single" w:sz="4" w:space="0" w:color="000000"/>
              <w:right w:val="single" w:sz="4" w:space="0" w:color="000000"/>
            </w:tcBorders>
          </w:tcPr>
          <w:p w14:paraId="7A668233" w14:textId="77777777" w:rsidR="00C2248D" w:rsidRPr="00C2248D" w:rsidRDefault="00C2248D" w:rsidP="006F32B9">
            <w:pPr>
              <w:spacing w:after="0" w:line="276" w:lineRule="auto"/>
              <w:ind w:left="2"/>
              <w:rPr>
                <w:szCs w:val="20"/>
              </w:rPr>
            </w:pPr>
            <w:r w:rsidRPr="00C2248D">
              <w:rPr>
                <w:szCs w:val="20"/>
              </w:rPr>
              <w:t xml:space="preserve">Incorrect </w:t>
            </w:r>
          </w:p>
        </w:tc>
        <w:tc>
          <w:tcPr>
            <w:tcW w:w="1418" w:type="dxa"/>
            <w:tcBorders>
              <w:top w:val="single" w:sz="4" w:space="0" w:color="000000"/>
              <w:left w:val="single" w:sz="4" w:space="0" w:color="000000"/>
              <w:bottom w:val="single" w:sz="4" w:space="0" w:color="000000"/>
              <w:right w:val="single" w:sz="4" w:space="0" w:color="000000"/>
            </w:tcBorders>
          </w:tcPr>
          <w:p w14:paraId="499DD86F" w14:textId="77777777" w:rsidR="00C2248D" w:rsidRPr="00C2248D" w:rsidRDefault="00C2248D" w:rsidP="006F32B9">
            <w:pPr>
              <w:spacing w:after="0" w:line="276" w:lineRule="auto"/>
              <w:rPr>
                <w:szCs w:val="20"/>
              </w:rPr>
            </w:pPr>
            <w:r w:rsidRPr="00C2248D">
              <w:rPr>
                <w:szCs w:val="20"/>
              </w:rPr>
              <w:t xml:space="preserve">3% </w:t>
            </w:r>
          </w:p>
        </w:tc>
        <w:tc>
          <w:tcPr>
            <w:tcW w:w="3827" w:type="dxa"/>
            <w:tcBorders>
              <w:top w:val="single" w:sz="4" w:space="0" w:color="000000"/>
              <w:left w:val="single" w:sz="4" w:space="0" w:color="000000"/>
              <w:bottom w:val="single" w:sz="4" w:space="0" w:color="000000"/>
              <w:right w:val="single" w:sz="4" w:space="0" w:color="000000"/>
            </w:tcBorders>
          </w:tcPr>
          <w:p w14:paraId="4785088B" w14:textId="77777777" w:rsidR="00C2248D" w:rsidRPr="00C2248D" w:rsidRDefault="00C2248D" w:rsidP="006F32B9">
            <w:pPr>
              <w:spacing w:after="0" w:line="276" w:lineRule="auto"/>
              <w:rPr>
                <w:szCs w:val="20"/>
              </w:rPr>
            </w:pPr>
            <w:r w:rsidRPr="00C2248D">
              <w:rPr>
                <w:szCs w:val="20"/>
              </w:rPr>
              <w:t xml:space="preserve">15% </w:t>
            </w:r>
          </w:p>
        </w:tc>
      </w:tr>
    </w:tbl>
    <w:p w14:paraId="4DA1C61C" w14:textId="77777777" w:rsidR="00C2248D" w:rsidRPr="00C2248D" w:rsidRDefault="00C2248D" w:rsidP="006F32B9">
      <w:pPr>
        <w:spacing w:line="276" w:lineRule="auto"/>
        <w:ind w:right="3"/>
        <w:rPr>
          <w:b/>
          <w:bCs/>
          <w:szCs w:val="20"/>
        </w:rPr>
      </w:pPr>
      <w:r w:rsidRPr="00C2248D">
        <w:rPr>
          <w:szCs w:val="20"/>
        </w:rPr>
        <w:t xml:space="preserve"> </w:t>
      </w:r>
      <w:r w:rsidRPr="00C2248D">
        <w:rPr>
          <w:b/>
          <w:bCs/>
          <w:szCs w:val="20"/>
        </w:rPr>
        <w:t xml:space="preserve">           </w:t>
      </w:r>
    </w:p>
    <w:p w14:paraId="523A0792" w14:textId="77777777" w:rsidR="00C2248D" w:rsidRPr="006F32B9" w:rsidRDefault="00C2248D" w:rsidP="006F32B9">
      <w:pPr>
        <w:spacing w:line="276" w:lineRule="auto"/>
        <w:ind w:left="24" w:right="3"/>
        <w:rPr>
          <w:rFonts w:eastAsiaTheme="minorEastAsia"/>
          <w:sz w:val="24"/>
          <w:szCs w:val="24"/>
        </w:rPr>
      </w:pPr>
      <w:r w:rsidRPr="006F32B9">
        <w:rPr>
          <w:b/>
          <w:bCs/>
          <w:sz w:val="24"/>
          <w:szCs w:val="24"/>
        </w:rPr>
        <w:t xml:space="preserve">                   </w:t>
      </w:r>
      <w:r w:rsidRPr="006F32B9">
        <w:rPr>
          <w:sz w:val="24"/>
          <w:szCs w:val="24"/>
        </w:rPr>
        <w:t>K</w:t>
      </w:r>
      <w:r w:rsidRPr="006F32B9">
        <w:rPr>
          <w:b/>
          <w:bCs/>
          <w:sz w:val="24"/>
          <w:szCs w:val="24"/>
        </w:rPr>
        <w:t>=</w:t>
      </w:r>
      <m:oMath>
        <m:r>
          <m:rPr>
            <m:sty m:val="bi"/>
          </m:rPr>
          <w:rPr>
            <w:rFonts w:ascii="Cambria Math" w:hAnsi="Cambria Math"/>
            <w:sz w:val="24"/>
            <w:szCs w:val="24"/>
          </w:rPr>
          <m:t xml:space="preserve"> </m:t>
        </m:r>
        <m:f>
          <m:fPr>
            <m:ctrlPr>
              <w:rPr>
                <w:rFonts w:ascii="Cambria Math" w:hAnsi="Cambria Math"/>
                <w:i/>
                <w:sz w:val="24"/>
                <w:szCs w:val="24"/>
              </w:rPr>
            </m:ctrlPr>
          </m:fPr>
          <m:num>
            <m:d>
              <m:dPr>
                <m:ctrlPr>
                  <w:rPr>
                    <w:rFonts w:ascii="Cambria Math" w:hAnsi="Cambria Math"/>
                    <w:i/>
                    <w:sz w:val="24"/>
                    <w:szCs w:val="24"/>
                  </w:rPr>
                </m:ctrlPr>
              </m:dPr>
              <m:e>
                <m:r>
                  <w:rPr>
                    <w:rFonts w:ascii="Cambria Math" w:hAnsi="Cambria Math"/>
                    <w:sz w:val="24"/>
                    <w:szCs w:val="24"/>
                  </w:rPr>
                  <m:t>0.77*0.15</m:t>
                </m:r>
              </m:e>
            </m:d>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0.81*0.79</m:t>
                </m:r>
              </m:e>
            </m:d>
            <m:r>
              <w:rPr>
                <w:rFonts w:ascii="Cambria Math" w:hAnsi="Cambria Math"/>
                <w:sz w:val="24"/>
                <w:szCs w:val="24"/>
              </w:rPr>
              <m:t>+(0.19+0.21)</m:t>
            </m:r>
          </m:num>
          <m:den>
            <m:r>
              <w:rPr>
                <w:rFonts w:ascii="Cambria Math" w:hAnsi="Cambria Math"/>
                <w:sz w:val="24"/>
                <w:szCs w:val="24"/>
              </w:rPr>
              <m:t>1-</m:t>
            </m:r>
            <m:d>
              <m:dPr>
                <m:ctrlPr>
                  <w:rPr>
                    <w:rFonts w:ascii="Cambria Math" w:hAnsi="Cambria Math"/>
                    <w:i/>
                    <w:sz w:val="24"/>
                    <w:szCs w:val="24"/>
                  </w:rPr>
                </m:ctrlPr>
              </m:dPr>
              <m:e>
                <m:r>
                  <w:rPr>
                    <w:rFonts w:ascii="Cambria Math" w:hAnsi="Cambria Math"/>
                    <w:sz w:val="24"/>
                    <w:szCs w:val="24"/>
                  </w:rPr>
                  <m:t>0.81*0.079</m:t>
                </m:r>
              </m:e>
            </m:d>
            <m:r>
              <w:rPr>
                <w:rFonts w:ascii="Cambria Math" w:hAnsi="Cambria Math"/>
                <w:sz w:val="24"/>
                <w:szCs w:val="24"/>
              </w:rPr>
              <m:t>+(0.19+0.21)</m:t>
            </m:r>
          </m:den>
        </m:f>
        <m:r>
          <w:rPr>
            <w:rFonts w:ascii="Cambria Math" w:hAnsi="Cambria Math"/>
            <w:sz w:val="24"/>
            <w:szCs w:val="24"/>
          </w:rPr>
          <m:t xml:space="preserve"> </m:t>
        </m:r>
      </m:oMath>
    </w:p>
    <w:p w14:paraId="6CF1DE95" w14:textId="5905C770" w:rsidR="00C2248D" w:rsidRPr="006F32B9" w:rsidRDefault="00C2248D" w:rsidP="006F32B9">
      <w:pPr>
        <w:spacing w:line="276" w:lineRule="auto"/>
        <w:ind w:left="24" w:right="3"/>
        <w:rPr>
          <w:b/>
          <w:bCs/>
          <w:sz w:val="24"/>
          <w:szCs w:val="24"/>
        </w:rPr>
      </w:pPr>
      <w:r w:rsidRPr="006F32B9">
        <w:rPr>
          <w:b/>
          <w:bCs/>
          <w:sz w:val="24"/>
          <w:szCs w:val="24"/>
        </w:rPr>
        <w:t xml:space="preserve">                    K=0.77%</w:t>
      </w:r>
    </w:p>
    <w:p w14:paraId="2C5D45EC" w14:textId="5B6FD958" w:rsidR="00C2248D" w:rsidRPr="00033B2C" w:rsidRDefault="00C2248D" w:rsidP="006F32B9">
      <w:pPr>
        <w:spacing w:line="276" w:lineRule="auto"/>
        <w:ind w:left="24" w:right="3"/>
        <w:rPr>
          <w:b/>
          <w:bCs/>
        </w:rPr>
      </w:pPr>
      <w:r w:rsidRPr="00033B2C">
        <w:rPr>
          <w:b/>
          <w:bCs/>
        </w:rPr>
        <w:t>Confusion matrix</w:t>
      </w:r>
      <w:r>
        <w:rPr>
          <w:b/>
          <w:bCs/>
        </w:rPr>
        <w:t xml:space="preserve">: </w:t>
      </w:r>
      <w:r>
        <w:t>This matrix is used to check the performance of the machine learning algorithm. The confusion matrix represents the predictions and actual conditions generated by the algorithm. Following are th</w:t>
      </w:r>
      <w:r>
        <w:rPr>
          <w:rFonts w:eastAsia="Times New Roman"/>
        </w:rPr>
        <w:t>e performance evaluator’s parameters</w:t>
      </w:r>
      <w:r>
        <w:t xml:space="preserve"> of the confusion matrix.  </w:t>
      </w:r>
    </w:p>
    <w:p w14:paraId="11503193" w14:textId="77777777" w:rsidR="00C2248D" w:rsidRDefault="00C2248D" w:rsidP="006F32B9">
      <w:pPr>
        <w:spacing w:line="276" w:lineRule="auto"/>
        <w:ind w:firstLine="720"/>
      </w:pPr>
      <w:r>
        <w:t xml:space="preserve">• True Positive: Predicts positive classes as positive classes </w:t>
      </w:r>
    </w:p>
    <w:p w14:paraId="4C8A88C7" w14:textId="77777777" w:rsidR="00C2248D" w:rsidRDefault="00C2248D" w:rsidP="006F32B9">
      <w:pPr>
        <w:spacing w:line="276" w:lineRule="auto"/>
        <w:ind w:firstLine="720"/>
      </w:pPr>
      <w:r>
        <w:t xml:space="preserve">• True Negative: Predicts negative class as negative class </w:t>
      </w:r>
    </w:p>
    <w:p w14:paraId="79AE12DB" w14:textId="77777777" w:rsidR="00C2248D" w:rsidRDefault="00C2248D" w:rsidP="006F32B9">
      <w:pPr>
        <w:spacing w:line="276" w:lineRule="auto"/>
        <w:ind w:firstLine="720"/>
      </w:pPr>
      <w:r>
        <w:t xml:space="preserve">• False Positive: Predicts the negative class as positive class </w:t>
      </w:r>
    </w:p>
    <w:p w14:paraId="26165039" w14:textId="77777777" w:rsidR="00C2248D" w:rsidRDefault="00C2248D" w:rsidP="006F32B9">
      <w:pPr>
        <w:spacing w:line="276" w:lineRule="auto"/>
        <w:ind w:firstLine="720"/>
      </w:pPr>
      <w:r>
        <w:t xml:space="preserve">• False Negative: Predicts positive class as negative class </w:t>
      </w:r>
    </w:p>
    <w:p w14:paraId="356E68DD" w14:textId="219AE5E9" w:rsidR="00C2248D" w:rsidRPr="00C2061C" w:rsidRDefault="00C2248D" w:rsidP="006F32B9">
      <w:pPr>
        <w:spacing w:line="276" w:lineRule="auto"/>
        <w:ind w:firstLine="720"/>
        <w:rPr>
          <w:rFonts w:eastAsia="Times New Roman"/>
          <w:b/>
          <w:bCs/>
          <w:color w:val="auto"/>
        </w:rPr>
      </w:pPr>
      <w:r>
        <w:rPr>
          <w:rFonts w:eastAsia="Times New Roman"/>
          <w:b/>
          <w:bCs/>
          <w:color w:val="auto"/>
        </w:rPr>
        <w:lastRenderedPageBreak/>
        <w:t xml:space="preserve">                                                            </w:t>
      </w:r>
      <w:r w:rsidRPr="00322F4E">
        <w:rPr>
          <w:rFonts w:eastAsia="Times New Roman"/>
          <w:b/>
          <w:bCs/>
          <w:color w:val="auto"/>
        </w:rPr>
        <w:t xml:space="preserve">Table </w:t>
      </w:r>
      <w:r w:rsidR="00967A42">
        <w:rPr>
          <w:rFonts w:eastAsia="Times New Roman"/>
          <w:b/>
          <w:bCs/>
          <w:color w:val="auto"/>
        </w:rPr>
        <w:t xml:space="preserve">5 </w:t>
      </w:r>
      <w:r>
        <w:rPr>
          <w:rFonts w:eastAsia="Times New Roman"/>
          <w:b/>
          <w:bCs/>
          <w:color w:val="auto"/>
        </w:rPr>
        <w:t>Prediction type</w:t>
      </w:r>
    </w:p>
    <w:tbl>
      <w:tblPr>
        <w:tblStyle w:val="TableGrid0"/>
        <w:tblW w:w="6566" w:type="dxa"/>
        <w:tblInd w:w="1397" w:type="dxa"/>
        <w:tblCellMar>
          <w:top w:w="17" w:type="dxa"/>
          <w:left w:w="115" w:type="dxa"/>
          <w:right w:w="97" w:type="dxa"/>
        </w:tblCellMar>
        <w:tblLook w:val="04A0" w:firstRow="1" w:lastRow="0" w:firstColumn="1" w:lastColumn="0" w:noHBand="0" w:noVBand="1"/>
      </w:tblPr>
      <w:tblGrid>
        <w:gridCol w:w="1037"/>
        <w:gridCol w:w="2650"/>
        <w:gridCol w:w="2879"/>
      </w:tblGrid>
      <w:tr w:rsidR="00C2248D" w14:paraId="285B0934" w14:textId="77777777" w:rsidTr="00D97308">
        <w:trPr>
          <w:trHeight w:val="562"/>
        </w:trPr>
        <w:tc>
          <w:tcPr>
            <w:tcW w:w="1037" w:type="dxa"/>
            <w:tcBorders>
              <w:top w:val="single" w:sz="4" w:space="0" w:color="000000"/>
              <w:left w:val="single" w:sz="4" w:space="0" w:color="000000"/>
              <w:bottom w:val="single" w:sz="4" w:space="0" w:color="000000"/>
              <w:right w:val="single" w:sz="4" w:space="0" w:color="000000"/>
            </w:tcBorders>
            <w:vAlign w:val="bottom"/>
          </w:tcPr>
          <w:p w14:paraId="67B9C4EB" w14:textId="77777777" w:rsidR="00C2248D" w:rsidRDefault="00C2248D" w:rsidP="006F32B9">
            <w:pPr>
              <w:spacing w:after="0" w:line="276" w:lineRule="auto"/>
              <w:jc w:val="right"/>
            </w:pPr>
          </w:p>
        </w:tc>
        <w:tc>
          <w:tcPr>
            <w:tcW w:w="2650" w:type="dxa"/>
            <w:tcBorders>
              <w:top w:val="single" w:sz="4" w:space="0" w:color="000000"/>
              <w:left w:val="single" w:sz="4" w:space="0" w:color="000000"/>
              <w:bottom w:val="single" w:sz="4" w:space="0" w:color="000000"/>
              <w:right w:val="single" w:sz="4" w:space="0" w:color="000000"/>
            </w:tcBorders>
          </w:tcPr>
          <w:p w14:paraId="5CC45505" w14:textId="77777777" w:rsidR="00C2248D" w:rsidRDefault="00C2248D" w:rsidP="006F32B9">
            <w:pPr>
              <w:spacing w:after="0" w:line="276" w:lineRule="auto"/>
              <w:ind w:right="23"/>
              <w:jc w:val="center"/>
            </w:pPr>
            <w:r>
              <w:t xml:space="preserve">Predicted Positive (PP) </w:t>
            </w:r>
          </w:p>
        </w:tc>
        <w:tc>
          <w:tcPr>
            <w:tcW w:w="2879" w:type="dxa"/>
            <w:tcBorders>
              <w:top w:val="single" w:sz="4" w:space="0" w:color="000000"/>
              <w:left w:val="single" w:sz="4" w:space="0" w:color="000000"/>
              <w:bottom w:val="single" w:sz="4" w:space="0" w:color="000000"/>
              <w:right w:val="single" w:sz="4" w:space="0" w:color="000000"/>
            </w:tcBorders>
          </w:tcPr>
          <w:p w14:paraId="72FE7F00" w14:textId="77777777" w:rsidR="00C2248D" w:rsidRDefault="00C2248D" w:rsidP="006F32B9">
            <w:pPr>
              <w:spacing w:after="0" w:line="276" w:lineRule="auto"/>
              <w:ind w:right="23"/>
              <w:jc w:val="center"/>
            </w:pPr>
            <w:r>
              <w:t xml:space="preserve">Predicted Negative (PN) </w:t>
            </w:r>
          </w:p>
        </w:tc>
      </w:tr>
      <w:tr w:rsidR="00C2248D" w14:paraId="0E3742BB" w14:textId="77777777" w:rsidTr="00D97308">
        <w:trPr>
          <w:trHeight w:val="562"/>
        </w:trPr>
        <w:tc>
          <w:tcPr>
            <w:tcW w:w="1037" w:type="dxa"/>
            <w:tcBorders>
              <w:top w:val="single" w:sz="4" w:space="0" w:color="000000"/>
              <w:left w:val="single" w:sz="4" w:space="0" w:color="000000"/>
              <w:bottom w:val="single" w:sz="4" w:space="0" w:color="000000"/>
              <w:right w:val="single" w:sz="4" w:space="0" w:color="000000"/>
            </w:tcBorders>
          </w:tcPr>
          <w:p w14:paraId="477CE070" w14:textId="77777777" w:rsidR="00C2248D" w:rsidRDefault="00C2248D" w:rsidP="006F32B9">
            <w:pPr>
              <w:spacing w:after="0" w:line="276" w:lineRule="auto"/>
              <w:ind w:right="15"/>
              <w:jc w:val="center"/>
            </w:pPr>
            <w:r>
              <w:t xml:space="preserve">True </w:t>
            </w:r>
          </w:p>
        </w:tc>
        <w:tc>
          <w:tcPr>
            <w:tcW w:w="2650" w:type="dxa"/>
            <w:tcBorders>
              <w:top w:val="single" w:sz="4" w:space="0" w:color="000000"/>
              <w:left w:val="single" w:sz="4" w:space="0" w:color="000000"/>
              <w:bottom w:val="single" w:sz="4" w:space="0" w:color="000000"/>
              <w:right w:val="single" w:sz="4" w:space="0" w:color="000000"/>
            </w:tcBorders>
          </w:tcPr>
          <w:p w14:paraId="1CBB0CA5" w14:textId="77777777" w:rsidR="00C2248D" w:rsidRDefault="00C2248D" w:rsidP="006F32B9">
            <w:pPr>
              <w:spacing w:after="0" w:line="276" w:lineRule="auto"/>
              <w:ind w:right="23"/>
              <w:jc w:val="center"/>
            </w:pPr>
            <w:r>
              <w:t xml:space="preserve">True Positive (TP) </w:t>
            </w:r>
          </w:p>
          <w:p w14:paraId="4EE0D541" w14:textId="77777777" w:rsidR="00C2248D" w:rsidRDefault="00C2248D" w:rsidP="006F32B9">
            <w:pPr>
              <w:spacing w:after="0" w:line="276" w:lineRule="auto"/>
              <w:ind w:right="23"/>
              <w:jc w:val="center"/>
            </w:pPr>
            <w:r>
              <w:t>77%</w:t>
            </w:r>
          </w:p>
        </w:tc>
        <w:tc>
          <w:tcPr>
            <w:tcW w:w="2879" w:type="dxa"/>
            <w:tcBorders>
              <w:top w:val="single" w:sz="4" w:space="0" w:color="000000"/>
              <w:left w:val="single" w:sz="4" w:space="0" w:color="000000"/>
              <w:bottom w:val="single" w:sz="4" w:space="0" w:color="000000"/>
              <w:right w:val="single" w:sz="4" w:space="0" w:color="000000"/>
            </w:tcBorders>
          </w:tcPr>
          <w:p w14:paraId="22620B1D" w14:textId="77777777" w:rsidR="00C2248D" w:rsidRDefault="00C2248D" w:rsidP="006F32B9">
            <w:pPr>
              <w:spacing w:after="0" w:line="276" w:lineRule="auto"/>
              <w:ind w:right="23"/>
              <w:jc w:val="center"/>
            </w:pPr>
            <w:r>
              <w:t xml:space="preserve">True Negative (TN) </w:t>
            </w:r>
          </w:p>
          <w:p w14:paraId="26510B9D" w14:textId="77777777" w:rsidR="00C2248D" w:rsidRDefault="00C2248D" w:rsidP="006F32B9">
            <w:pPr>
              <w:spacing w:after="0" w:line="276" w:lineRule="auto"/>
              <w:ind w:right="23"/>
              <w:jc w:val="center"/>
            </w:pPr>
            <w:r>
              <w:t>15%</w:t>
            </w:r>
          </w:p>
        </w:tc>
      </w:tr>
      <w:tr w:rsidR="00C2248D" w14:paraId="55F96909" w14:textId="77777777" w:rsidTr="00D97308">
        <w:trPr>
          <w:trHeight w:val="634"/>
        </w:trPr>
        <w:tc>
          <w:tcPr>
            <w:tcW w:w="1037" w:type="dxa"/>
            <w:tcBorders>
              <w:top w:val="single" w:sz="4" w:space="0" w:color="000000"/>
              <w:left w:val="single" w:sz="4" w:space="0" w:color="000000"/>
              <w:bottom w:val="single" w:sz="4" w:space="0" w:color="000000"/>
              <w:right w:val="single" w:sz="4" w:space="0" w:color="000000"/>
            </w:tcBorders>
          </w:tcPr>
          <w:p w14:paraId="7907B85A" w14:textId="77777777" w:rsidR="00C2248D" w:rsidRDefault="00C2248D" w:rsidP="006F32B9">
            <w:pPr>
              <w:spacing w:after="0" w:line="276" w:lineRule="auto"/>
              <w:ind w:right="15"/>
              <w:jc w:val="center"/>
            </w:pPr>
            <w:r>
              <w:t xml:space="preserve">False </w:t>
            </w:r>
          </w:p>
        </w:tc>
        <w:tc>
          <w:tcPr>
            <w:tcW w:w="2650" w:type="dxa"/>
            <w:tcBorders>
              <w:top w:val="single" w:sz="4" w:space="0" w:color="000000"/>
              <w:left w:val="single" w:sz="4" w:space="0" w:color="000000"/>
              <w:bottom w:val="single" w:sz="4" w:space="0" w:color="000000"/>
              <w:right w:val="single" w:sz="4" w:space="0" w:color="000000"/>
            </w:tcBorders>
          </w:tcPr>
          <w:p w14:paraId="38384C48" w14:textId="77777777" w:rsidR="00C2248D" w:rsidRDefault="00C2248D" w:rsidP="006F32B9">
            <w:pPr>
              <w:spacing w:after="0" w:line="276" w:lineRule="auto"/>
              <w:ind w:right="23"/>
              <w:jc w:val="center"/>
            </w:pPr>
            <w:r>
              <w:t>False Positive (FP)</w:t>
            </w:r>
          </w:p>
          <w:p w14:paraId="62D33C19" w14:textId="77777777" w:rsidR="00C2248D" w:rsidRDefault="00C2248D" w:rsidP="006F32B9">
            <w:pPr>
              <w:spacing w:after="0" w:line="276" w:lineRule="auto"/>
              <w:ind w:right="23"/>
              <w:jc w:val="center"/>
            </w:pPr>
            <w:r>
              <w:t xml:space="preserve">4% </w:t>
            </w:r>
          </w:p>
        </w:tc>
        <w:tc>
          <w:tcPr>
            <w:tcW w:w="2879" w:type="dxa"/>
            <w:tcBorders>
              <w:top w:val="single" w:sz="4" w:space="0" w:color="000000"/>
              <w:left w:val="single" w:sz="4" w:space="0" w:color="000000"/>
              <w:bottom w:val="single" w:sz="4" w:space="0" w:color="000000"/>
              <w:right w:val="single" w:sz="4" w:space="0" w:color="000000"/>
            </w:tcBorders>
          </w:tcPr>
          <w:p w14:paraId="5CB57208" w14:textId="77777777" w:rsidR="00C2248D" w:rsidRDefault="00C2248D" w:rsidP="006F32B9">
            <w:pPr>
              <w:spacing w:after="0" w:line="276" w:lineRule="auto"/>
              <w:ind w:right="23"/>
              <w:jc w:val="center"/>
            </w:pPr>
            <w:r>
              <w:t>False Negative (FN)</w:t>
            </w:r>
          </w:p>
          <w:p w14:paraId="37E48CC6" w14:textId="77777777" w:rsidR="00C2248D" w:rsidRDefault="00C2248D" w:rsidP="006F32B9">
            <w:pPr>
              <w:spacing w:after="0" w:line="276" w:lineRule="auto"/>
              <w:ind w:right="23"/>
              <w:jc w:val="center"/>
            </w:pPr>
            <w:r>
              <w:t xml:space="preserve">3% </w:t>
            </w:r>
          </w:p>
        </w:tc>
      </w:tr>
    </w:tbl>
    <w:p w14:paraId="5C3F67B1" w14:textId="77777777" w:rsidR="00C2248D" w:rsidRDefault="00C2248D" w:rsidP="006F32B9">
      <w:pPr>
        <w:spacing w:line="276" w:lineRule="auto"/>
        <w:ind w:firstLine="720"/>
        <w:rPr>
          <w:rFonts w:eastAsia="Times New Roman"/>
          <w:b/>
          <w:bCs/>
          <w:color w:val="auto"/>
        </w:rPr>
      </w:pPr>
      <w:r>
        <w:rPr>
          <w:rFonts w:eastAsia="Times New Roman"/>
          <w:b/>
          <w:bCs/>
          <w:color w:val="auto"/>
        </w:rPr>
        <w:t xml:space="preserve">   </w:t>
      </w:r>
    </w:p>
    <w:p w14:paraId="0779E0F3" w14:textId="26BCDBB6" w:rsidR="00C2248D" w:rsidRPr="00340BAD" w:rsidRDefault="00C2248D" w:rsidP="006F32B9">
      <w:pPr>
        <w:spacing w:line="276" w:lineRule="auto"/>
        <w:ind w:firstLine="720"/>
        <w:rPr>
          <w:b/>
          <w:bCs/>
        </w:rPr>
      </w:pPr>
      <w:r>
        <w:rPr>
          <w:b/>
          <w:bCs/>
        </w:rPr>
        <w:t xml:space="preserve">                     </w:t>
      </w:r>
      <w:r w:rsidRPr="00E361AE">
        <w:rPr>
          <w:b/>
          <w:bCs/>
        </w:rPr>
        <w:t xml:space="preserve">Table </w:t>
      </w:r>
      <w:r w:rsidR="00967A42">
        <w:rPr>
          <w:b/>
          <w:bCs/>
        </w:rPr>
        <w:t>6</w:t>
      </w:r>
      <w:r w:rsidRPr="00E361AE">
        <w:rPr>
          <w:b/>
          <w:bCs/>
        </w:rPr>
        <w:t xml:space="preserve"> Definition of parameters included in the confusion matri</w:t>
      </w:r>
      <w:r>
        <w:rPr>
          <w:b/>
          <w:bCs/>
        </w:rPr>
        <w:t>x</w:t>
      </w:r>
    </w:p>
    <w:tbl>
      <w:tblPr>
        <w:tblStyle w:val="TableGrid0"/>
        <w:tblpPr w:vertAnchor="text" w:tblpX="74" w:tblpY="186"/>
        <w:tblOverlap w:val="never"/>
        <w:tblW w:w="9490" w:type="dxa"/>
        <w:tblInd w:w="0" w:type="dxa"/>
        <w:tblCellMar>
          <w:top w:w="56" w:type="dxa"/>
          <w:right w:w="60" w:type="dxa"/>
        </w:tblCellMar>
        <w:tblLook w:val="04A0" w:firstRow="1" w:lastRow="0" w:firstColumn="1" w:lastColumn="0" w:noHBand="0" w:noVBand="1"/>
      </w:tblPr>
      <w:tblGrid>
        <w:gridCol w:w="1302"/>
        <w:gridCol w:w="8188"/>
      </w:tblGrid>
      <w:tr w:rsidR="00C2248D" w14:paraId="00AD7E50" w14:textId="77777777" w:rsidTr="00D97308">
        <w:trPr>
          <w:trHeight w:val="260"/>
        </w:trPr>
        <w:tc>
          <w:tcPr>
            <w:tcW w:w="1302" w:type="dxa"/>
            <w:tcBorders>
              <w:top w:val="single" w:sz="12" w:space="0" w:color="000000"/>
              <w:left w:val="single" w:sz="6" w:space="0" w:color="000000"/>
              <w:bottom w:val="nil"/>
              <w:right w:val="nil"/>
            </w:tcBorders>
            <w:shd w:val="clear" w:color="auto" w:fill="000000"/>
          </w:tcPr>
          <w:p w14:paraId="69B7701D" w14:textId="77777777" w:rsidR="00C2248D" w:rsidRDefault="00C2248D" w:rsidP="006F32B9">
            <w:pPr>
              <w:spacing w:after="0" w:line="276" w:lineRule="auto"/>
              <w:ind w:left="106"/>
            </w:pPr>
            <w:r>
              <w:rPr>
                <w:rFonts w:eastAsia="Times New Roman"/>
                <w:b/>
                <w:color w:val="FFFFFF"/>
              </w:rPr>
              <w:t>Factors</w:t>
            </w:r>
            <w:r>
              <w:rPr>
                <w:color w:val="FFFFFF"/>
              </w:rPr>
              <w:t xml:space="preserve"> </w:t>
            </w:r>
          </w:p>
        </w:tc>
        <w:tc>
          <w:tcPr>
            <w:tcW w:w="8188" w:type="dxa"/>
            <w:tcBorders>
              <w:top w:val="single" w:sz="12" w:space="0" w:color="000000"/>
              <w:left w:val="nil"/>
              <w:bottom w:val="nil"/>
              <w:right w:val="single" w:sz="6" w:space="0" w:color="000000"/>
            </w:tcBorders>
            <w:shd w:val="clear" w:color="auto" w:fill="000000"/>
          </w:tcPr>
          <w:p w14:paraId="3D54FE53" w14:textId="77777777" w:rsidR="00C2248D" w:rsidRDefault="00C2248D" w:rsidP="006F32B9">
            <w:pPr>
              <w:spacing w:after="0" w:line="276" w:lineRule="auto"/>
              <w:ind w:right="54"/>
              <w:jc w:val="center"/>
            </w:pPr>
            <w:r>
              <w:rPr>
                <w:rFonts w:eastAsia="Times New Roman"/>
                <w:b/>
                <w:color w:val="FFFFFF"/>
              </w:rPr>
              <w:t>Definition</w:t>
            </w:r>
            <w:r>
              <w:rPr>
                <w:color w:val="FFFFFF"/>
              </w:rPr>
              <w:t xml:space="preserve"> </w:t>
            </w:r>
          </w:p>
        </w:tc>
      </w:tr>
      <w:tr w:rsidR="00C2248D" w14:paraId="7E0F9735" w14:textId="77777777" w:rsidTr="00D97308">
        <w:trPr>
          <w:trHeight w:val="713"/>
        </w:trPr>
        <w:tc>
          <w:tcPr>
            <w:tcW w:w="1302" w:type="dxa"/>
            <w:tcBorders>
              <w:top w:val="nil"/>
              <w:left w:val="single" w:sz="6" w:space="0" w:color="000000"/>
              <w:bottom w:val="single" w:sz="6" w:space="0" w:color="000000"/>
              <w:right w:val="nil"/>
            </w:tcBorders>
          </w:tcPr>
          <w:p w14:paraId="1AD37378" w14:textId="77777777" w:rsidR="00C2248D" w:rsidRDefault="00C2248D" w:rsidP="006F32B9">
            <w:pPr>
              <w:spacing w:after="0" w:line="276" w:lineRule="auto"/>
              <w:ind w:left="106"/>
            </w:pPr>
            <w:r>
              <w:rPr>
                <w:rFonts w:eastAsia="Times New Roman"/>
                <w:b/>
              </w:rPr>
              <w:t>Precision</w:t>
            </w:r>
            <w:r>
              <w:t xml:space="preserve"> </w:t>
            </w:r>
          </w:p>
        </w:tc>
        <w:tc>
          <w:tcPr>
            <w:tcW w:w="8188" w:type="dxa"/>
            <w:tcBorders>
              <w:top w:val="nil"/>
              <w:left w:val="nil"/>
              <w:bottom w:val="single" w:sz="6" w:space="0" w:color="000000"/>
              <w:right w:val="single" w:sz="6" w:space="0" w:color="000000"/>
            </w:tcBorders>
          </w:tcPr>
          <w:p w14:paraId="3D01831C" w14:textId="77777777" w:rsidR="00C2248D" w:rsidRDefault="00C2248D" w:rsidP="006F32B9">
            <w:pPr>
              <w:spacing w:after="0" w:line="276" w:lineRule="auto"/>
              <w:ind w:right="50"/>
            </w:pPr>
            <w:r>
              <w:rPr>
                <w:rFonts w:eastAsia="Times New Roman"/>
              </w:rPr>
              <w:t xml:space="preserve">“The ratio of accurately predicted </w:t>
            </w:r>
            <w:r>
              <w:t xml:space="preserve">positive observations to total expected positive </w:t>
            </w:r>
            <w:r>
              <w:rPr>
                <w:rFonts w:eastAsia="Times New Roman"/>
              </w:rPr>
              <w:t>observations”.</w:t>
            </w:r>
            <w:r>
              <w:t xml:space="preserve"> </w:t>
            </w:r>
          </w:p>
        </w:tc>
      </w:tr>
      <w:tr w:rsidR="00C2248D" w14:paraId="04BDF586" w14:textId="77777777" w:rsidTr="00D97308">
        <w:trPr>
          <w:trHeight w:val="490"/>
        </w:trPr>
        <w:tc>
          <w:tcPr>
            <w:tcW w:w="1302" w:type="dxa"/>
            <w:tcBorders>
              <w:top w:val="single" w:sz="6" w:space="0" w:color="000000"/>
              <w:left w:val="single" w:sz="6" w:space="0" w:color="000000"/>
              <w:bottom w:val="single" w:sz="6" w:space="0" w:color="000000"/>
              <w:right w:val="nil"/>
            </w:tcBorders>
          </w:tcPr>
          <w:p w14:paraId="3728C018" w14:textId="77777777" w:rsidR="00C2248D" w:rsidRDefault="00C2248D" w:rsidP="006F32B9">
            <w:pPr>
              <w:spacing w:after="0" w:line="276" w:lineRule="auto"/>
              <w:ind w:left="106"/>
            </w:pPr>
            <w:r>
              <w:rPr>
                <w:rFonts w:eastAsia="Times New Roman"/>
                <w:b/>
              </w:rPr>
              <w:t>Recall</w:t>
            </w:r>
            <w:r>
              <w:t xml:space="preserve"> </w:t>
            </w:r>
          </w:p>
        </w:tc>
        <w:tc>
          <w:tcPr>
            <w:tcW w:w="8188" w:type="dxa"/>
            <w:tcBorders>
              <w:top w:val="single" w:sz="6" w:space="0" w:color="000000"/>
              <w:left w:val="nil"/>
              <w:bottom w:val="single" w:sz="6" w:space="0" w:color="000000"/>
              <w:right w:val="single" w:sz="6" w:space="0" w:color="000000"/>
            </w:tcBorders>
          </w:tcPr>
          <w:p w14:paraId="315E2BAA" w14:textId="77777777" w:rsidR="00C2248D" w:rsidRDefault="00C2248D" w:rsidP="006F32B9">
            <w:pPr>
              <w:spacing w:after="0" w:line="276" w:lineRule="auto"/>
            </w:pPr>
            <w:r>
              <w:rPr>
                <w:rFonts w:eastAsia="Times New Roman"/>
              </w:rPr>
              <w:t>“The ratio of actual positive instances that were predicted properly”.</w:t>
            </w:r>
            <w:r>
              <w:t xml:space="preserve"> </w:t>
            </w:r>
          </w:p>
        </w:tc>
      </w:tr>
      <w:tr w:rsidR="00C2248D" w14:paraId="6623BBFF" w14:textId="77777777" w:rsidTr="00D97308">
        <w:trPr>
          <w:trHeight w:val="490"/>
        </w:trPr>
        <w:tc>
          <w:tcPr>
            <w:tcW w:w="1302" w:type="dxa"/>
            <w:tcBorders>
              <w:top w:val="single" w:sz="6" w:space="0" w:color="000000"/>
              <w:left w:val="single" w:sz="6" w:space="0" w:color="000000"/>
              <w:bottom w:val="single" w:sz="6" w:space="0" w:color="000000"/>
              <w:right w:val="nil"/>
            </w:tcBorders>
          </w:tcPr>
          <w:p w14:paraId="0680C437" w14:textId="77777777" w:rsidR="00C2248D" w:rsidRDefault="00C2248D" w:rsidP="006F32B9">
            <w:pPr>
              <w:spacing w:after="0" w:line="276" w:lineRule="auto"/>
              <w:ind w:left="106"/>
            </w:pPr>
            <w:r>
              <w:rPr>
                <w:rFonts w:eastAsia="Times New Roman"/>
                <w:b/>
              </w:rPr>
              <w:t>F1 Score</w:t>
            </w:r>
            <w:r>
              <w:t xml:space="preserve"> </w:t>
            </w:r>
          </w:p>
        </w:tc>
        <w:tc>
          <w:tcPr>
            <w:tcW w:w="8188" w:type="dxa"/>
            <w:tcBorders>
              <w:top w:val="single" w:sz="6" w:space="0" w:color="000000"/>
              <w:left w:val="nil"/>
              <w:bottom w:val="single" w:sz="6" w:space="0" w:color="000000"/>
              <w:right w:val="single" w:sz="6" w:space="0" w:color="000000"/>
            </w:tcBorders>
          </w:tcPr>
          <w:p w14:paraId="14F41DBE" w14:textId="77777777" w:rsidR="00C2248D" w:rsidRDefault="00C2248D" w:rsidP="006F32B9">
            <w:pPr>
              <w:spacing w:after="0" w:line="276" w:lineRule="auto"/>
            </w:pPr>
            <w:r>
              <w:rPr>
                <w:rFonts w:eastAsia="Times New Roman"/>
              </w:rPr>
              <w:t xml:space="preserve">“F1 score is the harmonic mean between </w:t>
            </w:r>
          </w:p>
          <w:p w14:paraId="7425B87E" w14:textId="77777777" w:rsidR="00C2248D" w:rsidRDefault="00C2248D" w:rsidP="006F32B9">
            <w:pPr>
              <w:spacing w:after="0" w:line="276" w:lineRule="auto"/>
            </w:pPr>
            <w:r>
              <w:rPr>
                <w:rFonts w:eastAsia="Times New Roman"/>
              </w:rPr>
              <w:t>Precision and Recall”.</w:t>
            </w:r>
            <w:r>
              <w:t xml:space="preserve"> </w:t>
            </w:r>
          </w:p>
        </w:tc>
      </w:tr>
      <w:tr w:rsidR="00C2248D" w14:paraId="74D276BC" w14:textId="77777777" w:rsidTr="00D97308">
        <w:trPr>
          <w:trHeight w:val="720"/>
        </w:trPr>
        <w:tc>
          <w:tcPr>
            <w:tcW w:w="1302" w:type="dxa"/>
            <w:tcBorders>
              <w:top w:val="single" w:sz="6" w:space="0" w:color="000000"/>
              <w:left w:val="single" w:sz="6" w:space="0" w:color="000000"/>
              <w:bottom w:val="single" w:sz="6" w:space="0" w:color="000000"/>
              <w:right w:val="nil"/>
            </w:tcBorders>
          </w:tcPr>
          <w:p w14:paraId="03F01A27" w14:textId="77777777" w:rsidR="00C2248D" w:rsidRDefault="00C2248D" w:rsidP="006F32B9">
            <w:pPr>
              <w:spacing w:after="0" w:line="276" w:lineRule="auto"/>
              <w:ind w:left="106"/>
            </w:pPr>
            <w:r>
              <w:rPr>
                <w:rFonts w:eastAsia="Times New Roman"/>
                <w:b/>
              </w:rPr>
              <w:t>Accuracy</w:t>
            </w:r>
            <w:r>
              <w:t xml:space="preserve"> </w:t>
            </w:r>
          </w:p>
        </w:tc>
        <w:tc>
          <w:tcPr>
            <w:tcW w:w="8188" w:type="dxa"/>
            <w:tcBorders>
              <w:top w:val="single" w:sz="6" w:space="0" w:color="000000"/>
              <w:left w:val="nil"/>
              <w:bottom w:val="single" w:sz="6" w:space="0" w:color="000000"/>
              <w:right w:val="single" w:sz="6" w:space="0" w:color="000000"/>
            </w:tcBorders>
          </w:tcPr>
          <w:p w14:paraId="2D280EF4" w14:textId="77777777" w:rsidR="00C2248D" w:rsidRDefault="00C2248D" w:rsidP="006F32B9">
            <w:pPr>
              <w:spacing w:after="0" w:line="276" w:lineRule="auto"/>
              <w:ind w:right="54"/>
            </w:pPr>
            <w:r>
              <w:rPr>
                <w:rFonts w:eastAsia="Times New Roman"/>
              </w:rPr>
              <w:t xml:space="preserve">“The number of true negatives (TN) and true </w:t>
            </w:r>
            <w:r>
              <w:t xml:space="preserve">positive (TP) samples divided by the total number </w:t>
            </w:r>
            <w:r>
              <w:rPr>
                <w:rFonts w:eastAsia="Times New Roman"/>
              </w:rPr>
              <w:t xml:space="preserve">of samples.” </w:t>
            </w:r>
            <w:r>
              <w:t xml:space="preserve"> </w:t>
            </w:r>
          </w:p>
        </w:tc>
      </w:tr>
    </w:tbl>
    <w:p w14:paraId="45D6959E" w14:textId="77777777" w:rsidR="003B2372" w:rsidRDefault="003B2372" w:rsidP="006F32B9">
      <w:pPr>
        <w:spacing w:line="276" w:lineRule="auto"/>
        <w:rPr>
          <w:rFonts w:cs="Times New Roman"/>
          <w:b/>
          <w:bCs/>
          <w:szCs w:val="20"/>
        </w:rPr>
      </w:pPr>
    </w:p>
    <w:p w14:paraId="3E6AFA3B" w14:textId="01ED83AC" w:rsidR="00C2248D" w:rsidRPr="00C2248D" w:rsidRDefault="00C2248D" w:rsidP="006F32B9">
      <w:pPr>
        <w:spacing w:line="276" w:lineRule="auto"/>
        <w:rPr>
          <w:rFonts w:eastAsiaTheme="minorEastAsia" w:cs="Tahoma"/>
          <w:sz w:val="24"/>
          <w:szCs w:val="24"/>
        </w:rPr>
      </w:pPr>
      <w:r>
        <w:rPr>
          <w:i/>
          <w:iCs/>
        </w:rPr>
        <w:t xml:space="preserve">                </w:t>
      </w:r>
      <w:r w:rsidRPr="00C2248D">
        <w:rPr>
          <w:i/>
          <w:iCs/>
          <w:sz w:val="24"/>
          <w:szCs w:val="24"/>
        </w:rPr>
        <w:t>Precision</w:t>
      </w:r>
      <w:r w:rsidRPr="00C2248D">
        <w:rPr>
          <w:rFonts w:cs="Tahoma"/>
          <w:sz w:val="24"/>
          <w:szCs w:val="24"/>
        </w:rPr>
        <w:t xml:space="preserve"> = </w:t>
      </w:r>
      <m:oMath>
        <m:f>
          <m:fPr>
            <m:ctrlPr>
              <w:rPr>
                <w:rFonts w:ascii="Cambria Math" w:hAnsi="Cambria Math" w:cs="Tahoma"/>
                <w:i/>
                <w:sz w:val="24"/>
                <w:szCs w:val="24"/>
              </w:rPr>
            </m:ctrlPr>
          </m:fPr>
          <m:num>
            <m:r>
              <w:rPr>
                <w:rFonts w:ascii="Cambria Math" w:hAnsi="Cambria Math" w:cs="Tahoma"/>
                <w:sz w:val="24"/>
                <w:szCs w:val="24"/>
              </w:rPr>
              <m:t>TP</m:t>
            </m:r>
          </m:num>
          <m:den>
            <m:r>
              <w:rPr>
                <w:rFonts w:ascii="Cambria Math" w:hAnsi="Cambria Math" w:cs="Tahoma"/>
                <w:sz w:val="24"/>
                <w:szCs w:val="24"/>
              </w:rPr>
              <m:t>TP+FP</m:t>
            </m:r>
          </m:den>
        </m:f>
      </m:oMath>
      <w:r w:rsidRPr="00C2248D">
        <w:rPr>
          <w:rFonts w:eastAsiaTheme="minorEastAsia" w:cs="Tahoma"/>
          <w:sz w:val="24"/>
          <w:szCs w:val="24"/>
        </w:rPr>
        <w:t xml:space="preserve"> </w:t>
      </w:r>
      <w:r w:rsidRPr="00C2248D">
        <w:rPr>
          <w:rFonts w:eastAsiaTheme="minorEastAsia"/>
          <w:sz w:val="24"/>
          <w:szCs w:val="24"/>
        </w:rPr>
        <w:t>=</w:t>
      </w:r>
      <w:r w:rsidRPr="00C2248D">
        <w:rPr>
          <w:rFonts w:eastAsiaTheme="minorEastAsia" w:cs="Tahoma"/>
          <w:sz w:val="24"/>
          <w:szCs w:val="24"/>
        </w:rPr>
        <w:t xml:space="preserve"> </w:t>
      </w:r>
      <w:bookmarkStart w:id="1" w:name="_Hlk165417248"/>
      <m:oMath>
        <m:f>
          <m:fPr>
            <m:ctrlPr>
              <w:rPr>
                <w:rFonts w:ascii="Cambria Math" w:eastAsiaTheme="minorEastAsia" w:hAnsi="Cambria Math" w:cs="Tahoma"/>
                <w:i/>
                <w:sz w:val="24"/>
                <w:szCs w:val="24"/>
              </w:rPr>
            </m:ctrlPr>
          </m:fPr>
          <m:num>
            <m:r>
              <w:rPr>
                <w:rFonts w:ascii="Cambria Math" w:eastAsiaTheme="minorEastAsia" w:hAnsi="Cambria Math" w:cs="Tahoma"/>
                <w:sz w:val="24"/>
                <w:szCs w:val="24"/>
              </w:rPr>
              <m:t>77</m:t>
            </m:r>
          </m:num>
          <m:den>
            <m:r>
              <w:rPr>
                <w:rFonts w:ascii="Cambria Math" w:eastAsiaTheme="minorEastAsia" w:hAnsi="Cambria Math" w:cs="Tahoma"/>
                <w:sz w:val="24"/>
                <w:szCs w:val="24"/>
              </w:rPr>
              <m:t>77+4</m:t>
            </m:r>
          </m:den>
        </m:f>
        <w:bookmarkEnd w:id="1"/>
        <m:r>
          <w:rPr>
            <w:rFonts w:ascii="Cambria Math" w:eastAsiaTheme="minorEastAsia" w:hAnsi="Cambria Math" w:cs="Tahoma"/>
            <w:sz w:val="24"/>
            <w:szCs w:val="24"/>
          </w:rPr>
          <m:t>*</m:t>
        </m:r>
      </m:oMath>
      <w:r w:rsidRPr="00C2248D">
        <w:rPr>
          <w:rFonts w:eastAsiaTheme="minorEastAsia"/>
          <w:sz w:val="24"/>
          <w:szCs w:val="24"/>
        </w:rPr>
        <w:t xml:space="preserve">100 = 0.95%                        </w:t>
      </w:r>
    </w:p>
    <w:p w14:paraId="290E79C2" w14:textId="6C3FBF81" w:rsidR="00C2248D" w:rsidRPr="00C2248D" w:rsidRDefault="00C2248D" w:rsidP="006F32B9">
      <w:pPr>
        <w:spacing w:line="276" w:lineRule="auto"/>
        <w:rPr>
          <w:rFonts w:eastAsiaTheme="minorEastAsia" w:cs="Tahoma"/>
          <w:sz w:val="24"/>
          <w:szCs w:val="24"/>
        </w:rPr>
      </w:pPr>
      <w:r w:rsidRPr="00C2248D">
        <w:rPr>
          <w:rFonts w:eastAsiaTheme="minorEastAsia" w:cs="Tahoma"/>
          <w:sz w:val="24"/>
          <w:szCs w:val="24"/>
        </w:rPr>
        <w:t xml:space="preserve">             </w:t>
      </w:r>
      <w:r w:rsidRPr="00C2248D">
        <w:rPr>
          <w:rFonts w:eastAsiaTheme="minorEastAsia"/>
          <w:i/>
          <w:iCs/>
          <w:sz w:val="24"/>
          <w:szCs w:val="24"/>
        </w:rPr>
        <w:t>Recall</w:t>
      </w:r>
      <w:r w:rsidRPr="00C2248D">
        <w:rPr>
          <w:rFonts w:eastAsiaTheme="minorEastAsia" w:cs="Tahoma"/>
          <w:sz w:val="24"/>
          <w:szCs w:val="24"/>
        </w:rPr>
        <w:t xml:space="preserve"> </w:t>
      </w:r>
      <w:r w:rsidRPr="00C2248D">
        <w:rPr>
          <w:rFonts w:eastAsiaTheme="minorEastAsia"/>
          <w:sz w:val="24"/>
          <w:szCs w:val="24"/>
        </w:rPr>
        <w:t>=</w:t>
      </w:r>
      <w:r w:rsidRPr="00C2248D">
        <w:rPr>
          <w:rFonts w:eastAsiaTheme="minorEastAsia" w:cs="Tahoma"/>
          <w:sz w:val="24"/>
          <w:szCs w:val="24"/>
        </w:rPr>
        <w:t xml:space="preserve"> </w:t>
      </w:r>
      <m:oMath>
        <m:f>
          <m:fPr>
            <m:ctrlPr>
              <w:rPr>
                <w:rFonts w:ascii="Cambria Math" w:eastAsiaTheme="minorEastAsia" w:hAnsi="Cambria Math" w:cs="Tahoma"/>
                <w:i/>
                <w:sz w:val="24"/>
                <w:szCs w:val="24"/>
              </w:rPr>
            </m:ctrlPr>
          </m:fPr>
          <m:num>
            <m:r>
              <w:rPr>
                <w:rFonts w:ascii="Cambria Math" w:eastAsiaTheme="minorEastAsia" w:hAnsi="Cambria Math" w:cs="Tahoma"/>
                <w:sz w:val="24"/>
                <w:szCs w:val="24"/>
              </w:rPr>
              <m:t>TP</m:t>
            </m:r>
          </m:num>
          <m:den>
            <m:r>
              <w:rPr>
                <w:rFonts w:ascii="Cambria Math" w:eastAsiaTheme="minorEastAsia" w:hAnsi="Cambria Math" w:cs="Tahoma"/>
                <w:sz w:val="24"/>
                <w:szCs w:val="24"/>
              </w:rPr>
              <m:t>TP+FN</m:t>
            </m:r>
          </m:den>
        </m:f>
      </m:oMath>
      <w:r w:rsidRPr="00C2248D">
        <w:rPr>
          <w:rFonts w:eastAsiaTheme="minorEastAsia" w:cs="Tahoma"/>
          <w:sz w:val="24"/>
          <w:szCs w:val="24"/>
        </w:rPr>
        <w:t xml:space="preserve"> = </w:t>
      </w:r>
      <m:oMath>
        <m:f>
          <m:fPr>
            <m:ctrlPr>
              <w:rPr>
                <w:rFonts w:ascii="Cambria Math" w:eastAsiaTheme="minorEastAsia" w:hAnsi="Cambria Math" w:cs="Tahoma"/>
                <w:i/>
                <w:sz w:val="24"/>
                <w:szCs w:val="24"/>
              </w:rPr>
            </m:ctrlPr>
          </m:fPr>
          <m:num>
            <m:r>
              <w:rPr>
                <w:rFonts w:ascii="Cambria Math" w:eastAsiaTheme="minorEastAsia" w:hAnsi="Cambria Math" w:cs="Tahoma"/>
                <w:sz w:val="24"/>
                <w:szCs w:val="24"/>
              </w:rPr>
              <m:t>77</m:t>
            </m:r>
          </m:num>
          <m:den>
            <m:r>
              <w:rPr>
                <w:rFonts w:ascii="Cambria Math" w:eastAsiaTheme="minorEastAsia" w:hAnsi="Cambria Math" w:cs="Tahoma"/>
                <w:sz w:val="24"/>
                <w:szCs w:val="24"/>
              </w:rPr>
              <m:t>77+3</m:t>
            </m:r>
          </m:den>
        </m:f>
        <m:r>
          <w:rPr>
            <w:rFonts w:ascii="Cambria Math" w:eastAsiaTheme="minorEastAsia" w:hAnsi="Cambria Math" w:cs="Tahoma"/>
            <w:sz w:val="24"/>
            <w:szCs w:val="24"/>
          </w:rPr>
          <m:t>*</m:t>
        </m:r>
      </m:oMath>
      <w:r w:rsidRPr="00C2248D">
        <w:rPr>
          <w:rFonts w:eastAsiaTheme="minorEastAsia"/>
          <w:sz w:val="24"/>
          <w:szCs w:val="24"/>
        </w:rPr>
        <w:t xml:space="preserve">100 = 0.96%                          </w:t>
      </w:r>
    </w:p>
    <w:p w14:paraId="2B61D687" w14:textId="7573E2AE" w:rsidR="00C2248D" w:rsidRPr="00C2248D" w:rsidRDefault="00C2248D" w:rsidP="006F32B9">
      <w:pPr>
        <w:spacing w:line="276" w:lineRule="auto"/>
        <w:rPr>
          <w:rFonts w:eastAsiaTheme="minorEastAsia"/>
          <w:sz w:val="24"/>
          <w:szCs w:val="24"/>
        </w:rPr>
      </w:pPr>
      <w:r w:rsidRPr="00C2248D">
        <w:rPr>
          <w:rFonts w:eastAsiaTheme="minorEastAsia" w:cs="Tahoma"/>
          <w:sz w:val="24"/>
          <w:szCs w:val="24"/>
        </w:rPr>
        <w:t xml:space="preserve">            </w:t>
      </w:r>
      <w:r w:rsidRPr="00C2248D">
        <w:rPr>
          <w:rFonts w:eastAsiaTheme="minorEastAsia"/>
          <w:i/>
          <w:iCs/>
          <w:sz w:val="24"/>
          <w:szCs w:val="24"/>
        </w:rPr>
        <w:t xml:space="preserve"> F1 =</w:t>
      </w:r>
      <w:r w:rsidRPr="00C2248D">
        <w:rPr>
          <w:rFonts w:eastAsiaTheme="minorEastAsia" w:cs="Tahoma"/>
          <w:sz w:val="24"/>
          <w:szCs w:val="24"/>
        </w:rPr>
        <w:t xml:space="preserve"> </w:t>
      </w:r>
      <m:oMath>
        <m:f>
          <m:fPr>
            <m:ctrlPr>
              <w:rPr>
                <w:rFonts w:ascii="Cambria Math" w:eastAsiaTheme="minorEastAsia" w:hAnsi="Cambria Math" w:cs="Tahoma"/>
                <w:i/>
                <w:sz w:val="24"/>
                <w:szCs w:val="24"/>
              </w:rPr>
            </m:ctrlPr>
          </m:fPr>
          <m:num>
            <m:r>
              <w:rPr>
                <w:rFonts w:ascii="Cambria Math" w:eastAsiaTheme="minorEastAsia" w:hAnsi="Cambria Math" w:cs="Tahoma"/>
                <w:sz w:val="24"/>
                <w:szCs w:val="24"/>
              </w:rPr>
              <m:t>Precision*Recall</m:t>
            </m:r>
          </m:num>
          <m:den>
            <m:r>
              <w:rPr>
                <w:rFonts w:ascii="Cambria Math" w:eastAsiaTheme="minorEastAsia" w:hAnsi="Cambria Math" w:cs="Tahoma"/>
                <w:sz w:val="24"/>
                <w:szCs w:val="24"/>
              </w:rPr>
              <m:t>Precision+Recall</m:t>
            </m:r>
          </m:den>
        </m:f>
        <m:r>
          <w:rPr>
            <w:rFonts w:ascii="Cambria Math" w:eastAsiaTheme="minorEastAsia" w:hAnsi="Cambria Math" w:cs="Tahoma"/>
            <w:sz w:val="24"/>
            <w:szCs w:val="24"/>
          </w:rPr>
          <m:t>*</m:t>
        </m:r>
      </m:oMath>
      <w:r w:rsidRPr="00C2248D">
        <w:rPr>
          <w:rFonts w:eastAsiaTheme="minorEastAsia"/>
          <w:sz w:val="24"/>
          <w:szCs w:val="24"/>
        </w:rPr>
        <w:t xml:space="preserve"> 2 = 0.96%                                </w:t>
      </w:r>
    </w:p>
    <w:p w14:paraId="24C06701" w14:textId="043C45AB" w:rsidR="00596E87" w:rsidRPr="00596E87" w:rsidRDefault="00C2248D" w:rsidP="00596E87">
      <w:pPr>
        <w:spacing w:line="276" w:lineRule="auto"/>
        <w:rPr>
          <w:rFonts w:eastAsiaTheme="minorEastAsia"/>
          <w:sz w:val="24"/>
          <w:szCs w:val="24"/>
        </w:rPr>
      </w:pPr>
      <w:r w:rsidRPr="00C2248D">
        <w:rPr>
          <w:sz w:val="24"/>
          <w:szCs w:val="24"/>
        </w:rPr>
        <w:t xml:space="preserve">            </w:t>
      </w:r>
      <w:r w:rsidRPr="00C2248D">
        <w:rPr>
          <w:i/>
          <w:iCs/>
          <w:sz w:val="24"/>
          <w:szCs w:val="24"/>
        </w:rPr>
        <w:t xml:space="preserve">ACC </w:t>
      </w:r>
      <w:r w:rsidRPr="00C2248D">
        <w:rPr>
          <w:rFonts w:cs="Tahoma"/>
          <w:sz w:val="24"/>
          <w:szCs w:val="24"/>
        </w:rPr>
        <w:t>=</w:t>
      </w:r>
      <m:oMath>
        <m:r>
          <w:rPr>
            <w:rFonts w:ascii="Cambria Math" w:hAnsi="Cambria Math" w:cs="Tahoma"/>
            <w:sz w:val="24"/>
            <w:szCs w:val="24"/>
          </w:rPr>
          <m:t xml:space="preserve"> </m:t>
        </m:r>
        <m:f>
          <m:fPr>
            <m:ctrlPr>
              <w:rPr>
                <w:rFonts w:ascii="Cambria Math" w:hAnsi="Cambria Math"/>
                <w:i/>
                <w:sz w:val="24"/>
                <w:szCs w:val="24"/>
              </w:rPr>
            </m:ctrlPr>
          </m:fPr>
          <m:num>
            <m:r>
              <w:rPr>
                <w:rFonts w:ascii="Cambria Math" w:hAnsi="Cambria Math"/>
                <w:sz w:val="24"/>
                <w:szCs w:val="24"/>
              </w:rPr>
              <m:t>TP+TN</m:t>
            </m:r>
          </m:num>
          <m:den>
            <m:r>
              <w:rPr>
                <w:rFonts w:ascii="Cambria Math" w:hAnsi="Cambria Math"/>
                <w:sz w:val="24"/>
                <w:szCs w:val="24"/>
              </w:rPr>
              <m:t>TP+TN+FP+FN</m:t>
            </m:r>
          </m:den>
        </m:f>
      </m:oMath>
      <w:r w:rsidRPr="00C2248D">
        <w:rPr>
          <w:rFonts w:eastAsiaTheme="minorEastAsia" w:cs="Tahoma"/>
          <w:sz w:val="24"/>
          <w:szCs w:val="24"/>
        </w:rPr>
        <w:t xml:space="preserve"> = </w:t>
      </w:r>
      <w:r w:rsidRPr="00C2248D">
        <w:rPr>
          <w:rFonts w:eastAsiaTheme="minorEastAsia"/>
          <w:sz w:val="24"/>
          <w:szCs w:val="24"/>
        </w:rPr>
        <w:t xml:space="preserve">0.93%   </w:t>
      </w:r>
    </w:p>
    <w:p w14:paraId="7D726E77" w14:textId="6B9A2D56" w:rsidR="00C2248D" w:rsidRDefault="006F32B9" w:rsidP="006F32B9">
      <w:pPr>
        <w:spacing w:line="276" w:lineRule="auto"/>
        <w:rPr>
          <w:rFonts w:eastAsiaTheme="minorEastAsia"/>
        </w:rPr>
      </w:pPr>
      <w:r>
        <w:rPr>
          <w:noProof/>
        </w:rPr>
        <w:t xml:space="preserve">                          </w:t>
      </w:r>
      <w:r w:rsidR="00C2248D">
        <w:rPr>
          <w:noProof/>
        </w:rPr>
        <w:drawing>
          <wp:inline distT="0" distB="0" distL="0" distR="0" wp14:anchorId="0D7F138D" wp14:editId="5F1DB374">
            <wp:extent cx="4259687" cy="2456198"/>
            <wp:effectExtent l="0" t="0" r="7620" b="1270"/>
            <wp:docPr id="1906657419" name="Picture 1906657419"/>
            <wp:cNvGraphicFramePr/>
            <a:graphic xmlns:a="http://schemas.openxmlformats.org/drawingml/2006/main">
              <a:graphicData uri="http://schemas.openxmlformats.org/drawingml/2006/picture">
                <pic:pic xmlns:pic="http://schemas.openxmlformats.org/drawingml/2006/picture">
                  <pic:nvPicPr>
                    <pic:cNvPr id="60811" name="Picture 60811"/>
                    <pic:cNvPicPr/>
                  </pic:nvPicPr>
                  <pic:blipFill rotWithShape="1">
                    <a:blip r:embed="rId6"/>
                    <a:srcRect l="262" t="1" r="1" b="-1830"/>
                    <a:stretch/>
                  </pic:blipFill>
                  <pic:spPr bwMode="auto">
                    <a:xfrm>
                      <a:off x="0" y="0"/>
                      <a:ext cx="4313676" cy="2487329"/>
                    </a:xfrm>
                    <a:prstGeom prst="rect">
                      <a:avLst/>
                    </a:prstGeom>
                    <a:ln>
                      <a:noFill/>
                    </a:ln>
                    <a:extLst>
                      <a:ext uri="{53640926-AAD7-44D8-BBD7-CCE9431645EC}">
                        <a14:shadowObscured xmlns:a14="http://schemas.microsoft.com/office/drawing/2010/main"/>
                      </a:ext>
                    </a:extLst>
                  </pic:spPr>
                </pic:pic>
              </a:graphicData>
            </a:graphic>
          </wp:inline>
        </w:drawing>
      </w:r>
    </w:p>
    <w:p w14:paraId="2A04C464" w14:textId="342EBB2F" w:rsidR="00C2248D" w:rsidRPr="00340BAD" w:rsidRDefault="00C2248D" w:rsidP="006F32B9">
      <w:pPr>
        <w:spacing w:line="276" w:lineRule="auto"/>
        <w:rPr>
          <w:rFonts w:eastAsiaTheme="minorEastAsia"/>
          <w:noProof/>
        </w:rPr>
      </w:pPr>
      <w:r>
        <w:rPr>
          <w:rFonts w:eastAsiaTheme="minorEastAsia"/>
        </w:rPr>
        <w:t xml:space="preserve">         </w:t>
      </w:r>
      <w:r w:rsidR="006F32B9">
        <w:rPr>
          <w:rFonts w:eastAsiaTheme="minorEastAsia"/>
        </w:rPr>
        <w:t xml:space="preserve">                              </w:t>
      </w:r>
      <w:r>
        <w:rPr>
          <w:rFonts w:eastAsiaTheme="minorEastAsia"/>
        </w:rPr>
        <w:t xml:space="preserve">  </w:t>
      </w:r>
      <w:r>
        <w:rPr>
          <w:b/>
        </w:rPr>
        <w:t xml:space="preserve">Fig </w:t>
      </w:r>
      <w:r w:rsidR="00967A42">
        <w:rPr>
          <w:b/>
        </w:rPr>
        <w:t>2</w:t>
      </w:r>
      <w:r>
        <w:rPr>
          <w:b/>
        </w:rPr>
        <w:t xml:space="preserve"> Comparison on Precision and recall with other models</w:t>
      </w:r>
      <w:r>
        <w:rPr>
          <w:rFonts w:eastAsiaTheme="minorEastAsia"/>
        </w:rPr>
        <w:t xml:space="preserve">        </w:t>
      </w:r>
    </w:p>
    <w:p w14:paraId="13EEFF3B" w14:textId="0F1A0C38" w:rsidR="00C2248D" w:rsidRPr="00E361AE" w:rsidRDefault="00C2248D" w:rsidP="006F32B9">
      <w:pPr>
        <w:spacing w:line="276" w:lineRule="auto"/>
        <w:rPr>
          <w:rFonts w:eastAsiaTheme="minorEastAsia"/>
        </w:rPr>
      </w:pPr>
      <w:r>
        <w:rPr>
          <w:rFonts w:eastAsiaTheme="minorEastAsia"/>
        </w:rPr>
        <w:lastRenderedPageBreak/>
        <w:t xml:space="preserve">             </w:t>
      </w:r>
      <w:r w:rsidRPr="000C420E">
        <w:rPr>
          <w:rFonts w:eastAsiaTheme="minorEastAsia"/>
          <w:noProof/>
        </w:rPr>
        <w:drawing>
          <wp:inline distT="0" distB="0" distL="0" distR="0" wp14:anchorId="117A61EE" wp14:editId="2F165493">
            <wp:extent cx="5148377" cy="2442754"/>
            <wp:effectExtent l="0" t="0" r="0" b="0"/>
            <wp:docPr id="4555405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5540535" name=""/>
                    <pic:cNvPicPr/>
                  </pic:nvPicPr>
                  <pic:blipFill>
                    <a:blip r:embed="rId7"/>
                    <a:stretch>
                      <a:fillRect/>
                    </a:stretch>
                  </pic:blipFill>
                  <pic:spPr>
                    <a:xfrm>
                      <a:off x="0" y="0"/>
                      <a:ext cx="5160007" cy="2448272"/>
                    </a:xfrm>
                    <a:prstGeom prst="rect">
                      <a:avLst/>
                    </a:prstGeom>
                  </pic:spPr>
                </pic:pic>
              </a:graphicData>
            </a:graphic>
          </wp:inline>
        </w:drawing>
      </w:r>
    </w:p>
    <w:p w14:paraId="52C2382C" w14:textId="46C28B95" w:rsidR="00C2248D" w:rsidRPr="006509A8" w:rsidRDefault="00C2248D" w:rsidP="006F32B9">
      <w:pPr>
        <w:spacing w:line="276" w:lineRule="auto"/>
        <w:rPr>
          <w:rFonts w:eastAsiaTheme="minorEastAsia"/>
          <w:b/>
          <w:bCs/>
        </w:rPr>
      </w:pPr>
      <w:r>
        <w:rPr>
          <w:rFonts w:eastAsiaTheme="minorEastAsia"/>
          <w:b/>
          <w:bCs/>
        </w:rPr>
        <w:t xml:space="preserve">                                       </w:t>
      </w:r>
      <w:r w:rsidR="006F32B9">
        <w:rPr>
          <w:rFonts w:eastAsiaTheme="minorEastAsia"/>
          <w:b/>
          <w:bCs/>
        </w:rPr>
        <w:t xml:space="preserve">                                    </w:t>
      </w:r>
      <w:r w:rsidRPr="006509A8">
        <w:rPr>
          <w:rFonts w:eastAsiaTheme="minorEastAsia"/>
          <w:b/>
          <w:bCs/>
        </w:rPr>
        <w:t xml:space="preserve">Fig </w:t>
      </w:r>
      <w:r w:rsidR="00967A42">
        <w:rPr>
          <w:rFonts w:eastAsiaTheme="minorEastAsia"/>
          <w:b/>
          <w:bCs/>
        </w:rPr>
        <w:t>3</w:t>
      </w:r>
      <w:r w:rsidRPr="006509A8">
        <w:rPr>
          <w:rFonts w:eastAsiaTheme="minorEastAsia"/>
          <w:b/>
          <w:bCs/>
        </w:rPr>
        <w:t xml:space="preserve"> Confusion matrix</w:t>
      </w:r>
    </w:p>
    <w:p w14:paraId="7FF1E398" w14:textId="77777777" w:rsidR="00C2248D" w:rsidRDefault="00C2248D" w:rsidP="006F32B9">
      <w:pPr>
        <w:spacing w:line="276" w:lineRule="auto"/>
        <w:ind w:left="-2" w:right="53" w:firstLine="720"/>
      </w:pPr>
      <w:r>
        <w:t xml:space="preserve">     </w:t>
      </w:r>
      <w:r>
        <w:rPr>
          <w:rFonts w:eastAsiaTheme="minorEastAsia"/>
          <w:noProof/>
        </w:rPr>
        <w:t xml:space="preserve">        </w:t>
      </w:r>
      <w:r w:rsidRPr="000C420E">
        <w:rPr>
          <w:rFonts w:eastAsiaTheme="minorEastAsia"/>
          <w:noProof/>
        </w:rPr>
        <w:drawing>
          <wp:inline distT="0" distB="0" distL="0" distR="0" wp14:anchorId="1A2447CB" wp14:editId="225975EF">
            <wp:extent cx="4610432" cy="2743200"/>
            <wp:effectExtent l="0" t="0" r="0" b="0"/>
            <wp:docPr id="16121641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7670341" name=""/>
                    <pic:cNvPicPr/>
                  </pic:nvPicPr>
                  <pic:blipFill>
                    <a:blip r:embed="rId8"/>
                    <a:stretch>
                      <a:fillRect/>
                    </a:stretch>
                  </pic:blipFill>
                  <pic:spPr>
                    <a:xfrm>
                      <a:off x="0" y="0"/>
                      <a:ext cx="4621314" cy="2749675"/>
                    </a:xfrm>
                    <a:prstGeom prst="rect">
                      <a:avLst/>
                    </a:prstGeom>
                  </pic:spPr>
                </pic:pic>
              </a:graphicData>
            </a:graphic>
          </wp:inline>
        </w:drawing>
      </w:r>
    </w:p>
    <w:p w14:paraId="7DB548D5" w14:textId="7DAE15D1" w:rsidR="00C2248D" w:rsidRDefault="00C2248D" w:rsidP="006F32B9">
      <w:pPr>
        <w:spacing w:line="276" w:lineRule="auto"/>
        <w:rPr>
          <w:b/>
        </w:rPr>
      </w:pPr>
      <w:r>
        <w:rPr>
          <w:b/>
        </w:rPr>
        <w:t xml:space="preserve">                                           </w:t>
      </w:r>
      <w:r w:rsidR="006F32B9">
        <w:rPr>
          <w:b/>
        </w:rPr>
        <w:t xml:space="preserve">                               </w:t>
      </w:r>
      <w:r w:rsidRPr="006509A8">
        <w:rPr>
          <w:rFonts w:eastAsiaTheme="minorEastAsia"/>
          <w:b/>
          <w:bCs/>
        </w:rPr>
        <w:t xml:space="preserve">Fig </w:t>
      </w:r>
      <w:r w:rsidR="00967A42">
        <w:rPr>
          <w:rFonts w:eastAsiaTheme="minorEastAsia"/>
          <w:b/>
          <w:bCs/>
        </w:rPr>
        <w:t>4</w:t>
      </w:r>
      <w:r w:rsidRPr="006509A8">
        <w:rPr>
          <w:rFonts w:eastAsiaTheme="minorEastAsia"/>
          <w:b/>
          <w:bCs/>
        </w:rPr>
        <w:t xml:space="preserve"> ASAG accuracy</w:t>
      </w:r>
      <w:r>
        <w:rPr>
          <w:b/>
        </w:rPr>
        <w:t xml:space="preserve"> </w:t>
      </w:r>
    </w:p>
    <w:p w14:paraId="2EB81515" w14:textId="24099B40" w:rsidR="00C2248D" w:rsidRPr="008A1213" w:rsidRDefault="00C2248D" w:rsidP="006F32B9">
      <w:pPr>
        <w:spacing w:line="276" w:lineRule="auto"/>
        <w:rPr>
          <w:b/>
        </w:rPr>
      </w:pPr>
      <w:r>
        <w:rPr>
          <w:b/>
        </w:rPr>
        <w:t xml:space="preserve"> </w:t>
      </w:r>
      <w:r w:rsidRPr="008A1213">
        <w:rPr>
          <w:b/>
        </w:rPr>
        <w:t xml:space="preserve">Performance Analysis </w:t>
      </w:r>
    </w:p>
    <w:p w14:paraId="670D8A49" w14:textId="77777777" w:rsidR="00C2248D" w:rsidRDefault="00C2248D" w:rsidP="006F32B9">
      <w:pPr>
        <w:spacing w:line="276" w:lineRule="auto"/>
        <w:ind w:left="-15" w:right="91"/>
      </w:pPr>
      <w:r w:rsidRPr="008A1213">
        <w:t xml:space="preserve">   </w:t>
      </w:r>
      <w:r w:rsidRPr="008A1213">
        <w:tab/>
      </w:r>
      <w:r>
        <w:t>ASAG using BERT and Bi-LSTM network</w:t>
      </w:r>
      <w:r w:rsidRPr="008A1213">
        <w:t xml:space="preserve"> obtained the best average performance. In most cases, it achieves the best accuracies compared to the other  models. </w:t>
      </w:r>
      <w:r>
        <w:t xml:space="preserve">In Table 9.2.1 the ablation result of </w:t>
      </w:r>
      <w:r>
        <w:rPr>
          <w:rFonts w:eastAsia="Times New Roman"/>
        </w:rPr>
        <w:t xml:space="preserve">w/o refinement </w:t>
      </w:r>
      <w:r>
        <w:t xml:space="preserve">shows that our semantic refinement layer significantly improves the grading accuracy of the BERT model on the Mohler dataset and the SemEval-2013 UQ subset. As with the UQ subset in the SemEval-2013 dataset, the testing questions and training questions on the Mohler dataset originate from the same domain. Therefore, this ablation result means that our semantic refinement layer can significantly improve the generalization ability of the BERT model to the features in the domain. The ablation result of </w:t>
      </w:r>
      <w:r>
        <w:rPr>
          <w:rFonts w:eastAsia="Times New Roman"/>
        </w:rPr>
        <w:t xml:space="preserve">w/o Bi-LSTM with BERT </w:t>
      </w:r>
      <w:r>
        <w:t xml:space="preserve">shows that after directly replacing Bi-LSTM with the output of BERT, the grading accuracy of the model on two datasets has decreased to varying degrees. This means that the complex gate structures in the Bi-LSTM network can extract more refined context information from the output of the BERT model, just as it performs in other natural language processing tasks, such as Named Entity Recognition. </w:t>
      </w:r>
    </w:p>
    <w:tbl>
      <w:tblPr>
        <w:tblStyle w:val="TableGrid"/>
        <w:tblpPr w:leftFromText="180" w:rightFromText="180" w:vertAnchor="text" w:horzAnchor="margin" w:tblpY="457"/>
        <w:tblW w:w="8651" w:type="dxa"/>
        <w:tblLook w:val="04A0" w:firstRow="1" w:lastRow="0" w:firstColumn="1" w:lastColumn="0" w:noHBand="0" w:noVBand="1"/>
      </w:tblPr>
      <w:tblGrid>
        <w:gridCol w:w="2518"/>
        <w:gridCol w:w="2113"/>
        <w:gridCol w:w="2071"/>
        <w:gridCol w:w="1949"/>
      </w:tblGrid>
      <w:tr w:rsidR="006F32B9" w14:paraId="74F5B91B" w14:textId="77777777" w:rsidTr="006F32B9">
        <w:trPr>
          <w:trHeight w:val="808"/>
        </w:trPr>
        <w:tc>
          <w:tcPr>
            <w:tcW w:w="2518" w:type="dxa"/>
            <w:vAlign w:val="center"/>
          </w:tcPr>
          <w:p w14:paraId="571D4731" w14:textId="77777777" w:rsidR="006F32B9" w:rsidRDefault="006F32B9" w:rsidP="006F32B9">
            <w:pPr>
              <w:spacing w:line="276" w:lineRule="auto"/>
              <w:ind w:left="0" w:firstLine="0"/>
              <w:jc w:val="left"/>
              <w:rPr>
                <w:b/>
              </w:rPr>
            </w:pPr>
            <w:r>
              <w:rPr>
                <w:b/>
              </w:rPr>
              <w:lastRenderedPageBreak/>
              <w:t>Different models</w:t>
            </w:r>
          </w:p>
        </w:tc>
        <w:tc>
          <w:tcPr>
            <w:tcW w:w="2113" w:type="dxa"/>
            <w:vAlign w:val="center"/>
          </w:tcPr>
          <w:p w14:paraId="19410DBA" w14:textId="77777777" w:rsidR="006F32B9" w:rsidRDefault="006F32B9" w:rsidP="006F32B9">
            <w:pPr>
              <w:spacing w:line="276" w:lineRule="auto"/>
              <w:jc w:val="left"/>
              <w:rPr>
                <w:b/>
              </w:rPr>
            </w:pPr>
            <w:r>
              <w:rPr>
                <w:b/>
              </w:rPr>
              <w:t>Unseen answer</w:t>
            </w:r>
          </w:p>
        </w:tc>
        <w:tc>
          <w:tcPr>
            <w:tcW w:w="2071" w:type="dxa"/>
            <w:vAlign w:val="center"/>
          </w:tcPr>
          <w:p w14:paraId="6FB853C3" w14:textId="77777777" w:rsidR="006F32B9" w:rsidRDefault="006F32B9" w:rsidP="006F32B9">
            <w:pPr>
              <w:spacing w:line="276" w:lineRule="auto"/>
              <w:jc w:val="left"/>
              <w:rPr>
                <w:b/>
              </w:rPr>
            </w:pPr>
            <w:r>
              <w:rPr>
                <w:b/>
              </w:rPr>
              <w:t>Unseen questions</w:t>
            </w:r>
          </w:p>
        </w:tc>
        <w:tc>
          <w:tcPr>
            <w:tcW w:w="1949" w:type="dxa"/>
            <w:vAlign w:val="center"/>
          </w:tcPr>
          <w:p w14:paraId="0D724CB7" w14:textId="77777777" w:rsidR="006F32B9" w:rsidRDefault="006F32B9" w:rsidP="006F32B9">
            <w:pPr>
              <w:spacing w:line="276" w:lineRule="auto"/>
              <w:jc w:val="left"/>
              <w:rPr>
                <w:b/>
              </w:rPr>
            </w:pPr>
            <w:r>
              <w:rPr>
                <w:b/>
              </w:rPr>
              <w:t>Unseen domain</w:t>
            </w:r>
          </w:p>
        </w:tc>
      </w:tr>
      <w:tr w:rsidR="006F32B9" w14:paraId="513AF460" w14:textId="77777777" w:rsidTr="006F32B9">
        <w:trPr>
          <w:trHeight w:val="526"/>
        </w:trPr>
        <w:tc>
          <w:tcPr>
            <w:tcW w:w="2518" w:type="dxa"/>
          </w:tcPr>
          <w:p w14:paraId="11CB3C98" w14:textId="77777777" w:rsidR="006F32B9" w:rsidRDefault="006F32B9" w:rsidP="006F32B9">
            <w:pPr>
              <w:spacing w:line="276" w:lineRule="auto"/>
              <w:rPr>
                <w:b/>
              </w:rPr>
            </w:pPr>
            <w:r>
              <w:rPr>
                <w:b/>
              </w:rPr>
              <w:t>Our model</w:t>
            </w:r>
          </w:p>
        </w:tc>
        <w:tc>
          <w:tcPr>
            <w:tcW w:w="2113" w:type="dxa"/>
          </w:tcPr>
          <w:p w14:paraId="3CE04964" w14:textId="77777777" w:rsidR="006F32B9" w:rsidRPr="00EA4113" w:rsidRDefault="006F32B9" w:rsidP="006F32B9">
            <w:pPr>
              <w:spacing w:line="276" w:lineRule="auto"/>
              <w:rPr>
                <w:bCs/>
              </w:rPr>
            </w:pPr>
            <w:r w:rsidRPr="00EA4113">
              <w:rPr>
                <w:bCs/>
              </w:rPr>
              <w:t>76.5</w:t>
            </w:r>
          </w:p>
        </w:tc>
        <w:tc>
          <w:tcPr>
            <w:tcW w:w="2071" w:type="dxa"/>
          </w:tcPr>
          <w:p w14:paraId="036C67AF" w14:textId="77777777" w:rsidR="006F32B9" w:rsidRPr="00EA4113" w:rsidRDefault="006F32B9" w:rsidP="006F32B9">
            <w:pPr>
              <w:spacing w:line="276" w:lineRule="auto"/>
              <w:rPr>
                <w:bCs/>
              </w:rPr>
            </w:pPr>
            <w:r w:rsidRPr="00EA4113">
              <w:rPr>
                <w:bCs/>
              </w:rPr>
              <w:t>69.2</w:t>
            </w:r>
          </w:p>
        </w:tc>
        <w:tc>
          <w:tcPr>
            <w:tcW w:w="1949" w:type="dxa"/>
          </w:tcPr>
          <w:p w14:paraId="70D25CB1" w14:textId="77777777" w:rsidR="006F32B9" w:rsidRPr="00EA4113" w:rsidRDefault="006F32B9" w:rsidP="006F32B9">
            <w:pPr>
              <w:spacing w:line="276" w:lineRule="auto"/>
              <w:rPr>
                <w:bCs/>
              </w:rPr>
            </w:pPr>
            <w:r w:rsidRPr="00EA4113">
              <w:rPr>
                <w:bCs/>
              </w:rPr>
              <w:t>66.0</w:t>
            </w:r>
          </w:p>
        </w:tc>
      </w:tr>
      <w:tr w:rsidR="006F32B9" w14:paraId="01AFBB18" w14:textId="77777777" w:rsidTr="006F32B9">
        <w:trPr>
          <w:trHeight w:val="514"/>
        </w:trPr>
        <w:tc>
          <w:tcPr>
            <w:tcW w:w="2518" w:type="dxa"/>
          </w:tcPr>
          <w:p w14:paraId="5DBDED4D" w14:textId="77777777" w:rsidR="006F32B9" w:rsidRDefault="006F32B9" w:rsidP="006F32B9">
            <w:pPr>
              <w:spacing w:line="276" w:lineRule="auto"/>
              <w:rPr>
                <w:b/>
              </w:rPr>
            </w:pPr>
            <w:r>
              <w:rPr>
                <w:b/>
              </w:rPr>
              <w:t>CNN</w:t>
            </w:r>
          </w:p>
        </w:tc>
        <w:tc>
          <w:tcPr>
            <w:tcW w:w="2113" w:type="dxa"/>
          </w:tcPr>
          <w:p w14:paraId="5A45886D" w14:textId="77777777" w:rsidR="006F32B9" w:rsidRPr="00EA4113" w:rsidRDefault="006F32B9" w:rsidP="006F32B9">
            <w:pPr>
              <w:spacing w:line="276" w:lineRule="auto"/>
              <w:rPr>
                <w:bCs/>
              </w:rPr>
            </w:pPr>
            <w:r w:rsidRPr="00EA4113">
              <w:rPr>
                <w:bCs/>
              </w:rPr>
              <w:t>70.1</w:t>
            </w:r>
          </w:p>
        </w:tc>
        <w:tc>
          <w:tcPr>
            <w:tcW w:w="2071" w:type="dxa"/>
          </w:tcPr>
          <w:p w14:paraId="388F9531" w14:textId="77777777" w:rsidR="006F32B9" w:rsidRPr="00EA4113" w:rsidRDefault="006F32B9" w:rsidP="006F32B9">
            <w:pPr>
              <w:spacing w:line="276" w:lineRule="auto"/>
              <w:rPr>
                <w:bCs/>
              </w:rPr>
            </w:pPr>
            <w:r w:rsidRPr="00EA4113">
              <w:rPr>
                <w:bCs/>
              </w:rPr>
              <w:t>68.8</w:t>
            </w:r>
          </w:p>
        </w:tc>
        <w:tc>
          <w:tcPr>
            <w:tcW w:w="1949" w:type="dxa"/>
          </w:tcPr>
          <w:p w14:paraId="775B393C" w14:textId="77777777" w:rsidR="006F32B9" w:rsidRPr="00EA4113" w:rsidRDefault="006F32B9" w:rsidP="006F32B9">
            <w:pPr>
              <w:spacing w:line="276" w:lineRule="auto"/>
              <w:rPr>
                <w:bCs/>
              </w:rPr>
            </w:pPr>
            <w:r w:rsidRPr="00EA4113">
              <w:rPr>
                <w:bCs/>
              </w:rPr>
              <w:t>63.4</w:t>
            </w:r>
          </w:p>
        </w:tc>
      </w:tr>
      <w:tr w:rsidR="006F32B9" w14:paraId="6EAEB9C6" w14:textId="77777777" w:rsidTr="006F32B9">
        <w:trPr>
          <w:trHeight w:val="526"/>
        </w:trPr>
        <w:tc>
          <w:tcPr>
            <w:tcW w:w="2518" w:type="dxa"/>
          </w:tcPr>
          <w:p w14:paraId="4DA94AC7" w14:textId="77777777" w:rsidR="006F32B9" w:rsidRDefault="006F32B9" w:rsidP="006F32B9">
            <w:pPr>
              <w:spacing w:line="276" w:lineRule="auto"/>
              <w:rPr>
                <w:b/>
              </w:rPr>
            </w:pPr>
            <w:r>
              <w:rPr>
                <w:b/>
              </w:rPr>
              <w:t>BERT without Bi-LSTM</w:t>
            </w:r>
          </w:p>
        </w:tc>
        <w:tc>
          <w:tcPr>
            <w:tcW w:w="2113" w:type="dxa"/>
          </w:tcPr>
          <w:p w14:paraId="72A6A3F0" w14:textId="77777777" w:rsidR="006F32B9" w:rsidRPr="00EA4113" w:rsidRDefault="006F32B9" w:rsidP="006F32B9">
            <w:pPr>
              <w:spacing w:line="276" w:lineRule="auto"/>
              <w:rPr>
                <w:bCs/>
              </w:rPr>
            </w:pPr>
            <w:r w:rsidRPr="00EA4113">
              <w:rPr>
                <w:bCs/>
              </w:rPr>
              <w:t>72.3</w:t>
            </w:r>
          </w:p>
        </w:tc>
        <w:tc>
          <w:tcPr>
            <w:tcW w:w="2071" w:type="dxa"/>
          </w:tcPr>
          <w:p w14:paraId="7DEC1164" w14:textId="77777777" w:rsidR="006F32B9" w:rsidRPr="00EA4113" w:rsidRDefault="006F32B9" w:rsidP="006F32B9">
            <w:pPr>
              <w:spacing w:line="276" w:lineRule="auto"/>
              <w:rPr>
                <w:bCs/>
              </w:rPr>
            </w:pPr>
            <w:r w:rsidRPr="00EA4113">
              <w:rPr>
                <w:bCs/>
              </w:rPr>
              <w:t>65.7</w:t>
            </w:r>
          </w:p>
        </w:tc>
        <w:tc>
          <w:tcPr>
            <w:tcW w:w="1949" w:type="dxa"/>
          </w:tcPr>
          <w:p w14:paraId="6464160C" w14:textId="77777777" w:rsidR="006F32B9" w:rsidRPr="00EA4113" w:rsidRDefault="006F32B9" w:rsidP="006F32B9">
            <w:pPr>
              <w:spacing w:line="276" w:lineRule="auto"/>
              <w:rPr>
                <w:bCs/>
              </w:rPr>
            </w:pPr>
            <w:r w:rsidRPr="00EA4113">
              <w:rPr>
                <w:bCs/>
              </w:rPr>
              <w:t>65.7</w:t>
            </w:r>
          </w:p>
        </w:tc>
      </w:tr>
      <w:tr w:rsidR="006F32B9" w14:paraId="1CED51AF" w14:textId="77777777" w:rsidTr="006F32B9">
        <w:trPr>
          <w:trHeight w:val="514"/>
        </w:trPr>
        <w:tc>
          <w:tcPr>
            <w:tcW w:w="2518" w:type="dxa"/>
          </w:tcPr>
          <w:p w14:paraId="4019E4F4" w14:textId="77777777" w:rsidR="006F32B9" w:rsidRDefault="006F32B9" w:rsidP="006F32B9">
            <w:pPr>
              <w:spacing w:line="276" w:lineRule="auto"/>
              <w:rPr>
                <w:b/>
              </w:rPr>
            </w:pPr>
            <w:r>
              <w:rPr>
                <w:b/>
              </w:rPr>
              <w:t>Without multihead</w:t>
            </w:r>
          </w:p>
        </w:tc>
        <w:tc>
          <w:tcPr>
            <w:tcW w:w="2113" w:type="dxa"/>
          </w:tcPr>
          <w:p w14:paraId="3C714094" w14:textId="77777777" w:rsidR="006F32B9" w:rsidRPr="00EA4113" w:rsidRDefault="006F32B9" w:rsidP="006F32B9">
            <w:pPr>
              <w:spacing w:line="276" w:lineRule="auto"/>
              <w:rPr>
                <w:bCs/>
              </w:rPr>
            </w:pPr>
            <w:r w:rsidRPr="00EA4113">
              <w:rPr>
                <w:bCs/>
              </w:rPr>
              <w:t>70.9</w:t>
            </w:r>
          </w:p>
        </w:tc>
        <w:tc>
          <w:tcPr>
            <w:tcW w:w="2071" w:type="dxa"/>
          </w:tcPr>
          <w:p w14:paraId="5FC742BC" w14:textId="77777777" w:rsidR="006F32B9" w:rsidRPr="00EA4113" w:rsidRDefault="006F32B9" w:rsidP="006F32B9">
            <w:pPr>
              <w:spacing w:line="276" w:lineRule="auto"/>
              <w:rPr>
                <w:bCs/>
              </w:rPr>
            </w:pPr>
            <w:r w:rsidRPr="00EA4113">
              <w:rPr>
                <w:bCs/>
              </w:rPr>
              <w:t>68.4</w:t>
            </w:r>
          </w:p>
        </w:tc>
        <w:tc>
          <w:tcPr>
            <w:tcW w:w="1949" w:type="dxa"/>
          </w:tcPr>
          <w:p w14:paraId="7A57FF62" w14:textId="77777777" w:rsidR="006F32B9" w:rsidRPr="00EA4113" w:rsidRDefault="006F32B9" w:rsidP="006F32B9">
            <w:pPr>
              <w:spacing w:line="276" w:lineRule="auto"/>
              <w:rPr>
                <w:bCs/>
              </w:rPr>
            </w:pPr>
            <w:r w:rsidRPr="00EA4113">
              <w:rPr>
                <w:bCs/>
              </w:rPr>
              <w:t>64.5</w:t>
            </w:r>
          </w:p>
        </w:tc>
      </w:tr>
    </w:tbl>
    <w:p w14:paraId="57DB37C8" w14:textId="05350BFB" w:rsidR="006F32B9" w:rsidRDefault="006F32B9" w:rsidP="006F32B9">
      <w:pPr>
        <w:spacing w:after="0" w:line="276" w:lineRule="auto"/>
        <w:ind w:left="-15" w:right="91"/>
      </w:pPr>
      <w:r>
        <w:rPr>
          <w:b/>
        </w:rPr>
        <w:t xml:space="preserve">                                            </w:t>
      </w:r>
      <w:r w:rsidRPr="008A1213">
        <w:rPr>
          <w:b/>
        </w:rPr>
        <w:t xml:space="preserve">Table </w:t>
      </w:r>
      <w:r w:rsidR="00967A42">
        <w:rPr>
          <w:b/>
        </w:rPr>
        <w:t>7</w:t>
      </w:r>
      <w:r>
        <w:rPr>
          <w:b/>
        </w:rPr>
        <w:t xml:space="preserve"> </w:t>
      </w:r>
      <w:r w:rsidRPr="008A1213">
        <w:rPr>
          <w:b/>
        </w:rPr>
        <w:t>Accuracy obtained from different models</w:t>
      </w:r>
      <w:r>
        <w:rPr>
          <w:b/>
        </w:rPr>
        <w:t xml:space="preserve">      </w:t>
      </w:r>
    </w:p>
    <w:p w14:paraId="51A93CED" w14:textId="0691FEBE" w:rsidR="006F32B9" w:rsidRDefault="006F32B9" w:rsidP="006F32B9">
      <w:pPr>
        <w:spacing w:line="276" w:lineRule="auto"/>
        <w:ind w:left="0" w:right="-2154" w:firstLine="0"/>
        <w:rPr>
          <w:b/>
        </w:rPr>
      </w:pPr>
    </w:p>
    <w:p w14:paraId="649339AB" w14:textId="6B0041D2" w:rsidR="006F32B9" w:rsidRDefault="006F32B9" w:rsidP="006F32B9">
      <w:pPr>
        <w:spacing w:line="276" w:lineRule="auto"/>
        <w:ind w:right="-2154"/>
        <w:rPr>
          <w:b/>
        </w:rPr>
      </w:pPr>
      <w:r>
        <w:rPr>
          <w:b/>
        </w:rPr>
        <w:t xml:space="preserve">             </w:t>
      </w:r>
      <w:r>
        <w:rPr>
          <w:b/>
        </w:rPr>
        <w:t xml:space="preserve">                        </w:t>
      </w:r>
      <w:r>
        <w:rPr>
          <w:b/>
        </w:rPr>
        <w:t xml:space="preserve"> </w:t>
      </w:r>
      <w:r w:rsidRPr="008A1213">
        <w:rPr>
          <w:b/>
        </w:rPr>
        <w:t xml:space="preserve">Table </w:t>
      </w:r>
      <w:r w:rsidR="00967A42">
        <w:rPr>
          <w:b/>
        </w:rPr>
        <w:t xml:space="preserve">8 </w:t>
      </w:r>
      <w:r>
        <w:rPr>
          <w:b/>
        </w:rPr>
        <w:t>Comparison of different models on Mohler dataset</w:t>
      </w:r>
    </w:p>
    <w:tbl>
      <w:tblPr>
        <w:tblStyle w:val="TableGrid"/>
        <w:tblW w:w="0" w:type="auto"/>
        <w:tblInd w:w="1200" w:type="dxa"/>
        <w:tblLook w:val="04A0" w:firstRow="1" w:lastRow="0" w:firstColumn="1" w:lastColumn="0" w:noHBand="0" w:noVBand="1"/>
      </w:tblPr>
      <w:tblGrid>
        <w:gridCol w:w="3402"/>
        <w:gridCol w:w="1134"/>
        <w:gridCol w:w="1134"/>
        <w:gridCol w:w="1275"/>
      </w:tblGrid>
      <w:tr w:rsidR="006F32B9" w14:paraId="4FAF546F" w14:textId="77777777" w:rsidTr="00D97308">
        <w:tc>
          <w:tcPr>
            <w:tcW w:w="3402" w:type="dxa"/>
            <w:vAlign w:val="center"/>
          </w:tcPr>
          <w:p w14:paraId="7F1852B3" w14:textId="77777777" w:rsidR="006F32B9" w:rsidRDefault="006F32B9" w:rsidP="006F32B9">
            <w:pPr>
              <w:spacing w:line="276" w:lineRule="auto"/>
              <w:rPr>
                <w:b/>
              </w:rPr>
            </w:pPr>
            <w:r>
              <w:rPr>
                <w:b/>
              </w:rPr>
              <w:t>Different models</w:t>
            </w:r>
          </w:p>
        </w:tc>
        <w:tc>
          <w:tcPr>
            <w:tcW w:w="1134" w:type="dxa"/>
          </w:tcPr>
          <w:p w14:paraId="63298759" w14:textId="77777777" w:rsidR="006F32B9" w:rsidRDefault="006F32B9" w:rsidP="006F32B9">
            <w:pPr>
              <w:spacing w:line="276" w:lineRule="auto"/>
              <w:rPr>
                <w:b/>
              </w:rPr>
            </w:pPr>
            <w:r>
              <w:rPr>
                <w:b/>
              </w:rPr>
              <w:t>MAE</w:t>
            </w:r>
          </w:p>
        </w:tc>
        <w:tc>
          <w:tcPr>
            <w:tcW w:w="1134" w:type="dxa"/>
          </w:tcPr>
          <w:p w14:paraId="4B3A57F1" w14:textId="77777777" w:rsidR="006F32B9" w:rsidRDefault="006F32B9" w:rsidP="006F32B9">
            <w:pPr>
              <w:spacing w:line="276" w:lineRule="auto"/>
              <w:rPr>
                <w:b/>
              </w:rPr>
            </w:pPr>
            <w:r>
              <w:rPr>
                <w:b/>
              </w:rPr>
              <w:t>RMSE</w:t>
            </w:r>
          </w:p>
        </w:tc>
        <w:tc>
          <w:tcPr>
            <w:tcW w:w="1275" w:type="dxa"/>
          </w:tcPr>
          <w:p w14:paraId="184CA6FF" w14:textId="77777777" w:rsidR="006F32B9" w:rsidRDefault="006F32B9" w:rsidP="006F32B9">
            <w:pPr>
              <w:spacing w:line="276" w:lineRule="auto"/>
              <w:rPr>
                <w:b/>
              </w:rPr>
            </w:pPr>
            <w:r>
              <w:rPr>
                <w:b/>
              </w:rPr>
              <w:t>Pearson</w:t>
            </w:r>
          </w:p>
        </w:tc>
      </w:tr>
      <w:tr w:rsidR="006F32B9" w:rsidRPr="00EA4113" w14:paraId="377CFE7D" w14:textId="77777777" w:rsidTr="00D97308">
        <w:tc>
          <w:tcPr>
            <w:tcW w:w="3402" w:type="dxa"/>
          </w:tcPr>
          <w:p w14:paraId="14471153" w14:textId="77777777" w:rsidR="006F32B9" w:rsidRDefault="006F32B9" w:rsidP="006F32B9">
            <w:pPr>
              <w:spacing w:line="276" w:lineRule="auto"/>
              <w:rPr>
                <w:b/>
              </w:rPr>
            </w:pPr>
            <w:r>
              <w:rPr>
                <w:b/>
              </w:rPr>
              <w:t>Our model</w:t>
            </w:r>
          </w:p>
        </w:tc>
        <w:tc>
          <w:tcPr>
            <w:tcW w:w="1134" w:type="dxa"/>
          </w:tcPr>
          <w:p w14:paraId="05705F51" w14:textId="77777777" w:rsidR="006F32B9" w:rsidRPr="00EA4113" w:rsidRDefault="006F32B9" w:rsidP="006F32B9">
            <w:pPr>
              <w:spacing w:line="276" w:lineRule="auto"/>
              <w:rPr>
                <w:bCs/>
              </w:rPr>
            </w:pPr>
            <w:r>
              <w:rPr>
                <w:bCs/>
              </w:rPr>
              <w:t>0.248</w:t>
            </w:r>
          </w:p>
        </w:tc>
        <w:tc>
          <w:tcPr>
            <w:tcW w:w="1134" w:type="dxa"/>
          </w:tcPr>
          <w:p w14:paraId="430568D0" w14:textId="77777777" w:rsidR="006F32B9" w:rsidRPr="00EA4113" w:rsidRDefault="006F32B9" w:rsidP="006F32B9">
            <w:pPr>
              <w:spacing w:line="276" w:lineRule="auto"/>
              <w:rPr>
                <w:bCs/>
              </w:rPr>
            </w:pPr>
            <w:r>
              <w:rPr>
                <w:bCs/>
              </w:rPr>
              <w:t>0.827</w:t>
            </w:r>
          </w:p>
        </w:tc>
        <w:tc>
          <w:tcPr>
            <w:tcW w:w="1275" w:type="dxa"/>
          </w:tcPr>
          <w:p w14:paraId="4192CADB" w14:textId="77777777" w:rsidR="006F32B9" w:rsidRPr="00EA4113" w:rsidRDefault="006F32B9" w:rsidP="006F32B9">
            <w:pPr>
              <w:spacing w:line="276" w:lineRule="auto"/>
              <w:rPr>
                <w:bCs/>
              </w:rPr>
            </w:pPr>
            <w:r>
              <w:rPr>
                <w:bCs/>
              </w:rPr>
              <w:t>0.897</w:t>
            </w:r>
          </w:p>
        </w:tc>
      </w:tr>
      <w:tr w:rsidR="006F32B9" w:rsidRPr="00EA4113" w14:paraId="4BD121EC" w14:textId="77777777" w:rsidTr="00D97308">
        <w:tc>
          <w:tcPr>
            <w:tcW w:w="3402" w:type="dxa"/>
          </w:tcPr>
          <w:p w14:paraId="513BCD76" w14:textId="77777777" w:rsidR="006F32B9" w:rsidRDefault="006F32B9" w:rsidP="006F32B9">
            <w:pPr>
              <w:spacing w:line="276" w:lineRule="auto"/>
              <w:rPr>
                <w:b/>
              </w:rPr>
            </w:pPr>
            <w:r>
              <w:rPr>
                <w:b/>
              </w:rPr>
              <w:t>CNN</w:t>
            </w:r>
          </w:p>
        </w:tc>
        <w:tc>
          <w:tcPr>
            <w:tcW w:w="1134" w:type="dxa"/>
          </w:tcPr>
          <w:p w14:paraId="7E460FB7" w14:textId="77777777" w:rsidR="006F32B9" w:rsidRPr="00EA4113" w:rsidRDefault="006F32B9" w:rsidP="006F32B9">
            <w:pPr>
              <w:spacing w:line="276" w:lineRule="auto"/>
              <w:rPr>
                <w:bCs/>
              </w:rPr>
            </w:pPr>
            <w:r>
              <w:rPr>
                <w:bCs/>
              </w:rPr>
              <w:t>0.309</w:t>
            </w:r>
          </w:p>
        </w:tc>
        <w:tc>
          <w:tcPr>
            <w:tcW w:w="1134" w:type="dxa"/>
          </w:tcPr>
          <w:p w14:paraId="60D5D63D" w14:textId="77777777" w:rsidR="006F32B9" w:rsidRPr="00EA4113" w:rsidRDefault="006F32B9" w:rsidP="006F32B9">
            <w:pPr>
              <w:spacing w:line="276" w:lineRule="auto"/>
              <w:rPr>
                <w:bCs/>
              </w:rPr>
            </w:pPr>
            <w:r>
              <w:rPr>
                <w:bCs/>
              </w:rPr>
              <w:t>0.821</w:t>
            </w:r>
          </w:p>
        </w:tc>
        <w:tc>
          <w:tcPr>
            <w:tcW w:w="1275" w:type="dxa"/>
          </w:tcPr>
          <w:p w14:paraId="0688DE9F" w14:textId="77777777" w:rsidR="006F32B9" w:rsidRPr="00EA4113" w:rsidRDefault="006F32B9" w:rsidP="006F32B9">
            <w:pPr>
              <w:spacing w:line="276" w:lineRule="auto"/>
              <w:rPr>
                <w:bCs/>
              </w:rPr>
            </w:pPr>
            <w:r>
              <w:rPr>
                <w:bCs/>
              </w:rPr>
              <w:t>0.884</w:t>
            </w:r>
          </w:p>
        </w:tc>
      </w:tr>
      <w:tr w:rsidR="006F32B9" w:rsidRPr="00EA4113" w14:paraId="33602B9B" w14:textId="77777777" w:rsidTr="00D97308">
        <w:tc>
          <w:tcPr>
            <w:tcW w:w="3402" w:type="dxa"/>
          </w:tcPr>
          <w:p w14:paraId="310F425D" w14:textId="77777777" w:rsidR="006F32B9" w:rsidRDefault="006F32B9" w:rsidP="006F32B9">
            <w:pPr>
              <w:spacing w:line="276" w:lineRule="auto"/>
              <w:rPr>
                <w:b/>
              </w:rPr>
            </w:pPr>
            <w:r>
              <w:rPr>
                <w:b/>
              </w:rPr>
              <w:t>BERT without Bi-LSTM</w:t>
            </w:r>
          </w:p>
        </w:tc>
        <w:tc>
          <w:tcPr>
            <w:tcW w:w="1134" w:type="dxa"/>
          </w:tcPr>
          <w:p w14:paraId="3171A548" w14:textId="77777777" w:rsidR="006F32B9" w:rsidRPr="00EA4113" w:rsidRDefault="006F32B9" w:rsidP="006F32B9">
            <w:pPr>
              <w:spacing w:line="276" w:lineRule="auto"/>
              <w:rPr>
                <w:bCs/>
              </w:rPr>
            </w:pPr>
            <w:r>
              <w:rPr>
                <w:bCs/>
              </w:rPr>
              <w:t>0.254</w:t>
            </w:r>
          </w:p>
        </w:tc>
        <w:tc>
          <w:tcPr>
            <w:tcW w:w="1134" w:type="dxa"/>
          </w:tcPr>
          <w:p w14:paraId="6FDE772C" w14:textId="77777777" w:rsidR="006F32B9" w:rsidRPr="00EA4113" w:rsidRDefault="006F32B9" w:rsidP="006F32B9">
            <w:pPr>
              <w:spacing w:line="276" w:lineRule="auto"/>
              <w:rPr>
                <w:bCs/>
              </w:rPr>
            </w:pPr>
            <w:r>
              <w:rPr>
                <w:bCs/>
              </w:rPr>
              <w:t>0.833</w:t>
            </w:r>
          </w:p>
        </w:tc>
        <w:tc>
          <w:tcPr>
            <w:tcW w:w="1275" w:type="dxa"/>
          </w:tcPr>
          <w:p w14:paraId="448EBFC8" w14:textId="77777777" w:rsidR="006F32B9" w:rsidRPr="00EA4113" w:rsidRDefault="006F32B9" w:rsidP="006F32B9">
            <w:pPr>
              <w:spacing w:line="276" w:lineRule="auto"/>
              <w:rPr>
                <w:bCs/>
              </w:rPr>
            </w:pPr>
            <w:r>
              <w:rPr>
                <w:bCs/>
              </w:rPr>
              <w:t>0.884</w:t>
            </w:r>
          </w:p>
        </w:tc>
      </w:tr>
      <w:tr w:rsidR="006F32B9" w:rsidRPr="00EA4113" w14:paraId="5B4E3FED" w14:textId="77777777" w:rsidTr="00D97308">
        <w:tc>
          <w:tcPr>
            <w:tcW w:w="3402" w:type="dxa"/>
          </w:tcPr>
          <w:p w14:paraId="0B75ABE2" w14:textId="77777777" w:rsidR="006F32B9" w:rsidRDefault="006F32B9" w:rsidP="006F32B9">
            <w:pPr>
              <w:spacing w:line="276" w:lineRule="auto"/>
              <w:rPr>
                <w:b/>
              </w:rPr>
            </w:pPr>
            <w:r>
              <w:rPr>
                <w:b/>
              </w:rPr>
              <w:t>Without multihead</w:t>
            </w:r>
          </w:p>
        </w:tc>
        <w:tc>
          <w:tcPr>
            <w:tcW w:w="1134" w:type="dxa"/>
          </w:tcPr>
          <w:p w14:paraId="3C4FB706" w14:textId="77777777" w:rsidR="006F32B9" w:rsidRPr="00EA4113" w:rsidRDefault="006F32B9" w:rsidP="006F32B9">
            <w:pPr>
              <w:spacing w:line="276" w:lineRule="auto"/>
              <w:rPr>
                <w:bCs/>
              </w:rPr>
            </w:pPr>
            <w:r>
              <w:rPr>
                <w:bCs/>
              </w:rPr>
              <w:t>0.483</w:t>
            </w:r>
          </w:p>
        </w:tc>
        <w:tc>
          <w:tcPr>
            <w:tcW w:w="1134" w:type="dxa"/>
          </w:tcPr>
          <w:p w14:paraId="592D2450" w14:textId="77777777" w:rsidR="006F32B9" w:rsidRPr="00EA4113" w:rsidRDefault="006F32B9" w:rsidP="006F32B9">
            <w:pPr>
              <w:spacing w:line="276" w:lineRule="auto"/>
              <w:rPr>
                <w:bCs/>
              </w:rPr>
            </w:pPr>
            <w:r>
              <w:rPr>
                <w:bCs/>
              </w:rPr>
              <w:t>1.341</w:t>
            </w:r>
          </w:p>
        </w:tc>
        <w:tc>
          <w:tcPr>
            <w:tcW w:w="1275" w:type="dxa"/>
          </w:tcPr>
          <w:p w14:paraId="33D707AD" w14:textId="77777777" w:rsidR="006F32B9" w:rsidRPr="00EA4113" w:rsidRDefault="006F32B9" w:rsidP="006F32B9">
            <w:pPr>
              <w:spacing w:line="276" w:lineRule="auto"/>
              <w:rPr>
                <w:bCs/>
              </w:rPr>
            </w:pPr>
            <w:r>
              <w:rPr>
                <w:bCs/>
              </w:rPr>
              <w:t>0.751</w:t>
            </w:r>
          </w:p>
        </w:tc>
      </w:tr>
    </w:tbl>
    <w:p w14:paraId="63F75D42" w14:textId="77777777" w:rsidR="006F32B9" w:rsidRDefault="006F32B9" w:rsidP="006F32B9">
      <w:pPr>
        <w:spacing w:line="276" w:lineRule="auto"/>
        <w:ind w:left="-15" w:right="91"/>
      </w:pPr>
      <w:r>
        <w:t xml:space="preserve">         </w:t>
      </w:r>
    </w:p>
    <w:p w14:paraId="287220EB" w14:textId="77777777" w:rsidR="006F32B9" w:rsidRDefault="006F32B9" w:rsidP="006F32B9">
      <w:pPr>
        <w:spacing w:line="276" w:lineRule="auto"/>
        <w:ind w:left="-15" w:right="91"/>
      </w:pPr>
      <w:r>
        <w:t xml:space="preserve">     From the result we can observe that our semantic refinement layer can significantly improve the generalization ability of the BERT model to the features in the domain. Lower is better for MAE and RMSE; higher is better for accuracy and Pearson’s r. The ablation result of </w:t>
      </w:r>
      <w:r>
        <w:rPr>
          <w:rFonts w:eastAsia="Times New Roman"/>
        </w:rPr>
        <w:t xml:space="preserve">w/o Bi-LSTM with BERT </w:t>
      </w:r>
      <w:r>
        <w:t>shows that after directly replacing Bi-LSTM with the output of BERT, the grading accuracy of the model on two datasets has decreased to varying degrees. This means that the complex gate structures in the Bi-LSTM network can extract more refined context information.</w:t>
      </w:r>
    </w:p>
    <w:p w14:paraId="18DF29BC" w14:textId="1BD3D3D4" w:rsidR="006F32B9" w:rsidRPr="006F32B9" w:rsidRDefault="006F32B9" w:rsidP="006F32B9">
      <w:pPr>
        <w:spacing w:line="276" w:lineRule="auto"/>
        <w:ind w:left="-15" w:right="91"/>
      </w:pPr>
      <w:r w:rsidRPr="008A1213">
        <w:rPr>
          <w:b/>
        </w:rPr>
        <w:t xml:space="preserve"> C</w:t>
      </w:r>
      <w:r>
        <w:rPr>
          <w:b/>
        </w:rPr>
        <w:t>ONCLUSION</w:t>
      </w:r>
    </w:p>
    <w:p w14:paraId="4450CD3D" w14:textId="77777777" w:rsidR="006F32B9" w:rsidRDefault="006F32B9" w:rsidP="006F32B9">
      <w:pPr>
        <w:spacing w:before="100" w:beforeAutospacing="1" w:line="276" w:lineRule="auto"/>
        <w:ind w:left="-15"/>
      </w:pPr>
      <w:r>
        <w:t>In this article, we proposed a novel BERT-based deep neural network model for ASAG. Through extensive experimental comparison, this article reveals the following theoretical implications:</w:t>
      </w:r>
    </w:p>
    <w:p w14:paraId="6ADE82FC" w14:textId="77777777" w:rsidR="006F32B9" w:rsidRDefault="006F32B9" w:rsidP="006F32B9">
      <w:pPr>
        <w:pStyle w:val="ListParagraph"/>
        <w:numPr>
          <w:ilvl w:val="0"/>
          <w:numId w:val="15"/>
        </w:numPr>
        <w:spacing w:before="100" w:beforeAutospacing="1" w:after="23" w:line="276" w:lineRule="auto"/>
      </w:pPr>
      <w:r>
        <w:t>Word-embedding-based self-training neural networks, such as CNN and LSTM cannot play an important role in ASAG tasks with small datasets.</w:t>
      </w:r>
    </w:p>
    <w:p w14:paraId="7553F7FA" w14:textId="77777777" w:rsidR="006F32B9" w:rsidRDefault="006F32B9" w:rsidP="006F32B9">
      <w:pPr>
        <w:pStyle w:val="ListParagraph"/>
        <w:numPr>
          <w:ilvl w:val="0"/>
          <w:numId w:val="15"/>
        </w:numPr>
        <w:spacing w:before="100" w:beforeAutospacing="1" w:after="23" w:line="276" w:lineRule="auto"/>
      </w:pPr>
      <w:r>
        <w:t>The BERT model, which has a deep transformer coding structure and is pretrained on a large-scale corpus, can perform better by simply fine-tuning in the ASAG task.</w:t>
      </w:r>
    </w:p>
    <w:p w14:paraId="315D2A88" w14:textId="77777777" w:rsidR="006F32B9" w:rsidRDefault="006F32B9" w:rsidP="006F32B9">
      <w:pPr>
        <w:pStyle w:val="ListParagraph"/>
        <w:numPr>
          <w:ilvl w:val="0"/>
          <w:numId w:val="15"/>
        </w:numPr>
        <w:spacing w:before="100" w:beforeAutospacing="1" w:after="23" w:line="276" w:lineRule="auto"/>
      </w:pPr>
      <w:r>
        <w:t>On the fine-tuned BERT model, the LSTM can extract more fine semantics to deepen the BERT model’s understanding of the answer text and further improve the feature generalization ability of the BERT model in the domain.</w:t>
      </w:r>
    </w:p>
    <w:p w14:paraId="7468E17A" w14:textId="77777777" w:rsidR="00596E87" w:rsidRDefault="00596E87" w:rsidP="00596E87">
      <w:pPr>
        <w:spacing w:before="100" w:beforeAutospacing="1" w:after="23" w:line="276" w:lineRule="auto"/>
      </w:pPr>
    </w:p>
    <w:p w14:paraId="520B7239" w14:textId="77777777" w:rsidR="00596E87" w:rsidRDefault="00596E87" w:rsidP="00596E87">
      <w:pPr>
        <w:spacing w:before="100" w:beforeAutospacing="1" w:after="23" w:line="276" w:lineRule="auto"/>
      </w:pPr>
    </w:p>
    <w:p w14:paraId="0C24B42E" w14:textId="77777777" w:rsidR="00596E87" w:rsidRDefault="00596E87" w:rsidP="00596E87">
      <w:pPr>
        <w:spacing w:before="100" w:beforeAutospacing="1" w:after="23" w:line="276" w:lineRule="auto"/>
      </w:pPr>
    </w:p>
    <w:p w14:paraId="47D66AD7" w14:textId="77777777" w:rsidR="00596E87" w:rsidRPr="00447D26" w:rsidRDefault="00596E87" w:rsidP="00596E87">
      <w:pPr>
        <w:spacing w:before="100" w:beforeAutospacing="1" w:after="23" w:line="276" w:lineRule="auto"/>
      </w:pPr>
    </w:p>
    <w:p w14:paraId="2FE41D0A" w14:textId="27CDD323" w:rsidR="006F32B9" w:rsidRDefault="006F32B9" w:rsidP="006F32B9">
      <w:pPr>
        <w:spacing w:line="276" w:lineRule="auto"/>
        <w:ind w:left="-15" w:right="91"/>
        <w:rPr>
          <w:b/>
          <w:bCs/>
        </w:rPr>
      </w:pPr>
      <w:r>
        <w:rPr>
          <w:b/>
          <w:bCs/>
        </w:rPr>
        <w:t>REFERENCES</w:t>
      </w:r>
    </w:p>
    <w:p w14:paraId="08380395" w14:textId="77777777" w:rsidR="006F32B9" w:rsidRDefault="006F32B9" w:rsidP="006F32B9">
      <w:pPr>
        <w:pStyle w:val="ListParagraph"/>
        <w:numPr>
          <w:ilvl w:val="0"/>
          <w:numId w:val="16"/>
        </w:numPr>
        <w:spacing w:before="100" w:beforeAutospacing="1" w:after="120" w:line="276" w:lineRule="auto"/>
      </w:pPr>
      <w:r w:rsidRPr="00F24A1C">
        <w:t>Xinhua Zhu, Han</w:t>
      </w:r>
      <w:r>
        <w:t xml:space="preserve"> </w:t>
      </w:r>
      <w:r w:rsidRPr="00F24A1C">
        <w:t>Wu, and Lanfang Zhang</w:t>
      </w:r>
      <w:r>
        <w:t>, “</w:t>
      </w:r>
      <w:r w:rsidRPr="00F24A1C">
        <w:t>Automatic Short-Answer Grading</w:t>
      </w:r>
      <w:r>
        <w:t xml:space="preserve"> </w:t>
      </w:r>
      <w:r w:rsidRPr="00F24A1C">
        <w:t>via BERT-Based</w:t>
      </w:r>
      <w:r>
        <w:t xml:space="preserve"> </w:t>
      </w:r>
      <w:r w:rsidRPr="00F24A1C">
        <w:t>Deep</w:t>
      </w:r>
      <w:r>
        <w:t xml:space="preserve"> </w:t>
      </w:r>
      <w:r w:rsidRPr="00F24A1C">
        <w:t>Neural</w:t>
      </w:r>
      <w:r>
        <w:t xml:space="preserve"> </w:t>
      </w:r>
      <w:r w:rsidRPr="00F24A1C">
        <w:t>Networks</w:t>
      </w:r>
      <w:r>
        <w:t>”,</w:t>
      </w:r>
      <w:r w:rsidRPr="00F24A1C">
        <w:t xml:space="preserve"> IEEE TRANSACTIONS ON LEARNING TECHNOLOGIES,vol.15,NO. 3,</w:t>
      </w:r>
      <w:r>
        <w:t xml:space="preserve"> pp.364-371,</w:t>
      </w:r>
      <w:r w:rsidRPr="00F24A1C">
        <w:t> JUNE 2022.</w:t>
      </w:r>
    </w:p>
    <w:p w14:paraId="67EE2F03" w14:textId="77777777" w:rsidR="006F32B9" w:rsidRDefault="006F32B9" w:rsidP="006F32B9">
      <w:pPr>
        <w:pStyle w:val="ListParagraph"/>
        <w:numPr>
          <w:ilvl w:val="0"/>
          <w:numId w:val="16"/>
        </w:numPr>
        <w:spacing w:before="100" w:beforeAutospacing="1" w:after="120" w:line="276" w:lineRule="auto"/>
      </w:pPr>
      <w:r w:rsidRPr="00D40B3F">
        <w:rPr>
          <w:szCs w:val="48"/>
        </w:rPr>
        <w:t xml:space="preserve">W. Song, Z. Wen, Z. Xiao, and S. Park, “Semantics perception and refinement network for aspect-based sentiment analysis,” </w:t>
      </w:r>
      <w:r w:rsidRPr="00D40B3F">
        <w:rPr>
          <w:rFonts w:eastAsia="Times New Roman"/>
          <w:szCs w:val="48"/>
        </w:rPr>
        <w:t>Knowl.-Based Syst.</w:t>
      </w:r>
      <w:r w:rsidRPr="00D40B3F">
        <w:rPr>
          <w:szCs w:val="48"/>
        </w:rPr>
        <w:t>, vol. 214, Art. no. 106755, 2021.</w:t>
      </w:r>
    </w:p>
    <w:p w14:paraId="378E75A9" w14:textId="77777777" w:rsidR="006F32B9" w:rsidRDefault="006F32B9" w:rsidP="006F32B9">
      <w:pPr>
        <w:pStyle w:val="ListParagraph"/>
        <w:numPr>
          <w:ilvl w:val="0"/>
          <w:numId w:val="16"/>
        </w:numPr>
        <w:spacing w:before="100" w:beforeAutospacing="1" w:after="120" w:line="276" w:lineRule="auto"/>
      </w:pPr>
      <w:r w:rsidRPr="00341593">
        <w:t>M</w:t>
      </w:r>
      <w:r>
        <w:t xml:space="preserve"> </w:t>
      </w:r>
      <w:r w:rsidRPr="00341593">
        <w:t xml:space="preserve">. T. Nguyen, D. T. Le, and L. Le, “Transformers-based information extraction with limited data for domain-specific business documents,” </w:t>
      </w:r>
      <w:r w:rsidRPr="00D40B3F">
        <w:rPr>
          <w:rFonts w:eastAsia="Times New Roman"/>
        </w:rPr>
        <w:t>Eng. Appl. Artif. Intell.</w:t>
      </w:r>
      <w:r w:rsidRPr="00341593">
        <w:t>, vol. 97,Art. no. 104100</w:t>
      </w:r>
      <w:r>
        <w:t>,2021</w:t>
      </w:r>
      <w:r w:rsidRPr="00341593">
        <w:t>.</w:t>
      </w:r>
    </w:p>
    <w:p w14:paraId="6F4499A0" w14:textId="77777777" w:rsidR="006F32B9" w:rsidRDefault="006F32B9" w:rsidP="006F32B9">
      <w:pPr>
        <w:pStyle w:val="ListParagraph"/>
        <w:numPr>
          <w:ilvl w:val="0"/>
          <w:numId w:val="16"/>
        </w:numPr>
        <w:spacing w:before="100" w:beforeAutospacing="1" w:after="120" w:line="276" w:lineRule="auto"/>
      </w:pPr>
      <w:r>
        <w:t xml:space="preserve">C. N. Tulu, O. Ozkaya, and U. Orhan, “Automatic short answer grading with SemSpace sense vectors and MaLSTM,” IEEE Access, vol. 9, pp. 19270–19280, 2021. </w:t>
      </w:r>
    </w:p>
    <w:p w14:paraId="35C68909" w14:textId="77777777" w:rsidR="006F32B9" w:rsidRDefault="006F32B9" w:rsidP="006F32B9">
      <w:pPr>
        <w:pStyle w:val="ListParagraph"/>
        <w:numPr>
          <w:ilvl w:val="0"/>
          <w:numId w:val="16"/>
        </w:numPr>
        <w:spacing w:before="100" w:beforeAutospacing="1" w:after="120" w:line="276" w:lineRule="auto"/>
      </w:pPr>
      <w:r w:rsidRPr="00341593">
        <w:t>W. X. Liao, B. Zeng, X. W. Yin, and P. F. Wei, “An improved aspect</w:t>
      </w:r>
      <w:r>
        <w:t xml:space="preserve"> </w:t>
      </w:r>
      <w:r w:rsidRPr="00341593">
        <w:t xml:space="preserve">category sentiment analysis model for text sentiment analysis based on RoBERTa,” </w:t>
      </w:r>
      <w:r w:rsidRPr="00D40B3F">
        <w:rPr>
          <w:rFonts w:eastAsia="Times New Roman"/>
        </w:rPr>
        <w:t>Appl. Intell.</w:t>
      </w:r>
      <w:r w:rsidRPr="00341593">
        <w:t>, vol. 51, pp. 3522–3533, 2021.</w:t>
      </w:r>
    </w:p>
    <w:p w14:paraId="1C83E621" w14:textId="77777777" w:rsidR="006F32B9" w:rsidRDefault="006F32B9" w:rsidP="006F32B9">
      <w:pPr>
        <w:pStyle w:val="ListParagraph"/>
        <w:numPr>
          <w:ilvl w:val="0"/>
          <w:numId w:val="16"/>
        </w:numPr>
        <w:spacing w:before="100" w:beforeAutospacing="1" w:after="120" w:line="276" w:lineRule="auto"/>
      </w:pPr>
      <w:r w:rsidRPr="00D40B3F">
        <w:rPr>
          <w:szCs w:val="48"/>
        </w:rPr>
        <w:t>G. G. Smith, R. Haworth, and S. Zitnik, “Computer science meets education:</w:t>
      </w:r>
      <w:r w:rsidRPr="00D40B3F">
        <w:rPr>
          <w:rFonts w:eastAsia="Times New Roman"/>
          <w:szCs w:val="48"/>
        </w:rPr>
        <w:t xml:space="preserve"> </w:t>
      </w:r>
      <w:r w:rsidRPr="00D40B3F">
        <w:rPr>
          <w:szCs w:val="48"/>
        </w:rPr>
        <w:t xml:space="preserve">Natural language processing for automatic grading of open-ended questions ineBooks,” </w:t>
      </w:r>
      <w:r w:rsidRPr="00D40B3F">
        <w:rPr>
          <w:rFonts w:eastAsia="Times New Roman"/>
          <w:szCs w:val="48"/>
        </w:rPr>
        <w:t>J. Educ.Comput. Res.</w:t>
      </w:r>
      <w:r w:rsidRPr="00D40B3F">
        <w:rPr>
          <w:szCs w:val="48"/>
        </w:rPr>
        <w:t>, vol. 58, no. 7, pp.1227–1255, 2020</w:t>
      </w:r>
    </w:p>
    <w:p w14:paraId="0B203AE3" w14:textId="77777777" w:rsidR="006F32B9" w:rsidRDefault="006F32B9" w:rsidP="006F32B9">
      <w:pPr>
        <w:pStyle w:val="ListParagraph"/>
        <w:numPr>
          <w:ilvl w:val="0"/>
          <w:numId w:val="16"/>
        </w:numPr>
        <w:spacing w:before="100" w:beforeAutospacing="1" w:after="120" w:line="276" w:lineRule="auto"/>
      </w:pPr>
      <w:r>
        <w:t xml:space="preserve">M. Uto and Y. Uchida, “Automated short-answer grading using deep neural networks and item response theory,” in Proc. Int. Conf. Artif. Intell. Educ., pp. 334– 339, 2020. </w:t>
      </w:r>
    </w:p>
    <w:p w14:paraId="6E7FC119" w14:textId="77777777" w:rsidR="006F32B9" w:rsidRDefault="006F32B9" w:rsidP="006F32B9">
      <w:pPr>
        <w:pStyle w:val="ListParagraph"/>
        <w:numPr>
          <w:ilvl w:val="0"/>
          <w:numId w:val="16"/>
        </w:numPr>
        <w:spacing w:before="100" w:beforeAutospacing="1" w:after="120" w:line="276" w:lineRule="auto"/>
      </w:pPr>
      <w:r>
        <w:t xml:space="preserve">H. Tan, C. Wang, Q. Duan, Y. Lu, and R. Li, “Automatic short answer grading by encoding student responses via a graph convolutional network,” Interact. Learn. Environ., vol. 2020, pp. 1–15, 2020. </w:t>
      </w:r>
    </w:p>
    <w:p w14:paraId="361FC37C" w14:textId="77777777" w:rsidR="006F32B9" w:rsidRDefault="006F32B9" w:rsidP="006F32B9">
      <w:pPr>
        <w:pStyle w:val="ListParagraph"/>
        <w:numPr>
          <w:ilvl w:val="0"/>
          <w:numId w:val="16"/>
        </w:numPr>
        <w:spacing w:before="100" w:beforeAutospacing="1" w:after="120" w:line="276" w:lineRule="auto"/>
      </w:pPr>
      <w:r>
        <w:t xml:space="preserve">N. Seuzen, A. N. Gorban, J. Levesley, and E. M. Mirkes, “Automatic short answer grading and feedback using text mining methods,” Procedia Comput. Sci., vol. 169, no. 2020, pp. 726–743, 2020. </w:t>
      </w:r>
    </w:p>
    <w:p w14:paraId="7B9B38FF" w14:textId="77777777" w:rsidR="006F32B9" w:rsidRDefault="006F32B9" w:rsidP="006F32B9">
      <w:pPr>
        <w:pStyle w:val="ListParagraph"/>
        <w:numPr>
          <w:ilvl w:val="0"/>
          <w:numId w:val="16"/>
        </w:numPr>
        <w:spacing w:before="100" w:beforeAutospacing="1" w:after="120" w:line="276" w:lineRule="auto"/>
      </w:pPr>
      <w:r w:rsidRPr="002D3FF7">
        <w:t>A</w:t>
      </w:r>
      <w:r>
        <w:t xml:space="preserve"> </w:t>
      </w:r>
      <w:r w:rsidRPr="002D3FF7">
        <w:t xml:space="preserve">. Sahu and P. K. Bhowmick, “Feature engineering and ensemble-based approach for improving automatic short-answer grading performance,” </w:t>
      </w:r>
      <w:r w:rsidRPr="00D40B3F">
        <w:rPr>
          <w:rFonts w:eastAsia="Times New Roman"/>
        </w:rPr>
        <w:t>IEEE Trans. Learn. Technol.</w:t>
      </w:r>
      <w:r w:rsidRPr="002D3FF7">
        <w:t>, vol. 13, no. 1, pp. 77–90, Jan.–Mar. 2020.</w:t>
      </w:r>
    </w:p>
    <w:p w14:paraId="0CE67D62" w14:textId="77777777" w:rsidR="006F32B9" w:rsidRDefault="006F32B9" w:rsidP="006F32B9">
      <w:pPr>
        <w:pStyle w:val="ListParagraph"/>
        <w:numPr>
          <w:ilvl w:val="0"/>
          <w:numId w:val="16"/>
        </w:numPr>
        <w:spacing w:before="100" w:beforeAutospacing="1" w:after="120" w:line="276" w:lineRule="auto"/>
      </w:pPr>
      <w:r>
        <w:t xml:space="preserve"> </w:t>
      </w:r>
      <w:r w:rsidRPr="00341593">
        <w:t xml:space="preserve">C. Leon and F. Anna, “Investigating transformers for automatic short answer grading,” in </w:t>
      </w:r>
      <w:r w:rsidRPr="00D40B3F">
        <w:rPr>
          <w:rFonts w:eastAsia="Times New Roman"/>
        </w:rPr>
        <w:t>Proc. Int. Conf. Artif. Intell. Educ.</w:t>
      </w:r>
      <w:r w:rsidRPr="00341593">
        <w:t>,pp. 43–48</w:t>
      </w:r>
      <w:r>
        <w:t>,</w:t>
      </w:r>
      <w:r w:rsidRPr="00014F83">
        <w:t xml:space="preserve"> </w:t>
      </w:r>
      <w:r w:rsidRPr="00341593">
        <w:t>2020.</w:t>
      </w:r>
    </w:p>
    <w:p w14:paraId="0164DE10" w14:textId="77777777" w:rsidR="006F32B9" w:rsidRDefault="006F32B9" w:rsidP="006F32B9">
      <w:pPr>
        <w:pStyle w:val="ListParagraph"/>
        <w:numPr>
          <w:ilvl w:val="0"/>
          <w:numId w:val="16"/>
        </w:numPr>
        <w:spacing w:before="100" w:beforeAutospacing="1" w:after="120" w:line="276" w:lineRule="auto"/>
      </w:pPr>
      <w:r w:rsidRPr="00341593">
        <w:t xml:space="preserve">Y. Zhang, C. Lin, and M. Chi, “Going deeper: Automatic short-answer grading by combining student and question models,” </w:t>
      </w:r>
      <w:r w:rsidRPr="00D40B3F">
        <w:rPr>
          <w:rFonts w:eastAsia="Times New Roman"/>
        </w:rPr>
        <w:t>User Model. UserAdapted Interact.</w:t>
      </w:r>
      <w:r w:rsidRPr="00341593">
        <w:t>, vol. 30, no. 1, pp. 51–80, 2020.</w:t>
      </w:r>
    </w:p>
    <w:p w14:paraId="15A7CDE7" w14:textId="77777777" w:rsidR="006F32B9" w:rsidRDefault="006F32B9" w:rsidP="006F32B9">
      <w:pPr>
        <w:pStyle w:val="ListParagraph"/>
        <w:numPr>
          <w:ilvl w:val="0"/>
          <w:numId w:val="16"/>
        </w:numPr>
        <w:spacing w:before="100" w:beforeAutospacing="1" w:after="120" w:line="276" w:lineRule="auto"/>
      </w:pPr>
      <w:r w:rsidRPr="00341593">
        <w:t>H. Yang, B. Zeng, J. Yang, Y. Song, and R. Xu, “A multi-task learning model for Chinese-oriented aspect polarity classification and aspect</w:t>
      </w:r>
      <w:r>
        <w:t xml:space="preserve"> </w:t>
      </w:r>
      <w:r w:rsidRPr="00341593">
        <w:t xml:space="preserve">term extraction,” </w:t>
      </w:r>
      <w:r w:rsidRPr="00D40B3F">
        <w:rPr>
          <w:rFonts w:eastAsia="Times New Roman"/>
        </w:rPr>
        <w:t>Neurocomputing</w:t>
      </w:r>
      <w:r w:rsidRPr="00341593">
        <w:t>, vol. 419, pp. 344–356, 2020.</w:t>
      </w:r>
    </w:p>
    <w:p w14:paraId="6192D256" w14:textId="77777777" w:rsidR="006F32B9" w:rsidRPr="007C0684" w:rsidRDefault="006F32B9" w:rsidP="006F32B9">
      <w:pPr>
        <w:pStyle w:val="ListParagraph"/>
        <w:numPr>
          <w:ilvl w:val="0"/>
          <w:numId w:val="16"/>
        </w:numPr>
        <w:spacing w:before="100" w:beforeAutospacing="1" w:after="120" w:line="276" w:lineRule="auto"/>
      </w:pPr>
      <w:r w:rsidRPr="00D40B3F">
        <w:rPr>
          <w:szCs w:val="48"/>
        </w:rPr>
        <w:t xml:space="preserve">J. Zhou, X. Huang, Q. Hu, and L. He, “SK-GCN: Modeling syntax and knowledge via graph convolutional network for aspect-level sentiment classification,” </w:t>
      </w:r>
      <w:r w:rsidRPr="00D40B3F">
        <w:rPr>
          <w:rFonts w:eastAsia="Times New Roman"/>
          <w:szCs w:val="48"/>
        </w:rPr>
        <w:t>Knowl.-Based Syst.</w:t>
      </w:r>
      <w:r w:rsidRPr="00D40B3F">
        <w:rPr>
          <w:szCs w:val="48"/>
        </w:rPr>
        <w:t>, vol. 205, no. 3,Art. no. 106292,2020</w:t>
      </w:r>
    </w:p>
    <w:p w14:paraId="589C1428" w14:textId="77777777" w:rsidR="006F32B9" w:rsidRDefault="006F32B9" w:rsidP="006F32B9">
      <w:pPr>
        <w:pStyle w:val="ListParagraph"/>
        <w:numPr>
          <w:ilvl w:val="0"/>
          <w:numId w:val="16"/>
        </w:numPr>
        <w:spacing w:before="100" w:beforeAutospacing="1" w:after="120" w:line="276" w:lineRule="auto"/>
      </w:pPr>
      <w:r>
        <w:t xml:space="preserve">Devlin, M. W. Chang, K. Lee, and K. Toutanova, “BERT: Pre-training of deep bidirectional transformers for language understanding,” in Proc. Annu. Conf. North Amer. Chapter Assoc. Comput. Linguistics, Hum. Lang. Technol., pp. 4171–4186, 2019. </w:t>
      </w:r>
    </w:p>
    <w:p w14:paraId="76BE1BB1" w14:textId="77777777" w:rsidR="006F32B9" w:rsidRDefault="006F32B9" w:rsidP="006F32B9">
      <w:pPr>
        <w:numPr>
          <w:ilvl w:val="0"/>
          <w:numId w:val="16"/>
        </w:numPr>
        <w:spacing w:before="100" w:beforeAutospacing="1" w:after="120" w:line="276" w:lineRule="auto"/>
      </w:pPr>
      <w:r w:rsidRPr="00F742FB">
        <w:rPr>
          <w:szCs w:val="48"/>
        </w:rPr>
        <w:t xml:space="preserve">Y. Liu </w:t>
      </w:r>
      <w:r w:rsidRPr="00F742FB">
        <w:rPr>
          <w:rFonts w:eastAsia="Times New Roman"/>
          <w:szCs w:val="48"/>
        </w:rPr>
        <w:t>et al.</w:t>
      </w:r>
      <w:r w:rsidRPr="00F742FB">
        <w:rPr>
          <w:szCs w:val="48"/>
        </w:rPr>
        <w:t>, “RoBERTa: A robustly optimized BERT pretraining approach,”</w:t>
      </w:r>
      <w:r w:rsidRPr="00F742FB">
        <w:rPr>
          <w:rFonts w:eastAsia="Times New Roman"/>
          <w:szCs w:val="48"/>
        </w:rPr>
        <w:t>arXiv:1907.11692v1</w:t>
      </w:r>
      <w:r>
        <w:rPr>
          <w:rFonts w:eastAsia="Times New Roman"/>
          <w:szCs w:val="48"/>
        </w:rPr>
        <w:t>,2019</w:t>
      </w:r>
      <w:r w:rsidRPr="00F742FB">
        <w:rPr>
          <w:szCs w:val="48"/>
        </w:rPr>
        <w:t>.</w:t>
      </w:r>
    </w:p>
    <w:p w14:paraId="76395B58" w14:textId="77777777" w:rsidR="006F32B9" w:rsidRDefault="006F32B9" w:rsidP="006F32B9">
      <w:pPr>
        <w:pStyle w:val="ListParagraph"/>
        <w:numPr>
          <w:ilvl w:val="0"/>
          <w:numId w:val="16"/>
        </w:numPr>
        <w:spacing w:before="100" w:beforeAutospacing="1" w:after="120" w:line="276" w:lineRule="auto"/>
      </w:pPr>
      <w:r w:rsidRPr="00341593">
        <w:t xml:space="preserve">T. Liu, W. Ding, Z. Wang, J. Tang, G. Huang, and Z. Liu, “Automatic short answer grading via multiway attention networks,” in </w:t>
      </w:r>
      <w:r w:rsidRPr="00E91754">
        <w:rPr>
          <w:rFonts w:eastAsia="Times New Roman"/>
        </w:rPr>
        <w:t>Proc. Int. Conf. Artif. Intell. Educ.</w:t>
      </w:r>
      <w:r w:rsidRPr="00341593">
        <w:t>,pp. 169–173</w:t>
      </w:r>
      <w:r>
        <w:t>,2019.</w:t>
      </w:r>
    </w:p>
    <w:p w14:paraId="11723D87" w14:textId="77777777" w:rsidR="006F32B9" w:rsidRDefault="006F32B9" w:rsidP="006F32B9">
      <w:pPr>
        <w:numPr>
          <w:ilvl w:val="0"/>
          <w:numId w:val="16"/>
        </w:numPr>
        <w:spacing w:before="100" w:beforeAutospacing="1" w:after="120" w:line="276" w:lineRule="auto"/>
      </w:pPr>
      <w:r>
        <w:t>B. Yang, L. Wang, D. F. Wong, L. S. Chao, and Z. Tu, “Convolutional self-attention networks,” in Proc. Conf. North Amer. Chapter Assoc. Comput. Linguistics, Hum. Lang. Technol., vol. 1, pp. 4040–4045, 2019.</w:t>
      </w:r>
    </w:p>
    <w:p w14:paraId="66AF0F93" w14:textId="77777777" w:rsidR="006F32B9" w:rsidRPr="00F742FB" w:rsidRDefault="006F32B9" w:rsidP="006F32B9">
      <w:pPr>
        <w:pStyle w:val="ListParagraph"/>
        <w:numPr>
          <w:ilvl w:val="0"/>
          <w:numId w:val="16"/>
        </w:numPr>
        <w:spacing w:before="100" w:beforeAutospacing="1" w:after="120" w:line="276" w:lineRule="auto"/>
      </w:pPr>
      <w:r w:rsidRPr="00F742FB">
        <w:rPr>
          <w:szCs w:val="48"/>
        </w:rPr>
        <w:t xml:space="preserve">S. Saha, T. I. Dhamecha, S. Marvaniya, R. Sindhgatta, and B. Sengupta, “Sentence level or token level features for automatic short answer grading?: Use both,” in </w:t>
      </w:r>
      <w:r w:rsidRPr="00F742FB">
        <w:rPr>
          <w:rFonts w:eastAsia="Times New Roman"/>
          <w:szCs w:val="48"/>
        </w:rPr>
        <w:t>Proc. Int.Conf. Artif. Intell. Educ.</w:t>
      </w:r>
      <w:r w:rsidRPr="00F742FB">
        <w:rPr>
          <w:szCs w:val="48"/>
        </w:rPr>
        <w:t>, pp. 503–517</w:t>
      </w:r>
      <w:r>
        <w:rPr>
          <w:szCs w:val="48"/>
        </w:rPr>
        <w:t>,</w:t>
      </w:r>
      <w:r w:rsidRPr="00014F83">
        <w:rPr>
          <w:szCs w:val="48"/>
        </w:rPr>
        <w:t xml:space="preserve"> </w:t>
      </w:r>
      <w:r w:rsidRPr="00F742FB">
        <w:rPr>
          <w:szCs w:val="48"/>
        </w:rPr>
        <w:t>2018</w:t>
      </w:r>
      <w:r>
        <w:rPr>
          <w:szCs w:val="48"/>
        </w:rPr>
        <w:t>.</w:t>
      </w:r>
    </w:p>
    <w:p w14:paraId="64F568B2" w14:textId="77777777" w:rsidR="006F32B9" w:rsidRPr="00341593" w:rsidRDefault="006F32B9" w:rsidP="006F32B9">
      <w:pPr>
        <w:numPr>
          <w:ilvl w:val="0"/>
          <w:numId w:val="16"/>
        </w:numPr>
        <w:spacing w:before="100" w:beforeAutospacing="1" w:after="120" w:line="276" w:lineRule="auto"/>
      </w:pPr>
      <w:r w:rsidRPr="00F742FB">
        <w:rPr>
          <w:szCs w:val="48"/>
        </w:rPr>
        <w:lastRenderedPageBreak/>
        <w:t xml:space="preserve">S. Marvaniya, S. Saha, T. I. Dhamecha, P. Flotz, R. Sindhgatta, and B. Sengupta, “Creating scoring rubric from representative student answers for improved short answer grading,” in </w:t>
      </w:r>
      <w:r w:rsidRPr="00F742FB">
        <w:rPr>
          <w:rFonts w:eastAsia="Times New Roman"/>
          <w:szCs w:val="48"/>
        </w:rPr>
        <w:t>Proc. 27th ACM Int. Conf. Inf. Knowl. Manage.</w:t>
      </w:r>
      <w:r w:rsidRPr="00F742FB">
        <w:rPr>
          <w:szCs w:val="48"/>
        </w:rPr>
        <w:t>,pp. 993–1002</w:t>
      </w:r>
      <w:r>
        <w:rPr>
          <w:szCs w:val="48"/>
        </w:rPr>
        <w:t>, 2018</w:t>
      </w:r>
      <w:r w:rsidRPr="00F742FB">
        <w:rPr>
          <w:szCs w:val="48"/>
        </w:rPr>
        <w:t>.</w:t>
      </w:r>
    </w:p>
    <w:p w14:paraId="35BE5CE4" w14:textId="77777777" w:rsidR="006F32B9" w:rsidRDefault="006F32B9" w:rsidP="006F32B9">
      <w:pPr>
        <w:pStyle w:val="ListParagraph"/>
        <w:numPr>
          <w:ilvl w:val="0"/>
          <w:numId w:val="16"/>
        </w:numPr>
        <w:spacing w:before="100" w:beforeAutospacing="1" w:after="120" w:line="276" w:lineRule="auto"/>
      </w:pPr>
      <w:r w:rsidRPr="00341593">
        <w:t xml:space="preserve">W. Zhao, J. Ye, M. Yang, Z. Lei, S. Zhang, and Z. Zhao, “Investigating capsule networks with dynamic routing for text classification,” in </w:t>
      </w:r>
      <w:r w:rsidRPr="00E91754">
        <w:rPr>
          <w:rFonts w:eastAsia="Times New Roman"/>
        </w:rPr>
        <w:t>Proc. Conf. Empirial Methods Natural Lang. Process.</w:t>
      </w:r>
      <w:r w:rsidRPr="00341593">
        <w:t>, pp. 43–48</w:t>
      </w:r>
      <w:r>
        <w:t>.</w:t>
      </w:r>
      <w:r w:rsidRPr="00014F83">
        <w:t xml:space="preserve"> </w:t>
      </w:r>
      <w:r w:rsidRPr="00341593">
        <w:t>2018.</w:t>
      </w:r>
    </w:p>
    <w:p w14:paraId="62FE63B4" w14:textId="77777777" w:rsidR="006F32B9" w:rsidRDefault="006F32B9" w:rsidP="006F32B9">
      <w:pPr>
        <w:pStyle w:val="ListParagraph"/>
        <w:numPr>
          <w:ilvl w:val="0"/>
          <w:numId w:val="16"/>
        </w:numPr>
        <w:spacing w:before="100" w:beforeAutospacing="1" w:after="120" w:line="276" w:lineRule="auto"/>
      </w:pPr>
      <w:r w:rsidRPr="00341593">
        <w:t xml:space="preserve">A. Vaswani </w:t>
      </w:r>
      <w:r w:rsidRPr="00E91754">
        <w:rPr>
          <w:rFonts w:eastAsia="Times New Roman"/>
        </w:rPr>
        <w:t>et al.</w:t>
      </w:r>
      <w:r w:rsidRPr="00341593">
        <w:t xml:space="preserve">, “Attention is all you need,” in </w:t>
      </w:r>
      <w:r w:rsidRPr="00E91754">
        <w:rPr>
          <w:rFonts w:eastAsia="Times New Roman"/>
        </w:rPr>
        <w:t>Proc. 31st Conf. Neural Inf. Process. Syst.</w:t>
      </w:r>
      <w:r>
        <w:t>,</w:t>
      </w:r>
      <w:r w:rsidRPr="00341593">
        <w:t xml:space="preserve"> pp. 5998–6008</w:t>
      </w:r>
      <w:r>
        <w:t>,2017</w:t>
      </w:r>
      <w:r w:rsidRPr="00341593">
        <w:t>.</w:t>
      </w:r>
    </w:p>
    <w:p w14:paraId="5443D82A" w14:textId="77777777" w:rsidR="006F32B9" w:rsidRDefault="006F32B9" w:rsidP="006F32B9">
      <w:pPr>
        <w:pStyle w:val="ListParagraph"/>
        <w:numPr>
          <w:ilvl w:val="0"/>
          <w:numId w:val="16"/>
        </w:numPr>
        <w:spacing w:before="100" w:beforeAutospacing="1" w:after="120" w:line="276" w:lineRule="auto"/>
      </w:pPr>
      <w:r w:rsidRPr="007C0684">
        <w:rPr>
          <w:szCs w:val="48"/>
        </w:rPr>
        <w:t xml:space="preserve">S. Kumar, S. Chakrabarti, and S. Roy, “Earth movers distance pooling over Siamese LSTMs for automatic short answer grading,” in </w:t>
      </w:r>
      <w:r w:rsidRPr="007C0684">
        <w:rPr>
          <w:rFonts w:eastAsia="Times New Roman"/>
          <w:szCs w:val="48"/>
        </w:rPr>
        <w:t>Proc. Int. Joint Conf. Artif.Intell.</w:t>
      </w:r>
      <w:r w:rsidRPr="007C0684">
        <w:rPr>
          <w:szCs w:val="48"/>
        </w:rPr>
        <w:t>, pp. 2046–2052,2017.</w:t>
      </w:r>
    </w:p>
    <w:p w14:paraId="49C8B30D" w14:textId="77777777" w:rsidR="006F32B9" w:rsidRDefault="006F32B9" w:rsidP="006F32B9">
      <w:pPr>
        <w:pStyle w:val="ListParagraph"/>
        <w:numPr>
          <w:ilvl w:val="0"/>
          <w:numId w:val="16"/>
        </w:numPr>
        <w:spacing w:before="100" w:beforeAutospacing="1" w:after="0" w:line="276" w:lineRule="auto"/>
      </w:pPr>
      <w:r>
        <w:t>D.Alikaniotis, H. Yannakoudakis, and M. Rei, “Automatic text scoring using neural networks,” in Proc. 54th Annu. Meeting Assoc. Comput Linguistics, vol. 1, pp. 715–725, 2016.</w:t>
      </w:r>
    </w:p>
    <w:p w14:paraId="3389D3DD" w14:textId="77777777" w:rsidR="006F32B9" w:rsidRDefault="006F32B9" w:rsidP="006F32B9">
      <w:pPr>
        <w:pStyle w:val="ListParagraph"/>
        <w:numPr>
          <w:ilvl w:val="0"/>
          <w:numId w:val="16"/>
        </w:numPr>
        <w:spacing w:before="100" w:beforeAutospacing="1" w:after="0" w:line="276" w:lineRule="auto"/>
      </w:pPr>
      <w:r w:rsidRPr="002D3FF7">
        <w:t xml:space="preserve">M. A. Sultan, C. Salazar, and T. Sumner, “Fast and easy short answer grading with high accuracy,” in </w:t>
      </w:r>
      <w:r w:rsidRPr="00E91754">
        <w:rPr>
          <w:rFonts w:eastAsia="Times New Roman"/>
        </w:rPr>
        <w:t>Proc. Conf. North Amer. Chapter Assoc. Comput. Linguistics, Hum. Lang. Technol.</w:t>
      </w:r>
      <w:r w:rsidRPr="002D3FF7">
        <w:t>,pp. 1070–1075</w:t>
      </w:r>
      <w:r>
        <w:t>,2016.</w:t>
      </w:r>
    </w:p>
    <w:p w14:paraId="49918C77" w14:textId="77777777" w:rsidR="006F32B9" w:rsidRDefault="006F32B9" w:rsidP="006F32B9">
      <w:pPr>
        <w:pStyle w:val="ListParagraph"/>
        <w:numPr>
          <w:ilvl w:val="0"/>
          <w:numId w:val="16"/>
        </w:numPr>
        <w:spacing w:before="100" w:beforeAutospacing="1" w:after="0" w:line="276" w:lineRule="auto"/>
      </w:pPr>
      <w:r>
        <w:t>J.</w:t>
      </w:r>
      <w:r w:rsidRPr="00341593">
        <w:t xml:space="preserve">L. Ba, J. R. Kiros, and G. E. Hinton, “Layer normalization,”, </w:t>
      </w:r>
      <w:r w:rsidRPr="00F742FB">
        <w:rPr>
          <w:rFonts w:eastAsia="Times New Roman"/>
        </w:rPr>
        <w:t>arXiv:1607.06450</w:t>
      </w:r>
      <w:r>
        <w:rPr>
          <w:rFonts w:eastAsia="Times New Roman"/>
        </w:rPr>
        <w:t xml:space="preserve">, </w:t>
      </w:r>
      <w:r w:rsidRPr="00341593">
        <w:t>2016.</w:t>
      </w:r>
    </w:p>
    <w:p w14:paraId="6FC6A07F" w14:textId="77777777" w:rsidR="006F32B9" w:rsidRDefault="006F32B9" w:rsidP="006F32B9">
      <w:pPr>
        <w:numPr>
          <w:ilvl w:val="0"/>
          <w:numId w:val="16"/>
        </w:numPr>
        <w:spacing w:before="100" w:beforeAutospacing="1" w:after="0" w:line="276" w:lineRule="auto"/>
      </w:pPr>
      <w:r w:rsidRPr="00447D26">
        <w:rPr>
          <w:szCs w:val="48"/>
        </w:rPr>
        <w:t xml:space="preserve">S. Drissi and A. Amirat, “An adaptive e-learning system based on student’s learning styles: An empirical study,” </w:t>
      </w:r>
      <w:r w:rsidRPr="00447D26">
        <w:rPr>
          <w:rFonts w:eastAsia="Times New Roman"/>
          <w:szCs w:val="48"/>
        </w:rPr>
        <w:t>Int. J. Distance Educ. Technol.</w:t>
      </w:r>
      <w:r w:rsidRPr="00447D26">
        <w:rPr>
          <w:szCs w:val="48"/>
        </w:rPr>
        <w:t>, vol. 14, no. 3, pp. 34–51, 2016.</w:t>
      </w:r>
    </w:p>
    <w:p w14:paraId="32081E3A" w14:textId="77777777" w:rsidR="006F32B9" w:rsidRDefault="006F32B9" w:rsidP="006F32B9">
      <w:pPr>
        <w:pStyle w:val="ListParagraph"/>
        <w:numPr>
          <w:ilvl w:val="0"/>
          <w:numId w:val="16"/>
        </w:numPr>
        <w:spacing w:before="100" w:beforeAutospacing="1" w:after="0" w:line="276" w:lineRule="auto"/>
      </w:pPr>
      <w:r w:rsidRPr="00341593">
        <w:t xml:space="preserve">G. Jorge-Botana, J. M. Luzon, I. Gomez-Veiga, and M. Cordero, “Automated LSA assessment of summaries in distance education: Some variables to be considered,” </w:t>
      </w:r>
      <w:r w:rsidRPr="000A23D4">
        <w:rPr>
          <w:rFonts w:eastAsia="Times New Roman"/>
        </w:rPr>
        <w:t>J. Educ. Comput. Res.</w:t>
      </w:r>
      <w:r w:rsidRPr="00341593">
        <w:t>, vol. 52, no. 3, pp. 341–364, 2015.</w:t>
      </w:r>
    </w:p>
    <w:p w14:paraId="7C7C54BC" w14:textId="77777777" w:rsidR="006F32B9" w:rsidRDefault="006F32B9" w:rsidP="006F32B9">
      <w:pPr>
        <w:numPr>
          <w:ilvl w:val="0"/>
          <w:numId w:val="16"/>
        </w:numPr>
        <w:spacing w:before="100" w:beforeAutospacing="1" w:after="0" w:line="276" w:lineRule="auto"/>
      </w:pPr>
      <w:r w:rsidRPr="00F742FB">
        <w:rPr>
          <w:szCs w:val="48"/>
        </w:rPr>
        <w:t xml:space="preserve">M. Heilman and N. Madnani, “ETS: Domain adaptation and stacking for short answer scoring,” in </w:t>
      </w:r>
      <w:r w:rsidRPr="00F742FB">
        <w:rPr>
          <w:rFonts w:eastAsia="Times New Roman"/>
          <w:szCs w:val="48"/>
        </w:rPr>
        <w:t>Proc. Joint Conf. Lexical Comput. Semantics</w:t>
      </w:r>
      <w:r w:rsidRPr="00F742FB">
        <w:rPr>
          <w:szCs w:val="48"/>
        </w:rPr>
        <w:t xml:space="preserve">, </w:t>
      </w:r>
      <w:r w:rsidRPr="00F742FB">
        <w:rPr>
          <w:rFonts w:eastAsia="Times New Roman"/>
          <w:szCs w:val="48"/>
        </w:rPr>
        <w:t xml:space="preserve"> </w:t>
      </w:r>
      <w:r w:rsidRPr="00F742FB">
        <w:rPr>
          <w:szCs w:val="48"/>
        </w:rPr>
        <w:t>vol. 2, pp. 275–279</w:t>
      </w:r>
      <w:r>
        <w:rPr>
          <w:szCs w:val="48"/>
        </w:rPr>
        <w:t>,2013</w:t>
      </w:r>
      <w:r w:rsidRPr="00F742FB">
        <w:rPr>
          <w:szCs w:val="48"/>
        </w:rPr>
        <w:t>.</w:t>
      </w:r>
      <w:r>
        <w:rPr>
          <w:szCs w:val="48"/>
        </w:rPr>
        <w:t xml:space="preserve"> </w:t>
      </w:r>
    </w:p>
    <w:p w14:paraId="48CB9CF1" w14:textId="77777777" w:rsidR="006F32B9" w:rsidRPr="00DB2ADD" w:rsidRDefault="006F32B9" w:rsidP="006F32B9">
      <w:pPr>
        <w:numPr>
          <w:ilvl w:val="0"/>
          <w:numId w:val="16"/>
        </w:numPr>
        <w:spacing w:before="100" w:beforeAutospacing="1" w:after="0" w:line="276" w:lineRule="auto"/>
      </w:pPr>
      <w:r>
        <w:t>M. O. Dzikovska et al., “SemEval-2013 task 7: The joint student response analysis and 8th recognizing textual entailment challenge,” in Proc. 2nd Joint Conf. Lexical Comput. Semantics,vol. 2, pp. 263–274, 2013.</w:t>
      </w:r>
    </w:p>
    <w:p w14:paraId="4650B213" w14:textId="77777777" w:rsidR="006F32B9" w:rsidRDefault="006F32B9" w:rsidP="006F32B9">
      <w:pPr>
        <w:pStyle w:val="ListParagraph"/>
        <w:numPr>
          <w:ilvl w:val="0"/>
          <w:numId w:val="16"/>
        </w:numPr>
        <w:spacing w:before="100" w:beforeAutospacing="1" w:after="0" w:line="276" w:lineRule="auto"/>
      </w:pPr>
      <w:r w:rsidRPr="002D3FF7">
        <w:t xml:space="preserve">M. Mohler, R. Bunescu, and R. Mihalcea, “Learning to grade short answer questions using semantic similarity measures and dependency graph alignments,” in </w:t>
      </w:r>
      <w:r w:rsidRPr="007C0684">
        <w:rPr>
          <w:rFonts w:eastAsia="Times New Roman"/>
        </w:rPr>
        <w:t>Proc. Annu. Meeting Assoc. Comput. Linguistics, Hum. Lang. Technol.</w:t>
      </w:r>
      <w:r w:rsidRPr="002D3FF7">
        <w:t>, pp. 752–762</w:t>
      </w:r>
      <w:r>
        <w:t xml:space="preserve">, </w:t>
      </w:r>
      <w:r w:rsidRPr="002D3FF7">
        <w:t>201</w:t>
      </w:r>
      <w:r>
        <w:t>1.</w:t>
      </w:r>
    </w:p>
    <w:p w14:paraId="20CC6BA8" w14:textId="77777777" w:rsidR="006F32B9" w:rsidRDefault="006F32B9" w:rsidP="006F32B9">
      <w:pPr>
        <w:spacing w:line="276" w:lineRule="auto"/>
        <w:ind w:left="2880" w:firstLine="720"/>
        <w:rPr>
          <w:b/>
        </w:rPr>
      </w:pPr>
      <w:r>
        <w:rPr>
          <w:b/>
        </w:rPr>
        <w:t xml:space="preserve">     </w:t>
      </w:r>
    </w:p>
    <w:p w14:paraId="4130CD12" w14:textId="77777777" w:rsidR="006F32B9" w:rsidRPr="006F32B9" w:rsidRDefault="006F32B9" w:rsidP="006F32B9">
      <w:pPr>
        <w:spacing w:line="276" w:lineRule="auto"/>
        <w:ind w:left="-15" w:right="91"/>
        <w:rPr>
          <w:b/>
          <w:bCs/>
        </w:rPr>
      </w:pPr>
    </w:p>
    <w:p w14:paraId="08523425" w14:textId="77777777" w:rsidR="00C2248D" w:rsidRPr="00C2248D" w:rsidRDefault="00C2248D" w:rsidP="006F32B9">
      <w:pPr>
        <w:spacing w:line="276" w:lineRule="auto"/>
        <w:rPr>
          <w:rFonts w:cs="Times New Roman"/>
          <w:b/>
          <w:bCs/>
          <w:sz w:val="24"/>
          <w:szCs w:val="24"/>
        </w:rPr>
      </w:pPr>
    </w:p>
    <w:sectPr w:rsidR="00C2248D" w:rsidRPr="00C224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Nirmala UI">
    <w:panose1 w:val="020B0502040204020203"/>
    <w:charset w:val="00"/>
    <w:family w:val="swiss"/>
    <w:pitch w:val="variable"/>
    <w:sig w:usb0="80FF8023" w:usb1="0200004A" w:usb2="00000200" w:usb3="00000000" w:csb0="00000001"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E25A1F"/>
    <w:multiLevelType w:val="hybridMultilevel"/>
    <w:tmpl w:val="2FCC22FC"/>
    <w:lvl w:ilvl="0" w:tplc="6B844526">
      <w:start w:val="1"/>
      <w:numFmt w:val="bullet"/>
      <w:lvlText w:val="•"/>
      <w:lvlJc w:val="left"/>
      <w:pPr>
        <w:tabs>
          <w:tab w:val="num" w:pos="720"/>
        </w:tabs>
        <w:ind w:left="720" w:hanging="360"/>
      </w:pPr>
      <w:rPr>
        <w:rFonts w:ascii="Arial" w:hAnsi="Arial" w:hint="default"/>
      </w:rPr>
    </w:lvl>
    <w:lvl w:ilvl="1" w:tplc="4420DCC8" w:tentative="1">
      <w:start w:val="1"/>
      <w:numFmt w:val="bullet"/>
      <w:lvlText w:val="•"/>
      <w:lvlJc w:val="left"/>
      <w:pPr>
        <w:tabs>
          <w:tab w:val="num" w:pos="1440"/>
        </w:tabs>
        <w:ind w:left="1440" w:hanging="360"/>
      </w:pPr>
      <w:rPr>
        <w:rFonts w:ascii="Arial" w:hAnsi="Arial" w:hint="default"/>
      </w:rPr>
    </w:lvl>
    <w:lvl w:ilvl="2" w:tplc="78D61910" w:tentative="1">
      <w:start w:val="1"/>
      <w:numFmt w:val="bullet"/>
      <w:lvlText w:val="•"/>
      <w:lvlJc w:val="left"/>
      <w:pPr>
        <w:tabs>
          <w:tab w:val="num" w:pos="2160"/>
        </w:tabs>
        <w:ind w:left="2160" w:hanging="360"/>
      </w:pPr>
      <w:rPr>
        <w:rFonts w:ascii="Arial" w:hAnsi="Arial" w:hint="default"/>
      </w:rPr>
    </w:lvl>
    <w:lvl w:ilvl="3" w:tplc="FED2748C" w:tentative="1">
      <w:start w:val="1"/>
      <w:numFmt w:val="bullet"/>
      <w:lvlText w:val="•"/>
      <w:lvlJc w:val="left"/>
      <w:pPr>
        <w:tabs>
          <w:tab w:val="num" w:pos="2880"/>
        </w:tabs>
        <w:ind w:left="2880" w:hanging="360"/>
      </w:pPr>
      <w:rPr>
        <w:rFonts w:ascii="Arial" w:hAnsi="Arial" w:hint="default"/>
      </w:rPr>
    </w:lvl>
    <w:lvl w:ilvl="4" w:tplc="8CEEFFD4" w:tentative="1">
      <w:start w:val="1"/>
      <w:numFmt w:val="bullet"/>
      <w:lvlText w:val="•"/>
      <w:lvlJc w:val="left"/>
      <w:pPr>
        <w:tabs>
          <w:tab w:val="num" w:pos="3600"/>
        </w:tabs>
        <w:ind w:left="3600" w:hanging="360"/>
      </w:pPr>
      <w:rPr>
        <w:rFonts w:ascii="Arial" w:hAnsi="Arial" w:hint="default"/>
      </w:rPr>
    </w:lvl>
    <w:lvl w:ilvl="5" w:tplc="0352B4EC" w:tentative="1">
      <w:start w:val="1"/>
      <w:numFmt w:val="bullet"/>
      <w:lvlText w:val="•"/>
      <w:lvlJc w:val="left"/>
      <w:pPr>
        <w:tabs>
          <w:tab w:val="num" w:pos="4320"/>
        </w:tabs>
        <w:ind w:left="4320" w:hanging="360"/>
      </w:pPr>
      <w:rPr>
        <w:rFonts w:ascii="Arial" w:hAnsi="Arial" w:hint="default"/>
      </w:rPr>
    </w:lvl>
    <w:lvl w:ilvl="6" w:tplc="62CA60BA" w:tentative="1">
      <w:start w:val="1"/>
      <w:numFmt w:val="bullet"/>
      <w:lvlText w:val="•"/>
      <w:lvlJc w:val="left"/>
      <w:pPr>
        <w:tabs>
          <w:tab w:val="num" w:pos="5040"/>
        </w:tabs>
        <w:ind w:left="5040" w:hanging="360"/>
      </w:pPr>
      <w:rPr>
        <w:rFonts w:ascii="Arial" w:hAnsi="Arial" w:hint="default"/>
      </w:rPr>
    </w:lvl>
    <w:lvl w:ilvl="7" w:tplc="52D0584A" w:tentative="1">
      <w:start w:val="1"/>
      <w:numFmt w:val="bullet"/>
      <w:lvlText w:val="•"/>
      <w:lvlJc w:val="left"/>
      <w:pPr>
        <w:tabs>
          <w:tab w:val="num" w:pos="5760"/>
        </w:tabs>
        <w:ind w:left="5760" w:hanging="360"/>
      </w:pPr>
      <w:rPr>
        <w:rFonts w:ascii="Arial" w:hAnsi="Arial" w:hint="default"/>
      </w:rPr>
    </w:lvl>
    <w:lvl w:ilvl="8" w:tplc="6EA0594E"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55D66CB"/>
    <w:multiLevelType w:val="hybridMultilevel"/>
    <w:tmpl w:val="7EF04202"/>
    <w:lvl w:ilvl="0" w:tplc="9EE67110">
      <w:start w:val="1"/>
      <w:numFmt w:val="bullet"/>
      <w:lvlText w:val="•"/>
      <w:lvlJc w:val="left"/>
      <w:pPr>
        <w:tabs>
          <w:tab w:val="num" w:pos="720"/>
        </w:tabs>
        <w:ind w:left="720" w:hanging="360"/>
      </w:pPr>
      <w:rPr>
        <w:rFonts w:ascii="Arial" w:hAnsi="Arial" w:hint="default"/>
      </w:rPr>
    </w:lvl>
    <w:lvl w:ilvl="1" w:tplc="D4B81042" w:tentative="1">
      <w:start w:val="1"/>
      <w:numFmt w:val="bullet"/>
      <w:lvlText w:val="•"/>
      <w:lvlJc w:val="left"/>
      <w:pPr>
        <w:tabs>
          <w:tab w:val="num" w:pos="1440"/>
        </w:tabs>
        <w:ind w:left="1440" w:hanging="360"/>
      </w:pPr>
      <w:rPr>
        <w:rFonts w:ascii="Arial" w:hAnsi="Arial" w:hint="default"/>
      </w:rPr>
    </w:lvl>
    <w:lvl w:ilvl="2" w:tplc="0276E322" w:tentative="1">
      <w:start w:val="1"/>
      <w:numFmt w:val="bullet"/>
      <w:lvlText w:val="•"/>
      <w:lvlJc w:val="left"/>
      <w:pPr>
        <w:tabs>
          <w:tab w:val="num" w:pos="2160"/>
        </w:tabs>
        <w:ind w:left="2160" w:hanging="360"/>
      </w:pPr>
      <w:rPr>
        <w:rFonts w:ascii="Arial" w:hAnsi="Arial" w:hint="default"/>
      </w:rPr>
    </w:lvl>
    <w:lvl w:ilvl="3" w:tplc="5524BB30" w:tentative="1">
      <w:start w:val="1"/>
      <w:numFmt w:val="bullet"/>
      <w:lvlText w:val="•"/>
      <w:lvlJc w:val="left"/>
      <w:pPr>
        <w:tabs>
          <w:tab w:val="num" w:pos="2880"/>
        </w:tabs>
        <w:ind w:left="2880" w:hanging="360"/>
      </w:pPr>
      <w:rPr>
        <w:rFonts w:ascii="Arial" w:hAnsi="Arial" w:hint="default"/>
      </w:rPr>
    </w:lvl>
    <w:lvl w:ilvl="4" w:tplc="ABAA0BE6" w:tentative="1">
      <w:start w:val="1"/>
      <w:numFmt w:val="bullet"/>
      <w:lvlText w:val="•"/>
      <w:lvlJc w:val="left"/>
      <w:pPr>
        <w:tabs>
          <w:tab w:val="num" w:pos="3600"/>
        </w:tabs>
        <w:ind w:left="3600" w:hanging="360"/>
      </w:pPr>
      <w:rPr>
        <w:rFonts w:ascii="Arial" w:hAnsi="Arial" w:hint="default"/>
      </w:rPr>
    </w:lvl>
    <w:lvl w:ilvl="5" w:tplc="E0082956" w:tentative="1">
      <w:start w:val="1"/>
      <w:numFmt w:val="bullet"/>
      <w:lvlText w:val="•"/>
      <w:lvlJc w:val="left"/>
      <w:pPr>
        <w:tabs>
          <w:tab w:val="num" w:pos="4320"/>
        </w:tabs>
        <w:ind w:left="4320" w:hanging="360"/>
      </w:pPr>
      <w:rPr>
        <w:rFonts w:ascii="Arial" w:hAnsi="Arial" w:hint="default"/>
      </w:rPr>
    </w:lvl>
    <w:lvl w:ilvl="6" w:tplc="455A2332" w:tentative="1">
      <w:start w:val="1"/>
      <w:numFmt w:val="bullet"/>
      <w:lvlText w:val="•"/>
      <w:lvlJc w:val="left"/>
      <w:pPr>
        <w:tabs>
          <w:tab w:val="num" w:pos="5040"/>
        </w:tabs>
        <w:ind w:left="5040" w:hanging="360"/>
      </w:pPr>
      <w:rPr>
        <w:rFonts w:ascii="Arial" w:hAnsi="Arial" w:hint="default"/>
      </w:rPr>
    </w:lvl>
    <w:lvl w:ilvl="7" w:tplc="766A4BA0" w:tentative="1">
      <w:start w:val="1"/>
      <w:numFmt w:val="bullet"/>
      <w:lvlText w:val="•"/>
      <w:lvlJc w:val="left"/>
      <w:pPr>
        <w:tabs>
          <w:tab w:val="num" w:pos="5760"/>
        </w:tabs>
        <w:ind w:left="5760" w:hanging="360"/>
      </w:pPr>
      <w:rPr>
        <w:rFonts w:ascii="Arial" w:hAnsi="Arial" w:hint="default"/>
      </w:rPr>
    </w:lvl>
    <w:lvl w:ilvl="8" w:tplc="A5505CF0"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4437A15"/>
    <w:multiLevelType w:val="hybridMultilevel"/>
    <w:tmpl w:val="B7F0EC5E"/>
    <w:lvl w:ilvl="0" w:tplc="6E74B3DE">
      <w:start w:val="1"/>
      <w:numFmt w:val="bullet"/>
      <w:lvlText w:val="•"/>
      <w:lvlJc w:val="left"/>
      <w:pPr>
        <w:tabs>
          <w:tab w:val="num" w:pos="720"/>
        </w:tabs>
        <w:ind w:left="720" w:hanging="360"/>
      </w:pPr>
      <w:rPr>
        <w:rFonts w:ascii="Arial" w:hAnsi="Arial" w:hint="default"/>
      </w:rPr>
    </w:lvl>
    <w:lvl w:ilvl="1" w:tplc="EEC6DF92" w:tentative="1">
      <w:start w:val="1"/>
      <w:numFmt w:val="bullet"/>
      <w:lvlText w:val="•"/>
      <w:lvlJc w:val="left"/>
      <w:pPr>
        <w:tabs>
          <w:tab w:val="num" w:pos="1440"/>
        </w:tabs>
        <w:ind w:left="1440" w:hanging="360"/>
      </w:pPr>
      <w:rPr>
        <w:rFonts w:ascii="Arial" w:hAnsi="Arial" w:hint="default"/>
      </w:rPr>
    </w:lvl>
    <w:lvl w:ilvl="2" w:tplc="610A1736" w:tentative="1">
      <w:start w:val="1"/>
      <w:numFmt w:val="bullet"/>
      <w:lvlText w:val="•"/>
      <w:lvlJc w:val="left"/>
      <w:pPr>
        <w:tabs>
          <w:tab w:val="num" w:pos="2160"/>
        </w:tabs>
        <w:ind w:left="2160" w:hanging="360"/>
      </w:pPr>
      <w:rPr>
        <w:rFonts w:ascii="Arial" w:hAnsi="Arial" w:hint="default"/>
      </w:rPr>
    </w:lvl>
    <w:lvl w:ilvl="3" w:tplc="D96E016A" w:tentative="1">
      <w:start w:val="1"/>
      <w:numFmt w:val="bullet"/>
      <w:lvlText w:val="•"/>
      <w:lvlJc w:val="left"/>
      <w:pPr>
        <w:tabs>
          <w:tab w:val="num" w:pos="2880"/>
        </w:tabs>
        <w:ind w:left="2880" w:hanging="360"/>
      </w:pPr>
      <w:rPr>
        <w:rFonts w:ascii="Arial" w:hAnsi="Arial" w:hint="default"/>
      </w:rPr>
    </w:lvl>
    <w:lvl w:ilvl="4" w:tplc="A7D4FFEC" w:tentative="1">
      <w:start w:val="1"/>
      <w:numFmt w:val="bullet"/>
      <w:lvlText w:val="•"/>
      <w:lvlJc w:val="left"/>
      <w:pPr>
        <w:tabs>
          <w:tab w:val="num" w:pos="3600"/>
        </w:tabs>
        <w:ind w:left="3600" w:hanging="360"/>
      </w:pPr>
      <w:rPr>
        <w:rFonts w:ascii="Arial" w:hAnsi="Arial" w:hint="default"/>
      </w:rPr>
    </w:lvl>
    <w:lvl w:ilvl="5" w:tplc="C82E44FC" w:tentative="1">
      <w:start w:val="1"/>
      <w:numFmt w:val="bullet"/>
      <w:lvlText w:val="•"/>
      <w:lvlJc w:val="left"/>
      <w:pPr>
        <w:tabs>
          <w:tab w:val="num" w:pos="4320"/>
        </w:tabs>
        <w:ind w:left="4320" w:hanging="360"/>
      </w:pPr>
      <w:rPr>
        <w:rFonts w:ascii="Arial" w:hAnsi="Arial" w:hint="default"/>
      </w:rPr>
    </w:lvl>
    <w:lvl w:ilvl="6" w:tplc="F22C07AC" w:tentative="1">
      <w:start w:val="1"/>
      <w:numFmt w:val="bullet"/>
      <w:lvlText w:val="•"/>
      <w:lvlJc w:val="left"/>
      <w:pPr>
        <w:tabs>
          <w:tab w:val="num" w:pos="5040"/>
        </w:tabs>
        <w:ind w:left="5040" w:hanging="360"/>
      </w:pPr>
      <w:rPr>
        <w:rFonts w:ascii="Arial" w:hAnsi="Arial" w:hint="default"/>
      </w:rPr>
    </w:lvl>
    <w:lvl w:ilvl="7" w:tplc="9A32DE46" w:tentative="1">
      <w:start w:val="1"/>
      <w:numFmt w:val="bullet"/>
      <w:lvlText w:val="•"/>
      <w:lvlJc w:val="left"/>
      <w:pPr>
        <w:tabs>
          <w:tab w:val="num" w:pos="5760"/>
        </w:tabs>
        <w:ind w:left="5760" w:hanging="360"/>
      </w:pPr>
      <w:rPr>
        <w:rFonts w:ascii="Arial" w:hAnsi="Arial" w:hint="default"/>
      </w:rPr>
    </w:lvl>
    <w:lvl w:ilvl="8" w:tplc="E23CADF4"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F523761"/>
    <w:multiLevelType w:val="hybridMultilevel"/>
    <w:tmpl w:val="9EFCD74C"/>
    <w:lvl w:ilvl="0" w:tplc="4009000F">
      <w:start w:val="1"/>
      <w:numFmt w:val="decimal"/>
      <w:lvlText w:val="%1."/>
      <w:lvlJc w:val="left"/>
      <w:pPr>
        <w:ind w:left="785" w:hanging="360"/>
      </w:pPr>
    </w:lvl>
    <w:lvl w:ilvl="1" w:tplc="40090019" w:tentative="1">
      <w:start w:val="1"/>
      <w:numFmt w:val="lowerLetter"/>
      <w:lvlText w:val="%2."/>
      <w:lvlJc w:val="left"/>
      <w:pPr>
        <w:ind w:left="1513" w:hanging="360"/>
      </w:pPr>
    </w:lvl>
    <w:lvl w:ilvl="2" w:tplc="4009001B" w:tentative="1">
      <w:start w:val="1"/>
      <w:numFmt w:val="lowerRoman"/>
      <w:lvlText w:val="%3."/>
      <w:lvlJc w:val="right"/>
      <w:pPr>
        <w:ind w:left="2233" w:hanging="180"/>
      </w:pPr>
    </w:lvl>
    <w:lvl w:ilvl="3" w:tplc="4009000F" w:tentative="1">
      <w:start w:val="1"/>
      <w:numFmt w:val="decimal"/>
      <w:lvlText w:val="%4."/>
      <w:lvlJc w:val="left"/>
      <w:pPr>
        <w:ind w:left="2953" w:hanging="360"/>
      </w:pPr>
    </w:lvl>
    <w:lvl w:ilvl="4" w:tplc="40090019" w:tentative="1">
      <w:start w:val="1"/>
      <w:numFmt w:val="lowerLetter"/>
      <w:lvlText w:val="%5."/>
      <w:lvlJc w:val="left"/>
      <w:pPr>
        <w:ind w:left="3673" w:hanging="360"/>
      </w:pPr>
    </w:lvl>
    <w:lvl w:ilvl="5" w:tplc="4009001B" w:tentative="1">
      <w:start w:val="1"/>
      <w:numFmt w:val="lowerRoman"/>
      <w:lvlText w:val="%6."/>
      <w:lvlJc w:val="right"/>
      <w:pPr>
        <w:ind w:left="4393" w:hanging="180"/>
      </w:pPr>
    </w:lvl>
    <w:lvl w:ilvl="6" w:tplc="4009000F" w:tentative="1">
      <w:start w:val="1"/>
      <w:numFmt w:val="decimal"/>
      <w:lvlText w:val="%7."/>
      <w:lvlJc w:val="left"/>
      <w:pPr>
        <w:ind w:left="5113" w:hanging="360"/>
      </w:pPr>
    </w:lvl>
    <w:lvl w:ilvl="7" w:tplc="40090019" w:tentative="1">
      <w:start w:val="1"/>
      <w:numFmt w:val="lowerLetter"/>
      <w:lvlText w:val="%8."/>
      <w:lvlJc w:val="left"/>
      <w:pPr>
        <w:ind w:left="5833" w:hanging="360"/>
      </w:pPr>
    </w:lvl>
    <w:lvl w:ilvl="8" w:tplc="4009001B" w:tentative="1">
      <w:start w:val="1"/>
      <w:numFmt w:val="lowerRoman"/>
      <w:lvlText w:val="%9."/>
      <w:lvlJc w:val="right"/>
      <w:pPr>
        <w:ind w:left="6553" w:hanging="180"/>
      </w:pPr>
    </w:lvl>
  </w:abstractNum>
  <w:abstractNum w:abstractNumId="4" w15:restartNumberingAfterBreak="0">
    <w:nsid w:val="28A86E69"/>
    <w:multiLevelType w:val="hybridMultilevel"/>
    <w:tmpl w:val="2192230C"/>
    <w:lvl w:ilvl="0" w:tplc="CD105F8A">
      <w:start w:val="1"/>
      <w:numFmt w:val="bullet"/>
      <w:lvlText w:val="•"/>
      <w:lvlJc w:val="left"/>
      <w:pPr>
        <w:tabs>
          <w:tab w:val="num" w:pos="720"/>
        </w:tabs>
        <w:ind w:left="720" w:hanging="360"/>
      </w:pPr>
      <w:rPr>
        <w:rFonts w:ascii="Arial" w:hAnsi="Arial" w:hint="default"/>
      </w:rPr>
    </w:lvl>
    <w:lvl w:ilvl="1" w:tplc="B6C6427C" w:tentative="1">
      <w:start w:val="1"/>
      <w:numFmt w:val="bullet"/>
      <w:lvlText w:val="•"/>
      <w:lvlJc w:val="left"/>
      <w:pPr>
        <w:tabs>
          <w:tab w:val="num" w:pos="1440"/>
        </w:tabs>
        <w:ind w:left="1440" w:hanging="360"/>
      </w:pPr>
      <w:rPr>
        <w:rFonts w:ascii="Arial" w:hAnsi="Arial" w:hint="default"/>
      </w:rPr>
    </w:lvl>
    <w:lvl w:ilvl="2" w:tplc="1C30D3E0" w:tentative="1">
      <w:start w:val="1"/>
      <w:numFmt w:val="bullet"/>
      <w:lvlText w:val="•"/>
      <w:lvlJc w:val="left"/>
      <w:pPr>
        <w:tabs>
          <w:tab w:val="num" w:pos="2160"/>
        </w:tabs>
        <w:ind w:left="2160" w:hanging="360"/>
      </w:pPr>
      <w:rPr>
        <w:rFonts w:ascii="Arial" w:hAnsi="Arial" w:hint="default"/>
      </w:rPr>
    </w:lvl>
    <w:lvl w:ilvl="3" w:tplc="B9662F5C" w:tentative="1">
      <w:start w:val="1"/>
      <w:numFmt w:val="bullet"/>
      <w:lvlText w:val="•"/>
      <w:lvlJc w:val="left"/>
      <w:pPr>
        <w:tabs>
          <w:tab w:val="num" w:pos="2880"/>
        </w:tabs>
        <w:ind w:left="2880" w:hanging="360"/>
      </w:pPr>
      <w:rPr>
        <w:rFonts w:ascii="Arial" w:hAnsi="Arial" w:hint="default"/>
      </w:rPr>
    </w:lvl>
    <w:lvl w:ilvl="4" w:tplc="32D6B9F0" w:tentative="1">
      <w:start w:val="1"/>
      <w:numFmt w:val="bullet"/>
      <w:lvlText w:val="•"/>
      <w:lvlJc w:val="left"/>
      <w:pPr>
        <w:tabs>
          <w:tab w:val="num" w:pos="3600"/>
        </w:tabs>
        <w:ind w:left="3600" w:hanging="360"/>
      </w:pPr>
      <w:rPr>
        <w:rFonts w:ascii="Arial" w:hAnsi="Arial" w:hint="default"/>
      </w:rPr>
    </w:lvl>
    <w:lvl w:ilvl="5" w:tplc="A74810FC" w:tentative="1">
      <w:start w:val="1"/>
      <w:numFmt w:val="bullet"/>
      <w:lvlText w:val="•"/>
      <w:lvlJc w:val="left"/>
      <w:pPr>
        <w:tabs>
          <w:tab w:val="num" w:pos="4320"/>
        </w:tabs>
        <w:ind w:left="4320" w:hanging="360"/>
      </w:pPr>
      <w:rPr>
        <w:rFonts w:ascii="Arial" w:hAnsi="Arial" w:hint="default"/>
      </w:rPr>
    </w:lvl>
    <w:lvl w:ilvl="6" w:tplc="EB00EF6E" w:tentative="1">
      <w:start w:val="1"/>
      <w:numFmt w:val="bullet"/>
      <w:lvlText w:val="•"/>
      <w:lvlJc w:val="left"/>
      <w:pPr>
        <w:tabs>
          <w:tab w:val="num" w:pos="5040"/>
        </w:tabs>
        <w:ind w:left="5040" w:hanging="360"/>
      </w:pPr>
      <w:rPr>
        <w:rFonts w:ascii="Arial" w:hAnsi="Arial" w:hint="default"/>
      </w:rPr>
    </w:lvl>
    <w:lvl w:ilvl="7" w:tplc="F2E605B4" w:tentative="1">
      <w:start w:val="1"/>
      <w:numFmt w:val="bullet"/>
      <w:lvlText w:val="•"/>
      <w:lvlJc w:val="left"/>
      <w:pPr>
        <w:tabs>
          <w:tab w:val="num" w:pos="5760"/>
        </w:tabs>
        <w:ind w:left="5760" w:hanging="360"/>
      </w:pPr>
      <w:rPr>
        <w:rFonts w:ascii="Arial" w:hAnsi="Arial" w:hint="default"/>
      </w:rPr>
    </w:lvl>
    <w:lvl w:ilvl="8" w:tplc="09A8BE24"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31BD6930"/>
    <w:multiLevelType w:val="hybridMultilevel"/>
    <w:tmpl w:val="5E7AECB6"/>
    <w:lvl w:ilvl="0" w:tplc="8AE4C58C">
      <w:start w:val="1"/>
      <w:numFmt w:val="bullet"/>
      <w:lvlText w:val="•"/>
      <w:lvlJc w:val="left"/>
      <w:pPr>
        <w:tabs>
          <w:tab w:val="num" w:pos="720"/>
        </w:tabs>
        <w:ind w:left="720" w:hanging="360"/>
      </w:pPr>
      <w:rPr>
        <w:rFonts w:ascii="Arial" w:hAnsi="Arial" w:hint="default"/>
      </w:rPr>
    </w:lvl>
    <w:lvl w:ilvl="1" w:tplc="0F3265A8" w:tentative="1">
      <w:start w:val="1"/>
      <w:numFmt w:val="bullet"/>
      <w:lvlText w:val="•"/>
      <w:lvlJc w:val="left"/>
      <w:pPr>
        <w:tabs>
          <w:tab w:val="num" w:pos="1440"/>
        </w:tabs>
        <w:ind w:left="1440" w:hanging="360"/>
      </w:pPr>
      <w:rPr>
        <w:rFonts w:ascii="Arial" w:hAnsi="Arial" w:hint="default"/>
      </w:rPr>
    </w:lvl>
    <w:lvl w:ilvl="2" w:tplc="6BF05FD4" w:tentative="1">
      <w:start w:val="1"/>
      <w:numFmt w:val="bullet"/>
      <w:lvlText w:val="•"/>
      <w:lvlJc w:val="left"/>
      <w:pPr>
        <w:tabs>
          <w:tab w:val="num" w:pos="2160"/>
        </w:tabs>
        <w:ind w:left="2160" w:hanging="360"/>
      </w:pPr>
      <w:rPr>
        <w:rFonts w:ascii="Arial" w:hAnsi="Arial" w:hint="default"/>
      </w:rPr>
    </w:lvl>
    <w:lvl w:ilvl="3" w:tplc="D61EEB14" w:tentative="1">
      <w:start w:val="1"/>
      <w:numFmt w:val="bullet"/>
      <w:lvlText w:val="•"/>
      <w:lvlJc w:val="left"/>
      <w:pPr>
        <w:tabs>
          <w:tab w:val="num" w:pos="2880"/>
        </w:tabs>
        <w:ind w:left="2880" w:hanging="360"/>
      </w:pPr>
      <w:rPr>
        <w:rFonts w:ascii="Arial" w:hAnsi="Arial" w:hint="default"/>
      </w:rPr>
    </w:lvl>
    <w:lvl w:ilvl="4" w:tplc="DB5A9F40" w:tentative="1">
      <w:start w:val="1"/>
      <w:numFmt w:val="bullet"/>
      <w:lvlText w:val="•"/>
      <w:lvlJc w:val="left"/>
      <w:pPr>
        <w:tabs>
          <w:tab w:val="num" w:pos="3600"/>
        </w:tabs>
        <w:ind w:left="3600" w:hanging="360"/>
      </w:pPr>
      <w:rPr>
        <w:rFonts w:ascii="Arial" w:hAnsi="Arial" w:hint="default"/>
      </w:rPr>
    </w:lvl>
    <w:lvl w:ilvl="5" w:tplc="F93E7404" w:tentative="1">
      <w:start w:val="1"/>
      <w:numFmt w:val="bullet"/>
      <w:lvlText w:val="•"/>
      <w:lvlJc w:val="left"/>
      <w:pPr>
        <w:tabs>
          <w:tab w:val="num" w:pos="4320"/>
        </w:tabs>
        <w:ind w:left="4320" w:hanging="360"/>
      </w:pPr>
      <w:rPr>
        <w:rFonts w:ascii="Arial" w:hAnsi="Arial" w:hint="default"/>
      </w:rPr>
    </w:lvl>
    <w:lvl w:ilvl="6" w:tplc="316C7ABE" w:tentative="1">
      <w:start w:val="1"/>
      <w:numFmt w:val="bullet"/>
      <w:lvlText w:val="•"/>
      <w:lvlJc w:val="left"/>
      <w:pPr>
        <w:tabs>
          <w:tab w:val="num" w:pos="5040"/>
        </w:tabs>
        <w:ind w:left="5040" w:hanging="360"/>
      </w:pPr>
      <w:rPr>
        <w:rFonts w:ascii="Arial" w:hAnsi="Arial" w:hint="default"/>
      </w:rPr>
    </w:lvl>
    <w:lvl w:ilvl="7" w:tplc="4094B9CA" w:tentative="1">
      <w:start w:val="1"/>
      <w:numFmt w:val="bullet"/>
      <w:lvlText w:val="•"/>
      <w:lvlJc w:val="left"/>
      <w:pPr>
        <w:tabs>
          <w:tab w:val="num" w:pos="5760"/>
        </w:tabs>
        <w:ind w:left="5760" w:hanging="360"/>
      </w:pPr>
      <w:rPr>
        <w:rFonts w:ascii="Arial" w:hAnsi="Arial" w:hint="default"/>
      </w:rPr>
    </w:lvl>
    <w:lvl w:ilvl="8" w:tplc="16F4EE28"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44A53519"/>
    <w:multiLevelType w:val="hybridMultilevel"/>
    <w:tmpl w:val="95F41778"/>
    <w:lvl w:ilvl="0" w:tplc="DD20D694">
      <w:start w:val="1"/>
      <w:numFmt w:val="bullet"/>
      <w:lvlText w:val="•"/>
      <w:lvlJc w:val="left"/>
      <w:pPr>
        <w:tabs>
          <w:tab w:val="num" w:pos="720"/>
        </w:tabs>
        <w:ind w:left="720" w:hanging="360"/>
      </w:pPr>
      <w:rPr>
        <w:rFonts w:ascii="Arial" w:hAnsi="Arial" w:hint="default"/>
      </w:rPr>
    </w:lvl>
    <w:lvl w:ilvl="1" w:tplc="9C3AC858" w:tentative="1">
      <w:start w:val="1"/>
      <w:numFmt w:val="bullet"/>
      <w:lvlText w:val="•"/>
      <w:lvlJc w:val="left"/>
      <w:pPr>
        <w:tabs>
          <w:tab w:val="num" w:pos="1440"/>
        </w:tabs>
        <w:ind w:left="1440" w:hanging="360"/>
      </w:pPr>
      <w:rPr>
        <w:rFonts w:ascii="Arial" w:hAnsi="Arial" w:hint="default"/>
      </w:rPr>
    </w:lvl>
    <w:lvl w:ilvl="2" w:tplc="51742986" w:tentative="1">
      <w:start w:val="1"/>
      <w:numFmt w:val="bullet"/>
      <w:lvlText w:val="•"/>
      <w:lvlJc w:val="left"/>
      <w:pPr>
        <w:tabs>
          <w:tab w:val="num" w:pos="2160"/>
        </w:tabs>
        <w:ind w:left="2160" w:hanging="360"/>
      </w:pPr>
      <w:rPr>
        <w:rFonts w:ascii="Arial" w:hAnsi="Arial" w:hint="default"/>
      </w:rPr>
    </w:lvl>
    <w:lvl w:ilvl="3" w:tplc="400C8D3A" w:tentative="1">
      <w:start w:val="1"/>
      <w:numFmt w:val="bullet"/>
      <w:lvlText w:val="•"/>
      <w:lvlJc w:val="left"/>
      <w:pPr>
        <w:tabs>
          <w:tab w:val="num" w:pos="2880"/>
        </w:tabs>
        <w:ind w:left="2880" w:hanging="360"/>
      </w:pPr>
      <w:rPr>
        <w:rFonts w:ascii="Arial" w:hAnsi="Arial" w:hint="default"/>
      </w:rPr>
    </w:lvl>
    <w:lvl w:ilvl="4" w:tplc="82A68026" w:tentative="1">
      <w:start w:val="1"/>
      <w:numFmt w:val="bullet"/>
      <w:lvlText w:val="•"/>
      <w:lvlJc w:val="left"/>
      <w:pPr>
        <w:tabs>
          <w:tab w:val="num" w:pos="3600"/>
        </w:tabs>
        <w:ind w:left="3600" w:hanging="360"/>
      </w:pPr>
      <w:rPr>
        <w:rFonts w:ascii="Arial" w:hAnsi="Arial" w:hint="default"/>
      </w:rPr>
    </w:lvl>
    <w:lvl w:ilvl="5" w:tplc="B412A06A" w:tentative="1">
      <w:start w:val="1"/>
      <w:numFmt w:val="bullet"/>
      <w:lvlText w:val="•"/>
      <w:lvlJc w:val="left"/>
      <w:pPr>
        <w:tabs>
          <w:tab w:val="num" w:pos="4320"/>
        </w:tabs>
        <w:ind w:left="4320" w:hanging="360"/>
      </w:pPr>
      <w:rPr>
        <w:rFonts w:ascii="Arial" w:hAnsi="Arial" w:hint="default"/>
      </w:rPr>
    </w:lvl>
    <w:lvl w:ilvl="6" w:tplc="A216A08A" w:tentative="1">
      <w:start w:val="1"/>
      <w:numFmt w:val="bullet"/>
      <w:lvlText w:val="•"/>
      <w:lvlJc w:val="left"/>
      <w:pPr>
        <w:tabs>
          <w:tab w:val="num" w:pos="5040"/>
        </w:tabs>
        <w:ind w:left="5040" w:hanging="360"/>
      </w:pPr>
      <w:rPr>
        <w:rFonts w:ascii="Arial" w:hAnsi="Arial" w:hint="default"/>
      </w:rPr>
    </w:lvl>
    <w:lvl w:ilvl="7" w:tplc="7A045C7E" w:tentative="1">
      <w:start w:val="1"/>
      <w:numFmt w:val="bullet"/>
      <w:lvlText w:val="•"/>
      <w:lvlJc w:val="left"/>
      <w:pPr>
        <w:tabs>
          <w:tab w:val="num" w:pos="5760"/>
        </w:tabs>
        <w:ind w:left="5760" w:hanging="360"/>
      </w:pPr>
      <w:rPr>
        <w:rFonts w:ascii="Arial" w:hAnsi="Arial" w:hint="default"/>
      </w:rPr>
    </w:lvl>
    <w:lvl w:ilvl="8" w:tplc="D4EE2822"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4F733A2E"/>
    <w:multiLevelType w:val="hybridMultilevel"/>
    <w:tmpl w:val="48B25050"/>
    <w:lvl w:ilvl="0" w:tplc="87404D06">
      <w:start w:val="1"/>
      <w:numFmt w:val="bullet"/>
      <w:lvlText w:val="•"/>
      <w:lvlJc w:val="left"/>
      <w:pPr>
        <w:tabs>
          <w:tab w:val="num" w:pos="720"/>
        </w:tabs>
        <w:ind w:left="720" w:hanging="360"/>
      </w:pPr>
      <w:rPr>
        <w:rFonts w:ascii="Arial" w:hAnsi="Arial" w:hint="default"/>
      </w:rPr>
    </w:lvl>
    <w:lvl w:ilvl="1" w:tplc="53BA9844" w:tentative="1">
      <w:start w:val="1"/>
      <w:numFmt w:val="bullet"/>
      <w:lvlText w:val="•"/>
      <w:lvlJc w:val="left"/>
      <w:pPr>
        <w:tabs>
          <w:tab w:val="num" w:pos="1440"/>
        </w:tabs>
        <w:ind w:left="1440" w:hanging="360"/>
      </w:pPr>
      <w:rPr>
        <w:rFonts w:ascii="Arial" w:hAnsi="Arial" w:hint="default"/>
      </w:rPr>
    </w:lvl>
    <w:lvl w:ilvl="2" w:tplc="024A31A0" w:tentative="1">
      <w:start w:val="1"/>
      <w:numFmt w:val="bullet"/>
      <w:lvlText w:val="•"/>
      <w:lvlJc w:val="left"/>
      <w:pPr>
        <w:tabs>
          <w:tab w:val="num" w:pos="2160"/>
        </w:tabs>
        <w:ind w:left="2160" w:hanging="360"/>
      </w:pPr>
      <w:rPr>
        <w:rFonts w:ascii="Arial" w:hAnsi="Arial" w:hint="default"/>
      </w:rPr>
    </w:lvl>
    <w:lvl w:ilvl="3" w:tplc="0CE61EF8" w:tentative="1">
      <w:start w:val="1"/>
      <w:numFmt w:val="bullet"/>
      <w:lvlText w:val="•"/>
      <w:lvlJc w:val="left"/>
      <w:pPr>
        <w:tabs>
          <w:tab w:val="num" w:pos="2880"/>
        </w:tabs>
        <w:ind w:left="2880" w:hanging="360"/>
      </w:pPr>
      <w:rPr>
        <w:rFonts w:ascii="Arial" w:hAnsi="Arial" w:hint="default"/>
      </w:rPr>
    </w:lvl>
    <w:lvl w:ilvl="4" w:tplc="8F96F100" w:tentative="1">
      <w:start w:val="1"/>
      <w:numFmt w:val="bullet"/>
      <w:lvlText w:val="•"/>
      <w:lvlJc w:val="left"/>
      <w:pPr>
        <w:tabs>
          <w:tab w:val="num" w:pos="3600"/>
        </w:tabs>
        <w:ind w:left="3600" w:hanging="360"/>
      </w:pPr>
      <w:rPr>
        <w:rFonts w:ascii="Arial" w:hAnsi="Arial" w:hint="default"/>
      </w:rPr>
    </w:lvl>
    <w:lvl w:ilvl="5" w:tplc="4DE01818" w:tentative="1">
      <w:start w:val="1"/>
      <w:numFmt w:val="bullet"/>
      <w:lvlText w:val="•"/>
      <w:lvlJc w:val="left"/>
      <w:pPr>
        <w:tabs>
          <w:tab w:val="num" w:pos="4320"/>
        </w:tabs>
        <w:ind w:left="4320" w:hanging="360"/>
      </w:pPr>
      <w:rPr>
        <w:rFonts w:ascii="Arial" w:hAnsi="Arial" w:hint="default"/>
      </w:rPr>
    </w:lvl>
    <w:lvl w:ilvl="6" w:tplc="A678E848" w:tentative="1">
      <w:start w:val="1"/>
      <w:numFmt w:val="bullet"/>
      <w:lvlText w:val="•"/>
      <w:lvlJc w:val="left"/>
      <w:pPr>
        <w:tabs>
          <w:tab w:val="num" w:pos="5040"/>
        </w:tabs>
        <w:ind w:left="5040" w:hanging="360"/>
      </w:pPr>
      <w:rPr>
        <w:rFonts w:ascii="Arial" w:hAnsi="Arial" w:hint="default"/>
      </w:rPr>
    </w:lvl>
    <w:lvl w:ilvl="7" w:tplc="B1F826D4" w:tentative="1">
      <w:start w:val="1"/>
      <w:numFmt w:val="bullet"/>
      <w:lvlText w:val="•"/>
      <w:lvlJc w:val="left"/>
      <w:pPr>
        <w:tabs>
          <w:tab w:val="num" w:pos="5760"/>
        </w:tabs>
        <w:ind w:left="5760" w:hanging="360"/>
      </w:pPr>
      <w:rPr>
        <w:rFonts w:ascii="Arial" w:hAnsi="Arial" w:hint="default"/>
      </w:rPr>
    </w:lvl>
    <w:lvl w:ilvl="8" w:tplc="E0D25F98"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4FD31A48"/>
    <w:multiLevelType w:val="multilevel"/>
    <w:tmpl w:val="CA7EE88E"/>
    <w:lvl w:ilvl="0">
      <w:start w:val="5"/>
      <w:numFmt w:val="decimal"/>
      <w:lvlText w:val="%1"/>
      <w:lvlJc w:val="left"/>
      <w:pPr>
        <w:ind w:left="560" w:hanging="560"/>
      </w:pPr>
      <w:rPr>
        <w:rFonts w:hint="default"/>
      </w:rPr>
    </w:lvl>
    <w:lvl w:ilvl="1">
      <w:start w:val="3"/>
      <w:numFmt w:val="decimal"/>
      <w:lvlText w:val="%1.%2"/>
      <w:lvlJc w:val="left"/>
      <w:pPr>
        <w:ind w:left="560" w:hanging="56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504B1BE1"/>
    <w:multiLevelType w:val="hybridMultilevel"/>
    <w:tmpl w:val="4432B3E8"/>
    <w:lvl w:ilvl="0" w:tplc="40090001">
      <w:start w:val="1"/>
      <w:numFmt w:val="bullet"/>
      <w:lvlText w:val=""/>
      <w:lvlJc w:val="left"/>
      <w:pPr>
        <w:tabs>
          <w:tab w:val="num" w:pos="720"/>
        </w:tabs>
        <w:ind w:left="720" w:hanging="360"/>
      </w:pPr>
      <w:rPr>
        <w:rFonts w:ascii="Symbol" w:hAnsi="Symbol" w:hint="default"/>
      </w:rPr>
    </w:lvl>
    <w:lvl w:ilvl="1" w:tplc="FFFFFFFF" w:tentative="1">
      <w:start w:val="1"/>
      <w:numFmt w:val="bullet"/>
      <w:lvlText w:val="•"/>
      <w:lvlJc w:val="left"/>
      <w:pPr>
        <w:tabs>
          <w:tab w:val="num" w:pos="1440"/>
        </w:tabs>
        <w:ind w:left="1440" w:hanging="360"/>
      </w:pPr>
      <w:rPr>
        <w:rFonts w:ascii="Arial" w:hAnsi="Arial" w:hint="default"/>
      </w:rPr>
    </w:lvl>
    <w:lvl w:ilvl="2" w:tplc="FFFFFFFF" w:tentative="1">
      <w:start w:val="1"/>
      <w:numFmt w:val="bullet"/>
      <w:lvlText w:val="•"/>
      <w:lvlJc w:val="left"/>
      <w:pPr>
        <w:tabs>
          <w:tab w:val="num" w:pos="2160"/>
        </w:tabs>
        <w:ind w:left="2160" w:hanging="360"/>
      </w:pPr>
      <w:rPr>
        <w:rFonts w:ascii="Arial" w:hAnsi="Arial" w:hint="default"/>
      </w:rPr>
    </w:lvl>
    <w:lvl w:ilvl="3" w:tplc="FFFFFFFF" w:tentative="1">
      <w:start w:val="1"/>
      <w:numFmt w:val="bullet"/>
      <w:lvlText w:val="•"/>
      <w:lvlJc w:val="left"/>
      <w:pPr>
        <w:tabs>
          <w:tab w:val="num" w:pos="2880"/>
        </w:tabs>
        <w:ind w:left="2880" w:hanging="360"/>
      </w:pPr>
      <w:rPr>
        <w:rFonts w:ascii="Arial" w:hAnsi="Arial" w:hint="default"/>
      </w:rPr>
    </w:lvl>
    <w:lvl w:ilvl="4" w:tplc="FFFFFFFF" w:tentative="1">
      <w:start w:val="1"/>
      <w:numFmt w:val="bullet"/>
      <w:lvlText w:val="•"/>
      <w:lvlJc w:val="left"/>
      <w:pPr>
        <w:tabs>
          <w:tab w:val="num" w:pos="3600"/>
        </w:tabs>
        <w:ind w:left="3600" w:hanging="360"/>
      </w:pPr>
      <w:rPr>
        <w:rFonts w:ascii="Arial" w:hAnsi="Arial" w:hint="default"/>
      </w:rPr>
    </w:lvl>
    <w:lvl w:ilvl="5" w:tplc="FFFFFFFF" w:tentative="1">
      <w:start w:val="1"/>
      <w:numFmt w:val="bullet"/>
      <w:lvlText w:val="•"/>
      <w:lvlJc w:val="left"/>
      <w:pPr>
        <w:tabs>
          <w:tab w:val="num" w:pos="4320"/>
        </w:tabs>
        <w:ind w:left="4320" w:hanging="360"/>
      </w:pPr>
      <w:rPr>
        <w:rFonts w:ascii="Arial" w:hAnsi="Arial" w:hint="default"/>
      </w:rPr>
    </w:lvl>
    <w:lvl w:ilvl="6" w:tplc="FFFFFFFF" w:tentative="1">
      <w:start w:val="1"/>
      <w:numFmt w:val="bullet"/>
      <w:lvlText w:val="•"/>
      <w:lvlJc w:val="left"/>
      <w:pPr>
        <w:tabs>
          <w:tab w:val="num" w:pos="5040"/>
        </w:tabs>
        <w:ind w:left="5040" w:hanging="360"/>
      </w:pPr>
      <w:rPr>
        <w:rFonts w:ascii="Arial" w:hAnsi="Arial" w:hint="default"/>
      </w:rPr>
    </w:lvl>
    <w:lvl w:ilvl="7" w:tplc="FFFFFFFF" w:tentative="1">
      <w:start w:val="1"/>
      <w:numFmt w:val="bullet"/>
      <w:lvlText w:val="•"/>
      <w:lvlJc w:val="left"/>
      <w:pPr>
        <w:tabs>
          <w:tab w:val="num" w:pos="5760"/>
        </w:tabs>
        <w:ind w:left="5760" w:hanging="360"/>
      </w:pPr>
      <w:rPr>
        <w:rFonts w:ascii="Arial" w:hAnsi="Arial" w:hint="default"/>
      </w:rPr>
    </w:lvl>
    <w:lvl w:ilvl="8" w:tplc="FFFFFFFF"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575E70F2"/>
    <w:multiLevelType w:val="hybridMultilevel"/>
    <w:tmpl w:val="9AC4C9C8"/>
    <w:lvl w:ilvl="0" w:tplc="ABB854E2">
      <w:start w:val="1"/>
      <w:numFmt w:val="bullet"/>
      <w:lvlText w:val="•"/>
      <w:lvlJc w:val="left"/>
      <w:pPr>
        <w:tabs>
          <w:tab w:val="num" w:pos="720"/>
        </w:tabs>
        <w:ind w:left="720" w:hanging="360"/>
      </w:pPr>
      <w:rPr>
        <w:rFonts w:ascii="Arial" w:hAnsi="Arial" w:hint="default"/>
      </w:rPr>
    </w:lvl>
    <w:lvl w:ilvl="1" w:tplc="EED27B82" w:tentative="1">
      <w:start w:val="1"/>
      <w:numFmt w:val="bullet"/>
      <w:lvlText w:val="•"/>
      <w:lvlJc w:val="left"/>
      <w:pPr>
        <w:tabs>
          <w:tab w:val="num" w:pos="1440"/>
        </w:tabs>
        <w:ind w:left="1440" w:hanging="360"/>
      </w:pPr>
      <w:rPr>
        <w:rFonts w:ascii="Arial" w:hAnsi="Arial" w:hint="default"/>
      </w:rPr>
    </w:lvl>
    <w:lvl w:ilvl="2" w:tplc="A6C09320" w:tentative="1">
      <w:start w:val="1"/>
      <w:numFmt w:val="bullet"/>
      <w:lvlText w:val="•"/>
      <w:lvlJc w:val="left"/>
      <w:pPr>
        <w:tabs>
          <w:tab w:val="num" w:pos="2160"/>
        </w:tabs>
        <w:ind w:left="2160" w:hanging="360"/>
      </w:pPr>
      <w:rPr>
        <w:rFonts w:ascii="Arial" w:hAnsi="Arial" w:hint="default"/>
      </w:rPr>
    </w:lvl>
    <w:lvl w:ilvl="3" w:tplc="A96031A4" w:tentative="1">
      <w:start w:val="1"/>
      <w:numFmt w:val="bullet"/>
      <w:lvlText w:val="•"/>
      <w:lvlJc w:val="left"/>
      <w:pPr>
        <w:tabs>
          <w:tab w:val="num" w:pos="2880"/>
        </w:tabs>
        <w:ind w:left="2880" w:hanging="360"/>
      </w:pPr>
      <w:rPr>
        <w:rFonts w:ascii="Arial" w:hAnsi="Arial" w:hint="default"/>
      </w:rPr>
    </w:lvl>
    <w:lvl w:ilvl="4" w:tplc="C3E481DC" w:tentative="1">
      <w:start w:val="1"/>
      <w:numFmt w:val="bullet"/>
      <w:lvlText w:val="•"/>
      <w:lvlJc w:val="left"/>
      <w:pPr>
        <w:tabs>
          <w:tab w:val="num" w:pos="3600"/>
        </w:tabs>
        <w:ind w:left="3600" w:hanging="360"/>
      </w:pPr>
      <w:rPr>
        <w:rFonts w:ascii="Arial" w:hAnsi="Arial" w:hint="default"/>
      </w:rPr>
    </w:lvl>
    <w:lvl w:ilvl="5" w:tplc="608C4836" w:tentative="1">
      <w:start w:val="1"/>
      <w:numFmt w:val="bullet"/>
      <w:lvlText w:val="•"/>
      <w:lvlJc w:val="left"/>
      <w:pPr>
        <w:tabs>
          <w:tab w:val="num" w:pos="4320"/>
        </w:tabs>
        <w:ind w:left="4320" w:hanging="360"/>
      </w:pPr>
      <w:rPr>
        <w:rFonts w:ascii="Arial" w:hAnsi="Arial" w:hint="default"/>
      </w:rPr>
    </w:lvl>
    <w:lvl w:ilvl="6" w:tplc="CDE0A194" w:tentative="1">
      <w:start w:val="1"/>
      <w:numFmt w:val="bullet"/>
      <w:lvlText w:val="•"/>
      <w:lvlJc w:val="left"/>
      <w:pPr>
        <w:tabs>
          <w:tab w:val="num" w:pos="5040"/>
        </w:tabs>
        <w:ind w:left="5040" w:hanging="360"/>
      </w:pPr>
      <w:rPr>
        <w:rFonts w:ascii="Arial" w:hAnsi="Arial" w:hint="default"/>
      </w:rPr>
    </w:lvl>
    <w:lvl w:ilvl="7" w:tplc="446414B4" w:tentative="1">
      <w:start w:val="1"/>
      <w:numFmt w:val="bullet"/>
      <w:lvlText w:val="•"/>
      <w:lvlJc w:val="left"/>
      <w:pPr>
        <w:tabs>
          <w:tab w:val="num" w:pos="5760"/>
        </w:tabs>
        <w:ind w:left="5760" w:hanging="360"/>
      </w:pPr>
      <w:rPr>
        <w:rFonts w:ascii="Arial" w:hAnsi="Arial" w:hint="default"/>
      </w:rPr>
    </w:lvl>
    <w:lvl w:ilvl="8" w:tplc="B60A40B6"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5B4771FC"/>
    <w:multiLevelType w:val="hybridMultilevel"/>
    <w:tmpl w:val="507C1C68"/>
    <w:lvl w:ilvl="0" w:tplc="49CC9C52">
      <w:start w:val="1"/>
      <w:numFmt w:val="bullet"/>
      <w:lvlText w:val="•"/>
      <w:lvlJc w:val="left"/>
      <w:pPr>
        <w:tabs>
          <w:tab w:val="num" w:pos="720"/>
        </w:tabs>
        <w:ind w:left="720" w:hanging="360"/>
      </w:pPr>
      <w:rPr>
        <w:rFonts w:ascii="Arial" w:hAnsi="Arial" w:hint="default"/>
      </w:rPr>
    </w:lvl>
    <w:lvl w:ilvl="1" w:tplc="70BA09A0" w:tentative="1">
      <w:start w:val="1"/>
      <w:numFmt w:val="bullet"/>
      <w:lvlText w:val="•"/>
      <w:lvlJc w:val="left"/>
      <w:pPr>
        <w:tabs>
          <w:tab w:val="num" w:pos="1440"/>
        </w:tabs>
        <w:ind w:left="1440" w:hanging="360"/>
      </w:pPr>
      <w:rPr>
        <w:rFonts w:ascii="Arial" w:hAnsi="Arial" w:hint="default"/>
      </w:rPr>
    </w:lvl>
    <w:lvl w:ilvl="2" w:tplc="85AEC362" w:tentative="1">
      <w:start w:val="1"/>
      <w:numFmt w:val="bullet"/>
      <w:lvlText w:val="•"/>
      <w:lvlJc w:val="left"/>
      <w:pPr>
        <w:tabs>
          <w:tab w:val="num" w:pos="2160"/>
        </w:tabs>
        <w:ind w:left="2160" w:hanging="360"/>
      </w:pPr>
      <w:rPr>
        <w:rFonts w:ascii="Arial" w:hAnsi="Arial" w:hint="default"/>
      </w:rPr>
    </w:lvl>
    <w:lvl w:ilvl="3" w:tplc="25A21018" w:tentative="1">
      <w:start w:val="1"/>
      <w:numFmt w:val="bullet"/>
      <w:lvlText w:val="•"/>
      <w:lvlJc w:val="left"/>
      <w:pPr>
        <w:tabs>
          <w:tab w:val="num" w:pos="2880"/>
        </w:tabs>
        <w:ind w:left="2880" w:hanging="360"/>
      </w:pPr>
      <w:rPr>
        <w:rFonts w:ascii="Arial" w:hAnsi="Arial" w:hint="default"/>
      </w:rPr>
    </w:lvl>
    <w:lvl w:ilvl="4" w:tplc="BBB8FA28" w:tentative="1">
      <w:start w:val="1"/>
      <w:numFmt w:val="bullet"/>
      <w:lvlText w:val="•"/>
      <w:lvlJc w:val="left"/>
      <w:pPr>
        <w:tabs>
          <w:tab w:val="num" w:pos="3600"/>
        </w:tabs>
        <w:ind w:left="3600" w:hanging="360"/>
      </w:pPr>
      <w:rPr>
        <w:rFonts w:ascii="Arial" w:hAnsi="Arial" w:hint="default"/>
      </w:rPr>
    </w:lvl>
    <w:lvl w:ilvl="5" w:tplc="9014CF0E" w:tentative="1">
      <w:start w:val="1"/>
      <w:numFmt w:val="bullet"/>
      <w:lvlText w:val="•"/>
      <w:lvlJc w:val="left"/>
      <w:pPr>
        <w:tabs>
          <w:tab w:val="num" w:pos="4320"/>
        </w:tabs>
        <w:ind w:left="4320" w:hanging="360"/>
      </w:pPr>
      <w:rPr>
        <w:rFonts w:ascii="Arial" w:hAnsi="Arial" w:hint="default"/>
      </w:rPr>
    </w:lvl>
    <w:lvl w:ilvl="6" w:tplc="ED2A1686" w:tentative="1">
      <w:start w:val="1"/>
      <w:numFmt w:val="bullet"/>
      <w:lvlText w:val="•"/>
      <w:lvlJc w:val="left"/>
      <w:pPr>
        <w:tabs>
          <w:tab w:val="num" w:pos="5040"/>
        </w:tabs>
        <w:ind w:left="5040" w:hanging="360"/>
      </w:pPr>
      <w:rPr>
        <w:rFonts w:ascii="Arial" w:hAnsi="Arial" w:hint="default"/>
      </w:rPr>
    </w:lvl>
    <w:lvl w:ilvl="7" w:tplc="66C4C570" w:tentative="1">
      <w:start w:val="1"/>
      <w:numFmt w:val="bullet"/>
      <w:lvlText w:val="•"/>
      <w:lvlJc w:val="left"/>
      <w:pPr>
        <w:tabs>
          <w:tab w:val="num" w:pos="5760"/>
        </w:tabs>
        <w:ind w:left="5760" w:hanging="360"/>
      </w:pPr>
      <w:rPr>
        <w:rFonts w:ascii="Arial" w:hAnsi="Arial" w:hint="default"/>
      </w:rPr>
    </w:lvl>
    <w:lvl w:ilvl="8" w:tplc="141E29E8"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6C9F6102"/>
    <w:multiLevelType w:val="hybridMultilevel"/>
    <w:tmpl w:val="CCFA2EF4"/>
    <w:lvl w:ilvl="0" w:tplc="40090001">
      <w:start w:val="1"/>
      <w:numFmt w:val="bullet"/>
      <w:lvlText w:val=""/>
      <w:lvlJc w:val="left"/>
      <w:pPr>
        <w:ind w:left="720" w:hanging="360"/>
      </w:pPr>
      <w:rPr>
        <w:rFonts w:ascii="Symbol" w:hAnsi="Symbol" w:hint="default"/>
      </w:rPr>
    </w:lvl>
    <w:lvl w:ilvl="1" w:tplc="72FEDC46">
      <w:numFmt w:val="bullet"/>
      <w:lvlText w:val="-"/>
      <w:lvlJc w:val="left"/>
      <w:pPr>
        <w:ind w:left="1440" w:hanging="360"/>
      </w:pPr>
      <w:rPr>
        <w:rFonts w:ascii="Times New Roman" w:eastAsia="Times New Roman" w:hAnsi="Times New Roman" w:cs="Times New Roman"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8D975F0"/>
    <w:multiLevelType w:val="hybridMultilevel"/>
    <w:tmpl w:val="9914208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4" w15:restartNumberingAfterBreak="0">
    <w:nsid w:val="79FC1D98"/>
    <w:multiLevelType w:val="hybridMultilevel"/>
    <w:tmpl w:val="198EABB8"/>
    <w:lvl w:ilvl="0" w:tplc="1E90BD78">
      <w:start w:val="1"/>
      <w:numFmt w:val="bullet"/>
      <w:lvlText w:val="•"/>
      <w:lvlJc w:val="left"/>
      <w:pPr>
        <w:tabs>
          <w:tab w:val="num" w:pos="720"/>
        </w:tabs>
        <w:ind w:left="720" w:hanging="360"/>
      </w:pPr>
      <w:rPr>
        <w:rFonts w:ascii="Arial" w:hAnsi="Arial" w:hint="default"/>
      </w:rPr>
    </w:lvl>
    <w:lvl w:ilvl="1" w:tplc="1EA874EC" w:tentative="1">
      <w:start w:val="1"/>
      <w:numFmt w:val="bullet"/>
      <w:lvlText w:val="•"/>
      <w:lvlJc w:val="left"/>
      <w:pPr>
        <w:tabs>
          <w:tab w:val="num" w:pos="1440"/>
        </w:tabs>
        <w:ind w:left="1440" w:hanging="360"/>
      </w:pPr>
      <w:rPr>
        <w:rFonts w:ascii="Arial" w:hAnsi="Arial" w:hint="default"/>
      </w:rPr>
    </w:lvl>
    <w:lvl w:ilvl="2" w:tplc="004CA586" w:tentative="1">
      <w:start w:val="1"/>
      <w:numFmt w:val="bullet"/>
      <w:lvlText w:val="•"/>
      <w:lvlJc w:val="left"/>
      <w:pPr>
        <w:tabs>
          <w:tab w:val="num" w:pos="2160"/>
        </w:tabs>
        <w:ind w:left="2160" w:hanging="360"/>
      </w:pPr>
      <w:rPr>
        <w:rFonts w:ascii="Arial" w:hAnsi="Arial" w:hint="default"/>
      </w:rPr>
    </w:lvl>
    <w:lvl w:ilvl="3" w:tplc="9AF2B074" w:tentative="1">
      <w:start w:val="1"/>
      <w:numFmt w:val="bullet"/>
      <w:lvlText w:val="•"/>
      <w:lvlJc w:val="left"/>
      <w:pPr>
        <w:tabs>
          <w:tab w:val="num" w:pos="2880"/>
        </w:tabs>
        <w:ind w:left="2880" w:hanging="360"/>
      </w:pPr>
      <w:rPr>
        <w:rFonts w:ascii="Arial" w:hAnsi="Arial" w:hint="default"/>
      </w:rPr>
    </w:lvl>
    <w:lvl w:ilvl="4" w:tplc="D74C00B2" w:tentative="1">
      <w:start w:val="1"/>
      <w:numFmt w:val="bullet"/>
      <w:lvlText w:val="•"/>
      <w:lvlJc w:val="left"/>
      <w:pPr>
        <w:tabs>
          <w:tab w:val="num" w:pos="3600"/>
        </w:tabs>
        <w:ind w:left="3600" w:hanging="360"/>
      </w:pPr>
      <w:rPr>
        <w:rFonts w:ascii="Arial" w:hAnsi="Arial" w:hint="default"/>
      </w:rPr>
    </w:lvl>
    <w:lvl w:ilvl="5" w:tplc="0D7EE3CE" w:tentative="1">
      <w:start w:val="1"/>
      <w:numFmt w:val="bullet"/>
      <w:lvlText w:val="•"/>
      <w:lvlJc w:val="left"/>
      <w:pPr>
        <w:tabs>
          <w:tab w:val="num" w:pos="4320"/>
        </w:tabs>
        <w:ind w:left="4320" w:hanging="360"/>
      </w:pPr>
      <w:rPr>
        <w:rFonts w:ascii="Arial" w:hAnsi="Arial" w:hint="default"/>
      </w:rPr>
    </w:lvl>
    <w:lvl w:ilvl="6" w:tplc="E96A38B2" w:tentative="1">
      <w:start w:val="1"/>
      <w:numFmt w:val="bullet"/>
      <w:lvlText w:val="•"/>
      <w:lvlJc w:val="left"/>
      <w:pPr>
        <w:tabs>
          <w:tab w:val="num" w:pos="5040"/>
        </w:tabs>
        <w:ind w:left="5040" w:hanging="360"/>
      </w:pPr>
      <w:rPr>
        <w:rFonts w:ascii="Arial" w:hAnsi="Arial" w:hint="default"/>
      </w:rPr>
    </w:lvl>
    <w:lvl w:ilvl="7" w:tplc="96E2CA90" w:tentative="1">
      <w:start w:val="1"/>
      <w:numFmt w:val="bullet"/>
      <w:lvlText w:val="•"/>
      <w:lvlJc w:val="left"/>
      <w:pPr>
        <w:tabs>
          <w:tab w:val="num" w:pos="5760"/>
        </w:tabs>
        <w:ind w:left="5760" w:hanging="360"/>
      </w:pPr>
      <w:rPr>
        <w:rFonts w:ascii="Arial" w:hAnsi="Arial" w:hint="default"/>
      </w:rPr>
    </w:lvl>
    <w:lvl w:ilvl="8" w:tplc="703E8772"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7D446682"/>
    <w:multiLevelType w:val="hybridMultilevel"/>
    <w:tmpl w:val="8F74CA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48987567">
    <w:abstractNumId w:val="2"/>
  </w:num>
  <w:num w:numId="2" w16cid:durableId="115102413">
    <w:abstractNumId w:val="11"/>
  </w:num>
  <w:num w:numId="3" w16cid:durableId="253052341">
    <w:abstractNumId w:val="13"/>
  </w:num>
  <w:num w:numId="4" w16cid:durableId="826550254">
    <w:abstractNumId w:val="15"/>
  </w:num>
  <w:num w:numId="5" w16cid:durableId="994650241">
    <w:abstractNumId w:val="9"/>
  </w:num>
  <w:num w:numId="6" w16cid:durableId="2131240010">
    <w:abstractNumId w:val="6"/>
  </w:num>
  <w:num w:numId="7" w16cid:durableId="25258396">
    <w:abstractNumId w:val="4"/>
  </w:num>
  <w:num w:numId="8" w16cid:durableId="1553496069">
    <w:abstractNumId w:val="7"/>
  </w:num>
  <w:num w:numId="9" w16cid:durableId="1942298129">
    <w:abstractNumId w:val="1"/>
  </w:num>
  <w:num w:numId="10" w16cid:durableId="1986354777">
    <w:abstractNumId w:val="10"/>
  </w:num>
  <w:num w:numId="11" w16cid:durableId="2092000652">
    <w:abstractNumId w:val="5"/>
  </w:num>
  <w:num w:numId="12" w16cid:durableId="1083378974">
    <w:abstractNumId w:val="0"/>
  </w:num>
  <w:num w:numId="13" w16cid:durableId="1413309963">
    <w:abstractNumId w:val="14"/>
  </w:num>
  <w:num w:numId="14" w16cid:durableId="409087717">
    <w:abstractNumId w:val="8"/>
  </w:num>
  <w:num w:numId="15" w16cid:durableId="1508714744">
    <w:abstractNumId w:val="12"/>
  </w:num>
  <w:num w:numId="16" w16cid:durableId="19915155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20BE"/>
    <w:rsid w:val="00024006"/>
    <w:rsid w:val="002545D8"/>
    <w:rsid w:val="0027071A"/>
    <w:rsid w:val="00324432"/>
    <w:rsid w:val="003B2372"/>
    <w:rsid w:val="00473B8E"/>
    <w:rsid w:val="00596E87"/>
    <w:rsid w:val="0062442E"/>
    <w:rsid w:val="00644E08"/>
    <w:rsid w:val="006F32B9"/>
    <w:rsid w:val="00787922"/>
    <w:rsid w:val="007A793C"/>
    <w:rsid w:val="00967A42"/>
    <w:rsid w:val="009720BE"/>
    <w:rsid w:val="00B215D6"/>
    <w:rsid w:val="00B878C3"/>
    <w:rsid w:val="00BE0681"/>
    <w:rsid w:val="00C2061B"/>
    <w:rsid w:val="00C2248D"/>
    <w:rsid w:val="00C63D0F"/>
    <w:rsid w:val="00C64658"/>
    <w:rsid w:val="00CB6321"/>
    <w:rsid w:val="00D173A0"/>
    <w:rsid w:val="00D65CE6"/>
    <w:rsid w:val="00DA38CE"/>
    <w:rsid w:val="00E471A4"/>
    <w:rsid w:val="00E86C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4C4E033"/>
  <w15:chartTrackingRefBased/>
  <w15:docId w15:val="{D3A36153-4CBF-4403-B2B4-E842B8ECDE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20BE"/>
    <w:pPr>
      <w:spacing w:after="165" w:line="267" w:lineRule="auto"/>
      <w:ind w:left="10" w:hanging="10"/>
      <w:jc w:val="both"/>
    </w:pPr>
    <w:rPr>
      <w:rFonts w:ascii="Cambria" w:eastAsia="Cambria" w:hAnsi="Cambria" w:cs="Cambria"/>
      <w:color w:val="000000"/>
      <w:sz w:val="20"/>
      <w:lang w:eastAsia="en-IN"/>
    </w:rPr>
  </w:style>
  <w:style w:type="paragraph" w:styleId="Heading3">
    <w:name w:val="heading 3"/>
    <w:basedOn w:val="Normal"/>
    <w:link w:val="Heading3Char"/>
    <w:uiPriority w:val="9"/>
    <w:qFormat/>
    <w:rsid w:val="00E471A4"/>
    <w:pPr>
      <w:spacing w:before="100" w:beforeAutospacing="1" w:after="100" w:afterAutospacing="1" w:line="240" w:lineRule="auto"/>
      <w:ind w:left="0" w:firstLine="0"/>
      <w:jc w:val="left"/>
      <w:outlineLvl w:val="2"/>
    </w:pPr>
    <w:rPr>
      <w:rFonts w:ascii="Times New Roman" w:eastAsia="Times New Roman" w:hAnsi="Times New Roman" w:cs="Times New Roman"/>
      <w:b/>
      <w:bCs/>
      <w:color w:val="000000" w:themeColor="text1"/>
      <w:kern w:val="0"/>
      <w:sz w:val="27"/>
      <w:szCs w:val="27"/>
    </w:rPr>
  </w:style>
  <w:style w:type="paragraph" w:styleId="Heading5">
    <w:name w:val="heading 5"/>
    <w:basedOn w:val="Normal"/>
    <w:next w:val="Normal"/>
    <w:link w:val="Heading5Char"/>
    <w:uiPriority w:val="9"/>
    <w:unhideWhenUsed/>
    <w:qFormat/>
    <w:rsid w:val="00E471A4"/>
    <w:pPr>
      <w:keepNext/>
      <w:keepLines/>
      <w:spacing w:before="40" w:after="0" w:line="276" w:lineRule="auto"/>
      <w:ind w:left="0" w:firstLine="0"/>
      <w:jc w:val="left"/>
      <w:outlineLvl w:val="4"/>
    </w:pPr>
    <w:rPr>
      <w:rFonts w:asciiTheme="majorHAnsi" w:eastAsiaTheme="majorEastAsia" w:hAnsiTheme="majorHAnsi" w:cstheme="majorBidi"/>
      <w:color w:val="2F5496" w:themeColor="accent1" w:themeShade="BF"/>
      <w:kern w:val="0"/>
      <w:sz w:val="28"/>
      <w:szCs w:val="28"/>
      <w:lang w:val="en-US"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244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1"/>
    <w:qFormat/>
    <w:rsid w:val="0062442E"/>
    <w:pPr>
      <w:ind w:left="720"/>
      <w:contextualSpacing/>
    </w:pPr>
  </w:style>
  <w:style w:type="table" w:styleId="GridTable1Light">
    <w:name w:val="Grid Table 1 Light"/>
    <w:basedOn w:val="TableNormal"/>
    <w:uiPriority w:val="46"/>
    <w:rsid w:val="0062442E"/>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ListTable3-Accent3">
    <w:name w:val="List Table 3 Accent 3"/>
    <w:basedOn w:val="TableNormal"/>
    <w:uiPriority w:val="48"/>
    <w:rsid w:val="00644E08"/>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ListTable3">
    <w:name w:val="List Table 3"/>
    <w:basedOn w:val="TableNormal"/>
    <w:uiPriority w:val="48"/>
    <w:rsid w:val="00644E08"/>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6">
    <w:name w:val="List Table 3 Accent 6"/>
    <w:basedOn w:val="TableNormal"/>
    <w:uiPriority w:val="48"/>
    <w:rsid w:val="00644E08"/>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PlainTable2">
    <w:name w:val="Plain Table 2"/>
    <w:basedOn w:val="TableNormal"/>
    <w:uiPriority w:val="42"/>
    <w:rsid w:val="00644E08"/>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BodyText">
    <w:name w:val="Body Text"/>
    <w:basedOn w:val="Normal"/>
    <w:link w:val="BodyTextChar"/>
    <w:uiPriority w:val="1"/>
    <w:qFormat/>
    <w:rsid w:val="003B2372"/>
    <w:pPr>
      <w:widowControl w:val="0"/>
      <w:autoSpaceDE w:val="0"/>
      <w:autoSpaceDN w:val="0"/>
      <w:spacing w:after="0" w:line="240" w:lineRule="auto"/>
      <w:ind w:left="0" w:firstLine="0"/>
      <w:jc w:val="left"/>
    </w:pPr>
    <w:rPr>
      <w:rFonts w:ascii="Times New Roman" w:eastAsia="Times New Roman" w:hAnsi="Times New Roman" w:cs="Times New Roman"/>
      <w:color w:val="auto"/>
      <w:kern w:val="0"/>
      <w:sz w:val="28"/>
      <w:szCs w:val="28"/>
      <w:lang w:val="en-US" w:eastAsia="en-US"/>
    </w:rPr>
  </w:style>
  <w:style w:type="character" w:customStyle="1" w:styleId="BodyTextChar">
    <w:name w:val="Body Text Char"/>
    <w:basedOn w:val="DefaultParagraphFont"/>
    <w:link w:val="BodyText"/>
    <w:uiPriority w:val="1"/>
    <w:rsid w:val="003B2372"/>
    <w:rPr>
      <w:rFonts w:ascii="Times New Roman" w:eastAsia="Times New Roman" w:hAnsi="Times New Roman" w:cs="Times New Roman"/>
      <w:kern w:val="0"/>
      <w:sz w:val="28"/>
      <w:szCs w:val="28"/>
      <w:lang w:val="en-US"/>
    </w:rPr>
  </w:style>
  <w:style w:type="character" w:customStyle="1" w:styleId="Heading3Char">
    <w:name w:val="Heading 3 Char"/>
    <w:basedOn w:val="DefaultParagraphFont"/>
    <w:link w:val="Heading3"/>
    <w:uiPriority w:val="9"/>
    <w:rsid w:val="00E471A4"/>
    <w:rPr>
      <w:rFonts w:ascii="Times New Roman" w:eastAsia="Times New Roman" w:hAnsi="Times New Roman" w:cs="Times New Roman"/>
      <w:b/>
      <w:bCs/>
      <w:color w:val="000000" w:themeColor="text1"/>
      <w:kern w:val="0"/>
      <w:sz w:val="27"/>
      <w:szCs w:val="27"/>
      <w:lang w:eastAsia="en-IN"/>
    </w:rPr>
  </w:style>
  <w:style w:type="character" w:customStyle="1" w:styleId="Heading5Char">
    <w:name w:val="Heading 5 Char"/>
    <w:basedOn w:val="DefaultParagraphFont"/>
    <w:link w:val="Heading5"/>
    <w:uiPriority w:val="9"/>
    <w:rsid w:val="00E471A4"/>
    <w:rPr>
      <w:rFonts w:asciiTheme="majorHAnsi" w:eastAsiaTheme="majorEastAsia" w:hAnsiTheme="majorHAnsi" w:cstheme="majorBidi"/>
      <w:color w:val="2F5496" w:themeColor="accent1" w:themeShade="BF"/>
      <w:kern w:val="0"/>
      <w:sz w:val="28"/>
      <w:szCs w:val="28"/>
      <w:lang w:val="en-US"/>
    </w:rPr>
  </w:style>
  <w:style w:type="table" w:customStyle="1" w:styleId="TableGrid0">
    <w:name w:val="TableGrid"/>
    <w:rsid w:val="00C2248D"/>
    <w:pPr>
      <w:spacing w:after="0" w:line="240" w:lineRule="auto"/>
    </w:pPr>
    <w:rPr>
      <w:rFonts w:ascii="Times New Roman" w:eastAsiaTheme="minorEastAsia" w:hAnsi="Times New Roman" w:cs="Times New Roman"/>
      <w:color w:val="000000" w:themeColor="text1"/>
      <w:kern w:val="0"/>
      <w:sz w:val="28"/>
      <w:szCs w:val="28"/>
      <w:lang w:val="en-US"/>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1776425">
      <w:bodyDiv w:val="1"/>
      <w:marLeft w:val="0"/>
      <w:marRight w:val="0"/>
      <w:marTop w:val="0"/>
      <w:marBottom w:val="0"/>
      <w:divBdr>
        <w:top w:val="none" w:sz="0" w:space="0" w:color="auto"/>
        <w:left w:val="none" w:sz="0" w:space="0" w:color="auto"/>
        <w:bottom w:val="none" w:sz="0" w:space="0" w:color="auto"/>
        <w:right w:val="none" w:sz="0" w:space="0" w:color="auto"/>
      </w:divBdr>
      <w:divsChild>
        <w:div w:id="676929766">
          <w:marLeft w:val="446"/>
          <w:marRight w:val="0"/>
          <w:marTop w:val="0"/>
          <w:marBottom w:val="0"/>
          <w:divBdr>
            <w:top w:val="none" w:sz="0" w:space="0" w:color="auto"/>
            <w:left w:val="none" w:sz="0" w:space="0" w:color="auto"/>
            <w:bottom w:val="none" w:sz="0" w:space="0" w:color="auto"/>
            <w:right w:val="none" w:sz="0" w:space="0" w:color="auto"/>
          </w:divBdr>
        </w:div>
        <w:div w:id="2021007222">
          <w:marLeft w:val="446"/>
          <w:marRight w:val="0"/>
          <w:marTop w:val="0"/>
          <w:marBottom w:val="0"/>
          <w:divBdr>
            <w:top w:val="none" w:sz="0" w:space="0" w:color="auto"/>
            <w:left w:val="none" w:sz="0" w:space="0" w:color="auto"/>
            <w:bottom w:val="none" w:sz="0" w:space="0" w:color="auto"/>
            <w:right w:val="none" w:sz="0" w:space="0" w:color="auto"/>
          </w:divBdr>
        </w:div>
      </w:divsChild>
    </w:div>
    <w:div w:id="208346995">
      <w:bodyDiv w:val="1"/>
      <w:marLeft w:val="0"/>
      <w:marRight w:val="0"/>
      <w:marTop w:val="0"/>
      <w:marBottom w:val="0"/>
      <w:divBdr>
        <w:top w:val="none" w:sz="0" w:space="0" w:color="auto"/>
        <w:left w:val="none" w:sz="0" w:space="0" w:color="auto"/>
        <w:bottom w:val="none" w:sz="0" w:space="0" w:color="auto"/>
        <w:right w:val="none" w:sz="0" w:space="0" w:color="auto"/>
      </w:divBdr>
      <w:divsChild>
        <w:div w:id="990866864">
          <w:marLeft w:val="446"/>
          <w:marRight w:val="0"/>
          <w:marTop w:val="0"/>
          <w:marBottom w:val="0"/>
          <w:divBdr>
            <w:top w:val="none" w:sz="0" w:space="0" w:color="auto"/>
            <w:left w:val="none" w:sz="0" w:space="0" w:color="auto"/>
            <w:bottom w:val="none" w:sz="0" w:space="0" w:color="auto"/>
            <w:right w:val="none" w:sz="0" w:space="0" w:color="auto"/>
          </w:divBdr>
        </w:div>
        <w:div w:id="1100568048">
          <w:marLeft w:val="446"/>
          <w:marRight w:val="0"/>
          <w:marTop w:val="0"/>
          <w:marBottom w:val="0"/>
          <w:divBdr>
            <w:top w:val="none" w:sz="0" w:space="0" w:color="auto"/>
            <w:left w:val="none" w:sz="0" w:space="0" w:color="auto"/>
            <w:bottom w:val="none" w:sz="0" w:space="0" w:color="auto"/>
            <w:right w:val="none" w:sz="0" w:space="0" w:color="auto"/>
          </w:divBdr>
        </w:div>
      </w:divsChild>
    </w:div>
    <w:div w:id="258179044">
      <w:bodyDiv w:val="1"/>
      <w:marLeft w:val="0"/>
      <w:marRight w:val="0"/>
      <w:marTop w:val="0"/>
      <w:marBottom w:val="0"/>
      <w:divBdr>
        <w:top w:val="none" w:sz="0" w:space="0" w:color="auto"/>
        <w:left w:val="none" w:sz="0" w:space="0" w:color="auto"/>
        <w:bottom w:val="none" w:sz="0" w:space="0" w:color="auto"/>
        <w:right w:val="none" w:sz="0" w:space="0" w:color="auto"/>
      </w:divBdr>
    </w:div>
    <w:div w:id="555749410">
      <w:bodyDiv w:val="1"/>
      <w:marLeft w:val="0"/>
      <w:marRight w:val="0"/>
      <w:marTop w:val="0"/>
      <w:marBottom w:val="0"/>
      <w:divBdr>
        <w:top w:val="none" w:sz="0" w:space="0" w:color="auto"/>
        <w:left w:val="none" w:sz="0" w:space="0" w:color="auto"/>
        <w:bottom w:val="none" w:sz="0" w:space="0" w:color="auto"/>
        <w:right w:val="none" w:sz="0" w:space="0" w:color="auto"/>
      </w:divBdr>
      <w:divsChild>
        <w:div w:id="1490631422">
          <w:marLeft w:val="446"/>
          <w:marRight w:val="0"/>
          <w:marTop w:val="0"/>
          <w:marBottom w:val="0"/>
          <w:divBdr>
            <w:top w:val="none" w:sz="0" w:space="0" w:color="auto"/>
            <w:left w:val="none" w:sz="0" w:space="0" w:color="auto"/>
            <w:bottom w:val="none" w:sz="0" w:space="0" w:color="auto"/>
            <w:right w:val="none" w:sz="0" w:space="0" w:color="auto"/>
          </w:divBdr>
        </w:div>
        <w:div w:id="1789661806">
          <w:marLeft w:val="446"/>
          <w:marRight w:val="0"/>
          <w:marTop w:val="0"/>
          <w:marBottom w:val="0"/>
          <w:divBdr>
            <w:top w:val="none" w:sz="0" w:space="0" w:color="auto"/>
            <w:left w:val="none" w:sz="0" w:space="0" w:color="auto"/>
            <w:bottom w:val="none" w:sz="0" w:space="0" w:color="auto"/>
            <w:right w:val="none" w:sz="0" w:space="0" w:color="auto"/>
          </w:divBdr>
        </w:div>
      </w:divsChild>
    </w:div>
    <w:div w:id="653409513">
      <w:bodyDiv w:val="1"/>
      <w:marLeft w:val="0"/>
      <w:marRight w:val="0"/>
      <w:marTop w:val="0"/>
      <w:marBottom w:val="0"/>
      <w:divBdr>
        <w:top w:val="none" w:sz="0" w:space="0" w:color="auto"/>
        <w:left w:val="none" w:sz="0" w:space="0" w:color="auto"/>
        <w:bottom w:val="none" w:sz="0" w:space="0" w:color="auto"/>
        <w:right w:val="none" w:sz="0" w:space="0" w:color="auto"/>
      </w:divBdr>
    </w:div>
    <w:div w:id="723480665">
      <w:bodyDiv w:val="1"/>
      <w:marLeft w:val="0"/>
      <w:marRight w:val="0"/>
      <w:marTop w:val="0"/>
      <w:marBottom w:val="0"/>
      <w:divBdr>
        <w:top w:val="none" w:sz="0" w:space="0" w:color="auto"/>
        <w:left w:val="none" w:sz="0" w:space="0" w:color="auto"/>
        <w:bottom w:val="none" w:sz="0" w:space="0" w:color="auto"/>
        <w:right w:val="none" w:sz="0" w:space="0" w:color="auto"/>
      </w:divBdr>
    </w:div>
    <w:div w:id="819342575">
      <w:bodyDiv w:val="1"/>
      <w:marLeft w:val="0"/>
      <w:marRight w:val="0"/>
      <w:marTop w:val="0"/>
      <w:marBottom w:val="0"/>
      <w:divBdr>
        <w:top w:val="none" w:sz="0" w:space="0" w:color="auto"/>
        <w:left w:val="none" w:sz="0" w:space="0" w:color="auto"/>
        <w:bottom w:val="none" w:sz="0" w:space="0" w:color="auto"/>
        <w:right w:val="none" w:sz="0" w:space="0" w:color="auto"/>
      </w:divBdr>
    </w:div>
    <w:div w:id="958418059">
      <w:bodyDiv w:val="1"/>
      <w:marLeft w:val="0"/>
      <w:marRight w:val="0"/>
      <w:marTop w:val="0"/>
      <w:marBottom w:val="0"/>
      <w:divBdr>
        <w:top w:val="none" w:sz="0" w:space="0" w:color="auto"/>
        <w:left w:val="none" w:sz="0" w:space="0" w:color="auto"/>
        <w:bottom w:val="none" w:sz="0" w:space="0" w:color="auto"/>
        <w:right w:val="none" w:sz="0" w:space="0" w:color="auto"/>
      </w:divBdr>
    </w:div>
    <w:div w:id="1163543048">
      <w:bodyDiv w:val="1"/>
      <w:marLeft w:val="0"/>
      <w:marRight w:val="0"/>
      <w:marTop w:val="0"/>
      <w:marBottom w:val="0"/>
      <w:divBdr>
        <w:top w:val="none" w:sz="0" w:space="0" w:color="auto"/>
        <w:left w:val="none" w:sz="0" w:space="0" w:color="auto"/>
        <w:bottom w:val="none" w:sz="0" w:space="0" w:color="auto"/>
        <w:right w:val="none" w:sz="0" w:space="0" w:color="auto"/>
      </w:divBdr>
    </w:div>
    <w:div w:id="1214543028">
      <w:bodyDiv w:val="1"/>
      <w:marLeft w:val="0"/>
      <w:marRight w:val="0"/>
      <w:marTop w:val="0"/>
      <w:marBottom w:val="0"/>
      <w:divBdr>
        <w:top w:val="none" w:sz="0" w:space="0" w:color="auto"/>
        <w:left w:val="none" w:sz="0" w:space="0" w:color="auto"/>
        <w:bottom w:val="none" w:sz="0" w:space="0" w:color="auto"/>
        <w:right w:val="none" w:sz="0" w:space="0" w:color="auto"/>
      </w:divBdr>
      <w:divsChild>
        <w:div w:id="2139913289">
          <w:marLeft w:val="446"/>
          <w:marRight w:val="0"/>
          <w:marTop w:val="0"/>
          <w:marBottom w:val="0"/>
          <w:divBdr>
            <w:top w:val="none" w:sz="0" w:space="0" w:color="auto"/>
            <w:left w:val="none" w:sz="0" w:space="0" w:color="auto"/>
            <w:bottom w:val="none" w:sz="0" w:space="0" w:color="auto"/>
            <w:right w:val="none" w:sz="0" w:space="0" w:color="auto"/>
          </w:divBdr>
        </w:div>
        <w:div w:id="446970616">
          <w:marLeft w:val="446"/>
          <w:marRight w:val="0"/>
          <w:marTop w:val="0"/>
          <w:marBottom w:val="0"/>
          <w:divBdr>
            <w:top w:val="none" w:sz="0" w:space="0" w:color="auto"/>
            <w:left w:val="none" w:sz="0" w:space="0" w:color="auto"/>
            <w:bottom w:val="none" w:sz="0" w:space="0" w:color="auto"/>
            <w:right w:val="none" w:sz="0" w:space="0" w:color="auto"/>
          </w:divBdr>
        </w:div>
      </w:divsChild>
    </w:div>
    <w:div w:id="1345093189">
      <w:bodyDiv w:val="1"/>
      <w:marLeft w:val="0"/>
      <w:marRight w:val="0"/>
      <w:marTop w:val="0"/>
      <w:marBottom w:val="0"/>
      <w:divBdr>
        <w:top w:val="none" w:sz="0" w:space="0" w:color="auto"/>
        <w:left w:val="none" w:sz="0" w:space="0" w:color="auto"/>
        <w:bottom w:val="none" w:sz="0" w:space="0" w:color="auto"/>
        <w:right w:val="none" w:sz="0" w:space="0" w:color="auto"/>
      </w:divBdr>
    </w:div>
    <w:div w:id="1388801805">
      <w:bodyDiv w:val="1"/>
      <w:marLeft w:val="0"/>
      <w:marRight w:val="0"/>
      <w:marTop w:val="0"/>
      <w:marBottom w:val="0"/>
      <w:divBdr>
        <w:top w:val="none" w:sz="0" w:space="0" w:color="auto"/>
        <w:left w:val="none" w:sz="0" w:space="0" w:color="auto"/>
        <w:bottom w:val="none" w:sz="0" w:space="0" w:color="auto"/>
        <w:right w:val="none" w:sz="0" w:space="0" w:color="auto"/>
      </w:divBdr>
      <w:divsChild>
        <w:div w:id="1600675312">
          <w:marLeft w:val="446"/>
          <w:marRight w:val="0"/>
          <w:marTop w:val="0"/>
          <w:marBottom w:val="0"/>
          <w:divBdr>
            <w:top w:val="none" w:sz="0" w:space="0" w:color="auto"/>
            <w:left w:val="none" w:sz="0" w:space="0" w:color="auto"/>
            <w:bottom w:val="none" w:sz="0" w:space="0" w:color="auto"/>
            <w:right w:val="none" w:sz="0" w:space="0" w:color="auto"/>
          </w:divBdr>
        </w:div>
        <w:div w:id="713315826">
          <w:marLeft w:val="446"/>
          <w:marRight w:val="0"/>
          <w:marTop w:val="0"/>
          <w:marBottom w:val="0"/>
          <w:divBdr>
            <w:top w:val="none" w:sz="0" w:space="0" w:color="auto"/>
            <w:left w:val="none" w:sz="0" w:space="0" w:color="auto"/>
            <w:bottom w:val="none" w:sz="0" w:space="0" w:color="auto"/>
            <w:right w:val="none" w:sz="0" w:space="0" w:color="auto"/>
          </w:divBdr>
        </w:div>
      </w:divsChild>
    </w:div>
    <w:div w:id="1543712854">
      <w:bodyDiv w:val="1"/>
      <w:marLeft w:val="0"/>
      <w:marRight w:val="0"/>
      <w:marTop w:val="0"/>
      <w:marBottom w:val="0"/>
      <w:divBdr>
        <w:top w:val="none" w:sz="0" w:space="0" w:color="auto"/>
        <w:left w:val="none" w:sz="0" w:space="0" w:color="auto"/>
        <w:bottom w:val="none" w:sz="0" w:space="0" w:color="auto"/>
        <w:right w:val="none" w:sz="0" w:space="0" w:color="auto"/>
      </w:divBdr>
    </w:div>
    <w:div w:id="1749111746">
      <w:bodyDiv w:val="1"/>
      <w:marLeft w:val="0"/>
      <w:marRight w:val="0"/>
      <w:marTop w:val="0"/>
      <w:marBottom w:val="0"/>
      <w:divBdr>
        <w:top w:val="none" w:sz="0" w:space="0" w:color="auto"/>
        <w:left w:val="none" w:sz="0" w:space="0" w:color="auto"/>
        <w:bottom w:val="none" w:sz="0" w:space="0" w:color="auto"/>
        <w:right w:val="none" w:sz="0" w:space="0" w:color="auto"/>
      </w:divBdr>
      <w:divsChild>
        <w:div w:id="2065912788">
          <w:marLeft w:val="446"/>
          <w:marRight w:val="0"/>
          <w:marTop w:val="0"/>
          <w:marBottom w:val="0"/>
          <w:divBdr>
            <w:top w:val="none" w:sz="0" w:space="0" w:color="auto"/>
            <w:left w:val="none" w:sz="0" w:space="0" w:color="auto"/>
            <w:bottom w:val="none" w:sz="0" w:space="0" w:color="auto"/>
            <w:right w:val="none" w:sz="0" w:space="0" w:color="auto"/>
          </w:divBdr>
        </w:div>
        <w:div w:id="345055394">
          <w:marLeft w:val="446"/>
          <w:marRight w:val="0"/>
          <w:marTop w:val="0"/>
          <w:marBottom w:val="0"/>
          <w:divBdr>
            <w:top w:val="none" w:sz="0" w:space="0" w:color="auto"/>
            <w:left w:val="none" w:sz="0" w:space="0" w:color="auto"/>
            <w:bottom w:val="none" w:sz="0" w:space="0" w:color="auto"/>
            <w:right w:val="none" w:sz="0" w:space="0" w:color="auto"/>
          </w:divBdr>
        </w:div>
      </w:divsChild>
    </w:div>
    <w:div w:id="2129351343">
      <w:bodyDiv w:val="1"/>
      <w:marLeft w:val="0"/>
      <w:marRight w:val="0"/>
      <w:marTop w:val="0"/>
      <w:marBottom w:val="0"/>
      <w:divBdr>
        <w:top w:val="none" w:sz="0" w:space="0" w:color="auto"/>
        <w:left w:val="none" w:sz="0" w:space="0" w:color="auto"/>
        <w:bottom w:val="none" w:sz="0" w:space="0" w:color="auto"/>
        <w:right w:val="none" w:sz="0" w:space="0" w:color="auto"/>
      </w:divBdr>
      <w:divsChild>
        <w:div w:id="2049449206">
          <w:marLeft w:val="446"/>
          <w:marRight w:val="0"/>
          <w:marTop w:val="0"/>
          <w:marBottom w:val="0"/>
          <w:divBdr>
            <w:top w:val="none" w:sz="0" w:space="0" w:color="auto"/>
            <w:left w:val="none" w:sz="0" w:space="0" w:color="auto"/>
            <w:bottom w:val="none" w:sz="0" w:space="0" w:color="auto"/>
            <w:right w:val="none" w:sz="0" w:space="0" w:color="auto"/>
          </w:divBdr>
        </w:div>
        <w:div w:id="1656950158">
          <w:marLeft w:val="446"/>
          <w:marRight w:val="0"/>
          <w:marTop w:val="0"/>
          <w:marBottom w:val="0"/>
          <w:divBdr>
            <w:top w:val="none" w:sz="0" w:space="0" w:color="auto"/>
            <w:left w:val="none" w:sz="0" w:space="0" w:color="auto"/>
            <w:bottom w:val="none" w:sz="0" w:space="0" w:color="auto"/>
            <w:right w:val="none" w:sz="0" w:space="0" w:color="auto"/>
          </w:divBdr>
        </w:div>
        <w:div w:id="1959145929">
          <w:marLeft w:val="446"/>
          <w:marRight w:val="0"/>
          <w:marTop w:val="0"/>
          <w:marBottom w:val="0"/>
          <w:divBdr>
            <w:top w:val="none" w:sz="0" w:space="0" w:color="auto"/>
            <w:left w:val="none" w:sz="0" w:space="0" w:color="auto"/>
            <w:bottom w:val="none" w:sz="0" w:space="0" w:color="auto"/>
            <w:right w:val="none" w:sz="0" w:space="0" w:color="auto"/>
          </w:divBdr>
        </w:div>
        <w:div w:id="667638174">
          <w:marLeft w:val="446"/>
          <w:marRight w:val="0"/>
          <w:marTop w:val="0"/>
          <w:marBottom w:val="0"/>
          <w:divBdr>
            <w:top w:val="none" w:sz="0" w:space="0" w:color="auto"/>
            <w:left w:val="none" w:sz="0" w:space="0" w:color="auto"/>
            <w:bottom w:val="none" w:sz="0" w:space="0" w:color="auto"/>
            <w:right w:val="none" w:sz="0" w:space="0" w:color="auto"/>
          </w:divBdr>
        </w:div>
        <w:div w:id="389694397">
          <w:marLeft w:val="446"/>
          <w:marRight w:val="0"/>
          <w:marTop w:val="0"/>
          <w:marBottom w:val="0"/>
          <w:divBdr>
            <w:top w:val="none" w:sz="0" w:space="0" w:color="auto"/>
            <w:left w:val="none" w:sz="0" w:space="0" w:color="auto"/>
            <w:bottom w:val="none" w:sz="0" w:space="0" w:color="auto"/>
            <w:right w:val="none" w:sz="0" w:space="0" w:color="auto"/>
          </w:divBdr>
        </w:div>
        <w:div w:id="1571958006">
          <w:marLeft w:val="446"/>
          <w:marRight w:val="0"/>
          <w:marTop w:val="0"/>
          <w:marBottom w:val="0"/>
          <w:divBdr>
            <w:top w:val="none" w:sz="0" w:space="0" w:color="auto"/>
            <w:left w:val="none" w:sz="0" w:space="0" w:color="auto"/>
            <w:bottom w:val="none" w:sz="0" w:space="0" w:color="auto"/>
            <w:right w:val="none" w:sz="0" w:space="0" w:color="auto"/>
          </w:divBdr>
        </w:div>
        <w:div w:id="36704663">
          <w:marLeft w:val="446"/>
          <w:marRight w:val="0"/>
          <w:marTop w:val="0"/>
          <w:marBottom w:val="0"/>
          <w:divBdr>
            <w:top w:val="none" w:sz="0" w:space="0" w:color="auto"/>
            <w:left w:val="none" w:sz="0" w:space="0" w:color="auto"/>
            <w:bottom w:val="none" w:sz="0" w:space="0" w:color="auto"/>
            <w:right w:val="none" w:sz="0" w:space="0" w:color="auto"/>
          </w:divBdr>
        </w:div>
        <w:div w:id="1801459646">
          <w:marLeft w:val="446"/>
          <w:marRight w:val="0"/>
          <w:marTop w:val="0"/>
          <w:marBottom w:val="0"/>
          <w:divBdr>
            <w:top w:val="none" w:sz="0" w:space="0" w:color="auto"/>
            <w:left w:val="none" w:sz="0" w:space="0" w:color="auto"/>
            <w:bottom w:val="none" w:sz="0" w:space="0" w:color="auto"/>
            <w:right w:val="none" w:sz="0" w:space="0" w:color="auto"/>
          </w:divBdr>
        </w:div>
        <w:div w:id="639503130">
          <w:marLeft w:val="547"/>
          <w:marRight w:val="0"/>
          <w:marTop w:val="0"/>
          <w:marBottom w:val="0"/>
          <w:divBdr>
            <w:top w:val="none" w:sz="0" w:space="0" w:color="auto"/>
            <w:left w:val="none" w:sz="0" w:space="0" w:color="auto"/>
            <w:bottom w:val="none" w:sz="0" w:space="0" w:color="auto"/>
            <w:right w:val="none" w:sz="0" w:space="0" w:color="auto"/>
          </w:divBdr>
        </w:div>
        <w:div w:id="425076650">
          <w:marLeft w:val="547"/>
          <w:marRight w:val="0"/>
          <w:marTop w:val="0"/>
          <w:marBottom w:val="0"/>
          <w:divBdr>
            <w:top w:val="none" w:sz="0" w:space="0" w:color="auto"/>
            <w:left w:val="none" w:sz="0" w:space="0" w:color="auto"/>
            <w:bottom w:val="none" w:sz="0" w:space="0" w:color="auto"/>
            <w:right w:val="none" w:sz="0" w:space="0" w:color="auto"/>
          </w:divBdr>
        </w:div>
        <w:div w:id="409697929">
          <w:marLeft w:val="446"/>
          <w:marRight w:val="0"/>
          <w:marTop w:val="0"/>
          <w:marBottom w:val="0"/>
          <w:divBdr>
            <w:top w:val="none" w:sz="0" w:space="0" w:color="auto"/>
            <w:left w:val="none" w:sz="0" w:space="0" w:color="auto"/>
            <w:bottom w:val="none" w:sz="0" w:space="0" w:color="auto"/>
            <w:right w:val="none" w:sz="0" w:space="0" w:color="auto"/>
          </w:divBdr>
        </w:div>
        <w:div w:id="652559961">
          <w:marLeft w:val="446"/>
          <w:marRight w:val="0"/>
          <w:marTop w:val="0"/>
          <w:marBottom w:val="0"/>
          <w:divBdr>
            <w:top w:val="none" w:sz="0" w:space="0" w:color="auto"/>
            <w:left w:val="none" w:sz="0" w:space="0" w:color="auto"/>
            <w:bottom w:val="none" w:sz="0" w:space="0" w:color="auto"/>
            <w:right w:val="none" w:sz="0" w:space="0" w:color="auto"/>
          </w:divBdr>
        </w:div>
        <w:div w:id="615135454">
          <w:marLeft w:val="446"/>
          <w:marRight w:val="0"/>
          <w:marTop w:val="0"/>
          <w:marBottom w:val="0"/>
          <w:divBdr>
            <w:top w:val="none" w:sz="0" w:space="0" w:color="auto"/>
            <w:left w:val="none" w:sz="0" w:space="0" w:color="auto"/>
            <w:bottom w:val="none" w:sz="0" w:space="0" w:color="auto"/>
            <w:right w:val="none" w:sz="0" w:space="0" w:color="auto"/>
          </w:divBdr>
        </w:div>
        <w:div w:id="2096121218">
          <w:marLeft w:val="446"/>
          <w:marRight w:val="0"/>
          <w:marTop w:val="0"/>
          <w:marBottom w:val="0"/>
          <w:divBdr>
            <w:top w:val="none" w:sz="0" w:space="0" w:color="auto"/>
            <w:left w:val="none" w:sz="0" w:space="0" w:color="auto"/>
            <w:bottom w:val="none" w:sz="0" w:space="0" w:color="auto"/>
            <w:right w:val="none" w:sz="0" w:space="0" w:color="auto"/>
          </w:divBdr>
        </w:div>
        <w:div w:id="601962911">
          <w:marLeft w:val="446"/>
          <w:marRight w:val="0"/>
          <w:marTop w:val="0"/>
          <w:marBottom w:val="0"/>
          <w:divBdr>
            <w:top w:val="none" w:sz="0" w:space="0" w:color="auto"/>
            <w:left w:val="none" w:sz="0" w:space="0" w:color="auto"/>
            <w:bottom w:val="none" w:sz="0" w:space="0" w:color="auto"/>
            <w:right w:val="none" w:sz="0" w:space="0" w:color="auto"/>
          </w:divBdr>
        </w:div>
      </w:divsChild>
    </w:div>
    <w:div w:id="2130198084">
      <w:bodyDiv w:val="1"/>
      <w:marLeft w:val="0"/>
      <w:marRight w:val="0"/>
      <w:marTop w:val="0"/>
      <w:marBottom w:val="0"/>
      <w:divBdr>
        <w:top w:val="none" w:sz="0" w:space="0" w:color="auto"/>
        <w:left w:val="none" w:sz="0" w:space="0" w:color="auto"/>
        <w:bottom w:val="none" w:sz="0" w:space="0" w:color="auto"/>
        <w:right w:val="none" w:sz="0" w:space="0" w:color="auto"/>
      </w:divBdr>
      <w:divsChild>
        <w:div w:id="248660422">
          <w:marLeft w:val="446"/>
          <w:marRight w:val="0"/>
          <w:marTop w:val="0"/>
          <w:marBottom w:val="0"/>
          <w:divBdr>
            <w:top w:val="none" w:sz="0" w:space="0" w:color="auto"/>
            <w:left w:val="none" w:sz="0" w:space="0" w:color="auto"/>
            <w:bottom w:val="none" w:sz="0" w:space="0" w:color="auto"/>
            <w:right w:val="none" w:sz="0" w:space="0" w:color="auto"/>
          </w:divBdr>
        </w:div>
        <w:div w:id="117837701">
          <w:marLeft w:val="446"/>
          <w:marRight w:val="0"/>
          <w:marTop w:val="0"/>
          <w:marBottom w:val="0"/>
          <w:divBdr>
            <w:top w:val="none" w:sz="0" w:space="0" w:color="auto"/>
            <w:left w:val="none" w:sz="0" w:space="0" w:color="auto"/>
            <w:bottom w:val="none" w:sz="0" w:space="0" w:color="auto"/>
            <w:right w:val="none" w:sz="0" w:space="0" w:color="auto"/>
          </w:divBdr>
        </w:div>
      </w:divsChild>
    </w:div>
    <w:div w:id="2138252607">
      <w:bodyDiv w:val="1"/>
      <w:marLeft w:val="0"/>
      <w:marRight w:val="0"/>
      <w:marTop w:val="0"/>
      <w:marBottom w:val="0"/>
      <w:divBdr>
        <w:top w:val="none" w:sz="0" w:space="0" w:color="auto"/>
        <w:left w:val="none" w:sz="0" w:space="0" w:color="auto"/>
        <w:bottom w:val="none" w:sz="0" w:space="0" w:color="auto"/>
        <w:right w:val="none" w:sz="0" w:space="0" w:color="auto"/>
      </w:divBdr>
      <w:divsChild>
        <w:div w:id="478812315">
          <w:marLeft w:val="446"/>
          <w:marRight w:val="0"/>
          <w:marTop w:val="0"/>
          <w:marBottom w:val="0"/>
          <w:divBdr>
            <w:top w:val="none" w:sz="0" w:space="0" w:color="auto"/>
            <w:left w:val="none" w:sz="0" w:space="0" w:color="auto"/>
            <w:bottom w:val="none" w:sz="0" w:space="0" w:color="auto"/>
            <w:right w:val="none" w:sz="0" w:space="0" w:color="auto"/>
          </w:divBdr>
        </w:div>
        <w:div w:id="41180120">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TotalTime>
  <Pages>15</Pages>
  <Words>5905</Words>
  <Characters>33831</Characters>
  <Application>Microsoft Office Word</Application>
  <DocSecurity>0</DocSecurity>
  <Lines>682</Lines>
  <Paragraphs>312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Monisha S</dc:creator>
  <cp:keywords/>
  <dc:description/>
  <cp:lastModifiedBy>Monisha S</cp:lastModifiedBy>
  <cp:revision>7</cp:revision>
  <cp:lastPrinted>2024-05-25T10:20:00Z</cp:lastPrinted>
  <dcterms:created xsi:type="dcterms:W3CDTF">2024-05-25T07:15:00Z</dcterms:created>
  <dcterms:modified xsi:type="dcterms:W3CDTF">2024-05-25T10:27:00Z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3ea5280c-36b4-4eb6-92ab-8d4ce986bf18</vt:lpwstr>
  </property>
</Properties>
</file>