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88" w:lineRule="auto"/>
        <w:jc w:val="center"/>
        <w:rPr>
          <w:rFonts w:ascii="Tahoma" w:cs="Tahoma" w:eastAsia="Tahoma" w:hAnsi="Tahoma"/>
          <w:b w:val="1"/>
          <w:color w:val="3366ff"/>
          <w:sz w:val="16"/>
          <w:szCs w:val="16"/>
        </w:rPr>
      </w:pPr>
      <w:r w:rsidDel="00000000" w:rsidR="00000000" w:rsidRPr="00000000">
        <w:rPr>
          <w:rFonts w:ascii="Tahoma" w:cs="Tahoma" w:eastAsia="Tahoma" w:hAnsi="Tahoma"/>
          <w:b w:val="1"/>
          <w:color w:val="3366ff"/>
          <w:sz w:val="16"/>
          <w:szCs w:val="16"/>
          <w:rtl w:val="0"/>
        </w:rPr>
        <w:t xml:space="preserve">EQUIPMENT</w:t>
      </w:r>
    </w:p>
    <w:p w:rsidR="00000000" w:rsidDel="00000000" w:rsidP="00000000" w:rsidRDefault="00000000" w:rsidRPr="00000000" w14:paraId="00000002">
      <w:pPr>
        <w:spacing w:line="288" w:lineRule="auto"/>
        <w:rPr>
          <w:rFonts w:ascii="Tahoma" w:cs="Tahoma" w:eastAsia="Tahoma" w:hAnsi="Tahoma"/>
          <w:b w:val="1"/>
          <w:color w:val="4f81bd"/>
          <w:sz w:val="16"/>
          <w:szCs w:val="16"/>
        </w:rPr>
      </w:pPr>
      <w:r w:rsidDel="00000000" w:rsidR="00000000" w:rsidRPr="00000000">
        <w:rPr>
          <w:rtl w:val="0"/>
        </w:rPr>
      </w:r>
    </w:p>
    <w:p w:rsidR="00000000" w:rsidDel="00000000" w:rsidP="00000000" w:rsidRDefault="00000000" w:rsidRPr="00000000" w14:paraId="00000003">
      <w:pPr>
        <w:pStyle w:val="Heading2"/>
        <w:numPr>
          <w:ilvl w:val="0"/>
          <w:numId w:val="9"/>
        </w:numPr>
        <w:spacing w:line="288" w:lineRule="auto"/>
        <w:ind w:left="360"/>
        <w:jc w:val="both"/>
        <w:rPr/>
      </w:pPr>
      <w:bookmarkStart w:colFirst="0" w:colLast="0" w:name="_yx66ldvtpbfr" w:id="0"/>
      <w:bookmarkEnd w:id="0"/>
      <w:r w:rsidDel="00000000" w:rsidR="00000000" w:rsidRPr="00000000">
        <w:rPr>
          <w:rtl w:val="0"/>
        </w:rPr>
        <w:t xml:space="preserve">Endotracheal tube (ETT)</w:t>
      </w:r>
    </w:p>
    <w:p w:rsidR="00000000" w:rsidDel="00000000" w:rsidP="00000000" w:rsidRDefault="00000000" w:rsidRPr="00000000" w14:paraId="00000004">
      <w:pPr>
        <w:spacing w:line="288" w:lineRule="auto"/>
        <w:jc w:val="both"/>
        <w:rPr>
          <w:rFonts w:ascii="Tahoma" w:cs="Tahoma" w:eastAsia="Tahoma" w:hAnsi="Tahoma"/>
          <w:color w:val="000000"/>
          <w:sz w:val="16"/>
          <w:szCs w:val="16"/>
          <w:u w:val="single"/>
        </w:rPr>
      </w:pPr>
      <w:r w:rsidDel="00000000" w:rsidR="00000000" w:rsidRPr="00000000">
        <w:rPr>
          <w:rFonts w:ascii="Tahoma" w:cs="Tahoma" w:eastAsia="Tahoma" w:hAnsi="Tahoma"/>
          <w:color w:val="000000"/>
          <w:sz w:val="16"/>
          <w:szCs w:val="16"/>
          <w:u w:val="single"/>
          <w:rtl w:val="0"/>
        </w:rPr>
        <w:t xml:space="preserve">UNcuffed ETT</w:t>
      </w:r>
    </w:p>
    <w:tbl>
      <w:tblPr>
        <w:tblStyle w:val="Table1"/>
        <w:tblW w:w="5116.363636363636" w:type="dxa"/>
        <w:jc w:val="left"/>
        <w:tblInd w:w="144.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981.8181818181819"/>
        <w:gridCol w:w="1330.909090909091"/>
        <w:gridCol w:w="829.090909090909"/>
        <w:gridCol w:w="960"/>
        <w:gridCol w:w="1014.5454545454545"/>
        <w:tblGridChange w:id="0">
          <w:tblGrid>
            <w:gridCol w:w="981.8181818181819"/>
            <w:gridCol w:w="1330.909090909091"/>
            <w:gridCol w:w="829.090909090909"/>
            <w:gridCol w:w="960"/>
            <w:gridCol w:w="1014.5454545454545"/>
          </w:tblGrid>
        </w:tblGridChange>
      </w:tblGrid>
      <w:tr>
        <w:trPr>
          <w:cantSplit w:val="0"/>
          <w:trHeight w:val="253" w:hRule="atLeast"/>
          <w:tblHeader w:val="0"/>
        </w:trPr>
        <w:tc>
          <w:tcPr>
            <w:tcBorders>
              <w:top w:color="ffffff" w:space="0" w:sz="8" w:val="single"/>
              <w:left w:color="ffffff" w:space="0" w:sz="8" w:val="single"/>
              <w:bottom w:color="ffffff" w:space="0" w:sz="24" w:val="single"/>
              <w:right w:color="ffffff" w:space="0" w:sz="8" w:val="single"/>
            </w:tcBorders>
            <w:shd w:fill="1cade4" w:val="clear"/>
            <w:tcMar>
              <w:top w:w="72.0" w:type="dxa"/>
              <w:left w:w="144.0" w:type="dxa"/>
              <w:bottom w:w="72.0" w:type="dxa"/>
              <w:right w:w="144.0" w:type="dxa"/>
            </w:tcMar>
            <w:vAlign w:val="center"/>
          </w:tcPr>
          <w:p w:rsidR="00000000" w:rsidDel="00000000" w:rsidP="00000000" w:rsidRDefault="00000000" w:rsidRPr="00000000" w14:paraId="00000005">
            <w:pPr>
              <w:spacing w:after="40" w:before="40" w:lineRule="auto"/>
              <w:jc w:val="both"/>
              <w:rPr>
                <w:rFonts w:ascii="Tahoma" w:cs="Tahoma" w:eastAsia="Tahoma" w:hAnsi="Tahoma"/>
                <w:b w:val="1"/>
                <w:color w:val="000000"/>
                <w:sz w:val="16"/>
                <w:szCs w:val="16"/>
              </w:rPr>
            </w:pPr>
            <w:r w:rsidDel="00000000" w:rsidR="00000000" w:rsidRPr="00000000">
              <w:rPr>
                <w:rFonts w:ascii="Tahoma" w:cs="Tahoma" w:eastAsia="Tahoma" w:hAnsi="Tahoma"/>
                <w:b w:val="1"/>
                <w:color w:val="000000"/>
                <w:sz w:val="16"/>
                <w:szCs w:val="16"/>
                <w:rtl w:val="0"/>
              </w:rPr>
              <w:t xml:space="preserve">AGE</w:t>
            </w:r>
          </w:p>
        </w:tc>
        <w:tc>
          <w:tcPr>
            <w:tcBorders>
              <w:top w:color="ffffff" w:space="0" w:sz="8" w:val="single"/>
              <w:left w:color="ffffff" w:space="0" w:sz="8" w:val="single"/>
              <w:bottom w:color="ffffff" w:space="0" w:sz="24" w:val="single"/>
              <w:right w:color="ffffff" w:space="0" w:sz="8" w:val="single"/>
            </w:tcBorders>
            <w:shd w:fill="1cade4" w:val="clear"/>
            <w:tcMar>
              <w:top w:w="72.0" w:type="dxa"/>
              <w:left w:w="144.0" w:type="dxa"/>
              <w:bottom w:w="72.0" w:type="dxa"/>
              <w:right w:w="144.0" w:type="dxa"/>
            </w:tcMar>
            <w:vAlign w:val="center"/>
          </w:tcPr>
          <w:p w:rsidR="00000000" w:rsidDel="00000000" w:rsidP="00000000" w:rsidRDefault="00000000" w:rsidRPr="00000000" w14:paraId="00000006">
            <w:pPr>
              <w:spacing w:after="40" w:before="40" w:lineRule="auto"/>
              <w:jc w:val="both"/>
              <w:rPr>
                <w:rFonts w:ascii="Tahoma" w:cs="Tahoma" w:eastAsia="Tahoma" w:hAnsi="Tahoma"/>
                <w:b w:val="1"/>
                <w:color w:val="000000"/>
                <w:sz w:val="16"/>
                <w:szCs w:val="16"/>
                <w:u w:val="single"/>
              </w:rPr>
            </w:pPr>
            <w:r w:rsidDel="00000000" w:rsidR="00000000" w:rsidRPr="00000000">
              <w:rPr>
                <w:rFonts w:ascii="Tahoma" w:cs="Tahoma" w:eastAsia="Tahoma" w:hAnsi="Tahoma"/>
                <w:b w:val="1"/>
                <w:color w:val="000000"/>
                <w:sz w:val="16"/>
                <w:szCs w:val="16"/>
                <w:rtl w:val="0"/>
              </w:rPr>
              <w:t xml:space="preserve">WT(KG)</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1cade4" w:val="clear"/>
            <w:vAlign w:val="center"/>
          </w:tcPr>
          <w:p w:rsidR="00000000" w:rsidDel="00000000" w:rsidP="00000000" w:rsidRDefault="00000000" w:rsidRPr="00000000" w14:paraId="00000007">
            <w:pPr>
              <w:spacing w:after="40" w:before="40" w:lineRule="auto"/>
              <w:jc w:val="both"/>
              <w:rPr>
                <w:rFonts w:ascii="Tahoma" w:cs="Tahoma" w:eastAsia="Tahoma" w:hAnsi="Tahoma"/>
                <w:b w:val="1"/>
                <w:color w:val="000000"/>
                <w:sz w:val="16"/>
                <w:szCs w:val="16"/>
              </w:rPr>
            </w:pPr>
            <w:r w:rsidDel="00000000" w:rsidR="00000000" w:rsidRPr="00000000">
              <w:rPr>
                <w:rFonts w:ascii="Tahoma" w:cs="Tahoma" w:eastAsia="Tahoma" w:hAnsi="Tahoma"/>
                <w:b w:val="1"/>
                <w:color w:val="000000"/>
                <w:sz w:val="16"/>
                <w:szCs w:val="16"/>
                <w:rtl w:val="0"/>
              </w:rPr>
              <w:t xml:space="preserve">*ID</w:t>
            </w:r>
          </w:p>
          <w:p w:rsidR="00000000" w:rsidDel="00000000" w:rsidP="00000000" w:rsidRDefault="00000000" w:rsidRPr="00000000" w14:paraId="00000008">
            <w:pPr>
              <w:spacing w:after="40" w:before="40" w:lineRule="auto"/>
              <w:jc w:val="both"/>
              <w:rPr>
                <w:rFonts w:ascii="Tahoma" w:cs="Tahoma" w:eastAsia="Tahoma" w:hAnsi="Tahoma"/>
                <w:b w:val="1"/>
                <w:color w:val="000000"/>
                <w:sz w:val="16"/>
                <w:szCs w:val="16"/>
              </w:rPr>
            </w:pPr>
            <w:r w:rsidDel="00000000" w:rsidR="00000000" w:rsidRPr="00000000">
              <w:rPr>
                <w:rFonts w:ascii="Tahoma" w:cs="Tahoma" w:eastAsia="Tahoma" w:hAnsi="Tahoma"/>
                <w:b w:val="1"/>
                <w:color w:val="000000"/>
                <w:sz w:val="16"/>
                <w:szCs w:val="16"/>
                <w:rtl w:val="0"/>
              </w:rPr>
              <w:t xml:space="preserve">(MM)</w:t>
            </w:r>
          </w:p>
        </w:tc>
        <w:tc>
          <w:tcPr>
            <w:tcBorders>
              <w:top w:color="ffffff" w:space="0" w:sz="8" w:val="single"/>
              <w:left w:color="ffffff" w:space="0" w:sz="8" w:val="single"/>
              <w:bottom w:color="ffffff" w:space="0" w:sz="24" w:val="single"/>
              <w:right w:color="ffffff" w:space="0" w:sz="8" w:val="single"/>
            </w:tcBorders>
            <w:shd w:fill="1cade4" w:val="clear"/>
            <w:vAlign w:val="center"/>
          </w:tcPr>
          <w:p w:rsidR="00000000" w:rsidDel="00000000" w:rsidP="00000000" w:rsidRDefault="00000000" w:rsidRPr="00000000" w14:paraId="00000009">
            <w:pPr>
              <w:spacing w:after="40" w:before="40" w:lineRule="auto"/>
              <w:jc w:val="both"/>
              <w:rPr>
                <w:rFonts w:ascii="Tahoma" w:cs="Tahoma" w:eastAsia="Tahoma" w:hAnsi="Tahoma"/>
                <w:b w:val="1"/>
                <w:color w:val="000000"/>
                <w:sz w:val="16"/>
                <w:szCs w:val="16"/>
              </w:rPr>
            </w:pPr>
            <w:r w:rsidDel="00000000" w:rsidR="00000000" w:rsidRPr="00000000">
              <w:rPr>
                <w:rFonts w:ascii="Tahoma" w:cs="Tahoma" w:eastAsia="Tahoma" w:hAnsi="Tahoma"/>
                <w:b w:val="1"/>
                <w:color w:val="000000"/>
                <w:sz w:val="16"/>
                <w:szCs w:val="16"/>
                <w:rtl w:val="0"/>
              </w:rPr>
              <w:t xml:space="preserve">**ORAL LENGTH (MM)</w:t>
            </w:r>
          </w:p>
        </w:tc>
        <w:tc>
          <w:tcPr>
            <w:tcBorders>
              <w:top w:color="ffffff" w:space="0" w:sz="8" w:val="single"/>
              <w:left w:color="ffffff" w:space="0" w:sz="8" w:val="single"/>
              <w:bottom w:color="ffffff" w:space="0" w:sz="24" w:val="single"/>
              <w:right w:color="ffffff" w:space="0" w:sz="8" w:val="single"/>
            </w:tcBorders>
            <w:shd w:fill="1cade4" w:val="clear"/>
            <w:vAlign w:val="center"/>
          </w:tcPr>
          <w:p w:rsidR="00000000" w:rsidDel="00000000" w:rsidP="00000000" w:rsidRDefault="00000000" w:rsidRPr="00000000" w14:paraId="0000000A">
            <w:pPr>
              <w:spacing w:after="40" w:before="40" w:lineRule="auto"/>
              <w:jc w:val="both"/>
              <w:rPr>
                <w:rFonts w:ascii="Tahoma" w:cs="Tahoma" w:eastAsia="Tahoma" w:hAnsi="Tahoma"/>
                <w:b w:val="1"/>
                <w:color w:val="000000"/>
                <w:sz w:val="16"/>
                <w:szCs w:val="16"/>
              </w:rPr>
            </w:pPr>
            <w:r w:rsidDel="00000000" w:rsidR="00000000" w:rsidRPr="00000000">
              <w:rPr>
                <w:rFonts w:ascii="Tahoma" w:cs="Tahoma" w:eastAsia="Tahoma" w:hAnsi="Tahoma"/>
                <w:b w:val="1"/>
                <w:color w:val="000000"/>
                <w:sz w:val="16"/>
                <w:szCs w:val="16"/>
                <w:rtl w:val="0"/>
              </w:rPr>
              <w:t xml:space="preserve">**NASAL LENGTH (MM)</w:t>
            </w:r>
          </w:p>
        </w:tc>
      </w:tr>
      <w:tr>
        <w:trPr>
          <w:cantSplit w:val="0"/>
          <w:trHeight w:val="230" w:hRule="atLeast"/>
          <w:tblHeader w:val="0"/>
        </w:trPr>
        <w:tc>
          <w:tcPr>
            <w:tcBorders>
              <w:top w:color="ffffff" w:space="0" w:sz="24" w:val="single"/>
              <w:left w:color="ffffff" w:space="0" w:sz="8" w:val="single"/>
              <w:bottom w:color="ffffff" w:space="0" w:sz="8" w:val="single"/>
              <w:right w:color="ffffff" w:space="0" w:sz="8" w:val="single"/>
            </w:tcBorders>
            <w:shd w:fill="cce3f5" w:val="clear"/>
            <w:tcMar>
              <w:top w:w="72.0" w:type="dxa"/>
              <w:left w:w="144.0" w:type="dxa"/>
              <w:bottom w:w="72.0" w:type="dxa"/>
              <w:right w:w="144.0" w:type="dxa"/>
            </w:tcMar>
            <w:vAlign w:val="center"/>
          </w:tcPr>
          <w:p w:rsidR="00000000" w:rsidDel="00000000" w:rsidP="00000000" w:rsidRDefault="00000000" w:rsidRPr="00000000" w14:paraId="0000000B">
            <w:pPr>
              <w:spacing w:after="40" w:before="40" w:lineRule="auto"/>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neonate</w:t>
            </w:r>
          </w:p>
        </w:tc>
        <w:tc>
          <w:tcPr>
            <w:tcBorders>
              <w:top w:color="ffffff" w:space="0" w:sz="24" w:val="single"/>
              <w:left w:color="ffffff" w:space="0" w:sz="8" w:val="single"/>
              <w:bottom w:color="ffffff" w:space="0" w:sz="8" w:val="single"/>
              <w:right w:color="ffffff" w:space="0" w:sz="8" w:val="single"/>
            </w:tcBorders>
            <w:shd w:fill="cce3f5" w:val="clear"/>
            <w:tcMar>
              <w:top w:w="72.0" w:type="dxa"/>
              <w:left w:w="144.0" w:type="dxa"/>
              <w:bottom w:w="72.0" w:type="dxa"/>
              <w:right w:w="144.0" w:type="dxa"/>
            </w:tcMar>
            <w:vAlign w:val="center"/>
          </w:tcPr>
          <w:p w:rsidR="00000000" w:rsidDel="00000000" w:rsidP="00000000" w:rsidRDefault="00000000" w:rsidRPr="00000000" w14:paraId="0000000C">
            <w:pPr>
              <w:spacing w:after="40" w:before="40" w:lineRule="auto"/>
              <w:jc w:val="both"/>
              <w:rPr>
                <w:rFonts w:ascii="Tahoma" w:cs="Tahoma" w:eastAsia="Tahoma" w:hAnsi="Tahoma"/>
                <w:color w:val="4f81bd"/>
                <w:sz w:val="16"/>
                <w:szCs w:val="16"/>
              </w:rPr>
            </w:pPr>
            <w:r w:rsidDel="00000000" w:rsidR="00000000" w:rsidRPr="00000000">
              <w:rPr>
                <w:rFonts w:ascii="Tahoma" w:cs="Tahoma" w:eastAsia="Tahoma" w:hAnsi="Tahoma"/>
                <w:color w:val="000000"/>
                <w:sz w:val="16"/>
                <w:szCs w:val="16"/>
                <w:rtl w:val="0"/>
              </w:rPr>
              <w:t xml:space="preserve">&lt; 1 (less than 28 weeks gestational age)</w:t>
            </w: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cce3f5" w:val="clear"/>
            <w:vAlign w:val="center"/>
          </w:tcPr>
          <w:p w:rsidR="00000000" w:rsidDel="00000000" w:rsidP="00000000" w:rsidRDefault="00000000" w:rsidRPr="00000000" w14:paraId="0000000D">
            <w:pPr>
              <w:spacing w:after="40" w:before="40" w:lineRule="auto"/>
              <w:jc w:val="both"/>
              <w:rPr>
                <w:rFonts w:ascii="Tahoma" w:cs="Tahoma" w:eastAsia="Tahoma" w:hAnsi="Tahoma"/>
                <w:color w:val="4f81bd"/>
                <w:sz w:val="16"/>
                <w:szCs w:val="16"/>
              </w:rPr>
            </w:pPr>
            <w:r w:rsidDel="00000000" w:rsidR="00000000" w:rsidRPr="00000000">
              <w:rPr>
                <w:rFonts w:ascii="Tahoma" w:cs="Tahoma" w:eastAsia="Tahoma" w:hAnsi="Tahoma"/>
                <w:color w:val="000000"/>
                <w:sz w:val="16"/>
                <w:szCs w:val="16"/>
                <w:rtl w:val="0"/>
              </w:rPr>
              <w:t xml:space="preserve">2.5</w:t>
            </w: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cce3f5" w:val="clear"/>
            <w:vAlign w:val="center"/>
          </w:tcPr>
          <w:p w:rsidR="00000000" w:rsidDel="00000000" w:rsidP="00000000" w:rsidRDefault="00000000" w:rsidRPr="00000000" w14:paraId="0000000E">
            <w:pPr>
              <w:spacing w:after="40" w:before="40" w:lineRule="auto"/>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5.5</w:t>
            </w:r>
          </w:p>
        </w:tc>
        <w:tc>
          <w:tcPr>
            <w:tcBorders>
              <w:top w:color="ffffff" w:space="0" w:sz="24" w:val="single"/>
              <w:left w:color="ffffff" w:space="0" w:sz="8" w:val="single"/>
              <w:bottom w:color="ffffff" w:space="0" w:sz="8" w:val="single"/>
              <w:right w:color="ffffff" w:space="0" w:sz="8" w:val="single"/>
            </w:tcBorders>
            <w:shd w:fill="cce3f5" w:val="clear"/>
            <w:vAlign w:val="center"/>
          </w:tcPr>
          <w:p w:rsidR="00000000" w:rsidDel="00000000" w:rsidP="00000000" w:rsidRDefault="00000000" w:rsidRPr="00000000" w14:paraId="0000000F">
            <w:pPr>
              <w:spacing w:after="40" w:before="40" w:lineRule="auto"/>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7</w:t>
            </w:r>
          </w:p>
        </w:tc>
      </w:tr>
      <w:tr>
        <w:trPr>
          <w:cantSplit w:val="0"/>
          <w:trHeight w:val="1421"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010">
            <w:pPr>
              <w:spacing w:after="40" w:before="40" w:lineRule="auto"/>
              <w:jc w:val="both"/>
              <w:rPr>
                <w:rFonts w:ascii="Tahoma" w:cs="Tahoma" w:eastAsia="Tahoma" w:hAnsi="Tahoma"/>
                <w:color w:val="4f81bd"/>
                <w:sz w:val="16"/>
                <w:szCs w:val="16"/>
              </w:rPr>
            </w:pPr>
            <w:r w:rsidDel="00000000" w:rsidR="00000000" w:rsidRPr="00000000">
              <w:rPr>
                <w:rFonts w:ascii="Tahoma" w:cs="Tahoma" w:eastAsia="Tahoma" w:hAnsi="Tahoma"/>
                <w:color w:val="000000"/>
                <w:sz w:val="16"/>
                <w:szCs w:val="16"/>
                <w:rtl w:val="0"/>
              </w:rPr>
              <w:t xml:space="preserve">neonate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011">
            <w:pPr>
              <w:spacing w:after="40" w:before="40" w:lineRule="auto"/>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1- 2 </w:t>
            </w:r>
          </w:p>
          <w:p w:rsidR="00000000" w:rsidDel="00000000" w:rsidP="00000000" w:rsidRDefault="00000000" w:rsidRPr="00000000" w14:paraId="00000012">
            <w:pPr>
              <w:spacing w:after="40" w:before="40" w:lineRule="auto"/>
              <w:jc w:val="both"/>
              <w:rPr>
                <w:rFonts w:ascii="Tahoma" w:cs="Tahoma" w:eastAsia="Tahoma" w:hAnsi="Tahoma"/>
                <w:color w:val="4f81bd"/>
                <w:sz w:val="16"/>
                <w:szCs w:val="16"/>
              </w:rPr>
            </w:pPr>
            <w:r w:rsidDel="00000000" w:rsidR="00000000" w:rsidRPr="00000000">
              <w:rPr>
                <w:rFonts w:ascii="Tahoma" w:cs="Tahoma" w:eastAsia="Tahoma" w:hAnsi="Tahoma"/>
                <w:color w:val="000000"/>
                <w:sz w:val="16"/>
                <w:szCs w:val="16"/>
                <w:rtl w:val="0"/>
              </w:rPr>
              <w:t xml:space="preserve">(28-34 weeks gestational age)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f1fa" w:val="clear"/>
            <w:vAlign w:val="center"/>
          </w:tcPr>
          <w:p w:rsidR="00000000" w:rsidDel="00000000" w:rsidP="00000000" w:rsidRDefault="00000000" w:rsidRPr="00000000" w14:paraId="00000013">
            <w:pPr>
              <w:spacing w:after="40" w:before="40" w:lineRule="auto"/>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3.0</w:t>
            </w:r>
          </w:p>
        </w:tc>
        <w:tc>
          <w:tcPr>
            <w:tcBorders>
              <w:top w:color="ffffff" w:space="0" w:sz="8" w:val="single"/>
              <w:left w:color="ffffff" w:space="0" w:sz="8" w:val="single"/>
              <w:bottom w:color="ffffff" w:space="0" w:sz="8" w:val="single"/>
              <w:right w:color="ffffff" w:space="0" w:sz="8" w:val="single"/>
            </w:tcBorders>
            <w:shd w:fill="e7f1fa" w:val="clear"/>
            <w:vAlign w:val="center"/>
          </w:tcPr>
          <w:p w:rsidR="00000000" w:rsidDel="00000000" w:rsidP="00000000" w:rsidRDefault="00000000" w:rsidRPr="00000000" w14:paraId="00000014">
            <w:pPr>
              <w:spacing w:after="40" w:before="40" w:lineRule="auto"/>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7- 8</w:t>
            </w:r>
          </w:p>
        </w:tc>
        <w:tc>
          <w:tcPr>
            <w:tcBorders>
              <w:top w:color="ffffff" w:space="0" w:sz="8" w:val="single"/>
              <w:left w:color="ffffff" w:space="0" w:sz="8" w:val="single"/>
              <w:bottom w:color="ffffff" w:space="0" w:sz="8" w:val="single"/>
              <w:right w:color="ffffff" w:space="0" w:sz="8" w:val="single"/>
            </w:tcBorders>
            <w:shd w:fill="e7f1fa" w:val="clear"/>
            <w:vAlign w:val="center"/>
          </w:tcPr>
          <w:p w:rsidR="00000000" w:rsidDel="00000000" w:rsidP="00000000" w:rsidRDefault="00000000" w:rsidRPr="00000000" w14:paraId="00000015">
            <w:pPr>
              <w:spacing w:after="40" w:before="40" w:lineRule="auto"/>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8.5- 10</w:t>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016">
            <w:pPr>
              <w:spacing w:after="40" w:before="40" w:lineRule="auto"/>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neonate</w:t>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017">
            <w:pPr>
              <w:spacing w:after="40" w:before="40" w:lineRule="auto"/>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&gt; 2-4 </w:t>
              <w:br w:type="textWrapping"/>
              <w:t xml:space="preserve">(34 weeks to term neonate)</w:t>
            </w:r>
          </w:p>
        </w:tc>
        <w:tc>
          <w:tcPr>
            <w:tcBorders>
              <w:top w:color="ffffff" w:space="0" w:sz="8" w:val="single"/>
              <w:left w:color="ffffff" w:space="0" w:sz="8" w:val="single"/>
              <w:bottom w:color="ffffff" w:space="0" w:sz="8" w:val="single"/>
              <w:right w:color="ffffff" w:space="0" w:sz="8" w:val="single"/>
            </w:tcBorders>
            <w:shd w:fill="e7f1fa" w:val="clear"/>
            <w:vAlign w:val="center"/>
          </w:tcPr>
          <w:p w:rsidR="00000000" w:rsidDel="00000000" w:rsidP="00000000" w:rsidRDefault="00000000" w:rsidRPr="00000000" w14:paraId="00000018">
            <w:pPr>
              <w:spacing w:after="40" w:before="40" w:lineRule="auto"/>
              <w:jc w:val="both"/>
              <w:rPr>
                <w:rFonts w:ascii="Tahoma" w:cs="Tahoma" w:eastAsia="Tahoma" w:hAnsi="Tahoma"/>
                <w:color w:val="4f81bd"/>
                <w:sz w:val="16"/>
                <w:szCs w:val="16"/>
              </w:rPr>
            </w:pPr>
            <w:r w:rsidDel="00000000" w:rsidR="00000000" w:rsidRPr="00000000">
              <w:rPr>
                <w:rFonts w:ascii="Tahoma" w:cs="Tahoma" w:eastAsia="Tahoma" w:hAnsi="Tahoma"/>
                <w:color w:val="000000"/>
                <w:sz w:val="16"/>
                <w:szCs w:val="16"/>
                <w:rtl w:val="0"/>
              </w:rPr>
              <w:t xml:space="preserve">3.5</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f1fa" w:val="clear"/>
            <w:vAlign w:val="center"/>
          </w:tcPr>
          <w:p w:rsidR="00000000" w:rsidDel="00000000" w:rsidP="00000000" w:rsidRDefault="00000000" w:rsidRPr="00000000" w14:paraId="00000019">
            <w:pPr>
              <w:spacing w:after="40" w:before="40" w:lineRule="auto"/>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9-10</w:t>
            </w:r>
          </w:p>
        </w:tc>
        <w:tc>
          <w:tcPr>
            <w:tcBorders>
              <w:top w:color="ffffff" w:space="0" w:sz="8" w:val="single"/>
              <w:left w:color="ffffff" w:space="0" w:sz="8" w:val="single"/>
              <w:bottom w:color="ffffff" w:space="0" w:sz="8" w:val="single"/>
              <w:right w:color="ffffff" w:space="0" w:sz="8" w:val="single"/>
            </w:tcBorders>
            <w:shd w:fill="e7f1fa" w:val="clear"/>
            <w:vAlign w:val="center"/>
          </w:tcPr>
          <w:p w:rsidR="00000000" w:rsidDel="00000000" w:rsidP="00000000" w:rsidRDefault="00000000" w:rsidRPr="00000000" w14:paraId="0000001A">
            <w:pPr>
              <w:spacing w:after="40" w:before="40" w:lineRule="auto"/>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11-12</w:t>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01B">
            <w:pPr>
              <w:spacing w:after="40" w:before="40" w:lineRule="auto"/>
              <w:jc w:val="both"/>
              <w:rPr>
                <w:rFonts w:ascii="Tahoma" w:cs="Tahoma" w:eastAsia="Tahoma" w:hAnsi="Tahoma"/>
                <w:color w:val="4f81bd"/>
                <w:sz w:val="16"/>
                <w:szCs w:val="16"/>
              </w:rPr>
            </w:pPr>
            <w:r w:rsidDel="00000000" w:rsidR="00000000" w:rsidRPr="00000000">
              <w:rPr>
                <w:rFonts w:ascii="Tahoma" w:cs="Tahoma" w:eastAsia="Tahoma" w:hAnsi="Tahoma"/>
                <w:color w:val="000000"/>
                <w:sz w:val="16"/>
                <w:szCs w:val="16"/>
                <w:rtl w:val="0"/>
              </w:rPr>
              <w:t xml:space="preserve">3 months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01C">
            <w:pPr>
              <w:spacing w:after="40" w:before="40" w:lineRule="auto"/>
              <w:jc w:val="both"/>
              <w:rPr>
                <w:rFonts w:ascii="Tahoma" w:cs="Tahoma" w:eastAsia="Tahoma" w:hAnsi="Tahoma"/>
                <w:color w:val="4f81bd"/>
                <w:sz w:val="16"/>
                <w:szCs w:val="16"/>
              </w:rPr>
            </w:pPr>
            <w:r w:rsidDel="00000000" w:rsidR="00000000" w:rsidRPr="00000000">
              <w:rPr>
                <w:rFonts w:ascii="Tahoma" w:cs="Tahoma" w:eastAsia="Tahoma" w:hAnsi="Tahoma"/>
                <w:color w:val="000000"/>
                <w:sz w:val="16"/>
                <w:szCs w:val="16"/>
                <w:rtl w:val="0"/>
              </w:rPr>
              <w:t xml:space="preserve">6</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f1fa" w:val="clear"/>
            <w:vAlign w:val="center"/>
          </w:tcPr>
          <w:p w:rsidR="00000000" w:rsidDel="00000000" w:rsidP="00000000" w:rsidRDefault="00000000" w:rsidRPr="00000000" w14:paraId="0000001D">
            <w:pPr>
              <w:spacing w:after="40" w:before="40" w:lineRule="auto"/>
              <w:jc w:val="both"/>
              <w:rPr>
                <w:rFonts w:ascii="Tahoma" w:cs="Tahoma" w:eastAsia="Tahoma" w:hAnsi="Tahoma"/>
                <w:color w:val="4f81bd"/>
                <w:sz w:val="16"/>
                <w:szCs w:val="16"/>
              </w:rPr>
            </w:pPr>
            <w:r w:rsidDel="00000000" w:rsidR="00000000" w:rsidRPr="00000000">
              <w:rPr>
                <w:rFonts w:ascii="Tahoma" w:cs="Tahoma" w:eastAsia="Tahoma" w:hAnsi="Tahoma"/>
                <w:color w:val="000000"/>
                <w:sz w:val="16"/>
                <w:szCs w:val="16"/>
                <w:rtl w:val="0"/>
              </w:rPr>
              <w:t xml:space="preserve">3.5-4</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f1fa" w:val="clear"/>
            <w:vAlign w:val="center"/>
          </w:tcPr>
          <w:p w:rsidR="00000000" w:rsidDel="00000000" w:rsidP="00000000" w:rsidRDefault="00000000" w:rsidRPr="00000000" w14:paraId="0000001E">
            <w:pPr>
              <w:spacing w:after="40" w:before="40" w:lineRule="auto"/>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10</w:t>
            </w:r>
          </w:p>
        </w:tc>
        <w:tc>
          <w:tcPr>
            <w:tcBorders>
              <w:top w:color="ffffff" w:space="0" w:sz="8" w:val="single"/>
              <w:left w:color="ffffff" w:space="0" w:sz="8" w:val="single"/>
              <w:bottom w:color="ffffff" w:space="0" w:sz="8" w:val="single"/>
              <w:right w:color="ffffff" w:space="0" w:sz="8" w:val="single"/>
            </w:tcBorders>
            <w:shd w:fill="e7f1fa" w:val="clear"/>
            <w:vAlign w:val="center"/>
          </w:tcPr>
          <w:p w:rsidR="00000000" w:rsidDel="00000000" w:rsidP="00000000" w:rsidRDefault="00000000" w:rsidRPr="00000000" w14:paraId="0000001F">
            <w:pPr>
              <w:spacing w:after="40" w:before="40" w:lineRule="auto"/>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12</w:t>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020">
            <w:pPr>
              <w:spacing w:after="40" w:before="40" w:lineRule="auto"/>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6 months </w:t>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021">
            <w:pPr>
              <w:spacing w:after="40" w:before="40" w:lineRule="auto"/>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8</w:t>
            </w:r>
          </w:p>
        </w:tc>
        <w:tc>
          <w:tcPr>
            <w:tcBorders>
              <w:top w:color="ffffff" w:space="0" w:sz="8" w:val="single"/>
              <w:left w:color="ffffff" w:space="0" w:sz="8" w:val="single"/>
              <w:bottom w:color="ffffff" w:space="0" w:sz="8" w:val="single"/>
              <w:right w:color="ffffff" w:space="0" w:sz="8" w:val="single"/>
            </w:tcBorders>
            <w:shd w:fill="e7f1fa" w:val="clear"/>
            <w:vAlign w:val="center"/>
          </w:tcPr>
          <w:p w:rsidR="00000000" w:rsidDel="00000000" w:rsidP="00000000" w:rsidRDefault="00000000" w:rsidRPr="00000000" w14:paraId="00000022">
            <w:pPr>
              <w:spacing w:after="40" w:before="40" w:lineRule="auto"/>
              <w:jc w:val="both"/>
              <w:rPr>
                <w:rFonts w:ascii="Tahoma" w:cs="Tahoma" w:eastAsia="Tahoma" w:hAnsi="Tahoma"/>
                <w:color w:val="4f81bd"/>
                <w:sz w:val="16"/>
                <w:szCs w:val="16"/>
              </w:rPr>
            </w:pPr>
            <w:r w:rsidDel="00000000" w:rsidR="00000000" w:rsidRPr="00000000">
              <w:rPr>
                <w:rFonts w:ascii="Tahoma" w:cs="Tahoma" w:eastAsia="Tahoma" w:hAnsi="Tahoma"/>
                <w:color w:val="000000"/>
                <w:sz w:val="16"/>
                <w:szCs w:val="16"/>
                <w:rtl w:val="0"/>
              </w:rPr>
              <w:t xml:space="preserve">4.0</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f1fa" w:val="clear"/>
            <w:vAlign w:val="center"/>
          </w:tcPr>
          <w:p w:rsidR="00000000" w:rsidDel="00000000" w:rsidP="00000000" w:rsidRDefault="00000000" w:rsidRPr="00000000" w14:paraId="00000023">
            <w:pPr>
              <w:spacing w:after="40" w:before="40" w:lineRule="auto"/>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10-11</w:t>
            </w:r>
          </w:p>
        </w:tc>
        <w:tc>
          <w:tcPr>
            <w:tcBorders>
              <w:top w:color="ffffff" w:space="0" w:sz="8" w:val="single"/>
              <w:left w:color="ffffff" w:space="0" w:sz="8" w:val="single"/>
              <w:bottom w:color="ffffff" w:space="0" w:sz="8" w:val="single"/>
              <w:right w:color="ffffff" w:space="0" w:sz="8" w:val="single"/>
            </w:tcBorders>
            <w:shd w:fill="e7f1fa" w:val="clear"/>
            <w:vAlign w:val="center"/>
          </w:tcPr>
          <w:p w:rsidR="00000000" w:rsidDel="00000000" w:rsidP="00000000" w:rsidRDefault="00000000" w:rsidRPr="00000000" w14:paraId="00000024">
            <w:pPr>
              <w:spacing w:after="40" w:before="40" w:lineRule="auto"/>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12-13</w:t>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025">
            <w:pPr>
              <w:spacing w:after="40" w:before="40" w:lineRule="auto"/>
              <w:jc w:val="both"/>
              <w:rPr>
                <w:rFonts w:ascii="Tahoma" w:cs="Tahoma" w:eastAsia="Tahoma" w:hAnsi="Tahoma"/>
                <w:color w:val="4f81bd"/>
                <w:sz w:val="16"/>
                <w:szCs w:val="16"/>
              </w:rPr>
            </w:pPr>
            <w:r w:rsidDel="00000000" w:rsidR="00000000" w:rsidRPr="00000000">
              <w:rPr>
                <w:rFonts w:ascii="Tahoma" w:cs="Tahoma" w:eastAsia="Tahoma" w:hAnsi="Tahoma"/>
                <w:color w:val="000000"/>
                <w:sz w:val="16"/>
                <w:szCs w:val="16"/>
                <w:rtl w:val="0"/>
              </w:rPr>
              <w:t xml:space="preserve">12 months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026">
            <w:pPr>
              <w:spacing w:after="40" w:before="40" w:lineRule="auto"/>
              <w:jc w:val="both"/>
              <w:rPr>
                <w:rFonts w:ascii="Tahoma" w:cs="Tahoma" w:eastAsia="Tahoma" w:hAnsi="Tahoma"/>
                <w:color w:val="4f81bd"/>
                <w:sz w:val="16"/>
                <w:szCs w:val="16"/>
              </w:rPr>
            </w:pPr>
            <w:r w:rsidDel="00000000" w:rsidR="00000000" w:rsidRPr="00000000">
              <w:rPr>
                <w:rFonts w:ascii="Tahoma" w:cs="Tahoma" w:eastAsia="Tahoma" w:hAnsi="Tahoma"/>
                <w:color w:val="000000"/>
                <w:sz w:val="16"/>
                <w:szCs w:val="16"/>
                <w:rtl w:val="0"/>
              </w:rPr>
              <w:t xml:space="preserve">10</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f1fa" w:val="clear"/>
            <w:vAlign w:val="center"/>
          </w:tcPr>
          <w:p w:rsidR="00000000" w:rsidDel="00000000" w:rsidP="00000000" w:rsidRDefault="00000000" w:rsidRPr="00000000" w14:paraId="00000027">
            <w:pPr>
              <w:spacing w:after="40" w:before="40" w:lineRule="auto"/>
              <w:jc w:val="both"/>
              <w:rPr>
                <w:rFonts w:ascii="Tahoma" w:cs="Tahoma" w:eastAsia="Tahoma" w:hAnsi="Tahoma"/>
                <w:color w:val="4f81bd"/>
                <w:sz w:val="16"/>
                <w:szCs w:val="16"/>
              </w:rPr>
            </w:pPr>
            <w:r w:rsidDel="00000000" w:rsidR="00000000" w:rsidRPr="00000000">
              <w:rPr>
                <w:rFonts w:ascii="Tahoma" w:cs="Tahoma" w:eastAsia="Tahoma" w:hAnsi="Tahoma"/>
                <w:color w:val="000000"/>
                <w:sz w:val="16"/>
                <w:szCs w:val="16"/>
                <w:rtl w:val="0"/>
              </w:rPr>
              <w:t xml:space="preserve">4.5</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f1fa" w:val="clear"/>
            <w:vAlign w:val="center"/>
          </w:tcPr>
          <w:p w:rsidR="00000000" w:rsidDel="00000000" w:rsidP="00000000" w:rsidRDefault="00000000" w:rsidRPr="00000000" w14:paraId="00000028">
            <w:pPr>
              <w:spacing w:after="40" w:before="40" w:lineRule="auto"/>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11-12</w:t>
            </w:r>
          </w:p>
        </w:tc>
        <w:tc>
          <w:tcPr>
            <w:tcBorders>
              <w:top w:color="ffffff" w:space="0" w:sz="8" w:val="single"/>
              <w:left w:color="ffffff" w:space="0" w:sz="8" w:val="single"/>
              <w:bottom w:color="ffffff" w:space="0" w:sz="8" w:val="single"/>
              <w:right w:color="ffffff" w:space="0" w:sz="8" w:val="single"/>
            </w:tcBorders>
            <w:shd w:fill="e7f1fa" w:val="clear"/>
            <w:vAlign w:val="center"/>
          </w:tcPr>
          <w:p w:rsidR="00000000" w:rsidDel="00000000" w:rsidP="00000000" w:rsidRDefault="00000000" w:rsidRPr="00000000" w14:paraId="00000029">
            <w:pPr>
              <w:spacing w:after="40" w:before="40" w:lineRule="auto"/>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13-14</w:t>
            </w:r>
          </w:p>
        </w:tc>
      </w:tr>
    </w:tbl>
    <w:p w:rsidR="00000000" w:rsidDel="00000000" w:rsidP="00000000" w:rsidRDefault="00000000" w:rsidRPr="00000000" w14:paraId="0000002A">
      <w:pPr>
        <w:spacing w:line="288" w:lineRule="auto"/>
        <w:jc w:val="both"/>
        <w:rPr>
          <w:rFonts w:ascii="Tahoma" w:cs="Tahoma" w:eastAsia="Tahoma" w:hAnsi="Tahoma"/>
          <w:sz w:val="16"/>
          <w:szCs w:val="16"/>
          <w:u w:val="single"/>
        </w:rPr>
      </w:pPr>
      <w:r w:rsidDel="00000000" w:rsidR="00000000" w:rsidRPr="00000000">
        <w:rPr>
          <w:rtl w:val="0"/>
        </w:rPr>
      </w:r>
    </w:p>
    <w:p w:rsidR="00000000" w:rsidDel="00000000" w:rsidP="00000000" w:rsidRDefault="00000000" w:rsidRPr="00000000" w14:paraId="0000002B">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u w:val="single"/>
          <w:rtl w:val="0"/>
        </w:rPr>
        <w:t xml:space="preserve">I</w:t>
      </w:r>
      <w:r w:rsidDel="00000000" w:rsidR="00000000" w:rsidRPr="00000000">
        <w:rPr>
          <w:rFonts w:ascii="Tahoma" w:cs="Tahoma" w:eastAsia="Tahoma" w:hAnsi="Tahoma"/>
          <w:sz w:val="16"/>
          <w:szCs w:val="16"/>
          <w:rtl w:val="0"/>
        </w:rPr>
        <w:t xml:space="preserve">t is the usual practice to prepare, in addition, ETTs that are half a size larger and smaller than the estimated size. The tube should not fit tightly, a small leak is advisable. Always test for leak by holding a sustained pressure of about 15 cm H2O. After intubation, always listen in both axillae and epigastric areas. </w:t>
      </w:r>
    </w:p>
    <w:p w:rsidR="00000000" w:rsidDel="00000000" w:rsidP="00000000" w:rsidRDefault="00000000" w:rsidRPr="00000000" w14:paraId="0000002C">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02D">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In general, the following formulae can be used for uncuffed ETTs in children:</w:t>
      </w:r>
    </w:p>
    <w:tbl>
      <w:tblPr>
        <w:tblStyle w:val="Table2"/>
        <w:tblW w:w="519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92"/>
        <w:tblGridChange w:id="0">
          <w:tblGrid>
            <w:gridCol w:w="5192"/>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ETT size (ID) :  age(yrs)/4   + 4 or 4.5  for patients &gt;2 years</w:t>
            </w:r>
          </w:p>
        </w:tc>
      </w:tr>
    </w:tbl>
    <w:p w:rsidR="00000000" w:rsidDel="00000000" w:rsidP="00000000" w:rsidRDefault="00000000" w:rsidRPr="00000000" w14:paraId="0000002F">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30">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For our local population, the formula ETT size (uncuff ID): age (yrs)/4 +4.5 appears to be more appropriate</w:t>
      </w:r>
    </w:p>
    <w:p w:rsidR="00000000" w:rsidDel="00000000" w:rsidP="00000000" w:rsidRDefault="00000000" w:rsidRPr="00000000" w14:paraId="00000031">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288" w:lineRule="auto"/>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 ID internal diameter                ** estimated depth of ETT insertion     </w:t>
      </w:r>
    </w:p>
    <w:p w:rsidR="00000000" w:rsidDel="00000000" w:rsidP="00000000" w:rsidRDefault="00000000" w:rsidRPr="00000000" w14:paraId="00000033">
      <w:pPr>
        <w:spacing w:line="288" w:lineRule="auto"/>
        <w:jc w:val="both"/>
        <w:rPr>
          <w:rFonts w:ascii="Tahoma" w:cs="Tahoma" w:eastAsia="Tahoma" w:hAnsi="Tahoma"/>
          <w:sz w:val="16"/>
          <w:szCs w:val="16"/>
          <w:u w:val="single"/>
        </w:rPr>
      </w:pPr>
      <w:r w:rsidDel="00000000" w:rsidR="00000000" w:rsidRPr="00000000">
        <w:rPr>
          <w:rtl w:val="0"/>
        </w:rPr>
      </w:r>
    </w:p>
    <w:p w:rsidR="00000000" w:rsidDel="00000000" w:rsidP="00000000" w:rsidRDefault="00000000" w:rsidRPr="00000000" w14:paraId="00000034">
      <w:pPr>
        <w:spacing w:line="288" w:lineRule="auto"/>
        <w:jc w:val="both"/>
        <w:rPr>
          <w:rFonts w:ascii="Tahoma" w:cs="Tahoma" w:eastAsia="Tahoma" w:hAnsi="Tahoma"/>
          <w:sz w:val="16"/>
          <w:szCs w:val="16"/>
          <w:u w:val="single"/>
        </w:rPr>
      </w:pPr>
      <w:r w:rsidDel="00000000" w:rsidR="00000000" w:rsidRPr="00000000">
        <w:rPr>
          <w:rFonts w:ascii="Tahoma" w:cs="Tahoma" w:eastAsia="Tahoma" w:hAnsi="Tahoma"/>
          <w:sz w:val="16"/>
          <w:szCs w:val="16"/>
          <w:u w:val="single"/>
          <w:rtl w:val="0"/>
        </w:rPr>
        <w:t xml:space="preserve">Cuffed Paediatric ETT</w:t>
      </w:r>
    </w:p>
    <w:p w:rsidR="00000000" w:rsidDel="00000000" w:rsidP="00000000" w:rsidRDefault="00000000" w:rsidRPr="00000000" w14:paraId="00000035">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Traditionally, cuffed ETTs were recommended for children &gt;8yrs. </w:t>
      </w:r>
    </w:p>
    <w:p w:rsidR="00000000" w:rsidDel="00000000" w:rsidP="00000000" w:rsidRDefault="00000000" w:rsidRPr="00000000" w14:paraId="00000036">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However, the Microcuff* ETT is designed specifically for the pediatric airway, and has a short cylindrical high volume low pressure cuff near the ETT tip. It affords a lower risk of airway trauma and mucosal tissue injury. The use of Microcuff tube should be used only for infants who would otherwise be intubated with uncuffed ETT size 3.5mm ID and larger. The use of a low pressure cuffed ETT affords fewer ETT exchanges due to incorrect sizing of ETT and less leakage during ventilation without causing an increase in acute postextubation complications and  complications associated with multiple laryngoscopy and intubation attempts. The cuff pressure must be measured and ideally kept at 20 cm H2O or below. Cuff tubes should not be used in premature neonates.</w:t>
      </w:r>
    </w:p>
    <w:p w:rsidR="00000000" w:rsidDel="00000000" w:rsidP="00000000" w:rsidRDefault="00000000" w:rsidRPr="00000000" w14:paraId="00000037">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In general, the following formula can be used for cuffed ETTs in children:</w:t>
      </w:r>
    </w:p>
    <w:p w:rsidR="00000000" w:rsidDel="00000000" w:rsidP="00000000" w:rsidRDefault="00000000" w:rsidRPr="00000000" w14:paraId="00000038">
      <w:pPr>
        <w:spacing w:line="288" w:lineRule="auto"/>
        <w:jc w:val="both"/>
        <w:rPr>
          <w:rFonts w:ascii="Tahoma" w:cs="Tahoma" w:eastAsia="Tahoma" w:hAnsi="Tahoma"/>
          <w:sz w:val="16"/>
          <w:szCs w:val="16"/>
        </w:rPr>
      </w:pPr>
      <w:r w:rsidDel="00000000" w:rsidR="00000000" w:rsidRPr="00000000">
        <w:rPr>
          <w:rtl w:val="0"/>
        </w:rPr>
      </w:r>
    </w:p>
    <w:tbl>
      <w:tblPr>
        <w:tblStyle w:val="Table3"/>
        <w:tblW w:w="519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92"/>
        <w:tblGridChange w:id="0">
          <w:tblGrid>
            <w:gridCol w:w="5192"/>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9">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ETT size (ID): age/4 + 3.5 (except neonates)</w:t>
            </w:r>
          </w:p>
        </w:tc>
      </w:tr>
    </w:tbl>
    <w:p w:rsidR="00000000" w:rsidDel="00000000" w:rsidP="00000000" w:rsidRDefault="00000000" w:rsidRPr="00000000" w14:paraId="0000003A">
      <w:pPr>
        <w:spacing w:line="288" w:lineRule="auto"/>
        <w:jc w:val="both"/>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03B">
      <w:pPr>
        <w:spacing w:line="288" w:lineRule="auto"/>
        <w:jc w:val="both"/>
        <w:rPr>
          <w:rFonts w:ascii="Tahoma" w:cs="Tahoma" w:eastAsia="Tahoma" w:hAnsi="Tahoma"/>
          <w:sz w:val="16"/>
          <w:szCs w:val="16"/>
          <w:u w:val="single"/>
        </w:rPr>
      </w:pPr>
      <w:r w:rsidDel="00000000" w:rsidR="00000000" w:rsidRPr="00000000">
        <w:rPr>
          <w:rFonts w:ascii="Tahoma" w:cs="Tahoma" w:eastAsia="Tahoma" w:hAnsi="Tahoma"/>
          <w:sz w:val="16"/>
          <w:szCs w:val="16"/>
          <w:u w:val="single"/>
          <w:rtl w:val="0"/>
        </w:rPr>
        <w:t xml:space="preserve">Microcuff ETT </w:t>
      </w:r>
    </w:p>
    <w:p w:rsidR="00000000" w:rsidDel="00000000" w:rsidP="00000000" w:rsidRDefault="00000000" w:rsidRPr="00000000" w14:paraId="0000003C">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Recommended Sizing for Children (Halyard health):</w:t>
      </w:r>
    </w:p>
    <w:tbl>
      <w:tblPr>
        <w:tblStyle w:val="Table4"/>
        <w:tblW w:w="4394.0" w:type="dxa"/>
        <w:jc w:val="left"/>
        <w:tblInd w:w="144.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2197"/>
        <w:gridCol w:w="2197"/>
        <w:tblGridChange w:id="0">
          <w:tblGrid>
            <w:gridCol w:w="2197"/>
            <w:gridCol w:w="2197"/>
          </w:tblGrid>
        </w:tblGridChange>
      </w:tblGrid>
      <w:tr>
        <w:trPr>
          <w:cantSplit w:val="0"/>
          <w:trHeight w:val="230" w:hRule="atLeast"/>
          <w:tblHeader w:val="0"/>
        </w:trPr>
        <w:tc>
          <w:tcPr>
            <w:tcBorders>
              <w:top w:color="ffffff" w:space="0" w:sz="8" w:val="single"/>
              <w:left w:color="ffffff" w:space="0" w:sz="8" w:val="single"/>
              <w:bottom w:color="ffffff" w:space="0" w:sz="24" w:val="single"/>
              <w:right w:color="ffffff" w:space="0" w:sz="8" w:val="single"/>
            </w:tcBorders>
            <w:shd w:fill="1cade4" w:val="clear"/>
            <w:tcMar>
              <w:top w:w="72.0" w:type="dxa"/>
              <w:left w:w="144.0" w:type="dxa"/>
              <w:bottom w:w="72.0" w:type="dxa"/>
              <w:right w:w="144.0" w:type="dxa"/>
            </w:tcMar>
          </w:tcPr>
          <w:p w:rsidR="00000000" w:rsidDel="00000000" w:rsidP="00000000" w:rsidRDefault="00000000" w:rsidRPr="00000000" w14:paraId="0000003D">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Microcuff  ETT ID (mm)</w:t>
            </w:r>
          </w:p>
        </w:tc>
        <w:tc>
          <w:tcPr>
            <w:tcBorders>
              <w:top w:color="ffffff" w:space="0" w:sz="8" w:val="single"/>
              <w:left w:color="ffffff" w:space="0" w:sz="8" w:val="single"/>
              <w:bottom w:color="ffffff" w:space="0" w:sz="24" w:val="single"/>
              <w:right w:color="ffffff" w:space="0" w:sz="8" w:val="single"/>
            </w:tcBorders>
            <w:shd w:fill="1cade4" w:val="clear"/>
            <w:tcMar>
              <w:top w:w="72.0" w:type="dxa"/>
              <w:left w:w="144.0" w:type="dxa"/>
              <w:bottom w:w="72.0" w:type="dxa"/>
              <w:right w:w="144.0" w:type="dxa"/>
            </w:tcMar>
          </w:tcPr>
          <w:p w:rsidR="00000000" w:rsidDel="00000000" w:rsidP="00000000" w:rsidRDefault="00000000" w:rsidRPr="00000000" w14:paraId="0000003E">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Age</w:t>
            </w:r>
          </w:p>
        </w:tc>
      </w:tr>
      <w:tr>
        <w:trPr>
          <w:cantSplit w:val="0"/>
          <w:trHeight w:val="230" w:hRule="atLeast"/>
          <w:tblHeader w:val="0"/>
        </w:trPr>
        <w:tc>
          <w:tcPr>
            <w:tcBorders>
              <w:top w:color="ffffff" w:space="0" w:sz="24" w:val="single"/>
              <w:left w:color="ffffff" w:space="0" w:sz="8" w:val="single"/>
              <w:bottom w:color="ffffff" w:space="0" w:sz="8" w:val="single"/>
              <w:right w:color="ffffff" w:space="0" w:sz="8" w:val="single"/>
            </w:tcBorders>
            <w:shd w:fill="cce3f5" w:val="clear"/>
            <w:tcMar>
              <w:top w:w="72.0" w:type="dxa"/>
              <w:left w:w="144.0" w:type="dxa"/>
              <w:bottom w:w="72.0" w:type="dxa"/>
              <w:right w:w="144.0" w:type="dxa"/>
            </w:tcMar>
          </w:tcPr>
          <w:p w:rsidR="00000000" w:rsidDel="00000000" w:rsidP="00000000" w:rsidRDefault="00000000" w:rsidRPr="00000000" w14:paraId="0000003F">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3.0</w:t>
            </w:r>
          </w:p>
        </w:tc>
        <w:tc>
          <w:tcPr>
            <w:tcBorders>
              <w:top w:color="ffffff" w:space="0" w:sz="24" w:val="single"/>
              <w:left w:color="ffffff" w:space="0" w:sz="8" w:val="single"/>
              <w:bottom w:color="ffffff" w:space="0" w:sz="8" w:val="single"/>
              <w:right w:color="ffffff" w:space="0" w:sz="8" w:val="single"/>
            </w:tcBorders>
            <w:shd w:fill="cce3f5" w:val="clear"/>
            <w:tcMar>
              <w:top w:w="72.0" w:type="dxa"/>
              <w:left w:w="144.0" w:type="dxa"/>
              <w:bottom w:w="72.0" w:type="dxa"/>
              <w:right w:w="144.0" w:type="dxa"/>
            </w:tcMar>
          </w:tcPr>
          <w:p w:rsidR="00000000" w:rsidDel="00000000" w:rsidP="00000000" w:rsidRDefault="00000000" w:rsidRPr="00000000" w14:paraId="00000040">
            <w:pPr>
              <w:spacing w:after="40" w:before="40" w:line="288" w:lineRule="auto"/>
              <w:jc w:val="both"/>
              <w:rPr>
                <w:rFonts w:ascii="Tahoma" w:cs="Tahoma" w:eastAsia="Tahoma" w:hAnsi="Tahoma"/>
                <w:sz w:val="16"/>
                <w:szCs w:val="16"/>
              </w:rPr>
            </w:pPr>
            <w:r w:rsidDel="00000000" w:rsidR="00000000" w:rsidRPr="00000000">
              <w:rPr>
                <w:rFonts w:ascii="Arial Unicode MS" w:cs="Arial Unicode MS" w:eastAsia="Arial Unicode MS" w:hAnsi="Arial Unicode MS"/>
                <w:sz w:val="16"/>
                <w:szCs w:val="16"/>
                <w:rtl w:val="0"/>
              </w:rPr>
              <w:t xml:space="preserve">Term ≥ 3 kg- &lt; 8 months</w:t>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tcPr>
          <w:p w:rsidR="00000000" w:rsidDel="00000000" w:rsidP="00000000" w:rsidRDefault="00000000" w:rsidRPr="00000000" w14:paraId="00000041">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3.5</w:t>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tcPr>
          <w:p w:rsidR="00000000" w:rsidDel="00000000" w:rsidP="00000000" w:rsidRDefault="00000000" w:rsidRPr="00000000" w14:paraId="00000042">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8 months- &lt; 2 years</w:t>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tcPr>
          <w:p w:rsidR="00000000" w:rsidDel="00000000" w:rsidP="00000000" w:rsidRDefault="00000000" w:rsidRPr="00000000" w14:paraId="00000043">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4.0</w:t>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tcPr>
          <w:p w:rsidR="00000000" w:rsidDel="00000000" w:rsidP="00000000" w:rsidRDefault="00000000" w:rsidRPr="00000000" w14:paraId="00000044">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2 years- &lt; 4 years</w:t>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tcPr>
          <w:p w:rsidR="00000000" w:rsidDel="00000000" w:rsidP="00000000" w:rsidRDefault="00000000" w:rsidRPr="00000000" w14:paraId="00000045">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4.5</w:t>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tcPr>
          <w:p w:rsidR="00000000" w:rsidDel="00000000" w:rsidP="00000000" w:rsidRDefault="00000000" w:rsidRPr="00000000" w14:paraId="00000046">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4 years- &lt; 6 years</w:t>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tcPr>
          <w:p w:rsidR="00000000" w:rsidDel="00000000" w:rsidP="00000000" w:rsidRDefault="00000000" w:rsidRPr="00000000" w14:paraId="00000047">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5.0</w:t>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tcPr>
          <w:p w:rsidR="00000000" w:rsidDel="00000000" w:rsidP="00000000" w:rsidRDefault="00000000" w:rsidRPr="00000000" w14:paraId="00000048">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6 years- &lt; 8 years</w:t>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tcPr>
          <w:p w:rsidR="00000000" w:rsidDel="00000000" w:rsidP="00000000" w:rsidRDefault="00000000" w:rsidRPr="00000000" w14:paraId="00000049">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5.5</w:t>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tcPr>
          <w:p w:rsidR="00000000" w:rsidDel="00000000" w:rsidP="00000000" w:rsidRDefault="00000000" w:rsidRPr="00000000" w14:paraId="0000004A">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8 years- &lt; 10 years</w:t>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tcPr>
          <w:p w:rsidR="00000000" w:rsidDel="00000000" w:rsidP="00000000" w:rsidRDefault="00000000" w:rsidRPr="00000000" w14:paraId="0000004B">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6.0</w:t>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tcPr>
          <w:p w:rsidR="00000000" w:rsidDel="00000000" w:rsidP="00000000" w:rsidRDefault="00000000" w:rsidRPr="00000000" w14:paraId="0000004C">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10 years - &lt; 12 years</w:t>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tcPr>
          <w:p w:rsidR="00000000" w:rsidDel="00000000" w:rsidP="00000000" w:rsidRDefault="00000000" w:rsidRPr="00000000" w14:paraId="0000004D">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6.5</w:t>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tcPr>
          <w:p w:rsidR="00000000" w:rsidDel="00000000" w:rsidP="00000000" w:rsidRDefault="00000000" w:rsidRPr="00000000" w14:paraId="0000004E">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12 years- &lt; 14 years</w:t>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tcPr>
          <w:p w:rsidR="00000000" w:rsidDel="00000000" w:rsidP="00000000" w:rsidRDefault="00000000" w:rsidRPr="00000000" w14:paraId="0000004F">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7.0</w:t>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tcPr>
          <w:p w:rsidR="00000000" w:rsidDel="00000000" w:rsidP="00000000" w:rsidRDefault="00000000" w:rsidRPr="00000000" w14:paraId="00000050">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14 years- &lt; 16 years</w:t>
            </w:r>
          </w:p>
        </w:tc>
      </w:tr>
    </w:tbl>
    <w:p w:rsidR="00000000" w:rsidDel="00000000" w:rsidP="00000000" w:rsidRDefault="00000000" w:rsidRPr="00000000" w14:paraId="00000051">
      <w:pPr>
        <w:jc w:val="both"/>
        <w:rPr>
          <w:rFonts w:ascii="Tahoma" w:cs="Tahoma" w:eastAsia="Tahoma" w:hAnsi="Tahoma"/>
          <w:sz w:val="16"/>
          <w:szCs w:val="16"/>
          <w:u w:val="single"/>
        </w:rPr>
      </w:pPr>
      <w:r w:rsidDel="00000000" w:rsidR="00000000" w:rsidRPr="00000000">
        <w:rPr>
          <w:rtl w:val="0"/>
        </w:rPr>
      </w:r>
    </w:p>
    <w:p w:rsidR="00000000" w:rsidDel="00000000" w:rsidP="00000000" w:rsidRDefault="00000000" w:rsidRPr="00000000" w14:paraId="00000052">
      <w:pPr>
        <w:jc w:val="both"/>
        <w:rPr>
          <w:rFonts w:ascii="Tahoma" w:cs="Tahoma" w:eastAsia="Tahoma" w:hAnsi="Tahoma"/>
          <w:sz w:val="16"/>
          <w:szCs w:val="16"/>
          <w:u w:val="single"/>
        </w:rPr>
      </w:pPr>
      <w:r w:rsidDel="00000000" w:rsidR="00000000" w:rsidRPr="00000000">
        <w:rPr>
          <w:rtl w:val="0"/>
        </w:rPr>
      </w:r>
    </w:p>
    <w:p w:rsidR="00000000" w:rsidDel="00000000" w:rsidP="00000000" w:rsidRDefault="00000000" w:rsidRPr="00000000" w14:paraId="00000053">
      <w:pPr>
        <w:jc w:val="both"/>
        <w:rPr>
          <w:rFonts w:ascii="Tahoma" w:cs="Tahoma" w:eastAsia="Tahoma" w:hAnsi="Tahoma"/>
          <w:sz w:val="16"/>
          <w:szCs w:val="16"/>
          <w:u w:val="single"/>
        </w:rPr>
      </w:pPr>
      <w:r w:rsidDel="00000000" w:rsidR="00000000" w:rsidRPr="00000000">
        <w:rPr>
          <w:rFonts w:ascii="Tahoma" w:cs="Tahoma" w:eastAsia="Tahoma" w:hAnsi="Tahoma"/>
          <w:sz w:val="16"/>
          <w:szCs w:val="16"/>
          <w:u w:val="single"/>
          <w:rtl w:val="0"/>
        </w:rPr>
        <w:t xml:space="preserve">ETT </w:t>
      </w:r>
      <w:r w:rsidDel="00000000" w:rsidR="00000000" w:rsidRPr="00000000">
        <w:rPr>
          <w:rFonts w:ascii="Tahoma" w:cs="Tahoma" w:eastAsia="Tahoma" w:hAnsi="Tahoma"/>
          <w:color w:val="000000"/>
          <w:sz w:val="16"/>
          <w:szCs w:val="16"/>
          <w:u w:val="single"/>
          <w:rtl w:val="0"/>
        </w:rPr>
        <w:t xml:space="preserve">Insertion Depth </w:t>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line="288" w:lineRule="auto"/>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Although various formulae exist to predict the correct ETT insertion depth, these formulae generally have a poor accuracy rate particularly weight based formulae because the growth of children is non linear. Nevertheless they can be used as a guide for initial placement. Alternatively, the depth marker on the ETT (located at the distal end of the ETT) can be used to guide placement at the vocal cord level but these depth markers can vary between ETT manufacturers and studies have shown these do not guarantee optimal placement. </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line="288" w:lineRule="auto"/>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Therefore, it is important after intubation to auscultate the lungs  to confirm the absence of endobronchial intubation and have the position of the ETT confirmed with Chest X Ray if the patient needs to remain intubated postoperatively. Ideally the ETT tip should sit mid tracheal. It is important to </w:t>
      </w:r>
      <w:r w:rsidDel="00000000" w:rsidR="00000000" w:rsidRPr="00000000">
        <w:rPr>
          <w:rFonts w:ascii="Tahoma" w:cs="Tahoma" w:eastAsia="Tahoma" w:hAnsi="Tahoma"/>
          <w:color w:val="000000"/>
          <w:sz w:val="16"/>
          <w:szCs w:val="16"/>
          <w:rtl w:val="0"/>
        </w:rPr>
        <w:t xml:space="preserve">realise</w:t>
      </w:r>
      <w:r w:rsidDel="00000000" w:rsidR="00000000" w:rsidRPr="00000000">
        <w:rPr>
          <w:rFonts w:ascii="Tahoma" w:cs="Tahoma" w:eastAsia="Tahoma" w:hAnsi="Tahoma"/>
          <w:color w:val="000000"/>
          <w:sz w:val="16"/>
          <w:szCs w:val="16"/>
          <w:rtl w:val="0"/>
        </w:rPr>
        <w:t xml:space="preserve"> that neck movements in the neonate or young infant can result in substantial movement of the ETT, making it possible for inadvertent extubation with neck extension and endobronchial intubation with neck flexion. The ideal position is for the tip of the ETT to be at the junction between the middle and distal third of the trachea.</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line="288" w:lineRule="auto"/>
        <w:jc w:val="both"/>
        <w:rPr>
          <w:rFonts w:ascii="Tahoma" w:cs="Tahoma" w:eastAsia="Tahoma" w:hAnsi="Tahoma"/>
          <w:sz w:val="16"/>
          <w:szCs w:val="16"/>
          <w:u w:val="single"/>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line="288" w:lineRule="auto"/>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u w:val="single"/>
          <w:rtl w:val="0"/>
        </w:rPr>
        <w:t xml:space="preserve">For children over 1 year of age</w:t>
      </w:r>
      <w:r w:rsidDel="00000000" w:rsidR="00000000" w:rsidRPr="00000000">
        <w:rPr>
          <w:rFonts w:ascii="Tahoma" w:cs="Tahoma" w:eastAsia="Tahoma" w:hAnsi="Tahoma"/>
          <w:color w:val="000000"/>
          <w:sz w:val="16"/>
          <w:szCs w:val="16"/>
          <w:rtl w:val="0"/>
        </w:rPr>
        <w:t xml:space="preserve">:</w:t>
      </w:r>
    </w:p>
    <w:p w:rsidR="00000000" w:rsidDel="00000000" w:rsidP="00000000" w:rsidRDefault="00000000" w:rsidRPr="00000000" w14:paraId="00000059">
      <w:pPr>
        <w:numPr>
          <w:ilvl w:val="0"/>
          <w:numId w:val="2"/>
        </w:numPr>
        <w:pBdr>
          <w:top w:space="0" w:sz="0" w:val="nil"/>
          <w:left w:space="0" w:sz="0" w:val="nil"/>
          <w:bottom w:space="0" w:sz="0" w:val="nil"/>
          <w:right w:space="0" w:sz="0" w:val="nil"/>
          <w:between w:space="0" w:sz="0" w:val="nil"/>
        </w:pBdr>
        <w:spacing w:line="288" w:lineRule="auto"/>
        <w:ind w:left="720" w:hanging="360"/>
        <w:jc w:val="both"/>
        <w:rPr>
          <w:rFonts w:ascii="Tahoma" w:cs="Tahoma" w:eastAsia="Tahoma" w:hAnsi="Tahoma"/>
          <w:color w:val="000000"/>
          <w:sz w:val="16"/>
          <w:szCs w:val="16"/>
          <w:u w:val="none"/>
        </w:rPr>
      </w:pPr>
      <w:r w:rsidDel="00000000" w:rsidR="00000000" w:rsidRPr="00000000">
        <w:rPr>
          <w:rFonts w:ascii="Tahoma" w:cs="Tahoma" w:eastAsia="Tahoma" w:hAnsi="Tahoma"/>
          <w:color w:val="000000"/>
          <w:sz w:val="16"/>
          <w:szCs w:val="16"/>
          <w:rtl w:val="0"/>
        </w:rPr>
        <w:t xml:space="preserve">Insertion depth (cm) for orotracheal intubation = </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line="288" w:lineRule="auto"/>
        <w:ind w:left="720" w:firstLine="0"/>
        <w:jc w:val="both"/>
        <w:rPr>
          <w:rFonts w:ascii="Tahoma" w:cs="Tahoma" w:eastAsia="Tahoma" w:hAnsi="Tahoma"/>
          <w:sz w:val="16"/>
          <w:szCs w:val="16"/>
        </w:rPr>
      </w:pPr>
      <w:r w:rsidDel="00000000" w:rsidR="00000000" w:rsidRPr="00000000">
        <w:rPr>
          <w:rFonts w:ascii="Tahoma" w:cs="Tahoma" w:eastAsia="Tahoma" w:hAnsi="Tahoma"/>
          <w:color w:val="000000"/>
          <w:sz w:val="16"/>
          <w:szCs w:val="16"/>
          <w:rtl w:val="0"/>
        </w:rPr>
        <w:t xml:space="preserve">age/2+13 or height (cm)×0.1+3</w:t>
      </w:r>
      <w:r w:rsidDel="00000000" w:rsidR="00000000" w:rsidRPr="00000000">
        <w:rPr>
          <w:rtl w:val="0"/>
        </w:rPr>
      </w:r>
    </w:p>
    <w:p w:rsidR="00000000" w:rsidDel="00000000" w:rsidP="00000000" w:rsidRDefault="00000000" w:rsidRPr="00000000" w14:paraId="0000005B">
      <w:pPr>
        <w:numPr>
          <w:ilvl w:val="0"/>
          <w:numId w:val="1"/>
        </w:numPr>
        <w:pBdr>
          <w:top w:space="0" w:sz="0" w:val="nil"/>
          <w:left w:space="0" w:sz="0" w:val="nil"/>
          <w:bottom w:space="0" w:sz="0" w:val="nil"/>
          <w:right w:space="0" w:sz="0" w:val="nil"/>
          <w:between w:space="0" w:sz="0" w:val="nil"/>
        </w:pBdr>
        <w:spacing w:line="288" w:lineRule="auto"/>
        <w:ind w:left="720" w:hanging="360"/>
        <w:jc w:val="both"/>
        <w:rPr>
          <w:rFonts w:ascii="Tahoma" w:cs="Tahoma" w:eastAsia="Tahoma" w:hAnsi="Tahoma"/>
          <w:color w:val="000000"/>
          <w:sz w:val="16"/>
          <w:szCs w:val="16"/>
          <w:u w:val="none"/>
        </w:rPr>
      </w:pPr>
      <w:r w:rsidDel="00000000" w:rsidR="00000000" w:rsidRPr="00000000">
        <w:rPr>
          <w:rFonts w:ascii="Tahoma" w:cs="Tahoma" w:eastAsia="Tahoma" w:hAnsi="Tahoma"/>
          <w:color w:val="000000"/>
          <w:sz w:val="16"/>
          <w:szCs w:val="16"/>
          <w:rtl w:val="0"/>
        </w:rPr>
        <w:t xml:space="preserve">Insertion depth (cm) for nasotracheal intubation = age/2+15</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line="288" w:lineRule="auto"/>
        <w:jc w:val="both"/>
        <w:rPr>
          <w:rFonts w:ascii="Tahoma" w:cs="Tahoma" w:eastAsia="Tahoma" w:hAnsi="Tahoma"/>
          <w:sz w:val="16"/>
          <w:szCs w:val="16"/>
          <w:u w:val="single"/>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line="288" w:lineRule="auto"/>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u w:val="single"/>
          <w:rtl w:val="0"/>
        </w:rPr>
        <w:t xml:space="preserve">For children under 1 year of age</w:t>
      </w:r>
      <w:r w:rsidDel="00000000" w:rsidR="00000000" w:rsidRPr="00000000">
        <w:rPr>
          <w:rFonts w:ascii="Tahoma" w:cs="Tahoma" w:eastAsia="Tahoma" w:hAnsi="Tahoma"/>
          <w:color w:val="000000"/>
          <w:sz w:val="16"/>
          <w:szCs w:val="16"/>
          <w:rtl w:val="0"/>
        </w:rPr>
        <w:t xml:space="preserve">:</w:t>
      </w:r>
    </w:p>
    <w:p w:rsidR="00000000" w:rsidDel="00000000" w:rsidP="00000000" w:rsidRDefault="00000000" w:rsidRPr="00000000" w14:paraId="0000005E">
      <w:pPr>
        <w:numPr>
          <w:ilvl w:val="0"/>
          <w:numId w:val="3"/>
        </w:numPr>
        <w:pBdr>
          <w:top w:space="0" w:sz="0" w:val="nil"/>
          <w:left w:space="0" w:sz="0" w:val="nil"/>
          <w:bottom w:space="0" w:sz="0" w:val="nil"/>
          <w:right w:space="0" w:sz="0" w:val="nil"/>
          <w:between w:space="0" w:sz="0" w:val="nil"/>
        </w:pBdr>
        <w:spacing w:line="288" w:lineRule="auto"/>
        <w:ind w:left="720" w:hanging="360"/>
        <w:jc w:val="both"/>
        <w:rPr>
          <w:rFonts w:ascii="Tahoma" w:cs="Tahoma" w:eastAsia="Tahoma" w:hAnsi="Tahoma"/>
          <w:color w:val="000000"/>
          <w:sz w:val="16"/>
          <w:szCs w:val="16"/>
          <w:u w:val="none"/>
        </w:rPr>
      </w:pPr>
      <w:r w:rsidDel="00000000" w:rsidR="00000000" w:rsidRPr="00000000">
        <w:rPr>
          <w:rFonts w:ascii="Tahoma" w:cs="Tahoma" w:eastAsia="Tahoma" w:hAnsi="Tahoma"/>
          <w:color w:val="000000"/>
          <w:sz w:val="16"/>
          <w:szCs w:val="16"/>
          <w:rtl w:val="0"/>
        </w:rPr>
        <w:t xml:space="preserve">Insertion depth (cm) for orotracheal intubation = </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line="288" w:lineRule="auto"/>
        <w:ind w:left="720" w:firstLine="0"/>
        <w:jc w:val="both"/>
        <w:rPr>
          <w:rFonts w:ascii="Tahoma" w:cs="Tahoma" w:eastAsia="Tahoma" w:hAnsi="Tahoma"/>
          <w:sz w:val="16"/>
          <w:szCs w:val="16"/>
        </w:rPr>
      </w:pPr>
      <w:r w:rsidDel="00000000" w:rsidR="00000000" w:rsidRPr="00000000">
        <w:rPr>
          <w:rFonts w:ascii="Tahoma" w:cs="Tahoma" w:eastAsia="Tahoma" w:hAnsi="Tahoma"/>
          <w:color w:val="000000"/>
          <w:sz w:val="16"/>
          <w:szCs w:val="16"/>
          <w:rtl w:val="0"/>
        </w:rPr>
        <w:t xml:space="preserve">weight/2+8 or weight (kg)+6</w:t>
      </w:r>
      <w:r w:rsidDel="00000000" w:rsidR="00000000" w:rsidRPr="00000000">
        <w:rPr>
          <w:rtl w:val="0"/>
        </w:rPr>
      </w:r>
    </w:p>
    <w:p w:rsidR="00000000" w:rsidDel="00000000" w:rsidP="00000000" w:rsidRDefault="00000000" w:rsidRPr="00000000" w14:paraId="00000060">
      <w:pPr>
        <w:numPr>
          <w:ilvl w:val="0"/>
          <w:numId w:val="11"/>
        </w:numPr>
        <w:pBdr>
          <w:top w:space="0" w:sz="0" w:val="nil"/>
          <w:left w:space="0" w:sz="0" w:val="nil"/>
          <w:bottom w:space="0" w:sz="0" w:val="nil"/>
          <w:right w:space="0" w:sz="0" w:val="nil"/>
          <w:between w:space="0" w:sz="0" w:val="nil"/>
        </w:pBdr>
        <w:spacing w:line="288" w:lineRule="auto"/>
        <w:ind w:left="720" w:hanging="360"/>
        <w:jc w:val="both"/>
        <w:rPr>
          <w:rFonts w:ascii="Tahoma" w:cs="Tahoma" w:eastAsia="Tahoma" w:hAnsi="Tahoma"/>
          <w:color w:val="000000"/>
          <w:sz w:val="16"/>
          <w:szCs w:val="16"/>
          <w:u w:val="none"/>
        </w:rPr>
      </w:pPr>
      <w:r w:rsidDel="00000000" w:rsidR="00000000" w:rsidRPr="00000000">
        <w:rPr>
          <w:rFonts w:ascii="Tahoma" w:cs="Tahoma" w:eastAsia="Tahoma" w:hAnsi="Tahoma"/>
          <w:color w:val="000000"/>
          <w:sz w:val="16"/>
          <w:szCs w:val="16"/>
          <w:rtl w:val="0"/>
        </w:rPr>
        <w:t xml:space="preserve">Insertion depth (cm) for nasotracheal intubation=weight/2+9              </w:t>
      </w:r>
    </w:p>
    <w:p w:rsidR="00000000" w:rsidDel="00000000" w:rsidP="00000000" w:rsidRDefault="00000000" w:rsidRPr="00000000" w14:paraId="00000061">
      <w:pPr>
        <w:spacing w:line="288" w:lineRule="auto"/>
        <w:jc w:val="both"/>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062">
      <w:pPr>
        <w:spacing w:line="288" w:lineRule="auto"/>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Pr>
        <w:drawing>
          <wp:inline distB="114300" distT="114300" distL="114300" distR="114300">
            <wp:extent cx="3296920" cy="14859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29692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288" w:lineRule="auto"/>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Photo showing the depth marker on the </w:t>
      </w:r>
      <w:r w:rsidDel="00000000" w:rsidR="00000000" w:rsidRPr="00000000">
        <w:rPr>
          <w:rFonts w:ascii="Tahoma" w:cs="Tahoma" w:eastAsia="Tahoma" w:hAnsi="Tahoma"/>
          <w:sz w:val="16"/>
          <w:szCs w:val="16"/>
          <w:rtl w:val="0"/>
        </w:rPr>
        <w:t xml:space="preserve">P</w:t>
      </w:r>
      <w:r w:rsidDel="00000000" w:rsidR="00000000" w:rsidRPr="00000000">
        <w:rPr>
          <w:rFonts w:ascii="Tahoma" w:cs="Tahoma" w:eastAsia="Tahoma" w:hAnsi="Tahoma"/>
          <w:color w:val="000000"/>
          <w:sz w:val="16"/>
          <w:szCs w:val="16"/>
          <w:rtl w:val="0"/>
        </w:rPr>
        <w:t xml:space="preserve">ortex ETT </w:t>
      </w:r>
    </w:p>
    <w:p w:rsidR="00000000" w:rsidDel="00000000" w:rsidP="00000000" w:rsidRDefault="00000000" w:rsidRPr="00000000" w14:paraId="00000064">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65">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 recent study of 167 intubated children ranging from infants beyond the first 28 days of life to 17.9 years had their chest X-rays </w:t>
      </w:r>
      <w:r w:rsidDel="00000000" w:rsidR="00000000" w:rsidRPr="00000000">
        <w:rPr>
          <w:rFonts w:ascii="Tahoma" w:cs="Tahoma" w:eastAsia="Tahoma" w:hAnsi="Tahoma"/>
          <w:sz w:val="16"/>
          <w:szCs w:val="16"/>
          <w:rtl w:val="0"/>
        </w:rPr>
        <w:t xml:space="preserve">analysed</w:t>
      </w:r>
      <w:r w:rsidDel="00000000" w:rsidR="00000000" w:rsidRPr="00000000">
        <w:rPr>
          <w:rFonts w:ascii="Tahoma" w:cs="Tahoma" w:eastAsia="Tahoma" w:hAnsi="Tahoma"/>
          <w:sz w:val="16"/>
          <w:szCs w:val="16"/>
          <w:rtl w:val="0"/>
        </w:rPr>
        <w:t xml:space="preserve"> for optimal positioning of the tip of the ETT situated between middle and third of the trachea based on age, weight and height to develop regression models and tables/graphs to allow for fast and accurate determination of ETT insertion depths in children. Generally age and height based formulae predict optimal ETT depth more accurately for children less than weight based formulae.  The results are </w:t>
      </w:r>
      <w:r w:rsidDel="00000000" w:rsidR="00000000" w:rsidRPr="00000000">
        <w:rPr>
          <w:rFonts w:ascii="Tahoma" w:cs="Tahoma" w:eastAsia="Tahoma" w:hAnsi="Tahoma"/>
          <w:sz w:val="16"/>
          <w:szCs w:val="16"/>
          <w:rtl w:val="0"/>
        </w:rPr>
        <w:t xml:space="preserve">summarised</w:t>
      </w:r>
      <w:r w:rsidDel="00000000" w:rsidR="00000000" w:rsidRPr="00000000">
        <w:rPr>
          <w:rFonts w:ascii="Tahoma" w:cs="Tahoma" w:eastAsia="Tahoma" w:hAnsi="Tahoma"/>
          <w:sz w:val="16"/>
          <w:szCs w:val="16"/>
          <w:rtl w:val="0"/>
        </w:rPr>
        <w:t xml:space="preserve"> in the 2 tables below.</w:t>
      </w:r>
    </w:p>
    <w:p w:rsidR="00000000" w:rsidDel="00000000" w:rsidP="00000000" w:rsidRDefault="00000000" w:rsidRPr="00000000" w14:paraId="00000066">
      <w:pPr>
        <w:jc w:val="both"/>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067">
      <w:pPr>
        <w:jc w:val="both"/>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068">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69">
      <w:pPr>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6A">
      <w:pPr>
        <w:jc w:val="both"/>
        <w:rPr>
          <w:rFonts w:ascii="Tahoma" w:cs="Tahoma" w:eastAsia="Tahoma" w:hAnsi="Tahoma"/>
          <w:color w:val="3366ff"/>
          <w:sz w:val="16"/>
          <w:szCs w:val="16"/>
        </w:rPr>
      </w:pPr>
      <w:r w:rsidDel="00000000" w:rsidR="00000000" w:rsidRPr="00000000">
        <w:rPr>
          <w:rtl w:val="0"/>
        </w:rPr>
      </w:r>
    </w:p>
    <w:p w:rsidR="00000000" w:rsidDel="00000000" w:rsidP="00000000" w:rsidRDefault="00000000" w:rsidRPr="00000000" w14:paraId="0000006B">
      <w:pPr>
        <w:jc w:val="both"/>
        <w:rPr>
          <w:rFonts w:ascii="Tahoma" w:cs="Tahoma" w:eastAsia="Tahoma" w:hAnsi="Tahoma"/>
          <w:color w:val="3366ff"/>
          <w:sz w:val="16"/>
          <w:szCs w:val="16"/>
        </w:rPr>
      </w:pPr>
      <w:r w:rsidDel="00000000" w:rsidR="00000000" w:rsidRPr="00000000">
        <w:rPr>
          <w:rtl w:val="0"/>
        </w:rPr>
      </w:r>
    </w:p>
    <w:p w:rsidR="00000000" w:rsidDel="00000000" w:rsidP="00000000" w:rsidRDefault="00000000" w:rsidRPr="00000000" w14:paraId="0000006C">
      <w:pPr>
        <w:jc w:val="both"/>
        <w:rPr>
          <w:rFonts w:ascii="Tahoma" w:cs="Tahoma" w:eastAsia="Tahoma" w:hAnsi="Tahoma"/>
          <w:color w:val="3366ff"/>
          <w:sz w:val="16"/>
          <w:szCs w:val="16"/>
        </w:rPr>
      </w:pPr>
      <w:r w:rsidDel="00000000" w:rsidR="00000000" w:rsidRPr="00000000">
        <w:rPr>
          <w:rtl w:val="0"/>
        </w:rPr>
      </w:r>
    </w:p>
    <w:p w:rsidR="00000000" w:rsidDel="00000000" w:rsidP="00000000" w:rsidRDefault="00000000" w:rsidRPr="00000000" w14:paraId="0000006D">
      <w:pPr>
        <w:jc w:val="both"/>
        <w:rPr>
          <w:rFonts w:ascii="Tahoma" w:cs="Tahoma" w:eastAsia="Tahoma" w:hAnsi="Tahoma"/>
          <w:color w:val="3366ff"/>
          <w:sz w:val="16"/>
          <w:szCs w:val="16"/>
        </w:rPr>
      </w:pPr>
      <w:r w:rsidDel="00000000" w:rsidR="00000000" w:rsidRPr="00000000">
        <w:rPr>
          <w:rtl w:val="0"/>
        </w:rPr>
      </w:r>
    </w:p>
    <w:p w:rsidR="00000000" w:rsidDel="00000000" w:rsidP="00000000" w:rsidRDefault="00000000" w:rsidRPr="00000000" w14:paraId="0000006E">
      <w:pPr>
        <w:jc w:val="both"/>
        <w:rPr>
          <w:rFonts w:ascii="Tahoma" w:cs="Tahoma" w:eastAsia="Tahoma" w:hAnsi="Tahoma"/>
          <w:color w:val="3366ff"/>
          <w:sz w:val="16"/>
          <w:szCs w:val="16"/>
        </w:rPr>
      </w:pPr>
      <w:r w:rsidDel="00000000" w:rsidR="00000000" w:rsidRPr="00000000">
        <w:rPr>
          <w:rtl w:val="0"/>
        </w:rPr>
      </w:r>
    </w:p>
    <w:p w:rsidR="00000000" w:rsidDel="00000000" w:rsidP="00000000" w:rsidRDefault="00000000" w:rsidRPr="00000000" w14:paraId="0000006F">
      <w:pPr>
        <w:jc w:val="both"/>
        <w:rPr>
          <w:rFonts w:ascii="Tahoma" w:cs="Tahoma" w:eastAsia="Tahoma" w:hAnsi="Tahoma"/>
          <w:color w:val="3366ff"/>
          <w:sz w:val="16"/>
          <w:szCs w:val="16"/>
        </w:rPr>
      </w:pPr>
      <w:r w:rsidDel="00000000" w:rsidR="00000000" w:rsidRPr="00000000">
        <w:rPr>
          <w:rtl w:val="0"/>
        </w:rPr>
      </w:r>
    </w:p>
    <w:p w:rsidR="00000000" w:rsidDel="00000000" w:rsidP="00000000" w:rsidRDefault="00000000" w:rsidRPr="00000000" w14:paraId="00000070">
      <w:pPr>
        <w:pStyle w:val="Heading2"/>
        <w:jc w:val="both"/>
        <w:rPr/>
      </w:pPr>
      <w:bookmarkStart w:colFirst="0" w:colLast="0" w:name="_hj6ynehbrqi0" w:id="1"/>
      <w:bookmarkEnd w:id="1"/>
      <w:r w:rsidDel="00000000" w:rsidR="00000000" w:rsidRPr="00000000">
        <w:rPr>
          <w:rtl w:val="0"/>
        </w:rPr>
        <w:t xml:space="preserve">B. Laryngeal Mask Airway (LMA)</w:t>
      </w:r>
    </w:p>
    <w:p w:rsidR="00000000" w:rsidDel="00000000" w:rsidP="00000000" w:rsidRDefault="00000000" w:rsidRPr="00000000" w14:paraId="00000071">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Recommended sizes are:</w:t>
      </w:r>
    </w:p>
    <w:tbl>
      <w:tblPr>
        <w:tblStyle w:val="Table5"/>
        <w:tblW w:w="5118.0" w:type="dxa"/>
        <w:jc w:val="left"/>
        <w:tblInd w:w="144.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858"/>
        <w:gridCol w:w="2130"/>
        <w:gridCol w:w="2130"/>
        <w:tblGridChange w:id="0">
          <w:tblGrid>
            <w:gridCol w:w="858"/>
            <w:gridCol w:w="2130"/>
            <w:gridCol w:w="2130"/>
          </w:tblGrid>
        </w:tblGridChange>
      </w:tblGrid>
      <w:tr>
        <w:trPr>
          <w:cantSplit w:val="0"/>
          <w:trHeight w:val="230" w:hRule="atLeast"/>
          <w:tblHeader w:val="0"/>
        </w:trPr>
        <w:tc>
          <w:tcPr>
            <w:tcBorders>
              <w:top w:color="ffffff" w:space="0" w:sz="8" w:val="single"/>
              <w:left w:color="ffffff" w:space="0" w:sz="8" w:val="single"/>
              <w:bottom w:color="ffffff" w:space="0" w:sz="24" w:val="single"/>
              <w:right w:color="ffffff" w:space="0" w:sz="8" w:val="single"/>
            </w:tcBorders>
            <w:shd w:fill="1cade4" w:val="clear"/>
            <w:tcMar>
              <w:top w:w="72.0" w:type="dxa"/>
              <w:left w:w="144.0" w:type="dxa"/>
              <w:bottom w:w="72.0" w:type="dxa"/>
              <w:right w:w="144.0" w:type="dxa"/>
            </w:tcMar>
            <w:vAlign w:val="center"/>
          </w:tcPr>
          <w:p w:rsidR="00000000" w:rsidDel="00000000" w:rsidP="00000000" w:rsidRDefault="00000000" w:rsidRPr="00000000" w14:paraId="00000072">
            <w:pPr>
              <w:spacing w:line="288" w:lineRule="auto"/>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Size</w:t>
            </w:r>
          </w:p>
        </w:tc>
        <w:tc>
          <w:tcPr>
            <w:tcBorders>
              <w:top w:color="ffffff" w:space="0" w:sz="8" w:val="single"/>
              <w:left w:color="ffffff" w:space="0" w:sz="8" w:val="single"/>
              <w:bottom w:color="ffffff" w:space="0" w:sz="24" w:val="single"/>
              <w:right w:color="ffffff" w:space="0" w:sz="8" w:val="single"/>
            </w:tcBorders>
            <w:shd w:fill="1cade4" w:val="clear"/>
            <w:vAlign w:val="center"/>
          </w:tcPr>
          <w:p w:rsidR="00000000" w:rsidDel="00000000" w:rsidP="00000000" w:rsidRDefault="00000000" w:rsidRPr="00000000" w14:paraId="00000073">
            <w:pPr>
              <w:spacing w:line="288" w:lineRule="auto"/>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Weight (kg)</w:t>
            </w:r>
          </w:p>
        </w:tc>
        <w:tc>
          <w:tcPr>
            <w:tcBorders>
              <w:top w:color="ffffff" w:space="0" w:sz="8" w:val="single"/>
              <w:left w:color="ffffff" w:space="0" w:sz="8" w:val="single"/>
              <w:bottom w:color="ffffff" w:space="0" w:sz="24" w:val="single"/>
              <w:right w:color="ffffff" w:space="0" w:sz="8" w:val="single"/>
            </w:tcBorders>
            <w:shd w:fill="1cade4" w:val="clear"/>
            <w:tcMar>
              <w:top w:w="72.0" w:type="dxa"/>
              <w:left w:w="144.0" w:type="dxa"/>
              <w:bottom w:w="72.0" w:type="dxa"/>
              <w:right w:w="144.0" w:type="dxa"/>
            </w:tcMar>
            <w:vAlign w:val="center"/>
          </w:tcPr>
          <w:p w:rsidR="00000000" w:rsidDel="00000000" w:rsidP="00000000" w:rsidRDefault="00000000" w:rsidRPr="00000000" w14:paraId="00000074">
            <w:pPr>
              <w:spacing w:line="288" w:lineRule="auto"/>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Max cuff inflation vol (ml)</w:t>
            </w:r>
          </w:p>
        </w:tc>
      </w:tr>
      <w:tr>
        <w:trPr>
          <w:cantSplit w:val="0"/>
          <w:trHeight w:val="230" w:hRule="atLeast"/>
          <w:tblHeader w:val="0"/>
        </w:trPr>
        <w:tc>
          <w:tcPr>
            <w:tcBorders>
              <w:top w:color="ffffff" w:space="0" w:sz="24" w:val="single"/>
              <w:left w:color="ffffff" w:space="0" w:sz="8" w:val="single"/>
              <w:bottom w:color="ffffff" w:space="0" w:sz="8" w:val="single"/>
              <w:right w:color="ffffff" w:space="0" w:sz="8" w:val="single"/>
            </w:tcBorders>
            <w:shd w:fill="cce3f5" w:val="clear"/>
            <w:tcMar>
              <w:top w:w="72.0" w:type="dxa"/>
              <w:left w:w="144.0" w:type="dxa"/>
              <w:bottom w:w="72.0" w:type="dxa"/>
              <w:right w:w="144.0" w:type="dxa"/>
            </w:tcMar>
            <w:vAlign w:val="center"/>
          </w:tcPr>
          <w:p w:rsidR="00000000" w:rsidDel="00000000" w:rsidP="00000000" w:rsidRDefault="00000000" w:rsidRPr="00000000" w14:paraId="00000075">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w:t>
            </w:r>
          </w:p>
        </w:tc>
        <w:tc>
          <w:tcPr>
            <w:tcBorders>
              <w:top w:color="ffffff" w:space="0" w:sz="24" w:val="single"/>
              <w:left w:color="ffffff" w:space="0" w:sz="8" w:val="single"/>
              <w:bottom w:color="ffffff" w:space="0" w:sz="8" w:val="single"/>
              <w:right w:color="ffffff" w:space="0" w:sz="8" w:val="single"/>
            </w:tcBorders>
            <w:shd w:fill="cce3f5" w:val="clear"/>
            <w:vAlign w:val="center"/>
          </w:tcPr>
          <w:p w:rsidR="00000000" w:rsidDel="00000000" w:rsidP="00000000" w:rsidRDefault="00000000" w:rsidRPr="00000000" w14:paraId="00000076">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5</w:t>
            </w:r>
          </w:p>
        </w:tc>
        <w:tc>
          <w:tcPr>
            <w:tcBorders>
              <w:top w:color="ffffff" w:space="0" w:sz="24" w:val="single"/>
              <w:left w:color="ffffff" w:space="0" w:sz="8" w:val="single"/>
              <w:bottom w:color="ffffff" w:space="0" w:sz="8" w:val="single"/>
              <w:right w:color="ffffff" w:space="0" w:sz="8" w:val="single"/>
            </w:tcBorders>
            <w:shd w:fill="cce3f5" w:val="clear"/>
            <w:tcMar>
              <w:top w:w="72.0" w:type="dxa"/>
              <w:left w:w="144.0" w:type="dxa"/>
              <w:bottom w:w="72.0" w:type="dxa"/>
              <w:right w:w="144.0" w:type="dxa"/>
            </w:tcMar>
            <w:vAlign w:val="center"/>
          </w:tcPr>
          <w:p w:rsidR="00000000" w:rsidDel="00000000" w:rsidP="00000000" w:rsidRDefault="00000000" w:rsidRPr="00000000" w14:paraId="00000077">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up to 4</w:t>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078">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1.5</w:t>
            </w:r>
          </w:p>
        </w:tc>
        <w:tc>
          <w:tcPr>
            <w:tcBorders>
              <w:top w:color="ffffff" w:space="0" w:sz="8" w:val="single"/>
              <w:left w:color="ffffff" w:space="0" w:sz="8" w:val="single"/>
              <w:bottom w:color="ffffff" w:space="0" w:sz="8" w:val="single"/>
              <w:right w:color="ffffff" w:space="0" w:sz="8" w:val="single"/>
            </w:tcBorders>
            <w:shd w:fill="e7f1fa" w:val="clear"/>
            <w:vAlign w:val="center"/>
          </w:tcPr>
          <w:p w:rsidR="00000000" w:rsidDel="00000000" w:rsidP="00000000" w:rsidRDefault="00000000" w:rsidRPr="00000000" w14:paraId="00000079">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5 - 10</w:t>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07A">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up to 7</w:t>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07B">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2</w:t>
            </w:r>
          </w:p>
        </w:tc>
        <w:tc>
          <w:tcPr>
            <w:tcBorders>
              <w:top w:color="ffffff" w:space="0" w:sz="8" w:val="single"/>
              <w:left w:color="ffffff" w:space="0" w:sz="8" w:val="single"/>
              <w:bottom w:color="ffffff" w:space="0" w:sz="8" w:val="single"/>
              <w:right w:color="ffffff" w:space="0" w:sz="8" w:val="single"/>
            </w:tcBorders>
            <w:shd w:fill="e7f1fa" w:val="clear"/>
            <w:vAlign w:val="center"/>
          </w:tcPr>
          <w:p w:rsidR="00000000" w:rsidDel="00000000" w:rsidP="00000000" w:rsidRDefault="00000000" w:rsidRPr="00000000" w14:paraId="0000007C">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10 - 20</w:t>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07D">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up to 10</w:t>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07E">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2.5</w:t>
            </w:r>
          </w:p>
        </w:tc>
        <w:tc>
          <w:tcPr>
            <w:tcBorders>
              <w:top w:color="ffffff" w:space="0" w:sz="8" w:val="single"/>
              <w:left w:color="ffffff" w:space="0" w:sz="8" w:val="single"/>
              <w:bottom w:color="ffffff" w:space="0" w:sz="8" w:val="single"/>
              <w:right w:color="ffffff" w:space="0" w:sz="8" w:val="single"/>
            </w:tcBorders>
            <w:shd w:fill="e7f1fa" w:val="clear"/>
            <w:vAlign w:val="center"/>
          </w:tcPr>
          <w:p w:rsidR="00000000" w:rsidDel="00000000" w:rsidP="00000000" w:rsidRDefault="00000000" w:rsidRPr="00000000" w14:paraId="0000007F">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20 - 30</w:t>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080">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up to 14</w:t>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081">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3</w:t>
            </w:r>
          </w:p>
        </w:tc>
        <w:tc>
          <w:tcPr>
            <w:tcBorders>
              <w:top w:color="ffffff" w:space="0" w:sz="8" w:val="single"/>
              <w:left w:color="ffffff" w:space="0" w:sz="8" w:val="single"/>
              <w:bottom w:color="ffffff" w:space="0" w:sz="8" w:val="single"/>
              <w:right w:color="ffffff" w:space="0" w:sz="8" w:val="single"/>
            </w:tcBorders>
            <w:shd w:fill="e7f1fa" w:val="clear"/>
            <w:vAlign w:val="center"/>
          </w:tcPr>
          <w:p w:rsidR="00000000" w:rsidDel="00000000" w:rsidP="00000000" w:rsidRDefault="00000000" w:rsidRPr="00000000" w14:paraId="00000082">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30 - 50</w:t>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083">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up to 20</w:t>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084">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4</w:t>
            </w:r>
          </w:p>
        </w:tc>
        <w:tc>
          <w:tcPr>
            <w:tcBorders>
              <w:top w:color="ffffff" w:space="0" w:sz="8" w:val="single"/>
              <w:left w:color="ffffff" w:space="0" w:sz="8" w:val="single"/>
              <w:bottom w:color="ffffff" w:space="0" w:sz="8" w:val="single"/>
              <w:right w:color="ffffff" w:space="0" w:sz="8" w:val="single"/>
            </w:tcBorders>
            <w:shd w:fill="e7f1fa" w:val="clear"/>
            <w:vAlign w:val="center"/>
          </w:tcPr>
          <w:p w:rsidR="00000000" w:rsidDel="00000000" w:rsidP="00000000" w:rsidRDefault="00000000" w:rsidRPr="00000000" w14:paraId="00000085">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50 - 70</w:t>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086">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up to 30</w:t>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087">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5</w:t>
            </w:r>
          </w:p>
        </w:tc>
        <w:tc>
          <w:tcPr>
            <w:tcBorders>
              <w:top w:color="ffffff" w:space="0" w:sz="8" w:val="single"/>
              <w:left w:color="ffffff" w:space="0" w:sz="8" w:val="single"/>
              <w:bottom w:color="ffffff" w:space="0" w:sz="8" w:val="single"/>
              <w:right w:color="ffffff" w:space="0" w:sz="8" w:val="single"/>
            </w:tcBorders>
            <w:shd w:fill="e7f1fa" w:val="clear"/>
            <w:vAlign w:val="center"/>
          </w:tcPr>
          <w:p w:rsidR="00000000" w:rsidDel="00000000" w:rsidP="00000000" w:rsidRDefault="00000000" w:rsidRPr="00000000" w14:paraId="00000088">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70 - 100</w:t>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089">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up to 40</w:t>
            </w:r>
          </w:p>
        </w:tc>
      </w:tr>
    </w:tbl>
    <w:p w:rsidR="00000000" w:rsidDel="00000000" w:rsidP="00000000" w:rsidRDefault="00000000" w:rsidRPr="00000000" w14:paraId="0000008A">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8B">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Cuff pressures must be checked and confirmed not to exceed 60 cm H</w:t>
      </w:r>
      <w:r w:rsidDel="00000000" w:rsidR="00000000" w:rsidRPr="00000000">
        <w:rPr>
          <w:rFonts w:ascii="Tahoma" w:cs="Tahoma" w:eastAsia="Tahoma" w:hAnsi="Tahoma"/>
          <w:sz w:val="16"/>
          <w:szCs w:val="16"/>
          <w:vertAlign w:val="subscript"/>
          <w:rtl w:val="0"/>
        </w:rPr>
        <w:t xml:space="preserve">2</w:t>
      </w:r>
      <w:r w:rsidDel="00000000" w:rsidR="00000000" w:rsidRPr="00000000">
        <w:rPr>
          <w:rFonts w:ascii="Tahoma" w:cs="Tahoma" w:eastAsia="Tahoma" w:hAnsi="Tahoma"/>
          <w:sz w:val="16"/>
          <w:szCs w:val="16"/>
          <w:rtl w:val="0"/>
        </w:rPr>
        <w:t xml:space="preserve">O, although ideally keeping the cuff pressure 40-50cm H2O is recommended.</w:t>
      </w:r>
    </w:p>
    <w:p w:rsidR="00000000" w:rsidDel="00000000" w:rsidP="00000000" w:rsidRDefault="00000000" w:rsidRPr="00000000" w14:paraId="0000008C">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Generally it is suitable to use size 2.5 for children 17 kg and above.</w:t>
      </w:r>
    </w:p>
    <w:p w:rsidR="00000000" w:rsidDel="00000000" w:rsidP="00000000" w:rsidRDefault="00000000" w:rsidRPr="00000000" w14:paraId="0000008D">
      <w:pPr>
        <w:spacing w:line="288" w:lineRule="auto"/>
        <w:jc w:val="both"/>
        <w:rPr>
          <w:rFonts w:ascii="Tahoma" w:cs="Tahoma" w:eastAsia="Tahoma" w:hAnsi="Tahoma"/>
          <w:sz w:val="16"/>
          <w:szCs w:val="16"/>
          <w:u w:val="single"/>
        </w:rPr>
      </w:pPr>
      <w:r w:rsidDel="00000000" w:rsidR="00000000" w:rsidRPr="00000000">
        <w:rPr>
          <w:rtl w:val="0"/>
        </w:rPr>
      </w:r>
    </w:p>
    <w:p w:rsidR="00000000" w:rsidDel="00000000" w:rsidP="00000000" w:rsidRDefault="00000000" w:rsidRPr="00000000" w14:paraId="0000008E">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u w:val="single"/>
          <w:rtl w:val="0"/>
        </w:rPr>
        <w:t xml:space="preserve">ProSeal LMA</w:t>
      </w:r>
      <w:r w:rsidDel="00000000" w:rsidR="00000000" w:rsidRPr="00000000">
        <w:rPr>
          <w:rtl w:val="0"/>
        </w:rPr>
      </w:r>
    </w:p>
    <w:p w:rsidR="00000000" w:rsidDel="00000000" w:rsidP="00000000" w:rsidRDefault="00000000" w:rsidRPr="00000000" w14:paraId="0000008F">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ProSeal LMA is available for use in well fasted patients with no risk of regurgitation or aspiration. Choose size as for regular LMAs.</w:t>
      </w:r>
    </w:p>
    <w:p w:rsidR="00000000" w:rsidDel="00000000" w:rsidP="00000000" w:rsidRDefault="00000000" w:rsidRPr="00000000" w14:paraId="00000090">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91">
      <w:pPr>
        <w:spacing w:line="288" w:lineRule="auto"/>
        <w:jc w:val="both"/>
        <w:rPr>
          <w:rFonts w:ascii="Tahoma" w:cs="Tahoma" w:eastAsia="Tahoma" w:hAnsi="Tahoma"/>
          <w:sz w:val="16"/>
          <w:szCs w:val="16"/>
          <w:u w:val="single"/>
        </w:rPr>
      </w:pPr>
      <w:r w:rsidDel="00000000" w:rsidR="00000000" w:rsidRPr="00000000">
        <w:br w:type="page"/>
      </w:r>
      <w:r w:rsidDel="00000000" w:rsidR="00000000" w:rsidRPr="00000000">
        <w:rPr>
          <w:rtl w:val="0"/>
        </w:rPr>
      </w:r>
    </w:p>
    <w:p w:rsidR="00000000" w:rsidDel="00000000" w:rsidP="00000000" w:rsidRDefault="00000000" w:rsidRPr="00000000" w14:paraId="00000092">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u w:val="single"/>
          <w:rtl w:val="0"/>
        </w:rPr>
        <w:t xml:space="preserve">Intubation via LMA</w:t>
      </w:r>
      <w:r w:rsidDel="00000000" w:rsidR="00000000" w:rsidRPr="00000000">
        <w:rPr>
          <w:rtl w:val="0"/>
        </w:rPr>
      </w:r>
    </w:p>
    <w:p w:rsidR="00000000" w:rsidDel="00000000" w:rsidP="00000000" w:rsidRDefault="00000000" w:rsidRPr="00000000" w14:paraId="00000093">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Patients can be intubated via LMAs.</w:t>
      </w:r>
    </w:p>
    <w:p w:rsidR="00000000" w:rsidDel="00000000" w:rsidP="00000000" w:rsidRDefault="00000000" w:rsidRPr="00000000" w14:paraId="00000094">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largest ETT &amp; </w:t>
      </w:r>
      <w:r w:rsidDel="00000000" w:rsidR="00000000" w:rsidRPr="00000000">
        <w:rPr>
          <w:rFonts w:ascii="Tahoma" w:cs="Tahoma" w:eastAsia="Tahoma" w:hAnsi="Tahoma"/>
          <w:sz w:val="16"/>
          <w:szCs w:val="16"/>
          <w:rtl w:val="0"/>
        </w:rPr>
        <w:t xml:space="preserve">fiberoptic</w:t>
      </w:r>
      <w:r w:rsidDel="00000000" w:rsidR="00000000" w:rsidRPr="00000000">
        <w:rPr>
          <w:rFonts w:ascii="Tahoma" w:cs="Tahoma" w:eastAsia="Tahoma" w:hAnsi="Tahoma"/>
          <w:sz w:val="16"/>
          <w:szCs w:val="16"/>
          <w:rtl w:val="0"/>
        </w:rPr>
        <w:t xml:space="preserve"> bronchoscope (FOB) that can be used with each LMA is given in the table below.</w:t>
      </w:r>
    </w:p>
    <w:p w:rsidR="00000000" w:rsidDel="00000000" w:rsidP="00000000" w:rsidRDefault="00000000" w:rsidRPr="00000000" w14:paraId="00000095">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96">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Recommended LMA , FOB and ETT Size (mm) for intubation:</w:t>
      </w:r>
    </w:p>
    <w:tbl>
      <w:tblPr>
        <w:tblStyle w:val="Table6"/>
        <w:tblW w:w="5118.0" w:type="dxa"/>
        <w:jc w:val="left"/>
        <w:tblInd w:w="144.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858"/>
        <w:gridCol w:w="2130"/>
        <w:gridCol w:w="2130"/>
        <w:tblGridChange w:id="0">
          <w:tblGrid>
            <w:gridCol w:w="858"/>
            <w:gridCol w:w="2130"/>
            <w:gridCol w:w="2130"/>
          </w:tblGrid>
        </w:tblGridChange>
      </w:tblGrid>
      <w:tr>
        <w:trPr>
          <w:cantSplit w:val="0"/>
          <w:trHeight w:val="230" w:hRule="atLeast"/>
          <w:tblHeader w:val="0"/>
        </w:trPr>
        <w:tc>
          <w:tcPr>
            <w:tcBorders>
              <w:top w:color="ffffff" w:space="0" w:sz="8" w:val="single"/>
              <w:left w:color="ffffff" w:space="0" w:sz="8" w:val="single"/>
              <w:bottom w:color="ffffff" w:space="0" w:sz="24" w:val="single"/>
              <w:right w:color="ffffff" w:space="0" w:sz="8" w:val="single"/>
            </w:tcBorders>
            <w:shd w:fill="1cade4" w:val="clear"/>
            <w:tcMar>
              <w:top w:w="72.0" w:type="dxa"/>
              <w:left w:w="144.0" w:type="dxa"/>
              <w:bottom w:w="72.0" w:type="dxa"/>
              <w:right w:w="144.0" w:type="dxa"/>
            </w:tcMar>
            <w:vAlign w:val="center"/>
          </w:tcPr>
          <w:p w:rsidR="00000000" w:rsidDel="00000000" w:rsidP="00000000" w:rsidRDefault="00000000" w:rsidRPr="00000000" w14:paraId="00000097">
            <w:pPr>
              <w:spacing w:after="40" w:before="40" w:line="288" w:lineRule="auto"/>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LMA Size</w:t>
            </w:r>
          </w:p>
        </w:tc>
        <w:tc>
          <w:tcPr>
            <w:tcBorders>
              <w:top w:color="ffffff" w:space="0" w:sz="8" w:val="single"/>
              <w:left w:color="ffffff" w:space="0" w:sz="8" w:val="single"/>
              <w:bottom w:color="ffffff" w:space="0" w:sz="24" w:val="single"/>
              <w:right w:color="ffffff" w:space="0" w:sz="8" w:val="single"/>
            </w:tcBorders>
            <w:shd w:fill="1cade4" w:val="clear"/>
            <w:vAlign w:val="center"/>
          </w:tcPr>
          <w:p w:rsidR="00000000" w:rsidDel="00000000" w:rsidP="00000000" w:rsidRDefault="00000000" w:rsidRPr="00000000" w14:paraId="00000098">
            <w:pPr>
              <w:spacing w:after="40" w:before="40" w:line="288" w:lineRule="auto"/>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Maximum FOB Size</w:t>
            </w:r>
          </w:p>
        </w:tc>
        <w:tc>
          <w:tcPr>
            <w:tcBorders>
              <w:top w:color="ffffff" w:space="0" w:sz="8" w:val="single"/>
              <w:left w:color="ffffff" w:space="0" w:sz="8" w:val="single"/>
              <w:bottom w:color="ffffff" w:space="0" w:sz="24" w:val="single"/>
              <w:right w:color="ffffff" w:space="0" w:sz="8" w:val="single"/>
            </w:tcBorders>
            <w:shd w:fill="1cade4" w:val="clear"/>
            <w:tcMar>
              <w:top w:w="72.0" w:type="dxa"/>
              <w:left w:w="144.0" w:type="dxa"/>
              <w:bottom w:w="72.0" w:type="dxa"/>
              <w:right w:w="144.0" w:type="dxa"/>
            </w:tcMar>
            <w:vAlign w:val="center"/>
          </w:tcPr>
          <w:p w:rsidR="00000000" w:rsidDel="00000000" w:rsidP="00000000" w:rsidRDefault="00000000" w:rsidRPr="00000000" w14:paraId="00000099">
            <w:pPr>
              <w:spacing w:after="40" w:before="40" w:line="288" w:lineRule="auto"/>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Maximum ETT size</w:t>
            </w:r>
          </w:p>
        </w:tc>
      </w:tr>
      <w:tr>
        <w:trPr>
          <w:cantSplit w:val="0"/>
          <w:trHeight w:val="230" w:hRule="atLeast"/>
          <w:tblHeader w:val="0"/>
        </w:trPr>
        <w:tc>
          <w:tcPr>
            <w:tcBorders>
              <w:top w:color="ffffff" w:space="0" w:sz="24" w:val="single"/>
              <w:left w:color="ffffff" w:space="0" w:sz="8" w:val="single"/>
              <w:bottom w:color="ffffff" w:space="0" w:sz="8" w:val="single"/>
              <w:right w:color="ffffff" w:space="0" w:sz="8" w:val="single"/>
            </w:tcBorders>
            <w:shd w:fill="cce3f5" w:val="clear"/>
            <w:tcMar>
              <w:top w:w="72.0" w:type="dxa"/>
              <w:left w:w="144.0" w:type="dxa"/>
              <w:bottom w:w="72.0" w:type="dxa"/>
              <w:right w:w="144.0" w:type="dxa"/>
            </w:tcMar>
            <w:vAlign w:val="center"/>
          </w:tcPr>
          <w:p w:rsidR="00000000" w:rsidDel="00000000" w:rsidP="00000000" w:rsidRDefault="00000000" w:rsidRPr="00000000" w14:paraId="0000009A">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w:t>
            </w:r>
          </w:p>
        </w:tc>
        <w:tc>
          <w:tcPr>
            <w:tcBorders>
              <w:top w:color="ffffff" w:space="0" w:sz="24" w:val="single"/>
              <w:left w:color="ffffff" w:space="0" w:sz="8" w:val="single"/>
              <w:bottom w:color="ffffff" w:space="0" w:sz="8" w:val="single"/>
              <w:right w:color="ffffff" w:space="0" w:sz="8" w:val="single"/>
            </w:tcBorders>
            <w:shd w:fill="cce3f5" w:val="clear"/>
            <w:vAlign w:val="center"/>
          </w:tcPr>
          <w:p w:rsidR="00000000" w:rsidDel="00000000" w:rsidP="00000000" w:rsidRDefault="00000000" w:rsidRPr="00000000" w14:paraId="0000009B">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2.8mm</w:t>
            </w:r>
          </w:p>
        </w:tc>
        <w:tc>
          <w:tcPr>
            <w:tcBorders>
              <w:top w:color="ffffff" w:space="0" w:sz="24" w:val="single"/>
              <w:left w:color="ffffff" w:space="0" w:sz="8" w:val="single"/>
              <w:bottom w:color="ffffff" w:space="0" w:sz="8" w:val="single"/>
              <w:right w:color="ffffff" w:space="0" w:sz="8" w:val="single"/>
            </w:tcBorders>
            <w:shd w:fill="cce3f5" w:val="clear"/>
            <w:tcMar>
              <w:top w:w="72.0" w:type="dxa"/>
              <w:left w:w="144.0" w:type="dxa"/>
              <w:bottom w:w="72.0" w:type="dxa"/>
              <w:right w:w="144.0" w:type="dxa"/>
            </w:tcMar>
            <w:vAlign w:val="center"/>
          </w:tcPr>
          <w:p w:rsidR="00000000" w:rsidDel="00000000" w:rsidP="00000000" w:rsidRDefault="00000000" w:rsidRPr="00000000" w14:paraId="0000009C">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3.5mm Uncuffed</w:t>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09D">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1.5</w:t>
            </w:r>
          </w:p>
        </w:tc>
        <w:tc>
          <w:tcPr>
            <w:tcBorders>
              <w:top w:color="ffffff" w:space="0" w:sz="8" w:val="single"/>
              <w:left w:color="ffffff" w:space="0" w:sz="8" w:val="single"/>
              <w:bottom w:color="ffffff" w:space="0" w:sz="8" w:val="single"/>
              <w:right w:color="ffffff" w:space="0" w:sz="8" w:val="single"/>
            </w:tcBorders>
            <w:shd w:fill="e7f1fa" w:val="clear"/>
            <w:vAlign w:val="center"/>
          </w:tcPr>
          <w:p w:rsidR="00000000" w:rsidDel="00000000" w:rsidP="00000000" w:rsidRDefault="00000000" w:rsidRPr="00000000" w14:paraId="0000009E">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3.0mm</w:t>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09F">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4.0mm Uncuffed</w:t>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0A0">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2</w:t>
            </w:r>
          </w:p>
        </w:tc>
        <w:tc>
          <w:tcPr>
            <w:tcBorders>
              <w:top w:color="ffffff" w:space="0" w:sz="8" w:val="single"/>
              <w:left w:color="ffffff" w:space="0" w:sz="8" w:val="single"/>
              <w:bottom w:color="ffffff" w:space="0" w:sz="8" w:val="single"/>
              <w:right w:color="ffffff" w:space="0" w:sz="8" w:val="single"/>
            </w:tcBorders>
            <w:shd w:fill="e7f1fa" w:val="clear"/>
            <w:vAlign w:val="center"/>
          </w:tcPr>
          <w:p w:rsidR="00000000" w:rsidDel="00000000" w:rsidP="00000000" w:rsidRDefault="00000000" w:rsidRPr="00000000" w14:paraId="000000A1">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3.5mm</w:t>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0A2">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4.5mm Uncuffed</w:t>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0A3">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2.5</w:t>
            </w:r>
          </w:p>
        </w:tc>
        <w:tc>
          <w:tcPr>
            <w:tcBorders>
              <w:top w:color="ffffff" w:space="0" w:sz="8" w:val="single"/>
              <w:left w:color="ffffff" w:space="0" w:sz="8" w:val="single"/>
              <w:bottom w:color="ffffff" w:space="0" w:sz="8" w:val="single"/>
              <w:right w:color="ffffff" w:space="0" w:sz="8" w:val="single"/>
            </w:tcBorders>
            <w:shd w:fill="e7f1fa" w:val="clear"/>
            <w:vAlign w:val="center"/>
          </w:tcPr>
          <w:p w:rsidR="00000000" w:rsidDel="00000000" w:rsidP="00000000" w:rsidRDefault="00000000" w:rsidRPr="00000000" w14:paraId="000000A4">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4.0mm</w:t>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0A5">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5.0mm Uncuffed</w:t>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0A6">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3</w:t>
            </w:r>
          </w:p>
        </w:tc>
        <w:tc>
          <w:tcPr>
            <w:tcBorders>
              <w:top w:color="ffffff" w:space="0" w:sz="8" w:val="single"/>
              <w:left w:color="ffffff" w:space="0" w:sz="8" w:val="single"/>
              <w:bottom w:color="ffffff" w:space="0" w:sz="8" w:val="single"/>
              <w:right w:color="ffffff" w:space="0" w:sz="8" w:val="single"/>
            </w:tcBorders>
            <w:shd w:fill="e7f1fa" w:val="clear"/>
            <w:vAlign w:val="center"/>
          </w:tcPr>
          <w:p w:rsidR="00000000" w:rsidDel="00000000" w:rsidP="00000000" w:rsidRDefault="00000000" w:rsidRPr="00000000" w14:paraId="000000A7">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5.0mm</w:t>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0A8">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6.0mm Cuffed</w:t>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0A9">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4</w:t>
            </w:r>
          </w:p>
        </w:tc>
        <w:tc>
          <w:tcPr>
            <w:tcBorders>
              <w:top w:color="ffffff" w:space="0" w:sz="8" w:val="single"/>
              <w:left w:color="ffffff" w:space="0" w:sz="8" w:val="single"/>
              <w:bottom w:color="ffffff" w:space="0" w:sz="8" w:val="single"/>
              <w:right w:color="ffffff" w:space="0" w:sz="8" w:val="single"/>
            </w:tcBorders>
            <w:shd w:fill="e7f1fa" w:val="clear"/>
            <w:vAlign w:val="center"/>
          </w:tcPr>
          <w:p w:rsidR="00000000" w:rsidDel="00000000" w:rsidP="00000000" w:rsidRDefault="00000000" w:rsidRPr="00000000" w14:paraId="000000AA">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5.0mm</w:t>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0AB">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6.0mm Cuffed</w:t>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0AC">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5</w:t>
            </w:r>
          </w:p>
        </w:tc>
        <w:tc>
          <w:tcPr>
            <w:tcBorders>
              <w:top w:color="ffffff" w:space="0" w:sz="8" w:val="single"/>
              <w:left w:color="ffffff" w:space="0" w:sz="8" w:val="single"/>
              <w:bottom w:color="ffffff" w:space="0" w:sz="8" w:val="single"/>
              <w:right w:color="ffffff" w:space="0" w:sz="8" w:val="single"/>
            </w:tcBorders>
            <w:shd w:fill="e7f1fa" w:val="clear"/>
            <w:vAlign w:val="center"/>
          </w:tcPr>
          <w:p w:rsidR="00000000" w:rsidDel="00000000" w:rsidP="00000000" w:rsidRDefault="00000000" w:rsidRPr="00000000" w14:paraId="000000AD">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5.5mm</w:t>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0AE">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7.0mm Cuffed</w:t>
            </w:r>
          </w:p>
        </w:tc>
      </w:tr>
    </w:tbl>
    <w:p w:rsidR="00000000" w:rsidDel="00000000" w:rsidP="00000000" w:rsidRDefault="00000000" w:rsidRPr="00000000" w14:paraId="000000AF">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*FOB: FiberOptic Bronchoscope</w:t>
      </w:r>
    </w:p>
    <w:p w:rsidR="00000000" w:rsidDel="00000000" w:rsidP="00000000" w:rsidRDefault="00000000" w:rsidRPr="00000000" w14:paraId="000000B0">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line="288" w:lineRule="auto"/>
        <w:ind w:left="360" w:firstLine="0"/>
        <w:jc w:val="both"/>
        <w:rPr>
          <w:rFonts w:ascii="Tahoma" w:cs="Tahoma" w:eastAsia="Tahoma" w:hAnsi="Tahoma"/>
          <w:strike w:val="1"/>
          <w:color w:val="000000"/>
          <w:sz w:val="16"/>
          <w:szCs w:val="16"/>
        </w:rPr>
      </w:pPr>
      <w:r w:rsidDel="00000000" w:rsidR="00000000" w:rsidRPr="00000000">
        <w:rPr>
          <w:rtl w:val="0"/>
        </w:rPr>
      </w:r>
    </w:p>
    <w:p w:rsidR="00000000" w:rsidDel="00000000" w:rsidP="00000000" w:rsidRDefault="00000000" w:rsidRPr="00000000" w14:paraId="000000B2">
      <w:pPr>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B3">
      <w:pPr>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B4">
      <w:pPr>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table below indicates the smallest ETT &amp; LMA that can be used with each FOB.</w:t>
      </w:r>
    </w:p>
    <w:p w:rsidR="00000000" w:rsidDel="00000000" w:rsidP="00000000" w:rsidRDefault="00000000" w:rsidRPr="00000000" w14:paraId="000000B5">
      <w:pPr>
        <w:jc w:val="both"/>
        <w:rPr>
          <w:rFonts w:ascii="Tahoma" w:cs="Tahoma" w:eastAsia="Tahoma" w:hAnsi="Tahoma"/>
          <w:sz w:val="16"/>
          <w:szCs w:val="16"/>
        </w:rPr>
      </w:pPr>
      <w:r w:rsidDel="00000000" w:rsidR="00000000" w:rsidRPr="00000000">
        <w:rPr>
          <w:rtl w:val="0"/>
        </w:rPr>
      </w:r>
    </w:p>
    <w:tbl>
      <w:tblPr>
        <w:tblStyle w:val="Table7"/>
        <w:tblW w:w="5103.0" w:type="dxa"/>
        <w:jc w:val="left"/>
        <w:tblInd w:w="144.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980"/>
        <w:gridCol w:w="1275"/>
        <w:gridCol w:w="1424"/>
        <w:gridCol w:w="1424"/>
        <w:tblGridChange w:id="0">
          <w:tblGrid>
            <w:gridCol w:w="980"/>
            <w:gridCol w:w="1275"/>
            <w:gridCol w:w="1424"/>
            <w:gridCol w:w="1424"/>
          </w:tblGrid>
        </w:tblGridChange>
      </w:tblGrid>
      <w:tr>
        <w:trPr>
          <w:cantSplit w:val="0"/>
          <w:trHeight w:val="230" w:hRule="atLeast"/>
          <w:tblHeader w:val="0"/>
        </w:trPr>
        <w:tc>
          <w:tcPr>
            <w:tcBorders>
              <w:top w:color="ffffff" w:space="0" w:sz="8" w:val="single"/>
              <w:left w:color="ffffff" w:space="0" w:sz="8" w:val="single"/>
              <w:bottom w:color="ffffff" w:space="0" w:sz="24" w:val="single"/>
              <w:right w:color="ffffff" w:space="0" w:sz="8" w:val="single"/>
            </w:tcBorders>
            <w:shd w:fill="1cade4" w:val="clear"/>
            <w:tcMar>
              <w:top w:w="72.0" w:type="dxa"/>
              <w:left w:w="144.0" w:type="dxa"/>
              <w:bottom w:w="72.0" w:type="dxa"/>
              <w:right w:w="144.0" w:type="dxa"/>
            </w:tcMar>
            <w:vAlign w:val="center"/>
          </w:tcPr>
          <w:p w:rsidR="00000000" w:rsidDel="00000000" w:rsidP="00000000" w:rsidRDefault="00000000" w:rsidRPr="00000000" w14:paraId="000000B6">
            <w:pPr>
              <w:spacing w:after="40" w:before="40" w:line="288" w:lineRule="auto"/>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FOB</w:t>
            </w:r>
          </w:p>
        </w:tc>
        <w:tc>
          <w:tcPr>
            <w:tcBorders>
              <w:top w:color="ffffff" w:space="0" w:sz="8" w:val="single"/>
              <w:left w:color="ffffff" w:space="0" w:sz="8" w:val="single"/>
              <w:bottom w:color="ffffff" w:space="0" w:sz="24" w:val="single"/>
              <w:right w:color="ffffff" w:space="0" w:sz="8" w:val="single"/>
            </w:tcBorders>
            <w:shd w:fill="1cade4" w:val="clear"/>
            <w:vAlign w:val="center"/>
          </w:tcPr>
          <w:p w:rsidR="00000000" w:rsidDel="00000000" w:rsidP="00000000" w:rsidRDefault="00000000" w:rsidRPr="00000000" w14:paraId="000000B7">
            <w:pPr>
              <w:spacing w:after="40" w:before="40" w:line="288" w:lineRule="auto"/>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Diameter (mm)</w:t>
            </w:r>
          </w:p>
        </w:tc>
        <w:tc>
          <w:tcPr>
            <w:tcBorders>
              <w:top w:color="ffffff" w:space="0" w:sz="8" w:val="single"/>
              <w:left w:color="ffffff" w:space="0" w:sz="8" w:val="single"/>
              <w:bottom w:color="ffffff" w:space="0" w:sz="24" w:val="single"/>
              <w:right w:color="ffffff" w:space="0" w:sz="8" w:val="single"/>
            </w:tcBorders>
            <w:shd w:fill="1cade4" w:val="clear"/>
            <w:tcMar>
              <w:top w:w="72.0" w:type="dxa"/>
              <w:left w:w="144.0" w:type="dxa"/>
              <w:bottom w:w="72.0" w:type="dxa"/>
              <w:right w:w="144.0" w:type="dxa"/>
            </w:tcMar>
            <w:vAlign w:val="center"/>
          </w:tcPr>
          <w:p w:rsidR="00000000" w:rsidDel="00000000" w:rsidP="00000000" w:rsidRDefault="00000000" w:rsidRPr="00000000" w14:paraId="000000B8">
            <w:pPr>
              <w:spacing w:after="40" w:before="40" w:line="288" w:lineRule="auto"/>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Smallest ETT</w:t>
            </w:r>
          </w:p>
        </w:tc>
        <w:tc>
          <w:tcPr>
            <w:tcBorders>
              <w:top w:color="ffffff" w:space="0" w:sz="8" w:val="single"/>
              <w:left w:color="ffffff" w:space="0" w:sz="8" w:val="single"/>
              <w:bottom w:color="ffffff" w:space="0" w:sz="24" w:val="single"/>
              <w:right w:color="ffffff" w:space="0" w:sz="8" w:val="single"/>
            </w:tcBorders>
            <w:shd w:fill="1cade4" w:val="clear"/>
            <w:vAlign w:val="center"/>
          </w:tcPr>
          <w:p w:rsidR="00000000" w:rsidDel="00000000" w:rsidP="00000000" w:rsidRDefault="00000000" w:rsidRPr="00000000" w14:paraId="000000B9">
            <w:pPr>
              <w:spacing w:after="40" w:before="40" w:line="288" w:lineRule="auto"/>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Smallest LMA</w:t>
            </w:r>
          </w:p>
        </w:tc>
      </w:tr>
      <w:tr>
        <w:trPr>
          <w:cantSplit w:val="0"/>
          <w:trHeight w:val="230" w:hRule="atLeast"/>
          <w:tblHeader w:val="0"/>
        </w:trPr>
        <w:tc>
          <w:tcPr>
            <w:tcBorders>
              <w:top w:color="ffffff" w:space="0" w:sz="24" w:val="single"/>
              <w:left w:color="ffffff" w:space="0" w:sz="8" w:val="single"/>
              <w:bottom w:color="ffffff" w:space="0" w:sz="8" w:val="single"/>
              <w:right w:color="ffffff" w:space="0" w:sz="8" w:val="single"/>
            </w:tcBorders>
            <w:shd w:fill="cce3f5" w:val="clear"/>
            <w:tcMar>
              <w:top w:w="72.0" w:type="dxa"/>
              <w:left w:w="144.0" w:type="dxa"/>
              <w:bottom w:w="72.0" w:type="dxa"/>
              <w:right w:w="144.0" w:type="dxa"/>
            </w:tcMar>
            <w:vAlign w:val="center"/>
          </w:tcPr>
          <w:p w:rsidR="00000000" w:rsidDel="00000000" w:rsidP="00000000" w:rsidRDefault="00000000" w:rsidRPr="00000000" w14:paraId="000000BA">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paed</w:t>
            </w:r>
          </w:p>
        </w:tc>
        <w:tc>
          <w:tcPr>
            <w:tcBorders>
              <w:top w:color="ffffff" w:space="0" w:sz="24" w:val="single"/>
              <w:left w:color="ffffff" w:space="0" w:sz="8" w:val="single"/>
              <w:bottom w:color="ffffff" w:space="0" w:sz="8" w:val="single"/>
              <w:right w:color="ffffff" w:space="0" w:sz="8" w:val="single"/>
            </w:tcBorders>
            <w:shd w:fill="cce3f5" w:val="clear"/>
            <w:vAlign w:val="center"/>
          </w:tcPr>
          <w:p w:rsidR="00000000" w:rsidDel="00000000" w:rsidP="00000000" w:rsidRDefault="00000000" w:rsidRPr="00000000" w14:paraId="000000BB">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2.8</w:t>
            </w:r>
          </w:p>
        </w:tc>
        <w:tc>
          <w:tcPr>
            <w:tcBorders>
              <w:top w:color="ffffff" w:space="0" w:sz="24" w:val="single"/>
              <w:left w:color="ffffff" w:space="0" w:sz="8" w:val="single"/>
              <w:bottom w:color="ffffff" w:space="0" w:sz="8" w:val="single"/>
              <w:right w:color="ffffff" w:space="0" w:sz="8" w:val="single"/>
            </w:tcBorders>
            <w:shd w:fill="cce3f5" w:val="clear"/>
            <w:tcMar>
              <w:top w:w="72.0" w:type="dxa"/>
              <w:left w:w="144.0" w:type="dxa"/>
              <w:bottom w:w="72.0" w:type="dxa"/>
              <w:right w:w="144.0" w:type="dxa"/>
            </w:tcMar>
            <w:vAlign w:val="center"/>
          </w:tcPr>
          <w:p w:rsidR="00000000" w:rsidDel="00000000" w:rsidP="00000000" w:rsidRDefault="00000000" w:rsidRPr="00000000" w14:paraId="000000BC">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3.5*</w:t>
            </w:r>
          </w:p>
        </w:tc>
        <w:tc>
          <w:tcPr>
            <w:tcBorders>
              <w:top w:color="ffffff" w:space="0" w:sz="24" w:val="single"/>
              <w:left w:color="ffffff" w:space="0" w:sz="8" w:val="single"/>
              <w:bottom w:color="ffffff" w:space="0" w:sz="8" w:val="single"/>
              <w:right w:color="ffffff" w:space="0" w:sz="8" w:val="single"/>
            </w:tcBorders>
            <w:shd w:fill="cce3f5" w:val="clear"/>
            <w:vAlign w:val="center"/>
          </w:tcPr>
          <w:p w:rsidR="00000000" w:rsidDel="00000000" w:rsidP="00000000" w:rsidRDefault="00000000" w:rsidRPr="00000000" w14:paraId="000000BD">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1.0</w:t>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0BE">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neonatal</w:t>
            </w:r>
          </w:p>
        </w:tc>
        <w:tc>
          <w:tcPr>
            <w:tcBorders>
              <w:top w:color="ffffff" w:space="0" w:sz="8" w:val="single"/>
              <w:left w:color="ffffff" w:space="0" w:sz="8" w:val="single"/>
              <w:bottom w:color="ffffff" w:space="0" w:sz="8" w:val="single"/>
              <w:right w:color="ffffff" w:space="0" w:sz="8" w:val="single"/>
            </w:tcBorders>
            <w:shd w:fill="e7f1fa" w:val="clear"/>
            <w:vAlign w:val="center"/>
          </w:tcPr>
          <w:p w:rsidR="00000000" w:rsidDel="00000000" w:rsidP="00000000" w:rsidRDefault="00000000" w:rsidRPr="00000000" w14:paraId="000000BF">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2.2</w:t>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0C0">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2.5*</w:t>
            </w:r>
          </w:p>
        </w:tc>
        <w:tc>
          <w:tcPr>
            <w:tcBorders>
              <w:top w:color="ffffff" w:space="0" w:sz="8" w:val="single"/>
              <w:left w:color="ffffff" w:space="0" w:sz="8" w:val="single"/>
              <w:bottom w:color="ffffff" w:space="0" w:sz="8" w:val="single"/>
              <w:right w:color="ffffff" w:space="0" w:sz="8" w:val="single"/>
            </w:tcBorders>
            <w:shd w:fill="e7f1fa" w:val="clear"/>
            <w:vAlign w:val="center"/>
          </w:tcPr>
          <w:p w:rsidR="00000000" w:rsidDel="00000000" w:rsidP="00000000" w:rsidRDefault="00000000" w:rsidRPr="00000000" w14:paraId="000000C1">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1.0</w:t>
            </w:r>
          </w:p>
        </w:tc>
      </w:tr>
    </w:tbl>
    <w:p w:rsidR="00000000" w:rsidDel="00000000" w:rsidP="00000000" w:rsidRDefault="00000000" w:rsidRPr="00000000" w14:paraId="000000C2">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C3">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 snug fit- must remove ETT blue connector before railroading over FOB. FOB  </w:t>
      </w:r>
    </w:p>
    <w:p w:rsidR="00000000" w:rsidDel="00000000" w:rsidP="00000000" w:rsidRDefault="00000000" w:rsidRPr="00000000" w14:paraId="000000C4">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  must be well lubricated with silicone spray.</w:t>
      </w:r>
    </w:p>
    <w:p w:rsidR="00000000" w:rsidDel="00000000" w:rsidP="00000000" w:rsidRDefault="00000000" w:rsidRPr="00000000" w14:paraId="000000C5">
      <w:pPr>
        <w:spacing w:line="288" w:lineRule="auto"/>
        <w:jc w:val="both"/>
        <w:rPr>
          <w:rFonts w:ascii="Tahoma" w:cs="Tahoma" w:eastAsia="Tahoma" w:hAnsi="Tahoma"/>
          <w:color w:val="3366ff"/>
          <w:sz w:val="16"/>
          <w:szCs w:val="16"/>
        </w:rPr>
      </w:pPr>
      <w:r w:rsidDel="00000000" w:rsidR="00000000" w:rsidRPr="00000000">
        <w:rPr>
          <w:rtl w:val="0"/>
        </w:rPr>
      </w:r>
    </w:p>
    <w:p w:rsidR="00000000" w:rsidDel="00000000" w:rsidP="00000000" w:rsidRDefault="00000000" w:rsidRPr="00000000" w14:paraId="000000C6">
      <w:pPr>
        <w:pStyle w:val="Heading2"/>
        <w:ind w:left="-112" w:firstLine="0"/>
        <w:jc w:val="both"/>
        <w:rPr/>
      </w:pPr>
      <w:bookmarkStart w:colFirst="0" w:colLast="0" w:name="_79lruyib2uvp" w:id="2"/>
      <w:bookmarkEnd w:id="2"/>
      <w:r w:rsidDel="00000000" w:rsidR="00000000" w:rsidRPr="00000000">
        <w:rPr>
          <w:rtl w:val="0"/>
        </w:rPr>
        <w:t xml:space="preserve">C. One Lung Ventilation (OLV) in Children</w:t>
      </w:r>
    </w:p>
    <w:p w:rsidR="00000000" w:rsidDel="00000000" w:rsidP="00000000" w:rsidRDefault="00000000" w:rsidRPr="00000000" w14:paraId="000000C7">
      <w:pPr>
        <w:ind w:left="-112" w:firstLine="0"/>
        <w:jc w:val="both"/>
        <w:rPr>
          <w:rFonts w:ascii="Tahoma" w:cs="Tahoma" w:eastAsia="Tahoma" w:hAnsi="Tahoma"/>
          <w:color w:val="3366ff"/>
          <w:sz w:val="16"/>
          <w:szCs w:val="16"/>
        </w:rPr>
      </w:pPr>
      <w:r w:rsidDel="00000000" w:rsidR="00000000" w:rsidRPr="00000000">
        <w:rPr>
          <w:rFonts w:ascii="Tahoma" w:cs="Tahoma" w:eastAsia="Tahoma" w:hAnsi="Tahoma"/>
          <w:color w:val="3366ff"/>
          <w:sz w:val="16"/>
          <w:szCs w:val="16"/>
          <w:rtl w:val="0"/>
        </w:rPr>
        <w:t xml:space="preserve"> </w:t>
      </w:r>
    </w:p>
    <w:p w:rsidR="00000000" w:rsidDel="00000000" w:rsidP="00000000" w:rsidRDefault="00000000" w:rsidRPr="00000000" w14:paraId="000000C8">
      <w:pPr>
        <w:ind w:left="-112"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As in adults, OLV in children may be indicated to facilitate surgical exposure or alveolar lavage,  anatomically isolate the lungs to avoid cross contamination in cases of empyema or pulmonary hemorrhage or to facilitate more effective ventilation in cases of bronchial disruption or bronchopulmonary fistula.</w:t>
      </w:r>
    </w:p>
    <w:p w:rsidR="00000000" w:rsidDel="00000000" w:rsidP="00000000" w:rsidRDefault="00000000" w:rsidRPr="00000000" w14:paraId="000000C9">
      <w:pPr>
        <w:ind w:left="-112" w:firstLine="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CA">
      <w:pPr>
        <w:ind w:left="-112"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options available are:</w:t>
      </w:r>
    </w:p>
    <w:p w:rsidR="00000000" w:rsidDel="00000000" w:rsidP="00000000" w:rsidRDefault="00000000" w:rsidRPr="00000000" w14:paraId="000000CB">
      <w:pPr>
        <w:numPr>
          <w:ilvl w:val="0"/>
          <w:numId w:val="6"/>
        </w:numPr>
        <w:ind w:left="72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endobronchial intubation</w:t>
      </w:r>
    </w:p>
    <w:p w:rsidR="00000000" w:rsidDel="00000000" w:rsidP="00000000" w:rsidRDefault="00000000" w:rsidRPr="00000000" w14:paraId="000000CC">
      <w:pPr>
        <w:numPr>
          <w:ilvl w:val="0"/>
          <w:numId w:val="6"/>
        </w:numPr>
        <w:ind w:left="72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bronchial blocker</w:t>
      </w:r>
    </w:p>
    <w:p w:rsidR="00000000" w:rsidDel="00000000" w:rsidP="00000000" w:rsidRDefault="00000000" w:rsidRPr="00000000" w14:paraId="000000CD">
      <w:pPr>
        <w:numPr>
          <w:ilvl w:val="0"/>
          <w:numId w:val="6"/>
        </w:numPr>
        <w:ind w:left="72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double lumen tube</w:t>
      </w:r>
    </w:p>
    <w:p w:rsidR="00000000" w:rsidDel="00000000" w:rsidP="00000000" w:rsidRDefault="00000000" w:rsidRPr="00000000" w14:paraId="000000CE">
      <w:pPr>
        <w:ind w:left="-112" w:firstLine="0"/>
        <w:jc w:val="both"/>
        <w:rPr>
          <w:rFonts w:ascii="Tahoma" w:cs="Tahoma" w:eastAsia="Tahoma" w:hAnsi="Tahoma"/>
          <w:color w:val="3366ff"/>
          <w:sz w:val="16"/>
          <w:szCs w:val="16"/>
        </w:rPr>
      </w:pPr>
      <w:r w:rsidDel="00000000" w:rsidR="00000000" w:rsidRPr="00000000">
        <w:rPr>
          <w:rtl w:val="0"/>
        </w:rPr>
      </w:r>
    </w:p>
    <w:p w:rsidR="00000000" w:rsidDel="00000000" w:rsidP="00000000" w:rsidRDefault="00000000" w:rsidRPr="00000000" w14:paraId="000000CF">
      <w:pPr>
        <w:ind w:left="-112" w:firstLine="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D0">
      <w:pPr>
        <w:ind w:left="-112" w:firstLine="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D1">
      <w:pPr>
        <w:ind w:left="-112" w:firstLine="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D2">
      <w:pPr>
        <w:ind w:left="-112" w:firstLine="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D3">
      <w:pPr>
        <w:ind w:left="-112" w:firstLine="0"/>
        <w:jc w:val="both"/>
        <w:rPr>
          <w:rFonts w:ascii="Tahoma" w:cs="Tahoma" w:eastAsia="Tahoma" w:hAnsi="Tahoma"/>
          <w:sz w:val="16"/>
          <w:szCs w:val="16"/>
          <w:u w:val="single"/>
        </w:rPr>
      </w:pPr>
      <w:r w:rsidDel="00000000" w:rsidR="00000000" w:rsidRPr="00000000">
        <w:rPr>
          <w:rFonts w:ascii="Tahoma" w:cs="Tahoma" w:eastAsia="Tahoma" w:hAnsi="Tahoma"/>
          <w:sz w:val="16"/>
          <w:szCs w:val="16"/>
          <w:u w:val="single"/>
          <w:rtl w:val="0"/>
        </w:rPr>
        <w:t xml:space="preserve">ETT sizes for endobronchial intubation</w:t>
      </w:r>
    </w:p>
    <w:p w:rsidR="00000000" w:rsidDel="00000000" w:rsidP="00000000" w:rsidRDefault="00000000" w:rsidRPr="00000000" w14:paraId="000000D4">
      <w:pPr>
        <w:ind w:left="-112" w:firstLine="0"/>
        <w:jc w:val="both"/>
        <w:rPr>
          <w:rFonts w:ascii="Tahoma" w:cs="Tahoma" w:eastAsia="Tahoma" w:hAnsi="Tahoma"/>
          <w:sz w:val="16"/>
          <w:szCs w:val="16"/>
        </w:rPr>
      </w:pPr>
      <w:r w:rsidDel="00000000" w:rsidR="00000000" w:rsidRPr="00000000">
        <w:rPr>
          <w:rtl w:val="0"/>
        </w:rPr>
      </w:r>
    </w:p>
    <w:tbl>
      <w:tblPr>
        <w:tblStyle w:val="Table8"/>
        <w:tblW w:w="5203.181818181818" w:type="dxa"/>
        <w:jc w:val="left"/>
        <w:tblInd w:w="-11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1.818181818182"/>
        <w:gridCol w:w="676.3636363636364"/>
        <w:gridCol w:w="685"/>
        <w:gridCol w:w="685"/>
        <w:gridCol w:w="685"/>
        <w:gridCol w:w="685"/>
        <w:gridCol w:w="685"/>
        <w:tblGridChange w:id="0">
          <w:tblGrid>
            <w:gridCol w:w="1101.818181818182"/>
            <w:gridCol w:w="676.3636363636364"/>
            <w:gridCol w:w="685"/>
            <w:gridCol w:w="685"/>
            <w:gridCol w:w="685"/>
            <w:gridCol w:w="685"/>
            <w:gridCol w:w="685"/>
          </w:tblGrid>
        </w:tblGridChange>
      </w:tblGrid>
      <w:tr>
        <w:trPr>
          <w:cantSplit w:val="0"/>
          <w:trHeight w:val="34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Age</w:t>
            </w:r>
          </w:p>
        </w:tc>
        <w:tc>
          <w:tcPr>
            <w:gridSpan w:val="2"/>
            <w:shd w:fill="auto" w:val="clear"/>
            <w:tcMar>
              <w:top w:w="100.0" w:type="dxa"/>
              <w:left w:w="100.0" w:type="dxa"/>
              <w:bottom w:w="100.0" w:type="dxa"/>
              <w:right w:w="100.0" w:type="dxa"/>
            </w:tcMar>
          </w:tcPr>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Mainstem bronchus</w:t>
            </w:r>
          </w:p>
        </w:tc>
        <w:tc>
          <w:tcPr>
            <w:gridSpan w:val="2"/>
            <w:shd w:fill="auto" w:val="clear"/>
            <w:tcMar>
              <w:top w:w="100.0" w:type="dxa"/>
              <w:left w:w="100.0" w:type="dxa"/>
              <w:bottom w:w="100.0" w:type="dxa"/>
              <w:right w:w="100.0" w:type="dxa"/>
            </w:tcMar>
          </w:tcPr>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Endobronchial intubation with uncuffed ETT (Outer diameter of tube in mm)</w:t>
            </w:r>
          </w:p>
        </w:tc>
        <w:tc>
          <w:tcPr>
            <w:gridSpan w:val="2"/>
            <w:shd w:fill="auto" w:val="clear"/>
            <w:tcMar>
              <w:top w:w="100.0" w:type="dxa"/>
              <w:left w:w="100.0" w:type="dxa"/>
              <w:bottom w:w="100.0" w:type="dxa"/>
              <w:right w:w="100.0" w:type="dxa"/>
            </w:tcMar>
          </w:tcPr>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Endobronchial intubation with cuffed ETT (Outer diameter of tube in mm)</w:t>
            </w:r>
          </w:p>
        </w:tc>
      </w:tr>
      <w:tr>
        <w:trPr>
          <w:cantSplit w:val="0"/>
          <w:trHeight w:val="9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jc w:val="both"/>
              <w:rPr>
                <w:rFonts w:ascii="Tahoma" w:cs="Tahoma" w:eastAsia="Tahoma" w:hAnsi="Tahoma"/>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R</w:t>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L</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R</w:t>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L</w:t>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R</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0-3 months</w:t>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4.4</w:t>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3.6</w:t>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3 (4.2)</w:t>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2.5 (3.6)</w:t>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3 (4.3)</w:t>
            </w:r>
          </w:p>
        </w:tc>
        <w:tc>
          <w:tcPr>
            <w:shd w:fill="auto" w:val="clear"/>
            <w:tcMar>
              <w:top w:w="100.0" w:type="dxa"/>
              <w:left w:w="100.0" w:type="dxa"/>
              <w:bottom w:w="100.0" w:type="dxa"/>
              <w:right w:w="100.0" w:type="dxa"/>
            </w:tcMar>
          </w:tcPr>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w:t>
            </w:r>
          </w:p>
        </w:tc>
      </w:tr>
      <w:tr>
        <w:trPr>
          <w:cantSplit w:val="0"/>
          <w:trHeight w:val="2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3-6 months</w:t>
            </w:r>
          </w:p>
        </w:tc>
        <w:tc>
          <w:tcPr>
            <w:shd w:fill="auto" w:val="clear"/>
            <w:tcMar>
              <w:top w:w="100.0" w:type="dxa"/>
              <w:left w:w="100.0" w:type="dxa"/>
              <w:bottom w:w="100.0" w:type="dxa"/>
              <w:right w:w="100.0" w:type="dxa"/>
            </w:tcMar>
          </w:tcPr>
          <w:p w:rsidR="00000000" w:rsidDel="00000000" w:rsidP="00000000" w:rsidRDefault="00000000" w:rsidRPr="00000000" w14:paraId="000000EB">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4.7</w:t>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3.9</w:t>
            </w:r>
          </w:p>
        </w:tc>
        <w:tc>
          <w:tcPr>
            <w:shd w:fill="auto" w:val="clear"/>
            <w:tcMar>
              <w:top w:w="100.0" w:type="dxa"/>
              <w:left w:w="100.0" w:type="dxa"/>
              <w:bottom w:w="100.0" w:type="dxa"/>
              <w:right w:w="100.0" w:type="dxa"/>
            </w:tcMar>
          </w:tcPr>
          <w:p w:rsidR="00000000" w:rsidDel="00000000" w:rsidP="00000000" w:rsidRDefault="00000000" w:rsidRPr="00000000" w14:paraId="000000ED">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3 (4.2)</w:t>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2.5 (3.6)</w:t>
            </w:r>
          </w:p>
        </w:tc>
        <w:tc>
          <w:tcPr>
            <w:shd w:fill="auto" w:val="clear"/>
            <w:tcMar>
              <w:top w:w="100.0" w:type="dxa"/>
              <w:left w:w="100.0" w:type="dxa"/>
              <w:bottom w:w="100.0" w:type="dxa"/>
              <w:right w:w="100.0" w:type="dxa"/>
            </w:tcMar>
          </w:tcPr>
          <w:p w:rsidR="00000000" w:rsidDel="00000000" w:rsidP="00000000" w:rsidRDefault="00000000" w:rsidRPr="00000000" w14:paraId="000000EF">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3 (4.3)</w:t>
            </w:r>
          </w:p>
        </w:tc>
        <w:tc>
          <w:tcPr>
            <w:shd w:fill="auto" w:val="clear"/>
            <w:tcMar>
              <w:top w:w="100.0" w:type="dxa"/>
              <w:left w:w="100.0" w:type="dxa"/>
              <w:bottom w:w="100.0" w:type="dxa"/>
              <w:right w:w="100.0" w:type="dxa"/>
            </w:tcMar>
          </w:tcPr>
          <w:p w:rsidR="00000000" w:rsidDel="00000000" w:rsidP="00000000" w:rsidRDefault="00000000" w:rsidRPr="00000000" w14:paraId="000000F0">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w:t>
            </w:r>
          </w:p>
        </w:tc>
      </w:tr>
      <w:tr>
        <w:trPr>
          <w:cantSplit w:val="0"/>
          <w:trHeight w:val="3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6-12 months</w:t>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5.4</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4.2</w:t>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3.5 (4.9)</w:t>
            </w:r>
          </w:p>
        </w:tc>
        <w:tc>
          <w:tcPr>
            <w:shd w:fill="auto" w:val="clear"/>
            <w:tcMar>
              <w:top w:w="100.0" w:type="dxa"/>
              <w:left w:w="100.0" w:type="dxa"/>
              <w:bottom w:w="100.0" w:type="dxa"/>
              <w:right w:w="100.0" w:type="dxa"/>
            </w:tcMar>
          </w:tcPr>
          <w:p w:rsidR="00000000" w:rsidDel="00000000" w:rsidP="00000000" w:rsidRDefault="00000000" w:rsidRPr="00000000" w14:paraId="000000F5">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3 (4.2)</w:t>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3.5 (4.9)</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3 (4.3)</w:t>
            </w:r>
          </w:p>
        </w:tc>
      </w:tr>
      <w:tr>
        <w:trPr>
          <w:cantSplit w:val="0"/>
          <w:trHeight w:val="3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1-2 years</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5.4</w:t>
            </w:r>
          </w:p>
        </w:tc>
        <w:tc>
          <w:tcPr>
            <w:shd w:fill="auto" w:val="clear"/>
            <w:tcMar>
              <w:top w:w="100.0" w:type="dxa"/>
              <w:left w:w="100.0" w:type="dxa"/>
              <w:bottom w:w="100.0" w:type="dxa"/>
              <w:right w:w="100.0" w:type="dxa"/>
            </w:tcMar>
          </w:tcPr>
          <w:p w:rsidR="00000000" w:rsidDel="00000000" w:rsidP="00000000" w:rsidRDefault="00000000" w:rsidRPr="00000000" w14:paraId="000000FA">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5.6</w:t>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4 (5.2)</w:t>
            </w:r>
          </w:p>
        </w:tc>
        <w:tc>
          <w:tcPr>
            <w:shd w:fill="auto" w:val="clear"/>
            <w:tcMar>
              <w:top w:w="100.0" w:type="dxa"/>
              <w:left w:w="100.0" w:type="dxa"/>
              <w:bottom w:w="100.0" w:type="dxa"/>
              <w:right w:w="100.0" w:type="dxa"/>
            </w:tcMar>
          </w:tcPr>
          <w:p w:rsidR="00000000" w:rsidDel="00000000" w:rsidP="00000000" w:rsidRDefault="00000000" w:rsidRPr="00000000" w14:paraId="000000FC">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3.5 (4.9)</w:t>
            </w:r>
          </w:p>
        </w:tc>
        <w:tc>
          <w:tcPr>
            <w:shd w:fill="auto" w:val="clear"/>
            <w:tcMar>
              <w:top w:w="100.0" w:type="dxa"/>
              <w:left w:w="100.0" w:type="dxa"/>
              <w:bottom w:w="100.0" w:type="dxa"/>
              <w:right w:w="100.0" w:type="dxa"/>
            </w:tcMar>
          </w:tcPr>
          <w:p w:rsidR="00000000" w:rsidDel="00000000" w:rsidP="00000000" w:rsidRDefault="00000000" w:rsidRPr="00000000" w14:paraId="000000FD">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4 (5.6)</w:t>
            </w:r>
          </w:p>
        </w:tc>
        <w:tc>
          <w:tcPr>
            <w:shd w:fill="auto" w:val="clear"/>
            <w:tcMar>
              <w:top w:w="100.0" w:type="dxa"/>
              <w:left w:w="100.0" w:type="dxa"/>
              <w:bottom w:w="100.0" w:type="dxa"/>
              <w:right w:w="100.0" w:type="dxa"/>
            </w:tcMar>
          </w:tcPr>
          <w:p w:rsidR="00000000" w:rsidDel="00000000" w:rsidP="00000000" w:rsidRDefault="00000000" w:rsidRPr="00000000" w14:paraId="000000FE">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3.5 (4.9)</w:t>
            </w:r>
          </w:p>
        </w:tc>
      </w:tr>
      <w:tr>
        <w:trPr>
          <w:cantSplit w:val="0"/>
          <w:trHeight w:val="3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F">
            <w:pPr>
              <w:widowControl w:val="0"/>
              <w:pBdr>
                <w:top w:space="0" w:sz="0" w:val="nil"/>
                <w:left w:space="0" w:sz="0" w:val="nil"/>
                <w:bottom w:space="0" w:sz="0" w:val="nil"/>
                <w:right w:space="0" w:sz="0" w:val="nil"/>
                <w:between w:space="0" w:sz="0" w:val="nil"/>
              </w:pBdr>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2-4 years</w:t>
            </w:r>
          </w:p>
        </w:tc>
        <w:tc>
          <w:tcPr>
            <w:shd w:fill="auto" w:val="clear"/>
            <w:tcMar>
              <w:top w:w="100.0" w:type="dxa"/>
              <w:left w:w="100.0" w:type="dxa"/>
              <w:bottom w:w="100.0" w:type="dxa"/>
              <w:right w:w="100.0" w:type="dxa"/>
            </w:tcMar>
          </w:tcPr>
          <w:p w:rsidR="00000000" w:rsidDel="00000000" w:rsidP="00000000" w:rsidRDefault="00000000" w:rsidRPr="00000000" w14:paraId="00000100">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7.5</w:t>
            </w:r>
          </w:p>
        </w:tc>
        <w:tc>
          <w:tcPr>
            <w:shd w:fill="auto" w:val="clear"/>
            <w:tcMar>
              <w:top w:w="100.0" w:type="dxa"/>
              <w:left w:w="100.0" w:type="dxa"/>
              <w:bottom w:w="100.0" w:type="dxa"/>
              <w:right w:w="100.0" w:type="dxa"/>
            </w:tcMar>
          </w:tcPr>
          <w:p w:rsidR="00000000" w:rsidDel="00000000" w:rsidP="00000000" w:rsidRDefault="00000000" w:rsidRPr="00000000" w14:paraId="00000101">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6.6</w:t>
            </w:r>
          </w:p>
        </w:tc>
        <w:tc>
          <w:tcPr>
            <w:shd w:fill="auto" w:val="clear"/>
            <w:tcMar>
              <w:top w:w="100.0" w:type="dxa"/>
              <w:left w:w="100.0" w:type="dxa"/>
              <w:bottom w:w="100.0" w:type="dxa"/>
              <w:right w:w="100.0" w:type="dxa"/>
            </w:tcMar>
          </w:tcPr>
          <w:p w:rsidR="00000000" w:rsidDel="00000000" w:rsidP="00000000" w:rsidRDefault="00000000" w:rsidRPr="00000000" w14:paraId="00000102">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4.5 (6.2)</w:t>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3.5 (4.9)</w:t>
            </w:r>
          </w:p>
        </w:tc>
        <w:tc>
          <w:tcPr>
            <w:shd w:fill="auto" w:val="clear"/>
            <w:tcMar>
              <w:top w:w="100.0" w:type="dxa"/>
              <w:left w:w="100.0" w:type="dxa"/>
              <w:bottom w:w="100.0" w:type="dxa"/>
              <w:right w:w="100.0" w:type="dxa"/>
            </w:tcMar>
          </w:tcPr>
          <w:p w:rsidR="00000000" w:rsidDel="00000000" w:rsidP="00000000" w:rsidRDefault="00000000" w:rsidRPr="00000000" w14:paraId="00000104">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4.5 (6.2)</w:t>
            </w:r>
          </w:p>
        </w:tc>
        <w:tc>
          <w:tcPr>
            <w:shd w:fill="auto" w:val="clear"/>
            <w:tcMar>
              <w:top w:w="100.0" w:type="dxa"/>
              <w:left w:w="100.0" w:type="dxa"/>
              <w:bottom w:w="100.0" w:type="dxa"/>
              <w:right w:w="100.0" w:type="dxa"/>
            </w:tcMar>
          </w:tcPr>
          <w:p w:rsidR="00000000" w:rsidDel="00000000" w:rsidP="00000000" w:rsidRDefault="00000000" w:rsidRPr="00000000" w14:paraId="00000105">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3.5 (4.9)</w:t>
            </w:r>
          </w:p>
        </w:tc>
      </w:tr>
      <w:tr>
        <w:trPr>
          <w:cantSplit w:val="0"/>
          <w:trHeight w:val="3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6">
            <w:pPr>
              <w:widowControl w:val="0"/>
              <w:pBdr>
                <w:top w:space="0" w:sz="0" w:val="nil"/>
                <w:left w:space="0" w:sz="0" w:val="nil"/>
                <w:bottom w:space="0" w:sz="0" w:val="nil"/>
                <w:right w:space="0" w:sz="0" w:val="nil"/>
                <w:between w:space="0" w:sz="0" w:val="nil"/>
              </w:pBdr>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4-6 years</w:t>
            </w:r>
          </w:p>
        </w:tc>
        <w:tc>
          <w:tcPr>
            <w:shd w:fill="auto" w:val="clear"/>
            <w:tcMar>
              <w:top w:w="100.0" w:type="dxa"/>
              <w:left w:w="100.0" w:type="dxa"/>
              <w:bottom w:w="100.0" w:type="dxa"/>
              <w:right w:w="100.0" w:type="dxa"/>
            </w:tcMar>
          </w:tcPr>
          <w:p w:rsidR="00000000" w:rsidDel="00000000" w:rsidP="00000000" w:rsidRDefault="00000000" w:rsidRPr="00000000" w14:paraId="00000107">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8.3</w:t>
            </w:r>
          </w:p>
        </w:tc>
        <w:tc>
          <w:tcPr>
            <w:shd w:fill="auto" w:val="clear"/>
            <w:tcMar>
              <w:top w:w="100.0" w:type="dxa"/>
              <w:left w:w="100.0" w:type="dxa"/>
              <w:bottom w:w="100.0" w:type="dxa"/>
              <w:right w:w="100.0" w:type="dxa"/>
            </w:tcMar>
          </w:tcPr>
          <w:p w:rsidR="00000000" w:rsidDel="00000000" w:rsidP="00000000" w:rsidRDefault="00000000" w:rsidRPr="00000000" w14:paraId="00000108">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7.3</w:t>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4.5 (6.2)</w:t>
            </w:r>
          </w:p>
        </w:tc>
        <w:tc>
          <w:tcPr>
            <w:shd w:fill="auto" w:val="clear"/>
            <w:tcMar>
              <w:top w:w="100.0" w:type="dxa"/>
              <w:left w:w="100.0" w:type="dxa"/>
              <w:bottom w:w="100.0" w:type="dxa"/>
              <w:right w:w="100.0" w:type="dxa"/>
            </w:tcMar>
          </w:tcPr>
          <w:p w:rsidR="00000000" w:rsidDel="00000000" w:rsidP="00000000" w:rsidRDefault="00000000" w:rsidRPr="00000000" w14:paraId="0000010A">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4 (5.5)</w:t>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4.5 (6.2)</w:t>
            </w:r>
          </w:p>
        </w:tc>
        <w:tc>
          <w:tcPr>
            <w:shd w:fill="auto" w:val="clear"/>
            <w:tcMar>
              <w:top w:w="100.0" w:type="dxa"/>
              <w:left w:w="100.0" w:type="dxa"/>
              <w:bottom w:w="100.0" w:type="dxa"/>
              <w:right w:w="100.0" w:type="dxa"/>
            </w:tcMar>
          </w:tcPr>
          <w:p w:rsidR="00000000" w:rsidDel="00000000" w:rsidP="00000000" w:rsidRDefault="00000000" w:rsidRPr="00000000" w14:paraId="0000010C">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4 (5.6)</w:t>
            </w:r>
          </w:p>
        </w:tc>
      </w:tr>
      <w:tr>
        <w:trPr>
          <w:cantSplit w:val="0"/>
          <w:trHeight w:val="2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D">
            <w:pPr>
              <w:widowControl w:val="0"/>
              <w:pBdr>
                <w:top w:space="0" w:sz="0" w:val="nil"/>
                <w:left w:space="0" w:sz="0" w:val="nil"/>
                <w:bottom w:space="0" w:sz="0" w:val="nil"/>
                <w:right w:space="0" w:sz="0" w:val="nil"/>
                <w:between w:space="0" w:sz="0" w:val="nil"/>
              </w:pBdr>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6-8 years</w:t>
            </w:r>
          </w:p>
        </w:tc>
        <w:tc>
          <w:tcPr>
            <w:shd w:fill="auto" w:val="clear"/>
            <w:tcMar>
              <w:top w:w="100.0" w:type="dxa"/>
              <w:left w:w="100.0" w:type="dxa"/>
              <w:bottom w:w="100.0" w:type="dxa"/>
              <w:right w:w="100.0" w:type="dxa"/>
            </w:tcMar>
          </w:tcPr>
          <w:p w:rsidR="00000000" w:rsidDel="00000000" w:rsidP="00000000" w:rsidRDefault="00000000" w:rsidRPr="00000000" w14:paraId="0000010E">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8.9</w:t>
            </w:r>
          </w:p>
        </w:tc>
        <w:tc>
          <w:tcPr>
            <w:shd w:fill="auto" w:val="clear"/>
            <w:tcMar>
              <w:top w:w="100.0" w:type="dxa"/>
              <w:left w:w="100.0" w:type="dxa"/>
              <w:bottom w:w="100.0" w:type="dxa"/>
              <w:right w:w="100.0" w:type="dxa"/>
            </w:tcMar>
          </w:tcPr>
          <w:p w:rsidR="00000000" w:rsidDel="00000000" w:rsidP="00000000" w:rsidRDefault="00000000" w:rsidRPr="00000000" w14:paraId="0000010F">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7.8</w:t>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5.5 (7.5)</w:t>
            </w:r>
          </w:p>
        </w:tc>
        <w:tc>
          <w:tcPr>
            <w:shd w:fill="auto" w:val="clear"/>
            <w:tcMar>
              <w:top w:w="100.0" w:type="dxa"/>
              <w:left w:w="100.0" w:type="dxa"/>
              <w:bottom w:w="100.0" w:type="dxa"/>
              <w:right w:w="100.0" w:type="dxa"/>
            </w:tcMar>
          </w:tcPr>
          <w:p w:rsidR="00000000" w:rsidDel="00000000" w:rsidP="00000000" w:rsidRDefault="00000000" w:rsidRPr="00000000" w14:paraId="00000111">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5 (6.9)</w:t>
            </w:r>
          </w:p>
        </w:tc>
        <w:tc>
          <w:tcPr>
            <w:shd w:fill="auto" w:val="clear"/>
            <w:tcMar>
              <w:top w:w="100.0" w:type="dxa"/>
              <w:left w:w="100.0" w:type="dxa"/>
              <w:bottom w:w="100.0" w:type="dxa"/>
              <w:right w:w="100.0" w:type="dxa"/>
            </w:tcMar>
          </w:tcPr>
          <w:p w:rsidR="00000000" w:rsidDel="00000000" w:rsidP="00000000" w:rsidRDefault="00000000" w:rsidRPr="00000000" w14:paraId="00000112">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5.5 (7.5)</w:t>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5 (6.9)</w:t>
            </w:r>
          </w:p>
        </w:tc>
      </w:tr>
      <w:tr>
        <w:trPr>
          <w:cantSplit w:val="0"/>
          <w:trHeight w:val="3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8-10 years</w:t>
            </w:r>
          </w:p>
        </w:tc>
        <w:tc>
          <w:tcPr>
            <w:shd w:fill="auto" w:val="clear"/>
            <w:tcMar>
              <w:top w:w="100.0" w:type="dxa"/>
              <w:left w:w="100.0" w:type="dxa"/>
              <w:bottom w:w="100.0" w:type="dxa"/>
              <w:right w:w="100.0" w:type="dxa"/>
            </w:tcMar>
          </w:tcPr>
          <w:p w:rsidR="00000000" w:rsidDel="00000000" w:rsidP="00000000" w:rsidRDefault="00000000" w:rsidRPr="00000000" w14:paraId="00000115">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9.9</w:t>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8.8</w:t>
            </w:r>
          </w:p>
        </w:tc>
        <w:tc>
          <w:tcPr>
            <w:shd w:fill="auto" w:val="clear"/>
            <w:tcMar>
              <w:top w:w="100.0" w:type="dxa"/>
              <w:left w:w="100.0" w:type="dxa"/>
              <w:bottom w:w="100.0" w:type="dxa"/>
              <w:right w:w="100.0" w:type="dxa"/>
            </w:tcMar>
          </w:tcPr>
          <w:p w:rsidR="00000000" w:rsidDel="00000000" w:rsidP="00000000" w:rsidRDefault="00000000" w:rsidRPr="00000000" w14:paraId="00000117">
            <w:pPr>
              <w:widowControl w:val="0"/>
              <w:jc w:val="both"/>
              <w:rPr>
                <w:rFonts w:ascii="Tahoma" w:cs="Tahoma" w:eastAsia="Tahoma" w:hAnsi="Tahoma"/>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8">
            <w:pPr>
              <w:widowControl w:val="0"/>
              <w:jc w:val="both"/>
              <w:rPr>
                <w:rFonts w:ascii="Tahoma" w:cs="Tahoma" w:eastAsia="Tahoma" w:hAnsi="Tahoma"/>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6 (8.2)</w:t>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5 (6.9)</w:t>
            </w:r>
          </w:p>
        </w:tc>
      </w:tr>
      <w:tr>
        <w:trPr>
          <w:cantSplit w:val="0"/>
          <w:trHeight w:val="2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10-12 years</w:t>
            </w:r>
          </w:p>
        </w:tc>
        <w:tc>
          <w:tcPr>
            <w:shd w:fill="auto" w:val="clear"/>
            <w:tcMar>
              <w:top w:w="100.0" w:type="dxa"/>
              <w:left w:w="100.0" w:type="dxa"/>
              <w:bottom w:w="100.0" w:type="dxa"/>
              <w:right w:w="100.0" w:type="dxa"/>
            </w:tcMar>
          </w:tcPr>
          <w:p w:rsidR="00000000" w:rsidDel="00000000" w:rsidP="00000000" w:rsidRDefault="00000000" w:rsidRPr="00000000" w14:paraId="0000011C">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11D">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7.7</w:t>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jc w:val="both"/>
              <w:rPr>
                <w:rFonts w:ascii="Tahoma" w:cs="Tahoma" w:eastAsia="Tahoma" w:hAnsi="Tahoma"/>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jc w:val="both"/>
              <w:rPr>
                <w:rFonts w:ascii="Tahoma" w:cs="Tahoma" w:eastAsia="Tahoma" w:hAnsi="Tahoma"/>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6.5</w:t>
            </w:r>
          </w:p>
        </w:tc>
        <w:tc>
          <w:tcPr>
            <w:shd w:fill="auto" w:val="clear"/>
            <w:tcMar>
              <w:top w:w="100.0" w:type="dxa"/>
              <w:left w:w="100.0" w:type="dxa"/>
              <w:bottom w:w="100.0" w:type="dxa"/>
              <w:right w:w="100.0" w:type="dxa"/>
            </w:tcMar>
          </w:tcPr>
          <w:p w:rsidR="00000000" w:rsidDel="00000000" w:rsidP="00000000" w:rsidRDefault="00000000" w:rsidRPr="00000000" w14:paraId="00000121">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6</w:t>
            </w:r>
          </w:p>
        </w:tc>
      </w:tr>
      <w:tr>
        <w:trPr>
          <w:cantSplit w:val="0"/>
          <w:trHeight w:val="2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12-14 years</w:t>
            </w:r>
          </w:p>
        </w:tc>
        <w:tc>
          <w:tcPr>
            <w:shd w:fill="auto" w:val="clear"/>
            <w:tcMar>
              <w:top w:w="100.0" w:type="dxa"/>
              <w:left w:w="100.0" w:type="dxa"/>
              <w:bottom w:w="100.0" w:type="dxa"/>
              <w:right w:w="100.0" w:type="dxa"/>
            </w:tcMar>
          </w:tcPr>
          <w:p w:rsidR="00000000" w:rsidDel="00000000" w:rsidP="00000000" w:rsidRDefault="00000000" w:rsidRPr="00000000" w14:paraId="00000123">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11.2</w:t>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8.6</w:t>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jc w:val="both"/>
              <w:rPr>
                <w:rFonts w:ascii="Tahoma" w:cs="Tahoma" w:eastAsia="Tahoma" w:hAnsi="Tahoma"/>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6">
            <w:pPr>
              <w:widowControl w:val="0"/>
              <w:jc w:val="both"/>
              <w:rPr>
                <w:rFonts w:ascii="Tahoma" w:cs="Tahoma" w:eastAsia="Tahoma" w:hAnsi="Tahoma"/>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7">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6.5</w:t>
            </w:r>
          </w:p>
        </w:tc>
      </w:tr>
      <w:tr>
        <w:trPr>
          <w:cantSplit w:val="0"/>
          <w:trHeight w:val="2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14-16</w:t>
            </w:r>
          </w:p>
        </w:tc>
        <w:tc>
          <w:tcPr>
            <w:shd w:fill="auto" w:val="clear"/>
            <w:tcMar>
              <w:top w:w="100.0" w:type="dxa"/>
              <w:left w:w="100.0" w:type="dxa"/>
              <w:bottom w:w="100.0" w:type="dxa"/>
              <w:right w:w="100.0" w:type="dxa"/>
            </w:tcMar>
          </w:tcPr>
          <w:p w:rsidR="00000000" w:rsidDel="00000000" w:rsidP="00000000" w:rsidRDefault="00000000" w:rsidRPr="00000000" w14:paraId="0000012A">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12B">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9.2</w:t>
            </w:r>
          </w:p>
        </w:tc>
        <w:tc>
          <w:tcPr>
            <w:shd w:fill="auto" w:val="clear"/>
            <w:tcMar>
              <w:top w:w="100.0" w:type="dxa"/>
              <w:left w:w="100.0" w:type="dxa"/>
              <w:bottom w:w="100.0" w:type="dxa"/>
              <w:right w:w="100.0" w:type="dxa"/>
            </w:tcMar>
          </w:tcPr>
          <w:p w:rsidR="00000000" w:rsidDel="00000000" w:rsidP="00000000" w:rsidRDefault="00000000" w:rsidRPr="00000000" w14:paraId="0000012C">
            <w:pPr>
              <w:widowControl w:val="0"/>
              <w:jc w:val="both"/>
              <w:rPr>
                <w:rFonts w:ascii="Tahoma" w:cs="Tahoma" w:eastAsia="Tahoma" w:hAnsi="Tahoma"/>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D">
            <w:pPr>
              <w:widowControl w:val="0"/>
              <w:jc w:val="both"/>
              <w:rPr>
                <w:rFonts w:ascii="Tahoma" w:cs="Tahoma" w:eastAsia="Tahoma" w:hAnsi="Tahoma"/>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2F">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6.5</w:t>
            </w:r>
          </w:p>
        </w:tc>
      </w:tr>
      <w:tr>
        <w:trPr>
          <w:cantSplit w:val="0"/>
          <w:trHeight w:val="2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16-18</w:t>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11.8 (F)</w:t>
            </w:r>
          </w:p>
          <w:p w:rsidR="00000000" w:rsidDel="00000000" w:rsidP="00000000" w:rsidRDefault="00000000" w:rsidRPr="00000000" w14:paraId="00000132">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13.5 (M)</w:t>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9 </w:t>
            </w:r>
          </w:p>
          <w:p w:rsidR="00000000" w:rsidDel="00000000" w:rsidP="00000000" w:rsidRDefault="00000000" w:rsidRPr="00000000" w14:paraId="00000134">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(F)</w:t>
            </w:r>
          </w:p>
          <w:p w:rsidR="00000000" w:rsidDel="00000000" w:rsidP="00000000" w:rsidRDefault="00000000" w:rsidRPr="00000000" w14:paraId="00000135">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10.4 (M)</w:t>
            </w:r>
          </w:p>
        </w:tc>
        <w:tc>
          <w:tcPr>
            <w:shd w:fill="auto" w:val="clear"/>
            <w:tcMar>
              <w:top w:w="100.0" w:type="dxa"/>
              <w:left w:w="100.0" w:type="dxa"/>
              <w:bottom w:w="100.0" w:type="dxa"/>
              <w:right w:w="100.0" w:type="dxa"/>
            </w:tcMar>
          </w:tcPr>
          <w:p w:rsidR="00000000" w:rsidDel="00000000" w:rsidP="00000000" w:rsidRDefault="00000000" w:rsidRPr="00000000" w14:paraId="00000136">
            <w:pPr>
              <w:widowControl w:val="0"/>
              <w:jc w:val="both"/>
              <w:rPr>
                <w:rFonts w:ascii="Tahoma" w:cs="Tahoma" w:eastAsia="Tahoma" w:hAnsi="Tahoma"/>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7">
            <w:pPr>
              <w:widowControl w:val="0"/>
              <w:jc w:val="both"/>
              <w:rPr>
                <w:rFonts w:ascii="Tahoma" w:cs="Tahoma" w:eastAsia="Tahoma" w:hAnsi="Tahoma"/>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8">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7-7.5</w:t>
            </w:r>
          </w:p>
        </w:tc>
        <w:tc>
          <w:tcPr>
            <w:shd w:fill="auto" w:val="clear"/>
            <w:tcMar>
              <w:top w:w="100.0" w:type="dxa"/>
              <w:left w:w="100.0" w:type="dxa"/>
              <w:bottom w:w="100.0" w:type="dxa"/>
              <w:right w:w="100.0" w:type="dxa"/>
            </w:tcMar>
          </w:tcPr>
          <w:p w:rsidR="00000000" w:rsidDel="00000000" w:rsidP="00000000" w:rsidRDefault="00000000" w:rsidRPr="00000000" w14:paraId="00000139">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6.5-7</w:t>
            </w:r>
          </w:p>
        </w:tc>
      </w:tr>
    </w:tbl>
    <w:p w:rsidR="00000000" w:rsidDel="00000000" w:rsidP="00000000" w:rsidRDefault="00000000" w:rsidRPr="00000000" w14:paraId="0000013A">
      <w:pPr>
        <w:ind w:left="-112" w:firstLine="0"/>
        <w:jc w:val="both"/>
        <w:rPr>
          <w:rFonts w:ascii="Tahoma" w:cs="Tahoma" w:eastAsia="Tahoma" w:hAnsi="Tahoma"/>
          <w:color w:val="3366ff"/>
          <w:sz w:val="16"/>
          <w:szCs w:val="16"/>
        </w:rPr>
      </w:pPr>
      <w:r w:rsidDel="00000000" w:rsidR="00000000" w:rsidRPr="00000000">
        <w:rPr>
          <w:rtl w:val="0"/>
        </w:rPr>
      </w:r>
    </w:p>
    <w:p w:rsidR="00000000" w:rsidDel="00000000" w:rsidP="00000000" w:rsidRDefault="00000000" w:rsidRPr="00000000" w14:paraId="0000013B">
      <w:pPr>
        <w:ind w:left="-112" w:firstLine="0"/>
        <w:jc w:val="both"/>
        <w:rPr>
          <w:rFonts w:ascii="Tahoma" w:cs="Tahoma" w:eastAsia="Tahoma" w:hAnsi="Tahoma"/>
          <w:i w:val="1"/>
          <w:sz w:val="16"/>
          <w:szCs w:val="16"/>
        </w:rPr>
      </w:pPr>
      <w:r w:rsidDel="00000000" w:rsidR="00000000" w:rsidRPr="00000000">
        <w:rPr>
          <w:rFonts w:ascii="Tahoma" w:cs="Tahoma" w:eastAsia="Tahoma" w:hAnsi="Tahoma"/>
          <w:i w:val="1"/>
          <w:sz w:val="16"/>
          <w:szCs w:val="16"/>
          <w:rtl w:val="0"/>
        </w:rPr>
        <w:t xml:space="preserve">References:</w:t>
      </w:r>
    </w:p>
    <w:p w:rsidR="00000000" w:rsidDel="00000000" w:rsidP="00000000" w:rsidRDefault="00000000" w:rsidRPr="00000000" w14:paraId="0000013C">
      <w:pPr>
        <w:ind w:left="-112" w:firstLine="0"/>
        <w:jc w:val="both"/>
        <w:rPr>
          <w:rFonts w:ascii="Tahoma" w:cs="Tahoma" w:eastAsia="Tahoma" w:hAnsi="Tahoma"/>
          <w:i w:val="1"/>
          <w:sz w:val="16"/>
          <w:szCs w:val="16"/>
        </w:rPr>
      </w:pPr>
      <w:r w:rsidDel="00000000" w:rsidR="00000000" w:rsidRPr="00000000">
        <w:rPr>
          <w:rFonts w:ascii="Tahoma" w:cs="Tahoma" w:eastAsia="Tahoma" w:hAnsi="Tahoma"/>
          <w:i w:val="1"/>
          <w:sz w:val="16"/>
          <w:szCs w:val="16"/>
          <w:rtl w:val="0"/>
        </w:rPr>
        <w:t xml:space="preserve">0-10 years: source (An Update on One-Lung Ventilation in Children. Anesthesia &amp; Analgesia, 2020 )</w:t>
      </w:r>
    </w:p>
    <w:p w:rsidR="00000000" w:rsidDel="00000000" w:rsidP="00000000" w:rsidRDefault="00000000" w:rsidRPr="00000000" w14:paraId="0000013D">
      <w:pPr>
        <w:ind w:left="-112" w:firstLine="0"/>
        <w:jc w:val="both"/>
        <w:rPr>
          <w:rFonts w:ascii="Tahoma" w:cs="Tahoma" w:eastAsia="Tahoma" w:hAnsi="Tahoma"/>
          <w:i w:val="1"/>
          <w:sz w:val="16"/>
          <w:szCs w:val="16"/>
        </w:rPr>
      </w:pPr>
      <w:r w:rsidDel="00000000" w:rsidR="00000000" w:rsidRPr="00000000">
        <w:rPr>
          <w:rFonts w:ascii="Tahoma" w:cs="Tahoma" w:eastAsia="Tahoma" w:hAnsi="Tahoma"/>
          <w:i w:val="1"/>
          <w:sz w:val="16"/>
          <w:szCs w:val="16"/>
          <w:rtl w:val="0"/>
        </w:rPr>
        <w:t xml:space="preserve">10-18 years: source (</w:t>
      </w:r>
      <w:r w:rsidDel="00000000" w:rsidR="00000000" w:rsidRPr="00000000">
        <w:rPr>
          <w:rFonts w:ascii="Tahoma" w:cs="Tahoma" w:eastAsia="Tahoma" w:hAnsi="Tahoma"/>
          <w:i w:val="1"/>
          <w:sz w:val="16"/>
          <w:szCs w:val="16"/>
          <w:rtl w:val="0"/>
        </w:rPr>
        <w:t xml:space="preserve">Paediatric</w:t>
      </w:r>
      <w:r w:rsidDel="00000000" w:rsidR="00000000" w:rsidRPr="00000000">
        <w:rPr>
          <w:rFonts w:ascii="Tahoma" w:cs="Tahoma" w:eastAsia="Tahoma" w:hAnsi="Tahoma"/>
          <w:i w:val="1"/>
          <w:sz w:val="16"/>
          <w:szCs w:val="16"/>
          <w:rtl w:val="0"/>
        </w:rPr>
        <w:t xml:space="preserve"> lung isolation. BJA Education, 17 (2): 57–62 (2017)</w:t>
      </w:r>
    </w:p>
    <w:p w:rsidR="00000000" w:rsidDel="00000000" w:rsidP="00000000" w:rsidRDefault="00000000" w:rsidRPr="00000000" w14:paraId="0000013E">
      <w:pPr>
        <w:ind w:left="-112" w:firstLine="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3F">
      <w:pPr>
        <w:ind w:left="-112"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Anatomical considerations:</w:t>
      </w:r>
    </w:p>
    <w:p w:rsidR="00000000" w:rsidDel="00000000" w:rsidP="00000000" w:rsidRDefault="00000000" w:rsidRPr="00000000" w14:paraId="00000140">
      <w:pPr>
        <w:numPr>
          <w:ilvl w:val="0"/>
          <w:numId w:val="10"/>
        </w:numPr>
        <w:ind w:left="72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left bronchus is consistently smaller than the right bronchus so a smaller ETT has to be chosen for endobronchial intubation</w:t>
      </w:r>
    </w:p>
    <w:p w:rsidR="00000000" w:rsidDel="00000000" w:rsidP="00000000" w:rsidRDefault="00000000" w:rsidRPr="00000000" w14:paraId="00000141">
      <w:pPr>
        <w:numPr>
          <w:ilvl w:val="0"/>
          <w:numId w:val="10"/>
        </w:numPr>
        <w:ind w:left="720" w:hanging="360"/>
        <w:jc w:val="both"/>
        <w:rPr>
          <w:rFonts w:ascii="Tahoma" w:cs="Tahoma" w:eastAsia="Tahoma" w:hAnsi="Tahoma"/>
          <w:sz w:val="16"/>
          <w:szCs w:val="16"/>
        </w:rPr>
      </w:pPr>
      <w:r w:rsidDel="00000000" w:rsidR="00000000" w:rsidRPr="00000000">
        <w:rPr>
          <w:rFonts w:ascii="Arial Unicode MS" w:cs="Arial Unicode MS" w:eastAsia="Arial Unicode MS" w:hAnsi="Arial Unicode MS"/>
          <w:sz w:val="16"/>
          <w:szCs w:val="16"/>
          <w:rtl w:val="0"/>
        </w:rPr>
        <w:t xml:space="preserve">It is technically more challenging to isolate the right lung because of the take off for the right upper lobe remains very close to the carina (≤1 cm) in patients up to 8 years</w:t>
      </w:r>
    </w:p>
    <w:p w:rsidR="00000000" w:rsidDel="00000000" w:rsidP="00000000" w:rsidRDefault="00000000" w:rsidRPr="00000000" w14:paraId="00000142">
      <w:pPr>
        <w:numPr>
          <w:ilvl w:val="0"/>
          <w:numId w:val="10"/>
        </w:numPr>
        <w:ind w:left="72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It is technically easier to achieve left lung isolation and safely adjust the position of bronchial blockers because the take off for the left upper lobe bronchus is 3 times the distance compared to the take off for the right upper lobe bronchus from the carina.</w:t>
      </w:r>
    </w:p>
    <w:p w:rsidR="00000000" w:rsidDel="00000000" w:rsidP="00000000" w:rsidRDefault="00000000" w:rsidRPr="00000000" w14:paraId="00000143">
      <w:pPr>
        <w:ind w:left="-112" w:firstLine="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44">
      <w:pPr>
        <w:ind w:left="-112" w:firstLine="0"/>
        <w:jc w:val="both"/>
        <w:rPr>
          <w:rFonts w:ascii="Tahoma" w:cs="Tahoma" w:eastAsia="Tahoma" w:hAnsi="Tahoma"/>
          <w:color w:val="3366ff"/>
          <w:sz w:val="16"/>
          <w:szCs w:val="16"/>
        </w:rPr>
      </w:pPr>
      <w:r w:rsidDel="00000000" w:rsidR="00000000" w:rsidRPr="00000000">
        <w:rPr>
          <w:rtl w:val="0"/>
        </w:rPr>
      </w:r>
    </w:p>
    <w:p w:rsidR="00000000" w:rsidDel="00000000" w:rsidP="00000000" w:rsidRDefault="00000000" w:rsidRPr="00000000" w14:paraId="00000145">
      <w:pPr>
        <w:ind w:left="-112" w:firstLine="0"/>
        <w:jc w:val="both"/>
        <w:rPr>
          <w:rFonts w:ascii="Tahoma" w:cs="Tahoma" w:eastAsia="Tahoma" w:hAnsi="Tahoma"/>
          <w:color w:val="3366ff"/>
          <w:sz w:val="16"/>
          <w:szCs w:val="16"/>
        </w:rPr>
      </w:pPr>
      <w:r w:rsidDel="00000000" w:rsidR="00000000" w:rsidRPr="00000000">
        <w:rPr>
          <w:rtl w:val="0"/>
        </w:rPr>
      </w:r>
    </w:p>
    <w:p w:rsidR="00000000" w:rsidDel="00000000" w:rsidP="00000000" w:rsidRDefault="00000000" w:rsidRPr="00000000" w14:paraId="00000146">
      <w:pPr>
        <w:ind w:left="-112" w:firstLine="0"/>
        <w:jc w:val="both"/>
        <w:rPr>
          <w:rFonts w:ascii="Tahoma" w:cs="Tahoma" w:eastAsia="Tahoma" w:hAnsi="Tahoma"/>
          <w:color w:val="3366ff"/>
          <w:sz w:val="16"/>
          <w:szCs w:val="16"/>
        </w:rPr>
      </w:pPr>
      <w:r w:rsidDel="00000000" w:rsidR="00000000" w:rsidRPr="00000000">
        <w:rPr>
          <w:rtl w:val="0"/>
        </w:rPr>
      </w:r>
    </w:p>
    <w:p w:rsidR="00000000" w:rsidDel="00000000" w:rsidP="00000000" w:rsidRDefault="00000000" w:rsidRPr="00000000" w14:paraId="00000147">
      <w:pPr>
        <w:ind w:left="-112" w:firstLine="0"/>
        <w:jc w:val="both"/>
        <w:rPr>
          <w:rFonts w:ascii="Tahoma" w:cs="Tahoma" w:eastAsia="Tahoma" w:hAnsi="Tahoma"/>
          <w:color w:val="3366ff"/>
          <w:sz w:val="16"/>
          <w:szCs w:val="16"/>
        </w:rPr>
      </w:pPr>
      <w:r w:rsidDel="00000000" w:rsidR="00000000" w:rsidRPr="00000000">
        <w:rPr>
          <w:rtl w:val="0"/>
        </w:rPr>
      </w:r>
    </w:p>
    <w:p w:rsidR="00000000" w:rsidDel="00000000" w:rsidP="00000000" w:rsidRDefault="00000000" w:rsidRPr="00000000" w14:paraId="00000148">
      <w:pPr>
        <w:ind w:left="-112" w:firstLine="0"/>
        <w:jc w:val="both"/>
        <w:rPr>
          <w:rFonts w:ascii="Tahoma" w:cs="Tahoma" w:eastAsia="Tahoma" w:hAnsi="Tahoma"/>
          <w:color w:val="3366ff"/>
          <w:sz w:val="16"/>
          <w:szCs w:val="16"/>
        </w:rPr>
      </w:pPr>
      <w:r w:rsidDel="00000000" w:rsidR="00000000" w:rsidRPr="00000000">
        <w:rPr>
          <w:rtl w:val="0"/>
        </w:rPr>
      </w:r>
    </w:p>
    <w:p w:rsidR="00000000" w:rsidDel="00000000" w:rsidP="00000000" w:rsidRDefault="00000000" w:rsidRPr="00000000" w14:paraId="00000149">
      <w:pPr>
        <w:ind w:left="-112" w:firstLine="0"/>
        <w:jc w:val="both"/>
        <w:rPr>
          <w:rFonts w:ascii="Tahoma" w:cs="Tahoma" w:eastAsia="Tahoma" w:hAnsi="Tahoma"/>
          <w:color w:val="3366ff"/>
          <w:sz w:val="16"/>
          <w:szCs w:val="16"/>
        </w:rPr>
      </w:pPr>
      <w:r w:rsidDel="00000000" w:rsidR="00000000" w:rsidRPr="00000000">
        <w:rPr>
          <w:rtl w:val="0"/>
        </w:rPr>
      </w:r>
    </w:p>
    <w:p w:rsidR="00000000" w:rsidDel="00000000" w:rsidP="00000000" w:rsidRDefault="00000000" w:rsidRPr="00000000" w14:paraId="0000014A">
      <w:pPr>
        <w:spacing w:line="288" w:lineRule="auto"/>
        <w:ind w:left="0" w:firstLine="0"/>
        <w:jc w:val="both"/>
        <w:rPr>
          <w:rFonts w:ascii="Tahoma" w:cs="Tahoma" w:eastAsia="Tahoma" w:hAnsi="Tahoma"/>
          <w:sz w:val="16"/>
          <w:szCs w:val="16"/>
          <w:u w:val="single"/>
        </w:rPr>
      </w:pPr>
      <w:r w:rsidDel="00000000" w:rsidR="00000000" w:rsidRPr="00000000">
        <w:rPr>
          <w:rtl w:val="0"/>
        </w:rPr>
      </w:r>
    </w:p>
    <w:p w:rsidR="00000000" w:rsidDel="00000000" w:rsidP="00000000" w:rsidRDefault="00000000" w:rsidRPr="00000000" w14:paraId="0000014B">
      <w:pPr>
        <w:spacing w:line="288" w:lineRule="auto"/>
        <w:ind w:left="0" w:firstLine="0"/>
        <w:jc w:val="both"/>
        <w:rPr>
          <w:rFonts w:ascii="Tahoma" w:cs="Tahoma" w:eastAsia="Tahoma" w:hAnsi="Tahoma"/>
          <w:strike w:val="1"/>
          <w:sz w:val="16"/>
          <w:szCs w:val="16"/>
          <w:u w:val="single"/>
        </w:rPr>
      </w:pPr>
      <w:r w:rsidDel="00000000" w:rsidR="00000000" w:rsidRPr="00000000">
        <w:rPr>
          <w:rFonts w:ascii="Tahoma" w:cs="Tahoma" w:eastAsia="Tahoma" w:hAnsi="Tahoma"/>
          <w:color w:val="000000"/>
          <w:sz w:val="16"/>
          <w:szCs w:val="16"/>
          <w:u w:val="single"/>
          <w:rtl w:val="0"/>
        </w:rPr>
        <w:t xml:space="preserve">Recommended sizes of OLV devices in children of different </w:t>
      </w:r>
      <w:r w:rsidDel="00000000" w:rsidR="00000000" w:rsidRPr="00000000">
        <w:rPr>
          <w:rFonts w:ascii="Tahoma" w:cs="Tahoma" w:eastAsia="Tahoma" w:hAnsi="Tahoma"/>
          <w:color w:val="000000"/>
          <w:sz w:val="16"/>
          <w:szCs w:val="16"/>
          <w:u w:val="single"/>
          <w:rtl w:val="0"/>
        </w:rPr>
        <w:t xml:space="preserve">age</w:t>
      </w:r>
      <w:r w:rsidDel="00000000" w:rsidR="00000000" w:rsidRPr="00000000">
        <w:rPr>
          <w:rFonts w:ascii="Tahoma" w:cs="Tahoma" w:eastAsia="Tahoma" w:hAnsi="Tahoma"/>
          <w:sz w:val="16"/>
          <w:szCs w:val="16"/>
          <w:u w:val="single"/>
          <w:rtl w:val="0"/>
        </w:rPr>
        <w:t xml:space="preserve">s</w:t>
      </w:r>
      <w:r w:rsidDel="00000000" w:rsidR="00000000" w:rsidRPr="00000000">
        <w:rPr>
          <w:rtl w:val="0"/>
        </w:rPr>
      </w:r>
    </w:p>
    <w:tbl>
      <w:tblPr>
        <w:tblStyle w:val="Table9"/>
        <w:tblW w:w="5113.0" w:type="dxa"/>
        <w:jc w:val="left"/>
        <w:tblInd w:w="132.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1704"/>
        <w:gridCol w:w="1704"/>
        <w:gridCol w:w="1705"/>
        <w:tblGridChange w:id="0">
          <w:tblGrid>
            <w:gridCol w:w="1704"/>
            <w:gridCol w:w="1704"/>
            <w:gridCol w:w="1705"/>
          </w:tblGrid>
        </w:tblGridChange>
      </w:tblGrid>
      <w:tr>
        <w:trPr>
          <w:cantSplit w:val="0"/>
          <w:tblHeader w:val="0"/>
        </w:trPr>
        <w:tc>
          <w:tcPr/>
          <w:p w:rsidR="00000000" w:rsidDel="00000000" w:rsidP="00000000" w:rsidRDefault="00000000" w:rsidRPr="00000000" w14:paraId="0000014C">
            <w:pPr>
              <w:spacing w:after="40" w:before="40" w:line="288" w:lineRule="auto"/>
              <w:jc w:val="both"/>
              <w:rPr>
                <w:rFonts w:ascii="Tahoma" w:cs="Tahoma" w:eastAsia="Tahoma" w:hAnsi="Tahoma"/>
                <w:b w:val="1"/>
                <w:sz w:val="16"/>
                <w:szCs w:val="16"/>
              </w:rPr>
            </w:pPr>
            <w:r w:rsidDel="00000000" w:rsidR="00000000" w:rsidRPr="00000000">
              <w:rPr>
                <w:rFonts w:ascii="Tahoma" w:cs="Tahoma" w:eastAsia="Tahoma" w:hAnsi="Tahoma"/>
                <w:b w:val="1"/>
                <w:color w:val="000000"/>
                <w:sz w:val="16"/>
                <w:szCs w:val="16"/>
                <w:rtl w:val="0"/>
              </w:rPr>
              <w:t xml:space="preserve">Options for Lung Isolation</w:t>
            </w:r>
            <w:r w:rsidDel="00000000" w:rsidR="00000000" w:rsidRPr="00000000">
              <w:rPr>
                <w:rtl w:val="0"/>
              </w:rPr>
            </w:r>
          </w:p>
        </w:tc>
        <w:tc>
          <w:tcPr/>
          <w:p w:rsidR="00000000" w:rsidDel="00000000" w:rsidP="00000000" w:rsidRDefault="00000000" w:rsidRPr="00000000" w14:paraId="0000014D">
            <w:pPr>
              <w:spacing w:after="40" w:before="40" w:line="288" w:lineRule="auto"/>
              <w:jc w:val="both"/>
              <w:rPr>
                <w:rFonts w:ascii="Tahoma" w:cs="Tahoma" w:eastAsia="Tahoma" w:hAnsi="Tahoma"/>
                <w:b w:val="1"/>
                <w:sz w:val="16"/>
                <w:szCs w:val="16"/>
              </w:rPr>
            </w:pPr>
            <w:r w:rsidDel="00000000" w:rsidR="00000000" w:rsidRPr="00000000">
              <w:rPr>
                <w:rFonts w:ascii="Tahoma" w:cs="Tahoma" w:eastAsia="Tahoma" w:hAnsi="Tahoma"/>
                <w:b w:val="1"/>
                <w:color w:val="000000"/>
                <w:sz w:val="16"/>
                <w:szCs w:val="16"/>
                <w:rtl w:val="0"/>
              </w:rPr>
              <w:t xml:space="preserve">Sizes available for </w:t>
            </w:r>
            <w:r w:rsidDel="00000000" w:rsidR="00000000" w:rsidRPr="00000000">
              <w:rPr>
                <w:rFonts w:ascii="Tahoma" w:cs="Tahoma" w:eastAsia="Tahoma" w:hAnsi="Tahoma"/>
                <w:b w:val="1"/>
                <w:color w:val="000000"/>
                <w:sz w:val="16"/>
                <w:szCs w:val="16"/>
                <w:rtl w:val="0"/>
              </w:rPr>
              <w:t xml:space="preserve">paediatric</w:t>
            </w:r>
            <w:r w:rsidDel="00000000" w:rsidR="00000000" w:rsidRPr="00000000">
              <w:rPr>
                <w:rFonts w:ascii="Tahoma" w:cs="Tahoma" w:eastAsia="Tahoma" w:hAnsi="Tahoma"/>
                <w:b w:val="1"/>
                <w:color w:val="000000"/>
                <w:sz w:val="16"/>
                <w:szCs w:val="16"/>
                <w:rtl w:val="0"/>
              </w:rPr>
              <w:t xml:space="preserve"> use</w:t>
            </w:r>
            <w:r w:rsidDel="00000000" w:rsidR="00000000" w:rsidRPr="00000000">
              <w:rPr>
                <w:rtl w:val="0"/>
              </w:rPr>
            </w:r>
          </w:p>
        </w:tc>
        <w:tc>
          <w:tcPr/>
          <w:p w:rsidR="00000000" w:rsidDel="00000000" w:rsidP="00000000" w:rsidRDefault="00000000" w:rsidRPr="00000000" w14:paraId="0000014E">
            <w:pPr>
              <w:spacing w:after="40" w:before="40" w:line="288" w:lineRule="auto"/>
              <w:jc w:val="both"/>
              <w:rPr>
                <w:rFonts w:ascii="Tahoma" w:cs="Tahoma" w:eastAsia="Tahoma" w:hAnsi="Tahoma"/>
                <w:b w:val="1"/>
                <w:sz w:val="16"/>
                <w:szCs w:val="16"/>
              </w:rPr>
            </w:pPr>
            <w:r w:rsidDel="00000000" w:rsidR="00000000" w:rsidRPr="00000000">
              <w:rPr>
                <w:rFonts w:ascii="Tahoma" w:cs="Tahoma" w:eastAsia="Tahoma" w:hAnsi="Tahoma"/>
                <w:b w:val="1"/>
                <w:color w:val="000000"/>
                <w:sz w:val="16"/>
                <w:szCs w:val="16"/>
                <w:rtl w:val="0"/>
              </w:rPr>
              <w:t xml:space="preserve">Preferred method for ages</w:t>
            </w:r>
            <w:r w:rsidDel="00000000" w:rsidR="00000000" w:rsidRPr="00000000">
              <w:rPr>
                <w:rtl w:val="0"/>
              </w:rPr>
            </w:r>
          </w:p>
        </w:tc>
      </w:tr>
      <w:tr>
        <w:trPr>
          <w:cantSplit w:val="0"/>
          <w:tblHeader w:val="0"/>
        </w:trPr>
        <w:tc>
          <w:tcPr/>
          <w:p w:rsidR="00000000" w:rsidDel="00000000" w:rsidP="00000000" w:rsidRDefault="00000000" w:rsidRPr="00000000" w14:paraId="0000014F">
            <w:pPr>
              <w:spacing w:after="40" w:before="40" w:line="288" w:lineRule="auto"/>
              <w:ind w:left="57" w:firstLine="0"/>
              <w:jc w:val="both"/>
              <w:rPr>
                <w:rFonts w:ascii="Tahoma" w:cs="Tahoma" w:eastAsia="Tahoma" w:hAnsi="Tahoma"/>
                <w:sz w:val="16"/>
                <w:szCs w:val="16"/>
              </w:rPr>
            </w:pPr>
            <w:r w:rsidDel="00000000" w:rsidR="00000000" w:rsidRPr="00000000">
              <w:rPr>
                <w:rFonts w:ascii="Tahoma" w:cs="Tahoma" w:eastAsia="Tahoma" w:hAnsi="Tahoma"/>
                <w:color w:val="000000"/>
                <w:sz w:val="16"/>
                <w:szCs w:val="16"/>
                <w:rtl w:val="0"/>
              </w:rPr>
              <w:t xml:space="preserve">Single-lumen ETT (endobronchial)</w:t>
            </w:r>
            <w:r w:rsidDel="00000000" w:rsidR="00000000" w:rsidRPr="00000000">
              <w:rPr>
                <w:rtl w:val="0"/>
              </w:rPr>
            </w:r>
          </w:p>
        </w:tc>
        <w:tc>
          <w:tcPr/>
          <w:p w:rsidR="00000000" w:rsidDel="00000000" w:rsidP="00000000" w:rsidRDefault="00000000" w:rsidRPr="00000000" w14:paraId="00000150">
            <w:pPr>
              <w:spacing w:after="40" w:before="40" w:line="288" w:lineRule="auto"/>
              <w:ind w:left="57" w:firstLine="0"/>
              <w:jc w:val="both"/>
              <w:rPr>
                <w:rFonts w:ascii="Tahoma" w:cs="Tahoma" w:eastAsia="Tahoma" w:hAnsi="Tahoma"/>
                <w:sz w:val="16"/>
                <w:szCs w:val="16"/>
              </w:rPr>
            </w:pPr>
            <w:r w:rsidDel="00000000" w:rsidR="00000000" w:rsidRPr="00000000">
              <w:rPr>
                <w:rFonts w:ascii="Tahoma" w:cs="Tahoma" w:eastAsia="Tahoma" w:hAnsi="Tahoma"/>
                <w:color w:val="000000"/>
                <w:sz w:val="16"/>
                <w:szCs w:val="16"/>
                <w:rtl w:val="0"/>
              </w:rPr>
              <w:t xml:space="preserve">2.5 mm ID and up</w:t>
            </w:r>
            <w:r w:rsidDel="00000000" w:rsidR="00000000" w:rsidRPr="00000000">
              <w:rPr>
                <w:rtl w:val="0"/>
              </w:rPr>
            </w:r>
          </w:p>
        </w:tc>
        <w:tc>
          <w:tcPr/>
          <w:p w:rsidR="00000000" w:rsidDel="00000000" w:rsidP="00000000" w:rsidRDefault="00000000" w:rsidRPr="00000000" w14:paraId="00000151">
            <w:pPr>
              <w:spacing w:after="40" w:before="40" w:line="288" w:lineRule="auto"/>
              <w:ind w:left="57" w:firstLine="0"/>
              <w:jc w:val="both"/>
              <w:rPr>
                <w:rFonts w:ascii="Tahoma" w:cs="Tahoma" w:eastAsia="Tahoma" w:hAnsi="Tahoma"/>
                <w:sz w:val="16"/>
                <w:szCs w:val="16"/>
              </w:rPr>
            </w:pPr>
            <w:r w:rsidDel="00000000" w:rsidR="00000000" w:rsidRPr="00000000">
              <w:rPr>
                <w:rFonts w:ascii="Tahoma" w:cs="Tahoma" w:eastAsia="Tahoma" w:hAnsi="Tahoma"/>
                <w:color w:val="000000"/>
                <w:sz w:val="16"/>
                <w:szCs w:val="16"/>
                <w:rtl w:val="0"/>
              </w:rPr>
              <w:t xml:space="preserve">0-6 months</w:t>
            </w:r>
            <w:r w:rsidDel="00000000" w:rsidR="00000000" w:rsidRPr="00000000">
              <w:rPr>
                <w:rtl w:val="0"/>
              </w:rPr>
            </w:r>
          </w:p>
        </w:tc>
      </w:tr>
      <w:tr>
        <w:trPr>
          <w:cantSplit w:val="0"/>
          <w:tblHeader w:val="0"/>
        </w:trPr>
        <w:tc>
          <w:tcPr/>
          <w:p w:rsidR="00000000" w:rsidDel="00000000" w:rsidP="00000000" w:rsidRDefault="00000000" w:rsidRPr="00000000" w14:paraId="00000152">
            <w:pPr>
              <w:spacing w:after="40" w:before="40" w:line="288" w:lineRule="auto"/>
              <w:ind w:left="57" w:firstLine="0"/>
              <w:jc w:val="both"/>
              <w:rPr>
                <w:rFonts w:ascii="Tahoma" w:cs="Tahoma" w:eastAsia="Tahoma" w:hAnsi="Tahoma"/>
                <w:sz w:val="16"/>
                <w:szCs w:val="16"/>
              </w:rPr>
            </w:pPr>
            <w:r w:rsidDel="00000000" w:rsidR="00000000" w:rsidRPr="00000000">
              <w:rPr>
                <w:rFonts w:ascii="Tahoma" w:cs="Tahoma" w:eastAsia="Tahoma" w:hAnsi="Tahoma"/>
                <w:color w:val="000000"/>
                <w:sz w:val="16"/>
                <w:szCs w:val="16"/>
                <w:rtl w:val="0"/>
              </w:rPr>
              <w:t xml:space="preserve">Vascular balloon catheter (Fogarty)</w:t>
            </w:r>
            <w:r w:rsidDel="00000000" w:rsidR="00000000" w:rsidRPr="00000000">
              <w:rPr>
                <w:rtl w:val="0"/>
              </w:rPr>
            </w:r>
          </w:p>
        </w:tc>
        <w:tc>
          <w:tcPr/>
          <w:p w:rsidR="00000000" w:rsidDel="00000000" w:rsidP="00000000" w:rsidRDefault="00000000" w:rsidRPr="00000000" w14:paraId="00000153">
            <w:pPr>
              <w:spacing w:after="40" w:before="40" w:line="288" w:lineRule="auto"/>
              <w:ind w:left="57" w:firstLine="0"/>
              <w:jc w:val="both"/>
              <w:rPr>
                <w:rFonts w:ascii="Tahoma" w:cs="Tahoma" w:eastAsia="Tahoma" w:hAnsi="Tahoma"/>
                <w:sz w:val="16"/>
                <w:szCs w:val="16"/>
              </w:rPr>
            </w:pPr>
            <w:r w:rsidDel="00000000" w:rsidR="00000000" w:rsidRPr="00000000">
              <w:rPr>
                <w:rFonts w:ascii="Tahoma" w:cs="Tahoma" w:eastAsia="Tahoma" w:hAnsi="Tahoma"/>
                <w:color w:val="000000"/>
                <w:sz w:val="16"/>
                <w:szCs w:val="16"/>
                <w:rtl w:val="0"/>
              </w:rPr>
              <w:t xml:space="preserve">3,4,5 French (Fr)</w:t>
            </w:r>
            <w:r w:rsidDel="00000000" w:rsidR="00000000" w:rsidRPr="00000000">
              <w:rPr>
                <w:rtl w:val="0"/>
              </w:rPr>
            </w:r>
          </w:p>
        </w:tc>
        <w:tc>
          <w:tcPr/>
          <w:p w:rsidR="00000000" w:rsidDel="00000000" w:rsidP="00000000" w:rsidRDefault="00000000" w:rsidRPr="00000000" w14:paraId="00000154">
            <w:pPr>
              <w:spacing w:line="288" w:lineRule="auto"/>
              <w:ind w:left="57" w:firstLine="0"/>
              <w:jc w:val="both"/>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6 months -</w:t>
            </w:r>
            <w:r w:rsidDel="00000000" w:rsidR="00000000" w:rsidRPr="00000000">
              <w:rPr>
                <w:rFonts w:ascii="Tahoma" w:cs="Tahoma" w:eastAsia="Tahoma" w:hAnsi="Tahoma"/>
                <w:color w:val="000000"/>
                <w:sz w:val="16"/>
                <w:szCs w:val="16"/>
                <w:rtl w:val="0"/>
              </w:rPr>
              <w:t xml:space="preserve">-8 years</w:t>
            </w:r>
          </w:p>
          <w:p w:rsidR="00000000" w:rsidDel="00000000" w:rsidP="00000000" w:rsidRDefault="00000000" w:rsidRPr="00000000" w14:paraId="00000155">
            <w:pPr>
              <w:spacing w:line="288" w:lineRule="auto"/>
              <w:ind w:left="57" w:firstLine="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below 2 years (</w:t>
            </w:r>
            <w:r w:rsidDel="00000000" w:rsidR="00000000" w:rsidRPr="00000000">
              <w:rPr>
                <w:rFonts w:ascii="Tahoma" w:cs="Tahoma" w:eastAsia="Tahoma" w:hAnsi="Tahoma"/>
                <w:sz w:val="16"/>
                <w:szCs w:val="16"/>
                <w:rtl w:val="0"/>
              </w:rPr>
              <w:t xml:space="preserve">external placement</w:t>
            </w:r>
            <w:r w:rsidDel="00000000" w:rsidR="00000000" w:rsidRPr="00000000">
              <w:rPr>
                <w:rFonts w:ascii="Tahoma" w:cs="Tahoma" w:eastAsia="Tahoma" w:hAnsi="Tahoma"/>
                <w:color w:val="000000"/>
                <w:sz w:val="16"/>
                <w:szCs w:val="16"/>
                <w:rtl w:val="0"/>
              </w:rPr>
              <w:t xml:space="preserve">)</w:t>
            </w:r>
          </w:p>
          <w:p w:rsidR="00000000" w:rsidDel="00000000" w:rsidP="00000000" w:rsidRDefault="00000000" w:rsidRPr="00000000" w14:paraId="00000156">
            <w:pPr>
              <w:spacing w:line="288" w:lineRule="auto"/>
              <w:ind w:left="57" w:firstLine="0"/>
              <w:jc w:val="both"/>
              <w:rPr>
                <w:rFonts w:ascii="Tahoma" w:cs="Tahoma" w:eastAsia="Tahoma" w:hAnsi="Tahoma"/>
                <w:sz w:val="16"/>
                <w:szCs w:val="16"/>
              </w:rPr>
            </w:pPr>
            <w:r w:rsidDel="00000000" w:rsidR="00000000" w:rsidRPr="00000000">
              <w:rPr>
                <w:rFonts w:ascii="Tahoma" w:cs="Tahoma" w:eastAsia="Tahoma" w:hAnsi="Tahoma"/>
                <w:color w:val="000000"/>
                <w:sz w:val="16"/>
                <w:szCs w:val="16"/>
                <w:rtl w:val="0"/>
              </w:rPr>
              <w:t xml:space="preserve">above 2 years (internal or external placement)</w:t>
            </w:r>
            <w:r w:rsidDel="00000000" w:rsidR="00000000" w:rsidRPr="00000000">
              <w:rPr>
                <w:rtl w:val="0"/>
              </w:rPr>
            </w:r>
          </w:p>
        </w:tc>
      </w:tr>
      <w:tr>
        <w:trPr>
          <w:cantSplit w:val="0"/>
          <w:tblHeader w:val="0"/>
        </w:trPr>
        <w:tc>
          <w:tcPr/>
          <w:p w:rsidR="00000000" w:rsidDel="00000000" w:rsidP="00000000" w:rsidRDefault="00000000" w:rsidRPr="00000000" w14:paraId="00000157">
            <w:pPr>
              <w:spacing w:after="40" w:before="40" w:line="288" w:lineRule="auto"/>
              <w:ind w:left="57" w:firstLine="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Arndt bronchial blocker</w:t>
            </w:r>
          </w:p>
        </w:tc>
        <w:tc>
          <w:tcPr/>
          <w:p w:rsidR="00000000" w:rsidDel="00000000" w:rsidP="00000000" w:rsidRDefault="00000000" w:rsidRPr="00000000" w14:paraId="00000158">
            <w:pPr>
              <w:spacing w:line="288" w:lineRule="auto"/>
              <w:ind w:left="57" w:firstLine="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5 Fr (OD 2.5mm)</w:t>
            </w:r>
          </w:p>
          <w:p w:rsidR="00000000" w:rsidDel="00000000" w:rsidP="00000000" w:rsidRDefault="00000000" w:rsidRPr="00000000" w14:paraId="00000159">
            <w:pPr>
              <w:spacing w:after="40" w:before="40" w:line="288" w:lineRule="auto"/>
              <w:ind w:left="57" w:firstLine="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7 Fr (OD 2.3 mm)</w:t>
            </w:r>
          </w:p>
        </w:tc>
        <w:tc>
          <w:tcPr/>
          <w:p w:rsidR="00000000" w:rsidDel="00000000" w:rsidP="00000000" w:rsidRDefault="00000000" w:rsidRPr="00000000" w14:paraId="0000015A">
            <w:pPr>
              <w:ind w:left="57" w:firstLine="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6 months -8 years</w:t>
            </w:r>
          </w:p>
          <w:p w:rsidR="00000000" w:rsidDel="00000000" w:rsidP="00000000" w:rsidRDefault="00000000" w:rsidRPr="00000000" w14:paraId="0000015B">
            <w:pPr>
              <w:ind w:left="57" w:firstLine="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below 2 years (external placement)</w:t>
            </w:r>
          </w:p>
          <w:p w:rsidR="00000000" w:rsidDel="00000000" w:rsidP="00000000" w:rsidRDefault="00000000" w:rsidRPr="00000000" w14:paraId="0000015C">
            <w:pPr>
              <w:ind w:left="57" w:firstLine="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above 2 years (internal or external placement)</w:t>
            </w:r>
          </w:p>
        </w:tc>
      </w:tr>
      <w:tr>
        <w:trPr>
          <w:cantSplit w:val="0"/>
          <w:tblHeader w:val="0"/>
        </w:trPr>
        <w:tc>
          <w:tcPr/>
          <w:p w:rsidR="00000000" w:rsidDel="00000000" w:rsidP="00000000" w:rsidRDefault="00000000" w:rsidRPr="00000000" w14:paraId="0000015D">
            <w:pPr>
              <w:spacing w:line="288" w:lineRule="auto"/>
              <w:ind w:left="57" w:firstLine="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Uniblocker tube </w:t>
            </w:r>
          </w:p>
          <w:p w:rsidR="00000000" w:rsidDel="00000000" w:rsidP="00000000" w:rsidRDefault="00000000" w:rsidRPr="00000000" w14:paraId="0000015E">
            <w:pPr>
              <w:spacing w:after="40" w:before="40" w:line="288" w:lineRule="auto"/>
              <w:ind w:left="57" w:firstLine="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(Fuji Systems)</w:t>
            </w:r>
          </w:p>
        </w:tc>
        <w:tc>
          <w:tcPr/>
          <w:p w:rsidR="00000000" w:rsidDel="00000000" w:rsidP="00000000" w:rsidRDefault="00000000" w:rsidRPr="00000000" w14:paraId="0000015F">
            <w:pPr>
              <w:spacing w:line="288" w:lineRule="auto"/>
              <w:ind w:left="57" w:firstLine="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5 Fr (OD 1.7mm)</w:t>
            </w:r>
          </w:p>
          <w:p w:rsidR="00000000" w:rsidDel="00000000" w:rsidP="00000000" w:rsidRDefault="00000000" w:rsidRPr="00000000" w14:paraId="00000160">
            <w:pPr>
              <w:ind w:left="57" w:firstLine="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9 Fr (OD 3.0mm)</w:t>
            </w:r>
          </w:p>
        </w:tc>
        <w:tc>
          <w:tcPr/>
          <w:p w:rsidR="00000000" w:rsidDel="00000000" w:rsidP="00000000" w:rsidRDefault="00000000" w:rsidRPr="00000000" w14:paraId="00000161">
            <w:pPr>
              <w:ind w:left="57" w:firstLine="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6 months -8 years</w:t>
            </w:r>
          </w:p>
          <w:p w:rsidR="00000000" w:rsidDel="00000000" w:rsidP="00000000" w:rsidRDefault="00000000" w:rsidRPr="00000000" w14:paraId="00000162">
            <w:pPr>
              <w:ind w:left="57" w:firstLine="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below 2 years (external placement)</w:t>
            </w:r>
          </w:p>
          <w:p w:rsidR="00000000" w:rsidDel="00000000" w:rsidP="00000000" w:rsidRDefault="00000000" w:rsidRPr="00000000" w14:paraId="00000163">
            <w:pPr>
              <w:ind w:left="57" w:firstLine="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above 2 years (internal or external placement)</w:t>
            </w:r>
          </w:p>
        </w:tc>
      </w:tr>
      <w:tr>
        <w:trPr>
          <w:cantSplit w:val="0"/>
          <w:tblHeader w:val="0"/>
        </w:trPr>
        <w:tc>
          <w:tcPr/>
          <w:p w:rsidR="00000000" w:rsidDel="00000000" w:rsidP="00000000" w:rsidRDefault="00000000" w:rsidRPr="00000000" w14:paraId="00000164">
            <w:pPr>
              <w:ind w:left="57" w:firstLine="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Univent tube</w:t>
            </w:r>
          </w:p>
        </w:tc>
        <w:tc>
          <w:tcPr/>
          <w:p w:rsidR="00000000" w:rsidDel="00000000" w:rsidP="00000000" w:rsidRDefault="00000000" w:rsidRPr="00000000" w14:paraId="00000165">
            <w:pPr>
              <w:spacing w:line="288" w:lineRule="auto"/>
              <w:ind w:left="57" w:firstLine="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3.5 mm ID </w:t>
            </w:r>
          </w:p>
          <w:p w:rsidR="00000000" w:rsidDel="00000000" w:rsidP="00000000" w:rsidRDefault="00000000" w:rsidRPr="00000000" w14:paraId="00000166">
            <w:pPr>
              <w:ind w:left="57" w:firstLine="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(OD 7.5/8mm*)</w:t>
            </w:r>
          </w:p>
        </w:tc>
        <w:tc>
          <w:tcPr/>
          <w:p w:rsidR="00000000" w:rsidDel="00000000" w:rsidP="00000000" w:rsidRDefault="00000000" w:rsidRPr="00000000" w14:paraId="00000167">
            <w:pPr>
              <w:ind w:left="57" w:firstLine="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6-8 years</w:t>
            </w:r>
          </w:p>
        </w:tc>
      </w:tr>
      <w:tr>
        <w:trPr>
          <w:cantSplit w:val="0"/>
          <w:tblHeader w:val="0"/>
        </w:trPr>
        <w:tc>
          <w:tcPr/>
          <w:p w:rsidR="00000000" w:rsidDel="00000000" w:rsidP="00000000" w:rsidRDefault="00000000" w:rsidRPr="00000000" w14:paraId="00000168">
            <w:pPr>
              <w:widowControl w:val="0"/>
              <w:pBdr>
                <w:top w:space="0" w:sz="0" w:val="nil"/>
                <w:left w:space="0" w:sz="0" w:val="nil"/>
                <w:bottom w:space="0" w:sz="0" w:val="nil"/>
                <w:right w:space="0" w:sz="0" w:val="nil"/>
                <w:between w:space="0" w:sz="0" w:val="nil"/>
              </w:pBdr>
              <w:spacing w:line="276" w:lineRule="auto"/>
              <w:ind w:left="57" w:firstLine="0"/>
              <w:jc w:val="both"/>
              <w:rPr>
                <w:rFonts w:ascii="Tahoma" w:cs="Tahoma" w:eastAsia="Tahoma" w:hAnsi="Tahoma"/>
                <w:color w:val="000000"/>
                <w:sz w:val="16"/>
                <w:szCs w:val="16"/>
              </w:rPr>
            </w:pPr>
            <w:r w:rsidDel="00000000" w:rsidR="00000000" w:rsidRPr="00000000">
              <w:rPr>
                <w:rtl w:val="0"/>
              </w:rPr>
            </w:r>
          </w:p>
        </w:tc>
        <w:tc>
          <w:tcPr/>
          <w:p w:rsidR="00000000" w:rsidDel="00000000" w:rsidP="00000000" w:rsidRDefault="00000000" w:rsidRPr="00000000" w14:paraId="00000169">
            <w:pPr>
              <w:spacing w:line="288" w:lineRule="auto"/>
              <w:ind w:left="57" w:firstLine="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4.5 mm ID </w:t>
            </w:r>
          </w:p>
          <w:p w:rsidR="00000000" w:rsidDel="00000000" w:rsidP="00000000" w:rsidRDefault="00000000" w:rsidRPr="00000000" w14:paraId="0000016A">
            <w:pPr>
              <w:ind w:left="57" w:firstLine="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(OD 8.5/9.0mm*)</w:t>
            </w:r>
          </w:p>
        </w:tc>
        <w:tc>
          <w:tcPr/>
          <w:p w:rsidR="00000000" w:rsidDel="00000000" w:rsidP="00000000" w:rsidRDefault="00000000" w:rsidRPr="00000000" w14:paraId="0000016B">
            <w:pPr>
              <w:ind w:left="57" w:firstLine="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10-12 years</w:t>
            </w:r>
          </w:p>
        </w:tc>
      </w:tr>
      <w:tr>
        <w:trPr>
          <w:cantSplit w:val="0"/>
          <w:tblHeader w:val="0"/>
        </w:trPr>
        <w:tc>
          <w:tcPr/>
          <w:p w:rsidR="00000000" w:rsidDel="00000000" w:rsidP="00000000" w:rsidRDefault="00000000" w:rsidRPr="00000000" w14:paraId="0000016C">
            <w:pPr>
              <w:ind w:left="57" w:firstLine="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Double-lumen tube</w:t>
            </w:r>
          </w:p>
        </w:tc>
        <w:tc>
          <w:tcPr/>
          <w:p w:rsidR="00000000" w:rsidDel="00000000" w:rsidP="00000000" w:rsidRDefault="00000000" w:rsidRPr="00000000" w14:paraId="0000016D">
            <w:pPr>
              <w:spacing w:line="288" w:lineRule="auto"/>
              <w:ind w:left="57" w:firstLine="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26 Fr (OD 8.7mm)</w:t>
            </w:r>
          </w:p>
          <w:p w:rsidR="00000000" w:rsidDel="00000000" w:rsidP="00000000" w:rsidRDefault="00000000" w:rsidRPr="00000000" w14:paraId="0000016E">
            <w:pPr>
              <w:spacing w:line="288" w:lineRule="auto"/>
              <w:ind w:left="57" w:firstLine="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28 Fr (OD 9.3mm)</w:t>
            </w:r>
          </w:p>
          <w:p w:rsidR="00000000" w:rsidDel="00000000" w:rsidP="00000000" w:rsidRDefault="00000000" w:rsidRPr="00000000" w14:paraId="0000016F">
            <w:pPr>
              <w:spacing w:line="288" w:lineRule="auto"/>
              <w:ind w:left="57" w:firstLine="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35 Fr (OD 10.7mm)</w:t>
            </w:r>
          </w:p>
          <w:p w:rsidR="00000000" w:rsidDel="00000000" w:rsidP="00000000" w:rsidRDefault="00000000" w:rsidRPr="00000000" w14:paraId="00000170">
            <w:pPr>
              <w:ind w:left="57" w:firstLine="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37 Fr (OD 12.3mm)</w:t>
            </w:r>
          </w:p>
        </w:tc>
        <w:tc>
          <w:tcPr/>
          <w:p w:rsidR="00000000" w:rsidDel="00000000" w:rsidP="00000000" w:rsidRDefault="00000000" w:rsidRPr="00000000" w14:paraId="00000171">
            <w:pPr>
              <w:ind w:left="57" w:firstLine="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8-18 years</w:t>
            </w:r>
          </w:p>
        </w:tc>
      </w:tr>
    </w:tbl>
    <w:p w:rsidR="00000000" w:rsidDel="00000000" w:rsidP="00000000" w:rsidRDefault="00000000" w:rsidRPr="00000000" w14:paraId="00000172">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73">
      <w:pPr>
        <w:spacing w:line="288" w:lineRule="auto"/>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 Sagittal/transverse</w:t>
      </w:r>
    </w:p>
    <w:p w:rsidR="00000000" w:rsidDel="00000000" w:rsidP="00000000" w:rsidRDefault="00000000" w:rsidRPr="00000000" w14:paraId="00000174">
      <w:pPr>
        <w:spacing w:line="288" w:lineRule="auto"/>
        <w:ind w:left="84" w:firstLine="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In order for a bronchial blocker and bronchoscope to physically fit together inside the lumen of the tracheal tube (coaxial technique), the</w:t>
      </w:r>
    </w:p>
    <w:p w:rsidR="00000000" w:rsidDel="00000000" w:rsidP="00000000" w:rsidRDefault="00000000" w:rsidRPr="00000000" w14:paraId="00000175">
      <w:pPr>
        <w:spacing w:line="288" w:lineRule="auto"/>
        <w:ind w:left="84" w:firstLine="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OD of the bronchial blocker (ODBB) and the OD of the bronchoscope (ODB) added together needs to be &lt;90% of the ID of the tracheal tube.</w:t>
      </w:r>
    </w:p>
    <w:p w:rsidR="00000000" w:rsidDel="00000000" w:rsidP="00000000" w:rsidRDefault="00000000" w:rsidRPr="00000000" w14:paraId="00000176">
      <w:pPr>
        <w:spacing w:line="288" w:lineRule="auto"/>
        <w:ind w:left="84" w:firstLine="0"/>
        <w:jc w:val="both"/>
        <w:rPr>
          <w:rFonts w:ascii="Tahoma" w:cs="Tahoma" w:eastAsia="Tahoma" w:hAnsi="Tahoma"/>
          <w:sz w:val="16"/>
          <w:szCs w:val="16"/>
        </w:rPr>
      </w:pPr>
      <w:r w:rsidDel="00000000" w:rsidR="00000000" w:rsidRPr="00000000">
        <w:rPr>
          <w:rFonts w:ascii="Tahoma" w:cs="Tahoma" w:eastAsia="Tahoma" w:hAnsi="Tahoma"/>
          <w:color w:val="000000"/>
          <w:sz w:val="16"/>
          <w:szCs w:val="16"/>
          <w:rtl w:val="0"/>
        </w:rPr>
        <w:t xml:space="preserve">To allow for adequate ventilation during bronchoscopy, the tracheal tube should not be &gt;50% blocked.</w:t>
      </w:r>
      <w:r w:rsidDel="00000000" w:rsidR="00000000" w:rsidRPr="00000000">
        <w:rPr>
          <w:rtl w:val="0"/>
        </w:rPr>
      </w:r>
    </w:p>
    <w:p w:rsidR="00000000" w:rsidDel="00000000" w:rsidP="00000000" w:rsidRDefault="00000000" w:rsidRPr="00000000" w14:paraId="00000177">
      <w:pPr>
        <w:jc w:val="both"/>
        <w:rPr>
          <w:rFonts w:ascii="Tahoma" w:cs="Tahoma" w:eastAsia="Tahoma" w:hAnsi="Tahoma"/>
          <w:sz w:val="16"/>
          <w:szCs w:val="16"/>
        </w:rPr>
      </w:pPr>
      <w:r w:rsidDel="00000000" w:rsidR="00000000" w:rsidRPr="00000000">
        <w:rPr>
          <w:rFonts w:ascii="Tahoma" w:cs="Tahoma" w:eastAsia="Tahoma" w:hAnsi="Tahoma"/>
          <w:color w:val="000000"/>
          <w:sz w:val="16"/>
          <w:szCs w:val="16"/>
        </w:rPr>
        <w:drawing>
          <wp:inline distB="114300" distT="114300" distL="114300" distR="114300">
            <wp:extent cx="3300030" cy="1901885"/>
            <wp:effectExtent b="0" l="0" r="0" t="0"/>
            <wp:docPr id="2" name="image1.png"/>
            <a:graphic>
              <a:graphicData uri="http://schemas.openxmlformats.org/drawingml/2006/picture">
                <pic:pic>
                  <pic:nvPicPr>
                    <pic:cNvPr id="0" name="image1.png"/>
                    <pic:cNvPicPr preferRelativeResize="0"/>
                  </pic:nvPicPr>
                  <pic:blipFill>
                    <a:blip r:embed="rId7"/>
                    <a:srcRect b="11164" l="29499" r="10382" t="23692"/>
                    <a:stretch>
                      <a:fillRect/>
                    </a:stretch>
                  </pic:blipFill>
                  <pic:spPr>
                    <a:xfrm>
                      <a:off x="0" y="0"/>
                      <a:ext cx="3300030" cy="190188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79">
      <w:pPr>
        <w:jc w:val="both"/>
        <w:rPr>
          <w:rFonts w:ascii="Tahoma" w:cs="Tahoma" w:eastAsia="Tahoma" w:hAnsi="Tahoma"/>
          <w:i w:val="1"/>
          <w:sz w:val="16"/>
          <w:szCs w:val="16"/>
        </w:rPr>
      </w:pPr>
      <w:r w:rsidDel="00000000" w:rsidR="00000000" w:rsidRPr="00000000">
        <w:rPr>
          <w:rFonts w:ascii="Tahoma" w:cs="Tahoma" w:eastAsia="Tahoma" w:hAnsi="Tahoma"/>
          <w:i w:val="1"/>
          <w:sz w:val="16"/>
          <w:szCs w:val="16"/>
          <w:rtl w:val="0"/>
        </w:rPr>
        <w:t xml:space="preserve">Reference: </w:t>
      </w:r>
    </w:p>
    <w:p w:rsidR="00000000" w:rsidDel="00000000" w:rsidP="00000000" w:rsidRDefault="00000000" w:rsidRPr="00000000" w14:paraId="0000017A">
      <w:pPr>
        <w:jc w:val="both"/>
        <w:rPr>
          <w:rFonts w:ascii="Tahoma" w:cs="Tahoma" w:eastAsia="Tahoma" w:hAnsi="Tahoma"/>
          <w:i w:val="1"/>
          <w:sz w:val="16"/>
          <w:szCs w:val="16"/>
        </w:rPr>
      </w:pPr>
      <w:r w:rsidDel="00000000" w:rsidR="00000000" w:rsidRPr="00000000">
        <w:rPr>
          <w:rFonts w:ascii="Tahoma" w:cs="Tahoma" w:eastAsia="Tahoma" w:hAnsi="Tahoma"/>
          <w:i w:val="1"/>
          <w:sz w:val="16"/>
          <w:szCs w:val="16"/>
          <w:rtl w:val="0"/>
        </w:rPr>
        <w:t xml:space="preserve">Paediatric</w:t>
      </w:r>
      <w:r w:rsidDel="00000000" w:rsidR="00000000" w:rsidRPr="00000000">
        <w:rPr>
          <w:rFonts w:ascii="Tahoma" w:cs="Tahoma" w:eastAsia="Tahoma" w:hAnsi="Tahoma"/>
          <w:i w:val="1"/>
          <w:sz w:val="16"/>
          <w:szCs w:val="16"/>
          <w:rtl w:val="0"/>
        </w:rPr>
        <w:t xml:space="preserve"> lung isolation. BJA Education, 17 (2): 57–62 (2017)</w:t>
      </w:r>
    </w:p>
    <w:p w:rsidR="00000000" w:rsidDel="00000000" w:rsidP="00000000" w:rsidRDefault="00000000" w:rsidRPr="00000000" w14:paraId="0000017B">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7C">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7D">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7E">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7F">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80">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81">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82">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83">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84">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85">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86">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87">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88">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89">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table below shows the recommended sizing of each of the techniques described above, according to the age of the infant or child. </w:t>
      </w:r>
    </w:p>
    <w:p w:rsidR="00000000" w:rsidDel="00000000" w:rsidP="00000000" w:rsidRDefault="00000000" w:rsidRPr="00000000" w14:paraId="0000018A">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8B">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As with all equipment, however, correct sizing will vary between patients of the same age and so it is essential to have a range of sizes available</w:t>
      </w:r>
    </w:p>
    <w:p w:rsidR="00000000" w:rsidDel="00000000" w:rsidP="00000000" w:rsidRDefault="00000000" w:rsidRPr="00000000" w14:paraId="0000018C">
      <w:pPr>
        <w:spacing w:line="288" w:lineRule="auto"/>
        <w:jc w:val="both"/>
        <w:rPr>
          <w:rFonts w:ascii="Tahoma" w:cs="Tahoma" w:eastAsia="Tahoma" w:hAnsi="Tahoma"/>
          <w:sz w:val="16"/>
          <w:szCs w:val="16"/>
        </w:rPr>
      </w:pPr>
      <w:r w:rsidDel="00000000" w:rsidR="00000000" w:rsidRPr="00000000">
        <w:rPr>
          <w:rtl w:val="0"/>
        </w:rPr>
      </w:r>
    </w:p>
    <w:tbl>
      <w:tblPr>
        <w:tblStyle w:val="Table10"/>
        <w:tblW w:w="4808.0" w:type="dxa"/>
        <w:jc w:val="left"/>
        <w:tblInd w:w="144.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961"/>
        <w:gridCol w:w="962"/>
        <w:gridCol w:w="961"/>
        <w:gridCol w:w="962"/>
        <w:gridCol w:w="962"/>
        <w:tblGridChange w:id="0">
          <w:tblGrid>
            <w:gridCol w:w="961"/>
            <w:gridCol w:w="962"/>
            <w:gridCol w:w="961"/>
            <w:gridCol w:w="962"/>
            <w:gridCol w:w="962"/>
          </w:tblGrid>
        </w:tblGridChange>
      </w:tblGrid>
      <w:tr>
        <w:trPr>
          <w:cantSplit w:val="0"/>
          <w:trHeight w:val="230" w:hRule="atLeast"/>
          <w:tblHeader w:val="0"/>
        </w:trPr>
        <w:tc>
          <w:tcPr>
            <w:tcBorders>
              <w:top w:color="ffffff" w:space="0" w:sz="8" w:val="single"/>
              <w:left w:color="ffffff" w:space="0" w:sz="8" w:val="single"/>
              <w:bottom w:color="ffffff" w:space="0" w:sz="24" w:val="single"/>
              <w:right w:color="ffffff" w:space="0" w:sz="8" w:val="single"/>
            </w:tcBorders>
            <w:shd w:fill="1cade4" w:val="clear"/>
          </w:tcPr>
          <w:p w:rsidR="00000000" w:rsidDel="00000000" w:rsidP="00000000" w:rsidRDefault="00000000" w:rsidRPr="00000000" w14:paraId="0000018D">
            <w:pPr>
              <w:spacing w:after="40" w:before="40" w:line="288" w:lineRule="auto"/>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Age (yr)</w:t>
            </w:r>
          </w:p>
        </w:tc>
        <w:tc>
          <w:tcPr>
            <w:tcBorders>
              <w:top w:color="ffffff" w:space="0" w:sz="8" w:val="single"/>
              <w:left w:color="ffffff" w:space="0" w:sz="8" w:val="single"/>
              <w:bottom w:color="ffffff" w:space="0" w:sz="24" w:val="single"/>
              <w:right w:color="ffffff" w:space="0" w:sz="8" w:val="single"/>
            </w:tcBorders>
            <w:shd w:fill="1cade4" w:val="clear"/>
          </w:tcPr>
          <w:p w:rsidR="00000000" w:rsidDel="00000000" w:rsidP="00000000" w:rsidRDefault="00000000" w:rsidRPr="00000000" w14:paraId="0000018E">
            <w:pPr>
              <w:spacing w:after="40" w:before="40" w:line="288" w:lineRule="auto"/>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Ardnt (Fr)</w:t>
            </w:r>
          </w:p>
        </w:tc>
        <w:tc>
          <w:tcPr>
            <w:tcBorders>
              <w:top w:color="ffffff" w:space="0" w:sz="8" w:val="single"/>
              <w:left w:color="ffffff" w:space="0" w:sz="8" w:val="single"/>
              <w:bottom w:color="ffffff" w:space="0" w:sz="24" w:val="single"/>
              <w:right w:color="ffffff" w:space="0" w:sz="8" w:val="single"/>
            </w:tcBorders>
            <w:shd w:fill="1cade4" w:val="clear"/>
          </w:tcPr>
          <w:p w:rsidR="00000000" w:rsidDel="00000000" w:rsidP="00000000" w:rsidRDefault="00000000" w:rsidRPr="00000000" w14:paraId="0000018F">
            <w:pPr>
              <w:spacing w:after="40" w:before="40" w:line="288" w:lineRule="auto"/>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Fuji</w:t>
            </w:r>
          </w:p>
          <w:p w:rsidR="00000000" w:rsidDel="00000000" w:rsidP="00000000" w:rsidRDefault="00000000" w:rsidRPr="00000000" w14:paraId="00000190">
            <w:pPr>
              <w:spacing w:after="40" w:before="40" w:line="288" w:lineRule="auto"/>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Uniblocker (Fr)</w:t>
            </w:r>
          </w:p>
        </w:tc>
        <w:tc>
          <w:tcPr>
            <w:tcBorders>
              <w:top w:color="ffffff" w:space="0" w:sz="8" w:val="single"/>
              <w:left w:color="ffffff" w:space="0" w:sz="8" w:val="single"/>
              <w:bottom w:color="ffffff" w:space="0" w:sz="24" w:val="single"/>
              <w:right w:color="ffffff" w:space="0" w:sz="8" w:val="single"/>
            </w:tcBorders>
            <w:shd w:fill="1cade4" w:val="clear"/>
          </w:tcPr>
          <w:p w:rsidR="00000000" w:rsidDel="00000000" w:rsidP="00000000" w:rsidRDefault="00000000" w:rsidRPr="00000000" w14:paraId="00000191">
            <w:pPr>
              <w:spacing w:after="40" w:before="40" w:line="288" w:lineRule="auto"/>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Univent (ID mm)</w:t>
            </w:r>
          </w:p>
        </w:tc>
        <w:tc>
          <w:tcPr>
            <w:tcBorders>
              <w:top w:color="ffffff" w:space="0" w:sz="8" w:val="single"/>
              <w:left w:color="ffffff" w:space="0" w:sz="8" w:val="single"/>
              <w:bottom w:color="ffffff" w:space="0" w:sz="24" w:val="single"/>
              <w:right w:color="ffffff" w:space="0" w:sz="8" w:val="single"/>
            </w:tcBorders>
            <w:shd w:fill="1cade4" w:val="clear"/>
          </w:tcPr>
          <w:p w:rsidR="00000000" w:rsidDel="00000000" w:rsidP="00000000" w:rsidRDefault="00000000" w:rsidRPr="00000000" w14:paraId="00000192">
            <w:pPr>
              <w:spacing w:after="40" w:before="40" w:line="288" w:lineRule="auto"/>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DLT (Fr)</w:t>
            </w:r>
          </w:p>
        </w:tc>
      </w:tr>
      <w:tr>
        <w:trPr>
          <w:cantSplit w:val="0"/>
          <w:trHeight w:val="230" w:hRule="atLeast"/>
          <w:tblHeader w:val="0"/>
        </w:trPr>
        <w:tc>
          <w:tcPr>
            <w:tcBorders>
              <w:top w:color="ffffff" w:space="0" w:sz="24" w:val="single"/>
              <w:left w:color="ffffff" w:space="0" w:sz="8" w:val="single"/>
              <w:bottom w:color="ffffff" w:space="0" w:sz="8" w:val="single"/>
              <w:right w:color="ffffff" w:space="0" w:sz="8" w:val="single"/>
            </w:tcBorders>
            <w:shd w:fill="cce3f5" w:val="clear"/>
          </w:tcPr>
          <w:p w:rsidR="00000000" w:rsidDel="00000000" w:rsidP="00000000" w:rsidRDefault="00000000" w:rsidRPr="00000000" w14:paraId="00000193">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0-3 months</w:t>
            </w:r>
          </w:p>
        </w:tc>
        <w:tc>
          <w:tcPr>
            <w:tcBorders>
              <w:top w:color="ffffff" w:space="0" w:sz="24" w:val="single"/>
              <w:left w:color="ffffff" w:space="0" w:sz="8" w:val="single"/>
              <w:bottom w:color="ffffff" w:space="0" w:sz="8" w:val="single"/>
              <w:right w:color="ffffff" w:space="0" w:sz="8" w:val="single"/>
            </w:tcBorders>
            <w:shd w:fill="cce3f5" w:val="clear"/>
          </w:tcPr>
          <w:p w:rsidR="00000000" w:rsidDel="00000000" w:rsidP="00000000" w:rsidRDefault="00000000" w:rsidRPr="00000000" w14:paraId="00000194">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5 (E)</w:t>
            </w:r>
          </w:p>
        </w:tc>
        <w:tc>
          <w:tcPr>
            <w:tcBorders>
              <w:top w:color="ffffff" w:space="0" w:sz="24" w:val="single"/>
              <w:left w:color="ffffff" w:space="0" w:sz="8" w:val="single"/>
              <w:bottom w:color="ffffff" w:space="0" w:sz="8" w:val="single"/>
              <w:right w:color="ffffff" w:space="0" w:sz="8" w:val="single"/>
            </w:tcBorders>
            <w:shd w:fill="cce3f5" w:val="clear"/>
          </w:tcPr>
          <w:p w:rsidR="00000000" w:rsidDel="00000000" w:rsidP="00000000" w:rsidRDefault="00000000" w:rsidRPr="00000000" w14:paraId="00000195">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5 (E)</w:t>
            </w:r>
          </w:p>
        </w:tc>
        <w:tc>
          <w:tcPr>
            <w:tcBorders>
              <w:top w:color="ffffff" w:space="0" w:sz="24" w:val="single"/>
              <w:left w:color="ffffff" w:space="0" w:sz="8" w:val="single"/>
              <w:bottom w:color="ffffff" w:space="0" w:sz="8" w:val="single"/>
              <w:right w:color="ffffff" w:space="0" w:sz="8" w:val="single"/>
            </w:tcBorders>
            <w:shd w:fill="cce3f5" w:val="clear"/>
          </w:tcPr>
          <w:p w:rsidR="00000000" w:rsidDel="00000000" w:rsidP="00000000" w:rsidRDefault="00000000" w:rsidRPr="00000000" w14:paraId="00000196">
            <w:pPr>
              <w:spacing w:after="40" w:before="40" w:line="288" w:lineRule="auto"/>
              <w:ind w:left="113" w:firstLine="0"/>
              <w:jc w:val="both"/>
              <w:rPr>
                <w:rFonts w:ascii="Tahoma" w:cs="Tahoma" w:eastAsia="Tahoma" w:hAnsi="Tahoma"/>
                <w:sz w:val="16"/>
                <w:szCs w:val="16"/>
              </w:rPr>
            </w:pP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cce3f5" w:val="clear"/>
          </w:tcPr>
          <w:p w:rsidR="00000000" w:rsidDel="00000000" w:rsidP="00000000" w:rsidRDefault="00000000" w:rsidRPr="00000000" w14:paraId="00000197">
            <w:pPr>
              <w:spacing w:after="40" w:before="40" w:line="288" w:lineRule="auto"/>
              <w:ind w:left="113" w:firstLine="0"/>
              <w:jc w:val="both"/>
              <w:rPr>
                <w:rFonts w:ascii="Tahoma" w:cs="Tahoma" w:eastAsia="Tahoma" w:hAnsi="Tahoma"/>
                <w:sz w:val="16"/>
                <w:szCs w:val="16"/>
              </w:rPr>
            </w:pPr>
            <w:r w:rsidDel="00000000" w:rsidR="00000000" w:rsidRPr="00000000">
              <w:rPr>
                <w:rtl w:val="0"/>
              </w:rPr>
            </w:r>
          </w:p>
        </w:tc>
      </w:tr>
      <w:tr>
        <w:trPr>
          <w:cantSplit w:val="0"/>
          <w:trHeight w:val="230" w:hRule="atLeast"/>
          <w:tblHeader w:val="0"/>
        </w:trPr>
        <w:tc>
          <w:tcPr>
            <w:tcBorders>
              <w:top w:color="ffffff" w:space="0" w:sz="24" w:val="single"/>
              <w:left w:color="ffffff" w:space="0" w:sz="8" w:val="single"/>
              <w:bottom w:color="ffffff" w:space="0" w:sz="8" w:val="single"/>
              <w:right w:color="ffffff" w:space="0" w:sz="8" w:val="single"/>
            </w:tcBorders>
            <w:shd w:fill="cce3f5" w:val="clear"/>
          </w:tcPr>
          <w:p w:rsidR="00000000" w:rsidDel="00000000" w:rsidP="00000000" w:rsidRDefault="00000000" w:rsidRPr="00000000" w14:paraId="00000198">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3-6</w:t>
            </w:r>
          </w:p>
        </w:tc>
        <w:tc>
          <w:tcPr>
            <w:tcBorders>
              <w:top w:color="ffffff" w:space="0" w:sz="24" w:val="single"/>
              <w:left w:color="ffffff" w:space="0" w:sz="8" w:val="single"/>
              <w:bottom w:color="ffffff" w:space="0" w:sz="8" w:val="single"/>
              <w:right w:color="ffffff" w:space="0" w:sz="8" w:val="single"/>
            </w:tcBorders>
            <w:shd w:fill="cce3f5" w:val="clear"/>
          </w:tcPr>
          <w:p w:rsidR="00000000" w:rsidDel="00000000" w:rsidP="00000000" w:rsidRDefault="00000000" w:rsidRPr="00000000" w14:paraId="00000199">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5 (E)</w:t>
            </w:r>
          </w:p>
        </w:tc>
        <w:tc>
          <w:tcPr>
            <w:tcBorders>
              <w:top w:color="ffffff" w:space="0" w:sz="24" w:val="single"/>
              <w:left w:color="ffffff" w:space="0" w:sz="8" w:val="single"/>
              <w:bottom w:color="ffffff" w:space="0" w:sz="8" w:val="single"/>
              <w:right w:color="ffffff" w:space="0" w:sz="8" w:val="single"/>
            </w:tcBorders>
            <w:shd w:fill="cce3f5" w:val="clear"/>
          </w:tcPr>
          <w:p w:rsidR="00000000" w:rsidDel="00000000" w:rsidP="00000000" w:rsidRDefault="00000000" w:rsidRPr="00000000" w14:paraId="0000019A">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5 (E)</w:t>
            </w:r>
          </w:p>
        </w:tc>
        <w:tc>
          <w:tcPr>
            <w:tcBorders>
              <w:top w:color="ffffff" w:space="0" w:sz="24" w:val="single"/>
              <w:left w:color="ffffff" w:space="0" w:sz="8" w:val="single"/>
              <w:bottom w:color="ffffff" w:space="0" w:sz="8" w:val="single"/>
              <w:right w:color="ffffff" w:space="0" w:sz="8" w:val="single"/>
            </w:tcBorders>
            <w:shd w:fill="cce3f5" w:val="clear"/>
          </w:tcPr>
          <w:p w:rsidR="00000000" w:rsidDel="00000000" w:rsidP="00000000" w:rsidRDefault="00000000" w:rsidRPr="00000000" w14:paraId="0000019B">
            <w:pPr>
              <w:spacing w:after="40" w:before="40" w:line="288" w:lineRule="auto"/>
              <w:ind w:left="113" w:firstLine="0"/>
              <w:jc w:val="both"/>
              <w:rPr>
                <w:rFonts w:ascii="Tahoma" w:cs="Tahoma" w:eastAsia="Tahoma" w:hAnsi="Tahoma"/>
                <w:sz w:val="16"/>
                <w:szCs w:val="16"/>
              </w:rPr>
            </w:pP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cce3f5" w:val="clear"/>
          </w:tcPr>
          <w:p w:rsidR="00000000" w:rsidDel="00000000" w:rsidP="00000000" w:rsidRDefault="00000000" w:rsidRPr="00000000" w14:paraId="0000019C">
            <w:pPr>
              <w:spacing w:after="40" w:before="40" w:line="288" w:lineRule="auto"/>
              <w:ind w:left="113" w:firstLine="0"/>
              <w:jc w:val="both"/>
              <w:rPr>
                <w:rFonts w:ascii="Tahoma" w:cs="Tahoma" w:eastAsia="Tahoma" w:hAnsi="Tahoma"/>
                <w:sz w:val="16"/>
                <w:szCs w:val="16"/>
              </w:rPr>
            </w:pPr>
            <w:r w:rsidDel="00000000" w:rsidR="00000000" w:rsidRPr="00000000">
              <w:rPr>
                <w:rtl w:val="0"/>
              </w:rPr>
            </w:r>
          </w:p>
        </w:tc>
      </w:tr>
      <w:tr>
        <w:trPr>
          <w:cantSplit w:val="0"/>
          <w:trHeight w:val="230" w:hRule="atLeast"/>
          <w:tblHeader w:val="0"/>
        </w:trPr>
        <w:tc>
          <w:tcPr>
            <w:tcBorders>
              <w:top w:color="ffffff" w:space="0" w:sz="24" w:val="single"/>
              <w:left w:color="ffffff" w:space="0" w:sz="8" w:val="single"/>
              <w:bottom w:color="ffffff" w:space="0" w:sz="8" w:val="single"/>
              <w:right w:color="ffffff" w:space="0" w:sz="8" w:val="single"/>
            </w:tcBorders>
            <w:shd w:fill="cce3f5" w:val="clear"/>
          </w:tcPr>
          <w:p w:rsidR="00000000" w:rsidDel="00000000" w:rsidP="00000000" w:rsidRDefault="00000000" w:rsidRPr="00000000" w14:paraId="0000019D">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6-12</w:t>
            </w:r>
          </w:p>
        </w:tc>
        <w:tc>
          <w:tcPr>
            <w:tcBorders>
              <w:top w:color="ffffff" w:space="0" w:sz="24" w:val="single"/>
              <w:left w:color="ffffff" w:space="0" w:sz="8" w:val="single"/>
              <w:bottom w:color="ffffff" w:space="0" w:sz="8" w:val="single"/>
              <w:right w:color="ffffff" w:space="0" w:sz="8" w:val="single"/>
            </w:tcBorders>
            <w:shd w:fill="cce3f5" w:val="clear"/>
          </w:tcPr>
          <w:p w:rsidR="00000000" w:rsidDel="00000000" w:rsidP="00000000" w:rsidRDefault="00000000" w:rsidRPr="00000000" w14:paraId="0000019E">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5 (E))</w:t>
            </w:r>
          </w:p>
        </w:tc>
        <w:tc>
          <w:tcPr>
            <w:tcBorders>
              <w:top w:color="ffffff" w:space="0" w:sz="24" w:val="single"/>
              <w:left w:color="ffffff" w:space="0" w:sz="8" w:val="single"/>
              <w:bottom w:color="ffffff" w:space="0" w:sz="8" w:val="single"/>
              <w:right w:color="ffffff" w:space="0" w:sz="8" w:val="single"/>
            </w:tcBorders>
            <w:shd w:fill="cce3f5" w:val="clear"/>
          </w:tcPr>
          <w:p w:rsidR="00000000" w:rsidDel="00000000" w:rsidP="00000000" w:rsidRDefault="00000000" w:rsidRPr="00000000" w14:paraId="0000019F">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5 (E)</w:t>
            </w:r>
          </w:p>
        </w:tc>
        <w:tc>
          <w:tcPr>
            <w:tcBorders>
              <w:top w:color="ffffff" w:space="0" w:sz="24" w:val="single"/>
              <w:left w:color="ffffff" w:space="0" w:sz="8" w:val="single"/>
              <w:bottom w:color="ffffff" w:space="0" w:sz="8" w:val="single"/>
              <w:right w:color="ffffff" w:space="0" w:sz="8" w:val="single"/>
            </w:tcBorders>
            <w:shd w:fill="cce3f5" w:val="clear"/>
          </w:tcPr>
          <w:p w:rsidR="00000000" w:rsidDel="00000000" w:rsidP="00000000" w:rsidRDefault="00000000" w:rsidRPr="00000000" w14:paraId="000001A0">
            <w:pPr>
              <w:spacing w:after="40" w:before="40" w:line="288" w:lineRule="auto"/>
              <w:ind w:left="113" w:firstLine="0"/>
              <w:jc w:val="both"/>
              <w:rPr>
                <w:rFonts w:ascii="Tahoma" w:cs="Tahoma" w:eastAsia="Tahoma" w:hAnsi="Tahoma"/>
                <w:sz w:val="16"/>
                <w:szCs w:val="16"/>
              </w:rPr>
            </w:pP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cce3f5" w:val="clear"/>
          </w:tcPr>
          <w:p w:rsidR="00000000" w:rsidDel="00000000" w:rsidP="00000000" w:rsidRDefault="00000000" w:rsidRPr="00000000" w14:paraId="000001A1">
            <w:pPr>
              <w:spacing w:after="40" w:before="40" w:line="288" w:lineRule="auto"/>
              <w:ind w:left="113" w:firstLine="0"/>
              <w:jc w:val="both"/>
              <w:rPr>
                <w:rFonts w:ascii="Tahoma" w:cs="Tahoma" w:eastAsia="Tahoma" w:hAnsi="Tahoma"/>
                <w:sz w:val="16"/>
                <w:szCs w:val="16"/>
              </w:rPr>
            </w:pPr>
            <w:r w:rsidDel="00000000" w:rsidR="00000000" w:rsidRPr="00000000">
              <w:rPr>
                <w:rtl w:val="0"/>
              </w:rPr>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A2">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1-2</w:t>
            </w:r>
          </w:p>
        </w:tc>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A3">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5 (E)</w:t>
            </w:r>
          </w:p>
        </w:tc>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A4">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5 (E)</w:t>
            </w:r>
          </w:p>
        </w:tc>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A5">
            <w:pPr>
              <w:spacing w:after="40" w:before="40" w:line="288" w:lineRule="auto"/>
              <w:ind w:left="113" w:firstLine="0"/>
              <w:jc w:val="both"/>
              <w:rPr>
                <w:rFonts w:ascii="Tahoma" w:cs="Tahoma" w:eastAsia="Tahoma" w:hAnsi="Tahoma"/>
                <w:sz w:val="16"/>
                <w:szCs w:val="1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A6">
            <w:pPr>
              <w:spacing w:after="40" w:before="40" w:line="288" w:lineRule="auto"/>
              <w:ind w:left="113" w:firstLine="0"/>
              <w:jc w:val="both"/>
              <w:rPr>
                <w:rFonts w:ascii="Tahoma" w:cs="Tahoma" w:eastAsia="Tahoma" w:hAnsi="Tahoma"/>
                <w:sz w:val="16"/>
                <w:szCs w:val="16"/>
              </w:rPr>
            </w:pPr>
            <w:r w:rsidDel="00000000" w:rsidR="00000000" w:rsidRPr="00000000">
              <w:rPr>
                <w:rtl w:val="0"/>
              </w:rPr>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A7">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2-4</w:t>
            </w:r>
          </w:p>
        </w:tc>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A8">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5 (E/I), 7(E)</w:t>
            </w:r>
          </w:p>
        </w:tc>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A9">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5 (E/I)</w:t>
            </w:r>
          </w:p>
        </w:tc>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AA">
            <w:pPr>
              <w:spacing w:after="40" w:before="40" w:line="288" w:lineRule="auto"/>
              <w:ind w:left="113" w:firstLine="0"/>
              <w:jc w:val="both"/>
              <w:rPr>
                <w:rFonts w:ascii="Tahoma" w:cs="Tahoma" w:eastAsia="Tahoma" w:hAnsi="Tahoma"/>
                <w:sz w:val="16"/>
                <w:szCs w:val="1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AB">
            <w:pPr>
              <w:spacing w:after="40" w:before="40" w:line="288" w:lineRule="auto"/>
              <w:ind w:left="113" w:firstLine="0"/>
              <w:jc w:val="both"/>
              <w:rPr>
                <w:rFonts w:ascii="Tahoma" w:cs="Tahoma" w:eastAsia="Tahoma" w:hAnsi="Tahoma"/>
                <w:sz w:val="16"/>
                <w:szCs w:val="16"/>
              </w:rPr>
            </w:pPr>
            <w:r w:rsidDel="00000000" w:rsidR="00000000" w:rsidRPr="00000000">
              <w:rPr>
                <w:rtl w:val="0"/>
              </w:rPr>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AC">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4-6</w:t>
            </w:r>
          </w:p>
        </w:tc>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AD">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5 (E/I) 7(E)</w:t>
            </w:r>
          </w:p>
        </w:tc>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AE">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5 (E/I)</w:t>
            </w:r>
          </w:p>
        </w:tc>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AF">
            <w:pPr>
              <w:spacing w:after="40" w:before="40" w:line="288" w:lineRule="auto"/>
              <w:ind w:left="113" w:firstLine="0"/>
              <w:jc w:val="both"/>
              <w:rPr>
                <w:rFonts w:ascii="Tahoma" w:cs="Tahoma" w:eastAsia="Tahoma" w:hAnsi="Tahoma"/>
                <w:sz w:val="16"/>
                <w:szCs w:val="1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B0">
            <w:pPr>
              <w:spacing w:after="40" w:before="40" w:line="288" w:lineRule="auto"/>
              <w:ind w:left="113" w:firstLine="0"/>
              <w:jc w:val="both"/>
              <w:rPr>
                <w:rFonts w:ascii="Tahoma" w:cs="Tahoma" w:eastAsia="Tahoma" w:hAnsi="Tahoma"/>
                <w:sz w:val="16"/>
                <w:szCs w:val="16"/>
              </w:rPr>
            </w:pPr>
            <w:r w:rsidDel="00000000" w:rsidR="00000000" w:rsidRPr="00000000">
              <w:rPr>
                <w:rtl w:val="0"/>
              </w:rPr>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B1">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6-8</w:t>
            </w:r>
          </w:p>
        </w:tc>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B2">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5 (E/I)</w:t>
            </w:r>
          </w:p>
          <w:p w:rsidR="00000000" w:rsidDel="00000000" w:rsidP="00000000" w:rsidRDefault="00000000" w:rsidRPr="00000000" w14:paraId="000001B3">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7(E/I)</w:t>
            </w:r>
          </w:p>
        </w:tc>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B4">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5 (E/I)</w:t>
            </w:r>
          </w:p>
        </w:tc>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B5">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3.5</w:t>
            </w:r>
          </w:p>
        </w:tc>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B6">
            <w:pPr>
              <w:spacing w:after="40" w:before="40" w:line="288" w:lineRule="auto"/>
              <w:ind w:left="113" w:firstLine="0"/>
              <w:jc w:val="both"/>
              <w:rPr>
                <w:rFonts w:ascii="Tahoma" w:cs="Tahoma" w:eastAsia="Tahoma" w:hAnsi="Tahoma"/>
                <w:sz w:val="16"/>
                <w:szCs w:val="16"/>
              </w:rPr>
            </w:pPr>
            <w:r w:rsidDel="00000000" w:rsidR="00000000" w:rsidRPr="00000000">
              <w:rPr>
                <w:rtl w:val="0"/>
              </w:rPr>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B7">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8-10</w:t>
            </w:r>
          </w:p>
        </w:tc>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B8">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7 (E/I)</w:t>
            </w:r>
          </w:p>
          <w:p w:rsidR="00000000" w:rsidDel="00000000" w:rsidP="00000000" w:rsidRDefault="00000000" w:rsidRPr="00000000" w14:paraId="000001B9">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9(E/I)</w:t>
            </w:r>
          </w:p>
        </w:tc>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BA">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9 (E/I)</w:t>
            </w:r>
          </w:p>
        </w:tc>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BB">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3.5</w:t>
            </w:r>
          </w:p>
        </w:tc>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BC">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26</w:t>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BD">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10-12</w:t>
            </w:r>
          </w:p>
        </w:tc>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BE">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9 (E/I)</w:t>
            </w:r>
          </w:p>
        </w:tc>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BF">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9 (E/I)</w:t>
            </w:r>
          </w:p>
        </w:tc>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C0">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4.5</w:t>
            </w:r>
          </w:p>
        </w:tc>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C1">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26,28</w:t>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C2">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12-14</w:t>
            </w:r>
          </w:p>
        </w:tc>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C3">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9</w:t>
            </w:r>
          </w:p>
        </w:tc>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C4">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9</w:t>
            </w:r>
          </w:p>
        </w:tc>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C5">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6</w:t>
            </w:r>
          </w:p>
        </w:tc>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C6">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32</w:t>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C7">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14-16</w:t>
            </w:r>
          </w:p>
        </w:tc>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C8">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9</w:t>
            </w:r>
          </w:p>
        </w:tc>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C9">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9</w:t>
            </w:r>
          </w:p>
        </w:tc>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CA">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6.5</w:t>
            </w:r>
          </w:p>
        </w:tc>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CB">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35, 37</w:t>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CC">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16-18</w:t>
            </w:r>
          </w:p>
        </w:tc>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CD">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9</w:t>
            </w:r>
          </w:p>
        </w:tc>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CE">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9</w:t>
            </w:r>
          </w:p>
        </w:tc>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CF">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7.0</w:t>
            </w:r>
          </w:p>
        </w:tc>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1D0">
            <w:pPr>
              <w:spacing w:after="40" w:before="40" w:line="288" w:lineRule="auto"/>
              <w:ind w:left="113"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37,39, 41</w:t>
            </w:r>
          </w:p>
        </w:tc>
      </w:tr>
    </w:tbl>
    <w:p w:rsidR="00000000" w:rsidDel="00000000" w:rsidP="00000000" w:rsidRDefault="00000000" w:rsidRPr="00000000" w14:paraId="000001D1">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D2">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E: bronchial blocker placed external to the endotracheal tube </w:t>
      </w:r>
    </w:p>
    <w:p w:rsidR="00000000" w:rsidDel="00000000" w:rsidP="00000000" w:rsidRDefault="00000000" w:rsidRPr="00000000" w14:paraId="000001D3">
      <w:pPr>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I: bronchial blocker placed internal to the endotracheal tube</w:t>
      </w:r>
    </w:p>
    <w:p w:rsidR="00000000" w:rsidDel="00000000" w:rsidP="00000000" w:rsidRDefault="00000000" w:rsidRPr="00000000" w14:paraId="000001D4">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Fogarty Catheter- balloon inflation volume &amp; diameter</w:t>
      </w:r>
    </w:p>
    <w:p w:rsidR="00000000" w:rsidDel="00000000" w:rsidP="00000000" w:rsidRDefault="00000000" w:rsidRPr="00000000" w14:paraId="000001D5">
      <w:pPr>
        <w:spacing w:line="288" w:lineRule="auto"/>
        <w:jc w:val="both"/>
        <w:rPr>
          <w:rFonts w:ascii="Tahoma" w:cs="Tahoma" w:eastAsia="Tahoma" w:hAnsi="Tahoma"/>
          <w:sz w:val="16"/>
          <w:szCs w:val="16"/>
        </w:rPr>
      </w:pPr>
      <w:r w:rsidDel="00000000" w:rsidR="00000000" w:rsidRPr="00000000">
        <w:rPr>
          <w:rtl w:val="0"/>
        </w:rPr>
      </w:r>
    </w:p>
    <w:tbl>
      <w:tblPr>
        <w:tblStyle w:val="Table11"/>
        <w:tblW w:w="5245.0" w:type="dxa"/>
        <w:jc w:val="left"/>
        <w:tblInd w:w="-10.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1311"/>
        <w:gridCol w:w="1311"/>
        <w:gridCol w:w="1311"/>
        <w:gridCol w:w="1312"/>
        <w:tblGridChange w:id="0">
          <w:tblGrid>
            <w:gridCol w:w="1311"/>
            <w:gridCol w:w="1311"/>
            <w:gridCol w:w="1311"/>
            <w:gridCol w:w="1312"/>
          </w:tblGrid>
        </w:tblGridChange>
      </w:tblGrid>
      <w:tr>
        <w:trPr>
          <w:cantSplit w:val="0"/>
          <w:trHeight w:val="230" w:hRule="atLeast"/>
          <w:tblHeader w:val="0"/>
        </w:trPr>
        <w:tc>
          <w:tcPr>
            <w:tcBorders>
              <w:top w:color="ffffff" w:space="0" w:sz="8" w:val="single"/>
              <w:left w:color="ffffff" w:space="0" w:sz="8" w:val="single"/>
              <w:bottom w:color="ffffff" w:space="0" w:sz="24" w:val="single"/>
              <w:right w:color="ffffff" w:space="0" w:sz="8" w:val="single"/>
            </w:tcBorders>
            <w:shd w:fill="1cade4" w:val="clear"/>
            <w:tcMar>
              <w:top w:w="72.0" w:type="dxa"/>
              <w:left w:w="144.0" w:type="dxa"/>
              <w:bottom w:w="72.0" w:type="dxa"/>
              <w:right w:w="144.0" w:type="dxa"/>
            </w:tcMar>
            <w:vAlign w:val="center"/>
          </w:tcPr>
          <w:p w:rsidR="00000000" w:rsidDel="00000000" w:rsidP="00000000" w:rsidRDefault="00000000" w:rsidRPr="00000000" w14:paraId="000001D6">
            <w:pPr>
              <w:spacing w:after="40" w:before="40" w:line="288" w:lineRule="auto"/>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Size (F)</w:t>
            </w:r>
          </w:p>
        </w:tc>
        <w:tc>
          <w:tcPr>
            <w:tcBorders>
              <w:top w:color="ffffff" w:space="0" w:sz="8" w:val="single"/>
              <w:left w:color="ffffff" w:space="0" w:sz="8" w:val="single"/>
              <w:bottom w:color="ffffff" w:space="0" w:sz="24" w:val="single"/>
              <w:right w:color="ffffff" w:space="0" w:sz="8" w:val="single"/>
            </w:tcBorders>
            <w:shd w:fill="1cade4" w:val="clear"/>
            <w:tcMar>
              <w:top w:w="72.0" w:type="dxa"/>
              <w:left w:w="144.0" w:type="dxa"/>
              <w:bottom w:w="72.0" w:type="dxa"/>
              <w:right w:w="144.0" w:type="dxa"/>
            </w:tcMar>
            <w:vAlign w:val="center"/>
          </w:tcPr>
          <w:p w:rsidR="00000000" w:rsidDel="00000000" w:rsidP="00000000" w:rsidRDefault="00000000" w:rsidRPr="00000000" w14:paraId="000001D7">
            <w:pPr>
              <w:spacing w:after="40" w:before="40" w:line="288" w:lineRule="auto"/>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3</w:t>
            </w:r>
          </w:p>
        </w:tc>
        <w:tc>
          <w:tcPr>
            <w:tcBorders>
              <w:top w:color="ffffff" w:space="0" w:sz="8" w:val="single"/>
              <w:left w:color="ffffff" w:space="0" w:sz="8" w:val="single"/>
              <w:bottom w:color="ffffff" w:space="0" w:sz="24" w:val="single"/>
              <w:right w:color="ffffff" w:space="0" w:sz="8" w:val="single"/>
            </w:tcBorders>
            <w:shd w:fill="1cade4" w:val="clear"/>
            <w:vAlign w:val="center"/>
          </w:tcPr>
          <w:p w:rsidR="00000000" w:rsidDel="00000000" w:rsidP="00000000" w:rsidRDefault="00000000" w:rsidRPr="00000000" w14:paraId="000001D8">
            <w:pPr>
              <w:spacing w:after="40" w:before="40" w:line="288" w:lineRule="auto"/>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4</w:t>
            </w:r>
          </w:p>
        </w:tc>
        <w:tc>
          <w:tcPr>
            <w:tcBorders>
              <w:top w:color="ffffff" w:space="0" w:sz="8" w:val="single"/>
              <w:left w:color="ffffff" w:space="0" w:sz="8" w:val="single"/>
              <w:bottom w:color="ffffff" w:space="0" w:sz="24" w:val="single"/>
              <w:right w:color="ffffff" w:space="0" w:sz="8" w:val="single"/>
            </w:tcBorders>
            <w:shd w:fill="1cade4" w:val="clear"/>
            <w:vAlign w:val="center"/>
          </w:tcPr>
          <w:p w:rsidR="00000000" w:rsidDel="00000000" w:rsidP="00000000" w:rsidRDefault="00000000" w:rsidRPr="00000000" w14:paraId="000001D9">
            <w:pPr>
              <w:spacing w:after="40" w:before="40" w:line="288" w:lineRule="auto"/>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5</w:t>
            </w:r>
          </w:p>
        </w:tc>
      </w:tr>
      <w:tr>
        <w:trPr>
          <w:cantSplit w:val="0"/>
          <w:trHeight w:val="230" w:hRule="atLeast"/>
          <w:tblHeader w:val="0"/>
        </w:trPr>
        <w:tc>
          <w:tcPr>
            <w:tcBorders>
              <w:top w:color="ffffff" w:space="0" w:sz="24" w:val="single"/>
              <w:left w:color="ffffff" w:space="0" w:sz="8" w:val="single"/>
              <w:bottom w:color="ffffff" w:space="0" w:sz="8" w:val="single"/>
              <w:right w:color="ffffff" w:space="0" w:sz="8" w:val="single"/>
            </w:tcBorders>
            <w:shd w:fill="cce3f5" w:val="clear"/>
            <w:tcMar>
              <w:top w:w="72.0" w:type="dxa"/>
              <w:left w:w="144.0" w:type="dxa"/>
              <w:bottom w:w="72.0" w:type="dxa"/>
              <w:right w:w="144.0" w:type="dxa"/>
            </w:tcMar>
            <w:vAlign w:val="center"/>
          </w:tcPr>
          <w:p w:rsidR="00000000" w:rsidDel="00000000" w:rsidP="00000000" w:rsidRDefault="00000000" w:rsidRPr="00000000" w14:paraId="000001DA">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Inflation volume (ml)</w:t>
            </w:r>
          </w:p>
        </w:tc>
        <w:tc>
          <w:tcPr>
            <w:tcBorders>
              <w:top w:color="ffffff" w:space="0" w:sz="24" w:val="single"/>
              <w:left w:color="ffffff" w:space="0" w:sz="8" w:val="single"/>
              <w:bottom w:color="ffffff" w:space="0" w:sz="8" w:val="single"/>
              <w:right w:color="ffffff" w:space="0" w:sz="8" w:val="single"/>
            </w:tcBorders>
            <w:shd w:fill="cce3f5" w:val="clear"/>
            <w:tcMar>
              <w:top w:w="72.0" w:type="dxa"/>
              <w:left w:w="144.0" w:type="dxa"/>
              <w:bottom w:w="72.0" w:type="dxa"/>
              <w:right w:w="144.0" w:type="dxa"/>
            </w:tcMar>
            <w:vAlign w:val="center"/>
          </w:tcPr>
          <w:p w:rsidR="00000000" w:rsidDel="00000000" w:rsidP="00000000" w:rsidRDefault="00000000" w:rsidRPr="00000000" w14:paraId="000001DB">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0.25</w:t>
            </w:r>
          </w:p>
        </w:tc>
        <w:tc>
          <w:tcPr>
            <w:tcBorders>
              <w:top w:color="ffffff" w:space="0" w:sz="24" w:val="single"/>
              <w:left w:color="ffffff" w:space="0" w:sz="8" w:val="single"/>
              <w:bottom w:color="ffffff" w:space="0" w:sz="8" w:val="single"/>
              <w:right w:color="ffffff" w:space="0" w:sz="8" w:val="single"/>
            </w:tcBorders>
            <w:shd w:fill="cce3f5" w:val="clear"/>
            <w:vAlign w:val="center"/>
          </w:tcPr>
          <w:p w:rsidR="00000000" w:rsidDel="00000000" w:rsidP="00000000" w:rsidRDefault="00000000" w:rsidRPr="00000000" w14:paraId="000001DC">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0.5</w:t>
            </w:r>
          </w:p>
        </w:tc>
        <w:tc>
          <w:tcPr>
            <w:tcBorders>
              <w:top w:color="ffffff" w:space="0" w:sz="24" w:val="single"/>
              <w:left w:color="ffffff" w:space="0" w:sz="8" w:val="single"/>
              <w:bottom w:color="ffffff" w:space="0" w:sz="8" w:val="single"/>
              <w:right w:color="ffffff" w:space="0" w:sz="8" w:val="single"/>
            </w:tcBorders>
            <w:shd w:fill="cce3f5" w:val="clear"/>
            <w:vAlign w:val="center"/>
          </w:tcPr>
          <w:p w:rsidR="00000000" w:rsidDel="00000000" w:rsidP="00000000" w:rsidRDefault="00000000" w:rsidRPr="00000000" w14:paraId="000001DD">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0.75</w:t>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1DE">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Diameter (mm)</w:t>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1DF">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8</w:t>
            </w:r>
          </w:p>
        </w:tc>
        <w:tc>
          <w:tcPr>
            <w:tcBorders>
              <w:top w:color="ffffff" w:space="0" w:sz="8" w:val="single"/>
              <w:left w:color="ffffff" w:space="0" w:sz="8" w:val="single"/>
              <w:bottom w:color="ffffff" w:space="0" w:sz="8" w:val="single"/>
              <w:right w:color="ffffff" w:space="0" w:sz="8" w:val="single"/>
            </w:tcBorders>
            <w:shd w:fill="e7f1fa" w:val="clear"/>
            <w:vAlign w:val="center"/>
          </w:tcPr>
          <w:p w:rsidR="00000000" w:rsidDel="00000000" w:rsidP="00000000" w:rsidRDefault="00000000" w:rsidRPr="00000000" w14:paraId="000001E0">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9</w:t>
            </w:r>
          </w:p>
        </w:tc>
        <w:tc>
          <w:tcPr>
            <w:tcBorders>
              <w:top w:color="ffffff" w:space="0" w:sz="8" w:val="single"/>
              <w:left w:color="ffffff" w:space="0" w:sz="8" w:val="single"/>
              <w:bottom w:color="ffffff" w:space="0" w:sz="8" w:val="single"/>
              <w:right w:color="ffffff" w:space="0" w:sz="8" w:val="single"/>
            </w:tcBorders>
            <w:shd w:fill="e7f1fa" w:val="clear"/>
            <w:vAlign w:val="center"/>
          </w:tcPr>
          <w:p w:rsidR="00000000" w:rsidDel="00000000" w:rsidP="00000000" w:rsidRDefault="00000000" w:rsidRPr="00000000" w14:paraId="000001E1">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10</w:t>
            </w:r>
          </w:p>
        </w:tc>
      </w:tr>
    </w:tbl>
    <w:p w:rsidR="00000000" w:rsidDel="00000000" w:rsidP="00000000" w:rsidRDefault="00000000" w:rsidRPr="00000000" w14:paraId="000001E2">
      <w:pPr>
        <w:jc w:val="both"/>
        <w:rPr>
          <w:rFonts w:ascii="Tahoma" w:cs="Tahoma" w:eastAsia="Tahoma" w:hAnsi="Tahoma"/>
          <w:color w:val="3366ff"/>
          <w:sz w:val="16"/>
          <w:szCs w:val="16"/>
        </w:rPr>
      </w:pPr>
      <w:r w:rsidDel="00000000" w:rsidR="00000000" w:rsidRPr="00000000">
        <w:rPr>
          <w:rtl w:val="0"/>
        </w:rPr>
      </w:r>
    </w:p>
    <w:p w:rsidR="00000000" w:rsidDel="00000000" w:rsidP="00000000" w:rsidRDefault="00000000" w:rsidRPr="00000000" w14:paraId="000001E3">
      <w:pPr>
        <w:pStyle w:val="Heading2"/>
        <w:jc w:val="both"/>
        <w:rPr/>
      </w:pPr>
      <w:bookmarkStart w:colFirst="0" w:colLast="0" w:name="_m04kq39ezkwk" w:id="3"/>
      <w:bookmarkEnd w:id="3"/>
      <w:r w:rsidDel="00000000" w:rsidR="00000000" w:rsidRPr="00000000">
        <w:rPr>
          <w:rtl w:val="0"/>
        </w:rPr>
        <w:t xml:space="preserve">D. Laryngoscopes</w:t>
      </w:r>
    </w:p>
    <w:p w:rsidR="00000000" w:rsidDel="00000000" w:rsidP="00000000" w:rsidRDefault="00000000" w:rsidRPr="00000000" w14:paraId="000001E4">
      <w:pPr>
        <w:jc w:val="both"/>
        <w:rPr>
          <w:rFonts w:ascii="Tahoma" w:cs="Tahoma" w:eastAsia="Tahoma" w:hAnsi="Tahoma"/>
          <w:color w:val="3366ff"/>
          <w:sz w:val="16"/>
          <w:szCs w:val="16"/>
        </w:rPr>
      </w:pPr>
      <w:r w:rsidDel="00000000" w:rsidR="00000000" w:rsidRPr="00000000">
        <w:rPr>
          <w:rtl w:val="0"/>
        </w:rPr>
      </w:r>
    </w:p>
    <w:p w:rsidR="00000000" w:rsidDel="00000000" w:rsidP="00000000" w:rsidRDefault="00000000" w:rsidRPr="00000000" w14:paraId="000001E5">
      <w:pPr>
        <w:numPr>
          <w:ilvl w:val="0"/>
          <w:numId w:val="4"/>
        </w:numPr>
        <w:pBdr>
          <w:top w:space="0" w:sz="0" w:val="nil"/>
          <w:left w:space="0" w:sz="0" w:val="nil"/>
          <w:bottom w:space="0" w:sz="0" w:val="nil"/>
          <w:right w:space="0" w:sz="0" w:val="nil"/>
          <w:between w:space="0" w:sz="0" w:val="nil"/>
        </w:pBdr>
        <w:spacing w:line="288" w:lineRule="auto"/>
        <w:ind w:left="426"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Straight blade (Miller and Seward): for use in neonates and those younger than 3 months old.</w:t>
      </w:r>
    </w:p>
    <w:p w:rsidR="00000000" w:rsidDel="00000000" w:rsidP="00000000" w:rsidRDefault="00000000" w:rsidRPr="00000000" w14:paraId="000001E6">
      <w:pPr>
        <w:numPr>
          <w:ilvl w:val="0"/>
          <w:numId w:val="4"/>
        </w:numPr>
        <w:pBdr>
          <w:top w:space="0" w:sz="0" w:val="nil"/>
          <w:left w:space="0" w:sz="0" w:val="nil"/>
          <w:bottom w:space="0" w:sz="0" w:val="nil"/>
          <w:right w:space="0" w:sz="0" w:val="nil"/>
          <w:between w:space="0" w:sz="0" w:val="nil"/>
        </w:pBdr>
        <w:spacing w:line="288" w:lineRule="auto"/>
        <w:ind w:left="426"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Small curved blade (Magill) can be used for those older than 3 months old.</w:t>
      </w:r>
    </w:p>
    <w:p w:rsidR="00000000" w:rsidDel="00000000" w:rsidP="00000000" w:rsidRDefault="00000000" w:rsidRPr="00000000" w14:paraId="000001E7">
      <w:pPr>
        <w:numPr>
          <w:ilvl w:val="0"/>
          <w:numId w:val="5"/>
        </w:numPr>
        <w:pBdr>
          <w:top w:space="0" w:sz="0" w:val="nil"/>
          <w:left w:space="0" w:sz="0" w:val="nil"/>
          <w:bottom w:space="0" w:sz="0" w:val="nil"/>
          <w:right w:space="0" w:sz="0" w:val="nil"/>
          <w:between w:space="0" w:sz="0" w:val="nil"/>
        </w:pBdr>
        <w:ind w:left="426"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VideoLaryngoscopes:</w:t>
      </w:r>
    </w:p>
    <w:p w:rsidR="00000000" w:rsidDel="00000000" w:rsidP="00000000" w:rsidRDefault="00000000" w:rsidRPr="00000000" w14:paraId="000001E8">
      <w:pPr>
        <w:spacing w:line="288" w:lineRule="auto"/>
        <w:ind w:left="426"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Glidescope- recommended stat sizes for children </w:t>
      </w:r>
    </w:p>
    <w:p w:rsidR="00000000" w:rsidDel="00000000" w:rsidP="00000000" w:rsidRDefault="00000000" w:rsidRPr="00000000" w14:paraId="000001E9">
      <w:pPr>
        <w:spacing w:line="288" w:lineRule="auto"/>
        <w:ind w:left="426" w:firstLine="0"/>
        <w:jc w:val="both"/>
        <w:rPr>
          <w:rFonts w:ascii="Tahoma" w:cs="Tahoma" w:eastAsia="Tahoma" w:hAnsi="Tahoma"/>
          <w:sz w:val="16"/>
          <w:szCs w:val="16"/>
        </w:rPr>
      </w:pPr>
      <w:r w:rsidDel="00000000" w:rsidR="00000000" w:rsidRPr="00000000">
        <w:rPr>
          <w:rtl w:val="0"/>
        </w:rPr>
      </w:r>
    </w:p>
    <w:tbl>
      <w:tblPr>
        <w:tblStyle w:val="Table12"/>
        <w:tblW w:w="4677.0" w:type="dxa"/>
        <w:jc w:val="left"/>
        <w:tblInd w:w="416.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2338"/>
        <w:gridCol w:w="2339"/>
        <w:tblGridChange w:id="0">
          <w:tblGrid>
            <w:gridCol w:w="2338"/>
            <w:gridCol w:w="2339"/>
          </w:tblGrid>
        </w:tblGridChange>
      </w:tblGrid>
      <w:tr>
        <w:trPr>
          <w:cantSplit w:val="0"/>
          <w:trHeight w:val="230" w:hRule="atLeast"/>
          <w:tblHeader w:val="0"/>
        </w:trPr>
        <w:tc>
          <w:tcPr>
            <w:tcBorders>
              <w:top w:color="ffffff" w:space="0" w:sz="8" w:val="single"/>
              <w:left w:color="ffffff" w:space="0" w:sz="8" w:val="single"/>
              <w:bottom w:color="ffffff" w:space="0" w:sz="24" w:val="single"/>
              <w:right w:color="ffffff" w:space="0" w:sz="8" w:val="single"/>
            </w:tcBorders>
            <w:shd w:fill="1cade4" w:val="clear"/>
            <w:tcMar>
              <w:top w:w="72.0" w:type="dxa"/>
              <w:left w:w="144.0" w:type="dxa"/>
              <w:bottom w:w="72.0" w:type="dxa"/>
              <w:right w:w="144.0" w:type="dxa"/>
            </w:tcMar>
            <w:vAlign w:val="center"/>
          </w:tcPr>
          <w:p w:rsidR="00000000" w:rsidDel="00000000" w:rsidP="00000000" w:rsidRDefault="00000000" w:rsidRPr="00000000" w14:paraId="000001EA">
            <w:pPr>
              <w:spacing w:after="40" w:before="40" w:line="288" w:lineRule="auto"/>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STAT Size</w:t>
            </w:r>
          </w:p>
        </w:tc>
        <w:tc>
          <w:tcPr>
            <w:tcBorders>
              <w:top w:color="ffffff" w:space="0" w:sz="8" w:val="single"/>
              <w:left w:color="ffffff" w:space="0" w:sz="8" w:val="single"/>
              <w:bottom w:color="ffffff" w:space="0" w:sz="24" w:val="single"/>
              <w:right w:color="ffffff" w:space="0" w:sz="8" w:val="single"/>
            </w:tcBorders>
            <w:shd w:fill="1cade4" w:val="clear"/>
            <w:tcMar>
              <w:top w:w="72.0" w:type="dxa"/>
              <w:left w:w="144.0" w:type="dxa"/>
              <w:bottom w:w="72.0" w:type="dxa"/>
              <w:right w:w="144.0" w:type="dxa"/>
            </w:tcMar>
            <w:vAlign w:val="center"/>
          </w:tcPr>
          <w:p w:rsidR="00000000" w:rsidDel="00000000" w:rsidP="00000000" w:rsidRDefault="00000000" w:rsidRPr="00000000" w14:paraId="000001EB">
            <w:pPr>
              <w:spacing w:after="40" w:before="40" w:line="288" w:lineRule="auto"/>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Body Weight</w:t>
            </w:r>
          </w:p>
        </w:tc>
      </w:tr>
      <w:tr>
        <w:trPr>
          <w:cantSplit w:val="0"/>
          <w:trHeight w:val="230" w:hRule="atLeast"/>
          <w:tblHeader w:val="0"/>
        </w:trPr>
        <w:tc>
          <w:tcPr>
            <w:tcBorders>
              <w:top w:color="ffffff" w:space="0" w:sz="24" w:val="single"/>
              <w:left w:color="ffffff" w:space="0" w:sz="8" w:val="single"/>
              <w:bottom w:color="ffffff" w:space="0" w:sz="8" w:val="single"/>
              <w:right w:color="ffffff" w:space="0" w:sz="8" w:val="single"/>
            </w:tcBorders>
            <w:shd w:fill="cce3f5" w:val="clear"/>
            <w:tcMar>
              <w:top w:w="72.0" w:type="dxa"/>
              <w:left w:w="144.0" w:type="dxa"/>
              <w:bottom w:w="72.0" w:type="dxa"/>
              <w:right w:w="144.0" w:type="dxa"/>
            </w:tcMar>
            <w:vAlign w:val="center"/>
          </w:tcPr>
          <w:p w:rsidR="00000000" w:rsidDel="00000000" w:rsidP="00000000" w:rsidRDefault="00000000" w:rsidRPr="00000000" w14:paraId="000001EC">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stat 0</w:t>
            </w:r>
          </w:p>
        </w:tc>
        <w:tc>
          <w:tcPr>
            <w:tcBorders>
              <w:top w:color="ffffff" w:space="0" w:sz="24" w:val="single"/>
              <w:left w:color="ffffff" w:space="0" w:sz="8" w:val="single"/>
              <w:bottom w:color="ffffff" w:space="0" w:sz="8" w:val="single"/>
              <w:right w:color="ffffff" w:space="0" w:sz="8" w:val="single"/>
            </w:tcBorders>
            <w:shd w:fill="cce3f5" w:val="clear"/>
            <w:tcMar>
              <w:top w:w="72.0" w:type="dxa"/>
              <w:left w:w="144.0" w:type="dxa"/>
              <w:bottom w:w="72.0" w:type="dxa"/>
              <w:right w:w="144.0" w:type="dxa"/>
            </w:tcMar>
            <w:vAlign w:val="center"/>
          </w:tcPr>
          <w:p w:rsidR="00000000" w:rsidDel="00000000" w:rsidP="00000000" w:rsidRDefault="00000000" w:rsidRPr="00000000" w14:paraId="000001ED">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&lt; 1.5 kg</w:t>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1EE">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stat 1</w:t>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1EF">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1.5- 3.6 kg</w:t>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1F0">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stat 2</w:t>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1F1">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1.8- 10 kg</w:t>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1F2">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stat 2.5</w:t>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1F3">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10- 28 kg</w:t>
            </w:r>
          </w:p>
        </w:tc>
      </w:tr>
    </w:tbl>
    <w:p w:rsidR="00000000" w:rsidDel="00000000" w:rsidP="00000000" w:rsidRDefault="00000000" w:rsidRPr="00000000" w14:paraId="000001F4">
      <w:pPr>
        <w:pStyle w:val="Heading2"/>
        <w:spacing w:line="288" w:lineRule="auto"/>
        <w:jc w:val="both"/>
        <w:rPr/>
      </w:pPr>
      <w:bookmarkStart w:colFirst="0" w:colLast="0" w:name="_80obxenzpg6i" w:id="4"/>
      <w:bookmarkEnd w:id="4"/>
      <w:r w:rsidDel="00000000" w:rsidR="00000000" w:rsidRPr="00000000">
        <w:rPr>
          <w:rtl w:val="0"/>
        </w:rPr>
      </w:r>
    </w:p>
    <w:p w:rsidR="00000000" w:rsidDel="00000000" w:rsidP="00000000" w:rsidRDefault="00000000" w:rsidRPr="00000000" w14:paraId="000001F5">
      <w:pPr>
        <w:pStyle w:val="Heading2"/>
        <w:spacing w:line="288" w:lineRule="auto"/>
        <w:jc w:val="both"/>
        <w:rPr/>
      </w:pPr>
      <w:bookmarkStart w:colFirst="0" w:colLast="0" w:name="_yxeot8b6iuwl" w:id="5"/>
      <w:bookmarkEnd w:id="5"/>
      <w:r w:rsidDel="00000000" w:rsidR="00000000" w:rsidRPr="00000000">
        <w:rPr>
          <w:rtl w:val="0"/>
        </w:rPr>
        <w:t xml:space="preserve">E. Breathing Systems</w:t>
      </w:r>
    </w:p>
    <w:p w:rsidR="00000000" w:rsidDel="00000000" w:rsidP="00000000" w:rsidRDefault="00000000" w:rsidRPr="00000000" w14:paraId="000001F6">
      <w:pPr>
        <w:spacing w:line="288" w:lineRule="auto"/>
        <w:jc w:val="both"/>
        <w:rPr>
          <w:rFonts w:ascii="Tahoma" w:cs="Tahoma" w:eastAsia="Tahoma" w:hAnsi="Tahoma"/>
          <w:sz w:val="16"/>
          <w:szCs w:val="16"/>
          <w:u w:val="single"/>
        </w:rPr>
      </w:pPr>
      <w:r w:rsidDel="00000000" w:rsidR="00000000" w:rsidRPr="00000000">
        <w:rPr>
          <w:rFonts w:ascii="Tahoma" w:cs="Tahoma" w:eastAsia="Tahoma" w:hAnsi="Tahoma"/>
          <w:sz w:val="16"/>
          <w:szCs w:val="16"/>
          <w:u w:val="single"/>
          <w:rtl w:val="0"/>
        </w:rPr>
        <w:t xml:space="preserve">Ayre’s T- piece with Jackson Rees modification (Mapleson F)</w:t>
      </w:r>
    </w:p>
    <w:p w:rsidR="00000000" w:rsidDel="00000000" w:rsidP="00000000" w:rsidRDefault="00000000" w:rsidRPr="00000000" w14:paraId="000001F7">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Advantages: low resistance (no valves), minimal dead space  lightweight, long compression volume allowing the operator to have a good feel of lung compliance and inexpensive. This makes it a suitable choice if rapid volatile </w:t>
      </w:r>
      <w:r w:rsidDel="00000000" w:rsidR="00000000" w:rsidRPr="00000000">
        <w:rPr>
          <w:rFonts w:ascii="Tahoma" w:cs="Tahoma" w:eastAsia="Tahoma" w:hAnsi="Tahoma"/>
          <w:sz w:val="16"/>
          <w:szCs w:val="16"/>
          <w:rtl w:val="0"/>
        </w:rPr>
        <w:t xml:space="preserve">anaesthetic</w:t>
      </w:r>
      <w:r w:rsidDel="00000000" w:rsidR="00000000" w:rsidRPr="00000000">
        <w:rPr>
          <w:rFonts w:ascii="Tahoma" w:cs="Tahoma" w:eastAsia="Tahoma" w:hAnsi="Tahoma"/>
          <w:sz w:val="16"/>
          <w:szCs w:val="16"/>
          <w:rtl w:val="0"/>
        </w:rPr>
        <w:t xml:space="preserve"> induction is desired in small children less than 10kg, even though this circuit may be used for children up to 20kg.</w:t>
      </w:r>
    </w:p>
    <w:p w:rsidR="00000000" w:rsidDel="00000000" w:rsidP="00000000" w:rsidRDefault="00000000" w:rsidRPr="00000000" w14:paraId="000001F8">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Unless attached to a heated humidifier, gas delivered to the patient will be cold and dry, predisposing the patient to heat loss from the respiratory system. </w:t>
      </w:r>
    </w:p>
    <w:p w:rsidR="00000000" w:rsidDel="00000000" w:rsidP="00000000" w:rsidRDefault="00000000" w:rsidRPr="00000000" w14:paraId="000001F9">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FA">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 pressure gauge should be used to measure ventilating pressures when ventilating on a T piece circuit.</w:t>
      </w:r>
    </w:p>
    <w:p w:rsidR="00000000" w:rsidDel="00000000" w:rsidP="00000000" w:rsidRDefault="00000000" w:rsidRPr="00000000" w14:paraId="000001FB">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FC">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In order to prevent rebreathing of carbon dioxide in the circuit, a minimal gas flow rate of 2-3 times the minute ventilation of the patient who is spontaneously breathing should be set, with a minimal flow rate of 3L/min. As such, running a volatile </w:t>
      </w:r>
      <w:r w:rsidDel="00000000" w:rsidR="00000000" w:rsidRPr="00000000">
        <w:rPr>
          <w:rFonts w:ascii="Tahoma" w:cs="Tahoma" w:eastAsia="Tahoma" w:hAnsi="Tahoma"/>
          <w:sz w:val="16"/>
          <w:szCs w:val="16"/>
          <w:rtl w:val="0"/>
        </w:rPr>
        <w:t xml:space="preserve">anaesthetic</w:t>
      </w:r>
      <w:r w:rsidDel="00000000" w:rsidR="00000000" w:rsidRPr="00000000">
        <w:rPr>
          <w:rFonts w:ascii="Tahoma" w:cs="Tahoma" w:eastAsia="Tahoma" w:hAnsi="Tahoma"/>
          <w:sz w:val="16"/>
          <w:szCs w:val="16"/>
          <w:rtl w:val="0"/>
        </w:rPr>
        <w:t xml:space="preserve"> using this circuit will not be economical in bigger children.</w:t>
      </w:r>
    </w:p>
    <w:p w:rsidR="00000000" w:rsidDel="00000000" w:rsidP="00000000" w:rsidRDefault="00000000" w:rsidRPr="00000000" w14:paraId="000001FD">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FE">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bag may be replaced with a mechanical ventilator if controlled ventilation is desired. If so, the fresh gas flow rate to achieve normocapnia is 1000 ml + 100-200ml/kg/min. Controlled ventilation with this circuit is rarely practiced these days, with a preference to switch to a circle system which has greater advantages such as allowance for positive end </w:t>
      </w:r>
      <w:r w:rsidDel="00000000" w:rsidR="00000000" w:rsidRPr="00000000">
        <w:rPr>
          <w:rFonts w:ascii="Tahoma" w:cs="Tahoma" w:eastAsia="Tahoma" w:hAnsi="Tahoma"/>
          <w:sz w:val="16"/>
          <w:szCs w:val="16"/>
          <w:rtl w:val="0"/>
        </w:rPr>
        <w:t xml:space="preserve">expiratory</w:t>
      </w:r>
      <w:r w:rsidDel="00000000" w:rsidR="00000000" w:rsidRPr="00000000">
        <w:rPr>
          <w:rFonts w:ascii="Tahoma" w:cs="Tahoma" w:eastAsia="Tahoma" w:hAnsi="Tahoma"/>
          <w:sz w:val="16"/>
          <w:szCs w:val="16"/>
          <w:rtl w:val="0"/>
        </w:rPr>
        <w:t xml:space="preserve"> pressure (PEEP) and low flow </w:t>
      </w:r>
      <w:r w:rsidDel="00000000" w:rsidR="00000000" w:rsidRPr="00000000">
        <w:rPr>
          <w:rFonts w:ascii="Tahoma" w:cs="Tahoma" w:eastAsia="Tahoma" w:hAnsi="Tahoma"/>
          <w:sz w:val="16"/>
          <w:szCs w:val="16"/>
          <w:rtl w:val="0"/>
        </w:rPr>
        <w:t xml:space="preserve">anaesthesia</w:t>
      </w:r>
      <w:r w:rsidDel="00000000" w:rsidR="00000000" w:rsidRPr="00000000">
        <w:rPr>
          <w:rFonts w:ascii="Tahoma" w:cs="Tahoma" w:eastAsia="Tahoma" w:hAnsi="Tahoma"/>
          <w:sz w:val="16"/>
          <w:szCs w:val="16"/>
          <w:rtl w:val="0"/>
        </w:rPr>
        <w:t xml:space="preserve">.</w:t>
      </w:r>
    </w:p>
    <w:p w:rsidR="00000000" w:rsidDel="00000000" w:rsidP="00000000" w:rsidRDefault="00000000" w:rsidRPr="00000000" w14:paraId="000001FF">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200">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u w:val="single"/>
          <w:rtl w:val="0"/>
        </w:rPr>
        <w:t xml:space="preserve">Circle system</w:t>
      </w:r>
      <w:r w:rsidDel="00000000" w:rsidR="00000000" w:rsidRPr="00000000">
        <w:rPr>
          <w:rtl w:val="0"/>
        </w:rPr>
      </w:r>
    </w:p>
    <w:p w:rsidR="00000000" w:rsidDel="00000000" w:rsidP="00000000" w:rsidRDefault="00000000" w:rsidRPr="00000000" w14:paraId="00000201">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Advantages: ability to conserve moisture and heat, lower gas flows down to less </w:t>
      </w:r>
      <w:r w:rsidDel="00000000" w:rsidR="00000000" w:rsidRPr="00000000">
        <w:rPr>
          <w:rFonts w:ascii="Tahoma" w:cs="Tahoma" w:eastAsia="Tahoma" w:hAnsi="Tahoma"/>
          <w:sz w:val="16"/>
          <w:szCs w:val="16"/>
          <w:rtl w:val="0"/>
        </w:rPr>
        <w:t xml:space="preserve">than 1 L</w:t>
      </w:r>
      <w:r w:rsidDel="00000000" w:rsidR="00000000" w:rsidRPr="00000000">
        <w:rPr>
          <w:rFonts w:ascii="Tahoma" w:cs="Tahoma" w:eastAsia="Tahoma" w:hAnsi="Tahoma"/>
          <w:sz w:val="16"/>
          <w:szCs w:val="16"/>
          <w:rtl w:val="0"/>
        </w:rPr>
        <w:t xml:space="preserve">/min may be used making it more economical when using expensive inhalational agents e.g. sevoflurane.</w:t>
      </w:r>
    </w:p>
    <w:p w:rsidR="00000000" w:rsidDel="00000000" w:rsidP="00000000" w:rsidRDefault="00000000" w:rsidRPr="00000000" w14:paraId="00000202">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203">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It can be used for spontaneous respiration or controlled positive ventilation. However because there are valves and the presence of a carbon dioxide absorber in the circuit, the resistance in the circuit may increase the work of breathing for spontaneously breathing children less than 10kg, in which case pressure support ventilation is advised. The dead space is also considerable, resulting in delays to changes to the concentration of volatile </w:t>
      </w:r>
      <w:r w:rsidDel="00000000" w:rsidR="00000000" w:rsidRPr="00000000">
        <w:rPr>
          <w:rFonts w:ascii="Tahoma" w:cs="Tahoma" w:eastAsia="Tahoma" w:hAnsi="Tahoma"/>
          <w:sz w:val="16"/>
          <w:szCs w:val="16"/>
          <w:rtl w:val="0"/>
        </w:rPr>
        <w:t xml:space="preserve">anaesthetics</w:t>
      </w:r>
      <w:r w:rsidDel="00000000" w:rsidR="00000000" w:rsidRPr="00000000">
        <w:rPr>
          <w:rFonts w:ascii="Tahoma" w:cs="Tahoma" w:eastAsia="Tahoma" w:hAnsi="Tahoma"/>
          <w:sz w:val="16"/>
          <w:szCs w:val="16"/>
          <w:rtl w:val="0"/>
        </w:rPr>
        <w:t xml:space="preserve"> in the circuit. Different circuit diameters are used for neonates, children less than 30kg and those 30 kg and above. </w:t>
      </w:r>
    </w:p>
    <w:p w:rsidR="00000000" w:rsidDel="00000000" w:rsidP="00000000" w:rsidRDefault="00000000" w:rsidRPr="00000000" w14:paraId="00000204">
      <w:pPr>
        <w:spacing w:line="288" w:lineRule="auto"/>
        <w:jc w:val="both"/>
        <w:rPr>
          <w:rFonts w:ascii="Tahoma" w:cs="Tahoma" w:eastAsia="Tahoma" w:hAnsi="Tahoma"/>
          <w:color w:val="3366ff"/>
          <w:sz w:val="16"/>
          <w:szCs w:val="16"/>
        </w:rPr>
      </w:pPr>
      <w:r w:rsidDel="00000000" w:rsidR="00000000" w:rsidRPr="00000000">
        <w:rPr>
          <w:rtl w:val="0"/>
        </w:rPr>
      </w:r>
    </w:p>
    <w:p w:rsidR="00000000" w:rsidDel="00000000" w:rsidP="00000000" w:rsidRDefault="00000000" w:rsidRPr="00000000" w14:paraId="00000205">
      <w:pPr>
        <w:pStyle w:val="Heading2"/>
        <w:spacing w:line="288" w:lineRule="auto"/>
        <w:jc w:val="both"/>
        <w:rPr/>
      </w:pPr>
      <w:bookmarkStart w:colFirst="0" w:colLast="0" w:name="_cxpads2z0ghj" w:id="6"/>
      <w:bookmarkEnd w:id="6"/>
      <w:r w:rsidDel="00000000" w:rsidR="00000000" w:rsidRPr="00000000">
        <w:rPr>
          <w:rtl w:val="0"/>
        </w:rPr>
        <w:t xml:space="preserve">F. Invasive Monitoring Lines</w:t>
      </w:r>
    </w:p>
    <w:p w:rsidR="00000000" w:rsidDel="00000000" w:rsidP="00000000" w:rsidRDefault="00000000" w:rsidRPr="00000000" w14:paraId="00000206">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following are general recommendations based on an average sized child. If the patient is smaller or larger than expected, up or downsize as appropriate.</w:t>
      </w:r>
    </w:p>
    <w:p w:rsidR="00000000" w:rsidDel="00000000" w:rsidP="00000000" w:rsidRDefault="00000000" w:rsidRPr="00000000" w14:paraId="00000207">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208">
      <w:pPr>
        <w:numPr>
          <w:ilvl w:val="0"/>
          <w:numId w:val="7"/>
        </w:numPr>
        <w:pBdr>
          <w:top w:space="0" w:sz="0" w:val="nil"/>
          <w:left w:space="0" w:sz="0" w:val="nil"/>
          <w:bottom w:space="0" w:sz="0" w:val="nil"/>
          <w:right w:space="0" w:sz="0" w:val="nil"/>
          <w:between w:space="0" w:sz="0" w:val="nil"/>
        </w:pBdr>
        <w:spacing w:line="288" w:lineRule="auto"/>
        <w:ind w:left="426"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RADIAL Arterial lines :</w:t>
      </w:r>
    </w:p>
    <w:p w:rsidR="00000000" w:rsidDel="00000000" w:rsidP="00000000" w:rsidRDefault="00000000" w:rsidRPr="00000000" w14:paraId="00000209">
      <w:pPr>
        <w:spacing w:line="288" w:lineRule="auto"/>
        <w:ind w:left="426"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Up to 3/12 or weight &lt; 5kg</w:t>
        <w:tab/>
        <w:t xml:space="preserve">:24G terumo venula</w:t>
      </w:r>
    </w:p>
    <w:p w:rsidR="00000000" w:rsidDel="00000000" w:rsidP="00000000" w:rsidRDefault="00000000" w:rsidRPr="00000000" w14:paraId="0000020A">
      <w:pPr>
        <w:spacing w:line="288" w:lineRule="auto"/>
        <w:ind w:left="426"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&gt; 3/12 or weight &gt; 10kg</w:t>
        <w:tab/>
        <w:t xml:space="preserve">:22G terumo venula</w:t>
      </w:r>
    </w:p>
    <w:p w:rsidR="00000000" w:rsidDel="00000000" w:rsidP="00000000" w:rsidRDefault="00000000" w:rsidRPr="00000000" w14:paraId="0000020B">
      <w:pPr>
        <w:spacing w:line="288" w:lineRule="auto"/>
        <w:ind w:left="426"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&gt; 10yr or weight &gt; 40kg              :22-20G terumo venula</w:t>
      </w:r>
    </w:p>
    <w:p w:rsidR="00000000" w:rsidDel="00000000" w:rsidP="00000000" w:rsidRDefault="00000000" w:rsidRPr="00000000" w14:paraId="0000020C">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20D">
      <w:pPr>
        <w:numPr>
          <w:ilvl w:val="0"/>
          <w:numId w:val="7"/>
        </w:numPr>
        <w:pBdr>
          <w:top w:space="0" w:sz="0" w:val="nil"/>
          <w:left w:space="0" w:sz="0" w:val="nil"/>
          <w:bottom w:space="0" w:sz="0" w:val="nil"/>
          <w:right w:space="0" w:sz="0" w:val="nil"/>
          <w:between w:space="0" w:sz="0" w:val="nil"/>
        </w:pBdr>
        <w:spacing w:line="288" w:lineRule="auto"/>
        <w:ind w:left="426"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FEMORAL Arterial lines:</w:t>
      </w:r>
    </w:p>
    <w:p w:rsidR="00000000" w:rsidDel="00000000" w:rsidP="00000000" w:rsidRDefault="00000000" w:rsidRPr="00000000" w14:paraId="0000020E">
      <w:pPr>
        <w:spacing w:line="288" w:lineRule="auto"/>
        <w:ind w:left="426"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Leaderflex catheters 22G 4cm for children &lt; 10kg</w:t>
      </w:r>
    </w:p>
    <w:p w:rsidR="00000000" w:rsidDel="00000000" w:rsidP="00000000" w:rsidRDefault="00000000" w:rsidRPr="00000000" w14:paraId="0000020F">
      <w:pPr>
        <w:spacing w:line="288" w:lineRule="auto"/>
        <w:ind w:left="426"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Leadercath catheters 20G &amp; 18G 8 cm for children &gt;10kg</w:t>
      </w:r>
    </w:p>
    <w:p w:rsidR="00000000" w:rsidDel="00000000" w:rsidP="00000000" w:rsidRDefault="00000000" w:rsidRPr="00000000" w14:paraId="00000210">
      <w:pPr>
        <w:spacing w:line="288" w:lineRule="auto"/>
        <w:ind w:left="426"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Or whatever is available and appropriate in your institution</w:t>
      </w:r>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211">
      <w:pPr>
        <w:spacing w:line="288" w:lineRule="auto"/>
        <w:ind w:left="426" w:firstLine="0"/>
        <w:jc w:val="both"/>
        <w:rPr>
          <w:rFonts w:ascii="Tahoma" w:cs="Tahoma" w:eastAsia="Tahoma" w:hAnsi="Tahoma"/>
          <w:color w:val="4f81bd"/>
          <w:sz w:val="16"/>
          <w:szCs w:val="16"/>
        </w:rPr>
      </w:pPr>
      <w:r w:rsidDel="00000000" w:rsidR="00000000" w:rsidRPr="00000000">
        <w:rPr>
          <w:rtl w:val="0"/>
        </w:rPr>
      </w:r>
    </w:p>
    <w:p w:rsidR="00000000" w:rsidDel="00000000" w:rsidP="00000000" w:rsidRDefault="00000000" w:rsidRPr="00000000" w14:paraId="00000212">
      <w:pPr>
        <w:pBdr>
          <w:top w:space="0" w:sz="0" w:val="nil"/>
          <w:left w:space="0" w:sz="0" w:val="nil"/>
          <w:bottom w:space="0" w:sz="0" w:val="nil"/>
          <w:right w:space="0" w:sz="0" w:val="nil"/>
          <w:between w:space="0" w:sz="0" w:val="nil"/>
        </w:pBdr>
        <w:spacing w:line="288" w:lineRule="auto"/>
        <w:jc w:val="both"/>
        <w:rPr>
          <w:rFonts w:ascii="Tahoma" w:cs="Tahoma" w:eastAsia="Tahoma" w:hAnsi="Tahoma"/>
          <w:color w:val="ff0000"/>
          <w:sz w:val="16"/>
          <w:szCs w:val="16"/>
        </w:rPr>
      </w:pPr>
      <w:r w:rsidDel="00000000" w:rsidR="00000000" w:rsidRPr="00000000">
        <w:rPr>
          <w:rFonts w:ascii="Tahoma" w:cs="Tahoma" w:eastAsia="Tahoma" w:hAnsi="Tahoma"/>
          <w:color w:val="ff0000"/>
          <w:sz w:val="16"/>
          <w:szCs w:val="16"/>
          <w:rtl w:val="0"/>
        </w:rPr>
        <w:t xml:space="preserve">**Check lower limb perfusion after cannulation of femoral vessels</w:t>
      </w:r>
    </w:p>
    <w:p w:rsidR="00000000" w:rsidDel="00000000" w:rsidP="00000000" w:rsidRDefault="00000000" w:rsidRPr="00000000" w14:paraId="00000213">
      <w:pPr>
        <w:jc w:val="both"/>
        <w:rPr>
          <w:rFonts w:ascii="Tahoma" w:cs="Tahoma" w:eastAsia="Tahoma" w:hAnsi="Tahoma"/>
          <w:sz w:val="16"/>
          <w:szCs w:val="16"/>
        </w:rPr>
      </w:pPr>
      <w:bookmarkStart w:colFirst="0" w:colLast="0" w:name="_gjdgxs" w:id="7"/>
      <w:bookmarkEnd w:id="7"/>
      <w:r w:rsidDel="00000000" w:rsidR="00000000" w:rsidRPr="00000000">
        <w:rPr>
          <w:rtl w:val="0"/>
        </w:rPr>
      </w:r>
    </w:p>
    <w:p w:rsidR="00000000" w:rsidDel="00000000" w:rsidP="00000000" w:rsidRDefault="00000000" w:rsidRPr="00000000" w14:paraId="00000214">
      <w:pPr>
        <w:numPr>
          <w:ilvl w:val="0"/>
          <w:numId w:val="7"/>
        </w:numPr>
        <w:pBdr>
          <w:top w:space="0" w:sz="0" w:val="nil"/>
          <w:left w:space="0" w:sz="0" w:val="nil"/>
          <w:bottom w:space="0" w:sz="0" w:val="nil"/>
          <w:right w:space="0" w:sz="0" w:val="nil"/>
          <w:between w:space="0" w:sz="0" w:val="nil"/>
        </w:pBdr>
        <w:spacing w:line="288" w:lineRule="auto"/>
        <w:ind w:left="426"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CENTRAL Lines</w:t>
      </w:r>
    </w:p>
    <w:p w:rsidR="00000000" w:rsidDel="00000000" w:rsidP="00000000" w:rsidRDefault="00000000" w:rsidRPr="00000000" w14:paraId="00000215">
      <w:pPr>
        <w:spacing w:line="288" w:lineRule="auto"/>
        <w:ind w:left="426"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Single lumen (leadercath)</w:t>
      </w:r>
    </w:p>
    <w:tbl>
      <w:tblPr>
        <w:tblStyle w:val="Table13"/>
        <w:tblW w:w="4677.0" w:type="dxa"/>
        <w:jc w:val="left"/>
        <w:tblInd w:w="416.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1559"/>
        <w:gridCol w:w="1276"/>
        <w:gridCol w:w="1842"/>
        <w:tblGridChange w:id="0">
          <w:tblGrid>
            <w:gridCol w:w="1559"/>
            <w:gridCol w:w="1276"/>
            <w:gridCol w:w="1842"/>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216">
            <w:pPr>
              <w:spacing w:after="40" w:before="40"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Preterm neonate</w:t>
            </w:r>
          </w:p>
        </w:tc>
        <w:tc>
          <w:tcPr>
            <w:tcBorders>
              <w:top w:color="ffffff" w:space="0" w:sz="8" w:val="single"/>
              <w:left w:color="ffffff" w:space="0" w:sz="8" w:val="single"/>
              <w:bottom w:color="ffffff" w:space="0" w:sz="8" w:val="single"/>
              <w:right w:color="ffffff" w:space="0" w:sz="8" w:val="single"/>
            </w:tcBorders>
            <w:shd w:fill="e7f1fa" w:val="clear"/>
            <w:vAlign w:val="center"/>
          </w:tcPr>
          <w:p w:rsidR="00000000" w:rsidDel="00000000" w:rsidP="00000000" w:rsidRDefault="00000000" w:rsidRPr="00000000" w14:paraId="00000217">
            <w:pPr>
              <w:spacing w:after="40" w:before="40"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&lt;2kg</w:t>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218">
            <w:pPr>
              <w:spacing w:after="40" w:before="40"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22G, 4 cm</w:t>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219">
            <w:pPr>
              <w:spacing w:after="40" w:before="40"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Term neonate</w:t>
            </w:r>
          </w:p>
        </w:tc>
        <w:tc>
          <w:tcPr>
            <w:tcBorders>
              <w:top w:color="ffffff" w:space="0" w:sz="8" w:val="single"/>
              <w:left w:color="ffffff" w:space="0" w:sz="8" w:val="single"/>
              <w:bottom w:color="ffffff" w:space="0" w:sz="8" w:val="single"/>
              <w:right w:color="ffffff" w:space="0" w:sz="8" w:val="single"/>
            </w:tcBorders>
            <w:shd w:fill="e7f1fa" w:val="clear"/>
            <w:vAlign w:val="center"/>
          </w:tcPr>
          <w:p w:rsidR="00000000" w:rsidDel="00000000" w:rsidP="00000000" w:rsidRDefault="00000000" w:rsidRPr="00000000" w14:paraId="0000021A">
            <w:pPr>
              <w:spacing w:after="40" w:before="40"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2-4kg</w:t>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21B">
            <w:pPr>
              <w:spacing w:after="40" w:before="40"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20G, 8 cm</w:t>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21C">
            <w:pPr>
              <w:spacing w:after="40" w:before="40"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Child</w:t>
            </w:r>
          </w:p>
        </w:tc>
        <w:tc>
          <w:tcPr>
            <w:tcBorders>
              <w:top w:color="ffffff" w:space="0" w:sz="8" w:val="single"/>
              <w:left w:color="ffffff" w:space="0" w:sz="8" w:val="single"/>
              <w:bottom w:color="ffffff" w:space="0" w:sz="8" w:val="single"/>
              <w:right w:color="ffffff" w:space="0" w:sz="8" w:val="single"/>
            </w:tcBorders>
            <w:shd w:fill="e7f1fa" w:val="clear"/>
            <w:vAlign w:val="center"/>
          </w:tcPr>
          <w:p w:rsidR="00000000" w:rsidDel="00000000" w:rsidP="00000000" w:rsidRDefault="00000000" w:rsidRPr="00000000" w14:paraId="0000021D">
            <w:pPr>
              <w:spacing w:after="40" w:before="40" w:lineRule="auto"/>
              <w:jc w:val="both"/>
              <w:rPr>
                <w:rFonts w:ascii="Tahoma" w:cs="Tahoma" w:eastAsia="Tahoma" w:hAnsi="Tahoma"/>
                <w:sz w:val="16"/>
                <w:szCs w:val="1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21E">
            <w:pPr>
              <w:spacing w:after="40" w:before="40"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20G, 18G, 8 cm</w:t>
            </w:r>
          </w:p>
        </w:tc>
      </w:tr>
    </w:tbl>
    <w:p w:rsidR="00000000" w:rsidDel="00000000" w:rsidP="00000000" w:rsidRDefault="00000000" w:rsidRPr="00000000" w14:paraId="0000021F">
      <w:pPr>
        <w:spacing w:line="288" w:lineRule="auto"/>
        <w:ind w:left="0" w:firstLine="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220">
      <w:pPr>
        <w:spacing w:line="288" w:lineRule="auto"/>
        <w:ind w:left="426" w:firstLine="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221">
      <w:pPr>
        <w:spacing w:line="288" w:lineRule="auto"/>
        <w:ind w:left="426"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Double lumen</w:t>
      </w:r>
    </w:p>
    <w:tbl>
      <w:tblPr>
        <w:tblStyle w:val="Table14"/>
        <w:tblW w:w="4677.0" w:type="dxa"/>
        <w:jc w:val="left"/>
        <w:tblInd w:w="416.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1417"/>
        <w:gridCol w:w="1418"/>
        <w:gridCol w:w="1842"/>
        <w:tblGridChange w:id="0">
          <w:tblGrid>
            <w:gridCol w:w="1417"/>
            <w:gridCol w:w="1418"/>
            <w:gridCol w:w="1842"/>
          </w:tblGrid>
        </w:tblGridChange>
      </w:tblGrid>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222">
            <w:pPr>
              <w:spacing w:after="40" w:before="40"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0-6 months</w:t>
            </w:r>
          </w:p>
        </w:tc>
        <w:tc>
          <w:tcPr>
            <w:tcBorders>
              <w:top w:color="ffffff" w:space="0" w:sz="8" w:val="single"/>
              <w:left w:color="ffffff" w:space="0" w:sz="8" w:val="single"/>
              <w:bottom w:color="ffffff" w:space="0" w:sz="8" w:val="single"/>
              <w:right w:color="ffffff" w:space="0" w:sz="8" w:val="single"/>
            </w:tcBorders>
            <w:shd w:fill="e7f1fa" w:val="clear"/>
            <w:vAlign w:val="center"/>
          </w:tcPr>
          <w:p w:rsidR="00000000" w:rsidDel="00000000" w:rsidP="00000000" w:rsidRDefault="00000000" w:rsidRPr="00000000" w14:paraId="00000223">
            <w:pPr>
              <w:spacing w:after="40" w:before="40"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&lt; 10 kg</w:t>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224">
            <w:pPr>
              <w:spacing w:after="40" w:before="40"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4Fr, 5cm</w:t>
            </w:r>
          </w:p>
        </w:tc>
      </w:tr>
    </w:tbl>
    <w:p w:rsidR="00000000" w:rsidDel="00000000" w:rsidP="00000000" w:rsidRDefault="00000000" w:rsidRPr="00000000" w14:paraId="00000225">
      <w:pPr>
        <w:spacing w:line="288" w:lineRule="auto"/>
        <w:ind w:left="426" w:firstLine="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226">
      <w:pPr>
        <w:spacing w:line="288" w:lineRule="auto"/>
        <w:ind w:left="426"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Triple lumen</w:t>
      </w:r>
    </w:p>
    <w:tbl>
      <w:tblPr>
        <w:tblStyle w:val="Table15"/>
        <w:tblW w:w="4677.0" w:type="dxa"/>
        <w:jc w:val="left"/>
        <w:tblInd w:w="416.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1417"/>
        <w:gridCol w:w="1418"/>
        <w:gridCol w:w="1842"/>
        <w:tblGridChange w:id="0">
          <w:tblGrid>
            <w:gridCol w:w="1417"/>
            <w:gridCol w:w="1418"/>
            <w:gridCol w:w="1842"/>
          </w:tblGrid>
        </w:tblGridChange>
      </w:tblGrid>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227">
            <w:pPr>
              <w:spacing w:after="40" w:before="40"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0-6 months</w:t>
            </w:r>
          </w:p>
        </w:tc>
        <w:tc>
          <w:tcPr>
            <w:tcBorders>
              <w:top w:color="ffffff" w:space="0" w:sz="8" w:val="single"/>
              <w:left w:color="ffffff" w:space="0" w:sz="8" w:val="single"/>
              <w:bottom w:color="ffffff" w:space="0" w:sz="8" w:val="single"/>
              <w:right w:color="ffffff" w:space="0" w:sz="8" w:val="single"/>
            </w:tcBorders>
            <w:shd w:fill="e7f1fa" w:val="clear"/>
            <w:vAlign w:val="center"/>
          </w:tcPr>
          <w:p w:rsidR="00000000" w:rsidDel="00000000" w:rsidP="00000000" w:rsidRDefault="00000000" w:rsidRPr="00000000" w14:paraId="00000228">
            <w:pPr>
              <w:spacing w:after="40" w:before="40"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&lt;10kg</w:t>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229">
            <w:pPr>
              <w:spacing w:after="40" w:before="40"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4.5Fr, 6cm</w:t>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22A">
            <w:pPr>
              <w:spacing w:after="40" w:before="40"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6 months - 12yrs</w:t>
            </w:r>
          </w:p>
        </w:tc>
        <w:tc>
          <w:tcPr>
            <w:tcBorders>
              <w:top w:color="ffffff" w:space="0" w:sz="8" w:val="single"/>
              <w:left w:color="ffffff" w:space="0" w:sz="8" w:val="single"/>
              <w:bottom w:color="ffffff" w:space="0" w:sz="8" w:val="single"/>
              <w:right w:color="ffffff" w:space="0" w:sz="8" w:val="single"/>
            </w:tcBorders>
            <w:shd w:fill="e7f1fa" w:val="clear"/>
            <w:vAlign w:val="center"/>
          </w:tcPr>
          <w:p w:rsidR="00000000" w:rsidDel="00000000" w:rsidP="00000000" w:rsidRDefault="00000000" w:rsidRPr="00000000" w14:paraId="0000022B">
            <w:pPr>
              <w:spacing w:after="40" w:before="40"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10-40kg</w:t>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22C">
            <w:pPr>
              <w:spacing w:after="40" w:before="40"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5.5Fr, 5cm, 8cm, 13cm</w:t>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22D">
            <w:pPr>
              <w:spacing w:after="40" w:before="40"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&gt;12yrs</w:t>
            </w:r>
          </w:p>
        </w:tc>
        <w:tc>
          <w:tcPr>
            <w:tcBorders>
              <w:top w:color="ffffff" w:space="0" w:sz="8" w:val="single"/>
              <w:left w:color="ffffff" w:space="0" w:sz="8" w:val="single"/>
              <w:bottom w:color="ffffff" w:space="0" w:sz="8" w:val="single"/>
              <w:right w:color="ffffff" w:space="0" w:sz="8" w:val="single"/>
            </w:tcBorders>
            <w:shd w:fill="e7f1fa" w:val="clear"/>
            <w:vAlign w:val="center"/>
          </w:tcPr>
          <w:p w:rsidR="00000000" w:rsidDel="00000000" w:rsidP="00000000" w:rsidRDefault="00000000" w:rsidRPr="00000000" w14:paraId="0000022E">
            <w:pPr>
              <w:spacing w:after="40" w:before="40"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&gt;40kg</w:t>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22F">
            <w:pPr>
              <w:spacing w:after="40" w:before="40"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7Fr, 16cm</w:t>
            </w:r>
          </w:p>
        </w:tc>
      </w:tr>
    </w:tbl>
    <w:p w:rsidR="00000000" w:rsidDel="00000000" w:rsidP="00000000" w:rsidRDefault="00000000" w:rsidRPr="00000000" w14:paraId="00000230">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231">
      <w:pPr>
        <w:spacing w:line="288" w:lineRule="auto"/>
        <w:jc w:val="both"/>
        <w:rPr>
          <w:rFonts w:ascii="Tahoma" w:cs="Tahoma" w:eastAsia="Tahoma" w:hAnsi="Tahoma"/>
          <w:sz w:val="16"/>
          <w:szCs w:val="16"/>
          <w:u w:val="single"/>
        </w:rPr>
      </w:pPr>
      <w:r w:rsidDel="00000000" w:rsidR="00000000" w:rsidRPr="00000000">
        <w:rPr>
          <w:rFonts w:ascii="Tahoma" w:cs="Tahoma" w:eastAsia="Tahoma" w:hAnsi="Tahoma"/>
          <w:sz w:val="16"/>
          <w:szCs w:val="16"/>
          <w:rtl w:val="0"/>
        </w:rPr>
        <w:tab/>
      </w:r>
      <w:r w:rsidDel="00000000" w:rsidR="00000000" w:rsidRPr="00000000">
        <w:rPr>
          <w:rtl w:val="0"/>
        </w:rPr>
      </w:r>
    </w:p>
    <w:p w:rsidR="00000000" w:rsidDel="00000000" w:rsidP="00000000" w:rsidRDefault="00000000" w:rsidRPr="00000000" w14:paraId="00000232">
      <w:pPr>
        <w:jc w:val="both"/>
        <w:rPr>
          <w:rFonts w:ascii="Tahoma" w:cs="Tahoma" w:eastAsia="Tahoma" w:hAnsi="Tahoma"/>
          <w:sz w:val="16"/>
          <w:szCs w:val="16"/>
          <w:u w:val="single"/>
        </w:rPr>
      </w:pPr>
      <w:r w:rsidDel="00000000" w:rsidR="00000000" w:rsidRPr="00000000">
        <w:br w:type="page"/>
      </w:r>
      <w:r w:rsidDel="00000000" w:rsidR="00000000" w:rsidRPr="00000000">
        <w:rPr>
          <w:rtl w:val="0"/>
        </w:rPr>
      </w:r>
    </w:p>
    <w:p w:rsidR="00000000" w:rsidDel="00000000" w:rsidP="00000000" w:rsidRDefault="00000000" w:rsidRPr="00000000" w14:paraId="00000233">
      <w:pPr>
        <w:jc w:val="both"/>
        <w:rPr>
          <w:rFonts w:ascii="Tahoma" w:cs="Tahoma" w:eastAsia="Tahoma" w:hAnsi="Tahoma"/>
          <w:sz w:val="16"/>
          <w:szCs w:val="16"/>
          <w:u w:val="single"/>
        </w:rPr>
      </w:pPr>
      <w:r w:rsidDel="00000000" w:rsidR="00000000" w:rsidRPr="00000000">
        <w:rPr>
          <w:rFonts w:ascii="Tahoma" w:cs="Tahoma" w:eastAsia="Tahoma" w:hAnsi="Tahoma"/>
          <w:sz w:val="16"/>
          <w:szCs w:val="16"/>
          <w:u w:val="single"/>
          <w:rtl w:val="0"/>
        </w:rPr>
        <w:t xml:space="preserve">Table showing catheter size for peripheral vascular access devices versus appropriate vein diameter from ultrasound assessment</w:t>
      </w:r>
    </w:p>
    <w:p w:rsidR="00000000" w:rsidDel="00000000" w:rsidP="00000000" w:rsidRDefault="00000000" w:rsidRPr="00000000" w14:paraId="00000234">
      <w:pPr>
        <w:jc w:val="both"/>
        <w:rPr>
          <w:rFonts w:ascii="Tahoma" w:cs="Tahoma" w:eastAsia="Tahoma" w:hAnsi="Tahoma"/>
          <w:sz w:val="16"/>
          <w:szCs w:val="16"/>
          <w:u w:val="single"/>
        </w:rPr>
      </w:pPr>
      <w:r w:rsidDel="00000000" w:rsidR="00000000" w:rsidRPr="00000000">
        <w:rPr>
          <w:rtl w:val="0"/>
        </w:rPr>
      </w:r>
    </w:p>
    <w:tbl>
      <w:tblPr>
        <w:tblStyle w:val="Table16"/>
        <w:tblW w:w="48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320"/>
        <w:gridCol w:w="2265"/>
        <w:tblGridChange w:id="0">
          <w:tblGrid>
            <w:gridCol w:w="1260"/>
            <w:gridCol w:w="1320"/>
            <w:gridCol w:w="22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5">
            <w:pPr>
              <w:widowControl w:val="0"/>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French size</w:t>
            </w:r>
          </w:p>
        </w:tc>
        <w:tc>
          <w:tcPr>
            <w:shd w:fill="auto" w:val="clear"/>
            <w:tcMar>
              <w:top w:w="100.0" w:type="dxa"/>
              <w:left w:w="100.0" w:type="dxa"/>
              <w:bottom w:w="100.0" w:type="dxa"/>
              <w:right w:w="100.0" w:type="dxa"/>
            </w:tcMar>
          </w:tcPr>
          <w:p w:rsidR="00000000" w:rsidDel="00000000" w:rsidP="00000000" w:rsidRDefault="00000000" w:rsidRPr="00000000" w14:paraId="00000236">
            <w:pPr>
              <w:widowControl w:val="0"/>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Gauge size</w:t>
            </w:r>
          </w:p>
        </w:tc>
        <w:tc>
          <w:tcPr>
            <w:shd w:fill="auto" w:val="clear"/>
            <w:tcMar>
              <w:top w:w="100.0" w:type="dxa"/>
              <w:left w:w="100.0" w:type="dxa"/>
              <w:bottom w:w="100.0" w:type="dxa"/>
              <w:right w:w="100.0" w:type="dxa"/>
            </w:tcMar>
          </w:tcPr>
          <w:p w:rsidR="00000000" w:rsidDel="00000000" w:rsidP="00000000" w:rsidRDefault="00000000" w:rsidRPr="00000000" w14:paraId="00000237">
            <w:pPr>
              <w:widowControl w:val="0"/>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Vessel size needed (mm)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8">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39">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24</w:t>
            </w:r>
          </w:p>
        </w:tc>
        <w:tc>
          <w:tcPr>
            <w:shd w:fill="auto" w:val="clear"/>
            <w:tcMar>
              <w:top w:w="100.0" w:type="dxa"/>
              <w:left w:w="100.0" w:type="dxa"/>
              <w:bottom w:w="100.0" w:type="dxa"/>
              <w:right w:w="100.0" w:type="dxa"/>
            </w:tcMar>
          </w:tcPr>
          <w:p w:rsidR="00000000" w:rsidDel="00000000" w:rsidP="00000000" w:rsidRDefault="00000000" w:rsidRPr="00000000" w14:paraId="0000023A">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B">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023C">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22</w:t>
            </w:r>
          </w:p>
        </w:tc>
        <w:tc>
          <w:tcPr>
            <w:shd w:fill="auto" w:val="clear"/>
            <w:tcMar>
              <w:top w:w="100.0" w:type="dxa"/>
              <w:left w:w="100.0" w:type="dxa"/>
              <w:bottom w:w="100.0" w:type="dxa"/>
              <w:right w:w="100.0" w:type="dxa"/>
            </w:tcMar>
          </w:tcPr>
          <w:p w:rsidR="00000000" w:rsidDel="00000000" w:rsidP="00000000" w:rsidRDefault="00000000" w:rsidRPr="00000000" w14:paraId="0000023D">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2.5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E">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3F">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240">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1">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3.5</w:t>
            </w:r>
          </w:p>
        </w:tc>
        <w:tc>
          <w:tcPr>
            <w:shd w:fill="auto" w:val="clear"/>
            <w:tcMar>
              <w:top w:w="100.0" w:type="dxa"/>
              <w:left w:w="100.0" w:type="dxa"/>
              <w:bottom w:w="100.0" w:type="dxa"/>
              <w:right w:w="100.0" w:type="dxa"/>
            </w:tcMar>
          </w:tcPr>
          <w:p w:rsidR="00000000" w:rsidDel="00000000" w:rsidP="00000000" w:rsidRDefault="00000000" w:rsidRPr="00000000" w14:paraId="00000242">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19</w:t>
            </w:r>
          </w:p>
        </w:tc>
        <w:tc>
          <w:tcPr>
            <w:shd w:fill="auto" w:val="clear"/>
            <w:tcMar>
              <w:top w:w="100.0" w:type="dxa"/>
              <w:left w:w="100.0" w:type="dxa"/>
              <w:bottom w:w="100.0" w:type="dxa"/>
              <w:right w:w="100.0" w:type="dxa"/>
            </w:tcMar>
          </w:tcPr>
          <w:p w:rsidR="00000000" w:rsidDel="00000000" w:rsidP="00000000" w:rsidRDefault="00000000" w:rsidRPr="00000000" w14:paraId="00000243">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3.5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4">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45">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18</w:t>
            </w:r>
          </w:p>
        </w:tc>
        <w:tc>
          <w:tcPr>
            <w:shd w:fill="auto" w:val="clear"/>
            <w:tcMar>
              <w:top w:w="100.0" w:type="dxa"/>
              <w:left w:w="100.0" w:type="dxa"/>
              <w:bottom w:w="100.0" w:type="dxa"/>
              <w:right w:w="100.0" w:type="dxa"/>
            </w:tcMar>
          </w:tcPr>
          <w:p w:rsidR="00000000" w:rsidDel="00000000" w:rsidP="00000000" w:rsidRDefault="00000000" w:rsidRPr="00000000" w14:paraId="00000246">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7">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4.5</w:t>
            </w:r>
          </w:p>
        </w:tc>
        <w:tc>
          <w:tcPr>
            <w:shd w:fill="auto" w:val="clear"/>
            <w:tcMar>
              <w:top w:w="100.0" w:type="dxa"/>
              <w:left w:w="100.0" w:type="dxa"/>
              <w:bottom w:w="100.0" w:type="dxa"/>
              <w:right w:w="100.0" w:type="dxa"/>
            </w:tcMar>
          </w:tcPr>
          <w:p w:rsidR="00000000" w:rsidDel="00000000" w:rsidP="00000000" w:rsidRDefault="00000000" w:rsidRPr="00000000" w14:paraId="00000248">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17</w:t>
            </w:r>
          </w:p>
        </w:tc>
        <w:tc>
          <w:tcPr>
            <w:shd w:fill="auto" w:val="clear"/>
            <w:tcMar>
              <w:top w:w="100.0" w:type="dxa"/>
              <w:left w:w="100.0" w:type="dxa"/>
              <w:bottom w:w="100.0" w:type="dxa"/>
              <w:right w:w="100.0" w:type="dxa"/>
            </w:tcMar>
          </w:tcPr>
          <w:p w:rsidR="00000000" w:rsidDel="00000000" w:rsidP="00000000" w:rsidRDefault="00000000" w:rsidRPr="00000000" w14:paraId="00000249">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4.5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A">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4B">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16</w:t>
            </w:r>
          </w:p>
        </w:tc>
        <w:tc>
          <w:tcPr>
            <w:shd w:fill="auto" w:val="clear"/>
            <w:tcMar>
              <w:top w:w="100.0" w:type="dxa"/>
              <w:left w:w="100.0" w:type="dxa"/>
              <w:bottom w:w="100.0" w:type="dxa"/>
              <w:right w:w="100.0" w:type="dxa"/>
            </w:tcMar>
          </w:tcPr>
          <w:p w:rsidR="00000000" w:rsidDel="00000000" w:rsidP="00000000" w:rsidRDefault="00000000" w:rsidRPr="00000000" w14:paraId="0000024C">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D">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5.5</w:t>
            </w:r>
          </w:p>
        </w:tc>
        <w:tc>
          <w:tcPr>
            <w:shd w:fill="auto" w:val="clear"/>
            <w:tcMar>
              <w:top w:w="100.0" w:type="dxa"/>
              <w:left w:w="100.0" w:type="dxa"/>
              <w:bottom w:w="100.0" w:type="dxa"/>
              <w:right w:w="100.0" w:type="dxa"/>
            </w:tcMar>
          </w:tcPr>
          <w:p w:rsidR="00000000" w:rsidDel="00000000" w:rsidP="00000000" w:rsidRDefault="00000000" w:rsidRPr="00000000" w14:paraId="0000024E">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24F">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5.5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0">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51">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252">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3">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254">
            <w:pPr>
              <w:widowControl w:val="0"/>
              <w:jc w:val="both"/>
              <w:rPr>
                <w:rFonts w:ascii="Tahoma" w:cs="Tahoma" w:eastAsia="Tahoma" w:hAnsi="Tahoma"/>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5">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6">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257">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258">
            <w:pPr>
              <w:widowControl w:val="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8</w:t>
            </w:r>
          </w:p>
        </w:tc>
      </w:tr>
    </w:tbl>
    <w:p w:rsidR="00000000" w:rsidDel="00000000" w:rsidP="00000000" w:rsidRDefault="00000000" w:rsidRPr="00000000" w14:paraId="00000259">
      <w:pPr>
        <w:jc w:val="both"/>
        <w:rPr>
          <w:rFonts w:ascii="Tahoma" w:cs="Tahoma" w:eastAsia="Tahoma" w:hAnsi="Tahoma"/>
          <w:i w:val="1"/>
          <w:sz w:val="16"/>
          <w:szCs w:val="16"/>
        </w:rPr>
      </w:pPr>
      <w:r w:rsidDel="00000000" w:rsidR="00000000" w:rsidRPr="00000000">
        <w:rPr>
          <w:rtl w:val="0"/>
        </w:rPr>
      </w:r>
    </w:p>
    <w:p w:rsidR="00000000" w:rsidDel="00000000" w:rsidP="00000000" w:rsidRDefault="00000000" w:rsidRPr="00000000" w14:paraId="0000025A">
      <w:pPr>
        <w:jc w:val="both"/>
        <w:rPr>
          <w:rFonts w:ascii="Tahoma" w:cs="Tahoma" w:eastAsia="Tahoma" w:hAnsi="Tahoma"/>
          <w:i w:val="1"/>
          <w:sz w:val="16"/>
          <w:szCs w:val="16"/>
        </w:rPr>
      </w:pPr>
      <w:r w:rsidDel="00000000" w:rsidR="00000000" w:rsidRPr="00000000">
        <w:rPr>
          <w:rFonts w:ascii="Tahoma" w:cs="Tahoma" w:eastAsia="Tahoma" w:hAnsi="Tahoma"/>
          <w:i w:val="1"/>
          <w:sz w:val="16"/>
          <w:szCs w:val="16"/>
          <w:rtl w:val="0"/>
        </w:rPr>
        <w:t xml:space="preserve">Reference: </w:t>
      </w:r>
    </w:p>
    <w:p w:rsidR="00000000" w:rsidDel="00000000" w:rsidP="00000000" w:rsidRDefault="00000000" w:rsidRPr="00000000" w14:paraId="0000025B">
      <w:pPr>
        <w:jc w:val="both"/>
        <w:rPr>
          <w:rFonts w:ascii="Tahoma" w:cs="Tahoma" w:eastAsia="Tahoma" w:hAnsi="Tahoma"/>
          <w:i w:val="1"/>
          <w:sz w:val="16"/>
          <w:szCs w:val="16"/>
        </w:rPr>
      </w:pPr>
      <w:r w:rsidDel="00000000" w:rsidR="00000000" w:rsidRPr="00000000">
        <w:rPr>
          <w:rFonts w:ascii="Tahoma" w:cs="Tahoma" w:eastAsia="Tahoma" w:hAnsi="Tahoma"/>
          <w:i w:val="1"/>
          <w:sz w:val="16"/>
          <w:szCs w:val="16"/>
          <w:rtl w:val="0"/>
        </w:rPr>
        <w:t xml:space="preserve">Adapted from www.piccexcellence.com</w:t>
      </w:r>
    </w:p>
    <w:p w:rsidR="00000000" w:rsidDel="00000000" w:rsidP="00000000" w:rsidRDefault="00000000" w:rsidRPr="00000000" w14:paraId="0000025C">
      <w:pPr>
        <w:jc w:val="both"/>
        <w:rPr>
          <w:rFonts w:ascii="Tahoma" w:cs="Tahoma" w:eastAsia="Tahoma" w:hAnsi="Tahoma"/>
          <w:sz w:val="16"/>
          <w:szCs w:val="16"/>
          <w:u w:val="single"/>
        </w:rPr>
      </w:pPr>
      <w:r w:rsidDel="00000000" w:rsidR="00000000" w:rsidRPr="00000000">
        <w:br w:type="page"/>
      </w:r>
      <w:r w:rsidDel="00000000" w:rsidR="00000000" w:rsidRPr="00000000">
        <w:rPr>
          <w:rtl w:val="0"/>
        </w:rPr>
      </w:r>
    </w:p>
    <w:p w:rsidR="00000000" w:rsidDel="00000000" w:rsidP="00000000" w:rsidRDefault="00000000" w:rsidRPr="00000000" w14:paraId="0000025D">
      <w:pPr>
        <w:spacing w:line="288" w:lineRule="auto"/>
        <w:jc w:val="both"/>
        <w:rPr>
          <w:rFonts w:ascii="Tahoma" w:cs="Tahoma" w:eastAsia="Tahoma" w:hAnsi="Tahoma"/>
          <w:i w:val="1"/>
          <w:sz w:val="16"/>
          <w:szCs w:val="16"/>
        </w:rPr>
      </w:pPr>
      <w:r w:rsidDel="00000000" w:rsidR="00000000" w:rsidRPr="00000000">
        <w:rPr>
          <w:rFonts w:ascii="Tahoma" w:cs="Tahoma" w:eastAsia="Tahoma" w:hAnsi="Tahoma"/>
          <w:i w:val="1"/>
          <w:sz w:val="16"/>
          <w:szCs w:val="16"/>
          <w:rtl w:val="0"/>
        </w:rPr>
        <w:t xml:space="preserve">References: </w:t>
      </w:r>
    </w:p>
    <w:p w:rsidR="00000000" w:rsidDel="00000000" w:rsidP="00000000" w:rsidRDefault="00000000" w:rsidRPr="00000000" w14:paraId="0000025E">
      <w:pPr>
        <w:numPr>
          <w:ilvl w:val="0"/>
          <w:numId w:val="8"/>
        </w:numPr>
        <w:spacing w:line="288" w:lineRule="auto"/>
        <w:ind w:left="720" w:hanging="360"/>
        <w:jc w:val="both"/>
        <w:rPr>
          <w:rFonts w:ascii="Tahoma" w:cs="Tahoma" w:eastAsia="Tahoma" w:hAnsi="Tahoma"/>
          <w:i w:val="1"/>
          <w:sz w:val="16"/>
          <w:szCs w:val="16"/>
        </w:rPr>
      </w:pPr>
      <w:r w:rsidDel="00000000" w:rsidR="00000000" w:rsidRPr="00000000">
        <w:rPr>
          <w:rFonts w:ascii="Tahoma" w:cs="Tahoma" w:eastAsia="Tahoma" w:hAnsi="Tahoma"/>
          <w:i w:val="1"/>
          <w:sz w:val="16"/>
          <w:szCs w:val="16"/>
          <w:rtl w:val="0"/>
        </w:rPr>
        <w:t xml:space="preserve">Froese AB, Rose DK. A detailed analysis of T-piece systems. In: Steward, DJ (ed.) Aspects of Paediatric Anaesthesia. Amsterdam: Excerpta Medica, 1982; 101-136.</w:t>
      </w:r>
    </w:p>
    <w:p w:rsidR="00000000" w:rsidDel="00000000" w:rsidP="00000000" w:rsidRDefault="00000000" w:rsidRPr="00000000" w14:paraId="0000025F">
      <w:pPr>
        <w:numPr>
          <w:ilvl w:val="0"/>
          <w:numId w:val="8"/>
        </w:numPr>
        <w:spacing w:line="288" w:lineRule="auto"/>
        <w:ind w:left="720" w:hanging="360"/>
        <w:jc w:val="both"/>
        <w:rPr>
          <w:rFonts w:ascii="Tahoma" w:cs="Tahoma" w:eastAsia="Tahoma" w:hAnsi="Tahoma"/>
          <w:i w:val="1"/>
          <w:sz w:val="16"/>
          <w:szCs w:val="16"/>
        </w:rPr>
      </w:pPr>
      <w:r w:rsidDel="00000000" w:rsidR="00000000" w:rsidRPr="00000000">
        <w:rPr>
          <w:rFonts w:ascii="Tahoma" w:cs="Tahoma" w:eastAsia="Tahoma" w:hAnsi="Tahoma"/>
          <w:i w:val="1"/>
          <w:sz w:val="16"/>
          <w:szCs w:val="16"/>
          <w:rtl w:val="0"/>
        </w:rPr>
        <w:t xml:space="preserve">Lindhal</w:t>
      </w:r>
      <w:r w:rsidDel="00000000" w:rsidR="00000000" w:rsidRPr="00000000">
        <w:rPr>
          <w:rFonts w:ascii="Tahoma" w:cs="Tahoma" w:eastAsia="Tahoma" w:hAnsi="Tahoma"/>
          <w:i w:val="1"/>
          <w:sz w:val="16"/>
          <w:szCs w:val="16"/>
          <w:rtl w:val="0"/>
        </w:rPr>
        <w:t xml:space="preserve"> </w:t>
      </w:r>
      <w:r w:rsidDel="00000000" w:rsidR="00000000" w:rsidRPr="00000000">
        <w:rPr>
          <w:rFonts w:ascii="Tahoma" w:cs="Tahoma" w:eastAsia="Tahoma" w:hAnsi="Tahoma"/>
          <w:i w:val="1"/>
          <w:sz w:val="16"/>
          <w:szCs w:val="16"/>
          <w:rtl w:val="0"/>
        </w:rPr>
        <w:t xml:space="preserve">SGE</w:t>
      </w:r>
      <w:r w:rsidDel="00000000" w:rsidR="00000000" w:rsidRPr="00000000">
        <w:rPr>
          <w:rFonts w:ascii="Tahoma" w:cs="Tahoma" w:eastAsia="Tahoma" w:hAnsi="Tahoma"/>
          <w:i w:val="1"/>
          <w:sz w:val="16"/>
          <w:szCs w:val="16"/>
          <w:rtl w:val="0"/>
        </w:rPr>
        <w:t xml:space="preserve">, Hulse MJ, Hatch DJ. Ventilation and gas exchange during </w:t>
      </w:r>
      <w:r w:rsidDel="00000000" w:rsidR="00000000" w:rsidRPr="00000000">
        <w:rPr>
          <w:rFonts w:ascii="Tahoma" w:cs="Tahoma" w:eastAsia="Tahoma" w:hAnsi="Tahoma"/>
          <w:i w:val="1"/>
          <w:sz w:val="16"/>
          <w:szCs w:val="16"/>
          <w:rtl w:val="0"/>
        </w:rPr>
        <w:t xml:space="preserve">anaesthesia</w:t>
      </w:r>
      <w:r w:rsidDel="00000000" w:rsidR="00000000" w:rsidRPr="00000000">
        <w:rPr>
          <w:rFonts w:ascii="Tahoma" w:cs="Tahoma" w:eastAsia="Tahoma" w:hAnsi="Tahoma"/>
          <w:i w:val="1"/>
          <w:sz w:val="16"/>
          <w:szCs w:val="16"/>
          <w:rtl w:val="0"/>
        </w:rPr>
        <w:t xml:space="preserve"> and surgery in spontaneously breathing infants and children. Br J Anaesth 1984; 56: 121-129.</w:t>
      </w:r>
    </w:p>
    <w:p w:rsidR="00000000" w:rsidDel="00000000" w:rsidP="00000000" w:rsidRDefault="00000000" w:rsidRPr="00000000" w14:paraId="00000260">
      <w:pPr>
        <w:numPr>
          <w:ilvl w:val="0"/>
          <w:numId w:val="8"/>
        </w:numPr>
        <w:spacing w:line="288" w:lineRule="auto"/>
        <w:ind w:left="720" w:hanging="360"/>
        <w:jc w:val="both"/>
        <w:rPr>
          <w:rFonts w:ascii="Tahoma" w:cs="Tahoma" w:eastAsia="Tahoma" w:hAnsi="Tahoma"/>
          <w:i w:val="1"/>
          <w:sz w:val="16"/>
          <w:szCs w:val="16"/>
        </w:rPr>
      </w:pPr>
      <w:r w:rsidDel="00000000" w:rsidR="00000000" w:rsidRPr="00000000">
        <w:rPr>
          <w:rFonts w:ascii="Tahoma" w:cs="Tahoma" w:eastAsia="Tahoma" w:hAnsi="Tahoma"/>
          <w:i w:val="1"/>
          <w:sz w:val="16"/>
          <w:szCs w:val="16"/>
          <w:rtl w:val="0"/>
        </w:rPr>
        <w:t xml:space="preserve">Lisa Leong, </w:t>
      </w:r>
      <w:r w:rsidDel="00000000" w:rsidR="00000000" w:rsidRPr="00000000">
        <w:rPr>
          <w:rFonts w:ascii="Tahoma" w:cs="Tahoma" w:eastAsia="Tahoma" w:hAnsi="Tahoma"/>
          <w:i w:val="1"/>
          <w:sz w:val="16"/>
          <w:szCs w:val="16"/>
          <w:rtl w:val="0"/>
        </w:rPr>
        <w:t xml:space="preserve">A E.</w:t>
      </w:r>
      <w:r w:rsidDel="00000000" w:rsidR="00000000" w:rsidRPr="00000000">
        <w:rPr>
          <w:rFonts w:ascii="Tahoma" w:cs="Tahoma" w:eastAsia="Tahoma" w:hAnsi="Tahoma"/>
          <w:i w:val="1"/>
          <w:sz w:val="16"/>
          <w:szCs w:val="16"/>
          <w:rtl w:val="0"/>
        </w:rPr>
        <w:t xml:space="preserve"> Black. The design of pediatric tracheal tubes. Paediatric Anaesthesia Vol 19, Issue supplement s1, 38-45</w:t>
      </w:r>
    </w:p>
    <w:p w:rsidR="00000000" w:rsidDel="00000000" w:rsidP="00000000" w:rsidRDefault="00000000" w:rsidRPr="00000000" w14:paraId="00000261">
      <w:pPr>
        <w:numPr>
          <w:ilvl w:val="0"/>
          <w:numId w:val="8"/>
        </w:numPr>
        <w:spacing w:line="288" w:lineRule="auto"/>
        <w:ind w:left="720" w:hanging="360"/>
        <w:jc w:val="both"/>
        <w:rPr>
          <w:rFonts w:ascii="Tahoma" w:cs="Tahoma" w:eastAsia="Tahoma" w:hAnsi="Tahoma"/>
          <w:i w:val="1"/>
          <w:sz w:val="16"/>
          <w:szCs w:val="16"/>
        </w:rPr>
      </w:pPr>
      <w:r w:rsidDel="00000000" w:rsidR="00000000" w:rsidRPr="00000000">
        <w:rPr>
          <w:rFonts w:ascii="Tahoma" w:cs="Tahoma" w:eastAsia="Tahoma" w:hAnsi="Tahoma"/>
          <w:i w:val="1"/>
          <w:sz w:val="16"/>
          <w:szCs w:val="16"/>
          <w:rtl w:val="0"/>
        </w:rPr>
        <w:t xml:space="preserve">Michelle C White, T Cook, P. Stoddart. A critique of elective </w:t>
      </w:r>
      <w:r w:rsidDel="00000000" w:rsidR="00000000" w:rsidRPr="00000000">
        <w:rPr>
          <w:rFonts w:ascii="Tahoma" w:cs="Tahoma" w:eastAsia="Tahoma" w:hAnsi="Tahoma"/>
          <w:i w:val="1"/>
          <w:sz w:val="16"/>
          <w:szCs w:val="16"/>
          <w:rtl w:val="0"/>
        </w:rPr>
        <w:t xml:space="preserve">paediatric</w:t>
      </w:r>
      <w:r w:rsidDel="00000000" w:rsidR="00000000" w:rsidRPr="00000000">
        <w:rPr>
          <w:rFonts w:ascii="Tahoma" w:cs="Tahoma" w:eastAsia="Tahoma" w:hAnsi="Tahoma"/>
          <w:i w:val="1"/>
          <w:sz w:val="16"/>
          <w:szCs w:val="16"/>
          <w:rtl w:val="0"/>
        </w:rPr>
        <w:t xml:space="preserve"> </w:t>
      </w:r>
      <w:r w:rsidDel="00000000" w:rsidR="00000000" w:rsidRPr="00000000">
        <w:rPr>
          <w:rFonts w:ascii="Tahoma" w:cs="Tahoma" w:eastAsia="Tahoma" w:hAnsi="Tahoma"/>
          <w:i w:val="1"/>
          <w:sz w:val="16"/>
          <w:szCs w:val="16"/>
          <w:rtl w:val="0"/>
        </w:rPr>
        <w:t xml:space="preserve">suproglottic</w:t>
      </w:r>
      <w:r w:rsidDel="00000000" w:rsidR="00000000" w:rsidRPr="00000000">
        <w:rPr>
          <w:rFonts w:ascii="Tahoma" w:cs="Tahoma" w:eastAsia="Tahoma" w:hAnsi="Tahoma"/>
          <w:i w:val="1"/>
          <w:sz w:val="16"/>
          <w:szCs w:val="16"/>
          <w:rtl w:val="0"/>
        </w:rPr>
        <w:t xml:space="preserve"> airway devices. Paediatric Anaesthesia Vol 19, Issue Supplement s1</w:t>
      </w:r>
    </w:p>
    <w:p w:rsidR="00000000" w:rsidDel="00000000" w:rsidP="00000000" w:rsidRDefault="00000000" w:rsidRPr="00000000" w14:paraId="00000262">
      <w:pPr>
        <w:numPr>
          <w:ilvl w:val="0"/>
          <w:numId w:val="8"/>
        </w:numPr>
        <w:spacing w:line="288" w:lineRule="auto"/>
        <w:ind w:left="720" w:hanging="360"/>
        <w:jc w:val="both"/>
        <w:rPr>
          <w:rFonts w:ascii="Tahoma" w:cs="Tahoma" w:eastAsia="Tahoma" w:hAnsi="Tahoma"/>
          <w:i w:val="1"/>
          <w:sz w:val="16"/>
          <w:szCs w:val="16"/>
        </w:rPr>
      </w:pPr>
      <w:r w:rsidDel="00000000" w:rsidR="00000000" w:rsidRPr="00000000">
        <w:rPr>
          <w:rFonts w:ascii="Tahoma" w:cs="Tahoma" w:eastAsia="Tahoma" w:hAnsi="Tahoma"/>
          <w:i w:val="1"/>
          <w:sz w:val="16"/>
          <w:szCs w:val="16"/>
          <w:rtl w:val="0"/>
        </w:rPr>
        <w:t xml:space="preserve">One lung ventilation strategies for infants and children undergoing video assisted </w:t>
      </w:r>
      <w:r w:rsidDel="00000000" w:rsidR="00000000" w:rsidRPr="00000000">
        <w:rPr>
          <w:rFonts w:ascii="Tahoma" w:cs="Tahoma" w:eastAsia="Tahoma" w:hAnsi="Tahoma"/>
          <w:i w:val="1"/>
          <w:sz w:val="16"/>
          <w:szCs w:val="16"/>
          <w:rtl w:val="0"/>
        </w:rPr>
        <w:t xml:space="preserve">thoracoscopic</w:t>
      </w:r>
      <w:r w:rsidDel="00000000" w:rsidR="00000000" w:rsidRPr="00000000">
        <w:rPr>
          <w:rFonts w:ascii="Tahoma" w:cs="Tahoma" w:eastAsia="Tahoma" w:hAnsi="Tahoma"/>
          <w:i w:val="1"/>
          <w:sz w:val="16"/>
          <w:szCs w:val="16"/>
          <w:rtl w:val="0"/>
        </w:rPr>
        <w:t xml:space="preserve"> surgery. Indian J Anaesth. 2013 July-Aug; 57(4): 339-344</w:t>
      </w:r>
    </w:p>
    <w:p w:rsidR="00000000" w:rsidDel="00000000" w:rsidP="00000000" w:rsidRDefault="00000000" w:rsidRPr="00000000" w14:paraId="00000263">
      <w:pPr>
        <w:numPr>
          <w:ilvl w:val="0"/>
          <w:numId w:val="8"/>
        </w:numPr>
        <w:spacing w:line="288" w:lineRule="auto"/>
        <w:ind w:left="720" w:hanging="360"/>
        <w:jc w:val="both"/>
        <w:rPr>
          <w:rFonts w:ascii="Tahoma" w:cs="Tahoma" w:eastAsia="Tahoma" w:hAnsi="Tahoma"/>
          <w:i w:val="1"/>
          <w:sz w:val="16"/>
          <w:szCs w:val="16"/>
        </w:rPr>
      </w:pPr>
      <w:r w:rsidDel="00000000" w:rsidR="00000000" w:rsidRPr="00000000">
        <w:rPr>
          <w:rFonts w:ascii="Tahoma" w:cs="Tahoma" w:eastAsia="Tahoma" w:hAnsi="Tahoma"/>
          <w:i w:val="1"/>
          <w:sz w:val="16"/>
          <w:szCs w:val="16"/>
          <w:rtl w:val="0"/>
        </w:rPr>
        <w:t xml:space="preserve">Practical Anatomic Landmarks for Determining the Insertion Depth of Central Venous Catheter in Paediatric Patients. H. S. Na et al. BJA 2009;102(6):820-823. </w:t>
      </w:r>
    </w:p>
    <w:p w:rsidR="00000000" w:rsidDel="00000000" w:rsidP="00000000" w:rsidRDefault="00000000" w:rsidRPr="00000000" w14:paraId="00000264">
      <w:pPr>
        <w:numPr>
          <w:ilvl w:val="0"/>
          <w:numId w:val="8"/>
        </w:numPr>
        <w:spacing w:line="288" w:lineRule="auto"/>
        <w:ind w:left="720" w:hanging="360"/>
        <w:jc w:val="both"/>
        <w:rPr>
          <w:rFonts w:ascii="Tahoma" w:cs="Tahoma" w:eastAsia="Tahoma" w:hAnsi="Tahoma"/>
          <w:i w:val="1"/>
          <w:sz w:val="16"/>
          <w:szCs w:val="16"/>
        </w:rPr>
      </w:pPr>
      <w:r w:rsidDel="00000000" w:rsidR="00000000" w:rsidRPr="00000000">
        <w:rPr>
          <w:rFonts w:ascii="Tahoma" w:cs="Tahoma" w:eastAsia="Tahoma" w:hAnsi="Tahoma"/>
          <w:i w:val="1"/>
          <w:sz w:val="16"/>
          <w:szCs w:val="16"/>
          <w:rtl w:val="0"/>
        </w:rPr>
        <w:t xml:space="preserve">Templeton TW, Piccioni F, Chatterjee D An Update on One-Lung Ventilation in Children. Anesthesia &amp; Analgesia 132(5):p 1389-1399, May 2021. | DOI: 10.1213/ANE.0000000000005077</w:t>
      </w:r>
    </w:p>
    <w:p w:rsidR="00000000" w:rsidDel="00000000" w:rsidP="00000000" w:rsidRDefault="00000000" w:rsidRPr="00000000" w14:paraId="00000265">
      <w:pPr>
        <w:numPr>
          <w:ilvl w:val="0"/>
          <w:numId w:val="8"/>
        </w:numPr>
        <w:spacing w:line="288" w:lineRule="auto"/>
        <w:ind w:left="720" w:hanging="360"/>
        <w:jc w:val="both"/>
        <w:rPr>
          <w:rFonts w:ascii="Tahoma" w:cs="Tahoma" w:eastAsia="Tahoma" w:hAnsi="Tahoma"/>
          <w:i w:val="1"/>
          <w:sz w:val="16"/>
          <w:szCs w:val="16"/>
        </w:rPr>
      </w:pPr>
      <w:r w:rsidDel="00000000" w:rsidR="00000000" w:rsidRPr="00000000">
        <w:rPr>
          <w:rFonts w:ascii="Tahoma" w:cs="Tahoma" w:eastAsia="Tahoma" w:hAnsi="Tahoma"/>
          <w:i w:val="1"/>
          <w:sz w:val="16"/>
          <w:szCs w:val="16"/>
          <w:rtl w:val="0"/>
        </w:rPr>
        <w:t xml:space="preserve">Letal M, </w:t>
      </w:r>
      <w:r w:rsidDel="00000000" w:rsidR="00000000" w:rsidRPr="00000000">
        <w:rPr>
          <w:rFonts w:ascii="Tahoma" w:cs="Tahoma" w:eastAsia="Tahoma" w:hAnsi="Tahoma"/>
          <w:i w:val="1"/>
          <w:sz w:val="16"/>
          <w:szCs w:val="16"/>
          <w:rtl w:val="0"/>
        </w:rPr>
        <w:t xml:space="preserve">Theam</w:t>
      </w:r>
      <w:r w:rsidDel="00000000" w:rsidR="00000000" w:rsidRPr="00000000">
        <w:rPr>
          <w:rFonts w:ascii="Tahoma" w:cs="Tahoma" w:eastAsia="Tahoma" w:hAnsi="Tahoma"/>
          <w:i w:val="1"/>
          <w:sz w:val="16"/>
          <w:szCs w:val="16"/>
          <w:rtl w:val="0"/>
        </w:rPr>
        <w:t xml:space="preserve"> M. Paediatric lung isolation.BJA Education, 17 (2): 57–62 (2017)</w:t>
      </w:r>
    </w:p>
    <w:p w:rsidR="00000000" w:rsidDel="00000000" w:rsidP="00000000" w:rsidRDefault="00000000" w:rsidRPr="00000000" w14:paraId="00000266">
      <w:pPr>
        <w:spacing w:line="288" w:lineRule="auto"/>
        <w:jc w:val="both"/>
        <w:rPr>
          <w:rFonts w:ascii="Tahoma" w:cs="Tahoma" w:eastAsia="Tahoma" w:hAnsi="Tahoma"/>
          <w:sz w:val="16"/>
          <w:szCs w:val="16"/>
        </w:rPr>
      </w:pPr>
      <w:r w:rsidDel="00000000" w:rsidR="00000000" w:rsidRPr="00000000">
        <w:rPr>
          <w:rtl w:val="0"/>
        </w:rPr>
      </w:r>
    </w:p>
    <w:sectPr>
      <w:headerReference r:id="rId8" w:type="default"/>
      <w:footerReference r:id="rId9" w:type="default"/>
      <w:footerReference r:id="rId10" w:type="even"/>
      <w:pgSz w:h="8640" w:w="5760" w:orient="portrait"/>
      <w:pgMar w:bottom="567" w:top="567" w:left="284" w:right="284" w:header="284" w:footer="28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rial Unicode MS"/>
  <w:font w:name="Comic Sans MS"/>
  <w:font w:name="Courier New"/>
  <w:font w:name="Tahoma">
    <w:embedRegular w:fontKey="{00000000-0000-0000-0000-000000000000}" r:id="rId1" w:subsetted="0"/>
    <w:embedBold w:fontKey="{00000000-0000-0000-0000-000000000000}" r:id="rId2" w:subsetted="0"/>
  </w:font>
  <w:font w:name="Permanent Marker">
    <w:embedRegular w:fontKey="{00000000-0000-0000-0000-000000000000}" r:id="rId3" w:subsetted="0"/>
  </w:font>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9">
    <w:pPr>
      <w:pBdr>
        <w:top w:space="0" w:sz="0" w:val="nil"/>
        <w:left w:space="0" w:sz="0" w:val="nil"/>
        <w:bottom w:space="0" w:sz="0" w:val="nil"/>
        <w:right w:space="0" w:sz="0" w:val="nil"/>
        <w:between w:space="0" w:sz="0" w:val="nil"/>
      </w:pBdr>
      <w:tabs>
        <w:tab w:val="center" w:leader="none" w:pos="4320"/>
        <w:tab w:val="right" w:leader="none" w:pos="8640"/>
      </w:tabs>
      <w:jc w:val="center"/>
      <w:rPr>
        <w:rFonts w:ascii="Comic Sans MS" w:cs="Comic Sans MS" w:eastAsia="Comic Sans MS" w:hAnsi="Comic Sans MS"/>
        <w:b w:val="1"/>
        <w:color w:val="666699"/>
        <w:sz w:val="14"/>
        <w:szCs w:val="14"/>
      </w:rPr>
    </w:pPr>
    <w:r w:rsidDel="00000000" w:rsidR="00000000" w:rsidRPr="00000000">
      <w:rPr>
        <w:rFonts w:ascii="Comic Sans MS" w:cs="Comic Sans MS" w:eastAsia="Comic Sans MS" w:hAnsi="Comic Sans MS"/>
        <w:b w:val="1"/>
        <w:color w:val="666699"/>
        <w:sz w:val="14"/>
        <w:szCs w:val="1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A">
    <w:pPr>
      <w:pBdr>
        <w:top w:space="0" w:sz="0" w:val="nil"/>
        <w:left w:space="0" w:sz="0" w:val="nil"/>
        <w:bottom w:space="0" w:sz="0" w:val="nil"/>
        <w:right w:space="0" w:sz="0" w:val="nil"/>
        <w:between w:space="0" w:sz="0" w:val="nil"/>
      </w:pBdr>
      <w:tabs>
        <w:tab w:val="center" w:leader="none" w:pos="4320"/>
        <w:tab w:val="right" w:leader="none" w:pos="8640"/>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B">
    <w:pPr>
      <w:pBdr>
        <w:top w:space="0" w:sz="0" w:val="nil"/>
        <w:left w:space="0" w:sz="0" w:val="nil"/>
        <w:bottom w:space="0" w:sz="0" w:val="nil"/>
        <w:right w:space="0" w:sz="0" w:val="nil"/>
        <w:between w:space="0" w:sz="0" w:val="nil"/>
      </w:pBdr>
      <w:tabs>
        <w:tab w:val="center" w:leader="none" w:pos="4320"/>
        <w:tab w:val="right" w:leader="none" w:pos="8640"/>
      </w:tabs>
      <w:jc w:val="center"/>
      <w:rPr>
        <w:rFonts w:ascii="Comic Sans MS" w:cs="Comic Sans MS" w:eastAsia="Comic Sans MS" w:hAnsi="Comic Sans MS"/>
        <w:b w:val="1"/>
        <w:color w:val="666699"/>
        <w:sz w:val="14"/>
        <w:szCs w:val="14"/>
      </w:rPr>
    </w:pPr>
    <w:r w:rsidDel="00000000" w:rsidR="00000000" w:rsidRPr="00000000">
      <w:rPr>
        <w:rFonts w:ascii="Comic Sans MS" w:cs="Comic Sans MS" w:eastAsia="Comic Sans MS" w:hAnsi="Comic Sans MS"/>
        <w:b w:val="1"/>
        <w:color w:val="666699"/>
        <w:sz w:val="14"/>
        <w:szCs w:val="1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C">
    <w:pPr>
      <w:tabs>
        <w:tab w:val="center" w:leader="none" w:pos="4320"/>
        <w:tab w:val="right" w:leader="none" w:pos="8640"/>
      </w:tabs>
      <w:spacing w:line="288" w:lineRule="auto"/>
      <w:ind w:left="84" w:firstLine="0"/>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tabs>
        <w:tab w:val="center" w:leader="none" w:pos="4320"/>
        <w:tab w:val="right" w:leader="none" w:pos="8640"/>
      </w:tabs>
      <w:rPr>
        <w:rFonts w:ascii="Tahoma" w:cs="Tahoma" w:eastAsia="Tahoma" w:hAnsi="Tahoma"/>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7">
    <w:pPr>
      <w:pBdr>
        <w:top w:space="0" w:sz="0" w:val="nil"/>
        <w:left w:space="0" w:sz="0" w:val="nil"/>
        <w:bottom w:space="0" w:sz="0" w:val="nil"/>
        <w:right w:space="0" w:sz="0" w:val="nil"/>
        <w:between w:space="0" w:sz="0" w:val="nil"/>
      </w:pBdr>
      <w:tabs>
        <w:tab w:val="center" w:leader="none" w:pos="4320"/>
        <w:tab w:val="right" w:leader="none" w:pos="8640"/>
      </w:tabs>
      <w:jc w:val="center"/>
      <w:rPr>
        <w:rFonts w:ascii="Permanent Marker" w:cs="Permanent Marker" w:eastAsia="Permanent Marker" w:hAnsi="Permanent Marker"/>
        <w:b w:val="1"/>
        <w:smallCaps w:val="1"/>
        <w:color w:val="808080"/>
        <w:sz w:val="16"/>
        <w:szCs w:val="16"/>
      </w:rPr>
    </w:pPr>
    <w:bookmarkStart w:colFirst="0" w:colLast="0" w:name="_30j0zll" w:id="8"/>
    <w:bookmarkEnd w:id="8"/>
    <w:r w:rsidDel="00000000" w:rsidR="00000000" w:rsidRPr="00000000">
      <w:rPr>
        <w:rFonts w:ascii="Permanent Marker" w:cs="Permanent Marker" w:eastAsia="Permanent Marker" w:hAnsi="Permanent Marker"/>
        <w:b w:val="1"/>
        <w:smallCaps w:val="1"/>
        <w:color w:val="808080"/>
        <w:sz w:val="16"/>
        <w:szCs w:val="16"/>
        <w:rtl w:val="0"/>
      </w:rPr>
      <w:t xml:space="preserve">Paediatric</w:t>
    </w:r>
    <w:r w:rsidDel="00000000" w:rsidR="00000000" w:rsidRPr="00000000">
      <w:rPr>
        <w:rFonts w:ascii="Permanent Marker" w:cs="Permanent Marker" w:eastAsia="Permanent Marker" w:hAnsi="Permanent Marker"/>
        <w:b w:val="1"/>
        <w:smallCaps w:val="1"/>
        <w:color w:val="808080"/>
        <w:sz w:val="16"/>
        <w:szCs w:val="16"/>
        <w:rtl w:val="0"/>
      </w:rPr>
      <w:t xml:space="preserve"> </w:t>
    </w:r>
    <w:r w:rsidDel="00000000" w:rsidR="00000000" w:rsidRPr="00000000">
      <w:rPr>
        <w:rFonts w:ascii="Permanent Marker" w:cs="Permanent Marker" w:eastAsia="Permanent Marker" w:hAnsi="Permanent Marker"/>
        <w:b w:val="1"/>
        <w:smallCaps w:val="1"/>
        <w:color w:val="808080"/>
        <w:sz w:val="16"/>
        <w:szCs w:val="16"/>
        <w:rtl w:val="0"/>
      </w:rPr>
      <w:t xml:space="preserve">Anaesthesia</w:t>
    </w: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tabs>
        <w:tab w:val="center" w:leader="none" w:pos="4320"/>
        <w:tab w:val="right" w:leader="none" w:pos="8640"/>
      </w:tabs>
      <w:jc w:val="center"/>
      <w:rPr>
        <w:rFonts w:ascii="Permanent Marker" w:cs="Permanent Marker" w:eastAsia="Permanent Marker" w:hAnsi="Permanent Marker"/>
        <w:b w:val="1"/>
        <w:smallCaps w:val="1"/>
        <w:color w:val="808080"/>
        <w:sz w:val="16"/>
        <w:szCs w:val="16"/>
      </w:rPr>
    </w:pPr>
    <w:bookmarkStart w:colFirst="0" w:colLast="0" w:name="_7osn6rutwzuo" w:id="9"/>
    <w:bookmarkEnd w:id="9"/>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upp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sz w:val="28"/>
      <w:szCs w:val="28"/>
    </w:rPr>
  </w:style>
  <w:style w:type="paragraph" w:styleId="Heading2">
    <w:name w:val="heading 2"/>
    <w:basedOn w:val="Normal"/>
    <w:next w:val="Normal"/>
    <w:pPr>
      <w:keepNext w:val="1"/>
      <w:spacing w:line="288" w:lineRule="auto"/>
      <w:ind w:left="360"/>
    </w:pPr>
    <w:rPr>
      <w:rFonts w:ascii="Tahoma" w:cs="Tahoma" w:eastAsia="Tahoma" w:hAnsi="Tahoma"/>
      <w:b w:val="1"/>
      <w:sz w:val="16"/>
      <w:szCs w:val="16"/>
    </w:rPr>
  </w:style>
  <w:style w:type="paragraph" w:styleId="Heading3">
    <w:name w:val="heading 3"/>
    <w:basedOn w:val="Normal"/>
    <w:next w:val="Normal"/>
    <w:pPr>
      <w:keepNext w:val="1"/>
    </w:pPr>
    <w:rPr>
      <w:rFonts w:ascii="Arial" w:cs="Arial" w:eastAsia="Arial" w:hAnsi="Arial"/>
      <w:b w:val="1"/>
      <w:color w:val="3366ff"/>
      <w:sz w:val="18"/>
      <w:szCs w:val="18"/>
    </w:rPr>
  </w:style>
  <w:style w:type="paragraph" w:styleId="Heading4">
    <w:name w:val="heading 4"/>
    <w:basedOn w:val="Normal"/>
    <w:next w:val="Normal"/>
    <w:pPr>
      <w:keepNext w:val="1"/>
    </w:pPr>
    <w:rPr>
      <w:b w:val="1"/>
      <w:smallCaps w:val="1"/>
      <w:sz w:val="20"/>
      <w:szCs w:val="20"/>
    </w:rPr>
  </w:style>
  <w:style w:type="paragraph" w:styleId="Heading5">
    <w:name w:val="heading 5"/>
    <w:basedOn w:val="Normal"/>
    <w:next w:val="Normal"/>
    <w:pPr>
      <w:keepNext w:val="1"/>
      <w:spacing w:line="288" w:lineRule="auto"/>
    </w:pPr>
    <w:rPr>
      <w:rFonts w:ascii="Arial" w:cs="Arial" w:eastAsia="Arial" w:hAnsi="Arial"/>
      <w:b w:val="1"/>
      <w:sz w:val="16"/>
      <w:szCs w:val="16"/>
    </w:rPr>
  </w:style>
  <w:style w:type="paragraph" w:styleId="Heading6">
    <w:name w:val="heading 6"/>
    <w:basedOn w:val="Normal"/>
    <w:next w:val="Normal"/>
    <w:pPr>
      <w:keepNext w:val="1"/>
      <w:spacing w:line="288" w:lineRule="auto"/>
    </w:pPr>
    <w:rPr>
      <w:rFonts w:ascii="Arial" w:cs="Arial" w:eastAsia="Arial" w:hAnsi="Arial"/>
      <w:sz w:val="15"/>
      <w:szCs w:val="15"/>
      <w:u w:val="single"/>
    </w:rPr>
  </w:style>
  <w:style w:type="paragraph" w:styleId="Title">
    <w:name w:val="Title"/>
    <w:basedOn w:val="Normal"/>
    <w:next w:val="Normal"/>
    <w:pPr>
      <w:jc w:val="center"/>
    </w:pPr>
    <w:rPr>
      <w:rFonts w:ascii="Tahoma" w:cs="Tahoma" w:eastAsia="Tahoma" w:hAnsi="Tahoma"/>
      <w:b w:val="1"/>
      <w:color w:val="3366ff"/>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PermanentMarker-regular.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