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CF496" w14:textId="07660338" w:rsidR="00A83F6B" w:rsidRDefault="00744CF9">
      <w:pPr>
        <w:rPr>
          <w:rFonts w:ascii="Helvetica" w:hAnsi="Helvetica"/>
          <w:color w:val="232F3E"/>
          <w:shd w:val="clear" w:color="auto" w:fill="FFFFFF"/>
        </w:rPr>
      </w:pPr>
      <w:r w:rsidRPr="00744CF9">
        <w:rPr>
          <w:rFonts w:ascii="Helvetica" w:hAnsi="Helvetica"/>
          <w:b/>
          <w:bCs/>
          <w:color w:val="232F3E"/>
          <w:shd w:val="clear" w:color="auto" w:fill="FFFFFF"/>
        </w:rPr>
        <w:t>Amazon API Gateway</w:t>
      </w:r>
      <w:r>
        <w:rPr>
          <w:rFonts w:ascii="Helvetica" w:hAnsi="Helvetica"/>
          <w:color w:val="232F3E"/>
          <w:shd w:val="clear" w:color="auto" w:fill="FFFFFF"/>
        </w:rPr>
        <w:t xml:space="preserve"> is a fully managed service that makes it easy for developers to create, publish, maintain, monitor, and secure APIs at any scale. APIs act as the "front door" for applications to access data, business logic, or functionality from your backend services. Using API Gateway, you can create RESTful APIs and WebSocket APIs that enable real-time two-way communication applications. API Gateway supports containerized and serverless workloads, as well as web applications.</w:t>
      </w:r>
    </w:p>
    <w:p w14:paraId="08428C39" w14:textId="77777777" w:rsidR="00744CF9" w:rsidRPr="00744CF9" w:rsidRDefault="00744CF9" w:rsidP="00744CF9">
      <w:pPr>
        <w:shd w:val="clear" w:color="auto" w:fill="F1F4F6"/>
        <w:spacing w:before="450" w:after="225" w:line="240" w:lineRule="auto"/>
        <w:outlineLvl w:val="1"/>
        <w:rPr>
          <w:rFonts w:ascii="Helvetica" w:eastAsia="Times New Roman" w:hAnsi="Helvetica" w:cs="Times New Roman"/>
          <w:noProof w:val="0"/>
          <w:color w:val="232F3E"/>
          <w:sz w:val="36"/>
          <w:szCs w:val="36"/>
          <w:lang w:val="en-GB" w:eastAsia="en-GB"/>
        </w:rPr>
      </w:pPr>
      <w:r w:rsidRPr="00744CF9">
        <w:rPr>
          <w:rFonts w:ascii="Helvetica" w:eastAsia="Times New Roman" w:hAnsi="Helvetica" w:cs="Times New Roman"/>
          <w:noProof w:val="0"/>
          <w:color w:val="232F3E"/>
          <w:sz w:val="36"/>
          <w:szCs w:val="36"/>
          <w:lang w:val="en-GB" w:eastAsia="en-GB"/>
        </w:rPr>
        <w:t>API Types</w:t>
      </w:r>
    </w:p>
    <w:p w14:paraId="7C0A1E00" w14:textId="77777777" w:rsidR="00744CF9" w:rsidRPr="00744CF9" w:rsidRDefault="00744CF9" w:rsidP="00744CF9">
      <w:pPr>
        <w:shd w:val="clear" w:color="auto" w:fill="F1F4F6"/>
        <w:spacing w:after="225" w:line="240" w:lineRule="auto"/>
        <w:outlineLvl w:val="2"/>
        <w:rPr>
          <w:rFonts w:ascii="Helvetica" w:eastAsia="Times New Roman" w:hAnsi="Helvetica" w:cs="Times New Roman"/>
          <w:noProof w:val="0"/>
          <w:color w:val="232F3E"/>
          <w:sz w:val="27"/>
          <w:szCs w:val="27"/>
          <w:lang w:val="en-GB" w:eastAsia="en-GB"/>
        </w:rPr>
      </w:pPr>
      <w:r w:rsidRPr="00744CF9">
        <w:rPr>
          <w:rFonts w:ascii="Helvetica" w:eastAsia="Times New Roman" w:hAnsi="Helvetica" w:cs="Times New Roman"/>
          <w:noProof w:val="0"/>
          <w:color w:val="232F3E"/>
          <w:sz w:val="27"/>
          <w:szCs w:val="27"/>
          <w:lang w:val="en-GB" w:eastAsia="en-GB"/>
        </w:rPr>
        <w:t>RESTful APIs</w:t>
      </w:r>
    </w:p>
    <w:p w14:paraId="2B2DE827" w14:textId="77777777" w:rsidR="00744CF9" w:rsidRPr="00744CF9" w:rsidRDefault="00744CF9" w:rsidP="00744CF9">
      <w:pPr>
        <w:shd w:val="clear" w:color="auto" w:fill="F1F4F6"/>
        <w:spacing w:line="240" w:lineRule="auto"/>
        <w:rPr>
          <w:rFonts w:ascii="Helvetica" w:eastAsia="Times New Roman" w:hAnsi="Helvetica" w:cs="Times New Roman"/>
          <w:noProof w:val="0"/>
          <w:color w:val="333333"/>
          <w:sz w:val="21"/>
          <w:szCs w:val="21"/>
          <w:lang w:val="en-GB" w:eastAsia="en-GB"/>
        </w:rPr>
      </w:pPr>
      <w:r w:rsidRPr="00744CF9">
        <w:rPr>
          <w:rFonts w:ascii="Helvetica" w:eastAsia="Times New Roman" w:hAnsi="Helvetica" w:cs="Times New Roman"/>
          <w:noProof w:val="0"/>
          <w:color w:val="333333"/>
          <w:sz w:val="21"/>
          <w:szCs w:val="21"/>
          <w:lang w:val="en-GB" w:eastAsia="en-GB"/>
        </w:rPr>
        <w:t>Build RESTful APIs optimized for serverless workloads and HTTP backends using HTTP APIs. </w:t>
      </w:r>
      <w:hyperlink r:id="rId4" w:tgtFrame="_blank" w:history="1">
        <w:r w:rsidRPr="00744CF9">
          <w:rPr>
            <w:rFonts w:ascii="Helvetica" w:eastAsia="Times New Roman" w:hAnsi="Helvetica" w:cs="Times New Roman"/>
            <w:noProof w:val="0"/>
            <w:color w:val="007EB9"/>
            <w:sz w:val="21"/>
            <w:szCs w:val="21"/>
            <w:u w:val="single"/>
            <w:lang w:val="en-GB" w:eastAsia="en-GB"/>
          </w:rPr>
          <w:t>HTTP APIs</w:t>
        </w:r>
      </w:hyperlink>
      <w:r w:rsidRPr="00744CF9">
        <w:rPr>
          <w:rFonts w:ascii="Helvetica" w:eastAsia="Times New Roman" w:hAnsi="Helvetica" w:cs="Times New Roman"/>
          <w:noProof w:val="0"/>
          <w:color w:val="333333"/>
          <w:sz w:val="21"/>
          <w:szCs w:val="21"/>
          <w:lang w:val="en-GB" w:eastAsia="en-GB"/>
        </w:rPr>
        <w:t> are the best choice for building APIs that only require API proxy functionality. If your APIs require API proxy functionality and API management features in a single solution, API Gateway also offers </w:t>
      </w:r>
      <w:hyperlink r:id="rId5" w:tgtFrame="_blank" w:history="1">
        <w:r w:rsidRPr="00744CF9">
          <w:rPr>
            <w:rFonts w:ascii="Helvetica" w:eastAsia="Times New Roman" w:hAnsi="Helvetica" w:cs="Times New Roman"/>
            <w:noProof w:val="0"/>
            <w:color w:val="007EB9"/>
            <w:sz w:val="21"/>
            <w:szCs w:val="21"/>
            <w:u w:val="single"/>
            <w:lang w:val="en-GB" w:eastAsia="en-GB"/>
          </w:rPr>
          <w:t>REST APIs</w:t>
        </w:r>
      </w:hyperlink>
      <w:r w:rsidRPr="00744CF9">
        <w:rPr>
          <w:rFonts w:ascii="Helvetica" w:eastAsia="Times New Roman" w:hAnsi="Helvetica" w:cs="Times New Roman"/>
          <w:noProof w:val="0"/>
          <w:color w:val="333333"/>
          <w:sz w:val="21"/>
          <w:szCs w:val="21"/>
          <w:lang w:val="en-GB" w:eastAsia="en-GB"/>
        </w:rPr>
        <w:t>.</w:t>
      </w:r>
    </w:p>
    <w:p w14:paraId="1B2FE747" w14:textId="77777777" w:rsidR="00744CF9" w:rsidRPr="00744CF9" w:rsidRDefault="00744CF9" w:rsidP="00744CF9">
      <w:pPr>
        <w:shd w:val="clear" w:color="auto" w:fill="F1F4F6"/>
        <w:spacing w:before="225" w:after="225" w:line="240" w:lineRule="auto"/>
        <w:outlineLvl w:val="2"/>
        <w:rPr>
          <w:rFonts w:ascii="Helvetica" w:eastAsia="Times New Roman" w:hAnsi="Helvetica" w:cs="Times New Roman"/>
          <w:noProof w:val="0"/>
          <w:color w:val="232F3E"/>
          <w:sz w:val="27"/>
          <w:szCs w:val="27"/>
          <w:lang w:val="en-GB" w:eastAsia="en-GB"/>
        </w:rPr>
      </w:pPr>
      <w:r w:rsidRPr="00744CF9">
        <w:rPr>
          <w:rFonts w:ascii="Helvetica" w:eastAsia="Times New Roman" w:hAnsi="Helvetica" w:cs="Times New Roman"/>
          <w:noProof w:val="0"/>
          <w:color w:val="232F3E"/>
          <w:sz w:val="27"/>
          <w:szCs w:val="27"/>
          <w:lang w:val="en-GB" w:eastAsia="en-GB"/>
        </w:rPr>
        <w:t>WEBSOCKET APIs</w:t>
      </w:r>
    </w:p>
    <w:p w14:paraId="17C850BC" w14:textId="77777777" w:rsidR="00744CF9" w:rsidRPr="00744CF9" w:rsidRDefault="00744CF9" w:rsidP="00744CF9">
      <w:pPr>
        <w:shd w:val="clear" w:color="auto" w:fill="F1F4F6"/>
        <w:spacing w:line="240" w:lineRule="auto"/>
        <w:rPr>
          <w:rFonts w:ascii="Helvetica" w:eastAsia="Times New Roman" w:hAnsi="Helvetica" w:cs="Times New Roman"/>
          <w:noProof w:val="0"/>
          <w:color w:val="333333"/>
          <w:sz w:val="21"/>
          <w:szCs w:val="21"/>
          <w:lang w:val="en-GB" w:eastAsia="en-GB"/>
        </w:rPr>
      </w:pPr>
      <w:r w:rsidRPr="00744CF9">
        <w:rPr>
          <w:rFonts w:ascii="Helvetica" w:eastAsia="Times New Roman" w:hAnsi="Helvetica" w:cs="Times New Roman"/>
          <w:noProof w:val="0"/>
          <w:color w:val="333333"/>
          <w:sz w:val="21"/>
          <w:szCs w:val="21"/>
          <w:lang w:val="en-GB" w:eastAsia="en-GB"/>
        </w:rPr>
        <w:t>Build real-time two-way communication applications, such as chat apps and streaming dashboards, with </w:t>
      </w:r>
      <w:hyperlink r:id="rId6" w:tgtFrame="_blank" w:history="1">
        <w:r w:rsidRPr="00744CF9">
          <w:rPr>
            <w:rFonts w:ascii="Helvetica" w:eastAsia="Times New Roman" w:hAnsi="Helvetica" w:cs="Times New Roman"/>
            <w:noProof w:val="0"/>
            <w:color w:val="007EB9"/>
            <w:sz w:val="21"/>
            <w:szCs w:val="21"/>
            <w:u w:val="single"/>
            <w:lang w:val="en-GB" w:eastAsia="en-GB"/>
          </w:rPr>
          <w:t>WebSocket APIs</w:t>
        </w:r>
      </w:hyperlink>
      <w:r w:rsidRPr="00744CF9">
        <w:rPr>
          <w:rFonts w:ascii="Helvetica" w:eastAsia="Times New Roman" w:hAnsi="Helvetica" w:cs="Times New Roman"/>
          <w:noProof w:val="0"/>
          <w:color w:val="333333"/>
          <w:sz w:val="21"/>
          <w:szCs w:val="21"/>
          <w:lang w:val="en-GB" w:eastAsia="en-GB"/>
        </w:rPr>
        <w:t>. API Gateway maintains a persistent connection to handle message transfer between your backend service and your clients.</w:t>
      </w:r>
    </w:p>
    <w:p w14:paraId="6F9635DC" w14:textId="77777777" w:rsidR="00744CF9" w:rsidRDefault="00744CF9">
      <w:pPr>
        <w:rPr>
          <w:rFonts w:ascii="Helvetica" w:hAnsi="Helvetica"/>
          <w:color w:val="232F3E"/>
          <w:shd w:val="clear" w:color="auto" w:fill="FFFFFF"/>
        </w:rPr>
      </w:pPr>
    </w:p>
    <w:p w14:paraId="09AE8662" w14:textId="77777777" w:rsidR="00744CF9" w:rsidRDefault="00744CF9"/>
    <w:sectPr w:rsidR="00744C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yMDWxtDAzM7c0NjNR0lEKTi0uzszPAykwrAUA928MkywAAAA="/>
  </w:docVars>
  <w:rsids>
    <w:rsidRoot w:val="00FF4BB8"/>
    <w:rsid w:val="00002D3C"/>
    <w:rsid w:val="00744CF9"/>
    <w:rsid w:val="00A83F6B"/>
    <w:rsid w:val="00FF4B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5643F"/>
  <w15:chartTrackingRefBased/>
  <w15:docId w15:val="{1D465DB1-65D3-46E4-9B4F-2C6204D75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Heading2">
    <w:name w:val="heading 2"/>
    <w:basedOn w:val="Normal"/>
    <w:link w:val="Heading2Char"/>
    <w:uiPriority w:val="9"/>
    <w:qFormat/>
    <w:rsid w:val="00744CF9"/>
    <w:pPr>
      <w:spacing w:before="100" w:beforeAutospacing="1" w:after="100" w:afterAutospacing="1" w:line="240" w:lineRule="auto"/>
      <w:outlineLvl w:val="1"/>
    </w:pPr>
    <w:rPr>
      <w:rFonts w:ascii="Times New Roman" w:eastAsia="Times New Roman" w:hAnsi="Times New Roman" w:cs="Times New Roman"/>
      <w:b/>
      <w:bCs/>
      <w:noProof w:val="0"/>
      <w:sz w:val="36"/>
      <w:szCs w:val="36"/>
      <w:lang w:val="en-GB" w:eastAsia="en-GB"/>
    </w:rPr>
  </w:style>
  <w:style w:type="paragraph" w:styleId="Heading3">
    <w:name w:val="heading 3"/>
    <w:basedOn w:val="Normal"/>
    <w:link w:val="Heading3Char"/>
    <w:uiPriority w:val="9"/>
    <w:qFormat/>
    <w:rsid w:val="00744CF9"/>
    <w:pPr>
      <w:spacing w:before="100" w:beforeAutospacing="1" w:after="100" w:afterAutospacing="1" w:line="240" w:lineRule="auto"/>
      <w:outlineLvl w:val="2"/>
    </w:pPr>
    <w:rPr>
      <w:rFonts w:ascii="Times New Roman" w:eastAsia="Times New Roman" w:hAnsi="Times New Roman" w:cs="Times New Roman"/>
      <w:b/>
      <w:bCs/>
      <w:noProof w:val="0"/>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4CF9"/>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744CF9"/>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744CF9"/>
    <w:pPr>
      <w:spacing w:before="100" w:beforeAutospacing="1" w:after="100" w:afterAutospacing="1" w:line="240" w:lineRule="auto"/>
    </w:pPr>
    <w:rPr>
      <w:rFonts w:ascii="Times New Roman" w:eastAsia="Times New Roman" w:hAnsi="Times New Roman" w:cs="Times New Roman"/>
      <w:noProof w:val="0"/>
      <w:sz w:val="24"/>
      <w:szCs w:val="24"/>
      <w:lang w:val="en-GB" w:eastAsia="en-GB"/>
    </w:rPr>
  </w:style>
  <w:style w:type="character" w:styleId="Hyperlink">
    <w:name w:val="Hyperlink"/>
    <w:basedOn w:val="DefaultParagraphFont"/>
    <w:uiPriority w:val="99"/>
    <w:semiHidden/>
    <w:unhideWhenUsed/>
    <w:rsid w:val="00744C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01030">
      <w:bodyDiv w:val="1"/>
      <w:marLeft w:val="0"/>
      <w:marRight w:val="0"/>
      <w:marTop w:val="0"/>
      <w:marBottom w:val="0"/>
      <w:divBdr>
        <w:top w:val="none" w:sz="0" w:space="0" w:color="auto"/>
        <w:left w:val="none" w:sz="0" w:space="0" w:color="auto"/>
        <w:bottom w:val="none" w:sz="0" w:space="0" w:color="auto"/>
        <w:right w:val="none" w:sz="0" w:space="0" w:color="auto"/>
      </w:divBdr>
      <w:divsChild>
        <w:div w:id="1785269249">
          <w:marLeft w:val="0"/>
          <w:marRight w:val="0"/>
          <w:marTop w:val="450"/>
          <w:marBottom w:val="0"/>
          <w:divBdr>
            <w:top w:val="none" w:sz="0" w:space="0" w:color="auto"/>
            <w:left w:val="none" w:sz="0" w:space="0" w:color="auto"/>
            <w:bottom w:val="none" w:sz="0" w:space="0" w:color="auto"/>
            <w:right w:val="none" w:sz="0" w:space="0" w:color="auto"/>
          </w:divBdr>
          <w:divsChild>
            <w:div w:id="1826235741">
              <w:marLeft w:val="0"/>
              <w:marRight w:val="0"/>
              <w:marTop w:val="0"/>
              <w:marBottom w:val="0"/>
              <w:divBdr>
                <w:top w:val="none" w:sz="0" w:space="0" w:color="auto"/>
                <w:left w:val="none" w:sz="0" w:space="0" w:color="auto"/>
                <w:bottom w:val="none" w:sz="0" w:space="0" w:color="auto"/>
                <w:right w:val="none" w:sz="0" w:space="0" w:color="auto"/>
              </w:divBdr>
              <w:divsChild>
                <w:div w:id="1470318877">
                  <w:marLeft w:val="0"/>
                  <w:marRight w:val="0"/>
                  <w:marTop w:val="0"/>
                  <w:marBottom w:val="0"/>
                  <w:divBdr>
                    <w:top w:val="none" w:sz="0" w:space="0" w:color="auto"/>
                    <w:left w:val="none" w:sz="0" w:space="0" w:color="auto"/>
                    <w:bottom w:val="none" w:sz="0" w:space="0" w:color="auto"/>
                    <w:right w:val="none" w:sz="0" w:space="0" w:color="auto"/>
                  </w:divBdr>
                  <w:divsChild>
                    <w:div w:id="508983186">
                      <w:marLeft w:val="0"/>
                      <w:marRight w:val="0"/>
                      <w:marTop w:val="0"/>
                      <w:marBottom w:val="0"/>
                      <w:divBdr>
                        <w:top w:val="single" w:sz="6" w:space="11" w:color="D5DBDB"/>
                        <w:left w:val="single" w:sz="6" w:space="11" w:color="D5DBDB"/>
                        <w:bottom w:val="single" w:sz="6" w:space="11" w:color="D5DBDB"/>
                        <w:right w:val="single" w:sz="6" w:space="11" w:color="D5DBDB"/>
                      </w:divBdr>
                      <w:divsChild>
                        <w:div w:id="211039260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2047556788">
                  <w:marLeft w:val="0"/>
                  <w:marRight w:val="0"/>
                  <w:marTop w:val="0"/>
                  <w:marBottom w:val="0"/>
                  <w:divBdr>
                    <w:top w:val="none" w:sz="0" w:space="0" w:color="auto"/>
                    <w:left w:val="none" w:sz="0" w:space="0" w:color="auto"/>
                    <w:bottom w:val="none" w:sz="0" w:space="0" w:color="auto"/>
                    <w:right w:val="none" w:sz="0" w:space="0" w:color="auto"/>
                  </w:divBdr>
                  <w:divsChild>
                    <w:div w:id="1206719819">
                      <w:marLeft w:val="0"/>
                      <w:marRight w:val="0"/>
                      <w:marTop w:val="0"/>
                      <w:marBottom w:val="0"/>
                      <w:divBdr>
                        <w:top w:val="single" w:sz="6" w:space="11" w:color="D5DBDB"/>
                        <w:left w:val="single" w:sz="6" w:space="11" w:color="D5DBDB"/>
                        <w:bottom w:val="single" w:sz="6" w:space="11" w:color="D5DBDB"/>
                        <w:right w:val="single" w:sz="6" w:space="11" w:color="D5DBDB"/>
                      </w:divBdr>
                      <w:divsChild>
                        <w:div w:id="18090089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aws.amazon.com/apigateway/latest/developerguide/apigateway-websocket-api-overview.html" TargetMode="External"/><Relationship Id="rId5" Type="http://schemas.openxmlformats.org/officeDocument/2006/relationships/hyperlink" Target="https://docs.aws.amazon.com/apigateway/latest/developerguide/http-api-vs-rest.html" TargetMode="External"/><Relationship Id="rId4" Type="http://schemas.openxmlformats.org/officeDocument/2006/relationships/hyperlink" Target="https://docs.aws.amazon.com/apigateway/latest/developerguide/http-ap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Tuten</dc:creator>
  <cp:keywords/>
  <dc:description/>
  <cp:lastModifiedBy>Yasin Tuten</cp:lastModifiedBy>
  <cp:revision>3</cp:revision>
  <dcterms:created xsi:type="dcterms:W3CDTF">2022-04-01T11:18:00Z</dcterms:created>
  <dcterms:modified xsi:type="dcterms:W3CDTF">2022-04-01T13:12:00Z</dcterms:modified>
</cp:coreProperties>
</file>