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25385" w14:textId="16B45D1C" w:rsidR="00C06A97" w:rsidRPr="00853542" w:rsidRDefault="00C06A97" w:rsidP="00853542">
      <w:pPr>
        <w:pStyle w:val="NormalWeb"/>
        <w:shd w:val="clear" w:color="auto" w:fill="FFFFFF"/>
        <w:spacing w:before="0" w:beforeAutospacing="0" w:after="0" w:afterAutospacing="0"/>
        <w:rPr>
          <w:rFonts w:ascii="Roboto" w:hAnsi="Roboto"/>
          <w:color w:val="1C1D1F"/>
        </w:rPr>
      </w:pPr>
      <w:r w:rsidRPr="00853542">
        <w:rPr>
          <w:rFonts w:ascii="Roboto" w:hAnsi="Roboto"/>
          <w:color w:val="FF0000"/>
          <w:sz w:val="32"/>
          <w:szCs w:val="32"/>
        </w:rPr>
        <w:t>Amazon Aurora Global Database</w:t>
      </w:r>
      <w:r w:rsidRPr="002B7BAD">
        <w:rPr>
          <w:rFonts w:ascii="Roboto" w:hAnsi="Roboto"/>
          <w:color w:val="FF0000"/>
        </w:rPr>
        <w:t xml:space="preserve"> </w:t>
      </w:r>
      <w:r>
        <w:rPr>
          <w:rFonts w:ascii="Roboto" w:hAnsi="Roboto"/>
          <w:color w:val="1C1D1F"/>
        </w:rPr>
        <w:t>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w:t>
      </w:r>
    </w:p>
    <w:p w14:paraId="6F747493" w14:textId="294A7144" w:rsidR="00A83F6B" w:rsidRDefault="00C06A97">
      <w:r>
        <w:drawing>
          <wp:inline distT="0" distB="0" distL="0" distR="0" wp14:anchorId="0B719A94" wp14:editId="54A86330">
            <wp:extent cx="6080760" cy="34472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9650" cy="3463668"/>
                    </a:xfrm>
                    <a:prstGeom prst="rect">
                      <a:avLst/>
                    </a:prstGeom>
                    <a:noFill/>
                    <a:ln>
                      <a:noFill/>
                    </a:ln>
                  </pic:spPr>
                </pic:pic>
              </a:graphicData>
            </a:graphic>
          </wp:inline>
        </w:drawing>
      </w:r>
    </w:p>
    <w:p w14:paraId="11284A75" w14:textId="77777777" w:rsid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59A98E0B" w14:textId="77777777" w:rsidR="002B7BAD" w:rsidRPr="002B7BAD" w:rsidRDefault="002B7BAD" w:rsidP="002B7BAD">
      <w:pPr>
        <w:shd w:val="clear" w:color="auto" w:fill="FFFFFF"/>
        <w:spacing w:after="0"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noProof w:val="0"/>
          <w:color w:val="FF0000"/>
          <w:sz w:val="36"/>
          <w:szCs w:val="36"/>
          <w:lang w:val="en-GB" w:eastAsia="en-GB"/>
        </w:rPr>
        <w:t xml:space="preserve">AWS </w:t>
      </w:r>
      <w:proofErr w:type="spellStart"/>
      <w:r w:rsidRPr="002B7BAD">
        <w:rPr>
          <w:rFonts w:ascii="Roboto" w:eastAsia="Times New Roman" w:hAnsi="Roboto" w:cs="Times New Roman"/>
          <w:noProof w:val="0"/>
          <w:color w:val="FF0000"/>
          <w:sz w:val="36"/>
          <w:szCs w:val="36"/>
          <w:lang w:val="en-GB" w:eastAsia="en-GB"/>
        </w:rPr>
        <w:t>DataSync</w:t>
      </w:r>
      <w:proofErr w:type="spellEnd"/>
      <w:r w:rsidRPr="002B7BAD">
        <w:rPr>
          <w:rFonts w:ascii="Roboto" w:eastAsia="Times New Roman" w:hAnsi="Roboto" w:cs="Times New Roman"/>
          <w:noProof w:val="0"/>
          <w:color w:val="1C1D1F"/>
          <w:sz w:val="24"/>
          <w:szCs w:val="24"/>
          <w:lang w:val="en-GB" w:eastAsia="en-GB"/>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p>
    <w:p w14:paraId="58BB2B0A" w14:textId="33A4ACE8" w:rsidR="002B7BAD"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B7BAD">
        <w:rPr>
          <w:rFonts w:ascii="Roboto" w:eastAsia="Times New Roman" w:hAnsi="Roboto" w:cs="Times New Roman"/>
          <w:color w:val="1C1D1F"/>
          <w:sz w:val="24"/>
          <w:szCs w:val="24"/>
          <w:lang w:val="en-GB" w:eastAsia="en-GB"/>
        </w:rPr>
        <w:drawing>
          <wp:anchor distT="0" distB="0" distL="114300" distR="114300" simplePos="0" relativeHeight="251658240" behindDoc="0" locked="0" layoutInCell="1" allowOverlap="1" wp14:anchorId="383540CC" wp14:editId="3B92C0F7">
            <wp:simplePos x="0" y="0"/>
            <wp:positionH relativeFrom="column">
              <wp:posOffset>1</wp:posOffset>
            </wp:positionH>
            <wp:positionV relativeFrom="paragraph">
              <wp:posOffset>859790</wp:posOffset>
            </wp:positionV>
            <wp:extent cx="5775960" cy="326087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784" cy="3273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BAD" w:rsidRPr="002B7BAD">
        <w:rPr>
          <w:rFonts w:ascii="Roboto" w:eastAsia="Times New Roman" w:hAnsi="Roboto" w:cs="Times New Roman"/>
          <w:noProof w:val="0"/>
          <w:color w:val="1C1D1F"/>
          <w:sz w:val="24"/>
          <w:szCs w:val="24"/>
          <w:lang w:val="en-GB" w:eastAsia="en-GB"/>
        </w:rPr>
        <w:t xml:space="preserve">To deploy </w:t>
      </w:r>
      <w:proofErr w:type="spellStart"/>
      <w:r w:rsidR="002B7BAD" w:rsidRPr="002B7BAD">
        <w:rPr>
          <w:rFonts w:ascii="Roboto" w:eastAsia="Times New Roman" w:hAnsi="Roboto" w:cs="Times New Roman"/>
          <w:noProof w:val="0"/>
          <w:color w:val="1C1D1F"/>
          <w:sz w:val="24"/>
          <w:szCs w:val="24"/>
          <w:lang w:val="en-GB" w:eastAsia="en-GB"/>
        </w:rPr>
        <w:t>DataSync</w:t>
      </w:r>
      <w:proofErr w:type="spellEnd"/>
      <w:r w:rsidR="002B7BAD" w:rsidRPr="002B7BAD">
        <w:rPr>
          <w:rFonts w:ascii="Roboto" w:eastAsia="Times New Roman" w:hAnsi="Roboto" w:cs="Times New Roman"/>
          <w:noProof w:val="0"/>
          <w:color w:val="1C1D1F"/>
          <w:sz w:val="24"/>
          <w:szCs w:val="24"/>
          <w:lang w:val="en-GB" w:eastAsia="en-GB"/>
        </w:rPr>
        <w:t xml:space="preserve"> an agent must be installed. Then a task must be configured to replicated data to AWS. The task requires a connection to a service endpoint. To keep the data private and send it across the DX connection, a VPC endpoint should be used.</w:t>
      </w:r>
    </w:p>
    <w:p w14:paraId="010643DB" w14:textId="1CBDAD0E"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646FBFD" w14:textId="58601BD0"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3C942415" w14:textId="611EAC82"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9650303" w14:textId="1BB197E8"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6CA5D5" w14:textId="7722939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4854FC5" w14:textId="456C51E9"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24A5CD05" w14:textId="565B3B1A" w:rsidR="00853542" w:rsidRDefault="00853542" w:rsidP="002B7BAD">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93EC459" w14:textId="7FBDFBD5" w:rsidR="002B7BAD" w:rsidRDefault="002B7BAD"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67304A1" w14:textId="75855DD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186DFAA4" w14:textId="77777777" w:rsidR="00F10FD8" w:rsidRDefault="00F10FD8" w:rsidP="00E33320">
      <w:pPr>
        <w:pBdr>
          <w:bottom w:val="single" w:sz="6" w:space="1" w:color="auto"/>
        </w:pBdr>
        <w:shd w:val="clear" w:color="auto" w:fill="F7F9FA"/>
        <w:spacing w:after="0" w:line="240" w:lineRule="auto"/>
        <w:rPr>
          <w:rFonts w:ascii="Roboto" w:eastAsia="Times New Roman" w:hAnsi="Roboto" w:cs="Times New Roman"/>
          <w:noProof w:val="0"/>
          <w:color w:val="1C1D1F"/>
          <w:sz w:val="24"/>
          <w:szCs w:val="24"/>
          <w:lang w:val="en-GB" w:eastAsia="en-GB"/>
        </w:rPr>
      </w:pPr>
    </w:p>
    <w:p w14:paraId="3394F1E6" w14:textId="3952B1F5" w:rsidR="00853542" w:rsidRDefault="00853542" w:rsidP="00E33320">
      <w:pPr>
        <w:shd w:val="clear" w:color="auto" w:fill="F7F9FA"/>
        <w:spacing w:after="0" w:line="240" w:lineRule="auto"/>
        <w:rPr>
          <w:rFonts w:ascii="Roboto" w:eastAsia="Times New Roman" w:hAnsi="Roboto" w:cs="Times New Roman"/>
          <w:noProof w:val="0"/>
          <w:color w:val="1C1D1F"/>
          <w:sz w:val="24"/>
          <w:szCs w:val="24"/>
          <w:lang w:val="en-GB" w:eastAsia="en-GB"/>
        </w:rPr>
      </w:pPr>
    </w:p>
    <w:p w14:paraId="7F5C5895" w14:textId="5369503C" w:rsidR="00E33320" w:rsidRPr="00E33320" w:rsidRDefault="00E33320" w:rsidP="00E33320">
      <w:pPr>
        <w:shd w:val="clear" w:color="auto" w:fill="F7F9FA"/>
        <w:spacing w:after="0"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You can create your own application in your VPC and configure it as an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-powered service (referred to as an </w:t>
      </w:r>
      <w:r w:rsidRPr="00E33320">
        <w:rPr>
          <w:rFonts w:ascii="Roboto" w:eastAsia="Times New Roman" w:hAnsi="Roboto" w:cs="Times New Roman"/>
          <w:i/>
          <w:iCs/>
          <w:noProof w:val="0"/>
          <w:color w:val="1C1D1F"/>
          <w:sz w:val="24"/>
          <w:szCs w:val="24"/>
          <w:lang w:val="en-GB" w:eastAsia="en-GB"/>
        </w:rPr>
        <w:t>endpoint service</w:t>
      </w:r>
      <w:r w:rsidRPr="00E33320">
        <w:rPr>
          <w:rFonts w:ascii="Roboto" w:eastAsia="Times New Roman" w:hAnsi="Roboto" w:cs="Times New Roman"/>
          <w:noProof w:val="0"/>
          <w:color w:val="1C1D1F"/>
          <w:sz w:val="24"/>
          <w:szCs w:val="24"/>
          <w:lang w:val="en-GB" w:eastAsia="en-GB"/>
        </w:rPr>
        <w:t>). Other AWS principals can create a connection from their VPC to your endpoint service using an </w:t>
      </w:r>
      <w:hyperlink r:id="rId8" w:history="1">
        <w:r w:rsidRPr="00E33320">
          <w:rPr>
            <w:rFonts w:ascii="Roboto" w:eastAsia="Times New Roman" w:hAnsi="Roboto" w:cs="Times New Roman"/>
            <w:noProof w:val="0"/>
            <w:color w:val="5624D0"/>
            <w:sz w:val="24"/>
            <w:szCs w:val="24"/>
            <w:u w:val="single"/>
            <w:lang w:val="en-GB" w:eastAsia="en-GB"/>
          </w:rPr>
          <w:t>interface VPC endpoint</w:t>
        </w:r>
      </w:hyperlink>
      <w:r w:rsidRPr="00E33320">
        <w:rPr>
          <w:rFonts w:ascii="Roboto" w:eastAsia="Times New Roman" w:hAnsi="Roboto" w:cs="Times New Roman"/>
          <w:noProof w:val="0"/>
          <w:color w:val="1C1D1F"/>
          <w:sz w:val="24"/>
          <w:szCs w:val="24"/>
          <w:lang w:val="en-GB" w:eastAsia="en-GB"/>
        </w:rPr>
        <w:t>. You are the </w:t>
      </w:r>
      <w:r w:rsidRPr="00E33320">
        <w:rPr>
          <w:rFonts w:ascii="Roboto" w:eastAsia="Times New Roman" w:hAnsi="Roboto" w:cs="Times New Roman"/>
          <w:i/>
          <w:iCs/>
          <w:noProof w:val="0"/>
          <w:color w:val="1C1D1F"/>
          <w:sz w:val="24"/>
          <w:szCs w:val="24"/>
          <w:lang w:val="en-GB" w:eastAsia="en-GB"/>
        </w:rPr>
        <w:t>service provider</w:t>
      </w:r>
      <w:r w:rsidRPr="00E33320">
        <w:rPr>
          <w:rFonts w:ascii="Roboto" w:eastAsia="Times New Roman" w:hAnsi="Roboto" w:cs="Times New Roman"/>
          <w:noProof w:val="0"/>
          <w:color w:val="1C1D1F"/>
          <w:sz w:val="24"/>
          <w:szCs w:val="24"/>
          <w:lang w:val="en-GB" w:eastAsia="en-GB"/>
        </w:rPr>
        <w:t>, and the AWS principals that create connections to your service are </w:t>
      </w:r>
      <w:r w:rsidRPr="00E33320">
        <w:rPr>
          <w:rFonts w:ascii="Roboto" w:eastAsia="Times New Roman" w:hAnsi="Roboto" w:cs="Times New Roman"/>
          <w:i/>
          <w:iCs/>
          <w:noProof w:val="0"/>
          <w:color w:val="1C1D1F"/>
          <w:sz w:val="24"/>
          <w:szCs w:val="24"/>
          <w:lang w:val="en-GB" w:eastAsia="en-GB"/>
        </w:rPr>
        <w:t>service consumers</w:t>
      </w:r>
      <w:r w:rsidRPr="00E33320">
        <w:rPr>
          <w:rFonts w:ascii="Roboto" w:eastAsia="Times New Roman" w:hAnsi="Roboto" w:cs="Times New Roman"/>
          <w:noProof w:val="0"/>
          <w:color w:val="1C1D1F"/>
          <w:sz w:val="24"/>
          <w:szCs w:val="24"/>
          <w:lang w:val="en-GB" w:eastAsia="en-GB"/>
        </w:rPr>
        <w:t>.</w:t>
      </w:r>
    </w:p>
    <w:p w14:paraId="14BF388E" w14:textId="709A17D5"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color w:val="1C1D1F"/>
          <w:sz w:val="24"/>
          <w:szCs w:val="24"/>
          <w:lang w:val="en-GB" w:eastAsia="en-GB"/>
        </w:rPr>
        <w:drawing>
          <wp:inline distT="0" distB="0" distL="0" distR="0" wp14:anchorId="28F94F1A" wp14:editId="441A6CFD">
            <wp:extent cx="5943600" cy="36552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4480" cy="3674214"/>
                    </a:xfrm>
                    <a:prstGeom prst="rect">
                      <a:avLst/>
                    </a:prstGeom>
                    <a:noFill/>
                    <a:ln>
                      <a:noFill/>
                    </a:ln>
                  </pic:spPr>
                </pic:pic>
              </a:graphicData>
            </a:graphic>
          </wp:inline>
        </w:drawing>
      </w:r>
    </w:p>
    <w:p w14:paraId="06E94CC6" w14:textId="77777777" w:rsidR="00E33320" w:rsidRPr="00E33320" w:rsidRDefault="00E33320" w:rsidP="00E33320">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 xml:space="preserve">This configuration is powered by AWS </w:t>
      </w:r>
      <w:proofErr w:type="spellStart"/>
      <w:r w:rsidRPr="00E33320">
        <w:rPr>
          <w:rFonts w:ascii="Roboto" w:eastAsia="Times New Roman" w:hAnsi="Roboto" w:cs="Times New Roman"/>
          <w:noProof w:val="0"/>
          <w:color w:val="1C1D1F"/>
          <w:sz w:val="24"/>
          <w:szCs w:val="24"/>
          <w:lang w:val="en-GB" w:eastAsia="en-GB"/>
        </w:rPr>
        <w:t>PrivateLink</w:t>
      </w:r>
      <w:proofErr w:type="spellEnd"/>
      <w:r w:rsidRPr="00E33320">
        <w:rPr>
          <w:rFonts w:ascii="Roboto" w:eastAsia="Times New Roman" w:hAnsi="Roboto" w:cs="Times New Roman"/>
          <w:noProof w:val="0"/>
          <w:color w:val="1C1D1F"/>
          <w:sz w:val="24"/>
          <w:szCs w:val="24"/>
          <w:lang w:val="en-GB" w:eastAsia="en-GB"/>
        </w:rPr>
        <w:t xml:space="preserve"> and clients do not need to use an internet gateway, NAT device, VPN connection or AWS Direct Connect connection, nor do they require public IP addresses.</w:t>
      </w:r>
    </w:p>
    <w:p w14:paraId="3F32E959" w14:textId="77777777" w:rsidR="00E33320" w:rsidRPr="00E33320" w:rsidRDefault="00E33320" w:rsidP="00E33320">
      <w:pPr>
        <w:pBdr>
          <w:bottom w:val="single" w:sz="6" w:space="1" w:color="auto"/>
        </w:pBd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E33320">
        <w:rPr>
          <w:rFonts w:ascii="Roboto" w:eastAsia="Times New Roman" w:hAnsi="Roboto" w:cs="Times New Roman"/>
          <w:noProof w:val="0"/>
          <w:color w:val="1C1D1F"/>
          <w:sz w:val="24"/>
          <w:szCs w:val="24"/>
          <w:lang w:val="en-GB" w:eastAsia="en-GB"/>
        </w:rP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p>
    <w:p w14:paraId="494A5052" w14:textId="77777777" w:rsidR="00853542" w:rsidRDefault="00853542" w:rsidP="00E33320"/>
    <w:p w14:paraId="73C735B4" w14:textId="77777777" w:rsidR="00853542" w:rsidRPr="00853542" w:rsidRDefault="00853542" w:rsidP="00853542">
      <w:pPr>
        <w:shd w:val="clear" w:color="auto" w:fill="FFFFFF"/>
        <w:spacing w:after="0"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FF0000"/>
          <w:sz w:val="32"/>
          <w:szCs w:val="32"/>
          <w:lang w:val="en-GB" w:eastAsia="en-GB"/>
        </w:rPr>
        <w:t>Amazon Cognito identity pools</w:t>
      </w:r>
      <w:r w:rsidRPr="00853542">
        <w:rPr>
          <w:rFonts w:ascii="Roboto" w:eastAsia="Times New Roman" w:hAnsi="Roboto" w:cs="Times New Roman"/>
          <w:noProof w:val="0"/>
          <w:color w:val="FF0000"/>
          <w:sz w:val="24"/>
          <w:szCs w:val="24"/>
          <w:lang w:val="en-GB" w:eastAsia="en-GB"/>
        </w:rPr>
        <w:t xml:space="preserve"> </w:t>
      </w:r>
      <w:r w:rsidRPr="00853542">
        <w:rPr>
          <w:rFonts w:ascii="Roboto" w:eastAsia="Times New Roman" w:hAnsi="Roboto" w:cs="Times New Roman"/>
          <w:noProof w:val="0"/>
          <w:color w:val="1C1D1F"/>
          <w:sz w:val="24"/>
          <w:szCs w:val="24"/>
          <w:lang w:val="en-GB" w:eastAsia="en-GB"/>
        </w:rPr>
        <w:t>provide temporary AWS credentials for users who are guests (unauthenticated) and for users who have been authenticated and received a token. An identity pool is a store of user identity data specific to your account.</w:t>
      </w:r>
    </w:p>
    <w:p w14:paraId="3C643C2B" w14:textId="0F9FFC0E" w:rsid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noProof w:val="0"/>
          <w:color w:val="1C1D1F"/>
          <w:sz w:val="24"/>
          <w:szCs w:val="24"/>
          <w:lang w:val="en-GB" w:eastAsia="en-GB"/>
        </w:rPr>
        <w:t>With an identity pool, users can obtain temporary AWS credentials to access AWS services, such as Amazon S3 and DynamoDB.</w:t>
      </w:r>
    </w:p>
    <w:p w14:paraId="1E9BE59F" w14:textId="5664237C" w:rsidR="00853542" w:rsidRPr="00853542" w:rsidRDefault="00853542" w:rsidP="00853542">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53542">
        <w:rPr>
          <w:rFonts w:ascii="Roboto" w:eastAsia="Times New Roman" w:hAnsi="Roboto" w:cs="Times New Roman"/>
          <w:color w:val="1C1D1F"/>
          <w:sz w:val="24"/>
          <w:szCs w:val="24"/>
          <w:lang w:val="en-GB" w:eastAsia="en-GB"/>
        </w:rPr>
        <w:lastRenderedPageBreak/>
        <w:drawing>
          <wp:inline distT="0" distB="0" distL="0" distR="0" wp14:anchorId="570C461C" wp14:editId="36DAECF5">
            <wp:extent cx="5722620" cy="292722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402" cy="2931209"/>
                    </a:xfrm>
                    <a:prstGeom prst="rect">
                      <a:avLst/>
                    </a:prstGeom>
                    <a:noFill/>
                    <a:ln>
                      <a:noFill/>
                    </a:ln>
                  </pic:spPr>
                </pic:pic>
              </a:graphicData>
            </a:graphic>
          </wp:inline>
        </w:drawing>
      </w:r>
    </w:p>
    <w:p w14:paraId="70752124" w14:textId="08565E0A" w:rsidR="0097571E" w:rsidRPr="0097571E" w:rsidRDefault="0097571E" w:rsidP="0097571E">
      <w:pPr>
        <w:pStyle w:val="NormalWeb"/>
        <w:shd w:val="clear" w:color="auto" w:fill="F7F9FA"/>
        <w:spacing w:before="0" w:beforeAutospacing="0" w:after="0" w:afterAutospacing="0"/>
        <w:rPr>
          <w:rFonts w:ascii="Roboto" w:hAnsi="Roboto"/>
          <w:color w:val="1C1D1F"/>
        </w:rPr>
      </w:pPr>
      <w:r w:rsidRPr="0097571E">
        <w:rPr>
          <w:rFonts w:ascii="Roboto" w:hAnsi="Roboto"/>
          <w:color w:val="FF0000"/>
          <w:sz w:val="32"/>
          <w:szCs w:val="32"/>
        </w:rPr>
        <w:t xml:space="preserve">Amazon Redshift </w:t>
      </w:r>
      <w:r w:rsidRPr="0097571E">
        <w:rPr>
          <w:rFonts w:ascii="Roboto" w:hAnsi="Roboto"/>
          <w:color w:val="1C1D1F"/>
        </w:rPr>
        <w:t>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p>
    <w:p w14:paraId="588555D7"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 xml:space="preserve">Using Amazon Redshift Spectrum, you can efficiently query and retrieve structured and </w:t>
      </w:r>
      <w:proofErr w:type="spellStart"/>
      <w:r w:rsidRPr="0097571E">
        <w:rPr>
          <w:rFonts w:ascii="Roboto" w:eastAsia="Times New Roman" w:hAnsi="Roboto" w:cs="Times New Roman"/>
          <w:noProof w:val="0"/>
          <w:color w:val="1C1D1F"/>
          <w:sz w:val="24"/>
          <w:szCs w:val="24"/>
          <w:lang w:val="en-GB" w:eastAsia="en-GB"/>
        </w:rPr>
        <w:t>semistructured</w:t>
      </w:r>
      <w:proofErr w:type="spellEnd"/>
      <w:r w:rsidRPr="0097571E">
        <w:rPr>
          <w:rFonts w:ascii="Roboto" w:eastAsia="Times New Roman" w:hAnsi="Roboto" w:cs="Times New Roman"/>
          <w:noProof w:val="0"/>
          <w:color w:val="1C1D1F"/>
          <w:sz w:val="24"/>
          <w:szCs w:val="24"/>
          <w:lang w:val="en-GB" w:eastAsia="en-GB"/>
        </w:rPr>
        <w:t xml:space="preserve"> data from files in Amazon S3 without having to load the data into Amazon Redshift tables. Redshift Spectrum queries employ massive parallelism to execute very fast against large datasets.</w:t>
      </w:r>
    </w:p>
    <w:p w14:paraId="0E3B0B60" w14:textId="32B1AB9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color w:val="1C1D1F"/>
          <w:sz w:val="24"/>
          <w:szCs w:val="24"/>
          <w:lang w:val="en-GB" w:eastAsia="en-GB"/>
        </w:rPr>
        <w:drawing>
          <wp:inline distT="0" distB="0" distL="0" distR="0" wp14:anchorId="65108FF4" wp14:editId="4C6C5150">
            <wp:extent cx="622935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3246120"/>
                    </a:xfrm>
                    <a:prstGeom prst="rect">
                      <a:avLst/>
                    </a:prstGeom>
                  </pic:spPr>
                </pic:pic>
              </a:graphicData>
            </a:graphic>
          </wp:inline>
        </w:drawing>
      </w:r>
    </w:p>
    <w:p w14:paraId="0A30156E" w14:textId="77777777" w:rsidR="0097571E" w:rsidRPr="0097571E" w:rsidRDefault="0097571E" w:rsidP="0097571E">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97571E">
        <w:rPr>
          <w:rFonts w:ascii="Roboto" w:eastAsia="Times New Roman" w:hAnsi="Roboto" w:cs="Times New Roman"/>
          <w:noProof w:val="0"/>
          <w:color w:val="1C1D1F"/>
          <w:sz w:val="24"/>
          <w:szCs w:val="24"/>
          <w:lang w:val="en-GB" w:eastAsia="en-GB"/>
        </w:rPr>
        <w:t>Used together, RedShift and RedShift spectrum are suitable for running massive analytics jobs on both the structured (RedShift data warehouse) and unstructured (Amazon S3) data.</w:t>
      </w:r>
    </w:p>
    <w:p w14:paraId="4E0E2DF7" w14:textId="77777777" w:rsidR="008A7571" w:rsidRPr="008A7571" w:rsidRDefault="008A7571" w:rsidP="008A7571">
      <w:pPr>
        <w:shd w:val="clear" w:color="auto" w:fill="FFFFFF"/>
        <w:spacing w:after="0"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lastRenderedPageBreak/>
        <w:t xml:space="preserve">Some facts about </w:t>
      </w:r>
      <w:r w:rsidRPr="008A7571">
        <w:rPr>
          <w:rFonts w:ascii="Roboto" w:eastAsia="Times New Roman" w:hAnsi="Roboto" w:cs="Times New Roman"/>
          <w:noProof w:val="0"/>
          <w:color w:val="FF0000"/>
          <w:sz w:val="32"/>
          <w:szCs w:val="32"/>
          <w:lang w:val="en-GB" w:eastAsia="en-GB"/>
        </w:rPr>
        <w:t>Amazon EBS</w:t>
      </w:r>
      <w:r w:rsidRPr="008A7571">
        <w:rPr>
          <w:rFonts w:ascii="Roboto" w:eastAsia="Times New Roman" w:hAnsi="Roboto" w:cs="Times New Roman"/>
          <w:noProof w:val="0"/>
          <w:color w:val="FF0000"/>
          <w:sz w:val="24"/>
          <w:szCs w:val="24"/>
          <w:lang w:val="en-GB" w:eastAsia="en-GB"/>
        </w:rPr>
        <w:t xml:space="preserve"> </w:t>
      </w:r>
      <w:r w:rsidRPr="008A7571">
        <w:rPr>
          <w:rFonts w:ascii="Roboto" w:eastAsia="Times New Roman" w:hAnsi="Roboto" w:cs="Times New Roman"/>
          <w:noProof w:val="0"/>
          <w:color w:val="1C1D1F"/>
          <w:sz w:val="24"/>
          <w:szCs w:val="24"/>
          <w:lang w:val="en-GB" w:eastAsia="en-GB"/>
        </w:rPr>
        <w:t>encrypted volumes and snapshots:</w:t>
      </w:r>
    </w:p>
    <w:p w14:paraId="1106390C"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All </w:t>
      </w:r>
      <w:r w:rsidRPr="008A7571">
        <w:rPr>
          <w:rFonts w:ascii="Roboto" w:eastAsia="Times New Roman" w:hAnsi="Roboto" w:cs="Times New Roman"/>
          <w:b/>
          <w:bCs/>
          <w:noProof w:val="0"/>
          <w:color w:val="1C1D1F"/>
          <w:sz w:val="24"/>
          <w:szCs w:val="24"/>
          <w:lang w:val="en-GB" w:eastAsia="en-GB"/>
        </w:rPr>
        <w:t>EBS</w:t>
      </w:r>
      <w:r w:rsidRPr="008A7571">
        <w:rPr>
          <w:rFonts w:ascii="Roboto" w:eastAsia="Times New Roman" w:hAnsi="Roboto" w:cs="Times New Roman"/>
          <w:noProof w:val="0"/>
          <w:color w:val="1C1D1F"/>
          <w:sz w:val="24"/>
          <w:szCs w:val="24"/>
          <w:lang w:val="en-GB" w:eastAsia="en-GB"/>
        </w:rPr>
        <w:t> types support encryption and all instance </w:t>
      </w:r>
      <w:r w:rsidRPr="008A7571">
        <w:rPr>
          <w:rFonts w:ascii="Roboto" w:eastAsia="Times New Roman" w:hAnsi="Roboto" w:cs="Times New Roman"/>
          <w:b/>
          <w:bCs/>
          <w:noProof w:val="0"/>
          <w:color w:val="1C1D1F"/>
          <w:sz w:val="24"/>
          <w:szCs w:val="24"/>
          <w:lang w:val="en-GB" w:eastAsia="en-GB"/>
        </w:rPr>
        <w:t>families</w:t>
      </w:r>
      <w:r w:rsidRPr="008A7571">
        <w:rPr>
          <w:rFonts w:ascii="Roboto" w:eastAsia="Times New Roman" w:hAnsi="Roboto" w:cs="Times New Roman"/>
          <w:noProof w:val="0"/>
          <w:color w:val="1C1D1F"/>
          <w:sz w:val="24"/>
          <w:szCs w:val="24"/>
          <w:lang w:val="en-GB" w:eastAsia="en-GB"/>
        </w:rPr>
        <w:t> now support encryption.</w:t>
      </w:r>
    </w:p>
    <w:p w14:paraId="36C72C72" w14:textId="77777777" w:rsidR="008A7571" w:rsidRPr="008A7571" w:rsidRDefault="008A7571" w:rsidP="008A7571">
      <w:pPr>
        <w:shd w:val="clear" w:color="auto" w:fill="FFFFFF"/>
        <w:spacing w:beforeAutospacing="1" w:after="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Not all </w:t>
      </w:r>
      <w:r w:rsidRPr="008A7571">
        <w:rPr>
          <w:rFonts w:ascii="Roboto" w:eastAsia="Times New Roman" w:hAnsi="Roboto" w:cs="Times New Roman"/>
          <w:b/>
          <w:bCs/>
          <w:noProof w:val="0"/>
          <w:color w:val="1C1D1F"/>
          <w:sz w:val="24"/>
          <w:szCs w:val="24"/>
          <w:lang w:val="en-GB" w:eastAsia="en-GB"/>
        </w:rPr>
        <w:t>instance</w:t>
      </w:r>
      <w:r w:rsidRPr="008A7571">
        <w:rPr>
          <w:rFonts w:ascii="Roboto" w:eastAsia="Times New Roman" w:hAnsi="Roboto" w:cs="Times New Roman"/>
          <w:noProof w:val="0"/>
          <w:color w:val="1C1D1F"/>
          <w:sz w:val="24"/>
          <w:szCs w:val="24"/>
          <w:lang w:val="en-GB" w:eastAsia="en-GB"/>
        </w:rPr>
        <w:t> types support encryption.</w:t>
      </w:r>
    </w:p>
    <w:p w14:paraId="1200D5E7"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Data in transit between an instance and an encrypted volume is also encrypted (data is encrypted in trans.</w:t>
      </w:r>
    </w:p>
    <w:p w14:paraId="451AB32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You can have encrypted an unencrypted EBS volumes attached to an instance at the same time.</w:t>
      </w:r>
    </w:p>
    <w:p w14:paraId="2C575D12"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Snapshots of encrypted volumes are encrypted automatically.</w:t>
      </w:r>
    </w:p>
    <w:p w14:paraId="2E9A5215"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restored from encrypted snapshots are encrypted automatically.</w:t>
      </w:r>
    </w:p>
    <w:p w14:paraId="714BC199" w14:textId="108F968B" w:rsidR="008A7571" w:rsidRDefault="008A7571" w:rsidP="008A7571">
      <w:pPr>
        <w:pBdr>
          <w:bottom w:val="single" w:sz="6" w:space="1" w:color="auto"/>
        </w:pBd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8A7571">
        <w:rPr>
          <w:rFonts w:ascii="Roboto" w:eastAsia="Times New Roman" w:hAnsi="Roboto" w:cs="Times New Roman"/>
          <w:noProof w:val="0"/>
          <w:color w:val="1C1D1F"/>
          <w:sz w:val="24"/>
          <w:szCs w:val="24"/>
          <w:lang w:val="en-GB" w:eastAsia="en-GB"/>
        </w:rPr>
        <w:t>- EBS volumes created from encrypted snapshots are also encrypted.</w:t>
      </w:r>
    </w:p>
    <w:p w14:paraId="7A1EDAF3" w14:textId="77777777" w:rsidR="002A7151" w:rsidRPr="002A7151" w:rsidRDefault="002A7151" w:rsidP="002A7151">
      <w:pPr>
        <w:shd w:val="clear" w:color="auto" w:fill="F7F9FA"/>
        <w:spacing w:after="0"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FF0000"/>
          <w:sz w:val="32"/>
          <w:szCs w:val="32"/>
          <w:lang w:val="en-GB" w:eastAsia="en-GB"/>
        </w:rPr>
        <w:t>An IAM group</w:t>
      </w:r>
      <w:r w:rsidRPr="002A7151">
        <w:rPr>
          <w:rFonts w:ascii="Roboto" w:eastAsia="Times New Roman" w:hAnsi="Roboto" w:cs="Times New Roman"/>
          <w:noProof w:val="0"/>
          <w:color w:val="FF0000"/>
          <w:sz w:val="24"/>
          <w:szCs w:val="24"/>
          <w:lang w:val="en-GB" w:eastAsia="en-GB"/>
        </w:rPr>
        <w:t xml:space="preserve"> </w:t>
      </w:r>
      <w:r w:rsidRPr="002A7151">
        <w:rPr>
          <w:rFonts w:ascii="Roboto" w:eastAsia="Times New Roman" w:hAnsi="Roboto" w:cs="Times New Roman"/>
          <w:noProof w:val="0"/>
          <w:color w:val="1C1D1F"/>
          <w:sz w:val="24"/>
          <w:szCs w:val="24"/>
          <w:lang w:val="en-GB" w:eastAsia="en-GB"/>
        </w:rPr>
        <w:t>is a collection of IAM users. Groups let you specify permissions for multiple users, which can make it easier to manage the permissions for those users.</w:t>
      </w:r>
    </w:p>
    <w:p w14:paraId="0CC2970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The following facts apply to IAM Groups:</w:t>
      </w:r>
    </w:p>
    <w:p w14:paraId="202815F3"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Groups are collections of users and have policies attached to them.</w:t>
      </w:r>
    </w:p>
    <w:p w14:paraId="3CDEC62C"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A group is not an identity and cannot be identified as a principal in an IAM policy.</w:t>
      </w:r>
    </w:p>
    <w:p w14:paraId="496556FB"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Use groups to assign permissions to users.</w:t>
      </w:r>
    </w:p>
    <w:p w14:paraId="4FC6C296"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IAM groups cannot be used to group EC2 instances.</w:t>
      </w:r>
    </w:p>
    <w:p w14:paraId="1723C172" w14:textId="77777777" w:rsidR="002A7151" w:rsidRPr="002A7151" w:rsidRDefault="002A7151" w:rsidP="002A7151">
      <w:pPr>
        <w:shd w:val="clear" w:color="auto" w:fill="F7F9FA"/>
        <w:spacing w:before="100" w:beforeAutospacing="1" w:after="100" w:afterAutospacing="1" w:line="240" w:lineRule="auto"/>
        <w:rPr>
          <w:rFonts w:ascii="Roboto" w:eastAsia="Times New Roman" w:hAnsi="Roboto" w:cs="Times New Roman"/>
          <w:noProof w:val="0"/>
          <w:color w:val="1C1D1F"/>
          <w:sz w:val="24"/>
          <w:szCs w:val="24"/>
          <w:lang w:val="en-GB" w:eastAsia="en-GB"/>
        </w:rPr>
      </w:pPr>
      <w:r w:rsidRPr="002A7151">
        <w:rPr>
          <w:rFonts w:ascii="Roboto" w:eastAsia="Times New Roman" w:hAnsi="Roboto" w:cs="Times New Roman"/>
          <w:noProof w:val="0"/>
          <w:color w:val="1C1D1F"/>
          <w:sz w:val="24"/>
          <w:szCs w:val="24"/>
          <w:lang w:val="en-GB" w:eastAsia="en-GB"/>
        </w:rPr>
        <w:t>- Only users and services can assume a role to take on permissions (not groups).</w:t>
      </w:r>
    </w:p>
    <w:p w14:paraId="350045AE" w14:textId="77777777" w:rsidR="008A7571" w:rsidRPr="008A7571" w:rsidRDefault="008A7571" w:rsidP="008A7571">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0BC6DE04" w14:textId="71B2CF3C"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6C65082C" w14:textId="03A6FCF6" w:rsidR="00853542" w:rsidRPr="00853542" w:rsidRDefault="00853542" w:rsidP="00853542">
      <w:pPr>
        <w:shd w:val="clear" w:color="auto" w:fill="FFFFFF"/>
        <w:spacing w:before="100" w:beforeAutospacing="1" w:after="100" w:afterAutospacing="1" w:line="240" w:lineRule="auto"/>
        <w:rPr>
          <w:rFonts w:ascii="Roboto" w:eastAsia="Times New Roman" w:hAnsi="Roboto" w:cs="Times New Roman"/>
          <w:noProof w:val="0"/>
          <w:color w:val="1C1D1F"/>
          <w:sz w:val="24"/>
          <w:szCs w:val="24"/>
          <w:lang w:val="en-GB" w:eastAsia="en-GB"/>
        </w:rPr>
      </w:pPr>
    </w:p>
    <w:p w14:paraId="16980CD6" w14:textId="77777777" w:rsidR="00853542" w:rsidRPr="00853542" w:rsidRDefault="00853542" w:rsidP="00853542"/>
    <w:sectPr w:rsidR="00853542" w:rsidRPr="00853542" w:rsidSect="00853542">
      <w:pgSz w:w="11906" w:h="16838"/>
      <w:pgMar w:top="900" w:right="1016"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35F3" w14:textId="77777777" w:rsidR="006720AA" w:rsidRDefault="006720AA" w:rsidP="00C06A97">
      <w:pPr>
        <w:spacing w:after="0" w:line="240" w:lineRule="auto"/>
      </w:pPr>
      <w:r>
        <w:separator/>
      </w:r>
    </w:p>
  </w:endnote>
  <w:endnote w:type="continuationSeparator" w:id="0">
    <w:p w14:paraId="5E0EF35C" w14:textId="77777777" w:rsidR="006720AA" w:rsidRDefault="006720AA" w:rsidP="00C0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53789" w14:textId="77777777" w:rsidR="006720AA" w:rsidRDefault="006720AA" w:rsidP="00C06A97">
      <w:pPr>
        <w:spacing w:after="0" w:line="240" w:lineRule="auto"/>
      </w:pPr>
      <w:r>
        <w:separator/>
      </w:r>
    </w:p>
  </w:footnote>
  <w:footnote w:type="continuationSeparator" w:id="0">
    <w:p w14:paraId="638555C0" w14:textId="77777777" w:rsidR="006720AA" w:rsidRDefault="006720AA" w:rsidP="00C0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DAwNjExsjCzMLRU0lEKTi0uzszPAykwqwUAMM1DbCwAAAA="/>
  </w:docVars>
  <w:rsids>
    <w:rsidRoot w:val="00A831DD"/>
    <w:rsid w:val="000429AA"/>
    <w:rsid w:val="0017185E"/>
    <w:rsid w:val="001B6BF1"/>
    <w:rsid w:val="002A7151"/>
    <w:rsid w:val="002B7BAD"/>
    <w:rsid w:val="006720AA"/>
    <w:rsid w:val="00853542"/>
    <w:rsid w:val="008A7571"/>
    <w:rsid w:val="008F5841"/>
    <w:rsid w:val="0097571E"/>
    <w:rsid w:val="00A831DD"/>
    <w:rsid w:val="00A83F6B"/>
    <w:rsid w:val="00BD7080"/>
    <w:rsid w:val="00C06A97"/>
    <w:rsid w:val="00E33320"/>
    <w:rsid w:val="00F10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B7DC"/>
  <w15:chartTrackingRefBased/>
  <w15:docId w15:val="{69A48126-91FB-4EFC-AA7B-71A68BAE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A97"/>
    <w:rPr>
      <w:noProof/>
      <w:lang w:val="en-US"/>
    </w:rPr>
  </w:style>
  <w:style w:type="paragraph" w:styleId="Footer">
    <w:name w:val="footer"/>
    <w:basedOn w:val="Normal"/>
    <w:link w:val="FooterChar"/>
    <w:uiPriority w:val="99"/>
    <w:unhideWhenUsed/>
    <w:rsid w:val="00C06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A97"/>
    <w:rPr>
      <w:noProof/>
      <w:lang w:val="en-US"/>
    </w:rPr>
  </w:style>
  <w:style w:type="paragraph" w:styleId="NormalWeb">
    <w:name w:val="Normal (Web)"/>
    <w:basedOn w:val="Normal"/>
    <w:uiPriority w:val="99"/>
    <w:unhideWhenUsed/>
    <w:rsid w:val="00C06A97"/>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styleId="Emphasis">
    <w:name w:val="Emphasis"/>
    <w:basedOn w:val="DefaultParagraphFont"/>
    <w:uiPriority w:val="20"/>
    <w:qFormat/>
    <w:rsid w:val="00E33320"/>
    <w:rPr>
      <w:i/>
      <w:iCs/>
    </w:rPr>
  </w:style>
  <w:style w:type="character" w:styleId="Hyperlink">
    <w:name w:val="Hyperlink"/>
    <w:basedOn w:val="DefaultParagraphFont"/>
    <w:uiPriority w:val="99"/>
    <w:semiHidden/>
    <w:unhideWhenUsed/>
    <w:rsid w:val="00E33320"/>
    <w:rPr>
      <w:color w:val="0000FF"/>
      <w:u w:val="single"/>
    </w:rPr>
  </w:style>
  <w:style w:type="character" w:styleId="Strong">
    <w:name w:val="Strong"/>
    <w:basedOn w:val="DefaultParagraphFont"/>
    <w:uiPriority w:val="22"/>
    <w:qFormat/>
    <w:rsid w:val="008A7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137">
      <w:bodyDiv w:val="1"/>
      <w:marLeft w:val="0"/>
      <w:marRight w:val="0"/>
      <w:marTop w:val="0"/>
      <w:marBottom w:val="0"/>
      <w:divBdr>
        <w:top w:val="none" w:sz="0" w:space="0" w:color="auto"/>
        <w:left w:val="none" w:sz="0" w:space="0" w:color="auto"/>
        <w:bottom w:val="none" w:sz="0" w:space="0" w:color="auto"/>
        <w:right w:val="none" w:sz="0" w:space="0" w:color="auto"/>
      </w:divBdr>
    </w:div>
    <w:div w:id="298413483">
      <w:bodyDiv w:val="1"/>
      <w:marLeft w:val="0"/>
      <w:marRight w:val="0"/>
      <w:marTop w:val="0"/>
      <w:marBottom w:val="0"/>
      <w:divBdr>
        <w:top w:val="none" w:sz="0" w:space="0" w:color="auto"/>
        <w:left w:val="none" w:sz="0" w:space="0" w:color="auto"/>
        <w:bottom w:val="none" w:sz="0" w:space="0" w:color="auto"/>
        <w:right w:val="none" w:sz="0" w:space="0" w:color="auto"/>
      </w:divBdr>
    </w:div>
    <w:div w:id="331179035">
      <w:bodyDiv w:val="1"/>
      <w:marLeft w:val="0"/>
      <w:marRight w:val="0"/>
      <w:marTop w:val="0"/>
      <w:marBottom w:val="0"/>
      <w:divBdr>
        <w:top w:val="none" w:sz="0" w:space="0" w:color="auto"/>
        <w:left w:val="none" w:sz="0" w:space="0" w:color="auto"/>
        <w:bottom w:val="none" w:sz="0" w:space="0" w:color="auto"/>
        <w:right w:val="none" w:sz="0" w:space="0" w:color="auto"/>
      </w:divBdr>
    </w:div>
    <w:div w:id="988024116">
      <w:bodyDiv w:val="1"/>
      <w:marLeft w:val="0"/>
      <w:marRight w:val="0"/>
      <w:marTop w:val="0"/>
      <w:marBottom w:val="0"/>
      <w:divBdr>
        <w:top w:val="none" w:sz="0" w:space="0" w:color="auto"/>
        <w:left w:val="none" w:sz="0" w:space="0" w:color="auto"/>
        <w:bottom w:val="none" w:sz="0" w:space="0" w:color="auto"/>
        <w:right w:val="none" w:sz="0" w:space="0" w:color="auto"/>
      </w:divBdr>
    </w:div>
    <w:div w:id="1189024879">
      <w:bodyDiv w:val="1"/>
      <w:marLeft w:val="0"/>
      <w:marRight w:val="0"/>
      <w:marTop w:val="0"/>
      <w:marBottom w:val="0"/>
      <w:divBdr>
        <w:top w:val="none" w:sz="0" w:space="0" w:color="auto"/>
        <w:left w:val="none" w:sz="0" w:space="0" w:color="auto"/>
        <w:bottom w:val="none" w:sz="0" w:space="0" w:color="auto"/>
        <w:right w:val="none" w:sz="0" w:space="0" w:color="auto"/>
      </w:divBdr>
    </w:div>
    <w:div w:id="1189948812">
      <w:bodyDiv w:val="1"/>
      <w:marLeft w:val="0"/>
      <w:marRight w:val="0"/>
      <w:marTop w:val="0"/>
      <w:marBottom w:val="0"/>
      <w:divBdr>
        <w:top w:val="none" w:sz="0" w:space="0" w:color="auto"/>
        <w:left w:val="none" w:sz="0" w:space="0" w:color="auto"/>
        <w:bottom w:val="none" w:sz="0" w:space="0" w:color="auto"/>
        <w:right w:val="none" w:sz="0" w:space="0" w:color="auto"/>
      </w:divBdr>
    </w:div>
    <w:div w:id="1451247117">
      <w:bodyDiv w:val="1"/>
      <w:marLeft w:val="0"/>
      <w:marRight w:val="0"/>
      <w:marTop w:val="0"/>
      <w:marBottom w:val="0"/>
      <w:divBdr>
        <w:top w:val="none" w:sz="0" w:space="0" w:color="auto"/>
        <w:left w:val="none" w:sz="0" w:space="0" w:color="auto"/>
        <w:bottom w:val="none" w:sz="0" w:space="0" w:color="auto"/>
        <w:right w:val="none" w:sz="0" w:space="0" w:color="auto"/>
      </w:divBdr>
    </w:div>
    <w:div w:id="1473214132">
      <w:bodyDiv w:val="1"/>
      <w:marLeft w:val="0"/>
      <w:marRight w:val="0"/>
      <w:marTop w:val="0"/>
      <w:marBottom w:val="0"/>
      <w:divBdr>
        <w:top w:val="none" w:sz="0" w:space="0" w:color="auto"/>
        <w:left w:val="none" w:sz="0" w:space="0" w:color="auto"/>
        <w:bottom w:val="none" w:sz="0" w:space="0" w:color="auto"/>
        <w:right w:val="none" w:sz="0" w:space="0" w:color="auto"/>
      </w:divBdr>
    </w:div>
    <w:div w:id="1543131158">
      <w:bodyDiv w:val="1"/>
      <w:marLeft w:val="0"/>
      <w:marRight w:val="0"/>
      <w:marTop w:val="0"/>
      <w:marBottom w:val="0"/>
      <w:divBdr>
        <w:top w:val="none" w:sz="0" w:space="0" w:color="auto"/>
        <w:left w:val="none" w:sz="0" w:space="0" w:color="auto"/>
        <w:bottom w:val="none" w:sz="0" w:space="0" w:color="auto"/>
        <w:right w:val="none" w:sz="0" w:space="0" w:color="auto"/>
      </w:divBdr>
    </w:div>
    <w:div w:id="18566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userguide/vpce-interfac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7</cp:revision>
  <dcterms:created xsi:type="dcterms:W3CDTF">2022-04-15T12:40:00Z</dcterms:created>
  <dcterms:modified xsi:type="dcterms:W3CDTF">2022-05-01T13:32:00Z</dcterms:modified>
</cp:coreProperties>
</file>