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84FDD7" w14:textId="77777777" w:rsidR="00A730C3" w:rsidRDefault="00741BFE">
      <w:pPr>
        <w:rPr>
          <w:b/>
          <w:sz w:val="36"/>
          <w:szCs w:val="36"/>
          <w:highlight w:val="white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B15B4BB" wp14:editId="6AC362A4">
            <wp:simplePos x="0" y="0"/>
            <wp:positionH relativeFrom="column">
              <wp:posOffset>4143375</wp:posOffset>
            </wp:positionH>
            <wp:positionV relativeFrom="paragraph">
              <wp:posOffset>114300</wp:posOffset>
            </wp:positionV>
            <wp:extent cx="1538288" cy="334950"/>
            <wp:effectExtent l="0" t="0" r="0" b="0"/>
            <wp:wrapTopAndBottom distT="114300" distB="11430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8288" cy="33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B0B0B6E" w14:textId="77777777" w:rsidR="00A730C3" w:rsidRDefault="00741BFE">
      <w:pPr>
        <w:jc w:val="center"/>
        <w:rPr>
          <w:b/>
          <w:sz w:val="36"/>
          <w:szCs w:val="36"/>
          <w:highlight w:val="white"/>
        </w:rPr>
      </w:pPr>
      <w:r>
        <w:rPr>
          <w:b/>
          <w:sz w:val="36"/>
          <w:szCs w:val="36"/>
          <w:highlight w:val="white"/>
        </w:rPr>
        <w:t>MICRO-CONTRÔLEURS ET OPEN-SOURCE HARDWARE</w:t>
      </w:r>
    </w:p>
    <w:p w14:paraId="31C24B23" w14:textId="77777777" w:rsidR="00A730C3" w:rsidRDefault="00A730C3">
      <w:pPr>
        <w:jc w:val="center"/>
        <w:rPr>
          <w:b/>
          <w:sz w:val="36"/>
          <w:szCs w:val="36"/>
          <w:highlight w:val="white"/>
        </w:rPr>
      </w:pPr>
    </w:p>
    <w:p w14:paraId="05C93ED5" w14:textId="77777777" w:rsidR="00A730C3" w:rsidRDefault="00A730C3">
      <w:pPr>
        <w:jc w:val="center"/>
        <w:rPr>
          <w:b/>
          <w:sz w:val="36"/>
          <w:szCs w:val="36"/>
          <w:highlight w:val="white"/>
        </w:rPr>
      </w:pPr>
    </w:p>
    <w:p w14:paraId="147C1EF0" w14:textId="77777777" w:rsidR="00A730C3" w:rsidRDefault="00A730C3">
      <w:pPr>
        <w:jc w:val="center"/>
        <w:rPr>
          <w:b/>
          <w:sz w:val="36"/>
          <w:szCs w:val="36"/>
          <w:highlight w:val="white"/>
        </w:rPr>
      </w:pPr>
    </w:p>
    <w:p w14:paraId="78BBA172" w14:textId="77777777" w:rsidR="00A730C3" w:rsidRDefault="00741BFE">
      <w:pPr>
        <w:jc w:val="center"/>
        <w:rPr>
          <w:b/>
          <w:sz w:val="36"/>
          <w:szCs w:val="36"/>
          <w:highlight w:val="white"/>
        </w:rPr>
      </w:pPr>
      <w:r>
        <w:rPr>
          <w:b/>
          <w:noProof/>
          <w:sz w:val="36"/>
          <w:szCs w:val="36"/>
          <w:highlight w:val="white"/>
        </w:rPr>
        <w:drawing>
          <wp:inline distT="114300" distB="114300" distL="114300" distR="114300" wp14:anchorId="64AC1F51" wp14:editId="3A3A5C4A">
            <wp:extent cx="4621213" cy="2928938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1213" cy="2928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2D7E76" w14:textId="77777777" w:rsidR="00A730C3" w:rsidRDefault="00A730C3">
      <w:pPr>
        <w:jc w:val="center"/>
        <w:rPr>
          <w:b/>
          <w:sz w:val="36"/>
          <w:szCs w:val="36"/>
          <w:highlight w:val="white"/>
        </w:rPr>
      </w:pPr>
    </w:p>
    <w:p w14:paraId="59594C02" w14:textId="77777777" w:rsidR="00A730C3" w:rsidRDefault="00A730C3">
      <w:pPr>
        <w:jc w:val="center"/>
        <w:rPr>
          <w:b/>
          <w:sz w:val="36"/>
          <w:szCs w:val="36"/>
          <w:highlight w:val="white"/>
        </w:rPr>
      </w:pPr>
    </w:p>
    <w:p w14:paraId="51C5CC15" w14:textId="77777777" w:rsidR="00A730C3" w:rsidRDefault="00A730C3">
      <w:pPr>
        <w:jc w:val="center"/>
        <w:rPr>
          <w:b/>
          <w:sz w:val="36"/>
          <w:szCs w:val="36"/>
          <w:highlight w:val="white"/>
        </w:rPr>
      </w:pPr>
    </w:p>
    <w:p w14:paraId="2C3315ED" w14:textId="77777777" w:rsidR="00A730C3" w:rsidRDefault="00A730C3">
      <w:pPr>
        <w:jc w:val="center"/>
        <w:rPr>
          <w:b/>
          <w:sz w:val="36"/>
          <w:szCs w:val="36"/>
          <w:highlight w:val="white"/>
        </w:rPr>
      </w:pPr>
    </w:p>
    <w:p w14:paraId="3EDCE5D6" w14:textId="77777777" w:rsidR="00A730C3" w:rsidRDefault="00A730C3">
      <w:pPr>
        <w:jc w:val="center"/>
        <w:rPr>
          <w:b/>
          <w:sz w:val="36"/>
          <w:szCs w:val="36"/>
          <w:highlight w:val="white"/>
        </w:rPr>
      </w:pPr>
    </w:p>
    <w:p w14:paraId="3B6A1A2F" w14:textId="77777777" w:rsidR="00A730C3" w:rsidRDefault="00A730C3">
      <w:pPr>
        <w:rPr>
          <w:b/>
          <w:sz w:val="36"/>
          <w:szCs w:val="36"/>
          <w:highlight w:val="white"/>
        </w:rPr>
      </w:pPr>
    </w:p>
    <w:p w14:paraId="707B55F0" w14:textId="77777777" w:rsidR="00A730C3" w:rsidRDefault="00A730C3">
      <w:pPr>
        <w:rPr>
          <w:b/>
          <w:sz w:val="36"/>
          <w:szCs w:val="36"/>
          <w:highlight w:val="white"/>
        </w:rPr>
      </w:pPr>
    </w:p>
    <w:p w14:paraId="469CC25C" w14:textId="77777777" w:rsidR="00A730C3" w:rsidRDefault="00741BFE">
      <w:pPr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 xml:space="preserve">DJEBAR Loïc - TISSOT </w:t>
      </w:r>
      <w:proofErr w:type="spellStart"/>
      <w:r>
        <w:rPr>
          <w:b/>
          <w:sz w:val="24"/>
          <w:szCs w:val="24"/>
          <w:highlight w:val="white"/>
        </w:rPr>
        <w:t>Evan</w:t>
      </w:r>
      <w:proofErr w:type="spellEnd"/>
    </w:p>
    <w:p w14:paraId="06D92C1A" w14:textId="77777777" w:rsidR="00A730C3" w:rsidRDefault="00741BFE">
      <w:pPr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Janvier 2020</w:t>
      </w:r>
    </w:p>
    <w:p w14:paraId="547D8B67" w14:textId="77777777" w:rsidR="00A730C3" w:rsidRDefault="00A730C3">
      <w:pPr>
        <w:rPr>
          <w:b/>
          <w:sz w:val="24"/>
          <w:szCs w:val="24"/>
          <w:highlight w:val="white"/>
        </w:rPr>
      </w:pPr>
    </w:p>
    <w:p w14:paraId="6F59E3D4" w14:textId="77777777" w:rsidR="00A730C3" w:rsidRDefault="00A730C3">
      <w:pPr>
        <w:rPr>
          <w:b/>
          <w:sz w:val="24"/>
          <w:szCs w:val="24"/>
          <w:highlight w:val="white"/>
        </w:rPr>
      </w:pPr>
    </w:p>
    <w:p w14:paraId="66862E0E" w14:textId="77777777" w:rsidR="00A730C3" w:rsidRDefault="00A730C3">
      <w:pPr>
        <w:rPr>
          <w:b/>
          <w:sz w:val="24"/>
          <w:szCs w:val="24"/>
          <w:highlight w:val="white"/>
        </w:rPr>
      </w:pPr>
    </w:p>
    <w:p w14:paraId="04899821" w14:textId="77777777" w:rsidR="00741BFE" w:rsidRDefault="00741BFE">
      <w:pPr>
        <w:rPr>
          <w:sz w:val="28"/>
          <w:szCs w:val="28"/>
          <w:highlight w:val="white"/>
        </w:rPr>
      </w:pPr>
    </w:p>
    <w:p w14:paraId="44A1BA9C" w14:textId="6085B550" w:rsidR="00A730C3" w:rsidRDefault="00741BFE">
      <w:pPr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lastRenderedPageBreak/>
        <w:t xml:space="preserve">I/ Les </w:t>
      </w:r>
      <w:proofErr w:type="spellStart"/>
      <w:r>
        <w:rPr>
          <w:sz w:val="28"/>
          <w:szCs w:val="28"/>
          <w:highlight w:val="white"/>
        </w:rPr>
        <w:t>TPs</w:t>
      </w:r>
      <w:proofErr w:type="spellEnd"/>
    </w:p>
    <w:p w14:paraId="0B80BF41" w14:textId="77777777" w:rsidR="00A730C3" w:rsidRDefault="00A730C3">
      <w:pPr>
        <w:rPr>
          <w:sz w:val="24"/>
          <w:szCs w:val="24"/>
          <w:highlight w:val="white"/>
        </w:rPr>
      </w:pPr>
    </w:p>
    <w:p w14:paraId="6535C627" w14:textId="77777777" w:rsidR="00A730C3" w:rsidRDefault="00741BFE">
      <w:pPr>
        <w:rPr>
          <w:highlight w:val="white"/>
        </w:rPr>
      </w:pPr>
      <w:r>
        <w:rPr>
          <w:highlight w:val="white"/>
        </w:rPr>
        <w:t xml:space="preserve">Après la présentation du cours par l’enseignant, nous avons décidé de commencer les Tps. Nous avons donc réalisé les activités des </w:t>
      </w:r>
      <w:proofErr w:type="spellStart"/>
      <w:r>
        <w:rPr>
          <w:highlight w:val="white"/>
        </w:rPr>
        <w:t>Tp</w:t>
      </w:r>
      <w:proofErr w:type="spellEnd"/>
      <w:r>
        <w:rPr>
          <w:highlight w:val="white"/>
        </w:rPr>
        <w:t xml:space="preserve"> 1 et 2 qui consistent surtout à réaliser le montage électrique nécessaire puis à téléverser le code fourni sur le </w:t>
      </w:r>
      <w:proofErr w:type="spellStart"/>
      <w:r>
        <w:rPr>
          <w:highlight w:val="white"/>
        </w:rPr>
        <w:t>moodle</w:t>
      </w:r>
      <w:proofErr w:type="spellEnd"/>
      <w:r>
        <w:rPr>
          <w:highlight w:val="white"/>
        </w:rPr>
        <w:t xml:space="preserve"> d</w:t>
      </w:r>
      <w:r>
        <w:rPr>
          <w:highlight w:val="white"/>
        </w:rPr>
        <w:t>ans l’Arduino.</w:t>
      </w:r>
    </w:p>
    <w:p w14:paraId="5AFFA015" w14:textId="77777777" w:rsidR="00A730C3" w:rsidRDefault="00741BFE">
      <w:pPr>
        <w:rPr>
          <w:highlight w:val="white"/>
        </w:rPr>
      </w:pPr>
      <w:r>
        <w:rPr>
          <w:highlight w:val="white"/>
        </w:rPr>
        <w:t xml:space="preserve">C’est un bon moyen de comprendre le fonctionnement de la carte Arduino à la fois au niveau du software mais aussi du hardware. </w:t>
      </w:r>
    </w:p>
    <w:p w14:paraId="1BAD1E46" w14:textId="77777777" w:rsidR="00A730C3" w:rsidRDefault="00741BFE">
      <w:pPr>
        <w:rPr>
          <w:highlight w:val="white"/>
        </w:rPr>
      </w:pPr>
      <w:r>
        <w:rPr>
          <w:highlight w:val="white"/>
        </w:rPr>
        <w:t xml:space="preserve">De plus, certains montages peuvent nous pousser à être très créatifs comme celui du “Buzzer Melody” qui permet à </w:t>
      </w:r>
      <w:r>
        <w:rPr>
          <w:highlight w:val="white"/>
        </w:rPr>
        <w:t>tout le monde de créer sa propre mélodie. L’enseignant qui était également présent nous a aussi bien aidé.</w:t>
      </w:r>
    </w:p>
    <w:p w14:paraId="5B6F1255" w14:textId="77777777" w:rsidR="00A730C3" w:rsidRDefault="00741BFE">
      <w:pPr>
        <w:rPr>
          <w:highlight w:val="white"/>
        </w:rPr>
      </w:pPr>
      <w:r>
        <w:rPr>
          <w:highlight w:val="white"/>
        </w:rPr>
        <w:t xml:space="preserve">A partir du moment </w:t>
      </w:r>
      <w:proofErr w:type="spellStart"/>
      <w:r>
        <w:rPr>
          <w:highlight w:val="white"/>
        </w:rPr>
        <w:t>ou</w:t>
      </w:r>
      <w:proofErr w:type="spellEnd"/>
      <w:r>
        <w:rPr>
          <w:highlight w:val="white"/>
        </w:rPr>
        <w:t xml:space="preserve"> nous pensions maîtriser la carte, nous avons décidé de passer sur le mini projet.</w:t>
      </w:r>
    </w:p>
    <w:p w14:paraId="4F1F3BD7" w14:textId="77777777" w:rsidR="00A730C3" w:rsidRDefault="00A730C3">
      <w:pPr>
        <w:rPr>
          <w:sz w:val="28"/>
          <w:szCs w:val="28"/>
          <w:highlight w:val="white"/>
        </w:rPr>
      </w:pPr>
    </w:p>
    <w:p w14:paraId="7C4795B2" w14:textId="77777777" w:rsidR="00A730C3" w:rsidRDefault="00741BFE">
      <w:pPr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II/ Le mini Projet</w:t>
      </w:r>
    </w:p>
    <w:p w14:paraId="6146D1C3" w14:textId="77777777" w:rsidR="00A730C3" w:rsidRDefault="00A730C3">
      <w:pPr>
        <w:rPr>
          <w:highlight w:val="white"/>
        </w:rPr>
      </w:pPr>
    </w:p>
    <w:p w14:paraId="74EA08AB" w14:textId="77777777" w:rsidR="00A730C3" w:rsidRDefault="00741BFE">
      <w:pPr>
        <w:rPr>
          <w:b/>
          <w:highlight w:val="white"/>
        </w:rPr>
      </w:pPr>
      <w:r>
        <w:rPr>
          <w:b/>
          <w:highlight w:val="white"/>
        </w:rPr>
        <w:t>1ère étape : Fabrication</w:t>
      </w:r>
      <w:r>
        <w:rPr>
          <w:b/>
          <w:highlight w:val="white"/>
        </w:rPr>
        <w:t xml:space="preserve"> de l’émetteur/récepteur</w:t>
      </w:r>
    </w:p>
    <w:p w14:paraId="515B785D" w14:textId="77777777" w:rsidR="00A730C3" w:rsidRDefault="00A730C3">
      <w:pPr>
        <w:rPr>
          <w:highlight w:val="white"/>
        </w:rPr>
      </w:pPr>
    </w:p>
    <w:p w14:paraId="3D256585" w14:textId="77777777" w:rsidR="00A730C3" w:rsidRDefault="00741BFE">
      <w:pPr>
        <w:rPr>
          <w:highlight w:val="white"/>
        </w:rPr>
      </w:pPr>
      <w:r>
        <w:rPr>
          <w:highlight w:val="white"/>
        </w:rPr>
        <w:t>La première étape fut de fabriquer l'émetteur/récepteur LoRa qui nous permettra par la suite de transmettre les données collectées par le capteur de gaz. Nous avions à notre disposition une puce RN 2483 permettant la communication LoRa et un support, sur l</w:t>
      </w:r>
      <w:r>
        <w:rPr>
          <w:highlight w:val="white"/>
        </w:rPr>
        <w:t>equel nous devions souder la puce. Afin de réaliser ce soudage, la lecture de la datasheet nous fut très utile et en particulier ce schéma :</w:t>
      </w:r>
    </w:p>
    <w:p w14:paraId="5EB48212" w14:textId="77777777" w:rsidR="00A730C3" w:rsidRDefault="00741BFE">
      <w:pPr>
        <w:jc w:val="center"/>
        <w:rPr>
          <w:highlight w:val="white"/>
        </w:rPr>
      </w:pPr>
      <w:bookmarkStart w:id="0" w:name="_GoBack"/>
      <w:r>
        <w:rPr>
          <w:noProof/>
          <w:highlight w:val="white"/>
        </w:rPr>
        <w:drawing>
          <wp:inline distT="114300" distB="114300" distL="114300" distR="114300" wp14:anchorId="6BF35201" wp14:editId="709DE95F">
            <wp:extent cx="2993257" cy="3043238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3257" cy="3043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</w:p>
    <w:p w14:paraId="4DEED5D0" w14:textId="77777777" w:rsidR="00A730C3" w:rsidRDefault="00741BFE">
      <w:pPr>
        <w:jc w:val="center"/>
        <w:rPr>
          <w:b/>
          <w:sz w:val="20"/>
          <w:szCs w:val="20"/>
          <w:highlight w:val="white"/>
        </w:rPr>
      </w:pPr>
      <w:r>
        <w:rPr>
          <w:b/>
          <w:sz w:val="20"/>
          <w:szCs w:val="20"/>
          <w:highlight w:val="white"/>
        </w:rPr>
        <w:t>Figure 1: Pins de la puce RN 2483</w:t>
      </w:r>
    </w:p>
    <w:p w14:paraId="5E8D6E44" w14:textId="77777777" w:rsidR="00A730C3" w:rsidRDefault="00A730C3">
      <w:pPr>
        <w:jc w:val="center"/>
        <w:rPr>
          <w:b/>
          <w:sz w:val="20"/>
          <w:szCs w:val="20"/>
          <w:highlight w:val="white"/>
        </w:rPr>
      </w:pPr>
    </w:p>
    <w:p w14:paraId="72CC2182" w14:textId="77777777" w:rsidR="00A730C3" w:rsidRDefault="00741BFE">
      <w:pPr>
        <w:rPr>
          <w:highlight w:val="white"/>
        </w:rPr>
      </w:pPr>
      <w:r>
        <w:rPr>
          <w:highlight w:val="white"/>
        </w:rPr>
        <w:t>A partir de ce schéma nous avons pu limiter le travail de soudage puisqu’il no</w:t>
      </w:r>
      <w:r>
        <w:rPr>
          <w:highlight w:val="white"/>
        </w:rPr>
        <w:t xml:space="preserve">us a permis de savoir de quels pins nous avions besoin. Il a également fallu souder l’antenne afin que le dispositif puisse fonctionner. </w:t>
      </w:r>
    </w:p>
    <w:p w14:paraId="1C2E6D44" w14:textId="77777777" w:rsidR="00A730C3" w:rsidRDefault="00A730C3">
      <w:pPr>
        <w:rPr>
          <w:highlight w:val="white"/>
        </w:rPr>
      </w:pPr>
    </w:p>
    <w:p w14:paraId="3C22990E" w14:textId="77777777" w:rsidR="00A730C3" w:rsidRDefault="00A730C3">
      <w:pPr>
        <w:rPr>
          <w:highlight w:val="white"/>
        </w:rPr>
      </w:pPr>
    </w:p>
    <w:p w14:paraId="16566F47" w14:textId="77777777" w:rsidR="00A730C3" w:rsidRDefault="00741BFE">
      <w:pPr>
        <w:rPr>
          <w:highlight w:val="white"/>
        </w:rPr>
      </w:pPr>
      <w:r>
        <w:rPr>
          <w:highlight w:val="white"/>
        </w:rPr>
        <w:lastRenderedPageBreak/>
        <w:t>Le résultat obtenu est le suivant :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750EC8D6" wp14:editId="533BA62A">
            <wp:simplePos x="0" y="0"/>
            <wp:positionH relativeFrom="column">
              <wp:posOffset>1009650</wp:posOffset>
            </wp:positionH>
            <wp:positionV relativeFrom="paragraph">
              <wp:posOffset>295275</wp:posOffset>
            </wp:positionV>
            <wp:extent cx="3338513" cy="1525849"/>
            <wp:effectExtent l="0" t="0" r="0" b="0"/>
            <wp:wrapTopAndBottom distT="114300" distB="114300"/>
            <wp:docPr id="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l="58471" t="47492" r="14617" b="30678"/>
                    <a:stretch>
                      <a:fillRect/>
                    </a:stretch>
                  </pic:blipFill>
                  <pic:spPr>
                    <a:xfrm>
                      <a:off x="0" y="0"/>
                      <a:ext cx="3338513" cy="15258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CF7AB52" w14:textId="77777777" w:rsidR="00A730C3" w:rsidRDefault="00741BFE">
      <w:pPr>
        <w:jc w:val="center"/>
        <w:rPr>
          <w:b/>
          <w:sz w:val="20"/>
          <w:szCs w:val="20"/>
          <w:highlight w:val="white"/>
        </w:rPr>
      </w:pPr>
      <w:r>
        <w:rPr>
          <w:b/>
          <w:sz w:val="20"/>
          <w:szCs w:val="20"/>
          <w:highlight w:val="white"/>
        </w:rPr>
        <w:t>Figure 2 : Emetteur/Récepteur LoRa</w:t>
      </w:r>
    </w:p>
    <w:p w14:paraId="147428EE" w14:textId="77777777" w:rsidR="00A730C3" w:rsidRDefault="00A730C3">
      <w:pPr>
        <w:jc w:val="center"/>
        <w:rPr>
          <w:b/>
          <w:sz w:val="20"/>
          <w:szCs w:val="20"/>
          <w:highlight w:val="white"/>
        </w:rPr>
      </w:pPr>
    </w:p>
    <w:p w14:paraId="4752F885" w14:textId="77777777" w:rsidR="00A730C3" w:rsidRDefault="00741BFE">
      <w:pPr>
        <w:rPr>
          <w:b/>
          <w:highlight w:val="white"/>
        </w:rPr>
      </w:pPr>
      <w:r>
        <w:rPr>
          <w:b/>
          <w:highlight w:val="white"/>
        </w:rPr>
        <w:t>2ème étape : La mise en place</w:t>
      </w:r>
    </w:p>
    <w:p w14:paraId="5514D9C9" w14:textId="77777777" w:rsidR="00A730C3" w:rsidRDefault="00A730C3">
      <w:pPr>
        <w:rPr>
          <w:highlight w:val="white"/>
        </w:rPr>
      </w:pPr>
    </w:p>
    <w:p w14:paraId="1BF3DB33" w14:textId="77777777" w:rsidR="00A730C3" w:rsidRDefault="00741BFE">
      <w:pPr>
        <w:rPr>
          <w:highlight w:val="white"/>
        </w:rPr>
      </w:pPr>
      <w:r>
        <w:rPr>
          <w:highlight w:val="white"/>
        </w:rPr>
        <w:t>Une fois le module LoRa fabriqué, nous avons pu commencer à le faire fonctionner avec les branchements suivants :</w:t>
      </w:r>
    </w:p>
    <w:p w14:paraId="752CEB92" w14:textId="77777777" w:rsidR="00A730C3" w:rsidRDefault="00A730C3">
      <w:pPr>
        <w:rPr>
          <w:highlight w:val="white"/>
        </w:rPr>
      </w:pPr>
    </w:p>
    <w:p w14:paraId="57563B25" w14:textId="77777777" w:rsidR="00A730C3" w:rsidRDefault="00741BFE">
      <w:pPr>
        <w:widowControl w:val="0"/>
        <w:ind w:firstLine="720"/>
      </w:pPr>
      <w:r>
        <w:t xml:space="preserve"> * RN2xx3 -- Arduino</w:t>
      </w:r>
    </w:p>
    <w:p w14:paraId="2227E511" w14:textId="77777777" w:rsidR="00A730C3" w:rsidRDefault="00741BFE">
      <w:pPr>
        <w:widowControl w:val="0"/>
        <w:ind w:left="720"/>
      </w:pPr>
      <w:r>
        <w:t xml:space="preserve"> * </w:t>
      </w:r>
      <w:proofErr w:type="spellStart"/>
      <w:r>
        <w:t>Uart</w:t>
      </w:r>
      <w:proofErr w:type="spellEnd"/>
      <w:r>
        <w:t xml:space="preserve"> TX -- 10</w:t>
      </w:r>
    </w:p>
    <w:p w14:paraId="6F8B82DB" w14:textId="77777777" w:rsidR="00A730C3" w:rsidRDefault="00741BFE">
      <w:pPr>
        <w:widowControl w:val="0"/>
        <w:ind w:left="720"/>
      </w:pPr>
      <w:r>
        <w:t xml:space="preserve"> * </w:t>
      </w:r>
      <w:proofErr w:type="spellStart"/>
      <w:r>
        <w:t>Uart</w:t>
      </w:r>
      <w:proofErr w:type="spellEnd"/>
      <w:r>
        <w:t xml:space="preserve"> RX -- 11</w:t>
      </w:r>
    </w:p>
    <w:p w14:paraId="562808EA" w14:textId="77777777" w:rsidR="00A730C3" w:rsidRDefault="00741BFE">
      <w:pPr>
        <w:widowControl w:val="0"/>
        <w:ind w:left="720"/>
      </w:pPr>
      <w:r>
        <w:t xml:space="preserve"> * Reset -- 12</w:t>
      </w:r>
    </w:p>
    <w:p w14:paraId="58EACE80" w14:textId="77777777" w:rsidR="00A730C3" w:rsidRDefault="00741BFE">
      <w:pPr>
        <w:widowControl w:val="0"/>
        <w:ind w:left="720"/>
      </w:pPr>
      <w:r>
        <w:t xml:space="preserve"> * Vcc -- 3.3V</w:t>
      </w:r>
    </w:p>
    <w:p w14:paraId="4300E801" w14:textId="77777777" w:rsidR="00A730C3" w:rsidRDefault="00741BFE">
      <w:pPr>
        <w:widowControl w:val="0"/>
        <w:ind w:left="720"/>
        <w:rPr>
          <w:highlight w:val="white"/>
        </w:rPr>
      </w:pPr>
      <w:r>
        <w:t xml:space="preserve"> * </w:t>
      </w:r>
      <w:proofErr w:type="spellStart"/>
      <w:r>
        <w:t>Gnd</w:t>
      </w:r>
      <w:proofErr w:type="spellEnd"/>
      <w:r>
        <w:t xml:space="preserve"> -- </w:t>
      </w:r>
      <w:proofErr w:type="spellStart"/>
      <w:r>
        <w:t>Gnd</w:t>
      </w:r>
      <w:proofErr w:type="spellEnd"/>
    </w:p>
    <w:p w14:paraId="14D15099" w14:textId="77777777" w:rsidR="00A730C3" w:rsidRDefault="00A730C3">
      <w:pPr>
        <w:rPr>
          <w:highlight w:val="white"/>
        </w:rPr>
      </w:pPr>
    </w:p>
    <w:p w14:paraId="3D0DB614" w14:textId="77777777" w:rsidR="00A730C3" w:rsidRDefault="00741BFE">
      <w:r>
        <w:rPr>
          <w:highlight w:val="white"/>
        </w:rPr>
        <w:t>Nous avons</w:t>
      </w:r>
      <w:r>
        <w:rPr>
          <w:highlight w:val="white"/>
        </w:rPr>
        <w:t xml:space="preserve"> d’abord communiqué en Serial chaque commande pour bien s’assurer que tout fonctionne, comme par exemple :</w:t>
      </w:r>
      <w:r>
        <w:t xml:space="preserve"> 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sys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get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hweui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r>
        <w:t>qui retourne l’adresse MAC du module.</w:t>
      </w:r>
    </w:p>
    <w:p w14:paraId="520EF575" w14:textId="77777777" w:rsidR="00A730C3" w:rsidRDefault="00A730C3"/>
    <w:p w14:paraId="22EB5B54" w14:textId="77777777" w:rsidR="00A730C3" w:rsidRDefault="00741BFE">
      <w:r>
        <w:t>Vous pourrez trouver le code utilisé en annexe.</w:t>
      </w:r>
    </w:p>
    <w:p w14:paraId="3A1B667B" w14:textId="77777777" w:rsidR="00A730C3" w:rsidRDefault="00A730C3"/>
    <w:p w14:paraId="483742AB" w14:textId="77777777" w:rsidR="00A730C3" w:rsidRDefault="00A730C3">
      <w:pPr>
        <w:jc w:val="center"/>
        <w:rPr>
          <w:b/>
          <w:sz w:val="20"/>
          <w:szCs w:val="20"/>
          <w:highlight w:val="white"/>
        </w:rPr>
      </w:pPr>
    </w:p>
    <w:p w14:paraId="0B0566A0" w14:textId="77777777" w:rsidR="00A730C3" w:rsidRDefault="00741BFE">
      <w:pPr>
        <w:rPr>
          <w:b/>
          <w:highlight w:val="white"/>
        </w:rPr>
      </w:pPr>
      <w:r>
        <w:rPr>
          <w:b/>
          <w:highlight w:val="white"/>
        </w:rPr>
        <w:t>3</w:t>
      </w:r>
      <w:r>
        <w:rPr>
          <w:b/>
          <w:highlight w:val="white"/>
        </w:rPr>
        <w:t xml:space="preserve">ème étape : The </w:t>
      </w:r>
      <w:proofErr w:type="spellStart"/>
      <w:r>
        <w:rPr>
          <w:b/>
          <w:highlight w:val="white"/>
        </w:rPr>
        <w:t>Things</w:t>
      </w:r>
      <w:proofErr w:type="spellEnd"/>
      <w:r>
        <w:rPr>
          <w:b/>
          <w:highlight w:val="white"/>
        </w:rPr>
        <w:t xml:space="preserve"> Network</w:t>
      </w:r>
    </w:p>
    <w:p w14:paraId="693ECD0F" w14:textId="77777777" w:rsidR="00A730C3" w:rsidRDefault="00A730C3">
      <w:pPr>
        <w:rPr>
          <w:b/>
          <w:highlight w:val="white"/>
        </w:rPr>
      </w:pPr>
    </w:p>
    <w:p w14:paraId="294D967C" w14:textId="77777777" w:rsidR="00A730C3" w:rsidRDefault="00741BFE">
      <w:pPr>
        <w:rPr>
          <w:sz w:val="21"/>
          <w:szCs w:val="21"/>
          <w:highlight w:val="white"/>
        </w:rPr>
      </w:pPr>
      <w:r>
        <w:rPr>
          <w:highlight w:val="white"/>
        </w:rPr>
        <w:t xml:space="preserve">Afin de faire communiquer notre module LoRa précédemment validé, nous avons suivi le tutoriel présenté sur </w:t>
      </w:r>
      <w:proofErr w:type="spellStart"/>
      <w:r>
        <w:rPr>
          <w:highlight w:val="white"/>
        </w:rPr>
        <w:t>moodle</w:t>
      </w:r>
      <w:proofErr w:type="spellEnd"/>
      <w:r>
        <w:rPr>
          <w:highlight w:val="white"/>
        </w:rPr>
        <w:t xml:space="preserve"> afin de créer une application pour le capteur de gaz sur </w:t>
      </w:r>
      <w:r>
        <w:rPr>
          <w:sz w:val="21"/>
          <w:szCs w:val="21"/>
          <w:highlight w:val="white"/>
        </w:rPr>
        <w:t xml:space="preserve">The </w:t>
      </w:r>
      <w:proofErr w:type="spellStart"/>
      <w:r>
        <w:rPr>
          <w:sz w:val="21"/>
          <w:szCs w:val="21"/>
          <w:highlight w:val="white"/>
        </w:rPr>
        <w:t>Thing</w:t>
      </w:r>
      <w:proofErr w:type="spellEnd"/>
      <w:r>
        <w:rPr>
          <w:sz w:val="21"/>
          <w:szCs w:val="21"/>
          <w:highlight w:val="white"/>
        </w:rPr>
        <w:t xml:space="preserve"> Networks. Nous avons donc utilisé le code j</w:t>
      </w:r>
      <w:r>
        <w:rPr>
          <w:sz w:val="21"/>
          <w:szCs w:val="21"/>
          <w:highlight w:val="white"/>
        </w:rPr>
        <w:t>oint en annexe, en utilisant une authentification ABP, puisque c’était la seule fonctionnelle.</w:t>
      </w:r>
    </w:p>
    <w:p w14:paraId="2092EB51" w14:textId="77777777" w:rsidR="00A730C3" w:rsidRDefault="00A730C3">
      <w:pPr>
        <w:rPr>
          <w:sz w:val="21"/>
          <w:szCs w:val="21"/>
          <w:highlight w:val="white"/>
        </w:rPr>
      </w:pPr>
    </w:p>
    <w:p w14:paraId="3F5A34DA" w14:textId="77777777" w:rsidR="00A730C3" w:rsidRDefault="00741BFE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Nous l’avons ensuite testé en générant des valeurs aléatoires afin de vérifier la bonne réception des données. </w:t>
      </w:r>
    </w:p>
    <w:p w14:paraId="02AA7268" w14:textId="77777777" w:rsidR="00A730C3" w:rsidRDefault="00741BFE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On constate un petit délai ainsi que le besoin d</w:t>
      </w:r>
      <w:r>
        <w:rPr>
          <w:sz w:val="21"/>
          <w:szCs w:val="21"/>
          <w:highlight w:val="white"/>
        </w:rPr>
        <w:t>e réaliser l’affichage pour éviter un blocage au bout d’un certain nombre de données reçues.</w:t>
      </w:r>
    </w:p>
    <w:p w14:paraId="5FF39FC6" w14:textId="77777777" w:rsidR="00A730C3" w:rsidRDefault="00741BFE">
      <w:pPr>
        <w:rPr>
          <w:highlight w:val="white"/>
        </w:rPr>
      </w:pPr>
      <w:r>
        <w:rPr>
          <w:sz w:val="21"/>
          <w:szCs w:val="21"/>
          <w:highlight w:val="white"/>
        </w:rPr>
        <w:lastRenderedPageBreak/>
        <w:t xml:space="preserve"> </w:t>
      </w:r>
      <w:r>
        <w:rPr>
          <w:noProof/>
          <w:sz w:val="21"/>
          <w:szCs w:val="21"/>
          <w:highlight w:val="white"/>
        </w:rPr>
        <w:drawing>
          <wp:inline distT="114300" distB="114300" distL="114300" distR="114300" wp14:anchorId="32626CCE" wp14:editId="04F4E29F">
            <wp:extent cx="5734050" cy="25273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455E47" w14:textId="77777777" w:rsidR="00A730C3" w:rsidRDefault="00A730C3">
      <w:pPr>
        <w:rPr>
          <w:rFonts w:ascii="Courier New" w:eastAsia="Courier New" w:hAnsi="Courier New" w:cs="Courier New"/>
          <w:sz w:val="18"/>
          <w:szCs w:val="18"/>
        </w:rPr>
      </w:pPr>
    </w:p>
    <w:p w14:paraId="203E9121" w14:textId="77777777" w:rsidR="00A730C3" w:rsidRDefault="00741BFE">
      <w:pPr>
        <w:jc w:val="center"/>
        <w:rPr>
          <w:b/>
          <w:sz w:val="20"/>
          <w:szCs w:val="20"/>
          <w:highlight w:val="white"/>
        </w:rPr>
      </w:pPr>
      <w:r>
        <w:rPr>
          <w:b/>
          <w:sz w:val="20"/>
          <w:szCs w:val="20"/>
          <w:highlight w:val="white"/>
        </w:rPr>
        <w:t xml:space="preserve">Figure 3 : Réception des données sur The </w:t>
      </w:r>
      <w:proofErr w:type="spellStart"/>
      <w:r>
        <w:rPr>
          <w:b/>
          <w:sz w:val="20"/>
          <w:szCs w:val="20"/>
          <w:highlight w:val="white"/>
        </w:rPr>
        <w:t>Things</w:t>
      </w:r>
      <w:proofErr w:type="spellEnd"/>
      <w:r>
        <w:rPr>
          <w:b/>
          <w:sz w:val="20"/>
          <w:szCs w:val="20"/>
          <w:highlight w:val="white"/>
        </w:rPr>
        <w:t xml:space="preserve"> Network</w:t>
      </w:r>
    </w:p>
    <w:p w14:paraId="1B524F78" w14:textId="77777777" w:rsidR="00A730C3" w:rsidRDefault="00A730C3">
      <w:pPr>
        <w:jc w:val="center"/>
        <w:rPr>
          <w:b/>
          <w:sz w:val="20"/>
          <w:szCs w:val="20"/>
          <w:highlight w:val="white"/>
        </w:rPr>
      </w:pPr>
    </w:p>
    <w:p w14:paraId="3FBF7613" w14:textId="77777777" w:rsidR="00A730C3" w:rsidRDefault="00A730C3">
      <w:pPr>
        <w:rPr>
          <w:highlight w:val="white"/>
        </w:rPr>
      </w:pPr>
    </w:p>
    <w:p w14:paraId="2F219BAF" w14:textId="77777777" w:rsidR="00A730C3" w:rsidRDefault="00741BFE">
      <w:pPr>
        <w:rPr>
          <w:b/>
          <w:highlight w:val="white"/>
        </w:rPr>
      </w:pPr>
      <w:r>
        <w:rPr>
          <w:b/>
          <w:highlight w:val="white"/>
        </w:rPr>
        <w:t xml:space="preserve">4ème étape : Réalisation d’un </w:t>
      </w:r>
      <w:proofErr w:type="spellStart"/>
      <w:r>
        <w:rPr>
          <w:b/>
          <w:highlight w:val="white"/>
        </w:rPr>
        <w:t>dashboard</w:t>
      </w:r>
      <w:proofErr w:type="spellEnd"/>
      <w:r>
        <w:rPr>
          <w:b/>
          <w:highlight w:val="white"/>
        </w:rPr>
        <w:t xml:space="preserve"> avec </w:t>
      </w:r>
      <w:proofErr w:type="spellStart"/>
      <w:r>
        <w:rPr>
          <w:b/>
          <w:highlight w:val="white"/>
        </w:rPr>
        <w:t>NodeRed</w:t>
      </w:r>
      <w:proofErr w:type="spellEnd"/>
    </w:p>
    <w:p w14:paraId="375E47D1" w14:textId="77777777" w:rsidR="00A730C3" w:rsidRDefault="00A730C3">
      <w:pPr>
        <w:rPr>
          <w:b/>
          <w:highlight w:val="white"/>
        </w:rPr>
      </w:pPr>
    </w:p>
    <w:p w14:paraId="36F5DC17" w14:textId="77777777" w:rsidR="00A730C3" w:rsidRDefault="00741BFE">
      <w:pPr>
        <w:rPr>
          <w:highlight w:val="white"/>
        </w:rPr>
      </w:pPr>
      <w:r>
        <w:rPr>
          <w:highlight w:val="white"/>
        </w:rPr>
        <w:t xml:space="preserve">Afin de récupérer les données reçues sur The </w:t>
      </w:r>
      <w:proofErr w:type="spellStart"/>
      <w:r>
        <w:rPr>
          <w:highlight w:val="white"/>
        </w:rPr>
        <w:t>Th</w:t>
      </w:r>
      <w:r>
        <w:rPr>
          <w:highlight w:val="white"/>
        </w:rPr>
        <w:t>ings</w:t>
      </w:r>
      <w:proofErr w:type="spellEnd"/>
      <w:r>
        <w:rPr>
          <w:highlight w:val="white"/>
        </w:rPr>
        <w:t xml:space="preserve"> Network, il a fallu importer une bibliothèque pour avoir accès aux blocs permettant de récupérer ces valeurs.</w:t>
      </w:r>
    </w:p>
    <w:p w14:paraId="11093CEB" w14:textId="77777777" w:rsidR="00A730C3" w:rsidRDefault="00741BFE">
      <w:pPr>
        <w:rPr>
          <w:highlight w:val="white"/>
        </w:rPr>
      </w:pPr>
      <w:r>
        <w:rPr>
          <w:highlight w:val="white"/>
        </w:rPr>
        <w:t>Ensuite pour récupérer et traiter les données, il suffit de mettre en place ce type de graphes.</w:t>
      </w:r>
    </w:p>
    <w:p w14:paraId="2A72BFB1" w14:textId="77777777" w:rsidR="00A730C3" w:rsidRDefault="00A730C3">
      <w:pPr>
        <w:rPr>
          <w:highlight w:val="white"/>
        </w:rPr>
      </w:pPr>
    </w:p>
    <w:p w14:paraId="0F30A53F" w14:textId="77777777" w:rsidR="00A730C3" w:rsidRDefault="00741BFE">
      <w:pPr>
        <w:rPr>
          <w:highlight w:val="white"/>
        </w:rPr>
      </w:pPr>
      <w:r>
        <w:rPr>
          <w:noProof/>
          <w:highlight w:val="white"/>
        </w:rPr>
        <w:drawing>
          <wp:inline distT="114300" distB="114300" distL="114300" distR="114300" wp14:anchorId="41A6A1B0" wp14:editId="3095B20F">
            <wp:extent cx="5734050" cy="2562225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t="1723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62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40215A" w14:textId="77777777" w:rsidR="00A730C3" w:rsidRDefault="00A730C3">
      <w:pPr>
        <w:rPr>
          <w:highlight w:val="white"/>
        </w:rPr>
      </w:pPr>
    </w:p>
    <w:p w14:paraId="2F4C4DC4" w14:textId="77777777" w:rsidR="00A730C3" w:rsidRDefault="00741BFE">
      <w:pPr>
        <w:jc w:val="center"/>
        <w:rPr>
          <w:b/>
          <w:sz w:val="20"/>
          <w:szCs w:val="20"/>
          <w:highlight w:val="white"/>
        </w:rPr>
      </w:pPr>
      <w:r>
        <w:rPr>
          <w:b/>
          <w:sz w:val="20"/>
          <w:szCs w:val="20"/>
          <w:highlight w:val="white"/>
        </w:rPr>
        <w:t xml:space="preserve">Figure 4 : Récupération des données sur </w:t>
      </w:r>
      <w:proofErr w:type="spellStart"/>
      <w:r>
        <w:rPr>
          <w:b/>
          <w:sz w:val="20"/>
          <w:szCs w:val="20"/>
          <w:highlight w:val="white"/>
        </w:rPr>
        <w:t>NodeRed</w:t>
      </w:r>
      <w:proofErr w:type="spellEnd"/>
    </w:p>
    <w:p w14:paraId="1D502A67" w14:textId="77777777" w:rsidR="00A730C3" w:rsidRDefault="00A730C3">
      <w:pPr>
        <w:jc w:val="center"/>
        <w:rPr>
          <w:b/>
          <w:sz w:val="20"/>
          <w:szCs w:val="20"/>
          <w:highlight w:val="white"/>
        </w:rPr>
      </w:pPr>
    </w:p>
    <w:p w14:paraId="27776EDC" w14:textId="77777777" w:rsidR="00A730C3" w:rsidRDefault="00A730C3">
      <w:pPr>
        <w:rPr>
          <w:b/>
          <w:sz w:val="20"/>
          <w:szCs w:val="20"/>
          <w:highlight w:val="white"/>
        </w:rPr>
      </w:pPr>
    </w:p>
    <w:p w14:paraId="2BE4C5AA" w14:textId="77777777" w:rsidR="00A730C3" w:rsidRDefault="00741BFE">
      <w:pPr>
        <w:rPr>
          <w:highlight w:val="white"/>
        </w:rPr>
      </w:pPr>
      <w:r>
        <w:rPr>
          <w:highlight w:val="white"/>
        </w:rPr>
        <w:t xml:space="preserve">Les données ainsi récupérées peuvent ensuite être affichée sur sous forme de graphique, et on obtient ainsi le </w:t>
      </w:r>
      <w:proofErr w:type="spellStart"/>
      <w:r>
        <w:rPr>
          <w:highlight w:val="white"/>
        </w:rPr>
        <w:t>dashboard</w:t>
      </w:r>
      <w:proofErr w:type="spellEnd"/>
      <w:r>
        <w:rPr>
          <w:highlight w:val="white"/>
        </w:rPr>
        <w:t xml:space="preserve"> demandé.</w:t>
      </w:r>
    </w:p>
    <w:p w14:paraId="027FD923" w14:textId="77777777" w:rsidR="00A730C3" w:rsidRDefault="00741BFE">
      <w:pPr>
        <w:rPr>
          <w:highlight w:val="white"/>
        </w:rPr>
      </w:pPr>
      <w:r>
        <w:rPr>
          <w:noProof/>
          <w:highlight w:val="white"/>
        </w:rPr>
        <w:lastRenderedPageBreak/>
        <w:drawing>
          <wp:inline distT="114300" distB="114300" distL="114300" distR="114300" wp14:anchorId="79DCAA1C" wp14:editId="2176EB03">
            <wp:extent cx="5734050" cy="2581275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t="166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81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B9C70A" w14:textId="77777777" w:rsidR="00A730C3" w:rsidRDefault="00741BFE">
      <w:pPr>
        <w:jc w:val="center"/>
        <w:rPr>
          <w:highlight w:val="white"/>
        </w:rPr>
      </w:pPr>
      <w:r>
        <w:rPr>
          <w:b/>
          <w:sz w:val="20"/>
          <w:szCs w:val="20"/>
          <w:highlight w:val="white"/>
        </w:rPr>
        <w:t>Figure 5 : Visualisation des données du capteur</w:t>
      </w:r>
    </w:p>
    <w:sectPr w:rsidR="00A730C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30C3"/>
    <w:rsid w:val="00741BFE"/>
    <w:rsid w:val="00A73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E957A8"/>
  <w15:docId w15:val="{2E0D5ECB-D50D-4BF6-AB59-6848E3E81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509</Words>
  <Characters>2802</Characters>
  <Application>Microsoft Office Word</Application>
  <DocSecurity>0</DocSecurity>
  <Lines>23</Lines>
  <Paragraphs>6</Paragraphs>
  <ScaleCrop>false</ScaleCrop>
  <Company/>
  <LinksUpToDate>false</LinksUpToDate>
  <CharactersWithSpaces>3305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Loïc</cp:lastModifiedBy>
  <cp:revision>2</cp:revision>
  <dcterms:created xsi:type="dcterms:W3CDTF">2020-01-11T20:40:00Z</dcterms:created>
  <dcterms:modified xsi:type="dcterms:W3CDTF">2020-01-11T20:50:00Z</dcterms:modified>
</cp:coreProperties>
</file>