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 différent</w:t>
      </w:r>
      <w:r w:rsidR="007C5831">
        <w:rPr>
          <w:rFonts w:cs="Times New Roman"/>
          <w:szCs w:val="24"/>
        </w:rPr>
        <w:t>s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le morceau de papier </w:t>
      </w:r>
      <w:r w:rsidR="009C4C02">
        <w:rPr>
          <w:rFonts w:cs="Times New Roman"/>
          <w:szCs w:val="24"/>
        </w:rPr>
        <w:t xml:space="preserve">est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l’une d’entre elles</w:t>
      </w:r>
      <w:r w:rsidR="009C4C02">
        <w:rPr>
          <w:rFonts w:cs="Times New Roman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840E8B0" w:rsidR="00A053B8" w:rsidRDefault="004E4C4A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de la tension résultante. </w:t>
      </w:r>
    </w:p>
    <w:p w14:paraId="644B7CBA" w14:textId="23EB02EE" w:rsidR="006748FB" w:rsidRDefault="00475D87" w:rsidP="00475D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7A9981" w14:textId="77777777" w:rsidR="006748FB" w:rsidRPr="006748FB" w:rsidRDefault="006748FB" w:rsidP="00475D87">
      <w:pPr>
        <w:rPr>
          <w:rFonts w:cs="Times New Roman"/>
          <w:szCs w:val="24"/>
        </w:rPr>
      </w:pPr>
    </w:p>
    <w:p w14:paraId="1A0F8AFE" w14:textId="7902322A" w:rsidR="00475D87" w:rsidRDefault="00A053B8" w:rsidP="00475D87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339EF42C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Temps de réponse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0E37D9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24613534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EB0E86B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4042D34C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475D87" w:rsidRDefault="00572FBF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FE1888" w:rsidRDefault="00572FBF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39BC6D77" w:rsidR="00FE1888" w:rsidRPr="00254EDE" w:rsidRDefault="00724E05" w:rsidP="00FE1888">
      <w:pPr>
        <w:jc w:val="center"/>
        <w:rPr>
          <w:rFonts w:ascii="Modern No. 20" w:hAnsi="Modern No. 20"/>
          <w:color w:val="FF000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color w:val="FF0000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FF0000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8f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6CD628D2" w14:textId="452D0BA6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37131517" w14:textId="689209DF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∆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  <w:lang w:val="en-US"/>
          </w:rPr>
          <m:t>*</m:t>
        </m:r>
        <m:r>
          <w:rPr>
            <w:rFonts w:ascii="Cambria Math" w:hAnsi="Cambria Math"/>
            <w:szCs w:val="24"/>
          </w:rPr>
          <m:t>θ</m:t>
        </m:r>
        <m:r>
          <w:rPr>
            <w:rFonts w:ascii="Cambria Math" w:hAnsi="Cambria Math"/>
            <w:szCs w:val="24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</w:rPr>
              <m:t>θ</m:t>
            </m:r>
            <m:r>
              <w:rPr>
                <w:rFonts w:ascii="Cambria Math" w:hAnsi="Cambria Math"/>
                <w:szCs w:val="24"/>
                <w:lang w:val="en-US"/>
              </w:rPr>
              <m:t>*y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</m:oMath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75073CB" w:rsidR="007F3515" w:rsidRPr="006617C3" w:rsidRDefault="006617C3">
      <w:pPr>
        <w:rPr>
          <w:rFonts w:ascii="Modern No. 20" w:hAnsi="Modern No. 20"/>
          <w:b/>
          <w:bCs/>
          <w:sz w:val="40"/>
          <w:szCs w:val="40"/>
        </w:rPr>
      </w:pPr>
      <w:r w:rsidRPr="006617C3">
        <w:rPr>
          <w:rFonts w:cs="Times New Roman"/>
          <w:szCs w:val="24"/>
        </w:rPr>
        <w:t>Alor</w:t>
      </w:r>
      <w:r>
        <w:rPr>
          <w:rFonts w:cs="Times New Roman"/>
          <w:szCs w:val="24"/>
        </w:rPr>
        <w:t>s,</w:t>
      </w:r>
      <w:r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57D80EF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color w:val="FF000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2R+e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71EA247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2EE8F5CC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5807C09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21608AC5" w:rsidR="00EF4DAB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C3FE55" wp14:editId="6B57CF32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751195" cy="4023995"/>
            <wp:effectExtent l="0" t="0" r="1905" b="14605"/>
            <wp:wrapSquare wrapText="bothSides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10276937-A48B-44C6-BBB8-F3CEC8FF09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3DEE6E" wp14:editId="30D94618">
            <wp:simplePos x="0" y="0"/>
            <wp:positionH relativeFrom="margin">
              <wp:align>right</wp:align>
            </wp:positionH>
            <wp:positionV relativeFrom="paragraph">
              <wp:posOffset>4568825</wp:posOffset>
            </wp:positionV>
            <wp:extent cx="5760720" cy="3580130"/>
            <wp:effectExtent l="0" t="0" r="11430" b="1270"/>
            <wp:wrapSquare wrapText="bothSides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F7D1C2ED-AFEF-4460-BC08-BD9808F87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DAB">
        <w:rPr>
          <w:rFonts w:ascii="Modern No. 20" w:hAnsi="Modern No. 20"/>
          <w:i/>
          <w:iCs/>
          <w:sz w:val="32"/>
          <w:szCs w:val="32"/>
        </w:rPr>
        <w:t>Courbe de sensibilité</w:t>
      </w:r>
    </w:p>
    <w:p w14:paraId="526296C3" w14:textId="10744316" w:rsidR="00B95511" w:rsidRDefault="00B95511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08B8D75D" w14:textId="2B3E8C7C" w:rsidR="00201977" w:rsidRPr="000169A5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rPr>
          <w:rFonts w:cs="Times New Roman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r w:rsidR="00572FBF">
        <w:fldChar w:fldCharType="begin"/>
      </w:r>
      <w:r w:rsidR="00572FBF">
        <w:instrText xml:space="preserve"> SEQ Figure \* ARABIC </w:instrText>
      </w:r>
      <w:r w:rsidR="00572FBF">
        <w:fldChar w:fldCharType="separate"/>
      </w:r>
      <w:r>
        <w:rPr>
          <w:noProof/>
        </w:rPr>
        <w:t>3</w:t>
      </w:r>
      <w:r w:rsidR="00572FBF">
        <w:rPr>
          <w:noProof/>
        </w:rPr>
        <w:fldChar w:fldCharType="end"/>
      </w:r>
      <w:r>
        <w:t xml:space="preserve"> : Schéma d'une application typique du capteur graphite</w:t>
      </w:r>
    </w:p>
    <w:p w14:paraId="705C530B" w14:textId="1323BA2B" w:rsidR="00A23E54" w:rsidRDefault="00A23E54" w:rsidP="00A23E54">
      <w:pPr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amplificateur transimpédance accompagné d’un filtre passe-bas permettant de limiter le bruit et donc de  récupérer seulement les informations utiles. La tension résultante peut ensuite être récupérée sur un ADC de 5V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sur un ADC 5V 10bits.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572FBF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572FBF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5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E453D" w14:textId="77777777" w:rsidR="00731DCB" w:rsidRDefault="00731DCB" w:rsidP="00634A77">
      <w:pPr>
        <w:spacing w:after="0" w:line="240" w:lineRule="auto"/>
      </w:pPr>
      <w:r>
        <w:separator/>
      </w:r>
    </w:p>
  </w:endnote>
  <w:endnote w:type="continuationSeparator" w:id="0">
    <w:p w14:paraId="6DAFB8A9" w14:textId="77777777" w:rsidR="00731DCB" w:rsidRDefault="00731D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9F281" w14:textId="77777777" w:rsidR="00731DCB" w:rsidRDefault="00731DCB" w:rsidP="00634A77">
      <w:pPr>
        <w:spacing w:after="0" w:line="240" w:lineRule="auto"/>
      </w:pPr>
      <w:r>
        <w:separator/>
      </w:r>
    </w:p>
  </w:footnote>
  <w:footnote w:type="continuationSeparator" w:id="0">
    <w:p w14:paraId="23F262E1" w14:textId="77777777" w:rsidR="00731DCB" w:rsidRDefault="00731DC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47FCF"/>
    <w:rsid w:val="00096FF6"/>
    <w:rsid w:val="000A1361"/>
    <w:rsid w:val="000A1E77"/>
    <w:rsid w:val="000B2486"/>
    <w:rsid w:val="000D1CCB"/>
    <w:rsid w:val="000E02D2"/>
    <w:rsid w:val="000F47F9"/>
    <w:rsid w:val="0013519F"/>
    <w:rsid w:val="00147F26"/>
    <w:rsid w:val="001B5ACB"/>
    <w:rsid w:val="001B7E59"/>
    <w:rsid w:val="001D4ED0"/>
    <w:rsid w:val="00201977"/>
    <w:rsid w:val="00204A25"/>
    <w:rsid w:val="00207ADB"/>
    <w:rsid w:val="00254EDE"/>
    <w:rsid w:val="00297B22"/>
    <w:rsid w:val="002A2C30"/>
    <w:rsid w:val="002A78AB"/>
    <w:rsid w:val="00322BC0"/>
    <w:rsid w:val="0037592C"/>
    <w:rsid w:val="00383A98"/>
    <w:rsid w:val="00407716"/>
    <w:rsid w:val="00453AF6"/>
    <w:rsid w:val="00475D87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72FBF"/>
    <w:rsid w:val="005C17A6"/>
    <w:rsid w:val="005C4DDE"/>
    <w:rsid w:val="00634A77"/>
    <w:rsid w:val="0064119E"/>
    <w:rsid w:val="00656285"/>
    <w:rsid w:val="006617C3"/>
    <w:rsid w:val="006748FB"/>
    <w:rsid w:val="006B7E59"/>
    <w:rsid w:val="006C22D2"/>
    <w:rsid w:val="00724E05"/>
    <w:rsid w:val="00731DCB"/>
    <w:rsid w:val="007846A8"/>
    <w:rsid w:val="007C5831"/>
    <w:rsid w:val="007F3515"/>
    <w:rsid w:val="00855BBD"/>
    <w:rsid w:val="00880B9F"/>
    <w:rsid w:val="00895A30"/>
    <w:rsid w:val="008A3435"/>
    <w:rsid w:val="008B3E57"/>
    <w:rsid w:val="008C20C9"/>
    <w:rsid w:val="008D538D"/>
    <w:rsid w:val="008E4F5D"/>
    <w:rsid w:val="008E63DA"/>
    <w:rsid w:val="00964113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5D3A"/>
    <w:rsid w:val="00A5735A"/>
    <w:rsid w:val="00A75159"/>
    <w:rsid w:val="00AE4361"/>
    <w:rsid w:val="00B00B4D"/>
    <w:rsid w:val="00B02EC4"/>
    <w:rsid w:val="00B062ED"/>
    <w:rsid w:val="00B24059"/>
    <w:rsid w:val="00B339A0"/>
    <w:rsid w:val="00B86585"/>
    <w:rsid w:val="00B95511"/>
    <w:rsid w:val="00BA2DEF"/>
    <w:rsid w:val="00BC6591"/>
    <w:rsid w:val="00BD05BF"/>
    <w:rsid w:val="00BD41C5"/>
    <w:rsid w:val="00C66D43"/>
    <w:rsid w:val="00CD66B3"/>
    <w:rsid w:val="00D4192C"/>
    <w:rsid w:val="00D57EC2"/>
    <w:rsid w:val="00D605EF"/>
    <w:rsid w:val="00D8615B"/>
    <w:rsid w:val="00DB2565"/>
    <w:rsid w:val="00DC285B"/>
    <w:rsid w:val="00E13062"/>
    <w:rsid w:val="00E46738"/>
    <w:rsid w:val="00E71580"/>
    <w:rsid w:val="00EA04F4"/>
    <w:rsid w:val="00EE0205"/>
    <w:rsid w:val="00EF3179"/>
    <w:rsid w:val="00EF4DAB"/>
    <w:rsid w:val="00F34DB6"/>
    <w:rsid w:val="00F469B5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etapp2\leni\Documents\4A\CC_Seby_2021\Data%20Sheet\R&#233;sultats%20Banc%20de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netapp2\leni\Documents\4A\CC_Seby_2021\Data%20Sheet\R&#233;sultats%20Banc%20de%20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</a:t>
            </a:r>
            <a:r>
              <a:rPr lang="fr-FR" baseline="0"/>
              <a:t> de déformation du crayon 12B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542602476703835E-3"/>
                  <c:y val="0.268667223449070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'12B'!$C$2:$C$10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'12B'!$E$2:$E$10</c:f>
              <c:numCache>
                <c:formatCode>General</c:formatCode>
                <c:ptCount val="9"/>
                <c:pt idx="0">
                  <c:v>1</c:v>
                </c:pt>
                <c:pt idx="1">
                  <c:v>1.0368421052631578</c:v>
                </c:pt>
                <c:pt idx="2">
                  <c:v>0.97368421052631582</c:v>
                </c:pt>
                <c:pt idx="3">
                  <c:v>1.1157894736842104</c:v>
                </c:pt>
                <c:pt idx="4">
                  <c:v>0.89473684210526316</c:v>
                </c:pt>
                <c:pt idx="5">
                  <c:v>1.0473684210526315</c:v>
                </c:pt>
                <c:pt idx="6">
                  <c:v>0.92105263157894735</c:v>
                </c:pt>
                <c:pt idx="7">
                  <c:v>1.0368421052631578</c:v>
                </c:pt>
                <c:pt idx="8">
                  <c:v>0.9631578947368421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8F-4C02-998D-468DC403E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097103"/>
        <c:axId val="1786255343"/>
      </c:scatterChart>
      <c:valAx>
        <c:axId val="178709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6255343"/>
        <c:crosses val="autoZero"/>
        <c:crossBetween val="midCat"/>
      </c:valAx>
      <c:valAx>
        <c:axId val="1786255343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709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</a:t>
            </a:r>
            <a:r>
              <a:rPr lang="fr-FR" baseline="0"/>
              <a:t> de déformation du crayon HB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5712624157274459E-2"/>
                  <c:y val="0.284937159137752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HB!$C$2:$C$10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HB!$E$2:$E$10</c:f>
              <c:numCache>
                <c:formatCode>General</c:formatCode>
                <c:ptCount val="9"/>
                <c:pt idx="0">
                  <c:v>1</c:v>
                </c:pt>
                <c:pt idx="1">
                  <c:v>1.191747572815534</c:v>
                </c:pt>
                <c:pt idx="2">
                  <c:v>0.95388349514563098</c:v>
                </c:pt>
                <c:pt idx="3">
                  <c:v>1.2742718446601942</c:v>
                </c:pt>
                <c:pt idx="4">
                  <c:v>0.87378640776699024</c:v>
                </c:pt>
                <c:pt idx="7">
                  <c:v>1.1067961165048543</c:v>
                </c:pt>
                <c:pt idx="8">
                  <c:v>0.95873786407766981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F6-404A-BF68-B12570012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097103"/>
        <c:axId val="1786255343"/>
      </c:scatterChart>
      <c:valAx>
        <c:axId val="178709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6255343"/>
        <c:crosses val="autoZero"/>
        <c:crossBetween val="midCat"/>
      </c:valAx>
      <c:valAx>
        <c:axId val="1786255343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709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1DE3A-C3C8-49F4-9929-D4625277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Sébastien LENI</cp:lastModifiedBy>
  <cp:revision>84</cp:revision>
  <dcterms:created xsi:type="dcterms:W3CDTF">2021-03-08T09:09:00Z</dcterms:created>
  <dcterms:modified xsi:type="dcterms:W3CDTF">2021-03-27T10:13:00Z</dcterms:modified>
</cp:coreProperties>
</file>