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1A54" w14:textId="41333C42" w:rsidR="008E4F5D" w:rsidRPr="009E0E5B" w:rsidRDefault="008E4F5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6206"/>
      </w:tblGrid>
      <w:tr w:rsidR="008E4F5D" w:rsidRPr="009E0E5B" w14:paraId="793D1905" w14:textId="77777777" w:rsidTr="00EA04F4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084E8235" w14:textId="3BD14CFA" w:rsidR="008E4F5D" w:rsidRPr="009E0E5B" w:rsidRDefault="008E4F5D" w:rsidP="008E4F5D">
            <w:pPr>
              <w:jc w:val="center"/>
              <w:rPr>
                <w:lang w:val="en-GB"/>
              </w:rPr>
            </w:pPr>
            <w:r w:rsidRPr="009E0E5B">
              <w:rPr>
                <w:noProof/>
                <w:lang w:val="en-GB"/>
              </w:rPr>
              <w:drawing>
                <wp:inline distT="0" distB="0" distL="0" distR="0" wp14:anchorId="6782F174" wp14:editId="33843FF7">
                  <wp:extent cx="1676400" cy="10953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510" cy="129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6" w:type="dxa"/>
            <w:tcBorders>
              <w:top w:val="nil"/>
              <w:left w:val="nil"/>
              <w:bottom w:val="nil"/>
              <w:right w:val="nil"/>
            </w:tcBorders>
          </w:tcPr>
          <w:p w14:paraId="46E5CED8" w14:textId="0B24D815" w:rsidR="008E4F5D" w:rsidRPr="009E0E5B" w:rsidRDefault="000F47F9" w:rsidP="008E4F5D">
            <w:pPr>
              <w:jc w:val="center"/>
              <w:rPr>
                <w:sz w:val="96"/>
                <w:szCs w:val="96"/>
                <w:lang w:val="en-GB"/>
              </w:rPr>
            </w:pPr>
            <w:r w:rsidRPr="009E0E5B">
              <w:rPr>
                <w:color w:val="808080" w:themeColor="background1" w:themeShade="80"/>
                <w:sz w:val="144"/>
                <w:szCs w:val="144"/>
                <w:lang w:val="en-GB"/>
              </w:rPr>
              <w:t xml:space="preserve">CC &amp; Seby </w:t>
            </w:r>
          </w:p>
        </w:tc>
      </w:tr>
    </w:tbl>
    <w:p w14:paraId="6DE4A870" w14:textId="29801073" w:rsidR="00322BC0" w:rsidRPr="009E0E5B" w:rsidRDefault="00322BC0">
      <w:pPr>
        <w:rPr>
          <w:lang w:val="en-GB"/>
        </w:rPr>
      </w:pPr>
    </w:p>
    <w:p w14:paraId="3103C7CC" w14:textId="2539E29E" w:rsidR="00EA04F4" w:rsidRDefault="00383A98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  <w:lang w:val="en-GB"/>
        </w:rPr>
      </w:pPr>
      <w:r w:rsidRPr="001B7E59">
        <w:rPr>
          <w:rFonts w:ascii="Modern No. 20" w:hAnsi="Modern No. 20"/>
          <w:b/>
          <w:bCs/>
          <w:sz w:val="72"/>
          <w:szCs w:val="72"/>
          <w:u w:val="single"/>
          <w:lang w:val="en-GB"/>
        </w:rPr>
        <w:t>Graphite Constrain Gauge</w:t>
      </w:r>
    </w:p>
    <w:p w14:paraId="38B797F2" w14:textId="77777777" w:rsidR="004A4A1E" w:rsidRPr="001B7E59" w:rsidRDefault="004A4A1E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  <w:lang w:val="en-GB"/>
        </w:rPr>
      </w:pPr>
    </w:p>
    <w:p w14:paraId="56038D18" w14:textId="7BE9ACE9" w:rsidR="000E02D2" w:rsidRDefault="009E0E5B" w:rsidP="00521415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 w:rsidRPr="009E0E5B">
        <w:rPr>
          <w:rFonts w:ascii="Modern No. 20" w:hAnsi="Modern No. 20"/>
          <w:b/>
          <w:bCs/>
          <w:sz w:val="40"/>
          <w:szCs w:val="40"/>
          <w:lang w:val="en-GB"/>
        </w:rPr>
        <w:t>Main Features</w:t>
      </w:r>
    </w:p>
    <w:p w14:paraId="4E9B6CB1" w14:textId="11BE4BF9" w:rsidR="00521415" w:rsidRDefault="00521415" w:rsidP="00521415">
      <w:pPr>
        <w:pStyle w:val="Paragraphedeliste"/>
        <w:numPr>
          <w:ilvl w:val="0"/>
          <w:numId w:val="3"/>
        </w:numPr>
        <w:jc w:val="both"/>
        <w:rPr>
          <w:rFonts w:ascii="Modern No. 20" w:hAnsi="Modern No. 20"/>
          <w:sz w:val="24"/>
          <w:szCs w:val="24"/>
          <w:lang w:val="en-GB"/>
        </w:rPr>
      </w:pPr>
      <w:r>
        <w:rPr>
          <w:rFonts w:ascii="Modern No. 20" w:hAnsi="Modern No. 20"/>
          <w:sz w:val="24"/>
          <w:szCs w:val="24"/>
          <w:lang w:val="en-GB"/>
        </w:rPr>
        <w:t>Hight Sensitivity Sensor</w:t>
      </w:r>
    </w:p>
    <w:p w14:paraId="4C753FA3" w14:textId="05AE00FC" w:rsidR="00521415" w:rsidRDefault="00A053B8" w:rsidP="00521415">
      <w:pPr>
        <w:pStyle w:val="Paragraphedeliste"/>
        <w:numPr>
          <w:ilvl w:val="0"/>
          <w:numId w:val="3"/>
        </w:numPr>
        <w:jc w:val="both"/>
        <w:rPr>
          <w:rFonts w:ascii="Modern No. 20" w:hAnsi="Modern No. 20"/>
          <w:sz w:val="24"/>
          <w:szCs w:val="24"/>
          <w:lang w:val="en-GB"/>
        </w:rPr>
      </w:pPr>
      <w:r>
        <w:rPr>
          <w:rFonts w:ascii="Modern No. 20" w:hAnsi="Modern No. 20"/>
          <w:sz w:val="24"/>
          <w:szCs w:val="24"/>
          <w:lang w:val="en-GB"/>
        </w:rPr>
        <w:t>Low power consumption</w:t>
      </w:r>
    </w:p>
    <w:p w14:paraId="7F6874FF" w14:textId="1261EC51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>Description</w:t>
      </w:r>
    </w:p>
    <w:p w14:paraId="51B399CB" w14:textId="3A30E8DD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>Schematic</w:t>
      </w:r>
      <w:r w:rsidR="00A1114B">
        <w:rPr>
          <w:rFonts w:ascii="Modern No. 20" w:hAnsi="Modern No. 20"/>
          <w:b/>
          <w:bCs/>
          <w:sz w:val="40"/>
          <w:szCs w:val="40"/>
          <w:lang w:val="en-GB"/>
        </w:rPr>
        <w:t xml:space="preserve"> &amp; Dimensions</w:t>
      </w:r>
    </w:p>
    <w:p w14:paraId="40E1C9C4" w14:textId="144B761B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 w:rsidRPr="00A053B8">
        <w:rPr>
          <w:rFonts w:ascii="Modern No. 20" w:hAnsi="Modern No. 20"/>
          <w:b/>
          <w:bCs/>
          <w:sz w:val="40"/>
          <w:szCs w:val="40"/>
          <w:lang w:val="en-GB"/>
        </w:rPr>
        <w:t>Specifications</w:t>
      </w:r>
    </w:p>
    <w:p w14:paraId="2DFEB33D" w14:textId="03B6DAA8" w:rsidR="00A053B8" w:rsidRDefault="00895A30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>Standard use condition</w:t>
      </w:r>
    </w:p>
    <w:p w14:paraId="18EF19A1" w14:textId="26AFC6B7" w:rsidR="00A1114B" w:rsidRDefault="00A1114B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>Electrical Characteristics</w:t>
      </w:r>
    </w:p>
    <w:p w14:paraId="787D61E7" w14:textId="16745A4C" w:rsidR="00E46738" w:rsidRDefault="00147F26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Distortion </w:t>
      </w:r>
      <w:r w:rsidR="00A1114B">
        <w:rPr>
          <w:rFonts w:ascii="Modern No. 20" w:hAnsi="Modern No. 20"/>
          <w:b/>
          <w:bCs/>
          <w:sz w:val="40"/>
          <w:szCs w:val="40"/>
          <w:lang w:val="en-GB"/>
        </w:rPr>
        <w:t>Characteristics</w:t>
      </w:r>
    </w:p>
    <w:p w14:paraId="08B8D75D" w14:textId="4BEA6BEB" w:rsidR="00201977" w:rsidRDefault="00201977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Typical </w:t>
      </w:r>
      <w:r w:rsidR="001B7E59">
        <w:rPr>
          <w:rFonts w:ascii="Modern No. 20" w:hAnsi="Modern No. 20"/>
          <w:b/>
          <w:bCs/>
          <w:sz w:val="40"/>
          <w:szCs w:val="40"/>
          <w:lang w:val="en-GB"/>
        </w:rPr>
        <w:t>Set-up</w:t>
      </w:r>
    </w:p>
    <w:p w14:paraId="69A96D73" w14:textId="77777777" w:rsidR="00895A30" w:rsidRPr="00A053B8" w:rsidRDefault="00895A30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</w:p>
    <w:sectPr w:rsidR="00895A30" w:rsidRPr="00A05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E02D2"/>
    <w:rsid w:val="000F47F9"/>
    <w:rsid w:val="00147F26"/>
    <w:rsid w:val="001B7E59"/>
    <w:rsid w:val="001D4ED0"/>
    <w:rsid w:val="00201977"/>
    <w:rsid w:val="00322BC0"/>
    <w:rsid w:val="00383A98"/>
    <w:rsid w:val="004A4A1E"/>
    <w:rsid w:val="00521415"/>
    <w:rsid w:val="00895A30"/>
    <w:rsid w:val="008E4F5D"/>
    <w:rsid w:val="009E0E5B"/>
    <w:rsid w:val="00A053B8"/>
    <w:rsid w:val="00A1114B"/>
    <w:rsid w:val="00B02EC4"/>
    <w:rsid w:val="00E46738"/>
    <w:rsid w:val="00EA04F4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Sébastien LENI</cp:lastModifiedBy>
  <cp:revision>17</cp:revision>
  <dcterms:created xsi:type="dcterms:W3CDTF">2021-03-08T09:09:00Z</dcterms:created>
  <dcterms:modified xsi:type="dcterms:W3CDTF">2021-03-08T09:26:00Z</dcterms:modified>
</cp:coreProperties>
</file>