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403D" w14:textId="77777777" w:rsidR="00D16B22" w:rsidRPr="0033103C" w:rsidRDefault="00D16B22" w:rsidP="00D16B22">
      <w:pPr>
        <w:spacing w:after="240"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Alcances</w:t>
      </w:r>
      <w:r w:rsidRPr="0033103C">
        <w:rPr>
          <w:rFonts w:ascii="Arial" w:hAnsi="Arial" w:cs="Arial"/>
          <w:b/>
          <w:sz w:val="32"/>
          <w:szCs w:val="32"/>
        </w:rPr>
        <w:t xml:space="preserve"> del sistema</w:t>
      </w:r>
    </w:p>
    <w:p w14:paraId="7AC97BFE" w14:textId="10CEF278" w:rsidR="00D16B22" w:rsidRPr="00D16B22" w:rsidRDefault="007F15C1" w:rsidP="009A36F2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Selección de Arquitectura de Software Por Utilizar</w:t>
      </w:r>
      <w:r w:rsidR="00EA190A">
        <w:rPr>
          <w:rFonts w:ascii="Arial" w:hAnsi="Arial" w:cs="Arial"/>
          <w:b/>
          <w:bCs/>
          <w:color w:val="auto"/>
          <w:sz w:val="28"/>
          <w:szCs w:val="28"/>
        </w:rPr>
        <w:t>:</w:t>
      </w:r>
    </w:p>
    <w:p w14:paraId="35D64DC3" w14:textId="284A863A" w:rsidR="00683B00" w:rsidRDefault="00683B00" w:rsidP="009A36F2">
      <w:pPr>
        <w:spacing w:before="240" w:after="240" w:line="360" w:lineRule="auto"/>
        <w:jc w:val="both"/>
        <w:rPr>
          <w:rFonts w:ascii="Arial" w:hAnsi="Arial" w:cs="Arial"/>
        </w:rPr>
      </w:pPr>
      <w:r w:rsidRPr="00683B00">
        <w:rPr>
          <w:rFonts w:ascii="Arial" w:hAnsi="Arial" w:cs="Arial"/>
        </w:rPr>
        <w:t xml:space="preserve">Se utilizará </w:t>
      </w:r>
      <w:sdt>
        <w:sdtPr>
          <w:rPr>
            <w:rFonts w:ascii="Arial" w:hAnsi="Arial" w:cs="Arial"/>
          </w:rPr>
          <w:tag w:val="tii-similarity-SU5URVJORVRfd3d3LmxzLmZpLnVwbS5lcw=="/>
          <w:id w:val="-275256534"/>
          <w:placeholder>
            <w:docPart w:val="DefaultPlaceholder_-1854013440"/>
          </w:placeholder>
          <w15:appearance w15:val="hidden"/>
        </w:sdtPr>
        <w:sdtContent>
          <w:r w:rsidRPr="000E63C8">
            <w:rPr>
              <w:rFonts w:ascii="Arial" w:hAnsi="Arial" w:cs="Arial"/>
            </w:rPr>
            <w:t>una arquitectura basada en el patrón Modelo–Vista–</w:t>
          </w:r>
        </w:sdtContent>
      </w:sdt>
      <w:sdt>
        <w:sdtPr>
          <w:rPr>
            <w:rFonts w:ascii="Arial" w:hAnsi="Arial" w:cs="Arial"/>
          </w:rPr>
          <w:tag w:val="tii-similarity-SU5URVJORVRfd3d3LmxzLmZpLnVwbS5lcw=="/>
          <w:id w:val="1326631506"/>
          <w:placeholder>
            <w:docPart w:val="DefaultPlaceholder_-1854013440"/>
          </w:placeholder>
          <w15:appearance w15:val="hidden"/>
        </w:sdtPr>
        <w:sdtContent>
          <w:r w:rsidRPr="000E63C8">
            <w:rPr>
              <w:rFonts w:ascii="Arial" w:hAnsi="Arial" w:cs="Arial"/>
            </w:rPr>
            <w:t>Controlador (MVC</w:t>
          </w:r>
        </w:sdtContent>
      </w:sdt>
      <w:r w:rsidRPr="00683B00">
        <w:rPr>
          <w:rFonts w:ascii="Arial" w:hAnsi="Arial" w:cs="Arial"/>
        </w:rPr>
        <w:t xml:space="preserve">) implementada con el framework Laravel (PHP) para el backend, </w:t>
      </w:r>
      <w:sdt>
        <w:sdtPr>
          <w:rPr>
            <w:rFonts w:ascii="Arial" w:hAnsi="Arial" w:cs="Arial"/>
            <w:highlight w:val="magenta"/>
          </w:rPr>
          <w:tag w:val="tii-similarity-SU5URVJORVRfbGlicmFyeS5pZmxhLm9yZw=="/>
          <w:id w:val="359703301"/>
          <w:placeholder>
            <w:docPart w:val="DefaultPlaceholder_-1854013440"/>
          </w:placeholder>
          <w15:appearance w15:val="hidden"/>
        </w:sdtPr>
        <w:sdtEndPr>
          <w:rPr>
            <w:highlight w:val="none"/>
          </w:rPr>
        </w:sdtEndPr>
        <w:sdtContent>
          <w:r w:rsidRPr="003B6110">
            <w:rPr>
              <w:rFonts w:ascii="Arial" w:hAnsi="Arial" w:cs="Arial"/>
            </w:rPr>
            <w:t>MySQL</w:t>
          </w:r>
          <w:r w:rsidR="003B6110">
            <w:rPr>
              <w:rFonts w:ascii="Arial" w:hAnsi="Arial" w:cs="Arial"/>
            </w:rPr>
            <w:t xml:space="preserve"> </w:t>
          </w:r>
          <w:r w:rsidR="00E049E1" w:rsidRPr="003B6110">
            <w:rPr>
              <w:rFonts w:ascii="Arial" w:hAnsi="Arial" w:cs="Arial"/>
            </w:rPr>
            <w:t xml:space="preserve">para la </w:t>
          </w:r>
          <w:r w:rsidRPr="003B6110">
            <w:rPr>
              <w:rFonts w:ascii="Arial" w:hAnsi="Arial" w:cs="Arial"/>
            </w:rPr>
            <w:t>gestión de bases de datos</w:t>
          </w:r>
        </w:sdtContent>
      </w:sdt>
      <w:r w:rsidRPr="00683B00">
        <w:rPr>
          <w:rFonts w:ascii="Arial" w:hAnsi="Arial" w:cs="Arial"/>
        </w:rPr>
        <w:t>, y Blade como motor de plantillas en conjunto con Bootstrap para el diseño responsivo del frontend.</w:t>
      </w:r>
    </w:p>
    <w:p w14:paraId="232EF250" w14:textId="3F66FFD5" w:rsidR="00683B00" w:rsidRDefault="00683B00" w:rsidP="009A36F2">
      <w:pPr>
        <w:spacing w:before="240" w:after="240" w:line="360" w:lineRule="auto"/>
        <w:jc w:val="both"/>
        <w:rPr>
          <w:rFonts w:ascii="Arial" w:hAnsi="Arial" w:cs="Arial"/>
        </w:rPr>
      </w:pPr>
      <w:r w:rsidRPr="00683B00">
        <w:rPr>
          <w:rFonts w:ascii="Arial" w:hAnsi="Arial" w:cs="Arial"/>
        </w:rPr>
        <w:t>Además, se integrará jQuery como librería de JavaScript para</w:t>
      </w:r>
      <w:r w:rsidR="005531E6">
        <w:rPr>
          <w:rFonts w:ascii="Arial" w:hAnsi="Arial" w:cs="Arial"/>
        </w:rPr>
        <w:t xml:space="preserve"> darle</w:t>
      </w:r>
      <w:r w:rsidRPr="00683B00">
        <w:rPr>
          <w:rFonts w:ascii="Arial" w:hAnsi="Arial" w:cs="Arial"/>
        </w:rPr>
        <w:t xml:space="preserve"> interactividad y reactividad básica a la aplicación sin la necesidad de incorporar frameworks complejos como React</w:t>
      </w:r>
      <w:r w:rsidR="008702E9">
        <w:rPr>
          <w:rFonts w:ascii="Arial" w:hAnsi="Arial" w:cs="Arial"/>
        </w:rPr>
        <w:t>, Angular</w:t>
      </w:r>
      <w:r w:rsidRPr="00683B00">
        <w:rPr>
          <w:rFonts w:ascii="Arial" w:hAnsi="Arial" w:cs="Arial"/>
        </w:rPr>
        <w:t xml:space="preserve"> o Vue</w:t>
      </w:r>
      <w:r w:rsidR="005531E6">
        <w:rPr>
          <w:rFonts w:ascii="Arial" w:hAnsi="Arial" w:cs="Arial"/>
        </w:rPr>
        <w:t xml:space="preserve">, ya que de momento ninguno </w:t>
      </w:r>
      <w:r w:rsidR="00041150">
        <w:rPr>
          <w:rFonts w:ascii="Arial" w:hAnsi="Arial" w:cs="Arial"/>
        </w:rPr>
        <w:t>ha</w:t>
      </w:r>
      <w:r w:rsidR="005531E6">
        <w:rPr>
          <w:rFonts w:ascii="Arial" w:hAnsi="Arial" w:cs="Arial"/>
        </w:rPr>
        <w:t xml:space="preserve"> trabajado con estos</w:t>
      </w:r>
      <w:r w:rsidRPr="00683B00">
        <w:rPr>
          <w:rFonts w:ascii="Arial" w:hAnsi="Arial" w:cs="Arial"/>
        </w:rPr>
        <w:t>.</w:t>
      </w:r>
    </w:p>
    <w:p w14:paraId="20969C61" w14:textId="309330E2" w:rsidR="009F1371" w:rsidRDefault="007436D0" w:rsidP="009A36F2">
      <w:pPr>
        <w:spacing w:before="240" w:after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Dicho esto, l</w:t>
      </w:r>
      <w:r w:rsidR="009F1371">
        <w:rPr>
          <w:rFonts w:ascii="Arial" w:hAnsi="Arial" w:cs="Arial"/>
        </w:rPr>
        <w:t>a idea principal de utilizar la arquitectura</w:t>
      </w:r>
      <w:r w:rsidR="009D3618">
        <w:rPr>
          <w:rFonts w:ascii="Arial" w:hAnsi="Arial" w:cs="Arial"/>
        </w:rPr>
        <w:t xml:space="preserve"> de software </w:t>
      </w:r>
      <w:r w:rsidR="006D47C2">
        <w:rPr>
          <w:rFonts w:ascii="Arial" w:hAnsi="Arial" w:cs="Arial"/>
        </w:rPr>
        <w:t>mencionada</w:t>
      </w:r>
      <w:r>
        <w:rPr>
          <w:rFonts w:ascii="Arial" w:hAnsi="Arial" w:cs="Arial"/>
        </w:rPr>
        <w:t xml:space="preserve"> anteriormente</w:t>
      </w:r>
      <w:r w:rsidR="009F1371">
        <w:rPr>
          <w:rFonts w:ascii="Arial" w:hAnsi="Arial" w:cs="Arial"/>
        </w:rPr>
        <w:t xml:space="preserve"> es</w:t>
      </w:r>
      <w:r w:rsidR="006D47C2">
        <w:rPr>
          <w:rFonts w:ascii="Arial" w:hAnsi="Arial" w:cs="Arial"/>
        </w:rPr>
        <w:t xml:space="preserve"> que funcione</w:t>
      </w:r>
      <w:r w:rsidR="009F1371">
        <w:rPr>
          <w:rFonts w:ascii="Arial" w:hAnsi="Arial" w:cs="Arial"/>
        </w:rPr>
        <w:t xml:space="preserve"> de la siguiente manera:</w:t>
      </w:r>
    </w:p>
    <w:p w14:paraId="1CEBB985" w14:textId="1EDA07E3" w:rsidR="009F1371" w:rsidRPr="009F1371" w:rsidRDefault="009F1371" w:rsidP="002D03A9">
      <w:pPr>
        <w:numPr>
          <w:ilvl w:val="0"/>
          <w:numId w:val="1"/>
        </w:numPr>
        <w:spacing w:before="240" w:after="240" w:line="360" w:lineRule="auto"/>
        <w:jc w:val="both"/>
        <w:rPr>
          <w:rFonts w:ascii="Arial" w:hAnsi="Arial" w:cs="Arial"/>
          <w:lang w:val="es-CR"/>
        </w:rPr>
      </w:pPr>
      <w:r w:rsidRPr="009F1371">
        <w:rPr>
          <w:rFonts w:ascii="Arial" w:hAnsi="Arial" w:cs="Arial"/>
          <w:b/>
          <w:bCs/>
          <w:lang w:val="es-CR"/>
        </w:rPr>
        <w:t>Backend</w:t>
      </w:r>
      <w:r w:rsidR="00C47D2B">
        <w:rPr>
          <w:rFonts w:ascii="Arial" w:hAnsi="Arial" w:cs="Arial"/>
          <w:b/>
          <w:bCs/>
          <w:lang w:val="es-CR"/>
        </w:rPr>
        <w:t xml:space="preserve"> </w:t>
      </w:r>
      <w:r w:rsidRPr="009F1371">
        <w:rPr>
          <w:rFonts w:ascii="Arial" w:hAnsi="Arial" w:cs="Arial"/>
          <w:b/>
          <w:bCs/>
          <w:lang w:val="es-CR"/>
        </w:rPr>
        <w:t>(Laravel – MVC):</w:t>
      </w:r>
      <w:r w:rsidR="00C47D2B">
        <w:rPr>
          <w:rFonts w:ascii="Arial" w:hAnsi="Arial" w:cs="Arial"/>
          <w:lang w:val="es-CR"/>
        </w:rPr>
        <w:t xml:space="preserve"> </w:t>
      </w:r>
      <w:r w:rsidRPr="009F1371">
        <w:rPr>
          <w:rFonts w:ascii="Arial" w:hAnsi="Arial" w:cs="Arial"/>
          <w:lang w:val="es-CR"/>
        </w:rPr>
        <w:t xml:space="preserve">Laravel gestionará toda la lógica de negocio, las reglas definidas en el sistema, la comunicación con </w:t>
      </w:r>
      <w:sdt>
        <w:sdtPr>
          <w:rPr>
            <w:rFonts w:ascii="Arial" w:hAnsi="Arial" w:cs="Arial"/>
            <w:b/>
            <w:lang w:val="es-CR"/>
          </w:rPr>
          <w:tag w:val="tii-similarity-SU5URVJORVRfdW5vLWRlLXBpZXJhLmNvbQ=="/>
          <w:id w:val="-662707418"/>
          <w:placeholder>
            <w:docPart w:val="DefaultPlaceholder_-1854013440"/>
          </w:placeholder>
          <w15:appearance w15:val="hidden"/>
        </w:sdtPr>
        <w:sdtEndPr>
          <w:rPr>
            <w:b w:val="0"/>
            <w:bCs/>
          </w:rPr>
        </w:sdtEndPr>
        <w:sdtContent>
          <w:r w:rsidRPr="009F1371">
            <w:rPr>
              <w:rFonts w:ascii="Arial" w:hAnsi="Arial" w:cs="Arial"/>
              <w:bCs/>
              <w:lang w:val="es-CR"/>
            </w:rPr>
            <w:t>la base de datos</w:t>
          </w:r>
        </w:sdtContent>
      </w:sdt>
      <w:r w:rsidRPr="009F1371">
        <w:rPr>
          <w:rFonts w:ascii="Arial" w:hAnsi="Arial" w:cs="Arial"/>
          <w:bCs/>
          <w:lang w:val="es-CR"/>
        </w:rPr>
        <w:t xml:space="preserve"> </w:t>
      </w:r>
      <w:sdt>
        <w:sdtPr>
          <w:rPr>
            <w:rFonts w:ascii="Arial" w:hAnsi="Arial" w:cs="Arial"/>
            <w:bCs/>
            <w:lang w:val="es-CR"/>
          </w:rPr>
          <w:tag w:val="tii-similarity-SU5URVJORVRfdW5vLWRlLXBpZXJhLmNvbQ=="/>
          <w:id w:val="1524280953"/>
          <w:placeholder>
            <w:docPart w:val="DefaultPlaceholder_-1854013440"/>
          </w:placeholder>
          <w15:appearance w15:val="hidden"/>
        </w:sdtPr>
        <w:sdtContent>
          <w:r w:rsidRPr="009F1371">
            <w:rPr>
              <w:rFonts w:ascii="Arial" w:hAnsi="Arial" w:cs="Arial"/>
              <w:bCs/>
              <w:lang w:val="es-CR"/>
            </w:rPr>
            <w:t>y la validación de</w:t>
          </w:r>
        </w:sdtContent>
      </w:sdt>
      <w:r w:rsidRPr="009F1371">
        <w:rPr>
          <w:rFonts w:ascii="Arial" w:hAnsi="Arial" w:cs="Arial"/>
          <w:lang w:val="es-CR"/>
        </w:rPr>
        <w:t xml:space="preserve"> datos. El patrón MVC</w:t>
      </w:r>
      <w:r w:rsidR="006D47C2">
        <w:rPr>
          <w:rFonts w:ascii="Arial" w:hAnsi="Arial" w:cs="Arial"/>
          <w:lang w:val="es-CR"/>
        </w:rPr>
        <w:t xml:space="preserve"> (ya integrado en Laravel)</w:t>
      </w:r>
      <w:r w:rsidRPr="009F1371">
        <w:rPr>
          <w:rFonts w:ascii="Arial" w:hAnsi="Arial" w:cs="Arial"/>
          <w:lang w:val="es-CR"/>
        </w:rPr>
        <w:t xml:space="preserve"> permitirá separar la lógica de negocio (Modelos), la presentación (Vistas con Blade) y el control de flujo (Controladores), facilitando el mantenimiento y escalabilidad del sistema.</w:t>
      </w:r>
    </w:p>
    <w:p w14:paraId="1A38F584" w14:textId="18A2A00C" w:rsidR="009F1371" w:rsidRPr="009F1371" w:rsidRDefault="009F1371" w:rsidP="009A36F2">
      <w:pPr>
        <w:numPr>
          <w:ilvl w:val="0"/>
          <w:numId w:val="1"/>
        </w:numPr>
        <w:spacing w:before="240" w:after="240" w:line="360" w:lineRule="auto"/>
        <w:jc w:val="both"/>
        <w:rPr>
          <w:rFonts w:ascii="Arial" w:hAnsi="Arial" w:cs="Arial"/>
          <w:lang w:val="es-CR"/>
        </w:rPr>
      </w:pPr>
      <w:r w:rsidRPr="009F1371">
        <w:rPr>
          <w:rFonts w:ascii="Arial" w:hAnsi="Arial" w:cs="Arial"/>
          <w:b/>
          <w:bCs/>
          <w:lang w:val="es-CR"/>
        </w:rPr>
        <w:t>Base de Datos (MySQL):</w:t>
      </w:r>
      <w:r w:rsidR="00C47D2B">
        <w:rPr>
          <w:rFonts w:ascii="Arial" w:hAnsi="Arial" w:cs="Arial"/>
          <w:lang w:val="es-CR"/>
        </w:rPr>
        <w:t xml:space="preserve"> </w:t>
      </w:r>
      <w:r w:rsidRPr="009F1371">
        <w:rPr>
          <w:rFonts w:ascii="Arial" w:hAnsi="Arial" w:cs="Arial"/>
          <w:lang w:val="es-CR"/>
        </w:rPr>
        <w:t>MySQL almacenará toda la información relacionada con ventas, productos, inventario, proveedores, reservas, personal</w:t>
      </w:r>
      <w:r w:rsidR="00A34E1A">
        <w:rPr>
          <w:rFonts w:ascii="Arial" w:hAnsi="Arial" w:cs="Arial"/>
          <w:lang w:val="es-CR"/>
        </w:rPr>
        <w:t>,</w:t>
      </w:r>
      <w:r w:rsidRPr="009F1371">
        <w:rPr>
          <w:rFonts w:ascii="Arial" w:hAnsi="Arial" w:cs="Arial"/>
          <w:lang w:val="es-CR"/>
        </w:rPr>
        <w:t xml:space="preserve"> registros de asistencia</w:t>
      </w:r>
      <w:r w:rsidR="00A34E1A">
        <w:rPr>
          <w:rFonts w:ascii="Arial" w:hAnsi="Arial" w:cs="Arial"/>
          <w:lang w:val="es-CR"/>
        </w:rPr>
        <w:t>, etc.</w:t>
      </w:r>
      <w:r w:rsidRPr="009F1371">
        <w:rPr>
          <w:rFonts w:ascii="Arial" w:hAnsi="Arial" w:cs="Arial"/>
          <w:lang w:val="es-CR"/>
        </w:rPr>
        <w:t xml:space="preserve"> El ORM Eloquent de Laravel permitirá gestionar estas tablas y sus relaciones</w:t>
      </w:r>
      <w:r w:rsidR="00396515">
        <w:rPr>
          <w:rFonts w:ascii="Arial" w:hAnsi="Arial" w:cs="Arial"/>
          <w:lang w:val="es-CR"/>
        </w:rPr>
        <w:t xml:space="preserve"> de forma rápida y sencilla</w:t>
      </w:r>
      <w:r w:rsidRPr="009F1371">
        <w:rPr>
          <w:rFonts w:ascii="Arial" w:hAnsi="Arial" w:cs="Arial"/>
          <w:lang w:val="es-CR"/>
        </w:rPr>
        <w:t>.</w:t>
      </w:r>
    </w:p>
    <w:p w14:paraId="21F4219B" w14:textId="31C274C3" w:rsidR="009F1371" w:rsidRPr="00A34E1A" w:rsidRDefault="009F1371" w:rsidP="00A34E1A">
      <w:pPr>
        <w:numPr>
          <w:ilvl w:val="0"/>
          <w:numId w:val="1"/>
        </w:numPr>
        <w:spacing w:before="240" w:after="240" w:line="360" w:lineRule="auto"/>
        <w:jc w:val="both"/>
        <w:rPr>
          <w:rFonts w:ascii="Arial" w:hAnsi="Arial" w:cs="Arial"/>
          <w:lang w:val="es-CR"/>
        </w:rPr>
      </w:pPr>
      <w:r w:rsidRPr="009F1371">
        <w:rPr>
          <w:rFonts w:ascii="Arial" w:hAnsi="Arial" w:cs="Arial"/>
          <w:b/>
          <w:bCs/>
          <w:lang w:val="es-CR"/>
        </w:rPr>
        <w:t>Frontend (Blade + Bootstrap + jQuery):</w:t>
      </w:r>
      <w:r w:rsidR="00C47D2B">
        <w:rPr>
          <w:rFonts w:ascii="Arial" w:hAnsi="Arial" w:cs="Arial"/>
          <w:lang w:val="es-CR"/>
        </w:rPr>
        <w:t xml:space="preserve"> </w:t>
      </w:r>
      <w:r w:rsidRPr="009F1371">
        <w:rPr>
          <w:rFonts w:ascii="Arial" w:hAnsi="Arial" w:cs="Arial"/>
          <w:lang w:val="es-CR"/>
        </w:rPr>
        <w:t xml:space="preserve">Blade se utilizará para </w:t>
      </w:r>
      <w:r w:rsidR="00376B1F">
        <w:rPr>
          <w:rFonts w:ascii="Arial" w:hAnsi="Arial" w:cs="Arial"/>
          <w:lang w:val="es-CR"/>
        </w:rPr>
        <w:t>cargar</w:t>
      </w:r>
      <w:r w:rsidRPr="009F1371">
        <w:rPr>
          <w:rFonts w:ascii="Arial" w:hAnsi="Arial" w:cs="Arial"/>
          <w:lang w:val="es-CR"/>
        </w:rPr>
        <w:t xml:space="preserve"> las vistas dinámicas que mostrarán la información procesada por Laravel. Bootstrap se empleará para asegurar un diseño responsivo y consistente en distintos dispositivos. jQuery permitirá manejar eventos, realizar peticiones AJAX y actualizar partes de la interfaz</w:t>
      </w:r>
      <w:r w:rsidR="00D87DEA">
        <w:rPr>
          <w:rFonts w:ascii="Arial" w:hAnsi="Arial" w:cs="Arial"/>
          <w:lang w:val="es-CR"/>
        </w:rPr>
        <w:t xml:space="preserve"> sin tener qu</w:t>
      </w:r>
      <w:r w:rsidR="009A45F9">
        <w:rPr>
          <w:rFonts w:ascii="Arial" w:hAnsi="Arial" w:cs="Arial"/>
          <w:lang w:val="es-CR"/>
        </w:rPr>
        <w:t>e recargar la página</w:t>
      </w:r>
      <w:r w:rsidRPr="009F1371">
        <w:rPr>
          <w:rFonts w:ascii="Arial" w:hAnsi="Arial" w:cs="Arial"/>
          <w:lang w:val="es-CR"/>
        </w:rPr>
        <w:t>.</w:t>
      </w:r>
      <w:r w:rsidR="00A34E1A" w:rsidRPr="00A34E1A">
        <w:rPr>
          <w:rFonts w:ascii="Arial" w:hAnsi="Arial" w:cs="Arial"/>
          <w:lang w:val="es-CR"/>
        </w:rPr>
        <w:br w:type="page"/>
      </w:r>
    </w:p>
    <w:p w14:paraId="5953A236" w14:textId="2830028E" w:rsidR="007B382F" w:rsidRDefault="00D84F8F" w:rsidP="007B382F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D84F8F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Diagrama Preliminar del Modelo de Dominio:</w:t>
      </w:r>
    </w:p>
    <w:p w14:paraId="5CF54E09" w14:textId="77777777" w:rsidR="005D51C1" w:rsidRDefault="005D51C1" w:rsidP="005D51C1"/>
    <w:p w14:paraId="54DBFEC1" w14:textId="54DEDAAD" w:rsidR="005D51C1" w:rsidRPr="005D51C1" w:rsidRDefault="005D51C1" w:rsidP="005D51C1">
      <w:r>
        <w:rPr>
          <w:noProof/>
        </w:rPr>
        <w:drawing>
          <wp:anchor distT="0" distB="0" distL="114300" distR="114300" simplePos="0" relativeHeight="251658240" behindDoc="1" locked="0" layoutInCell="1" allowOverlap="1" wp14:anchorId="56E647D4" wp14:editId="343E9DE9">
            <wp:simplePos x="0" y="0"/>
            <wp:positionH relativeFrom="column">
              <wp:posOffset>62442</wp:posOffset>
            </wp:positionH>
            <wp:positionV relativeFrom="paragraph">
              <wp:posOffset>565997</wp:posOffset>
            </wp:positionV>
            <wp:extent cx="5612130" cy="2773045"/>
            <wp:effectExtent l="0" t="0" r="7620" b="8255"/>
            <wp:wrapTight wrapText="bothSides">
              <wp:wrapPolygon edited="0">
                <wp:start x="0" y="0"/>
                <wp:lineTo x="0" y="21516"/>
                <wp:lineTo x="21556" y="21516"/>
                <wp:lineTo x="21556" y="0"/>
                <wp:lineTo x="0" y="0"/>
              </wp:wrapPolygon>
            </wp:wrapTight>
            <wp:docPr id="257374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D51C1" w:rsidRPr="005D51C1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17728" w14:textId="77777777" w:rsidR="005E5387" w:rsidRDefault="005E5387" w:rsidP="00B67337">
      <w:r>
        <w:separator/>
      </w:r>
    </w:p>
  </w:endnote>
  <w:endnote w:type="continuationSeparator" w:id="0">
    <w:p w14:paraId="1EAD547C" w14:textId="77777777" w:rsidR="005E5387" w:rsidRDefault="005E5387" w:rsidP="00B67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3E4DB" w14:textId="77777777" w:rsidR="005E5387" w:rsidRDefault="005E5387" w:rsidP="00B67337">
      <w:r>
        <w:separator/>
      </w:r>
    </w:p>
  </w:footnote>
  <w:footnote w:type="continuationSeparator" w:id="0">
    <w:p w14:paraId="381008D9" w14:textId="77777777" w:rsidR="005E5387" w:rsidRDefault="005E5387" w:rsidP="00B67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9670" w14:textId="77777777" w:rsidR="00B67337" w:rsidRPr="00B67337" w:rsidRDefault="00B67337" w:rsidP="00B67337">
    <w:pPr>
      <w:pStyle w:val="Encabezado"/>
      <w:rPr>
        <w:sz w:val="20"/>
        <w:szCs w:val="20"/>
      </w:rPr>
    </w:pPr>
    <w:r w:rsidRPr="00B67337">
      <w:rPr>
        <w:sz w:val="20"/>
        <w:szCs w:val="20"/>
      </w:rPr>
      <w:t>Sistema: Sistema de Gestión Interna El Bambú</w:t>
    </w:r>
    <w:r w:rsidRPr="00B67337">
      <w:rPr>
        <w:sz w:val="20"/>
        <w:szCs w:val="20"/>
      </w:rPr>
      <w:tab/>
    </w:r>
    <w:r w:rsidRPr="00B67337">
      <w:rPr>
        <w:sz w:val="20"/>
        <w:szCs w:val="20"/>
      </w:rPr>
      <w:tab/>
      <w:t>31/07/25</w:t>
    </w:r>
  </w:p>
  <w:p w14:paraId="2B6155AC" w14:textId="5DC4EDE6" w:rsidR="00B67337" w:rsidRPr="00B67337" w:rsidRDefault="00B67337">
    <w:pPr>
      <w:pStyle w:val="Encabezado"/>
      <w:rPr>
        <w:sz w:val="20"/>
        <w:szCs w:val="20"/>
      </w:rPr>
    </w:pPr>
    <w:r w:rsidRPr="00B67337">
      <w:rPr>
        <w:sz w:val="20"/>
        <w:szCs w:val="20"/>
      </w:rPr>
      <w:t>Elaborado por: Isaac Herrera, Melanie Oviedo, Natalia Ortiz, Jeremy Romero, Andrea Morera</w:t>
    </w:r>
    <w:r w:rsidRPr="00B67337">
      <w:rPr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571B"/>
    <w:multiLevelType w:val="multilevel"/>
    <w:tmpl w:val="E46C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0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D1"/>
    <w:rsid w:val="00041150"/>
    <w:rsid w:val="000C4F2D"/>
    <w:rsid w:val="000E63C8"/>
    <w:rsid w:val="000F5066"/>
    <w:rsid w:val="001C6FAB"/>
    <w:rsid w:val="002D03A9"/>
    <w:rsid w:val="002D7B4E"/>
    <w:rsid w:val="002F0D71"/>
    <w:rsid w:val="00314F40"/>
    <w:rsid w:val="00376B1F"/>
    <w:rsid w:val="00396515"/>
    <w:rsid w:val="003B6110"/>
    <w:rsid w:val="004C4AEF"/>
    <w:rsid w:val="005531E6"/>
    <w:rsid w:val="005D51C1"/>
    <w:rsid w:val="005E5387"/>
    <w:rsid w:val="0061187B"/>
    <w:rsid w:val="00683B00"/>
    <w:rsid w:val="006D47C2"/>
    <w:rsid w:val="007436D0"/>
    <w:rsid w:val="007B382F"/>
    <w:rsid w:val="007F15C1"/>
    <w:rsid w:val="008702E9"/>
    <w:rsid w:val="009A36F2"/>
    <w:rsid w:val="009A45F9"/>
    <w:rsid w:val="009D3618"/>
    <w:rsid w:val="009D7A57"/>
    <w:rsid w:val="009F1371"/>
    <w:rsid w:val="00A34E1A"/>
    <w:rsid w:val="00AC7375"/>
    <w:rsid w:val="00B67337"/>
    <w:rsid w:val="00C47D2B"/>
    <w:rsid w:val="00C573A1"/>
    <w:rsid w:val="00CF1710"/>
    <w:rsid w:val="00D02BB4"/>
    <w:rsid w:val="00D16B22"/>
    <w:rsid w:val="00D30747"/>
    <w:rsid w:val="00D629A9"/>
    <w:rsid w:val="00D84F8F"/>
    <w:rsid w:val="00D87DEA"/>
    <w:rsid w:val="00E049E1"/>
    <w:rsid w:val="00E51ECA"/>
    <w:rsid w:val="00EA190A"/>
    <w:rsid w:val="00ED2442"/>
    <w:rsid w:val="00FB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7A33"/>
  <w15:chartTrackingRefBased/>
  <w15:docId w15:val="{236E9BAE-CA93-40CC-8F53-9837503A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B22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B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B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B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B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B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B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B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B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B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B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73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7337"/>
  </w:style>
  <w:style w:type="paragraph" w:styleId="Piedepgina">
    <w:name w:val="footer"/>
    <w:basedOn w:val="Normal"/>
    <w:link w:val="PiedepginaCar"/>
    <w:uiPriority w:val="99"/>
    <w:unhideWhenUsed/>
    <w:rsid w:val="00B673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7337"/>
  </w:style>
  <w:style w:type="character" w:styleId="Textodelmarcadordeposicin">
    <w:name w:val="Placeholder Text"/>
    <w:basedOn w:val="Fuentedeprrafopredeter"/>
    <w:uiPriority w:val="99"/>
    <w:semiHidden/>
    <w:rsid w:val="00D307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E6F40-CE3E-4164-9F4E-D57546D9D642}"/>
      </w:docPartPr>
      <w:docPartBody>
        <w:p w:rsidR="00272BAA" w:rsidRDefault="00272BAA">
          <w:r w:rsidRPr="00940BF9">
            <w:rPr>
              <w:rStyle w:val="Textodelmarcadordeposicin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AA"/>
    <w:rsid w:val="000C4F2D"/>
    <w:rsid w:val="00272BAA"/>
    <w:rsid w:val="009D7A57"/>
    <w:rsid w:val="00D5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72BA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2661A0-95B6-46DF-A38B-2F8BE92A9F6A}">
  <we:reference id="f7164644-6193-4742-a703-0dc1551d5955" version="1.1.121.0" store="EXCatalog" storeType="EXCatalog"/>
  <we:alternateReferences>
    <we:reference id="WA200004257" version="1.1.121.0" store="es-MX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281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HERRERA PASTRANA</dc:creator>
  <cp:keywords/>
  <dc:description/>
  <cp:lastModifiedBy>Melanie Oviedo</cp:lastModifiedBy>
  <cp:revision>39</cp:revision>
  <dcterms:created xsi:type="dcterms:W3CDTF">2025-08-09T21:24:00Z</dcterms:created>
  <dcterms:modified xsi:type="dcterms:W3CDTF">2025-08-11T17:34:00Z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Adicionales.docx</vt:lpwstr>
  </property>
  <property fmtid="{D5CDD505-2E9C-101B-9397-08002B2CF9AE}" pid="3" name="TII_WORD_DOCUMENT_ID">
    <vt:lpwstr>3377bfc1-12a3-4b93-b1c0-d0863db7ca72</vt:lpwstr>
  </property>
  <property fmtid="{D5CDD505-2E9C-101B-9397-08002B2CF9AE}" pid="4" name="TII_WORD_DOCUMENT_HASH">
    <vt:lpwstr>c2033b222e63830691f7f0a7ebd76878bac9d30da18bfb1c68a72407eb343be5</vt:lpwstr>
  </property>
</Properties>
</file>