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Informe Daily Scrum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Minuta No. 0</w:t>
      </w:r>
      <w:r w:rsidDel="00000000" w:rsidR="00000000" w:rsidRPr="00000000">
        <w:rPr>
          <w:color w:val="3f3f3f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 de Soda y Restaurante El Bambú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Fecha</w:t>
        <w:tab/>
        <w:t xml:space="preserve">: </w:t>
      </w:r>
      <w:r w:rsidDel="00000000" w:rsidR="00000000" w:rsidRPr="00000000">
        <w:rPr>
          <w:rtl w:val="0"/>
        </w:rPr>
        <w:t xml:space="preserve">08-04-2026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Hora </w:t>
        <w:tab/>
        <w:t xml:space="preserve">: 0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a.m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Sprint  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Siendo las 0</w:t>
      </w:r>
      <w:r w:rsidDel="00000000" w:rsidR="00000000" w:rsidRPr="00000000">
        <w:rPr>
          <w:rtl w:val="0"/>
        </w:rPr>
        <w:t xml:space="preserve">9:30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horas del día </w:t>
      </w:r>
      <w:r w:rsidDel="00000000" w:rsidR="00000000" w:rsidRPr="00000000">
        <w:rPr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2026, se reúne el grupo: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Soda y Restaurante El Bambú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 sesión extraordinaria previa citación realizada.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persona encargada que precede la reunión, </w:t>
      </w:r>
      <w:r w:rsidDel="00000000" w:rsidR="00000000" w:rsidRPr="00000000">
        <w:rPr>
          <w:rtl w:val="0"/>
        </w:rPr>
        <w:t xml:space="preserve">Melanie Oviedo Maleaño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pasó lista y determinó que había quórum.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asistentes a esta reunión son: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Layout w:type="fixed"/>
        <w:tblLook w:val="0400"/>
      </w:tblPr>
      <w:tblGrid>
        <w:gridCol w:w="2876"/>
        <w:gridCol w:w="2877"/>
        <w:gridCol w:w="2877"/>
        <w:tblGridChange w:id="0">
          <w:tblGrid>
            <w:gridCol w:w="2876"/>
            <w:gridCol w:w="2877"/>
            <w:gridCol w:w="2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Revisión del estado del Sprint Goal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¿Seguimos encaminados a cumplir el Sprint Goal?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Sí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No (explicar abajo)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¿Qué hizo cada integrante desde el último Daily?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(Respuestas cortas, máximo una línea por persona)</w:t>
      </w: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En espera de revisiones manuales 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Conclusión de la tarea EIF-40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reorganizar los campos de formulario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Revisar correcciones de la tarea anterior solicitadas por el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Localización de formatos (fecha y moneda), traducción y capitalización de estados/tipos mediante enums y eliminación de iconos de filtrado redundantes.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¿Qué hará cada integrante antes del próximo Daily?</w:t>
      </w: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 espera de revisiones manuales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Desarrollo e integración de un dashboard dinámico con gráficos de ventas diarios actualizados en tiempo real mediante un observador.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Realización de validaciones y revisión de otras cosas.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Refactorización del formulario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Refactorización del CRUD de productos (localización, cálculo de precios, filtros de stock/categoría y paginación) con actualización dinámica de selectores.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Impedimentos / Bloqueos detectados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(Todo lo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impide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avanzar hacia el Sprint Goal)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Impedimento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 /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 del Scrum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Estado del Sprint Backlog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 llena el SM durante el Daily)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completadas:</w:t>
      </w:r>
      <w:r w:rsidDel="00000000" w:rsidR="00000000" w:rsidRPr="00000000">
        <w:rPr>
          <w:rtl w:val="0"/>
        </w:rPr>
        <w:t xml:space="preserve">HU-102, HU-96, HU-97, HU-40, HU-135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control de calidad:</w:t>
      </w:r>
      <w:r w:rsidDel="00000000" w:rsidR="00000000" w:rsidRPr="00000000">
        <w:rPr>
          <w:rtl w:val="0"/>
        </w:rPr>
        <w:t xml:space="preserve">HU-101, HU-98, HU-141, HU-41, HU-142,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progreso:</w:t>
      </w:r>
      <w:r w:rsidDel="00000000" w:rsidR="00000000" w:rsidRPr="00000000">
        <w:rPr>
          <w:rtl w:val="0"/>
        </w:rPr>
        <w:t xml:space="preserve">, HU-35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 sin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Actualización del Burndown (por el SM)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 restantes al cierre del día: </w:t>
      </w:r>
      <w:r w:rsidDel="00000000" w:rsidR="00000000" w:rsidRPr="00000000">
        <w:rPr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PRÓXIMA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REUNIÓN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Hora: 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CLAUSURA: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Melanie Oviedo Maleaño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como persona encargada de preceder la reunión, clausura la reunión a las 09: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9s5EXyx00qJLhusKb3agaH9DoA==">CgMxLjA4AHIhMUpwdWIwMWtVZWU3b3hrQS1YLUFlQk5VdDRTVFo2LWtD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