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DB7CE8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GV-02_Enterprise_Mission_and_Operating_Philosophy_v1.0</w:t>
      </w:r>
    </w:p>
    <w:p w14:paraId="0253BE21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سازمانی و فلسفه عملیاتی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61B1B667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 GV-02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1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1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1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 Strategic Governance Document</w:t>
      </w:r>
    </w:p>
    <w:p w14:paraId="79AF7305" w14:textId="77777777" w:rsidR="000818EA" w:rsidRPr="000818EA" w:rsidRDefault="00F625EB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5EB">
        <w:rPr>
          <w:rFonts w:ascii="Times New Roman" w:eastAsia="Times New Roman" w:hAnsi="Times New Roman" w:cs="Times New Roman"/>
          <w:noProof/>
          <w:kern w:val="0"/>
        </w:rPr>
        <w:pict w14:anchorId="64E96059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ADC8359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58A7C2D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سازمان موفق پیش از آنکه یک محصول، فناوری یا مدل درآمدی داشته باشد، دارای یک دلیل روشن برای وجود خود است.</w:t>
      </w:r>
    </w:p>
    <w:p w14:paraId="36E9FC2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این دلیل وجودی، مأموریت سازمان را شکل می‌دهد.</w:t>
      </w:r>
    </w:p>
    <w:p w14:paraId="497B6CC3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4C4185B0">
          <v:rect id="_x0000_i1026" style="width:0;height:1.5pt" o:hralign="center" o:hrstd="t" o:hr="t" fillcolor="#a0a0a0" stroked="f"/>
        </w:pict>
      </w:r>
    </w:p>
    <w:p w14:paraId="1F0853B4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مأموریت به این پرسش پاسخ می‌دهد:</w:t>
      </w:r>
    </w:p>
    <w:p w14:paraId="1D7FD23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چرا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ایجاد شده است؟</w:t>
      </w:r>
    </w:p>
    <w:p w14:paraId="4BB0802A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08B29DF6">
          <v:rect id="_x0000_i1027" style="width:0;height:1.5pt" o:hralign="center" o:hrstd="t" o:hr="t" fillcolor="#a0a0a0" stroked="f"/>
        </w:pict>
      </w:r>
    </w:p>
    <w:p w14:paraId="4D31B29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فلسفه عملیاتی نیز به این پرسش پاسخ می‌دهد:</w:t>
      </w:r>
    </w:p>
    <w:p w14:paraId="069CEA7B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چگونه تصمیم می‌گیرد، چگونه عمل می‌کند و چگونه رشد می‌کند؟</w:t>
      </w:r>
    </w:p>
    <w:p w14:paraId="4CDC16D2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4762A4DB">
          <v:rect id="_x0000_i1028" style="width:0;height:1.5pt" o:hralign="center" o:hrstd="t" o:hr="t" fillcolor="#a0a0a0" stroked="f"/>
        </w:pict>
      </w:r>
    </w:p>
    <w:p w14:paraId="32646196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پاسخ رسمی به این دو پرسش است.</w:t>
      </w:r>
    </w:p>
    <w:p w14:paraId="50009587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2E5B5222">
          <v:rect id="_x0000_i1029" style="width:0;height:1.5pt" o:hralign="center" o:hrstd="t" o:hr="t" fillcolor="#a0a0a0" stroked="f"/>
        </w:pict>
      </w:r>
    </w:p>
    <w:p w14:paraId="4175344F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چرایی وجود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4864937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اقتصاد ایران دارای ظرفیت‌های عظیمی در:</w:t>
      </w:r>
    </w:p>
    <w:p w14:paraId="557B059D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حمل‌ونقل</w:t>
      </w:r>
    </w:p>
    <w:p w14:paraId="6B9344C1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0BC18F76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زنجیره تأمین</w:t>
      </w:r>
    </w:p>
    <w:p w14:paraId="1BA95233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49C32812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</w:t>
      </w:r>
    </w:p>
    <w:p w14:paraId="5EE5278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182B7DCE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006A9D66">
          <v:rect id="_x0000_i1030" style="width:0;height:1.5pt" o:hralign="center" o:hrstd="t" o:hr="t" fillcolor="#a0a0a0" stroked="f"/>
        </w:pict>
      </w:r>
    </w:p>
    <w:p w14:paraId="57860E0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اما بخش قابل توجهی از این ظرفیت‌ها به دلیل:</w:t>
      </w:r>
    </w:p>
    <w:p w14:paraId="4CD59D67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عدم شفافیت</w:t>
      </w:r>
    </w:p>
    <w:p w14:paraId="3A04575A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نبود اعتماد</w:t>
      </w:r>
    </w:p>
    <w:p w14:paraId="5397F6DA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پراکندگی اطلاعات</w:t>
      </w:r>
    </w:p>
    <w:p w14:paraId="07E5FD43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ناکارآمدی فرآیندها</w:t>
      </w:r>
    </w:p>
    <w:p w14:paraId="1D31B4AE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ضعف اتصال بازیگران</w:t>
      </w:r>
    </w:p>
    <w:p w14:paraId="16ED39A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نمی‌شوند.</w:t>
      </w:r>
    </w:p>
    <w:p w14:paraId="25CA59BF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15250AA1">
          <v:rect id="_x0000_i1031" style="width:0;height:1.5pt" o:hralign="center" o:hrstd="t" o:hr="t" fillcolor="#a0a0a0" stroked="f"/>
        </w:pict>
      </w:r>
    </w:p>
    <w:p w14:paraId="5EE1BB31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برای رفع این شکاف ایجاد شده است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73998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49157B49">
          <v:rect id="_x0000_i1032" style="width:0;height:1.5pt" o:hralign="center" o:hrstd="t" o:hr="t" fillcolor="#a0a0a0" stroked="f"/>
        </w:pict>
      </w:r>
    </w:p>
    <w:p w14:paraId="1FC93A30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سازمانی</w:t>
      </w:r>
    </w:p>
    <w:p w14:paraId="05C9FF3C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مأموریت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عبارت است از:</w:t>
      </w:r>
    </w:p>
    <w:p w14:paraId="3151525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ایجاد زیرساخت دیجیتالی قابل اعتماد برای اتصال، هماهنگی و هوشمندسازی اکوسیستم لجستیک، زنجیره تأمین و تجارت.</w:t>
      </w:r>
    </w:p>
    <w:p w14:paraId="17D01677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582778B8">
          <v:rect id="_x0000_i1033" style="width:0;height:1.5pt" o:hralign="center" o:hrstd="t" o:hr="t" fillcolor="#a0a0a0" stroked="f"/>
        </w:pict>
      </w:r>
    </w:p>
    <w:p w14:paraId="24FAA4AE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عملیاتی</w:t>
      </w:r>
    </w:p>
    <w:p w14:paraId="3E8C6BB2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سطح عملیاتی،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متعهد است:</w:t>
      </w:r>
    </w:p>
    <w:p w14:paraId="2C0C6641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ایجاد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B963D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شفافیت ایجاد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7F9F11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بهره‌وری ایجاد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62139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 تولید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55D93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همکاری را تسهیل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53B063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D4F213A">
          <v:rect id="_x0000_i1034" style="width:0;height:1.5pt" o:hralign="center" o:hrstd="t" o:hr="t" fillcolor="#a0a0a0" stroked="f"/>
        </w:pict>
      </w:r>
    </w:p>
    <w:p w14:paraId="65A29397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اقتصادی</w:t>
      </w:r>
    </w:p>
    <w:p w14:paraId="2904E897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صرفاً یک شرکت فناوری نیست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BAF70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5FBAADF9">
          <v:rect id="_x0000_i1035" style="width:0;height:1.5pt" o:hralign="center" o:hrstd="t" o:hr="t" fillcolor="#a0a0a0" stroked="f"/>
        </w:pict>
      </w:r>
    </w:p>
    <w:p w14:paraId="2466399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هدف نهایی:</w:t>
      </w:r>
    </w:p>
    <w:p w14:paraId="00BB86BC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 اقتصاد فیزیکی کشور است.</w:t>
      </w:r>
    </w:p>
    <w:p w14:paraId="352C94F7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17B105B2">
          <v:rect id="_x0000_i1036" style="width:0;height:1.5pt" o:hralign="center" o:hrstd="t" o:hr="t" fillcolor="#a0a0a0" stroked="f"/>
        </w:pict>
      </w:r>
    </w:p>
    <w:p w14:paraId="0A5BAA31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ملی</w:t>
      </w:r>
    </w:p>
    <w:p w14:paraId="799CCC56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هدف بلندمدت:</w:t>
      </w:r>
    </w:p>
    <w:p w14:paraId="0F580016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کمک به توسعه:</w:t>
      </w:r>
    </w:p>
    <w:p w14:paraId="3E07F906" w14:textId="77777777" w:rsidR="000818EA" w:rsidRPr="000818EA" w:rsidRDefault="000818EA" w:rsidP="00081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لجستیک ملی</w:t>
      </w:r>
    </w:p>
    <w:p w14:paraId="52E93B63" w14:textId="77777777" w:rsidR="000818EA" w:rsidRPr="000818EA" w:rsidRDefault="000818EA" w:rsidP="00081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 ملی</w:t>
      </w:r>
    </w:p>
    <w:p w14:paraId="5898277F" w14:textId="77777777" w:rsidR="000818EA" w:rsidRPr="000818EA" w:rsidRDefault="000818EA" w:rsidP="00081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زنجیره تأمین ملی</w:t>
      </w:r>
    </w:p>
    <w:p w14:paraId="60300781" w14:textId="77777777" w:rsidR="000818EA" w:rsidRPr="000818EA" w:rsidRDefault="000818EA" w:rsidP="00081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تجارت ملی</w:t>
      </w:r>
    </w:p>
    <w:p w14:paraId="2D9CCDE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73951D24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D344824">
          <v:rect id="_x0000_i1037" style="width:0;height:1.5pt" o:hralign="center" o:hrstd="t" o:hr="t" fillcolor="#a0a0a0" stroked="f"/>
        </w:pict>
      </w:r>
    </w:p>
    <w:p w14:paraId="3A8BEDAF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بنیادین</w:t>
      </w:r>
    </w:p>
    <w:p w14:paraId="252A12F1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فلسفه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 سه اصل استوار است:</w:t>
      </w:r>
    </w:p>
    <w:p w14:paraId="5A255C26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59C07C0C">
          <v:rect id="_x0000_i1038" style="width:0;height:1.5pt" o:hralign="center" o:hrstd="t" o:hr="t" fillcolor="#a0a0a0" stroked="f"/>
        </w:pict>
      </w:r>
    </w:p>
    <w:p w14:paraId="664D0B46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قبل از معامله</w:t>
      </w:r>
    </w:p>
    <w:p w14:paraId="34B664BB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4863B2A6">
          <v:rect id="_x0000_i1039" style="width:0;height:1.5pt" o:hralign="center" o:hrstd="t" o:hr="t" fillcolor="#a0a0a0" stroked="f"/>
        </w:pict>
      </w:r>
    </w:p>
    <w:p w14:paraId="54432DC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شفافیت قبل از پرداخت</w:t>
      </w:r>
    </w:p>
    <w:p w14:paraId="30400EF3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3C95F6D">
          <v:rect id="_x0000_i1040" style="width:0;height:1.5pt" o:hralign="center" o:hrstd="t" o:hr="t" fillcolor="#a0a0a0" stroked="f"/>
        </w:pict>
      </w:r>
    </w:p>
    <w:p w14:paraId="248A4A1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مسئولیت‌پذیری قبل از سود</w:t>
      </w:r>
    </w:p>
    <w:p w14:paraId="6848DE3E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4F5E9943">
          <v:rect id="_x0000_i1041" style="width:0;height:1.5pt" o:hralign="center" o:hrstd="t" o:hr="t" fillcolor="#a0a0a0" stroked="f"/>
        </w:pict>
      </w:r>
    </w:p>
    <w:p w14:paraId="4E82EFD3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اول</w:t>
      </w:r>
    </w:p>
    <w:p w14:paraId="103762CC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اعتماد قبل از معامله</w:t>
      </w:r>
    </w:p>
    <w:p w14:paraId="37D5EA3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هیچ معامله‌ای نباید بدون سطح مشخصی از اعتماد انجام شود.</w:t>
      </w:r>
    </w:p>
    <w:p w14:paraId="24877CCD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B2A6FCF">
          <v:rect id="_x0000_i1042" style="width:0;height:1.5pt" o:hralign="center" o:hrstd="t" o:hr="t" fillcolor="#a0a0a0" stroked="f"/>
        </w:pict>
      </w:r>
    </w:p>
    <w:p w14:paraId="7CCB941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مهم‌ترین دارایی شبکه است.</w:t>
      </w:r>
    </w:p>
    <w:p w14:paraId="28FE4653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26105B8D">
          <v:rect id="_x0000_i1043" style="width:0;height:1.5pt" o:hralign="center" o:hrstd="t" o:hr="t" fillcolor="#a0a0a0" stroked="f"/>
        </w:pict>
      </w:r>
    </w:p>
    <w:p w14:paraId="3DDCA88E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دوم</w:t>
      </w:r>
    </w:p>
    <w:p w14:paraId="553B3796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شفافیت قبل از پرداخت</w:t>
      </w:r>
    </w:p>
    <w:p w14:paraId="5BD053D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تمام طرفین باید بدانند:</w:t>
      </w:r>
    </w:p>
    <w:p w14:paraId="622CB9CA" w14:textId="77777777" w:rsidR="000818EA" w:rsidRPr="000818EA" w:rsidRDefault="000818EA" w:rsidP="00081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چه چیزی ارائه می‌شود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0690D" w14:textId="77777777" w:rsidR="000818EA" w:rsidRPr="000818EA" w:rsidRDefault="000818EA" w:rsidP="00081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توسط چه کسی ارائه می‌شود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AFC6E" w14:textId="77777777" w:rsidR="000818EA" w:rsidRPr="000818EA" w:rsidRDefault="000818EA" w:rsidP="00081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تحت چه شرایطی ارائه می‌شود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22C03C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5C94F3BB">
          <v:rect id="_x0000_i1044" style="width:0;height:1.5pt" o:hralign="center" o:hrstd="t" o:hr="t" fillcolor="#a0a0a0" stroked="f"/>
        </w:pict>
      </w:r>
    </w:p>
    <w:p w14:paraId="50358115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سوم</w:t>
      </w:r>
    </w:p>
    <w:p w14:paraId="2FA5E0D1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مسئولیت‌پذیری قبل از سود</w:t>
      </w:r>
    </w:p>
    <w:p w14:paraId="09AE802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رشد بدون مسئولیت‌پذیری قابل قبول نیست.</w:t>
      </w:r>
    </w:p>
    <w:p w14:paraId="067723ED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59574006">
          <v:rect id="_x0000_i1045" style="width:0;height:1.5pt" o:hralign="center" o:hrstd="t" o:hr="t" fillcolor="#a0a0a0" stroked="f"/>
        </w:pict>
      </w:r>
    </w:p>
    <w:p w14:paraId="23A9E0B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سود باید نتیجه ارزش‌آفرینی باشد.</w:t>
      </w:r>
    </w:p>
    <w:p w14:paraId="471E8700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03400006">
          <v:rect id="_x0000_i1046" style="width:0;height:1.5pt" o:hralign="center" o:hrstd="t" o:hr="t" fillcolor="#a0a0a0" stroked="f"/>
        </w:pict>
      </w:r>
    </w:p>
    <w:p w14:paraId="792DDF8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11.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کاربران</w:t>
      </w:r>
    </w:p>
    <w:p w14:paraId="6FE4C6F5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را صرفاً مشتری نمی‌داند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B19685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494D917D">
          <v:rect id="_x0000_i1047" style="width:0;height:1.5pt" o:hralign="center" o:hrstd="t" o:hr="t" fillcolor="#a0a0a0" stroked="f"/>
        </w:pict>
      </w:r>
    </w:p>
    <w:p w14:paraId="55E84D59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اعضای اکوسیستم هستند.</w:t>
      </w:r>
    </w:p>
    <w:p w14:paraId="4BEC31CA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3FD341CD">
          <v:rect id="_x0000_i1048" style="width:0;height:1.5pt" o:hralign="center" o:hrstd="t" o:hr="t" fillcolor="#a0a0a0" stroked="f"/>
        </w:pict>
      </w:r>
    </w:p>
    <w:p w14:paraId="3F3EDFC9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داده</w:t>
      </w:r>
    </w:p>
    <w:p w14:paraId="6A1BEDD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 یک دارایی استراتژیک است.</w:t>
      </w:r>
    </w:p>
    <w:p w14:paraId="4C8070C7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26903AB4">
          <v:rect id="_x0000_i1049" style="width:0;height:1.5pt" o:hralign="center" o:hrstd="t" o:hr="t" fillcolor="#a0a0a0" stroked="f"/>
        </w:pict>
      </w:r>
    </w:p>
    <w:p w14:paraId="76735F0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اما مالکیت داده متعلق به صاحبان قانونی آن است.</w:t>
      </w:r>
    </w:p>
    <w:p w14:paraId="431270FB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0628CE15">
          <v:rect id="_x0000_i1050" style="width:0;height:1.5pt" o:hralign="center" o:hrstd="t" o:hr="t" fillcolor="#a0a0a0" stroked="f"/>
        </w:pict>
      </w:r>
    </w:p>
    <w:p w14:paraId="35851F62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اعتماد</w:t>
      </w:r>
    </w:p>
    <w:p w14:paraId="4F11B00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باید:</w:t>
      </w:r>
    </w:p>
    <w:p w14:paraId="749B6DBC" w14:textId="77777777" w:rsidR="000818EA" w:rsidRPr="000818EA" w:rsidRDefault="000818EA" w:rsidP="00081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اندازه‌گیری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DBA0A" w14:textId="77777777" w:rsidR="000818EA" w:rsidRPr="000818EA" w:rsidRDefault="000818EA" w:rsidP="00081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ثبت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66C4F6" w14:textId="77777777" w:rsidR="000818EA" w:rsidRPr="000818EA" w:rsidRDefault="000818EA" w:rsidP="00081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تقویت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9ED51A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6676A211">
          <v:rect id="_x0000_i1051" style="width:0;height:1.5pt" o:hralign="center" o:hrstd="t" o:hr="t" fillcolor="#a0a0a0" stroked="f"/>
        </w:pict>
      </w:r>
    </w:p>
    <w:p w14:paraId="1962281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فناوری</w:t>
      </w:r>
    </w:p>
    <w:p w14:paraId="65A854B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فناوری هدف نیست.</w:t>
      </w:r>
    </w:p>
    <w:p w14:paraId="05C7CFD3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03446FB">
          <v:rect id="_x0000_i1052" style="width:0;height:1.5pt" o:hralign="center" o:hrstd="t" o:hr="t" fillcolor="#a0a0a0" stroked="f"/>
        </w:pict>
      </w:r>
    </w:p>
    <w:p w14:paraId="5D7C7A1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فناوری ابزار حل مسئله است.</w:t>
      </w:r>
    </w:p>
    <w:p w14:paraId="0B6587AD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2093FF1A">
          <v:rect id="_x0000_i1053" style="width:0;height:1.5pt" o:hralign="center" o:hrstd="t" o:hr="t" fillcolor="#a0a0a0" stroked="f"/>
        </w:pict>
      </w:r>
    </w:p>
    <w:p w14:paraId="5112A2DB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نوآوری</w:t>
      </w:r>
    </w:p>
    <w:p w14:paraId="52FE8F70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نوآوری زمانی ارزشمند است که:</w:t>
      </w:r>
    </w:p>
    <w:p w14:paraId="0AD19A6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یک مشکل واقعی را حل کند.</w:t>
      </w:r>
    </w:p>
    <w:p w14:paraId="261D054F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68AE3BEB">
          <v:rect id="_x0000_i1054" style="width:0;height:1.5pt" o:hralign="center" o:hrstd="t" o:hr="t" fillcolor="#a0a0a0" stroked="f"/>
        </w:pict>
      </w:r>
    </w:p>
    <w:p w14:paraId="426181C3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رشد</w:t>
      </w:r>
    </w:p>
    <w:p w14:paraId="31BBFC6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رشد باید:</w:t>
      </w:r>
    </w:p>
    <w:p w14:paraId="13CF61E7" w14:textId="77777777" w:rsidR="000818EA" w:rsidRPr="000818EA" w:rsidRDefault="000818EA" w:rsidP="00081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پایدار</w:t>
      </w:r>
    </w:p>
    <w:p w14:paraId="15EB83E8" w14:textId="77777777" w:rsidR="000818EA" w:rsidRPr="000818EA" w:rsidRDefault="000818EA" w:rsidP="00081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</w:t>
      </w:r>
    </w:p>
    <w:p w14:paraId="07301C79" w14:textId="77777777" w:rsidR="000818EA" w:rsidRPr="000818EA" w:rsidRDefault="000818EA" w:rsidP="00081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قابل دفاع</w:t>
      </w:r>
    </w:p>
    <w:p w14:paraId="5BC1027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16890F30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F3D9E67">
          <v:rect id="_x0000_i1055" style="width:0;height:1.5pt" o:hralign="center" o:hrstd="t" o:hr="t" fillcolor="#a0a0a0" stroked="f"/>
        </w:pict>
      </w:r>
    </w:p>
    <w:p w14:paraId="23186A7F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شبکه</w:t>
      </w:r>
    </w:p>
    <w:p w14:paraId="7ABA5D9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قدرت اصلی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شبکه است.</w:t>
      </w:r>
    </w:p>
    <w:p w14:paraId="5AA5EA7C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9F2D52B">
          <v:rect id="_x0000_i1056" style="width:0;height:1.5pt" o:hralign="center" o:hrstd="t" o:hr="t" fillcolor="#a0a0a0" stroked="f"/>
        </w:pict>
      </w:r>
    </w:p>
    <w:p w14:paraId="2A21758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نه در نرم‌افزار.</w:t>
      </w:r>
    </w:p>
    <w:p w14:paraId="60A6BE1E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3E8C748">
          <v:rect id="_x0000_i1057" style="width:0;height:1.5pt" o:hralign="center" o:hrstd="t" o:hr="t" fillcolor="#a0a0a0" stroked="f"/>
        </w:pict>
      </w:r>
    </w:p>
    <w:p w14:paraId="77D86B53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رقابت</w:t>
      </w:r>
    </w:p>
    <w:p w14:paraId="449A349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رقابت صرفاً بر پایه قیمت نیست.</w:t>
      </w:r>
    </w:p>
    <w:p w14:paraId="6AE0F5E6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44320E51">
          <v:rect id="_x0000_i1058" style="width:0;height:1.5pt" o:hralign="center" o:hrstd="t" o:hr="t" fillcolor="#a0a0a0" stroked="f"/>
        </w:pict>
      </w:r>
    </w:p>
    <w:p w14:paraId="53465F5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مزیت رقابتی اصلی:</w:t>
      </w:r>
    </w:p>
    <w:p w14:paraId="4DC507F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1AD05E4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46BCF2A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و بهره‌وری</w:t>
      </w:r>
    </w:p>
    <w:p w14:paraId="59B5C0F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2CB99F53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5C0853">
          <v:rect id="_x0000_i1059" style="width:0;height:1.5pt" o:hralign="center" o:hrstd="t" o:hr="t" fillcolor="#a0a0a0" stroked="f"/>
        </w:pict>
      </w:r>
    </w:p>
    <w:p w14:paraId="6821FED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محصول</w:t>
      </w:r>
    </w:p>
    <w:p w14:paraId="7B39F662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محصول باید:</w:t>
      </w:r>
    </w:p>
    <w:p w14:paraId="79AE18F7" w14:textId="77777777" w:rsidR="000818EA" w:rsidRPr="000818EA" w:rsidRDefault="000818EA" w:rsidP="00081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</w:p>
    <w:p w14:paraId="2700B63D" w14:textId="77777777" w:rsidR="000818EA" w:rsidRPr="000818EA" w:rsidRDefault="000818EA" w:rsidP="00081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شفاف</w:t>
      </w:r>
    </w:p>
    <w:p w14:paraId="615C1B66" w14:textId="77777777" w:rsidR="000818EA" w:rsidRPr="000818EA" w:rsidRDefault="000818EA" w:rsidP="00081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قابل استفاده</w:t>
      </w:r>
    </w:p>
    <w:p w14:paraId="2593FEB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399F39C0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18B83C42">
          <v:rect id="_x0000_i1060" style="width:0;height:1.5pt" o:hralign="center" o:hrstd="t" o:hr="t" fillcolor="#a0a0a0" stroked="f"/>
        </w:pict>
      </w:r>
    </w:p>
    <w:p w14:paraId="2C7745FB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تجربه کاربری</w:t>
      </w:r>
    </w:p>
    <w:p w14:paraId="76C46FB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کاربر نباید پیچیدگی‌های داخلی سیستم را مشاهده کند.</w:t>
      </w:r>
    </w:p>
    <w:p w14:paraId="68FFC9C0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6EEC7D3A">
          <v:rect id="_x0000_i1061" style="width:0;height:1.5pt" o:hralign="center" o:hrstd="t" o:hr="t" fillcolor="#a0a0a0" stroked="f"/>
        </w:pict>
      </w:r>
    </w:p>
    <w:p w14:paraId="37EBC30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پیچیدگی باید در لایه‌های زیرین مدیریت شود.</w:t>
      </w:r>
    </w:p>
    <w:p w14:paraId="6AA51205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018CFE54">
          <v:rect id="_x0000_i1062" style="width:0;height:1.5pt" o:hralign="center" o:hrstd="t" o:hr="t" fillcolor="#a0a0a0" stroked="f"/>
        </w:pict>
      </w:r>
    </w:p>
    <w:p w14:paraId="59B1320A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تصمیم‌گیری</w:t>
      </w:r>
    </w:p>
    <w:p w14:paraId="7DD99CD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باید بر پایه:</w:t>
      </w:r>
    </w:p>
    <w:p w14:paraId="2063FECA" w14:textId="77777777" w:rsidR="000818EA" w:rsidRPr="000818EA" w:rsidRDefault="000818EA" w:rsidP="00081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373254E3" w14:textId="77777777" w:rsidR="000818EA" w:rsidRPr="000818EA" w:rsidRDefault="000818EA" w:rsidP="00081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شواهد</w:t>
      </w:r>
    </w:p>
    <w:p w14:paraId="20EF6993" w14:textId="77777777" w:rsidR="000818EA" w:rsidRPr="000818EA" w:rsidRDefault="000818EA" w:rsidP="00081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تحلیل</w:t>
      </w:r>
    </w:p>
    <w:p w14:paraId="1BB1EF7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گرفته شوند.</w:t>
      </w:r>
    </w:p>
    <w:p w14:paraId="143C7183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19059158">
          <v:rect id="_x0000_i1063" style="width:0;height:1.5pt" o:hralign="center" o:hrstd="t" o:hr="t" fillcolor="#a0a0a0" stroked="f"/>
        </w:pict>
      </w:r>
    </w:p>
    <w:p w14:paraId="6DDB7AC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نه بر پایه:</w:t>
      </w:r>
    </w:p>
    <w:p w14:paraId="18028D2C" w14:textId="77777777" w:rsidR="000818EA" w:rsidRPr="000818EA" w:rsidRDefault="000818EA" w:rsidP="00081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حدس</w:t>
      </w:r>
    </w:p>
    <w:p w14:paraId="34EE9924" w14:textId="77777777" w:rsidR="000818EA" w:rsidRPr="000818EA" w:rsidRDefault="000818EA" w:rsidP="00081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احساس</w:t>
      </w:r>
    </w:p>
    <w:p w14:paraId="4075D0D8" w14:textId="77777777" w:rsidR="000818EA" w:rsidRPr="000818EA" w:rsidRDefault="000818EA" w:rsidP="00081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فشار مقطعی</w:t>
      </w:r>
    </w:p>
    <w:p w14:paraId="02D9D559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05A5929F">
          <v:rect id="_x0000_i1064" style="width:0;height:1.5pt" o:hralign="center" o:hrstd="t" o:hr="t" fillcolor="#a0a0a0" stroked="f"/>
        </w:pict>
      </w:r>
    </w:p>
    <w:p w14:paraId="79DA79DD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22.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ریسک</w:t>
      </w:r>
    </w:p>
    <w:p w14:paraId="4D821EE1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ریسک بخشی از رشد است.</w:t>
      </w:r>
    </w:p>
    <w:p w14:paraId="13E7776E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3BF69ED6">
          <v:rect id="_x0000_i1065" style="width:0;height:1.5pt" o:hralign="center" o:hrstd="t" o:hr="t" fillcolor="#a0a0a0" stroked="f"/>
        </w:pict>
      </w:r>
    </w:p>
    <w:p w14:paraId="31DD7AB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اما ریسک باید:</w:t>
      </w:r>
    </w:p>
    <w:p w14:paraId="18B8E04C" w14:textId="77777777" w:rsidR="000818EA" w:rsidRPr="000818EA" w:rsidRDefault="000818EA" w:rsidP="00081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شناخته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819117" w14:textId="77777777" w:rsidR="000818EA" w:rsidRPr="000818EA" w:rsidRDefault="000818EA" w:rsidP="00081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اندازه‌گیری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7CBCB" w14:textId="77777777" w:rsidR="000818EA" w:rsidRPr="000818EA" w:rsidRDefault="000818EA" w:rsidP="00081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41D336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F385B5B">
          <v:rect id="_x0000_i1066" style="width:0;height:1.5pt" o:hralign="center" o:hrstd="t" o:hr="t" fillcolor="#a0a0a0" stroked="f"/>
        </w:pict>
      </w:r>
    </w:p>
    <w:p w14:paraId="4850756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امنیت</w:t>
      </w:r>
    </w:p>
    <w:p w14:paraId="51B44EB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امنیت یک قابلیت نیست.</w:t>
      </w:r>
    </w:p>
    <w:p w14:paraId="0D3C0CE9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3015B1F6">
          <v:rect id="_x0000_i1067" style="width:0;height:1.5pt" o:hralign="center" o:hrstd="t" o:hr="t" fillcolor="#a0a0a0" stroked="f"/>
        </w:pict>
      </w:r>
    </w:p>
    <w:p w14:paraId="53C7FEF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امنیت یک الزام بنیادین است.</w:t>
      </w:r>
    </w:p>
    <w:p w14:paraId="3A8E2087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4B59069B">
          <v:rect id="_x0000_i1068" style="width:0;height:1.5pt" o:hralign="center" o:hrstd="t" o:hr="t" fillcolor="#a0a0a0" stroked="f"/>
        </w:pict>
      </w:r>
    </w:p>
    <w:p w14:paraId="7982B51B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هوش مصنوعی</w:t>
      </w:r>
    </w:p>
    <w:p w14:paraId="266AB363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جایگزین انسان نیست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0AA10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315F32CA">
          <v:rect id="_x0000_i1069" style="width:0;height:1.5pt" o:hralign="center" o:hrstd="t" o:hr="t" fillcolor="#a0a0a0" stroked="f"/>
        </w:pict>
      </w:r>
    </w:p>
    <w:p w14:paraId="0B39247F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ابزار افزایش توان تصمیم‌گیری انسان است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39D934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2C2C37FD">
          <v:rect id="_x0000_i1070" style="width:0;height:1.5pt" o:hralign="center" o:hrstd="t" o:hr="t" fillcolor="#a0a0a0" stroked="f"/>
        </w:pict>
      </w:r>
    </w:p>
    <w:p w14:paraId="084E7B28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حاکمیت</w:t>
      </w:r>
    </w:p>
    <w:p w14:paraId="45D76A26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74100B9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پیش‌نیاز رشد پایدار است.</w:t>
      </w:r>
    </w:p>
    <w:p w14:paraId="269AA81B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376CBF20">
          <v:rect id="_x0000_i1071" style="width:0;height:1.5pt" o:hralign="center" o:hrstd="t" o:hr="t" fillcolor="#a0a0a0" stroked="f"/>
        </w:pict>
      </w:r>
    </w:p>
    <w:p w14:paraId="162FE97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26.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مشارکت</w:t>
      </w:r>
    </w:p>
    <w:p w14:paraId="471BD238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به تنهایی موفق نخواهد شد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C8856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61ECFCC6">
          <v:rect id="_x0000_i1072" style="width:0;height:1.5pt" o:hralign="center" o:hrstd="t" o:hr="t" fillcolor="#a0a0a0" stroked="f"/>
        </w:pict>
      </w:r>
    </w:p>
    <w:p w14:paraId="25E7047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موفقیت از طریق همکاری اکوسیستم حاصل می‌شود.</w:t>
      </w:r>
    </w:p>
    <w:p w14:paraId="2AA4008F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5BAA2313">
          <v:rect id="_x0000_i1073" style="width:0;height:1.5pt" o:hralign="center" o:hrstd="t" o:hr="t" fillcolor="#a0a0a0" stroked="f"/>
        </w:pict>
      </w:r>
    </w:p>
    <w:p w14:paraId="70B63CEC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اعتماد عمومی</w:t>
      </w:r>
    </w:p>
    <w:p w14:paraId="1A4C14C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عمومی مهم‌تر از درآمد کوتاه‌مدت است.</w:t>
      </w:r>
    </w:p>
    <w:p w14:paraId="73C71267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2910865E">
          <v:rect id="_x0000_i1074" style="width:0;height:1.5pt" o:hralign="center" o:hrstd="t" o:hr="t" fillcolor="#a0a0a0" stroked="f"/>
        </w:pict>
      </w:r>
    </w:p>
    <w:p w14:paraId="3719E50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سرمایه‌گذاری</w:t>
      </w:r>
    </w:p>
    <w:p w14:paraId="77739DF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سرمایه باید در جهت:</w:t>
      </w:r>
    </w:p>
    <w:p w14:paraId="29812DC8" w14:textId="77777777" w:rsidR="000818EA" w:rsidRPr="000818EA" w:rsidRDefault="000818EA" w:rsidP="00081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توسعه پایدار</w:t>
      </w:r>
    </w:p>
    <w:p w14:paraId="5BC62BF2" w14:textId="77777777" w:rsidR="000818EA" w:rsidRPr="000818EA" w:rsidRDefault="000818EA" w:rsidP="00081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نوآوری</w:t>
      </w:r>
    </w:p>
    <w:p w14:paraId="5C90B808" w14:textId="77777777" w:rsidR="000818EA" w:rsidRPr="000818EA" w:rsidRDefault="000818EA" w:rsidP="00081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مقیاس‌پذیری</w:t>
      </w:r>
    </w:p>
    <w:p w14:paraId="36F0F1E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شود.</w:t>
      </w:r>
    </w:p>
    <w:p w14:paraId="547E2E4C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9FF7E4A">
          <v:rect id="_x0000_i1075" style="width:0;height:1.5pt" o:hralign="center" o:hrstd="t" o:hr="t" fillcolor="#a0a0a0" stroked="f"/>
        </w:pict>
      </w:r>
    </w:p>
    <w:p w14:paraId="07C2F699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ملی</w:t>
      </w:r>
    </w:p>
    <w:p w14:paraId="5D7B0F04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باید در جهت منافع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FBF893" w14:textId="77777777" w:rsidR="000818EA" w:rsidRPr="000818EA" w:rsidRDefault="000818EA" w:rsidP="00081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</w:p>
    <w:p w14:paraId="617BFD5C" w14:textId="77777777" w:rsidR="000818EA" w:rsidRPr="000818EA" w:rsidRDefault="000818EA" w:rsidP="00081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صنعت</w:t>
      </w:r>
    </w:p>
    <w:p w14:paraId="6CB3AA14" w14:textId="77777777" w:rsidR="000818EA" w:rsidRPr="000818EA" w:rsidRDefault="000818EA" w:rsidP="00081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کشور</w:t>
      </w:r>
    </w:p>
    <w:p w14:paraId="4390C48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حرکت کند.</w:t>
      </w:r>
    </w:p>
    <w:p w14:paraId="23D0C4F7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599CDB49">
          <v:rect id="_x0000_i1076" style="width:0;height:1.5pt" o:hralign="center" o:hrstd="t" o:hr="t" fillcolor="#a0a0a0" stroked="f"/>
        </w:pict>
      </w:r>
    </w:p>
    <w:p w14:paraId="1B21019D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آینده</w:t>
      </w:r>
    </w:p>
    <w:p w14:paraId="5C479B42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ما معتقدیم آینده متعلق به شبکه‌هایی است که بتوانند:</w:t>
      </w:r>
    </w:p>
    <w:p w14:paraId="421C07CC" w14:textId="77777777" w:rsidR="000818EA" w:rsidRPr="000818EA" w:rsidRDefault="000818EA" w:rsidP="00081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ایجاد کنند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3E843" w14:textId="77777777" w:rsidR="000818EA" w:rsidRPr="000818EA" w:rsidRDefault="000818EA" w:rsidP="00081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 تولید کنند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D2334C" w14:textId="77777777" w:rsidR="000818EA" w:rsidRPr="000818EA" w:rsidRDefault="000818EA" w:rsidP="00081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همکاری را تسهیل کنند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6C61A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719569D7">
          <v:rect id="_x0000_i1077" style="width:0;height:1.5pt" o:hralign="center" o:hrstd="t" o:hr="t" fillcolor="#a0a0a0" stroked="f"/>
        </w:pict>
      </w:r>
    </w:p>
    <w:p w14:paraId="40EA7E9B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تعهد سازمانی</w:t>
      </w:r>
    </w:p>
    <w:p w14:paraId="7F07CBC2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متعهد است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20CE4E" w14:textId="77777777" w:rsidR="000818EA" w:rsidRPr="000818EA" w:rsidRDefault="000818EA" w:rsidP="00081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بی‌طرف باقی بماند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9777B4" w14:textId="77777777" w:rsidR="000818EA" w:rsidRPr="000818EA" w:rsidRDefault="000818EA" w:rsidP="00081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شفاف باقی بماند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8076A" w14:textId="77777777" w:rsidR="000818EA" w:rsidRPr="000818EA" w:rsidRDefault="000818EA" w:rsidP="00081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قابل حسابرسی باقی بماند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12ADF" w14:textId="77777777" w:rsidR="000818EA" w:rsidRPr="000818EA" w:rsidRDefault="000818EA" w:rsidP="00081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داده‌محور باقی بماند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6A425" w14:textId="77777777" w:rsidR="000818EA" w:rsidRPr="000818EA" w:rsidRDefault="000818EA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pict w14:anchorId="0C0A53A5">
          <v:rect id="_x0000_i1078" style="width:0;height:1.5pt" o:hralign="center" o:hrstd="t" o:hr="t" fillcolor="#a0a0a0" stroked="f"/>
        </w:pict>
      </w:r>
    </w:p>
    <w:p w14:paraId="4304184D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بیانیه مأموریت نهایی</w:t>
      </w:r>
    </w:p>
    <w:p w14:paraId="0F251B4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ساختن نرم‌افزار ایجاد نشده‌ایم.</w:t>
      </w:r>
    </w:p>
    <w:p w14:paraId="1D94AD24" w14:textId="77777777" w:rsidR="000818EA" w:rsidRPr="000818EA" w:rsidRDefault="00F625EB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625EB">
        <w:rPr>
          <w:rFonts w:ascii="Times New Roman" w:eastAsia="Times New Roman" w:hAnsi="Times New Roman" w:cs="Times New Roman"/>
          <w:noProof/>
          <w:kern w:val="0"/>
        </w:rPr>
        <w:pict w14:anchorId="6F4DA640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6BC30DF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ایجاد اعتماد دیجیتال ایجاد شده‌ایم.</w:t>
      </w:r>
    </w:p>
    <w:p w14:paraId="34FB153F" w14:textId="77777777" w:rsidR="000818EA" w:rsidRPr="000818EA" w:rsidRDefault="00F625EB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625EB">
        <w:rPr>
          <w:rFonts w:ascii="Times New Roman" w:eastAsia="Times New Roman" w:hAnsi="Times New Roman" w:cs="Times New Roman"/>
          <w:noProof/>
          <w:kern w:val="0"/>
        </w:rPr>
        <w:pict w14:anchorId="7FC6D8C9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F6AD001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اتصال بازیگران اقتصاد فیزیکی ایجاد شده‌ایم.</w:t>
      </w:r>
    </w:p>
    <w:p w14:paraId="5FBA8017" w14:textId="77777777" w:rsidR="000818EA" w:rsidRPr="000818EA" w:rsidRDefault="00F625EB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625EB">
        <w:rPr>
          <w:rFonts w:ascii="Times New Roman" w:eastAsia="Times New Roman" w:hAnsi="Times New Roman" w:cs="Times New Roman"/>
          <w:noProof/>
          <w:kern w:val="0"/>
        </w:rPr>
        <w:pict w14:anchorId="052B6BDC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0D0E85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افزایش بهره‌وری ملی ایجاد شده‌ایم.</w:t>
      </w:r>
    </w:p>
    <w:p w14:paraId="396F3B36" w14:textId="77777777" w:rsidR="000818EA" w:rsidRPr="000818EA" w:rsidRDefault="00F625EB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625EB">
        <w:rPr>
          <w:rFonts w:ascii="Times New Roman" w:eastAsia="Times New Roman" w:hAnsi="Times New Roman" w:cs="Times New Roman"/>
          <w:noProof/>
          <w:kern w:val="0"/>
        </w:rPr>
        <w:pict w14:anchorId="2F13C6BD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7B3F510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ساختن زیرساخت آینده لجستیک، زنجیره تأمین و تجارت ایران ایجاد شده‌ایم.</w:t>
      </w:r>
    </w:p>
    <w:p w14:paraId="471414D1" w14:textId="77777777" w:rsidR="000818EA" w:rsidRPr="000818EA" w:rsidRDefault="00F625EB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625EB">
        <w:rPr>
          <w:rFonts w:ascii="Times New Roman" w:eastAsia="Times New Roman" w:hAnsi="Times New Roman" w:cs="Times New Roman"/>
          <w:noProof/>
          <w:kern w:val="0"/>
        </w:rPr>
        <w:pict w14:anchorId="5D8C8076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86F7442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16CBFC1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مأموریت و فلسفه عملیاتی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مبنای تمام تصمیمات آینده خواهد بود.</w:t>
      </w:r>
    </w:p>
    <w:p w14:paraId="2A93D335" w14:textId="77777777" w:rsidR="000818EA" w:rsidRPr="000818EA" w:rsidRDefault="00F625EB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625EB">
        <w:rPr>
          <w:rFonts w:ascii="Times New Roman" w:eastAsia="Times New Roman" w:hAnsi="Times New Roman" w:cs="Times New Roman"/>
          <w:noProof/>
          <w:kern w:val="0"/>
        </w:rPr>
        <w:pict w14:anchorId="1518DE2F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41A5699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محصول،</w:t>
      </w:r>
    </w:p>
    <w:p w14:paraId="0178E3D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قابلیت،</w:t>
      </w:r>
    </w:p>
    <w:p w14:paraId="15CA0BD9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سرمایه‌گذاری،</w:t>
      </w:r>
    </w:p>
    <w:p w14:paraId="03353BA9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همکاری،</w:t>
      </w:r>
    </w:p>
    <w:p w14:paraId="2C3E6760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و هر تصمیم راهبردی</w:t>
      </w:r>
    </w:p>
    <w:p w14:paraId="711086B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باید با این سند سازگار باشد.</w:t>
      </w:r>
    </w:p>
    <w:p w14:paraId="220CC920" w14:textId="77777777" w:rsidR="000818EA" w:rsidRPr="000818EA" w:rsidRDefault="00F625EB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625EB">
        <w:rPr>
          <w:rFonts w:ascii="Times New Roman" w:eastAsia="Times New Roman" w:hAnsi="Times New Roman" w:cs="Times New Roman"/>
          <w:noProof/>
          <w:kern w:val="0"/>
        </w:rPr>
        <w:pict w14:anchorId="60EEC736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F8C99F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2FFC055B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GV-02_Enterprise_Mission_and_Operating_Philosophy_v1.0</w:t>
      </w:r>
    </w:p>
    <w:p w14:paraId="68BFBF59" w14:textId="77777777" w:rsidR="00956720" w:rsidRDefault="00956720"/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13745"/>
    <w:multiLevelType w:val="multilevel"/>
    <w:tmpl w:val="391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6A99"/>
    <w:multiLevelType w:val="multilevel"/>
    <w:tmpl w:val="88B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F16BC"/>
    <w:multiLevelType w:val="multilevel"/>
    <w:tmpl w:val="A75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A52D9"/>
    <w:multiLevelType w:val="multilevel"/>
    <w:tmpl w:val="451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26A2D"/>
    <w:multiLevelType w:val="multilevel"/>
    <w:tmpl w:val="005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A1EAC"/>
    <w:multiLevelType w:val="multilevel"/>
    <w:tmpl w:val="AA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71E50"/>
    <w:multiLevelType w:val="multilevel"/>
    <w:tmpl w:val="28CA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D28FC"/>
    <w:multiLevelType w:val="multilevel"/>
    <w:tmpl w:val="2BE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B3D9A"/>
    <w:multiLevelType w:val="multilevel"/>
    <w:tmpl w:val="1314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A3BE5"/>
    <w:multiLevelType w:val="multilevel"/>
    <w:tmpl w:val="11E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95EB8"/>
    <w:multiLevelType w:val="multilevel"/>
    <w:tmpl w:val="223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C3E9C"/>
    <w:multiLevelType w:val="multilevel"/>
    <w:tmpl w:val="60E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C16E5"/>
    <w:multiLevelType w:val="multilevel"/>
    <w:tmpl w:val="E2B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D685A"/>
    <w:multiLevelType w:val="multilevel"/>
    <w:tmpl w:val="1F4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85990"/>
    <w:multiLevelType w:val="multilevel"/>
    <w:tmpl w:val="624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317659">
    <w:abstractNumId w:val="8"/>
  </w:num>
  <w:num w:numId="2" w16cid:durableId="219825804">
    <w:abstractNumId w:val="10"/>
  </w:num>
  <w:num w:numId="3" w16cid:durableId="1285186619">
    <w:abstractNumId w:val="4"/>
  </w:num>
  <w:num w:numId="4" w16cid:durableId="1758091293">
    <w:abstractNumId w:val="0"/>
  </w:num>
  <w:num w:numId="5" w16cid:durableId="1787626048">
    <w:abstractNumId w:val="3"/>
  </w:num>
  <w:num w:numId="6" w16cid:durableId="106509540">
    <w:abstractNumId w:val="1"/>
  </w:num>
  <w:num w:numId="7" w16cid:durableId="2001738776">
    <w:abstractNumId w:val="7"/>
  </w:num>
  <w:num w:numId="8" w16cid:durableId="980815806">
    <w:abstractNumId w:val="13"/>
  </w:num>
  <w:num w:numId="9" w16cid:durableId="396439597">
    <w:abstractNumId w:val="2"/>
  </w:num>
  <w:num w:numId="10" w16cid:durableId="975112383">
    <w:abstractNumId w:val="14"/>
  </w:num>
  <w:num w:numId="11" w16cid:durableId="1981497312">
    <w:abstractNumId w:val="6"/>
  </w:num>
  <w:num w:numId="12" w16cid:durableId="779757821">
    <w:abstractNumId w:val="9"/>
  </w:num>
  <w:num w:numId="13" w16cid:durableId="883103737">
    <w:abstractNumId w:val="5"/>
  </w:num>
  <w:num w:numId="14" w16cid:durableId="1249997233">
    <w:abstractNumId w:val="12"/>
  </w:num>
  <w:num w:numId="15" w16cid:durableId="1533181777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EA"/>
    <w:rsid w:val="000818EA"/>
    <w:rsid w:val="0025597D"/>
    <w:rsid w:val="00956720"/>
    <w:rsid w:val="00B21416"/>
    <w:rsid w:val="00F6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34FD"/>
  <w15:chartTrackingRefBased/>
  <w15:docId w15:val="{B8774201-1A71-B947-B55A-FBDBDECC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E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818EA"/>
  </w:style>
  <w:style w:type="paragraph" w:customStyle="1" w:styleId="p1">
    <w:name w:val="p1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818EA"/>
  </w:style>
  <w:style w:type="paragraph" w:customStyle="1" w:styleId="p2">
    <w:name w:val="p2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0">
    <w:name w:val="p10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1">
    <w:name w:val="p11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697</Words>
  <Characters>3480</Characters>
  <Application>Microsoft Office Word</Application>
  <DocSecurity>0</DocSecurity>
  <Lines>267</Lines>
  <Paragraphs>208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1</cp:revision>
  <dcterms:created xsi:type="dcterms:W3CDTF">2026-06-19T14:39:00Z</dcterms:created>
  <dcterms:modified xsi:type="dcterms:W3CDTF">2026-06-19T14:41:00Z</dcterms:modified>
</cp:coreProperties>
</file>