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A063E0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F-07_Platform_Economics_and_Business_Model_v1.0</w:t>
      </w:r>
    </w:p>
    <w:p w14:paraId="1924847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پلتفرم و مدل کسب‌وکار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28FA4E8D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Code: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 SF-07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5D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5D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 Draft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5D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Classification: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 Strategic Foundation Document</w:t>
      </w:r>
    </w:p>
    <w:p w14:paraId="25A44D18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0048D8AC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2B2E4B57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مقدمه</w:t>
      </w:r>
    </w:p>
    <w:p w14:paraId="2A0D163C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پلتفرم‌های دیجیتال موفق تنها از طریق فروش نرم‌افزار رشد نمی‌کنند.</w:t>
      </w:r>
    </w:p>
    <w:p w14:paraId="531AB62A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 واقعی آن‌ها از ایجاد شبکه، اعتماد، داده و اثرات شبکه‌ای ناشی می‌شود.</w:t>
      </w:r>
    </w:p>
    <w:p w14:paraId="42CB5634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259695DE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0DB6E6C7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این سند تعریف منطق اقتصادی، مدل درآمدی، ساختار ارزش‌آفرینی و چارچوب ارزش‌گذاری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است.</w:t>
      </w:r>
    </w:p>
    <w:p w14:paraId="3CC02A9F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10F736C">
          <v:rect id="_x0000_i1027" style="width:0;height:1.5pt" o:hralign="center" o:hrstd="t" o:hr="t" fillcolor="#a0a0a0" stroked="f"/>
        </w:pict>
      </w:r>
    </w:p>
    <w:p w14:paraId="332FF6CC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ماهیت اقتصادی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iKIA</w:t>
      </w:r>
    </w:p>
    <w:p w14:paraId="521BAC33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یک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AA144C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Business</w:t>
      </w:r>
    </w:p>
    <w:p w14:paraId="39D94D13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است.</w:t>
      </w:r>
    </w:p>
    <w:p w14:paraId="606EA4D9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5B671E63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0FB6F599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و نه یک:</w:t>
      </w:r>
    </w:p>
    <w:p w14:paraId="78F89D1C" w14:textId="77777777" w:rsidR="00575D66" w:rsidRPr="00575D66" w:rsidRDefault="00575D66" w:rsidP="00575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شرکت حمل‌ونقل</w:t>
      </w:r>
    </w:p>
    <w:p w14:paraId="74B033A7" w14:textId="77777777" w:rsidR="00575D66" w:rsidRPr="00575D66" w:rsidRDefault="00575D66" w:rsidP="00575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شرکت نرم‌افزاری سنتی</w:t>
      </w:r>
    </w:p>
    <w:p w14:paraId="26BA90DF" w14:textId="77777777" w:rsidR="00575D66" w:rsidRPr="00575D66" w:rsidRDefault="00575D66" w:rsidP="00575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شرکت بازرگانی</w:t>
      </w:r>
    </w:p>
    <w:p w14:paraId="5E547095" w14:textId="77777777" w:rsidR="00575D66" w:rsidRPr="00575D66" w:rsidRDefault="00575D66" w:rsidP="00575D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شرکت خدماتی</w:t>
      </w:r>
    </w:p>
    <w:p w14:paraId="686FFF75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77E114DB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2BA82AF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دارایی‌های اقتصادی اصلی</w:t>
      </w:r>
    </w:p>
    <w:p w14:paraId="6D84D1B7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دارایی‌های کلیدی:</w:t>
      </w:r>
    </w:p>
    <w:p w14:paraId="1B6E5C15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Trust Graph</w:t>
      </w:r>
    </w:p>
    <w:p w14:paraId="73CF5C2E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Logistics Graph</w:t>
      </w:r>
    </w:p>
    <w:p w14:paraId="751046A5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Supply Chain Graph</w:t>
      </w:r>
    </w:p>
    <w:p w14:paraId="0C732467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Commerce Graph</w:t>
      </w:r>
    </w:p>
    <w:p w14:paraId="38482BA8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Data Assets</w:t>
      </w:r>
    </w:p>
    <w:p w14:paraId="43BF9443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AI Models</w:t>
      </w:r>
    </w:p>
    <w:p w14:paraId="27A7AC14" w14:textId="77777777" w:rsidR="00575D66" w:rsidRPr="00575D66" w:rsidRDefault="00575D66" w:rsidP="00575D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Network Effects</w:t>
      </w:r>
    </w:p>
    <w:p w14:paraId="668137A8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121478E0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0641114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فرمول ارزش‌آفرینی</w:t>
      </w:r>
    </w:p>
    <w:p w14:paraId="30DC5663" w14:textId="77777777" w:rsidR="00575D66" w:rsidRDefault="00575D66" w:rsidP="00575D66">
      <w:r>
        <w:t>Participants</w:t>
      </w:r>
    </w:p>
    <w:p w14:paraId="0FEAD2FC" w14:textId="77777777" w:rsidR="00575D66" w:rsidRDefault="00575D66" w:rsidP="00575D66">
      <w:r>
        <w:t>+</w:t>
      </w:r>
    </w:p>
    <w:p w14:paraId="3EACB7CF" w14:textId="77777777" w:rsidR="00575D66" w:rsidRDefault="00575D66" w:rsidP="00575D66">
      <w:r>
        <w:t>Trust</w:t>
      </w:r>
    </w:p>
    <w:p w14:paraId="031444C3" w14:textId="77777777" w:rsidR="00575D66" w:rsidRDefault="00575D66" w:rsidP="00575D66">
      <w:r>
        <w:t>+</w:t>
      </w:r>
    </w:p>
    <w:p w14:paraId="3B9EA809" w14:textId="77777777" w:rsidR="00575D66" w:rsidRDefault="00575D66" w:rsidP="00575D66">
      <w:r>
        <w:t>Transactions</w:t>
      </w:r>
    </w:p>
    <w:p w14:paraId="50A127C7" w14:textId="77777777" w:rsidR="00575D66" w:rsidRDefault="00575D66" w:rsidP="00575D66">
      <w:r>
        <w:t>+</w:t>
      </w:r>
    </w:p>
    <w:p w14:paraId="517FEB36" w14:textId="77777777" w:rsidR="00575D66" w:rsidRDefault="00575D66" w:rsidP="00575D66">
      <w:r>
        <w:t>Data</w:t>
      </w:r>
    </w:p>
    <w:p w14:paraId="336F625D" w14:textId="77777777" w:rsidR="00575D66" w:rsidRDefault="00575D66" w:rsidP="00575D66">
      <w:r>
        <w:t>+</w:t>
      </w:r>
    </w:p>
    <w:p w14:paraId="531D6B44" w14:textId="77777777" w:rsidR="00575D66" w:rsidRDefault="00575D66" w:rsidP="00575D66">
      <w:r>
        <w:t>AI</w:t>
      </w:r>
    </w:p>
    <w:p w14:paraId="2AA8F59B" w14:textId="77777777" w:rsidR="00575D66" w:rsidRDefault="00575D66" w:rsidP="00575D66">
      <w:r>
        <w:t>=</w:t>
      </w:r>
    </w:p>
    <w:p w14:paraId="6804E760" w14:textId="2EE31659" w:rsidR="00956720" w:rsidRDefault="00575D66" w:rsidP="00575D66">
      <w:pPr>
        <w:rPr>
          <w:rtl/>
        </w:rPr>
      </w:pPr>
      <w:r>
        <w:t>Platform Value</w:t>
      </w:r>
    </w:p>
    <w:p w14:paraId="14395897" w14:textId="77777777" w:rsidR="00575D66" w:rsidRDefault="00575D66" w:rsidP="00575D66">
      <w:pPr>
        <w:rPr>
          <w:rtl/>
        </w:rPr>
      </w:pPr>
    </w:p>
    <w:p w14:paraId="45A5559A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کسب‌وکار چندوجهی</w:t>
      </w:r>
    </w:p>
    <w:p w14:paraId="72D1C7BD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iKIA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بر اساس یک مدل درآمدی چندلایه طراحی می‌شود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E892D8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5201A9E4">
          <v:rect id="_x0000_i1037" style="width:0;height:1.5pt" o:hralign="center" o:hrstd="t" o:hr="t" fillcolor="#a0a0a0" stroked="f"/>
        </w:pict>
      </w:r>
    </w:p>
    <w:p w14:paraId="19566BF8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</w:t>
      </w:r>
    </w:p>
    <w:p w14:paraId="2378DA8B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SaaS Subscription</w:t>
      </w:r>
    </w:p>
    <w:p w14:paraId="6E64CAFA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اشتراک نرم‌افزاری</w:t>
      </w:r>
    </w:p>
    <w:p w14:paraId="2BCBD9C6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24DF78BB">
          <v:rect id="_x0000_i1038" style="width:0;height:1.5pt" o:hralign="center" o:hrstd="t" o:hr="t" fillcolor="#a0a0a0" stroked="f"/>
        </w:pict>
      </w:r>
    </w:p>
    <w:p w14:paraId="466E4BA2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مشتریان:</w:t>
      </w:r>
    </w:p>
    <w:p w14:paraId="1058635E" w14:textId="77777777" w:rsidR="00575D66" w:rsidRPr="00575D66" w:rsidRDefault="00575D66" w:rsidP="00575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تولیدکنندگان</w:t>
      </w:r>
    </w:p>
    <w:p w14:paraId="29E8B4A3" w14:textId="77777777" w:rsidR="00575D66" w:rsidRPr="00575D66" w:rsidRDefault="00575D66" w:rsidP="00575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تأمین‌کنندگان</w:t>
      </w:r>
    </w:p>
    <w:p w14:paraId="5F66A07D" w14:textId="77777777" w:rsidR="00575D66" w:rsidRPr="00575D66" w:rsidRDefault="00575D66" w:rsidP="00575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فورواردرها</w:t>
      </w:r>
    </w:p>
    <w:p w14:paraId="7F27BBFD" w14:textId="77777777" w:rsidR="00575D66" w:rsidRPr="00575D66" w:rsidRDefault="00575D66" w:rsidP="00575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شرکت‌های حمل</w:t>
      </w:r>
    </w:p>
    <w:p w14:paraId="3263DE49" w14:textId="77777777" w:rsidR="00575D66" w:rsidRPr="00575D66" w:rsidRDefault="00575D66" w:rsidP="00575D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انبارداران</w:t>
      </w:r>
    </w:p>
    <w:p w14:paraId="3C535649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2C275CCD">
          <v:rect id="_x0000_i1039" style="width:0;height:1.5pt" o:hralign="center" o:hrstd="t" o:hr="t" fillcolor="#a0a0a0" stroked="f"/>
        </w:pict>
      </w:r>
    </w:p>
    <w:p w14:paraId="6421F819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سطوح اشتراک</w:t>
      </w:r>
    </w:p>
    <w:p w14:paraId="0637BF29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</w:t>
      </w:r>
    </w:p>
    <w:p w14:paraId="23AD46D6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7D1FE728">
          <v:rect id="_x0000_i1040" style="width:0;height:1.5pt" o:hralign="center" o:hrstd="t" o:hr="t" fillcolor="#a0a0a0" stroked="f"/>
        </w:pict>
      </w:r>
    </w:p>
    <w:p w14:paraId="4983496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</w:t>
      </w:r>
    </w:p>
    <w:p w14:paraId="4CA396BC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4BF3DCB2">
          <v:rect id="_x0000_i1041" style="width:0;height:1.5pt" o:hralign="center" o:hrstd="t" o:hr="t" fillcolor="#a0a0a0" stroked="f"/>
        </w:pict>
      </w:r>
    </w:p>
    <w:p w14:paraId="3ADA8B7B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Enterprise</w:t>
      </w:r>
    </w:p>
    <w:p w14:paraId="6D25B7B6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6566798B">
          <v:rect id="_x0000_i1042" style="width:0;height:1.5pt" o:hralign="center" o:hrstd="t" o:hr="t" fillcolor="#a0a0a0" stroked="f"/>
        </w:pict>
      </w:r>
    </w:p>
    <w:p w14:paraId="5B05ACA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National</w:t>
      </w:r>
    </w:p>
    <w:p w14:paraId="03BCDC3C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2751C461">
          <v:rect id="_x0000_i1043" style="width:0;height:1.5pt" o:hralign="center" o:hrstd="t" o:hr="t" fillcolor="#a0a0a0" stroked="f"/>
        </w:pict>
      </w:r>
    </w:p>
    <w:p w14:paraId="7F59964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2</w:t>
      </w:r>
    </w:p>
    <w:p w14:paraId="2AE80421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Transaction Fees</w:t>
      </w:r>
    </w:p>
    <w:p w14:paraId="21F33F15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تراکنش</w:t>
      </w:r>
    </w:p>
    <w:p w14:paraId="0BC7BAFC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06E792E3">
          <v:rect id="_x0000_i1044" style="width:0;height:1.5pt" o:hralign="center" o:hrstd="t" o:hr="t" fillcolor="#a0a0a0" stroked="f"/>
        </w:pict>
      </w:r>
    </w:p>
    <w:p w14:paraId="085D0B6D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دریافت درصد یا مبلغ ثابت از:</w:t>
      </w:r>
    </w:p>
    <w:p w14:paraId="748BF8B6" w14:textId="77777777" w:rsidR="00575D66" w:rsidRPr="00575D66" w:rsidRDefault="00575D66" w:rsidP="00575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حمل</w:t>
      </w:r>
    </w:p>
    <w:p w14:paraId="38D14D16" w14:textId="77777777" w:rsidR="00575D66" w:rsidRPr="00575D66" w:rsidRDefault="00575D66" w:rsidP="00575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تأمین</w:t>
      </w:r>
    </w:p>
    <w:p w14:paraId="50871F48" w14:textId="77777777" w:rsidR="00575D66" w:rsidRPr="00575D66" w:rsidRDefault="00575D66" w:rsidP="00575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قراردادها</w:t>
      </w:r>
    </w:p>
    <w:p w14:paraId="6AC7E246" w14:textId="77777777" w:rsidR="00575D66" w:rsidRPr="00575D66" w:rsidRDefault="00575D66" w:rsidP="00575D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عملیات تجاری</w:t>
      </w:r>
    </w:p>
    <w:p w14:paraId="11407E76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7CFAB32D">
          <v:rect id="_x0000_i1045" style="width:0;height:1.5pt" o:hralign="center" o:hrstd="t" o:hr="t" fillcolor="#a0a0a0" stroked="f"/>
        </w:pict>
      </w:r>
    </w:p>
    <w:p w14:paraId="72401F0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3</w:t>
      </w:r>
    </w:p>
    <w:p w14:paraId="20F419AE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RFQ Processing Fees</w:t>
      </w:r>
    </w:p>
    <w:p w14:paraId="4F89E786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کارمزد پردازش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RFQ</w:t>
      </w:r>
    </w:p>
    <w:p w14:paraId="7883EC2C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8B8C5B3">
          <v:rect id="_x0000_i1046" style="width:0;height:1.5pt" o:hralign="center" o:hrstd="t" o:hr="t" fillcolor="#a0a0a0" stroked="f"/>
        </w:pict>
      </w:r>
    </w:p>
    <w:p w14:paraId="780854C8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4</w:t>
      </w:r>
    </w:p>
    <w:p w14:paraId="72A98626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Offer Board Premium</w:t>
      </w:r>
    </w:p>
    <w:p w14:paraId="6C8C45A1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خدمات ویژه تابلو عرضه و تقاضا</w:t>
      </w:r>
    </w:p>
    <w:p w14:paraId="5C582BFF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238543B6">
          <v:rect id="_x0000_i1047" style="width:0;height:1.5pt" o:hralign="center" o:hrstd="t" o:hr="t" fillcolor="#a0a0a0" stroked="f"/>
        </w:pict>
      </w:r>
    </w:p>
    <w:p w14:paraId="3D9CAEE0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11.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5</w:t>
      </w:r>
    </w:p>
    <w:p w14:paraId="3EEDAE07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CRM Premium</w:t>
      </w:r>
    </w:p>
    <w:p w14:paraId="3F3A168A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امکانات حرفه‌ای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CRM</w:t>
      </w:r>
    </w:p>
    <w:p w14:paraId="327F775D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4A83753C">
          <v:rect id="_x0000_i1048" style="width:0;height:1.5pt" o:hralign="center" o:hrstd="t" o:hr="t" fillcolor="#a0a0a0" stroked="f"/>
        </w:pict>
      </w:r>
    </w:p>
    <w:p w14:paraId="5F12EC59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12.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6</w:t>
      </w:r>
    </w:p>
    <w:p w14:paraId="7401E9B2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Opportunity Intelligence</w:t>
      </w:r>
    </w:p>
    <w:p w14:paraId="086F49ED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فروش خدمات کشف فرصت تجاری</w:t>
      </w:r>
    </w:p>
    <w:p w14:paraId="3073D11B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03549A7">
          <v:rect id="_x0000_i1049" style="width:0;height:1.5pt" o:hralign="center" o:hrstd="t" o:hr="t" fillcolor="#a0a0a0" stroked="f"/>
        </w:pict>
      </w:r>
    </w:p>
    <w:p w14:paraId="6629C1A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7</w:t>
      </w:r>
    </w:p>
    <w:p w14:paraId="6AF6795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Trust Services</w:t>
      </w:r>
    </w:p>
    <w:p w14:paraId="0C999A08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خدمات اعتبارسنجی و رتبه‌بندی</w:t>
      </w:r>
    </w:p>
    <w:p w14:paraId="7BB6EAD0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075750C1">
          <v:rect id="_x0000_i1050" style="width:0;height:1.5pt" o:hralign="center" o:hrstd="t" o:hr="t" fillcolor="#a0a0a0" stroked="f"/>
        </w:pict>
      </w:r>
    </w:p>
    <w:p w14:paraId="335B1976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8</w:t>
      </w:r>
    </w:p>
    <w:p w14:paraId="48EC8CEC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Digital Compliance Services</w:t>
      </w:r>
    </w:p>
    <w:p w14:paraId="35E71765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خدمات انطباق و احراز هویت</w:t>
      </w:r>
    </w:p>
    <w:p w14:paraId="7D79597A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BC1C1B9">
          <v:rect id="_x0000_i1051" style="width:0;height:1.5pt" o:hralign="center" o:hrstd="t" o:hr="t" fillcolor="#a0a0a0" stroked="f"/>
        </w:pict>
      </w:r>
    </w:p>
    <w:p w14:paraId="336A8AB7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9</w:t>
      </w:r>
    </w:p>
    <w:p w14:paraId="19586FD1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 Automation</w:t>
      </w:r>
    </w:p>
    <w:p w14:paraId="70C65687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تولید خودکار:</w:t>
      </w:r>
    </w:p>
    <w:p w14:paraId="03F25C54" w14:textId="77777777" w:rsidR="00575D66" w:rsidRPr="00575D66" w:rsidRDefault="00575D66" w:rsidP="00575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MSDS</w:t>
      </w:r>
    </w:p>
    <w:p w14:paraId="03CCA98F" w14:textId="77777777" w:rsidR="00575D66" w:rsidRPr="00575D66" w:rsidRDefault="00575D66" w:rsidP="00575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TDS</w:t>
      </w:r>
    </w:p>
    <w:p w14:paraId="5D917869" w14:textId="77777777" w:rsidR="00575D66" w:rsidRPr="00575D66" w:rsidRDefault="00575D66" w:rsidP="00575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Product Datasheet</w:t>
      </w:r>
    </w:p>
    <w:p w14:paraId="30C54D74" w14:textId="77777777" w:rsidR="00575D66" w:rsidRPr="00575D66" w:rsidRDefault="00575D66" w:rsidP="00575D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Contracts</w:t>
      </w:r>
    </w:p>
    <w:p w14:paraId="1C3937E8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1331A63C">
          <v:rect id="_x0000_i1052" style="width:0;height:1.5pt" o:hralign="center" o:hrstd="t" o:hr="t" fillcolor="#a0a0a0" stroked="f"/>
        </w:pict>
      </w:r>
    </w:p>
    <w:p w14:paraId="5A226DC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10</w:t>
      </w:r>
    </w:p>
    <w:p w14:paraId="75DB96AE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Services</w:t>
      </w:r>
    </w:p>
    <w:p w14:paraId="0430946A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خدمات مبتنی بر هوش مصنوعی</w:t>
      </w:r>
    </w:p>
    <w:p w14:paraId="56BA5C15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2C2FEF8">
          <v:rect id="_x0000_i1053" style="width:0;height:1.5pt" o:hralign="center" o:hrstd="t" o:hr="t" fillcolor="#a0a0a0" stroked="f"/>
        </w:pict>
      </w:r>
    </w:p>
    <w:p w14:paraId="466B6699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17.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11</w:t>
      </w:r>
    </w:p>
    <w:p w14:paraId="214BD4A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Economy</w:t>
      </w:r>
    </w:p>
    <w:p w14:paraId="752AA332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فروش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API</w:t>
      </w:r>
    </w:p>
    <w:p w14:paraId="7FC3B7C3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DBC729F">
          <v:rect id="_x0000_i1054" style="width:0;height:1.5pt" o:hralign="center" o:hrstd="t" o:hr="t" fillcolor="#a0a0a0" stroked="f"/>
        </w:pict>
      </w:r>
    </w:p>
    <w:p w14:paraId="126DA4C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18.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12</w:t>
      </w:r>
    </w:p>
    <w:p w14:paraId="13567621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Products</w:t>
      </w:r>
    </w:p>
    <w:p w14:paraId="76FE86AF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محصولات داده‌ای</w:t>
      </w:r>
    </w:p>
    <w:p w14:paraId="1D81D858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01860147">
          <v:rect id="_x0000_i1055" style="width:0;height:1.5pt" o:hralign="center" o:hrstd="t" o:hr="t" fillcolor="#a0a0a0" stroked="f"/>
        </w:pict>
      </w:r>
    </w:p>
    <w:p w14:paraId="195569A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19.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13</w:t>
      </w:r>
    </w:p>
    <w:p w14:paraId="7CC41D8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Corridor Intelligence</w:t>
      </w:r>
    </w:p>
    <w:p w14:paraId="0AAD1A9C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هوش کریدوری</w:t>
      </w:r>
    </w:p>
    <w:p w14:paraId="2DE29B6E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077EED68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69718CB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14</w:t>
      </w:r>
    </w:p>
    <w:p w14:paraId="443167A8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Market Intelligence</w:t>
      </w:r>
    </w:p>
    <w:p w14:paraId="366283EE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هوش بازار</w:t>
      </w:r>
    </w:p>
    <w:p w14:paraId="7C6C0A83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0CDE0A29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57DC479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21.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جریان درآمدی شماره 15</w:t>
      </w:r>
    </w:p>
    <w:p w14:paraId="38B42DD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Supply Chain Intelligence</w:t>
      </w:r>
    </w:p>
    <w:p w14:paraId="734EBEAE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هوش زنجیره تأمین</w:t>
      </w:r>
    </w:p>
    <w:p w14:paraId="2EF620E8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08641E2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33593C5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ارزش‌آفرینی شبکه</w:t>
      </w:r>
    </w:p>
    <w:p w14:paraId="016C000B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هر عضو جدید:</w:t>
      </w:r>
    </w:p>
    <w:p w14:paraId="274A48D7" w14:textId="77777777" w:rsidR="00575D66" w:rsidRPr="00575D66" w:rsidRDefault="00575D66" w:rsidP="00575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 ایجاد می‌کند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D92557" w14:textId="77777777" w:rsidR="00575D66" w:rsidRPr="00575D66" w:rsidRDefault="00575D66" w:rsidP="00575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داده ایجاد می‌کند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7A59A8" w14:textId="77777777" w:rsidR="00575D66" w:rsidRPr="00575D66" w:rsidRDefault="00575D66" w:rsidP="00575D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ایجاد می‌کند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CE3223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285CCBD0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416633B8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شبکه‌ای مستقیم</w:t>
      </w:r>
    </w:p>
    <w:p w14:paraId="08DAECDE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افزایش کاربران → افزایش ارزش شبکه</w:t>
      </w:r>
    </w:p>
    <w:p w14:paraId="51BDBE04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177A1C48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72F7039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شبکه‌ای غیرمستقیم</w:t>
      </w:r>
    </w:p>
    <w:p w14:paraId="71F13390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داده → افزایش کیفیت تصمیمات</w:t>
      </w:r>
    </w:p>
    <w:p w14:paraId="4D541B11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137F51AC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2E9F297A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شبکه‌ای اعتماد</w:t>
      </w:r>
    </w:p>
    <w:p w14:paraId="2B07000B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افزایش اعتماد → افزایش تراکنش</w:t>
      </w:r>
    </w:p>
    <w:p w14:paraId="46996DDA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2E9B6745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0718257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اثر شبکه‌ای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4461A423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افزایش داده → بهبود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→ افزایش ارزش</w:t>
      </w:r>
    </w:p>
    <w:p w14:paraId="70E2BA1D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1D08CA51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450ADDDA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موتور رشد پلتفرم</w:t>
      </w:r>
    </w:p>
    <w:p w14:paraId="5EBC6B02" w14:textId="77777777" w:rsidR="00575D66" w:rsidRDefault="00575D66" w:rsidP="00575D66">
      <w:r>
        <w:t>Users</w:t>
      </w:r>
    </w:p>
    <w:p w14:paraId="7D6223D5" w14:textId="77777777" w:rsidR="00575D66" w:rsidRDefault="00575D66" w:rsidP="00575D66">
      <w:r>
        <w:lastRenderedPageBreak/>
        <w:t>↓</w:t>
      </w:r>
    </w:p>
    <w:p w14:paraId="3905A91A" w14:textId="77777777" w:rsidR="00575D66" w:rsidRDefault="00575D66" w:rsidP="00575D66">
      <w:r>
        <w:t>Transactions</w:t>
      </w:r>
    </w:p>
    <w:p w14:paraId="2935148D" w14:textId="77777777" w:rsidR="00575D66" w:rsidRDefault="00575D66" w:rsidP="00575D66">
      <w:r>
        <w:t>↓</w:t>
      </w:r>
    </w:p>
    <w:p w14:paraId="74623159" w14:textId="77777777" w:rsidR="00575D66" w:rsidRDefault="00575D66" w:rsidP="00575D66">
      <w:r>
        <w:t>Data</w:t>
      </w:r>
    </w:p>
    <w:p w14:paraId="760C1226" w14:textId="77777777" w:rsidR="00575D66" w:rsidRDefault="00575D66" w:rsidP="00575D66">
      <w:r>
        <w:t>↓</w:t>
      </w:r>
    </w:p>
    <w:p w14:paraId="48212E85" w14:textId="77777777" w:rsidR="00575D66" w:rsidRDefault="00575D66" w:rsidP="00575D66">
      <w:r>
        <w:t>AI</w:t>
      </w:r>
    </w:p>
    <w:p w14:paraId="3C0281C1" w14:textId="77777777" w:rsidR="00575D66" w:rsidRDefault="00575D66" w:rsidP="00575D66">
      <w:r>
        <w:t>↓</w:t>
      </w:r>
    </w:p>
    <w:p w14:paraId="47388FFF" w14:textId="77777777" w:rsidR="00575D66" w:rsidRDefault="00575D66" w:rsidP="00575D66">
      <w:r>
        <w:t>Trust</w:t>
      </w:r>
    </w:p>
    <w:p w14:paraId="5FF8FD08" w14:textId="77777777" w:rsidR="00575D66" w:rsidRDefault="00575D66" w:rsidP="00575D66">
      <w:r>
        <w:t>↓</w:t>
      </w:r>
    </w:p>
    <w:p w14:paraId="15569FB1" w14:textId="6E0FFC1D" w:rsidR="00575D66" w:rsidRDefault="00575D66" w:rsidP="00575D66">
      <w:pPr>
        <w:rPr>
          <w:rtl/>
        </w:rPr>
      </w:pPr>
      <w:r>
        <w:t>More Users</w:t>
      </w:r>
    </w:p>
    <w:p w14:paraId="3AACAB9F" w14:textId="77777777" w:rsidR="00575D66" w:rsidRDefault="00575D66" w:rsidP="00575D66">
      <w:pPr>
        <w:rPr>
          <w:rtl/>
        </w:rPr>
      </w:pPr>
    </w:p>
    <w:p w14:paraId="56C9C8DA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واحد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(Unit Economics)</w:t>
      </w:r>
    </w:p>
    <w:p w14:paraId="162B404B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هر مشتری باید:</w:t>
      </w:r>
    </w:p>
    <w:p w14:paraId="144E42B5" w14:textId="77777777" w:rsidR="00575D66" w:rsidRPr="00575D66" w:rsidRDefault="00575D66" w:rsidP="00575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درآمد ایجاد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1DBD8" w14:textId="77777777" w:rsidR="00575D66" w:rsidRPr="00575D66" w:rsidRDefault="00575D66" w:rsidP="00575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داده ایجاد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3BA8E3" w14:textId="77777777" w:rsidR="00575D66" w:rsidRPr="00575D66" w:rsidRDefault="00575D66" w:rsidP="00575D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 شبکه ایجاد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AE7E1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37CFD1FD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2C2E6D4B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CAC</w:t>
      </w:r>
    </w:p>
    <w:p w14:paraId="0C23A5D3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Customer Acquisition Cost</w:t>
      </w:r>
    </w:p>
    <w:p w14:paraId="4E9D3F62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6E4375E4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01956121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هزینه جذب مشتری</w:t>
      </w:r>
    </w:p>
    <w:p w14:paraId="5ABBF040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4F82B1CD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76FCA91B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LTV</w:t>
      </w:r>
    </w:p>
    <w:p w14:paraId="55F05EA7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Lifetime Value</w:t>
      </w:r>
    </w:p>
    <w:p w14:paraId="016C1173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D9980E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29E62805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 طول عمر مشتری</w:t>
      </w:r>
    </w:p>
    <w:p w14:paraId="7D9A06FB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06E3C322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190AB53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31.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هدف اقتصادی</w:t>
      </w:r>
    </w:p>
    <w:p w14:paraId="084C94C3" w14:textId="2AFB655B" w:rsidR="00575D66" w:rsidRDefault="00575D66" w:rsidP="00575D66">
      <w:pPr>
        <w:rPr>
          <w:rtl/>
        </w:rPr>
      </w:pPr>
      <w:r w:rsidRPr="00575D66">
        <w:t>LTV &gt; 5 × CAC</w:t>
      </w:r>
    </w:p>
    <w:p w14:paraId="14A593B0" w14:textId="77777777" w:rsidR="00575D66" w:rsidRDefault="00575D66" w:rsidP="00575D66">
      <w:pPr>
        <w:rPr>
          <w:rtl/>
        </w:rPr>
      </w:pPr>
    </w:p>
    <w:p w14:paraId="5B6717CC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نرخ حفظ مشتری</w:t>
      </w:r>
    </w:p>
    <w:p w14:paraId="1D08C1EE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یکی از مهم‌ترین شاخص‌های اقتصادی است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4929C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60157A3E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6E7971F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شاخص چسبندگی</w:t>
      </w:r>
    </w:p>
    <w:p w14:paraId="4416F8C3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Stickiness</w:t>
      </w:r>
    </w:p>
    <w:p w14:paraId="40522270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75238CA5">
          <v:rect id="_x0000_i1102" style="width:0;height:1.5pt" o:hralign="center" o:hrstd="t" o:hr="t" fillcolor="#a0a0a0" stroked="f"/>
        </w:pict>
      </w:r>
    </w:p>
    <w:p w14:paraId="29FFF51C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34.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SaaS</w:t>
      </w:r>
    </w:p>
    <w:p w14:paraId="5B6B0584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درآمد تکرارشونده ماهانه</w:t>
      </w:r>
    </w:p>
    <w:p w14:paraId="33BF8AB2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MRR</w:t>
      </w:r>
    </w:p>
    <w:p w14:paraId="56389E29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6FD78475">
          <v:rect id="_x0000_i1103" style="width:0;height:1.5pt" o:hralign="center" o:hrstd="t" o:hr="t" fillcolor="#a0a0a0" stroked="f"/>
        </w:pict>
      </w:r>
    </w:p>
    <w:p w14:paraId="55188062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35.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Enterprise</w:t>
      </w:r>
    </w:p>
    <w:p w14:paraId="28020240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درآمد قراردادهای سازمانی</w:t>
      </w:r>
    </w:p>
    <w:p w14:paraId="701D1223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ARR</w:t>
      </w:r>
    </w:p>
    <w:p w14:paraId="264DAE18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A0179B6">
          <v:rect id="_x0000_i1104" style="width:0;height:1.5pt" o:hralign="center" o:hrstd="t" o:hr="t" fillcolor="#a0a0a0" stroked="f"/>
        </w:pict>
      </w:r>
    </w:p>
    <w:p w14:paraId="0D1C9F6C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36.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تراکنش</w:t>
      </w:r>
    </w:p>
    <w:p w14:paraId="1E1C9767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کارمزد عملیات</w:t>
      </w:r>
    </w:p>
    <w:p w14:paraId="49E9017D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65A702AC">
          <v:rect id="_x0000_i1105" style="width:0;height:1.5pt" o:hralign="center" o:hrstd="t" o:hr="t" fillcolor="#a0a0a0" stroked="f"/>
        </w:pict>
      </w:r>
    </w:p>
    <w:p w14:paraId="0AEB05A9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37.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داده</w:t>
      </w:r>
    </w:p>
    <w:p w14:paraId="7544D16C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داده به عنوان دارایی</w:t>
      </w:r>
    </w:p>
    <w:p w14:paraId="6C2322CE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531E6C3B">
          <v:rect id="_x0000_i1106" style="width:0;height:1.5pt" o:hralign="center" o:hrstd="t" o:hr="t" fillcolor="#a0a0a0" stroked="f"/>
        </w:pict>
      </w:r>
    </w:p>
    <w:p w14:paraId="1AFB1B5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38.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AI</w:t>
      </w:r>
    </w:p>
    <w:p w14:paraId="2E55B998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مدل‌های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به عنوان دارایی اقتصادی</w:t>
      </w:r>
    </w:p>
    <w:p w14:paraId="29BDCAE5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512AF4EA">
          <v:rect id="_x0000_i1107" style="width:0;height:1.5pt" o:hralign="center" o:hrstd="t" o:hr="t" fillcolor="#a0a0a0" stroked="f"/>
        </w:pict>
      </w:r>
    </w:p>
    <w:p w14:paraId="711D826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39.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اعتماد</w:t>
      </w:r>
    </w:p>
    <w:p w14:paraId="14200FF2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Trust Score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به عنوان دارایی قابل ارزش‌گذاری</w:t>
      </w:r>
    </w:p>
    <w:p w14:paraId="2D1073AF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78029AE8">
          <v:rect id="_x0000_i1108" style="width:0;height:1.5pt" o:hralign="center" o:hrstd="t" o:hr="t" fillcolor="#a0a0a0" stroked="f"/>
        </w:pict>
      </w:r>
    </w:p>
    <w:p w14:paraId="6B32BFF6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40.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ارزش بازار هدف</w:t>
      </w:r>
    </w:p>
    <w:p w14:paraId="14FB33D6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بازار قابل دستیابی:</w:t>
      </w:r>
    </w:p>
    <w:p w14:paraId="040048C6" w14:textId="77777777" w:rsidR="00575D66" w:rsidRPr="00575D66" w:rsidRDefault="00575D66" w:rsidP="00575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لجستیک</w:t>
      </w:r>
    </w:p>
    <w:p w14:paraId="19F497F8" w14:textId="77777777" w:rsidR="00575D66" w:rsidRPr="00575D66" w:rsidRDefault="00575D66" w:rsidP="00575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زنجیره تأمین</w:t>
      </w:r>
    </w:p>
    <w:p w14:paraId="5776B5DF" w14:textId="77777777" w:rsidR="00575D66" w:rsidRPr="00575D66" w:rsidRDefault="00575D66" w:rsidP="00575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تجارت</w:t>
      </w:r>
    </w:p>
    <w:p w14:paraId="002C0F5F" w14:textId="77777777" w:rsidR="00575D66" w:rsidRPr="00575D66" w:rsidRDefault="00575D66" w:rsidP="00575D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ترانزیت</w:t>
      </w:r>
    </w:p>
    <w:p w14:paraId="35565D72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16FDB7AF">
          <v:rect id="_x0000_i1109" style="width:0;height:1.5pt" o:hralign="center" o:hrstd="t" o:hr="t" fillcolor="#a0a0a0" stroked="f"/>
        </w:pict>
      </w:r>
    </w:p>
    <w:p w14:paraId="4D4B9F27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TAM</w:t>
      </w:r>
    </w:p>
    <w:p w14:paraId="692580FE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Total Addressable Market</w:t>
      </w:r>
    </w:p>
    <w:p w14:paraId="5ED28AB4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1E7C82BA">
          <v:rect id="_x0000_i1110" style="width:0;height:1.5pt" o:hralign="center" o:hrstd="t" o:hr="t" fillcolor="#a0a0a0" stroked="f"/>
        </w:pict>
      </w:r>
    </w:p>
    <w:p w14:paraId="4E2013F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42. SAM</w:t>
      </w:r>
    </w:p>
    <w:p w14:paraId="3FAA3515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Serviceable Available Market</w:t>
      </w:r>
    </w:p>
    <w:p w14:paraId="7FC33E5E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29AFDE5B">
          <v:rect id="_x0000_i1111" style="width:0;height:1.5pt" o:hralign="center" o:hrstd="t" o:hr="t" fillcolor="#a0a0a0" stroked="f"/>
        </w:pict>
      </w:r>
    </w:p>
    <w:p w14:paraId="003C90E4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SOM</w:t>
      </w:r>
    </w:p>
    <w:p w14:paraId="2E8F2E28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Serviceable Obtainable Market</w:t>
      </w:r>
    </w:p>
    <w:p w14:paraId="45EA7845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5AF21928">
          <v:rect id="_x0000_i1112" style="width:0;height:1.5pt" o:hralign="center" o:hrstd="t" o:hr="t" fillcolor="#a0a0a0" stroked="f"/>
        </w:pict>
      </w:r>
    </w:p>
    <w:p w14:paraId="4F14B8B8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44.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قیمت‌گذاری</w:t>
      </w:r>
    </w:p>
    <w:p w14:paraId="68FF59E3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Pricing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بر اساس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283AA6" w14:textId="77777777" w:rsidR="00575D66" w:rsidRPr="00575D66" w:rsidRDefault="00575D66" w:rsidP="00575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</w:t>
      </w:r>
    </w:p>
    <w:p w14:paraId="4D5EBC55" w14:textId="77777777" w:rsidR="00575D66" w:rsidRPr="00575D66" w:rsidRDefault="00575D66" w:rsidP="00575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حجم</w:t>
      </w:r>
    </w:p>
    <w:p w14:paraId="466BF467" w14:textId="77777777" w:rsidR="00575D66" w:rsidRPr="00575D66" w:rsidRDefault="00575D66" w:rsidP="00575D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مصرف</w:t>
      </w:r>
    </w:p>
    <w:p w14:paraId="368BDFFF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14BBF40B">
          <v:rect id="_x0000_i1113" style="width:0;height:1.5pt" o:hralign="center" o:hrstd="t" o:hr="t" fillcolor="#a0a0a0" stroked="f"/>
        </w:pict>
      </w:r>
    </w:p>
    <w:p w14:paraId="2F1D058A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Dynamic Pricing</w:t>
      </w:r>
    </w:p>
    <w:p w14:paraId="076A590D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 خدمات منتخب.</w:t>
      </w:r>
    </w:p>
    <w:p w14:paraId="15E6FA01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098DFBAD">
          <v:rect id="_x0000_i1114" style="width:0;height:1.5pt" o:hralign="center" o:hrstd="t" o:hr="t" fillcolor="#a0a0a0" stroked="f"/>
        </w:pict>
      </w:r>
    </w:p>
    <w:p w14:paraId="5911A744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46.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اکوسیستم</w:t>
      </w:r>
    </w:p>
    <w:p w14:paraId="154AD0AB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iKIA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با رشد اکوسیستم رشد می‌کند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3F859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26FCDFBC">
          <v:rect id="_x0000_i1115" style="width:0;height:1.5pt" o:hralign="center" o:hrstd="t" o:hr="t" fillcolor="#a0a0a0" stroked="f"/>
        </w:pict>
      </w:r>
    </w:p>
    <w:p w14:paraId="4ECB726E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47.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مشارکت</w:t>
      </w:r>
    </w:p>
    <w:p w14:paraId="6DF1C8CA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Partner Revenue Model</w:t>
      </w:r>
    </w:p>
    <w:p w14:paraId="6FB0DD9F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4E1FF880">
          <v:rect id="_x0000_i1116" style="width:0;height:1.5pt" o:hralign="center" o:hrstd="t" o:hr="t" fillcolor="#a0a0a0" stroked="f"/>
        </w:pict>
      </w:r>
    </w:p>
    <w:p w14:paraId="6F3320B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48.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بازارگاه</w:t>
      </w:r>
    </w:p>
    <w:p w14:paraId="177ABB04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Marketplace Economics</w:t>
      </w:r>
    </w:p>
    <w:p w14:paraId="5A653449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B8D3219">
          <v:rect id="_x0000_i1117" style="width:0;height:1.5pt" o:hralign="center" o:hrstd="t" o:hr="t" fillcolor="#a0a0a0" stroked="f"/>
        </w:pict>
      </w:r>
    </w:p>
    <w:p w14:paraId="7793B852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49.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کریدور</w:t>
      </w:r>
    </w:p>
    <w:p w14:paraId="79131FE4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Corridor Economics</w:t>
      </w:r>
    </w:p>
    <w:p w14:paraId="6DBB62A4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2C7BCA1">
          <v:rect id="_x0000_i1118" style="width:0;height:1.5pt" o:hralign="center" o:hrstd="t" o:hr="t" fillcolor="#a0a0a0" stroked="f"/>
        </w:pict>
      </w:r>
    </w:p>
    <w:p w14:paraId="48C40E4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50.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اقتصاد منطقه‌ای</w:t>
      </w:r>
    </w:p>
    <w:p w14:paraId="2465D9B9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Regional Platform Economics</w:t>
      </w:r>
    </w:p>
    <w:p w14:paraId="725E4CB2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39C3445">
          <v:rect id="_x0000_i1119" style="width:0;height:1.5pt" o:hralign="center" o:hrstd="t" o:hr="t" fillcolor="#a0a0a0" stroked="f"/>
        </w:pict>
      </w:r>
    </w:p>
    <w:p w14:paraId="26B1353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51.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مزیت اقتصادی</w:t>
      </w:r>
    </w:p>
    <w:p w14:paraId="77542047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هزینه حاشیه‌ای نزدیک به صفر.</w:t>
      </w:r>
    </w:p>
    <w:p w14:paraId="716729B1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0A8E155C">
          <v:rect id="_x0000_i1120" style="width:0;height:1.5pt" o:hralign="center" o:hrstd="t" o:hr="t" fillcolor="#a0a0a0" stroked="f"/>
        </w:pict>
      </w:r>
    </w:p>
    <w:p w14:paraId="1DB76CB4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52.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مقیاس‌پذیری</w:t>
      </w:r>
    </w:p>
    <w:p w14:paraId="20D2038B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 xml:space="preserve">Scale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بدون رشد متناسب هزینه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EB048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07D6192E">
          <v:rect id="_x0000_i1121" style="width:0;height:1.5pt" o:hralign="center" o:hrstd="t" o:hr="t" fillcolor="#a0a0a0" stroked="f"/>
        </w:pict>
      </w:r>
    </w:p>
    <w:p w14:paraId="011D8A42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53.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خندق اقتصادی</w:t>
      </w:r>
    </w:p>
    <w:p w14:paraId="654DC01E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Economic Moat</w:t>
      </w:r>
    </w:p>
    <w:p w14:paraId="72D03D4D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B90BA60">
          <v:rect id="_x0000_i1122" style="width:0;height:1.5pt" o:hralign="center" o:hrstd="t" o:hr="t" fillcolor="#a0a0a0" stroked="f"/>
        </w:pict>
      </w:r>
    </w:p>
    <w:p w14:paraId="39CCA8B0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دارایی‌ها:</w:t>
      </w:r>
    </w:p>
    <w:p w14:paraId="7B702932" w14:textId="77777777" w:rsidR="00575D66" w:rsidRPr="00575D66" w:rsidRDefault="00575D66" w:rsidP="00575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شبکه</w:t>
      </w:r>
    </w:p>
    <w:p w14:paraId="18E96B63" w14:textId="77777777" w:rsidR="00575D66" w:rsidRPr="00575D66" w:rsidRDefault="00575D66" w:rsidP="00575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اعتماد</w:t>
      </w:r>
    </w:p>
    <w:p w14:paraId="4DC970FB" w14:textId="77777777" w:rsidR="00575D66" w:rsidRPr="00575D66" w:rsidRDefault="00575D66" w:rsidP="00575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داده</w:t>
      </w:r>
    </w:p>
    <w:p w14:paraId="440039FB" w14:textId="77777777" w:rsidR="00575D66" w:rsidRPr="00575D66" w:rsidRDefault="00575D66" w:rsidP="00575D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AI</w:t>
      </w:r>
    </w:p>
    <w:p w14:paraId="57BD2222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3A4AC559">
          <v:rect id="_x0000_i1123" style="width:0;height:1.5pt" o:hralign="center" o:hrstd="t" o:hr="t" fillcolor="#a0a0a0" stroked="f"/>
        </w:pict>
      </w:r>
    </w:p>
    <w:p w14:paraId="0DD344ED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54.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استراتژی سودآوری</w:t>
      </w:r>
    </w:p>
    <w:p w14:paraId="7D07F204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ابتدا:</w:t>
      </w:r>
    </w:p>
    <w:p w14:paraId="34DC6CF4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رشد شبکه</w:t>
      </w:r>
    </w:p>
    <w:p w14:paraId="074C9CE5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6181C451">
          <v:rect id="_x0000_i1124" style="width:0;height:1.5pt" o:hralign="center" o:hrstd="t" o:hr="t" fillcolor="#a0a0a0" stroked="f"/>
        </w:pict>
      </w:r>
    </w:p>
    <w:p w14:paraId="212B9EE9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سپس:</w:t>
      </w:r>
    </w:p>
    <w:p w14:paraId="217C2072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بهره‌برداری اقتصادی</w:t>
      </w:r>
    </w:p>
    <w:p w14:paraId="31F57A0D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4A554139">
          <v:rect id="_x0000_i1125" style="width:0;height:1.5pt" o:hralign="center" o:hrstd="t" o:hr="t" fillcolor="#a0a0a0" stroked="f"/>
        </w:pict>
      </w:r>
    </w:p>
    <w:p w14:paraId="315806E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55.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ارزش‌گذاری</w:t>
      </w:r>
    </w:p>
    <w:p w14:paraId="190CF4DB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 شرکت تابع:</w:t>
      </w:r>
    </w:p>
    <w:p w14:paraId="211A267D" w14:textId="77777777" w:rsidR="00575D66" w:rsidRPr="00575D66" w:rsidRDefault="00575D66" w:rsidP="00575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کاربران</w:t>
      </w:r>
    </w:p>
    <w:p w14:paraId="03435458" w14:textId="77777777" w:rsidR="00575D66" w:rsidRPr="00575D66" w:rsidRDefault="00575D66" w:rsidP="00575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تراکنش‌ها</w:t>
      </w:r>
    </w:p>
    <w:p w14:paraId="490759A8" w14:textId="77777777" w:rsidR="00575D66" w:rsidRPr="00575D66" w:rsidRDefault="00575D66" w:rsidP="00575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داده</w:t>
      </w:r>
    </w:p>
    <w:p w14:paraId="3A0769E3" w14:textId="77777777" w:rsidR="00575D66" w:rsidRPr="00575D66" w:rsidRDefault="00575D66" w:rsidP="00575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درآمد</w:t>
      </w:r>
    </w:p>
    <w:p w14:paraId="4975EA81" w14:textId="77777777" w:rsidR="00575D66" w:rsidRPr="00575D66" w:rsidRDefault="00575D66" w:rsidP="00575D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AI Assets</w:t>
      </w:r>
    </w:p>
    <w:p w14:paraId="4BB223D0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43B413D4">
          <v:rect id="_x0000_i1126" style="width:0;height:1.5pt" o:hralign="center" o:hrstd="t" o:hr="t" fillcolor="#a0a0a0" stroked="f"/>
        </w:pict>
      </w:r>
    </w:p>
    <w:p w14:paraId="0C14D14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56.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مدل خروج سرمایه‌گذاران</w:t>
      </w:r>
    </w:p>
    <w:p w14:paraId="15AE8903" w14:textId="77777777" w:rsidR="00575D66" w:rsidRPr="00575D66" w:rsidRDefault="00575D66" w:rsidP="00575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IPO</w:t>
      </w:r>
    </w:p>
    <w:p w14:paraId="63CAEC3D" w14:textId="77777777" w:rsidR="00575D66" w:rsidRPr="00575D66" w:rsidRDefault="00575D66" w:rsidP="00575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Strategic Acquisition</w:t>
      </w:r>
    </w:p>
    <w:p w14:paraId="7AD5CA2E" w14:textId="77777777" w:rsidR="00575D66" w:rsidRPr="00575D66" w:rsidRDefault="00575D66" w:rsidP="00575D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Regional Expansion</w:t>
      </w:r>
    </w:p>
    <w:p w14:paraId="76BA47BC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6E6989F9">
          <v:rect id="_x0000_i1127" style="width:0;height:1.5pt" o:hralign="center" o:hrstd="t" o:hr="t" fillcolor="#a0a0a0" stroked="f"/>
        </w:pict>
      </w:r>
    </w:p>
    <w:p w14:paraId="635EEF41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KPI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های اقتصادی</w:t>
      </w:r>
    </w:p>
    <w:p w14:paraId="4C0D8979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MRR</w:t>
      </w:r>
    </w:p>
    <w:p w14:paraId="3E5FC046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ARR</w:t>
      </w:r>
    </w:p>
    <w:p w14:paraId="7A6004AF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GMV</w:t>
      </w:r>
    </w:p>
    <w:p w14:paraId="50A0A3CF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TTV</w:t>
      </w:r>
    </w:p>
    <w:p w14:paraId="3DB92E2A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CAC</w:t>
      </w:r>
    </w:p>
    <w:p w14:paraId="042CE5AA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LTV</w:t>
      </w:r>
    </w:p>
    <w:p w14:paraId="49736D85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Retention</w:t>
      </w:r>
    </w:p>
    <w:p w14:paraId="6C3D5B15" w14:textId="77777777" w:rsidR="00575D66" w:rsidRPr="00575D66" w:rsidRDefault="00575D66" w:rsidP="00575D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EBITDA</w:t>
      </w:r>
    </w:p>
    <w:p w14:paraId="08DC37AF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61DF0D1E">
          <v:rect id="_x0000_i1128" style="width:0;height:1.5pt" o:hralign="center" o:hrstd="t" o:hr="t" fillcolor="#a0a0a0" stroked="f"/>
        </w:pict>
      </w:r>
    </w:p>
    <w:p w14:paraId="0350DC37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58.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پیش‌بینی رشد</w:t>
      </w:r>
    </w:p>
    <w:p w14:paraId="501CE0D4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افق اول</w:t>
      </w:r>
    </w:p>
    <w:p w14:paraId="7EE9FD5B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1–3 سال</w:t>
      </w:r>
    </w:p>
    <w:p w14:paraId="71A982D1" w14:textId="77777777" w:rsidR="00575D66" w:rsidRPr="00575D66" w:rsidRDefault="00575D66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pict w14:anchorId="450714E2">
          <v:rect id="_x0000_i1129" style="width:0;height:1.5pt" o:hralign="center" o:hrstd="t" o:hr="t" fillcolor="#a0a0a0" stroked="f"/>
        </w:pict>
      </w:r>
    </w:p>
    <w:p w14:paraId="0F0C8863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افق دوم</w:t>
      </w:r>
    </w:p>
    <w:p w14:paraId="6ED8E633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3–6 سال</w:t>
      </w:r>
    </w:p>
    <w:p w14:paraId="12042120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26E835FD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43777FFF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افق سوم</w:t>
      </w:r>
    </w:p>
    <w:p w14:paraId="5A763C64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6–10 سال</w:t>
      </w:r>
    </w:p>
    <w:p w14:paraId="04F7B19B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2A4F5CAC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D6542A7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59.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تعریف موفقیت اقتصادی</w:t>
      </w:r>
    </w:p>
    <w:p w14:paraId="20BAD51D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زمانی که:</w:t>
      </w:r>
    </w:p>
    <w:p w14:paraId="3A8E8836" w14:textId="77777777" w:rsidR="00575D66" w:rsidRPr="00575D66" w:rsidRDefault="00575D66" w:rsidP="00575D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شبکه رشد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0C4ED2" w14:textId="77777777" w:rsidR="00575D66" w:rsidRPr="00575D66" w:rsidRDefault="00575D66" w:rsidP="00575D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درآمد رشد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8818A" w14:textId="77777777" w:rsidR="00575D66" w:rsidRPr="00575D66" w:rsidRDefault="00575D66" w:rsidP="00575D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اعتماد رشد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CE6E43" w14:textId="77777777" w:rsidR="00575D66" w:rsidRPr="00575D66" w:rsidRDefault="00575D66" w:rsidP="00575D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داده رشد کند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68E619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553DA65D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2F4FF3D2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60.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نتیجه‌گیری</w:t>
      </w:r>
    </w:p>
    <w:p w14:paraId="2949959C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iKIA 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یک شرکت نرم‌افزاری سنتی نیست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D3EBE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47217F09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3C5CB3EC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یک اقتصاد دیجیتال مبتنی بر شبکه، اعتماد، داده و هوش مصنوعی است.</w:t>
      </w:r>
    </w:p>
    <w:p w14:paraId="4B6F47B7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5AA678BE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071F0F4D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>ارزش بلندمدت پلتفرم از ترکیب این چهار دارایی ایجاد خواهد شد.</w:t>
      </w:r>
    </w:p>
    <w:p w14:paraId="4D9AABF4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0AA30E0D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41C38535" w14:textId="77777777" w:rsidR="00575D66" w:rsidRPr="00575D66" w:rsidRDefault="00575D66" w:rsidP="00575D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61. </w:t>
      </w:r>
      <w:r w:rsidRPr="00575D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بیانیه نهایی</w:t>
      </w:r>
    </w:p>
    <w:p w14:paraId="04DA2CBB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هدف نهایی </w:t>
      </w: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iKIA</w:t>
      </w:r>
      <w:r w:rsidRPr="00575D66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ایجاد بزرگ‌ترین اکوسیستم دیجیتال لجستیک، زنجیره تأمین و تجارت در منطقه و تبدیل شدن به یکی از ارزشمندترین دارایی‌های دیجیتال اقتصاد ایران و اوراسیا است.</w:t>
      </w:r>
    </w:p>
    <w:p w14:paraId="40F2B9AE" w14:textId="77777777" w:rsidR="00575D66" w:rsidRPr="00575D66" w:rsidRDefault="00B24B82" w:rsidP="00575D66">
      <w:pPr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B24B82">
        <w:rPr>
          <w:rFonts w:ascii="Times New Roman" w:eastAsia="Times New Roman" w:hAnsi="Times New Roman" w:cs="Times New Roman"/>
          <w:noProof/>
          <w:kern w:val="0"/>
        </w:rPr>
        <w:pict w14:anchorId="0FFDD583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3ACA2772" w14:textId="77777777" w:rsidR="00575D66" w:rsidRPr="00575D66" w:rsidRDefault="00575D66" w:rsidP="00575D6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5D66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پایان سند</w:t>
      </w:r>
    </w:p>
    <w:p w14:paraId="78581514" w14:textId="77777777" w:rsidR="00575D66" w:rsidRPr="00575D66" w:rsidRDefault="00575D66" w:rsidP="0057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575D66">
        <w:rPr>
          <w:rFonts w:ascii="Times New Roman" w:eastAsia="Times New Roman" w:hAnsi="Times New Roman" w:cs="Times New Roman"/>
          <w:kern w:val="0"/>
          <w14:ligatures w14:val="none"/>
        </w:rPr>
        <w:t>SF-07_Platform_Economics_and_Business_Model_v1.0</w:t>
      </w:r>
    </w:p>
    <w:p w14:paraId="687985B7" w14:textId="77777777" w:rsidR="00575D66" w:rsidRDefault="00575D66" w:rsidP="00575D66"/>
    <w:sectPr w:rsidR="00575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9D144C"/>
    <w:multiLevelType w:val="multilevel"/>
    <w:tmpl w:val="A962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27303"/>
    <w:multiLevelType w:val="multilevel"/>
    <w:tmpl w:val="03A0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26D48"/>
    <w:multiLevelType w:val="multilevel"/>
    <w:tmpl w:val="6C5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94A99"/>
    <w:multiLevelType w:val="multilevel"/>
    <w:tmpl w:val="433E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46491"/>
    <w:multiLevelType w:val="multilevel"/>
    <w:tmpl w:val="C35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C05C8"/>
    <w:multiLevelType w:val="multilevel"/>
    <w:tmpl w:val="EA7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06E08"/>
    <w:multiLevelType w:val="multilevel"/>
    <w:tmpl w:val="1406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73E42"/>
    <w:multiLevelType w:val="multilevel"/>
    <w:tmpl w:val="4C2E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FB40B2"/>
    <w:multiLevelType w:val="multilevel"/>
    <w:tmpl w:val="7CA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B75C0"/>
    <w:multiLevelType w:val="multilevel"/>
    <w:tmpl w:val="359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E35BB"/>
    <w:multiLevelType w:val="multilevel"/>
    <w:tmpl w:val="EC0C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A5A03"/>
    <w:multiLevelType w:val="multilevel"/>
    <w:tmpl w:val="F3DC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370B6"/>
    <w:multiLevelType w:val="multilevel"/>
    <w:tmpl w:val="74B6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F79BA"/>
    <w:multiLevelType w:val="multilevel"/>
    <w:tmpl w:val="330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221257">
    <w:abstractNumId w:val="8"/>
  </w:num>
  <w:num w:numId="2" w16cid:durableId="831873815">
    <w:abstractNumId w:val="11"/>
  </w:num>
  <w:num w:numId="3" w16cid:durableId="813832381">
    <w:abstractNumId w:val="1"/>
  </w:num>
  <w:num w:numId="4" w16cid:durableId="1647851439">
    <w:abstractNumId w:val="7"/>
  </w:num>
  <w:num w:numId="5" w16cid:durableId="596209330">
    <w:abstractNumId w:val="13"/>
  </w:num>
  <w:num w:numId="6" w16cid:durableId="793016826">
    <w:abstractNumId w:val="12"/>
  </w:num>
  <w:num w:numId="7" w16cid:durableId="1100955905">
    <w:abstractNumId w:val="2"/>
  </w:num>
  <w:num w:numId="8" w16cid:durableId="2114131543">
    <w:abstractNumId w:val="10"/>
  </w:num>
  <w:num w:numId="9" w16cid:durableId="224410752">
    <w:abstractNumId w:val="4"/>
  </w:num>
  <w:num w:numId="10" w16cid:durableId="1877959540">
    <w:abstractNumId w:val="6"/>
  </w:num>
  <w:num w:numId="11" w16cid:durableId="947737013">
    <w:abstractNumId w:val="3"/>
  </w:num>
  <w:num w:numId="12" w16cid:durableId="1447234408">
    <w:abstractNumId w:val="5"/>
  </w:num>
  <w:num w:numId="13" w16cid:durableId="1883783079">
    <w:abstractNumId w:val="9"/>
  </w:num>
  <w:num w:numId="14" w16cid:durableId="168574554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64A"/>
    <w:rsid w:val="0025597D"/>
    <w:rsid w:val="002D264A"/>
    <w:rsid w:val="00575D66"/>
    <w:rsid w:val="00956720"/>
    <w:rsid w:val="00B21416"/>
    <w:rsid w:val="00B2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D2268"/>
  <w15:chartTrackingRefBased/>
  <w15:docId w15:val="{EC2A75C0-42D4-F14D-A7FD-9B35FF28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64A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575D66"/>
  </w:style>
  <w:style w:type="paragraph" w:customStyle="1" w:styleId="p1">
    <w:name w:val="p1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575D66"/>
  </w:style>
  <w:style w:type="paragraph" w:customStyle="1" w:styleId="p2">
    <w:name w:val="p2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7">
    <w:name w:val="p7"/>
    <w:basedOn w:val="Normal"/>
    <w:rsid w:val="00575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755</Words>
  <Characters>3890</Characters>
  <Application>Microsoft Office Word</Application>
  <DocSecurity>0</DocSecurity>
  <Lines>277</Lines>
  <Paragraphs>232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Nourabi</dc:creator>
  <cp:keywords/>
  <dc:description/>
  <cp:lastModifiedBy>Mostafa Nourabi</cp:lastModifiedBy>
  <cp:revision>2</cp:revision>
  <dcterms:created xsi:type="dcterms:W3CDTF">2026-06-19T15:49:00Z</dcterms:created>
  <dcterms:modified xsi:type="dcterms:W3CDTF">2026-06-19T15:53:00Z</dcterms:modified>
</cp:coreProperties>
</file>