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DB7CE8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GV-02_Enterprise_Mission_and_Operating_Philosophy_v1.0</w:t>
      </w:r>
    </w:p>
    <w:p w14:paraId="0253BE21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مأموریت سازمانی و فلسفه عملیاتی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61B1B667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 GV-02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1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1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18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 Strategic Governance Document</w:t>
      </w:r>
    </w:p>
    <w:p w14:paraId="79AF7305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3BB7A4">
          <v:rect id="Horizontal Line 1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DC8359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58A7C2D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هر سازمان موفق پیش از آنکه یک محصول، فناوری یا مدل درآمدی داشته باشد، دارای یک دلیل روشن برای وجود خود است.</w:t>
      </w:r>
    </w:p>
    <w:p w14:paraId="36E9FC28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این دلیل وجودی، مأموریت سازمان را شکل می‌دهد.</w:t>
      </w:r>
    </w:p>
    <w:p w14:paraId="497B6CC3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598CA0C4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1F0853B4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مأموریت به این پرسش پاسخ می‌دهد:</w:t>
      </w:r>
    </w:p>
    <w:p w14:paraId="1D7FD238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چرا 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ایجاد شده است؟</w:t>
      </w:r>
    </w:p>
    <w:p w14:paraId="4BB0802A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56957206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4D31B295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فلسفه عملیاتی نیز به این پرسش پاسخ می‌دهد:</w:t>
      </w:r>
    </w:p>
    <w:p w14:paraId="069CEA7B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چگونه تصمیم می‌گیرد، چگونه عمل می‌کند و چگونه رشد می‌کند؟</w:t>
      </w:r>
    </w:p>
    <w:p w14:paraId="4CDC16D2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3631487E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32646196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این سند پاسخ رسمی به این دو پرسش است.</w:t>
      </w:r>
    </w:p>
    <w:p w14:paraId="50009587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2E928CCA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4175344F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چرایی وجود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4864937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اقتصاد ایران دارای ظرفیت‌های عظیمی در:</w:t>
      </w:r>
    </w:p>
    <w:p w14:paraId="557B059D" w14:textId="77777777" w:rsidR="000818EA" w:rsidRPr="000818EA" w:rsidRDefault="000818EA" w:rsidP="00081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حمل‌ونقل</w:t>
      </w:r>
    </w:p>
    <w:p w14:paraId="6B9344C1" w14:textId="77777777" w:rsidR="000818EA" w:rsidRPr="000818EA" w:rsidRDefault="000818EA" w:rsidP="00081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0BC18F76" w14:textId="77777777" w:rsidR="000818EA" w:rsidRPr="000818EA" w:rsidRDefault="000818EA" w:rsidP="00081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زنجیره تأمین</w:t>
      </w:r>
    </w:p>
    <w:p w14:paraId="1BA95233" w14:textId="77777777" w:rsidR="000818EA" w:rsidRPr="000818EA" w:rsidRDefault="000818EA" w:rsidP="00081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تجارت</w:t>
      </w:r>
    </w:p>
    <w:p w14:paraId="49C32812" w14:textId="77777777" w:rsidR="000818EA" w:rsidRPr="000818EA" w:rsidRDefault="000818EA" w:rsidP="00081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ترانزیت</w:t>
      </w:r>
    </w:p>
    <w:p w14:paraId="5EE5278F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182B7DCE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4C77F789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57860E0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اما بخش قابل توجهی از این ظرفیت‌ها به دلیل:</w:t>
      </w:r>
    </w:p>
    <w:p w14:paraId="4CD59D67" w14:textId="77777777" w:rsidR="000818EA" w:rsidRPr="000818EA" w:rsidRDefault="000818EA" w:rsidP="00081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عدم شفافیت</w:t>
      </w:r>
    </w:p>
    <w:p w14:paraId="3A04575A" w14:textId="77777777" w:rsidR="000818EA" w:rsidRPr="000818EA" w:rsidRDefault="000818EA" w:rsidP="00081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نبود اعتماد</w:t>
      </w:r>
    </w:p>
    <w:p w14:paraId="5397F6DA" w14:textId="77777777" w:rsidR="000818EA" w:rsidRPr="000818EA" w:rsidRDefault="000818EA" w:rsidP="00081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پراکندگی اطلاعات</w:t>
      </w:r>
    </w:p>
    <w:p w14:paraId="07E5FD43" w14:textId="77777777" w:rsidR="000818EA" w:rsidRPr="000818EA" w:rsidRDefault="000818EA" w:rsidP="00081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ناکارآمدی فرآیندها</w:t>
      </w:r>
    </w:p>
    <w:p w14:paraId="1D31B4AE" w14:textId="77777777" w:rsidR="000818EA" w:rsidRPr="000818EA" w:rsidRDefault="000818EA" w:rsidP="00081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ضعف اتصال بازیگران</w:t>
      </w:r>
    </w:p>
    <w:p w14:paraId="16ED39A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نمی‌شوند.</w:t>
      </w:r>
    </w:p>
    <w:p w14:paraId="25CA59BF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3ECDF28C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EE1BB31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برای رفع این شکاف ایجاد شده است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73998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58E6C483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1FC93A30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مأموریت سازمانی</w:t>
      </w:r>
    </w:p>
    <w:p w14:paraId="05C9FF3C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مأموریت 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عبارت است از:</w:t>
      </w:r>
    </w:p>
    <w:p w14:paraId="3151525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ایجاد زیرساخت دیجیتالی قابل اعتماد برای اتصال، هماهنگی و هوشمندسازی اکوسیستم لجستیک، زنجیره تأمین و تجارت.</w:t>
      </w:r>
    </w:p>
    <w:p w14:paraId="17D01677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3E36A329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24FAA4AE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مأموریت عملیاتی</w:t>
      </w:r>
    </w:p>
    <w:p w14:paraId="3E8C6BB2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سطح عملیاتی، 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متعهد است:</w:t>
      </w:r>
    </w:p>
    <w:p w14:paraId="2C0C6641" w14:textId="77777777" w:rsidR="000818EA" w:rsidRPr="000818EA" w:rsidRDefault="000818EA" w:rsidP="00081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ایجاد کند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BB963D" w14:textId="77777777" w:rsidR="000818EA" w:rsidRPr="000818EA" w:rsidRDefault="000818EA" w:rsidP="00081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شفافیت ایجاد کند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7F9F11" w14:textId="77777777" w:rsidR="000818EA" w:rsidRPr="000818EA" w:rsidRDefault="000818EA" w:rsidP="00081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بهره‌وری ایجاد کند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062139" w14:textId="77777777" w:rsidR="000818EA" w:rsidRPr="000818EA" w:rsidRDefault="000818EA" w:rsidP="00081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داده تولید کند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355D93" w14:textId="77777777" w:rsidR="000818EA" w:rsidRPr="000818EA" w:rsidRDefault="000818EA" w:rsidP="00081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همکاری را تسهیل کند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53B063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22FD4D52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65A29397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مأموریت اقتصادی</w:t>
      </w:r>
    </w:p>
    <w:p w14:paraId="2904E897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صرفاً یک شرکت فناوری نیست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5BAF70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24F9D24A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2466399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هدف نهایی:</w:t>
      </w:r>
    </w:p>
    <w:p w14:paraId="00BB86BC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بهره‌وری اقتصاد فیزیکی کشور است.</w:t>
      </w:r>
    </w:p>
    <w:p w14:paraId="352C94F7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385C0806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A5BAA31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مأموریت ملی</w:t>
      </w:r>
    </w:p>
    <w:p w14:paraId="799CCC56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هدف بلندمدت:</w:t>
      </w:r>
    </w:p>
    <w:p w14:paraId="0F580016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کمک به توسعه:</w:t>
      </w:r>
    </w:p>
    <w:p w14:paraId="3E07F906" w14:textId="77777777" w:rsidR="000818EA" w:rsidRPr="000818EA" w:rsidRDefault="000818EA" w:rsidP="00081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لجستیک ملی</w:t>
      </w:r>
    </w:p>
    <w:p w14:paraId="52E93B63" w14:textId="77777777" w:rsidR="000818EA" w:rsidRPr="000818EA" w:rsidRDefault="000818EA" w:rsidP="00081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ترانزیت ملی</w:t>
      </w:r>
    </w:p>
    <w:p w14:paraId="5898277F" w14:textId="77777777" w:rsidR="000818EA" w:rsidRPr="000818EA" w:rsidRDefault="000818EA" w:rsidP="00081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زنجیره تأمین ملی</w:t>
      </w:r>
    </w:p>
    <w:p w14:paraId="60300781" w14:textId="77777777" w:rsidR="000818EA" w:rsidRPr="000818EA" w:rsidRDefault="000818EA" w:rsidP="00081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تجارت ملی</w:t>
      </w:r>
    </w:p>
    <w:p w14:paraId="2D9CCDEF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73951D24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53ECA3C5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3A8BEDAF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بنیادین</w:t>
      </w:r>
    </w:p>
    <w:p w14:paraId="252A12F1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فلسفه 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 سه اصل استوار است:</w:t>
      </w:r>
    </w:p>
    <w:p w14:paraId="5A255C26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7A88BA75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664D0B46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قبل از معامله</w:t>
      </w:r>
    </w:p>
    <w:p w14:paraId="34B664BB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1749D5F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4432DC7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شفافیت قبل از پرداخت</w:t>
      </w:r>
    </w:p>
    <w:p w14:paraId="30400EF3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369E6CB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248A4A15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مسئولیت‌پذیری قبل از سود</w:t>
      </w:r>
    </w:p>
    <w:p w14:paraId="6848DE3E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524D2F45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E82EFD3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اول</w:t>
      </w:r>
    </w:p>
    <w:p w14:paraId="103762CC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اعتماد قبل از معامله</w:t>
      </w:r>
    </w:p>
    <w:p w14:paraId="37D5EA3A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هیچ معامله‌ای نباید بدون سطح مشخصی از اعتماد انجام شود.</w:t>
      </w:r>
    </w:p>
    <w:p w14:paraId="24877CCD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6065164A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7CCB941E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مهم‌ترین دارایی شبکه است.</w:t>
      </w:r>
    </w:p>
    <w:p w14:paraId="28FE4653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5AEEFA3A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3DDCA88E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دوم</w:t>
      </w:r>
    </w:p>
    <w:p w14:paraId="553B3796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شفافیت قبل از پرداخت</w:t>
      </w:r>
    </w:p>
    <w:p w14:paraId="5BD053D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تمام طرفین باید بدانند:</w:t>
      </w:r>
    </w:p>
    <w:p w14:paraId="622CB9CA" w14:textId="77777777" w:rsidR="000818EA" w:rsidRPr="000818EA" w:rsidRDefault="000818EA" w:rsidP="00081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چه چیزی ارائه می‌شود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E0690D" w14:textId="77777777" w:rsidR="000818EA" w:rsidRPr="000818EA" w:rsidRDefault="000818EA" w:rsidP="00081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توسط چه کسی ارائه می‌شود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AFC6E" w14:textId="77777777" w:rsidR="000818EA" w:rsidRPr="000818EA" w:rsidRDefault="000818EA" w:rsidP="00081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تحت چه شرایطی ارائه می‌شود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22C03C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13D30163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0358115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اصل سوم</w:t>
      </w:r>
    </w:p>
    <w:p w14:paraId="2FA5E0D1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مسئولیت‌پذیری قبل از سود</w:t>
      </w:r>
    </w:p>
    <w:p w14:paraId="09AE8028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رشد بدون مسئولیت‌پذیری قابل قبول نیست.</w:t>
      </w:r>
    </w:p>
    <w:p w14:paraId="067723ED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5B9AECA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3A9E0B7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سود باید نتیجه ارزش‌آفرینی باشد.</w:t>
      </w:r>
    </w:p>
    <w:p w14:paraId="471E8700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768126A1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92DDF84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11.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کاربران</w:t>
      </w:r>
    </w:p>
    <w:p w14:paraId="6FE4C6F5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را صرفاً مشتری نمی‌داند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B19685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2EA6A9AB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5E84D59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اعضای اکوسیستم هستند.</w:t>
      </w:r>
    </w:p>
    <w:p w14:paraId="4BEC31CA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68636F0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F3EDFC9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داده</w:t>
      </w:r>
    </w:p>
    <w:p w14:paraId="6A1BEDD8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داده یک دارایی استراتژیک است.</w:t>
      </w:r>
    </w:p>
    <w:p w14:paraId="4C8070C7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4D831BCF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6735F0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اما مالکیت داده متعلق به صاحبان قانونی آن است.</w:t>
      </w:r>
    </w:p>
    <w:p w14:paraId="431270FB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45D64E4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5851F62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اعتماد</w:t>
      </w:r>
    </w:p>
    <w:p w14:paraId="4F11B00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باید:</w:t>
      </w:r>
    </w:p>
    <w:p w14:paraId="749B6DBC" w14:textId="77777777" w:rsidR="000818EA" w:rsidRPr="000818EA" w:rsidRDefault="000818EA" w:rsidP="00081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اندازه‌گیری 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CDBA0A" w14:textId="77777777" w:rsidR="000818EA" w:rsidRPr="000818EA" w:rsidRDefault="000818EA" w:rsidP="00081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ثبت 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66C4F6" w14:textId="77777777" w:rsidR="000818EA" w:rsidRPr="000818EA" w:rsidRDefault="000818EA" w:rsidP="00081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تقویت 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9ED51A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3C16CC8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9622814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فناوری</w:t>
      </w:r>
    </w:p>
    <w:p w14:paraId="65A854B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فناوری هدف نیست.</w:t>
      </w:r>
    </w:p>
    <w:p w14:paraId="05C7CFD3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151DA1F2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D7C7A1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فناوری ابزار حل مسئله است.</w:t>
      </w:r>
    </w:p>
    <w:p w14:paraId="0B6587AD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349BBC2A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112A2DB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نوآوری</w:t>
      </w:r>
    </w:p>
    <w:p w14:paraId="52FE8F70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نوآوری زمانی ارزشمند است که:</w:t>
      </w:r>
    </w:p>
    <w:p w14:paraId="0AD19A67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یک مشکل واقعی را حل کند.</w:t>
      </w:r>
    </w:p>
    <w:p w14:paraId="261D054F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3C1F73D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26181C3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رشد</w:t>
      </w:r>
    </w:p>
    <w:p w14:paraId="31BBFC6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رشد باید:</w:t>
      </w:r>
    </w:p>
    <w:p w14:paraId="13CF61E7" w14:textId="77777777" w:rsidR="000818EA" w:rsidRPr="000818EA" w:rsidRDefault="000818EA" w:rsidP="00081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پایدار</w:t>
      </w:r>
    </w:p>
    <w:p w14:paraId="15EB83E8" w14:textId="77777777" w:rsidR="000818EA" w:rsidRPr="000818EA" w:rsidRDefault="000818EA" w:rsidP="00081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مقیاس‌پذیر</w:t>
      </w:r>
    </w:p>
    <w:p w14:paraId="07301C79" w14:textId="77777777" w:rsidR="000818EA" w:rsidRPr="000818EA" w:rsidRDefault="000818EA" w:rsidP="00081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قابل دفاع</w:t>
      </w:r>
    </w:p>
    <w:p w14:paraId="5BC1027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16890F30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2A3C44B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3186A7F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شبکه</w:t>
      </w:r>
    </w:p>
    <w:p w14:paraId="7ABA5D9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قدرت اصلی 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شبکه است.</w:t>
      </w:r>
    </w:p>
    <w:p w14:paraId="5AA5EA7C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12EE107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A217588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نه در نرم‌افزار.</w:t>
      </w:r>
    </w:p>
    <w:p w14:paraId="60A6BE1E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4B83281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7D86B53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رقابت</w:t>
      </w:r>
    </w:p>
    <w:p w14:paraId="449A349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رقابت صرفاً بر پایه قیمت نیست.</w:t>
      </w:r>
    </w:p>
    <w:p w14:paraId="6AE0F5E6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77EE84A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3465F5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مزیت رقابتی اصلی:</w:t>
      </w:r>
    </w:p>
    <w:p w14:paraId="4DC507F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1AD05E4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46BCF2A7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و بهره‌وری</w:t>
      </w:r>
    </w:p>
    <w:p w14:paraId="59B5C0F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2CB99F53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4E3DC4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821FED4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محصول</w:t>
      </w:r>
    </w:p>
    <w:p w14:paraId="7B39F662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محصول باید:</w:t>
      </w:r>
    </w:p>
    <w:p w14:paraId="79AE18F7" w14:textId="77777777" w:rsidR="000818EA" w:rsidRPr="000818EA" w:rsidRDefault="000818EA" w:rsidP="00081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ساده</w:t>
      </w:r>
    </w:p>
    <w:p w14:paraId="2700B63D" w14:textId="77777777" w:rsidR="000818EA" w:rsidRPr="000818EA" w:rsidRDefault="000818EA" w:rsidP="00081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شفاف</w:t>
      </w:r>
    </w:p>
    <w:p w14:paraId="615C1B66" w14:textId="77777777" w:rsidR="000818EA" w:rsidRPr="000818EA" w:rsidRDefault="000818EA" w:rsidP="00081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قابل استفاده</w:t>
      </w:r>
    </w:p>
    <w:p w14:paraId="2593FEB5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باشد.</w:t>
      </w:r>
    </w:p>
    <w:p w14:paraId="399F39C0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137BA641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C7745FB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تجربه کاربری</w:t>
      </w:r>
    </w:p>
    <w:p w14:paraId="76C46FBE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کاربر نباید پیچیدگی‌های داخلی سیستم را مشاهده کند.</w:t>
      </w:r>
    </w:p>
    <w:p w14:paraId="68FFC9C0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395D2AA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7EBC30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پیچیدگی باید در لایه‌های زیرین مدیریت شود.</w:t>
      </w:r>
    </w:p>
    <w:p w14:paraId="6AA51205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56EA761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9B1320A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تصمیم‌گیری</w:t>
      </w:r>
    </w:p>
    <w:p w14:paraId="7DD99CDE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تصمیمات باید بر پایه:</w:t>
      </w:r>
    </w:p>
    <w:p w14:paraId="2063FECA" w14:textId="77777777" w:rsidR="000818EA" w:rsidRPr="000818EA" w:rsidRDefault="000818EA" w:rsidP="00081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373254E3" w14:textId="77777777" w:rsidR="000818EA" w:rsidRPr="000818EA" w:rsidRDefault="000818EA" w:rsidP="00081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شواهد</w:t>
      </w:r>
    </w:p>
    <w:p w14:paraId="20EF6993" w14:textId="77777777" w:rsidR="000818EA" w:rsidRPr="000818EA" w:rsidRDefault="000818EA" w:rsidP="00081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تحلیل</w:t>
      </w:r>
    </w:p>
    <w:p w14:paraId="1BB1EF77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گرفته شوند.</w:t>
      </w:r>
    </w:p>
    <w:p w14:paraId="143C7183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65CBC38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DDB7ACA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نه بر پایه:</w:t>
      </w:r>
    </w:p>
    <w:p w14:paraId="18028D2C" w14:textId="77777777" w:rsidR="000818EA" w:rsidRPr="000818EA" w:rsidRDefault="000818EA" w:rsidP="00081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حدس</w:t>
      </w:r>
    </w:p>
    <w:p w14:paraId="34EE9924" w14:textId="77777777" w:rsidR="000818EA" w:rsidRPr="000818EA" w:rsidRDefault="000818EA" w:rsidP="00081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احساس</w:t>
      </w:r>
    </w:p>
    <w:p w14:paraId="4075D0D8" w14:textId="77777777" w:rsidR="000818EA" w:rsidRPr="000818EA" w:rsidRDefault="000818EA" w:rsidP="00081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فشار مقطعی</w:t>
      </w:r>
    </w:p>
    <w:p w14:paraId="02D9D559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67E6733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9DA79DD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22.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ریسک</w:t>
      </w:r>
    </w:p>
    <w:p w14:paraId="4D821EE1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ریسک بخشی از رشد است.</w:t>
      </w:r>
    </w:p>
    <w:p w14:paraId="13E7776E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5BE32BF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1DD7AB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اما ریسک باید:</w:t>
      </w:r>
    </w:p>
    <w:p w14:paraId="18B8E04C" w14:textId="77777777" w:rsidR="000818EA" w:rsidRPr="000818EA" w:rsidRDefault="000818EA" w:rsidP="00081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شناخته 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819117" w14:textId="77777777" w:rsidR="000818EA" w:rsidRPr="000818EA" w:rsidRDefault="000818EA" w:rsidP="00081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اندازه‌گیری 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A7CBCB" w14:textId="77777777" w:rsidR="000818EA" w:rsidRPr="000818EA" w:rsidRDefault="000818EA" w:rsidP="00081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شود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41D336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2649292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8507564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امنیت</w:t>
      </w:r>
    </w:p>
    <w:p w14:paraId="51B44EB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امنیت یک قابلیت نیست.</w:t>
      </w:r>
    </w:p>
    <w:p w14:paraId="0D3C0CE9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570B699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3C7FEF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امنیت یک الزام بنیادین است.</w:t>
      </w:r>
    </w:p>
    <w:p w14:paraId="3A8E2087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277320C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982B51B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هوش مصنوعی</w:t>
      </w:r>
    </w:p>
    <w:p w14:paraId="266AB363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جایگزین انسان نیست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70AA10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6E2227F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B39247F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ابزار افزایش توان تصمیم‌گیری انسان است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39D934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5663630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84E7B28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حاکمیت</w:t>
      </w:r>
    </w:p>
    <w:p w14:paraId="45D76A26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14:paraId="74100B9E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پیش‌نیاز رشد پایدار است.</w:t>
      </w:r>
    </w:p>
    <w:p w14:paraId="269AA81B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6216840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62FE974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26.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مشارکت</w:t>
      </w:r>
    </w:p>
    <w:p w14:paraId="471BD238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به تنهایی موفق نخواهد شد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C8856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3E15DCF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5E7047D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موفقیت از طریق همکاری اکوسیستم حاصل می‌شود.</w:t>
      </w:r>
    </w:p>
    <w:p w14:paraId="2AA4008F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2FF0481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0B63CEC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اعتماد عمومی</w:t>
      </w:r>
    </w:p>
    <w:p w14:paraId="1A4C14CF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عمومی مهم‌تر از درآمد کوتاه‌مدت است.</w:t>
      </w:r>
    </w:p>
    <w:p w14:paraId="73C71267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4B58780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719E504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سرمایه‌گذاری</w:t>
      </w:r>
    </w:p>
    <w:p w14:paraId="77739DFF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سرمایه باید در جهت:</w:t>
      </w:r>
    </w:p>
    <w:p w14:paraId="29812DC8" w14:textId="77777777" w:rsidR="000818EA" w:rsidRPr="000818EA" w:rsidRDefault="000818EA" w:rsidP="00081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توسعه پایدار</w:t>
      </w:r>
    </w:p>
    <w:p w14:paraId="5BC62BF2" w14:textId="77777777" w:rsidR="000818EA" w:rsidRPr="000818EA" w:rsidRDefault="000818EA" w:rsidP="00081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نوآوری</w:t>
      </w:r>
    </w:p>
    <w:p w14:paraId="5C90B808" w14:textId="77777777" w:rsidR="000818EA" w:rsidRPr="000818EA" w:rsidRDefault="000818EA" w:rsidP="00081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مقیاس‌پذیری</w:t>
      </w:r>
    </w:p>
    <w:p w14:paraId="36F0F1EF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شود.</w:t>
      </w:r>
    </w:p>
    <w:p w14:paraId="547E2E4C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16221AA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7C2F699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ملی</w:t>
      </w:r>
    </w:p>
    <w:p w14:paraId="5D7B0F04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باید در جهت منافع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FBF893" w14:textId="77777777" w:rsidR="000818EA" w:rsidRPr="000818EA" w:rsidRDefault="000818EA" w:rsidP="00081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</w:t>
      </w:r>
    </w:p>
    <w:p w14:paraId="617BFD5C" w14:textId="77777777" w:rsidR="000818EA" w:rsidRPr="000818EA" w:rsidRDefault="000818EA" w:rsidP="00081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صنعت</w:t>
      </w:r>
    </w:p>
    <w:p w14:paraId="6CB3AA14" w14:textId="77777777" w:rsidR="000818EA" w:rsidRPr="000818EA" w:rsidRDefault="000818EA" w:rsidP="00081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کشور</w:t>
      </w:r>
    </w:p>
    <w:p w14:paraId="4390C48A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حرکت کند.</w:t>
      </w:r>
    </w:p>
    <w:p w14:paraId="23D0C4F7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24ACA4C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B21019D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آینده</w:t>
      </w:r>
    </w:p>
    <w:p w14:paraId="5C479B42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ما معتقدیم آینده متعلق به شبکه‌هایی است که بتوانند:</w:t>
      </w:r>
    </w:p>
    <w:p w14:paraId="421C07CC" w14:textId="77777777" w:rsidR="000818EA" w:rsidRPr="000818EA" w:rsidRDefault="000818EA" w:rsidP="00081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ایجاد کنند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63E843" w14:textId="77777777" w:rsidR="000818EA" w:rsidRPr="000818EA" w:rsidRDefault="000818EA" w:rsidP="00081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داده تولید کنند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D2334C" w14:textId="77777777" w:rsidR="000818EA" w:rsidRPr="000818EA" w:rsidRDefault="000818EA" w:rsidP="00081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همکاری را تسهیل کنند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06C61A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06FD323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0EA7E9B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تعهد سازمانی</w:t>
      </w:r>
    </w:p>
    <w:p w14:paraId="7F07CBC2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متعهد است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20CE4E" w14:textId="77777777" w:rsidR="000818EA" w:rsidRPr="000818EA" w:rsidRDefault="000818EA" w:rsidP="00081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بی‌طرف باقی بماند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9777B4" w14:textId="77777777" w:rsidR="000818EA" w:rsidRPr="000818EA" w:rsidRDefault="000818EA" w:rsidP="00081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شفاف باقی بماند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8076A" w14:textId="77777777" w:rsidR="000818EA" w:rsidRPr="000818EA" w:rsidRDefault="000818EA" w:rsidP="00081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قابل حسابرسی باقی بماند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A12ADF" w14:textId="77777777" w:rsidR="000818EA" w:rsidRPr="000818EA" w:rsidRDefault="000818EA" w:rsidP="00081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داده‌محور باقی بماند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6A425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92C">
        <w:rPr>
          <w:rFonts w:ascii="Times New Roman" w:eastAsia="Times New Roman" w:hAnsi="Times New Roman" w:cs="Times New Roman"/>
          <w:noProof/>
          <w:kern w:val="0"/>
        </w:rPr>
        <w:pict w14:anchorId="6ED7AD7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04184D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بیانیه مأموریت نهایی</w:t>
      </w:r>
    </w:p>
    <w:p w14:paraId="0F251B4A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ما برای ساختن نرم‌افزار ایجاد نشده‌ایم.</w:t>
      </w:r>
    </w:p>
    <w:p w14:paraId="1D94AD24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1E4DD79D">
          <v:rect id="Horizontal Line 5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C30DF3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ما برای ایجاد اعتماد دیجیتال ایجاد شده‌ایم.</w:t>
      </w:r>
    </w:p>
    <w:p w14:paraId="34FB153F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15B4A7E4">
          <v:rect id="Horizontal Line 56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6AD001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ما برای اتصال بازیگران اقتصاد فیزیکی ایجاد شده‌ایم.</w:t>
      </w:r>
    </w:p>
    <w:p w14:paraId="5FBA8017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501014AA">
          <v:rect id="Horizontal Line 5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D0E85F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ما برای افزایش بهره‌وری ملی ایجاد شده‌ایم.</w:t>
      </w:r>
    </w:p>
    <w:p w14:paraId="396F3B36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3A4CC9E9">
          <v:rect id="Horizontal Line 58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3F5105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ما برای ساختن زیرساخت آینده لجستیک، زنجیره تأمین و تجارت ایران ایجاد شده‌ایم.</w:t>
      </w:r>
    </w:p>
    <w:p w14:paraId="471414D1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0429E26B">
          <v:rect id="Horizontal Line 59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6F7442" w14:textId="77777777" w:rsidR="000818EA" w:rsidRPr="000818EA" w:rsidRDefault="000818EA" w:rsidP="0008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r w:rsidRPr="00081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16CBFC1E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مأموریت و فلسفه عملیاتی </w:t>
      </w: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مبنای تمام تصمیمات آینده خواهد بود.</w:t>
      </w:r>
    </w:p>
    <w:p w14:paraId="2A93D335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51858D9A">
          <v:rect id="Horizontal Line 60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1A5699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هر محصول،</w:t>
      </w:r>
    </w:p>
    <w:p w14:paraId="0178E3DB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هر قابلیت،</w:t>
      </w:r>
    </w:p>
    <w:p w14:paraId="15CA0BD9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هر سرمایه‌گذاری،</w:t>
      </w:r>
    </w:p>
    <w:p w14:paraId="03353BA9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هر همکاری،</w:t>
      </w:r>
    </w:p>
    <w:p w14:paraId="2C3E6760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و هر تصمیم راهبردی</w:t>
      </w:r>
    </w:p>
    <w:p w14:paraId="711086B5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:rtl/>
          <w14:ligatures w14:val="none"/>
        </w:rPr>
        <w:t>باید با این سند سازگار باشد.</w:t>
      </w:r>
    </w:p>
    <w:p w14:paraId="220CC920" w14:textId="77777777" w:rsidR="000818EA" w:rsidRPr="000818EA" w:rsidRDefault="0009492C" w:rsidP="000818EA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noProof/>
        </w:rPr>
      </w:r>
      <w:r>
        <w:pict w14:anchorId="0F64DEC8">
          <v:rect id="Horizontal Lin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8C99FA" w14:textId="77777777" w:rsidR="000818EA" w:rsidRPr="000818EA" w:rsidRDefault="000818EA" w:rsidP="000818E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18E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2FFC055B" w14:textId="77777777" w:rsidR="000818EA" w:rsidRPr="000818EA" w:rsidRDefault="000818EA" w:rsidP="00081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818EA">
        <w:rPr>
          <w:rFonts w:ascii="Times New Roman" w:eastAsia="Times New Roman" w:hAnsi="Times New Roman" w:cs="Times New Roman"/>
          <w:kern w:val="0"/>
          <w14:ligatures w14:val="none"/>
        </w:rPr>
        <w:t>GV-02_Enterprise_Mission_and_Operating_Philosophy_v1.0</w:t>
      </w:r>
    </w:p>
    <w:p w14:paraId="68BFBF59" w14:textId="77777777" w:rsidR="00956720" w:rsidRDefault="00956720" w:rsidP="002A52B9">
      <w:pPr>
        <w:bidi/>
        <w:rPr>
          <w:rFonts w:hint="cs"/>
          <w:rtl/>
          <w:lang w:bidi="fa-IR"/>
        </w:rPr>
      </w:pPr>
    </w:p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13745"/>
    <w:multiLevelType w:val="multilevel"/>
    <w:tmpl w:val="391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A6A99"/>
    <w:multiLevelType w:val="multilevel"/>
    <w:tmpl w:val="88B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F16BC"/>
    <w:multiLevelType w:val="multilevel"/>
    <w:tmpl w:val="A75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A52D9"/>
    <w:multiLevelType w:val="multilevel"/>
    <w:tmpl w:val="451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26A2D"/>
    <w:multiLevelType w:val="multilevel"/>
    <w:tmpl w:val="005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A1EAC"/>
    <w:multiLevelType w:val="multilevel"/>
    <w:tmpl w:val="AA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71E50"/>
    <w:multiLevelType w:val="multilevel"/>
    <w:tmpl w:val="28CA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D28FC"/>
    <w:multiLevelType w:val="multilevel"/>
    <w:tmpl w:val="2BE2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B3D9A"/>
    <w:multiLevelType w:val="multilevel"/>
    <w:tmpl w:val="1314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A3BE5"/>
    <w:multiLevelType w:val="multilevel"/>
    <w:tmpl w:val="11E8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95EB8"/>
    <w:multiLevelType w:val="multilevel"/>
    <w:tmpl w:val="223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C3E9C"/>
    <w:multiLevelType w:val="multilevel"/>
    <w:tmpl w:val="60E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C16E5"/>
    <w:multiLevelType w:val="multilevel"/>
    <w:tmpl w:val="E2B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D685A"/>
    <w:multiLevelType w:val="multilevel"/>
    <w:tmpl w:val="1F4A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85990"/>
    <w:multiLevelType w:val="multilevel"/>
    <w:tmpl w:val="624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317659">
    <w:abstractNumId w:val="8"/>
  </w:num>
  <w:num w:numId="2" w16cid:durableId="219825804">
    <w:abstractNumId w:val="10"/>
  </w:num>
  <w:num w:numId="3" w16cid:durableId="1285186619">
    <w:abstractNumId w:val="4"/>
  </w:num>
  <w:num w:numId="4" w16cid:durableId="1758091293">
    <w:abstractNumId w:val="0"/>
  </w:num>
  <w:num w:numId="5" w16cid:durableId="1787626048">
    <w:abstractNumId w:val="3"/>
  </w:num>
  <w:num w:numId="6" w16cid:durableId="106509540">
    <w:abstractNumId w:val="1"/>
  </w:num>
  <w:num w:numId="7" w16cid:durableId="2001738776">
    <w:abstractNumId w:val="7"/>
  </w:num>
  <w:num w:numId="8" w16cid:durableId="980815806">
    <w:abstractNumId w:val="13"/>
  </w:num>
  <w:num w:numId="9" w16cid:durableId="396439597">
    <w:abstractNumId w:val="2"/>
  </w:num>
  <w:num w:numId="10" w16cid:durableId="975112383">
    <w:abstractNumId w:val="14"/>
  </w:num>
  <w:num w:numId="11" w16cid:durableId="1981497312">
    <w:abstractNumId w:val="6"/>
  </w:num>
  <w:num w:numId="12" w16cid:durableId="779757821">
    <w:abstractNumId w:val="9"/>
  </w:num>
  <w:num w:numId="13" w16cid:durableId="883103737">
    <w:abstractNumId w:val="5"/>
  </w:num>
  <w:num w:numId="14" w16cid:durableId="1249997233">
    <w:abstractNumId w:val="12"/>
  </w:num>
  <w:num w:numId="15" w16cid:durableId="1533181777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EA"/>
    <w:rsid w:val="000818EA"/>
    <w:rsid w:val="0009492C"/>
    <w:rsid w:val="0025597D"/>
    <w:rsid w:val="002A52B9"/>
    <w:rsid w:val="008D4A2F"/>
    <w:rsid w:val="00956720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CFD34FD"/>
  <w15:chartTrackingRefBased/>
  <w15:docId w15:val="{B8774201-1A71-B947-B55A-FBDBDECC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E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818EA"/>
  </w:style>
  <w:style w:type="paragraph" w:customStyle="1" w:styleId="p1">
    <w:name w:val="p1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818EA"/>
  </w:style>
  <w:style w:type="paragraph" w:customStyle="1" w:styleId="p2">
    <w:name w:val="p2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0">
    <w:name w:val="p10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1">
    <w:name w:val="p11"/>
    <w:basedOn w:val="Normal"/>
    <w:rsid w:val="0008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714</Words>
  <Characters>3679</Characters>
  <Application>Microsoft Office Word</Application>
  <DocSecurity>0</DocSecurity>
  <Lines>262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2026-06-19T14:39:00Z</dcterms:created>
  <dcterms:modified xsi:type="dcterms:W3CDTF">2026-06-19T15:20:00Z</dcterms:modified>
</cp:coreProperties>
</file>