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DCE8B5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GV-05_Enterprise_Principles_and_Decision_Framework_v1.0</w:t>
      </w:r>
    </w:p>
    <w:p w14:paraId="74D83946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اصول سازمانی و چارچوب تصمیم‌گیری</w:t>
      </w: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iKIA</w:t>
      </w:r>
    </w:p>
    <w:p w14:paraId="261A243F" w14:textId="77777777" w:rsidR="00B93590" w:rsidRPr="00B93590" w:rsidRDefault="00B93590" w:rsidP="00B93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Code:</w:t>
      </w:r>
      <w:r w:rsidRPr="00B93590">
        <w:rPr>
          <w:rFonts w:ascii="Times New Roman" w:eastAsia="Times New Roman" w:hAnsi="Times New Roman" w:cs="Times New Roman"/>
          <w:kern w:val="0"/>
          <w14:ligatures w14:val="none"/>
        </w:rPr>
        <w:t xml:space="preserve"> GV-05</w:t>
      </w:r>
      <w:r w:rsidRPr="00B9359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935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B93590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  <w:r w:rsidRPr="00B9359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935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B93590">
        <w:rPr>
          <w:rFonts w:ascii="Times New Roman" w:eastAsia="Times New Roman" w:hAnsi="Times New Roman" w:cs="Times New Roman"/>
          <w:kern w:val="0"/>
          <w14:ligatures w14:val="none"/>
        </w:rPr>
        <w:t xml:space="preserve"> Draft</w:t>
      </w:r>
      <w:r w:rsidRPr="00B9359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935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Classification:</w:t>
      </w:r>
      <w:r w:rsidRPr="00B93590">
        <w:rPr>
          <w:rFonts w:ascii="Times New Roman" w:eastAsia="Times New Roman" w:hAnsi="Times New Roman" w:cs="Times New Roman"/>
          <w:kern w:val="0"/>
          <w14:ligatures w14:val="none"/>
        </w:rPr>
        <w:t xml:space="preserve"> Enterprise Governance Document</w:t>
      </w:r>
    </w:p>
    <w:p w14:paraId="53ED5B6E" w14:textId="77777777" w:rsidR="00B93590" w:rsidRPr="00B93590" w:rsidRDefault="007E4EAD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EAD">
        <w:rPr>
          <w:rFonts w:ascii="Times New Roman" w:eastAsia="Times New Roman" w:hAnsi="Times New Roman" w:cs="Times New Roman"/>
          <w:noProof/>
          <w:kern w:val="0"/>
        </w:rPr>
        <w:pict w14:anchorId="621C3F11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53D95CEE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1. </w:t>
      </w: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مقدمه</w:t>
      </w:r>
    </w:p>
    <w:p w14:paraId="54CF0BB9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در طول عمر یک سازمان هزاران تصمیم اتخاذ می‌شود.</w:t>
      </w:r>
    </w:p>
    <w:p w14:paraId="26019C50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برخی از این تصمیم‌ها کوچک هستند.</w:t>
      </w:r>
    </w:p>
    <w:p w14:paraId="26D67651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برخی دیگر مسیر آینده سازمان را تغییر می‌دهند.</w:t>
      </w:r>
    </w:p>
    <w:p w14:paraId="0C85BF52" w14:textId="77777777" w:rsidR="00B93590" w:rsidRPr="00B93590" w:rsidRDefault="007E4EAD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E4EAD">
        <w:rPr>
          <w:rFonts w:ascii="Times New Roman" w:eastAsia="Times New Roman" w:hAnsi="Times New Roman" w:cs="Times New Roman"/>
          <w:noProof/>
          <w:kern w:val="0"/>
        </w:rPr>
        <w:pict w14:anchorId="2E9CDBE5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0209619E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هدف این سند ایجاد یک چارچوب واحد برای تصمیم‌گیری در تمامی سطوح </w:t>
      </w:r>
      <w:r w:rsidRPr="00B93590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است.</w:t>
      </w:r>
    </w:p>
    <w:p w14:paraId="3CF2A00C" w14:textId="77777777" w:rsidR="00B93590" w:rsidRPr="00B93590" w:rsidRDefault="00B93590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14:ligatures w14:val="none"/>
        </w:rPr>
        <w:pict w14:anchorId="51F1D596">
          <v:rect id="_x0000_i1027" style="width:0;height:1.5pt" o:hralign="center" o:hrstd="t" o:hr="t" fillcolor="#a0a0a0" stroked="f"/>
        </w:pict>
      </w:r>
    </w:p>
    <w:p w14:paraId="42F2C84D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</w:t>
      </w: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فلسفه تصمیم‌گیری</w:t>
      </w:r>
    </w:p>
    <w:p w14:paraId="76FAF794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تصمیمات نباید بر اساس:</w:t>
      </w:r>
    </w:p>
    <w:p w14:paraId="14F8DF28" w14:textId="77777777" w:rsidR="00B93590" w:rsidRPr="00B93590" w:rsidRDefault="00B93590" w:rsidP="00B935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سلیقه افراد</w:t>
      </w:r>
    </w:p>
    <w:p w14:paraId="2A95B4B5" w14:textId="77777777" w:rsidR="00B93590" w:rsidRPr="00B93590" w:rsidRDefault="00B93590" w:rsidP="00B935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جایگاه سازمانی</w:t>
      </w:r>
    </w:p>
    <w:p w14:paraId="4C425FEA" w14:textId="77777777" w:rsidR="00B93590" w:rsidRPr="00B93590" w:rsidRDefault="00B93590" w:rsidP="00B935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فشار کوتاه‌مدت</w:t>
      </w:r>
    </w:p>
    <w:p w14:paraId="29667DE2" w14:textId="77777777" w:rsidR="00B93590" w:rsidRPr="00B93590" w:rsidRDefault="00B93590" w:rsidP="00B935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منافع شخصی</w:t>
      </w:r>
    </w:p>
    <w:p w14:paraId="5BF813D4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گرفته شوند.</w:t>
      </w:r>
    </w:p>
    <w:p w14:paraId="571D85DB" w14:textId="77777777" w:rsidR="00B93590" w:rsidRPr="00B93590" w:rsidRDefault="00B93590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14:ligatures w14:val="none"/>
        </w:rPr>
        <w:pict w14:anchorId="459BB3D5">
          <v:rect id="_x0000_i1028" style="width:0;height:1.5pt" o:hralign="center" o:hrstd="t" o:hr="t" fillcolor="#a0a0a0" stroked="f"/>
        </w:pict>
      </w:r>
    </w:p>
    <w:p w14:paraId="22A4F43C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تمام تصمیمات باید بر اساس اصول سازمانی انجام شوند.</w:t>
      </w:r>
    </w:p>
    <w:p w14:paraId="2D3A54D3" w14:textId="77777777" w:rsidR="00B93590" w:rsidRPr="00B93590" w:rsidRDefault="00B93590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14:ligatures w14:val="none"/>
        </w:rPr>
        <w:pict w14:anchorId="014ED224">
          <v:rect id="_x0000_i1029" style="width:0;height:1.5pt" o:hralign="center" o:hrstd="t" o:hr="t" fillcolor="#a0a0a0" stroked="f"/>
        </w:pict>
      </w:r>
    </w:p>
    <w:p w14:paraId="31D4F0E1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 </w:t>
      </w: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سلسله مراتب تصمیمات</w:t>
      </w:r>
    </w:p>
    <w:p w14:paraId="5129B37D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تصمیمات در </w:t>
      </w:r>
      <w:r w:rsidRPr="00B93590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در پنج سطح طبقه‌بندی می‌شوند:</w:t>
      </w:r>
    </w:p>
    <w:p w14:paraId="47D7B4C0" w14:textId="77777777" w:rsidR="00B93590" w:rsidRPr="00B93590" w:rsidRDefault="00B93590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14:ligatures w14:val="none"/>
        </w:rPr>
        <w:pict w14:anchorId="47E067CC">
          <v:rect id="_x0000_i1030" style="width:0;height:1.5pt" o:hralign="center" o:hrstd="t" o:hr="t" fillcolor="#a0a0a0" stroked="f"/>
        </w:pict>
      </w:r>
    </w:p>
    <w:p w14:paraId="393E0AA2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سطح 1</w:t>
      </w:r>
    </w:p>
    <w:p w14:paraId="1C2ABD60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تصمیمات راهبردی</w:t>
      </w:r>
    </w:p>
    <w:p w14:paraId="2EAFBB28" w14:textId="77777777" w:rsidR="00B93590" w:rsidRPr="00B93590" w:rsidRDefault="00B93590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14:ligatures w14:val="none"/>
        </w:rPr>
        <w:pict w14:anchorId="06FAEA36">
          <v:rect id="_x0000_i1031" style="width:0;height:1.5pt" o:hralign="center" o:hrstd="t" o:hr="t" fillcolor="#a0a0a0" stroked="f"/>
        </w:pict>
      </w:r>
    </w:p>
    <w:p w14:paraId="26ABB89C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سطح 2</w:t>
      </w:r>
    </w:p>
    <w:p w14:paraId="24D612AA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تصمیمات معماری</w:t>
      </w:r>
    </w:p>
    <w:p w14:paraId="4396BD01" w14:textId="77777777" w:rsidR="00B93590" w:rsidRPr="00B93590" w:rsidRDefault="00B93590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14:ligatures w14:val="none"/>
        </w:rPr>
        <w:pict w14:anchorId="62F7C42D">
          <v:rect id="_x0000_i1032" style="width:0;height:1.5pt" o:hralign="center" o:hrstd="t" o:hr="t" fillcolor="#a0a0a0" stroked="f"/>
        </w:pict>
      </w:r>
    </w:p>
    <w:p w14:paraId="08DDA084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سطح 3</w:t>
      </w:r>
    </w:p>
    <w:p w14:paraId="39639091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تصمیمات محصول</w:t>
      </w:r>
    </w:p>
    <w:p w14:paraId="3BADCF63" w14:textId="77777777" w:rsidR="00B93590" w:rsidRPr="00B93590" w:rsidRDefault="00B93590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14:ligatures w14:val="none"/>
        </w:rPr>
        <w:pict w14:anchorId="562DD2C8">
          <v:rect id="_x0000_i1033" style="width:0;height:1.5pt" o:hralign="center" o:hrstd="t" o:hr="t" fillcolor="#a0a0a0" stroked="f"/>
        </w:pict>
      </w:r>
    </w:p>
    <w:p w14:paraId="15F9D219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سطح 4</w:t>
      </w:r>
    </w:p>
    <w:p w14:paraId="2BFDC759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تصمیمات عملیاتی</w:t>
      </w:r>
    </w:p>
    <w:p w14:paraId="41D57900" w14:textId="77777777" w:rsidR="00B93590" w:rsidRPr="00B93590" w:rsidRDefault="00B93590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14:ligatures w14:val="none"/>
        </w:rPr>
        <w:pict w14:anchorId="36FC13BB">
          <v:rect id="_x0000_i1034" style="width:0;height:1.5pt" o:hralign="center" o:hrstd="t" o:hr="t" fillcolor="#a0a0a0" stroked="f"/>
        </w:pict>
      </w:r>
    </w:p>
    <w:p w14:paraId="358FBC68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سطح 5</w:t>
      </w:r>
    </w:p>
    <w:p w14:paraId="663BBF97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تصمیمات روزمره</w:t>
      </w:r>
    </w:p>
    <w:p w14:paraId="1D31ED95" w14:textId="77777777" w:rsidR="00B93590" w:rsidRPr="00B93590" w:rsidRDefault="00B93590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14:ligatures w14:val="none"/>
        </w:rPr>
        <w:pict w14:anchorId="7F8DB4F0">
          <v:rect id="_x0000_i1035" style="width:0;height:1.5pt" o:hralign="center" o:hrstd="t" o:hr="t" fillcolor="#a0a0a0" stroked="f"/>
        </w:pict>
      </w:r>
    </w:p>
    <w:p w14:paraId="1F742BEC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 </w:t>
      </w: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اصل اول</w:t>
      </w:r>
    </w:p>
    <w:p w14:paraId="46C5B874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lastRenderedPageBreak/>
        <w:t>اعتماد مهم‌تر از رشد است</w:t>
      </w:r>
    </w:p>
    <w:p w14:paraId="2A420B11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اگر بین:</w:t>
      </w:r>
    </w:p>
    <w:p w14:paraId="42AF453F" w14:textId="77777777" w:rsidR="00B93590" w:rsidRPr="00B93590" w:rsidRDefault="00B93590" w:rsidP="00B935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رشد سریع</w:t>
      </w:r>
    </w:p>
    <w:p w14:paraId="590052F5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</w:p>
    <w:p w14:paraId="7C7B6F5F" w14:textId="77777777" w:rsidR="00B93590" w:rsidRPr="00B93590" w:rsidRDefault="00B93590" w:rsidP="00B935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اعتماد پایدار</w:t>
      </w:r>
    </w:p>
    <w:p w14:paraId="266C7EB5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تعارض ایجاد شود،</w:t>
      </w:r>
    </w:p>
    <w:p w14:paraId="2B45AE83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اعتماد انتخاب خواهد شد.</w:t>
      </w:r>
    </w:p>
    <w:p w14:paraId="2B449961" w14:textId="77777777" w:rsidR="00B93590" w:rsidRPr="00B93590" w:rsidRDefault="00B93590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14:ligatures w14:val="none"/>
        </w:rPr>
        <w:pict w14:anchorId="7A634A61">
          <v:rect id="_x0000_i1036" style="width:0;height:1.5pt" o:hralign="center" o:hrstd="t" o:hr="t" fillcolor="#a0a0a0" stroked="f"/>
        </w:pict>
      </w:r>
    </w:p>
    <w:p w14:paraId="01BCE427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5. </w:t>
      </w: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اصل دوم</w:t>
      </w:r>
    </w:p>
    <w:p w14:paraId="46894B57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ارزش مهم‌تر از درآمد است</w:t>
      </w:r>
    </w:p>
    <w:p w14:paraId="1C1C11AA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درآمد نتیجه ارزش‌آفرینی است.</w:t>
      </w:r>
    </w:p>
    <w:p w14:paraId="7BDE750E" w14:textId="77777777" w:rsidR="00B93590" w:rsidRPr="00B93590" w:rsidRDefault="00B93590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14:ligatures w14:val="none"/>
        </w:rPr>
        <w:pict w14:anchorId="4E295A5B">
          <v:rect id="_x0000_i1037" style="width:0;height:1.5pt" o:hralign="center" o:hrstd="t" o:hr="t" fillcolor="#a0a0a0" stroked="f"/>
        </w:pict>
      </w:r>
    </w:p>
    <w:p w14:paraId="203D932C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درآمدی که بدون ارزش ایجاد شود پایدار نخواهد بود.</w:t>
      </w:r>
    </w:p>
    <w:p w14:paraId="7543C6D6" w14:textId="77777777" w:rsidR="00B93590" w:rsidRPr="00B93590" w:rsidRDefault="00B93590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14:ligatures w14:val="none"/>
        </w:rPr>
        <w:pict w14:anchorId="237C3D49">
          <v:rect id="_x0000_i1038" style="width:0;height:1.5pt" o:hralign="center" o:hrstd="t" o:hr="t" fillcolor="#a0a0a0" stroked="f"/>
        </w:pict>
      </w:r>
    </w:p>
    <w:p w14:paraId="4430075D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6. </w:t>
      </w: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اصل سوم</w:t>
      </w:r>
    </w:p>
    <w:p w14:paraId="01974BC9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شبکه مهم‌تر از تراکنش است</w:t>
      </w:r>
    </w:p>
    <w:p w14:paraId="24431F0F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هدف </w:t>
      </w:r>
      <w:r w:rsidRPr="00B93590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صرفاً انجام تراکنش نیست.</w:t>
      </w:r>
    </w:p>
    <w:p w14:paraId="3E0B4F67" w14:textId="77777777" w:rsidR="00B93590" w:rsidRPr="00B93590" w:rsidRDefault="00B93590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14:ligatures w14:val="none"/>
        </w:rPr>
        <w:pict w14:anchorId="7047E665">
          <v:rect id="_x0000_i1039" style="width:0;height:1.5pt" o:hralign="center" o:hrstd="t" o:hr="t" fillcolor="#a0a0a0" stroked="f"/>
        </w:pict>
      </w:r>
    </w:p>
    <w:p w14:paraId="52F1F64D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هدف ایجاد شبکه‌ای پایدار از همکاری‌ها است.</w:t>
      </w:r>
    </w:p>
    <w:p w14:paraId="2782BBF8" w14:textId="77777777" w:rsidR="00B93590" w:rsidRPr="00B93590" w:rsidRDefault="00B93590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14:ligatures w14:val="none"/>
        </w:rPr>
        <w:pict w14:anchorId="115E9878">
          <v:rect id="_x0000_i1040" style="width:0;height:1.5pt" o:hralign="center" o:hrstd="t" o:hr="t" fillcolor="#a0a0a0" stroked="f"/>
        </w:pict>
      </w:r>
    </w:p>
    <w:p w14:paraId="5D71E452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7. </w:t>
      </w: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اصل چهارم</w:t>
      </w:r>
    </w:p>
    <w:p w14:paraId="755105B6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lastRenderedPageBreak/>
        <w:t>داده دارایی استراتژیک است</w:t>
      </w:r>
    </w:p>
    <w:p w14:paraId="405514D9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تمام داده‌ها باید:</w:t>
      </w:r>
    </w:p>
    <w:p w14:paraId="1B0D9ABB" w14:textId="77777777" w:rsidR="00B93590" w:rsidRPr="00B93590" w:rsidRDefault="00B93590" w:rsidP="00B935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استاندارد</w:t>
      </w:r>
    </w:p>
    <w:p w14:paraId="73F5BFDD" w14:textId="77777777" w:rsidR="00B93590" w:rsidRPr="00B93590" w:rsidRDefault="00B93590" w:rsidP="00B935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قابل ردیابی</w:t>
      </w:r>
    </w:p>
    <w:p w14:paraId="35CE6983" w14:textId="77777777" w:rsidR="00B93590" w:rsidRPr="00B93590" w:rsidRDefault="00B93590" w:rsidP="00B935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قابل حسابرسی</w:t>
      </w:r>
    </w:p>
    <w:p w14:paraId="4AB2938A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باشند.</w:t>
      </w:r>
    </w:p>
    <w:p w14:paraId="3FD303E1" w14:textId="77777777" w:rsidR="00B93590" w:rsidRPr="00B93590" w:rsidRDefault="00B93590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14:ligatures w14:val="none"/>
        </w:rPr>
        <w:pict w14:anchorId="750BFD18">
          <v:rect id="_x0000_i1041" style="width:0;height:1.5pt" o:hralign="center" o:hrstd="t" o:hr="t" fillcolor="#a0a0a0" stroked="f"/>
        </w:pict>
      </w:r>
    </w:p>
    <w:p w14:paraId="1D48940D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8. </w:t>
      </w: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اصل پنجم</w:t>
      </w:r>
    </w:p>
    <w:p w14:paraId="04646AE0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کاربر مالک داده خود است</w:t>
      </w:r>
    </w:p>
    <w:p w14:paraId="1B64D70A" w14:textId="77777777" w:rsidR="00B93590" w:rsidRPr="00B93590" w:rsidRDefault="00B93590" w:rsidP="00B93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امانت‌دار داده است</w:t>
      </w:r>
      <w:r w:rsidRPr="00B935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9A4EF0" w14:textId="77777777" w:rsidR="00B93590" w:rsidRPr="00B93590" w:rsidRDefault="00B93590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14:ligatures w14:val="none"/>
        </w:rPr>
        <w:pict w14:anchorId="67F98930">
          <v:rect id="_x0000_i1042" style="width:0;height:1.5pt" o:hralign="center" o:hrstd="t" o:hr="t" fillcolor="#a0a0a0" stroked="f"/>
        </w:pict>
      </w:r>
    </w:p>
    <w:p w14:paraId="68D2F86B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نه مالک داده.</w:t>
      </w:r>
    </w:p>
    <w:p w14:paraId="009119A9" w14:textId="77777777" w:rsidR="00B93590" w:rsidRPr="00B93590" w:rsidRDefault="00B93590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14:ligatures w14:val="none"/>
        </w:rPr>
        <w:pict w14:anchorId="6B10DFDC">
          <v:rect id="_x0000_i1043" style="width:0;height:1.5pt" o:hralign="center" o:hrstd="t" o:hr="t" fillcolor="#a0a0a0" stroked="f"/>
        </w:pict>
      </w:r>
    </w:p>
    <w:p w14:paraId="59921460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9. </w:t>
      </w: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اصل ششم</w:t>
      </w:r>
    </w:p>
    <w:p w14:paraId="5424989E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امنیت پیش‌فرض است</w:t>
      </w:r>
    </w:p>
    <w:p w14:paraId="1AFFC05D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امنیت نباید یک قابلیت اختیاری باشد.</w:t>
      </w:r>
    </w:p>
    <w:p w14:paraId="608376E4" w14:textId="77777777" w:rsidR="00B93590" w:rsidRPr="00B93590" w:rsidRDefault="00B93590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14:ligatures w14:val="none"/>
        </w:rPr>
        <w:pict w14:anchorId="0168EA92">
          <v:rect id="_x0000_i1044" style="width:0;height:1.5pt" o:hralign="center" o:hrstd="t" o:hr="t" fillcolor="#a0a0a0" stroked="f"/>
        </w:pict>
      </w:r>
    </w:p>
    <w:p w14:paraId="2E74F121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امنیت باید بخشی از طراحی اولیه باشد.</w:t>
      </w:r>
    </w:p>
    <w:p w14:paraId="575352D5" w14:textId="77777777" w:rsidR="00B93590" w:rsidRPr="00B93590" w:rsidRDefault="00B93590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14:ligatures w14:val="none"/>
        </w:rPr>
        <w:pict w14:anchorId="30FB88E1">
          <v:rect id="_x0000_i1045" style="width:0;height:1.5pt" o:hralign="center" o:hrstd="t" o:hr="t" fillcolor="#a0a0a0" stroked="f"/>
        </w:pict>
      </w:r>
    </w:p>
    <w:p w14:paraId="329D9909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10. </w:t>
      </w: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اصل هفتم</w:t>
      </w:r>
    </w:p>
    <w:p w14:paraId="6304B812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سادگی برای کاربر</w:t>
      </w:r>
    </w:p>
    <w:p w14:paraId="47168785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پیچیدگی باید در پشت صحنه مدیریت شود.</w:t>
      </w:r>
    </w:p>
    <w:p w14:paraId="4659D242" w14:textId="77777777" w:rsidR="00B93590" w:rsidRPr="00B93590" w:rsidRDefault="00B93590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CBEEF2A">
          <v:rect id="_x0000_i1046" style="width:0;height:1.5pt" o:hralign="center" o:hrstd="t" o:hr="t" fillcolor="#a0a0a0" stroked="f"/>
        </w:pict>
      </w:r>
    </w:p>
    <w:p w14:paraId="7EE3F8C0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11. </w:t>
      </w: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اصل هشتم</w:t>
      </w:r>
    </w:p>
    <w:p w14:paraId="0ACAE898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اتوماسیون قبل از نیروی انسانی</w:t>
      </w:r>
    </w:p>
    <w:p w14:paraId="2549D906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هر فرآیند باید ابتدا برای اتوماسیون طراحی شود.</w:t>
      </w:r>
    </w:p>
    <w:p w14:paraId="1D1791CD" w14:textId="77777777" w:rsidR="00B93590" w:rsidRPr="00B93590" w:rsidRDefault="00B93590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14:ligatures w14:val="none"/>
        </w:rPr>
        <w:pict w14:anchorId="03E9F1EB">
          <v:rect id="_x0000_i1047" style="width:0;height:1.5pt" o:hralign="center" o:hrstd="t" o:hr="t" fillcolor="#a0a0a0" stroked="f"/>
        </w:pict>
      </w:r>
    </w:p>
    <w:p w14:paraId="2C41180D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12. </w:t>
      </w: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اصل نهم</w:t>
      </w:r>
    </w:p>
    <w:p w14:paraId="58447580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API First</w:t>
      </w:r>
    </w:p>
    <w:p w14:paraId="555C93FA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تمام قابلیت‌ها باید قابلیت استفاده از طریق </w:t>
      </w:r>
      <w:r w:rsidRPr="00B93590">
        <w:rPr>
          <w:rFonts w:ascii="Times New Roman" w:eastAsia="Times New Roman" w:hAnsi="Times New Roman" w:cs="Times New Roman"/>
          <w:kern w:val="0"/>
          <w14:ligatures w14:val="none"/>
        </w:rPr>
        <w:t>API</w:t>
      </w: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را داشته باشند.</w:t>
      </w:r>
    </w:p>
    <w:p w14:paraId="5BA5CDE9" w14:textId="77777777" w:rsidR="00B93590" w:rsidRPr="00B93590" w:rsidRDefault="00B93590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14:ligatures w14:val="none"/>
        </w:rPr>
        <w:pict w14:anchorId="40F28376">
          <v:rect id="_x0000_i1048" style="width:0;height:1.5pt" o:hralign="center" o:hrstd="t" o:hr="t" fillcolor="#a0a0a0" stroked="f"/>
        </w:pict>
      </w:r>
    </w:p>
    <w:p w14:paraId="02D959A9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13. </w:t>
      </w: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اصل دهم</w:t>
      </w:r>
    </w:p>
    <w:p w14:paraId="67515F17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Native</w:t>
      </w:r>
    </w:p>
    <w:p w14:paraId="37B9E620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تمام قابلیت‌های جدید باید از منظر استفاده از هوش مصنوعی ارزیابی شوند.</w:t>
      </w:r>
    </w:p>
    <w:p w14:paraId="71BE3243" w14:textId="77777777" w:rsidR="00B93590" w:rsidRPr="00B93590" w:rsidRDefault="00B93590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14:ligatures w14:val="none"/>
        </w:rPr>
        <w:pict w14:anchorId="32AA1D76">
          <v:rect id="_x0000_i1049" style="width:0;height:1.5pt" o:hralign="center" o:hrstd="t" o:hr="t" fillcolor="#a0a0a0" stroked="f"/>
        </w:pict>
      </w:r>
    </w:p>
    <w:p w14:paraId="289B2FF9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14. </w:t>
      </w: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اصل یازدهم</w:t>
      </w:r>
    </w:p>
    <w:p w14:paraId="648C320E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Cloud Ready</w:t>
      </w:r>
    </w:p>
    <w:p w14:paraId="716931AD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تمام اجزای پلتفرم باید برای مقیاس ملی و منطقه‌ای طراحی شوند.</w:t>
      </w:r>
    </w:p>
    <w:p w14:paraId="6BA3BDF2" w14:textId="77777777" w:rsidR="00B93590" w:rsidRPr="00B93590" w:rsidRDefault="00B93590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14:ligatures w14:val="none"/>
        </w:rPr>
        <w:pict w14:anchorId="4338F84E">
          <v:rect id="_x0000_i1050" style="width:0;height:1.5pt" o:hralign="center" o:hrstd="t" o:hr="t" fillcolor="#a0a0a0" stroked="f"/>
        </w:pict>
      </w:r>
    </w:p>
    <w:p w14:paraId="03BACFC0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15. </w:t>
      </w: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اصل دوازدهم</w:t>
      </w:r>
    </w:p>
    <w:p w14:paraId="30C09C58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Open Integration</w:t>
      </w:r>
    </w:p>
    <w:p w14:paraId="683A9A28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پلتفرم نباید جزیره‌ای باشد.</w:t>
      </w:r>
    </w:p>
    <w:p w14:paraId="2B38E798" w14:textId="77777777" w:rsidR="00B93590" w:rsidRPr="00B93590" w:rsidRDefault="00B93590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B9AAA44">
          <v:rect id="_x0000_i1051" style="width:0;height:1.5pt" o:hralign="center" o:hrstd="t" o:hr="t" fillcolor="#a0a0a0" stroked="f"/>
        </w:pict>
      </w:r>
    </w:p>
    <w:p w14:paraId="41197DBF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باید قابلیت اتصال به اکوسیستم را داشته باشد.</w:t>
      </w:r>
    </w:p>
    <w:p w14:paraId="09F9E5D3" w14:textId="77777777" w:rsidR="00B93590" w:rsidRPr="00B93590" w:rsidRDefault="00B93590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14:ligatures w14:val="none"/>
        </w:rPr>
        <w:pict w14:anchorId="7782DC0D">
          <v:rect id="_x0000_i1052" style="width:0;height:1.5pt" o:hralign="center" o:hrstd="t" o:hr="t" fillcolor="#a0a0a0" stroked="f"/>
        </w:pict>
      </w:r>
    </w:p>
    <w:p w14:paraId="52F29689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16. </w:t>
      </w: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اصل سیزدهم</w:t>
      </w:r>
    </w:p>
    <w:p w14:paraId="3F85D92A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Vendor Independence</w:t>
      </w:r>
    </w:p>
    <w:p w14:paraId="0CE90078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وابستگی بلندمدت به یک فروشنده فناوری ممنوع است.</w:t>
      </w:r>
    </w:p>
    <w:p w14:paraId="61C3B7C2" w14:textId="77777777" w:rsidR="00B93590" w:rsidRPr="00B93590" w:rsidRDefault="00B93590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14:ligatures w14:val="none"/>
        </w:rPr>
        <w:pict w14:anchorId="7240C765">
          <v:rect id="_x0000_i1053" style="width:0;height:1.5pt" o:hralign="center" o:hrstd="t" o:hr="t" fillcolor="#a0a0a0" stroked="f"/>
        </w:pict>
      </w:r>
    </w:p>
    <w:p w14:paraId="2C6D8836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17. </w:t>
      </w: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اصل چهاردهم</w:t>
      </w:r>
    </w:p>
    <w:p w14:paraId="010F4754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Evidence Based Decisions</w:t>
      </w:r>
    </w:p>
    <w:p w14:paraId="42300E79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تصمیمات باید مبتنی بر داده و شواهد باشند.</w:t>
      </w:r>
    </w:p>
    <w:p w14:paraId="48A81133" w14:textId="77777777" w:rsidR="00B93590" w:rsidRPr="00B93590" w:rsidRDefault="00B93590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14:ligatures w14:val="none"/>
        </w:rPr>
        <w:pict w14:anchorId="3A2E6474">
          <v:rect id="_x0000_i1054" style="width:0;height:1.5pt" o:hralign="center" o:hrstd="t" o:hr="t" fillcolor="#a0a0a0" stroked="f"/>
        </w:pict>
      </w:r>
    </w:p>
    <w:p w14:paraId="72A89D47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18. </w:t>
      </w: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اصل پانزدهم</w:t>
      </w:r>
    </w:p>
    <w:p w14:paraId="49A69F22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Long-Term Thinking</w:t>
      </w:r>
    </w:p>
    <w:p w14:paraId="1833BC3D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تصمیمات باید اثرات بلندمدت داشته باشند.</w:t>
      </w:r>
    </w:p>
    <w:p w14:paraId="13C91E52" w14:textId="77777777" w:rsidR="00B93590" w:rsidRPr="00B93590" w:rsidRDefault="00B93590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14:ligatures w14:val="none"/>
        </w:rPr>
        <w:pict w14:anchorId="20D08C3C">
          <v:rect id="_x0000_i1055" style="width:0;height:1.5pt" o:hralign="center" o:hrstd="t" o:hr="t" fillcolor="#a0a0a0" stroked="f"/>
        </w:pict>
      </w:r>
    </w:p>
    <w:p w14:paraId="259CDF12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19. </w:t>
      </w: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اصل شانزدهم</w:t>
      </w:r>
    </w:p>
    <w:p w14:paraId="0E26809F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National Value Creation</w:t>
      </w:r>
    </w:p>
    <w:p w14:paraId="76210762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هر تصمیم باید از منظر ارزش‌آفرینی ملی ارزیابی شود.</w:t>
      </w:r>
    </w:p>
    <w:p w14:paraId="6C254092" w14:textId="77777777" w:rsidR="00B93590" w:rsidRPr="00B93590" w:rsidRDefault="00B93590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14:ligatures w14:val="none"/>
        </w:rPr>
        <w:pict w14:anchorId="7BA0A852">
          <v:rect id="_x0000_i1056" style="width:0;height:1.5pt" o:hralign="center" o:hrstd="t" o:hr="t" fillcolor="#a0a0a0" stroked="f"/>
        </w:pict>
      </w:r>
    </w:p>
    <w:p w14:paraId="6C2B188C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20. </w:t>
      </w: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اصل هفدهم</w:t>
      </w:r>
    </w:p>
    <w:p w14:paraId="4C59A846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Ecosystem First</w:t>
      </w:r>
    </w:p>
    <w:p w14:paraId="2699512F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منفعت اکوسیستم بر منفعت کوتاه‌مدت پلتفرم اولویت دارد.</w:t>
      </w:r>
    </w:p>
    <w:p w14:paraId="62CC440D" w14:textId="77777777" w:rsidR="00B93590" w:rsidRPr="00B93590" w:rsidRDefault="00B93590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14:ligatures w14:val="none"/>
        </w:rPr>
        <w:pict w14:anchorId="5D66396A">
          <v:rect id="_x0000_i1057" style="width:0;height:1.5pt" o:hralign="center" o:hrstd="t" o:hr="t" fillcolor="#a0a0a0" stroked="f"/>
        </w:pict>
      </w:r>
    </w:p>
    <w:p w14:paraId="515B879B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21. </w:t>
      </w: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اصل هجدهم</w:t>
      </w:r>
    </w:p>
    <w:p w14:paraId="3F6E19D4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Neutral Platform</w:t>
      </w:r>
    </w:p>
    <w:p w14:paraId="7DE1AFA8" w14:textId="77777777" w:rsidR="00B93590" w:rsidRPr="00B93590" w:rsidRDefault="00B93590" w:rsidP="00B93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باید بی‌طرف باقی بماند</w:t>
      </w:r>
      <w:r w:rsidRPr="00B935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1CB179" w14:textId="77777777" w:rsidR="00B93590" w:rsidRPr="00B93590" w:rsidRDefault="00B93590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14:ligatures w14:val="none"/>
        </w:rPr>
        <w:pict w14:anchorId="35B57971">
          <v:rect id="_x0000_i1058" style="width:0;height:1.5pt" o:hralign="center" o:hrstd="t" o:hr="t" fillcolor="#a0a0a0" stroked="f"/>
        </w:pict>
      </w:r>
    </w:p>
    <w:p w14:paraId="25D148F3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22. </w:t>
      </w: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اصل نوزدهم</w:t>
      </w:r>
    </w:p>
    <w:p w14:paraId="68E84B85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Transparency by Design</w:t>
      </w:r>
    </w:p>
    <w:p w14:paraId="32A624D4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شفافیت باید در طراحی سیستم لحاظ شود.</w:t>
      </w:r>
    </w:p>
    <w:p w14:paraId="2ADFA7FE" w14:textId="77777777" w:rsidR="00B93590" w:rsidRPr="00B93590" w:rsidRDefault="00B93590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14:ligatures w14:val="none"/>
        </w:rPr>
        <w:pict w14:anchorId="0E00A70A">
          <v:rect id="_x0000_i1059" style="width:0;height:1.5pt" o:hralign="center" o:hrstd="t" o:hr="t" fillcolor="#a0a0a0" stroked="f"/>
        </w:pict>
      </w:r>
    </w:p>
    <w:p w14:paraId="613C7FFB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23. </w:t>
      </w: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اصل بیستم</w:t>
      </w:r>
    </w:p>
    <w:p w14:paraId="6906AFAD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Auditability</w:t>
      </w:r>
    </w:p>
    <w:p w14:paraId="408E647A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تمام فعالیت‌ها باید قابل حسابرسی باشند.</w:t>
      </w:r>
    </w:p>
    <w:p w14:paraId="31B173FD" w14:textId="77777777" w:rsidR="00B93590" w:rsidRPr="00B93590" w:rsidRDefault="00B93590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14:ligatures w14:val="none"/>
        </w:rPr>
        <w:pict w14:anchorId="4A14ECF2">
          <v:rect id="_x0000_i1060" style="width:0;height:1.5pt" o:hralign="center" o:hrstd="t" o:hr="t" fillcolor="#a0a0a0" stroked="f"/>
        </w:pict>
      </w:r>
    </w:p>
    <w:p w14:paraId="7FBB7850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24. </w:t>
      </w: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چارچوب تصمیم‌گیری</w:t>
      </w:r>
    </w:p>
    <w:p w14:paraId="5603993C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هر تصمیم مهم باید از پنج فیلتر عبور کند.</w:t>
      </w:r>
    </w:p>
    <w:p w14:paraId="631A7C85" w14:textId="77777777" w:rsidR="00B93590" w:rsidRPr="00B93590" w:rsidRDefault="00B93590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14:ligatures w14:val="none"/>
        </w:rPr>
        <w:pict w14:anchorId="1FD2D03D">
          <v:rect id="_x0000_i1061" style="width:0;height:1.5pt" o:hralign="center" o:hrstd="t" o:hr="t" fillcolor="#a0a0a0" stroked="f"/>
        </w:pict>
      </w:r>
    </w:p>
    <w:p w14:paraId="0A27DF79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25. </w:t>
      </w: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فیلتر اول</w:t>
      </w:r>
    </w:p>
    <w:p w14:paraId="36B4E0AD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آیا تصمیم با مأموریت سازمان سازگار است؟</w:t>
      </w:r>
    </w:p>
    <w:p w14:paraId="541C1DC5" w14:textId="77777777" w:rsidR="00B93590" w:rsidRPr="00B93590" w:rsidRDefault="00B93590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58B8335">
          <v:rect id="_x0000_i1062" style="width:0;height:1.5pt" o:hralign="center" o:hrstd="t" o:hr="t" fillcolor="#a0a0a0" stroked="f"/>
        </w:pict>
      </w:r>
    </w:p>
    <w:p w14:paraId="55AEEF00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26. </w:t>
      </w: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فیلتر دوم</w:t>
      </w:r>
    </w:p>
    <w:p w14:paraId="3313A413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آیا تصمیم با چشم‌انداز سازمان سازگار است؟</w:t>
      </w:r>
    </w:p>
    <w:p w14:paraId="138A34E9" w14:textId="77777777" w:rsidR="00B93590" w:rsidRPr="00B93590" w:rsidRDefault="00B93590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14:ligatures w14:val="none"/>
        </w:rPr>
        <w:pict w14:anchorId="04357A4C">
          <v:rect id="_x0000_i1063" style="width:0;height:1.5pt" o:hralign="center" o:hrstd="t" o:hr="t" fillcolor="#a0a0a0" stroked="f"/>
        </w:pict>
      </w:r>
    </w:p>
    <w:p w14:paraId="381C977A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27. </w:t>
      </w: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فیلتر سوم</w:t>
      </w:r>
    </w:p>
    <w:p w14:paraId="3BEBEC14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آیا تصمیم اعتماد شبکه را افزایش می‌دهد؟</w:t>
      </w:r>
    </w:p>
    <w:p w14:paraId="64CC7D0D" w14:textId="77777777" w:rsidR="00B93590" w:rsidRPr="00B93590" w:rsidRDefault="00B93590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14:ligatures w14:val="none"/>
        </w:rPr>
        <w:pict w14:anchorId="12A17A9F">
          <v:rect id="_x0000_i1064" style="width:0;height:1.5pt" o:hralign="center" o:hrstd="t" o:hr="t" fillcolor="#a0a0a0" stroked="f"/>
        </w:pict>
      </w:r>
    </w:p>
    <w:p w14:paraId="13E647FF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28. </w:t>
      </w: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فیلتر چهارم</w:t>
      </w:r>
    </w:p>
    <w:p w14:paraId="0464C72D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آیا تصمیم ارزش اقتصادی ایجاد می‌کند؟</w:t>
      </w:r>
    </w:p>
    <w:p w14:paraId="2939AC0B" w14:textId="77777777" w:rsidR="00B93590" w:rsidRPr="00B93590" w:rsidRDefault="00B93590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14:ligatures w14:val="none"/>
        </w:rPr>
        <w:pict w14:anchorId="57E9E467">
          <v:rect id="_x0000_i1065" style="width:0;height:1.5pt" o:hralign="center" o:hrstd="t" o:hr="t" fillcolor="#a0a0a0" stroked="f"/>
        </w:pict>
      </w:r>
    </w:p>
    <w:p w14:paraId="2489D94C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29. </w:t>
      </w: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فیلتر پنجم</w:t>
      </w:r>
    </w:p>
    <w:p w14:paraId="5761EE08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آیا تصمیم قابلیت مقیاس‌پذیری دارد؟</w:t>
      </w:r>
    </w:p>
    <w:p w14:paraId="62F5964D" w14:textId="77777777" w:rsidR="00B93590" w:rsidRPr="00B93590" w:rsidRDefault="00B93590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14:ligatures w14:val="none"/>
        </w:rPr>
        <w:pict w14:anchorId="42EC1790">
          <v:rect id="_x0000_i1066" style="width:0;height:1.5pt" o:hralign="center" o:hrstd="t" o:hr="t" fillcolor="#a0a0a0" stroked="f"/>
        </w:pict>
      </w:r>
    </w:p>
    <w:p w14:paraId="0293E94F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30. </w:t>
      </w: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چارچوب ارزیابی پروژه‌ها</w:t>
      </w:r>
    </w:p>
    <w:p w14:paraId="7F6A2D4C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هر پروژه باید بر اساس:</w:t>
      </w:r>
    </w:p>
    <w:p w14:paraId="2758C642" w14:textId="77777777" w:rsidR="00B93590" w:rsidRPr="00B93590" w:rsidRDefault="00B93590" w:rsidP="00B935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ارزش</w:t>
      </w:r>
    </w:p>
    <w:p w14:paraId="13BA8FF2" w14:textId="77777777" w:rsidR="00B93590" w:rsidRPr="00B93590" w:rsidRDefault="00B93590" w:rsidP="00B935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هزینه</w:t>
      </w:r>
    </w:p>
    <w:p w14:paraId="7730F2B4" w14:textId="77777777" w:rsidR="00B93590" w:rsidRPr="00B93590" w:rsidRDefault="00B93590" w:rsidP="00B935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ریسک</w:t>
      </w:r>
    </w:p>
    <w:p w14:paraId="2BDBE1A5" w14:textId="77777777" w:rsidR="00B93590" w:rsidRPr="00B93590" w:rsidRDefault="00B93590" w:rsidP="00B935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زمان</w:t>
      </w:r>
    </w:p>
    <w:p w14:paraId="2D6C5354" w14:textId="77777777" w:rsidR="00B93590" w:rsidRPr="00B93590" w:rsidRDefault="00B93590" w:rsidP="00B935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اثر ملی</w:t>
      </w:r>
    </w:p>
    <w:p w14:paraId="2FC595EF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ارزیابی شود.</w:t>
      </w:r>
    </w:p>
    <w:p w14:paraId="4A15B230" w14:textId="77777777" w:rsidR="00B93590" w:rsidRPr="00B93590" w:rsidRDefault="00B93590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14:ligatures w14:val="none"/>
        </w:rPr>
        <w:pict w14:anchorId="7650C879">
          <v:rect id="_x0000_i1067" style="width:0;height:1.5pt" o:hralign="center" o:hrstd="t" o:hr="t" fillcolor="#a0a0a0" stroked="f"/>
        </w:pict>
      </w:r>
    </w:p>
    <w:p w14:paraId="3D61B667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31. </w:t>
      </w: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چارچوب ارزیابی محصولات</w:t>
      </w:r>
    </w:p>
    <w:p w14:paraId="689F5486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هر قابلیت محصول باید:</w:t>
      </w:r>
    </w:p>
    <w:p w14:paraId="437A80FB" w14:textId="77777777" w:rsidR="00B93590" w:rsidRPr="00B93590" w:rsidRDefault="00B93590" w:rsidP="00B935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نیاز واقعی را حل کند</w:t>
      </w:r>
      <w:r w:rsidRPr="00B935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B2F107" w14:textId="77777777" w:rsidR="00B93590" w:rsidRPr="00B93590" w:rsidRDefault="00B93590" w:rsidP="00B935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ارزش ایجاد کند</w:t>
      </w:r>
      <w:r w:rsidRPr="00B935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D57D32" w14:textId="77777777" w:rsidR="00B93590" w:rsidRPr="00B93590" w:rsidRDefault="00B93590" w:rsidP="00B935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قابل اندازه‌گیری باشد</w:t>
      </w:r>
      <w:r w:rsidRPr="00B935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30D754" w14:textId="77777777" w:rsidR="00B93590" w:rsidRPr="00B93590" w:rsidRDefault="00B93590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14:ligatures w14:val="none"/>
        </w:rPr>
        <w:pict w14:anchorId="1427D002">
          <v:rect id="_x0000_i1068" style="width:0;height:1.5pt" o:hralign="center" o:hrstd="t" o:hr="t" fillcolor="#a0a0a0" stroked="f"/>
        </w:pict>
      </w:r>
    </w:p>
    <w:p w14:paraId="05C1AE80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32. </w:t>
      </w: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چارچوب ارزیابی فناوری</w:t>
      </w:r>
    </w:p>
    <w:p w14:paraId="72501713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فناوری باید:</w:t>
      </w:r>
    </w:p>
    <w:p w14:paraId="0592250C" w14:textId="77777777" w:rsidR="00B93590" w:rsidRPr="00B93590" w:rsidRDefault="00B93590" w:rsidP="00B935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پایدار باشد</w:t>
      </w:r>
      <w:r w:rsidRPr="00B935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A3FB79" w14:textId="77777777" w:rsidR="00B93590" w:rsidRPr="00B93590" w:rsidRDefault="00B93590" w:rsidP="00B935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قابل نگهداری باشد</w:t>
      </w:r>
      <w:r w:rsidRPr="00B935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F3410C" w14:textId="77777777" w:rsidR="00B93590" w:rsidRPr="00B93590" w:rsidRDefault="00B93590" w:rsidP="00B935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مقیاس‌پذیر باشد</w:t>
      </w:r>
      <w:r w:rsidRPr="00B935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135F5F" w14:textId="77777777" w:rsidR="00B93590" w:rsidRPr="00B93590" w:rsidRDefault="00B93590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14:ligatures w14:val="none"/>
        </w:rPr>
        <w:pict w14:anchorId="56638E8E">
          <v:rect id="_x0000_i1069" style="width:0;height:1.5pt" o:hralign="center" o:hrstd="t" o:hr="t" fillcolor="#a0a0a0" stroked="f"/>
        </w:pict>
      </w:r>
    </w:p>
    <w:p w14:paraId="643E9CA5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33. </w:t>
      </w: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چارچوب ارزیابی سرمایه‌گذاری</w:t>
      </w:r>
    </w:p>
    <w:p w14:paraId="510C5DAD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سرمایه‌گذاری باید:</w:t>
      </w:r>
    </w:p>
    <w:p w14:paraId="627299BA" w14:textId="77777777" w:rsidR="00B93590" w:rsidRPr="00B93590" w:rsidRDefault="00B93590" w:rsidP="00B935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ارزش شبکه را افزایش دهد</w:t>
      </w:r>
      <w:r w:rsidRPr="00B935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805347" w14:textId="77777777" w:rsidR="00B93590" w:rsidRPr="00B93590" w:rsidRDefault="00B93590" w:rsidP="00B935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مزیت رقابتی ایجاد کند</w:t>
      </w:r>
      <w:r w:rsidRPr="00B935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07BB6A" w14:textId="77777777" w:rsidR="00B93590" w:rsidRPr="00B93590" w:rsidRDefault="00B93590" w:rsidP="00B935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ریسک را کنترل کند</w:t>
      </w:r>
      <w:r w:rsidRPr="00B935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AD8536" w14:textId="77777777" w:rsidR="00B93590" w:rsidRPr="00B93590" w:rsidRDefault="00B93590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14:ligatures w14:val="none"/>
        </w:rPr>
        <w:pict w14:anchorId="4460AF68">
          <v:rect id="_x0000_i1070" style="width:0;height:1.5pt" o:hralign="center" o:hrstd="t" o:hr="t" fillcolor="#a0a0a0" stroked="f"/>
        </w:pict>
      </w:r>
    </w:p>
    <w:p w14:paraId="5DDC28D4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34. </w:t>
      </w: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چارچوب مدیریت تعارض</w:t>
      </w:r>
    </w:p>
    <w:p w14:paraId="62174067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در صورت تعارض میان اصول:</w:t>
      </w:r>
    </w:p>
    <w:p w14:paraId="310EA522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اولویت به ترتیب زیر است:</w:t>
      </w:r>
    </w:p>
    <w:p w14:paraId="19E1CA8B" w14:textId="77777777" w:rsidR="00B93590" w:rsidRPr="00B93590" w:rsidRDefault="00B93590" w:rsidP="00B935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اعتماد</w:t>
      </w:r>
    </w:p>
    <w:p w14:paraId="0623EB06" w14:textId="77777777" w:rsidR="00B93590" w:rsidRPr="00B93590" w:rsidRDefault="00B93590" w:rsidP="00B935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امنیت</w:t>
      </w:r>
    </w:p>
    <w:p w14:paraId="2AFC0552" w14:textId="77777777" w:rsidR="00B93590" w:rsidRPr="00B93590" w:rsidRDefault="00B93590" w:rsidP="00B935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ارزش</w:t>
      </w:r>
    </w:p>
    <w:p w14:paraId="2164E0D9" w14:textId="77777777" w:rsidR="00B93590" w:rsidRPr="00B93590" w:rsidRDefault="00B93590" w:rsidP="00B935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مقیاس‌پذیری</w:t>
      </w:r>
    </w:p>
    <w:p w14:paraId="3612B84E" w14:textId="77777777" w:rsidR="00B93590" w:rsidRPr="00B93590" w:rsidRDefault="00B93590" w:rsidP="00B935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درآمد</w:t>
      </w:r>
    </w:p>
    <w:p w14:paraId="07354927" w14:textId="77777777" w:rsidR="00B93590" w:rsidRPr="00B93590" w:rsidRDefault="00B93590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C36101B">
          <v:rect id="_x0000_i1071" style="width:0;height:1.5pt" o:hralign="center" o:hrstd="t" o:hr="t" fillcolor="#a0a0a0" stroked="f"/>
        </w:pict>
      </w:r>
    </w:p>
    <w:p w14:paraId="22441537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35. </w:t>
      </w: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چارچوب مدیریت ریسک</w:t>
      </w:r>
    </w:p>
    <w:p w14:paraId="28EEB3BA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ریسک‌های زیر همیشه بحرانی هستند:</w:t>
      </w:r>
    </w:p>
    <w:p w14:paraId="6871AAC1" w14:textId="77777777" w:rsidR="00B93590" w:rsidRPr="00B93590" w:rsidRDefault="00B93590" w:rsidP="00B935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امنیت</w:t>
      </w:r>
    </w:p>
    <w:p w14:paraId="6BB09330" w14:textId="77777777" w:rsidR="00B93590" w:rsidRPr="00B93590" w:rsidRDefault="00B93590" w:rsidP="00B935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اعتماد</w:t>
      </w:r>
    </w:p>
    <w:p w14:paraId="700B99E9" w14:textId="77777777" w:rsidR="00B93590" w:rsidRPr="00B93590" w:rsidRDefault="00B93590" w:rsidP="00B935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حاکمیت داده</w:t>
      </w:r>
    </w:p>
    <w:p w14:paraId="081C7B0E" w14:textId="77777777" w:rsidR="00B93590" w:rsidRPr="00B93590" w:rsidRDefault="00B93590" w:rsidP="00B935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انطباق قانونی</w:t>
      </w:r>
    </w:p>
    <w:p w14:paraId="47A981DB" w14:textId="77777777" w:rsidR="00B93590" w:rsidRPr="00B93590" w:rsidRDefault="00B93590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14:ligatures w14:val="none"/>
        </w:rPr>
        <w:pict w14:anchorId="5114C827">
          <v:rect id="_x0000_i1072" style="width:0;height:1.5pt" o:hralign="center" o:hrstd="t" o:hr="t" fillcolor="#a0a0a0" stroked="f"/>
        </w:pict>
      </w:r>
    </w:p>
    <w:p w14:paraId="4CE78A1F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36. </w:t>
      </w: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چارچوب مدیریت نوآوری</w:t>
      </w:r>
    </w:p>
    <w:p w14:paraId="69AA9FC0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نوآوری باید:</w:t>
      </w:r>
    </w:p>
    <w:p w14:paraId="51BF7672" w14:textId="77777777" w:rsidR="00B93590" w:rsidRPr="00B93590" w:rsidRDefault="00B93590" w:rsidP="00B935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مسئله‌محور</w:t>
      </w:r>
    </w:p>
    <w:p w14:paraId="392FCA42" w14:textId="77777777" w:rsidR="00B93590" w:rsidRPr="00B93590" w:rsidRDefault="00B93590" w:rsidP="00B935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داده‌محور</w:t>
      </w:r>
    </w:p>
    <w:p w14:paraId="796F0D74" w14:textId="77777777" w:rsidR="00B93590" w:rsidRPr="00B93590" w:rsidRDefault="00B93590" w:rsidP="00B935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قابل اندازه‌گیری</w:t>
      </w:r>
    </w:p>
    <w:p w14:paraId="34642649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باشد.</w:t>
      </w:r>
    </w:p>
    <w:p w14:paraId="011D7DD7" w14:textId="77777777" w:rsidR="00B93590" w:rsidRPr="00B93590" w:rsidRDefault="00B93590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14:ligatures w14:val="none"/>
        </w:rPr>
        <w:pict w14:anchorId="254F7309">
          <v:rect id="_x0000_i1073" style="width:0;height:1.5pt" o:hralign="center" o:hrstd="t" o:hr="t" fillcolor="#a0a0a0" stroked="f"/>
        </w:pict>
      </w:r>
    </w:p>
    <w:p w14:paraId="637140E0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37. </w:t>
      </w: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چارچوب حاکمیت داده</w:t>
      </w:r>
    </w:p>
    <w:p w14:paraId="0AD2ABD1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تمام داده‌ها باید دارای:</w:t>
      </w:r>
    </w:p>
    <w:p w14:paraId="4F163915" w14:textId="77777777" w:rsidR="00B93590" w:rsidRPr="00B93590" w:rsidRDefault="00B93590" w:rsidP="00B935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مالک</w:t>
      </w:r>
    </w:p>
    <w:p w14:paraId="2298B166" w14:textId="77777777" w:rsidR="00B93590" w:rsidRPr="00B93590" w:rsidRDefault="00B93590" w:rsidP="00B935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طبقه‌بندی</w:t>
      </w:r>
    </w:p>
    <w:p w14:paraId="56DA5691" w14:textId="77777777" w:rsidR="00B93590" w:rsidRPr="00B93590" w:rsidRDefault="00B93590" w:rsidP="00B935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چرخه عمر</w:t>
      </w:r>
    </w:p>
    <w:p w14:paraId="1137E194" w14:textId="77777777" w:rsidR="00B93590" w:rsidRPr="00B93590" w:rsidRDefault="00B93590" w:rsidP="00B935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سیاست دسترسی</w:t>
      </w:r>
    </w:p>
    <w:p w14:paraId="27D5A9A2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باشند.</w:t>
      </w:r>
    </w:p>
    <w:p w14:paraId="4AD96E8A" w14:textId="77777777" w:rsidR="00B93590" w:rsidRPr="00B93590" w:rsidRDefault="00B93590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14:ligatures w14:val="none"/>
        </w:rPr>
        <w:pict w14:anchorId="73FCE533">
          <v:rect id="_x0000_i1074" style="width:0;height:1.5pt" o:hralign="center" o:hrstd="t" o:hr="t" fillcolor="#a0a0a0" stroked="f"/>
        </w:pict>
      </w:r>
    </w:p>
    <w:p w14:paraId="127270F0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38. </w:t>
      </w: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چارچوب حاکمیت</w:t>
      </w: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AI</w:t>
      </w:r>
    </w:p>
    <w:p w14:paraId="4B6361A2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تمام مدل‌های </w:t>
      </w:r>
      <w:r w:rsidRPr="00B93590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باید:</w:t>
      </w:r>
    </w:p>
    <w:p w14:paraId="3EA55167" w14:textId="77777777" w:rsidR="00B93590" w:rsidRPr="00B93590" w:rsidRDefault="00B93590" w:rsidP="00B935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قابل توضیح</w:t>
      </w:r>
    </w:p>
    <w:p w14:paraId="6730B62E" w14:textId="77777777" w:rsidR="00B93590" w:rsidRPr="00B93590" w:rsidRDefault="00B93590" w:rsidP="00B935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قابل حسابرسی</w:t>
      </w:r>
    </w:p>
    <w:p w14:paraId="52C9F3C7" w14:textId="77777777" w:rsidR="00B93590" w:rsidRPr="00B93590" w:rsidRDefault="00B93590" w:rsidP="00B935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قابل کنترل</w:t>
      </w:r>
    </w:p>
    <w:p w14:paraId="2899F6CE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باشند.</w:t>
      </w:r>
    </w:p>
    <w:p w14:paraId="359E0AB0" w14:textId="77777777" w:rsidR="00B93590" w:rsidRPr="00B93590" w:rsidRDefault="00B93590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14:ligatures w14:val="none"/>
        </w:rPr>
        <w:pict w14:anchorId="47F1D9ED">
          <v:rect id="_x0000_i1075" style="width:0;height:1.5pt" o:hralign="center" o:hrstd="t" o:hr="t" fillcolor="#a0a0a0" stroked="f"/>
        </w:pict>
      </w:r>
    </w:p>
    <w:p w14:paraId="0B0CD137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39. </w:t>
      </w: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چارچوب حاکمیت امنیت</w:t>
      </w:r>
    </w:p>
    <w:p w14:paraId="05C2E534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هیچ قابلیت جدیدی بدون بررسی امنیتی منتشر نمی‌شود.</w:t>
      </w:r>
    </w:p>
    <w:p w14:paraId="20DFB48A" w14:textId="77777777" w:rsidR="00B93590" w:rsidRPr="00B93590" w:rsidRDefault="00B93590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14:ligatures w14:val="none"/>
        </w:rPr>
        <w:pict w14:anchorId="24423171">
          <v:rect id="_x0000_i1076" style="width:0;height:1.5pt" o:hralign="center" o:hrstd="t" o:hr="t" fillcolor="#a0a0a0" stroked="f"/>
        </w:pict>
      </w:r>
    </w:p>
    <w:p w14:paraId="411DD1E6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40. </w:t>
      </w: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چارچوب حاکمیت معماری</w:t>
      </w:r>
    </w:p>
    <w:p w14:paraId="300A2E23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تمام تصمیمات معماری باید در </w:t>
      </w:r>
      <w:r w:rsidRPr="00B93590">
        <w:rPr>
          <w:rFonts w:ascii="Times New Roman" w:eastAsia="Times New Roman" w:hAnsi="Times New Roman" w:cs="Times New Roman"/>
          <w:kern w:val="0"/>
          <w14:ligatures w14:val="none"/>
        </w:rPr>
        <w:t>Enterprise Architecture</w:t>
      </w: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ثبت شوند.</w:t>
      </w:r>
    </w:p>
    <w:p w14:paraId="1198B66E" w14:textId="77777777" w:rsidR="00B93590" w:rsidRPr="00B93590" w:rsidRDefault="007E4EAD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E4EAD">
        <w:rPr>
          <w:rFonts w:ascii="Times New Roman" w:eastAsia="Times New Roman" w:hAnsi="Times New Roman" w:cs="Times New Roman"/>
          <w:noProof/>
          <w:kern w:val="0"/>
        </w:rPr>
        <w:pict w14:anchorId="39FE13E9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2A9B58E7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41. </w:t>
      </w: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چارچوب حاکمیت محصول</w:t>
      </w:r>
    </w:p>
    <w:p w14:paraId="24AE5F93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تمام قابلیت‌ها باید دارای:</w:t>
      </w:r>
    </w:p>
    <w:p w14:paraId="50955315" w14:textId="77777777" w:rsidR="00B93590" w:rsidRPr="00B93590" w:rsidRDefault="00B93590" w:rsidP="00B935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مالک محصول</w:t>
      </w:r>
    </w:p>
    <w:p w14:paraId="0BA12DD0" w14:textId="77777777" w:rsidR="00B93590" w:rsidRPr="00B93590" w:rsidRDefault="00B93590" w:rsidP="00B935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14:ligatures w14:val="none"/>
        </w:rPr>
        <w:t>KPI</w:t>
      </w:r>
    </w:p>
    <w:p w14:paraId="41674E98" w14:textId="77777777" w:rsidR="00B93590" w:rsidRPr="00B93590" w:rsidRDefault="00B93590" w:rsidP="00B935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14:ligatures w14:val="none"/>
        </w:rPr>
        <w:t>Business Case</w:t>
      </w:r>
    </w:p>
    <w:p w14:paraId="333EE261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باشند.</w:t>
      </w:r>
    </w:p>
    <w:p w14:paraId="0E7F6FD1" w14:textId="77777777" w:rsidR="00B93590" w:rsidRPr="00B93590" w:rsidRDefault="007E4EAD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E4EAD">
        <w:rPr>
          <w:rFonts w:ascii="Times New Roman" w:eastAsia="Times New Roman" w:hAnsi="Times New Roman" w:cs="Times New Roman"/>
          <w:noProof/>
          <w:kern w:val="0"/>
        </w:rPr>
        <w:pict w14:anchorId="0BAEE9B6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49F170D4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42. </w:t>
      </w: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معیار موفقیت چارچوب</w:t>
      </w:r>
    </w:p>
    <w:p w14:paraId="4E824EEE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این سند زمانی موفق است که:</w:t>
      </w:r>
    </w:p>
    <w:p w14:paraId="781AD919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تصمیمات سازمان مستقل از افراد و وابسته به اصول باشند.</w:t>
      </w:r>
    </w:p>
    <w:p w14:paraId="39078FB7" w14:textId="77777777" w:rsidR="00B93590" w:rsidRPr="00B93590" w:rsidRDefault="007E4EAD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E4EAD">
        <w:rPr>
          <w:rFonts w:ascii="Times New Roman" w:eastAsia="Times New Roman" w:hAnsi="Times New Roman" w:cs="Times New Roman"/>
          <w:noProof/>
          <w:kern w:val="0"/>
        </w:rPr>
        <w:pict w14:anchorId="60FB62A5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72212E14" w14:textId="77777777" w:rsidR="00B93590" w:rsidRPr="00B93590" w:rsidRDefault="00B93590" w:rsidP="00B93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43. </w:t>
      </w:r>
      <w:r w:rsidRPr="00B9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نتیجه‌گیری</w:t>
      </w:r>
    </w:p>
    <w:p w14:paraId="7DF1A3DB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 xml:space="preserve">اصول سازمانی </w:t>
      </w:r>
      <w:r w:rsidRPr="00B93590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قانون اساسی پلتفرم هستند.</w:t>
      </w:r>
    </w:p>
    <w:p w14:paraId="3A280CA8" w14:textId="77777777" w:rsidR="00B93590" w:rsidRPr="00B93590" w:rsidRDefault="007E4EAD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E4EAD">
        <w:rPr>
          <w:rFonts w:ascii="Times New Roman" w:eastAsia="Times New Roman" w:hAnsi="Times New Roman" w:cs="Times New Roman"/>
          <w:noProof/>
          <w:kern w:val="0"/>
        </w:rPr>
        <w:pict w14:anchorId="79B88AEC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2D7A6BDD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تمام تصمیمات راهبردی، محصولی، فنی، مالی و عملیاتی باید با این سند سازگار باشند.</w:t>
      </w:r>
    </w:p>
    <w:p w14:paraId="4C88C72A" w14:textId="77777777" w:rsidR="00B93590" w:rsidRPr="00B93590" w:rsidRDefault="007E4EAD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E4EAD">
        <w:rPr>
          <w:rFonts w:ascii="Times New Roman" w:eastAsia="Times New Roman" w:hAnsi="Times New Roman" w:cs="Times New Roman"/>
          <w:noProof/>
          <w:kern w:val="0"/>
        </w:rPr>
        <w:pict w14:anchorId="5F985BF8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364D73D8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:rtl/>
          <w14:ligatures w14:val="none"/>
        </w:rPr>
        <w:t>هیچ استثنایی وجود ندارد.</w:t>
      </w:r>
    </w:p>
    <w:p w14:paraId="5461FA49" w14:textId="77777777" w:rsidR="00B93590" w:rsidRPr="00B93590" w:rsidRDefault="007E4EAD" w:rsidP="00B93590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E4EAD">
        <w:rPr>
          <w:rFonts w:ascii="Times New Roman" w:eastAsia="Times New Roman" w:hAnsi="Times New Roman" w:cs="Times New Roman"/>
          <w:noProof/>
          <w:kern w:val="0"/>
        </w:rPr>
        <w:pict w14:anchorId="00E80E1F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4DCBB409" w14:textId="77777777" w:rsidR="00B93590" w:rsidRPr="00B93590" w:rsidRDefault="00B93590" w:rsidP="00B935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59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پایان سند</w:t>
      </w:r>
    </w:p>
    <w:p w14:paraId="1AC69E3B" w14:textId="77777777" w:rsidR="00B93590" w:rsidRPr="00B93590" w:rsidRDefault="00B93590" w:rsidP="00B93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93590">
        <w:rPr>
          <w:rFonts w:ascii="Times New Roman" w:eastAsia="Times New Roman" w:hAnsi="Times New Roman" w:cs="Times New Roman"/>
          <w:kern w:val="0"/>
          <w14:ligatures w14:val="none"/>
        </w:rPr>
        <w:t>GV-05_Enterprise_Principles_and_Decision_Framework_v1.0</w:t>
      </w:r>
    </w:p>
    <w:p w14:paraId="515DBBD3" w14:textId="77777777" w:rsidR="00956720" w:rsidRDefault="00956720"/>
    <w:sectPr w:rsidR="009567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457293"/>
    <w:multiLevelType w:val="multilevel"/>
    <w:tmpl w:val="6AC6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069E8"/>
    <w:multiLevelType w:val="multilevel"/>
    <w:tmpl w:val="49E6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B7F9C"/>
    <w:multiLevelType w:val="multilevel"/>
    <w:tmpl w:val="AA5A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D7513"/>
    <w:multiLevelType w:val="multilevel"/>
    <w:tmpl w:val="32F4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C6535"/>
    <w:multiLevelType w:val="multilevel"/>
    <w:tmpl w:val="C6A65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CF2F69"/>
    <w:multiLevelType w:val="multilevel"/>
    <w:tmpl w:val="F0E4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FB2C06"/>
    <w:multiLevelType w:val="multilevel"/>
    <w:tmpl w:val="6132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1A6F44"/>
    <w:multiLevelType w:val="multilevel"/>
    <w:tmpl w:val="8A22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A61BCA"/>
    <w:multiLevelType w:val="multilevel"/>
    <w:tmpl w:val="AB4A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FD35E6"/>
    <w:multiLevelType w:val="multilevel"/>
    <w:tmpl w:val="EED6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9A5D98"/>
    <w:multiLevelType w:val="multilevel"/>
    <w:tmpl w:val="A2F4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5451CB"/>
    <w:multiLevelType w:val="multilevel"/>
    <w:tmpl w:val="4D00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FD576E"/>
    <w:multiLevelType w:val="multilevel"/>
    <w:tmpl w:val="C132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3E1494"/>
    <w:multiLevelType w:val="multilevel"/>
    <w:tmpl w:val="7188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335270">
    <w:abstractNumId w:val="3"/>
  </w:num>
  <w:num w:numId="2" w16cid:durableId="1660619860">
    <w:abstractNumId w:val="0"/>
  </w:num>
  <w:num w:numId="3" w16cid:durableId="848056283">
    <w:abstractNumId w:val="2"/>
  </w:num>
  <w:num w:numId="4" w16cid:durableId="333925419">
    <w:abstractNumId w:val="5"/>
  </w:num>
  <w:num w:numId="5" w16cid:durableId="2030253872">
    <w:abstractNumId w:val="10"/>
  </w:num>
  <w:num w:numId="6" w16cid:durableId="1632857715">
    <w:abstractNumId w:val="8"/>
  </w:num>
  <w:num w:numId="7" w16cid:durableId="1137915255">
    <w:abstractNumId w:val="13"/>
  </w:num>
  <w:num w:numId="8" w16cid:durableId="596210927">
    <w:abstractNumId w:val="9"/>
  </w:num>
  <w:num w:numId="9" w16cid:durableId="1769810832">
    <w:abstractNumId w:val="4"/>
  </w:num>
  <w:num w:numId="10" w16cid:durableId="992680424">
    <w:abstractNumId w:val="12"/>
  </w:num>
  <w:num w:numId="11" w16cid:durableId="1226793511">
    <w:abstractNumId w:val="1"/>
  </w:num>
  <w:num w:numId="12" w16cid:durableId="1708334197">
    <w:abstractNumId w:val="6"/>
  </w:num>
  <w:num w:numId="13" w16cid:durableId="442304073">
    <w:abstractNumId w:val="11"/>
  </w:num>
  <w:num w:numId="14" w16cid:durableId="1333872044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00B"/>
    <w:rsid w:val="0025597D"/>
    <w:rsid w:val="007E4EAD"/>
    <w:rsid w:val="00956720"/>
    <w:rsid w:val="00B21416"/>
    <w:rsid w:val="00B93590"/>
    <w:rsid w:val="00FB3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9FC682-8177-1946-84C8-E7EF08A69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0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0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0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30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0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0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0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0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0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0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00B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B93590"/>
  </w:style>
  <w:style w:type="paragraph" w:customStyle="1" w:styleId="p1">
    <w:name w:val="p1"/>
    <w:basedOn w:val="Normal"/>
    <w:rsid w:val="00B935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B93590"/>
  </w:style>
  <w:style w:type="paragraph" w:customStyle="1" w:styleId="p2">
    <w:name w:val="p2"/>
    <w:basedOn w:val="Normal"/>
    <w:rsid w:val="00B935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B935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B935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B935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B935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7">
    <w:name w:val="p7"/>
    <w:basedOn w:val="Normal"/>
    <w:rsid w:val="00B935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714</Words>
  <Characters>3683</Characters>
  <Application>Microsoft Office Word</Application>
  <DocSecurity>0</DocSecurity>
  <Lines>263</Lines>
  <Paragraphs>219</Paragraphs>
  <ScaleCrop>false</ScaleCrop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Nourabi</dc:creator>
  <cp:keywords/>
  <dc:description/>
  <cp:lastModifiedBy>Mostafa Nourabi</cp:lastModifiedBy>
  <cp:revision>2</cp:revision>
  <dcterms:created xsi:type="dcterms:W3CDTF">2026-06-19T15:09:00Z</dcterms:created>
  <dcterms:modified xsi:type="dcterms:W3CDTF">2026-06-19T15:16:00Z</dcterms:modified>
</cp:coreProperties>
</file>