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325AA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SF-05_National_Strategy_Alignment_v1.0</w:t>
      </w:r>
    </w:p>
    <w:p w14:paraId="26E8E87D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هم‌راستاسازی راهبردی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 اسناد بالادستی و اهداف ملی جمهوری اسلامی ایران</w:t>
      </w:r>
    </w:p>
    <w:p w14:paraId="502BD54E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 SF-05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3CA2FFA2" w14:textId="77777777" w:rsidR="0007371C" w:rsidRPr="0007371C" w:rsidRDefault="007954ED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4ED">
        <w:rPr>
          <w:rFonts w:ascii="Times New Roman" w:eastAsia="Times New Roman" w:hAnsi="Times New Roman" w:cs="Times New Roman"/>
          <w:noProof/>
          <w:kern w:val="0"/>
        </w:rPr>
        <w:pict w14:anchorId="45983165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435ABB6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2A09585C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پروژه‌های ملی زمانی به موفقیت پایدار دست پیدا می‌کنند که اهداف آن‌ها در راستای اهداف کلان کشور تعریف شده باشد.</w:t>
      </w:r>
    </w:p>
    <w:p w14:paraId="438F82D6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صرفاً یک پروژه فناوری اطلاعات یا یک کسب‌وکار خصوصی نیست.</w:t>
      </w:r>
    </w:p>
    <w:p w14:paraId="739B152B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این پلتفرم به عنوان یک زیرساخت دیجیتال ملی در حوزه لجستیک، زنجیره تأمین، تجارت و ترانزیت طراحی شده است.</w:t>
      </w:r>
    </w:p>
    <w:p w14:paraId="1F881320" w14:textId="77777777" w:rsidR="0007371C" w:rsidRPr="0007371C" w:rsidRDefault="007954ED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954ED">
        <w:rPr>
          <w:rFonts w:ascii="Times New Roman" w:eastAsia="Times New Roman" w:hAnsi="Times New Roman" w:cs="Times New Roman"/>
          <w:noProof/>
          <w:kern w:val="0"/>
        </w:rPr>
        <w:pict w14:anchorId="7FC2CD7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25279E2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سند، تبیین میزان انطباق و هم‌راستایی راهبردی 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 اسناد بالادستی، سیاست‌های کلان و برنامه‌های توسعه‌ای کشور است.</w:t>
      </w:r>
    </w:p>
    <w:p w14:paraId="711AA2F9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381CDF6D">
          <v:rect id="_x0000_i1027" style="width:0;height:1.5pt" o:hralign="center" o:hrstd="t" o:hr="t" fillcolor="#a0a0a0" stroked="f"/>
        </w:pict>
      </w:r>
    </w:p>
    <w:p w14:paraId="25EB1C6D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هم‌راستاسازی ملی</w:t>
      </w:r>
    </w:p>
    <w:p w14:paraId="47AE3FB7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به دنبال جایگزینی نهادهای موجود نیست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F1937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بلکه به دنبال ایجاد یک لایه هوشمند هماهنگ‌کننده میان بازیگران موجود است.</w:t>
      </w:r>
    </w:p>
    <w:p w14:paraId="5E06FC44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46B425B3">
          <v:rect id="_x0000_i1028" style="width:0;height:1.5pt" o:hralign="center" o:hrstd="t" o:hr="t" fillcolor="#a0a0a0" stroked="f"/>
        </w:pict>
      </w:r>
    </w:p>
    <w:p w14:paraId="4D0899C4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رویکرد ملی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DFFD59C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اصول بنیادین:</w:t>
      </w:r>
    </w:p>
    <w:p w14:paraId="3AB2A09B" w14:textId="77777777" w:rsidR="0007371C" w:rsidRPr="0007371C" w:rsidRDefault="0007371C" w:rsidP="0007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 ملی</w:t>
      </w:r>
    </w:p>
    <w:p w14:paraId="71C83977" w14:textId="77777777" w:rsidR="0007371C" w:rsidRPr="0007371C" w:rsidRDefault="0007371C" w:rsidP="0007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افزایش شفافیت</w:t>
      </w:r>
    </w:p>
    <w:p w14:paraId="29517E4C" w14:textId="77777777" w:rsidR="0007371C" w:rsidRPr="0007371C" w:rsidRDefault="0007371C" w:rsidP="0007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 مبادله</w:t>
      </w:r>
    </w:p>
    <w:p w14:paraId="3666EB06" w14:textId="77777777" w:rsidR="0007371C" w:rsidRPr="0007371C" w:rsidRDefault="0007371C" w:rsidP="0007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اقتصاد دیجیتال</w:t>
      </w:r>
    </w:p>
    <w:p w14:paraId="25530E9D" w14:textId="77777777" w:rsidR="0007371C" w:rsidRPr="0007371C" w:rsidRDefault="0007371C" w:rsidP="0007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ترانزیت</w:t>
      </w:r>
    </w:p>
    <w:p w14:paraId="7E6450CF" w14:textId="77777777" w:rsidR="0007371C" w:rsidRPr="0007371C" w:rsidRDefault="0007371C" w:rsidP="0007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صادرات</w:t>
      </w:r>
    </w:p>
    <w:p w14:paraId="697D02BE" w14:textId="77777777" w:rsidR="0007371C" w:rsidRPr="0007371C" w:rsidRDefault="0007371C" w:rsidP="0007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رقابت‌پذیری</w:t>
      </w:r>
    </w:p>
    <w:p w14:paraId="7BDF224A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08171A59">
          <v:rect id="_x0000_i1029" style="width:0;height:1.5pt" o:hralign="center" o:hrstd="t" o:hr="t" fillcolor="#a0a0a0" stroked="f"/>
        </w:pict>
      </w:r>
    </w:p>
    <w:p w14:paraId="3A3366F8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برنامه هفتم توسعه</w:t>
      </w:r>
    </w:p>
    <w:p w14:paraId="61021C1F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 مرتبط</w:t>
      </w:r>
    </w:p>
    <w:p w14:paraId="28FDBDE9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برنامه هفتم توسعه بر موارد زیر تأکید دارد:</w:t>
      </w:r>
    </w:p>
    <w:p w14:paraId="296B55A8" w14:textId="77777777" w:rsidR="0007371C" w:rsidRPr="0007371C" w:rsidRDefault="0007371C" w:rsidP="0007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رشد اقتصادی پایدار</w:t>
      </w:r>
    </w:p>
    <w:p w14:paraId="15C1E8D9" w14:textId="77777777" w:rsidR="0007371C" w:rsidRPr="0007371C" w:rsidRDefault="0007371C" w:rsidP="0007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ترانزیت</w:t>
      </w:r>
    </w:p>
    <w:p w14:paraId="4B0E8601" w14:textId="77777777" w:rsidR="0007371C" w:rsidRPr="0007371C" w:rsidRDefault="0007371C" w:rsidP="0007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اقتصاد دیجیتال</w:t>
      </w:r>
    </w:p>
    <w:p w14:paraId="07379E8C" w14:textId="77777777" w:rsidR="0007371C" w:rsidRPr="0007371C" w:rsidRDefault="0007371C" w:rsidP="0007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هوشمندسازی خدمات</w:t>
      </w:r>
    </w:p>
    <w:p w14:paraId="7BCA0D97" w14:textId="77777777" w:rsidR="0007371C" w:rsidRPr="0007371C" w:rsidRDefault="0007371C" w:rsidP="0007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</w:t>
      </w:r>
    </w:p>
    <w:p w14:paraId="1178448E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795A8565">
          <v:rect id="_x0000_i1030" style="width:0;height:1.5pt" o:hralign="center" o:hrstd="t" o:hr="t" fillcolor="#a0a0a0" stroked="f"/>
        </w:pict>
      </w:r>
    </w:p>
    <w:p w14:paraId="4DEAC83D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43109F08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پلتفرم با:</w:t>
      </w:r>
    </w:p>
    <w:p w14:paraId="6FB1CBB2" w14:textId="77777777" w:rsidR="0007371C" w:rsidRPr="0007371C" w:rsidRDefault="0007371C" w:rsidP="0007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دیجیتالی‌سازی عملیات</w:t>
      </w:r>
    </w:p>
    <w:p w14:paraId="12E06B0C" w14:textId="77777777" w:rsidR="0007371C" w:rsidRPr="0007371C" w:rsidRDefault="0007371C" w:rsidP="0007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هزینه‌های زنجیره تأمین</w:t>
      </w:r>
    </w:p>
    <w:p w14:paraId="467756BE" w14:textId="77777777" w:rsidR="0007371C" w:rsidRPr="0007371C" w:rsidRDefault="0007371C" w:rsidP="0007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تجارت</w:t>
      </w:r>
    </w:p>
    <w:p w14:paraId="6B479761" w14:textId="77777777" w:rsidR="0007371C" w:rsidRPr="0007371C" w:rsidRDefault="0007371C" w:rsidP="0007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ترانزیت</w:t>
      </w:r>
    </w:p>
    <w:p w14:paraId="348754B5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به تحقق این اهداف کمک می‌کند.</w:t>
      </w:r>
    </w:p>
    <w:p w14:paraId="46C96FF5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20BC7552">
          <v:rect id="_x0000_i1031" style="width:0;height:1.5pt" o:hralign="center" o:hrstd="t" o:hr="t" fillcolor="#a0a0a0" stroked="f"/>
        </w:pict>
      </w:r>
    </w:p>
    <w:p w14:paraId="38D8D96E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سند آمایش لجستیک کشور</w:t>
      </w:r>
    </w:p>
    <w:p w14:paraId="721A191D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 سند</w:t>
      </w:r>
    </w:p>
    <w:p w14:paraId="6E426AAA" w14:textId="77777777" w:rsidR="0007371C" w:rsidRPr="0007371C" w:rsidRDefault="0007371C" w:rsidP="00073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هاب‌های لجستیکی</w:t>
      </w:r>
    </w:p>
    <w:p w14:paraId="0502E2A3" w14:textId="77777777" w:rsidR="0007371C" w:rsidRPr="0007371C" w:rsidRDefault="0007371C" w:rsidP="00073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ارتقای بهره‌وری شبکه حمل‌ونقل</w:t>
      </w:r>
    </w:p>
    <w:p w14:paraId="5ABD49D3" w14:textId="77777777" w:rsidR="0007371C" w:rsidRPr="0007371C" w:rsidRDefault="0007371C" w:rsidP="00073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کریدورها</w:t>
      </w:r>
    </w:p>
    <w:p w14:paraId="2AC60FDA" w14:textId="77777777" w:rsidR="0007371C" w:rsidRPr="0007371C" w:rsidRDefault="0007371C" w:rsidP="00073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یکپارچه‌سازی عملیات</w:t>
      </w:r>
    </w:p>
    <w:p w14:paraId="0B5ADCC4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78ED8767">
          <v:rect id="_x0000_i1032" style="width:0;height:1.5pt" o:hralign="center" o:hrstd="t" o:hr="t" fillcolor="#a0a0a0" stroked="f"/>
        </w:pict>
      </w:r>
    </w:p>
    <w:p w14:paraId="37D3F204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58F860BD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ایجاد:</w:t>
      </w:r>
    </w:p>
    <w:p w14:paraId="4BA411F8" w14:textId="77777777" w:rsidR="0007371C" w:rsidRPr="0007371C" w:rsidRDefault="0007371C" w:rsidP="00073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لایه داده</w:t>
      </w:r>
    </w:p>
    <w:p w14:paraId="705232BA" w14:textId="77777777" w:rsidR="0007371C" w:rsidRPr="0007371C" w:rsidRDefault="0007371C" w:rsidP="00073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لایه اعتماد</w:t>
      </w:r>
    </w:p>
    <w:p w14:paraId="1C710F65" w14:textId="77777777" w:rsidR="0007371C" w:rsidRPr="0007371C" w:rsidRDefault="0007371C" w:rsidP="00073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لایه هماهنگی</w:t>
      </w:r>
    </w:p>
    <w:p w14:paraId="386858E7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برای تحقق اهداف سند.</w:t>
      </w:r>
    </w:p>
    <w:p w14:paraId="16276D23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4B707899">
          <v:rect id="_x0000_i1033" style="width:0;height:1.5pt" o:hralign="center" o:hrstd="t" o:hr="t" fillcolor="#a0a0a0" stroked="f"/>
        </w:pict>
      </w:r>
    </w:p>
    <w:p w14:paraId="01929BAE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طرح جامع حمل‌ونقل</w:t>
      </w:r>
    </w:p>
    <w:p w14:paraId="706B0C05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 طرح</w:t>
      </w:r>
    </w:p>
    <w:p w14:paraId="55B9034B" w14:textId="77777777" w:rsidR="0007371C" w:rsidRPr="0007371C" w:rsidRDefault="0007371C" w:rsidP="00073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کاهش زمان سفر</w:t>
      </w:r>
    </w:p>
    <w:p w14:paraId="35C033A1" w14:textId="77777777" w:rsidR="0007371C" w:rsidRPr="0007371C" w:rsidRDefault="0007371C" w:rsidP="00073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 حمل</w:t>
      </w:r>
    </w:p>
    <w:p w14:paraId="29898A18" w14:textId="77777777" w:rsidR="0007371C" w:rsidRPr="0007371C" w:rsidRDefault="0007371C" w:rsidP="00073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 ناوگان</w:t>
      </w:r>
    </w:p>
    <w:p w14:paraId="1C83960F" w14:textId="77777777" w:rsidR="0007371C" w:rsidRPr="0007371C" w:rsidRDefault="0007371C" w:rsidP="00073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حمل چندوجهی</w:t>
      </w:r>
    </w:p>
    <w:p w14:paraId="7F208108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34CF5AED">
          <v:rect id="_x0000_i1034" style="width:0;height:1.5pt" o:hralign="center" o:hrstd="t" o:hr="t" fillcolor="#a0a0a0" stroked="f"/>
        </w:pict>
      </w:r>
    </w:p>
    <w:p w14:paraId="1D0309F8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18A21E87" w14:textId="77777777" w:rsidR="0007371C" w:rsidRPr="0007371C" w:rsidRDefault="0007371C" w:rsidP="00073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Matching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هوشمند بار و ناوگان</w:t>
      </w:r>
    </w:p>
    <w:p w14:paraId="1E79D3B2" w14:textId="77777777" w:rsidR="0007371C" w:rsidRPr="0007371C" w:rsidRDefault="0007371C" w:rsidP="00073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بهینه‌سازی مسیر</w:t>
      </w:r>
    </w:p>
    <w:p w14:paraId="42BB2569" w14:textId="77777777" w:rsidR="0007371C" w:rsidRPr="0007371C" w:rsidRDefault="0007371C" w:rsidP="00073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ظرفیت</w:t>
      </w:r>
    </w:p>
    <w:p w14:paraId="20970D81" w14:textId="77777777" w:rsidR="0007371C" w:rsidRPr="0007371C" w:rsidRDefault="0007371C" w:rsidP="00073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رهگیری لحظه‌ای</w:t>
      </w:r>
    </w:p>
    <w:p w14:paraId="5DEDD7F7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11E00BAB">
          <v:rect id="_x0000_i1035" style="width:0;height:1.5pt" o:hralign="center" o:hrstd="t" o:hr="t" fillcolor="#a0a0a0" stroked="f"/>
        </w:pict>
      </w:r>
    </w:p>
    <w:p w14:paraId="08831139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سیاست‌های کلی اقتصاد مقاومتی</w:t>
      </w:r>
    </w:p>
    <w:p w14:paraId="2738802A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محورهای مرتبط</w:t>
      </w:r>
    </w:p>
    <w:p w14:paraId="3D999789" w14:textId="77777777" w:rsidR="0007371C" w:rsidRPr="0007371C" w:rsidRDefault="0007371C" w:rsidP="00073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درون‌زایی</w:t>
      </w:r>
    </w:p>
    <w:p w14:paraId="48573929" w14:textId="77777777" w:rsidR="0007371C" w:rsidRPr="0007371C" w:rsidRDefault="0007371C" w:rsidP="00073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برون‌گرایی</w:t>
      </w:r>
    </w:p>
    <w:p w14:paraId="5538C44B" w14:textId="77777777" w:rsidR="0007371C" w:rsidRPr="0007371C" w:rsidRDefault="0007371C" w:rsidP="00073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بهره‌وری</w:t>
      </w:r>
    </w:p>
    <w:p w14:paraId="7DCF4862" w14:textId="77777777" w:rsidR="0007371C" w:rsidRPr="0007371C" w:rsidRDefault="0007371C" w:rsidP="00073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صادرات</w:t>
      </w:r>
    </w:p>
    <w:p w14:paraId="1418E153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5B2C633B">
          <v:rect id="_x0000_i1036" style="width:0;height:1.5pt" o:hralign="center" o:hrstd="t" o:hr="t" fillcolor="#a0a0a0" stroked="f"/>
        </w:pict>
      </w:r>
    </w:p>
    <w:p w14:paraId="1988DB16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32499BBB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ایجاد بستر:</w:t>
      </w:r>
    </w:p>
    <w:p w14:paraId="4CE82C60" w14:textId="77777777" w:rsidR="0007371C" w:rsidRPr="0007371C" w:rsidRDefault="0007371C" w:rsidP="00073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شفاف</w:t>
      </w:r>
    </w:p>
    <w:p w14:paraId="01FB37BE" w14:textId="77777777" w:rsidR="0007371C" w:rsidRPr="0007371C" w:rsidRDefault="0007371C" w:rsidP="00073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رقابتی</w:t>
      </w:r>
    </w:p>
    <w:p w14:paraId="1D9637D6" w14:textId="77777777" w:rsidR="0007371C" w:rsidRPr="0007371C" w:rsidRDefault="0007371C" w:rsidP="00073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داده‌محور</w:t>
      </w:r>
    </w:p>
    <w:p w14:paraId="26E8CEFC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برای تجارت و لجستیک.</w:t>
      </w:r>
    </w:p>
    <w:p w14:paraId="4C59538A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50E7AC8B">
          <v:rect id="_x0000_i1037" style="width:0;height:1.5pt" o:hralign="center" o:hrstd="t" o:hr="t" fillcolor="#a0a0a0" stroked="f"/>
        </w:pict>
      </w:r>
    </w:p>
    <w:p w14:paraId="19E6C59A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سیاست‌های کلی توسعه دریامحور</w:t>
      </w:r>
    </w:p>
    <w:p w14:paraId="45377113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</w:t>
      </w:r>
    </w:p>
    <w:p w14:paraId="7AF9AE5B" w14:textId="77777777" w:rsidR="0007371C" w:rsidRPr="0007371C" w:rsidRDefault="0007371C" w:rsidP="00073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بنادر</w:t>
      </w:r>
    </w:p>
    <w:p w14:paraId="57A2CBB3" w14:textId="77777777" w:rsidR="0007371C" w:rsidRPr="0007371C" w:rsidRDefault="0007371C" w:rsidP="00073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تجارت دریایی</w:t>
      </w:r>
    </w:p>
    <w:p w14:paraId="1B6D686C" w14:textId="77777777" w:rsidR="0007371C" w:rsidRPr="0007371C" w:rsidRDefault="0007371C" w:rsidP="00073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لجستیک ساحلی</w:t>
      </w:r>
    </w:p>
    <w:p w14:paraId="4F4BBB45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62D32FBA">
          <v:rect id="_x0000_i1038" style="width:0;height:1.5pt" o:hralign="center" o:hrstd="t" o:hr="t" fillcolor="#a0a0a0" stroked="f"/>
        </w:pict>
      </w:r>
    </w:p>
    <w:p w14:paraId="275C1D36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13D95D9D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اتصال:</w:t>
      </w:r>
    </w:p>
    <w:p w14:paraId="14E8FDF8" w14:textId="77777777" w:rsidR="0007371C" w:rsidRPr="0007371C" w:rsidRDefault="0007371C" w:rsidP="00073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بنادر</w:t>
      </w:r>
    </w:p>
    <w:p w14:paraId="4963D3D5" w14:textId="77777777" w:rsidR="0007371C" w:rsidRPr="0007371C" w:rsidRDefault="0007371C" w:rsidP="00073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صاحبان کالا</w:t>
      </w:r>
    </w:p>
    <w:p w14:paraId="15C269D3" w14:textId="77777777" w:rsidR="0007371C" w:rsidRPr="0007371C" w:rsidRDefault="0007371C" w:rsidP="00073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خطوط حمل</w:t>
      </w:r>
    </w:p>
    <w:p w14:paraId="5E627627" w14:textId="77777777" w:rsidR="0007371C" w:rsidRPr="0007371C" w:rsidRDefault="0007371C" w:rsidP="00073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مناطق آزاد</w:t>
      </w:r>
    </w:p>
    <w:p w14:paraId="025BA058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در یک اکوسیستم دیجیتال.</w:t>
      </w:r>
    </w:p>
    <w:p w14:paraId="10231235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5ADAED9A">
          <v:rect id="_x0000_i1039" style="width:0;height:1.5pt" o:hralign="center" o:hrstd="t" o:hr="t" fillcolor="#a0a0a0" stroked="f"/>
        </w:pict>
      </w:r>
    </w:p>
    <w:p w14:paraId="2C7E449D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سیاست‌های توسعه ترانزیت</w:t>
      </w:r>
    </w:p>
    <w:p w14:paraId="031AFED9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اهداف</w:t>
      </w:r>
    </w:p>
    <w:p w14:paraId="3DAF8D12" w14:textId="77777777" w:rsidR="0007371C" w:rsidRPr="0007371C" w:rsidRDefault="0007371C" w:rsidP="00073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سهم ایران از بازار ترانزیت منطقه</w:t>
      </w:r>
    </w:p>
    <w:p w14:paraId="12C3B4E6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1BDA1087">
          <v:rect id="_x0000_i1040" style="width:0;height:1.5pt" o:hralign="center" o:hrstd="t" o:hr="t" fillcolor="#a0a0a0" stroked="f"/>
        </w:pict>
      </w:r>
    </w:p>
    <w:p w14:paraId="78FF9F5D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01919B64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ایجاد 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Corridor Intelligence Platform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برای:</w:t>
      </w:r>
    </w:p>
    <w:p w14:paraId="4A02EE52" w14:textId="77777777" w:rsidR="0007371C" w:rsidRPr="0007371C" w:rsidRDefault="0007371C" w:rsidP="00073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INSTC</w:t>
      </w:r>
    </w:p>
    <w:p w14:paraId="6D7D92F5" w14:textId="77777777" w:rsidR="0007371C" w:rsidRPr="0007371C" w:rsidRDefault="0007371C" w:rsidP="00073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چین–اروپا</w:t>
      </w:r>
    </w:p>
    <w:p w14:paraId="057BBE23" w14:textId="77777777" w:rsidR="0007371C" w:rsidRPr="0007371C" w:rsidRDefault="0007371C" w:rsidP="00073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فارس–اوراسیا</w:t>
      </w:r>
    </w:p>
    <w:p w14:paraId="773A053A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17B8CDE2">
          <v:rect id="_x0000_i1041" style="width:0;height:1.5pt" o:hralign="center" o:hrstd="t" o:hr="t" fillcolor="#a0a0a0" stroked="f"/>
        </w:pict>
      </w:r>
    </w:p>
    <w:p w14:paraId="07E76AF9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توسعه اقتصاد دیجیتال</w:t>
      </w:r>
    </w:p>
    <w:p w14:paraId="53FF9152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</w:t>
      </w:r>
    </w:p>
    <w:p w14:paraId="0E76DFD8" w14:textId="77777777" w:rsidR="0007371C" w:rsidRPr="0007371C" w:rsidRDefault="0007371C" w:rsidP="00073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سهم اقتصاد دیجیتال در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 GDP</w:t>
      </w:r>
    </w:p>
    <w:p w14:paraId="017607E9" w14:textId="77777777" w:rsidR="0007371C" w:rsidRPr="0007371C" w:rsidRDefault="0007371C" w:rsidP="00073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پلتفرم‌های ملی</w:t>
      </w:r>
    </w:p>
    <w:p w14:paraId="281A3017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27BF0B7A">
          <v:rect id="_x0000_i1042" style="width:0;height:1.5pt" o:hralign="center" o:hrstd="t" o:hr="t" fillcolor="#a0a0a0" stroked="f"/>
        </w:pict>
      </w:r>
    </w:p>
    <w:p w14:paraId="0FB3AFE9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7B703C8B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تبدیل لجستیک و زنجیره تأمین به بخشی از اقتصاد دیجیتال کشور.</w:t>
      </w:r>
    </w:p>
    <w:p w14:paraId="1BCFA037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67281FE2">
          <v:rect id="_x0000_i1043" style="width:0;height:1.5pt" o:hralign="center" o:hrstd="t" o:hr="t" fillcolor="#a0a0a0" stroked="f"/>
        </w:pict>
      </w:r>
    </w:p>
    <w:p w14:paraId="07421582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دولت هوشمند</w:t>
      </w:r>
    </w:p>
    <w:p w14:paraId="0D3FC032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</w:t>
      </w:r>
    </w:p>
    <w:p w14:paraId="61BCF8D5" w14:textId="77777777" w:rsidR="0007371C" w:rsidRPr="0007371C" w:rsidRDefault="0007371C" w:rsidP="00073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داده‌محوری</w:t>
      </w:r>
    </w:p>
    <w:p w14:paraId="29A2E5D6" w14:textId="77777777" w:rsidR="0007371C" w:rsidRPr="0007371C" w:rsidRDefault="0007371C" w:rsidP="00073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یکپارچگی اطلاعات</w:t>
      </w:r>
    </w:p>
    <w:p w14:paraId="69581024" w14:textId="77777777" w:rsidR="0007371C" w:rsidRPr="0007371C" w:rsidRDefault="0007371C" w:rsidP="00073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خدمات دیجیتال</w:t>
      </w:r>
    </w:p>
    <w:p w14:paraId="72702744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095C15C5">
          <v:rect id="_x0000_i1044" style="width:0;height:1.5pt" o:hralign="center" o:hrstd="t" o:hr="t" fillcolor="#a0a0a0" stroked="f"/>
        </w:pict>
      </w:r>
    </w:p>
    <w:p w14:paraId="539F5503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228D30EE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اتصال 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محور به:</w:t>
      </w:r>
    </w:p>
    <w:p w14:paraId="1D9ACFF6" w14:textId="77777777" w:rsidR="0007371C" w:rsidRPr="0007371C" w:rsidRDefault="0007371C" w:rsidP="00073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سامانه‌های دولتی</w:t>
      </w:r>
    </w:p>
    <w:p w14:paraId="5728DE5E" w14:textId="77777777" w:rsidR="0007371C" w:rsidRPr="0007371C" w:rsidRDefault="0007371C" w:rsidP="00073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گمرک</w:t>
      </w:r>
    </w:p>
    <w:p w14:paraId="55E7995C" w14:textId="77777777" w:rsidR="0007371C" w:rsidRPr="0007371C" w:rsidRDefault="0007371C" w:rsidP="00073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بنادر</w:t>
      </w:r>
    </w:p>
    <w:p w14:paraId="30F336C3" w14:textId="77777777" w:rsidR="0007371C" w:rsidRPr="0007371C" w:rsidRDefault="0007371C" w:rsidP="00073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حمل‌ونقل</w:t>
      </w:r>
    </w:p>
    <w:p w14:paraId="7D88B698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2CBBD2ED">
          <v:rect id="_x0000_i1045" style="width:0;height:1.5pt" o:hralign="center" o:hrstd="t" o:hr="t" fillcolor="#a0a0a0" stroked="f"/>
        </w:pict>
      </w:r>
    </w:p>
    <w:p w14:paraId="00D1EAAC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توسعه تجارت خارجی</w:t>
      </w:r>
    </w:p>
    <w:p w14:paraId="102468EE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</w:t>
      </w:r>
    </w:p>
    <w:p w14:paraId="5FDA3EE3" w14:textId="77777777" w:rsidR="0007371C" w:rsidRPr="0007371C" w:rsidRDefault="0007371C" w:rsidP="00073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صادرات</w:t>
      </w:r>
    </w:p>
    <w:p w14:paraId="52AB7A4B" w14:textId="77777777" w:rsidR="0007371C" w:rsidRPr="0007371C" w:rsidRDefault="0007371C" w:rsidP="00073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بازارهای منطقه‌ای</w:t>
      </w:r>
    </w:p>
    <w:p w14:paraId="177F8017" w14:textId="77777777" w:rsidR="0007371C" w:rsidRPr="0007371C" w:rsidRDefault="0007371C" w:rsidP="00073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 تجارت</w:t>
      </w:r>
    </w:p>
    <w:p w14:paraId="1161BAF7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3C9795F4">
          <v:rect id="_x0000_i1046" style="width:0;height:1.5pt" o:hralign="center" o:hrstd="t" o:hr="t" fillcolor="#a0a0a0" stroked="f"/>
        </w:pict>
      </w:r>
    </w:p>
    <w:p w14:paraId="6D4E4994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6F69A747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تسهیل:</w:t>
      </w:r>
    </w:p>
    <w:p w14:paraId="43433A04" w14:textId="77777777" w:rsidR="0007371C" w:rsidRPr="0007371C" w:rsidRDefault="0007371C" w:rsidP="00073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کشف بازار</w:t>
      </w:r>
    </w:p>
    <w:p w14:paraId="05158299" w14:textId="77777777" w:rsidR="0007371C" w:rsidRPr="0007371C" w:rsidRDefault="0007371C" w:rsidP="00073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کشف تأمین‌کننده</w:t>
      </w:r>
    </w:p>
    <w:p w14:paraId="253FE493" w14:textId="77777777" w:rsidR="0007371C" w:rsidRPr="0007371C" w:rsidRDefault="0007371C" w:rsidP="00073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کشف مشتری</w:t>
      </w:r>
    </w:p>
    <w:p w14:paraId="1F30AFB3" w14:textId="77777777" w:rsidR="0007371C" w:rsidRPr="0007371C" w:rsidRDefault="0007371C" w:rsidP="00073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عملیات صادراتی</w:t>
      </w:r>
    </w:p>
    <w:p w14:paraId="29D126C4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1E6092E6">
          <v:rect id="_x0000_i1047" style="width:0;height:1.5pt" o:hralign="center" o:hrstd="t" o:hr="t" fillcolor="#a0a0a0" stroked="f"/>
        </w:pict>
      </w:r>
    </w:p>
    <w:p w14:paraId="57C904A5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توسعه مناطق آزاد</w:t>
      </w:r>
    </w:p>
    <w:p w14:paraId="55C406CE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مناطق هدف:</w:t>
      </w:r>
    </w:p>
    <w:p w14:paraId="5C45F702" w14:textId="77777777" w:rsidR="0007371C" w:rsidRPr="0007371C" w:rsidRDefault="0007371C" w:rsidP="00073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کیش</w:t>
      </w:r>
    </w:p>
    <w:p w14:paraId="0321F055" w14:textId="77777777" w:rsidR="0007371C" w:rsidRPr="0007371C" w:rsidRDefault="0007371C" w:rsidP="00073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قشم</w:t>
      </w:r>
    </w:p>
    <w:p w14:paraId="480D8FDF" w14:textId="77777777" w:rsidR="0007371C" w:rsidRPr="0007371C" w:rsidRDefault="0007371C" w:rsidP="00073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چابهار</w:t>
      </w:r>
    </w:p>
    <w:p w14:paraId="4B55312F" w14:textId="77777777" w:rsidR="0007371C" w:rsidRPr="0007371C" w:rsidRDefault="0007371C" w:rsidP="00073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انزلی</w:t>
      </w:r>
    </w:p>
    <w:p w14:paraId="1E4CBA62" w14:textId="77777777" w:rsidR="0007371C" w:rsidRPr="0007371C" w:rsidRDefault="0007371C" w:rsidP="00073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ارس</w:t>
      </w:r>
    </w:p>
    <w:p w14:paraId="00970112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79F0528D">
          <v:rect id="_x0000_i1048" style="width:0;height:1.5pt" o:hralign="center" o:hrstd="t" o:hr="t" fillcolor="#a0a0a0" stroked="f"/>
        </w:pict>
      </w:r>
    </w:p>
    <w:p w14:paraId="3C10BD3F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نقش 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6938EC15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ایجاد زیرساخت دیجیتال تجارت و لجستیک.</w:t>
      </w:r>
    </w:p>
    <w:p w14:paraId="47C5D0E6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139BD2A0">
          <v:rect id="_x0000_i1049" style="width:0;height:1.5pt" o:hralign="center" o:hrstd="t" o:hr="t" fillcolor="#a0a0a0" stroked="f"/>
        </w:pict>
      </w:r>
    </w:p>
    <w:p w14:paraId="0AEBD748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توسعه کریدورهای ملی</w:t>
      </w:r>
    </w:p>
    <w:p w14:paraId="14AEA2D3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پلتفرم از:</w:t>
      </w:r>
    </w:p>
    <w:p w14:paraId="0AA93EF0" w14:textId="77777777" w:rsidR="0007371C" w:rsidRPr="0007371C" w:rsidRDefault="0007371C" w:rsidP="00073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شمال–جنوب</w:t>
      </w:r>
    </w:p>
    <w:p w14:paraId="19E03F34" w14:textId="77777777" w:rsidR="0007371C" w:rsidRPr="0007371C" w:rsidRDefault="0007371C" w:rsidP="00073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شرق–غرب</w:t>
      </w:r>
    </w:p>
    <w:p w14:paraId="4AE56257" w14:textId="77777777" w:rsidR="0007371C" w:rsidRPr="0007371C" w:rsidRDefault="0007371C" w:rsidP="00073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چابهار</w:t>
      </w:r>
    </w:p>
    <w:p w14:paraId="5CFA8323" w14:textId="77777777" w:rsidR="0007371C" w:rsidRPr="0007371C" w:rsidRDefault="0007371C" w:rsidP="00073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قفقاز</w:t>
      </w:r>
    </w:p>
    <w:p w14:paraId="1185C643" w14:textId="77777777" w:rsidR="0007371C" w:rsidRPr="0007371C" w:rsidRDefault="0007371C" w:rsidP="00073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آسیای مرکزی</w:t>
      </w:r>
    </w:p>
    <w:p w14:paraId="5413A512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می‌کند.</w:t>
      </w:r>
    </w:p>
    <w:p w14:paraId="10B08E3D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5BEC1113">
          <v:rect id="_x0000_i1050" style="width:0;height:1.5pt" o:hralign="center" o:hrstd="t" o:hr="t" fillcolor="#a0a0a0" stroked="f"/>
        </w:pict>
      </w:r>
    </w:p>
    <w:p w14:paraId="604D86CF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سیاست‌های توسعه صادرات غیرنفتی</w:t>
      </w:r>
    </w:p>
    <w:p w14:paraId="1939AC70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نقش</w:t>
      </w: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5498F41E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کمک به:</w:t>
      </w:r>
    </w:p>
    <w:p w14:paraId="0AD9FBEB" w14:textId="77777777" w:rsidR="0007371C" w:rsidRPr="0007371C" w:rsidRDefault="0007371C" w:rsidP="00073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 صادرات</w:t>
      </w:r>
    </w:p>
    <w:p w14:paraId="67A211C1" w14:textId="77777777" w:rsidR="0007371C" w:rsidRPr="0007371C" w:rsidRDefault="0007371C" w:rsidP="00073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شفافیت</w:t>
      </w:r>
    </w:p>
    <w:p w14:paraId="4F8FF978" w14:textId="77777777" w:rsidR="0007371C" w:rsidRPr="0007371C" w:rsidRDefault="0007371C" w:rsidP="00073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بازارهای هدف</w:t>
      </w:r>
    </w:p>
    <w:p w14:paraId="6162610F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0A57F4A6">
          <v:rect id="_x0000_i1051" style="width:0;height:1.5pt" o:hralign="center" o:hrstd="t" o:hr="t" fillcolor="#a0a0a0" stroked="f"/>
        </w:pict>
      </w:r>
    </w:p>
    <w:p w14:paraId="16326EF1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سیاست‌های توسعه صنعتی</w:t>
      </w:r>
    </w:p>
    <w:p w14:paraId="27D6DC02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از:</w:t>
      </w:r>
    </w:p>
    <w:p w14:paraId="78C30500" w14:textId="77777777" w:rsidR="0007371C" w:rsidRPr="0007371C" w:rsidRDefault="0007371C" w:rsidP="000737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تولیدکنندگان</w:t>
      </w:r>
    </w:p>
    <w:p w14:paraId="6CA3CDC1" w14:textId="77777777" w:rsidR="0007371C" w:rsidRPr="0007371C" w:rsidRDefault="0007371C" w:rsidP="000737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تأمین‌کنندگان</w:t>
      </w:r>
    </w:p>
    <w:p w14:paraId="63194F96" w14:textId="77777777" w:rsidR="0007371C" w:rsidRPr="0007371C" w:rsidRDefault="0007371C" w:rsidP="000737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خوشه‌های صنعتی</w:t>
      </w:r>
    </w:p>
    <w:p w14:paraId="5D0F0BAD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6B51499C">
          <v:rect id="_x0000_i1052" style="width:0;height:1.5pt" o:hralign="center" o:hrstd="t" o:hr="t" fillcolor="#a0a0a0" stroked="f"/>
        </w:pict>
      </w:r>
    </w:p>
    <w:p w14:paraId="253FD20D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17.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تحول دیجیتال بنگاه‌ها</w:t>
      </w:r>
    </w:p>
    <w:p w14:paraId="1C6A0D46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ایجاد:</w:t>
      </w:r>
    </w:p>
    <w:p w14:paraId="2B8BF406" w14:textId="77777777" w:rsidR="0007371C" w:rsidRPr="0007371C" w:rsidRDefault="0007371C" w:rsidP="000737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331D497F" w14:textId="77777777" w:rsidR="0007371C" w:rsidRPr="0007371C" w:rsidRDefault="0007371C" w:rsidP="000737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05995346" w14:textId="77777777" w:rsidR="0007371C" w:rsidRPr="0007371C" w:rsidRDefault="0007371C" w:rsidP="000737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Marketplace</w:t>
      </w:r>
    </w:p>
    <w:p w14:paraId="661C5881" w14:textId="77777777" w:rsidR="0007371C" w:rsidRPr="0007371C" w:rsidRDefault="0007371C" w:rsidP="000737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Supply Chain Intelligence</w:t>
      </w:r>
    </w:p>
    <w:p w14:paraId="687C2FEB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برای بنگاه‌های ایرانی.</w:t>
      </w:r>
    </w:p>
    <w:p w14:paraId="7F472927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2881E68D">
          <v:rect id="_x0000_i1053" style="width:0;height:1.5pt" o:hralign="center" o:hrstd="t" o:hr="t" fillcolor="#a0a0a0" stroked="f"/>
        </w:pict>
      </w:r>
    </w:p>
    <w:p w14:paraId="6802B4C0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توسعه هوش مصنوعی</w:t>
      </w:r>
    </w:p>
    <w:p w14:paraId="4ADD260E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از:</w:t>
      </w:r>
    </w:p>
    <w:p w14:paraId="2109CE0A" w14:textId="77777777" w:rsidR="0007371C" w:rsidRPr="0007371C" w:rsidRDefault="0007371C" w:rsidP="00073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ملی</w:t>
      </w:r>
    </w:p>
    <w:p w14:paraId="10321F24" w14:textId="77777777" w:rsidR="0007371C" w:rsidRPr="0007371C" w:rsidRDefault="0007371C" w:rsidP="00073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داده ملی</w:t>
      </w:r>
    </w:p>
    <w:p w14:paraId="6DE162D2" w14:textId="77777777" w:rsidR="0007371C" w:rsidRPr="0007371C" w:rsidRDefault="0007371C" w:rsidP="00073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تصمیم‌سازی هوشمند</w:t>
      </w:r>
    </w:p>
    <w:p w14:paraId="7A98FBB6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1A7672E3">
          <v:rect id="_x0000_i1054" style="width:0;height:1.5pt" o:hralign="center" o:hrstd="t" o:hr="t" fillcolor="#a0a0a0" stroked="f"/>
        </w:pict>
      </w:r>
    </w:p>
    <w:p w14:paraId="59FD64D6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هم‌راستایی با حکمرانی داده</w:t>
      </w:r>
    </w:p>
    <w:p w14:paraId="691238FC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اصول:</w:t>
      </w:r>
    </w:p>
    <w:p w14:paraId="7B21142E" w14:textId="77777777" w:rsidR="0007371C" w:rsidRPr="0007371C" w:rsidRDefault="0007371C" w:rsidP="00073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Data Governance</w:t>
      </w:r>
    </w:p>
    <w:p w14:paraId="3F10137C" w14:textId="77777777" w:rsidR="0007371C" w:rsidRPr="0007371C" w:rsidRDefault="0007371C" w:rsidP="00073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Data Ownership</w:t>
      </w:r>
    </w:p>
    <w:p w14:paraId="66C84FBD" w14:textId="77777777" w:rsidR="0007371C" w:rsidRPr="0007371C" w:rsidRDefault="0007371C" w:rsidP="00073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Data Sovereignty</w:t>
      </w:r>
    </w:p>
    <w:p w14:paraId="2DA801BE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4D2222C4">
          <v:rect id="_x0000_i1055" style="width:0;height:1.5pt" o:hralign="center" o:hrstd="t" o:hr="t" fillcolor="#a0a0a0" stroked="f"/>
        </w:pict>
      </w:r>
    </w:p>
    <w:p w14:paraId="2157A812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اثرات کلان اقتصادی</w:t>
      </w:r>
    </w:p>
    <w:p w14:paraId="3AD79068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کاهش هزینه مبادله</w:t>
      </w:r>
    </w:p>
    <w:p w14:paraId="7ACBC5C3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319C8ACD">
          <v:rect id="_x0000_i1056" style="width:0;height:1.5pt" o:hralign="center" o:hrstd="t" o:hr="t" fillcolor="#a0a0a0" stroked="f"/>
        </w:pict>
      </w:r>
    </w:p>
    <w:p w14:paraId="766EBDD3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افزایش بهره‌وری</w:t>
      </w:r>
    </w:p>
    <w:p w14:paraId="11754EC0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85ACE4">
          <v:rect id="_x0000_i1057" style="width:0;height:1.5pt" o:hralign="center" o:hrstd="t" o:hr="t" fillcolor="#a0a0a0" stroked="f"/>
        </w:pict>
      </w:r>
    </w:p>
    <w:p w14:paraId="5C5AE268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افزایش شفافیت</w:t>
      </w:r>
    </w:p>
    <w:p w14:paraId="25AC94A3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6C469F89">
          <v:rect id="_x0000_i1058" style="width:0;height:1.5pt" o:hralign="center" o:hrstd="t" o:hr="t" fillcolor="#a0a0a0" stroked="f"/>
        </w:pict>
      </w:r>
    </w:p>
    <w:p w14:paraId="68CEF76C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کاهش فساد</w:t>
      </w:r>
    </w:p>
    <w:p w14:paraId="66F6CBA4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6C633C82">
          <v:rect id="_x0000_i1059" style="width:0;height:1.5pt" o:hralign="center" o:hrstd="t" o:hr="t" fillcolor="#a0a0a0" stroked="f"/>
        </w:pict>
      </w:r>
    </w:p>
    <w:p w14:paraId="24EF3184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توسعه رقابت</w:t>
      </w:r>
    </w:p>
    <w:p w14:paraId="074B4DC1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36153D17">
          <v:rect id="_x0000_i1060" style="width:0;height:1.5pt" o:hralign="center" o:hrstd="t" o:hr="t" fillcolor="#a0a0a0" stroked="f"/>
        </w:pict>
      </w:r>
    </w:p>
    <w:p w14:paraId="6EF28C73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توسعه تجارت</w:t>
      </w:r>
    </w:p>
    <w:p w14:paraId="6A02FF7A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67D56A8D">
          <v:rect id="_x0000_i1061" style="width:0;height:1.5pt" o:hralign="center" o:hrstd="t" o:hr="t" fillcolor="#a0a0a0" stroked="f"/>
        </w:pict>
      </w:r>
    </w:p>
    <w:p w14:paraId="100FD426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توسعه ترانزیت</w:t>
      </w:r>
    </w:p>
    <w:p w14:paraId="4A4A6DB3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0165A334">
          <v:rect id="_x0000_i1062" style="width:0;height:1.5pt" o:hralign="center" o:hrstd="t" o:hr="t" fillcolor="#a0a0a0" stroked="f"/>
        </w:pict>
      </w:r>
    </w:p>
    <w:p w14:paraId="245F5933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اثرات اشتغال</w:t>
      </w:r>
    </w:p>
    <w:p w14:paraId="78EDC5F3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ایجاد اشتغال مستقیم و غیرمستقیم در:</w:t>
      </w:r>
    </w:p>
    <w:p w14:paraId="54D005F8" w14:textId="77777777" w:rsidR="0007371C" w:rsidRPr="0007371C" w:rsidRDefault="0007371C" w:rsidP="000737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فناوری</w:t>
      </w:r>
    </w:p>
    <w:p w14:paraId="4B81DD53" w14:textId="77777777" w:rsidR="0007371C" w:rsidRPr="0007371C" w:rsidRDefault="0007371C" w:rsidP="000737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50149803" w14:textId="77777777" w:rsidR="0007371C" w:rsidRPr="0007371C" w:rsidRDefault="0007371C" w:rsidP="000737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41188348" w14:textId="77777777" w:rsidR="0007371C" w:rsidRPr="0007371C" w:rsidRDefault="0007371C" w:rsidP="000737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خدمات دیجیتال</w:t>
      </w:r>
    </w:p>
    <w:p w14:paraId="647132FA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3332BEA9">
          <v:rect id="_x0000_i1063" style="width:0;height:1.5pt" o:hralign="center" o:hrstd="t" o:hr="t" fillcolor="#a0a0a0" stroked="f"/>
        </w:pict>
      </w:r>
    </w:p>
    <w:p w14:paraId="65BD8825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اثرات منطقه‌ای</w:t>
      </w:r>
    </w:p>
    <w:p w14:paraId="331CDFCA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توسعه تعاملات اقتصادی با:</w:t>
      </w:r>
    </w:p>
    <w:p w14:paraId="75C214E2" w14:textId="77777777" w:rsidR="0007371C" w:rsidRPr="0007371C" w:rsidRDefault="0007371C" w:rsidP="000737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عراق</w:t>
      </w:r>
    </w:p>
    <w:p w14:paraId="31A80D66" w14:textId="77777777" w:rsidR="0007371C" w:rsidRPr="0007371C" w:rsidRDefault="0007371C" w:rsidP="000737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ترکیه</w:t>
      </w:r>
    </w:p>
    <w:p w14:paraId="1716E018" w14:textId="77777777" w:rsidR="0007371C" w:rsidRPr="0007371C" w:rsidRDefault="0007371C" w:rsidP="000737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قفقاز</w:t>
      </w:r>
    </w:p>
    <w:p w14:paraId="639FAA9F" w14:textId="77777777" w:rsidR="0007371C" w:rsidRPr="0007371C" w:rsidRDefault="0007371C" w:rsidP="000737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آسیای مرکزی</w:t>
      </w:r>
    </w:p>
    <w:p w14:paraId="7F616E8C" w14:textId="77777777" w:rsidR="0007371C" w:rsidRPr="0007371C" w:rsidRDefault="0007371C" w:rsidP="000737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</w:t>
      </w:r>
    </w:p>
    <w:p w14:paraId="57DAFA6D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C918C9">
          <v:rect id="_x0000_i1064" style="width:0;height:1.5pt" o:hralign="center" o:hrstd="t" o:hr="t" fillcolor="#a0a0a0" stroked="f"/>
        </w:pict>
      </w:r>
    </w:p>
    <w:p w14:paraId="06C61453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اثرات ملی</w:t>
      </w:r>
    </w:p>
    <w:p w14:paraId="780656C4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می‌تواند به یکی از زیرساخت‌های کلیدی اقتصاد هوشمند ایران تبدیل شود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B9A43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09C8AFA0">
          <v:rect id="_x0000_i1065" style="width:0;height:1.5pt" o:hralign="center" o:hrstd="t" o:hr="t" fillcolor="#a0a0a0" stroked="f"/>
        </w:pict>
      </w:r>
    </w:p>
    <w:p w14:paraId="5799B5F5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شاخص‌های ملی موفقیت</w:t>
      </w:r>
    </w:p>
    <w:p w14:paraId="3EE66BFE" w14:textId="77777777" w:rsidR="0007371C" w:rsidRPr="0007371C" w:rsidRDefault="0007371C" w:rsidP="00073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حجم ترانزیت</w:t>
      </w:r>
    </w:p>
    <w:p w14:paraId="28C9D002" w14:textId="77777777" w:rsidR="0007371C" w:rsidRPr="0007371C" w:rsidRDefault="0007371C" w:rsidP="00073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 لجستیک</w:t>
      </w:r>
    </w:p>
    <w:p w14:paraId="613DA34F" w14:textId="77777777" w:rsidR="0007371C" w:rsidRPr="0007371C" w:rsidRDefault="0007371C" w:rsidP="00073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 ناوگان</w:t>
      </w:r>
    </w:p>
    <w:p w14:paraId="14AEEB96" w14:textId="77777777" w:rsidR="0007371C" w:rsidRPr="0007371C" w:rsidRDefault="0007371C" w:rsidP="00073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تجارت منطقه‌ای</w:t>
      </w:r>
    </w:p>
    <w:p w14:paraId="1590A3D3" w14:textId="77777777" w:rsidR="0007371C" w:rsidRPr="0007371C" w:rsidRDefault="0007371C" w:rsidP="00073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شفافیت</w:t>
      </w:r>
    </w:p>
    <w:p w14:paraId="68E99052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73064BC3">
          <v:rect id="_x0000_i1066" style="width:0;height:1.5pt" o:hralign="center" o:hrstd="t" o:hr="t" fillcolor="#a0a0a0" stroked="f"/>
        </w:pict>
      </w:r>
    </w:p>
    <w:p w14:paraId="63527C3E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مشارکت با دولت</w:t>
      </w:r>
    </w:p>
    <w:p w14:paraId="6E754A49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جایگزین دولت نیست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FC4B6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شریک دیجیتال دولت در توسعه لجستیک و تجارت هوشمند است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1A4D11" w14:textId="77777777" w:rsidR="0007371C" w:rsidRPr="0007371C" w:rsidRDefault="0007371C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pict w14:anchorId="53957259">
          <v:rect id="_x0000_i1067" style="width:0;height:1.5pt" o:hralign="center" o:hrstd="t" o:hr="t" fillcolor="#a0a0a0" stroked="f"/>
        </w:pict>
      </w:r>
    </w:p>
    <w:p w14:paraId="3A0B3B93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مشارکت با بخش خصوصی</w:t>
      </w:r>
    </w:p>
    <w:p w14:paraId="5BF94B4B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بستر همکاری و هم‌افزایی بخش خصوصی است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CA74BC" w14:textId="77777777" w:rsidR="0007371C" w:rsidRPr="0007371C" w:rsidRDefault="007954ED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4ED">
        <w:rPr>
          <w:rFonts w:ascii="Times New Roman" w:eastAsia="Times New Roman" w:hAnsi="Times New Roman" w:cs="Times New Roman"/>
          <w:noProof/>
          <w:kern w:val="0"/>
        </w:rPr>
        <w:pict w14:anchorId="39AED86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2ED06C5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چشم‌انداز ملی</w:t>
      </w:r>
    </w:p>
    <w:p w14:paraId="1A298F6E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چشم‌انداز:</w:t>
      </w:r>
    </w:p>
    <w:p w14:paraId="47703CF6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شدن به زیرساخت دیجیتال مرجع لجستیک، زنجیره تأمین و تجارت جمهوری اسلامی ایران.</w:t>
      </w:r>
    </w:p>
    <w:p w14:paraId="37DF8694" w14:textId="77777777" w:rsidR="0007371C" w:rsidRPr="0007371C" w:rsidRDefault="007954ED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954ED">
        <w:rPr>
          <w:rFonts w:ascii="Times New Roman" w:eastAsia="Times New Roman" w:hAnsi="Times New Roman" w:cs="Times New Roman"/>
          <w:noProof/>
          <w:kern w:val="0"/>
        </w:rPr>
        <w:pict w14:anchorId="6D6CC5C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53AB41C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28.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081C4F92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تحلیل اسناد بالادستی نشان می‌دهد که 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نه تنها با اهداف توسعه‌ای کشور تعارضی ندارد، بلکه می‌تواند یکی از ابزارهای تحقق بخش مهمی از اهداف ملی در حوزه:</w:t>
      </w:r>
    </w:p>
    <w:p w14:paraId="41254CC3" w14:textId="77777777" w:rsidR="0007371C" w:rsidRPr="0007371C" w:rsidRDefault="0007371C" w:rsidP="00073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4EFE9B92" w14:textId="77777777" w:rsidR="0007371C" w:rsidRPr="0007371C" w:rsidRDefault="0007371C" w:rsidP="00073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18A31BDD" w14:textId="77777777" w:rsidR="0007371C" w:rsidRPr="0007371C" w:rsidRDefault="0007371C" w:rsidP="00073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4470AF5F" w14:textId="77777777" w:rsidR="0007371C" w:rsidRPr="0007371C" w:rsidRDefault="0007371C" w:rsidP="00073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اقتصاد دیجیتال</w:t>
      </w:r>
    </w:p>
    <w:p w14:paraId="3204B14B" w14:textId="77777777" w:rsidR="0007371C" w:rsidRPr="0007371C" w:rsidRDefault="0007371C" w:rsidP="00073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بهره‌وری</w:t>
      </w:r>
    </w:p>
    <w:p w14:paraId="791265A8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51D2CEF3" w14:textId="77777777" w:rsidR="0007371C" w:rsidRPr="0007371C" w:rsidRDefault="007954ED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954ED">
        <w:rPr>
          <w:rFonts w:ascii="Times New Roman" w:eastAsia="Times New Roman" w:hAnsi="Times New Roman" w:cs="Times New Roman"/>
          <w:noProof/>
          <w:kern w:val="0"/>
        </w:rPr>
        <w:pict w14:anchorId="7AB5D15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1F5A0FEE" w14:textId="77777777" w:rsidR="0007371C" w:rsidRPr="0007371C" w:rsidRDefault="0007371C" w:rsidP="0007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07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بیانیه نهایی</w:t>
      </w:r>
    </w:p>
    <w:p w14:paraId="5D21D428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یک پروژه تجاری صرف نیست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4F34C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7371C">
        <w:rPr>
          <w:rFonts w:ascii="Times New Roman" w:eastAsia="Times New Roman" w:hAnsi="Times New Roman" w:cs="Times New Roman"/>
          <w:kern w:val="0"/>
          <w:rtl/>
          <w14:ligatures w14:val="none"/>
        </w:rPr>
        <w:t>یک زیرساخت ملی برای هوشمندسازی اقتصاد فیزیکی کشور است</w:t>
      </w: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6929D" w14:textId="77777777" w:rsidR="0007371C" w:rsidRPr="0007371C" w:rsidRDefault="007954ED" w:rsidP="00073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4ED">
        <w:rPr>
          <w:rFonts w:ascii="Times New Roman" w:eastAsia="Times New Roman" w:hAnsi="Times New Roman" w:cs="Times New Roman"/>
          <w:noProof/>
          <w:kern w:val="0"/>
        </w:rPr>
        <w:pict w14:anchorId="3D2296F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6B34902" w14:textId="77777777" w:rsidR="0007371C" w:rsidRPr="0007371C" w:rsidRDefault="0007371C" w:rsidP="00073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7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77049F80" w14:textId="77777777" w:rsidR="0007371C" w:rsidRPr="0007371C" w:rsidRDefault="0007371C" w:rsidP="0007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371C">
        <w:rPr>
          <w:rFonts w:ascii="Times New Roman" w:eastAsia="Times New Roman" w:hAnsi="Times New Roman" w:cs="Times New Roman"/>
          <w:kern w:val="0"/>
          <w14:ligatures w14:val="none"/>
        </w:rPr>
        <w:t>SF-05_National_Strategy_Alignment_v1.0</w:t>
      </w:r>
    </w:p>
    <w:p w14:paraId="0704A82B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E7F19"/>
    <w:multiLevelType w:val="multilevel"/>
    <w:tmpl w:val="80F8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46D1"/>
    <w:multiLevelType w:val="multilevel"/>
    <w:tmpl w:val="248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396"/>
    <w:multiLevelType w:val="multilevel"/>
    <w:tmpl w:val="0B3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6762E"/>
    <w:multiLevelType w:val="multilevel"/>
    <w:tmpl w:val="3C4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3549"/>
    <w:multiLevelType w:val="multilevel"/>
    <w:tmpl w:val="E0B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80DA9"/>
    <w:multiLevelType w:val="multilevel"/>
    <w:tmpl w:val="5C9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D5FE7"/>
    <w:multiLevelType w:val="multilevel"/>
    <w:tmpl w:val="BC8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B589B"/>
    <w:multiLevelType w:val="multilevel"/>
    <w:tmpl w:val="165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91D15"/>
    <w:multiLevelType w:val="multilevel"/>
    <w:tmpl w:val="BD46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778FB"/>
    <w:multiLevelType w:val="multilevel"/>
    <w:tmpl w:val="FD7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47029"/>
    <w:multiLevelType w:val="multilevel"/>
    <w:tmpl w:val="27E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67F55"/>
    <w:multiLevelType w:val="multilevel"/>
    <w:tmpl w:val="6A9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8314E"/>
    <w:multiLevelType w:val="multilevel"/>
    <w:tmpl w:val="82B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46960"/>
    <w:multiLevelType w:val="multilevel"/>
    <w:tmpl w:val="A6D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83150"/>
    <w:multiLevelType w:val="multilevel"/>
    <w:tmpl w:val="ECC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A5E69"/>
    <w:multiLevelType w:val="multilevel"/>
    <w:tmpl w:val="50A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670B6"/>
    <w:multiLevelType w:val="multilevel"/>
    <w:tmpl w:val="825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A3EAB"/>
    <w:multiLevelType w:val="multilevel"/>
    <w:tmpl w:val="C51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054B0"/>
    <w:multiLevelType w:val="multilevel"/>
    <w:tmpl w:val="47A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A4714"/>
    <w:multiLevelType w:val="multilevel"/>
    <w:tmpl w:val="271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5611D"/>
    <w:multiLevelType w:val="multilevel"/>
    <w:tmpl w:val="BFE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7171E"/>
    <w:multiLevelType w:val="multilevel"/>
    <w:tmpl w:val="1D6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A3331"/>
    <w:multiLevelType w:val="multilevel"/>
    <w:tmpl w:val="2E4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00D93"/>
    <w:multiLevelType w:val="multilevel"/>
    <w:tmpl w:val="FE9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C7C50"/>
    <w:multiLevelType w:val="multilevel"/>
    <w:tmpl w:val="A57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47961"/>
    <w:multiLevelType w:val="multilevel"/>
    <w:tmpl w:val="878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76AAE"/>
    <w:multiLevelType w:val="multilevel"/>
    <w:tmpl w:val="C05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B65A9"/>
    <w:multiLevelType w:val="multilevel"/>
    <w:tmpl w:val="846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218D0"/>
    <w:multiLevelType w:val="multilevel"/>
    <w:tmpl w:val="261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722876">
    <w:abstractNumId w:val="28"/>
  </w:num>
  <w:num w:numId="2" w16cid:durableId="672537374">
    <w:abstractNumId w:val="16"/>
  </w:num>
  <w:num w:numId="3" w16cid:durableId="1518737152">
    <w:abstractNumId w:val="2"/>
  </w:num>
  <w:num w:numId="4" w16cid:durableId="1865485457">
    <w:abstractNumId w:val="0"/>
  </w:num>
  <w:num w:numId="5" w16cid:durableId="2091269344">
    <w:abstractNumId w:val="19"/>
  </w:num>
  <w:num w:numId="6" w16cid:durableId="1575427893">
    <w:abstractNumId w:val="6"/>
  </w:num>
  <w:num w:numId="7" w16cid:durableId="1528254470">
    <w:abstractNumId w:val="25"/>
  </w:num>
  <w:num w:numId="8" w16cid:durableId="2079816592">
    <w:abstractNumId w:val="14"/>
  </w:num>
  <w:num w:numId="9" w16cid:durableId="804272849">
    <w:abstractNumId w:val="10"/>
  </w:num>
  <w:num w:numId="10" w16cid:durableId="472794091">
    <w:abstractNumId w:val="7"/>
  </w:num>
  <w:num w:numId="11" w16cid:durableId="596791126">
    <w:abstractNumId w:val="24"/>
  </w:num>
  <w:num w:numId="12" w16cid:durableId="559292985">
    <w:abstractNumId w:val="23"/>
  </w:num>
  <w:num w:numId="13" w16cid:durableId="1667708044">
    <w:abstractNumId w:val="9"/>
  </w:num>
  <w:num w:numId="14" w16cid:durableId="516777099">
    <w:abstractNumId w:val="4"/>
  </w:num>
  <w:num w:numId="15" w16cid:durableId="1766268000">
    <w:abstractNumId w:val="27"/>
  </w:num>
  <w:num w:numId="16" w16cid:durableId="1636252717">
    <w:abstractNumId w:val="21"/>
  </w:num>
  <w:num w:numId="17" w16cid:durableId="483398159">
    <w:abstractNumId w:val="13"/>
  </w:num>
  <w:num w:numId="18" w16cid:durableId="1998462111">
    <w:abstractNumId w:val="3"/>
  </w:num>
  <w:num w:numId="19" w16cid:durableId="1492598613">
    <w:abstractNumId w:val="11"/>
  </w:num>
  <w:num w:numId="20" w16cid:durableId="879517297">
    <w:abstractNumId w:val="18"/>
  </w:num>
  <w:num w:numId="21" w16cid:durableId="984314084">
    <w:abstractNumId w:val="26"/>
  </w:num>
  <w:num w:numId="22" w16cid:durableId="762799761">
    <w:abstractNumId w:val="8"/>
  </w:num>
  <w:num w:numId="23" w16cid:durableId="1717118670">
    <w:abstractNumId w:val="5"/>
  </w:num>
  <w:num w:numId="24" w16cid:durableId="489061689">
    <w:abstractNumId w:val="22"/>
  </w:num>
  <w:num w:numId="25" w16cid:durableId="1425029066">
    <w:abstractNumId w:val="17"/>
  </w:num>
  <w:num w:numId="26" w16cid:durableId="1768379081">
    <w:abstractNumId w:val="1"/>
  </w:num>
  <w:num w:numId="27" w16cid:durableId="483665403">
    <w:abstractNumId w:val="15"/>
  </w:num>
  <w:num w:numId="28" w16cid:durableId="726221802">
    <w:abstractNumId w:val="20"/>
  </w:num>
  <w:num w:numId="29" w16cid:durableId="83580640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CE"/>
    <w:rsid w:val="0007371C"/>
    <w:rsid w:val="0025597D"/>
    <w:rsid w:val="007954ED"/>
    <w:rsid w:val="00956720"/>
    <w:rsid w:val="00B21416"/>
    <w:rsid w:val="00B3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D24D4-C07C-7842-BBF5-6A2608BB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C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7371C"/>
  </w:style>
  <w:style w:type="paragraph" w:customStyle="1" w:styleId="p1">
    <w:name w:val="p1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7371C"/>
  </w:style>
  <w:style w:type="paragraph" w:customStyle="1" w:styleId="p2">
    <w:name w:val="p2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07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748</Words>
  <Characters>3854</Characters>
  <Application>Microsoft Office Word</Application>
  <DocSecurity>0</DocSecurity>
  <Lines>275</Lines>
  <Paragraphs>230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2026-06-19T15:41:00Z</dcterms:created>
  <dcterms:modified xsi:type="dcterms:W3CDTF">2026-06-19T15:43:00Z</dcterms:modified>
</cp:coreProperties>
</file>