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b w:val="1"/>
          <w:color w:val="01a0da"/>
        </w:rPr>
      </w:pPr>
      <w:r w:rsidDel="00000000" w:rsidR="00000000" w:rsidRPr="00000000">
        <w:rPr>
          <w:b w:val="1"/>
          <w:color w:val="01a0da"/>
          <w:rtl w:val="0"/>
        </w:rPr>
        <w:t xml:space="preserve">Руководство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hd w:fill="ffffff" w:val="clear"/>
        <w:spacing w:before="280" w:lineRule="auto"/>
        <w:jc w:val="both"/>
        <w:rPr>
          <w:b w:val="1"/>
          <w:color w:val="339999"/>
          <w:sz w:val="27"/>
          <w:szCs w:val="27"/>
        </w:rPr>
      </w:pPr>
      <w:bookmarkStart w:colFirst="0" w:colLast="0" w:name="_ue8aorp5dxt" w:id="0"/>
      <w:bookmarkEnd w:id="0"/>
      <w:r w:rsidDel="00000000" w:rsidR="00000000" w:rsidRPr="00000000">
        <w:rPr>
          <w:b w:val="1"/>
          <w:color w:val="339999"/>
          <w:sz w:val="27"/>
          <w:szCs w:val="27"/>
          <w:rtl w:val="0"/>
        </w:rPr>
        <w:t xml:space="preserve">Руководитель</w:t>
      </w:r>
    </w:p>
    <w:tbl>
      <w:tblPr>
        <w:tblStyle w:val="Table1"/>
        <w:tblW w:w="983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05"/>
        <w:gridCol w:w="3020"/>
        <w:gridCol w:w="1520"/>
        <w:gridCol w:w="2075"/>
        <w:gridCol w:w="2615"/>
        <w:tblGridChange w:id="0">
          <w:tblGrid>
            <w:gridCol w:w="605"/>
            <w:gridCol w:w="3020"/>
            <w:gridCol w:w="1520"/>
            <w:gridCol w:w="2075"/>
            <w:gridCol w:w="261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Ф.и.о.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должность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Контактный телефон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Озмидова Валентина Николаевна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Директор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8(495)697-13-17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info@geotekcollege.ru</w:t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shd w:fill="ffffff" w:val="clear"/>
        <w:spacing w:before="280" w:lineRule="auto"/>
        <w:jc w:val="both"/>
        <w:rPr>
          <w:b w:val="1"/>
          <w:color w:val="339999"/>
          <w:sz w:val="27"/>
          <w:szCs w:val="27"/>
        </w:rPr>
      </w:pPr>
      <w:bookmarkStart w:colFirst="0" w:colLast="0" w:name="_xa1is3hahfed" w:id="1"/>
      <w:bookmarkEnd w:id="1"/>
      <w:r w:rsidDel="00000000" w:rsidR="00000000" w:rsidRPr="00000000">
        <w:rPr>
          <w:b w:val="1"/>
          <w:color w:val="339999"/>
          <w:sz w:val="27"/>
          <w:szCs w:val="27"/>
          <w:rtl w:val="0"/>
        </w:rPr>
        <w:t xml:space="preserve">Педагогический состав</w:t>
      </w:r>
    </w:p>
    <w:tbl>
      <w:tblPr>
        <w:tblStyle w:val="Table2"/>
        <w:tblW w:w="13957.79527559055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48.6982548234104"/>
        <w:gridCol w:w="1759.4621724915967"/>
        <w:gridCol w:w="1718.6499056039052"/>
        <w:gridCol w:w="1841.0867062669804"/>
        <w:gridCol w:w="1541.7967490905744"/>
        <w:gridCol w:w="1759.4621724915967"/>
        <w:gridCol w:w="1977.127595892619"/>
        <w:gridCol w:w="1052.0495464382743"/>
        <w:gridCol w:w="1759.4621724915967"/>
        <w:tblGridChange w:id="0">
          <w:tblGrid>
            <w:gridCol w:w="548.6982548234104"/>
            <w:gridCol w:w="1759.4621724915967"/>
            <w:gridCol w:w="1718.6499056039052"/>
            <w:gridCol w:w="1841.0867062669804"/>
            <w:gridCol w:w="1541.7967490905744"/>
            <w:gridCol w:w="1759.4621724915967"/>
            <w:gridCol w:w="1977.127595892619"/>
            <w:gridCol w:w="1052.0495464382743"/>
            <w:gridCol w:w="1759.4621724915967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Ф.и.о.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Должность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Преподаваемые дисциплины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Уч.степень, уч.звание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Уровень образования, специальность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Данные о повышении квалификации и (или) переподготовке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Общий стаж работы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Стаж работы по специальности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Степаненко Надежда Григорьевна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Английский язык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Высшее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06.05.2019 – 14.05.2019 – Повышение квалификации «Методические основы деятельности преподавателя в системе ДПО и дополнительного образования детей и взрослых»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32 года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32 года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Новикова Татьяна Федоровна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Английский язык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Высшее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02.04.2018 – 26.06.2018 – Повышение квалификации «Английский язык: современные технологии обучения иностранному языку с учетом требований ФГОС»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34 года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34 года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9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К деятельности по реализации образовательных программ на условиях договоров гражданско-правового характера привлекаются: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Озмидов Олег Ростиславович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ДПО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Кандидат технических наук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Высшее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06.05.2019 – 14.05.2019 – Повышение квалификации «Методические основы деятельности преподавателя в системе ДПО и дополнительного образования детей и взрослых»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30 лет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Череповский Александр Викторович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ДПО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Кандидат технических наук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Высшее, геолог-геофизик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06.05.2019 – 14.05.2019 – Повышение квалификации «Методические основы деятельности преподавателя в системе ДПО и дополнительного образования детей и взрослых»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20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15 лет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Смолина  Елена Викторовна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Немецкий 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Высшее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06.05.2019 – 14.05.2019 – Повышение квалификации «Методические основы деятельности преподавателя в системе ДПО и дополнительного образования детей и взрослых»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19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15 лет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