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273C2" w:rsidP="009273C2">
      <w:pPr>
        <w:pStyle w:val="1"/>
        <w:spacing w:after="312"/>
      </w:pPr>
      <w:r w:rsidRPr="009273C2">
        <w:t>A New Model for Learning in Graph Domains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简介</w:t>
      </w:r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首次提出了图神经网络的构想，参考了循环神经网络。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图的定义与表示</w:t>
      </w:r>
    </w:p>
    <w:p w:rsidR="009273C2" w:rsidRPr="00F5520F" w:rsidRDefault="00F5520F" w:rsidP="00F5520F">
      <w:pPr>
        <w:pStyle w:val="a1"/>
        <w:ind w:left="420" w:firstLineChars="175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G={</m:t>
          </m:r>
          <m:r>
            <m:rPr>
              <m:sty m:val="p"/>
            </m:rPr>
            <w:rPr>
              <w:rFonts w:ascii="Cambria Math" w:hAnsi="Cambria Math"/>
            </w:rPr>
            <m:t>N,E,L</m:t>
          </m:r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一个图由三部分构成：节点集合</w:t>
      </w:r>
      <w:r>
        <w:rPr>
          <w:rFonts w:hint="eastAsia"/>
        </w:rPr>
        <w:t>N</w:t>
      </w:r>
      <w:r>
        <w:rPr>
          <w:rFonts w:hint="eastAsia"/>
        </w:rPr>
        <w:t>，边集合</w:t>
      </w:r>
      <w:r>
        <w:rPr>
          <w:rFonts w:hint="eastAsia"/>
        </w:rPr>
        <w:t>E</w:t>
      </w:r>
      <w:r>
        <w:rPr>
          <w:rFonts w:hint="eastAsia"/>
        </w:rPr>
        <w:t>，节点的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或者说是属性向量集合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训练数据格式</w:t>
      </w:r>
    </w:p>
    <w:p w:rsidR="009273C2" w:rsidRDefault="00F5520F" w:rsidP="009273C2">
      <w:pPr>
        <w:pStyle w:val="a1"/>
        <w:ind w:firstLine="360"/>
      </w:pPr>
      <w:r>
        <w:rPr>
          <w:rFonts w:hint="eastAsia"/>
        </w:rPr>
        <w:t>格式：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F5520F" w:rsidRDefault="00F5520F" w:rsidP="009273C2">
      <w:pPr>
        <w:pStyle w:val="a1"/>
        <w:ind w:firstLine="360"/>
      </w:pPr>
      <w:r>
        <w:rPr>
          <w:rFonts w:hint="eastAsia"/>
        </w:rPr>
        <w:t>一条训练数据也由三部分构成，图</w:t>
      </w:r>
      <w:r>
        <w:rPr>
          <w:rFonts w:hint="eastAsia"/>
        </w:rPr>
        <w:t>G</w:t>
      </w:r>
      <w:r>
        <w:rPr>
          <w:rFonts w:hint="eastAsia"/>
        </w:rPr>
        <w:t>，图中某个节点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，该节点对应的</w:t>
      </w:r>
      <w:r>
        <w:rPr>
          <w:rFonts w:hint="eastAsia"/>
        </w:rPr>
        <w:t>t</w:t>
      </w:r>
      <w:r>
        <w:t>arget</w:t>
      </w:r>
      <w:r w:rsidR="00F11C2B">
        <w:rPr>
          <w:rFonts w:hint="eastAsia"/>
        </w:rPr>
        <w:t>，也就是这条数据的标签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:rsidR="00F5520F" w:rsidRDefault="004E5DA2" w:rsidP="009273C2">
      <w:pPr>
        <w:pStyle w:val="a1"/>
        <w:ind w:firstLine="360"/>
      </w:pPr>
      <w:r>
        <w:rPr>
          <w:rFonts w:hint="eastAsia"/>
        </w:rPr>
        <w:t>t</w:t>
      </w:r>
      <w:r w:rsidR="00F5520F">
        <w:rPr>
          <w:rFonts w:hint="eastAsia"/>
        </w:rPr>
        <w:t>a</w:t>
      </w:r>
      <w:r w:rsidR="00F5520F">
        <w:t>rget</w:t>
      </w:r>
      <w:r w:rsidR="00F5520F">
        <w:rPr>
          <w:rFonts w:hint="eastAsia"/>
        </w:rPr>
        <w:t>根据具体的问题拥有不同的格式，比如分类问题可能就是</w:t>
      </w:r>
      <w:r w:rsidR="00F5520F">
        <w:rPr>
          <w:rFonts w:hint="eastAsia"/>
        </w:rPr>
        <w:t>0</w:t>
      </w:r>
      <w:r w:rsidR="00F5520F">
        <w:t>/1</w:t>
      </w:r>
      <w:r w:rsidR="00F5520F">
        <w:rPr>
          <w:rFonts w:hint="eastAsia"/>
        </w:rPr>
        <w:t>，或者独热码；回归问题可能就是一个数值。</w:t>
      </w:r>
    </w:p>
    <w:p w:rsidR="00F11C2B" w:rsidRDefault="00F11C2B" w:rsidP="00F11C2B">
      <w:pPr>
        <w:pStyle w:val="2"/>
        <w:spacing w:before="156" w:after="156"/>
      </w:pPr>
      <w:r>
        <w:rPr>
          <w:rFonts w:hint="eastAsia"/>
        </w:rPr>
        <w:t>模型的计算</w:t>
      </w:r>
    </w:p>
    <w:p w:rsidR="009468A8" w:rsidRDefault="009468A8" w:rsidP="009468A8">
      <w:pPr>
        <w:pStyle w:val="a1"/>
        <w:ind w:firstLine="360"/>
      </w:pPr>
      <w:r>
        <w:rPr>
          <w:rFonts w:hint="eastAsia"/>
        </w:rPr>
        <w:t>模型的最终目的就是根据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C6084">
        <w:rPr>
          <w:rFonts w:hint="eastAsia"/>
        </w:rPr>
        <w:t>，计算出一个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尽量的接近真实的标签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C6084">
        <w:rPr>
          <w:rFonts w:hint="eastAsia"/>
        </w:rPr>
        <w:t>。</w:t>
      </w:r>
    </w:p>
    <w:p w:rsidR="00DC6084" w:rsidRPr="00DC6084" w:rsidRDefault="00CA75CB" w:rsidP="009468A8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084" w:rsidRDefault="00DC6084" w:rsidP="009468A8">
      <w:pPr>
        <w:pStyle w:val="a1"/>
        <w:ind w:firstLine="360"/>
      </w:pPr>
      <w:r>
        <w:rPr>
          <w:rFonts w:hint="eastAsia"/>
        </w:rPr>
        <w:t>具体的计算过程又分为两部分，一部分可以理解为特征提取，计算出一个特征向量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；另外一部分就是比较常见的分类和回归模型，通过特征向量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计算得到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。</w:t>
      </w:r>
    </w:p>
    <w:p w:rsidR="0047220D" w:rsidRDefault="0047220D" w:rsidP="009468A8">
      <w:pPr>
        <w:pStyle w:val="a1"/>
        <w:ind w:firstLine="360"/>
      </w:pPr>
      <w:r>
        <w:rPr>
          <w:rFonts w:hint="eastAsia"/>
        </w:rPr>
        <w:t>分解后的计算公式如下：</w:t>
      </w:r>
    </w:p>
    <w:p w:rsidR="0047220D" w:rsidRPr="0047220D" w:rsidRDefault="00CA75CB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Pr="00DC6084" w:rsidRDefault="00CA75CB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Default="0047220D" w:rsidP="0047220D">
      <w:pPr>
        <w:pStyle w:val="2"/>
        <w:spacing w:before="156" w:after="156"/>
      </w:pPr>
      <w:r>
        <w:rPr>
          <w:rFonts w:hint="eastAsia"/>
        </w:rPr>
        <w:t>特征向量计算</w:t>
      </w:r>
    </w:p>
    <w:p w:rsidR="0047220D" w:rsidRDefault="004E1126" w:rsidP="0047220D">
      <w:pPr>
        <w:pStyle w:val="a1"/>
        <w:ind w:firstLine="36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节点的</w:t>
      </w:r>
      <w:r w:rsidR="0047220D">
        <w:rPr>
          <w:rFonts w:hint="eastAsia"/>
        </w:rPr>
        <w:t>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两种计算方式</w:t>
      </w:r>
      <w:r w:rsidR="004E3B56">
        <w:rPr>
          <w:rFonts w:hint="eastAsia"/>
        </w:rPr>
        <w:t>：</w:t>
      </w:r>
    </w:p>
    <w:p w:rsidR="004E1126" w:rsidRPr="004E1126" w:rsidRDefault="00CA75CB" w:rsidP="004E1126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,…)</m:t>
          </m:r>
        </m:oMath>
      </m:oMathPara>
    </w:p>
    <w:p w:rsidR="004E1126" w:rsidRDefault="004E1126" w:rsidP="004E1126">
      <w:pPr>
        <w:pStyle w:val="a1"/>
        <w:ind w:firstLine="360"/>
      </w:pPr>
      <w:r>
        <w:rPr>
          <w:rFonts w:hint="eastAsia"/>
        </w:rPr>
        <w:t>其中：</w:t>
      </w:r>
    </w:p>
    <w:p w:rsidR="004E1126" w:rsidRDefault="00CA75CB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1126">
        <w:rPr>
          <w:rFonts w:hint="eastAsia"/>
        </w:rPr>
        <w:t>是</w:t>
      </w:r>
      <w:r w:rsidR="004E3B56">
        <w:rPr>
          <w:rFonts w:hint="eastAsia"/>
        </w:rPr>
        <w:t>节点</w:t>
      </w:r>
      <w:proofErr w:type="spellStart"/>
      <w:r w:rsidR="004E3B56">
        <w:rPr>
          <w:rFonts w:hint="eastAsia"/>
        </w:rPr>
        <w:t>i</w:t>
      </w:r>
      <w:proofErr w:type="spellEnd"/>
      <w:r w:rsidR="004E3B56">
        <w:rPr>
          <w:rFonts w:hint="eastAsia"/>
        </w:rPr>
        <w:t>的属性向量</w:t>
      </w:r>
    </w:p>
    <w:p w:rsidR="004E3B56" w:rsidRDefault="00CA75CB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 w:rsidR="004E1126">
        <w:rPr>
          <w:rFonts w:hint="eastAsia"/>
        </w:rPr>
        <w:t>是</w:t>
      </w:r>
      <w:proofErr w:type="spellStart"/>
      <w:r w:rsidR="004E1126">
        <w:rPr>
          <w:rFonts w:hint="eastAsia"/>
        </w:rPr>
        <w:t>i</w:t>
      </w:r>
      <w:proofErr w:type="spellEnd"/>
      <w:r w:rsidR="004E1126">
        <w:rPr>
          <w:rFonts w:hint="eastAsia"/>
        </w:rPr>
        <w:t>的邻居节点的特征向量</w:t>
      </w:r>
    </w:p>
    <w:p w:rsidR="004E1126" w:rsidRPr="0047220D" w:rsidRDefault="00CA75CB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 w:rsidR="004E1126">
        <w:rPr>
          <w:rFonts w:hint="eastAsia"/>
        </w:rPr>
        <w:t>是</w:t>
      </w:r>
      <w:proofErr w:type="spellStart"/>
      <w:r w:rsidR="004E1126">
        <w:rPr>
          <w:rFonts w:hint="eastAsia"/>
        </w:rPr>
        <w:t>i</w:t>
      </w:r>
      <w:proofErr w:type="spellEnd"/>
      <w:r w:rsidR="004E1126">
        <w:rPr>
          <w:rFonts w:hint="eastAsia"/>
        </w:rPr>
        <w:t>的邻居节点的属性向量。</w:t>
      </w:r>
    </w:p>
    <w:p w:rsidR="0047220D" w:rsidRDefault="0047220D" w:rsidP="0047220D">
      <w:pPr>
        <w:pStyle w:val="a1"/>
        <w:ind w:firstLine="360"/>
      </w:pPr>
    </w:p>
    <w:p w:rsidR="005A48E2" w:rsidRPr="004E1126" w:rsidRDefault="00CA75CB" w:rsidP="005A48E2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3B56" w:rsidRPr="007866CC" w:rsidRDefault="005A48E2" w:rsidP="0047220D">
      <w:pPr>
        <w:pStyle w:val="a1"/>
        <w:ind w:firstLine="360"/>
      </w:pPr>
      <w:r>
        <w:rPr>
          <w:rFonts w:hint="eastAsia"/>
        </w:rPr>
        <w:t>这种方式单独计算了节点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与每个邻居节点之间的信息，然后综合起来。</w:t>
      </w:r>
    </w:p>
    <w:p w:rsidR="0047220D" w:rsidRDefault="003C3484" w:rsidP="00273C3A">
      <w:pPr>
        <w:pStyle w:val="2"/>
        <w:spacing w:before="156" w:after="156"/>
      </w:pPr>
      <w:r>
        <w:rPr>
          <w:rFonts w:hint="eastAsia"/>
        </w:rPr>
        <w:t>优化学习方式</w:t>
      </w:r>
    </w:p>
    <w:p w:rsidR="003C3484" w:rsidRPr="004E1126" w:rsidRDefault="00CA75CB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(t),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(t),…,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,…)</m:t>
          </m:r>
        </m:oMath>
      </m:oMathPara>
    </w:p>
    <w:p w:rsidR="003C3484" w:rsidRPr="003C3484" w:rsidRDefault="00CA75CB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4072" w:rsidRDefault="003C3484" w:rsidP="003C3484">
      <w:pPr>
        <w:pStyle w:val="a1"/>
        <w:ind w:firstLine="360"/>
      </w:pPr>
      <w:r>
        <w:rPr>
          <w:rFonts w:hint="eastAsia"/>
        </w:rPr>
        <w:t>通过多次的迭代学习之后，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(t+1)</m:t>
        </m:r>
      </m:oMath>
      <w:r>
        <w:rPr>
          <w:rFonts w:hint="eastAsia"/>
        </w:rPr>
        <w:t>趋近于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，也就是说</w:t>
      </w:r>
      <w:r w:rsidR="00F31B63">
        <w:rPr>
          <w:rFonts w:hint="eastAsia"/>
        </w:rPr>
        <w:t>特征向量</w:t>
      </w:r>
      <w:r>
        <w:rPr>
          <w:rFonts w:hint="eastAsia"/>
        </w:rPr>
        <w:t>的计算趋于平稳。</w:t>
      </w:r>
    </w:p>
    <w:p w:rsidR="0046770B" w:rsidRDefault="0046770B" w:rsidP="003C3484">
      <w:pPr>
        <w:pStyle w:val="a1"/>
        <w:ind w:firstLine="360"/>
      </w:pPr>
      <w:r>
        <w:rPr>
          <w:noProof/>
        </w:rPr>
        <w:drawing>
          <wp:inline distT="0" distB="0" distL="0" distR="0">
            <wp:extent cx="5760085" cy="2458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A" w:rsidRDefault="00C9033A" w:rsidP="0046770B">
      <w:pPr>
        <w:pStyle w:val="a1"/>
        <w:ind w:firstLine="360"/>
      </w:pPr>
      <w:r>
        <w:rPr>
          <w:rFonts w:hint="eastAsia"/>
        </w:rPr>
        <w:t>流程：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初始化参数</w:t>
      </w:r>
      <w:r>
        <w:rPr>
          <w:rFonts w:hint="eastAsia"/>
        </w:rPr>
        <w:t>w</w:t>
      </w:r>
      <w:r>
        <w:rPr>
          <w:rFonts w:hint="eastAsia"/>
        </w:rPr>
        <w:t>和状态变量</w:t>
      </w:r>
      <w:r>
        <w:rPr>
          <w:rFonts w:hint="eastAsia"/>
        </w:rPr>
        <w:t>X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前向迭代计算至</w:t>
      </w:r>
      <w:r>
        <w:rPr>
          <w:rFonts w:hint="eastAsia"/>
        </w:rPr>
        <w:t>X</w:t>
      </w:r>
      <w:r>
        <w:rPr>
          <w:rFonts w:hint="eastAsia"/>
        </w:rPr>
        <w:t>趋于稳定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重复：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反向传播，计算梯度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更新参数</w:t>
      </w:r>
      <w:r>
        <w:rPr>
          <w:rFonts w:hint="eastAsia"/>
        </w:rPr>
        <w:t>w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重新进行前向迭代计算，至</w:t>
      </w:r>
      <w:r>
        <w:rPr>
          <w:rFonts w:hint="eastAsia"/>
        </w:rPr>
        <w:t>X</w:t>
      </w:r>
      <w:r>
        <w:rPr>
          <w:rFonts w:hint="eastAsia"/>
        </w:rPr>
        <w:t>趋于稳定</w:t>
      </w:r>
    </w:p>
    <w:p w:rsidR="00C9033A" w:rsidRDefault="00C9033A" w:rsidP="0046770B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直到：达到停止条件</w:t>
      </w:r>
    </w:p>
    <w:p w:rsidR="00C9033A" w:rsidRDefault="008275F2" w:rsidP="0046770B">
      <w:pPr>
        <w:pStyle w:val="a1"/>
        <w:ind w:firstLine="360"/>
      </w:pPr>
      <w:r>
        <w:rPr>
          <w:rFonts w:hint="eastAsia"/>
        </w:rPr>
        <w:t>与传统的神经网络的学习算法只差在</w:t>
      </w:r>
      <w:r>
        <w:rPr>
          <w:rFonts w:hint="eastAsia"/>
        </w:rPr>
        <w:t xml:space="preserve"> </w:t>
      </w:r>
      <w:r>
        <w:rPr>
          <w:rFonts w:hint="eastAsia"/>
        </w:rPr>
        <w:t>前向迭代计算使</w:t>
      </w:r>
      <w:r>
        <w:rPr>
          <w:rFonts w:hint="eastAsia"/>
        </w:rPr>
        <w:t>X</w:t>
      </w:r>
      <w:r>
        <w:rPr>
          <w:rFonts w:hint="eastAsia"/>
        </w:rPr>
        <w:t>趋于稳定</w:t>
      </w:r>
      <w:r>
        <w:rPr>
          <w:rFonts w:hint="eastAsia"/>
        </w:rPr>
        <w:t xml:space="preserve"> </w:t>
      </w:r>
      <w:r>
        <w:rPr>
          <w:rFonts w:hint="eastAsia"/>
        </w:rPr>
        <w:t>这一步。</w:t>
      </w:r>
    </w:p>
    <w:p w:rsidR="0010374E" w:rsidRPr="00DC6084" w:rsidRDefault="0010374E" w:rsidP="003C3484">
      <w:pPr>
        <w:pStyle w:val="a1"/>
        <w:ind w:firstLine="360"/>
      </w:pPr>
      <w:r>
        <w:rPr>
          <w:rFonts w:hint="eastAsia"/>
        </w:rPr>
        <w:t>如下图，每个节点的</w:t>
      </w:r>
      <w:r w:rsidR="00F31B63">
        <w:rPr>
          <w:rFonts w:hint="eastAsia"/>
        </w:rPr>
        <w:t>特征向量</w:t>
      </w:r>
      <w:r>
        <w:rPr>
          <w:rFonts w:hint="eastAsia"/>
        </w:rPr>
        <w:t>x</w:t>
      </w:r>
      <w:r>
        <w:rPr>
          <w:rFonts w:hint="eastAsia"/>
        </w:rPr>
        <w:t>的计算都需要依赖于其所有连接节点的</w:t>
      </w:r>
      <w:r w:rsidR="00F31B63">
        <w:rPr>
          <w:rFonts w:hint="eastAsia"/>
        </w:rPr>
        <w:t>特征向量</w:t>
      </w:r>
      <w:r>
        <w:rPr>
          <w:rFonts w:hint="eastAsia"/>
        </w:rPr>
        <w:t>。</w:t>
      </w:r>
    </w:p>
    <w:p w:rsidR="003C3484" w:rsidRDefault="0010374E" w:rsidP="003C3484">
      <w:pPr>
        <w:pStyle w:val="a1"/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760085" cy="3328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2F" w:rsidRDefault="00B7432F" w:rsidP="00B7432F">
      <w:pPr>
        <w:pStyle w:val="2"/>
        <w:spacing w:before="156" w:after="156"/>
      </w:pPr>
      <w:r>
        <w:rPr>
          <w:rFonts w:hint="eastAsia"/>
        </w:rPr>
        <w:t>学习算法</w:t>
      </w:r>
    </w:p>
    <w:p w:rsidR="00195BB7" w:rsidRDefault="00195BB7" w:rsidP="00195BB7">
      <w:pPr>
        <w:pStyle w:val="a1"/>
        <w:ind w:firstLine="360"/>
      </w:pPr>
    </w:p>
    <w:p w:rsidR="00195BB7" w:rsidRDefault="00195BB7" w:rsidP="00195BB7">
      <w:pPr>
        <w:pStyle w:val="a1"/>
        <w:ind w:firstLine="360"/>
      </w:pPr>
    </w:p>
    <w:p w:rsidR="00195BB7" w:rsidRDefault="00195BB7" w:rsidP="00195BB7">
      <w:pPr>
        <w:pStyle w:val="1"/>
        <w:spacing w:after="312"/>
      </w:pPr>
      <w:r>
        <w:t>Graph Neural Networks for Ranking Web Pages</w:t>
      </w:r>
    </w:p>
    <w:p w:rsidR="00195BB7" w:rsidRDefault="00195BB7" w:rsidP="00195BB7">
      <w:pPr>
        <w:pStyle w:val="2"/>
        <w:spacing w:before="156" w:after="156"/>
      </w:pPr>
      <w:r>
        <w:rPr>
          <w:rFonts w:hint="eastAsia"/>
        </w:rPr>
        <w:t>简介</w:t>
      </w:r>
    </w:p>
    <w:p w:rsidR="00195BB7" w:rsidRDefault="00195BB7" w:rsidP="00195BB7">
      <w:pPr>
        <w:pStyle w:val="a1"/>
        <w:ind w:firstLine="360"/>
      </w:pPr>
      <w:r>
        <w:rPr>
          <w:rFonts w:hint="eastAsia"/>
        </w:rPr>
        <w:t>将图神经网络应用于网页排名问题，网页代表节点，网页间的引用代表边。</w:t>
      </w:r>
    </w:p>
    <w:p w:rsidR="00D32E89" w:rsidRDefault="00D32E89" w:rsidP="00D32E89">
      <w:pPr>
        <w:pStyle w:val="2"/>
        <w:spacing w:before="156" w:after="156"/>
      </w:pPr>
      <w:r>
        <w:rPr>
          <w:rFonts w:hint="eastAsia"/>
        </w:rPr>
        <w:t>扩展</w:t>
      </w:r>
    </w:p>
    <w:p w:rsidR="00DB5B6F" w:rsidRDefault="00D32E89" w:rsidP="00DB5B6F">
      <w:pPr>
        <w:pStyle w:val="a1"/>
        <w:ind w:firstLine="360"/>
      </w:pPr>
      <w:r>
        <w:rPr>
          <w:rFonts w:hint="eastAsia"/>
        </w:rPr>
        <w:t>提出一种具体的计算公式</w:t>
      </w:r>
      <w:r w:rsidR="00AB160B">
        <w:rPr>
          <w:rFonts w:hint="eastAsia"/>
        </w:rPr>
        <w:t>：</w:t>
      </w:r>
    </w:p>
    <w:p w:rsidR="00DB5B6F" w:rsidRPr="00DB5B6F" w:rsidRDefault="00AB160B" w:rsidP="00DB5B6F">
      <w:pPr>
        <w:pStyle w:val="a1"/>
        <w:ind w:firstLineChars="175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维数</m:t>
          </m:r>
          <m:r>
            <w:rPr>
              <w:rFonts w:ascii="Cambria Math" w:hAnsi="Cambria Math" w:hint="eastAsia"/>
            </w:rPr>
            <m:t>据</m:t>
          </m:r>
          <m:r>
            <m:rPr>
              <m:sty m:val="p"/>
            </m:rPr>
            <w:rPr>
              <w:rFonts w:ascii="Cambria Math" w:hAnsi="Cambria Math"/>
            </w:rPr>
            <m:t>,l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维数据</m:t>
          </m:r>
        </m:oMath>
      </m:oMathPara>
    </w:p>
    <w:p w:rsidR="00AB160B" w:rsidRPr="00DB5B6F" w:rsidRDefault="00DB5B6F" w:rsidP="00DB5B6F">
      <w:pPr>
        <w:pStyle w:val="a1"/>
        <w:ind w:firstLineChars="175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 w:hint="eastAsia"/>
            </w:rPr>
            <m:t>是转</m:t>
          </m:r>
          <m:r>
            <m:rPr>
              <m:sty m:val="p"/>
            </m:rPr>
            <w:rPr>
              <w:rFonts w:ascii="Cambria Math" w:hAnsi="Cambria Math" w:hint="eastAsia"/>
            </w:rPr>
            <m:t>置</m:t>
          </m:r>
        </m:oMath>
      </m:oMathPara>
    </w:p>
    <w:p w:rsidR="00DB5B6F" w:rsidRPr="00DB5B6F" w:rsidRDefault="00DB5B6F" w:rsidP="00DB5B6F">
      <w:pPr>
        <w:pStyle w:val="a1"/>
        <w:ind w:firstLineChars="0" w:firstLine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>
        <w:rPr>
          <w:rFonts w:hint="eastAsia"/>
        </w:rPr>
        <w:t>是前向传播网络，输入是</w:t>
      </w:r>
      <w:proofErr w:type="spellStart"/>
      <w:r>
        <w:rPr>
          <w:rFonts w:hint="eastAsia"/>
        </w:rPr>
        <w:t>s</w:t>
      </w:r>
      <w:r>
        <w:t>+n</w:t>
      </w:r>
      <w:proofErr w:type="spellEnd"/>
      <w:r>
        <w:rPr>
          <w:rFonts w:hint="eastAsia"/>
        </w:rPr>
        <w:t>维数据，输出是</w:t>
      </w:r>
      <w:r>
        <w:rPr>
          <w:rFonts w:hint="eastAsia"/>
        </w:rPr>
        <w:t>s</w:t>
      </w:r>
      <w:r>
        <w:rPr>
          <w:rFonts w:hint="eastAsia"/>
        </w:rPr>
        <w:t>维</w:t>
      </w:r>
      <w:bookmarkStart w:id="0" w:name="_GoBack"/>
      <w:bookmarkEnd w:id="0"/>
    </w:p>
    <w:p w:rsidR="00D32E89" w:rsidRDefault="00212CDB" w:rsidP="00D32E89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1151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DB" w:rsidRPr="00D32E89" w:rsidRDefault="00AB160B" w:rsidP="00D32E89">
      <w:pPr>
        <w:pStyle w:val="a1"/>
        <w:ind w:firstLine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4850" cy="40582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DB" w:rsidRPr="00D32E89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5CB" w:rsidRDefault="00CA75CB">
      <w:r>
        <w:separator/>
      </w:r>
    </w:p>
  </w:endnote>
  <w:endnote w:type="continuationSeparator" w:id="0">
    <w:p w:rsidR="00CA75CB" w:rsidRDefault="00C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5CB" w:rsidRDefault="00CA75CB">
      <w:r>
        <w:separator/>
      </w:r>
    </w:p>
  </w:footnote>
  <w:footnote w:type="continuationSeparator" w:id="0">
    <w:p w:rsidR="00CA75CB" w:rsidRDefault="00CA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74E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5BB7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CDB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C3A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4C2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3484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70B"/>
    <w:rsid w:val="00467D00"/>
    <w:rsid w:val="004710FD"/>
    <w:rsid w:val="004711AA"/>
    <w:rsid w:val="00471E52"/>
    <w:rsid w:val="0047220D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ED2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126"/>
    <w:rsid w:val="004E1438"/>
    <w:rsid w:val="004E14E0"/>
    <w:rsid w:val="004E3046"/>
    <w:rsid w:val="004E3B56"/>
    <w:rsid w:val="004E5CEC"/>
    <w:rsid w:val="004E5DA2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A78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48E2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6CC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5F2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44D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FF8"/>
    <w:rsid w:val="008B0F4D"/>
    <w:rsid w:val="008B1036"/>
    <w:rsid w:val="008B2593"/>
    <w:rsid w:val="008B3C84"/>
    <w:rsid w:val="008B45C9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3C2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468A8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160B"/>
    <w:rsid w:val="00AB3757"/>
    <w:rsid w:val="00AB3F2C"/>
    <w:rsid w:val="00AB4072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2F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033A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CB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2E89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5B6F"/>
    <w:rsid w:val="00DB7B36"/>
    <w:rsid w:val="00DB7CFD"/>
    <w:rsid w:val="00DB7DEE"/>
    <w:rsid w:val="00DB7E81"/>
    <w:rsid w:val="00DC2DF1"/>
    <w:rsid w:val="00DC496D"/>
    <w:rsid w:val="00DC6084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1C2B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B63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0F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87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EAFB40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08F1-0328-4A14-B8AB-C6025037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13567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1117</cp:revision>
  <cp:lastPrinted>2016-06-07T05:59:00Z</cp:lastPrinted>
  <dcterms:created xsi:type="dcterms:W3CDTF">2012-05-21T06:04:00Z</dcterms:created>
  <dcterms:modified xsi:type="dcterms:W3CDTF">2019-03-21T12:39:00Z</dcterms:modified>
</cp:coreProperties>
</file>