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02" w:rsidRDefault="00401ADB" w:rsidP="009C7602">
      <w:pPr>
        <w:pStyle w:val="1"/>
        <w:spacing w:after="312"/>
      </w:pPr>
      <w:r>
        <w:rPr>
          <w:rFonts w:hint="eastAsia"/>
        </w:rPr>
        <w:t>理论分析</w:t>
      </w:r>
    </w:p>
    <w:p w:rsidR="00401ADB" w:rsidRDefault="00401ADB" w:rsidP="00401ADB">
      <w:pPr>
        <w:pStyle w:val="2"/>
        <w:spacing w:before="156" w:after="156"/>
      </w:pPr>
      <w:r>
        <w:rPr>
          <w:rFonts w:hint="eastAsia"/>
        </w:rPr>
        <w:t>主要特点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Transformer</w:t>
      </w:r>
      <w:r>
        <w:rPr>
          <w:rFonts w:hint="eastAsia"/>
        </w:rPr>
        <w:t>输入是限定长度的句子，一般在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左右，使得其无法处理太长的句子，也无法生成长文本。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一种改进模型是</w:t>
      </w:r>
      <w:r w:rsidRPr="00CA755F">
        <w:t>vanilla</w:t>
      </w:r>
      <w:r>
        <w:t xml:space="preserve"> </w:t>
      </w:r>
      <w:r>
        <w:rPr>
          <w:rFonts w:hint="eastAsia"/>
        </w:rPr>
        <w:t>Transformer</w:t>
      </w:r>
      <w:r>
        <w:rPr>
          <w:rFonts w:hint="eastAsia"/>
        </w:rPr>
        <w:t>，它将一个长句子切分成若干小段</w:t>
      </w:r>
      <w:r>
        <w:rPr>
          <w:rFonts w:hint="eastAsia"/>
        </w:rPr>
        <w:t>(</w:t>
      </w:r>
      <w:r w:rsidRPr="00CA755F">
        <w:t>segment</w:t>
      </w:r>
      <w:r>
        <w:t>)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，具体怎么处理暂不清楚。</w:t>
      </w:r>
    </w:p>
    <w:p w:rsidR="00CA755F" w:rsidRDefault="00CA755F" w:rsidP="00CA755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429C7C98" wp14:editId="0864B6CD">
            <wp:extent cx="5760085" cy="1722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5F" w:rsidRDefault="00CA755F" w:rsidP="00CA755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>
        <w:t xml:space="preserve"> </w:t>
      </w:r>
      <w:r>
        <w:rPr>
          <w:rFonts w:hint="eastAsia"/>
        </w:rPr>
        <w:t>vanilla</w:t>
      </w:r>
      <w:r>
        <w:t xml:space="preserve"> Transformer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这种方式的缺点就是上下文碎片化，每个</w:t>
      </w:r>
      <w:r w:rsidRPr="00CA755F">
        <w:t>segment</w:t>
      </w:r>
      <w:r>
        <w:rPr>
          <w:rFonts w:hint="eastAsia"/>
        </w:rPr>
        <w:t>都是单独计算的，没有考虑到</w:t>
      </w:r>
      <w:r>
        <w:t>segment</w:t>
      </w:r>
      <w:r>
        <w:rPr>
          <w:rFonts w:hint="eastAsia"/>
        </w:rPr>
        <w:t>之间的上下文联系</w:t>
      </w:r>
      <w:r w:rsidR="003C2613">
        <w:rPr>
          <w:rFonts w:hint="eastAsia"/>
        </w:rPr>
        <w:t>。</w:t>
      </w:r>
      <w:r w:rsidR="003C2613">
        <w:rPr>
          <w:rFonts w:hint="eastAsia"/>
        </w:rPr>
        <w:t>Tra</w:t>
      </w:r>
      <w:r w:rsidR="003C2613">
        <w:t>nsformer-XL</w:t>
      </w:r>
      <w:r w:rsidR="003C2613">
        <w:rPr>
          <w:rFonts w:hint="eastAsia"/>
        </w:rPr>
        <w:t>在其基础上进行了改进，在计算下个</w:t>
      </w:r>
      <w:r w:rsidR="003C2613">
        <w:t>segment</w:t>
      </w:r>
      <w:r w:rsidR="003C2613">
        <w:rPr>
          <w:rFonts w:hint="eastAsia"/>
        </w:rPr>
        <w:t>时将上个</w:t>
      </w:r>
      <w:r w:rsidR="003C2613">
        <w:t>segment</w:t>
      </w:r>
      <w:r w:rsidR="003C2613">
        <w:rPr>
          <w:rFonts w:hint="eastAsia"/>
        </w:rPr>
        <w:t>产生的中间编码当作额外的输入用于产生</w:t>
      </w:r>
      <w:r w:rsidR="003C2613">
        <w:rPr>
          <w:rFonts w:hint="eastAsia"/>
        </w:rPr>
        <w:t>K</w:t>
      </w:r>
      <w:r w:rsidR="003C2613">
        <w:rPr>
          <w:rFonts w:hint="eastAsia"/>
        </w:rPr>
        <w:t>、</w:t>
      </w:r>
      <w:r w:rsidR="003C2613">
        <w:rPr>
          <w:rFonts w:hint="eastAsia"/>
        </w:rPr>
        <w:t>V</w:t>
      </w:r>
      <w:r w:rsidR="003C2613">
        <w:rPr>
          <w:rFonts w:hint="eastAsia"/>
        </w:rPr>
        <w:t>。</w:t>
      </w:r>
    </w:p>
    <w:p w:rsidR="003C2613" w:rsidRPr="00CA755F" w:rsidRDefault="003C2613" w:rsidP="00CA755F">
      <w:pPr>
        <w:pStyle w:val="a1"/>
        <w:ind w:firstLine="360"/>
      </w:pPr>
      <w:r>
        <w:rPr>
          <w:rFonts w:hint="eastAsia"/>
        </w:rPr>
        <w:t>Tra</w:t>
      </w:r>
      <w:r>
        <w:t>nsformer-XL</w:t>
      </w:r>
      <w:r>
        <w:rPr>
          <w:rFonts w:hint="eastAsia"/>
        </w:rPr>
        <w:t>的主要特点如下：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使用循环深度自注意力模型结构，将长句子划分成多段进行处理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考虑到段与段之间的联系，复用之前段提取到的信息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使用相对位置编码而不是绝对位置编码，并提出了简单有效的相对位置编码计算公式</w:t>
      </w:r>
    </w:p>
    <w:p w:rsidR="002E6A90" w:rsidRDefault="002E6A90" w:rsidP="002E6A90">
      <w:pPr>
        <w:pStyle w:val="2"/>
        <w:spacing w:before="156" w:after="156"/>
      </w:pPr>
      <w:r>
        <w:rPr>
          <w:rFonts w:hint="eastAsia"/>
        </w:rPr>
        <w:t>计算方式</w:t>
      </w:r>
    </w:p>
    <w:p w:rsidR="00427345" w:rsidRDefault="0020094C" w:rsidP="00427345">
      <w:pPr>
        <w:pStyle w:val="a1"/>
        <w:ind w:firstLine="360"/>
      </w:pPr>
      <w:r>
        <w:rPr>
          <w:rFonts w:hint="eastAsia"/>
        </w:rPr>
        <w:t>定义：</w:t>
      </w:r>
    </w:p>
    <w:p w:rsidR="0020094C" w:rsidRDefault="00235EBB" w:rsidP="00235EBB">
      <w:pPr>
        <w:pStyle w:val="a1"/>
        <w:ind w:firstLine="360"/>
      </w:pPr>
      <w:r>
        <w:rPr>
          <w:rFonts w:hint="eastAsia"/>
        </w:rPr>
        <w:t>输入的完整句子：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ab/>
      </w:r>
    </w:p>
    <w:p w:rsidR="00235EBB" w:rsidRDefault="00235EBB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A755F">
        <w:t>segment</w:t>
      </w:r>
      <w:r>
        <w:rPr>
          <w:rFonts w:hint="eastAsia"/>
        </w:rPr>
        <w:t>长度为</w:t>
      </w:r>
      <w:r>
        <w:rPr>
          <w:rFonts w:hint="eastAsia"/>
        </w:rPr>
        <w:t>L</w:t>
      </w:r>
    </w:p>
    <w:p w:rsidR="00235EBB" w:rsidRDefault="002853AC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层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产生的中间编码：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L*d</m:t>
            </m:r>
          </m:sup>
        </m:sSup>
      </m:oMath>
    </w:p>
    <w:p w:rsidR="00D73E6F" w:rsidRPr="00D73E6F" w:rsidRDefault="00D73E6F" w:rsidP="00235EBB">
      <w:pPr>
        <w:pStyle w:val="a1"/>
        <w:ind w:firstLine="360"/>
      </w:pPr>
    </w:p>
    <w:p w:rsidR="00D73E6F" w:rsidRDefault="00D73E6F" w:rsidP="00235EBB">
      <w:pPr>
        <w:pStyle w:val="a1"/>
        <w:ind w:firstLine="360"/>
      </w:pPr>
      <w:r>
        <w:rPr>
          <w:rFonts w:hint="eastAsia"/>
        </w:rPr>
        <w:lastRenderedPageBreak/>
        <w:t>计算方式：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</w:p>
    <w:p w:rsidR="00D73E6F" w:rsidRPr="00D73E6F" w:rsidRDefault="00CB227A" w:rsidP="00235EBB">
      <w:pPr>
        <w:pStyle w:val="a1"/>
        <w:ind w:firstLine="360"/>
      </w:pPr>
      <w:r>
        <w:rPr>
          <w:noProof/>
        </w:rPr>
        <w:drawing>
          <wp:inline distT="0" distB="0" distL="0" distR="0" wp14:anchorId="199B8A16" wp14:editId="5F55446B">
            <wp:extent cx="5760085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C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G</w:t>
      </w:r>
      <w:r>
        <w:rPr>
          <w:rFonts w:hint="eastAsia"/>
        </w:rPr>
        <w:t>代表梯度停止，即在计算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时，不再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相关参数进行优化？</w:t>
      </w:r>
    </w:p>
    <w:p w:rsidR="00CB227A" w:rsidRPr="00CB227A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还是只通过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生成，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则直接使用了上个</w:t>
      </w:r>
      <w:r w:rsidRPr="00CA755F">
        <w:t>segment</w:t>
      </w:r>
      <w:r>
        <w:rPr>
          <w:rFonts w:hint="eastAsia"/>
        </w:rPr>
        <w:t>的中间编码</w:t>
      </w:r>
    </w:p>
    <w:p w:rsidR="002E6A90" w:rsidRPr="002E6A90" w:rsidRDefault="002E6A90" w:rsidP="001A6916">
      <w:pPr>
        <w:pStyle w:val="a1"/>
        <w:ind w:firstLine="360"/>
      </w:pPr>
    </w:p>
    <w:p w:rsidR="00427345" w:rsidRDefault="002E6A90" w:rsidP="00427345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BEA27E3" wp14:editId="2108FCCB">
            <wp:extent cx="5760085" cy="1710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90" w:rsidRDefault="00427345" w:rsidP="0042734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2</w:t>
      </w:r>
      <w:r w:rsidR="005A2CA3">
        <w:fldChar w:fldCharType="end"/>
      </w:r>
      <w:r>
        <w:t xml:space="preserve"> Transformer-XL</w:t>
      </w:r>
    </w:p>
    <w:p w:rsidR="0087171B" w:rsidRDefault="007B372C" w:rsidP="0087171B">
      <w:pPr>
        <w:pStyle w:val="a1"/>
        <w:ind w:firstLine="360"/>
      </w:pPr>
      <w:r>
        <w:rPr>
          <w:rFonts w:hint="eastAsia"/>
        </w:rPr>
        <w:t>当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时，每个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的隐藏层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在计算时只能用</w:t>
      </w:r>
      <w:r>
        <w:rPr>
          <w:rFonts w:hint="eastAsia"/>
        </w:rPr>
        <w:t>4</w:t>
      </w:r>
      <w:r>
        <w:rPr>
          <w:rFonts w:hint="eastAsia"/>
        </w:rPr>
        <w:t>个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…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，比如</w:t>
      </w:r>
    </w:p>
    <w:p w:rsidR="007B372C" w:rsidRDefault="007B372C" w:rsidP="007B372C">
      <w:pPr>
        <w:pStyle w:val="a1"/>
        <w:ind w:firstLine="360"/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</m:t>
              </m:r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7B372C" w:rsidRDefault="007B372C" w:rsidP="0087171B">
      <w:pPr>
        <w:pStyle w:val="a1"/>
        <w:ind w:firstLine="3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  <w:bookmarkStart w:id="0" w:name="_GoBack"/>
      <w:bookmarkEnd w:id="0"/>
    </w:p>
    <w:p w:rsidR="00B6264B" w:rsidRDefault="00B6264B" w:rsidP="00B6264B">
      <w:pPr>
        <w:pStyle w:val="2"/>
        <w:spacing w:before="156" w:after="156"/>
      </w:pPr>
      <w:r>
        <w:rPr>
          <w:rFonts w:hint="eastAsia"/>
        </w:rPr>
        <w:t>相对位置编码</w:t>
      </w:r>
    </w:p>
    <w:p w:rsidR="00B6264B" w:rsidRDefault="00B6264B" w:rsidP="00B6264B">
      <w:pPr>
        <w:pStyle w:val="a1"/>
        <w:ind w:firstLine="360"/>
      </w:pPr>
      <w:r>
        <w:rPr>
          <w:rFonts w:hint="eastAsia"/>
        </w:rPr>
        <w:t>为了在实现上述想法时保留合理的位置编码信息</w:t>
      </w:r>
      <w:r w:rsidR="00D46640">
        <w:rPr>
          <w:rFonts w:hint="eastAsia"/>
        </w:rPr>
        <w:t>，本文使用相对位置编码来计算</w:t>
      </w:r>
      <w:r w:rsidR="00D46640">
        <w:rPr>
          <w:rFonts w:hint="eastAsia"/>
        </w:rPr>
        <w:t>Attention</w:t>
      </w:r>
      <w:r w:rsidR="00D46640">
        <w:t xml:space="preserve"> score</w:t>
      </w:r>
      <w:r w:rsidR="00D46640">
        <w:rPr>
          <w:rFonts w:hint="eastAsia"/>
        </w:rPr>
        <w:t>。</w:t>
      </w:r>
    </w:p>
    <w:p w:rsidR="00D46640" w:rsidRDefault="00D46640" w:rsidP="00B6264B">
      <w:pPr>
        <w:pStyle w:val="a1"/>
        <w:ind w:firstLine="3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</w:t>
      </w:r>
      <w:r w:rsidR="00D72777">
        <w:rPr>
          <w:rFonts w:hint="eastAsia"/>
        </w:rPr>
        <w:t>传统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中</w:t>
      </w:r>
      <w:r>
        <w:rPr>
          <w:rFonts w:hint="eastAsia"/>
        </w:rPr>
        <w:t>Atte</w:t>
      </w:r>
      <w:r>
        <w:t>ntion scor</w:t>
      </w:r>
      <w:r>
        <w:rPr>
          <w:rFonts w:hint="eastAsia"/>
        </w:rPr>
        <w:t>e</w:t>
      </w:r>
      <w:r>
        <w:rPr>
          <w:rFonts w:hint="eastAsia"/>
        </w:rPr>
        <w:t>的计算方式如图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</w:t>
      </w:r>
      <w:r w:rsidR="00D72777">
        <w:rPr>
          <w:rFonts w:hint="eastAsia"/>
        </w:rPr>
        <w:t>，其中</w:t>
      </w:r>
      <w:r w:rsidR="00D72777">
        <w:rPr>
          <w:rFonts w:hint="eastAsia"/>
        </w:rPr>
        <w:t>E</w:t>
      </w:r>
      <w:r w:rsidR="00D72777">
        <w:rPr>
          <w:rFonts w:hint="eastAsia"/>
        </w:rPr>
        <w:t>代表相应的词向量，</w:t>
      </w:r>
      <w:r w:rsidR="00D72777">
        <w:rPr>
          <w:rFonts w:hint="eastAsia"/>
        </w:rPr>
        <w:t>U</w:t>
      </w:r>
      <w:r w:rsidR="00D72777">
        <w:rPr>
          <w:rFonts w:hint="eastAsia"/>
        </w:rPr>
        <w:t>代表相应的绝对位置编码</w:t>
      </w:r>
      <w:r>
        <w:rPr>
          <w:rFonts w:hint="eastAsia"/>
        </w:rPr>
        <w:t>。</w:t>
      </w:r>
    </w:p>
    <w:p w:rsidR="00D72777" w:rsidRDefault="00D72777" w:rsidP="00D72777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97C046D" wp14:editId="05C2A564">
            <wp:extent cx="375285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0" w:rsidRDefault="00D72777" w:rsidP="00D72777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3</w:t>
      </w:r>
      <w:r w:rsidR="005A2CA3">
        <w:fldChar w:fldCharType="end"/>
      </w:r>
      <w:r>
        <w:t xml:space="preserve"> </w:t>
      </w:r>
      <w:r w:rsidR="005A2CA3">
        <w:rPr>
          <w:rFonts w:hint="eastAsia"/>
        </w:rPr>
        <w:t>使用绝对位置编码计算</w:t>
      </w:r>
      <w:r>
        <w:rPr>
          <w:rFonts w:hint="eastAsia"/>
        </w:rPr>
        <w:t>score</w:t>
      </w:r>
    </w:p>
    <w:p w:rsidR="001609EB" w:rsidRDefault="001609EB" w:rsidP="001609EB">
      <w:pPr>
        <w:pStyle w:val="a1"/>
        <w:ind w:firstLine="360"/>
      </w:pPr>
      <w:r>
        <w:rPr>
          <w:rFonts w:hint="eastAsia"/>
        </w:rPr>
        <w:t>相对位置编码的改进有两点：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使用相对位置编码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也是通过三角函数计算出的，不需要学习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使用训练得到的矩阵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:rsidR="001609EB" w:rsidRDefault="001609EB" w:rsidP="001609EB">
      <w:pPr>
        <w:pStyle w:val="a1"/>
        <w:ind w:left="360" w:firstLineChars="0" w:firstLine="0"/>
      </w:pPr>
      <w:r>
        <w:rPr>
          <w:rFonts w:hint="eastAsia"/>
        </w:rPr>
        <w:t>新公式如图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5A2CA3" w:rsidRDefault="0096745D" w:rsidP="005A2CA3">
      <w:pPr>
        <w:pStyle w:val="a1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79A7F" wp14:editId="30FEBBA0">
            <wp:extent cx="42100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EB" w:rsidRPr="001609EB" w:rsidRDefault="005A2CA3" w:rsidP="005A2CA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使用相对位置编码计算</w:t>
      </w:r>
      <w:r>
        <w:rPr>
          <w:rFonts w:hint="eastAsia"/>
        </w:rPr>
        <w:t>score</w:t>
      </w:r>
    </w:p>
    <w:sectPr w:rsidR="001609EB" w:rsidRPr="001609EB" w:rsidSect="00B632E8">
      <w:headerReference w:type="default" r:id="rId13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B63" w:rsidRDefault="00354B63">
      <w:r>
        <w:separator/>
      </w:r>
    </w:p>
  </w:endnote>
  <w:endnote w:type="continuationSeparator" w:id="0">
    <w:p w:rsidR="00354B63" w:rsidRDefault="0035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B63" w:rsidRDefault="00354B63">
      <w:r>
        <w:separator/>
      </w:r>
    </w:p>
  </w:footnote>
  <w:footnote w:type="continuationSeparator" w:id="0">
    <w:p w:rsidR="00354B63" w:rsidRDefault="00354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7A"/>
    <w:multiLevelType w:val="hybridMultilevel"/>
    <w:tmpl w:val="DE922E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AEE22B9"/>
    <w:multiLevelType w:val="hybridMultilevel"/>
    <w:tmpl w:val="818E81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4D921EA8"/>
    <w:multiLevelType w:val="hybridMultilevel"/>
    <w:tmpl w:val="A052F738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52D4797"/>
    <w:multiLevelType w:val="hybridMultilevel"/>
    <w:tmpl w:val="4D087C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6EA62B92"/>
    <w:multiLevelType w:val="hybridMultilevel"/>
    <w:tmpl w:val="5D1C56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12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14"/>
  </w:num>
  <w:num w:numId="10">
    <w:abstractNumId w:val="7"/>
  </w:num>
  <w:num w:numId="11">
    <w:abstractNumId w:val="4"/>
  </w:num>
  <w:num w:numId="12">
    <w:abstractNumId w:val="9"/>
  </w:num>
  <w:num w:numId="13">
    <w:abstractNumId w:val="15"/>
  </w:num>
  <w:num w:numId="14">
    <w:abstractNumId w:val="13"/>
  </w:num>
  <w:num w:numId="15">
    <w:abstractNumId w:val="11"/>
  </w:num>
  <w:num w:numId="16">
    <w:abstractNumId w:val="0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09EB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A6916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094C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5EBB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3AC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A90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63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2613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1ADB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45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2CA3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A89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2C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71B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6745D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3835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264B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5F"/>
    <w:rsid w:val="00CA7DDA"/>
    <w:rsid w:val="00CB1113"/>
    <w:rsid w:val="00CB227A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B8E"/>
    <w:rsid w:val="00D36D30"/>
    <w:rsid w:val="00D37ECB"/>
    <w:rsid w:val="00D423AD"/>
    <w:rsid w:val="00D43EEE"/>
    <w:rsid w:val="00D45356"/>
    <w:rsid w:val="00D46640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2777"/>
    <w:rsid w:val="00D73526"/>
    <w:rsid w:val="00D7384B"/>
    <w:rsid w:val="00D738EA"/>
    <w:rsid w:val="00D73E6F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58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8F1D6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0C9C-0EF2-410D-A553-7102B90F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13724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1109</cp:revision>
  <cp:lastPrinted>2016-06-07T05:59:00Z</cp:lastPrinted>
  <dcterms:created xsi:type="dcterms:W3CDTF">2012-05-21T06:04:00Z</dcterms:created>
  <dcterms:modified xsi:type="dcterms:W3CDTF">2019-07-24T12:11:00Z</dcterms:modified>
</cp:coreProperties>
</file>