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Pink: R 227 G 180 B 204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Lightbrown: R 231 G 204 B 179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Brown: R 145 G 106 B 72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Yellow: R 251 G 233 B 180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Blue: R 135 G 215 B 225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