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5019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307AE75B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Data Flow Diagram &amp; User Stories</w:t>
      </w:r>
    </w:p>
    <w:p w14:paraId="615593C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</w:p>
    <w:p w14:paraId="760A5E4E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9FC9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D0C4C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1219FC9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27</w:t>
            </w:r>
            <w:bookmarkStart w:id="0" w:name="_GoBack"/>
            <w:bookmarkEnd w:id="0"/>
            <w:r>
              <w:rPr>
                <w:rFonts w:ascii="Arial" w:hAnsi="Arial" w:eastAsia="Arial" w:cs="Arial"/>
              </w:rPr>
              <w:t xml:space="preserve"> J</w:t>
            </w:r>
            <w:r>
              <w:rPr>
                <w:rFonts w:hint="default" w:ascii="Arial" w:hAnsi="Arial" w:eastAsia="Arial" w:cs="Arial"/>
                <w:lang w:val="en-US"/>
              </w:rPr>
              <w:t>une</w:t>
            </w:r>
            <w:r>
              <w:rPr>
                <w:rFonts w:ascii="Arial" w:hAnsi="Arial" w:eastAsia="Arial" w:cs="Arial"/>
              </w:rPr>
              <w:t xml:space="preserve"> 2025</w:t>
            </w:r>
          </w:p>
        </w:tc>
      </w:tr>
      <w:tr w14:paraId="6CA1A8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A81D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2116395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LTVIP2025TMID21127</w:t>
            </w:r>
          </w:p>
        </w:tc>
      </w:tr>
      <w:tr w14:paraId="40847C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0D0BCE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03398E2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Sustainable Smart City Assistant</w:t>
            </w:r>
          </w:p>
          <w:p w14:paraId="32ECC669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78AA4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5B158C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6FA71A5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382CD8B7">
      <w:pPr>
        <w:rPr>
          <w:rFonts w:ascii="Arial" w:hAnsi="Arial" w:eastAsia="Arial" w:cs="Arial"/>
          <w:b/>
        </w:rPr>
      </w:pPr>
    </w:p>
    <w:p w14:paraId="45F18BAB">
      <w:pPr>
        <w:rPr>
          <w:rFonts w:ascii="Arial" w:hAnsi="Arial" w:eastAsia="Arial" w:cs="Arial"/>
          <w:b/>
        </w:rPr>
      </w:pPr>
    </w:p>
    <w:p w14:paraId="22EAD595">
      <w:pPr>
        <w:rPr>
          <w:rFonts w:ascii="Arial" w:hAnsi="Arial" w:eastAsia="Arial" w:cs="Arial"/>
          <w:b/>
        </w:rPr>
      </w:pPr>
    </w:p>
    <w:p w14:paraId="2B82BB53">
      <w:pPr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Data Flow Diagrams:</w:t>
      </w:r>
    </w:p>
    <w:p w14:paraId="29300AAF">
      <w:pPr>
        <w:rPr>
          <w:rFonts w:eastAsia="Arial" w:asciiTheme="minorHAnsi" w:hAnsiTheme="minorHAnsi" w:cstheme="minorHAnsi"/>
          <w:sz w:val="28"/>
          <w:szCs w:val="28"/>
        </w:rPr>
      </w:pPr>
      <w:r>
        <w:rPr>
          <w:rFonts w:eastAsia="Arial" w:asciiTheme="minorHAnsi" w:hAnsiTheme="minorHAnsi" w:cstheme="minorHAnsi"/>
          <w:sz w:val="28"/>
          <w:szCs w:val="28"/>
        </w:rPr>
        <w:t xml:space="preserve">A </w:t>
      </w:r>
      <w:r>
        <w:rPr>
          <w:rFonts w:eastAsia="Arial" w:asciiTheme="minorHAnsi" w:hAnsiTheme="minorHAnsi" w:cstheme="minorHAnsi"/>
          <w:b/>
          <w:bCs/>
          <w:sz w:val="28"/>
          <w:szCs w:val="28"/>
        </w:rPr>
        <w:t>Data Flow Diagram (DFD)</w:t>
      </w:r>
      <w:r>
        <w:rPr>
          <w:rFonts w:eastAsia="Arial" w:asciiTheme="minorHAnsi" w:hAnsiTheme="minorHAnsi" w:cstheme="minorHAnsi"/>
          <w:sz w:val="28"/>
          <w:szCs w:val="28"/>
        </w:rPr>
        <w:t xml:space="preserve"> is a traditional visual representation of the flow of information within a system. It illustrates how data enters and leaves the system, what processes transform the data, and where the data is stored. A well-structured DFD helps in understanding the system's functionality and requirements by clearly showing the movement and handling of data at different levels.</w:t>
      </w:r>
    </w:p>
    <w:p w14:paraId="16C0B6C1">
      <w:pPr>
        <w:rPr>
          <w:rFonts w:eastAsia="Arial" w:asciiTheme="minorHAnsi" w:hAnsiTheme="minorHAnsi" w:cstheme="minorHAnsi"/>
          <w:sz w:val="28"/>
          <w:szCs w:val="28"/>
        </w:rPr>
      </w:pPr>
    </w:p>
    <w:p w14:paraId="1421A030">
      <w:pPr>
        <w:rPr>
          <w:rFonts w:eastAsia="Arial" w:asciiTheme="minorHAnsi" w:hAnsiTheme="minorHAnsi" w:cstheme="minorHAnsi"/>
          <w:sz w:val="28"/>
          <w:szCs w:val="28"/>
        </w:rPr>
      </w:pPr>
    </w:p>
    <w:p w14:paraId="65F95FFD">
      <w:pPr>
        <w:rPr>
          <w:rFonts w:eastAsia="Arial" w:asciiTheme="minorHAnsi" w:hAnsiTheme="minorHAnsi" w:cstheme="minorHAnsi"/>
          <w:b/>
          <w:sz w:val="28"/>
          <w:szCs w:val="28"/>
        </w:rPr>
      </w:pPr>
    </w:p>
    <w:p w14:paraId="0893BCAF">
      <w:pPr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Data Flow Diagram (DFD):</w:t>
      </w:r>
    </w:p>
    <w:p w14:paraId="7B2D8BF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sz w:val="28"/>
          <w:szCs w:val="28"/>
        </w:rPr>
        <w:t>Level 0 - Context Diagram</w:t>
      </w:r>
      <w:r>
        <w:rPr>
          <w:rFonts w:ascii="Arial" w:hAnsi="Arial" w:eastAsia="Arial" w:cs="Arial"/>
          <w:b/>
        </w:rPr>
        <w:t>:</w:t>
      </w:r>
    </w:p>
    <w:p w14:paraId="30FDE8D5">
      <w:pPr>
        <w:ind w:left="2160" w:firstLine="720"/>
        <w:rPr>
          <w:rFonts w:ascii="Arial" w:hAnsi="Arial" w:eastAsia="Arial" w:cs="Arial"/>
          <w:b/>
        </w:rPr>
      </w:pPr>
      <w:r>
        <w:drawing>
          <wp:inline distT="0" distB="0" distL="0" distR="0">
            <wp:extent cx="5848350" cy="5848350"/>
            <wp:effectExtent l="0" t="0" r="0" b="0"/>
            <wp:docPr id="1280050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50062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951" cy="590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EAAA">
      <w:pPr>
        <w:rPr>
          <w:rFonts w:ascii="Arial" w:hAnsi="Arial" w:eastAsia="Arial" w:cs="Arial"/>
          <w:b/>
        </w:rPr>
      </w:pPr>
    </w:p>
    <w:p w14:paraId="110BDE70">
      <w:pPr>
        <w:rPr>
          <w:rFonts w:ascii="Arial" w:hAnsi="Arial" w:eastAsia="Arial" w:cs="Arial"/>
          <w:b/>
          <w:sz w:val="28"/>
          <w:szCs w:val="28"/>
        </w:rPr>
      </w:pPr>
    </w:p>
    <w:p w14:paraId="23963814">
      <w:pPr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User Stories</w:t>
      </w:r>
    </w:p>
    <w:p w14:paraId="54F21335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the below template to list all the user stories for the product.</w:t>
      </w:r>
    </w:p>
    <w:tbl>
      <w:tblPr>
        <w:tblStyle w:val="17"/>
        <w:tblW w:w="145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861"/>
        <w:gridCol w:w="1317"/>
        <w:gridCol w:w="4354"/>
        <w:gridCol w:w="2612"/>
        <w:gridCol w:w="1382"/>
        <w:gridCol w:w="1382"/>
      </w:tblGrid>
      <w:tr w14:paraId="126345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tblHeader/>
        </w:trPr>
        <w:tc>
          <w:tcPr>
            <w:tcW w:w="1677" w:type="dxa"/>
          </w:tcPr>
          <w:p w14:paraId="37333A4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Type</w:t>
            </w:r>
          </w:p>
          <w:p w14:paraId="0C74D79C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14:paraId="468C2BBE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14:paraId="65D7BE1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1861" w:type="dxa"/>
          </w:tcPr>
          <w:p w14:paraId="20A3FFB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17" w:type="dxa"/>
          </w:tcPr>
          <w:p w14:paraId="4E95483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54" w:type="dxa"/>
          </w:tcPr>
          <w:p w14:paraId="5000968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612" w:type="dxa"/>
          </w:tcPr>
          <w:p w14:paraId="419AF75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82" w:type="dxa"/>
          </w:tcPr>
          <w:p w14:paraId="710F4640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82" w:type="dxa"/>
          </w:tcPr>
          <w:p w14:paraId="7207054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Release</w:t>
            </w:r>
          </w:p>
        </w:tc>
      </w:tr>
      <w:tr w14:paraId="4979D8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677" w:type="dxa"/>
          </w:tcPr>
          <w:p w14:paraId="1096B80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Citizen(web)</w:t>
            </w:r>
          </w:p>
          <w:p w14:paraId="29EF84A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  <w:p w14:paraId="277C24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  <w:p w14:paraId="0560851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61" w:type="dxa"/>
          </w:tcPr>
          <w:p w14:paraId="62DFA03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Document Upload</w:t>
            </w:r>
          </w:p>
        </w:tc>
        <w:tc>
          <w:tcPr>
            <w:tcW w:w="1317" w:type="dxa"/>
          </w:tcPr>
          <w:p w14:paraId="381279C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</w:t>
            </w:r>
          </w:p>
        </w:tc>
        <w:tc>
          <w:tcPr>
            <w:tcW w:w="4354" w:type="dxa"/>
          </w:tcPr>
          <w:p w14:paraId="4FC2343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upload policy documents (PDF) to get summarized insights.</w:t>
            </w:r>
          </w:p>
          <w:p w14:paraId="5312FCF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  <w:p w14:paraId="37D5D32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1126A8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PDF is uploaded and summary is generated.</w:t>
            </w:r>
          </w:p>
        </w:tc>
        <w:tc>
          <w:tcPr>
            <w:tcW w:w="1382" w:type="dxa"/>
          </w:tcPr>
          <w:p w14:paraId="5A8E15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382" w:type="dxa"/>
          </w:tcPr>
          <w:p w14:paraId="17CDB3D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</w:tr>
      <w:tr w14:paraId="10178A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677" w:type="dxa"/>
          </w:tcPr>
          <w:p w14:paraId="6263A3A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238AFBF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Text to Text QA</w:t>
            </w:r>
          </w:p>
        </w:tc>
        <w:tc>
          <w:tcPr>
            <w:tcW w:w="1317" w:type="dxa"/>
          </w:tcPr>
          <w:p w14:paraId="25F0FD9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USN-2</w:t>
            </w:r>
          </w:p>
        </w:tc>
        <w:tc>
          <w:tcPr>
            <w:tcW w:w="4354" w:type="dxa"/>
          </w:tcPr>
          <w:p w14:paraId="72F99A6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ask sustainability questions and receive AI-generated answers.</w:t>
            </w:r>
          </w:p>
          <w:p w14:paraId="293D289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A4A7B6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Answers are accurate and appear on screen.</w:t>
            </w:r>
          </w:p>
        </w:tc>
        <w:tc>
          <w:tcPr>
            <w:tcW w:w="1382" w:type="dxa"/>
          </w:tcPr>
          <w:p w14:paraId="066BE1E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382" w:type="dxa"/>
          </w:tcPr>
          <w:p w14:paraId="015FF0E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  <w:p w14:paraId="73C60E1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CF301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677" w:type="dxa"/>
          </w:tcPr>
          <w:p w14:paraId="7237C3C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605DEA8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Translation</w:t>
            </w:r>
          </w:p>
        </w:tc>
        <w:tc>
          <w:tcPr>
            <w:tcW w:w="1317" w:type="dxa"/>
          </w:tcPr>
          <w:p w14:paraId="0DFA289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USN-3</w:t>
            </w:r>
          </w:p>
        </w:tc>
        <w:tc>
          <w:tcPr>
            <w:tcW w:w="4354" w:type="dxa"/>
          </w:tcPr>
          <w:p w14:paraId="50F4C90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view answers in local language (e.g., Hindi, Telugu).</w:t>
            </w:r>
          </w:p>
        </w:tc>
        <w:tc>
          <w:tcPr>
            <w:tcW w:w="2612" w:type="dxa"/>
          </w:tcPr>
          <w:p w14:paraId="209677E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Answers translated accurately.</w:t>
            </w:r>
          </w:p>
          <w:p w14:paraId="59D1020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14:paraId="4246F93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382" w:type="dxa"/>
          </w:tcPr>
          <w:p w14:paraId="119B98B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  <w:p w14:paraId="6B7B295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  <w:p w14:paraId="136E7CE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  <w:p w14:paraId="37D3A1C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0F46C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677" w:type="dxa"/>
          </w:tcPr>
          <w:p w14:paraId="2196F92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37E0C47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Voice Interaction</w:t>
            </w:r>
          </w:p>
        </w:tc>
        <w:tc>
          <w:tcPr>
            <w:tcW w:w="1317" w:type="dxa"/>
          </w:tcPr>
          <w:p w14:paraId="44DE537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USN-4</w:t>
            </w:r>
          </w:p>
        </w:tc>
        <w:tc>
          <w:tcPr>
            <w:tcW w:w="4354" w:type="dxa"/>
          </w:tcPr>
          <w:p w14:paraId="795C66B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speak questions using my microphone.</w:t>
            </w:r>
          </w:p>
          <w:p w14:paraId="2034B9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7ED96E1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  <w:p w14:paraId="21B2940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Voice is captured and converted to text.</w:t>
            </w:r>
          </w:p>
        </w:tc>
        <w:tc>
          <w:tcPr>
            <w:tcW w:w="1382" w:type="dxa"/>
          </w:tcPr>
          <w:p w14:paraId="5AE4AB1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382" w:type="dxa"/>
          </w:tcPr>
          <w:p w14:paraId="6BB64F9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  <w:p w14:paraId="49A2ECE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  <w:p w14:paraId="41BB6F9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  <w:p w14:paraId="1184DBE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963A7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677" w:type="dxa"/>
          </w:tcPr>
          <w:p w14:paraId="2BECBCB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340F94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Issue Reporting</w:t>
            </w:r>
          </w:p>
        </w:tc>
        <w:tc>
          <w:tcPr>
            <w:tcW w:w="1317" w:type="dxa"/>
          </w:tcPr>
          <w:p w14:paraId="54C23B7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USN-5</w:t>
            </w:r>
          </w:p>
        </w:tc>
        <w:tc>
          <w:tcPr>
            <w:tcW w:w="4354" w:type="dxa"/>
          </w:tcPr>
          <w:p w14:paraId="0509CB1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report sustainability issues from the app.</w:t>
            </w:r>
          </w:p>
          <w:p w14:paraId="3A70FD9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1BBD086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Confirmation is shown after submission.</w:t>
            </w:r>
          </w:p>
        </w:tc>
        <w:tc>
          <w:tcPr>
            <w:tcW w:w="1382" w:type="dxa"/>
          </w:tcPr>
          <w:p w14:paraId="3DF952D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382" w:type="dxa"/>
          </w:tcPr>
          <w:p w14:paraId="1EF8A69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</w:t>
            </w:r>
          </w:p>
          <w:p w14:paraId="6B23B25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  <w:p w14:paraId="20EC6EC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19BED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677" w:type="dxa"/>
          </w:tcPr>
          <w:p w14:paraId="6F0EA19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Citizen(web)</w:t>
            </w:r>
          </w:p>
        </w:tc>
        <w:tc>
          <w:tcPr>
            <w:tcW w:w="1861" w:type="dxa"/>
          </w:tcPr>
          <w:p w14:paraId="1F59A4C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View KPI Data</w:t>
            </w:r>
          </w:p>
        </w:tc>
        <w:tc>
          <w:tcPr>
            <w:tcW w:w="1317" w:type="dxa"/>
          </w:tcPr>
          <w:p w14:paraId="4D12288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USN-6</w:t>
            </w:r>
          </w:p>
        </w:tc>
        <w:tc>
          <w:tcPr>
            <w:tcW w:w="4354" w:type="dxa"/>
          </w:tcPr>
          <w:p w14:paraId="2972A0F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can upload KPI data and see trends and anomalies.</w:t>
            </w:r>
          </w:p>
          <w:p w14:paraId="4CA88CAB">
            <w:pPr>
              <w:spacing w:after="0" w:line="240" w:lineRule="auto"/>
              <w:ind w:firstLine="720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7929519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Graph is shown; anomalies highlighted.</w:t>
            </w:r>
          </w:p>
        </w:tc>
        <w:tc>
          <w:tcPr>
            <w:tcW w:w="1382" w:type="dxa"/>
          </w:tcPr>
          <w:p w14:paraId="412CD7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382" w:type="dxa"/>
          </w:tcPr>
          <w:p w14:paraId="7055AB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</w:tr>
    </w:tbl>
    <w:p w14:paraId="1111171C">
      <w:pPr>
        <w:rPr>
          <w:rFonts w:ascii="Arial" w:hAnsi="Arial" w:eastAsia="Arial" w:cs="Arial"/>
        </w:rPr>
      </w:pPr>
    </w:p>
    <w:p w14:paraId="1B0B3B48">
      <w:pPr>
        <w:rPr>
          <w:rFonts w:ascii="Arial" w:hAnsi="Arial" w:eastAsia="Arial" w:cs="Arial"/>
        </w:rPr>
      </w:pPr>
    </w:p>
    <w:p w14:paraId="7E98469C">
      <w:pPr>
        <w:rPr>
          <w:rFonts w:ascii="Arial" w:hAnsi="Arial" w:eastAsia="Arial" w:cs="Arial"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5B"/>
    <w:rsid w:val="00460D5B"/>
    <w:rsid w:val="009C3BA4"/>
    <w:rsid w:val="00AC4FDF"/>
    <w:rsid w:val="00E6276A"/>
    <w:rsid w:val="437B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271</Words>
  <Characters>1546</Characters>
  <Lines>12</Lines>
  <Paragraphs>3</Paragraphs>
  <TotalTime>6</TotalTime>
  <ScaleCrop>false</ScaleCrop>
  <LinksUpToDate>false</LinksUpToDate>
  <CharactersWithSpaces>1814</CharactersWithSpaces>
  <Application>WPS Office_12.2.0.21546_F1E327BC-269C-435d-A152-05C5408002CA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2025-06-27T09:11:00Z</dcterms:created>
  <dc:creator>Amarender Katkam</dc:creator>
  <cp:lastModifiedBy>Loya Mounika</cp:lastModifiedBy>
  <dcterms:modified xsi:type="dcterms:W3CDTF">2025-06-27T18:30:27Z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CB0B08F2A0724E0E99FD58536F56BA67_13</vt:lpwstr>
  </property>
</Properties>
</file>