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– Gestion de vente de téléphones</w:t>
      </w:r>
    </w:p>
    <w:p>
      <w:pPr/>
      <w:r>
        <w:t xml:space="preserve">Oct 13, 2026</w:t>
      </w:r>
      <w:r>
        <w:t xml:space="preserve"> · </w:t>
      </w:r>
      <w:r>
        <w:t xml:space="preserve">@Mamadou</w:t>
      </w:r>
    </w:p>
    <w:p>
      <w:pPr>
        <w:pStyle w:val="Heading2"/>
      </w:pPr>
      <w:r>
        <w:t xml:space="preserve">1. Contexte et objectifs</w:t>
      </w:r>
    </w:p>
    <w:p>
      <w:pPr/>
      <w:r>
        <w:t xml:space="preserve">Le projet vise à livrer une application unique qui gère toute l'activité d'un commerçant de téléphones et d'accessoires, sur une ou plusieurs boutiques, même sans connexion Internet.</w:t>
      </w:r>
    </w:p>
    <w:p>
      <w:pPr/>
      <w:r>
        <w:t xml:space="preserve">Aujourd'hui, ce type de commerce se gère souvent sur cahier ou tableur : stocks approximatifs, crédits clients difficiles à suivre, trocs mal tracés, et aucune vue globale quand le commerçant a plusieurs points de vente.</w:t>
      </w:r>
    </w:p>
    <w:p>
      <w:pPr/>
      <w:r>
        <w:rPr>
          <w:b/>
        </w:rPr>
        <w:t xml:space="preserve">Objectifs du système :</w:t>
      </w:r>
    </w:p>
    <w:p>
      <w:pPr>
        <w:pStyle w:val="ListParagraph"/>
        <w:numPr>
          <w:ilvl w:val="0"/>
          <w:numId w:val="2"/>
        </w:numPr>
      </w:pPr>
      <w:r>
        <w:t xml:space="preserve">Enregistrer chaque vente (détail ou gros) en moins d'une minute, avec facture ou reçu.</w:t>
      </w:r>
    </w:p>
    <w:p>
      <w:pPr>
        <w:pStyle w:val="ListParagraph"/>
        <w:numPr>
          <w:ilvl w:val="0"/>
          <w:numId w:val="2"/>
        </w:numPr>
      </w:pPr>
      <w:r>
        <w:t xml:space="preserve">Connaître le stock exact de chaque article, par boutique et en temps réel, y compris par numéro IMEI pour les téléphones.</w:t>
      </w:r>
    </w:p>
    <w:p>
      <w:pPr>
        <w:pStyle w:val="ListParagraph"/>
        <w:numPr>
          <w:ilvl w:val="0"/>
          <w:numId w:val="2"/>
        </w:numPr>
      </w:pPr>
      <w:r>
        <w:t xml:space="preserve">Gérer le troc (reprise d'un ancien téléphone contre un neuf) avec une évaluation tracée.</w:t>
      </w:r>
    </w:p>
    <w:p>
      <w:pPr>
        <w:pStyle w:val="ListParagraph"/>
        <w:numPr>
          <w:ilvl w:val="0"/>
          <w:numId w:val="2"/>
        </w:numPr>
      </w:pPr>
      <w:r>
        <w:t xml:space="preserve">Suivre les ventes à crédit et chaque remboursement par tranche, avec relances des retards.</w:t>
      </w:r>
    </w:p>
    <w:p>
      <w:pPr>
        <w:pStyle w:val="ListParagraph"/>
        <w:numPr>
          <w:ilvl w:val="0"/>
          <w:numId w:val="2"/>
        </w:numPr>
      </w:pPr>
      <w:r>
        <w:t xml:space="preserve">Permettre au propriétaire de piloter plusieurs boutiques depuis un seul compte.</w:t>
      </w:r>
    </w:p>
    <w:p>
      <w:pPr>
        <w:pStyle w:val="ListParagraph"/>
        <w:numPr>
          <w:ilvl w:val="0"/>
          <w:numId w:val="2"/>
        </w:numPr>
      </w:pPr>
      <w:r>
        <w:t xml:space="preserve">Fonctionner hors ligne, puis synchroniser automatiquement dès le retour de la connexion.</w:t>
      </w:r>
    </w:p>
    <w:p>
      <w:pPr>
        <w:pStyle w:val="ListParagraph"/>
        <w:numPr>
          <w:ilvl w:val="0"/>
          <w:numId w:val="2"/>
        </w:numPr>
      </w:pPr>
      <w:r>
        <w:t xml:space="preserve">Être utilisable aussi bien sur téléphone que sur ordinateur.</w:t>
      </w:r>
    </w:p>
    <w:p>
      <w:pPr>
        <w:pStyle w:val="Heading2"/>
      </w:pPr>
      <w:r>
        <w:t xml:space="preserve">2. Périmètre et utilisateurs</w:t>
      </w:r>
    </w:p>
    <w:p>
      <w:pPr/>
      <w:r>
        <w:t xml:space="preserve">Le système couvre la vente, le stock, le troc, le crédit et la gestion multi-boutiques. La comptabilité complète et la vente en ligne au public (site e-commerce) sont hors périmètre de la première version.</w:t>
      </w:r>
    </w:p>
    <w:p>
      <w:pPr/>
      <w:r>
        <w:rPr>
          <w:b/>
        </w:rPr>
        <w:t xml:space="preserve">Produits gérés :</w:t>
      </w:r>
      <w:r>
        <w:t xml:space="preserve"> téléphones (neufs et d'occasion), et accessoires électroniques liés : coques anti-casse, protège-écrans, casques et écouteurs Bluetooth, chargeurs, câbles, batteries externes, etc.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9"/>
        <w:gridCol w:w="2251"/>
        <w:gridCol w:w="4920"/>
      </w:tblGrid>
      <w:tr>
        <w:trPr>
          <w:tblHeader/>
        </w:trPr>
        <w:tc>
          <w:tcPr>
            <w:tcW w:w="2189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2251" w:type="dxa"/>
            <w:shd w:val="clear" w:color="auto" w:fill="F2F2F2"/>
          </w:tcPr>
          <w:p>
            <w:pPr/>
            <w:r>
              <w:t xml:space="preserve">Qui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Ce qu'il peut faire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Propriétaire</w:t>
            </w:r>
          </w:p>
        </w:tc>
        <w:tc>
          <w:tcPr>
            <w:tcW w:w="2251" w:type="dxa"/>
          </w:tcPr>
          <w:p>
            <w:pPr/>
            <w:r>
              <w:t xml:space="preserve">Le commerçant</w:t>
            </w:r>
          </w:p>
        </w:tc>
        <w:tc>
          <w:tcPr>
            <w:tcW w:w="4920" w:type="dxa"/>
          </w:tcPr>
          <w:p>
            <w:pPr/>
            <w:r>
              <w:t xml:space="preserve">Tout voir et tout gérer sur toutes ses boutiques : stocks, prix, employés, rapports, transferts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Gérant de boutique</w:t>
            </w:r>
          </w:p>
        </w:tc>
        <w:tc>
          <w:tcPr>
            <w:tcW w:w="2251" w:type="dxa"/>
          </w:tcPr>
          <w:p>
            <w:pPr/>
            <w:r>
              <w:t xml:space="preserve">Responsable d'un point de vente</w:t>
            </w:r>
          </w:p>
        </w:tc>
        <w:tc>
          <w:tcPr>
            <w:tcW w:w="4920" w:type="dxa"/>
          </w:tcPr>
          <w:p>
            <w:pPr/>
            <w:r>
              <w:t xml:space="preserve">Gérer le stock, les ventes, le troc et les crédits de sa boutique ; voir ses rapports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Vendeur / caissier</w:t>
            </w:r>
          </w:p>
        </w:tc>
        <w:tc>
          <w:tcPr>
            <w:tcW w:w="2251" w:type="dxa"/>
          </w:tcPr>
          <w:p>
            <w:pPr/>
            <w:r>
              <w:t xml:space="preserve">Employé</w:t>
            </w:r>
          </w:p>
        </w:tc>
        <w:tc>
          <w:tcPr>
            <w:tcW w:w="4920" w:type="dxa"/>
          </w:tcPr>
          <w:p>
            <w:pPr/>
            <w:r>
              <w:t xml:space="preserve">Enregistrer ventes, trocs et encaissements ; consulter le stock ; pas de modification des prix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Client</w:t>
            </w:r>
          </w:p>
        </w:tc>
        <w:tc>
          <w:tcPr>
            <w:tcW w:w="2251" w:type="dxa"/>
          </w:tcPr>
          <w:p>
            <w:pPr/>
            <w:r>
              <w:t xml:space="preserve">Acheteur au détail ou en gros</w:t>
            </w:r>
          </w:p>
        </w:tc>
        <w:tc>
          <w:tcPr>
            <w:tcW w:w="4920" w:type="dxa"/>
          </w:tcPr>
          <w:p>
            <w:pPr/>
            <w:r>
              <w:t xml:space="preserve">Pas d'accès direct (V1) ; reçoit factures, reçus et rappels d'échéance par SMS/WhatsApp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Fournisseur</w:t>
            </w:r>
          </w:p>
        </w:tc>
        <w:tc>
          <w:tcPr>
            <w:tcW w:w="2251" w:type="dxa"/>
          </w:tcPr>
          <w:p>
            <w:pPr/>
            <w:r>
              <w:t xml:space="preserve">Grossiste ou importateur</w:t>
            </w:r>
          </w:p>
        </w:tc>
        <w:tc>
          <w:tcPr>
            <w:tcW w:w="4920" w:type="dxa"/>
          </w:tcPr>
          <w:p>
            <w:pPr/>
            <w:r>
              <w:t xml:space="preserve">Pas d'accès ; enregistré pour les achats et réapprovisionnements</w:t>
            </w:r>
          </w:p>
        </w:tc>
      </w:tr>
    </w:tbl>
    <w:p>
      <w:pPr/>
      <w:r>
        <w:t xml:space="preserve">Chaque action est liée à l'utilisateur qui l'a faite, pour éviter les pertes et litiges entre employés.</w:t>
      </w:r>
    </w:p>
    <w:p>
      <w:pPr>
        <w:pStyle w:val="Heading2"/>
      </w:pPr>
      <w:r>
        <w:t xml:space="preserve">3. Exigences fonctionnelles</w:t>
      </w:r>
    </w:p>
    <w:p>
      <w:pPr>
        <w:pStyle w:val="Heading3"/>
      </w:pPr>
      <w:r>
        <w:t xml:space="preserve">3.1 Catalogue produits</w:t>
      </w:r>
    </w:p>
    <w:p>
      <w:pPr>
        <w:pStyle w:val="ListParagraph"/>
        <w:numPr>
          <w:ilvl w:val="0"/>
          <w:numId w:val="3"/>
        </w:numPr>
      </w:pPr>
      <w:r>
        <w:t xml:space="preserve">Fiche produit : marque, modèle, catégorie, capacité, couleur, état (neuf / occasion), photo, code-barres.</w:t>
      </w:r>
    </w:p>
    <w:p>
      <w:pPr>
        <w:pStyle w:val="ListParagraph"/>
        <w:numPr>
          <w:ilvl w:val="0"/>
          <w:numId w:val="3"/>
        </w:numPr>
      </w:pPr>
      <w:r>
        <w:t xml:space="preserve">Chaque téléphone est suivi individuellement par son </w:t>
      </w:r>
      <w:r>
        <w:rPr>
          <w:b/>
        </w:rPr>
        <w:t xml:space="preserve">numéro IMEI</w:t>
      </w:r>
      <w:r>
        <w:t xml:space="preserve"> (ou numéro de série) ; les accessoires sont suivis en quantité.</w:t>
      </w:r>
    </w:p>
    <w:p>
      <w:pPr>
        <w:pStyle w:val="ListParagraph"/>
        <w:numPr>
          <w:ilvl w:val="0"/>
          <w:numId w:val="3"/>
        </w:numPr>
      </w:pPr>
      <w:r>
        <w:t xml:space="preserve">Trois prix par article : prix d'achat, prix de vente au détail, prix de vente en gros.</w:t>
      </w:r>
    </w:p>
    <w:p>
      <w:pPr>
        <w:pStyle w:val="ListParagraph"/>
        <w:numPr>
          <w:ilvl w:val="0"/>
          <w:numId w:val="3"/>
        </w:numPr>
      </w:pPr>
      <w:r>
        <w:t xml:space="preserve">Compatibilité accessoire ↔ modèle (ex. : cette coque va avec tel modèle), proposée automatiquement lors d'une vente.</w:t>
      </w:r>
    </w:p>
    <w:p>
      <w:pPr>
        <w:pStyle w:val="Heading3"/>
      </w:pPr>
      <w:r>
        <w:t xml:space="preserve">3.2 Stock et approvisionnement</w:t>
      </w:r>
    </w:p>
    <w:p>
      <w:pPr>
        <w:pStyle w:val="ListParagraph"/>
        <w:numPr>
          <w:ilvl w:val="0"/>
          <w:numId w:val="4"/>
        </w:numPr>
      </w:pPr>
      <w:r>
        <w:t xml:space="preserve">Stock par boutique, mis à jour automatiquement à chaque vente, troc, retour ou transfert.</w:t>
      </w:r>
    </w:p>
    <w:p>
      <w:pPr>
        <w:pStyle w:val="ListParagraph"/>
        <w:numPr>
          <w:ilvl w:val="0"/>
          <w:numId w:val="4"/>
        </w:numPr>
      </w:pPr>
      <w:r>
        <w:t xml:space="preserve">Entrées de stock depuis un bon d'achat fournisseur, avec saisie ou scan des IMEI.</w:t>
      </w:r>
    </w:p>
    <w:p>
      <w:pPr>
        <w:pStyle w:val="ListParagraph"/>
        <w:numPr>
          <w:ilvl w:val="0"/>
          <w:numId w:val="4"/>
        </w:numPr>
      </w:pPr>
      <w:r>
        <w:t xml:space="preserve">Alerte de stock minimum par article et par boutique.</w:t>
      </w:r>
    </w:p>
    <w:p>
      <w:pPr>
        <w:pStyle w:val="ListParagraph"/>
        <w:numPr>
          <w:ilvl w:val="0"/>
          <w:numId w:val="4"/>
        </w:numPr>
      </w:pPr>
      <w:r>
        <w:t xml:space="preserve">Inventaire physique : comptage, écarts, ajustement justifié.</w:t>
      </w:r>
    </w:p>
    <w:p>
      <w:pPr>
        <w:pStyle w:val="ListParagraph"/>
        <w:numPr>
          <w:ilvl w:val="0"/>
          <w:numId w:val="4"/>
        </w:numPr>
      </w:pPr>
      <w:r>
        <w:t xml:space="preserve">Historique complet d'un IMEI : achat, boutique, vente, client, retour, troc.</w:t>
      </w:r>
    </w:p>
    <w:p>
      <w:pPr>
        <w:pStyle w:val="Heading3"/>
      </w:pPr>
      <w:r>
        <w:t xml:space="preserve">3.3 Ventes au détail et en gros</w:t>
      </w:r>
    </w:p>
    <w:p>
      <w:pPr>
        <w:pStyle w:val="ListParagraph"/>
        <w:numPr>
          <w:ilvl w:val="0"/>
          <w:numId w:val="5"/>
        </w:numPr>
      </w:pPr>
      <w:r>
        <w:t xml:space="preserve">Vente rapide par recherche ou scan, panier multi-articles, remise autorisée selon le rôle.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Vente en gros</w:t>
      </w:r>
      <w:r>
        <w:t xml:space="preserve"> : prix de gros appliqué automatiquement au-delà d'une quantité définie, ou pour un client classé « grossiste ».</w:t>
      </w:r>
    </w:p>
    <w:p>
      <w:pPr>
        <w:pStyle w:val="ListParagraph"/>
        <w:numPr>
          <w:ilvl w:val="0"/>
          <w:numId w:val="5"/>
        </w:numPr>
      </w:pPr>
      <w:r>
        <w:t xml:space="preserve">Paiements : espèces, mobile money (Orange Money, MTN MoMo), virement, paiement mixte.</w:t>
      </w:r>
    </w:p>
    <w:p>
      <w:pPr>
        <w:pStyle w:val="ListParagraph"/>
        <w:numPr>
          <w:ilvl w:val="0"/>
          <w:numId w:val="5"/>
        </w:numPr>
      </w:pPr>
      <w:r>
        <w:t xml:space="preserve">Impression ou envoi (WhatsApp, SMS, PDF) de la facture ou du reçu, avec mentions de garantie.</w:t>
      </w:r>
    </w:p>
    <w:p>
      <w:pPr>
        <w:pStyle w:val="ListParagraph"/>
        <w:numPr>
          <w:ilvl w:val="0"/>
          <w:numId w:val="5"/>
        </w:numPr>
      </w:pPr>
      <w:r>
        <w:t xml:space="preserve">Retours et échanges sous conditions, avec remise en stock ou mise au rebut.</w:t>
      </w:r>
    </w:p>
    <w:p>
      <w:pPr>
        <w:pStyle w:val="ListParagraph"/>
        <w:numPr>
          <w:ilvl w:val="0"/>
          <w:numId w:val="5"/>
        </w:numPr>
      </w:pPr>
      <w:r>
        <w:t xml:space="preserve">Garantie : durée par produit, consultation de la garantie à partir de l'IMEI.</w:t>
      </w:r>
    </w:p>
    <w:p>
      <w:pPr>
        <w:pStyle w:val="Heading3"/>
      </w:pPr>
      <w:r>
        <w:t xml:space="preserve">3.4 Troc (reprise d'un ancien téléphone)</w:t>
      </w:r>
    </w:p>
    <w:p>
      <w:pPr>
        <w:pStyle w:val="ListParagraph"/>
        <w:numPr>
          <w:ilvl w:val="0"/>
          <w:numId w:val="6"/>
        </w:numPr>
      </w:pPr>
      <w:r>
        <w:t xml:space="preserve">Le vendeur saisit l'appareil du client : modèle, IMEI, état (écran, batterie, boîtier, fonctionnement), photos.</w:t>
      </w:r>
    </w:p>
    <w:p>
      <w:pPr>
        <w:pStyle w:val="ListParagraph"/>
        <w:numPr>
          <w:ilvl w:val="0"/>
          <w:numId w:val="6"/>
        </w:numPr>
      </w:pPr>
      <w:r>
        <w:t xml:space="preserve">Le système propose une valeur de reprise selon une grille modifiable par le propriétaire ; le vendeur peut l'ajuster dans une limite autorisée.</w:t>
      </w:r>
    </w:p>
    <w:p>
      <w:pPr>
        <w:pStyle w:val="ListParagraph"/>
        <w:numPr>
          <w:ilvl w:val="0"/>
          <w:numId w:val="6"/>
        </w:numPr>
      </w:pPr>
      <w:r>
        <w:t xml:space="preserve">La valeur de reprise est déduite du prix du nouvel appareil ; le client paie la différence (comptant ou à crédit).</w:t>
      </w:r>
    </w:p>
    <w:p>
      <w:pPr>
        <w:pStyle w:val="ListParagraph"/>
        <w:numPr>
          <w:ilvl w:val="0"/>
          <w:numId w:val="6"/>
        </w:numPr>
      </w:pPr>
      <w:r>
        <w:t xml:space="preserve">L'appareil repris entre en stock « occasion », avec statut à réparer / à revendre, et son propre prix de revente.</w:t>
      </w:r>
    </w:p>
    <w:p>
      <w:pPr>
        <w:pStyle w:val="ListParagraph"/>
        <w:numPr>
          <w:ilvl w:val="0"/>
          <w:numId w:val="6"/>
        </w:numPr>
      </w:pPr>
      <w:r>
        <w:t xml:space="preserve">Pièce d'identité du client enregistrée pour limiter la reprise d'appareils volés ; un IMEI déjà connu comme volé ou bloqué est signalé.</w:t>
      </w:r>
    </w:p>
    <w:p>
      <w:pPr>
        <w:pStyle w:val="Heading3"/>
      </w:pPr>
      <w:r>
        <w:t xml:space="preserve">3.5 Vente à crédit et remboursement par tranches</w:t>
      </w:r>
    </w:p>
    <w:p>
      <w:pPr>
        <w:pStyle w:val="ListParagraph"/>
        <w:numPr>
          <w:ilvl w:val="0"/>
          <w:numId w:val="7"/>
        </w:numPr>
      </w:pPr>
      <w:r>
        <w:t xml:space="preserve">Création d'un contrat de crédit : client, articles, apport initial, montant restant, nombre de tranches, fréquence (hebdomadaire, mensuelle), dates d'échéance.</w:t>
      </w:r>
    </w:p>
    <w:p>
      <w:pPr>
        <w:pStyle w:val="ListParagraph"/>
        <w:numPr>
          <w:ilvl w:val="0"/>
          <w:numId w:val="7"/>
        </w:numPr>
      </w:pPr>
      <w:r>
        <w:t xml:space="preserve">Fiche client obligatoire : nom, téléphone, pièce d'identité, adresse, éventuellement un garant.</w:t>
      </w:r>
    </w:p>
    <w:p>
      <w:pPr>
        <w:pStyle w:val="ListParagraph"/>
        <w:numPr>
          <w:ilvl w:val="0"/>
          <w:numId w:val="7"/>
        </w:numPr>
      </w:pPr>
      <w:r>
        <w:t xml:space="preserve">Plafond de crédit par client, fixé par le propriétaire.</w:t>
      </w:r>
    </w:p>
    <w:p>
      <w:pPr>
        <w:pStyle w:val="ListParagraph"/>
        <w:numPr>
          <w:ilvl w:val="0"/>
          <w:numId w:val="7"/>
        </w:numPr>
      </w:pPr>
      <w:r>
        <w:t xml:space="preserve">Encaissement d'une tranche (totale ou partielle) avec reçu et solde restant.</w:t>
      </w:r>
    </w:p>
    <w:p>
      <w:pPr>
        <w:pStyle w:val="ListParagraph"/>
        <w:numPr>
          <w:ilvl w:val="0"/>
          <w:numId w:val="7"/>
        </w:numPr>
      </w:pPr>
      <w:r>
        <w:t xml:space="preserve">Rappels automatiques par SMS ou WhatsApp avant chaque échéance et en cas de retard.</w:t>
      </w:r>
    </w:p>
    <w:p>
      <w:pPr>
        <w:pStyle w:val="ListParagraph"/>
        <w:numPr>
          <w:ilvl w:val="0"/>
          <w:numId w:val="7"/>
        </w:numPr>
      </w:pPr>
      <w:r>
        <w:t xml:space="preserve">Tableau des crédits : en cours, en retard, soldés ; montant total dû par boutique.</w:t>
      </w:r>
    </w:p>
    <w:p>
      <w:pPr>
        <w:pStyle w:val="ListParagraph"/>
        <w:numPr>
          <w:ilvl w:val="0"/>
          <w:numId w:val="7"/>
        </w:numPr>
      </w:pPr>
      <w:r>
        <w:t xml:space="preserve">Possibilité de pénalité de retard (activable ou non).</w:t>
      </w:r>
    </w:p>
    <w:p>
      <w:pPr>
        <w:pStyle w:val="Heading3"/>
      </w:pPr>
      <w:r>
        <w:t xml:space="preserve">3.6 Gestion multi-boutiques</w:t>
      </w:r>
    </w:p>
    <w:p>
      <w:pPr>
        <w:pStyle w:val="ListParagraph"/>
        <w:numPr>
          <w:ilvl w:val="0"/>
          <w:numId w:val="8"/>
        </w:numPr>
      </w:pPr>
      <w:r>
        <w:t xml:space="preserve">Un propriétaire crée et gère autant de boutiques qu'il le souhaite depuis un seul compte.</w:t>
      </w:r>
    </w:p>
    <w:p>
      <w:pPr>
        <w:pStyle w:val="ListParagraph"/>
        <w:numPr>
          <w:ilvl w:val="0"/>
          <w:numId w:val="8"/>
        </w:numPr>
      </w:pPr>
      <w:r>
        <w:t xml:space="preserve">Prix communs ou propres à chaque boutique.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Transferts de stock</w:t>
      </w:r>
      <w:r>
        <w:t xml:space="preserve"> entre boutiques : demande, envoi, réception confirmée, IMEI suivis.</w:t>
      </w:r>
    </w:p>
    <w:p>
      <w:pPr>
        <w:pStyle w:val="ListParagraph"/>
        <w:numPr>
          <w:ilvl w:val="0"/>
          <w:numId w:val="8"/>
        </w:numPr>
      </w:pPr>
      <w:r>
        <w:t xml:space="preserve">Tableau de bord consolidé : ventes, stock, crédits et caisse de toutes les boutiques, ou d'une seule.</w:t>
      </w:r>
    </w:p>
    <w:p>
      <w:pPr>
        <w:pStyle w:val="ListParagraph"/>
        <w:numPr>
          <w:ilvl w:val="0"/>
          <w:numId w:val="8"/>
        </w:numPr>
      </w:pPr>
      <w:r>
        <w:t xml:space="preserve">Chaque employé est rattaché à une ou plusieurs boutiques.</w:t>
      </w:r>
    </w:p>
    <w:p>
      <w:pPr>
        <w:pStyle w:val="Heading3"/>
      </w:pPr>
      <w:r>
        <w:t xml:space="preserve">3.7 Clients et fournisseurs</w:t>
      </w:r>
    </w:p>
    <w:p>
      <w:pPr>
        <w:pStyle w:val="ListParagraph"/>
        <w:numPr>
          <w:ilvl w:val="0"/>
          <w:numId w:val="9"/>
        </w:numPr>
      </w:pPr>
      <w:r>
        <w:t xml:space="preserve">Fichier clients : coordonnées, type (détail / grossiste), historique d'achats, crédits, trocs.</w:t>
      </w:r>
    </w:p>
    <w:p>
      <w:pPr>
        <w:pStyle w:val="ListParagraph"/>
        <w:numPr>
          <w:ilvl w:val="0"/>
          <w:numId w:val="9"/>
        </w:numPr>
      </w:pPr>
      <w:r>
        <w:t xml:space="preserve">Fichier fournisseurs : coordonnées, achats, dettes envers le fournisseur.</w:t>
      </w:r>
    </w:p>
    <w:p>
      <w:pPr>
        <w:pStyle w:val="Heading3"/>
      </w:pPr>
      <w:r>
        <w:t xml:space="preserve">3.8 Caisse et dépenses</w:t>
      </w:r>
    </w:p>
    <w:p>
      <w:pPr>
        <w:pStyle w:val="ListParagraph"/>
        <w:numPr>
          <w:ilvl w:val="0"/>
          <w:numId w:val="10"/>
        </w:numPr>
      </w:pPr>
      <w:r>
        <w:t xml:space="preserve">Ouverture et clôture de caisse journalières par vendeur, avec écart constaté.</w:t>
      </w:r>
    </w:p>
    <w:p>
      <w:pPr>
        <w:pStyle w:val="ListParagraph"/>
        <w:numPr>
          <w:ilvl w:val="0"/>
          <w:numId w:val="10"/>
        </w:numPr>
      </w:pPr>
      <w:r>
        <w:t xml:space="preserve">Saisie des dépenses de la boutique (loyer, électricité, transport…).</w:t>
      </w:r>
    </w:p>
    <w:p>
      <w:pPr>
        <w:pStyle w:val="Heading3"/>
      </w:pPr>
      <w:r>
        <w:t xml:space="preserve">3.9 Rapports</w:t>
      </w:r>
    </w:p>
    <w:p>
      <w:pPr>
        <w:pStyle w:val="ListParagraph"/>
        <w:numPr>
          <w:ilvl w:val="0"/>
          <w:numId w:val="11"/>
        </w:numPr>
      </w:pPr>
      <w:r>
        <w:t xml:space="preserve">Chiffre d'affaires et bénéfice brut par jour, semaine, mois, par boutique, vendeur, produit.</w:t>
      </w:r>
    </w:p>
    <w:p>
      <w:pPr>
        <w:pStyle w:val="ListParagraph"/>
        <w:numPr>
          <w:ilvl w:val="0"/>
          <w:numId w:val="11"/>
        </w:numPr>
      </w:pPr>
      <w:r>
        <w:t xml:space="preserve">Meilleures ventes, articles qui ne tournent pas, valeur du stock.</w:t>
      </w:r>
    </w:p>
    <w:p>
      <w:pPr>
        <w:pStyle w:val="ListParagraph"/>
        <w:numPr>
          <w:ilvl w:val="0"/>
          <w:numId w:val="11"/>
        </w:numPr>
      </w:pPr>
      <w:r>
        <w:t xml:space="preserve">Situation des crédits et des trocs.</w:t>
      </w:r>
    </w:p>
    <w:p>
      <w:pPr>
        <w:pStyle w:val="ListParagraph"/>
        <w:numPr>
          <w:ilvl w:val="0"/>
          <w:numId w:val="11"/>
        </w:numPr>
      </w:pPr>
      <w:r>
        <w:t xml:space="preserve">Export en PDF et Excel.</w:t>
      </w:r>
    </w:p>
    <w:p>
      <w:pPr>
        <w:pStyle w:val="Heading2"/>
      </w:pPr>
      <w:r>
        <w:t xml:space="preserve">4. Exigences non fonctionnelles</w:t>
      </w:r>
    </w:p>
    <w:p>
      <w:pPr>
        <w:pStyle w:val="Heading3"/>
      </w:pPr>
      <w:r>
        <w:t xml:space="preserve">4.1 Fonctionnement hors ligne et en ligne</w:t>
      </w:r>
    </w:p>
    <w:p>
      <w:pPr>
        <w:pStyle w:val="ListParagraph"/>
        <w:numPr>
          <w:ilvl w:val="0"/>
          <w:numId w:val="12"/>
        </w:numPr>
      </w:pPr>
      <w:r>
        <w:t xml:space="preserve">Toutes les opérations courantes (vente, troc, encaissement de tranche, consultation du stock) fonctionnent </w:t>
      </w:r>
      <w:r>
        <w:rPr>
          <w:b/>
        </w:rPr>
        <w:t xml:space="preserve">sans Internet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Les données sont stockées localement sur l'appareil, puis synchronisées automatiquement avec le serveur dès que la connexion revient.</w:t>
      </w:r>
    </w:p>
    <w:p>
      <w:pPr>
        <w:pStyle w:val="ListParagraph"/>
        <w:numPr>
          <w:ilvl w:val="0"/>
          <w:numId w:val="12"/>
        </w:numPr>
      </w:pPr>
      <w:r>
        <w:t xml:space="preserve">Un indicateur visible montre l'état : en ligne, hors ligne, synchronisation en cours, opérations en attente.</w:t>
      </w:r>
    </w:p>
    <w:p>
      <w:pPr>
        <w:pStyle w:val="ListParagraph"/>
        <w:numPr>
          <w:ilvl w:val="0"/>
          <w:numId w:val="12"/>
        </w:numPr>
      </w:pPr>
      <w:r>
        <w:t xml:space="preserve">Gestion des conflits : un même IMEI ne peut pas être vendu deux fois ; en cas de conflit, la première opération synchronisée l'emporte et l'autre est signalée au gérant.</w:t>
      </w:r>
    </w:p>
    <w:p>
      <w:pPr>
        <w:pStyle w:val="ListParagraph"/>
        <w:numPr>
          <w:ilvl w:val="0"/>
          <w:numId w:val="12"/>
        </w:numPr>
      </w:pPr>
      <w:r>
        <w:t xml:space="preserve">Les fonctions qui exigent le réseau (SMS, WhatsApp, tableau consolidé à jour) sont mises en file d'attente.</w:t>
      </w:r>
    </w:p>
    <w:p>
      <w:pPr>
        <w:pStyle w:val="Heading3"/>
      </w:pPr>
      <w:r>
        <w:t xml:space="preserve">4.2 Multi-plateforme</w:t>
      </w:r>
    </w:p>
    <w:p>
      <w:pPr>
        <w:pStyle w:val="ListParagraph"/>
        <w:numPr>
          <w:ilvl w:val="0"/>
          <w:numId w:val="13"/>
        </w:numPr>
      </w:pPr>
      <w:r>
        <w:t xml:space="preserve">Une seule application utilisable sur </w:t>
      </w:r>
      <w:r>
        <w:rPr>
          <w:b/>
        </w:rPr>
        <w:t xml:space="preserve">téléphone Android, iPhone, tablette et ordinateur</w:t>
      </w:r>
      <w:r>
        <w:t xml:space="preserve"> (Windows, Mac, navigateur web).</w:t>
      </w:r>
    </w:p>
    <w:p>
      <w:pPr>
        <w:pStyle w:val="ListParagraph"/>
        <w:numPr>
          <w:ilvl w:val="0"/>
          <w:numId w:val="13"/>
        </w:numPr>
      </w:pPr>
      <w:r>
        <w:t xml:space="preserve">Interface adaptée à la taille de l'écran ; usage tactile sur mobile, clavier et lecteur code-barres sur ordinateur.</w:t>
      </w:r>
    </w:p>
    <w:p>
      <w:pPr>
        <w:pStyle w:val="ListParagraph"/>
        <w:numPr>
          <w:ilvl w:val="0"/>
          <w:numId w:val="13"/>
        </w:numPr>
      </w:pPr>
      <w:r>
        <w:t xml:space="preserve">Compatible avec des smartphones d'entrée de gamme et des connexions lentes.</w:t>
      </w:r>
    </w:p>
    <w:p>
      <w:pPr>
        <w:pStyle w:val="ListParagraph"/>
        <w:numPr>
          <w:ilvl w:val="0"/>
          <w:numId w:val="13"/>
        </w:numPr>
      </w:pPr>
      <w:r>
        <w:t xml:space="preserve">Impression sur imprimante thermique Bluetooth (reçus 58/80 mm) et imprimante classique (factures A4).</w:t>
      </w:r>
    </w:p>
    <w:p>
      <w:pPr>
        <w:pStyle w:val="ListParagraph"/>
        <w:numPr>
          <w:ilvl w:val="0"/>
          <w:numId w:val="13"/>
        </w:numPr>
      </w:pPr>
      <w:r>
        <w:t xml:space="preserve">Langue : français en V1, interface prévue pour ajouter d'autres langues.</w:t>
      </w:r>
    </w:p>
    <w:p>
      <w:pPr>
        <w:pStyle w:val="ListParagraph"/>
        <w:numPr>
          <w:ilvl w:val="0"/>
          <w:numId w:val="13"/>
        </w:numPr>
      </w:pPr>
      <w:r>
        <w:t xml:space="preserve">Monnaie : franc guinéen (GNF) par défaut, paramétrable.</w:t>
      </w:r>
    </w:p>
    <w:p>
      <w:pPr>
        <w:pStyle w:val="Heading3"/>
      </w:pPr>
      <w:r>
        <w:t xml:space="preserve">4.3 Sécurité</w:t>
      </w:r>
    </w:p>
    <w:p>
      <w:pPr>
        <w:pStyle w:val="ListParagraph"/>
        <w:numPr>
          <w:ilvl w:val="0"/>
          <w:numId w:val="14"/>
        </w:numPr>
      </w:pPr>
      <w:r>
        <w:t xml:space="preserve">Connexion par identifiant et mot de passe ou code PIN ; droits selon le rôle.</w:t>
      </w:r>
    </w:p>
    <w:p>
      <w:pPr>
        <w:pStyle w:val="ListParagraph"/>
        <w:numPr>
          <w:ilvl w:val="0"/>
          <w:numId w:val="14"/>
        </w:numPr>
      </w:pPr>
      <w:r>
        <w:t xml:space="preserve">Données chiffrées sur l'appareil et pendant la synchronisation.</w:t>
      </w:r>
    </w:p>
    <w:p>
      <w:pPr>
        <w:pStyle w:val="ListParagraph"/>
        <w:numPr>
          <w:ilvl w:val="0"/>
          <w:numId w:val="14"/>
        </w:numPr>
      </w:pPr>
      <w:r>
        <w:t xml:space="preserve">Journal de toutes les opérations sensibles : suppression, remise, modification de prix, annulation.</w:t>
      </w:r>
    </w:p>
    <w:p>
      <w:pPr>
        <w:pStyle w:val="ListParagraph"/>
        <w:numPr>
          <w:ilvl w:val="0"/>
          <w:numId w:val="14"/>
        </w:numPr>
      </w:pPr>
      <w:r>
        <w:t xml:space="preserve">Sauvegarde automatique quotidienne sur le serveur ; restauration possible si un appareil est perdu.</w:t>
      </w:r>
    </w:p>
    <w:p>
      <w:pPr>
        <w:pStyle w:val="ListParagraph"/>
        <w:numPr>
          <w:ilvl w:val="0"/>
          <w:numId w:val="14"/>
        </w:numPr>
      </w:pPr>
      <w:r>
        <w:t xml:space="preserve">Déconnexion à distance d'un appareil ou d'un employé.</w:t>
      </w:r>
    </w:p>
    <w:p>
      <w:pPr>
        <w:pStyle w:val="Heading3"/>
      </w:pPr>
      <w:r>
        <w:t xml:space="preserve">4.4 Performance et qualité</w:t>
      </w:r>
    </w:p>
    <w:p>
      <w:pPr>
        <w:pStyle w:val="ListParagraph"/>
        <w:numPr>
          <w:ilvl w:val="0"/>
          <w:numId w:val="15"/>
        </w:numPr>
      </w:pPr>
      <w:r>
        <w:t xml:space="preserve">Enregistrement d'une vente en moins de 2 secondes, même hors ligne.</w:t>
      </w:r>
    </w:p>
    <w:p>
      <w:pPr>
        <w:pStyle w:val="ListParagraph"/>
        <w:numPr>
          <w:ilvl w:val="0"/>
          <w:numId w:val="15"/>
        </w:numPr>
      </w:pPr>
      <w:r>
        <w:t xml:space="preserve">Recherche d'un produit ou d'un IMEI en moins de 1 seconde.</w:t>
      </w:r>
    </w:p>
    <w:p>
      <w:pPr>
        <w:pStyle w:val="ListParagraph"/>
        <w:numPr>
          <w:ilvl w:val="0"/>
          <w:numId w:val="15"/>
        </w:numPr>
      </w:pPr>
      <w:r>
        <w:t xml:space="preserve">Prise en charge d'au moins plusieurs milliers d'articles et d'IMEI par boutique sans ralentissement.</w:t>
      </w:r>
    </w:p>
    <w:p>
      <w:pPr>
        <w:pStyle w:val="ListParagraph"/>
        <w:numPr>
          <w:ilvl w:val="0"/>
          <w:numId w:val="15"/>
        </w:numPr>
      </w:pPr>
      <w:r>
        <w:t xml:space="preserve">Interface simple, utilisable après une courte prise en main par un vendeur sans formation informatique.</w:t>
      </w:r>
    </w:p>
    <w:p>
      <w:pPr>
        <w:pStyle w:val="Heading2"/>
      </w:pPr>
      <w:r>
        <w:t xml:space="preserve">5. Architecture technique proposée</w:t>
      </w:r>
    </w:p>
    <w:p>
      <w:pPr/>
      <w:r>
        <w:t xml:space="preserve">Chaque appareil garde sa propre base de données locale pour travailler sans réseau ; un serveur central synchronise toutes les boutiques et sert le tableau du propriétaire.</w:t>
      </w:r>
    </w:p>
    <w:p>
      <w:pPr/>
      <w:r>
        <w:drawing>
          <wp:inline distT="0" distB="0" distL="0" distR="0">
            <wp:extent cx="5486400" cy="2996292"/>
            <wp:docPr id="1" name="image1" descr="architecture · appareils, serveur, messageri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appareils, serveur, messageri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appareils, serveur, messagerie</w:t>
      </w:r>
    </w:p>
    <w:p>
      <w:pPr/>
      <w:r>
        <w:t xml:space="preserve">Les flèches doubles indiquent que les données montent et descendent : une vente faite hors ligne remonte au serveur, un nouveau prix ou un transfert redescend vers les boutiques.</w:t>
      </w:r>
    </w:p>
    <w:p>
      <w:pPr/>
      <w:r>
        <w:rPr>
          <w:b/>
        </w:rPr>
        <w:t xml:space="preserve">Choix techniques suggérés (à valider avec le prestataire) :</w:t>
      </w:r>
    </w:p>
    <w:p>
      <w:pPr>
        <w:pStyle w:val="ListParagraph"/>
        <w:numPr>
          <w:ilvl w:val="0"/>
          <w:numId w:val="16"/>
        </w:numPr>
      </w:pPr>
      <w:r>
        <w:t xml:space="preserve">Application : Flutter, une seule base de code pour Android, iPhone, Windows, Mac et le web.</w:t>
      </w:r>
    </w:p>
    <w:p>
      <w:pPr>
        <w:pStyle w:val="ListParagraph"/>
        <w:numPr>
          <w:ilvl w:val="0"/>
          <w:numId w:val="16"/>
        </w:numPr>
      </w:pPr>
      <w:r>
        <w:t xml:space="preserve">Base locale : SQLite sur chaque appareil.</w:t>
      </w:r>
    </w:p>
    <w:p>
      <w:pPr>
        <w:pStyle w:val="ListParagraph"/>
        <w:numPr>
          <w:ilvl w:val="0"/>
          <w:numId w:val="16"/>
        </w:numPr>
      </w:pPr>
      <w:r>
        <w:t xml:space="preserve">Serveur : API REST (Node.js ou Laravel) avec base PostgreSQL, hébergée dans le cloud.</w:t>
      </w:r>
    </w:p>
    <w:p>
      <w:pPr>
        <w:pStyle w:val="ListParagraph"/>
        <w:numPr>
          <w:ilvl w:val="0"/>
          <w:numId w:val="16"/>
        </w:numPr>
      </w:pPr>
      <w:r>
        <w:t xml:space="preserve">Messagerie : API d'un fournisseur SMS local et WhatsApp Business.</w:t>
      </w:r>
    </w:p>
    <w:p>
      <w:pPr>
        <w:pStyle w:val="ListParagraph"/>
        <w:numPr>
          <w:ilvl w:val="0"/>
          <w:numId w:val="16"/>
        </w:numPr>
      </w:pPr>
      <w:r>
        <w:t xml:space="preserve">Mises à jour de l'application diffusées sans réinstallation manuelle.</w:t>
      </w:r>
    </w:p>
    <w:p>
      <w:pPr>
        <w:pStyle w:val="Heading2"/>
      </w:pPr>
      <w:r>
        <w:t xml:space="preserve">6. Livrables, phases et recette</w:t>
      </w:r>
    </w:p>
    <w:p>
      <w:pPr/>
      <w:r>
        <w:t xml:space="preserve">Le projet est livré en trois phases, chacune utilisable en boutique avant de passer à la suivante.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4"/>
        <w:gridCol w:w="4920"/>
        <w:gridCol w:w="2296"/>
      </w:tblGrid>
      <w:tr>
        <w:trPr>
          <w:tblHeader/>
        </w:trPr>
        <w:tc>
          <w:tcPr>
            <w:tcW w:w="2144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2296" w:type="dxa"/>
            <w:shd w:val="clear" w:color="auto" w:fill="F2F2F2"/>
          </w:tcPr>
          <w:p>
            <w:pPr/>
            <w:r>
              <w:t xml:space="preserve">Livrable</w:t>
            </w:r>
          </w:p>
        </w:tc>
      </w:tr>
      <w:tr>
        <w:tc>
          <w:tcPr>
            <w:tcW w:w="2144" w:type="dxa"/>
          </w:tcPr>
          <w:p>
            <w:pPr/>
            <w:r>
              <w:t xml:space="preserve">1. Socle</w:t>
            </w:r>
          </w:p>
        </w:tc>
        <w:tc>
          <w:tcPr>
            <w:tcW w:w="4920" w:type="dxa"/>
          </w:tcPr>
          <w:p>
            <w:pPr/>
            <w:r>
              <w:t xml:space="preserve">Catalogue, stock et IMEI, ventes détail et gros, caisse, hors ligne, une boutique</w:t>
            </w:r>
          </w:p>
        </w:tc>
        <w:tc>
          <w:tcPr>
            <w:tcW w:w="2296" w:type="dxa"/>
          </w:tcPr>
          <w:p>
            <w:pPr/>
            <w:r>
              <w:t xml:space="preserve">Application installable + serveur</w:t>
            </w:r>
          </w:p>
        </w:tc>
      </w:tr>
      <w:tr>
        <w:tc>
          <w:tcPr>
            <w:tcW w:w="2144" w:type="dxa"/>
          </w:tcPr>
          <w:p>
            <w:pPr/>
            <w:r>
              <w:t xml:space="preserve">2. Troc et crédit</w:t>
            </w:r>
          </w:p>
        </w:tc>
        <w:tc>
          <w:tcPr>
            <w:tcW w:w="4920" w:type="dxa"/>
          </w:tcPr>
          <w:p>
            <w:pPr/>
            <w:r>
              <w:t xml:space="preserve">Reprise d'appareils, contrats de crédit, tranches, rappels SMS/WhatsApp</w:t>
            </w:r>
          </w:p>
        </w:tc>
        <w:tc>
          <w:tcPr>
            <w:tcW w:w="2296" w:type="dxa"/>
          </w:tcPr>
          <w:p>
            <w:pPr/>
            <w:r>
              <w:t xml:space="preserve">Mise à jour de l'application</w:t>
            </w:r>
          </w:p>
        </w:tc>
      </w:tr>
      <w:tr>
        <w:tc>
          <w:tcPr>
            <w:tcW w:w="2144" w:type="dxa"/>
          </w:tcPr>
          <w:p>
            <w:pPr/>
            <w:r>
              <w:t xml:space="preserve">3. Multi-boutiques</w:t>
            </w:r>
          </w:p>
        </w:tc>
        <w:tc>
          <w:tcPr>
            <w:tcW w:w="4920" w:type="dxa"/>
          </w:tcPr>
          <w:p>
            <w:pPr/>
            <w:r>
              <w:t xml:space="preserve">Boutiques multiples, transferts, tableau consolidé, rapports avancés</w:t>
            </w:r>
          </w:p>
        </w:tc>
        <w:tc>
          <w:tcPr>
            <w:tcW w:w="2296" w:type="dxa"/>
          </w:tcPr>
          <w:p>
            <w:pPr/>
            <w:r>
              <w:t xml:space="preserve">Version complète</w:t>
            </w:r>
          </w:p>
        </w:tc>
      </w:tr>
    </w:tbl>
    <w:p>
      <w:pPr/>
      <w:r>
        <w:rPr>
          <w:b/>
        </w:rPr>
        <w:t xml:space="preserve">Livrables attendus :</w:t>
      </w:r>
      <w:r>
        <w:t xml:space="preserve"> code source, application mobile et ordinateur, serveur déployé, documentation utilisateur en français, formation des vendeurs, garantie de correction des anomalies après livraison.</w:t>
      </w:r>
    </w:p>
    <w:p>
      <w:pPr/>
      <w:r>
        <w:rPr>
          <w:b/>
        </w:rPr>
        <w:t xml:space="preserve">Critères de recette (exemples) :</w:t>
      </w:r>
    </w:p>
    <w:p>
      <w:pPr>
        <w:pStyle w:val="ListParagraph"/>
        <w:numPr>
          <w:ilvl w:val="0"/>
          <w:numId w:val="17"/>
        </w:numPr>
      </w:pPr>
      <w:r>
        <w:t xml:space="preserve">☐ Une vente faite hors ligne apparaît sur le serveur après reconnexion, sans doublon.</w:t>
      </w:r>
    </w:p>
    <w:p>
      <w:pPr>
        <w:pStyle w:val="ListParagraph"/>
        <w:numPr>
          <w:ilvl w:val="0"/>
          <w:numId w:val="17"/>
        </w:numPr>
      </w:pPr>
      <w:r>
        <w:t xml:space="preserve">☐ Un IMEI vendu ne peut plus être vendu, même depuis une autre boutique.</w:t>
      </w:r>
    </w:p>
    <w:p>
      <w:pPr>
        <w:pStyle w:val="ListParagraph"/>
        <w:numPr>
          <w:ilvl w:val="0"/>
          <w:numId w:val="17"/>
        </w:numPr>
      </w:pPr>
      <w:r>
        <w:t xml:space="preserve">☐ Un troc réduit le prix du neuf et ajoute l'ancien appareil au stock occasion.</w:t>
      </w:r>
    </w:p>
    <w:p>
      <w:pPr>
        <w:pStyle w:val="ListParagraph"/>
        <w:numPr>
          <w:ilvl w:val="0"/>
          <w:numId w:val="17"/>
        </w:numPr>
      </w:pPr>
      <w:r>
        <w:t xml:space="preserve">☐ Une tranche encaissée met à jour le solde et produit un reçu.</w:t>
      </w:r>
    </w:p>
    <w:p>
      <w:pPr>
        <w:pStyle w:val="ListParagraph"/>
        <w:numPr>
          <w:ilvl w:val="0"/>
          <w:numId w:val="17"/>
        </w:numPr>
      </w:pPr>
      <w:r>
        <w:t xml:space="preserve">☐ Un client en retard reçoit un rappel automatique.</w:t>
      </w:r>
    </w:p>
    <w:p>
      <w:pPr>
        <w:pStyle w:val="ListParagraph"/>
        <w:numPr>
          <w:ilvl w:val="0"/>
          <w:numId w:val="17"/>
        </w:numPr>
      </w:pPr>
      <w:r>
        <w:t xml:space="preserve">☐ Un transfert entre boutiques déplace le stock une fois la réception confirmée.</w:t>
      </w:r>
    </w:p>
    <w:p>
      <w:pPr>
        <w:pStyle w:val="ListParagraph"/>
        <w:numPr>
          <w:ilvl w:val="0"/>
          <w:numId w:val="17"/>
        </w:numPr>
      </w:pPr>
      <w:r>
        <w:t xml:space="preserve">☐ Le propriétaire voit les chiffres de toutes ses boutiques sur un seul écran.</w:t>
      </w:r>
    </w:p>
    <w:p>
      <w:pPr/>
      <w:r>
        <w:rPr>
          <w:b/>
        </w:rPr>
        <w:t xml:space="preserve">Questions ouvertes :</w:t>
      </w:r>
    </w:p>
    <w:p>
      <w:pPr>
        <w:pStyle w:val="ListParagraph"/>
        <w:numPr>
          <w:ilvl w:val="0"/>
          <w:numId w:val="18"/>
        </w:numPr>
      </w:pPr>
      <w:r>
        <w:t xml:space="preserve">Budget et date de mise en service souhaités ?</w:t>
      </w:r>
    </w:p>
    <w:p>
      <w:pPr>
        <w:pStyle w:val="ListParagraph"/>
        <w:numPr>
          <w:ilvl w:val="0"/>
          <w:numId w:val="18"/>
        </w:numPr>
      </w:pPr>
      <w:r>
        <w:t xml:space="preserve">Nombre de boutiques et d'employés au démarrage ?</w:t>
      </w:r>
    </w:p>
    <w:p>
      <w:pPr>
        <w:pStyle w:val="ListParagraph"/>
        <w:numPr>
          <w:ilvl w:val="0"/>
          <w:numId w:val="18"/>
        </w:numPr>
      </w:pPr>
      <w:r>
        <w:t xml:space="preserve">Faut-il des factures conformes à une norme fiscale particulière ?</w:t>
      </w:r>
    </w:p>
    <w:p>
      <w:pPr>
        <w:pStyle w:val="ListParagraph"/>
        <w:numPr>
          <w:ilvl w:val="0"/>
          <w:numId w:val="18"/>
        </w:numPr>
      </w:pPr>
      <w:r>
        <w:t xml:space="preserve">Le propriétaire veut-il vendre l'application à d'autres commerçants (abonnement) ou l'utiliser seul 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– Gestion de vente de téléphones</dc:title>
  <dc:description>Claude Docs node/1e7be692-1e41@7 docx-w7</dc:description>
  <cp:revision>7</cp:revision>
</cp:coreProperties>
</file>