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014" w14:textId="77777777" w:rsidR="00236D2C" w:rsidRDefault="00236D2C">
      <w:pPr>
        <w:spacing w:beforeLines="50" w:before="156" w:line="240" w:lineRule="exact"/>
        <w:jc w:val="right"/>
        <w:rPr>
          <w:rFonts w:ascii="宋体" w:hAnsi="宋体"/>
          <w:sz w:val="24"/>
        </w:rPr>
      </w:pPr>
    </w:p>
    <w:tbl>
      <w:tblPr>
        <w:tblW w:w="0" w:type="auto"/>
        <w:tblInd w:w="108" w:type="dxa"/>
        <w:tblLayout w:type="fixed"/>
        <w:tblLook w:val="0000" w:firstRow="0" w:lastRow="0" w:firstColumn="0" w:lastColumn="0" w:noHBand="0" w:noVBand="0"/>
      </w:tblPr>
      <w:tblGrid>
        <w:gridCol w:w="1080"/>
        <w:gridCol w:w="1620"/>
        <w:gridCol w:w="2700"/>
        <w:gridCol w:w="1080"/>
        <w:gridCol w:w="2550"/>
      </w:tblGrid>
      <w:tr w:rsidR="00236D2C" w14:paraId="5A00551D" w14:textId="77777777">
        <w:trPr>
          <w:trHeight w:val="2239"/>
        </w:trPr>
        <w:tc>
          <w:tcPr>
            <w:tcW w:w="9030" w:type="dxa"/>
            <w:gridSpan w:val="5"/>
          </w:tcPr>
          <w:p w14:paraId="126EEC2F" w14:textId="77777777" w:rsidR="00236D2C" w:rsidRDefault="00236D2C">
            <w:pPr>
              <w:rPr>
                <w:rFonts w:ascii="宋体" w:hAnsi="宋体"/>
                <w:sz w:val="44"/>
              </w:rPr>
            </w:pPr>
          </w:p>
          <w:p w14:paraId="44679466" w14:textId="76B317C7" w:rsidR="00236D2C" w:rsidRDefault="001C7B5D">
            <w:pPr>
              <w:jc w:val="center"/>
              <w:rPr>
                <w:rFonts w:ascii="宋体" w:hAnsi="宋体"/>
                <w:sz w:val="44"/>
              </w:rPr>
            </w:pPr>
            <w:r>
              <w:rPr>
                <w:rFonts w:ascii="宋体" w:hAnsi="宋体"/>
                <w:noProof/>
                <w:sz w:val="44"/>
              </w:rPr>
              <w:drawing>
                <wp:inline distT="0" distB="0" distL="0" distR="0" wp14:anchorId="7440B30C" wp14:editId="749EFDB9">
                  <wp:extent cx="3381375" cy="638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638175"/>
                          </a:xfrm>
                          <a:prstGeom prst="rect">
                            <a:avLst/>
                          </a:prstGeom>
                          <a:noFill/>
                          <a:ln>
                            <a:noFill/>
                          </a:ln>
                        </pic:spPr>
                      </pic:pic>
                    </a:graphicData>
                  </a:graphic>
                </wp:inline>
              </w:drawing>
            </w:r>
          </w:p>
          <w:p w14:paraId="54B4F847" w14:textId="77777777" w:rsidR="00236D2C" w:rsidRDefault="005A319B">
            <w:pPr>
              <w:spacing w:beforeLines="50" w:before="156"/>
              <w:jc w:val="center"/>
              <w:rPr>
                <w:rFonts w:ascii="方正姚体" w:eastAsia="方正姚体"/>
                <w:b/>
                <w:sz w:val="52"/>
              </w:rPr>
            </w:pPr>
            <w:r>
              <w:rPr>
                <w:rFonts w:ascii="方正姚体" w:eastAsia="方正姚体" w:hint="eastAsia"/>
                <w:b/>
                <w:sz w:val="52"/>
              </w:rPr>
              <w:t>本科生毕业论文（设计）</w:t>
            </w:r>
          </w:p>
          <w:p w14:paraId="3DA592DC" w14:textId="77777777" w:rsidR="00236D2C" w:rsidRDefault="005A319B">
            <w:pPr>
              <w:spacing w:beforeLines="50" w:before="156"/>
              <w:jc w:val="center"/>
              <w:rPr>
                <w:rFonts w:ascii="方正姚体" w:eastAsia="方正姚体"/>
                <w:sz w:val="84"/>
              </w:rPr>
            </w:pPr>
            <w:r>
              <w:rPr>
                <w:rFonts w:ascii="方正姚体" w:eastAsia="方正姚体" w:hint="eastAsia"/>
                <w:sz w:val="84"/>
              </w:rPr>
              <w:t>开题报告</w:t>
            </w:r>
          </w:p>
          <w:p w14:paraId="13FFDE50" w14:textId="77777777" w:rsidR="00236D2C" w:rsidRDefault="00236D2C">
            <w:pPr>
              <w:rPr>
                <w:rFonts w:eastAsia="黑体"/>
                <w:sz w:val="44"/>
              </w:rPr>
            </w:pPr>
          </w:p>
        </w:tc>
      </w:tr>
      <w:tr w:rsidR="00236D2C" w14:paraId="45BC7F5A" w14:textId="77777777">
        <w:trPr>
          <w:trHeight w:val="680"/>
        </w:trPr>
        <w:tc>
          <w:tcPr>
            <w:tcW w:w="1080" w:type="dxa"/>
            <w:vAlign w:val="center"/>
          </w:tcPr>
          <w:p w14:paraId="59CE2043" w14:textId="77777777" w:rsidR="00236D2C" w:rsidRDefault="00236D2C">
            <w:pPr>
              <w:ind w:right="640"/>
              <w:rPr>
                <w:rFonts w:ascii="方正姚体" w:eastAsia="方正姚体"/>
                <w:sz w:val="32"/>
              </w:rPr>
            </w:pPr>
          </w:p>
        </w:tc>
        <w:tc>
          <w:tcPr>
            <w:tcW w:w="1620" w:type="dxa"/>
            <w:vAlign w:val="center"/>
          </w:tcPr>
          <w:p w14:paraId="53B8854D" w14:textId="77777777" w:rsidR="00236D2C" w:rsidRDefault="005A319B">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30" w:type="dxa"/>
            <w:gridSpan w:val="3"/>
            <w:tcBorders>
              <w:bottom w:val="single" w:sz="4" w:space="0" w:color="auto"/>
            </w:tcBorders>
            <w:vAlign w:val="center"/>
          </w:tcPr>
          <w:tbl>
            <w:tblPr>
              <w:tblW w:w="7668" w:type="dxa"/>
              <w:jc w:val="center"/>
              <w:tblLayout w:type="fixed"/>
              <w:tblLook w:val="04A0" w:firstRow="1" w:lastRow="0" w:firstColumn="1" w:lastColumn="0" w:noHBand="0" w:noVBand="1"/>
            </w:tblPr>
            <w:tblGrid>
              <w:gridCol w:w="7668"/>
            </w:tblGrid>
            <w:tr w:rsidR="000A32B9" w14:paraId="217D349C" w14:textId="77777777" w:rsidTr="00AA12A1">
              <w:trPr>
                <w:jc w:val="center"/>
              </w:trPr>
              <w:tc>
                <w:tcPr>
                  <w:tcW w:w="5670" w:type="dxa"/>
                  <w:tcBorders>
                    <w:bottom w:val="single" w:sz="4" w:space="0" w:color="auto"/>
                  </w:tcBorders>
                  <w:shd w:val="clear" w:color="auto" w:fill="auto"/>
                  <w:vAlign w:val="center"/>
                </w:tcPr>
                <w:p w14:paraId="45CE96D5"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0A32B9" w14:paraId="5AF40329" w14:textId="77777777" w:rsidTr="00AA12A1">
              <w:trPr>
                <w:jc w:val="center"/>
              </w:trPr>
              <w:tc>
                <w:tcPr>
                  <w:tcW w:w="5670" w:type="dxa"/>
                  <w:tcBorders>
                    <w:bottom w:val="single" w:sz="4" w:space="0" w:color="auto"/>
                  </w:tcBorders>
                  <w:shd w:val="clear" w:color="auto" w:fill="auto"/>
                  <w:vAlign w:val="center"/>
                </w:tcPr>
                <w:p w14:paraId="5B58063C"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bl>
          <w:p w14:paraId="68DEC871" w14:textId="4CA735FA" w:rsidR="00236D2C" w:rsidRPr="000A32B9" w:rsidRDefault="00236D2C">
            <w:pPr>
              <w:jc w:val="center"/>
              <w:rPr>
                <w:rFonts w:ascii="方正姚体" w:eastAsia="方正姚体"/>
                <w:bCs/>
                <w:sz w:val="32"/>
              </w:rPr>
            </w:pPr>
          </w:p>
        </w:tc>
      </w:tr>
      <w:tr w:rsidR="00236D2C" w14:paraId="4E6052CC" w14:textId="77777777">
        <w:trPr>
          <w:trHeight w:val="680"/>
        </w:trPr>
        <w:tc>
          <w:tcPr>
            <w:tcW w:w="1080" w:type="dxa"/>
            <w:vAlign w:val="center"/>
          </w:tcPr>
          <w:p w14:paraId="6B6E738A" w14:textId="77777777" w:rsidR="00236D2C" w:rsidRDefault="00236D2C">
            <w:pPr>
              <w:rPr>
                <w:rFonts w:ascii="方正姚体" w:eastAsia="方正姚体"/>
                <w:sz w:val="32"/>
              </w:rPr>
            </w:pPr>
          </w:p>
        </w:tc>
        <w:tc>
          <w:tcPr>
            <w:tcW w:w="1620" w:type="dxa"/>
            <w:vAlign w:val="center"/>
          </w:tcPr>
          <w:p w14:paraId="075358CB" w14:textId="77777777" w:rsidR="00236D2C" w:rsidRDefault="005A319B">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3820757" w14:textId="20CE7258" w:rsidR="00236D2C" w:rsidRDefault="000A32B9">
            <w:pPr>
              <w:jc w:val="center"/>
              <w:rPr>
                <w:rFonts w:ascii="方正姚体" w:eastAsia="方正姚体"/>
                <w:bCs/>
                <w:sz w:val="32"/>
              </w:rPr>
            </w:pPr>
            <w:r>
              <w:rPr>
                <w:rFonts w:ascii="方正姚体" w:eastAsia="方正姚体" w:hint="eastAsia"/>
                <w:bCs/>
                <w:sz w:val="32"/>
              </w:rPr>
              <w:t>吕晖</w:t>
            </w:r>
          </w:p>
        </w:tc>
      </w:tr>
      <w:tr w:rsidR="00236D2C" w14:paraId="12E7E89D" w14:textId="77777777">
        <w:trPr>
          <w:trHeight w:val="680"/>
        </w:trPr>
        <w:tc>
          <w:tcPr>
            <w:tcW w:w="1080" w:type="dxa"/>
            <w:vAlign w:val="center"/>
          </w:tcPr>
          <w:p w14:paraId="60552CCE" w14:textId="77777777" w:rsidR="00236D2C" w:rsidRDefault="00236D2C">
            <w:pPr>
              <w:ind w:right="640"/>
              <w:rPr>
                <w:rFonts w:ascii="方正姚体" w:eastAsia="方正姚体"/>
                <w:sz w:val="32"/>
              </w:rPr>
            </w:pPr>
          </w:p>
        </w:tc>
        <w:tc>
          <w:tcPr>
            <w:tcW w:w="1620" w:type="dxa"/>
            <w:vAlign w:val="center"/>
          </w:tcPr>
          <w:p w14:paraId="3EA4CCBA"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4ED901" w14:textId="25FC1FEF" w:rsidR="00236D2C" w:rsidRDefault="000A32B9">
            <w:pPr>
              <w:jc w:val="center"/>
              <w:rPr>
                <w:rFonts w:ascii="方正姚体" w:eastAsia="方正姚体"/>
                <w:bCs/>
                <w:sz w:val="32"/>
              </w:rPr>
            </w:pPr>
            <w:r>
              <w:rPr>
                <w:rFonts w:ascii="方正姚体" w:eastAsia="方正姚体" w:hint="eastAsia"/>
                <w:bCs/>
                <w:sz w:val="32"/>
              </w:rPr>
              <w:t>生物医学工程与信息学院</w:t>
            </w:r>
          </w:p>
        </w:tc>
      </w:tr>
      <w:tr w:rsidR="00236D2C" w14:paraId="2B9B2ECC" w14:textId="77777777">
        <w:trPr>
          <w:trHeight w:val="680"/>
        </w:trPr>
        <w:tc>
          <w:tcPr>
            <w:tcW w:w="1080" w:type="dxa"/>
            <w:vAlign w:val="center"/>
          </w:tcPr>
          <w:p w14:paraId="65D37C11" w14:textId="77777777" w:rsidR="00236D2C" w:rsidRDefault="00236D2C">
            <w:pPr>
              <w:ind w:right="640"/>
              <w:rPr>
                <w:rFonts w:ascii="方正姚体" w:eastAsia="方正姚体"/>
                <w:sz w:val="32"/>
              </w:rPr>
            </w:pPr>
          </w:p>
        </w:tc>
        <w:tc>
          <w:tcPr>
            <w:tcW w:w="1620" w:type="dxa"/>
            <w:vAlign w:val="center"/>
          </w:tcPr>
          <w:p w14:paraId="7D4B7861" w14:textId="77777777" w:rsidR="00236D2C" w:rsidRDefault="005A319B">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562A22" w14:textId="681B707A" w:rsidR="00236D2C" w:rsidRDefault="0003463D">
            <w:pPr>
              <w:jc w:val="center"/>
              <w:rPr>
                <w:rFonts w:ascii="方正姚体" w:eastAsia="方正姚体"/>
                <w:bCs/>
                <w:sz w:val="32"/>
              </w:rPr>
            </w:pPr>
            <w:r>
              <w:rPr>
                <w:rFonts w:ascii="方正姚体" w:eastAsia="方正姚体" w:hint="eastAsia"/>
                <w:bCs/>
                <w:sz w:val="32"/>
              </w:rPr>
              <w:t>生物医学工程</w:t>
            </w:r>
          </w:p>
        </w:tc>
      </w:tr>
      <w:tr w:rsidR="00236D2C" w14:paraId="056FEF02" w14:textId="77777777">
        <w:trPr>
          <w:trHeight w:val="680"/>
        </w:trPr>
        <w:tc>
          <w:tcPr>
            <w:tcW w:w="1080" w:type="dxa"/>
            <w:vAlign w:val="center"/>
          </w:tcPr>
          <w:p w14:paraId="7B5F16C8" w14:textId="77777777" w:rsidR="00236D2C" w:rsidRDefault="00236D2C">
            <w:pPr>
              <w:rPr>
                <w:rFonts w:ascii="方正姚体" w:eastAsia="方正姚体"/>
                <w:sz w:val="32"/>
              </w:rPr>
            </w:pPr>
          </w:p>
        </w:tc>
        <w:tc>
          <w:tcPr>
            <w:tcW w:w="1620" w:type="dxa"/>
            <w:vAlign w:val="center"/>
          </w:tcPr>
          <w:p w14:paraId="09F9EC39" w14:textId="77777777" w:rsidR="00236D2C" w:rsidRDefault="005A319B">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E7FA08" w14:textId="71EEAEFD"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w:t>
            </w:r>
            <w:r>
              <w:rPr>
                <w:rFonts w:ascii="方正姚体" w:eastAsia="方正姚体" w:hint="eastAsia"/>
                <w:bCs/>
                <w:sz w:val="32"/>
              </w:rPr>
              <w:t>级生工一班</w:t>
            </w:r>
          </w:p>
        </w:tc>
      </w:tr>
      <w:tr w:rsidR="00236D2C" w14:paraId="50FE90B4" w14:textId="77777777">
        <w:trPr>
          <w:trHeight w:val="680"/>
        </w:trPr>
        <w:tc>
          <w:tcPr>
            <w:tcW w:w="1080" w:type="dxa"/>
            <w:vAlign w:val="center"/>
          </w:tcPr>
          <w:p w14:paraId="3230DAFF" w14:textId="77777777" w:rsidR="00236D2C" w:rsidRDefault="00236D2C">
            <w:pPr>
              <w:rPr>
                <w:rFonts w:ascii="方正姚体" w:eastAsia="方正姚体"/>
                <w:sz w:val="32"/>
              </w:rPr>
            </w:pPr>
          </w:p>
        </w:tc>
        <w:tc>
          <w:tcPr>
            <w:tcW w:w="1620" w:type="dxa"/>
            <w:vAlign w:val="center"/>
          </w:tcPr>
          <w:p w14:paraId="174E361E"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E7EC955" w14:textId="6E54AC0A"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6060105</w:t>
            </w:r>
          </w:p>
        </w:tc>
      </w:tr>
      <w:tr w:rsidR="00236D2C" w14:paraId="4CE36695" w14:textId="77777777">
        <w:trPr>
          <w:trHeight w:val="680"/>
        </w:trPr>
        <w:tc>
          <w:tcPr>
            <w:tcW w:w="1080" w:type="dxa"/>
            <w:vAlign w:val="center"/>
          </w:tcPr>
          <w:p w14:paraId="51022687" w14:textId="77777777" w:rsidR="00236D2C" w:rsidRDefault="00236D2C">
            <w:pPr>
              <w:rPr>
                <w:rFonts w:ascii="方正姚体" w:eastAsia="方正姚体"/>
                <w:sz w:val="32"/>
              </w:rPr>
            </w:pPr>
          </w:p>
        </w:tc>
        <w:tc>
          <w:tcPr>
            <w:tcW w:w="1620" w:type="dxa"/>
            <w:vAlign w:val="center"/>
          </w:tcPr>
          <w:p w14:paraId="5A8CDA6A" w14:textId="77777777" w:rsidR="00236D2C" w:rsidRDefault="005A319B">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2700" w:type="dxa"/>
            <w:tcBorders>
              <w:top w:val="single" w:sz="4" w:space="0" w:color="auto"/>
              <w:bottom w:val="single" w:sz="4" w:space="0" w:color="auto"/>
            </w:tcBorders>
            <w:vAlign w:val="center"/>
          </w:tcPr>
          <w:p w14:paraId="68A3F863" w14:textId="1317ADFA" w:rsidR="00236D2C" w:rsidRDefault="0003463D">
            <w:pPr>
              <w:jc w:val="center"/>
              <w:rPr>
                <w:rFonts w:ascii="方正姚体" w:eastAsia="方正姚体"/>
                <w:bCs/>
                <w:sz w:val="32"/>
              </w:rPr>
            </w:pPr>
            <w:r>
              <w:rPr>
                <w:rFonts w:ascii="方正姚体" w:eastAsia="方正姚体" w:hAnsi="宋体" w:hint="eastAsia"/>
                <w:sz w:val="32"/>
                <w:szCs w:val="32"/>
              </w:rPr>
              <w:t>汪缨</w:t>
            </w:r>
          </w:p>
        </w:tc>
        <w:tc>
          <w:tcPr>
            <w:tcW w:w="1080" w:type="dxa"/>
            <w:tcBorders>
              <w:top w:val="single" w:sz="4" w:space="0" w:color="auto"/>
            </w:tcBorders>
            <w:vAlign w:val="center"/>
          </w:tcPr>
          <w:p w14:paraId="757CCCAC" w14:textId="77777777" w:rsidR="00236D2C" w:rsidRDefault="005A319B">
            <w:pPr>
              <w:ind w:left="12"/>
              <w:rPr>
                <w:rFonts w:ascii="方正姚体" w:eastAsia="方正姚体"/>
                <w:bCs/>
                <w:sz w:val="32"/>
              </w:rPr>
            </w:pPr>
            <w:r>
              <w:rPr>
                <w:rFonts w:ascii="方正姚体" w:eastAsia="方正姚体" w:hint="eastAsia"/>
                <w:bCs/>
                <w:sz w:val="32"/>
              </w:rPr>
              <w:t>职称</w:t>
            </w:r>
            <w:r>
              <w:rPr>
                <w:rFonts w:ascii="方正姚体" w:eastAsia="方正姚体"/>
                <w:bCs/>
                <w:sz w:val="32"/>
              </w:rPr>
              <w:t>:</w:t>
            </w:r>
          </w:p>
        </w:tc>
        <w:tc>
          <w:tcPr>
            <w:tcW w:w="2550" w:type="dxa"/>
            <w:tcBorders>
              <w:top w:val="single" w:sz="4" w:space="0" w:color="auto"/>
              <w:bottom w:val="single" w:sz="4" w:space="0" w:color="auto"/>
            </w:tcBorders>
            <w:vAlign w:val="center"/>
          </w:tcPr>
          <w:p w14:paraId="4FC4D31A" w14:textId="0E7A0CE4" w:rsidR="00236D2C" w:rsidRDefault="0003463D">
            <w:pPr>
              <w:jc w:val="center"/>
              <w:rPr>
                <w:rFonts w:ascii="方正姚体" w:eastAsia="方正姚体"/>
                <w:bCs/>
                <w:sz w:val="32"/>
              </w:rPr>
            </w:pPr>
            <w:r>
              <w:rPr>
                <w:rFonts w:ascii="方正姚体" w:eastAsia="方正姚体" w:hint="eastAsia"/>
                <w:bCs/>
                <w:sz w:val="32"/>
              </w:rPr>
              <w:t>工程师</w:t>
            </w:r>
          </w:p>
        </w:tc>
      </w:tr>
      <w:tr w:rsidR="00236D2C" w14:paraId="45E383D6" w14:textId="77777777">
        <w:trPr>
          <w:cantSplit/>
          <w:trHeight w:val="476"/>
        </w:trPr>
        <w:tc>
          <w:tcPr>
            <w:tcW w:w="9030" w:type="dxa"/>
            <w:gridSpan w:val="5"/>
            <w:vAlign w:val="center"/>
          </w:tcPr>
          <w:p w14:paraId="4AE34FAC" w14:textId="77777777" w:rsidR="00236D2C" w:rsidRDefault="00236D2C">
            <w:pPr>
              <w:jc w:val="center"/>
              <w:rPr>
                <w:rFonts w:ascii="方正姚体" w:eastAsia="方正姚体"/>
                <w:sz w:val="32"/>
              </w:rPr>
            </w:pPr>
          </w:p>
          <w:p w14:paraId="0D7468C2" w14:textId="4BABF6B8" w:rsidR="00236D2C" w:rsidRDefault="005A319B">
            <w:pPr>
              <w:jc w:val="center"/>
              <w:rPr>
                <w:rFonts w:ascii="方正姚体" w:eastAsia="方正姚体"/>
                <w:sz w:val="32"/>
              </w:rPr>
            </w:pPr>
            <w:r>
              <w:rPr>
                <w:rFonts w:ascii="方正姚体" w:eastAsia="方正姚体" w:hint="eastAsia"/>
                <w:sz w:val="32"/>
              </w:rPr>
              <w:t>20</w:t>
            </w:r>
            <w:r w:rsidR="00CC0C93">
              <w:rPr>
                <w:rFonts w:ascii="方正姚体" w:eastAsia="方正姚体"/>
                <w:sz w:val="32"/>
              </w:rPr>
              <w:t>20</w:t>
            </w:r>
            <w:r>
              <w:rPr>
                <w:rFonts w:ascii="方正姚体" w:eastAsia="方正姚体" w:hint="eastAsia"/>
                <w:sz w:val="32"/>
              </w:rPr>
              <w:t xml:space="preserve"> 年 3 月</w:t>
            </w:r>
            <w:r>
              <w:rPr>
                <w:rFonts w:ascii="方正姚体" w:eastAsia="方正姚体"/>
                <w:sz w:val="32"/>
              </w:rPr>
              <w:t xml:space="preserve"> </w:t>
            </w:r>
            <w:r>
              <w:rPr>
                <w:rFonts w:ascii="方正姚体" w:eastAsia="方正姚体" w:hint="eastAsia"/>
                <w:sz w:val="32"/>
              </w:rPr>
              <w:t>6</w:t>
            </w:r>
            <w:r>
              <w:rPr>
                <w:rFonts w:ascii="方正姚体" w:eastAsia="方正姚体"/>
                <w:sz w:val="32"/>
              </w:rPr>
              <w:t xml:space="preserve"> </w:t>
            </w:r>
            <w:r>
              <w:rPr>
                <w:rFonts w:ascii="方正姚体" w:eastAsia="方正姚体" w:hint="eastAsia"/>
                <w:sz w:val="32"/>
              </w:rPr>
              <w:t>日</w:t>
            </w:r>
          </w:p>
        </w:tc>
      </w:tr>
      <w:tr w:rsidR="00236D2C" w14:paraId="3B364E37" w14:textId="77777777">
        <w:trPr>
          <w:cantSplit/>
          <w:trHeight w:val="471"/>
        </w:trPr>
        <w:tc>
          <w:tcPr>
            <w:tcW w:w="9030" w:type="dxa"/>
            <w:gridSpan w:val="5"/>
            <w:vAlign w:val="center"/>
          </w:tcPr>
          <w:p w14:paraId="44458CC6" w14:textId="77777777" w:rsidR="00236D2C" w:rsidRDefault="005A319B">
            <w:pPr>
              <w:jc w:val="center"/>
              <w:rPr>
                <w:sz w:val="32"/>
              </w:rPr>
            </w:pPr>
            <w:r>
              <w:rPr>
                <w:rFonts w:ascii="方正姚体" w:eastAsia="方正姚体" w:hAnsi="宋体" w:hint="eastAsia"/>
                <w:sz w:val="32"/>
              </w:rPr>
              <w:t>南京医科大学教务处制</w:t>
            </w:r>
          </w:p>
        </w:tc>
      </w:tr>
    </w:tbl>
    <w:p w14:paraId="2D6355FE" w14:textId="77777777" w:rsidR="00236D2C" w:rsidRDefault="00236D2C">
      <w:pPr>
        <w:tabs>
          <w:tab w:val="left" w:pos="980"/>
        </w:tabs>
        <w:rPr>
          <w:sz w:val="24"/>
        </w:rPr>
      </w:pPr>
    </w:p>
    <w:tbl>
      <w:tblPr>
        <w:tblW w:w="9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tblGrid>
      <w:tr w:rsidR="00236D2C" w14:paraId="7606EC86" w14:textId="77777777" w:rsidTr="000B33AF">
        <w:trPr>
          <w:cantSplit/>
          <w:trHeight w:val="13876"/>
          <w:jc w:val="center"/>
        </w:trPr>
        <w:tc>
          <w:tcPr>
            <w:tcW w:w="9063" w:type="dxa"/>
            <w:vAlign w:val="center"/>
          </w:tcPr>
          <w:p w14:paraId="6F304786" w14:textId="669CBEC8" w:rsidR="00236D2C" w:rsidRDefault="005A319B">
            <w:pPr>
              <w:topLinePunct/>
              <w:autoSpaceDN w:val="0"/>
              <w:spacing w:line="360" w:lineRule="auto"/>
              <w:jc w:val="left"/>
              <w:rPr>
                <w:rStyle w:val="highlight1"/>
                <w:b/>
                <w:sz w:val="24"/>
              </w:rPr>
            </w:pPr>
            <w:r w:rsidRPr="000B33AF">
              <w:rPr>
                <w:rFonts w:ascii="宋体" w:hAnsi="宋体" w:hint="eastAsia"/>
                <w:b/>
                <w:sz w:val="24"/>
              </w:rPr>
              <w:lastRenderedPageBreak/>
              <w:t>意义及</w:t>
            </w:r>
            <w:r w:rsidRPr="000B33AF">
              <w:rPr>
                <w:rFonts w:hint="eastAsia"/>
                <w:b/>
                <w:sz w:val="24"/>
              </w:rPr>
              <w:t>概况：</w:t>
            </w:r>
          </w:p>
          <w:p w14:paraId="142E8127" w14:textId="2D239F21" w:rsidR="00D312A7" w:rsidRDefault="00D312A7" w:rsidP="00FA7F7C">
            <w:pPr>
              <w:autoSpaceDE w:val="0"/>
              <w:autoSpaceDN w:val="0"/>
              <w:adjustRightInd w:val="0"/>
              <w:ind w:firstLineChars="200" w:firstLine="480"/>
              <w:jc w:val="left"/>
              <w:rPr>
                <w:rFonts w:ascii="宋体" w:hAnsi="宋体"/>
                <w:sz w:val="24"/>
              </w:rPr>
            </w:pPr>
            <w:r>
              <w:rPr>
                <w:rFonts w:ascii="宋体" w:hAnsi="宋体" w:hint="eastAsia"/>
                <w:sz w:val="24"/>
              </w:rPr>
              <w:t>核医学扫描是指通过</w:t>
            </w:r>
            <w:r w:rsidR="00684252">
              <w:rPr>
                <w:rFonts w:ascii="宋体" w:hAnsi="宋体" w:hint="eastAsia"/>
                <w:sz w:val="24"/>
              </w:rPr>
              <w:t>给</w:t>
            </w:r>
            <w:r>
              <w:rPr>
                <w:rFonts w:ascii="宋体" w:hAnsi="宋体" w:hint="eastAsia"/>
                <w:sz w:val="24"/>
              </w:rPr>
              <w:t>患者</w:t>
            </w:r>
            <w:r w:rsidR="00684252">
              <w:rPr>
                <w:rFonts w:ascii="宋体" w:hAnsi="宋体" w:hint="eastAsia"/>
                <w:sz w:val="24"/>
              </w:rPr>
              <w:t>使用</w:t>
            </w:r>
            <w:r>
              <w:rPr>
                <w:rFonts w:ascii="宋体" w:hAnsi="宋体" w:hint="eastAsia"/>
                <w:sz w:val="24"/>
              </w:rPr>
              <w:t>可控的放射性核素</w:t>
            </w:r>
            <w:r w:rsidR="009415EF">
              <w:rPr>
                <w:rFonts w:ascii="宋体" w:hAnsi="宋体" w:hint="eastAsia"/>
                <w:sz w:val="24"/>
              </w:rPr>
              <w:t>（常见的途径有内服、静脉注射等）</w:t>
            </w:r>
            <w:r>
              <w:rPr>
                <w:rFonts w:ascii="宋体" w:hAnsi="宋体" w:hint="eastAsia"/>
                <w:sz w:val="24"/>
              </w:rPr>
              <w:t>，在患者体外检测这些放射性核素所释放射线的成像方法</w:t>
            </w:r>
            <w:r w:rsidR="006C483F">
              <w:rPr>
                <w:rFonts w:ascii="宋体" w:hAnsi="宋体" w:hint="eastAsia"/>
                <w:sz w:val="24"/>
              </w:rPr>
              <w:t>。</w:t>
            </w:r>
            <w:r>
              <w:rPr>
                <w:rFonts w:ascii="宋体" w:hAnsi="宋体" w:hint="eastAsia"/>
                <w:sz w:val="24"/>
              </w:rPr>
              <w:t>由于人体各部分组成元素不同，故放射线与人体各部分的作用程度不同，</w:t>
            </w:r>
            <w:r w:rsidR="008D71CF">
              <w:rPr>
                <w:rFonts w:ascii="宋体" w:hAnsi="宋体" w:hint="eastAsia"/>
                <w:sz w:val="24"/>
              </w:rPr>
              <w:t>且不同的放射性元素其富集区域亦因此不同，</w:t>
            </w:r>
            <w:r>
              <w:rPr>
                <w:rFonts w:ascii="宋体" w:hAnsi="宋体" w:hint="eastAsia"/>
                <w:sz w:val="24"/>
              </w:rPr>
              <w:t>依据此原理</w:t>
            </w:r>
            <w:r w:rsidR="008D71CF">
              <w:rPr>
                <w:rFonts w:ascii="宋体" w:hAnsi="宋体" w:hint="eastAsia"/>
                <w:sz w:val="24"/>
              </w:rPr>
              <w:t>可</w:t>
            </w:r>
            <w:r w:rsidR="00E93935">
              <w:rPr>
                <w:rFonts w:ascii="宋体" w:hAnsi="宋体" w:hint="eastAsia"/>
                <w:sz w:val="24"/>
              </w:rPr>
              <w:t>通过使用不同的放射性元素，</w:t>
            </w:r>
            <w:r w:rsidR="008D71CF">
              <w:rPr>
                <w:rFonts w:ascii="宋体" w:hAnsi="宋体" w:hint="eastAsia"/>
                <w:sz w:val="24"/>
              </w:rPr>
              <w:t>有针对性的</w:t>
            </w:r>
            <w:r w:rsidR="000E29BD">
              <w:rPr>
                <w:rFonts w:ascii="宋体" w:hAnsi="宋体" w:hint="eastAsia"/>
                <w:sz w:val="24"/>
              </w:rPr>
              <w:t>对</w:t>
            </w:r>
            <w:r w:rsidR="008D71CF">
              <w:rPr>
                <w:rFonts w:ascii="宋体" w:hAnsi="宋体" w:hint="eastAsia"/>
                <w:sz w:val="24"/>
              </w:rPr>
              <w:t>人体内特定器官的代谢情况</w:t>
            </w:r>
            <w:r w:rsidR="000E29BD">
              <w:rPr>
                <w:rFonts w:ascii="宋体" w:hAnsi="宋体" w:hint="eastAsia"/>
                <w:sz w:val="24"/>
              </w:rPr>
              <w:t>进行成像</w:t>
            </w:r>
            <w:r w:rsidR="00972605">
              <w:rPr>
                <w:rFonts w:ascii="宋体" w:hAnsi="宋体" w:hint="eastAsia"/>
                <w:sz w:val="24"/>
              </w:rPr>
              <w:t>，故功能性成像是核医学扫描的主要</w:t>
            </w:r>
            <w:r w:rsidR="003C67E4">
              <w:rPr>
                <w:rFonts w:ascii="宋体" w:hAnsi="宋体" w:hint="eastAsia"/>
                <w:sz w:val="24"/>
              </w:rPr>
              <w:t>应用范畴</w:t>
            </w:r>
            <w:r w:rsidR="008D71CF">
              <w:rPr>
                <w:rFonts w:ascii="宋体" w:hAnsi="宋体" w:hint="eastAsia"/>
                <w:sz w:val="24"/>
              </w:rPr>
              <w:t>。</w:t>
            </w:r>
            <w:r w:rsidR="00F06BEA">
              <w:rPr>
                <w:rFonts w:ascii="宋体" w:hAnsi="宋体" w:hint="eastAsia"/>
                <w:sz w:val="24"/>
              </w:rPr>
              <w:t>而核医学骨扫描就是将核医学扫描应用于</w:t>
            </w:r>
            <w:proofErr w:type="gramStart"/>
            <w:r w:rsidR="00F06BEA">
              <w:rPr>
                <w:rFonts w:ascii="宋体" w:hAnsi="宋体" w:hint="eastAsia"/>
                <w:sz w:val="24"/>
              </w:rPr>
              <w:t>骨相关</w:t>
            </w:r>
            <w:proofErr w:type="gramEnd"/>
            <w:r w:rsidR="00F06BEA">
              <w:rPr>
                <w:rFonts w:ascii="宋体" w:hAnsi="宋体" w:hint="eastAsia"/>
                <w:sz w:val="24"/>
              </w:rPr>
              <w:t>疾病的一种</w:t>
            </w:r>
            <w:r w:rsidR="00360A41">
              <w:rPr>
                <w:rFonts w:ascii="宋体" w:hAnsi="宋体" w:hint="eastAsia"/>
                <w:sz w:val="24"/>
              </w:rPr>
              <w:t>造影</w:t>
            </w:r>
            <w:r w:rsidR="00F06BEA">
              <w:rPr>
                <w:rFonts w:ascii="宋体" w:hAnsi="宋体" w:hint="eastAsia"/>
                <w:sz w:val="24"/>
              </w:rPr>
              <w:t>方法。</w:t>
            </w:r>
          </w:p>
          <w:p w14:paraId="6E0326B3" w14:textId="6084F864" w:rsidR="00331E6C" w:rsidRDefault="00331E6C" w:rsidP="00FA7F7C">
            <w:pPr>
              <w:autoSpaceDE w:val="0"/>
              <w:autoSpaceDN w:val="0"/>
              <w:adjustRightInd w:val="0"/>
              <w:ind w:firstLineChars="200" w:firstLine="480"/>
              <w:jc w:val="left"/>
              <w:rPr>
                <w:rFonts w:ascii="宋体" w:hAnsi="宋体"/>
                <w:sz w:val="24"/>
              </w:rPr>
            </w:pPr>
            <w:r>
              <w:rPr>
                <w:rFonts w:ascii="宋体" w:hAnsi="宋体" w:hint="eastAsia"/>
                <w:sz w:val="24"/>
              </w:rPr>
              <w:t>核医学骨扫描的优点是能从体外高灵敏度、高特异性观察到放射性示踪剂在体内分布的生理性和病理性情况，真正反映了体内疾病的发生发展过程。它对疾病诊断的辅助作用是通过反映细胞代谢、酶、受体和基因表达等分子水平的信息显像来体现的，特别是9</w:t>
            </w:r>
            <w:r>
              <w:rPr>
                <w:rFonts w:ascii="宋体" w:hAnsi="宋体"/>
                <w:sz w:val="24"/>
              </w:rPr>
              <w:t>9</w:t>
            </w:r>
            <w:r>
              <w:rPr>
                <w:rFonts w:ascii="宋体" w:hAnsi="宋体" w:hint="eastAsia"/>
                <w:sz w:val="24"/>
              </w:rPr>
              <w:t>m</w:t>
            </w:r>
            <w:r>
              <w:rPr>
                <w:rFonts w:ascii="宋体" w:hAnsi="宋体"/>
                <w:sz w:val="24"/>
              </w:rPr>
              <w:t>Tc-MDP</w:t>
            </w:r>
            <w:r>
              <w:rPr>
                <w:rFonts w:ascii="宋体" w:hAnsi="宋体" w:hint="eastAsia"/>
                <w:sz w:val="24"/>
              </w:rPr>
              <w:t>骨骼显像，对于肿瘤的全身骨骼转移的诊断具有重要价值，可以比普通X射线提前六个月发现病灶，并且能够一次性采集到全身所有病灶的位置、大小和骨骼损坏程度等信息。但其缺点也很明显，单纯的核医学扫描图像相对模糊，</w:t>
            </w:r>
            <w:r w:rsidR="004844F0">
              <w:rPr>
                <w:rFonts w:ascii="宋体" w:hAnsi="宋体" w:hint="eastAsia"/>
                <w:sz w:val="24"/>
              </w:rPr>
              <w:t>与C</w:t>
            </w:r>
            <w:r w:rsidR="004844F0">
              <w:rPr>
                <w:rFonts w:ascii="宋体" w:hAnsi="宋体"/>
                <w:sz w:val="24"/>
              </w:rPr>
              <w:t>T</w:t>
            </w:r>
            <w:r w:rsidR="004844F0">
              <w:rPr>
                <w:rFonts w:ascii="宋体" w:hAnsi="宋体" w:hint="eastAsia"/>
                <w:sz w:val="24"/>
              </w:rPr>
              <w:t>和M</w:t>
            </w:r>
            <w:r w:rsidR="004844F0">
              <w:rPr>
                <w:rFonts w:ascii="宋体" w:hAnsi="宋体"/>
                <w:sz w:val="24"/>
              </w:rPr>
              <w:t>RI</w:t>
            </w:r>
            <w:r w:rsidR="004844F0">
              <w:rPr>
                <w:rFonts w:ascii="宋体" w:hAnsi="宋体" w:hint="eastAsia"/>
                <w:sz w:val="24"/>
              </w:rPr>
              <w:t>设备相比，主要弱点就在于空间分辨率欠佳</w:t>
            </w:r>
            <w:r w:rsidR="0043140C">
              <w:rPr>
                <w:rFonts w:ascii="宋体" w:hAnsi="宋体" w:hint="eastAsia"/>
                <w:sz w:val="24"/>
              </w:rPr>
              <w:t>，不能精确反映病灶与周围组织的解剖关系</w:t>
            </w:r>
            <w:r w:rsidR="004844F0">
              <w:rPr>
                <w:rFonts w:ascii="宋体" w:hAnsi="宋体" w:hint="eastAsia"/>
                <w:sz w:val="24"/>
              </w:rPr>
              <w:t>。</w:t>
            </w:r>
          </w:p>
          <w:p w14:paraId="09386C46" w14:textId="76C8E60D" w:rsidR="00FA7F7C" w:rsidRDefault="007C0420" w:rsidP="00FA7F7C">
            <w:pPr>
              <w:autoSpaceDE w:val="0"/>
              <w:autoSpaceDN w:val="0"/>
              <w:adjustRightInd w:val="0"/>
              <w:ind w:firstLineChars="200" w:firstLine="480"/>
              <w:jc w:val="left"/>
              <w:rPr>
                <w:rFonts w:ascii="宋体" w:hAnsi="宋体"/>
                <w:sz w:val="24"/>
              </w:rPr>
            </w:pPr>
            <w:r>
              <w:rPr>
                <w:rFonts w:ascii="宋体" w:hAnsi="宋体" w:hint="eastAsia"/>
                <w:sz w:val="24"/>
              </w:rPr>
              <w:t>现今</w:t>
            </w:r>
            <w:r w:rsidR="008F49BE">
              <w:rPr>
                <w:rFonts w:ascii="宋体" w:hAnsi="宋体" w:hint="eastAsia"/>
                <w:sz w:val="24"/>
              </w:rPr>
              <w:t>核医学</w:t>
            </w:r>
            <w:r>
              <w:rPr>
                <w:rFonts w:ascii="宋体" w:hAnsi="宋体" w:hint="eastAsia"/>
                <w:sz w:val="24"/>
              </w:rPr>
              <w:t>诊断</w:t>
            </w:r>
            <w:r w:rsidR="008F1EE3" w:rsidRPr="008F1EE3">
              <w:rPr>
                <w:rFonts w:ascii="宋体" w:hAnsi="宋体" w:hint="eastAsia"/>
                <w:sz w:val="24"/>
              </w:rPr>
              <w:t>成为</w:t>
            </w:r>
            <w:r w:rsidR="008F1EE3">
              <w:rPr>
                <w:rFonts w:ascii="宋体" w:hAnsi="宋体" w:hint="eastAsia"/>
                <w:sz w:val="24"/>
              </w:rPr>
              <w:t>临床检查</w:t>
            </w:r>
            <w:r w:rsidR="008F1EE3" w:rsidRPr="008F1EE3">
              <w:rPr>
                <w:rFonts w:ascii="宋体" w:hAnsi="宋体" w:hint="eastAsia"/>
                <w:sz w:val="24"/>
              </w:rPr>
              <w:t>的重要手段</w:t>
            </w:r>
            <w:r w:rsidR="00A700B0">
              <w:rPr>
                <w:rFonts w:ascii="宋体" w:hAnsi="宋体" w:hint="eastAsia"/>
                <w:sz w:val="24"/>
              </w:rPr>
              <w:t>。其在甲状腺癌诊断</w:t>
            </w:r>
            <w:r w:rsidR="00A02745">
              <w:rPr>
                <w:rFonts w:ascii="宋体" w:hAnsi="宋体"/>
                <w:sz w:val="24"/>
              </w:rPr>
              <w:t xml:space="preserve"> </w:t>
            </w:r>
            <w:r w:rsidR="00A700B0" w:rsidRPr="00A700B0">
              <w:rPr>
                <w:rFonts w:ascii="宋体" w:hAnsi="宋体"/>
                <w:sz w:val="24"/>
                <w:vertAlign w:val="superscript"/>
              </w:rPr>
              <w:t>[1</w:t>
            </w:r>
            <w:r w:rsidR="00733D1E">
              <w:rPr>
                <w:rFonts w:ascii="宋体" w:hAnsi="宋体"/>
                <w:sz w:val="24"/>
                <w:vertAlign w:val="superscript"/>
              </w:rPr>
              <w:t>,14</w:t>
            </w:r>
            <w:r w:rsidR="00A700B0" w:rsidRPr="00A700B0">
              <w:rPr>
                <w:rFonts w:ascii="宋体" w:hAnsi="宋体"/>
                <w:sz w:val="24"/>
                <w:vertAlign w:val="superscript"/>
              </w:rPr>
              <w:t>]</w:t>
            </w:r>
            <w:r w:rsidR="00733D1E">
              <w:rPr>
                <w:rFonts w:ascii="宋体" w:hAnsi="宋体" w:hint="eastAsia"/>
                <w:sz w:val="24"/>
              </w:rPr>
              <w:t>、亚急性甲状腺炎</w:t>
            </w:r>
            <w:r w:rsidR="00870837">
              <w:rPr>
                <w:rFonts w:ascii="宋体" w:hAnsi="宋体" w:hint="eastAsia"/>
                <w:sz w:val="24"/>
              </w:rPr>
              <w:t>诊断</w:t>
            </w:r>
            <w:r w:rsidR="00733D1E" w:rsidRPr="00733D1E">
              <w:rPr>
                <w:rFonts w:ascii="宋体" w:hAnsi="宋体"/>
                <w:sz w:val="24"/>
                <w:vertAlign w:val="superscript"/>
              </w:rPr>
              <w:t>[15]</w:t>
            </w:r>
            <w:r w:rsidR="00BB27EC" w:rsidRPr="002B3E64">
              <w:rPr>
                <w:rFonts w:ascii="宋体" w:hAnsi="宋体" w:hint="eastAsia"/>
                <w:sz w:val="24"/>
              </w:rPr>
              <w:t>、</w:t>
            </w:r>
            <w:r w:rsidR="00870837">
              <w:rPr>
                <w:rFonts w:ascii="宋体" w:hAnsi="宋体" w:hint="eastAsia"/>
                <w:sz w:val="24"/>
              </w:rPr>
              <w:t>骨转移癌诊断</w:t>
            </w:r>
            <w:r w:rsidR="00870837" w:rsidRPr="00870837">
              <w:rPr>
                <w:rFonts w:ascii="宋体" w:hAnsi="宋体" w:hint="eastAsia"/>
                <w:sz w:val="24"/>
                <w:vertAlign w:val="superscript"/>
              </w:rPr>
              <w:t>[</w:t>
            </w:r>
            <w:r w:rsidR="00870837" w:rsidRPr="00870837">
              <w:rPr>
                <w:rFonts w:ascii="宋体" w:hAnsi="宋体"/>
                <w:sz w:val="24"/>
                <w:vertAlign w:val="superscript"/>
              </w:rPr>
              <w:t>16]</w:t>
            </w:r>
            <w:r w:rsidR="00870837">
              <w:rPr>
                <w:rFonts w:ascii="宋体" w:hAnsi="宋体" w:hint="eastAsia"/>
                <w:sz w:val="24"/>
              </w:rPr>
              <w:t>、</w:t>
            </w:r>
            <w:r>
              <w:rPr>
                <w:rFonts w:ascii="宋体" w:hAnsi="宋体" w:hint="eastAsia"/>
                <w:sz w:val="24"/>
              </w:rPr>
              <w:t>等方面均具有较好的辅助诊断效果。</w:t>
            </w:r>
            <w:r w:rsidR="009F562F">
              <w:rPr>
                <w:rFonts w:ascii="宋体" w:hAnsi="宋体" w:hint="eastAsia"/>
                <w:sz w:val="24"/>
              </w:rPr>
              <w:t>本文主要研究将深度学习应用到</w:t>
            </w:r>
            <w:r w:rsidR="008F49BE">
              <w:rPr>
                <w:rFonts w:ascii="宋体" w:hAnsi="宋体" w:hint="eastAsia"/>
                <w:sz w:val="24"/>
              </w:rPr>
              <w:t>核医学</w:t>
            </w:r>
            <w:r w:rsidR="009F562F">
              <w:rPr>
                <w:rFonts w:ascii="宋体" w:hAnsi="宋体" w:hint="eastAsia"/>
                <w:sz w:val="24"/>
              </w:rPr>
              <w:t>骨扫描图像的识别中，该类应用目前在</w:t>
            </w:r>
            <w:r w:rsidR="00B215C3">
              <w:rPr>
                <w:rFonts w:ascii="宋体" w:hAnsi="宋体" w:hint="eastAsia"/>
                <w:sz w:val="24"/>
              </w:rPr>
              <w:t>国内</w:t>
            </w:r>
            <w:r w:rsidR="009F562F">
              <w:rPr>
                <w:rFonts w:ascii="宋体" w:hAnsi="宋体" w:hint="eastAsia"/>
                <w:sz w:val="24"/>
              </w:rPr>
              <w:t>其他领域，</w:t>
            </w:r>
            <w:r w:rsidR="00F23780">
              <w:rPr>
                <w:rFonts w:ascii="宋体" w:hAnsi="宋体" w:hint="eastAsia"/>
                <w:sz w:val="24"/>
              </w:rPr>
              <w:t>如糖尿病视网膜病变诊断</w:t>
            </w:r>
            <w:r w:rsidR="00F23780" w:rsidRPr="00F23780">
              <w:rPr>
                <w:rFonts w:ascii="宋体" w:hAnsi="宋体" w:hint="eastAsia"/>
                <w:sz w:val="24"/>
                <w:vertAlign w:val="superscript"/>
              </w:rPr>
              <w:t>[</w:t>
            </w:r>
            <w:r w:rsidR="00F23780" w:rsidRPr="00F23780">
              <w:rPr>
                <w:rFonts w:ascii="宋体" w:hAnsi="宋体"/>
                <w:sz w:val="24"/>
                <w:vertAlign w:val="superscript"/>
              </w:rPr>
              <w:t>2]</w:t>
            </w:r>
            <w:r w:rsidR="001C5B37">
              <w:rPr>
                <w:rFonts w:ascii="宋体" w:hAnsi="宋体" w:hint="eastAsia"/>
                <w:sz w:val="24"/>
              </w:rPr>
              <w:t>,细胞、病原体的识别与计数</w:t>
            </w:r>
            <w:r w:rsidR="001C5B37" w:rsidRPr="00D55650">
              <w:rPr>
                <w:rFonts w:ascii="宋体" w:hAnsi="宋体" w:hint="eastAsia"/>
                <w:sz w:val="24"/>
                <w:vertAlign w:val="superscript"/>
              </w:rPr>
              <w:t>[</w:t>
            </w:r>
            <w:r w:rsidR="001C5B37" w:rsidRPr="00D55650">
              <w:rPr>
                <w:rFonts w:ascii="宋体" w:hAnsi="宋体"/>
                <w:sz w:val="24"/>
                <w:vertAlign w:val="superscript"/>
              </w:rPr>
              <w:t>3-</w:t>
            </w:r>
            <w:r w:rsidR="00B215C3" w:rsidRPr="00D55650">
              <w:rPr>
                <w:rFonts w:ascii="宋体" w:hAnsi="宋体"/>
                <w:sz w:val="24"/>
                <w:vertAlign w:val="superscript"/>
              </w:rPr>
              <w:t>5</w:t>
            </w:r>
            <w:r w:rsidR="001C5B37" w:rsidRPr="00D55650">
              <w:rPr>
                <w:rFonts w:ascii="宋体" w:hAnsi="宋体"/>
                <w:sz w:val="24"/>
                <w:vertAlign w:val="superscript"/>
              </w:rPr>
              <w:t>]</w:t>
            </w:r>
            <w:r w:rsidR="00B215C3">
              <w:rPr>
                <w:rFonts w:ascii="宋体" w:hAnsi="宋体" w:hint="eastAsia"/>
                <w:sz w:val="24"/>
              </w:rPr>
              <w:t>等都有广泛应用</w:t>
            </w:r>
            <w:r w:rsidR="005734EF">
              <w:rPr>
                <w:rFonts w:ascii="宋体" w:hAnsi="宋体" w:hint="eastAsia"/>
                <w:sz w:val="24"/>
              </w:rPr>
              <w:t>。</w:t>
            </w:r>
            <w:r w:rsidR="00B215C3">
              <w:rPr>
                <w:rFonts w:ascii="宋体" w:hAnsi="宋体" w:hint="eastAsia"/>
                <w:sz w:val="24"/>
              </w:rPr>
              <w:t>在国外，</w:t>
            </w:r>
            <w:r w:rsidR="00D55650">
              <w:rPr>
                <w:rFonts w:ascii="宋体" w:hAnsi="宋体" w:hint="eastAsia"/>
                <w:sz w:val="24"/>
              </w:rPr>
              <w:t>医疗领域的图像处理中应用深度学习也已经是常态</w:t>
            </w:r>
            <w:r w:rsidR="00D55650" w:rsidRPr="00D55650">
              <w:rPr>
                <w:rFonts w:ascii="宋体" w:hAnsi="宋体" w:hint="eastAsia"/>
                <w:sz w:val="24"/>
                <w:vertAlign w:val="superscript"/>
              </w:rPr>
              <w:t>[</w:t>
            </w:r>
            <w:r w:rsidR="00D55650" w:rsidRPr="00D55650">
              <w:rPr>
                <w:rFonts w:ascii="宋体" w:hAnsi="宋体"/>
                <w:sz w:val="24"/>
                <w:vertAlign w:val="superscript"/>
              </w:rPr>
              <w:t>6-7]</w:t>
            </w:r>
            <w:r w:rsidR="005734EF">
              <w:rPr>
                <w:rFonts w:ascii="宋体" w:hAnsi="宋体" w:hint="eastAsia"/>
                <w:sz w:val="24"/>
              </w:rPr>
              <w:t>。</w:t>
            </w:r>
          </w:p>
          <w:p w14:paraId="6B1D689B" w14:textId="023C931C" w:rsidR="009A0F2F" w:rsidRDefault="00FA7F7C" w:rsidP="009A0F2F">
            <w:pPr>
              <w:autoSpaceDE w:val="0"/>
              <w:autoSpaceDN w:val="0"/>
              <w:adjustRightInd w:val="0"/>
              <w:ind w:firstLineChars="200" w:firstLine="480"/>
              <w:jc w:val="left"/>
              <w:rPr>
                <w:rFonts w:ascii="宋体" w:hAnsi="宋体"/>
                <w:sz w:val="24"/>
              </w:rPr>
            </w:pPr>
            <w:r>
              <w:rPr>
                <w:rFonts w:ascii="宋体" w:hAnsi="宋体" w:hint="eastAsia"/>
                <w:sz w:val="24"/>
              </w:rPr>
              <w:t>在上述背景下，</w:t>
            </w:r>
            <w:r w:rsidR="00463F6C">
              <w:rPr>
                <w:rFonts w:ascii="宋体" w:hAnsi="宋体" w:hint="eastAsia"/>
                <w:sz w:val="24"/>
              </w:rPr>
              <w:t>本文针对国内尚未将深度学习广泛应用于医学图像处理的空白，尝试使用深度学习方法处理核医学骨扫描图像这一主流医学图像之一</w:t>
            </w:r>
            <w:r w:rsidR="000C4AA9">
              <w:rPr>
                <w:rFonts w:ascii="宋体" w:hAnsi="宋体" w:hint="eastAsia"/>
                <w:sz w:val="24"/>
              </w:rPr>
              <w:t>，使机器能够进行一定的诊断工作</w:t>
            </w:r>
            <w:r w:rsidR="000304F7">
              <w:rPr>
                <w:rFonts w:ascii="宋体" w:hAnsi="宋体" w:hint="eastAsia"/>
                <w:sz w:val="24"/>
              </w:rPr>
              <w:t>。</w:t>
            </w:r>
          </w:p>
          <w:p w14:paraId="19827934" w14:textId="4D6336F9" w:rsidR="009D2A1B" w:rsidRDefault="009D2A1B" w:rsidP="009A0F2F">
            <w:pPr>
              <w:autoSpaceDE w:val="0"/>
              <w:autoSpaceDN w:val="0"/>
              <w:adjustRightInd w:val="0"/>
              <w:ind w:firstLineChars="200" w:firstLine="480"/>
              <w:jc w:val="left"/>
              <w:rPr>
                <w:rFonts w:ascii="宋体" w:hAnsi="宋体"/>
                <w:sz w:val="24"/>
              </w:rPr>
            </w:pPr>
            <w:bookmarkStart w:id="0" w:name="_GoBack"/>
            <w:r>
              <w:rPr>
                <w:rFonts w:ascii="宋体" w:hAnsi="宋体" w:hint="eastAsia"/>
                <w:sz w:val="24"/>
              </w:rPr>
              <w:t>本文采用M</w:t>
            </w:r>
            <w:r>
              <w:rPr>
                <w:rFonts w:ascii="宋体" w:hAnsi="宋体"/>
                <w:sz w:val="24"/>
              </w:rPr>
              <w:t>ATLAB2019a</w:t>
            </w:r>
            <w:r>
              <w:rPr>
                <w:rFonts w:ascii="宋体" w:hAnsi="宋体" w:hint="eastAsia"/>
                <w:sz w:val="24"/>
              </w:rPr>
              <w:t>作为软件的运行环境，M</w:t>
            </w:r>
            <w:r>
              <w:rPr>
                <w:rFonts w:ascii="宋体" w:hAnsi="宋体"/>
                <w:sz w:val="24"/>
              </w:rPr>
              <w:t>ATLAB</w:t>
            </w:r>
            <w:r w:rsidRPr="000C21DD">
              <w:rPr>
                <w:rFonts w:ascii="宋体" w:hAnsi="宋体"/>
                <w:sz w:val="24"/>
              </w:rPr>
              <w:t>是美国</w:t>
            </w:r>
            <w:proofErr w:type="spellStart"/>
            <w:r w:rsidRPr="000C21DD">
              <w:rPr>
                <w:rFonts w:ascii="宋体" w:hAnsi="宋体" w:hint="eastAsia"/>
                <w:sz w:val="24"/>
              </w:rPr>
              <w:t>Mathworks</w:t>
            </w:r>
            <w:proofErr w:type="spellEnd"/>
            <w:r w:rsidRPr="000C21DD">
              <w:rPr>
                <w:rFonts w:ascii="宋体" w:hAnsi="宋体"/>
                <w:sz w:val="24"/>
              </w:rPr>
              <w:t>公司出品的</w:t>
            </w:r>
            <w:r w:rsidRPr="000C21DD">
              <w:rPr>
                <w:rFonts w:ascii="宋体" w:hAnsi="宋体" w:hint="eastAsia"/>
                <w:sz w:val="24"/>
              </w:rPr>
              <w:t>商业数学软件</w:t>
            </w:r>
            <w:r w:rsidRPr="000C21DD">
              <w:rPr>
                <w:rFonts w:ascii="宋体" w:hAnsi="宋体"/>
                <w:sz w:val="24"/>
              </w:rPr>
              <w:t>，用于算法开发、数据可视化、数据分析以及</w:t>
            </w:r>
            <w:r w:rsidRPr="000C21DD">
              <w:rPr>
                <w:rFonts w:ascii="宋体" w:hAnsi="宋体" w:hint="eastAsia"/>
                <w:sz w:val="24"/>
              </w:rPr>
              <w:t>数值计算</w:t>
            </w:r>
            <w:r w:rsidRPr="000C21DD">
              <w:rPr>
                <w:rFonts w:ascii="宋体" w:hAnsi="宋体"/>
                <w:sz w:val="24"/>
              </w:rPr>
              <w:t>的高级技术计算语言和交互式环境，主要包括MATLAB和Simulink两大部分。</w:t>
            </w:r>
            <w:r w:rsidRPr="000C21DD">
              <w:rPr>
                <w:rFonts w:ascii="宋体" w:hAnsi="宋体" w:hint="eastAsia"/>
                <w:sz w:val="24"/>
              </w:rPr>
              <w:t>它是一款强大的集成式科研工具，很大程度上削弱了传统非交互式计算机语言的编辑模式所带来的困扰，代表了当今国际科学计算软件的先进水平。它擅长矩阵计算的特性，与需要运行大量图像矩阵的深度学习网络极其贴合。</w:t>
            </w:r>
            <w:bookmarkEnd w:id="0"/>
          </w:p>
          <w:p w14:paraId="19277364" w14:textId="77777777" w:rsidR="009D2A1B" w:rsidRPr="009D2A1B" w:rsidRDefault="009D2A1B" w:rsidP="00FA7F7C">
            <w:pPr>
              <w:autoSpaceDE w:val="0"/>
              <w:autoSpaceDN w:val="0"/>
              <w:adjustRightInd w:val="0"/>
              <w:ind w:firstLineChars="200" w:firstLine="480"/>
              <w:jc w:val="left"/>
              <w:rPr>
                <w:rFonts w:ascii="宋体" w:hAnsi="宋体"/>
                <w:sz w:val="24"/>
              </w:rPr>
            </w:pPr>
          </w:p>
          <w:p w14:paraId="4724EDF4" w14:textId="2A2E6CC9" w:rsidR="00236D2C" w:rsidRDefault="005A319B">
            <w:pPr>
              <w:topLinePunct/>
              <w:autoSpaceDN w:val="0"/>
              <w:spacing w:line="360" w:lineRule="auto"/>
              <w:jc w:val="left"/>
              <w:rPr>
                <w:rFonts w:ascii="宋体" w:hAnsi="宋体"/>
                <w:b/>
                <w:sz w:val="24"/>
              </w:rPr>
            </w:pPr>
            <w:r>
              <w:rPr>
                <w:rFonts w:ascii="宋体" w:hAnsi="宋体" w:hint="eastAsia"/>
                <w:b/>
                <w:sz w:val="24"/>
              </w:rPr>
              <w:t>应用前景：</w:t>
            </w:r>
          </w:p>
          <w:p w14:paraId="6DC36189" w14:textId="19152254" w:rsidR="00236D2C" w:rsidRDefault="00C96810" w:rsidP="006728DE">
            <w:pPr>
              <w:spacing w:line="400" w:lineRule="exact"/>
              <w:ind w:firstLineChars="200" w:firstLine="480"/>
              <w:rPr>
                <w:rFonts w:ascii="宋体" w:hAnsi="宋体"/>
                <w:sz w:val="24"/>
                <w:vertAlign w:val="superscript"/>
              </w:rPr>
            </w:pPr>
            <w:r>
              <w:rPr>
                <w:rFonts w:ascii="宋体" w:hAnsi="宋体" w:hint="eastAsia"/>
                <w:sz w:val="24"/>
              </w:rPr>
              <w:t>随着人类生活水平提高和我国老年人口数量的不断提升，</w:t>
            </w:r>
            <w:r w:rsidR="000C6AE3">
              <w:rPr>
                <w:rFonts w:ascii="宋体" w:hAnsi="宋体" w:hint="eastAsia"/>
                <w:sz w:val="24"/>
              </w:rPr>
              <w:t>各类</w:t>
            </w:r>
            <w:r w:rsidR="00A02745">
              <w:rPr>
                <w:rFonts w:ascii="宋体" w:hAnsi="宋体" w:hint="eastAsia"/>
                <w:sz w:val="24"/>
              </w:rPr>
              <w:t>癌症疾病正愈发常见，而相关病灶的精准定位需求也随之增长。</w:t>
            </w:r>
            <w:r w:rsidR="000C6AE3" w:rsidRPr="000C6AE3">
              <w:rPr>
                <w:rFonts w:ascii="宋体" w:hAnsi="宋体" w:hint="eastAsia"/>
                <w:sz w:val="24"/>
                <w:vertAlign w:val="superscript"/>
              </w:rPr>
              <w:t>[</w:t>
            </w:r>
            <w:r w:rsidR="004174BF">
              <w:rPr>
                <w:rFonts w:ascii="宋体" w:hAnsi="宋体"/>
                <w:sz w:val="24"/>
                <w:vertAlign w:val="superscript"/>
              </w:rPr>
              <w:t>8</w:t>
            </w:r>
            <w:r w:rsidR="000C6AE3" w:rsidRPr="000C6AE3">
              <w:rPr>
                <w:rFonts w:ascii="宋体" w:hAnsi="宋体"/>
                <w:sz w:val="24"/>
                <w:vertAlign w:val="superscript"/>
              </w:rPr>
              <w:t>]</w:t>
            </w:r>
          </w:p>
          <w:p w14:paraId="6871235E" w14:textId="3521C17D" w:rsidR="00E044ED" w:rsidRPr="001970FE" w:rsidRDefault="008F49BE" w:rsidP="00462009">
            <w:pPr>
              <w:spacing w:line="400" w:lineRule="exact"/>
              <w:ind w:firstLineChars="200" w:firstLine="480"/>
              <w:rPr>
                <w:rFonts w:ascii="宋体" w:hAnsi="宋体"/>
                <w:sz w:val="24"/>
              </w:rPr>
            </w:pPr>
            <w:r>
              <w:rPr>
                <w:rFonts w:ascii="宋体" w:hAnsi="宋体" w:hint="eastAsia"/>
                <w:sz w:val="24"/>
              </w:rPr>
              <w:t>核医学成像</w:t>
            </w:r>
            <w:r w:rsidR="001970FE">
              <w:rPr>
                <w:rFonts w:ascii="宋体" w:hAnsi="宋体" w:hint="eastAsia"/>
                <w:sz w:val="24"/>
              </w:rPr>
              <w:t>是临床中一种重要的影像学诊断方法，自</w:t>
            </w:r>
            <w:r w:rsidR="001970FE">
              <w:rPr>
                <w:rFonts w:ascii="宋体" w:hAnsi="宋体"/>
                <w:sz w:val="24"/>
              </w:rPr>
              <w:t>60</w:t>
            </w:r>
            <w:r w:rsidR="001970FE">
              <w:rPr>
                <w:rFonts w:ascii="宋体" w:hAnsi="宋体" w:hint="eastAsia"/>
                <w:sz w:val="24"/>
              </w:rPr>
              <w:t>年代创立以来，特别是9</w:t>
            </w:r>
            <w:r w:rsidR="001970FE">
              <w:rPr>
                <w:rFonts w:ascii="宋体" w:hAnsi="宋体"/>
                <w:sz w:val="24"/>
              </w:rPr>
              <w:t>0</w:t>
            </w:r>
            <w:r w:rsidR="001970FE">
              <w:rPr>
                <w:rFonts w:ascii="宋体" w:hAnsi="宋体" w:hint="eastAsia"/>
                <w:sz w:val="24"/>
              </w:rPr>
              <w:t>年代S</w:t>
            </w:r>
            <w:r w:rsidR="001970FE">
              <w:rPr>
                <w:rFonts w:ascii="宋体" w:hAnsi="宋体"/>
                <w:sz w:val="24"/>
              </w:rPr>
              <w:t>PECT</w:t>
            </w:r>
            <w:r w:rsidR="001970FE">
              <w:rPr>
                <w:rFonts w:ascii="宋体" w:hAnsi="宋体" w:hint="eastAsia"/>
                <w:sz w:val="24"/>
              </w:rPr>
              <w:t>/C</w:t>
            </w:r>
            <w:r w:rsidR="001970FE">
              <w:rPr>
                <w:rFonts w:ascii="宋体" w:hAnsi="宋体"/>
                <w:sz w:val="24"/>
              </w:rPr>
              <w:t>T</w:t>
            </w:r>
            <w:r w:rsidR="006442D0">
              <w:rPr>
                <w:rFonts w:ascii="宋体" w:hAnsi="宋体" w:hint="eastAsia"/>
                <w:sz w:val="24"/>
              </w:rPr>
              <w:t>这类融合成像设备</w:t>
            </w:r>
            <w:r w:rsidR="00851B9B">
              <w:rPr>
                <w:rFonts w:ascii="宋体" w:hAnsi="宋体" w:hint="eastAsia"/>
                <w:sz w:val="24"/>
              </w:rPr>
              <w:t>投入</w:t>
            </w:r>
            <w:r w:rsidR="001970FE">
              <w:rPr>
                <w:rFonts w:ascii="宋体" w:hAnsi="宋体" w:hint="eastAsia"/>
                <w:sz w:val="24"/>
              </w:rPr>
              <w:t>使用之后，依托该类设备的功能性造影技术得以极快地发展。</w:t>
            </w:r>
            <w:r w:rsidR="001970FE" w:rsidRPr="003C1132">
              <w:rPr>
                <w:rFonts w:ascii="宋体" w:hAnsi="宋体"/>
                <w:sz w:val="24"/>
                <w:vertAlign w:val="superscript"/>
              </w:rPr>
              <w:t>[</w:t>
            </w:r>
            <w:r w:rsidR="00DD74AE">
              <w:rPr>
                <w:rFonts w:ascii="宋体" w:hAnsi="宋体"/>
                <w:sz w:val="24"/>
                <w:vertAlign w:val="superscript"/>
              </w:rPr>
              <w:t>11</w:t>
            </w:r>
            <w:r w:rsidR="001970FE" w:rsidRPr="003C1132">
              <w:rPr>
                <w:rFonts w:ascii="宋体" w:hAnsi="宋体"/>
                <w:sz w:val="24"/>
                <w:vertAlign w:val="superscript"/>
              </w:rPr>
              <w:t>]</w:t>
            </w:r>
            <w:r w:rsidR="001970FE">
              <w:rPr>
                <w:rFonts w:ascii="宋体" w:hAnsi="宋体" w:hint="eastAsia"/>
                <w:sz w:val="24"/>
              </w:rPr>
              <w:t>。在</w:t>
            </w:r>
            <w:r>
              <w:rPr>
                <w:rFonts w:ascii="宋体" w:hAnsi="宋体" w:hint="eastAsia"/>
                <w:sz w:val="24"/>
              </w:rPr>
              <w:t>核医学</w:t>
            </w:r>
            <w:r w:rsidR="001970FE">
              <w:rPr>
                <w:rFonts w:ascii="宋体" w:hAnsi="宋体" w:hint="eastAsia"/>
                <w:sz w:val="24"/>
              </w:rPr>
              <w:t>检查后，患者的图像需要进行患病部位的标注，这项工作目前</w:t>
            </w:r>
            <w:proofErr w:type="gramStart"/>
            <w:r w:rsidR="001970FE">
              <w:rPr>
                <w:rFonts w:ascii="宋体" w:hAnsi="宋体" w:hint="eastAsia"/>
                <w:sz w:val="24"/>
              </w:rPr>
              <w:t>尚主要</w:t>
            </w:r>
            <w:proofErr w:type="gramEnd"/>
            <w:r w:rsidR="001970FE">
              <w:rPr>
                <w:rFonts w:ascii="宋体" w:hAnsi="宋体" w:hint="eastAsia"/>
                <w:sz w:val="24"/>
              </w:rPr>
              <w:t>依赖人工+计算机辅助识别完成</w:t>
            </w:r>
            <w:r w:rsidR="004628E2">
              <w:rPr>
                <w:rFonts w:ascii="宋体" w:hAnsi="宋体" w:hint="eastAsia"/>
                <w:sz w:val="24"/>
              </w:rPr>
              <w:t>。</w:t>
            </w:r>
            <w:r w:rsidR="004628E2" w:rsidRPr="001970FE">
              <w:rPr>
                <w:rFonts w:ascii="宋体" w:hAnsi="宋体" w:hint="eastAsia"/>
                <w:sz w:val="24"/>
              </w:rPr>
              <w:t xml:space="preserve"> </w:t>
            </w:r>
          </w:p>
          <w:p w14:paraId="1A011B4C" w14:textId="1D070FCF" w:rsidR="00C96810" w:rsidRDefault="00A02745" w:rsidP="006728DE">
            <w:pPr>
              <w:spacing w:line="400" w:lineRule="exact"/>
              <w:ind w:firstLineChars="200" w:firstLine="480"/>
              <w:rPr>
                <w:rFonts w:ascii="宋体" w:hAnsi="宋体"/>
                <w:sz w:val="24"/>
              </w:rPr>
            </w:pPr>
            <w:r>
              <w:rPr>
                <w:rFonts w:ascii="宋体" w:hAnsi="宋体" w:hint="eastAsia"/>
                <w:sz w:val="24"/>
              </w:rPr>
              <w:t>近年来，S</w:t>
            </w:r>
            <w:r>
              <w:rPr>
                <w:rFonts w:ascii="宋体" w:hAnsi="宋体"/>
                <w:sz w:val="24"/>
              </w:rPr>
              <w:t>PECT/CT</w:t>
            </w:r>
            <w:r>
              <w:rPr>
                <w:rFonts w:ascii="宋体" w:hAnsi="宋体" w:hint="eastAsia"/>
                <w:sz w:val="24"/>
              </w:rPr>
              <w:t>融合显像技术对于代谢活跃病灶的定位优势正逐渐被人们所重视，</w:t>
            </w:r>
            <w:r w:rsidR="00E044ED">
              <w:rPr>
                <w:rFonts w:ascii="宋体" w:hAnsi="宋体" w:hint="eastAsia"/>
                <w:sz w:val="24"/>
              </w:rPr>
              <w:t>这也使得核医学影像的重要地位进一步突出。</w:t>
            </w:r>
            <w:r>
              <w:rPr>
                <w:rFonts w:ascii="宋体" w:hAnsi="宋体" w:hint="eastAsia"/>
                <w:sz w:val="24"/>
              </w:rPr>
              <w:t>如</w:t>
            </w:r>
            <w:r w:rsidRPr="00221AA6">
              <w:rPr>
                <w:rFonts w:ascii="宋体" w:hAnsi="宋体" w:hint="eastAsia"/>
                <w:sz w:val="24"/>
              </w:rPr>
              <w:t>目前治疗分化型甲状腺癌的手术</w:t>
            </w:r>
            <w:r w:rsidRPr="00221AA6">
              <w:rPr>
                <w:rFonts w:ascii="宋体" w:hAnsi="宋体"/>
                <w:sz w:val="24"/>
              </w:rPr>
              <w:t>+</w:t>
            </w:r>
            <w:r w:rsidRPr="00221AA6">
              <w:rPr>
                <w:rFonts w:ascii="宋体" w:hAnsi="宋体" w:hint="eastAsia"/>
                <w:sz w:val="24"/>
                <w:vertAlign w:val="superscript"/>
              </w:rPr>
              <w:t>1</w:t>
            </w:r>
            <w:r w:rsidRPr="00221AA6">
              <w:rPr>
                <w:rFonts w:ascii="宋体" w:hAnsi="宋体"/>
                <w:sz w:val="24"/>
                <w:vertAlign w:val="superscript"/>
              </w:rPr>
              <w:t>31</w:t>
            </w:r>
            <w:r w:rsidRPr="00221AA6">
              <w:rPr>
                <w:rFonts w:ascii="宋体" w:hAnsi="宋体"/>
                <w:sz w:val="24"/>
              </w:rPr>
              <w:t>I</w:t>
            </w:r>
            <w:r w:rsidRPr="00221AA6">
              <w:rPr>
                <w:rFonts w:ascii="宋体" w:hAnsi="宋体" w:hint="eastAsia"/>
                <w:sz w:val="24"/>
              </w:rPr>
              <w:t>内照射</w:t>
            </w:r>
            <w:r w:rsidRPr="00221AA6">
              <w:rPr>
                <w:rFonts w:ascii="宋体" w:hAnsi="宋体"/>
                <w:sz w:val="24"/>
              </w:rPr>
              <w:t>+</w:t>
            </w:r>
            <w:r w:rsidRPr="00221AA6">
              <w:rPr>
                <w:rFonts w:ascii="宋体" w:hAnsi="宋体" w:hint="eastAsia"/>
                <w:sz w:val="24"/>
              </w:rPr>
              <w:t>药物替代的三</w:t>
            </w:r>
            <w:proofErr w:type="gramStart"/>
            <w:r w:rsidRPr="00221AA6">
              <w:rPr>
                <w:rFonts w:ascii="宋体" w:hAnsi="宋体" w:hint="eastAsia"/>
                <w:sz w:val="24"/>
              </w:rPr>
              <w:t>联治疗</w:t>
            </w:r>
            <w:proofErr w:type="gramEnd"/>
            <w:r w:rsidRPr="00221AA6">
              <w:rPr>
                <w:rFonts w:ascii="宋体" w:hAnsi="宋体" w:hint="eastAsia"/>
                <w:sz w:val="24"/>
              </w:rPr>
              <w:t>方案已得到国际认可</w:t>
            </w:r>
            <w:r>
              <w:rPr>
                <w:rFonts w:ascii="宋体" w:hAnsi="宋体" w:hint="eastAsia"/>
                <w:sz w:val="24"/>
              </w:rPr>
              <w:t>，</w:t>
            </w:r>
            <w:r w:rsidR="00A700B0">
              <w:rPr>
                <w:rFonts w:ascii="宋体" w:hAnsi="宋体"/>
                <w:sz w:val="24"/>
              </w:rPr>
              <w:t xml:space="preserve"> </w:t>
            </w:r>
          </w:p>
          <w:p w14:paraId="48E33795" w14:textId="100176E8" w:rsidR="004628E2" w:rsidRDefault="004628E2" w:rsidP="006728DE">
            <w:pPr>
              <w:spacing w:line="400" w:lineRule="exact"/>
              <w:ind w:firstLineChars="200" w:firstLine="480"/>
              <w:rPr>
                <w:rFonts w:ascii="宋体" w:hAnsi="宋体"/>
                <w:sz w:val="24"/>
              </w:rPr>
            </w:pPr>
            <w:r>
              <w:rPr>
                <w:rFonts w:ascii="宋体" w:hAnsi="宋体" w:hint="eastAsia"/>
                <w:sz w:val="24"/>
              </w:rPr>
              <w:t>深度学习是一类人工神经网络，人工神经网络发端于二十世纪八十年代，由于技</w:t>
            </w:r>
            <w:r>
              <w:rPr>
                <w:rFonts w:ascii="宋体" w:hAnsi="宋体" w:hint="eastAsia"/>
                <w:sz w:val="24"/>
              </w:rPr>
              <w:lastRenderedPageBreak/>
              <w:t>术、硬件条件等原因未得到广泛应用，直到2</w:t>
            </w:r>
            <w:r>
              <w:rPr>
                <w:rFonts w:ascii="宋体" w:hAnsi="宋体"/>
                <w:sz w:val="24"/>
              </w:rPr>
              <w:t>006</w:t>
            </w:r>
            <w:r>
              <w:rPr>
                <w:rFonts w:ascii="宋体" w:hAnsi="宋体" w:hint="eastAsia"/>
                <w:sz w:val="24"/>
              </w:rPr>
              <w:t>年深度信念网络(Deep</w:t>
            </w:r>
            <w:r>
              <w:rPr>
                <w:rFonts w:ascii="宋体" w:hAnsi="宋体"/>
                <w:sz w:val="24"/>
              </w:rPr>
              <w:t xml:space="preserve"> Belief Network</w:t>
            </w:r>
            <w:r>
              <w:rPr>
                <w:rFonts w:ascii="宋体" w:hAnsi="宋体" w:hint="eastAsia"/>
                <w:sz w:val="24"/>
              </w:rPr>
              <w:t>，</w:t>
            </w:r>
            <w:r>
              <w:rPr>
                <w:rFonts w:ascii="宋体" w:hAnsi="宋体"/>
                <w:sz w:val="24"/>
              </w:rPr>
              <w:t xml:space="preserve"> DBN)</w:t>
            </w:r>
            <w:r>
              <w:rPr>
                <w:rFonts w:ascii="宋体" w:hAnsi="宋体" w:hint="eastAsia"/>
                <w:sz w:val="24"/>
              </w:rPr>
              <w:t>和受限玻尔兹曼机(Restricted</w:t>
            </w:r>
            <w:r>
              <w:rPr>
                <w:rFonts w:ascii="宋体" w:hAnsi="宋体"/>
                <w:sz w:val="24"/>
              </w:rPr>
              <w:t xml:space="preserve"> Boltzmann Machine ,RBM)</w:t>
            </w:r>
            <w:r>
              <w:rPr>
                <w:rFonts w:ascii="宋体" w:hAnsi="宋体" w:hint="eastAsia"/>
                <w:sz w:val="24"/>
              </w:rPr>
              <w:t>被应用于语音识别并获得巨大成功之后，基于深度学习的神经网络开始重新受到人们重视。2</w:t>
            </w:r>
            <w:r>
              <w:rPr>
                <w:rFonts w:ascii="宋体" w:hAnsi="宋体"/>
                <w:sz w:val="24"/>
              </w:rPr>
              <w:t>012</w:t>
            </w:r>
            <w:r>
              <w:rPr>
                <w:rFonts w:ascii="宋体" w:hAnsi="宋体" w:hint="eastAsia"/>
                <w:sz w:val="24"/>
              </w:rPr>
              <w:t>年1</w:t>
            </w:r>
            <w:r>
              <w:rPr>
                <w:rFonts w:ascii="宋体" w:hAnsi="宋体"/>
                <w:sz w:val="24"/>
              </w:rPr>
              <w:t>1</w:t>
            </w:r>
            <w:r>
              <w:rPr>
                <w:rFonts w:ascii="宋体" w:hAnsi="宋体" w:hint="eastAsia"/>
                <w:sz w:val="24"/>
              </w:rPr>
              <w:t>月，微软展示的一个全自动同声传译系统，其关键技术即为深度学习</w:t>
            </w:r>
            <w:r w:rsidR="0008239C" w:rsidRPr="0008239C">
              <w:rPr>
                <w:rFonts w:ascii="宋体" w:hAnsi="宋体" w:hint="eastAsia"/>
                <w:sz w:val="24"/>
                <w:vertAlign w:val="superscript"/>
              </w:rPr>
              <w:t>[</w:t>
            </w:r>
            <w:r w:rsidR="0008239C" w:rsidRPr="0008239C">
              <w:rPr>
                <w:rFonts w:ascii="宋体" w:hAnsi="宋体"/>
                <w:sz w:val="24"/>
                <w:vertAlign w:val="superscript"/>
              </w:rPr>
              <w:t>12]</w:t>
            </w:r>
            <w:r w:rsidR="00586D92">
              <w:rPr>
                <w:rFonts w:ascii="宋体" w:hAnsi="宋体" w:hint="eastAsia"/>
                <w:sz w:val="24"/>
              </w:rPr>
              <w:t>，</w:t>
            </w:r>
            <w:r w:rsidR="00586D92" w:rsidRPr="00586D92">
              <w:rPr>
                <w:rFonts w:ascii="宋体" w:hAnsi="宋体" w:hint="eastAsia"/>
                <w:sz w:val="24"/>
              </w:rPr>
              <w:t>同年</w:t>
            </w:r>
            <w:r w:rsidR="00586D92">
              <w:rPr>
                <w:rFonts w:ascii="宋体" w:hAnsi="宋体" w:hint="eastAsia"/>
                <w:sz w:val="24"/>
              </w:rPr>
              <w:t>Hinton使用C</w:t>
            </w:r>
            <w:r w:rsidR="00586D92">
              <w:rPr>
                <w:rFonts w:ascii="宋体" w:hAnsi="宋体"/>
                <w:sz w:val="24"/>
              </w:rPr>
              <w:t>NN</w:t>
            </w:r>
            <w:r w:rsidR="00586D92">
              <w:rPr>
                <w:rFonts w:ascii="宋体" w:hAnsi="宋体" w:hint="eastAsia"/>
                <w:sz w:val="24"/>
              </w:rPr>
              <w:t>模型赢得了ImageNet图像分类的冠军，且准确率超过第二名1</w:t>
            </w:r>
            <w:r w:rsidR="00586D92">
              <w:rPr>
                <w:rFonts w:ascii="宋体" w:hAnsi="宋体"/>
                <w:sz w:val="24"/>
              </w:rPr>
              <w:t>0</w:t>
            </w:r>
            <w:r w:rsidR="00586D92">
              <w:rPr>
                <w:rFonts w:ascii="宋体" w:hAnsi="宋体" w:hint="eastAsia"/>
                <w:sz w:val="24"/>
              </w:rPr>
              <w:t>%以上</w:t>
            </w:r>
            <w:r>
              <w:rPr>
                <w:rFonts w:ascii="宋体" w:hAnsi="宋体" w:hint="eastAsia"/>
                <w:sz w:val="24"/>
              </w:rPr>
              <w:t>。</w:t>
            </w:r>
            <w:r w:rsidR="00837F80">
              <w:rPr>
                <w:rFonts w:ascii="宋体" w:hAnsi="宋体" w:hint="eastAsia"/>
                <w:sz w:val="24"/>
              </w:rPr>
              <w:t>在图像分类方面，微软亚洲研究院的He等人提出了残差学习，这一框架，很好的解决了深度神经网络层数与准确度之间的矛盾。</w:t>
            </w:r>
            <w:r w:rsidR="002D4346" w:rsidRPr="002D4346">
              <w:rPr>
                <w:rFonts w:ascii="宋体" w:hAnsi="宋体" w:hint="eastAsia"/>
                <w:sz w:val="24"/>
                <w:vertAlign w:val="superscript"/>
              </w:rPr>
              <w:t>[</w:t>
            </w:r>
            <w:r w:rsidR="002D4346" w:rsidRPr="002D4346">
              <w:rPr>
                <w:rFonts w:ascii="宋体" w:hAnsi="宋体"/>
                <w:sz w:val="24"/>
                <w:vertAlign w:val="superscript"/>
              </w:rPr>
              <w:t>13]</w:t>
            </w:r>
            <w:r w:rsidR="00837F80">
              <w:rPr>
                <w:rFonts w:ascii="宋体" w:hAnsi="宋体" w:hint="eastAsia"/>
                <w:sz w:val="24"/>
              </w:rPr>
              <w:t>这些深度学习在图像处理方面的进展使得将其应用在医学图像上成为可能。</w:t>
            </w:r>
          </w:p>
          <w:p w14:paraId="2C7094BD" w14:textId="1D1B220A" w:rsidR="00433D2D" w:rsidRPr="00720F99" w:rsidRDefault="00995AFD" w:rsidP="009415EF">
            <w:pPr>
              <w:spacing w:line="400" w:lineRule="exact"/>
              <w:ind w:firstLineChars="200" w:firstLine="480"/>
              <w:rPr>
                <w:rFonts w:ascii="宋体" w:hAnsi="宋体"/>
                <w:sz w:val="24"/>
              </w:rPr>
            </w:pPr>
            <w:r>
              <w:rPr>
                <w:rFonts w:ascii="宋体" w:hAnsi="宋体" w:hint="eastAsia"/>
                <w:sz w:val="24"/>
              </w:rPr>
              <w:t>如今，</w:t>
            </w:r>
            <w:r w:rsidR="00F01454">
              <w:rPr>
                <w:rFonts w:ascii="宋体" w:hAnsi="宋体" w:hint="eastAsia"/>
                <w:sz w:val="24"/>
              </w:rPr>
              <w:t>核医学图像处理方面，</w:t>
            </w:r>
            <w:r w:rsidR="004628E2">
              <w:rPr>
                <w:rFonts w:ascii="宋体" w:hAnsi="宋体" w:hint="eastAsia"/>
                <w:sz w:val="24"/>
              </w:rPr>
              <w:t>计算机辅助识别部分尚没有大规模使用深度学习，故尝试将擅长大量图像识别的深度学习应用于该领域确有必要。</w:t>
            </w:r>
          </w:p>
        </w:tc>
      </w:tr>
      <w:tr w:rsidR="000B33AF" w14:paraId="0DD242C4" w14:textId="77777777" w:rsidTr="000B33AF">
        <w:trPr>
          <w:cantSplit/>
          <w:trHeight w:val="13734"/>
          <w:jc w:val="center"/>
        </w:trPr>
        <w:tc>
          <w:tcPr>
            <w:tcW w:w="9063" w:type="dxa"/>
            <w:vAlign w:val="center"/>
          </w:tcPr>
          <w:p w14:paraId="6354CACE" w14:textId="64366382" w:rsidR="000B33AF" w:rsidRDefault="000B33AF">
            <w:pPr>
              <w:spacing w:line="400" w:lineRule="exact"/>
              <w:rPr>
                <w:rFonts w:ascii="宋体" w:hAnsi="宋体"/>
                <w:b/>
                <w:sz w:val="24"/>
              </w:rPr>
            </w:pPr>
            <w:r w:rsidRPr="000B33AF">
              <w:rPr>
                <w:rFonts w:ascii="宋体" w:hAnsi="宋体" w:hint="eastAsia"/>
                <w:b/>
                <w:sz w:val="24"/>
              </w:rPr>
              <w:lastRenderedPageBreak/>
              <w:t>主要参考文献：</w:t>
            </w:r>
            <w:bookmarkStart w:id="1" w:name="主要参考"/>
            <w:bookmarkEnd w:id="1"/>
          </w:p>
          <w:p w14:paraId="46F5240A" w14:textId="37F44533" w:rsidR="000B33AF" w:rsidRDefault="000B33AF">
            <w:pPr>
              <w:spacing w:line="400" w:lineRule="exact"/>
              <w:rPr>
                <w:rFonts w:ascii="宋体" w:hAnsi="宋体"/>
                <w:sz w:val="24"/>
              </w:rPr>
            </w:pPr>
            <w:r w:rsidRPr="00221AA6">
              <w:rPr>
                <w:rFonts w:ascii="宋体" w:hAnsi="宋体" w:hint="eastAsia"/>
                <w:sz w:val="24"/>
              </w:rPr>
              <w:t>[</w:t>
            </w:r>
            <w:r>
              <w:rPr>
                <w:rFonts w:ascii="宋体" w:hAnsi="宋体"/>
                <w:sz w:val="24"/>
              </w:rPr>
              <w:t>1</w:t>
            </w:r>
            <w:r w:rsidRPr="00221AA6">
              <w:rPr>
                <w:rFonts w:ascii="宋体" w:hAnsi="宋体"/>
                <w:sz w:val="24"/>
              </w:rPr>
              <w:t>]</w:t>
            </w:r>
            <w:r w:rsidRPr="00221AA6">
              <w:rPr>
                <w:rFonts w:ascii="宋体" w:hAnsi="宋体" w:hint="eastAsia"/>
                <w:sz w:val="24"/>
              </w:rPr>
              <w:t xml:space="preserve"> </w:t>
            </w:r>
            <w:r w:rsidR="00A700B0">
              <w:rPr>
                <w:rFonts w:ascii="微软雅黑" w:eastAsia="微软雅黑" w:hAnsi="微软雅黑" w:hint="eastAsia"/>
                <w:color w:val="333333"/>
                <w:szCs w:val="21"/>
                <w:shd w:val="clear" w:color="auto" w:fill="FCFCFC"/>
              </w:rPr>
              <w:t>肖玲.核医学在甲状腺癌诊断中的应用价值及对患者生命质量的影响[J].医疗装备,2018,31(24):20-21.</w:t>
            </w:r>
          </w:p>
          <w:p w14:paraId="4574805B"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2] </w:t>
            </w:r>
            <w:r w:rsidRPr="00F23780">
              <w:rPr>
                <w:rFonts w:ascii="宋体" w:hAnsi="宋体"/>
                <w:sz w:val="24"/>
              </w:rPr>
              <w:t>于凤丽. 基于深度学习的糖尿病性视网膜图像分类研究[D]. 南京航空航天大学, 2018.</w:t>
            </w:r>
          </w:p>
          <w:p w14:paraId="216CEC0A"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3] </w:t>
            </w:r>
            <w:r w:rsidRPr="001C5B37">
              <w:rPr>
                <w:rFonts w:ascii="宋体" w:hAnsi="宋体"/>
                <w:sz w:val="24"/>
              </w:rPr>
              <w:t>谭润旭. 基于深度学习的细胞计数研究[D]. 安徽大学, 2019.</w:t>
            </w:r>
          </w:p>
          <w:p w14:paraId="6AA81253"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4] </w:t>
            </w:r>
            <w:proofErr w:type="gramStart"/>
            <w:r w:rsidRPr="00B215C3">
              <w:rPr>
                <w:rFonts w:ascii="宋体" w:hAnsi="宋体"/>
                <w:sz w:val="24"/>
              </w:rPr>
              <w:t>贾洪飞</w:t>
            </w:r>
            <w:proofErr w:type="gramEnd"/>
            <w:r w:rsidRPr="00B215C3">
              <w:rPr>
                <w:rFonts w:ascii="宋体" w:hAnsi="宋体"/>
                <w:sz w:val="24"/>
              </w:rPr>
              <w:t>. 基于深度学习的白细胞分类计数的研究[D]. 深圳大学, 2017.</w:t>
            </w:r>
          </w:p>
          <w:p w14:paraId="4CD3DA0F"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5] </w:t>
            </w:r>
            <w:r w:rsidRPr="00B215C3">
              <w:rPr>
                <w:rFonts w:ascii="宋体" w:hAnsi="宋体"/>
                <w:sz w:val="24"/>
              </w:rPr>
              <w:t>张力新, 张黎明, 杜培培, 等. 基于改进水平集的菌落图像智能计数算法[J]. 天津大学学报 (自然科学与工程技术版), 2019, 52(1).</w:t>
            </w:r>
          </w:p>
          <w:p w14:paraId="76615E78" w14:textId="77777777" w:rsidR="000B33AF" w:rsidRPr="00B215C3" w:rsidRDefault="000B33AF">
            <w:pPr>
              <w:spacing w:line="400" w:lineRule="exact"/>
              <w:rPr>
                <w:rFonts w:ascii="宋体" w:hAnsi="宋体"/>
                <w:sz w:val="24"/>
              </w:rPr>
            </w:pPr>
            <w:r>
              <w:rPr>
                <w:rFonts w:ascii="宋体" w:hAnsi="宋体" w:hint="eastAsia"/>
                <w:sz w:val="24"/>
              </w:rPr>
              <w:t>[</w:t>
            </w:r>
            <w:r>
              <w:rPr>
                <w:rFonts w:ascii="宋体" w:hAnsi="宋体"/>
                <w:sz w:val="24"/>
              </w:rPr>
              <w:t xml:space="preserve">6] </w:t>
            </w:r>
            <w:proofErr w:type="spellStart"/>
            <w:r w:rsidRPr="00B215C3">
              <w:rPr>
                <w:rFonts w:ascii="宋体" w:hAnsi="宋体"/>
                <w:sz w:val="24"/>
              </w:rPr>
              <w:t>Litjens</w:t>
            </w:r>
            <w:proofErr w:type="spellEnd"/>
            <w:r w:rsidRPr="00B215C3">
              <w:rPr>
                <w:rFonts w:ascii="宋体" w:hAnsi="宋体"/>
                <w:sz w:val="24"/>
              </w:rPr>
              <w:t xml:space="preserve"> G, </w:t>
            </w:r>
            <w:proofErr w:type="spellStart"/>
            <w:r w:rsidRPr="00B215C3">
              <w:rPr>
                <w:rFonts w:ascii="宋体" w:hAnsi="宋体"/>
                <w:sz w:val="24"/>
              </w:rPr>
              <w:t>Kooi</w:t>
            </w:r>
            <w:proofErr w:type="spellEnd"/>
            <w:r w:rsidRPr="00B215C3">
              <w:rPr>
                <w:rFonts w:ascii="宋体" w:hAnsi="宋体"/>
                <w:sz w:val="24"/>
              </w:rPr>
              <w:t xml:space="preserve"> T, </w:t>
            </w:r>
            <w:proofErr w:type="spellStart"/>
            <w:r w:rsidRPr="00B215C3">
              <w:rPr>
                <w:rFonts w:ascii="宋体" w:hAnsi="宋体"/>
                <w:sz w:val="24"/>
              </w:rPr>
              <w:t>Bejnordi</w:t>
            </w:r>
            <w:proofErr w:type="spellEnd"/>
            <w:r w:rsidRPr="00B215C3">
              <w:rPr>
                <w:rFonts w:ascii="宋体" w:hAnsi="宋体"/>
                <w:sz w:val="24"/>
              </w:rPr>
              <w:t xml:space="preserve"> B E, et al. A survey on deep learning in medical image analysis[J]. Medical image analysis, 2017, 42: 60-88.</w:t>
            </w:r>
          </w:p>
          <w:p w14:paraId="10720673" w14:textId="77777777" w:rsidR="000B33AF" w:rsidRDefault="000B33AF">
            <w:pPr>
              <w:spacing w:line="400" w:lineRule="exact"/>
              <w:rPr>
                <w:rFonts w:ascii="宋体" w:hAnsi="宋体"/>
                <w:sz w:val="24"/>
              </w:rPr>
            </w:pPr>
            <w:r w:rsidRPr="00B215C3">
              <w:rPr>
                <w:rFonts w:ascii="宋体" w:hAnsi="宋体" w:hint="eastAsia"/>
                <w:sz w:val="24"/>
              </w:rPr>
              <w:t>[</w:t>
            </w:r>
            <w:r w:rsidRPr="00B215C3">
              <w:rPr>
                <w:rFonts w:ascii="宋体" w:hAnsi="宋体"/>
                <w:sz w:val="24"/>
              </w:rPr>
              <w:t>7] Shen D, Wu G, Suk H I. Deep learning in medical image analysis[J]. Annual review of biomedical engineering, 2017, 19: 221-248.</w:t>
            </w:r>
          </w:p>
          <w:p w14:paraId="016E3024" w14:textId="77777777" w:rsidR="000B33AF" w:rsidRPr="000C6AE3" w:rsidRDefault="000B33AF" w:rsidP="000C6AE3">
            <w:pPr>
              <w:spacing w:line="460" w:lineRule="exact"/>
              <w:rPr>
                <w:rFonts w:ascii="宋体" w:hAnsi="宋体"/>
                <w:sz w:val="24"/>
              </w:rPr>
            </w:pPr>
            <w:r>
              <w:rPr>
                <w:rFonts w:ascii="宋体" w:hAnsi="宋体" w:hint="eastAsia"/>
                <w:sz w:val="24"/>
              </w:rPr>
              <w:t>[</w:t>
            </w:r>
            <w:r>
              <w:rPr>
                <w:rFonts w:ascii="宋体" w:hAnsi="宋体"/>
                <w:sz w:val="24"/>
              </w:rPr>
              <w:t xml:space="preserve">8] </w:t>
            </w:r>
            <w:r w:rsidRPr="009F562F">
              <w:rPr>
                <w:rFonts w:ascii="宋体" w:hAnsi="宋体"/>
                <w:sz w:val="24"/>
              </w:rPr>
              <w:t xml:space="preserve">王宁, </w:t>
            </w:r>
            <w:proofErr w:type="gramStart"/>
            <w:r w:rsidRPr="009F562F">
              <w:rPr>
                <w:rFonts w:ascii="宋体" w:hAnsi="宋体"/>
                <w:sz w:val="24"/>
              </w:rPr>
              <w:t>刘硕</w:t>
            </w:r>
            <w:proofErr w:type="gramEnd"/>
            <w:r w:rsidRPr="009F562F">
              <w:rPr>
                <w:rFonts w:ascii="宋体" w:hAnsi="宋体"/>
                <w:sz w:val="24"/>
              </w:rPr>
              <w:t>, 杨雷, 等. 2018 全球癌症统计报告解读[J]. 肿瘤综合治疗电子杂志, 2019, 5(1): 87-97.</w:t>
            </w:r>
          </w:p>
          <w:p w14:paraId="7B3977B1" w14:textId="77777777" w:rsidR="000B33AF" w:rsidRPr="007D6E8B" w:rsidRDefault="000B33AF" w:rsidP="00B021C7">
            <w:pPr>
              <w:autoSpaceDE w:val="0"/>
              <w:autoSpaceDN w:val="0"/>
              <w:adjustRightInd w:val="0"/>
              <w:jc w:val="left"/>
              <w:rPr>
                <w:rFonts w:ascii="宋体" w:hAnsi="宋体"/>
                <w:sz w:val="24"/>
              </w:rPr>
            </w:pPr>
            <w:r>
              <w:rPr>
                <w:rFonts w:ascii="宋体" w:hAnsi="宋体" w:hint="eastAsia"/>
                <w:sz w:val="24"/>
              </w:rPr>
              <w:t>[</w:t>
            </w:r>
            <w:r>
              <w:rPr>
                <w:rFonts w:ascii="宋体" w:hAnsi="宋体"/>
                <w:sz w:val="24"/>
              </w:rPr>
              <w:t xml:space="preserve">9] </w:t>
            </w:r>
            <w:r w:rsidRPr="007D6E8B">
              <w:rPr>
                <w:rFonts w:ascii="宋体" w:hAnsi="宋体"/>
                <w:sz w:val="24"/>
              </w:rPr>
              <w:t xml:space="preserve"> Tharp K</w:t>
            </w:r>
            <w:r w:rsidRPr="007D6E8B">
              <w:rPr>
                <w:rFonts w:ascii="宋体" w:hAnsi="宋体" w:hint="eastAsia"/>
                <w:sz w:val="24"/>
              </w:rPr>
              <w:t>，</w:t>
            </w:r>
            <w:r w:rsidRPr="007D6E8B">
              <w:rPr>
                <w:rFonts w:ascii="宋体" w:hAnsi="宋体"/>
                <w:sz w:val="24"/>
              </w:rPr>
              <w:t>Israel O</w:t>
            </w:r>
            <w:r w:rsidRPr="007D6E8B">
              <w:rPr>
                <w:rFonts w:ascii="宋体" w:hAnsi="宋体" w:hint="eastAsia"/>
                <w:sz w:val="24"/>
              </w:rPr>
              <w:t>，</w:t>
            </w:r>
            <w:r w:rsidRPr="007D6E8B">
              <w:rPr>
                <w:rFonts w:ascii="宋体" w:hAnsi="宋体"/>
                <w:sz w:val="24"/>
              </w:rPr>
              <w:t>Hausmann J</w:t>
            </w:r>
            <w:r w:rsidRPr="007D6E8B">
              <w:rPr>
                <w:rFonts w:ascii="宋体" w:hAnsi="宋体" w:hint="eastAsia"/>
                <w:sz w:val="24"/>
              </w:rPr>
              <w:t>，</w:t>
            </w:r>
            <w:r w:rsidRPr="007D6E8B">
              <w:rPr>
                <w:rFonts w:ascii="宋体" w:hAnsi="宋体"/>
                <w:sz w:val="24"/>
              </w:rPr>
              <w:t>et a1</w:t>
            </w:r>
            <w:r w:rsidRPr="007D6E8B">
              <w:rPr>
                <w:rFonts w:ascii="宋体" w:hAnsi="宋体" w:hint="eastAsia"/>
                <w:sz w:val="24"/>
              </w:rPr>
              <w:t>．</w:t>
            </w:r>
            <w:r w:rsidRPr="007D6E8B">
              <w:rPr>
                <w:rFonts w:ascii="宋体" w:hAnsi="宋体"/>
                <w:sz w:val="24"/>
              </w:rPr>
              <w:t xml:space="preserve">Impact of </w:t>
            </w:r>
            <w:r w:rsidRPr="007D6E8B">
              <w:rPr>
                <w:rFonts w:ascii="宋体" w:hAnsi="宋体" w:hint="eastAsia"/>
                <w:sz w:val="24"/>
              </w:rPr>
              <w:t>。</w:t>
            </w:r>
            <w:r w:rsidRPr="007D6E8B">
              <w:rPr>
                <w:rFonts w:ascii="宋体" w:hAnsi="宋体"/>
                <w:sz w:val="24"/>
              </w:rPr>
              <w:t xml:space="preserve"> I-SPECT</w:t>
            </w:r>
            <w:r w:rsidRPr="007D6E8B">
              <w:rPr>
                <w:rFonts w:ascii="宋体" w:hAnsi="宋体" w:hint="eastAsia"/>
                <w:sz w:val="24"/>
              </w:rPr>
              <w:t>／</w:t>
            </w:r>
            <w:r w:rsidRPr="007D6E8B">
              <w:rPr>
                <w:rFonts w:ascii="宋体" w:hAnsi="宋体"/>
                <w:sz w:val="24"/>
              </w:rPr>
              <w:t>CT images obtained with an integrated system in the follow</w:t>
            </w:r>
            <w:r w:rsidRPr="007D6E8B">
              <w:rPr>
                <w:rFonts w:ascii="宋体" w:hAnsi="宋体" w:hint="eastAsia"/>
                <w:sz w:val="24"/>
              </w:rPr>
              <w:t>—</w:t>
            </w:r>
            <w:r w:rsidRPr="007D6E8B">
              <w:rPr>
                <w:rFonts w:ascii="宋体" w:hAnsi="宋体"/>
                <w:sz w:val="24"/>
              </w:rPr>
              <w:t>up of</w:t>
            </w:r>
            <w:r>
              <w:rPr>
                <w:rFonts w:ascii="宋体" w:hAnsi="宋体" w:hint="eastAsia"/>
                <w:sz w:val="24"/>
              </w:rPr>
              <w:t xml:space="preserve"> </w:t>
            </w:r>
            <w:r w:rsidRPr="007D6E8B">
              <w:rPr>
                <w:rFonts w:ascii="宋体" w:hAnsi="宋体"/>
                <w:sz w:val="24"/>
              </w:rPr>
              <w:t>patients with thyroid carcinoma</w:t>
            </w:r>
            <w:r w:rsidRPr="007D6E8B">
              <w:rPr>
                <w:rFonts w:ascii="宋体" w:hAnsi="宋体" w:hint="eastAsia"/>
                <w:sz w:val="24"/>
              </w:rPr>
              <w:t>．</w:t>
            </w:r>
            <w:r w:rsidRPr="007D6E8B">
              <w:rPr>
                <w:rFonts w:ascii="宋体" w:hAnsi="宋体"/>
                <w:sz w:val="24"/>
              </w:rPr>
              <w:t xml:space="preserve">Eur J </w:t>
            </w:r>
            <w:proofErr w:type="spellStart"/>
            <w:r w:rsidRPr="007D6E8B">
              <w:rPr>
                <w:rFonts w:ascii="宋体" w:hAnsi="宋体"/>
                <w:sz w:val="24"/>
              </w:rPr>
              <w:t>Nucl</w:t>
            </w:r>
            <w:proofErr w:type="spellEnd"/>
            <w:r w:rsidRPr="007D6E8B">
              <w:rPr>
                <w:rFonts w:ascii="宋体" w:hAnsi="宋体"/>
                <w:sz w:val="24"/>
              </w:rPr>
              <w:t xml:space="preserve"> Med Mol Imaging</w:t>
            </w:r>
            <w:r w:rsidRPr="007D6E8B">
              <w:rPr>
                <w:rFonts w:ascii="宋体" w:hAnsi="宋体" w:hint="eastAsia"/>
                <w:sz w:val="24"/>
              </w:rPr>
              <w:t>，</w:t>
            </w:r>
            <w:r w:rsidRPr="007D6E8B">
              <w:rPr>
                <w:rFonts w:ascii="宋体" w:hAnsi="宋体"/>
                <w:sz w:val="24"/>
              </w:rPr>
              <w:t>2004</w:t>
            </w:r>
            <w:r w:rsidRPr="007D6E8B">
              <w:rPr>
                <w:rFonts w:ascii="宋体" w:hAnsi="宋体" w:hint="eastAsia"/>
                <w:sz w:val="24"/>
              </w:rPr>
              <w:t>，</w:t>
            </w:r>
            <w:r w:rsidRPr="007D6E8B">
              <w:rPr>
                <w:rFonts w:ascii="宋体" w:hAnsi="宋体"/>
                <w:sz w:val="24"/>
              </w:rPr>
              <w:t>31(10)</w:t>
            </w:r>
            <w:r w:rsidRPr="007D6E8B">
              <w:rPr>
                <w:rFonts w:ascii="宋体" w:hAnsi="宋体" w:hint="eastAsia"/>
                <w:sz w:val="24"/>
              </w:rPr>
              <w:t>：</w:t>
            </w:r>
            <w:r w:rsidRPr="007D6E8B">
              <w:rPr>
                <w:rFonts w:ascii="宋体" w:hAnsi="宋体"/>
                <w:sz w:val="24"/>
              </w:rPr>
              <w:t>1435</w:t>
            </w:r>
            <w:r w:rsidRPr="007D6E8B">
              <w:rPr>
                <w:rFonts w:ascii="宋体" w:hAnsi="宋体" w:hint="eastAsia"/>
                <w:sz w:val="24"/>
              </w:rPr>
              <w:t>—</w:t>
            </w:r>
            <w:r w:rsidRPr="007D6E8B">
              <w:rPr>
                <w:rFonts w:ascii="宋体" w:hAnsi="宋体"/>
                <w:sz w:val="24"/>
              </w:rPr>
              <w:t>1442</w:t>
            </w:r>
            <w:r w:rsidRPr="007D6E8B">
              <w:rPr>
                <w:rFonts w:ascii="宋体" w:hAnsi="宋体" w:hint="eastAsia"/>
                <w:sz w:val="24"/>
              </w:rPr>
              <w:t>．</w:t>
            </w:r>
          </w:p>
          <w:p w14:paraId="66B1BE5B" w14:textId="77777777" w:rsidR="000B33AF" w:rsidRDefault="000B33AF" w:rsidP="004E1E71">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10]</w:t>
            </w:r>
            <w:r w:rsidRPr="004E1E71">
              <w:rPr>
                <w:rFonts w:ascii="宋体" w:hAnsi="宋体"/>
                <w:sz w:val="24"/>
              </w:rPr>
              <w:t xml:space="preserve"> Shen CT</w:t>
            </w:r>
            <w:r w:rsidRPr="004E1E71">
              <w:rPr>
                <w:rFonts w:ascii="宋体" w:hAnsi="宋体" w:hint="eastAsia"/>
                <w:sz w:val="24"/>
              </w:rPr>
              <w:t>，</w:t>
            </w:r>
            <w:r w:rsidRPr="004E1E71">
              <w:rPr>
                <w:rFonts w:ascii="宋体" w:hAnsi="宋体"/>
                <w:sz w:val="24"/>
              </w:rPr>
              <w:t>Wei WJ</w:t>
            </w:r>
            <w:r w:rsidRPr="004E1E71">
              <w:rPr>
                <w:rFonts w:ascii="宋体" w:hAnsi="宋体" w:hint="eastAsia"/>
                <w:sz w:val="24"/>
              </w:rPr>
              <w:t>，</w:t>
            </w:r>
            <w:proofErr w:type="spellStart"/>
            <w:r w:rsidRPr="004E1E71">
              <w:rPr>
                <w:rFonts w:ascii="宋体" w:hAnsi="宋体"/>
                <w:sz w:val="24"/>
              </w:rPr>
              <w:t>Qiu</w:t>
            </w:r>
            <w:proofErr w:type="spellEnd"/>
            <w:r w:rsidRPr="004E1E71">
              <w:rPr>
                <w:rFonts w:ascii="宋体" w:hAnsi="宋体"/>
                <w:sz w:val="24"/>
              </w:rPr>
              <w:t xml:space="preserve"> ZL</w:t>
            </w:r>
            <w:r w:rsidRPr="004E1E71">
              <w:rPr>
                <w:rFonts w:ascii="宋体" w:hAnsi="宋体" w:hint="eastAsia"/>
                <w:sz w:val="24"/>
              </w:rPr>
              <w:t>，</w:t>
            </w:r>
            <w:r w:rsidRPr="004E1E71">
              <w:rPr>
                <w:rFonts w:ascii="宋体" w:hAnsi="宋体"/>
                <w:sz w:val="24"/>
              </w:rPr>
              <w:t>et al Value of post</w:t>
            </w:r>
            <w:r w:rsidRPr="004E1E71">
              <w:rPr>
                <w:rFonts w:ascii="宋体" w:hAnsi="宋体" w:hint="eastAsia"/>
                <w:sz w:val="24"/>
              </w:rPr>
              <w:t>—</w:t>
            </w:r>
            <w:r w:rsidRPr="004E1E71">
              <w:rPr>
                <w:rFonts w:ascii="宋体" w:hAnsi="宋体"/>
                <w:sz w:val="24"/>
              </w:rPr>
              <w:t>therapeutic I</w:t>
            </w:r>
            <w:r>
              <w:rPr>
                <w:rFonts w:ascii="宋体" w:hAnsi="宋体"/>
                <w:sz w:val="24"/>
              </w:rPr>
              <w:t xml:space="preserve"> </w:t>
            </w:r>
            <w:r w:rsidRPr="004E1E71">
              <w:rPr>
                <w:rFonts w:ascii="宋体" w:hAnsi="宋体"/>
                <w:sz w:val="24"/>
              </w:rPr>
              <w:t>scintigraphy in stimulated serum thyroglobulin</w:t>
            </w:r>
            <w:r w:rsidRPr="004E1E71">
              <w:rPr>
                <w:rFonts w:ascii="宋体" w:hAnsi="宋体" w:hint="eastAsia"/>
                <w:sz w:val="24"/>
              </w:rPr>
              <w:t>—</w:t>
            </w:r>
            <w:r w:rsidRPr="004E1E71">
              <w:rPr>
                <w:rFonts w:ascii="宋体" w:hAnsi="宋体"/>
                <w:sz w:val="24"/>
              </w:rPr>
              <w:t>negative patients</w:t>
            </w:r>
            <w:r>
              <w:rPr>
                <w:rFonts w:ascii="宋体" w:hAnsi="宋体" w:hint="eastAsia"/>
                <w:sz w:val="24"/>
              </w:rPr>
              <w:t xml:space="preserve"> </w:t>
            </w:r>
            <w:r w:rsidRPr="004E1E71">
              <w:rPr>
                <w:rFonts w:ascii="宋体" w:hAnsi="宋体"/>
                <w:sz w:val="24"/>
              </w:rPr>
              <w:t>with metastatic differentiated thyroid carcinoma</w:t>
            </w:r>
            <w:r w:rsidRPr="004E1E71">
              <w:rPr>
                <w:rFonts w:ascii="宋体" w:hAnsi="宋体" w:hint="eastAsia"/>
                <w:sz w:val="24"/>
              </w:rPr>
              <w:t>．</w:t>
            </w:r>
            <w:r w:rsidRPr="004E1E71">
              <w:rPr>
                <w:rFonts w:ascii="宋体" w:hAnsi="宋体"/>
                <w:sz w:val="24"/>
              </w:rPr>
              <w:t>Endocrine</w:t>
            </w:r>
            <w:r w:rsidRPr="004E1E71">
              <w:rPr>
                <w:rFonts w:ascii="宋体" w:hAnsi="宋体" w:hint="eastAsia"/>
                <w:sz w:val="24"/>
              </w:rPr>
              <w:t>，</w:t>
            </w:r>
            <w:r w:rsidRPr="004E1E71">
              <w:rPr>
                <w:rFonts w:ascii="宋体" w:hAnsi="宋体"/>
                <w:sz w:val="24"/>
              </w:rPr>
              <w:t>2015</w:t>
            </w:r>
            <w:r>
              <w:rPr>
                <w:rFonts w:ascii="宋体" w:hAnsi="宋体"/>
                <w:sz w:val="24"/>
              </w:rPr>
              <w:t xml:space="preserve"> </w:t>
            </w:r>
            <w:r w:rsidRPr="004E1E71">
              <w:rPr>
                <w:rFonts w:ascii="宋体" w:hAnsi="宋体"/>
                <w:sz w:val="24"/>
              </w:rPr>
              <w:t>Jun 21</w:t>
            </w:r>
            <w:r w:rsidRPr="004E1E71">
              <w:rPr>
                <w:rFonts w:ascii="宋体" w:hAnsi="宋体" w:hint="eastAsia"/>
                <w:sz w:val="24"/>
              </w:rPr>
              <w:t>．</w:t>
            </w:r>
          </w:p>
          <w:p w14:paraId="4BE09495" w14:textId="77777777" w:rsidR="000B33AF" w:rsidRDefault="000B33AF" w:rsidP="000D0466">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11]</w:t>
            </w:r>
            <w:r w:rsidRPr="000D0466">
              <w:rPr>
                <w:rFonts w:ascii="宋体" w:hAnsi="宋体"/>
                <w:sz w:val="24"/>
              </w:rPr>
              <w:t xml:space="preserve"> </w:t>
            </w:r>
            <w:r w:rsidRPr="003C1132">
              <w:rPr>
                <w:rFonts w:ascii="宋体" w:hAnsi="宋体"/>
                <w:sz w:val="24"/>
              </w:rPr>
              <w:t>Hutton B F. The origins of SPECT and SPECT/CT[J]. European journal of nuclear medicine and molecular imaging, 2014, 41(1): 3-16.</w:t>
            </w:r>
          </w:p>
          <w:p w14:paraId="01B0E4B6" w14:textId="77777777" w:rsidR="000B33AF" w:rsidRDefault="000B33AF" w:rsidP="00B366A7">
            <w:pPr>
              <w:autoSpaceDE w:val="0"/>
              <w:autoSpaceDN w:val="0"/>
              <w:adjustRightInd w:val="0"/>
              <w:jc w:val="left"/>
              <w:rPr>
                <w:rFonts w:ascii="宋体" w:hAnsi="宋体"/>
                <w:sz w:val="24"/>
              </w:rPr>
            </w:pPr>
            <w:r>
              <w:rPr>
                <w:rFonts w:ascii="宋体" w:hAnsi="宋体"/>
                <w:sz w:val="24"/>
              </w:rPr>
              <w:t xml:space="preserve">[12] </w:t>
            </w:r>
            <w:r w:rsidRPr="00B366A7">
              <w:rPr>
                <w:rFonts w:ascii="宋体" w:hAnsi="宋体"/>
                <w:sz w:val="24"/>
              </w:rPr>
              <w:t>Hinton G</w:t>
            </w:r>
            <w:r w:rsidRPr="00B366A7">
              <w:rPr>
                <w:rFonts w:ascii="宋体" w:hAnsi="宋体" w:hint="eastAsia"/>
                <w:sz w:val="24"/>
              </w:rPr>
              <w:t>，</w:t>
            </w:r>
            <w:r w:rsidRPr="00B366A7">
              <w:rPr>
                <w:rFonts w:ascii="宋体" w:hAnsi="宋体"/>
                <w:sz w:val="24"/>
              </w:rPr>
              <w:t>Deng L</w:t>
            </w:r>
            <w:r w:rsidRPr="00B366A7">
              <w:rPr>
                <w:rFonts w:ascii="宋体" w:hAnsi="宋体" w:hint="eastAsia"/>
                <w:sz w:val="24"/>
              </w:rPr>
              <w:t>，</w:t>
            </w:r>
            <w:r w:rsidRPr="00B366A7">
              <w:rPr>
                <w:rFonts w:ascii="宋体" w:hAnsi="宋体"/>
                <w:sz w:val="24"/>
              </w:rPr>
              <w:t>Yu D</w:t>
            </w:r>
            <w:r w:rsidRPr="00B366A7">
              <w:rPr>
                <w:rFonts w:ascii="宋体" w:hAnsi="宋体" w:hint="eastAsia"/>
                <w:sz w:val="24"/>
              </w:rPr>
              <w:t>，</w:t>
            </w:r>
            <w:r w:rsidRPr="00B366A7">
              <w:rPr>
                <w:rFonts w:ascii="宋体" w:hAnsi="宋体"/>
                <w:sz w:val="24"/>
              </w:rPr>
              <w:t>Dahl G E</w:t>
            </w:r>
            <w:r w:rsidRPr="00B366A7">
              <w:rPr>
                <w:rFonts w:ascii="宋体" w:hAnsi="宋体" w:hint="eastAsia"/>
                <w:sz w:val="24"/>
              </w:rPr>
              <w:t>，</w:t>
            </w:r>
            <w:r w:rsidRPr="00B366A7">
              <w:rPr>
                <w:rFonts w:ascii="宋体" w:hAnsi="宋体"/>
                <w:sz w:val="24"/>
              </w:rPr>
              <w:t>Mohamed A R</w:t>
            </w:r>
            <w:r w:rsidRPr="00B366A7">
              <w:rPr>
                <w:rFonts w:ascii="宋体" w:hAnsi="宋体" w:hint="eastAsia"/>
                <w:sz w:val="24"/>
              </w:rPr>
              <w:t>，</w:t>
            </w:r>
            <w:proofErr w:type="spellStart"/>
            <w:r w:rsidRPr="00B366A7">
              <w:rPr>
                <w:rFonts w:ascii="宋体" w:hAnsi="宋体"/>
                <w:sz w:val="24"/>
              </w:rPr>
              <w:t>Jaitly</w:t>
            </w:r>
            <w:proofErr w:type="spellEnd"/>
            <w:r w:rsidRPr="00B366A7">
              <w:rPr>
                <w:rFonts w:ascii="宋体" w:hAnsi="宋体"/>
                <w:sz w:val="24"/>
              </w:rPr>
              <w:t xml:space="preserve"> N</w:t>
            </w:r>
            <w:r w:rsidRPr="00B366A7">
              <w:rPr>
                <w:rFonts w:ascii="宋体" w:hAnsi="宋体" w:hint="eastAsia"/>
                <w:sz w:val="24"/>
              </w:rPr>
              <w:t>，</w:t>
            </w:r>
            <w:r w:rsidRPr="00B366A7">
              <w:rPr>
                <w:rFonts w:ascii="宋体" w:hAnsi="宋体"/>
                <w:sz w:val="24"/>
              </w:rPr>
              <w:t>Senior A</w:t>
            </w:r>
            <w:r w:rsidRPr="00B366A7">
              <w:rPr>
                <w:rFonts w:ascii="宋体" w:hAnsi="宋体" w:hint="eastAsia"/>
                <w:sz w:val="24"/>
              </w:rPr>
              <w:t>，</w:t>
            </w:r>
            <w:proofErr w:type="spellStart"/>
            <w:r w:rsidRPr="00B366A7">
              <w:rPr>
                <w:rFonts w:ascii="宋体" w:hAnsi="宋体"/>
                <w:sz w:val="24"/>
              </w:rPr>
              <w:t>Vanhoucke</w:t>
            </w:r>
            <w:proofErr w:type="spellEnd"/>
            <w:r w:rsidRPr="00B366A7">
              <w:rPr>
                <w:rFonts w:ascii="宋体" w:hAnsi="宋体"/>
                <w:sz w:val="24"/>
              </w:rPr>
              <w:t xml:space="preserve"> V</w:t>
            </w:r>
            <w:r w:rsidRPr="00B366A7">
              <w:rPr>
                <w:rFonts w:ascii="宋体" w:hAnsi="宋体" w:hint="eastAsia"/>
                <w:sz w:val="24"/>
              </w:rPr>
              <w:t>，</w:t>
            </w:r>
            <w:r w:rsidRPr="00B366A7">
              <w:rPr>
                <w:rFonts w:ascii="宋体" w:hAnsi="宋体"/>
                <w:sz w:val="24"/>
              </w:rPr>
              <w:t>Nguyen P</w:t>
            </w:r>
            <w:r w:rsidRPr="00B366A7">
              <w:rPr>
                <w:rFonts w:ascii="宋体" w:hAnsi="宋体" w:hint="eastAsia"/>
                <w:sz w:val="24"/>
              </w:rPr>
              <w:t>，</w:t>
            </w:r>
            <w:r w:rsidRPr="00B366A7">
              <w:rPr>
                <w:rFonts w:ascii="宋体" w:hAnsi="宋体"/>
                <w:sz w:val="24"/>
              </w:rPr>
              <w:t>Sainath T N</w:t>
            </w:r>
            <w:r w:rsidRPr="00B366A7">
              <w:rPr>
                <w:rFonts w:ascii="宋体" w:hAnsi="宋体" w:hint="eastAsia"/>
                <w:sz w:val="24"/>
              </w:rPr>
              <w:t>，</w:t>
            </w:r>
            <w:r w:rsidRPr="00B366A7">
              <w:rPr>
                <w:rFonts w:ascii="宋体" w:hAnsi="宋体"/>
                <w:sz w:val="24"/>
              </w:rPr>
              <w:t>Kingsbury B</w:t>
            </w:r>
            <w:r w:rsidRPr="00B366A7">
              <w:rPr>
                <w:rFonts w:ascii="宋体" w:hAnsi="宋体" w:hint="eastAsia"/>
                <w:sz w:val="24"/>
              </w:rPr>
              <w:t>．</w:t>
            </w:r>
            <w:r w:rsidRPr="00B366A7">
              <w:rPr>
                <w:rFonts w:ascii="宋体" w:hAnsi="宋体"/>
                <w:sz w:val="24"/>
              </w:rPr>
              <w:t>Deep neural networks for acoustic modeling</w:t>
            </w:r>
            <w:r>
              <w:rPr>
                <w:rFonts w:ascii="宋体" w:hAnsi="宋体" w:hint="eastAsia"/>
                <w:sz w:val="24"/>
              </w:rPr>
              <w:t xml:space="preserve"> </w:t>
            </w:r>
            <w:r w:rsidRPr="00B366A7">
              <w:rPr>
                <w:rFonts w:ascii="宋体" w:hAnsi="宋体"/>
                <w:sz w:val="24"/>
              </w:rPr>
              <w:t>in speech recognition</w:t>
            </w:r>
            <w:r w:rsidRPr="00B366A7">
              <w:rPr>
                <w:rFonts w:ascii="宋体" w:hAnsi="宋体" w:hint="eastAsia"/>
                <w:sz w:val="24"/>
              </w:rPr>
              <w:t>：</w:t>
            </w:r>
            <w:r w:rsidRPr="00B366A7">
              <w:rPr>
                <w:rFonts w:ascii="宋体" w:hAnsi="宋体"/>
                <w:sz w:val="24"/>
              </w:rPr>
              <w:t xml:space="preserve"> the shared views of four research</w:t>
            </w:r>
            <w:r>
              <w:rPr>
                <w:rFonts w:ascii="宋体" w:hAnsi="宋体" w:hint="eastAsia"/>
                <w:sz w:val="24"/>
              </w:rPr>
              <w:t xml:space="preserve"> </w:t>
            </w:r>
            <w:r w:rsidRPr="00B366A7">
              <w:rPr>
                <w:rFonts w:ascii="宋体" w:hAnsi="宋体"/>
                <w:sz w:val="24"/>
              </w:rPr>
              <w:t>groups</w:t>
            </w:r>
            <w:r w:rsidRPr="00B366A7">
              <w:rPr>
                <w:rFonts w:ascii="宋体" w:hAnsi="宋体" w:hint="eastAsia"/>
                <w:sz w:val="24"/>
              </w:rPr>
              <w:t>．</w:t>
            </w:r>
            <w:proofErr w:type="gramStart"/>
            <w:r w:rsidRPr="00B366A7">
              <w:rPr>
                <w:rFonts w:ascii="宋体" w:hAnsi="宋体" w:hint="eastAsia"/>
                <w:sz w:val="24"/>
              </w:rPr>
              <w:t>皿</w:t>
            </w:r>
            <w:proofErr w:type="gramEnd"/>
            <w:r w:rsidRPr="00B366A7">
              <w:rPr>
                <w:rFonts w:ascii="宋体" w:hAnsi="宋体"/>
                <w:sz w:val="24"/>
              </w:rPr>
              <w:t>EE Signal Processing Magazine</w:t>
            </w:r>
            <w:r w:rsidRPr="00B366A7">
              <w:rPr>
                <w:rFonts w:ascii="宋体" w:hAnsi="宋体" w:hint="eastAsia"/>
                <w:sz w:val="24"/>
              </w:rPr>
              <w:t>，</w:t>
            </w:r>
            <w:r w:rsidRPr="00B366A7">
              <w:rPr>
                <w:rFonts w:ascii="宋体" w:hAnsi="宋体"/>
                <w:sz w:val="24"/>
              </w:rPr>
              <w:t>2012</w:t>
            </w:r>
            <w:r w:rsidRPr="00B366A7">
              <w:rPr>
                <w:rFonts w:ascii="宋体" w:hAnsi="宋体" w:hint="eastAsia"/>
                <w:sz w:val="24"/>
              </w:rPr>
              <w:t>，</w:t>
            </w:r>
            <w:r w:rsidRPr="00B366A7">
              <w:rPr>
                <w:rFonts w:ascii="宋体" w:hAnsi="宋体"/>
                <w:sz w:val="24"/>
              </w:rPr>
              <w:t>29(6)</w:t>
            </w:r>
            <w:r w:rsidRPr="00B366A7">
              <w:rPr>
                <w:rFonts w:ascii="宋体" w:hAnsi="宋体" w:hint="eastAsia"/>
                <w:sz w:val="24"/>
              </w:rPr>
              <w:t>：</w:t>
            </w:r>
            <w:r w:rsidRPr="00B366A7">
              <w:rPr>
                <w:rFonts w:ascii="宋体" w:hAnsi="宋体"/>
                <w:sz w:val="24"/>
              </w:rPr>
              <w:t>82</w:t>
            </w:r>
            <w:r w:rsidRPr="00B366A7">
              <w:rPr>
                <w:rFonts w:ascii="宋体" w:hAnsi="宋体" w:hint="eastAsia"/>
                <w:sz w:val="24"/>
              </w:rPr>
              <w:t>——</w:t>
            </w:r>
            <w:r w:rsidRPr="00B366A7">
              <w:rPr>
                <w:rFonts w:ascii="宋体" w:hAnsi="宋体"/>
                <w:sz w:val="24"/>
              </w:rPr>
              <w:t>97</w:t>
            </w:r>
          </w:p>
          <w:p w14:paraId="7A42BFA7" w14:textId="77777777" w:rsidR="000B33AF" w:rsidRDefault="000B33AF" w:rsidP="00995AFD">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13]</w:t>
            </w:r>
            <w:r w:rsidRPr="00995AFD">
              <w:rPr>
                <w:rFonts w:ascii="宋体" w:hAnsi="宋体"/>
                <w:sz w:val="24"/>
              </w:rPr>
              <w:t xml:space="preserve"> He K M</w:t>
            </w:r>
            <w:r w:rsidRPr="00995AFD">
              <w:rPr>
                <w:rFonts w:ascii="宋体" w:hAnsi="宋体" w:hint="eastAsia"/>
                <w:sz w:val="24"/>
              </w:rPr>
              <w:t>，</w:t>
            </w:r>
            <w:r w:rsidRPr="00995AFD">
              <w:rPr>
                <w:rFonts w:ascii="宋体" w:hAnsi="宋体"/>
                <w:sz w:val="24"/>
              </w:rPr>
              <w:t>Zhang X Y</w:t>
            </w:r>
            <w:r w:rsidRPr="00995AFD">
              <w:rPr>
                <w:rFonts w:ascii="宋体" w:hAnsi="宋体" w:hint="eastAsia"/>
                <w:sz w:val="24"/>
              </w:rPr>
              <w:t>，</w:t>
            </w:r>
            <w:r w:rsidRPr="00995AFD">
              <w:rPr>
                <w:rFonts w:ascii="宋体" w:hAnsi="宋体"/>
                <w:sz w:val="24"/>
              </w:rPr>
              <w:t>Ren S Q</w:t>
            </w:r>
            <w:r w:rsidRPr="00995AFD">
              <w:rPr>
                <w:rFonts w:ascii="宋体" w:hAnsi="宋体" w:hint="eastAsia"/>
                <w:sz w:val="24"/>
              </w:rPr>
              <w:t>，</w:t>
            </w:r>
            <w:r w:rsidRPr="00995AFD">
              <w:rPr>
                <w:rFonts w:ascii="宋体" w:hAnsi="宋体"/>
                <w:sz w:val="24"/>
              </w:rPr>
              <w:t>Sun J</w:t>
            </w:r>
            <w:r w:rsidRPr="00995AFD">
              <w:rPr>
                <w:rFonts w:ascii="宋体" w:hAnsi="宋体" w:hint="eastAsia"/>
                <w:sz w:val="24"/>
              </w:rPr>
              <w:t>．</w:t>
            </w:r>
            <w:r w:rsidRPr="00995AFD">
              <w:rPr>
                <w:rFonts w:ascii="宋体" w:hAnsi="宋体"/>
                <w:sz w:val="24"/>
              </w:rPr>
              <w:t>Deep residual</w:t>
            </w:r>
            <w:r>
              <w:rPr>
                <w:rFonts w:ascii="宋体" w:hAnsi="宋体" w:hint="eastAsia"/>
                <w:sz w:val="24"/>
              </w:rPr>
              <w:t xml:space="preserve"> </w:t>
            </w:r>
            <w:r w:rsidRPr="00995AFD">
              <w:rPr>
                <w:rFonts w:ascii="宋体" w:hAnsi="宋体"/>
                <w:sz w:val="24"/>
              </w:rPr>
              <w:t>learning for image recognition</w:t>
            </w:r>
            <w:r w:rsidRPr="00995AFD">
              <w:rPr>
                <w:rFonts w:ascii="宋体" w:hAnsi="宋体" w:hint="eastAsia"/>
                <w:sz w:val="24"/>
              </w:rPr>
              <w:t>．</w:t>
            </w:r>
            <w:r w:rsidRPr="00995AFD">
              <w:rPr>
                <w:rFonts w:ascii="宋体" w:hAnsi="宋体"/>
                <w:sz w:val="24"/>
              </w:rPr>
              <w:t>In</w:t>
            </w:r>
            <w:r w:rsidRPr="00995AFD">
              <w:rPr>
                <w:rFonts w:ascii="宋体" w:hAnsi="宋体" w:hint="eastAsia"/>
                <w:sz w:val="24"/>
              </w:rPr>
              <w:t>：</w:t>
            </w:r>
            <w:r w:rsidRPr="00995AFD">
              <w:rPr>
                <w:rFonts w:ascii="宋体" w:hAnsi="宋体"/>
                <w:sz w:val="24"/>
              </w:rPr>
              <w:t xml:space="preserve"> Proceedings of the</w:t>
            </w:r>
            <w:r>
              <w:rPr>
                <w:rFonts w:ascii="宋体" w:hAnsi="宋体" w:hint="eastAsia"/>
                <w:sz w:val="24"/>
              </w:rPr>
              <w:t xml:space="preserve"> </w:t>
            </w:r>
            <w:r w:rsidRPr="00995AFD">
              <w:rPr>
                <w:rFonts w:ascii="宋体" w:hAnsi="宋体"/>
                <w:sz w:val="24"/>
              </w:rPr>
              <w:t>2016 IEEE Conference on Computer Vision and Pattern</w:t>
            </w:r>
            <w:r>
              <w:rPr>
                <w:rFonts w:ascii="宋体" w:hAnsi="宋体" w:hint="eastAsia"/>
                <w:sz w:val="24"/>
              </w:rPr>
              <w:t xml:space="preserve"> </w:t>
            </w:r>
            <w:r w:rsidRPr="00995AFD">
              <w:rPr>
                <w:rFonts w:ascii="宋体" w:hAnsi="宋体"/>
                <w:sz w:val="24"/>
              </w:rPr>
              <w:t>Recognition(</w:t>
            </w:r>
            <w:proofErr w:type="spellStart"/>
            <w:r w:rsidRPr="00995AFD">
              <w:rPr>
                <w:rFonts w:ascii="宋体" w:hAnsi="宋体"/>
                <w:sz w:val="24"/>
              </w:rPr>
              <w:t>cvPa</w:t>
            </w:r>
            <w:proofErr w:type="spellEnd"/>
            <w:r w:rsidRPr="00995AFD">
              <w:rPr>
                <w:rFonts w:ascii="宋体" w:hAnsi="宋体"/>
                <w:sz w:val="24"/>
              </w:rPr>
              <w:t>)</w:t>
            </w:r>
            <w:r w:rsidRPr="00995AFD">
              <w:rPr>
                <w:rFonts w:ascii="宋体" w:hAnsi="宋体" w:hint="eastAsia"/>
                <w:sz w:val="24"/>
              </w:rPr>
              <w:t>．</w:t>
            </w:r>
            <w:r w:rsidRPr="00995AFD">
              <w:rPr>
                <w:rFonts w:ascii="宋体" w:hAnsi="宋体"/>
                <w:sz w:val="24"/>
              </w:rPr>
              <w:t>Las Vegas</w:t>
            </w:r>
            <w:r w:rsidRPr="00995AFD">
              <w:rPr>
                <w:rFonts w:ascii="宋体" w:hAnsi="宋体" w:hint="eastAsia"/>
                <w:sz w:val="24"/>
              </w:rPr>
              <w:t>，</w:t>
            </w:r>
            <w:r w:rsidRPr="00995AFD">
              <w:rPr>
                <w:rFonts w:ascii="宋体" w:hAnsi="宋体"/>
                <w:sz w:val="24"/>
              </w:rPr>
              <w:t>NV</w:t>
            </w:r>
            <w:r w:rsidRPr="00995AFD">
              <w:rPr>
                <w:rFonts w:ascii="宋体" w:hAnsi="宋体" w:hint="eastAsia"/>
                <w:sz w:val="24"/>
              </w:rPr>
              <w:t>，</w:t>
            </w:r>
            <w:r w:rsidRPr="00995AFD">
              <w:rPr>
                <w:rFonts w:ascii="宋体" w:hAnsi="宋体"/>
                <w:sz w:val="24"/>
              </w:rPr>
              <w:t>USA</w:t>
            </w:r>
            <w:r w:rsidRPr="00995AFD">
              <w:rPr>
                <w:rFonts w:ascii="宋体" w:hAnsi="宋体" w:hint="eastAsia"/>
                <w:sz w:val="24"/>
              </w:rPr>
              <w:t>：</w:t>
            </w:r>
            <w:r w:rsidRPr="00995AFD">
              <w:rPr>
                <w:rFonts w:ascii="宋体" w:hAnsi="宋体"/>
                <w:sz w:val="24"/>
              </w:rPr>
              <w:t>IEEE</w:t>
            </w:r>
            <w:r w:rsidRPr="00995AFD">
              <w:rPr>
                <w:rFonts w:ascii="宋体" w:hAnsi="宋体" w:hint="eastAsia"/>
                <w:sz w:val="24"/>
              </w:rPr>
              <w:t>，</w:t>
            </w:r>
            <w:r w:rsidRPr="00995AFD">
              <w:rPr>
                <w:rFonts w:ascii="宋体" w:hAnsi="宋体"/>
                <w:sz w:val="24"/>
              </w:rPr>
              <w:t>2016</w:t>
            </w:r>
            <w:r w:rsidRPr="00995AFD">
              <w:rPr>
                <w:rFonts w:ascii="宋体" w:hAnsi="宋体" w:hint="eastAsia"/>
                <w:sz w:val="24"/>
              </w:rPr>
              <w:t>．</w:t>
            </w:r>
            <w:r w:rsidRPr="00995AFD">
              <w:rPr>
                <w:rFonts w:ascii="宋体" w:hAnsi="宋体"/>
                <w:sz w:val="24"/>
              </w:rPr>
              <w:t>770</w:t>
            </w:r>
            <w:r w:rsidRPr="00995AFD">
              <w:rPr>
                <w:rFonts w:ascii="宋体" w:hAnsi="宋体" w:hint="eastAsia"/>
                <w:sz w:val="24"/>
              </w:rPr>
              <w:t>—</w:t>
            </w:r>
            <w:r w:rsidRPr="00995AFD">
              <w:rPr>
                <w:rFonts w:ascii="宋体" w:hAnsi="宋体"/>
                <w:sz w:val="24"/>
              </w:rPr>
              <w:t>778</w:t>
            </w:r>
          </w:p>
          <w:p w14:paraId="6DBF69F2" w14:textId="46E26238" w:rsidR="000B33AF" w:rsidRDefault="00380927">
            <w:pPr>
              <w:spacing w:line="460" w:lineRule="exact"/>
              <w:rPr>
                <w:rFonts w:ascii="宋体" w:hAnsi="宋体"/>
                <w:sz w:val="24"/>
              </w:rPr>
            </w:pPr>
            <w:r>
              <w:rPr>
                <w:rFonts w:ascii="宋体" w:hAnsi="宋体" w:hint="eastAsia"/>
                <w:sz w:val="24"/>
              </w:rPr>
              <w:t>[</w:t>
            </w:r>
            <w:r>
              <w:rPr>
                <w:rFonts w:ascii="宋体" w:hAnsi="宋体"/>
                <w:sz w:val="24"/>
              </w:rPr>
              <w:t>14]</w:t>
            </w:r>
            <w:r>
              <w:rPr>
                <w:rFonts w:ascii="微软雅黑" w:eastAsia="微软雅黑" w:hAnsi="微软雅黑" w:hint="eastAsia"/>
                <w:color w:val="333333"/>
                <w:szCs w:val="21"/>
                <w:shd w:val="clear" w:color="auto" w:fill="FCFCFC"/>
              </w:rPr>
              <w:t xml:space="preserve"> 宋宝钢.核医学在甲状腺癌诊断及治疗中的应用研究[J].影像研究与医学应用,2019,3(20):245-246.</w:t>
            </w:r>
          </w:p>
          <w:p w14:paraId="635058A1" w14:textId="48EDA24C" w:rsidR="000B33AF" w:rsidRDefault="00BB27EC">
            <w:pPr>
              <w:spacing w:line="460" w:lineRule="exact"/>
              <w:rPr>
                <w:rFonts w:ascii="宋体" w:hAnsi="宋体"/>
                <w:sz w:val="24"/>
              </w:rPr>
            </w:pPr>
            <w:r>
              <w:rPr>
                <w:rFonts w:ascii="宋体" w:hAnsi="宋体" w:hint="eastAsia"/>
                <w:sz w:val="24"/>
              </w:rPr>
              <w:t>[</w:t>
            </w:r>
            <w:r>
              <w:rPr>
                <w:rFonts w:ascii="宋体" w:hAnsi="宋体"/>
                <w:sz w:val="24"/>
              </w:rPr>
              <w:t>15]</w:t>
            </w:r>
            <w:r>
              <w:rPr>
                <w:rFonts w:ascii="微软雅黑" w:eastAsia="微软雅黑" w:hAnsi="微软雅黑" w:hint="eastAsia"/>
                <w:color w:val="333333"/>
                <w:szCs w:val="21"/>
                <w:shd w:val="clear" w:color="auto" w:fill="FCFCFC"/>
              </w:rPr>
              <w:t xml:space="preserve"> 余明</w:t>
            </w:r>
            <w:proofErr w:type="gramStart"/>
            <w:r>
              <w:rPr>
                <w:rFonts w:ascii="微软雅黑" w:eastAsia="微软雅黑" w:hAnsi="微软雅黑" w:hint="eastAsia"/>
                <w:color w:val="333333"/>
                <w:szCs w:val="21"/>
                <w:shd w:val="clear" w:color="auto" w:fill="FCFCFC"/>
              </w:rPr>
              <w:t>钿</w:t>
            </w:r>
            <w:proofErr w:type="gramEnd"/>
            <w:r>
              <w:rPr>
                <w:rFonts w:ascii="微软雅黑" w:eastAsia="微软雅黑" w:hAnsi="微软雅黑" w:hint="eastAsia"/>
                <w:color w:val="333333"/>
                <w:szCs w:val="21"/>
                <w:shd w:val="clear" w:color="auto" w:fill="FCFCFC"/>
              </w:rPr>
              <w:t>,张慧珍,陈文新,张艳敏,林志毅.核医学与超声检查对亚急性甲状腺炎的诊断价值分析[J].福建医药杂志,2016,38(3):117-119.</w:t>
            </w:r>
          </w:p>
          <w:p w14:paraId="19AC9B65" w14:textId="4DB60D49" w:rsidR="000B33AF" w:rsidRDefault="00870837" w:rsidP="009D2A1B">
            <w:pPr>
              <w:spacing w:line="460" w:lineRule="exact"/>
              <w:rPr>
                <w:rFonts w:ascii="宋体" w:hAnsi="宋体"/>
                <w:sz w:val="24"/>
              </w:rPr>
            </w:pPr>
            <w:r>
              <w:rPr>
                <w:rFonts w:ascii="微软雅黑" w:eastAsia="微软雅黑" w:hAnsi="微软雅黑" w:hint="eastAsia"/>
                <w:color w:val="333333"/>
                <w:szCs w:val="21"/>
                <w:shd w:val="clear" w:color="auto" w:fill="FCFCFC"/>
              </w:rPr>
              <w:t>[</w:t>
            </w:r>
            <w:r>
              <w:rPr>
                <w:rFonts w:ascii="微软雅黑" w:eastAsia="微软雅黑" w:hAnsi="微软雅黑"/>
                <w:color w:val="333333"/>
                <w:szCs w:val="21"/>
                <w:shd w:val="clear" w:color="auto" w:fill="FCFCFC"/>
              </w:rPr>
              <w:t xml:space="preserve">16] </w:t>
            </w:r>
            <w:r>
              <w:rPr>
                <w:rFonts w:ascii="微软雅黑" w:eastAsia="微软雅黑" w:hAnsi="微软雅黑" w:hint="eastAsia"/>
                <w:color w:val="333333"/>
                <w:szCs w:val="21"/>
                <w:shd w:val="clear" w:color="auto" w:fill="FCFCFC"/>
              </w:rPr>
              <w:t>庞众,刘宁,梁树君,赵斌,</w:t>
            </w:r>
            <w:proofErr w:type="gramStart"/>
            <w:r>
              <w:rPr>
                <w:rFonts w:ascii="微软雅黑" w:eastAsia="微软雅黑" w:hAnsi="微软雅黑" w:hint="eastAsia"/>
                <w:color w:val="333333"/>
                <w:szCs w:val="21"/>
                <w:shd w:val="clear" w:color="auto" w:fill="FCFCFC"/>
              </w:rPr>
              <w:t>孙红戈</w:t>
            </w:r>
            <w:proofErr w:type="gramEnd"/>
            <w:r>
              <w:rPr>
                <w:rFonts w:ascii="微软雅黑" w:eastAsia="微软雅黑" w:hAnsi="微软雅黑" w:hint="eastAsia"/>
                <w:color w:val="333333"/>
                <w:szCs w:val="21"/>
                <w:shd w:val="clear" w:color="auto" w:fill="FCFCFC"/>
              </w:rPr>
              <w:t>.核医学在骨转移癌诊断与治疗的临床应用[J].中国现代药物应用,2014,8(4):74-76.</w:t>
            </w:r>
          </w:p>
        </w:tc>
      </w:tr>
      <w:tr w:rsidR="000B33AF" w14:paraId="37E7EE1E" w14:textId="77777777" w:rsidTr="000B33AF">
        <w:trPr>
          <w:cantSplit/>
          <w:trHeight w:val="13309"/>
          <w:jc w:val="center"/>
        </w:trPr>
        <w:tc>
          <w:tcPr>
            <w:tcW w:w="9063" w:type="dxa"/>
          </w:tcPr>
          <w:p w14:paraId="298336FE" w14:textId="77777777" w:rsidR="000B33AF" w:rsidRDefault="000B33AF">
            <w:pPr>
              <w:spacing w:line="400" w:lineRule="exact"/>
              <w:rPr>
                <w:rFonts w:ascii="宋体" w:hAnsi="宋体"/>
                <w:b/>
                <w:sz w:val="24"/>
              </w:rPr>
            </w:pPr>
            <w:r>
              <w:rPr>
                <w:rFonts w:ascii="宋体" w:hAnsi="宋体" w:hint="eastAsia"/>
                <w:b/>
                <w:sz w:val="24"/>
              </w:rPr>
              <w:lastRenderedPageBreak/>
              <w:t xml:space="preserve">研究目标： </w:t>
            </w:r>
          </w:p>
          <w:p w14:paraId="29E18425" w14:textId="2DD56C05" w:rsidR="000B33AF" w:rsidRPr="005D194E" w:rsidRDefault="000B33AF" w:rsidP="005D194E">
            <w:pPr>
              <w:spacing w:line="400" w:lineRule="exact"/>
              <w:ind w:firstLineChars="200" w:firstLine="480"/>
              <w:rPr>
                <w:rFonts w:ascii="宋体" w:hAnsi="宋体"/>
                <w:sz w:val="24"/>
              </w:rPr>
            </w:pPr>
            <w:r>
              <w:rPr>
                <w:rFonts w:ascii="宋体" w:hAnsi="宋体" w:hint="eastAsia"/>
                <w:sz w:val="24"/>
              </w:rPr>
              <w:t>使用M</w:t>
            </w:r>
            <w:r>
              <w:rPr>
                <w:rFonts w:ascii="宋体" w:hAnsi="宋体"/>
                <w:sz w:val="24"/>
              </w:rPr>
              <w:t>ATLAB</w:t>
            </w:r>
            <w:r>
              <w:rPr>
                <w:rFonts w:ascii="宋体" w:hAnsi="宋体" w:hint="eastAsia"/>
                <w:sz w:val="24"/>
              </w:rPr>
              <w:t>建立基于Alex</w:t>
            </w:r>
            <w:r>
              <w:rPr>
                <w:rFonts w:ascii="宋体" w:hAnsi="宋体"/>
                <w:sz w:val="24"/>
              </w:rPr>
              <w:t>-</w:t>
            </w:r>
            <w:r>
              <w:rPr>
                <w:rFonts w:ascii="宋体" w:hAnsi="宋体" w:hint="eastAsia"/>
                <w:sz w:val="24"/>
              </w:rPr>
              <w:t>N</w:t>
            </w:r>
            <w:r>
              <w:rPr>
                <w:rFonts w:ascii="宋体" w:hAnsi="宋体"/>
                <w:sz w:val="24"/>
              </w:rPr>
              <w:t>et</w:t>
            </w:r>
            <w:r>
              <w:rPr>
                <w:rFonts w:ascii="宋体" w:hAnsi="宋体" w:hint="eastAsia"/>
                <w:sz w:val="24"/>
              </w:rPr>
              <w:t>的深度学习模型,</w:t>
            </w:r>
            <w:r w:rsidR="00414C87">
              <w:rPr>
                <w:rFonts w:ascii="宋体" w:hAnsi="宋体" w:hint="eastAsia"/>
                <w:sz w:val="24"/>
              </w:rPr>
              <w:t>用于处理核医学骨扫描图像的分类问题。</w:t>
            </w:r>
          </w:p>
          <w:p w14:paraId="4B973910" w14:textId="77777777" w:rsidR="000B33AF" w:rsidRDefault="000B33AF">
            <w:pPr>
              <w:spacing w:line="400" w:lineRule="exact"/>
              <w:rPr>
                <w:rFonts w:ascii="宋体" w:hAnsi="宋体"/>
                <w:b/>
                <w:sz w:val="24"/>
              </w:rPr>
            </w:pPr>
            <w:r>
              <w:rPr>
                <w:rFonts w:ascii="宋体" w:hAnsi="宋体" w:hint="eastAsia"/>
                <w:b/>
                <w:sz w:val="24"/>
              </w:rPr>
              <w:t>研究内容：</w:t>
            </w:r>
          </w:p>
          <w:p w14:paraId="0374E871" w14:textId="3B3FC6B3" w:rsidR="000B33AF" w:rsidRP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在M</w:t>
            </w:r>
            <w:r>
              <w:rPr>
                <w:rFonts w:ascii="宋体" w:hAnsi="宋体"/>
                <w:sz w:val="24"/>
              </w:rPr>
              <w:t>ATLAB</w:t>
            </w:r>
            <w:r>
              <w:rPr>
                <w:rFonts w:ascii="宋体" w:hAnsi="宋体" w:hint="eastAsia"/>
                <w:sz w:val="24"/>
              </w:rPr>
              <w:t>环境中</w:t>
            </w:r>
            <w:r w:rsidRPr="00414C87">
              <w:rPr>
                <w:rFonts w:ascii="宋体" w:hAnsi="宋体" w:hint="eastAsia"/>
                <w:sz w:val="24"/>
              </w:rPr>
              <w:t>建立</w:t>
            </w:r>
            <w:proofErr w:type="spellStart"/>
            <w:r w:rsidRPr="00414C87">
              <w:rPr>
                <w:rFonts w:ascii="宋体" w:hAnsi="宋体" w:hint="eastAsia"/>
                <w:sz w:val="24"/>
              </w:rPr>
              <w:t>AlexNet</w:t>
            </w:r>
            <w:proofErr w:type="spellEnd"/>
            <w:r>
              <w:rPr>
                <w:rFonts w:ascii="宋体" w:hAnsi="宋体" w:hint="eastAsia"/>
                <w:sz w:val="24"/>
              </w:rPr>
              <w:t>；</w:t>
            </w:r>
          </w:p>
          <w:p w14:paraId="2F78890E" w14:textId="32BB2D4E"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使用</w:t>
            </w:r>
            <w:proofErr w:type="spellStart"/>
            <w:r>
              <w:rPr>
                <w:rFonts w:ascii="宋体" w:hAnsi="宋体" w:hint="eastAsia"/>
                <w:sz w:val="24"/>
              </w:rPr>
              <w:t>Alex</w:t>
            </w:r>
            <w:r>
              <w:rPr>
                <w:rFonts w:ascii="宋体" w:hAnsi="宋体"/>
                <w:sz w:val="24"/>
              </w:rPr>
              <w:t>Ne</w:t>
            </w:r>
            <w:r>
              <w:rPr>
                <w:rFonts w:ascii="宋体" w:hAnsi="宋体" w:hint="eastAsia"/>
                <w:sz w:val="24"/>
              </w:rPr>
              <w:t>t</w:t>
            </w:r>
            <w:proofErr w:type="spellEnd"/>
            <w:r>
              <w:rPr>
                <w:rFonts w:ascii="宋体" w:hAnsi="宋体" w:hint="eastAsia"/>
                <w:sz w:val="24"/>
              </w:rPr>
              <w:t>进行训练并用于识别患病图像和正常图像；</w:t>
            </w:r>
          </w:p>
          <w:p w14:paraId="4E17CA9E" w14:textId="641485F8"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根据训练结果调整网络参数，优化网络结构，使得准确率提升；</w:t>
            </w:r>
          </w:p>
          <w:p w14:paraId="0264766E" w14:textId="27295D6A"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再次训练新网络并测试；</w:t>
            </w:r>
          </w:p>
          <w:p w14:paraId="78F183D8" w14:textId="549E54D8" w:rsidR="00117552" w:rsidRPr="00414C87" w:rsidRDefault="00117552" w:rsidP="00414C87">
            <w:pPr>
              <w:pStyle w:val="a8"/>
              <w:numPr>
                <w:ilvl w:val="0"/>
                <w:numId w:val="2"/>
              </w:numPr>
              <w:spacing w:line="400" w:lineRule="exact"/>
              <w:ind w:firstLineChars="0"/>
              <w:rPr>
                <w:rFonts w:ascii="宋体" w:hAnsi="宋体"/>
                <w:sz w:val="24"/>
              </w:rPr>
            </w:pPr>
            <w:r>
              <w:rPr>
                <w:rFonts w:ascii="宋体" w:hAnsi="宋体" w:hint="eastAsia"/>
                <w:sz w:val="24"/>
              </w:rPr>
              <w:t>重复2-</w:t>
            </w:r>
            <w:r>
              <w:rPr>
                <w:rFonts w:ascii="宋体" w:hAnsi="宋体"/>
                <w:sz w:val="24"/>
              </w:rPr>
              <w:t>4</w:t>
            </w:r>
            <w:r>
              <w:rPr>
                <w:rFonts w:ascii="宋体" w:hAnsi="宋体" w:hint="eastAsia"/>
                <w:sz w:val="24"/>
              </w:rPr>
              <w:t>，直至训练结果符合预期。</w:t>
            </w:r>
          </w:p>
          <w:p w14:paraId="3705F16C" w14:textId="49B0F351" w:rsidR="000B33AF" w:rsidRDefault="000B33AF">
            <w:pPr>
              <w:spacing w:line="400" w:lineRule="exact"/>
              <w:rPr>
                <w:rFonts w:ascii="宋体" w:hAnsi="宋体"/>
                <w:b/>
                <w:sz w:val="24"/>
              </w:rPr>
            </w:pPr>
            <w:r>
              <w:rPr>
                <w:rFonts w:ascii="宋体" w:hAnsi="宋体" w:hint="eastAsia"/>
                <w:b/>
                <w:sz w:val="24"/>
              </w:rPr>
              <w:t>拟解决的关键问题：</w:t>
            </w:r>
          </w:p>
          <w:p w14:paraId="7A0B82D0" w14:textId="1E05AA23" w:rsidR="000B33AF" w:rsidRPr="00117552" w:rsidRDefault="00117552" w:rsidP="00117552">
            <w:pPr>
              <w:pStyle w:val="a8"/>
              <w:numPr>
                <w:ilvl w:val="0"/>
                <w:numId w:val="3"/>
              </w:numPr>
              <w:spacing w:line="400" w:lineRule="exact"/>
              <w:ind w:firstLineChars="0"/>
              <w:rPr>
                <w:rFonts w:ascii="宋体" w:hAnsi="宋体"/>
                <w:bCs/>
                <w:sz w:val="24"/>
              </w:rPr>
            </w:pPr>
            <w:r w:rsidRPr="00117552">
              <w:rPr>
                <w:rFonts w:ascii="宋体" w:hAnsi="宋体" w:hint="eastAsia"/>
                <w:bCs/>
                <w:sz w:val="24"/>
              </w:rPr>
              <w:t>MATLAB的获取</w:t>
            </w:r>
            <w:r>
              <w:rPr>
                <w:rFonts w:ascii="宋体" w:hAnsi="宋体" w:hint="eastAsia"/>
                <w:bCs/>
                <w:sz w:val="24"/>
              </w:rPr>
              <w:t>与将其应用于深度学习网络构建</w:t>
            </w:r>
            <w:r w:rsidRPr="00117552">
              <w:rPr>
                <w:rFonts w:ascii="宋体" w:hAnsi="宋体" w:hint="eastAsia"/>
                <w:bCs/>
                <w:sz w:val="24"/>
              </w:rPr>
              <w:t>。</w:t>
            </w:r>
          </w:p>
          <w:p w14:paraId="25572023" w14:textId="14B23501" w:rsid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神经网络参数的调整。</w:t>
            </w:r>
          </w:p>
          <w:p w14:paraId="13A836A4" w14:textId="0B0A0D2F" w:rsidR="00117552" w:rsidRP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训练集图片和测试集图片的获取。</w:t>
            </w:r>
          </w:p>
          <w:p w14:paraId="26A669D0" w14:textId="5293B9A8" w:rsidR="000B33AF" w:rsidRDefault="000B33AF">
            <w:pPr>
              <w:spacing w:line="460" w:lineRule="exact"/>
              <w:rPr>
                <w:rFonts w:ascii="宋体" w:hAnsi="宋体"/>
                <w:b/>
                <w:sz w:val="24"/>
              </w:rPr>
            </w:pPr>
            <w:r>
              <w:rPr>
                <w:rFonts w:ascii="宋体" w:hAnsi="宋体" w:hint="eastAsia"/>
                <w:b/>
                <w:sz w:val="24"/>
              </w:rPr>
              <w:t>研究方法：</w:t>
            </w:r>
          </w:p>
          <w:p w14:paraId="084642B1" w14:textId="5F9D2E69" w:rsidR="00117552" w:rsidRPr="00117552" w:rsidRDefault="00117552">
            <w:pPr>
              <w:spacing w:line="460" w:lineRule="exact"/>
              <w:rPr>
                <w:rFonts w:ascii="宋体" w:hAnsi="宋体"/>
                <w:sz w:val="24"/>
              </w:rPr>
            </w:pPr>
            <w:r w:rsidRPr="00117552">
              <w:rPr>
                <w:rFonts w:ascii="宋体" w:hAnsi="宋体"/>
                <w:sz w:val="24"/>
              </w:rPr>
              <w:t>0</w:t>
            </w:r>
            <w:r w:rsidRPr="00117552">
              <w:rPr>
                <w:rFonts w:ascii="宋体" w:hAnsi="宋体" w:hint="eastAsia"/>
                <w:sz w:val="24"/>
              </w:rPr>
              <w:t>、</w:t>
            </w:r>
            <w:r>
              <w:rPr>
                <w:rFonts w:ascii="宋体" w:hAnsi="宋体" w:hint="eastAsia"/>
                <w:sz w:val="24"/>
              </w:rPr>
              <w:t>对获取的图像数据进行标注</w:t>
            </w:r>
            <w:r w:rsidR="0025336A">
              <w:rPr>
                <w:rFonts w:ascii="宋体" w:hAnsi="宋体" w:hint="eastAsia"/>
                <w:sz w:val="24"/>
              </w:rPr>
              <w:t>，并处理为图片集和标签集</w:t>
            </w:r>
            <w:r>
              <w:rPr>
                <w:rFonts w:ascii="宋体" w:hAnsi="宋体" w:hint="eastAsia"/>
                <w:sz w:val="24"/>
              </w:rPr>
              <w:t>。</w:t>
            </w:r>
          </w:p>
          <w:p w14:paraId="59361AF7" w14:textId="68B769E1" w:rsidR="000B33AF" w:rsidRDefault="000B33AF">
            <w:pPr>
              <w:spacing w:line="460" w:lineRule="exact"/>
              <w:rPr>
                <w:rFonts w:ascii="宋体" w:hAnsi="宋体"/>
                <w:sz w:val="24"/>
              </w:rPr>
            </w:pPr>
            <w:r>
              <w:rPr>
                <w:rFonts w:ascii="宋体" w:hAnsi="宋体" w:hint="eastAsia"/>
                <w:sz w:val="24"/>
              </w:rPr>
              <w:t>1、</w:t>
            </w:r>
            <w:r w:rsidR="00117552">
              <w:rPr>
                <w:rFonts w:ascii="宋体" w:hAnsi="宋体" w:hint="eastAsia"/>
                <w:sz w:val="24"/>
              </w:rPr>
              <w:t>使用建立好的</w:t>
            </w:r>
            <w:proofErr w:type="spellStart"/>
            <w:r w:rsidR="00117552">
              <w:rPr>
                <w:rFonts w:ascii="宋体" w:hAnsi="宋体" w:hint="eastAsia"/>
                <w:sz w:val="24"/>
              </w:rPr>
              <w:t>AlexNet</w:t>
            </w:r>
            <w:proofErr w:type="spellEnd"/>
            <w:r w:rsidR="00117552">
              <w:rPr>
                <w:rFonts w:ascii="宋体" w:hAnsi="宋体" w:hint="eastAsia"/>
                <w:sz w:val="24"/>
              </w:rPr>
              <w:t>初始网络进行训练和测试。</w:t>
            </w:r>
          </w:p>
          <w:p w14:paraId="0F3598FD" w14:textId="05C0DABA" w:rsidR="00117552" w:rsidRDefault="000B33AF">
            <w:pPr>
              <w:spacing w:line="460" w:lineRule="exact"/>
              <w:rPr>
                <w:rFonts w:ascii="宋体" w:hAnsi="宋体"/>
                <w:sz w:val="24"/>
              </w:rPr>
            </w:pPr>
            <w:r>
              <w:rPr>
                <w:rFonts w:ascii="宋体" w:hAnsi="宋体" w:hint="eastAsia"/>
                <w:sz w:val="24"/>
              </w:rPr>
              <w:t>2、</w:t>
            </w:r>
            <w:r w:rsidR="00117552">
              <w:rPr>
                <w:rFonts w:ascii="宋体" w:hAnsi="宋体" w:hint="eastAsia"/>
                <w:sz w:val="24"/>
              </w:rPr>
              <w:t>依据训练和测试结果，根据深度学习相关理论对网络进行调整。</w:t>
            </w:r>
          </w:p>
          <w:p w14:paraId="47D9AD45" w14:textId="24E346E3" w:rsidR="000B33AF" w:rsidRDefault="002D0969">
            <w:pPr>
              <w:spacing w:line="460" w:lineRule="exact"/>
              <w:rPr>
                <w:rFonts w:ascii="宋体" w:hAnsi="宋体"/>
                <w:sz w:val="24"/>
              </w:rPr>
            </w:pPr>
            <w:r>
              <w:rPr>
                <w:rFonts w:ascii="宋体" w:hAnsi="宋体" w:hint="eastAsia"/>
                <w:sz w:val="24"/>
              </w:rPr>
              <w:t>3、再次训练网络和测试。</w:t>
            </w:r>
          </w:p>
          <w:p w14:paraId="157B57E7" w14:textId="491C1FAC" w:rsidR="000B33AF" w:rsidRPr="006D2E2E" w:rsidRDefault="002D0969" w:rsidP="006D2E2E">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w:t>
            </w:r>
            <w:r w:rsidR="00801B5D">
              <w:rPr>
                <w:rFonts w:ascii="宋体" w:hAnsi="宋体" w:hint="eastAsia"/>
                <w:sz w:val="24"/>
              </w:rPr>
              <w:t>（9</w:t>
            </w:r>
            <w:r w:rsidR="00801B5D">
              <w:rPr>
                <w:rFonts w:ascii="宋体" w:hAnsi="宋体"/>
                <w:sz w:val="24"/>
              </w:rPr>
              <w:t>0</w:t>
            </w:r>
            <w:r w:rsidR="00801B5D">
              <w:rPr>
                <w:rFonts w:ascii="宋体" w:hAnsi="宋体" w:hint="eastAsia"/>
                <w:sz w:val="24"/>
              </w:rPr>
              <w:t>%以上正确率）</w:t>
            </w:r>
            <w:r>
              <w:rPr>
                <w:rFonts w:ascii="宋体" w:hAnsi="宋体" w:hint="eastAsia"/>
                <w:sz w:val="24"/>
              </w:rPr>
              <w:t>。</w:t>
            </w:r>
          </w:p>
        </w:tc>
      </w:tr>
      <w:tr w:rsidR="000B33AF" w14:paraId="462C8FB2" w14:textId="77777777" w:rsidTr="000B33AF">
        <w:trPr>
          <w:cantSplit/>
          <w:trHeight w:val="10616"/>
          <w:jc w:val="center"/>
        </w:trPr>
        <w:tc>
          <w:tcPr>
            <w:tcW w:w="9063" w:type="dxa"/>
          </w:tcPr>
          <w:p w14:paraId="075325C8" w14:textId="77777777" w:rsidR="000B33AF" w:rsidRDefault="000B33AF">
            <w:pPr>
              <w:spacing w:line="460" w:lineRule="exact"/>
              <w:rPr>
                <w:rFonts w:ascii="宋体" w:hAnsi="宋体"/>
                <w:b/>
                <w:sz w:val="24"/>
              </w:rPr>
            </w:pPr>
            <w:r>
              <w:rPr>
                <w:rFonts w:ascii="宋体" w:hAnsi="宋体" w:hint="eastAsia"/>
                <w:b/>
                <w:sz w:val="24"/>
              </w:rPr>
              <w:lastRenderedPageBreak/>
              <w:t>技术路线：</w:t>
            </w:r>
          </w:p>
          <w:p w14:paraId="0E6B3F3D" w14:textId="5B91D746" w:rsidR="000B33AF" w:rsidRDefault="000B33AF">
            <w:pPr>
              <w:spacing w:line="460" w:lineRule="exact"/>
              <w:rPr>
                <w:rFonts w:ascii="宋体" w:hAnsi="宋体"/>
                <w:b/>
                <w:sz w:val="24"/>
              </w:rPr>
            </w:pPr>
          </w:p>
          <w:p w14:paraId="4365CFD7" w14:textId="77777777" w:rsidR="000B33AF" w:rsidRDefault="000B33AF">
            <w:pPr>
              <w:spacing w:line="460" w:lineRule="exact"/>
              <w:rPr>
                <w:rFonts w:ascii="宋体" w:hAnsi="宋体"/>
                <w:b/>
                <w:sz w:val="24"/>
              </w:rPr>
            </w:pPr>
          </w:p>
          <w:p w14:paraId="33E34C4A" w14:textId="77777777" w:rsidR="000B33AF" w:rsidRDefault="000B33AF">
            <w:pPr>
              <w:spacing w:line="460" w:lineRule="exact"/>
              <w:rPr>
                <w:rFonts w:ascii="宋体" w:hAnsi="宋体"/>
                <w:b/>
                <w:sz w:val="24"/>
              </w:rPr>
            </w:pPr>
          </w:p>
          <w:p w14:paraId="31F27CEA" w14:textId="77777777" w:rsidR="000B33AF" w:rsidRDefault="000B33AF">
            <w:pPr>
              <w:spacing w:line="460" w:lineRule="exact"/>
              <w:rPr>
                <w:rFonts w:ascii="宋体" w:hAnsi="宋体"/>
                <w:b/>
                <w:sz w:val="24"/>
              </w:rPr>
            </w:pPr>
          </w:p>
          <w:p w14:paraId="3EAEE22B" w14:textId="77777777" w:rsidR="000B33AF" w:rsidRDefault="000B33AF">
            <w:pPr>
              <w:spacing w:line="460" w:lineRule="exact"/>
              <w:rPr>
                <w:rFonts w:ascii="宋体" w:hAnsi="宋体"/>
                <w:b/>
                <w:sz w:val="24"/>
              </w:rPr>
            </w:pPr>
          </w:p>
          <w:p w14:paraId="56275832" w14:textId="77777777" w:rsidR="000B33AF" w:rsidRDefault="000B33AF">
            <w:pPr>
              <w:spacing w:line="460" w:lineRule="exact"/>
              <w:rPr>
                <w:rFonts w:ascii="宋体" w:hAnsi="宋体"/>
                <w:b/>
                <w:sz w:val="24"/>
              </w:rPr>
            </w:pPr>
          </w:p>
          <w:p w14:paraId="3E6F686E" w14:textId="77777777" w:rsidR="000B33AF" w:rsidRDefault="000B33AF">
            <w:pPr>
              <w:spacing w:line="460" w:lineRule="exact"/>
              <w:rPr>
                <w:rFonts w:ascii="宋体" w:hAnsi="宋体"/>
                <w:b/>
                <w:sz w:val="24"/>
              </w:rPr>
            </w:pPr>
          </w:p>
          <w:p w14:paraId="53061DE0" w14:textId="77777777" w:rsidR="000B33AF" w:rsidRDefault="000B33AF">
            <w:pPr>
              <w:spacing w:line="460" w:lineRule="exact"/>
              <w:rPr>
                <w:rFonts w:ascii="宋体" w:hAnsi="宋体"/>
                <w:b/>
                <w:sz w:val="24"/>
              </w:rPr>
            </w:pPr>
          </w:p>
          <w:p w14:paraId="2CB4F304" w14:textId="77777777" w:rsidR="000B33AF" w:rsidRDefault="000B33AF">
            <w:pPr>
              <w:spacing w:line="460" w:lineRule="exact"/>
              <w:rPr>
                <w:rFonts w:ascii="宋体" w:hAnsi="宋体"/>
                <w:b/>
                <w:sz w:val="24"/>
              </w:rPr>
            </w:pPr>
          </w:p>
          <w:p w14:paraId="34DBB5B9" w14:textId="5304E550" w:rsidR="000B33AF" w:rsidRDefault="000B33AF">
            <w:pPr>
              <w:spacing w:line="460" w:lineRule="exact"/>
              <w:rPr>
                <w:rFonts w:ascii="宋体" w:hAnsi="宋体"/>
                <w:b/>
                <w:sz w:val="24"/>
              </w:rPr>
            </w:pPr>
          </w:p>
          <w:p w14:paraId="7DDE2066" w14:textId="4D8DF04D" w:rsidR="00A517D1" w:rsidRDefault="00A517D1">
            <w:pPr>
              <w:spacing w:line="460" w:lineRule="exact"/>
              <w:rPr>
                <w:rFonts w:ascii="宋体" w:hAnsi="宋体"/>
                <w:b/>
                <w:sz w:val="24"/>
              </w:rPr>
            </w:pPr>
          </w:p>
          <w:p w14:paraId="59488E91" w14:textId="4F922D49" w:rsidR="00A517D1" w:rsidRDefault="00A517D1">
            <w:pPr>
              <w:spacing w:line="460" w:lineRule="exact"/>
              <w:rPr>
                <w:rFonts w:ascii="宋体" w:hAnsi="宋体"/>
                <w:b/>
                <w:sz w:val="24"/>
              </w:rPr>
            </w:pPr>
          </w:p>
          <w:p w14:paraId="35E036D7" w14:textId="75A4B077" w:rsidR="00A517D1" w:rsidRDefault="00A517D1">
            <w:pPr>
              <w:spacing w:line="460" w:lineRule="exact"/>
              <w:rPr>
                <w:rFonts w:ascii="宋体" w:hAnsi="宋体"/>
                <w:b/>
                <w:sz w:val="24"/>
              </w:rPr>
            </w:pPr>
          </w:p>
          <w:p w14:paraId="4A12C7AE" w14:textId="4D834131" w:rsidR="00A517D1" w:rsidRDefault="00A517D1">
            <w:pPr>
              <w:spacing w:line="460" w:lineRule="exact"/>
              <w:rPr>
                <w:rFonts w:ascii="宋体" w:hAnsi="宋体"/>
                <w:b/>
                <w:sz w:val="24"/>
              </w:rPr>
            </w:pPr>
          </w:p>
          <w:p w14:paraId="3F68CC9E" w14:textId="28E1A037" w:rsidR="00A517D1" w:rsidRDefault="00A517D1">
            <w:pPr>
              <w:spacing w:line="460" w:lineRule="exact"/>
              <w:rPr>
                <w:rFonts w:ascii="宋体" w:hAnsi="宋体"/>
                <w:b/>
                <w:sz w:val="24"/>
              </w:rPr>
            </w:pPr>
          </w:p>
          <w:p w14:paraId="3E9CB498" w14:textId="1CC8EF55" w:rsidR="00A517D1" w:rsidRDefault="00A517D1">
            <w:pPr>
              <w:spacing w:line="460" w:lineRule="exact"/>
              <w:rPr>
                <w:rFonts w:ascii="宋体" w:hAnsi="宋体"/>
                <w:b/>
                <w:sz w:val="24"/>
              </w:rPr>
            </w:pPr>
          </w:p>
          <w:p w14:paraId="639247A0" w14:textId="7DD2A45B" w:rsidR="00A517D1" w:rsidRDefault="00A517D1">
            <w:pPr>
              <w:spacing w:line="460" w:lineRule="exact"/>
              <w:rPr>
                <w:rFonts w:ascii="宋体" w:hAnsi="宋体"/>
                <w:b/>
                <w:sz w:val="24"/>
              </w:rPr>
            </w:pPr>
          </w:p>
          <w:p w14:paraId="14F83218" w14:textId="10A68017" w:rsidR="00A517D1" w:rsidRDefault="00A517D1">
            <w:pPr>
              <w:spacing w:line="460" w:lineRule="exact"/>
              <w:rPr>
                <w:rFonts w:ascii="宋体" w:hAnsi="宋体"/>
                <w:b/>
                <w:sz w:val="24"/>
              </w:rPr>
            </w:pPr>
          </w:p>
          <w:p w14:paraId="5E8C9CC3" w14:textId="5366DDB3" w:rsidR="00A517D1" w:rsidRDefault="00A517D1">
            <w:pPr>
              <w:spacing w:line="460" w:lineRule="exact"/>
              <w:rPr>
                <w:rFonts w:ascii="宋体" w:hAnsi="宋体"/>
                <w:b/>
                <w:sz w:val="24"/>
              </w:rPr>
            </w:pPr>
          </w:p>
          <w:p w14:paraId="2C53F558" w14:textId="2BF7F83A" w:rsidR="00A517D1" w:rsidRDefault="00A517D1">
            <w:pPr>
              <w:spacing w:line="460" w:lineRule="exact"/>
              <w:rPr>
                <w:rFonts w:ascii="宋体" w:hAnsi="宋体"/>
                <w:b/>
                <w:sz w:val="24"/>
              </w:rPr>
            </w:pPr>
          </w:p>
          <w:p w14:paraId="62FA98F1" w14:textId="42CA4784" w:rsidR="00A517D1" w:rsidRDefault="00A517D1">
            <w:pPr>
              <w:spacing w:line="460" w:lineRule="exact"/>
              <w:rPr>
                <w:rFonts w:ascii="宋体" w:hAnsi="宋体"/>
                <w:b/>
                <w:sz w:val="24"/>
              </w:rPr>
            </w:pPr>
          </w:p>
          <w:p w14:paraId="6526775B" w14:textId="0FBDC730" w:rsidR="00A517D1" w:rsidRDefault="00A517D1">
            <w:pPr>
              <w:spacing w:line="460" w:lineRule="exact"/>
              <w:rPr>
                <w:rFonts w:ascii="宋体" w:hAnsi="宋体"/>
                <w:b/>
                <w:sz w:val="24"/>
              </w:rPr>
            </w:pPr>
          </w:p>
          <w:p w14:paraId="7E8F29D7" w14:textId="55452027" w:rsidR="00A517D1" w:rsidRDefault="00A517D1">
            <w:pPr>
              <w:spacing w:line="460" w:lineRule="exact"/>
              <w:rPr>
                <w:rFonts w:ascii="宋体" w:hAnsi="宋体"/>
                <w:b/>
                <w:sz w:val="24"/>
              </w:rPr>
            </w:pPr>
          </w:p>
          <w:p w14:paraId="57EF6C88" w14:textId="17237A9F" w:rsidR="00A517D1" w:rsidRDefault="00A517D1">
            <w:pPr>
              <w:spacing w:line="460" w:lineRule="exact"/>
              <w:rPr>
                <w:rFonts w:ascii="宋体" w:hAnsi="宋体"/>
                <w:b/>
                <w:sz w:val="24"/>
              </w:rPr>
            </w:pPr>
          </w:p>
          <w:p w14:paraId="4723D7BD" w14:textId="45184D6B" w:rsidR="00A517D1" w:rsidRDefault="00A517D1">
            <w:pPr>
              <w:spacing w:line="460" w:lineRule="exact"/>
              <w:rPr>
                <w:rFonts w:ascii="宋体" w:hAnsi="宋体"/>
                <w:b/>
                <w:sz w:val="24"/>
              </w:rPr>
            </w:pPr>
          </w:p>
          <w:p w14:paraId="505EE0F4" w14:textId="42513A8A" w:rsidR="00A517D1" w:rsidRDefault="00A517D1">
            <w:pPr>
              <w:spacing w:line="460" w:lineRule="exact"/>
              <w:rPr>
                <w:rFonts w:ascii="宋体" w:hAnsi="宋体"/>
                <w:b/>
                <w:sz w:val="24"/>
              </w:rPr>
            </w:pPr>
          </w:p>
          <w:p w14:paraId="1A8F611F" w14:textId="098DA45A" w:rsidR="00A517D1" w:rsidRDefault="00A517D1">
            <w:pPr>
              <w:spacing w:line="460" w:lineRule="exact"/>
              <w:rPr>
                <w:rFonts w:ascii="宋体" w:hAnsi="宋体"/>
                <w:b/>
                <w:sz w:val="24"/>
              </w:rPr>
            </w:pPr>
          </w:p>
          <w:p w14:paraId="19E6CC1E" w14:textId="359BB395" w:rsidR="00A517D1" w:rsidRDefault="006C249D">
            <w:pPr>
              <w:spacing w:line="460" w:lineRule="exact"/>
              <w:rPr>
                <w:rFonts w:ascii="宋体" w:hAnsi="宋体"/>
                <w:b/>
                <w:sz w:val="24"/>
              </w:rPr>
            </w:pPr>
            <w:r>
              <w:rPr>
                <w:rFonts w:ascii="宋体" w:hAnsi="宋体"/>
                <w:b/>
                <w:noProof/>
                <w:sz w:val="24"/>
              </w:rPr>
              <w:drawing>
                <wp:inline distT="0" distB="0" distL="0" distR="0" wp14:anchorId="31453D36" wp14:editId="484A118A">
                  <wp:extent cx="5617845" cy="756602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7845" cy="7566025"/>
                          </a:xfrm>
                          <a:prstGeom prst="rect">
                            <a:avLst/>
                          </a:prstGeom>
                        </pic:spPr>
                      </pic:pic>
                    </a:graphicData>
                  </a:graphic>
                </wp:inline>
              </w:drawing>
            </w:r>
          </w:p>
          <w:p w14:paraId="6CD4E7D4" w14:textId="3ECEA5F4" w:rsidR="00A517D1" w:rsidRDefault="00A517D1">
            <w:pPr>
              <w:spacing w:line="460" w:lineRule="exact"/>
              <w:rPr>
                <w:rFonts w:ascii="宋体" w:hAnsi="宋体"/>
                <w:b/>
                <w:sz w:val="24"/>
              </w:rPr>
            </w:pPr>
          </w:p>
          <w:p w14:paraId="18C157E3" w14:textId="77777777" w:rsidR="00A517D1" w:rsidRDefault="00A517D1">
            <w:pPr>
              <w:spacing w:line="460" w:lineRule="exact"/>
              <w:rPr>
                <w:rFonts w:ascii="宋体" w:hAnsi="宋体"/>
                <w:b/>
                <w:sz w:val="24"/>
              </w:rPr>
            </w:pPr>
          </w:p>
          <w:p w14:paraId="6BD748CE" w14:textId="29D50EB3" w:rsidR="000B33AF" w:rsidRDefault="000B33AF">
            <w:pPr>
              <w:spacing w:line="460" w:lineRule="exact"/>
              <w:rPr>
                <w:rFonts w:ascii="宋体" w:hAnsi="宋体"/>
                <w:b/>
                <w:sz w:val="24"/>
              </w:rPr>
            </w:pPr>
            <w:r>
              <w:rPr>
                <w:rFonts w:ascii="宋体" w:hAnsi="宋体"/>
                <w:b/>
                <w:sz w:val="24"/>
              </w:rPr>
              <w:lastRenderedPageBreak/>
              <w:t>实验方案：</w:t>
            </w:r>
          </w:p>
          <w:p w14:paraId="33E91B9C" w14:textId="695E9AF9" w:rsidR="009A5FA1" w:rsidRDefault="009A5FA1" w:rsidP="009A5FA1">
            <w:pPr>
              <w:spacing w:line="460" w:lineRule="exact"/>
              <w:rPr>
                <w:rFonts w:ascii="宋体" w:hAnsi="宋体"/>
                <w:sz w:val="24"/>
              </w:rPr>
            </w:pPr>
            <w:r w:rsidRPr="009A5FA1">
              <w:rPr>
                <w:rFonts w:ascii="宋体" w:hAnsi="宋体" w:hint="eastAsia"/>
                <w:sz w:val="24"/>
              </w:rPr>
              <w:t>第一阶段</w:t>
            </w:r>
            <w:r>
              <w:rPr>
                <w:rFonts w:ascii="宋体" w:hAnsi="宋体" w:hint="eastAsia"/>
                <w:sz w:val="24"/>
              </w:rPr>
              <w:t>：</w:t>
            </w:r>
          </w:p>
          <w:p w14:paraId="7FA7E830" w14:textId="497895B6" w:rsidR="009A5FA1" w:rsidRPr="009A5FA1" w:rsidRDefault="009A5FA1" w:rsidP="009A5FA1">
            <w:pPr>
              <w:spacing w:line="460" w:lineRule="exact"/>
              <w:rPr>
                <w:rFonts w:ascii="宋体" w:hAnsi="宋体"/>
                <w:sz w:val="24"/>
              </w:rPr>
            </w:pPr>
            <w:r>
              <w:rPr>
                <w:rFonts w:ascii="宋体" w:hAnsi="宋体" w:hint="eastAsia"/>
                <w:sz w:val="24"/>
              </w:rPr>
              <w:t>0、</w:t>
            </w:r>
            <w:r w:rsidRPr="009A5FA1">
              <w:rPr>
                <w:rFonts w:ascii="宋体" w:hAnsi="宋体" w:hint="eastAsia"/>
                <w:sz w:val="24"/>
              </w:rPr>
              <w:t>对获取的图像数据进行标注，并处理为图片集和标签集。</w:t>
            </w:r>
          </w:p>
          <w:p w14:paraId="06BA35C0" w14:textId="32144C1F" w:rsidR="009A5FA1" w:rsidRDefault="009A5FA1" w:rsidP="009A5FA1">
            <w:pPr>
              <w:spacing w:line="460" w:lineRule="exact"/>
              <w:rPr>
                <w:rFonts w:ascii="宋体" w:hAnsi="宋体"/>
                <w:sz w:val="24"/>
              </w:rPr>
            </w:pPr>
            <w:r>
              <w:rPr>
                <w:rFonts w:ascii="宋体" w:hAnsi="宋体" w:hint="eastAsia"/>
                <w:sz w:val="24"/>
              </w:rPr>
              <w:t>1、使用建立好的</w:t>
            </w:r>
            <w:proofErr w:type="spellStart"/>
            <w:r>
              <w:rPr>
                <w:rFonts w:ascii="宋体" w:hAnsi="宋体" w:hint="eastAsia"/>
                <w:sz w:val="24"/>
              </w:rPr>
              <w:t>AlexNet</w:t>
            </w:r>
            <w:proofErr w:type="spellEnd"/>
            <w:r>
              <w:rPr>
                <w:rFonts w:ascii="宋体" w:hAnsi="宋体" w:hint="eastAsia"/>
                <w:sz w:val="24"/>
              </w:rPr>
              <w:t>初始网络进行训练和测试。</w:t>
            </w:r>
          </w:p>
          <w:p w14:paraId="4FB91568" w14:textId="4E7D89E7" w:rsidR="009A5FA1" w:rsidRDefault="009A5FA1" w:rsidP="009A5FA1">
            <w:pPr>
              <w:spacing w:line="460" w:lineRule="exact"/>
              <w:rPr>
                <w:rFonts w:ascii="宋体" w:hAnsi="宋体"/>
                <w:sz w:val="24"/>
              </w:rPr>
            </w:pPr>
            <w:r>
              <w:rPr>
                <w:rFonts w:ascii="宋体" w:hAnsi="宋体" w:hint="eastAsia"/>
                <w:sz w:val="24"/>
              </w:rPr>
              <w:t xml:space="preserve">第二阶段： </w:t>
            </w:r>
          </w:p>
          <w:p w14:paraId="30ACBA87" w14:textId="77777777" w:rsidR="009A5FA1" w:rsidRDefault="009A5FA1" w:rsidP="009A5FA1">
            <w:pPr>
              <w:spacing w:line="460" w:lineRule="exact"/>
              <w:rPr>
                <w:rFonts w:ascii="宋体" w:hAnsi="宋体"/>
                <w:sz w:val="24"/>
              </w:rPr>
            </w:pPr>
            <w:r>
              <w:rPr>
                <w:rFonts w:ascii="宋体" w:hAnsi="宋体" w:hint="eastAsia"/>
                <w:sz w:val="24"/>
              </w:rPr>
              <w:t>2、依据训练和测试结果，根据深度学习相关理论对网络进行调整。</w:t>
            </w:r>
          </w:p>
          <w:p w14:paraId="23526A38" w14:textId="77777777" w:rsidR="009A5FA1" w:rsidRDefault="009A5FA1" w:rsidP="009A5FA1">
            <w:pPr>
              <w:spacing w:line="460" w:lineRule="exact"/>
              <w:rPr>
                <w:rFonts w:ascii="宋体" w:hAnsi="宋体"/>
                <w:sz w:val="24"/>
              </w:rPr>
            </w:pPr>
            <w:r>
              <w:rPr>
                <w:rFonts w:ascii="宋体" w:hAnsi="宋体" w:hint="eastAsia"/>
                <w:sz w:val="24"/>
              </w:rPr>
              <w:t>3、再次训练网络和测试。</w:t>
            </w:r>
          </w:p>
          <w:p w14:paraId="15AA6027" w14:textId="393CD9FC" w:rsidR="000B33AF" w:rsidRDefault="009A5FA1" w:rsidP="009A5FA1">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，直至训练结果符合预期（9</w:t>
            </w:r>
            <w:r>
              <w:rPr>
                <w:rFonts w:ascii="宋体" w:hAnsi="宋体"/>
                <w:sz w:val="24"/>
              </w:rPr>
              <w:t>0</w:t>
            </w:r>
            <w:r>
              <w:rPr>
                <w:rFonts w:ascii="宋体" w:hAnsi="宋体" w:hint="eastAsia"/>
                <w:sz w:val="24"/>
              </w:rPr>
              <w:t>%以上正确率）。</w:t>
            </w:r>
          </w:p>
          <w:p w14:paraId="1687C7D9" w14:textId="77777777" w:rsidR="000B33AF" w:rsidRDefault="000B33AF">
            <w:pPr>
              <w:spacing w:line="460" w:lineRule="exact"/>
              <w:rPr>
                <w:rFonts w:ascii="宋体" w:hAnsi="宋体"/>
                <w:b/>
                <w:sz w:val="24"/>
              </w:rPr>
            </w:pPr>
          </w:p>
          <w:p w14:paraId="720A8195" w14:textId="77777777" w:rsidR="000B33AF" w:rsidRDefault="000B33AF">
            <w:pPr>
              <w:spacing w:line="440" w:lineRule="exact"/>
              <w:rPr>
                <w:rFonts w:ascii="宋体" w:hAnsi="宋体"/>
                <w:b/>
                <w:sz w:val="24"/>
              </w:rPr>
            </w:pPr>
          </w:p>
          <w:p w14:paraId="181A2259" w14:textId="77777777" w:rsidR="000B33AF" w:rsidRDefault="000B33AF">
            <w:pPr>
              <w:spacing w:line="440" w:lineRule="exact"/>
              <w:rPr>
                <w:rFonts w:ascii="宋体" w:hAnsi="宋体"/>
                <w:b/>
                <w:sz w:val="24"/>
              </w:rPr>
            </w:pPr>
          </w:p>
          <w:p w14:paraId="3DA4757E" w14:textId="77777777" w:rsidR="000B33AF" w:rsidRDefault="000B33AF">
            <w:pPr>
              <w:spacing w:line="440" w:lineRule="exact"/>
              <w:rPr>
                <w:rFonts w:ascii="宋体" w:hAnsi="宋体"/>
                <w:b/>
                <w:sz w:val="24"/>
              </w:rPr>
            </w:pPr>
          </w:p>
          <w:p w14:paraId="693C2F59" w14:textId="77777777" w:rsidR="000B33AF" w:rsidRDefault="000B33AF">
            <w:pPr>
              <w:spacing w:line="440" w:lineRule="exact"/>
              <w:rPr>
                <w:rFonts w:ascii="宋体" w:hAnsi="宋体"/>
                <w:b/>
                <w:sz w:val="24"/>
              </w:rPr>
            </w:pPr>
          </w:p>
          <w:p w14:paraId="44F15B99" w14:textId="77777777" w:rsidR="000B33AF" w:rsidRDefault="000B33AF">
            <w:pPr>
              <w:spacing w:line="440" w:lineRule="exact"/>
              <w:rPr>
                <w:rFonts w:ascii="宋体" w:hAnsi="宋体"/>
                <w:b/>
                <w:sz w:val="24"/>
              </w:rPr>
            </w:pPr>
          </w:p>
          <w:p w14:paraId="7A53D67E" w14:textId="77777777" w:rsidR="000B33AF" w:rsidRDefault="000B33AF">
            <w:pPr>
              <w:spacing w:line="440" w:lineRule="exact"/>
              <w:rPr>
                <w:rFonts w:ascii="宋体" w:hAnsi="宋体"/>
                <w:b/>
                <w:sz w:val="24"/>
              </w:rPr>
            </w:pPr>
          </w:p>
          <w:p w14:paraId="7D589EC6" w14:textId="77777777" w:rsidR="000B33AF" w:rsidRDefault="000B33AF">
            <w:pPr>
              <w:spacing w:line="440" w:lineRule="exact"/>
              <w:rPr>
                <w:rFonts w:ascii="宋体" w:hAnsi="宋体"/>
                <w:b/>
                <w:sz w:val="24"/>
              </w:rPr>
            </w:pPr>
          </w:p>
          <w:p w14:paraId="4BD00DA3" w14:textId="77777777" w:rsidR="000B33AF" w:rsidRDefault="000B33AF">
            <w:pPr>
              <w:spacing w:line="440" w:lineRule="exact"/>
              <w:rPr>
                <w:rFonts w:ascii="宋体" w:hAnsi="宋体"/>
                <w:b/>
                <w:sz w:val="24"/>
              </w:rPr>
            </w:pPr>
          </w:p>
          <w:p w14:paraId="07A7FBDD" w14:textId="77777777" w:rsidR="000B33AF" w:rsidRDefault="000B33AF">
            <w:pPr>
              <w:spacing w:line="440" w:lineRule="exact"/>
              <w:rPr>
                <w:rFonts w:ascii="宋体" w:hAnsi="宋体"/>
                <w:b/>
                <w:sz w:val="24"/>
              </w:rPr>
            </w:pPr>
          </w:p>
          <w:p w14:paraId="5275F200" w14:textId="77777777" w:rsidR="000B33AF" w:rsidRDefault="000B33AF">
            <w:pPr>
              <w:spacing w:line="440" w:lineRule="exact"/>
              <w:rPr>
                <w:rFonts w:ascii="宋体" w:hAnsi="宋体"/>
                <w:b/>
                <w:sz w:val="24"/>
              </w:rPr>
            </w:pPr>
          </w:p>
          <w:p w14:paraId="0126BCFB" w14:textId="77777777" w:rsidR="000B33AF" w:rsidRDefault="000B33AF">
            <w:pPr>
              <w:spacing w:line="460" w:lineRule="exact"/>
              <w:rPr>
                <w:rFonts w:ascii="宋体" w:hAnsi="宋体"/>
                <w:b/>
                <w:sz w:val="24"/>
              </w:rPr>
            </w:pPr>
          </w:p>
        </w:tc>
      </w:tr>
      <w:tr w:rsidR="000B33AF" w14:paraId="4878DCD0" w14:textId="77777777" w:rsidTr="000B33AF">
        <w:trPr>
          <w:cantSplit/>
          <w:trHeight w:val="13309"/>
          <w:jc w:val="center"/>
        </w:trPr>
        <w:tc>
          <w:tcPr>
            <w:tcW w:w="9063" w:type="dxa"/>
            <w:vAlign w:val="center"/>
          </w:tcPr>
          <w:p w14:paraId="11D1C3FE" w14:textId="77777777" w:rsidR="000B33AF" w:rsidRDefault="000B33AF">
            <w:pPr>
              <w:spacing w:line="460" w:lineRule="exact"/>
              <w:rPr>
                <w:rFonts w:ascii="宋体" w:hAnsi="宋体"/>
                <w:b/>
                <w:sz w:val="24"/>
              </w:rPr>
            </w:pPr>
            <w:r>
              <w:rPr>
                <w:rFonts w:ascii="宋体" w:hAnsi="宋体" w:hint="eastAsia"/>
                <w:b/>
                <w:sz w:val="24"/>
              </w:rPr>
              <w:lastRenderedPageBreak/>
              <w:t>可行性分析：</w:t>
            </w:r>
          </w:p>
          <w:p w14:paraId="3758A085" w14:textId="5D2A6A7A" w:rsidR="000B33AF" w:rsidRDefault="000B33AF">
            <w:pPr>
              <w:spacing w:line="460" w:lineRule="exact"/>
              <w:ind w:firstLineChars="200" w:firstLine="480"/>
              <w:rPr>
                <w:rFonts w:ascii="宋体" w:hAnsi="宋体"/>
                <w:sz w:val="24"/>
              </w:rPr>
            </w:pPr>
            <w:r>
              <w:rPr>
                <w:rFonts w:ascii="宋体" w:hAnsi="宋体" w:hint="eastAsia"/>
                <w:sz w:val="24"/>
              </w:rPr>
              <w:t xml:space="preserve">1、硬件可行性： </w:t>
            </w:r>
            <w:r w:rsidR="0066043A">
              <w:rPr>
                <w:rFonts w:ascii="宋体" w:hAnsi="宋体" w:hint="eastAsia"/>
                <w:sz w:val="24"/>
              </w:rPr>
              <w:t>使用普通通用机即可进行训练和测试。</w:t>
            </w:r>
          </w:p>
          <w:p w14:paraId="5E12DF76" w14:textId="77777777" w:rsidR="000B33AF" w:rsidRDefault="000B33AF">
            <w:pPr>
              <w:spacing w:line="460" w:lineRule="exact"/>
              <w:ind w:firstLineChars="200" w:firstLine="480"/>
              <w:rPr>
                <w:rFonts w:ascii="宋体" w:hAnsi="宋体"/>
                <w:sz w:val="24"/>
              </w:rPr>
            </w:pPr>
            <w:r>
              <w:rPr>
                <w:rFonts w:ascii="宋体" w:hAnsi="宋体" w:hint="eastAsia"/>
                <w:sz w:val="24"/>
              </w:rPr>
              <w:t>2、软件可行性：</w:t>
            </w:r>
            <w:r>
              <w:rPr>
                <w:rFonts w:ascii="宋体" w:hAnsi="宋体"/>
                <w:sz w:val="24"/>
              </w:rPr>
              <w:t>MATLAB</w:t>
            </w:r>
            <w:r>
              <w:rPr>
                <w:rFonts w:ascii="宋体" w:hAnsi="宋体" w:hint="eastAsia"/>
                <w:sz w:val="24"/>
              </w:rPr>
              <w:t>软件操作环境便捷，编程环境模块化、可视化，在图像处理领域，以便捷、轻松的图形化设计开发集成环境而被不熟悉文本语言编程的设计者广泛使用。</w:t>
            </w:r>
          </w:p>
          <w:p w14:paraId="1513A735" w14:textId="74D518BA" w:rsidR="000B33AF" w:rsidRDefault="000B33AF">
            <w:pPr>
              <w:spacing w:line="460" w:lineRule="exact"/>
              <w:ind w:firstLineChars="200" w:firstLine="480"/>
              <w:rPr>
                <w:rFonts w:ascii="宋体" w:hAnsi="宋体"/>
                <w:sz w:val="24"/>
              </w:rPr>
            </w:pPr>
            <w:r>
              <w:rPr>
                <w:rFonts w:ascii="宋体" w:hAnsi="宋体" w:hint="eastAsia"/>
                <w:sz w:val="24"/>
              </w:rPr>
              <w:t>3、实验可行性：实验材料已有：①</w:t>
            </w:r>
            <w:r w:rsidR="0066043A">
              <w:rPr>
                <w:rFonts w:ascii="宋体" w:hAnsi="宋体" w:hint="eastAsia"/>
                <w:sz w:val="24"/>
              </w:rPr>
              <w:t>江苏省人民医院设备科提供的核医学图像</w:t>
            </w:r>
            <w:r>
              <w:rPr>
                <w:rFonts w:ascii="宋体" w:hAnsi="宋体" w:hint="eastAsia"/>
                <w:sz w:val="24"/>
              </w:rPr>
              <w:t>②</w:t>
            </w:r>
            <w:r w:rsidR="0066043A">
              <w:rPr>
                <w:rFonts w:ascii="宋体" w:hAnsi="宋体" w:hint="eastAsia"/>
                <w:sz w:val="24"/>
              </w:rPr>
              <w:t>个人通用P</w:t>
            </w:r>
            <w:r w:rsidR="0066043A">
              <w:rPr>
                <w:rFonts w:ascii="宋体" w:hAnsi="宋体"/>
                <w:sz w:val="24"/>
              </w:rPr>
              <w:t>C</w:t>
            </w:r>
            <w:r w:rsidR="0066043A">
              <w:rPr>
                <w:rFonts w:ascii="宋体" w:hAnsi="宋体" w:hint="eastAsia"/>
                <w:sz w:val="24"/>
              </w:rPr>
              <w:t>一台</w:t>
            </w:r>
            <w:r>
              <w:rPr>
                <w:rFonts w:ascii="宋体" w:hAnsi="宋体" w:hint="eastAsia"/>
                <w:sz w:val="24"/>
              </w:rPr>
              <w:t>③</w:t>
            </w:r>
            <w:r w:rsidR="0066043A">
              <w:rPr>
                <w:rFonts w:ascii="宋体" w:hAnsi="宋体" w:hint="eastAsia"/>
                <w:sz w:val="24"/>
              </w:rPr>
              <w:t>M</w:t>
            </w:r>
            <w:r w:rsidR="0066043A">
              <w:rPr>
                <w:rFonts w:ascii="宋体" w:hAnsi="宋体"/>
                <w:sz w:val="24"/>
              </w:rPr>
              <w:t>ATLAB</w:t>
            </w:r>
            <w:r w:rsidR="0066043A">
              <w:rPr>
                <w:rFonts w:ascii="宋体" w:hAnsi="宋体" w:hint="eastAsia"/>
                <w:sz w:val="24"/>
              </w:rPr>
              <w:t>软件安装包</w:t>
            </w:r>
          </w:p>
          <w:p w14:paraId="2E0260F7" w14:textId="77777777" w:rsidR="000B33AF" w:rsidRDefault="000B33AF">
            <w:pPr>
              <w:spacing w:line="460" w:lineRule="exact"/>
              <w:ind w:firstLineChars="200" w:firstLine="480"/>
              <w:rPr>
                <w:rFonts w:ascii="宋体" w:hAnsi="宋体"/>
                <w:sz w:val="24"/>
              </w:rPr>
            </w:pPr>
            <w:r>
              <w:rPr>
                <w:rFonts w:ascii="宋体" w:hAnsi="宋体" w:hint="eastAsia"/>
                <w:sz w:val="24"/>
              </w:rPr>
              <w:t>另外导师汪缨也致力于深度学习在图像处理方面的研究，具有相关软件开发经验；个人也有一定的硬件与软件编程能力，学习能力比较强。</w:t>
            </w:r>
          </w:p>
          <w:p w14:paraId="2C4EACDD" w14:textId="77777777" w:rsidR="000B33AF" w:rsidRDefault="000B33AF">
            <w:pPr>
              <w:spacing w:line="440" w:lineRule="exact"/>
              <w:rPr>
                <w:rFonts w:ascii="宋体" w:hAnsi="宋体"/>
                <w:b/>
                <w:sz w:val="24"/>
              </w:rPr>
            </w:pPr>
          </w:p>
          <w:p w14:paraId="614A588D" w14:textId="77777777" w:rsidR="000B33AF" w:rsidRDefault="000B33AF">
            <w:pPr>
              <w:spacing w:line="440" w:lineRule="exact"/>
              <w:rPr>
                <w:rFonts w:ascii="宋体" w:hAnsi="宋体"/>
                <w:b/>
                <w:sz w:val="24"/>
              </w:rPr>
            </w:pPr>
            <w:r>
              <w:rPr>
                <w:rFonts w:ascii="宋体" w:hAnsi="宋体" w:hint="eastAsia"/>
                <w:b/>
                <w:sz w:val="24"/>
              </w:rPr>
              <w:t>特色或创新之处：</w:t>
            </w:r>
          </w:p>
          <w:p w14:paraId="7C33F0E3" w14:textId="2A27273A" w:rsidR="000B33AF" w:rsidRDefault="000B33AF">
            <w:pPr>
              <w:spacing w:line="440" w:lineRule="exact"/>
              <w:ind w:left="480"/>
              <w:rPr>
                <w:rFonts w:ascii="宋体" w:hAnsi="宋体"/>
                <w:sz w:val="24"/>
              </w:rPr>
            </w:pPr>
            <w:r>
              <w:rPr>
                <w:rFonts w:ascii="宋体" w:hAnsi="宋体" w:hint="eastAsia"/>
                <w:sz w:val="24"/>
              </w:rPr>
              <w:t>1、</w:t>
            </w:r>
            <w:r w:rsidR="0066043A">
              <w:rPr>
                <w:rFonts w:ascii="宋体" w:hAnsi="宋体" w:hint="eastAsia"/>
                <w:sz w:val="24"/>
              </w:rPr>
              <w:t>使用深度学习而不是传统的图像处理理论进行图像识别。</w:t>
            </w:r>
          </w:p>
          <w:p w14:paraId="600735AE" w14:textId="6EEFA860" w:rsidR="000B33AF" w:rsidRDefault="000B33AF" w:rsidP="0066043A">
            <w:pPr>
              <w:spacing w:line="440" w:lineRule="exact"/>
              <w:ind w:firstLineChars="200" w:firstLine="480"/>
              <w:rPr>
                <w:rFonts w:ascii="宋体" w:hAnsi="宋体"/>
                <w:sz w:val="24"/>
              </w:rPr>
            </w:pPr>
            <w:r>
              <w:rPr>
                <w:rFonts w:ascii="宋体" w:hAnsi="宋体" w:hint="eastAsia"/>
                <w:sz w:val="24"/>
              </w:rPr>
              <w:t>2、</w:t>
            </w:r>
            <w:r w:rsidR="0066043A">
              <w:rPr>
                <w:rFonts w:ascii="宋体" w:hAnsi="宋体" w:hint="eastAsia"/>
                <w:sz w:val="24"/>
              </w:rPr>
              <w:t>将深度学习应用于核医学骨扫描图像中。</w:t>
            </w:r>
          </w:p>
          <w:p w14:paraId="0FA344FB" w14:textId="77777777" w:rsidR="000B33AF" w:rsidRDefault="000B33AF">
            <w:pPr>
              <w:spacing w:line="460" w:lineRule="exact"/>
              <w:rPr>
                <w:rFonts w:ascii="宋体" w:hAnsi="宋体"/>
                <w:b/>
                <w:sz w:val="24"/>
              </w:rPr>
            </w:pPr>
            <w:r>
              <w:rPr>
                <w:rFonts w:ascii="宋体" w:hAnsi="宋体" w:hint="eastAsia"/>
                <w:b/>
                <w:sz w:val="24"/>
              </w:rPr>
              <w:t>研究计划及预期进展：</w:t>
            </w:r>
          </w:p>
          <w:p w14:paraId="059A12D3" w14:textId="3B83DC6B" w:rsidR="000B33AF" w:rsidRDefault="000B33AF">
            <w:pPr>
              <w:spacing w:line="460" w:lineRule="exact"/>
              <w:rPr>
                <w:rFonts w:ascii="宋体" w:hAnsi="宋体"/>
                <w:sz w:val="24"/>
              </w:rPr>
            </w:pPr>
            <w:r>
              <w:rPr>
                <w:rFonts w:ascii="宋体" w:hAnsi="宋体" w:hint="eastAsia"/>
                <w:sz w:val="24"/>
              </w:rPr>
              <w:t>2019.2-2019.3：查阅相关文献资料，了解本课题国内外现况；熟悉</w:t>
            </w:r>
            <w:r w:rsidR="0066043A">
              <w:rPr>
                <w:rFonts w:ascii="宋体" w:hAnsi="宋体"/>
                <w:sz w:val="24"/>
              </w:rPr>
              <w:t>MATLAB</w:t>
            </w:r>
            <w:r>
              <w:rPr>
                <w:rFonts w:ascii="宋体" w:hAnsi="宋体" w:hint="eastAsia"/>
                <w:sz w:val="24"/>
              </w:rPr>
              <w:t>操作环境，进行程序初步构想。</w:t>
            </w:r>
          </w:p>
          <w:p w14:paraId="02D0E0A1" w14:textId="77777777" w:rsidR="000B33AF" w:rsidRDefault="000B33AF">
            <w:pPr>
              <w:spacing w:line="460" w:lineRule="exact"/>
              <w:rPr>
                <w:rFonts w:ascii="宋体" w:hAnsi="宋体"/>
                <w:sz w:val="24"/>
              </w:rPr>
            </w:pPr>
            <w:r>
              <w:rPr>
                <w:rFonts w:ascii="宋体" w:hAnsi="宋体" w:hint="eastAsia"/>
                <w:sz w:val="24"/>
              </w:rPr>
              <w:t>2019.3-2019.4：设计模型内部架构；完成神经网络程序；初步进行图像处理测试实验。</w:t>
            </w:r>
          </w:p>
          <w:p w14:paraId="224627E7" w14:textId="77777777" w:rsidR="000B33AF" w:rsidRDefault="000B33AF">
            <w:pPr>
              <w:spacing w:line="460" w:lineRule="exact"/>
              <w:rPr>
                <w:rFonts w:ascii="宋体" w:hAnsi="宋体"/>
                <w:sz w:val="24"/>
              </w:rPr>
            </w:pPr>
            <w:r>
              <w:rPr>
                <w:rFonts w:ascii="宋体" w:hAnsi="宋体" w:hint="eastAsia"/>
                <w:sz w:val="24"/>
              </w:rPr>
              <w:t>2019.4-2019.5：进行不同样本下神经网络模型对图像分类的准确性实验，记录实验数据；调整模型内部架构。</w:t>
            </w:r>
          </w:p>
          <w:p w14:paraId="3A4371FD" w14:textId="78759139" w:rsidR="000B33AF" w:rsidRDefault="000B33AF">
            <w:pPr>
              <w:spacing w:line="460" w:lineRule="exact"/>
              <w:rPr>
                <w:rFonts w:ascii="宋体" w:hAnsi="宋体"/>
                <w:b/>
                <w:sz w:val="24"/>
              </w:rPr>
            </w:pPr>
            <w:r>
              <w:rPr>
                <w:rFonts w:ascii="宋体" w:hAnsi="宋体" w:hint="eastAsia"/>
                <w:sz w:val="24"/>
              </w:rPr>
              <w:t>2019.5-2019.6：</w:t>
            </w:r>
            <w:r>
              <w:rPr>
                <w:rFonts w:ascii="宋体" w:hAnsi="宋体" w:hint="eastAsia"/>
                <w:bCs/>
                <w:sz w:val="24"/>
              </w:rPr>
              <w:t>归纳实验结果，分析该模型对图像处理的准确性和速率提升；撰写论文，准备答辩。</w:t>
            </w:r>
          </w:p>
        </w:tc>
      </w:tr>
      <w:tr w:rsidR="000B33AF" w14:paraId="3F62DCDA" w14:textId="77777777" w:rsidTr="000B33AF">
        <w:trPr>
          <w:cantSplit/>
          <w:trHeight w:val="13876"/>
          <w:jc w:val="center"/>
        </w:trPr>
        <w:tc>
          <w:tcPr>
            <w:tcW w:w="9063" w:type="dxa"/>
            <w:vAlign w:val="center"/>
          </w:tcPr>
          <w:p w14:paraId="332E3F27" w14:textId="77777777" w:rsidR="000B33AF" w:rsidRDefault="000B33AF">
            <w:pPr>
              <w:spacing w:line="480" w:lineRule="exact"/>
              <w:rPr>
                <w:rFonts w:ascii="宋体" w:hAnsi="宋体"/>
                <w:b/>
                <w:sz w:val="24"/>
              </w:rPr>
            </w:pPr>
            <w:r>
              <w:rPr>
                <w:rFonts w:ascii="宋体" w:hAnsi="宋体"/>
                <w:b/>
                <w:sz w:val="24"/>
              </w:rPr>
              <w:lastRenderedPageBreak/>
              <w:t>已具备条件：</w:t>
            </w:r>
          </w:p>
          <w:p w14:paraId="10398640" w14:textId="77777777" w:rsidR="000B33AF" w:rsidRDefault="000B33AF">
            <w:pPr>
              <w:spacing w:line="460" w:lineRule="exact"/>
              <w:rPr>
                <w:rFonts w:ascii="宋体" w:hAnsi="宋体"/>
                <w:bCs/>
                <w:sz w:val="24"/>
              </w:rPr>
            </w:pPr>
            <w:r>
              <w:rPr>
                <w:rFonts w:ascii="宋体" w:hAnsi="宋体" w:hint="eastAsia"/>
                <w:bCs/>
                <w:sz w:val="24"/>
              </w:rPr>
              <w:t>1、已具备实验场所、实验材料；</w:t>
            </w:r>
          </w:p>
          <w:p w14:paraId="09DFF8E1" w14:textId="77777777" w:rsidR="000B33AF" w:rsidRDefault="000B33AF">
            <w:pPr>
              <w:spacing w:line="460" w:lineRule="exact"/>
              <w:rPr>
                <w:rFonts w:ascii="宋体" w:hAnsi="宋体"/>
                <w:bCs/>
                <w:sz w:val="24"/>
              </w:rPr>
            </w:pPr>
            <w:r>
              <w:rPr>
                <w:rFonts w:ascii="宋体" w:hAnsi="宋体" w:hint="eastAsia"/>
                <w:bCs/>
                <w:sz w:val="24"/>
              </w:rPr>
              <w:t>2、了解</w:t>
            </w:r>
            <w:r>
              <w:rPr>
                <w:rFonts w:ascii="宋体" w:hAnsi="宋体"/>
                <w:bCs/>
                <w:sz w:val="24"/>
              </w:rPr>
              <w:t xml:space="preserve">SPCET/CT </w:t>
            </w:r>
            <w:r>
              <w:rPr>
                <w:rFonts w:ascii="宋体" w:hAnsi="宋体" w:hint="eastAsia"/>
                <w:bCs/>
                <w:sz w:val="24"/>
              </w:rPr>
              <w:t>和 神经网络相关知识，具备文献查找能力，了解相关方面研究现状；</w:t>
            </w:r>
          </w:p>
          <w:p w14:paraId="705B88FB" w14:textId="77777777" w:rsidR="000B33AF" w:rsidRDefault="000B33AF">
            <w:pPr>
              <w:spacing w:line="460" w:lineRule="exact"/>
              <w:rPr>
                <w:rFonts w:ascii="宋体" w:hAnsi="宋体"/>
                <w:bCs/>
                <w:sz w:val="24"/>
              </w:rPr>
            </w:pPr>
            <w:r>
              <w:rPr>
                <w:rFonts w:ascii="宋体" w:hAnsi="宋体" w:hint="eastAsia"/>
                <w:bCs/>
                <w:sz w:val="24"/>
              </w:rPr>
              <w:t>3、了解</w:t>
            </w:r>
            <w:r>
              <w:rPr>
                <w:rFonts w:ascii="宋体" w:hAnsi="宋体"/>
                <w:bCs/>
                <w:sz w:val="24"/>
              </w:rPr>
              <w:t>MATLAB</w:t>
            </w:r>
            <w:r>
              <w:rPr>
                <w:rFonts w:ascii="宋体" w:hAnsi="宋体" w:hint="eastAsia"/>
                <w:bCs/>
                <w:sz w:val="24"/>
              </w:rPr>
              <w:t>软件基础知识及其操作环境。</w:t>
            </w:r>
          </w:p>
          <w:p w14:paraId="02A2FCB3" w14:textId="77777777" w:rsidR="000B33AF" w:rsidRDefault="000B33AF">
            <w:pPr>
              <w:spacing w:line="480" w:lineRule="exact"/>
              <w:rPr>
                <w:rFonts w:ascii="宋体" w:hAnsi="宋体"/>
                <w:bCs/>
                <w:sz w:val="24"/>
              </w:rPr>
            </w:pPr>
          </w:p>
          <w:p w14:paraId="41C507B7" w14:textId="77777777" w:rsidR="000B33AF" w:rsidRDefault="000B33AF">
            <w:pPr>
              <w:spacing w:line="480" w:lineRule="exact"/>
              <w:rPr>
                <w:rFonts w:ascii="宋体" w:hAnsi="宋体"/>
                <w:b/>
                <w:sz w:val="24"/>
              </w:rPr>
            </w:pPr>
            <w:r>
              <w:rPr>
                <w:rFonts w:ascii="宋体" w:hAnsi="宋体" w:hint="eastAsia"/>
                <w:b/>
                <w:sz w:val="24"/>
              </w:rPr>
              <w:t>尚缺少条件：</w:t>
            </w:r>
          </w:p>
          <w:p w14:paraId="3EC5C329" w14:textId="77777777" w:rsidR="000B33AF" w:rsidRDefault="000B33AF">
            <w:pPr>
              <w:spacing w:line="460" w:lineRule="exact"/>
              <w:rPr>
                <w:rFonts w:ascii="宋体" w:hAnsi="宋体"/>
                <w:bCs/>
                <w:sz w:val="24"/>
              </w:rPr>
            </w:pPr>
            <w:r>
              <w:rPr>
                <w:rFonts w:ascii="宋体" w:hAnsi="宋体" w:hint="eastAsia"/>
                <w:bCs/>
                <w:sz w:val="24"/>
              </w:rPr>
              <w:t>1、缺乏S</w:t>
            </w:r>
            <w:r>
              <w:rPr>
                <w:rFonts w:ascii="宋体" w:hAnsi="宋体"/>
                <w:bCs/>
                <w:sz w:val="24"/>
              </w:rPr>
              <w:t>PCET/CT</w:t>
            </w:r>
            <w:r>
              <w:rPr>
                <w:rFonts w:ascii="宋体" w:hAnsi="宋体" w:hint="eastAsia"/>
                <w:bCs/>
                <w:sz w:val="24"/>
              </w:rPr>
              <w:t>图像处理经验；</w:t>
            </w:r>
          </w:p>
          <w:p w14:paraId="43DCD7E8" w14:textId="77777777" w:rsidR="000B33AF" w:rsidRDefault="000B33AF">
            <w:pPr>
              <w:spacing w:line="460" w:lineRule="exact"/>
              <w:rPr>
                <w:rFonts w:ascii="宋体" w:hAnsi="宋体"/>
                <w:bCs/>
                <w:sz w:val="24"/>
              </w:rPr>
            </w:pPr>
            <w:r>
              <w:rPr>
                <w:rFonts w:ascii="宋体" w:hAnsi="宋体" w:hint="eastAsia"/>
                <w:bCs/>
                <w:sz w:val="24"/>
              </w:rPr>
              <w:t>2、缺乏使用</w:t>
            </w:r>
            <w:r>
              <w:rPr>
                <w:rFonts w:ascii="宋体" w:hAnsi="宋体"/>
                <w:bCs/>
                <w:sz w:val="24"/>
              </w:rPr>
              <w:t>MATLAB</w:t>
            </w:r>
            <w:r>
              <w:rPr>
                <w:rFonts w:ascii="宋体" w:hAnsi="宋体" w:hint="eastAsia"/>
                <w:bCs/>
                <w:sz w:val="24"/>
              </w:rPr>
              <w:t>软件进行项目的经历。</w:t>
            </w:r>
          </w:p>
          <w:p w14:paraId="0A53BB39" w14:textId="77777777" w:rsidR="000B33AF" w:rsidRDefault="000B33AF">
            <w:pPr>
              <w:spacing w:line="480" w:lineRule="exact"/>
              <w:rPr>
                <w:rFonts w:ascii="宋体" w:hAnsi="宋体"/>
                <w:sz w:val="24"/>
              </w:rPr>
            </w:pPr>
          </w:p>
          <w:p w14:paraId="49422850" w14:textId="77777777" w:rsidR="000B33AF" w:rsidRDefault="000B33AF">
            <w:pPr>
              <w:spacing w:line="480" w:lineRule="exact"/>
              <w:rPr>
                <w:rFonts w:ascii="宋体" w:hAnsi="宋体"/>
                <w:b/>
                <w:sz w:val="24"/>
              </w:rPr>
            </w:pPr>
            <w:r>
              <w:rPr>
                <w:rFonts w:ascii="宋体" w:hAnsi="宋体" w:hint="eastAsia"/>
                <w:b/>
                <w:sz w:val="24"/>
              </w:rPr>
              <w:t>拟解决的途径：</w:t>
            </w:r>
          </w:p>
          <w:p w14:paraId="0A115E28" w14:textId="77777777" w:rsidR="000B33AF" w:rsidRDefault="000B33AF">
            <w:pPr>
              <w:spacing w:line="480" w:lineRule="exact"/>
              <w:rPr>
                <w:rFonts w:ascii="宋体" w:hAnsi="宋体"/>
                <w:sz w:val="24"/>
              </w:rPr>
            </w:pPr>
            <w:r>
              <w:rPr>
                <w:rFonts w:ascii="宋体" w:hAnsi="宋体" w:hint="eastAsia"/>
                <w:sz w:val="24"/>
              </w:rPr>
              <w:t>1、求教执教老师，熟悉操作；</w:t>
            </w:r>
          </w:p>
          <w:p w14:paraId="5755D6E2" w14:textId="77777777" w:rsidR="000B33AF" w:rsidRDefault="000B33AF">
            <w:pPr>
              <w:spacing w:line="480" w:lineRule="exact"/>
              <w:rPr>
                <w:rFonts w:ascii="宋体" w:hAnsi="宋体"/>
                <w:sz w:val="24"/>
              </w:rPr>
            </w:pPr>
            <w:r>
              <w:rPr>
                <w:rFonts w:ascii="宋体" w:hAnsi="宋体" w:hint="eastAsia"/>
                <w:sz w:val="24"/>
              </w:rPr>
              <w:t>2、利用网络教程进行自学，尽早开始</w:t>
            </w:r>
            <w:r>
              <w:rPr>
                <w:rFonts w:ascii="宋体" w:hAnsi="宋体"/>
                <w:sz w:val="24"/>
              </w:rPr>
              <w:t>MATLAB</w:t>
            </w:r>
            <w:r>
              <w:rPr>
                <w:rFonts w:ascii="宋体" w:hAnsi="宋体" w:hint="eastAsia"/>
                <w:sz w:val="24"/>
              </w:rPr>
              <w:t>程序的搭建、测试，以便后期调试。</w:t>
            </w:r>
          </w:p>
          <w:p w14:paraId="13217857" w14:textId="77777777" w:rsidR="000B33AF" w:rsidRDefault="000B33AF">
            <w:pPr>
              <w:spacing w:line="480" w:lineRule="exact"/>
              <w:rPr>
                <w:rFonts w:ascii="宋体" w:hAnsi="宋体"/>
                <w:b/>
                <w:sz w:val="24"/>
              </w:rPr>
            </w:pPr>
          </w:p>
          <w:p w14:paraId="06126C17" w14:textId="77777777" w:rsidR="000B33AF" w:rsidRDefault="000B33AF">
            <w:pPr>
              <w:spacing w:line="480" w:lineRule="exact"/>
              <w:rPr>
                <w:rFonts w:ascii="宋体" w:hAnsi="宋体"/>
                <w:sz w:val="24"/>
              </w:rPr>
            </w:pPr>
          </w:p>
          <w:p w14:paraId="0BC9509A" w14:textId="77777777" w:rsidR="000B33AF" w:rsidRDefault="000B33AF">
            <w:pPr>
              <w:spacing w:line="480" w:lineRule="exact"/>
              <w:rPr>
                <w:rFonts w:ascii="宋体" w:hAnsi="宋体"/>
                <w:sz w:val="24"/>
              </w:rPr>
            </w:pPr>
          </w:p>
          <w:p w14:paraId="4525D7CC" w14:textId="77777777" w:rsidR="000B33AF" w:rsidRDefault="000B33AF">
            <w:pPr>
              <w:spacing w:line="480" w:lineRule="exact"/>
              <w:rPr>
                <w:rFonts w:ascii="宋体" w:hAnsi="宋体"/>
                <w:sz w:val="24"/>
              </w:rPr>
            </w:pPr>
          </w:p>
          <w:p w14:paraId="57D47B42" w14:textId="77777777" w:rsidR="000B33AF" w:rsidRDefault="000B33AF">
            <w:pPr>
              <w:spacing w:line="480" w:lineRule="exact"/>
              <w:rPr>
                <w:rFonts w:ascii="宋体" w:hAnsi="宋体"/>
                <w:sz w:val="24"/>
              </w:rPr>
            </w:pPr>
          </w:p>
          <w:p w14:paraId="0D897E21" w14:textId="77777777" w:rsidR="000B33AF" w:rsidRDefault="000B33AF">
            <w:pPr>
              <w:spacing w:line="480" w:lineRule="exact"/>
              <w:rPr>
                <w:rFonts w:ascii="宋体" w:hAnsi="宋体"/>
                <w:sz w:val="24"/>
              </w:rPr>
            </w:pPr>
          </w:p>
          <w:p w14:paraId="6EB861B9" w14:textId="77777777" w:rsidR="000B33AF" w:rsidRDefault="000B33AF">
            <w:pPr>
              <w:spacing w:line="480" w:lineRule="exact"/>
              <w:rPr>
                <w:rFonts w:ascii="宋体" w:hAnsi="宋体"/>
                <w:sz w:val="24"/>
              </w:rPr>
            </w:pPr>
          </w:p>
          <w:p w14:paraId="3289D6B7" w14:textId="77777777" w:rsidR="000B33AF" w:rsidRDefault="000B33AF">
            <w:pPr>
              <w:spacing w:line="480" w:lineRule="exact"/>
              <w:rPr>
                <w:rFonts w:ascii="宋体" w:hAnsi="宋体"/>
                <w:sz w:val="24"/>
              </w:rPr>
            </w:pPr>
          </w:p>
          <w:p w14:paraId="6CFF0285" w14:textId="77777777" w:rsidR="000B33AF" w:rsidRDefault="000B33AF">
            <w:pPr>
              <w:spacing w:line="480" w:lineRule="exact"/>
              <w:rPr>
                <w:rFonts w:ascii="宋体" w:hAnsi="宋体"/>
                <w:sz w:val="24"/>
              </w:rPr>
            </w:pPr>
          </w:p>
          <w:p w14:paraId="0E109291" w14:textId="77777777" w:rsidR="000B33AF" w:rsidRDefault="000B33AF">
            <w:pPr>
              <w:spacing w:line="480" w:lineRule="exact"/>
              <w:rPr>
                <w:rFonts w:ascii="宋体" w:hAnsi="宋体"/>
                <w:sz w:val="24"/>
              </w:rPr>
            </w:pPr>
          </w:p>
          <w:p w14:paraId="2CD38E08" w14:textId="77777777" w:rsidR="000B33AF" w:rsidRDefault="000B33AF">
            <w:pPr>
              <w:spacing w:line="480" w:lineRule="exact"/>
              <w:rPr>
                <w:rFonts w:ascii="宋体" w:hAnsi="宋体"/>
                <w:sz w:val="24"/>
              </w:rPr>
            </w:pPr>
          </w:p>
          <w:p w14:paraId="4AFC9C14" w14:textId="77777777" w:rsidR="000B33AF" w:rsidRDefault="000B33AF">
            <w:pPr>
              <w:spacing w:line="480" w:lineRule="exact"/>
              <w:rPr>
                <w:rFonts w:ascii="宋体" w:hAnsi="宋体"/>
                <w:sz w:val="24"/>
              </w:rPr>
            </w:pPr>
          </w:p>
          <w:p w14:paraId="57FC7691" w14:textId="77777777" w:rsidR="000B33AF" w:rsidRDefault="000B33AF">
            <w:pPr>
              <w:spacing w:line="480" w:lineRule="exact"/>
              <w:rPr>
                <w:rFonts w:ascii="宋体" w:hAnsi="宋体"/>
                <w:sz w:val="24"/>
              </w:rPr>
            </w:pPr>
          </w:p>
          <w:p w14:paraId="0B5D8793" w14:textId="77777777" w:rsidR="000B33AF" w:rsidRDefault="000B33AF">
            <w:pPr>
              <w:spacing w:line="480" w:lineRule="exact"/>
              <w:rPr>
                <w:rFonts w:ascii="宋体" w:hAnsi="宋体"/>
                <w:sz w:val="24"/>
              </w:rPr>
            </w:pPr>
          </w:p>
          <w:p w14:paraId="1E26BF49" w14:textId="77777777" w:rsidR="000B33AF" w:rsidRDefault="000B33AF">
            <w:pPr>
              <w:spacing w:line="480" w:lineRule="exact"/>
              <w:rPr>
                <w:rFonts w:ascii="宋体" w:hAnsi="宋体"/>
                <w:sz w:val="24"/>
              </w:rPr>
            </w:pPr>
          </w:p>
          <w:p w14:paraId="0ACB96BF" w14:textId="5151336A" w:rsidR="000B33AF" w:rsidRDefault="000B33AF">
            <w:pPr>
              <w:spacing w:line="480" w:lineRule="exact"/>
              <w:rPr>
                <w:rFonts w:ascii="宋体" w:hAnsi="宋体"/>
                <w:bCs/>
                <w:sz w:val="24"/>
              </w:rPr>
            </w:pPr>
          </w:p>
        </w:tc>
      </w:tr>
      <w:tr w:rsidR="000B33AF" w14:paraId="6D95B0AE" w14:textId="77777777" w:rsidTr="000B33AF">
        <w:trPr>
          <w:cantSplit/>
          <w:trHeight w:val="1134"/>
          <w:jc w:val="center"/>
        </w:trPr>
        <w:tc>
          <w:tcPr>
            <w:tcW w:w="9063" w:type="dxa"/>
            <w:vAlign w:val="center"/>
          </w:tcPr>
          <w:p w14:paraId="6593AE61" w14:textId="77777777" w:rsidR="000B33AF" w:rsidRDefault="000B33AF">
            <w:pPr>
              <w:spacing w:line="480" w:lineRule="exact"/>
              <w:rPr>
                <w:rFonts w:ascii="宋体" w:hAnsi="宋体"/>
                <w:sz w:val="24"/>
              </w:rPr>
            </w:pPr>
          </w:p>
        </w:tc>
      </w:tr>
    </w:tbl>
    <w:p w14:paraId="22A7E8AA" w14:textId="77777777" w:rsidR="00236D2C" w:rsidRDefault="005A319B">
      <w:pPr>
        <w:tabs>
          <w:tab w:val="left" w:pos="980"/>
        </w:tabs>
        <w:jc w:val="center"/>
        <w:rPr>
          <w:rFonts w:eastAsia="华文中宋"/>
          <w:sz w:val="18"/>
        </w:rPr>
      </w:pPr>
      <w:r>
        <w:rPr>
          <w:rFonts w:ascii="方正姚体" w:eastAsia="华文中宋" w:hint="eastAsia"/>
          <w:bCs/>
          <w:sz w:val="32"/>
        </w:rPr>
        <w:t>本科生</w:t>
      </w:r>
      <w:r>
        <w:rPr>
          <w:rFonts w:ascii="仿宋_GB2312" w:eastAsia="华文中宋" w:hAnsi="宋体" w:hint="eastAsia"/>
          <w:bCs/>
          <w:sz w:val="32"/>
        </w:rPr>
        <w:t>毕业论文（设计）开题报告评定表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8020"/>
      </w:tblGrid>
      <w:tr w:rsidR="00236D2C" w14:paraId="30E854E6" w14:textId="77777777">
        <w:trPr>
          <w:cantSplit/>
          <w:trHeight w:val="1185"/>
        </w:trPr>
        <w:tc>
          <w:tcPr>
            <w:tcW w:w="1010" w:type="dxa"/>
            <w:vAlign w:val="center"/>
          </w:tcPr>
          <w:p w14:paraId="1E959980" w14:textId="77777777" w:rsidR="00236D2C" w:rsidRDefault="005A319B">
            <w:pPr>
              <w:jc w:val="center"/>
              <w:rPr>
                <w:rFonts w:ascii="仿宋_GB2312" w:eastAsia="仿宋_GB2312" w:hAnsi="宋体"/>
                <w:sz w:val="24"/>
              </w:rPr>
            </w:pPr>
            <w:r>
              <w:rPr>
                <w:rFonts w:ascii="仿宋_GB2312" w:eastAsia="仿宋_GB2312" w:hAnsi="宋体"/>
                <w:sz w:val="24"/>
              </w:rPr>
              <w:t>指导</w:t>
            </w:r>
          </w:p>
          <w:p w14:paraId="6C2E91DF" w14:textId="77777777" w:rsidR="00236D2C" w:rsidRDefault="005A319B">
            <w:pPr>
              <w:jc w:val="center"/>
              <w:rPr>
                <w:rFonts w:ascii="仿宋_GB2312" w:eastAsia="仿宋_GB2312" w:hAnsi="宋体"/>
                <w:sz w:val="24"/>
              </w:rPr>
            </w:pPr>
            <w:r>
              <w:rPr>
                <w:rFonts w:ascii="仿宋_GB2312" w:eastAsia="仿宋_GB2312" w:hAnsi="宋体"/>
                <w:sz w:val="24"/>
              </w:rPr>
              <w:t>教师</w:t>
            </w:r>
          </w:p>
          <w:p w14:paraId="519F1810" w14:textId="77777777" w:rsidR="00236D2C" w:rsidRDefault="005A319B">
            <w:pPr>
              <w:jc w:val="center"/>
              <w:rPr>
                <w:rFonts w:ascii="宋体" w:hAnsi="宋体"/>
                <w:sz w:val="24"/>
              </w:rPr>
            </w:pPr>
            <w:r>
              <w:rPr>
                <w:rFonts w:ascii="仿宋_GB2312" w:eastAsia="仿宋_GB2312" w:hAnsi="宋体"/>
                <w:sz w:val="24"/>
              </w:rPr>
              <w:t>意见</w:t>
            </w:r>
          </w:p>
        </w:tc>
        <w:tc>
          <w:tcPr>
            <w:tcW w:w="8020" w:type="dxa"/>
            <w:vAlign w:val="center"/>
          </w:tcPr>
          <w:p w14:paraId="5F6B07FC" w14:textId="77777777" w:rsidR="00236D2C" w:rsidRDefault="00236D2C">
            <w:pPr>
              <w:pStyle w:val="a7"/>
              <w:jc w:val="center"/>
              <w:rPr>
                <w:color w:val="auto"/>
              </w:rPr>
            </w:pPr>
          </w:p>
          <w:p w14:paraId="281E3726" w14:textId="77777777" w:rsidR="00236D2C" w:rsidRDefault="00236D2C">
            <w:pPr>
              <w:pStyle w:val="a7"/>
              <w:jc w:val="center"/>
              <w:rPr>
                <w:color w:val="auto"/>
              </w:rPr>
            </w:pPr>
          </w:p>
          <w:p w14:paraId="2A367629" w14:textId="77777777" w:rsidR="00236D2C" w:rsidRDefault="00236D2C">
            <w:pPr>
              <w:pStyle w:val="a7"/>
              <w:jc w:val="center"/>
              <w:rPr>
                <w:color w:val="auto"/>
              </w:rPr>
            </w:pPr>
          </w:p>
          <w:p w14:paraId="065FD612" w14:textId="77777777" w:rsidR="00236D2C" w:rsidRDefault="00236D2C">
            <w:pPr>
              <w:pStyle w:val="a7"/>
              <w:jc w:val="center"/>
              <w:rPr>
                <w:color w:val="auto"/>
              </w:rPr>
            </w:pPr>
          </w:p>
          <w:p w14:paraId="25A4157B" w14:textId="77777777" w:rsidR="00236D2C" w:rsidRDefault="00236D2C">
            <w:pPr>
              <w:pStyle w:val="a7"/>
              <w:jc w:val="center"/>
              <w:rPr>
                <w:color w:val="auto"/>
              </w:rPr>
            </w:pPr>
          </w:p>
          <w:p w14:paraId="22D8D837" w14:textId="77777777" w:rsidR="00236D2C" w:rsidRDefault="00236D2C">
            <w:pPr>
              <w:pStyle w:val="a7"/>
              <w:jc w:val="center"/>
              <w:rPr>
                <w:color w:val="auto"/>
              </w:rPr>
            </w:pPr>
          </w:p>
          <w:p w14:paraId="73EB8939" w14:textId="77777777" w:rsidR="00236D2C" w:rsidRDefault="00236D2C">
            <w:pPr>
              <w:pStyle w:val="a7"/>
              <w:jc w:val="center"/>
              <w:rPr>
                <w:color w:val="auto"/>
              </w:rPr>
            </w:pPr>
          </w:p>
          <w:p w14:paraId="2DFC4858" w14:textId="77777777" w:rsidR="00236D2C" w:rsidRDefault="00236D2C">
            <w:pPr>
              <w:pStyle w:val="a7"/>
              <w:jc w:val="center"/>
              <w:rPr>
                <w:color w:val="auto"/>
              </w:rPr>
            </w:pPr>
          </w:p>
          <w:p w14:paraId="42701C87" w14:textId="77777777" w:rsidR="00236D2C" w:rsidRDefault="00236D2C">
            <w:pPr>
              <w:pStyle w:val="a7"/>
              <w:jc w:val="center"/>
              <w:rPr>
                <w:color w:val="auto"/>
              </w:rPr>
            </w:pPr>
          </w:p>
          <w:p w14:paraId="62034899" w14:textId="77777777" w:rsidR="00236D2C" w:rsidRDefault="00236D2C">
            <w:pPr>
              <w:jc w:val="center"/>
              <w:rPr>
                <w:rFonts w:ascii="宋体" w:hAnsi="宋体"/>
                <w:sz w:val="24"/>
              </w:rPr>
            </w:pPr>
          </w:p>
          <w:p w14:paraId="33050274" w14:textId="77777777" w:rsidR="00236D2C" w:rsidRDefault="005A319B">
            <w:pPr>
              <w:wordWrap w:val="0"/>
              <w:jc w:val="right"/>
              <w:rPr>
                <w:rFonts w:ascii="仿宋_GB2312" w:eastAsia="仿宋_GB2312" w:hAnsi="宋体"/>
                <w:sz w:val="24"/>
              </w:rPr>
            </w:pPr>
            <w:r>
              <w:rPr>
                <w:rFonts w:ascii="仿宋_GB2312" w:eastAsia="仿宋_GB2312" w:hAnsi="宋体"/>
                <w:sz w:val="24"/>
              </w:rPr>
              <w:t>指导教师签名：</w:t>
            </w:r>
            <w:r>
              <w:rPr>
                <w:rFonts w:ascii="仿宋_GB2312" w:eastAsia="仿宋_GB2312" w:hAnsi="宋体" w:hint="eastAsia"/>
                <w:sz w:val="24"/>
              </w:rPr>
              <w:t xml:space="preserve">                          </w:t>
            </w:r>
            <w:r>
              <w:rPr>
                <w:rFonts w:ascii="仿宋_GB2312" w:eastAsia="仿宋_GB2312" w:hAnsi="宋体"/>
                <w:sz w:val="24"/>
              </w:rPr>
              <w:t>年</w:t>
            </w:r>
            <w:r>
              <w:rPr>
                <w:rFonts w:ascii="仿宋_GB2312" w:eastAsia="仿宋_GB2312" w:hAnsi="宋体" w:hint="eastAsia"/>
                <w:sz w:val="24"/>
              </w:rPr>
              <w:t xml:space="preserve">  </w:t>
            </w:r>
            <w:r>
              <w:rPr>
                <w:rFonts w:ascii="仿宋_GB2312" w:eastAsia="仿宋_GB2312" w:hAnsi="宋体"/>
                <w:sz w:val="24"/>
              </w:rPr>
              <w:t xml:space="preserve"> 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623BF30E" w14:textId="77777777" w:rsidR="00236D2C" w:rsidRDefault="00236D2C">
            <w:pPr>
              <w:jc w:val="center"/>
              <w:rPr>
                <w:rFonts w:ascii="仿宋_GB2312" w:eastAsia="仿宋_GB2312" w:hAnsi="宋体"/>
                <w:sz w:val="24"/>
              </w:rPr>
            </w:pPr>
          </w:p>
        </w:tc>
      </w:tr>
      <w:tr w:rsidR="00236D2C" w14:paraId="183F3AFE" w14:textId="77777777">
        <w:trPr>
          <w:cantSplit/>
          <w:trHeight w:val="2445"/>
        </w:trPr>
        <w:tc>
          <w:tcPr>
            <w:tcW w:w="1010" w:type="dxa"/>
            <w:vAlign w:val="center"/>
          </w:tcPr>
          <w:p w14:paraId="5C0DDC36" w14:textId="77777777" w:rsidR="00236D2C" w:rsidRDefault="005A319B">
            <w:pPr>
              <w:jc w:val="center"/>
              <w:rPr>
                <w:rFonts w:ascii="宋体" w:hAnsi="宋体"/>
                <w:sz w:val="24"/>
              </w:rPr>
            </w:pPr>
            <w:r>
              <w:rPr>
                <w:rFonts w:ascii="仿宋_GB2312" w:eastAsia="仿宋_GB2312" w:hAnsi="宋体" w:hint="eastAsia"/>
                <w:sz w:val="24"/>
              </w:rPr>
              <w:t>系审核意见</w:t>
            </w:r>
          </w:p>
        </w:tc>
        <w:tc>
          <w:tcPr>
            <w:tcW w:w="8020" w:type="dxa"/>
            <w:vAlign w:val="center"/>
          </w:tcPr>
          <w:p w14:paraId="1AC5E999" w14:textId="77777777" w:rsidR="00236D2C" w:rsidRDefault="00236D2C">
            <w:pPr>
              <w:jc w:val="center"/>
              <w:rPr>
                <w:rFonts w:ascii="宋体" w:hAnsi="宋体"/>
                <w:sz w:val="24"/>
              </w:rPr>
            </w:pPr>
          </w:p>
          <w:p w14:paraId="359F4E3A" w14:textId="77777777" w:rsidR="00236D2C" w:rsidRDefault="00236D2C">
            <w:pPr>
              <w:jc w:val="center"/>
              <w:rPr>
                <w:rFonts w:ascii="宋体" w:hAnsi="宋体"/>
                <w:sz w:val="24"/>
              </w:rPr>
            </w:pPr>
          </w:p>
          <w:p w14:paraId="3B88D106" w14:textId="77777777" w:rsidR="00236D2C" w:rsidRDefault="00236D2C">
            <w:pPr>
              <w:jc w:val="center"/>
              <w:rPr>
                <w:rFonts w:ascii="宋体" w:hAnsi="宋体"/>
                <w:sz w:val="24"/>
              </w:rPr>
            </w:pPr>
          </w:p>
          <w:p w14:paraId="0AC7B7BD" w14:textId="77777777" w:rsidR="00236D2C" w:rsidRDefault="00236D2C">
            <w:pPr>
              <w:jc w:val="center"/>
              <w:rPr>
                <w:rFonts w:ascii="宋体" w:hAnsi="宋体"/>
                <w:sz w:val="24"/>
              </w:rPr>
            </w:pPr>
          </w:p>
          <w:p w14:paraId="2AE077FF" w14:textId="77777777" w:rsidR="00236D2C" w:rsidRDefault="00236D2C">
            <w:pPr>
              <w:jc w:val="center"/>
              <w:rPr>
                <w:rFonts w:ascii="宋体" w:hAnsi="宋体"/>
                <w:sz w:val="24"/>
              </w:rPr>
            </w:pPr>
          </w:p>
          <w:p w14:paraId="00683D2B" w14:textId="77777777" w:rsidR="00236D2C" w:rsidRDefault="00236D2C">
            <w:pPr>
              <w:jc w:val="center"/>
              <w:rPr>
                <w:rFonts w:ascii="宋体" w:hAnsi="宋体"/>
                <w:sz w:val="24"/>
              </w:rPr>
            </w:pPr>
          </w:p>
          <w:p w14:paraId="39FF51B2" w14:textId="77777777" w:rsidR="00236D2C" w:rsidRDefault="00236D2C">
            <w:pPr>
              <w:jc w:val="center"/>
              <w:rPr>
                <w:rFonts w:ascii="宋体" w:hAnsi="宋体"/>
                <w:sz w:val="24"/>
              </w:rPr>
            </w:pPr>
          </w:p>
          <w:p w14:paraId="12EDE08D"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系主任</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4ACC3CA4" w14:textId="77777777" w:rsidR="00236D2C" w:rsidRDefault="00236D2C">
            <w:pPr>
              <w:jc w:val="center"/>
              <w:rPr>
                <w:rFonts w:ascii="仿宋_GB2312" w:eastAsia="仿宋_GB2312" w:hAnsi="宋体"/>
                <w:sz w:val="24"/>
              </w:rPr>
            </w:pPr>
          </w:p>
        </w:tc>
      </w:tr>
      <w:tr w:rsidR="00236D2C" w14:paraId="6AE02C59" w14:textId="77777777">
        <w:trPr>
          <w:cantSplit/>
          <w:trHeight w:val="3034"/>
        </w:trPr>
        <w:tc>
          <w:tcPr>
            <w:tcW w:w="1010" w:type="dxa"/>
            <w:vAlign w:val="center"/>
          </w:tcPr>
          <w:p w14:paraId="4CC6ECD4" w14:textId="77777777" w:rsidR="00236D2C" w:rsidRDefault="005A319B">
            <w:pPr>
              <w:jc w:val="center"/>
              <w:rPr>
                <w:rFonts w:ascii="仿宋_GB2312" w:eastAsia="仿宋_GB2312" w:hAnsi="宋体"/>
                <w:sz w:val="24"/>
              </w:rPr>
            </w:pPr>
            <w:r>
              <w:rPr>
                <w:rFonts w:ascii="仿宋_GB2312" w:eastAsia="仿宋_GB2312" w:hAnsi="宋体" w:hint="eastAsia"/>
                <w:sz w:val="24"/>
              </w:rPr>
              <w:lastRenderedPageBreak/>
              <w:t>院审核意见</w:t>
            </w:r>
          </w:p>
        </w:tc>
        <w:tc>
          <w:tcPr>
            <w:tcW w:w="8020" w:type="dxa"/>
            <w:vAlign w:val="center"/>
          </w:tcPr>
          <w:p w14:paraId="06785098" w14:textId="77777777" w:rsidR="00236D2C" w:rsidRDefault="00236D2C">
            <w:pPr>
              <w:jc w:val="center"/>
              <w:rPr>
                <w:rFonts w:ascii="宋体" w:hAnsi="宋体"/>
                <w:sz w:val="24"/>
              </w:rPr>
            </w:pPr>
          </w:p>
          <w:p w14:paraId="50B886F3" w14:textId="77777777" w:rsidR="00236D2C" w:rsidRDefault="00236D2C">
            <w:pPr>
              <w:jc w:val="center"/>
              <w:rPr>
                <w:rFonts w:ascii="宋体" w:hAnsi="宋体"/>
                <w:sz w:val="24"/>
              </w:rPr>
            </w:pPr>
          </w:p>
          <w:p w14:paraId="521DE6CD" w14:textId="77777777" w:rsidR="00236D2C" w:rsidRDefault="00236D2C">
            <w:pPr>
              <w:jc w:val="center"/>
              <w:rPr>
                <w:rFonts w:ascii="宋体" w:hAnsi="宋体"/>
                <w:sz w:val="24"/>
              </w:rPr>
            </w:pPr>
          </w:p>
          <w:p w14:paraId="602C2E19" w14:textId="77777777" w:rsidR="00236D2C" w:rsidRDefault="00236D2C">
            <w:pPr>
              <w:jc w:val="center"/>
              <w:rPr>
                <w:rFonts w:ascii="宋体" w:hAnsi="宋体"/>
                <w:sz w:val="24"/>
              </w:rPr>
            </w:pPr>
          </w:p>
          <w:p w14:paraId="19F156F1" w14:textId="77777777" w:rsidR="00236D2C" w:rsidRDefault="00236D2C">
            <w:pPr>
              <w:jc w:val="center"/>
              <w:rPr>
                <w:rFonts w:ascii="宋体" w:hAnsi="宋体"/>
                <w:sz w:val="24"/>
              </w:rPr>
            </w:pPr>
          </w:p>
          <w:p w14:paraId="5AA11791" w14:textId="77777777" w:rsidR="00236D2C" w:rsidRDefault="00236D2C">
            <w:pPr>
              <w:jc w:val="center"/>
              <w:rPr>
                <w:rFonts w:ascii="宋体" w:hAnsi="宋体"/>
                <w:sz w:val="24"/>
              </w:rPr>
            </w:pPr>
          </w:p>
          <w:p w14:paraId="71120278" w14:textId="77777777" w:rsidR="00236D2C" w:rsidRDefault="00236D2C">
            <w:pPr>
              <w:jc w:val="center"/>
              <w:rPr>
                <w:rFonts w:ascii="宋体" w:hAnsi="宋体"/>
                <w:sz w:val="24"/>
              </w:rPr>
            </w:pPr>
          </w:p>
          <w:p w14:paraId="5AF5ABE7"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院长</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1DD0B5EE" w14:textId="77777777" w:rsidR="00236D2C" w:rsidRDefault="00236D2C">
            <w:pPr>
              <w:jc w:val="center"/>
              <w:rPr>
                <w:rFonts w:ascii="宋体" w:hAnsi="宋体"/>
                <w:sz w:val="24"/>
              </w:rPr>
            </w:pPr>
          </w:p>
        </w:tc>
      </w:tr>
      <w:tr w:rsidR="00236D2C" w14:paraId="7F7DF1A5" w14:textId="77777777">
        <w:trPr>
          <w:cantSplit/>
        </w:trPr>
        <w:tc>
          <w:tcPr>
            <w:tcW w:w="1010" w:type="dxa"/>
            <w:vAlign w:val="center"/>
          </w:tcPr>
          <w:p w14:paraId="351237B6" w14:textId="77777777" w:rsidR="00236D2C" w:rsidRDefault="005A319B">
            <w:pPr>
              <w:jc w:val="center"/>
              <w:rPr>
                <w:rFonts w:ascii="仿宋_GB2312" w:eastAsia="仿宋_GB2312" w:hAnsi="宋体"/>
                <w:sz w:val="24"/>
              </w:rPr>
            </w:pPr>
            <w:r>
              <w:rPr>
                <w:rFonts w:ascii="仿宋_GB2312" w:eastAsia="仿宋_GB2312" w:hAnsi="宋体"/>
                <w:sz w:val="24"/>
              </w:rPr>
              <w:t>备注</w:t>
            </w:r>
          </w:p>
        </w:tc>
        <w:tc>
          <w:tcPr>
            <w:tcW w:w="8020" w:type="dxa"/>
            <w:vAlign w:val="center"/>
          </w:tcPr>
          <w:p w14:paraId="16F011D1" w14:textId="77777777" w:rsidR="00236D2C" w:rsidRDefault="00236D2C">
            <w:pPr>
              <w:jc w:val="center"/>
              <w:rPr>
                <w:rFonts w:ascii="宋体" w:hAnsi="宋体"/>
                <w:sz w:val="24"/>
              </w:rPr>
            </w:pPr>
          </w:p>
          <w:p w14:paraId="12E84A75" w14:textId="77777777" w:rsidR="00236D2C" w:rsidRDefault="00236D2C">
            <w:pPr>
              <w:jc w:val="center"/>
              <w:rPr>
                <w:rFonts w:ascii="宋体" w:hAnsi="宋体"/>
                <w:sz w:val="24"/>
              </w:rPr>
            </w:pPr>
          </w:p>
          <w:p w14:paraId="747D2193" w14:textId="77777777" w:rsidR="00236D2C" w:rsidRDefault="00236D2C">
            <w:pPr>
              <w:jc w:val="center"/>
              <w:rPr>
                <w:rFonts w:ascii="宋体" w:hAnsi="宋体"/>
                <w:sz w:val="24"/>
              </w:rPr>
            </w:pPr>
          </w:p>
        </w:tc>
      </w:tr>
    </w:tbl>
    <w:p w14:paraId="1DAC40DA" w14:textId="77777777" w:rsidR="005A319B" w:rsidRDefault="005A319B">
      <w:pPr>
        <w:spacing w:beforeLines="50" w:before="156" w:line="240" w:lineRule="exact"/>
        <w:jc w:val="right"/>
        <w:rPr>
          <w:rFonts w:eastAsia="黑体"/>
          <w:sz w:val="32"/>
        </w:rPr>
      </w:pPr>
      <w:r>
        <w:rPr>
          <w:rFonts w:ascii="仿宋_GB2312" w:eastAsia="仿宋_GB2312" w:hint="eastAsia"/>
          <w:sz w:val="24"/>
        </w:rPr>
        <w:t>教务处制表</w:t>
      </w:r>
      <w:r>
        <w:rPr>
          <w:rFonts w:ascii="仿宋_GB2312" w:eastAsia="仿宋_GB2312"/>
          <w:sz w:val="24"/>
        </w:rPr>
        <w:t xml:space="preserve"> </w:t>
      </w:r>
    </w:p>
    <w:sectPr w:rsidR="005A319B">
      <w:pgSz w:w="11906" w:h="16838"/>
      <w:pgMar w:top="1418" w:right="1134" w:bottom="1134" w:left="1418" w:header="851" w:footer="992" w:gutter="28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A87C1" w14:textId="77777777" w:rsidR="00603505" w:rsidRDefault="00603505" w:rsidP="00700904">
      <w:r>
        <w:separator/>
      </w:r>
    </w:p>
  </w:endnote>
  <w:endnote w:type="continuationSeparator" w:id="0">
    <w:p w14:paraId="52664208" w14:textId="77777777" w:rsidR="00603505" w:rsidRDefault="00603505" w:rsidP="0070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B2880" w14:textId="77777777" w:rsidR="00603505" w:rsidRDefault="00603505" w:rsidP="00700904">
      <w:r>
        <w:separator/>
      </w:r>
    </w:p>
  </w:footnote>
  <w:footnote w:type="continuationSeparator" w:id="0">
    <w:p w14:paraId="686CBF82" w14:textId="77777777" w:rsidR="00603505" w:rsidRDefault="00603505" w:rsidP="00700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935"/>
    <w:multiLevelType w:val="hybridMultilevel"/>
    <w:tmpl w:val="7D34C04A"/>
    <w:lvl w:ilvl="0" w:tplc="3078B4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321A93"/>
    <w:multiLevelType w:val="hybridMultilevel"/>
    <w:tmpl w:val="519A0AA4"/>
    <w:lvl w:ilvl="0" w:tplc="F9D63C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B424C0"/>
    <w:multiLevelType w:val="hybridMultilevel"/>
    <w:tmpl w:val="7CCC26EC"/>
    <w:lvl w:ilvl="0" w:tplc="E20A295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0B06A2"/>
    <w:multiLevelType w:val="hybridMultilevel"/>
    <w:tmpl w:val="58A2DA7A"/>
    <w:lvl w:ilvl="0" w:tplc="3BC8EC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C7"/>
    <w:rsid w:val="00021541"/>
    <w:rsid w:val="000304F7"/>
    <w:rsid w:val="0003463D"/>
    <w:rsid w:val="00036699"/>
    <w:rsid w:val="00040344"/>
    <w:rsid w:val="00041811"/>
    <w:rsid w:val="00042F7C"/>
    <w:rsid w:val="00056C5C"/>
    <w:rsid w:val="00057E10"/>
    <w:rsid w:val="000639B9"/>
    <w:rsid w:val="00064C48"/>
    <w:rsid w:val="00065C5B"/>
    <w:rsid w:val="00081CC4"/>
    <w:rsid w:val="0008239C"/>
    <w:rsid w:val="000844E9"/>
    <w:rsid w:val="000922E0"/>
    <w:rsid w:val="00097D8A"/>
    <w:rsid w:val="000A32B9"/>
    <w:rsid w:val="000A53E5"/>
    <w:rsid w:val="000A5E1E"/>
    <w:rsid w:val="000B33AF"/>
    <w:rsid w:val="000B4B35"/>
    <w:rsid w:val="000C21DD"/>
    <w:rsid w:val="000C4AA9"/>
    <w:rsid w:val="000C6AE3"/>
    <w:rsid w:val="000D0466"/>
    <w:rsid w:val="000D0D1C"/>
    <w:rsid w:val="000D2844"/>
    <w:rsid w:val="000D50DB"/>
    <w:rsid w:val="000E29BD"/>
    <w:rsid w:val="000E488D"/>
    <w:rsid w:val="00107B06"/>
    <w:rsid w:val="001151B1"/>
    <w:rsid w:val="00117552"/>
    <w:rsid w:val="00140613"/>
    <w:rsid w:val="001440E8"/>
    <w:rsid w:val="001456E4"/>
    <w:rsid w:val="001649CD"/>
    <w:rsid w:val="00175B7E"/>
    <w:rsid w:val="00176E64"/>
    <w:rsid w:val="00190B6A"/>
    <w:rsid w:val="00191D05"/>
    <w:rsid w:val="001952B7"/>
    <w:rsid w:val="0019590B"/>
    <w:rsid w:val="0019629A"/>
    <w:rsid w:val="001970FE"/>
    <w:rsid w:val="001A0717"/>
    <w:rsid w:val="001C19D9"/>
    <w:rsid w:val="001C39F8"/>
    <w:rsid w:val="001C5B37"/>
    <w:rsid w:val="001C7B5D"/>
    <w:rsid w:val="001D3065"/>
    <w:rsid w:val="001D7340"/>
    <w:rsid w:val="001E1322"/>
    <w:rsid w:val="001E29B3"/>
    <w:rsid w:val="001E2E73"/>
    <w:rsid w:val="001E4BE4"/>
    <w:rsid w:val="001F18A5"/>
    <w:rsid w:val="001F7A0D"/>
    <w:rsid w:val="002038FB"/>
    <w:rsid w:val="00204795"/>
    <w:rsid w:val="00220E7C"/>
    <w:rsid w:val="00221AA6"/>
    <w:rsid w:val="00225E79"/>
    <w:rsid w:val="00230B9A"/>
    <w:rsid w:val="00236D2C"/>
    <w:rsid w:val="00240E24"/>
    <w:rsid w:val="0025336A"/>
    <w:rsid w:val="0026221B"/>
    <w:rsid w:val="00263D5F"/>
    <w:rsid w:val="00265A2C"/>
    <w:rsid w:val="00271887"/>
    <w:rsid w:val="00291167"/>
    <w:rsid w:val="002951FA"/>
    <w:rsid w:val="002A0F29"/>
    <w:rsid w:val="002A2396"/>
    <w:rsid w:val="002B3E64"/>
    <w:rsid w:val="002B3F5B"/>
    <w:rsid w:val="002D0969"/>
    <w:rsid w:val="002D4346"/>
    <w:rsid w:val="002D6C01"/>
    <w:rsid w:val="00300E66"/>
    <w:rsid w:val="003101F2"/>
    <w:rsid w:val="0031397B"/>
    <w:rsid w:val="00313981"/>
    <w:rsid w:val="00331E6C"/>
    <w:rsid w:val="003414A0"/>
    <w:rsid w:val="0035091F"/>
    <w:rsid w:val="0035168D"/>
    <w:rsid w:val="00360A41"/>
    <w:rsid w:val="00363AC0"/>
    <w:rsid w:val="00363AF0"/>
    <w:rsid w:val="00364B8E"/>
    <w:rsid w:val="00367052"/>
    <w:rsid w:val="0037086C"/>
    <w:rsid w:val="00380927"/>
    <w:rsid w:val="003856FE"/>
    <w:rsid w:val="00385896"/>
    <w:rsid w:val="00386F2E"/>
    <w:rsid w:val="0038776A"/>
    <w:rsid w:val="00393FFF"/>
    <w:rsid w:val="003A009C"/>
    <w:rsid w:val="003A707A"/>
    <w:rsid w:val="003A73CF"/>
    <w:rsid w:val="003B1426"/>
    <w:rsid w:val="003C1132"/>
    <w:rsid w:val="003C3C19"/>
    <w:rsid w:val="003C4DD4"/>
    <w:rsid w:val="003C5128"/>
    <w:rsid w:val="003C67E4"/>
    <w:rsid w:val="003D1069"/>
    <w:rsid w:val="003D1715"/>
    <w:rsid w:val="003D607F"/>
    <w:rsid w:val="003E0909"/>
    <w:rsid w:val="003F0091"/>
    <w:rsid w:val="003F3763"/>
    <w:rsid w:val="004006E9"/>
    <w:rsid w:val="0040217C"/>
    <w:rsid w:val="00402901"/>
    <w:rsid w:val="00404E54"/>
    <w:rsid w:val="004146C0"/>
    <w:rsid w:val="00414C87"/>
    <w:rsid w:val="004174BF"/>
    <w:rsid w:val="0043140C"/>
    <w:rsid w:val="00433D2D"/>
    <w:rsid w:val="0044127C"/>
    <w:rsid w:val="00462009"/>
    <w:rsid w:val="004628E2"/>
    <w:rsid w:val="00463F6C"/>
    <w:rsid w:val="004844F0"/>
    <w:rsid w:val="00492D53"/>
    <w:rsid w:val="004962C1"/>
    <w:rsid w:val="004E1E71"/>
    <w:rsid w:val="005163C8"/>
    <w:rsid w:val="0052308E"/>
    <w:rsid w:val="00523AC6"/>
    <w:rsid w:val="00542138"/>
    <w:rsid w:val="00545CEA"/>
    <w:rsid w:val="00550453"/>
    <w:rsid w:val="0055436F"/>
    <w:rsid w:val="005565C7"/>
    <w:rsid w:val="00556BBD"/>
    <w:rsid w:val="005734EF"/>
    <w:rsid w:val="005818DE"/>
    <w:rsid w:val="0058299F"/>
    <w:rsid w:val="00586D92"/>
    <w:rsid w:val="005A319B"/>
    <w:rsid w:val="005A3A24"/>
    <w:rsid w:val="005D194E"/>
    <w:rsid w:val="005F3869"/>
    <w:rsid w:val="00603505"/>
    <w:rsid w:val="00630370"/>
    <w:rsid w:val="006442D0"/>
    <w:rsid w:val="0066043A"/>
    <w:rsid w:val="006728DE"/>
    <w:rsid w:val="00677605"/>
    <w:rsid w:val="00682C0C"/>
    <w:rsid w:val="00684252"/>
    <w:rsid w:val="006916ED"/>
    <w:rsid w:val="006A0968"/>
    <w:rsid w:val="006A7724"/>
    <w:rsid w:val="006B51F2"/>
    <w:rsid w:val="006B6B45"/>
    <w:rsid w:val="006C249D"/>
    <w:rsid w:val="006C3C18"/>
    <w:rsid w:val="006C483F"/>
    <w:rsid w:val="006C4CAA"/>
    <w:rsid w:val="006D2E2E"/>
    <w:rsid w:val="006D4808"/>
    <w:rsid w:val="006E3257"/>
    <w:rsid w:val="00700904"/>
    <w:rsid w:val="00715669"/>
    <w:rsid w:val="00717CAF"/>
    <w:rsid w:val="00720F99"/>
    <w:rsid w:val="00732F84"/>
    <w:rsid w:val="00733D1E"/>
    <w:rsid w:val="007348E6"/>
    <w:rsid w:val="007665C1"/>
    <w:rsid w:val="00780488"/>
    <w:rsid w:val="00786FF3"/>
    <w:rsid w:val="007937DC"/>
    <w:rsid w:val="007B12D3"/>
    <w:rsid w:val="007C0420"/>
    <w:rsid w:val="007C3F3F"/>
    <w:rsid w:val="007D6E8B"/>
    <w:rsid w:val="007E2D56"/>
    <w:rsid w:val="00801B5D"/>
    <w:rsid w:val="00837F80"/>
    <w:rsid w:val="0084631E"/>
    <w:rsid w:val="00851B9B"/>
    <w:rsid w:val="00861BDA"/>
    <w:rsid w:val="00870837"/>
    <w:rsid w:val="00876AE2"/>
    <w:rsid w:val="00890F11"/>
    <w:rsid w:val="00891517"/>
    <w:rsid w:val="008A6283"/>
    <w:rsid w:val="008B59DC"/>
    <w:rsid w:val="008D0940"/>
    <w:rsid w:val="008D71CF"/>
    <w:rsid w:val="008F1EE3"/>
    <w:rsid w:val="008F49BE"/>
    <w:rsid w:val="00905043"/>
    <w:rsid w:val="00922283"/>
    <w:rsid w:val="009255E6"/>
    <w:rsid w:val="00927FD0"/>
    <w:rsid w:val="0093254C"/>
    <w:rsid w:val="009415EF"/>
    <w:rsid w:val="00942FFC"/>
    <w:rsid w:val="00951294"/>
    <w:rsid w:val="0095745A"/>
    <w:rsid w:val="00972605"/>
    <w:rsid w:val="00977EB5"/>
    <w:rsid w:val="00995AFD"/>
    <w:rsid w:val="009A09CC"/>
    <w:rsid w:val="009A0F2F"/>
    <w:rsid w:val="009A185D"/>
    <w:rsid w:val="009A2F5A"/>
    <w:rsid w:val="009A4D48"/>
    <w:rsid w:val="009A5FA1"/>
    <w:rsid w:val="009B0650"/>
    <w:rsid w:val="009B33E8"/>
    <w:rsid w:val="009B6228"/>
    <w:rsid w:val="009C4DA1"/>
    <w:rsid w:val="009C6FC1"/>
    <w:rsid w:val="009D2A1B"/>
    <w:rsid w:val="009E40FE"/>
    <w:rsid w:val="009F503A"/>
    <w:rsid w:val="009F562F"/>
    <w:rsid w:val="009F7107"/>
    <w:rsid w:val="00A011F0"/>
    <w:rsid w:val="00A02745"/>
    <w:rsid w:val="00A062A9"/>
    <w:rsid w:val="00A21E39"/>
    <w:rsid w:val="00A22C25"/>
    <w:rsid w:val="00A26BED"/>
    <w:rsid w:val="00A30E2E"/>
    <w:rsid w:val="00A360BA"/>
    <w:rsid w:val="00A4555B"/>
    <w:rsid w:val="00A46E3D"/>
    <w:rsid w:val="00A517D1"/>
    <w:rsid w:val="00A549E9"/>
    <w:rsid w:val="00A61DE7"/>
    <w:rsid w:val="00A65D6B"/>
    <w:rsid w:val="00A700B0"/>
    <w:rsid w:val="00A815EE"/>
    <w:rsid w:val="00A96408"/>
    <w:rsid w:val="00AA48B1"/>
    <w:rsid w:val="00AB2F57"/>
    <w:rsid w:val="00AB7A84"/>
    <w:rsid w:val="00AF6972"/>
    <w:rsid w:val="00B021C7"/>
    <w:rsid w:val="00B14993"/>
    <w:rsid w:val="00B14C3B"/>
    <w:rsid w:val="00B15A96"/>
    <w:rsid w:val="00B215C3"/>
    <w:rsid w:val="00B2498F"/>
    <w:rsid w:val="00B366A7"/>
    <w:rsid w:val="00B50C6D"/>
    <w:rsid w:val="00B54522"/>
    <w:rsid w:val="00B823CE"/>
    <w:rsid w:val="00BA54D3"/>
    <w:rsid w:val="00BB27EC"/>
    <w:rsid w:val="00BC24CF"/>
    <w:rsid w:val="00BD14D6"/>
    <w:rsid w:val="00BD6FAF"/>
    <w:rsid w:val="00BE0A70"/>
    <w:rsid w:val="00BE0C5B"/>
    <w:rsid w:val="00BE6D01"/>
    <w:rsid w:val="00BE73BD"/>
    <w:rsid w:val="00BE7B22"/>
    <w:rsid w:val="00BF5A4B"/>
    <w:rsid w:val="00C008B6"/>
    <w:rsid w:val="00C13777"/>
    <w:rsid w:val="00C161E0"/>
    <w:rsid w:val="00C2393A"/>
    <w:rsid w:val="00C25F50"/>
    <w:rsid w:val="00C353F2"/>
    <w:rsid w:val="00C43CA7"/>
    <w:rsid w:val="00C5033E"/>
    <w:rsid w:val="00C50DA8"/>
    <w:rsid w:val="00C96810"/>
    <w:rsid w:val="00CB789C"/>
    <w:rsid w:val="00CC0C93"/>
    <w:rsid w:val="00CC1D8C"/>
    <w:rsid w:val="00CC21D4"/>
    <w:rsid w:val="00CD0FF9"/>
    <w:rsid w:val="00CD306F"/>
    <w:rsid w:val="00CD6E20"/>
    <w:rsid w:val="00CE2B3C"/>
    <w:rsid w:val="00CE7612"/>
    <w:rsid w:val="00D012D2"/>
    <w:rsid w:val="00D10404"/>
    <w:rsid w:val="00D2196F"/>
    <w:rsid w:val="00D312A7"/>
    <w:rsid w:val="00D345EC"/>
    <w:rsid w:val="00D45F50"/>
    <w:rsid w:val="00D46817"/>
    <w:rsid w:val="00D47FD3"/>
    <w:rsid w:val="00D55650"/>
    <w:rsid w:val="00D56722"/>
    <w:rsid w:val="00D75D42"/>
    <w:rsid w:val="00D86C53"/>
    <w:rsid w:val="00DA72AE"/>
    <w:rsid w:val="00DA7C03"/>
    <w:rsid w:val="00DD74AE"/>
    <w:rsid w:val="00DE27B8"/>
    <w:rsid w:val="00DE6A27"/>
    <w:rsid w:val="00E044ED"/>
    <w:rsid w:val="00E16175"/>
    <w:rsid w:val="00E245A8"/>
    <w:rsid w:val="00E351FD"/>
    <w:rsid w:val="00E3702D"/>
    <w:rsid w:val="00E40DFE"/>
    <w:rsid w:val="00E42F51"/>
    <w:rsid w:val="00E46158"/>
    <w:rsid w:val="00E61FB8"/>
    <w:rsid w:val="00E6748E"/>
    <w:rsid w:val="00E743E8"/>
    <w:rsid w:val="00E813C7"/>
    <w:rsid w:val="00E93935"/>
    <w:rsid w:val="00EA02F2"/>
    <w:rsid w:val="00EA689C"/>
    <w:rsid w:val="00EB29F4"/>
    <w:rsid w:val="00EC18B8"/>
    <w:rsid w:val="00EC55DA"/>
    <w:rsid w:val="00ED068C"/>
    <w:rsid w:val="00ED3CB6"/>
    <w:rsid w:val="00ED5E45"/>
    <w:rsid w:val="00EE1304"/>
    <w:rsid w:val="00F01454"/>
    <w:rsid w:val="00F06BEA"/>
    <w:rsid w:val="00F1514F"/>
    <w:rsid w:val="00F21FA1"/>
    <w:rsid w:val="00F23780"/>
    <w:rsid w:val="00F2484E"/>
    <w:rsid w:val="00F30181"/>
    <w:rsid w:val="00F32528"/>
    <w:rsid w:val="00F41F23"/>
    <w:rsid w:val="00F510E6"/>
    <w:rsid w:val="00F52DBD"/>
    <w:rsid w:val="00F53458"/>
    <w:rsid w:val="00F722AA"/>
    <w:rsid w:val="00F77151"/>
    <w:rsid w:val="00F84CC8"/>
    <w:rsid w:val="00F867E9"/>
    <w:rsid w:val="00F91B73"/>
    <w:rsid w:val="00FA1DCC"/>
    <w:rsid w:val="00FA2F45"/>
    <w:rsid w:val="00FA5A16"/>
    <w:rsid w:val="00FA7F7C"/>
    <w:rsid w:val="00FB7042"/>
    <w:rsid w:val="00FC2895"/>
    <w:rsid w:val="00FC61C4"/>
    <w:rsid w:val="00FC6F51"/>
    <w:rsid w:val="00FC7CA7"/>
    <w:rsid w:val="00FD0AE9"/>
    <w:rsid w:val="00FD69AA"/>
    <w:rsid w:val="00FE5085"/>
    <w:rsid w:val="07815672"/>
    <w:rsid w:val="16E01098"/>
    <w:rsid w:val="1D1971D5"/>
    <w:rsid w:val="2FAA0382"/>
    <w:rsid w:val="6C9B12CB"/>
    <w:rsid w:val="7BE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5ABED"/>
  <w15:chartTrackingRefBased/>
  <w15:docId w15:val="{8F2EA1B3-22A9-4CB2-A6C1-8332FD4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FA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customStyle="1" w:styleId="highlight1">
    <w:name w:val="highlight1"/>
    <w:uiPriority w:val="99"/>
    <w:rPr>
      <w:rFonts w:cs="Times New Roman"/>
      <w:sz w:val="21"/>
    </w:rPr>
  </w:style>
  <w:style w:type="paragraph" w:styleId="a7">
    <w:name w:val="Normal (Web)"/>
    <w:basedOn w:val="a"/>
    <w:pPr>
      <w:widowControl/>
      <w:spacing w:before="100" w:beforeAutospacing="1" w:after="100" w:afterAutospacing="1"/>
      <w:jc w:val="left"/>
    </w:pPr>
    <w:rPr>
      <w:rFonts w:ascii="宋体" w:hAnsi="宋体" w:cs="宋体"/>
      <w:color w:val="000000"/>
      <w:kern w:val="0"/>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8">
    <w:name w:val="List Paragraph"/>
    <w:basedOn w:val="a"/>
    <w:uiPriority w:val="99"/>
    <w:qFormat/>
    <w:rsid w:val="006C3C18"/>
    <w:pPr>
      <w:ind w:firstLineChars="200" w:firstLine="420"/>
    </w:pPr>
  </w:style>
  <w:style w:type="paragraph" w:styleId="a9">
    <w:name w:val="footnote text"/>
    <w:basedOn w:val="a"/>
    <w:link w:val="aa"/>
    <w:rsid w:val="00700904"/>
    <w:pPr>
      <w:snapToGrid w:val="0"/>
      <w:jc w:val="left"/>
    </w:pPr>
    <w:rPr>
      <w:sz w:val="18"/>
      <w:szCs w:val="18"/>
    </w:rPr>
  </w:style>
  <w:style w:type="character" w:customStyle="1" w:styleId="aa">
    <w:name w:val="脚注文本 字符"/>
    <w:basedOn w:val="a0"/>
    <w:link w:val="a9"/>
    <w:rsid w:val="00700904"/>
    <w:rPr>
      <w:kern w:val="2"/>
      <w:sz w:val="18"/>
      <w:szCs w:val="18"/>
    </w:rPr>
  </w:style>
  <w:style w:type="character" w:styleId="ab">
    <w:name w:val="footnote reference"/>
    <w:basedOn w:val="a0"/>
    <w:rsid w:val="00700904"/>
    <w:rPr>
      <w:vertAlign w:val="superscript"/>
    </w:rPr>
  </w:style>
  <w:style w:type="paragraph" w:styleId="ac">
    <w:name w:val="endnote text"/>
    <w:basedOn w:val="a"/>
    <w:link w:val="ad"/>
    <w:rsid w:val="00700904"/>
    <w:pPr>
      <w:snapToGrid w:val="0"/>
      <w:jc w:val="left"/>
    </w:pPr>
  </w:style>
  <w:style w:type="character" w:customStyle="1" w:styleId="ad">
    <w:name w:val="尾注文本 字符"/>
    <w:basedOn w:val="a0"/>
    <w:link w:val="ac"/>
    <w:rsid w:val="00700904"/>
    <w:rPr>
      <w:kern w:val="2"/>
      <w:sz w:val="21"/>
      <w:szCs w:val="24"/>
    </w:rPr>
  </w:style>
  <w:style w:type="character" w:styleId="ae">
    <w:name w:val="endnote reference"/>
    <w:basedOn w:val="a0"/>
    <w:rsid w:val="00700904"/>
    <w:rPr>
      <w:vertAlign w:val="superscript"/>
    </w:rPr>
  </w:style>
  <w:style w:type="character" w:styleId="af">
    <w:name w:val="Hyperlink"/>
    <w:basedOn w:val="a0"/>
    <w:rsid w:val="00A02745"/>
    <w:rPr>
      <w:color w:val="0563C1" w:themeColor="hyperlink"/>
      <w:u w:val="single"/>
    </w:rPr>
  </w:style>
  <w:style w:type="character" w:styleId="af0">
    <w:name w:val="Unresolved Mention"/>
    <w:basedOn w:val="a0"/>
    <w:uiPriority w:val="99"/>
    <w:semiHidden/>
    <w:unhideWhenUsed/>
    <w:rsid w:val="00A02745"/>
    <w:rPr>
      <w:color w:val="605E5C"/>
      <w:shd w:val="clear" w:color="auto" w:fill="E1DFDD"/>
    </w:rPr>
  </w:style>
  <w:style w:type="character" w:styleId="af1">
    <w:name w:val="annotation reference"/>
    <w:basedOn w:val="a0"/>
    <w:rsid w:val="00F06BEA"/>
    <w:rPr>
      <w:sz w:val="21"/>
      <w:szCs w:val="21"/>
    </w:rPr>
  </w:style>
  <w:style w:type="paragraph" w:styleId="af2">
    <w:name w:val="annotation text"/>
    <w:basedOn w:val="a"/>
    <w:link w:val="af3"/>
    <w:rsid w:val="00F06BEA"/>
    <w:pPr>
      <w:jc w:val="left"/>
    </w:pPr>
  </w:style>
  <w:style w:type="character" w:customStyle="1" w:styleId="af3">
    <w:name w:val="批注文字 字符"/>
    <w:basedOn w:val="a0"/>
    <w:link w:val="af2"/>
    <w:rsid w:val="00F06BEA"/>
    <w:rPr>
      <w:kern w:val="2"/>
      <w:sz w:val="21"/>
      <w:szCs w:val="24"/>
    </w:rPr>
  </w:style>
  <w:style w:type="paragraph" w:styleId="af4">
    <w:name w:val="annotation subject"/>
    <w:basedOn w:val="af2"/>
    <w:next w:val="af2"/>
    <w:link w:val="af5"/>
    <w:rsid w:val="00F06BEA"/>
    <w:rPr>
      <w:b/>
      <w:bCs/>
    </w:rPr>
  </w:style>
  <w:style w:type="character" w:customStyle="1" w:styleId="af5">
    <w:name w:val="批注主题 字符"/>
    <w:basedOn w:val="af3"/>
    <w:link w:val="af4"/>
    <w:rsid w:val="00F06BEA"/>
    <w:rPr>
      <w:b/>
      <w:bCs/>
      <w:kern w:val="2"/>
      <w:sz w:val="21"/>
      <w:szCs w:val="24"/>
    </w:rPr>
  </w:style>
  <w:style w:type="paragraph" w:styleId="af6">
    <w:name w:val="Balloon Text"/>
    <w:basedOn w:val="a"/>
    <w:link w:val="af7"/>
    <w:rsid w:val="00F06BEA"/>
    <w:rPr>
      <w:sz w:val="18"/>
      <w:szCs w:val="18"/>
    </w:rPr>
  </w:style>
  <w:style w:type="character" w:customStyle="1" w:styleId="af7">
    <w:name w:val="批注框文本 字符"/>
    <w:basedOn w:val="a0"/>
    <w:link w:val="af6"/>
    <w:rsid w:val="00F06B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916F8-AE78-44EE-935C-1357138D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11</Pages>
  <Words>787</Words>
  <Characters>4491</Characters>
  <Application>Microsoft Office Word</Application>
  <DocSecurity>0</DocSecurity>
  <PresentationFormat/>
  <Lines>37</Lines>
  <Paragraphs>10</Paragraphs>
  <Slides>0</Slides>
  <Notes>0</Notes>
  <HiddenSlides>0</HiddenSlides>
  <MMClips>0</MMClips>
  <ScaleCrop>false</ScaleCrop>
  <Manager/>
  <Company>jiaowuchu</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jiaowuchu</dc:creator>
  <cp:keywords/>
  <dc:description/>
  <cp:lastModifiedBy>吕 晖</cp:lastModifiedBy>
  <cp:revision>128</cp:revision>
  <dcterms:created xsi:type="dcterms:W3CDTF">2020-02-18T07:20:00Z</dcterms:created>
  <dcterms:modified xsi:type="dcterms:W3CDTF">2020-03-23T10:44:00Z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KSORubyTemplateID">
    <vt:lpwstr>6</vt:lpwstr>
  </property>
</Properties>
</file>