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8CED" w14:textId="77777777" w:rsidR="004C6AF0" w:rsidRDefault="00000000">
      <w:pPr>
        <w:pStyle w:val="Heading1"/>
      </w:pPr>
      <w:r>
        <w:t>Arbitration According to the Rule of Justice</w:t>
      </w:r>
    </w:p>
    <w:p w14:paraId="569538D0" w14:textId="77777777" w:rsidR="004C6AF0" w:rsidRDefault="00000000">
      <w:pPr>
        <w:pStyle w:val="Heading2"/>
      </w:pPr>
      <w:r>
        <w:t>Decision Tree Table for Arbitration According to the Rule of Justice (Ex Aequo et Bono)</w:t>
      </w:r>
    </w:p>
    <w:tbl>
      <w:tblPr>
        <w:tblW w:w="0" w:type="auto"/>
        <w:tblLook w:val="04A0" w:firstRow="1" w:lastRow="0" w:firstColumn="1" w:lastColumn="0" w:noHBand="0" w:noVBand="1"/>
      </w:tblPr>
      <w:tblGrid>
        <w:gridCol w:w="1329"/>
        <w:gridCol w:w="1614"/>
        <w:gridCol w:w="1337"/>
        <w:gridCol w:w="1372"/>
        <w:gridCol w:w="1337"/>
        <w:gridCol w:w="1651"/>
      </w:tblGrid>
      <w:tr w:rsidR="004C6AF0" w14:paraId="74B69656" w14:textId="77777777">
        <w:tc>
          <w:tcPr>
            <w:tcW w:w="1440" w:type="dxa"/>
          </w:tcPr>
          <w:p w14:paraId="35B15FCD" w14:textId="77777777" w:rsidR="004C6AF0" w:rsidRDefault="00000000">
            <w:r>
              <w:t>Step</w:t>
            </w:r>
          </w:p>
        </w:tc>
        <w:tc>
          <w:tcPr>
            <w:tcW w:w="1440" w:type="dxa"/>
          </w:tcPr>
          <w:p w14:paraId="70B505F3" w14:textId="77777777" w:rsidR="004C6AF0" w:rsidRDefault="00000000">
            <w:r>
              <w:t>Question</w:t>
            </w:r>
          </w:p>
        </w:tc>
        <w:tc>
          <w:tcPr>
            <w:tcW w:w="1440" w:type="dxa"/>
          </w:tcPr>
          <w:p w14:paraId="6BB22A3E" w14:textId="77777777" w:rsidR="004C6AF0" w:rsidRDefault="00000000">
            <w:r>
              <w:t>Code</w:t>
            </w:r>
          </w:p>
        </w:tc>
        <w:tc>
          <w:tcPr>
            <w:tcW w:w="1440" w:type="dxa"/>
          </w:tcPr>
          <w:p w14:paraId="2D0B8D2D" w14:textId="77777777" w:rsidR="004C6AF0" w:rsidRDefault="00000000">
            <w:r>
              <w:t>Answer</w:t>
            </w:r>
          </w:p>
        </w:tc>
        <w:tc>
          <w:tcPr>
            <w:tcW w:w="1440" w:type="dxa"/>
          </w:tcPr>
          <w:p w14:paraId="2F33CC8B" w14:textId="77777777" w:rsidR="004C6AF0" w:rsidRDefault="00000000">
            <w:r>
              <w:t>Sub-Code</w:t>
            </w:r>
          </w:p>
        </w:tc>
        <w:tc>
          <w:tcPr>
            <w:tcW w:w="1440" w:type="dxa"/>
          </w:tcPr>
          <w:p w14:paraId="713AB820" w14:textId="77777777" w:rsidR="004C6AF0" w:rsidRDefault="00000000">
            <w:r>
              <w:t>Action</w:t>
            </w:r>
          </w:p>
        </w:tc>
      </w:tr>
      <w:tr w:rsidR="004C6AF0" w14:paraId="23EF76B3" w14:textId="77777777">
        <w:tc>
          <w:tcPr>
            <w:tcW w:w="1440" w:type="dxa"/>
          </w:tcPr>
          <w:p w14:paraId="1BB2650B" w14:textId="77777777" w:rsidR="004C6AF0" w:rsidRDefault="00000000">
            <w:r>
              <w:t>1</w:t>
            </w:r>
          </w:p>
        </w:tc>
        <w:tc>
          <w:tcPr>
            <w:tcW w:w="1440" w:type="dxa"/>
          </w:tcPr>
          <w:p w14:paraId="25DB1DF5" w14:textId="77777777" w:rsidR="004C6AF0" w:rsidRDefault="00000000">
            <w:r>
              <w:t>Is the arbitration clause silent on the use of ex aequo et bono (equity)?</w:t>
            </w:r>
          </w:p>
        </w:tc>
        <w:tc>
          <w:tcPr>
            <w:tcW w:w="1440" w:type="dxa"/>
          </w:tcPr>
          <w:p w14:paraId="6218F401" w14:textId="77777777" w:rsidR="004C6AF0" w:rsidRDefault="00000000">
            <w:r>
              <w:t>A1</w:t>
            </w:r>
          </w:p>
        </w:tc>
        <w:tc>
          <w:tcPr>
            <w:tcW w:w="1440" w:type="dxa"/>
          </w:tcPr>
          <w:p w14:paraId="7255A673" w14:textId="77777777" w:rsidR="004C6AF0" w:rsidRDefault="00000000">
            <w:r>
              <w:t>No</w:t>
            </w:r>
          </w:p>
        </w:tc>
        <w:tc>
          <w:tcPr>
            <w:tcW w:w="1440" w:type="dxa"/>
          </w:tcPr>
          <w:p w14:paraId="5ADF6CAE" w14:textId="77777777" w:rsidR="004C6AF0" w:rsidRDefault="00000000">
            <w:r>
              <w:t>A1.1</w:t>
            </w:r>
          </w:p>
        </w:tc>
        <w:tc>
          <w:tcPr>
            <w:tcW w:w="1440" w:type="dxa"/>
          </w:tcPr>
          <w:p w14:paraId="4859466C" w14:textId="77777777" w:rsidR="004C6AF0" w:rsidRDefault="00000000">
            <w:r>
              <w:t>Apply the law specified in the arbitration clause. End.</w:t>
            </w:r>
          </w:p>
        </w:tc>
      </w:tr>
      <w:tr w:rsidR="004C6AF0" w14:paraId="4F856E59" w14:textId="77777777">
        <w:tc>
          <w:tcPr>
            <w:tcW w:w="1440" w:type="dxa"/>
          </w:tcPr>
          <w:p w14:paraId="34A98639" w14:textId="77777777" w:rsidR="004C6AF0" w:rsidRDefault="004C6AF0"/>
        </w:tc>
        <w:tc>
          <w:tcPr>
            <w:tcW w:w="1440" w:type="dxa"/>
          </w:tcPr>
          <w:p w14:paraId="668F0056" w14:textId="77777777" w:rsidR="004C6AF0" w:rsidRDefault="004C6AF0"/>
        </w:tc>
        <w:tc>
          <w:tcPr>
            <w:tcW w:w="1440" w:type="dxa"/>
          </w:tcPr>
          <w:p w14:paraId="170CD5F6" w14:textId="77777777" w:rsidR="004C6AF0" w:rsidRDefault="004C6AF0"/>
        </w:tc>
        <w:tc>
          <w:tcPr>
            <w:tcW w:w="1440" w:type="dxa"/>
          </w:tcPr>
          <w:p w14:paraId="6278F55D" w14:textId="77777777" w:rsidR="004C6AF0" w:rsidRDefault="00000000">
            <w:r>
              <w:t>Yes</w:t>
            </w:r>
          </w:p>
        </w:tc>
        <w:tc>
          <w:tcPr>
            <w:tcW w:w="1440" w:type="dxa"/>
          </w:tcPr>
          <w:p w14:paraId="5569D710" w14:textId="77777777" w:rsidR="004C6AF0" w:rsidRDefault="00000000">
            <w:r>
              <w:t>A1.2</w:t>
            </w:r>
          </w:p>
        </w:tc>
        <w:tc>
          <w:tcPr>
            <w:tcW w:w="1440" w:type="dxa"/>
          </w:tcPr>
          <w:p w14:paraId="586C5854" w14:textId="77777777" w:rsidR="004C6AF0" w:rsidRDefault="00000000">
            <w:r>
              <w:t>Proceed to Step 2.</w:t>
            </w:r>
          </w:p>
        </w:tc>
      </w:tr>
      <w:tr w:rsidR="004C6AF0" w14:paraId="2EC2459C" w14:textId="77777777">
        <w:tc>
          <w:tcPr>
            <w:tcW w:w="1440" w:type="dxa"/>
          </w:tcPr>
          <w:p w14:paraId="4CE73262" w14:textId="77777777" w:rsidR="004C6AF0" w:rsidRDefault="00000000">
            <w:r>
              <w:t>2</w:t>
            </w:r>
          </w:p>
        </w:tc>
        <w:tc>
          <w:tcPr>
            <w:tcW w:w="1440" w:type="dxa"/>
          </w:tcPr>
          <w:p w14:paraId="5C84C293" w14:textId="77777777" w:rsidR="004C6AF0" w:rsidRDefault="00000000">
            <w:r>
              <w:t>Do the parties explicitly agree to arbitrate using ex aequo et bono?</w:t>
            </w:r>
          </w:p>
        </w:tc>
        <w:tc>
          <w:tcPr>
            <w:tcW w:w="1440" w:type="dxa"/>
          </w:tcPr>
          <w:p w14:paraId="6C296D99" w14:textId="77777777" w:rsidR="004C6AF0" w:rsidRDefault="00000000">
            <w:r>
              <w:t>A2</w:t>
            </w:r>
          </w:p>
        </w:tc>
        <w:tc>
          <w:tcPr>
            <w:tcW w:w="1440" w:type="dxa"/>
          </w:tcPr>
          <w:p w14:paraId="0C5E6B84" w14:textId="77777777" w:rsidR="004C6AF0" w:rsidRDefault="00000000">
            <w:r>
              <w:t>No</w:t>
            </w:r>
          </w:p>
        </w:tc>
        <w:tc>
          <w:tcPr>
            <w:tcW w:w="1440" w:type="dxa"/>
          </w:tcPr>
          <w:p w14:paraId="1D4F4DD8" w14:textId="77777777" w:rsidR="004C6AF0" w:rsidRDefault="00000000">
            <w:r>
              <w:t>A2.1</w:t>
            </w:r>
          </w:p>
        </w:tc>
        <w:tc>
          <w:tcPr>
            <w:tcW w:w="1440" w:type="dxa"/>
          </w:tcPr>
          <w:p w14:paraId="066A155D" w14:textId="77777777" w:rsidR="004C6AF0" w:rsidRDefault="00000000">
            <w:r>
              <w:t>Apply strict legal framework; no equitable decision-making. End.</w:t>
            </w:r>
          </w:p>
        </w:tc>
      </w:tr>
      <w:tr w:rsidR="004C6AF0" w14:paraId="5077C417" w14:textId="77777777">
        <w:tc>
          <w:tcPr>
            <w:tcW w:w="1440" w:type="dxa"/>
          </w:tcPr>
          <w:p w14:paraId="6DF54DAE" w14:textId="77777777" w:rsidR="004C6AF0" w:rsidRDefault="004C6AF0"/>
        </w:tc>
        <w:tc>
          <w:tcPr>
            <w:tcW w:w="1440" w:type="dxa"/>
          </w:tcPr>
          <w:p w14:paraId="76B20E82" w14:textId="77777777" w:rsidR="004C6AF0" w:rsidRDefault="004C6AF0"/>
        </w:tc>
        <w:tc>
          <w:tcPr>
            <w:tcW w:w="1440" w:type="dxa"/>
          </w:tcPr>
          <w:p w14:paraId="27E38CA3" w14:textId="77777777" w:rsidR="004C6AF0" w:rsidRDefault="004C6AF0"/>
        </w:tc>
        <w:tc>
          <w:tcPr>
            <w:tcW w:w="1440" w:type="dxa"/>
          </w:tcPr>
          <w:p w14:paraId="5F9702FC" w14:textId="77777777" w:rsidR="004C6AF0" w:rsidRDefault="00000000">
            <w:r>
              <w:t>Yes</w:t>
            </w:r>
          </w:p>
        </w:tc>
        <w:tc>
          <w:tcPr>
            <w:tcW w:w="1440" w:type="dxa"/>
          </w:tcPr>
          <w:p w14:paraId="3F5A591C" w14:textId="77777777" w:rsidR="004C6AF0" w:rsidRDefault="00000000">
            <w:r>
              <w:t>A2.2</w:t>
            </w:r>
          </w:p>
        </w:tc>
        <w:tc>
          <w:tcPr>
            <w:tcW w:w="1440" w:type="dxa"/>
          </w:tcPr>
          <w:p w14:paraId="08195FAA" w14:textId="77777777" w:rsidR="004C6AF0" w:rsidRDefault="00000000">
            <w:r>
              <w:t>Proceed to Step 3.</w:t>
            </w:r>
          </w:p>
        </w:tc>
      </w:tr>
      <w:tr w:rsidR="004C6AF0" w14:paraId="505E26F3" w14:textId="77777777">
        <w:tc>
          <w:tcPr>
            <w:tcW w:w="1440" w:type="dxa"/>
          </w:tcPr>
          <w:p w14:paraId="1DAA7D33" w14:textId="77777777" w:rsidR="004C6AF0" w:rsidRDefault="00000000">
            <w:r>
              <w:t>3</w:t>
            </w:r>
          </w:p>
        </w:tc>
        <w:tc>
          <w:tcPr>
            <w:tcW w:w="1440" w:type="dxa"/>
          </w:tcPr>
          <w:p w14:paraId="3091D503" w14:textId="77777777" w:rsidR="004C6AF0" w:rsidRDefault="00000000">
            <w:r>
              <w:t>Does the dispute involve complex, technical, or specific legal issues (e.g., breach of contract, delays)?</w:t>
            </w:r>
          </w:p>
        </w:tc>
        <w:tc>
          <w:tcPr>
            <w:tcW w:w="1440" w:type="dxa"/>
          </w:tcPr>
          <w:p w14:paraId="65A59281" w14:textId="77777777" w:rsidR="004C6AF0" w:rsidRDefault="00000000">
            <w:r>
              <w:t>A3</w:t>
            </w:r>
          </w:p>
        </w:tc>
        <w:tc>
          <w:tcPr>
            <w:tcW w:w="1440" w:type="dxa"/>
          </w:tcPr>
          <w:p w14:paraId="1BF24478" w14:textId="77777777" w:rsidR="004C6AF0" w:rsidRDefault="00000000">
            <w:r>
              <w:t>Yes</w:t>
            </w:r>
          </w:p>
        </w:tc>
        <w:tc>
          <w:tcPr>
            <w:tcW w:w="1440" w:type="dxa"/>
          </w:tcPr>
          <w:p w14:paraId="38396EC2" w14:textId="77777777" w:rsidR="004C6AF0" w:rsidRDefault="00000000">
            <w:r>
              <w:t>A3.1</w:t>
            </w:r>
          </w:p>
        </w:tc>
        <w:tc>
          <w:tcPr>
            <w:tcW w:w="1440" w:type="dxa"/>
          </w:tcPr>
          <w:p w14:paraId="0E5AE70A" w14:textId="77777777" w:rsidR="004C6AF0" w:rsidRDefault="00000000">
            <w:r>
              <w:t>Apply the strict legal framework based on the contract’s terms. End.</w:t>
            </w:r>
          </w:p>
        </w:tc>
      </w:tr>
      <w:tr w:rsidR="004C6AF0" w14:paraId="202CFEA2" w14:textId="77777777">
        <w:tc>
          <w:tcPr>
            <w:tcW w:w="1440" w:type="dxa"/>
          </w:tcPr>
          <w:p w14:paraId="47091A95" w14:textId="77777777" w:rsidR="004C6AF0" w:rsidRDefault="004C6AF0"/>
        </w:tc>
        <w:tc>
          <w:tcPr>
            <w:tcW w:w="1440" w:type="dxa"/>
          </w:tcPr>
          <w:p w14:paraId="434DABF5" w14:textId="77777777" w:rsidR="004C6AF0" w:rsidRDefault="004C6AF0"/>
        </w:tc>
        <w:tc>
          <w:tcPr>
            <w:tcW w:w="1440" w:type="dxa"/>
          </w:tcPr>
          <w:p w14:paraId="15CAAA14" w14:textId="77777777" w:rsidR="004C6AF0" w:rsidRDefault="004C6AF0"/>
        </w:tc>
        <w:tc>
          <w:tcPr>
            <w:tcW w:w="1440" w:type="dxa"/>
          </w:tcPr>
          <w:p w14:paraId="1AEB6D1A" w14:textId="77777777" w:rsidR="004C6AF0" w:rsidRDefault="00000000">
            <w:r>
              <w:t>No</w:t>
            </w:r>
          </w:p>
        </w:tc>
        <w:tc>
          <w:tcPr>
            <w:tcW w:w="1440" w:type="dxa"/>
          </w:tcPr>
          <w:p w14:paraId="54C53BE3" w14:textId="77777777" w:rsidR="004C6AF0" w:rsidRDefault="00000000">
            <w:r>
              <w:t>A3.2</w:t>
            </w:r>
          </w:p>
        </w:tc>
        <w:tc>
          <w:tcPr>
            <w:tcW w:w="1440" w:type="dxa"/>
          </w:tcPr>
          <w:p w14:paraId="2D974B35" w14:textId="77777777" w:rsidR="004C6AF0" w:rsidRDefault="00000000">
            <w:r>
              <w:t>Proceed to Step 4.</w:t>
            </w:r>
          </w:p>
        </w:tc>
      </w:tr>
      <w:tr w:rsidR="004C6AF0" w14:paraId="6EAD6057" w14:textId="77777777">
        <w:tc>
          <w:tcPr>
            <w:tcW w:w="1440" w:type="dxa"/>
          </w:tcPr>
          <w:p w14:paraId="7931402D" w14:textId="77777777" w:rsidR="004C6AF0" w:rsidRDefault="00000000">
            <w:r>
              <w:t>4</w:t>
            </w:r>
          </w:p>
        </w:tc>
        <w:tc>
          <w:tcPr>
            <w:tcW w:w="1440" w:type="dxa"/>
          </w:tcPr>
          <w:p w14:paraId="7177E872" w14:textId="77777777" w:rsidR="004C6AF0" w:rsidRDefault="00000000">
            <w:r>
              <w:t xml:space="preserve">Is there a need for flexibility and fairness in </w:t>
            </w:r>
            <w:r>
              <w:lastRenderedPageBreak/>
              <w:t>resolving the dispute (e.g., unforeseen hardship, unequal bargaining power)?</w:t>
            </w:r>
          </w:p>
        </w:tc>
        <w:tc>
          <w:tcPr>
            <w:tcW w:w="1440" w:type="dxa"/>
          </w:tcPr>
          <w:p w14:paraId="201D3F0C" w14:textId="77777777" w:rsidR="004C6AF0" w:rsidRDefault="00000000">
            <w:r>
              <w:lastRenderedPageBreak/>
              <w:t>A4</w:t>
            </w:r>
          </w:p>
        </w:tc>
        <w:tc>
          <w:tcPr>
            <w:tcW w:w="1440" w:type="dxa"/>
          </w:tcPr>
          <w:p w14:paraId="1D087CEA" w14:textId="77777777" w:rsidR="004C6AF0" w:rsidRDefault="00000000">
            <w:r>
              <w:t>No</w:t>
            </w:r>
          </w:p>
        </w:tc>
        <w:tc>
          <w:tcPr>
            <w:tcW w:w="1440" w:type="dxa"/>
          </w:tcPr>
          <w:p w14:paraId="69ACD068" w14:textId="77777777" w:rsidR="004C6AF0" w:rsidRDefault="00000000">
            <w:r>
              <w:t>A4.1</w:t>
            </w:r>
          </w:p>
        </w:tc>
        <w:tc>
          <w:tcPr>
            <w:tcW w:w="1440" w:type="dxa"/>
          </w:tcPr>
          <w:p w14:paraId="25C416DA" w14:textId="77777777" w:rsidR="004C6AF0" w:rsidRDefault="00000000">
            <w:r>
              <w:t xml:space="preserve">Apply strict legal framework; </w:t>
            </w:r>
            <w:r>
              <w:lastRenderedPageBreak/>
              <w:t>flexibility is not required. End.</w:t>
            </w:r>
          </w:p>
        </w:tc>
      </w:tr>
      <w:tr w:rsidR="004C6AF0" w14:paraId="762837A7" w14:textId="77777777">
        <w:tc>
          <w:tcPr>
            <w:tcW w:w="1440" w:type="dxa"/>
          </w:tcPr>
          <w:p w14:paraId="0C55DDD3" w14:textId="77777777" w:rsidR="004C6AF0" w:rsidRDefault="004C6AF0"/>
        </w:tc>
        <w:tc>
          <w:tcPr>
            <w:tcW w:w="1440" w:type="dxa"/>
          </w:tcPr>
          <w:p w14:paraId="552B90A3" w14:textId="77777777" w:rsidR="004C6AF0" w:rsidRDefault="004C6AF0"/>
        </w:tc>
        <w:tc>
          <w:tcPr>
            <w:tcW w:w="1440" w:type="dxa"/>
          </w:tcPr>
          <w:p w14:paraId="0358A4C5" w14:textId="77777777" w:rsidR="004C6AF0" w:rsidRDefault="004C6AF0"/>
        </w:tc>
        <w:tc>
          <w:tcPr>
            <w:tcW w:w="1440" w:type="dxa"/>
          </w:tcPr>
          <w:p w14:paraId="7AB5CE16" w14:textId="77777777" w:rsidR="004C6AF0" w:rsidRDefault="00000000">
            <w:r>
              <w:t>Yes</w:t>
            </w:r>
          </w:p>
        </w:tc>
        <w:tc>
          <w:tcPr>
            <w:tcW w:w="1440" w:type="dxa"/>
          </w:tcPr>
          <w:p w14:paraId="2BB02EDC" w14:textId="77777777" w:rsidR="004C6AF0" w:rsidRDefault="00000000">
            <w:r>
              <w:t>A4.2</w:t>
            </w:r>
          </w:p>
        </w:tc>
        <w:tc>
          <w:tcPr>
            <w:tcW w:w="1440" w:type="dxa"/>
          </w:tcPr>
          <w:p w14:paraId="210273FB" w14:textId="77777777" w:rsidR="004C6AF0" w:rsidRDefault="00000000">
            <w:r>
              <w:t>Proceed to Step 5.</w:t>
            </w:r>
          </w:p>
        </w:tc>
      </w:tr>
      <w:tr w:rsidR="004C6AF0" w14:paraId="5233CDB5" w14:textId="77777777">
        <w:tc>
          <w:tcPr>
            <w:tcW w:w="1440" w:type="dxa"/>
          </w:tcPr>
          <w:p w14:paraId="7FEBE8D7" w14:textId="77777777" w:rsidR="004C6AF0" w:rsidRDefault="00000000">
            <w:r>
              <w:t>5</w:t>
            </w:r>
          </w:p>
        </w:tc>
        <w:tc>
          <w:tcPr>
            <w:tcW w:w="1440" w:type="dxa"/>
          </w:tcPr>
          <w:p w14:paraId="185084F5" w14:textId="77777777" w:rsidR="004C6AF0" w:rsidRDefault="00000000">
            <w:r>
              <w:t>Are the parties seeking an equitable resolution (e.g., compensation for hardship)?</w:t>
            </w:r>
          </w:p>
        </w:tc>
        <w:tc>
          <w:tcPr>
            <w:tcW w:w="1440" w:type="dxa"/>
          </w:tcPr>
          <w:p w14:paraId="6409606D" w14:textId="77777777" w:rsidR="004C6AF0" w:rsidRDefault="00000000">
            <w:r>
              <w:t>A5</w:t>
            </w:r>
          </w:p>
        </w:tc>
        <w:tc>
          <w:tcPr>
            <w:tcW w:w="1440" w:type="dxa"/>
          </w:tcPr>
          <w:p w14:paraId="56C522FE" w14:textId="77777777" w:rsidR="004C6AF0" w:rsidRDefault="00000000">
            <w:r>
              <w:t>No</w:t>
            </w:r>
          </w:p>
        </w:tc>
        <w:tc>
          <w:tcPr>
            <w:tcW w:w="1440" w:type="dxa"/>
          </w:tcPr>
          <w:p w14:paraId="63DC4B9A" w14:textId="77777777" w:rsidR="004C6AF0" w:rsidRDefault="00000000">
            <w:r>
              <w:t>A5.1</w:t>
            </w:r>
          </w:p>
        </w:tc>
        <w:tc>
          <w:tcPr>
            <w:tcW w:w="1440" w:type="dxa"/>
          </w:tcPr>
          <w:p w14:paraId="154D5147" w14:textId="77777777" w:rsidR="004C6AF0" w:rsidRDefault="00000000">
            <w:r>
              <w:t>Apply strict legal framework; no need for equitable considerations. End.</w:t>
            </w:r>
          </w:p>
        </w:tc>
      </w:tr>
      <w:tr w:rsidR="004C6AF0" w14:paraId="366D068C" w14:textId="77777777">
        <w:tc>
          <w:tcPr>
            <w:tcW w:w="1440" w:type="dxa"/>
          </w:tcPr>
          <w:p w14:paraId="28678C72" w14:textId="77777777" w:rsidR="004C6AF0" w:rsidRDefault="004C6AF0"/>
        </w:tc>
        <w:tc>
          <w:tcPr>
            <w:tcW w:w="1440" w:type="dxa"/>
          </w:tcPr>
          <w:p w14:paraId="2783B646" w14:textId="77777777" w:rsidR="004C6AF0" w:rsidRDefault="004C6AF0"/>
        </w:tc>
        <w:tc>
          <w:tcPr>
            <w:tcW w:w="1440" w:type="dxa"/>
          </w:tcPr>
          <w:p w14:paraId="02F47280" w14:textId="77777777" w:rsidR="004C6AF0" w:rsidRDefault="004C6AF0"/>
        </w:tc>
        <w:tc>
          <w:tcPr>
            <w:tcW w:w="1440" w:type="dxa"/>
          </w:tcPr>
          <w:p w14:paraId="76D94E85" w14:textId="77777777" w:rsidR="004C6AF0" w:rsidRDefault="00000000">
            <w:r>
              <w:t>Yes</w:t>
            </w:r>
          </w:p>
        </w:tc>
        <w:tc>
          <w:tcPr>
            <w:tcW w:w="1440" w:type="dxa"/>
          </w:tcPr>
          <w:p w14:paraId="09A6431A" w14:textId="77777777" w:rsidR="004C6AF0" w:rsidRDefault="00000000">
            <w:r>
              <w:t>A5.2</w:t>
            </w:r>
          </w:p>
        </w:tc>
        <w:tc>
          <w:tcPr>
            <w:tcW w:w="1440" w:type="dxa"/>
          </w:tcPr>
          <w:p w14:paraId="4A68ED86" w14:textId="77777777" w:rsidR="004C6AF0" w:rsidRDefault="00000000">
            <w:r>
              <w:t>Proceed to Step 6.</w:t>
            </w:r>
          </w:p>
        </w:tc>
      </w:tr>
      <w:tr w:rsidR="004C6AF0" w14:paraId="35E80E51" w14:textId="77777777">
        <w:tc>
          <w:tcPr>
            <w:tcW w:w="1440" w:type="dxa"/>
          </w:tcPr>
          <w:p w14:paraId="0FA0ECAC" w14:textId="77777777" w:rsidR="004C6AF0" w:rsidRDefault="00000000">
            <w:r>
              <w:t>6</w:t>
            </w:r>
          </w:p>
        </w:tc>
        <w:tc>
          <w:tcPr>
            <w:tcW w:w="1440" w:type="dxa"/>
          </w:tcPr>
          <w:p w14:paraId="2BA444B9" w14:textId="77777777" w:rsidR="004C6AF0" w:rsidRDefault="00000000">
            <w:r>
              <w:t>Are there past precedents where ex aequo et bono was applied in similar cases?</w:t>
            </w:r>
          </w:p>
        </w:tc>
        <w:tc>
          <w:tcPr>
            <w:tcW w:w="1440" w:type="dxa"/>
          </w:tcPr>
          <w:p w14:paraId="57ED3690" w14:textId="77777777" w:rsidR="004C6AF0" w:rsidRDefault="00000000">
            <w:r>
              <w:t>A6</w:t>
            </w:r>
          </w:p>
        </w:tc>
        <w:tc>
          <w:tcPr>
            <w:tcW w:w="1440" w:type="dxa"/>
          </w:tcPr>
          <w:p w14:paraId="4253057C" w14:textId="77777777" w:rsidR="004C6AF0" w:rsidRDefault="00000000">
            <w:r>
              <w:t>Yes</w:t>
            </w:r>
          </w:p>
        </w:tc>
        <w:tc>
          <w:tcPr>
            <w:tcW w:w="1440" w:type="dxa"/>
          </w:tcPr>
          <w:p w14:paraId="0606315B" w14:textId="77777777" w:rsidR="004C6AF0" w:rsidRDefault="00000000">
            <w:r>
              <w:t>A6.1</w:t>
            </w:r>
          </w:p>
        </w:tc>
        <w:tc>
          <w:tcPr>
            <w:tcW w:w="1440" w:type="dxa"/>
          </w:tcPr>
          <w:p w14:paraId="36A0123A" w14:textId="77777777" w:rsidR="004C6AF0" w:rsidRDefault="00000000">
            <w:r>
              <w:t>Ex aequo et bono approach is appropriate. Proceed to Step 7.</w:t>
            </w:r>
          </w:p>
        </w:tc>
      </w:tr>
      <w:tr w:rsidR="004C6AF0" w14:paraId="5C8A5A49" w14:textId="77777777">
        <w:tc>
          <w:tcPr>
            <w:tcW w:w="1440" w:type="dxa"/>
          </w:tcPr>
          <w:p w14:paraId="227A0BB3" w14:textId="77777777" w:rsidR="004C6AF0" w:rsidRDefault="004C6AF0"/>
        </w:tc>
        <w:tc>
          <w:tcPr>
            <w:tcW w:w="1440" w:type="dxa"/>
          </w:tcPr>
          <w:p w14:paraId="3F1F9670" w14:textId="77777777" w:rsidR="004C6AF0" w:rsidRDefault="004C6AF0"/>
        </w:tc>
        <w:tc>
          <w:tcPr>
            <w:tcW w:w="1440" w:type="dxa"/>
          </w:tcPr>
          <w:p w14:paraId="39DB1A4F" w14:textId="77777777" w:rsidR="004C6AF0" w:rsidRDefault="004C6AF0"/>
        </w:tc>
        <w:tc>
          <w:tcPr>
            <w:tcW w:w="1440" w:type="dxa"/>
          </w:tcPr>
          <w:p w14:paraId="258D1773" w14:textId="77777777" w:rsidR="004C6AF0" w:rsidRDefault="00000000">
            <w:r>
              <w:t>No</w:t>
            </w:r>
          </w:p>
        </w:tc>
        <w:tc>
          <w:tcPr>
            <w:tcW w:w="1440" w:type="dxa"/>
          </w:tcPr>
          <w:p w14:paraId="30C96CF2" w14:textId="77777777" w:rsidR="004C6AF0" w:rsidRDefault="00000000">
            <w:r>
              <w:t>A6.2</w:t>
            </w:r>
          </w:p>
        </w:tc>
        <w:tc>
          <w:tcPr>
            <w:tcW w:w="1440" w:type="dxa"/>
          </w:tcPr>
          <w:p w14:paraId="3A655568" w14:textId="77777777" w:rsidR="004C6AF0" w:rsidRDefault="00000000">
            <w:r>
              <w:t>Proceed to Step 7.</w:t>
            </w:r>
          </w:p>
        </w:tc>
      </w:tr>
      <w:tr w:rsidR="004C6AF0" w14:paraId="3CDC4EBB" w14:textId="77777777">
        <w:tc>
          <w:tcPr>
            <w:tcW w:w="1440" w:type="dxa"/>
          </w:tcPr>
          <w:p w14:paraId="42B684C0" w14:textId="77777777" w:rsidR="004C6AF0" w:rsidRDefault="00000000">
            <w:r>
              <w:t>7</w:t>
            </w:r>
          </w:p>
        </w:tc>
        <w:tc>
          <w:tcPr>
            <w:tcW w:w="1440" w:type="dxa"/>
          </w:tcPr>
          <w:p w14:paraId="6F0F989B" w14:textId="77777777" w:rsidR="004C6AF0" w:rsidRDefault="00000000">
            <w:r>
              <w:t>Does the agreement indicate a need for fairness and flexibility in dispute resolution?</w:t>
            </w:r>
          </w:p>
        </w:tc>
        <w:tc>
          <w:tcPr>
            <w:tcW w:w="1440" w:type="dxa"/>
          </w:tcPr>
          <w:p w14:paraId="445E70DD" w14:textId="77777777" w:rsidR="004C6AF0" w:rsidRDefault="00000000">
            <w:r>
              <w:t>A7</w:t>
            </w:r>
          </w:p>
        </w:tc>
        <w:tc>
          <w:tcPr>
            <w:tcW w:w="1440" w:type="dxa"/>
          </w:tcPr>
          <w:p w14:paraId="761CA02E" w14:textId="77777777" w:rsidR="004C6AF0" w:rsidRDefault="00000000">
            <w:r>
              <w:t>Yes</w:t>
            </w:r>
          </w:p>
        </w:tc>
        <w:tc>
          <w:tcPr>
            <w:tcW w:w="1440" w:type="dxa"/>
          </w:tcPr>
          <w:p w14:paraId="4339F301" w14:textId="77777777" w:rsidR="004C6AF0" w:rsidRDefault="00000000">
            <w:r>
              <w:t>A7.1</w:t>
            </w:r>
          </w:p>
        </w:tc>
        <w:tc>
          <w:tcPr>
            <w:tcW w:w="1440" w:type="dxa"/>
          </w:tcPr>
          <w:p w14:paraId="212C5597" w14:textId="77777777" w:rsidR="004C6AF0" w:rsidRDefault="00000000">
            <w:r>
              <w:t>Use ex aequo et bono principles to resolve the dispute. Proceed to Step 8.</w:t>
            </w:r>
          </w:p>
        </w:tc>
      </w:tr>
      <w:tr w:rsidR="004C6AF0" w14:paraId="79BAA52E" w14:textId="77777777">
        <w:tc>
          <w:tcPr>
            <w:tcW w:w="1440" w:type="dxa"/>
          </w:tcPr>
          <w:p w14:paraId="6AC543B5" w14:textId="77777777" w:rsidR="004C6AF0" w:rsidRDefault="004C6AF0"/>
        </w:tc>
        <w:tc>
          <w:tcPr>
            <w:tcW w:w="1440" w:type="dxa"/>
          </w:tcPr>
          <w:p w14:paraId="2CC3668C" w14:textId="77777777" w:rsidR="004C6AF0" w:rsidRDefault="004C6AF0"/>
        </w:tc>
        <w:tc>
          <w:tcPr>
            <w:tcW w:w="1440" w:type="dxa"/>
          </w:tcPr>
          <w:p w14:paraId="5F41E2FF" w14:textId="77777777" w:rsidR="004C6AF0" w:rsidRDefault="004C6AF0"/>
        </w:tc>
        <w:tc>
          <w:tcPr>
            <w:tcW w:w="1440" w:type="dxa"/>
          </w:tcPr>
          <w:p w14:paraId="7DAE3E2E" w14:textId="77777777" w:rsidR="004C6AF0" w:rsidRDefault="00000000">
            <w:r>
              <w:t>No</w:t>
            </w:r>
          </w:p>
        </w:tc>
        <w:tc>
          <w:tcPr>
            <w:tcW w:w="1440" w:type="dxa"/>
          </w:tcPr>
          <w:p w14:paraId="209459FB" w14:textId="77777777" w:rsidR="004C6AF0" w:rsidRDefault="00000000">
            <w:r>
              <w:t>A7.2</w:t>
            </w:r>
          </w:p>
        </w:tc>
        <w:tc>
          <w:tcPr>
            <w:tcW w:w="1440" w:type="dxa"/>
          </w:tcPr>
          <w:p w14:paraId="764CC1FB" w14:textId="77777777" w:rsidR="004C6AF0" w:rsidRDefault="00000000">
            <w:r>
              <w:t xml:space="preserve">Apply strict legal framework. Proceed to </w:t>
            </w:r>
            <w:r>
              <w:lastRenderedPageBreak/>
              <w:t>Step 8.</w:t>
            </w:r>
          </w:p>
        </w:tc>
      </w:tr>
      <w:tr w:rsidR="004C6AF0" w14:paraId="50583533" w14:textId="77777777">
        <w:tc>
          <w:tcPr>
            <w:tcW w:w="1440" w:type="dxa"/>
          </w:tcPr>
          <w:p w14:paraId="085FBE3D" w14:textId="77777777" w:rsidR="004C6AF0" w:rsidRDefault="00000000">
            <w:r>
              <w:lastRenderedPageBreak/>
              <w:t>8</w:t>
            </w:r>
          </w:p>
        </w:tc>
        <w:tc>
          <w:tcPr>
            <w:tcW w:w="1440" w:type="dxa"/>
          </w:tcPr>
          <w:p w14:paraId="5C11EC9F" w14:textId="77777777" w:rsidR="004C6AF0" w:rsidRDefault="00000000">
            <w:r>
              <w:t>Are there public policy concerns or societal interests requiring equity (e.g., safety, environment)?</w:t>
            </w:r>
          </w:p>
        </w:tc>
        <w:tc>
          <w:tcPr>
            <w:tcW w:w="1440" w:type="dxa"/>
          </w:tcPr>
          <w:p w14:paraId="36AF6E06" w14:textId="77777777" w:rsidR="004C6AF0" w:rsidRDefault="00000000">
            <w:r>
              <w:t>A8</w:t>
            </w:r>
          </w:p>
        </w:tc>
        <w:tc>
          <w:tcPr>
            <w:tcW w:w="1440" w:type="dxa"/>
          </w:tcPr>
          <w:p w14:paraId="031CA2FE" w14:textId="77777777" w:rsidR="004C6AF0" w:rsidRDefault="00000000">
            <w:r>
              <w:t>Yes</w:t>
            </w:r>
          </w:p>
        </w:tc>
        <w:tc>
          <w:tcPr>
            <w:tcW w:w="1440" w:type="dxa"/>
          </w:tcPr>
          <w:p w14:paraId="7CA59055" w14:textId="77777777" w:rsidR="004C6AF0" w:rsidRDefault="00000000">
            <w:r>
              <w:t>A8.1</w:t>
            </w:r>
          </w:p>
        </w:tc>
        <w:tc>
          <w:tcPr>
            <w:tcW w:w="1440" w:type="dxa"/>
          </w:tcPr>
          <w:p w14:paraId="769F1792" w14:textId="77777777" w:rsidR="004C6AF0" w:rsidRDefault="00000000">
            <w:r>
              <w:t>Use ex aequo et bono principles to address fairness and public policy.</w:t>
            </w:r>
          </w:p>
        </w:tc>
      </w:tr>
      <w:tr w:rsidR="004C6AF0" w14:paraId="241781E0" w14:textId="77777777">
        <w:tc>
          <w:tcPr>
            <w:tcW w:w="1440" w:type="dxa"/>
          </w:tcPr>
          <w:p w14:paraId="62FDB46D" w14:textId="77777777" w:rsidR="004C6AF0" w:rsidRDefault="004C6AF0"/>
        </w:tc>
        <w:tc>
          <w:tcPr>
            <w:tcW w:w="1440" w:type="dxa"/>
          </w:tcPr>
          <w:p w14:paraId="39FF9DB4" w14:textId="77777777" w:rsidR="004C6AF0" w:rsidRDefault="004C6AF0"/>
        </w:tc>
        <w:tc>
          <w:tcPr>
            <w:tcW w:w="1440" w:type="dxa"/>
          </w:tcPr>
          <w:p w14:paraId="1E51CFA5" w14:textId="77777777" w:rsidR="004C6AF0" w:rsidRDefault="004C6AF0"/>
        </w:tc>
        <w:tc>
          <w:tcPr>
            <w:tcW w:w="1440" w:type="dxa"/>
          </w:tcPr>
          <w:p w14:paraId="4397AAD5" w14:textId="77777777" w:rsidR="004C6AF0" w:rsidRDefault="00000000">
            <w:r>
              <w:t>No</w:t>
            </w:r>
          </w:p>
        </w:tc>
        <w:tc>
          <w:tcPr>
            <w:tcW w:w="1440" w:type="dxa"/>
          </w:tcPr>
          <w:p w14:paraId="2C818891" w14:textId="77777777" w:rsidR="004C6AF0" w:rsidRDefault="00000000">
            <w:r>
              <w:t>A8.2</w:t>
            </w:r>
          </w:p>
        </w:tc>
        <w:tc>
          <w:tcPr>
            <w:tcW w:w="1440" w:type="dxa"/>
          </w:tcPr>
          <w:p w14:paraId="0060FEB1" w14:textId="77777777" w:rsidR="004C6AF0" w:rsidRDefault="00000000">
            <w:r>
              <w:t>Apply strict legal framework.</w:t>
            </w:r>
          </w:p>
        </w:tc>
      </w:tr>
    </w:tbl>
    <w:p w14:paraId="34DE4359" w14:textId="77777777" w:rsidR="004C6AF0" w:rsidRDefault="00000000">
      <w:pPr>
        <w:pStyle w:val="Heading2"/>
      </w:pPr>
      <w:r>
        <w:t>Notes</w:t>
      </w:r>
    </w:p>
    <w:p w14:paraId="4DCA6E72" w14:textId="77777777" w:rsidR="004C6AF0" w:rsidRDefault="00000000">
      <w:r>
        <w:t>Note 1: If the applicable law is unclear or ambiguous, the tribunal may interpret it by reference to general principles of equity and fairness. In such cases, ex aequo et bono principles may complement the strict legal framework to ensure justice.</w:t>
      </w:r>
    </w:p>
    <w:sectPr w:rsidR="004C6A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563488">
    <w:abstractNumId w:val="8"/>
  </w:num>
  <w:num w:numId="2" w16cid:durableId="58287702">
    <w:abstractNumId w:val="6"/>
  </w:num>
  <w:num w:numId="3" w16cid:durableId="1183470035">
    <w:abstractNumId w:val="5"/>
  </w:num>
  <w:num w:numId="4" w16cid:durableId="1303775878">
    <w:abstractNumId w:val="4"/>
  </w:num>
  <w:num w:numId="5" w16cid:durableId="733357149">
    <w:abstractNumId w:val="7"/>
  </w:num>
  <w:num w:numId="6" w16cid:durableId="377169813">
    <w:abstractNumId w:val="3"/>
  </w:num>
  <w:num w:numId="7" w16cid:durableId="2138326950">
    <w:abstractNumId w:val="2"/>
  </w:num>
  <w:num w:numId="8" w16cid:durableId="1007636362">
    <w:abstractNumId w:val="1"/>
  </w:num>
  <w:num w:numId="9" w16cid:durableId="8696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21A7"/>
    <w:rsid w:val="004C6AF0"/>
    <w:rsid w:val="007C50AA"/>
    <w:rsid w:val="009216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39BE01"/>
  <w14:defaultImageDpi w14:val="300"/>
  <w15:docId w15:val="{CF770F46-2E28-42D7-9591-2DED88AE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1742</Characters>
  <Application>Microsoft Office Word</Application>
  <DocSecurity>0</DocSecurity>
  <Lines>248</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haitham amer</cp:lastModifiedBy>
  <cp:revision>2</cp:revision>
  <dcterms:created xsi:type="dcterms:W3CDTF">2025-08-21T07:16:00Z</dcterms:created>
  <dcterms:modified xsi:type="dcterms:W3CDTF">2025-08-21T07:16:00Z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d3eba2be-f0bf-46dc-b105-821bf7dfedbf</vt:lpwstr>
  </property>
</Properties>
</file>