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  <w:sz w:val="96"/>
          <w:szCs w:val="96"/>
        </w:rPr>
      </w:pPr>
      <w:bookmarkStart w:colFirst="0" w:colLast="0" w:name="_heading=h.gjdgxs" w:id="0"/>
      <w:bookmarkEnd w:id="0"/>
      <w:r w:rsidDel="00000000" w:rsidR="00000000" w:rsidRPr="00000000">
        <w:rPr>
          <w:sz w:val="96"/>
          <w:szCs w:val="96"/>
          <w:rtl w:val="0"/>
        </w:rPr>
        <w:t xml:space="preserve">Práctica 3.2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Implementar un juego donde se debe acertar un código secreto de 4 cifras. En el formulario indicaremos 4 números diferentes (entre 0 y 9) y nos deberá indicar si alguno está o no en la posición correcta. 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Todo lo referente al diseño, lógica, etc. queda libre, es decir, se pide lo mínimo y se podrán añadir todos los elementos que se desee. 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4292600" cy="112396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12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Números obtenidos al azar: 7, 3, 1, 4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Resultado: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0" distT="0" distL="0" distR="0">
            <wp:extent cx="3505200" cy="495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8892410" cy="500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41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8892410" cy="5003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41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8892410" cy="5003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41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701" w:top="1701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A33ACD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33AC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A33ACD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A33AC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 w:val="1"/>
    <w:rsid w:val="00A33ACD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A33ACD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2498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24987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cHJ3QA4TWVNtn3InsEMh8hkEAQ==">AMUW2mWSdHAajzEThe6ai9TVE7221EEC3eDSbrM1RhPTFSN+jCGQPDN0iyzTw8feMBECH6bWHoCEjJMMn3TDqb6cDFRiwMT3cK2WC+Qkh2VLDJJC6nW1RjJLrr+ycc+VVnGzR5T1FcGm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2015-09-24T16:07:00Z</dcterms:created>
  <dc:creator>Pilar</dc:creator>
</cp:coreProperties>
</file>