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highlight w:val="yellow"/>
          <w:u w:val="single"/>
        </w:rPr>
      </w:pPr>
      <w:r w:rsidDel="00000000" w:rsidR="00000000" w:rsidRPr="00000000">
        <w:rPr>
          <w:sz w:val="28"/>
          <w:szCs w:val="28"/>
          <w:highlight w:val="yellow"/>
          <w:u w:val="single"/>
          <w:rtl w:val="0"/>
        </w:rPr>
        <w:t xml:space="preserve">Tablas del ejercicio de repaso de SQL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Tabla de ciudad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ciudad(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COD_C INTEGER(9),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NOM_C VARCHAR(5),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KEY COD_C(9)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Tabla Hospital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hospital(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COD_H INTEGER(9),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NOM_H VARCHAR(5),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COD_C INTEGER(9),// Para que pueda ser utilizada como foreing key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KEY COD_H(9)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FOREING KEY(cod_c) REFERENCES ciudad ON UPDATE CASCADE ON DELETE CASCADE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Tabla Especialidad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especialidad(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COD_ESP integer(9)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KEY cod_esp(9);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