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BA" w:rsidRDefault="00653166" w:rsidP="00B769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06812" wp14:editId="01D56A43">
                <wp:simplePos x="0" y="0"/>
                <wp:positionH relativeFrom="column">
                  <wp:posOffset>3943350</wp:posOffset>
                </wp:positionH>
                <wp:positionV relativeFrom="paragraph">
                  <wp:posOffset>1466850</wp:posOffset>
                </wp:positionV>
                <wp:extent cx="371475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66" w:rsidRDefault="0065316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0681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0.5pt;margin-top:115.5pt;width:29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" filled="f" stroked="f" strokeweight=".5pt">
                <v:textbox>
                  <w:txbxContent>
                    <w:p w:rsidR="00653166" w:rsidRDefault="0065316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112F5" wp14:editId="52A0FF7F">
                <wp:simplePos x="0" y="0"/>
                <wp:positionH relativeFrom="column">
                  <wp:posOffset>3952875</wp:posOffset>
                </wp:positionH>
                <wp:positionV relativeFrom="paragraph">
                  <wp:posOffset>981075</wp:posOffset>
                </wp:positionV>
                <wp:extent cx="371475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66" w:rsidRDefault="006531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112F5" id="Text Box 7" o:spid="_x0000_s1027" type="#_x0000_t202" style="position:absolute;left:0;text-align:left;margin-left:311.25pt;margin-top:77.25pt;width:29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" filled="f" stroked="f" strokeweight=".5pt">
                <v:textbox>
                  <w:txbxContent>
                    <w:p w:rsidR="00653166" w:rsidRDefault="006531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676275</wp:posOffset>
                </wp:positionV>
                <wp:extent cx="371475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166" w:rsidRDefault="0065316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311.25pt;margin-top:53.25pt;width:29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" filled="f" stroked="f" strokeweight=".5pt">
                <v:textbox>
                  <w:txbxContent>
                    <w:p w:rsidR="00653166" w:rsidRDefault="0065316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0FBA">
        <w:t xml:space="preserve">In order to run the tool, user should run TMA.exe file. After running the program, a window as below is </w:t>
      </w:r>
      <w:r w:rsidR="00C91038">
        <w:t>illustrated</w:t>
      </w:r>
      <w:r w:rsidR="00B40FBA">
        <w:t>. This form comp</w:t>
      </w:r>
      <w:r w:rsidR="00B55888">
        <w:t>rises three major parts.</w:t>
      </w:r>
      <w:r w:rsidR="00B55888" w:rsidRPr="00B55888">
        <w:rPr>
          <w:noProof/>
        </w:rPr>
        <w:t xml:space="preserve"> </w:t>
      </w:r>
      <w:r w:rsidR="00B55888">
        <w:rPr>
          <w:noProof/>
        </w:rPr>
        <w:drawing>
          <wp:inline distT="0" distB="0" distL="0" distR="0" wp14:anchorId="455D84BD" wp14:editId="2FBA14A9">
            <wp:extent cx="594360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38" w:rsidRDefault="00C91038" w:rsidP="00E01726">
      <w:pPr>
        <w:pStyle w:val="ListParagraph"/>
        <w:numPr>
          <w:ilvl w:val="0"/>
          <w:numId w:val="1"/>
        </w:numPr>
        <w:jc w:val="both"/>
      </w:pPr>
      <w:r>
        <w:t>A textbox to define the Signals file. Signals file</w:t>
      </w:r>
      <w:r w:rsidR="00B55888">
        <w:t>, Signal.xlsx,</w:t>
      </w:r>
      <w:r>
        <w:t xml:space="preserve"> is an excel sheet file that contains the signal values log</w:t>
      </w:r>
      <w:r w:rsidR="009D4D01">
        <w:t xml:space="preserve">. The first </w:t>
      </w:r>
      <w:r w:rsidR="00B55888">
        <w:t xml:space="preserve">column of the ‘Signals.xlsx’ with header </w:t>
      </w:r>
      <w:proofErr w:type="gramStart"/>
      <w:r w:rsidR="00B76900">
        <w:t>of ‘t’</w:t>
      </w:r>
      <w:proofErr w:type="gramEnd"/>
      <w:r w:rsidR="00B55888">
        <w:t>, contains the timestamps at which the signals are sampled and the rest columns show the signal names (at the first row of ‘Signals.xlsx’) and their values. As an example below,</w:t>
      </w:r>
      <w:r w:rsidR="00B76900">
        <w:t xml:space="preserve"> the first column show the timestamps and</w:t>
      </w:r>
      <w:r w:rsidR="00B55888">
        <w:t xml:space="preserve"> we have three signals ‘s32’, ‘t3’, ‘y3</w:t>
      </w:r>
      <w:r w:rsidR="00B76900">
        <w:t>’ and their values in their related columns.</w:t>
      </w:r>
      <w:r w:rsidR="008C5291">
        <w:t xml:space="preserve"> In the textbox number 1, the Signals.xlsx address </w:t>
      </w:r>
      <w:proofErr w:type="gramStart"/>
      <w:r w:rsidR="008C5291">
        <w:t>should be defined</w:t>
      </w:r>
      <w:proofErr w:type="gramEnd"/>
      <w:r w:rsidR="008C5291">
        <w:t>.</w:t>
      </w:r>
    </w:p>
    <w:p w:rsidR="00B76900" w:rsidRDefault="00B76900" w:rsidP="00B76900">
      <w:pPr>
        <w:jc w:val="center"/>
      </w:pPr>
      <w:r>
        <w:rPr>
          <w:noProof/>
        </w:rPr>
        <w:drawing>
          <wp:inline distT="0" distB="0" distL="0" distR="0" wp14:anchorId="5A646614" wp14:editId="19DC6465">
            <wp:extent cx="28670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00" w:rsidRDefault="00B76900" w:rsidP="008C5291">
      <w:pPr>
        <w:pStyle w:val="ListParagraph"/>
        <w:numPr>
          <w:ilvl w:val="0"/>
          <w:numId w:val="1"/>
        </w:numPr>
        <w:jc w:val="both"/>
      </w:pPr>
      <w:r>
        <w:t xml:space="preserve">SignalList.txt file address </w:t>
      </w:r>
      <w:r w:rsidR="00E01726">
        <w:t xml:space="preserve">shows the number and name of signals that </w:t>
      </w:r>
      <w:proofErr w:type="gramStart"/>
      <w:r w:rsidR="00E01726">
        <w:t>should be monitored</w:t>
      </w:r>
      <w:proofErr w:type="gramEnd"/>
      <w:r w:rsidR="008C5291">
        <w:t xml:space="preserve">. In this file, each signal name </w:t>
      </w:r>
      <w:proofErr w:type="gramStart"/>
      <w:r w:rsidR="008C5291">
        <w:t>should be separated</w:t>
      </w:r>
      <w:proofErr w:type="gramEnd"/>
      <w:r w:rsidR="008C5291">
        <w:t xml:space="preserve"> with the next one by at least one space</w:t>
      </w:r>
      <w:r w:rsidR="00E01726">
        <w:t xml:space="preserve">. As the image below shows, this file comprises the signal names and </w:t>
      </w:r>
      <w:proofErr w:type="gramStart"/>
      <w:r w:rsidR="008C5291">
        <w:t>time ‘t’</w:t>
      </w:r>
      <w:proofErr w:type="gramEnd"/>
      <w:r w:rsidR="008C5291">
        <w:t xml:space="preserve"> as the same as ‘Signals.xlsx’. </w:t>
      </w:r>
      <w:r w:rsidR="008C5291">
        <w:t xml:space="preserve">In the textbox number </w:t>
      </w:r>
      <w:r w:rsidR="008C5291">
        <w:t>2</w:t>
      </w:r>
      <w:r w:rsidR="008C5291">
        <w:t>, the</w:t>
      </w:r>
      <w:r w:rsidR="008C5291">
        <w:t xml:space="preserve"> ‘signalList.txt’</w:t>
      </w:r>
      <w:r w:rsidR="008C5291">
        <w:t xml:space="preserve"> address </w:t>
      </w:r>
      <w:proofErr w:type="gramStart"/>
      <w:r w:rsidR="008C5291">
        <w:t>should be defined</w:t>
      </w:r>
      <w:proofErr w:type="gramEnd"/>
      <w:r w:rsidR="008C5291">
        <w:t>.</w:t>
      </w:r>
    </w:p>
    <w:p w:rsidR="008C5291" w:rsidRDefault="008C5291" w:rsidP="008C5291">
      <w:pPr>
        <w:jc w:val="center"/>
      </w:pPr>
      <w:r>
        <w:rPr>
          <w:noProof/>
        </w:rPr>
        <w:lastRenderedPageBreak/>
        <w:drawing>
          <wp:inline distT="0" distB="0" distL="0" distR="0" wp14:anchorId="6A579331" wp14:editId="482C6DA8">
            <wp:extent cx="24765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91" w:rsidRDefault="008C5291" w:rsidP="008520F7">
      <w:pPr>
        <w:pStyle w:val="ListParagraph"/>
        <w:numPr>
          <w:ilvl w:val="0"/>
          <w:numId w:val="1"/>
        </w:numPr>
        <w:jc w:val="both"/>
      </w:pPr>
      <w:r>
        <w:t xml:space="preserve">The textbox number 3 is dedicated to the timing constraint that </w:t>
      </w:r>
      <w:proofErr w:type="gramStart"/>
      <w:r>
        <w:t>is evaluated</w:t>
      </w:r>
      <w:proofErr w:type="gramEnd"/>
      <w:r>
        <w:t xml:space="preserve"> by TMA. Obviously, each timing constraint can be compound of several other constraint so that they should be well parenthesized</w:t>
      </w:r>
      <w:r w:rsidR="008520F7">
        <w:t xml:space="preserve">. For instance, if a constraint is ‘t3&gt;0’ we should write it ‘(t3&gt;0)’. As another example, if </w:t>
      </w:r>
      <w:r w:rsidR="008520F7" w:rsidRPr="008520F7">
        <w:rPr>
          <w:i/>
          <w:iCs/>
        </w:rPr>
        <w:t>Until</w:t>
      </w:r>
      <w:r w:rsidR="008520F7">
        <w:rPr>
          <w:i/>
          <w:iCs/>
        </w:rPr>
        <w:t xml:space="preserve"> </w:t>
      </w:r>
      <w:r w:rsidR="008520F7">
        <w:t>operator on two signals is evaluated, it should be written as: ((t3&gt;0)U[2,10](y3&lt;5));</w:t>
      </w:r>
    </w:p>
    <w:p w:rsidR="008520F7" w:rsidRDefault="008520F7" w:rsidP="008520F7">
      <w:pPr>
        <w:jc w:val="both"/>
      </w:pPr>
      <w:r>
        <w:t xml:space="preserve">There are other example on the following that represent the correct expression of timing constraints with enough </w:t>
      </w:r>
      <w:r w:rsidR="005768D9">
        <w:t>parentheses:</w:t>
      </w:r>
    </w:p>
    <w:p w:rsidR="005768D9" w:rsidRDefault="005768D9" w:rsidP="008520F7">
      <w:pPr>
        <w:jc w:val="both"/>
      </w:pPr>
    </w:p>
    <w:p w:rsidR="005768D9" w:rsidRDefault="005768D9" w:rsidP="005768D9">
      <w:pPr>
        <w:jc w:val="both"/>
      </w:pPr>
      <w:r>
        <w:t>((</w:t>
      </w:r>
      <w:proofErr w:type="gramStart"/>
      <w:r>
        <w:t>L(</w:t>
      </w:r>
      <w:proofErr w:type="gramEnd"/>
      <w:r>
        <w:t>{s32,15.7,/},{t3,0,/},1))&gt;23);</w:t>
      </w:r>
    </w:p>
    <w:p w:rsidR="005768D9" w:rsidRDefault="005768D9" w:rsidP="005768D9">
      <w:pPr>
        <w:jc w:val="both"/>
      </w:pPr>
      <w:r>
        <w:t>(E[0,5](((L({t3,0,/},{s32,15.7,/},1))&gt;4)U[1,6](t3&gt;1)));</w:t>
      </w:r>
    </w:p>
    <w:p w:rsidR="005768D9" w:rsidRDefault="005768D9" w:rsidP="005768D9">
      <w:pPr>
        <w:jc w:val="both"/>
      </w:pPr>
      <w:r>
        <w:t>(E[0,5](((L({s32,15.7,/},{t3,0,/},1))&gt;1)|(t3&gt;1)));</w:t>
      </w:r>
    </w:p>
    <w:p w:rsidR="005768D9" w:rsidRDefault="005768D9" w:rsidP="005768D9">
      <w:pPr>
        <w:jc w:val="both"/>
      </w:pPr>
      <w:r>
        <w:t>(E[0,5](((L({t3,0,/},{s32,15.7,/},1))&gt;4)U[1,6](G[10,20](t3&gt;1))));</w:t>
      </w:r>
    </w:p>
    <w:p w:rsidR="005768D9" w:rsidRDefault="005768D9" w:rsidP="005768D9">
      <w:pPr>
        <w:jc w:val="both"/>
      </w:pPr>
      <w:r>
        <w:t>((E[1,5](t3&gt;0))U[1,6](E[2,7](s32&gt;15.7)));</w:t>
      </w:r>
    </w:p>
    <w:p w:rsidR="005768D9" w:rsidRDefault="005768D9" w:rsidP="005768D9">
      <w:pPr>
        <w:jc w:val="both"/>
      </w:pPr>
      <w:r>
        <w:t>(((</w:t>
      </w:r>
      <w:proofErr w:type="gramStart"/>
      <w:r>
        <w:t>F(</w:t>
      </w:r>
      <w:proofErr w:type="gramEnd"/>
      <w:r>
        <w:t>{s32,15.7,/}))&gt;0.075)U[10,20](!(t3&gt;0)));</w:t>
      </w:r>
    </w:p>
    <w:p w:rsidR="005768D9" w:rsidRDefault="005768D9" w:rsidP="005768D9">
      <w:pPr>
        <w:jc w:val="both"/>
      </w:pPr>
      <w:r>
        <w:t>((</w:t>
      </w:r>
      <w:proofErr w:type="gramStart"/>
      <w:r>
        <w:t>P(</w:t>
      </w:r>
      <w:proofErr w:type="gramEnd"/>
      <w:r>
        <w:t>{t3,0,/},{y3,0,/},0.05,2))&gt;1);</w:t>
      </w:r>
    </w:p>
    <w:p w:rsidR="005768D9" w:rsidRDefault="005768D9" w:rsidP="005768D9">
      <w:pPr>
        <w:jc w:val="both"/>
      </w:pPr>
      <w:r>
        <w:t>(</w:t>
      </w:r>
      <w:proofErr w:type="gramStart"/>
      <w:r>
        <w:t>S(</w:t>
      </w:r>
      <w:proofErr w:type="gramEnd"/>
      <w:r>
        <w:t>{t3,0,/},{t3,0,/},0);</w:t>
      </w:r>
    </w:p>
    <w:p w:rsidR="005768D9" w:rsidRDefault="005768D9" w:rsidP="005768D9">
      <w:pPr>
        <w:jc w:val="both"/>
      </w:pPr>
      <w:r>
        <w:t>(</w:t>
      </w:r>
      <w:proofErr w:type="gramStart"/>
      <w:r>
        <w:t>C(</w:t>
      </w:r>
      <w:proofErr w:type="gramEnd"/>
      <w:r>
        <w:t>{t3,0,/},{t3,1,/});</w:t>
      </w:r>
    </w:p>
    <w:p w:rsidR="007E42EB" w:rsidRDefault="007E42EB" w:rsidP="007E42EB">
      <w:pPr>
        <w:jc w:val="both"/>
      </w:pPr>
      <w:r>
        <w:t>After adding two file addresses and the timing constraint that should be evaluated, by pressing the ‘RUN’ button</w:t>
      </w:r>
      <w:r w:rsidR="00100879">
        <w:t>, the tool is run and the results are shown on graphs.</w:t>
      </w:r>
      <w:bookmarkStart w:id="0" w:name="_GoBack"/>
      <w:bookmarkEnd w:id="0"/>
    </w:p>
    <w:p w:rsidR="008520F7" w:rsidRDefault="008520F7" w:rsidP="008520F7">
      <w:pPr>
        <w:jc w:val="both"/>
      </w:pPr>
    </w:p>
    <w:p w:rsidR="00EB77C8" w:rsidRDefault="00EB77C8"/>
    <w:sectPr w:rsidR="00EB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151"/>
    <w:multiLevelType w:val="hybridMultilevel"/>
    <w:tmpl w:val="6E06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BA"/>
    <w:rsid w:val="00100879"/>
    <w:rsid w:val="005768D9"/>
    <w:rsid w:val="00653166"/>
    <w:rsid w:val="007E42EB"/>
    <w:rsid w:val="008520F7"/>
    <w:rsid w:val="008C5291"/>
    <w:rsid w:val="009D4D01"/>
    <w:rsid w:val="00B40FBA"/>
    <w:rsid w:val="00B55888"/>
    <w:rsid w:val="00B76900"/>
    <w:rsid w:val="00C91038"/>
    <w:rsid w:val="00E01726"/>
    <w:rsid w:val="00E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E906"/>
  <w15:chartTrackingRefBased/>
  <w15:docId w15:val="{D3A1DD0F-300B-4A86-92F4-C9DBE53D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Mehrabian (Student)</dc:creator>
  <cp:keywords/>
  <dc:description/>
  <cp:lastModifiedBy>Mohammadreza Mehrabian (Student)</cp:lastModifiedBy>
  <cp:revision>9</cp:revision>
  <dcterms:created xsi:type="dcterms:W3CDTF">2018-02-08T07:41:00Z</dcterms:created>
  <dcterms:modified xsi:type="dcterms:W3CDTF">2018-02-08T08:13:00Z</dcterms:modified>
</cp:coreProperties>
</file>