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8.png" ContentType="image/png"/>
  <Override PartName="/word/media/rId23.png" ContentType="image/png"/>
  <Override PartName="/word/media/rId34.png" ContentType="image/png"/>
  <Override PartName="/word/media/rId3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classify-raster-data</w:t>
      </w:r>
    </w:p>
    <w:p>
      <w:pPr>
        <w:pStyle w:val="Author"/>
      </w:pPr>
      <w:r>
        <w:t xml:space="preserve">Michiel</w:t>
      </w:r>
      <w:r>
        <w:t xml:space="preserve"> </w:t>
      </w:r>
      <w:r>
        <w:t xml:space="preserve">P.</w:t>
      </w:r>
      <w:r>
        <w:t xml:space="preserve"> </w:t>
      </w:r>
      <w:r>
        <w:t xml:space="preserve">Veldhuis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juni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classifying-raster-data"/>
      <w:bookmarkEnd w:id="21"/>
      <w:r>
        <w:t xml:space="preserve">Classifying raster data</w:t>
      </w:r>
    </w:p>
    <w:p>
      <w:pPr>
        <w:pStyle w:val="FirstParagraph"/>
      </w:pPr>
      <w:r>
        <w:t xml:space="preserve">First import the necessary libraries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</w:p>
    <w:p>
      <w:pPr>
        <w:pStyle w:val="SourceCode"/>
      </w:pPr>
      <w:r>
        <w:rPr>
          <w:rStyle w:val="VerbatimChar"/>
        </w:rPr>
        <w:t xml:space="preserve">## rgdal: version: 1.1-10, (SVN revision 622)</w:t>
      </w:r>
      <w:r>
        <w:br w:type="textWrapping"/>
      </w:r>
      <w:r>
        <w:rPr>
          <w:rStyle w:val="VerbatimChar"/>
        </w:rPr>
        <w:t xml:space="preserve">##  Geospatial Data Abstraction Library extensions to R successfully loaded</w:t>
      </w:r>
      <w:r>
        <w:br w:type="textWrapping"/>
      </w:r>
      <w:r>
        <w:rPr>
          <w:rStyle w:val="VerbatimChar"/>
        </w:rPr>
        <w:t xml:space="preserve">##  Loaded GDAL runtime: GDAL 2.0.1, released 2015/09/15</w:t>
      </w:r>
      <w:r>
        <w:br w:type="textWrapping"/>
      </w:r>
      <w:r>
        <w:rPr>
          <w:rStyle w:val="VerbatimChar"/>
        </w:rPr>
        <w:t xml:space="preserve">##  Path to GDAL shared files: C:/Users/p250929/Documents/R/win-library/3.3/rgdal/gdal</w:t>
      </w:r>
      <w:r>
        <w:br w:type="textWrapping"/>
      </w:r>
      <w:r>
        <w:rPr>
          <w:rStyle w:val="VerbatimChar"/>
        </w:rPr>
        <w:t xml:space="preserve">##  Loaded PROJ.4 runtime: Rel. 4.9.2, 08 September 2015, [PJ_VERSION: 492]</w:t>
      </w:r>
      <w:r>
        <w:br w:type="textWrapping"/>
      </w:r>
      <w:r>
        <w:rPr>
          <w:rStyle w:val="VerbatimChar"/>
        </w:rPr>
        <w:t xml:space="preserve">##  Path to PROJ.4 shared files: C:/Users/p250929/Documents/R/win-library/3.3/rgdal/proj</w:t>
      </w:r>
      <w:r>
        <w:br w:type="textWrapping"/>
      </w:r>
      <w:r>
        <w:rPr>
          <w:rStyle w:val="VerbatimChar"/>
        </w:rPr>
        <w:t xml:space="preserve">##  Linking to sp version: 1.2-3</w:t>
      </w:r>
    </w:p>
    <w:p>
      <w:pPr>
        <w:pStyle w:val="Heading2"/>
      </w:pPr>
      <w:bookmarkStart w:id="22" w:name="import-canopy-height-model"/>
      <w:bookmarkEnd w:id="22"/>
      <w:r>
        <w:t xml:space="preserve">Import Canopy Height Model</w:t>
      </w:r>
    </w:p>
    <w:p>
      <w:pPr>
        <w:pStyle w:val="SourceCode"/>
      </w:pPr>
      <w:r>
        <w:rPr>
          <w:rStyle w:val="NormalTok"/>
        </w:rPr>
        <w:t xml:space="preserve">chm_teak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"../NEONdata/D17-California/TEAK/2013/lidar/TEAK_lidarCHM.tif"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(chm_teak)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ify_raster_files/figure-docx/import-canopy-he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deal-with-0-values"/>
      <w:bookmarkEnd w:id="24"/>
      <w:r>
        <w:t xml:space="preserve">Deal with 0 values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(chm_teak)</w:t>
      </w:r>
    </w:p>
    <w:p>
      <w:pPr>
        <w:pStyle w:val="SourceCode"/>
      </w:pPr>
      <w:r>
        <w:rPr>
          <w:rStyle w:val="VerbatimChar"/>
        </w:rPr>
        <w:t xml:space="preserve">## Warning in .hist1(x, maxpixels = maxpixels, main = main, plot = plot, ...):</w:t>
      </w:r>
      <w:r>
        <w:br w:type="textWrapping"/>
      </w:r>
      <w:r>
        <w:rPr>
          <w:rStyle w:val="VerbatimChar"/>
        </w:rPr>
        <w:t xml:space="preserve">## 32% of the raster cells were used. 100000 values used.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ify_raster_files/figure-docx/assign-values-n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chm_teak[chm_teak==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(chm_teak,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"Tree Height (m)"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ify_raster_files/figure-docx/assign-values-n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import-aspect-data"/>
      <w:bookmarkEnd w:id="27"/>
      <w:r>
        <w:t xml:space="preserve">Import aspect data</w:t>
      </w:r>
    </w:p>
    <w:p>
      <w:pPr>
        <w:pStyle w:val="SourceCode"/>
      </w:pPr>
      <w:r>
        <w:rPr>
          <w:rStyle w:val="NormalTok"/>
        </w:rPr>
        <w:t xml:space="preserve">aspect_teak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"../NEONdata/D17-California/TEAK/2013/lidar/TEAK_lidarAspect.tif"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(aspect_teak,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"Aspect data for Teakettle Field Site"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ify_raster_files/figure-docx/import-asp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create-classification-matrix"/>
      <w:bookmarkEnd w:id="29"/>
      <w:r>
        <w:t xml:space="preserve">Create classification Matrix</w:t>
      </w:r>
    </w:p>
    <w:p>
      <w:pPr>
        <w:pStyle w:val="SourceCode"/>
      </w:pPr>
      <w:r>
        <w:rPr>
          <w:rStyle w:val="NormalTok"/>
        </w:rPr>
        <w:t xml:space="preserve">class.m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315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rcl.m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(class.m,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reclassify-raster"/>
      <w:bookmarkEnd w:id="30"/>
      <w:r>
        <w:t xml:space="preserve">Reclassify raster</w:t>
      </w:r>
    </w:p>
    <w:p>
      <w:pPr>
        <w:pStyle w:val="SourceCode"/>
      </w:pPr>
      <w:r>
        <w:rPr>
          <w:rStyle w:val="NormalTok"/>
        </w:rPr>
        <w:t xml:space="preserve">asp.ns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reclassify</w:t>
      </w:r>
      <w:r>
        <w:rPr>
          <w:rStyle w:val="NormalTok"/>
        </w:rPr>
        <w:t xml:space="preserve">(aspect_teak,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rcl.m)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(asp.ns,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"North and South Facing Slopes"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ify_raster_files/figure-docx/reclassify-ras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export-geotiff"/>
      <w:bookmarkEnd w:id="32"/>
      <w:r>
        <w:t xml:space="preserve">Export Geotiff</w:t>
      </w:r>
    </w:p>
    <w:p>
      <w:pPr>
        <w:pStyle w:val="SourceCode"/>
      </w:pPr>
      <w:r>
        <w:rPr>
          <w:rStyle w:val="KeywordTok"/>
        </w:rPr>
        <w:t xml:space="preserve">writeRaster</w:t>
      </w:r>
      <w:r>
        <w:rPr>
          <w:rStyle w:val="NormalTok"/>
        </w:rPr>
        <w:t xml:space="preserve">(asp.ns,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"../outputs/TEAK/Aspect_Teak.tif"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"COMPRESS=LZW"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NAflag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</w:p>
    <w:p>
      <w:pPr>
        <w:pStyle w:val="Heading2"/>
      </w:pPr>
      <w:bookmarkStart w:id="33" w:name="mask-data"/>
      <w:bookmarkEnd w:id="33"/>
      <w:r>
        <w:t xml:space="preserve">Mask Data</w:t>
      </w:r>
    </w:p>
    <w:p>
      <w:pPr>
        <w:pStyle w:val="SourceCode"/>
      </w:pPr>
      <w:r>
        <w:rPr>
          <w:rStyle w:val="NormalTok"/>
        </w:rPr>
        <w:t xml:space="preserve">asp.ns</w:t>
      </w:r>
    </w:p>
    <w:p>
      <w:pPr>
        <w:pStyle w:val="SourceCode"/>
      </w:pPr>
      <w:r>
        <w:rPr>
          <w:rStyle w:val="VerbatimChar"/>
        </w:rPr>
        <w:t xml:space="preserve">## class       : RasterLayer </w:t>
      </w:r>
      <w:r>
        <w:br w:type="textWrapping"/>
      </w:r>
      <w:r>
        <w:rPr>
          <w:rStyle w:val="VerbatimChar"/>
        </w:rPr>
        <w:t xml:space="preserve">## dimensions  : 577, 543, 313311  (nrow, ncol, ncell)</w:t>
      </w:r>
      <w:r>
        <w:br w:type="textWrapping"/>
      </w:r>
      <w:r>
        <w:rPr>
          <w:rStyle w:val="VerbatimChar"/>
        </w:rPr>
        <w:t xml:space="preserve">## resolution  : 1, 1  (x, y)</w:t>
      </w:r>
      <w:r>
        <w:br w:type="textWrapping"/>
      </w:r>
      <w:r>
        <w:rPr>
          <w:rStyle w:val="VerbatimChar"/>
        </w:rPr>
        <w:t xml:space="preserve">## extent      : 325963, 326506, 4102905, 4103482  (xmin, xmax, ymin, ymax)</w:t>
      </w:r>
      <w:r>
        <w:br w:type="textWrapping"/>
      </w:r>
      <w:r>
        <w:rPr>
          <w:rStyle w:val="VerbatimChar"/>
        </w:rPr>
        <w:t xml:space="preserve">## coord. ref. : +proj=utm +zone=11 +datum=WGS84 +units=m +no_defs +ellps=WGS84 +towgs84=0,0,0 </w:t>
      </w:r>
      <w:r>
        <w:br w:type="textWrapping"/>
      </w:r>
      <w:r>
        <w:rPr>
          <w:rStyle w:val="VerbatimChar"/>
        </w:rPr>
        <w:t xml:space="preserve">## data source : in memory</w:t>
      </w:r>
      <w:r>
        <w:br w:type="textWrapping"/>
      </w:r>
      <w:r>
        <w:rPr>
          <w:rStyle w:val="VerbatimChar"/>
        </w:rPr>
        <w:t xml:space="preserve">## names       : layer </w:t>
      </w:r>
      <w:r>
        <w:br w:type="textWrapping"/>
      </w:r>
      <w:r>
        <w:rPr>
          <w:rStyle w:val="VerbatimChar"/>
        </w:rPr>
        <w:t xml:space="preserve">## values      : 0, 2  (min, max)</w:t>
      </w:r>
    </w:p>
    <w:p>
      <w:pPr>
        <w:pStyle w:val="SourceCode"/>
      </w:pPr>
      <w:r>
        <w:rPr>
          <w:rStyle w:val="NormalTok"/>
        </w:rPr>
        <w:t xml:space="preserve">ndvi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"../NEONdata/D17-California/TEAK/2013/spectrometer/veg_index/TEAK_NDVI.tif"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(ndvi)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ify_raster_files/figure-docx/raster-mas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mask data</w:t>
      </w:r>
      <w:r>
        <w:br w:type="textWrapping"/>
      </w:r>
      <w:r>
        <w:rPr>
          <w:rStyle w:val="NormalTok"/>
        </w:rPr>
        <w:t xml:space="preserve">nFacing.ndvi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(ndvi,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asp.ns)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(nFacing.ndvi)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ify_raster_files/figure-docx/raster-mas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25b8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classify-raster-data</dc:title>
  <dc:creator>Michiel P. Veldhuis</dc:creator>
</cp:coreProperties>
</file>