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6232" w14:textId="77777777" w:rsidR="00D87F5B" w:rsidRPr="00C32485" w:rsidRDefault="00D87F5B" w:rsidP="00C32485"/>
    <w:p w14:paraId="043E0C9B" w14:textId="77777777" w:rsidR="00D87F5B" w:rsidRPr="00C32485" w:rsidRDefault="00D87F5B" w:rsidP="00C32485"/>
    <w:p w14:paraId="5B765420" w14:textId="77777777" w:rsidR="00FC3515" w:rsidRPr="00C32485" w:rsidRDefault="00FC3515" w:rsidP="00C32485"/>
    <w:p w14:paraId="658623D8" w14:textId="77777777" w:rsidR="00FC3515" w:rsidRPr="00C32485" w:rsidRDefault="00FC3515" w:rsidP="00C32485"/>
    <w:p w14:paraId="6619F59A" w14:textId="77777777" w:rsidR="00FC3515" w:rsidRPr="00C32485" w:rsidRDefault="00FC3515" w:rsidP="00C32485"/>
    <w:p w14:paraId="0CEFF083" w14:textId="77777777" w:rsidR="00D87F5B" w:rsidRPr="00C32485" w:rsidRDefault="00D87F5B" w:rsidP="00C32485"/>
    <w:p w14:paraId="6BEA83B7" w14:textId="77777777" w:rsidR="00D87F5B" w:rsidRPr="00C32485" w:rsidRDefault="00D87F5B" w:rsidP="00C32485"/>
    <w:p w14:paraId="1ECBF12E" w14:textId="77777777" w:rsidR="00D87F5B" w:rsidRPr="00C32485" w:rsidRDefault="00D87F5B" w:rsidP="00C32485"/>
    <w:p w14:paraId="10F02231" w14:textId="77777777" w:rsidR="00D87F5B" w:rsidRPr="00C32485" w:rsidRDefault="00D87F5B" w:rsidP="00C32485"/>
    <w:p w14:paraId="0CF38158" w14:textId="77777777" w:rsidR="00026DB4" w:rsidRDefault="00026DB4" w:rsidP="003758B6">
      <w:pPr>
        <w:jc w:val="center"/>
      </w:pPr>
      <w:r w:rsidRPr="00026DB4">
        <w:t>Analysis of Wealth Distribution Among the 500 Richest Individuals</w:t>
      </w:r>
    </w:p>
    <w:p w14:paraId="5906DCE4" w14:textId="1183EBA3" w:rsidR="00434AE8" w:rsidRPr="001E17B3" w:rsidRDefault="00434AE8" w:rsidP="003758B6">
      <w:pPr>
        <w:jc w:val="center"/>
      </w:pPr>
      <w:r w:rsidRPr="001E17B3">
        <w:t>MSDS670 – Data Visualization</w:t>
      </w:r>
    </w:p>
    <w:p w14:paraId="61A5A3EF" w14:textId="2B3A5B8E" w:rsidR="00D87F5B" w:rsidRPr="001E17B3" w:rsidRDefault="001434A2" w:rsidP="00C32485">
      <w:pPr>
        <w:jc w:val="center"/>
        <w:rPr>
          <w:lang w:val="es-ES"/>
        </w:rPr>
      </w:pPr>
      <w:r w:rsidRPr="001E17B3">
        <w:rPr>
          <w:lang w:val="es-ES"/>
        </w:rPr>
        <w:t>Maryi Tatiana Palacios Giraldo</w:t>
      </w:r>
    </w:p>
    <w:p w14:paraId="5AAF84D8" w14:textId="77777777" w:rsidR="000E080A" w:rsidRDefault="0037738A" w:rsidP="000E080A">
      <w:pPr>
        <w:jc w:val="center"/>
      </w:pPr>
      <w:r w:rsidRPr="003758B6">
        <w:t>Regis University</w:t>
      </w:r>
    </w:p>
    <w:p w14:paraId="66AA056B" w14:textId="2C44990C" w:rsidR="00D87F5B" w:rsidRPr="00C32485" w:rsidRDefault="001E17B3" w:rsidP="000E080A">
      <w:pPr>
        <w:jc w:val="center"/>
      </w:pPr>
      <w:r>
        <w:t>March</w:t>
      </w:r>
      <w:r w:rsidR="000E080A" w:rsidRPr="000E080A">
        <w:t xml:space="preserve"> 2026</w:t>
      </w:r>
    </w:p>
    <w:p w14:paraId="239EBFB3" w14:textId="77777777" w:rsidR="00D87F5B" w:rsidRPr="00C32485" w:rsidRDefault="00D87F5B" w:rsidP="00C32485"/>
    <w:p w14:paraId="1C2D0A19" w14:textId="77777777" w:rsidR="00D87F5B" w:rsidRPr="00C32485" w:rsidRDefault="00D87F5B" w:rsidP="00C32485"/>
    <w:p w14:paraId="06E93348" w14:textId="77777777" w:rsidR="00D87F5B" w:rsidRPr="00C32485" w:rsidRDefault="00D87F5B" w:rsidP="00C32485"/>
    <w:p w14:paraId="3B610E99" w14:textId="77777777" w:rsidR="00D87F5B" w:rsidRPr="00C32485" w:rsidRDefault="00D87F5B" w:rsidP="00C32485"/>
    <w:p w14:paraId="1579DB53" w14:textId="77777777" w:rsidR="00D87F5B" w:rsidRPr="00C32485" w:rsidRDefault="00D87F5B" w:rsidP="00C32485"/>
    <w:p w14:paraId="7EDFCD86" w14:textId="77777777" w:rsidR="00D87F5B" w:rsidRPr="00C32485" w:rsidRDefault="00D87F5B" w:rsidP="00C32485"/>
    <w:p w14:paraId="2A36291C" w14:textId="2FB88C85" w:rsidR="00D87F5B" w:rsidRPr="00C32485" w:rsidRDefault="00FC3515" w:rsidP="00F83D3C">
      <w:pPr>
        <w:pStyle w:val="Header"/>
        <w:jc w:val="center"/>
      </w:pPr>
      <w:r w:rsidRPr="00C32485">
        <w:br w:type="page"/>
      </w:r>
    </w:p>
    <w:p w14:paraId="623F2619" w14:textId="31BCC558" w:rsidR="00A80E62" w:rsidRPr="002C0BB2" w:rsidRDefault="00D66E71" w:rsidP="002C0BB2">
      <w:pPr>
        <w:pStyle w:val="ListParagraph"/>
        <w:spacing w:after="160" w:line="276" w:lineRule="auto"/>
        <w:jc w:val="center"/>
        <w:rPr>
          <w:b/>
          <w:bCs/>
        </w:rPr>
      </w:pPr>
      <w:r>
        <w:rPr>
          <w:b/>
          <w:bCs/>
        </w:rPr>
        <w:lastRenderedPageBreak/>
        <w:t>Introduction</w:t>
      </w:r>
    </w:p>
    <w:p w14:paraId="70A160C6" w14:textId="77777777" w:rsidR="002C0BB2" w:rsidRPr="002C0BB2" w:rsidRDefault="002C0BB2" w:rsidP="002C0BB2">
      <w:pPr>
        <w:pStyle w:val="ListParagraph"/>
        <w:spacing w:after="160" w:line="276" w:lineRule="auto"/>
        <w:rPr>
          <w:b/>
          <w:bCs/>
        </w:rPr>
      </w:pPr>
    </w:p>
    <w:p w14:paraId="45B1E8FC" w14:textId="77777777" w:rsidR="00D66E71" w:rsidRDefault="00D66E71" w:rsidP="00D66E71">
      <w:pPr>
        <w:spacing w:after="160" w:line="276" w:lineRule="auto"/>
        <w:ind w:firstLine="720"/>
      </w:pPr>
      <w:r>
        <w:t>Wealth inequality and the concentration of financial resources among a small number of individuals have become increasingly important topics in economic and social discussions. Understanding how wealth is distributed among the richest individuals in the world can provide insights into economic structures, industry influence, and geographic patterns of wealth creation.</w:t>
      </w:r>
    </w:p>
    <w:p w14:paraId="5543E9CE" w14:textId="77777777" w:rsidR="00D66E71" w:rsidRDefault="00D66E71" w:rsidP="00D66E71">
      <w:pPr>
        <w:spacing w:after="160" w:line="276" w:lineRule="auto"/>
        <w:ind w:firstLine="720"/>
      </w:pPr>
    </w:p>
    <w:p w14:paraId="129B3F49" w14:textId="296D7102" w:rsidR="002C0BB2" w:rsidRDefault="00D66E71" w:rsidP="00D66E71">
      <w:pPr>
        <w:spacing w:after="160" w:line="276" w:lineRule="auto"/>
        <w:ind w:firstLine="720"/>
      </w:pPr>
      <w:r>
        <w:t>This project analyzes a dataset of the 500 richest individuals in the world. The goal is to explore the distribution of net worth, identify the industries that generate the most extreme wealth, and examine which countries have the highest concentration of billionaires. Through data visualization and analysis, this project highlights key patterns in global wealth distribution.</w:t>
      </w:r>
    </w:p>
    <w:p w14:paraId="28DADE4A" w14:textId="77777777" w:rsidR="00D66E71" w:rsidRDefault="00D66E71" w:rsidP="00D66E71">
      <w:pPr>
        <w:spacing w:after="160" w:line="276" w:lineRule="auto"/>
        <w:ind w:firstLine="720"/>
      </w:pPr>
    </w:p>
    <w:p w14:paraId="314325D9" w14:textId="77777777" w:rsidR="00046A94" w:rsidRDefault="00046A94" w:rsidP="00383F65">
      <w:pPr>
        <w:spacing w:after="160" w:line="276" w:lineRule="auto"/>
        <w:ind w:firstLine="720"/>
        <w:jc w:val="center"/>
        <w:rPr>
          <w:b/>
          <w:bCs/>
        </w:rPr>
      </w:pPr>
    </w:p>
    <w:p w14:paraId="11E987CC" w14:textId="77777777" w:rsidR="00046A94" w:rsidRDefault="00046A94" w:rsidP="00383F65">
      <w:pPr>
        <w:spacing w:after="160" w:line="276" w:lineRule="auto"/>
        <w:ind w:firstLine="720"/>
        <w:jc w:val="center"/>
        <w:rPr>
          <w:b/>
          <w:bCs/>
        </w:rPr>
      </w:pPr>
    </w:p>
    <w:p w14:paraId="193ECF3C" w14:textId="77777777" w:rsidR="00046A94" w:rsidRDefault="00046A94" w:rsidP="00383F65">
      <w:pPr>
        <w:spacing w:after="160" w:line="276" w:lineRule="auto"/>
        <w:ind w:firstLine="720"/>
        <w:jc w:val="center"/>
        <w:rPr>
          <w:b/>
          <w:bCs/>
        </w:rPr>
      </w:pPr>
    </w:p>
    <w:p w14:paraId="4DCC52CE" w14:textId="77777777" w:rsidR="00046A94" w:rsidRDefault="00046A94" w:rsidP="00383F65">
      <w:pPr>
        <w:spacing w:after="160" w:line="276" w:lineRule="auto"/>
        <w:ind w:firstLine="720"/>
        <w:jc w:val="center"/>
        <w:rPr>
          <w:b/>
          <w:bCs/>
        </w:rPr>
      </w:pPr>
    </w:p>
    <w:p w14:paraId="15E9DA85" w14:textId="77777777" w:rsidR="00046A94" w:rsidRDefault="00046A94" w:rsidP="00383F65">
      <w:pPr>
        <w:spacing w:after="160" w:line="276" w:lineRule="auto"/>
        <w:ind w:firstLine="720"/>
        <w:jc w:val="center"/>
        <w:rPr>
          <w:b/>
          <w:bCs/>
        </w:rPr>
      </w:pPr>
    </w:p>
    <w:p w14:paraId="4EDBA005" w14:textId="77777777" w:rsidR="00046A94" w:rsidRDefault="00046A94" w:rsidP="00383F65">
      <w:pPr>
        <w:spacing w:after="160" w:line="276" w:lineRule="auto"/>
        <w:ind w:firstLine="720"/>
        <w:jc w:val="center"/>
        <w:rPr>
          <w:b/>
          <w:bCs/>
        </w:rPr>
      </w:pPr>
    </w:p>
    <w:p w14:paraId="654B9D75" w14:textId="77777777" w:rsidR="00046A94" w:rsidRDefault="00046A94" w:rsidP="00383F65">
      <w:pPr>
        <w:spacing w:after="160" w:line="276" w:lineRule="auto"/>
        <w:ind w:firstLine="720"/>
        <w:jc w:val="center"/>
        <w:rPr>
          <w:b/>
          <w:bCs/>
        </w:rPr>
      </w:pPr>
    </w:p>
    <w:p w14:paraId="78E7FEC1" w14:textId="77777777" w:rsidR="00046A94" w:rsidRDefault="00046A94" w:rsidP="00383F65">
      <w:pPr>
        <w:spacing w:after="160" w:line="276" w:lineRule="auto"/>
        <w:ind w:firstLine="720"/>
        <w:jc w:val="center"/>
        <w:rPr>
          <w:b/>
          <w:bCs/>
        </w:rPr>
      </w:pPr>
    </w:p>
    <w:p w14:paraId="68222984" w14:textId="77777777" w:rsidR="00046A94" w:rsidRDefault="00046A94" w:rsidP="00383F65">
      <w:pPr>
        <w:spacing w:after="160" w:line="276" w:lineRule="auto"/>
        <w:ind w:firstLine="720"/>
        <w:jc w:val="center"/>
        <w:rPr>
          <w:b/>
          <w:bCs/>
        </w:rPr>
      </w:pPr>
    </w:p>
    <w:p w14:paraId="6469B8B8" w14:textId="77777777" w:rsidR="00046A94" w:rsidRDefault="00046A94" w:rsidP="00383F65">
      <w:pPr>
        <w:spacing w:after="160" w:line="276" w:lineRule="auto"/>
        <w:ind w:firstLine="720"/>
        <w:jc w:val="center"/>
        <w:rPr>
          <w:b/>
          <w:bCs/>
        </w:rPr>
      </w:pPr>
    </w:p>
    <w:p w14:paraId="29C55084" w14:textId="77777777" w:rsidR="00046A94" w:rsidRDefault="00046A94" w:rsidP="00383F65">
      <w:pPr>
        <w:spacing w:after="160" w:line="276" w:lineRule="auto"/>
        <w:ind w:firstLine="720"/>
        <w:jc w:val="center"/>
        <w:rPr>
          <w:b/>
          <w:bCs/>
        </w:rPr>
      </w:pPr>
    </w:p>
    <w:p w14:paraId="72AE8F88" w14:textId="77777777" w:rsidR="00046A94" w:rsidRDefault="00046A94" w:rsidP="00383F65">
      <w:pPr>
        <w:spacing w:after="160" w:line="276" w:lineRule="auto"/>
        <w:ind w:firstLine="720"/>
        <w:jc w:val="center"/>
        <w:rPr>
          <w:b/>
          <w:bCs/>
        </w:rPr>
      </w:pPr>
    </w:p>
    <w:p w14:paraId="05406286" w14:textId="77777777" w:rsidR="00046A94" w:rsidRDefault="00046A94" w:rsidP="00383F65">
      <w:pPr>
        <w:spacing w:after="160" w:line="276" w:lineRule="auto"/>
        <w:ind w:firstLine="720"/>
        <w:jc w:val="center"/>
        <w:rPr>
          <w:b/>
          <w:bCs/>
        </w:rPr>
      </w:pPr>
    </w:p>
    <w:p w14:paraId="1B897393" w14:textId="77777777" w:rsidR="00046A94" w:rsidRDefault="00046A94" w:rsidP="00383F65">
      <w:pPr>
        <w:spacing w:after="160" w:line="276" w:lineRule="auto"/>
        <w:ind w:firstLine="720"/>
        <w:jc w:val="center"/>
        <w:rPr>
          <w:b/>
          <w:bCs/>
        </w:rPr>
      </w:pPr>
    </w:p>
    <w:p w14:paraId="055139DF" w14:textId="77777777" w:rsidR="00046A94" w:rsidRDefault="00046A94" w:rsidP="00383F65">
      <w:pPr>
        <w:spacing w:after="160" w:line="276" w:lineRule="auto"/>
        <w:ind w:firstLine="720"/>
        <w:jc w:val="center"/>
        <w:rPr>
          <w:b/>
          <w:bCs/>
        </w:rPr>
      </w:pPr>
    </w:p>
    <w:p w14:paraId="7BB407A7" w14:textId="77777777" w:rsidR="00046A94" w:rsidRDefault="00046A94" w:rsidP="00383F65">
      <w:pPr>
        <w:spacing w:after="160" w:line="276" w:lineRule="auto"/>
        <w:ind w:firstLine="720"/>
        <w:jc w:val="center"/>
        <w:rPr>
          <w:b/>
          <w:bCs/>
        </w:rPr>
      </w:pPr>
    </w:p>
    <w:p w14:paraId="49256C50" w14:textId="44969581" w:rsidR="00D66E71" w:rsidRDefault="00D66E71" w:rsidP="00383F65">
      <w:pPr>
        <w:spacing w:after="160" w:line="276" w:lineRule="auto"/>
        <w:ind w:firstLine="720"/>
        <w:jc w:val="center"/>
        <w:rPr>
          <w:b/>
          <w:bCs/>
        </w:rPr>
      </w:pPr>
      <w:r w:rsidRPr="00383F65">
        <w:rPr>
          <w:b/>
          <w:bCs/>
        </w:rPr>
        <w:lastRenderedPageBreak/>
        <w:t>Problem/</w:t>
      </w:r>
      <w:r w:rsidR="00383F65" w:rsidRPr="00383F65">
        <w:rPr>
          <w:b/>
          <w:bCs/>
        </w:rPr>
        <w:t>situation</w:t>
      </w:r>
    </w:p>
    <w:p w14:paraId="5D2450A2" w14:textId="77777777" w:rsidR="00083D8A" w:rsidRPr="00083D8A" w:rsidRDefault="00083D8A" w:rsidP="00046A94">
      <w:pPr>
        <w:spacing w:after="160" w:line="276" w:lineRule="auto"/>
        <w:ind w:firstLine="720"/>
      </w:pPr>
      <w:r w:rsidRPr="00083D8A">
        <w:t>The distribution of extreme wealth has become an important topic in discussions about the global economy and economic inequality. Understanding how wealth is concentrated among the richest individuals can provide insights into which industries and countries generate the largest fortunes. However, it is often difficult to clearly see these patterns without analyzing and visualizing the data.</w:t>
      </w:r>
    </w:p>
    <w:p w14:paraId="55365002" w14:textId="77777777" w:rsidR="00083D8A" w:rsidRPr="00083D8A" w:rsidRDefault="00083D8A" w:rsidP="00046A94">
      <w:pPr>
        <w:spacing w:after="160" w:line="276" w:lineRule="auto"/>
        <w:ind w:firstLine="720"/>
      </w:pPr>
      <w:r w:rsidRPr="00083D8A">
        <w:t>This project examines a dataset of the 500 richest individuals in the world in order to better understand how wealth is distributed and what economic factors are associated with extreme levels of wealth.</w:t>
      </w:r>
    </w:p>
    <w:p w14:paraId="0AB42937" w14:textId="77777777" w:rsidR="00083D8A" w:rsidRPr="00383F65" w:rsidRDefault="00083D8A" w:rsidP="00383F65">
      <w:pPr>
        <w:spacing w:after="160" w:line="276" w:lineRule="auto"/>
        <w:ind w:firstLine="720"/>
        <w:jc w:val="center"/>
        <w:rPr>
          <w:b/>
          <w:bCs/>
        </w:rPr>
      </w:pPr>
    </w:p>
    <w:p w14:paraId="08D0DF34" w14:textId="30D265E1" w:rsidR="00A80E62" w:rsidRPr="002C0BB2" w:rsidRDefault="00A80E62" w:rsidP="002C0BB2">
      <w:pPr>
        <w:spacing w:after="160" w:line="276" w:lineRule="auto"/>
        <w:ind w:firstLine="720"/>
        <w:jc w:val="center"/>
      </w:pPr>
      <w:r w:rsidRPr="002C0BB2">
        <w:rPr>
          <w:b/>
          <w:bCs/>
        </w:rPr>
        <w:t>Research Question</w:t>
      </w:r>
    </w:p>
    <w:p w14:paraId="7F01C822" w14:textId="182F8A87" w:rsidR="002C0BB2" w:rsidRDefault="007672EA" w:rsidP="007672EA">
      <w:pPr>
        <w:spacing w:after="160" w:line="276" w:lineRule="auto"/>
        <w:ind w:firstLine="720"/>
      </w:pPr>
      <w:r w:rsidRPr="007672EA">
        <w:t>What patterns can be identified in the distribution of wealth among the 500 richest individuals, and how are these patterns related to industry and geographic location?</w:t>
      </w:r>
    </w:p>
    <w:p w14:paraId="3D82C8AB" w14:textId="77777777" w:rsidR="001A1518" w:rsidRDefault="001A1518" w:rsidP="002C0BB2">
      <w:pPr>
        <w:spacing w:after="160" w:line="276" w:lineRule="auto"/>
      </w:pPr>
    </w:p>
    <w:p w14:paraId="3C0633BE" w14:textId="77777777" w:rsidR="001A1518" w:rsidRDefault="001A1518" w:rsidP="002C0BB2">
      <w:pPr>
        <w:spacing w:after="160" w:line="276" w:lineRule="auto"/>
      </w:pPr>
    </w:p>
    <w:p w14:paraId="5CB0E727" w14:textId="77777777" w:rsidR="001A1518" w:rsidRDefault="001A1518" w:rsidP="002C0BB2">
      <w:pPr>
        <w:spacing w:after="160" w:line="276" w:lineRule="auto"/>
      </w:pPr>
    </w:p>
    <w:p w14:paraId="7662D177" w14:textId="77777777" w:rsidR="001A1518" w:rsidRDefault="001A1518" w:rsidP="002C0BB2">
      <w:pPr>
        <w:spacing w:after="160" w:line="276" w:lineRule="auto"/>
      </w:pPr>
    </w:p>
    <w:p w14:paraId="6F25BCF8" w14:textId="77777777" w:rsidR="00046A94" w:rsidRDefault="00046A94" w:rsidP="002C0BB2">
      <w:pPr>
        <w:spacing w:after="160" w:line="276" w:lineRule="auto"/>
      </w:pPr>
    </w:p>
    <w:p w14:paraId="511CE8D3" w14:textId="77777777" w:rsidR="00046A94" w:rsidRDefault="00046A94" w:rsidP="002C0BB2">
      <w:pPr>
        <w:spacing w:after="160" w:line="276" w:lineRule="auto"/>
      </w:pPr>
    </w:p>
    <w:p w14:paraId="33145351" w14:textId="77777777" w:rsidR="00046A94" w:rsidRDefault="00046A94" w:rsidP="002C0BB2">
      <w:pPr>
        <w:spacing w:after="160" w:line="276" w:lineRule="auto"/>
      </w:pPr>
    </w:p>
    <w:p w14:paraId="3145BE44" w14:textId="77777777" w:rsidR="00046A94" w:rsidRDefault="00046A94" w:rsidP="002C0BB2">
      <w:pPr>
        <w:spacing w:after="160" w:line="276" w:lineRule="auto"/>
      </w:pPr>
    </w:p>
    <w:p w14:paraId="4A60F48F" w14:textId="77777777" w:rsidR="00046A94" w:rsidRDefault="00046A94" w:rsidP="002C0BB2">
      <w:pPr>
        <w:spacing w:after="160" w:line="276" w:lineRule="auto"/>
      </w:pPr>
    </w:p>
    <w:p w14:paraId="14C286AB" w14:textId="77777777" w:rsidR="00046A94" w:rsidRDefault="00046A94" w:rsidP="002C0BB2">
      <w:pPr>
        <w:spacing w:after="160" w:line="276" w:lineRule="auto"/>
      </w:pPr>
    </w:p>
    <w:p w14:paraId="0D38EEAE" w14:textId="77777777" w:rsidR="00046A94" w:rsidRDefault="00046A94" w:rsidP="002C0BB2">
      <w:pPr>
        <w:spacing w:after="160" w:line="276" w:lineRule="auto"/>
      </w:pPr>
    </w:p>
    <w:p w14:paraId="335DB0E1" w14:textId="77777777" w:rsidR="00046A94" w:rsidRDefault="00046A94" w:rsidP="002C0BB2">
      <w:pPr>
        <w:spacing w:after="160" w:line="276" w:lineRule="auto"/>
      </w:pPr>
    </w:p>
    <w:p w14:paraId="340A3CD4" w14:textId="77777777" w:rsidR="00046A94" w:rsidRDefault="00046A94" w:rsidP="002C0BB2">
      <w:pPr>
        <w:spacing w:after="160" w:line="276" w:lineRule="auto"/>
      </w:pPr>
    </w:p>
    <w:p w14:paraId="7AECD24C" w14:textId="77777777" w:rsidR="00046A94" w:rsidRDefault="00046A94" w:rsidP="002C0BB2">
      <w:pPr>
        <w:spacing w:after="160" w:line="276" w:lineRule="auto"/>
      </w:pPr>
    </w:p>
    <w:p w14:paraId="60EE8157" w14:textId="77777777" w:rsidR="001A1518" w:rsidRDefault="001A1518" w:rsidP="002C0BB2">
      <w:pPr>
        <w:spacing w:after="160" w:line="276" w:lineRule="auto"/>
      </w:pPr>
    </w:p>
    <w:p w14:paraId="3ED697A0" w14:textId="77777777" w:rsidR="001A1518" w:rsidRDefault="001A1518" w:rsidP="002C0BB2">
      <w:pPr>
        <w:spacing w:after="160" w:line="276" w:lineRule="auto"/>
      </w:pPr>
    </w:p>
    <w:p w14:paraId="7FB74FBD" w14:textId="21BA314B" w:rsidR="00A80E62" w:rsidRPr="00343A2C" w:rsidRDefault="00A80E62" w:rsidP="002C0BB2">
      <w:pPr>
        <w:spacing w:after="160" w:line="276" w:lineRule="auto"/>
        <w:jc w:val="center"/>
        <w:rPr>
          <w:b/>
          <w:bCs/>
        </w:rPr>
      </w:pPr>
      <w:r w:rsidRPr="00343A2C">
        <w:rPr>
          <w:b/>
          <w:bCs/>
        </w:rPr>
        <w:lastRenderedPageBreak/>
        <w:t>Data</w:t>
      </w:r>
    </w:p>
    <w:p w14:paraId="72003372" w14:textId="77777777" w:rsidR="00E105F1" w:rsidRDefault="00E105F1" w:rsidP="00E105F1">
      <w:pPr>
        <w:spacing w:after="160" w:line="276" w:lineRule="auto"/>
      </w:pPr>
      <w:r>
        <w:t>Data Description</w:t>
      </w:r>
    </w:p>
    <w:p w14:paraId="0CC29487" w14:textId="745BE7B0" w:rsidR="00E105F1" w:rsidRDefault="00E105F1" w:rsidP="00E105F1">
      <w:pPr>
        <w:spacing w:after="160" w:line="276" w:lineRule="auto"/>
        <w:ind w:firstLine="720"/>
      </w:pPr>
      <w:r>
        <w:t xml:space="preserve">The </w:t>
      </w:r>
      <w:r>
        <w:t>data set</w:t>
      </w:r>
      <w:r>
        <w:t xml:space="preserve"> used in this analysis contains information about the 500 richest individuals worldwide. Key variables include:</w:t>
      </w:r>
    </w:p>
    <w:p w14:paraId="1FC8B91D" w14:textId="7C30F576" w:rsidR="00E105F1" w:rsidRDefault="00E105F1" w:rsidP="00E105F1">
      <w:pPr>
        <w:pStyle w:val="ListParagraph"/>
        <w:numPr>
          <w:ilvl w:val="0"/>
          <w:numId w:val="14"/>
        </w:numPr>
        <w:spacing w:after="160" w:line="276" w:lineRule="auto"/>
      </w:pPr>
      <w:r>
        <w:t xml:space="preserve">Net Worth – The total estimated wealth of </w:t>
      </w:r>
      <w:r w:rsidR="00046A94">
        <w:t>everyone</w:t>
      </w:r>
      <w:r>
        <w:t>, measured in billions of U.S. dollars.</w:t>
      </w:r>
    </w:p>
    <w:p w14:paraId="72725E9B" w14:textId="77777777" w:rsidR="00E105F1" w:rsidRDefault="00E105F1" w:rsidP="00E105F1">
      <w:pPr>
        <w:pStyle w:val="ListParagraph"/>
        <w:numPr>
          <w:ilvl w:val="0"/>
          <w:numId w:val="14"/>
        </w:numPr>
        <w:spacing w:after="160" w:line="276" w:lineRule="auto"/>
      </w:pPr>
      <w:r>
        <w:t>Country – The country associated with the individual.</w:t>
      </w:r>
    </w:p>
    <w:p w14:paraId="28A44EAE" w14:textId="77777777" w:rsidR="00E105F1" w:rsidRDefault="00E105F1" w:rsidP="00E105F1">
      <w:pPr>
        <w:pStyle w:val="ListParagraph"/>
        <w:numPr>
          <w:ilvl w:val="0"/>
          <w:numId w:val="14"/>
        </w:numPr>
        <w:spacing w:after="160" w:line="276" w:lineRule="auto"/>
      </w:pPr>
      <w:r>
        <w:t>Industry – The primary industry from which the individual’s wealth is derived.</w:t>
      </w:r>
    </w:p>
    <w:p w14:paraId="426B321E" w14:textId="77777777" w:rsidR="00E105F1" w:rsidRDefault="00E105F1" w:rsidP="00E105F1">
      <w:pPr>
        <w:pStyle w:val="ListParagraph"/>
        <w:numPr>
          <w:ilvl w:val="0"/>
          <w:numId w:val="14"/>
        </w:numPr>
        <w:spacing w:after="160" w:line="276" w:lineRule="auto"/>
      </w:pPr>
      <w:r>
        <w:t>Year-to-Date Change and Daily Change – Measures of short-term changes in net worth.</w:t>
      </w:r>
    </w:p>
    <w:p w14:paraId="256E78A0" w14:textId="77777777" w:rsidR="00E105F1" w:rsidRDefault="00E105F1" w:rsidP="00E105F1">
      <w:pPr>
        <w:spacing w:after="160" w:line="276" w:lineRule="auto"/>
      </w:pPr>
      <w:r>
        <w:t>These variables allow us to analyze not only the distribution of wealth but also the industries and geographic regions that contribute most to the accumulation of extreme wealth.</w:t>
      </w:r>
    </w:p>
    <w:p w14:paraId="03559983" w14:textId="77777777" w:rsidR="001A1518" w:rsidRDefault="001A1518" w:rsidP="001A1518">
      <w:pPr>
        <w:spacing w:after="160" w:line="276" w:lineRule="auto"/>
      </w:pPr>
    </w:p>
    <w:p w14:paraId="4CD23FAC" w14:textId="11387C6A" w:rsidR="001359CB" w:rsidRPr="003D5AC2" w:rsidRDefault="00A80E62" w:rsidP="003D5AC2">
      <w:pPr>
        <w:spacing w:after="160" w:line="276" w:lineRule="auto"/>
        <w:jc w:val="center"/>
        <w:rPr>
          <w:b/>
          <w:bCs/>
        </w:rPr>
      </w:pPr>
      <w:r w:rsidRPr="00343A2C">
        <w:rPr>
          <w:b/>
          <w:bCs/>
        </w:rPr>
        <w:t>Methodology</w:t>
      </w:r>
    </w:p>
    <w:p w14:paraId="71EE2C6F" w14:textId="77777777" w:rsidR="003D5AC2" w:rsidRPr="003D5AC2" w:rsidRDefault="003D5AC2" w:rsidP="00046A94">
      <w:pPr>
        <w:spacing w:after="160" w:line="276" w:lineRule="auto"/>
        <w:ind w:firstLine="720"/>
      </w:pPr>
      <w:r w:rsidRPr="003D5AC2">
        <w:t>This project uses exploratory data analysis to examine patterns in the dataset of the 500 richest individuals. The dataset includes variables such as net worth, country, industry, and changes in wealth.</w:t>
      </w:r>
    </w:p>
    <w:p w14:paraId="592B807B" w14:textId="77777777" w:rsidR="003D5AC2" w:rsidRPr="003D5AC2" w:rsidRDefault="003D5AC2" w:rsidP="00046A94">
      <w:pPr>
        <w:spacing w:after="160" w:line="276" w:lineRule="auto"/>
        <w:ind w:firstLine="720"/>
      </w:pPr>
      <w:r w:rsidRPr="003D5AC2">
        <w:t>Several data visualizations were created to better understand the data. A histogram was used to analyze the distribution of net worth, a bar chart was used to identify the most common industries among the richest individuals, and another bar chart was used to compare the countries with the highest number of billionaires. These visualizations allow for clearer interpretation of patterns in wealth concentration, industry influence, and geographic distribution.</w:t>
      </w:r>
    </w:p>
    <w:p w14:paraId="5E6B6143" w14:textId="77777777" w:rsidR="001A1518" w:rsidRDefault="001A1518" w:rsidP="002C0BB2">
      <w:pPr>
        <w:spacing w:after="160" w:line="276" w:lineRule="auto"/>
      </w:pPr>
    </w:p>
    <w:p w14:paraId="23700D9F" w14:textId="77777777" w:rsidR="001A1518" w:rsidRDefault="001A1518" w:rsidP="002C0BB2">
      <w:pPr>
        <w:spacing w:after="160" w:line="276" w:lineRule="auto"/>
      </w:pPr>
    </w:p>
    <w:p w14:paraId="268A4CB5" w14:textId="77777777" w:rsidR="001A1518" w:rsidRDefault="001A1518" w:rsidP="002C0BB2">
      <w:pPr>
        <w:spacing w:after="160" w:line="276" w:lineRule="auto"/>
      </w:pPr>
    </w:p>
    <w:p w14:paraId="7753C545" w14:textId="77777777" w:rsidR="001A1518" w:rsidRDefault="001A1518" w:rsidP="002C0BB2">
      <w:pPr>
        <w:spacing w:after="160" w:line="276" w:lineRule="auto"/>
      </w:pPr>
    </w:p>
    <w:p w14:paraId="6A7C55CC" w14:textId="77777777" w:rsidR="001A1518" w:rsidRDefault="001A1518" w:rsidP="002C0BB2">
      <w:pPr>
        <w:spacing w:after="160" w:line="276" w:lineRule="auto"/>
      </w:pPr>
    </w:p>
    <w:p w14:paraId="425A7CD9" w14:textId="77777777" w:rsidR="001A1518" w:rsidRDefault="001A1518" w:rsidP="002C0BB2">
      <w:pPr>
        <w:spacing w:after="160" w:line="276" w:lineRule="auto"/>
      </w:pPr>
    </w:p>
    <w:p w14:paraId="2094C103" w14:textId="77777777" w:rsidR="001A1518" w:rsidRDefault="001A1518" w:rsidP="002C0BB2">
      <w:pPr>
        <w:spacing w:after="160" w:line="276" w:lineRule="auto"/>
      </w:pPr>
    </w:p>
    <w:p w14:paraId="76364486" w14:textId="77777777" w:rsidR="00046A94" w:rsidRDefault="00046A94" w:rsidP="00046A94">
      <w:pPr>
        <w:spacing w:after="160" w:line="276" w:lineRule="auto"/>
      </w:pPr>
    </w:p>
    <w:p w14:paraId="1BCA9911" w14:textId="696581ED" w:rsidR="005863A2" w:rsidRDefault="00A80E62" w:rsidP="00046A94">
      <w:pPr>
        <w:spacing w:after="160" w:line="276" w:lineRule="auto"/>
        <w:jc w:val="center"/>
        <w:rPr>
          <w:b/>
          <w:bCs/>
        </w:rPr>
      </w:pPr>
      <w:r w:rsidRPr="00D1796D">
        <w:rPr>
          <w:b/>
          <w:bCs/>
        </w:rPr>
        <w:lastRenderedPageBreak/>
        <w:t>Results</w:t>
      </w:r>
    </w:p>
    <w:p w14:paraId="54948DF7" w14:textId="49E0A45B" w:rsidR="00EA1864" w:rsidRDefault="00A80E62" w:rsidP="002C0BB2">
      <w:pPr>
        <w:spacing w:after="160" w:line="276" w:lineRule="auto"/>
        <w:rPr>
          <w:b/>
          <w:bCs/>
        </w:rPr>
      </w:pPr>
      <w:r w:rsidRPr="00D1796D">
        <w:rPr>
          <w:b/>
          <w:bCs/>
        </w:rPr>
        <w:t xml:space="preserve">Visualization 1 – </w:t>
      </w:r>
      <w:r w:rsidR="00715C63" w:rsidRPr="00715C63">
        <w:rPr>
          <w:b/>
          <w:bCs/>
        </w:rPr>
        <w:t>Distribution of Net Worth</w:t>
      </w:r>
    </w:p>
    <w:p w14:paraId="5E44D65C" w14:textId="0151D95D" w:rsidR="00917F13" w:rsidRDefault="00C10F0F" w:rsidP="002C0BB2">
      <w:pPr>
        <w:spacing w:after="160" w:line="276" w:lineRule="auto"/>
        <w:rPr>
          <w:b/>
          <w:bCs/>
        </w:rPr>
      </w:pPr>
      <w:r w:rsidRPr="00C10F0F">
        <w:rPr>
          <w:b/>
          <w:bCs/>
          <w:noProof/>
        </w:rPr>
        <w:drawing>
          <wp:inline distT="0" distB="0" distL="0" distR="0" wp14:anchorId="610F9D58" wp14:editId="2F1427B7">
            <wp:extent cx="4960443" cy="3360699"/>
            <wp:effectExtent l="0" t="0" r="0" b="0"/>
            <wp:docPr id="407577371" name="Picture 5">
              <a:extLst xmlns:a="http://schemas.openxmlformats.org/drawingml/2006/main">
                <a:ext uri="{FF2B5EF4-FFF2-40B4-BE49-F238E27FC236}">
                  <a16:creationId xmlns:a16="http://schemas.microsoft.com/office/drawing/2014/main" id="{DF0A2F16-DA9E-ABF1-074C-A06D03CEDF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F0A2F16-DA9E-ABF1-074C-A06D03CEDFB8}"/>
                        </a:ext>
                      </a:extLst>
                    </pic:cNvPr>
                    <pic:cNvPicPr>
                      <a:picLocks noChangeAspect="1"/>
                    </pic:cNvPicPr>
                  </pic:nvPicPr>
                  <pic:blipFill>
                    <a:blip r:embed="rId8"/>
                    <a:stretch>
                      <a:fillRect/>
                    </a:stretch>
                  </pic:blipFill>
                  <pic:spPr>
                    <a:xfrm>
                      <a:off x="0" y="0"/>
                      <a:ext cx="4960443" cy="3360699"/>
                    </a:xfrm>
                    <a:prstGeom prst="rect">
                      <a:avLst/>
                    </a:prstGeom>
                  </pic:spPr>
                </pic:pic>
              </a:graphicData>
            </a:graphic>
          </wp:inline>
        </w:drawing>
      </w:r>
    </w:p>
    <w:p w14:paraId="2B651247" w14:textId="77777777" w:rsidR="0093365F" w:rsidRPr="0093365F" w:rsidRDefault="0093365F" w:rsidP="0093365F">
      <w:pPr>
        <w:spacing w:after="160" w:line="276" w:lineRule="auto"/>
        <w:ind w:firstLine="720"/>
      </w:pPr>
      <w:r w:rsidRPr="0093365F">
        <w:t>The first visualization examines the distribution of net worth among the 500 richest individuals.</w:t>
      </w:r>
    </w:p>
    <w:p w14:paraId="5F7AF01A" w14:textId="77777777" w:rsidR="0093365F" w:rsidRPr="0093365F" w:rsidRDefault="0093365F" w:rsidP="0093365F">
      <w:pPr>
        <w:spacing w:after="160" w:line="276" w:lineRule="auto"/>
        <w:ind w:firstLine="720"/>
      </w:pPr>
      <w:r w:rsidRPr="0093365F">
        <w:t>The results show a highly right-skewed distribution, where most individuals have relatively lower net worth compared to a very small group at the top. A large proportion of individuals have a net worth below $25 billion, while only a few exceed $100 billion. This pattern indicates that even among the wealthiest individuals, extreme wealth is concentrated in a very small number of people.</w:t>
      </w:r>
    </w:p>
    <w:p w14:paraId="0A5A0C23" w14:textId="77777777" w:rsidR="0093365F" w:rsidRDefault="0093365F" w:rsidP="0093365F">
      <w:pPr>
        <w:spacing w:after="160" w:line="276" w:lineRule="auto"/>
        <w:ind w:firstLine="720"/>
      </w:pPr>
      <w:r w:rsidRPr="0093365F">
        <w:t>This distribution reflects the nature of wealth accumulation, where economic advantages, ownership of scalable businesses, and investment growth allow a small group to reach significantly higher wealth levels than the rest of the population.</w:t>
      </w:r>
    </w:p>
    <w:p w14:paraId="11103801" w14:textId="77777777" w:rsidR="0093365F" w:rsidRDefault="0093365F" w:rsidP="0093365F">
      <w:pPr>
        <w:spacing w:after="160" w:line="276" w:lineRule="auto"/>
        <w:ind w:firstLine="720"/>
      </w:pPr>
    </w:p>
    <w:p w14:paraId="7EE82DDA" w14:textId="77777777" w:rsidR="0093365F" w:rsidRDefault="0093365F" w:rsidP="0093365F">
      <w:pPr>
        <w:spacing w:after="160" w:line="276" w:lineRule="auto"/>
        <w:ind w:firstLine="720"/>
      </w:pPr>
    </w:p>
    <w:p w14:paraId="6029CAF0" w14:textId="77777777" w:rsidR="0093365F" w:rsidRDefault="0093365F" w:rsidP="0093365F">
      <w:pPr>
        <w:spacing w:after="160" w:line="276" w:lineRule="auto"/>
        <w:ind w:firstLine="720"/>
      </w:pPr>
    </w:p>
    <w:p w14:paraId="4F8FD95F" w14:textId="77777777" w:rsidR="0093365F" w:rsidRDefault="0093365F" w:rsidP="0093365F">
      <w:pPr>
        <w:spacing w:after="160" w:line="276" w:lineRule="auto"/>
        <w:ind w:firstLine="720"/>
      </w:pPr>
    </w:p>
    <w:p w14:paraId="0EA5E77A" w14:textId="77777777" w:rsidR="0093365F" w:rsidRPr="0093365F" w:rsidRDefault="0093365F" w:rsidP="0093365F">
      <w:pPr>
        <w:spacing w:after="160" w:line="276" w:lineRule="auto"/>
        <w:ind w:firstLine="720"/>
      </w:pPr>
    </w:p>
    <w:p w14:paraId="677FAD93" w14:textId="77777777" w:rsidR="00917F13" w:rsidRPr="00917F13" w:rsidRDefault="00917F13" w:rsidP="00C10F0F">
      <w:pPr>
        <w:spacing w:after="160" w:line="276" w:lineRule="auto"/>
      </w:pPr>
    </w:p>
    <w:p w14:paraId="390F8E3B" w14:textId="269782D5" w:rsidR="00A80E62" w:rsidRDefault="00A80E62" w:rsidP="002C0BB2">
      <w:pPr>
        <w:spacing w:after="160" w:line="276" w:lineRule="auto"/>
        <w:rPr>
          <w:b/>
          <w:bCs/>
        </w:rPr>
      </w:pPr>
      <w:r w:rsidRPr="00D1796D">
        <w:rPr>
          <w:b/>
          <w:bCs/>
        </w:rPr>
        <w:lastRenderedPageBreak/>
        <w:t xml:space="preserve">Visualization 2 – </w:t>
      </w:r>
      <w:r w:rsidR="00E8772B" w:rsidRPr="00E8772B">
        <w:rPr>
          <w:b/>
          <w:bCs/>
        </w:rPr>
        <w:t>Industries of the Wealthiest Individuals</w:t>
      </w:r>
    </w:p>
    <w:p w14:paraId="6DE17240" w14:textId="77777777" w:rsidR="001A1518" w:rsidRDefault="001A1518" w:rsidP="002C0BB2">
      <w:pPr>
        <w:spacing w:after="160" w:line="276" w:lineRule="auto"/>
        <w:rPr>
          <w:b/>
          <w:bCs/>
        </w:rPr>
      </w:pPr>
    </w:p>
    <w:p w14:paraId="49B37464" w14:textId="30191272" w:rsidR="004448FF" w:rsidRPr="00D1796D" w:rsidRDefault="00E8772B" w:rsidP="002C0BB2">
      <w:pPr>
        <w:spacing w:after="160" w:line="276" w:lineRule="auto"/>
        <w:rPr>
          <w:b/>
          <w:bCs/>
        </w:rPr>
      </w:pPr>
      <w:r w:rsidRPr="00E8772B">
        <w:rPr>
          <w:b/>
          <w:bCs/>
          <w:noProof/>
        </w:rPr>
        <w:drawing>
          <wp:inline distT="0" distB="0" distL="0" distR="0" wp14:anchorId="24092F62" wp14:editId="0F6B84EB">
            <wp:extent cx="4960443" cy="2963864"/>
            <wp:effectExtent l="0" t="0" r="0" b="8255"/>
            <wp:docPr id="5" name="Picture 4">
              <a:extLst xmlns:a="http://schemas.openxmlformats.org/drawingml/2006/main">
                <a:ext uri="{FF2B5EF4-FFF2-40B4-BE49-F238E27FC236}">
                  <a16:creationId xmlns:a16="http://schemas.microsoft.com/office/drawing/2014/main" id="{FBA8559B-A6C5-D5FE-1373-F56824363B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BA8559B-A6C5-D5FE-1373-F56824363B0F}"/>
                        </a:ext>
                      </a:extLst>
                    </pic:cNvPr>
                    <pic:cNvPicPr>
                      <a:picLocks noChangeAspect="1"/>
                    </pic:cNvPicPr>
                  </pic:nvPicPr>
                  <pic:blipFill>
                    <a:blip r:embed="rId9"/>
                    <a:stretch>
                      <a:fillRect/>
                    </a:stretch>
                  </pic:blipFill>
                  <pic:spPr>
                    <a:xfrm>
                      <a:off x="0" y="0"/>
                      <a:ext cx="4960443" cy="2963864"/>
                    </a:xfrm>
                    <a:prstGeom prst="rect">
                      <a:avLst/>
                    </a:prstGeom>
                  </pic:spPr>
                </pic:pic>
              </a:graphicData>
            </a:graphic>
          </wp:inline>
        </w:drawing>
      </w:r>
    </w:p>
    <w:p w14:paraId="0AA13271" w14:textId="77777777" w:rsidR="00D27F47" w:rsidRPr="00D27F47" w:rsidRDefault="00D27F47" w:rsidP="00D27F47">
      <w:pPr>
        <w:spacing w:after="160" w:line="276" w:lineRule="auto"/>
        <w:ind w:firstLine="720"/>
      </w:pPr>
      <w:r w:rsidRPr="00D27F47">
        <w:t>The second visualization focuses on the industries that appear most frequently among the richest individuals.</w:t>
      </w:r>
    </w:p>
    <w:p w14:paraId="6518E181" w14:textId="77777777" w:rsidR="00D27F47" w:rsidRPr="00D27F47" w:rsidRDefault="00D27F47" w:rsidP="00D27F47">
      <w:pPr>
        <w:spacing w:after="160" w:line="276" w:lineRule="auto"/>
        <w:ind w:firstLine="720"/>
      </w:pPr>
      <w:r w:rsidRPr="00D27F47">
        <w:t>The analysis shows that the technology sector dominates, containing the largest number of individuals in the dataset. This highlights the significant role that digital innovation, software platforms, and global technology companies play in generating extreme wealth. Technology companies often benefit from scalability and global markets, which can lead to rapid increases in company value.</w:t>
      </w:r>
    </w:p>
    <w:p w14:paraId="06900482" w14:textId="77777777" w:rsidR="00D27F47" w:rsidRPr="00D27F47" w:rsidRDefault="00D27F47" w:rsidP="00D27F47">
      <w:pPr>
        <w:spacing w:after="160" w:line="276" w:lineRule="auto"/>
        <w:ind w:firstLine="720"/>
      </w:pPr>
      <w:r w:rsidRPr="00D27F47">
        <w:t>Other important industries include industrial, consumer, diversified, and finance sectors. While these sectors are more traditional, they continue to produce large fortunes through manufacturing, investments, and global business operations.</w:t>
      </w:r>
    </w:p>
    <w:p w14:paraId="5E099F41" w14:textId="77777777" w:rsidR="00D27F47" w:rsidRDefault="00D27F47" w:rsidP="00D27F47">
      <w:pPr>
        <w:spacing w:after="160" w:line="276" w:lineRule="auto"/>
        <w:ind w:firstLine="720"/>
      </w:pPr>
      <w:r w:rsidRPr="00D27F47">
        <w:t>Overall, the results suggest that both high-growth industries and established sectors contribute to the creation of extreme wealth.</w:t>
      </w:r>
    </w:p>
    <w:p w14:paraId="393B4640" w14:textId="77777777" w:rsidR="006A17EA" w:rsidRDefault="006A17EA" w:rsidP="00D27F47">
      <w:pPr>
        <w:spacing w:after="160" w:line="276" w:lineRule="auto"/>
        <w:ind w:firstLine="720"/>
      </w:pPr>
    </w:p>
    <w:p w14:paraId="342C7BE8" w14:textId="77777777" w:rsidR="006A17EA" w:rsidRDefault="006A17EA" w:rsidP="00D27F47">
      <w:pPr>
        <w:spacing w:after="160" w:line="276" w:lineRule="auto"/>
        <w:ind w:firstLine="720"/>
      </w:pPr>
    </w:p>
    <w:p w14:paraId="1E1D807D" w14:textId="77777777" w:rsidR="006A17EA" w:rsidRDefault="006A17EA" w:rsidP="00D27F47">
      <w:pPr>
        <w:spacing w:after="160" w:line="276" w:lineRule="auto"/>
        <w:ind w:firstLine="720"/>
      </w:pPr>
    </w:p>
    <w:p w14:paraId="10D5DB41" w14:textId="77777777" w:rsidR="006A17EA" w:rsidRDefault="006A17EA" w:rsidP="00D27F47">
      <w:pPr>
        <w:spacing w:after="160" w:line="276" w:lineRule="auto"/>
        <w:ind w:firstLine="720"/>
      </w:pPr>
    </w:p>
    <w:p w14:paraId="48C8AAAE" w14:textId="77777777" w:rsidR="006A17EA" w:rsidRPr="00D27F47" w:rsidRDefault="006A17EA" w:rsidP="00D27F47">
      <w:pPr>
        <w:spacing w:after="160" w:line="276" w:lineRule="auto"/>
        <w:ind w:firstLine="720"/>
      </w:pPr>
    </w:p>
    <w:p w14:paraId="72A9AA58" w14:textId="77777777" w:rsidR="005863A2" w:rsidRPr="00D1796D" w:rsidRDefault="005863A2" w:rsidP="002C0BB2">
      <w:pPr>
        <w:spacing w:after="160" w:line="276" w:lineRule="auto"/>
      </w:pPr>
    </w:p>
    <w:p w14:paraId="64DDDF04" w14:textId="2439D67E" w:rsidR="00A80E62" w:rsidRDefault="00A80E62" w:rsidP="002C0BB2">
      <w:pPr>
        <w:spacing w:after="160" w:line="276" w:lineRule="auto"/>
        <w:rPr>
          <w:b/>
          <w:bCs/>
        </w:rPr>
      </w:pPr>
      <w:r w:rsidRPr="00D1796D">
        <w:rPr>
          <w:b/>
          <w:bCs/>
        </w:rPr>
        <w:lastRenderedPageBreak/>
        <w:t xml:space="preserve">Visualization 3 – </w:t>
      </w:r>
      <w:r w:rsidR="006A17EA" w:rsidRPr="006A17EA">
        <w:rPr>
          <w:b/>
          <w:bCs/>
        </w:rPr>
        <w:t>Countries with the Most Billionaires</w:t>
      </w:r>
    </w:p>
    <w:p w14:paraId="2D6AEE5F" w14:textId="77777777" w:rsidR="00EA1864" w:rsidRDefault="00EA1864" w:rsidP="002C0BB2">
      <w:pPr>
        <w:spacing w:after="160" w:line="276" w:lineRule="auto"/>
        <w:rPr>
          <w:b/>
          <w:bCs/>
        </w:rPr>
      </w:pPr>
    </w:p>
    <w:p w14:paraId="7E72330A" w14:textId="3EA9290B" w:rsidR="003D1427" w:rsidRDefault="006A17EA" w:rsidP="002C0BB2">
      <w:pPr>
        <w:spacing w:after="160" w:line="276" w:lineRule="auto"/>
        <w:rPr>
          <w:b/>
          <w:bCs/>
        </w:rPr>
      </w:pPr>
      <w:r w:rsidRPr="006A17EA">
        <w:rPr>
          <w:b/>
          <w:bCs/>
          <w:noProof/>
        </w:rPr>
        <w:drawing>
          <wp:inline distT="0" distB="0" distL="0" distR="0" wp14:anchorId="220D8CF9" wp14:editId="7CE5FAD4">
            <wp:extent cx="4960443" cy="2988666"/>
            <wp:effectExtent l="0" t="0" r="0" b="2540"/>
            <wp:docPr id="1347167456" name="Picture 4">
              <a:extLst xmlns:a="http://schemas.openxmlformats.org/drawingml/2006/main">
                <a:ext uri="{FF2B5EF4-FFF2-40B4-BE49-F238E27FC236}">
                  <a16:creationId xmlns:a16="http://schemas.microsoft.com/office/drawing/2014/main" id="{64B8A009-BBBA-B5F8-E3D3-CB36CDB513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4B8A009-BBBA-B5F8-E3D3-CB36CDB5135A}"/>
                        </a:ext>
                      </a:extLst>
                    </pic:cNvPr>
                    <pic:cNvPicPr>
                      <a:picLocks noChangeAspect="1"/>
                    </pic:cNvPicPr>
                  </pic:nvPicPr>
                  <pic:blipFill>
                    <a:blip r:embed="rId10"/>
                    <a:stretch>
                      <a:fillRect/>
                    </a:stretch>
                  </pic:blipFill>
                  <pic:spPr>
                    <a:xfrm>
                      <a:off x="0" y="0"/>
                      <a:ext cx="4960443" cy="2988666"/>
                    </a:xfrm>
                    <a:prstGeom prst="rect">
                      <a:avLst/>
                    </a:prstGeom>
                  </pic:spPr>
                </pic:pic>
              </a:graphicData>
            </a:graphic>
          </wp:inline>
        </w:drawing>
      </w:r>
    </w:p>
    <w:p w14:paraId="5D24E61A" w14:textId="77777777" w:rsidR="00224F34" w:rsidRDefault="00224F34" w:rsidP="00224F34">
      <w:pPr>
        <w:spacing w:after="160" w:line="276" w:lineRule="auto"/>
      </w:pPr>
    </w:p>
    <w:p w14:paraId="06F4FAD2" w14:textId="31AD3707" w:rsidR="00224F34" w:rsidRPr="00224F34" w:rsidRDefault="00224F34" w:rsidP="00224F34">
      <w:pPr>
        <w:spacing w:after="160" w:line="276" w:lineRule="auto"/>
        <w:ind w:firstLine="720"/>
      </w:pPr>
      <w:r w:rsidRPr="00224F34">
        <w:t>The third visualization examines the countries with the largest number of billionaires.</w:t>
      </w:r>
    </w:p>
    <w:p w14:paraId="7F46F43F" w14:textId="77777777" w:rsidR="00224F34" w:rsidRPr="00224F34" w:rsidRDefault="00224F34" w:rsidP="00224F34">
      <w:pPr>
        <w:spacing w:after="160" w:line="276" w:lineRule="auto"/>
        <w:ind w:firstLine="720"/>
      </w:pPr>
      <w:r w:rsidRPr="00224F34">
        <w:t>The United States has the highest number of individuals among the 500 richest people, far surpassing other countries. This reflects the country’s strong financial markets, large economy, and well-developed entrepreneurial ecosystem.</w:t>
      </w:r>
    </w:p>
    <w:p w14:paraId="60150A4C" w14:textId="77777777" w:rsidR="00224F34" w:rsidRPr="00224F34" w:rsidRDefault="00224F34" w:rsidP="00224F34">
      <w:pPr>
        <w:spacing w:after="160" w:line="276" w:lineRule="auto"/>
        <w:ind w:firstLine="720"/>
      </w:pPr>
      <w:r w:rsidRPr="00224F34">
        <w:t>China ranks second, demonstrating the rapid growth of its economy over the past several decades. The rise of Chinese billionaires is closely tied to industrial expansion, technology companies, and domestic market growth.</w:t>
      </w:r>
    </w:p>
    <w:p w14:paraId="2238F7BA" w14:textId="77777777" w:rsidR="00224F34" w:rsidRDefault="00224F34" w:rsidP="00224F34">
      <w:pPr>
        <w:spacing w:after="160" w:line="276" w:lineRule="auto"/>
        <w:ind w:firstLine="720"/>
      </w:pPr>
      <w:r w:rsidRPr="00224F34">
        <w:t>Several European countries, including Germany, the United Kingdom, and France, also appear among the top countries. This indicates that established economies with strong industrial and financial sectors continue to generate significant wealth.</w:t>
      </w:r>
    </w:p>
    <w:p w14:paraId="5344DD80" w14:textId="77777777" w:rsidR="00120B7E" w:rsidRDefault="00120B7E" w:rsidP="00224F34">
      <w:pPr>
        <w:spacing w:after="160" w:line="276" w:lineRule="auto"/>
        <w:ind w:firstLine="720"/>
      </w:pPr>
    </w:p>
    <w:p w14:paraId="542D249D" w14:textId="77777777" w:rsidR="004B6FDD" w:rsidRDefault="004B6FDD" w:rsidP="00224F34">
      <w:pPr>
        <w:spacing w:after="160" w:line="276" w:lineRule="auto"/>
        <w:ind w:firstLine="720"/>
      </w:pPr>
    </w:p>
    <w:p w14:paraId="277646D9" w14:textId="77777777" w:rsidR="004B6FDD" w:rsidRDefault="004B6FDD" w:rsidP="00224F34">
      <w:pPr>
        <w:spacing w:after="160" w:line="276" w:lineRule="auto"/>
        <w:ind w:firstLine="720"/>
      </w:pPr>
    </w:p>
    <w:p w14:paraId="39C28677" w14:textId="77777777" w:rsidR="004B6FDD" w:rsidRDefault="004B6FDD" w:rsidP="00224F34">
      <w:pPr>
        <w:spacing w:after="160" w:line="276" w:lineRule="auto"/>
        <w:ind w:firstLine="720"/>
      </w:pPr>
    </w:p>
    <w:p w14:paraId="72909BF4" w14:textId="77777777" w:rsidR="004B6FDD" w:rsidRDefault="004B6FDD" w:rsidP="00224F34">
      <w:pPr>
        <w:spacing w:after="160" w:line="276" w:lineRule="auto"/>
        <w:ind w:firstLine="720"/>
      </w:pPr>
    </w:p>
    <w:p w14:paraId="4C7E31C9" w14:textId="350F32ED" w:rsidR="004B6FDD" w:rsidRPr="004B6FDD" w:rsidRDefault="004B6FDD" w:rsidP="004B6FDD">
      <w:pPr>
        <w:spacing w:after="160" w:line="276" w:lineRule="auto"/>
        <w:jc w:val="center"/>
        <w:rPr>
          <w:b/>
          <w:bCs/>
        </w:rPr>
      </w:pPr>
      <w:r w:rsidRPr="00D1796D">
        <w:rPr>
          <w:b/>
          <w:bCs/>
        </w:rPr>
        <w:lastRenderedPageBreak/>
        <w:t>Conclusions</w:t>
      </w:r>
    </w:p>
    <w:p w14:paraId="1E3FD56B" w14:textId="2BF28033" w:rsidR="004B6FDD" w:rsidRDefault="004B6FDD" w:rsidP="004B6FDD">
      <w:pPr>
        <w:spacing w:after="160" w:line="276" w:lineRule="auto"/>
        <w:ind w:firstLine="720"/>
      </w:pPr>
      <w:r>
        <w:t xml:space="preserve">Overall, the analysis highlights several important patterns in the distribution of extreme wealth among the 500 richest individuals in the world. First, the distribution of net worth is highly unequal, even within this elite group. Most individuals have a net worth below $25 billion, while only a very small number </w:t>
      </w:r>
      <w:r>
        <w:t>exceeds</w:t>
      </w:r>
      <w:r>
        <w:t xml:space="preserve"> $100 billion. This demonstrates that wealth is extremely concentrated at the very top.</w:t>
      </w:r>
    </w:p>
    <w:p w14:paraId="11EB2631" w14:textId="77777777" w:rsidR="004B6FDD" w:rsidRDefault="004B6FDD" w:rsidP="004B6FDD">
      <w:pPr>
        <w:spacing w:after="160" w:line="276" w:lineRule="auto"/>
        <w:ind w:firstLine="720"/>
      </w:pPr>
    </w:p>
    <w:p w14:paraId="0524E1BF" w14:textId="77777777" w:rsidR="004B6FDD" w:rsidRDefault="004B6FDD" w:rsidP="004B6FDD">
      <w:pPr>
        <w:spacing w:after="160" w:line="276" w:lineRule="auto"/>
        <w:ind w:firstLine="720"/>
      </w:pPr>
      <w:r>
        <w:t>Second, the results show that the technology sector plays a major role in the creation of modern wealth. Many of the richest individuals built their fortunes through technology companies and digital platforms. The scalability and global reach of technology businesses allow for rapid growth and significant value creation. At the same time, traditional industries such as finance, industrials, and consumer sectors continue to contribute to the accumulation of large fortunes.</w:t>
      </w:r>
    </w:p>
    <w:p w14:paraId="72F51BD9" w14:textId="77777777" w:rsidR="004B6FDD" w:rsidRDefault="004B6FDD" w:rsidP="004B6FDD">
      <w:pPr>
        <w:spacing w:after="160" w:line="276" w:lineRule="auto"/>
        <w:ind w:firstLine="720"/>
      </w:pPr>
    </w:p>
    <w:p w14:paraId="53A2B735" w14:textId="403A4E44" w:rsidR="00120B7E" w:rsidRDefault="004B6FDD" w:rsidP="004B6FDD">
      <w:pPr>
        <w:spacing w:after="160" w:line="276" w:lineRule="auto"/>
        <w:ind w:firstLine="720"/>
      </w:pPr>
      <w:r>
        <w:t>Finally, the geographic distribution of billionaires shows that wealth is concentrated in a few major economic centers. The United States leads by a wide margin, reflecting its strong entrepreneurial environment, capital markets, and innovation ecosystem. China follows in second place, highlighting its rapid economic development over recent decades. European countries also maintain a significant presence due to their long-established industries and economic stability.</w:t>
      </w:r>
    </w:p>
    <w:p w14:paraId="5B832510" w14:textId="77777777" w:rsidR="00120B7E" w:rsidRDefault="00120B7E" w:rsidP="00224F34">
      <w:pPr>
        <w:spacing w:after="160" w:line="276" w:lineRule="auto"/>
        <w:ind w:firstLine="720"/>
      </w:pPr>
    </w:p>
    <w:p w14:paraId="7D49A632" w14:textId="77777777" w:rsidR="00120B7E" w:rsidRPr="00224F34" w:rsidRDefault="00120B7E" w:rsidP="00224F34">
      <w:pPr>
        <w:spacing w:after="160" w:line="276" w:lineRule="auto"/>
        <w:ind w:firstLine="720"/>
      </w:pPr>
    </w:p>
    <w:p w14:paraId="1E69990D" w14:textId="77777777" w:rsidR="005863A2" w:rsidRDefault="005863A2" w:rsidP="00224F34">
      <w:pPr>
        <w:spacing w:after="160" w:line="276" w:lineRule="auto"/>
        <w:rPr>
          <w:b/>
          <w:bCs/>
        </w:rPr>
      </w:pPr>
    </w:p>
    <w:p w14:paraId="20073027" w14:textId="3609C247" w:rsidR="00E51B42" w:rsidRPr="00C32485" w:rsidRDefault="00E51B42" w:rsidP="004B6FDD">
      <w:pPr>
        <w:spacing w:line="276" w:lineRule="auto"/>
        <w:ind w:left="720" w:hanging="720"/>
      </w:pPr>
    </w:p>
    <w:sectPr w:rsidR="00E51B42" w:rsidRPr="00C32485" w:rsidSect="00C32485">
      <w:headerReference w:type="even" r:id="rId11"/>
      <w:headerReference w:type="default" r:id="rId12"/>
      <w:head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86246" w14:textId="77777777" w:rsidR="00AA6ADD" w:rsidRDefault="00AA6ADD" w:rsidP="00C32485">
      <w:r>
        <w:separator/>
      </w:r>
    </w:p>
  </w:endnote>
  <w:endnote w:type="continuationSeparator" w:id="0">
    <w:p w14:paraId="2C334AF3" w14:textId="77777777" w:rsidR="00AA6ADD" w:rsidRDefault="00AA6ADD" w:rsidP="00C32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CE4F7" w14:textId="77777777" w:rsidR="00AA6ADD" w:rsidRDefault="00AA6ADD" w:rsidP="00C32485">
      <w:r>
        <w:separator/>
      </w:r>
    </w:p>
  </w:footnote>
  <w:footnote w:type="continuationSeparator" w:id="0">
    <w:p w14:paraId="53B5EC0D" w14:textId="77777777" w:rsidR="00AA6ADD" w:rsidRDefault="00AA6ADD" w:rsidP="00C32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E822" w14:textId="77777777" w:rsidR="00D87F5B" w:rsidRDefault="00D87F5B" w:rsidP="00C32485">
    <w:pPr>
      <w:pStyle w:val="Header"/>
      <w:rPr>
        <w:rStyle w:val="PageNumber"/>
      </w:rPr>
    </w:pPr>
    <w:r>
      <w:rPr>
        <w:rStyle w:val="PageNumber"/>
      </w:rPr>
      <w:fldChar w:fldCharType="begin"/>
    </w:r>
    <w:r>
      <w:rPr>
        <w:rStyle w:val="PageNumber"/>
      </w:rPr>
      <w:instrText xml:space="preserve">PAGE  </w:instrText>
    </w:r>
    <w:r>
      <w:rPr>
        <w:rStyle w:val="PageNumber"/>
      </w:rPr>
      <w:fldChar w:fldCharType="end"/>
    </w:r>
  </w:p>
  <w:p w14:paraId="74E61C37" w14:textId="77777777" w:rsidR="00D87F5B" w:rsidRDefault="00D87F5B" w:rsidP="00C324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0D29" w14:textId="5F8866C4" w:rsidR="00D87F5B" w:rsidRPr="00C32485" w:rsidRDefault="00C32485" w:rsidP="00C32485">
    <w:pPr>
      <w:pStyle w:val="Header"/>
      <w:rPr>
        <w:rFonts w:ascii="Arial" w:hAnsi="Arial" w:cs="Arial"/>
      </w:rPr>
    </w:pPr>
    <w:r>
      <w:tab/>
    </w:r>
    <w:r>
      <w:tab/>
    </w:r>
    <w:r>
      <w:fldChar w:fldCharType="begin"/>
    </w:r>
    <w:r w:rsidRPr="00F83D3C">
      <w:instrText xml:space="preserve"> PAGE   \* MERGEFORMAT </w:instrText>
    </w:r>
    <w:r>
      <w:fldChar w:fldCharType="separate"/>
    </w:r>
    <w:r w:rsidR="00D5252A">
      <w:rPr>
        <w:noProof/>
      </w:rPr>
      <w:t>4</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6A6D" w14:textId="040F7377" w:rsidR="00C32485" w:rsidRDefault="00C32485">
    <w:pPr>
      <w:pStyle w:val="Header"/>
    </w:pPr>
    <w:r>
      <w:tab/>
    </w:r>
    <w:r>
      <w:tab/>
    </w:r>
    <w:r>
      <w:fldChar w:fldCharType="begin"/>
    </w:r>
    <w:r>
      <w:instrText xml:space="preserve"> PAGE   \* MERGEFORMAT </w:instrText>
    </w:r>
    <w:r>
      <w:fldChar w:fldCharType="separate"/>
    </w:r>
    <w:r w:rsidR="00D5252A">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19B"/>
    <w:multiLevelType w:val="multilevel"/>
    <w:tmpl w:val="6C94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77DCA"/>
    <w:multiLevelType w:val="hybridMultilevel"/>
    <w:tmpl w:val="79E6E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313E9"/>
    <w:multiLevelType w:val="hybridMultilevel"/>
    <w:tmpl w:val="FEEEB042"/>
    <w:lvl w:ilvl="0" w:tplc="723E0F3C">
      <w:start w:val="1"/>
      <w:numFmt w:val="bullet"/>
      <w:lvlText w:val="•"/>
      <w:lvlJc w:val="left"/>
      <w:pPr>
        <w:tabs>
          <w:tab w:val="num" w:pos="720"/>
        </w:tabs>
        <w:ind w:left="720" w:hanging="360"/>
      </w:pPr>
      <w:rPr>
        <w:rFonts w:ascii="Arial" w:hAnsi="Arial" w:hint="default"/>
      </w:rPr>
    </w:lvl>
    <w:lvl w:ilvl="1" w:tplc="AE160992" w:tentative="1">
      <w:start w:val="1"/>
      <w:numFmt w:val="bullet"/>
      <w:lvlText w:val="•"/>
      <w:lvlJc w:val="left"/>
      <w:pPr>
        <w:tabs>
          <w:tab w:val="num" w:pos="1440"/>
        </w:tabs>
        <w:ind w:left="1440" w:hanging="360"/>
      </w:pPr>
      <w:rPr>
        <w:rFonts w:ascii="Arial" w:hAnsi="Arial" w:hint="default"/>
      </w:rPr>
    </w:lvl>
    <w:lvl w:ilvl="2" w:tplc="8B420DE4" w:tentative="1">
      <w:start w:val="1"/>
      <w:numFmt w:val="bullet"/>
      <w:lvlText w:val="•"/>
      <w:lvlJc w:val="left"/>
      <w:pPr>
        <w:tabs>
          <w:tab w:val="num" w:pos="2160"/>
        </w:tabs>
        <w:ind w:left="2160" w:hanging="360"/>
      </w:pPr>
      <w:rPr>
        <w:rFonts w:ascii="Arial" w:hAnsi="Arial" w:hint="default"/>
      </w:rPr>
    </w:lvl>
    <w:lvl w:ilvl="3" w:tplc="6734B260" w:tentative="1">
      <w:start w:val="1"/>
      <w:numFmt w:val="bullet"/>
      <w:lvlText w:val="•"/>
      <w:lvlJc w:val="left"/>
      <w:pPr>
        <w:tabs>
          <w:tab w:val="num" w:pos="2880"/>
        </w:tabs>
        <w:ind w:left="2880" w:hanging="360"/>
      </w:pPr>
      <w:rPr>
        <w:rFonts w:ascii="Arial" w:hAnsi="Arial" w:hint="default"/>
      </w:rPr>
    </w:lvl>
    <w:lvl w:ilvl="4" w:tplc="B2F62EC4" w:tentative="1">
      <w:start w:val="1"/>
      <w:numFmt w:val="bullet"/>
      <w:lvlText w:val="•"/>
      <w:lvlJc w:val="left"/>
      <w:pPr>
        <w:tabs>
          <w:tab w:val="num" w:pos="3600"/>
        </w:tabs>
        <w:ind w:left="3600" w:hanging="360"/>
      </w:pPr>
      <w:rPr>
        <w:rFonts w:ascii="Arial" w:hAnsi="Arial" w:hint="default"/>
      </w:rPr>
    </w:lvl>
    <w:lvl w:ilvl="5" w:tplc="7CF657FC" w:tentative="1">
      <w:start w:val="1"/>
      <w:numFmt w:val="bullet"/>
      <w:lvlText w:val="•"/>
      <w:lvlJc w:val="left"/>
      <w:pPr>
        <w:tabs>
          <w:tab w:val="num" w:pos="4320"/>
        </w:tabs>
        <w:ind w:left="4320" w:hanging="360"/>
      </w:pPr>
      <w:rPr>
        <w:rFonts w:ascii="Arial" w:hAnsi="Arial" w:hint="default"/>
      </w:rPr>
    </w:lvl>
    <w:lvl w:ilvl="6" w:tplc="C7AEE03C" w:tentative="1">
      <w:start w:val="1"/>
      <w:numFmt w:val="bullet"/>
      <w:lvlText w:val="•"/>
      <w:lvlJc w:val="left"/>
      <w:pPr>
        <w:tabs>
          <w:tab w:val="num" w:pos="5040"/>
        </w:tabs>
        <w:ind w:left="5040" w:hanging="360"/>
      </w:pPr>
      <w:rPr>
        <w:rFonts w:ascii="Arial" w:hAnsi="Arial" w:hint="default"/>
      </w:rPr>
    </w:lvl>
    <w:lvl w:ilvl="7" w:tplc="F03838CE" w:tentative="1">
      <w:start w:val="1"/>
      <w:numFmt w:val="bullet"/>
      <w:lvlText w:val="•"/>
      <w:lvlJc w:val="left"/>
      <w:pPr>
        <w:tabs>
          <w:tab w:val="num" w:pos="5760"/>
        </w:tabs>
        <w:ind w:left="5760" w:hanging="360"/>
      </w:pPr>
      <w:rPr>
        <w:rFonts w:ascii="Arial" w:hAnsi="Arial" w:hint="default"/>
      </w:rPr>
    </w:lvl>
    <w:lvl w:ilvl="8" w:tplc="837A845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080401"/>
    <w:multiLevelType w:val="multilevel"/>
    <w:tmpl w:val="7DC42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B10955"/>
    <w:multiLevelType w:val="hybridMultilevel"/>
    <w:tmpl w:val="6BFAD0D2"/>
    <w:lvl w:ilvl="0" w:tplc="98C0A906">
      <w:start w:val="1"/>
      <w:numFmt w:val="bullet"/>
      <w:lvlText w:val="•"/>
      <w:lvlJc w:val="left"/>
      <w:pPr>
        <w:tabs>
          <w:tab w:val="num" w:pos="720"/>
        </w:tabs>
        <w:ind w:left="720" w:hanging="360"/>
      </w:pPr>
      <w:rPr>
        <w:rFonts w:ascii="Arial" w:hAnsi="Arial" w:hint="default"/>
      </w:rPr>
    </w:lvl>
    <w:lvl w:ilvl="1" w:tplc="E06AD81E" w:tentative="1">
      <w:start w:val="1"/>
      <w:numFmt w:val="bullet"/>
      <w:lvlText w:val="•"/>
      <w:lvlJc w:val="left"/>
      <w:pPr>
        <w:tabs>
          <w:tab w:val="num" w:pos="1440"/>
        </w:tabs>
        <w:ind w:left="1440" w:hanging="360"/>
      </w:pPr>
      <w:rPr>
        <w:rFonts w:ascii="Arial" w:hAnsi="Arial" w:hint="default"/>
      </w:rPr>
    </w:lvl>
    <w:lvl w:ilvl="2" w:tplc="719CDF60" w:tentative="1">
      <w:start w:val="1"/>
      <w:numFmt w:val="bullet"/>
      <w:lvlText w:val="•"/>
      <w:lvlJc w:val="left"/>
      <w:pPr>
        <w:tabs>
          <w:tab w:val="num" w:pos="2160"/>
        </w:tabs>
        <w:ind w:left="2160" w:hanging="360"/>
      </w:pPr>
      <w:rPr>
        <w:rFonts w:ascii="Arial" w:hAnsi="Arial" w:hint="default"/>
      </w:rPr>
    </w:lvl>
    <w:lvl w:ilvl="3" w:tplc="EEF0F9D6" w:tentative="1">
      <w:start w:val="1"/>
      <w:numFmt w:val="bullet"/>
      <w:lvlText w:val="•"/>
      <w:lvlJc w:val="left"/>
      <w:pPr>
        <w:tabs>
          <w:tab w:val="num" w:pos="2880"/>
        </w:tabs>
        <w:ind w:left="2880" w:hanging="360"/>
      </w:pPr>
      <w:rPr>
        <w:rFonts w:ascii="Arial" w:hAnsi="Arial" w:hint="default"/>
      </w:rPr>
    </w:lvl>
    <w:lvl w:ilvl="4" w:tplc="5238BEB6" w:tentative="1">
      <w:start w:val="1"/>
      <w:numFmt w:val="bullet"/>
      <w:lvlText w:val="•"/>
      <w:lvlJc w:val="left"/>
      <w:pPr>
        <w:tabs>
          <w:tab w:val="num" w:pos="3600"/>
        </w:tabs>
        <w:ind w:left="3600" w:hanging="360"/>
      </w:pPr>
      <w:rPr>
        <w:rFonts w:ascii="Arial" w:hAnsi="Arial" w:hint="default"/>
      </w:rPr>
    </w:lvl>
    <w:lvl w:ilvl="5" w:tplc="F948D7CC" w:tentative="1">
      <w:start w:val="1"/>
      <w:numFmt w:val="bullet"/>
      <w:lvlText w:val="•"/>
      <w:lvlJc w:val="left"/>
      <w:pPr>
        <w:tabs>
          <w:tab w:val="num" w:pos="4320"/>
        </w:tabs>
        <w:ind w:left="4320" w:hanging="360"/>
      </w:pPr>
      <w:rPr>
        <w:rFonts w:ascii="Arial" w:hAnsi="Arial" w:hint="default"/>
      </w:rPr>
    </w:lvl>
    <w:lvl w:ilvl="6" w:tplc="4AF86C66" w:tentative="1">
      <w:start w:val="1"/>
      <w:numFmt w:val="bullet"/>
      <w:lvlText w:val="•"/>
      <w:lvlJc w:val="left"/>
      <w:pPr>
        <w:tabs>
          <w:tab w:val="num" w:pos="5040"/>
        </w:tabs>
        <w:ind w:left="5040" w:hanging="360"/>
      </w:pPr>
      <w:rPr>
        <w:rFonts w:ascii="Arial" w:hAnsi="Arial" w:hint="default"/>
      </w:rPr>
    </w:lvl>
    <w:lvl w:ilvl="7" w:tplc="DF3461FC" w:tentative="1">
      <w:start w:val="1"/>
      <w:numFmt w:val="bullet"/>
      <w:lvlText w:val="•"/>
      <w:lvlJc w:val="left"/>
      <w:pPr>
        <w:tabs>
          <w:tab w:val="num" w:pos="5760"/>
        </w:tabs>
        <w:ind w:left="5760" w:hanging="360"/>
      </w:pPr>
      <w:rPr>
        <w:rFonts w:ascii="Arial" w:hAnsi="Arial" w:hint="default"/>
      </w:rPr>
    </w:lvl>
    <w:lvl w:ilvl="8" w:tplc="670E0C9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6CD338A"/>
    <w:multiLevelType w:val="hybridMultilevel"/>
    <w:tmpl w:val="FAD08346"/>
    <w:lvl w:ilvl="0" w:tplc="B208577A">
      <w:start w:val="1"/>
      <w:numFmt w:val="bullet"/>
      <w:lvlText w:val="•"/>
      <w:lvlJc w:val="left"/>
      <w:pPr>
        <w:tabs>
          <w:tab w:val="num" w:pos="720"/>
        </w:tabs>
        <w:ind w:left="720" w:hanging="360"/>
      </w:pPr>
      <w:rPr>
        <w:rFonts w:ascii="Arial" w:hAnsi="Arial" w:hint="default"/>
      </w:rPr>
    </w:lvl>
    <w:lvl w:ilvl="1" w:tplc="6CC8A380" w:tentative="1">
      <w:start w:val="1"/>
      <w:numFmt w:val="bullet"/>
      <w:lvlText w:val="•"/>
      <w:lvlJc w:val="left"/>
      <w:pPr>
        <w:tabs>
          <w:tab w:val="num" w:pos="1440"/>
        </w:tabs>
        <w:ind w:left="1440" w:hanging="360"/>
      </w:pPr>
      <w:rPr>
        <w:rFonts w:ascii="Arial" w:hAnsi="Arial" w:hint="default"/>
      </w:rPr>
    </w:lvl>
    <w:lvl w:ilvl="2" w:tplc="D28E08B6" w:tentative="1">
      <w:start w:val="1"/>
      <w:numFmt w:val="bullet"/>
      <w:lvlText w:val="•"/>
      <w:lvlJc w:val="left"/>
      <w:pPr>
        <w:tabs>
          <w:tab w:val="num" w:pos="2160"/>
        </w:tabs>
        <w:ind w:left="2160" w:hanging="360"/>
      </w:pPr>
      <w:rPr>
        <w:rFonts w:ascii="Arial" w:hAnsi="Arial" w:hint="default"/>
      </w:rPr>
    </w:lvl>
    <w:lvl w:ilvl="3" w:tplc="B0DA4894" w:tentative="1">
      <w:start w:val="1"/>
      <w:numFmt w:val="bullet"/>
      <w:lvlText w:val="•"/>
      <w:lvlJc w:val="left"/>
      <w:pPr>
        <w:tabs>
          <w:tab w:val="num" w:pos="2880"/>
        </w:tabs>
        <w:ind w:left="2880" w:hanging="360"/>
      </w:pPr>
      <w:rPr>
        <w:rFonts w:ascii="Arial" w:hAnsi="Arial" w:hint="default"/>
      </w:rPr>
    </w:lvl>
    <w:lvl w:ilvl="4" w:tplc="D040CCD0" w:tentative="1">
      <w:start w:val="1"/>
      <w:numFmt w:val="bullet"/>
      <w:lvlText w:val="•"/>
      <w:lvlJc w:val="left"/>
      <w:pPr>
        <w:tabs>
          <w:tab w:val="num" w:pos="3600"/>
        </w:tabs>
        <w:ind w:left="3600" w:hanging="360"/>
      </w:pPr>
      <w:rPr>
        <w:rFonts w:ascii="Arial" w:hAnsi="Arial" w:hint="default"/>
      </w:rPr>
    </w:lvl>
    <w:lvl w:ilvl="5" w:tplc="EE4EF064" w:tentative="1">
      <w:start w:val="1"/>
      <w:numFmt w:val="bullet"/>
      <w:lvlText w:val="•"/>
      <w:lvlJc w:val="left"/>
      <w:pPr>
        <w:tabs>
          <w:tab w:val="num" w:pos="4320"/>
        </w:tabs>
        <w:ind w:left="4320" w:hanging="360"/>
      </w:pPr>
      <w:rPr>
        <w:rFonts w:ascii="Arial" w:hAnsi="Arial" w:hint="default"/>
      </w:rPr>
    </w:lvl>
    <w:lvl w:ilvl="6" w:tplc="DFC89314" w:tentative="1">
      <w:start w:val="1"/>
      <w:numFmt w:val="bullet"/>
      <w:lvlText w:val="•"/>
      <w:lvlJc w:val="left"/>
      <w:pPr>
        <w:tabs>
          <w:tab w:val="num" w:pos="5040"/>
        </w:tabs>
        <w:ind w:left="5040" w:hanging="360"/>
      </w:pPr>
      <w:rPr>
        <w:rFonts w:ascii="Arial" w:hAnsi="Arial" w:hint="default"/>
      </w:rPr>
    </w:lvl>
    <w:lvl w:ilvl="7" w:tplc="0252679C" w:tentative="1">
      <w:start w:val="1"/>
      <w:numFmt w:val="bullet"/>
      <w:lvlText w:val="•"/>
      <w:lvlJc w:val="left"/>
      <w:pPr>
        <w:tabs>
          <w:tab w:val="num" w:pos="5760"/>
        </w:tabs>
        <w:ind w:left="5760" w:hanging="360"/>
      </w:pPr>
      <w:rPr>
        <w:rFonts w:ascii="Arial" w:hAnsi="Arial" w:hint="default"/>
      </w:rPr>
    </w:lvl>
    <w:lvl w:ilvl="8" w:tplc="42A2B0C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6D32090"/>
    <w:multiLevelType w:val="multilevel"/>
    <w:tmpl w:val="5F549C4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659F2"/>
    <w:multiLevelType w:val="multilevel"/>
    <w:tmpl w:val="BF7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87750"/>
    <w:multiLevelType w:val="hybridMultilevel"/>
    <w:tmpl w:val="FE92B968"/>
    <w:lvl w:ilvl="0" w:tplc="55DE9130">
      <w:start w:val="1"/>
      <w:numFmt w:val="bullet"/>
      <w:lvlText w:val="•"/>
      <w:lvlJc w:val="left"/>
      <w:pPr>
        <w:tabs>
          <w:tab w:val="num" w:pos="720"/>
        </w:tabs>
        <w:ind w:left="720" w:hanging="360"/>
      </w:pPr>
      <w:rPr>
        <w:rFonts w:ascii="Arial" w:hAnsi="Arial" w:hint="default"/>
      </w:rPr>
    </w:lvl>
    <w:lvl w:ilvl="1" w:tplc="8A30EBFA" w:tentative="1">
      <w:start w:val="1"/>
      <w:numFmt w:val="bullet"/>
      <w:lvlText w:val="•"/>
      <w:lvlJc w:val="left"/>
      <w:pPr>
        <w:tabs>
          <w:tab w:val="num" w:pos="1440"/>
        </w:tabs>
        <w:ind w:left="1440" w:hanging="360"/>
      </w:pPr>
      <w:rPr>
        <w:rFonts w:ascii="Arial" w:hAnsi="Arial" w:hint="default"/>
      </w:rPr>
    </w:lvl>
    <w:lvl w:ilvl="2" w:tplc="9C862C04" w:tentative="1">
      <w:start w:val="1"/>
      <w:numFmt w:val="bullet"/>
      <w:lvlText w:val="•"/>
      <w:lvlJc w:val="left"/>
      <w:pPr>
        <w:tabs>
          <w:tab w:val="num" w:pos="2160"/>
        </w:tabs>
        <w:ind w:left="2160" w:hanging="360"/>
      </w:pPr>
      <w:rPr>
        <w:rFonts w:ascii="Arial" w:hAnsi="Arial" w:hint="default"/>
      </w:rPr>
    </w:lvl>
    <w:lvl w:ilvl="3" w:tplc="15D60FF4" w:tentative="1">
      <w:start w:val="1"/>
      <w:numFmt w:val="bullet"/>
      <w:lvlText w:val="•"/>
      <w:lvlJc w:val="left"/>
      <w:pPr>
        <w:tabs>
          <w:tab w:val="num" w:pos="2880"/>
        </w:tabs>
        <w:ind w:left="2880" w:hanging="360"/>
      </w:pPr>
      <w:rPr>
        <w:rFonts w:ascii="Arial" w:hAnsi="Arial" w:hint="default"/>
      </w:rPr>
    </w:lvl>
    <w:lvl w:ilvl="4" w:tplc="4100EF40" w:tentative="1">
      <w:start w:val="1"/>
      <w:numFmt w:val="bullet"/>
      <w:lvlText w:val="•"/>
      <w:lvlJc w:val="left"/>
      <w:pPr>
        <w:tabs>
          <w:tab w:val="num" w:pos="3600"/>
        </w:tabs>
        <w:ind w:left="3600" w:hanging="360"/>
      </w:pPr>
      <w:rPr>
        <w:rFonts w:ascii="Arial" w:hAnsi="Arial" w:hint="default"/>
      </w:rPr>
    </w:lvl>
    <w:lvl w:ilvl="5" w:tplc="0C22CB36" w:tentative="1">
      <w:start w:val="1"/>
      <w:numFmt w:val="bullet"/>
      <w:lvlText w:val="•"/>
      <w:lvlJc w:val="left"/>
      <w:pPr>
        <w:tabs>
          <w:tab w:val="num" w:pos="4320"/>
        </w:tabs>
        <w:ind w:left="4320" w:hanging="360"/>
      </w:pPr>
      <w:rPr>
        <w:rFonts w:ascii="Arial" w:hAnsi="Arial" w:hint="default"/>
      </w:rPr>
    </w:lvl>
    <w:lvl w:ilvl="6" w:tplc="8CD67AB6" w:tentative="1">
      <w:start w:val="1"/>
      <w:numFmt w:val="bullet"/>
      <w:lvlText w:val="•"/>
      <w:lvlJc w:val="left"/>
      <w:pPr>
        <w:tabs>
          <w:tab w:val="num" w:pos="5040"/>
        </w:tabs>
        <w:ind w:left="5040" w:hanging="360"/>
      </w:pPr>
      <w:rPr>
        <w:rFonts w:ascii="Arial" w:hAnsi="Arial" w:hint="default"/>
      </w:rPr>
    </w:lvl>
    <w:lvl w:ilvl="7" w:tplc="293E89EE" w:tentative="1">
      <w:start w:val="1"/>
      <w:numFmt w:val="bullet"/>
      <w:lvlText w:val="•"/>
      <w:lvlJc w:val="left"/>
      <w:pPr>
        <w:tabs>
          <w:tab w:val="num" w:pos="5760"/>
        </w:tabs>
        <w:ind w:left="5760" w:hanging="360"/>
      </w:pPr>
      <w:rPr>
        <w:rFonts w:ascii="Arial" w:hAnsi="Arial" w:hint="default"/>
      </w:rPr>
    </w:lvl>
    <w:lvl w:ilvl="8" w:tplc="F9EC56B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65769C9"/>
    <w:multiLevelType w:val="hybridMultilevel"/>
    <w:tmpl w:val="2EC22792"/>
    <w:lvl w:ilvl="0" w:tplc="82D250C0">
      <w:start w:val="1"/>
      <w:numFmt w:val="bullet"/>
      <w:lvlText w:val="•"/>
      <w:lvlJc w:val="left"/>
      <w:pPr>
        <w:tabs>
          <w:tab w:val="num" w:pos="720"/>
        </w:tabs>
        <w:ind w:left="720" w:hanging="360"/>
      </w:pPr>
      <w:rPr>
        <w:rFonts w:ascii="Arial" w:hAnsi="Arial" w:hint="default"/>
      </w:rPr>
    </w:lvl>
    <w:lvl w:ilvl="1" w:tplc="4EFA29D8" w:tentative="1">
      <w:start w:val="1"/>
      <w:numFmt w:val="bullet"/>
      <w:lvlText w:val="•"/>
      <w:lvlJc w:val="left"/>
      <w:pPr>
        <w:tabs>
          <w:tab w:val="num" w:pos="1440"/>
        </w:tabs>
        <w:ind w:left="1440" w:hanging="360"/>
      </w:pPr>
      <w:rPr>
        <w:rFonts w:ascii="Arial" w:hAnsi="Arial" w:hint="default"/>
      </w:rPr>
    </w:lvl>
    <w:lvl w:ilvl="2" w:tplc="BB94B066" w:tentative="1">
      <w:start w:val="1"/>
      <w:numFmt w:val="bullet"/>
      <w:lvlText w:val="•"/>
      <w:lvlJc w:val="left"/>
      <w:pPr>
        <w:tabs>
          <w:tab w:val="num" w:pos="2160"/>
        </w:tabs>
        <w:ind w:left="2160" w:hanging="360"/>
      </w:pPr>
      <w:rPr>
        <w:rFonts w:ascii="Arial" w:hAnsi="Arial" w:hint="default"/>
      </w:rPr>
    </w:lvl>
    <w:lvl w:ilvl="3" w:tplc="CB28744E" w:tentative="1">
      <w:start w:val="1"/>
      <w:numFmt w:val="bullet"/>
      <w:lvlText w:val="•"/>
      <w:lvlJc w:val="left"/>
      <w:pPr>
        <w:tabs>
          <w:tab w:val="num" w:pos="2880"/>
        </w:tabs>
        <w:ind w:left="2880" w:hanging="360"/>
      </w:pPr>
      <w:rPr>
        <w:rFonts w:ascii="Arial" w:hAnsi="Arial" w:hint="default"/>
      </w:rPr>
    </w:lvl>
    <w:lvl w:ilvl="4" w:tplc="45B224A0" w:tentative="1">
      <w:start w:val="1"/>
      <w:numFmt w:val="bullet"/>
      <w:lvlText w:val="•"/>
      <w:lvlJc w:val="left"/>
      <w:pPr>
        <w:tabs>
          <w:tab w:val="num" w:pos="3600"/>
        </w:tabs>
        <w:ind w:left="3600" w:hanging="360"/>
      </w:pPr>
      <w:rPr>
        <w:rFonts w:ascii="Arial" w:hAnsi="Arial" w:hint="default"/>
      </w:rPr>
    </w:lvl>
    <w:lvl w:ilvl="5" w:tplc="8E32897C" w:tentative="1">
      <w:start w:val="1"/>
      <w:numFmt w:val="bullet"/>
      <w:lvlText w:val="•"/>
      <w:lvlJc w:val="left"/>
      <w:pPr>
        <w:tabs>
          <w:tab w:val="num" w:pos="4320"/>
        </w:tabs>
        <w:ind w:left="4320" w:hanging="360"/>
      </w:pPr>
      <w:rPr>
        <w:rFonts w:ascii="Arial" w:hAnsi="Arial" w:hint="default"/>
      </w:rPr>
    </w:lvl>
    <w:lvl w:ilvl="6" w:tplc="F7180030" w:tentative="1">
      <w:start w:val="1"/>
      <w:numFmt w:val="bullet"/>
      <w:lvlText w:val="•"/>
      <w:lvlJc w:val="left"/>
      <w:pPr>
        <w:tabs>
          <w:tab w:val="num" w:pos="5040"/>
        </w:tabs>
        <w:ind w:left="5040" w:hanging="360"/>
      </w:pPr>
      <w:rPr>
        <w:rFonts w:ascii="Arial" w:hAnsi="Arial" w:hint="default"/>
      </w:rPr>
    </w:lvl>
    <w:lvl w:ilvl="7" w:tplc="71E24D58" w:tentative="1">
      <w:start w:val="1"/>
      <w:numFmt w:val="bullet"/>
      <w:lvlText w:val="•"/>
      <w:lvlJc w:val="left"/>
      <w:pPr>
        <w:tabs>
          <w:tab w:val="num" w:pos="5760"/>
        </w:tabs>
        <w:ind w:left="5760" w:hanging="360"/>
      </w:pPr>
      <w:rPr>
        <w:rFonts w:ascii="Arial" w:hAnsi="Arial" w:hint="default"/>
      </w:rPr>
    </w:lvl>
    <w:lvl w:ilvl="8" w:tplc="9116A56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99E1A15"/>
    <w:multiLevelType w:val="multilevel"/>
    <w:tmpl w:val="8286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0F02AF"/>
    <w:multiLevelType w:val="hybridMultilevel"/>
    <w:tmpl w:val="551A3B30"/>
    <w:lvl w:ilvl="0" w:tplc="31B0A5EA">
      <w:start w:val="1"/>
      <w:numFmt w:val="bullet"/>
      <w:lvlText w:val="•"/>
      <w:lvlJc w:val="left"/>
      <w:pPr>
        <w:tabs>
          <w:tab w:val="num" w:pos="720"/>
        </w:tabs>
        <w:ind w:left="720" w:hanging="360"/>
      </w:pPr>
      <w:rPr>
        <w:rFonts w:ascii="Arial" w:hAnsi="Arial" w:hint="default"/>
      </w:rPr>
    </w:lvl>
    <w:lvl w:ilvl="1" w:tplc="A5202D74" w:tentative="1">
      <w:start w:val="1"/>
      <w:numFmt w:val="bullet"/>
      <w:lvlText w:val="•"/>
      <w:lvlJc w:val="left"/>
      <w:pPr>
        <w:tabs>
          <w:tab w:val="num" w:pos="1440"/>
        </w:tabs>
        <w:ind w:left="1440" w:hanging="360"/>
      </w:pPr>
      <w:rPr>
        <w:rFonts w:ascii="Arial" w:hAnsi="Arial" w:hint="default"/>
      </w:rPr>
    </w:lvl>
    <w:lvl w:ilvl="2" w:tplc="3E325CC8" w:tentative="1">
      <w:start w:val="1"/>
      <w:numFmt w:val="bullet"/>
      <w:lvlText w:val="•"/>
      <w:lvlJc w:val="left"/>
      <w:pPr>
        <w:tabs>
          <w:tab w:val="num" w:pos="2160"/>
        </w:tabs>
        <w:ind w:left="2160" w:hanging="360"/>
      </w:pPr>
      <w:rPr>
        <w:rFonts w:ascii="Arial" w:hAnsi="Arial" w:hint="default"/>
      </w:rPr>
    </w:lvl>
    <w:lvl w:ilvl="3" w:tplc="D6C85B3E" w:tentative="1">
      <w:start w:val="1"/>
      <w:numFmt w:val="bullet"/>
      <w:lvlText w:val="•"/>
      <w:lvlJc w:val="left"/>
      <w:pPr>
        <w:tabs>
          <w:tab w:val="num" w:pos="2880"/>
        </w:tabs>
        <w:ind w:left="2880" w:hanging="360"/>
      </w:pPr>
      <w:rPr>
        <w:rFonts w:ascii="Arial" w:hAnsi="Arial" w:hint="default"/>
      </w:rPr>
    </w:lvl>
    <w:lvl w:ilvl="4" w:tplc="E096681C" w:tentative="1">
      <w:start w:val="1"/>
      <w:numFmt w:val="bullet"/>
      <w:lvlText w:val="•"/>
      <w:lvlJc w:val="left"/>
      <w:pPr>
        <w:tabs>
          <w:tab w:val="num" w:pos="3600"/>
        </w:tabs>
        <w:ind w:left="3600" w:hanging="360"/>
      </w:pPr>
      <w:rPr>
        <w:rFonts w:ascii="Arial" w:hAnsi="Arial" w:hint="default"/>
      </w:rPr>
    </w:lvl>
    <w:lvl w:ilvl="5" w:tplc="627EFF4A" w:tentative="1">
      <w:start w:val="1"/>
      <w:numFmt w:val="bullet"/>
      <w:lvlText w:val="•"/>
      <w:lvlJc w:val="left"/>
      <w:pPr>
        <w:tabs>
          <w:tab w:val="num" w:pos="4320"/>
        </w:tabs>
        <w:ind w:left="4320" w:hanging="360"/>
      </w:pPr>
      <w:rPr>
        <w:rFonts w:ascii="Arial" w:hAnsi="Arial" w:hint="default"/>
      </w:rPr>
    </w:lvl>
    <w:lvl w:ilvl="6" w:tplc="4A027DC4" w:tentative="1">
      <w:start w:val="1"/>
      <w:numFmt w:val="bullet"/>
      <w:lvlText w:val="•"/>
      <w:lvlJc w:val="left"/>
      <w:pPr>
        <w:tabs>
          <w:tab w:val="num" w:pos="5040"/>
        </w:tabs>
        <w:ind w:left="5040" w:hanging="360"/>
      </w:pPr>
      <w:rPr>
        <w:rFonts w:ascii="Arial" w:hAnsi="Arial" w:hint="default"/>
      </w:rPr>
    </w:lvl>
    <w:lvl w:ilvl="7" w:tplc="5726A846" w:tentative="1">
      <w:start w:val="1"/>
      <w:numFmt w:val="bullet"/>
      <w:lvlText w:val="•"/>
      <w:lvlJc w:val="left"/>
      <w:pPr>
        <w:tabs>
          <w:tab w:val="num" w:pos="5760"/>
        </w:tabs>
        <w:ind w:left="5760" w:hanging="360"/>
      </w:pPr>
      <w:rPr>
        <w:rFonts w:ascii="Arial" w:hAnsi="Arial" w:hint="default"/>
      </w:rPr>
    </w:lvl>
    <w:lvl w:ilvl="8" w:tplc="3876591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CD52A83"/>
    <w:multiLevelType w:val="hybridMultilevel"/>
    <w:tmpl w:val="460CA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B91DF9"/>
    <w:multiLevelType w:val="multilevel"/>
    <w:tmpl w:val="3F68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214759">
    <w:abstractNumId w:val="6"/>
  </w:num>
  <w:num w:numId="2" w16cid:durableId="1593931269">
    <w:abstractNumId w:val="7"/>
  </w:num>
  <w:num w:numId="3" w16cid:durableId="875436305">
    <w:abstractNumId w:val="0"/>
  </w:num>
  <w:num w:numId="4" w16cid:durableId="1381829963">
    <w:abstractNumId w:val="13"/>
  </w:num>
  <w:num w:numId="5" w16cid:durableId="1834368257">
    <w:abstractNumId w:val="3"/>
  </w:num>
  <w:num w:numId="6" w16cid:durableId="619998714">
    <w:abstractNumId w:val="10"/>
  </w:num>
  <w:num w:numId="7" w16cid:durableId="1458639073">
    <w:abstractNumId w:val="1"/>
  </w:num>
  <w:num w:numId="8" w16cid:durableId="937955344">
    <w:abstractNumId w:val="5"/>
  </w:num>
  <w:num w:numId="9" w16cid:durableId="221328587">
    <w:abstractNumId w:val="11"/>
  </w:num>
  <w:num w:numId="10" w16cid:durableId="1099180850">
    <w:abstractNumId w:val="2"/>
  </w:num>
  <w:num w:numId="11" w16cid:durableId="1170754813">
    <w:abstractNumId w:val="4"/>
  </w:num>
  <w:num w:numId="12" w16cid:durableId="968125516">
    <w:abstractNumId w:val="9"/>
  </w:num>
  <w:num w:numId="13" w16cid:durableId="396440573">
    <w:abstractNumId w:val="8"/>
  </w:num>
  <w:num w:numId="14" w16cid:durableId="14221391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BBC"/>
    <w:rsid w:val="00023DFC"/>
    <w:rsid w:val="00026DB4"/>
    <w:rsid w:val="00030A9F"/>
    <w:rsid w:val="00030BFC"/>
    <w:rsid w:val="0003638E"/>
    <w:rsid w:val="00046A94"/>
    <w:rsid w:val="000566D8"/>
    <w:rsid w:val="00057B9C"/>
    <w:rsid w:val="00063163"/>
    <w:rsid w:val="00075F83"/>
    <w:rsid w:val="00083D8A"/>
    <w:rsid w:val="00092311"/>
    <w:rsid w:val="000D4F00"/>
    <w:rsid w:val="000E080A"/>
    <w:rsid w:val="000E33D1"/>
    <w:rsid w:val="000F248C"/>
    <w:rsid w:val="000F30C2"/>
    <w:rsid w:val="000F3E38"/>
    <w:rsid w:val="001076AD"/>
    <w:rsid w:val="00120B7E"/>
    <w:rsid w:val="001224F4"/>
    <w:rsid w:val="001243DC"/>
    <w:rsid w:val="001359CB"/>
    <w:rsid w:val="001424AE"/>
    <w:rsid w:val="001434A2"/>
    <w:rsid w:val="001728F9"/>
    <w:rsid w:val="00186A37"/>
    <w:rsid w:val="001934D3"/>
    <w:rsid w:val="001A1518"/>
    <w:rsid w:val="001A5D1A"/>
    <w:rsid w:val="001B2119"/>
    <w:rsid w:val="001B4839"/>
    <w:rsid w:val="001B5795"/>
    <w:rsid w:val="001B7D5C"/>
    <w:rsid w:val="001E17B3"/>
    <w:rsid w:val="001F09BC"/>
    <w:rsid w:val="001F2B5C"/>
    <w:rsid w:val="001F5FB2"/>
    <w:rsid w:val="00202FA0"/>
    <w:rsid w:val="002046D4"/>
    <w:rsid w:val="00224F34"/>
    <w:rsid w:val="002604AB"/>
    <w:rsid w:val="00281179"/>
    <w:rsid w:val="002862D2"/>
    <w:rsid w:val="002A1800"/>
    <w:rsid w:val="002A3A35"/>
    <w:rsid w:val="002A5FB3"/>
    <w:rsid w:val="002C0BB2"/>
    <w:rsid w:val="002C21A9"/>
    <w:rsid w:val="002D6966"/>
    <w:rsid w:val="002F7DB1"/>
    <w:rsid w:val="00301F89"/>
    <w:rsid w:val="00307A70"/>
    <w:rsid w:val="00324076"/>
    <w:rsid w:val="003258CD"/>
    <w:rsid w:val="003411BF"/>
    <w:rsid w:val="00345B2D"/>
    <w:rsid w:val="00364E9F"/>
    <w:rsid w:val="003758B6"/>
    <w:rsid w:val="0037738A"/>
    <w:rsid w:val="00383562"/>
    <w:rsid w:val="00383F65"/>
    <w:rsid w:val="00383FEF"/>
    <w:rsid w:val="003D1427"/>
    <w:rsid w:val="003D5AC2"/>
    <w:rsid w:val="00424B5F"/>
    <w:rsid w:val="00434AE8"/>
    <w:rsid w:val="004448FF"/>
    <w:rsid w:val="00446A08"/>
    <w:rsid w:val="00455F11"/>
    <w:rsid w:val="0045672B"/>
    <w:rsid w:val="00461877"/>
    <w:rsid w:val="004623E8"/>
    <w:rsid w:val="004663C3"/>
    <w:rsid w:val="00466E96"/>
    <w:rsid w:val="004870D1"/>
    <w:rsid w:val="00496A7D"/>
    <w:rsid w:val="004970B2"/>
    <w:rsid w:val="004A1647"/>
    <w:rsid w:val="004B6FDD"/>
    <w:rsid w:val="004D010F"/>
    <w:rsid w:val="004D797A"/>
    <w:rsid w:val="004F4EA5"/>
    <w:rsid w:val="004F7B8A"/>
    <w:rsid w:val="005042A8"/>
    <w:rsid w:val="00511150"/>
    <w:rsid w:val="005443D7"/>
    <w:rsid w:val="00544793"/>
    <w:rsid w:val="005453FF"/>
    <w:rsid w:val="0055512E"/>
    <w:rsid w:val="0056570D"/>
    <w:rsid w:val="00577452"/>
    <w:rsid w:val="005863A2"/>
    <w:rsid w:val="005A7D36"/>
    <w:rsid w:val="005B16D1"/>
    <w:rsid w:val="005B6B5C"/>
    <w:rsid w:val="005D39B1"/>
    <w:rsid w:val="005D77B5"/>
    <w:rsid w:val="005E7AB2"/>
    <w:rsid w:val="005F7347"/>
    <w:rsid w:val="005F7E49"/>
    <w:rsid w:val="00603379"/>
    <w:rsid w:val="00655166"/>
    <w:rsid w:val="00657DAD"/>
    <w:rsid w:val="006A17EA"/>
    <w:rsid w:val="006B027E"/>
    <w:rsid w:val="006C70CB"/>
    <w:rsid w:val="006F739E"/>
    <w:rsid w:val="00715C63"/>
    <w:rsid w:val="00724D15"/>
    <w:rsid w:val="0073667D"/>
    <w:rsid w:val="00737549"/>
    <w:rsid w:val="00755901"/>
    <w:rsid w:val="00757588"/>
    <w:rsid w:val="007629FA"/>
    <w:rsid w:val="007672EA"/>
    <w:rsid w:val="00783BC2"/>
    <w:rsid w:val="007B4802"/>
    <w:rsid w:val="007C6D98"/>
    <w:rsid w:val="007D0697"/>
    <w:rsid w:val="008037DB"/>
    <w:rsid w:val="008140A4"/>
    <w:rsid w:val="00820550"/>
    <w:rsid w:val="00823EBA"/>
    <w:rsid w:val="008360F5"/>
    <w:rsid w:val="008374C4"/>
    <w:rsid w:val="008472D4"/>
    <w:rsid w:val="008473C8"/>
    <w:rsid w:val="008620B1"/>
    <w:rsid w:val="00863E62"/>
    <w:rsid w:val="0086561E"/>
    <w:rsid w:val="00865EC9"/>
    <w:rsid w:val="008745A6"/>
    <w:rsid w:val="008824D6"/>
    <w:rsid w:val="008954F3"/>
    <w:rsid w:val="008A724A"/>
    <w:rsid w:val="008C7BD2"/>
    <w:rsid w:val="008F029F"/>
    <w:rsid w:val="008F0AB6"/>
    <w:rsid w:val="0090479E"/>
    <w:rsid w:val="009072DD"/>
    <w:rsid w:val="00917F13"/>
    <w:rsid w:val="0093365F"/>
    <w:rsid w:val="00934A9A"/>
    <w:rsid w:val="00937457"/>
    <w:rsid w:val="009505C9"/>
    <w:rsid w:val="00992DFC"/>
    <w:rsid w:val="009E46B5"/>
    <w:rsid w:val="009F2BCD"/>
    <w:rsid w:val="00A04A87"/>
    <w:rsid w:val="00A17606"/>
    <w:rsid w:val="00A318CA"/>
    <w:rsid w:val="00A35AA1"/>
    <w:rsid w:val="00A37D6E"/>
    <w:rsid w:val="00A554C0"/>
    <w:rsid w:val="00A67F4C"/>
    <w:rsid w:val="00A77347"/>
    <w:rsid w:val="00A80E62"/>
    <w:rsid w:val="00AA6ADD"/>
    <w:rsid w:val="00AB5C35"/>
    <w:rsid w:val="00AE74AF"/>
    <w:rsid w:val="00AF2105"/>
    <w:rsid w:val="00B027ED"/>
    <w:rsid w:val="00B1039B"/>
    <w:rsid w:val="00B31A35"/>
    <w:rsid w:val="00B42698"/>
    <w:rsid w:val="00B646BD"/>
    <w:rsid w:val="00B73CD5"/>
    <w:rsid w:val="00B82A71"/>
    <w:rsid w:val="00BD146C"/>
    <w:rsid w:val="00BE53BB"/>
    <w:rsid w:val="00BF08AF"/>
    <w:rsid w:val="00C10F0F"/>
    <w:rsid w:val="00C118B8"/>
    <w:rsid w:val="00C222A0"/>
    <w:rsid w:val="00C32485"/>
    <w:rsid w:val="00C42DCF"/>
    <w:rsid w:val="00C61052"/>
    <w:rsid w:val="00C62785"/>
    <w:rsid w:val="00C71855"/>
    <w:rsid w:val="00CA733A"/>
    <w:rsid w:val="00CD0DDC"/>
    <w:rsid w:val="00CD1DEF"/>
    <w:rsid w:val="00CF680D"/>
    <w:rsid w:val="00CF7209"/>
    <w:rsid w:val="00D00376"/>
    <w:rsid w:val="00D23AAD"/>
    <w:rsid w:val="00D27F47"/>
    <w:rsid w:val="00D308AF"/>
    <w:rsid w:val="00D31BBC"/>
    <w:rsid w:val="00D33380"/>
    <w:rsid w:val="00D336D3"/>
    <w:rsid w:val="00D41A90"/>
    <w:rsid w:val="00D5252A"/>
    <w:rsid w:val="00D52D1A"/>
    <w:rsid w:val="00D54EC0"/>
    <w:rsid w:val="00D60646"/>
    <w:rsid w:val="00D66E71"/>
    <w:rsid w:val="00D87F5B"/>
    <w:rsid w:val="00D903E5"/>
    <w:rsid w:val="00D934D3"/>
    <w:rsid w:val="00DA5FC4"/>
    <w:rsid w:val="00DC7DBB"/>
    <w:rsid w:val="00DD2DAF"/>
    <w:rsid w:val="00DE67F1"/>
    <w:rsid w:val="00DF1F77"/>
    <w:rsid w:val="00E00228"/>
    <w:rsid w:val="00E04ACC"/>
    <w:rsid w:val="00E105F1"/>
    <w:rsid w:val="00E25EDA"/>
    <w:rsid w:val="00E47D60"/>
    <w:rsid w:val="00E50B47"/>
    <w:rsid w:val="00E51B42"/>
    <w:rsid w:val="00E80F7D"/>
    <w:rsid w:val="00E8268A"/>
    <w:rsid w:val="00E8772B"/>
    <w:rsid w:val="00EA1864"/>
    <w:rsid w:val="00EA244A"/>
    <w:rsid w:val="00EF14A3"/>
    <w:rsid w:val="00EF266C"/>
    <w:rsid w:val="00EF509A"/>
    <w:rsid w:val="00F374D5"/>
    <w:rsid w:val="00F415EE"/>
    <w:rsid w:val="00F44CBA"/>
    <w:rsid w:val="00F5145C"/>
    <w:rsid w:val="00F83D3C"/>
    <w:rsid w:val="00FB50D4"/>
    <w:rsid w:val="00FC3515"/>
    <w:rsid w:val="00FC6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C6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485"/>
    <w:pPr>
      <w:spacing w:line="480" w:lineRule="auto"/>
    </w:pPr>
    <w:rPr>
      <w:sz w:val="24"/>
      <w:szCs w:val="24"/>
    </w:rPr>
  </w:style>
  <w:style w:type="paragraph" w:styleId="Heading1">
    <w:name w:val="heading 1"/>
    <w:basedOn w:val="Normal"/>
    <w:next w:val="Normal"/>
    <w:link w:val="Heading1Char"/>
    <w:qFormat/>
    <w:pPr>
      <w:keepNext/>
      <w:outlineLvl w:val="0"/>
    </w:pPr>
    <w:rPr>
      <w:b/>
      <w:bCs/>
      <w:u w:val="single"/>
    </w:rPr>
  </w:style>
  <w:style w:type="paragraph" w:styleId="Heading2">
    <w:name w:val="heading 2"/>
    <w:basedOn w:val="Normal"/>
    <w:next w:val="Normal"/>
    <w:qFormat/>
    <w:pPr>
      <w:keepNext/>
      <w:outlineLvl w:val="1"/>
    </w:pPr>
    <w:rPr>
      <w:b/>
      <w:bCs/>
    </w:rPr>
  </w:style>
  <w:style w:type="paragraph" w:styleId="Heading3">
    <w:name w:val="heading 3"/>
    <w:basedOn w:val="Normal"/>
    <w:next w:val="Normal"/>
    <w:link w:val="Heading3Char"/>
    <w:uiPriority w:val="9"/>
    <w:semiHidden/>
    <w:unhideWhenUsed/>
    <w:qFormat/>
    <w:rsid w:val="007C6D98"/>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Footer">
    <w:name w:val="footer"/>
    <w:basedOn w:val="Normal"/>
    <w:semiHidden/>
    <w:pPr>
      <w:tabs>
        <w:tab w:val="center" w:pos="4320"/>
        <w:tab w:val="right" w:pos="8640"/>
      </w:tabs>
    </w:pPr>
  </w:style>
  <w:style w:type="paragraph" w:styleId="BodyText">
    <w:name w:val="Body Text"/>
    <w:basedOn w:val="Normal"/>
    <w:semiHidden/>
    <w:rPr>
      <w:rFonts w:ascii="Arial" w:hAnsi="Arial" w:cs="Arial"/>
      <w:color w:val="0000FF"/>
    </w:rPr>
  </w:style>
  <w:style w:type="character" w:customStyle="1" w:styleId="HeaderChar">
    <w:name w:val="Header Char"/>
    <w:link w:val="Header"/>
    <w:uiPriority w:val="99"/>
    <w:rsid w:val="00C32485"/>
    <w:rPr>
      <w:sz w:val="24"/>
      <w:szCs w:val="24"/>
    </w:rPr>
  </w:style>
  <w:style w:type="paragraph" w:styleId="NormalWeb">
    <w:name w:val="Normal (Web)"/>
    <w:basedOn w:val="Normal"/>
    <w:uiPriority w:val="99"/>
    <w:unhideWhenUsed/>
    <w:rsid w:val="001243DC"/>
    <w:pPr>
      <w:spacing w:before="100" w:beforeAutospacing="1" w:after="100" w:afterAutospacing="1" w:line="240" w:lineRule="auto"/>
    </w:pPr>
    <w:rPr>
      <w:rFonts w:eastAsiaTheme="minorEastAsia"/>
    </w:rPr>
  </w:style>
  <w:style w:type="character" w:styleId="Hyperlink">
    <w:name w:val="Hyperlink"/>
    <w:basedOn w:val="DefaultParagraphFont"/>
    <w:uiPriority w:val="99"/>
    <w:unhideWhenUsed/>
    <w:rsid w:val="002A5FB3"/>
    <w:rPr>
      <w:color w:val="0563C1" w:themeColor="hyperlink"/>
      <w:u w:val="single"/>
    </w:rPr>
  </w:style>
  <w:style w:type="character" w:styleId="UnresolvedMention">
    <w:name w:val="Unresolved Mention"/>
    <w:basedOn w:val="DefaultParagraphFont"/>
    <w:uiPriority w:val="99"/>
    <w:semiHidden/>
    <w:unhideWhenUsed/>
    <w:rsid w:val="002A5FB3"/>
    <w:rPr>
      <w:color w:val="605E5C"/>
      <w:shd w:val="clear" w:color="auto" w:fill="E1DFDD"/>
    </w:rPr>
  </w:style>
  <w:style w:type="character" w:customStyle="1" w:styleId="Heading3Char">
    <w:name w:val="Heading 3 Char"/>
    <w:basedOn w:val="DefaultParagraphFont"/>
    <w:link w:val="Heading3"/>
    <w:uiPriority w:val="9"/>
    <w:semiHidden/>
    <w:rsid w:val="007C6D9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1B4839"/>
    <w:pPr>
      <w:ind w:left="720"/>
      <w:contextualSpacing/>
    </w:pPr>
  </w:style>
  <w:style w:type="character" w:customStyle="1" w:styleId="Heading1Char">
    <w:name w:val="Heading 1 Char"/>
    <w:basedOn w:val="DefaultParagraphFont"/>
    <w:link w:val="Heading1"/>
    <w:rsid w:val="00B027ED"/>
    <w:rPr>
      <w:b/>
      <w:bCs/>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786173">
      <w:bodyDiv w:val="1"/>
      <w:marLeft w:val="0"/>
      <w:marRight w:val="0"/>
      <w:marTop w:val="0"/>
      <w:marBottom w:val="0"/>
      <w:divBdr>
        <w:top w:val="none" w:sz="0" w:space="0" w:color="auto"/>
        <w:left w:val="none" w:sz="0" w:space="0" w:color="auto"/>
        <w:bottom w:val="none" w:sz="0" w:space="0" w:color="auto"/>
        <w:right w:val="none" w:sz="0" w:space="0" w:color="auto"/>
      </w:divBdr>
      <w:divsChild>
        <w:div w:id="2096047700">
          <w:marLeft w:val="0"/>
          <w:marRight w:val="0"/>
          <w:marTop w:val="0"/>
          <w:marBottom w:val="0"/>
          <w:divBdr>
            <w:top w:val="none" w:sz="0" w:space="0" w:color="auto"/>
            <w:left w:val="none" w:sz="0" w:space="0" w:color="auto"/>
            <w:bottom w:val="none" w:sz="0" w:space="0" w:color="auto"/>
            <w:right w:val="none" w:sz="0" w:space="0" w:color="auto"/>
          </w:divBdr>
          <w:divsChild>
            <w:div w:id="848714162">
              <w:marLeft w:val="0"/>
              <w:marRight w:val="0"/>
              <w:marTop w:val="0"/>
              <w:marBottom w:val="0"/>
              <w:divBdr>
                <w:top w:val="none" w:sz="0" w:space="0" w:color="auto"/>
                <w:left w:val="none" w:sz="0" w:space="0" w:color="auto"/>
                <w:bottom w:val="none" w:sz="0" w:space="0" w:color="auto"/>
                <w:right w:val="none" w:sz="0" w:space="0" w:color="auto"/>
              </w:divBdr>
              <w:divsChild>
                <w:div w:id="1989477061">
                  <w:marLeft w:val="0"/>
                  <w:marRight w:val="0"/>
                  <w:marTop w:val="0"/>
                  <w:marBottom w:val="0"/>
                  <w:divBdr>
                    <w:top w:val="none" w:sz="0" w:space="0" w:color="auto"/>
                    <w:left w:val="none" w:sz="0" w:space="0" w:color="auto"/>
                    <w:bottom w:val="none" w:sz="0" w:space="0" w:color="auto"/>
                    <w:right w:val="none" w:sz="0" w:space="0" w:color="auto"/>
                  </w:divBdr>
                  <w:divsChild>
                    <w:div w:id="907768219">
                      <w:marLeft w:val="0"/>
                      <w:marRight w:val="0"/>
                      <w:marTop w:val="0"/>
                      <w:marBottom w:val="0"/>
                      <w:divBdr>
                        <w:top w:val="none" w:sz="0" w:space="0" w:color="auto"/>
                        <w:left w:val="none" w:sz="0" w:space="0" w:color="auto"/>
                        <w:bottom w:val="none" w:sz="0" w:space="0" w:color="auto"/>
                        <w:right w:val="none" w:sz="0" w:space="0" w:color="auto"/>
                      </w:divBdr>
                      <w:divsChild>
                        <w:div w:id="1268654861">
                          <w:marLeft w:val="0"/>
                          <w:marRight w:val="0"/>
                          <w:marTop w:val="0"/>
                          <w:marBottom w:val="0"/>
                          <w:divBdr>
                            <w:top w:val="none" w:sz="0" w:space="0" w:color="auto"/>
                            <w:left w:val="none" w:sz="0" w:space="0" w:color="auto"/>
                            <w:bottom w:val="none" w:sz="0" w:space="0" w:color="auto"/>
                            <w:right w:val="none" w:sz="0" w:space="0" w:color="auto"/>
                          </w:divBdr>
                          <w:divsChild>
                            <w:div w:id="1538080582">
                              <w:marLeft w:val="0"/>
                              <w:marRight w:val="0"/>
                              <w:marTop w:val="0"/>
                              <w:marBottom w:val="0"/>
                              <w:divBdr>
                                <w:top w:val="none" w:sz="0" w:space="0" w:color="auto"/>
                                <w:left w:val="none" w:sz="0" w:space="0" w:color="auto"/>
                                <w:bottom w:val="none" w:sz="0" w:space="0" w:color="auto"/>
                                <w:right w:val="none" w:sz="0" w:space="0" w:color="auto"/>
                              </w:divBdr>
                              <w:divsChild>
                                <w:div w:id="1910579399">
                                  <w:marLeft w:val="0"/>
                                  <w:marRight w:val="0"/>
                                  <w:marTop w:val="0"/>
                                  <w:marBottom w:val="0"/>
                                  <w:divBdr>
                                    <w:top w:val="none" w:sz="0" w:space="0" w:color="auto"/>
                                    <w:left w:val="none" w:sz="0" w:space="0" w:color="auto"/>
                                    <w:bottom w:val="none" w:sz="0" w:space="0" w:color="auto"/>
                                    <w:right w:val="none" w:sz="0" w:space="0" w:color="auto"/>
                                  </w:divBdr>
                                  <w:divsChild>
                                    <w:div w:id="1087968831">
                                      <w:marLeft w:val="0"/>
                                      <w:marRight w:val="0"/>
                                      <w:marTop w:val="0"/>
                                      <w:marBottom w:val="0"/>
                                      <w:divBdr>
                                        <w:top w:val="none" w:sz="0" w:space="0" w:color="auto"/>
                                        <w:left w:val="none" w:sz="0" w:space="0" w:color="auto"/>
                                        <w:bottom w:val="none" w:sz="0" w:space="0" w:color="auto"/>
                                        <w:right w:val="none" w:sz="0" w:space="0" w:color="auto"/>
                                      </w:divBdr>
                                      <w:divsChild>
                                        <w:div w:id="1428623493">
                                          <w:marLeft w:val="0"/>
                                          <w:marRight w:val="0"/>
                                          <w:marTop w:val="0"/>
                                          <w:marBottom w:val="0"/>
                                          <w:divBdr>
                                            <w:top w:val="none" w:sz="0" w:space="0" w:color="auto"/>
                                            <w:left w:val="none" w:sz="0" w:space="0" w:color="auto"/>
                                            <w:bottom w:val="none" w:sz="0" w:space="0" w:color="auto"/>
                                            <w:right w:val="none" w:sz="0" w:space="0" w:color="auto"/>
                                          </w:divBdr>
                                          <w:divsChild>
                                            <w:div w:id="1159660339">
                                              <w:marLeft w:val="0"/>
                                              <w:marRight w:val="0"/>
                                              <w:marTop w:val="0"/>
                                              <w:marBottom w:val="0"/>
                                              <w:divBdr>
                                                <w:top w:val="none" w:sz="0" w:space="0" w:color="auto"/>
                                                <w:left w:val="none" w:sz="0" w:space="0" w:color="auto"/>
                                                <w:bottom w:val="none" w:sz="0" w:space="0" w:color="auto"/>
                                                <w:right w:val="none" w:sz="0" w:space="0" w:color="auto"/>
                                              </w:divBdr>
                                              <w:divsChild>
                                                <w:div w:id="887881882">
                                                  <w:marLeft w:val="0"/>
                                                  <w:marRight w:val="0"/>
                                                  <w:marTop w:val="0"/>
                                                  <w:marBottom w:val="0"/>
                                                  <w:divBdr>
                                                    <w:top w:val="none" w:sz="0" w:space="0" w:color="auto"/>
                                                    <w:left w:val="none" w:sz="0" w:space="0" w:color="auto"/>
                                                    <w:bottom w:val="none" w:sz="0" w:space="0" w:color="auto"/>
                                                    <w:right w:val="none" w:sz="0" w:space="0" w:color="auto"/>
                                                  </w:divBdr>
                                                  <w:divsChild>
                                                    <w:div w:id="1223908570">
                                                      <w:marLeft w:val="0"/>
                                                      <w:marRight w:val="0"/>
                                                      <w:marTop w:val="0"/>
                                                      <w:marBottom w:val="0"/>
                                                      <w:divBdr>
                                                        <w:top w:val="none" w:sz="0" w:space="0" w:color="auto"/>
                                                        <w:left w:val="none" w:sz="0" w:space="0" w:color="auto"/>
                                                        <w:bottom w:val="none" w:sz="0" w:space="0" w:color="auto"/>
                                                        <w:right w:val="none" w:sz="0" w:space="0" w:color="auto"/>
                                                      </w:divBdr>
                                                      <w:divsChild>
                                                        <w:div w:id="628047766">
                                                          <w:marLeft w:val="0"/>
                                                          <w:marRight w:val="0"/>
                                                          <w:marTop w:val="0"/>
                                                          <w:marBottom w:val="0"/>
                                                          <w:divBdr>
                                                            <w:top w:val="none" w:sz="0" w:space="0" w:color="auto"/>
                                                            <w:left w:val="none" w:sz="0" w:space="0" w:color="auto"/>
                                                            <w:bottom w:val="none" w:sz="0" w:space="0" w:color="auto"/>
                                                            <w:right w:val="none" w:sz="0" w:space="0" w:color="auto"/>
                                                          </w:divBdr>
                                                          <w:divsChild>
                                                            <w:div w:id="408425614">
                                                              <w:marLeft w:val="0"/>
                                                              <w:marRight w:val="0"/>
                                                              <w:marTop w:val="0"/>
                                                              <w:marBottom w:val="0"/>
                                                              <w:divBdr>
                                                                <w:top w:val="none" w:sz="0" w:space="0" w:color="auto"/>
                                                                <w:left w:val="none" w:sz="0" w:space="0" w:color="auto"/>
                                                                <w:bottom w:val="none" w:sz="0" w:space="0" w:color="auto"/>
                                                                <w:right w:val="none" w:sz="0" w:space="0" w:color="auto"/>
                                                              </w:divBdr>
                                                              <w:divsChild>
                                                                <w:div w:id="2063795363">
                                                                  <w:marLeft w:val="0"/>
                                                                  <w:marRight w:val="0"/>
                                                                  <w:marTop w:val="0"/>
                                                                  <w:marBottom w:val="0"/>
                                                                  <w:divBdr>
                                                                    <w:top w:val="none" w:sz="0" w:space="0" w:color="auto"/>
                                                                    <w:left w:val="none" w:sz="0" w:space="0" w:color="auto"/>
                                                                    <w:bottom w:val="none" w:sz="0" w:space="0" w:color="auto"/>
                                                                    <w:right w:val="none" w:sz="0" w:space="0" w:color="auto"/>
                                                                  </w:divBdr>
                                                                  <w:divsChild>
                                                                    <w:div w:id="1190143353">
                                                                      <w:marLeft w:val="0"/>
                                                                      <w:marRight w:val="0"/>
                                                                      <w:marTop w:val="0"/>
                                                                      <w:marBottom w:val="0"/>
                                                                      <w:divBdr>
                                                                        <w:top w:val="none" w:sz="0" w:space="0" w:color="auto"/>
                                                                        <w:left w:val="none" w:sz="0" w:space="0" w:color="auto"/>
                                                                        <w:bottom w:val="none" w:sz="0" w:space="0" w:color="auto"/>
                                                                        <w:right w:val="none" w:sz="0" w:space="0" w:color="auto"/>
                                                                      </w:divBdr>
                                                                      <w:divsChild>
                                                                        <w:div w:id="62484883">
                                                                          <w:marLeft w:val="0"/>
                                                                          <w:marRight w:val="0"/>
                                                                          <w:marTop w:val="0"/>
                                                                          <w:marBottom w:val="0"/>
                                                                          <w:divBdr>
                                                                            <w:top w:val="none" w:sz="0" w:space="0" w:color="auto"/>
                                                                            <w:left w:val="none" w:sz="0" w:space="0" w:color="auto"/>
                                                                            <w:bottom w:val="none" w:sz="0" w:space="0" w:color="auto"/>
                                                                            <w:right w:val="none" w:sz="0" w:space="0" w:color="auto"/>
                                                                          </w:divBdr>
                                                                          <w:divsChild>
                                                                            <w:div w:id="1147404570">
                                                                              <w:marLeft w:val="0"/>
                                                                              <w:marRight w:val="0"/>
                                                                              <w:marTop w:val="0"/>
                                                                              <w:marBottom w:val="0"/>
                                                                              <w:divBdr>
                                                                                <w:top w:val="none" w:sz="0" w:space="0" w:color="auto"/>
                                                                                <w:left w:val="none" w:sz="0" w:space="0" w:color="auto"/>
                                                                                <w:bottom w:val="none" w:sz="0" w:space="0" w:color="auto"/>
                                                                                <w:right w:val="none" w:sz="0" w:space="0" w:color="auto"/>
                                                                              </w:divBdr>
                                                                              <w:divsChild>
                                                                                <w:div w:id="1992630895">
                                                                                  <w:marLeft w:val="0"/>
                                                                                  <w:marRight w:val="0"/>
                                                                                  <w:marTop w:val="0"/>
                                                                                  <w:marBottom w:val="0"/>
                                                                                  <w:divBdr>
                                                                                    <w:top w:val="none" w:sz="0" w:space="0" w:color="auto"/>
                                                                                    <w:left w:val="none" w:sz="0" w:space="0" w:color="auto"/>
                                                                                    <w:bottom w:val="none" w:sz="0" w:space="0" w:color="auto"/>
                                                                                    <w:right w:val="none" w:sz="0" w:space="0" w:color="auto"/>
                                                                                  </w:divBdr>
                                                                                  <w:divsChild>
                                                                                    <w:div w:id="948009318">
                                                                                      <w:marLeft w:val="0"/>
                                                                                      <w:marRight w:val="0"/>
                                                                                      <w:marTop w:val="0"/>
                                                                                      <w:marBottom w:val="0"/>
                                                                                      <w:divBdr>
                                                                                        <w:top w:val="none" w:sz="0" w:space="0" w:color="auto"/>
                                                                                        <w:left w:val="none" w:sz="0" w:space="0" w:color="auto"/>
                                                                                        <w:bottom w:val="none" w:sz="0" w:space="0" w:color="auto"/>
                                                                                        <w:right w:val="none" w:sz="0" w:space="0" w:color="auto"/>
                                                                                      </w:divBdr>
                                                                                      <w:divsChild>
                                                                                        <w:div w:id="702440907">
                                                                                          <w:marLeft w:val="0"/>
                                                                                          <w:marRight w:val="0"/>
                                                                                          <w:marTop w:val="0"/>
                                                                                          <w:marBottom w:val="0"/>
                                                                                          <w:divBdr>
                                                                                            <w:top w:val="none" w:sz="0" w:space="0" w:color="auto"/>
                                                                                            <w:left w:val="none" w:sz="0" w:space="0" w:color="auto"/>
                                                                                            <w:bottom w:val="none" w:sz="0" w:space="0" w:color="auto"/>
                                                                                            <w:right w:val="none" w:sz="0" w:space="0" w:color="auto"/>
                                                                                          </w:divBdr>
                                                                                          <w:divsChild>
                                                                                            <w:div w:id="1471628786">
                                                                                              <w:marLeft w:val="0"/>
                                                                                              <w:marRight w:val="0"/>
                                                                                              <w:marTop w:val="0"/>
                                                                                              <w:marBottom w:val="0"/>
                                                                                              <w:divBdr>
                                                                                                <w:top w:val="none" w:sz="0" w:space="0" w:color="auto"/>
                                                                                                <w:left w:val="none" w:sz="0" w:space="0" w:color="auto"/>
                                                                                                <w:bottom w:val="none" w:sz="0" w:space="0" w:color="auto"/>
                                                                                                <w:right w:val="none" w:sz="0" w:space="0" w:color="auto"/>
                                                                                              </w:divBdr>
                                                                                              <w:divsChild>
                                                                                                <w:div w:id="1828548434">
                                                                                                  <w:marLeft w:val="0"/>
                                                                                                  <w:marRight w:val="0"/>
                                                                                                  <w:marTop w:val="0"/>
                                                                                                  <w:marBottom w:val="0"/>
                                                                                                  <w:divBdr>
                                                                                                    <w:top w:val="none" w:sz="0" w:space="0" w:color="auto"/>
                                                                                                    <w:left w:val="none" w:sz="0" w:space="0" w:color="auto"/>
                                                                                                    <w:bottom w:val="none" w:sz="0" w:space="0" w:color="auto"/>
                                                                                                    <w:right w:val="none" w:sz="0" w:space="0" w:color="auto"/>
                                                                                                  </w:divBdr>
                                                                                                  <w:divsChild>
                                                                                                    <w:div w:id="1916551450">
                                                                                                      <w:marLeft w:val="0"/>
                                                                                                      <w:marRight w:val="0"/>
                                                                                                      <w:marTop w:val="0"/>
                                                                                                      <w:marBottom w:val="0"/>
                                                                                                      <w:divBdr>
                                                                                                        <w:top w:val="none" w:sz="0" w:space="0" w:color="auto"/>
                                                                                                        <w:left w:val="none" w:sz="0" w:space="0" w:color="auto"/>
                                                                                                        <w:bottom w:val="none" w:sz="0" w:space="0" w:color="auto"/>
                                                                                                        <w:right w:val="none" w:sz="0" w:space="0" w:color="auto"/>
                                                                                                      </w:divBdr>
                                                                                                      <w:divsChild>
                                                                                                        <w:div w:id="138883545">
                                                                                                          <w:marLeft w:val="0"/>
                                                                                                          <w:marRight w:val="0"/>
                                                                                                          <w:marTop w:val="0"/>
                                                                                                          <w:marBottom w:val="0"/>
                                                                                                          <w:divBdr>
                                                                                                            <w:top w:val="none" w:sz="0" w:space="0" w:color="auto"/>
                                                                                                            <w:left w:val="none" w:sz="0" w:space="0" w:color="auto"/>
                                                                                                            <w:bottom w:val="none" w:sz="0" w:space="0" w:color="auto"/>
                                                                                                            <w:right w:val="none" w:sz="0" w:space="0" w:color="auto"/>
                                                                                                          </w:divBdr>
                                                                                                          <w:divsChild>
                                                                                                            <w:div w:id="560018717">
                                                                                                              <w:marLeft w:val="0"/>
                                                                                                              <w:marRight w:val="0"/>
                                                                                                              <w:marTop w:val="0"/>
                                                                                                              <w:marBottom w:val="0"/>
                                                                                                              <w:divBdr>
                                                                                                                <w:top w:val="none" w:sz="0" w:space="0" w:color="auto"/>
                                                                                                                <w:left w:val="none" w:sz="0" w:space="0" w:color="auto"/>
                                                                                                                <w:bottom w:val="none" w:sz="0" w:space="0" w:color="auto"/>
                                                                                                                <w:right w:val="none" w:sz="0" w:space="0" w:color="auto"/>
                                                                                                              </w:divBdr>
                                                                                                              <w:divsChild>
                                                                                                                <w:div w:id="1207598543">
                                                                                                                  <w:marLeft w:val="0"/>
                                                                                                                  <w:marRight w:val="0"/>
                                                                                                                  <w:marTop w:val="0"/>
                                                                                                                  <w:marBottom w:val="0"/>
                                                                                                                  <w:divBdr>
                                                                                                                    <w:top w:val="none" w:sz="0" w:space="0" w:color="auto"/>
                                                                                                                    <w:left w:val="none" w:sz="0" w:space="0" w:color="auto"/>
                                                                                                                    <w:bottom w:val="none" w:sz="0" w:space="0" w:color="auto"/>
                                                                                                                    <w:right w:val="none" w:sz="0" w:space="0" w:color="auto"/>
                                                                                                                  </w:divBdr>
                                                                                                                  <w:divsChild>
                                                                                                                    <w:div w:id="1014577027">
                                                                                                                      <w:marLeft w:val="0"/>
                                                                                                                      <w:marRight w:val="0"/>
                                                                                                                      <w:marTop w:val="0"/>
                                                                                                                      <w:marBottom w:val="0"/>
                                                                                                                      <w:divBdr>
                                                                                                                        <w:top w:val="none" w:sz="0" w:space="0" w:color="auto"/>
                                                                                                                        <w:left w:val="none" w:sz="0" w:space="0" w:color="auto"/>
                                                                                                                        <w:bottom w:val="none" w:sz="0" w:space="0" w:color="auto"/>
                                                                                                                        <w:right w:val="none" w:sz="0" w:space="0" w:color="auto"/>
                                                                                                                      </w:divBdr>
                                                                                                                      <w:divsChild>
                                                                                                                        <w:div w:id="1503273230">
                                                                                                                          <w:marLeft w:val="0"/>
                                                                                                                          <w:marRight w:val="0"/>
                                                                                                                          <w:marTop w:val="0"/>
                                                                                                                          <w:marBottom w:val="0"/>
                                                                                                                          <w:divBdr>
                                                                                                                            <w:top w:val="none" w:sz="0" w:space="0" w:color="auto"/>
                                                                                                                            <w:left w:val="none" w:sz="0" w:space="0" w:color="auto"/>
                                                                                                                            <w:bottom w:val="none" w:sz="0" w:space="0" w:color="auto"/>
                                                                                                                            <w:right w:val="none" w:sz="0" w:space="0" w:color="auto"/>
                                                                                                                          </w:divBdr>
                                                                                                                          <w:divsChild>
                                                                                                                            <w:div w:id="484128930">
                                                                                                                              <w:marLeft w:val="0"/>
                                                                                                                              <w:marRight w:val="0"/>
                                                                                                                              <w:marTop w:val="0"/>
                                                                                                                              <w:marBottom w:val="0"/>
                                                                                                                              <w:divBdr>
                                                                                                                                <w:top w:val="none" w:sz="0" w:space="0" w:color="auto"/>
                                                                                                                                <w:left w:val="none" w:sz="0" w:space="0" w:color="auto"/>
                                                                                                                                <w:bottom w:val="none" w:sz="0" w:space="0" w:color="auto"/>
                                                                                                                                <w:right w:val="none" w:sz="0" w:space="0" w:color="auto"/>
                                                                                                                              </w:divBdr>
                                                                                                                              <w:divsChild>
                                                                                                                                <w:div w:id="1888760221">
                                                                                                                                  <w:marLeft w:val="0"/>
                                                                                                                                  <w:marRight w:val="0"/>
                                                                                                                                  <w:marTop w:val="0"/>
                                                                                                                                  <w:marBottom w:val="0"/>
                                                                                                                                  <w:divBdr>
                                                                                                                                    <w:top w:val="none" w:sz="0" w:space="0" w:color="auto"/>
                                                                                                                                    <w:left w:val="none" w:sz="0" w:space="0" w:color="auto"/>
                                                                                                                                    <w:bottom w:val="none" w:sz="0" w:space="0" w:color="auto"/>
                                                                                                                                    <w:right w:val="none" w:sz="0" w:space="0" w:color="auto"/>
                                                                                                                                  </w:divBdr>
                                                                                                                                  <w:divsChild>
                                                                                                                                    <w:div w:id="890650996">
                                                                                                                                      <w:marLeft w:val="0"/>
                                                                                                                                      <w:marRight w:val="0"/>
                                                                                                                                      <w:marTop w:val="0"/>
                                                                                                                                      <w:marBottom w:val="0"/>
                                                                                                                                      <w:divBdr>
                                                                                                                                        <w:top w:val="none" w:sz="0" w:space="0" w:color="auto"/>
                                                                                                                                        <w:left w:val="none" w:sz="0" w:space="0" w:color="auto"/>
                                                                                                                                        <w:bottom w:val="none" w:sz="0" w:space="0" w:color="auto"/>
                                                                                                                                        <w:right w:val="none" w:sz="0" w:space="0" w:color="auto"/>
                                                                                                                                      </w:divBdr>
                                                                                                                                      <w:divsChild>
                                                                                                                                        <w:div w:id="1466584219">
                                                                                                                                          <w:marLeft w:val="0"/>
                                                                                                                                          <w:marRight w:val="0"/>
                                                                                                                                          <w:marTop w:val="0"/>
                                                                                                                                          <w:marBottom w:val="0"/>
                                                                                                                                          <w:divBdr>
                                                                                                                                            <w:top w:val="none" w:sz="0" w:space="0" w:color="auto"/>
                                                                                                                                            <w:left w:val="none" w:sz="0" w:space="0" w:color="auto"/>
                                                                                                                                            <w:bottom w:val="none" w:sz="0" w:space="0" w:color="auto"/>
                                                                                                                                            <w:right w:val="none" w:sz="0" w:space="0" w:color="auto"/>
                                                                                                                                          </w:divBdr>
                                                                                                                                          <w:divsChild>
                                                                                                                                            <w:div w:id="823935275">
                                                                                                                                              <w:marLeft w:val="0"/>
                                                                                                                                              <w:marRight w:val="0"/>
                                                                                                                                              <w:marTop w:val="0"/>
                                                                                                                                              <w:marBottom w:val="0"/>
                                                                                                                                              <w:divBdr>
                                                                                                                                                <w:top w:val="none" w:sz="0" w:space="0" w:color="auto"/>
                                                                                                                                                <w:left w:val="none" w:sz="0" w:space="0" w:color="auto"/>
                                                                                                                                                <w:bottom w:val="none" w:sz="0" w:space="0" w:color="auto"/>
                                                                                                                                                <w:right w:val="none" w:sz="0" w:space="0" w:color="auto"/>
                                                                                                                                              </w:divBdr>
                                                                                                                                              <w:divsChild>
                                                                                                                                                <w:div w:id="1910260613">
                                                                                                                                                  <w:marLeft w:val="0"/>
                                                                                                                                                  <w:marRight w:val="0"/>
                                                                                                                                                  <w:marTop w:val="0"/>
                                                                                                                                                  <w:marBottom w:val="0"/>
                                                                                                                                                  <w:divBdr>
                                                                                                                                                    <w:top w:val="none" w:sz="0" w:space="0" w:color="auto"/>
                                                                                                                                                    <w:left w:val="none" w:sz="0" w:space="0" w:color="auto"/>
                                                                                                                                                    <w:bottom w:val="none" w:sz="0" w:space="0" w:color="auto"/>
                                                                                                                                                    <w:right w:val="none" w:sz="0" w:space="0" w:color="auto"/>
                                                                                                                                                  </w:divBdr>
                                                                                                                                                  <w:divsChild>
                                                                                                                                                    <w:div w:id="982735302">
                                                                                                                                                      <w:marLeft w:val="0"/>
                                                                                                                                                      <w:marRight w:val="0"/>
                                                                                                                                                      <w:marTop w:val="0"/>
                                                                                                                                                      <w:marBottom w:val="0"/>
                                                                                                                                                      <w:divBdr>
                                                                                                                                                        <w:top w:val="none" w:sz="0" w:space="0" w:color="auto"/>
                                                                                                                                                        <w:left w:val="none" w:sz="0" w:space="0" w:color="auto"/>
                                                                                                                                                        <w:bottom w:val="none" w:sz="0" w:space="0" w:color="auto"/>
                                                                                                                                                        <w:right w:val="none" w:sz="0" w:space="0" w:color="auto"/>
                                                                                                                                                      </w:divBdr>
                                                                                                                                                      <w:divsChild>
                                                                                                                                                        <w:div w:id="1228808088">
                                                                                                                                                          <w:marLeft w:val="0"/>
                                                                                                                                                          <w:marRight w:val="0"/>
                                                                                                                                                          <w:marTop w:val="0"/>
                                                                                                                                                          <w:marBottom w:val="0"/>
                                                                                                                                                          <w:divBdr>
                                                                                                                                                            <w:top w:val="none" w:sz="0" w:space="0" w:color="auto"/>
                                                                                                                                                            <w:left w:val="none" w:sz="0" w:space="0" w:color="auto"/>
                                                                                                                                                            <w:bottom w:val="none" w:sz="0" w:space="0" w:color="auto"/>
                                                                                                                                                            <w:right w:val="none" w:sz="0" w:space="0" w:color="auto"/>
                                                                                                                                                          </w:divBdr>
                                                                                                                                                          <w:divsChild>
                                                                                                                                                            <w:div w:id="80951323">
                                                                                                                                                              <w:marLeft w:val="0"/>
                                                                                                                                                              <w:marRight w:val="0"/>
                                                                                                                                                              <w:marTop w:val="0"/>
                                                                                                                                                              <w:marBottom w:val="0"/>
                                                                                                                                                              <w:divBdr>
                                                                                                                                                                <w:top w:val="none" w:sz="0" w:space="0" w:color="auto"/>
                                                                                                                                                                <w:left w:val="none" w:sz="0" w:space="0" w:color="auto"/>
                                                                                                                                                                <w:bottom w:val="none" w:sz="0" w:space="0" w:color="auto"/>
                                                                                                                                                                <w:right w:val="none" w:sz="0" w:space="0" w:color="auto"/>
                                                                                                                                                              </w:divBdr>
                                                                                                                                                              <w:divsChild>
                                                                                                                                                                <w:div w:id="1997106316">
                                                                                                                                                                  <w:marLeft w:val="0"/>
                                                                                                                                                                  <w:marRight w:val="0"/>
                                                                                                                                                                  <w:marTop w:val="0"/>
                                                                                                                                                                  <w:marBottom w:val="0"/>
                                                                                                                                                                  <w:divBdr>
                                                                                                                                                                    <w:top w:val="none" w:sz="0" w:space="0" w:color="auto"/>
                                                                                                                                                                    <w:left w:val="none" w:sz="0" w:space="0" w:color="auto"/>
                                                                                                                                                                    <w:bottom w:val="none" w:sz="0" w:space="0" w:color="auto"/>
                                                                                                                                                                    <w:right w:val="none" w:sz="0" w:space="0" w:color="auto"/>
                                                                                                                                                                  </w:divBdr>
                                                                                                                                                                  <w:divsChild>
                                                                                                                                                                    <w:div w:id="893348740">
                                                                                                                                                                      <w:marLeft w:val="0"/>
                                                                                                                                                                      <w:marRight w:val="0"/>
                                                                                                                                                                      <w:marTop w:val="0"/>
                                                                                                                                                                      <w:marBottom w:val="0"/>
                                                                                                                                                                      <w:divBdr>
                                                                                                                                                                        <w:top w:val="none" w:sz="0" w:space="0" w:color="auto"/>
                                                                                                                                                                        <w:left w:val="none" w:sz="0" w:space="0" w:color="auto"/>
                                                                                                                                                                        <w:bottom w:val="none" w:sz="0" w:space="0" w:color="auto"/>
                                                                                                                                                                        <w:right w:val="none" w:sz="0" w:space="0" w:color="auto"/>
                                                                                                                                                                      </w:divBdr>
                                                                                                                                                                      <w:divsChild>
                                                                                                                                                                        <w:div w:id="411506530">
                                                                                                                                                                          <w:marLeft w:val="0"/>
                                                                                                                                                                          <w:marRight w:val="0"/>
                                                                                                                                                                          <w:marTop w:val="0"/>
                                                                                                                                                                          <w:marBottom w:val="0"/>
                                                                                                                                                                          <w:divBdr>
                                                                                                                                                                            <w:top w:val="none" w:sz="0" w:space="0" w:color="auto"/>
                                                                                                                                                                            <w:left w:val="none" w:sz="0" w:space="0" w:color="auto"/>
                                                                                                                                                                            <w:bottom w:val="none" w:sz="0" w:space="0" w:color="auto"/>
                                                                                                                                                                            <w:right w:val="none" w:sz="0" w:space="0" w:color="auto"/>
                                                                                                                                                                          </w:divBdr>
                                                                                                                                                                          <w:divsChild>
                                                                                                                                                                            <w:div w:id="659306367">
                                                                                                                                                                              <w:marLeft w:val="0"/>
                                                                                                                                                                              <w:marRight w:val="0"/>
                                                                                                                                                                              <w:marTop w:val="0"/>
                                                                                                                                                                              <w:marBottom w:val="0"/>
                                                                                                                                                                              <w:divBdr>
                                                                                                                                                                                <w:top w:val="none" w:sz="0" w:space="0" w:color="auto"/>
                                                                                                                                                                                <w:left w:val="none" w:sz="0" w:space="0" w:color="auto"/>
                                                                                                                                                                                <w:bottom w:val="none" w:sz="0" w:space="0" w:color="auto"/>
                                                                                                                                                                                <w:right w:val="none" w:sz="0" w:space="0" w:color="auto"/>
                                                                                                                                                                              </w:divBdr>
                                                                                                                                                                              <w:divsChild>
                                                                                                                                                                                <w:div w:id="2024359444">
                                                                                                                                                                                  <w:marLeft w:val="0"/>
                                                                                                                                                                                  <w:marRight w:val="0"/>
                                                                                                                                                                                  <w:marTop w:val="0"/>
                                                                                                                                                                                  <w:marBottom w:val="0"/>
                                                                                                                                                                                  <w:divBdr>
                                                                                                                                                                                    <w:top w:val="none" w:sz="0" w:space="0" w:color="auto"/>
                                                                                                                                                                                    <w:left w:val="none" w:sz="0" w:space="0" w:color="auto"/>
                                                                                                                                                                                    <w:bottom w:val="none" w:sz="0" w:space="0" w:color="auto"/>
                                                                                                                                                                                    <w:right w:val="none" w:sz="0" w:space="0" w:color="auto"/>
                                                                                                                                                                                  </w:divBdr>
                                                                                                                                                                                  <w:divsChild>
                                                                                                                                                                                    <w:div w:id="1000233071">
                                                                                                                                                                                      <w:marLeft w:val="0"/>
                                                                                                                                                                                      <w:marRight w:val="0"/>
                                                                                                                                                                                      <w:marTop w:val="0"/>
                                                                                                                                                                                      <w:marBottom w:val="0"/>
                                                                                                                                                                                      <w:divBdr>
                                                                                                                                                                                        <w:top w:val="none" w:sz="0" w:space="0" w:color="auto"/>
                                                                                                                                                                                        <w:left w:val="none" w:sz="0" w:space="0" w:color="auto"/>
                                                                                                                                                                                        <w:bottom w:val="none" w:sz="0" w:space="0" w:color="auto"/>
                                                                                                                                                                                        <w:right w:val="none" w:sz="0" w:space="0" w:color="auto"/>
                                                                                                                                                                                      </w:divBdr>
                                                                                                                                                                                      <w:divsChild>
                                                                                                                                                                                        <w:div w:id="1726833722">
                                                                                                                                                                                          <w:marLeft w:val="0"/>
                                                                                                                                                                                          <w:marRight w:val="0"/>
                                                                                                                                                                                          <w:marTop w:val="0"/>
                                                                                                                                                                                          <w:marBottom w:val="0"/>
                                                                                                                                                                                          <w:divBdr>
                                                                                                                                                                                            <w:top w:val="none" w:sz="0" w:space="0" w:color="auto"/>
                                                                                                                                                                                            <w:left w:val="none" w:sz="0" w:space="0" w:color="auto"/>
                                                                                                                                                                                            <w:bottom w:val="none" w:sz="0" w:space="0" w:color="auto"/>
                                                                                                                                                                                            <w:right w:val="none" w:sz="0" w:space="0" w:color="auto"/>
                                                                                                                                                                                          </w:divBdr>
                                                                                                                                                                                          <w:divsChild>
                                                                                                                                                                                            <w:div w:id="657878037">
                                                                                                                                                                                              <w:marLeft w:val="0"/>
                                                                                                                                                                                              <w:marRight w:val="0"/>
                                                                                                                                                                                              <w:marTop w:val="0"/>
                                                                                                                                                                                              <w:marBottom w:val="0"/>
                                                                                                                                                                                              <w:divBdr>
                                                                                                                                                                                                <w:top w:val="none" w:sz="0" w:space="0" w:color="auto"/>
                                                                                                                                                                                                <w:left w:val="none" w:sz="0" w:space="0" w:color="auto"/>
                                                                                                                                                                                                <w:bottom w:val="none" w:sz="0" w:space="0" w:color="auto"/>
                                                                                                                                                                                                <w:right w:val="none" w:sz="0" w:space="0" w:color="auto"/>
                                                                                                                                                                                              </w:divBdr>
                                                                                                                                                                                              <w:divsChild>
                                                                                                                                                                                                <w:div w:id="650451208">
                                                                                                                                                                                                  <w:marLeft w:val="0"/>
                                                                                                                                                                                                  <w:marRight w:val="0"/>
                                                                                                                                                                                                  <w:marTop w:val="0"/>
                                                                                                                                                                                                  <w:marBottom w:val="0"/>
                                                                                                                                                                                                  <w:divBdr>
                                                                                                                                                                                                    <w:top w:val="none" w:sz="0" w:space="0" w:color="auto"/>
                                                                                                                                                                                                    <w:left w:val="none" w:sz="0" w:space="0" w:color="auto"/>
                                                                                                                                                                                                    <w:bottom w:val="none" w:sz="0" w:space="0" w:color="auto"/>
                                                                                                                                                                                                    <w:right w:val="none" w:sz="0" w:space="0" w:color="auto"/>
                                                                                                                                                                                                  </w:divBdr>
                                                                                                                                                                                                  <w:divsChild>
                                                                                                                                                                                                    <w:div w:id="1623540085">
                                                                                                                                                                                                      <w:marLeft w:val="0"/>
                                                                                                                                                                                                      <w:marRight w:val="0"/>
                                                                                                                                                                                                      <w:marTop w:val="0"/>
                                                                                                                                                                                                      <w:marBottom w:val="0"/>
                                                                                                                                                                                                      <w:divBdr>
                                                                                                                                                                                                        <w:top w:val="none" w:sz="0" w:space="0" w:color="auto"/>
                                                                                                                                                                                                        <w:left w:val="none" w:sz="0" w:space="0" w:color="auto"/>
                                                                                                                                                                                                        <w:bottom w:val="none" w:sz="0" w:space="0" w:color="auto"/>
                                                                                                                                                                                                        <w:right w:val="none" w:sz="0" w:space="0" w:color="auto"/>
                                                                                                                                                                                                      </w:divBdr>
                                                                                                                                                                                                      <w:divsChild>
                                                                                                                                                                                                        <w:div w:id="68348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Bro09</b:Tag>
    <b:SourceType>Book</b:SourceType>
    <b:Guid>{A02030D7-0DA1-49C0-8299-77BAF5BA3303}</b:Guid>
    <b:Title>Managing Information Technology</b:Title>
    <b:Year>2009</b:Year>
    <b:City>Upper Saddle River</b:City>
    <b:Publisher>Pearson Prentice Hall</b:Publisher>
    <b:Author>
      <b:Author>
        <b:NameList>
          <b:Person>
            <b:Last>Brown</b:Last>
            <b:Middle>V.</b:Middle>
            <b:First>C.</b:First>
          </b:Person>
          <b:Person>
            <b:Last>DeHayes</b:Last>
            <b:Middle>W.</b:Middle>
            <b:First>D.</b:First>
          </b:Person>
          <b:Person>
            <b:Last>Hoffer</b:Last>
            <b:Middle>A.</b:Middle>
            <b:First>J.</b:First>
          </b:Person>
          <b:Person>
            <b:Last>Martin</b:Last>
            <b:Middle>W.</b:Middle>
            <b:First>E.</b:First>
          </b:Person>
          <b:Person>
            <b:Last>Perkins</b:Last>
            <b:Middle>C.</b:Middle>
            <b:First>W.</b:First>
          </b:Person>
        </b:NameList>
      </b:Author>
    </b:Author>
    <b:StateProvince>NJ</b:StateProvince>
    <b:StandardNumber>ISBN 0131789546, 978-0131789548</b:StandardNumber>
    <b:Edition>7th ed.</b:Edition>
    <b:RefOrder>1</b:RefOrder>
  </b:Source>
  <b:Source>
    <b:Tag>Hin08</b:Tag>
    <b:SourceType>InternetSite</b:SourceType>
    <b:Guid>{F0701A17-6B26-4587-84B1-441F2FBE6D15}</b:Guid>
    <b:Title>Sanity check: If you're working on IT-business alignment, you've already lost</b:Title>
    <b:Year>2008</b:Year>
    <b:InternetSiteTitle>TechRepublic</b:InternetSiteTitle>
    <b:Month>March</b:Month>
    <b:Day>17</b:Day>
    <b:URL>http://www.techrepublic.com/blog/hiner/sanity-check-if-youre-working-on-it-business-alignment-youve-already-lost/603</b:URL>
    <b:Author>
      <b:Author>
        <b:NameList>
          <b:Person>
            <b:Last>Hiner</b:Last>
            <b:First>Jason</b:First>
          </b:Person>
        </b:NameList>
      </b:Author>
    </b:Author>
    <b:RefOrder>2</b:RefOrder>
  </b:Source>
  <b:Source>
    <b:Tag>Wai10</b:Tag>
    <b:SourceType>InternetSite</b:SourceType>
    <b:Guid>{813E9400-773E-4178-A00F-6529560D7E3C}</b:Guid>
    <b:Title>CVS IT Chief on the Remedy for Business-IT Alignment</b:Title>
    <b:InternetSiteTitle>CIO.com</b:InternetSiteTitle>
    <b:Year>2010</b:Year>
    <b:Month>March</b:Month>
    <b:Day>29</b:Day>
    <b:URL>http://www.cio.com/article/588467/CVS_IT_Chief_on_the_Remedy_for_Business_IT_Alignment?page=1&amp;taxonomyId=3000</b:URL>
    <b:Author>
      <b:Author>
        <b:NameList>
          <b:Person>
            <b:Last>Wailgum</b:Last>
            <b:First>Thomas</b:First>
          </b:Person>
        </b:NameList>
      </b:Author>
    </b:Author>
    <b:RefOrder>3</b:RefOrder>
  </b:Source>
</b:Sources>
</file>

<file path=customXml/itemProps1.xml><?xml version="1.0" encoding="utf-8"?>
<ds:datastoreItem xmlns:ds="http://schemas.openxmlformats.org/officeDocument/2006/customXml" ds:itemID="{018BB3EE-202F-40F2-B0A9-CFAA13DBF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2025-07-25T01:41:00Z</dcterms:created>
  <dcterms:modified xsi:type="dcterms:W3CDTF">2026-03-09T01:08:00Z</dcterms:modified>
</cp:coreProperties>
</file>