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3E" w:rsidRPr="0039283E" w:rsidRDefault="0039283E" w:rsidP="0039283E">
      <w:pPr>
        <w:spacing w:line="500" w:lineRule="exact"/>
        <w:ind w:firstLineChars="190" w:firstLine="839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 w:rsidRPr="0039283E">
        <w:rPr>
          <w:rFonts w:ascii="宋体" w:eastAsia="宋体" w:hAnsi="宋体" w:cs="Times New Roman" w:hint="eastAsia"/>
          <w:b/>
          <w:bCs/>
          <w:sz w:val="44"/>
          <w:szCs w:val="44"/>
        </w:rPr>
        <w:t>浪潮集团有限公司</w:t>
      </w:r>
    </w:p>
    <w:p w:rsidR="0039283E" w:rsidRDefault="0039283E" w:rsidP="0039283E">
      <w:pPr>
        <w:spacing w:line="500" w:lineRule="exact"/>
        <w:ind w:firstLineChars="190" w:firstLine="839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 w:rsidRPr="0039283E">
        <w:rPr>
          <w:rFonts w:ascii="宋体" w:eastAsia="宋体" w:hAnsi="宋体" w:cs="Times New Roman" w:hint="eastAsia"/>
          <w:b/>
          <w:bCs/>
          <w:sz w:val="44"/>
          <w:szCs w:val="44"/>
        </w:rPr>
        <w:t>考勤管理制度</w:t>
      </w:r>
    </w:p>
    <w:p w:rsidR="000207C7" w:rsidRPr="000207C7" w:rsidRDefault="000207C7" w:rsidP="00BF4A57">
      <w:pPr>
        <w:spacing w:line="500" w:lineRule="exact"/>
        <w:ind w:firstLineChars="190" w:firstLine="839"/>
        <w:rPr>
          <w:rFonts w:ascii="宋体" w:eastAsia="宋体" w:hAnsi="宋体" w:cs="Times New Roman"/>
          <w:b/>
          <w:bCs/>
          <w:sz w:val="44"/>
          <w:szCs w:val="44"/>
        </w:rPr>
      </w:pPr>
    </w:p>
    <w:p w:rsidR="0039283E" w:rsidRDefault="0039283E" w:rsidP="0039283E"/>
    <w:p w:rsidR="0039283E" w:rsidRPr="0039283E" w:rsidRDefault="0039283E" w:rsidP="0039283E">
      <w:pPr>
        <w:spacing w:line="500" w:lineRule="exact"/>
        <w:ind w:firstLineChars="190" w:firstLine="610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  <w:r w:rsidRPr="0039283E">
        <w:rPr>
          <w:rFonts w:ascii="宋体" w:eastAsia="宋体" w:hAnsi="宋体" w:cs="Times New Roman" w:hint="eastAsia"/>
          <w:b/>
          <w:bCs/>
          <w:sz w:val="32"/>
          <w:szCs w:val="32"/>
        </w:rPr>
        <w:t>第一章 目 的</w:t>
      </w:r>
    </w:p>
    <w:p w:rsidR="0039283E" w:rsidRPr="0039283E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BF4A57">
        <w:rPr>
          <w:rFonts w:ascii="宋体" w:eastAsia="宋体" w:hAnsi="宋体" w:cs="Times New Roman" w:hint="eastAsia"/>
          <w:b/>
          <w:sz w:val="32"/>
          <w:szCs w:val="32"/>
        </w:rPr>
        <w:t>第一条</w:t>
      </w:r>
      <w:r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Pr="0039283E">
        <w:rPr>
          <w:rFonts w:ascii="宋体" w:eastAsia="宋体" w:hAnsi="宋体" w:cs="Times New Roman" w:hint="eastAsia"/>
          <w:sz w:val="32"/>
          <w:szCs w:val="32"/>
        </w:rPr>
        <w:t>为了加强工作时间管理，规范员工考勤，营造良好的工作秩序，特制定本制度。</w:t>
      </w:r>
    </w:p>
    <w:p w:rsidR="0039283E" w:rsidRPr="0039283E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BF4A57">
        <w:rPr>
          <w:rFonts w:ascii="宋体" w:eastAsia="宋体" w:hAnsi="宋体" w:cs="Times New Roman" w:hint="eastAsia"/>
          <w:b/>
          <w:sz w:val="32"/>
          <w:szCs w:val="32"/>
        </w:rPr>
        <w:t>第二条</w:t>
      </w:r>
      <w:r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Pr="0039283E">
        <w:rPr>
          <w:rFonts w:ascii="宋体" w:eastAsia="宋体" w:hAnsi="宋体" w:cs="Times New Roman" w:hint="eastAsia"/>
          <w:sz w:val="32"/>
          <w:szCs w:val="32"/>
        </w:rPr>
        <w:t>本制度适用于集团公司及所属各</w:t>
      </w:r>
      <w:r w:rsidR="00030D93">
        <w:rPr>
          <w:rFonts w:ascii="宋体" w:eastAsia="宋体" w:hAnsi="宋体" w:cs="Times New Roman" w:hint="eastAsia"/>
          <w:sz w:val="32"/>
          <w:szCs w:val="32"/>
        </w:rPr>
        <w:t>产业</w:t>
      </w:r>
      <w:r w:rsidRPr="0039283E">
        <w:rPr>
          <w:rFonts w:ascii="宋体" w:eastAsia="宋体" w:hAnsi="宋体" w:cs="Times New Roman" w:hint="eastAsia"/>
          <w:sz w:val="32"/>
          <w:szCs w:val="32"/>
        </w:rPr>
        <w:t>单位。</w:t>
      </w:r>
    </w:p>
    <w:p w:rsidR="0039283E" w:rsidRPr="0039283E" w:rsidRDefault="0039283E" w:rsidP="0039283E">
      <w:pPr>
        <w:rPr>
          <w:rFonts w:ascii="宋体" w:eastAsia="宋体" w:hAnsi="宋体" w:cs="Times New Roman"/>
          <w:sz w:val="32"/>
          <w:szCs w:val="32"/>
        </w:rPr>
      </w:pPr>
    </w:p>
    <w:p w:rsidR="0039283E" w:rsidRPr="0039283E" w:rsidRDefault="0039283E" w:rsidP="0039283E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39283E">
        <w:rPr>
          <w:rFonts w:ascii="宋体" w:eastAsia="宋体" w:hAnsi="宋体" w:cs="Times New Roman" w:hint="eastAsia"/>
          <w:b/>
          <w:sz w:val="32"/>
          <w:szCs w:val="32"/>
        </w:rPr>
        <w:t>第二章</w:t>
      </w:r>
      <w:r w:rsidRPr="0039283E">
        <w:rPr>
          <w:rFonts w:ascii="宋体" w:eastAsia="宋体" w:hAnsi="宋体" w:cs="Times New Roman" w:hint="eastAsia"/>
          <w:b/>
          <w:sz w:val="32"/>
          <w:szCs w:val="32"/>
        </w:rPr>
        <w:tab/>
        <w:t>考勤管理与分工</w:t>
      </w:r>
    </w:p>
    <w:p w:rsidR="0039283E" w:rsidRPr="0039283E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BF4A57">
        <w:rPr>
          <w:rFonts w:ascii="宋体" w:eastAsia="宋体" w:hAnsi="宋体" w:cs="Times New Roman" w:hint="eastAsia"/>
          <w:b/>
          <w:sz w:val="32"/>
          <w:szCs w:val="32"/>
        </w:rPr>
        <w:t>第三条</w:t>
      </w:r>
      <w:r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="00030D93">
        <w:rPr>
          <w:rFonts w:ascii="宋体" w:eastAsia="宋体" w:hAnsi="宋体" w:cs="Times New Roman" w:hint="eastAsia"/>
          <w:sz w:val="32"/>
          <w:szCs w:val="32"/>
        </w:rPr>
        <w:t>考勤管理工作统一由</w:t>
      </w:r>
      <w:r w:rsidR="001B37D3">
        <w:rPr>
          <w:rFonts w:ascii="宋体" w:eastAsia="宋体" w:hAnsi="宋体" w:cs="Times New Roman" w:hint="eastAsia"/>
          <w:sz w:val="32"/>
          <w:szCs w:val="32"/>
        </w:rPr>
        <w:t>集团</w:t>
      </w:r>
      <w:r w:rsidR="003148BB">
        <w:rPr>
          <w:rFonts w:ascii="宋体" w:eastAsia="宋体" w:hAnsi="宋体" w:cs="Times New Roman" w:hint="eastAsia"/>
          <w:sz w:val="32"/>
          <w:szCs w:val="32"/>
        </w:rPr>
        <w:t>及</w:t>
      </w:r>
      <w:r w:rsidR="00030D93">
        <w:rPr>
          <w:rFonts w:ascii="宋体" w:eastAsia="宋体" w:hAnsi="宋体" w:cs="Times New Roman" w:hint="eastAsia"/>
          <w:sz w:val="32"/>
          <w:szCs w:val="32"/>
        </w:rPr>
        <w:t>产业单位</w:t>
      </w:r>
      <w:r w:rsidRPr="0039283E">
        <w:rPr>
          <w:rFonts w:ascii="宋体" w:eastAsia="宋体" w:hAnsi="宋体" w:cs="Times New Roman" w:hint="eastAsia"/>
          <w:sz w:val="32"/>
          <w:szCs w:val="32"/>
        </w:rPr>
        <w:t>人力资源部负责。</w:t>
      </w:r>
    </w:p>
    <w:p w:rsidR="0039283E" w:rsidRPr="0039283E" w:rsidRDefault="00173B44" w:rsidP="0039283E">
      <w:pPr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/>
          <w:sz w:val="32"/>
          <w:szCs w:val="32"/>
        </w:rPr>
        <w:t>1</w:t>
      </w:r>
      <w:r>
        <w:rPr>
          <w:rFonts w:ascii="宋体" w:eastAsia="宋体" w:hAnsi="宋体" w:cs="Times New Roman" w:hint="eastAsia"/>
          <w:sz w:val="32"/>
          <w:szCs w:val="32"/>
        </w:rPr>
        <w:t>、</w:t>
      </w:r>
      <w:r w:rsidR="00030D93">
        <w:rPr>
          <w:rFonts w:ascii="宋体" w:eastAsia="宋体" w:hAnsi="宋体" w:cs="Times New Roman" w:hint="eastAsia"/>
          <w:sz w:val="32"/>
          <w:szCs w:val="32"/>
        </w:rPr>
        <w:t>集团</w:t>
      </w:r>
      <w:r w:rsidR="0039283E" w:rsidRPr="0039283E">
        <w:rPr>
          <w:rFonts w:ascii="宋体" w:eastAsia="宋体" w:hAnsi="宋体" w:cs="Times New Roman" w:hint="eastAsia"/>
          <w:sz w:val="32"/>
          <w:szCs w:val="32"/>
        </w:rPr>
        <w:t>人力资源部是考勤管理工作的业务主管部门，负责考勤制度的制订与贯彻。</w:t>
      </w:r>
    </w:p>
    <w:p w:rsidR="006E6A89" w:rsidRPr="00292F15" w:rsidRDefault="00173B44" w:rsidP="0039283E">
      <w:pPr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/>
          <w:sz w:val="32"/>
          <w:szCs w:val="32"/>
        </w:rPr>
        <w:t>2</w:t>
      </w:r>
      <w:r>
        <w:rPr>
          <w:rFonts w:ascii="宋体" w:eastAsia="宋体" w:hAnsi="宋体" w:cs="Times New Roman" w:hint="eastAsia"/>
          <w:sz w:val="32"/>
          <w:szCs w:val="32"/>
        </w:rPr>
        <w:t>、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各</w:t>
      </w:r>
      <w:r w:rsidR="00BD1AB9" w:rsidRPr="00292F15">
        <w:rPr>
          <w:rFonts w:ascii="宋体" w:eastAsia="宋体" w:hAnsi="宋体" w:cs="Times New Roman" w:hint="eastAsia"/>
          <w:sz w:val="32"/>
          <w:szCs w:val="32"/>
        </w:rPr>
        <w:t>产业</w:t>
      </w:r>
      <w:r w:rsidR="000026C0" w:rsidRPr="00292F15">
        <w:rPr>
          <w:rFonts w:ascii="宋体" w:eastAsia="宋体" w:hAnsi="宋体" w:cs="Times New Roman" w:hint="eastAsia"/>
          <w:sz w:val="32"/>
          <w:szCs w:val="32"/>
        </w:rPr>
        <w:t>单位</w:t>
      </w:r>
      <w:r w:rsidR="006E6A89" w:rsidRPr="00292F15">
        <w:rPr>
          <w:rFonts w:ascii="宋体" w:eastAsia="宋体" w:hAnsi="宋体" w:cs="Times New Roman" w:hint="eastAsia"/>
          <w:sz w:val="32"/>
          <w:szCs w:val="32"/>
        </w:rPr>
        <w:t>负责</w:t>
      </w:r>
      <w:r w:rsidR="000026C0" w:rsidRPr="00292F15">
        <w:rPr>
          <w:rFonts w:ascii="宋体" w:eastAsia="宋体" w:hAnsi="宋体" w:cs="Times New Roman" w:hint="eastAsia"/>
          <w:sz w:val="32"/>
          <w:szCs w:val="32"/>
        </w:rPr>
        <w:t>指定单位</w:t>
      </w:r>
      <w:r w:rsidR="00804B1A" w:rsidRPr="00292F15">
        <w:rPr>
          <w:rFonts w:ascii="宋体" w:eastAsia="宋体" w:hAnsi="宋体" w:cs="Times New Roman" w:hint="eastAsia"/>
          <w:sz w:val="32"/>
          <w:szCs w:val="32"/>
        </w:rPr>
        <w:t>考勤员</w:t>
      </w:r>
      <w:r w:rsidR="006E6A89" w:rsidRPr="00292F15">
        <w:rPr>
          <w:rFonts w:ascii="宋体" w:eastAsia="宋体" w:hAnsi="宋体" w:cs="Times New Roman" w:hint="eastAsia"/>
          <w:sz w:val="32"/>
          <w:szCs w:val="32"/>
        </w:rPr>
        <w:t>、部门考勤员、</w:t>
      </w:r>
      <w:r w:rsidR="006E6A89" w:rsidRPr="00292F15">
        <w:rPr>
          <w:rFonts w:ascii="宋体" w:eastAsia="宋体" w:hAnsi="宋体" w:cs="Times New Roman"/>
          <w:sz w:val="32"/>
          <w:szCs w:val="32"/>
        </w:rPr>
        <w:t>休假类型的各级审批主管</w:t>
      </w:r>
      <w:r w:rsidR="006E6A89"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0026C0" w:rsidRPr="00292F15" w:rsidRDefault="006E6A89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/>
          <w:sz w:val="32"/>
          <w:szCs w:val="32"/>
        </w:rPr>
        <w:t>3</w:t>
      </w:r>
      <w:r w:rsidRPr="00292F15">
        <w:rPr>
          <w:rFonts w:ascii="宋体" w:eastAsia="宋体" w:hAnsi="宋体" w:cs="Times New Roman" w:hint="eastAsia"/>
          <w:sz w:val="32"/>
          <w:szCs w:val="32"/>
        </w:rPr>
        <w:t>、单位考勤员</w:t>
      </w:r>
      <w:r w:rsidR="00804B1A" w:rsidRPr="00292F15">
        <w:rPr>
          <w:rFonts w:ascii="宋体" w:eastAsia="宋体" w:hAnsi="宋体" w:cs="Times New Roman" w:hint="eastAsia"/>
          <w:sz w:val="32"/>
          <w:szCs w:val="32"/>
        </w:rPr>
        <w:t>负责落实及执行集团考勤制度；</w:t>
      </w:r>
      <w:r w:rsidRPr="00292F15">
        <w:rPr>
          <w:rFonts w:ascii="宋体" w:eastAsia="宋体" w:hAnsi="宋体" w:cs="Times New Roman" w:hint="eastAsia"/>
          <w:sz w:val="32"/>
          <w:szCs w:val="32"/>
        </w:rPr>
        <w:t>负责本单位休假类各级审批主管的维护工作；</w:t>
      </w:r>
      <w:r w:rsidR="00804B1A" w:rsidRPr="00292F15">
        <w:rPr>
          <w:rFonts w:ascii="宋体" w:eastAsia="宋体" w:hAnsi="宋体" w:cs="Times New Roman" w:hint="eastAsia"/>
          <w:sz w:val="32"/>
          <w:szCs w:val="32"/>
        </w:rPr>
        <w:t>负责本单位</w:t>
      </w:r>
      <w:r w:rsidR="00D20034" w:rsidRPr="00292F15">
        <w:rPr>
          <w:rFonts w:ascii="宋体" w:eastAsia="宋体" w:hAnsi="宋体" w:cs="Times New Roman" w:hint="eastAsia"/>
          <w:sz w:val="32"/>
          <w:szCs w:val="32"/>
        </w:rPr>
        <w:t>员工</w:t>
      </w:r>
      <w:r w:rsidR="00804B1A" w:rsidRPr="00292F15">
        <w:rPr>
          <w:rFonts w:ascii="宋体" w:eastAsia="宋体" w:hAnsi="宋体" w:cs="Times New Roman" w:hint="eastAsia"/>
          <w:sz w:val="32"/>
          <w:szCs w:val="32"/>
        </w:rPr>
        <w:t>考勤地点设置、出勤时间设置等工作；负责考勤数据</w:t>
      </w:r>
      <w:r w:rsidR="000026C0" w:rsidRPr="00292F15">
        <w:rPr>
          <w:rFonts w:ascii="宋体" w:eastAsia="宋体" w:hAnsi="宋体" w:cs="Times New Roman" w:hint="eastAsia"/>
          <w:sz w:val="32"/>
          <w:szCs w:val="32"/>
        </w:rPr>
        <w:t>统计和分析，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并按照集团要求报送与考勤有关的数据。</w:t>
      </w:r>
    </w:p>
    <w:p w:rsidR="00804B1A" w:rsidRPr="00292F15" w:rsidRDefault="00292F15" w:rsidP="0039283E">
      <w:pPr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/>
          <w:sz w:val="32"/>
          <w:szCs w:val="32"/>
        </w:rPr>
        <w:t>4</w:t>
      </w:r>
      <w:r w:rsidR="00173B44" w:rsidRPr="00292F15">
        <w:rPr>
          <w:rFonts w:ascii="宋体" w:eastAsia="宋体" w:hAnsi="宋体" w:cs="Times New Roman" w:hint="eastAsia"/>
          <w:sz w:val="32"/>
          <w:szCs w:val="32"/>
        </w:rPr>
        <w:t>、</w:t>
      </w:r>
      <w:r w:rsidR="006E6A89" w:rsidRPr="00292F15">
        <w:rPr>
          <w:rFonts w:ascii="宋体" w:eastAsia="宋体" w:hAnsi="宋体" w:cs="Times New Roman" w:hint="eastAsia"/>
          <w:sz w:val="32"/>
          <w:szCs w:val="32"/>
        </w:rPr>
        <w:t>部门考勤员</w:t>
      </w:r>
      <w:r w:rsidR="00804B1A" w:rsidRPr="00292F15">
        <w:rPr>
          <w:rFonts w:ascii="宋体" w:eastAsia="宋体" w:hAnsi="宋体" w:cs="Times New Roman" w:hint="eastAsia"/>
          <w:sz w:val="32"/>
          <w:szCs w:val="32"/>
        </w:rPr>
        <w:t>负责落实及执行集团考勤制度；负责本部门休假审核、</w:t>
      </w:r>
      <w:r w:rsidR="00E57C12" w:rsidRPr="00292F15">
        <w:rPr>
          <w:rFonts w:ascii="宋体" w:eastAsia="宋体" w:hAnsi="宋体" w:cs="Times New Roman" w:hint="eastAsia"/>
          <w:sz w:val="32"/>
          <w:szCs w:val="32"/>
        </w:rPr>
        <w:t>跟进考勤异常情况</w:t>
      </w:r>
      <w:r w:rsidR="00B83902" w:rsidRPr="00292F15">
        <w:rPr>
          <w:rFonts w:ascii="宋体" w:eastAsia="宋体" w:hAnsi="宋体" w:cs="Times New Roman" w:hint="eastAsia"/>
          <w:sz w:val="32"/>
          <w:szCs w:val="32"/>
        </w:rPr>
        <w:t>、其他考勤数据统计及上报</w:t>
      </w:r>
      <w:r w:rsidR="00804B1A" w:rsidRPr="00292F15">
        <w:rPr>
          <w:rFonts w:ascii="宋体" w:eastAsia="宋体" w:hAnsi="宋体" w:cs="Times New Roman" w:hint="eastAsia"/>
          <w:sz w:val="32"/>
          <w:szCs w:val="32"/>
        </w:rPr>
        <w:t>等工作。</w:t>
      </w:r>
    </w:p>
    <w:p w:rsidR="000026C0" w:rsidRPr="00292F15" w:rsidRDefault="00292F15" w:rsidP="0039283E">
      <w:pPr>
        <w:rPr>
          <w:rFonts w:ascii="宋体" w:eastAsia="宋体" w:hAnsi="宋体" w:cs="Times New Roman"/>
          <w:sz w:val="32"/>
          <w:szCs w:val="32"/>
        </w:rPr>
      </w:pPr>
      <w:r>
        <w:rPr>
          <w:rFonts w:ascii="宋体" w:eastAsia="宋体" w:hAnsi="宋体" w:cs="Times New Roman"/>
          <w:sz w:val="32"/>
          <w:szCs w:val="32"/>
        </w:rPr>
        <w:lastRenderedPageBreak/>
        <w:t>5</w:t>
      </w:r>
      <w:r w:rsidR="00173B44" w:rsidRPr="00292F15">
        <w:rPr>
          <w:rFonts w:ascii="宋体" w:eastAsia="宋体" w:hAnsi="宋体" w:cs="Times New Roman" w:hint="eastAsia"/>
          <w:sz w:val="32"/>
          <w:szCs w:val="32"/>
        </w:rPr>
        <w:t>、</w:t>
      </w:r>
      <w:r w:rsidR="000026C0" w:rsidRPr="00292F15">
        <w:rPr>
          <w:rFonts w:ascii="宋体" w:eastAsia="宋体" w:hAnsi="宋体" w:cs="Times New Roman"/>
          <w:sz w:val="32"/>
          <w:szCs w:val="32"/>
        </w:rPr>
        <w:t>休假类型的各级审批主管</w:t>
      </w:r>
      <w:r w:rsidR="00E57C12" w:rsidRPr="00292F15">
        <w:rPr>
          <w:rFonts w:ascii="宋体" w:eastAsia="宋体" w:hAnsi="宋体" w:cs="Times New Roman"/>
          <w:sz w:val="32"/>
          <w:szCs w:val="32"/>
        </w:rPr>
        <w:t>负责</w:t>
      </w:r>
      <w:r w:rsidR="00B83902" w:rsidRPr="00292F15">
        <w:rPr>
          <w:rFonts w:ascii="宋体" w:eastAsia="宋体" w:hAnsi="宋体" w:cs="Times New Roman"/>
          <w:sz w:val="32"/>
          <w:szCs w:val="32"/>
        </w:rPr>
        <w:t>考勤相关流程的审批等工作</w:t>
      </w:r>
      <w:r w:rsidR="00B83902"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</w:p>
    <w:p w:rsidR="0039283E" w:rsidRPr="00292F15" w:rsidRDefault="0039283E" w:rsidP="0039283E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第三章  员工工作时间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第四条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每周工作40</w:t>
      </w:r>
      <w:r w:rsidR="00030D93" w:rsidRPr="00292F15">
        <w:rPr>
          <w:rFonts w:ascii="宋体" w:eastAsia="宋体" w:hAnsi="宋体" w:cs="Times New Roman" w:hint="eastAsia"/>
          <w:sz w:val="32"/>
          <w:szCs w:val="32"/>
        </w:rPr>
        <w:t>小时，</w:t>
      </w:r>
      <w:r w:rsidRPr="00292F15">
        <w:rPr>
          <w:rFonts w:ascii="宋体" w:eastAsia="宋体" w:hAnsi="宋体" w:cs="Times New Roman" w:hint="eastAsia"/>
          <w:sz w:val="32"/>
          <w:szCs w:val="32"/>
        </w:rPr>
        <w:t>工作时间：周一至周五。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第五条</w:t>
      </w:r>
      <w:r w:rsidRPr="00292F15">
        <w:rPr>
          <w:rFonts w:ascii="宋体" w:eastAsia="宋体" w:hAnsi="宋体" w:cs="Times New Roman"/>
          <w:sz w:val="32"/>
          <w:szCs w:val="32"/>
        </w:rPr>
        <w:t xml:space="preserve"> </w:t>
      </w:r>
      <w:r w:rsidR="001B37D3" w:rsidRPr="00292F15">
        <w:rPr>
          <w:rFonts w:ascii="宋体" w:eastAsia="宋体" w:hAnsi="宋体" w:cs="Times New Roman" w:hint="eastAsia"/>
          <w:sz w:val="32"/>
          <w:szCs w:val="32"/>
        </w:rPr>
        <w:t>实行每日</w:t>
      </w:r>
      <w:r w:rsidR="003148BB" w:rsidRPr="00292F15">
        <w:rPr>
          <w:rFonts w:ascii="宋体" w:eastAsia="宋体" w:hAnsi="宋体" w:cs="Times New Roman" w:hint="eastAsia"/>
          <w:sz w:val="32"/>
          <w:szCs w:val="32"/>
        </w:rPr>
        <w:t>8</w:t>
      </w:r>
      <w:r w:rsidR="001B37D3" w:rsidRPr="00292F15">
        <w:rPr>
          <w:rFonts w:ascii="宋体" w:eastAsia="宋体" w:hAnsi="宋体" w:cs="Times New Roman" w:hint="eastAsia"/>
          <w:sz w:val="32"/>
          <w:szCs w:val="32"/>
        </w:rPr>
        <w:t>小时标准工时制度（</w:t>
      </w:r>
      <w:r w:rsidRPr="00292F15">
        <w:rPr>
          <w:rFonts w:ascii="宋体" w:eastAsia="宋体" w:hAnsi="宋体" w:cs="Times New Roman" w:hint="eastAsia"/>
          <w:sz w:val="32"/>
          <w:szCs w:val="32"/>
        </w:rPr>
        <w:t>轮休值班制除外）。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每日工作时间：上午 8：30——12：00  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             下午13：00——17：30。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第六条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各产业单位可根据实际情况（受办公地、国家、业务需求等因素制约），提出调整标准工时制度申请，经提报集团人力资源部审批备案后，方可执行。</w:t>
      </w:r>
    </w:p>
    <w:p w:rsidR="00030D93" w:rsidRPr="00292F15" w:rsidRDefault="00030D93" w:rsidP="0039283E">
      <w:pPr>
        <w:jc w:val="center"/>
        <w:rPr>
          <w:rFonts w:ascii="宋体" w:eastAsia="宋体" w:hAnsi="宋体" w:cs="Times New Roman"/>
          <w:b/>
          <w:sz w:val="32"/>
          <w:szCs w:val="32"/>
        </w:rPr>
      </w:pPr>
    </w:p>
    <w:p w:rsidR="0039283E" w:rsidRPr="00292F15" w:rsidRDefault="0039283E" w:rsidP="0039283E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第四章   考勤项目及标准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第七条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考勤周期：每月1日至当月月末为一个考勤周期。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第八条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迟到：员工上班晚到30分钟以内（含）为迟到</w:t>
      </w:r>
      <w:r w:rsidR="00544083"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第九条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早退：员工下班提前30分钟以内（含）为早退。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第十条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旷工：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1、</w:t>
      </w:r>
      <w:r w:rsidR="003148BB" w:rsidRPr="00292F15">
        <w:rPr>
          <w:rFonts w:ascii="宋体" w:eastAsia="宋体" w:hAnsi="宋体" w:cs="Times New Roman" w:hint="eastAsia"/>
          <w:sz w:val="32"/>
          <w:szCs w:val="32"/>
        </w:rPr>
        <w:t>未申请休假而缺勤30分钟（不含）以上</w:t>
      </w:r>
      <w:r w:rsidRPr="00292F15">
        <w:rPr>
          <w:rFonts w:ascii="宋体" w:eastAsia="宋体" w:hAnsi="宋体" w:cs="Times New Roman" w:hint="eastAsia"/>
          <w:sz w:val="32"/>
          <w:szCs w:val="32"/>
        </w:rPr>
        <w:t>或者未被批准休假而缺勤，视为旷工。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2、上班时间未办理外出手续或未经直接上级同意，擅自外出者，视为旷工。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3、未办理任何续假手续，擅自拖延各种休假时间而不出勤者，</w:t>
      </w:r>
      <w:r w:rsidRPr="00292F15">
        <w:rPr>
          <w:rFonts w:ascii="宋体" w:eastAsia="宋体" w:hAnsi="宋体" w:cs="Times New Roman" w:hint="eastAsia"/>
          <w:sz w:val="32"/>
          <w:szCs w:val="32"/>
        </w:rPr>
        <w:lastRenderedPageBreak/>
        <w:t>视为旷工。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4、</w:t>
      </w:r>
      <w:r w:rsidR="003148BB" w:rsidRPr="00292F15">
        <w:rPr>
          <w:rFonts w:ascii="宋体" w:eastAsia="宋体" w:hAnsi="宋体" w:cs="Times New Roman" w:hint="eastAsia"/>
          <w:sz w:val="32"/>
          <w:szCs w:val="32"/>
        </w:rPr>
        <w:t>员工擅自离岗</w:t>
      </w:r>
      <w:r w:rsidRPr="00292F15">
        <w:rPr>
          <w:rFonts w:ascii="宋体" w:eastAsia="宋体" w:hAnsi="宋体" w:cs="Times New Roman" w:hint="eastAsia"/>
          <w:sz w:val="32"/>
          <w:szCs w:val="32"/>
        </w:rPr>
        <w:t>时间超过30分钟（含）以上4小时以内的，记为旷工0.5个工作日；超过4小时（含）以上的，记为旷工1个工作日。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</w:p>
    <w:p w:rsidR="0039283E" w:rsidRPr="00292F15" w:rsidRDefault="0039283E" w:rsidP="0039283E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 xml:space="preserve">第五章   </w:t>
      </w:r>
      <w:r w:rsidR="00030D93" w:rsidRPr="00292F15">
        <w:rPr>
          <w:rFonts w:ascii="宋体" w:eastAsia="宋体" w:hAnsi="宋体" w:cs="Times New Roman" w:hint="eastAsia"/>
          <w:b/>
          <w:sz w:val="32"/>
          <w:szCs w:val="32"/>
        </w:rPr>
        <w:t>打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卡考勤管理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第十一条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实行上、下班</w:t>
      </w:r>
      <w:r w:rsidR="00BD1AB9" w:rsidRPr="00292F15">
        <w:rPr>
          <w:rFonts w:ascii="宋体" w:eastAsia="宋体" w:hAnsi="宋体" w:cs="Times New Roman" w:hint="eastAsia"/>
          <w:sz w:val="32"/>
          <w:szCs w:val="32"/>
        </w:rPr>
        <w:t>打卡</w:t>
      </w:r>
      <w:r w:rsidRPr="00292F15">
        <w:rPr>
          <w:rFonts w:ascii="宋体" w:eastAsia="宋体" w:hAnsi="宋体" w:cs="Times New Roman" w:hint="eastAsia"/>
          <w:sz w:val="32"/>
          <w:szCs w:val="32"/>
        </w:rPr>
        <w:t>考勤的管理制度。</w:t>
      </w:r>
      <w:r w:rsidR="00DD2E4A" w:rsidRPr="00292F15">
        <w:rPr>
          <w:rFonts w:ascii="宋体" w:eastAsia="宋体" w:hAnsi="宋体" w:cs="Times New Roman" w:hint="eastAsia"/>
          <w:sz w:val="32"/>
          <w:szCs w:val="32"/>
        </w:rPr>
        <w:t>打卡考勤可使用</w:t>
      </w:r>
      <w:r w:rsidR="00BD32AE" w:rsidRPr="00292F15">
        <w:rPr>
          <w:rFonts w:ascii="宋体" w:eastAsia="宋体" w:hAnsi="宋体" w:cs="Times New Roman" w:hint="eastAsia"/>
          <w:sz w:val="32"/>
          <w:szCs w:val="32"/>
        </w:rPr>
        <w:t>联网考勤机打卡、HCM</w:t>
      </w:r>
      <w:r w:rsidR="00DD2E4A" w:rsidRPr="00292F15">
        <w:rPr>
          <w:rFonts w:ascii="宋体" w:eastAsia="宋体" w:hAnsi="宋体" w:cs="Times New Roman" w:hint="eastAsia"/>
          <w:sz w:val="32"/>
          <w:szCs w:val="32"/>
        </w:rPr>
        <w:t>打卡、</w:t>
      </w:r>
      <w:proofErr w:type="gramStart"/>
      <w:r w:rsidR="00BD32AE" w:rsidRPr="00292F15">
        <w:rPr>
          <w:rFonts w:ascii="宋体" w:eastAsia="宋体" w:hAnsi="宋体" w:cs="Times New Roman" w:hint="eastAsia"/>
          <w:sz w:val="32"/>
          <w:szCs w:val="32"/>
        </w:rPr>
        <w:t>一</w:t>
      </w:r>
      <w:proofErr w:type="gramEnd"/>
      <w:r w:rsidR="00BD32AE" w:rsidRPr="00292F15">
        <w:rPr>
          <w:rFonts w:ascii="宋体" w:eastAsia="宋体" w:hAnsi="宋体" w:cs="Times New Roman" w:hint="eastAsia"/>
          <w:sz w:val="32"/>
          <w:szCs w:val="32"/>
        </w:rPr>
        <w:t>卡通打卡。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第十二条</w:t>
      </w:r>
      <w:r w:rsidR="00B00403" w:rsidRPr="00292F15">
        <w:rPr>
          <w:rFonts w:ascii="宋体" w:eastAsia="宋体" w:hAnsi="宋体" w:cs="Times New Roman"/>
          <w:sz w:val="32"/>
          <w:szCs w:val="32"/>
        </w:rPr>
        <w:t xml:space="preserve"> </w:t>
      </w:r>
      <w:r w:rsidR="00030D93" w:rsidRPr="00292F15">
        <w:rPr>
          <w:rFonts w:ascii="宋体" w:eastAsia="宋体" w:hAnsi="宋体" w:cs="Times New Roman" w:hint="eastAsia"/>
          <w:sz w:val="32"/>
          <w:szCs w:val="32"/>
        </w:rPr>
        <w:t>所有员工应严格遵守作息时间，上下班、加班均需</w:t>
      </w:r>
      <w:r w:rsidR="007400D7" w:rsidRPr="00292F15">
        <w:rPr>
          <w:rFonts w:ascii="宋体" w:eastAsia="宋体" w:hAnsi="宋体" w:cs="Times New Roman" w:hint="eastAsia"/>
          <w:sz w:val="32"/>
          <w:szCs w:val="32"/>
        </w:rPr>
        <w:t>在规定考勤地点</w:t>
      </w:r>
      <w:r w:rsidR="00030D93" w:rsidRPr="00292F15">
        <w:rPr>
          <w:rFonts w:ascii="宋体" w:eastAsia="宋体" w:hAnsi="宋体" w:cs="Times New Roman" w:hint="eastAsia"/>
          <w:sz w:val="32"/>
          <w:szCs w:val="32"/>
        </w:rPr>
        <w:t>打</w:t>
      </w:r>
      <w:r w:rsidR="00BD1AB9" w:rsidRPr="00292F15">
        <w:rPr>
          <w:rFonts w:ascii="宋体" w:eastAsia="宋体" w:hAnsi="宋体" w:cs="Times New Roman" w:hint="eastAsia"/>
          <w:sz w:val="32"/>
          <w:szCs w:val="32"/>
        </w:rPr>
        <w:t>卡，不准委托他人打卡或代替他人打</w:t>
      </w:r>
      <w:r w:rsidRPr="00292F15">
        <w:rPr>
          <w:rFonts w:ascii="宋体" w:eastAsia="宋体" w:hAnsi="宋体" w:cs="Times New Roman" w:hint="eastAsia"/>
          <w:sz w:val="32"/>
          <w:szCs w:val="32"/>
        </w:rPr>
        <w:t>卡。</w:t>
      </w:r>
    </w:p>
    <w:p w:rsidR="005E6660" w:rsidRPr="00292F15" w:rsidRDefault="0039283E" w:rsidP="00F539BC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第十三条</w:t>
      </w:r>
      <w:r w:rsidR="00F539BC" w:rsidRPr="00292F15"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="005E6660" w:rsidRPr="00292F15">
        <w:rPr>
          <w:rFonts w:ascii="宋体" w:eastAsia="宋体" w:hAnsi="宋体" w:cs="Times New Roman" w:hint="eastAsia"/>
          <w:sz w:val="32"/>
          <w:szCs w:val="32"/>
        </w:rPr>
        <w:t>HCM打卡考勤取数以每日凌晨4点为取数时间，即当日凌晨4点取前日凌晨4点至当日凌晨3点59分的打卡数据。</w:t>
      </w:r>
    </w:p>
    <w:p w:rsidR="005E6660" w:rsidRPr="00292F15" w:rsidRDefault="005E6660" w:rsidP="005E6660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/>
          <w:b/>
          <w:sz w:val="32"/>
          <w:szCs w:val="32"/>
        </w:rPr>
        <w:t>第十四条</w:t>
      </w:r>
      <w:r w:rsidR="00292F15"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Pr="00292F15">
        <w:rPr>
          <w:rFonts w:ascii="宋体" w:eastAsia="宋体" w:hAnsi="宋体" w:cs="Times New Roman" w:hint="eastAsia"/>
          <w:sz w:val="32"/>
          <w:szCs w:val="32"/>
        </w:rPr>
        <w:t>销售岗</w:t>
      </w:r>
      <w:r w:rsidR="003148BB" w:rsidRPr="00292F15">
        <w:rPr>
          <w:rFonts w:ascii="宋体" w:eastAsia="宋体" w:hAnsi="宋体" w:cs="Times New Roman" w:hint="eastAsia"/>
          <w:sz w:val="32"/>
          <w:szCs w:val="32"/>
        </w:rPr>
        <w:t>因工作需要</w:t>
      </w:r>
      <w:r w:rsidR="007D77F7" w:rsidRPr="00292F15">
        <w:rPr>
          <w:rFonts w:ascii="宋体" w:eastAsia="宋体" w:hAnsi="宋体" w:cs="Times New Roman" w:hint="eastAsia"/>
          <w:sz w:val="32"/>
          <w:szCs w:val="32"/>
        </w:rPr>
        <w:t>外出的，可</w:t>
      </w:r>
      <w:r w:rsidRPr="00292F15">
        <w:rPr>
          <w:rFonts w:ascii="宋体" w:eastAsia="宋体" w:hAnsi="宋体" w:cs="Times New Roman" w:hint="eastAsia"/>
          <w:sz w:val="32"/>
          <w:szCs w:val="32"/>
        </w:rPr>
        <w:t>申请外勤打卡，</w:t>
      </w:r>
      <w:r w:rsidR="003A13F2" w:rsidRPr="00292F15">
        <w:rPr>
          <w:rFonts w:ascii="宋体" w:eastAsia="宋体" w:hAnsi="宋体" w:cs="Times New Roman" w:hint="eastAsia"/>
          <w:sz w:val="32"/>
          <w:szCs w:val="32"/>
        </w:rPr>
        <w:t>外勤</w:t>
      </w:r>
      <w:r w:rsidR="00295EEF" w:rsidRPr="00292F15">
        <w:rPr>
          <w:rFonts w:ascii="宋体" w:eastAsia="宋体" w:hAnsi="宋体" w:cs="Times New Roman" w:hint="eastAsia"/>
          <w:sz w:val="32"/>
          <w:szCs w:val="32"/>
        </w:rPr>
        <w:t>打卡时间为</w:t>
      </w:r>
      <w:r w:rsidR="003A13F2" w:rsidRPr="00292F15">
        <w:rPr>
          <w:rFonts w:ascii="宋体" w:eastAsia="宋体" w:hAnsi="宋体" w:cs="Times New Roman" w:hint="eastAsia"/>
          <w:sz w:val="32"/>
          <w:szCs w:val="32"/>
        </w:rPr>
        <w:t>不晚于上午</w:t>
      </w:r>
      <w:r w:rsidR="003A13F2" w:rsidRPr="00292F15">
        <w:rPr>
          <w:rFonts w:ascii="宋体" w:eastAsia="宋体" w:hAnsi="宋体" w:cs="Times New Roman"/>
          <w:sz w:val="32"/>
          <w:szCs w:val="32"/>
        </w:rPr>
        <w:t>9</w:t>
      </w:r>
      <w:r w:rsidR="00295EEF" w:rsidRPr="00292F15">
        <w:rPr>
          <w:rFonts w:ascii="宋体" w:eastAsia="宋体" w:hAnsi="宋体" w:cs="Times New Roman" w:hint="eastAsia"/>
          <w:sz w:val="32"/>
          <w:szCs w:val="32"/>
        </w:rPr>
        <w:t>：</w:t>
      </w:r>
      <w:r w:rsidR="003A13F2" w:rsidRPr="00292F15">
        <w:rPr>
          <w:rFonts w:ascii="宋体" w:eastAsia="宋体" w:hAnsi="宋体" w:cs="Times New Roman"/>
          <w:sz w:val="32"/>
          <w:szCs w:val="32"/>
        </w:rPr>
        <w:t>0</w:t>
      </w:r>
      <w:r w:rsidR="00295EEF" w:rsidRPr="00292F15">
        <w:rPr>
          <w:rFonts w:ascii="宋体" w:eastAsia="宋体" w:hAnsi="宋体" w:cs="Times New Roman" w:hint="eastAsia"/>
          <w:sz w:val="32"/>
          <w:szCs w:val="32"/>
        </w:rPr>
        <w:t>0</w:t>
      </w:r>
      <w:r w:rsidRPr="00292F15">
        <w:rPr>
          <w:rFonts w:ascii="宋体" w:eastAsia="宋体" w:hAnsi="宋体" w:cs="Times New Roman" w:hint="eastAsia"/>
          <w:sz w:val="32"/>
          <w:szCs w:val="32"/>
        </w:rPr>
        <w:t>及</w:t>
      </w:r>
      <w:r w:rsidR="003A13F2" w:rsidRPr="00292F15">
        <w:rPr>
          <w:rFonts w:ascii="宋体" w:eastAsia="宋体" w:hAnsi="宋体" w:cs="Times New Roman" w:hint="eastAsia"/>
          <w:sz w:val="32"/>
          <w:szCs w:val="32"/>
        </w:rPr>
        <w:t>不早于</w:t>
      </w:r>
      <w:r w:rsidRPr="00292F15">
        <w:rPr>
          <w:rFonts w:ascii="宋体" w:eastAsia="宋体" w:hAnsi="宋体" w:cs="Times New Roman" w:hint="eastAsia"/>
          <w:sz w:val="32"/>
          <w:szCs w:val="32"/>
        </w:rPr>
        <w:t>下午1</w:t>
      </w:r>
      <w:r w:rsidR="003A13F2" w:rsidRPr="00292F15">
        <w:rPr>
          <w:rFonts w:ascii="宋体" w:eastAsia="宋体" w:hAnsi="宋体" w:cs="Times New Roman"/>
          <w:sz w:val="32"/>
          <w:szCs w:val="32"/>
        </w:rPr>
        <w:t>8</w:t>
      </w:r>
      <w:r w:rsidR="00295EEF" w:rsidRPr="00292F15">
        <w:rPr>
          <w:rFonts w:ascii="宋体" w:eastAsia="宋体" w:hAnsi="宋体" w:cs="Times New Roman" w:hint="eastAsia"/>
          <w:sz w:val="32"/>
          <w:szCs w:val="32"/>
        </w:rPr>
        <w:t>：</w:t>
      </w:r>
      <w:r w:rsidR="003A13F2" w:rsidRPr="00292F15">
        <w:rPr>
          <w:rFonts w:ascii="宋体" w:eastAsia="宋体" w:hAnsi="宋体" w:cs="Times New Roman"/>
          <w:sz w:val="32"/>
          <w:szCs w:val="32"/>
        </w:rPr>
        <w:t>0</w:t>
      </w:r>
      <w:r w:rsidRPr="00292F15">
        <w:rPr>
          <w:rFonts w:ascii="宋体" w:eastAsia="宋体" w:hAnsi="宋体" w:cs="Times New Roman" w:hint="eastAsia"/>
          <w:sz w:val="32"/>
          <w:szCs w:val="32"/>
        </w:rPr>
        <w:t>0，</w:t>
      </w:r>
      <w:r w:rsidR="00295EEF" w:rsidRPr="00292F15">
        <w:rPr>
          <w:rFonts w:ascii="宋体" w:eastAsia="宋体" w:hAnsi="宋体" w:cs="Times New Roman" w:hint="eastAsia"/>
          <w:sz w:val="32"/>
          <w:szCs w:val="32"/>
        </w:rPr>
        <w:t>外勤打卡后</w:t>
      </w:r>
      <w:r w:rsidR="003A13F2" w:rsidRPr="00292F15">
        <w:rPr>
          <w:rFonts w:ascii="宋体" w:eastAsia="宋体" w:hAnsi="宋体" w:cs="Times New Roman" w:hint="eastAsia"/>
          <w:sz w:val="32"/>
          <w:szCs w:val="32"/>
        </w:rPr>
        <w:t>M</w:t>
      </w:r>
      <w:r w:rsidR="003A13F2" w:rsidRPr="00292F15">
        <w:rPr>
          <w:rFonts w:ascii="宋体" w:eastAsia="宋体" w:hAnsi="宋体" w:cs="Times New Roman"/>
          <w:sz w:val="32"/>
          <w:szCs w:val="32"/>
        </w:rPr>
        <w:t>BO汇报上级</w:t>
      </w:r>
      <w:r w:rsidRPr="00292F15">
        <w:rPr>
          <w:rFonts w:ascii="宋体" w:eastAsia="宋体" w:hAnsi="宋体" w:cs="Times New Roman" w:hint="eastAsia"/>
          <w:sz w:val="32"/>
          <w:szCs w:val="32"/>
        </w:rPr>
        <w:t>不驳回</w:t>
      </w:r>
      <w:r w:rsidR="00EA1461" w:rsidRPr="00292F15">
        <w:rPr>
          <w:rFonts w:ascii="宋体" w:eastAsia="宋体" w:hAnsi="宋体" w:cs="Times New Roman" w:hint="eastAsia"/>
          <w:sz w:val="32"/>
          <w:szCs w:val="32"/>
        </w:rPr>
        <w:t>则</w:t>
      </w:r>
      <w:r w:rsidRPr="00292F15">
        <w:rPr>
          <w:rFonts w:ascii="宋体" w:eastAsia="宋体" w:hAnsi="宋体" w:cs="Times New Roman" w:hint="eastAsia"/>
          <w:sz w:val="32"/>
          <w:szCs w:val="32"/>
        </w:rPr>
        <w:t>视为正常出勤。</w:t>
      </w:r>
      <w:r w:rsidR="00C6768C" w:rsidRPr="00292F15">
        <w:rPr>
          <w:rFonts w:ascii="宋体" w:eastAsia="宋体" w:hAnsi="宋体" w:cs="Times New Roman" w:hint="eastAsia"/>
          <w:sz w:val="32"/>
          <w:szCs w:val="32"/>
        </w:rPr>
        <w:t>每天凌晨4点取数后，领导不可再驳回。</w:t>
      </w:r>
    </w:p>
    <w:p w:rsidR="007F2C9F" w:rsidRPr="00292F15" w:rsidRDefault="0039283E" w:rsidP="005E6660">
      <w:pPr>
        <w:rPr>
          <w:rFonts w:ascii="宋体" w:hAnsi="宋体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第十</w:t>
      </w:r>
      <w:r w:rsidR="00D5212A" w:rsidRPr="00292F15">
        <w:rPr>
          <w:rFonts w:ascii="宋体" w:eastAsia="宋体" w:hAnsi="宋体" w:cs="Times New Roman" w:hint="eastAsia"/>
          <w:b/>
          <w:sz w:val="32"/>
          <w:szCs w:val="32"/>
        </w:rPr>
        <w:t>五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="007F2C9F" w:rsidRPr="00292F15">
        <w:rPr>
          <w:rFonts w:ascii="宋体" w:hAnsi="宋体" w:hint="eastAsia"/>
          <w:sz w:val="32"/>
          <w:szCs w:val="32"/>
        </w:rPr>
        <w:t xml:space="preserve"> </w:t>
      </w:r>
      <w:r w:rsidR="00906371" w:rsidRPr="00292F15">
        <w:rPr>
          <w:rFonts w:ascii="宋体" w:hAnsi="宋体" w:hint="eastAsia"/>
          <w:sz w:val="32"/>
          <w:szCs w:val="32"/>
        </w:rPr>
        <w:t>因</w:t>
      </w:r>
      <w:r w:rsidR="007F2C9F" w:rsidRPr="00292F15">
        <w:rPr>
          <w:rFonts w:ascii="宋体" w:hAnsi="宋体" w:hint="eastAsia"/>
          <w:sz w:val="32"/>
          <w:szCs w:val="32"/>
        </w:rPr>
        <w:t>休假</w:t>
      </w:r>
      <w:r w:rsidR="00906371" w:rsidRPr="00292F15">
        <w:rPr>
          <w:rFonts w:ascii="宋体" w:hAnsi="宋体" w:hint="eastAsia"/>
          <w:sz w:val="32"/>
          <w:szCs w:val="32"/>
        </w:rPr>
        <w:t>不能按时打卡的，</w:t>
      </w:r>
      <w:r w:rsidR="00510570" w:rsidRPr="00292F15">
        <w:rPr>
          <w:rFonts w:ascii="宋体" w:hAnsi="宋体" w:hint="eastAsia"/>
          <w:sz w:val="32"/>
          <w:szCs w:val="32"/>
        </w:rPr>
        <w:t>应在</w:t>
      </w:r>
      <w:r w:rsidR="00BF4A57" w:rsidRPr="00292F15">
        <w:rPr>
          <w:rFonts w:ascii="宋体" w:hAnsi="宋体" w:hint="eastAsia"/>
          <w:sz w:val="32"/>
          <w:szCs w:val="32"/>
        </w:rPr>
        <w:t>SF手机端</w:t>
      </w:r>
      <w:r w:rsidR="005C75CD" w:rsidRPr="00292F15">
        <w:rPr>
          <w:rFonts w:ascii="宋体" w:hAnsi="宋体" w:hint="eastAsia"/>
          <w:sz w:val="32"/>
          <w:szCs w:val="32"/>
        </w:rPr>
        <w:t>或集团内</w:t>
      </w:r>
      <w:proofErr w:type="gramStart"/>
      <w:r w:rsidR="005C75CD" w:rsidRPr="00292F15">
        <w:rPr>
          <w:rFonts w:ascii="宋体" w:hAnsi="宋体" w:hint="eastAsia"/>
          <w:sz w:val="32"/>
          <w:szCs w:val="32"/>
        </w:rPr>
        <w:t>网</w:t>
      </w:r>
      <w:r w:rsidR="00BF4A57" w:rsidRPr="00292F15">
        <w:rPr>
          <w:rFonts w:ascii="宋体" w:hAnsi="宋体" w:hint="eastAsia"/>
          <w:sz w:val="32"/>
          <w:szCs w:val="32"/>
        </w:rPr>
        <w:t>员工</w:t>
      </w:r>
      <w:proofErr w:type="gramEnd"/>
      <w:r w:rsidR="00BF4A57" w:rsidRPr="00292F15">
        <w:rPr>
          <w:rFonts w:ascii="宋体" w:hAnsi="宋体" w:hint="eastAsia"/>
          <w:sz w:val="32"/>
          <w:szCs w:val="32"/>
        </w:rPr>
        <w:t>自助</w:t>
      </w:r>
      <w:r w:rsidR="00510570" w:rsidRPr="00292F15">
        <w:rPr>
          <w:rFonts w:ascii="宋体" w:hAnsi="宋体" w:hint="eastAsia"/>
          <w:sz w:val="32"/>
          <w:szCs w:val="32"/>
        </w:rPr>
        <w:t>中</w:t>
      </w:r>
      <w:r w:rsidR="00CF3C2A" w:rsidRPr="00292F15">
        <w:rPr>
          <w:rFonts w:ascii="宋体" w:hAnsi="宋体" w:hint="eastAsia"/>
          <w:sz w:val="32"/>
          <w:szCs w:val="32"/>
        </w:rPr>
        <w:t>按照规定</w:t>
      </w:r>
      <w:r w:rsidR="00984917" w:rsidRPr="00292F15">
        <w:rPr>
          <w:rFonts w:ascii="宋体" w:hAnsi="宋体" w:hint="eastAsia"/>
          <w:sz w:val="32"/>
          <w:szCs w:val="32"/>
        </w:rPr>
        <w:t>提前发起</w:t>
      </w:r>
      <w:r w:rsidR="00C6768C" w:rsidRPr="00292F15">
        <w:rPr>
          <w:rFonts w:ascii="宋体" w:hAnsi="宋体" w:hint="eastAsia"/>
          <w:sz w:val="32"/>
          <w:szCs w:val="32"/>
        </w:rPr>
        <w:t>申请</w:t>
      </w:r>
      <w:r w:rsidR="00984917" w:rsidRPr="00292F15">
        <w:rPr>
          <w:rFonts w:ascii="宋体" w:hAnsi="宋体" w:hint="eastAsia"/>
          <w:sz w:val="32"/>
          <w:szCs w:val="32"/>
        </w:rPr>
        <w:t>审批流程，经</w:t>
      </w:r>
      <w:r w:rsidR="007F2C9F" w:rsidRPr="00292F15">
        <w:rPr>
          <w:rFonts w:ascii="宋体" w:hAnsi="宋体" w:hint="eastAsia"/>
          <w:sz w:val="32"/>
          <w:szCs w:val="32"/>
        </w:rPr>
        <w:t>审批后直接计入考勤</w:t>
      </w:r>
      <w:r w:rsidR="00906371" w:rsidRPr="00292F15">
        <w:rPr>
          <w:rFonts w:ascii="宋体" w:hAnsi="宋体" w:hint="eastAsia"/>
          <w:sz w:val="32"/>
          <w:szCs w:val="32"/>
        </w:rPr>
        <w:t>；因公外出的，可通过HCM外勤打卡。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第十</w:t>
      </w:r>
      <w:r w:rsidR="00D5212A" w:rsidRPr="00292F15">
        <w:rPr>
          <w:rFonts w:ascii="宋体" w:eastAsia="宋体" w:hAnsi="宋体" w:cs="Times New Roman" w:hint="eastAsia"/>
          <w:b/>
          <w:sz w:val="32"/>
          <w:szCs w:val="32"/>
        </w:rPr>
        <w:t>六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如因紧急情况</w:t>
      </w:r>
      <w:r w:rsidR="007F2C9F" w:rsidRPr="00292F15">
        <w:rPr>
          <w:rFonts w:ascii="宋体" w:eastAsia="宋体" w:hAnsi="宋体" w:cs="Times New Roman" w:hint="eastAsia"/>
          <w:sz w:val="32"/>
          <w:szCs w:val="32"/>
        </w:rPr>
        <w:t>不能提前发起审批流程</w:t>
      </w:r>
      <w:r w:rsidRPr="00292F15">
        <w:rPr>
          <w:rFonts w:ascii="宋体" w:eastAsia="宋体" w:hAnsi="宋体" w:cs="Times New Roman" w:hint="eastAsia"/>
          <w:sz w:val="32"/>
          <w:szCs w:val="32"/>
        </w:rPr>
        <w:t>，可在因公外出或出差结束后2个工作日内补办手续</w:t>
      </w:r>
      <w:r w:rsidR="00D53EE2" w:rsidRPr="00292F15">
        <w:rPr>
          <w:rFonts w:ascii="宋体" w:eastAsia="宋体" w:hAnsi="宋体" w:cs="Times New Roman" w:hint="eastAsia"/>
          <w:sz w:val="32"/>
          <w:szCs w:val="32"/>
        </w:rPr>
        <w:t>（需在同一考勤周</w:t>
      </w:r>
      <w:r w:rsidR="00D53EE2" w:rsidRPr="00292F15">
        <w:rPr>
          <w:rFonts w:ascii="宋体" w:eastAsia="宋体" w:hAnsi="宋体" w:cs="Times New Roman" w:hint="eastAsia"/>
          <w:sz w:val="32"/>
          <w:szCs w:val="32"/>
        </w:rPr>
        <w:lastRenderedPageBreak/>
        <w:t>期内，不可跨月）</w:t>
      </w:r>
      <w:r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第十</w:t>
      </w:r>
      <w:r w:rsidR="00D5212A" w:rsidRPr="00292F15">
        <w:rPr>
          <w:rFonts w:ascii="宋体" w:eastAsia="宋体" w:hAnsi="宋体" w:cs="Times New Roman" w:hint="eastAsia"/>
          <w:b/>
          <w:sz w:val="32"/>
          <w:szCs w:val="32"/>
        </w:rPr>
        <w:t>七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="00BD1AB9" w:rsidRPr="00292F15">
        <w:rPr>
          <w:rFonts w:ascii="宋体" w:eastAsia="宋体" w:hAnsi="宋体" w:cs="Times New Roman" w:hint="eastAsia"/>
          <w:sz w:val="32"/>
          <w:szCs w:val="32"/>
        </w:rPr>
        <w:t>因个人原因未打</w:t>
      </w:r>
      <w:r w:rsidRPr="00292F15">
        <w:rPr>
          <w:rFonts w:ascii="宋体" w:eastAsia="宋体" w:hAnsi="宋体" w:cs="Times New Roman" w:hint="eastAsia"/>
          <w:sz w:val="32"/>
          <w:szCs w:val="32"/>
        </w:rPr>
        <w:t>卡者，应在2个工作日内</w:t>
      </w:r>
      <w:r w:rsidR="005C75CD" w:rsidRPr="00292F15">
        <w:rPr>
          <w:rFonts w:ascii="宋体" w:eastAsia="宋体" w:hAnsi="宋体" w:cs="Times New Roman" w:hint="eastAsia"/>
          <w:sz w:val="32"/>
          <w:szCs w:val="32"/>
        </w:rPr>
        <w:t>在</w:t>
      </w:r>
      <w:r w:rsidR="00BF4A57" w:rsidRPr="00292F15">
        <w:rPr>
          <w:rFonts w:ascii="宋体" w:eastAsia="宋体" w:hAnsi="宋体" w:cs="Times New Roman" w:hint="eastAsia"/>
          <w:sz w:val="32"/>
          <w:szCs w:val="32"/>
        </w:rPr>
        <w:t>SF手机端或集团内网员工自助中</w:t>
      </w:r>
      <w:r w:rsidR="007C5039" w:rsidRPr="00292F15">
        <w:rPr>
          <w:rFonts w:ascii="宋体" w:eastAsia="宋体" w:hAnsi="宋体" w:cs="Times New Roman" w:hint="eastAsia"/>
          <w:sz w:val="32"/>
          <w:szCs w:val="32"/>
        </w:rPr>
        <w:t>发起</w:t>
      </w:r>
      <w:r w:rsidR="005C75CD" w:rsidRPr="00292F15">
        <w:rPr>
          <w:rFonts w:ascii="宋体" w:eastAsia="宋体" w:hAnsi="宋体" w:cs="Times New Roman" w:hint="eastAsia"/>
          <w:sz w:val="32"/>
          <w:szCs w:val="32"/>
        </w:rPr>
        <w:t>补签</w:t>
      </w:r>
      <w:r w:rsidR="007C5039" w:rsidRPr="00292F15">
        <w:rPr>
          <w:rFonts w:ascii="宋体" w:eastAsia="宋体" w:hAnsi="宋体" w:cs="Times New Roman" w:hint="eastAsia"/>
          <w:sz w:val="32"/>
          <w:szCs w:val="32"/>
        </w:rPr>
        <w:t>审批流程，经</w:t>
      </w:r>
      <w:r w:rsidR="00D53EE2" w:rsidRPr="00292F15">
        <w:rPr>
          <w:rFonts w:ascii="宋体" w:eastAsia="宋体" w:hAnsi="宋体" w:cs="Times New Roman" w:hint="eastAsia"/>
          <w:sz w:val="32"/>
          <w:szCs w:val="32"/>
        </w:rPr>
        <w:t>直属主管</w:t>
      </w:r>
      <w:r w:rsidR="007C5039" w:rsidRPr="00292F15">
        <w:rPr>
          <w:rFonts w:ascii="宋体" w:eastAsia="宋体" w:hAnsi="宋体" w:cs="Times New Roman" w:hint="eastAsia"/>
          <w:sz w:val="32"/>
          <w:szCs w:val="32"/>
        </w:rPr>
        <w:t>审批后直接计入考勤</w:t>
      </w:r>
      <w:r w:rsidR="00D53EE2" w:rsidRPr="00292F15">
        <w:rPr>
          <w:rFonts w:ascii="宋体" w:eastAsia="宋体" w:hAnsi="宋体" w:cs="Times New Roman" w:hint="eastAsia"/>
          <w:sz w:val="32"/>
          <w:szCs w:val="32"/>
        </w:rPr>
        <w:t>（需在同一考勤周期内，不可跨月）</w:t>
      </w:r>
      <w:r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</w:p>
    <w:p w:rsidR="0039283E" w:rsidRPr="00292F15" w:rsidRDefault="0039283E" w:rsidP="0039283E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第六章   违纪处罚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第十</w:t>
      </w:r>
      <w:r w:rsidR="003C3B48" w:rsidRPr="00292F15">
        <w:rPr>
          <w:rFonts w:ascii="宋体" w:eastAsia="宋体" w:hAnsi="宋体" w:cs="Times New Roman" w:hint="eastAsia"/>
          <w:b/>
          <w:sz w:val="32"/>
          <w:szCs w:val="32"/>
        </w:rPr>
        <w:t>八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因个人原因未</w:t>
      </w:r>
      <w:r w:rsidR="00BD1AB9" w:rsidRPr="00292F15">
        <w:rPr>
          <w:rFonts w:ascii="宋体" w:eastAsia="宋体" w:hAnsi="宋体" w:cs="Times New Roman" w:hint="eastAsia"/>
          <w:sz w:val="32"/>
          <w:szCs w:val="32"/>
        </w:rPr>
        <w:t>打卡</w:t>
      </w:r>
      <w:r w:rsidRPr="00292F15">
        <w:rPr>
          <w:rFonts w:ascii="宋体" w:eastAsia="宋体" w:hAnsi="宋体" w:cs="Times New Roman" w:hint="eastAsia"/>
          <w:sz w:val="32"/>
          <w:szCs w:val="32"/>
        </w:rPr>
        <w:t>者，每月累计不得超过2次（含），超出1-2次（含），每次按照迟到或早退处理，超出3次（含）以上，每次按照旷工0.5天处理。</w:t>
      </w:r>
    </w:p>
    <w:p w:rsidR="00030D93" w:rsidRPr="00292F15" w:rsidRDefault="0039283E" w:rsidP="00030D93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</w:t>
      </w:r>
      <w:r w:rsidR="003C3B48" w:rsidRPr="00292F15">
        <w:rPr>
          <w:rFonts w:ascii="宋体" w:eastAsia="宋体" w:hAnsi="宋体" w:cs="Times New Roman" w:hint="eastAsia"/>
          <w:b/>
          <w:sz w:val="32"/>
          <w:szCs w:val="32"/>
        </w:rPr>
        <w:t>十九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="00F42FC5" w:rsidRPr="00292F15"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="00E87A25" w:rsidRPr="00292F15">
        <w:rPr>
          <w:rFonts w:ascii="宋体" w:eastAsia="宋体" w:hAnsi="宋体" w:cs="Times New Roman" w:hint="eastAsia"/>
          <w:sz w:val="32"/>
          <w:szCs w:val="32"/>
        </w:rPr>
        <w:t>每</w:t>
      </w:r>
      <w:r w:rsidRPr="00292F15">
        <w:rPr>
          <w:rFonts w:ascii="宋体" w:eastAsia="宋体" w:hAnsi="宋体" w:cs="Times New Roman" w:hint="eastAsia"/>
          <w:sz w:val="32"/>
          <w:szCs w:val="32"/>
        </w:rPr>
        <w:t>迟到或早退</w:t>
      </w:r>
      <w:r w:rsidR="001B37D3" w:rsidRPr="00292F15">
        <w:rPr>
          <w:rFonts w:ascii="宋体" w:eastAsia="宋体" w:hAnsi="宋体" w:cs="Times New Roman" w:hint="eastAsia"/>
          <w:sz w:val="32"/>
          <w:szCs w:val="32"/>
        </w:rPr>
        <w:t>一</w:t>
      </w:r>
      <w:r w:rsidR="00E87A25" w:rsidRPr="00292F15">
        <w:rPr>
          <w:rFonts w:ascii="宋体" w:eastAsia="宋体" w:hAnsi="宋体" w:cs="Times New Roman" w:hint="eastAsia"/>
          <w:sz w:val="32"/>
          <w:szCs w:val="32"/>
        </w:rPr>
        <w:t>次，</w:t>
      </w:r>
      <w:r w:rsidRPr="00292F15">
        <w:rPr>
          <w:rFonts w:ascii="宋体" w:eastAsia="宋体" w:hAnsi="宋体" w:cs="Times New Roman" w:hint="eastAsia"/>
          <w:sz w:val="32"/>
          <w:szCs w:val="32"/>
        </w:rPr>
        <w:t>扣罚50元。</w:t>
      </w:r>
    </w:p>
    <w:p w:rsidR="00DD245A" w:rsidRPr="00292F15" w:rsidRDefault="0039283E" w:rsidP="00030D93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</w:t>
      </w:r>
      <w:r w:rsidR="00B00403" w:rsidRPr="00292F15">
        <w:rPr>
          <w:rFonts w:ascii="宋体" w:eastAsia="宋体" w:hAnsi="宋体" w:cs="Times New Roman" w:hint="eastAsia"/>
          <w:b/>
          <w:sz w:val="32"/>
          <w:szCs w:val="32"/>
        </w:rPr>
        <w:t>二十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="00DD245A" w:rsidRPr="00292F15">
        <w:rPr>
          <w:rFonts w:ascii="宋体" w:eastAsia="宋体" w:hAnsi="宋体" w:cs="Times New Roman" w:hint="eastAsia"/>
          <w:sz w:val="32"/>
          <w:szCs w:val="32"/>
        </w:rPr>
        <w:t>委托他人</w:t>
      </w:r>
      <w:r w:rsidR="00BD1AB9" w:rsidRPr="00292F15">
        <w:rPr>
          <w:rFonts w:ascii="宋体" w:eastAsia="宋体" w:hAnsi="宋体" w:cs="Times New Roman" w:hint="eastAsia"/>
          <w:sz w:val="32"/>
          <w:szCs w:val="32"/>
        </w:rPr>
        <w:t>打卡</w:t>
      </w:r>
      <w:r w:rsidR="00DD245A" w:rsidRPr="00292F15">
        <w:rPr>
          <w:rFonts w:ascii="宋体" w:eastAsia="宋体" w:hAnsi="宋体" w:cs="Times New Roman" w:hint="eastAsia"/>
          <w:sz w:val="32"/>
          <w:szCs w:val="32"/>
        </w:rPr>
        <w:t>或代替他人</w:t>
      </w:r>
      <w:r w:rsidR="00BD1AB9" w:rsidRPr="00292F15">
        <w:rPr>
          <w:rFonts w:ascii="宋体" w:eastAsia="宋体" w:hAnsi="宋体" w:cs="Times New Roman" w:hint="eastAsia"/>
          <w:sz w:val="32"/>
          <w:szCs w:val="32"/>
        </w:rPr>
        <w:t>打卡</w:t>
      </w:r>
      <w:r w:rsidR="00DD245A" w:rsidRPr="00292F15">
        <w:rPr>
          <w:rFonts w:ascii="宋体" w:eastAsia="宋体" w:hAnsi="宋体" w:cs="Times New Roman" w:hint="eastAsia"/>
          <w:sz w:val="32"/>
          <w:szCs w:val="32"/>
        </w:rPr>
        <w:t>者</w:t>
      </w:r>
      <w:r w:rsidR="007400D7" w:rsidRPr="00292F15">
        <w:rPr>
          <w:rFonts w:ascii="宋体" w:eastAsia="宋体" w:hAnsi="宋体" w:cs="Times New Roman" w:hint="eastAsia"/>
          <w:sz w:val="32"/>
          <w:szCs w:val="32"/>
        </w:rPr>
        <w:t>以及不在规定考勤点打卡者</w:t>
      </w:r>
      <w:r w:rsidR="00DD245A" w:rsidRPr="00292F15">
        <w:rPr>
          <w:rFonts w:ascii="宋体" w:eastAsia="宋体" w:hAnsi="宋体" w:cs="Times New Roman" w:hint="eastAsia"/>
          <w:sz w:val="32"/>
          <w:szCs w:val="32"/>
        </w:rPr>
        <w:t>，视为严重反违劳动纪律，</w:t>
      </w:r>
      <w:r w:rsidR="001B37D3" w:rsidRPr="00292F15">
        <w:rPr>
          <w:rFonts w:ascii="宋体" w:eastAsia="宋体" w:hAnsi="宋体" w:cs="Times New Roman" w:hint="eastAsia"/>
          <w:sz w:val="32"/>
          <w:szCs w:val="32"/>
        </w:rPr>
        <w:t>集团或</w:t>
      </w:r>
      <w:r w:rsidR="00DD245A" w:rsidRPr="00292F15">
        <w:rPr>
          <w:rFonts w:ascii="宋体" w:eastAsia="宋体" w:hAnsi="宋体" w:cs="Times New Roman" w:hint="eastAsia"/>
          <w:sz w:val="32"/>
          <w:szCs w:val="32"/>
        </w:rPr>
        <w:t>产业单位</w:t>
      </w:r>
      <w:r w:rsidRPr="00292F15">
        <w:rPr>
          <w:rFonts w:ascii="宋体" w:eastAsia="宋体" w:hAnsi="宋体" w:cs="Times New Roman" w:hint="eastAsia"/>
          <w:sz w:val="32"/>
          <w:szCs w:val="32"/>
        </w:rPr>
        <w:t>可以与</w:t>
      </w:r>
      <w:r w:rsidR="00DD245A" w:rsidRPr="00292F15">
        <w:rPr>
          <w:rFonts w:ascii="宋体" w:eastAsia="宋体" w:hAnsi="宋体" w:cs="Times New Roman" w:hint="eastAsia"/>
          <w:sz w:val="32"/>
          <w:szCs w:val="32"/>
        </w:rPr>
        <w:t>其解除劳动合同。所有员工均应依本规定履行请假</w:t>
      </w:r>
      <w:r w:rsidR="00963EF2" w:rsidRPr="00292F15">
        <w:rPr>
          <w:rFonts w:ascii="宋体" w:eastAsia="宋体" w:hAnsi="宋体" w:cs="Times New Roman" w:hint="eastAsia"/>
          <w:sz w:val="32"/>
          <w:szCs w:val="32"/>
        </w:rPr>
        <w:t>手续，各项假期申请内容应真实准确，如发现有虚假者，造成不良影响的</w:t>
      </w:r>
      <w:r w:rsidR="00DD245A" w:rsidRPr="00292F15">
        <w:rPr>
          <w:rFonts w:ascii="宋体" w:eastAsia="宋体" w:hAnsi="宋体" w:cs="Times New Roman" w:hint="eastAsia"/>
          <w:sz w:val="32"/>
          <w:szCs w:val="32"/>
        </w:rPr>
        <w:t>，</w:t>
      </w:r>
      <w:r w:rsidR="00963EF2" w:rsidRPr="00292F15">
        <w:rPr>
          <w:rFonts w:ascii="宋体" w:eastAsia="宋体" w:hAnsi="宋体" w:cs="Times New Roman" w:hint="eastAsia"/>
          <w:sz w:val="32"/>
          <w:szCs w:val="32"/>
        </w:rPr>
        <w:t>视情节严重，按照《员工行为奖惩实施细则》进行处分</w:t>
      </w:r>
      <w:r w:rsidR="00DD245A"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第二十</w:t>
      </w:r>
      <w:r w:rsidR="003C3B48" w:rsidRPr="00292F15">
        <w:rPr>
          <w:rFonts w:ascii="宋体" w:eastAsia="宋体" w:hAnsi="宋体" w:cs="Times New Roman" w:hint="eastAsia"/>
          <w:b/>
          <w:sz w:val="32"/>
          <w:szCs w:val="32"/>
        </w:rPr>
        <w:t>一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未在规定时间内补办</w:t>
      </w:r>
      <w:r w:rsidR="008D0CE4" w:rsidRPr="00292F15">
        <w:rPr>
          <w:rFonts w:ascii="宋体" w:eastAsia="宋体" w:hAnsi="宋体" w:cs="Times New Roman" w:hint="eastAsia"/>
          <w:sz w:val="32"/>
          <w:szCs w:val="32"/>
        </w:rPr>
        <w:t>流程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者，按旷工处理。 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第二十</w:t>
      </w:r>
      <w:r w:rsidR="003C3B48" w:rsidRPr="00292F15">
        <w:rPr>
          <w:rFonts w:ascii="宋体" w:eastAsia="宋体" w:hAnsi="宋体" w:cs="Times New Roman" w:hint="eastAsia"/>
          <w:b/>
          <w:sz w:val="32"/>
          <w:szCs w:val="32"/>
        </w:rPr>
        <w:t>二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="008333AB" w:rsidRPr="00292F15">
        <w:rPr>
          <w:rFonts w:ascii="宋体" w:eastAsia="宋体" w:hAnsi="宋体" w:cs="Times New Roman" w:hint="eastAsia"/>
          <w:b/>
          <w:sz w:val="32"/>
          <w:szCs w:val="32"/>
        </w:rPr>
        <w:t xml:space="preserve"> </w:t>
      </w:r>
      <w:r w:rsidR="008333AB" w:rsidRPr="00292F15">
        <w:rPr>
          <w:rFonts w:ascii="宋体" w:eastAsia="宋体" w:hAnsi="宋体" w:cs="Times New Roman" w:hint="eastAsia"/>
          <w:sz w:val="32"/>
          <w:szCs w:val="32"/>
        </w:rPr>
        <w:t>连续旷工</w:t>
      </w:r>
      <w:r w:rsidR="00B553D9" w:rsidRPr="00292F15">
        <w:rPr>
          <w:rFonts w:ascii="宋体" w:eastAsia="宋体" w:hAnsi="宋体" w:cs="Times New Roman"/>
          <w:sz w:val="32"/>
          <w:szCs w:val="32"/>
        </w:rPr>
        <w:t>3天以内，</w:t>
      </w:r>
      <w:r w:rsidRPr="00292F15">
        <w:rPr>
          <w:rFonts w:ascii="宋体" w:eastAsia="宋体" w:hAnsi="宋体" w:cs="Times New Roman" w:hint="eastAsia"/>
          <w:sz w:val="32"/>
          <w:szCs w:val="32"/>
        </w:rPr>
        <w:t>旷工</w:t>
      </w:r>
      <w:r w:rsidR="00E87A25" w:rsidRPr="00292F15">
        <w:rPr>
          <w:rFonts w:ascii="宋体" w:eastAsia="宋体" w:hAnsi="宋体" w:cs="Times New Roman"/>
          <w:sz w:val="32"/>
          <w:szCs w:val="32"/>
        </w:rPr>
        <w:t>0.5</w:t>
      </w:r>
      <w:r w:rsidRPr="00292F15">
        <w:rPr>
          <w:rFonts w:ascii="宋体" w:eastAsia="宋体" w:hAnsi="宋体" w:cs="Times New Roman" w:hint="eastAsia"/>
          <w:sz w:val="32"/>
          <w:szCs w:val="32"/>
        </w:rPr>
        <w:t>天扣</w:t>
      </w:r>
      <w:r w:rsidR="00E87A25" w:rsidRPr="00292F15">
        <w:rPr>
          <w:rFonts w:ascii="宋体" w:eastAsia="宋体" w:hAnsi="宋体" w:cs="Times New Roman" w:hint="eastAsia"/>
          <w:sz w:val="32"/>
          <w:szCs w:val="32"/>
        </w:rPr>
        <w:t>0.5</w:t>
      </w:r>
      <w:r w:rsidRPr="00292F15">
        <w:rPr>
          <w:rFonts w:ascii="宋体" w:eastAsia="宋体" w:hAnsi="宋体" w:cs="Times New Roman" w:hint="eastAsia"/>
          <w:sz w:val="32"/>
          <w:szCs w:val="32"/>
        </w:rPr>
        <w:t>天的薪资，旷工1天扣</w:t>
      </w:r>
      <w:r w:rsidR="00E87A25" w:rsidRPr="00292F15">
        <w:rPr>
          <w:rFonts w:ascii="宋体" w:eastAsia="宋体" w:hAnsi="宋体" w:cs="Times New Roman" w:hint="eastAsia"/>
          <w:sz w:val="32"/>
          <w:szCs w:val="32"/>
        </w:rPr>
        <w:t>1天的薪资。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第二十</w:t>
      </w:r>
      <w:r w:rsidR="003C3B48" w:rsidRPr="00292F15">
        <w:rPr>
          <w:rFonts w:ascii="宋体" w:eastAsia="宋体" w:hAnsi="宋体" w:cs="Times New Roman" w:hint="eastAsia"/>
          <w:b/>
          <w:sz w:val="32"/>
          <w:szCs w:val="32"/>
        </w:rPr>
        <w:t>三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连续旷工3天、月累计旷工4天、年度</w:t>
      </w:r>
      <w:r w:rsidR="003148BB" w:rsidRPr="00292F15">
        <w:rPr>
          <w:rFonts w:ascii="宋体" w:eastAsia="宋体" w:hAnsi="宋体" w:cs="Times New Roman" w:hint="eastAsia"/>
          <w:sz w:val="32"/>
          <w:szCs w:val="32"/>
        </w:rPr>
        <w:t>（</w:t>
      </w:r>
      <w:r w:rsidR="001108D0" w:rsidRPr="00292F15">
        <w:rPr>
          <w:rFonts w:ascii="宋体" w:eastAsia="宋体" w:hAnsi="宋体" w:cs="Times New Roman" w:hint="eastAsia"/>
          <w:sz w:val="32"/>
          <w:szCs w:val="32"/>
        </w:rPr>
        <w:t>财</w:t>
      </w:r>
      <w:r w:rsidR="003148BB" w:rsidRPr="00292F15">
        <w:rPr>
          <w:rFonts w:ascii="宋体" w:eastAsia="宋体" w:hAnsi="宋体" w:cs="Times New Roman" w:hint="eastAsia"/>
          <w:sz w:val="32"/>
          <w:szCs w:val="32"/>
        </w:rPr>
        <w:t>年）</w:t>
      </w:r>
      <w:r w:rsidRPr="00292F15">
        <w:rPr>
          <w:rFonts w:ascii="宋体" w:eastAsia="宋体" w:hAnsi="宋体" w:cs="Times New Roman" w:hint="eastAsia"/>
          <w:sz w:val="32"/>
          <w:szCs w:val="32"/>
        </w:rPr>
        <w:t>累计旷工10天以上、年度</w:t>
      </w:r>
      <w:r w:rsidR="003148BB" w:rsidRPr="00292F15">
        <w:rPr>
          <w:rFonts w:ascii="宋体" w:eastAsia="宋体" w:hAnsi="宋体" w:cs="Times New Roman" w:hint="eastAsia"/>
          <w:sz w:val="32"/>
          <w:szCs w:val="32"/>
        </w:rPr>
        <w:t>（</w:t>
      </w:r>
      <w:r w:rsidR="001108D0" w:rsidRPr="00292F15">
        <w:rPr>
          <w:rFonts w:ascii="宋体" w:eastAsia="宋体" w:hAnsi="宋体" w:cs="Times New Roman" w:hint="eastAsia"/>
          <w:sz w:val="32"/>
          <w:szCs w:val="32"/>
        </w:rPr>
        <w:t>财</w:t>
      </w:r>
      <w:r w:rsidR="003148BB" w:rsidRPr="00292F15">
        <w:rPr>
          <w:rFonts w:ascii="宋体" w:eastAsia="宋体" w:hAnsi="宋体" w:cs="Times New Roman" w:hint="eastAsia"/>
          <w:sz w:val="32"/>
          <w:szCs w:val="32"/>
        </w:rPr>
        <w:t>年）</w:t>
      </w:r>
      <w:r w:rsidRPr="00292F15">
        <w:rPr>
          <w:rFonts w:ascii="宋体" w:eastAsia="宋体" w:hAnsi="宋体" w:cs="Times New Roman" w:hint="eastAsia"/>
          <w:sz w:val="32"/>
          <w:szCs w:val="32"/>
        </w:rPr>
        <w:t>累计迟到或早退20次以上者，视为严重违反劳动纪律，公司可以与其解除劳动合同。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</w:p>
    <w:p w:rsidR="0039283E" w:rsidRPr="00292F15" w:rsidRDefault="0039283E" w:rsidP="0039283E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第七章     休假类型及规定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第二十</w:t>
      </w:r>
      <w:r w:rsidR="003C3B48" w:rsidRPr="00292F15">
        <w:rPr>
          <w:rFonts w:ascii="宋体" w:eastAsia="宋体" w:hAnsi="宋体" w:cs="Times New Roman" w:hint="eastAsia"/>
          <w:b/>
          <w:sz w:val="32"/>
          <w:szCs w:val="32"/>
        </w:rPr>
        <w:t>四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员工休假种类及规定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1、法定假日</w:t>
      </w:r>
      <w:r w:rsidR="00FF4A5D" w:rsidRPr="00292F15">
        <w:rPr>
          <w:rFonts w:ascii="宋体" w:eastAsia="宋体" w:hAnsi="宋体" w:cs="Times New Roman" w:hint="eastAsia"/>
          <w:sz w:val="32"/>
          <w:szCs w:val="32"/>
        </w:rPr>
        <w:t>：休假时间按国家或当地政策</w:t>
      </w:r>
      <w:r w:rsidRPr="00292F15">
        <w:rPr>
          <w:rFonts w:ascii="宋体" w:eastAsia="宋体" w:hAnsi="宋体" w:cs="Times New Roman" w:hint="eastAsia"/>
          <w:sz w:val="32"/>
          <w:szCs w:val="32"/>
        </w:rPr>
        <w:t>确定。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2、带薪年假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（1</w:t>
      </w:r>
      <w:r w:rsidR="00544083" w:rsidRPr="00292F15">
        <w:rPr>
          <w:rFonts w:ascii="宋体" w:eastAsia="宋体" w:hAnsi="宋体" w:cs="Times New Roman" w:hint="eastAsia"/>
          <w:sz w:val="32"/>
          <w:szCs w:val="32"/>
        </w:rPr>
        <w:t>）年假天数是按照员工累计社会工作</w:t>
      </w:r>
      <w:r w:rsidRPr="00292F15">
        <w:rPr>
          <w:rFonts w:ascii="宋体" w:eastAsia="宋体" w:hAnsi="宋体" w:cs="Times New Roman" w:hint="eastAsia"/>
          <w:sz w:val="32"/>
          <w:szCs w:val="32"/>
        </w:rPr>
        <w:t>年限</w:t>
      </w:r>
      <w:r w:rsidR="00544083" w:rsidRPr="00292F15">
        <w:rPr>
          <w:rFonts w:ascii="宋体" w:eastAsia="宋体" w:hAnsi="宋体" w:cs="Times New Roman" w:hint="eastAsia"/>
          <w:sz w:val="32"/>
          <w:szCs w:val="32"/>
        </w:rPr>
        <w:t>计算，即社会工龄确定。年假天数遵照国家法定</w:t>
      </w:r>
      <w:r w:rsidRPr="00292F15">
        <w:rPr>
          <w:rFonts w:ascii="宋体" w:eastAsia="宋体" w:hAnsi="宋体" w:cs="Times New Roman" w:hint="eastAsia"/>
          <w:sz w:val="32"/>
          <w:szCs w:val="32"/>
        </w:rPr>
        <w:t>执行，对于工龄跨区间情况则采取分段计算休假天数方式，最小请假单位为0.5</w:t>
      </w:r>
      <w:r w:rsidR="00FF4A5D" w:rsidRPr="00292F15">
        <w:rPr>
          <w:rFonts w:ascii="宋体" w:eastAsia="宋体" w:hAnsi="宋体" w:cs="Times New Roman" w:hint="eastAsia"/>
          <w:sz w:val="32"/>
          <w:szCs w:val="32"/>
        </w:rPr>
        <w:t>天。年假可由集团或</w:t>
      </w:r>
      <w:r w:rsidR="00C647DC" w:rsidRPr="00292F15">
        <w:rPr>
          <w:rFonts w:ascii="宋体" w:eastAsia="宋体" w:hAnsi="宋体" w:cs="Times New Roman" w:hint="eastAsia"/>
          <w:sz w:val="32"/>
          <w:szCs w:val="32"/>
        </w:rPr>
        <w:t>产业单位统筹安排，也可由本人提出申请；</w:t>
      </w:r>
      <w:r w:rsidR="00DD2E4A" w:rsidRPr="00292F15">
        <w:rPr>
          <w:rFonts w:ascii="宋体" w:eastAsia="宋体" w:hAnsi="宋体" w:cs="Times New Roman" w:hint="eastAsia"/>
          <w:sz w:val="32"/>
          <w:szCs w:val="32"/>
        </w:rPr>
        <w:t>单位或部门</w:t>
      </w:r>
      <w:r w:rsidR="00544083" w:rsidRPr="00292F15">
        <w:rPr>
          <w:rFonts w:ascii="宋体" w:eastAsia="宋体" w:hAnsi="宋体" w:cs="Times New Roman" w:hint="eastAsia"/>
          <w:sz w:val="32"/>
          <w:szCs w:val="32"/>
        </w:rPr>
        <w:t>可根据工作需要，</w:t>
      </w:r>
      <w:r w:rsidRPr="00292F15">
        <w:rPr>
          <w:rFonts w:ascii="宋体" w:eastAsia="宋体" w:hAnsi="宋体" w:cs="Times New Roman" w:hint="eastAsia"/>
          <w:sz w:val="32"/>
          <w:szCs w:val="32"/>
        </w:rPr>
        <w:t>批准、调整员工的申请或暂停、取消员工的休假。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</w:t>
      </w:r>
      <w:r w:rsidR="00E96242" w:rsidRPr="00292F15">
        <w:rPr>
          <w:rFonts w:ascii="宋体" w:eastAsia="宋体" w:hAnsi="宋体" w:cs="Times New Roman"/>
          <w:sz w:val="32"/>
          <w:szCs w:val="32"/>
        </w:rPr>
        <w:t>2</w:t>
      </w:r>
      <w:r w:rsidRPr="00292F15">
        <w:rPr>
          <w:rFonts w:ascii="宋体" w:eastAsia="宋体" w:hAnsi="宋体" w:cs="Times New Roman" w:hint="eastAsia"/>
          <w:sz w:val="32"/>
          <w:szCs w:val="32"/>
        </w:rPr>
        <w:t>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年假以财年为周期核定</w:t>
      </w:r>
      <w:r w:rsidR="00C647DC" w:rsidRPr="00292F15">
        <w:rPr>
          <w:rFonts w:ascii="宋体" w:eastAsia="宋体" w:hAnsi="宋体" w:cs="Times New Roman" w:hint="eastAsia"/>
          <w:sz w:val="32"/>
          <w:szCs w:val="32"/>
        </w:rPr>
        <w:t>，可分休，也可合休，</w:t>
      </w:r>
      <w:r w:rsidRPr="00292F15">
        <w:rPr>
          <w:rFonts w:ascii="宋体" w:eastAsia="宋体" w:hAnsi="宋体" w:cs="Times New Roman" w:hint="eastAsia"/>
          <w:sz w:val="32"/>
          <w:szCs w:val="32"/>
        </w:rPr>
        <w:t>但不可跨财年度使用。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</w:t>
      </w:r>
      <w:r w:rsidR="00E96242" w:rsidRPr="00292F15">
        <w:rPr>
          <w:rFonts w:ascii="宋体" w:eastAsia="宋体" w:hAnsi="宋体" w:cs="Times New Roman"/>
          <w:sz w:val="32"/>
          <w:szCs w:val="32"/>
        </w:rPr>
        <w:t>3</w:t>
      </w:r>
      <w:r w:rsidRPr="00292F15">
        <w:rPr>
          <w:rFonts w:ascii="宋体" w:eastAsia="宋体" w:hAnsi="宋体" w:cs="Times New Roman" w:hint="eastAsia"/>
          <w:sz w:val="32"/>
          <w:szCs w:val="32"/>
        </w:rPr>
        <w:t>）</w:t>
      </w:r>
      <w:r w:rsidR="00544083" w:rsidRPr="00292F15">
        <w:rPr>
          <w:rFonts w:ascii="宋体" w:eastAsia="宋体" w:hAnsi="宋体" w:cs="Times New Roman" w:hint="eastAsia"/>
          <w:sz w:val="32"/>
          <w:szCs w:val="32"/>
        </w:rPr>
        <w:t>原则上</w:t>
      </w:r>
      <w:r w:rsidRPr="00292F15">
        <w:rPr>
          <w:rFonts w:ascii="宋体" w:eastAsia="宋体" w:hAnsi="宋体" w:cs="Times New Roman" w:hint="eastAsia"/>
          <w:sz w:val="32"/>
          <w:szCs w:val="32"/>
        </w:rPr>
        <w:t>鼓励员工合理分配年假，劳逸结合。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</w:t>
      </w:r>
      <w:r w:rsidR="00E96242" w:rsidRPr="00292F15">
        <w:rPr>
          <w:rFonts w:ascii="宋体" w:eastAsia="宋体" w:hAnsi="宋体" w:cs="Times New Roman"/>
          <w:sz w:val="32"/>
          <w:szCs w:val="32"/>
        </w:rPr>
        <w:t>4</w:t>
      </w:r>
      <w:r w:rsidRPr="00292F15">
        <w:rPr>
          <w:rFonts w:ascii="宋体" w:eastAsia="宋体" w:hAnsi="宋体" w:cs="Times New Roman" w:hint="eastAsia"/>
          <w:sz w:val="32"/>
          <w:szCs w:val="32"/>
        </w:rPr>
        <w:t>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年假资格和天数的核算</w:t>
      </w:r>
    </w:p>
    <w:tbl>
      <w:tblPr>
        <w:tblW w:w="8863" w:type="dxa"/>
        <w:jc w:val="center"/>
        <w:tblLook w:val="04A0" w:firstRow="1" w:lastRow="0" w:firstColumn="1" w:lastColumn="0" w:noHBand="0" w:noVBand="1"/>
      </w:tblPr>
      <w:tblGrid>
        <w:gridCol w:w="2768"/>
        <w:gridCol w:w="2255"/>
        <w:gridCol w:w="1908"/>
        <w:gridCol w:w="1932"/>
      </w:tblGrid>
      <w:tr w:rsidR="00292F15" w:rsidRPr="00292F15" w:rsidTr="00EA3095">
        <w:trPr>
          <w:trHeight w:val="295"/>
          <w:jc w:val="center"/>
        </w:trPr>
        <w:tc>
          <w:tcPr>
            <w:tcW w:w="2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 w:hint="eastAsia"/>
                <w:sz w:val="24"/>
                <w:szCs w:val="24"/>
              </w:rPr>
              <w:t>累计工作年限</w:t>
            </w:r>
          </w:p>
        </w:tc>
        <w:tc>
          <w:tcPr>
            <w:tcW w:w="22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 w:hint="eastAsia"/>
                <w:sz w:val="24"/>
                <w:szCs w:val="24"/>
              </w:rPr>
              <w:t>不享有当年年假的资格条件</w:t>
            </w:r>
          </w:p>
        </w:tc>
        <w:tc>
          <w:tcPr>
            <w:tcW w:w="1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 w:hint="eastAsia"/>
                <w:sz w:val="24"/>
                <w:szCs w:val="24"/>
              </w:rPr>
              <w:t>享有资格的可休假天数</w:t>
            </w:r>
          </w:p>
        </w:tc>
        <w:tc>
          <w:tcPr>
            <w:tcW w:w="19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292F15" w:rsidRPr="00292F15" w:rsidTr="00EA3095">
        <w:trPr>
          <w:trHeight w:val="311"/>
          <w:jc w:val="center"/>
        </w:trPr>
        <w:tc>
          <w:tcPr>
            <w:tcW w:w="2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 w:hint="eastAsia"/>
                <w:sz w:val="24"/>
                <w:szCs w:val="24"/>
              </w:rPr>
              <w:t>满一年不满十年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 w:hint="eastAsia"/>
                <w:sz w:val="24"/>
                <w:szCs w:val="24"/>
              </w:rPr>
              <w:t>上一年累计病假</w:t>
            </w:r>
            <w:r w:rsidRPr="00292F15">
              <w:rPr>
                <w:rFonts w:ascii="黑体" w:eastAsia="黑体" w:hAnsi="黑体"/>
                <w:sz w:val="24"/>
                <w:szCs w:val="24"/>
              </w:rPr>
              <w:t>2个月以上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/>
                <w:sz w:val="24"/>
                <w:szCs w:val="24"/>
              </w:rPr>
              <w:t>5天</w:t>
            </w:r>
          </w:p>
        </w:tc>
        <w:tc>
          <w:tcPr>
            <w:tcW w:w="193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 w:hint="eastAsia"/>
                <w:sz w:val="24"/>
                <w:szCs w:val="24"/>
              </w:rPr>
              <w:t>累计工作年限指员工截止休假申请时的累计工作年限</w:t>
            </w:r>
          </w:p>
        </w:tc>
      </w:tr>
      <w:tr w:rsidR="00292F15" w:rsidRPr="00292F15" w:rsidTr="00EA3095">
        <w:trPr>
          <w:trHeight w:val="295"/>
          <w:jc w:val="center"/>
        </w:trPr>
        <w:tc>
          <w:tcPr>
            <w:tcW w:w="2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 w:hint="eastAsia"/>
                <w:sz w:val="24"/>
                <w:szCs w:val="24"/>
              </w:rPr>
              <w:t>满十年不满二十年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 w:hint="eastAsia"/>
                <w:sz w:val="24"/>
                <w:szCs w:val="24"/>
              </w:rPr>
              <w:t>上一年累计病假</w:t>
            </w:r>
            <w:r w:rsidRPr="00292F15">
              <w:rPr>
                <w:rFonts w:ascii="黑体" w:eastAsia="黑体" w:hAnsi="黑体"/>
                <w:sz w:val="24"/>
                <w:szCs w:val="24"/>
              </w:rPr>
              <w:t>3个月以上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/>
                <w:sz w:val="24"/>
                <w:szCs w:val="24"/>
              </w:rPr>
              <w:t>10天</w:t>
            </w:r>
          </w:p>
        </w:tc>
        <w:tc>
          <w:tcPr>
            <w:tcW w:w="193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292F15" w:rsidRPr="00292F15" w:rsidTr="00EA3095">
        <w:trPr>
          <w:trHeight w:val="311"/>
          <w:jc w:val="center"/>
        </w:trPr>
        <w:tc>
          <w:tcPr>
            <w:tcW w:w="27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 w:hint="eastAsia"/>
                <w:sz w:val="24"/>
                <w:szCs w:val="24"/>
              </w:rPr>
              <w:t>满二十年（含）以上的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 w:hint="eastAsia"/>
                <w:sz w:val="24"/>
                <w:szCs w:val="24"/>
              </w:rPr>
              <w:t>上一年病假累计</w:t>
            </w:r>
            <w:r w:rsidRPr="00292F15">
              <w:rPr>
                <w:rFonts w:ascii="黑体" w:eastAsia="黑体" w:hAnsi="黑体"/>
                <w:sz w:val="24"/>
                <w:szCs w:val="24"/>
              </w:rPr>
              <w:t>4个月以上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92F15">
              <w:rPr>
                <w:rFonts w:ascii="黑体" w:eastAsia="黑体" w:hAnsi="黑体"/>
                <w:sz w:val="24"/>
                <w:szCs w:val="24"/>
              </w:rPr>
              <w:t>15天</w:t>
            </w:r>
          </w:p>
        </w:tc>
        <w:tc>
          <w:tcPr>
            <w:tcW w:w="1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A3095" w:rsidRPr="00292F15" w:rsidRDefault="00EA3095" w:rsidP="00E64361">
            <w:pPr>
              <w:spacing w:line="42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39283E" w:rsidRPr="00292F15" w:rsidRDefault="003B3AA0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3、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 xml:space="preserve">子女升学特别假  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（1）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适逢员工子女参加中考、高考，</w:t>
      </w:r>
      <w:r w:rsidR="00B553D9" w:rsidRPr="00292F15">
        <w:rPr>
          <w:rFonts w:ascii="宋体" w:eastAsia="宋体" w:hAnsi="宋体" w:cs="Times New Roman" w:hint="eastAsia"/>
          <w:sz w:val="32"/>
          <w:szCs w:val="32"/>
        </w:rPr>
        <w:t>如工作许可，</w:t>
      </w:r>
      <w:r w:rsidRPr="00292F15">
        <w:rPr>
          <w:rFonts w:ascii="宋体" w:eastAsia="宋体" w:hAnsi="宋体" w:cs="Times New Roman" w:hint="eastAsia"/>
          <w:sz w:val="32"/>
          <w:szCs w:val="32"/>
        </w:rPr>
        <w:t>员工可</w:t>
      </w:r>
      <w:r w:rsidR="00F93B2C" w:rsidRPr="00292F15">
        <w:rPr>
          <w:rFonts w:ascii="宋体" w:eastAsia="宋体" w:hAnsi="宋体" w:cs="Times New Roman" w:hint="eastAsia"/>
          <w:sz w:val="32"/>
          <w:szCs w:val="32"/>
        </w:rPr>
        <w:t>最</w:t>
      </w:r>
      <w:r w:rsidR="00F93B2C" w:rsidRPr="00292F15">
        <w:rPr>
          <w:rFonts w:ascii="宋体" w:eastAsia="宋体" w:hAnsi="宋体" w:cs="Times New Roman" w:hint="eastAsia"/>
          <w:sz w:val="32"/>
          <w:szCs w:val="32"/>
        </w:rPr>
        <w:lastRenderedPageBreak/>
        <w:t>多</w:t>
      </w:r>
      <w:r w:rsidRPr="00292F15">
        <w:rPr>
          <w:rFonts w:ascii="宋体" w:eastAsia="宋体" w:hAnsi="宋体" w:cs="Times New Roman" w:hint="eastAsia"/>
          <w:sz w:val="32"/>
          <w:szCs w:val="32"/>
        </w:rPr>
        <w:t>申请3天（</w:t>
      </w:r>
      <w:r w:rsidR="00F42FC5" w:rsidRPr="00292F15">
        <w:rPr>
          <w:rFonts w:ascii="宋体" w:eastAsia="宋体" w:hAnsi="宋体" w:cs="Times New Roman" w:hint="eastAsia"/>
          <w:sz w:val="32"/>
          <w:szCs w:val="32"/>
        </w:rPr>
        <w:t>考试期间</w:t>
      </w:r>
      <w:r w:rsidRPr="00292F15">
        <w:rPr>
          <w:rFonts w:ascii="宋体" w:eastAsia="宋体" w:hAnsi="宋体" w:cs="Times New Roman" w:hint="eastAsia"/>
          <w:sz w:val="32"/>
          <w:szCs w:val="32"/>
        </w:rPr>
        <w:t>自然日）带薪假日；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（2）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员工申请子女升学特别假需同时提交子女准考证复印件及相应证明，经</w:t>
      </w:r>
      <w:r w:rsidR="00432048" w:rsidRPr="00292F15">
        <w:rPr>
          <w:rFonts w:ascii="宋体" w:eastAsia="宋体" w:hAnsi="宋体" w:cs="Times New Roman" w:hint="eastAsia"/>
          <w:sz w:val="32"/>
          <w:szCs w:val="32"/>
        </w:rPr>
        <w:t>直属主管</w:t>
      </w:r>
      <w:r w:rsidRPr="00292F15">
        <w:rPr>
          <w:rFonts w:ascii="宋体" w:eastAsia="宋体" w:hAnsi="宋体" w:cs="Times New Roman" w:hint="eastAsia"/>
          <w:sz w:val="32"/>
          <w:szCs w:val="32"/>
        </w:rPr>
        <w:t>审批后执行。</w:t>
      </w:r>
    </w:p>
    <w:p w:rsidR="0039283E" w:rsidRPr="00292F15" w:rsidRDefault="0041666C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4、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事假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（1）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员工因私事可请事假，如有年假，先休年假，年假休满的，再休事假。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（2）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</w:r>
      <w:r w:rsidR="003B610B" w:rsidRPr="00292F15">
        <w:rPr>
          <w:rFonts w:ascii="宋体" w:eastAsia="宋体" w:hAnsi="宋体" w:cs="Times New Roman" w:hint="eastAsia"/>
          <w:sz w:val="32"/>
          <w:szCs w:val="32"/>
        </w:rPr>
        <w:t>事假应提前申请，</w:t>
      </w:r>
      <w:r w:rsidRPr="00292F15">
        <w:rPr>
          <w:rFonts w:ascii="宋体" w:eastAsia="宋体" w:hAnsi="宋体" w:cs="Times New Roman" w:hint="eastAsia"/>
          <w:sz w:val="32"/>
          <w:szCs w:val="32"/>
        </w:rPr>
        <w:t>因临时情况发生的，员工应第一时间以电话方式和</w:t>
      </w:r>
      <w:r w:rsidR="00432048" w:rsidRPr="00292F15">
        <w:rPr>
          <w:rFonts w:ascii="宋体" w:eastAsia="宋体" w:hAnsi="宋体" w:cs="Times New Roman" w:hint="eastAsia"/>
          <w:sz w:val="32"/>
          <w:szCs w:val="32"/>
        </w:rPr>
        <w:t>直属主管</w:t>
      </w:r>
      <w:r w:rsidRPr="00292F15">
        <w:rPr>
          <w:rFonts w:ascii="宋体" w:eastAsia="宋体" w:hAnsi="宋体" w:cs="Times New Roman" w:hint="eastAsia"/>
          <w:sz w:val="32"/>
          <w:szCs w:val="32"/>
        </w:rPr>
        <w:t>取得联系并予以请假，上班后的第一个工作日应补办请假手续，否则视为旷工。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（3）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原则上，员工当月内事假不得超过</w:t>
      </w:r>
      <w:r w:rsidR="006C198D" w:rsidRPr="00292F15">
        <w:rPr>
          <w:rFonts w:ascii="宋体" w:eastAsia="宋体" w:hAnsi="宋体" w:cs="Times New Roman"/>
          <w:sz w:val="32"/>
          <w:szCs w:val="32"/>
        </w:rPr>
        <w:t>5</w:t>
      </w:r>
      <w:r w:rsidRPr="00292F15">
        <w:rPr>
          <w:rFonts w:ascii="宋体" w:eastAsia="宋体" w:hAnsi="宋体" w:cs="Times New Roman" w:hint="eastAsia"/>
          <w:sz w:val="32"/>
          <w:szCs w:val="32"/>
        </w:rPr>
        <w:t>个工作日；</w:t>
      </w:r>
      <w:r w:rsidR="001225AA" w:rsidRPr="00292F15">
        <w:rPr>
          <w:rFonts w:ascii="宋体" w:eastAsia="宋体" w:hAnsi="宋体" w:cs="Times New Roman" w:hint="eastAsia"/>
          <w:sz w:val="32"/>
          <w:szCs w:val="32"/>
        </w:rPr>
        <w:t>财</w:t>
      </w:r>
      <w:r w:rsidRPr="00292F15">
        <w:rPr>
          <w:rFonts w:ascii="宋体" w:eastAsia="宋体" w:hAnsi="宋体" w:cs="Times New Roman" w:hint="eastAsia"/>
          <w:sz w:val="32"/>
          <w:szCs w:val="32"/>
        </w:rPr>
        <w:t>年</w:t>
      </w:r>
      <w:r w:rsidR="001225AA" w:rsidRPr="00292F15">
        <w:rPr>
          <w:rFonts w:ascii="宋体" w:eastAsia="宋体" w:hAnsi="宋体" w:cs="Times New Roman" w:hint="eastAsia"/>
          <w:sz w:val="32"/>
          <w:szCs w:val="32"/>
        </w:rPr>
        <w:t>内</w:t>
      </w:r>
      <w:r w:rsidRPr="00292F15">
        <w:rPr>
          <w:rFonts w:ascii="宋体" w:eastAsia="宋体" w:hAnsi="宋体" w:cs="Times New Roman" w:hint="eastAsia"/>
          <w:sz w:val="32"/>
          <w:szCs w:val="32"/>
        </w:rPr>
        <w:t>累计事假不得超过</w:t>
      </w:r>
      <w:r w:rsidR="006C198D" w:rsidRPr="00292F15">
        <w:rPr>
          <w:rFonts w:ascii="宋体" w:eastAsia="宋体" w:hAnsi="宋体" w:cs="Times New Roman"/>
          <w:sz w:val="32"/>
          <w:szCs w:val="32"/>
        </w:rPr>
        <w:t>10</w:t>
      </w:r>
      <w:r w:rsidRPr="00292F15">
        <w:rPr>
          <w:rFonts w:ascii="宋体" w:eastAsia="宋体" w:hAnsi="宋体" w:cs="Times New Roman" w:hint="eastAsia"/>
          <w:sz w:val="32"/>
          <w:szCs w:val="32"/>
        </w:rPr>
        <w:t>个工作日。</w:t>
      </w:r>
    </w:p>
    <w:p w:rsidR="0039283E" w:rsidRPr="00292F15" w:rsidRDefault="0041666C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5、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病假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（1）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</w:r>
      <w:r w:rsidR="00EA182C" w:rsidRPr="00292F15">
        <w:rPr>
          <w:rFonts w:ascii="宋体" w:eastAsia="宋体" w:hAnsi="宋体" w:cs="Times New Roman" w:hint="eastAsia"/>
          <w:sz w:val="32"/>
          <w:szCs w:val="32"/>
        </w:rPr>
        <w:t>员工因病或非因工负伤而不能上班需申请病假</w:t>
      </w:r>
      <w:r w:rsidRPr="00292F15">
        <w:rPr>
          <w:rFonts w:ascii="宋体" w:eastAsia="宋体" w:hAnsi="宋体" w:cs="Times New Roman" w:hint="eastAsia"/>
          <w:sz w:val="32"/>
          <w:szCs w:val="32"/>
        </w:rPr>
        <w:t>，两日以上需附县级以上医院开具的病休证明、病例、医药费发票等证明，急诊情况应加盖急诊章。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（2）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</w:r>
      <w:r w:rsidR="00544083" w:rsidRPr="00292F15">
        <w:rPr>
          <w:rFonts w:ascii="宋体" w:eastAsia="宋体" w:hAnsi="宋体" w:cs="Times New Roman" w:hint="eastAsia"/>
          <w:sz w:val="32"/>
          <w:szCs w:val="32"/>
        </w:rPr>
        <w:t>进入集团</w:t>
      </w:r>
      <w:r w:rsidRPr="00292F15">
        <w:rPr>
          <w:rFonts w:ascii="宋体" w:eastAsia="宋体" w:hAnsi="宋体" w:cs="Times New Roman" w:hint="eastAsia"/>
          <w:sz w:val="32"/>
          <w:szCs w:val="32"/>
        </w:rPr>
        <w:t>工龄满五年员工，可享受</w:t>
      </w:r>
      <w:r w:rsidR="001225AA" w:rsidRPr="00292F15">
        <w:rPr>
          <w:rFonts w:ascii="宋体" w:eastAsia="宋体" w:hAnsi="宋体" w:cs="Times New Roman" w:hint="eastAsia"/>
          <w:sz w:val="32"/>
          <w:szCs w:val="32"/>
        </w:rPr>
        <w:t>本财年</w:t>
      </w:r>
      <w:r w:rsidRPr="00292F15">
        <w:rPr>
          <w:rFonts w:ascii="宋体" w:eastAsia="宋体" w:hAnsi="宋体" w:cs="Times New Roman" w:hint="eastAsia"/>
          <w:sz w:val="32"/>
          <w:szCs w:val="32"/>
        </w:rPr>
        <w:t>3天全薪病假；满十年员工，可享受</w:t>
      </w:r>
      <w:r w:rsidR="001225AA" w:rsidRPr="00292F15">
        <w:rPr>
          <w:rFonts w:ascii="宋体" w:eastAsia="宋体" w:hAnsi="宋体" w:cs="Times New Roman" w:hint="eastAsia"/>
          <w:sz w:val="32"/>
          <w:szCs w:val="32"/>
        </w:rPr>
        <w:t>本财年</w:t>
      </w:r>
      <w:r w:rsidRPr="00292F15">
        <w:rPr>
          <w:rFonts w:ascii="宋体" w:eastAsia="宋体" w:hAnsi="宋体" w:cs="Times New Roman" w:hint="eastAsia"/>
          <w:sz w:val="32"/>
          <w:szCs w:val="32"/>
        </w:rPr>
        <w:t>6天全薪病假。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（3）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员工</w:t>
      </w:r>
      <w:r w:rsidR="001225AA" w:rsidRPr="00292F15">
        <w:rPr>
          <w:rFonts w:ascii="宋体" w:eastAsia="宋体" w:hAnsi="宋体" w:cs="Times New Roman" w:hint="eastAsia"/>
          <w:sz w:val="32"/>
          <w:szCs w:val="32"/>
        </w:rPr>
        <w:t>本财年</w:t>
      </w:r>
      <w:r w:rsidRPr="00292F15">
        <w:rPr>
          <w:rFonts w:ascii="宋体" w:eastAsia="宋体" w:hAnsi="宋体" w:cs="Times New Roman" w:hint="eastAsia"/>
          <w:sz w:val="32"/>
          <w:szCs w:val="32"/>
        </w:rPr>
        <w:t>因病需申请累计20个工作日以上病假的，应先休年假，年假休满的，再休病假。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（4）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未经批准而擅自休假的，视</w:t>
      </w:r>
      <w:r w:rsidR="001703E2" w:rsidRPr="00292F15">
        <w:rPr>
          <w:rFonts w:ascii="宋体" w:eastAsia="宋体" w:hAnsi="宋体" w:cs="Times New Roman" w:hint="eastAsia"/>
          <w:sz w:val="32"/>
          <w:szCs w:val="32"/>
        </w:rPr>
        <w:t>为旷工；员工虚假开具休假证明的，属于严重违反考勤管理规定，一经核实，</w:t>
      </w:r>
      <w:r w:rsidRPr="00292F15">
        <w:rPr>
          <w:rFonts w:ascii="宋体" w:eastAsia="宋体" w:hAnsi="宋体" w:cs="Times New Roman" w:hint="eastAsia"/>
          <w:sz w:val="32"/>
          <w:szCs w:val="32"/>
        </w:rPr>
        <w:t>将予以解除劳动合同。</w:t>
      </w:r>
    </w:p>
    <w:p w:rsidR="001703E2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lastRenderedPageBreak/>
        <w:t>（5）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员工的医疗期，按照国家有关法律法规的规定执行。</w:t>
      </w:r>
    </w:p>
    <w:p w:rsidR="0039283E" w:rsidRPr="00292F15" w:rsidRDefault="0041666C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6、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婚假</w:t>
      </w:r>
    </w:p>
    <w:p w:rsidR="0039283E" w:rsidRPr="00292F15" w:rsidRDefault="006870EF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（1）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男满22周岁，女满20</w:t>
      </w:r>
      <w:r w:rsidR="008333AB" w:rsidRPr="00292F15">
        <w:rPr>
          <w:rFonts w:ascii="宋体" w:eastAsia="宋体" w:hAnsi="宋体" w:cs="Times New Roman" w:hint="eastAsia"/>
          <w:sz w:val="32"/>
          <w:szCs w:val="32"/>
        </w:rPr>
        <w:t>周岁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员工，在</w:t>
      </w:r>
      <w:r w:rsidR="008F55C3" w:rsidRPr="00292F15">
        <w:rPr>
          <w:rFonts w:ascii="宋体" w:eastAsia="宋体" w:hAnsi="宋体" w:cs="Times New Roman" w:hint="eastAsia"/>
          <w:sz w:val="32"/>
          <w:szCs w:val="32"/>
        </w:rPr>
        <w:t>入职后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履行了正式的结婚登记手续后可以享受婚假。</w:t>
      </w:r>
    </w:p>
    <w:p w:rsidR="006C198D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</w:t>
      </w:r>
      <w:r w:rsidR="006870EF" w:rsidRPr="00292F15">
        <w:rPr>
          <w:rFonts w:ascii="宋体" w:eastAsia="宋体" w:hAnsi="宋体" w:cs="Times New Roman" w:hint="eastAsia"/>
          <w:sz w:val="32"/>
          <w:szCs w:val="32"/>
        </w:rPr>
        <w:t>2</w:t>
      </w:r>
      <w:r w:rsidRPr="00292F15">
        <w:rPr>
          <w:rFonts w:ascii="宋体" w:eastAsia="宋体" w:hAnsi="宋体" w:cs="Times New Roman" w:hint="eastAsia"/>
          <w:sz w:val="32"/>
          <w:szCs w:val="32"/>
        </w:rPr>
        <w:t>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</w:r>
      <w:r w:rsidR="007155A6" w:rsidRPr="00292F15">
        <w:rPr>
          <w:rFonts w:ascii="宋体" w:eastAsia="宋体" w:hAnsi="宋体" w:cs="Times New Roman" w:hint="eastAsia"/>
          <w:sz w:val="32"/>
          <w:szCs w:val="32"/>
        </w:rPr>
        <w:t>婚</w:t>
      </w:r>
      <w:r w:rsidR="006870EF" w:rsidRPr="00292F15">
        <w:rPr>
          <w:rFonts w:ascii="宋体" w:eastAsia="宋体" w:hAnsi="宋体" w:cs="Times New Roman" w:hint="eastAsia"/>
          <w:sz w:val="32"/>
          <w:szCs w:val="32"/>
        </w:rPr>
        <w:t>假休假天数按照员工社保缴纳地的</w:t>
      </w:r>
      <w:r w:rsidR="007155A6" w:rsidRPr="00292F15">
        <w:rPr>
          <w:rFonts w:ascii="宋体" w:eastAsia="宋体" w:hAnsi="宋体" w:cs="Times New Roman" w:hint="eastAsia"/>
          <w:sz w:val="32"/>
          <w:szCs w:val="32"/>
        </w:rPr>
        <w:t>政策</w:t>
      </w:r>
      <w:r w:rsidR="006870EF" w:rsidRPr="00292F15">
        <w:rPr>
          <w:rFonts w:ascii="宋体" w:eastAsia="宋体" w:hAnsi="宋体" w:cs="Times New Roman" w:hint="eastAsia"/>
          <w:sz w:val="32"/>
          <w:szCs w:val="32"/>
        </w:rPr>
        <w:t>享受</w:t>
      </w:r>
      <w:r w:rsidR="007155A6"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8F55C3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</w:t>
      </w:r>
      <w:r w:rsidR="006C198D" w:rsidRPr="00292F15">
        <w:rPr>
          <w:rFonts w:ascii="宋体" w:eastAsia="宋体" w:hAnsi="宋体" w:cs="Times New Roman" w:hint="eastAsia"/>
          <w:sz w:val="32"/>
          <w:szCs w:val="32"/>
        </w:rPr>
        <w:t>3</w:t>
      </w:r>
      <w:r w:rsidRPr="00292F15">
        <w:rPr>
          <w:rFonts w:ascii="宋体" w:eastAsia="宋体" w:hAnsi="宋体" w:cs="Times New Roman" w:hint="eastAsia"/>
          <w:sz w:val="32"/>
          <w:szCs w:val="32"/>
        </w:rPr>
        <w:t>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婚假需在结婚登记日后</w:t>
      </w:r>
      <w:r w:rsidR="001703E2" w:rsidRPr="00292F15">
        <w:rPr>
          <w:rFonts w:ascii="宋体" w:eastAsia="宋体" w:hAnsi="宋体" w:cs="Times New Roman" w:hint="eastAsia"/>
          <w:sz w:val="32"/>
          <w:szCs w:val="32"/>
        </w:rPr>
        <w:t>一年内申请，申请休假时需提供结婚登记证复印件，超出一年期限</w:t>
      </w:r>
      <w:r w:rsidRPr="00292F15">
        <w:rPr>
          <w:rFonts w:ascii="宋体" w:eastAsia="宋体" w:hAnsi="宋体" w:cs="Times New Roman" w:hint="eastAsia"/>
          <w:sz w:val="32"/>
          <w:szCs w:val="32"/>
        </w:rPr>
        <w:t>可不予审批。</w:t>
      </w:r>
    </w:p>
    <w:p w:rsidR="00CF2ACE" w:rsidRPr="00292F15" w:rsidRDefault="001703E2" w:rsidP="009713B0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7、产检假</w:t>
      </w:r>
    </w:p>
    <w:p w:rsidR="009713B0" w:rsidRPr="00292F15" w:rsidRDefault="00CF2ACE" w:rsidP="00CF2ACE">
      <w:pPr>
        <w:ind w:firstLineChars="100" w:firstLine="320"/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（1）</w:t>
      </w:r>
      <w:r w:rsidR="009713B0" w:rsidRPr="00292F15">
        <w:rPr>
          <w:rFonts w:ascii="宋体" w:eastAsia="宋体" w:hAnsi="宋体" w:cs="Times New Roman" w:hint="eastAsia"/>
          <w:sz w:val="32"/>
          <w:szCs w:val="32"/>
        </w:rPr>
        <w:t>符合计划生育的女员工，在怀孕期间可享受产检福利假，共计十五次，每次不超过一天，不能连续使用。</w:t>
      </w:r>
    </w:p>
    <w:p w:rsidR="003D6B5F" w:rsidRPr="00292F15" w:rsidRDefault="003C3B48" w:rsidP="003D6B5F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/>
          <w:sz w:val="32"/>
          <w:szCs w:val="32"/>
        </w:rPr>
        <w:t>8</w:t>
      </w:r>
      <w:r w:rsidR="003D6B5F" w:rsidRPr="00292F15">
        <w:rPr>
          <w:rFonts w:ascii="宋体" w:eastAsia="宋体" w:hAnsi="宋体" w:cs="Times New Roman" w:hint="eastAsia"/>
          <w:sz w:val="32"/>
          <w:szCs w:val="32"/>
        </w:rPr>
        <w:t>、产前假</w:t>
      </w:r>
    </w:p>
    <w:p w:rsidR="003D6B5F" w:rsidRPr="00292F15" w:rsidRDefault="003D6B5F" w:rsidP="003D6B5F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（1）女员工妊娠七个月以上(照二十八周计算)，应给予每天工作时间休息一小时，不得安排夜班劳动。</w:t>
      </w:r>
    </w:p>
    <w:p w:rsidR="003D6B5F" w:rsidRPr="00292F15" w:rsidRDefault="003D6B5F" w:rsidP="003D6B5F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（2）产前假条件：工作许可、本人申请、单位批准。  </w:t>
      </w:r>
    </w:p>
    <w:p w:rsidR="0039283E" w:rsidRPr="00292F15" w:rsidRDefault="003C3B48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/>
          <w:sz w:val="32"/>
          <w:szCs w:val="32"/>
        </w:rPr>
        <w:t>9</w:t>
      </w:r>
      <w:r w:rsidR="009E2371" w:rsidRPr="00292F15">
        <w:rPr>
          <w:rFonts w:ascii="宋体" w:eastAsia="宋体" w:hAnsi="宋体" w:cs="Times New Roman" w:hint="eastAsia"/>
          <w:sz w:val="32"/>
          <w:szCs w:val="32"/>
        </w:rPr>
        <w:t>、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产假</w:t>
      </w:r>
    </w:p>
    <w:p w:rsidR="0039283E" w:rsidRPr="00292F15" w:rsidRDefault="0039283E" w:rsidP="009E2371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（1）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</w:r>
      <w:r w:rsidR="009E2371" w:rsidRPr="00292F15">
        <w:rPr>
          <w:rFonts w:ascii="宋体" w:eastAsia="宋体" w:hAnsi="宋体" w:cs="Times New Roman" w:hint="eastAsia"/>
          <w:sz w:val="32"/>
          <w:szCs w:val="32"/>
        </w:rPr>
        <w:t>符合国家计划生育政策一胎和二胎的女员工可以享受国家</w:t>
      </w:r>
      <w:r w:rsidR="00F42FC5" w:rsidRPr="00292F15">
        <w:rPr>
          <w:rFonts w:ascii="宋体" w:eastAsia="宋体" w:hAnsi="宋体" w:cs="Times New Roman" w:hint="eastAsia"/>
          <w:sz w:val="32"/>
          <w:szCs w:val="32"/>
        </w:rPr>
        <w:t>或</w:t>
      </w:r>
      <w:r w:rsidR="006870EF" w:rsidRPr="00292F15">
        <w:rPr>
          <w:rFonts w:ascii="宋体" w:eastAsia="宋体" w:hAnsi="宋体" w:cs="Times New Roman" w:hint="eastAsia"/>
          <w:sz w:val="32"/>
          <w:szCs w:val="32"/>
        </w:rPr>
        <w:t>个人社保缴纳地的</w:t>
      </w:r>
      <w:r w:rsidR="009E2371" w:rsidRPr="00292F15">
        <w:rPr>
          <w:rFonts w:ascii="宋体" w:eastAsia="宋体" w:hAnsi="宋体" w:cs="Times New Roman" w:hint="eastAsia"/>
          <w:sz w:val="32"/>
          <w:szCs w:val="32"/>
        </w:rPr>
        <w:t>产假标准。</w:t>
      </w:r>
      <w:r w:rsidR="009E2371" w:rsidRPr="00292F15">
        <w:rPr>
          <w:rFonts w:ascii="宋体" w:eastAsia="宋体" w:hAnsi="宋体" w:cs="Times New Roman"/>
          <w:sz w:val="32"/>
          <w:szCs w:val="32"/>
        </w:rPr>
        <w:t xml:space="preserve"> 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（2）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女员工产假可申请于生育当天或预产期前开始计算，具体开始时间由</w:t>
      </w:r>
      <w:r w:rsidR="009E2371" w:rsidRPr="00292F15">
        <w:rPr>
          <w:rFonts w:ascii="宋体" w:eastAsia="宋体" w:hAnsi="宋体" w:cs="Times New Roman" w:hint="eastAsia"/>
          <w:sz w:val="32"/>
          <w:szCs w:val="32"/>
        </w:rPr>
        <w:t>单位</w:t>
      </w:r>
      <w:r w:rsidRPr="00292F15">
        <w:rPr>
          <w:rFonts w:ascii="宋体" w:eastAsia="宋体" w:hAnsi="宋体" w:cs="Times New Roman" w:hint="eastAsia"/>
          <w:sz w:val="32"/>
          <w:szCs w:val="32"/>
        </w:rPr>
        <w:t>人力资源管理部门与员工本人根据实际情况协商确定。</w:t>
      </w:r>
    </w:p>
    <w:p w:rsidR="003D6B5F" w:rsidRPr="00292F15" w:rsidRDefault="003D6B5F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（3）其他情况按照个人社保缴纳地政策执行。</w:t>
      </w:r>
    </w:p>
    <w:p w:rsidR="006870EF" w:rsidRPr="00292F15" w:rsidRDefault="003C3B48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/>
          <w:sz w:val="32"/>
          <w:szCs w:val="32"/>
        </w:rPr>
        <w:t>10</w:t>
      </w:r>
      <w:r w:rsidR="009713B0" w:rsidRPr="00292F15">
        <w:rPr>
          <w:rFonts w:ascii="宋体" w:eastAsia="宋体" w:hAnsi="宋体" w:cs="Times New Roman" w:hint="eastAsia"/>
          <w:sz w:val="32"/>
          <w:szCs w:val="32"/>
        </w:rPr>
        <w:t>、陪产假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lastRenderedPageBreak/>
        <w:t>（</w:t>
      </w:r>
      <w:r w:rsidR="009713B0" w:rsidRPr="00292F15">
        <w:rPr>
          <w:rFonts w:ascii="宋体" w:eastAsia="宋体" w:hAnsi="宋体" w:cs="Times New Roman" w:hint="eastAsia"/>
          <w:sz w:val="32"/>
          <w:szCs w:val="32"/>
        </w:rPr>
        <w:t>1</w:t>
      </w:r>
      <w:r w:rsidRPr="00292F15">
        <w:rPr>
          <w:rFonts w:ascii="宋体" w:eastAsia="宋体" w:hAnsi="宋体" w:cs="Times New Roman" w:hint="eastAsia"/>
          <w:sz w:val="32"/>
          <w:szCs w:val="32"/>
        </w:rPr>
        <w:t>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>符合国家生育政策之规定的男员工，</w:t>
      </w:r>
      <w:r w:rsidR="006870EF" w:rsidRPr="00292F15">
        <w:rPr>
          <w:rFonts w:ascii="宋体" w:eastAsia="宋体" w:hAnsi="宋体" w:cs="Times New Roman" w:hint="eastAsia"/>
          <w:sz w:val="32"/>
          <w:szCs w:val="32"/>
        </w:rPr>
        <w:t>陪产假休假天数根据员工社保缴纳地的</w:t>
      </w:r>
      <w:r w:rsidR="007155DD" w:rsidRPr="00292F15">
        <w:rPr>
          <w:rFonts w:ascii="宋体" w:eastAsia="宋体" w:hAnsi="宋体" w:cs="Times New Roman" w:hint="eastAsia"/>
          <w:sz w:val="32"/>
          <w:szCs w:val="32"/>
        </w:rPr>
        <w:t>政策</w:t>
      </w:r>
      <w:r w:rsidR="006870EF" w:rsidRPr="00292F15">
        <w:rPr>
          <w:rFonts w:ascii="宋体" w:eastAsia="宋体" w:hAnsi="宋体" w:cs="Times New Roman" w:hint="eastAsia"/>
          <w:sz w:val="32"/>
          <w:szCs w:val="32"/>
        </w:rPr>
        <w:t>享受</w:t>
      </w:r>
      <w:r w:rsidR="007155DD"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39283E" w:rsidRPr="00292F15" w:rsidRDefault="009713B0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（2）</w:t>
      </w:r>
      <w:r w:rsidR="001225AA" w:rsidRPr="00292F15">
        <w:rPr>
          <w:rFonts w:ascii="宋体" w:eastAsia="宋体" w:hAnsi="宋体" w:cs="Times New Roman" w:hint="eastAsia"/>
          <w:sz w:val="32"/>
          <w:szCs w:val="32"/>
        </w:rPr>
        <w:t>申请流程时，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需提供由医院出具的配偶生育相关证明，以供</w:t>
      </w:r>
      <w:r w:rsidR="009E2371" w:rsidRPr="00292F15">
        <w:rPr>
          <w:rFonts w:ascii="宋体" w:eastAsia="宋体" w:hAnsi="宋体" w:cs="Times New Roman" w:hint="eastAsia"/>
          <w:sz w:val="32"/>
          <w:szCs w:val="32"/>
        </w:rPr>
        <w:t>单位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人力资源管理部门审核备案。</w:t>
      </w:r>
    </w:p>
    <w:p w:rsidR="006870EF" w:rsidRPr="00292F15" w:rsidRDefault="003C3B48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/>
          <w:sz w:val="32"/>
          <w:szCs w:val="32"/>
        </w:rPr>
        <w:t>11</w:t>
      </w:r>
      <w:r w:rsidR="009E2371" w:rsidRPr="00292F15">
        <w:rPr>
          <w:rFonts w:ascii="宋体" w:eastAsia="宋体" w:hAnsi="宋体" w:cs="Times New Roman" w:hint="eastAsia"/>
          <w:sz w:val="32"/>
          <w:szCs w:val="32"/>
        </w:rPr>
        <w:t>、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哺乳假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（1）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  <w:t xml:space="preserve">有不满一周岁婴儿的女员工，工作期间，每天有2次喂乳时间，各30分钟，可以合并但仅限于当天使用。 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（2）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</w:r>
      <w:r w:rsidR="003D6B5F" w:rsidRPr="00292F15">
        <w:rPr>
          <w:rFonts w:ascii="宋体" w:eastAsia="宋体" w:hAnsi="宋体" w:cs="Times New Roman" w:hint="eastAsia"/>
          <w:sz w:val="32"/>
          <w:szCs w:val="32"/>
        </w:rPr>
        <w:t>女员工生育多胞胎的，每多哺乳1个婴儿每天增加1小时哺乳时间</w:t>
      </w:r>
      <w:r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39283E" w:rsidRPr="00292F15" w:rsidRDefault="003C3B48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12</w:t>
      </w:r>
      <w:r w:rsidR="009E2371" w:rsidRPr="00292F15">
        <w:rPr>
          <w:rFonts w:ascii="宋体" w:eastAsia="宋体" w:hAnsi="宋体" w:cs="Times New Roman" w:hint="eastAsia"/>
          <w:sz w:val="32"/>
          <w:szCs w:val="32"/>
        </w:rPr>
        <w:t>、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丧假</w:t>
      </w:r>
    </w:p>
    <w:p w:rsidR="003445BF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（1）</w:t>
      </w:r>
      <w:r w:rsidRPr="00292F15">
        <w:rPr>
          <w:rFonts w:ascii="宋体" w:eastAsia="宋体" w:hAnsi="宋体" w:cs="Times New Roman" w:hint="eastAsia"/>
          <w:sz w:val="32"/>
          <w:szCs w:val="32"/>
        </w:rPr>
        <w:tab/>
      </w:r>
      <w:r w:rsidR="00696D14" w:rsidRPr="00292F15">
        <w:rPr>
          <w:rFonts w:ascii="宋体" w:eastAsia="宋体" w:hAnsi="宋体" w:cs="Times New Roman" w:hint="eastAsia"/>
          <w:sz w:val="32"/>
          <w:szCs w:val="32"/>
        </w:rPr>
        <w:t>如员工的直系亲属</w:t>
      </w:r>
      <w:r w:rsidR="00F1122F" w:rsidRPr="00292F15">
        <w:rPr>
          <w:rFonts w:ascii="宋体" w:eastAsia="宋体" w:hAnsi="宋体" w:cs="Times New Roman" w:hint="eastAsia"/>
          <w:sz w:val="32"/>
          <w:szCs w:val="32"/>
        </w:rPr>
        <w:t>（父母、配偶和子女）</w:t>
      </w:r>
      <w:r w:rsidR="00696D14" w:rsidRPr="00292F15">
        <w:rPr>
          <w:rFonts w:ascii="宋体" w:eastAsia="宋体" w:hAnsi="宋体" w:cs="Times New Roman" w:hint="eastAsia"/>
          <w:sz w:val="32"/>
          <w:szCs w:val="32"/>
        </w:rPr>
        <w:t>去世可享受3天</w:t>
      </w:r>
      <w:r w:rsidR="00AB6DF1" w:rsidRPr="00292F15">
        <w:rPr>
          <w:rFonts w:ascii="宋体" w:eastAsia="宋体" w:hAnsi="宋体" w:cs="Times New Roman" w:hint="eastAsia"/>
          <w:sz w:val="32"/>
          <w:szCs w:val="32"/>
        </w:rPr>
        <w:t>法定</w:t>
      </w:r>
      <w:r w:rsidR="00696D14" w:rsidRPr="00292F15">
        <w:rPr>
          <w:rFonts w:ascii="宋体" w:eastAsia="宋体" w:hAnsi="宋体" w:cs="Times New Roman" w:hint="eastAsia"/>
          <w:sz w:val="32"/>
          <w:szCs w:val="32"/>
        </w:rPr>
        <w:t>丧假。若</w:t>
      </w:r>
      <w:r w:rsidR="001A2EBB" w:rsidRPr="00292F15">
        <w:rPr>
          <w:rFonts w:ascii="宋体" w:eastAsia="宋体" w:hAnsi="宋体" w:cs="Times New Roman" w:hint="eastAsia"/>
          <w:sz w:val="32"/>
          <w:szCs w:val="32"/>
        </w:rPr>
        <w:t>员工的</w:t>
      </w:r>
      <w:r w:rsidR="00696D14" w:rsidRPr="00292F15">
        <w:rPr>
          <w:rFonts w:ascii="宋体" w:eastAsia="宋体" w:hAnsi="宋体" w:cs="Times New Roman" w:hint="eastAsia"/>
          <w:sz w:val="32"/>
          <w:szCs w:val="32"/>
        </w:rPr>
        <w:t>父母</w:t>
      </w:r>
      <w:r w:rsidR="00A42EE1" w:rsidRPr="00292F15">
        <w:rPr>
          <w:rFonts w:ascii="宋体" w:eastAsia="宋体" w:hAnsi="宋体" w:cs="Times New Roman" w:hint="eastAsia"/>
          <w:sz w:val="32"/>
          <w:szCs w:val="32"/>
        </w:rPr>
        <w:t>去世可适当增加2-</w:t>
      </w:r>
      <w:r w:rsidR="00A42EE1" w:rsidRPr="00292F15">
        <w:rPr>
          <w:rFonts w:ascii="宋体" w:eastAsia="宋体" w:hAnsi="宋体" w:cs="Times New Roman"/>
          <w:sz w:val="32"/>
          <w:szCs w:val="32"/>
        </w:rPr>
        <w:t>4</w:t>
      </w:r>
      <w:r w:rsidR="00A42EE1" w:rsidRPr="00292F15">
        <w:rPr>
          <w:rFonts w:ascii="宋体" w:eastAsia="宋体" w:hAnsi="宋体" w:cs="Times New Roman" w:hint="eastAsia"/>
          <w:sz w:val="32"/>
          <w:szCs w:val="32"/>
        </w:rPr>
        <w:t>天，若员工的</w:t>
      </w:r>
      <w:r w:rsidRPr="00292F15">
        <w:rPr>
          <w:rFonts w:ascii="宋体" w:eastAsia="宋体" w:hAnsi="宋体" w:cs="Times New Roman" w:hint="eastAsia"/>
          <w:sz w:val="32"/>
          <w:szCs w:val="32"/>
        </w:rPr>
        <w:t>配偶</w:t>
      </w:r>
      <w:r w:rsidR="001A2EBB" w:rsidRPr="00292F15">
        <w:rPr>
          <w:rFonts w:ascii="宋体" w:eastAsia="宋体" w:hAnsi="宋体" w:cs="Times New Roman" w:hint="eastAsia"/>
          <w:sz w:val="32"/>
          <w:szCs w:val="32"/>
        </w:rPr>
        <w:t>、子女</w:t>
      </w:r>
      <w:r w:rsidRPr="00292F15">
        <w:rPr>
          <w:rFonts w:ascii="宋体" w:eastAsia="宋体" w:hAnsi="宋体" w:cs="Times New Roman" w:hint="eastAsia"/>
          <w:sz w:val="32"/>
          <w:szCs w:val="32"/>
        </w:rPr>
        <w:t>去世</w:t>
      </w:r>
      <w:r w:rsidR="00697D2F" w:rsidRPr="00292F15">
        <w:rPr>
          <w:rFonts w:ascii="宋体" w:eastAsia="宋体" w:hAnsi="宋体" w:cs="Times New Roman" w:hint="eastAsia"/>
          <w:sz w:val="32"/>
          <w:szCs w:val="32"/>
        </w:rPr>
        <w:t>，</w:t>
      </w:r>
      <w:r w:rsidR="00A42EE1" w:rsidRPr="00292F15">
        <w:rPr>
          <w:rFonts w:ascii="宋体" w:eastAsia="宋体" w:hAnsi="宋体" w:cs="Times New Roman" w:hint="eastAsia"/>
          <w:sz w:val="32"/>
          <w:szCs w:val="32"/>
        </w:rPr>
        <w:t>可</w:t>
      </w:r>
      <w:r w:rsidR="00697D2F" w:rsidRPr="00292F15">
        <w:rPr>
          <w:rFonts w:ascii="宋体" w:eastAsia="宋体" w:hAnsi="宋体" w:cs="Times New Roman" w:hint="eastAsia"/>
          <w:sz w:val="32"/>
          <w:szCs w:val="32"/>
        </w:rPr>
        <w:t>适当增加</w:t>
      </w:r>
      <w:r w:rsidR="00A42EE1" w:rsidRPr="00292F15">
        <w:rPr>
          <w:rFonts w:ascii="宋体" w:eastAsia="宋体" w:hAnsi="宋体" w:cs="Times New Roman" w:hint="eastAsia"/>
          <w:sz w:val="32"/>
          <w:szCs w:val="32"/>
        </w:rPr>
        <w:t>5-10天</w:t>
      </w:r>
      <w:r w:rsidR="00BF4DD2"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（2）</w:t>
      </w:r>
      <w:r w:rsidR="003169F8" w:rsidRPr="00292F15">
        <w:rPr>
          <w:rFonts w:ascii="宋体" w:eastAsia="宋体" w:hAnsi="宋体" w:cs="Times New Roman" w:hint="eastAsia"/>
          <w:sz w:val="32"/>
          <w:szCs w:val="32"/>
        </w:rPr>
        <w:t>丧假申请可先电话或邮件方式与直线领导报备，在</w:t>
      </w:r>
      <w:r w:rsidR="00256943" w:rsidRPr="00292F15">
        <w:rPr>
          <w:rFonts w:ascii="宋体" w:eastAsia="宋体" w:hAnsi="宋体" w:cs="Times New Roman" w:hint="eastAsia"/>
          <w:sz w:val="32"/>
          <w:szCs w:val="32"/>
        </w:rPr>
        <w:t>上班后2个工作日内</w:t>
      </w:r>
      <w:r w:rsidR="003169F8" w:rsidRPr="00292F15">
        <w:rPr>
          <w:rFonts w:ascii="宋体" w:eastAsia="宋体" w:hAnsi="宋体" w:cs="Times New Roman" w:hint="eastAsia"/>
          <w:sz w:val="32"/>
          <w:szCs w:val="32"/>
        </w:rPr>
        <w:t>补提审批流程</w:t>
      </w:r>
      <w:r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39283E" w:rsidRPr="00292F15" w:rsidRDefault="00BB562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1</w:t>
      </w:r>
      <w:r w:rsidRPr="00292F15">
        <w:rPr>
          <w:rFonts w:ascii="宋体" w:eastAsia="宋体" w:hAnsi="宋体" w:cs="Times New Roman"/>
          <w:sz w:val="32"/>
          <w:szCs w:val="32"/>
        </w:rPr>
        <w:t>3</w:t>
      </w:r>
      <w:r w:rsidR="009E2371" w:rsidRPr="00292F15">
        <w:rPr>
          <w:rFonts w:ascii="宋体" w:eastAsia="宋体" w:hAnsi="宋体" w:cs="Times New Roman" w:hint="eastAsia"/>
          <w:sz w:val="32"/>
          <w:szCs w:val="32"/>
        </w:rPr>
        <w:t>、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工伤假</w:t>
      </w:r>
      <w:r w:rsidR="009E2371" w:rsidRPr="00292F15">
        <w:rPr>
          <w:rFonts w:ascii="宋体" w:eastAsia="宋体" w:hAnsi="宋体" w:cs="Times New Roman" w:hint="eastAsia"/>
          <w:sz w:val="32"/>
          <w:szCs w:val="32"/>
        </w:rPr>
        <w:t>：</w:t>
      </w:r>
      <w:r w:rsidR="00FF4A5D" w:rsidRPr="00292F15">
        <w:rPr>
          <w:rFonts w:ascii="宋体" w:eastAsia="宋体" w:hAnsi="宋体" w:cs="Times New Roman" w:hint="eastAsia"/>
          <w:sz w:val="32"/>
          <w:szCs w:val="32"/>
        </w:rPr>
        <w:t>根据国家及地方政策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关于工伤的有关规定执行。</w:t>
      </w:r>
    </w:p>
    <w:p w:rsidR="00BB562E" w:rsidRPr="00292F15" w:rsidRDefault="00BB562E" w:rsidP="001703E2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1</w:t>
      </w:r>
      <w:r w:rsidRPr="00292F15">
        <w:rPr>
          <w:rFonts w:ascii="宋体" w:eastAsia="宋体" w:hAnsi="宋体" w:cs="Times New Roman"/>
          <w:sz w:val="32"/>
          <w:szCs w:val="32"/>
        </w:rPr>
        <w:t>4</w:t>
      </w:r>
      <w:r w:rsidR="009E2371" w:rsidRPr="00292F15">
        <w:rPr>
          <w:rFonts w:ascii="宋体" w:eastAsia="宋体" w:hAnsi="宋体" w:cs="Times New Roman" w:hint="eastAsia"/>
          <w:sz w:val="32"/>
          <w:szCs w:val="32"/>
        </w:rPr>
        <w:t>、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其他</w:t>
      </w:r>
      <w:r w:rsidR="00EE4046" w:rsidRPr="00292F15">
        <w:rPr>
          <w:rFonts w:ascii="宋体" w:eastAsia="宋体" w:hAnsi="宋体" w:cs="Times New Roman" w:hint="eastAsia"/>
          <w:sz w:val="32"/>
          <w:szCs w:val="32"/>
        </w:rPr>
        <w:t>：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以上</w:t>
      </w:r>
      <w:r w:rsidR="00FF4A5D" w:rsidRPr="00292F15">
        <w:rPr>
          <w:rFonts w:ascii="宋体" w:eastAsia="宋体" w:hAnsi="宋体" w:cs="Times New Roman" w:hint="eastAsia"/>
          <w:sz w:val="32"/>
          <w:szCs w:val="32"/>
        </w:rPr>
        <w:t>全部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假期</w:t>
      </w:r>
      <w:r w:rsidR="00FF4A5D" w:rsidRPr="00292F15">
        <w:rPr>
          <w:rFonts w:ascii="宋体" w:eastAsia="宋体" w:hAnsi="宋体" w:cs="Times New Roman" w:hint="eastAsia"/>
          <w:sz w:val="32"/>
          <w:szCs w:val="32"/>
        </w:rPr>
        <w:t>种类，如与国家</w:t>
      </w:r>
      <w:r w:rsidR="003148BB" w:rsidRPr="00292F15">
        <w:rPr>
          <w:rFonts w:ascii="宋体" w:eastAsia="宋体" w:hAnsi="宋体" w:cs="Times New Roman" w:hint="eastAsia"/>
          <w:sz w:val="32"/>
          <w:szCs w:val="32"/>
        </w:rPr>
        <w:t>或</w:t>
      </w:r>
      <w:r w:rsidR="00FF4A5D" w:rsidRPr="00292F15">
        <w:rPr>
          <w:rFonts w:ascii="宋体" w:eastAsia="宋体" w:hAnsi="宋体" w:cs="Times New Roman" w:hint="eastAsia"/>
          <w:sz w:val="32"/>
          <w:szCs w:val="32"/>
        </w:rPr>
        <w:t>地方政策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规定</w:t>
      </w:r>
      <w:r w:rsidR="00FF4A5D" w:rsidRPr="00292F15">
        <w:rPr>
          <w:rFonts w:ascii="宋体" w:eastAsia="宋体" w:hAnsi="宋体" w:cs="Times New Roman" w:hint="eastAsia"/>
          <w:sz w:val="32"/>
          <w:szCs w:val="32"/>
        </w:rPr>
        <w:t>冲突的，遵照国家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规定执行</w:t>
      </w:r>
      <w:r w:rsidR="00FF4A5D" w:rsidRPr="00292F15">
        <w:rPr>
          <w:rFonts w:ascii="宋体" w:eastAsia="宋体" w:hAnsi="宋体" w:cs="Times New Roman" w:hint="eastAsia"/>
          <w:sz w:val="32"/>
          <w:szCs w:val="32"/>
        </w:rPr>
        <w:t>。</w:t>
      </w:r>
    </w:p>
    <w:p w:rsidR="00DD245A" w:rsidRPr="00292F15" w:rsidRDefault="00EE4046" w:rsidP="00DD245A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第二十</w:t>
      </w:r>
      <w:r w:rsidR="003C3B48" w:rsidRPr="00292F15">
        <w:rPr>
          <w:rFonts w:ascii="宋体" w:eastAsia="宋体" w:hAnsi="宋体" w:cs="Times New Roman" w:hint="eastAsia"/>
          <w:b/>
          <w:sz w:val="32"/>
          <w:szCs w:val="32"/>
        </w:rPr>
        <w:t>五</w:t>
      </w:r>
      <w:r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 xml:space="preserve"> 休假审批权限及程序</w:t>
      </w:r>
    </w:p>
    <w:p w:rsidR="000D50B2" w:rsidRPr="00292F15" w:rsidRDefault="008333AB" w:rsidP="008333AB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1、</w:t>
      </w:r>
      <w:r w:rsidR="007F2C9F" w:rsidRPr="00292F15">
        <w:rPr>
          <w:rFonts w:ascii="宋体" w:eastAsia="宋体" w:hAnsi="宋体" w:cs="Times New Roman" w:hint="eastAsia"/>
          <w:sz w:val="32"/>
          <w:szCs w:val="32"/>
        </w:rPr>
        <w:t>病假、事假、公休假等休假或出差，需在</w:t>
      </w:r>
      <w:r w:rsidR="0009026F" w:rsidRPr="00292F15">
        <w:rPr>
          <w:rFonts w:ascii="宋体" w:eastAsia="宋体" w:hAnsi="宋体" w:cs="Times New Roman" w:hint="eastAsia"/>
          <w:sz w:val="32"/>
          <w:szCs w:val="32"/>
        </w:rPr>
        <w:t>SF手机端或集团内网员工自助</w:t>
      </w:r>
      <w:r w:rsidR="007F2C9F" w:rsidRPr="00292F15">
        <w:rPr>
          <w:rFonts w:ascii="宋体" w:eastAsia="宋体" w:hAnsi="宋体" w:cs="Times New Roman" w:hint="eastAsia"/>
          <w:sz w:val="32"/>
          <w:szCs w:val="32"/>
        </w:rPr>
        <w:t>中发起审批流程</w:t>
      </w:r>
      <w:r w:rsidR="000D50B2" w:rsidRPr="00292F15">
        <w:rPr>
          <w:rFonts w:ascii="宋体" w:eastAsia="宋体" w:hAnsi="宋体" w:cs="Times New Roman" w:hint="eastAsia"/>
          <w:sz w:val="32"/>
          <w:szCs w:val="32"/>
        </w:rPr>
        <w:t>，</w:t>
      </w:r>
      <w:r w:rsidR="00CC7BE0" w:rsidRPr="00292F15">
        <w:rPr>
          <w:rFonts w:ascii="宋体" w:eastAsia="宋体" w:hAnsi="宋体" w:cs="Times New Roman" w:hint="eastAsia"/>
          <w:sz w:val="32"/>
          <w:szCs w:val="32"/>
        </w:rPr>
        <w:t>且病假（</w:t>
      </w:r>
      <w:r w:rsidR="00CC7BE0" w:rsidRPr="00292F15">
        <w:rPr>
          <w:rFonts w:ascii="宋体" w:eastAsia="宋体" w:hAnsi="宋体" w:cs="Times New Roman"/>
          <w:sz w:val="32"/>
          <w:szCs w:val="32"/>
        </w:rPr>
        <w:t>2</w:t>
      </w:r>
      <w:r w:rsidR="00CC7BE0" w:rsidRPr="00292F15">
        <w:rPr>
          <w:rFonts w:ascii="宋体" w:eastAsia="宋体" w:hAnsi="宋体" w:cs="Times New Roman" w:hint="eastAsia"/>
          <w:sz w:val="32"/>
          <w:szCs w:val="32"/>
        </w:rPr>
        <w:t>（含）天以上）、婚假、陪产假</w:t>
      </w:r>
      <w:r w:rsidR="003D6B5F" w:rsidRPr="00292F15">
        <w:rPr>
          <w:rFonts w:ascii="宋体" w:eastAsia="宋体" w:hAnsi="宋体" w:cs="Times New Roman" w:hint="eastAsia"/>
          <w:sz w:val="32"/>
          <w:szCs w:val="32"/>
        </w:rPr>
        <w:t>、子女升学特别假</w:t>
      </w:r>
      <w:r w:rsidR="00CC7BE0" w:rsidRPr="00292F15">
        <w:rPr>
          <w:rFonts w:ascii="宋体" w:eastAsia="宋体" w:hAnsi="宋体" w:cs="Times New Roman" w:hint="eastAsia"/>
          <w:sz w:val="32"/>
          <w:szCs w:val="32"/>
        </w:rPr>
        <w:t>需提交相关证明的附件，</w:t>
      </w:r>
      <w:r w:rsidR="000D50B2" w:rsidRPr="00292F15">
        <w:rPr>
          <w:rFonts w:ascii="宋体" w:eastAsia="宋体" w:hAnsi="宋体" w:cs="Times New Roman" w:hint="eastAsia"/>
          <w:sz w:val="32"/>
          <w:szCs w:val="32"/>
        </w:rPr>
        <w:t>审</w:t>
      </w:r>
      <w:r w:rsidR="000D50B2" w:rsidRPr="00292F15">
        <w:rPr>
          <w:rFonts w:ascii="宋体" w:eastAsia="宋体" w:hAnsi="宋体" w:cs="Times New Roman" w:hint="eastAsia"/>
          <w:sz w:val="32"/>
          <w:szCs w:val="32"/>
        </w:rPr>
        <w:lastRenderedPageBreak/>
        <w:t>批通过后再休假。</w:t>
      </w:r>
    </w:p>
    <w:p w:rsidR="00DD245A" w:rsidRPr="00292F15" w:rsidRDefault="008333AB" w:rsidP="008333AB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2、</w:t>
      </w:r>
      <w:r w:rsidR="00DD245A" w:rsidRPr="00292F15">
        <w:rPr>
          <w:rFonts w:ascii="宋体" w:eastAsia="宋体" w:hAnsi="宋体" w:cs="Times New Roman" w:hint="eastAsia"/>
          <w:sz w:val="32"/>
          <w:szCs w:val="32"/>
        </w:rPr>
        <w:t>休年假，需提前与单位人力资源管理部门相关负责人核定休假资格；休假时间超过</w:t>
      </w:r>
      <w:r w:rsidR="00DD245A" w:rsidRPr="00292F15">
        <w:rPr>
          <w:rFonts w:ascii="宋体" w:eastAsia="宋体" w:hAnsi="宋体" w:cs="Times New Roman"/>
          <w:sz w:val="32"/>
          <w:szCs w:val="32"/>
        </w:rPr>
        <w:t>5个工作日的，需要提前7</w:t>
      </w:r>
      <w:r w:rsidR="00FF4A5D" w:rsidRPr="00292F15">
        <w:rPr>
          <w:rFonts w:ascii="宋体" w:eastAsia="宋体" w:hAnsi="宋体" w:cs="Times New Roman" w:hint="eastAsia"/>
          <w:sz w:val="32"/>
          <w:szCs w:val="32"/>
        </w:rPr>
        <w:t>天申请方有效，未提前申请的</w:t>
      </w:r>
      <w:r w:rsidR="00DD245A" w:rsidRPr="00292F15">
        <w:rPr>
          <w:rFonts w:ascii="宋体" w:eastAsia="宋体" w:hAnsi="宋体" w:cs="Times New Roman" w:hint="eastAsia"/>
          <w:sz w:val="32"/>
          <w:szCs w:val="32"/>
        </w:rPr>
        <w:t>可不予审批。</w:t>
      </w:r>
    </w:p>
    <w:p w:rsidR="0009026F" w:rsidRPr="00292F15" w:rsidRDefault="002F2F64" w:rsidP="002F2F64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/>
          <w:sz w:val="32"/>
          <w:szCs w:val="32"/>
        </w:rPr>
        <w:t>3</w:t>
      </w:r>
      <w:r w:rsidRPr="00292F15">
        <w:rPr>
          <w:rFonts w:ascii="宋体" w:eastAsia="宋体" w:hAnsi="宋体" w:cs="Times New Roman" w:hint="eastAsia"/>
          <w:sz w:val="32"/>
          <w:szCs w:val="32"/>
        </w:rPr>
        <w:t>、</w:t>
      </w:r>
      <w:r w:rsidR="00DD245A" w:rsidRPr="00292F15">
        <w:rPr>
          <w:rFonts w:ascii="宋体" w:eastAsia="宋体" w:hAnsi="宋体" w:cs="Times New Roman" w:hint="eastAsia"/>
          <w:sz w:val="32"/>
          <w:szCs w:val="32"/>
        </w:rPr>
        <w:t>未经审批而休假，视为旷工；如因疾病或特殊事件不能亲自请假的，应电话或邮件提前通知部门管理者，经批准后需委托家属或同事代办手续、提交相应证明。</w:t>
      </w:r>
    </w:p>
    <w:p w:rsidR="00DA584D" w:rsidRPr="00292F15" w:rsidRDefault="00DA584D" w:rsidP="00DA584D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>4、休假审批权限一览表：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696"/>
        <w:gridCol w:w="1418"/>
        <w:gridCol w:w="1417"/>
        <w:gridCol w:w="1276"/>
        <w:gridCol w:w="1134"/>
        <w:gridCol w:w="1559"/>
      </w:tblGrid>
      <w:tr w:rsidR="00292F15" w:rsidRPr="00292F15" w:rsidTr="008B647B">
        <w:trPr>
          <w:trHeight w:val="54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92F1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休假类型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92F1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发起人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92F1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申请天数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92F1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直属主管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DA584D" w:rsidRPr="00292F15" w:rsidRDefault="00CA4BD9" w:rsidP="008B64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部门经理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DA584D" w:rsidRPr="00292F15" w:rsidRDefault="00292F15" w:rsidP="008B647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CC</w:t>
            </w:r>
            <w:r w:rsidR="00DA584D" w:rsidRPr="00292F1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三级主管</w:t>
            </w:r>
          </w:p>
        </w:tc>
      </w:tr>
      <w:tr w:rsidR="00292F15" w:rsidRPr="00292F15" w:rsidTr="008B647B">
        <w:trPr>
          <w:trHeight w:val="355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年假、事假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集团聘任或</w:t>
            </w:r>
          </w:p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批复干部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1天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</w:tr>
      <w:tr w:rsidR="00292F15" w:rsidRPr="00292F15" w:rsidTr="008B647B">
        <w:trPr>
          <w:trHeight w:val="35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2-3天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</w:tr>
      <w:tr w:rsidR="00292F15" w:rsidRPr="00292F15" w:rsidTr="008B647B">
        <w:trPr>
          <w:trHeight w:val="35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4天及以上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</w:tr>
      <w:tr w:rsidR="00292F15" w:rsidRPr="00292F15" w:rsidTr="008B647B">
        <w:trPr>
          <w:trHeight w:val="355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年假、事假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员工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1天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</w:tr>
      <w:tr w:rsidR="00292F15" w:rsidRPr="00292F15" w:rsidTr="008B647B">
        <w:trPr>
          <w:trHeight w:val="35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2-3天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</w:tr>
      <w:tr w:rsidR="00292F15" w:rsidRPr="00292F15" w:rsidTr="008B647B">
        <w:trPr>
          <w:trHeight w:val="355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4天及以上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292F15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</w:tr>
      <w:tr w:rsidR="00292F15" w:rsidRPr="00292F15" w:rsidTr="008B647B">
        <w:trPr>
          <w:trHeight w:val="547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病假、法定假、子女升学特别假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员工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不区分天数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</w:tr>
      <w:tr w:rsidR="00292F15" w:rsidRPr="00292F15" w:rsidTr="008B647B">
        <w:trPr>
          <w:trHeight w:val="3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出差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员工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</w:tr>
      <w:tr w:rsidR="00DA584D" w:rsidRPr="00292F15" w:rsidTr="008B647B">
        <w:trPr>
          <w:trHeight w:val="35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补签流程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员工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584D" w:rsidRPr="00292F15" w:rsidRDefault="00DA584D" w:rsidP="008B647B">
            <w:pPr>
              <w:widowControl/>
              <w:jc w:val="left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>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84D" w:rsidRPr="00292F15" w:rsidRDefault="00DA584D" w:rsidP="008B647B">
            <w:pPr>
              <w:widowControl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292F15">
              <w:rPr>
                <w:rFonts w:ascii="黑体" w:eastAsia="黑体" w:hAnsi="黑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DD245A" w:rsidRPr="00292F15" w:rsidRDefault="00DD245A" w:rsidP="0039283E">
      <w:pPr>
        <w:rPr>
          <w:rFonts w:ascii="宋体" w:eastAsia="宋体" w:hAnsi="宋体" w:cs="Times New Roman"/>
          <w:sz w:val="32"/>
          <w:szCs w:val="32"/>
        </w:rPr>
      </w:pPr>
    </w:p>
    <w:p w:rsidR="0039283E" w:rsidRPr="00292F15" w:rsidRDefault="0039283E" w:rsidP="00445803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第七章     附 则</w:t>
      </w:r>
    </w:p>
    <w:p w:rsidR="0039283E" w:rsidRPr="00292F15" w:rsidRDefault="00445803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第二十</w:t>
      </w:r>
      <w:r w:rsidR="003C3B48" w:rsidRPr="00292F15">
        <w:rPr>
          <w:rFonts w:ascii="宋体" w:eastAsia="宋体" w:hAnsi="宋体" w:cs="Times New Roman" w:hint="eastAsia"/>
          <w:b/>
          <w:sz w:val="32"/>
          <w:szCs w:val="32"/>
        </w:rPr>
        <w:t>六</w:t>
      </w:r>
      <w:r w:rsidR="0039283E"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 xml:space="preserve">  本制度自</w:t>
      </w:r>
      <w:r w:rsidR="00EA1461" w:rsidRPr="00292F15">
        <w:rPr>
          <w:rFonts w:ascii="宋体" w:eastAsia="宋体" w:hAnsi="宋体" w:cs="Times New Roman" w:hint="eastAsia"/>
          <w:sz w:val="32"/>
          <w:szCs w:val="32"/>
        </w:rPr>
        <w:t>正式下发之日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>起执行。</w:t>
      </w:r>
    </w:p>
    <w:p w:rsidR="0039283E" w:rsidRPr="00292F15" w:rsidRDefault="00445803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b/>
          <w:sz w:val="32"/>
          <w:szCs w:val="32"/>
        </w:rPr>
        <w:t>第二十</w:t>
      </w:r>
      <w:r w:rsidR="003C3B48" w:rsidRPr="00292F15">
        <w:rPr>
          <w:rFonts w:ascii="宋体" w:eastAsia="宋体" w:hAnsi="宋体" w:cs="Times New Roman" w:hint="eastAsia"/>
          <w:b/>
          <w:sz w:val="32"/>
          <w:szCs w:val="32"/>
        </w:rPr>
        <w:t>七</w:t>
      </w:r>
      <w:r w:rsidR="0039283E" w:rsidRPr="00292F15">
        <w:rPr>
          <w:rFonts w:ascii="宋体" w:eastAsia="宋体" w:hAnsi="宋体" w:cs="Times New Roman" w:hint="eastAsia"/>
          <w:b/>
          <w:sz w:val="32"/>
          <w:szCs w:val="32"/>
        </w:rPr>
        <w:t>条</w:t>
      </w:r>
      <w:r w:rsidR="0039283E" w:rsidRPr="00292F15">
        <w:rPr>
          <w:rFonts w:ascii="宋体" w:eastAsia="宋体" w:hAnsi="宋体" w:cs="Times New Roman" w:hint="eastAsia"/>
          <w:sz w:val="32"/>
          <w:szCs w:val="32"/>
        </w:rPr>
        <w:t xml:space="preserve">  本制度由集团人力资源部负责解释。</w:t>
      </w:r>
    </w:p>
    <w:p w:rsidR="0039283E" w:rsidRPr="00292F15" w:rsidRDefault="0039283E" w:rsidP="0039283E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/>
          <w:sz w:val="32"/>
          <w:szCs w:val="32"/>
        </w:rPr>
        <w:t xml:space="preserve">                                                            </w:t>
      </w:r>
    </w:p>
    <w:p w:rsidR="0009026F" w:rsidRPr="00292F15" w:rsidRDefault="00B00403" w:rsidP="0009026F">
      <w:pPr>
        <w:rPr>
          <w:rFonts w:ascii="宋体" w:eastAsia="宋体" w:hAnsi="宋体" w:cs="Times New Roman"/>
          <w:sz w:val="32"/>
          <w:szCs w:val="32"/>
        </w:rPr>
      </w:pPr>
      <w:r w:rsidRPr="00292F15">
        <w:rPr>
          <w:rFonts w:ascii="宋体" w:eastAsia="宋体" w:hAnsi="宋体" w:cs="Times New Roman" w:hint="eastAsia"/>
          <w:sz w:val="32"/>
          <w:szCs w:val="32"/>
        </w:rPr>
        <w:t xml:space="preserve">                              </w:t>
      </w:r>
      <w:r w:rsidR="0009026F" w:rsidRPr="00292F15">
        <w:rPr>
          <w:rFonts w:ascii="宋体" w:eastAsia="宋体" w:hAnsi="宋体" w:cs="Times New Roman" w:hint="eastAsia"/>
          <w:sz w:val="32"/>
          <w:szCs w:val="32"/>
        </w:rPr>
        <w:t xml:space="preserve">    集团人力资源部</w:t>
      </w:r>
    </w:p>
    <w:p w:rsidR="00C020FB" w:rsidRPr="00292F15" w:rsidRDefault="0009026F" w:rsidP="00E1750E">
      <w:pPr>
        <w:ind w:firstLineChars="1700" w:firstLine="5440"/>
        <w:rPr>
          <w:rFonts w:ascii="宋体" w:eastAsia="宋体" w:hAnsi="宋体" w:cs="Times New Roman"/>
          <w:sz w:val="32"/>
          <w:szCs w:val="32"/>
        </w:rPr>
      </w:pPr>
      <w:bookmarkStart w:id="0" w:name="_GoBack"/>
      <w:bookmarkEnd w:id="0"/>
      <w:r w:rsidRPr="00292F15">
        <w:rPr>
          <w:rFonts w:ascii="宋体" w:eastAsia="宋体" w:hAnsi="宋体" w:cs="Times New Roman" w:hint="eastAsia"/>
          <w:sz w:val="32"/>
          <w:szCs w:val="32"/>
        </w:rPr>
        <w:t>2017年</w:t>
      </w:r>
      <w:r w:rsidR="00BF1835">
        <w:rPr>
          <w:rFonts w:ascii="宋体" w:eastAsia="宋体" w:hAnsi="宋体" w:cs="Times New Roman"/>
          <w:sz w:val="32"/>
          <w:szCs w:val="32"/>
        </w:rPr>
        <w:t>10</w:t>
      </w:r>
      <w:r w:rsidRPr="00292F15">
        <w:rPr>
          <w:rFonts w:ascii="宋体" w:eastAsia="宋体" w:hAnsi="宋体" w:cs="Times New Roman" w:hint="eastAsia"/>
          <w:sz w:val="32"/>
          <w:szCs w:val="32"/>
        </w:rPr>
        <w:t>月</w:t>
      </w:r>
      <w:r w:rsidR="00E1750E">
        <w:rPr>
          <w:rFonts w:ascii="宋体" w:eastAsia="宋体" w:hAnsi="宋体" w:cs="Times New Roman" w:hint="eastAsia"/>
          <w:sz w:val="32"/>
          <w:szCs w:val="32"/>
        </w:rPr>
        <w:t>1</w:t>
      </w:r>
      <w:r w:rsidR="00E1750E">
        <w:rPr>
          <w:rFonts w:ascii="宋体" w:eastAsia="宋体" w:hAnsi="宋体" w:cs="Times New Roman"/>
          <w:sz w:val="32"/>
          <w:szCs w:val="32"/>
        </w:rPr>
        <w:t>8日</w:t>
      </w:r>
    </w:p>
    <w:sectPr w:rsidR="00C020FB" w:rsidRPr="00292F1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767" w:rsidRDefault="00843767" w:rsidP="0039283E">
      <w:r>
        <w:separator/>
      </w:r>
    </w:p>
  </w:endnote>
  <w:endnote w:type="continuationSeparator" w:id="0">
    <w:p w:rsidR="00843767" w:rsidRDefault="00843767" w:rsidP="0039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3111391"/>
      <w:docPartObj>
        <w:docPartGallery w:val="Page Numbers (Bottom of Page)"/>
        <w:docPartUnique/>
      </w:docPartObj>
    </w:sdtPr>
    <w:sdtEndPr/>
    <w:sdtContent>
      <w:p w:rsidR="00AA3516" w:rsidRDefault="00AA35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50E" w:rsidRPr="00E1750E">
          <w:rPr>
            <w:noProof/>
            <w:lang w:val="zh-CN"/>
          </w:rPr>
          <w:t>9</w:t>
        </w:r>
        <w:r>
          <w:fldChar w:fldCharType="end"/>
        </w:r>
      </w:p>
    </w:sdtContent>
  </w:sdt>
  <w:p w:rsidR="00AA3516" w:rsidRDefault="00AA35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767" w:rsidRDefault="00843767" w:rsidP="0039283E">
      <w:r>
        <w:separator/>
      </w:r>
    </w:p>
  </w:footnote>
  <w:footnote w:type="continuationSeparator" w:id="0">
    <w:p w:rsidR="00843767" w:rsidRDefault="00843767" w:rsidP="0039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1E48"/>
    <w:multiLevelType w:val="hybridMultilevel"/>
    <w:tmpl w:val="E9B44A5C"/>
    <w:lvl w:ilvl="0" w:tplc="CB46F7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DB7B04"/>
    <w:multiLevelType w:val="hybridMultilevel"/>
    <w:tmpl w:val="3EAA75FE"/>
    <w:lvl w:ilvl="0" w:tplc="B8F2C1B8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4342073E"/>
    <w:multiLevelType w:val="hybridMultilevel"/>
    <w:tmpl w:val="0F3A64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376284"/>
    <w:multiLevelType w:val="hybridMultilevel"/>
    <w:tmpl w:val="3258CE1E"/>
    <w:lvl w:ilvl="0" w:tplc="195E8B0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D943C7"/>
    <w:multiLevelType w:val="hybridMultilevel"/>
    <w:tmpl w:val="8656FC62"/>
    <w:lvl w:ilvl="0" w:tplc="F54E3F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8475BC"/>
    <w:multiLevelType w:val="hybridMultilevel"/>
    <w:tmpl w:val="6A7A2F7E"/>
    <w:lvl w:ilvl="0" w:tplc="86C4A77C">
      <w:start w:val="1"/>
      <w:numFmt w:val="decimal"/>
      <w:lvlText w:val="（%1）"/>
      <w:lvlJc w:val="center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35D047F"/>
    <w:multiLevelType w:val="hybridMultilevel"/>
    <w:tmpl w:val="CCA8F192"/>
    <w:lvl w:ilvl="0" w:tplc="2DC06904">
      <w:start w:val="1"/>
      <w:numFmt w:val="decimal"/>
      <w:lvlText w:val="%1、"/>
      <w:lvlJc w:val="center"/>
      <w:pPr>
        <w:ind w:left="840" w:hanging="4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8F22D4D"/>
    <w:multiLevelType w:val="hybridMultilevel"/>
    <w:tmpl w:val="4E8834B6"/>
    <w:lvl w:ilvl="0" w:tplc="874A8A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60"/>
    <w:rsid w:val="000026C0"/>
    <w:rsid w:val="00006DED"/>
    <w:rsid w:val="00007AA3"/>
    <w:rsid w:val="000207C7"/>
    <w:rsid w:val="00030D93"/>
    <w:rsid w:val="000858BB"/>
    <w:rsid w:val="000873F1"/>
    <w:rsid w:val="0009026F"/>
    <w:rsid w:val="000D50B2"/>
    <w:rsid w:val="00100500"/>
    <w:rsid w:val="001108D0"/>
    <w:rsid w:val="001225AA"/>
    <w:rsid w:val="001703E2"/>
    <w:rsid w:val="00173B44"/>
    <w:rsid w:val="001A07EB"/>
    <w:rsid w:val="001A2EBB"/>
    <w:rsid w:val="001B37D3"/>
    <w:rsid w:val="00211936"/>
    <w:rsid w:val="0021392A"/>
    <w:rsid w:val="00221D08"/>
    <w:rsid w:val="00256943"/>
    <w:rsid w:val="0026226E"/>
    <w:rsid w:val="00292F15"/>
    <w:rsid w:val="00295EEF"/>
    <w:rsid w:val="002C5E71"/>
    <w:rsid w:val="002D439D"/>
    <w:rsid w:val="002D574A"/>
    <w:rsid w:val="002E6EC1"/>
    <w:rsid w:val="002F2F64"/>
    <w:rsid w:val="003148BB"/>
    <w:rsid w:val="003169F8"/>
    <w:rsid w:val="0033476B"/>
    <w:rsid w:val="003445BF"/>
    <w:rsid w:val="00385F42"/>
    <w:rsid w:val="00390AA4"/>
    <w:rsid w:val="0039283E"/>
    <w:rsid w:val="003A13F2"/>
    <w:rsid w:val="003A316E"/>
    <w:rsid w:val="003B3AA0"/>
    <w:rsid w:val="003B610B"/>
    <w:rsid w:val="003C386E"/>
    <w:rsid w:val="003C3B48"/>
    <w:rsid w:val="003D0331"/>
    <w:rsid w:val="003D6B5F"/>
    <w:rsid w:val="0041666C"/>
    <w:rsid w:val="00426C68"/>
    <w:rsid w:val="00430DE5"/>
    <w:rsid w:val="00432048"/>
    <w:rsid w:val="00445803"/>
    <w:rsid w:val="004960E5"/>
    <w:rsid w:val="004A450C"/>
    <w:rsid w:val="004B4CE4"/>
    <w:rsid w:val="004E0BD2"/>
    <w:rsid w:val="004E3B2E"/>
    <w:rsid w:val="00500753"/>
    <w:rsid w:val="00510570"/>
    <w:rsid w:val="00513B6F"/>
    <w:rsid w:val="00517253"/>
    <w:rsid w:val="00544083"/>
    <w:rsid w:val="005B503C"/>
    <w:rsid w:val="005C75CD"/>
    <w:rsid w:val="005E6660"/>
    <w:rsid w:val="006067B0"/>
    <w:rsid w:val="00616917"/>
    <w:rsid w:val="00617499"/>
    <w:rsid w:val="00637353"/>
    <w:rsid w:val="00645C70"/>
    <w:rsid w:val="006870EF"/>
    <w:rsid w:val="00696D14"/>
    <w:rsid w:val="00697D2F"/>
    <w:rsid w:val="006C198D"/>
    <w:rsid w:val="006E6A89"/>
    <w:rsid w:val="00705EE1"/>
    <w:rsid w:val="007155A6"/>
    <w:rsid w:val="007155DD"/>
    <w:rsid w:val="007400D7"/>
    <w:rsid w:val="007C5039"/>
    <w:rsid w:val="007D77F7"/>
    <w:rsid w:val="007E30D3"/>
    <w:rsid w:val="007F2C9F"/>
    <w:rsid w:val="00804B1A"/>
    <w:rsid w:val="008143D7"/>
    <w:rsid w:val="00822E60"/>
    <w:rsid w:val="00823CCB"/>
    <w:rsid w:val="00825578"/>
    <w:rsid w:val="008333AB"/>
    <w:rsid w:val="00843767"/>
    <w:rsid w:val="008748C0"/>
    <w:rsid w:val="008D0CE4"/>
    <w:rsid w:val="008F55C3"/>
    <w:rsid w:val="00906371"/>
    <w:rsid w:val="00945640"/>
    <w:rsid w:val="00963EF2"/>
    <w:rsid w:val="009713B0"/>
    <w:rsid w:val="00984917"/>
    <w:rsid w:val="009D5371"/>
    <w:rsid w:val="009D5BF7"/>
    <w:rsid w:val="009E00C8"/>
    <w:rsid w:val="009E2371"/>
    <w:rsid w:val="00A04630"/>
    <w:rsid w:val="00A12ACF"/>
    <w:rsid w:val="00A32175"/>
    <w:rsid w:val="00A42EE1"/>
    <w:rsid w:val="00A51089"/>
    <w:rsid w:val="00A907E3"/>
    <w:rsid w:val="00AA3516"/>
    <w:rsid w:val="00AB37D9"/>
    <w:rsid w:val="00AB6DF1"/>
    <w:rsid w:val="00B00403"/>
    <w:rsid w:val="00B44540"/>
    <w:rsid w:val="00B553D9"/>
    <w:rsid w:val="00B71768"/>
    <w:rsid w:val="00B83902"/>
    <w:rsid w:val="00BB562E"/>
    <w:rsid w:val="00BD1AB9"/>
    <w:rsid w:val="00BD32AE"/>
    <w:rsid w:val="00BE5A3E"/>
    <w:rsid w:val="00BF1835"/>
    <w:rsid w:val="00BF4A57"/>
    <w:rsid w:val="00BF4DD2"/>
    <w:rsid w:val="00C020FB"/>
    <w:rsid w:val="00C37479"/>
    <w:rsid w:val="00C47FB5"/>
    <w:rsid w:val="00C5145E"/>
    <w:rsid w:val="00C647DC"/>
    <w:rsid w:val="00C6768C"/>
    <w:rsid w:val="00C70240"/>
    <w:rsid w:val="00CA4BD9"/>
    <w:rsid w:val="00CC7BE0"/>
    <w:rsid w:val="00CE00B3"/>
    <w:rsid w:val="00CF2ACE"/>
    <w:rsid w:val="00CF3C2A"/>
    <w:rsid w:val="00CF7BED"/>
    <w:rsid w:val="00D20034"/>
    <w:rsid w:val="00D26017"/>
    <w:rsid w:val="00D3418D"/>
    <w:rsid w:val="00D5212A"/>
    <w:rsid w:val="00D53EE2"/>
    <w:rsid w:val="00D7750E"/>
    <w:rsid w:val="00D91188"/>
    <w:rsid w:val="00DA584D"/>
    <w:rsid w:val="00DD245A"/>
    <w:rsid w:val="00DD2E4A"/>
    <w:rsid w:val="00E1750E"/>
    <w:rsid w:val="00E57C12"/>
    <w:rsid w:val="00E75141"/>
    <w:rsid w:val="00E77282"/>
    <w:rsid w:val="00E87A25"/>
    <w:rsid w:val="00E96242"/>
    <w:rsid w:val="00EA1461"/>
    <w:rsid w:val="00EA182C"/>
    <w:rsid w:val="00EA3095"/>
    <w:rsid w:val="00EC6E2A"/>
    <w:rsid w:val="00EE4046"/>
    <w:rsid w:val="00F06ED1"/>
    <w:rsid w:val="00F106EB"/>
    <w:rsid w:val="00F1122F"/>
    <w:rsid w:val="00F20558"/>
    <w:rsid w:val="00F21B37"/>
    <w:rsid w:val="00F26AA4"/>
    <w:rsid w:val="00F331E9"/>
    <w:rsid w:val="00F42FC5"/>
    <w:rsid w:val="00F539BC"/>
    <w:rsid w:val="00F53E4D"/>
    <w:rsid w:val="00F93B2C"/>
    <w:rsid w:val="00FA1CFA"/>
    <w:rsid w:val="00FD53A0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2DAAEE-68C8-4BAD-A380-45FB2BCF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8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83E"/>
    <w:rPr>
      <w:sz w:val="18"/>
      <w:szCs w:val="18"/>
    </w:rPr>
  </w:style>
  <w:style w:type="paragraph" w:styleId="a5">
    <w:name w:val="List Paragraph"/>
    <w:basedOn w:val="a"/>
    <w:uiPriority w:val="34"/>
    <w:qFormat/>
    <w:rsid w:val="00DD245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2C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2C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Li(李塞)</dc:creator>
  <cp:keywords/>
  <dc:description/>
  <cp:lastModifiedBy>April Li(李红霞)</cp:lastModifiedBy>
  <cp:revision>9</cp:revision>
  <dcterms:created xsi:type="dcterms:W3CDTF">2017-10-16T06:15:00Z</dcterms:created>
  <dcterms:modified xsi:type="dcterms:W3CDTF">2017-10-17T12:17:00Z</dcterms:modified>
</cp:coreProperties>
</file>