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FD51C" w14:textId="1BA14B1D" w:rsidR="00395B24" w:rsidRPr="000E4348" w:rsidRDefault="00906256" w:rsidP="001075AB">
      <w:pPr>
        <w:pStyle w:val="CourtTitle"/>
        <w:shd w:val="clear" w:color="auto" w:fill="FFFFFF" w:themeFill="background1"/>
      </w:pPr>
      <w:r>
        <w:fldChar w:fldCharType="begin"/>
      </w:r>
      <w:r>
        <w:instrText xml:space="preserve"> DOCPROPERTY  Court  \* MERGEFORMAT </w:instrText>
      </w:r>
      <w:r>
        <w:fldChar w:fldCharType="separate"/>
      </w:r>
      <w:r w:rsidRPr="000E4348">
        <w:t>Federal Court of Australia</w:t>
      </w:r>
      <w:r>
        <w:fldChar w:fldCharType="end"/>
      </w:r>
    </w:p>
    <w:p w14:paraId="7B9DB647" w14:textId="77777777" w:rsidR="004D7950" w:rsidRPr="000E4348" w:rsidRDefault="004D7950" w:rsidP="001075AB">
      <w:pPr>
        <w:pStyle w:val="NormalHeadings"/>
        <w:shd w:val="clear" w:color="auto" w:fill="FFFFFF" w:themeFill="background1"/>
        <w:jc w:val="center"/>
        <w:rPr>
          <w:sz w:val="32"/>
        </w:rPr>
      </w:pPr>
    </w:p>
    <w:bookmarkStart w:id="0" w:name="MNC"/>
    <w:p w14:paraId="6C66B003" w14:textId="2FB9C00B" w:rsidR="00374CC4" w:rsidRPr="000E4348" w:rsidRDefault="00FD335C" w:rsidP="00CD19F5">
      <w:pPr>
        <w:pStyle w:val="MNC"/>
        <w:shd w:val="clear" w:color="auto" w:fill="FFFFFF" w:themeFill="background1"/>
      </w:pPr>
      <w:sdt>
        <w:sdtPr>
          <w:alias w:val="MNC"/>
          <w:tag w:val="MNC"/>
          <w:id w:val="343289786"/>
          <w:lock w:val="sdtLocked"/>
          <w:placeholder>
            <w:docPart w:val="854C60B319D0436B864A9543DD237B12"/>
          </w:placeholder>
          <w:dataBinding w:prefixMappings="xmlns:ns0='http://schemas.globalmacros.com/FCA'" w:xpath="/ns0:root[1]/ns0:Name[1]" w:storeItemID="{687E7CCB-4AA5-44E7-B148-17BA2B6F57C0}"/>
          <w:text w:multiLine="1"/>
        </w:sdtPr>
        <w:sdtEndPr/>
        <w:sdtContent>
          <w:proofErr w:type="spellStart"/>
          <w:r w:rsidR="00D900E2" w:rsidRPr="000E4348">
            <w:t>Pabai</w:t>
          </w:r>
          <w:proofErr w:type="spellEnd"/>
          <w:r w:rsidR="00D900E2" w:rsidRPr="000E4348">
            <w:t xml:space="preserve"> v Commonwealth of Australia (No 2) [2025] FCA 796 </w:t>
          </w:r>
        </w:sdtContent>
      </w:sdt>
      <w:bookmarkEnd w:id="0"/>
    </w:p>
    <w:tbl>
      <w:tblPr>
        <w:tblW w:w="9073" w:type="dxa"/>
        <w:tblLayout w:type="fixed"/>
        <w:tblLook w:val="01E0" w:firstRow="1" w:lastRow="1" w:firstColumn="1" w:lastColumn="1" w:noHBand="0" w:noVBand="0"/>
        <w:tblCaption w:val="Cover Table"/>
        <w:tblDescription w:val="Cover Table"/>
      </w:tblPr>
      <w:tblGrid>
        <w:gridCol w:w="3084"/>
        <w:gridCol w:w="5989"/>
      </w:tblGrid>
      <w:tr w:rsidR="00395B24" w:rsidRPr="000E4348" w14:paraId="1B2687CE" w14:textId="77777777" w:rsidTr="00770711">
        <w:tc>
          <w:tcPr>
            <w:tcW w:w="3084" w:type="dxa"/>
          </w:tcPr>
          <w:p w14:paraId="6006A647" w14:textId="3F2F0AC7" w:rsidR="00395B24" w:rsidRPr="000E4348" w:rsidRDefault="002C7385" w:rsidP="001075AB">
            <w:pPr>
              <w:pStyle w:val="Normal1linespace"/>
              <w:widowControl w:val="0"/>
              <w:shd w:val="clear" w:color="auto" w:fill="FFFFFF" w:themeFill="background1"/>
              <w:jc w:val="left"/>
            </w:pPr>
            <w:r w:rsidRPr="000E4348">
              <w:t>File number:</w:t>
            </w:r>
          </w:p>
        </w:tc>
        <w:tc>
          <w:tcPr>
            <w:tcW w:w="5989" w:type="dxa"/>
          </w:tcPr>
          <w:p w14:paraId="7A25E747" w14:textId="3A87C4E7" w:rsidR="00395B24" w:rsidRPr="000E4348" w:rsidRDefault="00906256" w:rsidP="001075AB">
            <w:pPr>
              <w:pStyle w:val="Normal1linespace"/>
              <w:shd w:val="clear" w:color="auto" w:fill="FFFFFF" w:themeFill="background1"/>
              <w:jc w:val="left"/>
            </w:pPr>
            <w:fldSimple w:instr=" REF  FileNo  \* MERGEFORMAT " w:fldLock="1">
              <w:r w:rsidRPr="000E4348">
                <w:t>VID 622 of 2021</w:t>
              </w:r>
            </w:fldSimple>
          </w:p>
        </w:tc>
      </w:tr>
      <w:tr w:rsidR="00395B24" w:rsidRPr="000E4348" w14:paraId="7F7A9501" w14:textId="77777777" w:rsidTr="00770711">
        <w:tc>
          <w:tcPr>
            <w:tcW w:w="3084" w:type="dxa"/>
          </w:tcPr>
          <w:p w14:paraId="3034AACD" w14:textId="77777777" w:rsidR="00395B24" w:rsidRPr="000E4348" w:rsidRDefault="00395B24" w:rsidP="001075AB">
            <w:pPr>
              <w:pStyle w:val="Normal1linespace"/>
              <w:widowControl w:val="0"/>
              <w:shd w:val="clear" w:color="auto" w:fill="FFFFFF" w:themeFill="background1"/>
              <w:jc w:val="left"/>
            </w:pPr>
          </w:p>
        </w:tc>
        <w:tc>
          <w:tcPr>
            <w:tcW w:w="5989" w:type="dxa"/>
          </w:tcPr>
          <w:p w14:paraId="6F894074" w14:textId="77777777" w:rsidR="00395B24" w:rsidRPr="000E4348" w:rsidRDefault="00395B24" w:rsidP="001075AB">
            <w:pPr>
              <w:pStyle w:val="Normal1linespace"/>
              <w:widowControl w:val="0"/>
              <w:shd w:val="clear" w:color="auto" w:fill="FFFFFF" w:themeFill="background1"/>
              <w:jc w:val="left"/>
            </w:pPr>
          </w:p>
        </w:tc>
      </w:tr>
      <w:tr w:rsidR="00395B24" w:rsidRPr="000E4348" w14:paraId="3428ACFD" w14:textId="77777777" w:rsidTr="00770711">
        <w:tc>
          <w:tcPr>
            <w:tcW w:w="3084" w:type="dxa"/>
          </w:tcPr>
          <w:p w14:paraId="1CB332BD" w14:textId="77777777" w:rsidR="00395B24" w:rsidRPr="000E4348" w:rsidRDefault="002C7385" w:rsidP="001075AB">
            <w:pPr>
              <w:pStyle w:val="Normal1linespace"/>
              <w:widowControl w:val="0"/>
              <w:shd w:val="clear" w:color="auto" w:fill="FFFFFF" w:themeFill="background1"/>
              <w:jc w:val="left"/>
            </w:pPr>
            <w:r w:rsidRPr="000E4348">
              <w:t>Judg</w:t>
            </w:r>
            <w:r w:rsidR="005724F6" w:rsidRPr="000E4348">
              <w:t>ment of</w:t>
            </w:r>
            <w:r w:rsidRPr="000E4348">
              <w:t>:</w:t>
            </w:r>
          </w:p>
        </w:tc>
        <w:tc>
          <w:tcPr>
            <w:tcW w:w="5989" w:type="dxa"/>
          </w:tcPr>
          <w:p w14:paraId="21AE3B61" w14:textId="64009221" w:rsidR="00395B24" w:rsidRPr="000E4348" w:rsidRDefault="002C7385" w:rsidP="001075AB">
            <w:pPr>
              <w:pStyle w:val="Normal1linespace"/>
              <w:widowControl w:val="0"/>
              <w:shd w:val="clear" w:color="auto" w:fill="FFFFFF" w:themeFill="background1"/>
              <w:jc w:val="left"/>
              <w:rPr>
                <w:b/>
              </w:rPr>
            </w:pPr>
            <w:r w:rsidRPr="000E4348">
              <w:rPr>
                <w:b/>
              </w:rPr>
              <w:fldChar w:fldCharType="begin" w:fldLock="1"/>
            </w:r>
            <w:r w:rsidRPr="000E4348">
              <w:rPr>
                <w:b/>
              </w:rPr>
              <w:instrText xml:space="preserve"> REF  Judge  \* MERGEFORMAT </w:instrText>
            </w:r>
            <w:r w:rsidRPr="000E4348">
              <w:rPr>
                <w:b/>
              </w:rPr>
              <w:fldChar w:fldCharType="separate"/>
            </w:r>
            <w:r w:rsidR="00906256" w:rsidRPr="000E4348">
              <w:rPr>
                <w:b/>
                <w:caps/>
                <w:szCs w:val="24"/>
              </w:rPr>
              <w:t>WIGNEY J</w:t>
            </w:r>
            <w:r w:rsidRPr="000E4348">
              <w:rPr>
                <w:b/>
              </w:rPr>
              <w:fldChar w:fldCharType="end"/>
            </w:r>
          </w:p>
        </w:tc>
      </w:tr>
      <w:tr w:rsidR="00395B24" w:rsidRPr="000E4348" w14:paraId="7505E19E" w14:textId="77777777" w:rsidTr="00770711">
        <w:tc>
          <w:tcPr>
            <w:tcW w:w="3084" w:type="dxa"/>
          </w:tcPr>
          <w:p w14:paraId="17813AF5" w14:textId="77777777" w:rsidR="00395B24" w:rsidRPr="000E4348" w:rsidRDefault="00395B24" w:rsidP="001075AB">
            <w:pPr>
              <w:pStyle w:val="Normal1linespace"/>
              <w:widowControl w:val="0"/>
              <w:shd w:val="clear" w:color="auto" w:fill="FFFFFF" w:themeFill="background1"/>
              <w:jc w:val="left"/>
            </w:pPr>
          </w:p>
        </w:tc>
        <w:tc>
          <w:tcPr>
            <w:tcW w:w="5989" w:type="dxa"/>
          </w:tcPr>
          <w:p w14:paraId="53BF82B3" w14:textId="77777777" w:rsidR="00395B24" w:rsidRPr="000E4348" w:rsidRDefault="00395B24" w:rsidP="001075AB">
            <w:pPr>
              <w:pStyle w:val="Normal1linespace"/>
              <w:widowControl w:val="0"/>
              <w:shd w:val="clear" w:color="auto" w:fill="FFFFFF" w:themeFill="background1"/>
              <w:jc w:val="left"/>
            </w:pPr>
          </w:p>
        </w:tc>
      </w:tr>
      <w:tr w:rsidR="00395B24" w:rsidRPr="000E4348" w14:paraId="05C43FD2" w14:textId="77777777" w:rsidTr="00770711">
        <w:tc>
          <w:tcPr>
            <w:tcW w:w="3084" w:type="dxa"/>
          </w:tcPr>
          <w:p w14:paraId="7DAD6D5F" w14:textId="77777777" w:rsidR="00395B24" w:rsidRPr="000E4348" w:rsidRDefault="002C7385" w:rsidP="001075AB">
            <w:pPr>
              <w:pStyle w:val="Normal1linespace"/>
              <w:widowControl w:val="0"/>
              <w:shd w:val="clear" w:color="auto" w:fill="FFFFFF" w:themeFill="background1"/>
              <w:jc w:val="left"/>
            </w:pPr>
            <w:r w:rsidRPr="000E4348">
              <w:t>Date of judgment:</w:t>
            </w:r>
          </w:p>
        </w:tc>
        <w:tc>
          <w:tcPr>
            <w:tcW w:w="5989" w:type="dxa"/>
          </w:tcPr>
          <w:p w14:paraId="0149C2D6" w14:textId="4DCC2A20" w:rsidR="00395B24" w:rsidRPr="000E4348" w:rsidRDefault="00993F6D" w:rsidP="001075AB">
            <w:pPr>
              <w:pStyle w:val="Normal1linespace"/>
              <w:widowControl w:val="0"/>
              <w:shd w:val="clear" w:color="auto" w:fill="FFFFFF" w:themeFill="background1"/>
              <w:jc w:val="left"/>
            </w:pPr>
            <w:bookmarkStart w:id="1" w:name="JudgmentDate"/>
            <w:r w:rsidRPr="000E4348">
              <w:t>15 July 2025</w:t>
            </w:r>
            <w:bookmarkEnd w:id="1"/>
          </w:p>
        </w:tc>
      </w:tr>
      <w:tr w:rsidR="00395B24" w:rsidRPr="000E4348" w14:paraId="1BA9C780" w14:textId="77777777" w:rsidTr="00770711">
        <w:tc>
          <w:tcPr>
            <w:tcW w:w="3084" w:type="dxa"/>
          </w:tcPr>
          <w:p w14:paraId="54D117FB" w14:textId="77777777" w:rsidR="00395B24" w:rsidRPr="000E4348" w:rsidRDefault="00395B24" w:rsidP="001075AB">
            <w:pPr>
              <w:pStyle w:val="Normal1linespace"/>
              <w:widowControl w:val="0"/>
              <w:shd w:val="clear" w:color="auto" w:fill="FFFFFF" w:themeFill="background1"/>
              <w:jc w:val="left"/>
            </w:pPr>
          </w:p>
        </w:tc>
        <w:tc>
          <w:tcPr>
            <w:tcW w:w="5989" w:type="dxa"/>
          </w:tcPr>
          <w:p w14:paraId="7491E276" w14:textId="77777777" w:rsidR="00395B24" w:rsidRPr="000E4348" w:rsidRDefault="00395B24" w:rsidP="001075AB">
            <w:pPr>
              <w:pStyle w:val="Normal1linespace"/>
              <w:widowControl w:val="0"/>
              <w:shd w:val="clear" w:color="auto" w:fill="FFFFFF" w:themeFill="background1"/>
              <w:jc w:val="left"/>
            </w:pPr>
          </w:p>
        </w:tc>
      </w:tr>
      <w:tr w:rsidR="00395B24" w:rsidRPr="000E4348" w14:paraId="2EB4787A" w14:textId="77777777" w:rsidTr="00770711">
        <w:tc>
          <w:tcPr>
            <w:tcW w:w="3084" w:type="dxa"/>
          </w:tcPr>
          <w:p w14:paraId="5B572C13" w14:textId="77777777" w:rsidR="00395B24" w:rsidRPr="000E4348" w:rsidRDefault="002C7385" w:rsidP="00D055AC">
            <w:pPr>
              <w:pStyle w:val="Normal1linespace"/>
              <w:widowControl w:val="0"/>
              <w:shd w:val="clear" w:color="auto" w:fill="FFFFFF" w:themeFill="background1"/>
              <w:jc w:val="left"/>
            </w:pPr>
            <w:r w:rsidRPr="000E4348">
              <w:t>Catchwords:</w:t>
            </w:r>
          </w:p>
        </w:tc>
        <w:tc>
          <w:tcPr>
            <w:tcW w:w="5989" w:type="dxa"/>
          </w:tcPr>
          <w:p w14:paraId="0A2F727C" w14:textId="56EA7FE8" w:rsidR="00F96FA7" w:rsidRPr="000E4348" w:rsidRDefault="00B04BA8" w:rsidP="00977E77">
            <w:pPr>
              <w:pStyle w:val="Normal1linespace"/>
              <w:widowControl w:val="0"/>
              <w:shd w:val="clear" w:color="auto" w:fill="FFFFFF" w:themeFill="background1"/>
              <w:jc w:val="left"/>
            </w:pPr>
            <w:bookmarkStart w:id="2" w:name="Catchwords"/>
            <w:r w:rsidRPr="000E4348">
              <w:rPr>
                <w:b/>
                <w:bCs/>
              </w:rPr>
              <w:t xml:space="preserve">NEGLIGENCE </w:t>
            </w:r>
            <w:r w:rsidRPr="000E4348">
              <w:t>– representative proceeding on behalf of Torres Strait Islanders against the Commonwealth of Australi</w:t>
            </w:r>
            <w:r w:rsidRPr="000E4348">
              <w:rPr>
                <w:color w:val="000000" w:themeColor="text1"/>
              </w:rPr>
              <w:t xml:space="preserve">a – </w:t>
            </w:r>
            <w:r w:rsidR="00F96FA7" w:rsidRPr="000E4348">
              <w:rPr>
                <w:color w:val="000000" w:themeColor="text1"/>
              </w:rPr>
              <w:t xml:space="preserve">whether the Commonwealth has a duty to take reasonable steps to protect Torres Strait Islanders from the impacts of climate change – </w:t>
            </w:r>
            <w:r w:rsidR="001451CB" w:rsidRPr="000E4348">
              <w:rPr>
                <w:color w:val="000000" w:themeColor="text1"/>
              </w:rPr>
              <w:t>whether</w:t>
            </w:r>
            <w:r w:rsidR="00F96FA7" w:rsidRPr="000E4348">
              <w:rPr>
                <w:color w:val="000000" w:themeColor="text1"/>
              </w:rPr>
              <w:t xml:space="preserve"> </w:t>
            </w:r>
            <w:r w:rsidR="00F96FA7" w:rsidRPr="000E4348">
              <w:t xml:space="preserve">impacts </w:t>
            </w:r>
            <w:r w:rsidR="00D055AC" w:rsidRPr="000E4348">
              <w:t>of</w:t>
            </w:r>
            <w:r w:rsidR="00F96FA7" w:rsidRPr="000E4348">
              <w:t xml:space="preserve"> marine inundation and erosion cause</w:t>
            </w:r>
            <w:r w:rsidR="001451CB" w:rsidRPr="000E4348">
              <w:t>d</w:t>
            </w:r>
            <w:r w:rsidR="00F96FA7" w:rsidRPr="000E4348">
              <w:t xml:space="preserve"> property damage, loss of fulfilment of </w:t>
            </w:r>
            <w:r w:rsidR="00F96FA7" w:rsidRPr="000E4348">
              <w:rPr>
                <w:i/>
                <w:iCs/>
              </w:rPr>
              <w:t xml:space="preserve">Ailan </w:t>
            </w:r>
            <w:proofErr w:type="spellStart"/>
            <w:r w:rsidR="00F96FA7" w:rsidRPr="000E4348">
              <w:rPr>
                <w:i/>
                <w:iCs/>
              </w:rPr>
              <w:t>Kastom</w:t>
            </w:r>
            <w:proofErr w:type="spellEnd"/>
            <w:r w:rsidR="00F96FA7" w:rsidRPr="000E4348">
              <w:t xml:space="preserve">, and injury, disease or death </w:t>
            </w:r>
            <w:r w:rsidR="00F96FA7" w:rsidRPr="000E4348">
              <w:rPr>
                <w:color w:val="000000" w:themeColor="text1"/>
              </w:rPr>
              <w:t xml:space="preserve">– </w:t>
            </w:r>
            <w:r w:rsidR="00D055AC" w:rsidRPr="000E4348">
              <w:t xml:space="preserve">whether the loss of fulfilment of </w:t>
            </w:r>
            <w:r w:rsidR="00D055AC" w:rsidRPr="000E4348">
              <w:rPr>
                <w:i/>
                <w:iCs/>
              </w:rPr>
              <w:t xml:space="preserve">Ailan </w:t>
            </w:r>
            <w:proofErr w:type="spellStart"/>
            <w:r w:rsidR="00D055AC" w:rsidRPr="000E4348">
              <w:rPr>
                <w:i/>
                <w:iCs/>
              </w:rPr>
              <w:t>Kastom</w:t>
            </w:r>
            <w:proofErr w:type="spellEnd"/>
            <w:r w:rsidR="00D055AC" w:rsidRPr="000E4348">
              <w:t xml:space="preserve">, the body of customs, traditions and beliefs distinctive to Torres Strait Islanders which creates a unique spiritual connection with the Torres Strait Islands and surrounding waters, is a compensable loss under the law of negligence </w:t>
            </w:r>
            <w:r w:rsidR="00D055AC" w:rsidRPr="000E4348">
              <w:rPr>
                <w:color w:val="000000" w:themeColor="text1"/>
              </w:rPr>
              <w:t xml:space="preserve">– </w:t>
            </w:r>
            <w:r w:rsidR="00F96FA7" w:rsidRPr="000E4348">
              <w:rPr>
                <w:color w:val="000000" w:themeColor="text1"/>
              </w:rPr>
              <w:t>imposition of novel duties of care considered</w:t>
            </w:r>
            <w:r w:rsidR="00525655" w:rsidRPr="000E4348">
              <w:rPr>
                <w:color w:val="000000" w:themeColor="text1"/>
              </w:rPr>
              <w:t xml:space="preserve"> – whether posited duties of care would require the Court to pass judgment on issues of high or core government policy and political judgment –</w:t>
            </w:r>
            <w:r w:rsidR="00D055AC" w:rsidRPr="000E4348">
              <w:rPr>
                <w:color w:val="000000" w:themeColor="text1"/>
              </w:rPr>
              <w:t xml:space="preserve"> </w:t>
            </w:r>
            <w:r w:rsidR="00727B1E" w:rsidRPr="000E4348">
              <w:t>f</w:t>
            </w:r>
            <w:r w:rsidR="0052682A" w:rsidRPr="000E4348">
              <w:t xml:space="preserve">actual findings </w:t>
            </w:r>
            <w:r w:rsidR="00D055AC" w:rsidRPr="000E4348">
              <w:t xml:space="preserve">of </w:t>
            </w:r>
            <w:r w:rsidR="0052682A" w:rsidRPr="000E4348">
              <w:t xml:space="preserve">the severe impacts of human-induced climate change </w:t>
            </w:r>
            <w:r w:rsidR="00D055AC" w:rsidRPr="000E4348">
              <w:t xml:space="preserve">on the Torres Strait Islands </w:t>
            </w:r>
            <w:r w:rsidR="0052682A" w:rsidRPr="000E4348">
              <w:t>– ecosystems damaged and destroyed – devastating impact</w:t>
            </w:r>
            <w:r w:rsidR="00D055AC" w:rsidRPr="000E4348">
              <w:t>s</w:t>
            </w:r>
            <w:r w:rsidR="0052682A" w:rsidRPr="000E4348">
              <w:t xml:space="preserve"> on the traditional way of life and the ability to practi</w:t>
            </w:r>
            <w:r w:rsidR="001451CB" w:rsidRPr="000E4348">
              <w:t>s</w:t>
            </w:r>
            <w:r w:rsidR="0052682A" w:rsidRPr="000E4348">
              <w:t xml:space="preserve">e </w:t>
            </w:r>
            <w:r w:rsidR="0052682A" w:rsidRPr="000E4348">
              <w:rPr>
                <w:i/>
                <w:iCs/>
              </w:rPr>
              <w:t xml:space="preserve">Ailan </w:t>
            </w:r>
            <w:proofErr w:type="spellStart"/>
            <w:r w:rsidR="0052682A" w:rsidRPr="000E4348">
              <w:rPr>
                <w:i/>
                <w:iCs/>
              </w:rPr>
              <w:t>Kastom</w:t>
            </w:r>
            <w:proofErr w:type="spellEnd"/>
          </w:p>
          <w:p w14:paraId="286F36EC" w14:textId="7ABEBAED" w:rsidR="00F96FA7" w:rsidRPr="000E4348" w:rsidRDefault="00F96FA7" w:rsidP="00977E77">
            <w:pPr>
              <w:pStyle w:val="Normal1linespace"/>
              <w:widowControl w:val="0"/>
              <w:shd w:val="clear" w:color="auto" w:fill="FFFFFF" w:themeFill="background1"/>
              <w:jc w:val="left"/>
            </w:pPr>
          </w:p>
          <w:p w14:paraId="67A72D2D" w14:textId="226F2FA2" w:rsidR="00977E77" w:rsidRPr="000E4348" w:rsidRDefault="0012582F" w:rsidP="00977E77">
            <w:pPr>
              <w:pStyle w:val="Normal1linespace"/>
              <w:widowControl w:val="0"/>
              <w:shd w:val="clear" w:color="auto" w:fill="FFFFFF" w:themeFill="background1"/>
              <w:jc w:val="left"/>
            </w:pPr>
            <w:r w:rsidRPr="000E4348">
              <w:rPr>
                <w:b/>
                <w:bCs/>
              </w:rPr>
              <w:t>EMISSIONS REDUCTION TARGETS</w:t>
            </w:r>
            <w:r w:rsidR="00F96FA7" w:rsidRPr="000E4348">
              <w:t xml:space="preserve"> – </w:t>
            </w:r>
            <w:r w:rsidR="00977E77" w:rsidRPr="000E4348">
              <w:t>whether Commonwealth owed the applicants and Torres Strait Islanders a duty of care to take reasonable steps to set greenhouse gas emissions reduction targets having regard to the “Best Available Science” which prevent or minimise impacts of climate change in the region – where Commonwealth set greenhouse gas emissions reduction targets and provided those targets to the UN Convention on Climate Change as Nationally Determined Contributions pursuant to Art 4.2 of the Paris Agreement in 2015, 2020, 2021 and 2022 – whether those emissions reduction targets were set having regard to the best available science – where best available science indicates global average temperature increase must be held to well below 2°C above pre-industrial levels to limit the worst effects of climate change –</w:t>
            </w:r>
            <w:r w:rsidR="00791ADB" w:rsidRPr="000E4348">
              <w:t xml:space="preserve"> </w:t>
            </w:r>
            <w:r w:rsidR="00977E77" w:rsidRPr="000E4348">
              <w:t xml:space="preserve">whether setting emissions reduction targets are a matter of high or core government policy – whether relationship between the applicants and the Commonwealth more than a </w:t>
            </w:r>
            <w:r w:rsidR="00977E77" w:rsidRPr="000E4348">
              <w:lastRenderedPageBreak/>
              <w:t xml:space="preserve">relationship between the governing and the governed –  whether posited standard of care appropriate – whether any breach of the alleged duty of care in respect of setting emissions reduction targets caused applicants to suffer compensable damage – whether Commonwealth materially contributed to loss or damage suffered by the applicants as a result of climate change – duty of care not established – </w:t>
            </w:r>
            <w:r w:rsidR="001075AB" w:rsidRPr="000E4348">
              <w:t>f</w:t>
            </w:r>
            <w:r w:rsidR="007D5CD6" w:rsidRPr="000E4348">
              <w:t xml:space="preserve">actual findings that the </w:t>
            </w:r>
            <w:r w:rsidR="00D055AC" w:rsidRPr="000E4348">
              <w:t>Commonwealth</w:t>
            </w:r>
            <w:r w:rsidR="007D5CD6" w:rsidRPr="000E4348">
              <w:t xml:space="preserve"> failed </w:t>
            </w:r>
            <w:r w:rsidR="00D055AC" w:rsidRPr="000E4348">
              <w:t>to give genuine consideration of the best available science – Australian emissions reduction targets inconsistent with international obligations and objectives</w:t>
            </w:r>
          </w:p>
          <w:p w14:paraId="47BABD1E" w14:textId="77777777" w:rsidR="00F96FA7" w:rsidRPr="000E4348" w:rsidRDefault="00F96FA7" w:rsidP="00977E77">
            <w:pPr>
              <w:pStyle w:val="Normal1linespace"/>
              <w:widowControl w:val="0"/>
              <w:shd w:val="clear" w:color="auto" w:fill="FFFFFF" w:themeFill="background1"/>
              <w:jc w:val="left"/>
            </w:pPr>
          </w:p>
          <w:p w14:paraId="21383EAE" w14:textId="2F198CC0" w:rsidR="00F96FA7" w:rsidRPr="000E4348" w:rsidRDefault="0012582F" w:rsidP="00977E77">
            <w:pPr>
              <w:pStyle w:val="Normal1linespace"/>
              <w:widowControl w:val="0"/>
              <w:shd w:val="clear" w:color="auto" w:fill="FFFFFF" w:themeFill="background1"/>
              <w:jc w:val="left"/>
            </w:pPr>
            <w:r w:rsidRPr="000E4348">
              <w:rPr>
                <w:b/>
                <w:bCs/>
              </w:rPr>
              <w:t>CLIMATE CHANGE ADAPTATION</w:t>
            </w:r>
            <w:r w:rsidR="00F96FA7" w:rsidRPr="000E4348">
              <w:t xml:space="preserve"> –</w:t>
            </w:r>
            <w:r w:rsidR="0052682A" w:rsidRPr="000E4348">
              <w:t xml:space="preserve"> alleged duty of care to take reasonable care to protect against marine inundation and erosion – standard of care </w:t>
            </w:r>
            <w:r w:rsidR="00D055AC" w:rsidRPr="000E4348">
              <w:t xml:space="preserve">said to require </w:t>
            </w:r>
            <w:r w:rsidR="0052682A" w:rsidRPr="000E4348">
              <w:t>the provision of predictable</w:t>
            </w:r>
            <w:r w:rsidR="007504F0" w:rsidRPr="000E4348">
              <w:t xml:space="preserve">, </w:t>
            </w:r>
            <w:r w:rsidR="0052682A" w:rsidRPr="000E4348">
              <w:t>adequate funding for</w:t>
            </w:r>
            <w:r w:rsidR="00727B1E" w:rsidRPr="000E4348">
              <w:t xml:space="preserve"> the construction of</w:t>
            </w:r>
            <w:r w:rsidR="0052682A" w:rsidRPr="000E4348">
              <w:t xml:space="preserve"> seawalls</w:t>
            </w:r>
            <w:r w:rsidR="007504F0" w:rsidRPr="000E4348">
              <w:t xml:space="preserve"> and the leading and coordinating of a plan for funding</w:t>
            </w:r>
            <w:r w:rsidR="0052682A" w:rsidRPr="000E4348">
              <w:t xml:space="preserve"> – </w:t>
            </w:r>
            <w:r w:rsidR="00CD19F5" w:rsidRPr="000E4348">
              <w:t>whether delays in funding and consequent delays in construction of seawalls cause or contributed to loss and damaged suffered – evidence incapable of provi</w:t>
            </w:r>
            <w:r w:rsidR="00344CC8" w:rsidRPr="000E4348">
              <w:t>ng</w:t>
            </w:r>
            <w:r w:rsidR="00CD19F5" w:rsidRPr="000E4348">
              <w:t xml:space="preserve"> inundation events occurring in the relevant periods caused or contributed to loss – </w:t>
            </w:r>
            <w:r w:rsidR="007504F0" w:rsidRPr="000E4348">
              <w:t xml:space="preserve">funding arrangements concerned allocation of responsibilities between three tiers of government – </w:t>
            </w:r>
            <w:r w:rsidR="00727B1E" w:rsidRPr="000E4348">
              <w:t xml:space="preserve">all requested funding provided – </w:t>
            </w:r>
            <w:r w:rsidR="007504F0" w:rsidRPr="000E4348">
              <w:t xml:space="preserve">delays in finalisation of funding neither solely attributable to the Commonwealth nor unreasonable – </w:t>
            </w:r>
            <w:r w:rsidR="00727B1E" w:rsidRPr="000E4348">
              <w:t xml:space="preserve">salient features do not support the alleged duty of care – </w:t>
            </w:r>
            <w:r w:rsidR="00525655" w:rsidRPr="000E4348">
              <w:t xml:space="preserve">duty of care not appropriate or practical to impose where the Court would need to pass judgment on the reasonableness of government policy, intergovernmental relations and budgetary priorities </w:t>
            </w:r>
          </w:p>
          <w:p w14:paraId="60756732" w14:textId="6491C729" w:rsidR="00D30EAF" w:rsidRPr="000E4348" w:rsidRDefault="00D30EAF" w:rsidP="00D055AC">
            <w:pPr>
              <w:pStyle w:val="Normal1linespace"/>
              <w:widowControl w:val="0"/>
              <w:shd w:val="clear" w:color="auto" w:fill="FFFFFF" w:themeFill="background1"/>
              <w:jc w:val="left"/>
            </w:pPr>
          </w:p>
          <w:p w14:paraId="3A42C60B" w14:textId="7B33C4B4" w:rsidR="00395B24" w:rsidRPr="000E4348" w:rsidRDefault="0012582F" w:rsidP="00D055AC">
            <w:pPr>
              <w:pStyle w:val="Normal1linespace"/>
              <w:widowControl w:val="0"/>
              <w:shd w:val="clear" w:color="auto" w:fill="FFFFFF" w:themeFill="background1"/>
              <w:jc w:val="left"/>
            </w:pPr>
            <w:r w:rsidRPr="000E4348">
              <w:rPr>
                <w:b/>
                <w:bCs/>
              </w:rPr>
              <w:t>DECLARATIONS, INJUNCTION</w:t>
            </w:r>
            <w:r w:rsidR="00BA2F91" w:rsidRPr="000E4348">
              <w:rPr>
                <w:b/>
                <w:bCs/>
              </w:rPr>
              <w:t xml:space="preserve"> </w:t>
            </w:r>
            <w:r w:rsidR="00BA2F91" w:rsidRPr="000E4348">
              <w:t xml:space="preserve">– declarations sought regarding the existence and breach of duty / duties of care – declaration has no utility where </w:t>
            </w:r>
            <w:r w:rsidR="00344CC8" w:rsidRPr="000E4348">
              <w:t>expressed in</w:t>
            </w:r>
            <w:r w:rsidR="00BA2F91" w:rsidRPr="000E4348">
              <w:t xml:space="preserve"> abstract terms divorced from the nature of any duty – inappropriate where no finding that breach has caused loss or damage – impermissible interlocutory declaration where claims of group members not finally determined – injunctive relief sought to compel the Commonwealth to implement measures to protect the environment, cultural and customary rights and reduce emissions – subjective and imprecise terms</w:t>
            </w:r>
            <w:r w:rsidR="002C7385" w:rsidRPr="000E4348">
              <w:t xml:space="preserve"> </w:t>
            </w:r>
            <w:bookmarkEnd w:id="2"/>
          </w:p>
        </w:tc>
      </w:tr>
      <w:tr w:rsidR="00395B24" w:rsidRPr="000E4348" w14:paraId="19390D93" w14:textId="77777777" w:rsidTr="00770711">
        <w:tc>
          <w:tcPr>
            <w:tcW w:w="3084" w:type="dxa"/>
          </w:tcPr>
          <w:p w14:paraId="5C7EAA0C" w14:textId="77777777" w:rsidR="00395B24" w:rsidRPr="000E4348" w:rsidRDefault="00395B24" w:rsidP="001075AB">
            <w:pPr>
              <w:pStyle w:val="Normal1linespace"/>
              <w:widowControl w:val="0"/>
              <w:shd w:val="clear" w:color="auto" w:fill="FFFFFF" w:themeFill="background1"/>
              <w:jc w:val="left"/>
            </w:pPr>
          </w:p>
        </w:tc>
        <w:tc>
          <w:tcPr>
            <w:tcW w:w="5989" w:type="dxa"/>
          </w:tcPr>
          <w:p w14:paraId="024E8460" w14:textId="77777777" w:rsidR="00395B24" w:rsidRPr="000E4348" w:rsidRDefault="00395B24" w:rsidP="001075AB">
            <w:pPr>
              <w:pStyle w:val="Normal1linespace"/>
              <w:widowControl w:val="0"/>
              <w:shd w:val="clear" w:color="auto" w:fill="FFFFFF" w:themeFill="background1"/>
              <w:jc w:val="left"/>
            </w:pPr>
          </w:p>
        </w:tc>
      </w:tr>
      <w:tr w:rsidR="00395B24" w:rsidRPr="000E4348" w14:paraId="35D2B060" w14:textId="77777777" w:rsidTr="00770711">
        <w:tc>
          <w:tcPr>
            <w:tcW w:w="3084" w:type="dxa"/>
          </w:tcPr>
          <w:p w14:paraId="3CCA8ACF" w14:textId="77777777" w:rsidR="00395B24" w:rsidRPr="000E4348" w:rsidRDefault="002C7385" w:rsidP="001075AB">
            <w:pPr>
              <w:pStyle w:val="Normal1linespace"/>
              <w:widowControl w:val="0"/>
              <w:shd w:val="clear" w:color="auto" w:fill="FFFFFF" w:themeFill="background1"/>
              <w:jc w:val="left"/>
            </w:pPr>
            <w:r w:rsidRPr="000E4348">
              <w:t>Legislation:</w:t>
            </w:r>
          </w:p>
        </w:tc>
        <w:tc>
          <w:tcPr>
            <w:tcW w:w="5989" w:type="dxa"/>
          </w:tcPr>
          <w:p w14:paraId="049F9C7C" w14:textId="77777777" w:rsidR="002A48BA" w:rsidRPr="000E4348" w:rsidRDefault="002A48BA" w:rsidP="002A48BA">
            <w:pPr>
              <w:pStyle w:val="CasesLegislationAppealFrom"/>
              <w:spacing w:after="60"/>
            </w:pPr>
            <w:bookmarkStart w:id="3" w:name="Legislation"/>
            <w:r w:rsidRPr="000E4348">
              <w:rPr>
                <w:i/>
                <w:iCs/>
              </w:rPr>
              <w:t>Aboriginal and Torres Strait Islander Act 2005</w:t>
            </w:r>
            <w:r w:rsidRPr="000E4348">
              <w:t xml:space="preserve"> (</w:t>
            </w:r>
            <w:proofErr w:type="spellStart"/>
            <w:r w:rsidRPr="000E4348">
              <w:t>Cth</w:t>
            </w:r>
            <w:proofErr w:type="spellEnd"/>
            <w:r w:rsidRPr="000E4348">
              <w:t>)</w:t>
            </w:r>
          </w:p>
          <w:p w14:paraId="7A43059A" w14:textId="77777777" w:rsidR="002A48BA" w:rsidRPr="000E4348" w:rsidRDefault="002A48BA" w:rsidP="002A48BA">
            <w:pPr>
              <w:pStyle w:val="CasesLegislationAppealFrom"/>
              <w:spacing w:after="60"/>
            </w:pPr>
            <w:r w:rsidRPr="000E4348">
              <w:rPr>
                <w:i/>
              </w:rPr>
              <w:t>Aboriginal and Torres Strait Islanders Act</w:t>
            </w:r>
            <w:r w:rsidRPr="000E4348">
              <w:rPr>
                <w:i/>
                <w:iCs/>
              </w:rPr>
              <w:t xml:space="preserve"> 2005 </w:t>
            </w:r>
            <w:r w:rsidRPr="000E4348">
              <w:t>(</w:t>
            </w:r>
            <w:proofErr w:type="spellStart"/>
            <w:r w:rsidRPr="000E4348">
              <w:t>Cth</w:t>
            </w:r>
            <w:proofErr w:type="spellEnd"/>
            <w:r w:rsidRPr="000E4348">
              <w:t>)</w:t>
            </w:r>
          </w:p>
          <w:p w14:paraId="3546F60C" w14:textId="234A2B35" w:rsidR="002A48BA" w:rsidRPr="000E4348" w:rsidRDefault="002A48BA" w:rsidP="002A48BA">
            <w:pPr>
              <w:pStyle w:val="CasesLegislationAppealFrom"/>
              <w:spacing w:after="60"/>
            </w:pPr>
            <w:r w:rsidRPr="000E4348">
              <w:rPr>
                <w:i/>
                <w:iCs/>
              </w:rPr>
              <w:t>Australian Capital Territory (Self-Government) Act 1988</w:t>
            </w:r>
            <w:r w:rsidRPr="000E4348">
              <w:t xml:space="preserve"> (</w:t>
            </w:r>
            <w:proofErr w:type="spellStart"/>
            <w:r w:rsidRPr="000E4348">
              <w:t>Cth</w:t>
            </w:r>
            <w:proofErr w:type="spellEnd"/>
            <w:r w:rsidRPr="000E4348">
              <w:t>)</w:t>
            </w:r>
          </w:p>
          <w:p w14:paraId="7E5A09D1" w14:textId="77777777" w:rsidR="002A48BA" w:rsidRPr="000E4348" w:rsidRDefault="002A48BA" w:rsidP="002A48BA">
            <w:pPr>
              <w:pStyle w:val="CasesLegislationAppealFrom"/>
              <w:spacing w:after="60"/>
            </w:pPr>
            <w:r w:rsidRPr="000E4348">
              <w:rPr>
                <w:i/>
                <w:iCs/>
              </w:rPr>
              <w:t>Climate Change Act 2022</w:t>
            </w:r>
            <w:r w:rsidRPr="000E4348">
              <w:t xml:space="preserve"> (</w:t>
            </w:r>
            <w:proofErr w:type="spellStart"/>
            <w:r w:rsidRPr="000E4348">
              <w:t>Cth</w:t>
            </w:r>
            <w:proofErr w:type="spellEnd"/>
            <w:r w:rsidRPr="000E4348">
              <w:t>)</w:t>
            </w:r>
          </w:p>
          <w:p w14:paraId="729E87AC" w14:textId="1F6F50CC" w:rsidR="002A48BA" w:rsidRPr="000E4348" w:rsidRDefault="002A48BA" w:rsidP="002A48BA">
            <w:pPr>
              <w:pStyle w:val="CasesLegislationAppealFrom"/>
              <w:spacing w:after="60"/>
            </w:pPr>
            <w:r w:rsidRPr="000E4348">
              <w:rPr>
                <w:i/>
                <w:iCs/>
              </w:rPr>
              <w:lastRenderedPageBreak/>
              <w:t>Climate Change Authority Act 2011</w:t>
            </w:r>
            <w:r w:rsidRPr="000E4348">
              <w:t xml:space="preserve"> (</w:t>
            </w:r>
            <w:proofErr w:type="spellStart"/>
            <w:r w:rsidRPr="000E4348">
              <w:t>Cth</w:t>
            </w:r>
            <w:proofErr w:type="spellEnd"/>
            <w:r w:rsidRPr="000E4348">
              <w:t>)</w:t>
            </w:r>
          </w:p>
          <w:p w14:paraId="0E3DE40E" w14:textId="294E9CC0" w:rsidR="002A48BA" w:rsidRPr="000E4348" w:rsidRDefault="002A48BA" w:rsidP="002A48BA">
            <w:pPr>
              <w:pStyle w:val="CasesLegislationAppealFrom"/>
              <w:spacing w:after="60"/>
              <w:rPr>
                <w:i/>
                <w:iCs/>
              </w:rPr>
            </w:pPr>
            <w:r w:rsidRPr="000E4348">
              <w:rPr>
                <w:i/>
                <w:iCs/>
              </w:rPr>
              <w:t>Copyright Act 1968</w:t>
            </w:r>
            <w:r w:rsidRPr="000E4348">
              <w:t xml:space="preserve"> (</w:t>
            </w:r>
            <w:proofErr w:type="spellStart"/>
            <w:r w:rsidRPr="000E4348">
              <w:t>Cth</w:t>
            </w:r>
            <w:proofErr w:type="spellEnd"/>
            <w:r w:rsidRPr="000E4348">
              <w:t>)</w:t>
            </w:r>
          </w:p>
          <w:p w14:paraId="776298C4" w14:textId="77777777" w:rsidR="00D30EAF" w:rsidRPr="000E4348" w:rsidRDefault="00D30EAF" w:rsidP="001075AB">
            <w:pPr>
              <w:pStyle w:val="CasesLegislationAppealFrom"/>
              <w:shd w:val="clear" w:color="auto" w:fill="FFFFFF" w:themeFill="background1"/>
              <w:spacing w:after="60"/>
            </w:pPr>
            <w:r w:rsidRPr="000E4348">
              <w:rPr>
                <w:i/>
                <w:iCs/>
              </w:rPr>
              <w:t>Federal Court of Australia Act 1976</w:t>
            </w:r>
            <w:r w:rsidRPr="000E4348">
              <w:t xml:space="preserve"> (</w:t>
            </w:r>
            <w:proofErr w:type="spellStart"/>
            <w:r w:rsidRPr="000E4348">
              <w:t>Cth</w:t>
            </w:r>
            <w:proofErr w:type="spellEnd"/>
            <w:r w:rsidRPr="000E4348">
              <w:t>)</w:t>
            </w:r>
          </w:p>
          <w:p w14:paraId="31A3E975" w14:textId="2E981952" w:rsidR="002A48BA" w:rsidRPr="000E4348" w:rsidRDefault="002A48BA" w:rsidP="002A48BA">
            <w:pPr>
              <w:pStyle w:val="CasesLegislationAppealFrom"/>
              <w:spacing w:after="60"/>
              <w:rPr>
                <w:shd w:val="clear" w:color="auto" w:fill="F5FFF3"/>
              </w:rPr>
            </w:pPr>
            <w:r w:rsidRPr="000E4348">
              <w:rPr>
                <w:i/>
              </w:rPr>
              <w:t>Financial Management Act 1997</w:t>
            </w:r>
            <w:r w:rsidRPr="000E4348">
              <w:t xml:space="preserve"> (</w:t>
            </w:r>
            <w:proofErr w:type="spellStart"/>
            <w:r w:rsidRPr="000E4348">
              <w:t>Cth</w:t>
            </w:r>
            <w:proofErr w:type="spellEnd"/>
            <w:r w:rsidRPr="000E4348">
              <w:t>)</w:t>
            </w:r>
          </w:p>
          <w:p w14:paraId="76415AE8" w14:textId="55F983BC" w:rsidR="00D30EAF" w:rsidRPr="000E4348" w:rsidRDefault="00D30EAF" w:rsidP="001075AB">
            <w:pPr>
              <w:pStyle w:val="CasesLegislationAppealFrom"/>
              <w:shd w:val="clear" w:color="auto" w:fill="FFFFFF" w:themeFill="background1"/>
              <w:spacing w:after="60"/>
            </w:pPr>
            <w:r w:rsidRPr="000E4348">
              <w:rPr>
                <w:i/>
                <w:iCs/>
              </w:rPr>
              <w:t>Judiciary Act 1903</w:t>
            </w:r>
            <w:r w:rsidRPr="000E4348">
              <w:t xml:space="preserve"> (</w:t>
            </w:r>
            <w:proofErr w:type="spellStart"/>
            <w:r w:rsidRPr="000E4348">
              <w:t>Cth</w:t>
            </w:r>
            <w:proofErr w:type="spellEnd"/>
            <w:r w:rsidRPr="000E4348">
              <w:t>)</w:t>
            </w:r>
          </w:p>
          <w:p w14:paraId="44497B81" w14:textId="77777777" w:rsidR="002A48BA" w:rsidRPr="000E4348" w:rsidRDefault="002A48BA" w:rsidP="002A48BA">
            <w:pPr>
              <w:pStyle w:val="CasesLegislationAppealFrom"/>
              <w:spacing w:after="60"/>
            </w:pPr>
            <w:r w:rsidRPr="000E4348">
              <w:rPr>
                <w:i/>
                <w:iCs/>
              </w:rPr>
              <w:t>Native Title Act 1993</w:t>
            </w:r>
            <w:r w:rsidRPr="000E4348">
              <w:t xml:space="preserve"> (</w:t>
            </w:r>
            <w:proofErr w:type="spellStart"/>
            <w:r w:rsidRPr="000E4348">
              <w:t>Cth</w:t>
            </w:r>
            <w:proofErr w:type="spellEnd"/>
            <w:r w:rsidRPr="000E4348">
              <w:t>)</w:t>
            </w:r>
          </w:p>
          <w:p w14:paraId="137520B5" w14:textId="77777777" w:rsidR="00E20E22" w:rsidRPr="000E4348" w:rsidRDefault="00E20E22" w:rsidP="00E20E22">
            <w:pPr>
              <w:pStyle w:val="CasesLegislationAppealFrom"/>
              <w:spacing w:after="60"/>
            </w:pPr>
            <w:r w:rsidRPr="000E4348">
              <w:rPr>
                <w:i/>
                <w:iCs/>
              </w:rPr>
              <w:t>Australian Capital Territory (Self-Government) Regulations 1989</w:t>
            </w:r>
            <w:r w:rsidRPr="000E4348">
              <w:t xml:space="preserve"> (</w:t>
            </w:r>
            <w:proofErr w:type="spellStart"/>
            <w:r w:rsidRPr="000E4348">
              <w:t>Cth</w:t>
            </w:r>
            <w:proofErr w:type="spellEnd"/>
            <w:r w:rsidRPr="000E4348">
              <w:t>)</w:t>
            </w:r>
          </w:p>
          <w:p w14:paraId="5EE31A83" w14:textId="0F747A47" w:rsidR="00E20E22" w:rsidRPr="000E4348" w:rsidRDefault="00E20E22" w:rsidP="00E20E22">
            <w:pPr>
              <w:pStyle w:val="CasesLegislationAppealFrom"/>
              <w:spacing w:after="60"/>
            </w:pPr>
            <w:r w:rsidRPr="000E4348">
              <w:rPr>
                <w:i/>
                <w:iCs/>
              </w:rPr>
              <w:t>Australian Capital Territory (Self-Government) Regulations 2021</w:t>
            </w:r>
            <w:r w:rsidRPr="000E4348">
              <w:t xml:space="preserve"> (</w:t>
            </w:r>
            <w:proofErr w:type="spellStart"/>
            <w:r w:rsidRPr="000E4348">
              <w:t>Cth</w:t>
            </w:r>
            <w:proofErr w:type="spellEnd"/>
            <w:r w:rsidRPr="000E4348">
              <w:t>)</w:t>
            </w:r>
          </w:p>
          <w:p w14:paraId="3D127A20" w14:textId="27396C2C" w:rsidR="00044355" w:rsidRPr="000E4348" w:rsidRDefault="00044355" w:rsidP="00E20E22">
            <w:pPr>
              <w:pStyle w:val="CasesLegislationAppealFrom"/>
              <w:spacing w:after="60"/>
            </w:pPr>
            <w:r w:rsidRPr="000E4348">
              <w:rPr>
                <w:i/>
              </w:rPr>
              <w:t>Financial Management and Accountability Regulations 1997</w:t>
            </w:r>
            <w:r w:rsidRPr="000E4348">
              <w:t xml:space="preserve"> (</w:t>
            </w:r>
            <w:proofErr w:type="spellStart"/>
            <w:r w:rsidRPr="000E4348">
              <w:t>Cth</w:t>
            </w:r>
            <w:proofErr w:type="spellEnd"/>
            <w:r w:rsidRPr="000E4348">
              <w:t>)</w:t>
            </w:r>
          </w:p>
          <w:p w14:paraId="5213DC34" w14:textId="77777777" w:rsidR="002A48BA" w:rsidRPr="000E4348" w:rsidRDefault="002A48BA" w:rsidP="002A48BA">
            <w:pPr>
              <w:pStyle w:val="CasesLegislationAppealFrom"/>
              <w:spacing w:after="60"/>
            </w:pPr>
            <w:r w:rsidRPr="000E4348">
              <w:rPr>
                <w:i/>
                <w:iCs/>
              </w:rPr>
              <w:t>Offshore Petroleum and Greenhouse Gas Storage (Environment) Regulations 2009</w:t>
            </w:r>
            <w:r w:rsidRPr="000E4348">
              <w:t xml:space="preserve"> (</w:t>
            </w:r>
            <w:proofErr w:type="spellStart"/>
            <w:r w:rsidRPr="000E4348">
              <w:t>Cth</w:t>
            </w:r>
            <w:proofErr w:type="spellEnd"/>
            <w:r w:rsidRPr="000E4348">
              <w:t>)</w:t>
            </w:r>
          </w:p>
          <w:p w14:paraId="6A96DBE4" w14:textId="4EE94673" w:rsidR="00F8485A" w:rsidRPr="000E4348" w:rsidRDefault="00F8485A" w:rsidP="00F8485A">
            <w:pPr>
              <w:pStyle w:val="CasesLegislationAppealFrom"/>
              <w:spacing w:after="60"/>
              <w:rPr>
                <w:i/>
                <w:iCs/>
              </w:rPr>
            </w:pPr>
          </w:p>
          <w:p w14:paraId="387EA3C7" w14:textId="77777777" w:rsidR="00F8485A" w:rsidRPr="000E4348" w:rsidRDefault="00F8485A" w:rsidP="00F8485A">
            <w:pPr>
              <w:pStyle w:val="CasesLegislationAppealFrom"/>
              <w:spacing w:after="60"/>
            </w:pPr>
            <w:r w:rsidRPr="000E4348">
              <w:rPr>
                <w:i/>
                <w:iCs/>
              </w:rPr>
              <w:t>Civil Law (Wrongs) Act 2002</w:t>
            </w:r>
            <w:r w:rsidRPr="000E4348">
              <w:t xml:space="preserve"> (ACT)</w:t>
            </w:r>
          </w:p>
          <w:p w14:paraId="121C2390" w14:textId="6D5DDCFC" w:rsidR="000C4832" w:rsidRPr="000E4348" w:rsidRDefault="00F8485A" w:rsidP="00F8485A">
            <w:pPr>
              <w:pStyle w:val="CasesLegislationAppealFrom"/>
              <w:spacing w:after="60"/>
            </w:pPr>
            <w:r w:rsidRPr="000E4348">
              <w:rPr>
                <w:i/>
                <w:iCs/>
              </w:rPr>
              <w:t>Civil Liability Act 2003</w:t>
            </w:r>
            <w:r w:rsidRPr="000E4348">
              <w:t xml:space="preserve"> (Qld)</w:t>
            </w:r>
          </w:p>
          <w:p w14:paraId="4F523197" w14:textId="77777777" w:rsidR="00F8485A" w:rsidRPr="000E4348" w:rsidRDefault="00F8485A" w:rsidP="00F8485A">
            <w:pPr>
              <w:pStyle w:val="CasesLegislationAppealFrom"/>
              <w:spacing w:after="60"/>
            </w:pPr>
            <w:r w:rsidRPr="000E4348">
              <w:rPr>
                <w:i/>
                <w:iCs/>
              </w:rPr>
              <w:t>Community Services (Torres Strait) Act 1984</w:t>
            </w:r>
            <w:r w:rsidRPr="000E4348">
              <w:t xml:space="preserve"> (Qld)</w:t>
            </w:r>
          </w:p>
          <w:p w14:paraId="019DF609" w14:textId="1F4556FB" w:rsidR="00F8485A" w:rsidRPr="000E4348" w:rsidRDefault="00F8485A" w:rsidP="00F8485A">
            <w:pPr>
              <w:pStyle w:val="CasesLegislationAppealFrom"/>
              <w:spacing w:after="60"/>
            </w:pPr>
            <w:r w:rsidRPr="000E4348">
              <w:rPr>
                <w:i/>
                <w:iCs/>
              </w:rPr>
              <w:t>Constitution Act 1867</w:t>
            </w:r>
            <w:r w:rsidRPr="000E4348">
              <w:t xml:space="preserve"> (Qld)</w:t>
            </w:r>
          </w:p>
          <w:p w14:paraId="32C752F0" w14:textId="2A184185" w:rsidR="00F8485A" w:rsidRPr="000E4348" w:rsidRDefault="00F8485A" w:rsidP="00F8485A">
            <w:pPr>
              <w:pStyle w:val="CasesLegislationAppealFrom"/>
              <w:spacing w:after="60"/>
              <w:rPr>
                <w:i/>
                <w:iCs/>
              </w:rPr>
            </w:pPr>
            <w:r w:rsidRPr="000E4348">
              <w:rPr>
                <w:i/>
              </w:rPr>
              <w:t>Crown Proceedings Act 1988</w:t>
            </w:r>
            <w:r w:rsidRPr="000E4348">
              <w:t xml:space="preserve"> (NSW)</w:t>
            </w:r>
          </w:p>
          <w:p w14:paraId="0BA0EDC5" w14:textId="77777777" w:rsidR="002D734C" w:rsidRPr="000E4348" w:rsidRDefault="002D734C" w:rsidP="002D734C">
            <w:pPr>
              <w:pStyle w:val="CasesLegislationAppealFrom"/>
              <w:spacing w:after="60"/>
            </w:pPr>
            <w:r w:rsidRPr="000E4348">
              <w:rPr>
                <w:i/>
                <w:iCs/>
              </w:rPr>
              <w:t>Limitation Act 1985</w:t>
            </w:r>
            <w:r w:rsidRPr="000E4348">
              <w:t xml:space="preserve"> (ACT)</w:t>
            </w:r>
          </w:p>
          <w:p w14:paraId="37CE4515" w14:textId="77777777" w:rsidR="002D734C" w:rsidRPr="000E4348" w:rsidRDefault="002D734C" w:rsidP="002D734C">
            <w:pPr>
              <w:pStyle w:val="CasesLegislationAppealFrom"/>
              <w:spacing w:after="60"/>
            </w:pPr>
            <w:r w:rsidRPr="000E4348">
              <w:rPr>
                <w:i/>
              </w:rPr>
              <w:t xml:space="preserve">Limitation of Actions </w:t>
            </w:r>
            <w:r w:rsidRPr="000E4348">
              <w:rPr>
                <w:i/>
                <w:iCs/>
              </w:rPr>
              <w:t>Act</w:t>
            </w:r>
            <w:r w:rsidRPr="000E4348">
              <w:rPr>
                <w:i/>
              </w:rPr>
              <w:t xml:space="preserve"> 1974</w:t>
            </w:r>
            <w:r w:rsidRPr="000E4348">
              <w:t xml:space="preserve"> (Qld)</w:t>
            </w:r>
          </w:p>
          <w:p w14:paraId="7F3CF80A" w14:textId="77777777" w:rsidR="002D734C" w:rsidRPr="000E4348" w:rsidRDefault="002D734C" w:rsidP="002D734C">
            <w:pPr>
              <w:pStyle w:val="CasesLegislationAppealFrom"/>
              <w:spacing w:after="60"/>
            </w:pPr>
            <w:r w:rsidRPr="000E4348">
              <w:rPr>
                <w:i/>
                <w:iCs/>
              </w:rPr>
              <w:t>Local Government Act 1993</w:t>
            </w:r>
            <w:r w:rsidRPr="000E4348">
              <w:t xml:space="preserve"> (Qld)</w:t>
            </w:r>
          </w:p>
          <w:p w14:paraId="6104876D" w14:textId="77777777" w:rsidR="002D734C" w:rsidRPr="000E4348" w:rsidRDefault="002D734C" w:rsidP="002D734C">
            <w:pPr>
              <w:pStyle w:val="CasesLegislationAppealFrom"/>
              <w:spacing w:after="60"/>
            </w:pPr>
            <w:r w:rsidRPr="000E4348">
              <w:rPr>
                <w:i/>
                <w:iCs/>
              </w:rPr>
              <w:t>Local Government Act 2009</w:t>
            </w:r>
            <w:r w:rsidRPr="000E4348">
              <w:t xml:space="preserve"> (Qld)</w:t>
            </w:r>
          </w:p>
          <w:p w14:paraId="22BB6F13" w14:textId="05CC3ABE" w:rsidR="002D734C" w:rsidRPr="000E4348" w:rsidRDefault="002D734C" w:rsidP="002D734C">
            <w:pPr>
              <w:pStyle w:val="CasesLegislationAppealFrom"/>
              <w:spacing w:after="60"/>
            </w:pPr>
            <w:r w:rsidRPr="000E4348">
              <w:rPr>
                <w:i/>
                <w:iCs/>
              </w:rPr>
              <w:t>Local Government and Other Legislation (Indigenous Regional Councils) Amendment Act 2007</w:t>
            </w:r>
            <w:r w:rsidRPr="000E4348">
              <w:t xml:space="preserve"> (Qld)</w:t>
            </w:r>
          </w:p>
          <w:p w14:paraId="20E4A99D" w14:textId="7F4BAC3F" w:rsidR="002D734C" w:rsidRPr="000E4348" w:rsidRDefault="002D734C" w:rsidP="002D734C">
            <w:pPr>
              <w:pStyle w:val="CasesLegislationAppealFrom"/>
              <w:spacing w:after="60"/>
            </w:pPr>
            <w:r w:rsidRPr="000E4348">
              <w:rPr>
                <w:i/>
                <w:iCs/>
              </w:rPr>
              <w:t>Queensland Coast Islands Act</w:t>
            </w:r>
            <w:r w:rsidRPr="000E4348">
              <w:t xml:space="preserve"> </w:t>
            </w:r>
            <w:r w:rsidRPr="000E4348">
              <w:rPr>
                <w:i/>
              </w:rPr>
              <w:t>1879</w:t>
            </w:r>
            <w:r w:rsidRPr="000E4348">
              <w:t xml:space="preserve"> (Qld)</w:t>
            </w:r>
          </w:p>
          <w:p w14:paraId="648E873F" w14:textId="77777777" w:rsidR="00044355" w:rsidRPr="000E4348" w:rsidRDefault="00044355" w:rsidP="002D734C">
            <w:pPr>
              <w:pStyle w:val="CasesLegislationAppealFrom"/>
              <w:spacing w:after="60"/>
            </w:pPr>
          </w:p>
          <w:p w14:paraId="02206440" w14:textId="3FA194A2" w:rsidR="00845017" w:rsidRPr="000E4348" w:rsidRDefault="00845017" w:rsidP="002D734C">
            <w:pPr>
              <w:pStyle w:val="CasesLegislationAppealFrom"/>
              <w:spacing w:after="60"/>
              <w:rPr>
                <w:i/>
                <w:iCs/>
              </w:rPr>
            </w:pPr>
            <w:r w:rsidRPr="000E4348">
              <w:rPr>
                <w:i/>
                <w:iCs/>
              </w:rPr>
              <w:t>Belgian Civil Code</w:t>
            </w:r>
          </w:p>
          <w:p w14:paraId="413BFFD7" w14:textId="3125EBCD" w:rsidR="00395B24" w:rsidRPr="000E4348" w:rsidRDefault="00845017" w:rsidP="00C67FD4">
            <w:pPr>
              <w:pStyle w:val="CasesLegislationAppealFrom"/>
              <w:spacing w:after="60"/>
            </w:pPr>
            <w:r w:rsidRPr="000E4348">
              <w:rPr>
                <w:i/>
                <w:iCs/>
              </w:rPr>
              <w:t>Dutch Civil Code</w:t>
            </w:r>
            <w:bookmarkEnd w:id="3"/>
          </w:p>
        </w:tc>
      </w:tr>
      <w:tr w:rsidR="00395B24" w:rsidRPr="000E4348" w14:paraId="32EEB7F6" w14:textId="77777777" w:rsidTr="00770711">
        <w:tc>
          <w:tcPr>
            <w:tcW w:w="3084" w:type="dxa"/>
          </w:tcPr>
          <w:p w14:paraId="6EC52179" w14:textId="77777777" w:rsidR="00395B24" w:rsidRPr="000E4348" w:rsidRDefault="00395B24" w:rsidP="001075AB">
            <w:pPr>
              <w:pStyle w:val="Normal1linespace"/>
              <w:widowControl w:val="0"/>
              <w:shd w:val="clear" w:color="auto" w:fill="FFFFFF" w:themeFill="background1"/>
              <w:jc w:val="left"/>
            </w:pPr>
          </w:p>
        </w:tc>
        <w:tc>
          <w:tcPr>
            <w:tcW w:w="5989" w:type="dxa"/>
          </w:tcPr>
          <w:p w14:paraId="1BA20D8E" w14:textId="77777777" w:rsidR="00395B24" w:rsidRPr="000E4348" w:rsidRDefault="00395B24" w:rsidP="001075AB">
            <w:pPr>
              <w:pStyle w:val="Normal1linespace"/>
              <w:widowControl w:val="0"/>
              <w:shd w:val="clear" w:color="auto" w:fill="FFFFFF" w:themeFill="background1"/>
              <w:jc w:val="left"/>
            </w:pPr>
          </w:p>
        </w:tc>
      </w:tr>
      <w:tr w:rsidR="00395B24" w:rsidRPr="000E4348" w14:paraId="26338A75" w14:textId="77777777" w:rsidTr="00770711">
        <w:tc>
          <w:tcPr>
            <w:tcW w:w="3084" w:type="dxa"/>
          </w:tcPr>
          <w:p w14:paraId="0B1414C3" w14:textId="77777777" w:rsidR="00395B24" w:rsidRPr="000E4348" w:rsidRDefault="002C7385" w:rsidP="001075AB">
            <w:pPr>
              <w:pStyle w:val="Normal1linespace"/>
              <w:widowControl w:val="0"/>
              <w:shd w:val="clear" w:color="auto" w:fill="FFFFFF" w:themeFill="background1"/>
              <w:jc w:val="left"/>
            </w:pPr>
            <w:r w:rsidRPr="000E4348">
              <w:t>Cases cited:</w:t>
            </w:r>
          </w:p>
        </w:tc>
        <w:tc>
          <w:tcPr>
            <w:tcW w:w="5989" w:type="dxa"/>
          </w:tcPr>
          <w:p w14:paraId="2AAA9D89" w14:textId="77777777" w:rsidR="002A48BA" w:rsidRPr="000E4348" w:rsidRDefault="002A48BA" w:rsidP="002A48BA">
            <w:pPr>
              <w:pStyle w:val="CasesLegislationAppealFrom"/>
              <w:spacing w:after="60"/>
            </w:pPr>
            <w:bookmarkStart w:id="4" w:name="Cases_Cited"/>
            <w:r w:rsidRPr="000E4348">
              <w:rPr>
                <w:i/>
                <w:iCs/>
              </w:rPr>
              <w:t>Agar v Hyde</w:t>
            </w:r>
            <w:r w:rsidRPr="000E4348">
              <w:t xml:space="preserve"> (2000) 201 CLR 552</w:t>
            </w:r>
          </w:p>
          <w:p w14:paraId="6E6A5301" w14:textId="77777777" w:rsidR="002A48BA" w:rsidRPr="000E4348" w:rsidRDefault="002A48BA" w:rsidP="002A48BA">
            <w:pPr>
              <w:pStyle w:val="CasesLegislationAppealFrom"/>
              <w:spacing w:after="60"/>
              <w:rPr>
                <w:shd w:val="clear" w:color="auto" w:fill="F3FFF3"/>
              </w:rPr>
            </w:pPr>
            <w:r w:rsidRPr="000E4348">
              <w:rPr>
                <w:i/>
              </w:rPr>
              <w:t xml:space="preserve">Ainsworth v Criminal Justice Commission </w:t>
            </w:r>
            <w:r w:rsidRPr="000E4348">
              <w:t>(1992) 175 CLR 564</w:t>
            </w:r>
          </w:p>
          <w:p w14:paraId="7FFF3D14" w14:textId="77777777" w:rsidR="002A48BA" w:rsidRPr="000E4348" w:rsidRDefault="002A48BA" w:rsidP="002A48BA">
            <w:pPr>
              <w:pStyle w:val="CasesLegislationAppealFrom"/>
              <w:spacing w:after="60"/>
            </w:pPr>
            <w:r w:rsidRPr="000E4348">
              <w:rPr>
                <w:i/>
                <w:iCs/>
              </w:rPr>
              <w:t>Akiba and Another v Queensland and Others (No 2)</w:t>
            </w:r>
            <w:r w:rsidRPr="000E4348">
              <w:t xml:space="preserve"> (2010) 204 FCR 1</w:t>
            </w:r>
          </w:p>
          <w:p w14:paraId="7DD721DF" w14:textId="77777777" w:rsidR="002A48BA" w:rsidRPr="000E4348" w:rsidRDefault="002A48BA" w:rsidP="00501508">
            <w:pPr>
              <w:pStyle w:val="CasesLegislationAppealFrom"/>
              <w:spacing w:after="60"/>
            </w:pPr>
            <w:r w:rsidRPr="000E4348">
              <w:rPr>
                <w:i/>
                <w:iCs/>
              </w:rPr>
              <w:t>Amica Pty Ltd v Ellis</w:t>
            </w:r>
            <w:r w:rsidRPr="000E4348">
              <w:t xml:space="preserve"> (2010) 240 CLR 111</w:t>
            </w:r>
          </w:p>
          <w:p w14:paraId="413B60B9" w14:textId="77777777" w:rsidR="002A48BA" w:rsidRPr="000E4348" w:rsidRDefault="002A48BA" w:rsidP="00501508">
            <w:pPr>
              <w:pStyle w:val="CasesLegislationAppealFrom"/>
              <w:spacing w:after="60"/>
            </w:pPr>
            <w:r w:rsidRPr="000E4348">
              <w:rPr>
                <w:i/>
                <w:iCs/>
              </w:rPr>
              <w:t>Anns v Merton London Borough Council</w:t>
            </w:r>
            <w:r w:rsidRPr="000E4348">
              <w:t xml:space="preserve"> [1978] AC 728</w:t>
            </w:r>
          </w:p>
          <w:p w14:paraId="1DFA64AA" w14:textId="77777777" w:rsidR="002A48BA" w:rsidRPr="000E4348" w:rsidRDefault="002A48BA" w:rsidP="00501508">
            <w:pPr>
              <w:pStyle w:val="CasesLegislationAppealFrom"/>
              <w:spacing w:after="60"/>
            </w:pPr>
            <w:r w:rsidRPr="000E4348">
              <w:rPr>
                <w:i/>
                <w:iCs/>
              </w:rPr>
              <w:t>Barrett v Enfield London Borough Council</w:t>
            </w:r>
            <w:r w:rsidRPr="000E4348">
              <w:t xml:space="preserve"> [2001] 2 AC 550</w:t>
            </w:r>
          </w:p>
          <w:p w14:paraId="29F47DDD" w14:textId="77777777" w:rsidR="002A48BA" w:rsidRPr="000E4348" w:rsidRDefault="002A48BA" w:rsidP="00501508">
            <w:pPr>
              <w:pStyle w:val="CasesLegislationAppealFrom"/>
              <w:spacing w:after="60"/>
            </w:pPr>
            <w:r w:rsidRPr="000E4348">
              <w:rPr>
                <w:i/>
                <w:iCs/>
              </w:rPr>
              <w:t>Bonnington Castings v Wardlaw</w:t>
            </w:r>
            <w:r w:rsidRPr="000E4348">
              <w:t xml:space="preserve"> [1956] AC 613</w:t>
            </w:r>
          </w:p>
          <w:p w14:paraId="238D524A" w14:textId="77777777" w:rsidR="002A48BA" w:rsidRPr="000E4348" w:rsidRDefault="002A48BA" w:rsidP="00501508">
            <w:pPr>
              <w:pStyle w:val="CasesLegislationAppealFrom"/>
              <w:spacing w:after="60"/>
            </w:pPr>
            <w:r w:rsidRPr="000E4348">
              <w:rPr>
                <w:i/>
                <w:iCs/>
              </w:rPr>
              <w:t>Brodie v Singleton Shire Council</w:t>
            </w:r>
            <w:r w:rsidRPr="000E4348">
              <w:t xml:space="preserve"> (2001) 206 CLR 512</w:t>
            </w:r>
          </w:p>
          <w:p w14:paraId="7F9AB3E6" w14:textId="77777777" w:rsidR="002A48BA" w:rsidRPr="000E4348" w:rsidRDefault="002A48BA" w:rsidP="00501508">
            <w:pPr>
              <w:pStyle w:val="CasesLegislationAppealFrom"/>
              <w:spacing w:after="60"/>
            </w:pPr>
            <w:r w:rsidRPr="000E4348">
              <w:rPr>
                <w:i/>
                <w:iCs/>
              </w:rPr>
              <w:t xml:space="preserve">Brookfield Multiplex Ltd v Owners Corporation Strata Plan </w:t>
            </w:r>
            <w:r w:rsidRPr="000E4348">
              <w:rPr>
                <w:i/>
                <w:iCs/>
              </w:rPr>
              <w:lastRenderedPageBreak/>
              <w:t>61288</w:t>
            </w:r>
            <w:r w:rsidRPr="000E4348">
              <w:t xml:space="preserve"> (2014) 254 CLR 185</w:t>
            </w:r>
          </w:p>
          <w:p w14:paraId="6CF488A5" w14:textId="77777777" w:rsidR="002A48BA" w:rsidRPr="000E4348" w:rsidRDefault="002A48BA" w:rsidP="00501508">
            <w:pPr>
              <w:pStyle w:val="CasesLegislationAppealFrom"/>
              <w:spacing w:after="60"/>
            </w:pPr>
            <w:r w:rsidRPr="000E4348">
              <w:rPr>
                <w:i/>
                <w:iCs/>
              </w:rPr>
              <w:t xml:space="preserve">Caltex Refineries (Qld) Pty Ltd v </w:t>
            </w:r>
            <w:proofErr w:type="spellStart"/>
            <w:r w:rsidRPr="000E4348">
              <w:rPr>
                <w:i/>
                <w:iCs/>
              </w:rPr>
              <w:t>Stavar</w:t>
            </w:r>
            <w:proofErr w:type="spellEnd"/>
            <w:r w:rsidRPr="000E4348">
              <w:t xml:space="preserve"> (2009) 75 NSWLR 649</w:t>
            </w:r>
          </w:p>
          <w:p w14:paraId="7C2B1926" w14:textId="77777777" w:rsidR="002A48BA" w:rsidRPr="000E4348" w:rsidRDefault="002A48BA" w:rsidP="00501508">
            <w:pPr>
              <w:pStyle w:val="CasesLegislationAppealFrom"/>
              <w:spacing w:after="60"/>
            </w:pPr>
            <w:r w:rsidRPr="000E4348">
              <w:rPr>
                <w:i/>
                <w:iCs/>
              </w:rPr>
              <w:t>Cattanach v Melchior</w:t>
            </w:r>
            <w:r w:rsidRPr="000E4348">
              <w:t xml:space="preserve"> (2003) 215 CLR 1</w:t>
            </w:r>
          </w:p>
          <w:p w14:paraId="1C70C6B6" w14:textId="77777777" w:rsidR="002A48BA" w:rsidRPr="000E4348" w:rsidRDefault="002A48BA" w:rsidP="00501508">
            <w:pPr>
              <w:pStyle w:val="CasesLegislationAppealFrom"/>
              <w:spacing w:after="60"/>
            </w:pPr>
            <w:r w:rsidRPr="000E4348">
              <w:rPr>
                <w:i/>
                <w:iCs/>
              </w:rPr>
              <w:t>Chapman v Hearse</w:t>
            </w:r>
            <w:r w:rsidRPr="000E4348">
              <w:t xml:space="preserve"> (1961) 106 CLR 112</w:t>
            </w:r>
          </w:p>
          <w:p w14:paraId="2D83E9FE" w14:textId="77777777" w:rsidR="002A48BA" w:rsidRPr="000E4348" w:rsidRDefault="002A48BA" w:rsidP="00501508">
            <w:pPr>
              <w:pStyle w:val="CasesLegislationAppealFrom"/>
              <w:spacing w:after="60"/>
            </w:pPr>
            <w:r w:rsidRPr="000E4348">
              <w:rPr>
                <w:i/>
                <w:iCs/>
              </w:rPr>
              <w:t>Chappel v Hart</w:t>
            </w:r>
            <w:r w:rsidRPr="000E4348">
              <w:rPr>
                <w:i/>
              </w:rPr>
              <w:t xml:space="preserve"> </w:t>
            </w:r>
            <w:r w:rsidRPr="000E4348">
              <w:t>(1998) 195 CLR 232</w:t>
            </w:r>
          </w:p>
          <w:p w14:paraId="38B47FC1" w14:textId="77777777" w:rsidR="002A48BA" w:rsidRPr="000E4348" w:rsidRDefault="002A48BA" w:rsidP="00501508">
            <w:pPr>
              <w:pStyle w:val="CasesLegislationAppealFrom"/>
              <w:spacing w:after="60"/>
              <w:rPr>
                <w:shd w:val="clear" w:color="auto" w:fill="F3FFF3"/>
              </w:rPr>
            </w:pPr>
            <w:r w:rsidRPr="000E4348">
              <w:rPr>
                <w:i/>
              </w:rPr>
              <w:t>Cole v South Tweed Heads Rugby league Football Club Ltd</w:t>
            </w:r>
            <w:r w:rsidRPr="000E4348">
              <w:t xml:space="preserve"> (2004) 217 CLR 469</w:t>
            </w:r>
          </w:p>
          <w:p w14:paraId="7F95D7B7" w14:textId="77777777" w:rsidR="002A48BA" w:rsidRPr="000E4348" w:rsidRDefault="002A48BA" w:rsidP="00501508">
            <w:pPr>
              <w:pStyle w:val="CasesLegislationAppealFrom"/>
              <w:spacing w:after="60"/>
            </w:pPr>
            <w:r w:rsidRPr="000E4348">
              <w:rPr>
                <w:i/>
                <w:iCs/>
              </w:rPr>
              <w:t>CPCF v Minister for Immigration and Border Protection</w:t>
            </w:r>
            <w:r w:rsidRPr="000E4348">
              <w:t xml:space="preserve"> (2015) 255 CLR 514</w:t>
            </w:r>
          </w:p>
          <w:p w14:paraId="3281880F" w14:textId="77777777" w:rsidR="002A48BA" w:rsidRPr="000E4348" w:rsidRDefault="002A48BA" w:rsidP="00501508">
            <w:pPr>
              <w:pStyle w:val="CasesLegislationAppealFrom"/>
              <w:spacing w:after="60"/>
            </w:pPr>
            <w:r w:rsidRPr="000E4348">
              <w:rPr>
                <w:i/>
                <w:iCs/>
              </w:rPr>
              <w:t>Crimmins v Stevedoring Industry Finance Committee</w:t>
            </w:r>
            <w:r w:rsidRPr="000E4348">
              <w:t xml:space="preserve"> (1999) 200 CLR 1</w:t>
            </w:r>
          </w:p>
          <w:p w14:paraId="2E4D759A" w14:textId="77777777" w:rsidR="002A48BA" w:rsidRPr="000E4348" w:rsidRDefault="002A48BA" w:rsidP="00501508">
            <w:pPr>
              <w:pStyle w:val="CasesLegislationAppealFrom"/>
              <w:spacing w:after="60"/>
            </w:pPr>
            <w:r w:rsidRPr="000E4348">
              <w:rPr>
                <w:i/>
                <w:iCs/>
              </w:rPr>
              <w:t>Cubillo v Commonwealth of Australia (No 2)</w:t>
            </w:r>
            <w:r w:rsidRPr="000E4348">
              <w:t xml:space="preserve"> (2000) 103 FCR 1</w:t>
            </w:r>
          </w:p>
          <w:p w14:paraId="6CA559BA" w14:textId="77777777" w:rsidR="002A48BA" w:rsidRPr="000E4348" w:rsidRDefault="002A48BA" w:rsidP="00501508">
            <w:pPr>
              <w:pStyle w:val="CasesLegislationAppealFrom"/>
              <w:spacing w:after="60"/>
            </w:pPr>
            <w:r w:rsidRPr="000E4348">
              <w:rPr>
                <w:i/>
                <w:iCs/>
              </w:rPr>
              <w:t>Dixon v Davies</w:t>
            </w:r>
            <w:r w:rsidRPr="000E4348">
              <w:t xml:space="preserve"> (1982) 17 NTR 31</w:t>
            </w:r>
          </w:p>
          <w:p w14:paraId="1E702B09" w14:textId="77777777" w:rsidR="002A48BA" w:rsidRPr="000E4348" w:rsidRDefault="002A48BA" w:rsidP="00501508">
            <w:pPr>
              <w:pStyle w:val="CasesLegislationAppealFrom"/>
              <w:spacing w:after="60"/>
            </w:pPr>
            <w:r w:rsidRPr="000E4348">
              <w:rPr>
                <w:i/>
                <w:iCs/>
              </w:rPr>
              <w:t>Donoghue v Stevenson</w:t>
            </w:r>
            <w:r w:rsidRPr="000E4348">
              <w:t xml:space="preserve"> [1932] AC 562</w:t>
            </w:r>
          </w:p>
          <w:p w14:paraId="502FB27D" w14:textId="77777777" w:rsidR="002A48BA" w:rsidRPr="000E4348" w:rsidRDefault="002A48BA" w:rsidP="00501508">
            <w:pPr>
              <w:pStyle w:val="CasesLegislationAppealFrom"/>
              <w:spacing w:after="60"/>
              <w:rPr>
                <w:shd w:val="clear" w:color="auto" w:fill="F3FFF3"/>
              </w:rPr>
            </w:pPr>
            <w:proofErr w:type="spellStart"/>
            <w:r w:rsidRPr="000E4348">
              <w:rPr>
                <w:i/>
              </w:rPr>
              <w:t>Dovuro</w:t>
            </w:r>
            <w:proofErr w:type="spellEnd"/>
            <w:r w:rsidRPr="000E4348">
              <w:rPr>
                <w:i/>
              </w:rPr>
              <w:t xml:space="preserve"> Pty Ltd v Wilkins</w:t>
            </w:r>
            <w:r w:rsidRPr="000E4348">
              <w:t xml:space="preserve"> (2003) 215 CLR 317</w:t>
            </w:r>
          </w:p>
          <w:p w14:paraId="50DF446B" w14:textId="77777777" w:rsidR="002A48BA" w:rsidRPr="000E4348" w:rsidRDefault="002A48BA" w:rsidP="002A48BA">
            <w:pPr>
              <w:pStyle w:val="CasesLegislationAppealFrom"/>
              <w:spacing w:after="60"/>
            </w:pPr>
            <w:r w:rsidRPr="000E4348">
              <w:rPr>
                <w:i/>
                <w:iCs/>
              </w:rPr>
              <w:t xml:space="preserve">Dow Jones &amp; Co Inc v </w:t>
            </w:r>
            <w:proofErr w:type="spellStart"/>
            <w:r w:rsidRPr="000E4348">
              <w:rPr>
                <w:i/>
                <w:iCs/>
              </w:rPr>
              <w:t>Gutnick</w:t>
            </w:r>
            <w:proofErr w:type="spellEnd"/>
            <w:r w:rsidRPr="000E4348">
              <w:t xml:space="preserve"> (2002) 210 CLR 575</w:t>
            </w:r>
          </w:p>
          <w:p w14:paraId="2050A300" w14:textId="77777777" w:rsidR="002A48BA" w:rsidRPr="000E4348" w:rsidRDefault="002A48BA" w:rsidP="002A48BA">
            <w:pPr>
              <w:pStyle w:val="CasesLegislationAppealFrom"/>
              <w:spacing w:after="60"/>
            </w:pPr>
            <w:r w:rsidRPr="000E4348">
              <w:rPr>
                <w:i/>
                <w:iCs/>
              </w:rPr>
              <w:t>East Suffolk Rivers Catchment Board v Kent</w:t>
            </w:r>
            <w:r w:rsidRPr="000E4348">
              <w:t xml:space="preserve"> [1941] AC 74</w:t>
            </w:r>
          </w:p>
          <w:p w14:paraId="508A0094" w14:textId="77777777" w:rsidR="002A48BA" w:rsidRPr="000E4348" w:rsidRDefault="002A48BA" w:rsidP="002A48BA">
            <w:pPr>
              <w:pStyle w:val="CasesLegislationAppealFrom"/>
              <w:spacing w:after="60"/>
            </w:pPr>
            <w:r w:rsidRPr="000E4348">
              <w:rPr>
                <w:i/>
                <w:iCs/>
              </w:rPr>
              <w:t>Electro Optic Systems Pty Ltd v State of New South Wales; West v State of New South Wales</w:t>
            </w:r>
            <w:r w:rsidRPr="000E4348">
              <w:t xml:space="preserve"> (2012) 273 FLR 304</w:t>
            </w:r>
          </w:p>
          <w:p w14:paraId="594515D7" w14:textId="77777777" w:rsidR="002A48BA" w:rsidRPr="000E4348" w:rsidRDefault="002A48BA" w:rsidP="002A48BA">
            <w:pPr>
              <w:pStyle w:val="CasesLegislationAppealFrom"/>
              <w:spacing w:after="60"/>
            </w:pPr>
            <w:r w:rsidRPr="000E4348">
              <w:rPr>
                <w:i/>
                <w:iCs/>
              </w:rPr>
              <w:t>Evans v Queanbeyan City Council</w:t>
            </w:r>
            <w:r w:rsidRPr="000E4348">
              <w:t xml:space="preserve"> [2011] NSWCA 230</w:t>
            </w:r>
          </w:p>
          <w:p w14:paraId="4A63BE69" w14:textId="77777777" w:rsidR="002A48BA" w:rsidRPr="000E4348" w:rsidRDefault="002A48BA" w:rsidP="00501508">
            <w:pPr>
              <w:pStyle w:val="CasesLegislationAppealFrom"/>
              <w:spacing w:after="60"/>
            </w:pPr>
            <w:r w:rsidRPr="000E4348">
              <w:rPr>
                <w:i/>
                <w:iCs/>
              </w:rPr>
              <w:t>Fairchild v Glenhaven Funeral Services Ltd</w:t>
            </w:r>
            <w:r w:rsidRPr="000E4348">
              <w:t xml:space="preserve"> [2003] 1 AC 32</w:t>
            </w:r>
          </w:p>
          <w:p w14:paraId="6F8C8BCC" w14:textId="77777777" w:rsidR="002A48BA" w:rsidRPr="000E4348" w:rsidRDefault="002A48BA" w:rsidP="00501508">
            <w:pPr>
              <w:pStyle w:val="CasesLegislationAppealFrom"/>
              <w:spacing w:after="60"/>
            </w:pPr>
            <w:r w:rsidRPr="000E4348">
              <w:rPr>
                <w:i/>
                <w:iCs/>
              </w:rPr>
              <w:t>Farah Constructions Pty Ltd v Say-Dee Pty Ltd</w:t>
            </w:r>
            <w:r w:rsidRPr="000E4348">
              <w:t xml:space="preserve"> (2007) 230 CLR 89</w:t>
            </w:r>
          </w:p>
          <w:p w14:paraId="7DDC0026" w14:textId="77777777" w:rsidR="002A48BA" w:rsidRPr="000E4348" w:rsidRDefault="002A48BA" w:rsidP="00501508">
            <w:pPr>
              <w:pStyle w:val="CasesLegislationAppealFrom"/>
              <w:spacing w:after="60"/>
            </w:pPr>
            <w:proofErr w:type="spellStart"/>
            <w:r w:rsidRPr="000E4348">
              <w:rPr>
                <w:i/>
                <w:iCs/>
              </w:rPr>
              <w:t>Fejo</w:t>
            </w:r>
            <w:proofErr w:type="spellEnd"/>
            <w:r w:rsidRPr="000E4348">
              <w:rPr>
                <w:i/>
                <w:iCs/>
              </w:rPr>
              <w:t xml:space="preserve"> v Northern Territory</w:t>
            </w:r>
            <w:r w:rsidRPr="000E4348">
              <w:t xml:space="preserve"> (1998) 195 CLR 96</w:t>
            </w:r>
          </w:p>
          <w:p w14:paraId="7BFEB97F" w14:textId="77777777" w:rsidR="002A48BA" w:rsidRPr="000E4348" w:rsidRDefault="002A48BA" w:rsidP="00501508">
            <w:pPr>
              <w:pStyle w:val="CasesLegislationAppealFrom"/>
              <w:spacing w:after="60"/>
            </w:pPr>
            <w:proofErr w:type="spellStart"/>
            <w:r w:rsidRPr="000E4348">
              <w:rPr>
                <w:i/>
                <w:iCs/>
              </w:rPr>
              <w:t>Gibuma</w:t>
            </w:r>
            <w:proofErr w:type="spellEnd"/>
            <w:r w:rsidRPr="000E4348">
              <w:rPr>
                <w:i/>
                <w:iCs/>
              </w:rPr>
              <w:t xml:space="preserve"> on behalf of </w:t>
            </w:r>
            <w:proofErr w:type="spellStart"/>
            <w:r w:rsidRPr="000E4348">
              <w:rPr>
                <w:i/>
                <w:iCs/>
              </w:rPr>
              <w:t>Boigu</w:t>
            </w:r>
            <w:proofErr w:type="spellEnd"/>
            <w:r w:rsidRPr="000E4348">
              <w:rPr>
                <w:i/>
                <w:iCs/>
              </w:rPr>
              <w:t xml:space="preserve"> People v State of Queensland</w:t>
            </w:r>
            <w:r w:rsidRPr="000E4348">
              <w:t xml:space="preserve"> [2004] FCA 1575</w:t>
            </w:r>
          </w:p>
          <w:p w14:paraId="761F3B8A" w14:textId="77777777" w:rsidR="002A48BA" w:rsidRPr="000E4348" w:rsidRDefault="002A48BA" w:rsidP="00501508">
            <w:pPr>
              <w:pStyle w:val="CasesLegislationAppealFrom"/>
              <w:spacing w:after="60"/>
            </w:pPr>
            <w:r w:rsidRPr="000E4348">
              <w:rPr>
                <w:i/>
                <w:iCs/>
              </w:rPr>
              <w:t>Graham Barclay Oysters Pty Ltd v Ryan</w:t>
            </w:r>
            <w:r w:rsidRPr="000E4348">
              <w:t xml:space="preserve"> (2002) 211 CLR 540</w:t>
            </w:r>
          </w:p>
          <w:p w14:paraId="273C0775" w14:textId="77777777" w:rsidR="002A48BA" w:rsidRPr="000E4348" w:rsidRDefault="002A48BA" w:rsidP="00501508">
            <w:pPr>
              <w:pStyle w:val="CasesLegislationAppealFrom"/>
              <w:spacing w:after="60"/>
            </w:pPr>
            <w:r w:rsidRPr="000E4348">
              <w:rPr>
                <w:i/>
                <w:iCs/>
              </w:rPr>
              <w:t>Haber v Walker</w:t>
            </w:r>
            <w:r w:rsidRPr="000E4348">
              <w:t xml:space="preserve"> [1963] VR 339</w:t>
            </w:r>
          </w:p>
          <w:p w14:paraId="44F6E3C1" w14:textId="77777777" w:rsidR="002A48BA" w:rsidRPr="000E4348" w:rsidRDefault="002A48BA" w:rsidP="00501508">
            <w:pPr>
              <w:pStyle w:val="CasesLegislationAppealFrom"/>
              <w:spacing w:after="60"/>
            </w:pPr>
            <w:proofErr w:type="spellStart"/>
            <w:r w:rsidRPr="000E4348">
              <w:rPr>
                <w:i/>
                <w:iCs/>
              </w:rPr>
              <w:t>Harriton</w:t>
            </w:r>
            <w:proofErr w:type="spellEnd"/>
            <w:r w:rsidRPr="000E4348">
              <w:rPr>
                <w:i/>
                <w:iCs/>
              </w:rPr>
              <w:t xml:space="preserve"> v Stephens</w:t>
            </w:r>
            <w:r w:rsidRPr="000E4348">
              <w:t xml:space="preserve"> (2006) 226 CLR 52</w:t>
            </w:r>
          </w:p>
          <w:p w14:paraId="4E8C2B32" w14:textId="77777777" w:rsidR="002A48BA" w:rsidRPr="000E4348" w:rsidRDefault="002A48BA" w:rsidP="00501508">
            <w:pPr>
              <w:pStyle w:val="CasesLegislationAppealFrom"/>
              <w:spacing w:after="60"/>
            </w:pPr>
            <w:r w:rsidRPr="000E4348">
              <w:rPr>
                <w:i/>
                <w:iCs/>
              </w:rPr>
              <w:t>High Country Outfitters Inc v Pitt Meadows (City)</w:t>
            </w:r>
            <w:r w:rsidRPr="000E4348">
              <w:t xml:space="preserve"> [2012] BCJ No 1859; 2012 BCPC 308</w:t>
            </w:r>
          </w:p>
          <w:p w14:paraId="7261ECF6" w14:textId="77777777" w:rsidR="002A48BA" w:rsidRPr="000E4348" w:rsidRDefault="002A48BA" w:rsidP="00501508">
            <w:pPr>
              <w:pStyle w:val="CasesLegislationAppealFrom"/>
              <w:spacing w:after="60"/>
            </w:pPr>
            <w:r w:rsidRPr="000E4348">
              <w:rPr>
                <w:i/>
                <w:iCs/>
              </w:rPr>
              <w:t>Hunt &amp; Hunt Lawyers (a firm) v Mitchell Morgan Nominees Pty Ltd</w:t>
            </w:r>
            <w:r w:rsidRPr="000E4348">
              <w:t xml:space="preserve"> (2013) 247 CLR 613</w:t>
            </w:r>
          </w:p>
          <w:p w14:paraId="31CC845E" w14:textId="77777777" w:rsidR="002A48BA" w:rsidRPr="000E4348" w:rsidRDefault="002A48BA" w:rsidP="00501508">
            <w:pPr>
              <w:pStyle w:val="CasesLegislationAppealFrom"/>
              <w:spacing w:after="60"/>
            </w:pPr>
            <w:r w:rsidRPr="000E4348">
              <w:rPr>
                <w:i/>
                <w:iCs/>
              </w:rPr>
              <w:t xml:space="preserve">Jackson v </w:t>
            </w:r>
            <w:proofErr w:type="spellStart"/>
            <w:r w:rsidRPr="000E4348">
              <w:rPr>
                <w:i/>
                <w:iCs/>
              </w:rPr>
              <w:t>Spittall</w:t>
            </w:r>
            <w:proofErr w:type="spellEnd"/>
            <w:r w:rsidRPr="000E4348">
              <w:t xml:space="preserve"> (1870) LR 5 CP 542</w:t>
            </w:r>
          </w:p>
          <w:p w14:paraId="0DFECC50" w14:textId="77777777" w:rsidR="002A48BA" w:rsidRPr="000E4348" w:rsidRDefault="002A48BA" w:rsidP="00501508">
            <w:pPr>
              <w:pStyle w:val="CasesLegislationAppealFrom"/>
              <w:spacing w:after="60"/>
              <w:rPr>
                <w:shd w:val="clear" w:color="auto" w:fill="F3FFF3"/>
              </w:rPr>
            </w:pPr>
            <w:r w:rsidRPr="000E4348">
              <w:rPr>
                <w:i/>
              </w:rPr>
              <w:t>John Pfeiffer Pty Ltd v Canny</w:t>
            </w:r>
            <w:r w:rsidRPr="000E4348">
              <w:t xml:space="preserve"> (1981) 148 CLR 218</w:t>
            </w:r>
          </w:p>
          <w:p w14:paraId="02F0DB74" w14:textId="77777777" w:rsidR="002A48BA" w:rsidRPr="000E4348" w:rsidRDefault="002A48BA" w:rsidP="00501508">
            <w:pPr>
              <w:pStyle w:val="CasesLegislationAppealFrom"/>
              <w:spacing w:after="60"/>
            </w:pPr>
            <w:r w:rsidRPr="000E4348">
              <w:rPr>
                <w:i/>
                <w:iCs/>
              </w:rPr>
              <w:t>John Pfeiffer Pty Ltd v Rogerson</w:t>
            </w:r>
            <w:r w:rsidRPr="000E4348">
              <w:t xml:space="preserve"> (2000) 203 CLR 503</w:t>
            </w:r>
          </w:p>
          <w:p w14:paraId="6D1FA211" w14:textId="77777777" w:rsidR="002A48BA" w:rsidRPr="000E4348" w:rsidRDefault="002A48BA" w:rsidP="00501508">
            <w:pPr>
              <w:pStyle w:val="CasesLegislationAppealFrom"/>
              <w:spacing w:after="60"/>
            </w:pPr>
            <w:r w:rsidRPr="000E4348">
              <w:rPr>
                <w:i/>
              </w:rPr>
              <w:t>Kent</w:t>
            </w:r>
            <w:r w:rsidRPr="000E4348">
              <w:rPr>
                <w:i/>
                <w:iCs/>
              </w:rPr>
              <w:t xml:space="preserve"> v East Suffolk Rivers Catchment Board</w:t>
            </w:r>
            <w:r w:rsidRPr="000E4348">
              <w:t xml:space="preserve"> [1940] 1 KB 319</w:t>
            </w:r>
          </w:p>
          <w:p w14:paraId="71995778" w14:textId="77777777" w:rsidR="002A48BA" w:rsidRPr="000E4348" w:rsidRDefault="002A48BA" w:rsidP="00501508">
            <w:pPr>
              <w:pStyle w:val="CasesLegislationAppealFrom"/>
              <w:spacing w:after="60"/>
            </w:pPr>
            <w:r w:rsidRPr="000E4348">
              <w:rPr>
                <w:i/>
                <w:iCs/>
              </w:rPr>
              <w:t xml:space="preserve">La </w:t>
            </w:r>
            <w:proofErr w:type="spellStart"/>
            <w:r w:rsidRPr="000E4348">
              <w:rPr>
                <w:i/>
                <w:iCs/>
              </w:rPr>
              <w:t>Sucrerie</w:t>
            </w:r>
            <w:proofErr w:type="spellEnd"/>
            <w:r w:rsidRPr="000E4348">
              <w:rPr>
                <w:i/>
                <w:iCs/>
              </w:rPr>
              <w:t xml:space="preserve"> Casselman Inc v Cambridge (Township)</w:t>
            </w:r>
            <w:r w:rsidRPr="000E4348">
              <w:t xml:space="preserve"> [2000] OJ No 4650</w:t>
            </w:r>
          </w:p>
          <w:p w14:paraId="22BD79BA" w14:textId="77777777" w:rsidR="002A48BA" w:rsidRPr="000E4348" w:rsidRDefault="002A48BA" w:rsidP="00501508">
            <w:pPr>
              <w:pStyle w:val="CasesLegislationAppealFrom"/>
              <w:spacing w:after="60"/>
            </w:pPr>
            <w:r w:rsidRPr="000E4348">
              <w:rPr>
                <w:i/>
                <w:iCs/>
              </w:rPr>
              <w:lastRenderedPageBreak/>
              <w:t>Lewis v Australian Capital Territory</w:t>
            </w:r>
            <w:r w:rsidRPr="000E4348">
              <w:t xml:space="preserve"> (2020) 271 CLR 192</w:t>
            </w:r>
          </w:p>
          <w:p w14:paraId="59F39409" w14:textId="77777777" w:rsidR="002A48BA" w:rsidRPr="000E4348" w:rsidRDefault="002A48BA" w:rsidP="00501508">
            <w:pPr>
              <w:pStyle w:val="CasesLegislationAppealFrom"/>
              <w:spacing w:after="60"/>
            </w:pPr>
            <w:r w:rsidRPr="000E4348">
              <w:rPr>
                <w:i/>
                <w:iCs/>
              </w:rPr>
              <w:t>Love v The Commonwealth</w:t>
            </w:r>
            <w:r w:rsidRPr="000E4348">
              <w:t xml:space="preserve"> (2020) 270 CLR 152</w:t>
            </w:r>
          </w:p>
          <w:p w14:paraId="7082F156" w14:textId="77777777" w:rsidR="002A48BA" w:rsidRPr="000E4348" w:rsidRDefault="002A48BA" w:rsidP="00501508">
            <w:pPr>
              <w:pStyle w:val="CasesLegislationAppealFrom"/>
              <w:spacing w:after="60"/>
            </w:pPr>
            <w:r w:rsidRPr="000E4348">
              <w:rPr>
                <w:i/>
                <w:iCs/>
              </w:rPr>
              <w:t>Mabo v Queensland (No 2)</w:t>
            </w:r>
            <w:r w:rsidRPr="000E4348">
              <w:t xml:space="preserve"> (1992) 175 CLR 1</w:t>
            </w:r>
          </w:p>
          <w:p w14:paraId="6A7168CD" w14:textId="77777777" w:rsidR="002A48BA" w:rsidRPr="000E4348" w:rsidRDefault="002A48BA" w:rsidP="00501508">
            <w:pPr>
              <w:pStyle w:val="CasesLegislationAppealFrom"/>
              <w:spacing w:after="60"/>
            </w:pPr>
            <w:r w:rsidRPr="000E4348">
              <w:rPr>
                <w:i/>
                <w:iCs/>
              </w:rPr>
              <w:t xml:space="preserve">Mahoney v J. </w:t>
            </w:r>
            <w:proofErr w:type="spellStart"/>
            <w:r w:rsidRPr="000E4348">
              <w:rPr>
                <w:i/>
                <w:iCs/>
              </w:rPr>
              <w:t>Kruschich</w:t>
            </w:r>
            <w:proofErr w:type="spellEnd"/>
            <w:r w:rsidRPr="000E4348">
              <w:rPr>
                <w:i/>
                <w:iCs/>
              </w:rPr>
              <w:t xml:space="preserve"> (Demolitions) Pty Ltd</w:t>
            </w:r>
            <w:r w:rsidRPr="000E4348">
              <w:t xml:space="preserve"> (1985) 156 CLR 522</w:t>
            </w:r>
          </w:p>
          <w:p w14:paraId="1BCE645B" w14:textId="77777777" w:rsidR="002A48BA" w:rsidRPr="000E4348" w:rsidRDefault="002A48BA" w:rsidP="00501508">
            <w:pPr>
              <w:pStyle w:val="CasesLegislationAppealFrom"/>
              <w:spacing w:after="60"/>
            </w:pPr>
            <w:r w:rsidRPr="000E4348">
              <w:rPr>
                <w:i/>
                <w:iCs/>
              </w:rPr>
              <w:t xml:space="preserve">March v E &amp; MH </w:t>
            </w:r>
            <w:proofErr w:type="spellStart"/>
            <w:r w:rsidRPr="000E4348">
              <w:rPr>
                <w:i/>
                <w:iCs/>
              </w:rPr>
              <w:t>Stramare</w:t>
            </w:r>
            <w:proofErr w:type="spellEnd"/>
            <w:r w:rsidRPr="000E4348">
              <w:rPr>
                <w:i/>
                <w:iCs/>
              </w:rPr>
              <w:t xml:space="preserve"> Pty Ltd</w:t>
            </w:r>
            <w:r w:rsidRPr="000E4348">
              <w:t xml:space="preserve"> (1991) 171 CLR 506</w:t>
            </w:r>
          </w:p>
          <w:p w14:paraId="57ECAF67" w14:textId="77777777" w:rsidR="002A48BA" w:rsidRPr="000E4348" w:rsidRDefault="002A48BA" w:rsidP="00501508">
            <w:pPr>
              <w:pStyle w:val="CasesLegislationAppealFrom"/>
              <w:spacing w:after="60"/>
            </w:pPr>
            <w:proofErr w:type="spellStart"/>
            <w:r w:rsidRPr="000E4348">
              <w:rPr>
                <w:i/>
                <w:iCs/>
              </w:rPr>
              <w:t>Milieudefensie</w:t>
            </w:r>
            <w:proofErr w:type="spellEnd"/>
            <w:r w:rsidRPr="000E4348">
              <w:rPr>
                <w:i/>
                <w:iCs/>
              </w:rPr>
              <w:t xml:space="preserve"> v Royal Dutch Shell</w:t>
            </w:r>
            <w:r w:rsidRPr="000E4348">
              <w:t xml:space="preserve"> [2021] ECLI:</w:t>
            </w:r>
            <w:proofErr w:type="gramStart"/>
            <w:r w:rsidRPr="000E4348">
              <w:t>NL:RBDHA</w:t>
            </w:r>
            <w:proofErr w:type="gramEnd"/>
            <w:r w:rsidRPr="000E4348">
              <w:t>:2021:5339</w:t>
            </w:r>
          </w:p>
          <w:p w14:paraId="2E11F309" w14:textId="77777777" w:rsidR="002A48BA" w:rsidRPr="000E4348" w:rsidRDefault="002A48BA" w:rsidP="00501508">
            <w:pPr>
              <w:pStyle w:val="CasesLegislationAppealFrom"/>
              <w:spacing w:after="60"/>
            </w:pPr>
            <w:proofErr w:type="spellStart"/>
            <w:r w:rsidRPr="000E4348">
              <w:rPr>
                <w:i/>
                <w:iCs/>
              </w:rPr>
              <w:t>Milpurrurru</w:t>
            </w:r>
            <w:proofErr w:type="spellEnd"/>
            <w:r w:rsidRPr="000E4348">
              <w:rPr>
                <w:i/>
                <w:iCs/>
              </w:rPr>
              <w:t xml:space="preserve"> v </w:t>
            </w:r>
            <w:proofErr w:type="spellStart"/>
            <w:r w:rsidRPr="000E4348">
              <w:rPr>
                <w:i/>
                <w:iCs/>
              </w:rPr>
              <w:t>Indofurn</w:t>
            </w:r>
            <w:proofErr w:type="spellEnd"/>
            <w:r w:rsidRPr="000E4348">
              <w:rPr>
                <w:i/>
                <w:iCs/>
              </w:rPr>
              <w:t xml:space="preserve"> Pty Ltd</w:t>
            </w:r>
            <w:r w:rsidRPr="000E4348">
              <w:t xml:space="preserve"> (1994) 54 FCR 240</w:t>
            </w:r>
          </w:p>
          <w:p w14:paraId="01A57A56" w14:textId="77777777" w:rsidR="002A48BA" w:rsidRPr="000E4348" w:rsidRDefault="002A48BA" w:rsidP="00501508">
            <w:pPr>
              <w:pStyle w:val="CasesLegislationAppealFrom"/>
              <w:spacing w:after="60"/>
            </w:pPr>
            <w:r w:rsidRPr="000E4348">
              <w:rPr>
                <w:i/>
                <w:iCs/>
              </w:rPr>
              <w:t>Minister for the Environment v Sharma</w:t>
            </w:r>
            <w:r w:rsidRPr="000E4348">
              <w:t xml:space="preserve"> (2022) 291 FCR 311</w:t>
            </w:r>
          </w:p>
          <w:p w14:paraId="4452F575" w14:textId="77777777" w:rsidR="00D30EAF" w:rsidRPr="000E4348" w:rsidRDefault="00D30EAF" w:rsidP="001075AB">
            <w:pPr>
              <w:pStyle w:val="CasesLegislationAppealFrom"/>
              <w:shd w:val="clear" w:color="auto" w:fill="FFFFFF" w:themeFill="background1"/>
              <w:spacing w:after="60"/>
            </w:pPr>
            <w:r w:rsidRPr="000E4348">
              <w:rPr>
                <w:i/>
                <w:iCs/>
              </w:rPr>
              <w:t xml:space="preserve">Minister for the Environment v Sharma </w:t>
            </w:r>
            <w:r w:rsidRPr="000E4348">
              <w:t>[2022] FCAFC 35</w:t>
            </w:r>
          </w:p>
          <w:p w14:paraId="3D9F5688" w14:textId="77777777" w:rsidR="002A48BA" w:rsidRPr="000E4348" w:rsidRDefault="002A48BA" w:rsidP="00501508">
            <w:pPr>
              <w:pStyle w:val="CasesLegislationAppealFrom"/>
              <w:spacing w:after="60"/>
              <w:rPr>
                <w:shd w:val="clear" w:color="auto" w:fill="F3FFF3"/>
              </w:rPr>
            </w:pPr>
            <w:r w:rsidRPr="000E4348">
              <w:rPr>
                <w:i/>
              </w:rPr>
              <w:t xml:space="preserve">Modbury Triangle Shopping Centre Pty Ltd v </w:t>
            </w:r>
            <w:proofErr w:type="spellStart"/>
            <w:r w:rsidRPr="000E4348">
              <w:rPr>
                <w:i/>
              </w:rPr>
              <w:t>Anzil</w:t>
            </w:r>
            <w:proofErr w:type="spellEnd"/>
            <w:r w:rsidRPr="000E4348">
              <w:t xml:space="preserve"> (2000) 205 CLR 254</w:t>
            </w:r>
          </w:p>
          <w:p w14:paraId="24C77A39" w14:textId="77777777" w:rsidR="002A48BA" w:rsidRPr="000E4348" w:rsidRDefault="002A48BA" w:rsidP="00501508">
            <w:pPr>
              <w:pStyle w:val="CasesLegislationAppealFrom"/>
              <w:spacing w:after="60"/>
            </w:pPr>
            <w:r w:rsidRPr="000E4348">
              <w:rPr>
                <w:i/>
                <w:iCs/>
              </w:rPr>
              <w:t>Mutual Life &amp; Citizens’ Assurance Company Ltd v Evatt</w:t>
            </w:r>
            <w:r w:rsidRPr="000E4348">
              <w:t xml:space="preserve"> (1968) 122 CLR 556</w:t>
            </w:r>
          </w:p>
          <w:p w14:paraId="13A895E1" w14:textId="77777777" w:rsidR="002A48BA" w:rsidRPr="000E4348" w:rsidRDefault="002A48BA" w:rsidP="00501508">
            <w:pPr>
              <w:pStyle w:val="CasesLegislationAppealFrom"/>
              <w:spacing w:after="60"/>
            </w:pPr>
            <w:r w:rsidRPr="000E4348">
              <w:rPr>
                <w:i/>
                <w:iCs/>
              </w:rPr>
              <w:t>Namala v Northern Territory</w:t>
            </w:r>
            <w:r w:rsidRPr="000E4348">
              <w:t xml:space="preserve"> (1996) 131 FLR 468</w:t>
            </w:r>
          </w:p>
          <w:p w14:paraId="458AA2EB" w14:textId="77777777" w:rsidR="002A48BA" w:rsidRPr="000E4348" w:rsidRDefault="002A48BA" w:rsidP="00501508">
            <w:pPr>
              <w:pStyle w:val="CasesLegislationAppealFrom"/>
              <w:spacing w:after="60"/>
              <w:rPr>
                <w:shd w:val="clear" w:color="auto" w:fill="F3FFF3"/>
              </w:rPr>
            </w:pPr>
            <w:proofErr w:type="spellStart"/>
            <w:r w:rsidRPr="000E4348">
              <w:rPr>
                <w:i/>
              </w:rPr>
              <w:t>Naoumi</w:t>
            </w:r>
            <w:proofErr w:type="spellEnd"/>
            <w:r w:rsidRPr="000E4348">
              <w:rPr>
                <w:i/>
              </w:rPr>
              <w:t xml:space="preserve"> v Dannawi</w:t>
            </w:r>
            <w:r w:rsidRPr="000E4348">
              <w:t xml:space="preserve"> (2009) 75 NSWLR 216</w:t>
            </w:r>
          </w:p>
          <w:p w14:paraId="7298E477" w14:textId="77777777" w:rsidR="002A48BA" w:rsidRPr="000E4348" w:rsidRDefault="002A48BA" w:rsidP="00501508">
            <w:pPr>
              <w:pStyle w:val="CasesLegislationAppealFrom"/>
              <w:spacing w:after="60"/>
            </w:pPr>
            <w:proofErr w:type="spellStart"/>
            <w:r w:rsidRPr="000E4348">
              <w:rPr>
                <w:i/>
                <w:iCs/>
              </w:rPr>
              <w:t>Napaluma</w:t>
            </w:r>
            <w:proofErr w:type="spellEnd"/>
            <w:r w:rsidRPr="000E4348">
              <w:rPr>
                <w:i/>
                <w:iCs/>
              </w:rPr>
              <w:t xml:space="preserve"> v Baker</w:t>
            </w:r>
            <w:r w:rsidRPr="000E4348">
              <w:t xml:space="preserve"> (1982) 29 SASR 192</w:t>
            </w:r>
          </w:p>
          <w:p w14:paraId="6E8193ED" w14:textId="77777777" w:rsidR="002A48BA" w:rsidRPr="000E4348" w:rsidRDefault="002A48BA" w:rsidP="00501508">
            <w:pPr>
              <w:pStyle w:val="CasesLegislationAppealFrom"/>
              <w:spacing w:after="60"/>
            </w:pPr>
            <w:r w:rsidRPr="000E4348">
              <w:rPr>
                <w:i/>
                <w:iCs/>
              </w:rPr>
              <w:t>Neilson v Overseas Projects Corp (Vic) Ltd</w:t>
            </w:r>
            <w:r w:rsidRPr="000E4348">
              <w:t xml:space="preserve"> (2005) 223 CLR 331</w:t>
            </w:r>
          </w:p>
          <w:p w14:paraId="7C14DE1C" w14:textId="77777777" w:rsidR="002A48BA" w:rsidRPr="000E4348" w:rsidRDefault="002A48BA" w:rsidP="00501508">
            <w:pPr>
              <w:pStyle w:val="CasesLegislationAppealFrom"/>
              <w:spacing w:after="60"/>
            </w:pPr>
            <w:r w:rsidRPr="000E4348">
              <w:rPr>
                <w:i/>
                <w:iCs/>
              </w:rPr>
              <w:t>Northern Territory of Australia v Griffiths</w:t>
            </w:r>
            <w:r w:rsidRPr="000E4348">
              <w:t xml:space="preserve"> (2019) 269 CLR 1</w:t>
            </w:r>
          </w:p>
          <w:p w14:paraId="4799D17B" w14:textId="77777777" w:rsidR="002A48BA" w:rsidRPr="000E4348" w:rsidRDefault="002A48BA" w:rsidP="00501508">
            <w:pPr>
              <w:pStyle w:val="CasesLegislationAppealFrom"/>
              <w:spacing w:after="60"/>
            </w:pPr>
            <w:r w:rsidRPr="000E4348">
              <w:rPr>
                <w:i/>
                <w:iCs/>
              </w:rPr>
              <w:t>Notre Affaire à Tous v France</w:t>
            </w:r>
            <w:r w:rsidRPr="000E4348">
              <w:t xml:space="preserve"> [2021] No 1904967, 1904968, 1904972, 1904976/4-1</w:t>
            </w:r>
          </w:p>
          <w:p w14:paraId="73063884" w14:textId="77777777" w:rsidR="002A48BA" w:rsidRPr="000E4348" w:rsidRDefault="002A48BA" w:rsidP="002A48BA">
            <w:pPr>
              <w:pStyle w:val="CasesLegislationAppealFrom"/>
              <w:spacing w:after="60"/>
            </w:pPr>
            <w:r w:rsidRPr="000E4348">
              <w:rPr>
                <w:i/>
              </w:rPr>
              <w:t>Optus Networks Pty Ltd v City of Boroondara</w:t>
            </w:r>
            <w:r w:rsidRPr="000E4348">
              <w:t xml:space="preserve"> [1997] 2 VR 318</w:t>
            </w:r>
          </w:p>
          <w:p w14:paraId="50B3222E" w14:textId="77777777" w:rsidR="002A48BA" w:rsidRPr="000E4348" w:rsidRDefault="002A48BA" w:rsidP="00501508">
            <w:pPr>
              <w:pStyle w:val="CasesLegislationAppealFrom"/>
              <w:spacing w:after="60"/>
            </w:pPr>
            <w:r w:rsidRPr="000E4348">
              <w:rPr>
                <w:i/>
                <w:iCs/>
              </w:rPr>
              <w:t>Overseas Tankship (UK) Ltd v Miller Steamship Company Pty Ltd (the Wagon Mound No 2)</w:t>
            </w:r>
            <w:r w:rsidRPr="000E4348">
              <w:t xml:space="preserve"> [1967] 1 AC 617</w:t>
            </w:r>
          </w:p>
          <w:p w14:paraId="03330CDD" w14:textId="77777777" w:rsidR="002A48BA" w:rsidRPr="000E4348" w:rsidRDefault="002A48BA" w:rsidP="00501508">
            <w:pPr>
              <w:pStyle w:val="CasesLegislationAppealFrom"/>
              <w:spacing w:after="60"/>
            </w:pPr>
            <w:r w:rsidRPr="000E4348">
              <w:rPr>
                <w:i/>
                <w:iCs/>
              </w:rPr>
              <w:t>Overseas Tankship (UK) Ltd v Morts Dock &amp; Engineering Company Ltd (The Wagon Mound)</w:t>
            </w:r>
            <w:r w:rsidRPr="000E4348">
              <w:t xml:space="preserve"> [1961] AC 388</w:t>
            </w:r>
          </w:p>
          <w:p w14:paraId="58813F11" w14:textId="77777777" w:rsidR="002A48BA" w:rsidRPr="000E4348" w:rsidRDefault="002A48BA" w:rsidP="00501508">
            <w:pPr>
              <w:pStyle w:val="CasesLegislationAppealFrom"/>
              <w:spacing w:after="60"/>
            </w:pPr>
            <w:r w:rsidRPr="000E4348">
              <w:rPr>
                <w:i/>
                <w:iCs/>
              </w:rPr>
              <w:t xml:space="preserve">Perre v </w:t>
            </w:r>
            <w:proofErr w:type="spellStart"/>
            <w:r w:rsidRPr="000E4348">
              <w:rPr>
                <w:i/>
                <w:iCs/>
              </w:rPr>
              <w:t>Apand</w:t>
            </w:r>
            <w:proofErr w:type="spellEnd"/>
            <w:r w:rsidRPr="000E4348">
              <w:rPr>
                <w:i/>
                <w:iCs/>
              </w:rPr>
              <w:t xml:space="preserve"> Pty Ltd</w:t>
            </w:r>
            <w:r w:rsidRPr="000E4348">
              <w:t xml:space="preserve"> (1999) 198 CLR 180</w:t>
            </w:r>
          </w:p>
          <w:p w14:paraId="715D65A3" w14:textId="77777777" w:rsidR="002A48BA" w:rsidRPr="000E4348" w:rsidRDefault="002A48BA" w:rsidP="00501508">
            <w:pPr>
              <w:pStyle w:val="CasesLegislationAppealFrom"/>
              <w:spacing w:after="60"/>
              <w:rPr>
                <w:shd w:val="clear" w:color="auto" w:fill="F3FFF3"/>
              </w:rPr>
            </w:pPr>
            <w:proofErr w:type="spellStart"/>
            <w:r w:rsidRPr="000E4348">
              <w:rPr>
                <w:i/>
              </w:rPr>
              <w:t>Perrre</w:t>
            </w:r>
            <w:proofErr w:type="spellEnd"/>
            <w:r w:rsidRPr="000E4348">
              <w:rPr>
                <w:i/>
              </w:rPr>
              <w:t xml:space="preserve"> v </w:t>
            </w:r>
            <w:proofErr w:type="spellStart"/>
            <w:r w:rsidRPr="000E4348">
              <w:rPr>
                <w:i/>
              </w:rPr>
              <w:t>Apand</w:t>
            </w:r>
            <w:proofErr w:type="spellEnd"/>
            <w:r w:rsidRPr="000E4348">
              <w:rPr>
                <w:i/>
              </w:rPr>
              <w:t xml:space="preserve"> Pty Ltd</w:t>
            </w:r>
            <w:r w:rsidRPr="000E4348">
              <w:t xml:space="preserve"> (1999) 198 CLR 180</w:t>
            </w:r>
          </w:p>
          <w:p w14:paraId="271115BA" w14:textId="77777777" w:rsidR="002A48BA" w:rsidRPr="000E4348" w:rsidRDefault="002A48BA" w:rsidP="00501508">
            <w:pPr>
              <w:pStyle w:val="CasesLegislationAppealFrom"/>
              <w:spacing w:after="60"/>
            </w:pPr>
            <w:r w:rsidRPr="000E4348">
              <w:rPr>
                <w:i/>
                <w:iCs/>
              </w:rPr>
              <w:t>Pyrenees Shire Council v Day</w:t>
            </w:r>
            <w:r w:rsidRPr="000E4348">
              <w:t xml:space="preserve"> (1998) 192 CLR 330</w:t>
            </w:r>
          </w:p>
          <w:p w14:paraId="557B4F9E" w14:textId="77777777" w:rsidR="002A48BA" w:rsidRPr="000E4348" w:rsidRDefault="002A48BA" w:rsidP="00501508">
            <w:pPr>
              <w:pStyle w:val="CasesLegislationAppealFrom"/>
              <w:spacing w:after="60"/>
            </w:pPr>
            <w:r w:rsidRPr="000E4348">
              <w:rPr>
                <w:i/>
                <w:iCs/>
              </w:rPr>
              <w:t>Roberts v Devereaux</w:t>
            </w:r>
            <w:r w:rsidRPr="000E4348">
              <w:t xml:space="preserve"> (unreported, Supreme Court of the Northern Territory 22 April 1982)</w:t>
            </w:r>
          </w:p>
          <w:p w14:paraId="76AA5270" w14:textId="77777777" w:rsidR="002A48BA" w:rsidRPr="000E4348" w:rsidRDefault="002A48BA" w:rsidP="00501508">
            <w:pPr>
              <w:pStyle w:val="CasesLegislationAppealFrom"/>
              <w:spacing w:after="60"/>
            </w:pPr>
            <w:r w:rsidRPr="000E4348">
              <w:rPr>
                <w:i/>
                <w:iCs/>
              </w:rPr>
              <w:t>Rodriguez &amp; Sons Pty Ltd v Queensland Bulk Water Supply Authority trading as Seqwater (No 22)</w:t>
            </w:r>
            <w:r w:rsidRPr="000E4348">
              <w:t xml:space="preserve"> [2019] NSWSC 1657</w:t>
            </w:r>
          </w:p>
          <w:p w14:paraId="7F297E0E" w14:textId="77777777" w:rsidR="002A48BA" w:rsidRPr="000E4348" w:rsidRDefault="002A48BA" w:rsidP="00501508">
            <w:pPr>
              <w:pStyle w:val="CasesLegislationAppealFrom"/>
              <w:spacing w:after="60"/>
            </w:pPr>
            <w:r w:rsidRPr="000E4348">
              <w:rPr>
                <w:i/>
                <w:iCs/>
              </w:rPr>
              <w:t xml:space="preserve">Rowling v </w:t>
            </w:r>
            <w:proofErr w:type="spellStart"/>
            <w:r w:rsidRPr="000E4348">
              <w:rPr>
                <w:i/>
                <w:iCs/>
              </w:rPr>
              <w:t>Takaro</w:t>
            </w:r>
            <w:proofErr w:type="spellEnd"/>
            <w:r w:rsidRPr="000E4348">
              <w:rPr>
                <w:i/>
                <w:iCs/>
              </w:rPr>
              <w:t xml:space="preserve"> Properties Ltd</w:t>
            </w:r>
            <w:r w:rsidRPr="000E4348">
              <w:t xml:space="preserve"> [1988] AC 473</w:t>
            </w:r>
          </w:p>
          <w:p w14:paraId="75D5EA86" w14:textId="77777777" w:rsidR="002A48BA" w:rsidRPr="000E4348" w:rsidRDefault="002A48BA" w:rsidP="00501508">
            <w:pPr>
              <w:pStyle w:val="CasesLegislationAppealFrom"/>
              <w:spacing w:after="60"/>
            </w:pPr>
            <w:r w:rsidRPr="000E4348">
              <w:rPr>
                <w:i/>
                <w:iCs/>
              </w:rPr>
              <w:t xml:space="preserve">Santos N A Barossa Pty Ltd v </w:t>
            </w:r>
            <w:proofErr w:type="spellStart"/>
            <w:r w:rsidRPr="000E4348">
              <w:rPr>
                <w:i/>
                <w:iCs/>
              </w:rPr>
              <w:t>Tipakalippa</w:t>
            </w:r>
            <w:proofErr w:type="spellEnd"/>
            <w:r w:rsidRPr="000E4348">
              <w:t xml:space="preserve"> (2022) 296 FCR 124</w:t>
            </w:r>
          </w:p>
          <w:p w14:paraId="2A93183B" w14:textId="77777777" w:rsidR="00D30EAF" w:rsidRPr="000E4348" w:rsidRDefault="00D30EAF" w:rsidP="001075AB">
            <w:pPr>
              <w:pStyle w:val="CasesLegislationAppealFrom"/>
              <w:shd w:val="clear" w:color="auto" w:fill="FFFFFF" w:themeFill="background1"/>
              <w:spacing w:after="60"/>
            </w:pPr>
            <w:r w:rsidRPr="000E4348">
              <w:rPr>
                <w:i/>
                <w:iCs/>
              </w:rPr>
              <w:t>Sharma by her litigation representative Sister Marie Brigid Arthur v Minister for the Environment</w:t>
            </w:r>
            <w:r w:rsidRPr="000E4348">
              <w:t xml:space="preserve"> [2021] FCA 560</w:t>
            </w:r>
          </w:p>
          <w:p w14:paraId="68156B85" w14:textId="77777777" w:rsidR="002A48BA" w:rsidRPr="000E4348" w:rsidRDefault="002A48BA" w:rsidP="00501508">
            <w:pPr>
              <w:pStyle w:val="CasesLegislationAppealFrom"/>
              <w:spacing w:after="60"/>
            </w:pPr>
            <w:proofErr w:type="spellStart"/>
            <w:r w:rsidRPr="000E4348">
              <w:rPr>
                <w:i/>
                <w:iCs/>
              </w:rPr>
              <w:lastRenderedPageBreak/>
              <w:t>Smaill</w:t>
            </w:r>
            <w:proofErr w:type="spellEnd"/>
            <w:r w:rsidRPr="000E4348">
              <w:rPr>
                <w:i/>
                <w:iCs/>
              </w:rPr>
              <w:t xml:space="preserve"> v Buller District Council</w:t>
            </w:r>
            <w:r w:rsidRPr="000E4348">
              <w:t xml:space="preserve"> [1998] 1 NZLR 190</w:t>
            </w:r>
          </w:p>
          <w:p w14:paraId="18CAB039" w14:textId="77777777" w:rsidR="002A48BA" w:rsidRPr="000E4348" w:rsidRDefault="002A48BA" w:rsidP="00501508">
            <w:pPr>
              <w:pStyle w:val="CasesLegislationAppealFrom"/>
              <w:spacing w:after="60"/>
            </w:pPr>
            <w:r w:rsidRPr="000E4348">
              <w:rPr>
                <w:i/>
                <w:iCs/>
              </w:rPr>
              <w:t>Smith v Fonterra Cooperative Group Limited &amp; Ors</w:t>
            </w:r>
            <w:r w:rsidRPr="000E4348">
              <w:t xml:space="preserve"> (2024) NZSC 5</w:t>
            </w:r>
          </w:p>
          <w:p w14:paraId="32D74B8E" w14:textId="77777777" w:rsidR="002A48BA" w:rsidRPr="000E4348" w:rsidRDefault="002A48BA" w:rsidP="00501508">
            <w:pPr>
              <w:pStyle w:val="CasesLegislationAppealFrom"/>
              <w:spacing w:after="60"/>
            </w:pPr>
            <w:r w:rsidRPr="000E4348">
              <w:rPr>
                <w:i/>
                <w:iCs/>
              </w:rPr>
              <w:t>Stovin v Wise</w:t>
            </w:r>
            <w:r w:rsidRPr="000E4348">
              <w:t xml:space="preserve"> [1996] AC 923</w:t>
            </w:r>
          </w:p>
          <w:p w14:paraId="087A600E" w14:textId="77777777" w:rsidR="002A48BA" w:rsidRPr="000E4348" w:rsidRDefault="002A48BA" w:rsidP="00501508">
            <w:pPr>
              <w:pStyle w:val="CasesLegislationAppealFrom"/>
              <w:spacing w:after="60"/>
            </w:pPr>
            <w:r w:rsidRPr="000E4348">
              <w:rPr>
                <w:i/>
                <w:iCs/>
              </w:rPr>
              <w:t>Strong v Woolworths Ltd</w:t>
            </w:r>
            <w:r w:rsidRPr="000E4348">
              <w:t xml:space="preserve"> (2012) 246 CLR 182</w:t>
            </w:r>
          </w:p>
          <w:p w14:paraId="59C3A7EA" w14:textId="77777777" w:rsidR="002A48BA" w:rsidRPr="000E4348" w:rsidRDefault="002A48BA" w:rsidP="00501508">
            <w:pPr>
              <w:pStyle w:val="CasesLegislationAppealFrom"/>
              <w:spacing w:after="60"/>
            </w:pPr>
            <w:r w:rsidRPr="000E4348">
              <w:rPr>
                <w:i/>
                <w:iCs/>
              </w:rPr>
              <w:t>Sullivan v Moody</w:t>
            </w:r>
            <w:r w:rsidRPr="000E4348">
              <w:t xml:space="preserve"> (2001) 207 CLR 562</w:t>
            </w:r>
          </w:p>
          <w:p w14:paraId="420DAA01" w14:textId="77777777" w:rsidR="002A48BA" w:rsidRPr="000E4348" w:rsidRDefault="002A48BA" w:rsidP="00501508">
            <w:pPr>
              <w:pStyle w:val="CasesLegislationAppealFrom"/>
              <w:spacing w:after="60"/>
            </w:pPr>
            <w:r w:rsidRPr="000E4348">
              <w:rPr>
                <w:i/>
                <w:iCs/>
              </w:rPr>
              <w:t>Sutherland Shire Council v Heyman</w:t>
            </w:r>
            <w:r w:rsidRPr="000E4348">
              <w:t xml:space="preserve"> (1985) 157 CLR 424</w:t>
            </w:r>
          </w:p>
          <w:p w14:paraId="213FB4B8" w14:textId="77777777" w:rsidR="002A48BA" w:rsidRPr="000E4348" w:rsidRDefault="002A48BA" w:rsidP="00501508">
            <w:pPr>
              <w:pStyle w:val="CasesLegislationAppealFrom"/>
              <w:spacing w:after="60"/>
            </w:pPr>
            <w:r w:rsidRPr="000E4348">
              <w:rPr>
                <w:i/>
                <w:iCs/>
              </w:rPr>
              <w:t>Tame v State of New South Wales; Annetts v Australian Stations Pty Ltd</w:t>
            </w:r>
            <w:r w:rsidRPr="000E4348">
              <w:t xml:space="preserve"> (2002) 211 CLR 317</w:t>
            </w:r>
          </w:p>
          <w:p w14:paraId="2404ADD8" w14:textId="77777777" w:rsidR="002A48BA" w:rsidRPr="000E4348" w:rsidRDefault="002A48BA" w:rsidP="00501508">
            <w:pPr>
              <w:pStyle w:val="CasesLegislationAppealFrom"/>
              <w:spacing w:after="60"/>
            </w:pPr>
            <w:r w:rsidRPr="000E4348">
              <w:rPr>
                <w:i/>
                <w:iCs/>
              </w:rPr>
              <w:t>Trevorrow v South Australia (No 5)</w:t>
            </w:r>
            <w:r w:rsidRPr="000E4348">
              <w:t xml:space="preserve"> (2007) 98 SASR 136</w:t>
            </w:r>
          </w:p>
          <w:p w14:paraId="628DF761" w14:textId="77777777" w:rsidR="002A48BA" w:rsidRPr="000E4348" w:rsidRDefault="002A48BA" w:rsidP="00501508">
            <w:pPr>
              <w:pStyle w:val="CasesLegislationAppealFrom"/>
              <w:spacing w:after="60"/>
            </w:pPr>
            <w:proofErr w:type="spellStart"/>
            <w:r w:rsidRPr="000E4348">
              <w:rPr>
                <w:i/>
                <w:iCs/>
              </w:rPr>
              <w:t>Urgenda</w:t>
            </w:r>
            <w:proofErr w:type="spellEnd"/>
            <w:r w:rsidRPr="000E4348">
              <w:rPr>
                <w:i/>
                <w:iCs/>
              </w:rPr>
              <w:t xml:space="preserve"> Foundation v the State of the Netherlands</w:t>
            </w:r>
            <w:r w:rsidRPr="000E4348">
              <w:t xml:space="preserve"> (2015) ECLI:</w:t>
            </w:r>
            <w:proofErr w:type="gramStart"/>
            <w:r w:rsidRPr="000E4348">
              <w:t>NL:RBDHA</w:t>
            </w:r>
            <w:proofErr w:type="gramEnd"/>
            <w:r w:rsidRPr="000E4348">
              <w:t>:20155555:7196</w:t>
            </w:r>
          </w:p>
          <w:p w14:paraId="7B58421D" w14:textId="77777777" w:rsidR="002A48BA" w:rsidRPr="000E4348" w:rsidRDefault="002A48BA" w:rsidP="00501508">
            <w:pPr>
              <w:pStyle w:val="CasesLegislationAppealFrom"/>
              <w:spacing w:after="60"/>
            </w:pPr>
            <w:r w:rsidRPr="000E4348">
              <w:rPr>
                <w:i/>
                <w:iCs/>
              </w:rPr>
              <w:t>Vernon Knights Associates v Cornwall Council</w:t>
            </w:r>
            <w:r w:rsidRPr="000E4348">
              <w:t xml:space="preserve"> [2014] Env. L.R. 6</w:t>
            </w:r>
          </w:p>
          <w:p w14:paraId="03ED58BC" w14:textId="77777777" w:rsidR="002A48BA" w:rsidRPr="000E4348" w:rsidRDefault="002A48BA" w:rsidP="002A48BA">
            <w:pPr>
              <w:pStyle w:val="CasesLegislationAppealFrom"/>
              <w:spacing w:after="60"/>
            </w:pPr>
            <w:r w:rsidRPr="000E4348">
              <w:rPr>
                <w:i/>
                <w:iCs/>
              </w:rPr>
              <w:t>Voth v Manildra Flour Mills Pty Ltd</w:t>
            </w:r>
            <w:r w:rsidRPr="000E4348">
              <w:t xml:space="preserve"> (1990) 171 CLR 538</w:t>
            </w:r>
          </w:p>
          <w:p w14:paraId="4371E410" w14:textId="77777777" w:rsidR="002A48BA" w:rsidRPr="000E4348" w:rsidRDefault="002A48BA" w:rsidP="00501508">
            <w:pPr>
              <w:pStyle w:val="CasesLegislationAppealFrom"/>
              <w:spacing w:after="60"/>
            </w:pPr>
            <w:r w:rsidRPr="000E4348">
              <w:rPr>
                <w:i/>
                <w:iCs/>
              </w:rPr>
              <w:t>VZW Klimaatzaak v Kingdom of Belgium &amp; Others</w:t>
            </w:r>
            <w:r w:rsidRPr="000E4348">
              <w:t xml:space="preserve"> [2021] 2015/4585/A</w:t>
            </w:r>
          </w:p>
          <w:p w14:paraId="03470365" w14:textId="77777777" w:rsidR="002A48BA" w:rsidRPr="000E4348" w:rsidRDefault="002A48BA" w:rsidP="00501508">
            <w:pPr>
              <w:pStyle w:val="CasesLegislationAppealFrom"/>
              <w:spacing w:after="60"/>
            </w:pPr>
            <w:r w:rsidRPr="000E4348">
              <w:rPr>
                <w:i/>
                <w:iCs/>
              </w:rPr>
              <w:t>VZW Klimaatzaak v Kingdom of Belgium &amp; Others</w:t>
            </w:r>
            <w:r w:rsidRPr="000E4348">
              <w:t xml:space="preserve"> [2023] 2021/AR/15gs 2022/AR/737 2022/AR/891</w:t>
            </w:r>
          </w:p>
          <w:p w14:paraId="5659FB67" w14:textId="77777777" w:rsidR="002A48BA" w:rsidRPr="000E4348" w:rsidRDefault="002A48BA" w:rsidP="00501508">
            <w:pPr>
              <w:pStyle w:val="CasesLegislationAppealFrom"/>
              <w:spacing w:after="60"/>
            </w:pPr>
            <w:r w:rsidRPr="000E4348">
              <w:rPr>
                <w:i/>
                <w:iCs/>
              </w:rPr>
              <w:t>Wallace v Kam</w:t>
            </w:r>
            <w:r w:rsidRPr="000E4348">
              <w:t xml:space="preserve"> (2013) 250 CLR 375</w:t>
            </w:r>
          </w:p>
          <w:p w14:paraId="550E83B9" w14:textId="77777777" w:rsidR="002A48BA" w:rsidRPr="000E4348" w:rsidRDefault="002A48BA" w:rsidP="00501508">
            <w:pPr>
              <w:pStyle w:val="CasesLegislationAppealFrom"/>
              <w:spacing w:after="60"/>
            </w:pPr>
            <w:r w:rsidRPr="000E4348">
              <w:rPr>
                <w:i/>
                <w:iCs/>
              </w:rPr>
              <w:t>Western Australia v Ward</w:t>
            </w:r>
            <w:r w:rsidRPr="000E4348">
              <w:t xml:space="preserve"> (2002) 213 CLR 1</w:t>
            </w:r>
          </w:p>
          <w:p w14:paraId="28E030DE" w14:textId="77777777" w:rsidR="002A48BA" w:rsidRPr="000E4348" w:rsidRDefault="002A48BA" w:rsidP="00501508">
            <w:pPr>
              <w:pStyle w:val="CasesLegislationAppealFrom"/>
              <w:spacing w:after="60"/>
            </w:pPr>
            <w:r w:rsidRPr="000E4348">
              <w:rPr>
                <w:i/>
                <w:iCs/>
              </w:rPr>
              <w:t>Weston v Woodroffe</w:t>
            </w:r>
            <w:r w:rsidRPr="000E4348">
              <w:t xml:space="preserve"> (1985) 36 NTR 34</w:t>
            </w:r>
          </w:p>
          <w:p w14:paraId="3BBF7443" w14:textId="77777777" w:rsidR="002A48BA" w:rsidRPr="000E4348" w:rsidRDefault="002A48BA" w:rsidP="00501508">
            <w:pPr>
              <w:pStyle w:val="CasesLegislationAppealFrom"/>
              <w:spacing w:after="60"/>
            </w:pPr>
            <w:r w:rsidRPr="000E4348">
              <w:rPr>
                <w:i/>
                <w:iCs/>
              </w:rPr>
              <w:t>Wik Peoples v Queensland</w:t>
            </w:r>
            <w:r w:rsidRPr="000E4348">
              <w:t xml:space="preserve"> (1996) 187 CLR 1</w:t>
            </w:r>
          </w:p>
          <w:p w14:paraId="3ADC1059" w14:textId="77777777" w:rsidR="002A48BA" w:rsidRPr="000E4348" w:rsidRDefault="002A48BA" w:rsidP="00501508">
            <w:pPr>
              <w:pStyle w:val="CasesLegislationAppealFrom"/>
              <w:spacing w:after="60"/>
            </w:pPr>
            <w:r w:rsidRPr="000E4348">
              <w:rPr>
                <w:i/>
                <w:iCs/>
              </w:rPr>
              <w:t>Woolcock Street Investments Pty Ltd v CDG Pty Ltd</w:t>
            </w:r>
            <w:r w:rsidRPr="000E4348">
              <w:t xml:space="preserve"> (2004) 216 CLR 515</w:t>
            </w:r>
          </w:p>
          <w:p w14:paraId="276BF04A" w14:textId="77777777" w:rsidR="002A48BA" w:rsidRPr="000E4348" w:rsidRDefault="002A48BA" w:rsidP="00501508">
            <w:pPr>
              <w:pStyle w:val="CasesLegislationAppealFrom"/>
              <w:spacing w:after="60"/>
            </w:pPr>
            <w:r w:rsidRPr="000E4348">
              <w:rPr>
                <w:i/>
                <w:iCs/>
              </w:rPr>
              <w:t xml:space="preserve">Wyong Shire Council v </w:t>
            </w:r>
            <w:r w:rsidRPr="000E4348">
              <w:rPr>
                <w:bCs/>
                <w:i/>
              </w:rPr>
              <w:t>Shirt</w:t>
            </w:r>
            <w:r w:rsidRPr="000E4348">
              <w:t xml:space="preserve"> (1980) 146 CLR 40</w:t>
            </w:r>
          </w:p>
          <w:bookmarkEnd w:id="4"/>
          <w:p w14:paraId="3BC090BD" w14:textId="77777777" w:rsidR="002A48BA" w:rsidRPr="000E4348" w:rsidRDefault="002A48BA">
            <w:pPr>
              <w:pStyle w:val="CasesLegislationAppealFrom"/>
              <w:shd w:val="clear" w:color="auto" w:fill="FFFFFF" w:themeFill="background1"/>
              <w:spacing w:after="60"/>
            </w:pPr>
            <w:r w:rsidRPr="000E4348">
              <w:rPr>
                <w:i/>
                <w:iCs/>
              </w:rPr>
              <w:t xml:space="preserve">Yorta </w:t>
            </w:r>
            <w:proofErr w:type="spellStart"/>
            <w:r w:rsidRPr="000E4348">
              <w:rPr>
                <w:i/>
                <w:iCs/>
              </w:rPr>
              <w:t>Yorta</w:t>
            </w:r>
            <w:proofErr w:type="spellEnd"/>
            <w:r w:rsidRPr="000E4348">
              <w:rPr>
                <w:i/>
                <w:iCs/>
              </w:rPr>
              <w:t xml:space="preserve"> Aboriginal Community v State of Victoria</w:t>
            </w:r>
            <w:r w:rsidRPr="000E4348">
              <w:t xml:space="preserve"> (2002) 214 CLR 422</w:t>
            </w:r>
          </w:p>
          <w:p w14:paraId="1BAABA54" w14:textId="77777777" w:rsidR="008D00C4" w:rsidRPr="000E4348" w:rsidRDefault="008D00C4">
            <w:pPr>
              <w:pStyle w:val="CasesLegislationAppealFrom"/>
              <w:shd w:val="clear" w:color="auto" w:fill="FFFFFF" w:themeFill="background1"/>
              <w:spacing w:after="60"/>
            </w:pPr>
          </w:p>
          <w:p w14:paraId="1B14B2C2" w14:textId="6BA001B1" w:rsidR="00254C5B" w:rsidRPr="000E4348" w:rsidRDefault="00254C5B">
            <w:pPr>
              <w:pStyle w:val="CasesLegislationAppealFrom"/>
              <w:shd w:val="clear" w:color="auto" w:fill="FFFFFF" w:themeFill="background1"/>
              <w:spacing w:after="60"/>
            </w:pPr>
            <w:r w:rsidRPr="000E4348">
              <w:t xml:space="preserve">Australian Academy of Science, </w:t>
            </w:r>
            <w:r w:rsidRPr="000E4348">
              <w:rPr>
                <w:i/>
                <w:iCs/>
              </w:rPr>
              <w:t>The Risks to Australia of a 3°C Warmer World</w:t>
            </w:r>
            <w:r w:rsidRPr="000E4348">
              <w:t xml:space="preserve"> (Report, March 2021)</w:t>
            </w:r>
          </w:p>
          <w:p w14:paraId="363F234D" w14:textId="4FE5BFB9" w:rsidR="005A1C5E" w:rsidRPr="000E4348" w:rsidRDefault="000913C0">
            <w:pPr>
              <w:pStyle w:val="CasesLegislationAppealFrom"/>
              <w:shd w:val="clear" w:color="auto" w:fill="FFFFFF" w:themeFill="background1"/>
              <w:spacing w:after="60"/>
            </w:pPr>
            <w:r w:rsidRPr="000E4348">
              <w:t xml:space="preserve">Australian Academy of Science, </w:t>
            </w:r>
            <w:r w:rsidRPr="000E4348">
              <w:rPr>
                <w:i/>
                <w:iCs/>
              </w:rPr>
              <w:t>The Science of Climate Change: Questions and Answers</w:t>
            </w:r>
            <w:r w:rsidRPr="000E4348">
              <w:t xml:space="preserve"> (Report, February 2015)</w:t>
            </w:r>
          </w:p>
          <w:p w14:paraId="2827A4E0" w14:textId="13ECFE51" w:rsidR="009B1302" w:rsidRPr="000E4348" w:rsidRDefault="009B1302">
            <w:pPr>
              <w:pStyle w:val="CasesLegislationAppealFrom"/>
              <w:shd w:val="clear" w:color="auto" w:fill="FFFFFF" w:themeFill="background1"/>
              <w:spacing w:after="60"/>
            </w:pPr>
            <w:r w:rsidRPr="000E4348">
              <w:t xml:space="preserve">Climate Change Authority, </w:t>
            </w:r>
            <w:r w:rsidRPr="000E4348">
              <w:rPr>
                <w:i/>
                <w:iCs/>
              </w:rPr>
              <w:t>Reducing Australia’s Greenhouse Gas Emissions – Targets and Progress Review</w:t>
            </w:r>
            <w:r w:rsidRPr="000E4348">
              <w:t xml:space="preserve"> (Final Report, February 2014)</w:t>
            </w:r>
          </w:p>
          <w:p w14:paraId="7299B0FA" w14:textId="77777777" w:rsidR="008D00C4" w:rsidRPr="000E4348" w:rsidRDefault="008D00C4">
            <w:pPr>
              <w:pStyle w:val="CasesLegislationAppealFrom"/>
              <w:shd w:val="clear" w:color="auto" w:fill="FFFFFF" w:themeFill="background1"/>
              <w:spacing w:after="60"/>
            </w:pPr>
            <w:r w:rsidRPr="000E4348">
              <w:t xml:space="preserve">DI Armstrong McKay et al, ‘Exceeding 1.5C global warming could trigger multiple climate tipping points’ (2022) 377(6611) </w:t>
            </w:r>
            <w:r w:rsidRPr="000E4348">
              <w:rPr>
                <w:i/>
                <w:iCs/>
              </w:rPr>
              <w:t>Science</w:t>
            </w:r>
            <w:r w:rsidRPr="000E4348">
              <w:t xml:space="preserve"> 1171</w:t>
            </w:r>
          </w:p>
          <w:p w14:paraId="0D5B8E13" w14:textId="77777777" w:rsidR="008D00C4" w:rsidRPr="000E4348" w:rsidRDefault="008E39C0">
            <w:pPr>
              <w:pStyle w:val="CasesLegislationAppealFrom"/>
              <w:shd w:val="clear" w:color="auto" w:fill="FFFFFF" w:themeFill="background1"/>
              <w:spacing w:after="60"/>
            </w:pPr>
            <w:r w:rsidRPr="000E4348">
              <w:t xml:space="preserve">H Burmester, ‘The Torres Strait Treaty: Ocean Boundary Delimitation by Agreement’, (1982) 76 </w:t>
            </w:r>
            <w:r w:rsidRPr="000E4348">
              <w:rPr>
                <w:i/>
                <w:iCs/>
              </w:rPr>
              <w:t>American Journal of International Law</w:t>
            </w:r>
            <w:r w:rsidRPr="000E4348">
              <w:t xml:space="preserve"> 321, 322</w:t>
            </w:r>
          </w:p>
          <w:p w14:paraId="70A6B52C" w14:textId="198A635A" w:rsidR="000352DA" w:rsidRPr="000E4348" w:rsidRDefault="005732A1">
            <w:pPr>
              <w:pStyle w:val="CasesLegislationAppealFrom"/>
              <w:shd w:val="clear" w:color="auto" w:fill="FFFFFF" w:themeFill="background1"/>
              <w:spacing w:after="60"/>
            </w:pPr>
            <w:r w:rsidRPr="000E4348">
              <w:rPr>
                <w:i/>
                <w:iCs/>
              </w:rPr>
              <w:t>International Covenant on Civil and Political Rights</w:t>
            </w:r>
            <w:r w:rsidRPr="000E4348">
              <w:t xml:space="preserve">, opened for signature 19 December 1966, 999 UNTS 171 </w:t>
            </w:r>
            <w:r w:rsidRPr="000E4348">
              <w:lastRenderedPageBreak/>
              <w:t>(entered into force 23 March 1976)</w:t>
            </w:r>
          </w:p>
          <w:p w14:paraId="100B3819" w14:textId="7DB51B7C" w:rsidR="005732A1" w:rsidRPr="000E4348" w:rsidRDefault="00E41102">
            <w:pPr>
              <w:pStyle w:val="CasesLegislationAppealFrom"/>
              <w:shd w:val="clear" w:color="auto" w:fill="FFFFFF" w:themeFill="background1"/>
              <w:spacing w:after="60"/>
            </w:pPr>
            <w:r w:rsidRPr="000E4348">
              <w:t xml:space="preserve">IPCC, 2007: </w:t>
            </w:r>
            <w:r w:rsidRPr="000E4348">
              <w:rPr>
                <w:i/>
                <w:iCs/>
              </w:rPr>
              <w:t>Climate Change 2007: Impacts Adaptation, and Vulnerability. Contribution of Working Group II to the Fourth Assessment Report of the Intergovernmental Panel on Climate Change</w:t>
            </w:r>
            <w:r w:rsidRPr="000E4348">
              <w:t xml:space="preserve">, M.L. Parry, O.F. Canziani, J.P. </w:t>
            </w:r>
            <w:proofErr w:type="spellStart"/>
            <w:r w:rsidRPr="000E4348">
              <w:t>Palutikof</w:t>
            </w:r>
            <w:proofErr w:type="spellEnd"/>
            <w:r w:rsidRPr="000E4348">
              <w:t>, P.J. van der Linden, and C.E. Hanson, Eds., Cambridge University Press, Cambridge, UK</w:t>
            </w:r>
          </w:p>
          <w:p w14:paraId="757BEAF6" w14:textId="23DA0316" w:rsidR="00FB6EE7" w:rsidRPr="000E4348" w:rsidRDefault="007C4861">
            <w:pPr>
              <w:pStyle w:val="CasesLegislationAppealFrom"/>
              <w:shd w:val="clear" w:color="auto" w:fill="FFFFFF" w:themeFill="background1"/>
              <w:spacing w:after="60"/>
            </w:pPr>
            <w:r w:rsidRPr="000E4348">
              <w:t xml:space="preserve">IPCC, 2013: </w:t>
            </w:r>
            <w:r w:rsidRPr="000E4348">
              <w:rPr>
                <w:i/>
                <w:iCs/>
              </w:rPr>
              <w:t>Climate Change 2013: The Physical Science Basis. Contribution of Working I to the Fifth Assessment Report of the Intergovernmental Panel on Climate Change</w:t>
            </w:r>
            <w:r w:rsidRPr="000E4348">
              <w:t xml:space="preserve"> [Stocker, T.F., D. Qin, G.-K. Plattner, M. Tignor, S.K. Allen, J. </w:t>
            </w:r>
            <w:proofErr w:type="spellStart"/>
            <w:r w:rsidRPr="000E4348">
              <w:t>Boschung</w:t>
            </w:r>
            <w:proofErr w:type="spellEnd"/>
            <w:r w:rsidRPr="000E4348">
              <w:t xml:space="preserve">, A. </w:t>
            </w:r>
            <w:proofErr w:type="spellStart"/>
            <w:r w:rsidRPr="000E4348">
              <w:t>Nauels</w:t>
            </w:r>
            <w:proofErr w:type="spellEnd"/>
            <w:r w:rsidRPr="000E4348">
              <w:t>, Y. Xia, V. Bex and P.M. Midgley (eds.)]. Cambridge University Press, Cambridge, United Kingdom and New York, NY, USA</w:t>
            </w:r>
          </w:p>
          <w:p w14:paraId="2D62CD51" w14:textId="19094EF4" w:rsidR="007C4861" w:rsidRPr="000E4348" w:rsidRDefault="001A3BD0">
            <w:pPr>
              <w:pStyle w:val="CasesLegislationAppealFrom"/>
              <w:shd w:val="clear" w:color="auto" w:fill="FFFFFF" w:themeFill="background1"/>
              <w:spacing w:after="60"/>
            </w:pPr>
            <w:r w:rsidRPr="000E4348">
              <w:t xml:space="preserve">IPCC, 2014: </w:t>
            </w:r>
            <w:r w:rsidRPr="000E4348">
              <w:rPr>
                <w:i/>
                <w:iCs/>
              </w:rPr>
              <w:t xml:space="preserve">Climate Change 2014: Impacts, Adaptation, and Vulnerability. Contribution of Working Group II to the Fifth Assessment Report of the Intergovernmental Panel on Climate Change </w:t>
            </w:r>
            <w:r w:rsidRPr="000E4348">
              <w:t>[Field, C.B., V.R. Barros, D.J. Dokken, K.J. Mach, M.D. Mastrandrea, T.E. Bilir, M. Chatterjee, K.L. Ebi, Y.O. Estrada, R.C. Genova, B. Girma, E.S. Kissel, A.N. Levy, S. MacCracken, P.R. Mastrandrea, and L.L. White (eds.)]. Cambridge University Press, Cambridge, United Kingdom and New York, NY, USA</w:t>
            </w:r>
          </w:p>
          <w:p w14:paraId="40FC0434" w14:textId="74B34B56" w:rsidR="00BA6184" w:rsidRPr="000E4348" w:rsidRDefault="00391360">
            <w:pPr>
              <w:pStyle w:val="CasesLegislationAppealFrom"/>
              <w:shd w:val="clear" w:color="auto" w:fill="FFFFFF" w:themeFill="background1"/>
              <w:spacing w:after="60"/>
            </w:pPr>
            <w:r w:rsidRPr="000E4348">
              <w:t xml:space="preserve">IPCC, 2014: </w:t>
            </w:r>
            <w:r w:rsidRPr="000E4348">
              <w:rPr>
                <w:i/>
                <w:iCs/>
              </w:rPr>
              <w:t>Climate Change 2014: Mitigation of Climate Change. Contribution of Working Group III to the Fifth Assessment Report of the Intergovernmental Panel on Climate Change</w:t>
            </w:r>
            <w:r w:rsidRPr="000E4348">
              <w:t xml:space="preserve"> [Edenhofer, O., R. </w:t>
            </w:r>
            <w:proofErr w:type="spellStart"/>
            <w:r w:rsidRPr="000E4348">
              <w:t>Pichs</w:t>
            </w:r>
            <w:proofErr w:type="spellEnd"/>
            <w:r w:rsidRPr="000E4348">
              <w:t xml:space="preserve">-Madruga, Y. Sokona, E. Farahani, S. Kadner, K. Seyboth, A. Adler, I. Baum, S. Brunner, P. Eickemeier, B. Kriemann, J. Savolainen, S. Schlömer, C. von </w:t>
            </w:r>
            <w:proofErr w:type="spellStart"/>
            <w:r w:rsidRPr="000E4348">
              <w:t>Stechow</w:t>
            </w:r>
            <w:proofErr w:type="spellEnd"/>
            <w:r w:rsidRPr="000E4348">
              <w:t>, T. Zwickel and J.C. Minx (eds.)]. Cambridge University Press, Cambridge, United Kingdom and New York, NY, USA</w:t>
            </w:r>
          </w:p>
          <w:p w14:paraId="36334777" w14:textId="4B0FBB9B" w:rsidR="00391360" w:rsidRPr="000E4348" w:rsidRDefault="00F40B51">
            <w:pPr>
              <w:pStyle w:val="CasesLegislationAppealFrom"/>
              <w:shd w:val="clear" w:color="auto" w:fill="FFFFFF" w:themeFill="background1"/>
              <w:spacing w:after="60"/>
            </w:pPr>
            <w:r w:rsidRPr="000E4348">
              <w:t xml:space="preserve">IPCC, 2018: </w:t>
            </w:r>
            <w:r w:rsidRPr="000E4348">
              <w:rPr>
                <w:i/>
                <w:iCs/>
              </w:rPr>
              <w:t>Global Warming of 1.5°C. An IPCC Special Report on the impacts of global warming of 1.5°C above pre-industrial levels and related global greenhouse gas emission pathways, in the context of strengthening the global response to the threat of climate change, sustainable development, and efforts to eradicate poverty</w:t>
            </w:r>
            <w:r w:rsidRPr="000E4348">
              <w:t xml:space="preserve"> [Mason-Delmotte, V., P. Zhai, H.-O. </w:t>
            </w:r>
            <w:proofErr w:type="spellStart"/>
            <w:r w:rsidRPr="000E4348">
              <w:t>Pörtner</w:t>
            </w:r>
            <w:proofErr w:type="spellEnd"/>
            <w:r w:rsidRPr="000E4348">
              <w:t xml:space="preserve">, D. Roberts, J. Skea, P.R. Shukla, A. Pirani, W. </w:t>
            </w:r>
            <w:proofErr w:type="spellStart"/>
            <w:r w:rsidRPr="000E4348">
              <w:t>Moufouma</w:t>
            </w:r>
            <w:proofErr w:type="spellEnd"/>
            <w:r w:rsidRPr="000E4348">
              <w:t xml:space="preserve">-Okia, C. </w:t>
            </w:r>
            <w:proofErr w:type="spellStart"/>
            <w:r w:rsidRPr="000E4348">
              <w:t>Péan</w:t>
            </w:r>
            <w:proofErr w:type="spellEnd"/>
            <w:r w:rsidRPr="000E4348">
              <w:t xml:space="preserve">, R. Pidcock, S. Connors, J.B.R. Matthews, Y. Chen, X. Zhou, M.I. Gomis, E. </w:t>
            </w:r>
            <w:proofErr w:type="spellStart"/>
            <w:r w:rsidRPr="000E4348">
              <w:t>Lonnoy</w:t>
            </w:r>
            <w:proofErr w:type="spellEnd"/>
            <w:r w:rsidRPr="000E4348">
              <w:t>, T. Maycock, M. Tignor, and T. Waterfield (eds.)]. Cambridge University Press, Cambridge, UK and New York, NY, USA, pp. 3-24</w:t>
            </w:r>
          </w:p>
          <w:p w14:paraId="626687CC" w14:textId="2EF0FC1B" w:rsidR="00F40B51" w:rsidRPr="000E4348" w:rsidRDefault="00965DE7">
            <w:pPr>
              <w:pStyle w:val="CasesLegislationAppealFrom"/>
              <w:shd w:val="clear" w:color="auto" w:fill="FFFFFF" w:themeFill="background1"/>
              <w:spacing w:after="60"/>
            </w:pPr>
            <w:r w:rsidRPr="000E4348">
              <w:t xml:space="preserve">IPCC, 2019: </w:t>
            </w:r>
            <w:r w:rsidRPr="000E4348">
              <w:rPr>
                <w:i/>
                <w:iCs/>
              </w:rPr>
              <w:t xml:space="preserve">IPCC Special Report on the Ocean and Cryosphere in a Changing Climate </w:t>
            </w:r>
            <w:r w:rsidRPr="000E4348">
              <w:t xml:space="preserve">[H.-O. </w:t>
            </w:r>
            <w:proofErr w:type="spellStart"/>
            <w:r w:rsidRPr="000E4348">
              <w:t>Pörtner</w:t>
            </w:r>
            <w:proofErr w:type="spellEnd"/>
            <w:r w:rsidRPr="000E4348">
              <w:t xml:space="preserve">, D.C. Roberts, V. Masson-Delmotte, P. Zhai, M. Tignor, E. </w:t>
            </w:r>
            <w:proofErr w:type="spellStart"/>
            <w:r w:rsidRPr="000E4348">
              <w:t>Poloczanska</w:t>
            </w:r>
            <w:proofErr w:type="spellEnd"/>
            <w:r w:rsidRPr="000E4348">
              <w:t xml:space="preserve">, K. </w:t>
            </w:r>
            <w:proofErr w:type="spellStart"/>
            <w:r w:rsidRPr="000E4348">
              <w:t>Mintenbeck</w:t>
            </w:r>
            <w:proofErr w:type="spellEnd"/>
            <w:r w:rsidRPr="000E4348">
              <w:t xml:space="preserve">, A. Alegría, M. Nicolai, A. </w:t>
            </w:r>
            <w:proofErr w:type="spellStart"/>
            <w:r w:rsidRPr="000E4348">
              <w:t>Okem</w:t>
            </w:r>
            <w:proofErr w:type="spellEnd"/>
            <w:r w:rsidRPr="000E4348">
              <w:t xml:space="preserve">, J. Petzold, B. Rama, N.M. Weyer (eds.)]. </w:t>
            </w:r>
            <w:r w:rsidRPr="000E4348">
              <w:lastRenderedPageBreak/>
              <w:t>Cambridge University Press, Cambridge, UK and New York, NY, USA</w:t>
            </w:r>
          </w:p>
          <w:p w14:paraId="3A1C5E1E" w14:textId="18EE42AA" w:rsidR="000F5DBA" w:rsidRPr="000E4348" w:rsidRDefault="00020433">
            <w:pPr>
              <w:pStyle w:val="CasesLegislationAppealFrom"/>
              <w:shd w:val="clear" w:color="auto" w:fill="FFFFFF" w:themeFill="background1"/>
              <w:spacing w:after="60"/>
            </w:pPr>
            <w:r w:rsidRPr="000E4348">
              <w:t xml:space="preserve">IPCC, 2021: </w:t>
            </w:r>
            <w:r w:rsidRPr="000E4348">
              <w:rPr>
                <w:i/>
                <w:iCs/>
              </w:rPr>
              <w:t>Climate Change 2021: The Physical Science Basis. Contribution of Working Group I to the Sixth Assessment Report of the Intergovernmental Panel on Climate Change</w:t>
            </w:r>
            <w:r w:rsidRPr="000E4348">
              <w:t xml:space="preserve"> [Masson-Delmotte, V., P. Zhai, A. A. Pirani, S.L, Connors, P. Pean, S Berger, N. </w:t>
            </w:r>
            <w:proofErr w:type="spellStart"/>
            <w:r w:rsidRPr="000E4348">
              <w:t>CAud</w:t>
            </w:r>
            <w:proofErr w:type="spellEnd"/>
            <w:r w:rsidRPr="000E4348">
              <w:t xml:space="preserve">, Y. Chen, L. Goldfarb, M.I. Gomis, M. Huang, K. Leitzell, E. </w:t>
            </w:r>
            <w:proofErr w:type="spellStart"/>
            <w:r w:rsidRPr="000E4348">
              <w:t>Lonnoy</w:t>
            </w:r>
            <w:proofErr w:type="spellEnd"/>
            <w:r w:rsidRPr="000E4348">
              <w:t xml:space="preserve">, J.B.R Mathews, T.K. Maycock, T. </w:t>
            </w:r>
            <w:proofErr w:type="spellStart"/>
            <w:r w:rsidRPr="000E4348">
              <w:t>Wakefiled</w:t>
            </w:r>
            <w:proofErr w:type="spellEnd"/>
            <w:r w:rsidRPr="000E4348">
              <w:t>, O. Yelecki, R. Yu, and B. Zhou (eds.)]. Cambridge University Press, Cambridge, United Kingdom and New York, NY, USA</w:t>
            </w:r>
          </w:p>
          <w:p w14:paraId="3B111CED" w14:textId="77A46156" w:rsidR="005734E3" w:rsidRPr="000E4348" w:rsidRDefault="00957FA0">
            <w:pPr>
              <w:pStyle w:val="CasesLegislationAppealFrom"/>
              <w:shd w:val="clear" w:color="auto" w:fill="FFFFFF" w:themeFill="background1"/>
              <w:spacing w:after="60"/>
            </w:pPr>
            <w:r w:rsidRPr="000E4348">
              <w:t xml:space="preserve">IPCC, 2022: </w:t>
            </w:r>
            <w:r w:rsidRPr="000E4348">
              <w:rPr>
                <w:i/>
                <w:iCs/>
              </w:rPr>
              <w:t>Climate Change 2022: Impacts, Adaptation and Vulnerability. Contribution of Working Group II to the Sixth Assessment Report of the Intergovernmental Panel on Climate Change</w:t>
            </w:r>
            <w:r w:rsidRPr="000E4348">
              <w:t xml:space="preserve"> [H.-O. </w:t>
            </w:r>
            <w:proofErr w:type="spellStart"/>
            <w:r w:rsidRPr="000E4348">
              <w:t>Pörtner</w:t>
            </w:r>
            <w:proofErr w:type="spellEnd"/>
            <w:r w:rsidRPr="000E4348">
              <w:t xml:space="preserve">, D.C. Roberts, M. Tignor, E.S. </w:t>
            </w:r>
            <w:proofErr w:type="spellStart"/>
            <w:r w:rsidRPr="000E4348">
              <w:t>Poloczanska</w:t>
            </w:r>
            <w:proofErr w:type="spellEnd"/>
            <w:r w:rsidRPr="000E4348">
              <w:t xml:space="preserve">, K. </w:t>
            </w:r>
            <w:proofErr w:type="spellStart"/>
            <w:r w:rsidRPr="000E4348">
              <w:t>Mintenbeck</w:t>
            </w:r>
            <w:proofErr w:type="spellEnd"/>
            <w:r w:rsidRPr="000E4348">
              <w:t xml:space="preserve">, A. Alegría, M. Craig, S. Langsdorf, S. </w:t>
            </w:r>
            <w:proofErr w:type="spellStart"/>
            <w:r w:rsidRPr="000E4348">
              <w:t>Löschke</w:t>
            </w:r>
            <w:proofErr w:type="spellEnd"/>
            <w:r w:rsidRPr="000E4348">
              <w:t xml:space="preserve">, V. Möller, A. </w:t>
            </w:r>
            <w:proofErr w:type="spellStart"/>
            <w:r w:rsidRPr="000E4348">
              <w:t>Okem</w:t>
            </w:r>
            <w:proofErr w:type="spellEnd"/>
            <w:r w:rsidRPr="000E4348">
              <w:t>, B. Rama (eds.)]. Cambridge University Press, Cambridge, UK and New York, NY, USA</w:t>
            </w:r>
          </w:p>
          <w:p w14:paraId="26390560" w14:textId="1C2D12F2" w:rsidR="00957FA0" w:rsidRPr="000E4348" w:rsidRDefault="00B6274F">
            <w:pPr>
              <w:pStyle w:val="CasesLegislationAppealFrom"/>
              <w:shd w:val="clear" w:color="auto" w:fill="FFFFFF" w:themeFill="background1"/>
              <w:spacing w:after="60"/>
            </w:pPr>
            <w:r w:rsidRPr="000E4348">
              <w:t xml:space="preserve">IPCC, 2022: </w:t>
            </w:r>
            <w:r w:rsidRPr="000E4348">
              <w:rPr>
                <w:i/>
                <w:iCs/>
              </w:rPr>
              <w:t xml:space="preserve">Climate Change 2022: Mitigation of Climate Change. Contribution of Working Group III to the Sixth Assessment Report of the Intergovernmental Panel on Climate Change </w:t>
            </w:r>
            <w:r w:rsidRPr="000E4348">
              <w:t>[P.R. Shukla, J. Skea, R. Slade, A. Al Khourdajie, R. van Diemen, D. McCollum, M. Pathak, S. Some, P. Vyas, R. Fradera, M. Belkacemi, A. Hasija, G. Lisboa, S. Luz, J. Malley, (eds.)]. Cambridge University Press, Cambridge, UK and New York, NY, USA</w:t>
            </w:r>
          </w:p>
          <w:p w14:paraId="217CCC50" w14:textId="77777777" w:rsidR="00FE56CD" w:rsidRPr="000E4348" w:rsidRDefault="00FE56CD">
            <w:pPr>
              <w:pStyle w:val="CasesLegislationAppealFrom"/>
              <w:shd w:val="clear" w:color="auto" w:fill="FFFFFF" w:themeFill="background1"/>
              <w:spacing w:after="60"/>
            </w:pPr>
            <w:r w:rsidRPr="000E4348">
              <w:t xml:space="preserve">J Stapleton, “Law, Causation and Common Sense”, </w:t>
            </w:r>
            <w:r w:rsidRPr="000E4348">
              <w:rPr>
                <w:i/>
                <w:iCs/>
              </w:rPr>
              <w:t>Oxford Journal of Legal Studies</w:t>
            </w:r>
            <w:r w:rsidRPr="000E4348">
              <w:t xml:space="preserve"> vol 8 (1988) 111 at 125</w:t>
            </w:r>
          </w:p>
          <w:p w14:paraId="6EC35B35" w14:textId="578EFC2F" w:rsidR="00AC7ACA" w:rsidRPr="000E4348" w:rsidRDefault="00AC7ACA">
            <w:pPr>
              <w:pStyle w:val="CasesLegislationAppealFrom"/>
              <w:shd w:val="clear" w:color="auto" w:fill="FFFFFF" w:themeFill="background1"/>
              <w:spacing w:after="60"/>
            </w:pPr>
            <w:r w:rsidRPr="000E4348">
              <w:rPr>
                <w:i/>
                <w:iCs/>
              </w:rPr>
              <w:t xml:space="preserve">Kyoto Protocol to the United Nations Framework Convention on Climate Change, opened for signature 16 March 1998, </w:t>
            </w:r>
            <w:proofErr w:type="gramStart"/>
            <w:r w:rsidRPr="000E4348">
              <w:rPr>
                <w:i/>
                <w:iCs/>
              </w:rPr>
              <w:t>2303</w:t>
            </w:r>
            <w:proofErr w:type="gramEnd"/>
            <w:r w:rsidRPr="000E4348">
              <w:rPr>
                <w:i/>
                <w:iCs/>
              </w:rPr>
              <w:t xml:space="preserve"> UNTS 162</w:t>
            </w:r>
            <w:r w:rsidRPr="000E4348">
              <w:t xml:space="preserve"> (entered into force 16 February 2005)</w:t>
            </w:r>
          </w:p>
          <w:p w14:paraId="4B3EAD0D" w14:textId="46444A1B" w:rsidR="00FB3220" w:rsidRPr="000E4348" w:rsidRDefault="00FB3220">
            <w:pPr>
              <w:pStyle w:val="CasesLegislationAppealFrom"/>
              <w:shd w:val="clear" w:color="auto" w:fill="FFFFFF" w:themeFill="background1"/>
              <w:spacing w:after="60"/>
            </w:pPr>
            <w:r w:rsidRPr="000E4348">
              <w:rPr>
                <w:i/>
                <w:iCs/>
              </w:rPr>
              <w:t>Treaty between Australia and the Independent State of Papua New Guinea Concerning Sovereignty and Maritime Boundaries in the Area Between Two Countries, Including the Area Known as Torres Strait, and Related Matters</w:t>
            </w:r>
            <w:r w:rsidRPr="000E4348">
              <w:t xml:space="preserve"> entered on 18 December 1978, in force from 15 February 1985 (Australian Treaty Series 1985 No 4)</w:t>
            </w:r>
          </w:p>
          <w:p w14:paraId="460D1B69" w14:textId="14EA13A3" w:rsidR="005E150B" w:rsidRPr="000E4348" w:rsidRDefault="00E00398">
            <w:pPr>
              <w:pStyle w:val="CasesLegislationAppealFrom"/>
              <w:shd w:val="clear" w:color="auto" w:fill="FFFFFF" w:themeFill="background1"/>
              <w:spacing w:after="60"/>
            </w:pPr>
            <w:r w:rsidRPr="000E4348">
              <w:rPr>
                <w:i/>
                <w:iCs/>
              </w:rPr>
              <w:t>United Nations Declaration on the Rights of Indigenous Peoples, </w:t>
            </w:r>
            <w:r w:rsidRPr="000E4348">
              <w:t>GA Res 61/295, UN Doc A/RES/61/295 (2 October 2007, adopted 13 September 2007)</w:t>
            </w:r>
          </w:p>
          <w:p w14:paraId="4BB780A7" w14:textId="59CF73D6" w:rsidR="00963CD1" w:rsidRPr="000E4348" w:rsidRDefault="00963CD1">
            <w:pPr>
              <w:pStyle w:val="CasesLegislationAppealFrom"/>
              <w:shd w:val="clear" w:color="auto" w:fill="FFFFFF" w:themeFill="background1"/>
              <w:spacing w:after="60"/>
            </w:pPr>
            <w:r w:rsidRPr="000E4348">
              <w:rPr>
                <w:i/>
                <w:iCs/>
              </w:rPr>
              <w:t>United Nations Framework Convention on Climate Change</w:t>
            </w:r>
            <w:r w:rsidRPr="000E4348">
              <w:t xml:space="preserve">, opened for signature 4 June 1992, </w:t>
            </w:r>
            <w:proofErr w:type="gramStart"/>
            <w:r w:rsidRPr="000E4348">
              <w:t>1771</w:t>
            </w:r>
            <w:proofErr w:type="gramEnd"/>
            <w:r w:rsidRPr="000E4348">
              <w:t xml:space="preserve"> UNTS 107 (entered into force 21 March 1994)</w:t>
            </w:r>
          </w:p>
          <w:p w14:paraId="064AB0E9" w14:textId="50898262" w:rsidR="00963CD1" w:rsidRPr="000E4348" w:rsidRDefault="009C595F">
            <w:pPr>
              <w:pStyle w:val="CasesLegislationAppealFrom"/>
              <w:shd w:val="clear" w:color="auto" w:fill="FFFFFF" w:themeFill="background1"/>
              <w:spacing w:after="60"/>
            </w:pPr>
            <w:r w:rsidRPr="000E4348">
              <w:rPr>
                <w:i/>
                <w:iCs/>
              </w:rPr>
              <w:t>United Nations Framework Convention on Climate Change (UNFCCC) Paris Agreement</w:t>
            </w:r>
            <w:r w:rsidRPr="000E4348">
              <w:t xml:space="preserve"> 2015</w:t>
            </w:r>
          </w:p>
          <w:p w14:paraId="1C6D3FC1" w14:textId="0C6617AB" w:rsidR="00395B24" w:rsidRPr="000E4348" w:rsidRDefault="00395B24" w:rsidP="001075AB">
            <w:pPr>
              <w:pStyle w:val="CasesLegislationAppealFrom"/>
              <w:shd w:val="clear" w:color="auto" w:fill="FFFFFF" w:themeFill="background1"/>
              <w:spacing w:after="60"/>
            </w:pPr>
          </w:p>
        </w:tc>
      </w:tr>
      <w:tr w:rsidR="00906256" w:rsidRPr="000E4348" w14:paraId="3A86F547" w14:textId="77777777" w:rsidTr="00770711">
        <w:tc>
          <w:tcPr>
            <w:tcW w:w="3084" w:type="dxa"/>
          </w:tcPr>
          <w:p w14:paraId="193250D5" w14:textId="77777777" w:rsidR="00906256" w:rsidRPr="000E4348" w:rsidRDefault="00906256" w:rsidP="001075AB">
            <w:pPr>
              <w:pStyle w:val="Normal1linespace"/>
              <w:widowControl w:val="0"/>
              <w:shd w:val="clear" w:color="auto" w:fill="FFFFFF" w:themeFill="background1"/>
            </w:pPr>
          </w:p>
        </w:tc>
        <w:tc>
          <w:tcPr>
            <w:tcW w:w="5989" w:type="dxa"/>
          </w:tcPr>
          <w:p w14:paraId="3A53C3AF" w14:textId="77777777" w:rsidR="00906256" w:rsidRPr="000E4348" w:rsidRDefault="00906256" w:rsidP="001075AB">
            <w:pPr>
              <w:pStyle w:val="Normal1linespace"/>
              <w:widowControl w:val="0"/>
              <w:shd w:val="clear" w:color="auto" w:fill="FFFFFF" w:themeFill="background1"/>
              <w:jc w:val="left"/>
            </w:pPr>
          </w:p>
        </w:tc>
      </w:tr>
      <w:tr w:rsidR="00906256" w:rsidRPr="000E4348" w14:paraId="6D8A0D12" w14:textId="77777777" w:rsidTr="00770711">
        <w:tc>
          <w:tcPr>
            <w:tcW w:w="3084" w:type="dxa"/>
          </w:tcPr>
          <w:p w14:paraId="667C836D" w14:textId="77777777" w:rsidR="00906256" w:rsidRPr="000E4348" w:rsidRDefault="00906256" w:rsidP="001075AB">
            <w:pPr>
              <w:pStyle w:val="Normal1linespace"/>
              <w:widowControl w:val="0"/>
              <w:shd w:val="clear" w:color="auto" w:fill="FFFFFF" w:themeFill="background1"/>
            </w:pPr>
            <w:r w:rsidRPr="000E4348">
              <w:t>Division:</w:t>
            </w:r>
          </w:p>
        </w:tc>
        <w:tc>
          <w:tcPr>
            <w:tcW w:w="5989" w:type="dxa"/>
          </w:tcPr>
          <w:p w14:paraId="51CAD63F" w14:textId="763AF291" w:rsidR="00906256" w:rsidRPr="000E4348" w:rsidRDefault="00E516A2" w:rsidP="001075AB">
            <w:pPr>
              <w:pStyle w:val="Normal1linespace"/>
              <w:widowControl w:val="0"/>
              <w:shd w:val="clear" w:color="auto" w:fill="FFFFFF" w:themeFill="background1"/>
              <w:jc w:val="left"/>
            </w:pPr>
            <w:r w:rsidRPr="000E4348">
              <w:fldChar w:fldCharType="begin"/>
            </w:r>
            <w:r w:rsidRPr="000E4348">
              <w:instrText xml:space="preserve"> DOCPROPERTY  Division </w:instrText>
            </w:r>
            <w:r w:rsidRPr="000E4348">
              <w:fldChar w:fldCharType="separate"/>
            </w:r>
            <w:r w:rsidR="00906256" w:rsidRPr="000E4348">
              <w:t>General Division</w:t>
            </w:r>
            <w:r w:rsidRPr="000E4348">
              <w:fldChar w:fldCharType="end"/>
            </w:r>
          </w:p>
        </w:tc>
      </w:tr>
      <w:tr w:rsidR="00906256" w:rsidRPr="000E4348" w14:paraId="7948E2FD" w14:textId="77777777" w:rsidTr="00770711">
        <w:tc>
          <w:tcPr>
            <w:tcW w:w="3084" w:type="dxa"/>
          </w:tcPr>
          <w:p w14:paraId="642451BD" w14:textId="77777777" w:rsidR="00906256" w:rsidRPr="000E4348" w:rsidRDefault="00906256" w:rsidP="001075AB">
            <w:pPr>
              <w:pStyle w:val="Normal1linespace"/>
              <w:widowControl w:val="0"/>
              <w:shd w:val="clear" w:color="auto" w:fill="FFFFFF" w:themeFill="background1"/>
            </w:pPr>
            <w:bookmarkStart w:id="5" w:name="Registry_rows" w:colFirst="0" w:colLast="1"/>
          </w:p>
        </w:tc>
        <w:tc>
          <w:tcPr>
            <w:tcW w:w="5989" w:type="dxa"/>
          </w:tcPr>
          <w:p w14:paraId="6060B692" w14:textId="77777777" w:rsidR="00906256" w:rsidRPr="000E4348" w:rsidRDefault="00906256" w:rsidP="001075AB">
            <w:pPr>
              <w:pStyle w:val="Normal1linespace"/>
              <w:widowControl w:val="0"/>
              <w:shd w:val="clear" w:color="auto" w:fill="FFFFFF" w:themeFill="background1"/>
              <w:jc w:val="left"/>
            </w:pPr>
          </w:p>
        </w:tc>
      </w:tr>
      <w:tr w:rsidR="00906256" w:rsidRPr="000E4348" w14:paraId="28BD6B51" w14:textId="77777777" w:rsidTr="00770711">
        <w:tc>
          <w:tcPr>
            <w:tcW w:w="3084" w:type="dxa"/>
          </w:tcPr>
          <w:p w14:paraId="7C390FF3" w14:textId="77777777" w:rsidR="00906256" w:rsidRPr="000E4348" w:rsidRDefault="00906256" w:rsidP="001075AB">
            <w:pPr>
              <w:pStyle w:val="Normal1linespace"/>
              <w:widowControl w:val="0"/>
              <w:shd w:val="clear" w:color="auto" w:fill="FFFFFF" w:themeFill="background1"/>
            </w:pPr>
            <w:r w:rsidRPr="000E4348">
              <w:t>Registry:</w:t>
            </w:r>
          </w:p>
        </w:tc>
        <w:tc>
          <w:tcPr>
            <w:tcW w:w="5989" w:type="dxa"/>
          </w:tcPr>
          <w:p w14:paraId="3425C9D9" w14:textId="0642F2F0" w:rsidR="00906256" w:rsidRPr="000E4348" w:rsidRDefault="00E516A2" w:rsidP="001075AB">
            <w:pPr>
              <w:pStyle w:val="Normal1linespace"/>
              <w:widowControl w:val="0"/>
              <w:shd w:val="clear" w:color="auto" w:fill="FFFFFF" w:themeFill="background1"/>
              <w:jc w:val="left"/>
            </w:pPr>
            <w:r w:rsidRPr="000E4348">
              <w:fldChar w:fldCharType="begin"/>
            </w:r>
            <w:r w:rsidRPr="000E4348">
              <w:instrText xml:space="preserve"> DOCPROPERTY  Registry </w:instrText>
            </w:r>
            <w:r w:rsidRPr="000E4348">
              <w:fldChar w:fldCharType="separate"/>
            </w:r>
            <w:r w:rsidR="00906256" w:rsidRPr="000E4348">
              <w:t>Victoria</w:t>
            </w:r>
            <w:r w:rsidRPr="000E4348">
              <w:fldChar w:fldCharType="end"/>
            </w:r>
          </w:p>
        </w:tc>
      </w:tr>
      <w:tr w:rsidR="00906256" w:rsidRPr="000E4348" w14:paraId="5C4FC7CF" w14:textId="77777777" w:rsidTr="00770711">
        <w:tc>
          <w:tcPr>
            <w:tcW w:w="3084" w:type="dxa"/>
          </w:tcPr>
          <w:p w14:paraId="18028131" w14:textId="77777777" w:rsidR="00906256" w:rsidRPr="000E4348" w:rsidRDefault="00906256" w:rsidP="001075AB">
            <w:pPr>
              <w:pStyle w:val="Normal1linespace"/>
              <w:widowControl w:val="0"/>
              <w:shd w:val="clear" w:color="auto" w:fill="FFFFFF" w:themeFill="background1"/>
            </w:pPr>
            <w:bookmarkStart w:id="6" w:name="NPARow" w:colFirst="0" w:colLast="1"/>
            <w:bookmarkEnd w:id="5"/>
          </w:p>
        </w:tc>
        <w:tc>
          <w:tcPr>
            <w:tcW w:w="5989" w:type="dxa"/>
          </w:tcPr>
          <w:p w14:paraId="3322E249" w14:textId="77777777" w:rsidR="00906256" w:rsidRPr="000E4348" w:rsidRDefault="00906256" w:rsidP="001075AB">
            <w:pPr>
              <w:pStyle w:val="Normal1linespace"/>
              <w:widowControl w:val="0"/>
              <w:shd w:val="clear" w:color="auto" w:fill="FFFFFF" w:themeFill="background1"/>
              <w:jc w:val="left"/>
              <w:rPr>
                <w:b/>
              </w:rPr>
            </w:pPr>
          </w:p>
        </w:tc>
      </w:tr>
      <w:tr w:rsidR="00906256" w:rsidRPr="000E4348" w14:paraId="2D653425" w14:textId="77777777" w:rsidTr="00770711">
        <w:tc>
          <w:tcPr>
            <w:tcW w:w="3084" w:type="dxa"/>
          </w:tcPr>
          <w:p w14:paraId="7BB1405D" w14:textId="77777777" w:rsidR="00906256" w:rsidRPr="000E4348" w:rsidRDefault="00906256" w:rsidP="001075AB">
            <w:pPr>
              <w:pStyle w:val="Normal1linespace"/>
              <w:widowControl w:val="0"/>
              <w:shd w:val="clear" w:color="auto" w:fill="FFFFFF" w:themeFill="background1"/>
            </w:pPr>
            <w:r w:rsidRPr="000E4348">
              <w:t>National Practice Area:</w:t>
            </w:r>
          </w:p>
        </w:tc>
        <w:tc>
          <w:tcPr>
            <w:tcW w:w="5989" w:type="dxa"/>
          </w:tcPr>
          <w:p w14:paraId="59FF2CC4" w14:textId="1BF09C6C" w:rsidR="00906256" w:rsidRPr="000E4348" w:rsidRDefault="00906256" w:rsidP="001075AB">
            <w:pPr>
              <w:pStyle w:val="Normal1linespace"/>
              <w:widowControl w:val="0"/>
              <w:shd w:val="clear" w:color="auto" w:fill="FFFFFF" w:themeFill="background1"/>
              <w:jc w:val="left"/>
              <w:rPr>
                <w:b/>
              </w:rPr>
            </w:pPr>
            <w:fldSimple w:instr=" DOCPROPERTY  &quot;Practice Area&quot;  \* MERGEFORMAT ">
              <w:r w:rsidRPr="000E4348">
                <w:t>Other Federal Jurisdiction</w:t>
              </w:r>
            </w:fldSimple>
          </w:p>
        </w:tc>
      </w:tr>
      <w:bookmarkEnd w:id="6"/>
      <w:tr w:rsidR="00906256" w:rsidRPr="000E4348" w14:paraId="44696B7B" w14:textId="77777777" w:rsidTr="00770711">
        <w:tc>
          <w:tcPr>
            <w:tcW w:w="3084" w:type="dxa"/>
          </w:tcPr>
          <w:p w14:paraId="59B4C00D" w14:textId="77777777" w:rsidR="00906256" w:rsidRPr="000E4348" w:rsidRDefault="00906256" w:rsidP="001075AB">
            <w:pPr>
              <w:pStyle w:val="Normal1linespace"/>
              <w:widowControl w:val="0"/>
              <w:shd w:val="clear" w:color="auto" w:fill="FFFFFF" w:themeFill="background1"/>
            </w:pPr>
          </w:p>
        </w:tc>
        <w:tc>
          <w:tcPr>
            <w:tcW w:w="5989" w:type="dxa"/>
          </w:tcPr>
          <w:p w14:paraId="0638999A" w14:textId="77777777" w:rsidR="00906256" w:rsidRPr="000E4348" w:rsidRDefault="00906256" w:rsidP="001075AB">
            <w:pPr>
              <w:pStyle w:val="Normal1linespace"/>
              <w:widowControl w:val="0"/>
              <w:shd w:val="clear" w:color="auto" w:fill="FFFFFF" w:themeFill="background1"/>
              <w:jc w:val="left"/>
            </w:pPr>
          </w:p>
        </w:tc>
      </w:tr>
      <w:tr w:rsidR="00906256" w:rsidRPr="000E4348" w14:paraId="505F6277" w14:textId="77777777" w:rsidTr="00770711">
        <w:tc>
          <w:tcPr>
            <w:tcW w:w="3084" w:type="dxa"/>
          </w:tcPr>
          <w:p w14:paraId="1B4D32EA" w14:textId="77777777" w:rsidR="00906256" w:rsidRPr="000E4348" w:rsidRDefault="00906256" w:rsidP="001075AB">
            <w:pPr>
              <w:pStyle w:val="Normal1linespace"/>
              <w:widowControl w:val="0"/>
              <w:shd w:val="clear" w:color="auto" w:fill="FFFFFF" w:themeFill="background1"/>
            </w:pPr>
            <w:r w:rsidRPr="000E4348">
              <w:t>Number of paragraphs:</w:t>
            </w:r>
          </w:p>
        </w:tc>
        <w:tc>
          <w:tcPr>
            <w:tcW w:w="5989" w:type="dxa"/>
          </w:tcPr>
          <w:p w14:paraId="7BA6FDB1" w14:textId="63420AD2" w:rsidR="00906256" w:rsidRPr="000E4348" w:rsidRDefault="007F48B9" w:rsidP="001075AB">
            <w:pPr>
              <w:pStyle w:val="Normal1linespace"/>
              <w:widowControl w:val="0"/>
              <w:shd w:val="clear" w:color="auto" w:fill="FFFFFF" w:themeFill="background1"/>
              <w:jc w:val="left"/>
            </w:pPr>
            <w:r w:rsidRPr="000E4348">
              <w:t>1,275</w:t>
            </w:r>
          </w:p>
        </w:tc>
      </w:tr>
      <w:tr w:rsidR="00906256" w:rsidRPr="000E4348" w14:paraId="565A5B75" w14:textId="77777777" w:rsidTr="00770711">
        <w:tc>
          <w:tcPr>
            <w:tcW w:w="3084" w:type="dxa"/>
          </w:tcPr>
          <w:p w14:paraId="07C33ADF" w14:textId="77777777" w:rsidR="00906256" w:rsidRPr="000E4348" w:rsidRDefault="00906256" w:rsidP="001075AB">
            <w:pPr>
              <w:pStyle w:val="Normal1linespace"/>
              <w:widowControl w:val="0"/>
              <w:shd w:val="clear" w:color="auto" w:fill="FFFFFF" w:themeFill="background1"/>
              <w:jc w:val="left"/>
            </w:pPr>
          </w:p>
        </w:tc>
        <w:tc>
          <w:tcPr>
            <w:tcW w:w="5989" w:type="dxa"/>
          </w:tcPr>
          <w:p w14:paraId="67B643F7" w14:textId="77777777" w:rsidR="00906256" w:rsidRPr="000E4348" w:rsidRDefault="00906256" w:rsidP="001075AB">
            <w:pPr>
              <w:pStyle w:val="Normal1linespace"/>
              <w:widowControl w:val="0"/>
              <w:shd w:val="clear" w:color="auto" w:fill="FFFFFF" w:themeFill="background1"/>
              <w:jc w:val="left"/>
            </w:pPr>
          </w:p>
        </w:tc>
      </w:tr>
      <w:tr w:rsidR="00906256" w:rsidRPr="000E4348" w14:paraId="4BC23AB4" w14:textId="77777777" w:rsidTr="00770711">
        <w:tc>
          <w:tcPr>
            <w:tcW w:w="3084" w:type="dxa"/>
          </w:tcPr>
          <w:p w14:paraId="1D571E7A" w14:textId="77777777" w:rsidR="00906256" w:rsidRPr="000E4348" w:rsidRDefault="00906256" w:rsidP="001075AB">
            <w:pPr>
              <w:pStyle w:val="Normal1linespace"/>
              <w:widowControl w:val="0"/>
              <w:shd w:val="clear" w:color="auto" w:fill="FFFFFF" w:themeFill="background1"/>
              <w:jc w:val="left"/>
            </w:pPr>
            <w:bookmarkStart w:id="7" w:name="CounselDate" w:colFirst="0" w:colLast="2"/>
            <w:r w:rsidRPr="000E4348">
              <w:t>Date of hearing:</w:t>
            </w:r>
          </w:p>
        </w:tc>
        <w:tc>
          <w:tcPr>
            <w:tcW w:w="5989" w:type="dxa"/>
          </w:tcPr>
          <w:p w14:paraId="3238E552" w14:textId="703A0B86" w:rsidR="00906256" w:rsidRPr="000E4348" w:rsidRDefault="005B2E5E" w:rsidP="00FD6BFA">
            <w:pPr>
              <w:pStyle w:val="Normal1linespace"/>
              <w:widowControl w:val="0"/>
              <w:shd w:val="clear" w:color="auto" w:fill="FFFFFF" w:themeFill="background1"/>
              <w:jc w:val="left"/>
            </w:pPr>
            <w:r w:rsidRPr="000E4348">
              <w:t>5</w:t>
            </w:r>
            <w:r w:rsidR="00643785" w:rsidRPr="000E4348">
              <w:t>-6, 8-9, 12-13, 15-16 June 2023</w:t>
            </w:r>
            <w:r w:rsidR="00934D69" w:rsidRPr="000E4348">
              <w:t>;</w:t>
            </w:r>
            <w:r w:rsidR="00A12C72" w:rsidRPr="000E4348">
              <w:br/>
            </w:r>
            <w:r w:rsidR="007C1971" w:rsidRPr="000E4348">
              <w:t>8-</w:t>
            </w:r>
            <w:r w:rsidR="00D30F39" w:rsidRPr="000E4348">
              <w:t>27 November 2023</w:t>
            </w:r>
            <w:r w:rsidR="00934D69" w:rsidRPr="000E4348">
              <w:t>;</w:t>
            </w:r>
            <w:r w:rsidR="00BB5071" w:rsidRPr="000E4348">
              <w:br/>
              <w:t>20 December 2023</w:t>
            </w:r>
            <w:r w:rsidR="00934D69" w:rsidRPr="000E4348">
              <w:t>;</w:t>
            </w:r>
            <w:r w:rsidR="00FD6BFA" w:rsidRPr="000E4348">
              <w:t xml:space="preserve"> and</w:t>
            </w:r>
            <w:r w:rsidR="00A12C72" w:rsidRPr="000E4348">
              <w:br/>
            </w:r>
            <w:r w:rsidR="00916C51" w:rsidRPr="000E4348">
              <w:t>2</w:t>
            </w:r>
            <w:r w:rsidR="00934403" w:rsidRPr="000E4348">
              <w:t>9</w:t>
            </w:r>
            <w:r w:rsidR="00916C51" w:rsidRPr="000E4348">
              <w:t xml:space="preserve"> April-</w:t>
            </w:r>
            <w:r w:rsidR="008615E5" w:rsidRPr="000E4348">
              <w:t>3</w:t>
            </w:r>
            <w:r w:rsidR="00916C51" w:rsidRPr="000E4348">
              <w:t xml:space="preserve"> May 2024</w:t>
            </w:r>
            <w:r w:rsidR="00FD6BFA" w:rsidRPr="000E4348">
              <w:t>.</w:t>
            </w:r>
          </w:p>
        </w:tc>
      </w:tr>
      <w:tr w:rsidR="00906256" w:rsidRPr="000E4348" w14:paraId="7AA544A9" w14:textId="77777777" w:rsidTr="00770711">
        <w:tc>
          <w:tcPr>
            <w:tcW w:w="3084" w:type="dxa"/>
          </w:tcPr>
          <w:p w14:paraId="7552E2E7" w14:textId="77777777" w:rsidR="00906256" w:rsidRPr="000E4348" w:rsidRDefault="00906256" w:rsidP="001075AB">
            <w:pPr>
              <w:pStyle w:val="Normal1linespace"/>
              <w:widowControl w:val="0"/>
              <w:shd w:val="clear" w:color="auto" w:fill="FFFFFF" w:themeFill="background1"/>
              <w:jc w:val="left"/>
            </w:pPr>
          </w:p>
        </w:tc>
        <w:tc>
          <w:tcPr>
            <w:tcW w:w="5989" w:type="dxa"/>
          </w:tcPr>
          <w:p w14:paraId="07D7BE1E" w14:textId="77777777" w:rsidR="00906256" w:rsidRPr="000E4348" w:rsidRDefault="00906256" w:rsidP="001075AB">
            <w:pPr>
              <w:pStyle w:val="Normal1linespace"/>
              <w:widowControl w:val="0"/>
              <w:shd w:val="clear" w:color="auto" w:fill="FFFFFF" w:themeFill="background1"/>
              <w:jc w:val="left"/>
            </w:pPr>
          </w:p>
        </w:tc>
      </w:tr>
      <w:tr w:rsidR="00C975C8" w:rsidRPr="000E4348" w14:paraId="2AE813BA" w14:textId="77777777" w:rsidTr="00770711">
        <w:tc>
          <w:tcPr>
            <w:tcW w:w="3084" w:type="dxa"/>
          </w:tcPr>
          <w:p w14:paraId="0A92CE2B" w14:textId="7E1800DB" w:rsidR="00C975C8" w:rsidRPr="000E4348" w:rsidRDefault="00C975C8" w:rsidP="001075AB">
            <w:pPr>
              <w:pStyle w:val="Normal1linespace"/>
              <w:widowControl w:val="0"/>
              <w:shd w:val="clear" w:color="auto" w:fill="FFFFFF" w:themeFill="background1"/>
              <w:jc w:val="left"/>
            </w:pPr>
            <w:bookmarkStart w:id="8" w:name="Place_rows" w:colFirst="0" w:colLast="1"/>
            <w:r w:rsidRPr="000E4348">
              <w:t>Counsel for the Applicants:</w:t>
            </w:r>
          </w:p>
        </w:tc>
        <w:tc>
          <w:tcPr>
            <w:tcW w:w="5989" w:type="dxa"/>
          </w:tcPr>
          <w:p w14:paraId="3CFC0211" w14:textId="70FEDEF6" w:rsidR="00C975C8" w:rsidRPr="000E4348" w:rsidRDefault="0048278B" w:rsidP="001075AB">
            <w:pPr>
              <w:pStyle w:val="Normal1linespace"/>
              <w:widowControl w:val="0"/>
              <w:shd w:val="clear" w:color="auto" w:fill="FFFFFF" w:themeFill="background1"/>
              <w:jc w:val="left"/>
            </w:pPr>
            <w:r w:rsidRPr="000E4348">
              <w:t xml:space="preserve">Ms F McLeod </w:t>
            </w:r>
            <w:r w:rsidR="00A41C4E" w:rsidRPr="000E4348">
              <w:t xml:space="preserve">AO </w:t>
            </w:r>
            <w:r w:rsidRPr="000E4348">
              <w:t>SC</w:t>
            </w:r>
            <w:r w:rsidR="00787B4A" w:rsidRPr="000E4348">
              <w:t>and</w:t>
            </w:r>
            <w:r w:rsidRPr="000E4348">
              <w:t xml:space="preserve"> Mr T Boston </w:t>
            </w:r>
            <w:r w:rsidR="00A41C4E" w:rsidRPr="000E4348">
              <w:t>KC</w:t>
            </w:r>
            <w:r w:rsidR="00787B4A" w:rsidRPr="000E4348">
              <w:t xml:space="preserve"> with</w:t>
            </w:r>
            <w:r w:rsidRPr="000E4348">
              <w:t xml:space="preserve"> Ms</w:t>
            </w:r>
            <w:r w:rsidR="00787B4A" w:rsidRPr="000E4348">
              <w:t> </w:t>
            </w:r>
            <w:r w:rsidRPr="000E4348">
              <w:t>L</w:t>
            </w:r>
            <w:r w:rsidR="00787B4A" w:rsidRPr="000E4348">
              <w:t> </w:t>
            </w:r>
            <w:r w:rsidRPr="000E4348">
              <w:t xml:space="preserve">Barrett, Ms S Martin, </w:t>
            </w:r>
            <w:r w:rsidR="00711C49" w:rsidRPr="000E4348">
              <w:t>Dr</w:t>
            </w:r>
            <w:r w:rsidRPr="000E4348">
              <w:t xml:space="preserve"> J </w:t>
            </w:r>
            <w:r w:rsidR="00532DD7" w:rsidRPr="000E4348">
              <w:t>R</w:t>
            </w:r>
            <w:r w:rsidRPr="000E4348">
              <w:t xml:space="preserve"> Murphy, Ms J Dodd, Ms J Wang</w:t>
            </w:r>
            <w:r w:rsidR="00787B4A" w:rsidRPr="000E4348">
              <w:t>,</w:t>
            </w:r>
            <w:r w:rsidRPr="000E4348">
              <w:t xml:space="preserve"> Mr T Rawlinson</w:t>
            </w:r>
            <w:r w:rsidR="00933A3C" w:rsidRPr="000E4348">
              <w:t>,</w:t>
            </w:r>
            <w:r w:rsidR="003B4621" w:rsidRPr="000E4348">
              <w:t xml:space="preserve"> Ms M Tom and Ms C </w:t>
            </w:r>
            <w:proofErr w:type="spellStart"/>
            <w:r w:rsidR="003B4621" w:rsidRPr="000E4348">
              <w:t>Aniba</w:t>
            </w:r>
            <w:proofErr w:type="spellEnd"/>
          </w:p>
        </w:tc>
      </w:tr>
      <w:tr w:rsidR="00C975C8" w:rsidRPr="000E4348" w14:paraId="193EED49" w14:textId="77777777" w:rsidTr="00770711">
        <w:tc>
          <w:tcPr>
            <w:tcW w:w="3084" w:type="dxa"/>
          </w:tcPr>
          <w:p w14:paraId="477A4AB8" w14:textId="77777777" w:rsidR="00C975C8" w:rsidRPr="000E4348" w:rsidRDefault="00C975C8" w:rsidP="001075AB">
            <w:pPr>
              <w:pStyle w:val="Normal1linespace"/>
              <w:widowControl w:val="0"/>
              <w:shd w:val="clear" w:color="auto" w:fill="FFFFFF" w:themeFill="background1"/>
              <w:jc w:val="left"/>
            </w:pPr>
          </w:p>
        </w:tc>
        <w:tc>
          <w:tcPr>
            <w:tcW w:w="5989" w:type="dxa"/>
          </w:tcPr>
          <w:p w14:paraId="399160E4" w14:textId="77777777" w:rsidR="00C975C8" w:rsidRPr="000E4348" w:rsidRDefault="00C975C8" w:rsidP="001075AB">
            <w:pPr>
              <w:pStyle w:val="Normal1linespace"/>
              <w:widowControl w:val="0"/>
              <w:shd w:val="clear" w:color="auto" w:fill="FFFFFF" w:themeFill="background1"/>
              <w:jc w:val="left"/>
            </w:pPr>
          </w:p>
        </w:tc>
      </w:tr>
      <w:tr w:rsidR="00C975C8" w:rsidRPr="000E4348" w14:paraId="49AD49B4" w14:textId="77777777" w:rsidTr="00770711">
        <w:tc>
          <w:tcPr>
            <w:tcW w:w="3084" w:type="dxa"/>
          </w:tcPr>
          <w:p w14:paraId="6F465241" w14:textId="165ED7F4" w:rsidR="00C975C8" w:rsidRPr="000E4348" w:rsidRDefault="00C975C8" w:rsidP="001075AB">
            <w:pPr>
              <w:pStyle w:val="Normal1linespace"/>
              <w:widowControl w:val="0"/>
              <w:shd w:val="clear" w:color="auto" w:fill="FFFFFF" w:themeFill="background1"/>
              <w:jc w:val="left"/>
            </w:pPr>
            <w:r w:rsidRPr="000E4348">
              <w:t>Solicitor for the Applicants:</w:t>
            </w:r>
          </w:p>
        </w:tc>
        <w:tc>
          <w:tcPr>
            <w:tcW w:w="5989" w:type="dxa"/>
          </w:tcPr>
          <w:p w14:paraId="77CE8ABC" w14:textId="58212DBB" w:rsidR="00C975C8" w:rsidRPr="000E4348" w:rsidRDefault="00C975C8" w:rsidP="001075AB">
            <w:pPr>
              <w:pStyle w:val="Normal1linespace"/>
              <w:widowControl w:val="0"/>
              <w:shd w:val="clear" w:color="auto" w:fill="FFFFFF" w:themeFill="background1"/>
              <w:jc w:val="left"/>
            </w:pPr>
            <w:r w:rsidRPr="000E4348">
              <w:t>Phi Finney McDonald</w:t>
            </w:r>
          </w:p>
        </w:tc>
      </w:tr>
      <w:tr w:rsidR="00C975C8" w:rsidRPr="000E4348" w14:paraId="0F6AE0EE" w14:textId="77777777" w:rsidTr="00770711">
        <w:tc>
          <w:tcPr>
            <w:tcW w:w="3084" w:type="dxa"/>
          </w:tcPr>
          <w:p w14:paraId="16B0F263" w14:textId="77777777" w:rsidR="00C975C8" w:rsidRPr="000E4348" w:rsidRDefault="00C975C8" w:rsidP="001075AB">
            <w:pPr>
              <w:pStyle w:val="Normal1linespace"/>
              <w:widowControl w:val="0"/>
              <w:shd w:val="clear" w:color="auto" w:fill="FFFFFF" w:themeFill="background1"/>
              <w:jc w:val="left"/>
            </w:pPr>
          </w:p>
        </w:tc>
        <w:tc>
          <w:tcPr>
            <w:tcW w:w="5989" w:type="dxa"/>
          </w:tcPr>
          <w:p w14:paraId="1D4F89EC" w14:textId="77777777" w:rsidR="00C975C8" w:rsidRPr="000E4348" w:rsidRDefault="00C975C8" w:rsidP="001075AB">
            <w:pPr>
              <w:pStyle w:val="Normal1linespace"/>
              <w:widowControl w:val="0"/>
              <w:shd w:val="clear" w:color="auto" w:fill="FFFFFF" w:themeFill="background1"/>
              <w:jc w:val="left"/>
            </w:pPr>
          </w:p>
        </w:tc>
      </w:tr>
      <w:tr w:rsidR="00C975C8" w:rsidRPr="000E4348" w14:paraId="58674C9E" w14:textId="77777777" w:rsidTr="00770711">
        <w:tc>
          <w:tcPr>
            <w:tcW w:w="3084" w:type="dxa"/>
          </w:tcPr>
          <w:p w14:paraId="08C067A7" w14:textId="29E5B5E2" w:rsidR="00C975C8" w:rsidRPr="000E4348" w:rsidRDefault="00C975C8" w:rsidP="001075AB">
            <w:pPr>
              <w:pStyle w:val="Normal1linespace"/>
              <w:widowControl w:val="0"/>
              <w:shd w:val="clear" w:color="auto" w:fill="FFFFFF" w:themeFill="background1"/>
              <w:jc w:val="left"/>
            </w:pPr>
            <w:r w:rsidRPr="000E4348">
              <w:t>Counsel for the Respondent:</w:t>
            </w:r>
          </w:p>
        </w:tc>
        <w:tc>
          <w:tcPr>
            <w:tcW w:w="5989" w:type="dxa"/>
          </w:tcPr>
          <w:p w14:paraId="5855388D" w14:textId="5D5B03BE" w:rsidR="00C975C8" w:rsidRPr="000E4348" w:rsidRDefault="0048278B" w:rsidP="001075AB">
            <w:pPr>
              <w:pStyle w:val="Normal1linespace"/>
              <w:widowControl w:val="0"/>
              <w:shd w:val="clear" w:color="auto" w:fill="FFFFFF" w:themeFill="background1"/>
              <w:jc w:val="left"/>
            </w:pPr>
            <w:r w:rsidRPr="000E4348">
              <w:t>Mr S Lloyd SC</w:t>
            </w:r>
            <w:r w:rsidR="005C2713" w:rsidRPr="000E4348">
              <w:t>and</w:t>
            </w:r>
            <w:r w:rsidRPr="000E4348">
              <w:t xml:space="preserve"> Ms Z Maud SC </w:t>
            </w:r>
            <w:r w:rsidR="002B23BF" w:rsidRPr="000E4348">
              <w:t xml:space="preserve">with </w:t>
            </w:r>
            <w:r w:rsidRPr="000E4348">
              <w:t xml:space="preserve">Ms A Lyons, Mr M Sherman </w:t>
            </w:r>
            <w:r w:rsidR="00373845" w:rsidRPr="000E4348">
              <w:t>and</w:t>
            </w:r>
            <w:r w:rsidRPr="000E4348">
              <w:t xml:space="preserve"> Ms M Salinger</w:t>
            </w:r>
          </w:p>
        </w:tc>
      </w:tr>
      <w:tr w:rsidR="00C975C8" w:rsidRPr="000E4348" w14:paraId="160F9985" w14:textId="77777777" w:rsidTr="00770711">
        <w:tc>
          <w:tcPr>
            <w:tcW w:w="3084" w:type="dxa"/>
          </w:tcPr>
          <w:p w14:paraId="739C455E" w14:textId="77777777" w:rsidR="00C975C8" w:rsidRPr="000E4348" w:rsidRDefault="00C975C8" w:rsidP="001075AB">
            <w:pPr>
              <w:pStyle w:val="Normal1linespace"/>
              <w:widowControl w:val="0"/>
              <w:shd w:val="clear" w:color="auto" w:fill="FFFFFF" w:themeFill="background1"/>
              <w:jc w:val="left"/>
            </w:pPr>
          </w:p>
        </w:tc>
        <w:tc>
          <w:tcPr>
            <w:tcW w:w="5989" w:type="dxa"/>
          </w:tcPr>
          <w:p w14:paraId="4D1E14C5" w14:textId="77777777" w:rsidR="00C975C8" w:rsidRPr="000E4348" w:rsidRDefault="00C975C8" w:rsidP="001075AB">
            <w:pPr>
              <w:pStyle w:val="Normal1linespace"/>
              <w:widowControl w:val="0"/>
              <w:shd w:val="clear" w:color="auto" w:fill="FFFFFF" w:themeFill="background1"/>
              <w:jc w:val="left"/>
            </w:pPr>
          </w:p>
        </w:tc>
      </w:tr>
      <w:tr w:rsidR="00C975C8" w:rsidRPr="000E4348" w14:paraId="58128686" w14:textId="77777777" w:rsidTr="00770711">
        <w:tc>
          <w:tcPr>
            <w:tcW w:w="3084" w:type="dxa"/>
          </w:tcPr>
          <w:p w14:paraId="578351F1" w14:textId="56D1BD76" w:rsidR="00C975C8" w:rsidRPr="000E4348" w:rsidRDefault="00C975C8" w:rsidP="001075AB">
            <w:pPr>
              <w:pStyle w:val="Normal1linespace"/>
              <w:widowControl w:val="0"/>
              <w:shd w:val="clear" w:color="auto" w:fill="FFFFFF" w:themeFill="background1"/>
              <w:jc w:val="left"/>
            </w:pPr>
            <w:r w:rsidRPr="000E4348">
              <w:t>Solicitor for the Respondent:</w:t>
            </w:r>
          </w:p>
        </w:tc>
        <w:tc>
          <w:tcPr>
            <w:tcW w:w="5989" w:type="dxa"/>
          </w:tcPr>
          <w:p w14:paraId="63EB61C4" w14:textId="278FABB5" w:rsidR="00C975C8" w:rsidRPr="000E4348" w:rsidRDefault="00C975C8" w:rsidP="001075AB">
            <w:pPr>
              <w:pStyle w:val="Normal1linespace"/>
              <w:widowControl w:val="0"/>
              <w:shd w:val="clear" w:color="auto" w:fill="FFFFFF" w:themeFill="background1"/>
              <w:jc w:val="left"/>
            </w:pPr>
            <w:r w:rsidRPr="000E4348">
              <w:t>Australian Government Solicitor</w:t>
            </w:r>
          </w:p>
        </w:tc>
      </w:tr>
      <w:tr w:rsidR="0045493B" w:rsidRPr="000E4348" w14:paraId="4EF56253" w14:textId="77777777" w:rsidTr="00770711">
        <w:tc>
          <w:tcPr>
            <w:tcW w:w="3084" w:type="dxa"/>
          </w:tcPr>
          <w:p w14:paraId="3EF7FEAF" w14:textId="77777777" w:rsidR="0045493B" w:rsidRPr="000E4348" w:rsidRDefault="0045493B" w:rsidP="001075AB">
            <w:pPr>
              <w:pStyle w:val="Normal1linespace"/>
              <w:widowControl w:val="0"/>
              <w:shd w:val="clear" w:color="auto" w:fill="FFFFFF" w:themeFill="background1"/>
              <w:jc w:val="left"/>
            </w:pPr>
          </w:p>
        </w:tc>
        <w:tc>
          <w:tcPr>
            <w:tcW w:w="5989" w:type="dxa"/>
          </w:tcPr>
          <w:p w14:paraId="4AF25D62" w14:textId="77777777" w:rsidR="0045493B" w:rsidRPr="000E4348" w:rsidRDefault="0045493B" w:rsidP="001075AB">
            <w:pPr>
              <w:pStyle w:val="Normal1linespace"/>
              <w:widowControl w:val="0"/>
              <w:shd w:val="clear" w:color="auto" w:fill="FFFFFF" w:themeFill="background1"/>
              <w:jc w:val="left"/>
            </w:pPr>
          </w:p>
        </w:tc>
      </w:tr>
    </w:tbl>
    <w:p w14:paraId="5A890FD8" w14:textId="77777777" w:rsidR="00B17D6E" w:rsidRPr="000E4348" w:rsidRDefault="00B17D6E" w:rsidP="001075AB">
      <w:pPr>
        <w:pStyle w:val="Normal1linespace"/>
        <w:shd w:val="clear" w:color="auto" w:fill="FFFFFF" w:themeFill="background1"/>
      </w:pPr>
      <w:bookmarkStart w:id="9" w:name="CompletionTable"/>
      <w:bookmarkEnd w:id="7"/>
      <w:bookmarkEnd w:id="8"/>
    </w:p>
    <w:bookmarkEnd w:id="9"/>
    <w:p w14:paraId="5731B319" w14:textId="77777777" w:rsidR="007470BD" w:rsidRPr="000E4348" w:rsidRDefault="007470BD" w:rsidP="001075AB">
      <w:pPr>
        <w:pStyle w:val="Normal1linespace"/>
        <w:shd w:val="clear" w:color="auto" w:fill="FFFFFF" w:themeFill="background1"/>
      </w:pPr>
    </w:p>
    <w:p w14:paraId="28B0B9EC" w14:textId="77777777" w:rsidR="00E94CBF" w:rsidRPr="000E4348" w:rsidRDefault="00E94CBF" w:rsidP="001075AB">
      <w:pPr>
        <w:pStyle w:val="Normal1linespace"/>
        <w:shd w:val="clear" w:color="auto" w:fill="FFFFFF" w:themeFill="background1"/>
      </w:pPr>
    </w:p>
    <w:p w14:paraId="1ED96588" w14:textId="77777777" w:rsidR="00395B24" w:rsidRPr="000E4348" w:rsidRDefault="00395B24" w:rsidP="001075AB">
      <w:pPr>
        <w:pStyle w:val="Normal1linespace"/>
        <w:shd w:val="clear" w:color="auto" w:fill="FFFFFF" w:themeFill="background1"/>
        <w:sectPr w:rsidR="00395B24" w:rsidRPr="000E4348" w:rsidSect="001F2473">
          <w:footerReference w:type="default" r:id="rId9"/>
          <w:endnotePr>
            <w:numFmt w:val="decimal"/>
          </w:endnotePr>
          <w:type w:val="continuous"/>
          <w:pgSz w:w="11907" w:h="16840" w:code="9"/>
          <w:pgMar w:top="1440" w:right="1440" w:bottom="1440" w:left="1440" w:header="851" w:footer="768" w:gutter="0"/>
          <w:pgNumType w:start="1"/>
          <w:cols w:space="720"/>
          <w:noEndnote/>
          <w:titlePg/>
        </w:sectPr>
      </w:pPr>
    </w:p>
    <w:p w14:paraId="1518E13C" w14:textId="77777777" w:rsidR="008C7167" w:rsidRPr="000E4348" w:rsidRDefault="0011419D" w:rsidP="001075AB">
      <w:pPr>
        <w:pStyle w:val="NormalHeadings"/>
        <w:shd w:val="clear" w:color="auto" w:fill="FFFFFF" w:themeFill="background1"/>
        <w:spacing w:line="480" w:lineRule="auto"/>
        <w:jc w:val="center"/>
        <w:rPr>
          <w:sz w:val="28"/>
          <w:szCs w:val="28"/>
        </w:rPr>
      </w:pPr>
      <w:r w:rsidRPr="000E4348">
        <w:rPr>
          <w:sz w:val="28"/>
          <w:szCs w:val="28"/>
        </w:rPr>
        <w:lastRenderedPageBreak/>
        <w:t>ORDERS</w:t>
      </w:r>
    </w:p>
    <w:tbl>
      <w:tblPr>
        <w:tblW w:w="0" w:type="auto"/>
        <w:tblLayout w:type="fixed"/>
        <w:tblLook w:val="0000" w:firstRow="0" w:lastRow="0" w:firstColumn="0" w:lastColumn="0" w:noHBand="0" w:noVBand="0"/>
        <w:tblCaption w:val="Parties"/>
        <w:tblDescription w:val="Parties"/>
      </w:tblPr>
      <w:tblGrid>
        <w:gridCol w:w="2376"/>
        <w:gridCol w:w="4536"/>
        <w:gridCol w:w="2330"/>
      </w:tblGrid>
      <w:tr w:rsidR="00A46CCC" w:rsidRPr="000E4348" w14:paraId="21C49BB5" w14:textId="77777777" w:rsidTr="00E81DA6">
        <w:tc>
          <w:tcPr>
            <w:tcW w:w="6912" w:type="dxa"/>
            <w:gridSpan w:val="2"/>
          </w:tcPr>
          <w:p w14:paraId="76857191" w14:textId="77777777" w:rsidR="00A46CCC" w:rsidRPr="000E4348" w:rsidRDefault="00A46CCC" w:rsidP="001075AB">
            <w:pPr>
              <w:pStyle w:val="NormalHeadings"/>
              <w:shd w:val="clear" w:color="auto" w:fill="FFFFFF" w:themeFill="background1"/>
            </w:pPr>
          </w:p>
        </w:tc>
        <w:tc>
          <w:tcPr>
            <w:tcW w:w="2330" w:type="dxa"/>
          </w:tcPr>
          <w:p w14:paraId="7F56032C" w14:textId="04464314" w:rsidR="00A46CCC" w:rsidRPr="000E4348" w:rsidRDefault="00906256" w:rsidP="001075AB">
            <w:pPr>
              <w:pStyle w:val="NormalHeadings"/>
              <w:shd w:val="clear" w:color="auto" w:fill="FFFFFF" w:themeFill="background1"/>
              <w:jc w:val="right"/>
            </w:pPr>
            <w:bookmarkStart w:id="10" w:name="FileNo"/>
            <w:r w:rsidRPr="000E4348">
              <w:t>VID 622 of 2021</w:t>
            </w:r>
            <w:bookmarkEnd w:id="10"/>
          </w:p>
        </w:tc>
      </w:tr>
      <w:tr w:rsidR="00A76C13" w:rsidRPr="000E4348" w14:paraId="33E7DDDC" w14:textId="77777777" w:rsidTr="00364763">
        <w:tc>
          <w:tcPr>
            <w:tcW w:w="9242" w:type="dxa"/>
            <w:gridSpan w:val="3"/>
          </w:tcPr>
          <w:p w14:paraId="0E9637D0" w14:textId="73181A1C" w:rsidR="00A76C13" w:rsidRPr="000E4348" w:rsidRDefault="00906256" w:rsidP="001075AB">
            <w:pPr>
              <w:pStyle w:val="NormalHeadings"/>
              <w:shd w:val="clear" w:color="auto" w:fill="FFFFFF" w:themeFill="background1"/>
              <w:jc w:val="left"/>
            </w:pPr>
            <w:bookmarkStart w:id="11" w:name="InTheMatterOf"/>
            <w:r w:rsidRPr="000E4348">
              <w:t xml:space="preserve"> </w:t>
            </w:r>
            <w:bookmarkEnd w:id="11"/>
          </w:p>
        </w:tc>
      </w:tr>
      <w:tr w:rsidR="00A46CCC" w:rsidRPr="000E4348" w14:paraId="527E4823" w14:textId="77777777" w:rsidTr="00364763">
        <w:trPr>
          <w:trHeight w:val="386"/>
        </w:trPr>
        <w:tc>
          <w:tcPr>
            <w:tcW w:w="2376" w:type="dxa"/>
          </w:tcPr>
          <w:p w14:paraId="61371CB5" w14:textId="77777777" w:rsidR="00A46CCC" w:rsidRPr="000E4348" w:rsidRDefault="00A46CCC" w:rsidP="001075AB">
            <w:pPr>
              <w:pStyle w:val="NormalHeadings"/>
              <w:shd w:val="clear" w:color="auto" w:fill="FFFFFF" w:themeFill="background1"/>
              <w:jc w:val="left"/>
              <w:rPr>
                <w:caps/>
                <w:szCs w:val="24"/>
              </w:rPr>
            </w:pPr>
            <w:bookmarkStart w:id="12" w:name="Parties"/>
            <w:r w:rsidRPr="000E4348">
              <w:rPr>
                <w:caps/>
                <w:szCs w:val="24"/>
              </w:rPr>
              <w:t>BETWEEN:</w:t>
            </w:r>
          </w:p>
        </w:tc>
        <w:tc>
          <w:tcPr>
            <w:tcW w:w="6866" w:type="dxa"/>
            <w:gridSpan w:val="2"/>
          </w:tcPr>
          <w:p w14:paraId="2ED3579F" w14:textId="77777777" w:rsidR="00906256" w:rsidRPr="000E4348" w:rsidRDefault="00906256" w:rsidP="001075AB">
            <w:pPr>
              <w:pStyle w:val="NormalHeadings"/>
              <w:shd w:val="clear" w:color="auto" w:fill="FFFFFF" w:themeFill="background1"/>
              <w:jc w:val="left"/>
            </w:pPr>
            <w:bookmarkStart w:id="13" w:name="Applicant"/>
            <w:r w:rsidRPr="000E4348">
              <w:t xml:space="preserve">PABAI </w:t>
            </w:r>
            <w:proofErr w:type="spellStart"/>
            <w:r w:rsidRPr="000E4348">
              <w:t>PABAI</w:t>
            </w:r>
            <w:proofErr w:type="spellEnd"/>
          </w:p>
          <w:p w14:paraId="1B0D479D" w14:textId="77777777" w:rsidR="00906256" w:rsidRPr="000E4348" w:rsidRDefault="00906256" w:rsidP="001075AB">
            <w:pPr>
              <w:pStyle w:val="PartyType"/>
              <w:shd w:val="clear" w:color="auto" w:fill="FFFFFF" w:themeFill="background1"/>
            </w:pPr>
            <w:r w:rsidRPr="000E4348">
              <w:t>First Applicant</w:t>
            </w:r>
          </w:p>
          <w:p w14:paraId="5F15DDB9" w14:textId="77777777" w:rsidR="00906256" w:rsidRPr="000E4348" w:rsidRDefault="00906256" w:rsidP="001075AB">
            <w:pPr>
              <w:pStyle w:val="NormalHeadings"/>
              <w:shd w:val="clear" w:color="auto" w:fill="FFFFFF" w:themeFill="background1"/>
              <w:jc w:val="left"/>
              <w:rPr>
                <w:szCs w:val="24"/>
              </w:rPr>
            </w:pPr>
          </w:p>
          <w:p w14:paraId="2DCF0B96" w14:textId="77777777" w:rsidR="00906256" w:rsidRPr="000E4348" w:rsidRDefault="00906256" w:rsidP="001075AB">
            <w:pPr>
              <w:pStyle w:val="NormalHeadings"/>
              <w:shd w:val="clear" w:color="auto" w:fill="FFFFFF" w:themeFill="background1"/>
              <w:jc w:val="left"/>
            </w:pPr>
            <w:r w:rsidRPr="000E4348">
              <w:t>GUY PAUL KABAI</w:t>
            </w:r>
          </w:p>
          <w:p w14:paraId="38EE2567" w14:textId="77777777" w:rsidR="00906256" w:rsidRPr="000E4348" w:rsidRDefault="00906256" w:rsidP="001075AB">
            <w:pPr>
              <w:pStyle w:val="PartyType"/>
              <w:shd w:val="clear" w:color="auto" w:fill="FFFFFF" w:themeFill="background1"/>
            </w:pPr>
            <w:r w:rsidRPr="000E4348">
              <w:t>Second Applicant</w:t>
            </w:r>
          </w:p>
          <w:bookmarkEnd w:id="13"/>
          <w:p w14:paraId="1A553927" w14:textId="7AFC379B" w:rsidR="00A46CCC" w:rsidRPr="000E4348" w:rsidRDefault="00A46CCC" w:rsidP="001075AB">
            <w:pPr>
              <w:pStyle w:val="NormalHeadings"/>
              <w:shd w:val="clear" w:color="auto" w:fill="FFFFFF" w:themeFill="background1"/>
              <w:jc w:val="left"/>
            </w:pPr>
          </w:p>
        </w:tc>
      </w:tr>
      <w:tr w:rsidR="00A46CCC" w:rsidRPr="000E4348" w14:paraId="62F3BB19" w14:textId="77777777" w:rsidTr="00364763">
        <w:trPr>
          <w:trHeight w:val="386"/>
        </w:trPr>
        <w:tc>
          <w:tcPr>
            <w:tcW w:w="2376" w:type="dxa"/>
          </w:tcPr>
          <w:p w14:paraId="51A23EAE" w14:textId="77777777" w:rsidR="00A46CCC" w:rsidRPr="000E4348" w:rsidRDefault="00A46CCC" w:rsidP="001075AB">
            <w:pPr>
              <w:pStyle w:val="NormalHeadings"/>
              <w:shd w:val="clear" w:color="auto" w:fill="FFFFFF" w:themeFill="background1"/>
              <w:jc w:val="left"/>
              <w:rPr>
                <w:caps/>
                <w:szCs w:val="24"/>
              </w:rPr>
            </w:pPr>
            <w:r w:rsidRPr="000E4348">
              <w:rPr>
                <w:caps/>
                <w:szCs w:val="24"/>
              </w:rPr>
              <w:t>AND:</w:t>
            </w:r>
          </w:p>
        </w:tc>
        <w:tc>
          <w:tcPr>
            <w:tcW w:w="6866" w:type="dxa"/>
            <w:gridSpan w:val="2"/>
          </w:tcPr>
          <w:p w14:paraId="06844391" w14:textId="77777777" w:rsidR="00906256" w:rsidRPr="000E4348" w:rsidRDefault="00906256" w:rsidP="001075AB">
            <w:pPr>
              <w:pStyle w:val="NormalHeadings"/>
              <w:shd w:val="clear" w:color="auto" w:fill="FFFFFF" w:themeFill="background1"/>
              <w:jc w:val="left"/>
            </w:pPr>
            <w:bookmarkStart w:id="14" w:name="Respondent"/>
            <w:r w:rsidRPr="000E4348">
              <w:t>COMMONWEALTH OF AUSTRALIA</w:t>
            </w:r>
          </w:p>
          <w:p w14:paraId="55578265" w14:textId="77777777" w:rsidR="00906256" w:rsidRPr="000E4348" w:rsidRDefault="00906256" w:rsidP="001075AB">
            <w:pPr>
              <w:pStyle w:val="PartyType"/>
              <w:shd w:val="clear" w:color="auto" w:fill="FFFFFF" w:themeFill="background1"/>
            </w:pPr>
            <w:r w:rsidRPr="000E4348">
              <w:t>Respondent</w:t>
            </w:r>
          </w:p>
          <w:bookmarkEnd w:id="14"/>
          <w:p w14:paraId="584B7C7D" w14:textId="1B20D351" w:rsidR="00A46CCC" w:rsidRPr="000E4348" w:rsidRDefault="00A46CCC" w:rsidP="001075AB">
            <w:pPr>
              <w:pStyle w:val="NormalHeadings"/>
              <w:shd w:val="clear" w:color="auto" w:fill="FFFFFF" w:themeFill="background1"/>
              <w:jc w:val="left"/>
            </w:pPr>
          </w:p>
        </w:tc>
      </w:tr>
    </w:tbl>
    <w:p w14:paraId="3B5D994E" w14:textId="77777777" w:rsidR="00395B24" w:rsidRPr="000E4348" w:rsidRDefault="00395B24" w:rsidP="001075AB">
      <w:pPr>
        <w:pStyle w:val="NormalHeadings"/>
        <w:shd w:val="clear" w:color="auto" w:fill="FFFFFF" w:themeFill="background1"/>
      </w:pPr>
      <w:bookmarkStart w:id="15" w:name="CrossClaimPosition"/>
      <w:bookmarkEnd w:id="12"/>
      <w:bookmarkEnd w:id="15"/>
    </w:p>
    <w:tbl>
      <w:tblPr>
        <w:tblW w:w="0" w:type="auto"/>
        <w:tblLayout w:type="fixed"/>
        <w:tblLook w:val="0000" w:firstRow="0" w:lastRow="0" w:firstColumn="0" w:lastColumn="0" w:noHBand="0" w:noVBand="0"/>
        <w:tblCaption w:val="Judge"/>
        <w:tblDescription w:val="Judge"/>
      </w:tblPr>
      <w:tblGrid>
        <w:gridCol w:w="2376"/>
        <w:gridCol w:w="6866"/>
      </w:tblGrid>
      <w:tr w:rsidR="00395B24" w:rsidRPr="000E4348" w14:paraId="25DDF241" w14:textId="77777777">
        <w:tc>
          <w:tcPr>
            <w:tcW w:w="2376" w:type="dxa"/>
          </w:tcPr>
          <w:p w14:paraId="10CF1C68" w14:textId="77777777" w:rsidR="00395B24" w:rsidRPr="000E4348" w:rsidRDefault="00974709" w:rsidP="001075AB">
            <w:pPr>
              <w:pStyle w:val="NormalHeadings"/>
              <w:shd w:val="clear" w:color="auto" w:fill="FFFFFF" w:themeFill="background1"/>
              <w:spacing w:after="120"/>
              <w:jc w:val="left"/>
              <w:rPr>
                <w:caps/>
                <w:szCs w:val="24"/>
              </w:rPr>
            </w:pPr>
            <w:bookmarkStart w:id="16" w:name="JudgeText"/>
            <w:r w:rsidRPr="000E4348">
              <w:rPr>
                <w:caps/>
                <w:szCs w:val="24"/>
              </w:rPr>
              <w:t>order made by</w:t>
            </w:r>
            <w:bookmarkEnd w:id="16"/>
            <w:r w:rsidR="002C7385" w:rsidRPr="000E4348">
              <w:rPr>
                <w:caps/>
                <w:szCs w:val="24"/>
              </w:rPr>
              <w:t>:</w:t>
            </w:r>
          </w:p>
        </w:tc>
        <w:tc>
          <w:tcPr>
            <w:tcW w:w="6866" w:type="dxa"/>
          </w:tcPr>
          <w:p w14:paraId="748177CD" w14:textId="7A668127" w:rsidR="00395B24" w:rsidRPr="000E4348" w:rsidRDefault="00906256" w:rsidP="001075AB">
            <w:pPr>
              <w:pStyle w:val="NormalHeadings"/>
              <w:shd w:val="clear" w:color="auto" w:fill="FFFFFF" w:themeFill="background1"/>
              <w:jc w:val="left"/>
              <w:rPr>
                <w:caps/>
                <w:szCs w:val="24"/>
              </w:rPr>
            </w:pPr>
            <w:bookmarkStart w:id="17" w:name="Judge"/>
            <w:r w:rsidRPr="000E4348">
              <w:rPr>
                <w:caps/>
                <w:szCs w:val="24"/>
              </w:rPr>
              <w:t>WIGNEY J</w:t>
            </w:r>
            <w:bookmarkEnd w:id="17"/>
          </w:p>
        </w:tc>
      </w:tr>
      <w:tr w:rsidR="00395B24" w:rsidRPr="000E4348" w14:paraId="2ECF3221" w14:textId="77777777">
        <w:tc>
          <w:tcPr>
            <w:tcW w:w="2376" w:type="dxa"/>
          </w:tcPr>
          <w:p w14:paraId="4EA367FA" w14:textId="77777777" w:rsidR="00395B24" w:rsidRPr="000E4348" w:rsidRDefault="002C7385" w:rsidP="001075AB">
            <w:pPr>
              <w:pStyle w:val="NormalHeadings"/>
              <w:shd w:val="clear" w:color="auto" w:fill="FFFFFF" w:themeFill="background1"/>
              <w:spacing w:after="120"/>
              <w:jc w:val="left"/>
              <w:rPr>
                <w:caps/>
                <w:szCs w:val="24"/>
              </w:rPr>
            </w:pPr>
            <w:r w:rsidRPr="000E4348">
              <w:rPr>
                <w:caps/>
                <w:szCs w:val="24"/>
              </w:rPr>
              <w:t>DATE OF ORDER:</w:t>
            </w:r>
          </w:p>
        </w:tc>
        <w:tc>
          <w:tcPr>
            <w:tcW w:w="6866" w:type="dxa"/>
          </w:tcPr>
          <w:p w14:paraId="6DD8BCC8" w14:textId="0332F5AF" w:rsidR="00395B24" w:rsidRPr="000E4348" w:rsidRDefault="0043790B" w:rsidP="001075AB">
            <w:pPr>
              <w:pStyle w:val="NormalHeadings"/>
              <w:shd w:val="clear" w:color="auto" w:fill="FFFFFF" w:themeFill="background1"/>
              <w:jc w:val="left"/>
              <w:rPr>
                <w:caps/>
                <w:szCs w:val="24"/>
              </w:rPr>
            </w:pPr>
            <w:bookmarkStart w:id="18" w:name="Judgment_Dated"/>
            <w:r w:rsidRPr="000E4348">
              <w:rPr>
                <w:caps/>
                <w:szCs w:val="24"/>
              </w:rPr>
              <w:t>15 july 2025</w:t>
            </w:r>
            <w:bookmarkEnd w:id="18"/>
          </w:p>
        </w:tc>
      </w:tr>
    </w:tbl>
    <w:p w14:paraId="5DC2DE00" w14:textId="77777777" w:rsidR="00395B24" w:rsidRPr="000E4348" w:rsidRDefault="00395B24" w:rsidP="001075AB">
      <w:pPr>
        <w:pStyle w:val="NormalHeadings"/>
        <w:shd w:val="clear" w:color="auto" w:fill="FFFFFF" w:themeFill="background1"/>
        <w:rPr>
          <w:b w:val="0"/>
        </w:rPr>
      </w:pPr>
    </w:p>
    <w:p w14:paraId="17CB80D1" w14:textId="77777777" w:rsidR="008D1617" w:rsidRPr="000E4348" w:rsidRDefault="008D1617" w:rsidP="001075AB">
      <w:pPr>
        <w:pStyle w:val="NormalHeadings"/>
        <w:shd w:val="clear" w:color="auto" w:fill="FFFFFF" w:themeFill="background1"/>
        <w:rPr>
          <w:b w:val="0"/>
        </w:rPr>
      </w:pPr>
    </w:p>
    <w:p w14:paraId="75198B18" w14:textId="77777777" w:rsidR="00395B24" w:rsidRPr="000E4348" w:rsidRDefault="002C7385" w:rsidP="001075AB">
      <w:pPr>
        <w:pStyle w:val="NormalHeadings"/>
        <w:shd w:val="clear" w:color="auto" w:fill="FFFFFF" w:themeFill="background1"/>
      </w:pPr>
      <w:r w:rsidRPr="000E4348">
        <w:t>THE COURT ORDERS THAT:</w:t>
      </w:r>
    </w:p>
    <w:p w14:paraId="6FFA0842" w14:textId="77777777" w:rsidR="007F60DF" w:rsidRPr="000E4348" w:rsidRDefault="007F60DF" w:rsidP="001075AB">
      <w:pPr>
        <w:pStyle w:val="NormalHeadings"/>
        <w:shd w:val="clear" w:color="auto" w:fill="FFFFFF" w:themeFill="background1"/>
      </w:pPr>
    </w:p>
    <w:p w14:paraId="661BC595" w14:textId="210EF30D" w:rsidR="001A6C52" w:rsidRPr="000E4348" w:rsidRDefault="00A0204B">
      <w:pPr>
        <w:pStyle w:val="Order1"/>
        <w:shd w:val="clear" w:color="auto" w:fill="FFFFFF" w:themeFill="background1"/>
      </w:pPr>
      <w:r w:rsidRPr="000E4348">
        <w:t xml:space="preserve">The parties are to confer, through their legal advisers, and by no later than </w:t>
      </w:r>
      <w:r w:rsidR="00D4752E">
        <w:t>six weeks</w:t>
      </w:r>
      <w:r w:rsidRPr="000E4348">
        <w:t xml:space="preserve"> after the delivery of this judgment, provide the Court with either:</w:t>
      </w:r>
    </w:p>
    <w:p w14:paraId="79F76977" w14:textId="4A804888" w:rsidR="00A0204B" w:rsidRPr="000E4348" w:rsidRDefault="00A0204B" w:rsidP="00A0204B">
      <w:pPr>
        <w:pStyle w:val="Order2"/>
      </w:pPr>
      <w:r w:rsidRPr="000E4348">
        <w:t>agreed draft orders which give effect to this judgment</w:t>
      </w:r>
      <w:r w:rsidR="00ED7902" w:rsidRPr="000E4348">
        <w:t xml:space="preserve"> and dispose of the proceeding, including in relation to costs</w:t>
      </w:r>
      <w:r w:rsidRPr="000E4348">
        <w:t>; or</w:t>
      </w:r>
    </w:p>
    <w:p w14:paraId="6AB636CD" w14:textId="362CB203" w:rsidR="00A0204B" w:rsidRPr="000E4348" w:rsidRDefault="00D9165A" w:rsidP="001075AB">
      <w:pPr>
        <w:pStyle w:val="Order2"/>
      </w:pPr>
      <w:r w:rsidRPr="000E4348">
        <w:t xml:space="preserve">if no agreement can be reached concerning the orders, </w:t>
      </w:r>
      <w:r w:rsidR="00A0204B" w:rsidRPr="000E4348">
        <w:t>competing draft orders, together with an outline of submissions</w:t>
      </w:r>
      <w:r w:rsidRPr="000E4348">
        <w:t xml:space="preserve"> (not exceeding </w:t>
      </w:r>
      <w:r w:rsidR="00ED7902" w:rsidRPr="000E4348">
        <w:t>ten</w:t>
      </w:r>
      <w:r w:rsidRPr="000E4348">
        <w:t xml:space="preserve"> pages in length) in respect of </w:t>
      </w:r>
      <w:r w:rsidR="00F5004C" w:rsidRPr="000E4348">
        <w:t xml:space="preserve">the </w:t>
      </w:r>
      <w:r w:rsidR="007104F2" w:rsidRPr="000E4348">
        <w:t xml:space="preserve">competing </w:t>
      </w:r>
      <w:r w:rsidRPr="000E4348">
        <w:t>orders, together with a note as to whether an oral hearing is requ</w:t>
      </w:r>
      <w:r w:rsidR="00ED7902" w:rsidRPr="000E4348">
        <w:t>ested</w:t>
      </w:r>
      <w:r w:rsidR="00F5004C" w:rsidRPr="000E4348">
        <w:t xml:space="preserve"> to resolve </w:t>
      </w:r>
      <w:r w:rsidR="007104F2" w:rsidRPr="000E4348">
        <w:t xml:space="preserve">the </w:t>
      </w:r>
      <w:r w:rsidR="00F5004C" w:rsidRPr="000E4348">
        <w:t>outstanding issue</w:t>
      </w:r>
      <w:r w:rsidR="007104F2" w:rsidRPr="000E4348">
        <w:t>s</w:t>
      </w:r>
      <w:r w:rsidR="00F5004C" w:rsidRPr="000E4348">
        <w:t xml:space="preserve"> in respect of the orders</w:t>
      </w:r>
      <w:r w:rsidR="007104F2" w:rsidRPr="000E4348">
        <w:t>.</w:t>
      </w:r>
      <w:r w:rsidR="00ED7902" w:rsidRPr="000E4348">
        <w:t xml:space="preserve"> </w:t>
      </w:r>
      <w:r w:rsidRPr="000E4348">
        <w:t xml:space="preserve"> </w:t>
      </w:r>
    </w:p>
    <w:p w14:paraId="5277DDD6" w14:textId="77777777" w:rsidR="001A6C52" w:rsidRPr="000E4348" w:rsidRDefault="001A6C52" w:rsidP="001075AB">
      <w:pPr>
        <w:pStyle w:val="BodyText"/>
        <w:shd w:val="clear" w:color="auto" w:fill="FFFFFF" w:themeFill="background1"/>
      </w:pPr>
    </w:p>
    <w:p w14:paraId="5B864C7B" w14:textId="77777777" w:rsidR="00A431E6" w:rsidRPr="000E4348" w:rsidRDefault="00A431E6" w:rsidP="001075AB">
      <w:pPr>
        <w:pStyle w:val="BodyText"/>
        <w:shd w:val="clear" w:color="auto" w:fill="FFFFFF" w:themeFill="background1"/>
      </w:pPr>
    </w:p>
    <w:p w14:paraId="4A31008C" w14:textId="205B10D4" w:rsidR="0050309C" w:rsidRPr="000E4348" w:rsidRDefault="00906256" w:rsidP="001075AB">
      <w:pPr>
        <w:pStyle w:val="SingleSpace"/>
        <w:shd w:val="clear" w:color="auto" w:fill="FFFFFF" w:themeFill="background1"/>
      </w:pPr>
      <w:bookmarkStart w:id="19" w:name="OrdersStatement"/>
      <w:r w:rsidRPr="000E4348">
        <w:t>Note:</w:t>
      </w:r>
      <w:r w:rsidRPr="000E4348">
        <w:tab/>
        <w:t xml:space="preserve">Entry of orders is dealt with in Rule 39.32 of the </w:t>
      </w:r>
      <w:r w:rsidRPr="000E4348">
        <w:rPr>
          <w:i/>
        </w:rPr>
        <w:t>Federal Court Rules 2011</w:t>
      </w:r>
      <w:r w:rsidRPr="000E4348">
        <w:t>.</w:t>
      </w:r>
      <w:bookmarkEnd w:id="19"/>
    </w:p>
    <w:p w14:paraId="54EEC9FC" w14:textId="77777777" w:rsidR="00E23577" w:rsidRPr="000E4348" w:rsidRDefault="00E23577" w:rsidP="001075AB">
      <w:pPr>
        <w:pStyle w:val="BodyText"/>
        <w:shd w:val="clear" w:color="auto" w:fill="FFFFFF" w:themeFill="background1"/>
      </w:pPr>
    </w:p>
    <w:p w14:paraId="67C79B31" w14:textId="77777777" w:rsidR="00395B24" w:rsidRPr="000E4348" w:rsidRDefault="00395B24" w:rsidP="001075AB">
      <w:pPr>
        <w:pStyle w:val="NormalHeadings"/>
        <w:shd w:val="clear" w:color="auto" w:fill="FFFFFF" w:themeFill="background1"/>
        <w:spacing w:before="240" w:after="120"/>
        <w:rPr>
          <w:b w:val="0"/>
        </w:rPr>
        <w:sectPr w:rsidR="00395B24" w:rsidRPr="000E4348" w:rsidSect="0092590B">
          <w:headerReference w:type="default" r:id="rId10"/>
          <w:footerReference w:type="default" r:id="rId11"/>
          <w:headerReference w:type="first" r:id="rId12"/>
          <w:footerReference w:type="first" r:id="rId13"/>
          <w:endnotePr>
            <w:numFmt w:val="decimal"/>
          </w:endnotePr>
          <w:pgSz w:w="11907" w:h="16840" w:code="9"/>
          <w:pgMar w:top="1440" w:right="1440" w:bottom="1440" w:left="1440" w:header="851" w:footer="851" w:gutter="0"/>
          <w:pgNumType w:fmt="lowerRoman" w:start="1"/>
          <w:cols w:space="720"/>
          <w:noEndnote/>
          <w:titlePg/>
        </w:sectPr>
      </w:pPr>
    </w:p>
    <w:p w14:paraId="6F998E0D" w14:textId="77777777" w:rsidR="00484F6D" w:rsidRPr="000E4348" w:rsidRDefault="00484F6D" w:rsidP="001075AB">
      <w:pPr>
        <w:pStyle w:val="NormalHeadings"/>
        <w:shd w:val="clear" w:color="auto" w:fill="FFFFFF" w:themeFill="background1"/>
        <w:spacing w:line="480" w:lineRule="auto"/>
        <w:jc w:val="center"/>
        <w:rPr>
          <w:sz w:val="28"/>
          <w:szCs w:val="28"/>
        </w:rPr>
      </w:pPr>
      <w:bookmarkStart w:id="20" w:name="ReasonsPage"/>
      <w:bookmarkStart w:id="21" w:name="_Hlk214372219"/>
      <w:bookmarkEnd w:id="20"/>
      <w:r w:rsidRPr="000E4348">
        <w:rPr>
          <w:sz w:val="28"/>
          <w:szCs w:val="28"/>
        </w:rPr>
        <w:lastRenderedPageBreak/>
        <w:t>REASONS FOR JUDGMENT</w:t>
      </w:r>
    </w:p>
    <w:tbl>
      <w:tblPr>
        <w:tblW w:w="9171" w:type="dxa"/>
        <w:tblLook w:val="01E0" w:firstRow="1" w:lastRow="1" w:firstColumn="1" w:lastColumn="1" w:noHBand="0" w:noVBand="0"/>
      </w:tblPr>
      <w:tblGrid>
        <w:gridCol w:w="8171"/>
        <w:gridCol w:w="1000"/>
      </w:tblGrid>
      <w:tr w:rsidR="00BD3626" w:rsidRPr="00D326DB" w14:paraId="3BD4EE03" w14:textId="77777777" w:rsidTr="00BD3626">
        <w:tc>
          <w:tcPr>
            <w:tcW w:w="8171" w:type="dxa"/>
          </w:tcPr>
          <w:bookmarkStart w:id="22" w:name="PTOC"/>
          <w:bookmarkEnd w:id="21"/>
          <w:p w14:paraId="1B0FB5F6" w14:textId="3CF65371" w:rsidR="00BD3626" w:rsidRPr="00BD3626" w:rsidRDefault="00BD3626" w:rsidP="00BD3626">
            <w:pPr>
              <w:pStyle w:val="FTOC1"/>
              <w:tabs>
                <w:tab w:val="clear" w:pos="9072"/>
              </w:tabs>
              <w:rPr>
                <w:lang w:eastAsia="en-AU"/>
              </w:rPr>
            </w:pPr>
            <w:r>
              <w:rPr>
                <w:lang w:eastAsia="en-AU"/>
              </w:rPr>
              <w:fldChar w:fldCharType="begin"/>
            </w:r>
            <w:r>
              <w:rPr>
                <w:lang w:eastAsia="en-AU"/>
              </w:rPr>
              <w:instrText xml:space="preserve"> REF _Ref203401813 \h </w:instrText>
            </w:r>
            <w:r>
              <w:rPr>
                <w:lang w:eastAsia="en-AU"/>
              </w:rPr>
            </w:r>
            <w:r>
              <w:rPr>
                <w:lang w:eastAsia="en-AU"/>
              </w:rPr>
              <w:fldChar w:fldCharType="separate"/>
            </w:r>
            <w:r w:rsidRPr="000E4348">
              <w:t>A SHORT NOTE IN RELATION TO TERMINOLOGY</w:t>
            </w:r>
            <w:r>
              <w:rPr>
                <w:lang w:eastAsia="en-AU"/>
              </w:rPr>
              <w:fldChar w:fldCharType="end"/>
            </w:r>
          </w:p>
        </w:tc>
        <w:tc>
          <w:tcPr>
            <w:tcW w:w="1000" w:type="dxa"/>
            <w:vAlign w:val="bottom"/>
          </w:tcPr>
          <w:p w14:paraId="44C45A9C" w14:textId="50EBDD15" w:rsidR="00BD3626" w:rsidRDefault="00BD3626" w:rsidP="00640103">
            <w:pPr>
              <w:spacing w:before="120" w:after="60" w:line="240" w:lineRule="auto"/>
              <w:jc w:val="right"/>
              <w:rPr>
                <w:szCs w:val="24"/>
              </w:rPr>
            </w:pPr>
            <w:r>
              <w:rPr>
                <w:szCs w:val="24"/>
              </w:rPr>
              <w:t>[14]</w:t>
            </w:r>
          </w:p>
        </w:tc>
      </w:tr>
      <w:tr w:rsidR="00BD3626" w:rsidRPr="00D326DB" w14:paraId="00A8E192" w14:textId="77777777" w:rsidTr="00BD3626">
        <w:tc>
          <w:tcPr>
            <w:tcW w:w="8171" w:type="dxa"/>
          </w:tcPr>
          <w:p w14:paraId="6B4C6828" w14:textId="638E5D28" w:rsidR="00BD3626" w:rsidRPr="00BD3626" w:rsidRDefault="00BD3626" w:rsidP="00BD3626">
            <w:pPr>
              <w:pStyle w:val="FTOC1"/>
              <w:tabs>
                <w:tab w:val="clear" w:pos="9072"/>
              </w:tabs>
              <w:rPr>
                <w:lang w:eastAsia="en-AU"/>
              </w:rPr>
            </w:pPr>
            <w:r>
              <w:rPr>
                <w:lang w:eastAsia="en-AU"/>
              </w:rPr>
              <w:fldChar w:fldCharType="begin"/>
            </w:r>
            <w:r>
              <w:rPr>
                <w:lang w:eastAsia="en-AU"/>
              </w:rPr>
              <w:instrText xml:space="preserve"> REF _Ref203401814 \h </w:instrText>
            </w:r>
            <w:r>
              <w:rPr>
                <w:lang w:eastAsia="en-AU"/>
              </w:rPr>
            </w:r>
            <w:r>
              <w:rPr>
                <w:lang w:eastAsia="en-AU"/>
              </w:rPr>
              <w:fldChar w:fldCharType="separate"/>
            </w:r>
            <w:r w:rsidRPr="000E4348">
              <w:t>OVERVIEW OF THE CASE</w:t>
            </w:r>
            <w:r>
              <w:rPr>
                <w:lang w:eastAsia="en-AU"/>
              </w:rPr>
              <w:fldChar w:fldCharType="end"/>
            </w:r>
          </w:p>
        </w:tc>
        <w:tc>
          <w:tcPr>
            <w:tcW w:w="1000" w:type="dxa"/>
            <w:vAlign w:val="bottom"/>
          </w:tcPr>
          <w:p w14:paraId="6D44BA38" w14:textId="6798A484" w:rsidR="00BD3626" w:rsidRDefault="00BD3626" w:rsidP="00640103">
            <w:pPr>
              <w:spacing w:before="120" w:after="60" w:line="240" w:lineRule="auto"/>
              <w:jc w:val="right"/>
              <w:rPr>
                <w:szCs w:val="24"/>
              </w:rPr>
            </w:pPr>
            <w:r>
              <w:rPr>
                <w:szCs w:val="24"/>
              </w:rPr>
              <w:t>[17]</w:t>
            </w:r>
          </w:p>
        </w:tc>
      </w:tr>
      <w:tr w:rsidR="00BD3626" w:rsidRPr="00D326DB" w14:paraId="0A841807" w14:textId="77777777" w:rsidTr="00BD3626">
        <w:tc>
          <w:tcPr>
            <w:tcW w:w="8171" w:type="dxa"/>
          </w:tcPr>
          <w:p w14:paraId="1A0CC2F9" w14:textId="30CCC02B"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_Ref203401815 \h </w:instrText>
            </w:r>
            <w:r>
              <w:rPr>
                <w:lang w:eastAsia="en-AU"/>
              </w:rPr>
            </w:r>
            <w:r>
              <w:rPr>
                <w:lang w:eastAsia="en-AU"/>
              </w:rPr>
              <w:fldChar w:fldCharType="separate"/>
            </w:r>
            <w:r w:rsidRPr="000E4348">
              <w:t>The applicants’ case</w:t>
            </w:r>
            <w:r>
              <w:rPr>
                <w:lang w:eastAsia="en-AU"/>
              </w:rPr>
              <w:fldChar w:fldCharType="end"/>
            </w:r>
          </w:p>
        </w:tc>
        <w:tc>
          <w:tcPr>
            <w:tcW w:w="1000" w:type="dxa"/>
            <w:vAlign w:val="bottom"/>
          </w:tcPr>
          <w:p w14:paraId="76A09BC0" w14:textId="39F4FCC6" w:rsidR="00BD3626" w:rsidRDefault="00BD3626" w:rsidP="00640103">
            <w:pPr>
              <w:spacing w:before="120" w:after="60" w:line="240" w:lineRule="auto"/>
              <w:jc w:val="right"/>
              <w:rPr>
                <w:szCs w:val="24"/>
              </w:rPr>
            </w:pPr>
            <w:r>
              <w:rPr>
                <w:szCs w:val="24"/>
              </w:rPr>
              <w:t>[18]</w:t>
            </w:r>
          </w:p>
        </w:tc>
      </w:tr>
      <w:tr w:rsidR="00BD3626" w:rsidRPr="00D326DB" w14:paraId="4B8AFF96" w14:textId="77777777" w:rsidTr="00BD3626">
        <w:tc>
          <w:tcPr>
            <w:tcW w:w="8171" w:type="dxa"/>
          </w:tcPr>
          <w:p w14:paraId="5CBF3D29" w14:textId="4CED2ACA"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_Ref203401816 \h </w:instrText>
            </w:r>
            <w:r>
              <w:rPr>
                <w:lang w:eastAsia="en-AU"/>
              </w:rPr>
            </w:r>
            <w:r>
              <w:rPr>
                <w:lang w:eastAsia="en-AU"/>
              </w:rPr>
              <w:fldChar w:fldCharType="separate"/>
            </w:r>
            <w:r w:rsidRPr="000E4348">
              <w:t>Climate change and its impacts on the Torres Strait Islands</w:t>
            </w:r>
            <w:r>
              <w:rPr>
                <w:lang w:eastAsia="en-AU"/>
              </w:rPr>
              <w:fldChar w:fldCharType="end"/>
            </w:r>
          </w:p>
        </w:tc>
        <w:tc>
          <w:tcPr>
            <w:tcW w:w="1000" w:type="dxa"/>
            <w:vAlign w:val="bottom"/>
          </w:tcPr>
          <w:p w14:paraId="2F9A3FB6" w14:textId="418F6844" w:rsidR="00BD3626" w:rsidRDefault="00BD3626" w:rsidP="00640103">
            <w:pPr>
              <w:spacing w:before="120" w:after="60" w:line="240" w:lineRule="auto"/>
              <w:jc w:val="right"/>
              <w:rPr>
                <w:szCs w:val="24"/>
              </w:rPr>
            </w:pPr>
            <w:r>
              <w:rPr>
                <w:szCs w:val="24"/>
              </w:rPr>
              <w:t>[23]</w:t>
            </w:r>
          </w:p>
        </w:tc>
      </w:tr>
      <w:tr w:rsidR="00BD3626" w:rsidRPr="00D326DB" w14:paraId="7DC963FA" w14:textId="77777777" w:rsidTr="00BD3626">
        <w:tc>
          <w:tcPr>
            <w:tcW w:w="8171" w:type="dxa"/>
          </w:tcPr>
          <w:p w14:paraId="25EF1CC6" w14:textId="0589BC21"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_Ref203401817 \h </w:instrText>
            </w:r>
            <w:r>
              <w:rPr>
                <w:lang w:eastAsia="en-AU"/>
              </w:rPr>
            </w:r>
            <w:r>
              <w:rPr>
                <w:lang w:eastAsia="en-AU"/>
              </w:rPr>
              <w:fldChar w:fldCharType="separate"/>
            </w:r>
            <w:r w:rsidRPr="000E4348">
              <w:t>The Commonwealth’s failure to protect Torres Strait Islanders from the impacts of climate change</w:t>
            </w:r>
            <w:r>
              <w:rPr>
                <w:lang w:eastAsia="en-AU"/>
              </w:rPr>
              <w:fldChar w:fldCharType="end"/>
            </w:r>
          </w:p>
        </w:tc>
        <w:tc>
          <w:tcPr>
            <w:tcW w:w="1000" w:type="dxa"/>
            <w:vAlign w:val="bottom"/>
          </w:tcPr>
          <w:p w14:paraId="612FB1EB" w14:textId="1002FEF4" w:rsidR="00BD3626" w:rsidRDefault="00BD3626" w:rsidP="00640103">
            <w:pPr>
              <w:spacing w:before="120" w:after="60" w:line="240" w:lineRule="auto"/>
              <w:jc w:val="right"/>
              <w:rPr>
                <w:szCs w:val="24"/>
              </w:rPr>
            </w:pPr>
            <w:r>
              <w:rPr>
                <w:szCs w:val="24"/>
              </w:rPr>
              <w:t>[29]</w:t>
            </w:r>
          </w:p>
        </w:tc>
      </w:tr>
      <w:tr w:rsidR="00BD3626" w:rsidRPr="00D326DB" w14:paraId="1731EF56" w14:textId="77777777" w:rsidTr="00BD3626">
        <w:tc>
          <w:tcPr>
            <w:tcW w:w="8171" w:type="dxa"/>
          </w:tcPr>
          <w:p w14:paraId="5D9E4F6C" w14:textId="665215C5"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_Ref203401818 \h </w:instrText>
            </w:r>
            <w:r>
              <w:rPr>
                <w:lang w:eastAsia="en-AU"/>
              </w:rPr>
            </w:r>
            <w:r>
              <w:rPr>
                <w:lang w:eastAsia="en-AU"/>
              </w:rPr>
              <w:fldChar w:fldCharType="separate"/>
            </w:r>
            <w:r w:rsidRPr="000E4348">
              <w:t>The applicants’ primary or targets case</w:t>
            </w:r>
            <w:r>
              <w:rPr>
                <w:lang w:eastAsia="en-AU"/>
              </w:rPr>
              <w:fldChar w:fldCharType="end"/>
            </w:r>
          </w:p>
        </w:tc>
        <w:tc>
          <w:tcPr>
            <w:tcW w:w="1000" w:type="dxa"/>
            <w:vAlign w:val="bottom"/>
          </w:tcPr>
          <w:p w14:paraId="1D59C046" w14:textId="761A1EAC" w:rsidR="00BD3626" w:rsidRDefault="00BD3626" w:rsidP="00640103">
            <w:pPr>
              <w:spacing w:before="120" w:after="60" w:line="240" w:lineRule="auto"/>
              <w:jc w:val="right"/>
              <w:rPr>
                <w:szCs w:val="24"/>
              </w:rPr>
            </w:pPr>
            <w:r>
              <w:rPr>
                <w:szCs w:val="24"/>
              </w:rPr>
              <w:t>[32]</w:t>
            </w:r>
          </w:p>
        </w:tc>
      </w:tr>
      <w:tr w:rsidR="00BD3626" w:rsidRPr="00D326DB" w14:paraId="4264EBE5" w14:textId="77777777" w:rsidTr="00BD3626">
        <w:tc>
          <w:tcPr>
            <w:tcW w:w="8171" w:type="dxa"/>
          </w:tcPr>
          <w:p w14:paraId="5F2CCF4A" w14:textId="4A61682E"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_Ref203401819 \h </w:instrText>
            </w:r>
            <w:r>
              <w:rPr>
                <w:lang w:eastAsia="en-AU"/>
              </w:rPr>
            </w:r>
            <w:r>
              <w:rPr>
                <w:lang w:eastAsia="en-AU"/>
              </w:rPr>
              <w:fldChar w:fldCharType="separate"/>
            </w:r>
            <w:r w:rsidRPr="000E4348">
              <w:t>The applicants’ alternative or adaptation case</w:t>
            </w:r>
            <w:r>
              <w:rPr>
                <w:lang w:eastAsia="en-AU"/>
              </w:rPr>
              <w:fldChar w:fldCharType="end"/>
            </w:r>
          </w:p>
        </w:tc>
        <w:tc>
          <w:tcPr>
            <w:tcW w:w="1000" w:type="dxa"/>
            <w:vAlign w:val="bottom"/>
          </w:tcPr>
          <w:p w14:paraId="55193075" w14:textId="15E6802F" w:rsidR="00BD3626" w:rsidRDefault="00BD3626" w:rsidP="00640103">
            <w:pPr>
              <w:spacing w:before="120" w:after="60" w:line="240" w:lineRule="auto"/>
              <w:jc w:val="right"/>
              <w:rPr>
                <w:szCs w:val="24"/>
              </w:rPr>
            </w:pPr>
            <w:r>
              <w:rPr>
                <w:szCs w:val="24"/>
              </w:rPr>
              <w:t>[45]</w:t>
            </w:r>
          </w:p>
        </w:tc>
      </w:tr>
      <w:tr w:rsidR="00BD3626" w:rsidRPr="00D326DB" w14:paraId="2577DA7F" w14:textId="77777777" w:rsidTr="00BD3626">
        <w:tc>
          <w:tcPr>
            <w:tcW w:w="8171" w:type="dxa"/>
          </w:tcPr>
          <w:p w14:paraId="46AC631E" w14:textId="1625E581"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_Ref203401820 \h </w:instrText>
            </w:r>
            <w:r>
              <w:rPr>
                <w:lang w:eastAsia="en-AU"/>
              </w:rPr>
            </w:r>
            <w:r>
              <w:rPr>
                <w:lang w:eastAsia="en-AU"/>
              </w:rPr>
              <w:fldChar w:fldCharType="separate"/>
            </w:r>
            <w:r w:rsidRPr="000E4348">
              <w:t>The relief sought by the applicants</w:t>
            </w:r>
            <w:r>
              <w:rPr>
                <w:lang w:eastAsia="en-AU"/>
              </w:rPr>
              <w:fldChar w:fldCharType="end"/>
            </w:r>
          </w:p>
        </w:tc>
        <w:tc>
          <w:tcPr>
            <w:tcW w:w="1000" w:type="dxa"/>
            <w:vAlign w:val="bottom"/>
          </w:tcPr>
          <w:p w14:paraId="5E636072" w14:textId="46E24F11" w:rsidR="00BD3626" w:rsidRDefault="00BD3626" w:rsidP="00640103">
            <w:pPr>
              <w:spacing w:before="120" w:after="60" w:line="240" w:lineRule="auto"/>
              <w:jc w:val="right"/>
              <w:rPr>
                <w:szCs w:val="24"/>
              </w:rPr>
            </w:pPr>
            <w:r>
              <w:rPr>
                <w:szCs w:val="24"/>
              </w:rPr>
              <w:t>[50]</w:t>
            </w:r>
          </w:p>
        </w:tc>
      </w:tr>
      <w:tr w:rsidR="00BD3626" w:rsidRPr="00D326DB" w14:paraId="2127234F" w14:textId="77777777" w:rsidTr="00BD3626">
        <w:tc>
          <w:tcPr>
            <w:tcW w:w="8171" w:type="dxa"/>
          </w:tcPr>
          <w:p w14:paraId="088C2D2E" w14:textId="3E911E9F"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_Ref203401821 \h </w:instrText>
            </w:r>
            <w:r>
              <w:rPr>
                <w:lang w:eastAsia="en-AU"/>
              </w:rPr>
            </w:r>
            <w:r>
              <w:rPr>
                <w:lang w:eastAsia="en-AU"/>
              </w:rPr>
              <w:fldChar w:fldCharType="separate"/>
            </w:r>
            <w:r w:rsidRPr="000E4348">
              <w:t>The Commonwealth’s defence</w:t>
            </w:r>
            <w:r>
              <w:rPr>
                <w:lang w:eastAsia="en-AU"/>
              </w:rPr>
              <w:fldChar w:fldCharType="end"/>
            </w:r>
          </w:p>
        </w:tc>
        <w:tc>
          <w:tcPr>
            <w:tcW w:w="1000" w:type="dxa"/>
            <w:vAlign w:val="bottom"/>
          </w:tcPr>
          <w:p w14:paraId="04ADF89C" w14:textId="60509134" w:rsidR="00BD3626" w:rsidRDefault="00BD3626" w:rsidP="00640103">
            <w:pPr>
              <w:spacing w:before="120" w:after="60" w:line="240" w:lineRule="auto"/>
              <w:jc w:val="right"/>
              <w:rPr>
                <w:szCs w:val="24"/>
              </w:rPr>
            </w:pPr>
            <w:r>
              <w:rPr>
                <w:szCs w:val="24"/>
              </w:rPr>
              <w:t>[54]</w:t>
            </w:r>
          </w:p>
        </w:tc>
      </w:tr>
      <w:tr w:rsidR="00BD3626" w:rsidRPr="00D326DB" w14:paraId="143D5592" w14:textId="77777777" w:rsidTr="00BD3626">
        <w:tc>
          <w:tcPr>
            <w:tcW w:w="8171" w:type="dxa"/>
          </w:tcPr>
          <w:p w14:paraId="2174671F" w14:textId="26BA1550"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_Ref203401822 \h </w:instrText>
            </w:r>
            <w:r>
              <w:rPr>
                <w:lang w:eastAsia="en-AU"/>
              </w:rPr>
            </w:r>
            <w:r>
              <w:rPr>
                <w:lang w:eastAsia="en-AU"/>
              </w:rPr>
              <w:fldChar w:fldCharType="separate"/>
            </w:r>
            <w:r w:rsidRPr="000E4348">
              <w:t>The defence to the primary or targets case</w:t>
            </w:r>
            <w:r>
              <w:rPr>
                <w:lang w:eastAsia="en-AU"/>
              </w:rPr>
              <w:fldChar w:fldCharType="end"/>
            </w:r>
          </w:p>
        </w:tc>
        <w:tc>
          <w:tcPr>
            <w:tcW w:w="1000" w:type="dxa"/>
            <w:vAlign w:val="bottom"/>
          </w:tcPr>
          <w:p w14:paraId="09A4D99F" w14:textId="4BD059EE" w:rsidR="00BD3626" w:rsidRDefault="00BD3626" w:rsidP="00640103">
            <w:pPr>
              <w:spacing w:before="120" w:after="60" w:line="240" w:lineRule="auto"/>
              <w:jc w:val="right"/>
              <w:rPr>
                <w:szCs w:val="24"/>
              </w:rPr>
            </w:pPr>
            <w:r>
              <w:rPr>
                <w:szCs w:val="24"/>
              </w:rPr>
              <w:t>[56]</w:t>
            </w:r>
          </w:p>
        </w:tc>
      </w:tr>
      <w:tr w:rsidR="00BD3626" w:rsidRPr="00D326DB" w14:paraId="2BA20F49" w14:textId="77777777" w:rsidTr="00BD3626">
        <w:tc>
          <w:tcPr>
            <w:tcW w:w="8171" w:type="dxa"/>
          </w:tcPr>
          <w:p w14:paraId="2F13BA02" w14:textId="3A2CE7A3"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_Ref203401823 \h </w:instrText>
            </w:r>
            <w:r>
              <w:rPr>
                <w:lang w:eastAsia="en-AU"/>
              </w:rPr>
            </w:r>
            <w:r>
              <w:rPr>
                <w:lang w:eastAsia="en-AU"/>
              </w:rPr>
              <w:fldChar w:fldCharType="separate"/>
            </w:r>
            <w:r w:rsidRPr="000E4348">
              <w:t>The defence to the alternative or adaptation case</w:t>
            </w:r>
            <w:r>
              <w:rPr>
                <w:lang w:eastAsia="en-AU"/>
              </w:rPr>
              <w:fldChar w:fldCharType="end"/>
            </w:r>
          </w:p>
        </w:tc>
        <w:tc>
          <w:tcPr>
            <w:tcW w:w="1000" w:type="dxa"/>
            <w:vAlign w:val="bottom"/>
          </w:tcPr>
          <w:p w14:paraId="22D39FB1" w14:textId="67BF2D2E" w:rsidR="00BD3626" w:rsidRDefault="00BD3626" w:rsidP="00640103">
            <w:pPr>
              <w:spacing w:before="120" w:after="60" w:line="240" w:lineRule="auto"/>
              <w:jc w:val="right"/>
              <w:rPr>
                <w:szCs w:val="24"/>
              </w:rPr>
            </w:pPr>
            <w:r>
              <w:rPr>
                <w:szCs w:val="24"/>
              </w:rPr>
              <w:t>[62]</w:t>
            </w:r>
          </w:p>
        </w:tc>
      </w:tr>
      <w:tr w:rsidR="00BD3626" w:rsidRPr="00D326DB" w14:paraId="03AC970D" w14:textId="77777777" w:rsidTr="00BD3626">
        <w:tc>
          <w:tcPr>
            <w:tcW w:w="8171" w:type="dxa"/>
          </w:tcPr>
          <w:p w14:paraId="4F2DC8B1" w14:textId="6CCEB0F4"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_Ref203401824 \h </w:instrText>
            </w:r>
            <w:r>
              <w:rPr>
                <w:lang w:eastAsia="en-AU"/>
              </w:rPr>
            </w:r>
            <w:r>
              <w:rPr>
                <w:lang w:eastAsia="en-AU"/>
              </w:rPr>
              <w:fldChar w:fldCharType="separate"/>
            </w:r>
            <w:r w:rsidRPr="000E4348">
              <w:t>The common questions</w:t>
            </w:r>
            <w:r>
              <w:rPr>
                <w:lang w:eastAsia="en-AU"/>
              </w:rPr>
              <w:fldChar w:fldCharType="end"/>
            </w:r>
          </w:p>
        </w:tc>
        <w:tc>
          <w:tcPr>
            <w:tcW w:w="1000" w:type="dxa"/>
            <w:vAlign w:val="bottom"/>
          </w:tcPr>
          <w:p w14:paraId="2A791F25" w14:textId="50676EC9" w:rsidR="00BD3626" w:rsidRDefault="00BD3626" w:rsidP="00640103">
            <w:pPr>
              <w:spacing w:before="120" w:after="60" w:line="240" w:lineRule="auto"/>
              <w:jc w:val="right"/>
              <w:rPr>
                <w:szCs w:val="24"/>
              </w:rPr>
            </w:pPr>
            <w:r>
              <w:rPr>
                <w:szCs w:val="24"/>
              </w:rPr>
              <w:t>[67]</w:t>
            </w:r>
          </w:p>
        </w:tc>
      </w:tr>
      <w:tr w:rsidR="00BD3626" w:rsidRPr="00D326DB" w14:paraId="1F998F43" w14:textId="77777777" w:rsidTr="00BD3626">
        <w:tc>
          <w:tcPr>
            <w:tcW w:w="8171" w:type="dxa"/>
          </w:tcPr>
          <w:p w14:paraId="5898D2BB" w14:textId="3E7D5666" w:rsidR="00BD3626" w:rsidRPr="00BD3626" w:rsidRDefault="00BD3626" w:rsidP="00BD3626">
            <w:pPr>
              <w:pStyle w:val="FTOC1"/>
              <w:tabs>
                <w:tab w:val="clear" w:pos="9072"/>
              </w:tabs>
              <w:rPr>
                <w:lang w:eastAsia="en-AU"/>
              </w:rPr>
            </w:pPr>
            <w:r>
              <w:rPr>
                <w:lang w:eastAsia="en-AU"/>
              </w:rPr>
              <w:fldChar w:fldCharType="begin"/>
            </w:r>
            <w:r>
              <w:rPr>
                <w:lang w:eastAsia="en-AU"/>
              </w:rPr>
              <w:instrText xml:space="preserve"> REF _Ref203401825 \h </w:instrText>
            </w:r>
            <w:r>
              <w:rPr>
                <w:lang w:eastAsia="en-AU"/>
              </w:rPr>
            </w:r>
            <w:r>
              <w:rPr>
                <w:lang w:eastAsia="en-AU"/>
              </w:rPr>
              <w:fldChar w:fldCharType="separate"/>
            </w:r>
            <w:r w:rsidRPr="000E4348">
              <w:t>THE TORT OF NEGLIGENCE – RELEVANT PRINCIPLES</w:t>
            </w:r>
            <w:r>
              <w:rPr>
                <w:lang w:eastAsia="en-AU"/>
              </w:rPr>
              <w:fldChar w:fldCharType="end"/>
            </w:r>
          </w:p>
        </w:tc>
        <w:tc>
          <w:tcPr>
            <w:tcW w:w="1000" w:type="dxa"/>
            <w:vAlign w:val="bottom"/>
          </w:tcPr>
          <w:p w14:paraId="79D94784" w14:textId="696864A3" w:rsidR="00BD3626" w:rsidRDefault="00BD3626" w:rsidP="00640103">
            <w:pPr>
              <w:spacing w:before="120" w:after="60" w:line="240" w:lineRule="auto"/>
              <w:jc w:val="right"/>
              <w:rPr>
                <w:szCs w:val="24"/>
              </w:rPr>
            </w:pPr>
            <w:r>
              <w:rPr>
                <w:szCs w:val="24"/>
              </w:rPr>
              <w:t>[77]</w:t>
            </w:r>
          </w:p>
        </w:tc>
      </w:tr>
      <w:tr w:rsidR="00BD3626" w:rsidRPr="00D326DB" w14:paraId="3ECAA613" w14:textId="77777777" w:rsidTr="00BD3626">
        <w:tc>
          <w:tcPr>
            <w:tcW w:w="8171" w:type="dxa"/>
          </w:tcPr>
          <w:p w14:paraId="2E90B236" w14:textId="09230301"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_Ref203401826 \h </w:instrText>
            </w:r>
            <w:r>
              <w:rPr>
                <w:lang w:eastAsia="en-AU"/>
              </w:rPr>
            </w:r>
            <w:r>
              <w:rPr>
                <w:lang w:eastAsia="en-AU"/>
              </w:rPr>
              <w:fldChar w:fldCharType="separate"/>
            </w:r>
            <w:r w:rsidRPr="000E4348">
              <w:t>The applicable law</w:t>
            </w:r>
            <w:r>
              <w:rPr>
                <w:lang w:eastAsia="en-AU"/>
              </w:rPr>
              <w:fldChar w:fldCharType="end"/>
            </w:r>
          </w:p>
        </w:tc>
        <w:tc>
          <w:tcPr>
            <w:tcW w:w="1000" w:type="dxa"/>
            <w:vAlign w:val="bottom"/>
          </w:tcPr>
          <w:p w14:paraId="00119D42" w14:textId="1F36FCE8" w:rsidR="00BD3626" w:rsidRDefault="00BD3626" w:rsidP="00640103">
            <w:pPr>
              <w:spacing w:before="120" w:after="60" w:line="240" w:lineRule="auto"/>
              <w:jc w:val="right"/>
              <w:rPr>
                <w:szCs w:val="24"/>
              </w:rPr>
            </w:pPr>
            <w:r>
              <w:rPr>
                <w:szCs w:val="24"/>
              </w:rPr>
              <w:t>[78]</w:t>
            </w:r>
          </w:p>
        </w:tc>
      </w:tr>
      <w:tr w:rsidR="00BD3626" w:rsidRPr="00D326DB" w14:paraId="6D88E3FB" w14:textId="77777777" w:rsidTr="00BD3626">
        <w:tc>
          <w:tcPr>
            <w:tcW w:w="8171" w:type="dxa"/>
          </w:tcPr>
          <w:p w14:paraId="069B5873" w14:textId="562A734F"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_Ref203401827 \h </w:instrText>
            </w:r>
            <w:r>
              <w:rPr>
                <w:lang w:eastAsia="en-AU"/>
              </w:rPr>
            </w:r>
            <w:r>
              <w:rPr>
                <w:lang w:eastAsia="en-AU"/>
              </w:rPr>
              <w:fldChar w:fldCharType="separate"/>
            </w:r>
            <w:r w:rsidRPr="000E4348">
              <w:t>Duty of care</w:t>
            </w:r>
            <w:r>
              <w:rPr>
                <w:lang w:eastAsia="en-AU"/>
              </w:rPr>
              <w:fldChar w:fldCharType="end"/>
            </w:r>
          </w:p>
        </w:tc>
        <w:tc>
          <w:tcPr>
            <w:tcW w:w="1000" w:type="dxa"/>
            <w:vAlign w:val="bottom"/>
          </w:tcPr>
          <w:p w14:paraId="109CE1A3" w14:textId="35968F11" w:rsidR="00BD3626" w:rsidRDefault="00BD3626" w:rsidP="00640103">
            <w:pPr>
              <w:spacing w:before="120" w:after="60" w:line="240" w:lineRule="auto"/>
              <w:jc w:val="right"/>
              <w:rPr>
                <w:szCs w:val="24"/>
              </w:rPr>
            </w:pPr>
            <w:r>
              <w:rPr>
                <w:szCs w:val="24"/>
              </w:rPr>
              <w:t>[89]</w:t>
            </w:r>
          </w:p>
        </w:tc>
      </w:tr>
      <w:tr w:rsidR="00BD3626" w:rsidRPr="00D326DB" w14:paraId="7EF2726C" w14:textId="77777777" w:rsidTr="00BD3626">
        <w:tc>
          <w:tcPr>
            <w:tcW w:w="8171" w:type="dxa"/>
          </w:tcPr>
          <w:p w14:paraId="79D9C109" w14:textId="10C32AF9"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_Ref203401828 \h </w:instrText>
            </w:r>
            <w:r>
              <w:rPr>
                <w:lang w:eastAsia="en-AU"/>
              </w:rPr>
            </w:r>
            <w:r>
              <w:rPr>
                <w:lang w:eastAsia="en-AU"/>
              </w:rPr>
              <w:fldChar w:fldCharType="separate"/>
            </w:r>
            <w:r w:rsidRPr="000E4348">
              <w:t>Foreseeability</w:t>
            </w:r>
            <w:r>
              <w:rPr>
                <w:lang w:eastAsia="en-AU"/>
              </w:rPr>
              <w:fldChar w:fldCharType="end"/>
            </w:r>
          </w:p>
        </w:tc>
        <w:tc>
          <w:tcPr>
            <w:tcW w:w="1000" w:type="dxa"/>
            <w:vAlign w:val="bottom"/>
          </w:tcPr>
          <w:p w14:paraId="31CF7619" w14:textId="2A545EA9" w:rsidR="00BD3626" w:rsidRDefault="00BD3626" w:rsidP="00640103">
            <w:pPr>
              <w:spacing w:before="120" w:after="60" w:line="240" w:lineRule="auto"/>
              <w:jc w:val="right"/>
              <w:rPr>
                <w:szCs w:val="24"/>
              </w:rPr>
            </w:pPr>
            <w:r>
              <w:rPr>
                <w:szCs w:val="24"/>
              </w:rPr>
              <w:t>[100]</w:t>
            </w:r>
          </w:p>
        </w:tc>
      </w:tr>
      <w:tr w:rsidR="00BD3626" w:rsidRPr="00D326DB" w14:paraId="7F72EEAF" w14:textId="77777777" w:rsidTr="00BD3626">
        <w:tc>
          <w:tcPr>
            <w:tcW w:w="8171" w:type="dxa"/>
          </w:tcPr>
          <w:p w14:paraId="18D1B430" w14:textId="5FCBD239"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_Ref203401829 \h </w:instrText>
            </w:r>
            <w:r>
              <w:rPr>
                <w:lang w:eastAsia="en-AU"/>
              </w:rPr>
            </w:r>
            <w:r>
              <w:rPr>
                <w:lang w:eastAsia="en-AU"/>
              </w:rPr>
              <w:fldChar w:fldCharType="separate"/>
            </w:r>
            <w:r w:rsidRPr="000E4348">
              <w:t>Vulnerability</w:t>
            </w:r>
            <w:r>
              <w:rPr>
                <w:lang w:eastAsia="en-AU"/>
              </w:rPr>
              <w:fldChar w:fldCharType="end"/>
            </w:r>
          </w:p>
        </w:tc>
        <w:tc>
          <w:tcPr>
            <w:tcW w:w="1000" w:type="dxa"/>
            <w:vAlign w:val="bottom"/>
          </w:tcPr>
          <w:p w14:paraId="3FFA4697" w14:textId="294CB61E" w:rsidR="00BD3626" w:rsidRDefault="00BD3626" w:rsidP="00640103">
            <w:pPr>
              <w:spacing w:before="120" w:after="60" w:line="240" w:lineRule="auto"/>
              <w:jc w:val="right"/>
              <w:rPr>
                <w:szCs w:val="24"/>
              </w:rPr>
            </w:pPr>
            <w:r>
              <w:rPr>
                <w:szCs w:val="24"/>
              </w:rPr>
              <w:t>[101]</w:t>
            </w:r>
          </w:p>
        </w:tc>
      </w:tr>
      <w:tr w:rsidR="00BD3626" w:rsidRPr="00D326DB" w14:paraId="059595F3" w14:textId="77777777" w:rsidTr="00BD3626">
        <w:tc>
          <w:tcPr>
            <w:tcW w:w="8171" w:type="dxa"/>
          </w:tcPr>
          <w:p w14:paraId="4789A8F7" w14:textId="18D6ADB8"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_Ref203401830 \h </w:instrText>
            </w:r>
            <w:r>
              <w:rPr>
                <w:lang w:eastAsia="en-AU"/>
              </w:rPr>
            </w:r>
            <w:r>
              <w:rPr>
                <w:lang w:eastAsia="en-AU"/>
              </w:rPr>
              <w:fldChar w:fldCharType="separate"/>
            </w:r>
            <w:r w:rsidRPr="000E4348">
              <w:t>Control</w:t>
            </w:r>
            <w:r>
              <w:rPr>
                <w:lang w:eastAsia="en-AU"/>
              </w:rPr>
              <w:fldChar w:fldCharType="end"/>
            </w:r>
          </w:p>
        </w:tc>
        <w:tc>
          <w:tcPr>
            <w:tcW w:w="1000" w:type="dxa"/>
            <w:vAlign w:val="bottom"/>
          </w:tcPr>
          <w:p w14:paraId="0723DB02" w14:textId="7ED3387E" w:rsidR="00BD3626" w:rsidRDefault="00BD3626" w:rsidP="00640103">
            <w:pPr>
              <w:spacing w:before="120" w:after="60" w:line="240" w:lineRule="auto"/>
              <w:jc w:val="right"/>
              <w:rPr>
                <w:szCs w:val="24"/>
              </w:rPr>
            </w:pPr>
            <w:r>
              <w:rPr>
                <w:szCs w:val="24"/>
              </w:rPr>
              <w:t>[102]</w:t>
            </w:r>
          </w:p>
        </w:tc>
      </w:tr>
      <w:tr w:rsidR="00BD3626" w:rsidRPr="00D326DB" w14:paraId="7A625CA0" w14:textId="77777777" w:rsidTr="00BD3626">
        <w:tc>
          <w:tcPr>
            <w:tcW w:w="8171" w:type="dxa"/>
          </w:tcPr>
          <w:p w14:paraId="3D89EC13" w14:textId="2AB533F0"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_Ref203401831 \h </w:instrText>
            </w:r>
            <w:r>
              <w:rPr>
                <w:lang w:eastAsia="en-AU"/>
              </w:rPr>
            </w:r>
            <w:r>
              <w:rPr>
                <w:lang w:eastAsia="en-AU"/>
              </w:rPr>
              <w:fldChar w:fldCharType="separate"/>
            </w:r>
            <w:r w:rsidRPr="000E4348">
              <w:t>Reliance and assumption of responsibility</w:t>
            </w:r>
            <w:r>
              <w:rPr>
                <w:lang w:eastAsia="en-AU"/>
              </w:rPr>
              <w:fldChar w:fldCharType="end"/>
            </w:r>
          </w:p>
        </w:tc>
        <w:tc>
          <w:tcPr>
            <w:tcW w:w="1000" w:type="dxa"/>
            <w:vAlign w:val="bottom"/>
          </w:tcPr>
          <w:p w14:paraId="6F325E8E" w14:textId="0496508A" w:rsidR="00BD3626" w:rsidRDefault="00BD3626" w:rsidP="00640103">
            <w:pPr>
              <w:spacing w:before="120" w:after="60" w:line="240" w:lineRule="auto"/>
              <w:jc w:val="right"/>
              <w:rPr>
                <w:szCs w:val="24"/>
              </w:rPr>
            </w:pPr>
            <w:r>
              <w:rPr>
                <w:szCs w:val="24"/>
              </w:rPr>
              <w:t>[103]</w:t>
            </w:r>
          </w:p>
        </w:tc>
      </w:tr>
      <w:tr w:rsidR="00BD3626" w:rsidRPr="00D326DB" w14:paraId="590074EA" w14:textId="77777777" w:rsidTr="00BD3626">
        <w:tc>
          <w:tcPr>
            <w:tcW w:w="8171" w:type="dxa"/>
          </w:tcPr>
          <w:p w14:paraId="79D81775" w14:textId="0EA85A2B"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_Ref203401832 \h </w:instrText>
            </w:r>
            <w:r>
              <w:rPr>
                <w:lang w:eastAsia="en-AU"/>
              </w:rPr>
            </w:r>
            <w:r>
              <w:rPr>
                <w:lang w:eastAsia="en-AU"/>
              </w:rPr>
              <w:fldChar w:fldCharType="separate"/>
            </w:r>
            <w:r w:rsidRPr="000E4348">
              <w:t>Determinacy</w:t>
            </w:r>
            <w:r>
              <w:rPr>
                <w:lang w:eastAsia="en-AU"/>
              </w:rPr>
              <w:fldChar w:fldCharType="end"/>
            </w:r>
          </w:p>
        </w:tc>
        <w:tc>
          <w:tcPr>
            <w:tcW w:w="1000" w:type="dxa"/>
            <w:vAlign w:val="bottom"/>
          </w:tcPr>
          <w:p w14:paraId="7208DC83" w14:textId="6B97EFAC" w:rsidR="00BD3626" w:rsidRDefault="00BD3626" w:rsidP="00640103">
            <w:pPr>
              <w:spacing w:before="120" w:after="60" w:line="240" w:lineRule="auto"/>
              <w:jc w:val="right"/>
              <w:rPr>
                <w:szCs w:val="24"/>
              </w:rPr>
            </w:pPr>
            <w:r>
              <w:rPr>
                <w:szCs w:val="24"/>
              </w:rPr>
              <w:t>[104]</w:t>
            </w:r>
          </w:p>
        </w:tc>
      </w:tr>
      <w:tr w:rsidR="00BD3626" w:rsidRPr="00D326DB" w14:paraId="5080CCDE" w14:textId="77777777" w:rsidTr="00BD3626">
        <w:tc>
          <w:tcPr>
            <w:tcW w:w="8171" w:type="dxa"/>
          </w:tcPr>
          <w:p w14:paraId="3F977956" w14:textId="73579919"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_Ref203401833 \h </w:instrText>
            </w:r>
            <w:r>
              <w:rPr>
                <w:lang w:eastAsia="en-AU"/>
              </w:rPr>
            </w:r>
            <w:r>
              <w:rPr>
                <w:lang w:eastAsia="en-AU"/>
              </w:rPr>
              <w:fldChar w:fldCharType="separate"/>
            </w:r>
            <w:r w:rsidRPr="000E4348">
              <w:t>Coherence</w:t>
            </w:r>
            <w:r>
              <w:rPr>
                <w:lang w:eastAsia="en-AU"/>
              </w:rPr>
              <w:fldChar w:fldCharType="end"/>
            </w:r>
          </w:p>
        </w:tc>
        <w:tc>
          <w:tcPr>
            <w:tcW w:w="1000" w:type="dxa"/>
            <w:vAlign w:val="bottom"/>
          </w:tcPr>
          <w:p w14:paraId="3116BDEC" w14:textId="029956B0" w:rsidR="00BD3626" w:rsidRDefault="00BD3626" w:rsidP="00640103">
            <w:pPr>
              <w:spacing w:before="120" w:after="60" w:line="240" w:lineRule="auto"/>
              <w:jc w:val="right"/>
              <w:rPr>
                <w:szCs w:val="24"/>
              </w:rPr>
            </w:pPr>
            <w:r>
              <w:rPr>
                <w:szCs w:val="24"/>
              </w:rPr>
              <w:t>[105]</w:t>
            </w:r>
          </w:p>
        </w:tc>
      </w:tr>
      <w:tr w:rsidR="00BD3626" w:rsidRPr="00D326DB" w14:paraId="03ACC966" w14:textId="77777777" w:rsidTr="00BD3626">
        <w:tc>
          <w:tcPr>
            <w:tcW w:w="8171" w:type="dxa"/>
          </w:tcPr>
          <w:p w14:paraId="69007068" w14:textId="463D7E7A"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_Ref203401834 \h </w:instrText>
            </w:r>
            <w:r>
              <w:rPr>
                <w:lang w:eastAsia="en-AU"/>
              </w:rPr>
            </w:r>
            <w:r>
              <w:rPr>
                <w:lang w:eastAsia="en-AU"/>
              </w:rPr>
              <w:fldChar w:fldCharType="separate"/>
            </w:r>
            <w:r w:rsidRPr="000E4348">
              <w:t>Duties of care allegedly owed by governments which involve politics or policy</w:t>
            </w:r>
            <w:r>
              <w:rPr>
                <w:lang w:eastAsia="en-AU"/>
              </w:rPr>
              <w:fldChar w:fldCharType="end"/>
            </w:r>
          </w:p>
        </w:tc>
        <w:tc>
          <w:tcPr>
            <w:tcW w:w="1000" w:type="dxa"/>
            <w:vAlign w:val="bottom"/>
          </w:tcPr>
          <w:p w14:paraId="50E5319A" w14:textId="4029DE45" w:rsidR="00BD3626" w:rsidRDefault="00BD3626" w:rsidP="00640103">
            <w:pPr>
              <w:spacing w:before="120" w:after="60" w:line="240" w:lineRule="auto"/>
              <w:jc w:val="right"/>
              <w:rPr>
                <w:szCs w:val="24"/>
              </w:rPr>
            </w:pPr>
            <w:r>
              <w:rPr>
                <w:szCs w:val="24"/>
              </w:rPr>
              <w:t>[106]</w:t>
            </w:r>
          </w:p>
        </w:tc>
      </w:tr>
      <w:tr w:rsidR="00BD3626" w:rsidRPr="00D326DB" w14:paraId="6AC97F4F" w14:textId="77777777" w:rsidTr="00BD3626">
        <w:tc>
          <w:tcPr>
            <w:tcW w:w="8171" w:type="dxa"/>
          </w:tcPr>
          <w:p w14:paraId="66D071A2" w14:textId="4C876090"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_Ref203401835 \h </w:instrText>
            </w:r>
            <w:r>
              <w:rPr>
                <w:lang w:eastAsia="en-AU"/>
              </w:rPr>
            </w:r>
            <w:r>
              <w:rPr>
                <w:lang w:eastAsia="en-AU"/>
              </w:rPr>
              <w:fldChar w:fldCharType="separate"/>
            </w:r>
            <w:r w:rsidRPr="000E4348">
              <w:t>The “policy” versus “operational” distinction</w:t>
            </w:r>
            <w:r>
              <w:rPr>
                <w:lang w:eastAsia="en-AU"/>
              </w:rPr>
              <w:fldChar w:fldCharType="end"/>
            </w:r>
          </w:p>
        </w:tc>
        <w:tc>
          <w:tcPr>
            <w:tcW w:w="1000" w:type="dxa"/>
            <w:vAlign w:val="bottom"/>
          </w:tcPr>
          <w:p w14:paraId="65A44A76" w14:textId="0090453D" w:rsidR="00BD3626" w:rsidRDefault="00BD3626" w:rsidP="00640103">
            <w:pPr>
              <w:spacing w:before="120" w:after="60" w:line="240" w:lineRule="auto"/>
              <w:jc w:val="right"/>
              <w:rPr>
                <w:szCs w:val="24"/>
              </w:rPr>
            </w:pPr>
            <w:r>
              <w:rPr>
                <w:szCs w:val="24"/>
              </w:rPr>
              <w:t>[110]</w:t>
            </w:r>
          </w:p>
        </w:tc>
      </w:tr>
      <w:tr w:rsidR="00BD3626" w:rsidRPr="00D326DB" w14:paraId="22672284" w14:textId="77777777" w:rsidTr="00BD3626">
        <w:tc>
          <w:tcPr>
            <w:tcW w:w="8171" w:type="dxa"/>
          </w:tcPr>
          <w:p w14:paraId="4BB8FDB2" w14:textId="7DE01EDF"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_Ref203401836 \h </w:instrText>
            </w:r>
            <w:r>
              <w:rPr>
                <w:lang w:eastAsia="en-AU"/>
              </w:rPr>
            </w:r>
            <w:r>
              <w:rPr>
                <w:lang w:eastAsia="en-AU"/>
              </w:rPr>
              <w:fldChar w:fldCharType="separate"/>
            </w:r>
            <w:r w:rsidRPr="000E4348">
              <w:t>Beyond taxonomy and nomenclature</w:t>
            </w:r>
            <w:r>
              <w:rPr>
                <w:lang w:eastAsia="en-AU"/>
              </w:rPr>
              <w:fldChar w:fldCharType="end"/>
            </w:r>
          </w:p>
        </w:tc>
        <w:tc>
          <w:tcPr>
            <w:tcW w:w="1000" w:type="dxa"/>
            <w:vAlign w:val="bottom"/>
          </w:tcPr>
          <w:p w14:paraId="12E97CD8" w14:textId="1A0D4C6C" w:rsidR="00BD3626" w:rsidRDefault="00BD3626" w:rsidP="00640103">
            <w:pPr>
              <w:spacing w:before="120" w:after="60" w:line="240" w:lineRule="auto"/>
              <w:jc w:val="right"/>
              <w:rPr>
                <w:szCs w:val="24"/>
              </w:rPr>
            </w:pPr>
            <w:r>
              <w:rPr>
                <w:szCs w:val="24"/>
              </w:rPr>
              <w:t>[118]</w:t>
            </w:r>
          </w:p>
        </w:tc>
      </w:tr>
      <w:tr w:rsidR="00BD3626" w:rsidRPr="00D326DB" w14:paraId="5AC6A647" w14:textId="77777777" w:rsidTr="00BD3626">
        <w:tc>
          <w:tcPr>
            <w:tcW w:w="8171" w:type="dxa"/>
          </w:tcPr>
          <w:p w14:paraId="5F6A2696" w14:textId="4DEF35B6"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_Ref203401837 \h </w:instrText>
            </w:r>
            <w:r>
              <w:rPr>
                <w:lang w:eastAsia="en-AU"/>
              </w:rPr>
            </w:r>
            <w:r>
              <w:rPr>
                <w:lang w:eastAsia="en-AU"/>
              </w:rPr>
              <w:fldChar w:fldCharType="separate"/>
            </w:r>
            <w:r w:rsidRPr="000E4348">
              <w:t>The decision in Sharma</w:t>
            </w:r>
            <w:r>
              <w:rPr>
                <w:lang w:eastAsia="en-AU"/>
              </w:rPr>
              <w:fldChar w:fldCharType="end"/>
            </w:r>
          </w:p>
        </w:tc>
        <w:tc>
          <w:tcPr>
            <w:tcW w:w="1000" w:type="dxa"/>
            <w:vAlign w:val="bottom"/>
          </w:tcPr>
          <w:p w14:paraId="06573631" w14:textId="6CEC6AEB" w:rsidR="00BD3626" w:rsidRDefault="00BD3626" w:rsidP="00640103">
            <w:pPr>
              <w:spacing w:before="120" w:after="60" w:line="240" w:lineRule="auto"/>
              <w:jc w:val="right"/>
              <w:rPr>
                <w:szCs w:val="24"/>
              </w:rPr>
            </w:pPr>
            <w:r>
              <w:rPr>
                <w:szCs w:val="24"/>
              </w:rPr>
              <w:t>[128]</w:t>
            </w:r>
          </w:p>
        </w:tc>
      </w:tr>
      <w:tr w:rsidR="00BD3626" w:rsidRPr="00D326DB" w14:paraId="0758B696" w14:textId="77777777" w:rsidTr="00BD3626">
        <w:tc>
          <w:tcPr>
            <w:tcW w:w="8171" w:type="dxa"/>
          </w:tcPr>
          <w:p w14:paraId="3F221339" w14:textId="17C41BB9"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_Ref203401838 \h </w:instrText>
            </w:r>
            <w:r>
              <w:rPr>
                <w:lang w:eastAsia="en-AU"/>
              </w:rPr>
            </w:r>
            <w:r>
              <w:rPr>
                <w:lang w:eastAsia="en-AU"/>
              </w:rPr>
              <w:fldChar w:fldCharType="separate"/>
            </w:r>
            <w:r w:rsidRPr="000E4348">
              <w:t>The standard of care and breach of duty</w:t>
            </w:r>
            <w:r>
              <w:rPr>
                <w:lang w:eastAsia="en-AU"/>
              </w:rPr>
              <w:fldChar w:fldCharType="end"/>
            </w:r>
          </w:p>
        </w:tc>
        <w:tc>
          <w:tcPr>
            <w:tcW w:w="1000" w:type="dxa"/>
            <w:vAlign w:val="bottom"/>
          </w:tcPr>
          <w:p w14:paraId="194857B0" w14:textId="5968420D" w:rsidR="00BD3626" w:rsidRDefault="00BD3626" w:rsidP="00640103">
            <w:pPr>
              <w:spacing w:before="120" w:after="60" w:line="240" w:lineRule="auto"/>
              <w:jc w:val="right"/>
              <w:rPr>
                <w:szCs w:val="24"/>
              </w:rPr>
            </w:pPr>
            <w:r>
              <w:rPr>
                <w:szCs w:val="24"/>
              </w:rPr>
              <w:t>[137]</w:t>
            </w:r>
          </w:p>
        </w:tc>
      </w:tr>
      <w:tr w:rsidR="00BD3626" w:rsidRPr="00D326DB" w14:paraId="3895F111" w14:textId="77777777" w:rsidTr="00BD3626">
        <w:tc>
          <w:tcPr>
            <w:tcW w:w="8171" w:type="dxa"/>
          </w:tcPr>
          <w:p w14:paraId="016ABF42" w14:textId="6C958471"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_Ref203401828 \h </w:instrText>
            </w:r>
            <w:r>
              <w:rPr>
                <w:lang w:eastAsia="en-AU"/>
              </w:rPr>
            </w:r>
            <w:r>
              <w:rPr>
                <w:lang w:eastAsia="en-AU"/>
              </w:rPr>
              <w:fldChar w:fldCharType="separate"/>
            </w:r>
            <w:r w:rsidRPr="000E4348">
              <w:t>Foreseeability</w:t>
            </w:r>
            <w:r>
              <w:rPr>
                <w:lang w:eastAsia="en-AU"/>
              </w:rPr>
              <w:fldChar w:fldCharType="end"/>
            </w:r>
          </w:p>
        </w:tc>
        <w:tc>
          <w:tcPr>
            <w:tcW w:w="1000" w:type="dxa"/>
            <w:vAlign w:val="bottom"/>
          </w:tcPr>
          <w:p w14:paraId="7737F3EE" w14:textId="3F06C548" w:rsidR="00BD3626" w:rsidRDefault="00BD3626" w:rsidP="00640103">
            <w:pPr>
              <w:spacing w:before="120" w:after="60" w:line="240" w:lineRule="auto"/>
              <w:jc w:val="right"/>
              <w:rPr>
                <w:szCs w:val="24"/>
              </w:rPr>
            </w:pPr>
            <w:r>
              <w:rPr>
                <w:szCs w:val="24"/>
              </w:rPr>
              <w:t>[139]</w:t>
            </w:r>
          </w:p>
        </w:tc>
      </w:tr>
      <w:tr w:rsidR="00BD3626" w:rsidRPr="00D326DB" w14:paraId="2718D946" w14:textId="77777777" w:rsidTr="00BD3626">
        <w:tc>
          <w:tcPr>
            <w:tcW w:w="8171" w:type="dxa"/>
          </w:tcPr>
          <w:p w14:paraId="14768CA9" w14:textId="7385660C" w:rsidR="00BD3626" w:rsidRPr="00BD3626" w:rsidRDefault="00BD3626" w:rsidP="00BD3626">
            <w:pPr>
              <w:pStyle w:val="FTOC3"/>
              <w:tabs>
                <w:tab w:val="clear" w:pos="9072"/>
              </w:tabs>
              <w:rPr>
                <w:i w:val="0"/>
                <w:lang w:eastAsia="en-AU"/>
              </w:rPr>
            </w:pPr>
            <w:r>
              <w:rPr>
                <w:lang w:eastAsia="en-AU"/>
              </w:rPr>
              <w:lastRenderedPageBreak/>
              <w:fldChar w:fldCharType="begin"/>
            </w:r>
            <w:r>
              <w:rPr>
                <w:lang w:eastAsia="en-AU"/>
              </w:rPr>
              <w:instrText xml:space="preserve"> REF _Ref203401839 \h </w:instrText>
            </w:r>
            <w:r>
              <w:rPr>
                <w:lang w:eastAsia="en-AU"/>
              </w:rPr>
            </w:r>
            <w:r>
              <w:rPr>
                <w:lang w:eastAsia="en-AU"/>
              </w:rPr>
              <w:fldChar w:fldCharType="separate"/>
            </w:r>
            <w:r w:rsidRPr="000E4348">
              <w:t>The standard of care and the negligence calculus</w:t>
            </w:r>
            <w:r>
              <w:rPr>
                <w:lang w:eastAsia="en-AU"/>
              </w:rPr>
              <w:fldChar w:fldCharType="end"/>
            </w:r>
          </w:p>
        </w:tc>
        <w:tc>
          <w:tcPr>
            <w:tcW w:w="1000" w:type="dxa"/>
            <w:vAlign w:val="bottom"/>
          </w:tcPr>
          <w:p w14:paraId="22FEE160" w14:textId="5FA8C5BB" w:rsidR="00BD3626" w:rsidRDefault="00BD3626" w:rsidP="00640103">
            <w:pPr>
              <w:spacing w:before="120" w:after="60" w:line="240" w:lineRule="auto"/>
              <w:jc w:val="right"/>
              <w:rPr>
                <w:szCs w:val="24"/>
              </w:rPr>
            </w:pPr>
            <w:r>
              <w:rPr>
                <w:szCs w:val="24"/>
              </w:rPr>
              <w:t>[140]</w:t>
            </w:r>
          </w:p>
        </w:tc>
      </w:tr>
      <w:tr w:rsidR="00BD3626" w:rsidRPr="00D326DB" w14:paraId="72A43BB1" w14:textId="77777777" w:rsidTr="00BD3626">
        <w:tc>
          <w:tcPr>
            <w:tcW w:w="8171" w:type="dxa"/>
          </w:tcPr>
          <w:p w14:paraId="5D5151EF" w14:textId="46440DE8"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_Ref203401840 \h </w:instrText>
            </w:r>
            <w:r>
              <w:rPr>
                <w:lang w:eastAsia="en-AU"/>
              </w:rPr>
            </w:r>
            <w:r>
              <w:rPr>
                <w:lang w:eastAsia="en-AU"/>
              </w:rPr>
              <w:fldChar w:fldCharType="separate"/>
            </w:r>
            <w:r w:rsidRPr="000E4348">
              <w:t>Causation and remoteness</w:t>
            </w:r>
            <w:r>
              <w:rPr>
                <w:lang w:eastAsia="en-AU"/>
              </w:rPr>
              <w:fldChar w:fldCharType="end"/>
            </w:r>
          </w:p>
        </w:tc>
        <w:tc>
          <w:tcPr>
            <w:tcW w:w="1000" w:type="dxa"/>
            <w:vAlign w:val="bottom"/>
          </w:tcPr>
          <w:p w14:paraId="13C11DE3" w14:textId="3BD65745" w:rsidR="00BD3626" w:rsidRDefault="00BD3626" w:rsidP="00640103">
            <w:pPr>
              <w:spacing w:before="120" w:after="60" w:line="240" w:lineRule="auto"/>
              <w:jc w:val="right"/>
              <w:rPr>
                <w:szCs w:val="24"/>
              </w:rPr>
            </w:pPr>
            <w:r>
              <w:rPr>
                <w:szCs w:val="24"/>
              </w:rPr>
              <w:t>[143]</w:t>
            </w:r>
          </w:p>
        </w:tc>
      </w:tr>
      <w:tr w:rsidR="00BD3626" w:rsidRPr="00D326DB" w14:paraId="51A3E684" w14:textId="77777777" w:rsidTr="00BD3626">
        <w:tc>
          <w:tcPr>
            <w:tcW w:w="8171" w:type="dxa"/>
          </w:tcPr>
          <w:p w14:paraId="3E92C79D" w14:textId="1DE60EA1"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_Ref203401841 \h </w:instrText>
            </w:r>
            <w:r>
              <w:rPr>
                <w:lang w:eastAsia="en-AU"/>
              </w:rPr>
            </w:r>
            <w:r>
              <w:rPr>
                <w:lang w:eastAsia="en-AU"/>
              </w:rPr>
              <w:fldChar w:fldCharType="separate"/>
            </w:r>
            <w:r w:rsidRPr="000E4348">
              <w:t>Factual causation</w:t>
            </w:r>
            <w:r>
              <w:rPr>
                <w:lang w:eastAsia="en-AU"/>
              </w:rPr>
              <w:fldChar w:fldCharType="end"/>
            </w:r>
          </w:p>
        </w:tc>
        <w:tc>
          <w:tcPr>
            <w:tcW w:w="1000" w:type="dxa"/>
            <w:vAlign w:val="bottom"/>
          </w:tcPr>
          <w:p w14:paraId="200096BF" w14:textId="1DCBE9E4" w:rsidR="00BD3626" w:rsidRDefault="00BD3626" w:rsidP="00640103">
            <w:pPr>
              <w:spacing w:before="120" w:after="60" w:line="240" w:lineRule="auto"/>
              <w:jc w:val="right"/>
              <w:rPr>
                <w:szCs w:val="24"/>
              </w:rPr>
            </w:pPr>
            <w:r>
              <w:rPr>
                <w:szCs w:val="24"/>
              </w:rPr>
              <w:t>[145]</w:t>
            </w:r>
          </w:p>
        </w:tc>
      </w:tr>
      <w:tr w:rsidR="00BD3626" w:rsidRPr="00D326DB" w14:paraId="2770AFC5" w14:textId="77777777" w:rsidTr="00BD3626">
        <w:tc>
          <w:tcPr>
            <w:tcW w:w="8171" w:type="dxa"/>
          </w:tcPr>
          <w:p w14:paraId="213A7539" w14:textId="615C6B5C"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_Ref203401842 \h </w:instrText>
            </w:r>
            <w:r>
              <w:rPr>
                <w:lang w:eastAsia="en-AU"/>
              </w:rPr>
            </w:r>
            <w:r>
              <w:rPr>
                <w:lang w:eastAsia="en-AU"/>
              </w:rPr>
              <w:fldChar w:fldCharType="separate"/>
            </w:r>
            <w:r w:rsidRPr="000E4348">
              <w:t>The relevance and significance of the “but for” test</w:t>
            </w:r>
            <w:r>
              <w:rPr>
                <w:lang w:eastAsia="en-AU"/>
              </w:rPr>
              <w:fldChar w:fldCharType="end"/>
            </w:r>
          </w:p>
        </w:tc>
        <w:tc>
          <w:tcPr>
            <w:tcW w:w="1000" w:type="dxa"/>
            <w:vAlign w:val="bottom"/>
          </w:tcPr>
          <w:p w14:paraId="5AAFDAFB" w14:textId="318F9AFD" w:rsidR="00BD3626" w:rsidRDefault="00BD3626" w:rsidP="00640103">
            <w:pPr>
              <w:spacing w:before="120" w:after="60" w:line="240" w:lineRule="auto"/>
              <w:jc w:val="right"/>
              <w:rPr>
                <w:szCs w:val="24"/>
              </w:rPr>
            </w:pPr>
            <w:r>
              <w:rPr>
                <w:szCs w:val="24"/>
              </w:rPr>
              <w:t>[146]</w:t>
            </w:r>
          </w:p>
        </w:tc>
      </w:tr>
      <w:tr w:rsidR="00BD3626" w:rsidRPr="00D326DB" w14:paraId="71836A0C" w14:textId="77777777" w:rsidTr="00BD3626">
        <w:tc>
          <w:tcPr>
            <w:tcW w:w="8171" w:type="dxa"/>
          </w:tcPr>
          <w:p w14:paraId="2D5781E6" w14:textId="75EA33A5"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_Ref203401843 \h </w:instrText>
            </w:r>
            <w:r>
              <w:rPr>
                <w:lang w:eastAsia="en-AU"/>
              </w:rPr>
            </w:r>
            <w:r>
              <w:rPr>
                <w:lang w:eastAsia="en-AU"/>
              </w:rPr>
              <w:fldChar w:fldCharType="separate"/>
            </w:r>
            <w:r w:rsidRPr="000E4348">
              <w:t>Material contribution to harm</w:t>
            </w:r>
            <w:r>
              <w:rPr>
                <w:lang w:eastAsia="en-AU"/>
              </w:rPr>
              <w:fldChar w:fldCharType="end"/>
            </w:r>
          </w:p>
        </w:tc>
        <w:tc>
          <w:tcPr>
            <w:tcW w:w="1000" w:type="dxa"/>
            <w:vAlign w:val="bottom"/>
          </w:tcPr>
          <w:p w14:paraId="111F1C0A" w14:textId="34CC2D10" w:rsidR="00BD3626" w:rsidRDefault="00BD3626" w:rsidP="00640103">
            <w:pPr>
              <w:spacing w:before="120" w:after="60" w:line="240" w:lineRule="auto"/>
              <w:jc w:val="right"/>
              <w:rPr>
                <w:szCs w:val="24"/>
              </w:rPr>
            </w:pPr>
            <w:r>
              <w:rPr>
                <w:szCs w:val="24"/>
              </w:rPr>
              <w:t>[148]</w:t>
            </w:r>
          </w:p>
        </w:tc>
      </w:tr>
      <w:tr w:rsidR="00BD3626" w:rsidRPr="00D326DB" w14:paraId="26071C93" w14:textId="77777777" w:rsidTr="00BD3626">
        <w:tc>
          <w:tcPr>
            <w:tcW w:w="8171" w:type="dxa"/>
          </w:tcPr>
          <w:p w14:paraId="58F0DCDF" w14:textId="6E307853"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_Ref203401844 \h </w:instrText>
            </w:r>
            <w:r>
              <w:rPr>
                <w:lang w:eastAsia="en-AU"/>
              </w:rPr>
            </w:r>
            <w:r>
              <w:rPr>
                <w:lang w:eastAsia="en-AU"/>
              </w:rPr>
              <w:fldChar w:fldCharType="separate"/>
            </w:r>
            <w:r w:rsidRPr="000E4348">
              <w:t>Material contribution to risk</w:t>
            </w:r>
            <w:r>
              <w:rPr>
                <w:lang w:eastAsia="en-AU"/>
              </w:rPr>
              <w:fldChar w:fldCharType="end"/>
            </w:r>
          </w:p>
        </w:tc>
        <w:tc>
          <w:tcPr>
            <w:tcW w:w="1000" w:type="dxa"/>
            <w:vAlign w:val="bottom"/>
          </w:tcPr>
          <w:p w14:paraId="2B563A4B" w14:textId="5484FF5D" w:rsidR="00BD3626" w:rsidRDefault="00BD3626" w:rsidP="00640103">
            <w:pPr>
              <w:spacing w:before="120" w:after="60" w:line="240" w:lineRule="auto"/>
              <w:jc w:val="right"/>
              <w:rPr>
                <w:szCs w:val="24"/>
              </w:rPr>
            </w:pPr>
            <w:r>
              <w:rPr>
                <w:szCs w:val="24"/>
              </w:rPr>
              <w:t>[155]</w:t>
            </w:r>
          </w:p>
        </w:tc>
      </w:tr>
      <w:tr w:rsidR="00BD3626" w:rsidRPr="00D326DB" w14:paraId="2E32FFD9" w14:textId="77777777" w:rsidTr="00BD3626">
        <w:tc>
          <w:tcPr>
            <w:tcW w:w="8171" w:type="dxa"/>
          </w:tcPr>
          <w:p w14:paraId="74CF4EEF" w14:textId="49C1DF32"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_Ref203401845 \h </w:instrText>
            </w:r>
            <w:r>
              <w:rPr>
                <w:lang w:eastAsia="en-AU"/>
              </w:rPr>
            </w:r>
            <w:r>
              <w:rPr>
                <w:lang w:eastAsia="en-AU"/>
              </w:rPr>
              <w:fldChar w:fldCharType="separate"/>
            </w:r>
            <w:r w:rsidRPr="000E4348">
              <w:t>Scope of liability</w:t>
            </w:r>
            <w:r>
              <w:rPr>
                <w:lang w:eastAsia="en-AU"/>
              </w:rPr>
              <w:fldChar w:fldCharType="end"/>
            </w:r>
          </w:p>
        </w:tc>
        <w:tc>
          <w:tcPr>
            <w:tcW w:w="1000" w:type="dxa"/>
            <w:vAlign w:val="bottom"/>
          </w:tcPr>
          <w:p w14:paraId="501419EA" w14:textId="2D9C6CC3" w:rsidR="00BD3626" w:rsidRDefault="00BD3626" w:rsidP="00640103">
            <w:pPr>
              <w:spacing w:before="120" w:after="60" w:line="240" w:lineRule="auto"/>
              <w:jc w:val="right"/>
              <w:rPr>
                <w:szCs w:val="24"/>
              </w:rPr>
            </w:pPr>
            <w:r>
              <w:rPr>
                <w:szCs w:val="24"/>
              </w:rPr>
              <w:t>[159]</w:t>
            </w:r>
          </w:p>
        </w:tc>
      </w:tr>
      <w:tr w:rsidR="00BD3626" w:rsidRPr="00D326DB" w14:paraId="0C4AE1C3" w14:textId="77777777" w:rsidTr="00BD3626">
        <w:tc>
          <w:tcPr>
            <w:tcW w:w="8171" w:type="dxa"/>
          </w:tcPr>
          <w:p w14:paraId="7CCD0AAC" w14:textId="771841CC"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_Ref203401846 \h </w:instrText>
            </w:r>
            <w:r>
              <w:rPr>
                <w:lang w:eastAsia="en-AU"/>
              </w:rPr>
            </w:r>
            <w:r>
              <w:rPr>
                <w:lang w:eastAsia="en-AU"/>
              </w:rPr>
              <w:fldChar w:fldCharType="separate"/>
            </w:r>
            <w:r w:rsidRPr="000E4348">
              <w:t>Damage</w:t>
            </w:r>
            <w:r>
              <w:rPr>
                <w:lang w:eastAsia="en-AU"/>
              </w:rPr>
              <w:fldChar w:fldCharType="end"/>
            </w:r>
          </w:p>
        </w:tc>
        <w:tc>
          <w:tcPr>
            <w:tcW w:w="1000" w:type="dxa"/>
            <w:vAlign w:val="bottom"/>
          </w:tcPr>
          <w:p w14:paraId="611F63F7" w14:textId="78A12A4A" w:rsidR="00BD3626" w:rsidRDefault="00BD3626" w:rsidP="00640103">
            <w:pPr>
              <w:spacing w:before="120" w:after="60" w:line="240" w:lineRule="auto"/>
              <w:jc w:val="right"/>
              <w:rPr>
                <w:szCs w:val="24"/>
              </w:rPr>
            </w:pPr>
            <w:r>
              <w:rPr>
                <w:szCs w:val="24"/>
              </w:rPr>
              <w:t>[163]</w:t>
            </w:r>
          </w:p>
        </w:tc>
      </w:tr>
      <w:tr w:rsidR="00BD3626" w:rsidRPr="00D326DB" w14:paraId="723C4F89" w14:textId="77777777" w:rsidTr="00BD3626">
        <w:tc>
          <w:tcPr>
            <w:tcW w:w="8171" w:type="dxa"/>
          </w:tcPr>
          <w:p w14:paraId="00438A74" w14:textId="38F0CD8B" w:rsidR="00BD3626" w:rsidRPr="00BD3626" w:rsidRDefault="00BD3626" w:rsidP="00BD3626">
            <w:pPr>
              <w:pStyle w:val="FTOC1"/>
              <w:tabs>
                <w:tab w:val="clear" w:pos="9072"/>
              </w:tabs>
              <w:rPr>
                <w:lang w:eastAsia="en-AU"/>
              </w:rPr>
            </w:pPr>
            <w:r>
              <w:rPr>
                <w:lang w:eastAsia="en-AU"/>
              </w:rPr>
              <w:fldChar w:fldCharType="begin"/>
            </w:r>
            <w:r>
              <w:rPr>
                <w:lang w:eastAsia="en-AU"/>
              </w:rPr>
              <w:instrText xml:space="preserve"> REF _Ref203401847 \h </w:instrText>
            </w:r>
            <w:r>
              <w:rPr>
                <w:lang w:eastAsia="en-AU"/>
              </w:rPr>
            </w:r>
            <w:r>
              <w:rPr>
                <w:lang w:eastAsia="en-AU"/>
              </w:rPr>
              <w:fldChar w:fldCharType="separate"/>
            </w:r>
            <w:r w:rsidRPr="000E4348">
              <w:t>KEY ISSUES</w:t>
            </w:r>
            <w:r>
              <w:rPr>
                <w:lang w:eastAsia="en-AU"/>
              </w:rPr>
              <w:fldChar w:fldCharType="end"/>
            </w:r>
          </w:p>
        </w:tc>
        <w:tc>
          <w:tcPr>
            <w:tcW w:w="1000" w:type="dxa"/>
            <w:vAlign w:val="bottom"/>
          </w:tcPr>
          <w:p w14:paraId="3A232B2E" w14:textId="090A1236" w:rsidR="00BD3626" w:rsidRDefault="00BD3626" w:rsidP="00640103">
            <w:pPr>
              <w:spacing w:before="120" w:after="60" w:line="240" w:lineRule="auto"/>
              <w:jc w:val="right"/>
              <w:rPr>
                <w:szCs w:val="24"/>
              </w:rPr>
            </w:pPr>
            <w:r>
              <w:rPr>
                <w:szCs w:val="24"/>
              </w:rPr>
              <w:t>[166]</w:t>
            </w:r>
          </w:p>
        </w:tc>
      </w:tr>
      <w:tr w:rsidR="00BD3626" w:rsidRPr="00D326DB" w14:paraId="027993C0" w14:textId="77777777" w:rsidTr="00BD3626">
        <w:tc>
          <w:tcPr>
            <w:tcW w:w="8171" w:type="dxa"/>
          </w:tcPr>
          <w:p w14:paraId="43ECD71A" w14:textId="39E330C2"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_Ref214614327 \h </w:instrText>
            </w:r>
            <w:r>
              <w:rPr>
                <w:lang w:eastAsia="en-AU"/>
              </w:rPr>
            </w:r>
            <w:r>
              <w:rPr>
                <w:lang w:eastAsia="en-AU"/>
              </w:rPr>
              <w:fldChar w:fldCharType="separate"/>
            </w:r>
            <w:r w:rsidRPr="000E4348">
              <w:t>Key issues in the applicants’ primary or targets case</w:t>
            </w:r>
            <w:r>
              <w:rPr>
                <w:lang w:eastAsia="en-AU"/>
              </w:rPr>
              <w:fldChar w:fldCharType="end"/>
            </w:r>
          </w:p>
        </w:tc>
        <w:tc>
          <w:tcPr>
            <w:tcW w:w="1000" w:type="dxa"/>
            <w:vAlign w:val="bottom"/>
          </w:tcPr>
          <w:p w14:paraId="7004C800" w14:textId="37F077E9" w:rsidR="00BD3626" w:rsidRDefault="00BD3626" w:rsidP="00640103">
            <w:pPr>
              <w:spacing w:before="120" w:after="60" w:line="240" w:lineRule="auto"/>
              <w:jc w:val="right"/>
              <w:rPr>
                <w:szCs w:val="24"/>
              </w:rPr>
            </w:pPr>
            <w:r>
              <w:rPr>
                <w:szCs w:val="24"/>
              </w:rPr>
              <w:t>[167]</w:t>
            </w:r>
          </w:p>
        </w:tc>
      </w:tr>
      <w:tr w:rsidR="00BD3626" w:rsidRPr="00D326DB" w14:paraId="55D7EFCF" w14:textId="77777777" w:rsidTr="00BD3626">
        <w:tc>
          <w:tcPr>
            <w:tcW w:w="8171" w:type="dxa"/>
          </w:tcPr>
          <w:p w14:paraId="35A15675" w14:textId="5BD25CB0"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_Ref214614328 \h </w:instrText>
            </w:r>
            <w:r>
              <w:rPr>
                <w:lang w:eastAsia="en-AU"/>
              </w:rPr>
            </w:r>
            <w:r>
              <w:rPr>
                <w:lang w:eastAsia="en-AU"/>
              </w:rPr>
              <w:fldChar w:fldCharType="separate"/>
            </w:r>
            <w:r w:rsidRPr="000E4348">
              <w:t>Key issues in the applicants’ alternative or adaptation case</w:t>
            </w:r>
            <w:r>
              <w:rPr>
                <w:lang w:eastAsia="en-AU"/>
              </w:rPr>
              <w:fldChar w:fldCharType="end"/>
            </w:r>
          </w:p>
        </w:tc>
        <w:tc>
          <w:tcPr>
            <w:tcW w:w="1000" w:type="dxa"/>
            <w:vAlign w:val="bottom"/>
          </w:tcPr>
          <w:p w14:paraId="097E8599" w14:textId="48E03B48" w:rsidR="00BD3626" w:rsidRDefault="00BD3626" w:rsidP="00640103">
            <w:pPr>
              <w:spacing w:before="120" w:after="60" w:line="240" w:lineRule="auto"/>
              <w:jc w:val="right"/>
              <w:rPr>
                <w:szCs w:val="24"/>
              </w:rPr>
            </w:pPr>
            <w:r>
              <w:rPr>
                <w:szCs w:val="24"/>
              </w:rPr>
              <w:t>[174]</w:t>
            </w:r>
          </w:p>
        </w:tc>
      </w:tr>
      <w:tr w:rsidR="00BD3626" w:rsidRPr="00D326DB" w14:paraId="57774E08" w14:textId="77777777" w:rsidTr="00BD3626">
        <w:tc>
          <w:tcPr>
            <w:tcW w:w="8171" w:type="dxa"/>
          </w:tcPr>
          <w:p w14:paraId="6BC6BD8B" w14:textId="5A1C36BC" w:rsidR="00BD3626" w:rsidRPr="00BD3626" w:rsidRDefault="00BD3626" w:rsidP="00BD3626">
            <w:pPr>
              <w:pStyle w:val="FTOC1"/>
              <w:tabs>
                <w:tab w:val="clear" w:pos="9072"/>
              </w:tabs>
              <w:rPr>
                <w:lang w:eastAsia="en-AU"/>
              </w:rPr>
            </w:pPr>
            <w:r>
              <w:rPr>
                <w:lang w:eastAsia="en-AU"/>
              </w:rPr>
              <w:fldChar w:fldCharType="begin"/>
            </w:r>
            <w:r>
              <w:rPr>
                <w:lang w:eastAsia="en-AU"/>
              </w:rPr>
              <w:instrText xml:space="preserve"> REF _Ref203401848 \h </w:instrText>
            </w:r>
            <w:r>
              <w:rPr>
                <w:lang w:eastAsia="en-AU"/>
              </w:rPr>
            </w:r>
            <w:r>
              <w:rPr>
                <w:lang w:eastAsia="en-AU"/>
              </w:rPr>
              <w:fldChar w:fldCharType="separate"/>
            </w:r>
            <w:r w:rsidRPr="000E4348">
              <w:t>THE TORRES STRAIT ISLANDS AND THEIR TRADITIONAL INHABITANTS</w:t>
            </w:r>
            <w:r>
              <w:rPr>
                <w:lang w:eastAsia="en-AU"/>
              </w:rPr>
              <w:fldChar w:fldCharType="end"/>
            </w:r>
          </w:p>
        </w:tc>
        <w:tc>
          <w:tcPr>
            <w:tcW w:w="1000" w:type="dxa"/>
            <w:vAlign w:val="bottom"/>
          </w:tcPr>
          <w:p w14:paraId="42627D8C" w14:textId="076C9D9F" w:rsidR="00BD3626" w:rsidRDefault="00BD3626" w:rsidP="00640103">
            <w:pPr>
              <w:spacing w:before="120" w:after="60" w:line="240" w:lineRule="auto"/>
              <w:jc w:val="right"/>
              <w:rPr>
                <w:szCs w:val="24"/>
              </w:rPr>
            </w:pPr>
            <w:r>
              <w:rPr>
                <w:szCs w:val="24"/>
              </w:rPr>
              <w:t>[181]</w:t>
            </w:r>
          </w:p>
        </w:tc>
      </w:tr>
      <w:tr w:rsidR="00BD3626" w:rsidRPr="00D326DB" w14:paraId="3A0FB454" w14:textId="77777777" w:rsidTr="00BD3626">
        <w:tc>
          <w:tcPr>
            <w:tcW w:w="8171" w:type="dxa"/>
          </w:tcPr>
          <w:p w14:paraId="297186CB" w14:textId="64A4ABFF"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_Ref203401849 \h </w:instrText>
            </w:r>
            <w:r>
              <w:rPr>
                <w:lang w:eastAsia="en-AU"/>
              </w:rPr>
            </w:r>
            <w:r>
              <w:rPr>
                <w:lang w:eastAsia="en-AU"/>
              </w:rPr>
              <w:fldChar w:fldCharType="separate"/>
            </w:r>
            <w:r w:rsidRPr="000E4348">
              <w:t xml:space="preserve">Ailan </w:t>
            </w:r>
            <w:proofErr w:type="spellStart"/>
            <w:r w:rsidRPr="000E4348">
              <w:t>Kastom</w:t>
            </w:r>
            <w:proofErr w:type="spellEnd"/>
            <w:r>
              <w:rPr>
                <w:lang w:eastAsia="en-AU"/>
              </w:rPr>
              <w:fldChar w:fldCharType="end"/>
            </w:r>
          </w:p>
        </w:tc>
        <w:tc>
          <w:tcPr>
            <w:tcW w:w="1000" w:type="dxa"/>
            <w:vAlign w:val="bottom"/>
          </w:tcPr>
          <w:p w14:paraId="034CF2EA" w14:textId="1C674C2D" w:rsidR="00BD3626" w:rsidRDefault="00BD3626" w:rsidP="00640103">
            <w:pPr>
              <w:spacing w:before="120" w:after="60" w:line="240" w:lineRule="auto"/>
              <w:jc w:val="right"/>
              <w:rPr>
                <w:szCs w:val="24"/>
              </w:rPr>
            </w:pPr>
            <w:r>
              <w:rPr>
                <w:szCs w:val="24"/>
              </w:rPr>
              <w:t>[186]</w:t>
            </w:r>
          </w:p>
        </w:tc>
      </w:tr>
      <w:tr w:rsidR="00BD3626" w:rsidRPr="00D326DB" w14:paraId="7FAA9A1D" w14:textId="77777777" w:rsidTr="00BD3626">
        <w:tc>
          <w:tcPr>
            <w:tcW w:w="8171" w:type="dxa"/>
          </w:tcPr>
          <w:p w14:paraId="4A0276A4" w14:textId="06BA3430"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_Ref203401850 \h </w:instrText>
            </w:r>
            <w:r>
              <w:rPr>
                <w:lang w:eastAsia="en-AU"/>
              </w:rPr>
            </w:r>
            <w:r>
              <w:rPr>
                <w:lang w:eastAsia="en-AU"/>
              </w:rPr>
              <w:fldChar w:fldCharType="separate"/>
            </w:r>
            <w:r w:rsidRPr="000E4348">
              <w:t>Governance of the Torres Strait Islands</w:t>
            </w:r>
            <w:r>
              <w:rPr>
                <w:lang w:eastAsia="en-AU"/>
              </w:rPr>
              <w:fldChar w:fldCharType="end"/>
            </w:r>
          </w:p>
        </w:tc>
        <w:tc>
          <w:tcPr>
            <w:tcW w:w="1000" w:type="dxa"/>
            <w:vAlign w:val="bottom"/>
          </w:tcPr>
          <w:p w14:paraId="5B8E5DA0" w14:textId="3070C505" w:rsidR="00BD3626" w:rsidRDefault="00BD3626" w:rsidP="00640103">
            <w:pPr>
              <w:spacing w:before="120" w:after="60" w:line="240" w:lineRule="auto"/>
              <w:jc w:val="right"/>
              <w:rPr>
                <w:szCs w:val="24"/>
              </w:rPr>
            </w:pPr>
            <w:r>
              <w:rPr>
                <w:szCs w:val="24"/>
              </w:rPr>
              <w:t>[189]</w:t>
            </w:r>
          </w:p>
        </w:tc>
      </w:tr>
      <w:tr w:rsidR="00BD3626" w:rsidRPr="00D326DB" w14:paraId="3BDEA065" w14:textId="77777777" w:rsidTr="00BD3626">
        <w:tc>
          <w:tcPr>
            <w:tcW w:w="8171" w:type="dxa"/>
          </w:tcPr>
          <w:p w14:paraId="4AB5ADB4" w14:textId="25C8A316"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_Ref203401851 \h </w:instrText>
            </w:r>
            <w:r>
              <w:rPr>
                <w:lang w:eastAsia="en-AU"/>
              </w:rPr>
            </w:r>
            <w:r>
              <w:rPr>
                <w:lang w:eastAsia="en-AU"/>
              </w:rPr>
              <w:fldChar w:fldCharType="separate"/>
            </w:r>
            <w:r w:rsidRPr="000E4348">
              <w:t>The Queensland Government</w:t>
            </w:r>
            <w:r>
              <w:rPr>
                <w:lang w:eastAsia="en-AU"/>
              </w:rPr>
              <w:fldChar w:fldCharType="end"/>
            </w:r>
          </w:p>
        </w:tc>
        <w:tc>
          <w:tcPr>
            <w:tcW w:w="1000" w:type="dxa"/>
            <w:vAlign w:val="bottom"/>
          </w:tcPr>
          <w:p w14:paraId="36D59C6C" w14:textId="1D254C46" w:rsidR="00BD3626" w:rsidRDefault="00BD3626" w:rsidP="00640103">
            <w:pPr>
              <w:spacing w:before="120" w:after="60" w:line="240" w:lineRule="auto"/>
              <w:jc w:val="right"/>
              <w:rPr>
                <w:szCs w:val="24"/>
              </w:rPr>
            </w:pPr>
            <w:r>
              <w:rPr>
                <w:szCs w:val="24"/>
              </w:rPr>
              <w:t>[190]</w:t>
            </w:r>
          </w:p>
        </w:tc>
      </w:tr>
      <w:tr w:rsidR="00BD3626" w:rsidRPr="00D326DB" w14:paraId="769D8FDF" w14:textId="77777777" w:rsidTr="00BD3626">
        <w:tc>
          <w:tcPr>
            <w:tcW w:w="8171" w:type="dxa"/>
          </w:tcPr>
          <w:p w14:paraId="3F1C36F3" w14:textId="1983925E"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_Ref203401852 \h </w:instrText>
            </w:r>
            <w:r>
              <w:rPr>
                <w:lang w:eastAsia="en-AU"/>
              </w:rPr>
            </w:r>
            <w:r>
              <w:rPr>
                <w:lang w:eastAsia="en-AU"/>
              </w:rPr>
              <w:fldChar w:fldCharType="separate"/>
            </w:r>
            <w:r w:rsidRPr="000E4348">
              <w:t>Local Government – the TSIRC</w:t>
            </w:r>
            <w:r>
              <w:rPr>
                <w:lang w:eastAsia="en-AU"/>
              </w:rPr>
              <w:fldChar w:fldCharType="end"/>
            </w:r>
          </w:p>
        </w:tc>
        <w:tc>
          <w:tcPr>
            <w:tcW w:w="1000" w:type="dxa"/>
            <w:vAlign w:val="bottom"/>
          </w:tcPr>
          <w:p w14:paraId="3874DF0C" w14:textId="6792DB1D" w:rsidR="00BD3626" w:rsidRDefault="00BD3626" w:rsidP="00640103">
            <w:pPr>
              <w:spacing w:before="120" w:after="60" w:line="240" w:lineRule="auto"/>
              <w:jc w:val="right"/>
              <w:rPr>
                <w:szCs w:val="24"/>
              </w:rPr>
            </w:pPr>
            <w:r>
              <w:rPr>
                <w:szCs w:val="24"/>
              </w:rPr>
              <w:t>[191]</w:t>
            </w:r>
          </w:p>
        </w:tc>
      </w:tr>
      <w:tr w:rsidR="00BD3626" w:rsidRPr="00D326DB" w14:paraId="526582C6" w14:textId="77777777" w:rsidTr="00BD3626">
        <w:tc>
          <w:tcPr>
            <w:tcW w:w="8171" w:type="dxa"/>
          </w:tcPr>
          <w:p w14:paraId="480FB200" w14:textId="4B8B9DD8"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_Ref203401853 \h </w:instrText>
            </w:r>
            <w:r>
              <w:rPr>
                <w:lang w:eastAsia="en-AU"/>
              </w:rPr>
            </w:r>
            <w:r>
              <w:rPr>
                <w:lang w:eastAsia="en-AU"/>
              </w:rPr>
              <w:fldChar w:fldCharType="separate"/>
            </w:r>
            <w:r w:rsidRPr="000E4348">
              <w:t>The Commonwealth and the TSRA</w:t>
            </w:r>
            <w:r>
              <w:rPr>
                <w:lang w:eastAsia="en-AU"/>
              </w:rPr>
              <w:fldChar w:fldCharType="end"/>
            </w:r>
          </w:p>
        </w:tc>
        <w:tc>
          <w:tcPr>
            <w:tcW w:w="1000" w:type="dxa"/>
            <w:vAlign w:val="bottom"/>
          </w:tcPr>
          <w:p w14:paraId="1D2C953A" w14:textId="46334428" w:rsidR="00BD3626" w:rsidRDefault="00BD3626" w:rsidP="00640103">
            <w:pPr>
              <w:spacing w:before="120" w:after="60" w:line="240" w:lineRule="auto"/>
              <w:jc w:val="right"/>
              <w:rPr>
                <w:szCs w:val="24"/>
              </w:rPr>
            </w:pPr>
            <w:r>
              <w:rPr>
                <w:szCs w:val="24"/>
              </w:rPr>
              <w:t>[195]</w:t>
            </w:r>
          </w:p>
        </w:tc>
      </w:tr>
      <w:tr w:rsidR="00BD3626" w:rsidRPr="00D326DB" w14:paraId="30AB1D54" w14:textId="77777777" w:rsidTr="00BD3626">
        <w:tc>
          <w:tcPr>
            <w:tcW w:w="8171" w:type="dxa"/>
          </w:tcPr>
          <w:p w14:paraId="45A421D9" w14:textId="60910789"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_Ref203401854 \h </w:instrText>
            </w:r>
            <w:r>
              <w:rPr>
                <w:lang w:eastAsia="en-AU"/>
              </w:rPr>
            </w:r>
            <w:r>
              <w:rPr>
                <w:lang w:eastAsia="en-AU"/>
              </w:rPr>
              <w:fldChar w:fldCharType="separate"/>
            </w:r>
            <w:r w:rsidRPr="000E4348">
              <w:t>Division of governmental responsibility in respect of climate change adaptation</w:t>
            </w:r>
            <w:r>
              <w:rPr>
                <w:lang w:eastAsia="en-AU"/>
              </w:rPr>
              <w:fldChar w:fldCharType="end"/>
            </w:r>
          </w:p>
        </w:tc>
        <w:tc>
          <w:tcPr>
            <w:tcW w:w="1000" w:type="dxa"/>
            <w:vAlign w:val="bottom"/>
          </w:tcPr>
          <w:p w14:paraId="44B3615E" w14:textId="36DAF0E1" w:rsidR="00BD3626" w:rsidRDefault="00BD3626" w:rsidP="00640103">
            <w:pPr>
              <w:spacing w:before="120" w:after="60" w:line="240" w:lineRule="auto"/>
              <w:jc w:val="right"/>
              <w:rPr>
                <w:szCs w:val="24"/>
              </w:rPr>
            </w:pPr>
            <w:r>
              <w:rPr>
                <w:szCs w:val="24"/>
              </w:rPr>
              <w:t>[201]</w:t>
            </w:r>
          </w:p>
        </w:tc>
      </w:tr>
      <w:tr w:rsidR="00BD3626" w:rsidRPr="00D326DB" w14:paraId="78987718" w14:textId="77777777" w:rsidTr="00BD3626">
        <w:tc>
          <w:tcPr>
            <w:tcW w:w="8171" w:type="dxa"/>
          </w:tcPr>
          <w:p w14:paraId="01DF9635" w14:textId="2ECEC613" w:rsidR="00BD3626" w:rsidRPr="00BD3626" w:rsidRDefault="00BD3626" w:rsidP="00BD3626">
            <w:pPr>
              <w:pStyle w:val="FTOC1"/>
              <w:tabs>
                <w:tab w:val="clear" w:pos="9072"/>
              </w:tabs>
              <w:rPr>
                <w:lang w:eastAsia="en-AU"/>
              </w:rPr>
            </w:pPr>
            <w:r>
              <w:rPr>
                <w:lang w:eastAsia="en-AU"/>
              </w:rPr>
              <w:fldChar w:fldCharType="begin"/>
            </w:r>
            <w:r>
              <w:rPr>
                <w:lang w:eastAsia="en-AU"/>
              </w:rPr>
              <w:instrText xml:space="preserve"> REF _Ref203401855 \h </w:instrText>
            </w:r>
            <w:r>
              <w:rPr>
                <w:lang w:eastAsia="en-AU"/>
              </w:rPr>
            </w:r>
            <w:r>
              <w:rPr>
                <w:lang w:eastAsia="en-AU"/>
              </w:rPr>
              <w:fldChar w:fldCharType="separate"/>
            </w:r>
            <w:r w:rsidRPr="000E4348">
              <w:t>GLOBAL WARMING AND CLIMATE CHANGE</w:t>
            </w:r>
            <w:r>
              <w:rPr>
                <w:lang w:eastAsia="en-AU"/>
              </w:rPr>
              <w:fldChar w:fldCharType="end"/>
            </w:r>
          </w:p>
        </w:tc>
        <w:tc>
          <w:tcPr>
            <w:tcW w:w="1000" w:type="dxa"/>
            <w:vAlign w:val="bottom"/>
          </w:tcPr>
          <w:p w14:paraId="79923216" w14:textId="4D9197E6" w:rsidR="00BD3626" w:rsidRDefault="00BD3626" w:rsidP="00640103">
            <w:pPr>
              <w:spacing w:before="120" w:after="60" w:line="240" w:lineRule="auto"/>
              <w:jc w:val="right"/>
              <w:rPr>
                <w:szCs w:val="24"/>
              </w:rPr>
            </w:pPr>
            <w:r>
              <w:rPr>
                <w:szCs w:val="24"/>
              </w:rPr>
              <w:t>[211]</w:t>
            </w:r>
          </w:p>
        </w:tc>
      </w:tr>
      <w:tr w:rsidR="00BD3626" w:rsidRPr="00D326DB" w14:paraId="3F3A7605" w14:textId="77777777" w:rsidTr="00BD3626">
        <w:tc>
          <w:tcPr>
            <w:tcW w:w="8171" w:type="dxa"/>
          </w:tcPr>
          <w:p w14:paraId="7F06D762" w14:textId="44E75D33"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_Ref203401856 \h </w:instrText>
            </w:r>
            <w:r>
              <w:rPr>
                <w:lang w:eastAsia="en-AU"/>
              </w:rPr>
            </w:r>
            <w:r>
              <w:rPr>
                <w:lang w:eastAsia="en-AU"/>
              </w:rPr>
              <w:fldChar w:fldCharType="separate"/>
            </w:r>
            <w:r w:rsidRPr="000E4348">
              <w:t>The evidence concerning global warming and climate change</w:t>
            </w:r>
            <w:r>
              <w:rPr>
                <w:lang w:eastAsia="en-AU"/>
              </w:rPr>
              <w:fldChar w:fldCharType="end"/>
            </w:r>
          </w:p>
        </w:tc>
        <w:tc>
          <w:tcPr>
            <w:tcW w:w="1000" w:type="dxa"/>
            <w:vAlign w:val="bottom"/>
          </w:tcPr>
          <w:p w14:paraId="4481B646" w14:textId="7AEF427E" w:rsidR="00BD3626" w:rsidRDefault="00BD3626" w:rsidP="00640103">
            <w:pPr>
              <w:spacing w:before="120" w:after="60" w:line="240" w:lineRule="auto"/>
              <w:jc w:val="right"/>
              <w:rPr>
                <w:szCs w:val="24"/>
              </w:rPr>
            </w:pPr>
            <w:r>
              <w:rPr>
                <w:szCs w:val="24"/>
              </w:rPr>
              <w:t>[214]</w:t>
            </w:r>
          </w:p>
        </w:tc>
      </w:tr>
      <w:tr w:rsidR="00BD3626" w:rsidRPr="00D326DB" w14:paraId="6683624F" w14:textId="77777777" w:rsidTr="00BD3626">
        <w:tc>
          <w:tcPr>
            <w:tcW w:w="8171" w:type="dxa"/>
          </w:tcPr>
          <w:p w14:paraId="10B79321" w14:textId="5896AA74"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_Ref203401857 \h </w:instrText>
            </w:r>
            <w:r>
              <w:rPr>
                <w:lang w:eastAsia="en-AU"/>
              </w:rPr>
            </w:r>
            <w:r>
              <w:rPr>
                <w:lang w:eastAsia="en-AU"/>
              </w:rPr>
              <w:fldChar w:fldCharType="separate"/>
            </w:r>
            <w:r w:rsidRPr="000E4348">
              <w:t>Overview – some basic uncontentious or ineluctable scientific facts</w:t>
            </w:r>
            <w:r>
              <w:rPr>
                <w:lang w:eastAsia="en-AU"/>
              </w:rPr>
              <w:fldChar w:fldCharType="end"/>
            </w:r>
          </w:p>
        </w:tc>
        <w:tc>
          <w:tcPr>
            <w:tcW w:w="1000" w:type="dxa"/>
            <w:vAlign w:val="bottom"/>
          </w:tcPr>
          <w:p w14:paraId="6D941F58" w14:textId="2715F657" w:rsidR="00BD3626" w:rsidRDefault="00BD3626" w:rsidP="00640103">
            <w:pPr>
              <w:spacing w:before="120" w:after="60" w:line="240" w:lineRule="auto"/>
              <w:jc w:val="right"/>
              <w:rPr>
                <w:szCs w:val="24"/>
              </w:rPr>
            </w:pPr>
            <w:r>
              <w:rPr>
                <w:szCs w:val="24"/>
              </w:rPr>
              <w:t>[224]</w:t>
            </w:r>
          </w:p>
        </w:tc>
      </w:tr>
      <w:tr w:rsidR="00BD3626" w:rsidRPr="00D326DB" w14:paraId="3617C1EB" w14:textId="77777777" w:rsidTr="00BD3626">
        <w:tc>
          <w:tcPr>
            <w:tcW w:w="8171" w:type="dxa"/>
          </w:tcPr>
          <w:p w14:paraId="118054D3" w14:textId="47477A5D"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_Ref203401858 \h </w:instrText>
            </w:r>
            <w:r>
              <w:rPr>
                <w:lang w:eastAsia="en-AU"/>
              </w:rPr>
            </w:r>
            <w:r>
              <w:rPr>
                <w:lang w:eastAsia="en-AU"/>
              </w:rPr>
              <w:fldChar w:fldCharType="separate"/>
            </w:r>
            <w:r w:rsidRPr="000E4348">
              <w:t>The best available science</w:t>
            </w:r>
            <w:r>
              <w:rPr>
                <w:lang w:eastAsia="en-AU"/>
              </w:rPr>
              <w:fldChar w:fldCharType="end"/>
            </w:r>
          </w:p>
        </w:tc>
        <w:tc>
          <w:tcPr>
            <w:tcW w:w="1000" w:type="dxa"/>
            <w:vAlign w:val="bottom"/>
          </w:tcPr>
          <w:p w14:paraId="0342D5FB" w14:textId="1C2E2957" w:rsidR="00BD3626" w:rsidRDefault="00BD3626" w:rsidP="00640103">
            <w:pPr>
              <w:spacing w:before="120" w:after="60" w:line="240" w:lineRule="auto"/>
              <w:jc w:val="right"/>
              <w:rPr>
                <w:szCs w:val="24"/>
              </w:rPr>
            </w:pPr>
            <w:r>
              <w:rPr>
                <w:szCs w:val="24"/>
              </w:rPr>
              <w:t>[238]</w:t>
            </w:r>
          </w:p>
        </w:tc>
      </w:tr>
      <w:tr w:rsidR="00BD3626" w:rsidRPr="00D326DB" w14:paraId="782EDC01" w14:textId="77777777" w:rsidTr="00BD3626">
        <w:tc>
          <w:tcPr>
            <w:tcW w:w="8171" w:type="dxa"/>
          </w:tcPr>
          <w:p w14:paraId="09161AD6" w14:textId="4A542143"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_Ref203401859 \h </w:instrText>
            </w:r>
            <w:r>
              <w:rPr>
                <w:lang w:eastAsia="en-AU"/>
              </w:rPr>
            </w:r>
            <w:r>
              <w:rPr>
                <w:lang w:eastAsia="en-AU"/>
              </w:rPr>
              <w:fldChar w:fldCharType="separate"/>
            </w:r>
            <w:r w:rsidRPr="000E4348">
              <w:t>Climate Change</w:t>
            </w:r>
            <w:r>
              <w:rPr>
                <w:lang w:eastAsia="en-AU"/>
              </w:rPr>
              <w:fldChar w:fldCharType="end"/>
            </w:r>
          </w:p>
        </w:tc>
        <w:tc>
          <w:tcPr>
            <w:tcW w:w="1000" w:type="dxa"/>
            <w:vAlign w:val="bottom"/>
          </w:tcPr>
          <w:p w14:paraId="301030DA" w14:textId="188CF4F6" w:rsidR="00BD3626" w:rsidRDefault="00BD3626" w:rsidP="00640103">
            <w:pPr>
              <w:spacing w:before="120" w:after="60" w:line="240" w:lineRule="auto"/>
              <w:jc w:val="right"/>
              <w:rPr>
                <w:szCs w:val="24"/>
              </w:rPr>
            </w:pPr>
            <w:r>
              <w:rPr>
                <w:szCs w:val="24"/>
              </w:rPr>
              <w:t>[247]</w:t>
            </w:r>
          </w:p>
        </w:tc>
      </w:tr>
      <w:tr w:rsidR="00BD3626" w:rsidRPr="00D326DB" w14:paraId="60259DC8" w14:textId="77777777" w:rsidTr="00BD3626">
        <w:tc>
          <w:tcPr>
            <w:tcW w:w="8171" w:type="dxa"/>
          </w:tcPr>
          <w:p w14:paraId="0876471C" w14:textId="2F5C8F56"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_Ref203401860 \h </w:instrText>
            </w:r>
            <w:r>
              <w:rPr>
                <w:lang w:eastAsia="en-AU"/>
              </w:rPr>
            </w:r>
            <w:r>
              <w:rPr>
                <w:lang w:eastAsia="en-AU"/>
              </w:rPr>
              <w:fldChar w:fldCharType="separate"/>
            </w:r>
            <w:r w:rsidRPr="000E4348">
              <w:t>The “greenhouse effect”</w:t>
            </w:r>
            <w:r>
              <w:rPr>
                <w:lang w:eastAsia="en-AU"/>
              </w:rPr>
              <w:fldChar w:fldCharType="end"/>
            </w:r>
          </w:p>
        </w:tc>
        <w:tc>
          <w:tcPr>
            <w:tcW w:w="1000" w:type="dxa"/>
            <w:vAlign w:val="bottom"/>
          </w:tcPr>
          <w:p w14:paraId="3C92A08A" w14:textId="0CF3915D" w:rsidR="00BD3626" w:rsidRDefault="00BD3626" w:rsidP="00640103">
            <w:pPr>
              <w:spacing w:before="120" w:after="60" w:line="240" w:lineRule="auto"/>
              <w:jc w:val="right"/>
              <w:rPr>
                <w:szCs w:val="24"/>
              </w:rPr>
            </w:pPr>
            <w:r>
              <w:rPr>
                <w:szCs w:val="24"/>
              </w:rPr>
              <w:t>[248]</w:t>
            </w:r>
          </w:p>
        </w:tc>
      </w:tr>
      <w:tr w:rsidR="00BD3626" w:rsidRPr="00D326DB" w14:paraId="4E0AA6B2" w14:textId="77777777" w:rsidTr="00BD3626">
        <w:tc>
          <w:tcPr>
            <w:tcW w:w="8171" w:type="dxa"/>
          </w:tcPr>
          <w:p w14:paraId="4D96A0F3" w14:textId="6EECC5F9"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_Ref203401861 \h </w:instrText>
            </w:r>
            <w:r>
              <w:rPr>
                <w:lang w:eastAsia="en-AU"/>
              </w:rPr>
            </w:r>
            <w:r>
              <w:rPr>
                <w:lang w:eastAsia="en-AU"/>
              </w:rPr>
              <w:fldChar w:fldCharType="separate"/>
            </w:r>
            <w:r w:rsidRPr="000E4348">
              <w:t>Major greenhouse gases and their global warming potential</w:t>
            </w:r>
            <w:r>
              <w:rPr>
                <w:lang w:eastAsia="en-AU"/>
              </w:rPr>
              <w:fldChar w:fldCharType="end"/>
            </w:r>
          </w:p>
        </w:tc>
        <w:tc>
          <w:tcPr>
            <w:tcW w:w="1000" w:type="dxa"/>
            <w:vAlign w:val="bottom"/>
          </w:tcPr>
          <w:p w14:paraId="26A9756D" w14:textId="0C73D84C" w:rsidR="00BD3626" w:rsidRDefault="00BD3626" w:rsidP="00640103">
            <w:pPr>
              <w:spacing w:before="120" w:after="60" w:line="240" w:lineRule="auto"/>
              <w:jc w:val="right"/>
              <w:rPr>
                <w:szCs w:val="24"/>
              </w:rPr>
            </w:pPr>
            <w:r>
              <w:rPr>
                <w:szCs w:val="24"/>
              </w:rPr>
              <w:t>[250]</w:t>
            </w:r>
          </w:p>
        </w:tc>
      </w:tr>
      <w:tr w:rsidR="00BD3626" w:rsidRPr="00D326DB" w14:paraId="7B8FDDC3" w14:textId="77777777" w:rsidTr="00BD3626">
        <w:tc>
          <w:tcPr>
            <w:tcW w:w="8171" w:type="dxa"/>
          </w:tcPr>
          <w:p w14:paraId="47515656" w14:textId="76D3B91F"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_Ref203401862 \h </w:instrText>
            </w:r>
            <w:r>
              <w:rPr>
                <w:lang w:eastAsia="en-AU"/>
              </w:rPr>
            </w:r>
            <w:r>
              <w:rPr>
                <w:lang w:eastAsia="en-AU"/>
              </w:rPr>
              <w:fldChar w:fldCharType="separate"/>
            </w:r>
            <w:r w:rsidRPr="000E4348">
              <w:t>The observed consequences of greenhouse gas emissions since the industrial revolution</w:t>
            </w:r>
            <w:r>
              <w:rPr>
                <w:lang w:eastAsia="en-AU"/>
              </w:rPr>
              <w:fldChar w:fldCharType="end"/>
            </w:r>
          </w:p>
        </w:tc>
        <w:tc>
          <w:tcPr>
            <w:tcW w:w="1000" w:type="dxa"/>
            <w:vAlign w:val="bottom"/>
          </w:tcPr>
          <w:p w14:paraId="166A0008" w14:textId="3371CA81" w:rsidR="00BD3626" w:rsidRDefault="00BD3626" w:rsidP="00640103">
            <w:pPr>
              <w:spacing w:before="120" w:after="60" w:line="240" w:lineRule="auto"/>
              <w:jc w:val="right"/>
              <w:rPr>
                <w:szCs w:val="24"/>
              </w:rPr>
            </w:pPr>
            <w:r>
              <w:rPr>
                <w:szCs w:val="24"/>
              </w:rPr>
              <w:t>[256]</w:t>
            </w:r>
          </w:p>
        </w:tc>
      </w:tr>
      <w:tr w:rsidR="00BD3626" w:rsidRPr="00D326DB" w14:paraId="1E409CD7" w14:textId="77777777" w:rsidTr="00BD3626">
        <w:tc>
          <w:tcPr>
            <w:tcW w:w="8171" w:type="dxa"/>
          </w:tcPr>
          <w:p w14:paraId="0C369085" w14:textId="1011A89E"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_Ref203402327 \h </w:instrText>
            </w:r>
            <w:r>
              <w:rPr>
                <w:lang w:eastAsia="en-AU"/>
              </w:rPr>
            </w:r>
            <w:r>
              <w:rPr>
                <w:lang w:eastAsia="en-AU"/>
              </w:rPr>
              <w:fldChar w:fldCharType="separate"/>
            </w:r>
            <w:r w:rsidRPr="000E4348">
              <w:t>The near linear relationship between greenhouse gas emissions and global temperature</w:t>
            </w:r>
            <w:r>
              <w:rPr>
                <w:lang w:eastAsia="en-AU"/>
              </w:rPr>
              <w:fldChar w:fldCharType="end"/>
            </w:r>
            <w:r w:rsidR="002B41A1">
              <w:rPr>
                <w:lang w:eastAsia="en-AU"/>
              </w:rPr>
              <w:t xml:space="preserve"> increase</w:t>
            </w:r>
          </w:p>
        </w:tc>
        <w:tc>
          <w:tcPr>
            <w:tcW w:w="1000" w:type="dxa"/>
            <w:vAlign w:val="bottom"/>
          </w:tcPr>
          <w:p w14:paraId="2452F9A9" w14:textId="672DA6F0" w:rsidR="00BD3626" w:rsidRDefault="00BD3626" w:rsidP="00640103">
            <w:pPr>
              <w:spacing w:before="120" w:after="60" w:line="240" w:lineRule="auto"/>
              <w:jc w:val="right"/>
              <w:rPr>
                <w:szCs w:val="24"/>
              </w:rPr>
            </w:pPr>
            <w:r>
              <w:rPr>
                <w:szCs w:val="24"/>
              </w:rPr>
              <w:t>[260]</w:t>
            </w:r>
          </w:p>
        </w:tc>
      </w:tr>
      <w:tr w:rsidR="00BD3626" w:rsidRPr="00D326DB" w14:paraId="40B93815" w14:textId="77777777" w:rsidTr="00BD3626">
        <w:tc>
          <w:tcPr>
            <w:tcW w:w="8171" w:type="dxa"/>
          </w:tcPr>
          <w:p w14:paraId="4E03D8FC" w14:textId="6A4593A3" w:rsidR="00BD3626" w:rsidRPr="00BD3626" w:rsidRDefault="00BD3626" w:rsidP="00BD3626">
            <w:pPr>
              <w:pStyle w:val="FTOC1"/>
              <w:tabs>
                <w:tab w:val="clear" w:pos="9072"/>
              </w:tabs>
              <w:rPr>
                <w:lang w:eastAsia="en-AU"/>
              </w:rPr>
            </w:pPr>
            <w:r>
              <w:rPr>
                <w:lang w:eastAsia="en-AU"/>
              </w:rPr>
              <w:fldChar w:fldCharType="begin"/>
            </w:r>
            <w:r>
              <w:rPr>
                <w:lang w:eastAsia="en-AU"/>
              </w:rPr>
              <w:instrText xml:space="preserve"> REF _Ref203402328 \h </w:instrText>
            </w:r>
            <w:r>
              <w:rPr>
                <w:lang w:eastAsia="en-AU"/>
              </w:rPr>
            </w:r>
            <w:r>
              <w:rPr>
                <w:lang w:eastAsia="en-AU"/>
              </w:rPr>
              <w:fldChar w:fldCharType="separate"/>
            </w:r>
            <w:r w:rsidRPr="000E4348">
              <w:t>THE IMPACTS OF CLIMATE CHANGE</w:t>
            </w:r>
            <w:r>
              <w:rPr>
                <w:lang w:eastAsia="en-AU"/>
              </w:rPr>
              <w:fldChar w:fldCharType="end"/>
            </w:r>
          </w:p>
        </w:tc>
        <w:tc>
          <w:tcPr>
            <w:tcW w:w="1000" w:type="dxa"/>
            <w:vAlign w:val="bottom"/>
          </w:tcPr>
          <w:p w14:paraId="04A81EFB" w14:textId="0A3DC0B7" w:rsidR="00BD3626" w:rsidRDefault="00BD3626" w:rsidP="00640103">
            <w:pPr>
              <w:spacing w:before="120" w:after="60" w:line="240" w:lineRule="auto"/>
              <w:jc w:val="right"/>
              <w:rPr>
                <w:szCs w:val="24"/>
              </w:rPr>
            </w:pPr>
            <w:r>
              <w:rPr>
                <w:szCs w:val="24"/>
              </w:rPr>
              <w:t>[268]</w:t>
            </w:r>
          </w:p>
        </w:tc>
      </w:tr>
      <w:tr w:rsidR="00BD3626" w:rsidRPr="00D326DB" w14:paraId="47D04773" w14:textId="77777777" w:rsidTr="00BD3626">
        <w:tc>
          <w:tcPr>
            <w:tcW w:w="8171" w:type="dxa"/>
          </w:tcPr>
          <w:p w14:paraId="0C209484" w14:textId="5497ACC7" w:rsidR="00BD3626" w:rsidRPr="00BD3626" w:rsidRDefault="00BD3626" w:rsidP="00BD3626">
            <w:pPr>
              <w:pStyle w:val="FTOC2"/>
              <w:tabs>
                <w:tab w:val="clear" w:pos="9072"/>
              </w:tabs>
              <w:rPr>
                <w:lang w:eastAsia="en-AU"/>
              </w:rPr>
            </w:pPr>
            <w:r>
              <w:rPr>
                <w:lang w:eastAsia="en-AU"/>
              </w:rPr>
              <w:lastRenderedPageBreak/>
              <w:fldChar w:fldCharType="begin"/>
            </w:r>
            <w:r>
              <w:rPr>
                <w:lang w:eastAsia="en-AU"/>
              </w:rPr>
              <w:instrText xml:space="preserve"> REF _Ref203402329 \h </w:instrText>
            </w:r>
            <w:r>
              <w:rPr>
                <w:lang w:eastAsia="en-AU"/>
              </w:rPr>
            </w:r>
            <w:r>
              <w:rPr>
                <w:lang w:eastAsia="en-AU"/>
              </w:rPr>
              <w:fldChar w:fldCharType="separate"/>
            </w:r>
            <w:r w:rsidRPr="000E4348">
              <w:t>Temperature increase</w:t>
            </w:r>
            <w:r>
              <w:rPr>
                <w:lang w:eastAsia="en-AU"/>
              </w:rPr>
              <w:fldChar w:fldCharType="end"/>
            </w:r>
          </w:p>
        </w:tc>
        <w:tc>
          <w:tcPr>
            <w:tcW w:w="1000" w:type="dxa"/>
            <w:vAlign w:val="bottom"/>
          </w:tcPr>
          <w:p w14:paraId="58EE44BF" w14:textId="59CC3013" w:rsidR="00BD3626" w:rsidRDefault="00BD3626" w:rsidP="00640103">
            <w:pPr>
              <w:spacing w:before="120" w:after="60" w:line="240" w:lineRule="auto"/>
              <w:jc w:val="right"/>
              <w:rPr>
                <w:szCs w:val="24"/>
              </w:rPr>
            </w:pPr>
            <w:r>
              <w:rPr>
                <w:szCs w:val="24"/>
              </w:rPr>
              <w:t>[272]</w:t>
            </w:r>
          </w:p>
        </w:tc>
      </w:tr>
      <w:tr w:rsidR="00BD3626" w:rsidRPr="00D326DB" w14:paraId="5049C890" w14:textId="77777777" w:rsidTr="00BD3626">
        <w:tc>
          <w:tcPr>
            <w:tcW w:w="8171" w:type="dxa"/>
          </w:tcPr>
          <w:p w14:paraId="2023C9C2" w14:textId="6AFBFC6F"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_Ref203402330 \h </w:instrText>
            </w:r>
            <w:r>
              <w:rPr>
                <w:lang w:eastAsia="en-AU"/>
              </w:rPr>
            </w:r>
            <w:r>
              <w:rPr>
                <w:lang w:eastAsia="en-AU"/>
              </w:rPr>
              <w:fldChar w:fldCharType="separate"/>
            </w:r>
            <w:r w:rsidRPr="000E4348">
              <w:t>Ocean temperature increase</w:t>
            </w:r>
            <w:r>
              <w:rPr>
                <w:lang w:eastAsia="en-AU"/>
              </w:rPr>
              <w:fldChar w:fldCharType="end"/>
            </w:r>
          </w:p>
        </w:tc>
        <w:tc>
          <w:tcPr>
            <w:tcW w:w="1000" w:type="dxa"/>
            <w:vAlign w:val="bottom"/>
          </w:tcPr>
          <w:p w14:paraId="17FFED92" w14:textId="60100BC2" w:rsidR="00BD3626" w:rsidRDefault="00BD3626" w:rsidP="00640103">
            <w:pPr>
              <w:spacing w:before="120" w:after="60" w:line="240" w:lineRule="auto"/>
              <w:jc w:val="right"/>
              <w:rPr>
                <w:szCs w:val="24"/>
              </w:rPr>
            </w:pPr>
            <w:r>
              <w:rPr>
                <w:szCs w:val="24"/>
              </w:rPr>
              <w:t>[273]</w:t>
            </w:r>
          </w:p>
        </w:tc>
      </w:tr>
      <w:tr w:rsidR="00BD3626" w:rsidRPr="00D326DB" w14:paraId="628BBEC4" w14:textId="77777777" w:rsidTr="00BD3626">
        <w:tc>
          <w:tcPr>
            <w:tcW w:w="8171" w:type="dxa"/>
          </w:tcPr>
          <w:p w14:paraId="7C11A80A" w14:textId="5FB3A6AB"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_Ref203402331 \h </w:instrText>
            </w:r>
            <w:r>
              <w:rPr>
                <w:lang w:eastAsia="en-AU"/>
              </w:rPr>
            </w:r>
            <w:r>
              <w:rPr>
                <w:lang w:eastAsia="en-AU"/>
              </w:rPr>
              <w:fldChar w:fldCharType="separate"/>
            </w:r>
            <w:r w:rsidRPr="000E4348">
              <w:t>Ocean acidification</w:t>
            </w:r>
            <w:r>
              <w:rPr>
                <w:lang w:eastAsia="en-AU"/>
              </w:rPr>
              <w:fldChar w:fldCharType="end"/>
            </w:r>
          </w:p>
        </w:tc>
        <w:tc>
          <w:tcPr>
            <w:tcW w:w="1000" w:type="dxa"/>
            <w:vAlign w:val="bottom"/>
          </w:tcPr>
          <w:p w14:paraId="4C6890E7" w14:textId="0A0DDA52" w:rsidR="00BD3626" w:rsidRDefault="00BD3626" w:rsidP="00640103">
            <w:pPr>
              <w:spacing w:before="120" w:after="60" w:line="240" w:lineRule="auto"/>
              <w:jc w:val="right"/>
              <w:rPr>
                <w:szCs w:val="24"/>
              </w:rPr>
            </w:pPr>
            <w:r>
              <w:rPr>
                <w:szCs w:val="24"/>
              </w:rPr>
              <w:t>[274]</w:t>
            </w:r>
          </w:p>
        </w:tc>
      </w:tr>
      <w:tr w:rsidR="00BD3626" w:rsidRPr="00D326DB" w14:paraId="740BA3B1" w14:textId="77777777" w:rsidTr="00BD3626">
        <w:tc>
          <w:tcPr>
            <w:tcW w:w="8171" w:type="dxa"/>
          </w:tcPr>
          <w:p w14:paraId="4C751515" w14:textId="66AA00E4"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_Ref203402332 \h </w:instrText>
            </w:r>
            <w:r>
              <w:rPr>
                <w:lang w:eastAsia="en-AU"/>
              </w:rPr>
            </w:r>
            <w:r>
              <w:rPr>
                <w:lang w:eastAsia="en-AU"/>
              </w:rPr>
              <w:fldChar w:fldCharType="separate"/>
            </w:r>
            <w:r w:rsidRPr="000E4348">
              <w:t>Changes in humidity and precipitation patterns</w:t>
            </w:r>
            <w:r>
              <w:rPr>
                <w:lang w:eastAsia="en-AU"/>
              </w:rPr>
              <w:fldChar w:fldCharType="end"/>
            </w:r>
          </w:p>
        </w:tc>
        <w:tc>
          <w:tcPr>
            <w:tcW w:w="1000" w:type="dxa"/>
            <w:vAlign w:val="bottom"/>
          </w:tcPr>
          <w:p w14:paraId="42B6A603" w14:textId="22F11E25" w:rsidR="00BD3626" w:rsidRDefault="00BD3626" w:rsidP="00640103">
            <w:pPr>
              <w:spacing w:before="120" w:after="60" w:line="240" w:lineRule="auto"/>
              <w:jc w:val="right"/>
              <w:rPr>
                <w:szCs w:val="24"/>
              </w:rPr>
            </w:pPr>
            <w:r>
              <w:rPr>
                <w:szCs w:val="24"/>
              </w:rPr>
              <w:t>[275]</w:t>
            </w:r>
          </w:p>
        </w:tc>
      </w:tr>
      <w:tr w:rsidR="00BD3626" w:rsidRPr="00D326DB" w14:paraId="74F5B780" w14:textId="77777777" w:rsidTr="00BD3626">
        <w:tc>
          <w:tcPr>
            <w:tcW w:w="8171" w:type="dxa"/>
          </w:tcPr>
          <w:p w14:paraId="0ED36FE2" w14:textId="089E9D92"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_Ref203402333 \h </w:instrText>
            </w:r>
            <w:r>
              <w:rPr>
                <w:lang w:eastAsia="en-AU"/>
              </w:rPr>
            </w:r>
            <w:r>
              <w:rPr>
                <w:lang w:eastAsia="en-AU"/>
              </w:rPr>
              <w:fldChar w:fldCharType="separate"/>
            </w:r>
            <w:r w:rsidRPr="000E4348">
              <w:t>Sea level rises and inundation of coastal lands</w:t>
            </w:r>
            <w:r>
              <w:rPr>
                <w:lang w:eastAsia="en-AU"/>
              </w:rPr>
              <w:fldChar w:fldCharType="end"/>
            </w:r>
          </w:p>
        </w:tc>
        <w:tc>
          <w:tcPr>
            <w:tcW w:w="1000" w:type="dxa"/>
            <w:vAlign w:val="bottom"/>
          </w:tcPr>
          <w:p w14:paraId="6077F4C3" w14:textId="480FA768" w:rsidR="00BD3626" w:rsidRDefault="00BD3626" w:rsidP="00640103">
            <w:pPr>
              <w:spacing w:before="120" w:after="60" w:line="240" w:lineRule="auto"/>
              <w:jc w:val="right"/>
              <w:rPr>
                <w:szCs w:val="24"/>
              </w:rPr>
            </w:pPr>
            <w:r>
              <w:rPr>
                <w:szCs w:val="24"/>
              </w:rPr>
              <w:t>[276]</w:t>
            </w:r>
          </w:p>
        </w:tc>
      </w:tr>
      <w:tr w:rsidR="00BD3626" w:rsidRPr="00D326DB" w14:paraId="73F037DB" w14:textId="77777777" w:rsidTr="00BD3626">
        <w:tc>
          <w:tcPr>
            <w:tcW w:w="8171" w:type="dxa"/>
          </w:tcPr>
          <w:p w14:paraId="28AFC9F2" w14:textId="655BB42E"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_Ref203402334 \h </w:instrText>
            </w:r>
            <w:r>
              <w:rPr>
                <w:lang w:eastAsia="en-AU"/>
              </w:rPr>
            </w:r>
            <w:r>
              <w:rPr>
                <w:lang w:eastAsia="en-AU"/>
              </w:rPr>
              <w:fldChar w:fldCharType="separate"/>
            </w:r>
            <w:r w:rsidRPr="000E4348">
              <w:t>Extreme weather events</w:t>
            </w:r>
            <w:r>
              <w:rPr>
                <w:lang w:eastAsia="en-AU"/>
              </w:rPr>
              <w:fldChar w:fldCharType="end"/>
            </w:r>
          </w:p>
        </w:tc>
        <w:tc>
          <w:tcPr>
            <w:tcW w:w="1000" w:type="dxa"/>
            <w:vAlign w:val="bottom"/>
          </w:tcPr>
          <w:p w14:paraId="7AE3102B" w14:textId="0A1C3908" w:rsidR="00BD3626" w:rsidRDefault="00BD3626" w:rsidP="00640103">
            <w:pPr>
              <w:spacing w:before="120" w:after="60" w:line="240" w:lineRule="auto"/>
              <w:jc w:val="right"/>
              <w:rPr>
                <w:szCs w:val="24"/>
              </w:rPr>
            </w:pPr>
            <w:r>
              <w:rPr>
                <w:szCs w:val="24"/>
              </w:rPr>
              <w:t>[279]</w:t>
            </w:r>
          </w:p>
        </w:tc>
      </w:tr>
      <w:tr w:rsidR="00BD3626" w:rsidRPr="00D326DB" w14:paraId="71BA4F5C" w14:textId="77777777" w:rsidTr="00BD3626">
        <w:tc>
          <w:tcPr>
            <w:tcW w:w="8171" w:type="dxa"/>
          </w:tcPr>
          <w:p w14:paraId="775D0D41" w14:textId="61666229"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_Ref203402335 \h </w:instrText>
            </w:r>
            <w:r>
              <w:rPr>
                <w:lang w:eastAsia="en-AU"/>
              </w:rPr>
            </w:r>
            <w:r>
              <w:rPr>
                <w:lang w:eastAsia="en-AU"/>
              </w:rPr>
              <w:fldChar w:fldCharType="separate"/>
            </w:r>
            <w:r w:rsidRPr="000E4348">
              <w:t>Harm and destruction to ecosystems and non-human species</w:t>
            </w:r>
            <w:r>
              <w:rPr>
                <w:lang w:eastAsia="en-AU"/>
              </w:rPr>
              <w:fldChar w:fldCharType="end"/>
            </w:r>
          </w:p>
        </w:tc>
        <w:tc>
          <w:tcPr>
            <w:tcW w:w="1000" w:type="dxa"/>
            <w:vAlign w:val="bottom"/>
          </w:tcPr>
          <w:p w14:paraId="47D28161" w14:textId="2FD0BAFA" w:rsidR="00BD3626" w:rsidRDefault="00BD3626" w:rsidP="00640103">
            <w:pPr>
              <w:spacing w:before="120" w:after="60" w:line="240" w:lineRule="auto"/>
              <w:jc w:val="right"/>
              <w:rPr>
                <w:szCs w:val="24"/>
              </w:rPr>
            </w:pPr>
            <w:r>
              <w:rPr>
                <w:szCs w:val="24"/>
              </w:rPr>
              <w:t>[281]</w:t>
            </w:r>
          </w:p>
        </w:tc>
      </w:tr>
      <w:tr w:rsidR="00BD3626" w:rsidRPr="00D326DB" w14:paraId="7885AF13" w14:textId="77777777" w:rsidTr="00BD3626">
        <w:tc>
          <w:tcPr>
            <w:tcW w:w="8171" w:type="dxa"/>
          </w:tcPr>
          <w:p w14:paraId="52C24416" w14:textId="25A1A4F5"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_Ref203402336 \h </w:instrText>
            </w:r>
            <w:r>
              <w:rPr>
                <w:lang w:eastAsia="en-AU"/>
              </w:rPr>
            </w:r>
            <w:r>
              <w:rPr>
                <w:lang w:eastAsia="en-AU"/>
              </w:rPr>
              <w:fldChar w:fldCharType="separate"/>
            </w:r>
            <w:r w:rsidRPr="000E4348">
              <w:t>Is there a near linear relationship between global temperature increases and adverse climate impacts?</w:t>
            </w:r>
            <w:r>
              <w:rPr>
                <w:lang w:eastAsia="en-AU"/>
              </w:rPr>
              <w:fldChar w:fldCharType="end"/>
            </w:r>
          </w:p>
        </w:tc>
        <w:tc>
          <w:tcPr>
            <w:tcW w:w="1000" w:type="dxa"/>
            <w:vAlign w:val="bottom"/>
          </w:tcPr>
          <w:p w14:paraId="01BADB8F" w14:textId="454223DF" w:rsidR="00BD3626" w:rsidRDefault="00BD3626" w:rsidP="00640103">
            <w:pPr>
              <w:spacing w:before="120" w:after="60" w:line="240" w:lineRule="auto"/>
              <w:jc w:val="right"/>
              <w:rPr>
                <w:szCs w:val="24"/>
              </w:rPr>
            </w:pPr>
            <w:r>
              <w:rPr>
                <w:szCs w:val="24"/>
              </w:rPr>
              <w:t>[284]</w:t>
            </w:r>
          </w:p>
        </w:tc>
      </w:tr>
      <w:tr w:rsidR="00BD3626" w:rsidRPr="00D326DB" w14:paraId="3727918C" w14:textId="77777777" w:rsidTr="00BD3626">
        <w:tc>
          <w:tcPr>
            <w:tcW w:w="8171" w:type="dxa"/>
          </w:tcPr>
          <w:p w14:paraId="6ED99D9D" w14:textId="319787CD"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_Ref203402337 \h </w:instrText>
            </w:r>
            <w:r>
              <w:rPr>
                <w:lang w:eastAsia="en-AU"/>
              </w:rPr>
            </w:r>
            <w:r>
              <w:rPr>
                <w:lang w:eastAsia="en-AU"/>
              </w:rPr>
              <w:fldChar w:fldCharType="separate"/>
            </w:r>
            <w:r w:rsidRPr="000E4348">
              <w:t>Tipping points</w:t>
            </w:r>
            <w:r>
              <w:rPr>
                <w:lang w:eastAsia="en-AU"/>
              </w:rPr>
              <w:fldChar w:fldCharType="end"/>
            </w:r>
          </w:p>
        </w:tc>
        <w:tc>
          <w:tcPr>
            <w:tcW w:w="1000" w:type="dxa"/>
            <w:vAlign w:val="bottom"/>
          </w:tcPr>
          <w:p w14:paraId="2D80897F" w14:textId="1D4185C9" w:rsidR="00BD3626" w:rsidRDefault="00BD3626" w:rsidP="00640103">
            <w:pPr>
              <w:spacing w:before="120" w:after="60" w:line="240" w:lineRule="auto"/>
              <w:jc w:val="right"/>
              <w:rPr>
                <w:szCs w:val="24"/>
              </w:rPr>
            </w:pPr>
            <w:r>
              <w:rPr>
                <w:szCs w:val="24"/>
              </w:rPr>
              <w:t>[290]</w:t>
            </w:r>
          </w:p>
        </w:tc>
      </w:tr>
      <w:tr w:rsidR="00BD3626" w:rsidRPr="00D326DB" w14:paraId="7FDC9134" w14:textId="77777777" w:rsidTr="00BD3626">
        <w:tc>
          <w:tcPr>
            <w:tcW w:w="8171" w:type="dxa"/>
          </w:tcPr>
          <w:p w14:paraId="08B16E93" w14:textId="4C2B5D9A"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_Ref203402338 \h </w:instrText>
            </w:r>
            <w:r>
              <w:rPr>
                <w:lang w:eastAsia="en-AU"/>
              </w:rPr>
            </w:r>
            <w:r>
              <w:rPr>
                <w:lang w:eastAsia="en-AU"/>
              </w:rPr>
              <w:fldChar w:fldCharType="separate"/>
            </w:r>
            <w:r w:rsidRPr="000E4348">
              <w:t>Time lags</w:t>
            </w:r>
            <w:r>
              <w:rPr>
                <w:lang w:eastAsia="en-AU"/>
              </w:rPr>
              <w:fldChar w:fldCharType="end"/>
            </w:r>
          </w:p>
        </w:tc>
        <w:tc>
          <w:tcPr>
            <w:tcW w:w="1000" w:type="dxa"/>
            <w:vAlign w:val="bottom"/>
          </w:tcPr>
          <w:p w14:paraId="19EBA318" w14:textId="36B2C146" w:rsidR="00BD3626" w:rsidRDefault="00BD3626" w:rsidP="00640103">
            <w:pPr>
              <w:spacing w:before="120" w:after="60" w:line="240" w:lineRule="auto"/>
              <w:jc w:val="right"/>
              <w:rPr>
                <w:szCs w:val="24"/>
              </w:rPr>
            </w:pPr>
            <w:r>
              <w:rPr>
                <w:szCs w:val="24"/>
              </w:rPr>
              <w:t>[300]</w:t>
            </w:r>
          </w:p>
        </w:tc>
      </w:tr>
      <w:tr w:rsidR="00BD3626" w:rsidRPr="00D326DB" w14:paraId="2007D84A" w14:textId="77777777" w:rsidTr="00BD3626">
        <w:tc>
          <w:tcPr>
            <w:tcW w:w="8171" w:type="dxa"/>
          </w:tcPr>
          <w:p w14:paraId="67DEB1EA" w14:textId="1EAAF55D"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_Ref203402339 \h </w:instrText>
            </w:r>
            <w:r>
              <w:rPr>
                <w:lang w:eastAsia="en-AU"/>
              </w:rPr>
            </w:r>
            <w:r>
              <w:rPr>
                <w:lang w:eastAsia="en-AU"/>
              </w:rPr>
              <w:fldChar w:fldCharType="separate"/>
            </w:r>
            <w:r w:rsidRPr="000E4348">
              <w:t>Modelling regional impacts of climate change</w:t>
            </w:r>
            <w:r>
              <w:rPr>
                <w:lang w:eastAsia="en-AU"/>
              </w:rPr>
              <w:fldChar w:fldCharType="end"/>
            </w:r>
          </w:p>
        </w:tc>
        <w:tc>
          <w:tcPr>
            <w:tcW w:w="1000" w:type="dxa"/>
            <w:vAlign w:val="bottom"/>
          </w:tcPr>
          <w:p w14:paraId="655C4675" w14:textId="1F93C41C" w:rsidR="00BD3626" w:rsidRDefault="00BD3626" w:rsidP="00640103">
            <w:pPr>
              <w:spacing w:before="120" w:after="60" w:line="240" w:lineRule="auto"/>
              <w:jc w:val="right"/>
              <w:rPr>
                <w:szCs w:val="24"/>
              </w:rPr>
            </w:pPr>
            <w:r>
              <w:rPr>
                <w:szCs w:val="24"/>
              </w:rPr>
              <w:t>[303]</w:t>
            </w:r>
          </w:p>
        </w:tc>
      </w:tr>
      <w:tr w:rsidR="00BD3626" w:rsidRPr="00D326DB" w14:paraId="636DC690" w14:textId="77777777" w:rsidTr="00BD3626">
        <w:tc>
          <w:tcPr>
            <w:tcW w:w="8171" w:type="dxa"/>
          </w:tcPr>
          <w:p w14:paraId="4D4DEF16" w14:textId="586ADFBB"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_Ref203402340 \h </w:instrText>
            </w:r>
            <w:r>
              <w:rPr>
                <w:lang w:eastAsia="en-AU"/>
              </w:rPr>
            </w:r>
            <w:r>
              <w:rPr>
                <w:lang w:eastAsia="en-AU"/>
              </w:rPr>
              <w:fldChar w:fldCharType="separate"/>
            </w:r>
            <w:r w:rsidRPr="000E4348">
              <w:t>Impacts of climate change on the Torres Strait Islands</w:t>
            </w:r>
            <w:r>
              <w:rPr>
                <w:lang w:eastAsia="en-AU"/>
              </w:rPr>
              <w:fldChar w:fldCharType="end"/>
            </w:r>
          </w:p>
        </w:tc>
        <w:tc>
          <w:tcPr>
            <w:tcW w:w="1000" w:type="dxa"/>
            <w:vAlign w:val="bottom"/>
          </w:tcPr>
          <w:p w14:paraId="41DA0139" w14:textId="1715E5EC" w:rsidR="00BD3626" w:rsidRDefault="00BD3626" w:rsidP="00640103">
            <w:pPr>
              <w:spacing w:before="120" w:after="60" w:line="240" w:lineRule="auto"/>
              <w:jc w:val="right"/>
              <w:rPr>
                <w:szCs w:val="24"/>
              </w:rPr>
            </w:pPr>
            <w:r>
              <w:rPr>
                <w:szCs w:val="24"/>
              </w:rPr>
              <w:t>[314]</w:t>
            </w:r>
          </w:p>
        </w:tc>
      </w:tr>
      <w:tr w:rsidR="00BD3626" w:rsidRPr="00D326DB" w14:paraId="18834862" w14:textId="77777777" w:rsidTr="00BD3626">
        <w:tc>
          <w:tcPr>
            <w:tcW w:w="8171" w:type="dxa"/>
          </w:tcPr>
          <w:p w14:paraId="1E7C81FC" w14:textId="70CBBA3A" w:rsidR="00BD3626" w:rsidRPr="00BD3626" w:rsidRDefault="00BD3626" w:rsidP="00BD3626">
            <w:pPr>
              <w:pStyle w:val="FTOC1"/>
              <w:tabs>
                <w:tab w:val="clear" w:pos="9072"/>
              </w:tabs>
              <w:rPr>
                <w:lang w:eastAsia="en-AU"/>
              </w:rPr>
            </w:pPr>
            <w:r>
              <w:rPr>
                <w:lang w:eastAsia="en-AU"/>
              </w:rPr>
              <w:fldChar w:fldCharType="begin"/>
            </w:r>
            <w:r>
              <w:rPr>
                <w:lang w:eastAsia="en-AU"/>
              </w:rPr>
              <w:instrText xml:space="preserve"> REF _Ref203402341 \h </w:instrText>
            </w:r>
            <w:r>
              <w:rPr>
                <w:lang w:eastAsia="en-AU"/>
              </w:rPr>
            </w:r>
            <w:r>
              <w:rPr>
                <w:lang w:eastAsia="en-AU"/>
              </w:rPr>
              <w:fldChar w:fldCharType="separate"/>
            </w:r>
            <w:r w:rsidRPr="000E4348">
              <w:t>MITIGATING CLIMATE CHANGE</w:t>
            </w:r>
            <w:r>
              <w:rPr>
                <w:lang w:eastAsia="en-AU"/>
              </w:rPr>
              <w:fldChar w:fldCharType="end"/>
            </w:r>
          </w:p>
        </w:tc>
        <w:tc>
          <w:tcPr>
            <w:tcW w:w="1000" w:type="dxa"/>
            <w:vAlign w:val="bottom"/>
          </w:tcPr>
          <w:p w14:paraId="299371D9" w14:textId="52B42693" w:rsidR="00BD3626" w:rsidRDefault="00BD3626" w:rsidP="00640103">
            <w:pPr>
              <w:spacing w:before="120" w:after="60" w:line="240" w:lineRule="auto"/>
              <w:jc w:val="right"/>
              <w:rPr>
                <w:szCs w:val="24"/>
              </w:rPr>
            </w:pPr>
            <w:r>
              <w:rPr>
                <w:szCs w:val="24"/>
              </w:rPr>
              <w:t>[315]</w:t>
            </w:r>
          </w:p>
        </w:tc>
      </w:tr>
      <w:tr w:rsidR="00BD3626" w:rsidRPr="00D326DB" w14:paraId="7E3E6B82" w14:textId="77777777" w:rsidTr="00BD3626">
        <w:tc>
          <w:tcPr>
            <w:tcW w:w="8171" w:type="dxa"/>
          </w:tcPr>
          <w:p w14:paraId="13C73E50" w14:textId="69455071"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_Ref203402342 \h </w:instrText>
            </w:r>
            <w:r>
              <w:rPr>
                <w:lang w:eastAsia="en-AU"/>
              </w:rPr>
            </w:r>
            <w:r>
              <w:rPr>
                <w:lang w:eastAsia="en-AU"/>
              </w:rPr>
              <w:fldChar w:fldCharType="separate"/>
            </w:r>
            <w:r w:rsidRPr="000E4348">
              <w:t>Net zero</w:t>
            </w:r>
            <w:r>
              <w:rPr>
                <w:lang w:eastAsia="en-AU"/>
              </w:rPr>
              <w:fldChar w:fldCharType="end"/>
            </w:r>
          </w:p>
        </w:tc>
        <w:tc>
          <w:tcPr>
            <w:tcW w:w="1000" w:type="dxa"/>
            <w:vAlign w:val="bottom"/>
          </w:tcPr>
          <w:p w14:paraId="5DAE2E98" w14:textId="232BF9A3" w:rsidR="00BD3626" w:rsidRDefault="00BD3626" w:rsidP="00640103">
            <w:pPr>
              <w:spacing w:before="120" w:after="60" w:line="240" w:lineRule="auto"/>
              <w:jc w:val="right"/>
              <w:rPr>
                <w:szCs w:val="24"/>
              </w:rPr>
            </w:pPr>
            <w:r>
              <w:rPr>
                <w:szCs w:val="24"/>
              </w:rPr>
              <w:t>[316]</w:t>
            </w:r>
          </w:p>
        </w:tc>
      </w:tr>
      <w:tr w:rsidR="00BD3626" w:rsidRPr="00D326DB" w14:paraId="05C36634" w14:textId="77777777" w:rsidTr="00BD3626">
        <w:tc>
          <w:tcPr>
            <w:tcW w:w="8171" w:type="dxa"/>
          </w:tcPr>
          <w:p w14:paraId="5CAB80A9" w14:textId="4A4E0990"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_Ref203402343 \h </w:instrText>
            </w:r>
            <w:r>
              <w:rPr>
                <w:lang w:eastAsia="en-AU"/>
              </w:rPr>
            </w:r>
            <w:r>
              <w:rPr>
                <w:lang w:eastAsia="en-AU"/>
              </w:rPr>
              <w:fldChar w:fldCharType="separate"/>
            </w:r>
            <w:r w:rsidRPr="000E4348">
              <w:t>Global CO</w:t>
            </w:r>
            <w:r w:rsidRPr="000E4348">
              <w:rPr>
                <w:vertAlign w:val="subscript"/>
              </w:rPr>
              <w:t>2</w:t>
            </w:r>
            <w:r w:rsidRPr="000E4348">
              <w:t xml:space="preserve"> budgets</w:t>
            </w:r>
            <w:r>
              <w:rPr>
                <w:lang w:eastAsia="en-AU"/>
              </w:rPr>
              <w:fldChar w:fldCharType="end"/>
            </w:r>
          </w:p>
        </w:tc>
        <w:tc>
          <w:tcPr>
            <w:tcW w:w="1000" w:type="dxa"/>
            <w:vAlign w:val="bottom"/>
          </w:tcPr>
          <w:p w14:paraId="3A73C117" w14:textId="2ED1B540" w:rsidR="00BD3626" w:rsidRDefault="00BD3626" w:rsidP="00640103">
            <w:pPr>
              <w:spacing w:before="120" w:after="60" w:line="240" w:lineRule="auto"/>
              <w:jc w:val="right"/>
              <w:rPr>
                <w:szCs w:val="24"/>
              </w:rPr>
            </w:pPr>
            <w:r>
              <w:rPr>
                <w:szCs w:val="24"/>
              </w:rPr>
              <w:t>[317]</w:t>
            </w:r>
          </w:p>
        </w:tc>
      </w:tr>
      <w:tr w:rsidR="00BD3626" w:rsidRPr="00D326DB" w14:paraId="4BC0C591" w14:textId="77777777" w:rsidTr="00BD3626">
        <w:tc>
          <w:tcPr>
            <w:tcW w:w="8171" w:type="dxa"/>
          </w:tcPr>
          <w:p w14:paraId="6DB9F909" w14:textId="308FE634"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_Ref203402344 \h </w:instrText>
            </w:r>
            <w:r>
              <w:rPr>
                <w:lang w:eastAsia="en-AU"/>
              </w:rPr>
            </w:r>
            <w:r>
              <w:rPr>
                <w:lang w:eastAsia="en-AU"/>
              </w:rPr>
              <w:fldChar w:fldCharType="separate"/>
            </w:r>
            <w:r w:rsidRPr="000E4348">
              <w:t>CO</w:t>
            </w:r>
            <w:r w:rsidRPr="000E4348">
              <w:rPr>
                <w:vertAlign w:val="subscript"/>
              </w:rPr>
              <w:t>2</w:t>
            </w:r>
            <w:r w:rsidRPr="000E4348">
              <w:t xml:space="preserve"> budgets and cumulative greenhouse gas emissions targets</w:t>
            </w:r>
            <w:r>
              <w:rPr>
                <w:lang w:eastAsia="en-AU"/>
              </w:rPr>
              <w:fldChar w:fldCharType="end"/>
            </w:r>
          </w:p>
        </w:tc>
        <w:tc>
          <w:tcPr>
            <w:tcW w:w="1000" w:type="dxa"/>
            <w:vAlign w:val="bottom"/>
          </w:tcPr>
          <w:p w14:paraId="1293D0DF" w14:textId="1B7F173C" w:rsidR="00BD3626" w:rsidRDefault="00BD3626" w:rsidP="00640103">
            <w:pPr>
              <w:spacing w:before="120" w:after="60" w:line="240" w:lineRule="auto"/>
              <w:jc w:val="right"/>
              <w:rPr>
                <w:szCs w:val="24"/>
              </w:rPr>
            </w:pPr>
            <w:r>
              <w:rPr>
                <w:szCs w:val="24"/>
              </w:rPr>
              <w:t>[321]</w:t>
            </w:r>
          </w:p>
        </w:tc>
      </w:tr>
      <w:tr w:rsidR="00BD3626" w:rsidRPr="00D326DB" w14:paraId="436C293E" w14:textId="77777777" w:rsidTr="00BD3626">
        <w:tc>
          <w:tcPr>
            <w:tcW w:w="8171" w:type="dxa"/>
          </w:tcPr>
          <w:p w14:paraId="190556FD" w14:textId="09679235"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_Ref203402655 \h </w:instrText>
            </w:r>
            <w:r>
              <w:rPr>
                <w:lang w:eastAsia="en-AU"/>
              </w:rPr>
            </w:r>
            <w:r>
              <w:rPr>
                <w:lang w:eastAsia="en-AU"/>
              </w:rPr>
              <w:fldChar w:fldCharType="separate"/>
            </w:r>
            <w:r w:rsidRPr="000E4348">
              <w:t>The remaining cumulative greenhouse gas emissions until 2050 to limit global</w:t>
            </w:r>
            <w:r>
              <w:rPr>
                <w:lang w:eastAsia="en-AU"/>
              </w:rPr>
              <w:fldChar w:fldCharType="end"/>
            </w:r>
            <w:r w:rsidR="002B41A1">
              <w:rPr>
                <w:lang w:eastAsia="en-AU"/>
              </w:rPr>
              <w:t xml:space="preserve"> </w:t>
            </w:r>
            <w:r w:rsidR="002B41A1" w:rsidRPr="002B41A1">
              <w:rPr>
                <w:lang w:eastAsia="en-AU"/>
              </w:rPr>
              <w:t>warming to 1.5 ℃</w:t>
            </w:r>
          </w:p>
        </w:tc>
        <w:tc>
          <w:tcPr>
            <w:tcW w:w="1000" w:type="dxa"/>
            <w:vAlign w:val="bottom"/>
          </w:tcPr>
          <w:p w14:paraId="7CE6F5AF" w14:textId="6FDA2BE0" w:rsidR="00BD3626" w:rsidRDefault="00BD3626" w:rsidP="00640103">
            <w:pPr>
              <w:spacing w:before="120" w:after="60" w:line="240" w:lineRule="auto"/>
              <w:jc w:val="right"/>
              <w:rPr>
                <w:szCs w:val="24"/>
              </w:rPr>
            </w:pPr>
            <w:r>
              <w:rPr>
                <w:szCs w:val="24"/>
              </w:rPr>
              <w:t>[324]</w:t>
            </w:r>
          </w:p>
        </w:tc>
      </w:tr>
      <w:tr w:rsidR="00BD3626" w:rsidRPr="00D326DB" w14:paraId="79716C79" w14:textId="77777777" w:rsidTr="00BD3626">
        <w:tc>
          <w:tcPr>
            <w:tcW w:w="8171" w:type="dxa"/>
          </w:tcPr>
          <w:p w14:paraId="3A166B8C" w14:textId="32C60FEA"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_Ref203402656 \h </w:instrText>
            </w:r>
            <w:r>
              <w:rPr>
                <w:lang w:eastAsia="en-AU"/>
              </w:rPr>
            </w:r>
            <w:r>
              <w:rPr>
                <w:lang w:eastAsia="en-AU"/>
              </w:rPr>
              <w:fldChar w:fldCharType="separate"/>
            </w:r>
            <w:r w:rsidRPr="000E4348">
              <w:t>The allocation between nations of the remaining greenhouse gas emissions to limit global warming</w:t>
            </w:r>
            <w:r>
              <w:rPr>
                <w:lang w:eastAsia="en-AU"/>
              </w:rPr>
              <w:fldChar w:fldCharType="end"/>
            </w:r>
          </w:p>
        </w:tc>
        <w:tc>
          <w:tcPr>
            <w:tcW w:w="1000" w:type="dxa"/>
            <w:vAlign w:val="bottom"/>
          </w:tcPr>
          <w:p w14:paraId="0928B341" w14:textId="735D5454" w:rsidR="00BD3626" w:rsidRDefault="00BD3626" w:rsidP="00640103">
            <w:pPr>
              <w:spacing w:before="120" w:after="60" w:line="240" w:lineRule="auto"/>
              <w:jc w:val="right"/>
              <w:rPr>
                <w:szCs w:val="24"/>
              </w:rPr>
            </w:pPr>
            <w:r>
              <w:rPr>
                <w:szCs w:val="24"/>
              </w:rPr>
              <w:t>[326]</w:t>
            </w:r>
          </w:p>
        </w:tc>
      </w:tr>
      <w:tr w:rsidR="00BD3626" w:rsidRPr="00D326DB" w14:paraId="36C6520F" w14:textId="77777777" w:rsidTr="00BD3626">
        <w:tc>
          <w:tcPr>
            <w:tcW w:w="8171" w:type="dxa"/>
          </w:tcPr>
          <w:p w14:paraId="6B53AEF5" w14:textId="74DA0580"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_Ref203402657 \h </w:instrText>
            </w:r>
            <w:r>
              <w:rPr>
                <w:lang w:eastAsia="en-AU"/>
              </w:rPr>
            </w:r>
            <w:r>
              <w:rPr>
                <w:lang w:eastAsia="en-AU"/>
              </w:rPr>
              <w:fldChar w:fldCharType="separate"/>
            </w:r>
            <w:r w:rsidRPr="000E4348">
              <w:t>The remaining cumulative gas emissions for Australia until 2050 consistent with a CO</w:t>
            </w:r>
            <w:r w:rsidRPr="000E4348">
              <w:rPr>
                <w:vertAlign w:val="subscript"/>
              </w:rPr>
              <w:t>2</w:t>
            </w:r>
            <w:r w:rsidRPr="000E4348">
              <w:t xml:space="preserve"> budget to limit global temperature increases to 1.5℃</w:t>
            </w:r>
            <w:r>
              <w:rPr>
                <w:lang w:eastAsia="en-AU"/>
              </w:rPr>
              <w:fldChar w:fldCharType="end"/>
            </w:r>
          </w:p>
        </w:tc>
        <w:tc>
          <w:tcPr>
            <w:tcW w:w="1000" w:type="dxa"/>
            <w:vAlign w:val="bottom"/>
          </w:tcPr>
          <w:p w14:paraId="046BCDE4" w14:textId="6B11F6B5" w:rsidR="00BD3626" w:rsidRDefault="00BD3626" w:rsidP="00640103">
            <w:pPr>
              <w:spacing w:before="120" w:after="60" w:line="240" w:lineRule="auto"/>
              <w:jc w:val="right"/>
              <w:rPr>
                <w:szCs w:val="24"/>
              </w:rPr>
            </w:pPr>
            <w:r>
              <w:rPr>
                <w:szCs w:val="24"/>
              </w:rPr>
              <w:t>[333]</w:t>
            </w:r>
          </w:p>
        </w:tc>
      </w:tr>
      <w:tr w:rsidR="00BD3626" w:rsidRPr="00D326DB" w14:paraId="4F23A972" w14:textId="77777777" w:rsidTr="00BD3626">
        <w:tc>
          <w:tcPr>
            <w:tcW w:w="8171" w:type="dxa"/>
          </w:tcPr>
          <w:p w14:paraId="112B8B8C" w14:textId="03519B77"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_Ref203402658 \h </w:instrText>
            </w:r>
            <w:r>
              <w:rPr>
                <w:lang w:eastAsia="en-AU"/>
              </w:rPr>
            </w:r>
            <w:r>
              <w:rPr>
                <w:lang w:eastAsia="en-AU"/>
              </w:rPr>
              <w:fldChar w:fldCharType="separate"/>
            </w:r>
            <w:r w:rsidRPr="000E4348">
              <w:t xml:space="preserve">Allocations and required emissions reductions as </w:t>
            </w:r>
            <w:proofErr w:type="gramStart"/>
            <w:r w:rsidRPr="000E4348">
              <w:t>at</w:t>
            </w:r>
            <w:proofErr w:type="gramEnd"/>
            <w:r w:rsidRPr="000E4348">
              <w:t xml:space="preserve"> 2014</w:t>
            </w:r>
            <w:r>
              <w:rPr>
                <w:lang w:eastAsia="en-AU"/>
              </w:rPr>
              <w:fldChar w:fldCharType="end"/>
            </w:r>
          </w:p>
        </w:tc>
        <w:tc>
          <w:tcPr>
            <w:tcW w:w="1000" w:type="dxa"/>
            <w:vAlign w:val="bottom"/>
          </w:tcPr>
          <w:p w14:paraId="4E954277" w14:textId="6CC5CF9D" w:rsidR="00BD3626" w:rsidRDefault="00BD3626" w:rsidP="00640103">
            <w:pPr>
              <w:spacing w:before="120" w:after="60" w:line="240" w:lineRule="auto"/>
              <w:jc w:val="right"/>
              <w:rPr>
                <w:szCs w:val="24"/>
              </w:rPr>
            </w:pPr>
            <w:r>
              <w:rPr>
                <w:szCs w:val="24"/>
              </w:rPr>
              <w:t>[337]</w:t>
            </w:r>
          </w:p>
        </w:tc>
      </w:tr>
      <w:tr w:rsidR="00BD3626" w:rsidRPr="00D326DB" w14:paraId="5D3BFD8D" w14:textId="77777777" w:rsidTr="00BD3626">
        <w:tc>
          <w:tcPr>
            <w:tcW w:w="8171" w:type="dxa"/>
          </w:tcPr>
          <w:p w14:paraId="201BF006" w14:textId="40130938"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_Ref203402659 \h </w:instrText>
            </w:r>
            <w:r>
              <w:rPr>
                <w:lang w:eastAsia="en-AU"/>
              </w:rPr>
            </w:r>
            <w:r>
              <w:rPr>
                <w:lang w:eastAsia="en-AU"/>
              </w:rPr>
              <w:fldChar w:fldCharType="separate"/>
            </w:r>
            <w:r w:rsidRPr="000E4348">
              <w:t xml:space="preserve">Allocations and required emissions reductions as </w:t>
            </w:r>
            <w:proofErr w:type="gramStart"/>
            <w:r w:rsidRPr="000E4348">
              <w:t>at</w:t>
            </w:r>
            <w:proofErr w:type="gramEnd"/>
            <w:r w:rsidRPr="000E4348">
              <w:t xml:space="preserve"> 2022</w:t>
            </w:r>
            <w:r>
              <w:rPr>
                <w:lang w:eastAsia="en-AU"/>
              </w:rPr>
              <w:fldChar w:fldCharType="end"/>
            </w:r>
          </w:p>
        </w:tc>
        <w:tc>
          <w:tcPr>
            <w:tcW w:w="1000" w:type="dxa"/>
            <w:vAlign w:val="bottom"/>
          </w:tcPr>
          <w:p w14:paraId="6AD3DFC2" w14:textId="355592FE" w:rsidR="00BD3626" w:rsidRDefault="00BD3626" w:rsidP="00640103">
            <w:pPr>
              <w:spacing w:before="120" w:after="60" w:line="240" w:lineRule="auto"/>
              <w:jc w:val="right"/>
              <w:rPr>
                <w:szCs w:val="24"/>
              </w:rPr>
            </w:pPr>
            <w:r>
              <w:rPr>
                <w:szCs w:val="24"/>
              </w:rPr>
              <w:t>[340]</w:t>
            </w:r>
          </w:p>
        </w:tc>
      </w:tr>
      <w:tr w:rsidR="00BD3626" w:rsidRPr="00D326DB" w14:paraId="4F1810C6" w14:textId="77777777" w:rsidTr="00BD3626">
        <w:tc>
          <w:tcPr>
            <w:tcW w:w="8171" w:type="dxa"/>
          </w:tcPr>
          <w:p w14:paraId="3AF89E4D" w14:textId="6D4CCC6C"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_Ref203402660 \h </w:instrText>
            </w:r>
            <w:r>
              <w:rPr>
                <w:lang w:eastAsia="en-AU"/>
              </w:rPr>
            </w:r>
            <w:r>
              <w:rPr>
                <w:lang w:eastAsia="en-AU"/>
              </w:rPr>
              <w:fldChar w:fldCharType="separate"/>
            </w:r>
            <w:r w:rsidRPr="000E4348">
              <w:t>Australia’s allocation of cumulative greenhouse gas emissions and its emissions reduction targets</w:t>
            </w:r>
            <w:r>
              <w:rPr>
                <w:lang w:eastAsia="en-AU"/>
              </w:rPr>
              <w:fldChar w:fldCharType="end"/>
            </w:r>
          </w:p>
        </w:tc>
        <w:tc>
          <w:tcPr>
            <w:tcW w:w="1000" w:type="dxa"/>
            <w:vAlign w:val="bottom"/>
          </w:tcPr>
          <w:p w14:paraId="6EDDD3ED" w14:textId="364B33AF" w:rsidR="00BD3626" w:rsidRDefault="00BD3626" w:rsidP="00640103">
            <w:pPr>
              <w:spacing w:before="120" w:after="60" w:line="240" w:lineRule="auto"/>
              <w:jc w:val="right"/>
              <w:rPr>
                <w:szCs w:val="24"/>
              </w:rPr>
            </w:pPr>
            <w:r>
              <w:rPr>
                <w:szCs w:val="24"/>
              </w:rPr>
              <w:t>[344]</w:t>
            </w:r>
          </w:p>
        </w:tc>
      </w:tr>
      <w:tr w:rsidR="00BD3626" w:rsidRPr="00D326DB" w14:paraId="65C794D0" w14:textId="77777777" w:rsidTr="00BD3626">
        <w:tc>
          <w:tcPr>
            <w:tcW w:w="8171" w:type="dxa"/>
          </w:tcPr>
          <w:p w14:paraId="6CF2B871" w14:textId="1DC66B42"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_Ref203402661 \h </w:instrText>
            </w:r>
            <w:r>
              <w:rPr>
                <w:lang w:eastAsia="en-AU"/>
              </w:rPr>
            </w:r>
            <w:r>
              <w:rPr>
                <w:lang w:eastAsia="en-AU"/>
              </w:rPr>
              <w:fldChar w:fldCharType="separate"/>
            </w:r>
            <w:r w:rsidRPr="000E4348">
              <w:t>Professor Meinshausen’s evidence</w:t>
            </w:r>
            <w:r>
              <w:rPr>
                <w:lang w:eastAsia="en-AU"/>
              </w:rPr>
              <w:fldChar w:fldCharType="end"/>
            </w:r>
          </w:p>
        </w:tc>
        <w:tc>
          <w:tcPr>
            <w:tcW w:w="1000" w:type="dxa"/>
            <w:vAlign w:val="bottom"/>
          </w:tcPr>
          <w:p w14:paraId="369AA563" w14:textId="600D7F84" w:rsidR="00BD3626" w:rsidRDefault="00BD3626" w:rsidP="00640103">
            <w:pPr>
              <w:spacing w:before="120" w:after="60" w:line="240" w:lineRule="auto"/>
              <w:jc w:val="right"/>
              <w:rPr>
                <w:szCs w:val="24"/>
              </w:rPr>
            </w:pPr>
            <w:r>
              <w:rPr>
                <w:szCs w:val="24"/>
              </w:rPr>
              <w:t>[346]</w:t>
            </w:r>
          </w:p>
        </w:tc>
      </w:tr>
      <w:tr w:rsidR="00BD3626" w:rsidRPr="00D326DB" w14:paraId="5DBAFA07" w14:textId="77777777" w:rsidTr="00BD3626">
        <w:tc>
          <w:tcPr>
            <w:tcW w:w="8171" w:type="dxa"/>
          </w:tcPr>
          <w:p w14:paraId="5BA91466" w14:textId="71A313D5"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_Ref203402662 \h </w:instrText>
            </w:r>
            <w:r>
              <w:rPr>
                <w:lang w:eastAsia="en-AU"/>
              </w:rPr>
            </w:r>
            <w:r>
              <w:rPr>
                <w:lang w:eastAsia="en-AU"/>
              </w:rPr>
              <w:fldChar w:fldCharType="separate"/>
            </w:r>
            <w:r w:rsidRPr="000E4348">
              <w:t>The Commonwealth’s criticisms of Professor Meinshausen’s approach</w:t>
            </w:r>
            <w:r>
              <w:rPr>
                <w:lang w:eastAsia="en-AU"/>
              </w:rPr>
              <w:fldChar w:fldCharType="end"/>
            </w:r>
          </w:p>
        </w:tc>
        <w:tc>
          <w:tcPr>
            <w:tcW w:w="1000" w:type="dxa"/>
            <w:vAlign w:val="bottom"/>
          </w:tcPr>
          <w:p w14:paraId="008086AB" w14:textId="183CC985" w:rsidR="00BD3626" w:rsidRDefault="00BD3626" w:rsidP="00640103">
            <w:pPr>
              <w:spacing w:before="120" w:after="60" w:line="240" w:lineRule="auto"/>
              <w:jc w:val="right"/>
              <w:rPr>
                <w:szCs w:val="24"/>
              </w:rPr>
            </w:pPr>
            <w:r>
              <w:rPr>
                <w:szCs w:val="24"/>
              </w:rPr>
              <w:t>[350]</w:t>
            </w:r>
          </w:p>
        </w:tc>
      </w:tr>
      <w:tr w:rsidR="00BD3626" w:rsidRPr="00D326DB" w14:paraId="200F37CA" w14:textId="77777777" w:rsidTr="00BD3626">
        <w:tc>
          <w:tcPr>
            <w:tcW w:w="8171" w:type="dxa"/>
          </w:tcPr>
          <w:p w14:paraId="2E2BABE8" w14:textId="7F9D9F8C"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_Ref203402663 \h </w:instrText>
            </w:r>
            <w:r>
              <w:rPr>
                <w:lang w:eastAsia="en-AU"/>
              </w:rPr>
            </w:r>
            <w:r>
              <w:rPr>
                <w:lang w:eastAsia="en-AU"/>
              </w:rPr>
              <w:fldChar w:fldCharType="separate"/>
            </w:r>
            <w:r w:rsidRPr="000E4348">
              <w:t xml:space="preserve">The evidence of Dr </w:t>
            </w:r>
            <w:proofErr w:type="spellStart"/>
            <w:r w:rsidRPr="000E4348">
              <w:t>Canadell</w:t>
            </w:r>
            <w:proofErr w:type="spellEnd"/>
            <w:r w:rsidRPr="000E4348">
              <w:t xml:space="preserve"> and Professor Pitman</w:t>
            </w:r>
            <w:r>
              <w:rPr>
                <w:lang w:eastAsia="en-AU"/>
              </w:rPr>
              <w:fldChar w:fldCharType="end"/>
            </w:r>
          </w:p>
        </w:tc>
        <w:tc>
          <w:tcPr>
            <w:tcW w:w="1000" w:type="dxa"/>
            <w:vAlign w:val="bottom"/>
          </w:tcPr>
          <w:p w14:paraId="5C6EC1D7" w14:textId="5CFEBB37" w:rsidR="00BD3626" w:rsidRDefault="00BD3626" w:rsidP="00640103">
            <w:pPr>
              <w:spacing w:before="120" w:after="60" w:line="240" w:lineRule="auto"/>
              <w:jc w:val="right"/>
              <w:rPr>
                <w:szCs w:val="24"/>
              </w:rPr>
            </w:pPr>
            <w:r>
              <w:rPr>
                <w:szCs w:val="24"/>
              </w:rPr>
              <w:t>[360]</w:t>
            </w:r>
          </w:p>
        </w:tc>
      </w:tr>
      <w:tr w:rsidR="00BD3626" w:rsidRPr="00D326DB" w14:paraId="0F1892BF" w14:textId="77777777" w:rsidTr="00BD3626">
        <w:tc>
          <w:tcPr>
            <w:tcW w:w="8171" w:type="dxa"/>
          </w:tcPr>
          <w:p w14:paraId="03C5F41A" w14:textId="1EDB7DAA"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_Ref203402664 \h </w:instrText>
            </w:r>
            <w:r>
              <w:rPr>
                <w:lang w:eastAsia="en-AU"/>
              </w:rPr>
            </w:r>
            <w:r>
              <w:rPr>
                <w:lang w:eastAsia="en-AU"/>
              </w:rPr>
              <w:fldChar w:fldCharType="separate"/>
            </w:r>
            <w:r w:rsidRPr="000E4348">
              <w:t>Relevant findings</w:t>
            </w:r>
            <w:r>
              <w:rPr>
                <w:lang w:eastAsia="en-AU"/>
              </w:rPr>
              <w:fldChar w:fldCharType="end"/>
            </w:r>
          </w:p>
        </w:tc>
        <w:tc>
          <w:tcPr>
            <w:tcW w:w="1000" w:type="dxa"/>
            <w:vAlign w:val="bottom"/>
          </w:tcPr>
          <w:p w14:paraId="5C3241F1" w14:textId="6570A01F" w:rsidR="00BD3626" w:rsidRDefault="00BD3626" w:rsidP="00640103">
            <w:pPr>
              <w:spacing w:before="120" w:after="60" w:line="240" w:lineRule="auto"/>
              <w:jc w:val="right"/>
              <w:rPr>
                <w:szCs w:val="24"/>
              </w:rPr>
            </w:pPr>
            <w:r>
              <w:rPr>
                <w:szCs w:val="24"/>
              </w:rPr>
              <w:t>[365]</w:t>
            </w:r>
          </w:p>
        </w:tc>
      </w:tr>
      <w:tr w:rsidR="00BD3626" w:rsidRPr="00D326DB" w14:paraId="226D9A34" w14:textId="77777777" w:rsidTr="00BD3626">
        <w:tc>
          <w:tcPr>
            <w:tcW w:w="8171" w:type="dxa"/>
          </w:tcPr>
          <w:p w14:paraId="1D8C658A" w14:textId="6750F365" w:rsidR="00BD3626" w:rsidRPr="00BD3626" w:rsidRDefault="00BD3626" w:rsidP="00BD3626">
            <w:pPr>
              <w:pStyle w:val="FTOC1"/>
              <w:tabs>
                <w:tab w:val="clear" w:pos="9072"/>
              </w:tabs>
              <w:rPr>
                <w:lang w:eastAsia="en-AU"/>
              </w:rPr>
            </w:pPr>
            <w:r>
              <w:rPr>
                <w:lang w:eastAsia="en-AU"/>
              </w:rPr>
              <w:fldChar w:fldCharType="begin"/>
            </w:r>
            <w:r>
              <w:rPr>
                <w:lang w:eastAsia="en-AU"/>
              </w:rPr>
              <w:instrText xml:space="preserve"> REF _Ref203402665 \h </w:instrText>
            </w:r>
            <w:r>
              <w:rPr>
                <w:lang w:eastAsia="en-AU"/>
              </w:rPr>
            </w:r>
            <w:r>
              <w:rPr>
                <w:lang w:eastAsia="en-AU"/>
              </w:rPr>
              <w:fldChar w:fldCharType="separate"/>
            </w:r>
            <w:r w:rsidRPr="000E4348">
              <w:t>THE GLOBAL RESPONSE TO CLIMATE CHANGE</w:t>
            </w:r>
            <w:r>
              <w:rPr>
                <w:lang w:eastAsia="en-AU"/>
              </w:rPr>
              <w:fldChar w:fldCharType="end"/>
            </w:r>
          </w:p>
        </w:tc>
        <w:tc>
          <w:tcPr>
            <w:tcW w:w="1000" w:type="dxa"/>
            <w:vAlign w:val="bottom"/>
          </w:tcPr>
          <w:p w14:paraId="2E202664" w14:textId="27966327" w:rsidR="00BD3626" w:rsidRDefault="00BD3626" w:rsidP="00640103">
            <w:pPr>
              <w:spacing w:before="120" w:after="60" w:line="240" w:lineRule="auto"/>
              <w:jc w:val="right"/>
              <w:rPr>
                <w:szCs w:val="24"/>
              </w:rPr>
            </w:pPr>
            <w:r>
              <w:rPr>
                <w:szCs w:val="24"/>
              </w:rPr>
              <w:t>[369]</w:t>
            </w:r>
          </w:p>
        </w:tc>
      </w:tr>
      <w:tr w:rsidR="00BD3626" w:rsidRPr="00D326DB" w14:paraId="2412A481" w14:textId="77777777" w:rsidTr="00BD3626">
        <w:tc>
          <w:tcPr>
            <w:tcW w:w="8171" w:type="dxa"/>
          </w:tcPr>
          <w:p w14:paraId="79C302D2" w14:textId="33CBF85C" w:rsidR="00BD3626" w:rsidRPr="00BD3626" w:rsidRDefault="00BD3626" w:rsidP="00BD3626">
            <w:pPr>
              <w:pStyle w:val="FTOC2"/>
              <w:tabs>
                <w:tab w:val="clear" w:pos="9072"/>
              </w:tabs>
              <w:rPr>
                <w:lang w:eastAsia="en-AU"/>
              </w:rPr>
            </w:pPr>
            <w:r>
              <w:rPr>
                <w:lang w:eastAsia="en-AU"/>
              </w:rPr>
              <w:lastRenderedPageBreak/>
              <w:fldChar w:fldCharType="begin"/>
            </w:r>
            <w:r>
              <w:rPr>
                <w:lang w:eastAsia="en-AU"/>
              </w:rPr>
              <w:instrText xml:space="preserve"> REF _Ref203402666 \h </w:instrText>
            </w:r>
            <w:r>
              <w:rPr>
                <w:lang w:eastAsia="en-AU"/>
              </w:rPr>
            </w:r>
            <w:r>
              <w:rPr>
                <w:lang w:eastAsia="en-AU"/>
              </w:rPr>
              <w:fldChar w:fldCharType="separate"/>
            </w:r>
            <w:r w:rsidRPr="000E4348">
              <w:t>The United Nations Framework Convention on Climate Change</w:t>
            </w:r>
            <w:r>
              <w:rPr>
                <w:lang w:eastAsia="en-AU"/>
              </w:rPr>
              <w:fldChar w:fldCharType="end"/>
            </w:r>
          </w:p>
        </w:tc>
        <w:tc>
          <w:tcPr>
            <w:tcW w:w="1000" w:type="dxa"/>
            <w:vAlign w:val="bottom"/>
          </w:tcPr>
          <w:p w14:paraId="49502E72" w14:textId="3303BCE9" w:rsidR="00BD3626" w:rsidRDefault="00BD3626" w:rsidP="00640103">
            <w:pPr>
              <w:spacing w:before="120" w:after="60" w:line="240" w:lineRule="auto"/>
              <w:jc w:val="right"/>
              <w:rPr>
                <w:szCs w:val="24"/>
              </w:rPr>
            </w:pPr>
            <w:r>
              <w:rPr>
                <w:szCs w:val="24"/>
              </w:rPr>
              <w:t>[370]</w:t>
            </w:r>
          </w:p>
        </w:tc>
      </w:tr>
      <w:tr w:rsidR="00BD3626" w:rsidRPr="00D326DB" w14:paraId="58A945F9" w14:textId="77777777" w:rsidTr="00BD3626">
        <w:tc>
          <w:tcPr>
            <w:tcW w:w="8171" w:type="dxa"/>
          </w:tcPr>
          <w:p w14:paraId="04542060" w14:textId="0DDA3473"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_Ref203402667 \h </w:instrText>
            </w:r>
            <w:r>
              <w:rPr>
                <w:lang w:eastAsia="en-AU"/>
              </w:rPr>
            </w:r>
            <w:r>
              <w:rPr>
                <w:lang w:eastAsia="en-AU"/>
              </w:rPr>
              <w:fldChar w:fldCharType="separate"/>
            </w:r>
            <w:r w:rsidRPr="000E4348">
              <w:t>Early protocols and accords under the Convention</w:t>
            </w:r>
            <w:r>
              <w:rPr>
                <w:lang w:eastAsia="en-AU"/>
              </w:rPr>
              <w:fldChar w:fldCharType="end"/>
            </w:r>
          </w:p>
        </w:tc>
        <w:tc>
          <w:tcPr>
            <w:tcW w:w="1000" w:type="dxa"/>
            <w:vAlign w:val="bottom"/>
          </w:tcPr>
          <w:p w14:paraId="2A6AA784" w14:textId="071ADE7F" w:rsidR="00BD3626" w:rsidRDefault="00BD3626" w:rsidP="00640103">
            <w:pPr>
              <w:spacing w:before="120" w:after="60" w:line="240" w:lineRule="auto"/>
              <w:jc w:val="right"/>
              <w:rPr>
                <w:szCs w:val="24"/>
              </w:rPr>
            </w:pPr>
            <w:r>
              <w:rPr>
                <w:szCs w:val="24"/>
              </w:rPr>
              <w:t>[375]</w:t>
            </w:r>
          </w:p>
        </w:tc>
      </w:tr>
      <w:tr w:rsidR="00BD3626" w:rsidRPr="00D326DB" w14:paraId="276E7826" w14:textId="77777777" w:rsidTr="00BD3626">
        <w:tc>
          <w:tcPr>
            <w:tcW w:w="8171" w:type="dxa"/>
          </w:tcPr>
          <w:p w14:paraId="0808224A" w14:textId="5DC76C70"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_Ref203402668 \h </w:instrText>
            </w:r>
            <w:r>
              <w:rPr>
                <w:lang w:eastAsia="en-AU"/>
              </w:rPr>
            </w:r>
            <w:r>
              <w:rPr>
                <w:lang w:eastAsia="en-AU"/>
              </w:rPr>
              <w:fldChar w:fldCharType="separate"/>
            </w:r>
            <w:r w:rsidRPr="000E4348">
              <w:t>The IPCC and its reports</w:t>
            </w:r>
            <w:r>
              <w:rPr>
                <w:lang w:eastAsia="en-AU"/>
              </w:rPr>
              <w:fldChar w:fldCharType="end"/>
            </w:r>
          </w:p>
        </w:tc>
        <w:tc>
          <w:tcPr>
            <w:tcW w:w="1000" w:type="dxa"/>
            <w:vAlign w:val="bottom"/>
          </w:tcPr>
          <w:p w14:paraId="3B181F1D" w14:textId="4697EAF7" w:rsidR="00BD3626" w:rsidRDefault="00BD3626" w:rsidP="00640103">
            <w:pPr>
              <w:spacing w:before="120" w:after="60" w:line="240" w:lineRule="auto"/>
              <w:jc w:val="right"/>
              <w:rPr>
                <w:szCs w:val="24"/>
              </w:rPr>
            </w:pPr>
            <w:r>
              <w:rPr>
                <w:szCs w:val="24"/>
              </w:rPr>
              <w:t>[378]</w:t>
            </w:r>
          </w:p>
        </w:tc>
      </w:tr>
      <w:tr w:rsidR="00BD3626" w:rsidRPr="00D326DB" w14:paraId="38717E74" w14:textId="77777777" w:rsidTr="00BD3626">
        <w:tc>
          <w:tcPr>
            <w:tcW w:w="8171" w:type="dxa"/>
          </w:tcPr>
          <w:p w14:paraId="3DBF0DE6" w14:textId="65AC6A41"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_Ref203402669 \h </w:instrText>
            </w:r>
            <w:r>
              <w:rPr>
                <w:lang w:eastAsia="en-AU"/>
              </w:rPr>
            </w:r>
            <w:r>
              <w:rPr>
                <w:lang w:eastAsia="en-AU"/>
              </w:rPr>
              <w:fldChar w:fldCharType="separate"/>
            </w:r>
            <w:r w:rsidRPr="000E4348">
              <w:t>The IPCC Fifth Assessment Reports</w:t>
            </w:r>
            <w:r>
              <w:rPr>
                <w:lang w:eastAsia="en-AU"/>
              </w:rPr>
              <w:fldChar w:fldCharType="end"/>
            </w:r>
          </w:p>
        </w:tc>
        <w:tc>
          <w:tcPr>
            <w:tcW w:w="1000" w:type="dxa"/>
            <w:vAlign w:val="bottom"/>
          </w:tcPr>
          <w:p w14:paraId="6584F32A" w14:textId="22751C9A" w:rsidR="00BD3626" w:rsidRDefault="00BD3626" w:rsidP="00640103">
            <w:pPr>
              <w:spacing w:before="120" w:after="60" w:line="240" w:lineRule="auto"/>
              <w:jc w:val="right"/>
              <w:rPr>
                <w:szCs w:val="24"/>
              </w:rPr>
            </w:pPr>
            <w:r>
              <w:rPr>
                <w:szCs w:val="24"/>
              </w:rPr>
              <w:t>[381]</w:t>
            </w:r>
          </w:p>
        </w:tc>
      </w:tr>
      <w:tr w:rsidR="00BD3626" w:rsidRPr="00D326DB" w14:paraId="678727C3" w14:textId="77777777" w:rsidTr="00BD3626">
        <w:tc>
          <w:tcPr>
            <w:tcW w:w="8171" w:type="dxa"/>
          </w:tcPr>
          <w:p w14:paraId="737A8362" w14:textId="3CA864EB"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_Ref203402670 \h </w:instrText>
            </w:r>
            <w:r>
              <w:rPr>
                <w:lang w:eastAsia="en-AU"/>
              </w:rPr>
            </w:r>
            <w:r>
              <w:rPr>
                <w:lang w:eastAsia="en-AU"/>
              </w:rPr>
              <w:fldChar w:fldCharType="separate"/>
            </w:r>
            <w:r w:rsidRPr="000E4348">
              <w:t>The Paris Agreement</w:t>
            </w:r>
            <w:r>
              <w:rPr>
                <w:lang w:eastAsia="en-AU"/>
              </w:rPr>
              <w:fldChar w:fldCharType="end"/>
            </w:r>
          </w:p>
        </w:tc>
        <w:tc>
          <w:tcPr>
            <w:tcW w:w="1000" w:type="dxa"/>
            <w:vAlign w:val="bottom"/>
          </w:tcPr>
          <w:p w14:paraId="3E0F2EE7" w14:textId="23344D03" w:rsidR="00BD3626" w:rsidRDefault="00BD3626" w:rsidP="00640103">
            <w:pPr>
              <w:spacing w:before="120" w:after="60" w:line="240" w:lineRule="auto"/>
              <w:jc w:val="right"/>
              <w:rPr>
                <w:szCs w:val="24"/>
              </w:rPr>
            </w:pPr>
            <w:r>
              <w:rPr>
                <w:szCs w:val="24"/>
              </w:rPr>
              <w:t>[392]</w:t>
            </w:r>
          </w:p>
        </w:tc>
      </w:tr>
      <w:tr w:rsidR="00BD3626" w:rsidRPr="00D326DB" w14:paraId="16DEE538" w14:textId="77777777" w:rsidTr="00BD3626">
        <w:tc>
          <w:tcPr>
            <w:tcW w:w="8171" w:type="dxa"/>
          </w:tcPr>
          <w:p w14:paraId="3F7E3429" w14:textId="04F437F3"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_Ref203402671 \h </w:instrText>
            </w:r>
            <w:r>
              <w:rPr>
                <w:lang w:eastAsia="en-AU"/>
              </w:rPr>
            </w:r>
            <w:r>
              <w:rPr>
                <w:lang w:eastAsia="en-AU"/>
              </w:rPr>
              <w:fldChar w:fldCharType="separate"/>
            </w:r>
            <w:r w:rsidRPr="000E4348">
              <w:t>The IPCC’s Special Report on Global Warming of 1.5℃</w:t>
            </w:r>
            <w:r>
              <w:rPr>
                <w:lang w:eastAsia="en-AU"/>
              </w:rPr>
              <w:fldChar w:fldCharType="end"/>
            </w:r>
          </w:p>
        </w:tc>
        <w:tc>
          <w:tcPr>
            <w:tcW w:w="1000" w:type="dxa"/>
            <w:vAlign w:val="bottom"/>
          </w:tcPr>
          <w:p w14:paraId="67A3ED99" w14:textId="2813251E" w:rsidR="00BD3626" w:rsidRDefault="00BD3626" w:rsidP="00640103">
            <w:pPr>
              <w:spacing w:before="120" w:after="60" w:line="240" w:lineRule="auto"/>
              <w:jc w:val="right"/>
              <w:rPr>
                <w:szCs w:val="24"/>
              </w:rPr>
            </w:pPr>
            <w:r>
              <w:rPr>
                <w:szCs w:val="24"/>
              </w:rPr>
              <w:t>[400]</w:t>
            </w:r>
          </w:p>
        </w:tc>
      </w:tr>
      <w:tr w:rsidR="00BD3626" w:rsidRPr="00D326DB" w14:paraId="7D068774" w14:textId="77777777" w:rsidTr="00BD3626">
        <w:tc>
          <w:tcPr>
            <w:tcW w:w="8171" w:type="dxa"/>
          </w:tcPr>
          <w:p w14:paraId="1D2630D4" w14:textId="06BFD2C2"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_Ref203402672 \h </w:instrText>
            </w:r>
            <w:r>
              <w:rPr>
                <w:lang w:eastAsia="en-AU"/>
              </w:rPr>
            </w:r>
            <w:r>
              <w:rPr>
                <w:lang w:eastAsia="en-AU"/>
              </w:rPr>
              <w:fldChar w:fldCharType="separate"/>
            </w:r>
            <w:r w:rsidRPr="000E4348">
              <w:t>The IPCC’s Sixth Assessment Reports</w:t>
            </w:r>
            <w:r>
              <w:rPr>
                <w:lang w:eastAsia="en-AU"/>
              </w:rPr>
              <w:fldChar w:fldCharType="end"/>
            </w:r>
          </w:p>
        </w:tc>
        <w:tc>
          <w:tcPr>
            <w:tcW w:w="1000" w:type="dxa"/>
            <w:vAlign w:val="bottom"/>
          </w:tcPr>
          <w:p w14:paraId="5D2C069C" w14:textId="08052071" w:rsidR="00BD3626" w:rsidRDefault="00BD3626" w:rsidP="00640103">
            <w:pPr>
              <w:spacing w:before="120" w:after="60" w:line="240" w:lineRule="auto"/>
              <w:jc w:val="right"/>
              <w:rPr>
                <w:szCs w:val="24"/>
              </w:rPr>
            </w:pPr>
            <w:r>
              <w:rPr>
                <w:szCs w:val="24"/>
              </w:rPr>
              <w:t>[419]</w:t>
            </w:r>
          </w:p>
        </w:tc>
      </w:tr>
      <w:tr w:rsidR="00BD3626" w:rsidRPr="00D326DB" w14:paraId="057C6951" w14:textId="77777777" w:rsidTr="00BD3626">
        <w:tc>
          <w:tcPr>
            <w:tcW w:w="8171" w:type="dxa"/>
          </w:tcPr>
          <w:p w14:paraId="5E6E17F9" w14:textId="5E17227A" w:rsidR="00BD3626" w:rsidRPr="00BD3626" w:rsidRDefault="00BD3626" w:rsidP="00BD3626">
            <w:pPr>
              <w:pStyle w:val="FTOC1"/>
              <w:tabs>
                <w:tab w:val="clear" w:pos="9072"/>
              </w:tabs>
              <w:rPr>
                <w:lang w:eastAsia="en-AU"/>
              </w:rPr>
            </w:pPr>
            <w:r>
              <w:rPr>
                <w:lang w:eastAsia="en-AU"/>
              </w:rPr>
              <w:fldChar w:fldCharType="begin"/>
            </w:r>
            <w:r>
              <w:rPr>
                <w:lang w:eastAsia="en-AU"/>
              </w:rPr>
              <w:instrText xml:space="preserve"> REF _Ref203402673 \h </w:instrText>
            </w:r>
            <w:r>
              <w:rPr>
                <w:lang w:eastAsia="en-AU"/>
              </w:rPr>
            </w:r>
            <w:r>
              <w:rPr>
                <w:lang w:eastAsia="en-AU"/>
              </w:rPr>
              <w:fldChar w:fldCharType="separate"/>
            </w:r>
            <w:r w:rsidRPr="000E4348">
              <w:t>AUSTRALIA’S RESPONSE TO CLIMATE CHANGE</w:t>
            </w:r>
            <w:r>
              <w:rPr>
                <w:lang w:eastAsia="en-AU"/>
              </w:rPr>
              <w:fldChar w:fldCharType="end"/>
            </w:r>
          </w:p>
        </w:tc>
        <w:tc>
          <w:tcPr>
            <w:tcW w:w="1000" w:type="dxa"/>
            <w:vAlign w:val="bottom"/>
          </w:tcPr>
          <w:p w14:paraId="409A9615" w14:textId="38928B38" w:rsidR="00BD3626" w:rsidRDefault="00BD3626" w:rsidP="00640103">
            <w:pPr>
              <w:spacing w:before="120" w:after="60" w:line="240" w:lineRule="auto"/>
              <w:jc w:val="right"/>
              <w:rPr>
                <w:szCs w:val="24"/>
              </w:rPr>
            </w:pPr>
            <w:r>
              <w:rPr>
                <w:szCs w:val="24"/>
              </w:rPr>
              <w:t>[437]</w:t>
            </w:r>
          </w:p>
        </w:tc>
      </w:tr>
      <w:tr w:rsidR="00BD3626" w:rsidRPr="00D326DB" w14:paraId="75526B06" w14:textId="77777777" w:rsidTr="00BD3626">
        <w:tc>
          <w:tcPr>
            <w:tcW w:w="8171" w:type="dxa"/>
          </w:tcPr>
          <w:p w14:paraId="3ABFA928" w14:textId="141EBDA1"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_Ref203402674 \h </w:instrText>
            </w:r>
            <w:r>
              <w:rPr>
                <w:lang w:eastAsia="en-AU"/>
              </w:rPr>
            </w:r>
            <w:r>
              <w:rPr>
                <w:lang w:eastAsia="en-AU"/>
              </w:rPr>
              <w:fldChar w:fldCharType="separate"/>
            </w:r>
            <w:r w:rsidRPr="000E4348">
              <w:t>The setting of Australia’s greenhouse gas emissions targets</w:t>
            </w:r>
            <w:r>
              <w:rPr>
                <w:lang w:eastAsia="en-AU"/>
              </w:rPr>
              <w:fldChar w:fldCharType="end"/>
            </w:r>
          </w:p>
        </w:tc>
        <w:tc>
          <w:tcPr>
            <w:tcW w:w="1000" w:type="dxa"/>
            <w:vAlign w:val="bottom"/>
          </w:tcPr>
          <w:p w14:paraId="65C94469" w14:textId="7A5D7FF5" w:rsidR="00BD3626" w:rsidRDefault="00BD3626" w:rsidP="00640103">
            <w:pPr>
              <w:spacing w:before="120" w:after="60" w:line="240" w:lineRule="auto"/>
              <w:jc w:val="right"/>
              <w:rPr>
                <w:szCs w:val="24"/>
              </w:rPr>
            </w:pPr>
            <w:r>
              <w:rPr>
                <w:szCs w:val="24"/>
              </w:rPr>
              <w:t>[440]</w:t>
            </w:r>
          </w:p>
        </w:tc>
      </w:tr>
      <w:tr w:rsidR="00BD3626" w:rsidRPr="00D326DB" w14:paraId="3969883A" w14:textId="77777777" w:rsidTr="00BD3626">
        <w:tc>
          <w:tcPr>
            <w:tcW w:w="8171" w:type="dxa"/>
          </w:tcPr>
          <w:p w14:paraId="5B28EC5A" w14:textId="657DEF31"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_Ref203402675 \h </w:instrText>
            </w:r>
            <w:r>
              <w:rPr>
                <w:lang w:eastAsia="en-AU"/>
              </w:rPr>
            </w:r>
            <w:r>
              <w:rPr>
                <w:lang w:eastAsia="en-AU"/>
              </w:rPr>
              <w:fldChar w:fldCharType="separate"/>
            </w:r>
            <w:r w:rsidRPr="000E4348">
              <w:t>Early targets</w:t>
            </w:r>
            <w:r>
              <w:rPr>
                <w:lang w:eastAsia="en-AU"/>
              </w:rPr>
              <w:fldChar w:fldCharType="end"/>
            </w:r>
          </w:p>
        </w:tc>
        <w:tc>
          <w:tcPr>
            <w:tcW w:w="1000" w:type="dxa"/>
            <w:vAlign w:val="bottom"/>
          </w:tcPr>
          <w:p w14:paraId="4C000FC3" w14:textId="2B4E1CB2" w:rsidR="00BD3626" w:rsidRDefault="00BD3626" w:rsidP="00640103">
            <w:pPr>
              <w:spacing w:before="120" w:after="60" w:line="240" w:lineRule="auto"/>
              <w:jc w:val="right"/>
              <w:rPr>
                <w:szCs w:val="24"/>
              </w:rPr>
            </w:pPr>
            <w:r>
              <w:rPr>
                <w:szCs w:val="24"/>
              </w:rPr>
              <w:t>[441]</w:t>
            </w:r>
          </w:p>
        </w:tc>
      </w:tr>
      <w:tr w:rsidR="00BD3626" w:rsidRPr="00D326DB" w14:paraId="303D6995" w14:textId="77777777" w:rsidTr="00BD3626">
        <w:tc>
          <w:tcPr>
            <w:tcW w:w="8171" w:type="dxa"/>
          </w:tcPr>
          <w:p w14:paraId="4830040A" w14:textId="300D28C8"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_Ref203402676 \h </w:instrText>
            </w:r>
            <w:r>
              <w:rPr>
                <w:lang w:eastAsia="en-AU"/>
              </w:rPr>
            </w:r>
            <w:r>
              <w:rPr>
                <w:lang w:eastAsia="en-AU"/>
              </w:rPr>
              <w:fldChar w:fldCharType="separate"/>
            </w:r>
            <w:r w:rsidRPr="000E4348">
              <w:t>The NDC target set in 2015</w:t>
            </w:r>
            <w:r>
              <w:rPr>
                <w:lang w:eastAsia="en-AU"/>
              </w:rPr>
              <w:fldChar w:fldCharType="end"/>
            </w:r>
          </w:p>
        </w:tc>
        <w:tc>
          <w:tcPr>
            <w:tcW w:w="1000" w:type="dxa"/>
            <w:vAlign w:val="bottom"/>
          </w:tcPr>
          <w:p w14:paraId="7517E1C6" w14:textId="03E23FD3" w:rsidR="00BD3626" w:rsidRDefault="00BD3626" w:rsidP="00640103">
            <w:pPr>
              <w:spacing w:before="120" w:after="60" w:line="240" w:lineRule="auto"/>
              <w:jc w:val="right"/>
              <w:rPr>
                <w:szCs w:val="24"/>
              </w:rPr>
            </w:pPr>
            <w:r>
              <w:rPr>
                <w:szCs w:val="24"/>
              </w:rPr>
              <w:t>[442]</w:t>
            </w:r>
          </w:p>
        </w:tc>
      </w:tr>
      <w:tr w:rsidR="00BD3626" w:rsidRPr="00D326DB" w14:paraId="437BF5E3" w14:textId="77777777" w:rsidTr="00BD3626">
        <w:tc>
          <w:tcPr>
            <w:tcW w:w="8171" w:type="dxa"/>
          </w:tcPr>
          <w:p w14:paraId="34D9AFE6" w14:textId="73AC3558"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_Ref203402677 \h </w:instrText>
            </w:r>
            <w:r>
              <w:rPr>
                <w:lang w:eastAsia="en-AU"/>
              </w:rPr>
            </w:r>
            <w:r>
              <w:rPr>
                <w:lang w:eastAsia="en-AU"/>
              </w:rPr>
              <w:fldChar w:fldCharType="separate"/>
            </w:r>
            <w:r w:rsidRPr="000E4348">
              <w:t>The Commonwealth’s knowledge about climate change and its impacts in 2015</w:t>
            </w:r>
            <w:r>
              <w:rPr>
                <w:lang w:eastAsia="en-AU"/>
              </w:rPr>
              <w:fldChar w:fldCharType="end"/>
            </w:r>
          </w:p>
        </w:tc>
        <w:tc>
          <w:tcPr>
            <w:tcW w:w="1000" w:type="dxa"/>
            <w:vAlign w:val="bottom"/>
          </w:tcPr>
          <w:p w14:paraId="1E3DCA05" w14:textId="30875526" w:rsidR="00BD3626" w:rsidRDefault="00BD3626" w:rsidP="00640103">
            <w:pPr>
              <w:spacing w:before="120" w:after="60" w:line="240" w:lineRule="auto"/>
              <w:jc w:val="right"/>
              <w:rPr>
                <w:szCs w:val="24"/>
              </w:rPr>
            </w:pPr>
            <w:r>
              <w:rPr>
                <w:szCs w:val="24"/>
              </w:rPr>
              <w:t>[443]</w:t>
            </w:r>
          </w:p>
        </w:tc>
      </w:tr>
      <w:tr w:rsidR="00BD3626" w:rsidRPr="00D326DB" w14:paraId="1AFF231A" w14:textId="77777777" w:rsidTr="00BD3626">
        <w:tc>
          <w:tcPr>
            <w:tcW w:w="8171" w:type="dxa"/>
          </w:tcPr>
          <w:p w14:paraId="0D4A0F85" w14:textId="540D60DB"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_Ref203402678 \h </w:instrText>
            </w:r>
            <w:r>
              <w:rPr>
                <w:lang w:eastAsia="en-AU"/>
              </w:rPr>
            </w:r>
            <w:r>
              <w:rPr>
                <w:lang w:eastAsia="en-AU"/>
              </w:rPr>
              <w:fldChar w:fldCharType="separate"/>
            </w:r>
            <w:r w:rsidRPr="000E4348">
              <w:t>The CCA’s reports</w:t>
            </w:r>
            <w:r>
              <w:rPr>
                <w:lang w:eastAsia="en-AU"/>
              </w:rPr>
              <w:fldChar w:fldCharType="end"/>
            </w:r>
          </w:p>
        </w:tc>
        <w:tc>
          <w:tcPr>
            <w:tcW w:w="1000" w:type="dxa"/>
            <w:vAlign w:val="bottom"/>
          </w:tcPr>
          <w:p w14:paraId="6D4213D1" w14:textId="2049A194" w:rsidR="00BD3626" w:rsidRDefault="00BD3626" w:rsidP="00640103">
            <w:pPr>
              <w:spacing w:before="120" w:after="60" w:line="240" w:lineRule="auto"/>
              <w:jc w:val="right"/>
              <w:rPr>
                <w:szCs w:val="24"/>
              </w:rPr>
            </w:pPr>
            <w:r>
              <w:rPr>
                <w:szCs w:val="24"/>
              </w:rPr>
              <w:t>[447]</w:t>
            </w:r>
          </w:p>
        </w:tc>
      </w:tr>
      <w:tr w:rsidR="00BD3626" w:rsidRPr="00D326DB" w14:paraId="1F6246BE" w14:textId="77777777" w:rsidTr="00BD3626">
        <w:tc>
          <w:tcPr>
            <w:tcW w:w="8171" w:type="dxa"/>
          </w:tcPr>
          <w:p w14:paraId="69D3609C" w14:textId="5D222142"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_Ref203402679 \h </w:instrText>
            </w:r>
            <w:r>
              <w:rPr>
                <w:lang w:eastAsia="en-AU"/>
              </w:rPr>
            </w:r>
            <w:r>
              <w:rPr>
                <w:lang w:eastAsia="en-AU"/>
              </w:rPr>
              <w:fldChar w:fldCharType="separate"/>
            </w:r>
            <w:r w:rsidRPr="000E4348">
              <w:t>The work of the UNFCCC Taskforce</w:t>
            </w:r>
            <w:r>
              <w:rPr>
                <w:lang w:eastAsia="en-AU"/>
              </w:rPr>
              <w:fldChar w:fldCharType="end"/>
            </w:r>
          </w:p>
        </w:tc>
        <w:tc>
          <w:tcPr>
            <w:tcW w:w="1000" w:type="dxa"/>
            <w:vAlign w:val="bottom"/>
          </w:tcPr>
          <w:p w14:paraId="6D2E2C31" w14:textId="0162B606" w:rsidR="00BD3626" w:rsidRDefault="00BD3626" w:rsidP="00640103">
            <w:pPr>
              <w:spacing w:before="120" w:after="60" w:line="240" w:lineRule="auto"/>
              <w:jc w:val="right"/>
              <w:rPr>
                <w:szCs w:val="24"/>
              </w:rPr>
            </w:pPr>
            <w:r>
              <w:rPr>
                <w:szCs w:val="24"/>
              </w:rPr>
              <w:t>[451]</w:t>
            </w:r>
          </w:p>
        </w:tc>
      </w:tr>
      <w:tr w:rsidR="00BD3626" w:rsidRPr="00D326DB" w14:paraId="0086F3C2" w14:textId="77777777" w:rsidTr="00BD3626">
        <w:tc>
          <w:tcPr>
            <w:tcW w:w="8171" w:type="dxa"/>
          </w:tcPr>
          <w:p w14:paraId="723D282B" w14:textId="76B16B88"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_Ref203402680 \h </w:instrText>
            </w:r>
            <w:r>
              <w:rPr>
                <w:lang w:eastAsia="en-AU"/>
              </w:rPr>
            </w:r>
            <w:r>
              <w:rPr>
                <w:lang w:eastAsia="en-AU"/>
              </w:rPr>
              <w:fldChar w:fldCharType="separate"/>
            </w:r>
            <w:r w:rsidRPr="000E4348">
              <w:t>The Taskforce’s final report</w:t>
            </w:r>
            <w:r>
              <w:rPr>
                <w:lang w:eastAsia="en-AU"/>
              </w:rPr>
              <w:fldChar w:fldCharType="end"/>
            </w:r>
          </w:p>
        </w:tc>
        <w:tc>
          <w:tcPr>
            <w:tcW w:w="1000" w:type="dxa"/>
            <w:vAlign w:val="bottom"/>
          </w:tcPr>
          <w:p w14:paraId="2F3ADEED" w14:textId="0F774542" w:rsidR="00BD3626" w:rsidRDefault="00BD3626" w:rsidP="00640103">
            <w:pPr>
              <w:spacing w:before="120" w:after="60" w:line="240" w:lineRule="auto"/>
              <w:jc w:val="right"/>
              <w:rPr>
                <w:szCs w:val="24"/>
              </w:rPr>
            </w:pPr>
            <w:r>
              <w:rPr>
                <w:szCs w:val="24"/>
              </w:rPr>
              <w:t>[458]</w:t>
            </w:r>
          </w:p>
        </w:tc>
      </w:tr>
      <w:tr w:rsidR="00BD3626" w:rsidRPr="00D326DB" w14:paraId="57A540DD" w14:textId="77777777" w:rsidTr="00BD3626">
        <w:tc>
          <w:tcPr>
            <w:tcW w:w="8171" w:type="dxa"/>
          </w:tcPr>
          <w:p w14:paraId="1951351D" w14:textId="0DC85E2C"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_Ref203402681 \h </w:instrText>
            </w:r>
            <w:r>
              <w:rPr>
                <w:lang w:eastAsia="en-AU"/>
              </w:rPr>
            </w:r>
            <w:r>
              <w:rPr>
                <w:lang w:eastAsia="en-AU"/>
              </w:rPr>
              <w:fldChar w:fldCharType="separate"/>
            </w:r>
            <w:r w:rsidRPr="000E4348">
              <w:t>The announcement and communication of the 2030 target</w:t>
            </w:r>
            <w:r>
              <w:rPr>
                <w:lang w:eastAsia="en-AU"/>
              </w:rPr>
              <w:fldChar w:fldCharType="end"/>
            </w:r>
          </w:p>
        </w:tc>
        <w:tc>
          <w:tcPr>
            <w:tcW w:w="1000" w:type="dxa"/>
            <w:vAlign w:val="bottom"/>
          </w:tcPr>
          <w:p w14:paraId="5B6F4B36" w14:textId="5AD183BE" w:rsidR="00BD3626" w:rsidRDefault="00BD3626" w:rsidP="00640103">
            <w:pPr>
              <w:spacing w:before="120" w:after="60" w:line="240" w:lineRule="auto"/>
              <w:jc w:val="right"/>
              <w:rPr>
                <w:szCs w:val="24"/>
              </w:rPr>
            </w:pPr>
            <w:r>
              <w:rPr>
                <w:szCs w:val="24"/>
              </w:rPr>
              <w:t>[471]</w:t>
            </w:r>
          </w:p>
        </w:tc>
      </w:tr>
      <w:tr w:rsidR="00BD3626" w:rsidRPr="00D326DB" w14:paraId="56406C7E" w14:textId="77777777" w:rsidTr="00BD3626">
        <w:tc>
          <w:tcPr>
            <w:tcW w:w="8171" w:type="dxa"/>
          </w:tcPr>
          <w:p w14:paraId="6DE71461" w14:textId="1E5D057C"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_Ref203402682 \h </w:instrText>
            </w:r>
            <w:r>
              <w:rPr>
                <w:lang w:eastAsia="en-AU"/>
              </w:rPr>
            </w:r>
            <w:r>
              <w:rPr>
                <w:lang w:eastAsia="en-AU"/>
              </w:rPr>
              <w:fldChar w:fldCharType="separate"/>
            </w:r>
            <w:r w:rsidRPr="000E4348">
              <w:t>Was the chosen target set having regard to the best available science?</w:t>
            </w:r>
            <w:r>
              <w:rPr>
                <w:lang w:eastAsia="en-AU"/>
              </w:rPr>
              <w:fldChar w:fldCharType="end"/>
            </w:r>
          </w:p>
        </w:tc>
        <w:tc>
          <w:tcPr>
            <w:tcW w:w="1000" w:type="dxa"/>
            <w:vAlign w:val="bottom"/>
          </w:tcPr>
          <w:p w14:paraId="5505B011" w14:textId="71A828E1" w:rsidR="00BD3626" w:rsidRDefault="00BD3626" w:rsidP="00640103">
            <w:pPr>
              <w:spacing w:before="120" w:after="60" w:line="240" w:lineRule="auto"/>
              <w:jc w:val="right"/>
              <w:rPr>
                <w:szCs w:val="24"/>
              </w:rPr>
            </w:pPr>
            <w:r>
              <w:rPr>
                <w:szCs w:val="24"/>
              </w:rPr>
              <w:t>[475]</w:t>
            </w:r>
          </w:p>
        </w:tc>
      </w:tr>
      <w:tr w:rsidR="00BD3626" w:rsidRPr="00D326DB" w14:paraId="64FDE215" w14:textId="77777777" w:rsidTr="00BD3626">
        <w:tc>
          <w:tcPr>
            <w:tcW w:w="8171" w:type="dxa"/>
          </w:tcPr>
          <w:p w14:paraId="57F784A7" w14:textId="2931E6D7"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_Ref203402683 \h </w:instrText>
            </w:r>
            <w:r>
              <w:rPr>
                <w:lang w:eastAsia="en-AU"/>
              </w:rPr>
            </w:r>
            <w:r>
              <w:rPr>
                <w:lang w:eastAsia="en-AU"/>
              </w:rPr>
              <w:fldChar w:fldCharType="separate"/>
            </w:r>
            <w:r w:rsidRPr="000E4348">
              <w:t>The NDC update in 2020</w:t>
            </w:r>
            <w:r>
              <w:rPr>
                <w:lang w:eastAsia="en-AU"/>
              </w:rPr>
              <w:fldChar w:fldCharType="end"/>
            </w:r>
          </w:p>
        </w:tc>
        <w:tc>
          <w:tcPr>
            <w:tcW w:w="1000" w:type="dxa"/>
            <w:vAlign w:val="bottom"/>
          </w:tcPr>
          <w:p w14:paraId="4DA8EFA1" w14:textId="7A7184F8" w:rsidR="00BD3626" w:rsidRDefault="00BD3626" w:rsidP="00640103">
            <w:pPr>
              <w:spacing w:before="120" w:after="60" w:line="240" w:lineRule="auto"/>
              <w:jc w:val="right"/>
              <w:rPr>
                <w:szCs w:val="24"/>
              </w:rPr>
            </w:pPr>
            <w:r>
              <w:rPr>
                <w:szCs w:val="24"/>
              </w:rPr>
              <w:t>[482]</w:t>
            </w:r>
          </w:p>
        </w:tc>
      </w:tr>
      <w:tr w:rsidR="00BD3626" w:rsidRPr="00D326DB" w14:paraId="778FB405" w14:textId="77777777" w:rsidTr="00BD3626">
        <w:tc>
          <w:tcPr>
            <w:tcW w:w="8171" w:type="dxa"/>
          </w:tcPr>
          <w:p w14:paraId="08856227" w14:textId="0087B695"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_Ref203402684 \h </w:instrText>
            </w:r>
            <w:r>
              <w:rPr>
                <w:lang w:eastAsia="en-AU"/>
              </w:rPr>
            </w:r>
            <w:r>
              <w:rPr>
                <w:lang w:eastAsia="en-AU"/>
              </w:rPr>
              <w:fldChar w:fldCharType="separate"/>
            </w:r>
            <w:r w:rsidRPr="000E4348">
              <w:t>The NDC update in 2021</w:t>
            </w:r>
            <w:r>
              <w:rPr>
                <w:lang w:eastAsia="en-AU"/>
              </w:rPr>
              <w:fldChar w:fldCharType="end"/>
            </w:r>
          </w:p>
        </w:tc>
        <w:tc>
          <w:tcPr>
            <w:tcW w:w="1000" w:type="dxa"/>
            <w:vAlign w:val="bottom"/>
          </w:tcPr>
          <w:p w14:paraId="00131816" w14:textId="717412DF" w:rsidR="00BD3626" w:rsidRDefault="00BD3626" w:rsidP="00640103">
            <w:pPr>
              <w:spacing w:before="120" w:after="60" w:line="240" w:lineRule="auto"/>
              <w:jc w:val="right"/>
              <w:rPr>
                <w:szCs w:val="24"/>
              </w:rPr>
            </w:pPr>
            <w:r>
              <w:rPr>
                <w:szCs w:val="24"/>
              </w:rPr>
              <w:t>[489]</w:t>
            </w:r>
          </w:p>
        </w:tc>
      </w:tr>
      <w:tr w:rsidR="00BD3626" w:rsidRPr="00D326DB" w14:paraId="63E5821D" w14:textId="77777777" w:rsidTr="00BD3626">
        <w:tc>
          <w:tcPr>
            <w:tcW w:w="8171" w:type="dxa"/>
          </w:tcPr>
          <w:p w14:paraId="56C86905" w14:textId="20CAE23B"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_Ref203402685 \h </w:instrText>
            </w:r>
            <w:r>
              <w:rPr>
                <w:lang w:eastAsia="en-AU"/>
              </w:rPr>
            </w:r>
            <w:r>
              <w:rPr>
                <w:lang w:eastAsia="en-AU"/>
              </w:rPr>
              <w:fldChar w:fldCharType="separate"/>
            </w:r>
            <w:r w:rsidRPr="000E4348">
              <w:t>The NDC update in 2022</w:t>
            </w:r>
            <w:r>
              <w:rPr>
                <w:lang w:eastAsia="en-AU"/>
              </w:rPr>
              <w:fldChar w:fldCharType="end"/>
            </w:r>
          </w:p>
        </w:tc>
        <w:tc>
          <w:tcPr>
            <w:tcW w:w="1000" w:type="dxa"/>
            <w:vAlign w:val="bottom"/>
          </w:tcPr>
          <w:p w14:paraId="6171C027" w14:textId="2255A523" w:rsidR="00BD3626" w:rsidRDefault="00BD3626" w:rsidP="00640103">
            <w:pPr>
              <w:spacing w:before="120" w:after="60" w:line="240" w:lineRule="auto"/>
              <w:jc w:val="right"/>
              <w:rPr>
                <w:szCs w:val="24"/>
              </w:rPr>
            </w:pPr>
            <w:r>
              <w:rPr>
                <w:szCs w:val="24"/>
              </w:rPr>
              <w:t>[500]</w:t>
            </w:r>
          </w:p>
        </w:tc>
      </w:tr>
      <w:tr w:rsidR="00BD3626" w:rsidRPr="00D326DB" w14:paraId="2451856F" w14:textId="77777777" w:rsidTr="00BD3626">
        <w:tc>
          <w:tcPr>
            <w:tcW w:w="8171" w:type="dxa"/>
          </w:tcPr>
          <w:p w14:paraId="4C9F6CC2" w14:textId="6FBD5AFC"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_Ref203402686 \h </w:instrText>
            </w:r>
            <w:r>
              <w:rPr>
                <w:lang w:eastAsia="en-AU"/>
              </w:rPr>
            </w:r>
            <w:r>
              <w:rPr>
                <w:lang w:eastAsia="en-AU"/>
              </w:rPr>
              <w:fldChar w:fldCharType="separate"/>
            </w:r>
            <w:r w:rsidRPr="000E4348">
              <w:t>Australia’s greenhouse gas emissions</w:t>
            </w:r>
            <w:r>
              <w:rPr>
                <w:lang w:eastAsia="en-AU"/>
              </w:rPr>
              <w:fldChar w:fldCharType="end"/>
            </w:r>
          </w:p>
        </w:tc>
        <w:tc>
          <w:tcPr>
            <w:tcW w:w="1000" w:type="dxa"/>
            <w:vAlign w:val="bottom"/>
          </w:tcPr>
          <w:p w14:paraId="1B1C3608" w14:textId="4E5877D9" w:rsidR="00BD3626" w:rsidRDefault="00BD3626" w:rsidP="00640103">
            <w:pPr>
              <w:spacing w:before="120" w:after="60" w:line="240" w:lineRule="auto"/>
              <w:jc w:val="right"/>
              <w:rPr>
                <w:szCs w:val="24"/>
              </w:rPr>
            </w:pPr>
            <w:r>
              <w:rPr>
                <w:szCs w:val="24"/>
              </w:rPr>
              <w:t>[520]</w:t>
            </w:r>
          </w:p>
        </w:tc>
      </w:tr>
      <w:tr w:rsidR="00BD3626" w:rsidRPr="00D326DB" w14:paraId="160A2082" w14:textId="77777777" w:rsidTr="00BD3626">
        <w:tc>
          <w:tcPr>
            <w:tcW w:w="8171" w:type="dxa"/>
          </w:tcPr>
          <w:p w14:paraId="51C4B7EB" w14:textId="303AC074" w:rsidR="00BD3626" w:rsidRPr="00BD3626" w:rsidRDefault="00BD3626" w:rsidP="00BD3626">
            <w:pPr>
              <w:pStyle w:val="FTOC1"/>
              <w:tabs>
                <w:tab w:val="clear" w:pos="9072"/>
              </w:tabs>
              <w:rPr>
                <w:lang w:eastAsia="en-AU"/>
              </w:rPr>
            </w:pPr>
            <w:r>
              <w:rPr>
                <w:lang w:eastAsia="en-AU"/>
              </w:rPr>
              <w:fldChar w:fldCharType="begin"/>
            </w:r>
            <w:r>
              <w:rPr>
                <w:lang w:eastAsia="en-AU"/>
              </w:rPr>
              <w:instrText xml:space="preserve"> REF _Ref214374858 \h </w:instrText>
            </w:r>
            <w:r>
              <w:rPr>
                <w:lang w:eastAsia="en-AU"/>
              </w:rPr>
            </w:r>
            <w:r>
              <w:rPr>
                <w:lang w:eastAsia="en-AU"/>
              </w:rPr>
              <w:fldChar w:fldCharType="separate"/>
            </w:r>
            <w:r w:rsidRPr="000E4348">
              <w:t>THE IMPACTS OF CLIMATE CHANGE ON THE TORRES STRAIT ISLANDS</w:t>
            </w:r>
            <w:r>
              <w:rPr>
                <w:lang w:eastAsia="en-AU"/>
              </w:rPr>
              <w:fldChar w:fldCharType="end"/>
            </w:r>
          </w:p>
        </w:tc>
        <w:tc>
          <w:tcPr>
            <w:tcW w:w="1000" w:type="dxa"/>
            <w:vAlign w:val="bottom"/>
          </w:tcPr>
          <w:p w14:paraId="02D08EFD" w14:textId="7B8D4237" w:rsidR="00BD3626" w:rsidRDefault="00BD3626" w:rsidP="00640103">
            <w:pPr>
              <w:spacing w:before="120" w:after="60" w:line="240" w:lineRule="auto"/>
              <w:jc w:val="right"/>
              <w:rPr>
                <w:szCs w:val="24"/>
              </w:rPr>
            </w:pPr>
            <w:r>
              <w:rPr>
                <w:szCs w:val="24"/>
              </w:rPr>
              <w:t>[521]</w:t>
            </w:r>
          </w:p>
        </w:tc>
      </w:tr>
      <w:tr w:rsidR="00BD3626" w:rsidRPr="00D326DB" w14:paraId="0E112CCE" w14:textId="77777777" w:rsidTr="00BD3626">
        <w:tc>
          <w:tcPr>
            <w:tcW w:w="8171" w:type="dxa"/>
          </w:tcPr>
          <w:p w14:paraId="6F9AA7D6" w14:textId="3C28A2B5"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_Ref203402687 \h </w:instrText>
            </w:r>
            <w:r>
              <w:rPr>
                <w:lang w:eastAsia="en-AU"/>
              </w:rPr>
            </w:r>
            <w:r>
              <w:rPr>
                <w:lang w:eastAsia="en-AU"/>
              </w:rPr>
              <w:fldChar w:fldCharType="separate"/>
            </w:r>
            <w:r w:rsidRPr="000E4348">
              <w:t>Scientific evidence</w:t>
            </w:r>
            <w:r>
              <w:rPr>
                <w:lang w:eastAsia="en-AU"/>
              </w:rPr>
              <w:fldChar w:fldCharType="end"/>
            </w:r>
          </w:p>
        </w:tc>
        <w:tc>
          <w:tcPr>
            <w:tcW w:w="1000" w:type="dxa"/>
            <w:vAlign w:val="bottom"/>
          </w:tcPr>
          <w:p w14:paraId="1B25A3FF" w14:textId="7DF6BE16" w:rsidR="00BD3626" w:rsidRDefault="00BD3626" w:rsidP="00640103">
            <w:pPr>
              <w:spacing w:before="120" w:after="60" w:line="240" w:lineRule="auto"/>
              <w:jc w:val="right"/>
              <w:rPr>
                <w:szCs w:val="24"/>
              </w:rPr>
            </w:pPr>
            <w:r>
              <w:rPr>
                <w:szCs w:val="24"/>
              </w:rPr>
              <w:t>[524]</w:t>
            </w:r>
          </w:p>
        </w:tc>
      </w:tr>
      <w:tr w:rsidR="00BD3626" w:rsidRPr="00D326DB" w14:paraId="6E7F30D1" w14:textId="77777777" w:rsidTr="00BD3626">
        <w:tc>
          <w:tcPr>
            <w:tcW w:w="8171" w:type="dxa"/>
          </w:tcPr>
          <w:p w14:paraId="750B1351" w14:textId="7A6EE493"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_Ref203402688 \h </w:instrText>
            </w:r>
            <w:r>
              <w:rPr>
                <w:lang w:eastAsia="en-AU"/>
              </w:rPr>
            </w:r>
            <w:r>
              <w:rPr>
                <w:lang w:eastAsia="en-AU"/>
              </w:rPr>
              <w:fldChar w:fldCharType="separate"/>
            </w:r>
            <w:r w:rsidRPr="000E4348">
              <w:t>Sea level rises</w:t>
            </w:r>
            <w:r>
              <w:rPr>
                <w:lang w:eastAsia="en-AU"/>
              </w:rPr>
              <w:fldChar w:fldCharType="end"/>
            </w:r>
          </w:p>
        </w:tc>
        <w:tc>
          <w:tcPr>
            <w:tcW w:w="1000" w:type="dxa"/>
            <w:vAlign w:val="bottom"/>
          </w:tcPr>
          <w:p w14:paraId="44F10CA7" w14:textId="0B43C401" w:rsidR="00BD3626" w:rsidRDefault="00BD3626" w:rsidP="00640103">
            <w:pPr>
              <w:spacing w:before="120" w:after="60" w:line="240" w:lineRule="auto"/>
              <w:jc w:val="right"/>
              <w:rPr>
                <w:szCs w:val="24"/>
              </w:rPr>
            </w:pPr>
            <w:r>
              <w:rPr>
                <w:szCs w:val="24"/>
              </w:rPr>
              <w:t>[525]</w:t>
            </w:r>
          </w:p>
        </w:tc>
      </w:tr>
      <w:tr w:rsidR="00BD3626" w:rsidRPr="00D326DB" w14:paraId="28FCA3D8" w14:textId="77777777" w:rsidTr="00BD3626">
        <w:tc>
          <w:tcPr>
            <w:tcW w:w="8171" w:type="dxa"/>
          </w:tcPr>
          <w:p w14:paraId="47EBEDC2" w14:textId="704858FE"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_Ref203402689 \h </w:instrText>
            </w:r>
            <w:r>
              <w:rPr>
                <w:lang w:eastAsia="en-AU"/>
              </w:rPr>
            </w:r>
            <w:r>
              <w:rPr>
                <w:lang w:eastAsia="en-AU"/>
              </w:rPr>
              <w:fldChar w:fldCharType="separate"/>
            </w:r>
            <w:r w:rsidRPr="000E4348">
              <w:t>Extreme sea level events and inundation of coastal areas</w:t>
            </w:r>
            <w:r>
              <w:rPr>
                <w:lang w:eastAsia="en-AU"/>
              </w:rPr>
              <w:fldChar w:fldCharType="end"/>
            </w:r>
          </w:p>
        </w:tc>
        <w:tc>
          <w:tcPr>
            <w:tcW w:w="1000" w:type="dxa"/>
            <w:vAlign w:val="bottom"/>
          </w:tcPr>
          <w:p w14:paraId="410CF415" w14:textId="228AEAF5" w:rsidR="00BD3626" w:rsidRDefault="00BD3626" w:rsidP="00640103">
            <w:pPr>
              <w:spacing w:before="120" w:after="60" w:line="240" w:lineRule="auto"/>
              <w:jc w:val="right"/>
              <w:rPr>
                <w:szCs w:val="24"/>
              </w:rPr>
            </w:pPr>
            <w:r>
              <w:rPr>
                <w:szCs w:val="24"/>
              </w:rPr>
              <w:t>[530]</w:t>
            </w:r>
          </w:p>
        </w:tc>
      </w:tr>
      <w:tr w:rsidR="00BD3626" w:rsidRPr="00D326DB" w14:paraId="34B7B319" w14:textId="77777777" w:rsidTr="00BD3626">
        <w:tc>
          <w:tcPr>
            <w:tcW w:w="8171" w:type="dxa"/>
          </w:tcPr>
          <w:p w14:paraId="010F4288" w14:textId="58F5E6EC"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_Ref214374859 \h </w:instrText>
            </w:r>
            <w:r>
              <w:rPr>
                <w:lang w:eastAsia="en-AU"/>
              </w:rPr>
            </w:r>
            <w:r>
              <w:rPr>
                <w:lang w:eastAsia="en-AU"/>
              </w:rPr>
              <w:fldChar w:fldCharType="separate"/>
            </w:r>
            <w:r w:rsidRPr="000E4348">
              <w:t>Temperature increases and extreme heat</w:t>
            </w:r>
            <w:r>
              <w:rPr>
                <w:lang w:eastAsia="en-AU"/>
              </w:rPr>
              <w:fldChar w:fldCharType="end"/>
            </w:r>
          </w:p>
        </w:tc>
        <w:tc>
          <w:tcPr>
            <w:tcW w:w="1000" w:type="dxa"/>
            <w:vAlign w:val="bottom"/>
          </w:tcPr>
          <w:p w14:paraId="4178072A" w14:textId="67D82584" w:rsidR="00BD3626" w:rsidRDefault="00BD3626" w:rsidP="00640103">
            <w:pPr>
              <w:spacing w:before="120" w:after="60" w:line="240" w:lineRule="auto"/>
              <w:jc w:val="right"/>
              <w:rPr>
                <w:szCs w:val="24"/>
              </w:rPr>
            </w:pPr>
            <w:r>
              <w:rPr>
                <w:szCs w:val="24"/>
              </w:rPr>
              <w:t>[554]</w:t>
            </w:r>
          </w:p>
        </w:tc>
      </w:tr>
      <w:tr w:rsidR="00BD3626" w:rsidRPr="00D326DB" w14:paraId="5642EAB9" w14:textId="77777777" w:rsidTr="00BD3626">
        <w:tc>
          <w:tcPr>
            <w:tcW w:w="8171" w:type="dxa"/>
          </w:tcPr>
          <w:p w14:paraId="090C46CE" w14:textId="4A3F01CA"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_Ref203402690 \h </w:instrText>
            </w:r>
            <w:r>
              <w:rPr>
                <w:lang w:eastAsia="en-AU"/>
              </w:rPr>
            </w:r>
            <w:r>
              <w:rPr>
                <w:lang w:eastAsia="en-AU"/>
              </w:rPr>
              <w:fldChar w:fldCharType="separate"/>
            </w:r>
            <w:r w:rsidRPr="000E4348">
              <w:t>Ocean temperature increases</w:t>
            </w:r>
            <w:r>
              <w:rPr>
                <w:lang w:eastAsia="en-AU"/>
              </w:rPr>
              <w:fldChar w:fldCharType="end"/>
            </w:r>
          </w:p>
        </w:tc>
        <w:tc>
          <w:tcPr>
            <w:tcW w:w="1000" w:type="dxa"/>
            <w:vAlign w:val="bottom"/>
          </w:tcPr>
          <w:p w14:paraId="370502A3" w14:textId="6E346D29" w:rsidR="00BD3626" w:rsidRDefault="00BD3626" w:rsidP="00640103">
            <w:pPr>
              <w:spacing w:before="120" w:after="60" w:line="240" w:lineRule="auto"/>
              <w:jc w:val="right"/>
              <w:rPr>
                <w:szCs w:val="24"/>
              </w:rPr>
            </w:pPr>
            <w:r>
              <w:rPr>
                <w:szCs w:val="24"/>
              </w:rPr>
              <w:t>[561]</w:t>
            </w:r>
          </w:p>
        </w:tc>
      </w:tr>
      <w:tr w:rsidR="00BD3626" w:rsidRPr="00D326DB" w14:paraId="703303AC" w14:textId="77777777" w:rsidTr="00BD3626">
        <w:tc>
          <w:tcPr>
            <w:tcW w:w="8171" w:type="dxa"/>
          </w:tcPr>
          <w:p w14:paraId="765317E6" w14:textId="5340E949"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_Ref203402691 \h </w:instrText>
            </w:r>
            <w:r>
              <w:rPr>
                <w:lang w:eastAsia="en-AU"/>
              </w:rPr>
            </w:r>
            <w:r>
              <w:rPr>
                <w:lang w:eastAsia="en-AU"/>
              </w:rPr>
              <w:fldChar w:fldCharType="separate"/>
            </w:r>
            <w:r w:rsidRPr="000E4348">
              <w:t>Erosion</w:t>
            </w:r>
            <w:r>
              <w:rPr>
                <w:lang w:eastAsia="en-AU"/>
              </w:rPr>
              <w:fldChar w:fldCharType="end"/>
            </w:r>
          </w:p>
        </w:tc>
        <w:tc>
          <w:tcPr>
            <w:tcW w:w="1000" w:type="dxa"/>
            <w:vAlign w:val="bottom"/>
          </w:tcPr>
          <w:p w14:paraId="6CC8D8D3" w14:textId="7C426C0F" w:rsidR="00BD3626" w:rsidRDefault="00BD3626" w:rsidP="00640103">
            <w:pPr>
              <w:spacing w:before="120" w:after="60" w:line="240" w:lineRule="auto"/>
              <w:jc w:val="right"/>
              <w:rPr>
                <w:szCs w:val="24"/>
              </w:rPr>
            </w:pPr>
            <w:r>
              <w:rPr>
                <w:szCs w:val="24"/>
              </w:rPr>
              <w:t>[567]</w:t>
            </w:r>
          </w:p>
        </w:tc>
      </w:tr>
      <w:tr w:rsidR="00BD3626" w:rsidRPr="00D326DB" w14:paraId="5231BDB3" w14:textId="77777777" w:rsidTr="00BD3626">
        <w:tc>
          <w:tcPr>
            <w:tcW w:w="8171" w:type="dxa"/>
          </w:tcPr>
          <w:p w14:paraId="32353F38" w14:textId="753C8C30"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_Ref203402692 \h </w:instrText>
            </w:r>
            <w:r>
              <w:rPr>
                <w:lang w:eastAsia="en-AU"/>
              </w:rPr>
            </w:r>
            <w:r>
              <w:rPr>
                <w:lang w:eastAsia="en-AU"/>
              </w:rPr>
              <w:fldChar w:fldCharType="separate"/>
            </w:r>
            <w:r w:rsidRPr="000E4348">
              <w:t>Harm and destruction of ecosystems and non-human species</w:t>
            </w:r>
            <w:r>
              <w:rPr>
                <w:lang w:eastAsia="en-AU"/>
              </w:rPr>
              <w:fldChar w:fldCharType="end"/>
            </w:r>
          </w:p>
        </w:tc>
        <w:tc>
          <w:tcPr>
            <w:tcW w:w="1000" w:type="dxa"/>
            <w:vAlign w:val="bottom"/>
          </w:tcPr>
          <w:p w14:paraId="3FC70C5A" w14:textId="2EDB16B5" w:rsidR="00BD3626" w:rsidRDefault="00BD3626" w:rsidP="00640103">
            <w:pPr>
              <w:spacing w:before="120" w:after="60" w:line="240" w:lineRule="auto"/>
              <w:jc w:val="right"/>
              <w:rPr>
                <w:szCs w:val="24"/>
              </w:rPr>
            </w:pPr>
            <w:r>
              <w:rPr>
                <w:szCs w:val="24"/>
              </w:rPr>
              <w:t>[570]</w:t>
            </w:r>
          </w:p>
        </w:tc>
      </w:tr>
      <w:tr w:rsidR="00BD3626" w:rsidRPr="00D326DB" w14:paraId="3DF9A583" w14:textId="77777777" w:rsidTr="00BD3626">
        <w:tc>
          <w:tcPr>
            <w:tcW w:w="8171" w:type="dxa"/>
          </w:tcPr>
          <w:p w14:paraId="605A8856" w14:textId="04DC20BC" w:rsidR="00BD3626" w:rsidRPr="00BD3626" w:rsidRDefault="00BD3626" w:rsidP="00BD3626">
            <w:pPr>
              <w:pStyle w:val="FTOC3"/>
              <w:tabs>
                <w:tab w:val="clear" w:pos="9072"/>
              </w:tabs>
              <w:rPr>
                <w:i w:val="0"/>
                <w:lang w:eastAsia="en-AU"/>
              </w:rPr>
            </w:pPr>
            <w:r>
              <w:rPr>
                <w:lang w:eastAsia="en-AU"/>
              </w:rPr>
              <w:lastRenderedPageBreak/>
              <w:fldChar w:fldCharType="begin"/>
            </w:r>
            <w:r>
              <w:rPr>
                <w:lang w:eastAsia="en-AU"/>
              </w:rPr>
              <w:instrText xml:space="preserve"> REF _Ref203402693 \h </w:instrText>
            </w:r>
            <w:r>
              <w:rPr>
                <w:lang w:eastAsia="en-AU"/>
              </w:rPr>
            </w:r>
            <w:r>
              <w:rPr>
                <w:lang w:eastAsia="en-AU"/>
              </w:rPr>
              <w:fldChar w:fldCharType="separate"/>
            </w:r>
            <w:r w:rsidRPr="000E4348">
              <w:t>Heat-induced mortality and morbidity</w:t>
            </w:r>
            <w:r>
              <w:rPr>
                <w:lang w:eastAsia="en-AU"/>
              </w:rPr>
              <w:fldChar w:fldCharType="end"/>
            </w:r>
          </w:p>
        </w:tc>
        <w:tc>
          <w:tcPr>
            <w:tcW w:w="1000" w:type="dxa"/>
            <w:vAlign w:val="bottom"/>
          </w:tcPr>
          <w:p w14:paraId="0C2D393E" w14:textId="0BE08552" w:rsidR="00BD3626" w:rsidRDefault="00BD3626" w:rsidP="00640103">
            <w:pPr>
              <w:spacing w:before="120" w:after="60" w:line="240" w:lineRule="auto"/>
              <w:jc w:val="right"/>
              <w:rPr>
                <w:szCs w:val="24"/>
              </w:rPr>
            </w:pPr>
            <w:r>
              <w:rPr>
                <w:szCs w:val="24"/>
              </w:rPr>
              <w:t>[582]</w:t>
            </w:r>
          </w:p>
        </w:tc>
      </w:tr>
      <w:tr w:rsidR="00BD3626" w:rsidRPr="00D326DB" w14:paraId="4630BE21" w14:textId="77777777" w:rsidTr="00BD3626">
        <w:tc>
          <w:tcPr>
            <w:tcW w:w="8171" w:type="dxa"/>
          </w:tcPr>
          <w:p w14:paraId="01A3997A" w14:textId="1A66509B"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_Ref203402694 \h </w:instrText>
            </w:r>
            <w:r>
              <w:rPr>
                <w:lang w:eastAsia="en-AU"/>
              </w:rPr>
            </w:r>
            <w:r>
              <w:rPr>
                <w:lang w:eastAsia="en-AU"/>
              </w:rPr>
              <w:fldChar w:fldCharType="separate"/>
            </w:r>
            <w:r w:rsidRPr="000E4348">
              <w:t>The evidence of Torres Strait Islanders</w:t>
            </w:r>
            <w:r>
              <w:rPr>
                <w:lang w:eastAsia="en-AU"/>
              </w:rPr>
              <w:fldChar w:fldCharType="end"/>
            </w:r>
          </w:p>
        </w:tc>
        <w:tc>
          <w:tcPr>
            <w:tcW w:w="1000" w:type="dxa"/>
            <w:vAlign w:val="bottom"/>
          </w:tcPr>
          <w:p w14:paraId="7C438ACC" w14:textId="622F07D3" w:rsidR="00BD3626" w:rsidRDefault="00BD3626" w:rsidP="00640103">
            <w:pPr>
              <w:spacing w:before="120" w:after="60" w:line="240" w:lineRule="auto"/>
              <w:jc w:val="right"/>
              <w:rPr>
                <w:szCs w:val="24"/>
              </w:rPr>
            </w:pPr>
            <w:r>
              <w:rPr>
                <w:szCs w:val="24"/>
              </w:rPr>
              <w:t>[590]</w:t>
            </w:r>
          </w:p>
        </w:tc>
      </w:tr>
      <w:tr w:rsidR="00BD3626" w:rsidRPr="00D326DB" w14:paraId="3261898D" w14:textId="77777777" w:rsidTr="00BD3626">
        <w:tc>
          <w:tcPr>
            <w:tcW w:w="8171" w:type="dxa"/>
          </w:tcPr>
          <w:p w14:paraId="49FA33B2" w14:textId="3B4FC9EE"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_Ref203402695 \h </w:instrText>
            </w:r>
            <w:r>
              <w:rPr>
                <w:lang w:eastAsia="en-AU"/>
              </w:rPr>
            </w:r>
            <w:r>
              <w:rPr>
                <w:lang w:eastAsia="en-AU"/>
              </w:rPr>
              <w:fldChar w:fldCharType="separate"/>
            </w:r>
            <w:r w:rsidRPr="000E4348">
              <w:t xml:space="preserve">Observed changes and impacts on </w:t>
            </w:r>
            <w:proofErr w:type="spellStart"/>
            <w:r w:rsidRPr="000E4348">
              <w:t>Boigu</w:t>
            </w:r>
            <w:proofErr w:type="spellEnd"/>
            <w:r>
              <w:rPr>
                <w:lang w:eastAsia="en-AU"/>
              </w:rPr>
              <w:fldChar w:fldCharType="end"/>
            </w:r>
          </w:p>
        </w:tc>
        <w:tc>
          <w:tcPr>
            <w:tcW w:w="1000" w:type="dxa"/>
            <w:vAlign w:val="bottom"/>
          </w:tcPr>
          <w:p w14:paraId="1E9E1A3E" w14:textId="7F029489" w:rsidR="00BD3626" w:rsidRDefault="00BD3626" w:rsidP="00640103">
            <w:pPr>
              <w:spacing w:before="120" w:after="60" w:line="240" w:lineRule="auto"/>
              <w:jc w:val="right"/>
              <w:rPr>
                <w:szCs w:val="24"/>
              </w:rPr>
            </w:pPr>
            <w:r>
              <w:rPr>
                <w:szCs w:val="24"/>
              </w:rPr>
              <w:t>[596]</w:t>
            </w:r>
          </w:p>
        </w:tc>
      </w:tr>
      <w:tr w:rsidR="00BD3626" w:rsidRPr="00D326DB" w14:paraId="1AD09101" w14:textId="77777777" w:rsidTr="00BD3626">
        <w:tc>
          <w:tcPr>
            <w:tcW w:w="8171" w:type="dxa"/>
          </w:tcPr>
          <w:p w14:paraId="01AC1086" w14:textId="7E2EE581"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_Ref203402696 \h </w:instrText>
            </w:r>
            <w:r>
              <w:rPr>
                <w:lang w:eastAsia="en-AU"/>
              </w:rPr>
            </w:r>
            <w:r>
              <w:rPr>
                <w:lang w:eastAsia="en-AU"/>
              </w:rPr>
              <w:fldChar w:fldCharType="separate"/>
            </w:r>
            <w:r w:rsidRPr="000E4348">
              <w:t xml:space="preserve">The evidence of </w:t>
            </w:r>
            <w:proofErr w:type="spellStart"/>
            <w:r w:rsidRPr="000E4348">
              <w:t>Pabai</w:t>
            </w:r>
            <w:proofErr w:type="spellEnd"/>
            <w:r w:rsidRPr="000E4348">
              <w:t xml:space="preserve"> </w:t>
            </w:r>
            <w:proofErr w:type="spellStart"/>
            <w:r w:rsidRPr="000E4348">
              <w:t>Pabai</w:t>
            </w:r>
            <w:proofErr w:type="spellEnd"/>
            <w:r>
              <w:rPr>
                <w:lang w:eastAsia="en-AU"/>
              </w:rPr>
              <w:fldChar w:fldCharType="end"/>
            </w:r>
          </w:p>
        </w:tc>
        <w:tc>
          <w:tcPr>
            <w:tcW w:w="1000" w:type="dxa"/>
            <w:vAlign w:val="bottom"/>
          </w:tcPr>
          <w:p w14:paraId="41029310" w14:textId="68278EAE" w:rsidR="00BD3626" w:rsidRDefault="00BD3626" w:rsidP="00640103">
            <w:pPr>
              <w:spacing w:before="120" w:after="60" w:line="240" w:lineRule="auto"/>
              <w:jc w:val="right"/>
              <w:rPr>
                <w:szCs w:val="24"/>
              </w:rPr>
            </w:pPr>
            <w:r>
              <w:rPr>
                <w:szCs w:val="24"/>
              </w:rPr>
              <w:t>[598]</w:t>
            </w:r>
          </w:p>
        </w:tc>
      </w:tr>
      <w:tr w:rsidR="00BD3626" w:rsidRPr="00D326DB" w14:paraId="54274BB8" w14:textId="77777777" w:rsidTr="00BD3626">
        <w:tc>
          <w:tcPr>
            <w:tcW w:w="8171" w:type="dxa"/>
          </w:tcPr>
          <w:p w14:paraId="6387FD08" w14:textId="5BF33C3D"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_Ref203402697 \h </w:instrText>
            </w:r>
            <w:r>
              <w:rPr>
                <w:lang w:eastAsia="en-AU"/>
              </w:rPr>
            </w:r>
            <w:r>
              <w:rPr>
                <w:lang w:eastAsia="en-AU"/>
              </w:rPr>
              <w:fldChar w:fldCharType="separate"/>
            </w:r>
            <w:r w:rsidRPr="000E4348">
              <w:t>The evidence of Fred Kabai</w:t>
            </w:r>
            <w:r>
              <w:rPr>
                <w:lang w:eastAsia="en-AU"/>
              </w:rPr>
              <w:fldChar w:fldCharType="end"/>
            </w:r>
          </w:p>
        </w:tc>
        <w:tc>
          <w:tcPr>
            <w:tcW w:w="1000" w:type="dxa"/>
            <w:vAlign w:val="bottom"/>
          </w:tcPr>
          <w:p w14:paraId="7302F96A" w14:textId="1D5AE7AC" w:rsidR="00BD3626" w:rsidRDefault="00BD3626" w:rsidP="00640103">
            <w:pPr>
              <w:spacing w:before="120" w:after="60" w:line="240" w:lineRule="auto"/>
              <w:jc w:val="right"/>
              <w:rPr>
                <w:szCs w:val="24"/>
              </w:rPr>
            </w:pPr>
            <w:r>
              <w:rPr>
                <w:szCs w:val="24"/>
              </w:rPr>
              <w:t>[613]</w:t>
            </w:r>
          </w:p>
        </w:tc>
      </w:tr>
      <w:tr w:rsidR="00BD3626" w:rsidRPr="00D326DB" w14:paraId="00F07609" w14:textId="77777777" w:rsidTr="00BD3626">
        <w:tc>
          <w:tcPr>
            <w:tcW w:w="8171" w:type="dxa"/>
          </w:tcPr>
          <w:p w14:paraId="6ECF3DE5" w14:textId="376E7CB5"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_Ref203402698 \h </w:instrText>
            </w:r>
            <w:r>
              <w:rPr>
                <w:lang w:eastAsia="en-AU"/>
              </w:rPr>
            </w:r>
            <w:r>
              <w:rPr>
                <w:lang w:eastAsia="en-AU"/>
              </w:rPr>
              <w:fldChar w:fldCharType="separate"/>
            </w:r>
            <w:r w:rsidRPr="000E4348">
              <w:t xml:space="preserve">The view on </w:t>
            </w:r>
            <w:proofErr w:type="spellStart"/>
            <w:r w:rsidRPr="000E4348">
              <w:t>Boigu</w:t>
            </w:r>
            <w:proofErr w:type="spellEnd"/>
            <w:r>
              <w:rPr>
                <w:lang w:eastAsia="en-AU"/>
              </w:rPr>
              <w:fldChar w:fldCharType="end"/>
            </w:r>
          </w:p>
        </w:tc>
        <w:tc>
          <w:tcPr>
            <w:tcW w:w="1000" w:type="dxa"/>
            <w:vAlign w:val="bottom"/>
          </w:tcPr>
          <w:p w14:paraId="1F865ED3" w14:textId="24B301EC" w:rsidR="00BD3626" w:rsidRDefault="00BD3626" w:rsidP="00640103">
            <w:pPr>
              <w:spacing w:before="120" w:after="60" w:line="240" w:lineRule="auto"/>
              <w:jc w:val="right"/>
              <w:rPr>
                <w:szCs w:val="24"/>
              </w:rPr>
            </w:pPr>
            <w:r>
              <w:rPr>
                <w:szCs w:val="24"/>
              </w:rPr>
              <w:t>[618]</w:t>
            </w:r>
          </w:p>
        </w:tc>
      </w:tr>
      <w:tr w:rsidR="00BD3626" w:rsidRPr="00D326DB" w14:paraId="5C636C9A" w14:textId="77777777" w:rsidTr="00BD3626">
        <w:tc>
          <w:tcPr>
            <w:tcW w:w="8171" w:type="dxa"/>
          </w:tcPr>
          <w:p w14:paraId="04B7BDA4" w14:textId="52D2B370"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_Ref203402699 \h </w:instrText>
            </w:r>
            <w:r>
              <w:rPr>
                <w:lang w:eastAsia="en-AU"/>
              </w:rPr>
            </w:r>
            <w:r>
              <w:rPr>
                <w:lang w:eastAsia="en-AU"/>
              </w:rPr>
              <w:fldChar w:fldCharType="separate"/>
            </w:r>
            <w:r w:rsidRPr="000E4348">
              <w:t xml:space="preserve">Summary of findings – </w:t>
            </w:r>
            <w:proofErr w:type="spellStart"/>
            <w:r w:rsidRPr="000E4348">
              <w:t>Boigu</w:t>
            </w:r>
            <w:proofErr w:type="spellEnd"/>
            <w:r>
              <w:rPr>
                <w:lang w:eastAsia="en-AU"/>
              </w:rPr>
              <w:fldChar w:fldCharType="end"/>
            </w:r>
          </w:p>
        </w:tc>
        <w:tc>
          <w:tcPr>
            <w:tcW w:w="1000" w:type="dxa"/>
            <w:vAlign w:val="bottom"/>
          </w:tcPr>
          <w:p w14:paraId="17F2E5B7" w14:textId="783AA76D" w:rsidR="00BD3626" w:rsidRDefault="00BD3626" w:rsidP="00640103">
            <w:pPr>
              <w:spacing w:before="120" w:after="60" w:line="240" w:lineRule="auto"/>
              <w:jc w:val="right"/>
              <w:rPr>
                <w:szCs w:val="24"/>
              </w:rPr>
            </w:pPr>
            <w:r>
              <w:rPr>
                <w:szCs w:val="24"/>
              </w:rPr>
              <w:t>[621]</w:t>
            </w:r>
          </w:p>
        </w:tc>
      </w:tr>
      <w:tr w:rsidR="00BD3626" w:rsidRPr="00D326DB" w14:paraId="4A9BC3E7" w14:textId="77777777" w:rsidTr="00BD3626">
        <w:tc>
          <w:tcPr>
            <w:tcW w:w="8171" w:type="dxa"/>
          </w:tcPr>
          <w:p w14:paraId="35B5FD60" w14:textId="42A6A22F"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_Ref203402700 \h </w:instrText>
            </w:r>
            <w:r>
              <w:rPr>
                <w:lang w:eastAsia="en-AU"/>
              </w:rPr>
            </w:r>
            <w:r>
              <w:rPr>
                <w:lang w:eastAsia="en-AU"/>
              </w:rPr>
              <w:fldChar w:fldCharType="separate"/>
            </w:r>
            <w:r w:rsidRPr="000E4348">
              <w:t>Observed changes and impacts on Badu</w:t>
            </w:r>
            <w:r>
              <w:rPr>
                <w:lang w:eastAsia="en-AU"/>
              </w:rPr>
              <w:fldChar w:fldCharType="end"/>
            </w:r>
          </w:p>
        </w:tc>
        <w:tc>
          <w:tcPr>
            <w:tcW w:w="1000" w:type="dxa"/>
            <w:vAlign w:val="bottom"/>
          </w:tcPr>
          <w:p w14:paraId="21C62C3C" w14:textId="0DA8BEB1" w:rsidR="00BD3626" w:rsidRDefault="00BD3626" w:rsidP="00640103">
            <w:pPr>
              <w:spacing w:before="120" w:after="60" w:line="240" w:lineRule="auto"/>
              <w:jc w:val="right"/>
              <w:rPr>
                <w:szCs w:val="24"/>
              </w:rPr>
            </w:pPr>
            <w:r>
              <w:rPr>
                <w:szCs w:val="24"/>
              </w:rPr>
              <w:t>[625]</w:t>
            </w:r>
          </w:p>
        </w:tc>
      </w:tr>
      <w:tr w:rsidR="00BD3626" w:rsidRPr="00D326DB" w14:paraId="42A1C2EB" w14:textId="77777777" w:rsidTr="00BD3626">
        <w:tc>
          <w:tcPr>
            <w:tcW w:w="8171" w:type="dxa"/>
          </w:tcPr>
          <w:p w14:paraId="3898D590" w14:textId="636F8B13"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_Ref203402701 \h </w:instrText>
            </w:r>
            <w:r>
              <w:rPr>
                <w:lang w:eastAsia="en-AU"/>
              </w:rPr>
            </w:r>
            <w:r>
              <w:rPr>
                <w:lang w:eastAsia="en-AU"/>
              </w:rPr>
              <w:fldChar w:fldCharType="separate"/>
            </w:r>
            <w:r w:rsidRPr="000E4348">
              <w:t>The evidence of Laurie Nona</w:t>
            </w:r>
            <w:r>
              <w:rPr>
                <w:lang w:eastAsia="en-AU"/>
              </w:rPr>
              <w:fldChar w:fldCharType="end"/>
            </w:r>
          </w:p>
        </w:tc>
        <w:tc>
          <w:tcPr>
            <w:tcW w:w="1000" w:type="dxa"/>
            <w:vAlign w:val="bottom"/>
          </w:tcPr>
          <w:p w14:paraId="5A45CBA1" w14:textId="4937411A" w:rsidR="00BD3626" w:rsidRDefault="00BD3626" w:rsidP="00640103">
            <w:pPr>
              <w:spacing w:before="120" w:after="60" w:line="240" w:lineRule="auto"/>
              <w:jc w:val="right"/>
              <w:rPr>
                <w:szCs w:val="24"/>
              </w:rPr>
            </w:pPr>
            <w:r>
              <w:rPr>
                <w:szCs w:val="24"/>
              </w:rPr>
              <w:t>[627]</w:t>
            </w:r>
          </w:p>
        </w:tc>
      </w:tr>
      <w:tr w:rsidR="00BD3626" w:rsidRPr="00D326DB" w14:paraId="35041DB9" w14:textId="77777777" w:rsidTr="00BD3626">
        <w:tc>
          <w:tcPr>
            <w:tcW w:w="8171" w:type="dxa"/>
          </w:tcPr>
          <w:p w14:paraId="6ED3DDE0" w14:textId="5CA646AB"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_Ref203402702 \h </w:instrText>
            </w:r>
            <w:r>
              <w:rPr>
                <w:lang w:eastAsia="en-AU"/>
              </w:rPr>
            </w:r>
            <w:r>
              <w:rPr>
                <w:lang w:eastAsia="en-AU"/>
              </w:rPr>
              <w:fldChar w:fldCharType="separate"/>
            </w:r>
            <w:r w:rsidRPr="000E4348">
              <w:t>The evidence of Peo Ahmat</w:t>
            </w:r>
            <w:r>
              <w:rPr>
                <w:lang w:eastAsia="en-AU"/>
              </w:rPr>
              <w:fldChar w:fldCharType="end"/>
            </w:r>
          </w:p>
        </w:tc>
        <w:tc>
          <w:tcPr>
            <w:tcW w:w="1000" w:type="dxa"/>
            <w:vAlign w:val="bottom"/>
          </w:tcPr>
          <w:p w14:paraId="50F3D375" w14:textId="71F203AE" w:rsidR="00BD3626" w:rsidRDefault="00BD3626" w:rsidP="00640103">
            <w:pPr>
              <w:spacing w:before="120" w:after="60" w:line="240" w:lineRule="auto"/>
              <w:jc w:val="right"/>
              <w:rPr>
                <w:szCs w:val="24"/>
              </w:rPr>
            </w:pPr>
            <w:r>
              <w:rPr>
                <w:szCs w:val="24"/>
              </w:rPr>
              <w:t>[635]</w:t>
            </w:r>
          </w:p>
        </w:tc>
      </w:tr>
      <w:tr w:rsidR="00BD3626" w:rsidRPr="00D326DB" w14:paraId="31EF7906" w14:textId="77777777" w:rsidTr="00BD3626">
        <w:tc>
          <w:tcPr>
            <w:tcW w:w="8171" w:type="dxa"/>
          </w:tcPr>
          <w:p w14:paraId="092CDE82" w14:textId="5807E2B6"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_Ref203402703 \h </w:instrText>
            </w:r>
            <w:r>
              <w:rPr>
                <w:lang w:eastAsia="en-AU"/>
              </w:rPr>
            </w:r>
            <w:r>
              <w:rPr>
                <w:lang w:eastAsia="en-AU"/>
              </w:rPr>
              <w:fldChar w:fldCharType="separate"/>
            </w:r>
            <w:r w:rsidRPr="000E4348">
              <w:t>The evidence of Gerald Bowie</w:t>
            </w:r>
            <w:r>
              <w:rPr>
                <w:lang w:eastAsia="en-AU"/>
              </w:rPr>
              <w:fldChar w:fldCharType="end"/>
            </w:r>
          </w:p>
        </w:tc>
        <w:tc>
          <w:tcPr>
            <w:tcW w:w="1000" w:type="dxa"/>
            <w:vAlign w:val="bottom"/>
          </w:tcPr>
          <w:p w14:paraId="1960CEEF" w14:textId="41914040" w:rsidR="00BD3626" w:rsidRDefault="00BD3626" w:rsidP="00640103">
            <w:pPr>
              <w:spacing w:before="120" w:after="60" w:line="240" w:lineRule="auto"/>
              <w:jc w:val="right"/>
              <w:rPr>
                <w:szCs w:val="24"/>
              </w:rPr>
            </w:pPr>
            <w:r>
              <w:rPr>
                <w:szCs w:val="24"/>
              </w:rPr>
              <w:t>[643]</w:t>
            </w:r>
          </w:p>
        </w:tc>
      </w:tr>
      <w:tr w:rsidR="00BD3626" w:rsidRPr="00D326DB" w14:paraId="00B8E6DB" w14:textId="77777777" w:rsidTr="00BD3626">
        <w:tc>
          <w:tcPr>
            <w:tcW w:w="8171" w:type="dxa"/>
          </w:tcPr>
          <w:p w14:paraId="6944167E" w14:textId="74AA39E0"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_Ref203402704 \h </w:instrText>
            </w:r>
            <w:r>
              <w:rPr>
                <w:lang w:eastAsia="en-AU"/>
              </w:rPr>
            </w:r>
            <w:r>
              <w:rPr>
                <w:lang w:eastAsia="en-AU"/>
              </w:rPr>
              <w:fldChar w:fldCharType="separate"/>
            </w:r>
            <w:r w:rsidRPr="000E4348">
              <w:t>The view on Badu</w:t>
            </w:r>
            <w:r>
              <w:rPr>
                <w:lang w:eastAsia="en-AU"/>
              </w:rPr>
              <w:fldChar w:fldCharType="end"/>
            </w:r>
          </w:p>
        </w:tc>
        <w:tc>
          <w:tcPr>
            <w:tcW w:w="1000" w:type="dxa"/>
            <w:vAlign w:val="bottom"/>
          </w:tcPr>
          <w:p w14:paraId="741FBD95" w14:textId="417B2E60" w:rsidR="00BD3626" w:rsidRDefault="00BD3626" w:rsidP="00640103">
            <w:pPr>
              <w:spacing w:before="120" w:after="60" w:line="240" w:lineRule="auto"/>
              <w:jc w:val="right"/>
              <w:rPr>
                <w:szCs w:val="24"/>
              </w:rPr>
            </w:pPr>
            <w:r>
              <w:rPr>
                <w:szCs w:val="24"/>
              </w:rPr>
              <w:t>[651]</w:t>
            </w:r>
          </w:p>
        </w:tc>
      </w:tr>
      <w:tr w:rsidR="00BD3626" w:rsidRPr="00D326DB" w14:paraId="37E2913E" w14:textId="77777777" w:rsidTr="00BD3626">
        <w:tc>
          <w:tcPr>
            <w:tcW w:w="8171" w:type="dxa"/>
          </w:tcPr>
          <w:p w14:paraId="5F6C0AFF" w14:textId="05B1AC45"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_Ref203402705 \h </w:instrText>
            </w:r>
            <w:r>
              <w:rPr>
                <w:lang w:eastAsia="en-AU"/>
              </w:rPr>
            </w:r>
            <w:r>
              <w:rPr>
                <w:lang w:eastAsia="en-AU"/>
              </w:rPr>
              <w:fldChar w:fldCharType="separate"/>
            </w:r>
            <w:r w:rsidRPr="000E4348">
              <w:t>Summary of findings – Badu</w:t>
            </w:r>
            <w:r>
              <w:rPr>
                <w:lang w:eastAsia="en-AU"/>
              </w:rPr>
              <w:fldChar w:fldCharType="end"/>
            </w:r>
          </w:p>
        </w:tc>
        <w:tc>
          <w:tcPr>
            <w:tcW w:w="1000" w:type="dxa"/>
            <w:vAlign w:val="bottom"/>
          </w:tcPr>
          <w:p w14:paraId="4EEEBD57" w14:textId="0C2A8160" w:rsidR="00BD3626" w:rsidRDefault="00BD3626" w:rsidP="00640103">
            <w:pPr>
              <w:spacing w:before="120" w:after="60" w:line="240" w:lineRule="auto"/>
              <w:jc w:val="right"/>
              <w:rPr>
                <w:szCs w:val="24"/>
              </w:rPr>
            </w:pPr>
            <w:r>
              <w:rPr>
                <w:szCs w:val="24"/>
              </w:rPr>
              <w:t>[654]</w:t>
            </w:r>
          </w:p>
        </w:tc>
      </w:tr>
      <w:tr w:rsidR="00BD3626" w:rsidRPr="00D326DB" w14:paraId="15728F26" w14:textId="77777777" w:rsidTr="00BD3626">
        <w:tc>
          <w:tcPr>
            <w:tcW w:w="8171" w:type="dxa"/>
          </w:tcPr>
          <w:p w14:paraId="511DD653" w14:textId="483C0CBF"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_Ref203402706 \h </w:instrText>
            </w:r>
            <w:r>
              <w:rPr>
                <w:lang w:eastAsia="en-AU"/>
              </w:rPr>
            </w:r>
            <w:r>
              <w:rPr>
                <w:lang w:eastAsia="en-AU"/>
              </w:rPr>
              <w:fldChar w:fldCharType="separate"/>
            </w:r>
            <w:r w:rsidRPr="000E4348">
              <w:t>Observed changes and impacts on Saibai</w:t>
            </w:r>
            <w:r>
              <w:rPr>
                <w:lang w:eastAsia="en-AU"/>
              </w:rPr>
              <w:fldChar w:fldCharType="end"/>
            </w:r>
          </w:p>
        </w:tc>
        <w:tc>
          <w:tcPr>
            <w:tcW w:w="1000" w:type="dxa"/>
            <w:vAlign w:val="bottom"/>
          </w:tcPr>
          <w:p w14:paraId="00B406B9" w14:textId="42C1DDD8" w:rsidR="00BD3626" w:rsidRDefault="00BD3626" w:rsidP="00640103">
            <w:pPr>
              <w:spacing w:before="120" w:after="60" w:line="240" w:lineRule="auto"/>
              <w:jc w:val="right"/>
              <w:rPr>
                <w:szCs w:val="24"/>
              </w:rPr>
            </w:pPr>
            <w:r>
              <w:rPr>
                <w:szCs w:val="24"/>
              </w:rPr>
              <w:t>[656]</w:t>
            </w:r>
          </w:p>
        </w:tc>
      </w:tr>
      <w:tr w:rsidR="00BD3626" w:rsidRPr="00D326DB" w14:paraId="30C101F1" w14:textId="77777777" w:rsidTr="00BD3626">
        <w:tc>
          <w:tcPr>
            <w:tcW w:w="8171" w:type="dxa"/>
          </w:tcPr>
          <w:p w14:paraId="04A1BD0E" w14:textId="279428D5"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_Ref203402707 \h </w:instrText>
            </w:r>
            <w:r>
              <w:rPr>
                <w:lang w:eastAsia="en-AU"/>
              </w:rPr>
            </w:r>
            <w:r>
              <w:rPr>
                <w:lang w:eastAsia="en-AU"/>
              </w:rPr>
              <w:fldChar w:fldCharType="separate"/>
            </w:r>
            <w:r w:rsidRPr="000E4348">
              <w:t>The evidence of Paul Kabai</w:t>
            </w:r>
            <w:r>
              <w:rPr>
                <w:lang w:eastAsia="en-AU"/>
              </w:rPr>
              <w:fldChar w:fldCharType="end"/>
            </w:r>
          </w:p>
        </w:tc>
        <w:tc>
          <w:tcPr>
            <w:tcW w:w="1000" w:type="dxa"/>
            <w:vAlign w:val="bottom"/>
          </w:tcPr>
          <w:p w14:paraId="4BDE787C" w14:textId="79EF2CEC" w:rsidR="00BD3626" w:rsidRDefault="00BD3626" w:rsidP="00640103">
            <w:pPr>
              <w:spacing w:before="120" w:after="60" w:line="240" w:lineRule="auto"/>
              <w:jc w:val="right"/>
              <w:rPr>
                <w:szCs w:val="24"/>
              </w:rPr>
            </w:pPr>
            <w:r>
              <w:rPr>
                <w:szCs w:val="24"/>
              </w:rPr>
              <w:t>[658]</w:t>
            </w:r>
          </w:p>
        </w:tc>
      </w:tr>
      <w:tr w:rsidR="00BD3626" w:rsidRPr="00D326DB" w14:paraId="4FCD3D60" w14:textId="77777777" w:rsidTr="00BD3626">
        <w:tc>
          <w:tcPr>
            <w:tcW w:w="8171" w:type="dxa"/>
          </w:tcPr>
          <w:p w14:paraId="63DD562C" w14:textId="56B514D1"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_Ref203402708 \h </w:instrText>
            </w:r>
            <w:r>
              <w:rPr>
                <w:lang w:eastAsia="en-AU"/>
              </w:rPr>
            </w:r>
            <w:r>
              <w:rPr>
                <w:lang w:eastAsia="en-AU"/>
              </w:rPr>
              <w:fldChar w:fldCharType="separate"/>
            </w:r>
            <w:r w:rsidRPr="000E4348">
              <w:t xml:space="preserve">The evidence of Mark </w:t>
            </w:r>
            <w:proofErr w:type="spellStart"/>
            <w:r w:rsidRPr="000E4348">
              <w:t>Warusan</w:t>
            </w:r>
            <w:proofErr w:type="spellEnd"/>
            <w:r>
              <w:rPr>
                <w:lang w:eastAsia="en-AU"/>
              </w:rPr>
              <w:fldChar w:fldCharType="end"/>
            </w:r>
          </w:p>
        </w:tc>
        <w:tc>
          <w:tcPr>
            <w:tcW w:w="1000" w:type="dxa"/>
            <w:vAlign w:val="bottom"/>
          </w:tcPr>
          <w:p w14:paraId="3D3FB345" w14:textId="7BEC79E0" w:rsidR="00BD3626" w:rsidRDefault="00BD3626" w:rsidP="00640103">
            <w:pPr>
              <w:spacing w:before="120" w:after="60" w:line="240" w:lineRule="auto"/>
              <w:jc w:val="right"/>
              <w:rPr>
                <w:szCs w:val="24"/>
              </w:rPr>
            </w:pPr>
            <w:r>
              <w:rPr>
                <w:szCs w:val="24"/>
              </w:rPr>
              <w:t>[671]</w:t>
            </w:r>
          </w:p>
        </w:tc>
      </w:tr>
      <w:tr w:rsidR="00BD3626" w:rsidRPr="00D326DB" w14:paraId="25C4F608" w14:textId="77777777" w:rsidTr="00BD3626">
        <w:tc>
          <w:tcPr>
            <w:tcW w:w="8171" w:type="dxa"/>
          </w:tcPr>
          <w:p w14:paraId="04E9B5AD" w14:textId="303476EC"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_Ref203402709 \h </w:instrText>
            </w:r>
            <w:r>
              <w:rPr>
                <w:lang w:eastAsia="en-AU"/>
              </w:rPr>
            </w:r>
            <w:r>
              <w:rPr>
                <w:lang w:eastAsia="en-AU"/>
              </w:rPr>
              <w:fldChar w:fldCharType="separate"/>
            </w:r>
            <w:r w:rsidRPr="000E4348">
              <w:t xml:space="preserve">The evidence of Jennifer </w:t>
            </w:r>
            <w:proofErr w:type="spellStart"/>
            <w:r w:rsidRPr="000E4348">
              <w:t>Enosa</w:t>
            </w:r>
            <w:proofErr w:type="spellEnd"/>
            <w:r>
              <w:rPr>
                <w:lang w:eastAsia="en-AU"/>
              </w:rPr>
              <w:fldChar w:fldCharType="end"/>
            </w:r>
          </w:p>
        </w:tc>
        <w:tc>
          <w:tcPr>
            <w:tcW w:w="1000" w:type="dxa"/>
            <w:vAlign w:val="bottom"/>
          </w:tcPr>
          <w:p w14:paraId="14EB666C" w14:textId="67C30D2E" w:rsidR="00BD3626" w:rsidRDefault="00BD3626" w:rsidP="00640103">
            <w:pPr>
              <w:spacing w:before="120" w:after="60" w:line="240" w:lineRule="auto"/>
              <w:jc w:val="right"/>
              <w:rPr>
                <w:szCs w:val="24"/>
              </w:rPr>
            </w:pPr>
            <w:r>
              <w:rPr>
                <w:szCs w:val="24"/>
              </w:rPr>
              <w:t>[679]</w:t>
            </w:r>
          </w:p>
        </w:tc>
      </w:tr>
      <w:tr w:rsidR="00BD3626" w:rsidRPr="00D326DB" w14:paraId="00FB9C94" w14:textId="77777777" w:rsidTr="00BD3626">
        <w:tc>
          <w:tcPr>
            <w:tcW w:w="8171" w:type="dxa"/>
          </w:tcPr>
          <w:p w14:paraId="009D68C4" w14:textId="7C771969"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_Ref203402710 \h </w:instrText>
            </w:r>
            <w:r>
              <w:rPr>
                <w:lang w:eastAsia="en-AU"/>
              </w:rPr>
            </w:r>
            <w:r>
              <w:rPr>
                <w:lang w:eastAsia="en-AU"/>
              </w:rPr>
              <w:fldChar w:fldCharType="separate"/>
            </w:r>
            <w:r w:rsidRPr="000E4348">
              <w:t>The view on Saibai</w:t>
            </w:r>
            <w:r>
              <w:rPr>
                <w:lang w:eastAsia="en-AU"/>
              </w:rPr>
              <w:fldChar w:fldCharType="end"/>
            </w:r>
          </w:p>
        </w:tc>
        <w:tc>
          <w:tcPr>
            <w:tcW w:w="1000" w:type="dxa"/>
            <w:vAlign w:val="bottom"/>
          </w:tcPr>
          <w:p w14:paraId="31C8D762" w14:textId="0016D027" w:rsidR="00BD3626" w:rsidRDefault="00BD3626" w:rsidP="00640103">
            <w:pPr>
              <w:spacing w:before="120" w:after="60" w:line="240" w:lineRule="auto"/>
              <w:jc w:val="right"/>
              <w:rPr>
                <w:szCs w:val="24"/>
              </w:rPr>
            </w:pPr>
            <w:r>
              <w:rPr>
                <w:szCs w:val="24"/>
              </w:rPr>
              <w:t>[684]</w:t>
            </w:r>
          </w:p>
        </w:tc>
      </w:tr>
      <w:tr w:rsidR="00BD3626" w:rsidRPr="00D326DB" w14:paraId="1993F3E0" w14:textId="77777777" w:rsidTr="00BD3626">
        <w:tc>
          <w:tcPr>
            <w:tcW w:w="8171" w:type="dxa"/>
          </w:tcPr>
          <w:p w14:paraId="1C094EA5" w14:textId="258CBB22"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_Ref203402711 \h </w:instrText>
            </w:r>
            <w:r>
              <w:rPr>
                <w:lang w:eastAsia="en-AU"/>
              </w:rPr>
            </w:r>
            <w:r>
              <w:rPr>
                <w:lang w:eastAsia="en-AU"/>
              </w:rPr>
              <w:fldChar w:fldCharType="separate"/>
            </w:r>
            <w:r w:rsidRPr="000E4348">
              <w:t>Summary of findings – Saibai</w:t>
            </w:r>
            <w:r>
              <w:rPr>
                <w:lang w:eastAsia="en-AU"/>
              </w:rPr>
              <w:fldChar w:fldCharType="end"/>
            </w:r>
          </w:p>
        </w:tc>
        <w:tc>
          <w:tcPr>
            <w:tcW w:w="1000" w:type="dxa"/>
            <w:vAlign w:val="bottom"/>
          </w:tcPr>
          <w:p w14:paraId="2C1AC212" w14:textId="22F3C3D2" w:rsidR="00BD3626" w:rsidRDefault="00BD3626" w:rsidP="00640103">
            <w:pPr>
              <w:spacing w:before="120" w:after="60" w:line="240" w:lineRule="auto"/>
              <w:jc w:val="right"/>
              <w:rPr>
                <w:szCs w:val="24"/>
              </w:rPr>
            </w:pPr>
            <w:r>
              <w:rPr>
                <w:szCs w:val="24"/>
              </w:rPr>
              <w:t>[688]</w:t>
            </w:r>
          </w:p>
        </w:tc>
      </w:tr>
      <w:tr w:rsidR="00BD3626" w:rsidRPr="00D326DB" w14:paraId="648441CD" w14:textId="77777777" w:rsidTr="00BD3626">
        <w:tc>
          <w:tcPr>
            <w:tcW w:w="8171" w:type="dxa"/>
          </w:tcPr>
          <w:p w14:paraId="67671A25" w14:textId="4E3484D6"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_Ref203402712 \h </w:instrText>
            </w:r>
            <w:r>
              <w:rPr>
                <w:lang w:eastAsia="en-AU"/>
              </w:rPr>
            </w:r>
            <w:r>
              <w:rPr>
                <w:lang w:eastAsia="en-AU"/>
              </w:rPr>
              <w:fldChar w:fldCharType="separate"/>
            </w:r>
            <w:r w:rsidRPr="000E4348">
              <w:t xml:space="preserve">Observed changes on </w:t>
            </w:r>
            <w:proofErr w:type="spellStart"/>
            <w:r w:rsidRPr="000E4348">
              <w:t>Warraber</w:t>
            </w:r>
            <w:proofErr w:type="spellEnd"/>
            <w:r w:rsidRPr="000E4348">
              <w:t xml:space="preserve"> and </w:t>
            </w:r>
            <w:proofErr w:type="spellStart"/>
            <w:r w:rsidRPr="000E4348">
              <w:t>Poruma</w:t>
            </w:r>
            <w:proofErr w:type="spellEnd"/>
            <w:r>
              <w:rPr>
                <w:lang w:eastAsia="en-AU"/>
              </w:rPr>
              <w:fldChar w:fldCharType="end"/>
            </w:r>
          </w:p>
        </w:tc>
        <w:tc>
          <w:tcPr>
            <w:tcW w:w="1000" w:type="dxa"/>
            <w:vAlign w:val="bottom"/>
          </w:tcPr>
          <w:p w14:paraId="7962F5FF" w14:textId="4FD8E99F" w:rsidR="00BD3626" w:rsidRDefault="00BD3626" w:rsidP="00640103">
            <w:pPr>
              <w:spacing w:before="120" w:after="60" w:line="240" w:lineRule="auto"/>
              <w:jc w:val="right"/>
              <w:rPr>
                <w:szCs w:val="24"/>
              </w:rPr>
            </w:pPr>
            <w:r>
              <w:rPr>
                <w:szCs w:val="24"/>
              </w:rPr>
              <w:t>[690]</w:t>
            </w:r>
          </w:p>
        </w:tc>
      </w:tr>
      <w:tr w:rsidR="00BD3626" w:rsidRPr="00D326DB" w14:paraId="3F216369" w14:textId="77777777" w:rsidTr="00BD3626">
        <w:tc>
          <w:tcPr>
            <w:tcW w:w="8171" w:type="dxa"/>
          </w:tcPr>
          <w:p w14:paraId="51D6FCAE" w14:textId="468B5E83"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_Ref203402713 \h </w:instrText>
            </w:r>
            <w:r>
              <w:rPr>
                <w:lang w:eastAsia="en-AU"/>
              </w:rPr>
            </w:r>
            <w:r>
              <w:rPr>
                <w:lang w:eastAsia="en-AU"/>
              </w:rPr>
              <w:fldChar w:fldCharType="separate"/>
            </w:r>
            <w:r w:rsidRPr="000E4348">
              <w:t xml:space="preserve">The evidence of </w:t>
            </w:r>
            <w:proofErr w:type="spellStart"/>
            <w:r w:rsidRPr="000E4348">
              <w:t>Boggo</w:t>
            </w:r>
            <w:proofErr w:type="spellEnd"/>
            <w:r w:rsidRPr="000E4348">
              <w:t xml:space="preserve"> Billy</w:t>
            </w:r>
            <w:r>
              <w:rPr>
                <w:lang w:eastAsia="en-AU"/>
              </w:rPr>
              <w:fldChar w:fldCharType="end"/>
            </w:r>
          </w:p>
        </w:tc>
        <w:tc>
          <w:tcPr>
            <w:tcW w:w="1000" w:type="dxa"/>
            <w:vAlign w:val="bottom"/>
          </w:tcPr>
          <w:p w14:paraId="3FA885CA" w14:textId="6BB5AD14" w:rsidR="00BD3626" w:rsidRDefault="00BD3626" w:rsidP="00640103">
            <w:pPr>
              <w:spacing w:before="120" w:after="60" w:line="240" w:lineRule="auto"/>
              <w:jc w:val="right"/>
              <w:rPr>
                <w:szCs w:val="24"/>
              </w:rPr>
            </w:pPr>
            <w:r>
              <w:rPr>
                <w:szCs w:val="24"/>
              </w:rPr>
              <w:t>[693]</w:t>
            </w:r>
          </w:p>
        </w:tc>
      </w:tr>
      <w:tr w:rsidR="00BD3626" w:rsidRPr="00D326DB" w14:paraId="1B413F7B" w14:textId="77777777" w:rsidTr="00BD3626">
        <w:tc>
          <w:tcPr>
            <w:tcW w:w="8171" w:type="dxa"/>
          </w:tcPr>
          <w:p w14:paraId="047F3F3A" w14:textId="36444AC4"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_Ref203402714 \h </w:instrText>
            </w:r>
            <w:r>
              <w:rPr>
                <w:lang w:eastAsia="en-AU"/>
              </w:rPr>
            </w:r>
            <w:r>
              <w:rPr>
                <w:lang w:eastAsia="en-AU"/>
              </w:rPr>
              <w:fldChar w:fldCharType="separate"/>
            </w:r>
            <w:r w:rsidRPr="000E4348">
              <w:t xml:space="preserve">The evidence of Frank </w:t>
            </w:r>
            <w:proofErr w:type="spellStart"/>
            <w:r w:rsidRPr="000E4348">
              <w:t>Fauid</w:t>
            </w:r>
            <w:proofErr w:type="spellEnd"/>
            <w:r>
              <w:rPr>
                <w:lang w:eastAsia="en-AU"/>
              </w:rPr>
              <w:fldChar w:fldCharType="end"/>
            </w:r>
          </w:p>
        </w:tc>
        <w:tc>
          <w:tcPr>
            <w:tcW w:w="1000" w:type="dxa"/>
            <w:vAlign w:val="bottom"/>
          </w:tcPr>
          <w:p w14:paraId="20A9557C" w14:textId="74F522D5" w:rsidR="00BD3626" w:rsidRDefault="00BD3626" w:rsidP="00640103">
            <w:pPr>
              <w:spacing w:before="120" w:after="60" w:line="240" w:lineRule="auto"/>
              <w:jc w:val="right"/>
              <w:rPr>
                <w:szCs w:val="24"/>
              </w:rPr>
            </w:pPr>
            <w:r>
              <w:rPr>
                <w:szCs w:val="24"/>
              </w:rPr>
              <w:t>[707]</w:t>
            </w:r>
          </w:p>
        </w:tc>
      </w:tr>
      <w:tr w:rsidR="00BD3626" w:rsidRPr="00D326DB" w14:paraId="2F064AC1" w14:textId="77777777" w:rsidTr="00BD3626">
        <w:tc>
          <w:tcPr>
            <w:tcW w:w="8171" w:type="dxa"/>
          </w:tcPr>
          <w:p w14:paraId="412EAFB8" w14:textId="0127B3FD"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_Ref203402715 \h </w:instrText>
            </w:r>
            <w:r>
              <w:rPr>
                <w:lang w:eastAsia="en-AU"/>
              </w:rPr>
            </w:r>
            <w:r>
              <w:rPr>
                <w:lang w:eastAsia="en-AU"/>
              </w:rPr>
              <w:fldChar w:fldCharType="separate"/>
            </w:r>
            <w:r w:rsidRPr="000E4348">
              <w:t xml:space="preserve">Summary of findings – </w:t>
            </w:r>
            <w:proofErr w:type="spellStart"/>
            <w:r w:rsidRPr="000E4348">
              <w:t>Warraber</w:t>
            </w:r>
            <w:proofErr w:type="spellEnd"/>
            <w:r w:rsidRPr="000E4348">
              <w:t xml:space="preserve"> and </w:t>
            </w:r>
            <w:proofErr w:type="spellStart"/>
            <w:r w:rsidRPr="000E4348">
              <w:t>Poruma</w:t>
            </w:r>
            <w:proofErr w:type="spellEnd"/>
            <w:r>
              <w:rPr>
                <w:lang w:eastAsia="en-AU"/>
              </w:rPr>
              <w:fldChar w:fldCharType="end"/>
            </w:r>
          </w:p>
        </w:tc>
        <w:tc>
          <w:tcPr>
            <w:tcW w:w="1000" w:type="dxa"/>
            <w:vAlign w:val="bottom"/>
          </w:tcPr>
          <w:p w14:paraId="371801B5" w14:textId="6B309540" w:rsidR="00BD3626" w:rsidRDefault="00BD3626" w:rsidP="00640103">
            <w:pPr>
              <w:spacing w:before="120" w:after="60" w:line="240" w:lineRule="auto"/>
              <w:jc w:val="right"/>
              <w:rPr>
                <w:szCs w:val="24"/>
              </w:rPr>
            </w:pPr>
            <w:r>
              <w:rPr>
                <w:szCs w:val="24"/>
              </w:rPr>
              <w:t>[712]</w:t>
            </w:r>
          </w:p>
        </w:tc>
      </w:tr>
      <w:tr w:rsidR="00BD3626" w:rsidRPr="00D326DB" w14:paraId="0B9E4CDC" w14:textId="77777777" w:rsidTr="00BD3626">
        <w:tc>
          <w:tcPr>
            <w:tcW w:w="8171" w:type="dxa"/>
          </w:tcPr>
          <w:p w14:paraId="77AA2CA8" w14:textId="08B3FE42"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_Ref203402716 \h </w:instrText>
            </w:r>
            <w:r>
              <w:rPr>
                <w:lang w:eastAsia="en-AU"/>
              </w:rPr>
            </w:r>
            <w:r>
              <w:rPr>
                <w:lang w:eastAsia="en-AU"/>
              </w:rPr>
              <w:fldChar w:fldCharType="separate"/>
            </w:r>
            <w:r w:rsidRPr="000E4348">
              <w:t>Summary of findings – Impacts of climate change on the Torres Strait Islands</w:t>
            </w:r>
            <w:r>
              <w:rPr>
                <w:lang w:eastAsia="en-AU"/>
              </w:rPr>
              <w:fldChar w:fldCharType="end"/>
            </w:r>
          </w:p>
        </w:tc>
        <w:tc>
          <w:tcPr>
            <w:tcW w:w="1000" w:type="dxa"/>
            <w:vAlign w:val="bottom"/>
          </w:tcPr>
          <w:p w14:paraId="56801B25" w14:textId="7C2DD3B5" w:rsidR="00BD3626" w:rsidRDefault="00BD3626" w:rsidP="00640103">
            <w:pPr>
              <w:spacing w:before="120" w:after="60" w:line="240" w:lineRule="auto"/>
              <w:jc w:val="right"/>
              <w:rPr>
                <w:szCs w:val="24"/>
              </w:rPr>
            </w:pPr>
            <w:r>
              <w:rPr>
                <w:szCs w:val="24"/>
              </w:rPr>
              <w:t>[713]</w:t>
            </w:r>
          </w:p>
        </w:tc>
      </w:tr>
      <w:tr w:rsidR="00BD3626" w:rsidRPr="00D326DB" w14:paraId="375D2F8F" w14:textId="77777777" w:rsidTr="00BD3626">
        <w:tc>
          <w:tcPr>
            <w:tcW w:w="8171" w:type="dxa"/>
          </w:tcPr>
          <w:p w14:paraId="61F07481" w14:textId="7C5F815F"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_Ref203402717 \h </w:instrText>
            </w:r>
            <w:r>
              <w:rPr>
                <w:lang w:eastAsia="en-AU"/>
              </w:rPr>
            </w:r>
            <w:r>
              <w:rPr>
                <w:lang w:eastAsia="en-AU"/>
              </w:rPr>
              <w:fldChar w:fldCharType="separate"/>
            </w:r>
            <w:r w:rsidRPr="000E4348">
              <w:t>Future impacts of climate change on the Torres Strait Islands</w:t>
            </w:r>
            <w:r>
              <w:rPr>
                <w:lang w:eastAsia="en-AU"/>
              </w:rPr>
              <w:fldChar w:fldCharType="end"/>
            </w:r>
          </w:p>
        </w:tc>
        <w:tc>
          <w:tcPr>
            <w:tcW w:w="1000" w:type="dxa"/>
            <w:vAlign w:val="bottom"/>
          </w:tcPr>
          <w:p w14:paraId="60B2686E" w14:textId="76F31152" w:rsidR="00BD3626" w:rsidRDefault="00BD3626" w:rsidP="00640103">
            <w:pPr>
              <w:spacing w:before="120" w:after="60" w:line="240" w:lineRule="auto"/>
              <w:jc w:val="right"/>
              <w:rPr>
                <w:szCs w:val="24"/>
              </w:rPr>
            </w:pPr>
            <w:r>
              <w:rPr>
                <w:szCs w:val="24"/>
              </w:rPr>
              <w:t>[715]</w:t>
            </w:r>
          </w:p>
        </w:tc>
      </w:tr>
      <w:tr w:rsidR="00BD3626" w:rsidRPr="00D326DB" w14:paraId="51DF0979" w14:textId="77777777" w:rsidTr="00BD3626">
        <w:tc>
          <w:tcPr>
            <w:tcW w:w="8171" w:type="dxa"/>
          </w:tcPr>
          <w:p w14:paraId="57BEE73A" w14:textId="545DBE9F"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_Ref203402718 \h </w:instrText>
            </w:r>
            <w:r>
              <w:rPr>
                <w:lang w:eastAsia="en-AU"/>
              </w:rPr>
            </w:r>
            <w:r>
              <w:rPr>
                <w:lang w:eastAsia="en-AU"/>
              </w:rPr>
              <w:fldChar w:fldCharType="separate"/>
            </w:r>
            <w:r w:rsidRPr="000E4348">
              <w:t>Sea level rise in the future</w:t>
            </w:r>
            <w:r>
              <w:rPr>
                <w:lang w:eastAsia="en-AU"/>
              </w:rPr>
              <w:fldChar w:fldCharType="end"/>
            </w:r>
          </w:p>
        </w:tc>
        <w:tc>
          <w:tcPr>
            <w:tcW w:w="1000" w:type="dxa"/>
            <w:vAlign w:val="bottom"/>
          </w:tcPr>
          <w:p w14:paraId="51B96EDE" w14:textId="2B66B4A7" w:rsidR="00BD3626" w:rsidRDefault="00BD3626" w:rsidP="00640103">
            <w:pPr>
              <w:spacing w:before="120" w:after="60" w:line="240" w:lineRule="auto"/>
              <w:jc w:val="right"/>
              <w:rPr>
                <w:szCs w:val="24"/>
              </w:rPr>
            </w:pPr>
            <w:r>
              <w:rPr>
                <w:szCs w:val="24"/>
              </w:rPr>
              <w:t>[723]</w:t>
            </w:r>
          </w:p>
        </w:tc>
      </w:tr>
      <w:tr w:rsidR="00BD3626" w:rsidRPr="00D326DB" w14:paraId="0FB9B2BA" w14:textId="77777777" w:rsidTr="00BD3626">
        <w:tc>
          <w:tcPr>
            <w:tcW w:w="8171" w:type="dxa"/>
          </w:tcPr>
          <w:p w14:paraId="41AEB9B8" w14:textId="73A99425"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_Ref203402719 \h </w:instrText>
            </w:r>
            <w:r>
              <w:rPr>
                <w:lang w:eastAsia="en-AU"/>
              </w:rPr>
            </w:r>
            <w:r>
              <w:rPr>
                <w:lang w:eastAsia="en-AU"/>
              </w:rPr>
              <w:fldChar w:fldCharType="separate"/>
            </w:r>
            <w:r w:rsidRPr="000E4348">
              <w:t>Future extreme sea level events and inundation of coastal areas</w:t>
            </w:r>
            <w:r>
              <w:rPr>
                <w:lang w:eastAsia="en-AU"/>
              </w:rPr>
              <w:fldChar w:fldCharType="end"/>
            </w:r>
          </w:p>
        </w:tc>
        <w:tc>
          <w:tcPr>
            <w:tcW w:w="1000" w:type="dxa"/>
            <w:vAlign w:val="bottom"/>
          </w:tcPr>
          <w:p w14:paraId="67179B9D" w14:textId="4BA54827" w:rsidR="00BD3626" w:rsidRDefault="00BD3626" w:rsidP="00640103">
            <w:pPr>
              <w:spacing w:before="120" w:after="60" w:line="240" w:lineRule="auto"/>
              <w:jc w:val="right"/>
              <w:rPr>
                <w:szCs w:val="24"/>
              </w:rPr>
            </w:pPr>
            <w:r>
              <w:rPr>
                <w:szCs w:val="24"/>
              </w:rPr>
              <w:t>[730]</w:t>
            </w:r>
          </w:p>
        </w:tc>
      </w:tr>
      <w:tr w:rsidR="00BD3626" w:rsidRPr="00D326DB" w14:paraId="11B8917D" w14:textId="77777777" w:rsidTr="00BD3626">
        <w:tc>
          <w:tcPr>
            <w:tcW w:w="8171" w:type="dxa"/>
          </w:tcPr>
          <w:p w14:paraId="7C16C76F" w14:textId="394CC4FA"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_Ref203402720 \h </w:instrText>
            </w:r>
            <w:r>
              <w:rPr>
                <w:lang w:eastAsia="en-AU"/>
              </w:rPr>
            </w:r>
            <w:r>
              <w:rPr>
                <w:lang w:eastAsia="en-AU"/>
              </w:rPr>
              <w:fldChar w:fldCharType="separate"/>
            </w:r>
            <w:r w:rsidRPr="000E4348">
              <w:t>Future temperature increases and intensification of heat extremes</w:t>
            </w:r>
            <w:r>
              <w:rPr>
                <w:lang w:eastAsia="en-AU"/>
              </w:rPr>
              <w:fldChar w:fldCharType="end"/>
            </w:r>
          </w:p>
        </w:tc>
        <w:tc>
          <w:tcPr>
            <w:tcW w:w="1000" w:type="dxa"/>
            <w:vAlign w:val="bottom"/>
          </w:tcPr>
          <w:p w14:paraId="10EDE6B6" w14:textId="512D7513" w:rsidR="00BD3626" w:rsidRDefault="00BD3626" w:rsidP="00640103">
            <w:pPr>
              <w:spacing w:before="120" w:after="60" w:line="240" w:lineRule="auto"/>
              <w:jc w:val="right"/>
              <w:rPr>
                <w:szCs w:val="24"/>
              </w:rPr>
            </w:pPr>
            <w:r>
              <w:rPr>
                <w:szCs w:val="24"/>
              </w:rPr>
              <w:t>[732]</w:t>
            </w:r>
          </w:p>
        </w:tc>
      </w:tr>
      <w:tr w:rsidR="00BD3626" w:rsidRPr="00D326DB" w14:paraId="32B384EC" w14:textId="77777777" w:rsidTr="00BD3626">
        <w:tc>
          <w:tcPr>
            <w:tcW w:w="8171" w:type="dxa"/>
          </w:tcPr>
          <w:p w14:paraId="10FEB0BB" w14:textId="6CA8E232"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_Ref214614338 \h </w:instrText>
            </w:r>
            <w:r>
              <w:rPr>
                <w:lang w:eastAsia="en-AU"/>
              </w:rPr>
            </w:r>
            <w:r>
              <w:rPr>
                <w:lang w:eastAsia="en-AU"/>
              </w:rPr>
              <w:fldChar w:fldCharType="separate"/>
            </w:r>
            <w:r w:rsidRPr="000E4348">
              <w:t>Ocean temperature increases</w:t>
            </w:r>
            <w:r>
              <w:rPr>
                <w:lang w:eastAsia="en-AU"/>
              </w:rPr>
              <w:fldChar w:fldCharType="end"/>
            </w:r>
          </w:p>
        </w:tc>
        <w:tc>
          <w:tcPr>
            <w:tcW w:w="1000" w:type="dxa"/>
            <w:vAlign w:val="bottom"/>
          </w:tcPr>
          <w:p w14:paraId="15CE9EEC" w14:textId="02CF3E38" w:rsidR="00BD3626" w:rsidRDefault="00BD3626" w:rsidP="00640103">
            <w:pPr>
              <w:spacing w:before="120" w:after="60" w:line="240" w:lineRule="auto"/>
              <w:jc w:val="right"/>
              <w:rPr>
                <w:szCs w:val="24"/>
              </w:rPr>
            </w:pPr>
            <w:r>
              <w:rPr>
                <w:szCs w:val="24"/>
              </w:rPr>
              <w:t>[736]</w:t>
            </w:r>
          </w:p>
        </w:tc>
      </w:tr>
      <w:tr w:rsidR="00BD3626" w:rsidRPr="00D326DB" w14:paraId="72446800" w14:textId="77777777" w:rsidTr="00BD3626">
        <w:tc>
          <w:tcPr>
            <w:tcW w:w="8171" w:type="dxa"/>
          </w:tcPr>
          <w:p w14:paraId="3A0234E5" w14:textId="3C1779F2"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_Ref203402331 \h </w:instrText>
            </w:r>
            <w:r>
              <w:rPr>
                <w:lang w:eastAsia="en-AU"/>
              </w:rPr>
            </w:r>
            <w:r>
              <w:rPr>
                <w:lang w:eastAsia="en-AU"/>
              </w:rPr>
              <w:fldChar w:fldCharType="separate"/>
            </w:r>
            <w:r w:rsidRPr="000E4348">
              <w:t>Ocean acidification</w:t>
            </w:r>
            <w:r>
              <w:rPr>
                <w:lang w:eastAsia="en-AU"/>
              </w:rPr>
              <w:fldChar w:fldCharType="end"/>
            </w:r>
          </w:p>
        </w:tc>
        <w:tc>
          <w:tcPr>
            <w:tcW w:w="1000" w:type="dxa"/>
            <w:vAlign w:val="bottom"/>
          </w:tcPr>
          <w:p w14:paraId="01B40585" w14:textId="6BAE1081" w:rsidR="00BD3626" w:rsidRDefault="00BD3626" w:rsidP="00640103">
            <w:pPr>
              <w:spacing w:before="120" w:after="60" w:line="240" w:lineRule="auto"/>
              <w:jc w:val="right"/>
              <w:rPr>
                <w:szCs w:val="24"/>
              </w:rPr>
            </w:pPr>
            <w:r>
              <w:rPr>
                <w:szCs w:val="24"/>
              </w:rPr>
              <w:t>[740]</w:t>
            </w:r>
          </w:p>
        </w:tc>
      </w:tr>
      <w:tr w:rsidR="00BD3626" w:rsidRPr="00D326DB" w14:paraId="277B367D" w14:textId="77777777" w:rsidTr="00BD3626">
        <w:tc>
          <w:tcPr>
            <w:tcW w:w="8171" w:type="dxa"/>
          </w:tcPr>
          <w:p w14:paraId="0D5BFB4A" w14:textId="51105677" w:rsidR="00BD3626" w:rsidRPr="00BD3626" w:rsidRDefault="00BD3626" w:rsidP="00BD3626">
            <w:pPr>
              <w:pStyle w:val="FTOC3"/>
              <w:tabs>
                <w:tab w:val="clear" w:pos="9072"/>
              </w:tabs>
              <w:rPr>
                <w:i w:val="0"/>
                <w:lang w:eastAsia="en-AU"/>
              </w:rPr>
            </w:pPr>
            <w:r>
              <w:rPr>
                <w:lang w:eastAsia="en-AU"/>
              </w:rPr>
              <w:lastRenderedPageBreak/>
              <w:fldChar w:fldCharType="begin"/>
            </w:r>
            <w:r>
              <w:rPr>
                <w:lang w:eastAsia="en-AU"/>
              </w:rPr>
              <w:instrText xml:space="preserve"> REF _Ref203402721 \h </w:instrText>
            </w:r>
            <w:r>
              <w:rPr>
                <w:lang w:eastAsia="en-AU"/>
              </w:rPr>
            </w:r>
            <w:r>
              <w:rPr>
                <w:lang w:eastAsia="en-AU"/>
              </w:rPr>
              <w:fldChar w:fldCharType="separate"/>
            </w:r>
            <w:r w:rsidRPr="000E4348">
              <w:t>Precipitation patterns</w:t>
            </w:r>
            <w:r>
              <w:rPr>
                <w:lang w:eastAsia="en-AU"/>
              </w:rPr>
              <w:fldChar w:fldCharType="end"/>
            </w:r>
          </w:p>
        </w:tc>
        <w:tc>
          <w:tcPr>
            <w:tcW w:w="1000" w:type="dxa"/>
            <w:vAlign w:val="bottom"/>
          </w:tcPr>
          <w:p w14:paraId="1CC40832" w14:textId="7AD1FF33" w:rsidR="00BD3626" w:rsidRDefault="00BD3626" w:rsidP="00640103">
            <w:pPr>
              <w:spacing w:before="120" w:after="60" w:line="240" w:lineRule="auto"/>
              <w:jc w:val="right"/>
              <w:rPr>
                <w:szCs w:val="24"/>
              </w:rPr>
            </w:pPr>
            <w:r>
              <w:rPr>
                <w:szCs w:val="24"/>
              </w:rPr>
              <w:t>[743]</w:t>
            </w:r>
          </w:p>
        </w:tc>
      </w:tr>
      <w:tr w:rsidR="00BD3626" w:rsidRPr="00D326DB" w14:paraId="60B4E607" w14:textId="77777777" w:rsidTr="00BD3626">
        <w:tc>
          <w:tcPr>
            <w:tcW w:w="8171" w:type="dxa"/>
          </w:tcPr>
          <w:p w14:paraId="1976BE06" w14:textId="25FA78AC"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_Ref214614339 \h </w:instrText>
            </w:r>
            <w:r>
              <w:rPr>
                <w:lang w:eastAsia="en-AU"/>
              </w:rPr>
            </w:r>
            <w:r>
              <w:rPr>
                <w:lang w:eastAsia="en-AU"/>
              </w:rPr>
              <w:fldChar w:fldCharType="separate"/>
            </w:r>
            <w:r w:rsidRPr="000E4348">
              <w:t>Erosion</w:t>
            </w:r>
            <w:r>
              <w:rPr>
                <w:lang w:eastAsia="en-AU"/>
              </w:rPr>
              <w:fldChar w:fldCharType="end"/>
            </w:r>
          </w:p>
        </w:tc>
        <w:tc>
          <w:tcPr>
            <w:tcW w:w="1000" w:type="dxa"/>
            <w:vAlign w:val="bottom"/>
          </w:tcPr>
          <w:p w14:paraId="7B64AFB0" w14:textId="23458B40" w:rsidR="00BD3626" w:rsidRDefault="00BD3626" w:rsidP="00640103">
            <w:pPr>
              <w:spacing w:before="120" w:after="60" w:line="240" w:lineRule="auto"/>
              <w:jc w:val="right"/>
              <w:rPr>
                <w:szCs w:val="24"/>
              </w:rPr>
            </w:pPr>
            <w:r>
              <w:rPr>
                <w:szCs w:val="24"/>
              </w:rPr>
              <w:t>[744]</w:t>
            </w:r>
          </w:p>
        </w:tc>
      </w:tr>
      <w:tr w:rsidR="00BD3626" w:rsidRPr="00D326DB" w14:paraId="6058DBB0" w14:textId="77777777" w:rsidTr="00BD3626">
        <w:tc>
          <w:tcPr>
            <w:tcW w:w="8171" w:type="dxa"/>
          </w:tcPr>
          <w:p w14:paraId="42AECA99" w14:textId="14F43687"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_Ref203402722 \h </w:instrText>
            </w:r>
            <w:r>
              <w:rPr>
                <w:lang w:eastAsia="en-AU"/>
              </w:rPr>
            </w:r>
            <w:r>
              <w:rPr>
                <w:lang w:eastAsia="en-AU"/>
              </w:rPr>
              <w:fldChar w:fldCharType="separate"/>
            </w:r>
            <w:r w:rsidRPr="000E4348">
              <w:t>Groundwater contamination</w:t>
            </w:r>
            <w:r>
              <w:rPr>
                <w:lang w:eastAsia="en-AU"/>
              </w:rPr>
              <w:fldChar w:fldCharType="end"/>
            </w:r>
          </w:p>
        </w:tc>
        <w:tc>
          <w:tcPr>
            <w:tcW w:w="1000" w:type="dxa"/>
            <w:vAlign w:val="bottom"/>
          </w:tcPr>
          <w:p w14:paraId="469F1797" w14:textId="6C1D7F38" w:rsidR="00BD3626" w:rsidRDefault="00BD3626" w:rsidP="00640103">
            <w:pPr>
              <w:spacing w:before="120" w:after="60" w:line="240" w:lineRule="auto"/>
              <w:jc w:val="right"/>
              <w:rPr>
                <w:szCs w:val="24"/>
              </w:rPr>
            </w:pPr>
            <w:r>
              <w:rPr>
                <w:szCs w:val="24"/>
              </w:rPr>
              <w:t>[746]</w:t>
            </w:r>
          </w:p>
        </w:tc>
      </w:tr>
      <w:tr w:rsidR="00BD3626" w:rsidRPr="00D326DB" w14:paraId="0ABEE401" w14:textId="77777777" w:rsidTr="00BD3626">
        <w:tc>
          <w:tcPr>
            <w:tcW w:w="8171" w:type="dxa"/>
          </w:tcPr>
          <w:p w14:paraId="280CBF10" w14:textId="77DC9CED"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_Ref214614340 \h </w:instrText>
            </w:r>
            <w:r>
              <w:rPr>
                <w:lang w:eastAsia="en-AU"/>
              </w:rPr>
            </w:r>
            <w:r>
              <w:rPr>
                <w:lang w:eastAsia="en-AU"/>
              </w:rPr>
              <w:fldChar w:fldCharType="separate"/>
            </w:r>
            <w:r w:rsidRPr="000E4348">
              <w:t>Harm and destruction of ecosystems and non-human species</w:t>
            </w:r>
            <w:r>
              <w:rPr>
                <w:lang w:eastAsia="en-AU"/>
              </w:rPr>
              <w:fldChar w:fldCharType="end"/>
            </w:r>
          </w:p>
        </w:tc>
        <w:tc>
          <w:tcPr>
            <w:tcW w:w="1000" w:type="dxa"/>
            <w:vAlign w:val="bottom"/>
          </w:tcPr>
          <w:p w14:paraId="0C0A85E2" w14:textId="311317C5" w:rsidR="00BD3626" w:rsidRDefault="00BD3626" w:rsidP="00640103">
            <w:pPr>
              <w:spacing w:before="120" w:after="60" w:line="240" w:lineRule="auto"/>
              <w:jc w:val="right"/>
              <w:rPr>
                <w:szCs w:val="24"/>
              </w:rPr>
            </w:pPr>
            <w:r>
              <w:rPr>
                <w:szCs w:val="24"/>
              </w:rPr>
              <w:t>[747]</w:t>
            </w:r>
          </w:p>
        </w:tc>
      </w:tr>
      <w:tr w:rsidR="00BD3626" w:rsidRPr="00D326DB" w14:paraId="60310854" w14:textId="77777777" w:rsidTr="00BD3626">
        <w:tc>
          <w:tcPr>
            <w:tcW w:w="8171" w:type="dxa"/>
          </w:tcPr>
          <w:p w14:paraId="2ACBA864" w14:textId="657D1FAA"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_Ref203402723 \h </w:instrText>
            </w:r>
            <w:r>
              <w:rPr>
                <w:lang w:eastAsia="en-AU"/>
              </w:rPr>
            </w:r>
            <w:r>
              <w:rPr>
                <w:lang w:eastAsia="en-AU"/>
              </w:rPr>
              <w:fldChar w:fldCharType="separate"/>
            </w:r>
            <w:r w:rsidRPr="000E4348">
              <w:t>Impacts on human health</w:t>
            </w:r>
            <w:r>
              <w:rPr>
                <w:lang w:eastAsia="en-AU"/>
              </w:rPr>
              <w:fldChar w:fldCharType="end"/>
            </w:r>
          </w:p>
        </w:tc>
        <w:tc>
          <w:tcPr>
            <w:tcW w:w="1000" w:type="dxa"/>
            <w:vAlign w:val="bottom"/>
          </w:tcPr>
          <w:p w14:paraId="6207CC2F" w14:textId="57216CEF" w:rsidR="00BD3626" w:rsidRDefault="00BD3626" w:rsidP="00640103">
            <w:pPr>
              <w:spacing w:before="120" w:after="60" w:line="240" w:lineRule="auto"/>
              <w:jc w:val="right"/>
              <w:rPr>
                <w:szCs w:val="24"/>
              </w:rPr>
            </w:pPr>
            <w:r>
              <w:rPr>
                <w:szCs w:val="24"/>
              </w:rPr>
              <w:t>[752]</w:t>
            </w:r>
          </w:p>
        </w:tc>
      </w:tr>
      <w:tr w:rsidR="00BD3626" w:rsidRPr="00D326DB" w14:paraId="7E16D0B7" w14:textId="77777777" w:rsidTr="00BD3626">
        <w:tc>
          <w:tcPr>
            <w:tcW w:w="8171" w:type="dxa"/>
          </w:tcPr>
          <w:p w14:paraId="708718E5" w14:textId="39E2646F"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_Ref203402337 \h </w:instrText>
            </w:r>
            <w:r>
              <w:rPr>
                <w:lang w:eastAsia="en-AU"/>
              </w:rPr>
            </w:r>
            <w:r>
              <w:rPr>
                <w:lang w:eastAsia="en-AU"/>
              </w:rPr>
              <w:fldChar w:fldCharType="separate"/>
            </w:r>
            <w:r w:rsidRPr="000E4348">
              <w:t>Tipping points</w:t>
            </w:r>
            <w:r>
              <w:rPr>
                <w:lang w:eastAsia="en-AU"/>
              </w:rPr>
              <w:fldChar w:fldCharType="end"/>
            </w:r>
          </w:p>
        </w:tc>
        <w:tc>
          <w:tcPr>
            <w:tcW w:w="1000" w:type="dxa"/>
            <w:vAlign w:val="bottom"/>
          </w:tcPr>
          <w:p w14:paraId="09D2FBE9" w14:textId="3D33D76F" w:rsidR="00BD3626" w:rsidRDefault="00BD3626" w:rsidP="00640103">
            <w:pPr>
              <w:spacing w:before="120" w:after="60" w:line="240" w:lineRule="auto"/>
              <w:jc w:val="right"/>
              <w:rPr>
                <w:szCs w:val="24"/>
              </w:rPr>
            </w:pPr>
            <w:r>
              <w:rPr>
                <w:szCs w:val="24"/>
              </w:rPr>
              <w:t>[753]</w:t>
            </w:r>
          </w:p>
        </w:tc>
      </w:tr>
      <w:tr w:rsidR="00BD3626" w:rsidRPr="00D326DB" w14:paraId="287DDDD0" w14:textId="77777777" w:rsidTr="00BD3626">
        <w:tc>
          <w:tcPr>
            <w:tcW w:w="8171" w:type="dxa"/>
          </w:tcPr>
          <w:p w14:paraId="4D598017" w14:textId="5421081A"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_Ref203402724 \h </w:instrText>
            </w:r>
            <w:r>
              <w:rPr>
                <w:lang w:eastAsia="en-AU"/>
              </w:rPr>
            </w:r>
            <w:r>
              <w:rPr>
                <w:lang w:eastAsia="en-AU"/>
              </w:rPr>
              <w:fldChar w:fldCharType="separate"/>
            </w:r>
            <w:r w:rsidRPr="000E4348">
              <w:t>Summary of conclusions – Future impacts of climate change in the Torres Strait Islands</w:t>
            </w:r>
            <w:r>
              <w:rPr>
                <w:lang w:eastAsia="en-AU"/>
              </w:rPr>
              <w:fldChar w:fldCharType="end"/>
            </w:r>
          </w:p>
        </w:tc>
        <w:tc>
          <w:tcPr>
            <w:tcW w:w="1000" w:type="dxa"/>
            <w:vAlign w:val="bottom"/>
          </w:tcPr>
          <w:p w14:paraId="7D93C1C7" w14:textId="1240B393" w:rsidR="00BD3626" w:rsidRDefault="00BD3626" w:rsidP="00640103">
            <w:pPr>
              <w:spacing w:before="120" w:after="60" w:line="240" w:lineRule="auto"/>
              <w:jc w:val="right"/>
              <w:rPr>
                <w:szCs w:val="24"/>
              </w:rPr>
            </w:pPr>
            <w:r>
              <w:rPr>
                <w:szCs w:val="24"/>
              </w:rPr>
              <w:t>[756]</w:t>
            </w:r>
          </w:p>
        </w:tc>
      </w:tr>
      <w:tr w:rsidR="00BD3626" w:rsidRPr="00D326DB" w14:paraId="5C314C3E" w14:textId="77777777" w:rsidTr="00BD3626">
        <w:tc>
          <w:tcPr>
            <w:tcW w:w="8171" w:type="dxa"/>
          </w:tcPr>
          <w:p w14:paraId="1E2FE948" w14:textId="0DC4C0AE"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_Ref203402725 \h </w:instrText>
            </w:r>
            <w:r>
              <w:rPr>
                <w:lang w:eastAsia="en-AU"/>
              </w:rPr>
            </w:r>
            <w:r>
              <w:rPr>
                <w:lang w:eastAsia="en-AU"/>
              </w:rPr>
              <w:fldChar w:fldCharType="separate"/>
            </w:r>
            <w:r w:rsidRPr="000E4348">
              <w:t>The Commonwealth’s knowledge of the impacts of climate change on the Torres Strait Islands</w:t>
            </w:r>
            <w:r>
              <w:rPr>
                <w:lang w:eastAsia="en-AU"/>
              </w:rPr>
              <w:fldChar w:fldCharType="end"/>
            </w:r>
          </w:p>
        </w:tc>
        <w:tc>
          <w:tcPr>
            <w:tcW w:w="1000" w:type="dxa"/>
            <w:vAlign w:val="bottom"/>
          </w:tcPr>
          <w:p w14:paraId="2F1538D0" w14:textId="50208A95" w:rsidR="00BD3626" w:rsidRDefault="00BD3626" w:rsidP="00640103">
            <w:pPr>
              <w:spacing w:before="120" w:after="60" w:line="240" w:lineRule="auto"/>
              <w:jc w:val="right"/>
              <w:rPr>
                <w:szCs w:val="24"/>
              </w:rPr>
            </w:pPr>
            <w:r>
              <w:rPr>
                <w:szCs w:val="24"/>
              </w:rPr>
              <w:t>[760]</w:t>
            </w:r>
          </w:p>
        </w:tc>
      </w:tr>
      <w:tr w:rsidR="00BD3626" w:rsidRPr="00D326DB" w14:paraId="5EC77D13" w14:textId="77777777" w:rsidTr="00BD3626">
        <w:tc>
          <w:tcPr>
            <w:tcW w:w="8171" w:type="dxa"/>
          </w:tcPr>
          <w:p w14:paraId="3E99A795" w14:textId="08BA385B" w:rsidR="00BD3626" w:rsidRPr="00BD3626" w:rsidRDefault="00BD3626" w:rsidP="00BD3626">
            <w:pPr>
              <w:pStyle w:val="FTOC1"/>
              <w:tabs>
                <w:tab w:val="clear" w:pos="9072"/>
              </w:tabs>
              <w:rPr>
                <w:lang w:eastAsia="en-AU"/>
              </w:rPr>
            </w:pPr>
            <w:r>
              <w:rPr>
                <w:lang w:eastAsia="en-AU"/>
              </w:rPr>
              <w:fldChar w:fldCharType="begin"/>
            </w:r>
            <w:r>
              <w:rPr>
                <w:lang w:eastAsia="en-AU"/>
              </w:rPr>
              <w:instrText xml:space="preserve"> REF _Ref203402726 \h </w:instrText>
            </w:r>
            <w:r>
              <w:rPr>
                <w:lang w:eastAsia="en-AU"/>
              </w:rPr>
            </w:r>
            <w:r>
              <w:rPr>
                <w:lang w:eastAsia="en-AU"/>
              </w:rPr>
              <w:fldChar w:fldCharType="separate"/>
            </w:r>
            <w:r w:rsidRPr="000E4348">
              <w:t>ADAPTATION MEASURES AND THE SEAWALLS PROJECT</w:t>
            </w:r>
            <w:r>
              <w:rPr>
                <w:lang w:eastAsia="en-AU"/>
              </w:rPr>
              <w:fldChar w:fldCharType="end"/>
            </w:r>
          </w:p>
        </w:tc>
        <w:tc>
          <w:tcPr>
            <w:tcW w:w="1000" w:type="dxa"/>
            <w:vAlign w:val="bottom"/>
          </w:tcPr>
          <w:p w14:paraId="27BED393" w14:textId="6B10AA09" w:rsidR="00BD3626" w:rsidRDefault="00BD3626" w:rsidP="00640103">
            <w:pPr>
              <w:spacing w:before="120" w:after="60" w:line="240" w:lineRule="auto"/>
              <w:jc w:val="right"/>
              <w:rPr>
                <w:szCs w:val="24"/>
              </w:rPr>
            </w:pPr>
            <w:r>
              <w:rPr>
                <w:szCs w:val="24"/>
              </w:rPr>
              <w:t>[764]</w:t>
            </w:r>
          </w:p>
        </w:tc>
      </w:tr>
      <w:tr w:rsidR="00BD3626" w:rsidRPr="00D326DB" w14:paraId="22FF81E6" w14:textId="77777777" w:rsidTr="00BD3626">
        <w:tc>
          <w:tcPr>
            <w:tcW w:w="8171" w:type="dxa"/>
          </w:tcPr>
          <w:p w14:paraId="76E99FEC" w14:textId="2A39C821"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_Ref203402727 \h </w:instrText>
            </w:r>
            <w:r>
              <w:rPr>
                <w:lang w:eastAsia="en-AU"/>
              </w:rPr>
            </w:r>
            <w:r>
              <w:rPr>
                <w:lang w:eastAsia="en-AU"/>
              </w:rPr>
              <w:fldChar w:fldCharType="separate"/>
            </w:r>
            <w:r w:rsidRPr="000E4348">
              <w:t>Seawalls Project Stage 1</w:t>
            </w:r>
            <w:r>
              <w:rPr>
                <w:lang w:eastAsia="en-AU"/>
              </w:rPr>
              <w:fldChar w:fldCharType="end"/>
            </w:r>
          </w:p>
        </w:tc>
        <w:tc>
          <w:tcPr>
            <w:tcW w:w="1000" w:type="dxa"/>
            <w:vAlign w:val="bottom"/>
          </w:tcPr>
          <w:p w14:paraId="7BA9250E" w14:textId="05BF56D5" w:rsidR="00BD3626" w:rsidRDefault="00BD3626" w:rsidP="00640103">
            <w:pPr>
              <w:spacing w:before="120" w:after="60" w:line="240" w:lineRule="auto"/>
              <w:jc w:val="right"/>
              <w:rPr>
                <w:szCs w:val="24"/>
              </w:rPr>
            </w:pPr>
            <w:r>
              <w:rPr>
                <w:szCs w:val="24"/>
              </w:rPr>
              <w:t>[771]</w:t>
            </w:r>
          </w:p>
        </w:tc>
      </w:tr>
      <w:tr w:rsidR="00BD3626" w:rsidRPr="00D326DB" w14:paraId="642ABB7A" w14:textId="77777777" w:rsidTr="00BD3626">
        <w:tc>
          <w:tcPr>
            <w:tcW w:w="8171" w:type="dxa"/>
          </w:tcPr>
          <w:p w14:paraId="70C6E044" w14:textId="602C9262"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_Ref203402728 \h </w:instrText>
            </w:r>
            <w:r>
              <w:rPr>
                <w:lang w:eastAsia="en-AU"/>
              </w:rPr>
            </w:r>
            <w:r>
              <w:rPr>
                <w:lang w:eastAsia="en-AU"/>
              </w:rPr>
              <w:fldChar w:fldCharType="separate"/>
            </w:r>
            <w:r w:rsidRPr="000E4348">
              <w:t>Seawalls Project Stage 2</w:t>
            </w:r>
            <w:r>
              <w:rPr>
                <w:lang w:eastAsia="en-AU"/>
              </w:rPr>
              <w:fldChar w:fldCharType="end"/>
            </w:r>
          </w:p>
        </w:tc>
        <w:tc>
          <w:tcPr>
            <w:tcW w:w="1000" w:type="dxa"/>
            <w:vAlign w:val="bottom"/>
          </w:tcPr>
          <w:p w14:paraId="189696FA" w14:textId="28F8A041" w:rsidR="00BD3626" w:rsidRDefault="00BD3626" w:rsidP="00640103">
            <w:pPr>
              <w:spacing w:before="120" w:after="60" w:line="240" w:lineRule="auto"/>
              <w:jc w:val="right"/>
              <w:rPr>
                <w:szCs w:val="24"/>
              </w:rPr>
            </w:pPr>
            <w:r>
              <w:rPr>
                <w:szCs w:val="24"/>
              </w:rPr>
              <w:t>[786]</w:t>
            </w:r>
          </w:p>
        </w:tc>
      </w:tr>
      <w:tr w:rsidR="00BD3626" w:rsidRPr="00D326DB" w14:paraId="1BE0219F" w14:textId="77777777" w:rsidTr="00BD3626">
        <w:tc>
          <w:tcPr>
            <w:tcW w:w="8171" w:type="dxa"/>
          </w:tcPr>
          <w:p w14:paraId="5C54F77B" w14:textId="04AC03E2"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_Ref203402729 \h </w:instrText>
            </w:r>
            <w:r>
              <w:rPr>
                <w:lang w:eastAsia="en-AU"/>
              </w:rPr>
            </w:r>
            <w:r>
              <w:rPr>
                <w:lang w:eastAsia="en-AU"/>
              </w:rPr>
              <w:fldChar w:fldCharType="separate"/>
            </w:r>
            <w:r w:rsidRPr="000E4348">
              <w:t>Status of the Seawalls Project</w:t>
            </w:r>
            <w:r>
              <w:rPr>
                <w:lang w:eastAsia="en-AU"/>
              </w:rPr>
              <w:fldChar w:fldCharType="end"/>
            </w:r>
          </w:p>
        </w:tc>
        <w:tc>
          <w:tcPr>
            <w:tcW w:w="1000" w:type="dxa"/>
            <w:vAlign w:val="bottom"/>
          </w:tcPr>
          <w:p w14:paraId="42A7010D" w14:textId="561DB2C4" w:rsidR="00BD3626" w:rsidRDefault="00BD3626" w:rsidP="00640103">
            <w:pPr>
              <w:spacing w:before="120" w:after="60" w:line="240" w:lineRule="auto"/>
              <w:jc w:val="right"/>
              <w:rPr>
                <w:szCs w:val="24"/>
              </w:rPr>
            </w:pPr>
            <w:r>
              <w:rPr>
                <w:szCs w:val="24"/>
              </w:rPr>
              <w:t>[792]</w:t>
            </w:r>
          </w:p>
        </w:tc>
      </w:tr>
      <w:tr w:rsidR="00BD3626" w:rsidRPr="00D326DB" w14:paraId="7D89414B" w14:textId="77777777" w:rsidTr="00BD3626">
        <w:tc>
          <w:tcPr>
            <w:tcW w:w="8171" w:type="dxa"/>
          </w:tcPr>
          <w:p w14:paraId="52FBC211" w14:textId="0AF8F895"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_Ref203402730 \h </w:instrText>
            </w:r>
            <w:r>
              <w:rPr>
                <w:lang w:eastAsia="en-AU"/>
              </w:rPr>
            </w:r>
            <w:r>
              <w:rPr>
                <w:lang w:eastAsia="en-AU"/>
              </w:rPr>
              <w:fldChar w:fldCharType="separate"/>
            </w:r>
            <w:r w:rsidRPr="000E4348">
              <w:t>Saibai</w:t>
            </w:r>
            <w:r>
              <w:rPr>
                <w:lang w:eastAsia="en-AU"/>
              </w:rPr>
              <w:fldChar w:fldCharType="end"/>
            </w:r>
          </w:p>
        </w:tc>
        <w:tc>
          <w:tcPr>
            <w:tcW w:w="1000" w:type="dxa"/>
            <w:vAlign w:val="bottom"/>
          </w:tcPr>
          <w:p w14:paraId="1F50E5B6" w14:textId="0C652BBF" w:rsidR="00BD3626" w:rsidRDefault="00BD3626" w:rsidP="00640103">
            <w:pPr>
              <w:spacing w:before="120" w:after="60" w:line="240" w:lineRule="auto"/>
              <w:jc w:val="right"/>
              <w:rPr>
                <w:szCs w:val="24"/>
              </w:rPr>
            </w:pPr>
            <w:r>
              <w:rPr>
                <w:szCs w:val="24"/>
              </w:rPr>
              <w:t>[793]</w:t>
            </w:r>
          </w:p>
        </w:tc>
      </w:tr>
      <w:tr w:rsidR="00BD3626" w:rsidRPr="00D326DB" w14:paraId="4140626B" w14:textId="77777777" w:rsidTr="00BD3626">
        <w:tc>
          <w:tcPr>
            <w:tcW w:w="8171" w:type="dxa"/>
          </w:tcPr>
          <w:p w14:paraId="7BE3B279" w14:textId="0B31BC5C"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_Ref203402731 \h </w:instrText>
            </w:r>
            <w:r>
              <w:rPr>
                <w:lang w:eastAsia="en-AU"/>
              </w:rPr>
            </w:r>
            <w:r>
              <w:rPr>
                <w:lang w:eastAsia="en-AU"/>
              </w:rPr>
              <w:fldChar w:fldCharType="separate"/>
            </w:r>
            <w:proofErr w:type="spellStart"/>
            <w:r w:rsidRPr="000E4348">
              <w:t>Boigu</w:t>
            </w:r>
            <w:proofErr w:type="spellEnd"/>
            <w:r>
              <w:rPr>
                <w:lang w:eastAsia="en-AU"/>
              </w:rPr>
              <w:fldChar w:fldCharType="end"/>
            </w:r>
          </w:p>
        </w:tc>
        <w:tc>
          <w:tcPr>
            <w:tcW w:w="1000" w:type="dxa"/>
            <w:vAlign w:val="bottom"/>
          </w:tcPr>
          <w:p w14:paraId="6942C304" w14:textId="0E13D9D6" w:rsidR="00BD3626" w:rsidRDefault="00BD3626" w:rsidP="00640103">
            <w:pPr>
              <w:spacing w:before="120" w:after="60" w:line="240" w:lineRule="auto"/>
              <w:jc w:val="right"/>
              <w:rPr>
                <w:szCs w:val="24"/>
              </w:rPr>
            </w:pPr>
            <w:r>
              <w:rPr>
                <w:szCs w:val="24"/>
              </w:rPr>
              <w:t>[794]</w:t>
            </w:r>
          </w:p>
        </w:tc>
      </w:tr>
      <w:tr w:rsidR="00BD3626" w:rsidRPr="00D326DB" w14:paraId="49D0EACA" w14:textId="77777777" w:rsidTr="00BD3626">
        <w:tc>
          <w:tcPr>
            <w:tcW w:w="8171" w:type="dxa"/>
          </w:tcPr>
          <w:p w14:paraId="5874A5EB" w14:textId="51A3EBD7"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_Ref203402732 \h </w:instrText>
            </w:r>
            <w:r>
              <w:rPr>
                <w:lang w:eastAsia="en-AU"/>
              </w:rPr>
            </w:r>
            <w:r>
              <w:rPr>
                <w:lang w:eastAsia="en-AU"/>
              </w:rPr>
              <w:fldChar w:fldCharType="separate"/>
            </w:r>
            <w:proofErr w:type="spellStart"/>
            <w:r w:rsidRPr="000E4348">
              <w:t>Poruma</w:t>
            </w:r>
            <w:proofErr w:type="spellEnd"/>
            <w:r>
              <w:rPr>
                <w:lang w:eastAsia="en-AU"/>
              </w:rPr>
              <w:fldChar w:fldCharType="end"/>
            </w:r>
          </w:p>
        </w:tc>
        <w:tc>
          <w:tcPr>
            <w:tcW w:w="1000" w:type="dxa"/>
            <w:vAlign w:val="bottom"/>
          </w:tcPr>
          <w:p w14:paraId="0E0DFDDE" w14:textId="189B8660" w:rsidR="00BD3626" w:rsidRDefault="00BD3626" w:rsidP="00640103">
            <w:pPr>
              <w:spacing w:before="120" w:after="60" w:line="240" w:lineRule="auto"/>
              <w:jc w:val="right"/>
              <w:rPr>
                <w:szCs w:val="24"/>
              </w:rPr>
            </w:pPr>
            <w:r>
              <w:rPr>
                <w:szCs w:val="24"/>
              </w:rPr>
              <w:t>[796]</w:t>
            </w:r>
          </w:p>
        </w:tc>
      </w:tr>
      <w:tr w:rsidR="00BD3626" w:rsidRPr="00D326DB" w14:paraId="64EFFC49" w14:textId="77777777" w:rsidTr="00BD3626">
        <w:tc>
          <w:tcPr>
            <w:tcW w:w="8171" w:type="dxa"/>
          </w:tcPr>
          <w:p w14:paraId="602B1A51" w14:textId="72410C2D"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_Ref203402733 \h </w:instrText>
            </w:r>
            <w:r>
              <w:rPr>
                <w:lang w:eastAsia="en-AU"/>
              </w:rPr>
            </w:r>
            <w:r>
              <w:rPr>
                <w:lang w:eastAsia="en-AU"/>
              </w:rPr>
              <w:fldChar w:fldCharType="separate"/>
            </w:r>
            <w:proofErr w:type="spellStart"/>
            <w:r w:rsidRPr="000E4348">
              <w:t>Iama</w:t>
            </w:r>
            <w:proofErr w:type="spellEnd"/>
            <w:r>
              <w:rPr>
                <w:lang w:eastAsia="en-AU"/>
              </w:rPr>
              <w:fldChar w:fldCharType="end"/>
            </w:r>
          </w:p>
        </w:tc>
        <w:tc>
          <w:tcPr>
            <w:tcW w:w="1000" w:type="dxa"/>
            <w:vAlign w:val="bottom"/>
          </w:tcPr>
          <w:p w14:paraId="709D7DCC" w14:textId="447D2065" w:rsidR="00BD3626" w:rsidRDefault="00BD3626" w:rsidP="00640103">
            <w:pPr>
              <w:spacing w:before="120" w:after="60" w:line="240" w:lineRule="auto"/>
              <w:jc w:val="right"/>
              <w:rPr>
                <w:szCs w:val="24"/>
              </w:rPr>
            </w:pPr>
            <w:r>
              <w:rPr>
                <w:szCs w:val="24"/>
              </w:rPr>
              <w:t>[798]</w:t>
            </w:r>
          </w:p>
        </w:tc>
      </w:tr>
      <w:tr w:rsidR="00BD3626" w:rsidRPr="00D326DB" w14:paraId="134C4F9D" w14:textId="77777777" w:rsidTr="00BD3626">
        <w:tc>
          <w:tcPr>
            <w:tcW w:w="8171" w:type="dxa"/>
          </w:tcPr>
          <w:p w14:paraId="571AC20F" w14:textId="201A473A"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_Ref203402734 \h </w:instrText>
            </w:r>
            <w:r>
              <w:rPr>
                <w:lang w:eastAsia="en-AU"/>
              </w:rPr>
            </w:r>
            <w:r>
              <w:rPr>
                <w:lang w:eastAsia="en-AU"/>
              </w:rPr>
              <w:fldChar w:fldCharType="separate"/>
            </w:r>
            <w:proofErr w:type="spellStart"/>
            <w:r w:rsidRPr="000E4348">
              <w:t>Warraber</w:t>
            </w:r>
            <w:proofErr w:type="spellEnd"/>
            <w:r>
              <w:rPr>
                <w:lang w:eastAsia="en-AU"/>
              </w:rPr>
              <w:fldChar w:fldCharType="end"/>
            </w:r>
          </w:p>
        </w:tc>
        <w:tc>
          <w:tcPr>
            <w:tcW w:w="1000" w:type="dxa"/>
            <w:vAlign w:val="bottom"/>
          </w:tcPr>
          <w:p w14:paraId="3893A5CC" w14:textId="2B2B4700" w:rsidR="00BD3626" w:rsidRDefault="00BD3626" w:rsidP="00640103">
            <w:pPr>
              <w:spacing w:before="120" w:after="60" w:line="240" w:lineRule="auto"/>
              <w:jc w:val="right"/>
              <w:rPr>
                <w:szCs w:val="24"/>
              </w:rPr>
            </w:pPr>
            <w:r>
              <w:rPr>
                <w:szCs w:val="24"/>
              </w:rPr>
              <w:t>[799]</w:t>
            </w:r>
          </w:p>
        </w:tc>
      </w:tr>
      <w:tr w:rsidR="00BD3626" w:rsidRPr="00D326DB" w14:paraId="6D719754" w14:textId="77777777" w:rsidTr="00BD3626">
        <w:tc>
          <w:tcPr>
            <w:tcW w:w="8171" w:type="dxa"/>
          </w:tcPr>
          <w:p w14:paraId="33DC98CD" w14:textId="6842D953"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_Ref203402735 \h </w:instrText>
            </w:r>
            <w:r>
              <w:rPr>
                <w:lang w:eastAsia="en-AU"/>
              </w:rPr>
            </w:r>
            <w:r>
              <w:rPr>
                <w:lang w:eastAsia="en-AU"/>
              </w:rPr>
              <w:fldChar w:fldCharType="separate"/>
            </w:r>
            <w:r w:rsidRPr="000E4348">
              <w:t>Masig</w:t>
            </w:r>
            <w:r>
              <w:rPr>
                <w:lang w:eastAsia="en-AU"/>
              </w:rPr>
              <w:fldChar w:fldCharType="end"/>
            </w:r>
          </w:p>
        </w:tc>
        <w:tc>
          <w:tcPr>
            <w:tcW w:w="1000" w:type="dxa"/>
            <w:vAlign w:val="bottom"/>
          </w:tcPr>
          <w:p w14:paraId="30DEC67E" w14:textId="679845A7" w:rsidR="00BD3626" w:rsidRDefault="00BD3626" w:rsidP="00640103">
            <w:pPr>
              <w:spacing w:before="120" w:after="60" w:line="240" w:lineRule="auto"/>
              <w:jc w:val="right"/>
              <w:rPr>
                <w:szCs w:val="24"/>
              </w:rPr>
            </w:pPr>
            <w:r>
              <w:rPr>
                <w:szCs w:val="24"/>
              </w:rPr>
              <w:t>[800]</w:t>
            </w:r>
          </w:p>
        </w:tc>
      </w:tr>
      <w:tr w:rsidR="00BD3626" w:rsidRPr="00D326DB" w14:paraId="78B609E0" w14:textId="77777777" w:rsidTr="00BD3626">
        <w:tc>
          <w:tcPr>
            <w:tcW w:w="8171" w:type="dxa"/>
          </w:tcPr>
          <w:p w14:paraId="4D87EF30" w14:textId="5B65849D"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_Ref203402736 \h </w:instrText>
            </w:r>
            <w:r>
              <w:rPr>
                <w:lang w:eastAsia="en-AU"/>
              </w:rPr>
            </w:r>
            <w:r>
              <w:rPr>
                <w:lang w:eastAsia="en-AU"/>
              </w:rPr>
              <w:fldChar w:fldCharType="separate"/>
            </w:r>
            <w:r w:rsidRPr="000E4348">
              <w:t>Was the Commonwealth’s funding of the Seawalls Project inadequate or insufficient?</w:t>
            </w:r>
            <w:r>
              <w:rPr>
                <w:lang w:eastAsia="en-AU"/>
              </w:rPr>
              <w:fldChar w:fldCharType="end"/>
            </w:r>
          </w:p>
        </w:tc>
        <w:tc>
          <w:tcPr>
            <w:tcW w:w="1000" w:type="dxa"/>
            <w:vAlign w:val="bottom"/>
          </w:tcPr>
          <w:p w14:paraId="72EFE877" w14:textId="609D6116" w:rsidR="00BD3626" w:rsidRDefault="00BD3626" w:rsidP="00640103">
            <w:pPr>
              <w:spacing w:before="120" w:after="60" w:line="240" w:lineRule="auto"/>
              <w:jc w:val="right"/>
              <w:rPr>
                <w:szCs w:val="24"/>
              </w:rPr>
            </w:pPr>
            <w:r>
              <w:rPr>
                <w:szCs w:val="24"/>
              </w:rPr>
              <w:t>[801]</w:t>
            </w:r>
          </w:p>
        </w:tc>
      </w:tr>
      <w:tr w:rsidR="00BD3626" w:rsidRPr="00D326DB" w14:paraId="02B4A222" w14:textId="77777777" w:rsidTr="00BD3626">
        <w:tc>
          <w:tcPr>
            <w:tcW w:w="8171" w:type="dxa"/>
          </w:tcPr>
          <w:p w14:paraId="31C5F507" w14:textId="465B9B72"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_Ref203402737 \h </w:instrText>
            </w:r>
            <w:r>
              <w:rPr>
                <w:lang w:eastAsia="en-AU"/>
              </w:rPr>
            </w:r>
            <w:r>
              <w:rPr>
                <w:lang w:eastAsia="en-AU"/>
              </w:rPr>
              <w:fldChar w:fldCharType="separate"/>
            </w:r>
            <w:r w:rsidRPr="000E4348">
              <w:t>Adequacy and effectiveness of the seawalls that have been constructed</w:t>
            </w:r>
            <w:r>
              <w:rPr>
                <w:lang w:eastAsia="en-AU"/>
              </w:rPr>
              <w:fldChar w:fldCharType="end"/>
            </w:r>
          </w:p>
        </w:tc>
        <w:tc>
          <w:tcPr>
            <w:tcW w:w="1000" w:type="dxa"/>
            <w:vAlign w:val="bottom"/>
          </w:tcPr>
          <w:p w14:paraId="1255DAB9" w14:textId="43672D18" w:rsidR="00BD3626" w:rsidRDefault="00BD3626" w:rsidP="00640103">
            <w:pPr>
              <w:spacing w:before="120" w:after="60" w:line="240" w:lineRule="auto"/>
              <w:jc w:val="right"/>
              <w:rPr>
                <w:szCs w:val="24"/>
              </w:rPr>
            </w:pPr>
            <w:r>
              <w:rPr>
                <w:szCs w:val="24"/>
              </w:rPr>
              <w:t>[817]</w:t>
            </w:r>
          </w:p>
        </w:tc>
      </w:tr>
      <w:tr w:rsidR="00BD3626" w:rsidRPr="00D326DB" w14:paraId="235C799C" w14:textId="77777777" w:rsidTr="00BD3626">
        <w:tc>
          <w:tcPr>
            <w:tcW w:w="8171" w:type="dxa"/>
          </w:tcPr>
          <w:p w14:paraId="38237C70" w14:textId="0E7928B6" w:rsidR="00BD3626" w:rsidRPr="00BD3626" w:rsidRDefault="00BD3626" w:rsidP="00BD3626">
            <w:pPr>
              <w:pStyle w:val="FTOC1"/>
              <w:tabs>
                <w:tab w:val="clear" w:pos="9072"/>
              </w:tabs>
              <w:rPr>
                <w:lang w:eastAsia="en-AU"/>
              </w:rPr>
            </w:pPr>
            <w:r>
              <w:rPr>
                <w:lang w:eastAsia="en-AU"/>
              </w:rPr>
              <w:fldChar w:fldCharType="begin"/>
            </w:r>
            <w:r>
              <w:rPr>
                <w:lang w:eastAsia="en-AU"/>
              </w:rPr>
              <w:instrText xml:space="preserve"> REF _Ref203401818 \h </w:instrText>
            </w:r>
            <w:r>
              <w:rPr>
                <w:lang w:eastAsia="en-AU"/>
              </w:rPr>
            </w:r>
            <w:r>
              <w:rPr>
                <w:lang w:eastAsia="en-AU"/>
              </w:rPr>
              <w:fldChar w:fldCharType="separate"/>
            </w:r>
            <w:r w:rsidRPr="000E4348">
              <w:t>The applicants’ primary or targets case</w:t>
            </w:r>
            <w:r>
              <w:rPr>
                <w:lang w:eastAsia="en-AU"/>
              </w:rPr>
              <w:fldChar w:fldCharType="end"/>
            </w:r>
          </w:p>
        </w:tc>
        <w:tc>
          <w:tcPr>
            <w:tcW w:w="1000" w:type="dxa"/>
            <w:vAlign w:val="bottom"/>
          </w:tcPr>
          <w:p w14:paraId="4469A144" w14:textId="591B766D" w:rsidR="00BD3626" w:rsidRDefault="00BD3626" w:rsidP="00640103">
            <w:pPr>
              <w:spacing w:before="120" w:after="60" w:line="240" w:lineRule="auto"/>
              <w:jc w:val="right"/>
              <w:rPr>
                <w:szCs w:val="24"/>
              </w:rPr>
            </w:pPr>
            <w:r>
              <w:rPr>
                <w:szCs w:val="24"/>
              </w:rPr>
              <w:t>[818]</w:t>
            </w:r>
          </w:p>
        </w:tc>
      </w:tr>
      <w:tr w:rsidR="00BD3626" w:rsidRPr="00D326DB" w14:paraId="18C99DAB" w14:textId="77777777" w:rsidTr="00BD3626">
        <w:tc>
          <w:tcPr>
            <w:tcW w:w="8171" w:type="dxa"/>
          </w:tcPr>
          <w:p w14:paraId="15D2D55C" w14:textId="028F1BF3"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_Ref203402738 \h </w:instrText>
            </w:r>
            <w:r>
              <w:rPr>
                <w:lang w:eastAsia="en-AU"/>
              </w:rPr>
            </w:r>
            <w:r>
              <w:rPr>
                <w:lang w:eastAsia="en-AU"/>
              </w:rPr>
              <w:fldChar w:fldCharType="separate"/>
            </w:r>
            <w:r w:rsidRPr="000E4348">
              <w:t>Did the Commonwealth owe a duty of care to set an emissions target based on the best available science?</w:t>
            </w:r>
            <w:r>
              <w:rPr>
                <w:lang w:eastAsia="en-AU"/>
              </w:rPr>
              <w:fldChar w:fldCharType="end"/>
            </w:r>
          </w:p>
        </w:tc>
        <w:tc>
          <w:tcPr>
            <w:tcW w:w="1000" w:type="dxa"/>
            <w:vAlign w:val="bottom"/>
          </w:tcPr>
          <w:p w14:paraId="544FE9CF" w14:textId="472FE975" w:rsidR="00BD3626" w:rsidRDefault="00BD3626" w:rsidP="00640103">
            <w:pPr>
              <w:spacing w:before="120" w:after="60" w:line="240" w:lineRule="auto"/>
              <w:jc w:val="right"/>
              <w:rPr>
                <w:szCs w:val="24"/>
              </w:rPr>
            </w:pPr>
            <w:r>
              <w:rPr>
                <w:szCs w:val="24"/>
              </w:rPr>
              <w:t>[820]</w:t>
            </w:r>
          </w:p>
        </w:tc>
      </w:tr>
      <w:tr w:rsidR="00BD3626" w:rsidRPr="00D326DB" w14:paraId="65B68E0B" w14:textId="77777777" w:rsidTr="00BD3626">
        <w:tc>
          <w:tcPr>
            <w:tcW w:w="8171" w:type="dxa"/>
          </w:tcPr>
          <w:p w14:paraId="4C7B52BF" w14:textId="0BAA19ED"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_Ref203402739 \h </w:instrText>
            </w:r>
            <w:r>
              <w:rPr>
                <w:lang w:eastAsia="en-AU"/>
              </w:rPr>
            </w:r>
            <w:r>
              <w:rPr>
                <w:lang w:eastAsia="en-AU"/>
              </w:rPr>
              <w:fldChar w:fldCharType="separate"/>
            </w:r>
            <w:r w:rsidRPr="000E4348">
              <w:t>The nature and scope of the alleged duty of care</w:t>
            </w:r>
            <w:r>
              <w:rPr>
                <w:lang w:eastAsia="en-AU"/>
              </w:rPr>
              <w:fldChar w:fldCharType="end"/>
            </w:r>
          </w:p>
        </w:tc>
        <w:tc>
          <w:tcPr>
            <w:tcW w:w="1000" w:type="dxa"/>
            <w:vAlign w:val="bottom"/>
          </w:tcPr>
          <w:p w14:paraId="32223777" w14:textId="17B1514C" w:rsidR="00BD3626" w:rsidRDefault="00BD3626" w:rsidP="00640103">
            <w:pPr>
              <w:spacing w:before="120" w:after="60" w:line="240" w:lineRule="auto"/>
              <w:jc w:val="right"/>
              <w:rPr>
                <w:szCs w:val="24"/>
              </w:rPr>
            </w:pPr>
            <w:r>
              <w:rPr>
                <w:szCs w:val="24"/>
              </w:rPr>
              <w:t>[821]</w:t>
            </w:r>
          </w:p>
        </w:tc>
      </w:tr>
      <w:tr w:rsidR="00BD3626" w:rsidRPr="00D326DB" w14:paraId="30D32412" w14:textId="77777777" w:rsidTr="00BD3626">
        <w:tc>
          <w:tcPr>
            <w:tcW w:w="8171" w:type="dxa"/>
          </w:tcPr>
          <w:p w14:paraId="21674F3F" w14:textId="36FEF303"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_Ref203402740 \h </w:instrText>
            </w:r>
            <w:r>
              <w:rPr>
                <w:lang w:eastAsia="en-AU"/>
              </w:rPr>
            </w:r>
            <w:r>
              <w:rPr>
                <w:lang w:eastAsia="en-AU"/>
              </w:rPr>
              <w:fldChar w:fldCharType="separate"/>
            </w:r>
            <w:r w:rsidRPr="000E4348">
              <w:t>Should the imposition of the alleged duty of care be rejected because it concerns matters of high or core government policy?</w:t>
            </w:r>
            <w:r>
              <w:rPr>
                <w:lang w:eastAsia="en-AU"/>
              </w:rPr>
              <w:fldChar w:fldCharType="end"/>
            </w:r>
          </w:p>
        </w:tc>
        <w:tc>
          <w:tcPr>
            <w:tcW w:w="1000" w:type="dxa"/>
            <w:vAlign w:val="bottom"/>
          </w:tcPr>
          <w:p w14:paraId="1357F809" w14:textId="6DBD944D" w:rsidR="00BD3626" w:rsidRDefault="00BD3626" w:rsidP="00640103">
            <w:pPr>
              <w:spacing w:before="120" w:after="60" w:line="240" w:lineRule="auto"/>
              <w:jc w:val="right"/>
              <w:rPr>
                <w:szCs w:val="24"/>
              </w:rPr>
            </w:pPr>
            <w:r>
              <w:rPr>
                <w:szCs w:val="24"/>
              </w:rPr>
              <w:t>[846]</w:t>
            </w:r>
          </w:p>
        </w:tc>
      </w:tr>
      <w:tr w:rsidR="00BD3626" w:rsidRPr="00D326DB" w14:paraId="15904F14" w14:textId="77777777" w:rsidTr="00BD3626">
        <w:tc>
          <w:tcPr>
            <w:tcW w:w="8171" w:type="dxa"/>
          </w:tcPr>
          <w:p w14:paraId="3C1D8022" w14:textId="146E344C"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_Ref203402741 \h </w:instrText>
            </w:r>
            <w:r>
              <w:rPr>
                <w:lang w:eastAsia="en-AU"/>
              </w:rPr>
            </w:r>
            <w:r>
              <w:rPr>
                <w:lang w:eastAsia="en-AU"/>
              </w:rPr>
              <w:fldChar w:fldCharType="separate"/>
            </w:r>
            <w:r w:rsidRPr="000E4348">
              <w:t>Relationship and sali</w:t>
            </w:r>
            <w:r>
              <w:t>e</w:t>
            </w:r>
            <w:r w:rsidRPr="000E4348">
              <w:t>nt features analysis</w:t>
            </w:r>
            <w:r>
              <w:rPr>
                <w:lang w:eastAsia="en-AU"/>
              </w:rPr>
              <w:fldChar w:fldCharType="end"/>
            </w:r>
          </w:p>
        </w:tc>
        <w:tc>
          <w:tcPr>
            <w:tcW w:w="1000" w:type="dxa"/>
            <w:vAlign w:val="bottom"/>
          </w:tcPr>
          <w:p w14:paraId="52C974BD" w14:textId="62D90CB1" w:rsidR="00BD3626" w:rsidRDefault="00BD3626" w:rsidP="00640103">
            <w:pPr>
              <w:spacing w:before="120" w:after="60" w:line="240" w:lineRule="auto"/>
              <w:jc w:val="right"/>
              <w:rPr>
                <w:szCs w:val="24"/>
              </w:rPr>
            </w:pPr>
            <w:r>
              <w:rPr>
                <w:szCs w:val="24"/>
              </w:rPr>
              <w:t>[867]</w:t>
            </w:r>
          </w:p>
        </w:tc>
      </w:tr>
      <w:tr w:rsidR="00BD3626" w:rsidRPr="00D326DB" w14:paraId="6D73FB62" w14:textId="77777777" w:rsidTr="00BD3626">
        <w:tc>
          <w:tcPr>
            <w:tcW w:w="8171" w:type="dxa"/>
          </w:tcPr>
          <w:p w14:paraId="4AC2F2AE" w14:textId="589E54DC"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_Ref203402742 \h </w:instrText>
            </w:r>
            <w:r>
              <w:rPr>
                <w:lang w:eastAsia="en-AU"/>
              </w:rPr>
            </w:r>
            <w:r>
              <w:rPr>
                <w:lang w:eastAsia="en-AU"/>
              </w:rPr>
              <w:fldChar w:fldCharType="separate"/>
            </w:r>
            <w:r w:rsidRPr="000E4348">
              <w:t>The relationship between the Commonwealth and Torres Strait Islanders</w:t>
            </w:r>
            <w:r>
              <w:rPr>
                <w:lang w:eastAsia="en-AU"/>
              </w:rPr>
              <w:fldChar w:fldCharType="end"/>
            </w:r>
          </w:p>
        </w:tc>
        <w:tc>
          <w:tcPr>
            <w:tcW w:w="1000" w:type="dxa"/>
            <w:vAlign w:val="bottom"/>
          </w:tcPr>
          <w:p w14:paraId="33E4D960" w14:textId="4D2A6F9C" w:rsidR="00BD3626" w:rsidRDefault="00BD3626" w:rsidP="00640103">
            <w:pPr>
              <w:spacing w:before="120" w:after="60" w:line="240" w:lineRule="auto"/>
              <w:jc w:val="right"/>
              <w:rPr>
                <w:szCs w:val="24"/>
              </w:rPr>
            </w:pPr>
            <w:r>
              <w:rPr>
                <w:szCs w:val="24"/>
              </w:rPr>
              <w:t>[868]</w:t>
            </w:r>
          </w:p>
        </w:tc>
      </w:tr>
      <w:tr w:rsidR="00BD3626" w:rsidRPr="00D326DB" w14:paraId="206F8D0A" w14:textId="77777777" w:rsidTr="00BD3626">
        <w:tc>
          <w:tcPr>
            <w:tcW w:w="8171" w:type="dxa"/>
          </w:tcPr>
          <w:p w14:paraId="30925684" w14:textId="39E9A8ED"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_Ref203402743 \h </w:instrText>
            </w:r>
            <w:r>
              <w:rPr>
                <w:lang w:eastAsia="en-AU"/>
              </w:rPr>
            </w:r>
            <w:r>
              <w:rPr>
                <w:lang w:eastAsia="en-AU"/>
              </w:rPr>
              <w:fldChar w:fldCharType="separate"/>
            </w:r>
            <w:r w:rsidRPr="000E4348">
              <w:t>Reasonable foreseeability</w:t>
            </w:r>
            <w:r>
              <w:rPr>
                <w:lang w:eastAsia="en-AU"/>
              </w:rPr>
              <w:fldChar w:fldCharType="end"/>
            </w:r>
          </w:p>
        </w:tc>
        <w:tc>
          <w:tcPr>
            <w:tcW w:w="1000" w:type="dxa"/>
            <w:vAlign w:val="bottom"/>
          </w:tcPr>
          <w:p w14:paraId="790DC5F0" w14:textId="54026F87" w:rsidR="00BD3626" w:rsidRDefault="00BD3626" w:rsidP="00640103">
            <w:pPr>
              <w:spacing w:before="120" w:after="60" w:line="240" w:lineRule="auto"/>
              <w:jc w:val="right"/>
              <w:rPr>
                <w:szCs w:val="24"/>
              </w:rPr>
            </w:pPr>
            <w:r>
              <w:rPr>
                <w:szCs w:val="24"/>
              </w:rPr>
              <w:t>[884]</w:t>
            </w:r>
          </w:p>
        </w:tc>
      </w:tr>
      <w:tr w:rsidR="00BD3626" w:rsidRPr="00D326DB" w14:paraId="40FB51FA" w14:textId="77777777" w:rsidTr="00BD3626">
        <w:tc>
          <w:tcPr>
            <w:tcW w:w="8171" w:type="dxa"/>
          </w:tcPr>
          <w:p w14:paraId="44D4D351" w14:textId="28DD3DE7" w:rsidR="00BD3626" w:rsidRPr="00BD3626" w:rsidRDefault="00BD3626" w:rsidP="00BD3626">
            <w:pPr>
              <w:pStyle w:val="FTOC4"/>
              <w:tabs>
                <w:tab w:val="clear" w:pos="9072"/>
              </w:tabs>
              <w:rPr>
                <w:i w:val="0"/>
                <w:lang w:eastAsia="en-AU"/>
              </w:rPr>
            </w:pPr>
            <w:r>
              <w:rPr>
                <w:lang w:eastAsia="en-AU"/>
              </w:rPr>
              <w:lastRenderedPageBreak/>
              <w:fldChar w:fldCharType="begin"/>
            </w:r>
            <w:r>
              <w:rPr>
                <w:lang w:eastAsia="en-AU"/>
              </w:rPr>
              <w:instrText xml:space="preserve"> REF _Ref203402744 \h </w:instrText>
            </w:r>
            <w:r>
              <w:rPr>
                <w:lang w:eastAsia="en-AU"/>
              </w:rPr>
            </w:r>
            <w:r>
              <w:rPr>
                <w:lang w:eastAsia="en-AU"/>
              </w:rPr>
              <w:fldChar w:fldCharType="separate"/>
            </w:r>
            <w:r w:rsidRPr="000E4348">
              <w:t>Knowledge of risk</w:t>
            </w:r>
            <w:r>
              <w:rPr>
                <w:lang w:eastAsia="en-AU"/>
              </w:rPr>
              <w:fldChar w:fldCharType="end"/>
            </w:r>
          </w:p>
        </w:tc>
        <w:tc>
          <w:tcPr>
            <w:tcW w:w="1000" w:type="dxa"/>
            <w:vAlign w:val="bottom"/>
          </w:tcPr>
          <w:p w14:paraId="33BBA6D0" w14:textId="4A9C9A8A" w:rsidR="00BD3626" w:rsidRDefault="00BD3626" w:rsidP="00640103">
            <w:pPr>
              <w:spacing w:before="120" w:after="60" w:line="240" w:lineRule="auto"/>
              <w:jc w:val="right"/>
              <w:rPr>
                <w:szCs w:val="24"/>
              </w:rPr>
            </w:pPr>
            <w:r>
              <w:rPr>
                <w:szCs w:val="24"/>
              </w:rPr>
              <w:t>[890]</w:t>
            </w:r>
          </w:p>
        </w:tc>
      </w:tr>
      <w:tr w:rsidR="00BD3626" w:rsidRPr="00D326DB" w14:paraId="5FAC6327" w14:textId="77777777" w:rsidTr="00BD3626">
        <w:tc>
          <w:tcPr>
            <w:tcW w:w="8171" w:type="dxa"/>
          </w:tcPr>
          <w:p w14:paraId="2EFBEEB6" w14:textId="5074F856"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_Ref203401829 \h </w:instrText>
            </w:r>
            <w:r>
              <w:rPr>
                <w:lang w:eastAsia="en-AU"/>
              </w:rPr>
            </w:r>
            <w:r>
              <w:rPr>
                <w:lang w:eastAsia="en-AU"/>
              </w:rPr>
              <w:fldChar w:fldCharType="separate"/>
            </w:r>
            <w:r w:rsidRPr="000E4348">
              <w:t>Vulnerability</w:t>
            </w:r>
            <w:r>
              <w:rPr>
                <w:lang w:eastAsia="en-AU"/>
              </w:rPr>
              <w:fldChar w:fldCharType="end"/>
            </w:r>
          </w:p>
        </w:tc>
        <w:tc>
          <w:tcPr>
            <w:tcW w:w="1000" w:type="dxa"/>
            <w:vAlign w:val="bottom"/>
          </w:tcPr>
          <w:p w14:paraId="12018733" w14:textId="3267DADA" w:rsidR="00BD3626" w:rsidRDefault="00BD3626" w:rsidP="00640103">
            <w:pPr>
              <w:spacing w:before="120" w:after="60" w:line="240" w:lineRule="auto"/>
              <w:jc w:val="right"/>
              <w:rPr>
                <w:szCs w:val="24"/>
              </w:rPr>
            </w:pPr>
            <w:r>
              <w:rPr>
                <w:szCs w:val="24"/>
              </w:rPr>
              <w:t>[894]</w:t>
            </w:r>
          </w:p>
        </w:tc>
      </w:tr>
      <w:tr w:rsidR="00BD3626" w:rsidRPr="00D326DB" w14:paraId="37FFC53E" w14:textId="77777777" w:rsidTr="00BD3626">
        <w:tc>
          <w:tcPr>
            <w:tcW w:w="8171" w:type="dxa"/>
          </w:tcPr>
          <w:p w14:paraId="0AEFECA0" w14:textId="012D979F"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_Ref203401831 \h </w:instrText>
            </w:r>
            <w:r>
              <w:rPr>
                <w:lang w:eastAsia="en-AU"/>
              </w:rPr>
            </w:r>
            <w:r>
              <w:rPr>
                <w:lang w:eastAsia="en-AU"/>
              </w:rPr>
              <w:fldChar w:fldCharType="separate"/>
            </w:r>
            <w:r w:rsidRPr="000E4348">
              <w:t>Reliance and assumption of responsibility</w:t>
            </w:r>
            <w:r>
              <w:rPr>
                <w:lang w:eastAsia="en-AU"/>
              </w:rPr>
              <w:fldChar w:fldCharType="end"/>
            </w:r>
          </w:p>
        </w:tc>
        <w:tc>
          <w:tcPr>
            <w:tcW w:w="1000" w:type="dxa"/>
            <w:vAlign w:val="bottom"/>
          </w:tcPr>
          <w:p w14:paraId="31557F42" w14:textId="4D1E5F2A" w:rsidR="00BD3626" w:rsidRDefault="00BD3626" w:rsidP="00640103">
            <w:pPr>
              <w:spacing w:before="120" w:after="60" w:line="240" w:lineRule="auto"/>
              <w:jc w:val="right"/>
              <w:rPr>
                <w:szCs w:val="24"/>
              </w:rPr>
            </w:pPr>
            <w:r>
              <w:rPr>
                <w:szCs w:val="24"/>
              </w:rPr>
              <w:t>[913]</w:t>
            </w:r>
          </w:p>
        </w:tc>
      </w:tr>
      <w:tr w:rsidR="00BD3626" w:rsidRPr="00D326DB" w14:paraId="3552EB56" w14:textId="77777777" w:rsidTr="00BD3626">
        <w:tc>
          <w:tcPr>
            <w:tcW w:w="8171" w:type="dxa"/>
          </w:tcPr>
          <w:p w14:paraId="634AC2B0" w14:textId="3F694394"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_Ref203401830 \h </w:instrText>
            </w:r>
            <w:r>
              <w:rPr>
                <w:lang w:eastAsia="en-AU"/>
              </w:rPr>
            </w:r>
            <w:r>
              <w:rPr>
                <w:lang w:eastAsia="en-AU"/>
              </w:rPr>
              <w:fldChar w:fldCharType="separate"/>
            </w:r>
            <w:r w:rsidRPr="000E4348">
              <w:t>Control</w:t>
            </w:r>
            <w:r>
              <w:rPr>
                <w:lang w:eastAsia="en-AU"/>
              </w:rPr>
              <w:fldChar w:fldCharType="end"/>
            </w:r>
          </w:p>
        </w:tc>
        <w:tc>
          <w:tcPr>
            <w:tcW w:w="1000" w:type="dxa"/>
            <w:vAlign w:val="bottom"/>
          </w:tcPr>
          <w:p w14:paraId="461BD8A4" w14:textId="445257C9" w:rsidR="00BD3626" w:rsidRDefault="00BD3626" w:rsidP="00640103">
            <w:pPr>
              <w:spacing w:before="120" w:after="60" w:line="240" w:lineRule="auto"/>
              <w:jc w:val="right"/>
              <w:rPr>
                <w:szCs w:val="24"/>
              </w:rPr>
            </w:pPr>
            <w:r>
              <w:rPr>
                <w:szCs w:val="24"/>
              </w:rPr>
              <w:t>[917]</w:t>
            </w:r>
          </w:p>
        </w:tc>
      </w:tr>
      <w:tr w:rsidR="00BD3626" w:rsidRPr="00D326DB" w14:paraId="07179605" w14:textId="77777777" w:rsidTr="00BD3626">
        <w:tc>
          <w:tcPr>
            <w:tcW w:w="8171" w:type="dxa"/>
          </w:tcPr>
          <w:p w14:paraId="1752AA2E" w14:textId="3A7A7311"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_Ref203401833 \h </w:instrText>
            </w:r>
            <w:r>
              <w:rPr>
                <w:lang w:eastAsia="en-AU"/>
              </w:rPr>
            </w:r>
            <w:r>
              <w:rPr>
                <w:lang w:eastAsia="en-AU"/>
              </w:rPr>
              <w:fldChar w:fldCharType="separate"/>
            </w:r>
            <w:r w:rsidRPr="000E4348">
              <w:t>Coherence</w:t>
            </w:r>
            <w:r>
              <w:rPr>
                <w:lang w:eastAsia="en-AU"/>
              </w:rPr>
              <w:fldChar w:fldCharType="end"/>
            </w:r>
          </w:p>
        </w:tc>
        <w:tc>
          <w:tcPr>
            <w:tcW w:w="1000" w:type="dxa"/>
            <w:vAlign w:val="bottom"/>
          </w:tcPr>
          <w:p w14:paraId="595759A9" w14:textId="069D35C9" w:rsidR="00BD3626" w:rsidRDefault="00BD3626" w:rsidP="00640103">
            <w:pPr>
              <w:spacing w:before="120" w:after="60" w:line="240" w:lineRule="auto"/>
              <w:jc w:val="right"/>
              <w:rPr>
                <w:szCs w:val="24"/>
              </w:rPr>
            </w:pPr>
            <w:r>
              <w:rPr>
                <w:szCs w:val="24"/>
              </w:rPr>
              <w:t>[932]</w:t>
            </w:r>
          </w:p>
        </w:tc>
      </w:tr>
      <w:tr w:rsidR="00BD3626" w:rsidRPr="00D326DB" w14:paraId="1D6225C4" w14:textId="77777777" w:rsidTr="00BD3626">
        <w:tc>
          <w:tcPr>
            <w:tcW w:w="8171" w:type="dxa"/>
          </w:tcPr>
          <w:p w14:paraId="0E96E468" w14:textId="04FFDE5A"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_Ref203401832 \h </w:instrText>
            </w:r>
            <w:r>
              <w:rPr>
                <w:lang w:eastAsia="en-AU"/>
              </w:rPr>
            </w:r>
            <w:r>
              <w:rPr>
                <w:lang w:eastAsia="en-AU"/>
              </w:rPr>
              <w:fldChar w:fldCharType="separate"/>
            </w:r>
            <w:r w:rsidRPr="000E4348">
              <w:t>Determinacy</w:t>
            </w:r>
            <w:r>
              <w:rPr>
                <w:lang w:eastAsia="en-AU"/>
              </w:rPr>
              <w:fldChar w:fldCharType="end"/>
            </w:r>
          </w:p>
        </w:tc>
        <w:tc>
          <w:tcPr>
            <w:tcW w:w="1000" w:type="dxa"/>
            <w:vAlign w:val="bottom"/>
          </w:tcPr>
          <w:p w14:paraId="4DC51923" w14:textId="6701CA08" w:rsidR="00BD3626" w:rsidRDefault="00BD3626" w:rsidP="00640103">
            <w:pPr>
              <w:spacing w:before="120" w:after="60" w:line="240" w:lineRule="auto"/>
              <w:jc w:val="right"/>
              <w:rPr>
                <w:szCs w:val="24"/>
              </w:rPr>
            </w:pPr>
            <w:r>
              <w:rPr>
                <w:szCs w:val="24"/>
              </w:rPr>
              <w:t>[936]</w:t>
            </w:r>
          </w:p>
        </w:tc>
      </w:tr>
      <w:tr w:rsidR="00BD3626" w:rsidRPr="00D326DB" w14:paraId="008EF4A4" w14:textId="77777777" w:rsidTr="00BD3626">
        <w:tc>
          <w:tcPr>
            <w:tcW w:w="8171" w:type="dxa"/>
          </w:tcPr>
          <w:p w14:paraId="4882099C" w14:textId="07DC685F"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_Ref203402745 \h </w:instrText>
            </w:r>
            <w:r>
              <w:rPr>
                <w:lang w:eastAsia="en-AU"/>
              </w:rPr>
            </w:r>
            <w:r>
              <w:rPr>
                <w:lang w:eastAsia="en-AU"/>
              </w:rPr>
              <w:fldChar w:fldCharType="separate"/>
            </w:r>
            <w:r w:rsidRPr="000E4348">
              <w:t>Findings flowing from the relationship and salient feature analysis</w:t>
            </w:r>
            <w:r>
              <w:rPr>
                <w:lang w:eastAsia="en-AU"/>
              </w:rPr>
              <w:fldChar w:fldCharType="end"/>
            </w:r>
          </w:p>
        </w:tc>
        <w:tc>
          <w:tcPr>
            <w:tcW w:w="1000" w:type="dxa"/>
            <w:vAlign w:val="bottom"/>
          </w:tcPr>
          <w:p w14:paraId="3FB792FE" w14:textId="2D9CCA1F" w:rsidR="00BD3626" w:rsidRDefault="00BD3626" w:rsidP="00640103">
            <w:pPr>
              <w:spacing w:before="120" w:after="60" w:line="240" w:lineRule="auto"/>
              <w:jc w:val="right"/>
              <w:rPr>
                <w:szCs w:val="24"/>
              </w:rPr>
            </w:pPr>
            <w:r>
              <w:rPr>
                <w:szCs w:val="24"/>
              </w:rPr>
              <w:t>[941]</w:t>
            </w:r>
          </w:p>
        </w:tc>
      </w:tr>
      <w:tr w:rsidR="00BD3626" w:rsidRPr="00D326DB" w14:paraId="5877BF7A" w14:textId="77777777" w:rsidTr="00BD3626">
        <w:tc>
          <w:tcPr>
            <w:tcW w:w="8171" w:type="dxa"/>
          </w:tcPr>
          <w:p w14:paraId="49A54CB0" w14:textId="24FC3088"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_Ref203402746 \h </w:instrText>
            </w:r>
            <w:r>
              <w:rPr>
                <w:lang w:eastAsia="en-AU"/>
              </w:rPr>
            </w:r>
            <w:r>
              <w:rPr>
                <w:lang w:eastAsia="en-AU"/>
              </w:rPr>
              <w:fldChar w:fldCharType="separate"/>
            </w:r>
            <w:r w:rsidRPr="000E4348">
              <w:t>Have any relevantly analogous duties of care been recognised?</w:t>
            </w:r>
            <w:r>
              <w:rPr>
                <w:lang w:eastAsia="en-AU"/>
              </w:rPr>
              <w:fldChar w:fldCharType="end"/>
            </w:r>
          </w:p>
        </w:tc>
        <w:tc>
          <w:tcPr>
            <w:tcW w:w="1000" w:type="dxa"/>
            <w:vAlign w:val="bottom"/>
          </w:tcPr>
          <w:p w14:paraId="657BC66A" w14:textId="79DEAA45" w:rsidR="00BD3626" w:rsidRDefault="00BD3626" w:rsidP="00640103">
            <w:pPr>
              <w:spacing w:before="120" w:after="60" w:line="240" w:lineRule="auto"/>
              <w:jc w:val="right"/>
              <w:rPr>
                <w:szCs w:val="24"/>
              </w:rPr>
            </w:pPr>
            <w:r>
              <w:rPr>
                <w:szCs w:val="24"/>
              </w:rPr>
              <w:t>[950]</w:t>
            </w:r>
          </w:p>
        </w:tc>
      </w:tr>
      <w:tr w:rsidR="00BD3626" w:rsidRPr="00D326DB" w14:paraId="5E7616A3" w14:textId="77777777" w:rsidTr="00BD3626">
        <w:tc>
          <w:tcPr>
            <w:tcW w:w="8171" w:type="dxa"/>
          </w:tcPr>
          <w:p w14:paraId="1B5F9925" w14:textId="207758F3"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_Ref203402747 \h </w:instrText>
            </w:r>
            <w:r>
              <w:rPr>
                <w:lang w:eastAsia="en-AU"/>
              </w:rPr>
            </w:r>
            <w:r>
              <w:rPr>
                <w:lang w:eastAsia="en-AU"/>
              </w:rPr>
              <w:fldChar w:fldCharType="separate"/>
            </w:r>
            <w:r w:rsidRPr="000E4348">
              <w:t>European case law in respect of duties to reduce greenhouse gas emissions</w:t>
            </w:r>
            <w:r>
              <w:rPr>
                <w:lang w:eastAsia="en-AU"/>
              </w:rPr>
              <w:fldChar w:fldCharType="end"/>
            </w:r>
          </w:p>
        </w:tc>
        <w:tc>
          <w:tcPr>
            <w:tcW w:w="1000" w:type="dxa"/>
            <w:vAlign w:val="bottom"/>
          </w:tcPr>
          <w:p w14:paraId="3D82D019" w14:textId="1D9C360D" w:rsidR="00BD3626" w:rsidRDefault="00BD3626" w:rsidP="00640103">
            <w:pPr>
              <w:spacing w:before="120" w:after="60" w:line="240" w:lineRule="auto"/>
              <w:jc w:val="right"/>
              <w:rPr>
                <w:szCs w:val="24"/>
              </w:rPr>
            </w:pPr>
            <w:r>
              <w:rPr>
                <w:szCs w:val="24"/>
              </w:rPr>
              <w:t>[960]</w:t>
            </w:r>
          </w:p>
        </w:tc>
      </w:tr>
      <w:tr w:rsidR="00BD3626" w:rsidRPr="00D326DB" w14:paraId="1531593B" w14:textId="77777777" w:rsidTr="00BD3626">
        <w:tc>
          <w:tcPr>
            <w:tcW w:w="8171" w:type="dxa"/>
          </w:tcPr>
          <w:p w14:paraId="62C677C3" w14:textId="118C1FE0"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_Ref203402748 \h </w:instrText>
            </w:r>
            <w:r>
              <w:rPr>
                <w:lang w:eastAsia="en-AU"/>
              </w:rPr>
            </w:r>
            <w:r>
              <w:rPr>
                <w:lang w:eastAsia="en-AU"/>
              </w:rPr>
              <w:fldChar w:fldCharType="separate"/>
            </w:r>
            <w:r w:rsidRPr="000E4348">
              <w:t>Conclusion in respect of duty of care</w:t>
            </w:r>
            <w:r>
              <w:rPr>
                <w:lang w:eastAsia="en-AU"/>
              </w:rPr>
              <w:fldChar w:fldCharType="end"/>
            </w:r>
          </w:p>
        </w:tc>
        <w:tc>
          <w:tcPr>
            <w:tcW w:w="1000" w:type="dxa"/>
            <w:vAlign w:val="bottom"/>
          </w:tcPr>
          <w:p w14:paraId="72ED5060" w14:textId="47AF8CF2" w:rsidR="00BD3626" w:rsidRDefault="00BD3626" w:rsidP="00640103">
            <w:pPr>
              <w:spacing w:before="120" w:after="60" w:line="240" w:lineRule="auto"/>
              <w:jc w:val="right"/>
              <w:rPr>
                <w:szCs w:val="24"/>
              </w:rPr>
            </w:pPr>
            <w:r>
              <w:rPr>
                <w:szCs w:val="24"/>
              </w:rPr>
              <w:t>[977]</w:t>
            </w:r>
          </w:p>
        </w:tc>
      </w:tr>
      <w:tr w:rsidR="00BD3626" w:rsidRPr="00D326DB" w14:paraId="0DF6978B" w14:textId="77777777" w:rsidTr="00BD3626">
        <w:tc>
          <w:tcPr>
            <w:tcW w:w="8171" w:type="dxa"/>
          </w:tcPr>
          <w:p w14:paraId="6FB080A5" w14:textId="7FECC7A9"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_Ref203402749 \h </w:instrText>
            </w:r>
            <w:r>
              <w:rPr>
                <w:lang w:eastAsia="en-AU"/>
              </w:rPr>
            </w:r>
            <w:r>
              <w:rPr>
                <w:lang w:eastAsia="en-AU"/>
              </w:rPr>
              <w:fldChar w:fldCharType="separate"/>
            </w:r>
            <w:r w:rsidRPr="000E4348">
              <w:t>Did the Commonwealth breach any duty of care it owed in respect of the setting of targets?</w:t>
            </w:r>
            <w:r>
              <w:rPr>
                <w:lang w:eastAsia="en-AU"/>
              </w:rPr>
              <w:fldChar w:fldCharType="end"/>
            </w:r>
          </w:p>
        </w:tc>
        <w:tc>
          <w:tcPr>
            <w:tcW w:w="1000" w:type="dxa"/>
            <w:vAlign w:val="bottom"/>
          </w:tcPr>
          <w:p w14:paraId="614422C4" w14:textId="39B48DBD" w:rsidR="00BD3626" w:rsidRDefault="00BD3626" w:rsidP="00640103">
            <w:pPr>
              <w:spacing w:before="120" w:after="60" w:line="240" w:lineRule="auto"/>
              <w:jc w:val="right"/>
              <w:rPr>
                <w:szCs w:val="24"/>
              </w:rPr>
            </w:pPr>
            <w:r>
              <w:rPr>
                <w:szCs w:val="24"/>
              </w:rPr>
              <w:t>[979]</w:t>
            </w:r>
          </w:p>
        </w:tc>
      </w:tr>
      <w:tr w:rsidR="00BD3626" w:rsidRPr="00D326DB" w14:paraId="7E6A056F" w14:textId="77777777" w:rsidTr="00BD3626">
        <w:tc>
          <w:tcPr>
            <w:tcW w:w="8171" w:type="dxa"/>
          </w:tcPr>
          <w:p w14:paraId="6D3132BF" w14:textId="3B371D6B"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_Ref203402750 \h </w:instrText>
            </w:r>
            <w:r>
              <w:rPr>
                <w:lang w:eastAsia="en-AU"/>
              </w:rPr>
            </w:r>
            <w:r>
              <w:rPr>
                <w:lang w:eastAsia="en-AU"/>
              </w:rPr>
              <w:fldChar w:fldCharType="separate"/>
            </w:r>
            <w:r w:rsidRPr="000E4348">
              <w:t>Was the risk of harm to Torres Strait Islanders reasonably foreseeable?</w:t>
            </w:r>
            <w:r>
              <w:rPr>
                <w:lang w:eastAsia="en-AU"/>
              </w:rPr>
              <w:fldChar w:fldCharType="end"/>
            </w:r>
          </w:p>
        </w:tc>
        <w:tc>
          <w:tcPr>
            <w:tcW w:w="1000" w:type="dxa"/>
            <w:vAlign w:val="bottom"/>
          </w:tcPr>
          <w:p w14:paraId="1374AEFE" w14:textId="4C70559B" w:rsidR="00BD3626" w:rsidRDefault="00BD3626" w:rsidP="00640103">
            <w:pPr>
              <w:spacing w:before="120" w:after="60" w:line="240" w:lineRule="auto"/>
              <w:jc w:val="right"/>
              <w:rPr>
                <w:szCs w:val="24"/>
              </w:rPr>
            </w:pPr>
            <w:r>
              <w:rPr>
                <w:szCs w:val="24"/>
              </w:rPr>
              <w:t>[982]</w:t>
            </w:r>
          </w:p>
        </w:tc>
      </w:tr>
      <w:tr w:rsidR="00BD3626" w:rsidRPr="00D326DB" w14:paraId="2E663B19" w14:textId="77777777" w:rsidTr="00BD3626">
        <w:tc>
          <w:tcPr>
            <w:tcW w:w="8171" w:type="dxa"/>
          </w:tcPr>
          <w:p w14:paraId="2A971A57" w14:textId="0C7AA520"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_Ref203402751 \h </w:instrText>
            </w:r>
            <w:r>
              <w:rPr>
                <w:lang w:eastAsia="en-AU"/>
              </w:rPr>
            </w:r>
            <w:r>
              <w:rPr>
                <w:lang w:eastAsia="en-AU"/>
              </w:rPr>
              <w:fldChar w:fldCharType="separate"/>
            </w:r>
            <w:r w:rsidRPr="000E4348">
              <w:t>What was a reasonable response to the risk of harm?</w:t>
            </w:r>
            <w:r>
              <w:rPr>
                <w:lang w:eastAsia="en-AU"/>
              </w:rPr>
              <w:fldChar w:fldCharType="end"/>
            </w:r>
          </w:p>
        </w:tc>
        <w:tc>
          <w:tcPr>
            <w:tcW w:w="1000" w:type="dxa"/>
            <w:vAlign w:val="bottom"/>
          </w:tcPr>
          <w:p w14:paraId="01DA4A6F" w14:textId="581D7AE4" w:rsidR="00BD3626" w:rsidRDefault="00BD3626" w:rsidP="00640103">
            <w:pPr>
              <w:spacing w:before="120" w:after="60" w:line="240" w:lineRule="auto"/>
              <w:jc w:val="right"/>
              <w:rPr>
                <w:szCs w:val="24"/>
              </w:rPr>
            </w:pPr>
            <w:r>
              <w:rPr>
                <w:szCs w:val="24"/>
              </w:rPr>
              <w:t>[986]</w:t>
            </w:r>
          </w:p>
        </w:tc>
      </w:tr>
      <w:tr w:rsidR="00BD3626" w:rsidRPr="00D326DB" w14:paraId="026AC15E" w14:textId="77777777" w:rsidTr="00BD3626">
        <w:tc>
          <w:tcPr>
            <w:tcW w:w="8171" w:type="dxa"/>
          </w:tcPr>
          <w:p w14:paraId="06AFD963" w14:textId="2A163CB8"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_Ref203402752 \h </w:instrText>
            </w:r>
            <w:r>
              <w:rPr>
                <w:lang w:eastAsia="en-AU"/>
              </w:rPr>
            </w:r>
            <w:r>
              <w:rPr>
                <w:lang w:eastAsia="en-AU"/>
              </w:rPr>
              <w:fldChar w:fldCharType="separate"/>
            </w:r>
            <w:r w:rsidRPr="000E4348">
              <w:t>The probability and magnitude of harm to Torres Strait Islanders</w:t>
            </w:r>
            <w:r>
              <w:rPr>
                <w:lang w:eastAsia="en-AU"/>
              </w:rPr>
              <w:fldChar w:fldCharType="end"/>
            </w:r>
          </w:p>
        </w:tc>
        <w:tc>
          <w:tcPr>
            <w:tcW w:w="1000" w:type="dxa"/>
            <w:vAlign w:val="bottom"/>
          </w:tcPr>
          <w:p w14:paraId="23334F02" w14:textId="322432D7" w:rsidR="00BD3626" w:rsidRDefault="00BD3626" w:rsidP="00640103">
            <w:pPr>
              <w:spacing w:before="120" w:after="60" w:line="240" w:lineRule="auto"/>
              <w:jc w:val="right"/>
              <w:rPr>
                <w:szCs w:val="24"/>
              </w:rPr>
            </w:pPr>
            <w:r>
              <w:rPr>
                <w:szCs w:val="24"/>
              </w:rPr>
              <w:t>[991]</w:t>
            </w:r>
          </w:p>
        </w:tc>
      </w:tr>
      <w:tr w:rsidR="00BD3626" w:rsidRPr="00D326DB" w14:paraId="494E9050" w14:textId="77777777" w:rsidTr="00BD3626">
        <w:tc>
          <w:tcPr>
            <w:tcW w:w="8171" w:type="dxa"/>
          </w:tcPr>
          <w:p w14:paraId="08279F35" w14:textId="02695D99"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_Ref203402753 \h </w:instrText>
            </w:r>
            <w:r>
              <w:rPr>
                <w:lang w:eastAsia="en-AU"/>
              </w:rPr>
            </w:r>
            <w:r>
              <w:rPr>
                <w:lang w:eastAsia="en-AU"/>
              </w:rPr>
              <w:fldChar w:fldCharType="separate"/>
            </w:r>
            <w:r w:rsidRPr="000E4348">
              <w:t>Expense, difficulty and inconvenience</w:t>
            </w:r>
            <w:r>
              <w:rPr>
                <w:lang w:eastAsia="en-AU"/>
              </w:rPr>
              <w:fldChar w:fldCharType="end"/>
            </w:r>
          </w:p>
        </w:tc>
        <w:tc>
          <w:tcPr>
            <w:tcW w:w="1000" w:type="dxa"/>
            <w:vAlign w:val="bottom"/>
          </w:tcPr>
          <w:p w14:paraId="73135FC9" w14:textId="1F3873F3" w:rsidR="00BD3626" w:rsidRDefault="00BD3626" w:rsidP="00640103">
            <w:pPr>
              <w:spacing w:before="120" w:after="60" w:line="240" w:lineRule="auto"/>
              <w:jc w:val="right"/>
              <w:rPr>
                <w:szCs w:val="24"/>
              </w:rPr>
            </w:pPr>
            <w:r>
              <w:rPr>
                <w:szCs w:val="24"/>
              </w:rPr>
              <w:t>[996]</w:t>
            </w:r>
          </w:p>
        </w:tc>
      </w:tr>
      <w:tr w:rsidR="00BD3626" w:rsidRPr="00D326DB" w14:paraId="60E9D6CA" w14:textId="77777777" w:rsidTr="00BD3626">
        <w:tc>
          <w:tcPr>
            <w:tcW w:w="8171" w:type="dxa"/>
          </w:tcPr>
          <w:p w14:paraId="5A4BD8F4" w14:textId="59921A60"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_Ref203402754 \h </w:instrText>
            </w:r>
            <w:r>
              <w:rPr>
                <w:lang w:eastAsia="en-AU"/>
              </w:rPr>
            </w:r>
            <w:r>
              <w:rPr>
                <w:lang w:eastAsia="en-AU"/>
              </w:rPr>
              <w:fldChar w:fldCharType="separate"/>
            </w:r>
            <w:r w:rsidRPr="000E4348">
              <w:t>Competing or countervailing responsibilities</w:t>
            </w:r>
            <w:r>
              <w:rPr>
                <w:lang w:eastAsia="en-AU"/>
              </w:rPr>
              <w:fldChar w:fldCharType="end"/>
            </w:r>
          </w:p>
        </w:tc>
        <w:tc>
          <w:tcPr>
            <w:tcW w:w="1000" w:type="dxa"/>
            <w:vAlign w:val="bottom"/>
          </w:tcPr>
          <w:p w14:paraId="2ACEF716" w14:textId="550AC09F" w:rsidR="00BD3626" w:rsidRDefault="00BD3626" w:rsidP="00640103">
            <w:pPr>
              <w:spacing w:before="120" w:after="60" w:line="240" w:lineRule="auto"/>
              <w:jc w:val="right"/>
              <w:rPr>
                <w:szCs w:val="24"/>
              </w:rPr>
            </w:pPr>
            <w:r>
              <w:rPr>
                <w:szCs w:val="24"/>
              </w:rPr>
              <w:t>[1004]</w:t>
            </w:r>
          </w:p>
        </w:tc>
      </w:tr>
      <w:tr w:rsidR="00BD3626" w:rsidRPr="00D326DB" w14:paraId="3F688F10" w14:textId="77777777" w:rsidTr="00BD3626">
        <w:tc>
          <w:tcPr>
            <w:tcW w:w="8171" w:type="dxa"/>
          </w:tcPr>
          <w:p w14:paraId="00F57DA4" w14:textId="48C5AB85"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_Ref203402755 \h </w:instrText>
            </w:r>
            <w:r>
              <w:rPr>
                <w:lang w:eastAsia="en-AU"/>
              </w:rPr>
            </w:r>
            <w:r>
              <w:rPr>
                <w:lang w:eastAsia="en-AU"/>
              </w:rPr>
              <w:fldChar w:fldCharType="separate"/>
            </w:r>
            <w:r w:rsidRPr="000E4348">
              <w:t>The applicants’ posited standard of care is not appropriate</w:t>
            </w:r>
            <w:r>
              <w:rPr>
                <w:lang w:eastAsia="en-AU"/>
              </w:rPr>
              <w:fldChar w:fldCharType="end"/>
            </w:r>
          </w:p>
        </w:tc>
        <w:tc>
          <w:tcPr>
            <w:tcW w:w="1000" w:type="dxa"/>
            <w:vAlign w:val="bottom"/>
          </w:tcPr>
          <w:p w14:paraId="64E1A44A" w14:textId="6251E3DB" w:rsidR="00BD3626" w:rsidRDefault="00BD3626" w:rsidP="00640103">
            <w:pPr>
              <w:spacing w:before="120" w:after="60" w:line="240" w:lineRule="auto"/>
              <w:jc w:val="right"/>
              <w:rPr>
                <w:szCs w:val="24"/>
              </w:rPr>
            </w:pPr>
            <w:r>
              <w:rPr>
                <w:szCs w:val="24"/>
              </w:rPr>
              <w:t>[1010]</w:t>
            </w:r>
          </w:p>
        </w:tc>
      </w:tr>
      <w:tr w:rsidR="00BD3626" w:rsidRPr="00D326DB" w14:paraId="4AD33F0B" w14:textId="77777777" w:rsidTr="00BD3626">
        <w:tc>
          <w:tcPr>
            <w:tcW w:w="8171" w:type="dxa"/>
          </w:tcPr>
          <w:p w14:paraId="1338368A" w14:textId="7ED8D2A6"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_Ref203402756 \h </w:instrText>
            </w:r>
            <w:r>
              <w:rPr>
                <w:lang w:eastAsia="en-AU"/>
              </w:rPr>
            </w:r>
            <w:r>
              <w:rPr>
                <w:lang w:eastAsia="en-AU"/>
              </w:rPr>
              <w:fldChar w:fldCharType="separate"/>
            </w:r>
            <w:r w:rsidRPr="000E4348">
              <w:t>Did the Commonwealth fail to exercise the posited standard of care?</w:t>
            </w:r>
            <w:r>
              <w:rPr>
                <w:lang w:eastAsia="en-AU"/>
              </w:rPr>
              <w:fldChar w:fldCharType="end"/>
            </w:r>
          </w:p>
        </w:tc>
        <w:tc>
          <w:tcPr>
            <w:tcW w:w="1000" w:type="dxa"/>
            <w:vAlign w:val="bottom"/>
          </w:tcPr>
          <w:p w14:paraId="6E90F9FD" w14:textId="5F162EA0" w:rsidR="00BD3626" w:rsidRDefault="00BD3626" w:rsidP="00640103">
            <w:pPr>
              <w:spacing w:before="120" w:after="60" w:line="240" w:lineRule="auto"/>
              <w:jc w:val="right"/>
              <w:rPr>
                <w:szCs w:val="24"/>
              </w:rPr>
            </w:pPr>
            <w:r>
              <w:rPr>
                <w:szCs w:val="24"/>
              </w:rPr>
              <w:t>[1014]</w:t>
            </w:r>
          </w:p>
        </w:tc>
      </w:tr>
      <w:tr w:rsidR="00BD3626" w:rsidRPr="00D326DB" w14:paraId="0A3BA9BC" w14:textId="77777777" w:rsidTr="00BD3626">
        <w:tc>
          <w:tcPr>
            <w:tcW w:w="8171" w:type="dxa"/>
          </w:tcPr>
          <w:p w14:paraId="35E9AF39" w14:textId="1B459832"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_Ref203402757 \h </w:instrText>
            </w:r>
            <w:r>
              <w:rPr>
                <w:lang w:eastAsia="en-AU"/>
              </w:rPr>
            </w:r>
            <w:r>
              <w:rPr>
                <w:lang w:eastAsia="en-AU"/>
              </w:rPr>
              <w:fldChar w:fldCharType="separate"/>
            </w:r>
            <w:r w:rsidRPr="000E4348">
              <w:t>The setting of the emissions target in 2015</w:t>
            </w:r>
            <w:r>
              <w:rPr>
                <w:lang w:eastAsia="en-AU"/>
              </w:rPr>
              <w:fldChar w:fldCharType="end"/>
            </w:r>
          </w:p>
        </w:tc>
        <w:tc>
          <w:tcPr>
            <w:tcW w:w="1000" w:type="dxa"/>
            <w:vAlign w:val="bottom"/>
          </w:tcPr>
          <w:p w14:paraId="60F3F645" w14:textId="57EC6A76" w:rsidR="00BD3626" w:rsidRDefault="00BD3626" w:rsidP="00640103">
            <w:pPr>
              <w:spacing w:before="120" w:after="60" w:line="240" w:lineRule="auto"/>
              <w:jc w:val="right"/>
              <w:rPr>
                <w:szCs w:val="24"/>
              </w:rPr>
            </w:pPr>
            <w:r>
              <w:rPr>
                <w:szCs w:val="24"/>
              </w:rPr>
              <w:t>[1016]</w:t>
            </w:r>
          </w:p>
        </w:tc>
      </w:tr>
      <w:tr w:rsidR="00BD3626" w:rsidRPr="00D326DB" w14:paraId="6EAB11CD" w14:textId="77777777" w:rsidTr="00BD3626">
        <w:tc>
          <w:tcPr>
            <w:tcW w:w="8171" w:type="dxa"/>
          </w:tcPr>
          <w:p w14:paraId="26C6DE09" w14:textId="371F4A5E"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_Ref203402758 \h </w:instrText>
            </w:r>
            <w:r>
              <w:rPr>
                <w:lang w:eastAsia="en-AU"/>
              </w:rPr>
            </w:r>
            <w:r>
              <w:rPr>
                <w:lang w:eastAsia="en-AU"/>
              </w:rPr>
              <w:fldChar w:fldCharType="separate"/>
            </w:r>
            <w:r w:rsidRPr="000E4348">
              <w:t>The target “update” in 2020</w:t>
            </w:r>
            <w:r>
              <w:rPr>
                <w:lang w:eastAsia="en-AU"/>
              </w:rPr>
              <w:fldChar w:fldCharType="end"/>
            </w:r>
          </w:p>
        </w:tc>
        <w:tc>
          <w:tcPr>
            <w:tcW w:w="1000" w:type="dxa"/>
            <w:vAlign w:val="bottom"/>
          </w:tcPr>
          <w:p w14:paraId="3640CAA6" w14:textId="4674D549" w:rsidR="00BD3626" w:rsidRDefault="00BD3626" w:rsidP="00640103">
            <w:pPr>
              <w:spacing w:before="120" w:after="60" w:line="240" w:lineRule="auto"/>
              <w:jc w:val="right"/>
              <w:rPr>
                <w:szCs w:val="24"/>
              </w:rPr>
            </w:pPr>
            <w:r>
              <w:rPr>
                <w:szCs w:val="24"/>
              </w:rPr>
              <w:t>[1021]</w:t>
            </w:r>
          </w:p>
        </w:tc>
      </w:tr>
      <w:tr w:rsidR="00BD3626" w:rsidRPr="00D326DB" w14:paraId="4A41A82F" w14:textId="77777777" w:rsidTr="00BD3626">
        <w:tc>
          <w:tcPr>
            <w:tcW w:w="8171" w:type="dxa"/>
          </w:tcPr>
          <w:p w14:paraId="7B27C676" w14:textId="41C4B2B4"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_Ref203402759 \h </w:instrText>
            </w:r>
            <w:r>
              <w:rPr>
                <w:lang w:eastAsia="en-AU"/>
              </w:rPr>
            </w:r>
            <w:r>
              <w:rPr>
                <w:lang w:eastAsia="en-AU"/>
              </w:rPr>
              <w:fldChar w:fldCharType="separate"/>
            </w:r>
            <w:r w:rsidRPr="000E4348">
              <w:t>The target update in 2021</w:t>
            </w:r>
            <w:r>
              <w:rPr>
                <w:lang w:eastAsia="en-AU"/>
              </w:rPr>
              <w:fldChar w:fldCharType="end"/>
            </w:r>
          </w:p>
        </w:tc>
        <w:tc>
          <w:tcPr>
            <w:tcW w:w="1000" w:type="dxa"/>
            <w:vAlign w:val="bottom"/>
          </w:tcPr>
          <w:p w14:paraId="3FF58D7C" w14:textId="32088B3E" w:rsidR="00BD3626" w:rsidRDefault="00BD3626" w:rsidP="00640103">
            <w:pPr>
              <w:spacing w:before="120" w:after="60" w:line="240" w:lineRule="auto"/>
              <w:jc w:val="right"/>
              <w:rPr>
                <w:szCs w:val="24"/>
              </w:rPr>
            </w:pPr>
            <w:r>
              <w:rPr>
                <w:szCs w:val="24"/>
              </w:rPr>
              <w:t>[1025]</w:t>
            </w:r>
          </w:p>
        </w:tc>
      </w:tr>
      <w:tr w:rsidR="00BD3626" w:rsidRPr="00D326DB" w14:paraId="66FC1821" w14:textId="77777777" w:rsidTr="00BD3626">
        <w:tc>
          <w:tcPr>
            <w:tcW w:w="8171" w:type="dxa"/>
          </w:tcPr>
          <w:p w14:paraId="568D5BAB" w14:textId="677E98CF"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_Ref203402760 \h </w:instrText>
            </w:r>
            <w:r>
              <w:rPr>
                <w:lang w:eastAsia="en-AU"/>
              </w:rPr>
            </w:r>
            <w:r>
              <w:rPr>
                <w:lang w:eastAsia="en-AU"/>
              </w:rPr>
              <w:fldChar w:fldCharType="separate"/>
            </w:r>
            <w:r w:rsidRPr="000E4348">
              <w:t>The target update in 2022</w:t>
            </w:r>
            <w:r>
              <w:rPr>
                <w:lang w:eastAsia="en-AU"/>
              </w:rPr>
              <w:fldChar w:fldCharType="end"/>
            </w:r>
          </w:p>
        </w:tc>
        <w:tc>
          <w:tcPr>
            <w:tcW w:w="1000" w:type="dxa"/>
            <w:vAlign w:val="bottom"/>
          </w:tcPr>
          <w:p w14:paraId="08029ADF" w14:textId="7EB9257F" w:rsidR="00BD3626" w:rsidRDefault="00BD3626" w:rsidP="00640103">
            <w:pPr>
              <w:spacing w:before="120" w:after="60" w:line="240" w:lineRule="auto"/>
              <w:jc w:val="right"/>
              <w:rPr>
                <w:szCs w:val="24"/>
              </w:rPr>
            </w:pPr>
            <w:r>
              <w:rPr>
                <w:szCs w:val="24"/>
              </w:rPr>
              <w:t>[1030]</w:t>
            </w:r>
          </w:p>
        </w:tc>
      </w:tr>
      <w:tr w:rsidR="00BD3626" w:rsidRPr="00D326DB" w14:paraId="66D26DDF" w14:textId="77777777" w:rsidTr="00BD3626">
        <w:tc>
          <w:tcPr>
            <w:tcW w:w="8171" w:type="dxa"/>
          </w:tcPr>
          <w:p w14:paraId="5B93D5CC" w14:textId="2F077EC3"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_Ref203402761 \h </w:instrText>
            </w:r>
            <w:r>
              <w:rPr>
                <w:lang w:eastAsia="en-AU"/>
              </w:rPr>
            </w:r>
            <w:r>
              <w:rPr>
                <w:lang w:eastAsia="en-AU"/>
              </w:rPr>
              <w:fldChar w:fldCharType="separate"/>
            </w:r>
            <w:r w:rsidRPr="000E4348">
              <w:t>An ongoing breach of duty?</w:t>
            </w:r>
            <w:r>
              <w:rPr>
                <w:lang w:eastAsia="en-AU"/>
              </w:rPr>
              <w:fldChar w:fldCharType="end"/>
            </w:r>
          </w:p>
        </w:tc>
        <w:tc>
          <w:tcPr>
            <w:tcW w:w="1000" w:type="dxa"/>
            <w:vAlign w:val="bottom"/>
          </w:tcPr>
          <w:p w14:paraId="517DEBF8" w14:textId="4D96CD4A" w:rsidR="00BD3626" w:rsidRDefault="00BD3626" w:rsidP="00640103">
            <w:pPr>
              <w:spacing w:before="120" w:after="60" w:line="240" w:lineRule="auto"/>
              <w:jc w:val="right"/>
              <w:rPr>
                <w:szCs w:val="24"/>
              </w:rPr>
            </w:pPr>
            <w:r>
              <w:rPr>
                <w:szCs w:val="24"/>
              </w:rPr>
              <w:t>[1034]</w:t>
            </w:r>
          </w:p>
        </w:tc>
      </w:tr>
      <w:tr w:rsidR="00BD3626" w:rsidRPr="00D326DB" w14:paraId="70AE9C62" w14:textId="77777777" w:rsidTr="00BD3626">
        <w:tc>
          <w:tcPr>
            <w:tcW w:w="8171" w:type="dxa"/>
          </w:tcPr>
          <w:p w14:paraId="7D81C82D" w14:textId="2E73ADBF"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_Ref203402762 \h </w:instrText>
            </w:r>
            <w:r>
              <w:rPr>
                <w:lang w:eastAsia="en-AU"/>
              </w:rPr>
            </w:r>
            <w:r>
              <w:rPr>
                <w:lang w:eastAsia="en-AU"/>
              </w:rPr>
              <w:fldChar w:fldCharType="separate"/>
            </w:r>
            <w:r w:rsidRPr="000E4348">
              <w:t>Conclusion in respect of the alleged breaches of duty</w:t>
            </w:r>
            <w:r>
              <w:rPr>
                <w:lang w:eastAsia="en-AU"/>
              </w:rPr>
              <w:fldChar w:fldCharType="end"/>
            </w:r>
          </w:p>
        </w:tc>
        <w:tc>
          <w:tcPr>
            <w:tcW w:w="1000" w:type="dxa"/>
            <w:vAlign w:val="bottom"/>
          </w:tcPr>
          <w:p w14:paraId="76E956AA" w14:textId="26DD524D" w:rsidR="00BD3626" w:rsidRDefault="00BD3626" w:rsidP="00640103">
            <w:pPr>
              <w:spacing w:before="120" w:after="60" w:line="240" w:lineRule="auto"/>
              <w:jc w:val="right"/>
              <w:rPr>
                <w:szCs w:val="24"/>
              </w:rPr>
            </w:pPr>
            <w:r>
              <w:rPr>
                <w:szCs w:val="24"/>
              </w:rPr>
              <w:t>[1035]</w:t>
            </w:r>
          </w:p>
        </w:tc>
      </w:tr>
      <w:tr w:rsidR="00BD3626" w:rsidRPr="00D326DB" w14:paraId="4675EF9C" w14:textId="77777777" w:rsidTr="00BD3626">
        <w:tc>
          <w:tcPr>
            <w:tcW w:w="8171" w:type="dxa"/>
          </w:tcPr>
          <w:p w14:paraId="01D776F1" w14:textId="36D304C2"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_Ref203402763 \h </w:instrText>
            </w:r>
            <w:r>
              <w:rPr>
                <w:lang w:eastAsia="en-AU"/>
              </w:rPr>
            </w:r>
            <w:r>
              <w:rPr>
                <w:lang w:eastAsia="en-AU"/>
              </w:rPr>
              <w:fldChar w:fldCharType="separate"/>
            </w:r>
            <w:r w:rsidRPr="000E4348">
              <w:t>Did any breach of the duty of care in respect of the setting of targets cause the applicants to suffer any compensable damage?</w:t>
            </w:r>
            <w:r>
              <w:rPr>
                <w:lang w:eastAsia="en-AU"/>
              </w:rPr>
              <w:fldChar w:fldCharType="end"/>
            </w:r>
          </w:p>
        </w:tc>
        <w:tc>
          <w:tcPr>
            <w:tcW w:w="1000" w:type="dxa"/>
            <w:vAlign w:val="bottom"/>
          </w:tcPr>
          <w:p w14:paraId="41FA9D6B" w14:textId="586A480A" w:rsidR="00BD3626" w:rsidRDefault="00BD3626" w:rsidP="00640103">
            <w:pPr>
              <w:spacing w:before="120" w:after="60" w:line="240" w:lineRule="auto"/>
              <w:jc w:val="right"/>
              <w:rPr>
                <w:szCs w:val="24"/>
              </w:rPr>
            </w:pPr>
            <w:r>
              <w:rPr>
                <w:szCs w:val="24"/>
              </w:rPr>
              <w:t>[1036]</w:t>
            </w:r>
          </w:p>
        </w:tc>
      </w:tr>
      <w:tr w:rsidR="00BD3626" w:rsidRPr="00D326DB" w14:paraId="3F5BD57A" w14:textId="77777777" w:rsidTr="00BD3626">
        <w:tc>
          <w:tcPr>
            <w:tcW w:w="8171" w:type="dxa"/>
          </w:tcPr>
          <w:p w14:paraId="2DADE37D" w14:textId="0EE0F794"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_Ref203402764 \h </w:instrText>
            </w:r>
            <w:r>
              <w:rPr>
                <w:lang w:eastAsia="en-AU"/>
              </w:rPr>
            </w:r>
            <w:r>
              <w:rPr>
                <w:lang w:eastAsia="en-AU"/>
              </w:rPr>
              <w:fldChar w:fldCharType="separate"/>
            </w:r>
            <w:r w:rsidRPr="000E4348">
              <w:t>Causation</w:t>
            </w:r>
            <w:r>
              <w:rPr>
                <w:lang w:eastAsia="en-AU"/>
              </w:rPr>
              <w:fldChar w:fldCharType="end"/>
            </w:r>
          </w:p>
        </w:tc>
        <w:tc>
          <w:tcPr>
            <w:tcW w:w="1000" w:type="dxa"/>
            <w:vAlign w:val="bottom"/>
          </w:tcPr>
          <w:p w14:paraId="02FD02AA" w14:textId="6786AB13" w:rsidR="00BD3626" w:rsidRDefault="00BD3626" w:rsidP="00640103">
            <w:pPr>
              <w:spacing w:before="120" w:after="60" w:line="240" w:lineRule="auto"/>
              <w:jc w:val="right"/>
              <w:rPr>
                <w:szCs w:val="24"/>
              </w:rPr>
            </w:pPr>
            <w:r>
              <w:rPr>
                <w:szCs w:val="24"/>
              </w:rPr>
              <w:t>[1038]</w:t>
            </w:r>
          </w:p>
        </w:tc>
      </w:tr>
      <w:tr w:rsidR="00BD3626" w:rsidRPr="00D326DB" w14:paraId="7EF3E1E0" w14:textId="77777777" w:rsidTr="00BD3626">
        <w:tc>
          <w:tcPr>
            <w:tcW w:w="8171" w:type="dxa"/>
          </w:tcPr>
          <w:p w14:paraId="41FEC0F6" w14:textId="01E79B10"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_Ref203402889 \h </w:instrText>
            </w:r>
            <w:r>
              <w:rPr>
                <w:lang w:eastAsia="en-AU"/>
              </w:rPr>
            </w:r>
            <w:r>
              <w:rPr>
                <w:lang w:eastAsia="en-AU"/>
              </w:rPr>
              <w:fldChar w:fldCharType="separate"/>
            </w:r>
            <w:r w:rsidRPr="000E4348">
              <w:t>Would the setting of a high emissions reduction target result in a reduction in</w:t>
            </w:r>
            <w:r>
              <w:rPr>
                <w:lang w:eastAsia="en-AU"/>
              </w:rPr>
              <w:fldChar w:fldCharType="end"/>
            </w:r>
            <w:r w:rsidR="002B41A1">
              <w:rPr>
                <w:lang w:eastAsia="en-AU"/>
              </w:rPr>
              <w:t xml:space="preserve"> emissions?</w:t>
            </w:r>
          </w:p>
        </w:tc>
        <w:tc>
          <w:tcPr>
            <w:tcW w:w="1000" w:type="dxa"/>
            <w:vAlign w:val="bottom"/>
          </w:tcPr>
          <w:p w14:paraId="653D6260" w14:textId="0459CBA4" w:rsidR="00BD3626" w:rsidRDefault="00BD3626" w:rsidP="00640103">
            <w:pPr>
              <w:spacing w:before="120" w:after="60" w:line="240" w:lineRule="auto"/>
              <w:jc w:val="right"/>
              <w:rPr>
                <w:szCs w:val="24"/>
              </w:rPr>
            </w:pPr>
            <w:r>
              <w:rPr>
                <w:szCs w:val="24"/>
              </w:rPr>
              <w:t>[1054]</w:t>
            </w:r>
          </w:p>
        </w:tc>
      </w:tr>
      <w:tr w:rsidR="00BD3626" w:rsidRPr="00D326DB" w14:paraId="0E149DD3" w14:textId="77777777" w:rsidTr="00BD3626">
        <w:tc>
          <w:tcPr>
            <w:tcW w:w="8171" w:type="dxa"/>
          </w:tcPr>
          <w:p w14:paraId="5E892053" w14:textId="69F01E7F" w:rsidR="00BD3626" w:rsidRPr="00BD3626" w:rsidRDefault="00BD3626" w:rsidP="00BD3626">
            <w:pPr>
              <w:pStyle w:val="FTOC4"/>
              <w:tabs>
                <w:tab w:val="clear" w:pos="9072"/>
              </w:tabs>
              <w:rPr>
                <w:i w:val="0"/>
                <w:lang w:eastAsia="en-AU"/>
              </w:rPr>
            </w:pPr>
            <w:r>
              <w:rPr>
                <w:lang w:eastAsia="en-AU"/>
              </w:rPr>
              <w:lastRenderedPageBreak/>
              <w:fldChar w:fldCharType="begin"/>
            </w:r>
            <w:r>
              <w:rPr>
                <w:lang w:eastAsia="en-AU"/>
              </w:rPr>
              <w:instrText xml:space="preserve"> REF _Ref203402890 \h </w:instrText>
            </w:r>
            <w:r>
              <w:rPr>
                <w:lang w:eastAsia="en-AU"/>
              </w:rPr>
            </w:r>
            <w:r>
              <w:rPr>
                <w:lang w:eastAsia="en-AU"/>
              </w:rPr>
              <w:fldChar w:fldCharType="separate"/>
            </w:r>
            <w:r w:rsidRPr="000E4348">
              <w:t>Did any increase in emissions arising from the Commonwealth’s breach contribute to any harm suffered by the applicants, or merely contribute to the risk of harm?</w:t>
            </w:r>
            <w:r>
              <w:rPr>
                <w:lang w:eastAsia="en-AU"/>
              </w:rPr>
              <w:fldChar w:fldCharType="end"/>
            </w:r>
          </w:p>
        </w:tc>
        <w:tc>
          <w:tcPr>
            <w:tcW w:w="1000" w:type="dxa"/>
            <w:vAlign w:val="bottom"/>
          </w:tcPr>
          <w:p w14:paraId="4DAA01D1" w14:textId="3BCEE69F" w:rsidR="00BD3626" w:rsidRDefault="00BD3626" w:rsidP="00640103">
            <w:pPr>
              <w:spacing w:before="120" w:after="60" w:line="240" w:lineRule="auto"/>
              <w:jc w:val="right"/>
              <w:rPr>
                <w:szCs w:val="24"/>
              </w:rPr>
            </w:pPr>
            <w:r>
              <w:rPr>
                <w:szCs w:val="24"/>
              </w:rPr>
              <w:t>[1063]</w:t>
            </w:r>
          </w:p>
        </w:tc>
      </w:tr>
      <w:tr w:rsidR="00BD3626" w:rsidRPr="00D326DB" w14:paraId="27F39430" w14:textId="77777777" w:rsidTr="00BD3626">
        <w:tc>
          <w:tcPr>
            <w:tcW w:w="8171" w:type="dxa"/>
          </w:tcPr>
          <w:p w14:paraId="5D6C966A" w14:textId="0C34A86F"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_Ref214614346 \h </w:instrText>
            </w:r>
            <w:r>
              <w:rPr>
                <w:lang w:eastAsia="en-AU"/>
              </w:rPr>
            </w:r>
            <w:r>
              <w:rPr>
                <w:lang w:eastAsia="en-AU"/>
              </w:rPr>
              <w:fldChar w:fldCharType="separate"/>
            </w:r>
            <w:r w:rsidRPr="000E4348">
              <w:t>Did any increase in emissions arising from the Commonwealth’s breach contribute to any harm caused by the impacts of climate change on the Torres Strait Islands?</w:t>
            </w:r>
            <w:r>
              <w:rPr>
                <w:lang w:eastAsia="en-AU"/>
              </w:rPr>
              <w:fldChar w:fldCharType="end"/>
            </w:r>
          </w:p>
        </w:tc>
        <w:tc>
          <w:tcPr>
            <w:tcW w:w="1000" w:type="dxa"/>
            <w:vAlign w:val="bottom"/>
          </w:tcPr>
          <w:p w14:paraId="29D33DB8" w14:textId="2CCF284D" w:rsidR="00BD3626" w:rsidRDefault="00BD3626" w:rsidP="00640103">
            <w:pPr>
              <w:spacing w:before="120" w:after="60" w:line="240" w:lineRule="auto"/>
              <w:jc w:val="right"/>
              <w:rPr>
                <w:szCs w:val="24"/>
              </w:rPr>
            </w:pPr>
            <w:r>
              <w:rPr>
                <w:szCs w:val="24"/>
              </w:rPr>
              <w:t>[1077]</w:t>
            </w:r>
          </w:p>
        </w:tc>
      </w:tr>
      <w:tr w:rsidR="00BD3626" w:rsidRPr="00D326DB" w14:paraId="407A927B" w14:textId="77777777" w:rsidTr="00BD3626">
        <w:tc>
          <w:tcPr>
            <w:tcW w:w="8171" w:type="dxa"/>
          </w:tcPr>
          <w:p w14:paraId="0AEF970D" w14:textId="3C49B5FE"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_Ref203402891 \h </w:instrText>
            </w:r>
            <w:r>
              <w:rPr>
                <w:lang w:eastAsia="en-AU"/>
              </w:rPr>
            </w:r>
            <w:r>
              <w:rPr>
                <w:lang w:eastAsia="en-AU"/>
              </w:rPr>
              <w:fldChar w:fldCharType="separate"/>
            </w:r>
            <w:r w:rsidRPr="000E4348">
              <w:t>Can it be concluded from the evidence that any contribution to the impacts of climate change on the Torres Strait Islands resulting from the Commonwealth’s breach was material?</w:t>
            </w:r>
            <w:r>
              <w:rPr>
                <w:lang w:eastAsia="en-AU"/>
              </w:rPr>
              <w:fldChar w:fldCharType="end"/>
            </w:r>
          </w:p>
        </w:tc>
        <w:tc>
          <w:tcPr>
            <w:tcW w:w="1000" w:type="dxa"/>
            <w:vAlign w:val="bottom"/>
          </w:tcPr>
          <w:p w14:paraId="24829428" w14:textId="72D79C33" w:rsidR="00BD3626" w:rsidRDefault="00BD3626" w:rsidP="00640103">
            <w:pPr>
              <w:spacing w:before="120" w:after="60" w:line="240" w:lineRule="auto"/>
              <w:jc w:val="right"/>
              <w:rPr>
                <w:szCs w:val="24"/>
              </w:rPr>
            </w:pPr>
            <w:r>
              <w:rPr>
                <w:szCs w:val="24"/>
              </w:rPr>
              <w:t>[1084]</w:t>
            </w:r>
          </w:p>
        </w:tc>
      </w:tr>
      <w:tr w:rsidR="00BD3626" w:rsidRPr="00D326DB" w14:paraId="7732F8AC" w14:textId="77777777" w:rsidTr="00BD3626">
        <w:tc>
          <w:tcPr>
            <w:tcW w:w="8171" w:type="dxa"/>
          </w:tcPr>
          <w:p w14:paraId="66A9C2AF" w14:textId="5B2E5E79"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_Ref214614347 \h </w:instrText>
            </w:r>
            <w:r>
              <w:rPr>
                <w:lang w:eastAsia="en-AU"/>
              </w:rPr>
            </w:r>
            <w:r>
              <w:rPr>
                <w:lang w:eastAsia="en-AU"/>
              </w:rPr>
              <w:fldChar w:fldCharType="separate"/>
            </w:r>
            <w:r w:rsidRPr="000E4348">
              <w:t>Causation by materially contributing to the risk of harm occurring (Fairchild)</w:t>
            </w:r>
            <w:r>
              <w:rPr>
                <w:lang w:eastAsia="en-AU"/>
              </w:rPr>
              <w:fldChar w:fldCharType="end"/>
            </w:r>
          </w:p>
        </w:tc>
        <w:tc>
          <w:tcPr>
            <w:tcW w:w="1000" w:type="dxa"/>
            <w:vAlign w:val="bottom"/>
          </w:tcPr>
          <w:p w14:paraId="199EABD6" w14:textId="6102CE41" w:rsidR="00BD3626" w:rsidRDefault="00BD3626" w:rsidP="00640103">
            <w:pPr>
              <w:spacing w:before="120" w:after="60" w:line="240" w:lineRule="auto"/>
              <w:jc w:val="right"/>
              <w:rPr>
                <w:szCs w:val="24"/>
              </w:rPr>
            </w:pPr>
            <w:r>
              <w:rPr>
                <w:szCs w:val="24"/>
              </w:rPr>
              <w:t>[1095]</w:t>
            </w:r>
          </w:p>
        </w:tc>
      </w:tr>
      <w:tr w:rsidR="00BD3626" w:rsidRPr="00D326DB" w14:paraId="1512D904" w14:textId="77777777" w:rsidTr="00BD3626">
        <w:tc>
          <w:tcPr>
            <w:tcW w:w="8171" w:type="dxa"/>
          </w:tcPr>
          <w:p w14:paraId="2CA158C6" w14:textId="1CEB31FC"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_Ref203402892 \h </w:instrText>
            </w:r>
            <w:r>
              <w:rPr>
                <w:lang w:eastAsia="en-AU"/>
              </w:rPr>
            </w:r>
            <w:r>
              <w:rPr>
                <w:lang w:eastAsia="en-AU"/>
              </w:rPr>
              <w:fldChar w:fldCharType="separate"/>
            </w:r>
            <w:r w:rsidRPr="000E4348">
              <w:t>Conclusion in respect of causation</w:t>
            </w:r>
            <w:r>
              <w:rPr>
                <w:lang w:eastAsia="en-AU"/>
              </w:rPr>
              <w:fldChar w:fldCharType="end"/>
            </w:r>
          </w:p>
        </w:tc>
        <w:tc>
          <w:tcPr>
            <w:tcW w:w="1000" w:type="dxa"/>
            <w:vAlign w:val="bottom"/>
          </w:tcPr>
          <w:p w14:paraId="44D75CE0" w14:textId="06BD32FE" w:rsidR="00BD3626" w:rsidRDefault="00BD3626" w:rsidP="00640103">
            <w:pPr>
              <w:spacing w:before="120" w:after="60" w:line="240" w:lineRule="auto"/>
              <w:jc w:val="right"/>
              <w:rPr>
                <w:szCs w:val="24"/>
              </w:rPr>
            </w:pPr>
            <w:r>
              <w:rPr>
                <w:szCs w:val="24"/>
              </w:rPr>
              <w:t>[1097]</w:t>
            </w:r>
          </w:p>
        </w:tc>
      </w:tr>
      <w:tr w:rsidR="00BD3626" w:rsidRPr="00D326DB" w14:paraId="1A742F0D" w14:textId="77777777" w:rsidTr="00BD3626">
        <w:tc>
          <w:tcPr>
            <w:tcW w:w="8171" w:type="dxa"/>
          </w:tcPr>
          <w:p w14:paraId="2FB25485" w14:textId="05E944DA"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_Ref203402893 \h </w:instrText>
            </w:r>
            <w:r>
              <w:rPr>
                <w:lang w:eastAsia="en-AU"/>
              </w:rPr>
            </w:r>
            <w:r>
              <w:rPr>
                <w:lang w:eastAsia="en-AU"/>
              </w:rPr>
              <w:fldChar w:fldCharType="separate"/>
            </w:r>
            <w:r w:rsidRPr="000E4348">
              <w:t>Property damage</w:t>
            </w:r>
            <w:r>
              <w:rPr>
                <w:lang w:eastAsia="en-AU"/>
              </w:rPr>
              <w:fldChar w:fldCharType="end"/>
            </w:r>
          </w:p>
        </w:tc>
        <w:tc>
          <w:tcPr>
            <w:tcW w:w="1000" w:type="dxa"/>
            <w:vAlign w:val="bottom"/>
          </w:tcPr>
          <w:p w14:paraId="67614A81" w14:textId="15058AC4" w:rsidR="00BD3626" w:rsidRDefault="00BD3626" w:rsidP="00640103">
            <w:pPr>
              <w:spacing w:before="120" w:after="60" w:line="240" w:lineRule="auto"/>
              <w:jc w:val="right"/>
              <w:rPr>
                <w:szCs w:val="24"/>
              </w:rPr>
            </w:pPr>
            <w:r>
              <w:rPr>
                <w:szCs w:val="24"/>
              </w:rPr>
              <w:t>[1098]</w:t>
            </w:r>
          </w:p>
        </w:tc>
      </w:tr>
      <w:tr w:rsidR="00BD3626" w:rsidRPr="00D326DB" w14:paraId="33C41F64" w14:textId="77777777" w:rsidTr="00BD3626">
        <w:tc>
          <w:tcPr>
            <w:tcW w:w="8171" w:type="dxa"/>
          </w:tcPr>
          <w:p w14:paraId="36FDA8B6" w14:textId="61030A6D"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_Ref203402894 \h </w:instrText>
            </w:r>
            <w:r>
              <w:rPr>
                <w:lang w:eastAsia="en-AU"/>
              </w:rPr>
            </w:r>
            <w:r>
              <w:rPr>
                <w:lang w:eastAsia="en-AU"/>
              </w:rPr>
              <w:fldChar w:fldCharType="separate"/>
            </w:r>
            <w:r w:rsidRPr="000E4348">
              <w:t>Personal injury</w:t>
            </w:r>
            <w:r>
              <w:rPr>
                <w:lang w:eastAsia="en-AU"/>
              </w:rPr>
              <w:fldChar w:fldCharType="end"/>
            </w:r>
          </w:p>
        </w:tc>
        <w:tc>
          <w:tcPr>
            <w:tcW w:w="1000" w:type="dxa"/>
            <w:vAlign w:val="bottom"/>
          </w:tcPr>
          <w:p w14:paraId="3C3E0EA2" w14:textId="5603808A" w:rsidR="00BD3626" w:rsidRDefault="00BD3626" w:rsidP="00640103">
            <w:pPr>
              <w:spacing w:before="120" w:after="60" w:line="240" w:lineRule="auto"/>
              <w:jc w:val="right"/>
              <w:rPr>
                <w:szCs w:val="24"/>
              </w:rPr>
            </w:pPr>
            <w:r>
              <w:rPr>
                <w:szCs w:val="24"/>
              </w:rPr>
              <w:t>[1103]</w:t>
            </w:r>
          </w:p>
        </w:tc>
      </w:tr>
      <w:tr w:rsidR="00BD3626" w:rsidRPr="00D326DB" w14:paraId="737CD799" w14:textId="77777777" w:rsidTr="00BD3626">
        <w:tc>
          <w:tcPr>
            <w:tcW w:w="8171" w:type="dxa"/>
          </w:tcPr>
          <w:p w14:paraId="2FFE1D62" w14:textId="4CB3F062"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_Ref214374872 \h </w:instrText>
            </w:r>
            <w:r>
              <w:rPr>
                <w:lang w:eastAsia="en-AU"/>
              </w:rPr>
            </w:r>
            <w:r>
              <w:rPr>
                <w:lang w:eastAsia="en-AU"/>
              </w:rPr>
              <w:fldChar w:fldCharType="separate"/>
            </w:r>
            <w:r w:rsidRPr="000E4348">
              <w:t>Aila</w:t>
            </w:r>
            <w:r w:rsidRPr="000E4348">
              <w:rPr>
                <w:color w:val="000000" w:themeColor="text1"/>
              </w:rPr>
              <w:t xml:space="preserve">n </w:t>
            </w:r>
            <w:proofErr w:type="spellStart"/>
            <w:r w:rsidRPr="000E4348">
              <w:rPr>
                <w:color w:val="000000" w:themeColor="text1"/>
              </w:rPr>
              <w:t>Kastom</w:t>
            </w:r>
            <w:proofErr w:type="spellEnd"/>
            <w:r>
              <w:rPr>
                <w:lang w:eastAsia="en-AU"/>
              </w:rPr>
              <w:fldChar w:fldCharType="end"/>
            </w:r>
          </w:p>
        </w:tc>
        <w:tc>
          <w:tcPr>
            <w:tcW w:w="1000" w:type="dxa"/>
            <w:vAlign w:val="bottom"/>
          </w:tcPr>
          <w:p w14:paraId="42B9F871" w14:textId="2A1735EA" w:rsidR="00BD3626" w:rsidRDefault="00BD3626" w:rsidP="00640103">
            <w:pPr>
              <w:spacing w:before="120" w:after="60" w:line="240" w:lineRule="auto"/>
              <w:jc w:val="right"/>
              <w:rPr>
                <w:szCs w:val="24"/>
              </w:rPr>
            </w:pPr>
            <w:r>
              <w:rPr>
                <w:szCs w:val="24"/>
              </w:rPr>
              <w:t>[1104]</w:t>
            </w:r>
          </w:p>
        </w:tc>
      </w:tr>
      <w:tr w:rsidR="00BD3626" w:rsidRPr="00D326DB" w14:paraId="602B03E9" w14:textId="77777777" w:rsidTr="00BD3626">
        <w:tc>
          <w:tcPr>
            <w:tcW w:w="8171" w:type="dxa"/>
          </w:tcPr>
          <w:p w14:paraId="054B2151" w14:textId="62CB3559"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_Ref203402895 \h </w:instrText>
            </w:r>
            <w:r>
              <w:rPr>
                <w:lang w:eastAsia="en-AU"/>
              </w:rPr>
            </w:r>
            <w:r>
              <w:rPr>
                <w:lang w:eastAsia="en-AU"/>
              </w:rPr>
              <w:fldChar w:fldCharType="separate"/>
            </w:r>
            <w:r w:rsidRPr="000E4348">
              <w:t xml:space="preserve">What exactly is encompassed by loss of fulfilment of Ailan </w:t>
            </w:r>
            <w:proofErr w:type="spellStart"/>
            <w:r w:rsidRPr="000E4348">
              <w:t>Kastom</w:t>
            </w:r>
            <w:proofErr w:type="spellEnd"/>
            <w:r w:rsidRPr="000E4348">
              <w:t>?</w:t>
            </w:r>
            <w:r>
              <w:rPr>
                <w:lang w:eastAsia="en-AU"/>
              </w:rPr>
              <w:fldChar w:fldCharType="end"/>
            </w:r>
          </w:p>
        </w:tc>
        <w:tc>
          <w:tcPr>
            <w:tcW w:w="1000" w:type="dxa"/>
            <w:vAlign w:val="bottom"/>
          </w:tcPr>
          <w:p w14:paraId="2E49CC2F" w14:textId="28CA9091" w:rsidR="00BD3626" w:rsidRDefault="00BD3626" w:rsidP="00640103">
            <w:pPr>
              <w:spacing w:before="120" w:after="60" w:line="240" w:lineRule="auto"/>
              <w:jc w:val="right"/>
              <w:rPr>
                <w:szCs w:val="24"/>
              </w:rPr>
            </w:pPr>
            <w:r>
              <w:rPr>
                <w:szCs w:val="24"/>
              </w:rPr>
              <w:t>[1106]</w:t>
            </w:r>
          </w:p>
        </w:tc>
      </w:tr>
      <w:tr w:rsidR="00BD3626" w:rsidRPr="00D326DB" w14:paraId="632A8C89" w14:textId="77777777" w:rsidTr="00BD3626">
        <w:tc>
          <w:tcPr>
            <w:tcW w:w="8171" w:type="dxa"/>
          </w:tcPr>
          <w:p w14:paraId="07B7166C" w14:textId="77A00F49"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_Ref203402896 \h </w:instrText>
            </w:r>
            <w:r>
              <w:rPr>
                <w:lang w:eastAsia="en-AU"/>
              </w:rPr>
            </w:r>
            <w:r>
              <w:rPr>
                <w:lang w:eastAsia="en-AU"/>
              </w:rPr>
              <w:fldChar w:fldCharType="separate"/>
            </w:r>
            <w:r w:rsidRPr="000E4348">
              <w:t xml:space="preserve">Is loss of fulfilment of Ailan </w:t>
            </w:r>
            <w:proofErr w:type="spellStart"/>
            <w:r w:rsidRPr="000E4348">
              <w:t>Kastom</w:t>
            </w:r>
            <w:proofErr w:type="spellEnd"/>
            <w:r w:rsidRPr="000E4348">
              <w:t xml:space="preserve"> a compensable loss under the law of negligence?</w:t>
            </w:r>
            <w:r>
              <w:rPr>
                <w:lang w:eastAsia="en-AU"/>
              </w:rPr>
              <w:fldChar w:fldCharType="end"/>
            </w:r>
          </w:p>
        </w:tc>
        <w:tc>
          <w:tcPr>
            <w:tcW w:w="1000" w:type="dxa"/>
            <w:vAlign w:val="bottom"/>
          </w:tcPr>
          <w:p w14:paraId="15E3E73B" w14:textId="52776BE3" w:rsidR="00BD3626" w:rsidRDefault="00BD3626" w:rsidP="00640103">
            <w:pPr>
              <w:spacing w:before="120" w:after="60" w:line="240" w:lineRule="auto"/>
              <w:jc w:val="right"/>
              <w:rPr>
                <w:szCs w:val="24"/>
              </w:rPr>
            </w:pPr>
            <w:r>
              <w:rPr>
                <w:szCs w:val="24"/>
              </w:rPr>
              <w:t>[1120]</w:t>
            </w:r>
          </w:p>
        </w:tc>
      </w:tr>
      <w:tr w:rsidR="00BD3626" w:rsidRPr="00D326DB" w14:paraId="7767A013" w14:textId="77777777" w:rsidTr="00BD3626">
        <w:tc>
          <w:tcPr>
            <w:tcW w:w="8171" w:type="dxa"/>
          </w:tcPr>
          <w:p w14:paraId="7D63DC50" w14:textId="1B8C9CDB"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_Ref203402897 \h </w:instrText>
            </w:r>
            <w:r>
              <w:rPr>
                <w:lang w:eastAsia="en-AU"/>
              </w:rPr>
            </w:r>
            <w:r>
              <w:rPr>
                <w:lang w:eastAsia="en-AU"/>
              </w:rPr>
              <w:fldChar w:fldCharType="separate"/>
            </w:r>
            <w:r w:rsidRPr="000E4348">
              <w:t>Future loss and damage</w:t>
            </w:r>
            <w:r>
              <w:rPr>
                <w:lang w:eastAsia="en-AU"/>
              </w:rPr>
              <w:fldChar w:fldCharType="end"/>
            </w:r>
          </w:p>
        </w:tc>
        <w:tc>
          <w:tcPr>
            <w:tcW w:w="1000" w:type="dxa"/>
            <w:vAlign w:val="bottom"/>
          </w:tcPr>
          <w:p w14:paraId="7B07DAF3" w14:textId="7C6A46D6" w:rsidR="00BD3626" w:rsidRDefault="00BD3626" w:rsidP="00640103">
            <w:pPr>
              <w:spacing w:before="120" w:after="60" w:line="240" w:lineRule="auto"/>
              <w:jc w:val="right"/>
              <w:rPr>
                <w:szCs w:val="24"/>
              </w:rPr>
            </w:pPr>
            <w:r>
              <w:rPr>
                <w:szCs w:val="24"/>
              </w:rPr>
              <w:t>[1133]</w:t>
            </w:r>
          </w:p>
        </w:tc>
      </w:tr>
      <w:tr w:rsidR="00BD3626" w:rsidRPr="00D326DB" w14:paraId="74565450" w14:textId="77777777" w:rsidTr="00BD3626">
        <w:tc>
          <w:tcPr>
            <w:tcW w:w="8171" w:type="dxa"/>
          </w:tcPr>
          <w:p w14:paraId="50BC43A7" w14:textId="2E19B1F3"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_Ref214374873 \h </w:instrText>
            </w:r>
            <w:r>
              <w:rPr>
                <w:lang w:eastAsia="en-AU"/>
              </w:rPr>
            </w:r>
            <w:r>
              <w:rPr>
                <w:lang w:eastAsia="en-AU"/>
              </w:rPr>
              <w:fldChar w:fldCharType="separate"/>
            </w:r>
            <w:r w:rsidRPr="000E4348">
              <w:t>Conclusion in respect of causation and damage</w:t>
            </w:r>
            <w:r>
              <w:rPr>
                <w:lang w:eastAsia="en-AU"/>
              </w:rPr>
              <w:fldChar w:fldCharType="end"/>
            </w:r>
          </w:p>
        </w:tc>
        <w:tc>
          <w:tcPr>
            <w:tcW w:w="1000" w:type="dxa"/>
            <w:vAlign w:val="bottom"/>
          </w:tcPr>
          <w:p w14:paraId="617C3050" w14:textId="3C2E3001" w:rsidR="00BD3626" w:rsidRDefault="00BD3626" w:rsidP="00640103">
            <w:pPr>
              <w:spacing w:before="120" w:after="60" w:line="240" w:lineRule="auto"/>
              <w:jc w:val="right"/>
              <w:rPr>
                <w:szCs w:val="24"/>
              </w:rPr>
            </w:pPr>
            <w:r>
              <w:rPr>
                <w:szCs w:val="24"/>
              </w:rPr>
              <w:t>[1134]</w:t>
            </w:r>
          </w:p>
        </w:tc>
      </w:tr>
      <w:tr w:rsidR="00BD3626" w:rsidRPr="00D326DB" w14:paraId="7E821A32" w14:textId="77777777" w:rsidTr="00BD3626">
        <w:tc>
          <w:tcPr>
            <w:tcW w:w="8171" w:type="dxa"/>
          </w:tcPr>
          <w:p w14:paraId="372FBA94" w14:textId="1820F27C"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_Ref203402898 \h </w:instrText>
            </w:r>
            <w:r>
              <w:rPr>
                <w:lang w:eastAsia="en-AU"/>
              </w:rPr>
            </w:r>
            <w:r>
              <w:rPr>
                <w:lang w:eastAsia="en-AU"/>
              </w:rPr>
              <w:fldChar w:fldCharType="separate"/>
            </w:r>
            <w:r w:rsidRPr="000E4348">
              <w:t>Conclusion in respect of the applicants’ primary or targets duty case</w:t>
            </w:r>
            <w:r>
              <w:rPr>
                <w:lang w:eastAsia="en-AU"/>
              </w:rPr>
              <w:fldChar w:fldCharType="end"/>
            </w:r>
          </w:p>
        </w:tc>
        <w:tc>
          <w:tcPr>
            <w:tcW w:w="1000" w:type="dxa"/>
            <w:vAlign w:val="bottom"/>
          </w:tcPr>
          <w:p w14:paraId="3D158AFE" w14:textId="43033B24" w:rsidR="00BD3626" w:rsidRDefault="00BD3626" w:rsidP="00640103">
            <w:pPr>
              <w:spacing w:before="120" w:after="60" w:line="240" w:lineRule="auto"/>
              <w:jc w:val="right"/>
              <w:rPr>
                <w:szCs w:val="24"/>
              </w:rPr>
            </w:pPr>
            <w:r>
              <w:rPr>
                <w:szCs w:val="24"/>
              </w:rPr>
              <w:t>[1135]</w:t>
            </w:r>
          </w:p>
        </w:tc>
      </w:tr>
      <w:tr w:rsidR="00BD3626" w:rsidRPr="00D326DB" w14:paraId="2370314D" w14:textId="77777777" w:rsidTr="00BD3626">
        <w:tc>
          <w:tcPr>
            <w:tcW w:w="8171" w:type="dxa"/>
          </w:tcPr>
          <w:p w14:paraId="0C6FEF8A" w14:textId="2ACC82A8" w:rsidR="00BD3626" w:rsidRPr="00BD3626" w:rsidRDefault="00BD3626" w:rsidP="00BD3626">
            <w:pPr>
              <w:pStyle w:val="FTOC1"/>
              <w:tabs>
                <w:tab w:val="clear" w:pos="9072"/>
              </w:tabs>
              <w:rPr>
                <w:lang w:eastAsia="en-AU"/>
              </w:rPr>
            </w:pPr>
            <w:r>
              <w:rPr>
                <w:lang w:eastAsia="en-AU"/>
              </w:rPr>
              <w:fldChar w:fldCharType="begin"/>
            </w:r>
            <w:r>
              <w:rPr>
                <w:lang w:eastAsia="en-AU"/>
              </w:rPr>
              <w:instrText xml:space="preserve"> REF _Ref214614348 \h </w:instrText>
            </w:r>
            <w:r>
              <w:rPr>
                <w:lang w:eastAsia="en-AU"/>
              </w:rPr>
            </w:r>
            <w:r>
              <w:rPr>
                <w:lang w:eastAsia="en-AU"/>
              </w:rPr>
              <w:fldChar w:fldCharType="separate"/>
            </w:r>
            <w:r w:rsidRPr="000E4348">
              <w:t>THE APPLICANTS’ ALTERNATIVE OR ADAPTATION CASE</w:t>
            </w:r>
            <w:r>
              <w:rPr>
                <w:lang w:eastAsia="en-AU"/>
              </w:rPr>
              <w:fldChar w:fldCharType="end"/>
            </w:r>
          </w:p>
        </w:tc>
        <w:tc>
          <w:tcPr>
            <w:tcW w:w="1000" w:type="dxa"/>
            <w:vAlign w:val="bottom"/>
          </w:tcPr>
          <w:p w14:paraId="3D453788" w14:textId="25F27D00" w:rsidR="00BD3626" w:rsidRDefault="00BD3626" w:rsidP="00640103">
            <w:pPr>
              <w:spacing w:before="120" w:after="60" w:line="240" w:lineRule="auto"/>
              <w:jc w:val="right"/>
              <w:rPr>
                <w:szCs w:val="24"/>
              </w:rPr>
            </w:pPr>
            <w:r>
              <w:rPr>
                <w:szCs w:val="24"/>
              </w:rPr>
              <w:t>[1136]</w:t>
            </w:r>
          </w:p>
        </w:tc>
      </w:tr>
      <w:tr w:rsidR="00BD3626" w:rsidRPr="00D326DB" w14:paraId="0CA1C0F7" w14:textId="77777777" w:rsidTr="00BD3626">
        <w:tc>
          <w:tcPr>
            <w:tcW w:w="8171" w:type="dxa"/>
          </w:tcPr>
          <w:p w14:paraId="1320248B" w14:textId="02BD3689"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_Ref214614349 \h </w:instrText>
            </w:r>
            <w:r>
              <w:rPr>
                <w:lang w:eastAsia="en-AU"/>
              </w:rPr>
            </w:r>
            <w:r>
              <w:rPr>
                <w:lang w:eastAsia="en-AU"/>
              </w:rPr>
              <w:fldChar w:fldCharType="separate"/>
            </w:r>
            <w:r w:rsidRPr="000E4348">
              <w:t>The applicants’ case as ultimately pleaded and particularised</w:t>
            </w:r>
            <w:r>
              <w:rPr>
                <w:lang w:eastAsia="en-AU"/>
              </w:rPr>
              <w:fldChar w:fldCharType="end"/>
            </w:r>
          </w:p>
        </w:tc>
        <w:tc>
          <w:tcPr>
            <w:tcW w:w="1000" w:type="dxa"/>
            <w:vAlign w:val="bottom"/>
          </w:tcPr>
          <w:p w14:paraId="5326A556" w14:textId="0A984757" w:rsidR="00BD3626" w:rsidRDefault="00BD3626" w:rsidP="00640103">
            <w:pPr>
              <w:spacing w:before="120" w:after="60" w:line="240" w:lineRule="auto"/>
              <w:jc w:val="right"/>
              <w:rPr>
                <w:szCs w:val="24"/>
              </w:rPr>
            </w:pPr>
            <w:r>
              <w:rPr>
                <w:szCs w:val="24"/>
              </w:rPr>
              <w:t>[1138]</w:t>
            </w:r>
          </w:p>
        </w:tc>
      </w:tr>
      <w:tr w:rsidR="00BD3626" w:rsidRPr="00D326DB" w14:paraId="5353FC96" w14:textId="77777777" w:rsidTr="00BD3626">
        <w:tc>
          <w:tcPr>
            <w:tcW w:w="8171" w:type="dxa"/>
          </w:tcPr>
          <w:p w14:paraId="71C1A07E" w14:textId="61D29BEC"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_Ref203402899 \h </w:instrText>
            </w:r>
            <w:r>
              <w:rPr>
                <w:lang w:eastAsia="en-AU"/>
              </w:rPr>
            </w:r>
            <w:r>
              <w:rPr>
                <w:lang w:eastAsia="en-AU"/>
              </w:rPr>
              <w:fldChar w:fldCharType="separate"/>
            </w:r>
            <w:r w:rsidRPr="000E4348">
              <w:t>Did the Commonwealth owe a duty of care in respect of the funding of the Seawalls Project?</w:t>
            </w:r>
            <w:r>
              <w:rPr>
                <w:lang w:eastAsia="en-AU"/>
              </w:rPr>
              <w:fldChar w:fldCharType="end"/>
            </w:r>
          </w:p>
        </w:tc>
        <w:tc>
          <w:tcPr>
            <w:tcW w:w="1000" w:type="dxa"/>
            <w:vAlign w:val="bottom"/>
          </w:tcPr>
          <w:p w14:paraId="2C36F4A4" w14:textId="67B48AC5" w:rsidR="00BD3626" w:rsidRDefault="00BD3626" w:rsidP="00640103">
            <w:pPr>
              <w:spacing w:before="120" w:after="60" w:line="240" w:lineRule="auto"/>
              <w:jc w:val="right"/>
              <w:rPr>
                <w:szCs w:val="24"/>
              </w:rPr>
            </w:pPr>
            <w:r>
              <w:rPr>
                <w:szCs w:val="24"/>
              </w:rPr>
              <w:t>[1152]</w:t>
            </w:r>
          </w:p>
        </w:tc>
      </w:tr>
      <w:tr w:rsidR="00BD3626" w:rsidRPr="00D326DB" w14:paraId="09BCB930" w14:textId="77777777" w:rsidTr="00BD3626">
        <w:tc>
          <w:tcPr>
            <w:tcW w:w="8171" w:type="dxa"/>
          </w:tcPr>
          <w:p w14:paraId="55C68919" w14:textId="7AE6C28E"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_Ref203402900 \h </w:instrText>
            </w:r>
            <w:r>
              <w:rPr>
                <w:lang w:eastAsia="en-AU"/>
              </w:rPr>
            </w:r>
            <w:r>
              <w:rPr>
                <w:lang w:eastAsia="en-AU"/>
              </w:rPr>
              <w:fldChar w:fldCharType="separate"/>
            </w:r>
            <w:r w:rsidRPr="000E4348">
              <w:t>Did the funding of the Seawalls Project involve matters of high or core government policy?</w:t>
            </w:r>
            <w:r>
              <w:rPr>
                <w:lang w:eastAsia="en-AU"/>
              </w:rPr>
              <w:fldChar w:fldCharType="end"/>
            </w:r>
          </w:p>
        </w:tc>
        <w:tc>
          <w:tcPr>
            <w:tcW w:w="1000" w:type="dxa"/>
            <w:vAlign w:val="bottom"/>
          </w:tcPr>
          <w:p w14:paraId="3C865D79" w14:textId="01C2ACAA" w:rsidR="00BD3626" w:rsidRDefault="00BD3626" w:rsidP="00640103">
            <w:pPr>
              <w:spacing w:before="120" w:after="60" w:line="240" w:lineRule="auto"/>
              <w:jc w:val="right"/>
              <w:rPr>
                <w:szCs w:val="24"/>
              </w:rPr>
            </w:pPr>
            <w:r>
              <w:rPr>
                <w:szCs w:val="24"/>
              </w:rPr>
              <w:t>[1153]</w:t>
            </w:r>
          </w:p>
        </w:tc>
      </w:tr>
      <w:tr w:rsidR="00BD3626" w:rsidRPr="00D326DB" w14:paraId="0AB1D534" w14:textId="77777777" w:rsidTr="00BD3626">
        <w:tc>
          <w:tcPr>
            <w:tcW w:w="8171" w:type="dxa"/>
          </w:tcPr>
          <w:p w14:paraId="0414FC43" w14:textId="2FE1CE88"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_Ref214374874 \h </w:instrText>
            </w:r>
            <w:r>
              <w:rPr>
                <w:lang w:eastAsia="en-AU"/>
              </w:rPr>
            </w:r>
            <w:r>
              <w:rPr>
                <w:lang w:eastAsia="en-AU"/>
              </w:rPr>
              <w:fldChar w:fldCharType="separate"/>
            </w:r>
            <w:r w:rsidRPr="000E4348">
              <w:t>Relationship and saliant features analysis</w:t>
            </w:r>
            <w:r>
              <w:rPr>
                <w:lang w:eastAsia="en-AU"/>
              </w:rPr>
              <w:fldChar w:fldCharType="end"/>
            </w:r>
          </w:p>
        </w:tc>
        <w:tc>
          <w:tcPr>
            <w:tcW w:w="1000" w:type="dxa"/>
            <w:vAlign w:val="bottom"/>
          </w:tcPr>
          <w:p w14:paraId="341E550E" w14:textId="179D5A4C" w:rsidR="00BD3626" w:rsidRDefault="00BD3626" w:rsidP="00640103">
            <w:pPr>
              <w:spacing w:before="120" w:after="60" w:line="240" w:lineRule="auto"/>
              <w:jc w:val="right"/>
              <w:rPr>
                <w:szCs w:val="24"/>
              </w:rPr>
            </w:pPr>
            <w:r>
              <w:rPr>
                <w:szCs w:val="24"/>
              </w:rPr>
              <w:t>[1166]</w:t>
            </w:r>
          </w:p>
        </w:tc>
      </w:tr>
      <w:tr w:rsidR="00BD3626" w:rsidRPr="00D326DB" w14:paraId="44B8E2FA" w14:textId="77777777" w:rsidTr="00BD3626">
        <w:tc>
          <w:tcPr>
            <w:tcW w:w="8171" w:type="dxa"/>
          </w:tcPr>
          <w:p w14:paraId="3B9A7E89" w14:textId="04BD0A0F"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_Ref214374875 \h </w:instrText>
            </w:r>
            <w:r>
              <w:rPr>
                <w:lang w:eastAsia="en-AU"/>
              </w:rPr>
            </w:r>
            <w:r>
              <w:rPr>
                <w:lang w:eastAsia="en-AU"/>
              </w:rPr>
              <w:fldChar w:fldCharType="separate"/>
            </w:r>
            <w:r w:rsidRPr="000E4348">
              <w:t>The relationship between the Commonwealth and Torres Strait Islanders</w:t>
            </w:r>
            <w:r>
              <w:rPr>
                <w:lang w:eastAsia="en-AU"/>
              </w:rPr>
              <w:fldChar w:fldCharType="end"/>
            </w:r>
          </w:p>
        </w:tc>
        <w:tc>
          <w:tcPr>
            <w:tcW w:w="1000" w:type="dxa"/>
            <w:vAlign w:val="bottom"/>
          </w:tcPr>
          <w:p w14:paraId="30F511CE" w14:textId="416BC327" w:rsidR="00BD3626" w:rsidRDefault="00BD3626" w:rsidP="00640103">
            <w:pPr>
              <w:spacing w:before="120" w:after="60" w:line="240" w:lineRule="auto"/>
              <w:jc w:val="right"/>
              <w:rPr>
                <w:szCs w:val="24"/>
              </w:rPr>
            </w:pPr>
            <w:r>
              <w:rPr>
                <w:szCs w:val="24"/>
              </w:rPr>
              <w:t>[1167]</w:t>
            </w:r>
          </w:p>
        </w:tc>
      </w:tr>
      <w:tr w:rsidR="00BD3626" w:rsidRPr="00D326DB" w14:paraId="047EEAA1" w14:textId="77777777" w:rsidTr="00BD3626">
        <w:tc>
          <w:tcPr>
            <w:tcW w:w="8171" w:type="dxa"/>
          </w:tcPr>
          <w:p w14:paraId="128FFFE1" w14:textId="633792FA"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_Ref214374876 \h </w:instrText>
            </w:r>
            <w:r>
              <w:rPr>
                <w:lang w:eastAsia="en-AU"/>
              </w:rPr>
            </w:r>
            <w:r>
              <w:rPr>
                <w:lang w:eastAsia="en-AU"/>
              </w:rPr>
              <w:fldChar w:fldCharType="separate"/>
            </w:r>
            <w:r w:rsidRPr="000E4348">
              <w:t>Reasonable foreseeability</w:t>
            </w:r>
            <w:r>
              <w:rPr>
                <w:lang w:eastAsia="en-AU"/>
              </w:rPr>
              <w:fldChar w:fldCharType="end"/>
            </w:r>
          </w:p>
        </w:tc>
        <w:tc>
          <w:tcPr>
            <w:tcW w:w="1000" w:type="dxa"/>
            <w:vAlign w:val="bottom"/>
          </w:tcPr>
          <w:p w14:paraId="39581DE0" w14:textId="6C261BB0" w:rsidR="00BD3626" w:rsidRDefault="00BD3626" w:rsidP="00640103">
            <w:pPr>
              <w:spacing w:before="120" w:after="60" w:line="240" w:lineRule="auto"/>
              <w:jc w:val="right"/>
              <w:rPr>
                <w:szCs w:val="24"/>
              </w:rPr>
            </w:pPr>
            <w:r>
              <w:rPr>
                <w:szCs w:val="24"/>
              </w:rPr>
              <w:t>[1168]</w:t>
            </w:r>
          </w:p>
        </w:tc>
      </w:tr>
      <w:tr w:rsidR="00BD3626" w:rsidRPr="00D326DB" w14:paraId="40C810FF" w14:textId="77777777" w:rsidTr="00BD3626">
        <w:tc>
          <w:tcPr>
            <w:tcW w:w="8171" w:type="dxa"/>
          </w:tcPr>
          <w:p w14:paraId="305216B1" w14:textId="660E5D21"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_Ref214374877 \h </w:instrText>
            </w:r>
            <w:r>
              <w:rPr>
                <w:lang w:eastAsia="en-AU"/>
              </w:rPr>
            </w:r>
            <w:r>
              <w:rPr>
                <w:lang w:eastAsia="en-AU"/>
              </w:rPr>
              <w:fldChar w:fldCharType="separate"/>
            </w:r>
            <w:r w:rsidRPr="000E4348">
              <w:t>Vulnerability and knowledge of risk</w:t>
            </w:r>
            <w:r>
              <w:rPr>
                <w:lang w:eastAsia="en-AU"/>
              </w:rPr>
              <w:fldChar w:fldCharType="end"/>
            </w:r>
          </w:p>
        </w:tc>
        <w:tc>
          <w:tcPr>
            <w:tcW w:w="1000" w:type="dxa"/>
            <w:vAlign w:val="bottom"/>
          </w:tcPr>
          <w:p w14:paraId="583D3FDE" w14:textId="5F64733F" w:rsidR="00BD3626" w:rsidRDefault="00BD3626" w:rsidP="00640103">
            <w:pPr>
              <w:spacing w:before="120" w:after="60" w:line="240" w:lineRule="auto"/>
              <w:jc w:val="right"/>
              <w:rPr>
                <w:szCs w:val="24"/>
              </w:rPr>
            </w:pPr>
            <w:r>
              <w:rPr>
                <w:szCs w:val="24"/>
              </w:rPr>
              <w:t>[1170]</w:t>
            </w:r>
          </w:p>
        </w:tc>
      </w:tr>
      <w:tr w:rsidR="00BD3626" w:rsidRPr="00D326DB" w14:paraId="71D7F38A" w14:textId="77777777" w:rsidTr="00BD3626">
        <w:tc>
          <w:tcPr>
            <w:tcW w:w="8171" w:type="dxa"/>
          </w:tcPr>
          <w:p w14:paraId="704A478B" w14:textId="5017B2CC"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_Ref214374878 \h </w:instrText>
            </w:r>
            <w:r>
              <w:rPr>
                <w:lang w:eastAsia="en-AU"/>
              </w:rPr>
            </w:r>
            <w:r>
              <w:rPr>
                <w:lang w:eastAsia="en-AU"/>
              </w:rPr>
              <w:fldChar w:fldCharType="separate"/>
            </w:r>
            <w:r w:rsidRPr="000E4348">
              <w:t>Reliance and assumption of responsibility</w:t>
            </w:r>
            <w:r>
              <w:rPr>
                <w:lang w:eastAsia="en-AU"/>
              </w:rPr>
              <w:fldChar w:fldCharType="end"/>
            </w:r>
          </w:p>
        </w:tc>
        <w:tc>
          <w:tcPr>
            <w:tcW w:w="1000" w:type="dxa"/>
            <w:vAlign w:val="bottom"/>
          </w:tcPr>
          <w:p w14:paraId="6CA7864C" w14:textId="02894821" w:rsidR="00BD3626" w:rsidRDefault="00BD3626" w:rsidP="00640103">
            <w:pPr>
              <w:spacing w:before="120" w:after="60" w:line="240" w:lineRule="auto"/>
              <w:jc w:val="right"/>
              <w:rPr>
                <w:szCs w:val="24"/>
              </w:rPr>
            </w:pPr>
            <w:r>
              <w:rPr>
                <w:szCs w:val="24"/>
              </w:rPr>
              <w:t>[1174]</w:t>
            </w:r>
          </w:p>
        </w:tc>
      </w:tr>
      <w:tr w:rsidR="00BD3626" w:rsidRPr="00D326DB" w14:paraId="4E980A32" w14:textId="77777777" w:rsidTr="00BD3626">
        <w:tc>
          <w:tcPr>
            <w:tcW w:w="8171" w:type="dxa"/>
          </w:tcPr>
          <w:p w14:paraId="0FC0F1EF" w14:textId="383326F5"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_Ref214374879 \h </w:instrText>
            </w:r>
            <w:r>
              <w:rPr>
                <w:lang w:eastAsia="en-AU"/>
              </w:rPr>
            </w:r>
            <w:r>
              <w:rPr>
                <w:lang w:eastAsia="en-AU"/>
              </w:rPr>
              <w:fldChar w:fldCharType="separate"/>
            </w:r>
            <w:r w:rsidRPr="000E4348">
              <w:t>Control</w:t>
            </w:r>
            <w:r>
              <w:rPr>
                <w:lang w:eastAsia="en-AU"/>
              </w:rPr>
              <w:fldChar w:fldCharType="end"/>
            </w:r>
          </w:p>
        </w:tc>
        <w:tc>
          <w:tcPr>
            <w:tcW w:w="1000" w:type="dxa"/>
            <w:vAlign w:val="bottom"/>
          </w:tcPr>
          <w:p w14:paraId="780E1066" w14:textId="4DE73B98" w:rsidR="00BD3626" w:rsidRDefault="00BD3626" w:rsidP="00640103">
            <w:pPr>
              <w:spacing w:before="120" w:after="60" w:line="240" w:lineRule="auto"/>
              <w:jc w:val="right"/>
              <w:rPr>
                <w:szCs w:val="24"/>
              </w:rPr>
            </w:pPr>
            <w:r>
              <w:rPr>
                <w:szCs w:val="24"/>
              </w:rPr>
              <w:t>[1177]</w:t>
            </w:r>
          </w:p>
        </w:tc>
      </w:tr>
      <w:tr w:rsidR="00BD3626" w:rsidRPr="00D326DB" w14:paraId="5B55A1CC" w14:textId="77777777" w:rsidTr="00BD3626">
        <w:tc>
          <w:tcPr>
            <w:tcW w:w="8171" w:type="dxa"/>
          </w:tcPr>
          <w:p w14:paraId="47A74166" w14:textId="1D6A5F98" w:rsidR="00BD3626" w:rsidRPr="00BD3626" w:rsidRDefault="00BD3626" w:rsidP="00BD3626">
            <w:pPr>
              <w:pStyle w:val="FTOC4"/>
              <w:tabs>
                <w:tab w:val="clear" w:pos="9072"/>
              </w:tabs>
              <w:rPr>
                <w:i w:val="0"/>
                <w:lang w:eastAsia="en-AU"/>
              </w:rPr>
            </w:pPr>
            <w:r>
              <w:rPr>
                <w:lang w:eastAsia="en-AU"/>
              </w:rPr>
              <w:fldChar w:fldCharType="begin"/>
            </w:r>
            <w:r>
              <w:rPr>
                <w:lang w:eastAsia="en-AU"/>
              </w:rPr>
              <w:instrText xml:space="preserve"> REF _Ref214374880 \h </w:instrText>
            </w:r>
            <w:r>
              <w:rPr>
                <w:lang w:eastAsia="en-AU"/>
              </w:rPr>
            </w:r>
            <w:r>
              <w:rPr>
                <w:lang w:eastAsia="en-AU"/>
              </w:rPr>
              <w:fldChar w:fldCharType="separate"/>
            </w:r>
            <w:r w:rsidRPr="000E4348">
              <w:t>Determinacy</w:t>
            </w:r>
            <w:r>
              <w:rPr>
                <w:lang w:eastAsia="en-AU"/>
              </w:rPr>
              <w:fldChar w:fldCharType="end"/>
            </w:r>
          </w:p>
        </w:tc>
        <w:tc>
          <w:tcPr>
            <w:tcW w:w="1000" w:type="dxa"/>
            <w:vAlign w:val="bottom"/>
          </w:tcPr>
          <w:p w14:paraId="7684AFB5" w14:textId="73655CA9" w:rsidR="00BD3626" w:rsidRDefault="00BD3626" w:rsidP="00640103">
            <w:pPr>
              <w:spacing w:before="120" w:after="60" w:line="240" w:lineRule="auto"/>
              <w:jc w:val="right"/>
              <w:rPr>
                <w:szCs w:val="24"/>
              </w:rPr>
            </w:pPr>
            <w:r>
              <w:rPr>
                <w:szCs w:val="24"/>
              </w:rPr>
              <w:t>[1181]</w:t>
            </w:r>
          </w:p>
        </w:tc>
      </w:tr>
      <w:tr w:rsidR="00BD3626" w:rsidRPr="00D326DB" w14:paraId="384451FE" w14:textId="77777777" w:rsidTr="00BD3626">
        <w:tc>
          <w:tcPr>
            <w:tcW w:w="8171" w:type="dxa"/>
          </w:tcPr>
          <w:p w14:paraId="686CD8AC" w14:textId="4EF52611" w:rsidR="00BD3626" w:rsidRPr="00BD3626" w:rsidRDefault="00BD3626" w:rsidP="00BD3626">
            <w:pPr>
              <w:pStyle w:val="FTOC4"/>
              <w:tabs>
                <w:tab w:val="clear" w:pos="9072"/>
              </w:tabs>
              <w:rPr>
                <w:i w:val="0"/>
                <w:lang w:eastAsia="en-AU"/>
              </w:rPr>
            </w:pPr>
            <w:r>
              <w:rPr>
                <w:lang w:eastAsia="en-AU"/>
              </w:rPr>
              <w:lastRenderedPageBreak/>
              <w:fldChar w:fldCharType="begin"/>
            </w:r>
            <w:r>
              <w:rPr>
                <w:lang w:eastAsia="en-AU"/>
              </w:rPr>
              <w:instrText xml:space="preserve"> REF _Ref203402901 \h </w:instrText>
            </w:r>
            <w:r>
              <w:rPr>
                <w:lang w:eastAsia="en-AU"/>
              </w:rPr>
            </w:r>
            <w:r>
              <w:rPr>
                <w:lang w:eastAsia="en-AU"/>
              </w:rPr>
              <w:fldChar w:fldCharType="separate"/>
            </w:r>
            <w:r w:rsidRPr="000E4348">
              <w:t>Findings flowing from the relationship and salient features analysis</w:t>
            </w:r>
            <w:r>
              <w:rPr>
                <w:lang w:eastAsia="en-AU"/>
              </w:rPr>
              <w:fldChar w:fldCharType="end"/>
            </w:r>
          </w:p>
        </w:tc>
        <w:tc>
          <w:tcPr>
            <w:tcW w:w="1000" w:type="dxa"/>
            <w:vAlign w:val="bottom"/>
          </w:tcPr>
          <w:p w14:paraId="32C12F67" w14:textId="2DC22A6D" w:rsidR="00BD3626" w:rsidRDefault="00BD3626" w:rsidP="00640103">
            <w:pPr>
              <w:spacing w:before="120" w:after="60" w:line="240" w:lineRule="auto"/>
              <w:jc w:val="right"/>
              <w:rPr>
                <w:szCs w:val="24"/>
              </w:rPr>
            </w:pPr>
            <w:r>
              <w:rPr>
                <w:szCs w:val="24"/>
              </w:rPr>
              <w:t>[1182]</w:t>
            </w:r>
          </w:p>
        </w:tc>
      </w:tr>
      <w:tr w:rsidR="00BD3626" w:rsidRPr="00D326DB" w14:paraId="03EF98B0" w14:textId="77777777" w:rsidTr="00BD3626">
        <w:tc>
          <w:tcPr>
            <w:tcW w:w="8171" w:type="dxa"/>
          </w:tcPr>
          <w:p w14:paraId="5CBF45B9" w14:textId="3AF07515"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_Ref203402902 \h </w:instrText>
            </w:r>
            <w:r>
              <w:rPr>
                <w:lang w:eastAsia="en-AU"/>
              </w:rPr>
            </w:r>
            <w:r>
              <w:rPr>
                <w:lang w:eastAsia="en-AU"/>
              </w:rPr>
              <w:fldChar w:fldCharType="separate"/>
            </w:r>
            <w:r w:rsidRPr="000E4348">
              <w:t>Conclusion</w:t>
            </w:r>
            <w:r>
              <w:rPr>
                <w:lang w:eastAsia="en-AU"/>
              </w:rPr>
              <w:fldChar w:fldCharType="end"/>
            </w:r>
          </w:p>
        </w:tc>
        <w:tc>
          <w:tcPr>
            <w:tcW w:w="1000" w:type="dxa"/>
            <w:vAlign w:val="bottom"/>
          </w:tcPr>
          <w:p w14:paraId="30E2B2BC" w14:textId="35C8856A" w:rsidR="00BD3626" w:rsidRDefault="00BD3626" w:rsidP="00640103">
            <w:pPr>
              <w:spacing w:before="120" w:after="60" w:line="240" w:lineRule="auto"/>
              <w:jc w:val="right"/>
              <w:rPr>
                <w:szCs w:val="24"/>
              </w:rPr>
            </w:pPr>
            <w:r>
              <w:rPr>
                <w:szCs w:val="24"/>
              </w:rPr>
              <w:t>[1186]</w:t>
            </w:r>
          </w:p>
        </w:tc>
      </w:tr>
      <w:tr w:rsidR="00BD3626" w:rsidRPr="00D326DB" w14:paraId="5A4043EC" w14:textId="77777777" w:rsidTr="00BD3626">
        <w:tc>
          <w:tcPr>
            <w:tcW w:w="8171" w:type="dxa"/>
          </w:tcPr>
          <w:p w14:paraId="640A2B53" w14:textId="14E214DA"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_Ref203402903 \h </w:instrText>
            </w:r>
            <w:r>
              <w:rPr>
                <w:lang w:eastAsia="en-AU"/>
              </w:rPr>
            </w:r>
            <w:r>
              <w:rPr>
                <w:lang w:eastAsia="en-AU"/>
              </w:rPr>
              <w:fldChar w:fldCharType="separate"/>
            </w:r>
            <w:r w:rsidRPr="000E4348">
              <w:t>Did the Commonwealth breach any duty of care it owed in respect of the funding of the Seawalls Project?</w:t>
            </w:r>
            <w:r>
              <w:rPr>
                <w:lang w:eastAsia="en-AU"/>
              </w:rPr>
              <w:fldChar w:fldCharType="end"/>
            </w:r>
          </w:p>
        </w:tc>
        <w:tc>
          <w:tcPr>
            <w:tcW w:w="1000" w:type="dxa"/>
            <w:vAlign w:val="bottom"/>
          </w:tcPr>
          <w:p w14:paraId="752CFF04" w14:textId="140717EE" w:rsidR="00BD3626" w:rsidRDefault="00BD3626" w:rsidP="00640103">
            <w:pPr>
              <w:spacing w:before="120" w:after="60" w:line="240" w:lineRule="auto"/>
              <w:jc w:val="right"/>
              <w:rPr>
                <w:szCs w:val="24"/>
              </w:rPr>
            </w:pPr>
            <w:r>
              <w:rPr>
                <w:szCs w:val="24"/>
              </w:rPr>
              <w:t>[1188]</w:t>
            </w:r>
          </w:p>
        </w:tc>
      </w:tr>
      <w:tr w:rsidR="00BD3626" w:rsidRPr="00D326DB" w14:paraId="0796F378" w14:textId="77777777" w:rsidTr="00BD3626">
        <w:tc>
          <w:tcPr>
            <w:tcW w:w="8171" w:type="dxa"/>
          </w:tcPr>
          <w:p w14:paraId="1B20A257" w14:textId="40469F60"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_Ref214374881 \h </w:instrText>
            </w:r>
            <w:r>
              <w:rPr>
                <w:lang w:eastAsia="en-AU"/>
              </w:rPr>
            </w:r>
            <w:r>
              <w:rPr>
                <w:lang w:eastAsia="en-AU"/>
              </w:rPr>
              <w:fldChar w:fldCharType="separate"/>
            </w:r>
            <w:r w:rsidRPr="000E4348">
              <w:t>Was the risk of harm to Torres Strait Islanders reasonably foreseeable?</w:t>
            </w:r>
            <w:r>
              <w:rPr>
                <w:lang w:eastAsia="en-AU"/>
              </w:rPr>
              <w:fldChar w:fldCharType="end"/>
            </w:r>
          </w:p>
        </w:tc>
        <w:tc>
          <w:tcPr>
            <w:tcW w:w="1000" w:type="dxa"/>
            <w:vAlign w:val="bottom"/>
          </w:tcPr>
          <w:p w14:paraId="4E009668" w14:textId="3B244F14" w:rsidR="00BD3626" w:rsidRDefault="00BD3626" w:rsidP="00640103">
            <w:pPr>
              <w:spacing w:before="120" w:after="60" w:line="240" w:lineRule="auto"/>
              <w:jc w:val="right"/>
              <w:rPr>
                <w:szCs w:val="24"/>
              </w:rPr>
            </w:pPr>
            <w:r>
              <w:rPr>
                <w:szCs w:val="24"/>
              </w:rPr>
              <w:t>[1189]</w:t>
            </w:r>
          </w:p>
        </w:tc>
      </w:tr>
      <w:tr w:rsidR="00BD3626" w:rsidRPr="00D326DB" w14:paraId="302BE3EB" w14:textId="77777777" w:rsidTr="00BD3626">
        <w:tc>
          <w:tcPr>
            <w:tcW w:w="8171" w:type="dxa"/>
          </w:tcPr>
          <w:p w14:paraId="3407D5A9" w14:textId="705CF7D8"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_Ref203402904 \h </w:instrText>
            </w:r>
            <w:r>
              <w:rPr>
                <w:lang w:eastAsia="en-AU"/>
              </w:rPr>
            </w:r>
            <w:r>
              <w:rPr>
                <w:lang w:eastAsia="en-AU"/>
              </w:rPr>
              <w:fldChar w:fldCharType="separate"/>
            </w:r>
            <w:r w:rsidRPr="000E4348">
              <w:t>What was the reasonable response to the risk of harm?</w:t>
            </w:r>
            <w:r>
              <w:rPr>
                <w:lang w:eastAsia="en-AU"/>
              </w:rPr>
              <w:fldChar w:fldCharType="end"/>
            </w:r>
          </w:p>
        </w:tc>
        <w:tc>
          <w:tcPr>
            <w:tcW w:w="1000" w:type="dxa"/>
            <w:vAlign w:val="bottom"/>
          </w:tcPr>
          <w:p w14:paraId="2B9C8F22" w14:textId="2A58C6BA" w:rsidR="00BD3626" w:rsidRDefault="00BD3626" w:rsidP="00640103">
            <w:pPr>
              <w:spacing w:before="120" w:after="60" w:line="240" w:lineRule="auto"/>
              <w:jc w:val="right"/>
              <w:rPr>
                <w:szCs w:val="24"/>
              </w:rPr>
            </w:pPr>
            <w:r>
              <w:rPr>
                <w:szCs w:val="24"/>
              </w:rPr>
              <w:t>[1194]</w:t>
            </w:r>
          </w:p>
        </w:tc>
      </w:tr>
      <w:tr w:rsidR="00BD3626" w:rsidRPr="00D326DB" w14:paraId="28CCAC17" w14:textId="77777777" w:rsidTr="00BD3626">
        <w:tc>
          <w:tcPr>
            <w:tcW w:w="8171" w:type="dxa"/>
          </w:tcPr>
          <w:p w14:paraId="6CBFEE60" w14:textId="399D0EBB"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_Ref203402905 \h </w:instrText>
            </w:r>
            <w:r>
              <w:rPr>
                <w:lang w:eastAsia="en-AU"/>
              </w:rPr>
            </w:r>
            <w:r>
              <w:rPr>
                <w:lang w:eastAsia="en-AU"/>
              </w:rPr>
              <w:fldChar w:fldCharType="separate"/>
            </w:r>
            <w:r w:rsidRPr="000E4348">
              <w:t>What was the appropriate standard of care and did the Commonwealth breach it?</w:t>
            </w:r>
            <w:r>
              <w:rPr>
                <w:lang w:eastAsia="en-AU"/>
              </w:rPr>
              <w:fldChar w:fldCharType="end"/>
            </w:r>
          </w:p>
        </w:tc>
        <w:tc>
          <w:tcPr>
            <w:tcW w:w="1000" w:type="dxa"/>
            <w:vAlign w:val="bottom"/>
          </w:tcPr>
          <w:p w14:paraId="1A28C2FA" w14:textId="09DC3F13" w:rsidR="00BD3626" w:rsidRDefault="00BD3626" w:rsidP="00640103">
            <w:pPr>
              <w:spacing w:before="120" w:after="60" w:line="240" w:lineRule="auto"/>
              <w:jc w:val="right"/>
              <w:rPr>
                <w:szCs w:val="24"/>
              </w:rPr>
            </w:pPr>
            <w:r>
              <w:rPr>
                <w:szCs w:val="24"/>
              </w:rPr>
              <w:t>[1211]</w:t>
            </w:r>
          </w:p>
        </w:tc>
      </w:tr>
      <w:tr w:rsidR="00BD3626" w:rsidRPr="00D326DB" w14:paraId="47E7AE91" w14:textId="77777777" w:rsidTr="00BD3626">
        <w:tc>
          <w:tcPr>
            <w:tcW w:w="8171" w:type="dxa"/>
          </w:tcPr>
          <w:p w14:paraId="3CA1FC63" w14:textId="594B001D"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_Ref214374882 \h </w:instrText>
            </w:r>
            <w:r>
              <w:rPr>
                <w:lang w:eastAsia="en-AU"/>
              </w:rPr>
            </w:r>
            <w:r>
              <w:rPr>
                <w:lang w:eastAsia="en-AU"/>
              </w:rPr>
              <w:fldChar w:fldCharType="separate"/>
            </w:r>
            <w:r w:rsidRPr="000E4348">
              <w:t>Conclusion in respect of breach of duty</w:t>
            </w:r>
            <w:r>
              <w:rPr>
                <w:lang w:eastAsia="en-AU"/>
              </w:rPr>
              <w:fldChar w:fldCharType="end"/>
            </w:r>
          </w:p>
        </w:tc>
        <w:tc>
          <w:tcPr>
            <w:tcW w:w="1000" w:type="dxa"/>
            <w:vAlign w:val="bottom"/>
          </w:tcPr>
          <w:p w14:paraId="2D5C459F" w14:textId="4B581D9A" w:rsidR="00BD3626" w:rsidRDefault="00BD3626" w:rsidP="00640103">
            <w:pPr>
              <w:spacing w:before="120" w:after="60" w:line="240" w:lineRule="auto"/>
              <w:jc w:val="right"/>
              <w:rPr>
                <w:szCs w:val="24"/>
              </w:rPr>
            </w:pPr>
            <w:r>
              <w:rPr>
                <w:szCs w:val="24"/>
              </w:rPr>
              <w:t>[1216]</w:t>
            </w:r>
          </w:p>
        </w:tc>
      </w:tr>
      <w:tr w:rsidR="00BD3626" w:rsidRPr="00D326DB" w14:paraId="32A23D39" w14:textId="77777777" w:rsidTr="00BD3626">
        <w:tc>
          <w:tcPr>
            <w:tcW w:w="8171" w:type="dxa"/>
          </w:tcPr>
          <w:p w14:paraId="1FC644C0" w14:textId="7107019B"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_Ref203402906 \h </w:instrText>
            </w:r>
            <w:r>
              <w:rPr>
                <w:lang w:eastAsia="en-AU"/>
              </w:rPr>
            </w:r>
            <w:r>
              <w:rPr>
                <w:lang w:eastAsia="en-AU"/>
              </w:rPr>
              <w:fldChar w:fldCharType="separate"/>
            </w:r>
            <w:r w:rsidRPr="000E4348">
              <w:t>Did any breach of the duty of care in respect of the funding of the Seawalls Project cause the applicants to suffer any compensable damage?</w:t>
            </w:r>
            <w:r>
              <w:rPr>
                <w:lang w:eastAsia="en-AU"/>
              </w:rPr>
              <w:fldChar w:fldCharType="end"/>
            </w:r>
          </w:p>
        </w:tc>
        <w:tc>
          <w:tcPr>
            <w:tcW w:w="1000" w:type="dxa"/>
            <w:vAlign w:val="bottom"/>
          </w:tcPr>
          <w:p w14:paraId="14483EE9" w14:textId="34D5921E" w:rsidR="00BD3626" w:rsidRDefault="00BD3626" w:rsidP="00640103">
            <w:pPr>
              <w:spacing w:before="120" w:after="60" w:line="240" w:lineRule="auto"/>
              <w:jc w:val="right"/>
              <w:rPr>
                <w:szCs w:val="24"/>
              </w:rPr>
            </w:pPr>
            <w:r>
              <w:rPr>
                <w:szCs w:val="24"/>
              </w:rPr>
              <w:t>[1217]</w:t>
            </w:r>
          </w:p>
        </w:tc>
      </w:tr>
      <w:tr w:rsidR="00BD3626" w:rsidRPr="00D326DB" w14:paraId="0C6CA29C" w14:textId="77777777" w:rsidTr="00BD3626">
        <w:tc>
          <w:tcPr>
            <w:tcW w:w="8171" w:type="dxa"/>
          </w:tcPr>
          <w:p w14:paraId="42806474" w14:textId="65BE9689"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_Ref203402907 \h </w:instrText>
            </w:r>
            <w:r>
              <w:rPr>
                <w:lang w:eastAsia="en-AU"/>
              </w:rPr>
            </w:r>
            <w:r>
              <w:rPr>
                <w:lang w:eastAsia="en-AU"/>
              </w:rPr>
              <w:fldChar w:fldCharType="separate"/>
            </w:r>
            <w:r w:rsidRPr="000E4348">
              <w:t>Loss and damage allegedly suffered by the applicants</w:t>
            </w:r>
            <w:r>
              <w:rPr>
                <w:lang w:eastAsia="en-AU"/>
              </w:rPr>
              <w:fldChar w:fldCharType="end"/>
            </w:r>
          </w:p>
        </w:tc>
        <w:tc>
          <w:tcPr>
            <w:tcW w:w="1000" w:type="dxa"/>
            <w:vAlign w:val="bottom"/>
          </w:tcPr>
          <w:p w14:paraId="529A81A6" w14:textId="5BA1E23B" w:rsidR="00BD3626" w:rsidRDefault="00BD3626" w:rsidP="00640103">
            <w:pPr>
              <w:spacing w:before="120" w:after="60" w:line="240" w:lineRule="auto"/>
              <w:jc w:val="right"/>
              <w:rPr>
                <w:szCs w:val="24"/>
              </w:rPr>
            </w:pPr>
            <w:r>
              <w:rPr>
                <w:szCs w:val="24"/>
              </w:rPr>
              <w:t>[1218]</w:t>
            </w:r>
          </w:p>
        </w:tc>
      </w:tr>
      <w:tr w:rsidR="00BD3626" w:rsidRPr="00D326DB" w14:paraId="1071AE28" w14:textId="77777777" w:rsidTr="00BD3626">
        <w:tc>
          <w:tcPr>
            <w:tcW w:w="8171" w:type="dxa"/>
          </w:tcPr>
          <w:p w14:paraId="280B70BF" w14:textId="2DC863CD"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_Ref203402908 \h </w:instrText>
            </w:r>
            <w:r>
              <w:rPr>
                <w:lang w:eastAsia="en-AU"/>
              </w:rPr>
            </w:r>
            <w:r>
              <w:rPr>
                <w:lang w:eastAsia="en-AU"/>
              </w:rPr>
              <w:fldChar w:fldCharType="separate"/>
            </w:r>
            <w:r w:rsidRPr="000E4348">
              <w:t xml:space="preserve">Loss and damage allegedly suffered by group members – Ailan </w:t>
            </w:r>
            <w:proofErr w:type="spellStart"/>
            <w:r w:rsidRPr="000E4348">
              <w:t>Kastom</w:t>
            </w:r>
            <w:proofErr w:type="spellEnd"/>
            <w:r>
              <w:rPr>
                <w:lang w:eastAsia="en-AU"/>
              </w:rPr>
              <w:fldChar w:fldCharType="end"/>
            </w:r>
          </w:p>
        </w:tc>
        <w:tc>
          <w:tcPr>
            <w:tcW w:w="1000" w:type="dxa"/>
            <w:vAlign w:val="bottom"/>
          </w:tcPr>
          <w:p w14:paraId="59F112F9" w14:textId="7BA96E86" w:rsidR="00BD3626" w:rsidRDefault="00BD3626" w:rsidP="00640103">
            <w:pPr>
              <w:spacing w:before="120" w:after="60" w:line="240" w:lineRule="auto"/>
              <w:jc w:val="right"/>
              <w:rPr>
                <w:szCs w:val="24"/>
              </w:rPr>
            </w:pPr>
            <w:r>
              <w:rPr>
                <w:szCs w:val="24"/>
              </w:rPr>
              <w:t>[1223]</w:t>
            </w:r>
          </w:p>
        </w:tc>
      </w:tr>
      <w:tr w:rsidR="00BD3626" w:rsidRPr="00D326DB" w14:paraId="28AADD52" w14:textId="77777777" w:rsidTr="00BD3626">
        <w:tc>
          <w:tcPr>
            <w:tcW w:w="8171" w:type="dxa"/>
          </w:tcPr>
          <w:p w14:paraId="45A5B97B" w14:textId="2D502CC2"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_Ref214374883 \h </w:instrText>
            </w:r>
            <w:r>
              <w:rPr>
                <w:lang w:eastAsia="en-AU"/>
              </w:rPr>
            </w:r>
            <w:r>
              <w:rPr>
                <w:lang w:eastAsia="en-AU"/>
              </w:rPr>
              <w:fldChar w:fldCharType="separate"/>
            </w:r>
            <w:r w:rsidRPr="000E4348">
              <w:t>Future loss and damage</w:t>
            </w:r>
            <w:r>
              <w:rPr>
                <w:lang w:eastAsia="en-AU"/>
              </w:rPr>
              <w:fldChar w:fldCharType="end"/>
            </w:r>
          </w:p>
        </w:tc>
        <w:tc>
          <w:tcPr>
            <w:tcW w:w="1000" w:type="dxa"/>
            <w:vAlign w:val="bottom"/>
          </w:tcPr>
          <w:p w14:paraId="01C9756F" w14:textId="6763486C" w:rsidR="00BD3626" w:rsidRDefault="00BD3626" w:rsidP="00640103">
            <w:pPr>
              <w:spacing w:before="120" w:after="60" w:line="240" w:lineRule="auto"/>
              <w:jc w:val="right"/>
              <w:rPr>
                <w:szCs w:val="24"/>
              </w:rPr>
            </w:pPr>
            <w:r>
              <w:rPr>
                <w:szCs w:val="24"/>
              </w:rPr>
              <w:t>[1233]</w:t>
            </w:r>
          </w:p>
        </w:tc>
      </w:tr>
      <w:tr w:rsidR="00BD3626" w:rsidRPr="00D326DB" w14:paraId="55F7FCF8" w14:textId="77777777" w:rsidTr="00BD3626">
        <w:tc>
          <w:tcPr>
            <w:tcW w:w="8171" w:type="dxa"/>
          </w:tcPr>
          <w:p w14:paraId="692100F8" w14:textId="77D1C83E" w:rsidR="00BD3626" w:rsidRPr="00BD3626" w:rsidRDefault="00BD3626" w:rsidP="00BD3626">
            <w:pPr>
              <w:pStyle w:val="FTOC3"/>
              <w:tabs>
                <w:tab w:val="clear" w:pos="9072"/>
              </w:tabs>
              <w:rPr>
                <w:i w:val="0"/>
                <w:lang w:eastAsia="en-AU"/>
              </w:rPr>
            </w:pPr>
            <w:r>
              <w:rPr>
                <w:lang w:eastAsia="en-AU"/>
              </w:rPr>
              <w:fldChar w:fldCharType="begin"/>
            </w:r>
            <w:r>
              <w:rPr>
                <w:lang w:eastAsia="en-AU"/>
              </w:rPr>
              <w:instrText xml:space="preserve"> REF _Ref214374884 \h </w:instrText>
            </w:r>
            <w:r>
              <w:rPr>
                <w:lang w:eastAsia="en-AU"/>
              </w:rPr>
            </w:r>
            <w:r>
              <w:rPr>
                <w:lang w:eastAsia="en-AU"/>
              </w:rPr>
              <w:fldChar w:fldCharType="separate"/>
            </w:r>
            <w:r w:rsidRPr="000E4348">
              <w:t>Conclusion in respect of causation and damage</w:t>
            </w:r>
            <w:r>
              <w:rPr>
                <w:lang w:eastAsia="en-AU"/>
              </w:rPr>
              <w:fldChar w:fldCharType="end"/>
            </w:r>
          </w:p>
        </w:tc>
        <w:tc>
          <w:tcPr>
            <w:tcW w:w="1000" w:type="dxa"/>
            <w:vAlign w:val="bottom"/>
          </w:tcPr>
          <w:p w14:paraId="322F2700" w14:textId="3E7541B3" w:rsidR="00BD3626" w:rsidRDefault="00BD3626" w:rsidP="00640103">
            <w:pPr>
              <w:spacing w:before="120" w:after="60" w:line="240" w:lineRule="auto"/>
              <w:jc w:val="right"/>
              <w:rPr>
                <w:szCs w:val="24"/>
              </w:rPr>
            </w:pPr>
            <w:r>
              <w:rPr>
                <w:szCs w:val="24"/>
              </w:rPr>
              <w:t>[1234]</w:t>
            </w:r>
          </w:p>
        </w:tc>
      </w:tr>
      <w:tr w:rsidR="00BD3626" w:rsidRPr="00D326DB" w14:paraId="31CC80C5" w14:textId="77777777" w:rsidTr="00BD3626">
        <w:tc>
          <w:tcPr>
            <w:tcW w:w="8171" w:type="dxa"/>
          </w:tcPr>
          <w:p w14:paraId="42210CF9" w14:textId="45FBF473"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_Ref214374885 \h </w:instrText>
            </w:r>
            <w:r>
              <w:rPr>
                <w:lang w:eastAsia="en-AU"/>
              </w:rPr>
            </w:r>
            <w:r>
              <w:rPr>
                <w:lang w:eastAsia="en-AU"/>
              </w:rPr>
              <w:fldChar w:fldCharType="separate"/>
            </w:r>
            <w:r w:rsidRPr="000E4348">
              <w:t>Conclusion in in respect of the applicants’ alternative or adaptation duty case</w:t>
            </w:r>
            <w:r>
              <w:rPr>
                <w:lang w:eastAsia="en-AU"/>
              </w:rPr>
              <w:fldChar w:fldCharType="end"/>
            </w:r>
          </w:p>
        </w:tc>
        <w:tc>
          <w:tcPr>
            <w:tcW w:w="1000" w:type="dxa"/>
            <w:vAlign w:val="bottom"/>
          </w:tcPr>
          <w:p w14:paraId="08FB7537" w14:textId="4AB4D5CE" w:rsidR="00BD3626" w:rsidRDefault="00BD3626" w:rsidP="00640103">
            <w:pPr>
              <w:spacing w:before="120" w:after="60" w:line="240" w:lineRule="auto"/>
              <w:jc w:val="right"/>
              <w:rPr>
                <w:szCs w:val="24"/>
              </w:rPr>
            </w:pPr>
            <w:r>
              <w:rPr>
                <w:szCs w:val="24"/>
              </w:rPr>
              <w:t>[1235]</w:t>
            </w:r>
          </w:p>
        </w:tc>
      </w:tr>
      <w:tr w:rsidR="00BD3626" w:rsidRPr="00D326DB" w14:paraId="68BF76FD" w14:textId="77777777" w:rsidTr="00BD3626">
        <w:tc>
          <w:tcPr>
            <w:tcW w:w="8171" w:type="dxa"/>
          </w:tcPr>
          <w:p w14:paraId="02BF7923" w14:textId="565F22FC" w:rsidR="00BD3626" w:rsidRPr="00BD3626" w:rsidRDefault="00BD3626" w:rsidP="00BD3626">
            <w:pPr>
              <w:pStyle w:val="FTOC1"/>
              <w:tabs>
                <w:tab w:val="clear" w:pos="9072"/>
              </w:tabs>
              <w:rPr>
                <w:lang w:eastAsia="en-AU"/>
              </w:rPr>
            </w:pPr>
            <w:r>
              <w:rPr>
                <w:lang w:eastAsia="en-AU"/>
              </w:rPr>
              <w:fldChar w:fldCharType="begin"/>
            </w:r>
            <w:r>
              <w:rPr>
                <w:lang w:eastAsia="en-AU"/>
              </w:rPr>
              <w:instrText xml:space="preserve"> REF _Ref203402909 \h </w:instrText>
            </w:r>
            <w:r>
              <w:rPr>
                <w:lang w:eastAsia="en-AU"/>
              </w:rPr>
            </w:r>
            <w:r>
              <w:rPr>
                <w:lang w:eastAsia="en-AU"/>
              </w:rPr>
              <w:fldChar w:fldCharType="separate"/>
            </w:r>
            <w:r w:rsidRPr="000E4348">
              <w:t>OTHER ISSUES IN RESPECT OF THE RELIEF SOUGHT BY THE APPLICANTS</w:t>
            </w:r>
            <w:r>
              <w:rPr>
                <w:lang w:eastAsia="en-AU"/>
              </w:rPr>
              <w:fldChar w:fldCharType="end"/>
            </w:r>
          </w:p>
        </w:tc>
        <w:tc>
          <w:tcPr>
            <w:tcW w:w="1000" w:type="dxa"/>
            <w:vAlign w:val="bottom"/>
          </w:tcPr>
          <w:p w14:paraId="0696F847" w14:textId="1ACE1416" w:rsidR="00BD3626" w:rsidRDefault="00BD3626" w:rsidP="00640103">
            <w:pPr>
              <w:spacing w:before="120" w:after="60" w:line="240" w:lineRule="auto"/>
              <w:jc w:val="right"/>
              <w:rPr>
                <w:szCs w:val="24"/>
              </w:rPr>
            </w:pPr>
            <w:r>
              <w:rPr>
                <w:szCs w:val="24"/>
              </w:rPr>
              <w:t>[1236]</w:t>
            </w:r>
          </w:p>
        </w:tc>
      </w:tr>
      <w:tr w:rsidR="00BD3626" w:rsidRPr="00D326DB" w14:paraId="0901A8B3" w14:textId="77777777" w:rsidTr="00BD3626">
        <w:tc>
          <w:tcPr>
            <w:tcW w:w="8171" w:type="dxa"/>
          </w:tcPr>
          <w:p w14:paraId="3F3D6632" w14:textId="6DDDB86A"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_Ref203402910 \h </w:instrText>
            </w:r>
            <w:r>
              <w:rPr>
                <w:lang w:eastAsia="en-AU"/>
              </w:rPr>
            </w:r>
            <w:r>
              <w:rPr>
                <w:lang w:eastAsia="en-AU"/>
              </w:rPr>
              <w:fldChar w:fldCharType="separate"/>
            </w:r>
            <w:r w:rsidRPr="000E4348">
              <w:t>Declaratory relief</w:t>
            </w:r>
            <w:r>
              <w:rPr>
                <w:lang w:eastAsia="en-AU"/>
              </w:rPr>
              <w:fldChar w:fldCharType="end"/>
            </w:r>
          </w:p>
        </w:tc>
        <w:tc>
          <w:tcPr>
            <w:tcW w:w="1000" w:type="dxa"/>
            <w:vAlign w:val="bottom"/>
          </w:tcPr>
          <w:p w14:paraId="318651EC" w14:textId="10853AF9" w:rsidR="00BD3626" w:rsidRDefault="00BD3626" w:rsidP="00640103">
            <w:pPr>
              <w:spacing w:before="120" w:after="60" w:line="240" w:lineRule="auto"/>
              <w:jc w:val="right"/>
              <w:rPr>
                <w:szCs w:val="24"/>
              </w:rPr>
            </w:pPr>
            <w:r>
              <w:rPr>
                <w:szCs w:val="24"/>
              </w:rPr>
              <w:t>[1238]</w:t>
            </w:r>
          </w:p>
        </w:tc>
      </w:tr>
      <w:tr w:rsidR="00BD3626" w:rsidRPr="00D326DB" w14:paraId="5FEEF69F" w14:textId="77777777" w:rsidTr="00BD3626">
        <w:tc>
          <w:tcPr>
            <w:tcW w:w="8171" w:type="dxa"/>
          </w:tcPr>
          <w:p w14:paraId="652433D7" w14:textId="6DF8B623"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_Ref203402911 \h </w:instrText>
            </w:r>
            <w:r>
              <w:rPr>
                <w:lang w:eastAsia="en-AU"/>
              </w:rPr>
            </w:r>
            <w:r>
              <w:rPr>
                <w:lang w:eastAsia="en-AU"/>
              </w:rPr>
              <w:fldChar w:fldCharType="separate"/>
            </w:r>
            <w:r w:rsidRPr="000E4348">
              <w:t>Injunctive relief</w:t>
            </w:r>
            <w:r>
              <w:rPr>
                <w:lang w:eastAsia="en-AU"/>
              </w:rPr>
              <w:fldChar w:fldCharType="end"/>
            </w:r>
          </w:p>
        </w:tc>
        <w:tc>
          <w:tcPr>
            <w:tcW w:w="1000" w:type="dxa"/>
            <w:vAlign w:val="bottom"/>
          </w:tcPr>
          <w:p w14:paraId="38E5B8CA" w14:textId="76FC94D9" w:rsidR="00BD3626" w:rsidRDefault="00BD3626" w:rsidP="00640103">
            <w:pPr>
              <w:spacing w:before="120" w:after="60" w:line="240" w:lineRule="auto"/>
              <w:jc w:val="right"/>
              <w:rPr>
                <w:szCs w:val="24"/>
              </w:rPr>
            </w:pPr>
            <w:r>
              <w:rPr>
                <w:szCs w:val="24"/>
              </w:rPr>
              <w:t>[1242]</w:t>
            </w:r>
          </w:p>
        </w:tc>
      </w:tr>
      <w:tr w:rsidR="00BD3626" w:rsidRPr="00D326DB" w14:paraId="3422239E" w14:textId="77777777" w:rsidTr="00BD3626">
        <w:tc>
          <w:tcPr>
            <w:tcW w:w="8171" w:type="dxa"/>
          </w:tcPr>
          <w:p w14:paraId="205339B3" w14:textId="555A0C89" w:rsidR="00BD3626" w:rsidRPr="00BD3626" w:rsidRDefault="00BD3626" w:rsidP="00BD3626">
            <w:pPr>
              <w:pStyle w:val="FTOC1"/>
              <w:tabs>
                <w:tab w:val="clear" w:pos="9072"/>
              </w:tabs>
              <w:rPr>
                <w:lang w:eastAsia="en-AU"/>
              </w:rPr>
            </w:pPr>
            <w:r>
              <w:rPr>
                <w:lang w:eastAsia="en-AU"/>
              </w:rPr>
              <w:fldChar w:fldCharType="begin"/>
            </w:r>
            <w:r>
              <w:rPr>
                <w:lang w:eastAsia="en-AU"/>
              </w:rPr>
              <w:instrText xml:space="preserve"> REF _Ref203402912 \h </w:instrText>
            </w:r>
            <w:r>
              <w:rPr>
                <w:lang w:eastAsia="en-AU"/>
              </w:rPr>
            </w:r>
            <w:r>
              <w:rPr>
                <w:lang w:eastAsia="en-AU"/>
              </w:rPr>
              <w:fldChar w:fldCharType="separate"/>
            </w:r>
            <w:r w:rsidRPr="000E4348">
              <w:t>ANSWERS TO THE COMMON QUESTIONS</w:t>
            </w:r>
            <w:r>
              <w:rPr>
                <w:lang w:eastAsia="en-AU"/>
              </w:rPr>
              <w:fldChar w:fldCharType="end"/>
            </w:r>
          </w:p>
        </w:tc>
        <w:tc>
          <w:tcPr>
            <w:tcW w:w="1000" w:type="dxa"/>
            <w:vAlign w:val="bottom"/>
          </w:tcPr>
          <w:p w14:paraId="33D9586D" w14:textId="7A9FC34D" w:rsidR="00BD3626" w:rsidRDefault="00BD3626" w:rsidP="00640103">
            <w:pPr>
              <w:spacing w:before="120" w:after="60" w:line="240" w:lineRule="auto"/>
              <w:jc w:val="right"/>
              <w:rPr>
                <w:szCs w:val="24"/>
              </w:rPr>
            </w:pPr>
            <w:r>
              <w:rPr>
                <w:szCs w:val="24"/>
              </w:rPr>
              <w:t>[1245]</w:t>
            </w:r>
          </w:p>
        </w:tc>
      </w:tr>
      <w:tr w:rsidR="00BD3626" w:rsidRPr="00D326DB" w14:paraId="33798BB9" w14:textId="77777777" w:rsidTr="00BD3626">
        <w:tc>
          <w:tcPr>
            <w:tcW w:w="8171" w:type="dxa"/>
          </w:tcPr>
          <w:p w14:paraId="19AF5ECD" w14:textId="797051D3"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_Ref214614351 \h </w:instrText>
            </w:r>
            <w:r>
              <w:rPr>
                <w:lang w:eastAsia="en-AU"/>
              </w:rPr>
            </w:r>
            <w:r>
              <w:rPr>
                <w:lang w:eastAsia="en-AU"/>
              </w:rPr>
              <w:fldChar w:fldCharType="separate"/>
            </w:r>
            <w:r w:rsidRPr="000E4348">
              <w:t xml:space="preserve">Duty of </w:t>
            </w:r>
            <w:r w:rsidRPr="000E4348" w:rsidDel="00507E86">
              <w:t>c</w:t>
            </w:r>
            <w:r w:rsidRPr="000E4348">
              <w:t>are</w:t>
            </w:r>
            <w:r>
              <w:rPr>
                <w:lang w:eastAsia="en-AU"/>
              </w:rPr>
              <w:fldChar w:fldCharType="end"/>
            </w:r>
          </w:p>
        </w:tc>
        <w:tc>
          <w:tcPr>
            <w:tcW w:w="1000" w:type="dxa"/>
            <w:vAlign w:val="bottom"/>
          </w:tcPr>
          <w:p w14:paraId="77D4A2E1" w14:textId="43CAF10D" w:rsidR="00BD3626" w:rsidRDefault="00BD3626" w:rsidP="00640103">
            <w:pPr>
              <w:spacing w:before="120" w:after="60" w:line="240" w:lineRule="auto"/>
              <w:jc w:val="right"/>
              <w:rPr>
                <w:szCs w:val="24"/>
              </w:rPr>
            </w:pPr>
            <w:r>
              <w:rPr>
                <w:szCs w:val="24"/>
              </w:rPr>
              <w:t>[1246]</w:t>
            </w:r>
          </w:p>
        </w:tc>
      </w:tr>
      <w:tr w:rsidR="00BD3626" w:rsidRPr="00D326DB" w14:paraId="7070E364" w14:textId="77777777" w:rsidTr="00BD3626">
        <w:tc>
          <w:tcPr>
            <w:tcW w:w="8171" w:type="dxa"/>
          </w:tcPr>
          <w:p w14:paraId="12511E9A" w14:textId="65000842"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_Ref203402913 \h </w:instrText>
            </w:r>
            <w:r>
              <w:rPr>
                <w:lang w:eastAsia="en-AU"/>
              </w:rPr>
            </w:r>
            <w:r>
              <w:rPr>
                <w:lang w:eastAsia="en-AU"/>
              </w:rPr>
              <w:fldChar w:fldCharType="separate"/>
            </w:r>
            <w:r w:rsidRPr="000E4348">
              <w:t>Alternative duty of care</w:t>
            </w:r>
            <w:r>
              <w:rPr>
                <w:lang w:eastAsia="en-AU"/>
              </w:rPr>
              <w:fldChar w:fldCharType="end"/>
            </w:r>
          </w:p>
        </w:tc>
        <w:tc>
          <w:tcPr>
            <w:tcW w:w="1000" w:type="dxa"/>
            <w:vAlign w:val="bottom"/>
          </w:tcPr>
          <w:p w14:paraId="4D0FC121" w14:textId="7B69D25C" w:rsidR="00BD3626" w:rsidRDefault="00BD3626" w:rsidP="00640103">
            <w:pPr>
              <w:spacing w:before="120" w:after="60" w:line="240" w:lineRule="auto"/>
              <w:jc w:val="right"/>
              <w:rPr>
                <w:szCs w:val="24"/>
              </w:rPr>
            </w:pPr>
            <w:r>
              <w:rPr>
                <w:szCs w:val="24"/>
              </w:rPr>
              <w:t>[1251]</w:t>
            </w:r>
          </w:p>
        </w:tc>
      </w:tr>
      <w:tr w:rsidR="00BD3626" w:rsidRPr="00D326DB" w14:paraId="6E2C3752" w14:textId="77777777" w:rsidTr="00BD3626">
        <w:tc>
          <w:tcPr>
            <w:tcW w:w="8171" w:type="dxa"/>
          </w:tcPr>
          <w:p w14:paraId="14DB7E08" w14:textId="4D49A883"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_Ref203402914 \h </w:instrText>
            </w:r>
            <w:r>
              <w:rPr>
                <w:lang w:eastAsia="en-AU"/>
              </w:rPr>
            </w:r>
            <w:r>
              <w:rPr>
                <w:lang w:eastAsia="en-AU"/>
              </w:rPr>
              <w:fldChar w:fldCharType="separate"/>
            </w:r>
            <w:r w:rsidRPr="000E4348">
              <w:t>Breach of duty of care</w:t>
            </w:r>
            <w:r>
              <w:rPr>
                <w:lang w:eastAsia="en-AU"/>
              </w:rPr>
              <w:fldChar w:fldCharType="end"/>
            </w:r>
          </w:p>
        </w:tc>
        <w:tc>
          <w:tcPr>
            <w:tcW w:w="1000" w:type="dxa"/>
            <w:vAlign w:val="bottom"/>
          </w:tcPr>
          <w:p w14:paraId="437EAFD4" w14:textId="0264AD03" w:rsidR="00BD3626" w:rsidRDefault="00BD3626" w:rsidP="00640103">
            <w:pPr>
              <w:spacing w:before="120" w:after="60" w:line="240" w:lineRule="auto"/>
              <w:jc w:val="right"/>
              <w:rPr>
                <w:szCs w:val="24"/>
              </w:rPr>
            </w:pPr>
            <w:r>
              <w:rPr>
                <w:szCs w:val="24"/>
              </w:rPr>
              <w:t>[1254]</w:t>
            </w:r>
          </w:p>
        </w:tc>
      </w:tr>
      <w:tr w:rsidR="00BD3626" w:rsidRPr="00D326DB" w14:paraId="55C43FBB" w14:textId="77777777" w:rsidTr="00BD3626">
        <w:tc>
          <w:tcPr>
            <w:tcW w:w="8171" w:type="dxa"/>
          </w:tcPr>
          <w:p w14:paraId="3DA2EEBD" w14:textId="2B436736"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_Ref203402915 \h </w:instrText>
            </w:r>
            <w:r>
              <w:rPr>
                <w:lang w:eastAsia="en-AU"/>
              </w:rPr>
            </w:r>
            <w:r>
              <w:rPr>
                <w:lang w:eastAsia="en-AU"/>
              </w:rPr>
              <w:fldChar w:fldCharType="separate"/>
            </w:r>
            <w:r w:rsidRPr="000E4348">
              <w:t>Breach of alternative duty of care</w:t>
            </w:r>
            <w:r>
              <w:rPr>
                <w:lang w:eastAsia="en-AU"/>
              </w:rPr>
              <w:fldChar w:fldCharType="end"/>
            </w:r>
          </w:p>
        </w:tc>
        <w:tc>
          <w:tcPr>
            <w:tcW w:w="1000" w:type="dxa"/>
            <w:vAlign w:val="bottom"/>
          </w:tcPr>
          <w:p w14:paraId="2EAD9F47" w14:textId="53DB40F5" w:rsidR="00BD3626" w:rsidRDefault="00BD3626" w:rsidP="00640103">
            <w:pPr>
              <w:spacing w:before="120" w:after="60" w:line="240" w:lineRule="auto"/>
              <w:jc w:val="right"/>
              <w:rPr>
                <w:szCs w:val="24"/>
              </w:rPr>
            </w:pPr>
            <w:r>
              <w:rPr>
                <w:szCs w:val="24"/>
              </w:rPr>
              <w:t>[1257]</w:t>
            </w:r>
          </w:p>
        </w:tc>
      </w:tr>
      <w:tr w:rsidR="00BD3626" w:rsidRPr="00D326DB" w14:paraId="59428EA8" w14:textId="77777777" w:rsidTr="00BD3626">
        <w:tc>
          <w:tcPr>
            <w:tcW w:w="8171" w:type="dxa"/>
          </w:tcPr>
          <w:p w14:paraId="4FB97778" w14:textId="1DD28FF2"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_Ref214614352 \h </w:instrText>
            </w:r>
            <w:r>
              <w:rPr>
                <w:lang w:eastAsia="en-AU"/>
              </w:rPr>
            </w:r>
            <w:r>
              <w:rPr>
                <w:lang w:eastAsia="en-AU"/>
              </w:rPr>
              <w:fldChar w:fldCharType="separate"/>
            </w:r>
            <w:r w:rsidRPr="000E4348">
              <w:t>Causation, loss, and damage</w:t>
            </w:r>
            <w:r>
              <w:rPr>
                <w:lang w:eastAsia="en-AU"/>
              </w:rPr>
              <w:fldChar w:fldCharType="end"/>
            </w:r>
          </w:p>
        </w:tc>
        <w:tc>
          <w:tcPr>
            <w:tcW w:w="1000" w:type="dxa"/>
            <w:vAlign w:val="bottom"/>
          </w:tcPr>
          <w:p w14:paraId="19291CCC" w14:textId="2B863F22" w:rsidR="00BD3626" w:rsidRDefault="00BD3626" w:rsidP="00640103">
            <w:pPr>
              <w:spacing w:before="120" w:after="60" w:line="240" w:lineRule="auto"/>
              <w:jc w:val="right"/>
              <w:rPr>
                <w:szCs w:val="24"/>
              </w:rPr>
            </w:pPr>
            <w:r>
              <w:rPr>
                <w:szCs w:val="24"/>
              </w:rPr>
              <w:t>[1261]</w:t>
            </w:r>
          </w:p>
        </w:tc>
      </w:tr>
      <w:tr w:rsidR="00BD3626" w:rsidRPr="00D326DB" w14:paraId="3D995287" w14:textId="77777777" w:rsidTr="00BD3626">
        <w:tc>
          <w:tcPr>
            <w:tcW w:w="8171" w:type="dxa"/>
          </w:tcPr>
          <w:p w14:paraId="32825E96" w14:textId="31E8EF09" w:rsidR="00BD3626" w:rsidRPr="00BD3626" w:rsidRDefault="00BD3626" w:rsidP="00BD3626">
            <w:pPr>
              <w:pStyle w:val="FTOC2"/>
              <w:tabs>
                <w:tab w:val="clear" w:pos="9072"/>
              </w:tabs>
              <w:rPr>
                <w:lang w:eastAsia="en-AU"/>
              </w:rPr>
            </w:pPr>
            <w:r>
              <w:rPr>
                <w:lang w:eastAsia="en-AU"/>
              </w:rPr>
              <w:fldChar w:fldCharType="begin"/>
            </w:r>
            <w:r>
              <w:rPr>
                <w:lang w:eastAsia="en-AU"/>
              </w:rPr>
              <w:instrText xml:space="preserve"> REF _Ref203402916 \h </w:instrText>
            </w:r>
            <w:r>
              <w:rPr>
                <w:lang w:eastAsia="en-AU"/>
              </w:rPr>
            </w:r>
            <w:r>
              <w:rPr>
                <w:lang w:eastAsia="en-AU"/>
              </w:rPr>
              <w:fldChar w:fldCharType="separate"/>
            </w:r>
            <w:r w:rsidRPr="000E4348">
              <w:t>Relief</w:t>
            </w:r>
            <w:r>
              <w:rPr>
                <w:lang w:eastAsia="en-AU"/>
              </w:rPr>
              <w:fldChar w:fldCharType="end"/>
            </w:r>
          </w:p>
        </w:tc>
        <w:tc>
          <w:tcPr>
            <w:tcW w:w="1000" w:type="dxa"/>
            <w:vAlign w:val="bottom"/>
          </w:tcPr>
          <w:p w14:paraId="4E736FEA" w14:textId="467E0AA3" w:rsidR="00BD3626" w:rsidRDefault="00BD3626" w:rsidP="00640103">
            <w:pPr>
              <w:spacing w:before="120" w:after="60" w:line="240" w:lineRule="auto"/>
              <w:jc w:val="right"/>
              <w:rPr>
                <w:szCs w:val="24"/>
              </w:rPr>
            </w:pPr>
            <w:r>
              <w:rPr>
                <w:szCs w:val="24"/>
              </w:rPr>
              <w:t>[1265]</w:t>
            </w:r>
          </w:p>
        </w:tc>
      </w:tr>
      <w:tr w:rsidR="00BD3626" w:rsidRPr="00D326DB" w14:paraId="701C18F4" w14:textId="77777777" w:rsidTr="00BD3626">
        <w:tc>
          <w:tcPr>
            <w:tcW w:w="8171" w:type="dxa"/>
          </w:tcPr>
          <w:p w14:paraId="3287D337" w14:textId="502707FB" w:rsidR="00BD3626" w:rsidRPr="00BD3626" w:rsidRDefault="00BD3626" w:rsidP="00BD3626">
            <w:pPr>
              <w:pStyle w:val="FTOC1"/>
              <w:tabs>
                <w:tab w:val="clear" w:pos="9072"/>
              </w:tabs>
              <w:rPr>
                <w:lang w:eastAsia="en-AU"/>
              </w:rPr>
            </w:pPr>
            <w:r>
              <w:rPr>
                <w:lang w:eastAsia="en-AU"/>
              </w:rPr>
              <w:fldChar w:fldCharType="begin"/>
            </w:r>
            <w:r>
              <w:rPr>
                <w:lang w:eastAsia="en-AU"/>
              </w:rPr>
              <w:instrText xml:space="preserve"> REF _Ref214614611 \h </w:instrText>
            </w:r>
            <w:r>
              <w:rPr>
                <w:lang w:eastAsia="en-AU"/>
              </w:rPr>
            </w:r>
            <w:r>
              <w:rPr>
                <w:lang w:eastAsia="en-AU"/>
              </w:rPr>
              <w:fldChar w:fldCharType="separate"/>
            </w:r>
            <w:r w:rsidRPr="000E4348">
              <w:t>CONCLUSIONS AND DISPOSITION</w:t>
            </w:r>
            <w:r>
              <w:rPr>
                <w:lang w:eastAsia="en-AU"/>
              </w:rPr>
              <w:fldChar w:fldCharType="end"/>
            </w:r>
          </w:p>
        </w:tc>
        <w:tc>
          <w:tcPr>
            <w:tcW w:w="1000" w:type="dxa"/>
            <w:vAlign w:val="bottom"/>
          </w:tcPr>
          <w:p w14:paraId="1FBEA712" w14:textId="25B38E9F" w:rsidR="00BD3626" w:rsidRDefault="00BD3626" w:rsidP="00640103">
            <w:pPr>
              <w:spacing w:before="120" w:after="60" w:line="240" w:lineRule="auto"/>
              <w:jc w:val="right"/>
              <w:rPr>
                <w:szCs w:val="24"/>
              </w:rPr>
            </w:pPr>
            <w:r>
              <w:rPr>
                <w:szCs w:val="24"/>
              </w:rPr>
              <w:t>[1269]</w:t>
            </w:r>
          </w:p>
        </w:tc>
      </w:tr>
      <w:bookmarkEnd w:id="22"/>
    </w:tbl>
    <w:p w14:paraId="1ADB25B3" w14:textId="77777777" w:rsidR="00F41538" w:rsidRPr="000E4348" w:rsidRDefault="00F41538" w:rsidP="001075AB">
      <w:pPr>
        <w:pStyle w:val="NormalHeadings"/>
        <w:shd w:val="clear" w:color="auto" w:fill="FFFFFF" w:themeFill="background1"/>
        <w:spacing w:line="360" w:lineRule="auto"/>
        <w:jc w:val="left"/>
        <w:rPr>
          <w:sz w:val="26"/>
          <w:szCs w:val="26"/>
        </w:rPr>
      </w:pPr>
    </w:p>
    <w:p w14:paraId="7198E7AF" w14:textId="77777777" w:rsidR="00BD3626" w:rsidRDefault="00BD3626" w:rsidP="001075AB">
      <w:pPr>
        <w:pStyle w:val="NormalHeadings"/>
        <w:shd w:val="clear" w:color="auto" w:fill="FFFFFF" w:themeFill="background1"/>
        <w:spacing w:line="360" w:lineRule="auto"/>
        <w:jc w:val="left"/>
        <w:rPr>
          <w:sz w:val="26"/>
          <w:szCs w:val="26"/>
        </w:rPr>
      </w:pPr>
    </w:p>
    <w:p w14:paraId="33BE62FA" w14:textId="77777777" w:rsidR="00BD3626" w:rsidRDefault="00BD3626" w:rsidP="001075AB">
      <w:pPr>
        <w:pStyle w:val="NormalHeadings"/>
        <w:shd w:val="clear" w:color="auto" w:fill="FFFFFF" w:themeFill="background1"/>
        <w:spacing w:line="360" w:lineRule="auto"/>
        <w:jc w:val="left"/>
        <w:rPr>
          <w:sz w:val="26"/>
          <w:szCs w:val="26"/>
        </w:rPr>
      </w:pPr>
    </w:p>
    <w:p w14:paraId="70EB6E19" w14:textId="11FD0BE7" w:rsidR="00694BEB" w:rsidRPr="000E4348" w:rsidRDefault="0048278B" w:rsidP="001075AB">
      <w:pPr>
        <w:pStyle w:val="NormalHeadings"/>
        <w:shd w:val="clear" w:color="auto" w:fill="FFFFFF" w:themeFill="background1"/>
        <w:spacing w:line="360" w:lineRule="auto"/>
        <w:jc w:val="left"/>
        <w:rPr>
          <w:sz w:val="26"/>
          <w:szCs w:val="26"/>
        </w:rPr>
      </w:pPr>
      <w:r w:rsidRPr="000E4348">
        <w:rPr>
          <w:sz w:val="26"/>
          <w:szCs w:val="26"/>
        </w:rPr>
        <w:lastRenderedPageBreak/>
        <w:t xml:space="preserve">WIGNEY J: </w:t>
      </w:r>
    </w:p>
    <w:p w14:paraId="7710D45F" w14:textId="59973FBB" w:rsidR="000467D7" w:rsidRPr="000E4348" w:rsidRDefault="006F5E98" w:rsidP="001075AB">
      <w:pPr>
        <w:pStyle w:val="ParaNumbering"/>
        <w:shd w:val="clear" w:color="auto" w:fill="FFFFFF" w:themeFill="background1"/>
      </w:pPr>
      <w:r w:rsidRPr="000E4348">
        <w:t>T</w:t>
      </w:r>
      <w:r w:rsidR="000467D7" w:rsidRPr="000E4348">
        <w:t>he central issue in this difficult</w:t>
      </w:r>
      <w:r w:rsidRPr="000E4348">
        <w:t xml:space="preserve"> and novel case is whether the</w:t>
      </w:r>
      <w:r w:rsidR="000467D7" w:rsidRPr="000E4348">
        <w:t xml:space="preserve"> </w:t>
      </w:r>
      <w:r w:rsidRPr="000E4348">
        <w:t xml:space="preserve">common law </w:t>
      </w:r>
      <w:r w:rsidR="00000CB7" w:rsidRPr="000E4348">
        <w:t xml:space="preserve">tort </w:t>
      </w:r>
      <w:r w:rsidRPr="000E4348">
        <w:t xml:space="preserve">of negligence </w:t>
      </w:r>
      <w:r w:rsidR="00000CB7" w:rsidRPr="000E4348">
        <w:t xml:space="preserve">can and does </w:t>
      </w:r>
      <w:r w:rsidRPr="000E4348">
        <w:t>provide</w:t>
      </w:r>
      <w:r w:rsidR="00000CB7" w:rsidRPr="000E4348">
        <w:t xml:space="preserve"> Torres Strait Islanders with a remedy for what they claim </w:t>
      </w:r>
      <w:r w:rsidR="00562485" w:rsidRPr="000E4348">
        <w:t xml:space="preserve">has been the </w:t>
      </w:r>
      <w:r w:rsidR="00562485" w:rsidRPr="000E4348">
        <w:rPr>
          <w:b/>
          <w:bCs/>
        </w:rPr>
        <w:t>Commonwealth</w:t>
      </w:r>
      <w:r w:rsidR="00562485" w:rsidRPr="000E4348">
        <w:t xml:space="preserve"> of Australia’s </w:t>
      </w:r>
      <w:r w:rsidR="00F66D3E" w:rsidRPr="000E4348">
        <w:t xml:space="preserve">unreasonable and </w:t>
      </w:r>
      <w:r w:rsidR="00562485" w:rsidRPr="000E4348">
        <w:t xml:space="preserve">inadequate response to the existential risks posed by climate change </w:t>
      </w:r>
      <w:r w:rsidR="006D5C98" w:rsidRPr="000E4348">
        <w:t xml:space="preserve">and the impacts that it is having </w:t>
      </w:r>
      <w:r w:rsidR="008360E1" w:rsidRPr="000E4348">
        <w:t>on</w:t>
      </w:r>
      <w:r w:rsidR="006D5C98" w:rsidRPr="000E4348">
        <w:t xml:space="preserve"> the Torres Strait Islands. </w:t>
      </w:r>
    </w:p>
    <w:p w14:paraId="13DE1AB4" w14:textId="6899B0EC" w:rsidR="00394232" w:rsidRPr="000E4348" w:rsidRDefault="00982A59" w:rsidP="001075AB">
      <w:pPr>
        <w:pStyle w:val="ParaNumbering"/>
        <w:shd w:val="clear" w:color="auto" w:fill="FFFFFF" w:themeFill="background1"/>
      </w:pPr>
      <w:r w:rsidRPr="000E4348">
        <w:t>The Torres Strait Islands</w:t>
      </w:r>
      <w:r w:rsidR="004C76B9" w:rsidRPr="000E4348">
        <w:t xml:space="preserve">, or the </w:t>
      </w:r>
      <w:proofErr w:type="spellStart"/>
      <w:r w:rsidR="004C76B9" w:rsidRPr="000E4348">
        <w:rPr>
          <w:i/>
          <w:iCs/>
        </w:rPr>
        <w:t>Zenadth</w:t>
      </w:r>
      <w:proofErr w:type="spellEnd"/>
      <w:r w:rsidR="004C76B9" w:rsidRPr="000E4348">
        <w:rPr>
          <w:i/>
          <w:iCs/>
        </w:rPr>
        <w:t xml:space="preserve"> Kes</w:t>
      </w:r>
      <w:r w:rsidR="004C76B9" w:rsidRPr="000E4348">
        <w:t>,</w:t>
      </w:r>
      <w:r w:rsidR="007511A6" w:rsidRPr="000E4348">
        <w:t xml:space="preserve"> are a cluster of islands located </w:t>
      </w:r>
      <w:r w:rsidR="006D5C98" w:rsidRPr="000E4348">
        <w:t xml:space="preserve">in the Arafura and Coral Seas </w:t>
      </w:r>
      <w:r w:rsidR="007511A6" w:rsidRPr="000E4348">
        <w:t>between Cape York in far northern Australia and Papua New Guinea.  Many of the islands</w:t>
      </w:r>
      <w:r w:rsidR="006729DE" w:rsidRPr="000E4348">
        <w:t>, including those that are inhabited,</w:t>
      </w:r>
      <w:r w:rsidR="007511A6" w:rsidRPr="000E4348">
        <w:t xml:space="preserve"> are coral cays </w:t>
      </w:r>
      <w:r w:rsidR="00107A62" w:rsidRPr="000E4348">
        <w:t xml:space="preserve">or very </w:t>
      </w:r>
      <w:r w:rsidR="00394232" w:rsidRPr="000E4348">
        <w:t>low-lying</w:t>
      </w:r>
      <w:r w:rsidR="006729DE" w:rsidRPr="000E4348">
        <w:t xml:space="preserve"> sand or mud islands.</w:t>
      </w:r>
      <w:r w:rsidR="000039F9" w:rsidRPr="000E4348">
        <w:t xml:space="preserve">  </w:t>
      </w:r>
    </w:p>
    <w:p w14:paraId="1E58718C" w14:textId="0D0D6FD8" w:rsidR="00905B08" w:rsidRPr="000E4348" w:rsidRDefault="00394232" w:rsidP="001075AB">
      <w:pPr>
        <w:pStyle w:val="ParaNumbering"/>
        <w:shd w:val="clear" w:color="auto" w:fill="FFFFFF" w:themeFill="background1"/>
      </w:pPr>
      <w:r w:rsidRPr="000E4348">
        <w:t xml:space="preserve">The Torres Strait Islands </w:t>
      </w:r>
      <w:r w:rsidR="00494A6F" w:rsidRPr="000E4348">
        <w:t>have in recent years been</w:t>
      </w:r>
      <w:r w:rsidRPr="000E4348">
        <w:t xml:space="preserve"> ravaged by the impacts </w:t>
      </w:r>
      <w:r w:rsidR="00494A6F" w:rsidRPr="000E4348">
        <w:t xml:space="preserve">of </w:t>
      </w:r>
      <w:r w:rsidR="001B71F7" w:rsidRPr="000E4348">
        <w:t>human</w:t>
      </w:r>
      <w:r w:rsidR="005D1B5D" w:rsidRPr="000E4348">
        <w:t>-</w:t>
      </w:r>
      <w:r w:rsidR="001B71F7" w:rsidRPr="000E4348">
        <w:t xml:space="preserve">induced </w:t>
      </w:r>
      <w:r w:rsidR="00494A6F" w:rsidRPr="000E4348">
        <w:t xml:space="preserve">climate change.  </w:t>
      </w:r>
      <w:r w:rsidR="003E3E5F" w:rsidRPr="000E4348">
        <w:t xml:space="preserve">Rising sea levels, storm surges and other extreme water level events have </w:t>
      </w:r>
      <w:r w:rsidR="00645ADD" w:rsidRPr="000E4348">
        <w:t xml:space="preserve">resulted in flooding and seawater </w:t>
      </w:r>
      <w:r w:rsidR="003E3E5F" w:rsidRPr="000E4348">
        <w:t xml:space="preserve">inundation on many of the islands.  </w:t>
      </w:r>
      <w:r w:rsidR="00CF5E3E" w:rsidRPr="000E4348">
        <w:t xml:space="preserve">Trees are dying and previously fertile areas have been </w:t>
      </w:r>
      <w:r w:rsidR="00645ADD" w:rsidRPr="000E4348">
        <w:t xml:space="preserve">adversely </w:t>
      </w:r>
      <w:r w:rsidR="00CF5E3E" w:rsidRPr="000E4348">
        <w:t>affected by salination</w:t>
      </w:r>
      <w:r w:rsidR="006D3B16" w:rsidRPr="000E4348">
        <w:t xml:space="preserve"> and are no longer suitable for growing traditional crops</w:t>
      </w:r>
      <w:r w:rsidR="00CF5E3E" w:rsidRPr="000E4348">
        <w:t xml:space="preserve">.  </w:t>
      </w:r>
      <w:r w:rsidR="006718F3" w:rsidRPr="000E4348">
        <w:t xml:space="preserve">Rising sea levels and storms have led to the erosion </w:t>
      </w:r>
      <w:r w:rsidR="00645ADD" w:rsidRPr="000E4348">
        <w:t xml:space="preserve">and </w:t>
      </w:r>
      <w:r w:rsidR="00B770C2" w:rsidRPr="000E4348">
        <w:t xml:space="preserve">the </w:t>
      </w:r>
      <w:r w:rsidR="00645ADD" w:rsidRPr="000E4348">
        <w:t xml:space="preserve">depletion </w:t>
      </w:r>
      <w:r w:rsidR="006718F3" w:rsidRPr="000E4348">
        <w:t>of b</w:t>
      </w:r>
      <w:r w:rsidR="00494A6F" w:rsidRPr="000E4348">
        <w:t>eaches</w:t>
      </w:r>
      <w:r w:rsidR="00FB786B" w:rsidRPr="000E4348">
        <w:t xml:space="preserve"> and the salination of wetlands</w:t>
      </w:r>
      <w:r w:rsidR="0095414F" w:rsidRPr="000E4348">
        <w:t>.</w:t>
      </w:r>
      <w:r w:rsidR="00494A6F" w:rsidRPr="000E4348">
        <w:t xml:space="preserve"> </w:t>
      </w:r>
      <w:r w:rsidR="0087456C" w:rsidRPr="000E4348">
        <w:t xml:space="preserve"> </w:t>
      </w:r>
      <w:r w:rsidR="0095414F" w:rsidRPr="000E4348">
        <w:t xml:space="preserve">Warmer ocean temperatures </w:t>
      </w:r>
      <w:r w:rsidR="00B75661" w:rsidRPr="000E4348">
        <w:t xml:space="preserve">and ocean acidification </w:t>
      </w:r>
      <w:r w:rsidR="0095414F" w:rsidRPr="000E4348">
        <w:t xml:space="preserve">have </w:t>
      </w:r>
      <w:r w:rsidR="00062EA4" w:rsidRPr="000E4348">
        <w:t xml:space="preserve">caused </w:t>
      </w:r>
      <w:r w:rsidR="0095414F" w:rsidRPr="000E4348">
        <w:t xml:space="preserve">coral bleaching and the </w:t>
      </w:r>
      <w:r w:rsidR="00645ADD" w:rsidRPr="000E4348">
        <w:t xml:space="preserve">loss </w:t>
      </w:r>
      <w:r w:rsidR="0095414F" w:rsidRPr="000E4348">
        <w:t>of seagrass</w:t>
      </w:r>
      <w:r w:rsidR="00062EA4" w:rsidRPr="000E4348">
        <w:t xml:space="preserve"> beds</w:t>
      </w:r>
      <w:r w:rsidR="0087456C" w:rsidRPr="000E4348">
        <w:t xml:space="preserve">.  </w:t>
      </w:r>
      <w:r w:rsidR="00B75661" w:rsidRPr="000E4348">
        <w:t>Totemic sea creatures like d</w:t>
      </w:r>
      <w:r w:rsidR="0087456C" w:rsidRPr="000E4348">
        <w:t>ugong</w:t>
      </w:r>
      <w:r w:rsidR="00712A9B" w:rsidRPr="000E4348">
        <w:t xml:space="preserve"> and turtles</w:t>
      </w:r>
      <w:r w:rsidR="0087456C" w:rsidRPr="000E4348">
        <w:t>, once abundant in the region,</w:t>
      </w:r>
      <w:r w:rsidR="006D3B16" w:rsidRPr="000E4348">
        <w:t xml:space="preserve"> have become scarce</w:t>
      </w:r>
      <w:r w:rsidR="006718F3" w:rsidRPr="000E4348">
        <w:t>.</w:t>
      </w:r>
      <w:r w:rsidR="006D3B16" w:rsidRPr="000E4348">
        <w:t xml:space="preserve">  </w:t>
      </w:r>
      <w:r w:rsidR="006718F3" w:rsidRPr="000E4348">
        <w:t xml:space="preserve">Seasonal </w:t>
      </w:r>
      <w:r w:rsidR="00E76A8E" w:rsidRPr="000E4348">
        <w:t>patterns have changed</w:t>
      </w:r>
      <w:r w:rsidR="00A42AF4" w:rsidRPr="000E4348">
        <w:t xml:space="preserve">, as have the migratory patterns of birdlife.  </w:t>
      </w:r>
    </w:p>
    <w:p w14:paraId="64F47103" w14:textId="578879C6" w:rsidR="00583AC4" w:rsidRPr="000E4348" w:rsidRDefault="00905B08" w:rsidP="001075AB">
      <w:pPr>
        <w:pStyle w:val="ParaNumbering"/>
        <w:shd w:val="clear" w:color="auto" w:fill="FFFFFF" w:themeFill="background1"/>
      </w:pPr>
      <w:r w:rsidRPr="000E4348">
        <w:t>The</w:t>
      </w:r>
      <w:r w:rsidR="007704CF" w:rsidRPr="000E4348">
        <w:t xml:space="preserve"> impacts of climate change on the</w:t>
      </w:r>
      <w:r w:rsidR="00DB509E" w:rsidRPr="000E4348">
        <w:t xml:space="preserve"> land and marine environment of the Torres Strait Islands have had a profound impact on the </w:t>
      </w:r>
      <w:r w:rsidR="006A267D" w:rsidRPr="000E4348">
        <w:t xml:space="preserve">customary </w:t>
      </w:r>
      <w:r w:rsidR="00DB509E" w:rsidRPr="000E4348">
        <w:t xml:space="preserve">way of life of the inhabitants </w:t>
      </w:r>
      <w:r w:rsidR="00902A92" w:rsidRPr="000E4348">
        <w:t xml:space="preserve">and traditional owners </w:t>
      </w:r>
      <w:r w:rsidR="00DB509E" w:rsidRPr="000E4348">
        <w:t xml:space="preserve">of the </w:t>
      </w:r>
      <w:r w:rsidR="00902A92" w:rsidRPr="000E4348">
        <w:t>Torres Strait I</w:t>
      </w:r>
      <w:r w:rsidR="00DB509E" w:rsidRPr="000E4348">
        <w:t>slands.</w:t>
      </w:r>
      <w:r w:rsidR="00902A92" w:rsidRPr="000E4348">
        <w:t xml:space="preserve">  </w:t>
      </w:r>
      <w:r w:rsidR="006C6314" w:rsidRPr="000E4348">
        <w:t>They are finding it increasingly difficult to practi</w:t>
      </w:r>
      <w:r w:rsidR="005A534D" w:rsidRPr="000E4348">
        <w:t>s</w:t>
      </w:r>
      <w:r w:rsidR="006C6314" w:rsidRPr="000E4348">
        <w:t>e and obse</w:t>
      </w:r>
      <w:r w:rsidR="004C58F0" w:rsidRPr="000E4348">
        <w:t xml:space="preserve">rve the body of customs, traditions and beliefs, known </w:t>
      </w:r>
      <w:r w:rsidR="00272C2F" w:rsidRPr="000E4348">
        <w:t xml:space="preserve">generally </w:t>
      </w:r>
      <w:r w:rsidR="004C58F0" w:rsidRPr="000E4348">
        <w:t xml:space="preserve">as </w:t>
      </w:r>
      <w:r w:rsidR="004C58F0" w:rsidRPr="000E4348">
        <w:rPr>
          <w:b/>
          <w:i/>
        </w:rPr>
        <w:t xml:space="preserve">Ailan </w:t>
      </w:r>
      <w:proofErr w:type="spellStart"/>
      <w:r w:rsidR="004C58F0" w:rsidRPr="000E4348">
        <w:rPr>
          <w:b/>
          <w:i/>
        </w:rPr>
        <w:t>Kastom</w:t>
      </w:r>
      <w:proofErr w:type="spellEnd"/>
      <w:r w:rsidR="004C58F0" w:rsidRPr="000E4348">
        <w:t>, which ha</w:t>
      </w:r>
      <w:r w:rsidR="0088065F" w:rsidRPr="000E4348">
        <w:t>s</w:t>
      </w:r>
      <w:r w:rsidR="004C58F0" w:rsidRPr="000E4348">
        <w:t xml:space="preserve"> sustained </w:t>
      </w:r>
      <w:r w:rsidR="00B961A0" w:rsidRPr="000E4348">
        <w:t>th</w:t>
      </w:r>
      <w:r w:rsidR="00BF6C52" w:rsidRPr="000E4348">
        <w:t>em</w:t>
      </w:r>
      <w:r w:rsidR="00B961A0" w:rsidRPr="000E4348">
        <w:t xml:space="preserve"> for generations.  </w:t>
      </w:r>
      <w:r w:rsidR="00BF6C52" w:rsidRPr="000E4348">
        <w:t>S</w:t>
      </w:r>
      <w:r w:rsidR="00B961A0" w:rsidRPr="000E4348">
        <w:t xml:space="preserve">acred sites, including burial </w:t>
      </w:r>
      <w:r w:rsidR="00A12BEB" w:rsidRPr="000E4348">
        <w:t xml:space="preserve">and ceremonial </w:t>
      </w:r>
      <w:r w:rsidR="00B961A0" w:rsidRPr="000E4348">
        <w:t>sites</w:t>
      </w:r>
      <w:r w:rsidR="00B770C2" w:rsidRPr="000E4348">
        <w:t>,</w:t>
      </w:r>
      <w:r w:rsidR="00B961A0" w:rsidRPr="000E4348">
        <w:t xml:space="preserve"> </w:t>
      </w:r>
      <w:r w:rsidR="00A12BEB" w:rsidRPr="000E4348">
        <w:t xml:space="preserve">have been damaged and are </w:t>
      </w:r>
      <w:r w:rsidR="00B770C2" w:rsidRPr="000E4348">
        <w:t xml:space="preserve">constantly </w:t>
      </w:r>
      <w:r w:rsidR="00A12BEB" w:rsidRPr="000E4348">
        <w:t xml:space="preserve">at risk of further </w:t>
      </w:r>
      <w:r w:rsidR="00B961A0" w:rsidRPr="000E4348">
        <w:t>inundation.</w:t>
      </w:r>
      <w:r w:rsidR="00E42C88" w:rsidRPr="000E4348">
        <w:t xml:space="preserve">  T</w:t>
      </w:r>
      <w:r w:rsidR="00B770C2" w:rsidRPr="000E4348">
        <w:t>he traditional owners who reside on the islands</w:t>
      </w:r>
      <w:r w:rsidR="00E42C88" w:rsidRPr="000E4348">
        <w:t xml:space="preserve"> are increasingly unable to </w:t>
      </w:r>
      <w:r w:rsidR="00272C2F" w:rsidRPr="000E4348">
        <w:t>source traditional foods or engage in certain cultural ceremonies, particularly those involving hunting</w:t>
      </w:r>
      <w:r w:rsidR="00A12BEB" w:rsidRPr="000E4348">
        <w:t xml:space="preserve"> and gathering</w:t>
      </w:r>
      <w:r w:rsidR="00272C2F" w:rsidRPr="000E4348">
        <w:t xml:space="preserve">.  </w:t>
      </w:r>
      <w:r w:rsidR="00AB2EDC" w:rsidRPr="000E4348">
        <w:t xml:space="preserve">Changing seasonal, migratory and stellar patterns make it increasingly difficult for </w:t>
      </w:r>
      <w:r w:rsidR="0088065F" w:rsidRPr="000E4348">
        <w:t>e</w:t>
      </w:r>
      <w:r w:rsidR="00272C2F" w:rsidRPr="000E4348">
        <w:t xml:space="preserve">lders to </w:t>
      </w:r>
      <w:r w:rsidR="0088065F" w:rsidRPr="000E4348">
        <w:t xml:space="preserve">pass-on traditional </w:t>
      </w:r>
      <w:r w:rsidR="00272C2F" w:rsidRPr="000E4348">
        <w:t>knowledge</w:t>
      </w:r>
      <w:r w:rsidR="0088065F" w:rsidRPr="000E4348">
        <w:t xml:space="preserve"> to the next generations.</w:t>
      </w:r>
      <w:r w:rsidR="00903533" w:rsidRPr="000E4348">
        <w:t xml:space="preserve">  </w:t>
      </w:r>
    </w:p>
    <w:p w14:paraId="0D5050B7" w14:textId="3E4BC909" w:rsidR="00AA78F8" w:rsidRPr="000E4348" w:rsidRDefault="00AC0D1E" w:rsidP="001075AB">
      <w:pPr>
        <w:pStyle w:val="ParaNumbering"/>
        <w:shd w:val="clear" w:color="auto" w:fill="FFFFFF" w:themeFill="background1"/>
      </w:pPr>
      <w:r w:rsidRPr="000E4348">
        <w:t>C</w:t>
      </w:r>
      <w:r w:rsidR="00903533" w:rsidRPr="000E4348">
        <w:t xml:space="preserve">limate change </w:t>
      </w:r>
      <w:r w:rsidR="000B779F" w:rsidRPr="000E4348">
        <w:t>poses</w:t>
      </w:r>
      <w:r w:rsidR="00903533" w:rsidRPr="000E4348">
        <w:t xml:space="preserve"> a</w:t>
      </w:r>
      <w:r w:rsidR="000B779F" w:rsidRPr="000E4348">
        <w:t>n existential</w:t>
      </w:r>
      <w:r w:rsidR="00903533" w:rsidRPr="000E4348">
        <w:t xml:space="preserve"> threat to the whole of humanity.  </w:t>
      </w:r>
      <w:r w:rsidR="00444A2B" w:rsidRPr="000E4348">
        <w:t>T</w:t>
      </w:r>
      <w:r w:rsidR="000B2BB3" w:rsidRPr="000E4348">
        <w:t xml:space="preserve">he </w:t>
      </w:r>
      <w:r w:rsidR="00444A2B" w:rsidRPr="000E4348">
        <w:t xml:space="preserve">wellbeing and </w:t>
      </w:r>
      <w:r w:rsidR="000B2BB3" w:rsidRPr="000E4348">
        <w:t>way of life of many, if not most, communities in Australia</w:t>
      </w:r>
      <w:r w:rsidRPr="000E4348">
        <w:t xml:space="preserve"> </w:t>
      </w:r>
      <w:r w:rsidR="006A267D" w:rsidRPr="000E4348">
        <w:t>are</w:t>
      </w:r>
      <w:r w:rsidRPr="000E4348">
        <w:t xml:space="preserve"> vulnerable to the impacts of climate change.  </w:t>
      </w:r>
      <w:r w:rsidR="00903533" w:rsidRPr="000E4348">
        <w:t>The Torres Strait Islands and their inhabitants are, however, undoubtably far more vulnerable to the impacts of climate change</w:t>
      </w:r>
      <w:r w:rsidRPr="000E4348">
        <w:t xml:space="preserve"> than other communities in Australia</w:t>
      </w:r>
      <w:r w:rsidR="00903533" w:rsidRPr="000E4348">
        <w:t xml:space="preserve">.  </w:t>
      </w:r>
      <w:r w:rsidR="00C94CC6" w:rsidRPr="000E4348">
        <w:t xml:space="preserve">The many </w:t>
      </w:r>
      <w:r w:rsidR="004D5D06" w:rsidRPr="000E4348">
        <w:lastRenderedPageBreak/>
        <w:t>low-lying</w:t>
      </w:r>
      <w:r w:rsidR="00C94CC6" w:rsidRPr="000E4348">
        <w:t xml:space="preserve"> islands in the Torres Strait are </w:t>
      </w:r>
      <w:r w:rsidR="001418A9" w:rsidRPr="000E4348">
        <w:t xml:space="preserve">particularly </w:t>
      </w:r>
      <w:r w:rsidR="00C94CC6" w:rsidRPr="000E4348">
        <w:t>prone to damage and destruction caused by rising sea waters and extreme weather events</w:t>
      </w:r>
      <w:r w:rsidR="00444A2B" w:rsidRPr="000E4348">
        <w:t>.</w:t>
      </w:r>
      <w:r w:rsidR="001418A9" w:rsidRPr="000E4348">
        <w:t xml:space="preserve"> </w:t>
      </w:r>
      <w:r w:rsidR="00444A2B" w:rsidRPr="000E4348">
        <w:t xml:space="preserve"> T</w:t>
      </w:r>
      <w:r w:rsidR="001418A9" w:rsidRPr="000E4348">
        <w:t xml:space="preserve">he </w:t>
      </w:r>
      <w:r w:rsidR="004D5D06" w:rsidRPr="000E4348">
        <w:t xml:space="preserve">region’s </w:t>
      </w:r>
      <w:r w:rsidR="001418A9" w:rsidRPr="000E4348">
        <w:t xml:space="preserve">ecosystems are </w:t>
      </w:r>
      <w:r w:rsidR="00444A2B" w:rsidRPr="000E4348">
        <w:t xml:space="preserve">also </w:t>
      </w:r>
      <w:r w:rsidR="005B2D82" w:rsidRPr="000E4348">
        <w:t xml:space="preserve">far </w:t>
      </w:r>
      <w:r w:rsidR="001418A9" w:rsidRPr="000E4348">
        <w:t>more prone to damage and destruction caused by increasing ocean temperatures</w:t>
      </w:r>
      <w:r w:rsidR="004D5D06" w:rsidRPr="000E4348">
        <w:t xml:space="preserve"> and</w:t>
      </w:r>
      <w:r w:rsidR="001418A9" w:rsidRPr="000E4348">
        <w:t xml:space="preserve"> ocean acidification</w:t>
      </w:r>
      <w:r w:rsidR="004D5D06" w:rsidRPr="000E4348">
        <w:t>.</w:t>
      </w:r>
      <w:r w:rsidR="001418A9" w:rsidRPr="000E4348">
        <w:t xml:space="preserve"> </w:t>
      </w:r>
      <w:r w:rsidR="004D5D06" w:rsidRPr="000E4348">
        <w:t xml:space="preserve"> </w:t>
      </w:r>
      <w:r w:rsidR="0028146D" w:rsidRPr="000E4348">
        <w:t xml:space="preserve">To make matters worse, </w:t>
      </w:r>
      <w:r w:rsidR="002808E1" w:rsidRPr="000E4348">
        <w:t xml:space="preserve">most </w:t>
      </w:r>
      <w:r w:rsidR="00903533" w:rsidRPr="000E4348">
        <w:t xml:space="preserve">Torres Strait Islanders </w:t>
      </w:r>
      <w:r w:rsidR="002808E1" w:rsidRPr="000E4348">
        <w:t xml:space="preserve">and their communities are socially and economically disadvantaged, </w:t>
      </w:r>
      <w:r w:rsidR="005B2D82" w:rsidRPr="000E4348">
        <w:t xml:space="preserve">at least </w:t>
      </w:r>
      <w:r w:rsidR="002808E1" w:rsidRPr="000E4348">
        <w:t xml:space="preserve">compared to other Australians and their communities, and often </w:t>
      </w:r>
      <w:r w:rsidR="002B49A4" w:rsidRPr="000E4348">
        <w:t>lack access to appropriate resources, infrastructure and services which would enable them to protect themselves from</w:t>
      </w:r>
      <w:r w:rsidR="00194E9E" w:rsidRPr="000E4348">
        <w:t xml:space="preserve">, or </w:t>
      </w:r>
      <w:r w:rsidR="0062715D" w:rsidRPr="000E4348">
        <w:t xml:space="preserve">adequately </w:t>
      </w:r>
      <w:r w:rsidR="00194E9E" w:rsidRPr="000E4348">
        <w:t xml:space="preserve">adapt to, the impacts of climate change.  They </w:t>
      </w:r>
      <w:r w:rsidR="005B2D82" w:rsidRPr="000E4348">
        <w:t xml:space="preserve">understandably </w:t>
      </w:r>
      <w:r w:rsidR="00903533" w:rsidRPr="000E4348">
        <w:t xml:space="preserve">feel powerless when it comes to protecting themselves against climate change and its impact on their islands and traditional way of life.  </w:t>
      </w:r>
    </w:p>
    <w:p w14:paraId="687F7A1C" w14:textId="4F526E90" w:rsidR="000941B0" w:rsidRPr="000E4348" w:rsidRDefault="00AA78F8" w:rsidP="001075AB">
      <w:pPr>
        <w:pStyle w:val="ParaNumbering"/>
        <w:shd w:val="clear" w:color="auto" w:fill="FFFFFF" w:themeFill="background1"/>
      </w:pPr>
      <w:r w:rsidRPr="000E4348">
        <w:t>The</w:t>
      </w:r>
      <w:r w:rsidR="005B2D82" w:rsidRPr="000E4348">
        <w:t>re could be little, if any, doubt that the</w:t>
      </w:r>
      <w:r w:rsidRPr="000E4348">
        <w:t xml:space="preserve"> Torres Strait Islands and their </w:t>
      </w:r>
      <w:r w:rsidR="005B2D82" w:rsidRPr="000E4348">
        <w:t xml:space="preserve">traditional </w:t>
      </w:r>
      <w:r w:rsidRPr="000E4348">
        <w:t>inhabitants face a bleak future if urgent action is not taken to address climate change and its impacts.</w:t>
      </w:r>
      <w:r w:rsidR="00903533" w:rsidRPr="000E4348">
        <w:t xml:space="preserve"> </w:t>
      </w:r>
      <w:r w:rsidR="004C58F0" w:rsidRPr="000E4348">
        <w:t xml:space="preserve"> </w:t>
      </w:r>
    </w:p>
    <w:p w14:paraId="602A0894" w14:textId="5FD398F5" w:rsidR="005A0FCB" w:rsidRPr="000E4348" w:rsidRDefault="00EA3D70" w:rsidP="001075AB">
      <w:pPr>
        <w:pStyle w:val="ParaNumbering"/>
        <w:shd w:val="clear" w:color="auto" w:fill="FFFFFF" w:themeFill="background1"/>
      </w:pPr>
      <w:r w:rsidRPr="000E4348">
        <w:t xml:space="preserve">Mr </w:t>
      </w:r>
      <w:proofErr w:type="spellStart"/>
      <w:r w:rsidR="005A0FCB" w:rsidRPr="000E4348">
        <w:rPr>
          <w:b/>
          <w:bCs/>
        </w:rPr>
        <w:t>Pabai</w:t>
      </w:r>
      <w:proofErr w:type="spellEnd"/>
      <w:r w:rsidR="005A0FCB" w:rsidRPr="000E4348">
        <w:rPr>
          <w:b/>
          <w:bCs/>
        </w:rPr>
        <w:t xml:space="preserve"> </w:t>
      </w:r>
      <w:proofErr w:type="spellStart"/>
      <w:r w:rsidR="005A0FCB" w:rsidRPr="000E4348">
        <w:rPr>
          <w:b/>
          <w:bCs/>
        </w:rPr>
        <w:t>Pabai</w:t>
      </w:r>
      <w:proofErr w:type="spellEnd"/>
      <w:r w:rsidR="00BF6C52" w:rsidRPr="000E4348">
        <w:t>, the first applicant</w:t>
      </w:r>
      <w:r w:rsidR="007522ED" w:rsidRPr="000E4348">
        <w:t xml:space="preserve"> in this proceeding</w:t>
      </w:r>
      <w:r w:rsidR="00BF6C52" w:rsidRPr="000E4348">
        <w:t>,</w:t>
      </w:r>
      <w:r w:rsidR="005A0FCB" w:rsidRPr="000E4348">
        <w:t xml:space="preserve"> is</w:t>
      </w:r>
      <w:r w:rsidR="00855CC6" w:rsidRPr="000E4348">
        <w:t xml:space="preserve"> from the </w:t>
      </w:r>
      <w:bookmarkStart w:id="23" w:name="_Hlk152001906"/>
      <w:r w:rsidR="00855CC6" w:rsidRPr="000E4348">
        <w:rPr>
          <w:i/>
          <w:iCs/>
        </w:rPr>
        <w:t xml:space="preserve">Guda </w:t>
      </w:r>
      <w:proofErr w:type="spellStart"/>
      <w:r w:rsidR="00855CC6" w:rsidRPr="000E4348">
        <w:rPr>
          <w:i/>
          <w:iCs/>
        </w:rPr>
        <w:t>Maluyligal</w:t>
      </w:r>
      <w:proofErr w:type="spellEnd"/>
      <w:r w:rsidR="00855CC6" w:rsidRPr="000E4348">
        <w:t xml:space="preserve"> nation</w:t>
      </w:r>
      <w:bookmarkEnd w:id="23"/>
      <w:r w:rsidR="00855CC6" w:rsidRPr="000E4348">
        <w:t xml:space="preserve">.  He is 53 years old and has lived almost his entire life on </w:t>
      </w:r>
      <w:proofErr w:type="spellStart"/>
      <w:r w:rsidR="00855CC6" w:rsidRPr="000E4348">
        <w:t>Boigu</w:t>
      </w:r>
      <w:proofErr w:type="spellEnd"/>
      <w:r w:rsidR="00FD11B6" w:rsidRPr="000E4348">
        <w:t xml:space="preserve">, a small </w:t>
      </w:r>
      <w:r w:rsidR="006B323C" w:rsidRPr="000E4348">
        <w:t>low-lying</w:t>
      </w:r>
      <w:r w:rsidR="000F391F" w:rsidRPr="000E4348">
        <w:t xml:space="preserve"> </w:t>
      </w:r>
      <w:r w:rsidR="00FD11B6" w:rsidRPr="000E4348">
        <w:t>island that is closer to Papua New Guinea than it is to mainland Australia.  He is a leader in his community.</w:t>
      </w:r>
      <w:r w:rsidR="000F391F" w:rsidRPr="000E4348">
        <w:t xml:space="preserve">  He has witnessed</w:t>
      </w:r>
      <w:r w:rsidR="00374F44" w:rsidRPr="000E4348">
        <w:t xml:space="preserve"> </w:t>
      </w:r>
      <w:r w:rsidR="00A37313" w:rsidRPr="000E4348">
        <w:t xml:space="preserve">firsthand </w:t>
      </w:r>
      <w:r w:rsidR="00374F44" w:rsidRPr="000E4348">
        <w:t xml:space="preserve">the impacts of climate change on </w:t>
      </w:r>
      <w:proofErr w:type="spellStart"/>
      <w:r w:rsidR="00374F44" w:rsidRPr="000E4348">
        <w:t>Boigu</w:t>
      </w:r>
      <w:proofErr w:type="spellEnd"/>
      <w:r w:rsidR="00374F44" w:rsidRPr="000E4348">
        <w:t xml:space="preserve"> in recent times and </w:t>
      </w:r>
      <w:r w:rsidR="007522ED" w:rsidRPr="000E4348">
        <w:t xml:space="preserve">has </w:t>
      </w:r>
      <w:r w:rsidR="00374F44" w:rsidRPr="000E4348">
        <w:t>experienced the resulting community sadness and loss of Aila</w:t>
      </w:r>
      <w:r w:rsidR="00BF6C52" w:rsidRPr="000E4348">
        <w:t>n</w:t>
      </w:r>
      <w:r w:rsidR="00374F44" w:rsidRPr="000E4348">
        <w:t xml:space="preserve"> </w:t>
      </w:r>
      <w:proofErr w:type="spellStart"/>
      <w:r w:rsidR="00374F44" w:rsidRPr="000E4348">
        <w:t>K</w:t>
      </w:r>
      <w:r w:rsidR="00BF6C52" w:rsidRPr="000E4348">
        <w:t>a</w:t>
      </w:r>
      <w:r w:rsidR="00374F44" w:rsidRPr="000E4348">
        <w:t>stom</w:t>
      </w:r>
      <w:proofErr w:type="spellEnd"/>
      <w:r w:rsidR="00374F44" w:rsidRPr="000E4348">
        <w:t>.</w:t>
      </w:r>
      <w:r w:rsidR="00F77EE2" w:rsidRPr="000E4348">
        <w:t xml:space="preserve">  He fears that</w:t>
      </w:r>
      <w:r w:rsidR="00435CFA" w:rsidRPr="000E4348">
        <w:t>,</w:t>
      </w:r>
      <w:r w:rsidR="00F77EE2" w:rsidRPr="000E4348">
        <w:t xml:space="preserve"> if </w:t>
      </w:r>
      <w:r w:rsidR="00875BA0" w:rsidRPr="000E4348">
        <w:t xml:space="preserve">something is not done </w:t>
      </w:r>
      <w:r w:rsidR="007522ED" w:rsidRPr="000E4348">
        <w:t xml:space="preserve">about climate change </w:t>
      </w:r>
      <w:r w:rsidR="00875BA0" w:rsidRPr="000E4348">
        <w:t xml:space="preserve">and </w:t>
      </w:r>
      <w:r w:rsidR="007522ED" w:rsidRPr="000E4348">
        <w:t xml:space="preserve">its impacts </w:t>
      </w:r>
      <w:r w:rsidR="00435CFA" w:rsidRPr="000E4348">
        <w:t>in the Torres Strait</w:t>
      </w:r>
      <w:r w:rsidR="00A53C03" w:rsidRPr="000E4348">
        <w:t xml:space="preserve"> Islands</w:t>
      </w:r>
      <w:r w:rsidR="00435CFA" w:rsidRPr="000E4348">
        <w:t xml:space="preserve">, </w:t>
      </w:r>
      <w:proofErr w:type="spellStart"/>
      <w:r w:rsidR="00C70E1D" w:rsidRPr="000E4348">
        <w:t>Boigu</w:t>
      </w:r>
      <w:proofErr w:type="spellEnd"/>
      <w:r w:rsidR="00C70E1D" w:rsidRPr="000E4348">
        <w:t xml:space="preserve"> will lose its ancestral, </w:t>
      </w:r>
      <w:r w:rsidR="00057EC9" w:rsidRPr="000E4348">
        <w:t>sacred,</w:t>
      </w:r>
      <w:r w:rsidR="00C70E1D" w:rsidRPr="000E4348">
        <w:t xml:space="preserve"> and ceremonial sites and he will lose his connection to country and culture</w:t>
      </w:r>
      <w:r w:rsidR="003D3909" w:rsidRPr="000E4348">
        <w:t xml:space="preserve">. </w:t>
      </w:r>
      <w:r w:rsidR="00374F44" w:rsidRPr="000E4348">
        <w:t xml:space="preserve"> </w:t>
      </w:r>
      <w:r w:rsidR="00FD11B6" w:rsidRPr="000E4348">
        <w:t xml:space="preserve">   </w:t>
      </w:r>
    </w:p>
    <w:p w14:paraId="65C0F4EB" w14:textId="50B339E1" w:rsidR="005A0FCB" w:rsidRPr="000E4348" w:rsidRDefault="00EA3D70" w:rsidP="001075AB">
      <w:pPr>
        <w:pStyle w:val="ParaNumbering"/>
        <w:shd w:val="clear" w:color="auto" w:fill="FFFFFF" w:themeFill="background1"/>
      </w:pPr>
      <w:r w:rsidRPr="000E4348">
        <w:t xml:space="preserve">Mr </w:t>
      </w:r>
      <w:r w:rsidR="005A0FCB" w:rsidRPr="000E4348">
        <w:t>Guy Paul</w:t>
      </w:r>
      <w:r w:rsidR="005A0FCB" w:rsidRPr="000E4348">
        <w:rPr>
          <w:b/>
          <w:bCs/>
        </w:rPr>
        <w:t xml:space="preserve"> Kabai</w:t>
      </w:r>
      <w:r w:rsidR="003D3909" w:rsidRPr="000E4348">
        <w:t>,</w:t>
      </w:r>
      <w:r w:rsidR="00BF6C52" w:rsidRPr="000E4348">
        <w:t xml:space="preserve"> the second applicant,</w:t>
      </w:r>
      <w:r w:rsidR="003D3909" w:rsidRPr="000E4348">
        <w:t xml:space="preserve"> </w:t>
      </w:r>
      <w:r w:rsidR="00435CFA" w:rsidRPr="000E4348">
        <w:t xml:space="preserve">is </w:t>
      </w:r>
      <w:r w:rsidR="003D3909" w:rsidRPr="000E4348">
        <w:t xml:space="preserve">also from the </w:t>
      </w:r>
      <w:r w:rsidR="003D3909" w:rsidRPr="000E4348">
        <w:rPr>
          <w:i/>
          <w:iCs/>
        </w:rPr>
        <w:t xml:space="preserve">Guda </w:t>
      </w:r>
      <w:proofErr w:type="spellStart"/>
      <w:r w:rsidR="003D3909" w:rsidRPr="000E4348">
        <w:rPr>
          <w:i/>
          <w:iCs/>
        </w:rPr>
        <w:t>Maluyligal</w:t>
      </w:r>
      <w:proofErr w:type="spellEnd"/>
      <w:r w:rsidR="003D3909" w:rsidRPr="000E4348">
        <w:t xml:space="preserve"> nation</w:t>
      </w:r>
      <w:r w:rsidRPr="000E4348">
        <w:t xml:space="preserve"> and </w:t>
      </w:r>
      <w:r w:rsidR="003D3909" w:rsidRPr="000E4348">
        <w:t xml:space="preserve">has lived most of </w:t>
      </w:r>
      <w:r w:rsidR="00847C44" w:rsidRPr="000E4348">
        <w:t xml:space="preserve">the 55 years of </w:t>
      </w:r>
      <w:r w:rsidR="003D3909" w:rsidRPr="000E4348">
        <w:t xml:space="preserve">his life on </w:t>
      </w:r>
      <w:r w:rsidR="008D3BDD" w:rsidRPr="000E4348">
        <w:rPr>
          <w:b/>
        </w:rPr>
        <w:t>Saibai</w:t>
      </w:r>
      <w:r w:rsidR="003D3909" w:rsidRPr="000E4348">
        <w:t xml:space="preserve">.  </w:t>
      </w:r>
      <w:r w:rsidR="008D3BDD" w:rsidRPr="000E4348">
        <w:t>Saibai</w:t>
      </w:r>
      <w:r w:rsidR="003265BB" w:rsidRPr="000E4348">
        <w:t xml:space="preserve">, like </w:t>
      </w:r>
      <w:proofErr w:type="spellStart"/>
      <w:r w:rsidR="003265BB" w:rsidRPr="000E4348">
        <w:t>Boigu</w:t>
      </w:r>
      <w:proofErr w:type="spellEnd"/>
      <w:r w:rsidR="003265BB" w:rsidRPr="000E4348">
        <w:t>,</w:t>
      </w:r>
      <w:r w:rsidR="00847C44" w:rsidRPr="000E4348">
        <w:t xml:space="preserve"> is a tiny </w:t>
      </w:r>
      <w:r w:rsidR="006B323C" w:rsidRPr="000E4348">
        <w:t xml:space="preserve">low-lying </w:t>
      </w:r>
      <w:r w:rsidR="00847C44" w:rsidRPr="000E4348">
        <w:t>island very close to the coast of Papua New Guinea.</w:t>
      </w:r>
      <w:r w:rsidR="003265BB" w:rsidRPr="000E4348">
        <w:t xml:space="preserve">  </w:t>
      </w:r>
      <w:r w:rsidR="00B7091F" w:rsidRPr="000E4348">
        <w:t>L</w:t>
      </w:r>
      <w:r w:rsidR="00485ECD" w:rsidRPr="000E4348">
        <w:t>ike</w:t>
      </w:r>
      <w:r w:rsidRPr="000E4348">
        <w:t xml:space="preserve"> Mr</w:t>
      </w:r>
      <w:r w:rsidR="00485ECD" w:rsidRPr="000E4348">
        <w:t xml:space="preserve"> </w:t>
      </w:r>
      <w:proofErr w:type="spellStart"/>
      <w:r w:rsidR="00485ECD" w:rsidRPr="000E4348">
        <w:t>Pabai</w:t>
      </w:r>
      <w:proofErr w:type="spellEnd"/>
      <w:r w:rsidR="00485ECD" w:rsidRPr="000E4348">
        <w:t xml:space="preserve"> </w:t>
      </w:r>
      <w:proofErr w:type="spellStart"/>
      <w:r w:rsidR="00485ECD" w:rsidRPr="000E4348">
        <w:t>Pabai</w:t>
      </w:r>
      <w:proofErr w:type="spellEnd"/>
      <w:r w:rsidR="00485ECD" w:rsidRPr="000E4348">
        <w:t>, h</w:t>
      </w:r>
      <w:r w:rsidR="00B7091F" w:rsidRPr="000E4348">
        <w:t>e is a</w:t>
      </w:r>
      <w:r w:rsidR="002C29C9" w:rsidRPr="000E4348">
        <w:t>n elder</w:t>
      </w:r>
      <w:r w:rsidR="00B7091F" w:rsidRPr="000E4348">
        <w:t xml:space="preserve"> who</w:t>
      </w:r>
      <w:r w:rsidR="00D64B2F" w:rsidRPr="000E4348">
        <w:t xml:space="preserve"> has </w:t>
      </w:r>
      <w:r w:rsidR="005E05F2" w:rsidRPr="000E4348">
        <w:t xml:space="preserve">observed </w:t>
      </w:r>
      <w:r w:rsidR="00D64B2F" w:rsidRPr="000E4348">
        <w:t xml:space="preserve">the damage wrought by climate change </w:t>
      </w:r>
      <w:r w:rsidR="00370B5E" w:rsidRPr="000E4348">
        <w:t>on</w:t>
      </w:r>
      <w:r w:rsidR="00D64B2F" w:rsidRPr="000E4348">
        <w:t xml:space="preserve"> his island and the traditional way of life of its peoples.  He </w:t>
      </w:r>
      <w:r w:rsidR="006136FC" w:rsidRPr="000E4348">
        <w:t xml:space="preserve">too </w:t>
      </w:r>
      <w:r w:rsidR="00D64B2F" w:rsidRPr="000E4348">
        <w:t>is worried that</w:t>
      </w:r>
      <w:r w:rsidR="00370B5E" w:rsidRPr="000E4348">
        <w:t>,</w:t>
      </w:r>
      <w:r w:rsidR="002C29C9" w:rsidRPr="000E4348">
        <w:t xml:space="preserve"> </w:t>
      </w:r>
      <w:r w:rsidR="006136FC" w:rsidRPr="000E4348">
        <w:t>if nothing is done in respect of climate change</w:t>
      </w:r>
      <w:r w:rsidR="00370B5E" w:rsidRPr="000E4348">
        <w:t>,</w:t>
      </w:r>
      <w:r w:rsidR="006136FC" w:rsidRPr="000E4348">
        <w:t xml:space="preserve"> </w:t>
      </w:r>
      <w:r w:rsidR="002C29C9" w:rsidRPr="000E4348">
        <w:t>his community will lose its sacred places</w:t>
      </w:r>
      <w:r w:rsidR="001C2E4A" w:rsidRPr="000E4348">
        <w:t>, culture and traditions</w:t>
      </w:r>
      <w:r w:rsidR="00370B5E" w:rsidRPr="000E4348">
        <w:t>,</w:t>
      </w:r>
      <w:r w:rsidR="00903533" w:rsidRPr="000E4348">
        <w:t xml:space="preserve"> and he will lose his country and his identity.  </w:t>
      </w:r>
      <w:r w:rsidR="00034405" w:rsidRPr="000E4348">
        <w:t xml:space="preserve"> </w:t>
      </w:r>
      <w:r w:rsidR="00485ECD" w:rsidRPr="000E4348">
        <w:t xml:space="preserve"> </w:t>
      </w:r>
    </w:p>
    <w:p w14:paraId="1D53AD61" w14:textId="7C6C2ED0" w:rsidR="00AE1C99" w:rsidRPr="000E4348" w:rsidRDefault="001F65B9" w:rsidP="001075AB">
      <w:pPr>
        <w:pStyle w:val="ParaNumbering"/>
        <w:shd w:val="clear" w:color="auto" w:fill="FFFFFF" w:themeFill="background1"/>
      </w:pPr>
      <w:r w:rsidRPr="000E4348">
        <w:t>The Torres Strait Islands are</w:t>
      </w:r>
      <w:r w:rsidR="00B94B7F" w:rsidRPr="000E4348">
        <w:t>, both literally and figuratively,</w:t>
      </w:r>
      <w:r w:rsidRPr="000E4348">
        <w:t xml:space="preserve"> a world away from Canberra</w:t>
      </w:r>
      <w:r w:rsidR="00172121" w:rsidRPr="000E4348">
        <w:t xml:space="preserve">, </w:t>
      </w:r>
      <w:r w:rsidR="00CA5735" w:rsidRPr="000E4348">
        <w:t xml:space="preserve">the home of the </w:t>
      </w:r>
      <w:r w:rsidR="006F5E98" w:rsidRPr="000E4348">
        <w:t xml:space="preserve">Commonwealth </w:t>
      </w:r>
      <w:r w:rsidR="00CA5735" w:rsidRPr="000E4348">
        <w:t xml:space="preserve">Parliament.  That is where </w:t>
      </w:r>
      <w:r w:rsidR="00525C7F" w:rsidRPr="000E4348">
        <w:t xml:space="preserve">many of the most important </w:t>
      </w:r>
      <w:r w:rsidR="00CA5735" w:rsidRPr="000E4348">
        <w:t>decisions are made</w:t>
      </w:r>
      <w:r w:rsidR="00525C7F" w:rsidRPr="000E4348">
        <w:t xml:space="preserve"> about </w:t>
      </w:r>
      <w:r w:rsidR="00370B5E" w:rsidRPr="000E4348">
        <w:t>the nation</w:t>
      </w:r>
      <w:r w:rsidR="00525C7F" w:rsidRPr="000E4348">
        <w:t>’s response to climate change</w:t>
      </w:r>
      <w:r w:rsidR="00D3195F" w:rsidRPr="000E4348">
        <w:t xml:space="preserve"> and its impacts</w:t>
      </w:r>
      <w:r w:rsidR="00434794" w:rsidRPr="000E4348">
        <w:t>.</w:t>
      </w:r>
      <w:r w:rsidR="00E2762C" w:rsidRPr="000E4348">
        <w:t xml:space="preserve"> </w:t>
      </w:r>
      <w:r w:rsidR="007A5012" w:rsidRPr="000E4348">
        <w:t xml:space="preserve"> While there </w:t>
      </w:r>
      <w:r w:rsidR="009A2871" w:rsidRPr="000E4348">
        <w:t xml:space="preserve">may </w:t>
      </w:r>
      <w:r w:rsidR="007A5012" w:rsidRPr="000E4348">
        <w:t>have been</w:t>
      </w:r>
      <w:r w:rsidR="00370B5E" w:rsidRPr="000E4348">
        <w:t>, and perhaps still are,</w:t>
      </w:r>
      <w:r w:rsidR="007A5012" w:rsidRPr="000E4348">
        <w:t xml:space="preserve"> some </w:t>
      </w:r>
      <w:r w:rsidR="00D3195F" w:rsidRPr="000E4348">
        <w:t xml:space="preserve">climate change </w:t>
      </w:r>
      <w:r w:rsidR="007A5012" w:rsidRPr="000E4348">
        <w:t>doubters and</w:t>
      </w:r>
      <w:r w:rsidR="00F977DA" w:rsidRPr="000E4348">
        <w:t xml:space="preserve"> deniers</w:t>
      </w:r>
      <w:r w:rsidR="00D3195F" w:rsidRPr="000E4348">
        <w:t xml:space="preserve"> among the politicians and bureaucrats who </w:t>
      </w:r>
      <w:r w:rsidR="00835EA9" w:rsidRPr="000E4348">
        <w:t xml:space="preserve">are responsible for making those </w:t>
      </w:r>
      <w:r w:rsidR="00D3195F" w:rsidRPr="000E4348">
        <w:t>decisions</w:t>
      </w:r>
      <w:r w:rsidR="007A5012" w:rsidRPr="000E4348">
        <w:t xml:space="preserve">, </w:t>
      </w:r>
      <w:r w:rsidR="00F977DA" w:rsidRPr="000E4348">
        <w:t xml:space="preserve">it is tolerably clear that the Commonwealth </w:t>
      </w:r>
      <w:r w:rsidR="00835EA9" w:rsidRPr="000E4348">
        <w:t xml:space="preserve">Government </w:t>
      </w:r>
      <w:r w:rsidR="00F977DA" w:rsidRPr="000E4348">
        <w:t xml:space="preserve">has for some time </w:t>
      </w:r>
      <w:r w:rsidR="00732B2D" w:rsidRPr="000E4348">
        <w:t xml:space="preserve">known about the perils of, and ongoing risks </w:t>
      </w:r>
      <w:r w:rsidR="00732B2D" w:rsidRPr="000E4348">
        <w:lastRenderedPageBreak/>
        <w:t xml:space="preserve">posed by, climate change.  It has also </w:t>
      </w:r>
      <w:r w:rsidR="00F977DA" w:rsidRPr="000E4348">
        <w:t xml:space="preserve">recognised </w:t>
      </w:r>
      <w:r w:rsidR="002B32B6" w:rsidRPr="000E4348">
        <w:t xml:space="preserve">that it must play a part in the global response to climate change.  </w:t>
      </w:r>
      <w:r w:rsidR="00C97818" w:rsidRPr="000E4348">
        <w:t>The Commonwealth</w:t>
      </w:r>
      <w:r w:rsidR="006136FC" w:rsidRPr="000E4348">
        <w:t xml:space="preserve"> has also </w:t>
      </w:r>
      <w:r w:rsidR="00C97818" w:rsidRPr="000E4348">
        <w:t xml:space="preserve">known and </w:t>
      </w:r>
      <w:r w:rsidR="00732B2D" w:rsidRPr="000E4348">
        <w:t xml:space="preserve">appreciated </w:t>
      </w:r>
      <w:r w:rsidR="006136FC" w:rsidRPr="000E4348">
        <w:t>that the</w:t>
      </w:r>
      <w:r w:rsidR="00B17BE6" w:rsidRPr="000E4348">
        <w:t xml:space="preserve"> Torres Strait Islands and Torres Strait Islanders are particularly vulnerable to </w:t>
      </w:r>
      <w:r w:rsidR="00C97818" w:rsidRPr="000E4348">
        <w:t xml:space="preserve">the impacts of </w:t>
      </w:r>
      <w:r w:rsidR="00B17BE6" w:rsidRPr="000E4348">
        <w:t xml:space="preserve">climate change.  </w:t>
      </w:r>
      <w:r w:rsidR="00AE1C99" w:rsidRPr="000E4348">
        <w:t>But has th</w:t>
      </w:r>
      <w:r w:rsidR="002B32B6" w:rsidRPr="000E4348">
        <w:t>e Commonwealth’s</w:t>
      </w:r>
      <w:r w:rsidR="00AE1C99" w:rsidRPr="000E4348">
        <w:t xml:space="preserve"> response </w:t>
      </w:r>
      <w:r w:rsidR="006136FC" w:rsidRPr="000E4348">
        <w:t xml:space="preserve">to climate change </w:t>
      </w:r>
      <w:r w:rsidR="00AE1C99" w:rsidRPr="000E4348">
        <w:t xml:space="preserve">been </w:t>
      </w:r>
      <w:r w:rsidR="00C97818" w:rsidRPr="000E4348">
        <w:t xml:space="preserve">reasonable and </w:t>
      </w:r>
      <w:r w:rsidR="00AE1C99" w:rsidRPr="000E4348">
        <w:t>adequate</w:t>
      </w:r>
      <w:r w:rsidR="00B85634" w:rsidRPr="000E4348">
        <w:t xml:space="preserve"> </w:t>
      </w:r>
      <w:r w:rsidR="00C30BD8" w:rsidRPr="000E4348">
        <w:t>to protect Torres Strait Islanders and their traditional way of life from the ravages of climate change?</w:t>
      </w:r>
      <w:r w:rsidR="00AE1C99" w:rsidRPr="000E4348">
        <w:t xml:space="preserve"> </w:t>
      </w:r>
    </w:p>
    <w:p w14:paraId="0E7B33DD" w14:textId="109CC0D0" w:rsidR="00856B6B" w:rsidRPr="000E4348" w:rsidRDefault="00C97818" w:rsidP="001075AB">
      <w:pPr>
        <w:pStyle w:val="ParaNumbering"/>
        <w:shd w:val="clear" w:color="auto" w:fill="FFFFFF" w:themeFill="background1"/>
      </w:pPr>
      <w:r w:rsidRPr="000E4348">
        <w:t xml:space="preserve">Mr </w:t>
      </w:r>
      <w:proofErr w:type="spellStart"/>
      <w:r w:rsidR="00C30BD8" w:rsidRPr="000E4348">
        <w:t>Pabai</w:t>
      </w:r>
      <w:proofErr w:type="spellEnd"/>
      <w:r w:rsidR="00C30BD8" w:rsidRPr="000E4348">
        <w:t xml:space="preserve"> </w:t>
      </w:r>
      <w:proofErr w:type="spellStart"/>
      <w:r w:rsidR="00C30BD8" w:rsidRPr="000E4348">
        <w:t>Pabai</w:t>
      </w:r>
      <w:proofErr w:type="spellEnd"/>
      <w:r w:rsidR="00C30BD8" w:rsidRPr="000E4348">
        <w:t xml:space="preserve"> and </w:t>
      </w:r>
      <w:r w:rsidRPr="000E4348">
        <w:t xml:space="preserve">Mr </w:t>
      </w:r>
      <w:r w:rsidR="00C30BD8" w:rsidRPr="000E4348">
        <w:t>Kabai c</w:t>
      </w:r>
      <w:r w:rsidR="007F7613" w:rsidRPr="000E4348">
        <w:t>ontend</w:t>
      </w:r>
      <w:r w:rsidR="00C30BD8" w:rsidRPr="000E4348">
        <w:t xml:space="preserve"> that</w:t>
      </w:r>
      <w:r w:rsidR="004D1A49" w:rsidRPr="000E4348">
        <w:t xml:space="preserve"> the Commonwealth’s response to climate change has been inadequate and </w:t>
      </w:r>
      <w:r w:rsidR="009D336B" w:rsidRPr="000E4348">
        <w:t xml:space="preserve">that </w:t>
      </w:r>
      <w:r w:rsidR="004D1A49" w:rsidRPr="000E4348">
        <w:t>it has not done enough to protect them and other Torres Strait Islanders from the impacts of climate</w:t>
      </w:r>
      <w:r w:rsidR="00D87BBD" w:rsidRPr="000E4348">
        <w:t xml:space="preserve"> change</w:t>
      </w:r>
      <w:r w:rsidR="00C30BD8" w:rsidRPr="000E4348">
        <w:t>.  In this representative proceeding</w:t>
      </w:r>
      <w:r w:rsidR="00CF057C" w:rsidRPr="000E4348">
        <w:t>,</w:t>
      </w:r>
      <w:r w:rsidR="00C30BD8" w:rsidRPr="000E4348">
        <w:t xml:space="preserve"> they </w:t>
      </w:r>
      <w:r w:rsidR="000E56D5" w:rsidRPr="000E4348">
        <w:t>claim</w:t>
      </w:r>
      <w:r w:rsidR="00B17BE6" w:rsidRPr="000E4348">
        <w:t xml:space="preserve"> that the Commonwealth has breached </w:t>
      </w:r>
      <w:r w:rsidR="00E042FC" w:rsidRPr="000E4348">
        <w:t xml:space="preserve">the </w:t>
      </w:r>
      <w:r w:rsidR="00B17BE6" w:rsidRPr="000E4348">
        <w:t xml:space="preserve">duty </w:t>
      </w:r>
      <w:r w:rsidR="00E042FC" w:rsidRPr="000E4348">
        <w:t xml:space="preserve">or duties </w:t>
      </w:r>
      <w:r w:rsidR="00B17BE6" w:rsidRPr="000E4348">
        <w:t>of care that they say the Commonwealth owes them and other Torres Strait Island</w:t>
      </w:r>
      <w:r w:rsidR="00BF6C52" w:rsidRPr="000E4348">
        <w:t>er</w:t>
      </w:r>
      <w:r w:rsidR="00B17BE6" w:rsidRPr="000E4348">
        <w:t xml:space="preserve">s to </w:t>
      </w:r>
      <w:r w:rsidR="004D1A49" w:rsidRPr="000E4348">
        <w:t xml:space="preserve">take reasonable steps to </w:t>
      </w:r>
      <w:r w:rsidR="00B17BE6" w:rsidRPr="000E4348">
        <w:t xml:space="preserve">protect them from </w:t>
      </w:r>
      <w:r w:rsidR="00BA4165" w:rsidRPr="000E4348">
        <w:t xml:space="preserve">the impacts of </w:t>
      </w:r>
      <w:r w:rsidR="00B17BE6" w:rsidRPr="000E4348">
        <w:t>climate change.</w:t>
      </w:r>
      <w:r w:rsidR="000E56D5" w:rsidRPr="000E4348">
        <w:t xml:space="preserve">  They allege, among other things, that in setting its greenhouse gas </w:t>
      </w:r>
      <w:r w:rsidR="00AC7DDD" w:rsidRPr="000E4348">
        <w:t>emission</w:t>
      </w:r>
      <w:r w:rsidR="000E56D5" w:rsidRPr="000E4348">
        <w:t xml:space="preserve"> reduction targets, the Commonwealth has failed, and continues to fail, to </w:t>
      </w:r>
      <w:r w:rsidR="00E042FC" w:rsidRPr="000E4348">
        <w:t>have regard to</w:t>
      </w:r>
      <w:r w:rsidR="004D1A49" w:rsidRPr="000E4348">
        <w:t>,</w:t>
      </w:r>
      <w:r w:rsidR="00E042FC" w:rsidRPr="000E4348">
        <w:t xml:space="preserve"> and </w:t>
      </w:r>
      <w:r w:rsidR="000E56D5" w:rsidRPr="000E4348">
        <w:t>act in accordance with</w:t>
      </w:r>
      <w:r w:rsidR="004D1A49" w:rsidRPr="000E4348">
        <w:t>,</w:t>
      </w:r>
      <w:r w:rsidR="000E56D5" w:rsidRPr="000E4348">
        <w:t xml:space="preserve"> the best available science</w:t>
      </w:r>
      <w:r w:rsidR="00E438D7" w:rsidRPr="000E4348">
        <w:t xml:space="preserve"> </w:t>
      </w:r>
      <w:r w:rsidR="00E042FC" w:rsidRPr="000E4348">
        <w:t>in respect of climate change</w:t>
      </w:r>
      <w:r w:rsidR="004D1A49" w:rsidRPr="000E4348">
        <w:t>,</w:t>
      </w:r>
      <w:r w:rsidR="00E042FC" w:rsidRPr="000E4348">
        <w:t xml:space="preserve"> </w:t>
      </w:r>
      <w:r w:rsidR="00E438D7" w:rsidRPr="000E4348">
        <w:t xml:space="preserve">and thereby failed to prevent or minimise </w:t>
      </w:r>
      <w:r w:rsidR="00E042FC" w:rsidRPr="000E4348">
        <w:t xml:space="preserve">its </w:t>
      </w:r>
      <w:r w:rsidR="00E438D7" w:rsidRPr="000E4348">
        <w:t xml:space="preserve">impacts </w:t>
      </w:r>
      <w:r w:rsidR="00E042FC" w:rsidRPr="000E4348">
        <w:t xml:space="preserve">on </w:t>
      </w:r>
      <w:r w:rsidR="00E438D7" w:rsidRPr="000E4348">
        <w:t>Torres Strait Island</w:t>
      </w:r>
      <w:r w:rsidR="00E042FC" w:rsidRPr="000E4348">
        <w:t>er</w:t>
      </w:r>
      <w:r w:rsidR="00E438D7" w:rsidRPr="000E4348">
        <w:t>s</w:t>
      </w:r>
      <w:r w:rsidR="00801C2F" w:rsidRPr="000E4348">
        <w:t xml:space="preserve"> in particular</w:t>
      </w:r>
      <w:r w:rsidR="00E438D7" w:rsidRPr="000E4348">
        <w:t xml:space="preserve">.  They also claim that the Commonwealth has breached </w:t>
      </w:r>
      <w:r w:rsidR="00801C2F" w:rsidRPr="000E4348">
        <w:t xml:space="preserve">the </w:t>
      </w:r>
      <w:r w:rsidR="00E438D7" w:rsidRPr="000E4348">
        <w:t xml:space="preserve">duty of care it owes them and other Torres Strait Islanders to take reasonable steps to implement adaptation measures to prevent or minimise the impacts of climate change in the Torres Strait Islands.  </w:t>
      </w:r>
      <w:r w:rsidR="00801C2F" w:rsidRPr="000E4348">
        <w:t xml:space="preserve">They contend, among other things, that </w:t>
      </w:r>
      <w:r w:rsidR="00856B6B" w:rsidRPr="000E4348">
        <w:t xml:space="preserve">the Commonwealth has failed to provide </w:t>
      </w:r>
      <w:r w:rsidR="00EC5E7E" w:rsidRPr="000E4348">
        <w:t xml:space="preserve">predictable and </w:t>
      </w:r>
      <w:r w:rsidR="00856B6B" w:rsidRPr="000E4348">
        <w:t xml:space="preserve">adequate </w:t>
      </w:r>
      <w:r w:rsidR="00EC5E7E" w:rsidRPr="000E4348">
        <w:t xml:space="preserve">funding for </w:t>
      </w:r>
      <w:r w:rsidR="00856B6B" w:rsidRPr="000E4348">
        <w:t>infrastructure</w:t>
      </w:r>
      <w:r w:rsidR="009B3E15" w:rsidRPr="000E4348">
        <w:t xml:space="preserve">, </w:t>
      </w:r>
      <w:r w:rsidR="00120E89" w:rsidRPr="000E4348">
        <w:t xml:space="preserve">in particular </w:t>
      </w:r>
      <w:r w:rsidR="00856B6B" w:rsidRPr="000E4348">
        <w:t>seawalls</w:t>
      </w:r>
      <w:r w:rsidR="00120E89" w:rsidRPr="000E4348">
        <w:t>,</w:t>
      </w:r>
      <w:r w:rsidR="00856B6B" w:rsidRPr="000E4348">
        <w:t xml:space="preserve"> to protect the islands from inundation and flooding. </w:t>
      </w:r>
    </w:p>
    <w:p w14:paraId="34C95C31" w14:textId="5D4CEBE1" w:rsidR="003B77C7" w:rsidRPr="000E4348" w:rsidRDefault="00856B6B" w:rsidP="001075AB">
      <w:pPr>
        <w:pStyle w:val="ParaNumbering"/>
        <w:shd w:val="clear" w:color="auto" w:fill="FFFFFF" w:themeFill="background1"/>
      </w:pPr>
      <w:r w:rsidRPr="000E4348">
        <w:t xml:space="preserve">As will be </w:t>
      </w:r>
      <w:r w:rsidR="003B77C7" w:rsidRPr="000E4348">
        <w:t>discussed in detail in this judgment</w:t>
      </w:r>
      <w:r w:rsidRPr="000E4348">
        <w:t>,</w:t>
      </w:r>
      <w:r w:rsidR="00F0451F" w:rsidRPr="000E4348">
        <w:t xml:space="preserve"> there is merit in </w:t>
      </w:r>
      <w:proofErr w:type="gramStart"/>
      <w:r w:rsidR="00DB61FB" w:rsidRPr="000E4348">
        <w:t>many</w:t>
      </w:r>
      <w:r w:rsidR="003B77C7" w:rsidRPr="000E4348">
        <w:t xml:space="preserve">  </w:t>
      </w:r>
      <w:r w:rsidR="00DB61FB" w:rsidRPr="000E4348">
        <w:t>of</w:t>
      </w:r>
      <w:proofErr w:type="gramEnd"/>
      <w:r w:rsidR="005455A6" w:rsidRPr="000E4348">
        <w:t xml:space="preserve"> the factual claims that underly</w:t>
      </w:r>
      <w:r w:rsidR="00DB61FB" w:rsidRPr="000E4348">
        <w:t xml:space="preserve"> </w:t>
      </w:r>
      <w:r w:rsidR="002B0137" w:rsidRPr="000E4348">
        <w:t xml:space="preserve">the </w:t>
      </w:r>
      <w:r w:rsidR="005455A6" w:rsidRPr="000E4348">
        <w:t>causes of action in negligence</w:t>
      </w:r>
      <w:r w:rsidR="002B0137" w:rsidRPr="000E4348">
        <w:t xml:space="preserve"> brought by </w:t>
      </w:r>
      <w:r w:rsidR="004D4A91" w:rsidRPr="000E4348">
        <w:t>the applicants</w:t>
      </w:r>
      <w:r w:rsidR="00EC5E7E" w:rsidRPr="000E4348">
        <w:t>,</w:t>
      </w:r>
      <w:r w:rsidR="004D4A91" w:rsidRPr="000E4348">
        <w:t xml:space="preserve"> </w:t>
      </w:r>
      <w:r w:rsidR="0009734C" w:rsidRPr="000E4348">
        <w:t xml:space="preserve">both on their own behalf and </w:t>
      </w:r>
      <w:r w:rsidR="002B0137" w:rsidRPr="000E4348">
        <w:t>on behalf of the Torres Strait</w:t>
      </w:r>
      <w:r w:rsidR="00273A3F" w:rsidRPr="000E4348">
        <w:t xml:space="preserve"> </w:t>
      </w:r>
      <w:r w:rsidR="002B0137" w:rsidRPr="000E4348">
        <w:t>Islanders who comprise the group members in this proceeding</w:t>
      </w:r>
      <w:r w:rsidR="005455A6" w:rsidRPr="000E4348">
        <w:t>.</w:t>
      </w:r>
      <w:r w:rsidR="00273A3F" w:rsidRPr="000E4348">
        <w:t xml:space="preserve">  </w:t>
      </w:r>
      <w:r w:rsidR="00DE42E6" w:rsidRPr="000E4348">
        <w:t>There could be little doubt that the Torres Strait and Torres Strait Islanders have in recent times been severely impacted by</w:t>
      </w:r>
      <w:r w:rsidR="00E05CEB" w:rsidRPr="000E4348">
        <w:t xml:space="preserve"> climate change.  </w:t>
      </w:r>
      <w:r w:rsidR="00273A3F" w:rsidRPr="000E4348">
        <w:t xml:space="preserve">There is </w:t>
      </w:r>
      <w:r w:rsidR="00E05CEB" w:rsidRPr="000E4348">
        <w:t xml:space="preserve">also </w:t>
      </w:r>
      <w:r w:rsidR="00273A3F" w:rsidRPr="000E4348">
        <w:t xml:space="preserve">much to be said for the proposition that </w:t>
      </w:r>
      <w:r w:rsidR="00B20E6C" w:rsidRPr="000E4348">
        <w:t>many of the decisions that have been made</w:t>
      </w:r>
      <w:r w:rsidR="00EC5E7E" w:rsidRPr="000E4348">
        <w:t xml:space="preserve"> </w:t>
      </w:r>
      <w:r w:rsidR="00E05CEB" w:rsidRPr="000E4348">
        <w:t xml:space="preserve">by the Commonwealth Government </w:t>
      </w:r>
      <w:r w:rsidR="00B20E6C" w:rsidRPr="000E4348">
        <w:t xml:space="preserve">to </w:t>
      </w:r>
      <w:r w:rsidR="00CF51DF" w:rsidRPr="000E4348">
        <w:t xml:space="preserve">address climate change by limiting or reducing Australia’s greenhouse gas emissions </w:t>
      </w:r>
      <w:r w:rsidR="00205E36" w:rsidRPr="000E4348">
        <w:t>have not paid sufficient regard to</w:t>
      </w:r>
      <w:r w:rsidR="00B33C10" w:rsidRPr="000E4348">
        <w:t>, or heeded the warnings of,</w:t>
      </w:r>
      <w:r w:rsidR="00205E36" w:rsidRPr="000E4348">
        <w:t xml:space="preserve"> the best available science.</w:t>
      </w:r>
      <w:r w:rsidR="00624BAD" w:rsidRPr="000E4348">
        <w:t xml:space="preserve">  There is </w:t>
      </w:r>
      <w:r w:rsidR="0024539F" w:rsidRPr="000E4348">
        <w:t xml:space="preserve">also something </w:t>
      </w:r>
      <w:r w:rsidR="00624BAD" w:rsidRPr="000E4348">
        <w:t xml:space="preserve">to be said for the proposition that </w:t>
      </w:r>
      <w:r w:rsidR="009E7705" w:rsidRPr="000E4348">
        <w:t>th</w:t>
      </w:r>
      <w:r w:rsidR="00B33C10" w:rsidRPr="000E4348">
        <w:t>ose</w:t>
      </w:r>
      <w:r w:rsidR="009E7705" w:rsidRPr="000E4348">
        <w:t xml:space="preserve"> steps </w:t>
      </w:r>
      <w:r w:rsidR="00B33C10" w:rsidRPr="000E4348">
        <w:t xml:space="preserve">that the Commonwealth have </w:t>
      </w:r>
      <w:r w:rsidR="009E7705" w:rsidRPr="000E4348">
        <w:t xml:space="preserve">taken to provide appropriate </w:t>
      </w:r>
      <w:r w:rsidR="0024539F" w:rsidRPr="000E4348">
        <w:t xml:space="preserve">funding for </w:t>
      </w:r>
      <w:r w:rsidR="009E7705" w:rsidRPr="000E4348">
        <w:t xml:space="preserve">infrastructure to protect some of the Torres </w:t>
      </w:r>
      <w:r w:rsidR="005C2C9F" w:rsidRPr="000E4348">
        <w:t>Strait Islands from the impacts of rising sea levels and extreme weather events have been</w:t>
      </w:r>
      <w:r w:rsidR="00766DDB" w:rsidRPr="000E4348">
        <w:t xml:space="preserve"> </w:t>
      </w:r>
      <w:r w:rsidR="00B33C10" w:rsidRPr="000E4348">
        <w:t>too little and too late</w:t>
      </w:r>
      <w:r w:rsidR="005C2C9F" w:rsidRPr="000E4348">
        <w:t xml:space="preserve">.  </w:t>
      </w:r>
    </w:p>
    <w:p w14:paraId="2222498B" w14:textId="46431ABF" w:rsidR="00A13875" w:rsidRPr="000E4348" w:rsidRDefault="005C2C9F" w:rsidP="001075AB">
      <w:pPr>
        <w:pStyle w:val="ParaNumbering"/>
        <w:shd w:val="clear" w:color="auto" w:fill="FFFFFF" w:themeFill="background1"/>
      </w:pPr>
      <w:r w:rsidRPr="000E4348">
        <w:lastRenderedPageBreak/>
        <w:t xml:space="preserve">The critical question, however, is whether </w:t>
      </w:r>
      <w:r w:rsidR="0024539F" w:rsidRPr="000E4348">
        <w:t xml:space="preserve">Mr </w:t>
      </w:r>
      <w:r w:rsidR="009366FA" w:rsidRPr="000E4348">
        <w:t xml:space="preserve">Pabai </w:t>
      </w:r>
      <w:proofErr w:type="spellStart"/>
      <w:r w:rsidR="009366FA" w:rsidRPr="000E4348">
        <w:t>Pabai</w:t>
      </w:r>
      <w:proofErr w:type="spellEnd"/>
      <w:r w:rsidR="009366FA" w:rsidRPr="000E4348">
        <w:t xml:space="preserve"> and</w:t>
      </w:r>
      <w:r w:rsidR="0024539F" w:rsidRPr="000E4348">
        <w:t xml:space="preserve"> Mr</w:t>
      </w:r>
      <w:r w:rsidR="009366FA" w:rsidRPr="000E4348">
        <w:t xml:space="preserve"> Kabai have established that they, and the group members on whose behalf they have brought this proceeding, have an actionable case in negligence against the Commonwealth.  </w:t>
      </w:r>
      <w:r w:rsidR="00E07CD4" w:rsidRPr="000E4348">
        <w:t>As will be discussed in detail in th</w:t>
      </w:r>
      <w:r w:rsidR="00F325F0" w:rsidRPr="000E4348">
        <w:t>ese reasons for</w:t>
      </w:r>
      <w:r w:rsidR="00E07CD4" w:rsidRPr="000E4348">
        <w:t xml:space="preserve"> judgment, the applicants face </w:t>
      </w:r>
      <w:r w:rsidR="0024539F" w:rsidRPr="000E4348">
        <w:t xml:space="preserve">effectively </w:t>
      </w:r>
      <w:r w:rsidR="00E07CD4" w:rsidRPr="000E4348">
        <w:t xml:space="preserve">insurmountable legal </w:t>
      </w:r>
      <w:r w:rsidR="00F325F0" w:rsidRPr="000E4348">
        <w:t xml:space="preserve">hurdles and roadblocks </w:t>
      </w:r>
      <w:r w:rsidR="00E07CD4" w:rsidRPr="000E4348">
        <w:t xml:space="preserve">in establishing the elements of </w:t>
      </w:r>
      <w:r w:rsidR="0024539F" w:rsidRPr="000E4348">
        <w:t>their</w:t>
      </w:r>
      <w:r w:rsidR="00E07CD4" w:rsidRPr="000E4348">
        <w:t xml:space="preserve"> cause or causes of action against the Commonwealth in negligence, </w:t>
      </w:r>
      <w:r w:rsidR="00F325F0" w:rsidRPr="000E4348">
        <w:t xml:space="preserve">even if </w:t>
      </w:r>
      <w:r w:rsidR="00E07CD4" w:rsidRPr="000E4348">
        <w:t>many</w:t>
      </w:r>
      <w:r w:rsidR="00F325F0" w:rsidRPr="000E4348">
        <w:t>, if not most,</w:t>
      </w:r>
      <w:r w:rsidR="00E07CD4" w:rsidRPr="000E4348">
        <w:t xml:space="preserve"> of the factual issues may be resolved in their favour.  </w:t>
      </w:r>
    </w:p>
    <w:p w14:paraId="0FD958BC" w14:textId="6804B224" w:rsidR="00377F0B" w:rsidRPr="000E4348" w:rsidRDefault="007646A0" w:rsidP="001075AB">
      <w:pPr>
        <w:pStyle w:val="ParaNumbering"/>
        <w:shd w:val="clear" w:color="auto" w:fill="FFFFFF" w:themeFill="background1"/>
      </w:pPr>
      <w:r w:rsidRPr="000E4348">
        <w:t>In short summary, w</w:t>
      </w:r>
      <w:r w:rsidR="00163FE2" w:rsidRPr="000E4348">
        <w:t xml:space="preserve">hile it may perhaps be accepted </w:t>
      </w:r>
      <w:r w:rsidR="00ED0E90" w:rsidRPr="000E4348">
        <w:t xml:space="preserve">that there are certain special and unique features of the relationship between the Commonwealth and Torres Strait Islanders, </w:t>
      </w:r>
      <w:r w:rsidR="00CC58AC" w:rsidRPr="000E4348">
        <w:t xml:space="preserve">the duties of care that the applicants contend </w:t>
      </w:r>
      <w:r w:rsidR="00546DAD" w:rsidRPr="000E4348">
        <w:t>that the Commonwealth owes Torres Strait Islanders are novel</w:t>
      </w:r>
      <w:r w:rsidR="00766DDB" w:rsidRPr="000E4348">
        <w:t xml:space="preserve"> and there are many factors that weigh heavily against the recognition of those novel duties of care.  Th</w:t>
      </w:r>
      <w:r w:rsidR="00C608C8" w:rsidRPr="000E4348">
        <w:t xml:space="preserve">ere are also various factors which make it difficult to accept that, despite what might be said to be </w:t>
      </w:r>
      <w:r w:rsidR="00AC6AA2" w:rsidRPr="000E4348">
        <w:t xml:space="preserve">some failings on the part of the </w:t>
      </w:r>
      <w:r w:rsidR="00C608C8" w:rsidRPr="000E4348">
        <w:t>Commonwealth</w:t>
      </w:r>
      <w:r w:rsidR="00AC6AA2" w:rsidRPr="000E4348">
        <w:t xml:space="preserve"> </w:t>
      </w:r>
      <w:r w:rsidR="00C608C8" w:rsidRPr="000E4348">
        <w:t>in re</w:t>
      </w:r>
      <w:r w:rsidR="00AC6AA2" w:rsidRPr="000E4348">
        <w:t>spect of</w:t>
      </w:r>
      <w:r w:rsidR="00C608C8" w:rsidRPr="000E4348">
        <w:t xml:space="preserve"> its response</w:t>
      </w:r>
      <w:r w:rsidR="00AC6AA2" w:rsidRPr="000E4348">
        <w:t>s</w:t>
      </w:r>
      <w:r w:rsidR="00C608C8" w:rsidRPr="000E4348">
        <w:t xml:space="preserve"> to climate change and its protection of Torres Strait Islanders from the impacts of climate change,</w:t>
      </w:r>
      <w:r w:rsidR="00A13875" w:rsidRPr="000E4348">
        <w:t xml:space="preserve"> those failings constituted a breach of the alleged duties of care</w:t>
      </w:r>
      <w:r w:rsidR="00ED761B" w:rsidRPr="000E4348">
        <w:t xml:space="preserve">.  It is equally difficult to accept </w:t>
      </w:r>
      <w:r w:rsidR="00A13875" w:rsidRPr="000E4348">
        <w:t xml:space="preserve">that those failings materially </w:t>
      </w:r>
      <w:r w:rsidR="00ED761B" w:rsidRPr="000E4348">
        <w:t xml:space="preserve">contributed to the loss or damage suffered by </w:t>
      </w:r>
      <w:r w:rsidR="00A13875" w:rsidRPr="000E4348">
        <w:t xml:space="preserve">Torres Strait Islanders </w:t>
      </w:r>
      <w:proofErr w:type="gramStart"/>
      <w:r w:rsidR="00ED761B" w:rsidRPr="000E4348">
        <w:t>as a result of</w:t>
      </w:r>
      <w:proofErr w:type="gramEnd"/>
      <w:r w:rsidR="00ED761B" w:rsidRPr="000E4348">
        <w:t xml:space="preserve"> the impacts of climate change </w:t>
      </w:r>
      <w:r w:rsidR="00786F0B" w:rsidRPr="000E4348">
        <w:t>during the period relevant to the cause of action</w:t>
      </w:r>
      <w:r w:rsidR="00A13875" w:rsidRPr="000E4348">
        <w:t xml:space="preserve">.  </w:t>
      </w:r>
      <w:r w:rsidRPr="000E4348">
        <w:t xml:space="preserve">Finally, the applicants face </w:t>
      </w:r>
      <w:r w:rsidR="00F16039" w:rsidRPr="000E4348">
        <w:t xml:space="preserve">a </w:t>
      </w:r>
      <w:r w:rsidR="00ED761B" w:rsidRPr="000E4348">
        <w:t xml:space="preserve">significant </w:t>
      </w:r>
      <w:r w:rsidR="00F16039" w:rsidRPr="000E4348">
        <w:t xml:space="preserve">hurdle </w:t>
      </w:r>
      <w:r w:rsidRPr="000E4348">
        <w:t>in establishing that the</w:t>
      </w:r>
      <w:r w:rsidR="00922713" w:rsidRPr="000E4348">
        <w:t xml:space="preserve"> loss of fulfillment of Ailan </w:t>
      </w:r>
      <w:proofErr w:type="spellStart"/>
      <w:r w:rsidR="00922713" w:rsidRPr="000E4348">
        <w:t>Kastom</w:t>
      </w:r>
      <w:proofErr w:type="spellEnd"/>
      <w:r w:rsidR="00922713" w:rsidRPr="000E4348">
        <w:t xml:space="preserve"> that they and other Torres Strait Islanders have collectively experienced </w:t>
      </w:r>
      <w:proofErr w:type="gramStart"/>
      <w:r w:rsidR="00922713" w:rsidRPr="000E4348">
        <w:t>as a result of</w:t>
      </w:r>
      <w:proofErr w:type="gramEnd"/>
      <w:r w:rsidR="00922713" w:rsidRPr="000E4348">
        <w:t xml:space="preserve"> the impacts of climate change is recognised </w:t>
      </w:r>
      <w:r w:rsidR="00D37AF8" w:rsidRPr="000E4348">
        <w:t xml:space="preserve">compensable </w:t>
      </w:r>
      <w:r w:rsidR="00922713" w:rsidRPr="000E4348">
        <w:t xml:space="preserve">loss or damage </w:t>
      </w:r>
      <w:r w:rsidR="00D37AF8" w:rsidRPr="000E4348">
        <w:t xml:space="preserve">under the </w:t>
      </w:r>
      <w:r w:rsidR="00922713" w:rsidRPr="000E4348">
        <w:t xml:space="preserve">Australian common law of </w:t>
      </w:r>
      <w:r w:rsidR="00D37AF8" w:rsidRPr="000E4348">
        <w:t xml:space="preserve">negligence.  </w:t>
      </w:r>
    </w:p>
    <w:p w14:paraId="4ED16CD4" w14:textId="77777777" w:rsidR="00377F0B" w:rsidRPr="000E4348" w:rsidRDefault="00377F0B" w:rsidP="001075AB">
      <w:pPr>
        <w:pStyle w:val="Heading1"/>
        <w:shd w:val="clear" w:color="auto" w:fill="FFFFFF" w:themeFill="background1"/>
      </w:pPr>
      <w:bookmarkStart w:id="24" w:name="_Ref203401813"/>
      <w:r w:rsidRPr="000E4348">
        <w:t>A SHORT NOTE IN RELATION TO TERMINOLOGY</w:t>
      </w:r>
      <w:bookmarkEnd w:id="24"/>
    </w:p>
    <w:p w14:paraId="6F90A28A" w14:textId="21E8157F" w:rsidR="00685329" w:rsidRPr="000E4348" w:rsidRDefault="00377F0B" w:rsidP="001075AB">
      <w:pPr>
        <w:pStyle w:val="ParaNumbering"/>
        <w:shd w:val="clear" w:color="auto" w:fill="FFFFFF" w:themeFill="background1"/>
      </w:pPr>
      <w:r w:rsidRPr="000E4348">
        <w:t xml:space="preserve">During the evidence and submissions, most if not </w:t>
      </w:r>
      <w:r w:rsidR="00494C1F" w:rsidRPr="000E4348">
        <w:t>all</w:t>
      </w:r>
      <w:r w:rsidRPr="000E4348">
        <w:t xml:space="preserve"> the Torres Strait Island witnesses were addressed or referred to as </w:t>
      </w:r>
      <w:r w:rsidR="000B21BC" w:rsidRPr="000E4348">
        <w:t>either “Uncle” or “Auntie”</w:t>
      </w:r>
      <w:r w:rsidR="00494C1F" w:rsidRPr="000E4348">
        <w:t>,</w:t>
      </w:r>
      <w:r w:rsidR="000B21BC" w:rsidRPr="000E4348">
        <w:t xml:space="preserve"> depending on their gender, along with their first or given names.  The applicants, for example, were referred to </w:t>
      </w:r>
      <w:r w:rsidR="00494C1F" w:rsidRPr="000E4348">
        <w:t xml:space="preserve">or addressed </w:t>
      </w:r>
      <w:r w:rsidR="000B21BC" w:rsidRPr="000E4348">
        <w:t xml:space="preserve">as Uncle </w:t>
      </w:r>
      <w:proofErr w:type="spellStart"/>
      <w:r w:rsidR="000B21BC" w:rsidRPr="000E4348">
        <w:t>Pabai</w:t>
      </w:r>
      <w:proofErr w:type="spellEnd"/>
      <w:r w:rsidR="000B21BC" w:rsidRPr="000E4348">
        <w:t xml:space="preserve"> </w:t>
      </w:r>
      <w:r w:rsidR="00494C1F" w:rsidRPr="000E4348">
        <w:t>and</w:t>
      </w:r>
      <w:r w:rsidR="000B21BC" w:rsidRPr="000E4348">
        <w:t xml:space="preserve"> Uncle Paul</w:t>
      </w:r>
      <w:r w:rsidR="000E29C6" w:rsidRPr="000E4348">
        <w:t>, or sometimes just Uncle</w:t>
      </w:r>
      <w:r w:rsidR="000B21BC" w:rsidRPr="000E4348">
        <w:t>.</w:t>
      </w:r>
      <w:r w:rsidR="000E29C6" w:rsidRPr="000E4348">
        <w:t xml:space="preserve">  Elders in indigenous communities, including Torres Strait Island communities, are frequently referred to as Uncle or Auntie as a mark of respect</w:t>
      </w:r>
      <w:r w:rsidR="00B3544C" w:rsidRPr="000E4348">
        <w:t xml:space="preserve"> and in recognition of their wisdom, cultural knowledge and the esteem within which they are held in the community.  </w:t>
      </w:r>
      <w:r w:rsidR="00685329" w:rsidRPr="000E4348">
        <w:t>It is, however, not always appropriate for a non-indigenous person to refer to an indigenous person as Uncle or Auntie.</w:t>
      </w:r>
      <w:r w:rsidR="00494C1F" w:rsidRPr="000E4348">
        <w:t xml:space="preserve">  Much depends on the context and circumstances.</w:t>
      </w:r>
      <w:r w:rsidR="00685329" w:rsidRPr="000E4348">
        <w:t xml:space="preserve">  </w:t>
      </w:r>
    </w:p>
    <w:p w14:paraId="3430F16A" w14:textId="3D79EFA0" w:rsidR="00FF7E29" w:rsidRPr="000E4348" w:rsidRDefault="00685329" w:rsidP="001075AB">
      <w:pPr>
        <w:pStyle w:val="ParaNumbering"/>
        <w:shd w:val="clear" w:color="auto" w:fill="FFFFFF" w:themeFill="background1"/>
      </w:pPr>
      <w:r w:rsidRPr="000E4348">
        <w:lastRenderedPageBreak/>
        <w:t xml:space="preserve">I have </w:t>
      </w:r>
      <w:r w:rsidR="00203973" w:rsidRPr="000E4348">
        <w:t xml:space="preserve">decided that in these reasons I </w:t>
      </w:r>
      <w:r w:rsidR="00313F2A" w:rsidRPr="000E4348">
        <w:t>will not</w:t>
      </w:r>
      <w:r w:rsidRPr="000E4348">
        <w:t xml:space="preserve"> refer to </w:t>
      </w:r>
      <w:r w:rsidR="00313F2A" w:rsidRPr="000E4348">
        <w:t xml:space="preserve">or </w:t>
      </w:r>
      <w:r w:rsidRPr="000E4348">
        <w:t>address the applicants and other Torres Strait Island witnesses as Uncle and Aunti</w:t>
      </w:r>
      <w:r w:rsidR="00170DC5" w:rsidRPr="000E4348">
        <w:t xml:space="preserve">e.  I do not intend any disrespect in not referring to them as such.  I understand and accept that they are all elders </w:t>
      </w:r>
      <w:r w:rsidR="00633674" w:rsidRPr="000E4348">
        <w:t>who are held in esteem</w:t>
      </w:r>
      <w:r w:rsidR="00170DC5" w:rsidRPr="000E4348">
        <w:t xml:space="preserve"> </w:t>
      </w:r>
      <w:r w:rsidR="00633674" w:rsidRPr="000E4348">
        <w:t xml:space="preserve">in their communities and are recognised as being custodians of deep cultural knowledge and lore.  </w:t>
      </w:r>
      <w:r w:rsidR="00203973" w:rsidRPr="000E4348">
        <w:t xml:space="preserve">The Commonwealth did not suggest otherwise.  </w:t>
      </w:r>
      <w:r w:rsidR="001A4FB4" w:rsidRPr="000E4348">
        <w:t xml:space="preserve">In a formal document like the reasons for judgment in this Court, however, I consider it appropriate to refer to them by name </w:t>
      </w:r>
      <w:r w:rsidR="00FF7E29" w:rsidRPr="000E4348">
        <w:t>and a common and neutral prefix such as Mr or Ms.</w:t>
      </w:r>
    </w:p>
    <w:p w14:paraId="12EBAC25" w14:textId="3ADE6EAD" w:rsidR="00CD1346" w:rsidRPr="000E4348" w:rsidRDefault="007716D2" w:rsidP="001075AB">
      <w:pPr>
        <w:pStyle w:val="ParaNumbering"/>
        <w:shd w:val="clear" w:color="auto" w:fill="FFFFFF" w:themeFill="background1"/>
      </w:pPr>
      <w:r w:rsidRPr="000E4348">
        <w:t>I have also decided to refer to each of the Torres Strait Island witness</w:t>
      </w:r>
      <w:r w:rsidR="00CF6022" w:rsidRPr="000E4348">
        <w:t>es</w:t>
      </w:r>
      <w:r w:rsidRPr="000E4348">
        <w:t>’ totem and tribe.  The evidence indicated that, when they introduce themselves, Torres Strait Islanders would generally</w:t>
      </w:r>
      <w:r w:rsidR="00E47FCB" w:rsidRPr="000E4348">
        <w:t xml:space="preserve"> state their totem.  Their association with </w:t>
      </w:r>
      <w:proofErr w:type="gramStart"/>
      <w:r w:rsidR="00E47FCB" w:rsidRPr="000E4348">
        <w:t xml:space="preserve">particular </w:t>
      </w:r>
      <w:r w:rsidR="00084984" w:rsidRPr="000E4348">
        <w:t>totems</w:t>
      </w:r>
      <w:proofErr w:type="gramEnd"/>
      <w:r w:rsidR="00084984" w:rsidRPr="000E4348">
        <w:t xml:space="preserve"> and </w:t>
      </w:r>
      <w:r w:rsidR="00E47FCB" w:rsidRPr="000E4348">
        <w:t xml:space="preserve">tribes also indicates their close connection to their island. </w:t>
      </w:r>
      <w:r w:rsidR="00313F2A" w:rsidRPr="000E4348">
        <w:t xml:space="preserve"> Finally, where I have used</w:t>
      </w:r>
      <w:r w:rsidR="00447F62" w:rsidRPr="000E4348">
        <w:t xml:space="preserve"> a traditional word or expression which is unique to the</w:t>
      </w:r>
      <w:r w:rsidR="00FF7E29" w:rsidRPr="000E4348">
        <w:t xml:space="preserve"> </w:t>
      </w:r>
      <w:r w:rsidR="00447F62" w:rsidRPr="000E4348">
        <w:t xml:space="preserve">Torres Strait Islands, I have generally italicised that word or expression. </w:t>
      </w:r>
      <w:r w:rsidR="00FF7E29" w:rsidRPr="000E4348">
        <w:t xml:space="preserve"> </w:t>
      </w:r>
      <w:r w:rsidR="00633674" w:rsidRPr="000E4348">
        <w:t xml:space="preserve"> </w:t>
      </w:r>
      <w:r w:rsidR="00685329" w:rsidRPr="000E4348">
        <w:t xml:space="preserve"> </w:t>
      </w:r>
      <w:r w:rsidR="000B21BC" w:rsidRPr="000E4348">
        <w:t xml:space="preserve">   </w:t>
      </w:r>
      <w:r w:rsidR="00D94FFE" w:rsidRPr="000E4348">
        <w:t xml:space="preserve"> </w:t>
      </w:r>
      <w:r w:rsidR="00977A51" w:rsidRPr="000E4348">
        <w:t xml:space="preserve">  </w:t>
      </w:r>
      <w:r w:rsidR="00393E1D" w:rsidRPr="000E4348">
        <w:t xml:space="preserve"> </w:t>
      </w:r>
      <w:r w:rsidR="00B17BE6" w:rsidRPr="000E4348">
        <w:t xml:space="preserve">  </w:t>
      </w:r>
      <w:r w:rsidR="005A0FCB" w:rsidRPr="000E4348">
        <w:t xml:space="preserve"> </w:t>
      </w:r>
      <w:r w:rsidR="006729DE" w:rsidRPr="000E4348">
        <w:t xml:space="preserve">  </w:t>
      </w:r>
      <w:r w:rsidR="00982A59" w:rsidRPr="000E4348">
        <w:t xml:space="preserve"> </w:t>
      </w:r>
    </w:p>
    <w:p w14:paraId="10DE59FC" w14:textId="2C9B766C" w:rsidR="00FD3BE0" w:rsidRPr="000E4348" w:rsidRDefault="00A04947" w:rsidP="001075AB">
      <w:pPr>
        <w:pStyle w:val="Heading1"/>
        <w:shd w:val="clear" w:color="auto" w:fill="FFFFFF" w:themeFill="background1"/>
      </w:pPr>
      <w:bookmarkStart w:id="25" w:name="_Ref203401814"/>
      <w:r w:rsidRPr="000E4348">
        <w:t>OVERVIEW OF THE CASE</w:t>
      </w:r>
      <w:bookmarkEnd w:id="25"/>
    </w:p>
    <w:p w14:paraId="354F1022" w14:textId="2961F7DF" w:rsidR="00FD3BE0" w:rsidRPr="000E4348" w:rsidRDefault="004D4A91" w:rsidP="001075AB">
      <w:pPr>
        <w:pStyle w:val="ParaNumbering"/>
        <w:shd w:val="clear" w:color="auto" w:fill="FFFFFF" w:themeFill="background1"/>
      </w:pPr>
      <w:r w:rsidRPr="000E4348">
        <w:t xml:space="preserve">It is useful to begin by providing a short summary of the applicants’ case and the Commonwealth’s defence to it. </w:t>
      </w:r>
    </w:p>
    <w:p w14:paraId="32B57BA9" w14:textId="6E9D190F" w:rsidR="005D6BCA" w:rsidRPr="000E4348" w:rsidRDefault="005D6BCA" w:rsidP="001075AB">
      <w:pPr>
        <w:pStyle w:val="Heading2"/>
        <w:shd w:val="clear" w:color="auto" w:fill="FFFFFF" w:themeFill="background1"/>
      </w:pPr>
      <w:bookmarkStart w:id="26" w:name="_Ref203401815"/>
      <w:r w:rsidRPr="000E4348">
        <w:t>The applicants’ case</w:t>
      </w:r>
      <w:bookmarkEnd w:id="26"/>
    </w:p>
    <w:p w14:paraId="3DAEF06C" w14:textId="1F976E83" w:rsidR="00EC6BFC" w:rsidRPr="000E4348" w:rsidRDefault="00933035" w:rsidP="001075AB">
      <w:pPr>
        <w:pStyle w:val="ParaNumbering"/>
        <w:shd w:val="clear" w:color="auto" w:fill="FFFFFF" w:themeFill="background1"/>
      </w:pPr>
      <w:r w:rsidRPr="000E4348">
        <w:t xml:space="preserve">As has already been noted, this is a representative proceeding </w:t>
      </w:r>
      <w:r w:rsidR="00746601" w:rsidRPr="000E4348">
        <w:t xml:space="preserve">which was </w:t>
      </w:r>
      <w:r w:rsidRPr="000E4348">
        <w:t xml:space="preserve">commenced by the applicants </w:t>
      </w:r>
      <w:r w:rsidR="00746601" w:rsidRPr="000E4348">
        <w:t xml:space="preserve">both </w:t>
      </w:r>
      <w:r w:rsidRPr="000E4348">
        <w:t>on their own behalf and on behalf of</w:t>
      </w:r>
      <w:r w:rsidR="002E6A0F" w:rsidRPr="000E4348">
        <w:t xml:space="preserve"> group members</w:t>
      </w:r>
      <w:r w:rsidR="00746601" w:rsidRPr="000E4348">
        <w:t>.</w:t>
      </w:r>
      <w:r w:rsidR="002E6A0F" w:rsidRPr="000E4348">
        <w:t xml:space="preserve"> </w:t>
      </w:r>
      <w:r w:rsidR="00746601" w:rsidRPr="000E4348">
        <w:t xml:space="preserve"> The group members are defined as being </w:t>
      </w:r>
      <w:r w:rsidR="002E6A0F" w:rsidRPr="000E4348">
        <w:t>“all persons who at any time during the period from 1985 to the date [the] pleading [was] filed</w:t>
      </w:r>
      <w:r w:rsidR="00564CAC" w:rsidRPr="000E4348">
        <w:t>,</w:t>
      </w:r>
      <w:r w:rsidR="00A249F5" w:rsidRPr="000E4348">
        <w:t xml:space="preserve"> [who] are Torres Strait Islander (whether by descent or by customary adoption) and </w:t>
      </w:r>
      <w:bookmarkStart w:id="27" w:name="_Hlk194674645"/>
      <w:r w:rsidR="00D91E2A" w:rsidRPr="000E4348">
        <w:t>suffered</w:t>
      </w:r>
      <w:r w:rsidR="00A249F5" w:rsidRPr="000E4348">
        <w:t xml:space="preserve"> loss and damage as a result of the conduct of the </w:t>
      </w:r>
      <w:r w:rsidR="006A7EDE" w:rsidRPr="000E4348">
        <w:t>[</w:t>
      </w:r>
      <w:r w:rsidR="00A249F5" w:rsidRPr="000E4348">
        <w:t>Commonwealth]</w:t>
      </w:r>
      <w:bookmarkEnd w:id="27"/>
      <w:r w:rsidR="00A249F5" w:rsidRPr="000E4348">
        <w:t xml:space="preserve"> described in [the pleading]”</w:t>
      </w:r>
      <w:r w:rsidR="007E3FBB" w:rsidRPr="000E4348">
        <w:t>: Third Further Amended Statement of Claim (</w:t>
      </w:r>
      <w:r w:rsidR="007E3FBB" w:rsidRPr="000E4348">
        <w:rPr>
          <w:b/>
          <w:bCs/>
        </w:rPr>
        <w:t>3FASOC</w:t>
      </w:r>
      <w:r w:rsidR="007E3FBB" w:rsidRPr="000E4348">
        <w:t>) at [1].</w:t>
      </w:r>
    </w:p>
    <w:p w14:paraId="67187EA1" w14:textId="6AFDAC44" w:rsidR="00757107" w:rsidRPr="000E4348" w:rsidRDefault="00EC6BFC" w:rsidP="001075AB">
      <w:pPr>
        <w:pStyle w:val="ParaNumbering"/>
        <w:shd w:val="clear" w:color="auto" w:fill="FFFFFF" w:themeFill="background1"/>
      </w:pPr>
      <w:r w:rsidRPr="000E4348">
        <w:t xml:space="preserve">The expression “Torres Strait Islanders” is defined in the </w:t>
      </w:r>
      <w:r w:rsidR="00757107" w:rsidRPr="000E4348">
        <w:t xml:space="preserve">3FASOC </w:t>
      </w:r>
      <w:r w:rsidR="001E0A77" w:rsidRPr="000E4348">
        <w:t xml:space="preserve">(at [54]) </w:t>
      </w:r>
      <w:r w:rsidR="00757107" w:rsidRPr="000E4348">
        <w:t>as follows:</w:t>
      </w:r>
    </w:p>
    <w:p w14:paraId="5F3C6D4B" w14:textId="76D7D9BD" w:rsidR="00757107" w:rsidRPr="000E4348" w:rsidRDefault="00757107" w:rsidP="001075AB">
      <w:pPr>
        <w:pStyle w:val="Quote1"/>
        <w:shd w:val="clear" w:color="auto" w:fill="FFFFFF" w:themeFill="background1"/>
      </w:pPr>
      <w:r w:rsidRPr="000E4348">
        <w:t>Torres Strait Islanders include persons:</w:t>
      </w:r>
    </w:p>
    <w:p w14:paraId="5C22E0FD" w14:textId="0248B25A" w:rsidR="00757107" w:rsidRPr="000E4348" w:rsidRDefault="00757107" w:rsidP="001075AB">
      <w:pPr>
        <w:pStyle w:val="Quote1"/>
        <w:shd w:val="clear" w:color="auto" w:fill="FFFFFF" w:themeFill="background1"/>
        <w:ind w:left="1440" w:hanging="703"/>
      </w:pPr>
      <w:r w:rsidRPr="000E4348">
        <w:t xml:space="preserve">(a) </w:t>
      </w:r>
      <w:r w:rsidR="00361779" w:rsidRPr="000E4348">
        <w:tab/>
      </w:r>
      <w:r w:rsidRPr="000E4348">
        <w:t>Indigenous to the Torres Strait Islands</w:t>
      </w:r>
      <w:r w:rsidR="00361779" w:rsidRPr="000E4348">
        <w:t xml:space="preserve"> </w:t>
      </w:r>
      <w:r w:rsidRPr="000E4348">
        <w:t xml:space="preserve">within the meaning of the definition in s 4(1) of the </w:t>
      </w:r>
      <w:r w:rsidRPr="000E4348">
        <w:rPr>
          <w:i/>
        </w:rPr>
        <w:t>Aboriginal and Torres Strait Islander Act 2005</w:t>
      </w:r>
      <w:r w:rsidRPr="000E4348">
        <w:t xml:space="preserve"> (</w:t>
      </w:r>
      <w:proofErr w:type="spellStart"/>
      <w:r w:rsidRPr="000E4348">
        <w:t>Cth</w:t>
      </w:r>
      <w:proofErr w:type="spellEnd"/>
      <w:r w:rsidRPr="000E4348">
        <w:t>) and/or who are Torres Strait Islander by way of customary</w:t>
      </w:r>
      <w:r w:rsidR="00361779" w:rsidRPr="000E4348">
        <w:t xml:space="preserve"> </w:t>
      </w:r>
      <w:proofErr w:type="gramStart"/>
      <w:r w:rsidRPr="000E4348">
        <w:t>adoption;</w:t>
      </w:r>
      <w:proofErr w:type="gramEnd"/>
    </w:p>
    <w:p w14:paraId="40815E0E" w14:textId="6118182E" w:rsidR="00757107" w:rsidRPr="000E4348" w:rsidRDefault="00757107" w:rsidP="001075AB">
      <w:pPr>
        <w:pStyle w:val="Quote1"/>
        <w:shd w:val="clear" w:color="auto" w:fill="FFFFFF" w:themeFill="background1"/>
        <w:ind w:left="1440" w:hanging="703"/>
      </w:pPr>
      <w:r w:rsidRPr="000E4348">
        <w:t xml:space="preserve">(b) </w:t>
      </w:r>
      <w:r w:rsidR="00361779" w:rsidRPr="000E4348">
        <w:tab/>
      </w:r>
      <w:r w:rsidRPr="000E4348">
        <w:t xml:space="preserve">from the </w:t>
      </w:r>
      <w:r w:rsidRPr="000E4348">
        <w:rPr>
          <w:i/>
        </w:rPr>
        <w:t xml:space="preserve">Gudang, </w:t>
      </w:r>
      <w:proofErr w:type="spellStart"/>
      <w:r w:rsidRPr="000E4348">
        <w:rPr>
          <w:i/>
        </w:rPr>
        <w:t>Kaiwalagal</w:t>
      </w:r>
      <w:proofErr w:type="spellEnd"/>
      <w:r w:rsidRPr="000E4348">
        <w:rPr>
          <w:i/>
        </w:rPr>
        <w:t xml:space="preserve">, </w:t>
      </w:r>
      <w:proofErr w:type="spellStart"/>
      <w:r w:rsidRPr="000E4348">
        <w:rPr>
          <w:i/>
        </w:rPr>
        <w:t>Maluiligal</w:t>
      </w:r>
      <w:proofErr w:type="spellEnd"/>
      <w:r w:rsidRPr="000E4348">
        <w:rPr>
          <w:i/>
        </w:rPr>
        <w:t xml:space="preserve">, Guda </w:t>
      </w:r>
      <w:proofErr w:type="spellStart"/>
      <w:r w:rsidRPr="000E4348">
        <w:rPr>
          <w:i/>
        </w:rPr>
        <w:t>Maluyligal</w:t>
      </w:r>
      <w:proofErr w:type="spellEnd"/>
      <w:r w:rsidRPr="000E4348">
        <w:rPr>
          <w:i/>
        </w:rPr>
        <w:t>,</w:t>
      </w:r>
      <w:r w:rsidR="00BE3E6A" w:rsidRPr="000E4348">
        <w:rPr>
          <w:i/>
        </w:rPr>
        <w:t xml:space="preserve"> </w:t>
      </w:r>
      <w:proofErr w:type="spellStart"/>
      <w:r w:rsidRPr="000E4348">
        <w:rPr>
          <w:i/>
        </w:rPr>
        <w:t>Kulkalgal</w:t>
      </w:r>
      <w:proofErr w:type="spellEnd"/>
      <w:r w:rsidRPr="000E4348">
        <w:rPr>
          <w:i/>
        </w:rPr>
        <w:t>,</w:t>
      </w:r>
      <w:r w:rsidRPr="000E4348">
        <w:t xml:space="preserve"> and </w:t>
      </w:r>
      <w:proofErr w:type="spellStart"/>
      <w:r w:rsidRPr="000E4348">
        <w:rPr>
          <w:i/>
        </w:rPr>
        <w:t>Kemerkemer</w:t>
      </w:r>
      <w:proofErr w:type="spellEnd"/>
      <w:r w:rsidRPr="000E4348">
        <w:rPr>
          <w:i/>
        </w:rPr>
        <w:t xml:space="preserve"> Meriam </w:t>
      </w:r>
      <w:proofErr w:type="gramStart"/>
      <w:r w:rsidRPr="000E4348">
        <w:rPr>
          <w:i/>
        </w:rPr>
        <w:t>Nations</w:t>
      </w:r>
      <w:r w:rsidRPr="000E4348">
        <w:t>;</w:t>
      </w:r>
      <w:proofErr w:type="gramEnd"/>
    </w:p>
    <w:p w14:paraId="23742781" w14:textId="02C60766" w:rsidR="00650D10" w:rsidRPr="000E4348" w:rsidRDefault="00757107" w:rsidP="001075AB">
      <w:pPr>
        <w:pStyle w:val="Quote1"/>
        <w:shd w:val="clear" w:color="auto" w:fill="FFFFFF" w:themeFill="background1"/>
        <w:ind w:left="1440" w:hanging="703"/>
      </w:pPr>
      <w:r w:rsidRPr="000E4348">
        <w:t xml:space="preserve">(c) </w:t>
      </w:r>
      <w:r w:rsidR="00BE3E6A" w:rsidRPr="000E4348">
        <w:tab/>
      </w:r>
      <w:r w:rsidRPr="000E4348">
        <w:t>who may hold native title and/or native title rights and interests (as defined in s 223</w:t>
      </w:r>
      <w:r w:rsidR="00BE3E6A" w:rsidRPr="000E4348">
        <w:t xml:space="preserve"> </w:t>
      </w:r>
      <w:r w:rsidRPr="000E4348">
        <w:t xml:space="preserve">of the </w:t>
      </w:r>
      <w:r w:rsidRPr="000E4348">
        <w:rPr>
          <w:i/>
        </w:rPr>
        <w:t>Native Title Act 1993</w:t>
      </w:r>
      <w:r w:rsidRPr="000E4348">
        <w:t xml:space="preserve"> (</w:t>
      </w:r>
      <w:proofErr w:type="spellStart"/>
      <w:r w:rsidRPr="000E4348">
        <w:t>Cth</w:t>
      </w:r>
      <w:proofErr w:type="spellEnd"/>
      <w:r w:rsidRPr="000E4348">
        <w:t>)) in relation to various parts of the Torres</w:t>
      </w:r>
      <w:r w:rsidR="00BE3E6A" w:rsidRPr="000E4348">
        <w:t xml:space="preserve"> </w:t>
      </w:r>
      <w:r w:rsidRPr="000E4348">
        <w:t xml:space="preserve">Strait </w:t>
      </w:r>
      <w:proofErr w:type="gramStart"/>
      <w:r w:rsidRPr="000E4348">
        <w:t>Islands</w:t>
      </w:r>
      <w:r w:rsidR="00072401" w:rsidRPr="000E4348">
        <w:t>;</w:t>
      </w:r>
      <w:proofErr w:type="gramEnd"/>
      <w:r w:rsidR="007E3FBB" w:rsidRPr="000E4348">
        <w:t xml:space="preserve"> </w:t>
      </w:r>
    </w:p>
    <w:p w14:paraId="258254EB" w14:textId="549F6A83" w:rsidR="00361779" w:rsidRPr="000E4348" w:rsidRDefault="00361779" w:rsidP="001075AB">
      <w:pPr>
        <w:pStyle w:val="Quote1"/>
        <w:shd w:val="clear" w:color="auto" w:fill="FFFFFF" w:themeFill="background1"/>
        <w:ind w:left="1440" w:hanging="703"/>
      </w:pPr>
      <w:r w:rsidRPr="000E4348">
        <w:lastRenderedPageBreak/>
        <w:t xml:space="preserve">(d) </w:t>
      </w:r>
      <w:r w:rsidR="00650D10" w:rsidRPr="000E4348">
        <w:tab/>
      </w:r>
      <w:r w:rsidRPr="000E4348">
        <w:t xml:space="preserve">who have a distinctive customary culture, known as </w:t>
      </w:r>
      <w:r w:rsidRPr="000E4348">
        <w:rPr>
          <w:i/>
        </w:rPr>
        <w:t xml:space="preserve">Ailan </w:t>
      </w:r>
      <w:proofErr w:type="spellStart"/>
      <w:r w:rsidRPr="000E4348">
        <w:rPr>
          <w:i/>
        </w:rPr>
        <w:t>Kastom</w:t>
      </w:r>
      <w:proofErr w:type="spellEnd"/>
      <w:r w:rsidRPr="000E4348">
        <w:t>, which creates</w:t>
      </w:r>
      <w:r w:rsidR="00650D10" w:rsidRPr="000E4348">
        <w:t xml:space="preserve"> </w:t>
      </w:r>
      <w:r w:rsidRPr="000E4348">
        <w:t>a unique spiritual and physical connection with the Torres Strait Islands and</w:t>
      </w:r>
      <w:r w:rsidR="00072401" w:rsidRPr="000E4348">
        <w:t xml:space="preserve"> </w:t>
      </w:r>
      <w:r w:rsidRPr="000E4348">
        <w:t>surrounding waters (</w:t>
      </w:r>
      <w:r w:rsidRPr="000E4348">
        <w:rPr>
          <w:b/>
          <w:i/>
        </w:rPr>
        <w:t xml:space="preserve">Ailan </w:t>
      </w:r>
      <w:proofErr w:type="spellStart"/>
      <w:r w:rsidRPr="000E4348">
        <w:rPr>
          <w:b/>
          <w:i/>
        </w:rPr>
        <w:t>Kastom</w:t>
      </w:r>
      <w:proofErr w:type="spellEnd"/>
      <w:proofErr w:type="gramStart"/>
      <w:r w:rsidRPr="000E4348">
        <w:t>);</w:t>
      </w:r>
      <w:proofErr w:type="gramEnd"/>
      <w:r w:rsidRPr="000E4348">
        <w:t xml:space="preserve"> </w:t>
      </w:r>
    </w:p>
    <w:p w14:paraId="2360C58F" w14:textId="0E25BE68" w:rsidR="00EC6BFC" w:rsidRPr="000E4348" w:rsidRDefault="00361779" w:rsidP="001075AB">
      <w:pPr>
        <w:pStyle w:val="Quote1"/>
        <w:shd w:val="clear" w:color="auto" w:fill="FFFFFF" w:themeFill="background1"/>
      </w:pPr>
      <w:r w:rsidRPr="000E4348">
        <w:t xml:space="preserve">(e) </w:t>
      </w:r>
      <w:r w:rsidR="00746601" w:rsidRPr="000E4348">
        <w:tab/>
        <w:t>i</w:t>
      </w:r>
      <w:r w:rsidRPr="000E4348">
        <w:t>ncluding the Applicants and the Group Members.</w:t>
      </w:r>
    </w:p>
    <w:p w14:paraId="01206F3E" w14:textId="5C768D45" w:rsidR="001E0A77" w:rsidRPr="000E4348" w:rsidRDefault="001E0A77" w:rsidP="001075AB">
      <w:pPr>
        <w:pStyle w:val="Quote1"/>
        <w:shd w:val="clear" w:color="auto" w:fill="FFFFFF" w:themeFill="background1"/>
      </w:pPr>
      <w:r w:rsidRPr="000E4348">
        <w:t>(</w:t>
      </w:r>
      <w:r w:rsidR="00D90AF9" w:rsidRPr="000E4348">
        <w:t>m</w:t>
      </w:r>
      <w:r w:rsidRPr="000E4348">
        <w:t xml:space="preserve">ark-up </w:t>
      </w:r>
      <w:proofErr w:type="gramStart"/>
      <w:r w:rsidRPr="000E4348">
        <w:t>as a result of</w:t>
      </w:r>
      <w:proofErr w:type="gramEnd"/>
      <w:r w:rsidRPr="000E4348">
        <w:t xml:space="preserve"> amendments not replicated)</w:t>
      </w:r>
    </w:p>
    <w:p w14:paraId="7CD32DCB" w14:textId="4F5C31CA" w:rsidR="002D2C56" w:rsidRPr="000E4348" w:rsidRDefault="00D91E2A" w:rsidP="001075AB">
      <w:pPr>
        <w:pStyle w:val="ParaNumbering"/>
        <w:shd w:val="clear" w:color="auto" w:fill="FFFFFF" w:themeFill="background1"/>
      </w:pPr>
      <w:r w:rsidRPr="000E4348">
        <w:t xml:space="preserve">References in these reasons to </w:t>
      </w:r>
      <w:r w:rsidRPr="000E4348">
        <w:rPr>
          <w:b/>
          <w:bCs/>
        </w:rPr>
        <w:t>Torres Strait Islanders</w:t>
      </w:r>
      <w:r w:rsidRPr="000E4348">
        <w:t xml:space="preserve"> should be taken to be references to the group members</w:t>
      </w:r>
      <w:r w:rsidR="003B56CE" w:rsidRPr="000E4348">
        <w:t xml:space="preserve"> </w:t>
      </w:r>
      <w:r w:rsidR="00072401" w:rsidRPr="000E4348">
        <w:t xml:space="preserve">as defined in the pleading </w:t>
      </w:r>
      <w:r w:rsidR="003B56CE" w:rsidRPr="000E4348">
        <w:t xml:space="preserve">unless indicated otherwise.  </w:t>
      </w:r>
      <w:r w:rsidR="00A249F5" w:rsidRPr="000E4348">
        <w:t xml:space="preserve">  </w:t>
      </w:r>
      <w:r w:rsidR="002E6A0F" w:rsidRPr="000E4348">
        <w:t xml:space="preserve"> </w:t>
      </w:r>
    </w:p>
    <w:p w14:paraId="1448FD1A" w14:textId="661E7D8A" w:rsidR="007878DD" w:rsidRPr="000E4348" w:rsidRDefault="00AB6E10" w:rsidP="001075AB">
      <w:pPr>
        <w:pStyle w:val="ParaNumbering"/>
        <w:shd w:val="clear" w:color="auto" w:fill="FFFFFF" w:themeFill="background1"/>
      </w:pPr>
      <w:r w:rsidRPr="000E4348">
        <w:t xml:space="preserve">The </w:t>
      </w:r>
      <w:r w:rsidR="003B56CE" w:rsidRPr="000E4348">
        <w:t xml:space="preserve">key </w:t>
      </w:r>
      <w:r w:rsidRPr="000E4348">
        <w:t xml:space="preserve">factual </w:t>
      </w:r>
      <w:r w:rsidR="00310D5C" w:rsidRPr="000E4348">
        <w:t xml:space="preserve">allegations </w:t>
      </w:r>
      <w:r w:rsidR="003B56CE" w:rsidRPr="000E4348">
        <w:t xml:space="preserve">in the applicants’ case </w:t>
      </w:r>
      <w:r w:rsidR="00310D5C" w:rsidRPr="000E4348">
        <w:t>are</w:t>
      </w:r>
      <w:r w:rsidR="009E7B55" w:rsidRPr="000E4348">
        <w:t>, broadly speaking,</w:t>
      </w:r>
      <w:r w:rsidRPr="000E4348">
        <w:t xml:space="preserve"> </w:t>
      </w:r>
      <w:r w:rsidR="009E7B55" w:rsidRPr="000E4348">
        <w:t xml:space="preserve">relatively </w:t>
      </w:r>
      <w:r w:rsidRPr="000E4348">
        <w:t>straightforward.</w:t>
      </w:r>
      <w:r w:rsidR="009E7B55" w:rsidRPr="000E4348">
        <w:t xml:space="preserve">  The complexities arise when it comes to</w:t>
      </w:r>
      <w:r w:rsidR="00506637" w:rsidRPr="000E4348">
        <w:t xml:space="preserve"> framing those</w:t>
      </w:r>
      <w:r w:rsidR="00310D5C" w:rsidRPr="000E4348">
        <w:t xml:space="preserve"> factual allegations in terms of the elements of the tort of negligence</w:t>
      </w:r>
      <w:r w:rsidR="007878DD" w:rsidRPr="000E4348">
        <w:t>.</w:t>
      </w:r>
      <w:r w:rsidR="00EC4144" w:rsidRPr="000E4348">
        <w:t xml:space="preserve"> As will be seen in due course, many complex factual and legal issues arise.</w:t>
      </w:r>
    </w:p>
    <w:p w14:paraId="601114E5" w14:textId="39EECF75" w:rsidR="00E752F7" w:rsidRPr="000E4348" w:rsidRDefault="007878DD" w:rsidP="001075AB">
      <w:pPr>
        <w:pStyle w:val="ParaNumbering"/>
        <w:shd w:val="clear" w:color="auto" w:fill="FFFFFF" w:themeFill="background1"/>
      </w:pPr>
      <w:r w:rsidRPr="000E4348">
        <w:t>The starting point</w:t>
      </w:r>
      <w:r w:rsidR="00E752F7" w:rsidRPr="000E4348">
        <w:t xml:space="preserve"> of the applicants’ case is climate change and its impacts generally and specifically </w:t>
      </w:r>
      <w:r w:rsidR="00080548" w:rsidRPr="000E4348">
        <w:t>on</w:t>
      </w:r>
      <w:r w:rsidR="00E752F7" w:rsidRPr="000E4348">
        <w:t xml:space="preserve"> the Torres Strait Islands.</w:t>
      </w:r>
    </w:p>
    <w:p w14:paraId="4C5F6A0B" w14:textId="4BD39BC6" w:rsidR="0005418A" w:rsidRPr="000E4348" w:rsidRDefault="0005418A" w:rsidP="001075AB">
      <w:pPr>
        <w:pStyle w:val="Heading3"/>
        <w:shd w:val="clear" w:color="auto" w:fill="FFFFFF" w:themeFill="background1"/>
      </w:pPr>
      <w:bookmarkStart w:id="28" w:name="_Ref203401816"/>
      <w:r w:rsidRPr="000E4348">
        <w:t>Climate change and its impacts on the Torres Strait Islands</w:t>
      </w:r>
      <w:bookmarkEnd w:id="28"/>
    </w:p>
    <w:p w14:paraId="628F3452" w14:textId="205F89C3" w:rsidR="008B729A" w:rsidRPr="000E4348" w:rsidRDefault="0027063E" w:rsidP="001075AB">
      <w:pPr>
        <w:pStyle w:val="ParaNumbering"/>
        <w:shd w:val="clear" w:color="auto" w:fill="FFFFFF" w:themeFill="background1"/>
      </w:pPr>
      <w:r w:rsidRPr="000E4348">
        <w:t xml:space="preserve">Climate change is a shorthand expression which is used to describe the increase in the Earth’s temperature </w:t>
      </w:r>
      <w:r w:rsidR="0059639B" w:rsidRPr="000E4348">
        <w:t>and other changes to the Earth’s climate which have and continue to be caused by human activities</w:t>
      </w:r>
      <w:r w:rsidR="007C0F80" w:rsidRPr="000E4348">
        <w:t xml:space="preserve">, </w:t>
      </w:r>
      <w:proofErr w:type="gramStart"/>
      <w:r w:rsidR="007C0F80" w:rsidRPr="000E4348">
        <w:t>in particular</w:t>
      </w:r>
      <w:proofErr w:type="gramEnd"/>
      <w:r w:rsidR="007C0F80" w:rsidRPr="000E4348">
        <w:t xml:space="preserve"> the burning of fossil fuels, since</w:t>
      </w:r>
      <w:r w:rsidR="00AB6E10" w:rsidRPr="000E4348">
        <w:t xml:space="preserve"> </w:t>
      </w:r>
      <w:r w:rsidR="007C0F80" w:rsidRPr="000E4348">
        <w:t xml:space="preserve">the industrial revolution </w:t>
      </w:r>
      <w:r w:rsidR="001E0A77" w:rsidRPr="000E4348">
        <w:t xml:space="preserve">which commenced </w:t>
      </w:r>
      <w:r w:rsidR="007C0F80" w:rsidRPr="000E4348">
        <w:t>roughly 150 years ago.</w:t>
      </w:r>
      <w:r w:rsidR="00B050B8" w:rsidRPr="000E4348">
        <w:t xml:space="preserve">  The increased emission of greenhouse gases (</w:t>
      </w:r>
      <w:r w:rsidR="009116B7" w:rsidRPr="000E4348">
        <w:t xml:space="preserve">or </w:t>
      </w:r>
      <w:r w:rsidR="00B050B8" w:rsidRPr="000E4348">
        <w:rPr>
          <w:b/>
          <w:bCs/>
        </w:rPr>
        <w:t>GHGs</w:t>
      </w:r>
      <w:r w:rsidR="00B050B8" w:rsidRPr="000E4348">
        <w:t>), primarily carbon dioxide (</w:t>
      </w:r>
      <w:r w:rsidR="00B050B8" w:rsidRPr="000E4348">
        <w:rPr>
          <w:b/>
          <w:bCs/>
        </w:rPr>
        <w:t>CO</w:t>
      </w:r>
      <w:r w:rsidR="00B050B8" w:rsidRPr="000E4348">
        <w:rPr>
          <w:b/>
          <w:bCs/>
          <w:vertAlign w:val="subscript"/>
        </w:rPr>
        <w:t>2</w:t>
      </w:r>
      <w:r w:rsidR="00B050B8" w:rsidRPr="000E4348">
        <w:t xml:space="preserve">), but also </w:t>
      </w:r>
      <w:r w:rsidR="004203BF" w:rsidRPr="000E4348">
        <w:t xml:space="preserve">methane and nitrous oxide, has resulted in the accumulation of those gases in the </w:t>
      </w:r>
      <w:r w:rsidR="008D4A06" w:rsidRPr="000E4348">
        <w:t xml:space="preserve">Earth’s </w:t>
      </w:r>
      <w:r w:rsidR="004203BF" w:rsidRPr="000E4348">
        <w:t>atmosphere.  That has, through a series of processes, resulted in the rapid heating of the Earth’s lower atmosphere and, in turn, an increase</w:t>
      </w:r>
      <w:r w:rsidR="008B729A" w:rsidRPr="000E4348">
        <w:t xml:space="preserve"> in the temperature of the Earth’s surface and lower atmosphere.  It has also led to other significant changes to the Earth’s climate.</w:t>
      </w:r>
    </w:p>
    <w:p w14:paraId="32F983B4" w14:textId="0C34CF4A" w:rsidR="0005418A" w:rsidRPr="000E4348" w:rsidRDefault="003B56CE" w:rsidP="001075AB">
      <w:pPr>
        <w:pStyle w:val="ParaNumbering"/>
        <w:shd w:val="clear" w:color="auto" w:fill="FFFFFF" w:themeFill="background1"/>
      </w:pPr>
      <w:r w:rsidRPr="000E4348">
        <w:t>It will, of course, be necessary to refer to the science in respect of climate change in more detail later in these reasons.  It suffices at this point to note</w:t>
      </w:r>
      <w:r w:rsidR="002A5448" w:rsidRPr="000E4348">
        <w:t xml:space="preserve"> that</w:t>
      </w:r>
      <w:r w:rsidR="0093352C" w:rsidRPr="000E4348">
        <w:t xml:space="preserve"> it is </w:t>
      </w:r>
      <w:r w:rsidR="009E6DC6" w:rsidRPr="000E4348">
        <w:t xml:space="preserve">scientifically </w:t>
      </w:r>
      <w:r w:rsidR="0093352C" w:rsidRPr="000E4348">
        <w:t>clear and unequivocal</w:t>
      </w:r>
      <w:r w:rsidR="009E6DC6" w:rsidRPr="000E4348">
        <w:t xml:space="preserve"> </w:t>
      </w:r>
      <w:r w:rsidR="002A5448" w:rsidRPr="000E4348">
        <w:t>that there is a near linear relationship between cumulative anthropogenic (human caused) CO</w:t>
      </w:r>
      <w:r w:rsidR="002A5448" w:rsidRPr="000E4348">
        <w:rPr>
          <w:vertAlign w:val="subscript"/>
        </w:rPr>
        <w:t>2</w:t>
      </w:r>
      <w:r w:rsidR="002A5448" w:rsidRPr="000E4348">
        <w:t xml:space="preserve"> emissions</w:t>
      </w:r>
      <w:r w:rsidR="00682071" w:rsidRPr="000E4348">
        <w:t xml:space="preserve"> and the increase in global surface temperature</w:t>
      </w:r>
      <w:r w:rsidR="009E6DC6" w:rsidRPr="000E4348">
        <w:t>.  It is also scientifically clear and unequivocal t</w:t>
      </w:r>
      <w:r w:rsidR="00682071" w:rsidRPr="000E4348">
        <w:t xml:space="preserve">hat every tonne (and every fraction of a tonne) of </w:t>
      </w:r>
      <w:r w:rsidR="00D675FD" w:rsidRPr="000E4348">
        <w:t>CO</w:t>
      </w:r>
      <w:r w:rsidR="00D675FD" w:rsidRPr="000E4348">
        <w:rPr>
          <w:vertAlign w:val="subscript"/>
        </w:rPr>
        <w:t xml:space="preserve">2 </w:t>
      </w:r>
      <w:r w:rsidR="00682071" w:rsidRPr="000E4348">
        <w:t xml:space="preserve">emissions adds to global warming. </w:t>
      </w:r>
    </w:p>
    <w:p w14:paraId="65205245" w14:textId="61010E5E" w:rsidR="00B96DFC" w:rsidRPr="000E4348" w:rsidRDefault="00206B0B" w:rsidP="001075AB">
      <w:pPr>
        <w:pStyle w:val="ParaNumbering"/>
        <w:shd w:val="clear" w:color="auto" w:fill="FFFFFF" w:themeFill="background1"/>
      </w:pPr>
      <w:r w:rsidRPr="000E4348">
        <w:t xml:space="preserve">The science is equally clear </w:t>
      </w:r>
      <w:r w:rsidR="009E6DC6" w:rsidRPr="000E4348">
        <w:t xml:space="preserve">and unequivocal </w:t>
      </w:r>
      <w:r w:rsidR="004A207E" w:rsidRPr="000E4348">
        <w:t xml:space="preserve">about </w:t>
      </w:r>
      <w:r w:rsidR="001C1E91" w:rsidRPr="000E4348">
        <w:t xml:space="preserve">the </w:t>
      </w:r>
      <w:r w:rsidR="004A207E" w:rsidRPr="000E4348">
        <w:t xml:space="preserve">climate and environmental </w:t>
      </w:r>
      <w:r w:rsidR="001C1E91" w:rsidRPr="000E4348">
        <w:t xml:space="preserve">impacts of </w:t>
      </w:r>
      <w:r w:rsidRPr="000E4348">
        <w:t>global temperature increases caused by</w:t>
      </w:r>
      <w:r w:rsidR="001C1E91" w:rsidRPr="000E4348">
        <w:t xml:space="preserve"> </w:t>
      </w:r>
      <w:r w:rsidR="00D675FD" w:rsidRPr="000E4348">
        <w:t>CO</w:t>
      </w:r>
      <w:r w:rsidR="00D675FD" w:rsidRPr="000E4348">
        <w:rPr>
          <w:vertAlign w:val="subscript"/>
        </w:rPr>
        <w:t xml:space="preserve">2 </w:t>
      </w:r>
      <w:r w:rsidR="001C1E91" w:rsidRPr="000E4348">
        <w:t>emissions</w:t>
      </w:r>
      <w:r w:rsidR="006C7467" w:rsidRPr="000E4348">
        <w:t>.  Th</w:t>
      </w:r>
      <w:r w:rsidR="004A207E" w:rsidRPr="000E4348">
        <w:t>ose</w:t>
      </w:r>
      <w:r w:rsidR="006C7467" w:rsidRPr="000E4348">
        <w:t xml:space="preserve"> impacts</w:t>
      </w:r>
      <w:r w:rsidR="001C1E91" w:rsidRPr="000E4348">
        <w:t xml:space="preserve"> include: the increase in </w:t>
      </w:r>
      <w:r w:rsidR="004169EE" w:rsidRPr="000E4348">
        <w:t xml:space="preserve">global ocean surface temperature; </w:t>
      </w:r>
      <w:r w:rsidR="00E95950" w:rsidRPr="000E4348">
        <w:t xml:space="preserve">ocean acidification; </w:t>
      </w:r>
      <w:r w:rsidR="004169EE" w:rsidRPr="000E4348">
        <w:t xml:space="preserve">melting ice on land and sea; melting </w:t>
      </w:r>
      <w:r w:rsidR="004169EE" w:rsidRPr="000E4348">
        <w:lastRenderedPageBreak/>
        <w:t>permafros</w:t>
      </w:r>
      <w:r w:rsidR="006C7467" w:rsidRPr="000E4348">
        <w:t>t</w:t>
      </w:r>
      <w:r w:rsidR="004169EE" w:rsidRPr="000E4348">
        <w:t xml:space="preserve">; changing precipitation patterns; sea level rise and the inundation of coastal lands; the increase in the frequency, size and intensity of extreme weather events, such as heatwaves, droughts, bushfires, tropical cyclones, severe storms </w:t>
      </w:r>
      <w:r w:rsidR="001E54E9" w:rsidRPr="000E4348">
        <w:t>and flooding; harm and destruction of ecosystems</w:t>
      </w:r>
      <w:r w:rsidR="00E95950" w:rsidRPr="000E4348">
        <w:t>, including coral reefs,</w:t>
      </w:r>
      <w:r w:rsidR="001E54E9" w:rsidRPr="000E4348">
        <w:t xml:space="preserve"> </w:t>
      </w:r>
      <w:r w:rsidR="00E95950" w:rsidRPr="000E4348">
        <w:t>and the harm and destruction of</w:t>
      </w:r>
      <w:r w:rsidR="001E54E9" w:rsidRPr="000E4348">
        <w:t xml:space="preserve"> non-human species; the greater likelihood of undernutrition resulting from diminished food production; and the increased risk of food, water-borne and vector-borne </w:t>
      </w:r>
      <w:r w:rsidR="006C7467" w:rsidRPr="000E4348">
        <w:t>diseases.</w:t>
      </w:r>
    </w:p>
    <w:p w14:paraId="35170BF2" w14:textId="015381DE" w:rsidR="00355CE6" w:rsidRPr="000E4348" w:rsidRDefault="00D63D6A" w:rsidP="001075AB">
      <w:pPr>
        <w:pStyle w:val="ParaNumbering"/>
        <w:shd w:val="clear" w:color="auto" w:fill="FFFFFF" w:themeFill="background1"/>
      </w:pPr>
      <w:r w:rsidRPr="000E4348">
        <w:t>The deleterious impacts of climate change are experienced</w:t>
      </w:r>
      <w:r w:rsidR="00C26E1D" w:rsidRPr="000E4348">
        <w:t>, to a greater or lesser extent,</w:t>
      </w:r>
      <w:r w:rsidRPr="000E4348">
        <w:t xml:space="preserve"> by </w:t>
      </w:r>
      <w:r w:rsidR="00400DD0" w:rsidRPr="000E4348">
        <w:t xml:space="preserve">the </w:t>
      </w:r>
      <w:r w:rsidR="007506AA" w:rsidRPr="000E4348">
        <w:t xml:space="preserve">whole world and the </w:t>
      </w:r>
      <w:r w:rsidR="00400DD0" w:rsidRPr="000E4348">
        <w:t xml:space="preserve">whole of </w:t>
      </w:r>
      <w:r w:rsidRPr="000E4348">
        <w:t>humanity</w:t>
      </w:r>
      <w:r w:rsidR="002F7EFF" w:rsidRPr="000E4348">
        <w:t>.  It is, however, well</w:t>
      </w:r>
      <w:r w:rsidR="00C43F98" w:rsidRPr="000E4348">
        <w:t xml:space="preserve"> </w:t>
      </w:r>
      <w:r w:rsidR="002F7EFF" w:rsidRPr="000E4348">
        <w:t>recognised that</w:t>
      </w:r>
      <w:r w:rsidR="007506AA" w:rsidRPr="000E4348">
        <w:t xml:space="preserve"> small and low-lying islands and their communities, including the Torres Strait Islands</w:t>
      </w:r>
      <w:r w:rsidR="000A12B2" w:rsidRPr="000E4348">
        <w:t>,</w:t>
      </w:r>
      <w:r w:rsidR="007506AA" w:rsidRPr="000E4348">
        <w:t xml:space="preserve"> are particularly </w:t>
      </w:r>
      <w:r w:rsidR="000A12B2" w:rsidRPr="000E4348">
        <w:t>vulnerable</w:t>
      </w:r>
      <w:r w:rsidR="007506AA" w:rsidRPr="000E4348">
        <w:t xml:space="preserve"> </w:t>
      </w:r>
      <w:r w:rsidR="000A12B2" w:rsidRPr="000E4348">
        <w:t xml:space="preserve">to many of the impacts of climate change, </w:t>
      </w:r>
      <w:r w:rsidR="00070DB0" w:rsidRPr="000E4348">
        <w:t xml:space="preserve">especially </w:t>
      </w:r>
      <w:r w:rsidR="000A12B2" w:rsidRPr="000E4348">
        <w:t>sea level rises, storm surges, tropical cyclones, increasing temperatures and changing rainfall patterns.  It is also well</w:t>
      </w:r>
      <w:r w:rsidR="003A3C06" w:rsidRPr="000E4348">
        <w:t xml:space="preserve"> </w:t>
      </w:r>
      <w:r w:rsidR="000A12B2" w:rsidRPr="000E4348">
        <w:t>recognised that</w:t>
      </w:r>
      <w:r w:rsidR="009E3523" w:rsidRPr="000E4348">
        <w:t xml:space="preserve"> indigenous peoples in Australia, including those in the Torres Strait, are more vulnerable to the impacts of climate change by reason of, among other things, their</w:t>
      </w:r>
      <w:r w:rsidR="00000E25" w:rsidRPr="000E4348">
        <w:t xml:space="preserve"> unique and close connection to the land and environment and their </w:t>
      </w:r>
      <w:r w:rsidR="00070DB0" w:rsidRPr="000E4348">
        <w:t xml:space="preserve">relative </w:t>
      </w:r>
      <w:r w:rsidR="00000E25" w:rsidRPr="000E4348">
        <w:t>social and economic disadvantage.</w:t>
      </w:r>
    </w:p>
    <w:p w14:paraId="33D55E26" w14:textId="009106BE" w:rsidR="000B3F02" w:rsidRPr="000E4348" w:rsidRDefault="00355CE6" w:rsidP="001075AB">
      <w:pPr>
        <w:pStyle w:val="ParaNumbering"/>
        <w:shd w:val="clear" w:color="auto" w:fill="FFFFFF" w:themeFill="background1"/>
      </w:pPr>
      <w:r w:rsidRPr="000E4348">
        <w:t>To put it bluntly</w:t>
      </w:r>
      <w:r w:rsidR="004A5840" w:rsidRPr="000E4348">
        <w:t>,</w:t>
      </w:r>
      <w:r w:rsidRPr="000E4348">
        <w:t xml:space="preserve"> the applicants contend that it is an incontrovertible truth</w:t>
      </w:r>
      <w:r w:rsidR="00C723FE" w:rsidRPr="000E4348">
        <w:t xml:space="preserve">, and a truth that </w:t>
      </w:r>
      <w:r w:rsidR="00074859" w:rsidRPr="000E4348">
        <w:t>is not only well</w:t>
      </w:r>
      <w:r w:rsidR="00E31D99" w:rsidRPr="000E4348">
        <w:t xml:space="preserve"> </w:t>
      </w:r>
      <w:r w:rsidR="00074859" w:rsidRPr="000E4348">
        <w:t xml:space="preserve">known to, but </w:t>
      </w:r>
      <w:r w:rsidR="00C723FE" w:rsidRPr="000E4348">
        <w:t>has been acknowledged by the Commonwealth, that Torres Strait Islanders have been</w:t>
      </w:r>
      <w:r w:rsidR="00074859" w:rsidRPr="000E4348">
        <w:t>, and continue to be,</w:t>
      </w:r>
      <w:r w:rsidR="00C723FE" w:rsidRPr="000E4348">
        <w:t xml:space="preserve"> severely and disproportionately impacted by climate change</w:t>
      </w:r>
      <w:r w:rsidR="00BF5BA6" w:rsidRPr="000E4348">
        <w:t xml:space="preserve">.  Their traditional homelands in the islands have been </w:t>
      </w:r>
      <w:r w:rsidR="0037695F" w:rsidRPr="000E4348">
        <w:t xml:space="preserve">eroded, </w:t>
      </w:r>
      <w:r w:rsidR="00BF5BA6" w:rsidRPr="000E4348">
        <w:t>inundated</w:t>
      </w:r>
      <w:r w:rsidR="0037695F" w:rsidRPr="000E4348">
        <w:t xml:space="preserve"> by seawater</w:t>
      </w:r>
      <w:r w:rsidR="00B816E4" w:rsidRPr="000E4348">
        <w:t>,</w:t>
      </w:r>
      <w:r w:rsidR="0037695F" w:rsidRPr="000E4348">
        <w:t xml:space="preserve"> and </w:t>
      </w:r>
      <w:r w:rsidR="0034256B" w:rsidRPr="000E4348">
        <w:t>rendered inarable</w:t>
      </w:r>
      <w:r w:rsidR="0037695F" w:rsidRPr="000E4348">
        <w:t xml:space="preserve"> by salination.</w:t>
      </w:r>
      <w:r w:rsidR="00FF691D" w:rsidRPr="000E4348">
        <w:t xml:space="preserve">  The resting places of their ancestors have been d</w:t>
      </w:r>
      <w:r w:rsidR="006E3461" w:rsidRPr="000E4348">
        <w:t>esecrated</w:t>
      </w:r>
      <w:r w:rsidR="00FF691D" w:rsidRPr="000E4348">
        <w:t>.</w:t>
      </w:r>
      <w:r w:rsidR="0037695F" w:rsidRPr="000E4348">
        <w:t xml:space="preserve"> </w:t>
      </w:r>
      <w:r w:rsidR="00E500B5" w:rsidRPr="000E4348">
        <w:t xml:space="preserve">They have suffered the effects of changing weather patterns and increased temperatures.  </w:t>
      </w:r>
      <w:r w:rsidR="00FF691D" w:rsidRPr="000E4348">
        <w:t xml:space="preserve">Animal species that they have </w:t>
      </w:r>
      <w:r w:rsidR="006E3461" w:rsidRPr="000E4348">
        <w:t xml:space="preserve">traditionally </w:t>
      </w:r>
      <w:r w:rsidR="00FF691D" w:rsidRPr="000E4348">
        <w:t>relied on as a source of food, including dugong and turtles, have become scarce.</w:t>
      </w:r>
      <w:r w:rsidR="000733F3" w:rsidRPr="000E4348">
        <w:t xml:space="preserve">  </w:t>
      </w:r>
      <w:r w:rsidR="00B816E4" w:rsidRPr="000E4348">
        <w:t xml:space="preserve">Ecosystems, including coral reefs and seagrasses, have been damaged.  </w:t>
      </w:r>
      <w:r w:rsidR="000733F3" w:rsidRPr="000E4348">
        <w:t>The</w:t>
      </w:r>
      <w:r w:rsidR="00B816E4" w:rsidRPr="000E4348">
        <w:t xml:space="preserve"> ability of Torres Strait Islanders</w:t>
      </w:r>
      <w:r w:rsidR="000733F3" w:rsidRPr="000E4348">
        <w:t xml:space="preserve"> to practi</w:t>
      </w:r>
      <w:r w:rsidR="00C95F2D" w:rsidRPr="000E4348">
        <w:t>s</w:t>
      </w:r>
      <w:r w:rsidR="000733F3" w:rsidRPr="000E4348">
        <w:t xml:space="preserve">e their sacred traditions and customs – Ailan </w:t>
      </w:r>
      <w:proofErr w:type="spellStart"/>
      <w:r w:rsidR="000733F3" w:rsidRPr="000E4348">
        <w:t>Kastom</w:t>
      </w:r>
      <w:proofErr w:type="spellEnd"/>
      <w:r w:rsidR="000733F3" w:rsidRPr="000E4348">
        <w:t xml:space="preserve"> – has been </w:t>
      </w:r>
      <w:r w:rsidR="000B3F02" w:rsidRPr="000E4348">
        <w:t xml:space="preserve">severely </w:t>
      </w:r>
      <w:r w:rsidR="000733F3" w:rsidRPr="000E4348">
        <w:t>impacted by</w:t>
      </w:r>
      <w:r w:rsidR="00B4331F" w:rsidRPr="000E4348">
        <w:t xml:space="preserve"> the damage to their lands and the island ecosystems.</w:t>
      </w:r>
    </w:p>
    <w:p w14:paraId="47B42EFC" w14:textId="56BC4B4A" w:rsidR="00B96DFC" w:rsidRPr="000E4348" w:rsidRDefault="000B3F02" w:rsidP="001075AB">
      <w:pPr>
        <w:pStyle w:val="ParaNumbering"/>
        <w:shd w:val="clear" w:color="auto" w:fill="FFFFFF" w:themeFill="background1"/>
      </w:pPr>
      <w:r w:rsidRPr="000E4348">
        <w:t xml:space="preserve">The damage and destruction that has been wrought by climate change, including in the Torres Strait Islands, </w:t>
      </w:r>
      <w:r w:rsidR="00F8057E" w:rsidRPr="000E4348">
        <w:t xml:space="preserve">is not really in dispute.  What is in dispute is, in essence, whether the </w:t>
      </w:r>
      <w:r w:rsidR="0004137A" w:rsidRPr="000E4348">
        <w:t xml:space="preserve">Commonwealth </w:t>
      </w:r>
      <w:r w:rsidR="00B44A92" w:rsidRPr="000E4348">
        <w:t xml:space="preserve">was required to, and </w:t>
      </w:r>
      <w:r w:rsidR="0004137A" w:rsidRPr="000E4348">
        <w:t>has failed to</w:t>
      </w:r>
      <w:r w:rsidR="00B44A92" w:rsidRPr="000E4348">
        <w:t>,</w:t>
      </w:r>
      <w:r w:rsidR="0004137A" w:rsidRPr="000E4348">
        <w:t xml:space="preserve"> take reasonable steps to protect Torres Strait Islanders from the ravages of climate change</w:t>
      </w:r>
      <w:r w:rsidR="00152C0A" w:rsidRPr="000E4348">
        <w:t>,</w:t>
      </w:r>
      <w:r w:rsidR="0004137A" w:rsidRPr="000E4348">
        <w:t xml:space="preserve"> and whether any failures on the part of the Commonwealth in that regard ha</w:t>
      </w:r>
      <w:r w:rsidR="00152C0A" w:rsidRPr="000E4348">
        <w:t>ve</w:t>
      </w:r>
      <w:r w:rsidR="0004137A" w:rsidRPr="000E4348">
        <w:t xml:space="preserve"> materially contributed </w:t>
      </w:r>
      <w:r w:rsidR="00B44A92" w:rsidRPr="000E4348">
        <w:t xml:space="preserve">to any loss or damage that has been suffered by Torres Strait Islanders due to the impacts of climate change.  </w:t>
      </w:r>
      <w:r w:rsidR="006E6D7C" w:rsidRPr="000E4348">
        <w:t xml:space="preserve">More specifically, </w:t>
      </w:r>
      <w:r w:rsidR="006E6D7C" w:rsidRPr="000E4348">
        <w:lastRenderedPageBreak/>
        <w:t xml:space="preserve">and more prosaically, the central issue is </w:t>
      </w:r>
      <w:r w:rsidR="00EF2D99" w:rsidRPr="000E4348">
        <w:t>whether</w:t>
      </w:r>
      <w:r w:rsidR="004D1991" w:rsidRPr="000E4348">
        <w:t xml:space="preserve">, by reason of any failings in its responses to climate change, </w:t>
      </w:r>
      <w:r w:rsidR="00EF2D99" w:rsidRPr="000E4348">
        <w:t xml:space="preserve">the Commonwealth </w:t>
      </w:r>
      <w:r w:rsidR="004D1991" w:rsidRPr="000E4348">
        <w:t xml:space="preserve">is liable in </w:t>
      </w:r>
      <w:r w:rsidR="001C5613" w:rsidRPr="000E4348">
        <w:t xml:space="preserve">the tort of </w:t>
      </w:r>
      <w:r w:rsidR="00FF7021" w:rsidRPr="000E4348">
        <w:t xml:space="preserve">negligence </w:t>
      </w:r>
      <w:r w:rsidR="004D1991" w:rsidRPr="000E4348">
        <w:t xml:space="preserve">for any </w:t>
      </w:r>
      <w:r w:rsidR="008F03BE" w:rsidRPr="000E4348">
        <w:t xml:space="preserve">loss </w:t>
      </w:r>
      <w:r w:rsidR="000A002F" w:rsidRPr="000E4348">
        <w:t>or</w:t>
      </w:r>
      <w:r w:rsidR="008F03BE" w:rsidRPr="000E4348">
        <w:t xml:space="preserve"> damage suffered by Torres Strait Islanders from the impacts of climate change. </w:t>
      </w:r>
      <w:r w:rsidR="00B4331F" w:rsidRPr="000E4348">
        <w:t xml:space="preserve"> </w:t>
      </w:r>
      <w:r w:rsidR="000733F3" w:rsidRPr="000E4348">
        <w:t xml:space="preserve"> </w:t>
      </w:r>
      <w:r w:rsidR="0037695F" w:rsidRPr="000E4348">
        <w:t xml:space="preserve">  </w:t>
      </w:r>
      <w:r w:rsidR="009E3523" w:rsidRPr="000E4348">
        <w:t xml:space="preserve"> </w:t>
      </w:r>
      <w:r w:rsidR="000A12B2" w:rsidRPr="000E4348">
        <w:t xml:space="preserve"> </w:t>
      </w:r>
      <w:r w:rsidR="006C7467" w:rsidRPr="000E4348">
        <w:t xml:space="preserve"> </w:t>
      </w:r>
    </w:p>
    <w:p w14:paraId="1C02A13F" w14:textId="2B378D57" w:rsidR="00206B0B" w:rsidRPr="000E4348" w:rsidRDefault="00B4331F" w:rsidP="001075AB">
      <w:pPr>
        <w:pStyle w:val="Heading3"/>
        <w:shd w:val="clear" w:color="auto" w:fill="FFFFFF" w:themeFill="background1"/>
      </w:pPr>
      <w:bookmarkStart w:id="29" w:name="_Ref203401817"/>
      <w:r w:rsidRPr="000E4348">
        <w:t>The Commonwealth’s</w:t>
      </w:r>
      <w:r w:rsidR="00B96DFC" w:rsidRPr="000E4348">
        <w:t xml:space="preserve"> failure to protect Torres Strait Islanders from the impacts of climate change</w:t>
      </w:r>
      <w:bookmarkEnd w:id="29"/>
      <w:r w:rsidR="006C7467" w:rsidRPr="000E4348">
        <w:t xml:space="preserve"> </w:t>
      </w:r>
    </w:p>
    <w:p w14:paraId="798AD4B4" w14:textId="10A12C6E" w:rsidR="005B4002" w:rsidRPr="000E4348" w:rsidRDefault="00616B05" w:rsidP="001075AB">
      <w:pPr>
        <w:pStyle w:val="ParaNumbering"/>
        <w:shd w:val="clear" w:color="auto" w:fill="FFFFFF" w:themeFill="background1"/>
      </w:pPr>
      <w:r w:rsidRPr="000E4348">
        <w:t xml:space="preserve">The general thrust of the applicants’ case against the Commonwealth is that, by virtue of the unique </w:t>
      </w:r>
      <w:r w:rsidR="00B41B25" w:rsidRPr="000E4348">
        <w:t xml:space="preserve">and special </w:t>
      </w:r>
      <w:r w:rsidRPr="000E4348">
        <w:t xml:space="preserve">relationship between </w:t>
      </w:r>
      <w:r w:rsidR="00972D19" w:rsidRPr="000E4348">
        <w:t xml:space="preserve">the Commonwealth and </w:t>
      </w:r>
      <w:r w:rsidRPr="000E4348">
        <w:t xml:space="preserve">Torres Strait Islanders, the Commonwealth has a duty to </w:t>
      </w:r>
      <w:r w:rsidR="00CD00DA" w:rsidRPr="000E4348">
        <w:t xml:space="preserve">take reasonable steps to </w:t>
      </w:r>
      <w:r w:rsidRPr="000E4348">
        <w:t xml:space="preserve">protect Torres Strait Islanders </w:t>
      </w:r>
      <w:r w:rsidR="00B41B25" w:rsidRPr="000E4348">
        <w:t>from the impacts of climate change and ha</w:t>
      </w:r>
      <w:r w:rsidR="009B57EB" w:rsidRPr="000E4348">
        <w:t>s</w:t>
      </w:r>
      <w:r w:rsidR="00B41B25" w:rsidRPr="000E4348">
        <w:t xml:space="preserve"> failed to fulfil </w:t>
      </w:r>
      <w:r w:rsidR="00CD00DA" w:rsidRPr="000E4348">
        <w:t xml:space="preserve">or discharge </w:t>
      </w:r>
      <w:r w:rsidR="00B41B25" w:rsidRPr="000E4348">
        <w:t>that duty.</w:t>
      </w:r>
      <w:r w:rsidR="005B4002" w:rsidRPr="000E4348">
        <w:t xml:space="preserve">  </w:t>
      </w:r>
      <w:r w:rsidR="00266CAD" w:rsidRPr="000E4348">
        <w:t xml:space="preserve">The unique and special </w:t>
      </w:r>
      <w:r w:rsidR="008E0E64" w:rsidRPr="000E4348">
        <w:t xml:space="preserve">protective </w:t>
      </w:r>
      <w:r w:rsidR="00266CAD" w:rsidRPr="000E4348">
        <w:t>relationship</w:t>
      </w:r>
      <w:r w:rsidR="00B41B25" w:rsidRPr="000E4348">
        <w:t xml:space="preserve"> </w:t>
      </w:r>
      <w:r w:rsidR="00CD00DA" w:rsidRPr="000E4348">
        <w:t xml:space="preserve">between the Commonwealth and Torres Strait Islanders </w:t>
      </w:r>
      <w:r w:rsidR="005B4002" w:rsidRPr="000E4348">
        <w:t>wa</w:t>
      </w:r>
      <w:r w:rsidR="008E0E64" w:rsidRPr="000E4348">
        <w:t>s</w:t>
      </w:r>
      <w:r w:rsidR="00E639EC" w:rsidRPr="000E4348">
        <w:t xml:space="preserve"> said to essentially flow from the relationship between the coloniser and the colonised.  The</w:t>
      </w:r>
      <w:r w:rsidR="007F1266" w:rsidRPr="000E4348">
        <w:t xml:space="preserve"> very purpose of the colonisation of the Torres Strait Islands was, so it was said, to protect the native inhabitants of the islands.</w:t>
      </w:r>
    </w:p>
    <w:p w14:paraId="0D238414" w14:textId="5E6BBC30" w:rsidR="0075244D" w:rsidRPr="000E4348" w:rsidRDefault="0092663A" w:rsidP="001075AB">
      <w:pPr>
        <w:pStyle w:val="ParaNumbering"/>
        <w:shd w:val="clear" w:color="auto" w:fill="FFFFFF" w:themeFill="background1"/>
      </w:pPr>
      <w:r w:rsidRPr="000E4348">
        <w:t xml:space="preserve">As has already been made clear, the applicants’ </w:t>
      </w:r>
      <w:r w:rsidR="00CD00DA" w:rsidRPr="000E4348">
        <w:t xml:space="preserve">cause or </w:t>
      </w:r>
      <w:r w:rsidRPr="000E4348">
        <w:t xml:space="preserve">causes of action against the Commonwealth </w:t>
      </w:r>
      <w:r w:rsidR="00CD00DA" w:rsidRPr="000E4348">
        <w:t xml:space="preserve">were </w:t>
      </w:r>
      <w:r w:rsidRPr="000E4348">
        <w:t xml:space="preserve">in </w:t>
      </w:r>
      <w:r w:rsidR="000F5243" w:rsidRPr="000E4348">
        <w:t xml:space="preserve">the tort of </w:t>
      </w:r>
      <w:r w:rsidRPr="000E4348">
        <w:t xml:space="preserve">negligence.  </w:t>
      </w:r>
      <w:r w:rsidR="00C915A1" w:rsidRPr="000E4348">
        <w:t>I</w:t>
      </w:r>
      <w:r w:rsidR="005B4002" w:rsidRPr="000E4348">
        <w:t>n terms</w:t>
      </w:r>
      <w:r w:rsidRPr="000E4348">
        <w:t xml:space="preserve"> of the elements of the tort of negligence</w:t>
      </w:r>
      <w:r w:rsidR="00C915A1" w:rsidRPr="000E4348">
        <w:t xml:space="preserve">, </w:t>
      </w:r>
      <w:r w:rsidR="00A56FEF" w:rsidRPr="000E4348">
        <w:t xml:space="preserve">the applicants claimed that the Commonwealth owed them, and Torres Strait Islanders more generally, a duty </w:t>
      </w:r>
      <w:r w:rsidR="004D4E6B" w:rsidRPr="000E4348">
        <w:t xml:space="preserve">(or duties) of care to protect them from the impacts of climate change and that the Commonwealth breached that duty (or those duties) and thereby caused them to suffer loss and damage.  </w:t>
      </w:r>
      <w:r w:rsidR="0075244D" w:rsidRPr="000E4348">
        <w:t>This is where the applicants’ case becomes complex.</w:t>
      </w:r>
      <w:r w:rsidR="004A03FB" w:rsidRPr="000E4348">
        <w:t xml:space="preserve">  </w:t>
      </w:r>
    </w:p>
    <w:p w14:paraId="0D8940EB" w14:textId="05730BFF" w:rsidR="00F77D92" w:rsidRPr="000E4348" w:rsidRDefault="00687542" w:rsidP="001075AB">
      <w:pPr>
        <w:pStyle w:val="ParaNumbering"/>
        <w:shd w:val="clear" w:color="auto" w:fill="FFFFFF" w:themeFill="background1"/>
      </w:pPr>
      <w:r w:rsidRPr="000E4348">
        <w:t xml:space="preserve">The applicants </w:t>
      </w:r>
      <w:r w:rsidR="00F77D92" w:rsidRPr="000E4348">
        <w:t>framed their case in negligence in two alternative ways</w:t>
      </w:r>
      <w:r w:rsidR="00BA254D" w:rsidRPr="000E4348">
        <w:t xml:space="preserve">.  </w:t>
      </w:r>
      <w:r w:rsidR="000A6685" w:rsidRPr="000E4348">
        <w:t xml:space="preserve">The central allegation in the applicants’ primary case was that the </w:t>
      </w:r>
      <w:r w:rsidR="006F0189" w:rsidRPr="000E4348">
        <w:t xml:space="preserve">Commonwealth </w:t>
      </w:r>
      <w:r w:rsidR="000A6685" w:rsidRPr="000E4348">
        <w:t xml:space="preserve">was required to, but failed </w:t>
      </w:r>
      <w:r w:rsidR="006F0189" w:rsidRPr="000E4348">
        <w:t>to</w:t>
      </w:r>
      <w:r w:rsidR="000A6685" w:rsidRPr="000E4348">
        <w:t>,</w:t>
      </w:r>
      <w:r w:rsidR="006F0189" w:rsidRPr="000E4348">
        <w:t xml:space="preserve"> set appropriate </w:t>
      </w:r>
      <w:r w:rsidR="000A6685" w:rsidRPr="000E4348">
        <w:t xml:space="preserve">greenhouse gas </w:t>
      </w:r>
      <w:r w:rsidR="006F0189" w:rsidRPr="000E4348">
        <w:t>emissions targets having regard to the best available science</w:t>
      </w:r>
      <w:r w:rsidR="00111EB9" w:rsidRPr="000E4348">
        <w:t xml:space="preserve"> (the applicants’ </w:t>
      </w:r>
      <w:r w:rsidR="00111EB9" w:rsidRPr="000E4348">
        <w:rPr>
          <w:b/>
          <w:bCs/>
        </w:rPr>
        <w:t>primary</w:t>
      </w:r>
      <w:r w:rsidR="00111EB9" w:rsidRPr="000E4348">
        <w:t xml:space="preserve"> or </w:t>
      </w:r>
      <w:r w:rsidR="00111EB9" w:rsidRPr="000E4348">
        <w:rPr>
          <w:b/>
          <w:bCs/>
        </w:rPr>
        <w:t>targets case</w:t>
      </w:r>
      <w:r w:rsidR="00111EB9" w:rsidRPr="000E4348">
        <w:t>)</w:t>
      </w:r>
      <w:r w:rsidR="000A6685" w:rsidRPr="000E4348">
        <w:t xml:space="preserve">.  The central allegation in the applicants’ alternative case was that </w:t>
      </w:r>
      <w:r w:rsidR="006F0189" w:rsidRPr="000E4348">
        <w:t xml:space="preserve">the Commonwealth </w:t>
      </w:r>
      <w:r w:rsidR="000A6685" w:rsidRPr="000E4348">
        <w:t xml:space="preserve">was required to, but failed to, </w:t>
      </w:r>
      <w:r w:rsidR="00F9215B" w:rsidRPr="000E4348">
        <w:t xml:space="preserve">provide predictable and adequate </w:t>
      </w:r>
      <w:r w:rsidR="00E05FC5" w:rsidRPr="000E4348">
        <w:t>funding</w:t>
      </w:r>
      <w:r w:rsidR="00111EB9" w:rsidRPr="000E4348">
        <w:t xml:space="preserve"> </w:t>
      </w:r>
      <w:r w:rsidR="00F9215B" w:rsidRPr="000E4348">
        <w:t>for infrastructure</w:t>
      </w:r>
      <w:r w:rsidR="00111EB9" w:rsidRPr="000E4348">
        <w:t>,</w:t>
      </w:r>
      <w:r w:rsidR="009C549C" w:rsidRPr="000E4348">
        <w:t xml:space="preserve"> </w:t>
      </w:r>
      <w:r w:rsidR="00111EB9" w:rsidRPr="000E4348">
        <w:t xml:space="preserve">in particular </w:t>
      </w:r>
      <w:r w:rsidR="009C549C" w:rsidRPr="000E4348">
        <w:t>seawalls</w:t>
      </w:r>
      <w:r w:rsidR="004743C2" w:rsidRPr="000E4348">
        <w:t xml:space="preserve">, </w:t>
      </w:r>
      <w:r w:rsidR="00F711D4" w:rsidRPr="000E4348">
        <w:t>which would assist Torres Strait Islanders to adapt to the impacts of climate change</w:t>
      </w:r>
      <w:r w:rsidR="00111EB9" w:rsidRPr="000E4348">
        <w:t xml:space="preserve"> (the applicants’ </w:t>
      </w:r>
      <w:r w:rsidR="00111EB9" w:rsidRPr="000E4348">
        <w:rPr>
          <w:b/>
          <w:bCs/>
        </w:rPr>
        <w:t>alternative</w:t>
      </w:r>
      <w:r w:rsidR="00111EB9" w:rsidRPr="000E4348">
        <w:t xml:space="preserve"> or </w:t>
      </w:r>
      <w:r w:rsidR="00111EB9" w:rsidRPr="000E4348">
        <w:rPr>
          <w:b/>
          <w:bCs/>
        </w:rPr>
        <w:t>adaptation case</w:t>
      </w:r>
      <w:r w:rsidR="00111EB9" w:rsidRPr="000E4348">
        <w:t>)</w:t>
      </w:r>
      <w:r w:rsidR="00F77D92" w:rsidRPr="000E4348">
        <w:t xml:space="preserve">.  </w:t>
      </w:r>
    </w:p>
    <w:p w14:paraId="5B1F72ED" w14:textId="731E7297" w:rsidR="00816268" w:rsidRPr="000E4348" w:rsidRDefault="00816268" w:rsidP="001075AB">
      <w:pPr>
        <w:pStyle w:val="Heading3"/>
        <w:shd w:val="clear" w:color="auto" w:fill="FFFFFF" w:themeFill="background1"/>
      </w:pPr>
      <w:bookmarkStart w:id="30" w:name="_Ref203401818"/>
      <w:r w:rsidRPr="000E4348">
        <w:t xml:space="preserve">The </w:t>
      </w:r>
      <w:r w:rsidR="00111EB9" w:rsidRPr="000E4348">
        <w:t>applicants</w:t>
      </w:r>
      <w:r w:rsidR="00DF50D1" w:rsidRPr="000E4348">
        <w:t>’</w:t>
      </w:r>
      <w:r w:rsidR="00111EB9" w:rsidRPr="000E4348">
        <w:t xml:space="preserve"> primary or </w:t>
      </w:r>
      <w:r w:rsidRPr="000E4348">
        <w:t>targets</w:t>
      </w:r>
      <w:r w:rsidR="00111EB9" w:rsidRPr="000E4348">
        <w:t xml:space="preserve"> case</w:t>
      </w:r>
      <w:bookmarkEnd w:id="30"/>
    </w:p>
    <w:p w14:paraId="0AAAA3E0" w14:textId="12322F09" w:rsidR="0043374C" w:rsidRPr="000E4348" w:rsidRDefault="00F77D92" w:rsidP="001075AB">
      <w:pPr>
        <w:pStyle w:val="ParaNumbering"/>
        <w:shd w:val="clear" w:color="auto" w:fill="FFFFFF" w:themeFill="background1"/>
      </w:pPr>
      <w:r w:rsidRPr="000E4348">
        <w:t>The</w:t>
      </w:r>
      <w:r w:rsidR="00BA231F" w:rsidRPr="000E4348">
        <w:t xml:space="preserve"> applicants</w:t>
      </w:r>
      <w:r w:rsidR="009512EA" w:rsidRPr="000E4348">
        <w:t>’</w:t>
      </w:r>
      <w:r w:rsidRPr="000E4348">
        <w:t xml:space="preserve"> </w:t>
      </w:r>
      <w:r w:rsidR="00B66897" w:rsidRPr="000E4348">
        <w:t xml:space="preserve">primary </w:t>
      </w:r>
      <w:r w:rsidR="00687542" w:rsidRPr="000E4348">
        <w:t>case</w:t>
      </w:r>
      <w:r w:rsidR="00F648EB" w:rsidRPr="000E4348">
        <w:t xml:space="preserve"> was, it would be fair to say</w:t>
      </w:r>
      <w:r w:rsidR="00687542" w:rsidRPr="000E4348">
        <w:t xml:space="preserve">, </w:t>
      </w:r>
      <w:r w:rsidR="00F648EB" w:rsidRPr="000E4348">
        <w:t>pleaded in somewhat broad, elaborate and</w:t>
      </w:r>
      <w:r w:rsidR="00E37647" w:rsidRPr="000E4348">
        <w:t>,</w:t>
      </w:r>
      <w:r w:rsidR="00F648EB" w:rsidRPr="000E4348">
        <w:t xml:space="preserve"> </w:t>
      </w:r>
      <w:r w:rsidR="00C27E3D" w:rsidRPr="000E4348">
        <w:t>at times</w:t>
      </w:r>
      <w:r w:rsidR="00E37647" w:rsidRPr="000E4348">
        <w:t>,</w:t>
      </w:r>
      <w:r w:rsidR="00C27E3D" w:rsidRPr="000E4348">
        <w:t xml:space="preserve"> </w:t>
      </w:r>
      <w:r w:rsidR="00F648EB" w:rsidRPr="000E4348">
        <w:t>co</w:t>
      </w:r>
      <w:r w:rsidR="000A449D" w:rsidRPr="000E4348">
        <w:t>nvoluted</w:t>
      </w:r>
      <w:r w:rsidR="00F648EB" w:rsidRPr="000E4348">
        <w:t xml:space="preserve"> terms.  It will be necessary to </w:t>
      </w:r>
      <w:r w:rsidR="00D832B6" w:rsidRPr="000E4348">
        <w:t>examine the applicants’ pleaded case in more detail later in these reasons.  E</w:t>
      </w:r>
      <w:r w:rsidR="00687542" w:rsidRPr="000E4348">
        <w:t xml:space="preserve">xpressed in </w:t>
      </w:r>
      <w:r w:rsidR="00AC5FDA" w:rsidRPr="000E4348">
        <w:t xml:space="preserve">very </w:t>
      </w:r>
      <w:r w:rsidR="001B5F11" w:rsidRPr="000E4348">
        <w:t xml:space="preserve">simple </w:t>
      </w:r>
      <w:r w:rsidR="00687542" w:rsidRPr="000E4348">
        <w:t xml:space="preserve">terms, </w:t>
      </w:r>
      <w:r w:rsidR="004E100F" w:rsidRPr="000E4348">
        <w:t xml:space="preserve">however, the applicants’ case </w:t>
      </w:r>
      <w:r w:rsidR="00687542" w:rsidRPr="000E4348">
        <w:t xml:space="preserve">was that </w:t>
      </w:r>
      <w:r w:rsidR="00E21E5C" w:rsidRPr="000E4348">
        <w:t xml:space="preserve">the Commonwealth owed Torres Strait Islanders a duty to </w:t>
      </w:r>
      <w:r w:rsidR="004E100F" w:rsidRPr="000E4348">
        <w:t xml:space="preserve">take reasonable steps to </w:t>
      </w:r>
      <w:r w:rsidR="00E21E5C" w:rsidRPr="000E4348">
        <w:t xml:space="preserve">set greenhouse gas emissions targets which, having regard to the best available science in </w:t>
      </w:r>
      <w:r w:rsidR="00E21E5C" w:rsidRPr="000E4348">
        <w:lastRenderedPageBreak/>
        <w:t>respect of climate change, would prevent or minimise the impacts of climate change in the Torres Strait Islands.  T</w:t>
      </w:r>
      <w:r w:rsidR="00687542" w:rsidRPr="000E4348">
        <w:t>h</w:t>
      </w:r>
      <w:r w:rsidR="00E21E5C" w:rsidRPr="000E4348">
        <w:t>at</w:t>
      </w:r>
      <w:r w:rsidR="00687542" w:rsidRPr="000E4348">
        <w:t xml:space="preserve"> </w:t>
      </w:r>
      <w:r w:rsidRPr="000E4348">
        <w:t xml:space="preserve">duty of care </w:t>
      </w:r>
      <w:r w:rsidR="00E21E5C" w:rsidRPr="000E4348">
        <w:t xml:space="preserve">required </w:t>
      </w:r>
      <w:r w:rsidRPr="000E4348">
        <w:t xml:space="preserve">the Commonwealth </w:t>
      </w:r>
      <w:r w:rsidR="00CF74B5" w:rsidRPr="000E4348">
        <w:t xml:space="preserve">to take reasonable steps </w:t>
      </w:r>
      <w:proofErr w:type="gramStart"/>
      <w:r w:rsidR="00CF74B5" w:rsidRPr="000E4348">
        <w:t>to</w:t>
      </w:r>
      <w:r w:rsidR="00762B1E" w:rsidRPr="000E4348">
        <w:t>:</w:t>
      </w:r>
      <w:proofErr w:type="gramEnd"/>
      <w:r w:rsidR="00CE4294" w:rsidRPr="000E4348">
        <w:t xml:space="preserve"> </w:t>
      </w:r>
      <w:r w:rsidR="00AE7204" w:rsidRPr="000E4348">
        <w:t>identif</w:t>
      </w:r>
      <w:r w:rsidR="00E21E5C" w:rsidRPr="000E4348">
        <w:t>y</w:t>
      </w:r>
      <w:r w:rsidR="00AE7204" w:rsidRPr="000E4348">
        <w:t xml:space="preserve">, by reference to the best available science, the global temperature limit necessary to prevent </w:t>
      </w:r>
      <w:r w:rsidR="009E2352" w:rsidRPr="000E4348">
        <w:t xml:space="preserve">or minimise many of the most dangerous impacts of climate change in the Torres Strait Islands; </w:t>
      </w:r>
      <w:r w:rsidR="00280019" w:rsidRPr="000E4348">
        <w:t xml:space="preserve">and </w:t>
      </w:r>
      <w:r w:rsidR="009E2352" w:rsidRPr="000E4348">
        <w:t>identif</w:t>
      </w:r>
      <w:r w:rsidR="00E21E5C" w:rsidRPr="000E4348">
        <w:t>y</w:t>
      </w:r>
      <w:r w:rsidR="00762B1E" w:rsidRPr="000E4348">
        <w:t xml:space="preserve"> a best available science target</w:t>
      </w:r>
      <w:r w:rsidR="00837A16" w:rsidRPr="000E4348">
        <w:t xml:space="preserve"> reflecting that temperature limit</w:t>
      </w:r>
      <w:r w:rsidR="00280019" w:rsidRPr="000E4348">
        <w:t xml:space="preserve">.  The duty of care was also said to require the Commonwealth to </w:t>
      </w:r>
      <w:r w:rsidR="009E2352" w:rsidRPr="000E4348">
        <w:t xml:space="preserve">implement </w:t>
      </w:r>
      <w:r w:rsidR="00837A16" w:rsidRPr="000E4348">
        <w:t>measure</w:t>
      </w:r>
      <w:r w:rsidR="00026512" w:rsidRPr="000E4348">
        <w:t>s</w:t>
      </w:r>
      <w:r w:rsidR="00837A16" w:rsidRPr="000E4348">
        <w:t xml:space="preserve"> which were necessary to reduce Australia’s greenhouse gas emissions consistent with th</w:t>
      </w:r>
      <w:r w:rsidR="00A202E9" w:rsidRPr="000E4348">
        <w:t>at</w:t>
      </w:r>
      <w:r w:rsidR="00837A16" w:rsidRPr="000E4348">
        <w:t xml:space="preserve"> best available </w:t>
      </w:r>
      <w:r w:rsidR="00A202E9" w:rsidRPr="000E4348">
        <w:t xml:space="preserve">science target.  </w:t>
      </w:r>
      <w:r w:rsidR="00BA231F" w:rsidRPr="000E4348">
        <w:t xml:space="preserve">  </w:t>
      </w:r>
    </w:p>
    <w:p w14:paraId="6B258A29" w14:textId="1B184D99" w:rsidR="002D741B" w:rsidRPr="000E4348" w:rsidRDefault="00BA231F" w:rsidP="001075AB">
      <w:pPr>
        <w:pStyle w:val="ParaNumbering"/>
        <w:shd w:val="clear" w:color="auto" w:fill="FFFFFF" w:themeFill="background1"/>
      </w:pPr>
      <w:r w:rsidRPr="000E4348">
        <w:t>The applicants</w:t>
      </w:r>
      <w:r w:rsidR="004E100F" w:rsidRPr="000E4348">
        <w:t xml:space="preserve"> contended</w:t>
      </w:r>
      <w:r w:rsidRPr="000E4348">
        <w:t xml:space="preserve"> that the </w:t>
      </w:r>
      <w:r w:rsidR="000A3753" w:rsidRPr="000E4348">
        <w:t xml:space="preserve">Commonwealth </w:t>
      </w:r>
      <w:bookmarkStart w:id="31" w:name="_Hlk195261811"/>
      <w:r w:rsidR="000A3753" w:rsidRPr="000E4348">
        <w:t xml:space="preserve">breached that duty of care </w:t>
      </w:r>
      <w:r w:rsidR="00E21E5C" w:rsidRPr="000E4348">
        <w:t xml:space="preserve">essentially </w:t>
      </w:r>
      <w:r w:rsidR="000A3753" w:rsidRPr="000E4348">
        <w:t xml:space="preserve">because the </w:t>
      </w:r>
      <w:r w:rsidRPr="000E4348">
        <w:t>emissions targets that were set</w:t>
      </w:r>
      <w:r w:rsidR="004C4744" w:rsidRPr="000E4348">
        <w:t xml:space="preserve"> by the Commonwealth in </w:t>
      </w:r>
      <w:r w:rsidR="00E96742" w:rsidRPr="000E4348">
        <w:t>2015, 2020, 2021 and 2022</w:t>
      </w:r>
      <w:r w:rsidR="004C4744" w:rsidRPr="000E4348">
        <w:t xml:space="preserve"> were not </w:t>
      </w:r>
      <w:r w:rsidR="009833EB" w:rsidRPr="000E4348">
        <w:t>based on</w:t>
      </w:r>
      <w:r w:rsidR="004F1872" w:rsidRPr="000E4348">
        <w:t>,</w:t>
      </w:r>
      <w:r w:rsidR="009833EB" w:rsidRPr="000E4348">
        <w:t xml:space="preserve"> or </w:t>
      </w:r>
      <w:r w:rsidR="004F1872" w:rsidRPr="000E4348">
        <w:t xml:space="preserve">were not </w:t>
      </w:r>
      <w:r w:rsidR="004C4744" w:rsidRPr="000E4348">
        <w:t>in accordance with</w:t>
      </w:r>
      <w:r w:rsidR="003A1607" w:rsidRPr="000E4348">
        <w:t>,</w:t>
      </w:r>
      <w:r w:rsidR="004C4744" w:rsidRPr="000E4348">
        <w:t xml:space="preserve"> the best available science and </w:t>
      </w:r>
      <w:r w:rsidR="004F1872" w:rsidRPr="000E4348">
        <w:t xml:space="preserve">therefore </w:t>
      </w:r>
      <w:r w:rsidR="004C4744" w:rsidRPr="000E4348">
        <w:t xml:space="preserve">did not, or would not, prevent or minimise the impacts of climate change </w:t>
      </w:r>
      <w:r w:rsidR="00C44457" w:rsidRPr="000E4348">
        <w:t>on</w:t>
      </w:r>
      <w:r w:rsidR="004C4744" w:rsidRPr="000E4348">
        <w:t xml:space="preserve"> the Torres Strait</w:t>
      </w:r>
      <w:r w:rsidR="000A3753" w:rsidRPr="000E4348">
        <w:t>.</w:t>
      </w:r>
      <w:bookmarkEnd w:id="31"/>
      <w:r w:rsidR="008C115D" w:rsidRPr="000E4348">
        <w:t xml:space="preserve">  </w:t>
      </w:r>
      <w:r w:rsidR="003D2538" w:rsidRPr="000E4348">
        <w:t xml:space="preserve">The applicants alleged, in </w:t>
      </w:r>
      <w:r w:rsidR="004F1872" w:rsidRPr="000E4348">
        <w:t>that regard</w:t>
      </w:r>
      <w:r w:rsidR="003D2538" w:rsidRPr="000E4348">
        <w:t xml:space="preserve">, that from at least 2014, the best available science indicated that, </w:t>
      </w:r>
      <w:r w:rsidR="00461FDD" w:rsidRPr="000E4348">
        <w:t>to</w:t>
      </w:r>
      <w:r w:rsidR="003D2538" w:rsidRPr="000E4348">
        <w:t xml:space="preserve"> avoid the worst impacts of climate change on small and </w:t>
      </w:r>
      <w:r w:rsidR="009833EB" w:rsidRPr="000E4348">
        <w:t>low-lying</w:t>
      </w:r>
      <w:r w:rsidR="003D2538" w:rsidRPr="000E4348">
        <w:t xml:space="preserve"> islands, it would be necessary </w:t>
      </w:r>
      <w:r w:rsidR="009806C1" w:rsidRPr="000E4348">
        <w:t xml:space="preserve">for the global community </w:t>
      </w:r>
      <w:r w:rsidR="00011EC5" w:rsidRPr="000E4348">
        <w:t xml:space="preserve">to </w:t>
      </w:r>
      <w:r w:rsidR="00F800D6" w:rsidRPr="000E4348">
        <w:t xml:space="preserve">limit or hold the long-term </w:t>
      </w:r>
      <w:r w:rsidR="004F1872" w:rsidRPr="000E4348">
        <w:t xml:space="preserve">average </w:t>
      </w:r>
      <w:r w:rsidR="00F800D6" w:rsidRPr="000E4348">
        <w:t xml:space="preserve">global temperature </w:t>
      </w:r>
      <w:r w:rsidR="00461FDD" w:rsidRPr="000E4348">
        <w:t xml:space="preserve">increase </w:t>
      </w:r>
      <w:r w:rsidR="00F800D6" w:rsidRPr="000E4348">
        <w:t>to 1.5</w:t>
      </w:r>
      <w:bookmarkStart w:id="32" w:name="_Hlk193806159"/>
      <w:r w:rsidR="006613DF" w:rsidRPr="000E4348">
        <w:t>℃</w:t>
      </w:r>
      <w:bookmarkEnd w:id="32"/>
      <w:r w:rsidR="004F1872" w:rsidRPr="000E4348">
        <w:t xml:space="preserve"> above pre-industrial levels.</w:t>
      </w:r>
      <w:r w:rsidR="001118FC" w:rsidRPr="000E4348">
        <w:t xml:space="preserve">  </w:t>
      </w:r>
      <w:r w:rsidR="008236BF" w:rsidRPr="000E4348">
        <w:t>The applicants contended that</w:t>
      </w:r>
      <w:r w:rsidR="001118FC" w:rsidRPr="000E4348">
        <w:t xml:space="preserve"> there was broad scientific consensus that it was possible for nations such as Australia to calculate</w:t>
      </w:r>
      <w:r w:rsidR="00D24700" w:rsidRPr="000E4348">
        <w:t xml:space="preserve">, by </w:t>
      </w:r>
      <w:r w:rsidR="00936873" w:rsidRPr="000E4348">
        <w:t xml:space="preserve">one of three </w:t>
      </w:r>
      <w:r w:rsidR="00D24700" w:rsidRPr="000E4348">
        <w:t xml:space="preserve">different methodologies, </w:t>
      </w:r>
      <w:r w:rsidR="00DC32DB" w:rsidRPr="000E4348">
        <w:t xml:space="preserve">their </w:t>
      </w:r>
      <w:r w:rsidR="0055784F" w:rsidRPr="000E4348">
        <w:t xml:space="preserve">share or </w:t>
      </w:r>
      <w:r w:rsidR="00DC32DB" w:rsidRPr="000E4348">
        <w:t>allocation of remaining cumulative</w:t>
      </w:r>
      <w:r w:rsidR="001118FC" w:rsidRPr="000E4348">
        <w:t xml:space="preserve"> greenhouse gas</w:t>
      </w:r>
      <w:r w:rsidR="00F800D6" w:rsidRPr="000E4348">
        <w:t xml:space="preserve"> </w:t>
      </w:r>
      <w:r w:rsidR="00D24700" w:rsidRPr="000E4348">
        <w:t>emissions</w:t>
      </w:r>
      <w:r w:rsidR="0055784F" w:rsidRPr="000E4348">
        <w:t xml:space="preserve"> which w</w:t>
      </w:r>
      <w:r w:rsidR="004F1872" w:rsidRPr="000E4348">
        <w:t>ould be</w:t>
      </w:r>
      <w:r w:rsidR="0055784F" w:rsidRPr="000E4348">
        <w:t xml:space="preserve"> consistent with a</w:t>
      </w:r>
      <w:r w:rsidR="009806C1" w:rsidRPr="000E4348">
        <w:t>n emissions</w:t>
      </w:r>
      <w:r w:rsidR="0055784F" w:rsidRPr="000E4348">
        <w:t xml:space="preserve"> budget that would limit </w:t>
      </w:r>
      <w:r w:rsidR="009806C1" w:rsidRPr="000E4348">
        <w:t xml:space="preserve">global </w:t>
      </w:r>
      <w:r w:rsidR="0055784F" w:rsidRPr="000E4348">
        <w:t>warming to 1.5</w:t>
      </w:r>
      <w:r w:rsidR="006613DF" w:rsidRPr="000E4348">
        <w:t>℃</w:t>
      </w:r>
      <w:r w:rsidR="0055784F" w:rsidRPr="000E4348">
        <w:t>.</w:t>
      </w:r>
      <w:r w:rsidR="00282DF5" w:rsidRPr="000E4348">
        <w:t xml:space="preserve">  The applicants</w:t>
      </w:r>
      <w:r w:rsidR="00893E81" w:rsidRPr="000E4348">
        <w:t>’</w:t>
      </w:r>
      <w:r w:rsidR="00282DF5" w:rsidRPr="000E4348">
        <w:t xml:space="preserve"> case was </w:t>
      </w:r>
      <w:proofErr w:type="gramStart"/>
      <w:r w:rsidR="00282DF5" w:rsidRPr="000E4348">
        <w:t>that,</w:t>
      </w:r>
      <w:proofErr w:type="gramEnd"/>
      <w:r w:rsidR="00282DF5" w:rsidRPr="000E4348">
        <w:t xml:space="preserve"> wh</w:t>
      </w:r>
      <w:r w:rsidR="00936873" w:rsidRPr="000E4348">
        <w:t>ichever of the three</w:t>
      </w:r>
      <w:r w:rsidR="00282DF5" w:rsidRPr="000E4348">
        <w:t xml:space="preserve"> methodolog</w:t>
      </w:r>
      <w:r w:rsidR="00936873" w:rsidRPr="000E4348">
        <w:t>ies</w:t>
      </w:r>
      <w:r w:rsidR="00282DF5" w:rsidRPr="000E4348">
        <w:t xml:space="preserve"> was adopted </w:t>
      </w:r>
      <w:r w:rsidR="00936873" w:rsidRPr="000E4348">
        <w:t xml:space="preserve">in </w:t>
      </w:r>
      <w:r w:rsidR="00E72EAF" w:rsidRPr="000E4348">
        <w:t>Australia</w:t>
      </w:r>
      <w:r w:rsidR="00936873" w:rsidRPr="000E4348">
        <w:t>, the greenhouse gas emissions targets that were set by the Commonwealth in 2015, 2020, 2021 and 2022 w</w:t>
      </w:r>
      <w:r w:rsidR="00461FDD" w:rsidRPr="000E4348">
        <w:t xml:space="preserve">ere inconsistent with </w:t>
      </w:r>
      <w:r w:rsidR="00014B59" w:rsidRPr="000E4348">
        <w:t xml:space="preserve">Australia’s budget or </w:t>
      </w:r>
      <w:r w:rsidR="00461FDD" w:rsidRPr="000E4348">
        <w:t>allocation of remaining greenhouse gas emissions consistent with limiting global warming to 1.5</w:t>
      </w:r>
      <w:r w:rsidR="004B6381" w:rsidRPr="000E4348">
        <w:t>℃</w:t>
      </w:r>
      <w:r w:rsidR="00372A67" w:rsidRPr="000E4348">
        <w:t xml:space="preserve"> above pre-industrial levels. </w:t>
      </w:r>
      <w:r w:rsidR="008236BF" w:rsidRPr="000E4348">
        <w:t xml:space="preserve">  </w:t>
      </w:r>
    </w:p>
    <w:p w14:paraId="1FF342A4" w14:textId="160983C0" w:rsidR="006450F5" w:rsidRPr="000E4348" w:rsidRDefault="002D741B" w:rsidP="001075AB">
      <w:pPr>
        <w:pStyle w:val="ParaNumbering"/>
        <w:shd w:val="clear" w:color="auto" w:fill="FFFFFF" w:themeFill="background1"/>
      </w:pPr>
      <w:r w:rsidRPr="000E4348">
        <w:t xml:space="preserve">In short, </w:t>
      </w:r>
      <w:r w:rsidR="00014B59" w:rsidRPr="000E4348">
        <w:t xml:space="preserve">the applicants claimed that </w:t>
      </w:r>
      <w:r w:rsidRPr="000E4348">
        <w:t xml:space="preserve">the emissions targets set by the Commonwealth were not </w:t>
      </w:r>
      <w:r w:rsidR="00973180" w:rsidRPr="000E4348">
        <w:t xml:space="preserve">in keeping with </w:t>
      </w:r>
      <w:r w:rsidRPr="000E4348">
        <w:t>the best available science</w:t>
      </w:r>
      <w:r w:rsidR="00594323" w:rsidRPr="000E4348">
        <w:t xml:space="preserve"> </w:t>
      </w:r>
      <w:r w:rsidR="00973180" w:rsidRPr="000E4348">
        <w:t>concerning climate change and its impacts</w:t>
      </w:r>
      <w:r w:rsidR="00372A67" w:rsidRPr="000E4348">
        <w:t>.  That is because they were</w:t>
      </w:r>
      <w:r w:rsidR="00594323" w:rsidRPr="000E4348">
        <w:t xml:space="preserve"> inconsistent with</w:t>
      </w:r>
      <w:r w:rsidR="004E76A3" w:rsidRPr="000E4348">
        <w:t>, and would not contribute to the achievement of,</w:t>
      </w:r>
      <w:r w:rsidR="00594323" w:rsidRPr="000E4348">
        <w:t xml:space="preserve"> </w:t>
      </w:r>
      <w:r w:rsidR="007240DA" w:rsidRPr="000E4348">
        <w:t>the goal of</w:t>
      </w:r>
      <w:r w:rsidR="00EA7507" w:rsidRPr="000E4348">
        <w:t xml:space="preserve"> </w:t>
      </w:r>
      <w:r w:rsidR="00594323" w:rsidRPr="000E4348">
        <w:t xml:space="preserve">keeping </w:t>
      </w:r>
      <w:r w:rsidR="00600702" w:rsidRPr="000E4348">
        <w:t xml:space="preserve">the </w:t>
      </w:r>
      <w:r w:rsidR="007240DA" w:rsidRPr="000E4348">
        <w:t>global</w:t>
      </w:r>
      <w:r w:rsidRPr="000E4348">
        <w:t xml:space="preserve"> </w:t>
      </w:r>
      <w:r w:rsidR="007240DA" w:rsidRPr="000E4348">
        <w:t>temperature increase to 1.5</w:t>
      </w:r>
      <w:r w:rsidR="004B6381" w:rsidRPr="000E4348">
        <w:t>℃</w:t>
      </w:r>
      <w:r w:rsidR="00600702" w:rsidRPr="000E4348">
        <w:t xml:space="preserve"> above pre-industrial levels</w:t>
      </w:r>
      <w:r w:rsidR="007240DA" w:rsidRPr="000E4348">
        <w:t xml:space="preserve">, which </w:t>
      </w:r>
      <w:r w:rsidR="00E3323D" w:rsidRPr="000E4348">
        <w:t xml:space="preserve">the best available science indicated </w:t>
      </w:r>
      <w:r w:rsidR="007240DA" w:rsidRPr="000E4348">
        <w:t>was necessary to avoid the wors</w:t>
      </w:r>
      <w:r w:rsidR="000948E3" w:rsidRPr="000E4348">
        <w:t>t</w:t>
      </w:r>
      <w:r w:rsidR="007240DA" w:rsidRPr="000E4348">
        <w:t xml:space="preserve"> impacts of climate change</w:t>
      </w:r>
      <w:r w:rsidR="00600702" w:rsidRPr="000E4348">
        <w:t xml:space="preserve">, including </w:t>
      </w:r>
      <w:r w:rsidR="007240DA" w:rsidRPr="000E4348">
        <w:t>for Torres Strait Islanders.</w:t>
      </w:r>
      <w:r w:rsidR="008F03BE" w:rsidRPr="000E4348">
        <w:t xml:space="preserve">  Indeed, </w:t>
      </w:r>
      <w:r w:rsidR="00176AC0" w:rsidRPr="000E4348">
        <w:t xml:space="preserve">the applicants </w:t>
      </w:r>
      <w:r w:rsidR="00600702" w:rsidRPr="000E4348">
        <w:t>went</w:t>
      </w:r>
      <w:r w:rsidR="00176AC0" w:rsidRPr="000E4348">
        <w:t xml:space="preserve"> so far as to contend that the Commonwealth failed to have </w:t>
      </w:r>
      <w:r w:rsidR="00ED23FD" w:rsidRPr="000E4348">
        <w:t xml:space="preserve">any </w:t>
      </w:r>
      <w:r w:rsidR="00176AC0" w:rsidRPr="000E4348">
        <w:t xml:space="preserve">regard at all to the best available science when setting its emissions targets. </w:t>
      </w:r>
      <w:r w:rsidR="007240DA" w:rsidRPr="000E4348">
        <w:t xml:space="preserve"> </w:t>
      </w:r>
      <w:r w:rsidR="00011EC5" w:rsidRPr="000E4348">
        <w:t xml:space="preserve">  </w:t>
      </w:r>
      <w:r w:rsidR="00F800D6" w:rsidRPr="000E4348">
        <w:t xml:space="preserve">  </w:t>
      </w:r>
    </w:p>
    <w:p w14:paraId="0A6A81FA" w14:textId="0E65B9E8" w:rsidR="00EC36F9" w:rsidRPr="000E4348" w:rsidRDefault="008C115D" w:rsidP="001075AB">
      <w:pPr>
        <w:pStyle w:val="ParaNumbering"/>
        <w:shd w:val="clear" w:color="auto" w:fill="FFFFFF" w:themeFill="background1"/>
      </w:pPr>
      <w:r w:rsidRPr="000E4348">
        <w:lastRenderedPageBreak/>
        <w:t>Th</w:t>
      </w:r>
      <w:r w:rsidR="00176AC0" w:rsidRPr="000E4348">
        <w:t>e applicants</w:t>
      </w:r>
      <w:r w:rsidR="00600702" w:rsidRPr="000E4348">
        <w:t xml:space="preserve">’ case was </w:t>
      </w:r>
      <w:r w:rsidR="00176AC0" w:rsidRPr="000E4348">
        <w:t>that the Commonwealth’s breach of its duty of care in respect of the setting of appropriate emissions targets</w:t>
      </w:r>
      <w:r w:rsidRPr="000E4348">
        <w:t xml:space="preserve"> caused the Torres Strait Islanders to suffer loss and damage</w:t>
      </w:r>
      <w:r w:rsidR="00667A79" w:rsidRPr="000E4348">
        <w:t>.  That loss and damage</w:t>
      </w:r>
      <w:r w:rsidR="00663F4B" w:rsidRPr="000E4348">
        <w:t xml:space="preserve"> included physical damage arising from inundation</w:t>
      </w:r>
      <w:r w:rsidR="00AE1704" w:rsidRPr="000E4348">
        <w:t xml:space="preserve"> events, and damage relating to the inability to effectively practi</w:t>
      </w:r>
      <w:r w:rsidR="00066845" w:rsidRPr="000E4348">
        <w:t>s</w:t>
      </w:r>
      <w:r w:rsidR="00AE1704" w:rsidRPr="000E4348">
        <w:t xml:space="preserve">e their Ailan </w:t>
      </w:r>
      <w:proofErr w:type="spellStart"/>
      <w:r w:rsidR="00AE1704" w:rsidRPr="000E4348">
        <w:t>Kastom</w:t>
      </w:r>
      <w:proofErr w:type="spellEnd"/>
      <w:r w:rsidR="00AE1704" w:rsidRPr="000E4348">
        <w:t>.</w:t>
      </w:r>
      <w:r w:rsidR="00AC639D" w:rsidRPr="000E4348">
        <w:t xml:space="preserve">  The applicants advanced the following </w:t>
      </w:r>
      <w:r w:rsidR="007B73B6" w:rsidRPr="000E4348">
        <w:t xml:space="preserve">seven-point </w:t>
      </w:r>
      <w:r w:rsidR="00AC639D" w:rsidRPr="000E4348">
        <w:t xml:space="preserve">chain of causation in that regard.  </w:t>
      </w:r>
    </w:p>
    <w:p w14:paraId="7A1F5AA9" w14:textId="234E563C" w:rsidR="00EC36F9" w:rsidRPr="000E4348" w:rsidRDefault="00AC639D" w:rsidP="001075AB">
      <w:pPr>
        <w:pStyle w:val="ParaNumbering"/>
        <w:shd w:val="clear" w:color="auto" w:fill="FFFFFF" w:themeFill="background1"/>
      </w:pPr>
      <w:bookmarkStart w:id="33" w:name="_Hlk198650431"/>
      <w:r w:rsidRPr="000E4348">
        <w:t>First,</w:t>
      </w:r>
      <w:r w:rsidR="007B73B6" w:rsidRPr="000E4348">
        <w:t xml:space="preserve"> there is a near-linear relationship between increased global emissions of greenhouse gas</w:t>
      </w:r>
      <w:r w:rsidR="008541E6" w:rsidRPr="000E4348">
        <w:t>es</w:t>
      </w:r>
      <w:r w:rsidR="007B73B6" w:rsidRPr="000E4348">
        <w:t xml:space="preserve"> and global temperature increases.  </w:t>
      </w:r>
    </w:p>
    <w:p w14:paraId="55E1D6CB" w14:textId="756E612E" w:rsidR="00EC36F9" w:rsidRPr="000E4348" w:rsidRDefault="007B73B6" w:rsidP="001075AB">
      <w:pPr>
        <w:pStyle w:val="ParaNumbering"/>
        <w:shd w:val="clear" w:color="auto" w:fill="FFFFFF" w:themeFill="background1"/>
      </w:pPr>
      <w:r w:rsidRPr="000E4348">
        <w:t>Second, at relevant timescales, a tonne</w:t>
      </w:r>
      <w:r w:rsidR="004A1B1D" w:rsidRPr="000E4348">
        <w:t xml:space="preserve"> of </w:t>
      </w:r>
      <w:r w:rsidR="00D675FD" w:rsidRPr="000E4348">
        <w:t>CO</w:t>
      </w:r>
      <w:r w:rsidR="00D675FD" w:rsidRPr="000E4348">
        <w:rPr>
          <w:vertAlign w:val="subscript"/>
        </w:rPr>
        <w:t xml:space="preserve">2 </w:t>
      </w:r>
      <w:r w:rsidR="004A1B1D" w:rsidRPr="000E4348">
        <w:t xml:space="preserve">or </w:t>
      </w:r>
      <w:r w:rsidR="00D675FD" w:rsidRPr="000E4348">
        <w:t>CO</w:t>
      </w:r>
      <w:r w:rsidR="00D675FD" w:rsidRPr="000E4348">
        <w:rPr>
          <w:vertAlign w:val="subscript"/>
        </w:rPr>
        <w:t xml:space="preserve">2 </w:t>
      </w:r>
      <w:r w:rsidR="004A1B1D" w:rsidRPr="000E4348">
        <w:t>equivalent greenhouse gas contributes to global temperature increase</w:t>
      </w:r>
      <w:r w:rsidR="00F04339" w:rsidRPr="000E4348">
        <w:t>s</w:t>
      </w:r>
      <w:r w:rsidR="004A1B1D" w:rsidRPr="000E4348">
        <w:t xml:space="preserve"> </w:t>
      </w:r>
      <w:r w:rsidR="00667A79" w:rsidRPr="000E4348">
        <w:t xml:space="preserve">irrespective of when, where and by whom </w:t>
      </w:r>
      <w:r w:rsidR="004A1B1D" w:rsidRPr="000E4348">
        <w:t xml:space="preserve">it was emitted.  </w:t>
      </w:r>
    </w:p>
    <w:p w14:paraId="3C849F57" w14:textId="08A2F19C" w:rsidR="00EC36F9" w:rsidRPr="000E4348" w:rsidRDefault="004A1B1D" w:rsidP="001075AB">
      <w:pPr>
        <w:pStyle w:val="ParaNumbering"/>
        <w:shd w:val="clear" w:color="auto" w:fill="FFFFFF" w:themeFill="background1"/>
      </w:pPr>
      <w:r w:rsidRPr="000E4348">
        <w:t xml:space="preserve">Third, it is therefore the cumulative effect of global greenhouse gas emissions that is the </w:t>
      </w:r>
      <w:r w:rsidR="00EC36F9" w:rsidRPr="000E4348">
        <w:t>cause</w:t>
      </w:r>
      <w:r w:rsidRPr="000E4348">
        <w:t xml:space="preserve"> of global temperature increase</w:t>
      </w:r>
      <w:r w:rsidR="00D8750A" w:rsidRPr="000E4348">
        <w:t>s</w:t>
      </w:r>
      <w:r w:rsidRPr="000E4348">
        <w:t xml:space="preserve">.  </w:t>
      </w:r>
    </w:p>
    <w:p w14:paraId="5B1145B2" w14:textId="3D9DF367" w:rsidR="00EC36F9" w:rsidRPr="000E4348" w:rsidRDefault="004A1B1D" w:rsidP="001075AB">
      <w:pPr>
        <w:pStyle w:val="ParaNumbering"/>
        <w:shd w:val="clear" w:color="auto" w:fill="FFFFFF" w:themeFill="background1"/>
      </w:pPr>
      <w:r w:rsidRPr="000E4348">
        <w:t>Fourth, the impacts of climate change in the Torres Strait Islands are caused by global temperature increase</w:t>
      </w:r>
      <w:r w:rsidR="00BD5DBA" w:rsidRPr="000E4348">
        <w:t>s</w:t>
      </w:r>
      <w:r w:rsidR="00EC36F9" w:rsidRPr="000E4348">
        <w:t xml:space="preserve">.  </w:t>
      </w:r>
    </w:p>
    <w:p w14:paraId="130DD3F5" w14:textId="26931C38" w:rsidR="00EC36F9" w:rsidRPr="000E4348" w:rsidRDefault="00EC36F9" w:rsidP="001075AB">
      <w:pPr>
        <w:pStyle w:val="ParaNumbering"/>
        <w:shd w:val="clear" w:color="auto" w:fill="FFFFFF" w:themeFill="background1"/>
      </w:pPr>
      <w:r w:rsidRPr="000E4348">
        <w:t xml:space="preserve">Fifth, emissions from Australia are a </w:t>
      </w:r>
      <w:r w:rsidR="004B4E28" w:rsidRPr="000E4348">
        <w:t xml:space="preserve">contributing </w:t>
      </w:r>
      <w:r w:rsidRPr="000E4348">
        <w:t xml:space="preserve">cause of the impacts of climate change </w:t>
      </w:r>
      <w:r w:rsidR="00D6664E" w:rsidRPr="000E4348">
        <w:t>on</w:t>
      </w:r>
      <w:r w:rsidRPr="000E4348">
        <w:t xml:space="preserve"> the Torres Strait Islands, in the sense that emissions from Australia have contributed to the cumulative effect of global greenhouse gas </w:t>
      </w:r>
      <w:proofErr w:type="gramStart"/>
      <w:r w:rsidRPr="000E4348">
        <w:t>emissions, and</w:t>
      </w:r>
      <w:proofErr w:type="gramEnd"/>
      <w:r w:rsidRPr="000E4348">
        <w:t xml:space="preserve"> therefore contributed to global temperature increase</w:t>
      </w:r>
      <w:r w:rsidR="008D71F7" w:rsidRPr="000E4348">
        <w:t>s</w:t>
      </w:r>
      <w:r w:rsidRPr="000E4348">
        <w:t>.</w:t>
      </w:r>
    </w:p>
    <w:p w14:paraId="77281AB7" w14:textId="74AE6995" w:rsidR="004855F3" w:rsidRPr="000E4348" w:rsidRDefault="00EC36F9" w:rsidP="001075AB">
      <w:pPr>
        <w:pStyle w:val="ParaNumbering"/>
        <w:shd w:val="clear" w:color="auto" w:fill="FFFFFF" w:themeFill="background1"/>
      </w:pPr>
      <w:r w:rsidRPr="000E4348">
        <w:t xml:space="preserve">Sixth, if the Commonwealth had not failed to take </w:t>
      </w:r>
      <w:r w:rsidR="004855F3" w:rsidRPr="000E4348">
        <w:t xml:space="preserve">reasonable steps in respect of the setting of appropriate emissions targets based on the best available science, Australia’s greenhouse gas emissions would have decreased, which in turn would have lessened its causal </w:t>
      </w:r>
      <w:r w:rsidR="005E7056" w:rsidRPr="000E4348">
        <w:t>c</w:t>
      </w:r>
      <w:r w:rsidR="004855F3" w:rsidRPr="000E4348">
        <w:t xml:space="preserve">ontribution to the impacts of climate change </w:t>
      </w:r>
      <w:r w:rsidR="00387A17" w:rsidRPr="000E4348">
        <w:t>on</w:t>
      </w:r>
      <w:r w:rsidR="004855F3" w:rsidRPr="000E4348">
        <w:t xml:space="preserve"> the Torres Strait Islands.</w:t>
      </w:r>
    </w:p>
    <w:p w14:paraId="190D7B68" w14:textId="77777777" w:rsidR="00FE5D40" w:rsidRPr="000E4348" w:rsidRDefault="004855F3" w:rsidP="001075AB">
      <w:pPr>
        <w:pStyle w:val="ParaNumbering"/>
        <w:shd w:val="clear" w:color="auto" w:fill="FFFFFF" w:themeFill="background1"/>
      </w:pPr>
      <w:r w:rsidRPr="000E4348">
        <w:t>Seventh, the Commonwealth’s breach of its duty of care in respect of the setting of greenhouse gas targets</w:t>
      </w:r>
      <w:r w:rsidR="00FE5D40" w:rsidRPr="000E4348">
        <w:t xml:space="preserve"> therefore materially contributed to the harm suffered in the Torres Strait Islands </w:t>
      </w:r>
      <w:proofErr w:type="gramStart"/>
      <w:r w:rsidR="00FE5D40" w:rsidRPr="000E4348">
        <w:t>as a result of</w:t>
      </w:r>
      <w:proofErr w:type="gramEnd"/>
      <w:r w:rsidR="00FE5D40" w:rsidRPr="000E4348">
        <w:t xml:space="preserve"> the impacts of climate change.</w:t>
      </w:r>
      <w:bookmarkEnd w:id="33"/>
    </w:p>
    <w:p w14:paraId="6F195CA7" w14:textId="20355E55" w:rsidR="00B4331F" w:rsidRPr="000E4348" w:rsidRDefault="005E7056" w:rsidP="001075AB">
      <w:pPr>
        <w:pStyle w:val="ParaNumbering"/>
        <w:shd w:val="clear" w:color="auto" w:fill="FFFFFF" w:themeFill="background1"/>
      </w:pPr>
      <w:r w:rsidRPr="000E4348">
        <w:t xml:space="preserve">In short, the applicants’ case was that the Commonwealth’s failure to set appropriate emissions targets in accordance with the best available science meant that </w:t>
      </w:r>
      <w:r w:rsidR="00D638D2" w:rsidRPr="000E4348">
        <w:t xml:space="preserve">more </w:t>
      </w:r>
      <w:r w:rsidR="00235D3D" w:rsidRPr="000E4348">
        <w:t>greenhouse gas</w:t>
      </w:r>
      <w:r w:rsidR="00792398" w:rsidRPr="000E4348">
        <w:t>es were</w:t>
      </w:r>
      <w:r w:rsidR="00235D3D" w:rsidRPr="000E4348">
        <w:t xml:space="preserve"> emitted by Australia than would otherwise have been the case and that those additional emissions contributed to global warming and its impacts </w:t>
      </w:r>
      <w:r w:rsidR="00505790" w:rsidRPr="000E4348">
        <w:t>on</w:t>
      </w:r>
      <w:r w:rsidR="00235D3D" w:rsidRPr="000E4348">
        <w:t xml:space="preserve"> the Torres Strait</w:t>
      </w:r>
      <w:r w:rsidR="00E77B71" w:rsidRPr="000E4348">
        <w:t xml:space="preserve"> Islands</w:t>
      </w:r>
      <w:r w:rsidR="00235D3D" w:rsidRPr="000E4348">
        <w:t xml:space="preserve">.  According to the applicants, it matters not that </w:t>
      </w:r>
      <w:r w:rsidRPr="000E4348">
        <w:t xml:space="preserve">it may not be possible to measure or quantify the </w:t>
      </w:r>
      <w:r w:rsidR="00A91A26" w:rsidRPr="000E4348">
        <w:t xml:space="preserve">effect that the additional emissions may have had on global temperature increases, or the </w:t>
      </w:r>
      <w:r w:rsidR="00D638D2" w:rsidRPr="000E4348">
        <w:lastRenderedPageBreak/>
        <w:t xml:space="preserve">specific </w:t>
      </w:r>
      <w:r w:rsidR="00A91A26" w:rsidRPr="000E4348">
        <w:t xml:space="preserve">impact that </w:t>
      </w:r>
      <w:r w:rsidRPr="000E4348">
        <w:t>th</w:t>
      </w:r>
      <w:r w:rsidR="00A91A26" w:rsidRPr="000E4348">
        <w:t>e increase in global temperature referrable to the increased emissions may have had on</w:t>
      </w:r>
      <w:r w:rsidRPr="000E4348">
        <w:t xml:space="preserve"> </w:t>
      </w:r>
      <w:r w:rsidR="00FE024A" w:rsidRPr="000E4348">
        <w:t xml:space="preserve">climate change in the Torres Strait.  That is because climate science establishes that the increased emissions by any nation have some </w:t>
      </w:r>
      <w:r w:rsidR="00825CAA" w:rsidRPr="000E4348">
        <w:t xml:space="preserve">effect </w:t>
      </w:r>
      <w:r w:rsidR="00FE024A" w:rsidRPr="000E4348">
        <w:t xml:space="preserve">on global temperature increases and </w:t>
      </w:r>
      <w:r w:rsidR="00D638D2" w:rsidRPr="000E4348">
        <w:t xml:space="preserve">therefore </w:t>
      </w:r>
      <w:r w:rsidR="00FE024A" w:rsidRPr="000E4348">
        <w:t>some climate change impac</w:t>
      </w:r>
      <w:r w:rsidR="00825CAA" w:rsidRPr="000E4348">
        <w:t xml:space="preserve">t.  </w:t>
      </w:r>
      <w:r w:rsidR="00FE024A" w:rsidRPr="000E4348">
        <w:t xml:space="preserve">  </w:t>
      </w:r>
      <w:r w:rsidRPr="000E4348">
        <w:t xml:space="preserve"> </w:t>
      </w:r>
      <w:r w:rsidR="00EC36F9" w:rsidRPr="000E4348">
        <w:t xml:space="preserve">   </w:t>
      </w:r>
      <w:r w:rsidR="007B73B6" w:rsidRPr="000E4348">
        <w:t xml:space="preserve"> </w:t>
      </w:r>
      <w:r w:rsidR="00AC639D" w:rsidRPr="000E4348">
        <w:t xml:space="preserve"> </w:t>
      </w:r>
    </w:p>
    <w:p w14:paraId="76143261" w14:textId="0796F2A2" w:rsidR="00891247" w:rsidRPr="000E4348" w:rsidRDefault="00825CAA" w:rsidP="001075AB">
      <w:pPr>
        <w:pStyle w:val="ParaNumbering"/>
        <w:shd w:val="clear" w:color="auto" w:fill="FFFFFF" w:themeFill="background1"/>
      </w:pPr>
      <w:r w:rsidRPr="000E4348">
        <w:t xml:space="preserve">As for the loss and damage suffered by the applicants and other Torres Strait Islanders, the applicants’ case ultimately </w:t>
      </w:r>
      <w:r w:rsidR="00CA4D91" w:rsidRPr="000E4348">
        <w:t xml:space="preserve">focussed </w:t>
      </w:r>
      <w:r w:rsidRPr="000E4348">
        <w:t xml:space="preserve">primarily </w:t>
      </w:r>
      <w:r w:rsidR="00CA4D91" w:rsidRPr="000E4348">
        <w:t xml:space="preserve">on what was said to be the </w:t>
      </w:r>
      <w:r w:rsidR="004A1537" w:rsidRPr="000E4348">
        <w:t xml:space="preserve">collective loss of fulfilment of </w:t>
      </w:r>
      <w:r w:rsidRPr="000E4348">
        <w:t xml:space="preserve">Ailan </w:t>
      </w:r>
      <w:proofErr w:type="spellStart"/>
      <w:r w:rsidR="00AE1B7C" w:rsidRPr="000E4348">
        <w:t>Kastom</w:t>
      </w:r>
      <w:proofErr w:type="spellEnd"/>
      <w:r w:rsidR="00FD4079" w:rsidRPr="000E4348">
        <w:t xml:space="preserve"> suffered by all Torres Strait </w:t>
      </w:r>
      <w:r w:rsidR="009C549C" w:rsidRPr="000E4348">
        <w:t>Islanders</w:t>
      </w:r>
      <w:r w:rsidR="00FD4079" w:rsidRPr="000E4348">
        <w:t xml:space="preserve"> arising from the damage to or degradation of the land and marine environment of the Torres Strait Islands</w:t>
      </w:r>
      <w:r w:rsidR="00AE1B7C" w:rsidRPr="000E4348">
        <w:t>.  There was very limited evidence in respect of damage to the applicants</w:t>
      </w:r>
      <w:r w:rsidR="00875EDD" w:rsidRPr="000E4348">
        <w:t>’</w:t>
      </w:r>
      <w:r w:rsidR="00AE1B7C" w:rsidRPr="000E4348">
        <w:t xml:space="preserve"> personal or real property</w:t>
      </w:r>
      <w:r w:rsidR="00FD4079" w:rsidRPr="000E4348">
        <w:t>.</w:t>
      </w:r>
      <w:r w:rsidRPr="000E4348">
        <w:t xml:space="preserve"> </w:t>
      </w:r>
    </w:p>
    <w:p w14:paraId="30B6EF0D" w14:textId="4CDFB22A" w:rsidR="00891247" w:rsidRPr="000E4348" w:rsidRDefault="00DF50D1" w:rsidP="001075AB">
      <w:pPr>
        <w:pStyle w:val="Heading3"/>
        <w:shd w:val="clear" w:color="auto" w:fill="FFFFFF" w:themeFill="background1"/>
      </w:pPr>
      <w:bookmarkStart w:id="34" w:name="_Ref203401819"/>
      <w:r w:rsidRPr="000E4348">
        <w:t xml:space="preserve">The applicants’ alternative or </w:t>
      </w:r>
      <w:r w:rsidR="004E76A3" w:rsidRPr="000E4348">
        <w:t xml:space="preserve">adaptation </w:t>
      </w:r>
      <w:r w:rsidRPr="000E4348">
        <w:t>case</w:t>
      </w:r>
      <w:bookmarkEnd w:id="34"/>
    </w:p>
    <w:p w14:paraId="2B1B417C" w14:textId="3A70B29A" w:rsidR="00A957C1" w:rsidRPr="000E4348" w:rsidRDefault="0055097D" w:rsidP="001075AB">
      <w:pPr>
        <w:pStyle w:val="ParaNumbering"/>
        <w:shd w:val="clear" w:color="auto" w:fill="FFFFFF" w:themeFill="background1"/>
      </w:pPr>
      <w:r w:rsidRPr="000E4348">
        <w:t xml:space="preserve">The applicants’ alternative case </w:t>
      </w:r>
      <w:r w:rsidR="00295608" w:rsidRPr="000E4348">
        <w:t xml:space="preserve">in negligence against the Commonwealth </w:t>
      </w:r>
      <w:r w:rsidR="00DF50D5" w:rsidRPr="000E4348">
        <w:t xml:space="preserve">was </w:t>
      </w:r>
      <w:r w:rsidR="00CA4D91" w:rsidRPr="000E4348">
        <w:t xml:space="preserve">also </w:t>
      </w:r>
      <w:r w:rsidR="00DF50D5" w:rsidRPr="000E4348">
        <w:t xml:space="preserve">initially expressed in </w:t>
      </w:r>
      <w:r w:rsidR="00CA4D91" w:rsidRPr="000E4348">
        <w:t xml:space="preserve">very </w:t>
      </w:r>
      <w:r w:rsidR="00DF50D5" w:rsidRPr="000E4348">
        <w:t xml:space="preserve">broad </w:t>
      </w:r>
      <w:r w:rsidR="00CA4D91" w:rsidRPr="000E4348">
        <w:t xml:space="preserve">and general </w:t>
      </w:r>
      <w:r w:rsidR="00DF50D5" w:rsidRPr="000E4348">
        <w:t>terms</w:t>
      </w:r>
      <w:r w:rsidR="0042535F" w:rsidRPr="000E4348">
        <w:t xml:space="preserve">.  The applicants alleged that the Commonwealth had failed to take reasonable steps to implement </w:t>
      </w:r>
      <w:r w:rsidR="00EC061A" w:rsidRPr="000E4348">
        <w:t>“</w:t>
      </w:r>
      <w:r w:rsidR="0042535F" w:rsidRPr="000E4348">
        <w:t>adaptation measures</w:t>
      </w:r>
      <w:r w:rsidR="00EC061A" w:rsidRPr="000E4348">
        <w:t>”</w:t>
      </w:r>
      <w:r w:rsidR="0042535F" w:rsidRPr="000E4348">
        <w:t xml:space="preserve"> to prevent or minimise </w:t>
      </w:r>
      <w:r w:rsidR="00EC061A" w:rsidRPr="000E4348">
        <w:t>the current and projected impacts of climate change</w:t>
      </w:r>
      <w:r w:rsidR="00CA4D91" w:rsidRPr="000E4348">
        <w:t xml:space="preserve"> </w:t>
      </w:r>
      <w:r w:rsidR="00F149CB" w:rsidRPr="000E4348">
        <w:t>on</w:t>
      </w:r>
      <w:r w:rsidR="00CA4D91" w:rsidRPr="000E4348">
        <w:t xml:space="preserve"> the Torres Strait Islands</w:t>
      </w:r>
      <w:r w:rsidR="00EC061A" w:rsidRPr="000E4348">
        <w:t xml:space="preserve">.  The adaptation measures were initially said to include: adequate infrastructure to protect the Torres Strait Islands from the impacts of sea level rise, </w:t>
      </w:r>
      <w:r w:rsidR="00A957C1" w:rsidRPr="000E4348">
        <w:t>storm</w:t>
      </w:r>
      <w:r w:rsidR="00EC061A" w:rsidRPr="000E4348">
        <w:t xml:space="preserve"> surges and flooding</w:t>
      </w:r>
      <w:r w:rsidR="00A957C1" w:rsidRPr="000E4348">
        <w:t xml:space="preserve">; adequate infrastructure to protect Torres Strait Islanders from the impacts of heatwaves; and “such other measures as are reasonably necessary to protect” the land and marine environment of the Torres Strait Islands, the cultural and </w:t>
      </w:r>
      <w:r w:rsidR="00AC5FDA" w:rsidRPr="000E4348">
        <w:t>customary</w:t>
      </w:r>
      <w:r w:rsidR="00A957C1" w:rsidRPr="000E4348">
        <w:t xml:space="preserve"> rights of Torres Strait Islanders</w:t>
      </w:r>
      <w:r w:rsidR="00581B4C" w:rsidRPr="000E4348">
        <w:t>,</w:t>
      </w:r>
      <w:r w:rsidR="00A957C1" w:rsidRPr="000E4348">
        <w:t xml:space="preserve"> and the health and safety of Torres Strait Islanders.</w:t>
      </w:r>
      <w:r w:rsidR="00EC061A" w:rsidRPr="000E4348">
        <w:t xml:space="preserve"> </w:t>
      </w:r>
    </w:p>
    <w:p w14:paraId="47ADE335" w14:textId="456A8CA5" w:rsidR="0055097D" w:rsidRPr="000E4348" w:rsidRDefault="00A957C1" w:rsidP="001075AB">
      <w:pPr>
        <w:pStyle w:val="ParaNumbering"/>
        <w:shd w:val="clear" w:color="auto" w:fill="FFFFFF" w:themeFill="background1"/>
      </w:pPr>
      <w:r w:rsidRPr="000E4348">
        <w:t>U</w:t>
      </w:r>
      <w:r w:rsidR="00123E1E" w:rsidRPr="000E4348">
        <w:t>ltimately</w:t>
      </w:r>
      <w:r w:rsidRPr="000E4348">
        <w:t xml:space="preserve">, however, the applicants </w:t>
      </w:r>
      <w:r w:rsidR="00AC5FDA" w:rsidRPr="000E4348">
        <w:t xml:space="preserve">were effectively compelled to fall back on a </w:t>
      </w:r>
      <w:r w:rsidR="001417F1" w:rsidRPr="000E4348">
        <w:t xml:space="preserve">far </w:t>
      </w:r>
      <w:r w:rsidR="00AC5FDA" w:rsidRPr="000E4348">
        <w:t>more limited case which</w:t>
      </w:r>
      <w:r w:rsidR="00123E1E" w:rsidRPr="000E4348">
        <w:t xml:space="preserve"> </w:t>
      </w:r>
      <w:r w:rsidR="001417F1" w:rsidRPr="000E4348">
        <w:t xml:space="preserve">essentially </w:t>
      </w:r>
      <w:r w:rsidR="00295608" w:rsidRPr="000E4348">
        <w:t xml:space="preserve">focussed on </w:t>
      </w:r>
      <w:r w:rsidR="00123E1E" w:rsidRPr="000E4348">
        <w:t xml:space="preserve">what were said to be inadequacies or deficiencies in the </w:t>
      </w:r>
      <w:r w:rsidR="001417F1" w:rsidRPr="000E4348">
        <w:t xml:space="preserve">Commonwealth’s provision of </w:t>
      </w:r>
      <w:r w:rsidR="00123E1E" w:rsidRPr="000E4348">
        <w:t xml:space="preserve">funding </w:t>
      </w:r>
      <w:r w:rsidR="001417F1" w:rsidRPr="000E4348">
        <w:t xml:space="preserve">for the construction </w:t>
      </w:r>
      <w:r w:rsidR="00123E1E" w:rsidRPr="000E4348">
        <w:t>of seawalls on some of the low-lying islands in the Torres Strait.</w:t>
      </w:r>
    </w:p>
    <w:p w14:paraId="3BB89F2D" w14:textId="1080A1FA" w:rsidR="00F64C1B" w:rsidRPr="000E4348" w:rsidRDefault="00EA379A" w:rsidP="001075AB">
      <w:pPr>
        <w:pStyle w:val="ParaNumbering"/>
        <w:shd w:val="clear" w:color="auto" w:fill="FFFFFF" w:themeFill="background1"/>
      </w:pPr>
      <w:r w:rsidRPr="000E4348">
        <w:t xml:space="preserve">The applicants alleged that </w:t>
      </w:r>
      <w:bookmarkStart w:id="35" w:name="_Hlk199231779"/>
      <w:r w:rsidRPr="000E4348">
        <w:t xml:space="preserve">the Commonwealth owed a duty of care to Torres Strait Islanders to take reasonable care to protect them against marine inundation and erosion causing property damage, loss of fulfilment of Ailan </w:t>
      </w:r>
      <w:proofErr w:type="spellStart"/>
      <w:r w:rsidRPr="000E4348">
        <w:t>Kastom</w:t>
      </w:r>
      <w:proofErr w:type="spellEnd"/>
      <w:r w:rsidR="0026785C" w:rsidRPr="000E4348">
        <w:t>,</w:t>
      </w:r>
      <w:r w:rsidRPr="000E4348">
        <w:t xml:space="preserve"> and injury</w:t>
      </w:r>
      <w:r w:rsidR="0026785C" w:rsidRPr="000E4348">
        <w:t>,</w:t>
      </w:r>
      <w:r w:rsidRPr="000E4348">
        <w:t xml:space="preserve"> disease </w:t>
      </w:r>
      <w:r w:rsidR="00723EAD" w:rsidRPr="000E4348">
        <w:t>or</w:t>
      </w:r>
      <w:r w:rsidRPr="000E4348">
        <w:t xml:space="preserve"> death.  That duty of care </w:t>
      </w:r>
      <w:r w:rsidR="0099124F" w:rsidRPr="000E4348">
        <w:t xml:space="preserve">was said to </w:t>
      </w:r>
      <w:r w:rsidRPr="000E4348">
        <w:t xml:space="preserve">require the Commonwealth to take reasonable steps to provide </w:t>
      </w:r>
      <w:r w:rsidR="00F64C1B" w:rsidRPr="000E4348">
        <w:t xml:space="preserve">predictable </w:t>
      </w:r>
      <w:r w:rsidR="001417F1" w:rsidRPr="000E4348">
        <w:t xml:space="preserve">and adequate </w:t>
      </w:r>
      <w:r w:rsidR="00F64C1B" w:rsidRPr="000E4348">
        <w:t>funding for the construction of seawalls on Torres Strait Islands, and to lead, coordinate and establish a coherent plan for the provision of funding for the protection of Torres Strait Islanders from the adverse effects of sea level rise, inundation and erosion through the construction of seawalls.</w:t>
      </w:r>
    </w:p>
    <w:p w14:paraId="154408F1" w14:textId="31D2BA1B" w:rsidR="007966BC" w:rsidRPr="000E4348" w:rsidRDefault="00521D5F" w:rsidP="001075AB">
      <w:pPr>
        <w:pStyle w:val="ParaNumbering"/>
        <w:shd w:val="clear" w:color="auto" w:fill="FFFFFF" w:themeFill="background1"/>
      </w:pPr>
      <w:r w:rsidRPr="000E4348">
        <w:lastRenderedPageBreak/>
        <w:t xml:space="preserve">The </w:t>
      </w:r>
      <w:r w:rsidR="0046281F" w:rsidRPr="000E4348">
        <w:t>applicants’</w:t>
      </w:r>
      <w:r w:rsidRPr="000E4348">
        <w:t xml:space="preserve"> case was that the Commonwealth breached that duty of care </w:t>
      </w:r>
      <w:bookmarkStart w:id="36" w:name="_Hlk195264940"/>
      <w:r w:rsidRPr="000E4348">
        <w:t>because it failed to take any, or any reasonable</w:t>
      </w:r>
      <w:r w:rsidR="005B634D" w:rsidRPr="000E4348">
        <w:t>,</w:t>
      </w:r>
      <w:r w:rsidRPr="000E4348">
        <w:t xml:space="preserve"> steps, to provide predictable </w:t>
      </w:r>
      <w:r w:rsidR="003610D9" w:rsidRPr="000E4348">
        <w:t xml:space="preserve">and adequate </w:t>
      </w:r>
      <w:r w:rsidRPr="000E4348">
        <w:t xml:space="preserve">funding to complete planned seawall projects, or to lead and coordinate a coherent plan in respect of the construction of seawalls, on </w:t>
      </w:r>
      <w:r w:rsidR="008D3BDD" w:rsidRPr="000E4348">
        <w:t>Saibai</w:t>
      </w:r>
      <w:r w:rsidRPr="000E4348">
        <w:t xml:space="preserve">, </w:t>
      </w:r>
      <w:proofErr w:type="spellStart"/>
      <w:r w:rsidRPr="000E4348">
        <w:t>Boigu</w:t>
      </w:r>
      <w:proofErr w:type="spellEnd"/>
      <w:r w:rsidRPr="000E4348">
        <w:t xml:space="preserve">, </w:t>
      </w:r>
      <w:proofErr w:type="spellStart"/>
      <w:r w:rsidRPr="000E4348">
        <w:t>Poruma</w:t>
      </w:r>
      <w:proofErr w:type="spellEnd"/>
      <w:r w:rsidRPr="000E4348">
        <w:t xml:space="preserve">, </w:t>
      </w:r>
      <w:proofErr w:type="spellStart"/>
      <w:r w:rsidRPr="000E4348">
        <w:t>Iama</w:t>
      </w:r>
      <w:proofErr w:type="spellEnd"/>
      <w:r w:rsidRPr="000E4348">
        <w:t xml:space="preserve">, Masig and </w:t>
      </w:r>
      <w:proofErr w:type="spellStart"/>
      <w:r w:rsidRPr="000E4348">
        <w:t>Warraber</w:t>
      </w:r>
      <w:proofErr w:type="spellEnd"/>
      <w:r w:rsidRPr="000E4348">
        <w:t xml:space="preserve"> islands.</w:t>
      </w:r>
      <w:bookmarkEnd w:id="36"/>
    </w:p>
    <w:p w14:paraId="1A741C2C" w14:textId="6B158176" w:rsidR="00F16039" w:rsidRPr="000E4348" w:rsidRDefault="007966BC" w:rsidP="001075AB">
      <w:pPr>
        <w:pStyle w:val="ParaNumbering"/>
        <w:shd w:val="clear" w:color="auto" w:fill="FFFFFF" w:themeFill="background1"/>
      </w:pPr>
      <w:r w:rsidRPr="000E4348">
        <w:t xml:space="preserve">As for causation and damage, the </w:t>
      </w:r>
      <w:r w:rsidR="00D514A8" w:rsidRPr="000E4348">
        <w:t>applicants</w:t>
      </w:r>
      <w:r w:rsidRPr="000E4348">
        <w:t xml:space="preserve"> contend</w:t>
      </w:r>
      <w:r w:rsidR="003610D9" w:rsidRPr="000E4348">
        <w:t>ed</w:t>
      </w:r>
      <w:r w:rsidRPr="000E4348">
        <w:t xml:space="preserve"> that</w:t>
      </w:r>
      <w:r w:rsidR="003610D9" w:rsidRPr="000E4348">
        <w:t xml:space="preserve"> the</w:t>
      </w:r>
      <w:r w:rsidRPr="000E4348">
        <w:t xml:space="preserve"> Commonwealth’s breach of its duty of care in respect of the funding of seawalls caused Torres Strait Islanders to collectively suffer a loss of fulfilment of Ailan </w:t>
      </w:r>
      <w:proofErr w:type="spellStart"/>
      <w:r w:rsidRPr="000E4348">
        <w:t>Kastom</w:t>
      </w:r>
      <w:proofErr w:type="spellEnd"/>
      <w:r w:rsidRPr="000E4348">
        <w:t xml:space="preserve"> arising from damage to</w:t>
      </w:r>
      <w:r w:rsidR="00E51B1C" w:rsidRPr="000E4348">
        <w:t>,</w:t>
      </w:r>
      <w:r w:rsidRPr="000E4348">
        <w:t xml:space="preserve"> or degradation of</w:t>
      </w:r>
      <w:r w:rsidR="00E51B1C" w:rsidRPr="000E4348">
        <w:t>,</w:t>
      </w:r>
      <w:r w:rsidRPr="000E4348">
        <w:t xml:space="preserve"> the land and marine environment on the islands in question.</w:t>
      </w:r>
      <w:bookmarkEnd w:id="35"/>
    </w:p>
    <w:p w14:paraId="13F6CEBD" w14:textId="5698DFEB" w:rsidR="00F16039" w:rsidRPr="000E4348" w:rsidRDefault="00BE74F9" w:rsidP="001075AB">
      <w:pPr>
        <w:pStyle w:val="Heading3"/>
        <w:shd w:val="clear" w:color="auto" w:fill="FFFFFF" w:themeFill="background1"/>
      </w:pPr>
      <w:bookmarkStart w:id="37" w:name="_Ref203401820"/>
      <w:r w:rsidRPr="000E4348">
        <w:t>The r</w:t>
      </w:r>
      <w:r w:rsidR="00F16039" w:rsidRPr="000E4348">
        <w:t>elief</w:t>
      </w:r>
      <w:r w:rsidRPr="000E4348">
        <w:t xml:space="preserve"> sought by the applicants</w:t>
      </w:r>
      <w:bookmarkEnd w:id="37"/>
    </w:p>
    <w:p w14:paraId="56F1C299" w14:textId="77777777" w:rsidR="003258CA" w:rsidRPr="000E4348" w:rsidRDefault="003258CA" w:rsidP="001075AB">
      <w:pPr>
        <w:pStyle w:val="ParaNumbering"/>
        <w:shd w:val="clear" w:color="auto" w:fill="FFFFFF" w:themeFill="background1"/>
      </w:pPr>
      <w:r w:rsidRPr="000E4348">
        <w:t>The applicants sought damages from the Commonwealth.  They also sought declaratory and injunctive relief.</w:t>
      </w:r>
    </w:p>
    <w:p w14:paraId="639098CD" w14:textId="77777777" w:rsidR="00DC45AE" w:rsidRPr="000E4348" w:rsidRDefault="003258CA" w:rsidP="001075AB">
      <w:pPr>
        <w:pStyle w:val="ParaNumbering"/>
        <w:shd w:val="clear" w:color="auto" w:fill="FFFFFF" w:themeFill="background1"/>
      </w:pPr>
      <w:r w:rsidRPr="000E4348">
        <w:t xml:space="preserve">The </w:t>
      </w:r>
      <w:r w:rsidR="006178CD" w:rsidRPr="000E4348">
        <w:t xml:space="preserve">applicants asked the Court to make two declarations.  The first declaration </w:t>
      </w:r>
      <w:r w:rsidR="00DC45AE" w:rsidRPr="000E4348">
        <w:t xml:space="preserve">was </w:t>
      </w:r>
      <w:r w:rsidR="006178CD" w:rsidRPr="000E4348">
        <w:t>to the effect that the Commonwealth owes Torres Strait Islanders a duty of care to take reasonable steps to protect them, their traditional way of life and the marine environment in and around the Torres Strait Islands, from the current and projected impacts of climate change</w:t>
      </w:r>
      <w:r w:rsidR="00DC45AE" w:rsidRPr="000E4348">
        <w:t xml:space="preserve">.  The second declaration was that the Commonwealth had breached that duty of care. </w:t>
      </w:r>
    </w:p>
    <w:p w14:paraId="3831AB6A" w14:textId="77777777" w:rsidR="006111A6" w:rsidRPr="000E4348" w:rsidRDefault="00DC45AE" w:rsidP="001075AB">
      <w:pPr>
        <w:pStyle w:val="ParaNumbering"/>
        <w:shd w:val="clear" w:color="auto" w:fill="FFFFFF" w:themeFill="background1"/>
      </w:pPr>
      <w:r w:rsidRPr="000E4348">
        <w:t>The injunction sought by the applicants would, if made, compel the Commonwealth to</w:t>
      </w:r>
      <w:r w:rsidR="006111A6" w:rsidRPr="000E4348">
        <w:t>:</w:t>
      </w:r>
    </w:p>
    <w:p w14:paraId="5695CEBF" w14:textId="30AB272F" w:rsidR="006111A6" w:rsidRPr="000E4348" w:rsidRDefault="006111A6" w:rsidP="001075AB">
      <w:pPr>
        <w:pStyle w:val="Quote1"/>
        <w:shd w:val="clear" w:color="auto" w:fill="FFFFFF" w:themeFill="background1"/>
      </w:pPr>
      <w:r w:rsidRPr="000E4348">
        <w:t xml:space="preserve">… </w:t>
      </w:r>
      <w:r w:rsidR="00DC45AE" w:rsidRPr="000E4348">
        <w:t xml:space="preserve">implement such measures </w:t>
      </w:r>
      <w:r w:rsidR="005A0C08" w:rsidRPr="000E4348">
        <w:t>as</w:t>
      </w:r>
      <w:r w:rsidR="00DC45AE" w:rsidRPr="000E4348">
        <w:t xml:space="preserve"> are necessary to</w:t>
      </w:r>
      <w:r w:rsidRPr="000E4348">
        <w:t>:</w:t>
      </w:r>
    </w:p>
    <w:p w14:paraId="4ECD0E0F" w14:textId="525D7F98" w:rsidR="000A3C85" w:rsidRPr="000E4348" w:rsidRDefault="000A3C85" w:rsidP="001075AB">
      <w:pPr>
        <w:pStyle w:val="Quote1"/>
        <w:numPr>
          <w:ilvl w:val="0"/>
          <w:numId w:val="28"/>
        </w:numPr>
        <w:shd w:val="clear" w:color="auto" w:fill="FFFFFF" w:themeFill="background1"/>
      </w:pPr>
      <w:r w:rsidRPr="000E4348">
        <w:t>p</w:t>
      </w:r>
      <w:r w:rsidR="006111A6" w:rsidRPr="000E4348">
        <w:t xml:space="preserve">rotect the land and marine environment of the Torres Strait Islands and the cultural and </w:t>
      </w:r>
      <w:r w:rsidR="005A0C08" w:rsidRPr="000E4348">
        <w:t>customary</w:t>
      </w:r>
      <w:r w:rsidR="006111A6" w:rsidRPr="000E4348">
        <w:t xml:space="preserve"> rights of the Torres Strait Islanders, including the Applicants and Group Members, from GHG [greenhouse gas] emissions into the Earth’s </w:t>
      </w:r>
      <w:proofErr w:type="gramStart"/>
      <w:r w:rsidR="006111A6" w:rsidRPr="000E4348">
        <w:t>atmosphere;</w:t>
      </w:r>
      <w:proofErr w:type="gramEnd"/>
    </w:p>
    <w:p w14:paraId="3D6C593B" w14:textId="77777777" w:rsidR="000A3C85" w:rsidRPr="000E4348" w:rsidRDefault="000A3C85" w:rsidP="001075AB">
      <w:pPr>
        <w:pStyle w:val="Quote1"/>
        <w:numPr>
          <w:ilvl w:val="0"/>
          <w:numId w:val="28"/>
        </w:numPr>
        <w:shd w:val="clear" w:color="auto" w:fill="FFFFFF" w:themeFill="background1"/>
      </w:pPr>
      <w:r w:rsidRPr="000E4348">
        <w:t>r</w:t>
      </w:r>
      <w:r w:rsidR="006111A6" w:rsidRPr="000E4348">
        <w:t xml:space="preserve">educe Australia’s GHG emissions consistent with the Best Available Science Target; and </w:t>
      </w:r>
    </w:p>
    <w:p w14:paraId="164DCF52" w14:textId="66F343D1" w:rsidR="000A3C85" w:rsidRPr="000E4348" w:rsidRDefault="000A3C85" w:rsidP="001075AB">
      <w:pPr>
        <w:pStyle w:val="Quote1"/>
        <w:numPr>
          <w:ilvl w:val="0"/>
          <w:numId w:val="28"/>
        </w:numPr>
        <w:shd w:val="clear" w:color="auto" w:fill="FFFFFF" w:themeFill="background1"/>
      </w:pPr>
      <w:r w:rsidRPr="000E4348">
        <w:t>o</w:t>
      </w:r>
      <w:r w:rsidR="006111A6" w:rsidRPr="000E4348">
        <w:t xml:space="preserve">therwise avoid injury and harm to Torres Strait Islanders, including the </w:t>
      </w:r>
      <w:r w:rsidR="005A0C08" w:rsidRPr="000E4348">
        <w:t>Applicants</w:t>
      </w:r>
      <w:r w:rsidR="006111A6" w:rsidRPr="000E4348">
        <w:t xml:space="preserve"> and the Group Members</w:t>
      </w:r>
      <w:r w:rsidRPr="000E4348">
        <w:t>, from GHG emissions into the Earth’s atmosphere</w:t>
      </w:r>
      <w:r w:rsidR="00DA0DD4" w:rsidRPr="000E4348">
        <w:t>.</w:t>
      </w:r>
    </w:p>
    <w:p w14:paraId="77DDBD20" w14:textId="1090ADCA" w:rsidR="007D717B" w:rsidRPr="000E4348" w:rsidRDefault="00880AD0" w:rsidP="001075AB">
      <w:pPr>
        <w:pStyle w:val="ParaNumbering"/>
        <w:shd w:val="clear" w:color="auto" w:fill="FFFFFF" w:themeFill="background1"/>
      </w:pPr>
      <w:r w:rsidRPr="000E4348">
        <w:t xml:space="preserve">The basis upon which that injunction was sought was that the Commonwealth’s breach of duty was ongoing and that, unless restrained, that ongoing breach of duty </w:t>
      </w:r>
      <w:r w:rsidR="00BE74F9" w:rsidRPr="000E4348">
        <w:t>would</w:t>
      </w:r>
      <w:r w:rsidRPr="000E4348">
        <w:t xml:space="preserve"> continue to cause Torres Strait Islanders to suffer further loss and damage.</w:t>
      </w:r>
      <w:r w:rsidR="007966BC" w:rsidRPr="000E4348">
        <w:t xml:space="preserve"> </w:t>
      </w:r>
      <w:r w:rsidR="00521D5F" w:rsidRPr="000E4348">
        <w:t xml:space="preserve">  </w:t>
      </w:r>
      <w:r w:rsidR="00F64C1B" w:rsidRPr="000E4348">
        <w:t xml:space="preserve">  </w:t>
      </w:r>
    </w:p>
    <w:p w14:paraId="73D05E8F" w14:textId="201676F0" w:rsidR="005D6BCA" w:rsidRPr="000E4348" w:rsidRDefault="005D6BCA" w:rsidP="001075AB">
      <w:pPr>
        <w:pStyle w:val="Heading2"/>
        <w:shd w:val="clear" w:color="auto" w:fill="FFFFFF" w:themeFill="background1"/>
      </w:pPr>
      <w:bookmarkStart w:id="38" w:name="_Ref203401821"/>
      <w:r w:rsidRPr="000E4348">
        <w:t xml:space="preserve">The Commonwealth’s </w:t>
      </w:r>
      <w:r w:rsidR="00E2529B" w:rsidRPr="000E4348">
        <w:t>defence</w:t>
      </w:r>
      <w:bookmarkEnd w:id="38"/>
    </w:p>
    <w:p w14:paraId="63E63FA0" w14:textId="2CE54BA7" w:rsidR="003271E7" w:rsidRPr="000E4348" w:rsidRDefault="003151F6" w:rsidP="001075AB">
      <w:pPr>
        <w:pStyle w:val="ParaNumbering"/>
        <w:shd w:val="clear" w:color="auto" w:fill="FFFFFF" w:themeFill="background1"/>
      </w:pPr>
      <w:r w:rsidRPr="000E4348">
        <w:t>The Commonwealth did not dispute or question much of the climate science that lay at the heart of the applicants’ case.  It</w:t>
      </w:r>
      <w:r w:rsidR="00370FBE" w:rsidRPr="000E4348">
        <w:t xml:space="preserve"> also</w:t>
      </w:r>
      <w:r w:rsidRPr="000E4348">
        <w:t xml:space="preserve"> did not dispute that climate change presents serious threats </w:t>
      </w:r>
      <w:r w:rsidRPr="000E4348">
        <w:lastRenderedPageBreak/>
        <w:t xml:space="preserve">and challenges to the environment, the Australian community, and the world at large.  Nor did it </w:t>
      </w:r>
      <w:r w:rsidR="008E5041" w:rsidRPr="000E4348">
        <w:t xml:space="preserve">dispute that the Torres Strait Islands </w:t>
      </w:r>
      <w:r w:rsidR="00370FBE" w:rsidRPr="000E4348">
        <w:t xml:space="preserve">were and </w:t>
      </w:r>
      <w:r w:rsidR="008E5041" w:rsidRPr="000E4348">
        <w:t xml:space="preserve">are </w:t>
      </w:r>
      <w:r w:rsidR="00370FBE" w:rsidRPr="000E4348">
        <w:t xml:space="preserve">particularly </w:t>
      </w:r>
      <w:r w:rsidR="008E5041" w:rsidRPr="000E4348">
        <w:t>vulnerable to the impacts of climate change, or that some of those impacts have already been felt in that region.</w:t>
      </w:r>
      <w:r w:rsidR="00DB5069" w:rsidRPr="000E4348">
        <w:t xml:space="preserve">  </w:t>
      </w:r>
      <w:r w:rsidR="008E40E4" w:rsidRPr="000E4348">
        <w:t>As discussed in more detail later, t</w:t>
      </w:r>
      <w:r w:rsidR="00DB5069" w:rsidRPr="000E4348">
        <w:t>he Commonwealth was correct to make those concessions.  The science of climate change is now broadly accepted and doubted by only those on the very fringes of political and scientific debate.  The impacts of climate change</w:t>
      </w:r>
      <w:r w:rsidR="00454022" w:rsidRPr="000E4348">
        <w:t xml:space="preserve"> </w:t>
      </w:r>
      <w:r w:rsidR="003271E7" w:rsidRPr="000E4348">
        <w:t xml:space="preserve">are undeniable, as is </w:t>
      </w:r>
      <w:r w:rsidR="00454022" w:rsidRPr="000E4348">
        <w:t xml:space="preserve">the </w:t>
      </w:r>
      <w:proofErr w:type="gramStart"/>
      <w:r w:rsidR="003271E7" w:rsidRPr="000E4348">
        <w:t xml:space="preserve">particular </w:t>
      </w:r>
      <w:r w:rsidR="00454022" w:rsidRPr="000E4348">
        <w:t>vulnerability</w:t>
      </w:r>
      <w:proofErr w:type="gramEnd"/>
      <w:r w:rsidR="00454022" w:rsidRPr="000E4348">
        <w:t xml:space="preserve"> of coastal and island communities and their inhabitants</w:t>
      </w:r>
      <w:r w:rsidR="003271E7" w:rsidRPr="000E4348">
        <w:t>.</w:t>
      </w:r>
    </w:p>
    <w:p w14:paraId="3AF3B43C" w14:textId="4DED653F" w:rsidR="005D6BCA" w:rsidRPr="000E4348" w:rsidRDefault="003271E7" w:rsidP="001075AB">
      <w:pPr>
        <w:pStyle w:val="ParaNumbering"/>
        <w:shd w:val="clear" w:color="auto" w:fill="FFFFFF" w:themeFill="background1"/>
      </w:pPr>
      <w:r w:rsidRPr="000E4348">
        <w:t xml:space="preserve">The </w:t>
      </w:r>
      <w:r w:rsidR="00F56964" w:rsidRPr="000E4348">
        <w:t xml:space="preserve">central tenet of the </w:t>
      </w:r>
      <w:r w:rsidRPr="000E4348">
        <w:t>Commonwealth’s defence to the applicants’ case</w:t>
      </w:r>
      <w:r w:rsidR="00F56964" w:rsidRPr="000E4348">
        <w:t xml:space="preserve"> was</w:t>
      </w:r>
      <w:r w:rsidR="004010AA" w:rsidRPr="000E4348">
        <w:t xml:space="preserve"> </w:t>
      </w:r>
      <w:r w:rsidR="00F56964" w:rsidRPr="000E4348">
        <w:t xml:space="preserve">that </w:t>
      </w:r>
      <w:r w:rsidR="00597419" w:rsidRPr="000E4348">
        <w:t>the tort of negligence is an inappropriate</w:t>
      </w:r>
      <w:r w:rsidR="00B711F5" w:rsidRPr="000E4348">
        <w:t xml:space="preserve"> </w:t>
      </w:r>
      <w:r w:rsidR="00E47CD3" w:rsidRPr="000E4348">
        <w:t xml:space="preserve">and unsuitable </w:t>
      </w:r>
      <w:r w:rsidR="00B711F5" w:rsidRPr="000E4348">
        <w:t>vehicle</w:t>
      </w:r>
      <w:r w:rsidR="00597419" w:rsidRPr="000E4348">
        <w:t xml:space="preserve"> by</w:t>
      </w:r>
      <w:r w:rsidR="00EA6715" w:rsidRPr="000E4348">
        <w:t xml:space="preserve"> which to challenge decisions and actions which involve </w:t>
      </w:r>
      <w:r w:rsidR="00F52ADB" w:rsidRPr="000E4348">
        <w:t xml:space="preserve">matters of </w:t>
      </w:r>
      <w:r w:rsidR="004010AA" w:rsidRPr="000E4348">
        <w:t xml:space="preserve">high or core </w:t>
      </w:r>
      <w:r w:rsidR="00F52ADB" w:rsidRPr="000E4348">
        <w:t>government policy</w:t>
      </w:r>
      <w:r w:rsidR="004010AA" w:rsidRPr="000E4348">
        <w:t>.</w:t>
      </w:r>
      <w:r w:rsidR="00F52ADB" w:rsidRPr="000E4348">
        <w:t xml:space="preserve"> </w:t>
      </w:r>
      <w:r w:rsidR="004010AA" w:rsidRPr="000E4348">
        <w:t xml:space="preserve"> The Commonwealth contended that its </w:t>
      </w:r>
      <w:r w:rsidR="002517C7" w:rsidRPr="000E4348">
        <w:t xml:space="preserve">actions in </w:t>
      </w:r>
      <w:r w:rsidR="00F52ADB" w:rsidRPr="000E4348">
        <w:t>response to climate change</w:t>
      </w:r>
      <w:r w:rsidR="002517C7" w:rsidRPr="000E4348">
        <w:t>, including</w:t>
      </w:r>
      <w:r w:rsidR="00F52ADB" w:rsidRPr="000E4348">
        <w:t xml:space="preserve"> </w:t>
      </w:r>
      <w:r w:rsidR="002517C7" w:rsidRPr="000E4348">
        <w:t xml:space="preserve">the setting of emissions reductions targets </w:t>
      </w:r>
      <w:r w:rsidR="00F52ADB" w:rsidRPr="000E4348">
        <w:t>and the funding of infrastructure to meet the challenges posed by climate change</w:t>
      </w:r>
      <w:r w:rsidR="00784716" w:rsidRPr="000E4348">
        <w:t>,</w:t>
      </w:r>
      <w:r w:rsidR="002517C7" w:rsidRPr="000E4348">
        <w:t xml:space="preserve"> were matters of high or core government policy and therefore should not be made the subject of a duty of care</w:t>
      </w:r>
      <w:r w:rsidR="00F52ADB" w:rsidRPr="000E4348">
        <w:t xml:space="preserve">.  </w:t>
      </w:r>
      <w:r w:rsidR="002517C7" w:rsidRPr="000E4348">
        <w:t>T</w:t>
      </w:r>
      <w:r w:rsidR="00E47CD3" w:rsidRPr="000E4348">
        <w:t xml:space="preserve">he Commonwealth </w:t>
      </w:r>
      <w:r w:rsidR="002517C7" w:rsidRPr="000E4348">
        <w:t xml:space="preserve">also </w:t>
      </w:r>
      <w:r w:rsidR="00E47CD3" w:rsidRPr="000E4348">
        <w:t xml:space="preserve">contended that </w:t>
      </w:r>
      <w:r w:rsidR="00FB100D" w:rsidRPr="000E4348">
        <w:t xml:space="preserve">it did not </w:t>
      </w:r>
      <w:r w:rsidR="002517C7" w:rsidRPr="000E4348">
        <w:t xml:space="preserve">in any event </w:t>
      </w:r>
      <w:r w:rsidR="00FB100D" w:rsidRPr="000E4348">
        <w:t xml:space="preserve">owe any </w:t>
      </w:r>
      <w:r w:rsidR="00192494" w:rsidRPr="000E4348">
        <w:t xml:space="preserve">such </w:t>
      </w:r>
      <w:r w:rsidR="00FB100D" w:rsidRPr="000E4348">
        <w:t xml:space="preserve">duty </w:t>
      </w:r>
      <w:r w:rsidR="00192494" w:rsidRPr="000E4348">
        <w:t xml:space="preserve">or duties </w:t>
      </w:r>
      <w:r w:rsidR="00FB100D" w:rsidRPr="000E4348">
        <w:t>of care to Torres Strait Islander</w:t>
      </w:r>
      <w:r w:rsidR="00BC7459" w:rsidRPr="000E4348">
        <w:t>s</w:t>
      </w:r>
      <w:r w:rsidR="00FB100D" w:rsidRPr="000E4348">
        <w:t xml:space="preserve"> as alleged by the applicants.  It </w:t>
      </w:r>
      <w:r w:rsidR="00B16DAC" w:rsidRPr="000E4348">
        <w:t>also denied that it</w:t>
      </w:r>
      <w:r w:rsidR="008C5AB1" w:rsidRPr="000E4348">
        <w:t xml:space="preserve">s decisions and actions in response to climate change and its impacts </w:t>
      </w:r>
      <w:r w:rsidR="00192494" w:rsidRPr="000E4348">
        <w:t xml:space="preserve">breached any such </w:t>
      </w:r>
      <w:r w:rsidR="008C5AB1" w:rsidRPr="000E4348">
        <w:t xml:space="preserve">duty </w:t>
      </w:r>
      <w:r w:rsidR="00192494" w:rsidRPr="000E4348">
        <w:t xml:space="preserve">or duties of care </w:t>
      </w:r>
      <w:r w:rsidR="008C5AB1" w:rsidRPr="000E4348">
        <w:t xml:space="preserve">and denied that any deficiencies in its decisions or actions </w:t>
      </w:r>
      <w:r w:rsidR="00192494" w:rsidRPr="000E4348">
        <w:t xml:space="preserve">in that regard </w:t>
      </w:r>
      <w:r w:rsidR="008C5AB1" w:rsidRPr="000E4348">
        <w:t xml:space="preserve">caused </w:t>
      </w:r>
      <w:r w:rsidR="00E47CD3" w:rsidRPr="000E4348">
        <w:t xml:space="preserve">Torres Strait Islanders to suffer </w:t>
      </w:r>
      <w:r w:rsidR="008C5AB1" w:rsidRPr="000E4348">
        <w:t xml:space="preserve">any compensable loss </w:t>
      </w:r>
      <w:r w:rsidR="00E47CD3" w:rsidRPr="000E4348">
        <w:t>or damage.</w:t>
      </w:r>
      <w:r w:rsidR="00EA6715" w:rsidRPr="000E4348">
        <w:t xml:space="preserve"> </w:t>
      </w:r>
      <w:r w:rsidR="00597419" w:rsidRPr="000E4348">
        <w:t xml:space="preserve"> </w:t>
      </w:r>
      <w:r w:rsidRPr="000E4348">
        <w:t xml:space="preserve"> </w:t>
      </w:r>
      <w:r w:rsidR="00454022" w:rsidRPr="000E4348">
        <w:t xml:space="preserve"> </w:t>
      </w:r>
      <w:r w:rsidR="008E5041" w:rsidRPr="000E4348">
        <w:t xml:space="preserve">  </w:t>
      </w:r>
    </w:p>
    <w:p w14:paraId="2BC5AB82" w14:textId="397FDC25" w:rsidR="007D717B" w:rsidRPr="000E4348" w:rsidRDefault="007D717B" w:rsidP="001075AB">
      <w:pPr>
        <w:pStyle w:val="Heading3"/>
        <w:shd w:val="clear" w:color="auto" w:fill="FFFFFF" w:themeFill="background1"/>
      </w:pPr>
      <w:bookmarkStart w:id="39" w:name="_Ref203401822"/>
      <w:r w:rsidRPr="000E4348">
        <w:t xml:space="preserve">The </w:t>
      </w:r>
      <w:r w:rsidR="00DF50D1" w:rsidRPr="000E4348">
        <w:t xml:space="preserve">defence to the primary or </w:t>
      </w:r>
      <w:r w:rsidR="00E2529B" w:rsidRPr="000E4348">
        <w:t>targets case</w:t>
      </w:r>
      <w:bookmarkEnd w:id="39"/>
      <w:r w:rsidR="00E2529B" w:rsidRPr="000E4348">
        <w:t xml:space="preserve"> </w:t>
      </w:r>
    </w:p>
    <w:p w14:paraId="36E95D38" w14:textId="108B9A80" w:rsidR="007D717B" w:rsidRPr="000E4348" w:rsidRDefault="003060D1" w:rsidP="001075AB">
      <w:pPr>
        <w:pStyle w:val="ParaNumbering"/>
        <w:shd w:val="clear" w:color="auto" w:fill="FFFFFF" w:themeFill="background1"/>
      </w:pPr>
      <w:r w:rsidRPr="000E4348">
        <w:t xml:space="preserve">The Commonwealth’s defence to the applicants’ case based on the alleged failure by it to set appropriate </w:t>
      </w:r>
      <w:r w:rsidR="00C848C5" w:rsidRPr="000E4348">
        <w:t xml:space="preserve">greenhouse gas emissions </w:t>
      </w:r>
      <w:r w:rsidRPr="000E4348">
        <w:t>targets by reference to the best available science included</w:t>
      </w:r>
      <w:r w:rsidR="00CD5ED8" w:rsidRPr="000E4348">
        <w:t>, in summary,</w:t>
      </w:r>
      <w:r w:rsidRPr="000E4348">
        <w:t xml:space="preserve"> the following propositions.</w:t>
      </w:r>
    </w:p>
    <w:p w14:paraId="091C5043" w14:textId="6C98540E" w:rsidR="006E43FF" w:rsidRPr="000E4348" w:rsidRDefault="003060D1" w:rsidP="001075AB">
      <w:pPr>
        <w:pStyle w:val="ParaNumbering"/>
        <w:shd w:val="clear" w:color="auto" w:fill="FFFFFF" w:themeFill="background1"/>
      </w:pPr>
      <w:r w:rsidRPr="000E4348">
        <w:t xml:space="preserve">First, </w:t>
      </w:r>
      <w:r w:rsidR="00C848C5" w:rsidRPr="000E4348">
        <w:t>the Commonwealth did not owe Torres Strait Islanders any duty of care concerning the setting of appropriate emissions targets</w:t>
      </w:r>
      <w:r w:rsidR="008E40E4" w:rsidRPr="000E4348">
        <w:t>, or the implementation of any such targets,</w:t>
      </w:r>
      <w:r w:rsidR="00C848C5" w:rsidRPr="000E4348">
        <w:t xml:space="preserve"> essentially because Australia’s response to the global threat posed by climate change</w:t>
      </w:r>
      <w:r w:rsidR="008E40E4" w:rsidRPr="000E4348">
        <w:t>, including the setting and implementation of greenhouse gas emissions targets,</w:t>
      </w:r>
      <w:r w:rsidR="00C848C5" w:rsidRPr="000E4348">
        <w:t xml:space="preserve"> involved “matters of high government policy, which are unsuited to curial assessment according to </w:t>
      </w:r>
      <w:r w:rsidR="006359DB" w:rsidRPr="000E4348">
        <w:t xml:space="preserve">the </w:t>
      </w:r>
      <w:r w:rsidR="00C848C5" w:rsidRPr="000E4348">
        <w:t>standards of reasonableness</w:t>
      </w:r>
      <w:r w:rsidR="006E43FF" w:rsidRPr="000E4348">
        <w:t xml:space="preserve">”.  The Commonwealth also contended that it owed no such duty of care to Torres Strait Islanders because the risk of harm from its conduct was not reasonably </w:t>
      </w:r>
      <w:r w:rsidR="0004263C" w:rsidRPr="000E4348">
        <w:t>foreseeable,</w:t>
      </w:r>
      <w:r w:rsidR="006E43FF" w:rsidRPr="000E4348">
        <w:t xml:space="preserve"> and it lacked the necessary control </w:t>
      </w:r>
      <w:r w:rsidR="00784716" w:rsidRPr="000E4348">
        <w:t xml:space="preserve">over the </w:t>
      </w:r>
      <w:r w:rsidR="009433BE" w:rsidRPr="000E4348">
        <w:t xml:space="preserve">relevant </w:t>
      </w:r>
      <w:r w:rsidR="00784716" w:rsidRPr="000E4348">
        <w:t xml:space="preserve">risk of harm </w:t>
      </w:r>
      <w:r w:rsidR="006E43FF" w:rsidRPr="000E4348">
        <w:t xml:space="preserve">to </w:t>
      </w:r>
      <w:r w:rsidR="009433BE" w:rsidRPr="000E4348">
        <w:t>Torres Strait Islanders from the impacts of climate change</w:t>
      </w:r>
      <w:r w:rsidR="006E43FF" w:rsidRPr="000E4348">
        <w:t xml:space="preserve">.  </w:t>
      </w:r>
    </w:p>
    <w:p w14:paraId="6A4FB14A" w14:textId="597BD1EC" w:rsidR="0004263C" w:rsidRPr="000E4348" w:rsidRDefault="006E43FF" w:rsidP="001075AB">
      <w:pPr>
        <w:pStyle w:val="ParaNumbering"/>
        <w:shd w:val="clear" w:color="auto" w:fill="FFFFFF" w:themeFill="background1"/>
      </w:pPr>
      <w:r w:rsidRPr="000E4348">
        <w:lastRenderedPageBreak/>
        <w:t xml:space="preserve">Second, </w:t>
      </w:r>
      <w:r w:rsidR="00E80587" w:rsidRPr="000E4348">
        <w:t xml:space="preserve">even if the Commonwealth owed Torres Strait Islanders such a duty of care, it did not breach that duty of care because the setting of </w:t>
      </w:r>
      <w:r w:rsidR="00D905CA" w:rsidRPr="000E4348">
        <w:t xml:space="preserve">a </w:t>
      </w:r>
      <w:r w:rsidR="00E80587" w:rsidRPr="000E4348">
        <w:t>greenhouse gas emission</w:t>
      </w:r>
      <w:r w:rsidR="00D905CA" w:rsidRPr="000E4348">
        <w:t>s</w:t>
      </w:r>
      <w:r w:rsidR="00E80587" w:rsidRPr="000E4348">
        <w:t xml:space="preserve"> reduction target is “a question of policy or a value judg</w:t>
      </w:r>
      <w:r w:rsidR="009F745A" w:rsidRPr="000E4348">
        <w:t>e</w:t>
      </w:r>
      <w:r w:rsidR="00E80587" w:rsidRPr="000E4348">
        <w:t>ment for each country</w:t>
      </w:r>
      <w:r w:rsidR="009F745A" w:rsidRPr="000E4348">
        <w:t>,</w:t>
      </w:r>
      <w:r w:rsidR="00D66687" w:rsidRPr="000E4348">
        <w:t xml:space="preserve"> and there is no consensus approach”.  I</w:t>
      </w:r>
      <w:r w:rsidR="009433BE" w:rsidRPr="000E4348">
        <w:t>t submitted, in that regard</w:t>
      </w:r>
      <w:r w:rsidR="00D66687" w:rsidRPr="000E4348">
        <w:t xml:space="preserve">, </w:t>
      </w:r>
      <w:r w:rsidR="009433BE" w:rsidRPr="000E4348">
        <w:t xml:space="preserve">that </w:t>
      </w:r>
      <w:r w:rsidR="00D66687" w:rsidRPr="000E4348">
        <w:t xml:space="preserve">there was </w:t>
      </w:r>
      <w:r w:rsidR="00D10C19" w:rsidRPr="000E4348">
        <w:t xml:space="preserve">no </w:t>
      </w:r>
      <w:r w:rsidR="00D66687" w:rsidRPr="000E4348">
        <w:t xml:space="preserve">consensus that emissions reduction targets must only be set by reference to the best available science.  Rather, countries, including Australia, </w:t>
      </w:r>
      <w:r w:rsidR="009433BE" w:rsidRPr="000E4348">
        <w:t xml:space="preserve">could reasonably </w:t>
      </w:r>
      <w:r w:rsidR="00D66687" w:rsidRPr="000E4348">
        <w:t xml:space="preserve">set their </w:t>
      </w:r>
      <w:r w:rsidR="009433BE" w:rsidRPr="000E4348">
        <w:t xml:space="preserve">emissions reductions </w:t>
      </w:r>
      <w:r w:rsidR="00D66687" w:rsidRPr="000E4348">
        <w:t>targets having regard to numerous factors</w:t>
      </w:r>
      <w:r w:rsidR="0004263C" w:rsidRPr="000E4348">
        <w:t xml:space="preserve"> including “</w:t>
      </w:r>
      <w:r w:rsidR="00E70E79" w:rsidRPr="000E4348">
        <w:t xml:space="preserve">economic, </w:t>
      </w:r>
      <w:r w:rsidR="0004263C" w:rsidRPr="000E4348">
        <w:t>social, political and practical factors”.  The Commonwealth contended that the targets it set were “reasonable in light of those factors”.</w:t>
      </w:r>
      <w:r w:rsidR="00EB3D51" w:rsidRPr="000E4348">
        <w:t xml:space="preserve">  </w:t>
      </w:r>
    </w:p>
    <w:p w14:paraId="67C4F032" w14:textId="6F0300AA" w:rsidR="00633D39" w:rsidRPr="000E4348" w:rsidRDefault="0004263C" w:rsidP="001075AB">
      <w:pPr>
        <w:pStyle w:val="ParaNumbering"/>
        <w:shd w:val="clear" w:color="auto" w:fill="FFFFFF" w:themeFill="background1"/>
      </w:pPr>
      <w:r w:rsidRPr="000E4348">
        <w:t xml:space="preserve">Third, </w:t>
      </w:r>
      <w:r w:rsidR="00270671" w:rsidRPr="000E4348">
        <w:t xml:space="preserve">even if the Commonwealth breached the alleged duty of care relating to the setting </w:t>
      </w:r>
      <w:r w:rsidR="00EB3D51" w:rsidRPr="000E4348">
        <w:t xml:space="preserve">and implementation </w:t>
      </w:r>
      <w:r w:rsidR="00270671" w:rsidRPr="000E4348">
        <w:t xml:space="preserve">of emissions </w:t>
      </w:r>
      <w:r w:rsidR="00961DF7" w:rsidRPr="000E4348">
        <w:t xml:space="preserve">reduction </w:t>
      </w:r>
      <w:r w:rsidR="00270671" w:rsidRPr="000E4348">
        <w:t xml:space="preserve">targets, the applicants had not shown that the targets that were set by the Commonwealth resulted in more greenhouse gas emissions than would have been the case if targets had been set having regard to the best available science.  That was said to be because </w:t>
      </w:r>
      <w:r w:rsidR="00E939B0" w:rsidRPr="000E4348">
        <w:t>the applicants had adduced no evidence concerning the measures that the Commonwealth could and should have taken to meet those best available science targets.  The Commonwealth also contended that</w:t>
      </w:r>
      <w:r w:rsidR="004905A9" w:rsidRPr="000E4348">
        <w:t xml:space="preserve"> the release of additional greenhouse gas</w:t>
      </w:r>
      <w:r w:rsidR="00CD0912" w:rsidRPr="000E4348">
        <w:t xml:space="preserve"> </w:t>
      </w:r>
      <w:r w:rsidR="000F5F0D" w:rsidRPr="000E4348">
        <w:t>emissions</w:t>
      </w:r>
      <w:r w:rsidR="00CD0912" w:rsidRPr="000E4348">
        <w:t xml:space="preserve"> into the atmosphere</w:t>
      </w:r>
      <w:r w:rsidR="00144C11" w:rsidRPr="000E4348">
        <w:t xml:space="preserve"> that may have resulted from the allegedly inadequate emissions targets</w:t>
      </w:r>
      <w:r w:rsidR="00CD0912" w:rsidRPr="000E4348">
        <w:t xml:space="preserve"> “at most c</w:t>
      </w:r>
      <w:r w:rsidR="002C567E" w:rsidRPr="000E4348">
        <w:t>ause</w:t>
      </w:r>
      <w:r w:rsidR="00FE2AFE" w:rsidRPr="000E4348">
        <w:t>[d]</w:t>
      </w:r>
      <w:r w:rsidR="002C567E" w:rsidRPr="000E4348">
        <w:t xml:space="preserve"> an increase in risk, and not a contribution to harm” and that, in any event, any increase in risk was not material because it </w:t>
      </w:r>
      <w:r w:rsidR="00144C11" w:rsidRPr="000E4348">
        <w:t>could not</w:t>
      </w:r>
      <w:r w:rsidR="002C567E" w:rsidRPr="000E4348">
        <w:t xml:space="preserve"> be </w:t>
      </w:r>
      <w:r w:rsidR="00144C11" w:rsidRPr="000E4348">
        <w:t>“</w:t>
      </w:r>
      <w:r w:rsidR="002C567E" w:rsidRPr="000E4348">
        <w:t xml:space="preserve">measured by scientific instruments, let alone discerned by humans”. </w:t>
      </w:r>
      <w:r w:rsidR="00144C11" w:rsidRPr="000E4348">
        <w:t xml:space="preserve"> In short, the Commonwealth contended that </w:t>
      </w:r>
      <w:r w:rsidR="008740C7" w:rsidRPr="000E4348">
        <w:t xml:space="preserve">the applicants had not established </w:t>
      </w:r>
      <w:r w:rsidR="00FE2AFE" w:rsidRPr="000E4348">
        <w:t xml:space="preserve">that </w:t>
      </w:r>
      <w:r w:rsidR="00144C11" w:rsidRPr="000E4348">
        <w:t>any breach of the alleged duty of care</w:t>
      </w:r>
      <w:r w:rsidR="008740C7" w:rsidRPr="000E4348">
        <w:t xml:space="preserve"> had caused them</w:t>
      </w:r>
      <w:r w:rsidR="001F34C5" w:rsidRPr="000E4348">
        <w:t xml:space="preserve"> or the group members</w:t>
      </w:r>
      <w:r w:rsidR="008740C7" w:rsidRPr="000E4348">
        <w:t xml:space="preserve"> to suffer any harm or damage. </w:t>
      </w:r>
      <w:r w:rsidR="00144C11" w:rsidRPr="000E4348">
        <w:t xml:space="preserve"> </w:t>
      </w:r>
    </w:p>
    <w:p w14:paraId="42DB04DD" w14:textId="586C0C27" w:rsidR="00C015C1" w:rsidRPr="000E4348" w:rsidRDefault="00633D39" w:rsidP="001075AB">
      <w:pPr>
        <w:pStyle w:val="ParaNumbering"/>
        <w:shd w:val="clear" w:color="auto" w:fill="FFFFFF" w:themeFill="background1"/>
      </w:pPr>
      <w:r w:rsidRPr="000E4348">
        <w:t xml:space="preserve">Fourth, even if </w:t>
      </w:r>
      <w:r w:rsidR="001F34C5" w:rsidRPr="000E4348">
        <w:t>the Court</w:t>
      </w:r>
      <w:r w:rsidRPr="000E4348">
        <w:t xml:space="preserve"> found that the Commonwealth </w:t>
      </w:r>
      <w:r w:rsidR="001F34C5" w:rsidRPr="000E4348">
        <w:t xml:space="preserve">had </w:t>
      </w:r>
      <w:r w:rsidRPr="000E4348">
        <w:t>breached the alleged duty</w:t>
      </w:r>
      <w:r w:rsidR="001F34C5" w:rsidRPr="000E4348">
        <w:t xml:space="preserve"> of care</w:t>
      </w:r>
      <w:r w:rsidR="004260F6" w:rsidRPr="000E4348">
        <w:t>, the applicants ha</w:t>
      </w:r>
      <w:r w:rsidR="001F34C5" w:rsidRPr="000E4348">
        <w:t>d</w:t>
      </w:r>
      <w:r w:rsidR="004260F6" w:rsidRPr="000E4348">
        <w:t xml:space="preserve"> not adduced any evidence of any damage to their personal property, or any personal injury</w:t>
      </w:r>
      <w:r w:rsidR="00587CB4" w:rsidRPr="000E4348">
        <w:t>, disease or death</w:t>
      </w:r>
      <w:r w:rsidR="004260F6" w:rsidRPr="000E4348">
        <w:t xml:space="preserve"> suffered by them.  As for the allegation that Torres Strait Islanders </w:t>
      </w:r>
      <w:r w:rsidR="001F34C5" w:rsidRPr="000E4348">
        <w:t xml:space="preserve">had </w:t>
      </w:r>
      <w:r w:rsidR="004260F6" w:rsidRPr="000E4348">
        <w:t xml:space="preserve">suffered a loss of fulfilment of Ailan </w:t>
      </w:r>
      <w:proofErr w:type="spellStart"/>
      <w:r w:rsidR="004260F6" w:rsidRPr="000E4348">
        <w:t>Kastom</w:t>
      </w:r>
      <w:proofErr w:type="spellEnd"/>
      <w:r w:rsidR="004260F6" w:rsidRPr="000E4348">
        <w:t>, the Commonwealth contended that</w:t>
      </w:r>
      <w:r w:rsidR="009A3B25" w:rsidRPr="000E4348">
        <w:t xml:space="preserve"> any such loss was not compensable </w:t>
      </w:r>
      <w:r w:rsidR="001F34C5" w:rsidRPr="000E4348">
        <w:t xml:space="preserve">under the common law of negligence </w:t>
      </w:r>
      <w:r w:rsidR="009A3B25" w:rsidRPr="000E4348">
        <w:t xml:space="preserve">and </w:t>
      </w:r>
      <w:r w:rsidR="001F34C5" w:rsidRPr="000E4348">
        <w:t xml:space="preserve">that </w:t>
      </w:r>
      <w:r w:rsidR="009A3B25" w:rsidRPr="000E4348">
        <w:t>a</w:t>
      </w:r>
      <w:r w:rsidR="001F34C5" w:rsidRPr="000E4348">
        <w:t>ny</w:t>
      </w:r>
      <w:r w:rsidR="009A3B25" w:rsidRPr="000E4348">
        <w:t xml:space="preserve"> finding of liability for such loss would be contrary to principle.</w:t>
      </w:r>
    </w:p>
    <w:p w14:paraId="5C1C3DBA" w14:textId="67C961E1" w:rsidR="003060D1" w:rsidRPr="000E4348" w:rsidRDefault="00C015C1" w:rsidP="001075AB">
      <w:pPr>
        <w:pStyle w:val="ParaNumbering"/>
        <w:shd w:val="clear" w:color="auto" w:fill="FFFFFF" w:themeFill="background1"/>
      </w:pPr>
      <w:r w:rsidRPr="000E4348">
        <w:t xml:space="preserve">Fifth, </w:t>
      </w:r>
      <w:r w:rsidR="00176212" w:rsidRPr="000E4348">
        <w:t xml:space="preserve">even if the </w:t>
      </w:r>
      <w:r w:rsidR="0099234E" w:rsidRPr="000E4348">
        <w:t xml:space="preserve">Court found that the </w:t>
      </w:r>
      <w:r w:rsidR="00176212" w:rsidRPr="000E4348">
        <w:t xml:space="preserve">applicants </w:t>
      </w:r>
      <w:r w:rsidR="0099234E" w:rsidRPr="000E4348">
        <w:t xml:space="preserve">had </w:t>
      </w:r>
      <w:r w:rsidR="00176212" w:rsidRPr="000E4348">
        <w:t xml:space="preserve">a claim against the Commonwealth in negligence, </w:t>
      </w:r>
      <w:bookmarkStart w:id="40" w:name="_Hlk195265639"/>
      <w:r w:rsidRPr="000E4348">
        <w:t xml:space="preserve">the declaratory </w:t>
      </w:r>
      <w:r w:rsidR="00176212" w:rsidRPr="000E4348">
        <w:t xml:space="preserve">and injunctive </w:t>
      </w:r>
      <w:r w:rsidRPr="000E4348">
        <w:t>relief sought by the applicants</w:t>
      </w:r>
      <w:r w:rsidR="00176212" w:rsidRPr="000E4348">
        <w:t xml:space="preserve"> </w:t>
      </w:r>
      <w:r w:rsidR="0099234E" w:rsidRPr="000E4348">
        <w:t>should not</w:t>
      </w:r>
      <w:r w:rsidR="00176212" w:rsidRPr="000E4348">
        <w:t xml:space="preserve"> be granted</w:t>
      </w:r>
      <w:r w:rsidR="000672FC" w:rsidRPr="000E4348">
        <w:t xml:space="preserve">.  The declaratory relief </w:t>
      </w:r>
      <w:r w:rsidR="0099234E" w:rsidRPr="000E4348">
        <w:t>sh</w:t>
      </w:r>
      <w:r w:rsidR="000672FC" w:rsidRPr="000E4348">
        <w:t xml:space="preserve">ould not be granted because, in the absence of any finding that individual group members had suffered loss or damage, the proposed </w:t>
      </w:r>
      <w:r w:rsidR="00147E04" w:rsidRPr="000E4348">
        <w:t>dec</w:t>
      </w:r>
      <w:r w:rsidR="000672FC" w:rsidRPr="000E4348">
        <w:t xml:space="preserve">larations would be </w:t>
      </w:r>
      <w:proofErr w:type="gramStart"/>
      <w:r w:rsidR="00147E04" w:rsidRPr="000E4348">
        <w:t>in the nature of impermissible</w:t>
      </w:r>
      <w:proofErr w:type="gramEnd"/>
      <w:r w:rsidR="00147E04" w:rsidRPr="000E4348">
        <w:t xml:space="preserve"> interlocutory declarations.  The injunctive relief </w:t>
      </w:r>
      <w:r w:rsidR="00EB0AD9" w:rsidRPr="000E4348">
        <w:t xml:space="preserve">sought by the </w:t>
      </w:r>
      <w:r w:rsidR="00EB0AD9" w:rsidRPr="000E4348">
        <w:lastRenderedPageBreak/>
        <w:t>applicants</w:t>
      </w:r>
      <w:r w:rsidR="00147E04" w:rsidRPr="000E4348">
        <w:t xml:space="preserve"> </w:t>
      </w:r>
      <w:r w:rsidR="0099234E" w:rsidRPr="000E4348">
        <w:t>sh</w:t>
      </w:r>
      <w:r w:rsidR="00147E04" w:rsidRPr="000E4348">
        <w:t>ould not be granted because of its subjective and imprecise terms and the “array of practical difficulties that would arise in seeking to identify the steps required for compliance and supervising adherence to the terms of the order”.</w:t>
      </w:r>
      <w:bookmarkEnd w:id="40"/>
      <w:r w:rsidR="00147E04" w:rsidRPr="000E4348">
        <w:t xml:space="preserve">   </w:t>
      </w:r>
      <w:r w:rsidR="009A3B25" w:rsidRPr="000E4348">
        <w:t xml:space="preserve"> </w:t>
      </w:r>
      <w:r w:rsidR="00CD0912" w:rsidRPr="000E4348">
        <w:t xml:space="preserve"> </w:t>
      </w:r>
      <w:r w:rsidR="004905A9" w:rsidRPr="000E4348">
        <w:t xml:space="preserve"> </w:t>
      </w:r>
      <w:r w:rsidR="00E80587" w:rsidRPr="000E4348">
        <w:t xml:space="preserve"> </w:t>
      </w:r>
      <w:r w:rsidR="00C848C5" w:rsidRPr="000E4348">
        <w:t xml:space="preserve"> </w:t>
      </w:r>
    </w:p>
    <w:p w14:paraId="7C8AA2DF" w14:textId="16524027" w:rsidR="007D717B" w:rsidRPr="000E4348" w:rsidRDefault="007D717B" w:rsidP="001075AB">
      <w:pPr>
        <w:pStyle w:val="Heading3"/>
        <w:shd w:val="clear" w:color="auto" w:fill="FFFFFF" w:themeFill="background1"/>
      </w:pPr>
      <w:bookmarkStart w:id="41" w:name="_Ref203401823"/>
      <w:r w:rsidRPr="000E4348">
        <w:t xml:space="preserve">The </w:t>
      </w:r>
      <w:r w:rsidR="00DF50D1" w:rsidRPr="000E4348">
        <w:t xml:space="preserve">defence to the alternative or </w:t>
      </w:r>
      <w:r w:rsidR="00247A3B" w:rsidRPr="000E4348">
        <w:t xml:space="preserve">adaptation </w:t>
      </w:r>
      <w:r w:rsidR="00DF50D1" w:rsidRPr="000E4348">
        <w:t>case</w:t>
      </w:r>
      <w:bookmarkEnd w:id="41"/>
    </w:p>
    <w:p w14:paraId="76BD07BF" w14:textId="6AF801D7" w:rsidR="00E2529B" w:rsidRPr="000E4348" w:rsidRDefault="00CD5ED8" w:rsidP="001075AB">
      <w:pPr>
        <w:pStyle w:val="ParaNumbering"/>
        <w:shd w:val="clear" w:color="auto" w:fill="FFFFFF" w:themeFill="background1"/>
      </w:pPr>
      <w:r w:rsidRPr="000E4348">
        <w:t>The Commonwealth’s defence to the applicants’ case based on the alleged failure by it to</w:t>
      </w:r>
      <w:r w:rsidR="00247A3B" w:rsidRPr="000E4348">
        <w:t xml:space="preserve"> implement appropriate adaptation measures </w:t>
      </w:r>
      <w:r w:rsidR="00213DB8" w:rsidRPr="000E4348">
        <w:t xml:space="preserve">involving the funding of seawalls </w:t>
      </w:r>
      <w:r w:rsidR="00247A3B" w:rsidRPr="000E4348">
        <w:t>included</w:t>
      </w:r>
      <w:r w:rsidRPr="000E4348">
        <w:t>, in summary, the following propositions.</w:t>
      </w:r>
    </w:p>
    <w:p w14:paraId="0EF64A2A" w14:textId="7B520288" w:rsidR="00CD5ED8" w:rsidRPr="000E4348" w:rsidRDefault="00CD5ED8" w:rsidP="001075AB">
      <w:pPr>
        <w:pStyle w:val="ParaNumbering"/>
        <w:shd w:val="clear" w:color="auto" w:fill="FFFFFF" w:themeFill="background1"/>
      </w:pPr>
      <w:r w:rsidRPr="000E4348">
        <w:t>First,</w:t>
      </w:r>
      <w:r w:rsidR="00213DB8" w:rsidRPr="000E4348">
        <w:t xml:space="preserve"> the Commonwealth did not owe Torres Strait Islanders any duty of care which required it to take reasonable steps to provide predictable </w:t>
      </w:r>
      <w:r w:rsidR="0099234E" w:rsidRPr="000E4348">
        <w:t xml:space="preserve">or adequate </w:t>
      </w:r>
      <w:r w:rsidR="00213DB8" w:rsidRPr="000E4348">
        <w:t xml:space="preserve">funding for the construction of seawalls on </w:t>
      </w:r>
      <w:r w:rsidR="008A7101" w:rsidRPr="000E4348">
        <w:t xml:space="preserve">the </w:t>
      </w:r>
      <w:r w:rsidR="00213DB8" w:rsidRPr="000E4348">
        <w:t xml:space="preserve">Torres Strait Islands, or to lead, coordinate and establish a coherent plan for the provision of funding for the </w:t>
      </w:r>
      <w:r w:rsidR="00C90B58" w:rsidRPr="000E4348">
        <w:t xml:space="preserve">protection of the Torres Strait Islanders through </w:t>
      </w:r>
      <w:r w:rsidR="00213DB8" w:rsidRPr="000E4348">
        <w:t>the construction of seawalls.</w:t>
      </w:r>
      <w:r w:rsidR="00242D9B" w:rsidRPr="000E4348">
        <w:t xml:space="preserve">  That </w:t>
      </w:r>
      <w:r w:rsidR="001F4829" w:rsidRPr="000E4348">
        <w:t>was said to be</w:t>
      </w:r>
      <w:r w:rsidR="00242D9B" w:rsidRPr="000E4348">
        <w:t xml:space="preserve"> </w:t>
      </w:r>
      <w:bookmarkStart w:id="42" w:name="_Hlk195264560"/>
      <w:r w:rsidR="00242D9B" w:rsidRPr="000E4348">
        <w:t xml:space="preserve">because </w:t>
      </w:r>
      <w:bookmarkStart w:id="43" w:name="_Hlk195264622"/>
      <w:r w:rsidR="00242D9B" w:rsidRPr="000E4348">
        <w:t xml:space="preserve">the imposition of any such duty would require the Court to assess the reasonableness of </w:t>
      </w:r>
      <w:r w:rsidR="00C3506A" w:rsidRPr="000E4348">
        <w:t xml:space="preserve">the </w:t>
      </w:r>
      <w:r w:rsidR="003B5682" w:rsidRPr="000E4348">
        <w:t xml:space="preserve">arrangements </w:t>
      </w:r>
      <w:r w:rsidR="00AE1891" w:rsidRPr="000E4348">
        <w:t xml:space="preserve">between the three tiers of government </w:t>
      </w:r>
      <w:r w:rsidR="003B5682" w:rsidRPr="000E4348">
        <w:t xml:space="preserve">concerning the </w:t>
      </w:r>
      <w:r w:rsidR="00C3506A" w:rsidRPr="000E4348">
        <w:t>allocation of responsibilities</w:t>
      </w:r>
      <w:r w:rsidR="003B5682" w:rsidRPr="000E4348">
        <w:t xml:space="preserve"> in </w:t>
      </w:r>
      <w:r w:rsidR="00AE1891" w:rsidRPr="000E4348">
        <w:t xml:space="preserve">respect of </w:t>
      </w:r>
      <w:r w:rsidR="003B5682" w:rsidRPr="000E4348">
        <w:t>climate change adaptation measures</w:t>
      </w:r>
      <w:r w:rsidR="00AE1891" w:rsidRPr="000E4348">
        <w:t>, including the funding of infrastructure,</w:t>
      </w:r>
      <w:r w:rsidR="00C3506A" w:rsidRPr="000E4348">
        <w:t xml:space="preserve"> </w:t>
      </w:r>
      <w:r w:rsidR="00AE1891" w:rsidRPr="000E4348">
        <w:t xml:space="preserve">and </w:t>
      </w:r>
      <w:r w:rsidR="00242D9B" w:rsidRPr="000E4348">
        <w:t>Commonwealth decision-making regarding the allocation of its budget</w:t>
      </w:r>
      <w:r w:rsidR="001F4829" w:rsidRPr="000E4348">
        <w:t xml:space="preserve">.  The Commonwealth contended that those </w:t>
      </w:r>
      <w:r w:rsidR="00C3506A" w:rsidRPr="000E4348">
        <w:t>we</w:t>
      </w:r>
      <w:r w:rsidR="001F4829" w:rsidRPr="000E4348">
        <w:t xml:space="preserve">re matters of </w:t>
      </w:r>
      <w:r w:rsidR="00242D9B" w:rsidRPr="000E4348">
        <w:t xml:space="preserve">“high policy” </w:t>
      </w:r>
      <w:r w:rsidR="0005161E" w:rsidRPr="000E4348">
        <w:t>which would be unsuitable for determination by the Court.</w:t>
      </w:r>
      <w:bookmarkEnd w:id="42"/>
      <w:bookmarkEnd w:id="43"/>
    </w:p>
    <w:p w14:paraId="29C774D9" w14:textId="5F199B94" w:rsidR="00CA666D" w:rsidRPr="000E4348" w:rsidRDefault="00CA666D" w:rsidP="001075AB">
      <w:pPr>
        <w:pStyle w:val="ParaNumbering"/>
        <w:shd w:val="clear" w:color="auto" w:fill="FFFFFF" w:themeFill="background1"/>
      </w:pPr>
      <w:r w:rsidRPr="000E4348">
        <w:t xml:space="preserve">Second, if any such duty of care was owed, the Commonwealth did not breach that duty of care.  The Commonwealth contended, in that regard, that it considered whether to provide funding for </w:t>
      </w:r>
      <w:r w:rsidR="00CC4EEB" w:rsidRPr="000E4348">
        <w:t>the seawalls project on certain islands in the Torres Strait Islands in accordance with the legal and policy framework applicable to the provision of such funding.  It ultimately provided all the funds that were sought from it for the project.</w:t>
      </w:r>
      <w:r w:rsidR="00F37297" w:rsidRPr="000E4348">
        <w:t xml:space="preserve">  It therefore could not be said that it failed to provide predictable or adequate funding for the project.</w:t>
      </w:r>
      <w:r w:rsidR="00CC4EEB" w:rsidRPr="000E4348">
        <w:t xml:space="preserve">  </w:t>
      </w:r>
    </w:p>
    <w:p w14:paraId="350EB628" w14:textId="3DD0B306" w:rsidR="001A14E9" w:rsidRPr="000E4348" w:rsidRDefault="00A66CD3" w:rsidP="001075AB">
      <w:pPr>
        <w:pStyle w:val="ParaNumbering"/>
        <w:shd w:val="clear" w:color="auto" w:fill="FFFFFF" w:themeFill="background1"/>
      </w:pPr>
      <w:r w:rsidRPr="000E4348">
        <w:t xml:space="preserve">Third, the applicants had not demonstrated that they, or Torres Strait Islanders generally, had suffered any loss or damage which was caused by any breach of the alleged duty of care in respect of the funding of adaptation measures.  </w:t>
      </w:r>
      <w:r w:rsidR="0076259D" w:rsidRPr="000E4348">
        <w:t xml:space="preserve">The Commonwealth contended that there was no evidence that the applicants </w:t>
      </w:r>
      <w:r w:rsidR="00F37297" w:rsidRPr="000E4348">
        <w:t xml:space="preserve">had </w:t>
      </w:r>
      <w:r w:rsidR="0076259D" w:rsidRPr="000E4348">
        <w:t xml:space="preserve">suffered any damage to their property, or </w:t>
      </w:r>
      <w:r w:rsidR="009A562F" w:rsidRPr="000E4348">
        <w:t xml:space="preserve">had </w:t>
      </w:r>
      <w:r w:rsidR="0076259D" w:rsidRPr="000E4348">
        <w:t xml:space="preserve">suffered any personal injury, </w:t>
      </w:r>
      <w:proofErr w:type="gramStart"/>
      <w:r w:rsidR="0076259D" w:rsidRPr="000E4348">
        <w:t>as a result of</w:t>
      </w:r>
      <w:proofErr w:type="gramEnd"/>
      <w:r w:rsidR="0076259D" w:rsidRPr="000E4348">
        <w:t xml:space="preserve"> any breach of th</w:t>
      </w:r>
      <w:r w:rsidR="001A14E9" w:rsidRPr="000E4348">
        <w:t xml:space="preserve">e </w:t>
      </w:r>
      <w:r w:rsidR="009A562F" w:rsidRPr="000E4348">
        <w:t xml:space="preserve">adaptation </w:t>
      </w:r>
      <w:r w:rsidR="00CC6348" w:rsidRPr="000E4348">
        <w:t>or</w:t>
      </w:r>
      <w:r w:rsidR="009A562F" w:rsidRPr="000E4348">
        <w:t xml:space="preserve"> </w:t>
      </w:r>
      <w:r w:rsidR="00CC6348" w:rsidRPr="000E4348">
        <w:t xml:space="preserve">alternative </w:t>
      </w:r>
      <w:r w:rsidR="001A14E9" w:rsidRPr="000E4348">
        <w:t>duty o</w:t>
      </w:r>
      <w:r w:rsidR="00CC6348" w:rsidRPr="000E4348">
        <w:t>f</w:t>
      </w:r>
      <w:r w:rsidR="001A14E9" w:rsidRPr="000E4348">
        <w:t xml:space="preserve"> care</w:t>
      </w:r>
      <w:r w:rsidR="00E47095" w:rsidRPr="000E4348">
        <w:t xml:space="preserve">.  As for </w:t>
      </w:r>
      <w:r w:rsidR="001A14E9" w:rsidRPr="000E4348">
        <w:t xml:space="preserve">the </w:t>
      </w:r>
      <w:r w:rsidR="00E47095" w:rsidRPr="000E4348">
        <w:t xml:space="preserve">alleged loss of </w:t>
      </w:r>
      <w:r w:rsidR="001A14E9" w:rsidRPr="000E4348">
        <w:t xml:space="preserve">fulfilment of Ailan </w:t>
      </w:r>
      <w:proofErr w:type="spellStart"/>
      <w:r w:rsidR="001A14E9" w:rsidRPr="000E4348">
        <w:t>Kastom</w:t>
      </w:r>
      <w:proofErr w:type="spellEnd"/>
      <w:r w:rsidR="00E47095" w:rsidRPr="000E4348">
        <w:t xml:space="preserve">, the Commonwealth contended that </w:t>
      </w:r>
      <w:r w:rsidR="009A562F" w:rsidRPr="000E4348">
        <w:t xml:space="preserve">there was no authority which supported the proposition that harm of that sort was compensable under the common law of negligence.  </w:t>
      </w:r>
    </w:p>
    <w:p w14:paraId="48067C7D" w14:textId="2B65EBA1" w:rsidR="00A66CD3" w:rsidRPr="000E4348" w:rsidRDefault="001A14E9" w:rsidP="001075AB">
      <w:pPr>
        <w:pStyle w:val="ParaNumbering"/>
        <w:shd w:val="clear" w:color="auto" w:fill="FFFFFF" w:themeFill="background1"/>
      </w:pPr>
      <w:r w:rsidRPr="000E4348">
        <w:lastRenderedPageBreak/>
        <w:t>Fourth, the declaratory and injuncti</w:t>
      </w:r>
      <w:r w:rsidR="000972C3" w:rsidRPr="000E4348">
        <w:t>ve</w:t>
      </w:r>
      <w:r w:rsidRPr="000E4348">
        <w:t xml:space="preserve"> relief sought b</w:t>
      </w:r>
      <w:r w:rsidR="000D0CF5" w:rsidRPr="000E4348">
        <w:t xml:space="preserve">y the applicants was not available in respect of the alleged adaptation </w:t>
      </w:r>
      <w:r w:rsidR="00CC6348" w:rsidRPr="000E4348">
        <w:t xml:space="preserve">or alternative </w:t>
      </w:r>
      <w:r w:rsidR="000D0CF5" w:rsidRPr="000E4348">
        <w:t>du</w:t>
      </w:r>
      <w:r w:rsidR="005B0E7C" w:rsidRPr="000E4348">
        <w:t xml:space="preserve">ty of care, and its breach, for the same reasons as those given in respect of the alleged targets duty of care and breach. </w:t>
      </w:r>
      <w:r w:rsidR="00A66CD3" w:rsidRPr="000E4348">
        <w:t xml:space="preserve"> </w:t>
      </w:r>
    </w:p>
    <w:p w14:paraId="158F0780" w14:textId="7F0C90F3" w:rsidR="005D6BCA" w:rsidRPr="000E4348" w:rsidRDefault="005D6BCA" w:rsidP="001075AB">
      <w:pPr>
        <w:pStyle w:val="Heading2"/>
        <w:shd w:val="clear" w:color="auto" w:fill="FFFFFF" w:themeFill="background1"/>
      </w:pPr>
      <w:bookmarkStart w:id="44" w:name="_Ref203401824"/>
      <w:r w:rsidRPr="000E4348">
        <w:t>The common questions</w:t>
      </w:r>
      <w:bookmarkEnd w:id="44"/>
    </w:p>
    <w:p w14:paraId="71F62B92" w14:textId="0A70C453" w:rsidR="000972C3" w:rsidRPr="000E4348" w:rsidRDefault="005B0E7C" w:rsidP="001075AB">
      <w:pPr>
        <w:pStyle w:val="ParaNumbering"/>
        <w:shd w:val="clear" w:color="auto" w:fill="FFFFFF" w:themeFill="background1"/>
      </w:pPr>
      <w:r w:rsidRPr="000E4348">
        <w:t xml:space="preserve">After some considerable </w:t>
      </w:r>
      <w:r w:rsidR="00281C48" w:rsidRPr="000E4348">
        <w:t xml:space="preserve">discussion and </w:t>
      </w:r>
      <w:r w:rsidRPr="000E4348">
        <w:t>debate, the parties</w:t>
      </w:r>
      <w:r w:rsidR="00D51556" w:rsidRPr="000E4348">
        <w:t xml:space="preserve"> eventually agreed on the questions common to all group members that the Court c</w:t>
      </w:r>
      <w:r w:rsidR="000972C3" w:rsidRPr="000E4348">
        <w:t>ould</w:t>
      </w:r>
      <w:r w:rsidR="00D51556" w:rsidRPr="000E4348">
        <w:t xml:space="preserve"> and should answer at this stage of the representative proceeding.  </w:t>
      </w:r>
      <w:r w:rsidR="00B664D0" w:rsidRPr="000E4348">
        <w:t xml:space="preserve">The agreed common </w:t>
      </w:r>
      <w:r w:rsidR="009319E0" w:rsidRPr="000E4348">
        <w:t xml:space="preserve">questions </w:t>
      </w:r>
      <w:r w:rsidR="002760B1" w:rsidRPr="000E4348">
        <w:t xml:space="preserve">obviously </w:t>
      </w:r>
      <w:r w:rsidR="009319E0" w:rsidRPr="000E4348">
        <w:t xml:space="preserve">did not, and did not endeavour to, include every factual question that </w:t>
      </w:r>
      <w:r w:rsidR="00B664D0" w:rsidRPr="000E4348">
        <w:t>w</w:t>
      </w:r>
      <w:r w:rsidR="000972C3" w:rsidRPr="000E4348">
        <w:t>ould</w:t>
      </w:r>
      <w:r w:rsidR="00B664D0" w:rsidRPr="000E4348">
        <w:t xml:space="preserve"> </w:t>
      </w:r>
      <w:r w:rsidR="009319E0" w:rsidRPr="000E4348">
        <w:t>need to be determined for the purposes of answering any of the questions</w:t>
      </w:r>
      <w:r w:rsidR="002760B1" w:rsidRPr="000E4348">
        <w:t>.</w:t>
      </w:r>
      <w:r w:rsidR="00B664D0" w:rsidRPr="000E4348">
        <w:t xml:space="preserve">  The capitalised terms in the questions are terms that are defined in the final iteration of the applicants’ pleading (the</w:t>
      </w:r>
      <w:r w:rsidR="00281C48" w:rsidRPr="000E4348">
        <w:t xml:space="preserve"> Third Further Amended Statement of Claim or</w:t>
      </w:r>
      <w:r w:rsidR="00B664D0" w:rsidRPr="000E4348">
        <w:t xml:space="preserve"> 3FASOC).  </w:t>
      </w:r>
      <w:r w:rsidR="000972C3" w:rsidRPr="000E4348">
        <w:t xml:space="preserve">Those defined terms </w:t>
      </w:r>
      <w:r w:rsidR="000C535E" w:rsidRPr="000E4348">
        <w:t xml:space="preserve">will be </w:t>
      </w:r>
      <w:r w:rsidR="000972C3" w:rsidRPr="000E4348">
        <w:t>explained</w:t>
      </w:r>
      <w:r w:rsidR="000C535E" w:rsidRPr="000E4348">
        <w:t xml:space="preserve"> shortly</w:t>
      </w:r>
      <w:r w:rsidR="000972C3" w:rsidRPr="000E4348">
        <w:t xml:space="preserve">. </w:t>
      </w:r>
    </w:p>
    <w:p w14:paraId="0107DB38" w14:textId="2E87439F" w:rsidR="00824FE4" w:rsidRPr="000E4348" w:rsidRDefault="00B664D0" w:rsidP="001075AB">
      <w:pPr>
        <w:pStyle w:val="ParaNumbering"/>
        <w:shd w:val="clear" w:color="auto" w:fill="FFFFFF" w:themeFill="background1"/>
      </w:pPr>
      <w:r w:rsidRPr="000E4348">
        <w:t xml:space="preserve">The agreed common questions </w:t>
      </w:r>
      <w:r w:rsidR="000972C3" w:rsidRPr="000E4348">
        <w:t>a</w:t>
      </w:r>
      <w:r w:rsidRPr="000E4348">
        <w:t xml:space="preserve">re as follows.  </w:t>
      </w:r>
      <w:r w:rsidR="009319E0" w:rsidRPr="000E4348">
        <w:t xml:space="preserve"> </w:t>
      </w:r>
    </w:p>
    <w:p w14:paraId="2571B2A9" w14:textId="77777777" w:rsidR="00824FE4" w:rsidRPr="000E4348" w:rsidRDefault="00824FE4" w:rsidP="001075AB">
      <w:pPr>
        <w:pStyle w:val="Quote1"/>
        <w:shd w:val="clear" w:color="auto" w:fill="FFFFFF" w:themeFill="background1"/>
        <w:rPr>
          <w:b/>
          <w:bCs/>
        </w:rPr>
      </w:pPr>
      <w:r w:rsidRPr="000E4348">
        <w:rPr>
          <w:b/>
          <w:bCs/>
        </w:rPr>
        <w:t>Duty of care</w:t>
      </w:r>
    </w:p>
    <w:p w14:paraId="3DA249E3" w14:textId="6EECDA3E" w:rsidR="00824FE4" w:rsidRPr="000E4348" w:rsidRDefault="00824FE4" w:rsidP="001075AB">
      <w:pPr>
        <w:pStyle w:val="Quote1"/>
        <w:shd w:val="clear" w:color="auto" w:fill="FFFFFF" w:themeFill="background1"/>
        <w:ind w:left="1440" w:hanging="703"/>
      </w:pPr>
      <w:r w:rsidRPr="000E4348">
        <w:t xml:space="preserve">1. </w:t>
      </w:r>
      <w:r w:rsidR="008F0BE0" w:rsidRPr="000E4348">
        <w:tab/>
      </w:r>
      <w:r w:rsidRPr="000E4348">
        <w:t xml:space="preserve">Has climate change </w:t>
      </w:r>
      <w:proofErr w:type="gramStart"/>
      <w:r w:rsidRPr="000E4348">
        <w:t>had</w:t>
      </w:r>
      <w:proofErr w:type="gramEnd"/>
      <w:r w:rsidRPr="000E4348">
        <w:t xml:space="preserve"> and does it continue to have any or </w:t>
      </w:r>
      <w:proofErr w:type="gramStart"/>
      <w:r w:rsidRPr="000E4348">
        <w:t>all of</w:t>
      </w:r>
      <w:proofErr w:type="gramEnd"/>
      <w:r w:rsidRPr="000E4348">
        <w:t xml:space="preserve"> the impacts</w:t>
      </w:r>
      <w:r w:rsidR="008F0BE0" w:rsidRPr="000E4348">
        <w:t xml:space="preserve"> </w:t>
      </w:r>
      <w:r w:rsidRPr="000E4348">
        <w:t>described in paragraph [57] of the 3FASOC and the particulars thereto (</w:t>
      </w:r>
      <w:bookmarkStart w:id="45" w:name="_Hlk192078098"/>
      <w:r w:rsidRPr="000E4348">
        <w:t>the Current</w:t>
      </w:r>
      <w:r w:rsidR="008F0BE0" w:rsidRPr="000E4348">
        <w:t xml:space="preserve"> </w:t>
      </w:r>
      <w:r w:rsidRPr="000E4348">
        <w:t>Impacts of Climate Change in the Torres Strait)?</w:t>
      </w:r>
      <w:bookmarkEnd w:id="45"/>
    </w:p>
    <w:p w14:paraId="05155A86" w14:textId="3F7A9D46" w:rsidR="00824FE4" w:rsidRPr="000E4348" w:rsidRDefault="00824FE4" w:rsidP="001075AB">
      <w:pPr>
        <w:pStyle w:val="Quote1"/>
        <w:shd w:val="clear" w:color="auto" w:fill="FFFFFF" w:themeFill="background1"/>
        <w:ind w:left="1440" w:hanging="703"/>
      </w:pPr>
      <w:r w:rsidRPr="000E4348">
        <w:t xml:space="preserve">2. </w:t>
      </w:r>
      <w:r w:rsidR="008F0BE0" w:rsidRPr="000E4348">
        <w:tab/>
      </w:r>
      <w:r w:rsidRPr="000E4348">
        <w:t>Will climate change in the future have any of the impacts described in</w:t>
      </w:r>
      <w:r w:rsidR="008F0BE0" w:rsidRPr="000E4348">
        <w:t xml:space="preserve"> </w:t>
      </w:r>
      <w:r w:rsidRPr="000E4348">
        <w:t>paragraph [59]</w:t>
      </w:r>
      <w:r w:rsidR="008F0BE0" w:rsidRPr="000E4348">
        <w:t xml:space="preserve"> </w:t>
      </w:r>
      <w:r w:rsidRPr="000E4348">
        <w:t>of the 3FASOC and the particulars thereto (the Projected Impacts of Climate Change</w:t>
      </w:r>
      <w:r w:rsidR="008F0BE0" w:rsidRPr="000E4348">
        <w:t xml:space="preserve"> </w:t>
      </w:r>
      <w:r w:rsidRPr="000E4348">
        <w:t>in the Torres Strait) if Global Temperature Increase exceeds the Global Temperature</w:t>
      </w:r>
      <w:r w:rsidR="008F0BE0" w:rsidRPr="000E4348">
        <w:t xml:space="preserve"> </w:t>
      </w:r>
      <w:r w:rsidRPr="000E4348">
        <w:t>Limit?</w:t>
      </w:r>
    </w:p>
    <w:p w14:paraId="3B8ABA93" w14:textId="4780554A" w:rsidR="00824FE4" w:rsidRPr="000E4348" w:rsidRDefault="00824FE4" w:rsidP="001075AB">
      <w:pPr>
        <w:pStyle w:val="Quote1"/>
        <w:shd w:val="clear" w:color="auto" w:fill="FFFFFF" w:themeFill="background1"/>
        <w:ind w:left="1440" w:hanging="703"/>
      </w:pPr>
      <w:r w:rsidRPr="000E4348">
        <w:t xml:space="preserve">3. </w:t>
      </w:r>
      <w:r w:rsidR="008F0BE0" w:rsidRPr="000E4348">
        <w:tab/>
      </w:r>
      <w:r w:rsidRPr="000E4348">
        <w:t>At any relevant time, did or does the Commonwealth owe a duty of care to Torres</w:t>
      </w:r>
      <w:r w:rsidR="008F0BE0" w:rsidRPr="000E4348">
        <w:t xml:space="preserve"> </w:t>
      </w:r>
      <w:r w:rsidRPr="000E4348">
        <w:t>Strait Islanders to take reasonable steps to:</w:t>
      </w:r>
    </w:p>
    <w:p w14:paraId="7DB95007" w14:textId="77777777" w:rsidR="008F0BE0" w:rsidRPr="000E4348" w:rsidRDefault="00824FE4" w:rsidP="001075AB">
      <w:pPr>
        <w:pStyle w:val="Quote2"/>
      </w:pPr>
      <w:r w:rsidRPr="000E4348">
        <w:t xml:space="preserve">(a) </w:t>
      </w:r>
      <w:r w:rsidR="008F0BE0" w:rsidRPr="000E4348">
        <w:tab/>
      </w:r>
      <w:r w:rsidRPr="000E4348">
        <w:t>protect Torres Strait Islanders; and/or</w:t>
      </w:r>
    </w:p>
    <w:p w14:paraId="1BB7AE4A" w14:textId="77777777" w:rsidR="008F0BE0" w:rsidRPr="000E4348" w:rsidRDefault="00824FE4" w:rsidP="001075AB">
      <w:pPr>
        <w:pStyle w:val="Quote2"/>
        <w:ind w:left="2160" w:hanging="720"/>
      </w:pPr>
      <w:r w:rsidRPr="000E4348">
        <w:t xml:space="preserve">(b) </w:t>
      </w:r>
      <w:r w:rsidR="008F0BE0" w:rsidRPr="000E4348">
        <w:tab/>
      </w:r>
      <w:r w:rsidRPr="000E4348">
        <w:t>protect Torres Strait Islanders’ traditional way of life, including taking steps to</w:t>
      </w:r>
      <w:r w:rsidR="008F0BE0" w:rsidRPr="000E4348">
        <w:t xml:space="preserve"> </w:t>
      </w:r>
      <w:r w:rsidRPr="000E4348">
        <w:t xml:space="preserve">preserve </w:t>
      </w:r>
      <w:r w:rsidRPr="000E4348">
        <w:rPr>
          <w:i/>
        </w:rPr>
        <w:t xml:space="preserve">Ailan </w:t>
      </w:r>
      <w:proofErr w:type="spellStart"/>
      <w:r w:rsidRPr="000E4348">
        <w:rPr>
          <w:i/>
        </w:rPr>
        <w:t>Kastom</w:t>
      </w:r>
      <w:proofErr w:type="spellEnd"/>
      <w:r w:rsidRPr="000E4348">
        <w:t>; and/or</w:t>
      </w:r>
    </w:p>
    <w:p w14:paraId="460A78E4" w14:textId="77777777" w:rsidR="00E44D05" w:rsidRPr="000E4348" w:rsidRDefault="00824FE4" w:rsidP="001075AB">
      <w:pPr>
        <w:pStyle w:val="Quote2"/>
      </w:pPr>
      <w:r w:rsidRPr="000E4348">
        <w:t xml:space="preserve">(c) </w:t>
      </w:r>
      <w:r w:rsidR="008F0BE0" w:rsidRPr="000E4348">
        <w:tab/>
      </w:r>
      <w:r w:rsidRPr="000E4348">
        <w:t xml:space="preserve">protect the marine </w:t>
      </w:r>
      <w:proofErr w:type="gramStart"/>
      <w:r w:rsidRPr="000E4348">
        <w:t>environment</w:t>
      </w:r>
      <w:r w:rsidR="00E44D05" w:rsidRPr="000E4348">
        <w:t>;</w:t>
      </w:r>
      <w:proofErr w:type="gramEnd"/>
      <w:r w:rsidR="008F0BE0" w:rsidRPr="000E4348">
        <w:t xml:space="preserve"> </w:t>
      </w:r>
    </w:p>
    <w:p w14:paraId="45882AEA" w14:textId="77777777" w:rsidR="00E44D05" w:rsidRPr="000E4348" w:rsidRDefault="00824FE4" w:rsidP="001075AB">
      <w:pPr>
        <w:pStyle w:val="Quote2"/>
        <w:ind w:left="2160" w:hanging="720"/>
      </w:pPr>
      <w:r w:rsidRPr="000E4348">
        <w:t xml:space="preserve">(d) </w:t>
      </w:r>
      <w:r w:rsidR="00E44D05" w:rsidRPr="000E4348">
        <w:tab/>
      </w:r>
      <w:r w:rsidRPr="000E4348">
        <w:t>from the Current Impacts of Climate Change in the Torres Strait Islands and</w:t>
      </w:r>
      <w:r w:rsidR="00E44D05" w:rsidRPr="000E4348">
        <w:t xml:space="preserve"> </w:t>
      </w:r>
      <w:r w:rsidRPr="000E4348">
        <w:t>the Projected Impacts of Climate Change in the Torres Strait Islands?</w:t>
      </w:r>
    </w:p>
    <w:p w14:paraId="38B84DA7" w14:textId="1160B18D" w:rsidR="00824FE4" w:rsidRPr="000E4348" w:rsidRDefault="00824FE4" w:rsidP="001075AB">
      <w:pPr>
        <w:pStyle w:val="Quote1"/>
        <w:shd w:val="clear" w:color="auto" w:fill="FFFFFF" w:themeFill="background1"/>
        <w:ind w:left="2160" w:hanging="720"/>
      </w:pPr>
      <w:r w:rsidRPr="000E4348">
        <w:t>(See paragraph [81] of the 3FASOC)</w:t>
      </w:r>
    </w:p>
    <w:p w14:paraId="3D0D423C" w14:textId="258943A2" w:rsidR="00824FE4" w:rsidRPr="000E4348" w:rsidRDefault="00824FE4" w:rsidP="001075AB">
      <w:pPr>
        <w:pStyle w:val="Quote1"/>
        <w:shd w:val="clear" w:color="auto" w:fill="FFFFFF" w:themeFill="background1"/>
        <w:ind w:left="1440" w:hanging="703"/>
      </w:pPr>
      <w:r w:rsidRPr="000E4348">
        <w:t xml:space="preserve">4. </w:t>
      </w:r>
      <w:r w:rsidR="00E44D05" w:rsidRPr="000E4348">
        <w:tab/>
      </w:r>
      <w:r w:rsidRPr="000E4348">
        <w:t>If the answer to question 3 is ‘yes’, did or does any such duty of care require</w:t>
      </w:r>
      <w:r w:rsidR="00E44D05" w:rsidRPr="000E4348">
        <w:t xml:space="preserve"> </w:t>
      </w:r>
      <w:r w:rsidRPr="000E4348">
        <w:t>the</w:t>
      </w:r>
      <w:r w:rsidR="00E44D05" w:rsidRPr="000E4348">
        <w:t xml:space="preserve"> </w:t>
      </w:r>
      <w:r w:rsidRPr="000E4348">
        <w:t>Commonwealth to take reasonable steps to ensure that, having regard to the Best</w:t>
      </w:r>
      <w:r w:rsidR="00E44D05" w:rsidRPr="000E4348">
        <w:t xml:space="preserve"> </w:t>
      </w:r>
      <w:r w:rsidRPr="000E4348">
        <w:t>Available Science, it:</w:t>
      </w:r>
    </w:p>
    <w:p w14:paraId="54AE79C5" w14:textId="1ED850A8" w:rsidR="00824FE4" w:rsidRPr="000E4348" w:rsidRDefault="00824FE4" w:rsidP="001075AB">
      <w:pPr>
        <w:pStyle w:val="Quote2"/>
        <w:ind w:left="2160" w:hanging="720"/>
      </w:pPr>
      <w:r w:rsidRPr="000E4348">
        <w:t xml:space="preserve">(a) </w:t>
      </w:r>
      <w:r w:rsidR="00E44D05" w:rsidRPr="000E4348">
        <w:tab/>
      </w:r>
      <w:r w:rsidRPr="000E4348">
        <w:t>identifies the Current Impacts of Climate Change in the Torres Strait</w:t>
      </w:r>
      <w:r w:rsidR="00E44D05" w:rsidRPr="000E4348">
        <w:t xml:space="preserve"> </w:t>
      </w:r>
      <w:r w:rsidRPr="000E4348">
        <w:t>Islands</w:t>
      </w:r>
      <w:r w:rsidR="00E44D05" w:rsidRPr="000E4348">
        <w:t xml:space="preserve"> </w:t>
      </w:r>
      <w:r w:rsidRPr="000E4348">
        <w:t xml:space="preserve">and the Projected Impacts of Climate Change in the Torres Strait </w:t>
      </w:r>
      <w:proofErr w:type="gramStart"/>
      <w:r w:rsidRPr="000E4348">
        <w:t>Islands;</w:t>
      </w:r>
      <w:proofErr w:type="gramEnd"/>
    </w:p>
    <w:p w14:paraId="7DA3E3DA" w14:textId="53295909" w:rsidR="00824FE4" w:rsidRPr="000E4348" w:rsidRDefault="00824FE4" w:rsidP="001075AB">
      <w:pPr>
        <w:pStyle w:val="Quote2"/>
        <w:ind w:left="2160" w:hanging="720"/>
      </w:pPr>
      <w:r w:rsidRPr="000E4348">
        <w:t xml:space="preserve">(b) </w:t>
      </w:r>
      <w:r w:rsidR="00E44D05" w:rsidRPr="000E4348">
        <w:tab/>
      </w:r>
      <w:r w:rsidRPr="000E4348">
        <w:t xml:space="preserve">identifies the risk, scope and severity of the Current Impacts of </w:t>
      </w:r>
      <w:r w:rsidRPr="000E4348">
        <w:lastRenderedPageBreak/>
        <w:t>Climate</w:t>
      </w:r>
      <w:r w:rsidR="00E44D05" w:rsidRPr="000E4348">
        <w:t xml:space="preserve"> </w:t>
      </w:r>
      <w:r w:rsidRPr="000E4348">
        <w:t>Change in the Torres Strait Islands and the Projected Impacts of Climate</w:t>
      </w:r>
      <w:r w:rsidR="00E44D05" w:rsidRPr="000E4348">
        <w:t xml:space="preserve"> </w:t>
      </w:r>
      <w:r w:rsidRPr="000E4348">
        <w:t xml:space="preserve">Change in the Torres Strait </w:t>
      </w:r>
      <w:proofErr w:type="gramStart"/>
      <w:r w:rsidRPr="000E4348">
        <w:t>Islands;</w:t>
      </w:r>
      <w:proofErr w:type="gramEnd"/>
    </w:p>
    <w:p w14:paraId="3301E5F2" w14:textId="094EB8B8" w:rsidR="00824FE4" w:rsidRPr="000E4348" w:rsidRDefault="00824FE4" w:rsidP="001075AB">
      <w:pPr>
        <w:pStyle w:val="Quote2"/>
        <w:ind w:left="2160" w:hanging="720"/>
      </w:pPr>
      <w:r w:rsidRPr="000E4348">
        <w:t xml:space="preserve">(c) </w:t>
      </w:r>
      <w:r w:rsidR="00E44D05" w:rsidRPr="000E4348">
        <w:tab/>
      </w:r>
      <w:r w:rsidRPr="000E4348">
        <w:t>identifies the Global Temperature Limit necessary to prevent or minimise</w:t>
      </w:r>
      <w:r w:rsidR="00E44D05" w:rsidRPr="000E4348">
        <w:t xml:space="preserve"> </w:t>
      </w:r>
      <w:r w:rsidRPr="000E4348">
        <w:t>many of the most dangerous Current Impacts of Climate Change in the Torres</w:t>
      </w:r>
      <w:r w:rsidR="00E44D05" w:rsidRPr="000E4348">
        <w:t xml:space="preserve"> </w:t>
      </w:r>
      <w:r w:rsidRPr="000E4348">
        <w:t>Strait Islands and the Projected Impacts of Climate Change in the Torres Strait</w:t>
      </w:r>
      <w:r w:rsidR="00E44D05" w:rsidRPr="000E4348">
        <w:t xml:space="preserve"> </w:t>
      </w:r>
      <w:proofErr w:type="gramStart"/>
      <w:r w:rsidRPr="000E4348">
        <w:t>Islands;</w:t>
      </w:r>
      <w:proofErr w:type="gramEnd"/>
    </w:p>
    <w:p w14:paraId="5A9DF61B" w14:textId="03628F19" w:rsidR="00824FE4" w:rsidRPr="000E4348" w:rsidRDefault="00824FE4" w:rsidP="001075AB">
      <w:pPr>
        <w:pStyle w:val="Quote2"/>
        <w:ind w:left="2160" w:hanging="720"/>
      </w:pPr>
      <w:r w:rsidRPr="000E4348">
        <w:t xml:space="preserve">(d) </w:t>
      </w:r>
      <w:r w:rsidR="00E44D05" w:rsidRPr="000E4348">
        <w:tab/>
      </w:r>
      <w:r w:rsidRPr="000E4348">
        <w:t xml:space="preserve">identifies a </w:t>
      </w:r>
      <w:bookmarkStart w:id="46" w:name="_Hlk192081494"/>
      <w:r w:rsidRPr="000E4348">
        <w:t xml:space="preserve">Best Available Science Target </w:t>
      </w:r>
      <w:bookmarkEnd w:id="46"/>
      <w:r w:rsidRPr="000E4348">
        <w:t>reflecting the Global Temperature</w:t>
      </w:r>
      <w:r w:rsidR="00E44D05" w:rsidRPr="000E4348">
        <w:t xml:space="preserve"> </w:t>
      </w:r>
      <w:r w:rsidRPr="000E4348">
        <w:t>Limit identified at subparagraph (c) above to prevent or minimise the Current</w:t>
      </w:r>
      <w:r w:rsidR="00381312" w:rsidRPr="000E4348">
        <w:t xml:space="preserve"> </w:t>
      </w:r>
      <w:r w:rsidRPr="000E4348">
        <w:t>Impacts of Climate Change in the Torres Strait Islands and the Projected</w:t>
      </w:r>
      <w:r w:rsidR="00381312" w:rsidRPr="000E4348">
        <w:t xml:space="preserve"> </w:t>
      </w:r>
      <w:r w:rsidRPr="000E4348">
        <w:t>Impacts of Climate Change in the Torres Strait Islands; and</w:t>
      </w:r>
    </w:p>
    <w:p w14:paraId="000769FA" w14:textId="1542D6E3" w:rsidR="00824FE4" w:rsidRPr="000E4348" w:rsidRDefault="00824FE4" w:rsidP="001075AB">
      <w:pPr>
        <w:pStyle w:val="Quote2"/>
        <w:ind w:left="2160" w:hanging="720"/>
      </w:pPr>
      <w:r w:rsidRPr="000E4348">
        <w:t xml:space="preserve">(e) </w:t>
      </w:r>
      <w:r w:rsidR="00381312" w:rsidRPr="000E4348">
        <w:tab/>
      </w:r>
      <w:r w:rsidRPr="000E4348">
        <w:t>implements such measures as are necessary to reduce Australia’s GHG</w:t>
      </w:r>
      <w:r w:rsidR="00381312" w:rsidRPr="000E4348">
        <w:t xml:space="preserve"> </w:t>
      </w:r>
      <w:r w:rsidRPr="000E4348">
        <w:t>emissions consistent with a Best Available Science Target identified at</w:t>
      </w:r>
      <w:r w:rsidR="00D17C78" w:rsidRPr="000E4348">
        <w:t xml:space="preserve"> </w:t>
      </w:r>
      <w:r w:rsidRPr="000E4348">
        <w:t>subparagraph (d) above?</w:t>
      </w:r>
    </w:p>
    <w:p w14:paraId="377941BC" w14:textId="77777777" w:rsidR="00824FE4" w:rsidRPr="000E4348" w:rsidRDefault="00824FE4" w:rsidP="001075AB">
      <w:pPr>
        <w:pStyle w:val="Quote1"/>
        <w:shd w:val="clear" w:color="auto" w:fill="FFFFFF" w:themeFill="background1"/>
        <w:ind w:firstLine="703"/>
      </w:pPr>
      <w:r w:rsidRPr="000E4348">
        <w:t>(See paragraph [82] of the 3FASOC)</w:t>
      </w:r>
    </w:p>
    <w:p w14:paraId="41DB9FB1" w14:textId="77777777" w:rsidR="00824FE4" w:rsidRPr="000E4348" w:rsidRDefault="00824FE4" w:rsidP="001075AB">
      <w:pPr>
        <w:pStyle w:val="Quote1"/>
        <w:shd w:val="clear" w:color="auto" w:fill="FFFFFF" w:themeFill="background1"/>
        <w:rPr>
          <w:b/>
          <w:bCs/>
        </w:rPr>
      </w:pPr>
      <w:r w:rsidRPr="000E4348">
        <w:rPr>
          <w:b/>
          <w:bCs/>
        </w:rPr>
        <w:t>Alternative duty of care</w:t>
      </w:r>
    </w:p>
    <w:p w14:paraId="1F1CA20F" w14:textId="2795FA7C" w:rsidR="00824FE4" w:rsidRPr="000E4348" w:rsidRDefault="00824FE4" w:rsidP="001075AB">
      <w:pPr>
        <w:pStyle w:val="Quote1"/>
        <w:shd w:val="clear" w:color="auto" w:fill="FFFFFF" w:themeFill="background1"/>
        <w:ind w:left="1440" w:hanging="703"/>
      </w:pPr>
      <w:r w:rsidRPr="000E4348">
        <w:t xml:space="preserve">5. </w:t>
      </w:r>
      <w:r w:rsidR="00381312" w:rsidRPr="000E4348">
        <w:tab/>
      </w:r>
      <w:r w:rsidRPr="000E4348">
        <w:t>At any relevant time, did or does the Commonwealth owe a duty of care to Torres</w:t>
      </w:r>
      <w:r w:rsidR="00381312" w:rsidRPr="000E4348">
        <w:t xml:space="preserve"> </w:t>
      </w:r>
      <w:r w:rsidRPr="000E4348">
        <w:t>Strait Islanders to take reasonable care to protect against marine inundation and</w:t>
      </w:r>
      <w:r w:rsidR="00381312" w:rsidRPr="000E4348">
        <w:t xml:space="preserve"> </w:t>
      </w:r>
      <w:r w:rsidRPr="000E4348">
        <w:t>erosion causing:</w:t>
      </w:r>
    </w:p>
    <w:p w14:paraId="305F7545" w14:textId="77777777" w:rsidR="00381312" w:rsidRPr="000E4348" w:rsidRDefault="00824FE4" w:rsidP="001075AB">
      <w:pPr>
        <w:pStyle w:val="Quote2"/>
      </w:pPr>
      <w:r w:rsidRPr="000E4348">
        <w:t xml:space="preserve">(a) </w:t>
      </w:r>
      <w:r w:rsidR="00381312" w:rsidRPr="000E4348">
        <w:tab/>
      </w:r>
      <w:r w:rsidRPr="000E4348">
        <w:t xml:space="preserve">property </w:t>
      </w:r>
      <w:proofErr w:type="gramStart"/>
      <w:r w:rsidRPr="000E4348">
        <w:t>damage;</w:t>
      </w:r>
      <w:proofErr w:type="gramEnd"/>
    </w:p>
    <w:p w14:paraId="5C903FAC" w14:textId="77777777" w:rsidR="00381312" w:rsidRPr="000E4348" w:rsidRDefault="00824FE4" w:rsidP="001075AB">
      <w:pPr>
        <w:pStyle w:val="Quote2"/>
      </w:pPr>
      <w:r w:rsidRPr="000E4348">
        <w:t xml:space="preserve">(b) </w:t>
      </w:r>
      <w:r w:rsidR="00381312" w:rsidRPr="000E4348">
        <w:tab/>
      </w:r>
      <w:r w:rsidRPr="000E4348">
        <w:t xml:space="preserve">loss of fulfilment of </w:t>
      </w:r>
      <w:r w:rsidRPr="000E4348">
        <w:rPr>
          <w:i/>
        </w:rPr>
        <w:t xml:space="preserve">Ailan </w:t>
      </w:r>
      <w:proofErr w:type="spellStart"/>
      <w:r w:rsidRPr="000E4348">
        <w:rPr>
          <w:i/>
        </w:rPr>
        <w:t>Kastom</w:t>
      </w:r>
      <w:proofErr w:type="spellEnd"/>
      <w:r w:rsidRPr="000E4348">
        <w:t>; and/or</w:t>
      </w:r>
    </w:p>
    <w:p w14:paraId="0EFA7089" w14:textId="27F7B766" w:rsidR="00824FE4" w:rsidRPr="000E4348" w:rsidRDefault="00824FE4" w:rsidP="001075AB">
      <w:pPr>
        <w:pStyle w:val="Quote2"/>
      </w:pPr>
      <w:r w:rsidRPr="000E4348">
        <w:t xml:space="preserve">(c) </w:t>
      </w:r>
      <w:r w:rsidR="00AC4108" w:rsidRPr="000E4348">
        <w:tab/>
      </w:r>
      <w:r w:rsidRPr="000E4348">
        <w:t>injury, disease or death?</w:t>
      </w:r>
    </w:p>
    <w:p w14:paraId="38BBE5ED" w14:textId="77777777" w:rsidR="00824FE4" w:rsidRPr="000E4348" w:rsidRDefault="00824FE4" w:rsidP="001075AB">
      <w:pPr>
        <w:pStyle w:val="Quote1"/>
        <w:shd w:val="clear" w:color="auto" w:fill="FFFFFF" w:themeFill="background1"/>
        <w:ind w:firstLine="703"/>
      </w:pPr>
      <w:r w:rsidRPr="000E4348">
        <w:t>(See paragraph [81A] of the 3FASOC)</w:t>
      </w:r>
    </w:p>
    <w:p w14:paraId="4787661A" w14:textId="5E81EFEF" w:rsidR="00824FE4" w:rsidRPr="000E4348" w:rsidRDefault="00824FE4" w:rsidP="001075AB">
      <w:pPr>
        <w:pStyle w:val="Quote1"/>
        <w:shd w:val="clear" w:color="auto" w:fill="FFFFFF" w:themeFill="background1"/>
        <w:ind w:left="1440" w:hanging="703"/>
      </w:pPr>
      <w:r w:rsidRPr="000E4348">
        <w:t xml:space="preserve">6. </w:t>
      </w:r>
      <w:r w:rsidR="00381312" w:rsidRPr="000E4348">
        <w:tab/>
      </w:r>
      <w:bookmarkStart w:id="47" w:name="_Hlk199237410"/>
      <w:r w:rsidRPr="000E4348">
        <w:t>If the answer to question 5 is ‘yes’, did or does such duty of care require the</w:t>
      </w:r>
      <w:r w:rsidR="00381312" w:rsidRPr="000E4348">
        <w:t xml:space="preserve"> </w:t>
      </w:r>
      <w:r w:rsidRPr="000E4348">
        <w:t>Commonwealth to take reasonable steps to:</w:t>
      </w:r>
    </w:p>
    <w:p w14:paraId="6A6A133A" w14:textId="514E7BAD" w:rsidR="00824FE4" w:rsidRPr="000E4348" w:rsidRDefault="00824FE4" w:rsidP="001075AB">
      <w:pPr>
        <w:pStyle w:val="Quote2"/>
        <w:ind w:left="2160" w:hanging="720"/>
      </w:pPr>
      <w:r w:rsidRPr="000E4348">
        <w:t xml:space="preserve">(a) </w:t>
      </w:r>
      <w:r w:rsidR="00381312" w:rsidRPr="000E4348">
        <w:tab/>
      </w:r>
      <w:r w:rsidRPr="000E4348">
        <w:t>provide access to predictable funding, including additional funding as</w:t>
      </w:r>
      <w:r w:rsidR="00381312" w:rsidRPr="000E4348">
        <w:t xml:space="preserve"> </w:t>
      </w:r>
      <w:r w:rsidRPr="000E4348">
        <w:t xml:space="preserve">required, that was sufficient to construct seawalls on the Torres Strait </w:t>
      </w:r>
      <w:proofErr w:type="gramStart"/>
      <w:r w:rsidRPr="000E4348">
        <w:t>Islands;</w:t>
      </w:r>
      <w:proofErr w:type="gramEnd"/>
    </w:p>
    <w:p w14:paraId="111C779E" w14:textId="77777777" w:rsidR="00351FDD" w:rsidRPr="000E4348" w:rsidRDefault="00824FE4" w:rsidP="001075AB">
      <w:pPr>
        <w:pStyle w:val="Quote2"/>
        <w:ind w:left="2160" w:hanging="720"/>
      </w:pPr>
      <w:r w:rsidRPr="000E4348">
        <w:t xml:space="preserve">(b) </w:t>
      </w:r>
      <w:r w:rsidR="00381312" w:rsidRPr="000E4348">
        <w:tab/>
      </w:r>
      <w:r w:rsidRPr="000E4348">
        <w:t>lead and coordinate and establish a coherent plan for the provision of funding</w:t>
      </w:r>
      <w:r w:rsidR="00381312" w:rsidRPr="000E4348">
        <w:t xml:space="preserve"> </w:t>
      </w:r>
      <w:r w:rsidRPr="000E4348">
        <w:t>for the protection of the Torres Strait Islanders from the adverse effects of sea</w:t>
      </w:r>
      <w:r w:rsidR="00381312" w:rsidRPr="000E4348">
        <w:t xml:space="preserve"> </w:t>
      </w:r>
      <w:r w:rsidRPr="000E4348">
        <w:t>level rise, inundation and erosion through the construction of seawalls?</w:t>
      </w:r>
    </w:p>
    <w:p w14:paraId="4A1A6697" w14:textId="0B4ED1DC" w:rsidR="00824FE4" w:rsidRPr="000E4348" w:rsidRDefault="00824FE4" w:rsidP="001075AB">
      <w:pPr>
        <w:pStyle w:val="Quote1"/>
        <w:shd w:val="clear" w:color="auto" w:fill="FFFFFF" w:themeFill="background1"/>
        <w:ind w:left="1440"/>
      </w:pPr>
      <w:r w:rsidRPr="000E4348">
        <w:t xml:space="preserve">as part of the Seawalls Project Stage 1 and Stage 2 on Saibai, </w:t>
      </w:r>
      <w:proofErr w:type="spellStart"/>
      <w:r w:rsidRPr="000E4348">
        <w:t>Boigu</w:t>
      </w:r>
      <w:proofErr w:type="spellEnd"/>
      <w:r w:rsidRPr="000E4348">
        <w:t xml:space="preserve">, </w:t>
      </w:r>
      <w:proofErr w:type="spellStart"/>
      <w:r w:rsidRPr="000E4348">
        <w:t>Poruma</w:t>
      </w:r>
      <w:proofErr w:type="spellEnd"/>
      <w:r w:rsidRPr="000E4348">
        <w:t>,</w:t>
      </w:r>
      <w:r w:rsidR="00351FDD" w:rsidRPr="000E4348">
        <w:t xml:space="preserve"> </w:t>
      </w:r>
      <w:proofErr w:type="spellStart"/>
      <w:r w:rsidR="00351FDD" w:rsidRPr="000E4348">
        <w:t>I</w:t>
      </w:r>
      <w:r w:rsidRPr="000E4348">
        <w:t>ama</w:t>
      </w:r>
      <w:proofErr w:type="spellEnd"/>
      <w:r w:rsidRPr="000E4348">
        <w:t>,</w:t>
      </w:r>
      <w:r w:rsidR="00351FDD" w:rsidRPr="000E4348">
        <w:t xml:space="preserve"> </w:t>
      </w:r>
      <w:r w:rsidRPr="000E4348">
        <w:t xml:space="preserve">Masig and </w:t>
      </w:r>
      <w:proofErr w:type="spellStart"/>
      <w:r w:rsidRPr="000E4348">
        <w:t>Warraber</w:t>
      </w:r>
      <w:proofErr w:type="spellEnd"/>
      <w:r w:rsidRPr="000E4348">
        <w:t xml:space="preserve"> (the Seawalls Projects).</w:t>
      </w:r>
      <w:bookmarkEnd w:id="47"/>
    </w:p>
    <w:p w14:paraId="24652858" w14:textId="1F74AE26" w:rsidR="00824FE4" w:rsidRPr="000E4348" w:rsidRDefault="00824FE4" w:rsidP="001075AB">
      <w:pPr>
        <w:pStyle w:val="Quote1"/>
        <w:shd w:val="clear" w:color="auto" w:fill="FFFFFF" w:themeFill="background1"/>
        <w:ind w:left="1440"/>
      </w:pPr>
      <w:r w:rsidRPr="000E4348">
        <w:t>(See paragraph [82A] of the 3FASOC, the particulars set out in the applicants’</w:t>
      </w:r>
      <w:r w:rsidR="00351FDD" w:rsidRPr="000E4348">
        <w:t xml:space="preserve"> </w:t>
      </w:r>
      <w:r w:rsidRPr="000E4348">
        <w:t>letters</w:t>
      </w:r>
      <w:r w:rsidR="00351FDD" w:rsidRPr="000E4348">
        <w:t xml:space="preserve"> </w:t>
      </w:r>
      <w:r w:rsidRPr="000E4348">
        <w:t>dated 12 November 2023 and 20 November 2023 and his Honour’s rulings on 14 and</w:t>
      </w:r>
      <w:r w:rsidR="00351FDD" w:rsidRPr="000E4348">
        <w:t xml:space="preserve"> </w:t>
      </w:r>
      <w:r w:rsidRPr="000E4348">
        <w:t>23 November 2023)</w:t>
      </w:r>
    </w:p>
    <w:p w14:paraId="659BEEAD" w14:textId="573E0F27" w:rsidR="00824FE4" w:rsidRPr="000E4348" w:rsidRDefault="00824FE4" w:rsidP="001075AB">
      <w:pPr>
        <w:pStyle w:val="Quote1"/>
        <w:shd w:val="clear" w:color="auto" w:fill="FFFFFF" w:themeFill="background1"/>
        <w:ind w:left="1440"/>
      </w:pPr>
      <w:r w:rsidRPr="000E4348">
        <w:t xml:space="preserve">(Note: seawalls </w:t>
      </w:r>
      <w:proofErr w:type="gramStart"/>
      <w:r w:rsidRPr="000E4348">
        <w:t>includes</w:t>
      </w:r>
      <w:proofErr w:type="gramEnd"/>
      <w:r w:rsidRPr="000E4348">
        <w:t xml:space="preserve"> bunds, wave return walls, geotextile bags and associated</w:t>
      </w:r>
      <w:r w:rsidR="00351FDD" w:rsidRPr="000E4348">
        <w:t xml:space="preserve"> </w:t>
      </w:r>
      <w:r w:rsidRPr="000E4348">
        <w:t>coastal protection infrastructure)</w:t>
      </w:r>
    </w:p>
    <w:p w14:paraId="2A205D95" w14:textId="77777777" w:rsidR="00824FE4" w:rsidRPr="000E4348" w:rsidRDefault="00824FE4" w:rsidP="001075AB">
      <w:pPr>
        <w:pStyle w:val="Quote1"/>
        <w:shd w:val="clear" w:color="auto" w:fill="FFFFFF" w:themeFill="background1"/>
        <w:rPr>
          <w:b/>
          <w:bCs/>
        </w:rPr>
      </w:pPr>
      <w:r w:rsidRPr="000E4348">
        <w:rPr>
          <w:b/>
          <w:bCs/>
        </w:rPr>
        <w:t>Breach of duty of care</w:t>
      </w:r>
    </w:p>
    <w:p w14:paraId="4525740D" w14:textId="3E5E016E" w:rsidR="00824FE4" w:rsidRPr="000E4348" w:rsidRDefault="00824FE4" w:rsidP="001075AB">
      <w:pPr>
        <w:pStyle w:val="Quote1"/>
        <w:shd w:val="clear" w:color="auto" w:fill="FFFFFF" w:themeFill="background1"/>
        <w:ind w:left="1440" w:hanging="703"/>
      </w:pPr>
      <w:r w:rsidRPr="000E4348">
        <w:t xml:space="preserve">7. </w:t>
      </w:r>
      <w:r w:rsidR="00351FDD" w:rsidRPr="000E4348">
        <w:tab/>
      </w:r>
      <w:r w:rsidRPr="000E4348">
        <w:t>If the answer to questions 3 and 4 is ‘yes’, did the Commonwealth breach the duty of</w:t>
      </w:r>
      <w:r w:rsidR="00351FDD" w:rsidRPr="000E4348">
        <w:t xml:space="preserve"> </w:t>
      </w:r>
      <w:r w:rsidRPr="000E4348">
        <w:t xml:space="preserve">care by failing to take any, or any reasonable steps to ensure that, </w:t>
      </w:r>
      <w:r w:rsidRPr="000E4348">
        <w:lastRenderedPageBreak/>
        <w:t>having regard to the</w:t>
      </w:r>
      <w:r w:rsidR="00672FF2" w:rsidRPr="000E4348">
        <w:t xml:space="preserve"> </w:t>
      </w:r>
      <w:r w:rsidRPr="000E4348">
        <w:t>Best Available Science, it:</w:t>
      </w:r>
    </w:p>
    <w:p w14:paraId="20C21FDF" w14:textId="01C0D34A" w:rsidR="00824FE4" w:rsidRPr="000E4348" w:rsidRDefault="00824FE4" w:rsidP="001075AB">
      <w:pPr>
        <w:pStyle w:val="Quote2"/>
        <w:ind w:left="2160" w:hanging="720"/>
      </w:pPr>
      <w:r w:rsidRPr="000E4348">
        <w:t xml:space="preserve">(a) </w:t>
      </w:r>
      <w:r w:rsidR="00672FF2" w:rsidRPr="000E4348">
        <w:tab/>
      </w:r>
      <w:r w:rsidRPr="000E4348">
        <w:t>identified the Current Impacts of Climate Change in the Torres Strait Islands</w:t>
      </w:r>
      <w:r w:rsidR="00672FF2" w:rsidRPr="000E4348">
        <w:t xml:space="preserve"> </w:t>
      </w:r>
      <w:r w:rsidRPr="000E4348">
        <w:t xml:space="preserve">and the Projected Impacts of Climate Change in the Torres Strait </w:t>
      </w:r>
      <w:proofErr w:type="gramStart"/>
      <w:r w:rsidRPr="000E4348">
        <w:t>Islands;</w:t>
      </w:r>
      <w:proofErr w:type="gramEnd"/>
    </w:p>
    <w:p w14:paraId="5003805C" w14:textId="7FC2FDE8" w:rsidR="00824FE4" w:rsidRPr="000E4348" w:rsidRDefault="00824FE4" w:rsidP="001075AB">
      <w:pPr>
        <w:pStyle w:val="Quote2"/>
        <w:ind w:left="2160" w:hanging="720"/>
      </w:pPr>
      <w:r w:rsidRPr="000E4348">
        <w:t xml:space="preserve">(b) </w:t>
      </w:r>
      <w:r w:rsidR="00672FF2" w:rsidRPr="000E4348">
        <w:tab/>
      </w:r>
      <w:r w:rsidRPr="000E4348">
        <w:t>identified the risk, scope and severity of the Current Impacts of</w:t>
      </w:r>
      <w:r w:rsidR="00672FF2" w:rsidRPr="000E4348">
        <w:t xml:space="preserve"> </w:t>
      </w:r>
      <w:r w:rsidRPr="000E4348">
        <w:t>Climate</w:t>
      </w:r>
      <w:r w:rsidR="00672FF2" w:rsidRPr="000E4348">
        <w:t xml:space="preserve"> </w:t>
      </w:r>
      <w:r w:rsidRPr="000E4348">
        <w:t>Change in the Torres Strait Islands and the Projected Impacts of Climate</w:t>
      </w:r>
      <w:r w:rsidR="00672FF2" w:rsidRPr="000E4348">
        <w:t xml:space="preserve"> </w:t>
      </w:r>
      <w:r w:rsidRPr="000E4348">
        <w:t xml:space="preserve">Change in the Torres Strait </w:t>
      </w:r>
      <w:proofErr w:type="gramStart"/>
      <w:r w:rsidRPr="000E4348">
        <w:t>Islands;</w:t>
      </w:r>
      <w:proofErr w:type="gramEnd"/>
    </w:p>
    <w:p w14:paraId="274F57B0" w14:textId="7D2632AD" w:rsidR="00824FE4" w:rsidRPr="000E4348" w:rsidRDefault="00824FE4" w:rsidP="001075AB">
      <w:pPr>
        <w:pStyle w:val="Quote2"/>
        <w:ind w:left="2160" w:hanging="720"/>
      </w:pPr>
      <w:r w:rsidRPr="000E4348">
        <w:t xml:space="preserve">(c) </w:t>
      </w:r>
      <w:r w:rsidR="00672FF2" w:rsidRPr="000E4348">
        <w:tab/>
      </w:r>
      <w:r w:rsidRPr="000E4348">
        <w:t>identified the Global Temperature Limit necessary to prevent or minimise</w:t>
      </w:r>
      <w:r w:rsidR="00672FF2" w:rsidRPr="000E4348">
        <w:t xml:space="preserve"> </w:t>
      </w:r>
      <w:r w:rsidRPr="000E4348">
        <w:t>many of the most dangerous Current Impacts of Climate Change in the Torres</w:t>
      </w:r>
      <w:r w:rsidR="00672FF2" w:rsidRPr="000E4348">
        <w:t xml:space="preserve"> </w:t>
      </w:r>
      <w:r w:rsidRPr="000E4348">
        <w:t>Strait Islands and Projected Impacts of Climate Change in the Torres Strai</w:t>
      </w:r>
      <w:r w:rsidR="00672FF2" w:rsidRPr="000E4348">
        <w:t xml:space="preserve">t </w:t>
      </w:r>
      <w:proofErr w:type="gramStart"/>
      <w:r w:rsidRPr="000E4348">
        <w:t>Islands;</w:t>
      </w:r>
      <w:proofErr w:type="gramEnd"/>
    </w:p>
    <w:p w14:paraId="691DFCAF" w14:textId="7FD7A0B3" w:rsidR="00824FE4" w:rsidRPr="000E4348" w:rsidRDefault="00824FE4" w:rsidP="001075AB">
      <w:pPr>
        <w:pStyle w:val="Quote2"/>
        <w:ind w:left="2160" w:hanging="720"/>
      </w:pPr>
      <w:r w:rsidRPr="000E4348">
        <w:t xml:space="preserve">(d) </w:t>
      </w:r>
      <w:r w:rsidR="00672FF2" w:rsidRPr="000E4348">
        <w:tab/>
      </w:r>
      <w:r w:rsidRPr="000E4348">
        <w:t>identified a Best Available Science Target reflecting the Global Temperature</w:t>
      </w:r>
      <w:r w:rsidR="00672FF2" w:rsidRPr="000E4348">
        <w:t xml:space="preserve"> </w:t>
      </w:r>
      <w:r w:rsidRPr="000E4348">
        <w:t>Limit identified at subparagraph (c) above to prevent or minimise the Current</w:t>
      </w:r>
      <w:r w:rsidR="00672FF2" w:rsidRPr="000E4348">
        <w:t xml:space="preserve"> </w:t>
      </w:r>
      <w:r w:rsidRPr="000E4348">
        <w:t>Impacts of Climate Change in the Torres Strait Islands and the Projected</w:t>
      </w:r>
      <w:r w:rsidR="00672FF2" w:rsidRPr="000E4348">
        <w:t xml:space="preserve"> </w:t>
      </w:r>
      <w:r w:rsidRPr="000E4348">
        <w:t>Impacts of Climate Change in the Torres Strait Islands; and</w:t>
      </w:r>
    </w:p>
    <w:p w14:paraId="666CB467" w14:textId="2C97B540" w:rsidR="00824FE4" w:rsidRPr="000E4348" w:rsidRDefault="00824FE4" w:rsidP="001075AB">
      <w:pPr>
        <w:pStyle w:val="Quote2"/>
        <w:ind w:left="2160" w:hanging="720"/>
      </w:pPr>
      <w:r w:rsidRPr="000E4348">
        <w:t xml:space="preserve">(e) </w:t>
      </w:r>
      <w:r w:rsidR="00672FF2" w:rsidRPr="000E4348">
        <w:tab/>
      </w:r>
      <w:r w:rsidRPr="000E4348">
        <w:t>implemented such measures as are necessary to reduce Australia’s GHG</w:t>
      </w:r>
      <w:r w:rsidR="00672FF2" w:rsidRPr="000E4348">
        <w:t xml:space="preserve"> </w:t>
      </w:r>
      <w:r w:rsidRPr="000E4348">
        <w:t>emissions consistent with a Best Available Science Target identified at</w:t>
      </w:r>
      <w:r w:rsidR="00672FF2" w:rsidRPr="000E4348">
        <w:t xml:space="preserve"> </w:t>
      </w:r>
      <w:r w:rsidRPr="000E4348">
        <w:t xml:space="preserve">subparagraph (d) </w:t>
      </w:r>
      <w:proofErr w:type="gramStart"/>
      <w:r w:rsidRPr="000E4348">
        <w:t>above;</w:t>
      </w:r>
      <w:proofErr w:type="gramEnd"/>
    </w:p>
    <w:p w14:paraId="7AD48245" w14:textId="7351BB57" w:rsidR="00824FE4" w:rsidRPr="000E4348" w:rsidRDefault="00824FE4" w:rsidP="001075AB">
      <w:pPr>
        <w:pStyle w:val="Quote1"/>
        <w:shd w:val="clear" w:color="auto" w:fill="FFFFFF" w:themeFill="background1"/>
        <w:ind w:firstLine="703"/>
      </w:pPr>
      <w:r w:rsidRPr="000E4348">
        <w:t>when:</w:t>
      </w:r>
    </w:p>
    <w:p w14:paraId="28CE8D92" w14:textId="77777777" w:rsidR="00672FF2" w:rsidRPr="000E4348" w:rsidRDefault="00824FE4" w:rsidP="001075AB">
      <w:pPr>
        <w:pStyle w:val="Quote2"/>
      </w:pPr>
      <w:r w:rsidRPr="000E4348">
        <w:t xml:space="preserve">(f) </w:t>
      </w:r>
      <w:r w:rsidR="00672FF2" w:rsidRPr="000E4348">
        <w:tab/>
      </w:r>
      <w:r w:rsidRPr="000E4348">
        <w:t xml:space="preserve">setting and maintaining Australia’s 2030 </w:t>
      </w:r>
      <w:proofErr w:type="gramStart"/>
      <w:r w:rsidRPr="000E4348">
        <w:t>Target;</w:t>
      </w:r>
      <w:proofErr w:type="gramEnd"/>
    </w:p>
    <w:p w14:paraId="1DB8392F" w14:textId="77777777" w:rsidR="00672FF2" w:rsidRPr="000E4348" w:rsidRDefault="00824FE4" w:rsidP="001075AB">
      <w:pPr>
        <w:pStyle w:val="Quote2"/>
      </w:pPr>
      <w:r w:rsidRPr="000E4348">
        <w:t xml:space="preserve">(g) </w:t>
      </w:r>
      <w:r w:rsidR="00672FF2" w:rsidRPr="000E4348">
        <w:tab/>
      </w:r>
      <w:r w:rsidRPr="000E4348">
        <w:t xml:space="preserve">setting and maintaining Australia’s Re-affirmed 2030 </w:t>
      </w:r>
      <w:proofErr w:type="gramStart"/>
      <w:r w:rsidRPr="000E4348">
        <w:t>Target;</w:t>
      </w:r>
      <w:proofErr w:type="gramEnd"/>
      <w:r w:rsidR="00672FF2" w:rsidRPr="000E4348">
        <w:t xml:space="preserve"> </w:t>
      </w:r>
    </w:p>
    <w:p w14:paraId="55FF8353" w14:textId="77777777" w:rsidR="00672FF2" w:rsidRPr="000E4348" w:rsidRDefault="00824FE4" w:rsidP="001075AB">
      <w:pPr>
        <w:pStyle w:val="Quote2"/>
      </w:pPr>
      <w:r w:rsidRPr="000E4348">
        <w:t xml:space="preserve">(h) </w:t>
      </w:r>
      <w:r w:rsidR="00672FF2" w:rsidRPr="000E4348">
        <w:tab/>
      </w:r>
      <w:r w:rsidRPr="000E4348">
        <w:t xml:space="preserve">setting and maintaining Australia’s 2050 </w:t>
      </w:r>
      <w:proofErr w:type="gramStart"/>
      <w:r w:rsidRPr="000E4348">
        <w:t>Target;</w:t>
      </w:r>
      <w:proofErr w:type="gramEnd"/>
    </w:p>
    <w:p w14:paraId="2DAD0211" w14:textId="3F153ED7" w:rsidR="00824FE4" w:rsidRPr="000E4348" w:rsidRDefault="00824FE4" w:rsidP="001075AB">
      <w:pPr>
        <w:pStyle w:val="Quote2"/>
      </w:pPr>
      <w:r w:rsidRPr="000E4348">
        <w:t>(</w:t>
      </w:r>
      <w:proofErr w:type="spellStart"/>
      <w:r w:rsidRPr="000E4348">
        <w:t>i</w:t>
      </w:r>
      <w:proofErr w:type="spellEnd"/>
      <w:r w:rsidRPr="000E4348">
        <w:t xml:space="preserve">) </w:t>
      </w:r>
      <w:r w:rsidR="0055358E" w:rsidRPr="000E4348">
        <w:tab/>
      </w:r>
      <w:r w:rsidRPr="000E4348">
        <w:t>setting and maintaining Australia’s Updated 2030 Target?</w:t>
      </w:r>
    </w:p>
    <w:p w14:paraId="61351945" w14:textId="77777777" w:rsidR="00824FE4" w:rsidRPr="000E4348" w:rsidRDefault="00824FE4" w:rsidP="001075AB">
      <w:pPr>
        <w:pStyle w:val="Quote1"/>
        <w:shd w:val="clear" w:color="auto" w:fill="FFFFFF" w:themeFill="background1"/>
        <w:ind w:firstLine="703"/>
      </w:pPr>
      <w:r w:rsidRPr="000E4348">
        <w:t>(See Paragraphs [82] and [83] of the 3FASOC and the particulars thereto)</w:t>
      </w:r>
    </w:p>
    <w:p w14:paraId="4D1756C4" w14:textId="39724B97" w:rsidR="00824FE4" w:rsidRPr="000E4348" w:rsidRDefault="00824FE4" w:rsidP="001075AB">
      <w:pPr>
        <w:pStyle w:val="Quote1"/>
        <w:shd w:val="clear" w:color="auto" w:fill="FFFFFF" w:themeFill="background1"/>
        <w:ind w:left="1440" w:hanging="703"/>
      </w:pPr>
      <w:r w:rsidRPr="000E4348">
        <w:t xml:space="preserve">8. </w:t>
      </w:r>
      <w:r w:rsidR="0055358E" w:rsidRPr="000E4348">
        <w:tab/>
      </w:r>
      <w:r w:rsidRPr="000E4348">
        <w:t>If the answer to question 7 is ‘yes’, is there an ongoing breach of the duty o</w:t>
      </w:r>
      <w:r w:rsidR="0055358E" w:rsidRPr="000E4348">
        <w:t xml:space="preserve">f </w:t>
      </w:r>
      <w:r w:rsidRPr="000E4348">
        <w:t>care?</w:t>
      </w:r>
    </w:p>
    <w:p w14:paraId="136869DC" w14:textId="77777777" w:rsidR="00824FE4" w:rsidRPr="000E4348" w:rsidRDefault="00824FE4" w:rsidP="001075AB">
      <w:pPr>
        <w:pStyle w:val="Quote1"/>
        <w:shd w:val="clear" w:color="auto" w:fill="FFFFFF" w:themeFill="background1"/>
        <w:ind w:firstLine="703"/>
      </w:pPr>
      <w:r w:rsidRPr="000E4348">
        <w:t>(See paragraph [89] of the 3FASOC)</w:t>
      </w:r>
    </w:p>
    <w:p w14:paraId="27B1C96E" w14:textId="77777777" w:rsidR="00824FE4" w:rsidRPr="000E4348" w:rsidRDefault="00824FE4" w:rsidP="001075AB">
      <w:pPr>
        <w:pStyle w:val="Quote1"/>
        <w:shd w:val="clear" w:color="auto" w:fill="FFFFFF" w:themeFill="background1"/>
        <w:rPr>
          <w:b/>
          <w:bCs/>
        </w:rPr>
      </w:pPr>
      <w:r w:rsidRPr="000E4348">
        <w:rPr>
          <w:b/>
          <w:bCs/>
        </w:rPr>
        <w:t>Breach of alternative duty of care</w:t>
      </w:r>
    </w:p>
    <w:p w14:paraId="31D20321" w14:textId="026566B8" w:rsidR="00824FE4" w:rsidRPr="000E4348" w:rsidRDefault="00824FE4" w:rsidP="001075AB">
      <w:pPr>
        <w:pStyle w:val="Quote1"/>
        <w:shd w:val="clear" w:color="auto" w:fill="FFFFFF" w:themeFill="background1"/>
        <w:ind w:left="1440" w:hanging="703"/>
      </w:pPr>
      <w:r w:rsidRPr="000E4348">
        <w:t xml:space="preserve">9. </w:t>
      </w:r>
      <w:r w:rsidR="0055358E" w:rsidRPr="000E4348">
        <w:tab/>
      </w:r>
      <w:r w:rsidRPr="000E4348">
        <w:t>If the answer to questions 5 and 6 is ‘yes’, did the Commonwealth breach the</w:t>
      </w:r>
      <w:r w:rsidR="0055358E" w:rsidRPr="000E4348">
        <w:t xml:space="preserve"> </w:t>
      </w:r>
      <w:r w:rsidRPr="000E4348">
        <w:t>alternative duty of care by failing to take any, or any reasonable steps to:</w:t>
      </w:r>
    </w:p>
    <w:p w14:paraId="3697B82E" w14:textId="77777777" w:rsidR="0055358E" w:rsidRPr="000E4348" w:rsidRDefault="00824FE4" w:rsidP="001075AB">
      <w:pPr>
        <w:pStyle w:val="Quote2"/>
        <w:ind w:left="2160" w:hanging="720"/>
      </w:pPr>
      <w:r w:rsidRPr="000E4348">
        <w:t xml:space="preserve">(a) </w:t>
      </w:r>
      <w:r w:rsidR="0055358E" w:rsidRPr="000E4348">
        <w:tab/>
      </w:r>
      <w:r w:rsidRPr="000E4348">
        <w:t>provide predictable funding necessary to complete all planned seawalls</w:t>
      </w:r>
      <w:r w:rsidR="0055358E" w:rsidRPr="000E4348">
        <w:t xml:space="preserve"> </w:t>
      </w:r>
      <w:proofErr w:type="gramStart"/>
      <w:r w:rsidRPr="000E4348">
        <w:t>projects;</w:t>
      </w:r>
      <w:proofErr w:type="gramEnd"/>
    </w:p>
    <w:p w14:paraId="1AE97617" w14:textId="77777777" w:rsidR="00E92BC2" w:rsidRPr="000E4348" w:rsidRDefault="00824FE4" w:rsidP="001075AB">
      <w:pPr>
        <w:pStyle w:val="Quote2"/>
        <w:ind w:left="2160" w:hanging="720"/>
      </w:pPr>
      <w:r w:rsidRPr="000E4348">
        <w:t xml:space="preserve">(b) </w:t>
      </w:r>
      <w:r w:rsidR="0055358E" w:rsidRPr="000E4348">
        <w:tab/>
      </w:r>
      <w:r w:rsidRPr="000E4348">
        <w:t>lead and coordinate and establish a coherent plan for the provision of funding</w:t>
      </w:r>
      <w:r w:rsidR="0055358E" w:rsidRPr="000E4348">
        <w:t xml:space="preserve"> </w:t>
      </w:r>
      <w:r w:rsidRPr="000E4348">
        <w:t>for the protection of the Torres Strait Islanders from the adverse effects of sea</w:t>
      </w:r>
      <w:r w:rsidR="0055358E" w:rsidRPr="000E4348">
        <w:t xml:space="preserve"> </w:t>
      </w:r>
      <w:r w:rsidRPr="000E4348">
        <w:t xml:space="preserve">level rise, inundation and erosion through the construction of </w:t>
      </w:r>
      <w:proofErr w:type="gramStart"/>
      <w:r w:rsidRPr="000E4348">
        <w:t>seawalls;</w:t>
      </w:r>
      <w:proofErr w:type="gramEnd"/>
    </w:p>
    <w:p w14:paraId="0549185D" w14:textId="3BF8B100" w:rsidR="00824FE4" w:rsidRPr="000E4348" w:rsidRDefault="00824FE4" w:rsidP="001075AB">
      <w:pPr>
        <w:pStyle w:val="Quote1"/>
        <w:shd w:val="clear" w:color="auto" w:fill="FFFFFF" w:themeFill="background1"/>
        <w:ind w:left="1418" w:firstLine="22"/>
      </w:pPr>
      <w:r w:rsidRPr="000E4348">
        <w:t xml:space="preserve">as part of the Seawalls Project Stage 1 and Stage 2 on Saibai, </w:t>
      </w:r>
      <w:proofErr w:type="spellStart"/>
      <w:r w:rsidRPr="000E4348">
        <w:t>Boigu</w:t>
      </w:r>
      <w:proofErr w:type="spellEnd"/>
      <w:r w:rsidRPr="000E4348">
        <w:t xml:space="preserve">, </w:t>
      </w:r>
      <w:proofErr w:type="spellStart"/>
      <w:r w:rsidRPr="000E4348">
        <w:t>Poruma</w:t>
      </w:r>
      <w:proofErr w:type="spellEnd"/>
      <w:r w:rsidRPr="000E4348">
        <w:t xml:space="preserve">, </w:t>
      </w:r>
      <w:proofErr w:type="spellStart"/>
      <w:r w:rsidRPr="000E4348">
        <w:t>Iama</w:t>
      </w:r>
      <w:proofErr w:type="spellEnd"/>
      <w:r w:rsidRPr="000E4348">
        <w:t>,</w:t>
      </w:r>
      <w:r w:rsidR="0055358E" w:rsidRPr="000E4348">
        <w:t xml:space="preserve"> </w:t>
      </w:r>
      <w:r w:rsidRPr="000E4348">
        <w:t xml:space="preserve">Masig and </w:t>
      </w:r>
      <w:proofErr w:type="spellStart"/>
      <w:r w:rsidRPr="000E4348">
        <w:t>Warraber</w:t>
      </w:r>
      <w:proofErr w:type="spellEnd"/>
      <w:r w:rsidRPr="000E4348">
        <w:t xml:space="preserve"> (the Seawalls Projects).</w:t>
      </w:r>
    </w:p>
    <w:p w14:paraId="7EADB5E8" w14:textId="69041BBD" w:rsidR="00824FE4" w:rsidRPr="000E4348" w:rsidRDefault="00824FE4" w:rsidP="001075AB">
      <w:pPr>
        <w:pStyle w:val="Quote1"/>
        <w:shd w:val="clear" w:color="auto" w:fill="FFFFFF" w:themeFill="background1"/>
        <w:ind w:left="1440"/>
      </w:pPr>
      <w:r w:rsidRPr="000E4348">
        <w:t>(See paragraphs [82A] and [83A] of the 3FASOC, the particulars set out in the</w:t>
      </w:r>
      <w:r w:rsidR="0055358E" w:rsidRPr="000E4348">
        <w:t xml:space="preserve"> </w:t>
      </w:r>
      <w:r w:rsidRPr="000E4348">
        <w:t xml:space="preserve">applicants’ letters dated 12 November 2023 and 20 November 2023 and his </w:t>
      </w:r>
      <w:r w:rsidRPr="000E4348">
        <w:lastRenderedPageBreak/>
        <w:t>Honour’s</w:t>
      </w:r>
      <w:r w:rsidR="0055358E" w:rsidRPr="000E4348">
        <w:t xml:space="preserve"> </w:t>
      </w:r>
      <w:r w:rsidRPr="000E4348">
        <w:t>rulings on 14 and 23 November 2023)</w:t>
      </w:r>
    </w:p>
    <w:p w14:paraId="745540D2" w14:textId="77777777" w:rsidR="0055358E" w:rsidRPr="000E4348" w:rsidRDefault="00824FE4" w:rsidP="001075AB">
      <w:pPr>
        <w:pStyle w:val="Quote1"/>
        <w:shd w:val="clear" w:color="auto" w:fill="FFFFFF" w:themeFill="background1"/>
        <w:ind w:left="1440" w:hanging="703"/>
      </w:pPr>
      <w:r w:rsidRPr="000E4348">
        <w:t xml:space="preserve">10. </w:t>
      </w:r>
      <w:r w:rsidR="0055358E" w:rsidRPr="000E4348">
        <w:tab/>
      </w:r>
      <w:r w:rsidRPr="000E4348">
        <w:t>If the answer to question 9 is ‘yes’, is there an ongoing breach of the alternative duty</w:t>
      </w:r>
      <w:r w:rsidR="0055358E" w:rsidRPr="000E4348">
        <w:t xml:space="preserve"> </w:t>
      </w:r>
      <w:r w:rsidRPr="000E4348">
        <w:t>of care?</w:t>
      </w:r>
    </w:p>
    <w:p w14:paraId="7E9B4E27" w14:textId="08F684E7" w:rsidR="00824FE4" w:rsidRPr="000E4348" w:rsidRDefault="00824FE4" w:rsidP="001075AB">
      <w:pPr>
        <w:pStyle w:val="Quote1"/>
        <w:shd w:val="clear" w:color="auto" w:fill="FFFFFF" w:themeFill="background1"/>
        <w:ind w:left="1440"/>
      </w:pPr>
      <w:r w:rsidRPr="000E4348">
        <w:t>(See paragraph [89] of the 3FASOC)</w:t>
      </w:r>
    </w:p>
    <w:p w14:paraId="27122754" w14:textId="77777777" w:rsidR="00824FE4" w:rsidRPr="000E4348" w:rsidRDefault="00824FE4" w:rsidP="001075AB">
      <w:pPr>
        <w:pStyle w:val="Quote1"/>
        <w:shd w:val="clear" w:color="auto" w:fill="FFFFFF" w:themeFill="background1"/>
        <w:rPr>
          <w:b/>
          <w:bCs/>
        </w:rPr>
      </w:pPr>
      <w:r w:rsidRPr="000E4348">
        <w:rPr>
          <w:b/>
          <w:bCs/>
        </w:rPr>
        <w:t>Causation, loss, and damage</w:t>
      </w:r>
    </w:p>
    <w:p w14:paraId="4E719EC6" w14:textId="7A831849" w:rsidR="00824FE4" w:rsidRPr="000E4348" w:rsidRDefault="00824FE4" w:rsidP="001075AB">
      <w:pPr>
        <w:pStyle w:val="Quote1"/>
        <w:shd w:val="clear" w:color="auto" w:fill="FFFFFF" w:themeFill="background1"/>
        <w:ind w:left="1440" w:hanging="703"/>
      </w:pPr>
      <w:r w:rsidRPr="000E4348">
        <w:t xml:space="preserve">11. </w:t>
      </w:r>
      <w:r w:rsidR="0055358E" w:rsidRPr="000E4348">
        <w:tab/>
      </w:r>
      <w:r w:rsidRPr="000E4348">
        <w:t>If the answer to question 7 is ‘yes’, was the breach of the duty of care a cause of</w:t>
      </w:r>
      <w:r w:rsidR="0055358E" w:rsidRPr="000E4348">
        <w:t xml:space="preserve"> </w:t>
      </w:r>
      <w:r w:rsidRPr="000E4348">
        <w:t xml:space="preserve">Torres Strait Islanders collectively suffering loss of fulfilment of </w:t>
      </w:r>
      <w:r w:rsidRPr="000E4348">
        <w:rPr>
          <w:i/>
        </w:rPr>
        <w:t xml:space="preserve">Ailan </w:t>
      </w:r>
      <w:proofErr w:type="spellStart"/>
      <w:r w:rsidRPr="000E4348">
        <w:rPr>
          <w:i/>
        </w:rPr>
        <w:t>Kastom</w:t>
      </w:r>
      <w:proofErr w:type="spellEnd"/>
      <w:r w:rsidRPr="000E4348">
        <w:t xml:space="preserve"> arising</w:t>
      </w:r>
      <w:r w:rsidR="0055358E" w:rsidRPr="000E4348">
        <w:t xml:space="preserve"> </w:t>
      </w:r>
      <w:r w:rsidRPr="000E4348">
        <w:t>from damage to or degradation of the land and marine environment of the Torres</w:t>
      </w:r>
      <w:r w:rsidR="0055358E" w:rsidRPr="000E4348">
        <w:t xml:space="preserve"> </w:t>
      </w:r>
      <w:r w:rsidRPr="000E4348">
        <w:t>Strait Islands?</w:t>
      </w:r>
    </w:p>
    <w:p w14:paraId="72ECAD3B" w14:textId="77E4ED1D" w:rsidR="00824FE4" w:rsidRPr="000E4348" w:rsidRDefault="00824FE4" w:rsidP="001075AB">
      <w:pPr>
        <w:pStyle w:val="Quote1"/>
        <w:shd w:val="clear" w:color="auto" w:fill="FFFFFF" w:themeFill="background1"/>
        <w:ind w:firstLine="703"/>
      </w:pPr>
      <w:r w:rsidRPr="000E4348">
        <w:t>(See paragraph [86] of the 3FASOC)</w:t>
      </w:r>
    </w:p>
    <w:p w14:paraId="42F1D606" w14:textId="60BC22FD" w:rsidR="00824FE4" w:rsidRPr="000E4348" w:rsidRDefault="00824FE4" w:rsidP="001075AB">
      <w:pPr>
        <w:pStyle w:val="Quote1"/>
        <w:shd w:val="clear" w:color="auto" w:fill="FFFFFF" w:themeFill="background1"/>
        <w:ind w:left="1440"/>
      </w:pPr>
      <w:r w:rsidRPr="000E4348">
        <w:t>(Note: this question does not address any specific claims of loss or damage that the</w:t>
      </w:r>
      <w:r w:rsidR="0055358E" w:rsidRPr="000E4348">
        <w:t xml:space="preserve"> </w:t>
      </w:r>
      <w:r w:rsidRPr="000E4348">
        <w:t>applicants or any specific group member may have)</w:t>
      </w:r>
    </w:p>
    <w:p w14:paraId="249E4F28" w14:textId="13603FC4" w:rsidR="00824FE4" w:rsidRPr="000E4348" w:rsidRDefault="00824FE4" w:rsidP="001075AB">
      <w:pPr>
        <w:pStyle w:val="Quote1"/>
        <w:shd w:val="clear" w:color="auto" w:fill="FFFFFF" w:themeFill="background1"/>
        <w:ind w:left="1440" w:hanging="703"/>
      </w:pPr>
      <w:r w:rsidRPr="000E4348">
        <w:t xml:space="preserve">12. </w:t>
      </w:r>
      <w:r w:rsidR="00335830" w:rsidRPr="000E4348">
        <w:tab/>
      </w:r>
      <w:r w:rsidRPr="000E4348">
        <w:t>If the answer to 8 is ‘yes’, will the ongoing breach of the duty of care, if not</w:t>
      </w:r>
      <w:r w:rsidR="00335830" w:rsidRPr="000E4348">
        <w:t xml:space="preserve"> </w:t>
      </w:r>
      <w:r w:rsidRPr="000E4348">
        <w:t>restrained, continue to be a cause of Torres Strait Islanders collectively suffering loss</w:t>
      </w:r>
      <w:r w:rsidR="00335830" w:rsidRPr="000E4348">
        <w:t xml:space="preserve"> </w:t>
      </w:r>
      <w:r w:rsidRPr="000E4348">
        <w:t xml:space="preserve">of fulfilment of </w:t>
      </w:r>
      <w:r w:rsidRPr="000E4348">
        <w:rPr>
          <w:i/>
        </w:rPr>
        <w:t xml:space="preserve">Ailan </w:t>
      </w:r>
      <w:proofErr w:type="spellStart"/>
      <w:r w:rsidRPr="000E4348">
        <w:rPr>
          <w:i/>
        </w:rPr>
        <w:t>Kastom</w:t>
      </w:r>
      <w:proofErr w:type="spellEnd"/>
      <w:r w:rsidRPr="000E4348">
        <w:t xml:space="preserve"> arising from damage to or degradation of the land and</w:t>
      </w:r>
      <w:r w:rsidR="00335830" w:rsidRPr="000E4348">
        <w:t xml:space="preserve"> </w:t>
      </w:r>
      <w:r w:rsidRPr="000E4348">
        <w:t>marine environment of the Torres Strait Islands?</w:t>
      </w:r>
    </w:p>
    <w:p w14:paraId="684F7497" w14:textId="77777777" w:rsidR="00824FE4" w:rsidRPr="000E4348" w:rsidRDefault="00824FE4" w:rsidP="001075AB">
      <w:pPr>
        <w:pStyle w:val="Quote1"/>
        <w:shd w:val="clear" w:color="auto" w:fill="FFFFFF" w:themeFill="background1"/>
        <w:ind w:firstLine="703"/>
      </w:pPr>
      <w:r w:rsidRPr="000E4348">
        <w:t>(See paragraph [86], [87] and [89] of the 3FASOC and the particulars thereto)</w:t>
      </w:r>
    </w:p>
    <w:p w14:paraId="59715EB3" w14:textId="01EA3AF3" w:rsidR="00824FE4" w:rsidRPr="000E4348" w:rsidRDefault="00824FE4" w:rsidP="001075AB">
      <w:pPr>
        <w:pStyle w:val="Quote1"/>
        <w:shd w:val="clear" w:color="auto" w:fill="FFFFFF" w:themeFill="background1"/>
        <w:ind w:left="1440"/>
      </w:pPr>
      <w:r w:rsidRPr="000E4348">
        <w:t>(Note: this question does not address any specific claims of any ongoing loss or</w:t>
      </w:r>
      <w:r w:rsidR="00335830" w:rsidRPr="000E4348">
        <w:t xml:space="preserve"> </w:t>
      </w:r>
      <w:r w:rsidRPr="000E4348">
        <w:t>damage that the applicants or any specific group member may have)</w:t>
      </w:r>
    </w:p>
    <w:p w14:paraId="708E8583" w14:textId="25ADE253" w:rsidR="00824FE4" w:rsidRPr="000E4348" w:rsidRDefault="00824FE4" w:rsidP="001075AB">
      <w:pPr>
        <w:pStyle w:val="Quote1"/>
        <w:shd w:val="clear" w:color="auto" w:fill="FFFFFF" w:themeFill="background1"/>
        <w:ind w:left="1440" w:hanging="703"/>
      </w:pPr>
      <w:r w:rsidRPr="000E4348">
        <w:t xml:space="preserve">13. </w:t>
      </w:r>
      <w:r w:rsidR="00335830" w:rsidRPr="000E4348">
        <w:tab/>
      </w:r>
      <w:r w:rsidRPr="000E4348">
        <w:t>If the answer to question 9 is ‘yes’, was the breach of the alternative duty of care a</w:t>
      </w:r>
      <w:r w:rsidR="00335830" w:rsidRPr="000E4348">
        <w:t xml:space="preserve"> </w:t>
      </w:r>
      <w:r w:rsidRPr="000E4348">
        <w:t xml:space="preserve">cause of Torres Strait Islanders collectively suffering loss of fulfilment of </w:t>
      </w:r>
      <w:r w:rsidRPr="000E4348">
        <w:rPr>
          <w:i/>
        </w:rPr>
        <w:t>Ailan</w:t>
      </w:r>
      <w:r w:rsidR="00335830" w:rsidRPr="000E4348">
        <w:rPr>
          <w:i/>
        </w:rPr>
        <w:t xml:space="preserve"> </w:t>
      </w:r>
      <w:proofErr w:type="spellStart"/>
      <w:r w:rsidRPr="000E4348">
        <w:rPr>
          <w:i/>
        </w:rPr>
        <w:t>Kastom</w:t>
      </w:r>
      <w:proofErr w:type="spellEnd"/>
      <w:r w:rsidRPr="000E4348">
        <w:t xml:space="preserve"> arising from damage to or degradation of the land and marine environment of</w:t>
      </w:r>
      <w:r w:rsidR="00335830" w:rsidRPr="000E4348">
        <w:t xml:space="preserve"> </w:t>
      </w:r>
      <w:r w:rsidRPr="000E4348">
        <w:t>the Torres Strait Islands?</w:t>
      </w:r>
    </w:p>
    <w:p w14:paraId="26A4DE57" w14:textId="77777777" w:rsidR="00824FE4" w:rsidRPr="000E4348" w:rsidRDefault="00824FE4" w:rsidP="001075AB">
      <w:pPr>
        <w:pStyle w:val="Quote1"/>
        <w:shd w:val="clear" w:color="auto" w:fill="FFFFFF" w:themeFill="background1"/>
        <w:ind w:firstLine="703"/>
      </w:pPr>
      <w:r w:rsidRPr="000E4348">
        <w:t>(See paragraph [86] of the 3FASOC and the particulars thereto)</w:t>
      </w:r>
    </w:p>
    <w:p w14:paraId="77FAE0D9" w14:textId="46C9E242" w:rsidR="00824FE4" w:rsidRPr="000E4348" w:rsidRDefault="00824FE4" w:rsidP="001075AB">
      <w:pPr>
        <w:pStyle w:val="Quote1"/>
        <w:shd w:val="clear" w:color="auto" w:fill="FFFFFF" w:themeFill="background1"/>
        <w:ind w:left="1440"/>
      </w:pPr>
      <w:r w:rsidRPr="000E4348">
        <w:t>(Note: this question does not address any specific claims of loss or damage that the</w:t>
      </w:r>
      <w:r w:rsidR="00335830" w:rsidRPr="000E4348">
        <w:t xml:space="preserve"> </w:t>
      </w:r>
      <w:r w:rsidRPr="000E4348">
        <w:t>applicants or any specific group member may have)</w:t>
      </w:r>
    </w:p>
    <w:p w14:paraId="1C9F937B" w14:textId="4AA555B9" w:rsidR="00824FE4" w:rsidRPr="000E4348" w:rsidRDefault="00824FE4" w:rsidP="001075AB">
      <w:pPr>
        <w:pStyle w:val="Quote1"/>
        <w:shd w:val="clear" w:color="auto" w:fill="FFFFFF" w:themeFill="background1"/>
        <w:ind w:left="1440" w:hanging="703"/>
      </w:pPr>
      <w:r w:rsidRPr="000E4348">
        <w:t xml:space="preserve">14. </w:t>
      </w:r>
      <w:r w:rsidR="00335830" w:rsidRPr="000E4348">
        <w:tab/>
      </w:r>
      <w:r w:rsidRPr="000E4348">
        <w:t>If the answer to question 10 is ‘yes’, will the ongoing breach of the alternative duty of</w:t>
      </w:r>
      <w:r w:rsidR="00335830" w:rsidRPr="000E4348">
        <w:t xml:space="preserve"> </w:t>
      </w:r>
      <w:r w:rsidRPr="000E4348">
        <w:t>care, if not restrained, continue to be a cause of Torres Strait Islanders collectively</w:t>
      </w:r>
      <w:r w:rsidR="00335830" w:rsidRPr="000E4348">
        <w:t xml:space="preserve"> </w:t>
      </w:r>
      <w:r w:rsidRPr="000E4348">
        <w:t xml:space="preserve">suffering loss of fulfilment of </w:t>
      </w:r>
      <w:r w:rsidRPr="000E4348">
        <w:rPr>
          <w:i/>
        </w:rPr>
        <w:t xml:space="preserve">Ailan </w:t>
      </w:r>
      <w:proofErr w:type="spellStart"/>
      <w:r w:rsidRPr="000E4348">
        <w:rPr>
          <w:i/>
        </w:rPr>
        <w:t>Kastom</w:t>
      </w:r>
      <w:proofErr w:type="spellEnd"/>
      <w:r w:rsidRPr="000E4348">
        <w:t xml:space="preserve"> arising from damage to or degradation of</w:t>
      </w:r>
      <w:r w:rsidR="00335830" w:rsidRPr="000E4348">
        <w:t xml:space="preserve"> </w:t>
      </w:r>
      <w:r w:rsidRPr="000E4348">
        <w:t>the land and marine environment of the Torres Strait Islands?</w:t>
      </w:r>
    </w:p>
    <w:p w14:paraId="30E98F74" w14:textId="77777777" w:rsidR="00824FE4" w:rsidRPr="000E4348" w:rsidRDefault="00824FE4" w:rsidP="001075AB">
      <w:pPr>
        <w:pStyle w:val="Quote1"/>
        <w:shd w:val="clear" w:color="auto" w:fill="FFFFFF" w:themeFill="background1"/>
        <w:ind w:firstLine="703"/>
      </w:pPr>
      <w:r w:rsidRPr="000E4348">
        <w:t>(See paragraph [86] and [89] of the 3FASOC and the particulars thereto)</w:t>
      </w:r>
    </w:p>
    <w:p w14:paraId="0B3130B5" w14:textId="77777777" w:rsidR="00824FE4" w:rsidRPr="000E4348" w:rsidRDefault="00824FE4" w:rsidP="001075AB">
      <w:pPr>
        <w:pStyle w:val="Quote1"/>
        <w:shd w:val="clear" w:color="auto" w:fill="FFFFFF" w:themeFill="background1"/>
        <w:rPr>
          <w:b/>
          <w:bCs/>
        </w:rPr>
      </w:pPr>
      <w:r w:rsidRPr="000E4348">
        <w:rPr>
          <w:b/>
          <w:bCs/>
        </w:rPr>
        <w:t>Relief</w:t>
      </w:r>
    </w:p>
    <w:p w14:paraId="792641E1" w14:textId="43D6758B" w:rsidR="00824FE4" w:rsidRPr="000E4348" w:rsidRDefault="00824FE4" w:rsidP="001075AB">
      <w:pPr>
        <w:pStyle w:val="Quote1"/>
        <w:shd w:val="clear" w:color="auto" w:fill="FFFFFF" w:themeFill="background1"/>
      </w:pPr>
      <w:r w:rsidRPr="000E4348">
        <w:t xml:space="preserve">15. </w:t>
      </w:r>
      <w:r w:rsidR="00335830" w:rsidRPr="000E4348">
        <w:tab/>
      </w:r>
      <w:r w:rsidRPr="000E4348">
        <w:t>What statutory law applies to the claims of the applicants and group members?</w:t>
      </w:r>
    </w:p>
    <w:p w14:paraId="4BBA426F" w14:textId="77777777" w:rsidR="00824FE4" w:rsidRPr="000E4348" w:rsidRDefault="00824FE4" w:rsidP="001075AB">
      <w:pPr>
        <w:pStyle w:val="Quote1"/>
        <w:shd w:val="clear" w:color="auto" w:fill="FFFFFF" w:themeFill="background1"/>
        <w:ind w:firstLine="703"/>
      </w:pPr>
      <w:r w:rsidRPr="000E4348">
        <w:t>(See paragraphs [1b], [1c] and [86e] of the Further Amended Defence)</w:t>
      </w:r>
    </w:p>
    <w:p w14:paraId="032ECA3A" w14:textId="3C436E3E" w:rsidR="00824FE4" w:rsidRPr="000E4348" w:rsidRDefault="00824FE4" w:rsidP="001075AB">
      <w:pPr>
        <w:pStyle w:val="Quote1"/>
        <w:shd w:val="clear" w:color="auto" w:fill="FFFFFF" w:themeFill="background1"/>
        <w:ind w:left="1440" w:hanging="703"/>
      </w:pPr>
      <w:r w:rsidRPr="000E4348">
        <w:t xml:space="preserve">16. </w:t>
      </w:r>
      <w:r w:rsidR="00335830" w:rsidRPr="000E4348">
        <w:tab/>
      </w:r>
      <w:r w:rsidRPr="000E4348">
        <w:t xml:space="preserve">Is the loss of fulfilment of </w:t>
      </w:r>
      <w:r w:rsidRPr="000E4348">
        <w:rPr>
          <w:i/>
        </w:rPr>
        <w:t xml:space="preserve">Ailan </w:t>
      </w:r>
      <w:proofErr w:type="spellStart"/>
      <w:r w:rsidRPr="000E4348">
        <w:rPr>
          <w:i/>
        </w:rPr>
        <w:t>Kastom</w:t>
      </w:r>
      <w:proofErr w:type="spellEnd"/>
      <w:r w:rsidRPr="000E4348">
        <w:t>, arising from damage to or degradation of the</w:t>
      </w:r>
      <w:r w:rsidR="00335830" w:rsidRPr="000E4348">
        <w:t xml:space="preserve"> </w:t>
      </w:r>
      <w:r w:rsidRPr="000E4348">
        <w:t>land and marine environment of the Torres Strait Islands compensable under the law</w:t>
      </w:r>
      <w:r w:rsidR="00335830" w:rsidRPr="000E4348">
        <w:t xml:space="preserve"> </w:t>
      </w:r>
      <w:r w:rsidRPr="000E4348">
        <w:t>of negligence?</w:t>
      </w:r>
    </w:p>
    <w:p w14:paraId="6161063A" w14:textId="19CEA7B7" w:rsidR="00824FE4" w:rsidRPr="000E4348" w:rsidRDefault="00824FE4" w:rsidP="001075AB">
      <w:pPr>
        <w:pStyle w:val="Quote1"/>
        <w:shd w:val="clear" w:color="auto" w:fill="FFFFFF" w:themeFill="background1"/>
        <w:ind w:left="1440" w:hanging="703"/>
      </w:pPr>
      <w:r w:rsidRPr="000E4348">
        <w:t xml:space="preserve">17. </w:t>
      </w:r>
      <w:r w:rsidR="00335830" w:rsidRPr="000E4348">
        <w:tab/>
      </w:r>
      <w:r w:rsidRPr="000E4348">
        <w:t>Can the declaratory and injunctive relief sought by the applicants be granted and, if</w:t>
      </w:r>
      <w:r w:rsidR="00335830" w:rsidRPr="000E4348">
        <w:t xml:space="preserve"> </w:t>
      </w:r>
      <w:r w:rsidRPr="000E4348">
        <w:t>so, should it be granted?</w:t>
      </w:r>
    </w:p>
    <w:p w14:paraId="12381A6C" w14:textId="6238D4A2" w:rsidR="00824FE4" w:rsidRPr="000E4348" w:rsidRDefault="00824FE4" w:rsidP="001075AB">
      <w:pPr>
        <w:pStyle w:val="Quote1"/>
        <w:shd w:val="clear" w:color="auto" w:fill="FFFFFF" w:themeFill="background1"/>
        <w:ind w:firstLine="703"/>
      </w:pPr>
      <w:r w:rsidRPr="000E4348">
        <w:lastRenderedPageBreak/>
        <w:t>(See prayers 1, 2 and 3 in the Amended Originating Application)</w:t>
      </w:r>
    </w:p>
    <w:p w14:paraId="4603A81A" w14:textId="35A54879" w:rsidR="00824FE4" w:rsidRPr="000E4348" w:rsidRDefault="00C02CB0" w:rsidP="001075AB">
      <w:pPr>
        <w:pStyle w:val="ParaNumbering"/>
        <w:shd w:val="clear" w:color="auto" w:fill="FFFFFF" w:themeFill="background1"/>
      </w:pPr>
      <w:r w:rsidRPr="000E4348">
        <w:t xml:space="preserve">It will be readily apparent that, to make any real sense of the common questions, it is necessary to have regard to </w:t>
      </w:r>
      <w:r w:rsidR="00BD2A88" w:rsidRPr="000E4348">
        <w:t xml:space="preserve">some of </w:t>
      </w:r>
      <w:r w:rsidRPr="000E4348">
        <w:t xml:space="preserve">the defined terms in the pleading.  Regrettably, the applicants’ pleading is </w:t>
      </w:r>
      <w:r w:rsidR="00446672" w:rsidRPr="000E4348">
        <w:t xml:space="preserve">dizzyingly </w:t>
      </w:r>
      <w:r w:rsidR="009C17B5" w:rsidRPr="000E4348">
        <w:t xml:space="preserve">and bafflingly </w:t>
      </w:r>
      <w:r w:rsidRPr="000E4348">
        <w:t xml:space="preserve">replete with defined terms.  Many of the defined terms which are included in the common questions in turn include </w:t>
      </w:r>
      <w:r w:rsidR="009C17B5" w:rsidRPr="000E4348">
        <w:t xml:space="preserve">further </w:t>
      </w:r>
      <w:r w:rsidRPr="000E4348">
        <w:t>defined terms</w:t>
      </w:r>
      <w:r w:rsidR="00446672" w:rsidRPr="000E4348">
        <w:t xml:space="preserve">, which in turn include </w:t>
      </w:r>
      <w:r w:rsidR="009C17B5" w:rsidRPr="000E4348">
        <w:t xml:space="preserve">further </w:t>
      </w:r>
      <w:r w:rsidR="00446672" w:rsidRPr="000E4348">
        <w:t>defined terms</w:t>
      </w:r>
      <w:r w:rsidRPr="000E4348">
        <w:t>.</w:t>
      </w:r>
      <w:r w:rsidR="00310104" w:rsidRPr="000E4348">
        <w:t xml:space="preserve">  It is unnecessary to reproduce </w:t>
      </w:r>
      <w:r w:rsidR="0084450E" w:rsidRPr="000E4348">
        <w:t xml:space="preserve">or explain </w:t>
      </w:r>
      <w:r w:rsidR="00310104" w:rsidRPr="000E4348">
        <w:t xml:space="preserve">the </w:t>
      </w:r>
      <w:r w:rsidR="009C17B5" w:rsidRPr="000E4348">
        <w:t xml:space="preserve">complete labyrinth of </w:t>
      </w:r>
      <w:r w:rsidR="00310104" w:rsidRPr="000E4348">
        <w:t xml:space="preserve">defined terms.  That would in any event be productive of confusion.  </w:t>
      </w:r>
      <w:r w:rsidR="002D7C8B" w:rsidRPr="000E4348">
        <w:t>What follows is an attempt to unpack and describe t</w:t>
      </w:r>
      <w:r w:rsidR="00310104" w:rsidRPr="000E4348">
        <w:t>he main defined terms</w:t>
      </w:r>
      <w:r w:rsidR="002D7C8B" w:rsidRPr="000E4348">
        <w:t xml:space="preserve"> so that some sense may be made of the common questions</w:t>
      </w:r>
      <w:r w:rsidR="00310104" w:rsidRPr="000E4348">
        <w:t>.</w:t>
      </w:r>
    </w:p>
    <w:p w14:paraId="7F8B9DCC" w14:textId="234BC6AF" w:rsidR="002C4A3B" w:rsidRPr="000E4348" w:rsidRDefault="00A615D9" w:rsidP="001075AB">
      <w:pPr>
        <w:pStyle w:val="ParaNumbering"/>
        <w:shd w:val="clear" w:color="auto" w:fill="FFFFFF" w:themeFill="background1"/>
      </w:pPr>
      <w:r w:rsidRPr="000E4348">
        <w:t xml:space="preserve">The </w:t>
      </w:r>
      <w:r w:rsidR="00A37C49" w:rsidRPr="000E4348">
        <w:t xml:space="preserve">term </w:t>
      </w:r>
      <w:r w:rsidR="002D7C8B" w:rsidRPr="000E4348">
        <w:t>“</w:t>
      </w:r>
      <w:r w:rsidRPr="000E4348">
        <w:t>Current Impacts of Climate Change in the Torres Strait</w:t>
      </w:r>
      <w:r w:rsidR="00642875" w:rsidRPr="000E4348">
        <w:t xml:space="preserve"> Islands</w:t>
      </w:r>
      <w:r w:rsidR="002D7C8B" w:rsidRPr="000E4348">
        <w:t>”</w:t>
      </w:r>
      <w:r w:rsidRPr="000E4348">
        <w:t xml:space="preserve"> </w:t>
      </w:r>
      <w:r w:rsidR="00C33548" w:rsidRPr="000E4348">
        <w:t>is</w:t>
      </w:r>
      <w:r w:rsidRPr="000E4348">
        <w:t xml:space="preserve"> defined in [57] of the pleading as </w:t>
      </w:r>
      <w:r w:rsidR="00693DA6" w:rsidRPr="000E4348">
        <w:t xml:space="preserve">including </w:t>
      </w:r>
      <w:r w:rsidR="00C33548" w:rsidRPr="000E4348">
        <w:t xml:space="preserve">the following </w:t>
      </w:r>
      <w:r w:rsidR="002D7C8B" w:rsidRPr="000E4348">
        <w:t>“</w:t>
      </w:r>
      <w:r w:rsidR="00C33548" w:rsidRPr="000E4348">
        <w:t>Impacts of Climate Change</w:t>
      </w:r>
      <w:r w:rsidR="002D7C8B" w:rsidRPr="000E4348">
        <w:t>”</w:t>
      </w:r>
      <w:r w:rsidR="00C33548" w:rsidRPr="000E4348">
        <w:t xml:space="preserve"> (</w:t>
      </w:r>
      <w:r w:rsidR="00693DA6" w:rsidRPr="000E4348">
        <w:t xml:space="preserve">which term is </w:t>
      </w:r>
      <w:r w:rsidR="00C33548" w:rsidRPr="000E4348">
        <w:t xml:space="preserve">defined </w:t>
      </w:r>
      <w:r w:rsidR="00310104" w:rsidRPr="000E4348">
        <w:t>in 3FASOC [10</w:t>
      </w:r>
      <w:r w:rsidR="00B72819" w:rsidRPr="000E4348">
        <w:t xml:space="preserve">(c) and </w:t>
      </w:r>
      <w:r w:rsidR="00082A28" w:rsidRPr="000E4348">
        <w:t>(d)</w:t>
      </w:r>
      <w:r w:rsidR="00310104" w:rsidRPr="000E4348">
        <w:t xml:space="preserve">] as </w:t>
      </w:r>
      <w:r w:rsidR="007437A5" w:rsidRPr="000E4348">
        <w:t xml:space="preserve">comprising </w:t>
      </w:r>
      <w:r w:rsidR="000A69C0" w:rsidRPr="000E4348">
        <w:t xml:space="preserve">increasing </w:t>
      </w:r>
      <w:r w:rsidR="007437A5" w:rsidRPr="000E4348">
        <w:t>ocean acidi</w:t>
      </w:r>
      <w:r w:rsidR="000A69C0" w:rsidRPr="000E4348">
        <w:t>ty</w:t>
      </w:r>
      <w:r w:rsidR="007437A5" w:rsidRPr="000E4348">
        <w:t xml:space="preserve"> </w:t>
      </w:r>
      <w:r w:rsidR="00C71700" w:rsidRPr="000E4348">
        <w:t>and</w:t>
      </w:r>
      <w:r w:rsidR="00310104" w:rsidRPr="000E4348">
        <w:t xml:space="preserve"> the impacts of </w:t>
      </w:r>
      <w:r w:rsidR="002D7C8B" w:rsidRPr="000E4348">
        <w:t>“</w:t>
      </w:r>
      <w:r w:rsidR="00310104" w:rsidRPr="000E4348">
        <w:t>Global</w:t>
      </w:r>
      <w:r w:rsidR="00ED37B1" w:rsidRPr="000E4348">
        <w:t xml:space="preserve"> Temperature Increase</w:t>
      </w:r>
      <w:r w:rsidR="002D7C8B" w:rsidRPr="000E4348">
        <w:t>”</w:t>
      </w:r>
      <w:r w:rsidR="00ED37B1" w:rsidRPr="000E4348">
        <w:t xml:space="preserve">, which </w:t>
      </w:r>
      <w:r w:rsidR="00693DA6" w:rsidRPr="000E4348">
        <w:t xml:space="preserve">term </w:t>
      </w:r>
      <w:r w:rsidR="00ED37B1" w:rsidRPr="000E4348">
        <w:t xml:space="preserve">is </w:t>
      </w:r>
      <w:r w:rsidR="00693DA6" w:rsidRPr="000E4348">
        <w:t xml:space="preserve">in turn </w:t>
      </w:r>
      <w:r w:rsidR="00ED37B1" w:rsidRPr="000E4348">
        <w:t xml:space="preserve">defined in 3FASOC [9] as </w:t>
      </w:r>
      <w:r w:rsidR="00B37256" w:rsidRPr="000E4348">
        <w:t>“</w:t>
      </w:r>
      <w:r w:rsidR="00ED37B1" w:rsidRPr="000E4348">
        <w:t xml:space="preserve">the increase in global </w:t>
      </w:r>
      <w:r w:rsidR="00B37256" w:rsidRPr="000E4348">
        <w:t xml:space="preserve">average </w:t>
      </w:r>
      <w:r w:rsidR="00ED37B1" w:rsidRPr="000E4348">
        <w:t>surface temperature above pre-industrial levels</w:t>
      </w:r>
      <w:r w:rsidR="001C51EA" w:rsidRPr="000E4348">
        <w:t>”</w:t>
      </w:r>
      <w:r w:rsidR="00C33548" w:rsidRPr="000E4348">
        <w:t>)</w:t>
      </w:r>
      <w:r w:rsidR="0055177C" w:rsidRPr="000E4348">
        <w:t xml:space="preserve"> at the </w:t>
      </w:r>
      <w:r w:rsidR="002D7C8B" w:rsidRPr="000E4348">
        <w:t>“</w:t>
      </w:r>
      <w:r w:rsidR="0055177C" w:rsidRPr="000E4348">
        <w:t>Current Warming Level</w:t>
      </w:r>
      <w:r w:rsidR="002D7C8B" w:rsidRPr="000E4348">
        <w:t>”</w:t>
      </w:r>
      <w:r w:rsidR="0055177C" w:rsidRPr="000E4348">
        <w:t xml:space="preserve"> (</w:t>
      </w:r>
      <w:r w:rsidR="002D7C8B" w:rsidRPr="000E4348">
        <w:t xml:space="preserve">which is </w:t>
      </w:r>
      <w:r w:rsidR="0055177C" w:rsidRPr="000E4348">
        <w:t xml:space="preserve">defined in 3FASOC [24(b)] as </w:t>
      </w:r>
      <w:r w:rsidR="002D7C8B" w:rsidRPr="000E4348">
        <w:t xml:space="preserve">being </w:t>
      </w:r>
      <w:r w:rsidR="0055177C" w:rsidRPr="000E4348">
        <w:t>approximately 1.2℃ above pre-industrial levels)</w:t>
      </w:r>
      <w:r w:rsidRPr="000E4348">
        <w:t xml:space="preserve">: higher average surface temperature than the </w:t>
      </w:r>
      <w:r w:rsidR="00487DC4" w:rsidRPr="000E4348">
        <w:t>“</w:t>
      </w:r>
      <w:r w:rsidRPr="000E4348">
        <w:t>Current Warming Level</w:t>
      </w:r>
      <w:r w:rsidR="00487DC4" w:rsidRPr="000E4348">
        <w:t>”</w:t>
      </w:r>
      <w:r w:rsidRPr="000E4348">
        <w:t xml:space="preserve"> </w:t>
      </w:r>
      <w:r w:rsidR="00BC7610" w:rsidRPr="000E4348">
        <w:t>(</w:t>
      </w:r>
      <w:r w:rsidR="00487DC4" w:rsidRPr="000E4348">
        <w:t xml:space="preserve">which is </w:t>
      </w:r>
      <w:r w:rsidR="00BC7610" w:rsidRPr="000E4348">
        <w:t xml:space="preserve">defined as </w:t>
      </w:r>
      <w:r w:rsidR="00975106" w:rsidRPr="000E4348">
        <w:t xml:space="preserve">being </w:t>
      </w:r>
      <w:r w:rsidR="0068102F" w:rsidRPr="000E4348">
        <w:t>“</w:t>
      </w:r>
      <w:r w:rsidR="00975106" w:rsidRPr="000E4348">
        <w:t>approximately 1.2</w:t>
      </w:r>
      <w:r w:rsidR="004B6381" w:rsidRPr="000E4348">
        <w:t>℃</w:t>
      </w:r>
      <w:r w:rsidR="00975106" w:rsidRPr="000E4348">
        <w:t xml:space="preserve"> above pre-industrial levels</w:t>
      </w:r>
      <w:r w:rsidR="0075436E" w:rsidRPr="000E4348">
        <w:t>”</w:t>
      </w:r>
      <w:r w:rsidR="00975106" w:rsidRPr="000E4348">
        <w:t xml:space="preserve"> and as being “unprecedented in at least 125,000 years”: 3FASOC [24(b) and (c)]</w:t>
      </w:r>
      <w:r w:rsidR="00BC7610" w:rsidRPr="000E4348">
        <w:t xml:space="preserve">); ocean acidification and increase in </w:t>
      </w:r>
      <w:r w:rsidR="00487DC4" w:rsidRPr="000E4348">
        <w:t>“</w:t>
      </w:r>
      <w:r w:rsidR="00BC7610" w:rsidRPr="000E4348">
        <w:t>Ocean Temperature</w:t>
      </w:r>
      <w:r w:rsidR="00487DC4" w:rsidRPr="000E4348">
        <w:t>”</w:t>
      </w:r>
      <w:r w:rsidR="00BC7610" w:rsidRPr="000E4348">
        <w:t xml:space="preserve"> (defined as </w:t>
      </w:r>
      <w:r w:rsidR="002C4A3B" w:rsidRPr="000E4348">
        <w:t xml:space="preserve">meaning </w:t>
      </w:r>
      <w:r w:rsidR="00B4494E" w:rsidRPr="000E4348">
        <w:t>“</w:t>
      </w:r>
      <w:r w:rsidR="002C4A3B" w:rsidRPr="000E4348">
        <w:t>the increase in</w:t>
      </w:r>
      <w:r w:rsidR="002208B6" w:rsidRPr="000E4348">
        <w:t xml:space="preserve"> the</w:t>
      </w:r>
      <w:r w:rsidR="002C4A3B" w:rsidRPr="000E4348">
        <w:t xml:space="preserve"> global average ocean surface temperature</w:t>
      </w:r>
      <w:r w:rsidR="00367087" w:rsidRPr="000E4348">
        <w:t>”</w:t>
      </w:r>
      <w:r w:rsidR="002C4A3B" w:rsidRPr="000E4348">
        <w:t>: 3FASOC [10(d)(</w:t>
      </w:r>
      <w:proofErr w:type="spellStart"/>
      <w:r w:rsidR="002C4A3B" w:rsidRPr="000E4348">
        <w:t>i</w:t>
      </w:r>
      <w:proofErr w:type="spellEnd"/>
      <w:r w:rsidR="002C4A3B" w:rsidRPr="000E4348">
        <w:t>)]</w:t>
      </w:r>
      <w:r w:rsidR="00BC7610" w:rsidRPr="000E4348">
        <w:t xml:space="preserve">); sea level rise, with consequential impacts including flooding and coastal erosion; increase in the frequency, size and/or intensity of extreme weather events such as terrestrial and marine heatwaves, severe storms, and flooding; </w:t>
      </w:r>
      <w:r w:rsidR="00ED3EB0" w:rsidRPr="000E4348">
        <w:t>harm and destruction of ecosystems and non-human species; and harm to human health.  The pleading contain</w:t>
      </w:r>
      <w:r w:rsidR="00487DC4" w:rsidRPr="000E4348">
        <w:t>s</w:t>
      </w:r>
      <w:r w:rsidR="00ED3EB0" w:rsidRPr="000E4348">
        <w:t xml:space="preserve"> more detailed particulars of those impacts.  It is</w:t>
      </w:r>
      <w:r w:rsidR="00487DC4" w:rsidRPr="000E4348">
        <w:t>, however,</w:t>
      </w:r>
      <w:r w:rsidR="00ED3EB0" w:rsidRPr="000E4348">
        <w:t xml:space="preserve"> unnecessary for present purposes to </w:t>
      </w:r>
      <w:r w:rsidR="00487DC4" w:rsidRPr="000E4348">
        <w:t xml:space="preserve">reproduce </w:t>
      </w:r>
      <w:r w:rsidR="00ED3EB0" w:rsidRPr="000E4348">
        <w:t xml:space="preserve">those </w:t>
      </w:r>
      <w:r w:rsidR="00487DC4" w:rsidRPr="000E4348">
        <w:t xml:space="preserve">further </w:t>
      </w:r>
      <w:r w:rsidR="00ED3EB0" w:rsidRPr="000E4348">
        <w:t>particulars.</w:t>
      </w:r>
    </w:p>
    <w:p w14:paraId="1257114B" w14:textId="1945F6D6" w:rsidR="000D1CA1" w:rsidRPr="000E4348" w:rsidRDefault="002C4A3B" w:rsidP="001075AB">
      <w:pPr>
        <w:pStyle w:val="ParaNumbering"/>
        <w:shd w:val="clear" w:color="auto" w:fill="FFFFFF" w:themeFill="background1"/>
      </w:pPr>
      <w:r w:rsidRPr="000E4348">
        <w:t xml:space="preserve">The </w:t>
      </w:r>
      <w:r w:rsidR="00825A81" w:rsidRPr="000E4348">
        <w:t xml:space="preserve">term </w:t>
      </w:r>
      <w:r w:rsidR="00487DC4" w:rsidRPr="000E4348">
        <w:t>“</w:t>
      </w:r>
      <w:r w:rsidRPr="000E4348">
        <w:t>Projected Impacts of Climate Change in the Torres Strait</w:t>
      </w:r>
      <w:r w:rsidR="001749BA" w:rsidRPr="000E4348">
        <w:t xml:space="preserve"> Islands</w:t>
      </w:r>
      <w:r w:rsidR="00487DC4" w:rsidRPr="000E4348">
        <w:t>”</w:t>
      </w:r>
      <w:r w:rsidRPr="000E4348">
        <w:t xml:space="preserve"> </w:t>
      </w:r>
      <w:r w:rsidR="00825A81" w:rsidRPr="000E4348">
        <w:t xml:space="preserve">is </w:t>
      </w:r>
      <w:r w:rsidRPr="000E4348">
        <w:t xml:space="preserve">defined </w:t>
      </w:r>
      <w:r w:rsidR="00A37C49" w:rsidRPr="000E4348">
        <w:t xml:space="preserve">in [59] of the pleading as meaning </w:t>
      </w:r>
      <w:r w:rsidR="007F612A" w:rsidRPr="000E4348">
        <w:t xml:space="preserve">(or including) </w:t>
      </w:r>
      <w:r w:rsidR="00A37C49" w:rsidRPr="000E4348">
        <w:t xml:space="preserve">the following </w:t>
      </w:r>
      <w:r w:rsidR="00825A81" w:rsidRPr="000E4348">
        <w:t>Impacts of Climate Change</w:t>
      </w:r>
      <w:r w:rsidR="007F612A" w:rsidRPr="000E4348">
        <w:t xml:space="preserve"> </w:t>
      </w:r>
      <w:r w:rsidR="00553776" w:rsidRPr="000E4348">
        <w:t xml:space="preserve">(defined earlier) </w:t>
      </w:r>
      <w:r w:rsidR="007F612A" w:rsidRPr="000E4348">
        <w:t xml:space="preserve">that are projected to occur in the Torres Strait Islands if Global Temperature Increase </w:t>
      </w:r>
      <w:r w:rsidR="00553776" w:rsidRPr="000E4348">
        <w:t xml:space="preserve">(defined earlier) </w:t>
      </w:r>
      <w:r w:rsidR="007F612A" w:rsidRPr="000E4348">
        <w:t>exceeds the Global Temperature Limit</w:t>
      </w:r>
      <w:r w:rsidR="00F6243B" w:rsidRPr="000E4348">
        <w:t xml:space="preserve"> (defined in 3FASOC </w:t>
      </w:r>
      <w:r w:rsidR="000351D2" w:rsidRPr="000E4348">
        <w:t>[31]</w:t>
      </w:r>
      <w:r w:rsidR="00F6243B" w:rsidRPr="000E4348">
        <w:t xml:space="preserve"> as</w:t>
      </w:r>
      <w:r w:rsidR="00285A4B" w:rsidRPr="000E4348">
        <w:t>, in effect,</w:t>
      </w:r>
      <w:r w:rsidR="00F6243B" w:rsidRPr="000E4348">
        <w:t xml:space="preserve"> holding the long-term Global Temperature Increase to below 1.5</w:t>
      </w:r>
      <w:r w:rsidR="004B6381" w:rsidRPr="000E4348">
        <w:t>℃</w:t>
      </w:r>
      <w:r w:rsidR="007F612A" w:rsidRPr="000E4348">
        <w:t>)</w:t>
      </w:r>
      <w:r w:rsidR="00285A4B" w:rsidRPr="000E4348">
        <w:t>: further increase in average surface temperature</w:t>
      </w:r>
      <w:r w:rsidR="002534E2" w:rsidRPr="000E4348">
        <w:t>,</w:t>
      </w:r>
      <w:r w:rsidR="00285A4B" w:rsidRPr="000E4348">
        <w:t xml:space="preserve"> above the projected Global Temperature Increase</w:t>
      </w:r>
      <w:r w:rsidR="008D47D9" w:rsidRPr="000E4348">
        <w:t>[</w:t>
      </w:r>
      <w:r w:rsidR="00285A4B" w:rsidRPr="000E4348">
        <w:t>s</w:t>
      </w:r>
      <w:r w:rsidR="008D47D9" w:rsidRPr="000E4348">
        <w:t>]</w:t>
      </w:r>
      <w:r w:rsidR="00285A4B" w:rsidRPr="000E4348">
        <w:t xml:space="preserve"> (defined</w:t>
      </w:r>
      <w:r w:rsidR="00C62203" w:rsidRPr="000E4348">
        <w:t xml:space="preserve"> earlier</w:t>
      </w:r>
      <w:r w:rsidR="00285A4B" w:rsidRPr="000E4348">
        <w:t>); further ocean acidification and increases in Ocean Temperature</w:t>
      </w:r>
      <w:r w:rsidR="00C62203" w:rsidRPr="000E4348">
        <w:t xml:space="preserve"> (defined earlier)</w:t>
      </w:r>
      <w:r w:rsidR="00285A4B" w:rsidRPr="000E4348">
        <w:t xml:space="preserve">; </w:t>
      </w:r>
      <w:r w:rsidR="005C454E" w:rsidRPr="000E4348">
        <w:t>further sea level rise and associated impacts</w:t>
      </w:r>
      <w:r w:rsidR="00661531" w:rsidRPr="000E4348">
        <w:t>,</w:t>
      </w:r>
      <w:r w:rsidR="005C454E" w:rsidRPr="000E4348">
        <w:t xml:space="preserve"> including inundation, erosion, and contamination </w:t>
      </w:r>
      <w:r w:rsidR="005C454E" w:rsidRPr="000E4348">
        <w:lastRenderedPageBreak/>
        <w:t>of freshwater sources; further increase in the number of intense tropical cyclones, and incidence, intensity and duration of other extreme weather events, such as heatwaves, severe storms and flooding, and associated impacts</w:t>
      </w:r>
      <w:r w:rsidR="0030013E" w:rsidRPr="000E4348">
        <w:t xml:space="preserve"> such as personal injury, property damage, </w:t>
      </w:r>
      <w:r w:rsidR="00FF3C3A" w:rsidRPr="000E4348">
        <w:t>erosion, and impacts to infrastructure, emergency services</w:t>
      </w:r>
      <w:r w:rsidR="00CE4866" w:rsidRPr="000E4348">
        <w:t xml:space="preserve"> </w:t>
      </w:r>
      <w:r w:rsidR="000E4C3F" w:rsidRPr="000E4348">
        <w:t>facilities and roads</w:t>
      </w:r>
      <w:r w:rsidR="00762927" w:rsidRPr="000E4348">
        <w:t xml:space="preserve">; further harm and destruction of ecosystems and non-human species, including </w:t>
      </w:r>
      <w:r w:rsidR="00BB3160" w:rsidRPr="000E4348">
        <w:t>coral</w:t>
      </w:r>
      <w:r w:rsidR="00762927" w:rsidRPr="000E4348">
        <w:t xml:space="preserve"> reefs, marine ecosystems and species and mangroves and coastal wetlands; and the greater likelihood of injury, disease, and death due to extreme weather events, increased likelihood of undernutrition resulting from diminished food production, and increased risks from food and water borne diseases and vector-borne diseases.</w:t>
      </w:r>
    </w:p>
    <w:p w14:paraId="0C66850A" w14:textId="2D11F5CD" w:rsidR="008C3989" w:rsidRPr="000E4348" w:rsidRDefault="000D1CA1" w:rsidP="001075AB">
      <w:pPr>
        <w:pStyle w:val="ParaNumbering"/>
        <w:shd w:val="clear" w:color="auto" w:fill="FFFFFF" w:themeFill="background1"/>
      </w:pPr>
      <w:r w:rsidRPr="000E4348">
        <w:t xml:space="preserve">The term Ailan </w:t>
      </w:r>
      <w:proofErr w:type="spellStart"/>
      <w:r w:rsidRPr="000E4348">
        <w:t>Kastom</w:t>
      </w:r>
      <w:proofErr w:type="spellEnd"/>
      <w:r w:rsidRPr="000E4348">
        <w:t xml:space="preserve"> is defined in [54] and [55] of the </w:t>
      </w:r>
      <w:r w:rsidR="000214E9" w:rsidRPr="000E4348">
        <w:t>3FASOC</w:t>
      </w:r>
      <w:r w:rsidRPr="000E4348">
        <w:t xml:space="preserve"> as</w:t>
      </w:r>
      <w:r w:rsidR="00762927" w:rsidRPr="000E4348">
        <w:t xml:space="preserve"> </w:t>
      </w:r>
      <w:r w:rsidR="00FE6F8C" w:rsidRPr="000E4348">
        <w:t xml:space="preserve">meaning the </w:t>
      </w:r>
      <w:r w:rsidR="00C62203" w:rsidRPr="000E4348">
        <w:t>“</w:t>
      </w:r>
      <w:r w:rsidR="00FE6F8C" w:rsidRPr="000E4348">
        <w:t>distinctive customary culture</w:t>
      </w:r>
      <w:r w:rsidR="00245BA5" w:rsidRPr="000E4348">
        <w:t>”</w:t>
      </w:r>
      <w:r w:rsidR="00FE6F8C" w:rsidRPr="000E4348">
        <w:t xml:space="preserve">, or </w:t>
      </w:r>
      <w:r w:rsidR="00245BA5" w:rsidRPr="000E4348">
        <w:t>“</w:t>
      </w:r>
      <w:r w:rsidR="00FE6F8C" w:rsidRPr="000E4348">
        <w:t>body of customs, traditions, observances and beliefs of Torres Strait Islanders generally, or of a particular community or group of Torres Strait Islanders</w:t>
      </w:r>
      <w:r w:rsidR="00245BA5" w:rsidRPr="000E4348">
        <w:t>”</w:t>
      </w:r>
      <w:r w:rsidR="00FE6F8C" w:rsidRPr="000E4348">
        <w:t xml:space="preserve">, including: </w:t>
      </w:r>
      <w:r w:rsidR="00245BA5" w:rsidRPr="000E4348">
        <w:t>“</w:t>
      </w:r>
      <w:r w:rsidR="00FE6F8C" w:rsidRPr="000E4348">
        <w:t>connection to the marine and terrestrial environment, including as part of cultural ceremony</w:t>
      </w:r>
      <w:r w:rsidR="00245BA5" w:rsidRPr="000E4348">
        <w:t>”</w:t>
      </w:r>
      <w:r w:rsidR="00FE6F8C" w:rsidRPr="000E4348">
        <w:t xml:space="preserve">; </w:t>
      </w:r>
      <w:r w:rsidR="00245BA5" w:rsidRPr="000E4348">
        <w:t>“</w:t>
      </w:r>
      <w:r w:rsidR="008C3989" w:rsidRPr="000E4348">
        <w:t xml:space="preserve">participating </w:t>
      </w:r>
      <w:r w:rsidR="00FE6F8C" w:rsidRPr="000E4348">
        <w:t>in cultural ceremony</w:t>
      </w:r>
      <w:r w:rsidR="002D5F2F" w:rsidRPr="000E4348">
        <w:t>”</w:t>
      </w:r>
      <w:r w:rsidR="00FE6F8C" w:rsidRPr="000E4348">
        <w:t xml:space="preserve">; </w:t>
      </w:r>
      <w:r w:rsidR="002D5F2F" w:rsidRPr="000E4348">
        <w:t>“</w:t>
      </w:r>
      <w:r w:rsidR="00FE6F8C" w:rsidRPr="000E4348">
        <w:t>use of plants and animals for food, medicine and cultural ceremony</w:t>
      </w:r>
      <w:r w:rsidR="00245BA5" w:rsidRPr="000E4348">
        <w:t>”</w:t>
      </w:r>
      <w:r w:rsidR="00FE6F8C" w:rsidRPr="000E4348">
        <w:t xml:space="preserve">; </w:t>
      </w:r>
      <w:r w:rsidR="00245BA5" w:rsidRPr="000E4348">
        <w:t>“</w:t>
      </w:r>
      <w:r w:rsidR="00FE6F8C" w:rsidRPr="000E4348">
        <w:t xml:space="preserve">burying Torres Strait Islanders in local </w:t>
      </w:r>
      <w:r w:rsidR="008C3989" w:rsidRPr="000E4348">
        <w:t>cemeteries</w:t>
      </w:r>
      <w:r w:rsidR="00FE6F8C" w:rsidRPr="000E4348">
        <w:t xml:space="preserve"> and performing mourning rituals</w:t>
      </w:r>
      <w:r w:rsidR="00245BA5" w:rsidRPr="000E4348">
        <w:t>”</w:t>
      </w:r>
      <w:r w:rsidR="00FE6F8C" w:rsidRPr="000E4348">
        <w:t xml:space="preserve">; </w:t>
      </w:r>
      <w:r w:rsidR="00245BA5" w:rsidRPr="000E4348">
        <w:t>“</w:t>
      </w:r>
      <w:r w:rsidR="008C3989" w:rsidRPr="000E4348">
        <w:t>visiting</w:t>
      </w:r>
      <w:r w:rsidR="00FE6F8C" w:rsidRPr="000E4348">
        <w:t xml:space="preserve"> sacred sites, including on uninhabited islands</w:t>
      </w:r>
      <w:r w:rsidR="00245BA5" w:rsidRPr="000E4348">
        <w:t>”</w:t>
      </w:r>
      <w:r w:rsidR="008C3989" w:rsidRPr="000E4348">
        <w:t xml:space="preserve">; and </w:t>
      </w:r>
      <w:r w:rsidR="00245BA5" w:rsidRPr="000E4348">
        <w:t>“</w:t>
      </w:r>
      <w:r w:rsidR="008C3989" w:rsidRPr="000E4348">
        <w:t>dugong and marine turtle hunting, and other marine hunting and fishing</w:t>
      </w:r>
      <w:r w:rsidR="00245BA5" w:rsidRPr="000E4348">
        <w:t>”</w:t>
      </w:r>
      <w:r w:rsidR="008C3989" w:rsidRPr="000E4348">
        <w:t>.</w:t>
      </w:r>
    </w:p>
    <w:p w14:paraId="73D39F66" w14:textId="250F853A" w:rsidR="00D524D3" w:rsidRPr="000E4348" w:rsidRDefault="008C3989" w:rsidP="001075AB">
      <w:pPr>
        <w:pStyle w:val="ParaNumbering"/>
        <w:shd w:val="clear" w:color="auto" w:fill="FFFFFF" w:themeFill="background1"/>
      </w:pPr>
      <w:r w:rsidRPr="000E4348">
        <w:t>The</w:t>
      </w:r>
      <w:r w:rsidR="006F28B3" w:rsidRPr="000E4348">
        <w:t xml:space="preserve"> term</w:t>
      </w:r>
      <w:r w:rsidRPr="000E4348">
        <w:t xml:space="preserve"> </w:t>
      </w:r>
      <w:r w:rsidR="00245BA5" w:rsidRPr="000E4348">
        <w:t>“</w:t>
      </w:r>
      <w:r w:rsidRPr="000E4348">
        <w:t>Best Available Science</w:t>
      </w:r>
      <w:r w:rsidR="00245BA5" w:rsidRPr="000E4348">
        <w:t>”</w:t>
      </w:r>
      <w:r w:rsidRPr="000E4348">
        <w:t xml:space="preserve"> is defined in </w:t>
      </w:r>
      <w:r w:rsidR="006F28B3" w:rsidRPr="000E4348">
        <w:t xml:space="preserve">[22] of the </w:t>
      </w:r>
      <w:r w:rsidR="00822196" w:rsidRPr="000E4348">
        <w:t>3FASOC</w:t>
      </w:r>
      <w:r w:rsidR="006F28B3" w:rsidRPr="000E4348">
        <w:t xml:space="preserve"> as meaning reports of the </w:t>
      </w:r>
      <w:r w:rsidR="007801FC" w:rsidRPr="000E4348">
        <w:t>Intergovernmental Panel on Climate Change (</w:t>
      </w:r>
      <w:r w:rsidR="006F28B3" w:rsidRPr="000E4348">
        <w:rPr>
          <w:b/>
          <w:bCs/>
        </w:rPr>
        <w:t>IPCC</w:t>
      </w:r>
      <w:r w:rsidR="007801FC" w:rsidRPr="000E4348">
        <w:t>)</w:t>
      </w:r>
      <w:r w:rsidR="006F28B3" w:rsidRPr="000E4348">
        <w:t xml:space="preserve">, </w:t>
      </w:r>
      <w:r w:rsidR="007801FC" w:rsidRPr="000E4348">
        <w:t>World Meteorological Organisation (</w:t>
      </w:r>
      <w:r w:rsidR="006F28B3" w:rsidRPr="000E4348">
        <w:rPr>
          <w:b/>
          <w:bCs/>
        </w:rPr>
        <w:t>WMO</w:t>
      </w:r>
      <w:r w:rsidR="007801FC" w:rsidRPr="000E4348">
        <w:t xml:space="preserve">), </w:t>
      </w:r>
      <w:r w:rsidR="0020738A" w:rsidRPr="000E4348">
        <w:t>United Nations Environment Programme (</w:t>
      </w:r>
      <w:r w:rsidR="006F28B3" w:rsidRPr="000E4348">
        <w:rPr>
          <w:b/>
          <w:bCs/>
        </w:rPr>
        <w:t>UNEP</w:t>
      </w:r>
      <w:r w:rsidR="0020738A" w:rsidRPr="000E4348">
        <w:t>)</w:t>
      </w:r>
      <w:r w:rsidR="006F28B3" w:rsidRPr="000E4348">
        <w:t xml:space="preserve">, </w:t>
      </w:r>
      <w:r w:rsidR="0020738A" w:rsidRPr="000E4348">
        <w:t>the Commonwealth Scientific and Industrial Research Organisation (</w:t>
      </w:r>
      <w:r w:rsidR="006F28B3" w:rsidRPr="000E4348">
        <w:rPr>
          <w:b/>
          <w:bCs/>
        </w:rPr>
        <w:t>CSIRO</w:t>
      </w:r>
      <w:r w:rsidR="0020738A" w:rsidRPr="000E4348">
        <w:t>)</w:t>
      </w:r>
      <w:r w:rsidR="006F28B3" w:rsidRPr="000E4348">
        <w:t xml:space="preserve">, </w:t>
      </w:r>
      <w:r w:rsidR="0020738A" w:rsidRPr="000E4348">
        <w:t>the (Australian) Bureau of Meteorology (</w:t>
      </w:r>
      <w:r w:rsidR="006F28B3" w:rsidRPr="000E4348">
        <w:rPr>
          <w:b/>
          <w:bCs/>
        </w:rPr>
        <w:t>BOM</w:t>
      </w:r>
      <w:r w:rsidR="0020738A" w:rsidRPr="000E4348">
        <w:t>)</w:t>
      </w:r>
      <w:r w:rsidR="006F28B3" w:rsidRPr="000E4348">
        <w:t xml:space="preserve"> and </w:t>
      </w:r>
      <w:r w:rsidR="0020738A" w:rsidRPr="000E4348">
        <w:t xml:space="preserve">the </w:t>
      </w:r>
      <w:r w:rsidR="00880ED9" w:rsidRPr="000E4348">
        <w:t xml:space="preserve">(Australian) Climate Change Authority </w:t>
      </w:r>
      <w:r w:rsidR="006F28B3" w:rsidRPr="000E4348">
        <w:t>(</w:t>
      </w:r>
      <w:r w:rsidR="006F28B3" w:rsidRPr="000E4348">
        <w:rPr>
          <w:b/>
          <w:bCs/>
        </w:rPr>
        <w:t>CCA</w:t>
      </w:r>
      <w:r w:rsidR="006F28B3" w:rsidRPr="000E4348">
        <w:t xml:space="preserve">) [that] </w:t>
      </w:r>
      <w:r w:rsidR="00245BA5" w:rsidRPr="000E4348">
        <w:t>“</w:t>
      </w:r>
      <w:r w:rsidR="006F28B3" w:rsidRPr="000E4348">
        <w:t>represent the best available science on the causes and Impacts of Climate Change and the necessary actions to avoid the most dangerous Impacts of Climate Change</w:t>
      </w:r>
      <w:r w:rsidR="00245BA5" w:rsidRPr="000E4348">
        <w:t>”</w:t>
      </w:r>
      <w:r w:rsidR="006F28B3" w:rsidRPr="000E4348">
        <w:t xml:space="preserve">. </w:t>
      </w:r>
    </w:p>
    <w:p w14:paraId="57876EEE" w14:textId="6BCB833D" w:rsidR="007B23DB" w:rsidRPr="000E4348" w:rsidRDefault="00D524D3" w:rsidP="001075AB">
      <w:pPr>
        <w:pStyle w:val="ParaNumbering"/>
        <w:shd w:val="clear" w:color="auto" w:fill="FFFFFF" w:themeFill="background1"/>
      </w:pPr>
      <w:r w:rsidRPr="000E4348">
        <w:t xml:space="preserve">The term </w:t>
      </w:r>
      <w:r w:rsidR="001D2579" w:rsidRPr="000E4348">
        <w:t>“</w:t>
      </w:r>
      <w:r w:rsidRPr="000E4348">
        <w:t>Best Available Science Target</w:t>
      </w:r>
      <w:r w:rsidR="001D2579" w:rsidRPr="000E4348">
        <w:t>”</w:t>
      </w:r>
      <w:r w:rsidR="001D5B02" w:rsidRPr="000E4348">
        <w:t xml:space="preserve"> is defined in [45] of the </w:t>
      </w:r>
      <w:r w:rsidR="00B32611" w:rsidRPr="000E4348">
        <w:t>3FASOC</w:t>
      </w:r>
      <w:r w:rsidR="001D5B02" w:rsidRPr="000E4348">
        <w:t xml:space="preserve"> as meaning the </w:t>
      </w:r>
      <w:r w:rsidR="001D2579" w:rsidRPr="000E4348">
        <w:t>“</w:t>
      </w:r>
      <w:r w:rsidR="001D5B02" w:rsidRPr="000E4348">
        <w:t xml:space="preserve">necessary </w:t>
      </w:r>
      <w:r w:rsidR="001D2579" w:rsidRPr="000E4348">
        <w:t>GHG [</w:t>
      </w:r>
      <w:r w:rsidR="001D5B02" w:rsidRPr="000E4348">
        <w:t>greenhouse gas</w:t>
      </w:r>
      <w:r w:rsidR="001D2579" w:rsidRPr="000E4348">
        <w:t>]</w:t>
      </w:r>
      <w:r w:rsidR="001D5B02" w:rsidRPr="000E4348">
        <w:t xml:space="preserve"> or </w:t>
      </w:r>
      <w:r w:rsidR="002651BD" w:rsidRPr="000E4348">
        <w:t>CO</w:t>
      </w:r>
      <w:r w:rsidR="002651BD" w:rsidRPr="000E4348">
        <w:rPr>
          <w:vertAlign w:val="subscript"/>
        </w:rPr>
        <w:t>2</w:t>
      </w:r>
      <w:r w:rsidR="001D5B02" w:rsidRPr="000E4348">
        <w:t xml:space="preserve"> emissions reductions for each country to do its part consistent with staying within a Global GHG Budget</w:t>
      </w:r>
      <w:r w:rsidR="00DC7749" w:rsidRPr="000E4348">
        <w:t>”</w:t>
      </w:r>
      <w:r w:rsidR="001D5B02" w:rsidRPr="000E4348">
        <w:t xml:space="preserve"> (defined </w:t>
      </w:r>
      <w:r w:rsidR="00590F5C" w:rsidRPr="000E4348">
        <w:t xml:space="preserve">as </w:t>
      </w:r>
      <w:r w:rsidR="00B43601" w:rsidRPr="000E4348">
        <w:t>“</w:t>
      </w:r>
      <w:r w:rsidR="00590F5C" w:rsidRPr="000E4348">
        <w:t>the total global GHG emissions that can be released into the atmosphere within a particular time period to give a specified probability of limiting Global Temperature Increase to a specified level</w:t>
      </w:r>
      <w:r w:rsidR="00E912EC" w:rsidRPr="000E4348">
        <w:t>”</w:t>
      </w:r>
      <w:r w:rsidR="00D17C78" w:rsidRPr="000E4348">
        <w:t>: 3FASOC [43A]</w:t>
      </w:r>
      <w:r w:rsidR="00590F5C" w:rsidRPr="000E4348">
        <w:t xml:space="preserve">) </w:t>
      </w:r>
      <w:r w:rsidR="00DC7749" w:rsidRPr="000E4348">
        <w:t>“</w:t>
      </w:r>
      <w:r w:rsidR="00590F5C" w:rsidRPr="000E4348">
        <w:t>[that] can be determined on the basis of Best Available Science</w:t>
      </w:r>
      <w:r w:rsidR="001D2579" w:rsidRPr="000E4348">
        <w:t>”</w:t>
      </w:r>
      <w:r w:rsidR="00590F5C" w:rsidRPr="000E4348">
        <w:t xml:space="preserve">. </w:t>
      </w:r>
    </w:p>
    <w:p w14:paraId="265EA37D" w14:textId="5A3299A3" w:rsidR="0008358E" w:rsidRPr="000E4348" w:rsidRDefault="007B23DB" w:rsidP="001075AB">
      <w:pPr>
        <w:pStyle w:val="ParaNumbering"/>
        <w:shd w:val="clear" w:color="auto" w:fill="FFFFFF" w:themeFill="background1"/>
      </w:pPr>
      <w:r w:rsidRPr="000E4348">
        <w:t xml:space="preserve">The term </w:t>
      </w:r>
      <w:r w:rsidR="00DC7749" w:rsidRPr="000E4348">
        <w:t>“</w:t>
      </w:r>
      <w:r w:rsidRPr="000E4348">
        <w:t>Australia’s 2030 Target</w:t>
      </w:r>
      <w:r w:rsidR="00DC7749" w:rsidRPr="000E4348">
        <w:t>”</w:t>
      </w:r>
      <w:r w:rsidRPr="000E4348">
        <w:t xml:space="preserve"> is defined in the particulars to [50] of the </w:t>
      </w:r>
      <w:r w:rsidR="00CC30B0" w:rsidRPr="000E4348">
        <w:t>3FASOC</w:t>
      </w:r>
      <w:r w:rsidRPr="000E4348">
        <w:t xml:space="preserve"> as being a GHG emissions reduction target, </w:t>
      </w:r>
      <w:r w:rsidR="00961CD6" w:rsidRPr="000E4348">
        <w:t xml:space="preserve">adopted </w:t>
      </w:r>
      <w:r w:rsidRPr="000E4348">
        <w:t xml:space="preserve">by the Commonwealth in 2015, of </w:t>
      </w:r>
      <w:r w:rsidR="00F40644" w:rsidRPr="000E4348">
        <w:t xml:space="preserve">26 to </w:t>
      </w:r>
      <w:r w:rsidRPr="000E4348">
        <w:t xml:space="preserve">28% below </w:t>
      </w:r>
      <w:r w:rsidRPr="000E4348">
        <w:lastRenderedPageBreak/>
        <w:t>2005 levels by 2030.</w:t>
      </w:r>
      <w:r w:rsidR="00375A61" w:rsidRPr="000E4348">
        <w:t xml:space="preserve">  The term </w:t>
      </w:r>
      <w:r w:rsidR="00DC7749" w:rsidRPr="000E4348">
        <w:t>“</w:t>
      </w:r>
      <w:r w:rsidR="00375A61" w:rsidRPr="000E4348">
        <w:t>Australia’s Re-affirmed 2030</w:t>
      </w:r>
      <w:r w:rsidR="00DC7749" w:rsidRPr="000E4348">
        <w:t xml:space="preserve"> Target”</w:t>
      </w:r>
      <w:r w:rsidR="00375A61" w:rsidRPr="000E4348">
        <w:t xml:space="preserve"> is </w:t>
      </w:r>
      <w:r w:rsidR="00DD0BDB" w:rsidRPr="000E4348">
        <w:t xml:space="preserve">effectively </w:t>
      </w:r>
      <w:r w:rsidR="00375A61" w:rsidRPr="000E4348">
        <w:t xml:space="preserve">defined as the Commonwealth’s re-affirmation, in 2020, of Australia’s 2030 Target.  The term </w:t>
      </w:r>
      <w:r w:rsidR="00DD0BDB" w:rsidRPr="000E4348">
        <w:t>“</w:t>
      </w:r>
      <w:r w:rsidR="00375A61" w:rsidRPr="000E4348">
        <w:t>Australia’s 2050 Target</w:t>
      </w:r>
      <w:r w:rsidR="00DD0BDB" w:rsidRPr="000E4348">
        <w:t>”</w:t>
      </w:r>
      <w:r w:rsidR="00375A61" w:rsidRPr="000E4348">
        <w:t xml:space="preserve"> is defined as meaning</w:t>
      </w:r>
      <w:r w:rsidR="00C667CC" w:rsidRPr="000E4348">
        <w:t xml:space="preserve"> a commitment given by the Commonwealth in 2021, to achieve </w:t>
      </w:r>
      <w:r w:rsidR="00DD0BDB" w:rsidRPr="000E4348">
        <w:t>“</w:t>
      </w:r>
      <w:r w:rsidR="00C667CC" w:rsidRPr="000E4348">
        <w:t>Net Zero Emissions</w:t>
      </w:r>
      <w:r w:rsidR="00DD0BDB" w:rsidRPr="000E4348">
        <w:t>”</w:t>
      </w:r>
      <w:r w:rsidR="00C667CC" w:rsidRPr="000E4348">
        <w:t xml:space="preserve"> (defined as </w:t>
      </w:r>
      <w:r w:rsidR="0038201D" w:rsidRPr="000E4348">
        <w:t xml:space="preserve">the point where </w:t>
      </w:r>
      <w:r w:rsidR="00115C3C" w:rsidRPr="000E4348">
        <w:t>“</w:t>
      </w:r>
      <w:r w:rsidR="0038201D" w:rsidRPr="000E4348">
        <w:t xml:space="preserve">a balance is reached between </w:t>
      </w:r>
      <w:r w:rsidR="003B40C4" w:rsidRPr="000E4348">
        <w:t xml:space="preserve">the </w:t>
      </w:r>
      <w:r w:rsidR="0038201D" w:rsidRPr="000E4348">
        <w:t>GHGs emitted and removed from the atmosphere</w:t>
      </w:r>
      <w:r w:rsidR="003B40C4" w:rsidRPr="000E4348">
        <w:t>”</w:t>
      </w:r>
      <w:r w:rsidR="00BD2A88" w:rsidRPr="000E4348">
        <w:t xml:space="preserve">: 3FSOC </w:t>
      </w:r>
      <w:r w:rsidR="0038201D" w:rsidRPr="000E4348">
        <w:t>[11(b)(ii)]</w:t>
      </w:r>
      <w:r w:rsidR="00C667CC" w:rsidRPr="000E4348">
        <w:t xml:space="preserve">) by 2050.  The term </w:t>
      </w:r>
      <w:r w:rsidR="00DD0BDB" w:rsidRPr="000E4348">
        <w:t>“</w:t>
      </w:r>
      <w:r w:rsidR="00C667CC" w:rsidRPr="000E4348">
        <w:t>Australia’s Updated 2030 Target</w:t>
      </w:r>
      <w:r w:rsidR="00DD0BDB" w:rsidRPr="000E4348">
        <w:t>”</w:t>
      </w:r>
      <w:r w:rsidR="00C667CC" w:rsidRPr="000E4348">
        <w:t xml:space="preserve"> is defined as meaning the Commonwealth</w:t>
      </w:r>
      <w:r w:rsidR="00D900B5" w:rsidRPr="000E4348">
        <w:t>’s</w:t>
      </w:r>
      <w:r w:rsidR="00C667CC" w:rsidRPr="000E4348">
        <w:t xml:space="preserve"> adoption, in 2022, of a GHG emissions reduction target of 43% below 2005 levels by 2030.</w:t>
      </w:r>
    </w:p>
    <w:p w14:paraId="5AD1BF68" w14:textId="623CF3BB" w:rsidR="00C02CB0" w:rsidRPr="000E4348" w:rsidRDefault="00FF32B0" w:rsidP="001075AB">
      <w:pPr>
        <w:pStyle w:val="ParaNumbering"/>
        <w:shd w:val="clear" w:color="auto" w:fill="FFFFFF" w:themeFill="background1"/>
      </w:pPr>
      <w:r w:rsidRPr="000E4348">
        <w:t>While that may all appear to be somewhat confusing</w:t>
      </w:r>
      <w:r w:rsidR="00F33136" w:rsidRPr="000E4348">
        <w:t xml:space="preserve"> at this stage</w:t>
      </w:r>
      <w:r w:rsidRPr="000E4348">
        <w:t xml:space="preserve">, a further attempt is made later in these reasons to unravel </w:t>
      </w:r>
      <w:r w:rsidR="00F33136" w:rsidRPr="000E4348">
        <w:t xml:space="preserve">or unpack </w:t>
      </w:r>
      <w:r w:rsidRPr="000E4348">
        <w:t>the applicants</w:t>
      </w:r>
      <w:r w:rsidR="00EE2826" w:rsidRPr="000E4348">
        <w:t>’</w:t>
      </w:r>
      <w:r w:rsidRPr="000E4348">
        <w:t xml:space="preserve"> pleaded case, both in respect of the primary or targets duty case and the alternative </w:t>
      </w:r>
      <w:r w:rsidR="00CC6348" w:rsidRPr="000E4348">
        <w:t>duty</w:t>
      </w:r>
      <w:r w:rsidRPr="000E4348">
        <w:t xml:space="preserve"> or adaptation case.</w:t>
      </w:r>
      <w:r w:rsidR="00F33136" w:rsidRPr="000E4348">
        <w:t xml:space="preserve">  The precise nature of the common question will then hopefully be a bit easier to comprehend. </w:t>
      </w:r>
      <w:r w:rsidRPr="000E4348">
        <w:t xml:space="preserve"> </w:t>
      </w:r>
      <w:r w:rsidR="00C667CC" w:rsidRPr="000E4348">
        <w:t xml:space="preserve">  </w:t>
      </w:r>
      <w:r w:rsidR="00825A81" w:rsidRPr="000E4348">
        <w:t xml:space="preserve"> </w:t>
      </w:r>
      <w:r w:rsidR="00ED3EB0" w:rsidRPr="000E4348">
        <w:t xml:space="preserve">  </w:t>
      </w:r>
    </w:p>
    <w:p w14:paraId="3B146E06" w14:textId="4165F0F6" w:rsidR="001C58B0" w:rsidRPr="000E4348" w:rsidRDefault="001C58B0" w:rsidP="001075AB">
      <w:pPr>
        <w:pStyle w:val="Heading1"/>
        <w:shd w:val="clear" w:color="auto" w:fill="FFFFFF" w:themeFill="background1"/>
      </w:pPr>
      <w:bookmarkStart w:id="48" w:name="_Ref203401825"/>
      <w:r w:rsidRPr="000E4348">
        <w:t>THE TORT OF NEGLIGENCE – RELEVANT PRINCIPLES</w:t>
      </w:r>
      <w:bookmarkEnd w:id="48"/>
    </w:p>
    <w:p w14:paraId="19CDA098" w14:textId="03AB9071" w:rsidR="001C58B0" w:rsidRPr="000E4348" w:rsidRDefault="008431A7" w:rsidP="001075AB">
      <w:pPr>
        <w:pStyle w:val="ParaNumbering"/>
        <w:shd w:val="clear" w:color="auto" w:fill="FFFFFF" w:themeFill="background1"/>
      </w:pPr>
      <w:r w:rsidRPr="000E4348">
        <w:t xml:space="preserve">This is perhaps not the occasion to publish a lengthy dissertation on the law of negligence.  The elements of the tort of negligence and the applicable legal principles in relation to those elements were not really in dispute in this case.  It was the application of those principles to the unique and complex facts and circumstances of this case that was </w:t>
      </w:r>
      <w:r w:rsidR="006A2C45" w:rsidRPr="000E4348">
        <w:t xml:space="preserve">the main point of </w:t>
      </w:r>
      <w:r w:rsidRPr="000E4348">
        <w:t>contentio</w:t>
      </w:r>
      <w:r w:rsidR="006A2C45" w:rsidRPr="000E4348">
        <w:t>n</w:t>
      </w:r>
      <w:r w:rsidRPr="000E4348">
        <w:t>.</w:t>
      </w:r>
      <w:r w:rsidR="00CD0912" w:rsidRPr="000E4348">
        <w:t xml:space="preserve">  It is nevertheless necessary to briefly identify the elements of the cause of action and the legal principles that apply in determining whether those elements have been made out.</w:t>
      </w:r>
      <w:r w:rsidR="009E2786" w:rsidRPr="000E4348">
        <w:t xml:space="preserve">   Before turning to those principles, it is necessary to briefly address common question 15</w:t>
      </w:r>
      <w:r w:rsidR="00A71633" w:rsidRPr="000E4348">
        <w:t xml:space="preserve">, which is </w:t>
      </w:r>
      <w:r w:rsidR="009E2786" w:rsidRPr="000E4348">
        <w:t>what</w:t>
      </w:r>
      <w:r w:rsidR="00A71633" w:rsidRPr="000E4348">
        <w:t>, if any,</w:t>
      </w:r>
      <w:r w:rsidR="009E2786" w:rsidRPr="000E4348">
        <w:t xml:space="preserve"> statutory law applies to the claims of the applicants and group members?</w:t>
      </w:r>
    </w:p>
    <w:p w14:paraId="6DA1B256" w14:textId="5D0FC37D" w:rsidR="00A71633" w:rsidRPr="000E4348" w:rsidRDefault="00A71633" w:rsidP="001075AB">
      <w:pPr>
        <w:pStyle w:val="Heading2"/>
        <w:shd w:val="clear" w:color="auto" w:fill="FFFFFF" w:themeFill="background1"/>
      </w:pPr>
      <w:bookmarkStart w:id="49" w:name="_Ref203401826"/>
      <w:r w:rsidRPr="000E4348">
        <w:t>The applicable law</w:t>
      </w:r>
      <w:bookmarkEnd w:id="49"/>
    </w:p>
    <w:p w14:paraId="632DD6BD" w14:textId="0C72F97E" w:rsidR="0065289D" w:rsidRPr="000E4348" w:rsidRDefault="00A903FA" w:rsidP="001075AB">
      <w:pPr>
        <w:pStyle w:val="ParaNumbering"/>
        <w:shd w:val="clear" w:color="auto" w:fill="FFFFFF" w:themeFill="background1"/>
      </w:pPr>
      <w:r w:rsidRPr="000E4348">
        <w:t>The applicants contended that the law, including the relevant statutory law, of Queensland applied to this proceeding.</w:t>
      </w:r>
      <w:r w:rsidR="002C2121" w:rsidRPr="000E4348">
        <w:t xml:space="preserve">  </w:t>
      </w:r>
      <w:proofErr w:type="gramStart"/>
      <w:r w:rsidR="002C2121" w:rsidRPr="000E4348">
        <w:t>In particular, they</w:t>
      </w:r>
      <w:proofErr w:type="gramEnd"/>
      <w:r w:rsidR="002C2121" w:rsidRPr="000E4348">
        <w:t xml:space="preserve"> contended that the </w:t>
      </w:r>
      <w:r w:rsidR="002C2121" w:rsidRPr="000E4348">
        <w:rPr>
          <w:b/>
          <w:bCs/>
          <w:i/>
          <w:iCs/>
        </w:rPr>
        <w:t>Civil Liability Act</w:t>
      </w:r>
      <w:r w:rsidR="002C2121" w:rsidRPr="000E4348">
        <w:rPr>
          <w:i/>
          <w:iCs/>
        </w:rPr>
        <w:t xml:space="preserve"> 2003</w:t>
      </w:r>
      <w:r w:rsidR="002C2121" w:rsidRPr="000E4348">
        <w:t xml:space="preserve"> (Qld) </w:t>
      </w:r>
      <w:r w:rsidR="00281C7C" w:rsidRPr="000E4348">
        <w:t xml:space="preserve">and the </w:t>
      </w:r>
      <w:r w:rsidR="00281C7C" w:rsidRPr="000E4348">
        <w:rPr>
          <w:i/>
        </w:rPr>
        <w:t xml:space="preserve">Limitation of Actions </w:t>
      </w:r>
      <w:r w:rsidR="00281C7C" w:rsidRPr="000E4348">
        <w:rPr>
          <w:i/>
          <w:iCs/>
        </w:rPr>
        <w:t>A</w:t>
      </w:r>
      <w:r w:rsidR="00F46DE1" w:rsidRPr="000E4348">
        <w:rPr>
          <w:i/>
          <w:iCs/>
        </w:rPr>
        <w:t>c</w:t>
      </w:r>
      <w:r w:rsidR="00281C7C" w:rsidRPr="000E4348">
        <w:rPr>
          <w:i/>
          <w:iCs/>
        </w:rPr>
        <w:t>t</w:t>
      </w:r>
      <w:r w:rsidR="00281C7C" w:rsidRPr="000E4348">
        <w:rPr>
          <w:i/>
        </w:rPr>
        <w:t xml:space="preserve"> 1974</w:t>
      </w:r>
      <w:r w:rsidR="00281C7C" w:rsidRPr="000E4348">
        <w:t xml:space="preserve"> (Qld) </w:t>
      </w:r>
      <w:r w:rsidR="002C2121" w:rsidRPr="000E4348">
        <w:t>applied</w:t>
      </w:r>
      <w:r w:rsidR="00281C7C" w:rsidRPr="000E4348">
        <w:t xml:space="preserve"> in respect of their claims in tort against the Commonwealth.  The Commonwealth, however, contended that the law of the Australia</w:t>
      </w:r>
      <w:r w:rsidR="006A2C45" w:rsidRPr="000E4348">
        <w:t>n</w:t>
      </w:r>
      <w:r w:rsidR="00281C7C" w:rsidRPr="000E4348">
        <w:t xml:space="preserve"> Capital Territory (</w:t>
      </w:r>
      <w:r w:rsidR="00281C7C" w:rsidRPr="000E4348">
        <w:rPr>
          <w:b/>
        </w:rPr>
        <w:t>ACT</w:t>
      </w:r>
      <w:r w:rsidR="00281C7C" w:rsidRPr="000E4348">
        <w:t>) applied</w:t>
      </w:r>
      <w:r w:rsidR="006A2C45" w:rsidRPr="000E4348">
        <w:t xml:space="preserve"> to this proceeding</w:t>
      </w:r>
      <w:r w:rsidR="00281C7C" w:rsidRPr="000E4348">
        <w:t>, in</w:t>
      </w:r>
      <w:r w:rsidR="009C1C0A" w:rsidRPr="000E4348">
        <w:t>cluding</w:t>
      </w:r>
      <w:r w:rsidR="006A2C45" w:rsidRPr="000E4348">
        <w:t xml:space="preserve"> </w:t>
      </w:r>
      <w:r w:rsidR="009C1C0A" w:rsidRPr="000E4348">
        <w:t xml:space="preserve">(potentially) the </w:t>
      </w:r>
      <w:r w:rsidR="009C1C0A" w:rsidRPr="000E4348">
        <w:rPr>
          <w:b/>
          <w:bCs/>
          <w:i/>
          <w:iCs/>
        </w:rPr>
        <w:t>Civil Law (Wrongs) Act</w:t>
      </w:r>
      <w:r w:rsidR="009C1C0A" w:rsidRPr="000E4348">
        <w:rPr>
          <w:i/>
          <w:iCs/>
        </w:rPr>
        <w:t xml:space="preserve"> 2002</w:t>
      </w:r>
      <w:r w:rsidR="009C1C0A" w:rsidRPr="000E4348">
        <w:t xml:space="preserve"> (ACT) and the </w:t>
      </w:r>
      <w:r w:rsidR="009C1C0A" w:rsidRPr="000E4348">
        <w:rPr>
          <w:b/>
          <w:bCs/>
          <w:i/>
          <w:iCs/>
        </w:rPr>
        <w:t>Limitation Act</w:t>
      </w:r>
      <w:r w:rsidR="009C1C0A" w:rsidRPr="000E4348">
        <w:rPr>
          <w:i/>
          <w:iCs/>
        </w:rPr>
        <w:t xml:space="preserve"> 1985</w:t>
      </w:r>
      <w:r w:rsidR="009C1C0A" w:rsidRPr="000E4348">
        <w:t xml:space="preserve"> (ACT).</w:t>
      </w:r>
      <w:r w:rsidR="0065289D" w:rsidRPr="000E4348">
        <w:t xml:space="preserve">  The parties ultimately agreed, however, that no substantive issue in the case turned upon the applicable law.  Th</w:t>
      </w:r>
      <w:r w:rsidR="00E850E4" w:rsidRPr="000E4348">
        <w:t>e choice of law</w:t>
      </w:r>
      <w:r w:rsidR="0065289D" w:rsidRPr="000E4348">
        <w:t xml:space="preserve"> issue can accordingly be addressed in very brief terms.</w:t>
      </w:r>
    </w:p>
    <w:p w14:paraId="37ACFD3F" w14:textId="5BF4CD3E" w:rsidR="0035780A" w:rsidRPr="000E4348" w:rsidRDefault="00BB3B85" w:rsidP="001075AB">
      <w:pPr>
        <w:pStyle w:val="ParaNumbering"/>
        <w:shd w:val="clear" w:color="auto" w:fill="FFFFFF" w:themeFill="background1"/>
      </w:pPr>
      <w:r w:rsidRPr="000E4348">
        <w:t xml:space="preserve">The law governing questions of substance in tort claims is the </w:t>
      </w:r>
      <w:r w:rsidRPr="000E4348">
        <w:rPr>
          <w:i/>
          <w:iCs/>
        </w:rPr>
        <w:t>lex loci delicti</w:t>
      </w:r>
      <w:r w:rsidRPr="000E4348">
        <w:t xml:space="preserve"> – the law of the place where the tort was committed.</w:t>
      </w:r>
      <w:r w:rsidR="007F3FF0" w:rsidRPr="000E4348">
        <w:t xml:space="preserve">  In </w:t>
      </w:r>
      <w:r w:rsidR="007F3FF0" w:rsidRPr="000E4348">
        <w:rPr>
          <w:i/>
          <w:iCs/>
        </w:rPr>
        <w:t xml:space="preserve">Dow Jones &amp; Co Inc v </w:t>
      </w:r>
      <w:proofErr w:type="spellStart"/>
      <w:r w:rsidR="007F3FF0" w:rsidRPr="000E4348">
        <w:rPr>
          <w:i/>
          <w:iCs/>
        </w:rPr>
        <w:t>Gutnick</w:t>
      </w:r>
      <w:proofErr w:type="spellEnd"/>
      <w:r w:rsidR="007F3FF0" w:rsidRPr="000E4348">
        <w:t xml:space="preserve"> (2002) 210 CLR 575, </w:t>
      </w:r>
      <w:r w:rsidR="007F3FF0" w:rsidRPr="000E4348">
        <w:lastRenderedPageBreak/>
        <w:t xml:space="preserve">it was said (at [43]) that “locating the place of commission of a tort is not always easy” and that: </w:t>
      </w:r>
    </w:p>
    <w:p w14:paraId="600FD513" w14:textId="29213072" w:rsidR="0035780A" w:rsidRPr="000E4348" w:rsidRDefault="0035780A" w:rsidP="001075AB">
      <w:pPr>
        <w:pStyle w:val="Quote1"/>
        <w:shd w:val="clear" w:color="auto" w:fill="FFFFFF" w:themeFill="background1"/>
      </w:pPr>
      <w:r w:rsidRPr="000E4348">
        <w:t xml:space="preserve">Attempts to apply a single rule of location (such as a rule that intentional torts are committed where the tortfeasor acts, or that torts are committed in the place where the last event necessary to make the actor liable has taken place) have proved unsatisfactory if only because the rules pay insufficient regard to the different kinds of tortious claims that may be made. Especially is that so in cases of omission. In the end the question is </w:t>
      </w:r>
      <w:r w:rsidR="00147B2E" w:rsidRPr="000E4348">
        <w:t>“</w:t>
      </w:r>
      <w:r w:rsidRPr="000E4348">
        <w:t>where in substance did this cause of action arise</w:t>
      </w:r>
      <w:r w:rsidR="00147B2E" w:rsidRPr="000E4348">
        <w:t>”</w:t>
      </w:r>
      <w:r w:rsidRPr="000E4348">
        <w:t xml:space="preserve">? </w:t>
      </w:r>
      <w:r w:rsidRPr="000E4348">
        <w:rPr>
          <w:b/>
          <w:bCs/>
        </w:rPr>
        <w:t>In cases, like trespass or negligence, where some quality of the defendant's conduct is critical, it will usually be very important to look to where the defendant acted, not to where the consequences of the conduct were felt</w:t>
      </w:r>
      <w:r w:rsidRPr="000E4348">
        <w:t>.</w:t>
      </w:r>
    </w:p>
    <w:p w14:paraId="1E561086" w14:textId="23F9401A" w:rsidR="0035780A" w:rsidRPr="000E4348" w:rsidRDefault="0035780A" w:rsidP="001075AB">
      <w:pPr>
        <w:pStyle w:val="Quote1"/>
        <w:shd w:val="clear" w:color="auto" w:fill="FFFFFF" w:themeFill="background1"/>
      </w:pPr>
      <w:r w:rsidRPr="000E4348">
        <w:t>(</w:t>
      </w:r>
      <w:r w:rsidR="007D4A40" w:rsidRPr="000E4348">
        <w:t>Emphasis added; f</w:t>
      </w:r>
      <w:r w:rsidRPr="000E4348">
        <w:t>ootnotes omitted</w:t>
      </w:r>
      <w:r w:rsidR="00070688" w:rsidRPr="000E4348">
        <w:t>.</w:t>
      </w:r>
      <w:r w:rsidRPr="000E4348">
        <w:t>)</w:t>
      </w:r>
    </w:p>
    <w:p w14:paraId="0D222AC1" w14:textId="6CB2B60E" w:rsidR="00BC0F61" w:rsidRPr="000E4348" w:rsidRDefault="00E850E4" w:rsidP="001075AB">
      <w:pPr>
        <w:pStyle w:val="ParaNumbering"/>
        <w:shd w:val="clear" w:color="auto" w:fill="FFFFFF" w:themeFill="background1"/>
      </w:pPr>
      <w:r w:rsidRPr="000E4348">
        <w:t>W</w:t>
      </w:r>
      <w:r w:rsidR="00E46D61" w:rsidRPr="000E4348">
        <w:t xml:space="preserve">here the conduct of the defendant which gives the plaintiff cause for complaint is </w:t>
      </w:r>
      <w:r w:rsidRPr="000E4348">
        <w:t xml:space="preserve">said to </w:t>
      </w:r>
      <w:r w:rsidR="00AF1435" w:rsidRPr="000E4348">
        <w:t>involve</w:t>
      </w:r>
      <w:r w:rsidRPr="000E4348">
        <w:t xml:space="preserve"> </w:t>
      </w:r>
      <w:r w:rsidR="00E46D61" w:rsidRPr="000E4348">
        <w:t xml:space="preserve">an omission, the place of the cause for complaint may be “the place of the act or acts of the </w:t>
      </w:r>
      <w:r w:rsidR="00334790" w:rsidRPr="000E4348">
        <w:t xml:space="preserve">defendant in the context of which the omission assumes significance”: </w:t>
      </w:r>
      <w:r w:rsidR="00334790" w:rsidRPr="000E4348">
        <w:rPr>
          <w:b/>
          <w:bCs/>
          <w:i/>
          <w:iCs/>
        </w:rPr>
        <w:t>Voth</w:t>
      </w:r>
      <w:r w:rsidR="00334790" w:rsidRPr="000E4348">
        <w:rPr>
          <w:i/>
          <w:iCs/>
        </w:rPr>
        <w:t xml:space="preserve"> v Manildra Flour Mills Pty Ltd</w:t>
      </w:r>
      <w:r w:rsidR="00334790" w:rsidRPr="000E4348">
        <w:t xml:space="preserve"> (1990) 171 CLR 538 at 567 (Mason CJ, Deane</w:t>
      </w:r>
      <w:r w:rsidR="0084786A" w:rsidRPr="000E4348">
        <w:t>,</w:t>
      </w:r>
      <w:r w:rsidR="00334790" w:rsidRPr="000E4348">
        <w:t xml:space="preserve"> Dawson and </w:t>
      </w:r>
      <w:proofErr w:type="spellStart"/>
      <w:r w:rsidR="00334790" w:rsidRPr="000E4348">
        <w:t>Gaudron</w:t>
      </w:r>
      <w:proofErr w:type="spellEnd"/>
      <w:r w:rsidR="00334790" w:rsidRPr="000E4348">
        <w:t xml:space="preserve"> JJ) </w:t>
      </w:r>
      <w:r w:rsidR="00FD5D68" w:rsidRPr="000E4348">
        <w:t xml:space="preserve">referring to </w:t>
      </w:r>
      <w:r w:rsidR="00FD5D68" w:rsidRPr="000E4348">
        <w:rPr>
          <w:i/>
          <w:iCs/>
        </w:rPr>
        <w:t xml:space="preserve">Jackson v </w:t>
      </w:r>
      <w:proofErr w:type="spellStart"/>
      <w:r w:rsidR="00FD5D68" w:rsidRPr="000E4348">
        <w:rPr>
          <w:i/>
          <w:iCs/>
        </w:rPr>
        <w:t>Spittall</w:t>
      </w:r>
      <w:proofErr w:type="spellEnd"/>
      <w:r w:rsidR="00FD5D68" w:rsidRPr="000E4348">
        <w:t xml:space="preserve"> (1870) LR 5 CP 542 at 552</w:t>
      </w:r>
      <w:r w:rsidR="007E2EB3" w:rsidRPr="000E4348">
        <w:t xml:space="preserve">.  As the decision in </w:t>
      </w:r>
      <w:r w:rsidR="007E2EB3" w:rsidRPr="000E4348">
        <w:rPr>
          <w:i/>
          <w:iCs/>
        </w:rPr>
        <w:t>Voth</w:t>
      </w:r>
      <w:r w:rsidR="007E2EB3" w:rsidRPr="000E4348">
        <w:t xml:space="preserve"> </w:t>
      </w:r>
      <w:r w:rsidR="00BC0F61" w:rsidRPr="000E4348">
        <w:t>illustrates</w:t>
      </w:r>
      <w:r w:rsidR="007E2EB3" w:rsidRPr="000E4348">
        <w:t>, the place whe</w:t>
      </w:r>
      <w:r w:rsidR="001644B6" w:rsidRPr="000E4348">
        <w:t>re</w:t>
      </w:r>
      <w:r w:rsidR="007E2EB3" w:rsidRPr="000E4348">
        <w:t xml:space="preserve"> the </w:t>
      </w:r>
      <w:r w:rsidR="001644B6" w:rsidRPr="000E4348">
        <w:t xml:space="preserve">defendant’s </w:t>
      </w:r>
      <w:r w:rsidR="007E2EB3" w:rsidRPr="000E4348">
        <w:t xml:space="preserve">omission assumes significance is not necessarily the place where </w:t>
      </w:r>
      <w:r w:rsidR="00BC0F61" w:rsidRPr="000E4348">
        <w:t xml:space="preserve">the </w:t>
      </w:r>
      <w:r w:rsidR="001644B6" w:rsidRPr="000E4348">
        <w:t xml:space="preserve">plaintiff’s </w:t>
      </w:r>
      <w:r w:rsidR="00BC0F61" w:rsidRPr="000E4348">
        <w:t>loss or damage occurred.</w:t>
      </w:r>
    </w:p>
    <w:p w14:paraId="651E68C4" w14:textId="77777777" w:rsidR="00C306A0" w:rsidRPr="000E4348" w:rsidRDefault="00BC0F61" w:rsidP="001075AB">
      <w:pPr>
        <w:pStyle w:val="ParaNumbering"/>
        <w:shd w:val="clear" w:color="auto" w:fill="FFFFFF" w:themeFill="background1"/>
      </w:pPr>
      <w:r w:rsidRPr="000E4348">
        <w:t xml:space="preserve">Each case turns on its </w:t>
      </w:r>
      <w:r w:rsidR="00C306A0" w:rsidRPr="000E4348">
        <w:t xml:space="preserve">own </w:t>
      </w:r>
      <w:r w:rsidRPr="000E4348">
        <w:t xml:space="preserve">facts and it </w:t>
      </w:r>
      <w:r w:rsidR="00C306A0" w:rsidRPr="000E4348">
        <w:t xml:space="preserve">is generally not </w:t>
      </w:r>
      <w:r w:rsidRPr="000E4348">
        <w:t xml:space="preserve">appropriate to </w:t>
      </w:r>
      <w:r w:rsidR="00C306A0" w:rsidRPr="000E4348">
        <w:t xml:space="preserve">reason </w:t>
      </w:r>
      <w:proofErr w:type="gramStart"/>
      <w:r w:rsidRPr="000E4348">
        <w:t>on the basis of</w:t>
      </w:r>
      <w:proofErr w:type="gramEnd"/>
      <w:r w:rsidRPr="000E4348">
        <w:t xml:space="preserve"> factual analogies</w:t>
      </w:r>
      <w:r w:rsidR="00C306A0" w:rsidRPr="000E4348">
        <w:t>.</w:t>
      </w:r>
    </w:p>
    <w:p w14:paraId="7C35539B" w14:textId="39277366" w:rsidR="008F0441" w:rsidRPr="000E4348" w:rsidRDefault="005B33A3" w:rsidP="001075AB">
      <w:pPr>
        <w:pStyle w:val="ParaNumbering"/>
        <w:shd w:val="clear" w:color="auto" w:fill="FFFFFF" w:themeFill="background1"/>
      </w:pPr>
      <w:bookmarkStart w:id="50" w:name="_Ref203146167"/>
      <w:r w:rsidRPr="000E4348">
        <w:t xml:space="preserve">In relation to the applicants’ primary or targets case, the conduct of the Commonwealth which gave the applicants cause for complaint was, in essence, the setting and communication of </w:t>
      </w:r>
      <w:r w:rsidR="001644B6" w:rsidRPr="000E4348">
        <w:t xml:space="preserve">Australia’s </w:t>
      </w:r>
      <w:r w:rsidRPr="000E4348">
        <w:t xml:space="preserve">greenhouse gas emissions reduction targets.  The applicants’ central complaint is that in setting those targets, the Commonwealth failed to take </w:t>
      </w:r>
      <w:r w:rsidR="00D02DC7" w:rsidRPr="000E4348">
        <w:t>certain steps that the applicants claimed the Commonwealth was required to take to meet the standard of care required of it.  Ultimately, however, the Commonwealth’s conduct which was the cause of complaint was</w:t>
      </w:r>
      <w:r w:rsidR="00404159" w:rsidRPr="000E4348">
        <w:t xml:space="preserve"> the making of decisions concerning the targets.  That conduct essentially occurred in Canberra in the ACT</w:t>
      </w:r>
      <w:r w:rsidR="008F0441" w:rsidRPr="000E4348">
        <w:t xml:space="preserve">.  That is where the Commonwealth </w:t>
      </w:r>
      <w:r w:rsidR="00E566C8" w:rsidRPr="000E4348">
        <w:t xml:space="preserve">relevantly </w:t>
      </w:r>
      <w:r w:rsidR="008F0441" w:rsidRPr="000E4348">
        <w:t>acted</w:t>
      </w:r>
      <w:r w:rsidR="002B1DD3" w:rsidRPr="000E4348">
        <w:t xml:space="preserve"> and is also the place where the Commonwealth’s alleged omissions assumed significance</w:t>
      </w:r>
      <w:r w:rsidR="008F0441" w:rsidRPr="000E4348">
        <w:t xml:space="preserve">. </w:t>
      </w:r>
      <w:r w:rsidR="00FB33BD" w:rsidRPr="000E4348">
        <w:t xml:space="preserve"> It follows that the applicants’ cause of action in respect of the primary or targets </w:t>
      </w:r>
      <w:r w:rsidR="00AB4793" w:rsidRPr="000E4348">
        <w:t xml:space="preserve">duty of care </w:t>
      </w:r>
      <w:r w:rsidR="00FB33BD" w:rsidRPr="000E4348">
        <w:t>in substance arose in the ACT.</w:t>
      </w:r>
      <w:bookmarkEnd w:id="50"/>
      <w:r w:rsidR="008F0441" w:rsidRPr="000E4348">
        <w:t xml:space="preserve"> </w:t>
      </w:r>
    </w:p>
    <w:p w14:paraId="03B7558D" w14:textId="0CDBFEE6" w:rsidR="00E566C8" w:rsidRPr="000E4348" w:rsidRDefault="008F0441" w:rsidP="001075AB">
      <w:pPr>
        <w:pStyle w:val="ParaNumbering"/>
        <w:shd w:val="clear" w:color="auto" w:fill="FFFFFF" w:themeFill="background1"/>
      </w:pPr>
      <w:r w:rsidRPr="000E4348">
        <w:t>Similarly, in relation to the applicants’ alternative or adaptation case, the conduct of the Commonwealth which gave the applicants cause for complaint was</w:t>
      </w:r>
      <w:r w:rsidR="00AF3DE9" w:rsidRPr="000E4348">
        <w:t xml:space="preserve"> the </w:t>
      </w:r>
      <w:r w:rsidR="00FB33BD" w:rsidRPr="000E4348">
        <w:t>Commonwealth</w:t>
      </w:r>
      <w:r w:rsidR="00244E10" w:rsidRPr="000E4348">
        <w:t xml:space="preserve">’s decisions </w:t>
      </w:r>
      <w:r w:rsidR="00AF4FCD" w:rsidRPr="000E4348">
        <w:t xml:space="preserve">concerning the funding of </w:t>
      </w:r>
      <w:r w:rsidR="00C5340A" w:rsidRPr="000E4348">
        <w:t>seawalls in the Torres Strait Islands</w:t>
      </w:r>
      <w:r w:rsidR="00244E10" w:rsidRPr="000E4348">
        <w:t>, or the manner or circumstances in which those decisions were made</w:t>
      </w:r>
      <w:r w:rsidR="00C5340A" w:rsidRPr="000E4348">
        <w:t>.  The</w:t>
      </w:r>
      <w:r w:rsidR="00AF3DE9" w:rsidRPr="000E4348">
        <w:t xml:space="preserve"> essence of the applicants’</w:t>
      </w:r>
      <w:r w:rsidR="006A759A" w:rsidRPr="000E4348">
        <w:t xml:space="preserve"> complaint</w:t>
      </w:r>
      <w:r w:rsidR="00AF3DE9" w:rsidRPr="000E4348">
        <w:t xml:space="preserve">, </w:t>
      </w:r>
      <w:r w:rsidR="00AF3DE9" w:rsidRPr="000E4348">
        <w:lastRenderedPageBreak/>
        <w:t>as ultimately articulated, was that the</w:t>
      </w:r>
      <w:r w:rsidR="00153321" w:rsidRPr="000E4348">
        <w:t xml:space="preserve"> Commonwealth’s decisions concerning the funding of the construction of the seawalls did not result in predictable or adequate funding.  </w:t>
      </w:r>
      <w:r w:rsidR="005E3E5B" w:rsidRPr="000E4348">
        <w:t>While the applicants also c</w:t>
      </w:r>
      <w:r w:rsidR="00E566C8" w:rsidRPr="000E4348">
        <w:t>ontended</w:t>
      </w:r>
      <w:r w:rsidR="005E3E5B" w:rsidRPr="000E4348">
        <w:t xml:space="preserve"> that the Commonwealth failed to take reasonable steps to lead, coordinate and establish a coherent plan for the provision of funding for the seawalls, </w:t>
      </w:r>
      <w:r w:rsidR="00E566C8" w:rsidRPr="000E4348">
        <w:t>the focus of the complaint was on the nature and content of the Commonwealth’s funding decisions.  Those decisions were made in Canberra in the ACT.  That is where the Commonwealth relevantly acted.</w:t>
      </w:r>
      <w:r w:rsidR="00244E10" w:rsidRPr="000E4348">
        <w:t xml:space="preserve">  </w:t>
      </w:r>
      <w:r w:rsidR="00A77C16" w:rsidRPr="000E4348">
        <w:t>T</w:t>
      </w:r>
      <w:r w:rsidR="00244E10" w:rsidRPr="000E4348">
        <w:t xml:space="preserve">he applicants’ cause of action in respect of the alternative or adaptation </w:t>
      </w:r>
      <w:r w:rsidR="00AB4793" w:rsidRPr="000E4348">
        <w:t xml:space="preserve">duty of care </w:t>
      </w:r>
      <w:r w:rsidR="00A77C16" w:rsidRPr="000E4348">
        <w:t xml:space="preserve">therefore </w:t>
      </w:r>
      <w:r w:rsidR="00244E10" w:rsidRPr="000E4348">
        <w:t>in substance arose in the ACT.</w:t>
      </w:r>
    </w:p>
    <w:p w14:paraId="02D5A15F" w14:textId="77777777" w:rsidR="007553F4" w:rsidRPr="000E4348" w:rsidRDefault="00E566C8" w:rsidP="001075AB">
      <w:pPr>
        <w:pStyle w:val="ParaNumbering"/>
        <w:shd w:val="clear" w:color="auto" w:fill="FFFFFF" w:themeFill="background1"/>
      </w:pPr>
      <w:r w:rsidRPr="000E4348">
        <w:t xml:space="preserve">It follows that in my view, the </w:t>
      </w:r>
      <w:r w:rsidR="007553F4" w:rsidRPr="000E4348">
        <w:t xml:space="preserve">place where the Commonwealth’s allegedly negligent conduct occurred was the ACT, not Queensland.  It follows that the </w:t>
      </w:r>
      <w:r w:rsidR="007553F4" w:rsidRPr="000E4348">
        <w:rPr>
          <w:i/>
          <w:iCs/>
        </w:rPr>
        <w:t>lex loci delicti</w:t>
      </w:r>
      <w:r w:rsidR="007553F4" w:rsidRPr="000E4348">
        <w:t xml:space="preserve"> is the ACT and that the applicable law is the law of the ACT.  </w:t>
      </w:r>
    </w:p>
    <w:p w14:paraId="0C731CCC" w14:textId="37E16776" w:rsidR="00327C70" w:rsidRPr="000E4348" w:rsidRDefault="00AB4793" w:rsidP="001075AB">
      <w:pPr>
        <w:pStyle w:val="ParaNumbering"/>
        <w:shd w:val="clear" w:color="auto" w:fill="FFFFFF" w:themeFill="background1"/>
      </w:pPr>
      <w:r w:rsidRPr="000E4348">
        <w:t xml:space="preserve">It does not necessarily follow that the </w:t>
      </w:r>
      <w:r w:rsidR="00026743" w:rsidRPr="000E4348">
        <w:t xml:space="preserve">Civil Law (Wrongs) Act </w:t>
      </w:r>
      <w:r w:rsidRPr="000E4348">
        <w:t xml:space="preserve">necessarily applies to this case.  While that enactment </w:t>
      </w:r>
      <w:r w:rsidR="00026743" w:rsidRPr="000E4348">
        <w:t>generally applies to torts committed in the ACT</w:t>
      </w:r>
      <w:r w:rsidRPr="000E4348">
        <w:t>, it does</w:t>
      </w:r>
      <w:r w:rsidR="00026743" w:rsidRPr="000E4348">
        <w:t xml:space="preserve"> not</w:t>
      </w:r>
      <w:r w:rsidR="006549A6" w:rsidRPr="000E4348">
        <w:t xml:space="preserve"> apply in the case of torts allegedly committed by the Commonwealth.  That is because s 27 of the </w:t>
      </w:r>
      <w:r w:rsidR="006549A6" w:rsidRPr="000E4348">
        <w:rPr>
          <w:i/>
          <w:iCs/>
        </w:rPr>
        <w:t>Australian Capital Territory (Self-Government) Ac</w:t>
      </w:r>
      <w:r w:rsidR="00505352" w:rsidRPr="000E4348">
        <w:rPr>
          <w:i/>
          <w:iCs/>
        </w:rPr>
        <w:t>t 1988</w:t>
      </w:r>
      <w:r w:rsidR="006549A6" w:rsidRPr="000E4348">
        <w:t xml:space="preserve"> </w:t>
      </w:r>
      <w:r w:rsidR="00505352" w:rsidRPr="000E4348">
        <w:t>(</w:t>
      </w:r>
      <w:proofErr w:type="spellStart"/>
      <w:r w:rsidR="00505352" w:rsidRPr="000E4348">
        <w:t>Cth</w:t>
      </w:r>
      <w:proofErr w:type="spellEnd"/>
      <w:r w:rsidR="00505352" w:rsidRPr="000E4348">
        <w:t xml:space="preserve">) </w:t>
      </w:r>
      <w:r w:rsidR="006549A6" w:rsidRPr="000E4348">
        <w:t xml:space="preserve">provides that an enactment does not bind the Crown in the right of the Commonwealth unless the </w:t>
      </w:r>
      <w:r w:rsidR="00327C70" w:rsidRPr="000E4348">
        <w:t xml:space="preserve">relevant </w:t>
      </w:r>
      <w:r w:rsidR="006549A6" w:rsidRPr="000E4348">
        <w:t>regulations so provide.  The Civil Law (Wrongs) Act is not prescribed in the relevant regulations and therefore does not apply in respect of the applicants’ claims</w:t>
      </w:r>
      <w:r w:rsidR="00A77C16" w:rsidRPr="000E4348">
        <w:t xml:space="preserve"> against the Commonwealth</w:t>
      </w:r>
      <w:r w:rsidR="006549A6" w:rsidRPr="000E4348">
        <w:t>.</w:t>
      </w:r>
      <w:r w:rsidR="006F478F" w:rsidRPr="000E4348">
        <w:t xml:space="preserve">  </w:t>
      </w:r>
    </w:p>
    <w:p w14:paraId="1D1CBBE3" w14:textId="0475C5C7" w:rsidR="00505352" w:rsidRPr="000E4348" w:rsidRDefault="006F478F" w:rsidP="001075AB">
      <w:pPr>
        <w:pStyle w:val="ParaNumbering"/>
        <w:shd w:val="clear" w:color="auto" w:fill="FFFFFF" w:themeFill="background1"/>
      </w:pPr>
      <w:r w:rsidRPr="000E4348">
        <w:t>The Limitation Act</w:t>
      </w:r>
      <w:r w:rsidR="00327C70" w:rsidRPr="000E4348">
        <w:t xml:space="preserve">, </w:t>
      </w:r>
      <w:r w:rsidRPr="000E4348">
        <w:t>however</w:t>
      </w:r>
      <w:r w:rsidR="007E4CF1" w:rsidRPr="000E4348">
        <w:t>,</w:t>
      </w:r>
      <w:r w:rsidRPr="000E4348">
        <w:t xml:space="preserve"> </w:t>
      </w:r>
      <w:r w:rsidR="00327C70" w:rsidRPr="000E4348">
        <w:t xml:space="preserve">has </w:t>
      </w:r>
      <w:r w:rsidRPr="000E4348">
        <w:t>been</w:t>
      </w:r>
      <w:r w:rsidR="007E4CF1" w:rsidRPr="000E4348">
        <w:t xml:space="preserve"> included in the </w:t>
      </w:r>
      <w:r w:rsidR="007E4CF1" w:rsidRPr="000E4348">
        <w:rPr>
          <w:i/>
          <w:iCs/>
        </w:rPr>
        <w:t>Australian Capital Territory (Self-Government) Regulations 1989</w:t>
      </w:r>
      <w:r w:rsidR="007E4CF1" w:rsidRPr="000E4348">
        <w:t xml:space="preserve"> (</w:t>
      </w:r>
      <w:proofErr w:type="spellStart"/>
      <w:r w:rsidR="007E4CF1" w:rsidRPr="000E4348">
        <w:t>Cth</w:t>
      </w:r>
      <w:proofErr w:type="spellEnd"/>
      <w:r w:rsidR="007E4CF1" w:rsidRPr="000E4348">
        <w:t>) (now repea</w:t>
      </w:r>
      <w:r w:rsidR="00BD76C0" w:rsidRPr="000E4348">
        <w:t>l</w:t>
      </w:r>
      <w:r w:rsidR="007E4CF1" w:rsidRPr="000E4348">
        <w:t xml:space="preserve">ed) and the </w:t>
      </w:r>
      <w:r w:rsidR="007E4CF1" w:rsidRPr="000E4348">
        <w:rPr>
          <w:i/>
          <w:iCs/>
        </w:rPr>
        <w:t>Australian Capital Territory (Self-Government) Regulations 2021</w:t>
      </w:r>
      <w:r w:rsidR="007E4CF1" w:rsidRPr="000E4348">
        <w:t xml:space="preserve"> (</w:t>
      </w:r>
      <w:proofErr w:type="spellStart"/>
      <w:r w:rsidR="007E4CF1" w:rsidRPr="000E4348">
        <w:t>Cth</w:t>
      </w:r>
      <w:proofErr w:type="spellEnd"/>
      <w:r w:rsidR="007E4CF1" w:rsidRPr="000E4348">
        <w:t>)</w:t>
      </w:r>
      <w:r w:rsidR="00327C70" w:rsidRPr="000E4348">
        <w:t xml:space="preserve">.  The Limitation Act </w:t>
      </w:r>
      <w:r w:rsidR="00BD76C0" w:rsidRPr="000E4348">
        <w:t xml:space="preserve">therefore binds the Crown in the right of the Commonwealth.  The </w:t>
      </w:r>
      <w:r w:rsidR="00327C70" w:rsidRPr="000E4348">
        <w:t xml:space="preserve">time </w:t>
      </w:r>
      <w:r w:rsidR="00BD76C0" w:rsidRPr="000E4348">
        <w:t xml:space="preserve">limitations in the Limitation Act, which operate as substantive, not procedural, laws (see ss 55-57 of the Limitation Act and </w:t>
      </w:r>
      <w:r w:rsidR="00BD76C0" w:rsidRPr="000E4348">
        <w:rPr>
          <w:i/>
          <w:iCs/>
        </w:rPr>
        <w:t>John</w:t>
      </w:r>
      <w:r w:rsidR="00AF471D" w:rsidRPr="000E4348">
        <w:rPr>
          <w:i/>
          <w:iCs/>
        </w:rPr>
        <w:t xml:space="preserve"> </w:t>
      </w:r>
      <w:r w:rsidR="00BD76C0" w:rsidRPr="000E4348">
        <w:rPr>
          <w:i/>
          <w:iCs/>
        </w:rPr>
        <w:t>Pfeiffer</w:t>
      </w:r>
      <w:r w:rsidR="00AF471D" w:rsidRPr="000E4348">
        <w:rPr>
          <w:i/>
          <w:iCs/>
        </w:rPr>
        <w:t xml:space="preserve"> Pty Ltd v Rogerson</w:t>
      </w:r>
      <w:r w:rsidR="00AF471D" w:rsidRPr="000E4348">
        <w:t xml:space="preserve"> (2000) 203 CLR 503 at [102]) </w:t>
      </w:r>
      <w:r w:rsidR="00327C70" w:rsidRPr="000E4348">
        <w:t xml:space="preserve">therefore </w:t>
      </w:r>
      <w:r w:rsidR="00AF471D" w:rsidRPr="000E4348">
        <w:t>apply to the applicants’ claims.</w:t>
      </w:r>
      <w:r w:rsidRPr="000E4348">
        <w:t xml:space="preserve">  </w:t>
      </w:r>
    </w:p>
    <w:p w14:paraId="3842EFCC" w14:textId="0035C3DC" w:rsidR="00505352" w:rsidRPr="000E4348" w:rsidRDefault="00505352" w:rsidP="001075AB">
      <w:pPr>
        <w:pStyle w:val="ParaNumbering"/>
        <w:shd w:val="clear" w:color="auto" w:fill="FFFFFF" w:themeFill="background1"/>
      </w:pPr>
      <w:bookmarkStart w:id="51" w:name="_Ref203146173"/>
      <w:r w:rsidRPr="000E4348">
        <w:t>It follows that the common law applies to the applicants’ tort claims against the Commonwealth</w:t>
      </w:r>
      <w:r w:rsidR="006F478F" w:rsidRPr="000E4348">
        <w:t>, subject to the limitation periods which apply pursuant to ss 11 and 16B of the Limitation Act</w:t>
      </w:r>
      <w:r w:rsidRPr="000E4348">
        <w:t>.</w:t>
      </w:r>
      <w:bookmarkEnd w:id="51"/>
    </w:p>
    <w:p w14:paraId="5681DAC5" w14:textId="42BB5B25" w:rsidR="00A71633" w:rsidRPr="000E4348" w:rsidRDefault="00AF471D" w:rsidP="001075AB">
      <w:pPr>
        <w:pStyle w:val="ParaNumbering"/>
        <w:shd w:val="clear" w:color="auto" w:fill="FFFFFF" w:themeFill="background1"/>
      </w:pPr>
      <w:r w:rsidRPr="000E4348">
        <w:t xml:space="preserve">The following </w:t>
      </w:r>
      <w:r w:rsidR="00327C70" w:rsidRPr="000E4348">
        <w:t xml:space="preserve">discussion </w:t>
      </w:r>
      <w:r w:rsidRPr="000E4348">
        <w:t xml:space="preserve">of the applicable principles in respect of the applicants’ claims in negligence focus on the common law unless indicated otherwise. </w:t>
      </w:r>
      <w:r w:rsidR="006549A6" w:rsidRPr="000E4348">
        <w:t xml:space="preserve">  </w:t>
      </w:r>
      <w:r w:rsidR="00026743" w:rsidRPr="000E4348">
        <w:t xml:space="preserve"> </w:t>
      </w:r>
      <w:r w:rsidR="00E566C8" w:rsidRPr="000E4348">
        <w:t xml:space="preserve">  </w:t>
      </w:r>
      <w:r w:rsidR="006A759A" w:rsidRPr="000E4348">
        <w:t xml:space="preserve"> </w:t>
      </w:r>
      <w:r w:rsidR="00D02DC7" w:rsidRPr="000E4348">
        <w:t xml:space="preserve"> </w:t>
      </w:r>
      <w:r w:rsidR="005B33A3" w:rsidRPr="000E4348">
        <w:t xml:space="preserve">   </w:t>
      </w:r>
      <w:r w:rsidR="00BC0F61" w:rsidRPr="000E4348">
        <w:t xml:space="preserve"> </w:t>
      </w:r>
      <w:r w:rsidR="007E2EB3" w:rsidRPr="000E4348">
        <w:t xml:space="preserve"> </w:t>
      </w:r>
      <w:r w:rsidR="00BB3B85" w:rsidRPr="000E4348">
        <w:t xml:space="preserve"> </w:t>
      </w:r>
      <w:r w:rsidR="009C1C0A" w:rsidRPr="000E4348">
        <w:t xml:space="preserve">  </w:t>
      </w:r>
    </w:p>
    <w:p w14:paraId="0096947B" w14:textId="77777777" w:rsidR="001C58B0" w:rsidRPr="000E4348" w:rsidRDefault="001C58B0" w:rsidP="001075AB">
      <w:pPr>
        <w:pStyle w:val="Heading2"/>
        <w:shd w:val="clear" w:color="auto" w:fill="FFFFFF" w:themeFill="background1"/>
      </w:pPr>
      <w:bookmarkStart w:id="52" w:name="_Ref203401827"/>
      <w:r w:rsidRPr="000E4348">
        <w:lastRenderedPageBreak/>
        <w:t>Duty of care</w:t>
      </w:r>
      <w:bookmarkEnd w:id="52"/>
    </w:p>
    <w:p w14:paraId="078A962E" w14:textId="02F1AD27" w:rsidR="00504B00" w:rsidRPr="000E4348" w:rsidRDefault="00945E0A" w:rsidP="001075AB">
      <w:pPr>
        <w:pStyle w:val="ParaNumbering"/>
        <w:shd w:val="clear" w:color="auto" w:fill="FFFFFF" w:themeFill="background1"/>
      </w:pPr>
      <w:r w:rsidRPr="000E4348">
        <w:t xml:space="preserve">The first element of the cause of action in negligence is that the </w:t>
      </w:r>
      <w:r w:rsidR="0038323A" w:rsidRPr="000E4348">
        <w:t xml:space="preserve">respondent </w:t>
      </w:r>
      <w:r w:rsidRPr="000E4348">
        <w:t>owes the</w:t>
      </w:r>
      <w:r w:rsidR="0038323A" w:rsidRPr="000E4348">
        <w:t xml:space="preserve"> applicant a duty of care not to cause the applicant to suffer loss or damage.  A duty of care is a “duty of a specified person, or a person within a specified class, to exercise reasonable care within a </w:t>
      </w:r>
      <w:r w:rsidR="0074119E" w:rsidRPr="000E4348">
        <w:t>specified</w:t>
      </w:r>
      <w:r w:rsidR="0038323A" w:rsidRPr="000E4348">
        <w:t xml:space="preserve"> area of responsibility to avoid specified loss to another specified person, or to a person within another specified class</w:t>
      </w:r>
      <w:r w:rsidR="007F15B9" w:rsidRPr="000E4348">
        <w:t>”</w:t>
      </w:r>
      <w:r w:rsidR="0038323A" w:rsidRPr="000E4348">
        <w:t xml:space="preserve">: </w:t>
      </w:r>
      <w:r w:rsidR="005044F5" w:rsidRPr="000E4348">
        <w:rPr>
          <w:b/>
          <w:bCs/>
          <w:i/>
          <w:iCs/>
        </w:rPr>
        <w:t>Brookfield</w:t>
      </w:r>
      <w:r w:rsidR="005044F5" w:rsidRPr="000E4348">
        <w:rPr>
          <w:i/>
          <w:iCs/>
        </w:rPr>
        <w:t xml:space="preserve"> Multiplex Ltd v Owners Corporation Strata Plan 61288</w:t>
      </w:r>
      <w:r w:rsidR="005044F5" w:rsidRPr="000E4348">
        <w:t xml:space="preserve"> (2014) 254 CLR 185 at [169] (</w:t>
      </w:r>
      <w:proofErr w:type="spellStart"/>
      <w:r w:rsidR="005044F5" w:rsidRPr="000E4348">
        <w:t>Gageler</w:t>
      </w:r>
      <w:proofErr w:type="spellEnd"/>
      <w:r w:rsidR="005044F5" w:rsidRPr="000E4348">
        <w:t xml:space="preserve"> J).  A postulated duty of care must be f</w:t>
      </w:r>
      <w:r w:rsidR="00EC0C59" w:rsidRPr="000E4348">
        <w:t xml:space="preserve">ramed as a duty to avoid causing the applicant to suffer loss or damage of a particular, legally recognised, kind: </w:t>
      </w:r>
      <w:r w:rsidR="00EC0C59" w:rsidRPr="000E4348">
        <w:rPr>
          <w:i/>
          <w:iCs/>
        </w:rPr>
        <w:t xml:space="preserve">Overseas Tankship (UK) Ltd v Morts Dock </w:t>
      </w:r>
      <w:r w:rsidR="00112C47" w:rsidRPr="000E4348">
        <w:rPr>
          <w:i/>
          <w:iCs/>
        </w:rPr>
        <w:t>&amp;</w:t>
      </w:r>
      <w:r w:rsidR="00EC0C59" w:rsidRPr="000E4348">
        <w:rPr>
          <w:i/>
          <w:iCs/>
        </w:rPr>
        <w:t xml:space="preserve"> Engineering Co</w:t>
      </w:r>
      <w:r w:rsidR="00967034" w:rsidRPr="000E4348">
        <w:rPr>
          <w:i/>
          <w:iCs/>
        </w:rPr>
        <w:t>mpany</w:t>
      </w:r>
      <w:r w:rsidR="00EC0C59" w:rsidRPr="000E4348">
        <w:rPr>
          <w:i/>
          <w:iCs/>
        </w:rPr>
        <w:t xml:space="preserve"> Ltd</w:t>
      </w:r>
      <w:r w:rsidR="00967034" w:rsidRPr="000E4348">
        <w:rPr>
          <w:i/>
          <w:iCs/>
        </w:rPr>
        <w:t xml:space="preserve"> (</w:t>
      </w:r>
      <w:r w:rsidR="007D3443" w:rsidRPr="000E4348">
        <w:rPr>
          <w:i/>
          <w:iCs/>
        </w:rPr>
        <w:t>The Wagon Mound)</w:t>
      </w:r>
      <w:r w:rsidR="00EC0C59" w:rsidRPr="000E4348">
        <w:t xml:space="preserve"> [1961] AC 388 at 425 (Viscount Simonds), cited in </w:t>
      </w:r>
      <w:r w:rsidR="00504B00" w:rsidRPr="000E4348">
        <w:rPr>
          <w:i/>
          <w:iCs/>
        </w:rPr>
        <w:t xml:space="preserve">Minister for the Environment v </w:t>
      </w:r>
      <w:r w:rsidR="00504B00" w:rsidRPr="000E4348">
        <w:rPr>
          <w:b/>
          <w:bCs/>
          <w:i/>
          <w:iCs/>
        </w:rPr>
        <w:t>Sharma</w:t>
      </w:r>
      <w:r w:rsidR="00504B00" w:rsidRPr="000E4348">
        <w:t xml:space="preserve"> (2022) 291 FCR 311 at [536] (Beach J); </w:t>
      </w:r>
      <w:r w:rsidR="00504B00" w:rsidRPr="000E4348">
        <w:rPr>
          <w:i/>
          <w:iCs/>
        </w:rPr>
        <w:t xml:space="preserve">Sutherland Shire Council v </w:t>
      </w:r>
      <w:r w:rsidR="00504B00" w:rsidRPr="000E4348">
        <w:rPr>
          <w:b/>
          <w:bCs/>
          <w:i/>
          <w:iCs/>
        </w:rPr>
        <w:t>Heyman</w:t>
      </w:r>
      <w:r w:rsidR="00504B00" w:rsidRPr="000E4348">
        <w:t xml:space="preserve"> (1985) 157 CLR 424 at 487.</w:t>
      </w:r>
    </w:p>
    <w:p w14:paraId="4B28EB33" w14:textId="7FEFABC5" w:rsidR="00CB6B43" w:rsidRPr="000E4348" w:rsidRDefault="00FD4CB7" w:rsidP="001075AB">
      <w:pPr>
        <w:pStyle w:val="ParaNumbering"/>
        <w:shd w:val="clear" w:color="auto" w:fill="FFFFFF" w:themeFill="background1"/>
      </w:pPr>
      <w:r w:rsidRPr="000E4348">
        <w:t xml:space="preserve">There is no “particular formula or methodology or test the application of which will yield an answer to the question whether there exists in any given circumstance a duty of care, and if so, its scope or content”: </w:t>
      </w:r>
      <w:r w:rsidRPr="000E4348">
        <w:rPr>
          <w:b/>
          <w:bCs/>
          <w:i/>
          <w:iCs/>
        </w:rPr>
        <w:t>Caltex Refineries</w:t>
      </w:r>
      <w:r w:rsidRPr="000E4348">
        <w:rPr>
          <w:i/>
          <w:iCs/>
        </w:rPr>
        <w:t xml:space="preserve"> (Qld) Pty Ltd v </w:t>
      </w:r>
      <w:proofErr w:type="spellStart"/>
      <w:r w:rsidRPr="000E4348">
        <w:rPr>
          <w:i/>
          <w:iCs/>
        </w:rPr>
        <w:t>Stavar</w:t>
      </w:r>
      <w:proofErr w:type="spellEnd"/>
      <w:r w:rsidRPr="000E4348">
        <w:t xml:space="preserve"> (2009) 75 NSWLR 649 at [10</w:t>
      </w:r>
      <w:r w:rsidR="003611EE" w:rsidRPr="000E4348">
        <w:t>2</w:t>
      </w:r>
      <w:r w:rsidRPr="000E4348">
        <w:t>] (Allsop P, with whom Simpson J agreed).</w:t>
      </w:r>
      <w:r w:rsidR="0040390E" w:rsidRPr="000E4348">
        <w:t xml:space="preserve">  Where the posited duty of care is a novel one, in the sense that it does not </w:t>
      </w:r>
      <w:r w:rsidR="003D1ECF" w:rsidRPr="000E4348">
        <w:t xml:space="preserve">fall </w:t>
      </w:r>
      <w:r w:rsidR="0040390E" w:rsidRPr="000E4348">
        <w:t xml:space="preserve">within an accepted category of duty, the “proper approach is to undertake a close analysis of the facts bearing on the relationship between the plaintiff and the </w:t>
      </w:r>
      <w:r w:rsidR="00722B40" w:rsidRPr="000E4348">
        <w:t>putative</w:t>
      </w:r>
      <w:r w:rsidR="0040390E" w:rsidRPr="000E4348">
        <w:t xml:space="preserve"> tortfeasor by </w:t>
      </w:r>
      <w:r w:rsidR="00722B40" w:rsidRPr="000E4348">
        <w:t>reference</w:t>
      </w:r>
      <w:r w:rsidR="00C820F3" w:rsidRPr="000E4348">
        <w:t>s</w:t>
      </w:r>
      <w:r w:rsidR="00722B40" w:rsidRPr="000E4348">
        <w:t xml:space="preserve"> to the ‘salient features’ or factors affecting the appropriateness of imputing a legal duty to take reasonable care to avoid harm or injury”: </w:t>
      </w:r>
      <w:r w:rsidR="00722B40" w:rsidRPr="000E4348">
        <w:rPr>
          <w:i/>
          <w:iCs/>
        </w:rPr>
        <w:t>Caltex Refineries</w:t>
      </w:r>
      <w:r w:rsidR="00722B40" w:rsidRPr="000E4348">
        <w:t xml:space="preserve"> at [10</w:t>
      </w:r>
      <w:r w:rsidR="003611EE" w:rsidRPr="000E4348">
        <w:t>2</w:t>
      </w:r>
      <w:r w:rsidR="00722B40" w:rsidRPr="000E4348">
        <w:t>]</w:t>
      </w:r>
      <w:r w:rsidR="004433E8" w:rsidRPr="000E4348">
        <w:t xml:space="preserve">; see also </w:t>
      </w:r>
      <w:r w:rsidR="004433E8" w:rsidRPr="000E4348">
        <w:rPr>
          <w:i/>
          <w:iCs/>
        </w:rPr>
        <w:t>Sharma</w:t>
      </w:r>
      <w:r w:rsidR="004433E8" w:rsidRPr="000E4348">
        <w:t xml:space="preserve"> at [121] (Allsop </w:t>
      </w:r>
      <w:r w:rsidR="00C820F3" w:rsidRPr="000E4348">
        <w:t>CJ</w:t>
      </w:r>
      <w:r w:rsidR="004433E8" w:rsidRPr="000E4348">
        <w:t>)</w:t>
      </w:r>
      <w:r w:rsidR="00722B40" w:rsidRPr="000E4348">
        <w:t>.</w:t>
      </w:r>
      <w:r w:rsidR="00DC4F07" w:rsidRPr="000E4348">
        <w:t xml:space="preserve">  </w:t>
      </w:r>
    </w:p>
    <w:p w14:paraId="62FFD26C" w14:textId="6F61EC67" w:rsidR="003611EE" w:rsidRPr="000E4348" w:rsidRDefault="003611EE" w:rsidP="001075AB">
      <w:pPr>
        <w:pStyle w:val="ParaNumbering"/>
        <w:shd w:val="clear" w:color="auto" w:fill="FFFFFF" w:themeFill="background1"/>
      </w:pPr>
      <w:r w:rsidRPr="000E4348">
        <w:t xml:space="preserve">It </w:t>
      </w:r>
      <w:r w:rsidR="003D1ECF" w:rsidRPr="000E4348">
        <w:t>wa</w:t>
      </w:r>
      <w:r w:rsidRPr="000E4348">
        <w:t>s common ground that the duties of care that the applicants claim the Commonwealth owed Torres Strait Islanders are novel duties of care.</w:t>
      </w:r>
    </w:p>
    <w:p w14:paraId="34B1B19B" w14:textId="6F02B4EE" w:rsidR="000C0125" w:rsidRPr="000E4348" w:rsidRDefault="00CB6B43" w:rsidP="001075AB">
      <w:pPr>
        <w:pStyle w:val="ParaNumbering"/>
        <w:shd w:val="clear" w:color="auto" w:fill="FFFFFF" w:themeFill="background1"/>
      </w:pPr>
      <w:r w:rsidRPr="000E4348">
        <w:t xml:space="preserve">The so-called “salient features” </w:t>
      </w:r>
      <w:r w:rsidR="003D1ECF" w:rsidRPr="000E4348">
        <w:t xml:space="preserve">that should generally be considered when determining whether it is appropriate to impute a duty of care </w:t>
      </w:r>
      <w:r w:rsidRPr="000E4348">
        <w:t>include</w:t>
      </w:r>
      <w:r w:rsidR="00B5405B" w:rsidRPr="000E4348">
        <w:t xml:space="preserve">: the foreseeability of harm; the nature of the harm alleged; the degree and nature of control able to be exercised by the defendant to avoid harm; the degree of vulnerability of the plaintiff to harm from the defendant’s conduct, including the capacity and reasonable expectation of a plaintiff to take steps to protect itself; the degree of reliance by the plaintiff upon the defendant; any assumption of responsibility by the defendant; the proximity or nearness in a physical, temporal or relational sense of the plaintiff to the defendant; the existence or otherwise of a category of relationship between the defendant and the plaintiff or a person closely connected with the plaintiff; the nature of the </w:t>
      </w:r>
      <w:r w:rsidR="00B5405B" w:rsidRPr="000E4348">
        <w:lastRenderedPageBreak/>
        <w:t>activity undertaken by the defendant; the nature or the degree of the hazard or danger liable to be caused by the defendant’s conduct or the activity or substance controlled by the defendant; knowledge (either actual or constructive) by the defendant that the conduct will cause harm to the plaintiff; any potential indeterminacy of liability; the nature and consequences of any action that can be taken to avoid the harm to the plaintiff; the extent of imposition on the autonomy or freedom of individuals, including the right to pursue one’s own interests; the existence of conflicting duties arising from other principles of law or statute; consistency with the terms, scope and purpose of any statute relevant to the existence of a duty; and the desirability of, and in some circumstances, need for conformance and coherence in the structure and fabric of the common law</w:t>
      </w:r>
      <w:r w:rsidR="003611EE" w:rsidRPr="000E4348">
        <w:t xml:space="preserve">: </w:t>
      </w:r>
      <w:r w:rsidR="003611EE" w:rsidRPr="000E4348">
        <w:rPr>
          <w:i/>
          <w:iCs/>
        </w:rPr>
        <w:t>Caltex Refineries</w:t>
      </w:r>
      <w:r w:rsidR="003611EE" w:rsidRPr="000E4348">
        <w:t xml:space="preserve"> at [103]</w:t>
      </w:r>
      <w:r w:rsidR="000C0125" w:rsidRPr="000E4348">
        <w:t>.</w:t>
      </w:r>
    </w:p>
    <w:p w14:paraId="708E2EB7" w14:textId="2424CCDA" w:rsidR="00B069EE" w:rsidRPr="000E4348" w:rsidRDefault="00FE6D8B" w:rsidP="001075AB">
      <w:pPr>
        <w:pStyle w:val="ParaNumbering"/>
        <w:shd w:val="clear" w:color="auto" w:fill="FFFFFF" w:themeFill="background1"/>
      </w:pPr>
      <w:r w:rsidRPr="000E4348">
        <w:t xml:space="preserve">The list of </w:t>
      </w:r>
      <w:r w:rsidR="0093233A" w:rsidRPr="000E4348">
        <w:t xml:space="preserve">potentially relevant </w:t>
      </w:r>
      <w:r w:rsidRPr="000E4348">
        <w:t>salient features is not exhaustive</w:t>
      </w:r>
      <w:r w:rsidR="00973D10" w:rsidRPr="000E4348">
        <w:t xml:space="preserve"> and “should not</w:t>
      </w:r>
      <w:r w:rsidR="00394054" w:rsidRPr="000E4348">
        <w:t>, therefore,</w:t>
      </w:r>
      <w:r w:rsidR="00973D10" w:rsidRPr="000E4348">
        <w:t xml:space="preserve"> </w:t>
      </w:r>
      <w:r w:rsidR="00961028" w:rsidRPr="000E4348">
        <w:t xml:space="preserve">be treated as a shopping list, all the items of which must have application in a particular case”; rather, it should be approached as a </w:t>
      </w:r>
      <w:r w:rsidR="00354045" w:rsidRPr="000E4348">
        <w:t>“</w:t>
      </w:r>
      <w:r w:rsidR="00961028" w:rsidRPr="000E4348">
        <w:t xml:space="preserve">list of considerations which should be considered, as potentially relevant, depending on the kind of case before the Court”: </w:t>
      </w:r>
      <w:r w:rsidR="00961028" w:rsidRPr="000E4348">
        <w:rPr>
          <w:i/>
          <w:iCs/>
        </w:rPr>
        <w:t>Caltex Refineries</w:t>
      </w:r>
      <w:r w:rsidR="00961028" w:rsidRPr="000E4348">
        <w:t xml:space="preserve"> at [172] (Basten JA, with whom Simpson J agreed).</w:t>
      </w:r>
      <w:r w:rsidR="00786862" w:rsidRPr="000E4348">
        <w:t xml:space="preserve">  </w:t>
      </w:r>
      <w:r w:rsidR="000A033F" w:rsidRPr="000E4348">
        <w:t xml:space="preserve">Nor should the features listed in </w:t>
      </w:r>
      <w:r w:rsidR="000A033F" w:rsidRPr="000E4348">
        <w:rPr>
          <w:i/>
          <w:iCs/>
        </w:rPr>
        <w:t>Caltex Refineries</w:t>
      </w:r>
      <w:r w:rsidR="000A033F" w:rsidRPr="000E4348">
        <w:t xml:space="preserve"> be </w:t>
      </w:r>
      <w:r w:rsidR="00C9300A" w:rsidRPr="000E4348">
        <w:t>treated as a “catalogue to be used in the manufacture of a relationship of neighbourhood piece by piece”</w:t>
      </w:r>
      <w:r w:rsidR="005C1132" w:rsidRPr="000E4348">
        <w:t xml:space="preserve"> </w:t>
      </w:r>
      <w:r w:rsidR="00587843" w:rsidRPr="000E4348">
        <w:t>because it</w:t>
      </w:r>
      <w:r w:rsidR="00C9300A" w:rsidRPr="000E4348">
        <w:t xml:space="preserve"> would “invite </w:t>
      </w:r>
      <w:r w:rsidR="006C4E05" w:rsidRPr="000E4348">
        <w:t xml:space="preserve">confusion and </w:t>
      </w:r>
      <w:r w:rsidR="00C9300A" w:rsidRPr="000E4348">
        <w:t>error</w:t>
      </w:r>
      <w:r w:rsidR="006C4E05" w:rsidRPr="000E4348">
        <w:t xml:space="preserve"> to begin, at </w:t>
      </w:r>
      <w:r w:rsidR="001C1F09" w:rsidRPr="000E4348">
        <w:t xml:space="preserve">the </w:t>
      </w:r>
      <w:r w:rsidR="006C4E05" w:rsidRPr="000E4348">
        <w:t xml:space="preserve">granular </w:t>
      </w:r>
      <w:r w:rsidR="001C1F09" w:rsidRPr="000E4348">
        <w:t>level</w:t>
      </w:r>
      <w:r w:rsidR="006C4E05" w:rsidRPr="000E4348">
        <w:t xml:space="preserve">, augmenting and elaborating upon those features in order to fabricate a relationship warranting the imposition of </w:t>
      </w:r>
      <w:r w:rsidR="001C1F09" w:rsidRPr="000E4348">
        <w:t xml:space="preserve">the </w:t>
      </w:r>
      <w:r w:rsidR="006C4E05" w:rsidRPr="000E4348">
        <w:t xml:space="preserve">duty of care”: </w:t>
      </w:r>
      <w:r w:rsidR="006C4E05" w:rsidRPr="000E4348">
        <w:rPr>
          <w:i/>
          <w:iCs/>
        </w:rPr>
        <w:t>Sharma</w:t>
      </w:r>
      <w:r w:rsidR="006C4E05" w:rsidRPr="000E4348">
        <w:t xml:space="preserve"> at [211</w:t>
      </w:r>
      <w:r w:rsidR="00EA1B1F" w:rsidRPr="000E4348">
        <w:t>]</w:t>
      </w:r>
      <w:r w:rsidR="006C4E05" w:rsidRPr="000E4348">
        <w:t xml:space="preserve"> (Allsop CJ).  </w:t>
      </w:r>
      <w:r w:rsidR="00595F36" w:rsidRPr="000E4348">
        <w:t xml:space="preserve">Rather, the salient features </w:t>
      </w:r>
      <w:r w:rsidR="00587843" w:rsidRPr="000E4348">
        <w:t xml:space="preserve">should </w:t>
      </w:r>
      <w:r w:rsidR="00595F36" w:rsidRPr="000E4348">
        <w:t>be used as</w:t>
      </w:r>
      <w:r w:rsidR="00B23BEA" w:rsidRPr="000E4348">
        <w:t xml:space="preserve"> </w:t>
      </w:r>
      <w:r w:rsidR="00604A1E" w:rsidRPr="000E4348">
        <w:t>an “analytical tool” or “frame of reference</w:t>
      </w:r>
      <w:r w:rsidR="006B5ABD" w:rsidRPr="000E4348">
        <w:t xml:space="preserve"> through which </w:t>
      </w:r>
      <w:r w:rsidR="006B5ABD" w:rsidRPr="000E4348">
        <w:rPr>
          <w:i/>
        </w:rPr>
        <w:t>existing relationships</w:t>
      </w:r>
      <w:r w:rsidR="006B5ABD" w:rsidRPr="000E4348">
        <w:t xml:space="preserve">, situated within their broader </w:t>
      </w:r>
      <w:r w:rsidR="006B5ABD" w:rsidRPr="000E4348">
        <w:rPr>
          <w:i/>
        </w:rPr>
        <w:t>social and legal context</w:t>
      </w:r>
      <w:r w:rsidR="006B5ABD" w:rsidRPr="000E4348">
        <w:t xml:space="preserve">, are to be examined”: </w:t>
      </w:r>
      <w:r w:rsidR="006B5ABD" w:rsidRPr="000E4348">
        <w:rPr>
          <w:i/>
          <w:iCs/>
        </w:rPr>
        <w:t>Sharma</w:t>
      </w:r>
      <w:r w:rsidR="006B5ABD" w:rsidRPr="000E4348">
        <w:t xml:space="preserve"> at [211] (Allsop CJ).</w:t>
      </w:r>
      <w:r w:rsidR="00805DC1" w:rsidRPr="000E4348">
        <w:t xml:space="preserve">  </w:t>
      </w:r>
    </w:p>
    <w:p w14:paraId="1C7EE37F" w14:textId="789F8CED" w:rsidR="00254707" w:rsidRPr="000E4348" w:rsidRDefault="00805DC1" w:rsidP="001075AB">
      <w:pPr>
        <w:pStyle w:val="ParaNumbering"/>
        <w:shd w:val="clear" w:color="auto" w:fill="FFFFFF" w:themeFill="background1"/>
      </w:pPr>
      <w:r w:rsidRPr="000E4348">
        <w:t xml:space="preserve">What </w:t>
      </w:r>
      <w:r w:rsidR="00387587" w:rsidRPr="000E4348">
        <w:t xml:space="preserve">ultimately </w:t>
      </w:r>
      <w:r w:rsidRPr="000E4348">
        <w:t xml:space="preserve">is required is </w:t>
      </w:r>
      <w:r w:rsidR="00587843" w:rsidRPr="000E4348">
        <w:t xml:space="preserve">a </w:t>
      </w:r>
      <w:r w:rsidR="00BA76A7" w:rsidRPr="000E4348">
        <w:t>consideration of the totality of the r</w:t>
      </w:r>
      <w:r w:rsidR="00595F36" w:rsidRPr="000E4348">
        <w:t xml:space="preserve">elationship between the parties </w:t>
      </w:r>
      <w:r w:rsidR="00387587" w:rsidRPr="000E4348">
        <w:t>“</w:t>
      </w:r>
      <w:bookmarkStart w:id="53" w:name="_Hlk199947436"/>
      <w:r w:rsidR="00595F36" w:rsidRPr="000E4348">
        <w:t>to determine</w:t>
      </w:r>
      <w:r w:rsidR="006B5ABD" w:rsidRPr="000E4348">
        <w:t xml:space="preserve"> </w:t>
      </w:r>
      <w:r w:rsidR="00387587" w:rsidRPr="000E4348">
        <w:t>whether there exist</w:t>
      </w:r>
      <w:r w:rsidR="008800E2" w:rsidRPr="000E4348">
        <w:t>[</w:t>
      </w:r>
      <w:r w:rsidR="00BB2A6B" w:rsidRPr="000E4348">
        <w:t>s</w:t>
      </w:r>
      <w:r w:rsidR="008800E2" w:rsidRPr="000E4348">
        <w:t>]</w:t>
      </w:r>
      <w:r w:rsidR="00387587" w:rsidRPr="000E4348">
        <w:t xml:space="preserve"> in the relationship the requisite closeness, control and vulnerability for that relationship to warrant the imposition of a duty of care by reference to the legal conception of neighbourhood and whether the relationship </w:t>
      </w:r>
      <w:r w:rsidR="009B6F44" w:rsidRPr="000E4348">
        <w:t>was</w:t>
      </w:r>
      <w:r w:rsidR="00387587" w:rsidRPr="000E4348">
        <w:t xml:space="preserve"> suitable for the imposition of a duty capable of founding liability judged by reference to judicial or curial determination”: </w:t>
      </w:r>
      <w:bookmarkEnd w:id="53"/>
      <w:r w:rsidR="00387587" w:rsidRPr="000E4348">
        <w:rPr>
          <w:i/>
          <w:iCs/>
        </w:rPr>
        <w:t>Sharma</w:t>
      </w:r>
      <w:r w:rsidR="00387587" w:rsidRPr="000E4348">
        <w:t xml:space="preserve"> at [211] (Allsop CJ).</w:t>
      </w:r>
      <w:r w:rsidR="002E3F03" w:rsidRPr="000E4348">
        <w:t xml:space="preserve">  The reference to the legal conception of neighbourhood, in this context, is </w:t>
      </w:r>
      <w:r w:rsidR="00213E01" w:rsidRPr="000E4348">
        <w:t xml:space="preserve">of course </w:t>
      </w:r>
      <w:r w:rsidR="002E3F03" w:rsidRPr="000E4348">
        <w:t>a reference to the notion of neighbourhood</w:t>
      </w:r>
      <w:r w:rsidR="00E23A68" w:rsidRPr="000E4348">
        <w:t xml:space="preserve"> </w:t>
      </w:r>
      <w:r w:rsidR="00213E01" w:rsidRPr="000E4348">
        <w:t xml:space="preserve">or proximity </w:t>
      </w:r>
      <w:r w:rsidR="0014083C" w:rsidRPr="000E4348">
        <w:t>encapsulated by</w:t>
      </w:r>
      <w:r w:rsidR="007978EE" w:rsidRPr="000E4348">
        <w:t xml:space="preserve"> Lord Atkin’s </w:t>
      </w:r>
      <w:r w:rsidR="00254707" w:rsidRPr="000E4348">
        <w:t xml:space="preserve">seminal articulation of principle </w:t>
      </w:r>
      <w:r w:rsidR="00E23A68" w:rsidRPr="000E4348">
        <w:t xml:space="preserve">in </w:t>
      </w:r>
      <w:r w:rsidR="002E3F03" w:rsidRPr="000E4348">
        <w:rPr>
          <w:i/>
          <w:iCs/>
        </w:rPr>
        <w:t>Dono</w:t>
      </w:r>
      <w:r w:rsidR="00A338F2" w:rsidRPr="000E4348">
        <w:rPr>
          <w:i/>
          <w:iCs/>
        </w:rPr>
        <w:t>g</w:t>
      </w:r>
      <w:r w:rsidR="002E3F03" w:rsidRPr="000E4348">
        <w:rPr>
          <w:i/>
          <w:iCs/>
        </w:rPr>
        <w:t>hue v Stevenson</w:t>
      </w:r>
      <w:r w:rsidR="002E3F03" w:rsidRPr="000E4348">
        <w:t xml:space="preserve"> [1932] AC 562 </w:t>
      </w:r>
      <w:r w:rsidR="00633A6D" w:rsidRPr="000E4348">
        <w:t>(</w:t>
      </w:r>
      <w:r w:rsidR="002E3F03" w:rsidRPr="000E4348">
        <w:t>at 580</w:t>
      </w:r>
      <w:r w:rsidR="00633A6D" w:rsidRPr="000E4348">
        <w:t>)</w:t>
      </w:r>
      <w:r w:rsidR="00254707" w:rsidRPr="000E4348">
        <w:t>:</w:t>
      </w:r>
    </w:p>
    <w:p w14:paraId="0DB48375" w14:textId="45BD7E34" w:rsidR="00C67D47" w:rsidRPr="000E4348" w:rsidRDefault="001D5BAE" w:rsidP="001075AB">
      <w:pPr>
        <w:pStyle w:val="Quote1"/>
        <w:shd w:val="clear" w:color="auto" w:fill="FFFFFF" w:themeFill="background1"/>
      </w:pPr>
      <w:r w:rsidRPr="000E4348">
        <w:t xml:space="preserve">The liability for negligence, whether you style it such or treat it as in other systems as a species of “culpa”, is no doubt based upon </w:t>
      </w:r>
      <w:proofErr w:type="gramStart"/>
      <w:r w:rsidRPr="000E4348">
        <w:t>a general public</w:t>
      </w:r>
      <w:proofErr w:type="gramEnd"/>
      <w:r w:rsidRPr="000E4348">
        <w:t xml:space="preserve"> sentiment of moral </w:t>
      </w:r>
      <w:r w:rsidRPr="000E4348">
        <w:lastRenderedPageBreak/>
        <w:t>wrongdoing for which the offender must pay.  But acts or omissions which any moral code wo</w:t>
      </w:r>
      <w:r w:rsidR="006B0397" w:rsidRPr="000E4348">
        <w:t xml:space="preserve">uld censure cannot in a practical world be </w:t>
      </w:r>
      <w:r w:rsidR="00C67D47" w:rsidRPr="000E4348">
        <w:t>treated</w:t>
      </w:r>
      <w:r w:rsidR="006B0397" w:rsidRPr="000E4348">
        <w:t xml:space="preserve"> </w:t>
      </w:r>
      <w:proofErr w:type="gramStart"/>
      <w:r w:rsidR="006B0397" w:rsidRPr="000E4348">
        <w:t>so as to</w:t>
      </w:r>
      <w:proofErr w:type="gramEnd"/>
      <w:r w:rsidR="006B0397" w:rsidRPr="000E4348">
        <w:t xml:space="preserve"> </w:t>
      </w:r>
      <w:r w:rsidR="00C67D47" w:rsidRPr="000E4348">
        <w:t>give</w:t>
      </w:r>
      <w:r w:rsidR="006B0397" w:rsidRPr="000E4348">
        <w:t xml:space="preserve"> a right to every person </w:t>
      </w:r>
      <w:r w:rsidR="00C67D47" w:rsidRPr="000E4348">
        <w:t>injured</w:t>
      </w:r>
      <w:r w:rsidR="006B0397" w:rsidRPr="000E4348">
        <w:t xml:space="preserve"> by them to demand relief.  In this way rules of law arise which limit the range of complainants and the extent of their remedy. The </w:t>
      </w:r>
      <w:r w:rsidR="00C67D47" w:rsidRPr="000E4348">
        <w:t>rule</w:t>
      </w:r>
      <w:r w:rsidR="006B0397" w:rsidRPr="000E4348">
        <w:t xml:space="preserve"> that you are to love your neighbour becomes in law</w:t>
      </w:r>
      <w:r w:rsidR="00013BD7" w:rsidRPr="000E4348">
        <w:t>,</w:t>
      </w:r>
      <w:r w:rsidR="006B0397" w:rsidRPr="000E4348">
        <w:t xml:space="preserve"> </w:t>
      </w:r>
      <w:r w:rsidR="00013BD7" w:rsidRPr="000E4348">
        <w:t>y</w:t>
      </w:r>
      <w:r w:rsidR="006B0397" w:rsidRPr="000E4348">
        <w:t>ou must not injure your neighbour</w:t>
      </w:r>
      <w:r w:rsidR="00F57583" w:rsidRPr="000E4348">
        <w:t>;</w:t>
      </w:r>
      <w:r w:rsidR="006B0397" w:rsidRPr="000E4348">
        <w:t xml:space="preserve"> and the lawyer’s question</w:t>
      </w:r>
      <w:r w:rsidR="009973BE" w:rsidRPr="000E4348">
        <w:t>,</w:t>
      </w:r>
      <w:r w:rsidR="006B0397" w:rsidRPr="000E4348">
        <w:t xml:space="preserve"> </w:t>
      </w:r>
      <w:proofErr w:type="gramStart"/>
      <w:r w:rsidR="006B0397" w:rsidRPr="000E4348">
        <w:t>Who</w:t>
      </w:r>
      <w:proofErr w:type="gramEnd"/>
      <w:r w:rsidR="006B0397" w:rsidRPr="000E4348">
        <w:t xml:space="preserve"> is my neighbour? </w:t>
      </w:r>
      <w:r w:rsidR="0031446B" w:rsidRPr="000E4348">
        <w:t>r</w:t>
      </w:r>
      <w:r w:rsidR="006B0397" w:rsidRPr="000E4348">
        <w:t xml:space="preserve">eceives a restricted reply. You must </w:t>
      </w:r>
      <w:r w:rsidR="00254707" w:rsidRPr="000E4348">
        <w:t>take reasonabl</w:t>
      </w:r>
      <w:r w:rsidR="008D4BC2" w:rsidRPr="000E4348">
        <w:t>y</w:t>
      </w:r>
      <w:r w:rsidR="00254707" w:rsidRPr="000E4348">
        <w:t xml:space="preserve"> care to </w:t>
      </w:r>
      <w:r w:rsidR="00293B47" w:rsidRPr="000E4348">
        <w:t xml:space="preserve">avoid acts or omissions which you can reasonably foresee would be likely to injure </w:t>
      </w:r>
      <w:r w:rsidR="00213E01" w:rsidRPr="000E4348">
        <w:t>your neighbour.</w:t>
      </w:r>
      <w:r w:rsidR="00C67D47" w:rsidRPr="000E4348">
        <w:t xml:space="preserve">  Who, then, in law is my neighbour? The answer seems to be – persons who are so closely and directly affected by my act that I ought </w:t>
      </w:r>
      <w:r w:rsidR="00CB4F53" w:rsidRPr="000E4348">
        <w:t>reasonably</w:t>
      </w:r>
      <w:r w:rsidR="00C67D47" w:rsidRPr="000E4348">
        <w:t xml:space="preserve"> to have them in contemplation as being so affected when I am directing my mind to the acts or omissions which are called in question.</w:t>
      </w:r>
    </w:p>
    <w:p w14:paraId="136E6A59" w14:textId="77777777" w:rsidR="00975A07" w:rsidRPr="000E4348" w:rsidRDefault="00E252C6" w:rsidP="001075AB">
      <w:pPr>
        <w:pStyle w:val="ParaNumbering"/>
        <w:shd w:val="clear" w:color="auto" w:fill="FFFFFF" w:themeFill="background1"/>
      </w:pPr>
      <w:r w:rsidRPr="000E4348">
        <w:t xml:space="preserve">The notion of neighbourhood is “built on the human and societal relationship between the parties”: </w:t>
      </w:r>
      <w:r w:rsidRPr="000E4348">
        <w:rPr>
          <w:i/>
          <w:iCs/>
        </w:rPr>
        <w:t>Sharma</w:t>
      </w:r>
      <w:r w:rsidRPr="000E4348">
        <w:t xml:space="preserve"> at [206] (Allsop CJ), citing </w:t>
      </w:r>
      <w:r w:rsidRPr="000E4348">
        <w:rPr>
          <w:i/>
          <w:iCs/>
        </w:rPr>
        <w:t>Mutual Life &amp; Citizens’ Assurance Company Ltd v Evatt</w:t>
      </w:r>
      <w:r w:rsidRPr="000E4348">
        <w:t xml:space="preserve"> (1968) 122 CLR 556 at 566.</w:t>
      </w:r>
      <w:r w:rsidR="00E20869" w:rsidRPr="000E4348">
        <w:t xml:space="preserve">  </w:t>
      </w:r>
    </w:p>
    <w:p w14:paraId="31847187" w14:textId="144DE6BF" w:rsidR="002F1E1C" w:rsidRPr="000E4348" w:rsidRDefault="00E20869" w:rsidP="001075AB">
      <w:pPr>
        <w:pStyle w:val="ParaNumbering"/>
        <w:shd w:val="clear" w:color="auto" w:fill="FFFFFF" w:themeFill="background1"/>
      </w:pPr>
      <w:r w:rsidRPr="000E4348">
        <w:t>The proper approach to determining whether it is “reasonable and in accordance with standards of the day to impose a duty that may lead to personal responsibility for compensation harmed by the (misconduct)” is to</w:t>
      </w:r>
      <w:r w:rsidR="00975A07" w:rsidRPr="000E4348">
        <w:t xml:space="preserve"> </w:t>
      </w:r>
      <w:r w:rsidRPr="000E4348">
        <w:t>closely examine not only</w:t>
      </w:r>
      <w:r w:rsidR="00975A07" w:rsidRPr="000E4348">
        <w:t xml:space="preserve"> “all the facts attending the relationship between the parties, but also the legal relationship in which they are situated, together with legal policy and principle drawn from analogous or cognate cases”: </w:t>
      </w:r>
      <w:r w:rsidR="00975A07" w:rsidRPr="000E4348">
        <w:rPr>
          <w:i/>
          <w:iCs/>
        </w:rPr>
        <w:t>Sharma</w:t>
      </w:r>
      <w:r w:rsidR="00975A07" w:rsidRPr="000E4348">
        <w:t xml:space="preserve"> at [206] and [207] (Allsop CJ). </w:t>
      </w:r>
      <w:r w:rsidRPr="000E4348">
        <w:t xml:space="preserve"> </w:t>
      </w:r>
    </w:p>
    <w:p w14:paraId="4C6EE7EE" w14:textId="6B800FFA" w:rsidR="007F4D09" w:rsidRPr="000E4348" w:rsidRDefault="002F1E1C" w:rsidP="001075AB">
      <w:pPr>
        <w:pStyle w:val="ParaNumbering"/>
        <w:shd w:val="clear" w:color="auto" w:fill="FFFFFF" w:themeFill="background1"/>
      </w:pPr>
      <w:r w:rsidRPr="000E4348">
        <w:t>The analysis of the relationship between the parties, through the lens of the salient features, should not overlook “[c]</w:t>
      </w:r>
      <w:proofErr w:type="spellStart"/>
      <w:r w:rsidRPr="000E4348">
        <w:t>onsiderations</w:t>
      </w:r>
      <w:proofErr w:type="spellEnd"/>
      <w:r w:rsidRPr="000E4348">
        <w:t xml:space="preserve"> of policy and </w:t>
      </w:r>
      <w:r w:rsidR="00C74F1D" w:rsidRPr="000E4348">
        <w:t xml:space="preserve">of </w:t>
      </w:r>
      <w:r w:rsidRPr="000E4348">
        <w:t xml:space="preserve">coherence”, which “are normative, and </w:t>
      </w:r>
      <w:r w:rsidR="004068A9" w:rsidRPr="000E4348">
        <w:t xml:space="preserve">go </w:t>
      </w:r>
      <w:r w:rsidRPr="000E4348">
        <w:t xml:space="preserve">to whether an </w:t>
      </w:r>
      <w:r w:rsidR="008A03C4" w:rsidRPr="000E4348">
        <w:t>individual</w:t>
      </w:r>
      <w:r w:rsidRPr="000E4348">
        <w:t xml:space="preserve"> ought to meet the description (in a legal sense) of neighbour, even if the individual’s actions may otherwise, seen through the analysis of individual</w:t>
      </w:r>
      <w:r w:rsidR="008A03C4" w:rsidRPr="000E4348">
        <w:t xml:space="preserve"> salient features, seem sufficient”: </w:t>
      </w:r>
      <w:r w:rsidR="008A03C4" w:rsidRPr="000E4348">
        <w:rPr>
          <w:i/>
          <w:iCs/>
        </w:rPr>
        <w:t>Sharma</w:t>
      </w:r>
      <w:r w:rsidR="008A03C4" w:rsidRPr="000E4348">
        <w:t xml:space="preserve"> at [211] (Allsop CJ).</w:t>
      </w:r>
      <w:r w:rsidR="00E44991" w:rsidRPr="000E4348">
        <w:t xml:space="preserve">  The importance of coherence, in this context, is that a court will not recognise a duty of care where to do so would “cut across other legal principles as to impair their proper</w:t>
      </w:r>
      <w:r w:rsidR="008F153C" w:rsidRPr="000E4348">
        <w:t xml:space="preserve"> application”, or </w:t>
      </w:r>
      <w:r w:rsidR="007F49C1" w:rsidRPr="000E4348">
        <w:t xml:space="preserve">where the duty “would not be compatible with other duties which the respondents owed”: </w:t>
      </w:r>
      <w:r w:rsidR="007F49C1" w:rsidRPr="000E4348">
        <w:rPr>
          <w:i/>
          <w:iCs/>
        </w:rPr>
        <w:t>Sullivan v Moody</w:t>
      </w:r>
      <w:r w:rsidR="007F49C1" w:rsidRPr="000E4348">
        <w:t xml:space="preserve"> (2001) 207 CLR 562 at [53] and [55]. </w:t>
      </w:r>
    </w:p>
    <w:p w14:paraId="18CFBB46" w14:textId="65EDA16B" w:rsidR="00110A4D" w:rsidRPr="000E4348" w:rsidRDefault="007F4D09" w:rsidP="001075AB">
      <w:pPr>
        <w:pStyle w:val="ParaNumbering"/>
        <w:shd w:val="clear" w:color="auto" w:fill="FFFFFF" w:themeFill="background1"/>
      </w:pPr>
      <w:r w:rsidRPr="000E4348">
        <w:t xml:space="preserve">The recognition of novel </w:t>
      </w:r>
      <w:r w:rsidR="00FB644C" w:rsidRPr="000E4348">
        <w:t xml:space="preserve">duties of care should proceed incrementally and by analogy with existing categories of duty: </w:t>
      </w:r>
      <w:r w:rsidR="00E5073A" w:rsidRPr="000E4348">
        <w:rPr>
          <w:i/>
          <w:iCs/>
        </w:rPr>
        <w:t>Heyman</w:t>
      </w:r>
      <w:r w:rsidR="00E5073A" w:rsidRPr="000E4348">
        <w:t xml:space="preserve"> at </w:t>
      </w:r>
      <w:r w:rsidR="00110A4D" w:rsidRPr="000E4348">
        <w:t xml:space="preserve">481 (Brennan J); </w:t>
      </w:r>
      <w:r w:rsidR="00DB0480" w:rsidRPr="000E4348">
        <w:rPr>
          <w:i/>
          <w:iCs/>
        </w:rPr>
        <w:t>Crimmins v Stevedoring Industry Finance Committee</w:t>
      </w:r>
      <w:r w:rsidR="00DB0480" w:rsidRPr="000E4348">
        <w:t xml:space="preserve"> (1999) 200 CLR 1 at </w:t>
      </w:r>
      <w:r w:rsidR="00E5073A" w:rsidRPr="000E4348">
        <w:t>[73], [77] (McHugh J)</w:t>
      </w:r>
      <w:r w:rsidR="00110A4D" w:rsidRPr="000E4348">
        <w:t xml:space="preserve"> and [272] (Hayne J).</w:t>
      </w:r>
    </w:p>
    <w:p w14:paraId="314BAEBE" w14:textId="07B1BB06" w:rsidR="0068371B" w:rsidRPr="000E4348" w:rsidRDefault="00110A4D" w:rsidP="001075AB">
      <w:pPr>
        <w:pStyle w:val="ParaNumbering"/>
        <w:shd w:val="clear" w:color="auto" w:fill="FFFFFF" w:themeFill="background1"/>
      </w:pPr>
      <w:r w:rsidRPr="000E4348">
        <w:t xml:space="preserve">Following is a short discussion of the applicable principles in respect of </w:t>
      </w:r>
      <w:r w:rsidR="009E2703" w:rsidRPr="000E4348">
        <w:t xml:space="preserve">the </w:t>
      </w:r>
      <w:r w:rsidRPr="000E4348">
        <w:t xml:space="preserve">salient features that </w:t>
      </w:r>
      <w:r w:rsidR="0068371B" w:rsidRPr="000E4348">
        <w:t>would appear to be of some relevance to the circumstances of this case.</w:t>
      </w:r>
    </w:p>
    <w:p w14:paraId="04DCAF1B" w14:textId="4FC3C1D4" w:rsidR="0068371B" w:rsidRPr="000E4348" w:rsidRDefault="0068371B" w:rsidP="001075AB">
      <w:pPr>
        <w:pStyle w:val="Heading3"/>
        <w:shd w:val="clear" w:color="auto" w:fill="FFFFFF" w:themeFill="background1"/>
      </w:pPr>
      <w:bookmarkStart w:id="54" w:name="_Ref203401828"/>
      <w:r w:rsidRPr="000E4348">
        <w:lastRenderedPageBreak/>
        <w:t>Foreseeability</w:t>
      </w:r>
      <w:bookmarkEnd w:id="54"/>
    </w:p>
    <w:p w14:paraId="00AFACC7" w14:textId="5522E8B3" w:rsidR="00547332" w:rsidRPr="000E4348" w:rsidRDefault="00B16A30" w:rsidP="001075AB">
      <w:pPr>
        <w:pStyle w:val="ParaNumbering"/>
        <w:shd w:val="clear" w:color="auto" w:fill="FFFFFF" w:themeFill="background1"/>
      </w:pPr>
      <w:bookmarkStart w:id="55" w:name="_Hlk194651899"/>
      <w:r w:rsidRPr="000E4348">
        <w:t xml:space="preserve">The question posed by the consideration of foreseeability at the stage of considering whether a duty </w:t>
      </w:r>
      <w:r w:rsidR="0026208E" w:rsidRPr="000E4348">
        <w:t xml:space="preserve">of care </w:t>
      </w:r>
      <w:r w:rsidRPr="000E4348">
        <w:t xml:space="preserve">exists is whether “it is reasonably foreseeable as a possibility that careless conduct of any kind on the part of the defendant may result in damage of some kind to the </w:t>
      </w:r>
      <w:r w:rsidR="009514B2" w:rsidRPr="000E4348">
        <w:t xml:space="preserve">person or property of the </w:t>
      </w:r>
      <w:r w:rsidRPr="000E4348">
        <w:t xml:space="preserve">plaintiff”: </w:t>
      </w:r>
      <w:r w:rsidR="00447449" w:rsidRPr="000E4348">
        <w:rPr>
          <w:i/>
          <w:iCs/>
        </w:rPr>
        <w:t>Sharma</w:t>
      </w:r>
      <w:r w:rsidR="00447449" w:rsidRPr="000E4348">
        <w:t xml:space="preserve"> at [417] (Beach J)</w:t>
      </w:r>
      <w:r w:rsidR="0026208E" w:rsidRPr="000E4348">
        <w:t>.</w:t>
      </w:r>
      <w:r w:rsidR="0026067D" w:rsidRPr="000E4348">
        <w:t xml:space="preserve">  A “risk of injury flowing from a defendant’s action need only be real to be reasonably foreseeable, and it is no barrier to the existence of a duty of care that the probability </w:t>
      </w:r>
      <w:r w:rsidR="00514382" w:rsidRPr="000E4348">
        <w:t>of injury occurring</w:t>
      </w:r>
      <w:r w:rsidR="0026067D" w:rsidRPr="000E4348">
        <w:t xml:space="preserve"> is remote … provided it is not far-fetched or fanciful”: </w:t>
      </w:r>
      <w:r w:rsidR="0026067D" w:rsidRPr="000E4348">
        <w:rPr>
          <w:i/>
          <w:iCs/>
        </w:rPr>
        <w:t>Sharma</w:t>
      </w:r>
      <w:r w:rsidR="0026067D" w:rsidRPr="000E4348">
        <w:t xml:space="preserve"> at [425] (Beach J)</w:t>
      </w:r>
      <w:bookmarkEnd w:id="55"/>
      <w:r w:rsidR="0026067D" w:rsidRPr="000E4348">
        <w:t xml:space="preserve"> citing </w:t>
      </w:r>
      <w:r w:rsidR="0026067D" w:rsidRPr="000E4348">
        <w:rPr>
          <w:i/>
          <w:iCs/>
        </w:rPr>
        <w:t xml:space="preserve">Overseas Tankship (UK) </w:t>
      </w:r>
      <w:r w:rsidR="00D6114D" w:rsidRPr="000E4348">
        <w:rPr>
          <w:i/>
          <w:iCs/>
        </w:rPr>
        <w:t xml:space="preserve">Ltd v Miller Steamship Company Pty Ltd (the Wagon </w:t>
      </w:r>
      <w:r w:rsidR="00FA401C" w:rsidRPr="000E4348">
        <w:rPr>
          <w:i/>
          <w:iCs/>
        </w:rPr>
        <w:t>Mound</w:t>
      </w:r>
      <w:r w:rsidR="00D6114D" w:rsidRPr="000E4348">
        <w:rPr>
          <w:i/>
          <w:iCs/>
        </w:rPr>
        <w:t xml:space="preserve"> No 2)</w:t>
      </w:r>
      <w:r w:rsidR="00D6114D" w:rsidRPr="000E4348">
        <w:t xml:space="preserve"> [1967] 1 AC 617 at 642; and </w:t>
      </w:r>
      <w:r w:rsidR="00D6114D" w:rsidRPr="000E4348">
        <w:rPr>
          <w:i/>
          <w:iCs/>
        </w:rPr>
        <w:t>Wyong</w:t>
      </w:r>
      <w:r w:rsidR="00BD0D79" w:rsidRPr="000E4348">
        <w:rPr>
          <w:i/>
          <w:iCs/>
        </w:rPr>
        <w:t xml:space="preserve"> Shire </w:t>
      </w:r>
      <w:r w:rsidR="00D6114D" w:rsidRPr="000E4348">
        <w:rPr>
          <w:i/>
          <w:iCs/>
        </w:rPr>
        <w:t xml:space="preserve">Council v </w:t>
      </w:r>
      <w:r w:rsidR="00D6114D" w:rsidRPr="000E4348">
        <w:rPr>
          <w:b/>
          <w:i/>
        </w:rPr>
        <w:t>Shirt</w:t>
      </w:r>
      <w:r w:rsidR="00D6114D" w:rsidRPr="000E4348">
        <w:t xml:space="preserve"> (1980) 146 CLR 40 at </w:t>
      </w:r>
      <w:r w:rsidR="002116BA" w:rsidRPr="000E4348">
        <w:t xml:space="preserve">46; </w:t>
      </w:r>
      <w:r w:rsidR="00547332" w:rsidRPr="000E4348">
        <w:t xml:space="preserve">see also </w:t>
      </w:r>
      <w:r w:rsidR="00547332" w:rsidRPr="000E4348">
        <w:rPr>
          <w:i/>
          <w:iCs/>
        </w:rPr>
        <w:t>Sharma</w:t>
      </w:r>
      <w:r w:rsidR="00547332" w:rsidRPr="000E4348">
        <w:t xml:space="preserve"> at [329] (Allsop CJ).</w:t>
      </w:r>
    </w:p>
    <w:p w14:paraId="3F6CF940" w14:textId="7E6BBB3B" w:rsidR="00547332" w:rsidRPr="000E4348" w:rsidRDefault="00547332" w:rsidP="001075AB">
      <w:pPr>
        <w:pStyle w:val="Heading3"/>
        <w:shd w:val="clear" w:color="auto" w:fill="FFFFFF" w:themeFill="background1"/>
      </w:pPr>
      <w:bookmarkStart w:id="56" w:name="_Ref203401829"/>
      <w:r w:rsidRPr="000E4348">
        <w:t>Vulnerability</w:t>
      </w:r>
      <w:bookmarkEnd w:id="56"/>
      <w:r w:rsidRPr="000E4348">
        <w:t xml:space="preserve"> </w:t>
      </w:r>
    </w:p>
    <w:p w14:paraId="04B41B86" w14:textId="35A8085E" w:rsidR="00484FCE" w:rsidRPr="000E4348" w:rsidRDefault="003B7149" w:rsidP="001075AB">
      <w:pPr>
        <w:pStyle w:val="ParaNumbering"/>
        <w:shd w:val="clear" w:color="auto" w:fill="FFFFFF" w:themeFill="background1"/>
      </w:pPr>
      <w:r w:rsidRPr="000E4348">
        <w:t xml:space="preserve">Vulnerability, in the context of the salient feature analysis, </w:t>
      </w:r>
      <w:r w:rsidR="003B3C5A" w:rsidRPr="000E4348">
        <w:t xml:space="preserve">“is to be understood as a reference to the plaintiff’s inability to protect itself from the consequences of </w:t>
      </w:r>
      <w:r w:rsidR="009D60C1" w:rsidRPr="000E4348">
        <w:t>a</w:t>
      </w:r>
      <w:r w:rsidR="003B3C5A" w:rsidRPr="000E4348">
        <w:t xml:space="preserve"> defendant’s want of reasonable care, either entirely or at least in a way which would ca</w:t>
      </w:r>
      <w:r w:rsidR="00525C61" w:rsidRPr="000E4348">
        <w:t>st</w:t>
      </w:r>
      <w:r w:rsidR="003B3C5A" w:rsidRPr="000E4348">
        <w:t xml:space="preserve"> the consequences of loss on the defendant”: </w:t>
      </w:r>
      <w:r w:rsidR="003B3C5A" w:rsidRPr="000E4348">
        <w:rPr>
          <w:b/>
          <w:bCs/>
          <w:i/>
          <w:iCs/>
        </w:rPr>
        <w:t>Woolcock</w:t>
      </w:r>
      <w:r w:rsidR="003B3C5A" w:rsidRPr="000E4348">
        <w:rPr>
          <w:i/>
          <w:iCs/>
        </w:rPr>
        <w:t xml:space="preserve"> Street Investments Pty Ltd v CDG Pty Ltd</w:t>
      </w:r>
      <w:r w:rsidR="003B3C5A" w:rsidRPr="000E4348">
        <w:t xml:space="preserve"> (2004) 216 CLR 515 at [23] (Gleeson CJ, Gummow, Hayne and </w:t>
      </w:r>
      <w:proofErr w:type="spellStart"/>
      <w:r w:rsidR="003B3C5A" w:rsidRPr="000E4348">
        <w:t>Heydon</w:t>
      </w:r>
      <w:proofErr w:type="spellEnd"/>
      <w:r w:rsidR="003B3C5A" w:rsidRPr="000E4348">
        <w:t xml:space="preserve"> JJ).</w:t>
      </w:r>
      <w:r w:rsidR="008C4961" w:rsidRPr="000E4348">
        <w:t xml:space="preserve">  The </w:t>
      </w:r>
      <w:r w:rsidR="00C6039F" w:rsidRPr="000E4348">
        <w:t>plaintiff</w:t>
      </w:r>
      <w:r w:rsidR="008C4961" w:rsidRPr="000E4348">
        <w:t>’s vulnerability in that regard may arise from, among other things, “social</w:t>
      </w:r>
      <w:r w:rsidR="0024741F" w:rsidRPr="000E4348">
        <w:t>,</w:t>
      </w:r>
      <w:r w:rsidR="003B3C5A" w:rsidRPr="000E4348">
        <w:t xml:space="preserve"> </w:t>
      </w:r>
      <w:r w:rsidR="008C4961" w:rsidRPr="000E4348">
        <w:t xml:space="preserve">political or economic constraints”: </w:t>
      </w:r>
      <w:r w:rsidR="008C4961" w:rsidRPr="000E4348">
        <w:rPr>
          <w:i/>
          <w:iCs/>
        </w:rPr>
        <w:t>Woolcock</w:t>
      </w:r>
      <w:r w:rsidR="008C4961" w:rsidRPr="000E4348">
        <w:t xml:space="preserve"> at [8</w:t>
      </w:r>
      <w:r w:rsidR="0024741F" w:rsidRPr="000E4348">
        <w:t>0</w:t>
      </w:r>
      <w:r w:rsidR="008C4961" w:rsidRPr="000E4348">
        <w:t xml:space="preserve">] (McHugh J). </w:t>
      </w:r>
      <w:r w:rsidR="00C6039F" w:rsidRPr="000E4348">
        <w:t xml:space="preserve">  The question is not whether the plaintiff is vulnerable in a “generalised sense”, but rather whether the defendant is vulnerable to the “relevant harm</w:t>
      </w:r>
      <w:r w:rsidR="0048757E" w:rsidRPr="000E4348">
        <w:t>”, for example</w:t>
      </w:r>
      <w:r w:rsidR="009F3AD3" w:rsidRPr="000E4348">
        <w:t>,</w:t>
      </w:r>
      <w:r w:rsidR="0048757E" w:rsidRPr="000E4348">
        <w:t xml:space="preserve"> personal injury: </w:t>
      </w:r>
      <w:r w:rsidR="0048757E" w:rsidRPr="000E4348">
        <w:rPr>
          <w:i/>
          <w:iCs/>
        </w:rPr>
        <w:t>Sharma</w:t>
      </w:r>
      <w:r w:rsidR="0048757E" w:rsidRPr="000E4348">
        <w:t xml:space="preserve"> at [671] (Beach J).</w:t>
      </w:r>
    </w:p>
    <w:p w14:paraId="32C40D7A" w14:textId="3AA22BC0" w:rsidR="00484FCE" w:rsidRPr="000E4348" w:rsidRDefault="00484FCE" w:rsidP="001075AB">
      <w:pPr>
        <w:pStyle w:val="Heading3"/>
        <w:shd w:val="clear" w:color="auto" w:fill="FFFFFF" w:themeFill="background1"/>
      </w:pPr>
      <w:bookmarkStart w:id="57" w:name="_Ref203401830"/>
      <w:r w:rsidRPr="000E4348">
        <w:t>Control</w:t>
      </w:r>
      <w:bookmarkEnd w:id="57"/>
      <w:r w:rsidRPr="000E4348">
        <w:t xml:space="preserve"> </w:t>
      </w:r>
    </w:p>
    <w:p w14:paraId="20813F7A" w14:textId="7B77B509" w:rsidR="00114CA7" w:rsidRPr="000E4348" w:rsidRDefault="00B05F0B" w:rsidP="001075AB">
      <w:pPr>
        <w:pStyle w:val="ParaNumbering"/>
        <w:shd w:val="clear" w:color="auto" w:fill="FFFFFF" w:themeFill="background1"/>
      </w:pPr>
      <w:r w:rsidRPr="000E4348">
        <w:t>The consideration of c</w:t>
      </w:r>
      <w:r w:rsidR="00484FCE" w:rsidRPr="000E4348">
        <w:t>ontrol, in the context of the salient feature analysis,</w:t>
      </w:r>
      <w:r w:rsidRPr="000E4348">
        <w:t xml:space="preserve"> directs attention to “the degree and nature of control exercised by the [defendant] over the risk of harm that eventuated”: </w:t>
      </w:r>
      <w:r w:rsidRPr="000E4348">
        <w:rPr>
          <w:b/>
          <w:bCs/>
          <w:i/>
          <w:iCs/>
        </w:rPr>
        <w:t>Graham Barclay Oysters</w:t>
      </w:r>
      <w:r w:rsidRPr="000E4348">
        <w:rPr>
          <w:i/>
          <w:iCs/>
        </w:rPr>
        <w:t xml:space="preserve"> Pty Ltd v Ryan</w:t>
      </w:r>
      <w:r w:rsidRPr="000E4348">
        <w:t xml:space="preserve"> (2002) 211 CLR 540 at [149]</w:t>
      </w:r>
      <w:r w:rsidR="00164456" w:rsidRPr="000E4348">
        <w:t xml:space="preserve"> (Gummow and Hayne JJ)</w:t>
      </w:r>
      <w:r w:rsidRPr="000E4348">
        <w:t>.</w:t>
      </w:r>
      <w:r w:rsidR="0035428C" w:rsidRPr="000E4348">
        <w:t xml:space="preserve">  Control, in this context, may include legal control and </w:t>
      </w:r>
      <w:r w:rsidR="00C4036C" w:rsidRPr="000E4348">
        <w:t xml:space="preserve">control in a “practical sense”: </w:t>
      </w:r>
      <w:r w:rsidR="00C4036C" w:rsidRPr="000E4348">
        <w:rPr>
          <w:b/>
          <w:bCs/>
          <w:i/>
          <w:iCs/>
        </w:rPr>
        <w:t>Agar v Hyde</w:t>
      </w:r>
      <w:r w:rsidR="00C4036C" w:rsidRPr="000E4348">
        <w:t xml:space="preserve"> (2000) 201 CLR 552 at [81] (</w:t>
      </w:r>
      <w:proofErr w:type="spellStart"/>
      <w:r w:rsidR="00C4036C" w:rsidRPr="000E4348">
        <w:t>Gaudron</w:t>
      </w:r>
      <w:proofErr w:type="spellEnd"/>
      <w:r w:rsidR="00C4036C" w:rsidRPr="000E4348">
        <w:t>, McHugh, Gummow and Hayne</w:t>
      </w:r>
      <w:r w:rsidR="003E198C" w:rsidRPr="000E4348">
        <w:t> </w:t>
      </w:r>
      <w:r w:rsidR="00C4036C" w:rsidRPr="000E4348">
        <w:t>JJ).</w:t>
      </w:r>
      <w:r w:rsidR="00F45E77" w:rsidRPr="000E4348">
        <w:t xml:space="preserve">  The “factor of control is of fundamental importance in discerning a common law duty of care on the part of a public authority”: </w:t>
      </w:r>
      <w:r w:rsidR="00F45E77" w:rsidRPr="000E4348">
        <w:rPr>
          <w:i/>
          <w:iCs/>
        </w:rPr>
        <w:t>Graham Barclay Oysters</w:t>
      </w:r>
      <w:r w:rsidR="00F45E77" w:rsidRPr="000E4348">
        <w:t xml:space="preserve"> at [150]</w:t>
      </w:r>
      <w:r w:rsidR="00E7028C" w:rsidRPr="000E4348">
        <w:t xml:space="preserve"> (</w:t>
      </w:r>
      <w:proofErr w:type="spellStart"/>
      <w:r w:rsidR="00E7028C" w:rsidRPr="000E4348">
        <w:t>Gaudron</w:t>
      </w:r>
      <w:proofErr w:type="spellEnd"/>
      <w:r w:rsidR="00E7028C" w:rsidRPr="000E4348">
        <w:t>, McHugh, Gummow, and Hayne JJ)</w:t>
      </w:r>
      <w:r w:rsidR="00F45E77" w:rsidRPr="000E4348">
        <w:t>.</w:t>
      </w:r>
      <w:r w:rsidR="00E7028C" w:rsidRPr="000E4348">
        <w:t xml:space="preserve">  The fact that the defendant has “[c]</w:t>
      </w:r>
      <w:proofErr w:type="spellStart"/>
      <w:r w:rsidR="00E7028C" w:rsidRPr="000E4348">
        <w:t>ontrol</w:t>
      </w:r>
      <w:proofErr w:type="spellEnd"/>
      <w:r w:rsidR="00E7028C" w:rsidRPr="000E4348">
        <w:t xml:space="preserve"> over some aspect of </w:t>
      </w:r>
      <w:r w:rsidR="00DD44D5" w:rsidRPr="000E4348">
        <w:t>a</w:t>
      </w:r>
      <w:r w:rsidR="00E7028C" w:rsidRPr="000E4348">
        <w:t xml:space="preserve"> relevant physical environment is unlikely to found a duty of care where the relevant harm results from the conduct of a third party beyond the defendant’s control”: </w:t>
      </w:r>
      <w:r w:rsidR="00E7028C" w:rsidRPr="000E4348">
        <w:rPr>
          <w:i/>
          <w:iCs/>
        </w:rPr>
        <w:t>Graham Barclay Oysters</w:t>
      </w:r>
      <w:r w:rsidR="00E7028C" w:rsidRPr="000E4348">
        <w:t xml:space="preserve"> at [152] (</w:t>
      </w:r>
      <w:proofErr w:type="spellStart"/>
      <w:r w:rsidR="00E7028C" w:rsidRPr="000E4348">
        <w:t>Gaudron</w:t>
      </w:r>
      <w:proofErr w:type="spellEnd"/>
      <w:r w:rsidR="00E7028C" w:rsidRPr="000E4348">
        <w:t>, McHugh, Gummow and Hayne JJ)</w:t>
      </w:r>
      <w:r w:rsidR="005C1859" w:rsidRPr="000E4348">
        <w:t>.  Moreover,</w:t>
      </w:r>
      <w:r w:rsidR="004E3D49" w:rsidRPr="000E4348">
        <w:t xml:space="preserve"> an authority </w:t>
      </w:r>
      <w:r w:rsidR="004E3D49" w:rsidRPr="000E4348">
        <w:lastRenderedPageBreak/>
        <w:t xml:space="preserve">is </w:t>
      </w:r>
      <w:r w:rsidR="00CC75C8" w:rsidRPr="000E4348">
        <w:t xml:space="preserve">less </w:t>
      </w:r>
      <w:r w:rsidR="004E3D49" w:rsidRPr="000E4348">
        <w:t>likely to be considered to have a</w:t>
      </w:r>
      <w:r w:rsidR="00365541" w:rsidRPr="000E4348">
        <w:t xml:space="preserve"> “</w:t>
      </w:r>
      <w:r w:rsidR="004E3D49" w:rsidRPr="000E4348">
        <w:t xml:space="preserve">significant </w:t>
      </w:r>
      <w:r w:rsidR="00365541" w:rsidRPr="000E4348">
        <w:t xml:space="preserve">and special measure of </w:t>
      </w:r>
      <w:r w:rsidR="00337CB4" w:rsidRPr="000E4348">
        <w:t>control</w:t>
      </w:r>
      <w:r w:rsidR="00365541" w:rsidRPr="000E4348">
        <w:t>”</w:t>
      </w:r>
      <w:r w:rsidR="00D0411D" w:rsidRPr="000E4348">
        <w:t xml:space="preserve"> </w:t>
      </w:r>
      <w:r w:rsidR="00337CB4" w:rsidRPr="000E4348">
        <w:t>over the risk of harm</w:t>
      </w:r>
      <w:r w:rsidR="00D0411D" w:rsidRPr="000E4348">
        <w:t xml:space="preserve">, such as to warrant the imposition of a duty of care, </w:t>
      </w:r>
      <w:r w:rsidR="00337CB4" w:rsidRPr="000E4348">
        <w:t xml:space="preserve">where </w:t>
      </w:r>
      <w:r w:rsidR="001C5079" w:rsidRPr="000E4348">
        <w:t xml:space="preserve">control </w:t>
      </w:r>
      <w:r w:rsidR="00365541" w:rsidRPr="000E4348">
        <w:t>over the risk of harm that eventuated wa</w:t>
      </w:r>
      <w:r w:rsidR="001C5079" w:rsidRPr="000E4348">
        <w:t xml:space="preserve">s fragmented, or where there </w:t>
      </w:r>
      <w:r w:rsidR="00365541" w:rsidRPr="000E4348">
        <w:t>we</w:t>
      </w:r>
      <w:r w:rsidR="001C5079" w:rsidRPr="000E4348">
        <w:t xml:space="preserve">re several intervening levels of decision-making between the conduct of that authority and the harm suffered by the </w:t>
      </w:r>
      <w:r w:rsidR="00D0411D" w:rsidRPr="000E4348">
        <w:t xml:space="preserve">plaintiff: </w:t>
      </w:r>
      <w:r w:rsidR="00D0411D" w:rsidRPr="000E4348">
        <w:rPr>
          <w:i/>
          <w:iCs/>
        </w:rPr>
        <w:t>Graham Barclay Oysters</w:t>
      </w:r>
      <w:r w:rsidR="00D0411D" w:rsidRPr="000E4348">
        <w:t xml:space="preserve"> at [154] (</w:t>
      </w:r>
      <w:proofErr w:type="spellStart"/>
      <w:r w:rsidR="00D0411D" w:rsidRPr="000E4348">
        <w:t>Gaudron</w:t>
      </w:r>
      <w:proofErr w:type="spellEnd"/>
      <w:r w:rsidR="00D0411D" w:rsidRPr="000E4348">
        <w:t>, McHugh, Gummow and Hayne JJ)</w:t>
      </w:r>
      <w:r w:rsidR="00CC75C8" w:rsidRPr="000E4348">
        <w:t xml:space="preserve">; </w:t>
      </w:r>
      <w:r w:rsidR="00CC75C8" w:rsidRPr="000E4348">
        <w:rPr>
          <w:i/>
          <w:iCs/>
        </w:rPr>
        <w:t>Agar v Hyde</w:t>
      </w:r>
      <w:r w:rsidR="00CC75C8" w:rsidRPr="000E4348">
        <w:t xml:space="preserve"> at [81]</w:t>
      </w:r>
      <w:r w:rsidR="00D0411D" w:rsidRPr="000E4348">
        <w:t>.</w:t>
      </w:r>
      <w:r w:rsidR="00711287" w:rsidRPr="000E4348">
        <w:t xml:space="preserve">  That said, control need not be exclusive</w:t>
      </w:r>
      <w:r w:rsidR="00596E77" w:rsidRPr="000E4348">
        <w:t>, and in some circumstances a duty may be imposed on public authority even if a private entity has more control than that authority</w:t>
      </w:r>
      <w:r w:rsidR="00711287" w:rsidRPr="000E4348">
        <w:t xml:space="preserve">: </w:t>
      </w:r>
      <w:r w:rsidR="00711287" w:rsidRPr="000E4348">
        <w:rPr>
          <w:i/>
          <w:iCs/>
        </w:rPr>
        <w:t>Sharma</w:t>
      </w:r>
      <w:r w:rsidR="00596E77" w:rsidRPr="000E4348">
        <w:t xml:space="preserve"> at [660] (Beach J). </w:t>
      </w:r>
    </w:p>
    <w:p w14:paraId="45F1D7E7" w14:textId="77777777" w:rsidR="00114CA7" w:rsidRPr="000E4348" w:rsidRDefault="00114CA7" w:rsidP="001075AB">
      <w:pPr>
        <w:pStyle w:val="Heading3"/>
        <w:shd w:val="clear" w:color="auto" w:fill="FFFFFF" w:themeFill="background1"/>
      </w:pPr>
      <w:bookmarkStart w:id="58" w:name="_Ref203401831"/>
      <w:r w:rsidRPr="000E4348">
        <w:t>Reliance and assumption of responsibility</w:t>
      </w:r>
      <w:bookmarkEnd w:id="58"/>
    </w:p>
    <w:p w14:paraId="063BF5E3" w14:textId="3A690A10" w:rsidR="00330B7B" w:rsidRPr="000E4348" w:rsidRDefault="00B43A59" w:rsidP="001075AB">
      <w:pPr>
        <w:pStyle w:val="ParaNumbering"/>
        <w:shd w:val="clear" w:color="auto" w:fill="FFFFFF" w:themeFill="background1"/>
      </w:pPr>
      <w:r w:rsidRPr="000E4348">
        <w:t>The fact that a public authority “knows or ought to know that a member of the public relies on it to exercise its power to protect his or her interest</w:t>
      </w:r>
      <w:r w:rsidR="00EA1A33" w:rsidRPr="000E4348">
        <w:t xml:space="preserve">s” will militate in favour of imputing a duty of care: </w:t>
      </w:r>
      <w:r w:rsidR="00EA1A33" w:rsidRPr="000E4348">
        <w:rPr>
          <w:i/>
          <w:iCs/>
        </w:rPr>
        <w:t>Graham Barclay Oysters</w:t>
      </w:r>
      <w:r w:rsidR="00EA1A33" w:rsidRPr="000E4348">
        <w:t xml:space="preserve"> at [81] (McHugh J) citing </w:t>
      </w:r>
      <w:r w:rsidR="00EA1A33" w:rsidRPr="000E4348">
        <w:rPr>
          <w:i/>
          <w:iCs/>
        </w:rPr>
        <w:t>Heyman</w:t>
      </w:r>
      <w:r w:rsidR="00EA1A33" w:rsidRPr="000E4348">
        <w:t xml:space="preserve"> at 461</w:t>
      </w:r>
      <w:r w:rsidR="001F25FB" w:rsidRPr="000E4348">
        <w:t>.</w:t>
      </w:r>
      <w:r w:rsidR="00183660" w:rsidRPr="000E4348">
        <w:t xml:space="preserve">  A public authority may, in </w:t>
      </w:r>
      <w:r w:rsidR="00B515A4" w:rsidRPr="000E4348">
        <w:t>some</w:t>
      </w:r>
      <w:r w:rsidR="00183660" w:rsidRPr="000E4348">
        <w:t xml:space="preserve"> circumstances, “place itself in such a position that others rely on it to take care for their safety so that the authority comes under a duty of care calling for positive action”: </w:t>
      </w:r>
      <w:r w:rsidR="00183660" w:rsidRPr="000E4348">
        <w:rPr>
          <w:i/>
          <w:iCs/>
        </w:rPr>
        <w:t>Heyman</w:t>
      </w:r>
      <w:r w:rsidR="00183660" w:rsidRPr="000E4348">
        <w:t xml:space="preserve"> at 461 (Mason J).</w:t>
      </w:r>
      <w:r w:rsidR="006627E2" w:rsidRPr="000E4348">
        <w:t xml:space="preserve">  Reliance, in this context, however, means actual reliance, not general reliance: see </w:t>
      </w:r>
      <w:r w:rsidR="006627E2" w:rsidRPr="000E4348">
        <w:rPr>
          <w:b/>
          <w:bCs/>
          <w:i/>
          <w:iCs/>
        </w:rPr>
        <w:t>Pyrenees Shire Council</w:t>
      </w:r>
      <w:r w:rsidR="006627E2" w:rsidRPr="000E4348">
        <w:rPr>
          <w:i/>
          <w:iCs/>
        </w:rPr>
        <w:t xml:space="preserve"> v Day</w:t>
      </w:r>
      <w:r w:rsidR="006627E2" w:rsidRPr="000E4348">
        <w:t xml:space="preserve"> (1998) 192 CLR 330 at [1</w:t>
      </w:r>
      <w:r w:rsidR="0023612A" w:rsidRPr="000E4348">
        <w:t>57</w:t>
      </w:r>
      <w:r w:rsidR="006627E2" w:rsidRPr="000E4348">
        <w:t>]</w:t>
      </w:r>
      <w:r w:rsidR="0023612A" w:rsidRPr="000E4348">
        <w:t xml:space="preserve"> (Gummow</w:t>
      </w:r>
      <w:r w:rsidR="00FF4465" w:rsidRPr="000E4348">
        <w:t> </w:t>
      </w:r>
      <w:r w:rsidR="0023612A" w:rsidRPr="000E4348">
        <w:t>J)</w:t>
      </w:r>
      <w:r w:rsidR="00330B7B" w:rsidRPr="000E4348">
        <w:t xml:space="preserve">; see also </w:t>
      </w:r>
      <w:r w:rsidR="00330B7B" w:rsidRPr="000E4348">
        <w:rPr>
          <w:i/>
          <w:iCs/>
        </w:rPr>
        <w:t>Sharma</w:t>
      </w:r>
      <w:r w:rsidR="00330B7B" w:rsidRPr="000E4348">
        <w:t xml:space="preserve"> at [340] (Allsop CJ)</w:t>
      </w:r>
      <w:r w:rsidR="0023612A" w:rsidRPr="000E4348">
        <w:t>.</w:t>
      </w:r>
      <w:r w:rsidR="0062374D" w:rsidRPr="000E4348">
        <w:t xml:space="preserve">  Reliance is not, however, always an essential requirement</w:t>
      </w:r>
      <w:r w:rsidR="00183660" w:rsidRPr="000E4348">
        <w:t xml:space="preserve"> </w:t>
      </w:r>
      <w:r w:rsidR="0023612A" w:rsidRPr="000E4348">
        <w:t xml:space="preserve">and its primary significance is in cases of alleged negligent provision of advice: </w:t>
      </w:r>
      <w:r w:rsidR="0023612A" w:rsidRPr="000E4348">
        <w:rPr>
          <w:i/>
          <w:iCs/>
        </w:rPr>
        <w:t>Pyrenees Shire Council</w:t>
      </w:r>
      <w:r w:rsidR="00EA1A33" w:rsidRPr="000E4348">
        <w:t xml:space="preserve"> </w:t>
      </w:r>
      <w:r w:rsidR="00330B7B" w:rsidRPr="000E4348">
        <w:t>at [158] (Gummow J).</w:t>
      </w:r>
    </w:p>
    <w:p w14:paraId="1AA67965" w14:textId="7F8BD2BB" w:rsidR="00330B7B" w:rsidRPr="000E4348" w:rsidRDefault="00330B7B" w:rsidP="001075AB">
      <w:pPr>
        <w:pStyle w:val="Heading3"/>
        <w:shd w:val="clear" w:color="auto" w:fill="FFFFFF" w:themeFill="background1"/>
      </w:pPr>
      <w:bookmarkStart w:id="59" w:name="_Ref203401832"/>
      <w:r w:rsidRPr="000E4348">
        <w:t>Determinacy</w:t>
      </w:r>
      <w:bookmarkEnd w:id="59"/>
    </w:p>
    <w:p w14:paraId="2EEBB6D8" w14:textId="6AB3E1F3" w:rsidR="00174A74" w:rsidRPr="000E4348" w:rsidRDefault="001014E2" w:rsidP="001075AB">
      <w:pPr>
        <w:pStyle w:val="ParaNumbering"/>
        <w:shd w:val="clear" w:color="auto" w:fill="FFFFFF" w:themeFill="background1"/>
      </w:pPr>
      <w:r w:rsidRPr="000E4348">
        <w:t>A duty of care is unlikely to be imputed if the potential liability of the putative tortfeasor would be indeterminate, for example because</w:t>
      </w:r>
      <w:r w:rsidR="0001672B" w:rsidRPr="000E4348">
        <w:t>:</w:t>
      </w:r>
      <w:r w:rsidRPr="000E4348">
        <w:t xml:space="preserve"> the nature of the harm cannot be ascertained</w:t>
      </w:r>
      <w:r w:rsidR="0001672B" w:rsidRPr="000E4348">
        <w:t>;</w:t>
      </w:r>
      <w:r w:rsidRPr="000E4348">
        <w:t xml:space="preserve"> or the number of persons who may be harmed cannot be ascertained</w:t>
      </w:r>
      <w:r w:rsidR="0001672B" w:rsidRPr="000E4348">
        <w:t>;</w:t>
      </w:r>
      <w:r w:rsidR="00394C63" w:rsidRPr="000E4348">
        <w:t xml:space="preserve"> or the nature of the likely claims cannot be ascertained</w:t>
      </w:r>
      <w:r w:rsidR="0001672B" w:rsidRPr="000E4348">
        <w:t>;</w:t>
      </w:r>
      <w:r w:rsidR="00394C63" w:rsidRPr="000E4348">
        <w:t xml:space="preserve"> or the time over which a person may suffer relevant loss, and therefore become a claimant, is uncertain: </w:t>
      </w:r>
      <w:r w:rsidR="0001672B" w:rsidRPr="000E4348">
        <w:rPr>
          <w:i/>
          <w:iCs/>
        </w:rPr>
        <w:t>Sharma</w:t>
      </w:r>
      <w:r w:rsidR="0001672B" w:rsidRPr="000E4348">
        <w:t xml:space="preserve"> at [342] (Allsop J) and </w:t>
      </w:r>
      <w:r w:rsidR="00994543" w:rsidRPr="000E4348">
        <w:t>[706]-[712] (Beach J).</w:t>
      </w:r>
      <w:r w:rsidR="001B43A5" w:rsidRPr="000E4348">
        <w:t xml:space="preserve">  It is, however, “not the size or number of claims that is decisive in determining whether </w:t>
      </w:r>
      <w:r w:rsidR="005236CC" w:rsidRPr="000E4348">
        <w:t>potential liability is so indeterminate that no duty of care is owed” – rather “[l]</w:t>
      </w:r>
      <w:proofErr w:type="spellStart"/>
      <w:r w:rsidR="005236CC" w:rsidRPr="000E4348">
        <w:t>iability</w:t>
      </w:r>
      <w:proofErr w:type="spellEnd"/>
      <w:r w:rsidR="005236CC" w:rsidRPr="000E4348">
        <w:t xml:space="preserve"> is indeterminate only when it cannot be realistically calculated”: </w:t>
      </w:r>
      <w:r w:rsidR="005236CC" w:rsidRPr="000E4348">
        <w:rPr>
          <w:i/>
          <w:iCs/>
        </w:rPr>
        <w:t xml:space="preserve">Perre v </w:t>
      </w:r>
      <w:proofErr w:type="spellStart"/>
      <w:r w:rsidR="005236CC" w:rsidRPr="000E4348">
        <w:rPr>
          <w:i/>
          <w:iCs/>
        </w:rPr>
        <w:t>Apand</w:t>
      </w:r>
      <w:proofErr w:type="spellEnd"/>
      <w:r w:rsidR="005236CC" w:rsidRPr="000E4348">
        <w:rPr>
          <w:i/>
          <w:iCs/>
        </w:rPr>
        <w:t xml:space="preserve"> Pty Ltd</w:t>
      </w:r>
      <w:r w:rsidR="005236CC" w:rsidRPr="000E4348">
        <w:t xml:space="preserve"> (1999) 198 CLR 180 at [107]. </w:t>
      </w:r>
    </w:p>
    <w:p w14:paraId="62E6C137" w14:textId="0125EA83" w:rsidR="00174A74" w:rsidRPr="000E4348" w:rsidRDefault="00174A74" w:rsidP="001075AB">
      <w:pPr>
        <w:pStyle w:val="Heading3"/>
        <w:shd w:val="clear" w:color="auto" w:fill="FFFFFF" w:themeFill="background1"/>
      </w:pPr>
      <w:bookmarkStart w:id="60" w:name="_Ref203401833"/>
      <w:r w:rsidRPr="000E4348">
        <w:t>Coherence</w:t>
      </w:r>
      <w:bookmarkEnd w:id="60"/>
    </w:p>
    <w:p w14:paraId="43AA01B6" w14:textId="0085B351" w:rsidR="00FD4CB7" w:rsidRPr="000E4348" w:rsidRDefault="00E6612D" w:rsidP="001075AB">
      <w:pPr>
        <w:pStyle w:val="ParaNumbering"/>
        <w:shd w:val="clear" w:color="auto" w:fill="FFFFFF" w:themeFill="background1"/>
      </w:pPr>
      <w:r w:rsidRPr="000E4348">
        <w:t xml:space="preserve">The role and significance of coherence in determining whether it is appropriate to impose a postulated duty of care was referred to earlier.  </w:t>
      </w:r>
      <w:r w:rsidR="009D73F7" w:rsidRPr="000E4348">
        <w:t xml:space="preserve">Coherence may be a particularly important </w:t>
      </w:r>
      <w:r w:rsidR="009D73F7" w:rsidRPr="000E4348">
        <w:lastRenderedPageBreak/>
        <w:t>consideration when the alleged duty of care is said to be owed by a government or public authorit</w:t>
      </w:r>
      <w:r w:rsidR="00074B45" w:rsidRPr="000E4348">
        <w:t>y and involves matters of policy.  That issue is the next topic for consideration.</w:t>
      </w:r>
      <w:r w:rsidR="00746F04" w:rsidRPr="000E4348">
        <w:t xml:space="preserve">  It suffices at this point to note that in </w:t>
      </w:r>
      <w:r w:rsidR="00746F04" w:rsidRPr="000E4348">
        <w:rPr>
          <w:i/>
          <w:iCs/>
        </w:rPr>
        <w:t>Sharma</w:t>
      </w:r>
      <w:r w:rsidR="00746F04" w:rsidRPr="000E4348">
        <w:t>, Allsop CJ</w:t>
      </w:r>
      <w:r w:rsidR="002A7113" w:rsidRPr="000E4348">
        <w:t xml:space="preserve"> observed (at [244]) that coherence in this context “pertains to the consistency and harmony (logically and normatively) of the legal system as a whole” and (at [245]) that the posited duty of care (in Australia at least) “must be coherent with the underlying constitutional system of federally structured democratic responsible government and the domain of the Judicature therein in the quelling of controversies between subjects and subjects, and subjects </w:t>
      </w:r>
      <w:r w:rsidR="00D878B1" w:rsidRPr="000E4348">
        <w:t>and</w:t>
      </w:r>
      <w:r w:rsidR="002A7113" w:rsidRPr="000E4348">
        <w:t xml:space="preserve"> the s</w:t>
      </w:r>
      <w:r w:rsidR="002D4CC9" w:rsidRPr="000E4348">
        <w:t xml:space="preserve">tate in matters properly justiciable and amenable to resolution by reference to legal standards and proof brought forward by the parties”.  </w:t>
      </w:r>
      <w:r w:rsidR="002A7113" w:rsidRPr="000E4348">
        <w:t xml:space="preserve"> </w:t>
      </w:r>
      <w:r w:rsidR="00074B45" w:rsidRPr="000E4348">
        <w:t xml:space="preserve"> </w:t>
      </w:r>
      <w:r w:rsidR="00994543" w:rsidRPr="000E4348">
        <w:t xml:space="preserve">  </w:t>
      </w:r>
      <w:r w:rsidR="001014E2" w:rsidRPr="000E4348">
        <w:t xml:space="preserve"> </w:t>
      </w:r>
      <w:r w:rsidR="00D0411D" w:rsidRPr="000E4348">
        <w:t xml:space="preserve"> </w:t>
      </w:r>
      <w:r w:rsidR="005C1859" w:rsidRPr="000E4348">
        <w:t xml:space="preserve">  </w:t>
      </w:r>
      <w:r w:rsidR="00E7028C" w:rsidRPr="000E4348">
        <w:t xml:space="preserve"> </w:t>
      </w:r>
      <w:r w:rsidR="00F45E77" w:rsidRPr="000E4348">
        <w:t xml:space="preserve"> </w:t>
      </w:r>
      <w:r w:rsidR="00C4036C" w:rsidRPr="000E4348">
        <w:t xml:space="preserve"> </w:t>
      </w:r>
      <w:r w:rsidR="00B05F0B" w:rsidRPr="000E4348">
        <w:t xml:space="preserve">  </w:t>
      </w:r>
      <w:r w:rsidR="00484FCE" w:rsidRPr="000E4348">
        <w:t xml:space="preserve"> </w:t>
      </w:r>
      <w:r w:rsidR="0048757E" w:rsidRPr="000E4348">
        <w:t xml:space="preserve"> </w:t>
      </w:r>
      <w:r w:rsidR="003B3C5A" w:rsidRPr="000E4348">
        <w:t xml:space="preserve"> </w:t>
      </w:r>
      <w:r w:rsidR="002116BA" w:rsidRPr="000E4348">
        <w:t xml:space="preserve"> </w:t>
      </w:r>
      <w:r w:rsidR="0026208E" w:rsidRPr="000E4348">
        <w:t xml:space="preserve">  </w:t>
      </w:r>
      <w:r w:rsidR="00E5073A" w:rsidRPr="000E4348">
        <w:t xml:space="preserve"> </w:t>
      </w:r>
      <w:r w:rsidR="008A03C4" w:rsidRPr="000E4348">
        <w:t xml:space="preserve"> </w:t>
      </w:r>
      <w:r w:rsidR="00E252C6" w:rsidRPr="000E4348">
        <w:t xml:space="preserve"> </w:t>
      </w:r>
      <w:r w:rsidR="00213E01" w:rsidRPr="000E4348">
        <w:t xml:space="preserve"> </w:t>
      </w:r>
      <w:r w:rsidR="00387587" w:rsidRPr="000E4348">
        <w:t xml:space="preserve">    </w:t>
      </w:r>
      <w:r w:rsidR="00722B40" w:rsidRPr="000E4348">
        <w:t xml:space="preserve">  </w:t>
      </w:r>
      <w:r w:rsidR="00FD4CB7" w:rsidRPr="000E4348">
        <w:t xml:space="preserve"> </w:t>
      </w:r>
    </w:p>
    <w:p w14:paraId="204317B6" w14:textId="44E9BCC2" w:rsidR="001C58B0" w:rsidRPr="000E4348" w:rsidRDefault="001C58B0" w:rsidP="001075AB">
      <w:pPr>
        <w:pStyle w:val="Heading3"/>
        <w:shd w:val="clear" w:color="auto" w:fill="FFFFFF" w:themeFill="background1"/>
      </w:pPr>
      <w:bookmarkStart w:id="61" w:name="_Ref203401834"/>
      <w:r w:rsidRPr="000E4348">
        <w:t xml:space="preserve">Duties of care </w:t>
      </w:r>
      <w:r w:rsidR="0066461D" w:rsidRPr="000E4348">
        <w:t xml:space="preserve">allegedly </w:t>
      </w:r>
      <w:r w:rsidRPr="000E4348">
        <w:t>owed by governments</w:t>
      </w:r>
      <w:r w:rsidR="0066461D" w:rsidRPr="000E4348">
        <w:t xml:space="preserve"> which involve politics or </w:t>
      </w:r>
      <w:r w:rsidRPr="000E4348">
        <w:t>policy</w:t>
      </w:r>
      <w:bookmarkEnd w:id="61"/>
    </w:p>
    <w:p w14:paraId="13280935" w14:textId="0CCA5287" w:rsidR="00626856" w:rsidRPr="000E4348" w:rsidRDefault="00AF00B9" w:rsidP="001075AB">
      <w:pPr>
        <w:pStyle w:val="ParaNumbering"/>
        <w:shd w:val="clear" w:color="auto" w:fill="FFFFFF" w:themeFill="background1"/>
      </w:pPr>
      <w:r w:rsidRPr="000E4348">
        <w:t xml:space="preserve">Significant and difficult issues can arise where the alleged duty of care owed by </w:t>
      </w:r>
      <w:r w:rsidR="00C90BF3" w:rsidRPr="000E4348">
        <w:t xml:space="preserve">a </w:t>
      </w:r>
      <w:r w:rsidRPr="000E4348">
        <w:t>government</w:t>
      </w:r>
      <w:r w:rsidR="00607076" w:rsidRPr="000E4348">
        <w:t xml:space="preserve"> involves questions of </w:t>
      </w:r>
      <w:r w:rsidR="00C90BF3" w:rsidRPr="000E4348">
        <w:t xml:space="preserve">core or </w:t>
      </w:r>
      <w:r w:rsidR="006B54EE" w:rsidRPr="000E4348">
        <w:t>high-level</w:t>
      </w:r>
      <w:r w:rsidR="00C90BF3" w:rsidRPr="000E4348">
        <w:t xml:space="preserve"> </w:t>
      </w:r>
      <w:r w:rsidR="00607076" w:rsidRPr="000E4348">
        <w:t>policy</w:t>
      </w:r>
      <w:r w:rsidR="006B54EE" w:rsidRPr="000E4348">
        <w:t>.  Those issues may arise at various</w:t>
      </w:r>
      <w:r w:rsidR="00247A9D" w:rsidRPr="000E4348">
        <w:t xml:space="preserve"> stages of analysis</w:t>
      </w:r>
      <w:r w:rsidR="006B54EE" w:rsidRPr="000E4348">
        <w:t>, including at the</w:t>
      </w:r>
      <w:r w:rsidR="003B1F7E" w:rsidRPr="000E4348">
        <w:t xml:space="preserve"> stage of </w:t>
      </w:r>
      <w:r w:rsidR="00690551" w:rsidRPr="000E4348">
        <w:t xml:space="preserve">considering whether </w:t>
      </w:r>
      <w:r w:rsidR="0027525B" w:rsidRPr="000E4348">
        <w:t xml:space="preserve">the relevant </w:t>
      </w:r>
      <w:r w:rsidR="008E043C" w:rsidRPr="000E4348">
        <w:t xml:space="preserve">governmental action should be subject to a duty of care, the stage of </w:t>
      </w:r>
      <w:r w:rsidR="003B1F7E" w:rsidRPr="000E4348">
        <w:t xml:space="preserve">considering the standard of care and </w:t>
      </w:r>
      <w:r w:rsidR="008E043C" w:rsidRPr="000E4348">
        <w:t>whether it ha</w:t>
      </w:r>
      <w:r w:rsidR="00A05524" w:rsidRPr="000E4348">
        <w:t>s</w:t>
      </w:r>
      <w:r w:rsidR="008E043C" w:rsidRPr="000E4348">
        <w:t xml:space="preserve"> been </w:t>
      </w:r>
      <w:r w:rsidR="003B1F7E" w:rsidRPr="000E4348">
        <w:t>breach</w:t>
      </w:r>
      <w:r w:rsidR="008E043C" w:rsidRPr="000E4348">
        <w:t>ed</w:t>
      </w:r>
      <w:r w:rsidR="003B1F7E" w:rsidRPr="000E4348">
        <w:t xml:space="preserve">, </w:t>
      </w:r>
      <w:r w:rsidR="008E043C" w:rsidRPr="000E4348">
        <w:t>and</w:t>
      </w:r>
      <w:r w:rsidR="003B1F7E" w:rsidRPr="000E4348">
        <w:t xml:space="preserve"> at the </w:t>
      </w:r>
      <w:r w:rsidR="00625AA0" w:rsidRPr="000E4348">
        <w:t>causation</w:t>
      </w:r>
      <w:r w:rsidR="003B1F7E" w:rsidRPr="000E4348">
        <w:t xml:space="preserve"> stage.</w:t>
      </w:r>
      <w:r w:rsidR="00625AA0" w:rsidRPr="000E4348">
        <w:t xml:space="preserve"> </w:t>
      </w:r>
      <w:r w:rsidR="003D1370" w:rsidRPr="000E4348">
        <w:t xml:space="preserve"> </w:t>
      </w:r>
      <w:r w:rsidR="00EA63F1" w:rsidRPr="000E4348">
        <w:t xml:space="preserve">The issues thrown up by </w:t>
      </w:r>
      <w:r w:rsidR="000D7F74" w:rsidRPr="000E4348">
        <w:t xml:space="preserve">such </w:t>
      </w:r>
      <w:r w:rsidR="00EA63F1" w:rsidRPr="000E4348">
        <w:t>cases</w:t>
      </w:r>
      <w:r w:rsidR="000D7F74" w:rsidRPr="000E4348">
        <w:t xml:space="preserve"> have also on occasion been said to involve questions of justiciability.</w:t>
      </w:r>
      <w:r w:rsidR="00626856" w:rsidRPr="000E4348">
        <w:t xml:space="preserve">  </w:t>
      </w:r>
      <w:r w:rsidR="000D7F74" w:rsidRPr="000E4348">
        <w:t xml:space="preserve">While the </w:t>
      </w:r>
      <w:r w:rsidR="00183D62" w:rsidRPr="000E4348">
        <w:t>issues in this area may a</w:t>
      </w:r>
      <w:r w:rsidR="00626856" w:rsidRPr="000E4348">
        <w:t xml:space="preserve">rise at different levels of inquiry, it is </w:t>
      </w:r>
      <w:r w:rsidR="006756F9" w:rsidRPr="000E4348">
        <w:t xml:space="preserve">convenient and </w:t>
      </w:r>
      <w:r w:rsidR="00626856" w:rsidRPr="000E4348">
        <w:t xml:space="preserve">appropriate to first consider them in the context of the </w:t>
      </w:r>
      <w:r w:rsidR="006756F9" w:rsidRPr="000E4348">
        <w:t xml:space="preserve">principles applicable to the existence or imposition of a </w:t>
      </w:r>
      <w:r w:rsidR="00626856" w:rsidRPr="000E4348">
        <w:t>duty of care.  The question whether it is appropriate</w:t>
      </w:r>
      <w:r w:rsidR="008E7AE3" w:rsidRPr="000E4348">
        <w:t xml:space="preserve"> </w:t>
      </w:r>
      <w:r w:rsidR="00626856" w:rsidRPr="000E4348">
        <w:t>to defer the consideration of these issues to a later or different stage of inquiry</w:t>
      </w:r>
      <w:r w:rsidR="008E7AE3" w:rsidRPr="000E4348">
        <w:t>, either generally, or specifically in the circumstances of this case,</w:t>
      </w:r>
      <w:r w:rsidR="006756F9" w:rsidRPr="000E4348">
        <w:t xml:space="preserve"> will be considered </w:t>
      </w:r>
      <w:r w:rsidR="008E7AE3" w:rsidRPr="000E4348">
        <w:t>later</w:t>
      </w:r>
      <w:r w:rsidR="006756F9" w:rsidRPr="000E4348">
        <w:t xml:space="preserve">. </w:t>
      </w:r>
      <w:r w:rsidR="00626856" w:rsidRPr="000E4348">
        <w:t xml:space="preserve"> </w:t>
      </w:r>
    </w:p>
    <w:p w14:paraId="1D352CDE" w14:textId="3E15459D" w:rsidR="00D0228C" w:rsidRPr="000E4348" w:rsidRDefault="00927A90" w:rsidP="001075AB">
      <w:pPr>
        <w:pStyle w:val="ParaNumbering"/>
        <w:shd w:val="clear" w:color="auto" w:fill="FFFFFF" w:themeFill="background1"/>
      </w:pPr>
      <w:r w:rsidRPr="000E4348">
        <w:t xml:space="preserve">The question at the duty stage, put simply, is whether </w:t>
      </w:r>
      <w:bookmarkStart w:id="62" w:name="_Hlk194412959"/>
      <w:r w:rsidRPr="000E4348">
        <w:t xml:space="preserve">it is appropriate </w:t>
      </w:r>
      <w:r w:rsidR="00C223D6" w:rsidRPr="000E4348">
        <w:t xml:space="preserve">to </w:t>
      </w:r>
      <w:r w:rsidRPr="000E4348">
        <w:t xml:space="preserve">impose a duty of care on the government </w:t>
      </w:r>
      <w:r w:rsidR="0077512C" w:rsidRPr="000E4348">
        <w:t xml:space="preserve">in circumstances </w:t>
      </w:r>
      <w:r w:rsidRPr="000E4348">
        <w:t>where th</w:t>
      </w:r>
      <w:r w:rsidR="0077512C" w:rsidRPr="000E4348">
        <w:t>e imposition of the duty</w:t>
      </w:r>
      <w:r w:rsidRPr="000E4348">
        <w:t xml:space="preserve"> would involve</w:t>
      </w:r>
      <w:r w:rsidR="00C223D6" w:rsidRPr="000E4348">
        <w:t xml:space="preserve"> the judicial resolution of the reasonableness of government</w:t>
      </w:r>
      <w:r w:rsidR="000A424D" w:rsidRPr="000E4348">
        <w:t xml:space="preserve"> conduct involving </w:t>
      </w:r>
      <w:r w:rsidR="00693119" w:rsidRPr="000E4348">
        <w:t xml:space="preserve">matters of </w:t>
      </w:r>
      <w:r w:rsidR="000A424D" w:rsidRPr="000E4348">
        <w:t xml:space="preserve">politics or </w:t>
      </w:r>
      <w:r w:rsidR="00E85E44" w:rsidRPr="000E4348">
        <w:t xml:space="preserve">high or core government </w:t>
      </w:r>
      <w:r w:rsidR="000A424D" w:rsidRPr="000E4348">
        <w:t>policy.</w:t>
      </w:r>
      <w:r w:rsidR="00D0228C" w:rsidRPr="000E4348">
        <w:t xml:space="preserve">  Those issues are squarely raised by the facts and circumstances of this case.</w:t>
      </w:r>
      <w:bookmarkEnd w:id="62"/>
      <w:r w:rsidR="0010113F" w:rsidRPr="000E4348">
        <w:t xml:space="preserve">  </w:t>
      </w:r>
    </w:p>
    <w:p w14:paraId="7AE54A11" w14:textId="2B09C861" w:rsidR="0010113F" w:rsidRPr="000E4348" w:rsidRDefault="0010113F" w:rsidP="001075AB">
      <w:pPr>
        <w:pStyle w:val="ParaNumbering"/>
        <w:shd w:val="clear" w:color="auto" w:fill="FFFFFF" w:themeFill="background1"/>
      </w:pPr>
      <w:r w:rsidRPr="000E4348">
        <w:t>The nature and significance of the issue</w:t>
      </w:r>
      <w:r w:rsidR="00384843" w:rsidRPr="000E4348">
        <w:t>s</w:t>
      </w:r>
      <w:r w:rsidRPr="000E4348">
        <w:t xml:space="preserve"> that </w:t>
      </w:r>
      <w:r w:rsidR="00384843" w:rsidRPr="000E4348">
        <w:t xml:space="preserve">may </w:t>
      </w:r>
      <w:r w:rsidRPr="000E4348">
        <w:t xml:space="preserve">arise in those circumstances were explained in the following terms by Gleeson CJ in </w:t>
      </w:r>
      <w:r w:rsidRPr="000E4348">
        <w:rPr>
          <w:i/>
          <w:iCs/>
        </w:rPr>
        <w:t>Graham Barclay Oysters</w:t>
      </w:r>
      <w:r w:rsidR="00D0228C" w:rsidRPr="000E4348">
        <w:t xml:space="preserve"> </w:t>
      </w:r>
      <w:r w:rsidR="00DA448E" w:rsidRPr="000E4348">
        <w:t>(</w:t>
      </w:r>
      <w:r w:rsidR="00D0228C" w:rsidRPr="000E4348">
        <w:t>at [6]</w:t>
      </w:r>
      <w:r w:rsidR="00DA448E" w:rsidRPr="000E4348">
        <w:t>)</w:t>
      </w:r>
      <w:r w:rsidRPr="000E4348">
        <w:t>:</w:t>
      </w:r>
    </w:p>
    <w:p w14:paraId="09F43F56" w14:textId="425BAB8F" w:rsidR="00D0228C" w:rsidRPr="000E4348" w:rsidRDefault="00D0228C" w:rsidP="001075AB">
      <w:pPr>
        <w:pStyle w:val="Quote1"/>
        <w:shd w:val="clear" w:color="auto" w:fill="FFFFFF" w:themeFill="background1"/>
      </w:pPr>
      <w:r w:rsidRPr="000E4348">
        <w:t xml:space="preserve">Citizens blame governments for many kinds of misfortune. When they do so, the kind of responsibility they attribute, expressly or by implication, may be different in quality from the kind of responsibility attributed to a citizen who is said to be under a legal liability to pay damages in compensation for injury. Subject to any insurance </w:t>
      </w:r>
      <w:r w:rsidRPr="000E4348">
        <w:lastRenderedPageBreak/>
        <w:t>arrangements that may apply, people who sue governments are seeking compensation from public funds. They are claiming</w:t>
      </w:r>
      <w:r w:rsidR="0010113F" w:rsidRPr="000E4348">
        <w:t xml:space="preserve"> </w:t>
      </w:r>
      <w:r w:rsidRPr="000E4348">
        <w:t xml:space="preserve">against a body politic or other entity whose primary responsibilities are to the public. And, in the case of an action in negligence against a government of the Commonwealth or a </w:t>
      </w:r>
      <w:r w:rsidR="00F517DB" w:rsidRPr="000E4348">
        <w:t>S</w:t>
      </w:r>
      <w:r w:rsidRPr="000E4348">
        <w:t xml:space="preserve">tate or </w:t>
      </w:r>
      <w:r w:rsidR="00F517DB" w:rsidRPr="000E4348">
        <w:t>T</w:t>
      </w:r>
      <w:r w:rsidRPr="000E4348">
        <w:t xml:space="preserve">erritory, they are inviting the judicial arm of government to pass judgment upon the reasonableness of the conduct of the legislative or executive arms of government; conduct that may involve action or inaction on political grounds. Decisions as to raising </w:t>
      </w:r>
      <w:proofErr w:type="gramStart"/>
      <w:r w:rsidRPr="000E4348">
        <w:t>revenue, and</w:t>
      </w:r>
      <w:proofErr w:type="gramEnd"/>
      <w:r w:rsidRPr="000E4348">
        <w:t xml:space="preserve"> setting priorities in the allocation of public funds between competing claims on scarce resources, are essentially political. So are decisions about the extent of government regulation of private and commercial behaviour that is proper. At the centre of the law of negligence is the concept of reasonableness. </w:t>
      </w:r>
      <w:r w:rsidRPr="000E4348">
        <w:rPr>
          <w:b/>
          <w:bCs/>
        </w:rPr>
        <w:t>When courts are invited to pass judgment on the reasonableness of governmental action or inaction, they may be confronted by issues that are inappropriate for judicial resolution, and that, in a representative democracy, are ordinarily decided through the political process.</w:t>
      </w:r>
      <w:r w:rsidRPr="000E4348">
        <w:t xml:space="preserve"> Especially is this so when criticism is addressed to legislative action or inaction. Many citizens may believe that, in various matters, there should be more extensive government regulation. Others may be of a different view, for any one of </w:t>
      </w:r>
      <w:proofErr w:type="gramStart"/>
      <w:r w:rsidRPr="000E4348">
        <w:t>a number of</w:t>
      </w:r>
      <w:proofErr w:type="gramEnd"/>
      <w:r w:rsidRPr="000E4348">
        <w:t xml:space="preserve"> reasons, perhaps including cost. </w:t>
      </w:r>
      <w:r w:rsidRPr="000E4348">
        <w:rPr>
          <w:b/>
          <w:bCs/>
        </w:rPr>
        <w:t>Courts have long recognised the inappropriateness of judicial resolution of complaints about the reasonableness of governmental conduct where such complaints are political in nature.</w:t>
      </w:r>
    </w:p>
    <w:p w14:paraId="6D655106" w14:textId="51D15CAC" w:rsidR="00077ECA" w:rsidRPr="000E4348" w:rsidRDefault="00077ECA" w:rsidP="001075AB">
      <w:pPr>
        <w:pStyle w:val="Quote1"/>
        <w:shd w:val="clear" w:color="auto" w:fill="FFFFFF" w:themeFill="background1"/>
      </w:pPr>
      <w:r w:rsidRPr="000E4348">
        <w:t>(</w:t>
      </w:r>
      <w:r w:rsidR="00880CD3" w:rsidRPr="000E4348">
        <w:t>E</w:t>
      </w:r>
      <w:r w:rsidRPr="000E4348">
        <w:t>mphasis added</w:t>
      </w:r>
      <w:r w:rsidR="00880CD3" w:rsidRPr="000E4348">
        <w:t>.</w:t>
      </w:r>
      <w:r w:rsidRPr="000E4348">
        <w:t>)</w:t>
      </w:r>
    </w:p>
    <w:p w14:paraId="49AC259B" w14:textId="081E1242" w:rsidR="00B04690" w:rsidRPr="000E4348" w:rsidRDefault="0069208C" w:rsidP="001075AB">
      <w:pPr>
        <w:pStyle w:val="ParaNumbering"/>
        <w:shd w:val="clear" w:color="auto" w:fill="FFFFFF" w:themeFill="background1"/>
      </w:pPr>
      <w:r w:rsidRPr="000E4348">
        <w:t xml:space="preserve">It will be necessary to return to the </w:t>
      </w:r>
      <w:r w:rsidR="00384843" w:rsidRPr="000E4348">
        <w:t>way</w:t>
      </w:r>
      <w:r w:rsidRPr="000E4348">
        <w:t xml:space="preserve"> Gleeson CJ addressed th</w:t>
      </w:r>
      <w:r w:rsidR="00384843" w:rsidRPr="000E4348">
        <w:t>o</w:t>
      </w:r>
      <w:r w:rsidRPr="000E4348">
        <w:t>s</w:t>
      </w:r>
      <w:r w:rsidR="00384843" w:rsidRPr="000E4348">
        <w:t>e</w:t>
      </w:r>
      <w:r w:rsidRPr="000E4348">
        <w:t xml:space="preserve"> issue</w:t>
      </w:r>
      <w:r w:rsidR="00384843" w:rsidRPr="000E4348">
        <w:t>s</w:t>
      </w:r>
      <w:r w:rsidRPr="000E4348">
        <w:t xml:space="preserve"> in </w:t>
      </w:r>
      <w:r w:rsidRPr="000E4348">
        <w:rPr>
          <w:i/>
          <w:iCs/>
        </w:rPr>
        <w:t>Graham Barclay Oysters</w:t>
      </w:r>
      <w:r w:rsidRPr="000E4348">
        <w:t>.  Before doing so, however, it is</w:t>
      </w:r>
      <w:r w:rsidR="00E26665" w:rsidRPr="000E4348">
        <w:t xml:space="preserve"> useful to address some earlier cases where courts endeavoured to </w:t>
      </w:r>
      <w:r w:rsidR="00B04690" w:rsidRPr="000E4348">
        <w:t xml:space="preserve">grapple </w:t>
      </w:r>
      <w:r w:rsidR="00E26665" w:rsidRPr="000E4348">
        <w:t>with the issue</w:t>
      </w:r>
      <w:r w:rsidR="00384843" w:rsidRPr="000E4348">
        <w:t>s</w:t>
      </w:r>
      <w:r w:rsidR="00F1300C" w:rsidRPr="000E4348">
        <w:t xml:space="preserve"> by </w:t>
      </w:r>
      <w:r w:rsidR="00384843" w:rsidRPr="000E4348">
        <w:t xml:space="preserve">drawing a </w:t>
      </w:r>
      <w:r w:rsidR="00F1300C" w:rsidRPr="000E4348">
        <w:t>distin</w:t>
      </w:r>
      <w:r w:rsidR="00384843" w:rsidRPr="000E4348">
        <w:t>ction</w:t>
      </w:r>
      <w:r w:rsidR="00F1300C" w:rsidRPr="000E4348">
        <w:t xml:space="preserve"> between government </w:t>
      </w:r>
      <w:r w:rsidR="00E9253E" w:rsidRPr="000E4348">
        <w:t xml:space="preserve">conduct </w:t>
      </w:r>
      <w:r w:rsidR="00F1300C" w:rsidRPr="000E4348">
        <w:t>which w</w:t>
      </w:r>
      <w:r w:rsidR="005D0776" w:rsidRPr="000E4348">
        <w:t>as</w:t>
      </w:r>
      <w:r w:rsidR="00F1300C" w:rsidRPr="000E4348">
        <w:t xml:space="preserve"> said to involve matters of </w:t>
      </w:r>
      <w:r w:rsidR="00384843" w:rsidRPr="000E4348">
        <w:t>“</w:t>
      </w:r>
      <w:r w:rsidR="00F1300C" w:rsidRPr="000E4348">
        <w:t>policy</w:t>
      </w:r>
      <w:r w:rsidR="00384843" w:rsidRPr="000E4348">
        <w:t>”</w:t>
      </w:r>
      <w:r w:rsidR="00F1300C" w:rsidRPr="000E4348">
        <w:t xml:space="preserve">, </w:t>
      </w:r>
      <w:r w:rsidR="002F2D67" w:rsidRPr="000E4348">
        <w:t xml:space="preserve">in respect of which it was generally considered to be inappropriate to impose a duty of care, </w:t>
      </w:r>
      <w:r w:rsidR="00F1300C" w:rsidRPr="000E4348">
        <w:t xml:space="preserve">and government </w:t>
      </w:r>
      <w:r w:rsidR="00E9253E" w:rsidRPr="000E4348">
        <w:t xml:space="preserve">conduct </w:t>
      </w:r>
      <w:r w:rsidR="00F1300C" w:rsidRPr="000E4348">
        <w:t>which was said to involve “operational matters”</w:t>
      </w:r>
      <w:r w:rsidR="005D0776" w:rsidRPr="000E4348">
        <w:t>, in respect of which it was generally considered to be appropriate (or at least not inappropriate) to impose a duty of care</w:t>
      </w:r>
      <w:r w:rsidR="00F1300C" w:rsidRPr="000E4348">
        <w:t xml:space="preserve">.  </w:t>
      </w:r>
    </w:p>
    <w:p w14:paraId="005083FF" w14:textId="50F02FFA" w:rsidR="001C6859" w:rsidRPr="000E4348" w:rsidRDefault="00A869E9" w:rsidP="001075AB">
      <w:pPr>
        <w:pStyle w:val="Heading4"/>
        <w:shd w:val="clear" w:color="auto" w:fill="FFFFFF" w:themeFill="background1"/>
      </w:pPr>
      <w:bookmarkStart w:id="63" w:name="_Ref203401835"/>
      <w:r w:rsidRPr="000E4348">
        <w:t xml:space="preserve">The </w:t>
      </w:r>
      <w:r w:rsidR="002C7556" w:rsidRPr="000E4348">
        <w:t>“</w:t>
      </w:r>
      <w:r w:rsidRPr="000E4348">
        <w:t>policy</w:t>
      </w:r>
      <w:r w:rsidR="002C7556" w:rsidRPr="000E4348">
        <w:t>”</w:t>
      </w:r>
      <w:r w:rsidR="00E349B6" w:rsidRPr="000E4348">
        <w:t xml:space="preserve"> versus </w:t>
      </w:r>
      <w:r w:rsidR="002C7556" w:rsidRPr="000E4348">
        <w:t>“</w:t>
      </w:r>
      <w:r w:rsidR="00E349B6" w:rsidRPr="000E4348">
        <w:t>operational</w:t>
      </w:r>
      <w:r w:rsidR="002C7556" w:rsidRPr="000E4348">
        <w:t>”</w:t>
      </w:r>
      <w:r w:rsidR="00E349B6" w:rsidRPr="000E4348">
        <w:t xml:space="preserve"> distinction</w:t>
      </w:r>
      <w:bookmarkEnd w:id="63"/>
      <w:r w:rsidR="001C6859" w:rsidRPr="000E4348">
        <w:t xml:space="preserve"> </w:t>
      </w:r>
    </w:p>
    <w:p w14:paraId="4041325C" w14:textId="7AD1C22B" w:rsidR="00020B45" w:rsidRPr="000E4348" w:rsidRDefault="002F2D67" w:rsidP="001075AB">
      <w:pPr>
        <w:pStyle w:val="ParaNumbering"/>
        <w:shd w:val="clear" w:color="auto" w:fill="FFFFFF" w:themeFill="background1"/>
      </w:pPr>
      <w:r w:rsidRPr="000E4348">
        <w:t xml:space="preserve">The </w:t>
      </w:r>
      <w:r w:rsidR="0045221C" w:rsidRPr="000E4348">
        <w:t xml:space="preserve">distinction </w:t>
      </w:r>
      <w:r w:rsidRPr="000E4348">
        <w:t xml:space="preserve">between government conduct </w:t>
      </w:r>
      <w:r w:rsidR="00E9253E" w:rsidRPr="000E4348">
        <w:t xml:space="preserve">involving matters of policy and government conduct involving operational matters </w:t>
      </w:r>
      <w:r w:rsidR="00F60EE2" w:rsidRPr="000E4348">
        <w:t xml:space="preserve">may be traced back to the judgment of Lord Romer in </w:t>
      </w:r>
      <w:r w:rsidR="00F60EE2" w:rsidRPr="000E4348">
        <w:rPr>
          <w:i/>
          <w:iCs/>
        </w:rPr>
        <w:t xml:space="preserve">East Suffolk Rivers Catchment Board v </w:t>
      </w:r>
      <w:r w:rsidR="00F60EE2" w:rsidRPr="000E4348">
        <w:rPr>
          <w:b/>
          <w:bCs/>
          <w:i/>
          <w:iCs/>
        </w:rPr>
        <w:t>Kent</w:t>
      </w:r>
      <w:r w:rsidR="00F60EE2" w:rsidRPr="000E4348">
        <w:t xml:space="preserve"> </w:t>
      </w:r>
      <w:r w:rsidR="00D43E41" w:rsidRPr="000E4348">
        <w:t>[1941] AC 74</w:t>
      </w:r>
      <w:r w:rsidR="00E478AF" w:rsidRPr="000E4348">
        <w:t xml:space="preserve">.  The plaintiff in that case claimed that a local authority was liable </w:t>
      </w:r>
      <w:r w:rsidR="004F0051" w:rsidRPr="000E4348">
        <w:t xml:space="preserve">to him for damage </w:t>
      </w:r>
      <w:r w:rsidR="005D0776" w:rsidRPr="000E4348">
        <w:t xml:space="preserve">to </w:t>
      </w:r>
      <w:r w:rsidR="004F0051" w:rsidRPr="000E4348">
        <w:t xml:space="preserve">his land </w:t>
      </w:r>
      <w:r w:rsidR="005D0776" w:rsidRPr="000E4348">
        <w:t>caused by flooding</w:t>
      </w:r>
      <w:r w:rsidR="00B23D17" w:rsidRPr="000E4348">
        <w:t xml:space="preserve">.  The flooding of the plaintiff’s land occurred </w:t>
      </w:r>
      <w:r w:rsidR="004F0051" w:rsidRPr="000E4348">
        <w:t xml:space="preserve">because it had taken </w:t>
      </w:r>
      <w:r w:rsidR="00B23D17" w:rsidRPr="000E4348">
        <w:t xml:space="preserve">the public authority such a </w:t>
      </w:r>
      <w:r w:rsidR="004F0051" w:rsidRPr="000E4348">
        <w:t xml:space="preserve">long </w:t>
      </w:r>
      <w:r w:rsidR="00B23D17" w:rsidRPr="000E4348">
        <w:t xml:space="preserve">time </w:t>
      </w:r>
      <w:r w:rsidR="004F0051" w:rsidRPr="000E4348">
        <w:t>to repair a seawall</w:t>
      </w:r>
      <w:r w:rsidR="00F06C34" w:rsidRPr="000E4348">
        <w:t xml:space="preserve"> which </w:t>
      </w:r>
      <w:r w:rsidR="00B23D17" w:rsidRPr="000E4348">
        <w:t xml:space="preserve">was supposed to </w:t>
      </w:r>
      <w:r w:rsidR="00F06C34" w:rsidRPr="000E4348">
        <w:t xml:space="preserve">protect </w:t>
      </w:r>
      <w:r w:rsidR="00B23D17" w:rsidRPr="000E4348">
        <w:t>the</w:t>
      </w:r>
      <w:r w:rsidR="00F06C34" w:rsidRPr="000E4348">
        <w:t xml:space="preserve"> property from flooding.  </w:t>
      </w:r>
      <w:r w:rsidR="000907F4" w:rsidRPr="000E4348">
        <w:t xml:space="preserve">The House of Lords held (Lord Atkin dissenting) </w:t>
      </w:r>
      <w:r w:rsidR="0050725D" w:rsidRPr="000E4348">
        <w:t xml:space="preserve">that the local authority did not owe the plaintiff a duty of care, mainly because the authority had only </w:t>
      </w:r>
      <w:r w:rsidR="00606228" w:rsidRPr="000E4348">
        <w:t xml:space="preserve">been conferred with </w:t>
      </w:r>
      <w:r w:rsidR="0050725D" w:rsidRPr="000E4348">
        <w:t>a power, not a duty, to repair the seawall</w:t>
      </w:r>
      <w:r w:rsidR="000907F4" w:rsidRPr="000E4348">
        <w:t xml:space="preserve">.  </w:t>
      </w:r>
      <w:proofErr w:type="gramStart"/>
      <w:r w:rsidR="000907F4" w:rsidRPr="000E4348">
        <w:t>In the course of</w:t>
      </w:r>
      <w:proofErr w:type="gramEnd"/>
      <w:r w:rsidR="000907F4" w:rsidRPr="000E4348">
        <w:t xml:space="preserve"> so finding, </w:t>
      </w:r>
      <w:r w:rsidR="0050725D" w:rsidRPr="000E4348">
        <w:t xml:space="preserve">Lord Romer </w:t>
      </w:r>
      <w:r w:rsidR="00041C85" w:rsidRPr="000E4348">
        <w:t xml:space="preserve">(at 102-103) </w:t>
      </w:r>
      <w:r w:rsidR="00F60EE2" w:rsidRPr="000E4348">
        <w:t xml:space="preserve">approved the following statement by </w:t>
      </w:r>
      <w:r w:rsidR="00020B45" w:rsidRPr="000E4348">
        <w:t xml:space="preserve">du </w:t>
      </w:r>
      <w:proofErr w:type="spellStart"/>
      <w:r w:rsidR="00020B45" w:rsidRPr="000E4348">
        <w:t>Parcq</w:t>
      </w:r>
      <w:proofErr w:type="spellEnd"/>
      <w:r w:rsidR="00020B45" w:rsidRPr="000E4348">
        <w:t xml:space="preserve"> LJ, who was in dissent in the Court of Appeal</w:t>
      </w:r>
      <w:r w:rsidR="00D43E41" w:rsidRPr="000E4348">
        <w:t xml:space="preserve"> (</w:t>
      </w:r>
      <w:r w:rsidR="003007D7" w:rsidRPr="000E4348">
        <w:rPr>
          <w:i/>
        </w:rPr>
        <w:t>Kent</w:t>
      </w:r>
      <w:r w:rsidR="003007D7" w:rsidRPr="000E4348">
        <w:rPr>
          <w:i/>
          <w:iCs/>
        </w:rPr>
        <w:t xml:space="preserve"> v East Suffolk Rivers Catchment Board</w:t>
      </w:r>
      <w:r w:rsidR="003007D7" w:rsidRPr="000E4348">
        <w:t xml:space="preserve"> </w:t>
      </w:r>
      <w:r w:rsidR="00D43E41" w:rsidRPr="000E4348">
        <w:t>[1940] 1 KB 319 at 338)</w:t>
      </w:r>
      <w:r w:rsidR="00020B45" w:rsidRPr="000E4348">
        <w:t>:</w:t>
      </w:r>
    </w:p>
    <w:p w14:paraId="357788B5" w14:textId="77777777" w:rsidR="00020B45" w:rsidRPr="000E4348" w:rsidRDefault="00020B45" w:rsidP="001075AB">
      <w:pPr>
        <w:pStyle w:val="Quote1"/>
        <w:shd w:val="clear" w:color="auto" w:fill="FFFFFF" w:themeFill="background1"/>
      </w:pPr>
      <w:r w:rsidRPr="000E4348">
        <w:lastRenderedPageBreak/>
        <w:t>… when Parliament has left it to a public authority to decide which of its powers it shall exercise, and when and to what extent it shall exercise them, there would be some inconvenience in submitting to the subsequent decision of a jury, or a judge of fact, the question whether the authority had acted reasonably, a question involving the consideration of matters of policy and sometimes the striking of a just balance between the rival claims of efficiency and thrift.</w:t>
      </w:r>
    </w:p>
    <w:p w14:paraId="4E6A2417" w14:textId="451451DC" w:rsidR="009754C5" w:rsidRPr="000E4348" w:rsidRDefault="00695D8B" w:rsidP="001075AB">
      <w:pPr>
        <w:pStyle w:val="ParaNumbering"/>
        <w:shd w:val="clear" w:color="auto" w:fill="FFFFFF" w:themeFill="background1"/>
      </w:pPr>
      <w:r w:rsidRPr="000E4348">
        <w:t xml:space="preserve">In </w:t>
      </w:r>
      <w:r w:rsidRPr="000E4348">
        <w:rPr>
          <w:b/>
          <w:bCs/>
          <w:i/>
          <w:iCs/>
        </w:rPr>
        <w:t>Anns v Merton</w:t>
      </w:r>
      <w:r w:rsidRPr="000E4348">
        <w:rPr>
          <w:i/>
          <w:iCs/>
        </w:rPr>
        <w:t xml:space="preserve"> London Borough Council</w:t>
      </w:r>
      <w:r w:rsidRPr="000E4348">
        <w:t xml:space="preserve"> </w:t>
      </w:r>
      <w:r w:rsidR="00CD362E" w:rsidRPr="000E4348">
        <w:t>[1978] AC 728, the House of Lords held that a local council</w:t>
      </w:r>
      <w:r w:rsidR="000907F4" w:rsidRPr="000E4348">
        <w:t>,</w:t>
      </w:r>
      <w:r w:rsidR="00CD362E" w:rsidRPr="000E4348">
        <w:t xml:space="preserve"> </w:t>
      </w:r>
      <w:r w:rsidR="000B2A53" w:rsidRPr="000E4348">
        <w:t xml:space="preserve">upon whom had been conferred a power to </w:t>
      </w:r>
      <w:r w:rsidR="00CD362E" w:rsidRPr="000E4348">
        <w:t xml:space="preserve">inspect the foundations of </w:t>
      </w:r>
      <w:r w:rsidR="000B2A53" w:rsidRPr="000E4348">
        <w:t xml:space="preserve">a </w:t>
      </w:r>
      <w:r w:rsidR="00CD362E" w:rsidRPr="000E4348">
        <w:t>building</w:t>
      </w:r>
      <w:r w:rsidR="000B2A53" w:rsidRPr="000E4348">
        <w:t xml:space="preserve">, owed the lessees of the building a duty of care </w:t>
      </w:r>
      <w:r w:rsidR="00F360FF" w:rsidRPr="000E4348">
        <w:t>to exercise reasonable care in making the inspection</w:t>
      </w:r>
      <w:r w:rsidR="00862ABA" w:rsidRPr="000E4348">
        <w:t xml:space="preserve">.  Lord Wilberforce (with whom Lord Diplock, Lord Simon of </w:t>
      </w:r>
      <w:proofErr w:type="spellStart"/>
      <w:r w:rsidR="00862ABA" w:rsidRPr="000E4348">
        <w:t>Glaisdale</w:t>
      </w:r>
      <w:proofErr w:type="spellEnd"/>
      <w:r w:rsidR="00862ABA" w:rsidRPr="000E4348">
        <w:t xml:space="preserve"> and Lord Russell of Killowen agreed) referred, with apparent approval, to the statement of du </w:t>
      </w:r>
      <w:proofErr w:type="spellStart"/>
      <w:r w:rsidR="00862ABA" w:rsidRPr="000E4348">
        <w:t>Parcq</w:t>
      </w:r>
      <w:proofErr w:type="spellEnd"/>
      <w:r w:rsidR="00862ABA" w:rsidRPr="000E4348">
        <w:t xml:space="preserve"> LJ in </w:t>
      </w:r>
      <w:r w:rsidR="00862ABA" w:rsidRPr="000E4348">
        <w:rPr>
          <w:i/>
          <w:iCs/>
        </w:rPr>
        <w:t>Kent</w:t>
      </w:r>
      <w:r w:rsidR="00862ABA" w:rsidRPr="000E4348">
        <w:t xml:space="preserve"> (Court of Appeal) </w:t>
      </w:r>
      <w:r w:rsidR="002A047B" w:rsidRPr="000E4348">
        <w:t xml:space="preserve">and stated </w:t>
      </w:r>
      <w:r w:rsidR="009B08E8" w:rsidRPr="000E4348">
        <w:t xml:space="preserve">(at </w:t>
      </w:r>
      <w:r w:rsidR="007343AE" w:rsidRPr="000E4348">
        <w:t>754</w:t>
      </w:r>
      <w:r w:rsidR="009B08E8" w:rsidRPr="000E4348">
        <w:t xml:space="preserve">) </w:t>
      </w:r>
      <w:r w:rsidR="002A047B" w:rsidRPr="000E4348">
        <w:t>that “public authorities have to strike a balance between the claims of efficiency and thrift …whether they get the balance right can only be decided through the ballot box”.</w:t>
      </w:r>
      <w:r w:rsidR="000E49A3" w:rsidRPr="000E4348">
        <w:t xml:space="preserve">  His Lordship did, however, distinguish </w:t>
      </w:r>
      <w:r w:rsidR="000E49A3" w:rsidRPr="000E4348">
        <w:rPr>
          <w:i/>
          <w:iCs/>
        </w:rPr>
        <w:t>Kent</w:t>
      </w:r>
      <w:r w:rsidR="000E49A3" w:rsidRPr="000E4348">
        <w:t xml:space="preserve"> and held </w:t>
      </w:r>
      <w:r w:rsidR="009B08E8" w:rsidRPr="000E4348">
        <w:t xml:space="preserve">(at </w:t>
      </w:r>
      <w:r w:rsidR="007343AE" w:rsidRPr="000E4348">
        <w:t>755</w:t>
      </w:r>
      <w:r w:rsidR="009B08E8" w:rsidRPr="000E4348">
        <w:t xml:space="preserve">) </w:t>
      </w:r>
      <w:r w:rsidR="000E49A3" w:rsidRPr="000E4348">
        <w:t xml:space="preserve">that there was no </w:t>
      </w:r>
      <w:r w:rsidR="009B08E8" w:rsidRPr="000E4348">
        <w:t>“absolute rule” that a statutory duty may give rise to a duty of care, but a statutory power may not.</w:t>
      </w:r>
      <w:r w:rsidR="00412322" w:rsidRPr="000E4348">
        <w:t xml:space="preserve">  In relation to the appropriateness of imposing a duty of care in respect of</w:t>
      </w:r>
      <w:r w:rsidR="009754C5" w:rsidRPr="000E4348">
        <w:t xml:space="preserve"> matters of policy, Lord Wilberforce said</w:t>
      </w:r>
      <w:r w:rsidR="004242C6" w:rsidRPr="000E4348">
        <w:t xml:space="preserve"> (at 754)</w:t>
      </w:r>
      <w:r w:rsidR="009754C5" w:rsidRPr="000E4348">
        <w:t>:</w:t>
      </w:r>
    </w:p>
    <w:p w14:paraId="142CDD8D" w14:textId="5C12ECCC" w:rsidR="009754C5" w:rsidRPr="000E4348" w:rsidRDefault="009754C5" w:rsidP="001075AB">
      <w:pPr>
        <w:pStyle w:val="Quote1"/>
        <w:shd w:val="clear" w:color="auto" w:fill="FFFFFF" w:themeFill="background1"/>
      </w:pPr>
      <w:r w:rsidRPr="000E4348">
        <w:t xml:space="preserve">Most, </w:t>
      </w:r>
      <w:proofErr w:type="gramStart"/>
      <w:r w:rsidRPr="000E4348">
        <w:t>indeed</w:t>
      </w:r>
      <w:proofErr w:type="gramEnd"/>
      <w:r w:rsidRPr="000E4348">
        <w:t xml:space="preserve"> probably all, statutes relating to public authorities</w:t>
      </w:r>
      <w:r w:rsidR="00B34FD4" w:rsidRPr="000E4348">
        <w:t xml:space="preserve"> </w:t>
      </w:r>
      <w:r w:rsidR="00F40B18" w:rsidRPr="000E4348">
        <w:t>…</w:t>
      </w:r>
      <w:r w:rsidRPr="000E4348">
        <w:t xml:space="preserve"> contain in them a large area of policy. The courts call this “discretion” meaning that the decision is one for the authority </w:t>
      </w:r>
      <w:r w:rsidR="009C28F7" w:rsidRPr="000E4348">
        <w:t>…</w:t>
      </w:r>
      <w:r w:rsidRPr="000E4348">
        <w:t xml:space="preserve"> to make, and not for the courts. Many statutes also prescribe or at least presuppose the practical execution of policy decisions: a convenient description of this is to say that in addition to the area of policy or discretion, there is an operational area.  Although this distinction between the policy area and the operational area is convenient, and illuminating, it is probably a distinction of degree; many “operational” powers or duties have in them some element of “discretion”. It can safely be said that the more “operational” a power or duty may be, the easier it is to superimpose upon it a common law duty of care.</w:t>
      </w:r>
    </w:p>
    <w:p w14:paraId="331C716D" w14:textId="5D132DA4" w:rsidR="007A0118" w:rsidRPr="000E4348" w:rsidRDefault="007A0118" w:rsidP="001075AB">
      <w:pPr>
        <w:pStyle w:val="ParaNumbering"/>
        <w:shd w:val="clear" w:color="auto" w:fill="FFFFFF" w:themeFill="background1"/>
      </w:pPr>
      <w:r w:rsidRPr="000E4348">
        <w:t xml:space="preserve">The utility and validity of the distinction between policy and operational powers and duties </w:t>
      </w:r>
      <w:proofErr w:type="gramStart"/>
      <w:r w:rsidR="004242C6" w:rsidRPr="000E4348">
        <w:t>has</w:t>
      </w:r>
      <w:proofErr w:type="gramEnd"/>
      <w:r w:rsidR="004242C6" w:rsidRPr="000E4348">
        <w:t xml:space="preserve"> been </w:t>
      </w:r>
      <w:r w:rsidR="00EC598F" w:rsidRPr="000E4348">
        <w:t xml:space="preserve">questioned </w:t>
      </w:r>
      <w:r w:rsidRPr="000E4348">
        <w:t>in numerous cases in both the United Kingdo</w:t>
      </w:r>
      <w:r w:rsidR="003169A1" w:rsidRPr="000E4348">
        <w:t>m</w:t>
      </w:r>
      <w:r w:rsidRPr="000E4348">
        <w:t xml:space="preserve"> and Australia.</w:t>
      </w:r>
      <w:r w:rsidR="00F54D53" w:rsidRPr="000E4348">
        <w:t xml:space="preserve">  </w:t>
      </w:r>
      <w:r w:rsidR="00B34A05" w:rsidRPr="000E4348">
        <w:t xml:space="preserve">It would, however, </w:t>
      </w:r>
      <w:r w:rsidR="00F6400A" w:rsidRPr="000E4348">
        <w:t xml:space="preserve">go too far to say it has been completely jettisoned.  </w:t>
      </w:r>
      <w:r w:rsidR="00161B80" w:rsidRPr="000E4348">
        <w:t>C</w:t>
      </w:r>
      <w:r w:rsidR="00EC598F" w:rsidRPr="000E4348">
        <w:t xml:space="preserve">ourts continue to </w:t>
      </w:r>
      <w:r w:rsidR="00F54D53" w:rsidRPr="000E4348">
        <w:t>recognise</w:t>
      </w:r>
      <w:r w:rsidR="00161B80" w:rsidRPr="000E4348">
        <w:t xml:space="preserve"> </w:t>
      </w:r>
      <w:r w:rsidR="00F54D53" w:rsidRPr="000E4348">
        <w:t xml:space="preserve">that it is </w:t>
      </w:r>
      <w:r w:rsidR="00B34A05" w:rsidRPr="000E4348">
        <w:t xml:space="preserve">or may be </w:t>
      </w:r>
      <w:r w:rsidR="00F54D53" w:rsidRPr="000E4348">
        <w:t>inappropriate to recognise or impose a duty of care on the government</w:t>
      </w:r>
      <w:r w:rsidR="00A350A1" w:rsidRPr="000E4348">
        <w:t xml:space="preserve"> or public authorities in respect of some categories of </w:t>
      </w:r>
      <w:r w:rsidR="00F6400A" w:rsidRPr="000E4348">
        <w:t xml:space="preserve">government </w:t>
      </w:r>
      <w:r w:rsidR="00A350A1" w:rsidRPr="000E4348">
        <w:t>conduct</w:t>
      </w:r>
      <w:r w:rsidR="00F6400A" w:rsidRPr="000E4348">
        <w:t xml:space="preserve"> which involves policy or politics</w:t>
      </w:r>
      <w:r w:rsidR="00A350A1" w:rsidRPr="000E4348">
        <w:t>.  The vexing question is how to delineate or identify those categories</w:t>
      </w:r>
      <w:r w:rsidR="00161B80" w:rsidRPr="000E4348">
        <w:t xml:space="preserve"> of conduct</w:t>
      </w:r>
      <w:r w:rsidR="00A350A1" w:rsidRPr="000E4348">
        <w:t xml:space="preserve">. </w:t>
      </w:r>
      <w:r w:rsidR="002262A0" w:rsidRPr="000E4348">
        <w:t xml:space="preserve">  </w:t>
      </w:r>
    </w:p>
    <w:p w14:paraId="32B4831F" w14:textId="1ED91F97" w:rsidR="00CE39FB" w:rsidRPr="000E4348" w:rsidRDefault="007A0118" w:rsidP="001075AB">
      <w:pPr>
        <w:pStyle w:val="ParaNumbering"/>
        <w:shd w:val="clear" w:color="auto" w:fill="FFFFFF" w:themeFill="background1"/>
      </w:pPr>
      <w:r w:rsidRPr="000E4348">
        <w:t xml:space="preserve">In the United Kingdon, </w:t>
      </w:r>
      <w:r w:rsidR="008A5588" w:rsidRPr="000E4348">
        <w:t>in</w:t>
      </w:r>
      <w:r w:rsidR="008A5588" w:rsidRPr="000E4348">
        <w:rPr>
          <w:i/>
          <w:iCs/>
        </w:rPr>
        <w:t xml:space="preserve"> </w:t>
      </w:r>
      <w:r w:rsidR="008A5588" w:rsidRPr="000E4348">
        <w:rPr>
          <w:b/>
          <w:bCs/>
          <w:i/>
          <w:iCs/>
        </w:rPr>
        <w:t>Rowling</w:t>
      </w:r>
      <w:r w:rsidR="008A5588" w:rsidRPr="000E4348">
        <w:rPr>
          <w:i/>
          <w:iCs/>
        </w:rPr>
        <w:t xml:space="preserve"> v </w:t>
      </w:r>
      <w:proofErr w:type="spellStart"/>
      <w:r w:rsidR="008A5588" w:rsidRPr="000E4348">
        <w:rPr>
          <w:i/>
          <w:iCs/>
        </w:rPr>
        <w:t>Takaro</w:t>
      </w:r>
      <w:proofErr w:type="spellEnd"/>
      <w:r w:rsidR="008A5588" w:rsidRPr="000E4348">
        <w:rPr>
          <w:i/>
          <w:iCs/>
        </w:rPr>
        <w:t xml:space="preserve"> Properties Ltd</w:t>
      </w:r>
      <w:r w:rsidR="008A5588" w:rsidRPr="000E4348">
        <w:t xml:space="preserve"> [1988]</w:t>
      </w:r>
      <w:r w:rsidR="00B7136A" w:rsidRPr="000E4348">
        <w:t xml:space="preserve"> AC 473, Lord Keith of Kinkel</w:t>
      </w:r>
      <w:r w:rsidR="006325A4" w:rsidRPr="000E4348">
        <w:t xml:space="preserve"> </w:t>
      </w:r>
      <w:r w:rsidR="00825A45" w:rsidRPr="000E4348">
        <w:t xml:space="preserve">(at 501B-D) </w:t>
      </w:r>
      <w:r w:rsidR="006325A4" w:rsidRPr="000E4348">
        <w:t xml:space="preserve">indicated that </w:t>
      </w:r>
      <w:r w:rsidR="00662779" w:rsidRPr="000E4348">
        <w:t xml:space="preserve">the presiding Lords in the </w:t>
      </w:r>
      <w:r w:rsidR="006325A4" w:rsidRPr="000E4348">
        <w:t xml:space="preserve">Privy Council </w:t>
      </w:r>
      <w:r w:rsidR="00161B80" w:rsidRPr="000E4348">
        <w:t xml:space="preserve">were </w:t>
      </w:r>
      <w:r w:rsidR="006325A4" w:rsidRPr="000E4348">
        <w:t>inclined to the opinion that the distinction “does not provide a touchstone of liability</w:t>
      </w:r>
      <w:r w:rsidR="002262A0" w:rsidRPr="000E4348">
        <w:t xml:space="preserve">, but rather is expressive of the need to exclude altogether those cases in which the decision under attack is of such a kind that a question whether it has been made negligently is unsuitable for judicial resolution, </w:t>
      </w:r>
      <w:r w:rsidR="002262A0" w:rsidRPr="000E4348">
        <w:lastRenderedPageBreak/>
        <w:t>of which notable examples are discretionary decisions on the allocation of scarce resources or the distribution of risks”.</w:t>
      </w:r>
      <w:r w:rsidR="00AE6966" w:rsidRPr="000E4348">
        <w:t xml:space="preserve">  In </w:t>
      </w:r>
      <w:r w:rsidR="00AE6966" w:rsidRPr="000E4348">
        <w:rPr>
          <w:i/>
          <w:iCs/>
        </w:rPr>
        <w:t>Stovin v Wise</w:t>
      </w:r>
      <w:r w:rsidR="00AE6966" w:rsidRPr="000E4348">
        <w:t xml:space="preserve"> [1996] AC 923, Lord Hoffman </w:t>
      </w:r>
      <w:r w:rsidR="00F8626D" w:rsidRPr="000E4348">
        <w:t xml:space="preserve">(at 951) </w:t>
      </w:r>
      <w:r w:rsidR="00AE6966" w:rsidRPr="000E4348">
        <w:t>stated that the “distinction between policy and operations is an inadequate too</w:t>
      </w:r>
      <w:r w:rsidR="000D16BB" w:rsidRPr="000E4348">
        <w:t>l</w:t>
      </w:r>
      <w:r w:rsidR="00AE6966" w:rsidRPr="000E4348">
        <w:t xml:space="preserve"> with which to discover whether it is appropriate to impose a duty of care or not”</w:t>
      </w:r>
      <w:r w:rsidR="000715E5" w:rsidRPr="000E4348">
        <w:t>.</w:t>
      </w:r>
      <w:r w:rsidR="00AE6966" w:rsidRPr="000E4348">
        <w:t xml:space="preserve"> </w:t>
      </w:r>
      <w:r w:rsidR="000715E5" w:rsidRPr="000E4348">
        <w:t xml:space="preserve"> </w:t>
      </w:r>
      <w:r w:rsidR="003E1D2E" w:rsidRPr="000E4348">
        <w:t xml:space="preserve">After quoting, with apparent approval, the statement of Lord Keith of Kinkel in </w:t>
      </w:r>
      <w:r w:rsidR="003E1D2E" w:rsidRPr="000E4348">
        <w:rPr>
          <w:i/>
          <w:iCs/>
        </w:rPr>
        <w:t>Rowling</w:t>
      </w:r>
      <w:r w:rsidR="003E1D2E" w:rsidRPr="000E4348">
        <w:t xml:space="preserve">, </w:t>
      </w:r>
      <w:r w:rsidR="00662779" w:rsidRPr="000E4348">
        <w:t>h</w:t>
      </w:r>
      <w:r w:rsidR="000715E5" w:rsidRPr="000E4348">
        <w:t xml:space="preserve">is </w:t>
      </w:r>
      <w:r w:rsidR="003E1D2E" w:rsidRPr="000E4348">
        <w:t>Lordship</w:t>
      </w:r>
      <w:r w:rsidR="000715E5" w:rsidRPr="000E4348">
        <w:t xml:space="preserve"> noted that </w:t>
      </w:r>
      <w:r w:rsidR="008131D9" w:rsidRPr="000E4348">
        <w:t>the distinction was often elusive because, in the case of public powers that provide public benefits which involve the expenditure of money, “[p]</w:t>
      </w:r>
      <w:proofErr w:type="spellStart"/>
      <w:r w:rsidR="008131D9" w:rsidRPr="000E4348">
        <w:t>ractically</w:t>
      </w:r>
      <w:proofErr w:type="spellEnd"/>
      <w:r w:rsidR="008131D9" w:rsidRPr="000E4348">
        <w:t xml:space="preserve"> every decision about the provision of such benefits, no matter how trivial it may seem, affects the budget of the public authority in either timing or amount”.</w:t>
      </w:r>
    </w:p>
    <w:p w14:paraId="2560B4CF" w14:textId="4ADA1F2C" w:rsidR="000D16BB" w:rsidRPr="000E4348" w:rsidRDefault="00CE39FB" w:rsidP="001075AB">
      <w:pPr>
        <w:pStyle w:val="ParaNumbering"/>
        <w:shd w:val="clear" w:color="auto" w:fill="FFFFFF" w:themeFill="background1"/>
      </w:pPr>
      <w:r w:rsidRPr="000E4348">
        <w:t xml:space="preserve">In </w:t>
      </w:r>
      <w:r w:rsidRPr="000E4348">
        <w:rPr>
          <w:i/>
          <w:iCs/>
        </w:rPr>
        <w:t>Barrett v Enfield London Borough Council</w:t>
      </w:r>
      <w:r w:rsidR="004D4FE1" w:rsidRPr="000E4348">
        <w:t xml:space="preserve"> [2001] 2 AC 550,</w:t>
      </w:r>
      <w:r w:rsidR="0070574E" w:rsidRPr="000E4348">
        <w:t xml:space="preserve"> however,</w:t>
      </w:r>
      <w:r w:rsidR="004D4FE1" w:rsidRPr="000E4348">
        <w:t xml:space="preserve"> Lord </w:t>
      </w:r>
      <w:proofErr w:type="spellStart"/>
      <w:r w:rsidR="004D4FE1" w:rsidRPr="000E4348">
        <w:t>Slynn</w:t>
      </w:r>
      <w:proofErr w:type="spellEnd"/>
      <w:r w:rsidR="004D4FE1" w:rsidRPr="000E4348">
        <w:t xml:space="preserve"> of </w:t>
      </w:r>
      <w:r w:rsidR="0070574E" w:rsidRPr="000E4348">
        <w:t xml:space="preserve">Hadley stated </w:t>
      </w:r>
      <w:r w:rsidR="00E812A9" w:rsidRPr="000E4348">
        <w:t xml:space="preserve">(at 571) </w:t>
      </w:r>
      <w:r w:rsidR="0070574E" w:rsidRPr="000E4348">
        <w:t>that, while the distinction between policy and operational acts</w:t>
      </w:r>
      <w:r w:rsidR="00E812A9" w:rsidRPr="000E4348">
        <w:t xml:space="preserve"> was not an “absolute test”, it nonetheless was a guide in determining the “ultimate question”, which was “whether the particular issues is justiciable or whether the court should accept </w:t>
      </w:r>
      <w:r w:rsidR="0083352C" w:rsidRPr="000E4348">
        <w:t>that</w:t>
      </w:r>
      <w:r w:rsidR="00E812A9" w:rsidRPr="000E4348">
        <w:t xml:space="preserve"> it has no role to play”.  His Lordship observed, in that context, that the “greater the element of policy involved … the more likely it is that the matter is no</w:t>
      </w:r>
      <w:r w:rsidR="00B33B8F" w:rsidRPr="000E4348">
        <w:t>t</w:t>
      </w:r>
      <w:r w:rsidR="00E812A9" w:rsidRPr="000E4348">
        <w:t xml:space="preserve"> justiciable so that no action in negligence can be brought”.</w:t>
      </w:r>
    </w:p>
    <w:p w14:paraId="7F19BFB8" w14:textId="43CADD1F" w:rsidR="00917762" w:rsidRPr="000E4348" w:rsidRDefault="000422B2" w:rsidP="001075AB">
      <w:pPr>
        <w:pStyle w:val="ParaNumbering"/>
        <w:shd w:val="clear" w:color="auto" w:fill="FFFFFF" w:themeFill="background1"/>
      </w:pPr>
      <w:r w:rsidRPr="000E4348">
        <w:t xml:space="preserve">In Australia, the distinction between policy and operational matters in this context was recognised </w:t>
      </w:r>
      <w:r w:rsidR="004B67CD" w:rsidRPr="000E4348">
        <w:t>as having some utility in</w:t>
      </w:r>
      <w:r w:rsidRPr="000E4348">
        <w:t xml:space="preserve"> </w:t>
      </w:r>
      <w:r w:rsidRPr="000E4348">
        <w:rPr>
          <w:i/>
          <w:iCs/>
        </w:rPr>
        <w:t>Heyman</w:t>
      </w:r>
      <w:r w:rsidR="004B67CD" w:rsidRPr="000E4348">
        <w:t xml:space="preserve">, a case concerning an allegation that a council was liable </w:t>
      </w:r>
      <w:r w:rsidR="004905BB" w:rsidRPr="000E4348">
        <w:t xml:space="preserve">to a landowner for either negligently inspecting, or failing to inspect, a </w:t>
      </w:r>
      <w:r w:rsidR="002D7397" w:rsidRPr="000E4348">
        <w:t xml:space="preserve">building that was under construction.  The question </w:t>
      </w:r>
      <w:r w:rsidR="00F47D55" w:rsidRPr="000E4348">
        <w:t xml:space="preserve">whether the council’s power to inspect involved policy which was not susceptible to the imposition of a duty of care arose for consideration.  </w:t>
      </w:r>
      <w:r w:rsidR="00780CEA" w:rsidRPr="000E4348">
        <w:t xml:space="preserve">Chief Justice </w:t>
      </w:r>
      <w:r w:rsidR="00F47D55" w:rsidRPr="000E4348">
        <w:t xml:space="preserve">Gibbs, after referring to the decision in </w:t>
      </w:r>
      <w:r w:rsidR="00F47D55" w:rsidRPr="000E4348">
        <w:rPr>
          <w:i/>
          <w:iCs/>
        </w:rPr>
        <w:t>Anns</w:t>
      </w:r>
      <w:r w:rsidR="00662779" w:rsidRPr="000E4348">
        <w:rPr>
          <w:i/>
          <w:iCs/>
        </w:rPr>
        <w:t xml:space="preserve"> v Merton</w:t>
      </w:r>
      <w:r w:rsidR="00F47D55" w:rsidRPr="000E4348">
        <w:t xml:space="preserve">, said (at 442) that the “distinction between the area of policy and the operational area is a logical and convenient one”. </w:t>
      </w:r>
      <w:r w:rsidR="00917762" w:rsidRPr="000E4348">
        <w:t xml:space="preserve"> </w:t>
      </w:r>
      <w:r w:rsidR="00780CEA" w:rsidRPr="000E4348">
        <w:t xml:space="preserve">Justice </w:t>
      </w:r>
      <w:r w:rsidR="00917762" w:rsidRPr="000E4348">
        <w:t xml:space="preserve">Mason, after referring to </w:t>
      </w:r>
      <w:r w:rsidR="00917762" w:rsidRPr="000E4348">
        <w:rPr>
          <w:i/>
          <w:iCs/>
        </w:rPr>
        <w:t>Anns</w:t>
      </w:r>
      <w:r w:rsidR="0071315B" w:rsidRPr="000E4348">
        <w:rPr>
          <w:i/>
          <w:iCs/>
        </w:rPr>
        <w:t xml:space="preserve"> v Merton</w:t>
      </w:r>
      <w:r w:rsidR="00917762" w:rsidRPr="000E4348">
        <w:t xml:space="preserve"> and several other authorities, said</w:t>
      </w:r>
      <w:r w:rsidR="001F131B" w:rsidRPr="000E4348">
        <w:t xml:space="preserve"> (at 468-469)</w:t>
      </w:r>
      <w:r w:rsidR="00917762" w:rsidRPr="000E4348">
        <w:t>:</w:t>
      </w:r>
    </w:p>
    <w:p w14:paraId="6B12CBCA" w14:textId="77777777" w:rsidR="001F131B" w:rsidRPr="000E4348" w:rsidRDefault="00917762" w:rsidP="001075AB">
      <w:pPr>
        <w:pStyle w:val="Quote1"/>
        <w:shd w:val="clear" w:color="auto" w:fill="FFFFFF" w:themeFill="background1"/>
      </w:pPr>
      <w:r w:rsidRPr="000E4348">
        <w:t>The standard of negligence applied by the courts in determining whether a duty of care has been</w:t>
      </w:r>
      <w:r w:rsidR="001F131B" w:rsidRPr="000E4348">
        <w:t xml:space="preserve"> </w:t>
      </w:r>
      <w:r w:rsidRPr="000E4348">
        <w:t>breached cannot be applied to a policy decision, but it can be applied</w:t>
      </w:r>
      <w:r w:rsidR="001F131B" w:rsidRPr="000E4348">
        <w:t xml:space="preserve"> </w:t>
      </w:r>
      <w:r w:rsidRPr="000E4348">
        <w:t>to operational decisions. Accordingly, it is possible that a duty of</w:t>
      </w:r>
      <w:r w:rsidR="001F131B" w:rsidRPr="000E4348">
        <w:t xml:space="preserve"> </w:t>
      </w:r>
      <w:r w:rsidRPr="000E4348">
        <w:t>care may exist in relation to discretionary considerations which</w:t>
      </w:r>
      <w:r w:rsidR="001F131B" w:rsidRPr="000E4348">
        <w:t xml:space="preserve"> </w:t>
      </w:r>
      <w:r w:rsidRPr="000E4348">
        <w:t>stand outside the policy category in the division between policy</w:t>
      </w:r>
      <w:r w:rsidR="001F131B" w:rsidRPr="000E4348">
        <w:t xml:space="preserve"> </w:t>
      </w:r>
      <w:r w:rsidRPr="000E4348">
        <w:t>factors on the one hand and operational factors on the other….</w:t>
      </w:r>
      <w:r w:rsidR="001F131B" w:rsidRPr="000E4348">
        <w:t xml:space="preserve"> </w:t>
      </w:r>
    </w:p>
    <w:p w14:paraId="0117BE53" w14:textId="553B9D6A" w:rsidR="00917762" w:rsidRPr="000E4348" w:rsidRDefault="00917762" w:rsidP="001075AB">
      <w:pPr>
        <w:pStyle w:val="Quote1"/>
        <w:shd w:val="clear" w:color="auto" w:fill="FFFFFF" w:themeFill="background1"/>
      </w:pPr>
      <w:r w:rsidRPr="000E4348">
        <w:rPr>
          <w:b/>
          <w:bCs/>
        </w:rPr>
        <w:t>The distinction between policy and operational factors is not easy</w:t>
      </w:r>
      <w:r w:rsidR="001F131B" w:rsidRPr="000E4348">
        <w:rPr>
          <w:b/>
          <w:bCs/>
        </w:rPr>
        <w:t xml:space="preserve"> </w:t>
      </w:r>
      <w:r w:rsidRPr="000E4348">
        <w:rPr>
          <w:b/>
          <w:bCs/>
        </w:rPr>
        <w:t>to formulate, but the</w:t>
      </w:r>
      <w:r w:rsidRPr="000E4348">
        <w:t xml:space="preserve"> </w:t>
      </w:r>
      <w:r w:rsidRPr="000E4348">
        <w:rPr>
          <w:b/>
          <w:bCs/>
        </w:rPr>
        <w:t>dividing line between them will be observed if</w:t>
      </w:r>
      <w:r w:rsidR="001F131B" w:rsidRPr="000E4348">
        <w:rPr>
          <w:b/>
          <w:bCs/>
        </w:rPr>
        <w:t xml:space="preserve"> </w:t>
      </w:r>
      <w:r w:rsidRPr="000E4348">
        <w:rPr>
          <w:b/>
          <w:bCs/>
        </w:rPr>
        <w:t>we recognize that a public authority is under no duty of care in</w:t>
      </w:r>
      <w:r w:rsidR="001F131B" w:rsidRPr="000E4348">
        <w:rPr>
          <w:b/>
          <w:bCs/>
        </w:rPr>
        <w:t xml:space="preserve"> </w:t>
      </w:r>
      <w:r w:rsidRPr="000E4348">
        <w:rPr>
          <w:b/>
          <w:bCs/>
        </w:rPr>
        <w:t>relation to decisions which involve or are dictated by financial,</w:t>
      </w:r>
      <w:r w:rsidR="001F131B" w:rsidRPr="000E4348">
        <w:rPr>
          <w:b/>
          <w:bCs/>
        </w:rPr>
        <w:t xml:space="preserve"> </w:t>
      </w:r>
      <w:r w:rsidRPr="000E4348">
        <w:rPr>
          <w:b/>
          <w:bCs/>
        </w:rPr>
        <w:t>economic, social or political factors or constraints</w:t>
      </w:r>
      <w:r w:rsidRPr="000E4348">
        <w:t xml:space="preserve">. </w:t>
      </w:r>
      <w:proofErr w:type="gramStart"/>
      <w:r w:rsidRPr="000E4348">
        <w:t>Thus</w:t>
      </w:r>
      <w:proofErr w:type="gramEnd"/>
      <w:r w:rsidRPr="000E4348">
        <w:t xml:space="preserve"> budgetary</w:t>
      </w:r>
      <w:r w:rsidR="001F131B" w:rsidRPr="000E4348">
        <w:t xml:space="preserve"> </w:t>
      </w:r>
      <w:r w:rsidRPr="000E4348">
        <w:t>allocations and the constraints which they entail in terms of</w:t>
      </w:r>
      <w:r w:rsidR="001F131B" w:rsidRPr="000E4348">
        <w:t xml:space="preserve"> </w:t>
      </w:r>
      <w:r w:rsidRPr="000E4348">
        <w:t>allocation of resources cannot be made the subject of a duty of care.</w:t>
      </w:r>
      <w:r w:rsidR="001F131B" w:rsidRPr="000E4348">
        <w:t xml:space="preserve"> </w:t>
      </w:r>
      <w:r w:rsidRPr="000E4348">
        <w:t>But it may be otherwise when the courts are called upon to apply a</w:t>
      </w:r>
      <w:r w:rsidR="001F131B" w:rsidRPr="000E4348">
        <w:t xml:space="preserve"> </w:t>
      </w:r>
      <w:r w:rsidRPr="000E4348">
        <w:t>standard of care to action or inaction that is merely the product of</w:t>
      </w:r>
      <w:r w:rsidR="001F131B" w:rsidRPr="000E4348">
        <w:t xml:space="preserve"> </w:t>
      </w:r>
      <w:r w:rsidRPr="000E4348">
        <w:t>administrative direction, expert or professional opinion, technical</w:t>
      </w:r>
      <w:r w:rsidR="001F131B" w:rsidRPr="000E4348">
        <w:t xml:space="preserve"> </w:t>
      </w:r>
      <w:r w:rsidRPr="000E4348">
        <w:lastRenderedPageBreak/>
        <w:t>standards or general standards of reasonableness.</w:t>
      </w:r>
    </w:p>
    <w:p w14:paraId="61075DA0" w14:textId="3A7A2494" w:rsidR="001D56D7" w:rsidRPr="000E4348" w:rsidRDefault="001D56D7" w:rsidP="001075AB">
      <w:pPr>
        <w:pStyle w:val="Quote1"/>
        <w:shd w:val="clear" w:color="auto" w:fill="FFFFFF" w:themeFill="background1"/>
      </w:pPr>
      <w:r w:rsidRPr="000E4348">
        <w:t>(Emphasis added</w:t>
      </w:r>
      <w:r w:rsidR="00E470E6" w:rsidRPr="000E4348">
        <w:t>.</w:t>
      </w:r>
      <w:r w:rsidRPr="000E4348">
        <w:t>)</w:t>
      </w:r>
    </w:p>
    <w:p w14:paraId="605521B8" w14:textId="5EB4C9D0" w:rsidR="00885DB2" w:rsidRPr="000E4348" w:rsidRDefault="00780CEA" w:rsidP="001075AB">
      <w:pPr>
        <w:pStyle w:val="ParaNumbering"/>
        <w:shd w:val="clear" w:color="auto" w:fill="FFFFFF" w:themeFill="background1"/>
      </w:pPr>
      <w:r w:rsidRPr="000E4348">
        <w:t xml:space="preserve">Justice </w:t>
      </w:r>
      <w:r w:rsidR="00885DB2" w:rsidRPr="000E4348">
        <w:t xml:space="preserve">Deane </w:t>
      </w:r>
      <w:r w:rsidRPr="000E4348">
        <w:t xml:space="preserve">also appeared to accept the distinction, reasoning </w:t>
      </w:r>
      <w:r w:rsidR="006F335A" w:rsidRPr="000E4348">
        <w:t xml:space="preserve">(at 500) </w:t>
      </w:r>
      <w:r w:rsidRPr="000E4348">
        <w:t xml:space="preserve">that liability on the part of a public </w:t>
      </w:r>
      <w:r w:rsidR="006F335A" w:rsidRPr="000E4348">
        <w:t>government</w:t>
      </w:r>
      <w:r w:rsidRPr="000E4348">
        <w:t xml:space="preserve"> body will commonly be precluded “in cases where what is involved are actions taken in the exercise of policy-making powers and functions of a quasi-legislative character”, </w:t>
      </w:r>
      <w:r w:rsidR="006F335A" w:rsidRPr="000E4348">
        <w:t>b</w:t>
      </w:r>
      <w:r w:rsidR="0071315B" w:rsidRPr="000E4348">
        <w:t>ut</w:t>
      </w:r>
      <w:r w:rsidR="006F335A" w:rsidRPr="000E4348">
        <w:t xml:space="preserve"> not precluded where “the relevant powers and functions are of a routine administrative or ‘operational’ nature”. </w:t>
      </w:r>
    </w:p>
    <w:p w14:paraId="2E1273E5" w14:textId="5891C15B" w:rsidR="00C2323C" w:rsidRPr="000E4348" w:rsidRDefault="008C0DFB" w:rsidP="001075AB">
      <w:pPr>
        <w:pStyle w:val="ParaNumbering"/>
        <w:shd w:val="clear" w:color="auto" w:fill="FFFFFF" w:themeFill="background1"/>
      </w:pPr>
      <w:r w:rsidRPr="000E4348">
        <w:t xml:space="preserve">The issue was also considered by the High Court in </w:t>
      </w:r>
      <w:r w:rsidRPr="000E4348">
        <w:rPr>
          <w:i/>
          <w:iCs/>
        </w:rPr>
        <w:t>Pyrenees Shire Council</w:t>
      </w:r>
      <w:r w:rsidRPr="000E4348">
        <w:t xml:space="preserve">, a case involving a claim that </w:t>
      </w:r>
      <w:r w:rsidR="0071315B" w:rsidRPr="000E4348">
        <w:t>a</w:t>
      </w:r>
      <w:r w:rsidRPr="000E4348">
        <w:t xml:space="preserve"> council was liable in negligence to tenants of premises destroyed by fire because the council was aware of</w:t>
      </w:r>
      <w:r w:rsidR="00804857" w:rsidRPr="000E4348">
        <w:t xml:space="preserve"> </w:t>
      </w:r>
      <w:r w:rsidR="0071315B" w:rsidRPr="000E4348">
        <w:t>a</w:t>
      </w:r>
      <w:r w:rsidR="00804857" w:rsidRPr="000E4348">
        <w:t xml:space="preserve"> </w:t>
      </w:r>
      <w:r w:rsidR="00F24F7E" w:rsidRPr="000E4348">
        <w:t xml:space="preserve">latent </w:t>
      </w:r>
      <w:r w:rsidR="003A247D" w:rsidRPr="000E4348">
        <w:t xml:space="preserve">defect </w:t>
      </w:r>
      <w:r w:rsidR="0071315B" w:rsidRPr="000E4348">
        <w:t xml:space="preserve">in the premises </w:t>
      </w:r>
      <w:r w:rsidR="003A247D" w:rsidRPr="000E4348">
        <w:t>but</w:t>
      </w:r>
      <w:r w:rsidR="00804857" w:rsidRPr="000E4348">
        <w:t xml:space="preserve"> had not exercised its statutory power to direct the owner or occupier to make it safe.</w:t>
      </w:r>
      <w:r w:rsidR="003C228B" w:rsidRPr="000E4348">
        <w:t xml:space="preserve">  Justice Toohey observed that there </w:t>
      </w:r>
      <w:r w:rsidR="00DA4BA0" w:rsidRPr="000E4348">
        <w:t xml:space="preserve">was </w:t>
      </w:r>
      <w:r w:rsidR="003C228B" w:rsidRPr="000E4348">
        <w:t xml:space="preserve">a “fine line” between a council’s decision not to exercise a power having regard to policy considerations, and a decision made as a matter of </w:t>
      </w:r>
      <w:r w:rsidR="00701AE9" w:rsidRPr="000E4348">
        <w:t>day-to-day</w:t>
      </w:r>
      <w:r w:rsidR="003C228B" w:rsidRPr="000E4348">
        <w:t xml:space="preserve"> </w:t>
      </w:r>
      <w:r w:rsidR="007B7924" w:rsidRPr="000E4348">
        <w:t>operations</w:t>
      </w:r>
      <w:r w:rsidR="00DE1C03" w:rsidRPr="000E4348">
        <w:t xml:space="preserve">.  His Honour also observed that </w:t>
      </w:r>
      <w:r w:rsidR="007155DC" w:rsidRPr="000E4348">
        <w:t>the “policy/operational distinction” was not particularly appropriate or helpful in determining the appeal</w:t>
      </w:r>
      <w:r w:rsidR="00DE1C03" w:rsidRPr="000E4348">
        <w:t>, though he went on to conclude that the case involved “operational decisions”.</w:t>
      </w:r>
      <w:r w:rsidR="00061BF1" w:rsidRPr="000E4348">
        <w:t xml:space="preserve"> </w:t>
      </w:r>
      <w:r w:rsidR="005818F9" w:rsidRPr="000E4348">
        <w:t xml:space="preserve"> Justice</w:t>
      </w:r>
      <w:r w:rsidR="00DC7370" w:rsidRPr="000E4348">
        <w:t xml:space="preserve"> Gummow </w:t>
      </w:r>
      <w:r w:rsidR="00A836EE" w:rsidRPr="000E4348">
        <w:t xml:space="preserve">held that </w:t>
      </w:r>
      <w:r w:rsidR="0097538C" w:rsidRPr="000E4348">
        <w:t xml:space="preserve">the council was not exercising </w:t>
      </w:r>
      <w:r w:rsidR="008D7541" w:rsidRPr="000E4348">
        <w:t>a</w:t>
      </w:r>
      <w:r w:rsidR="0097538C" w:rsidRPr="000E4348">
        <w:t xml:space="preserve"> </w:t>
      </w:r>
      <w:r w:rsidR="00B34DC8" w:rsidRPr="000E4348">
        <w:t xml:space="preserve">“core area” of </w:t>
      </w:r>
      <w:r w:rsidR="00701AE9" w:rsidRPr="000E4348">
        <w:t>policymaking</w:t>
      </w:r>
      <w:r w:rsidR="008D7541" w:rsidRPr="000E4348">
        <w:t xml:space="preserve"> of the type</w:t>
      </w:r>
      <w:r w:rsidR="0097538C" w:rsidRPr="000E4348">
        <w:t xml:space="preserve"> referred to by Mason J in </w:t>
      </w:r>
      <w:r w:rsidR="0097538C" w:rsidRPr="000E4348">
        <w:rPr>
          <w:i/>
          <w:iCs/>
        </w:rPr>
        <w:t>Heyman</w:t>
      </w:r>
      <w:r w:rsidR="00B34DC8" w:rsidRPr="000E4348">
        <w:t xml:space="preserve">, or “policy-making powers </w:t>
      </w:r>
      <w:r w:rsidR="0032046A" w:rsidRPr="000E4348">
        <w:t xml:space="preserve">and </w:t>
      </w:r>
      <w:r w:rsidR="00B34DC8" w:rsidRPr="000E4348">
        <w:t xml:space="preserve">functions of a ‘quasi </w:t>
      </w:r>
      <w:r w:rsidR="000B024F" w:rsidRPr="000E4348">
        <w:t>legislative</w:t>
      </w:r>
      <w:r w:rsidR="00B34DC8" w:rsidRPr="000E4348">
        <w:t xml:space="preserve"> character’ which Deane J identified in the same case”.  </w:t>
      </w:r>
      <w:r w:rsidR="00E63911" w:rsidRPr="000E4348">
        <w:t xml:space="preserve">And, while Gummow J opined that </w:t>
      </w:r>
      <w:r w:rsidR="00DC7370" w:rsidRPr="000E4348">
        <w:t>the “policy/operational classification</w:t>
      </w:r>
      <w:r w:rsidR="00271C6A" w:rsidRPr="000E4348">
        <w:t>”</w:t>
      </w:r>
      <w:r w:rsidR="00DC7370" w:rsidRPr="000E4348">
        <w:t xml:space="preserve"> was “not useful”</w:t>
      </w:r>
      <w:r w:rsidR="00E63911" w:rsidRPr="000E4348">
        <w:t xml:space="preserve">, he went on to observe </w:t>
      </w:r>
      <w:r w:rsidR="007B7924" w:rsidRPr="000E4348">
        <w:t xml:space="preserve">that </w:t>
      </w:r>
      <w:r w:rsidR="00DC7370" w:rsidRPr="000E4348">
        <w:t xml:space="preserve">the class of case to which Deane J referred in </w:t>
      </w:r>
      <w:r w:rsidR="00DC7370" w:rsidRPr="000E4348">
        <w:rPr>
          <w:i/>
          <w:iCs/>
        </w:rPr>
        <w:t>Heyman</w:t>
      </w:r>
      <w:r w:rsidR="00DC7370" w:rsidRPr="000E4348">
        <w:t xml:space="preserve"> (policy-making powers and functions of a quasi-legislative character) were “not cognisable by the tort of negligence”.</w:t>
      </w:r>
      <w:r w:rsidR="003829EB" w:rsidRPr="000E4348">
        <w:t xml:space="preserve">  Justice Kirby expressed the view that the “distinction between ‘policy’ decisions</w:t>
      </w:r>
      <w:r w:rsidR="0083122E" w:rsidRPr="000E4348">
        <w:t>,</w:t>
      </w:r>
      <w:r w:rsidR="003829EB" w:rsidRPr="000E4348">
        <w:t xml:space="preserve"> which </w:t>
      </w:r>
      <w:r w:rsidR="0083122E" w:rsidRPr="000E4348">
        <w:t xml:space="preserve">[courts] </w:t>
      </w:r>
      <w:r w:rsidR="003829EB" w:rsidRPr="000E4348">
        <w:t>will leave to the public authority itself, and ‘operational’ decisions</w:t>
      </w:r>
      <w:r w:rsidR="0083122E" w:rsidRPr="000E4348">
        <w:t>,</w:t>
      </w:r>
      <w:r w:rsidR="003829EB" w:rsidRPr="000E4348">
        <w:t xml:space="preserve"> which they will have competence to evaluate” was a distinction which</w:t>
      </w:r>
      <w:r w:rsidR="0032046A" w:rsidRPr="000E4348">
        <w:t xml:space="preserve"> was</w:t>
      </w:r>
      <w:r w:rsidR="003829EB" w:rsidRPr="000E4348">
        <w:t xml:space="preserve"> “far from perfect”</w:t>
      </w:r>
      <w:r w:rsidR="0032046A" w:rsidRPr="000E4348">
        <w:t>,</w:t>
      </w:r>
      <w:r w:rsidR="003829EB" w:rsidRPr="000E4348">
        <w:t xml:space="preserve"> </w:t>
      </w:r>
      <w:r w:rsidR="0083122E" w:rsidRPr="000E4348">
        <w:t xml:space="preserve">but </w:t>
      </w:r>
      <w:r w:rsidR="003829EB" w:rsidRPr="000E4348">
        <w:t>nevertheless had “some validity”.</w:t>
      </w:r>
    </w:p>
    <w:p w14:paraId="4C9D13F1" w14:textId="6DE7D0B1" w:rsidR="00ED5975" w:rsidRPr="000E4348" w:rsidRDefault="00ED5975" w:rsidP="001075AB">
      <w:pPr>
        <w:pStyle w:val="Heading4"/>
        <w:shd w:val="clear" w:color="auto" w:fill="FFFFFF" w:themeFill="background1"/>
      </w:pPr>
      <w:bookmarkStart w:id="64" w:name="_Ref203401836"/>
      <w:r w:rsidRPr="000E4348">
        <w:t xml:space="preserve">Beyond </w:t>
      </w:r>
      <w:r w:rsidR="00695C30" w:rsidRPr="000E4348">
        <w:t xml:space="preserve">taxonomy and </w:t>
      </w:r>
      <w:r w:rsidR="002C7556" w:rsidRPr="000E4348">
        <w:t>nomenclature</w:t>
      </w:r>
      <w:bookmarkEnd w:id="64"/>
      <w:r w:rsidRPr="000E4348">
        <w:t xml:space="preserve">  </w:t>
      </w:r>
    </w:p>
    <w:p w14:paraId="6A46214B" w14:textId="307E9208" w:rsidR="00695C30" w:rsidRPr="000E4348" w:rsidRDefault="008D7646" w:rsidP="001075AB">
      <w:pPr>
        <w:pStyle w:val="ParaNumbering"/>
        <w:shd w:val="clear" w:color="auto" w:fill="FFFFFF" w:themeFill="background1"/>
      </w:pPr>
      <w:r w:rsidRPr="000E4348">
        <w:t xml:space="preserve">While the validity and utility of the distinction between “policy” and “operational” matters </w:t>
      </w:r>
      <w:proofErr w:type="gramStart"/>
      <w:r w:rsidRPr="000E4348">
        <w:t>has</w:t>
      </w:r>
      <w:proofErr w:type="gramEnd"/>
      <w:r w:rsidRPr="000E4348">
        <w:t xml:space="preserve"> been questioned, as can be seen from the authorities discussed thus far, </w:t>
      </w:r>
      <w:r w:rsidR="003B12A7" w:rsidRPr="000E4348">
        <w:t xml:space="preserve">it is nevertheless accepted that there are some aspects of governmental conduct or activity that are not amenable or appropriate to subject to duties of care in negligence.  The issue in respect of the distinction between policy and operational matters has </w:t>
      </w:r>
      <w:r w:rsidR="0032046A" w:rsidRPr="000E4348">
        <w:t xml:space="preserve">largely </w:t>
      </w:r>
      <w:r w:rsidR="003B12A7" w:rsidRPr="000E4348">
        <w:t>been an issue of tax</w:t>
      </w:r>
      <w:r w:rsidR="001723E8" w:rsidRPr="000E4348">
        <w:t>onomy or nomenclature.</w:t>
      </w:r>
      <w:r w:rsidR="000F291F" w:rsidRPr="000E4348">
        <w:t xml:space="preserve">  The task, then, is to </w:t>
      </w:r>
      <w:r w:rsidR="00B2342A" w:rsidRPr="000E4348">
        <w:t xml:space="preserve">identify </w:t>
      </w:r>
      <w:r w:rsidR="000F291F" w:rsidRPr="000E4348">
        <w:t xml:space="preserve">the </w:t>
      </w:r>
      <w:proofErr w:type="gramStart"/>
      <w:r w:rsidR="00157EA7" w:rsidRPr="000E4348">
        <w:t xml:space="preserve">particular </w:t>
      </w:r>
      <w:r w:rsidR="000F291F" w:rsidRPr="000E4348">
        <w:t>features</w:t>
      </w:r>
      <w:proofErr w:type="gramEnd"/>
      <w:r w:rsidR="000F291F" w:rsidRPr="000E4348">
        <w:t xml:space="preserve"> </w:t>
      </w:r>
      <w:r w:rsidR="00157EA7" w:rsidRPr="000E4348">
        <w:t xml:space="preserve">or qualities that make some </w:t>
      </w:r>
      <w:r w:rsidR="00B2342A" w:rsidRPr="000E4348">
        <w:t xml:space="preserve">categories </w:t>
      </w:r>
      <w:r w:rsidR="000F291F" w:rsidRPr="000E4348">
        <w:t xml:space="preserve">of </w:t>
      </w:r>
      <w:r w:rsidR="000F291F" w:rsidRPr="000E4348">
        <w:lastRenderedPageBreak/>
        <w:t xml:space="preserve">governmental conduct not properly amenable </w:t>
      </w:r>
      <w:r w:rsidR="009B33ED" w:rsidRPr="000E4348">
        <w:t xml:space="preserve">to the imposition of a duty of care without being </w:t>
      </w:r>
      <w:r w:rsidR="00157EA7" w:rsidRPr="000E4348">
        <w:t xml:space="preserve">overly </w:t>
      </w:r>
      <w:r w:rsidR="009B33ED" w:rsidRPr="000E4348">
        <w:t>distracted by imprecise labels like “policy” and “operational”.</w:t>
      </w:r>
      <w:r w:rsidR="001723E8" w:rsidRPr="000E4348">
        <w:t xml:space="preserve">  </w:t>
      </w:r>
    </w:p>
    <w:p w14:paraId="50D8761E" w14:textId="338109DE" w:rsidR="002E4A9F" w:rsidRPr="000E4348" w:rsidRDefault="00FC74C6" w:rsidP="001075AB">
      <w:pPr>
        <w:pStyle w:val="ParaNumbering"/>
        <w:shd w:val="clear" w:color="auto" w:fill="FFFFFF" w:themeFill="background1"/>
      </w:pPr>
      <w:r w:rsidRPr="000E4348">
        <w:t xml:space="preserve">Reference was made earlier to the observations of Gleeson CJ in </w:t>
      </w:r>
      <w:r w:rsidRPr="000E4348">
        <w:rPr>
          <w:i/>
          <w:iCs/>
        </w:rPr>
        <w:t>Graham Barclay Oysters</w:t>
      </w:r>
      <w:r w:rsidRPr="000E4348">
        <w:t xml:space="preserve"> </w:t>
      </w:r>
      <w:r w:rsidR="00B2342A" w:rsidRPr="000E4348">
        <w:t xml:space="preserve">about </w:t>
      </w:r>
      <w:r w:rsidRPr="000E4348">
        <w:t xml:space="preserve">the issues </w:t>
      </w:r>
      <w:r w:rsidR="00EF0CF1" w:rsidRPr="000E4348">
        <w:t xml:space="preserve">that arise where governments are accused of negligence in respect of conduct which </w:t>
      </w:r>
      <w:r w:rsidR="008152DF" w:rsidRPr="000E4348">
        <w:t xml:space="preserve">involves policy or political considerations.  The reasoning in </w:t>
      </w:r>
      <w:r w:rsidR="008152DF" w:rsidRPr="000E4348">
        <w:rPr>
          <w:i/>
          <w:iCs/>
        </w:rPr>
        <w:t>Graham Barclay Oysters</w:t>
      </w:r>
      <w:r w:rsidR="008152DF" w:rsidRPr="000E4348">
        <w:t xml:space="preserve"> assists in </w:t>
      </w:r>
      <w:r w:rsidR="003E4077" w:rsidRPr="000E4348">
        <w:t xml:space="preserve">determining the </w:t>
      </w:r>
      <w:r w:rsidR="007731C2" w:rsidRPr="000E4348">
        <w:t xml:space="preserve">types of </w:t>
      </w:r>
      <w:r w:rsidR="003E4077" w:rsidRPr="000E4348">
        <w:t>government</w:t>
      </w:r>
      <w:r w:rsidR="007731C2" w:rsidRPr="000E4348">
        <w:t>al</w:t>
      </w:r>
      <w:r w:rsidR="003E4077" w:rsidRPr="000E4348">
        <w:t xml:space="preserve"> conduct that should not be subject to a duty of care.</w:t>
      </w:r>
      <w:r w:rsidR="002E4A9F" w:rsidRPr="000E4348">
        <w:t xml:space="preserve">  </w:t>
      </w:r>
    </w:p>
    <w:p w14:paraId="4C6157D8" w14:textId="77777777" w:rsidR="00556169" w:rsidRPr="000E4348" w:rsidRDefault="002E4A9F" w:rsidP="001075AB">
      <w:pPr>
        <w:pStyle w:val="ParaNumbering"/>
        <w:shd w:val="clear" w:color="auto" w:fill="FFFFFF" w:themeFill="background1"/>
      </w:pPr>
      <w:r w:rsidRPr="000E4348">
        <w:t xml:space="preserve">The facts of </w:t>
      </w:r>
      <w:r w:rsidRPr="000E4348">
        <w:rPr>
          <w:i/>
          <w:iCs/>
        </w:rPr>
        <w:t>Graham Barclay Oysters</w:t>
      </w:r>
      <w:r w:rsidRPr="000E4348">
        <w:t xml:space="preserve">, shortly stated, were that </w:t>
      </w:r>
      <w:r w:rsidR="00AB7997" w:rsidRPr="000E4348">
        <w:t xml:space="preserve">a group of consumers </w:t>
      </w:r>
      <w:r w:rsidRPr="000E4348">
        <w:t>who contracted hepatitis A</w:t>
      </w:r>
      <w:r w:rsidR="00AB7997" w:rsidRPr="000E4348">
        <w:t xml:space="preserve"> after consuming oysters that had been harvested from a lake.  Those oysters had been contaminated by pollutants in the lake.</w:t>
      </w:r>
      <w:r w:rsidR="00F27456" w:rsidRPr="000E4348">
        <w:t xml:space="preserve">  The consumers commenced proceedings in negligence against the oyster grower and distributor, as well as the local government authority in the locality of the lake and the State government</w:t>
      </w:r>
      <w:r w:rsidR="00556169" w:rsidRPr="000E4348">
        <w:t xml:space="preserve">.  It suffices, for present purposes, to focus on the position of the State government.  The High Court unanimously held that the State did not owe a duty of care to the consumers of the contaminated oysters.  </w:t>
      </w:r>
    </w:p>
    <w:p w14:paraId="0E7DF69C" w14:textId="30480E25" w:rsidR="004642E1" w:rsidRPr="000E4348" w:rsidRDefault="00780616" w:rsidP="001075AB">
      <w:pPr>
        <w:pStyle w:val="ParaNumbering"/>
        <w:shd w:val="clear" w:color="auto" w:fill="FFFFFF" w:themeFill="background1"/>
      </w:pPr>
      <w:r w:rsidRPr="000E4348">
        <w:t xml:space="preserve">Chief Justice Gleeson referred (at [12]) to the principle, flowing from s 5 of the </w:t>
      </w:r>
      <w:r w:rsidRPr="000E4348">
        <w:rPr>
          <w:i/>
        </w:rPr>
        <w:t>Crown Proceedings Act 1988</w:t>
      </w:r>
      <w:r w:rsidRPr="000E4348">
        <w:t xml:space="preserve"> (NSW) and cognate statutory provisions, that “tortious liability of governments is, as complete</w:t>
      </w:r>
      <w:r w:rsidR="001E012C" w:rsidRPr="000E4348">
        <w:t>ly</w:t>
      </w:r>
      <w:r w:rsidRPr="000E4348">
        <w:t xml:space="preserve"> as possible, assimilated to that of citizens</w:t>
      </w:r>
      <w:r w:rsidR="008E5194" w:rsidRPr="000E4348">
        <w:t xml:space="preserve">” (footnote omitted), but that “there are limits to the extent to which that is possible” having regard to the “differences between the concerns and obligations of governments, and those of citizens”.  The Chief Justice referred, in that context, to the attempt to distinguish between </w:t>
      </w:r>
      <w:r w:rsidR="00380985" w:rsidRPr="000E4348">
        <w:t>“</w:t>
      </w:r>
      <w:r w:rsidR="008E5194" w:rsidRPr="000E4348">
        <w:t>matters of policy</w:t>
      </w:r>
      <w:r w:rsidR="00380985" w:rsidRPr="000E4348">
        <w:t xml:space="preserve"> and operational matters” and the observations of Mason J in that regard in </w:t>
      </w:r>
      <w:r w:rsidR="00380985" w:rsidRPr="000E4348">
        <w:rPr>
          <w:i/>
          <w:iCs/>
        </w:rPr>
        <w:t>Heyman</w:t>
      </w:r>
      <w:r w:rsidR="001E012C" w:rsidRPr="000E4348">
        <w:t xml:space="preserve"> which were </w:t>
      </w:r>
      <w:r w:rsidR="00380985" w:rsidRPr="000E4348">
        <w:t>referred to earlier.</w:t>
      </w:r>
      <w:r w:rsidR="004642E1" w:rsidRPr="000E4348">
        <w:t xml:space="preserve">  His Honour then continued</w:t>
      </w:r>
      <w:r w:rsidR="00C37EB8" w:rsidRPr="000E4348">
        <w:t xml:space="preserve"> (at [13]-[15])</w:t>
      </w:r>
      <w:r w:rsidR="004642E1" w:rsidRPr="000E4348">
        <w:t>:</w:t>
      </w:r>
    </w:p>
    <w:p w14:paraId="72C48C50" w14:textId="659BD52C" w:rsidR="00C37EB8" w:rsidRPr="000E4348" w:rsidRDefault="00C37EB8" w:rsidP="001075AB">
      <w:pPr>
        <w:pStyle w:val="Quote1"/>
        <w:shd w:val="clear" w:color="auto" w:fill="FFFFFF" w:themeFill="background1"/>
      </w:pPr>
      <w:r w:rsidRPr="000E4348">
        <w:t xml:space="preserve">One of the reasons why matters of the first kind are inappropriate as subjects of curial judgment about reasonableness is that they involve competing public interests in circumstances where, as Lord Diplock put it, </w:t>
      </w:r>
      <w:r w:rsidR="0097195E" w:rsidRPr="000E4348">
        <w:t>“</w:t>
      </w:r>
      <w:r w:rsidRPr="000E4348">
        <w:t>there is no criterion by which a court can assess where the balance lies between the weight to be given to one interest and that to be given to another</w:t>
      </w:r>
      <w:r w:rsidR="0097195E" w:rsidRPr="000E4348">
        <w:t>”</w:t>
      </w:r>
      <w:r w:rsidRPr="000E4348">
        <w:t>.</w:t>
      </w:r>
    </w:p>
    <w:p w14:paraId="2709C06B" w14:textId="01B98C10" w:rsidR="00C37EB8" w:rsidRPr="000E4348" w:rsidRDefault="00C37EB8" w:rsidP="001075AB">
      <w:pPr>
        <w:pStyle w:val="Quote1"/>
        <w:shd w:val="clear" w:color="auto" w:fill="FFFFFF" w:themeFill="background1"/>
      </w:pPr>
      <w:r w:rsidRPr="000E4348">
        <w:t xml:space="preserve">There are forms of governmental activity, which courts in the past endeavoured to describe by the term </w:t>
      </w:r>
      <w:r w:rsidR="00B90767" w:rsidRPr="000E4348">
        <w:t>“</w:t>
      </w:r>
      <w:r w:rsidRPr="000E4348">
        <w:t>operational</w:t>
      </w:r>
      <w:r w:rsidR="00B90767" w:rsidRPr="000E4348">
        <w:t>”</w:t>
      </w:r>
      <w:r w:rsidRPr="000E4348">
        <w:t xml:space="preserve">, where there is no reason for hesitating to assimilate the position of governments to that of citizens in imposing duties and standards of care. Such activity might involve budgetary considerations, but that does not prevent such assimilation. Individuals and corporations also </w:t>
      </w:r>
      <w:proofErr w:type="gramStart"/>
      <w:r w:rsidRPr="000E4348">
        <w:t>have to</w:t>
      </w:r>
      <w:proofErr w:type="gramEnd"/>
      <w:r w:rsidRPr="000E4348">
        <w:t xml:space="preserve"> watch their budgets, and decisions about what is reasonable may have to take account of that. As the other extreme, the reasonableness of legislative or quasi-legislative activity is generally non-justiciable.</w:t>
      </w:r>
    </w:p>
    <w:p w14:paraId="61A6E852" w14:textId="4A9AC603" w:rsidR="00C37EB8" w:rsidRPr="000E4348" w:rsidRDefault="00C37EB8" w:rsidP="001075AB">
      <w:pPr>
        <w:pStyle w:val="Quote1"/>
        <w:shd w:val="clear" w:color="auto" w:fill="FFFFFF" w:themeFill="background1"/>
      </w:pPr>
      <w:r w:rsidRPr="000E4348">
        <w:lastRenderedPageBreak/>
        <w:t xml:space="preserve">Here we are concerned with the problem of deciding, in a case where the government had certain powers, whether it is accountable, through the law of negligence, for not exercising its powers, or for not exercising them sufficiently. To apply that form of legal accountability requires the identification, not merely of a power, but also a duty; a duty of care owed to a citizen or a class of citizens. </w:t>
      </w:r>
      <w:r w:rsidRPr="000E4348">
        <w:rPr>
          <w:b/>
          <w:bCs/>
        </w:rPr>
        <w:t xml:space="preserve">A conclusion that such a duty of care exists necessarily implies that the reasonableness or unreasonableness of the inaction of which complaint is made is a legitimate subject for curial decision. Such legitimacy involves questions of practicality and of appropriateness. There will be no duty of care to which a government is subject if, </w:t>
      </w:r>
      <w:proofErr w:type="gramStart"/>
      <w:r w:rsidRPr="000E4348">
        <w:rPr>
          <w:b/>
          <w:bCs/>
        </w:rPr>
        <w:t>in a given</w:t>
      </w:r>
      <w:proofErr w:type="gramEnd"/>
      <w:r w:rsidRPr="000E4348">
        <w:rPr>
          <w:b/>
          <w:bCs/>
        </w:rPr>
        <w:t xml:space="preserve"> case, there is no criterion by reference to which a court can determine the reasonableness of its conduct.</w:t>
      </w:r>
      <w:r w:rsidRPr="000E4348">
        <w:t xml:space="preserve"> That negative proposition leaves open other questions as to the circumstances in which the law will treat failure on the part of a public authority to exercise a power as a breach of a private law duty of care; but it is sufficient to resolve a substantial part of the case against the State in these proceedings.</w:t>
      </w:r>
    </w:p>
    <w:p w14:paraId="4BA3D182" w14:textId="40BC439B" w:rsidR="009F7C13" w:rsidRPr="000E4348" w:rsidRDefault="009F7C13" w:rsidP="001075AB">
      <w:pPr>
        <w:pStyle w:val="Quote1"/>
        <w:shd w:val="clear" w:color="auto" w:fill="FFFFFF" w:themeFill="background1"/>
      </w:pPr>
      <w:r w:rsidRPr="000E4348">
        <w:t>(Emphasis added, footnote omitted</w:t>
      </w:r>
      <w:r w:rsidR="00832BB6" w:rsidRPr="000E4348">
        <w:t>.</w:t>
      </w:r>
      <w:r w:rsidRPr="000E4348">
        <w:t>)</w:t>
      </w:r>
    </w:p>
    <w:p w14:paraId="14E7AAFA" w14:textId="711AE840" w:rsidR="004C2C10" w:rsidRPr="000E4348" w:rsidRDefault="004A1F49" w:rsidP="001075AB">
      <w:pPr>
        <w:pStyle w:val="ParaNumbering"/>
        <w:shd w:val="clear" w:color="auto" w:fill="FFFFFF" w:themeFill="background1"/>
      </w:pPr>
      <w:r w:rsidRPr="000E4348">
        <w:t>It can be noted from those observations of Gleeson CJ that one of the touchstones is whether the relevant government conduct or activity can readily be assimilated</w:t>
      </w:r>
      <w:r w:rsidR="00BD1250" w:rsidRPr="000E4348">
        <w:t>, or seen as relevantly analogous</w:t>
      </w:r>
      <w:r w:rsidR="00890D11" w:rsidRPr="000E4348">
        <w:t xml:space="preserve"> to</w:t>
      </w:r>
      <w:r w:rsidR="00BD1250" w:rsidRPr="000E4348">
        <w:t xml:space="preserve">, conduct that may be engaged in by a citizen or class of citizens.  If it can, it may more readily be seen as amenable to the imposition of a duty of care.  If not, the imposition of a duty of care may not be appropriate.  </w:t>
      </w:r>
      <w:r w:rsidR="00F666A5" w:rsidRPr="000E4348">
        <w:t>Perhaps more fundamentally, the issue comes down to whether the reasonableness of the government conduct in issue can properly be gauged by the court.  In other words, is there a criterion by which it is possible for the court to determine</w:t>
      </w:r>
      <w:r w:rsidR="00BD1250" w:rsidRPr="000E4348">
        <w:t xml:space="preserve"> </w:t>
      </w:r>
      <w:r w:rsidR="004C2C10" w:rsidRPr="000E4348">
        <w:t>the reasonableness of conduct which, for example, involves the balancing of competing public interests?</w:t>
      </w:r>
    </w:p>
    <w:p w14:paraId="34142F19" w14:textId="74C6EA14" w:rsidR="00B038CD" w:rsidRPr="000E4348" w:rsidRDefault="001D53E9" w:rsidP="001075AB">
      <w:pPr>
        <w:pStyle w:val="ParaNumbering"/>
        <w:shd w:val="clear" w:color="auto" w:fill="FFFFFF" w:themeFill="background1"/>
      </w:pPr>
      <w:r w:rsidRPr="000E4348">
        <w:t xml:space="preserve">The case against the State government in </w:t>
      </w:r>
      <w:r w:rsidRPr="000E4348">
        <w:rPr>
          <w:i/>
          <w:iCs/>
        </w:rPr>
        <w:t>Graham Barclay Oysters</w:t>
      </w:r>
      <w:r w:rsidRPr="000E4348">
        <w:t xml:space="preserve"> hinged on the proposition that the government exercised substantial “managerial control” over the oyster industry in the lake in question.  If it did, the position of the government could be equated to the position of the </w:t>
      </w:r>
      <w:r w:rsidR="004C60C3" w:rsidRPr="000E4348">
        <w:t xml:space="preserve">oyster grower and distributor, who were found to have owed a duty of care to the oyster consumers.  Chief Justice Gleeson, however, concluded that the State government </w:t>
      </w:r>
      <w:r w:rsidR="005B366A" w:rsidRPr="000E4348">
        <w:t>had adopted a policy which included a large measure of industry self-regulation with limited government involvement.</w:t>
      </w:r>
      <w:r w:rsidR="00B038CD" w:rsidRPr="000E4348">
        <w:t xml:space="preserve">  Having referred to the evidence in that regard, Gleeson CJ reasoned as follows (at [26]-[27]):</w:t>
      </w:r>
    </w:p>
    <w:p w14:paraId="75FFDB8A" w14:textId="0C0D6365" w:rsidR="00B038CD" w:rsidRPr="000E4348" w:rsidRDefault="00B815C7" w:rsidP="001075AB">
      <w:pPr>
        <w:pStyle w:val="Quote1"/>
        <w:shd w:val="clear" w:color="auto" w:fill="FFFFFF" w:themeFill="background1"/>
      </w:pPr>
      <w:r w:rsidRPr="000E4348">
        <w:t xml:space="preserve">… </w:t>
      </w:r>
      <w:r w:rsidR="00B038CD" w:rsidRPr="000E4348">
        <w:t>It [the evidence] demonstrates that the nature and extent of State government involvement in oyster quality control was a matter of policy, that it received attention at the highest levels, that it had substantial budgetary implications, and that it involved government concern to encourage an important primary industry.</w:t>
      </w:r>
    </w:p>
    <w:p w14:paraId="4B1EE49A" w14:textId="48D5FCA9" w:rsidR="00B038CD" w:rsidRPr="000E4348" w:rsidRDefault="00B038CD" w:rsidP="001075AB">
      <w:pPr>
        <w:pStyle w:val="Quote1"/>
        <w:shd w:val="clear" w:color="auto" w:fill="FFFFFF" w:themeFill="background1"/>
      </w:pPr>
      <w:r w:rsidRPr="000E4348">
        <w:t xml:space="preserve">This demonstrates two things. First, the proposition that the State government had substantial managerial control over the oyster industry is, at best, an over-simplification. Secondly, the proposition that the State had a legal duty of care, owed to oyster consumers, obliging it to exercise greater control (and, presumably, to permit </w:t>
      </w:r>
      <w:r w:rsidRPr="000E4348">
        <w:lastRenderedPageBreak/>
        <w:t>less industry self</w:t>
      </w:r>
      <w:r w:rsidR="003C56CD" w:rsidRPr="000E4348">
        <w:t>-</w:t>
      </w:r>
      <w:r w:rsidRPr="000E4348">
        <w:t>regulation) takes the debate into the area of political judgment. By</w:t>
      </w:r>
      <w:r w:rsidR="003C56CD" w:rsidRPr="000E4348">
        <w:t xml:space="preserve"> </w:t>
      </w:r>
      <w:r w:rsidRPr="000E4348">
        <w:t>what criterion can a court determine the reasonableness of a</w:t>
      </w:r>
      <w:r w:rsidR="003C56CD" w:rsidRPr="000E4348">
        <w:t xml:space="preserve"> </w:t>
      </w:r>
      <w:r w:rsidRPr="000E4348">
        <w:t>government</w:t>
      </w:r>
      <w:r w:rsidR="00EF2308" w:rsidRPr="000E4348">
        <w:t>’</w:t>
      </w:r>
      <w:r w:rsidRPr="000E4348">
        <w:t>s decision to allow an industry a substantial measure of</w:t>
      </w:r>
      <w:r w:rsidR="003C56CD" w:rsidRPr="000E4348">
        <w:t xml:space="preserve"> </w:t>
      </w:r>
      <w:r w:rsidRPr="000E4348">
        <w:t>self-regulation?</w:t>
      </w:r>
    </w:p>
    <w:p w14:paraId="0E98909D" w14:textId="304CE260" w:rsidR="003C56CD" w:rsidRPr="000E4348" w:rsidRDefault="003C56CD" w:rsidP="001075AB">
      <w:pPr>
        <w:pStyle w:val="ParaNumbering"/>
        <w:shd w:val="clear" w:color="auto" w:fill="FFFFFF" w:themeFill="background1"/>
      </w:pPr>
      <w:r w:rsidRPr="000E4348">
        <w:t>The Chief Justice conclude</w:t>
      </w:r>
      <w:r w:rsidR="00890D11" w:rsidRPr="000E4348">
        <w:t>d</w:t>
      </w:r>
      <w:r w:rsidRPr="000E4348">
        <w:t xml:space="preserve"> (at [33]) that the duty of care upon which the case against the State was based was not made out. </w:t>
      </w:r>
    </w:p>
    <w:p w14:paraId="694ED677" w14:textId="79CFE754" w:rsidR="00C956BB" w:rsidRPr="000E4348" w:rsidRDefault="00AA4A47" w:rsidP="001075AB">
      <w:pPr>
        <w:pStyle w:val="ParaNumbering"/>
        <w:shd w:val="clear" w:color="auto" w:fill="FFFFFF" w:themeFill="background1"/>
      </w:pPr>
      <w:r w:rsidRPr="000E4348">
        <w:t>Like the Chief Justice, McHugh J</w:t>
      </w:r>
      <w:r w:rsidR="0042616C" w:rsidRPr="000E4348">
        <w:t xml:space="preserve"> reasoned </w:t>
      </w:r>
      <w:r w:rsidR="00915D5B" w:rsidRPr="000E4348">
        <w:t xml:space="preserve">(at [90]) </w:t>
      </w:r>
      <w:r w:rsidR="0042616C" w:rsidRPr="000E4348">
        <w:t>that the position of the “[e]</w:t>
      </w:r>
      <w:proofErr w:type="spellStart"/>
      <w:r w:rsidR="0042616C" w:rsidRPr="000E4348">
        <w:t>xecutive</w:t>
      </w:r>
      <w:proofErr w:type="spellEnd"/>
      <w:r w:rsidR="0042616C" w:rsidRPr="000E4348">
        <w:t xml:space="preserve"> government of a polity is different from the position of individuals and other public authorities” when considering whether a duty of care is owed.</w:t>
      </w:r>
      <w:r w:rsidR="00915D5B" w:rsidRPr="000E4348">
        <w:t xml:space="preserve">  That is because the “powers and functions of the government of a polity are generally invested for the benefit of the general public” and “</w:t>
      </w:r>
      <w:r w:rsidR="004C0965" w:rsidRPr="000E4348">
        <w:t>[</w:t>
      </w:r>
      <w:proofErr w:type="spellStart"/>
      <w:r w:rsidR="00915D5B" w:rsidRPr="000E4348">
        <w:t>i</w:t>
      </w:r>
      <w:proofErr w:type="spellEnd"/>
      <w:r w:rsidR="004C0965" w:rsidRPr="000E4348">
        <w:t>]</w:t>
      </w:r>
      <w:r w:rsidR="00915D5B" w:rsidRPr="000E4348">
        <w:t xml:space="preserve">n the absence of a statutory direction, the mere existence of such a power in that government imposes no duty to exercise it for the protection of others” (at [91]).  </w:t>
      </w:r>
      <w:r w:rsidR="00C956BB" w:rsidRPr="000E4348">
        <w:t xml:space="preserve">His Honour continued (at [91]): </w:t>
      </w:r>
    </w:p>
    <w:p w14:paraId="398960AE" w14:textId="7C9981F2" w:rsidR="009B33ED" w:rsidRPr="000E4348" w:rsidRDefault="00C956BB" w:rsidP="001075AB">
      <w:pPr>
        <w:pStyle w:val="Quote1"/>
        <w:shd w:val="clear" w:color="auto" w:fill="FFFFFF" w:themeFill="background1"/>
      </w:pPr>
      <w:r w:rsidRPr="000E4348">
        <w:t xml:space="preserve">Unless a particular exercise of power has increased the risk of harm to an individual, the Executive government of a polity does not ordinarily owe any common law duty to take reasonable care as to when and how it exercises its powers. No doubt circumstances may arise where conduct of the government, short of increasing a risk of harm, creates a duty of care. But such cases are less likely to arise than in the case of other public authorities. </w:t>
      </w:r>
      <w:proofErr w:type="gramStart"/>
      <w:r w:rsidRPr="000E4348">
        <w:t>In particular, knowledge</w:t>
      </w:r>
      <w:proofErr w:type="gramEnd"/>
      <w:r w:rsidRPr="000E4348">
        <w:t xml:space="preserve"> of specific risks of harm or the exercise of powers in particular situations </w:t>
      </w:r>
      <w:proofErr w:type="gramStart"/>
      <w:r w:rsidRPr="000E4348">
        <w:t>is</w:t>
      </w:r>
      <w:proofErr w:type="gramEnd"/>
      <w:r w:rsidRPr="000E4348">
        <w:t xml:space="preserve"> less likely to be a factor in creating a duty than in the case of an ordinary public authority. This is because the powers and functions of the Executive government are conferred for the benefit of the public generally and not for the benefit of individuals.</w:t>
      </w:r>
      <w:r w:rsidR="0042616C" w:rsidRPr="000E4348">
        <w:t xml:space="preserve">  </w:t>
      </w:r>
      <w:r w:rsidR="004A1F49" w:rsidRPr="000E4348">
        <w:t xml:space="preserve"> </w:t>
      </w:r>
      <w:r w:rsidR="00380985" w:rsidRPr="000E4348">
        <w:t xml:space="preserve">  </w:t>
      </w:r>
      <w:r w:rsidR="008E5194" w:rsidRPr="000E4348">
        <w:t xml:space="preserve">  </w:t>
      </w:r>
      <w:r w:rsidR="00AB7997" w:rsidRPr="000E4348">
        <w:t xml:space="preserve">  </w:t>
      </w:r>
      <w:r w:rsidR="003E4077" w:rsidRPr="000E4348">
        <w:t xml:space="preserve"> </w:t>
      </w:r>
      <w:r w:rsidR="00FC74C6" w:rsidRPr="000E4348">
        <w:t xml:space="preserve"> </w:t>
      </w:r>
    </w:p>
    <w:p w14:paraId="1795D805" w14:textId="6AB3AAC1" w:rsidR="00417B97" w:rsidRPr="000E4348" w:rsidRDefault="00CA2564" w:rsidP="001075AB">
      <w:pPr>
        <w:pStyle w:val="ParaNumbering"/>
        <w:shd w:val="clear" w:color="auto" w:fill="FFFFFF" w:themeFill="background1"/>
      </w:pPr>
      <w:r w:rsidRPr="000E4348">
        <w:t xml:space="preserve">The reasoning of Gummow and Hayne JJ (with whom </w:t>
      </w:r>
      <w:proofErr w:type="spellStart"/>
      <w:r w:rsidRPr="000E4348">
        <w:t>Gaudron</w:t>
      </w:r>
      <w:proofErr w:type="spellEnd"/>
      <w:r w:rsidRPr="000E4348">
        <w:t xml:space="preserve"> J agreed) is </w:t>
      </w:r>
      <w:r w:rsidR="00890D11" w:rsidRPr="000E4348">
        <w:t xml:space="preserve">also </w:t>
      </w:r>
      <w:r w:rsidRPr="000E4348">
        <w:t>instructive.  Their Honours noted (at [17</w:t>
      </w:r>
      <w:r w:rsidR="003F0553" w:rsidRPr="000E4348">
        <w:t>5</w:t>
      </w:r>
      <w:r w:rsidRPr="000E4348">
        <w:t>]) that the State government had made a “political decision” involving “self-regulation or co-regulation</w:t>
      </w:r>
      <w:r w:rsidR="00F567C0" w:rsidRPr="000E4348">
        <w:t>” of the relevant industry; a decision which was said to involve a “fundamental government</w:t>
      </w:r>
      <w:r w:rsidR="00C91698" w:rsidRPr="000E4348">
        <w:t>al</w:t>
      </w:r>
      <w:r w:rsidR="00F567C0" w:rsidRPr="000E4348">
        <w:t xml:space="preserve"> choice” which was based in part on “budgetary concerns”.</w:t>
      </w:r>
      <w:r w:rsidR="00417B97" w:rsidRPr="000E4348">
        <w:t xml:space="preserve">  Once the nature of that decision was understood, “its observance by agents of the State in respect of any particular region falls outside the scope of any common law duty of care that may otherwise arise” (at [176]).  Their Honours con</w:t>
      </w:r>
      <w:r w:rsidR="00AB4EF9" w:rsidRPr="000E4348">
        <w:t>cluded</w:t>
      </w:r>
      <w:r w:rsidR="00417B97" w:rsidRPr="000E4348">
        <w:t xml:space="preserve"> (at [176]):</w:t>
      </w:r>
    </w:p>
    <w:p w14:paraId="60D11D53" w14:textId="5FA557ED" w:rsidR="00AB4EF9" w:rsidRPr="000E4348" w:rsidRDefault="00AB4EF9" w:rsidP="001075AB">
      <w:pPr>
        <w:pStyle w:val="Quote1"/>
        <w:shd w:val="clear" w:color="auto" w:fill="FFFFFF" w:themeFill="background1"/>
      </w:pPr>
      <w:r w:rsidRPr="000E4348">
        <w:t>The scope of any common law duty that may arise in those circumstances necessarily</w:t>
      </w:r>
      <w:r w:rsidR="002C2925" w:rsidRPr="000E4348">
        <w:t xml:space="preserve"> </w:t>
      </w:r>
      <w:r w:rsidRPr="000E4348">
        <w:t xml:space="preserve">accommodates itself to, and is controlled by, </w:t>
      </w:r>
      <w:r w:rsidRPr="000E4348">
        <w:rPr>
          <w:b/>
          <w:bCs/>
        </w:rPr>
        <w:t>the insusceptibility of that decision by the State to curial review under the rubric of the tort of negligence</w:t>
      </w:r>
      <w:r w:rsidRPr="000E4348">
        <w:t>.</w:t>
      </w:r>
    </w:p>
    <w:p w14:paraId="7B681163" w14:textId="76EF6773" w:rsidR="00AB4EF9" w:rsidRPr="000E4348" w:rsidRDefault="00AB4EF9" w:rsidP="001075AB">
      <w:pPr>
        <w:pStyle w:val="Quote1"/>
        <w:shd w:val="clear" w:color="auto" w:fill="FFFFFF" w:themeFill="background1"/>
        <w:ind w:left="0" w:firstLine="720"/>
      </w:pPr>
      <w:r w:rsidRPr="000E4348">
        <w:t>(</w:t>
      </w:r>
      <w:r w:rsidR="006F3458" w:rsidRPr="000E4348">
        <w:t>Emphasis added, f</w:t>
      </w:r>
      <w:r w:rsidRPr="000E4348">
        <w:t>ootnote omitted</w:t>
      </w:r>
      <w:r w:rsidR="00F45EA4" w:rsidRPr="000E4348">
        <w:t>.</w:t>
      </w:r>
      <w:r w:rsidRPr="000E4348">
        <w:t>)</w:t>
      </w:r>
    </w:p>
    <w:p w14:paraId="55E82961" w14:textId="3E1FF137" w:rsidR="000025FA" w:rsidRPr="000E4348" w:rsidRDefault="004D13DC" w:rsidP="001075AB">
      <w:pPr>
        <w:pStyle w:val="ParaNumbering"/>
        <w:shd w:val="clear" w:color="auto" w:fill="FFFFFF" w:themeFill="background1"/>
      </w:pPr>
      <w:r w:rsidRPr="000E4348">
        <w:t xml:space="preserve">As can be seen, the touchstone was again the insusceptibility </w:t>
      </w:r>
      <w:r w:rsidR="00F711DF" w:rsidRPr="000E4348">
        <w:t xml:space="preserve">to review by a court </w:t>
      </w:r>
      <w:r w:rsidRPr="000E4348">
        <w:t xml:space="preserve">of “political decisions” made by an executive government </w:t>
      </w:r>
      <w:r w:rsidR="00F711DF" w:rsidRPr="000E4348">
        <w:t>which involve</w:t>
      </w:r>
      <w:r w:rsidR="002D4E01" w:rsidRPr="000E4348">
        <w:t>s</w:t>
      </w:r>
      <w:r w:rsidR="00F711DF" w:rsidRPr="000E4348">
        <w:t xml:space="preserve"> a “fundamental government</w:t>
      </w:r>
      <w:r w:rsidR="00E53595" w:rsidRPr="000E4348">
        <w:t>al</w:t>
      </w:r>
      <w:r w:rsidR="00F711DF" w:rsidRPr="000E4348">
        <w:t xml:space="preserve"> choice”.  </w:t>
      </w:r>
    </w:p>
    <w:p w14:paraId="196CEDB6" w14:textId="77777777" w:rsidR="000025FA" w:rsidRPr="000E4348" w:rsidRDefault="000025FA" w:rsidP="001075AB">
      <w:pPr>
        <w:pStyle w:val="Heading4"/>
        <w:shd w:val="clear" w:color="auto" w:fill="FFFFFF" w:themeFill="background1"/>
      </w:pPr>
      <w:bookmarkStart w:id="65" w:name="_Ref203401837"/>
      <w:r w:rsidRPr="000E4348">
        <w:lastRenderedPageBreak/>
        <w:t>The decision in Sharma</w:t>
      </w:r>
      <w:bookmarkEnd w:id="65"/>
    </w:p>
    <w:p w14:paraId="28E943D6" w14:textId="12FDC793" w:rsidR="00257063" w:rsidRPr="000E4348" w:rsidRDefault="008306D2" w:rsidP="001075AB">
      <w:pPr>
        <w:pStyle w:val="ParaNumbering"/>
        <w:shd w:val="clear" w:color="auto" w:fill="FFFFFF" w:themeFill="background1"/>
      </w:pPr>
      <w:r w:rsidRPr="000E4348">
        <w:t xml:space="preserve">The next decision which </w:t>
      </w:r>
      <w:r w:rsidR="00FD61EA" w:rsidRPr="000E4348">
        <w:t>it</w:t>
      </w:r>
      <w:r w:rsidRPr="000E4348">
        <w:t xml:space="preserve"> is necessary to closely analyse in considering this issue is the decision of the Full Court </w:t>
      </w:r>
      <w:r w:rsidR="00115387" w:rsidRPr="000E4348">
        <w:t xml:space="preserve">of this Court </w:t>
      </w:r>
      <w:r w:rsidRPr="000E4348">
        <w:t xml:space="preserve">in </w:t>
      </w:r>
      <w:r w:rsidRPr="000E4348">
        <w:rPr>
          <w:i/>
          <w:iCs/>
        </w:rPr>
        <w:t>Sharma</w:t>
      </w:r>
      <w:r w:rsidRPr="000E4348">
        <w:t xml:space="preserve">.  That decision warrants particularly close consideration because, while distinguishable in certain respects from this case, </w:t>
      </w:r>
      <w:r w:rsidR="00AA0C32" w:rsidRPr="000E4348">
        <w:t>the circumstances are somewhat</w:t>
      </w:r>
      <w:r w:rsidRPr="000E4348">
        <w:t xml:space="preserve"> analogous</w:t>
      </w:r>
      <w:r w:rsidR="00AA0C32" w:rsidRPr="000E4348">
        <w:t xml:space="preserve">.  </w:t>
      </w:r>
      <w:bookmarkStart w:id="66" w:name="_Hlk194487551"/>
      <w:r w:rsidR="00AA0C32" w:rsidRPr="000E4348">
        <w:t xml:space="preserve">The facts and circumstances of </w:t>
      </w:r>
      <w:r w:rsidR="00AA0C32" w:rsidRPr="000E4348">
        <w:rPr>
          <w:i/>
          <w:iCs/>
        </w:rPr>
        <w:t>Sharma</w:t>
      </w:r>
      <w:r w:rsidR="00AA0C32" w:rsidRPr="000E4348">
        <w:t xml:space="preserve">, shortly stated, were that the Minister for the Environment </w:t>
      </w:r>
      <w:r w:rsidR="00FB137E" w:rsidRPr="000E4348">
        <w:t xml:space="preserve">was empowered by legislation to approve the extension of coal mines.  In representative proceedings brought on behalf of all persons who were less than 18 years of age and ordinarily resident in Australia, it was alleged that </w:t>
      </w:r>
      <w:r w:rsidR="00752FB4" w:rsidRPr="000E4348">
        <w:t xml:space="preserve">the Minister owed the group members a common law duty of care in negligence to exercise </w:t>
      </w:r>
      <w:r w:rsidR="0023455E" w:rsidRPr="000E4348">
        <w:t>reasonable</w:t>
      </w:r>
      <w:r w:rsidR="00752FB4" w:rsidRPr="000E4348">
        <w:t xml:space="preserve"> care so as not to cause them </w:t>
      </w:r>
      <w:r w:rsidR="004B754A" w:rsidRPr="000E4348">
        <w:t xml:space="preserve">physical </w:t>
      </w:r>
      <w:r w:rsidR="00752FB4" w:rsidRPr="000E4348">
        <w:t>harm</w:t>
      </w:r>
      <w:r w:rsidR="004B754A" w:rsidRPr="000E4348">
        <w:t xml:space="preserve"> arising from </w:t>
      </w:r>
      <w:r w:rsidR="00575CC8" w:rsidRPr="000E4348">
        <w:t xml:space="preserve">the </w:t>
      </w:r>
      <w:r w:rsidR="004B754A" w:rsidRPr="000E4348">
        <w:t xml:space="preserve">emission of </w:t>
      </w:r>
      <w:r w:rsidR="00D90759" w:rsidRPr="000E4348">
        <w:t>CO</w:t>
      </w:r>
      <w:r w:rsidR="00D90759" w:rsidRPr="000E4348">
        <w:rPr>
          <w:vertAlign w:val="subscript"/>
        </w:rPr>
        <w:t>2</w:t>
      </w:r>
      <w:r w:rsidR="004B754A" w:rsidRPr="000E4348">
        <w:t xml:space="preserve"> into the Earth’s atmosphere.  </w:t>
      </w:r>
      <w:r w:rsidR="00FB66FB" w:rsidRPr="000E4348">
        <w:t xml:space="preserve">The nub of the </w:t>
      </w:r>
      <w:r w:rsidR="003E5A32" w:rsidRPr="000E4348">
        <w:t>applicants’</w:t>
      </w:r>
      <w:r w:rsidR="00FB66FB" w:rsidRPr="000E4348">
        <w:t xml:space="preserve"> case</w:t>
      </w:r>
      <w:r w:rsidR="00626D92" w:rsidRPr="000E4348">
        <w:t xml:space="preserve"> was that such emissions caused global warming and climate change.</w:t>
      </w:r>
      <w:bookmarkEnd w:id="66"/>
      <w:r w:rsidR="00626D92" w:rsidRPr="000E4348">
        <w:t xml:space="preserve">  </w:t>
      </w:r>
    </w:p>
    <w:p w14:paraId="5D9B14CD" w14:textId="2CDE04C1" w:rsidR="00115387" w:rsidRPr="000E4348" w:rsidRDefault="00626D92" w:rsidP="001075AB">
      <w:pPr>
        <w:pStyle w:val="ParaNumbering"/>
        <w:shd w:val="clear" w:color="auto" w:fill="FFFFFF" w:themeFill="background1"/>
      </w:pPr>
      <w:r w:rsidRPr="000E4348">
        <w:t xml:space="preserve">The primary judge </w:t>
      </w:r>
      <w:r w:rsidR="00E24D15" w:rsidRPr="000E4348">
        <w:t>found that the Minister owed such a duty of care.  The Full Court (Allsop</w:t>
      </w:r>
      <w:r w:rsidR="00435CB7" w:rsidRPr="000E4348">
        <w:t> </w:t>
      </w:r>
      <w:r w:rsidR="00E24D15" w:rsidRPr="000E4348">
        <w:t xml:space="preserve">CJ, Beach and </w:t>
      </w:r>
      <w:proofErr w:type="spellStart"/>
      <w:r w:rsidR="00E24D15" w:rsidRPr="000E4348">
        <w:t>Wheelahan</w:t>
      </w:r>
      <w:proofErr w:type="spellEnd"/>
      <w:r w:rsidR="00E24D15" w:rsidRPr="000E4348">
        <w:t xml:space="preserve"> JJ) unanimously found that the imposition of the duty of care should be rejected, </w:t>
      </w:r>
      <w:r w:rsidR="00EF022E" w:rsidRPr="000E4348">
        <w:t xml:space="preserve">primarily because, at least insofar as Allsop CJ and </w:t>
      </w:r>
      <w:proofErr w:type="spellStart"/>
      <w:r w:rsidR="00EF022E" w:rsidRPr="000E4348">
        <w:t>Wheelahan</w:t>
      </w:r>
      <w:proofErr w:type="spellEnd"/>
      <w:r w:rsidR="00EF022E" w:rsidRPr="000E4348">
        <w:t xml:space="preserve"> J were concerned, the posited duty of care would throw up for consideration </w:t>
      </w:r>
      <w:r w:rsidR="00ED7201" w:rsidRPr="000E4348">
        <w:t>“core policy questions unsuitable in their nature and character for judicial determination” (Allsop CJ at [7])</w:t>
      </w:r>
      <w:r w:rsidR="00257063" w:rsidRPr="000E4348">
        <w:t xml:space="preserve"> or issues involving “political considerations” and “the making of value judgments” the resolution of which was “uniquely suited to elected representatives and executive government responsible for law</w:t>
      </w:r>
      <w:r w:rsidR="008E5886" w:rsidRPr="000E4348">
        <w:t>-</w:t>
      </w:r>
      <w:r w:rsidR="00257063" w:rsidRPr="000E4348">
        <w:t>making</w:t>
      </w:r>
      <w:r w:rsidR="008E5886" w:rsidRPr="000E4348">
        <w:t xml:space="preserve"> and policy-making” and “inappropriate for judicial resolution” (</w:t>
      </w:r>
      <w:proofErr w:type="spellStart"/>
      <w:r w:rsidR="008E5886" w:rsidRPr="000E4348">
        <w:t>Wheelahan</w:t>
      </w:r>
      <w:proofErr w:type="spellEnd"/>
      <w:r w:rsidR="008E5886" w:rsidRPr="000E4348">
        <w:t xml:space="preserve"> J at [868]). </w:t>
      </w:r>
    </w:p>
    <w:p w14:paraId="4C9050A6" w14:textId="5C693C59" w:rsidR="00BF3BD4" w:rsidRPr="000E4348" w:rsidRDefault="00736B94" w:rsidP="001075AB">
      <w:pPr>
        <w:pStyle w:val="ParaNumbering"/>
        <w:shd w:val="clear" w:color="auto" w:fill="FFFFFF" w:themeFill="background1"/>
      </w:pPr>
      <w:r w:rsidRPr="000E4348">
        <w:t>After referring to the distinction between policy and operational decisions and the</w:t>
      </w:r>
      <w:r w:rsidR="00C4658C" w:rsidRPr="000E4348">
        <w:t xml:space="preserve"> fact that the distinction had been questioned in several cases, including by Mason J in </w:t>
      </w:r>
      <w:r w:rsidR="00C4658C" w:rsidRPr="000E4348">
        <w:rPr>
          <w:i/>
          <w:iCs/>
        </w:rPr>
        <w:t>Heyman</w:t>
      </w:r>
      <w:r w:rsidR="00C4658C" w:rsidRPr="000E4348">
        <w:t xml:space="preserve">, Allsop CJ noted (at [236]) that the difficulties with the distinction identified in those cases did not “undermine or deny the legitimacy and acceptance, of the central idea to which Mason J was referring in </w:t>
      </w:r>
      <w:r w:rsidR="00C4658C" w:rsidRPr="000E4348">
        <w:rPr>
          <w:i/>
          <w:iCs/>
        </w:rPr>
        <w:t>Heyman</w:t>
      </w:r>
      <w:r w:rsidR="00AA0043" w:rsidRPr="000E4348">
        <w:t>: that there will be in some decisions of a public authority factors that make the law of negligence an inapposite or unsuitable vehicle for examining the choices and judgments involved”.</w:t>
      </w:r>
      <w:r w:rsidR="00054698" w:rsidRPr="000E4348">
        <w:t xml:space="preserve">  </w:t>
      </w:r>
      <w:r w:rsidR="00A85014" w:rsidRPr="000E4348">
        <w:t xml:space="preserve">His Honour noted that </w:t>
      </w:r>
      <w:r w:rsidR="0023146C" w:rsidRPr="000E4348">
        <w:t>t</w:t>
      </w:r>
      <w:r w:rsidR="00054698" w:rsidRPr="000E4348">
        <w:t xml:space="preserve">hose circumstances </w:t>
      </w:r>
      <w:r w:rsidR="00A85014" w:rsidRPr="000E4348">
        <w:t xml:space="preserve">had been </w:t>
      </w:r>
      <w:r w:rsidR="00054698" w:rsidRPr="000E4348">
        <w:t xml:space="preserve">described </w:t>
      </w:r>
      <w:r w:rsidR="0023146C" w:rsidRPr="000E4348">
        <w:t xml:space="preserve">by Mason J in </w:t>
      </w:r>
      <w:r w:rsidR="0023146C" w:rsidRPr="000E4348">
        <w:rPr>
          <w:i/>
          <w:iCs/>
        </w:rPr>
        <w:t>Heyman</w:t>
      </w:r>
      <w:r w:rsidR="0023146C" w:rsidRPr="000E4348">
        <w:t xml:space="preserve"> and Gummow J and Deane J in </w:t>
      </w:r>
      <w:r w:rsidR="0023146C" w:rsidRPr="000E4348">
        <w:rPr>
          <w:i/>
          <w:iCs/>
        </w:rPr>
        <w:t>Pyrenees Shire Council</w:t>
      </w:r>
      <w:r w:rsidR="0023146C" w:rsidRPr="000E4348">
        <w:t xml:space="preserve"> as the </w:t>
      </w:r>
      <w:r w:rsidR="00A85014" w:rsidRPr="000E4348">
        <w:t>“core area</w:t>
      </w:r>
      <w:r w:rsidR="0023146C" w:rsidRPr="000E4348">
        <w:t xml:space="preserve"> of </w:t>
      </w:r>
      <w:proofErr w:type="gramStart"/>
      <w:r w:rsidR="0023146C" w:rsidRPr="000E4348">
        <w:t>policy</w:t>
      </w:r>
      <w:r w:rsidR="00C96882" w:rsidRPr="000E4348">
        <w:t>-</w:t>
      </w:r>
      <w:r w:rsidR="0023146C" w:rsidRPr="000E4348">
        <w:t>making</w:t>
      </w:r>
      <w:proofErr w:type="gramEnd"/>
      <w:r w:rsidR="0023146C" w:rsidRPr="000E4348">
        <w:t>” or as being “quasi-legislative or regulatory in nature”.</w:t>
      </w:r>
      <w:r w:rsidR="00892FD0" w:rsidRPr="000E4348">
        <w:t xml:space="preserve">  The Chief Justice continued (at [237]-[238]): </w:t>
      </w:r>
    </w:p>
    <w:p w14:paraId="70861F42" w14:textId="4C3D132C" w:rsidR="00BF3BD4" w:rsidRPr="000E4348" w:rsidRDefault="00BF3BD4" w:rsidP="001075AB">
      <w:pPr>
        <w:pStyle w:val="Quote1"/>
        <w:shd w:val="clear" w:color="auto" w:fill="FFFFFF" w:themeFill="background1"/>
      </w:pPr>
      <w:r w:rsidRPr="000E4348">
        <w:t xml:space="preserve">It must be recognised that the field of matters not amenable to the imposition of the duty of care at common law for such reasons is narrow: </w:t>
      </w:r>
      <w:r w:rsidRPr="000E4348">
        <w:rPr>
          <w:i/>
          <w:iCs/>
        </w:rPr>
        <w:t>Crimmins</w:t>
      </w:r>
      <w:r w:rsidRPr="000E4348">
        <w:t xml:space="preserve"> 200 CLR </w:t>
      </w:r>
      <w:r w:rsidR="00D83F84" w:rsidRPr="000E4348">
        <w:t>1</w:t>
      </w:r>
      <w:r w:rsidRPr="000E4348">
        <w:t xml:space="preserve"> </w:t>
      </w:r>
      <w:r w:rsidR="003777BD" w:rsidRPr="000E4348">
        <w:t>at</w:t>
      </w:r>
      <w:r w:rsidRPr="000E4348">
        <w:t xml:space="preserve"> [87] (McHugh J, Gleeson CJ agreeing). Further, it is not a question of labels. It would be a </w:t>
      </w:r>
      <w:r w:rsidRPr="000E4348">
        <w:lastRenderedPageBreak/>
        <w:t xml:space="preserve">false syllogism to say or </w:t>
      </w:r>
      <w:proofErr w:type="gramStart"/>
      <w:r w:rsidRPr="000E4348">
        <w:t>incant:</w:t>
      </w:r>
      <w:proofErr w:type="gramEnd"/>
      <w:r w:rsidRPr="000E4348">
        <w:t xml:space="preserve"> there can be no duty of care as to policy (as distinct from operations), this is policy, therefore there is no duty. The proper approach is not taxonomy or</w:t>
      </w:r>
      <w:r w:rsidR="0023146C" w:rsidRPr="000E4348">
        <w:t xml:space="preserve"> </w:t>
      </w:r>
      <w:r w:rsidRPr="000E4348">
        <w:t>definition or labels, but to recognise that some questions of decision-making are not a legitimate or apposite or appropriate subject of curial judgement, such as where there is no criterion by reference to which a court can determine the reasonableness of the conduct. This may involve policy-making, or quasi-legislative or regulatory power. The question is the suitability of the task for judicial determination by reference to a legal standard. The question is not definitional; it is a question of institutional inappropriateness or unsuitability.</w:t>
      </w:r>
    </w:p>
    <w:p w14:paraId="4CF8506C" w14:textId="678CFECC" w:rsidR="00BF3BD4" w:rsidRPr="000E4348" w:rsidRDefault="00BF3BD4" w:rsidP="001075AB">
      <w:pPr>
        <w:pStyle w:val="Quote1"/>
        <w:shd w:val="clear" w:color="auto" w:fill="FFFFFF" w:themeFill="background1"/>
      </w:pPr>
      <w:r w:rsidRPr="000E4348">
        <w:t>This is not an abrogation of judicial responsibility or the adoption of some governmental immunity. It is to recognise that decisions that involve certain types of policy and which may have important physical consequences upon the lives, health, well-being, property and economic interests of people may be made by government in its decision-making role in the interests of the polity which cannot be judged by a legal standard or the consideration of which cannot be reliably made in a curial environment of private litigation. There are choices to be made by government which may affect lives, health and property which are made by reference to expertise unavailable or less than satisfactorily available to courts, by reference to political and democratic choices involving relationships of interests incommensurable by reference to any legal standard and which are appropriate for democratic (that is political) accountability, not by reference to monetary compensation where a legal standard to judge the choice is absent or faint.</w:t>
      </w:r>
    </w:p>
    <w:p w14:paraId="6200EE19" w14:textId="772803DA" w:rsidR="00792936" w:rsidRPr="000E4348" w:rsidRDefault="00A45746" w:rsidP="001075AB">
      <w:pPr>
        <w:pStyle w:val="ParaNumbering"/>
        <w:shd w:val="clear" w:color="auto" w:fill="FFFFFF" w:themeFill="background1"/>
      </w:pPr>
      <w:r w:rsidRPr="000E4348">
        <w:t>Chief Justice Allsop also dealt with this issue in the context of the consideration o</w:t>
      </w:r>
      <w:r w:rsidR="00B14BFB" w:rsidRPr="000E4348">
        <w:t>f the</w:t>
      </w:r>
      <w:r w:rsidRPr="000E4348">
        <w:t xml:space="preserve"> salient feature concerning coherence.</w:t>
      </w:r>
      <w:r w:rsidR="00B6721B" w:rsidRPr="000E4348">
        <w:t xml:space="preserve">  His Honour observed</w:t>
      </w:r>
      <w:r w:rsidR="009F29C6" w:rsidRPr="000E4348">
        <w:t xml:space="preserve"> </w:t>
      </w:r>
      <w:r w:rsidR="00B6721B" w:rsidRPr="000E4348">
        <w:t>in that context</w:t>
      </w:r>
      <w:r w:rsidR="00F81FC4" w:rsidRPr="000E4348">
        <w:t xml:space="preserve"> (at [246])</w:t>
      </w:r>
      <w:r w:rsidR="009F29C6" w:rsidRPr="000E4348">
        <w:t>:</w:t>
      </w:r>
    </w:p>
    <w:p w14:paraId="076F8611" w14:textId="5528B6B5" w:rsidR="007C0305" w:rsidRPr="000E4348" w:rsidRDefault="00931205" w:rsidP="001075AB">
      <w:pPr>
        <w:pStyle w:val="Quote1"/>
        <w:shd w:val="clear" w:color="auto" w:fill="FFFFFF" w:themeFill="background1"/>
      </w:pPr>
      <w:r w:rsidRPr="000E4348">
        <w:t>…</w:t>
      </w:r>
      <w:r w:rsidR="009F29C6" w:rsidRPr="000E4348">
        <w:t xml:space="preserve"> </w:t>
      </w:r>
      <w:r w:rsidR="00792936" w:rsidRPr="000E4348">
        <w:t>Here, if the duty is to be imposed, the considerations and judgements attending the decision will involve an evaluation of the adequacy of national and State policies taken within the framework of international agreement and whether such policy or policies was or were adequate and whether it or they should be persisted with or remade. Such policy or policies and such agreement draw out and are based on multi-disciplinary considerations including environmental, climatic, economic, social and political considerations. These are not only the natural province of the Executive and Parliament, but also, by their nature and character as attending the safety and wellbeing of all Australians, and (on the uncontested evidence) the wellbeing of the world and humanity, comprise the foundation of the (public or political) duty of consideration and policy formulation by at least the Executive on this subject.</w:t>
      </w:r>
      <w:r w:rsidR="00B6721B" w:rsidRPr="000E4348">
        <w:t xml:space="preserve"> </w:t>
      </w:r>
      <w:r w:rsidR="00054698" w:rsidRPr="000E4348">
        <w:t xml:space="preserve">  </w:t>
      </w:r>
      <w:r w:rsidR="00AA0043" w:rsidRPr="000E4348">
        <w:t xml:space="preserve">   </w:t>
      </w:r>
      <w:r w:rsidR="00C4658C" w:rsidRPr="000E4348">
        <w:t xml:space="preserve"> </w:t>
      </w:r>
      <w:r w:rsidR="00257063" w:rsidRPr="000E4348">
        <w:t xml:space="preserve"> </w:t>
      </w:r>
      <w:r w:rsidR="00EF022E" w:rsidRPr="000E4348">
        <w:t xml:space="preserve"> </w:t>
      </w:r>
      <w:r w:rsidR="00E24D15" w:rsidRPr="000E4348">
        <w:t xml:space="preserve"> </w:t>
      </w:r>
      <w:r w:rsidR="0023455E" w:rsidRPr="000E4348">
        <w:t xml:space="preserve"> </w:t>
      </w:r>
      <w:r w:rsidR="00FB137E" w:rsidRPr="000E4348">
        <w:t xml:space="preserve"> </w:t>
      </w:r>
      <w:r w:rsidR="00F567C0" w:rsidRPr="000E4348">
        <w:t xml:space="preserve"> </w:t>
      </w:r>
      <w:r w:rsidR="00C2323C" w:rsidRPr="000E4348">
        <w:t xml:space="preserve">  </w:t>
      </w:r>
    </w:p>
    <w:p w14:paraId="16014220" w14:textId="72B05358" w:rsidR="00153B47" w:rsidRPr="000E4348" w:rsidRDefault="00792936" w:rsidP="001075AB">
      <w:pPr>
        <w:pStyle w:val="ParaNumbering"/>
        <w:shd w:val="clear" w:color="auto" w:fill="FFFFFF" w:themeFill="background1"/>
      </w:pPr>
      <w:r w:rsidRPr="000E4348">
        <w:t>Those were, Allsop CJ concluded</w:t>
      </w:r>
      <w:r w:rsidR="001C1C3C" w:rsidRPr="000E4348">
        <w:t xml:space="preserve"> (at [247])</w:t>
      </w:r>
      <w:r w:rsidRPr="000E4348">
        <w:t xml:space="preserve">, “matters of so-called ‘core’ policy” </w:t>
      </w:r>
      <w:r w:rsidR="001C1C3C" w:rsidRPr="000E4348">
        <w:t>or “public policy of the highest importance” and (at [248]) it was “not the function of the Judicial branch to rule upon any lack of adequacy or any lack of wisdom of government policy by reference to the law of torts</w:t>
      </w:r>
      <w:r w:rsidR="00153B47" w:rsidRPr="000E4348">
        <w:t xml:space="preserve">”.  </w:t>
      </w:r>
    </w:p>
    <w:p w14:paraId="592DA25D" w14:textId="26DBC699" w:rsidR="007A5DF1" w:rsidRPr="000E4348" w:rsidRDefault="003237DE" w:rsidP="001075AB">
      <w:pPr>
        <w:pStyle w:val="ParaNumbering"/>
        <w:shd w:val="clear" w:color="auto" w:fill="FFFFFF" w:themeFill="background1"/>
      </w:pPr>
      <w:r w:rsidRPr="000E4348">
        <w:t xml:space="preserve">As has already been noted, </w:t>
      </w:r>
      <w:proofErr w:type="spellStart"/>
      <w:r w:rsidRPr="000E4348">
        <w:t>Wheelahan</w:t>
      </w:r>
      <w:proofErr w:type="spellEnd"/>
      <w:r w:rsidRPr="000E4348">
        <w:t xml:space="preserve"> J also concluded (at [868]) that the posited duty of care owed by the Minister raised issues that were inappropriate for judicial resolution.</w:t>
      </w:r>
      <w:r w:rsidR="00956051" w:rsidRPr="000E4348">
        <w:t xml:space="preserve">  His Honour primarily considered the issue under the rubric of coherence.  His Honour </w:t>
      </w:r>
      <w:r w:rsidR="00517724" w:rsidRPr="000E4348">
        <w:t xml:space="preserve">considered and </w:t>
      </w:r>
      <w:r w:rsidR="00956051" w:rsidRPr="000E4348">
        <w:t xml:space="preserve">analysed (at </w:t>
      </w:r>
      <w:r w:rsidR="00517724" w:rsidRPr="000E4348">
        <w:t xml:space="preserve">[856]-[866]) </w:t>
      </w:r>
      <w:r w:rsidR="00956051" w:rsidRPr="000E4348">
        <w:t xml:space="preserve">many of the cases to which reference has already been made in these reasons, including </w:t>
      </w:r>
      <w:r w:rsidR="00956051" w:rsidRPr="000E4348">
        <w:rPr>
          <w:i/>
          <w:iCs/>
        </w:rPr>
        <w:t>Heyman</w:t>
      </w:r>
      <w:r w:rsidR="00517724" w:rsidRPr="000E4348">
        <w:t xml:space="preserve">, </w:t>
      </w:r>
      <w:r w:rsidR="00517724" w:rsidRPr="000E4348">
        <w:rPr>
          <w:i/>
          <w:iCs/>
        </w:rPr>
        <w:t>Pyrenees Shire Council</w:t>
      </w:r>
      <w:r w:rsidR="00517724" w:rsidRPr="000E4348">
        <w:t xml:space="preserve"> and </w:t>
      </w:r>
      <w:r w:rsidR="00517724" w:rsidRPr="000E4348">
        <w:rPr>
          <w:i/>
          <w:iCs/>
        </w:rPr>
        <w:t>Graham Barclay Oysters</w:t>
      </w:r>
      <w:r w:rsidR="00B14BFB" w:rsidRPr="000E4348">
        <w:t xml:space="preserve">, </w:t>
      </w:r>
      <w:r w:rsidR="00ED077E" w:rsidRPr="000E4348">
        <w:t xml:space="preserve">and (at </w:t>
      </w:r>
      <w:r w:rsidR="00ED077E" w:rsidRPr="000E4348">
        <w:lastRenderedPageBreak/>
        <w:t xml:space="preserve">[868]) outlined the issues that the Minister would be required to address in making a decision </w:t>
      </w:r>
      <w:r w:rsidR="007A5DF1" w:rsidRPr="000E4348">
        <w:t xml:space="preserve">under the relevant legislation in respect of the approval of an extension to a coal mine.  Justice </w:t>
      </w:r>
      <w:proofErr w:type="spellStart"/>
      <w:r w:rsidR="007A5DF1" w:rsidRPr="000E4348">
        <w:t>Wheelahan</w:t>
      </w:r>
      <w:proofErr w:type="spellEnd"/>
      <w:r w:rsidR="007A5DF1" w:rsidRPr="000E4348">
        <w:t xml:space="preserve"> </w:t>
      </w:r>
      <w:r w:rsidR="0035051F" w:rsidRPr="000E4348">
        <w:t xml:space="preserve">relevantly </w:t>
      </w:r>
      <w:r w:rsidR="007A5DF1" w:rsidRPr="000E4348">
        <w:t>concluded as follows (at [868]):</w:t>
      </w:r>
    </w:p>
    <w:p w14:paraId="5636C64F" w14:textId="22499F05" w:rsidR="0030236F" w:rsidRPr="000E4348" w:rsidRDefault="00050868" w:rsidP="001075AB">
      <w:pPr>
        <w:pStyle w:val="Quote1"/>
        <w:shd w:val="clear" w:color="auto" w:fill="FFFFFF" w:themeFill="background1"/>
      </w:pPr>
      <w:r w:rsidRPr="000E4348">
        <w:t xml:space="preserve">… </w:t>
      </w:r>
      <w:r w:rsidR="006F26FF" w:rsidRPr="000E4348">
        <w:t xml:space="preserve">These are issues which in the context of the present case bear upon the social compact and the welfare of the Commonwealth, and which over the centuries have engaged the minds of philosophers and economists. Their resolution is uniquely suited to elected representatives and executive government responsible for law-making and </w:t>
      </w:r>
      <w:proofErr w:type="gramStart"/>
      <w:r w:rsidR="006F26FF" w:rsidRPr="000E4348">
        <w:t>policy</w:t>
      </w:r>
      <w:r w:rsidR="00033E7E" w:rsidRPr="000E4348">
        <w:t>-</w:t>
      </w:r>
      <w:r w:rsidR="006F26FF" w:rsidRPr="000E4348">
        <w:t>making</w:t>
      </w:r>
      <w:proofErr w:type="gramEnd"/>
      <w:r w:rsidR="006F26FF" w:rsidRPr="000E4348">
        <w:t xml:space="preserve">. The issues inevitably slide into political considerations, and require the making of value judgments … </w:t>
      </w:r>
      <w:r w:rsidR="0035051F" w:rsidRPr="000E4348">
        <w:t xml:space="preserve">[about which] reasonable minds will likely differ … </w:t>
      </w:r>
      <w:r w:rsidR="006F26FF" w:rsidRPr="000E4348">
        <w:t>How is a court to evaluate the</w:t>
      </w:r>
      <w:r w:rsidR="00E3110A" w:rsidRPr="000E4348">
        <w:t xml:space="preserve"> </w:t>
      </w:r>
      <w:r w:rsidR="006F26FF" w:rsidRPr="000E4348">
        <w:t>reasonableness of one view over another in this political and policy context? These questions</w:t>
      </w:r>
      <w:r w:rsidR="00E3110A" w:rsidRPr="000E4348">
        <w:t xml:space="preserve"> </w:t>
      </w:r>
      <w:r w:rsidR="006F26FF" w:rsidRPr="000E4348">
        <w:t xml:space="preserve">point to the conclusion to which Gleeson CJ referred in </w:t>
      </w:r>
      <w:r w:rsidR="006F26FF" w:rsidRPr="000E4348">
        <w:rPr>
          <w:i/>
          <w:iCs/>
        </w:rPr>
        <w:t>Graham Barclay Oysters</w:t>
      </w:r>
      <w:r w:rsidR="006F26FF" w:rsidRPr="000E4348">
        <w:t xml:space="preserve"> at [6],</w:t>
      </w:r>
      <w:r w:rsidR="00E3110A" w:rsidRPr="000E4348">
        <w:t xml:space="preserve"> </w:t>
      </w:r>
      <w:r w:rsidR="006F26FF" w:rsidRPr="000E4348">
        <w:t>namely that they raise issues that are inappropriate for judicial resolution. The nature of the</w:t>
      </w:r>
      <w:r w:rsidR="00E3110A" w:rsidRPr="000E4348">
        <w:t xml:space="preserve"> </w:t>
      </w:r>
      <w:r w:rsidR="006F26FF" w:rsidRPr="000E4348">
        <w:t xml:space="preserve">issues raised by this </w:t>
      </w:r>
      <w:proofErr w:type="gramStart"/>
      <w:r w:rsidR="006F26FF" w:rsidRPr="000E4348">
        <w:t>particular case</w:t>
      </w:r>
      <w:proofErr w:type="gramEnd"/>
      <w:r w:rsidR="006F26FF" w:rsidRPr="000E4348">
        <w:t xml:space="preserve"> are not such that the matter can be left to the breach stage</w:t>
      </w:r>
      <w:r w:rsidR="00E3110A" w:rsidRPr="000E4348">
        <w:t xml:space="preserve"> </w:t>
      </w:r>
      <w:r w:rsidR="006F26FF" w:rsidRPr="000E4348">
        <w:t>of the analysis, as with some cases involving the allocation of resources and expenditure in</w:t>
      </w:r>
      <w:r w:rsidR="00E3110A" w:rsidRPr="000E4348">
        <w:t xml:space="preserve"> </w:t>
      </w:r>
      <w:r w:rsidR="006F26FF" w:rsidRPr="000E4348">
        <w:t>relation to roads and infrastructure. If there is any doubt about that conclusion, then I am of</w:t>
      </w:r>
      <w:r w:rsidR="00E3110A" w:rsidRPr="000E4348">
        <w:t xml:space="preserve"> </w:t>
      </w:r>
      <w:r w:rsidR="006F26FF" w:rsidRPr="000E4348">
        <w:t>the further view that, in any event, in the absence of a completed cause of action involving an</w:t>
      </w:r>
      <w:r w:rsidR="00E3110A" w:rsidRPr="000E4348">
        <w:t xml:space="preserve"> </w:t>
      </w:r>
      <w:r w:rsidR="006F26FF" w:rsidRPr="000E4348">
        <w:t>alleged breach of duty, then for all the above reasons there is not a sufficient basis to be</w:t>
      </w:r>
      <w:r w:rsidR="00E3110A" w:rsidRPr="000E4348">
        <w:t xml:space="preserve"> </w:t>
      </w:r>
      <w:r w:rsidR="006F26FF" w:rsidRPr="000E4348">
        <w:t>satisfied that a duty of care can sit coherently with the political and policy issues that arise.</w:t>
      </w:r>
      <w:r w:rsidR="003237DE" w:rsidRPr="000E4348">
        <w:t xml:space="preserve"> </w:t>
      </w:r>
      <w:r w:rsidR="001C1C3C" w:rsidRPr="000E4348">
        <w:t xml:space="preserve">  </w:t>
      </w:r>
    </w:p>
    <w:p w14:paraId="397ADF90" w14:textId="3BBD1957" w:rsidR="009C2D05" w:rsidRPr="000E4348" w:rsidRDefault="008A5E15" w:rsidP="001075AB">
      <w:pPr>
        <w:pStyle w:val="ParaNumbering"/>
        <w:shd w:val="clear" w:color="auto" w:fill="FFFFFF" w:themeFill="background1"/>
      </w:pPr>
      <w:r w:rsidRPr="000E4348">
        <w:t xml:space="preserve">Like Allsop CJ and </w:t>
      </w:r>
      <w:proofErr w:type="spellStart"/>
      <w:r w:rsidRPr="000E4348">
        <w:t>Wheelahan</w:t>
      </w:r>
      <w:proofErr w:type="spellEnd"/>
      <w:r w:rsidRPr="000E4348">
        <w:t xml:space="preserve"> J, </w:t>
      </w:r>
      <w:r w:rsidR="003E592D" w:rsidRPr="000E4348">
        <w:t>Beach</w:t>
      </w:r>
      <w:r w:rsidRPr="000E4348">
        <w:t xml:space="preserve"> J concluded that the Minister did not owe a duty of care to the group members, though that was primarily because the applicant</w:t>
      </w:r>
      <w:r w:rsidR="00C93C3C" w:rsidRPr="000E4348">
        <w:t>s</w:t>
      </w:r>
      <w:r w:rsidR="00D3338D" w:rsidRPr="000E4348">
        <w:t xml:space="preserve"> had not established the “requisite sufficient closeness and directness” (at [748]).</w:t>
      </w:r>
      <w:r w:rsidR="0082280B" w:rsidRPr="000E4348">
        <w:t xml:space="preserve">  </w:t>
      </w:r>
      <w:r w:rsidR="005960B6" w:rsidRPr="000E4348">
        <w:t>However, i</w:t>
      </w:r>
      <w:r w:rsidR="0082280B" w:rsidRPr="000E4348">
        <w:t>n relation to the questions of “policy and coherence” that might arise in the context of considering whether a duty of care to take reasonable care to avoid injury is owed with respect to the exercise of a statutory power</w:t>
      </w:r>
      <w:r w:rsidR="005960B6" w:rsidRPr="000E4348">
        <w:t xml:space="preserve">, his Honour took a different approach to the approach taken by Allsop CJ and </w:t>
      </w:r>
      <w:proofErr w:type="spellStart"/>
      <w:r w:rsidR="005960B6" w:rsidRPr="000E4348">
        <w:t>Wheelahan</w:t>
      </w:r>
      <w:proofErr w:type="spellEnd"/>
      <w:r w:rsidR="005960B6" w:rsidRPr="000E4348">
        <w:t xml:space="preserve"> J.  Justice Beach considered </w:t>
      </w:r>
      <w:r w:rsidR="00A37EB9" w:rsidRPr="000E4348">
        <w:t xml:space="preserve">(at [352]) </w:t>
      </w:r>
      <w:r w:rsidR="005960B6" w:rsidRPr="000E4348">
        <w:t>that three “general scenarios” may arise in</w:t>
      </w:r>
      <w:r w:rsidR="00A37EB9" w:rsidRPr="000E4348">
        <w:t xml:space="preserve"> that context.  Those three scenarios are: first</w:t>
      </w:r>
      <w:r w:rsidR="00B43024" w:rsidRPr="000E4348">
        <w:t>,</w:t>
      </w:r>
      <w:r w:rsidR="00A37EB9" w:rsidRPr="000E4348">
        <w:t xml:space="preserve"> </w:t>
      </w:r>
      <w:r w:rsidR="00B43024" w:rsidRPr="000E4348">
        <w:t>whe</w:t>
      </w:r>
      <w:r w:rsidR="00A60A28" w:rsidRPr="000E4348">
        <w:t>re</w:t>
      </w:r>
      <w:r w:rsidR="00B43024" w:rsidRPr="000E4348">
        <w:t xml:space="preserve"> there has been </w:t>
      </w:r>
      <w:r w:rsidR="00A37EB9" w:rsidRPr="000E4348">
        <w:t>a</w:t>
      </w:r>
      <w:r w:rsidR="005960B6" w:rsidRPr="000E4348">
        <w:t xml:space="preserve"> </w:t>
      </w:r>
      <w:r w:rsidR="00A37EB9" w:rsidRPr="000E4348">
        <w:t>failure to exercise a statutory power, in which case the question that arises is whether there was a duty of care to exercise that power; second</w:t>
      </w:r>
      <w:r w:rsidR="00B43024" w:rsidRPr="000E4348">
        <w:t xml:space="preserve">, where there has been an exercise of statutory power, but the repository of power has not gone far enough, in which case the question that arises is whether there was a duty of care to exercise that or other analogous powers more than was done; and third, where there has been an exercise of </w:t>
      </w:r>
      <w:r w:rsidR="00A26BE1" w:rsidRPr="000E4348">
        <w:t xml:space="preserve">a statutory power which has created or exacerbated a risk of harm, in which case the question that arises is whether there was a duty of care in the exercise of such a power to take into account that risk </w:t>
      </w:r>
      <w:r w:rsidR="009C2D05" w:rsidRPr="000E4348">
        <w:t xml:space="preserve">(see [353], [354] and [356]).  </w:t>
      </w:r>
    </w:p>
    <w:p w14:paraId="3A1BE798" w14:textId="1B7CE132" w:rsidR="007B0317" w:rsidRPr="000E4348" w:rsidRDefault="009C2D05" w:rsidP="001075AB">
      <w:pPr>
        <w:pStyle w:val="ParaNumbering"/>
        <w:shd w:val="clear" w:color="auto" w:fill="FFFFFF" w:themeFill="background1"/>
      </w:pPr>
      <w:r w:rsidRPr="000E4348">
        <w:t xml:space="preserve">According to Beach J, under the first two scenarios, “questions of policy, </w:t>
      </w:r>
      <w:r w:rsidR="002A2EA0" w:rsidRPr="000E4348">
        <w:t xml:space="preserve">incoherency </w:t>
      </w:r>
      <w:r w:rsidRPr="000E4348">
        <w:t xml:space="preserve">with the statutory </w:t>
      </w:r>
      <w:r w:rsidR="002A2EA0" w:rsidRPr="000E4348">
        <w:t>regime and whether there was a special relationship between the plaintiff(s) and the repository of the statutory power may be highly significant matters in determining whether a duty of care is owed</w:t>
      </w:r>
      <w:r w:rsidR="00A60A28" w:rsidRPr="000E4348">
        <w:t>”</w:t>
      </w:r>
      <w:r w:rsidR="002A2EA0" w:rsidRPr="000E4348">
        <w:t xml:space="preserve"> (at [355]).  In the case of the third scenario, however, “questions such as </w:t>
      </w:r>
      <w:r w:rsidR="002A2EA0" w:rsidRPr="000E4348">
        <w:lastRenderedPageBreak/>
        <w:t xml:space="preserve">policy and incoherency although relevant may have lesser significance” (at [356]).  </w:t>
      </w:r>
      <w:r w:rsidR="00832C96" w:rsidRPr="000E4348">
        <w:t xml:space="preserve">His Honour </w:t>
      </w:r>
      <w:r w:rsidR="00516340" w:rsidRPr="000E4348">
        <w:t xml:space="preserve">appears to have </w:t>
      </w:r>
      <w:r w:rsidR="00832C96" w:rsidRPr="000E4348">
        <w:t>considered that the</w:t>
      </w:r>
      <w:r w:rsidR="002D52FC" w:rsidRPr="000E4348">
        <w:t xml:space="preserve"> </w:t>
      </w:r>
      <w:r w:rsidR="00516340" w:rsidRPr="000E4348">
        <w:t>posited duty of care</w:t>
      </w:r>
      <w:r w:rsidR="00A60A28" w:rsidRPr="000E4348">
        <w:t>,</w:t>
      </w:r>
      <w:r w:rsidR="00516340" w:rsidRPr="000E4348">
        <w:t xml:space="preserve"> or its </w:t>
      </w:r>
      <w:r w:rsidR="002D52FC" w:rsidRPr="000E4348">
        <w:t>alleged breach by the Minister</w:t>
      </w:r>
      <w:r w:rsidR="00A60A28" w:rsidRPr="000E4348">
        <w:t>,</w:t>
      </w:r>
      <w:r w:rsidR="002D52FC" w:rsidRPr="000E4348">
        <w:t xml:space="preserve"> was an example of the third scenario </w:t>
      </w:r>
      <w:r w:rsidR="00965136" w:rsidRPr="000E4348">
        <w:t xml:space="preserve">and that accordingly, while there was a “modicum of incoherency” that was not a “strong feature against recognising a duty of care” </w:t>
      </w:r>
      <w:r w:rsidR="00516340" w:rsidRPr="000E4348">
        <w:t>(</w:t>
      </w:r>
      <w:r w:rsidR="00965136" w:rsidRPr="000E4348">
        <w:t>at</w:t>
      </w:r>
      <w:r w:rsidR="00516340" w:rsidRPr="000E4348">
        <w:t xml:space="preserve"> [609])</w:t>
      </w:r>
      <w:r w:rsidR="00965136" w:rsidRPr="000E4348">
        <w:t xml:space="preserve">.  His Honour was also </w:t>
      </w:r>
      <w:r w:rsidR="00C16571" w:rsidRPr="000E4348">
        <w:t>of the view that the relevant statutory power exercised by the Minister could not be characterised as being “quasi-legislative” (at [613]) and was “not in the realm of</w:t>
      </w:r>
      <w:r w:rsidR="00636B47" w:rsidRPr="000E4348">
        <w:t>…</w:t>
      </w:r>
      <w:r w:rsidR="00C16571" w:rsidRPr="000E4348">
        <w:t xml:space="preserve"> ‘core’ policy</w:t>
      </w:r>
      <w:r w:rsidR="0058318F" w:rsidRPr="000E4348">
        <w:t>”, assuming that the concept of core policy was useful, which his Honour appeared to doubt (at [615])</w:t>
      </w:r>
      <w:r w:rsidR="007B0317" w:rsidRPr="000E4348">
        <w:t>.  While Beach J ultimately accepted that policy questions were involved, they were more appropriately dealt with at the “breach stage” (at [633], see also [622]).</w:t>
      </w:r>
    </w:p>
    <w:p w14:paraId="0E01F9C0" w14:textId="4B07FFD5" w:rsidR="00E349B6" w:rsidRPr="000E4348" w:rsidRDefault="007B0317" w:rsidP="001075AB">
      <w:pPr>
        <w:pStyle w:val="ParaNumbering"/>
        <w:shd w:val="clear" w:color="auto" w:fill="FFFFFF" w:themeFill="background1"/>
      </w:pPr>
      <w:r w:rsidRPr="000E4348">
        <w:t xml:space="preserve">Perhaps not surprisingly, the applicants in this matter urged the Court to adopt or follow the approach of Beach J, rather than the approach taken by Allsop CJ and </w:t>
      </w:r>
      <w:proofErr w:type="spellStart"/>
      <w:r w:rsidRPr="000E4348">
        <w:t>Wheelahan</w:t>
      </w:r>
      <w:proofErr w:type="spellEnd"/>
      <w:r w:rsidRPr="000E4348">
        <w:t xml:space="preserve"> J</w:t>
      </w:r>
      <w:r w:rsidR="00761440" w:rsidRPr="000E4348">
        <w:t xml:space="preserve"> in </w:t>
      </w:r>
      <w:r w:rsidR="00761440" w:rsidRPr="000E4348">
        <w:rPr>
          <w:i/>
          <w:iCs/>
        </w:rPr>
        <w:t>Sharma</w:t>
      </w:r>
      <w:r w:rsidR="00761440" w:rsidRPr="000E4348">
        <w:t>.</w:t>
      </w:r>
      <w:r w:rsidR="006B6E86" w:rsidRPr="000E4348">
        <w:t xml:space="preserve">  That submission is addressed in detail later in these reasons. </w:t>
      </w:r>
      <w:r w:rsidR="00A26BE1" w:rsidRPr="000E4348">
        <w:t xml:space="preserve"> </w:t>
      </w:r>
      <w:r w:rsidR="00B43024" w:rsidRPr="000E4348">
        <w:t xml:space="preserve"> </w:t>
      </w:r>
      <w:r w:rsidR="00D3338D" w:rsidRPr="000E4348">
        <w:t xml:space="preserve">  </w:t>
      </w:r>
      <w:r w:rsidR="003E592D" w:rsidRPr="000E4348">
        <w:t xml:space="preserve"> </w:t>
      </w:r>
    </w:p>
    <w:p w14:paraId="21391E00" w14:textId="77777777" w:rsidR="001C58B0" w:rsidRPr="000E4348" w:rsidRDefault="001C58B0" w:rsidP="001075AB">
      <w:pPr>
        <w:pStyle w:val="Heading2"/>
        <w:shd w:val="clear" w:color="auto" w:fill="FFFFFF" w:themeFill="background1"/>
      </w:pPr>
      <w:bookmarkStart w:id="67" w:name="_Ref203401838"/>
      <w:r w:rsidRPr="000E4348">
        <w:t>The standard of care and breach of duty</w:t>
      </w:r>
      <w:bookmarkEnd w:id="67"/>
    </w:p>
    <w:p w14:paraId="5FB027EC" w14:textId="77777777" w:rsidR="001345C9" w:rsidRPr="000E4348" w:rsidRDefault="00D66C86" w:rsidP="001075AB">
      <w:pPr>
        <w:pStyle w:val="ParaNumbering"/>
        <w:shd w:val="clear" w:color="auto" w:fill="FFFFFF" w:themeFill="background1"/>
      </w:pPr>
      <w:r w:rsidRPr="000E4348">
        <w:t xml:space="preserve">In simple terms, the breach element of the cause of action in negligence requires the Court to consider what precautions were required of the respondent – the standard of care – and whether the conduct of the respondent fell below that standard.  </w:t>
      </w:r>
    </w:p>
    <w:p w14:paraId="2740A9A9" w14:textId="29800F05" w:rsidR="001C58B0" w:rsidRPr="000E4348" w:rsidRDefault="001345C9" w:rsidP="001075AB">
      <w:pPr>
        <w:pStyle w:val="ParaNumbering"/>
        <w:shd w:val="clear" w:color="auto" w:fill="FFFFFF" w:themeFill="background1"/>
      </w:pPr>
      <w:r w:rsidRPr="000E4348">
        <w:t>The</w:t>
      </w:r>
      <w:r w:rsidR="00B35894" w:rsidRPr="000E4348">
        <w:t xml:space="preserve"> applicable standard of care is determined by reference to two questions.  The first question, which concerns foreseeability, is whether a reasonable person in the respondent’s position would have foreseen that the respondent’s conduct involved a risk of injury to the applicant or a class of persons including the applicant: </w:t>
      </w:r>
      <w:r w:rsidR="000E2B76" w:rsidRPr="000E4348">
        <w:rPr>
          <w:i/>
          <w:iCs/>
        </w:rPr>
        <w:t>Shirt</w:t>
      </w:r>
      <w:r w:rsidR="00A649B3" w:rsidRPr="000E4348">
        <w:rPr>
          <w:i/>
          <w:iCs/>
        </w:rPr>
        <w:t xml:space="preserve"> </w:t>
      </w:r>
      <w:r w:rsidR="003414B4" w:rsidRPr="000E4348">
        <w:t>at 47.  The second question</w:t>
      </w:r>
      <w:r w:rsidR="00F33B3F" w:rsidRPr="000E4348">
        <w:t xml:space="preserve"> </w:t>
      </w:r>
      <w:r w:rsidR="003414B4" w:rsidRPr="000E4348">
        <w:t>is what a reasonable person would have done in response to the risk</w:t>
      </w:r>
      <w:r w:rsidR="00AF2663" w:rsidRPr="000E4348">
        <w:t>.</w:t>
      </w:r>
      <w:r w:rsidR="00F33B3F" w:rsidRPr="000E4348">
        <w:t xml:space="preserve">  That question is ordinarily addressed by considering and weighing various</w:t>
      </w:r>
      <w:r w:rsidR="00CE3947" w:rsidRPr="000E4348">
        <w:t xml:space="preserve"> factors which would be likely to </w:t>
      </w:r>
      <w:r w:rsidR="00262C88" w:rsidRPr="000E4348">
        <w:t xml:space="preserve">have a bearing on that question, including, for example, </w:t>
      </w:r>
      <w:r w:rsidR="00F33B3F" w:rsidRPr="000E4348">
        <w:t>the nature and extent of the risk of harm</w:t>
      </w:r>
      <w:r w:rsidR="009203C8" w:rsidRPr="000E4348">
        <w:t xml:space="preserve">, </w:t>
      </w:r>
      <w:r w:rsidR="005C342C" w:rsidRPr="000E4348">
        <w:t xml:space="preserve">the </w:t>
      </w:r>
      <w:r w:rsidR="00BC73EF" w:rsidRPr="000E4348">
        <w:t xml:space="preserve">difficulty, expense and inconvenience of any action that might be taken </w:t>
      </w:r>
      <w:r w:rsidR="00692FD5" w:rsidRPr="000E4348">
        <w:t xml:space="preserve">to reduce </w:t>
      </w:r>
      <w:r w:rsidR="005C342C" w:rsidRPr="000E4348">
        <w:t xml:space="preserve">that risk </w:t>
      </w:r>
      <w:r w:rsidR="00D37BEC" w:rsidRPr="000E4348">
        <w:t>and, in some cases,</w:t>
      </w:r>
      <w:r w:rsidR="00BC73EF" w:rsidRPr="000E4348">
        <w:t xml:space="preserve"> whether the respondent has any competing or </w:t>
      </w:r>
      <w:r w:rsidR="00D83505" w:rsidRPr="000E4348">
        <w:t xml:space="preserve">countervailing responsibilities.  The consideration and weighing of those </w:t>
      </w:r>
      <w:r w:rsidR="00692FD5" w:rsidRPr="000E4348">
        <w:t>relevant factors</w:t>
      </w:r>
      <w:r w:rsidR="00D83505" w:rsidRPr="000E4348">
        <w:t xml:space="preserve"> </w:t>
      </w:r>
      <w:proofErr w:type="gramStart"/>
      <w:r w:rsidR="00D83505" w:rsidRPr="000E4348">
        <w:t>is</w:t>
      </w:r>
      <w:proofErr w:type="gramEnd"/>
      <w:r w:rsidR="00D83505" w:rsidRPr="000E4348">
        <w:t xml:space="preserve"> often referred to as the “negligence calculus”</w:t>
      </w:r>
      <w:r w:rsidR="0048331A" w:rsidRPr="000E4348">
        <w:t>.</w:t>
      </w:r>
      <w:r w:rsidR="00D83505" w:rsidRPr="000E4348">
        <w:t xml:space="preserve"> </w:t>
      </w:r>
      <w:r w:rsidR="009203C8" w:rsidRPr="000E4348">
        <w:t xml:space="preserve"> </w:t>
      </w:r>
      <w:r w:rsidRPr="000E4348">
        <w:t xml:space="preserve"> </w:t>
      </w:r>
    </w:p>
    <w:p w14:paraId="76B9930E" w14:textId="77777777" w:rsidR="001C58B0" w:rsidRPr="000E4348" w:rsidRDefault="001C58B0" w:rsidP="001075AB">
      <w:pPr>
        <w:pStyle w:val="Heading3"/>
        <w:shd w:val="clear" w:color="auto" w:fill="FFFFFF" w:themeFill="background1"/>
      </w:pPr>
      <w:r w:rsidRPr="000E4348">
        <w:t>Foreseeability</w:t>
      </w:r>
    </w:p>
    <w:p w14:paraId="484B780C" w14:textId="32A92F9A" w:rsidR="001C58B0" w:rsidRPr="000E4348" w:rsidRDefault="001A0A79" w:rsidP="001075AB">
      <w:pPr>
        <w:pStyle w:val="ParaNumbering"/>
        <w:shd w:val="clear" w:color="auto" w:fill="FFFFFF" w:themeFill="background1"/>
      </w:pPr>
      <w:r w:rsidRPr="000E4348">
        <w:t>The consideration or salient feature of foreseeability at the duty stage was considered earlier.  The test for foreseeability at the breach stage is narrower</w:t>
      </w:r>
      <w:r w:rsidR="009B773A" w:rsidRPr="000E4348">
        <w:t xml:space="preserve">, or more demanding, than at the duty stage: </w:t>
      </w:r>
      <w:r w:rsidR="009B773A" w:rsidRPr="000E4348">
        <w:rPr>
          <w:i/>
          <w:iCs/>
        </w:rPr>
        <w:t>Sharma</w:t>
      </w:r>
      <w:r w:rsidR="009B773A" w:rsidRPr="000E4348">
        <w:t xml:space="preserve"> at [417], [419] (Beach J).</w:t>
      </w:r>
      <w:r w:rsidR="008114CA" w:rsidRPr="000E4348">
        <w:t xml:space="preserve">  The test of foreseeability at the breach stage requires </w:t>
      </w:r>
      <w:r w:rsidR="008114CA" w:rsidRPr="000E4348">
        <w:lastRenderedPageBreak/>
        <w:t xml:space="preserve">that the risk is “not far-fetched or fanciful”: </w:t>
      </w:r>
      <w:r w:rsidR="008114CA" w:rsidRPr="000E4348">
        <w:rPr>
          <w:i/>
          <w:iCs/>
        </w:rPr>
        <w:t>Shirt</w:t>
      </w:r>
      <w:r w:rsidR="008114CA" w:rsidRPr="000E4348">
        <w:t xml:space="preserve"> at 47</w:t>
      </w:r>
      <w:r w:rsidR="00001B52" w:rsidRPr="000E4348">
        <w:t>-48</w:t>
      </w:r>
      <w:r w:rsidR="008114CA" w:rsidRPr="000E4348">
        <w:t>.  The question</w:t>
      </w:r>
      <w:r w:rsidR="00CC59A5" w:rsidRPr="000E4348">
        <w:t>, in essence,</w:t>
      </w:r>
      <w:r w:rsidR="008114CA" w:rsidRPr="000E4348">
        <w:t xml:space="preserve"> is whether it is “reasonably foreseeable as a possibility that the kind of carelessness that the defendant </w:t>
      </w:r>
      <w:r w:rsidR="00CC59A5" w:rsidRPr="000E4348">
        <w:t xml:space="preserve">[respondent] </w:t>
      </w:r>
      <w:r w:rsidR="008114CA" w:rsidRPr="000E4348">
        <w:t xml:space="preserve">is charged with may result </w:t>
      </w:r>
      <w:r w:rsidR="00CC59A5" w:rsidRPr="000E4348">
        <w:t xml:space="preserve">in damage of some kind to the person or property of the plaintiff [applicant]”: </w:t>
      </w:r>
      <w:r w:rsidR="00CC59A5" w:rsidRPr="000E4348">
        <w:rPr>
          <w:i/>
          <w:iCs/>
        </w:rPr>
        <w:t>Sharma</w:t>
      </w:r>
      <w:r w:rsidR="00CC59A5" w:rsidRPr="000E4348">
        <w:t xml:space="preserve"> at [417] (Beach J). </w:t>
      </w:r>
      <w:r w:rsidR="009B773A" w:rsidRPr="000E4348">
        <w:t xml:space="preserve"> </w:t>
      </w:r>
    </w:p>
    <w:p w14:paraId="124936DC" w14:textId="47A5BBD2" w:rsidR="001C58B0" w:rsidRPr="000E4348" w:rsidRDefault="001C58B0" w:rsidP="001075AB">
      <w:pPr>
        <w:pStyle w:val="Heading3"/>
        <w:shd w:val="clear" w:color="auto" w:fill="FFFFFF" w:themeFill="background1"/>
      </w:pPr>
      <w:bookmarkStart w:id="68" w:name="_Ref203401839"/>
      <w:r w:rsidRPr="000E4348">
        <w:t xml:space="preserve">The </w:t>
      </w:r>
      <w:r w:rsidR="00A93106" w:rsidRPr="000E4348">
        <w:t xml:space="preserve">standard of care and the </w:t>
      </w:r>
      <w:r w:rsidRPr="000E4348">
        <w:t>negligence calculus</w:t>
      </w:r>
      <w:bookmarkEnd w:id="68"/>
    </w:p>
    <w:p w14:paraId="3AC86129" w14:textId="72C9E4F6" w:rsidR="00042B25" w:rsidRPr="000E4348" w:rsidRDefault="00A93106" w:rsidP="001075AB">
      <w:pPr>
        <w:pStyle w:val="ParaNumbering"/>
        <w:shd w:val="clear" w:color="auto" w:fill="FFFFFF" w:themeFill="background1"/>
      </w:pPr>
      <w:r w:rsidRPr="000E4348">
        <w:t xml:space="preserve">In </w:t>
      </w:r>
      <w:r w:rsidRPr="000E4348">
        <w:rPr>
          <w:i/>
          <w:iCs/>
        </w:rPr>
        <w:t>Shirt</w:t>
      </w:r>
      <w:r w:rsidRPr="000E4348">
        <w:t>, Mason J identified</w:t>
      </w:r>
      <w:r w:rsidR="00042B25" w:rsidRPr="000E4348">
        <w:t xml:space="preserve"> the factors that should generally be considered in addressing what a reasonable person would have done by way of response to the foreseeable risk of harm</w:t>
      </w:r>
      <w:r w:rsidR="002B540A" w:rsidRPr="000E4348">
        <w:t xml:space="preserve"> (at</w:t>
      </w:r>
      <w:r w:rsidR="00350BAD" w:rsidRPr="000E4348">
        <w:t xml:space="preserve"> 47)</w:t>
      </w:r>
      <w:r w:rsidR="00042B25" w:rsidRPr="000E4348">
        <w:t>:</w:t>
      </w:r>
    </w:p>
    <w:p w14:paraId="1DCA48E0" w14:textId="5F9188B4" w:rsidR="001C58B0" w:rsidRPr="000E4348" w:rsidRDefault="00BC3E78" w:rsidP="001075AB">
      <w:pPr>
        <w:pStyle w:val="Quote1"/>
        <w:shd w:val="clear" w:color="auto" w:fill="FFFFFF" w:themeFill="background1"/>
      </w:pPr>
      <w:r w:rsidRPr="000E4348">
        <w:t>The perception of the reasonable man</w:t>
      </w:r>
      <w:r w:rsidR="0057512A" w:rsidRPr="000E4348">
        <w:t>’</w:t>
      </w:r>
      <w:r w:rsidRPr="000E4348">
        <w:t>s response ca</w:t>
      </w:r>
      <w:r w:rsidR="003228A3" w:rsidRPr="000E4348">
        <w:t>ll</w:t>
      </w:r>
      <w:r w:rsidRPr="000E4348">
        <w:t xml:space="preserve">s for a consideration of the </w:t>
      </w:r>
      <w:r w:rsidRPr="000E4348">
        <w:rPr>
          <w:b/>
          <w:bCs/>
        </w:rPr>
        <w:t>magnitude of the risk</w:t>
      </w:r>
      <w:r w:rsidRPr="000E4348">
        <w:t xml:space="preserve"> and the </w:t>
      </w:r>
      <w:r w:rsidRPr="000E4348">
        <w:rPr>
          <w:b/>
          <w:bCs/>
        </w:rPr>
        <w:t>degree of the probability of its occurrence</w:t>
      </w:r>
      <w:r w:rsidRPr="000E4348">
        <w:t xml:space="preserve">, along with the </w:t>
      </w:r>
      <w:r w:rsidRPr="000E4348">
        <w:rPr>
          <w:b/>
          <w:bCs/>
        </w:rPr>
        <w:t>expense, difficulty and inconvenience of taking alleviating action</w:t>
      </w:r>
      <w:r w:rsidRPr="000E4348">
        <w:t xml:space="preserve"> and any other </w:t>
      </w:r>
      <w:r w:rsidRPr="000E4348">
        <w:rPr>
          <w:b/>
          <w:bCs/>
        </w:rPr>
        <w:t>conflicting responsibilities</w:t>
      </w:r>
      <w:r w:rsidRPr="000E4348">
        <w:t xml:space="preserve"> which the defendant may have. It is only when these matters are balanced out that the tribunal of fact can confidently assert what is the standard of response to be ascribed to the reasonable man placed in the defendant</w:t>
      </w:r>
      <w:r w:rsidR="003F5C00" w:rsidRPr="000E4348">
        <w:t>’</w:t>
      </w:r>
      <w:r w:rsidRPr="000E4348">
        <w:t>s position.</w:t>
      </w:r>
    </w:p>
    <w:p w14:paraId="4968194B" w14:textId="0115E6DF" w:rsidR="00BC3E78" w:rsidRPr="000E4348" w:rsidRDefault="00BC3E78" w:rsidP="001075AB">
      <w:pPr>
        <w:pStyle w:val="Quote1"/>
        <w:shd w:val="clear" w:color="auto" w:fill="FFFFFF" w:themeFill="background1"/>
      </w:pPr>
      <w:r w:rsidRPr="000E4348">
        <w:t>(Emphasis added</w:t>
      </w:r>
      <w:r w:rsidR="000F5CBC" w:rsidRPr="000E4348">
        <w:t>.</w:t>
      </w:r>
      <w:r w:rsidRPr="000E4348">
        <w:t>)</w:t>
      </w:r>
    </w:p>
    <w:p w14:paraId="015947B8" w14:textId="30CCF9ED" w:rsidR="00BC3E78" w:rsidRPr="000E4348" w:rsidRDefault="003228A3" w:rsidP="001075AB">
      <w:pPr>
        <w:pStyle w:val="ParaNumbering"/>
        <w:shd w:val="clear" w:color="auto" w:fill="FFFFFF" w:themeFill="background1"/>
      </w:pPr>
      <w:r w:rsidRPr="000E4348">
        <w:t>It is doubtful that Mason J was intending this list of relevant considerations to be exhaustive</w:t>
      </w:r>
      <w:r w:rsidR="00B9242D" w:rsidRPr="000E4348">
        <w:t xml:space="preserve"> or was suggesting a mechanistic approach to determining the standard of care.  And, while Mason</w:t>
      </w:r>
      <w:r w:rsidR="006E6FEF" w:rsidRPr="000E4348">
        <w:t> </w:t>
      </w:r>
      <w:r w:rsidR="00B9242D" w:rsidRPr="000E4348">
        <w:t>J did not prescribe th</w:t>
      </w:r>
      <w:r w:rsidR="0073467D" w:rsidRPr="000E4348">
        <w:t>e respective weight to be given to those</w:t>
      </w:r>
      <w:r w:rsidR="00B9242D" w:rsidRPr="000E4348">
        <w:t xml:space="preserve"> considerations</w:t>
      </w:r>
      <w:r w:rsidR="00393CFC" w:rsidRPr="000E4348">
        <w:t>,</w:t>
      </w:r>
      <w:r w:rsidR="00B9242D" w:rsidRPr="000E4348">
        <w:t xml:space="preserve"> </w:t>
      </w:r>
      <w:r w:rsidR="0073467D" w:rsidRPr="000E4348">
        <w:t xml:space="preserve">or the </w:t>
      </w:r>
      <w:r w:rsidR="00B9242D" w:rsidRPr="000E4348">
        <w:t>impact the</w:t>
      </w:r>
      <w:r w:rsidR="0073467D" w:rsidRPr="000E4348">
        <w:t xml:space="preserve">y </w:t>
      </w:r>
      <w:r w:rsidR="00393CFC" w:rsidRPr="000E4348">
        <w:t xml:space="preserve">would </w:t>
      </w:r>
      <w:r w:rsidR="0073467D" w:rsidRPr="000E4348">
        <w:t>have</w:t>
      </w:r>
      <w:r w:rsidR="00393CFC" w:rsidRPr="000E4348">
        <w:t xml:space="preserve"> in determining the reasonable response</w:t>
      </w:r>
      <w:r w:rsidR="0073467D" w:rsidRPr="000E4348">
        <w:t>, common sense would suggest that ordinarily the standard of care called for would be higher where: the</w:t>
      </w:r>
      <w:r w:rsidR="00393CFC" w:rsidRPr="000E4348">
        <w:t>re</w:t>
      </w:r>
      <w:r w:rsidR="0073467D" w:rsidRPr="000E4348">
        <w:t xml:space="preserve"> </w:t>
      </w:r>
      <w:r w:rsidR="00393CFC" w:rsidRPr="000E4348">
        <w:t>wa</w:t>
      </w:r>
      <w:r w:rsidR="0073467D" w:rsidRPr="000E4348">
        <w:t>s a high probability of the risk of harm eventuating; the po</w:t>
      </w:r>
      <w:r w:rsidR="000E51DA" w:rsidRPr="000E4348">
        <w:t>tential</w:t>
      </w:r>
      <w:r w:rsidR="0073467D" w:rsidRPr="000E4348">
        <w:t xml:space="preserve"> harm </w:t>
      </w:r>
      <w:r w:rsidR="000E51DA" w:rsidRPr="000E4348">
        <w:t>wa</w:t>
      </w:r>
      <w:r w:rsidR="0073467D" w:rsidRPr="000E4348">
        <w:t>s serious</w:t>
      </w:r>
      <w:r w:rsidR="006473A3" w:rsidRPr="000E4348">
        <w:t xml:space="preserve">, or the magnitude of the risk </w:t>
      </w:r>
      <w:r w:rsidR="000E51DA" w:rsidRPr="000E4348">
        <w:t>wa</w:t>
      </w:r>
      <w:r w:rsidR="006473A3" w:rsidRPr="000E4348">
        <w:t>s great</w:t>
      </w:r>
      <w:r w:rsidR="0073467D" w:rsidRPr="000E4348">
        <w:t>;</w:t>
      </w:r>
      <w:r w:rsidR="006473A3" w:rsidRPr="000E4348">
        <w:t xml:space="preserve"> the burden of taking precautions against the risk of harm </w:t>
      </w:r>
      <w:r w:rsidR="000E51DA" w:rsidRPr="000E4348">
        <w:t>wa</w:t>
      </w:r>
      <w:r w:rsidR="006473A3" w:rsidRPr="000E4348">
        <w:t xml:space="preserve">s </w:t>
      </w:r>
      <w:r w:rsidR="000E51DA" w:rsidRPr="000E4348">
        <w:t xml:space="preserve">relatively </w:t>
      </w:r>
      <w:r w:rsidR="006473A3" w:rsidRPr="000E4348">
        <w:t>low</w:t>
      </w:r>
      <w:r w:rsidR="005420CB" w:rsidRPr="000E4348">
        <w:t>; and the defendant ha</w:t>
      </w:r>
      <w:r w:rsidR="000E51DA" w:rsidRPr="000E4348">
        <w:t>d</w:t>
      </w:r>
      <w:r w:rsidR="005420CB" w:rsidRPr="000E4348">
        <w:t xml:space="preserve"> few or no responsibilities that might conflict with any action that might be taken to reduce or eliminate the risk of harm. </w:t>
      </w:r>
    </w:p>
    <w:p w14:paraId="22486374" w14:textId="4DD7A683" w:rsidR="00963098" w:rsidRPr="000E4348" w:rsidRDefault="00963098" w:rsidP="001075AB">
      <w:pPr>
        <w:pStyle w:val="ParaNumbering"/>
        <w:shd w:val="clear" w:color="auto" w:fill="FFFFFF" w:themeFill="background1"/>
      </w:pPr>
      <w:r w:rsidRPr="000E4348">
        <w:t xml:space="preserve">The common law test for determining the standard of care is largely replicated or reflected in State and Territory legislation, including </w:t>
      </w:r>
      <w:r w:rsidR="000319F8" w:rsidRPr="000E4348">
        <w:t xml:space="preserve">(in Queensland) </w:t>
      </w:r>
      <w:r w:rsidRPr="000E4348">
        <w:t xml:space="preserve">in s 9(2) of the </w:t>
      </w:r>
      <w:r w:rsidR="0065289D" w:rsidRPr="000E4348">
        <w:t xml:space="preserve">Civil Liability Act </w:t>
      </w:r>
      <w:r w:rsidR="00B11353" w:rsidRPr="000E4348">
        <w:t>and</w:t>
      </w:r>
      <w:r w:rsidR="000319F8" w:rsidRPr="000E4348">
        <w:t xml:space="preserve"> (in the ACT)</w:t>
      </w:r>
      <w:r w:rsidR="00B11353" w:rsidRPr="000E4348">
        <w:t xml:space="preserve"> </w:t>
      </w:r>
      <w:r w:rsidR="009D53CE" w:rsidRPr="000E4348">
        <w:t>s 43 of the Civil Law (Wrongs) Act.  As discussed earlier, the parties essentially agreed that no substantive issue in this case turn</w:t>
      </w:r>
      <w:r w:rsidR="00E54D81" w:rsidRPr="000E4348">
        <w:t>ed</w:t>
      </w:r>
      <w:r w:rsidR="009D53CE" w:rsidRPr="000E4348">
        <w:t xml:space="preserve"> on whether the applicants’ claim is governed by the common law or the applicable legislation in either Queensland or the A</w:t>
      </w:r>
      <w:r w:rsidR="00E54D81" w:rsidRPr="000E4348">
        <w:t>CT</w:t>
      </w:r>
      <w:r w:rsidR="009D53CE" w:rsidRPr="000E4348">
        <w:t xml:space="preserve">.   </w:t>
      </w:r>
    </w:p>
    <w:p w14:paraId="745A80A1" w14:textId="77777777" w:rsidR="001C58B0" w:rsidRPr="000E4348" w:rsidRDefault="001C58B0" w:rsidP="001075AB">
      <w:pPr>
        <w:pStyle w:val="Heading2"/>
        <w:shd w:val="clear" w:color="auto" w:fill="FFFFFF" w:themeFill="background1"/>
      </w:pPr>
      <w:bookmarkStart w:id="69" w:name="_Ref203401840"/>
      <w:r w:rsidRPr="000E4348">
        <w:t>Causation and remoteness</w:t>
      </w:r>
      <w:bookmarkEnd w:id="69"/>
    </w:p>
    <w:p w14:paraId="0985CA21" w14:textId="3897A1DE" w:rsidR="00786FA7" w:rsidRPr="000E4348" w:rsidRDefault="008F7930" w:rsidP="001075AB">
      <w:pPr>
        <w:pStyle w:val="ParaNumbering"/>
        <w:shd w:val="clear" w:color="auto" w:fill="FFFFFF" w:themeFill="background1"/>
      </w:pPr>
      <w:r w:rsidRPr="000E4348">
        <w:t xml:space="preserve">If </w:t>
      </w:r>
      <w:r w:rsidR="004E4011" w:rsidRPr="000E4348">
        <w:t xml:space="preserve">it is </w:t>
      </w:r>
      <w:r w:rsidRPr="000E4348">
        <w:t>establishe</w:t>
      </w:r>
      <w:r w:rsidR="004E4011" w:rsidRPr="000E4348">
        <w:t>d</w:t>
      </w:r>
      <w:r w:rsidRPr="000E4348">
        <w:t xml:space="preserve"> that the respondent </w:t>
      </w:r>
      <w:r w:rsidR="004E4011" w:rsidRPr="000E4348">
        <w:t xml:space="preserve">(defendant) </w:t>
      </w:r>
      <w:r w:rsidRPr="000E4348">
        <w:t>breached a duty of care it owed to the applicant, the next essential element in the cause of action in negligence is that any loss or damage suffered by the applicant was caused by the respondent’s breach of duty.</w:t>
      </w:r>
      <w:r w:rsidR="00182886" w:rsidRPr="000E4348">
        <w:t xml:space="preserve">  In simple </w:t>
      </w:r>
      <w:r w:rsidR="00182886" w:rsidRPr="000E4348">
        <w:lastRenderedPageBreak/>
        <w:t xml:space="preserve">terms, the element of </w:t>
      </w:r>
      <w:r w:rsidR="007E5232">
        <w:t>causation</w:t>
      </w:r>
      <w:r w:rsidR="007E5232" w:rsidRPr="000E4348">
        <w:t xml:space="preserve"> </w:t>
      </w:r>
      <w:r w:rsidR="00182886" w:rsidRPr="000E4348">
        <w:t xml:space="preserve">is concerned with the question whether, as a matter of common sense, the respondent’s breach of duty was a cause of the applicant’s harm: </w:t>
      </w:r>
      <w:r w:rsidR="00182886" w:rsidRPr="000E4348">
        <w:rPr>
          <w:b/>
          <w:bCs/>
          <w:i/>
          <w:iCs/>
        </w:rPr>
        <w:t>March v</w:t>
      </w:r>
      <w:r w:rsidR="00182886" w:rsidRPr="000E4348">
        <w:rPr>
          <w:i/>
          <w:iCs/>
        </w:rPr>
        <w:t xml:space="preserve"> E &amp; MH </w:t>
      </w:r>
      <w:proofErr w:type="spellStart"/>
      <w:r w:rsidR="00182886" w:rsidRPr="000E4348">
        <w:rPr>
          <w:b/>
          <w:bCs/>
          <w:i/>
          <w:iCs/>
        </w:rPr>
        <w:t>Stramare</w:t>
      </w:r>
      <w:proofErr w:type="spellEnd"/>
      <w:r w:rsidR="00182886" w:rsidRPr="000E4348">
        <w:rPr>
          <w:i/>
          <w:iCs/>
        </w:rPr>
        <w:t xml:space="preserve"> Pty Ltd</w:t>
      </w:r>
      <w:r w:rsidR="00182886" w:rsidRPr="000E4348">
        <w:t xml:space="preserve"> (1991</w:t>
      </w:r>
      <w:r w:rsidR="00AB1364" w:rsidRPr="000E4348">
        <w:t>) 171 CLR 506 at 515 (Mason CJ), 522 (Deane J), 524 (Toohey</w:t>
      </w:r>
      <w:r w:rsidR="00F2056A" w:rsidRPr="000E4348">
        <w:t> </w:t>
      </w:r>
      <w:r w:rsidR="00AB1364" w:rsidRPr="000E4348">
        <w:t>J)</w:t>
      </w:r>
      <w:r w:rsidR="00786FA7" w:rsidRPr="000E4348">
        <w:t xml:space="preserve">.  </w:t>
      </w:r>
    </w:p>
    <w:p w14:paraId="4F0596B9" w14:textId="4AA3F4C6" w:rsidR="001C58B0" w:rsidRPr="000E4348" w:rsidRDefault="00786FA7" w:rsidP="001075AB">
      <w:pPr>
        <w:pStyle w:val="ParaNumbering"/>
        <w:shd w:val="clear" w:color="auto" w:fill="FFFFFF" w:themeFill="background1"/>
      </w:pPr>
      <w:r w:rsidRPr="000E4348">
        <w:t>The causal inquiry raises two questions: first, a question of historical fact as to how particular harm occurred</w:t>
      </w:r>
      <w:r w:rsidR="00C049A3" w:rsidRPr="000E4348">
        <w:t xml:space="preserve"> (</w:t>
      </w:r>
      <w:r w:rsidR="00C049A3" w:rsidRPr="000E4348">
        <w:rPr>
          <w:b/>
          <w:bCs/>
        </w:rPr>
        <w:t>factual causation</w:t>
      </w:r>
      <w:r w:rsidR="00C049A3" w:rsidRPr="000E4348">
        <w:t>); and second, a normative question as to whether legal responsibility for that particular harm occurring in that way should be attributed to a particular person (</w:t>
      </w:r>
      <w:r w:rsidR="00C049A3" w:rsidRPr="000E4348">
        <w:rPr>
          <w:b/>
          <w:bCs/>
        </w:rPr>
        <w:t>scope of liability</w:t>
      </w:r>
      <w:r w:rsidR="00C049A3" w:rsidRPr="000E4348">
        <w:t xml:space="preserve">): </w:t>
      </w:r>
      <w:r w:rsidR="00C049A3" w:rsidRPr="000E4348">
        <w:rPr>
          <w:b/>
          <w:bCs/>
          <w:i/>
          <w:iCs/>
        </w:rPr>
        <w:t>Wallace v Kam</w:t>
      </w:r>
      <w:r w:rsidR="00C049A3" w:rsidRPr="000E4348">
        <w:t xml:space="preserve"> </w:t>
      </w:r>
      <w:r w:rsidR="005F6056" w:rsidRPr="000E4348">
        <w:t xml:space="preserve">(2013) 250 CLR 375 at [11] (French CJ, Crennan, Kiefel, </w:t>
      </w:r>
      <w:proofErr w:type="spellStart"/>
      <w:r w:rsidR="005F6056" w:rsidRPr="000E4348">
        <w:t>Gageler</w:t>
      </w:r>
      <w:proofErr w:type="spellEnd"/>
      <w:r w:rsidR="005F6056" w:rsidRPr="000E4348">
        <w:t xml:space="preserve"> and Keane JJ).</w:t>
      </w:r>
      <w:r w:rsidR="00D84192" w:rsidRPr="000E4348">
        <w:t xml:space="preserve">  This is also reflected in the (potentially) relevant statutory provisions: s 11 of the Civil Liabili</w:t>
      </w:r>
      <w:r w:rsidR="002303DF" w:rsidRPr="000E4348">
        <w:t xml:space="preserve">ty Act and s 45 of the Civil Law (Wrongs) Act. </w:t>
      </w:r>
      <w:r w:rsidR="005F6056" w:rsidRPr="000E4348">
        <w:t xml:space="preserve"> </w:t>
      </w:r>
      <w:r w:rsidR="00C049A3" w:rsidRPr="000E4348">
        <w:t xml:space="preserve">  </w:t>
      </w:r>
      <w:r w:rsidR="008F7930" w:rsidRPr="000E4348">
        <w:t xml:space="preserve">  </w:t>
      </w:r>
    </w:p>
    <w:p w14:paraId="24742953" w14:textId="77777777" w:rsidR="001C58B0" w:rsidRPr="000E4348" w:rsidRDefault="001C58B0" w:rsidP="001075AB">
      <w:pPr>
        <w:pStyle w:val="Heading3"/>
        <w:shd w:val="clear" w:color="auto" w:fill="FFFFFF" w:themeFill="background1"/>
      </w:pPr>
      <w:bookmarkStart w:id="70" w:name="_Ref203401841"/>
      <w:r w:rsidRPr="000E4348">
        <w:t>Factual causation</w:t>
      </w:r>
      <w:bookmarkEnd w:id="70"/>
    </w:p>
    <w:p w14:paraId="5B61F1DE" w14:textId="1C3568D1" w:rsidR="00E4084D" w:rsidRPr="000E4348" w:rsidRDefault="002303DF" w:rsidP="001075AB">
      <w:pPr>
        <w:pStyle w:val="ParaNumbering"/>
        <w:shd w:val="clear" w:color="auto" w:fill="FFFFFF" w:themeFill="background1"/>
      </w:pPr>
      <w:r w:rsidRPr="000E4348">
        <w:t>Two issues need to be considered in the context of factual causation</w:t>
      </w:r>
      <w:r w:rsidR="009C3E1B" w:rsidRPr="000E4348">
        <w:t xml:space="preserve"> in the circumstances of this case</w:t>
      </w:r>
      <w:r w:rsidRPr="000E4348">
        <w:t xml:space="preserve">.  The first concerns the relevance and significance of the “but for” test.  The second </w:t>
      </w:r>
      <w:r w:rsidR="009C3E1B" w:rsidRPr="000E4348">
        <w:t xml:space="preserve">question, which </w:t>
      </w:r>
      <w:r w:rsidR="00833181" w:rsidRPr="000E4348">
        <w:t xml:space="preserve">mainly </w:t>
      </w:r>
      <w:r w:rsidR="0085339F" w:rsidRPr="000E4348">
        <w:t xml:space="preserve">arises where </w:t>
      </w:r>
      <w:proofErr w:type="gramStart"/>
      <w:r w:rsidR="007E7433" w:rsidRPr="000E4348">
        <w:t xml:space="preserve">it would appear that </w:t>
      </w:r>
      <w:r w:rsidR="0085339F" w:rsidRPr="000E4348">
        <w:t>there</w:t>
      </w:r>
      <w:proofErr w:type="gramEnd"/>
      <w:r w:rsidR="0085339F" w:rsidRPr="000E4348">
        <w:t xml:space="preserve"> are multiple factors which cumulatively ca</w:t>
      </w:r>
      <w:r w:rsidR="00604B72" w:rsidRPr="000E4348">
        <w:t>us</w:t>
      </w:r>
      <w:r w:rsidR="007E7433" w:rsidRPr="000E4348">
        <w:t>ed</w:t>
      </w:r>
      <w:r w:rsidR="00604B72" w:rsidRPr="000E4348">
        <w:t xml:space="preserve"> the harm suffered by the applicant, concerns the extent to which the respondent’s breach </w:t>
      </w:r>
      <w:r w:rsidR="007E7433" w:rsidRPr="000E4348">
        <w:t xml:space="preserve">must have </w:t>
      </w:r>
      <w:r w:rsidR="00604B72" w:rsidRPr="000E4348">
        <w:t>contributed to the harm</w:t>
      </w:r>
      <w:r w:rsidR="00E4084D" w:rsidRPr="000E4348">
        <w:t xml:space="preserve"> </w:t>
      </w:r>
      <w:r w:rsidR="007E7433" w:rsidRPr="000E4348">
        <w:t>before it can</w:t>
      </w:r>
      <w:r w:rsidR="00E4084D" w:rsidRPr="000E4348">
        <w:t xml:space="preserve"> be concluded that the breach </w:t>
      </w:r>
      <w:r w:rsidR="007E7433" w:rsidRPr="000E4348">
        <w:t xml:space="preserve">relevantly </w:t>
      </w:r>
      <w:r w:rsidR="00E4084D" w:rsidRPr="000E4348">
        <w:t xml:space="preserve">caused the harm.  As will be seen, the question in that context is whether the respondent’s breach </w:t>
      </w:r>
      <w:r w:rsidR="00E4084D" w:rsidRPr="000E4348">
        <w:rPr>
          <w:i/>
          <w:iCs/>
        </w:rPr>
        <w:t>materially</w:t>
      </w:r>
      <w:r w:rsidR="00E4084D" w:rsidRPr="000E4348">
        <w:t xml:space="preserve"> contributed to the applicant’s harm. </w:t>
      </w:r>
    </w:p>
    <w:p w14:paraId="17622122" w14:textId="5E2FA307" w:rsidR="001C58B0" w:rsidRPr="000E4348" w:rsidRDefault="00E4084D" w:rsidP="001075AB">
      <w:pPr>
        <w:pStyle w:val="Heading3"/>
        <w:shd w:val="clear" w:color="auto" w:fill="FFFFFF" w:themeFill="background1"/>
      </w:pPr>
      <w:bookmarkStart w:id="71" w:name="_Ref203401842"/>
      <w:r w:rsidRPr="000E4348">
        <w:t>The relevance and significance of the “but for”</w:t>
      </w:r>
      <w:r w:rsidR="009C3E1B" w:rsidRPr="000E4348">
        <w:t xml:space="preserve"> </w:t>
      </w:r>
      <w:r w:rsidRPr="000E4348">
        <w:t>test</w:t>
      </w:r>
      <w:bookmarkEnd w:id="71"/>
    </w:p>
    <w:p w14:paraId="0BFE6FF2" w14:textId="16640CEE" w:rsidR="0025728A" w:rsidRPr="000E4348" w:rsidRDefault="00E6738A" w:rsidP="001075AB">
      <w:pPr>
        <w:pStyle w:val="ParaNumbering"/>
        <w:shd w:val="clear" w:color="auto" w:fill="FFFFFF" w:themeFill="background1"/>
      </w:pPr>
      <w:r w:rsidRPr="000E4348">
        <w:t xml:space="preserve">The necessary causal connection </w:t>
      </w:r>
      <w:r w:rsidR="008F5DD1" w:rsidRPr="000E4348">
        <w:t xml:space="preserve">will </w:t>
      </w:r>
      <w:r w:rsidR="00262DF8" w:rsidRPr="000E4348">
        <w:t xml:space="preserve">usually </w:t>
      </w:r>
      <w:r w:rsidR="008F5DD1" w:rsidRPr="000E4348">
        <w:t xml:space="preserve">be made out if it is </w:t>
      </w:r>
      <w:r w:rsidRPr="000E4348">
        <w:t xml:space="preserve">established </w:t>
      </w:r>
      <w:r w:rsidR="008F5DD1" w:rsidRPr="000E4348">
        <w:t>that</w:t>
      </w:r>
      <w:r w:rsidRPr="000E4348">
        <w:t xml:space="preserve"> the applicant would not have </w:t>
      </w:r>
      <w:r w:rsidR="0079023A" w:rsidRPr="000E4348">
        <w:t xml:space="preserve">been harmed </w:t>
      </w:r>
      <w:r w:rsidRPr="000E4348">
        <w:t xml:space="preserve">had the respondent not </w:t>
      </w:r>
      <w:r w:rsidR="0079023A" w:rsidRPr="000E4348">
        <w:t>breached the duty of care</w:t>
      </w:r>
      <w:r w:rsidRPr="000E4348">
        <w:t xml:space="preserve"> </w:t>
      </w:r>
      <w:r w:rsidR="0079023A" w:rsidRPr="000E4348">
        <w:t>–</w:t>
      </w:r>
      <w:r w:rsidRPr="000E4348">
        <w:t xml:space="preserve"> </w:t>
      </w:r>
      <w:r w:rsidR="0079023A" w:rsidRPr="000E4348">
        <w:t xml:space="preserve">in other words, the applicant would not have been harmed “but for” the respondent’s negligence: </w:t>
      </w:r>
      <w:r w:rsidR="0079023A" w:rsidRPr="000E4348">
        <w:rPr>
          <w:i/>
          <w:iCs/>
        </w:rPr>
        <w:t xml:space="preserve">March v </w:t>
      </w:r>
      <w:proofErr w:type="spellStart"/>
      <w:r w:rsidR="0079023A" w:rsidRPr="000E4348">
        <w:rPr>
          <w:i/>
          <w:iCs/>
        </w:rPr>
        <w:t>Stramare</w:t>
      </w:r>
      <w:proofErr w:type="spellEnd"/>
      <w:r w:rsidR="0079023A" w:rsidRPr="000E4348">
        <w:t xml:space="preserve"> at </w:t>
      </w:r>
      <w:r w:rsidR="008621E9" w:rsidRPr="000E4348">
        <w:t>515-516</w:t>
      </w:r>
      <w:r w:rsidR="00DC2F88" w:rsidRPr="000E4348">
        <w:t xml:space="preserve">.  </w:t>
      </w:r>
      <w:r w:rsidR="00262DF8" w:rsidRPr="000E4348">
        <w:t>F</w:t>
      </w:r>
      <w:r w:rsidR="00DC2F88" w:rsidRPr="000E4348">
        <w:t xml:space="preserve">actual causation will </w:t>
      </w:r>
      <w:r w:rsidR="00262DF8" w:rsidRPr="000E4348">
        <w:t xml:space="preserve">ordinarily </w:t>
      </w:r>
      <w:r w:rsidR="00DC2F88" w:rsidRPr="000E4348">
        <w:t>not be made out if the “but for” test cannot be satisfied, such as where</w:t>
      </w:r>
      <w:r w:rsidR="00916116" w:rsidRPr="000E4348">
        <w:t xml:space="preserve"> </w:t>
      </w:r>
      <w:r w:rsidR="00262DF8" w:rsidRPr="000E4348">
        <w:t xml:space="preserve">it is apparent that </w:t>
      </w:r>
      <w:r w:rsidR="00916116" w:rsidRPr="000E4348">
        <w:t xml:space="preserve">the harm suffered by the applicant was inevitable and would probably have occurred even without the breach, or where the breach was ineffective as a cause of the harm because the event which caused the harm would have occurred even if there had been no breach: </w:t>
      </w:r>
      <w:r w:rsidR="00916116" w:rsidRPr="000E4348">
        <w:rPr>
          <w:i/>
          <w:iCs/>
        </w:rPr>
        <w:t>Chappel v Hart</w:t>
      </w:r>
      <w:r w:rsidR="00916116" w:rsidRPr="000E4348">
        <w:rPr>
          <w:i/>
        </w:rPr>
        <w:t xml:space="preserve"> </w:t>
      </w:r>
      <w:r w:rsidR="00623CD6" w:rsidRPr="000E4348">
        <w:t>(19</w:t>
      </w:r>
      <w:r w:rsidR="009505A8" w:rsidRPr="000E4348">
        <w:t>98) 195 CLR 232</w:t>
      </w:r>
      <w:r w:rsidR="00916116" w:rsidRPr="000E4348">
        <w:t xml:space="preserve"> </w:t>
      </w:r>
      <w:r w:rsidR="0006523C" w:rsidRPr="000E4348">
        <w:t>at [9</w:t>
      </w:r>
      <w:r w:rsidR="0025728A" w:rsidRPr="000E4348">
        <w:t>3</w:t>
      </w:r>
      <w:r w:rsidR="0006523C" w:rsidRPr="000E4348">
        <w:t>] (Kirby J), [117] (Hayne J).</w:t>
      </w:r>
      <w:r w:rsidR="002A5CE3" w:rsidRPr="000E4348">
        <w:t xml:space="preserve">  The “but for” test is, in that respect, a “negative criterion” that has an important role to play in the resolution of the question: </w:t>
      </w:r>
      <w:r w:rsidR="002A5CE3" w:rsidRPr="000E4348">
        <w:rPr>
          <w:i/>
          <w:iCs/>
        </w:rPr>
        <w:t xml:space="preserve">March v </w:t>
      </w:r>
      <w:proofErr w:type="spellStart"/>
      <w:r w:rsidR="002A5CE3" w:rsidRPr="000E4348">
        <w:rPr>
          <w:i/>
          <w:iCs/>
        </w:rPr>
        <w:t>Stramare</w:t>
      </w:r>
      <w:proofErr w:type="spellEnd"/>
      <w:r w:rsidR="002A5CE3" w:rsidRPr="000E4348">
        <w:t xml:space="preserve"> at 515 (Mason </w:t>
      </w:r>
      <w:r w:rsidR="00B948D9" w:rsidRPr="000E4348">
        <w:t>C</w:t>
      </w:r>
      <w:r w:rsidR="002A5CE3" w:rsidRPr="000E4348">
        <w:t>J).</w:t>
      </w:r>
      <w:r w:rsidR="00662FFA" w:rsidRPr="000E4348">
        <w:t xml:space="preserve">  The “but for” test is also effectively encapsulated or reflected in the statutory test for factual causation in s 11(1)(a) of the Civil Liability Act, which is that “the breach of duty was a necessary condition of the occurrence of the harm</w:t>
      </w:r>
      <w:r w:rsidR="00C72DE2" w:rsidRPr="000E4348">
        <w:t>”</w:t>
      </w:r>
      <w:r w:rsidR="00662FFA" w:rsidRPr="000E4348">
        <w:t>:</w:t>
      </w:r>
      <w:r w:rsidR="00AB62AA" w:rsidRPr="000E4348">
        <w:t xml:space="preserve"> see </w:t>
      </w:r>
      <w:r w:rsidR="00AB62AA" w:rsidRPr="000E4348">
        <w:rPr>
          <w:i/>
          <w:iCs/>
        </w:rPr>
        <w:t>Wallace v Kam</w:t>
      </w:r>
      <w:r w:rsidR="00AB62AA" w:rsidRPr="000E4348">
        <w:t xml:space="preserve"> at [16]</w:t>
      </w:r>
      <w:r w:rsidR="00E96C2D" w:rsidRPr="000E4348">
        <w:t xml:space="preserve"> </w:t>
      </w:r>
      <w:r w:rsidR="00AB62AA" w:rsidRPr="000E4348">
        <w:t xml:space="preserve">(French CJ, Crennan, Kiefel, </w:t>
      </w:r>
      <w:proofErr w:type="spellStart"/>
      <w:r w:rsidR="00AB62AA" w:rsidRPr="000E4348">
        <w:t>Gageler</w:t>
      </w:r>
      <w:proofErr w:type="spellEnd"/>
      <w:r w:rsidR="00AB62AA" w:rsidRPr="000E4348">
        <w:t xml:space="preserve"> and Keane JJ). </w:t>
      </w:r>
    </w:p>
    <w:p w14:paraId="143133AD" w14:textId="50092CF9" w:rsidR="005038FE" w:rsidRPr="000E4348" w:rsidRDefault="0025728A" w:rsidP="001075AB">
      <w:pPr>
        <w:pStyle w:val="ParaNumbering"/>
        <w:shd w:val="clear" w:color="auto" w:fill="FFFFFF" w:themeFill="background1"/>
      </w:pPr>
      <w:r w:rsidRPr="000E4348">
        <w:lastRenderedPageBreak/>
        <w:t>The “but for” test is, however, not “definitive”:</w:t>
      </w:r>
      <w:r w:rsidR="00151FE2" w:rsidRPr="000E4348">
        <w:t xml:space="preserve"> </w:t>
      </w:r>
      <w:r w:rsidR="00151FE2" w:rsidRPr="000E4348">
        <w:rPr>
          <w:i/>
          <w:iCs/>
        </w:rPr>
        <w:t xml:space="preserve">March v </w:t>
      </w:r>
      <w:proofErr w:type="spellStart"/>
      <w:r w:rsidR="00151FE2" w:rsidRPr="000E4348">
        <w:rPr>
          <w:i/>
          <w:iCs/>
        </w:rPr>
        <w:t>Stramare</w:t>
      </w:r>
      <w:proofErr w:type="spellEnd"/>
      <w:r w:rsidR="00151FE2" w:rsidRPr="000E4348">
        <w:t xml:space="preserve"> at 524 (Toohey J)</w:t>
      </w:r>
      <w:r w:rsidR="0094709D" w:rsidRPr="000E4348">
        <w:t>;</w:t>
      </w:r>
      <w:r w:rsidRPr="000E4348">
        <w:t xml:space="preserve"> </w:t>
      </w:r>
      <w:r w:rsidRPr="000E4348">
        <w:rPr>
          <w:i/>
          <w:iCs/>
        </w:rPr>
        <w:t>Sharma</w:t>
      </w:r>
      <w:r w:rsidRPr="000E4348">
        <w:t xml:space="preserve"> at </w:t>
      </w:r>
      <w:r w:rsidR="009D5A5E" w:rsidRPr="000E4348">
        <w:t>[305] (Allsop CJ).</w:t>
      </w:r>
      <w:r w:rsidR="00151FE2" w:rsidRPr="000E4348">
        <w:t xml:space="preserve">  In some circumstances, a court may accept that a respondent’s breach of duty can be considered to be a cause of the applicant’s harm even if it cannot be shown that the harm would not have eventuated but for the respondent’s</w:t>
      </w:r>
      <w:r w:rsidR="009D5A5E" w:rsidRPr="000E4348">
        <w:t xml:space="preserve"> </w:t>
      </w:r>
      <w:r w:rsidR="00151FE2" w:rsidRPr="000E4348">
        <w:t xml:space="preserve">breach: </w:t>
      </w:r>
      <w:r w:rsidR="0094709D" w:rsidRPr="000E4348">
        <w:rPr>
          <w:i/>
          <w:iCs/>
        </w:rPr>
        <w:t xml:space="preserve">March v </w:t>
      </w:r>
      <w:proofErr w:type="spellStart"/>
      <w:r w:rsidR="0094709D" w:rsidRPr="000E4348">
        <w:rPr>
          <w:i/>
          <w:iCs/>
        </w:rPr>
        <w:t>Stramare</w:t>
      </w:r>
      <w:proofErr w:type="spellEnd"/>
      <w:r w:rsidR="0094709D" w:rsidRPr="000E4348">
        <w:t xml:space="preserve"> at 515-6 (Mason CJ), 522 (Deane J), 524 (Toohey J), 525 (</w:t>
      </w:r>
      <w:proofErr w:type="spellStart"/>
      <w:r w:rsidR="0094709D" w:rsidRPr="000E4348">
        <w:t>Gaudron</w:t>
      </w:r>
      <w:proofErr w:type="spellEnd"/>
      <w:r w:rsidR="0094709D" w:rsidRPr="000E4348">
        <w:t xml:space="preserve"> J).</w:t>
      </w:r>
      <w:r w:rsidR="007806FB" w:rsidRPr="000E4348">
        <w:t xml:space="preserve">  </w:t>
      </w:r>
      <w:r w:rsidR="00BC6C8C" w:rsidRPr="000E4348">
        <w:t>The “but for” test</w:t>
      </w:r>
      <w:r w:rsidR="007806FB" w:rsidRPr="000E4348">
        <w:t xml:space="preserve"> gives rise to </w:t>
      </w:r>
      <w:proofErr w:type="gramStart"/>
      <w:r w:rsidR="00BC6C8C" w:rsidRPr="000E4348">
        <w:t xml:space="preserve">particular </w:t>
      </w:r>
      <w:r w:rsidR="007806FB" w:rsidRPr="000E4348">
        <w:t>difficulties</w:t>
      </w:r>
      <w:proofErr w:type="gramEnd"/>
      <w:r w:rsidR="007806FB" w:rsidRPr="000E4348">
        <w:t xml:space="preserve"> where there are two or more acts or events which would each be sufficient to bring about the applicant’s injury: </w:t>
      </w:r>
      <w:r w:rsidR="007806FB" w:rsidRPr="000E4348">
        <w:rPr>
          <w:i/>
          <w:iCs/>
        </w:rPr>
        <w:t xml:space="preserve">March v </w:t>
      </w:r>
      <w:proofErr w:type="spellStart"/>
      <w:r w:rsidR="007806FB" w:rsidRPr="000E4348">
        <w:rPr>
          <w:i/>
          <w:iCs/>
        </w:rPr>
        <w:t>Stramare</w:t>
      </w:r>
      <w:proofErr w:type="spellEnd"/>
      <w:r w:rsidR="007806FB" w:rsidRPr="000E4348">
        <w:t xml:space="preserve"> at 516 (Mason CJ).</w:t>
      </w:r>
      <w:r w:rsidR="00ED5AD1" w:rsidRPr="000E4348">
        <w:t xml:space="preserve">  That is a convenient segue to the next topic</w:t>
      </w:r>
      <w:r w:rsidR="00677C59" w:rsidRPr="000E4348">
        <w:t>, which essentially concerns the test for causation that applies in that scenario.</w:t>
      </w:r>
    </w:p>
    <w:p w14:paraId="7A0541A4" w14:textId="7EB9E954" w:rsidR="005038FE" w:rsidRPr="000E4348" w:rsidRDefault="00C317CC" w:rsidP="001075AB">
      <w:pPr>
        <w:pStyle w:val="Heading4"/>
        <w:shd w:val="clear" w:color="auto" w:fill="FFFFFF" w:themeFill="background1"/>
      </w:pPr>
      <w:bookmarkStart w:id="72" w:name="_Ref203401843"/>
      <w:r w:rsidRPr="000E4348">
        <w:t>M</w:t>
      </w:r>
      <w:r w:rsidR="005038FE" w:rsidRPr="000E4348">
        <w:t>aterial contribution to harm</w:t>
      </w:r>
      <w:bookmarkEnd w:id="72"/>
    </w:p>
    <w:p w14:paraId="52346CB8" w14:textId="3E187CFD" w:rsidR="00E85BE2" w:rsidRPr="000E4348" w:rsidRDefault="003E45FB" w:rsidP="001075AB">
      <w:pPr>
        <w:pStyle w:val="ParaNumbering"/>
        <w:shd w:val="clear" w:color="auto" w:fill="FFFFFF" w:themeFill="background1"/>
      </w:pPr>
      <w:r w:rsidRPr="000E4348">
        <w:t xml:space="preserve">Negligent conduct that materially contributes to the applicant’s </w:t>
      </w:r>
      <w:r w:rsidR="00677C59" w:rsidRPr="000E4348">
        <w:t>harm,</w:t>
      </w:r>
      <w:r w:rsidR="00212F19" w:rsidRPr="000E4348">
        <w:t xml:space="preserve"> but which </w:t>
      </w:r>
      <w:r w:rsidR="00D033C1" w:rsidRPr="000E4348">
        <w:t>cannot</w:t>
      </w:r>
      <w:r w:rsidR="00212F19" w:rsidRPr="000E4348">
        <w:t xml:space="preserve"> be shown to have been a necessary condition of its occurrence may establish factual causation, subject to certain normative considerations: </w:t>
      </w:r>
      <w:r w:rsidR="00212F19" w:rsidRPr="000E4348">
        <w:rPr>
          <w:b/>
          <w:bCs/>
          <w:i/>
          <w:iCs/>
        </w:rPr>
        <w:t>Strong v Woolworths</w:t>
      </w:r>
      <w:r w:rsidR="00212F19" w:rsidRPr="000E4348">
        <w:rPr>
          <w:i/>
          <w:iCs/>
        </w:rPr>
        <w:t xml:space="preserve"> Ltd</w:t>
      </w:r>
      <w:r w:rsidR="00DB3772" w:rsidRPr="000E4348">
        <w:t xml:space="preserve"> (2012) 246 CLR 182 at [26]</w:t>
      </w:r>
      <w:r w:rsidR="006B010D" w:rsidRPr="000E4348">
        <w:t xml:space="preserve"> (French CJ, Gummow, Crennan and Bell JJ)</w:t>
      </w:r>
      <w:r w:rsidR="00DB3772" w:rsidRPr="000E4348">
        <w:t>.</w:t>
      </w:r>
      <w:r w:rsidR="00D033C1" w:rsidRPr="000E4348">
        <w:t xml:space="preserve">  </w:t>
      </w:r>
      <w:proofErr w:type="gramStart"/>
      <w:r w:rsidR="00D033C1" w:rsidRPr="000E4348">
        <w:t>I</w:t>
      </w:r>
      <w:r w:rsidR="00B847F8" w:rsidRPr="000E4348">
        <w:t xml:space="preserve">n </w:t>
      </w:r>
      <w:r w:rsidR="00D033C1" w:rsidRPr="000E4348">
        <w:t>particular, factual</w:t>
      </w:r>
      <w:proofErr w:type="gramEnd"/>
      <w:r w:rsidR="00D033C1" w:rsidRPr="000E4348">
        <w:t xml:space="preserve"> causation may be made out in certain circumstances where there are multiple factors that cumulatively cause the applicant’s harm</w:t>
      </w:r>
      <w:r w:rsidR="00B847F8" w:rsidRPr="000E4348">
        <w:t xml:space="preserve"> and the respondent’s breach can be said to have materially contributed to that harm</w:t>
      </w:r>
      <w:r w:rsidR="006B010D" w:rsidRPr="000E4348">
        <w:t xml:space="preserve">: </w:t>
      </w:r>
      <w:r w:rsidR="006B010D" w:rsidRPr="000E4348">
        <w:rPr>
          <w:i/>
          <w:iCs/>
        </w:rPr>
        <w:t>Strong v Woolworths</w:t>
      </w:r>
      <w:r w:rsidR="006B010D" w:rsidRPr="000E4348">
        <w:t xml:space="preserve"> at [25]-[26]; </w:t>
      </w:r>
      <w:r w:rsidR="006B010D" w:rsidRPr="000E4348">
        <w:rPr>
          <w:i/>
          <w:iCs/>
        </w:rPr>
        <w:t>Sharma</w:t>
      </w:r>
      <w:r w:rsidR="006B010D" w:rsidRPr="000E4348">
        <w:t xml:space="preserve"> at [305] (Allsop CJ).</w:t>
      </w:r>
    </w:p>
    <w:p w14:paraId="206E4B19" w14:textId="2ECEB5ED" w:rsidR="00957BFB" w:rsidRPr="000E4348" w:rsidRDefault="00E85BE2" w:rsidP="001075AB">
      <w:pPr>
        <w:pStyle w:val="ParaNumbering"/>
        <w:shd w:val="clear" w:color="auto" w:fill="FFFFFF" w:themeFill="background1"/>
      </w:pPr>
      <w:r w:rsidRPr="000E4348">
        <w:t xml:space="preserve">The seminal case in respect of material contribution to harm is the decision of the House of Lords in </w:t>
      </w:r>
      <w:r w:rsidRPr="000E4348">
        <w:rPr>
          <w:b/>
          <w:bCs/>
          <w:i/>
          <w:iCs/>
        </w:rPr>
        <w:t>Bonnington Cas</w:t>
      </w:r>
      <w:r w:rsidR="00FA7F23" w:rsidRPr="000E4348">
        <w:rPr>
          <w:b/>
          <w:bCs/>
          <w:i/>
          <w:iCs/>
        </w:rPr>
        <w:t>tings</w:t>
      </w:r>
      <w:r w:rsidRPr="000E4348">
        <w:rPr>
          <w:i/>
          <w:iCs/>
        </w:rPr>
        <w:t xml:space="preserve"> v Wardlaw</w:t>
      </w:r>
      <w:r w:rsidRPr="000E4348">
        <w:t xml:space="preserve"> [1956] AC 613.</w:t>
      </w:r>
      <w:r w:rsidR="009D4D61" w:rsidRPr="000E4348">
        <w:t xml:space="preserve">  In that case, the plaintiff, an employee of the</w:t>
      </w:r>
      <w:r w:rsidRPr="000E4348">
        <w:t xml:space="preserve"> </w:t>
      </w:r>
      <w:r w:rsidR="009D4D61" w:rsidRPr="000E4348">
        <w:t xml:space="preserve">defendant, developed a lung disease that was caused by the gradual accumulation of silica particles in the lungs.  The plaintiff had been exposed to silica </w:t>
      </w:r>
      <w:r w:rsidR="00214094" w:rsidRPr="000E4348">
        <w:t>particles</w:t>
      </w:r>
      <w:r w:rsidR="00792091" w:rsidRPr="000E4348">
        <w:t xml:space="preserve"> through his use of two tools, though the defendant was only under a duty to install a dust extractor in respect of one of those tools. </w:t>
      </w:r>
      <w:r w:rsidR="00E71DFF" w:rsidRPr="000E4348">
        <w:t xml:space="preserve"> The</w:t>
      </w:r>
      <w:r w:rsidR="009263AF" w:rsidRPr="000E4348">
        <w:t xml:space="preserve">re was no evidence concerning the relevant proportions of dust emanating from the two sources, though it was accepted that the </w:t>
      </w:r>
      <w:r w:rsidR="00E71DFF" w:rsidRPr="000E4348">
        <w:t xml:space="preserve">dust to which the plaintiff was exposed by his use of that tool was probably less than the dust to which he was exposed by his use of the other tool.  The House of Lords held that the </w:t>
      </w:r>
      <w:r w:rsidR="00336C05" w:rsidRPr="000E4348">
        <w:t>defendant’s breach of duty materially contributed to the plaintiff’s disease</w:t>
      </w:r>
      <w:r w:rsidR="00980457" w:rsidRPr="000E4348">
        <w:t xml:space="preserve"> and that causation had been established</w:t>
      </w:r>
      <w:r w:rsidR="00336C05" w:rsidRPr="000E4348">
        <w:t xml:space="preserve">.  </w:t>
      </w:r>
      <w:r w:rsidR="00DA40EE" w:rsidRPr="000E4348">
        <w:t>Lord Reid</w:t>
      </w:r>
      <w:r w:rsidR="006542A9" w:rsidRPr="000E4348">
        <w:t xml:space="preserve"> (with </w:t>
      </w:r>
      <w:r w:rsidR="0070283C" w:rsidRPr="000E4348">
        <w:t>w</w:t>
      </w:r>
      <w:r w:rsidR="006542A9" w:rsidRPr="000E4348">
        <w:t>hom Viscount Simonds agreed)</w:t>
      </w:r>
      <w:r w:rsidR="00DA40EE" w:rsidRPr="000E4348">
        <w:t xml:space="preserve"> said (at 6</w:t>
      </w:r>
      <w:r w:rsidR="0026251C" w:rsidRPr="000E4348">
        <w:t>21</w:t>
      </w:r>
      <w:r w:rsidR="00DA40EE" w:rsidRPr="000E4348">
        <w:t xml:space="preserve">): </w:t>
      </w:r>
      <w:r w:rsidR="00E71DFF" w:rsidRPr="000E4348">
        <w:t xml:space="preserve"> </w:t>
      </w:r>
    </w:p>
    <w:p w14:paraId="5756C4F0" w14:textId="26D2C9C6" w:rsidR="00957BFB" w:rsidRPr="000E4348" w:rsidRDefault="00CD79B3" w:rsidP="001075AB">
      <w:pPr>
        <w:pStyle w:val="Quote1"/>
        <w:shd w:val="clear" w:color="auto" w:fill="FFFFFF" w:themeFill="background1"/>
      </w:pPr>
      <w:r w:rsidRPr="000E4348">
        <w:t xml:space="preserve">… </w:t>
      </w:r>
      <w:r w:rsidR="00957BFB" w:rsidRPr="000E4348">
        <w:t xml:space="preserve">It appears to me that the source of his disease was the dust from both sources, and the real question is whether the dust from the swing grinders materially contributed to the disease. What is a material contribution must be a question of degree. A contribution which comes within the exception de minimis non </w:t>
      </w:r>
      <w:proofErr w:type="spellStart"/>
      <w:r w:rsidR="00957BFB" w:rsidRPr="000E4348">
        <w:t>curat</w:t>
      </w:r>
      <w:proofErr w:type="spellEnd"/>
      <w:r w:rsidR="00957BFB" w:rsidRPr="000E4348">
        <w:t xml:space="preserve"> lex is not material, but I think that any contribution which does not fall within that exception must be material. I do not see how there can be something too large to come within the </w:t>
      </w:r>
      <w:r w:rsidR="00957BFB" w:rsidRPr="000E4348">
        <w:lastRenderedPageBreak/>
        <w:t xml:space="preserve">de minimis principle </w:t>
      </w:r>
      <w:proofErr w:type="gramStart"/>
      <w:r w:rsidR="00957BFB" w:rsidRPr="000E4348">
        <w:t>but yet</w:t>
      </w:r>
      <w:proofErr w:type="gramEnd"/>
      <w:r w:rsidR="00957BFB" w:rsidRPr="000E4348">
        <w:t xml:space="preserve"> too small to be material.</w:t>
      </w:r>
    </w:p>
    <w:p w14:paraId="5C723470" w14:textId="4B261E0A" w:rsidR="00A60B3F" w:rsidRPr="000E4348" w:rsidRDefault="000E6D64" w:rsidP="001075AB">
      <w:pPr>
        <w:pStyle w:val="ParaNumbering"/>
        <w:shd w:val="clear" w:color="auto" w:fill="FFFFFF" w:themeFill="background1"/>
      </w:pPr>
      <w:r w:rsidRPr="000E4348">
        <w:t xml:space="preserve">The reasoning of Lord Reid in </w:t>
      </w:r>
      <w:r w:rsidRPr="000E4348">
        <w:rPr>
          <w:i/>
          <w:iCs/>
        </w:rPr>
        <w:t>Bonnington Cast</w:t>
      </w:r>
      <w:r w:rsidR="00FA7F23" w:rsidRPr="000E4348">
        <w:rPr>
          <w:i/>
          <w:iCs/>
        </w:rPr>
        <w:t>ings</w:t>
      </w:r>
      <w:r w:rsidRPr="000E4348">
        <w:t xml:space="preserve"> was approved by Mason CJ in </w:t>
      </w:r>
      <w:r w:rsidRPr="000E4348">
        <w:rPr>
          <w:i/>
          <w:iCs/>
        </w:rPr>
        <w:t xml:space="preserve">March v </w:t>
      </w:r>
      <w:proofErr w:type="spellStart"/>
      <w:r w:rsidRPr="000E4348">
        <w:rPr>
          <w:i/>
          <w:iCs/>
        </w:rPr>
        <w:t>St</w:t>
      </w:r>
      <w:r w:rsidR="003B2926" w:rsidRPr="000E4348">
        <w:rPr>
          <w:i/>
          <w:iCs/>
        </w:rPr>
        <w:t>r</w:t>
      </w:r>
      <w:r w:rsidRPr="000E4348">
        <w:rPr>
          <w:i/>
          <w:iCs/>
        </w:rPr>
        <w:t>amare</w:t>
      </w:r>
      <w:proofErr w:type="spellEnd"/>
      <w:r w:rsidRPr="000E4348">
        <w:t xml:space="preserve"> at 514.</w:t>
      </w:r>
      <w:r w:rsidR="00A31CB9" w:rsidRPr="000E4348">
        <w:t xml:space="preserve">  The principle has also been applied in other Australian cases.</w:t>
      </w:r>
      <w:r w:rsidR="00E33393" w:rsidRPr="000E4348">
        <w:t xml:space="preserve">  The principle </w:t>
      </w:r>
      <w:r w:rsidR="00980457" w:rsidRPr="000E4348">
        <w:t>also</w:t>
      </w:r>
      <w:r w:rsidR="00E33393" w:rsidRPr="000E4348">
        <w:t xml:space="preserve"> applies where there are several wrongdoers </w:t>
      </w:r>
      <w:r w:rsidR="00B728C1" w:rsidRPr="000E4348">
        <w:t>whose concurrent or successive acts cause the same damage.</w:t>
      </w:r>
      <w:r w:rsidR="002E7D92" w:rsidRPr="000E4348">
        <w:t xml:space="preserve">  In </w:t>
      </w:r>
      <w:r w:rsidR="002E7D92" w:rsidRPr="000E4348">
        <w:rPr>
          <w:i/>
          <w:iCs/>
        </w:rPr>
        <w:t>Hunt &amp; Hunt Lawyers</w:t>
      </w:r>
      <w:r w:rsidR="00D96924" w:rsidRPr="000E4348">
        <w:rPr>
          <w:i/>
          <w:iCs/>
        </w:rPr>
        <w:t xml:space="preserve"> (a firm)</w:t>
      </w:r>
      <w:r w:rsidR="002E7D92" w:rsidRPr="000E4348">
        <w:rPr>
          <w:i/>
          <w:iCs/>
        </w:rPr>
        <w:t xml:space="preserve"> v Mitchell Morgan Nominees Pty Ltd</w:t>
      </w:r>
      <w:r w:rsidR="00A60B3F" w:rsidRPr="000E4348">
        <w:t xml:space="preserve"> (2013) 247 CLR 613, French CJ, Hayne and Kiefel JJ summarised the relevant principle in </w:t>
      </w:r>
      <w:r w:rsidR="00B728C1" w:rsidRPr="000E4348">
        <w:t xml:space="preserve">those circumstances in </w:t>
      </w:r>
      <w:r w:rsidR="00A60B3F" w:rsidRPr="000E4348">
        <w:t>the following terms</w:t>
      </w:r>
      <w:r w:rsidR="001A628C" w:rsidRPr="000E4348">
        <w:t xml:space="preserve"> (at </w:t>
      </w:r>
      <w:r w:rsidR="00872BF1" w:rsidRPr="000E4348">
        <w:t>[45]</w:t>
      </w:r>
      <w:r w:rsidR="00572E1D" w:rsidRPr="000E4348">
        <w:t>)</w:t>
      </w:r>
      <w:r w:rsidR="00A60B3F" w:rsidRPr="000E4348">
        <w:t>:</w:t>
      </w:r>
    </w:p>
    <w:p w14:paraId="145A2E00" w14:textId="267AE75A" w:rsidR="00F70DF5" w:rsidRPr="000E4348" w:rsidRDefault="00F70DF5" w:rsidP="001075AB">
      <w:pPr>
        <w:pStyle w:val="Quote1"/>
        <w:shd w:val="clear" w:color="auto" w:fill="FFFFFF" w:themeFill="background1"/>
      </w:pPr>
      <w:r w:rsidRPr="000E4348">
        <w:t xml:space="preserve">The law’s recognition that concurrent and successive tortious acts may each be a cause of a plaintiff’s loss or damage is reflected in the proposition that a plaintiff must establish that his or her loss or damage is “caused or materially contributed to” by a defendant’s wrongful conduct. It is enough for liability that a wrongdoer’s conduct be one cause. The relevant inquiry is whether the </w:t>
      </w:r>
      <w:proofErr w:type="gramStart"/>
      <w:r w:rsidRPr="000E4348">
        <w:t>particular contravention</w:t>
      </w:r>
      <w:proofErr w:type="gramEnd"/>
      <w:r w:rsidRPr="000E4348">
        <w:t xml:space="preserve"> was a cause, in the sense that it materially contributed to the loss. Material contribution has been said to require only that the act or omission of a wrongdoer play some part in contributing to the loss.</w:t>
      </w:r>
    </w:p>
    <w:p w14:paraId="4B1FEF5F" w14:textId="105B306A" w:rsidR="00B728C1" w:rsidRPr="000E4348" w:rsidRDefault="00B728C1" w:rsidP="001075AB">
      <w:pPr>
        <w:pStyle w:val="Quote1"/>
        <w:shd w:val="clear" w:color="auto" w:fill="FFFFFF" w:themeFill="background1"/>
      </w:pPr>
      <w:r w:rsidRPr="000E4348">
        <w:t>(</w:t>
      </w:r>
      <w:r w:rsidR="00A07ABE" w:rsidRPr="000E4348">
        <w:t>F</w:t>
      </w:r>
      <w:r w:rsidRPr="000E4348">
        <w:t>ootnotes omitted</w:t>
      </w:r>
      <w:r w:rsidR="00872BF1" w:rsidRPr="000E4348">
        <w:t>.</w:t>
      </w:r>
      <w:r w:rsidRPr="000E4348">
        <w:t>)</w:t>
      </w:r>
    </w:p>
    <w:p w14:paraId="10A2C7FB" w14:textId="28BDBFA6" w:rsidR="00F26D19" w:rsidRPr="000E4348" w:rsidRDefault="00890A5D" w:rsidP="001075AB">
      <w:pPr>
        <w:pStyle w:val="ParaNumbering"/>
        <w:shd w:val="clear" w:color="auto" w:fill="FFFFFF" w:themeFill="background1"/>
      </w:pPr>
      <w:bookmarkStart w:id="73" w:name="_Hlk198797090"/>
      <w:r w:rsidRPr="000E4348">
        <w:t xml:space="preserve">The critical point is that the respondent’s negligent act must play “some part” in contributing to the </w:t>
      </w:r>
      <w:r w:rsidR="00310C4C" w:rsidRPr="000E4348">
        <w:t>applicant</w:t>
      </w:r>
      <w:r w:rsidRPr="000E4348">
        <w:t xml:space="preserve">’s loss.  </w:t>
      </w:r>
      <w:r w:rsidR="009A2118" w:rsidRPr="000E4348">
        <w:t xml:space="preserve">As Lord Reid put it in </w:t>
      </w:r>
      <w:r w:rsidR="009A2118" w:rsidRPr="000E4348">
        <w:rPr>
          <w:i/>
          <w:iCs/>
        </w:rPr>
        <w:t>Bonnington Castings</w:t>
      </w:r>
      <w:r w:rsidR="009A2118" w:rsidRPr="000E4348">
        <w:t xml:space="preserve">, a material contribution </w:t>
      </w:r>
      <w:r w:rsidR="00154F14" w:rsidRPr="000E4348">
        <w:t xml:space="preserve">to harm is any contribution that cannot be said to be within the exception </w:t>
      </w:r>
      <w:r w:rsidR="00154F14" w:rsidRPr="000E4348">
        <w:rPr>
          <w:i/>
          <w:iCs/>
        </w:rPr>
        <w:t>de minim</w:t>
      </w:r>
      <w:r w:rsidR="00C329F4" w:rsidRPr="000E4348">
        <w:rPr>
          <w:i/>
          <w:iCs/>
        </w:rPr>
        <w:t>i</w:t>
      </w:r>
      <w:r w:rsidR="00154F14" w:rsidRPr="000E4348">
        <w:rPr>
          <w:i/>
          <w:iCs/>
        </w:rPr>
        <w:t xml:space="preserve">s non </w:t>
      </w:r>
      <w:proofErr w:type="spellStart"/>
      <w:r w:rsidR="00154F14" w:rsidRPr="000E4348">
        <w:rPr>
          <w:i/>
          <w:iCs/>
        </w:rPr>
        <w:t>curat</w:t>
      </w:r>
      <w:proofErr w:type="spellEnd"/>
      <w:r w:rsidR="00154F14" w:rsidRPr="000E4348">
        <w:rPr>
          <w:i/>
          <w:iCs/>
        </w:rPr>
        <w:t xml:space="preserve"> lex</w:t>
      </w:r>
      <w:r w:rsidR="00154F14" w:rsidRPr="000E4348">
        <w:t xml:space="preserve"> – which essentially translates to “the law does not concern itself with trifles” or “the law does not care about minimal things”.  </w:t>
      </w:r>
      <w:r w:rsidR="00310C4C" w:rsidRPr="000E4348">
        <w:t>There must be a point where it can be said that the part played by the respondent’s negligent act in contributing to the applicant’s loss is so small or insignificant</w:t>
      </w:r>
      <w:r w:rsidR="0093405D" w:rsidRPr="000E4348">
        <w:t xml:space="preserve"> that it cannot be said to be a material contribution.</w:t>
      </w:r>
      <w:bookmarkEnd w:id="73"/>
      <w:r w:rsidR="009A2118" w:rsidRPr="000E4348">
        <w:t xml:space="preserve">   </w:t>
      </w:r>
      <w:r w:rsidR="0093405D" w:rsidRPr="000E4348">
        <w:t xml:space="preserve">  </w:t>
      </w:r>
      <w:r w:rsidR="00310C4C" w:rsidRPr="000E4348">
        <w:t xml:space="preserve"> </w:t>
      </w:r>
    </w:p>
    <w:p w14:paraId="7946CF14" w14:textId="0A0BB432" w:rsidR="00BE752E" w:rsidRPr="000E4348" w:rsidRDefault="00F26D19" w:rsidP="001075AB">
      <w:pPr>
        <w:pStyle w:val="ParaNumbering"/>
        <w:shd w:val="clear" w:color="auto" w:fill="FFFFFF" w:themeFill="background1"/>
      </w:pPr>
      <w:r w:rsidRPr="000E4348">
        <w:t xml:space="preserve">It should also be noted in this context that cases that fall within the principle derived from </w:t>
      </w:r>
      <w:r w:rsidRPr="000E4348">
        <w:rPr>
          <w:i/>
          <w:iCs/>
        </w:rPr>
        <w:t>Bonnington Castings</w:t>
      </w:r>
      <w:r w:rsidRPr="000E4348">
        <w:t xml:space="preserve"> </w:t>
      </w:r>
      <w:r w:rsidR="00D153FA" w:rsidRPr="000E4348">
        <w:t>may be taken to fall within statutory provisions such as s 11(2) of the Civil Liability Act</w:t>
      </w:r>
      <w:r w:rsidR="00073515" w:rsidRPr="000E4348">
        <w:t>,</w:t>
      </w:r>
      <w:r w:rsidR="00D153FA" w:rsidRPr="000E4348">
        <w:t xml:space="preserve"> which make provision for factual causation to be made out in circumstances where the “but for” test</w:t>
      </w:r>
      <w:r w:rsidR="00B41BC1" w:rsidRPr="000E4348">
        <w:t xml:space="preserve"> is not made out:</w:t>
      </w:r>
      <w:r w:rsidR="00073515" w:rsidRPr="000E4348">
        <w:t xml:space="preserve"> se</w:t>
      </w:r>
      <w:r w:rsidR="00B81968" w:rsidRPr="000E4348">
        <w:t>e</w:t>
      </w:r>
      <w:r w:rsidR="00B41BC1" w:rsidRPr="000E4348">
        <w:t xml:space="preserve"> </w:t>
      </w:r>
      <w:r w:rsidR="00B41BC1" w:rsidRPr="000E4348">
        <w:rPr>
          <w:i/>
          <w:iCs/>
        </w:rPr>
        <w:t>Strong v Woolworths</w:t>
      </w:r>
      <w:r w:rsidR="00B41BC1" w:rsidRPr="000E4348">
        <w:t xml:space="preserve"> at [24]-[26]. </w:t>
      </w:r>
      <w:r w:rsidR="00D153FA" w:rsidRPr="000E4348">
        <w:t xml:space="preserve"> </w:t>
      </w:r>
      <w:r w:rsidR="009843E1" w:rsidRPr="000E4348">
        <w:t xml:space="preserve">  </w:t>
      </w:r>
    </w:p>
    <w:p w14:paraId="3AEA4CFE" w14:textId="5E611BDF" w:rsidR="00303FF4" w:rsidRPr="000E4348" w:rsidRDefault="009843E1" w:rsidP="001075AB">
      <w:pPr>
        <w:pStyle w:val="ParaNumbering"/>
        <w:shd w:val="clear" w:color="auto" w:fill="FFFFFF" w:themeFill="background1"/>
      </w:pPr>
      <w:r w:rsidRPr="000E4348">
        <w:t xml:space="preserve">It is </w:t>
      </w:r>
      <w:r w:rsidR="00073515" w:rsidRPr="000E4348">
        <w:t xml:space="preserve">also </w:t>
      </w:r>
      <w:r w:rsidRPr="000E4348">
        <w:t xml:space="preserve">important to emphasise that the principle derived from </w:t>
      </w:r>
      <w:r w:rsidRPr="000E4348">
        <w:rPr>
          <w:i/>
          <w:iCs/>
        </w:rPr>
        <w:t>Bonnington Castings</w:t>
      </w:r>
      <w:r w:rsidRPr="000E4348">
        <w:t xml:space="preserve"> can only apply where the evidence </w:t>
      </w:r>
      <w:proofErr w:type="gramStart"/>
      <w:r w:rsidR="00BE752E" w:rsidRPr="000E4348">
        <w:t xml:space="preserve">is capable of </w:t>
      </w:r>
      <w:r w:rsidRPr="000E4348">
        <w:t>establish</w:t>
      </w:r>
      <w:r w:rsidR="00BE752E" w:rsidRPr="000E4348">
        <w:t>ing</w:t>
      </w:r>
      <w:proofErr w:type="gramEnd"/>
      <w:r w:rsidRPr="000E4348">
        <w:t xml:space="preserve"> a connection between the respondent’s breach and the harm suffered by the applicant.  In </w:t>
      </w:r>
      <w:r w:rsidRPr="000E4348">
        <w:rPr>
          <w:i/>
          <w:iCs/>
        </w:rPr>
        <w:t xml:space="preserve">Amica </w:t>
      </w:r>
      <w:r w:rsidR="004A4AAC" w:rsidRPr="000E4348">
        <w:rPr>
          <w:i/>
          <w:iCs/>
        </w:rPr>
        <w:t>Pty Ltd v Ellis</w:t>
      </w:r>
      <w:r w:rsidR="004A4AAC" w:rsidRPr="000E4348">
        <w:t xml:space="preserve"> (2010) 240 CLR 111, </w:t>
      </w:r>
      <w:r w:rsidR="00E42FC9" w:rsidRPr="000E4348">
        <w:t>a man</w:t>
      </w:r>
      <w:r w:rsidR="00303FF4" w:rsidRPr="000E4348">
        <w:t xml:space="preserve">, Mr </w:t>
      </w:r>
      <w:r w:rsidR="002B1EF5" w:rsidRPr="000E4348">
        <w:t xml:space="preserve">Paul </w:t>
      </w:r>
      <w:r w:rsidR="00097CBC" w:rsidRPr="000E4348">
        <w:t xml:space="preserve">Steven </w:t>
      </w:r>
      <w:r w:rsidR="00303FF4" w:rsidRPr="000E4348">
        <w:t>Cotton,</w:t>
      </w:r>
      <w:r w:rsidR="00E42FC9" w:rsidRPr="000E4348">
        <w:t xml:space="preserve"> </w:t>
      </w:r>
      <w:r w:rsidR="004A4AAC" w:rsidRPr="000E4348">
        <w:t xml:space="preserve">died of lung cancer.  He was a smoker.  He had also </w:t>
      </w:r>
      <w:r w:rsidR="00BE752E" w:rsidRPr="000E4348">
        <w:t>worked with asbestos cement pipes and</w:t>
      </w:r>
      <w:r w:rsidR="00BC30FF" w:rsidRPr="000E4348">
        <w:t>,</w:t>
      </w:r>
      <w:r w:rsidR="00BE752E" w:rsidRPr="000E4348">
        <w:t xml:space="preserve"> as a result</w:t>
      </w:r>
      <w:r w:rsidR="00BC30FF" w:rsidRPr="000E4348">
        <w:t>,</w:t>
      </w:r>
      <w:r w:rsidR="00BE752E" w:rsidRPr="000E4348">
        <w:t xml:space="preserve"> had </w:t>
      </w:r>
      <w:r w:rsidR="004A4AAC" w:rsidRPr="000E4348">
        <w:t>been exposed to asbestos</w:t>
      </w:r>
      <w:r w:rsidR="00BE752E" w:rsidRPr="000E4348">
        <w:t xml:space="preserve">.  </w:t>
      </w:r>
      <w:r w:rsidR="00335DE9" w:rsidRPr="000E4348">
        <w:t xml:space="preserve">He (or the executor of his estate) sued his former employer and the manufacturer of the asbestos pipes in negligence.  </w:t>
      </w:r>
      <w:r w:rsidR="00DF17B6" w:rsidRPr="000E4348">
        <w:t>There was evidence that both tobacco smoke and asbestos</w:t>
      </w:r>
      <w:r w:rsidR="00350181" w:rsidRPr="000E4348">
        <w:t xml:space="preserve"> can cause lung cancer</w:t>
      </w:r>
      <w:r w:rsidR="00DF17B6" w:rsidRPr="000E4348">
        <w:t xml:space="preserve">, however the medical and expert evidence did not establish how </w:t>
      </w:r>
      <w:r w:rsidR="00350181" w:rsidRPr="000E4348">
        <w:t xml:space="preserve">Mr Cotton had </w:t>
      </w:r>
      <w:r w:rsidR="00E42FC9" w:rsidRPr="000E4348">
        <w:t xml:space="preserve">contracted </w:t>
      </w:r>
      <w:r w:rsidR="00E42FC9" w:rsidRPr="000E4348">
        <w:lastRenderedPageBreak/>
        <w:t>cancer</w:t>
      </w:r>
      <w:r w:rsidR="006B1C71" w:rsidRPr="000E4348">
        <w:t xml:space="preserve">.  </w:t>
      </w:r>
      <w:r w:rsidR="00697367" w:rsidRPr="000E4348">
        <w:t>Epidemiological</w:t>
      </w:r>
      <w:r w:rsidR="006B1C71" w:rsidRPr="000E4348">
        <w:t xml:space="preserve"> evidence established no more than that there was a probability no great</w:t>
      </w:r>
      <w:r w:rsidR="002F37E5" w:rsidRPr="000E4348">
        <w:t>er</w:t>
      </w:r>
      <w:r w:rsidR="006B1C71" w:rsidRPr="000E4348">
        <w:t xml:space="preserve"> than 23</w:t>
      </w:r>
      <w:r w:rsidR="002F37E5" w:rsidRPr="000E4348">
        <w:t>%</w:t>
      </w:r>
      <w:r w:rsidR="006B1C71" w:rsidRPr="000E4348">
        <w:t xml:space="preserve"> that the man’s cancer was caused by exposure to asbestos, with or without his also being exposed to smoking, and that there was a probability of no less than 67</w:t>
      </w:r>
      <w:r w:rsidR="002F37E5" w:rsidRPr="000E4348">
        <w:t>%</w:t>
      </w:r>
      <w:r w:rsidR="00335DE9" w:rsidRPr="000E4348">
        <w:t xml:space="preserve"> that his cancer was caused by smoking alone.  The High Court </w:t>
      </w:r>
      <w:r w:rsidR="00303FF4" w:rsidRPr="000E4348">
        <w:t xml:space="preserve">distinguished </w:t>
      </w:r>
      <w:r w:rsidR="00303FF4" w:rsidRPr="000E4348">
        <w:rPr>
          <w:i/>
          <w:iCs/>
        </w:rPr>
        <w:t>Bonnington Castings</w:t>
      </w:r>
      <w:r w:rsidR="00303FF4" w:rsidRPr="000E4348">
        <w:t xml:space="preserve"> and </w:t>
      </w:r>
      <w:r w:rsidR="00335DE9" w:rsidRPr="000E4348">
        <w:t>held that causation had not been established.</w:t>
      </w:r>
      <w:r w:rsidR="00303FF4" w:rsidRPr="000E4348">
        <w:t xml:space="preserve">  The Court said (at [68]):</w:t>
      </w:r>
    </w:p>
    <w:p w14:paraId="6BA44A37" w14:textId="46C1BDBD" w:rsidR="00606830" w:rsidRPr="000E4348" w:rsidRDefault="000D6699" w:rsidP="001075AB">
      <w:pPr>
        <w:pStyle w:val="Quote1"/>
        <w:shd w:val="clear" w:color="auto" w:fill="FFFFFF" w:themeFill="background1"/>
      </w:pPr>
      <w:r w:rsidRPr="000E4348">
        <w:t>…</w:t>
      </w:r>
      <w:r w:rsidR="00BB1BCD" w:rsidRPr="000E4348">
        <w:t xml:space="preserve"> </w:t>
      </w:r>
      <w:r w:rsidR="00606830" w:rsidRPr="000E4348">
        <w:t xml:space="preserve">The issue in </w:t>
      </w:r>
      <w:r w:rsidR="00606830" w:rsidRPr="000E4348">
        <w:rPr>
          <w:i/>
          <w:iCs/>
        </w:rPr>
        <w:t>Bonnington Castings</w:t>
      </w:r>
      <w:r w:rsidR="00606830" w:rsidRPr="000E4348">
        <w:t xml:space="preserve"> was whether one source of an injurious substance contributed to a gradual accumulation of dust that resulted in disease. The issue here is whether one substance that </w:t>
      </w:r>
      <w:r w:rsidR="00606830" w:rsidRPr="000E4348">
        <w:rPr>
          <w:i/>
          <w:iCs/>
        </w:rPr>
        <w:t>can</w:t>
      </w:r>
      <w:r w:rsidR="00606830" w:rsidRPr="000E4348">
        <w:t xml:space="preserve"> cause injury </w:t>
      </w:r>
      <w:r w:rsidR="00606830" w:rsidRPr="000E4348">
        <w:rPr>
          <w:i/>
          <w:iCs/>
        </w:rPr>
        <w:t>did</w:t>
      </w:r>
      <w:r w:rsidR="00606830" w:rsidRPr="000E4348">
        <w:t xml:space="preserve"> cause injury. Or, to adopt and adapt what Starke J said in </w:t>
      </w:r>
      <w:r w:rsidR="00606830" w:rsidRPr="000E4348">
        <w:rPr>
          <w:i/>
          <w:iCs/>
        </w:rPr>
        <w:t>Adelaide Stevedoring Co Ltd v Forst</w:t>
      </w:r>
      <w:r w:rsidR="00606830" w:rsidRPr="000E4348">
        <w:t xml:space="preserve">, was Mr Cotton’s cancer “intimately connected with and contributed to” by his exposure to asbestos? Questions of material contribution arise only if a connection between Mr Cotton’s inhaling asbestos and his developing cancer was established. Knowing that inhaling asbestos </w:t>
      </w:r>
      <w:r w:rsidR="00606830" w:rsidRPr="000E4348">
        <w:rPr>
          <w:i/>
          <w:iCs/>
        </w:rPr>
        <w:t>can</w:t>
      </w:r>
      <w:r w:rsidR="00606830" w:rsidRPr="000E4348">
        <w:t xml:space="preserve"> cause cancer does not entail that in this case it probably </w:t>
      </w:r>
      <w:r w:rsidR="00606830" w:rsidRPr="000E4348">
        <w:rPr>
          <w:i/>
          <w:iCs/>
        </w:rPr>
        <w:t>did</w:t>
      </w:r>
      <w:r w:rsidR="00606830" w:rsidRPr="000E4348">
        <w:t xml:space="preserve">. For the reasons given earlier, that inference was not to be drawn in this case. Questions of what </w:t>
      </w:r>
      <w:proofErr w:type="gramStart"/>
      <w:r w:rsidR="00606830" w:rsidRPr="000E4348">
        <w:t>is a material contribution</w:t>
      </w:r>
      <w:proofErr w:type="gramEnd"/>
      <w:r w:rsidR="00606830" w:rsidRPr="000E4348">
        <w:t xml:space="preserve"> do not arise.</w:t>
      </w:r>
    </w:p>
    <w:p w14:paraId="2A8BF7EC" w14:textId="746F9DBE" w:rsidR="00606830" w:rsidRPr="000E4348" w:rsidRDefault="00606830" w:rsidP="001075AB">
      <w:pPr>
        <w:pStyle w:val="Quote1"/>
        <w:shd w:val="clear" w:color="auto" w:fill="FFFFFF" w:themeFill="background1"/>
      </w:pPr>
      <w:r w:rsidRPr="000E4348">
        <w:t>(Footnote omitted</w:t>
      </w:r>
      <w:r w:rsidR="00E24A44" w:rsidRPr="000E4348">
        <w:t>, emphasis by italics in original</w:t>
      </w:r>
      <w:r w:rsidR="00BB1BCD" w:rsidRPr="000E4348">
        <w:t>.</w:t>
      </w:r>
      <w:r w:rsidRPr="000E4348">
        <w:t>)</w:t>
      </w:r>
    </w:p>
    <w:p w14:paraId="0A659F95" w14:textId="4DE76E53" w:rsidR="00536665" w:rsidRPr="000E4348" w:rsidRDefault="00E24A44" w:rsidP="001075AB">
      <w:pPr>
        <w:pStyle w:val="ParaNumbering"/>
        <w:shd w:val="clear" w:color="auto" w:fill="FFFFFF" w:themeFill="background1"/>
      </w:pPr>
      <w:r w:rsidRPr="000E4348">
        <w:t xml:space="preserve">It is </w:t>
      </w:r>
      <w:r w:rsidR="00B41BC1" w:rsidRPr="000E4348">
        <w:t xml:space="preserve">equally </w:t>
      </w:r>
      <w:r w:rsidRPr="000E4348">
        <w:t>important to distinguish the situation where a respondent’s negligence is found to have materially contributed to the applicant’s harm</w:t>
      </w:r>
      <w:r w:rsidR="006F733B" w:rsidRPr="000E4348">
        <w:t>,</w:t>
      </w:r>
      <w:r w:rsidRPr="000E4348">
        <w:t xml:space="preserve"> from the situation where a respondent’s negligence</w:t>
      </w:r>
      <w:r w:rsidR="00B41BC1" w:rsidRPr="000E4348">
        <w:t xml:space="preserve"> is found to have materially contributed to the </w:t>
      </w:r>
      <w:r w:rsidR="00B41BC1" w:rsidRPr="000E4348">
        <w:rPr>
          <w:i/>
          <w:iCs/>
        </w:rPr>
        <w:t>risk</w:t>
      </w:r>
      <w:r w:rsidR="00B41BC1" w:rsidRPr="000E4348">
        <w:t xml:space="preserve"> of harm to the applicant</w:t>
      </w:r>
      <w:r w:rsidR="00AD6A9E" w:rsidRPr="000E4348">
        <w:t>.</w:t>
      </w:r>
      <w:r w:rsidR="006F733B" w:rsidRPr="000E4348">
        <w:t xml:space="preserve"> The latter circumstance is addressed in the next topic.</w:t>
      </w:r>
      <w:r w:rsidRPr="000E4348">
        <w:t xml:space="preserve">   </w:t>
      </w:r>
      <w:r w:rsidR="00890A5D" w:rsidRPr="000E4348">
        <w:t xml:space="preserve">  </w:t>
      </w:r>
      <w:r w:rsidR="00A31CB9" w:rsidRPr="000E4348">
        <w:t xml:space="preserve"> </w:t>
      </w:r>
      <w:r w:rsidR="000E6D64" w:rsidRPr="000E4348">
        <w:t xml:space="preserve">  </w:t>
      </w:r>
      <w:r w:rsidR="00792091" w:rsidRPr="000E4348">
        <w:t xml:space="preserve"> </w:t>
      </w:r>
      <w:r w:rsidR="00E85BE2" w:rsidRPr="000E4348">
        <w:t xml:space="preserve"> </w:t>
      </w:r>
      <w:r w:rsidR="00DB3772" w:rsidRPr="000E4348">
        <w:t xml:space="preserve">  </w:t>
      </w:r>
      <w:r w:rsidR="00212F19" w:rsidRPr="000E4348">
        <w:t xml:space="preserve"> </w:t>
      </w:r>
    </w:p>
    <w:p w14:paraId="2441D159" w14:textId="77777777" w:rsidR="00536665" w:rsidRPr="000E4348" w:rsidRDefault="00536665" w:rsidP="001075AB">
      <w:pPr>
        <w:pStyle w:val="Heading4"/>
        <w:shd w:val="clear" w:color="auto" w:fill="FFFFFF" w:themeFill="background1"/>
      </w:pPr>
      <w:bookmarkStart w:id="74" w:name="_Ref203401844"/>
      <w:r w:rsidRPr="000E4348">
        <w:t>Material contribution to risk</w:t>
      </w:r>
      <w:bookmarkEnd w:id="74"/>
    </w:p>
    <w:p w14:paraId="795F6A43" w14:textId="501AA2CD" w:rsidR="00C76423" w:rsidRPr="000E4348" w:rsidRDefault="007C395D" w:rsidP="001075AB">
      <w:pPr>
        <w:pStyle w:val="ParaNumbering"/>
        <w:shd w:val="clear" w:color="auto" w:fill="FFFFFF" w:themeFill="background1"/>
      </w:pPr>
      <w:r w:rsidRPr="000E4348">
        <w:t xml:space="preserve">In </w:t>
      </w:r>
      <w:r w:rsidRPr="000E4348">
        <w:rPr>
          <w:b/>
          <w:bCs/>
          <w:i/>
          <w:iCs/>
        </w:rPr>
        <w:t>Fairchild</w:t>
      </w:r>
      <w:r w:rsidRPr="000E4348">
        <w:rPr>
          <w:i/>
          <w:iCs/>
        </w:rPr>
        <w:t xml:space="preserve"> v Glenhaven Funeral Services Ltd</w:t>
      </w:r>
      <w:r w:rsidRPr="000E4348">
        <w:t xml:space="preserve"> [200</w:t>
      </w:r>
      <w:r w:rsidR="004C6816" w:rsidRPr="000E4348">
        <w:t>3</w:t>
      </w:r>
      <w:r w:rsidRPr="000E4348">
        <w:t xml:space="preserve">] 1 AC 32, </w:t>
      </w:r>
      <w:r w:rsidR="00977F6D" w:rsidRPr="000E4348">
        <w:t xml:space="preserve">the House of Lords considered </w:t>
      </w:r>
      <w:r w:rsidR="006F733B" w:rsidRPr="000E4348">
        <w:t>a</w:t>
      </w:r>
      <w:r w:rsidR="00977F6D" w:rsidRPr="000E4348">
        <w:t xml:space="preserve"> </w:t>
      </w:r>
      <w:r w:rsidR="004C391A" w:rsidRPr="000E4348">
        <w:t xml:space="preserve">scenario where </w:t>
      </w:r>
      <w:r w:rsidR="00977F6D" w:rsidRPr="000E4348">
        <w:t xml:space="preserve">a worker </w:t>
      </w:r>
      <w:r w:rsidR="004C391A" w:rsidRPr="000E4348">
        <w:t xml:space="preserve">(C) had contracted mesothelioma.  C had been </w:t>
      </w:r>
      <w:r w:rsidR="00977F6D" w:rsidRPr="000E4348">
        <w:t xml:space="preserve">employed by two employers </w:t>
      </w:r>
      <w:r w:rsidR="0042153B" w:rsidRPr="000E4348">
        <w:t>(A and B)</w:t>
      </w:r>
      <w:r w:rsidR="006F733B" w:rsidRPr="000E4348">
        <w:t>,</w:t>
      </w:r>
      <w:r w:rsidR="0042153B" w:rsidRPr="000E4348">
        <w:t xml:space="preserve"> </w:t>
      </w:r>
      <w:r w:rsidR="004C391A" w:rsidRPr="000E4348">
        <w:t xml:space="preserve">each of </w:t>
      </w:r>
      <w:r w:rsidR="00F8026E" w:rsidRPr="000E4348">
        <w:t>whom</w:t>
      </w:r>
      <w:r w:rsidR="004C391A" w:rsidRPr="000E4348">
        <w:t xml:space="preserve"> was subject to a duty to take reasonable care</w:t>
      </w:r>
      <w:r w:rsidR="00B53927" w:rsidRPr="000E4348">
        <w:t>,</w:t>
      </w:r>
      <w:r w:rsidR="0042153B" w:rsidRPr="000E4348">
        <w:t xml:space="preserve"> or </w:t>
      </w:r>
      <w:r w:rsidR="00B53927" w:rsidRPr="000E4348">
        <w:t xml:space="preserve">a duty to </w:t>
      </w:r>
      <w:r w:rsidR="0042153B" w:rsidRPr="000E4348">
        <w:t>take all practical measures to prevent C from inhaling asbestos dust because of the known risk that asbestos dust might cause mesothelioma.  Both A and B breached that duty in relation to C during the periods of C’s employment with each of them.  As a result, during both periods</w:t>
      </w:r>
      <w:r w:rsidR="003E3AA2" w:rsidRPr="000E4348">
        <w:t>,</w:t>
      </w:r>
      <w:r w:rsidR="0042153B" w:rsidRPr="000E4348">
        <w:t xml:space="preserve"> C inhaled excessive quantities of asbestos dust</w:t>
      </w:r>
      <w:r w:rsidR="007F1D25" w:rsidRPr="000E4348">
        <w:t xml:space="preserve">.  As already noted, C was found to be suffering from mesothelioma.  Any cause of C’s mesothelioma other than the inhalation of asbestos dust </w:t>
      </w:r>
      <w:r w:rsidR="00B53927" w:rsidRPr="000E4348">
        <w:t xml:space="preserve">during his </w:t>
      </w:r>
      <w:r w:rsidR="007F1D25" w:rsidRPr="000E4348">
        <w:t xml:space="preserve">work </w:t>
      </w:r>
      <w:r w:rsidR="00B53927" w:rsidRPr="000E4348">
        <w:t xml:space="preserve">with either A or B </w:t>
      </w:r>
      <w:r w:rsidR="007F1D25" w:rsidRPr="000E4348">
        <w:t xml:space="preserve">could effectively be discounted.  </w:t>
      </w:r>
      <w:r w:rsidR="009A4CE9" w:rsidRPr="000E4348">
        <w:t xml:space="preserve">Given the limits of </w:t>
      </w:r>
      <w:r w:rsidR="00C76423" w:rsidRPr="000E4348">
        <w:t xml:space="preserve">medical </w:t>
      </w:r>
      <w:r w:rsidR="009A4CE9" w:rsidRPr="000E4348">
        <w:t>science at the time</w:t>
      </w:r>
      <w:r w:rsidR="007F1D25" w:rsidRPr="000E4348">
        <w:t>, however</w:t>
      </w:r>
      <w:r w:rsidR="009A4CE9" w:rsidRPr="000E4348">
        <w:t>, C could not</w:t>
      </w:r>
      <w:r w:rsidR="007F1D25" w:rsidRPr="000E4348">
        <w:t xml:space="preserve"> prove, on the balance of probabilities</w:t>
      </w:r>
      <w:r w:rsidR="009A4CE9" w:rsidRPr="000E4348">
        <w:t>, that his mesothelioma was the result of inhaling asbestos dust during his employment by A, or during his employment by B, or during his employment by A and B taken together.</w:t>
      </w:r>
    </w:p>
    <w:p w14:paraId="4733934B" w14:textId="50AEF4EF" w:rsidR="00380CCB" w:rsidRPr="000E4348" w:rsidRDefault="00C76423" w:rsidP="001075AB">
      <w:pPr>
        <w:pStyle w:val="ParaNumbering"/>
        <w:shd w:val="clear" w:color="auto" w:fill="FFFFFF" w:themeFill="background1"/>
      </w:pPr>
      <w:r w:rsidRPr="000E4348">
        <w:t xml:space="preserve">The House of Lords held that the negligence of both A and B had </w:t>
      </w:r>
      <w:r w:rsidR="00A84DF0" w:rsidRPr="000E4348">
        <w:t xml:space="preserve">a sufficient causal connection to C’s mesothelioma.  In short, </w:t>
      </w:r>
      <w:r w:rsidR="00394537" w:rsidRPr="000E4348">
        <w:t xml:space="preserve">as Allsop CJ put it in </w:t>
      </w:r>
      <w:r w:rsidR="00394537" w:rsidRPr="000E4348">
        <w:rPr>
          <w:i/>
          <w:iCs/>
        </w:rPr>
        <w:t>Sharma</w:t>
      </w:r>
      <w:r w:rsidR="00394537" w:rsidRPr="000E4348">
        <w:t xml:space="preserve"> (at [322]</w:t>
      </w:r>
      <w:r w:rsidR="009E5F43" w:rsidRPr="000E4348">
        <w:t>)</w:t>
      </w:r>
      <w:r w:rsidR="00394537" w:rsidRPr="000E4348">
        <w:t xml:space="preserve">, </w:t>
      </w:r>
      <w:r w:rsidR="00A84DF0" w:rsidRPr="000E4348">
        <w:t xml:space="preserve">the </w:t>
      </w:r>
      <w:r w:rsidR="00394537" w:rsidRPr="000E4348">
        <w:t>“</w:t>
      </w:r>
      <w:r w:rsidR="00A84DF0" w:rsidRPr="000E4348">
        <w:t xml:space="preserve">House of Lords </w:t>
      </w:r>
      <w:r w:rsidR="004B1E15" w:rsidRPr="000E4348">
        <w:lastRenderedPageBreak/>
        <w:t>…</w:t>
      </w:r>
      <w:r w:rsidR="00A84DF0" w:rsidRPr="000E4348">
        <w:t>decided</w:t>
      </w:r>
      <w:r w:rsidR="00394537" w:rsidRPr="000E4348">
        <w:t xml:space="preserve"> that in limited circumstances, the negligent increasing of risk of harm was a sufficient proxy for material contribution”.  </w:t>
      </w:r>
      <w:r w:rsidR="00380CCB" w:rsidRPr="000E4348">
        <w:t>Lord Bingham reasoned as follows</w:t>
      </w:r>
      <w:r w:rsidR="00B53927" w:rsidRPr="000E4348">
        <w:t xml:space="preserve"> in </w:t>
      </w:r>
      <w:r w:rsidR="00B53927" w:rsidRPr="000E4348">
        <w:rPr>
          <w:i/>
          <w:iCs/>
        </w:rPr>
        <w:t>Fairchild</w:t>
      </w:r>
      <w:r w:rsidR="00380CCB" w:rsidRPr="000E4348">
        <w:t xml:space="preserve"> (at [42]):</w:t>
      </w:r>
    </w:p>
    <w:p w14:paraId="61CF283C" w14:textId="61B9A117" w:rsidR="00380CCB" w:rsidRPr="000E4348" w:rsidRDefault="00380CCB" w:rsidP="001075AB">
      <w:pPr>
        <w:pStyle w:val="Quote1"/>
        <w:shd w:val="clear" w:color="auto" w:fill="FFFFFF" w:themeFill="background1"/>
      </w:pPr>
      <w:r w:rsidRPr="000E4348">
        <w:t>So long as it was not insignificant, each employer’s wrongful exposure of its employee to asbestos dust</w:t>
      </w:r>
      <w:r w:rsidR="00D3588D" w:rsidRPr="000E4348">
        <w:t>,</w:t>
      </w:r>
      <w:r w:rsidRPr="000E4348">
        <w:t xml:space="preserve"> and, hence, to the risk of contracting mesothelioma, should be regarded by the law as a sufficient degree of causal connection.  This is sufficient to justify requiring the employer to assume responsibility for causing or materially contributing to the onset of </w:t>
      </w:r>
      <w:r w:rsidR="00A0356F" w:rsidRPr="000E4348">
        <w:t xml:space="preserve">the </w:t>
      </w:r>
      <w:r w:rsidRPr="000E4348">
        <w:t>mesothelioma when, in the present state of medical knowledge, no more exact causal connection is ever capable of being established.  Given the present state of medical science, this outcome may cas</w:t>
      </w:r>
      <w:r w:rsidR="00CC3386" w:rsidRPr="000E4348">
        <w:t>t</w:t>
      </w:r>
      <w:r w:rsidRPr="000E4348">
        <w:t xml:space="preserve"> responsibility on a defendant whose exposure of a claimant to the risk of contracting the disease had in fact no causative effect.  But the unattractiveness of casting the net of responsibility as </w:t>
      </w:r>
      <w:r w:rsidR="008C3F78" w:rsidRPr="000E4348">
        <w:t xml:space="preserve">widely </w:t>
      </w:r>
      <w:r w:rsidRPr="000E4348">
        <w:t>as this is far outweighed by the unattractiveness of the alternative outcome.</w:t>
      </w:r>
    </w:p>
    <w:p w14:paraId="778B864E" w14:textId="23E2560E" w:rsidR="00611125" w:rsidRPr="000E4348" w:rsidRDefault="00F55280" w:rsidP="001075AB">
      <w:pPr>
        <w:pStyle w:val="ParaNumbering"/>
        <w:shd w:val="clear" w:color="auto" w:fill="FFFFFF" w:themeFill="background1"/>
      </w:pPr>
      <w:r w:rsidRPr="000E4348">
        <w:t xml:space="preserve">The principle </w:t>
      </w:r>
      <w:r w:rsidR="000D14F6" w:rsidRPr="000E4348">
        <w:t>enunciated in</w:t>
      </w:r>
      <w:r w:rsidRPr="000E4348">
        <w:t xml:space="preserve"> </w:t>
      </w:r>
      <w:r w:rsidRPr="000E4348">
        <w:rPr>
          <w:i/>
          <w:iCs/>
        </w:rPr>
        <w:t>Fairchild</w:t>
      </w:r>
      <w:r w:rsidRPr="000E4348">
        <w:t xml:space="preserve"> does not currently form part of the common law of Australia.  It has not yet been directly considered by the High Court: see </w:t>
      </w:r>
      <w:r w:rsidRPr="000E4348">
        <w:rPr>
          <w:i/>
          <w:iCs/>
        </w:rPr>
        <w:t>Strong v Woolworths</w:t>
      </w:r>
      <w:r w:rsidRPr="000E4348">
        <w:t xml:space="preserve"> at [26], [28].</w:t>
      </w:r>
      <w:r w:rsidR="00E32CCD" w:rsidRPr="000E4348">
        <w:t xml:space="preserve">  And, because, as the House of Lords in </w:t>
      </w:r>
      <w:r w:rsidR="00E32CCD" w:rsidRPr="000E4348">
        <w:rPr>
          <w:i/>
          <w:iCs/>
        </w:rPr>
        <w:t>Fairchild</w:t>
      </w:r>
      <w:r w:rsidR="00E32CCD" w:rsidRPr="000E4348">
        <w:t xml:space="preserve"> made tolerably clear, adoption of the principle involves policy choices or questions, “any conclusion that increasing risk is sufficient for a conclusion of causation or causal </w:t>
      </w:r>
      <w:r w:rsidR="0061522A" w:rsidRPr="000E4348">
        <w:t xml:space="preserve">responsibility </w:t>
      </w:r>
      <w:r w:rsidR="00E32CCD" w:rsidRPr="000E4348">
        <w:t>or legal responsibility</w:t>
      </w:r>
      <w:r w:rsidR="002E45ED" w:rsidRPr="000E4348">
        <w:t xml:space="preserve">” is a matter for the High Court: </w:t>
      </w:r>
      <w:r w:rsidR="002E45ED" w:rsidRPr="000E4348">
        <w:rPr>
          <w:i/>
          <w:iCs/>
        </w:rPr>
        <w:t>Evans v Queanbeyan City Council</w:t>
      </w:r>
      <w:r w:rsidR="002E45ED" w:rsidRPr="000E4348">
        <w:t xml:space="preserve"> [2011] NSWCA 230 at [31] (Allsop P); see also </w:t>
      </w:r>
      <w:r w:rsidR="002E45ED" w:rsidRPr="000E4348">
        <w:rPr>
          <w:i/>
          <w:iCs/>
        </w:rPr>
        <w:t>Sharma</w:t>
      </w:r>
      <w:r w:rsidR="002E45ED" w:rsidRPr="000E4348">
        <w:t xml:space="preserve"> at [320] (Allsop CJ)</w:t>
      </w:r>
      <w:r w:rsidR="00A30D67" w:rsidRPr="000E4348">
        <w:t xml:space="preserve">, </w:t>
      </w:r>
      <w:r w:rsidR="00697367" w:rsidRPr="000E4348">
        <w:t>[436] (Beach J) and [875] (</w:t>
      </w:r>
      <w:proofErr w:type="spellStart"/>
      <w:r w:rsidR="00697367" w:rsidRPr="000E4348">
        <w:t>Wheelahan</w:t>
      </w:r>
      <w:proofErr w:type="spellEnd"/>
      <w:r w:rsidR="00697367" w:rsidRPr="000E4348">
        <w:t xml:space="preserve"> J)</w:t>
      </w:r>
      <w:r w:rsidR="002E45ED" w:rsidRPr="000E4348">
        <w:t>.</w:t>
      </w:r>
      <w:r w:rsidR="000D14F6" w:rsidRPr="000E4348">
        <w:t xml:space="preserve">  It is certainly not open to a single judge of this Court </w:t>
      </w:r>
      <w:r w:rsidR="00CC7A2D" w:rsidRPr="000E4348">
        <w:t xml:space="preserve">to expand the Australian common law of negligence to include the </w:t>
      </w:r>
      <w:r w:rsidR="00CC7A2D" w:rsidRPr="000E4348">
        <w:rPr>
          <w:i/>
          <w:iCs/>
        </w:rPr>
        <w:t>Fairchild</w:t>
      </w:r>
      <w:r w:rsidR="00CC7A2D" w:rsidRPr="000E4348">
        <w:t xml:space="preserve"> principle. </w:t>
      </w:r>
      <w:r w:rsidR="002E45ED" w:rsidRPr="000E4348">
        <w:t xml:space="preserve"> </w:t>
      </w:r>
    </w:p>
    <w:p w14:paraId="3BE48072" w14:textId="2865578C" w:rsidR="00E4084D" w:rsidRPr="000E4348" w:rsidRDefault="00611125" w:rsidP="001075AB">
      <w:pPr>
        <w:pStyle w:val="ParaNumbering"/>
        <w:shd w:val="clear" w:color="auto" w:fill="FFFFFF" w:themeFill="background1"/>
      </w:pPr>
      <w:r w:rsidRPr="000E4348">
        <w:t>As will be seen, the applicants contend</w:t>
      </w:r>
      <w:r w:rsidR="00650CD7" w:rsidRPr="000E4348">
        <w:t>ed</w:t>
      </w:r>
      <w:r w:rsidRPr="000E4348">
        <w:t xml:space="preserve"> that the causal connection between the Commonwealth’s breach of duty and the harm suffered by them</w:t>
      </w:r>
      <w:r w:rsidR="00650CD7" w:rsidRPr="000E4348">
        <w:t xml:space="preserve"> is made out having regard to the </w:t>
      </w:r>
      <w:r w:rsidR="00650CD7" w:rsidRPr="000E4348">
        <w:rPr>
          <w:i/>
          <w:iCs/>
        </w:rPr>
        <w:t>Bonnington Castings</w:t>
      </w:r>
      <w:r w:rsidR="00650CD7" w:rsidRPr="000E4348">
        <w:t xml:space="preserve"> principle.  In short, they contended that the Commonwealth’s negligence materially contributed to the harm suffered by them.  </w:t>
      </w:r>
      <w:r w:rsidR="003D6926" w:rsidRPr="000E4348">
        <w:t>They also submit</w:t>
      </w:r>
      <w:r w:rsidR="00CC7A2D" w:rsidRPr="000E4348">
        <w:t>ted</w:t>
      </w:r>
      <w:r w:rsidR="003D6926" w:rsidRPr="000E4348">
        <w:t>, in the alternative, that their case f</w:t>
      </w:r>
      <w:r w:rsidR="00CC7A2D" w:rsidRPr="000E4348">
        <w:t>ell</w:t>
      </w:r>
      <w:r w:rsidR="003D6926" w:rsidRPr="000E4348">
        <w:t xml:space="preserve"> within the </w:t>
      </w:r>
      <w:r w:rsidR="003D6926" w:rsidRPr="000E4348">
        <w:rPr>
          <w:i/>
          <w:iCs/>
        </w:rPr>
        <w:t xml:space="preserve">Fairchild </w:t>
      </w:r>
      <w:r w:rsidR="003D6926" w:rsidRPr="000E4348">
        <w:t xml:space="preserve">principle, though </w:t>
      </w:r>
      <w:r w:rsidR="00B61529" w:rsidRPr="000E4348">
        <w:t>that submission may be taken to be a</w:t>
      </w:r>
      <w:r w:rsidR="00E9010B" w:rsidRPr="000E4348">
        <w:t>n</w:t>
      </w:r>
      <w:r w:rsidR="00B61529" w:rsidRPr="000E4348">
        <w:t xml:space="preserve"> </w:t>
      </w:r>
      <w:r w:rsidR="007039E4" w:rsidRPr="000E4348">
        <w:t>in</w:t>
      </w:r>
      <w:r w:rsidR="00B61529" w:rsidRPr="000E4348">
        <w:t xml:space="preserve">formal </w:t>
      </w:r>
      <w:r w:rsidR="00CC7A2D" w:rsidRPr="000E4348">
        <w:t xml:space="preserve">submission </w:t>
      </w:r>
      <w:r w:rsidR="00B61529" w:rsidRPr="000E4348">
        <w:t xml:space="preserve">given that the applicants accept that </w:t>
      </w:r>
      <w:r w:rsidR="00B61529" w:rsidRPr="000E4348">
        <w:rPr>
          <w:i/>
          <w:iCs/>
        </w:rPr>
        <w:t>Fairchild</w:t>
      </w:r>
      <w:r w:rsidR="00B61529" w:rsidRPr="000E4348">
        <w:t xml:space="preserve"> does not currently form part of the common law of Australia.</w:t>
      </w:r>
      <w:r w:rsidR="003D6926" w:rsidRPr="000E4348">
        <w:t xml:space="preserve"> </w:t>
      </w:r>
      <w:r w:rsidR="00650CD7" w:rsidRPr="000E4348">
        <w:t xml:space="preserve">   </w:t>
      </w:r>
      <w:r w:rsidR="002E45ED" w:rsidRPr="000E4348">
        <w:t xml:space="preserve">  </w:t>
      </w:r>
      <w:r w:rsidR="00E32CCD" w:rsidRPr="000E4348">
        <w:t xml:space="preserve"> </w:t>
      </w:r>
      <w:r w:rsidR="00F55280" w:rsidRPr="000E4348">
        <w:t xml:space="preserve">  </w:t>
      </w:r>
      <w:r w:rsidR="00380CCB" w:rsidRPr="000E4348">
        <w:t xml:space="preserve"> </w:t>
      </w:r>
      <w:r w:rsidR="00394537" w:rsidRPr="000E4348">
        <w:t xml:space="preserve"> </w:t>
      </w:r>
      <w:r w:rsidR="009A4CE9" w:rsidRPr="000E4348">
        <w:t xml:space="preserve"> </w:t>
      </w:r>
      <w:r w:rsidR="007F1D25" w:rsidRPr="000E4348">
        <w:t xml:space="preserve"> </w:t>
      </w:r>
      <w:r w:rsidR="009D5A5E" w:rsidRPr="000E4348">
        <w:t xml:space="preserve"> </w:t>
      </w:r>
      <w:r w:rsidR="00DC2F88" w:rsidRPr="000E4348">
        <w:t xml:space="preserve"> </w:t>
      </w:r>
      <w:r w:rsidR="0079023A" w:rsidRPr="000E4348">
        <w:t xml:space="preserve"> </w:t>
      </w:r>
    </w:p>
    <w:p w14:paraId="2A9DCFDF" w14:textId="77777777" w:rsidR="001C58B0" w:rsidRPr="000E4348" w:rsidRDefault="001C58B0" w:rsidP="001075AB">
      <w:pPr>
        <w:pStyle w:val="Heading3"/>
        <w:shd w:val="clear" w:color="auto" w:fill="FFFFFF" w:themeFill="background1"/>
      </w:pPr>
      <w:bookmarkStart w:id="75" w:name="_Ref203401845"/>
      <w:r w:rsidRPr="000E4348">
        <w:t>Scope of liability</w:t>
      </w:r>
      <w:bookmarkEnd w:id="75"/>
    </w:p>
    <w:p w14:paraId="543D90AC" w14:textId="2965D87B" w:rsidR="00F43E04" w:rsidRPr="000E4348" w:rsidRDefault="00B6311D" w:rsidP="001075AB">
      <w:pPr>
        <w:pStyle w:val="ParaNumbering"/>
        <w:shd w:val="clear" w:color="auto" w:fill="FFFFFF" w:themeFill="background1"/>
      </w:pPr>
      <w:r w:rsidRPr="000E4348">
        <w:t xml:space="preserve">As noted earlier, the scope of liability element of causation is concerned with whether it is appropriate for legal responsibility for the harm suffered by the </w:t>
      </w:r>
      <w:r w:rsidR="00120B5A" w:rsidRPr="000E4348">
        <w:t>applicant</w:t>
      </w:r>
      <w:r w:rsidRPr="000E4348">
        <w:t xml:space="preserve"> to be attributed to the respondent.  That determination is entirely normative and turns on a “consideration by a court of (amongst other </w:t>
      </w:r>
      <w:r w:rsidR="00E9010B" w:rsidRPr="000E4348">
        <w:t>relevant</w:t>
      </w:r>
      <w:r w:rsidRPr="000E4348">
        <w:t xml:space="preserve"> things) whether or not, and if so why, responsibility for the harm should be imposed on the negligent party</w:t>
      </w:r>
      <w:r w:rsidR="00E9010B" w:rsidRPr="000E4348">
        <w:t>”</w:t>
      </w:r>
      <w:r w:rsidRPr="000E4348">
        <w:t xml:space="preserve">: </w:t>
      </w:r>
      <w:r w:rsidRPr="000E4348">
        <w:rPr>
          <w:i/>
          <w:iCs/>
        </w:rPr>
        <w:t>Wallace v Kam</w:t>
      </w:r>
      <w:r w:rsidR="00362EB1" w:rsidRPr="000E4348">
        <w:t xml:space="preserve"> at [14].</w:t>
      </w:r>
    </w:p>
    <w:p w14:paraId="181EA98B" w14:textId="432EBA74" w:rsidR="00E82615" w:rsidRPr="000E4348" w:rsidRDefault="003347F6" w:rsidP="001075AB">
      <w:pPr>
        <w:pStyle w:val="ParaNumbering"/>
        <w:shd w:val="clear" w:color="auto" w:fill="FFFFFF" w:themeFill="background1"/>
      </w:pPr>
      <w:r w:rsidRPr="000E4348">
        <w:lastRenderedPageBreak/>
        <w:t>T</w:t>
      </w:r>
      <w:r w:rsidR="00FB4CD6" w:rsidRPr="000E4348">
        <w:t>he “policy-based rules” (</w:t>
      </w:r>
      <w:proofErr w:type="spellStart"/>
      <w:r w:rsidR="00FB4CD6" w:rsidRPr="000E4348">
        <w:t>cf</w:t>
      </w:r>
      <w:proofErr w:type="spellEnd"/>
      <w:r w:rsidR="00FB4CD6" w:rsidRPr="000E4348">
        <w:t xml:space="preserve"> </w:t>
      </w:r>
      <w:r w:rsidR="00FB4CD6" w:rsidRPr="000E4348">
        <w:rPr>
          <w:i/>
          <w:iCs/>
        </w:rPr>
        <w:t xml:space="preserve">March v </w:t>
      </w:r>
      <w:proofErr w:type="spellStart"/>
      <w:r w:rsidR="00FB4CD6" w:rsidRPr="000E4348">
        <w:rPr>
          <w:i/>
          <w:iCs/>
        </w:rPr>
        <w:t>Stamare</w:t>
      </w:r>
      <w:proofErr w:type="spellEnd"/>
      <w:r w:rsidR="00FB4CD6" w:rsidRPr="000E4348">
        <w:t xml:space="preserve"> at 535 per McHugh J) </w:t>
      </w:r>
      <w:r w:rsidR="00447E5B" w:rsidRPr="000E4348">
        <w:t xml:space="preserve">that arise for consideration in this context </w:t>
      </w:r>
      <w:r w:rsidR="00E82615" w:rsidRPr="000E4348">
        <w:t xml:space="preserve">include those relating to reasonable foreseeability and novus actus interveniens.  In </w:t>
      </w:r>
      <w:r w:rsidR="00E82615" w:rsidRPr="000E4348">
        <w:rPr>
          <w:i/>
          <w:iCs/>
        </w:rPr>
        <w:t xml:space="preserve">Mahoney v J. </w:t>
      </w:r>
      <w:proofErr w:type="spellStart"/>
      <w:r w:rsidR="00E82615" w:rsidRPr="000E4348">
        <w:rPr>
          <w:i/>
          <w:iCs/>
        </w:rPr>
        <w:t>Krus</w:t>
      </w:r>
      <w:r w:rsidR="00F14CC0" w:rsidRPr="000E4348">
        <w:rPr>
          <w:i/>
          <w:iCs/>
        </w:rPr>
        <w:t>c</w:t>
      </w:r>
      <w:r w:rsidR="00E82615" w:rsidRPr="000E4348">
        <w:rPr>
          <w:i/>
          <w:iCs/>
        </w:rPr>
        <w:t>hich</w:t>
      </w:r>
      <w:proofErr w:type="spellEnd"/>
      <w:r w:rsidR="00E82615" w:rsidRPr="000E4348">
        <w:rPr>
          <w:i/>
          <w:iCs/>
        </w:rPr>
        <w:t xml:space="preserve"> (Demolitions) Pty Ltd</w:t>
      </w:r>
      <w:r w:rsidR="00E82615" w:rsidRPr="000E4348">
        <w:t xml:space="preserve"> (1985) 156 CLR 522, the High Court said</w:t>
      </w:r>
      <w:r w:rsidR="005D7E5E" w:rsidRPr="000E4348">
        <w:t xml:space="preserve"> (at 528)</w:t>
      </w:r>
      <w:r w:rsidR="00E82615" w:rsidRPr="000E4348">
        <w:t>:</w:t>
      </w:r>
    </w:p>
    <w:p w14:paraId="5D2642A8" w14:textId="775F22F0" w:rsidR="0072494B" w:rsidRPr="000E4348" w:rsidRDefault="00232E1F" w:rsidP="001075AB">
      <w:pPr>
        <w:pStyle w:val="Quote1"/>
        <w:shd w:val="clear" w:color="auto" w:fill="FFFFFF" w:themeFill="background1"/>
      </w:pPr>
      <w:r w:rsidRPr="000E4348">
        <w:t xml:space="preserve">… </w:t>
      </w:r>
      <w:r w:rsidR="0072494B" w:rsidRPr="000E4348">
        <w:t xml:space="preserve">A line marking the boundary of the damage for which a tortfeasor is liable in negligence may be drawn either because the relevant injury is not reasonably foreseeable or because the chain of causation is broken by a novus actus interveniens: </w:t>
      </w:r>
      <w:proofErr w:type="spellStart"/>
      <w:r w:rsidR="0072494B" w:rsidRPr="000E4348">
        <w:rPr>
          <w:i/>
          <w:iCs/>
        </w:rPr>
        <w:t>M</w:t>
      </w:r>
      <w:r w:rsidR="00E95D29" w:rsidRPr="000E4348">
        <w:rPr>
          <w:i/>
          <w:iCs/>
        </w:rPr>
        <w:t>’</w:t>
      </w:r>
      <w:r w:rsidR="0072494B" w:rsidRPr="000E4348">
        <w:rPr>
          <w:i/>
          <w:iCs/>
        </w:rPr>
        <w:t>Kew</w:t>
      </w:r>
      <w:proofErr w:type="spellEnd"/>
      <w:r w:rsidR="0072494B" w:rsidRPr="000E4348">
        <w:rPr>
          <w:i/>
          <w:iCs/>
        </w:rPr>
        <w:t xml:space="preserve"> v. Holland &amp; Hannen &amp; </w:t>
      </w:r>
      <w:proofErr w:type="spellStart"/>
      <w:r w:rsidR="0072494B" w:rsidRPr="000E4348">
        <w:rPr>
          <w:i/>
          <w:iCs/>
        </w:rPr>
        <w:t>Cubitts</w:t>
      </w:r>
      <w:proofErr w:type="spellEnd"/>
      <w:r w:rsidR="0072494B" w:rsidRPr="000E4348">
        <w:t>. But it must be possible to draw such a line clearly before a liability for damage that would not have occurred but for the wrongful act or omission of a tortfeasor and that is reasonably foreseeable by him is treated as the result of a second tortfeasor</w:t>
      </w:r>
      <w:r w:rsidR="008F38E7" w:rsidRPr="000E4348">
        <w:t>’</w:t>
      </w:r>
      <w:r w:rsidR="0072494B" w:rsidRPr="000E4348">
        <w:t xml:space="preserve">s negligence alone: see </w:t>
      </w:r>
      <w:r w:rsidR="0072494B" w:rsidRPr="000E4348">
        <w:rPr>
          <w:i/>
          <w:iCs/>
        </w:rPr>
        <w:t>Chapman v. Hearse</w:t>
      </w:r>
      <w:r w:rsidR="0072494B" w:rsidRPr="000E4348">
        <w:t>. Whether such a line can and should be drawn is very much a matter of fact and degree.</w:t>
      </w:r>
      <w:r w:rsidR="00A07ABE" w:rsidRPr="000E4348">
        <w:br/>
        <w:t>(Footnotes omitted</w:t>
      </w:r>
      <w:r w:rsidR="005F7222" w:rsidRPr="000E4348">
        <w:t>.</w:t>
      </w:r>
      <w:r w:rsidR="00A07ABE" w:rsidRPr="000E4348">
        <w:t>)</w:t>
      </w:r>
    </w:p>
    <w:p w14:paraId="012DA878" w14:textId="77777777" w:rsidR="0060088D" w:rsidRPr="000E4348" w:rsidRDefault="004E1B2B" w:rsidP="001075AB">
      <w:pPr>
        <w:pStyle w:val="ParaNumbering"/>
        <w:shd w:val="clear" w:color="auto" w:fill="FFFFFF" w:themeFill="background1"/>
      </w:pPr>
      <w:r w:rsidRPr="000E4348">
        <w:t>Reasonable foreseeability, in this cont</w:t>
      </w:r>
      <w:r w:rsidR="00600530" w:rsidRPr="000E4348">
        <w:t xml:space="preserve">ext, is not a test of causation, but rather “marks the limits beyond which a wrongdoer will not be held responsible for damage resulting from his wrongful act”: </w:t>
      </w:r>
      <w:r w:rsidR="00600530" w:rsidRPr="000E4348">
        <w:rPr>
          <w:i/>
          <w:iCs/>
        </w:rPr>
        <w:t>Chapman v Hearse</w:t>
      </w:r>
      <w:r w:rsidR="00600530" w:rsidRPr="000E4348">
        <w:t xml:space="preserve"> (1961) 106 CLR 112 at </w:t>
      </w:r>
      <w:r w:rsidR="00D54938" w:rsidRPr="000E4348">
        <w:t>122.</w:t>
      </w:r>
      <w:r w:rsidR="005F2C87" w:rsidRPr="000E4348">
        <w:t xml:space="preserve">  At the causation stage, the issue is, in essence, whether “the kind of damage suffered was foreseeable as a possible outcome of the kind of carelessness charged against the defendant”: </w:t>
      </w:r>
      <w:r w:rsidR="005F2C87" w:rsidRPr="000E4348">
        <w:rPr>
          <w:i/>
          <w:iCs/>
        </w:rPr>
        <w:t>Sharma</w:t>
      </w:r>
      <w:r w:rsidR="005F2C87" w:rsidRPr="000E4348">
        <w:t xml:space="preserve"> at [421] (Beach J)</w:t>
      </w:r>
      <w:r w:rsidR="00793E36" w:rsidRPr="000E4348">
        <w:t xml:space="preserve">; see also </w:t>
      </w:r>
      <w:r w:rsidR="00793E36" w:rsidRPr="000E4348">
        <w:rPr>
          <w:i/>
          <w:iCs/>
        </w:rPr>
        <w:t xml:space="preserve">March v </w:t>
      </w:r>
      <w:proofErr w:type="spellStart"/>
      <w:r w:rsidR="00793E36" w:rsidRPr="000E4348">
        <w:rPr>
          <w:i/>
          <w:iCs/>
        </w:rPr>
        <w:t>Stramare</w:t>
      </w:r>
      <w:proofErr w:type="spellEnd"/>
      <w:r w:rsidR="00793E36" w:rsidRPr="000E4348">
        <w:t xml:space="preserve"> at 535 (McHugh J).</w:t>
      </w:r>
    </w:p>
    <w:p w14:paraId="033C7289" w14:textId="5DC24D82" w:rsidR="001C58B0" w:rsidRPr="000E4348" w:rsidRDefault="0060088D" w:rsidP="001075AB">
      <w:pPr>
        <w:pStyle w:val="ParaNumbering"/>
        <w:shd w:val="clear" w:color="auto" w:fill="FFFFFF" w:themeFill="background1"/>
      </w:pPr>
      <w:r w:rsidRPr="000E4348">
        <w:t xml:space="preserve">As for novus actus interveniens, the rule is, in effect, that the respondent will not be liable for damage if the chain of causation is broken by either a </w:t>
      </w:r>
      <w:r w:rsidR="00BF2DBB" w:rsidRPr="000E4348">
        <w:t>“human action that is properly to be regarded as voluntary”, or a “ca</w:t>
      </w:r>
      <w:r w:rsidR="001E6C60" w:rsidRPr="000E4348">
        <w:t>s</w:t>
      </w:r>
      <w:r w:rsidR="00BF2DBB" w:rsidRPr="000E4348">
        <w:t xml:space="preserve">ually independent event the conjunction of which with the wrongful act or omission is by ordinary standards so extremely unlikely as to be termed a coincidence”: </w:t>
      </w:r>
      <w:r w:rsidR="00BF2DBB" w:rsidRPr="000E4348">
        <w:rPr>
          <w:i/>
          <w:iCs/>
        </w:rPr>
        <w:t>Haber v Walker</w:t>
      </w:r>
      <w:r w:rsidR="00BF2DBB" w:rsidRPr="000E4348">
        <w:t xml:space="preserve"> [1963] VR 339 at 358 (Smith J).</w:t>
      </w:r>
      <w:r w:rsidR="00827BFB" w:rsidRPr="000E4348">
        <w:t xml:space="preserve">  As McHugh J pointed out in </w:t>
      </w:r>
      <w:r w:rsidR="00827BFB" w:rsidRPr="000E4348">
        <w:rPr>
          <w:i/>
          <w:iCs/>
        </w:rPr>
        <w:t xml:space="preserve">March v </w:t>
      </w:r>
      <w:proofErr w:type="spellStart"/>
      <w:r w:rsidR="00827BFB" w:rsidRPr="000E4348">
        <w:rPr>
          <w:i/>
          <w:iCs/>
        </w:rPr>
        <w:t>Stramare</w:t>
      </w:r>
      <w:proofErr w:type="spellEnd"/>
      <w:r w:rsidR="00827BFB" w:rsidRPr="000E4348">
        <w:t xml:space="preserve"> </w:t>
      </w:r>
      <w:r w:rsidR="00E312F8" w:rsidRPr="000E4348">
        <w:t>(</w:t>
      </w:r>
      <w:r w:rsidR="00827BFB" w:rsidRPr="000E4348">
        <w:t>at 535</w:t>
      </w:r>
      <w:r w:rsidR="00E312F8" w:rsidRPr="000E4348">
        <w:t>)</w:t>
      </w:r>
      <w:r w:rsidR="00827BFB" w:rsidRPr="000E4348">
        <w:t>, however, “questions of novus actus interveniens involve value judgments”</w:t>
      </w:r>
      <w:r w:rsidR="0017416D" w:rsidRPr="000E4348">
        <w:t xml:space="preserve">.  His Honour embraced an observation in an article </w:t>
      </w:r>
      <w:r w:rsidR="00B40028" w:rsidRPr="000E4348">
        <w:t>(J. Stapl</w:t>
      </w:r>
      <w:r w:rsidR="00B517DD" w:rsidRPr="000E4348">
        <w:t>e</w:t>
      </w:r>
      <w:r w:rsidR="00B40028" w:rsidRPr="000E4348">
        <w:t>ton, “Law, Causation and Common Sense”</w:t>
      </w:r>
      <w:r w:rsidR="000E4306" w:rsidRPr="000E4348">
        <w:t xml:space="preserve">, </w:t>
      </w:r>
      <w:r w:rsidR="000E4306" w:rsidRPr="000E4348">
        <w:rPr>
          <w:i/>
          <w:iCs/>
        </w:rPr>
        <w:t>Oxford Journal of Legal Studies</w:t>
      </w:r>
      <w:r w:rsidR="00B40028" w:rsidRPr="000E4348">
        <w:t xml:space="preserve"> vol 8 (1988) 111 at 125) that “the division between those acts which negative causal connection and those that do not appears … to be value-based, that is, to depend on the evaluation of the interest served by the intervening act”. </w:t>
      </w:r>
    </w:p>
    <w:p w14:paraId="4102A10D" w14:textId="77777777" w:rsidR="001C58B0" w:rsidRPr="000E4348" w:rsidRDefault="001C58B0" w:rsidP="001075AB">
      <w:pPr>
        <w:pStyle w:val="Heading2"/>
        <w:shd w:val="clear" w:color="auto" w:fill="FFFFFF" w:themeFill="background1"/>
      </w:pPr>
      <w:bookmarkStart w:id="76" w:name="_Ref203401846"/>
      <w:r w:rsidRPr="000E4348">
        <w:t>Damage</w:t>
      </w:r>
      <w:bookmarkEnd w:id="76"/>
    </w:p>
    <w:p w14:paraId="538A5608" w14:textId="56EDE6BC" w:rsidR="001C58B0" w:rsidRPr="000E4348" w:rsidRDefault="00260108" w:rsidP="001075AB">
      <w:pPr>
        <w:pStyle w:val="ParaNumbering"/>
        <w:shd w:val="clear" w:color="auto" w:fill="FFFFFF" w:themeFill="background1"/>
      </w:pPr>
      <w:r w:rsidRPr="000E4348">
        <w:t>Damage is the gist of the cause of action in negligence</w:t>
      </w:r>
      <w:r w:rsidR="004B006D" w:rsidRPr="000E4348">
        <w:t>, which means that the cause of action is only complete when it is established that the applicant suffered some damage caused by the respondent’s negligence</w:t>
      </w:r>
      <w:r w:rsidRPr="000E4348">
        <w:t xml:space="preserve">.  As Crennan J (with whom Gleeson CJ and </w:t>
      </w:r>
      <w:r w:rsidR="00533BE5" w:rsidRPr="000E4348">
        <w:t xml:space="preserve">Gummow and </w:t>
      </w:r>
      <w:proofErr w:type="spellStart"/>
      <w:r w:rsidR="00533BE5" w:rsidRPr="000E4348">
        <w:t>Heydon</w:t>
      </w:r>
      <w:proofErr w:type="spellEnd"/>
      <w:r w:rsidR="00533BE5" w:rsidRPr="000E4348">
        <w:t xml:space="preserve"> JJ agreed) observed in </w:t>
      </w:r>
      <w:proofErr w:type="spellStart"/>
      <w:r w:rsidR="00533BE5" w:rsidRPr="000E4348">
        <w:rPr>
          <w:i/>
          <w:iCs/>
        </w:rPr>
        <w:t>Harriton</w:t>
      </w:r>
      <w:proofErr w:type="spellEnd"/>
      <w:r w:rsidR="00533BE5" w:rsidRPr="000E4348">
        <w:rPr>
          <w:i/>
          <w:iCs/>
        </w:rPr>
        <w:t xml:space="preserve"> v Stephens</w:t>
      </w:r>
      <w:r w:rsidR="00533BE5" w:rsidRPr="000E4348">
        <w:t xml:space="preserve"> (2006) 226 CLR 52 </w:t>
      </w:r>
      <w:r w:rsidR="00627F73" w:rsidRPr="000E4348">
        <w:t>(</w:t>
      </w:r>
      <w:r w:rsidR="00533BE5" w:rsidRPr="000E4348">
        <w:t>at [251]</w:t>
      </w:r>
      <w:r w:rsidR="00627F73" w:rsidRPr="000E4348">
        <w:t>)</w:t>
      </w:r>
      <w:r w:rsidR="004B006D" w:rsidRPr="000E4348">
        <w:t>:</w:t>
      </w:r>
      <w:r w:rsidRPr="000E4348">
        <w:t xml:space="preserve"> </w:t>
      </w:r>
    </w:p>
    <w:p w14:paraId="15FB2AD9" w14:textId="5B4A2E95" w:rsidR="001C58B0" w:rsidRPr="000E4348" w:rsidRDefault="00533BE5" w:rsidP="001075AB">
      <w:pPr>
        <w:pStyle w:val="Quote1"/>
        <w:shd w:val="clear" w:color="auto" w:fill="FFFFFF" w:themeFill="background1"/>
      </w:pPr>
      <w:r w:rsidRPr="000E4348">
        <w:lastRenderedPageBreak/>
        <w:t>Because damage constitutes the gist of an action in negligence, a</w:t>
      </w:r>
      <w:r w:rsidR="004B006D" w:rsidRPr="000E4348">
        <w:t xml:space="preserve"> </w:t>
      </w:r>
      <w:r w:rsidRPr="000E4348">
        <w:t>plaintiff needs to prove actual damage or loss and a court must be able</w:t>
      </w:r>
      <w:r w:rsidR="004B006D" w:rsidRPr="000E4348">
        <w:t xml:space="preserve"> </w:t>
      </w:r>
      <w:r w:rsidRPr="000E4348">
        <w:t>to apprehend and evaluate the damage, that is the loss, deprivation or</w:t>
      </w:r>
      <w:r w:rsidR="004B006D" w:rsidRPr="000E4348">
        <w:t xml:space="preserve"> </w:t>
      </w:r>
      <w:r w:rsidRPr="000E4348">
        <w:t>detriment caused by the alleged breach of duty. Inherent in that</w:t>
      </w:r>
      <w:r w:rsidR="004B006D" w:rsidRPr="000E4348">
        <w:t xml:space="preserve"> </w:t>
      </w:r>
      <w:r w:rsidRPr="000E4348">
        <w:t xml:space="preserve">principle is the requirement that a plaintiff is left worse off </w:t>
      </w:r>
      <w:proofErr w:type="gramStart"/>
      <w:r w:rsidRPr="000E4348">
        <w:t>as a result</w:t>
      </w:r>
      <w:r w:rsidR="004B006D" w:rsidRPr="000E4348">
        <w:t xml:space="preserve"> </w:t>
      </w:r>
      <w:r w:rsidRPr="000E4348">
        <w:t>of</w:t>
      </w:r>
      <w:proofErr w:type="gramEnd"/>
      <w:r w:rsidRPr="000E4348">
        <w:t xml:space="preserve"> the negligence complained about, which can be established by the</w:t>
      </w:r>
      <w:r w:rsidR="004B006D" w:rsidRPr="000E4348">
        <w:t xml:space="preserve"> </w:t>
      </w:r>
      <w:r w:rsidRPr="000E4348">
        <w:t>comparison of a plaintiff’s damage or loss caused by the negligent</w:t>
      </w:r>
      <w:r w:rsidR="004B006D" w:rsidRPr="000E4348">
        <w:t xml:space="preserve"> </w:t>
      </w:r>
      <w:r w:rsidRPr="000E4348">
        <w:t>conduct, with the plaintiff’s circumstances absent the negligent</w:t>
      </w:r>
      <w:r w:rsidR="004B006D" w:rsidRPr="000E4348">
        <w:t xml:space="preserve"> </w:t>
      </w:r>
      <w:r w:rsidRPr="000E4348">
        <w:t>conduct.</w:t>
      </w:r>
      <w:r w:rsidR="00404974" w:rsidRPr="000E4348">
        <w:t xml:space="preserve"> </w:t>
      </w:r>
      <w:r w:rsidR="003C2DB8" w:rsidRPr="000E4348">
        <w:t>…</w:t>
      </w:r>
    </w:p>
    <w:p w14:paraId="2A3BE499" w14:textId="53334C1E" w:rsidR="004B006D" w:rsidRPr="000E4348" w:rsidRDefault="00560455" w:rsidP="001075AB">
      <w:pPr>
        <w:pStyle w:val="ParaNumbering"/>
        <w:shd w:val="clear" w:color="auto" w:fill="FFFFFF" w:themeFill="background1"/>
      </w:pPr>
      <w:r w:rsidRPr="000E4348">
        <w:t xml:space="preserve">The damage suffered by </w:t>
      </w:r>
      <w:r w:rsidR="0008558B" w:rsidRPr="000E4348">
        <w:t xml:space="preserve">an </w:t>
      </w:r>
      <w:r w:rsidRPr="000E4348">
        <w:t>applicant must be compensable damage</w:t>
      </w:r>
      <w:r w:rsidR="001F37C4" w:rsidRPr="000E4348">
        <w:t xml:space="preserve">.  That </w:t>
      </w:r>
      <w:r w:rsidR="00856C0E" w:rsidRPr="000E4348">
        <w:t xml:space="preserve">requirement </w:t>
      </w:r>
      <w:r w:rsidR="001F37C4" w:rsidRPr="000E4348">
        <w:t xml:space="preserve">directs attention to whether the loss or injury suffered by the applicant </w:t>
      </w:r>
      <w:r w:rsidR="0008558B" w:rsidRPr="000E4348">
        <w:t xml:space="preserve">is of a kind in respect of which the applicant </w:t>
      </w:r>
      <w:r w:rsidR="001F37C4" w:rsidRPr="000E4348">
        <w:t>can and should</w:t>
      </w:r>
      <w:r w:rsidR="0008558B" w:rsidRPr="000E4348">
        <w:t xml:space="preserve"> receive monetary compensation. </w:t>
      </w:r>
      <w:r w:rsidR="00C02FEC" w:rsidRPr="000E4348">
        <w:t xml:space="preserve"> </w:t>
      </w:r>
      <w:r w:rsidR="00711ED6" w:rsidRPr="000E4348">
        <w:t>As Gordon J noted in</w:t>
      </w:r>
      <w:r w:rsidR="00C02FEC" w:rsidRPr="000E4348">
        <w:t xml:space="preserve"> </w:t>
      </w:r>
      <w:r w:rsidR="00C02FEC" w:rsidRPr="000E4348">
        <w:rPr>
          <w:i/>
          <w:iCs/>
        </w:rPr>
        <w:t>Lewis v Australian Capital Territory</w:t>
      </w:r>
      <w:r w:rsidR="00C02FEC" w:rsidRPr="000E4348">
        <w:t xml:space="preserve"> </w:t>
      </w:r>
      <w:r w:rsidR="00711ED6" w:rsidRPr="000E4348">
        <w:t xml:space="preserve">(2020) 271 CLR 192 </w:t>
      </w:r>
      <w:r w:rsidR="007E2BDD" w:rsidRPr="000E4348">
        <w:t>(</w:t>
      </w:r>
      <w:r w:rsidR="00711ED6" w:rsidRPr="000E4348">
        <w:t>at [70]</w:t>
      </w:r>
      <w:r w:rsidR="007E2BDD" w:rsidRPr="000E4348">
        <w:t>)</w:t>
      </w:r>
      <w:r w:rsidR="00711ED6" w:rsidRPr="000E4348">
        <w:t>:</w:t>
      </w:r>
    </w:p>
    <w:p w14:paraId="538ECD36" w14:textId="26AAC460" w:rsidR="00711ED6" w:rsidRPr="000E4348" w:rsidRDefault="00711ED6" w:rsidP="001075AB">
      <w:pPr>
        <w:pStyle w:val="Quote1"/>
        <w:shd w:val="clear" w:color="auto" w:fill="FFFFFF" w:themeFill="background1"/>
      </w:pPr>
      <w:r w:rsidRPr="000E4348">
        <w:t xml:space="preserve">If a loss is identified, the law then </w:t>
      </w:r>
      <w:proofErr w:type="gramStart"/>
      <w:r w:rsidRPr="000E4348">
        <w:t>has to</w:t>
      </w:r>
      <w:proofErr w:type="gramEnd"/>
      <w:r w:rsidRPr="000E4348">
        <w:t xml:space="preserve"> answer a question: “is that loss the loss of ‘something for which the claimant should and reasonably can be compensated’”? Should it be recognised by an award of compensatory damages which will put the injured party in the same position they would have been in had they not sustained the wrong, so far as is possible? And as has been stated, that question forms part of a larger question about the nature of the relief</w:t>
      </w:r>
      <w:proofErr w:type="gramStart"/>
      <w:r w:rsidRPr="000E4348">
        <w:t>, as a whole, that</w:t>
      </w:r>
      <w:proofErr w:type="gramEnd"/>
      <w:r w:rsidRPr="000E4348">
        <w:t xml:space="preserve"> a plaintiff should be granted.</w:t>
      </w:r>
    </w:p>
    <w:p w14:paraId="594A6A00" w14:textId="75C428FF" w:rsidR="00711ED6" w:rsidRPr="000E4348" w:rsidRDefault="00711ED6" w:rsidP="001075AB">
      <w:pPr>
        <w:pStyle w:val="Quote1"/>
        <w:shd w:val="clear" w:color="auto" w:fill="FFFFFF" w:themeFill="background1"/>
      </w:pPr>
      <w:r w:rsidRPr="000E4348">
        <w:t>(Footnote omitted</w:t>
      </w:r>
      <w:r w:rsidR="00C208F3" w:rsidRPr="000E4348">
        <w:t>.</w:t>
      </w:r>
      <w:r w:rsidRPr="000E4348">
        <w:t>)</w:t>
      </w:r>
    </w:p>
    <w:p w14:paraId="5C231EB0" w14:textId="022452B7" w:rsidR="00711ED6" w:rsidRPr="000E4348" w:rsidRDefault="00C91727" w:rsidP="001075AB">
      <w:pPr>
        <w:pStyle w:val="ParaNumbering"/>
        <w:shd w:val="clear" w:color="auto" w:fill="FFFFFF" w:themeFill="background1"/>
      </w:pPr>
      <w:r w:rsidRPr="000E4348">
        <w:t>There is no doubt that the categories of compensable damage include personal injury and damage to tangible property.  As has already been adverted to</w:t>
      </w:r>
      <w:r w:rsidR="000101C2" w:rsidRPr="000E4348">
        <w:t xml:space="preserve">, the applicants contend that the damage suffered by them includes loss of fulfilment of Ailan </w:t>
      </w:r>
      <w:proofErr w:type="spellStart"/>
      <w:r w:rsidR="000101C2" w:rsidRPr="000E4348">
        <w:t>Kastom</w:t>
      </w:r>
      <w:proofErr w:type="spellEnd"/>
      <w:r w:rsidR="000101C2" w:rsidRPr="000E4348">
        <w:t xml:space="preserve">.  The Commonwealth </w:t>
      </w:r>
      <w:r w:rsidR="00856C0E" w:rsidRPr="000E4348">
        <w:t>contended</w:t>
      </w:r>
      <w:r w:rsidR="000101C2" w:rsidRPr="000E4348">
        <w:t xml:space="preserve"> that loss of fulfilment of A</w:t>
      </w:r>
      <w:r w:rsidR="002A60CB" w:rsidRPr="000E4348">
        <w:t>i</w:t>
      </w:r>
      <w:r w:rsidR="000101C2" w:rsidRPr="000E4348">
        <w:t xml:space="preserve">lan </w:t>
      </w:r>
      <w:proofErr w:type="spellStart"/>
      <w:r w:rsidR="000101C2" w:rsidRPr="000E4348">
        <w:t>Kastom</w:t>
      </w:r>
      <w:proofErr w:type="spellEnd"/>
      <w:r w:rsidR="000101C2" w:rsidRPr="000E4348">
        <w:t xml:space="preserve"> is not, at least on the present state of the common law of Australia, compensable </w:t>
      </w:r>
      <w:r w:rsidR="00612A69" w:rsidRPr="000E4348">
        <w:t>damage – that is, damage for which the applicants and group members can and should be compensated.  That issue is discussed in detail later.</w:t>
      </w:r>
      <w:r w:rsidR="00394317" w:rsidRPr="000E4348">
        <w:t xml:space="preserve">  It suffices at this point to note that the </w:t>
      </w:r>
      <w:r w:rsidR="00EA6E21" w:rsidRPr="000E4348">
        <w:t>applicants contend</w:t>
      </w:r>
      <w:r w:rsidR="00714E99" w:rsidRPr="000E4348">
        <w:t>ed</w:t>
      </w:r>
      <w:r w:rsidR="00EA6E21" w:rsidRPr="000E4348">
        <w:t xml:space="preserve">, in effect, that if even there has been no previous cases where damages have been awarded for loss of cultural fulfilment, the law of negligence can and should develop or expand to </w:t>
      </w:r>
      <w:r w:rsidR="00DE0438" w:rsidRPr="000E4348">
        <w:t xml:space="preserve">recognise that such loss constitutes compensable damage.  The </w:t>
      </w:r>
      <w:r w:rsidR="00394317" w:rsidRPr="000E4348">
        <w:t>Commonwealth</w:t>
      </w:r>
      <w:r w:rsidR="00DE0438" w:rsidRPr="000E4348">
        <w:t>, however,</w:t>
      </w:r>
      <w:r w:rsidR="00394317" w:rsidRPr="000E4348">
        <w:t xml:space="preserve"> contend</w:t>
      </w:r>
      <w:r w:rsidR="00714E99" w:rsidRPr="000E4348">
        <w:t>ed</w:t>
      </w:r>
      <w:r w:rsidR="00394317" w:rsidRPr="000E4348">
        <w:t xml:space="preserve"> that loss of fulfilment of Ailan </w:t>
      </w:r>
      <w:proofErr w:type="spellStart"/>
      <w:r w:rsidR="00394317" w:rsidRPr="000E4348">
        <w:t>Kastom</w:t>
      </w:r>
      <w:proofErr w:type="spellEnd"/>
      <w:r w:rsidR="00394317" w:rsidRPr="000E4348">
        <w:t xml:space="preserve"> is not a “recognised head of damage under the law of negligence</w:t>
      </w:r>
      <w:r w:rsidR="00DE0438" w:rsidRPr="000E4348">
        <w:t xml:space="preserve">” and </w:t>
      </w:r>
      <w:r w:rsidR="00714E99" w:rsidRPr="000E4348">
        <w:t xml:space="preserve">that </w:t>
      </w:r>
      <w:r w:rsidR="00DE0438" w:rsidRPr="000E4348">
        <w:t>the applicants ha</w:t>
      </w:r>
      <w:r w:rsidR="00714E99" w:rsidRPr="000E4348">
        <w:t>d</w:t>
      </w:r>
      <w:r w:rsidR="00DE0438" w:rsidRPr="000E4348">
        <w:t xml:space="preserve"> not demonstrated a principled basis upon which the common law should be expanded to provide for such a head of loss.  </w:t>
      </w:r>
      <w:r w:rsidR="00612A69" w:rsidRPr="000E4348">
        <w:t xml:space="preserve"> </w:t>
      </w:r>
    </w:p>
    <w:p w14:paraId="4ACA9D89" w14:textId="1C689C36" w:rsidR="00266286" w:rsidRPr="000E4348" w:rsidRDefault="00266286" w:rsidP="001075AB">
      <w:pPr>
        <w:pStyle w:val="Heading1"/>
        <w:shd w:val="clear" w:color="auto" w:fill="FFFFFF" w:themeFill="background1"/>
      </w:pPr>
      <w:bookmarkStart w:id="77" w:name="_Ref203401847"/>
      <w:r w:rsidRPr="000E4348">
        <w:t>KEY ISSUES</w:t>
      </w:r>
      <w:bookmarkEnd w:id="77"/>
    </w:p>
    <w:p w14:paraId="76D1F115" w14:textId="235A97AB" w:rsidR="00266286" w:rsidRPr="000E4348" w:rsidRDefault="00AF7E1A" w:rsidP="001075AB">
      <w:pPr>
        <w:pStyle w:val="ParaNumbering"/>
        <w:shd w:val="clear" w:color="auto" w:fill="FFFFFF" w:themeFill="background1"/>
      </w:pPr>
      <w:r w:rsidRPr="000E4348">
        <w:t xml:space="preserve">The key issues are essentially apparent from the agreed common questions which were set out earlier in these reasons.  It is nevertheless useful to provide a short summary </w:t>
      </w:r>
      <w:r w:rsidR="000673E8" w:rsidRPr="000E4348">
        <w:t>of the issues.</w:t>
      </w:r>
    </w:p>
    <w:p w14:paraId="350D6CBC" w14:textId="008DD945" w:rsidR="004220A1" w:rsidRPr="000E4348" w:rsidRDefault="004220A1" w:rsidP="001075AB">
      <w:pPr>
        <w:pStyle w:val="Heading2"/>
        <w:shd w:val="clear" w:color="auto" w:fill="FFFFFF" w:themeFill="background1"/>
      </w:pPr>
      <w:bookmarkStart w:id="78" w:name="_Ref214614327"/>
      <w:r w:rsidRPr="000E4348">
        <w:lastRenderedPageBreak/>
        <w:t>Key issues in the applicants’ primary or targets case</w:t>
      </w:r>
      <w:bookmarkEnd w:id="78"/>
    </w:p>
    <w:p w14:paraId="7855ED06" w14:textId="77777777" w:rsidR="00B33EE5" w:rsidRPr="000E4348" w:rsidRDefault="0063777C" w:rsidP="001075AB">
      <w:pPr>
        <w:pStyle w:val="ParaNumbering"/>
        <w:shd w:val="clear" w:color="auto" w:fill="FFFFFF" w:themeFill="background1"/>
      </w:pPr>
      <w:r w:rsidRPr="000E4348">
        <w:t xml:space="preserve">The key issues </w:t>
      </w:r>
      <w:r w:rsidR="00271DEE" w:rsidRPr="000E4348">
        <w:t xml:space="preserve">or questions </w:t>
      </w:r>
      <w:r w:rsidRPr="000E4348">
        <w:t xml:space="preserve">in respect of the applicants’ primary or targets case </w:t>
      </w:r>
      <w:r w:rsidR="00B33EE5" w:rsidRPr="000E4348">
        <w:t>may be summarised as follows</w:t>
      </w:r>
      <w:bookmarkStart w:id="79" w:name="_Hlk195263532"/>
      <w:r w:rsidR="00B33EE5" w:rsidRPr="000E4348">
        <w:t>.</w:t>
      </w:r>
    </w:p>
    <w:p w14:paraId="61972894" w14:textId="4685EBD4" w:rsidR="00B33EE5" w:rsidRPr="000E4348" w:rsidRDefault="00271DEE" w:rsidP="001075AB">
      <w:pPr>
        <w:pStyle w:val="ParaNumbering"/>
        <w:shd w:val="clear" w:color="auto" w:fill="FFFFFF" w:themeFill="background1"/>
      </w:pPr>
      <w:r w:rsidRPr="000E4348">
        <w:rPr>
          <w:i/>
          <w:iCs/>
        </w:rPr>
        <w:t>First</w:t>
      </w:r>
      <w:r w:rsidRPr="000E4348">
        <w:t>, d</w:t>
      </w:r>
      <w:r w:rsidR="0063777C" w:rsidRPr="000E4348">
        <w:t xml:space="preserve">oes </w:t>
      </w:r>
      <w:r w:rsidR="00EE6AB2" w:rsidRPr="000E4348">
        <w:t xml:space="preserve">(or did) </w:t>
      </w:r>
      <w:r w:rsidR="0063777C" w:rsidRPr="000E4348">
        <w:t xml:space="preserve">the Commonwealth owe Torres Strait Islanders a duty of care </w:t>
      </w:r>
      <w:r w:rsidR="00EE6AB2" w:rsidRPr="000E4348">
        <w:t>to protect them and their way of life and environment</w:t>
      </w:r>
      <w:r w:rsidR="004E30C3" w:rsidRPr="000E4348">
        <w:t xml:space="preserve"> </w:t>
      </w:r>
      <w:r w:rsidR="00292EC7" w:rsidRPr="000E4348">
        <w:t>from the impacts of climate change</w:t>
      </w:r>
      <w:r w:rsidR="00EF7445" w:rsidRPr="000E4348">
        <w:t>,</w:t>
      </w:r>
      <w:r w:rsidR="00292EC7" w:rsidRPr="000E4348">
        <w:t xml:space="preserve"> </w:t>
      </w:r>
      <w:r w:rsidR="006D3078" w:rsidRPr="000E4348">
        <w:t xml:space="preserve">which </w:t>
      </w:r>
      <w:r w:rsidR="00EF7445" w:rsidRPr="000E4348">
        <w:t xml:space="preserve">duty </w:t>
      </w:r>
      <w:r w:rsidR="00292EC7" w:rsidRPr="000E4348">
        <w:t xml:space="preserve">relevantly </w:t>
      </w:r>
      <w:r w:rsidR="006D3078" w:rsidRPr="000E4348">
        <w:t xml:space="preserve">required it to take reasonable steps to set greenhouse gas emissions targets which, having regard to the best available science in respect of climate change, would prevent or minimise the impacts of climate change </w:t>
      </w:r>
      <w:r w:rsidR="00A160D0" w:rsidRPr="000E4348">
        <w:t>on</w:t>
      </w:r>
      <w:r w:rsidR="006D3078" w:rsidRPr="000E4348">
        <w:t xml:space="preserve"> the Torres Strait Islands</w:t>
      </w:r>
      <w:r w:rsidR="00292EC7" w:rsidRPr="000E4348">
        <w:t xml:space="preserve"> (</w:t>
      </w:r>
      <w:r w:rsidR="00292EC7" w:rsidRPr="000E4348">
        <w:rPr>
          <w:b/>
        </w:rPr>
        <w:t>the targets duty</w:t>
      </w:r>
      <w:r w:rsidR="00292EC7" w:rsidRPr="000E4348">
        <w:t>)</w:t>
      </w:r>
      <w:r w:rsidR="004220A1" w:rsidRPr="000E4348">
        <w:t>?</w:t>
      </w:r>
      <w:r w:rsidR="00DD077E" w:rsidRPr="000E4348">
        <w:t xml:space="preserve">  </w:t>
      </w:r>
      <w:r w:rsidR="00292EC7" w:rsidRPr="000E4348">
        <w:t xml:space="preserve">That question has been framed in such a way as to encompass both the </w:t>
      </w:r>
      <w:r w:rsidR="007C5932" w:rsidRPr="000E4348">
        <w:t xml:space="preserve">existence of the duty of care and the standard of care.  </w:t>
      </w:r>
      <w:r w:rsidR="00DD077E" w:rsidRPr="000E4348">
        <w:t xml:space="preserve">The </w:t>
      </w:r>
      <w:r w:rsidR="00412A68" w:rsidRPr="000E4348">
        <w:t xml:space="preserve">answer to that question essentially hinges on two subsidiary questions.  The first </w:t>
      </w:r>
      <w:r w:rsidR="004E30C3" w:rsidRPr="000E4348">
        <w:t xml:space="preserve">question </w:t>
      </w:r>
      <w:r w:rsidR="00412A68" w:rsidRPr="000E4348">
        <w:t xml:space="preserve">is </w:t>
      </w:r>
      <w:r w:rsidR="00DD077E" w:rsidRPr="000E4348">
        <w:t xml:space="preserve">whether the imposition of the </w:t>
      </w:r>
      <w:r w:rsidR="004E30C3" w:rsidRPr="000E4348">
        <w:t xml:space="preserve">alleged targets </w:t>
      </w:r>
      <w:r w:rsidR="00DD077E" w:rsidRPr="000E4348">
        <w:t xml:space="preserve">duty </w:t>
      </w:r>
      <w:r w:rsidR="004E30C3" w:rsidRPr="000E4348">
        <w:t xml:space="preserve">of care </w:t>
      </w:r>
      <w:r w:rsidR="00DD077E" w:rsidRPr="000E4348">
        <w:t xml:space="preserve">would be inappropriate or impractical because the setting </w:t>
      </w:r>
      <w:r w:rsidR="00714E99" w:rsidRPr="000E4348">
        <w:t xml:space="preserve">by the Commonwealth </w:t>
      </w:r>
      <w:r w:rsidR="00DD077E" w:rsidRPr="000E4348">
        <w:t xml:space="preserve">of </w:t>
      </w:r>
      <w:r w:rsidR="00714E99" w:rsidRPr="000E4348">
        <w:t xml:space="preserve">emissions reduction </w:t>
      </w:r>
      <w:r w:rsidR="00DD077E" w:rsidRPr="000E4348">
        <w:t>targets involves matters of high or core government policy</w:t>
      </w:r>
      <w:r w:rsidR="00412A68" w:rsidRPr="000E4348">
        <w:t xml:space="preserve"> the reasonableness of which the Court is in no real position to judge</w:t>
      </w:r>
      <w:r w:rsidR="00D75D70" w:rsidRPr="000E4348">
        <w:t xml:space="preserve">.  </w:t>
      </w:r>
      <w:r w:rsidR="004E30C3" w:rsidRPr="000E4348">
        <w:t xml:space="preserve">The second question is whether </w:t>
      </w:r>
      <w:r w:rsidR="00CE7537" w:rsidRPr="000E4348">
        <w:t xml:space="preserve">the </w:t>
      </w:r>
      <w:r w:rsidR="00CF7F13" w:rsidRPr="000E4348">
        <w:t xml:space="preserve">salient features of the </w:t>
      </w:r>
      <w:r w:rsidR="00CE7537" w:rsidRPr="000E4348">
        <w:t xml:space="preserve">relationship between the Commonwealth and Torres Strait Islanders </w:t>
      </w:r>
      <w:r w:rsidR="00CF7F13" w:rsidRPr="000E4348">
        <w:t>wa</w:t>
      </w:r>
      <w:r w:rsidR="00CE7537" w:rsidRPr="000E4348">
        <w:t xml:space="preserve">s such as to warrant the imposition of the </w:t>
      </w:r>
      <w:r w:rsidR="00CF7F13" w:rsidRPr="000E4348">
        <w:t xml:space="preserve">alleged targets </w:t>
      </w:r>
      <w:r w:rsidR="00CE7537" w:rsidRPr="000E4348">
        <w:t xml:space="preserve">duty.   </w:t>
      </w:r>
      <w:r w:rsidR="00DD077E" w:rsidRPr="000E4348">
        <w:t xml:space="preserve"> </w:t>
      </w:r>
    </w:p>
    <w:p w14:paraId="2DE19969" w14:textId="3C42B949" w:rsidR="00B33EE5" w:rsidRPr="000E4348" w:rsidRDefault="00B33EE5" w:rsidP="001075AB">
      <w:pPr>
        <w:pStyle w:val="ParaNumbering"/>
        <w:shd w:val="clear" w:color="auto" w:fill="FFFFFF" w:themeFill="background1"/>
      </w:pPr>
      <w:r w:rsidRPr="000E4348">
        <w:rPr>
          <w:i/>
          <w:iCs/>
        </w:rPr>
        <w:t>Second</w:t>
      </w:r>
      <w:r w:rsidRPr="000E4348">
        <w:t>, i</w:t>
      </w:r>
      <w:r w:rsidR="00CF5C6E" w:rsidRPr="000E4348">
        <w:t>f</w:t>
      </w:r>
      <w:r w:rsidR="00CF7F13" w:rsidRPr="000E4348">
        <w:t xml:space="preserve"> it is found that the Commonwealth did owe Torres Strait Islanders the targets duty of care</w:t>
      </w:r>
      <w:r w:rsidR="00CF5C6E" w:rsidRPr="000E4348">
        <w:t>, d</w:t>
      </w:r>
      <w:r w:rsidR="001D6464" w:rsidRPr="000E4348">
        <w:t xml:space="preserve">id </w:t>
      </w:r>
      <w:r w:rsidR="004220A1" w:rsidRPr="000E4348">
        <w:t>the Commonwealth breach th</w:t>
      </w:r>
      <w:r w:rsidR="00CF7F13" w:rsidRPr="000E4348">
        <w:t xml:space="preserve">at </w:t>
      </w:r>
      <w:r w:rsidR="004220A1" w:rsidRPr="000E4348">
        <w:t xml:space="preserve">duty </w:t>
      </w:r>
      <w:r w:rsidR="001D6464" w:rsidRPr="000E4348">
        <w:t>when, in 2015, 2020, 2021 and 2022, it set greenhouse gas emissions target</w:t>
      </w:r>
      <w:r w:rsidR="00E105EC" w:rsidRPr="000E4348">
        <w:t>s?</w:t>
      </w:r>
      <w:r w:rsidR="001D6464" w:rsidRPr="000E4348">
        <w:t xml:space="preserve"> </w:t>
      </w:r>
      <w:r w:rsidR="00E105EC" w:rsidRPr="000E4348">
        <w:t xml:space="preserve"> </w:t>
      </w:r>
      <w:r w:rsidR="00697825" w:rsidRPr="000E4348">
        <w:t xml:space="preserve">That question raises </w:t>
      </w:r>
      <w:proofErr w:type="gramStart"/>
      <w:r w:rsidR="00697825" w:rsidRPr="000E4348">
        <w:t>a number of</w:t>
      </w:r>
      <w:proofErr w:type="gramEnd"/>
      <w:r w:rsidR="00697825" w:rsidRPr="000E4348">
        <w:t xml:space="preserve"> subsidiary questions</w:t>
      </w:r>
      <w:r w:rsidR="00543A8D" w:rsidRPr="000E4348">
        <w:t xml:space="preserve"> or issues</w:t>
      </w:r>
      <w:r w:rsidR="00697825" w:rsidRPr="000E4348">
        <w:t>.  The first</w:t>
      </w:r>
      <w:r w:rsidR="00C6498A" w:rsidRPr="000E4348">
        <w:t xml:space="preserve"> question or issue, which overlaps to a certain extent with the first question because it concerns the standard of care, </w:t>
      </w:r>
      <w:r w:rsidR="00BC46FA" w:rsidRPr="000E4348">
        <w:t>is essentially whether, when it set emissions reduction targets, the Commonwealth was required to have regard to the best available science and could</w:t>
      </w:r>
      <w:r w:rsidR="00EC05AB" w:rsidRPr="000E4348">
        <w:t xml:space="preserve"> or should not have regard to social or economic considerations.  That question is linked to the question whether the </w:t>
      </w:r>
      <w:r w:rsidR="00F34AC1" w:rsidRPr="000E4348">
        <w:t xml:space="preserve">basis upon which </w:t>
      </w:r>
      <w:r w:rsidR="00EC05AB" w:rsidRPr="000E4348">
        <w:t>emissions reduction targets</w:t>
      </w:r>
      <w:r w:rsidR="007E5232">
        <w:t xml:space="preserve"> were set</w:t>
      </w:r>
      <w:r w:rsidR="00EC05AB" w:rsidRPr="000E4348">
        <w:t xml:space="preserve"> </w:t>
      </w:r>
      <w:r w:rsidR="00F34AC1" w:rsidRPr="000E4348">
        <w:t xml:space="preserve">involves high or core government policy.  The second question, </w:t>
      </w:r>
      <w:r w:rsidR="00543A8D" w:rsidRPr="000E4348">
        <w:t xml:space="preserve">which is essentially a factual question, is whether the targets </w:t>
      </w:r>
      <w:r w:rsidR="00F34AC1" w:rsidRPr="000E4348">
        <w:t xml:space="preserve">that </w:t>
      </w:r>
      <w:r w:rsidR="00543A8D" w:rsidRPr="000E4348">
        <w:t xml:space="preserve">were set </w:t>
      </w:r>
      <w:r w:rsidR="00F34AC1" w:rsidRPr="000E4348">
        <w:t xml:space="preserve">in 2015, 2020, 2021 and 2022 were set </w:t>
      </w:r>
      <w:r w:rsidR="00543A8D" w:rsidRPr="000E4348">
        <w:t xml:space="preserve">without regard to, </w:t>
      </w:r>
      <w:r w:rsidR="008A72D7" w:rsidRPr="000E4348">
        <w:t>or</w:t>
      </w:r>
      <w:r w:rsidR="00543A8D" w:rsidRPr="000E4348">
        <w:t xml:space="preserve"> were not based on</w:t>
      </w:r>
      <w:r w:rsidR="00271DEE" w:rsidRPr="000E4348">
        <w:t>,</w:t>
      </w:r>
      <w:r w:rsidR="00543A8D" w:rsidRPr="000E4348">
        <w:t xml:space="preserve"> or </w:t>
      </w:r>
      <w:r w:rsidR="00271DEE" w:rsidRPr="000E4348">
        <w:t>were in</w:t>
      </w:r>
      <w:r w:rsidR="00543A8D" w:rsidRPr="000E4348">
        <w:t xml:space="preserve">consistent with, the best available science and therefore did not, or would not, </w:t>
      </w:r>
      <w:bookmarkStart w:id="80" w:name="_Hlk200721367"/>
      <w:r w:rsidR="00543A8D" w:rsidRPr="000E4348">
        <w:t xml:space="preserve">prevent or minimise the most dangerous impacts of climate change </w:t>
      </w:r>
      <w:r w:rsidR="00532F1C" w:rsidRPr="000E4348">
        <w:t>on</w:t>
      </w:r>
      <w:r w:rsidR="00543A8D" w:rsidRPr="000E4348">
        <w:t xml:space="preserve"> the Torres Strait Islands</w:t>
      </w:r>
      <w:bookmarkEnd w:id="80"/>
      <w:r w:rsidR="00543A8D" w:rsidRPr="000E4348">
        <w:t>.</w:t>
      </w:r>
    </w:p>
    <w:p w14:paraId="74B962F9" w14:textId="4517D013" w:rsidR="004152A5" w:rsidRPr="000E4348" w:rsidRDefault="00B33EE5" w:rsidP="001075AB">
      <w:pPr>
        <w:pStyle w:val="ParaNumbering"/>
        <w:shd w:val="clear" w:color="auto" w:fill="FFFFFF" w:themeFill="background1"/>
      </w:pPr>
      <w:r w:rsidRPr="000E4348">
        <w:rPr>
          <w:i/>
          <w:iCs/>
        </w:rPr>
        <w:t xml:space="preserve">Third, </w:t>
      </w:r>
      <w:r w:rsidRPr="000E4348">
        <w:t>i</w:t>
      </w:r>
      <w:r w:rsidR="00271DEE" w:rsidRPr="000E4348">
        <w:t>f it is found that the Commonwealth did breach the targets duty of care as alleged</w:t>
      </w:r>
      <w:r w:rsidR="00CF5C6E" w:rsidRPr="000E4348">
        <w:t xml:space="preserve">, did that breach of duty cause the Torres Strait Islanders to suffer </w:t>
      </w:r>
      <w:r w:rsidR="00923931" w:rsidRPr="000E4348">
        <w:t xml:space="preserve">any </w:t>
      </w:r>
      <w:r w:rsidR="00CF5C6E" w:rsidRPr="000E4348">
        <w:t>loss and damage</w:t>
      </w:r>
      <w:r w:rsidR="00923931" w:rsidRPr="000E4348">
        <w:t>?</w:t>
      </w:r>
      <w:r w:rsidR="008174AA" w:rsidRPr="000E4348">
        <w:t xml:space="preserve">  </w:t>
      </w:r>
      <w:r w:rsidR="00AA782D" w:rsidRPr="000E4348">
        <w:t xml:space="preserve">The applicants did not contend that they satisfied the “but for” test.  </w:t>
      </w:r>
      <w:r w:rsidR="008174AA" w:rsidRPr="000E4348">
        <w:t xml:space="preserve">The key </w:t>
      </w:r>
      <w:r w:rsidR="00AA782D" w:rsidRPr="000E4348">
        <w:t xml:space="preserve">question in respect of </w:t>
      </w:r>
      <w:r w:rsidR="00AA782D" w:rsidRPr="000E4348">
        <w:lastRenderedPageBreak/>
        <w:t xml:space="preserve">causation is therefore whether, by failing to set emissions reduction targets which, having regard to the best available science would </w:t>
      </w:r>
      <w:r w:rsidR="0070414E" w:rsidRPr="000E4348">
        <w:t xml:space="preserve">prevent or minimise the most dangerous impacts of climate change </w:t>
      </w:r>
      <w:r w:rsidR="001B7344" w:rsidRPr="000E4348">
        <w:t>on</w:t>
      </w:r>
      <w:r w:rsidR="0070414E" w:rsidRPr="000E4348">
        <w:t xml:space="preserve"> the Torres Strait Islands, the Commonwealth materially contributed to any harm suffered by Torres Strait Islanders from the impacts of climate change.  In essence, the issue is whe</w:t>
      </w:r>
      <w:r w:rsidR="00CB2398" w:rsidRPr="000E4348">
        <w:t>ther the applicants had proved the following chain of causation: first, more greenhouse gas was emitted than would have been the case if the Commonwealth had set targets by reference to the best available science; second</w:t>
      </w:r>
      <w:r w:rsidR="00433060" w:rsidRPr="000E4348">
        <w:t>,</w:t>
      </w:r>
      <w:r w:rsidR="00CB2398" w:rsidRPr="000E4348">
        <w:t xml:space="preserve"> those additional emissions resulted in additional warming of the atmosphere, including in the Torres Strait Islands; third</w:t>
      </w:r>
      <w:r w:rsidR="00433060" w:rsidRPr="000E4348">
        <w:t>,</w:t>
      </w:r>
      <w:r w:rsidR="002342E8" w:rsidRPr="000E4348">
        <w:t xml:space="preserve"> </w:t>
      </w:r>
      <w:r w:rsidR="00CB2398" w:rsidRPr="000E4348">
        <w:t xml:space="preserve">the </w:t>
      </w:r>
      <w:r w:rsidR="002342E8" w:rsidRPr="000E4348">
        <w:t>additional warming materially contributed to the impacts of climate change in the Torres Strait Islands; fourth</w:t>
      </w:r>
      <w:r w:rsidR="004152A5" w:rsidRPr="000E4348">
        <w:t xml:space="preserve">, Torres Strait Islanders suffered harm from the impacts of climate change as exacerbated by the Commonwealth’s actions in respect of its emissions reduction targets.  </w:t>
      </w:r>
    </w:p>
    <w:p w14:paraId="2DB7EADE" w14:textId="4342BD21" w:rsidR="00B96E93" w:rsidRPr="000E4348" w:rsidRDefault="004152A5" w:rsidP="001075AB">
      <w:pPr>
        <w:pStyle w:val="ParaNumbering"/>
        <w:shd w:val="clear" w:color="auto" w:fill="FFFFFF" w:themeFill="background1"/>
      </w:pPr>
      <w:r w:rsidRPr="000E4348">
        <w:rPr>
          <w:i/>
          <w:iCs/>
        </w:rPr>
        <w:t>Fourth,</w:t>
      </w:r>
      <w:r w:rsidR="00B96E93" w:rsidRPr="000E4348">
        <w:t xml:space="preserve"> (assuming </w:t>
      </w:r>
      <w:r w:rsidR="00AF6EF0" w:rsidRPr="000E4348">
        <w:t xml:space="preserve">that </w:t>
      </w:r>
      <w:r w:rsidR="00B96E93" w:rsidRPr="000E4348">
        <w:t xml:space="preserve">all previous questions are answered in the applicants’ favour) did </w:t>
      </w:r>
      <w:r w:rsidR="00057515" w:rsidRPr="000E4348">
        <w:t>the</w:t>
      </w:r>
      <w:r w:rsidR="00B96E93" w:rsidRPr="000E4348">
        <w:t xml:space="preserve"> Torres Strait Islanders suffer (and are they continuing to suffer) harm in the form or nature of loss of fulfilment of (or inability to practice) Aila</w:t>
      </w:r>
      <w:r w:rsidR="00FD5496" w:rsidRPr="000E4348">
        <w:t>n</w:t>
      </w:r>
      <w:r w:rsidR="00B96E93" w:rsidRPr="000E4348">
        <w:t xml:space="preserve"> </w:t>
      </w:r>
      <w:proofErr w:type="spellStart"/>
      <w:r w:rsidR="00B96E93" w:rsidRPr="000E4348">
        <w:t>Kastom</w:t>
      </w:r>
      <w:proofErr w:type="spellEnd"/>
      <w:r w:rsidR="00B96E93" w:rsidRPr="000E4348">
        <w:t xml:space="preserve"> and, if so, is such harm </w:t>
      </w:r>
      <w:r w:rsidR="00BB5519" w:rsidRPr="000E4348">
        <w:t xml:space="preserve">compensable under the </w:t>
      </w:r>
      <w:r w:rsidR="00B96E93" w:rsidRPr="000E4348">
        <w:t xml:space="preserve">Australian </w:t>
      </w:r>
      <w:r w:rsidR="00BB5519" w:rsidRPr="000E4348">
        <w:t>common law of negligence</w:t>
      </w:r>
      <w:r w:rsidR="00043BC4" w:rsidRPr="000E4348">
        <w:t>?</w:t>
      </w:r>
      <w:bookmarkEnd w:id="79"/>
    </w:p>
    <w:p w14:paraId="22683100" w14:textId="16D6013F" w:rsidR="001C6C80" w:rsidRPr="000E4348" w:rsidRDefault="00AF6EF0" w:rsidP="001075AB">
      <w:pPr>
        <w:pStyle w:val="ParaNumbering"/>
        <w:shd w:val="clear" w:color="auto" w:fill="FFFFFF" w:themeFill="background1"/>
      </w:pPr>
      <w:r w:rsidRPr="000E4348">
        <w:rPr>
          <w:i/>
          <w:iCs/>
        </w:rPr>
        <w:t>Fifth</w:t>
      </w:r>
      <w:r w:rsidR="004D0A24" w:rsidRPr="000E4348">
        <w:t xml:space="preserve">, </w:t>
      </w:r>
      <w:bookmarkStart w:id="81" w:name="_Hlk195269253"/>
      <w:r w:rsidRPr="000E4348">
        <w:t xml:space="preserve">(again assuming that all previous questions are answered in the applicants’ favour), </w:t>
      </w:r>
      <w:r w:rsidR="004D0A24" w:rsidRPr="000E4348">
        <w:t xml:space="preserve">is the declaratory relief sought by the applicants in respect of the </w:t>
      </w:r>
      <w:proofErr w:type="gramStart"/>
      <w:r w:rsidRPr="000E4348">
        <w:t>targets</w:t>
      </w:r>
      <w:proofErr w:type="gramEnd"/>
      <w:r w:rsidRPr="000E4348">
        <w:t xml:space="preserve"> </w:t>
      </w:r>
      <w:r w:rsidR="004D0A24" w:rsidRPr="000E4348">
        <w:t>duty available and appropriate</w:t>
      </w:r>
      <w:bookmarkEnd w:id="81"/>
      <w:r w:rsidR="005B7142" w:rsidRPr="000E4348">
        <w:t>?  That question largely turns on whether the terms of the proposed declaration</w:t>
      </w:r>
      <w:r w:rsidR="00863A86" w:rsidRPr="000E4348">
        <w:t>s</w:t>
      </w:r>
      <w:r w:rsidR="005B7142" w:rsidRPr="000E4348">
        <w:t xml:space="preserve"> are appropriate and, more significantly, whether there is any utility in making the proposed declarations, particularly if the applicants fail to prove that either they or the group members suffered any compensable loss.</w:t>
      </w:r>
    </w:p>
    <w:p w14:paraId="6EC05F95" w14:textId="0B474572" w:rsidR="004D0A24" w:rsidRPr="000E4348" w:rsidRDefault="001C6C80" w:rsidP="001075AB">
      <w:pPr>
        <w:pStyle w:val="ParaNumbering"/>
        <w:shd w:val="clear" w:color="auto" w:fill="FFFFFF" w:themeFill="background1"/>
      </w:pPr>
      <w:r w:rsidRPr="000E4348">
        <w:rPr>
          <w:i/>
          <w:iCs/>
        </w:rPr>
        <w:t xml:space="preserve">Sixth, </w:t>
      </w:r>
      <w:r w:rsidRPr="000E4348">
        <w:t xml:space="preserve">(again assuming that all previous questions are answered in the applicants’ favour), is </w:t>
      </w:r>
      <w:r w:rsidR="00057515" w:rsidRPr="000E4348">
        <w:t>t</w:t>
      </w:r>
      <w:r w:rsidRPr="000E4348">
        <w:t xml:space="preserve">he Commonwealth’s breach of the </w:t>
      </w:r>
      <w:proofErr w:type="gramStart"/>
      <w:r w:rsidRPr="000E4348">
        <w:t>targets</w:t>
      </w:r>
      <w:proofErr w:type="gramEnd"/>
      <w:r w:rsidRPr="000E4348">
        <w:t xml:space="preserve"> duty ongoing and, if so, is the proposed injunctive relief available and appropriate.  </w:t>
      </w:r>
      <w:r w:rsidR="00251A4F" w:rsidRPr="000E4348">
        <w:t xml:space="preserve">The main issue in respect of the </w:t>
      </w:r>
      <w:r w:rsidR="00EF55B1" w:rsidRPr="000E4348">
        <w:t xml:space="preserve">proposed injunctive </w:t>
      </w:r>
      <w:r w:rsidR="00251A4F" w:rsidRPr="000E4348">
        <w:t xml:space="preserve">relief is </w:t>
      </w:r>
      <w:r w:rsidR="00EF55B1" w:rsidRPr="000E4348">
        <w:t xml:space="preserve">whether </w:t>
      </w:r>
      <w:r w:rsidR="00251A4F" w:rsidRPr="000E4348">
        <w:t xml:space="preserve">the </w:t>
      </w:r>
      <w:r w:rsidR="00EF55B1" w:rsidRPr="000E4348">
        <w:t xml:space="preserve">terms of the </w:t>
      </w:r>
      <w:r w:rsidR="00251A4F" w:rsidRPr="000E4348">
        <w:t xml:space="preserve">proposed injunction </w:t>
      </w:r>
      <w:r w:rsidR="001A75BB" w:rsidRPr="000E4348">
        <w:t>are</w:t>
      </w:r>
      <w:r w:rsidR="00251A4F" w:rsidRPr="000E4348">
        <w:t xml:space="preserve"> </w:t>
      </w:r>
      <w:r w:rsidR="00EF55B1" w:rsidRPr="000E4348">
        <w:t xml:space="preserve">imprecise and subjective such that the Commonwealth would </w:t>
      </w:r>
      <w:r w:rsidR="00481B11" w:rsidRPr="000E4348">
        <w:t>be unable to determine precisely what was or was not required of it to comply with the injunction</w:t>
      </w:r>
      <w:r w:rsidR="002D2073" w:rsidRPr="000E4348">
        <w:t>.</w:t>
      </w:r>
    </w:p>
    <w:p w14:paraId="441414F4" w14:textId="5CD4D859" w:rsidR="00D34AF0" w:rsidRPr="000E4348" w:rsidRDefault="00D34AF0" w:rsidP="001075AB">
      <w:pPr>
        <w:pStyle w:val="Heading2"/>
        <w:shd w:val="clear" w:color="auto" w:fill="FFFFFF" w:themeFill="background1"/>
      </w:pPr>
      <w:bookmarkStart w:id="82" w:name="_Ref214614328"/>
      <w:r w:rsidRPr="000E4348">
        <w:t>Key issues in the applicants’ alternative or adaptation case</w:t>
      </w:r>
      <w:bookmarkEnd w:id="82"/>
    </w:p>
    <w:p w14:paraId="2E0D694A" w14:textId="725E6B29" w:rsidR="00481B11" w:rsidRPr="000E4348" w:rsidRDefault="00481B11" w:rsidP="001075AB">
      <w:pPr>
        <w:pStyle w:val="ParaNumbering"/>
        <w:shd w:val="clear" w:color="auto" w:fill="FFFFFF" w:themeFill="background1"/>
      </w:pPr>
      <w:r w:rsidRPr="000E4348">
        <w:t xml:space="preserve">The key issues or questions in respect of the applicants’ </w:t>
      </w:r>
      <w:r w:rsidR="00D4148B" w:rsidRPr="000E4348">
        <w:t>alternative or adaptation case</w:t>
      </w:r>
      <w:r w:rsidRPr="000E4348">
        <w:t xml:space="preserve"> may be summarised as follows.</w:t>
      </w:r>
    </w:p>
    <w:p w14:paraId="24462E90" w14:textId="7C2CDF10" w:rsidR="00282659" w:rsidRPr="000E4348" w:rsidRDefault="00481B11" w:rsidP="001075AB">
      <w:pPr>
        <w:pStyle w:val="ParaNumbering"/>
        <w:shd w:val="clear" w:color="auto" w:fill="FFFFFF" w:themeFill="background1"/>
      </w:pPr>
      <w:r w:rsidRPr="000E4348">
        <w:rPr>
          <w:i/>
          <w:iCs/>
        </w:rPr>
        <w:lastRenderedPageBreak/>
        <w:t>First</w:t>
      </w:r>
      <w:r w:rsidRPr="000E4348">
        <w:t>, d</w:t>
      </w:r>
      <w:r w:rsidR="000A7540" w:rsidRPr="000E4348">
        <w:t>id</w:t>
      </w:r>
      <w:r w:rsidR="00D34AF0" w:rsidRPr="000E4348">
        <w:t xml:space="preserve"> the Commonwealth owe Torres Strait Islanders a duty </w:t>
      </w:r>
      <w:r w:rsidR="003E21B0" w:rsidRPr="000E4348">
        <w:t xml:space="preserve">to take reasonable care to protect them against marine inundation and erosion causing property damage, loss of fulfilment of Ailan </w:t>
      </w:r>
      <w:proofErr w:type="spellStart"/>
      <w:r w:rsidR="003E21B0" w:rsidRPr="000E4348">
        <w:t>Kastom</w:t>
      </w:r>
      <w:proofErr w:type="spellEnd"/>
      <w:r w:rsidR="00EF7445" w:rsidRPr="000E4348">
        <w:t xml:space="preserve">, which duty relevantly </w:t>
      </w:r>
      <w:r w:rsidR="003E21B0" w:rsidRPr="000E4348">
        <w:t>require</w:t>
      </w:r>
      <w:r w:rsidR="00EF7445" w:rsidRPr="000E4348">
        <w:t>d</w:t>
      </w:r>
      <w:r w:rsidR="003E21B0" w:rsidRPr="000E4348">
        <w:t xml:space="preserve"> </w:t>
      </w:r>
      <w:r w:rsidR="00EF7445" w:rsidRPr="000E4348">
        <w:t>it</w:t>
      </w:r>
      <w:r w:rsidR="003E21B0" w:rsidRPr="000E4348">
        <w:t xml:space="preserve"> </w:t>
      </w:r>
      <w:r w:rsidR="00EF7445" w:rsidRPr="000E4348">
        <w:t xml:space="preserve">to </w:t>
      </w:r>
      <w:r w:rsidR="003E21B0" w:rsidRPr="000E4348">
        <w:t>provide predictable and adequate funding for the construction of seawalls on Torres Strait Islands, and to lead, coordinate and establish a coherent plan for the provision of funding for the protection of Torres Strait Islanders from the adverse effects of sea level rise, inundation and erosion through the construction of seawalls</w:t>
      </w:r>
      <w:r w:rsidR="00EF7445" w:rsidRPr="000E4348">
        <w:t xml:space="preserve"> (</w:t>
      </w:r>
      <w:r w:rsidR="00EF7445" w:rsidRPr="000E4348">
        <w:rPr>
          <w:b/>
        </w:rPr>
        <w:t xml:space="preserve">the </w:t>
      </w:r>
      <w:r w:rsidR="00CC6348" w:rsidRPr="000E4348">
        <w:rPr>
          <w:b/>
        </w:rPr>
        <w:t xml:space="preserve">alternative </w:t>
      </w:r>
      <w:r w:rsidR="00EF7445" w:rsidRPr="000E4348">
        <w:rPr>
          <w:b/>
        </w:rPr>
        <w:t>duty</w:t>
      </w:r>
      <w:r w:rsidR="00EF7445" w:rsidRPr="000E4348">
        <w:t>)</w:t>
      </w:r>
      <w:r w:rsidR="003E21B0" w:rsidRPr="000E4348">
        <w:t>.</w:t>
      </w:r>
      <w:r w:rsidR="00EF7445" w:rsidRPr="000E4348">
        <w:t xml:space="preserve">  </w:t>
      </w:r>
      <w:r w:rsidR="0093508F" w:rsidRPr="000E4348">
        <w:t xml:space="preserve">That question has again been framed in such a way as to involve both the existence of the duty of care and the standard of care.  The answer to the question again hinges on two subsidiary questions.  The first question is whether the imposition of the alleged </w:t>
      </w:r>
      <w:r w:rsidR="00CC6348" w:rsidRPr="000E4348">
        <w:t xml:space="preserve">alternative </w:t>
      </w:r>
      <w:r w:rsidR="0093508F" w:rsidRPr="000E4348">
        <w:t xml:space="preserve">duty of care would be inappropriate or impractical because </w:t>
      </w:r>
      <w:r w:rsidR="004854A1" w:rsidRPr="000E4348">
        <w:t xml:space="preserve">it would </w:t>
      </w:r>
      <w:r w:rsidR="00574D0F" w:rsidRPr="000E4348">
        <w:t>require the Court to assess the reasonableness of Commonwealth decision</w:t>
      </w:r>
      <w:r w:rsidR="00314413" w:rsidRPr="000E4348">
        <w:t xml:space="preserve"> </w:t>
      </w:r>
      <w:r w:rsidR="00574D0F" w:rsidRPr="000E4348">
        <w:t xml:space="preserve">making regarding </w:t>
      </w:r>
      <w:r w:rsidR="004854A1" w:rsidRPr="000E4348">
        <w:t xml:space="preserve">budgetary issues which were </w:t>
      </w:r>
      <w:r w:rsidR="00574D0F" w:rsidRPr="000E4348">
        <w:t>matters of policy which would be unsuitable for determination by the Court.</w:t>
      </w:r>
      <w:r w:rsidR="00330F7C" w:rsidRPr="000E4348">
        <w:t xml:space="preserve">  </w:t>
      </w:r>
      <w:r w:rsidR="00282659" w:rsidRPr="000E4348">
        <w:t xml:space="preserve">The second question is whether </w:t>
      </w:r>
      <w:r w:rsidR="00330F7C" w:rsidRPr="000E4348">
        <w:t xml:space="preserve">the </w:t>
      </w:r>
      <w:r w:rsidR="00282659" w:rsidRPr="000E4348">
        <w:t xml:space="preserve">salient features of the </w:t>
      </w:r>
      <w:r w:rsidR="00330F7C" w:rsidRPr="000E4348">
        <w:t xml:space="preserve">relationship between the Commonwealth and Torres Strait Islanders is such as to warrant the imposition of the </w:t>
      </w:r>
      <w:r w:rsidR="00CC6348" w:rsidRPr="000E4348">
        <w:t xml:space="preserve">alternative </w:t>
      </w:r>
      <w:r w:rsidR="00330F7C" w:rsidRPr="000E4348">
        <w:t>duty.</w:t>
      </w:r>
      <w:r w:rsidR="00D34AF0" w:rsidRPr="000E4348">
        <w:t xml:space="preserve">    </w:t>
      </w:r>
    </w:p>
    <w:p w14:paraId="15A531E3" w14:textId="23869863" w:rsidR="00523413" w:rsidRPr="000E4348" w:rsidRDefault="00282659" w:rsidP="001075AB">
      <w:pPr>
        <w:pStyle w:val="ParaNumbering"/>
        <w:shd w:val="clear" w:color="auto" w:fill="FFFFFF" w:themeFill="background1"/>
      </w:pPr>
      <w:r w:rsidRPr="000E4348">
        <w:rPr>
          <w:i/>
          <w:iCs/>
        </w:rPr>
        <w:t xml:space="preserve">Second, </w:t>
      </w:r>
      <w:r w:rsidRPr="000E4348">
        <w:t xml:space="preserve">if it is found that the Commonwealth did owe Torres Strait Islanders the </w:t>
      </w:r>
      <w:r w:rsidR="00CC6348" w:rsidRPr="000E4348">
        <w:t xml:space="preserve">alternative </w:t>
      </w:r>
      <w:r w:rsidRPr="000E4348">
        <w:t xml:space="preserve">duty of care, did </w:t>
      </w:r>
      <w:r w:rsidR="00D34AF0" w:rsidRPr="000E4348">
        <w:t>the Commonwealth breach th</w:t>
      </w:r>
      <w:r w:rsidRPr="000E4348">
        <w:t xml:space="preserve">at </w:t>
      </w:r>
      <w:r w:rsidR="00D34AF0" w:rsidRPr="000E4348">
        <w:t xml:space="preserve">duty </w:t>
      </w:r>
      <w:r w:rsidR="00BF276A" w:rsidRPr="000E4348">
        <w:t xml:space="preserve">because it </w:t>
      </w:r>
      <w:r w:rsidR="005C7360" w:rsidRPr="000E4348">
        <w:t xml:space="preserve">either </w:t>
      </w:r>
      <w:r w:rsidR="00BF276A" w:rsidRPr="000E4348">
        <w:t xml:space="preserve">failed to take reasonable steps to provide predictable funding </w:t>
      </w:r>
      <w:r w:rsidR="005C7360" w:rsidRPr="000E4348">
        <w:t xml:space="preserve">which was adequate </w:t>
      </w:r>
      <w:r w:rsidR="00BF276A" w:rsidRPr="000E4348">
        <w:t xml:space="preserve">to complete </w:t>
      </w:r>
      <w:r w:rsidR="005C7360" w:rsidRPr="000E4348">
        <w:t xml:space="preserve">the </w:t>
      </w:r>
      <w:r w:rsidR="00BF276A" w:rsidRPr="000E4348">
        <w:t xml:space="preserve">construction of seawalls on </w:t>
      </w:r>
      <w:r w:rsidR="008D3BDD" w:rsidRPr="000E4348">
        <w:t>Saibai</w:t>
      </w:r>
      <w:r w:rsidR="00BF276A" w:rsidRPr="000E4348">
        <w:t xml:space="preserve">, </w:t>
      </w:r>
      <w:proofErr w:type="spellStart"/>
      <w:r w:rsidR="00BF276A" w:rsidRPr="000E4348">
        <w:t>Boigu</w:t>
      </w:r>
      <w:proofErr w:type="spellEnd"/>
      <w:r w:rsidR="00BF276A" w:rsidRPr="000E4348">
        <w:t xml:space="preserve">, </w:t>
      </w:r>
      <w:proofErr w:type="spellStart"/>
      <w:r w:rsidR="00BF276A" w:rsidRPr="000E4348">
        <w:t>Poruma</w:t>
      </w:r>
      <w:proofErr w:type="spellEnd"/>
      <w:r w:rsidR="00BF276A" w:rsidRPr="000E4348">
        <w:t xml:space="preserve">, </w:t>
      </w:r>
      <w:proofErr w:type="spellStart"/>
      <w:r w:rsidR="00BF276A" w:rsidRPr="000E4348">
        <w:t>Iama</w:t>
      </w:r>
      <w:proofErr w:type="spellEnd"/>
      <w:r w:rsidR="00BF276A" w:rsidRPr="000E4348">
        <w:t xml:space="preserve">, Masig and </w:t>
      </w:r>
      <w:proofErr w:type="spellStart"/>
      <w:r w:rsidR="00BF276A" w:rsidRPr="000E4348">
        <w:t>Warraber</w:t>
      </w:r>
      <w:proofErr w:type="spellEnd"/>
      <w:r w:rsidR="00BF276A" w:rsidRPr="000E4348">
        <w:t xml:space="preserve"> islands</w:t>
      </w:r>
      <w:r w:rsidR="005C7360" w:rsidRPr="000E4348">
        <w:t xml:space="preserve"> as planned, or failed to </w:t>
      </w:r>
      <w:r w:rsidR="00A2247B" w:rsidRPr="000E4348">
        <w:t>lead, coordinate and establish a coherent plan for the provision of funding for the construction of those seawalls</w:t>
      </w:r>
      <w:r w:rsidR="00BF276A" w:rsidRPr="000E4348">
        <w:t xml:space="preserve">?  Or </w:t>
      </w:r>
      <w:r w:rsidR="009E0AC5" w:rsidRPr="000E4348">
        <w:t xml:space="preserve">were the steps taken by the Commonwealth in respect of the funding of those projects reasonable because </w:t>
      </w:r>
      <w:r w:rsidR="00925522" w:rsidRPr="000E4348">
        <w:t xml:space="preserve">they were </w:t>
      </w:r>
      <w:r w:rsidR="00BF276A" w:rsidRPr="000E4348">
        <w:t>in accordance with the legal and policy framework applicable to the provision of such funding</w:t>
      </w:r>
      <w:r w:rsidR="00925522" w:rsidRPr="000E4348">
        <w:t xml:space="preserve"> and ultimately the </w:t>
      </w:r>
      <w:r w:rsidR="00523413" w:rsidRPr="000E4348">
        <w:t xml:space="preserve">Commonwealth provided all the funding that it was requested to provide in respect of the </w:t>
      </w:r>
      <w:r w:rsidR="00A50044" w:rsidRPr="000E4348">
        <w:t>S</w:t>
      </w:r>
      <w:r w:rsidR="00523413" w:rsidRPr="000E4348">
        <w:t>eawall</w:t>
      </w:r>
      <w:r w:rsidR="00A50044" w:rsidRPr="000E4348">
        <w:t>s</w:t>
      </w:r>
      <w:r w:rsidR="00523413" w:rsidRPr="000E4348">
        <w:t xml:space="preserve"> </w:t>
      </w:r>
      <w:r w:rsidR="00A50044" w:rsidRPr="000E4348">
        <w:t>P</w:t>
      </w:r>
      <w:r w:rsidR="00523413" w:rsidRPr="000E4348">
        <w:t>roject</w:t>
      </w:r>
      <w:r w:rsidR="009E0AC5" w:rsidRPr="000E4348">
        <w:t>?</w:t>
      </w:r>
    </w:p>
    <w:p w14:paraId="2490BE11" w14:textId="7EAA9811" w:rsidR="004661FE" w:rsidRPr="000E4348" w:rsidRDefault="00523413" w:rsidP="001075AB">
      <w:pPr>
        <w:pStyle w:val="ParaNumbering"/>
        <w:shd w:val="clear" w:color="auto" w:fill="FFFFFF" w:themeFill="background1"/>
      </w:pPr>
      <w:r w:rsidRPr="000E4348">
        <w:rPr>
          <w:i/>
          <w:iCs/>
        </w:rPr>
        <w:t xml:space="preserve">Third, </w:t>
      </w:r>
      <w:r w:rsidRPr="000E4348">
        <w:t xml:space="preserve">if it is found that the Commonwealth did breach the </w:t>
      </w:r>
      <w:r w:rsidR="00CC6348" w:rsidRPr="000E4348">
        <w:t xml:space="preserve">alternative </w:t>
      </w:r>
      <w:r w:rsidRPr="000E4348">
        <w:t xml:space="preserve">duty of care as alleged, </w:t>
      </w:r>
      <w:r w:rsidR="00D34AF0" w:rsidRPr="000E4348">
        <w:t xml:space="preserve">did that breach of duty cause the applicants </w:t>
      </w:r>
      <w:r w:rsidRPr="000E4348">
        <w:t xml:space="preserve">and </w:t>
      </w:r>
      <w:r w:rsidR="00D34AF0" w:rsidRPr="000E4348">
        <w:t xml:space="preserve">Torres Strait Islanders to suffer any loss and damage?  </w:t>
      </w:r>
      <w:r w:rsidR="00D80261" w:rsidRPr="000E4348">
        <w:t xml:space="preserve">The applicants did not contend that they satisfied the “but for” test in respect of loss or damage caused by the breach of the </w:t>
      </w:r>
      <w:r w:rsidR="00CC6348" w:rsidRPr="000E4348">
        <w:t xml:space="preserve">alternative </w:t>
      </w:r>
      <w:r w:rsidR="00D80261" w:rsidRPr="000E4348">
        <w:t xml:space="preserve">duty.  The key question in respect of causation is therefore again whether, by failing to provide predictable or adequate funding, or by failing to lead, coordinate and establish a coherent plan for the funding of seawall construction, the Commonwealth materially contributed to any harm suffered by Torres Strait Islanders from </w:t>
      </w:r>
      <w:r w:rsidR="00D03F37" w:rsidRPr="000E4348">
        <w:t>flooding on any of the six islands in question.  T</w:t>
      </w:r>
      <w:r w:rsidR="00D80261" w:rsidRPr="000E4348">
        <w:t>he issue is whether the applicants had proved the following chain of causation:</w:t>
      </w:r>
      <w:r w:rsidR="00D03F37" w:rsidRPr="000E4348">
        <w:t xml:space="preserve"> </w:t>
      </w:r>
      <w:r w:rsidR="00F016C6" w:rsidRPr="000E4348">
        <w:t xml:space="preserve">first, </w:t>
      </w:r>
      <w:r w:rsidR="00D03F37" w:rsidRPr="000E4348">
        <w:t xml:space="preserve">as a result of the breach, seawalls </w:t>
      </w:r>
      <w:r w:rsidR="00D03F37" w:rsidRPr="000E4348">
        <w:lastRenderedPageBreak/>
        <w:t xml:space="preserve">were not constructed in a timely </w:t>
      </w:r>
      <w:r w:rsidR="00F016C6" w:rsidRPr="000E4348">
        <w:t>fashion</w:t>
      </w:r>
      <w:r w:rsidR="00D03F37" w:rsidRPr="000E4348">
        <w:t xml:space="preserve">, or were not constructed at all on some islands; </w:t>
      </w:r>
      <w:r w:rsidR="00F016C6" w:rsidRPr="000E4348">
        <w:t xml:space="preserve">second, flooding occurred on the islands at a time when, but for the breach, there would have been seawalls; third, the </w:t>
      </w:r>
      <w:r w:rsidR="00C97BFD" w:rsidRPr="000E4348">
        <w:t xml:space="preserve">seawalls that would otherwise have been constructed would have prevented or reduced the </w:t>
      </w:r>
      <w:r w:rsidR="00550E35" w:rsidRPr="000E4348">
        <w:t>flooding</w:t>
      </w:r>
      <w:r w:rsidR="00C97BFD" w:rsidRPr="000E4348">
        <w:t xml:space="preserve">; fourth, the flooding caused the applicants to suffer loss or damage, or caused other residents harm in the form of loss of fulfilment of Ailan </w:t>
      </w:r>
      <w:proofErr w:type="spellStart"/>
      <w:r w:rsidR="00C97BFD" w:rsidRPr="000E4348">
        <w:t>Kastom</w:t>
      </w:r>
      <w:proofErr w:type="spellEnd"/>
      <w:r w:rsidR="00C97BFD" w:rsidRPr="000E4348">
        <w:t>.</w:t>
      </w:r>
    </w:p>
    <w:p w14:paraId="507BB191" w14:textId="77777777" w:rsidR="004661FE" w:rsidRPr="000E4348" w:rsidRDefault="004661FE" w:rsidP="001075AB">
      <w:pPr>
        <w:pStyle w:val="ParaNumbering"/>
        <w:shd w:val="clear" w:color="auto" w:fill="FFFFFF" w:themeFill="background1"/>
      </w:pPr>
      <w:r w:rsidRPr="000E4348">
        <w:rPr>
          <w:i/>
          <w:iCs/>
        </w:rPr>
        <w:t xml:space="preserve">Fourth, </w:t>
      </w:r>
      <w:r w:rsidRPr="000E4348">
        <w:t xml:space="preserve">as with the </w:t>
      </w:r>
      <w:proofErr w:type="gramStart"/>
      <w:r w:rsidRPr="000E4348">
        <w:t>targets</w:t>
      </w:r>
      <w:proofErr w:type="gramEnd"/>
      <w:r w:rsidRPr="000E4348">
        <w:t xml:space="preserve"> duty case, there is an issue about whether loss of fulfilment of Ailan </w:t>
      </w:r>
      <w:proofErr w:type="spellStart"/>
      <w:r w:rsidRPr="000E4348">
        <w:t>Kastom</w:t>
      </w:r>
      <w:proofErr w:type="spellEnd"/>
      <w:r w:rsidRPr="000E4348">
        <w:t xml:space="preserve"> is compensable harm under the common law of negligence in Australia.</w:t>
      </w:r>
    </w:p>
    <w:p w14:paraId="0A7E9BDA" w14:textId="7198C799" w:rsidR="002D2073" w:rsidRPr="000E4348" w:rsidRDefault="004661FE" w:rsidP="001075AB">
      <w:pPr>
        <w:pStyle w:val="ParaNumbering"/>
        <w:shd w:val="clear" w:color="auto" w:fill="FFFFFF" w:themeFill="background1"/>
      </w:pPr>
      <w:r w:rsidRPr="000E4348">
        <w:rPr>
          <w:i/>
          <w:iCs/>
        </w:rPr>
        <w:t xml:space="preserve">Fifth, </w:t>
      </w:r>
      <w:r w:rsidRPr="000E4348">
        <w:t xml:space="preserve">to the extent that the declaratory and injunctive relief sought by the applicants was intended to encompass the breach of the </w:t>
      </w:r>
      <w:r w:rsidR="00CC6348" w:rsidRPr="000E4348">
        <w:t xml:space="preserve">alternative </w:t>
      </w:r>
      <w:r w:rsidRPr="000E4348">
        <w:t xml:space="preserve">duty, the issues noted earlier in respect of that relief in the context of the targets duty case also arise in respect of the adaptation duty case. </w:t>
      </w:r>
      <w:r w:rsidR="00C97BFD" w:rsidRPr="000E4348">
        <w:t xml:space="preserve">  </w:t>
      </w:r>
      <w:r w:rsidR="002D2073" w:rsidRPr="000E4348">
        <w:t xml:space="preserve">  </w:t>
      </w:r>
    </w:p>
    <w:p w14:paraId="66C38BCD" w14:textId="7C036B94" w:rsidR="004220A1" w:rsidRPr="000E4348" w:rsidRDefault="00F728D5" w:rsidP="001075AB">
      <w:pPr>
        <w:pStyle w:val="ParaNumbering"/>
        <w:shd w:val="clear" w:color="auto" w:fill="FFFFFF" w:themeFill="background1"/>
      </w:pPr>
      <w:r w:rsidRPr="000E4348">
        <w:t xml:space="preserve">Having outlined the key issues, it is now necessary to </w:t>
      </w:r>
      <w:proofErr w:type="gramStart"/>
      <w:r w:rsidRPr="000E4348">
        <w:t>give detailed consideration to</w:t>
      </w:r>
      <w:proofErr w:type="gramEnd"/>
      <w:r w:rsidRPr="000E4348">
        <w:t xml:space="preserve"> the facts and evidence. </w:t>
      </w:r>
    </w:p>
    <w:p w14:paraId="56A48852" w14:textId="679CA136" w:rsidR="00FD3BE0" w:rsidRPr="000E4348" w:rsidRDefault="00A04947" w:rsidP="001075AB">
      <w:pPr>
        <w:pStyle w:val="Heading1"/>
        <w:shd w:val="clear" w:color="auto" w:fill="FFFFFF" w:themeFill="background1"/>
      </w:pPr>
      <w:bookmarkStart w:id="83" w:name="_Ref203401848"/>
      <w:r w:rsidRPr="000E4348">
        <w:t xml:space="preserve">THE TORRES STRAIT ISLANDS </w:t>
      </w:r>
      <w:r w:rsidR="00A53C3C" w:rsidRPr="000E4348">
        <w:t xml:space="preserve">AND THEIR </w:t>
      </w:r>
      <w:r w:rsidRPr="000E4348">
        <w:t xml:space="preserve">TRADITIONAL </w:t>
      </w:r>
      <w:r w:rsidR="00A53C3C" w:rsidRPr="000E4348">
        <w:t>INHABITANTS</w:t>
      </w:r>
      <w:bookmarkEnd w:id="83"/>
    </w:p>
    <w:p w14:paraId="79C739EB" w14:textId="0D2E2981" w:rsidR="00C40B9C" w:rsidRPr="000E4348" w:rsidRDefault="009C2458" w:rsidP="001075AB">
      <w:pPr>
        <w:pStyle w:val="ParaNumbering"/>
        <w:shd w:val="clear" w:color="auto" w:fill="FFFFFF" w:themeFill="background1"/>
      </w:pPr>
      <w:r w:rsidRPr="000E4348">
        <w:t xml:space="preserve">The Torres Strait </w:t>
      </w:r>
      <w:r w:rsidR="006C2720" w:rsidRPr="000E4348">
        <w:t xml:space="preserve">Islands are, broadly speaking, an archipelago of about </w:t>
      </w:r>
      <w:r w:rsidR="009142CC" w:rsidRPr="000E4348">
        <w:t xml:space="preserve">300 </w:t>
      </w:r>
      <w:r w:rsidR="006C2720" w:rsidRPr="000E4348">
        <w:t xml:space="preserve">islands located in the Torres Strait, </w:t>
      </w:r>
      <w:r w:rsidRPr="000E4348">
        <w:t>the body of water between the northernmost tip</w:t>
      </w:r>
      <w:r w:rsidR="00D55006" w:rsidRPr="000E4348">
        <w:t xml:space="preserve"> of the Cape York Peninsula and Papua New Guinea</w:t>
      </w:r>
      <w:r w:rsidR="004F1971" w:rsidRPr="000E4348">
        <w:t xml:space="preserve"> where the Pacific and Indian Oceans meet.  </w:t>
      </w:r>
      <w:r w:rsidR="006C2720" w:rsidRPr="000E4348">
        <w:t>A</w:t>
      </w:r>
      <w:r w:rsidR="00B07083" w:rsidRPr="000E4348">
        <w:t xml:space="preserve">bout </w:t>
      </w:r>
      <w:r w:rsidR="009142CC" w:rsidRPr="000E4348">
        <w:t>17</w:t>
      </w:r>
      <w:r w:rsidR="00B07083" w:rsidRPr="000E4348">
        <w:t xml:space="preserve"> </w:t>
      </w:r>
      <w:r w:rsidR="006C2720" w:rsidRPr="000E4348">
        <w:t xml:space="preserve">of the </w:t>
      </w:r>
      <w:r w:rsidR="00DD2EC8" w:rsidRPr="000E4348">
        <w:t xml:space="preserve">islands in the Torres Strait are </w:t>
      </w:r>
      <w:r w:rsidR="004F1971" w:rsidRPr="000E4348">
        <w:t>inhabited</w:t>
      </w:r>
      <w:r w:rsidR="000971A6" w:rsidRPr="000E4348">
        <w:t xml:space="preserve"> by about 9,500 people</w:t>
      </w:r>
      <w:r w:rsidR="004C3110" w:rsidRPr="000E4348">
        <w:t xml:space="preserve">.  The other </w:t>
      </w:r>
      <w:r w:rsidR="00482D7F" w:rsidRPr="000E4348">
        <w:t xml:space="preserve">islands </w:t>
      </w:r>
      <w:r w:rsidR="004C3110" w:rsidRPr="000E4348">
        <w:t xml:space="preserve">are mostly coral or sand cays or rocky outcrops.  </w:t>
      </w:r>
      <w:r w:rsidR="00037D27" w:rsidRPr="000E4348">
        <w:t>T</w:t>
      </w:r>
      <w:r w:rsidR="00DD2EC8" w:rsidRPr="000E4348">
        <w:t>o give some idea of the size of the region, the</w:t>
      </w:r>
      <w:r w:rsidR="00037D27" w:rsidRPr="000E4348">
        <w:t xml:space="preserve"> distance between the tip of Cape York and the southern coastline of Papua New Guinea is about 165 kilometres and the distance between the easternmost </w:t>
      </w:r>
      <w:r w:rsidR="00B32FB4" w:rsidRPr="000E4348">
        <w:t xml:space="preserve">and westernmost </w:t>
      </w:r>
      <w:r w:rsidR="00DD2EC8" w:rsidRPr="000E4348">
        <w:t>Torres Strait Islands</w:t>
      </w:r>
      <w:r w:rsidR="00B32FB4" w:rsidRPr="000E4348">
        <w:t xml:space="preserve"> is about 215 kilometres. </w:t>
      </w:r>
      <w:r w:rsidR="009142CC" w:rsidRPr="000E4348">
        <w:t xml:space="preserve"> </w:t>
      </w:r>
      <w:r w:rsidR="00482D7F" w:rsidRPr="000E4348">
        <w:t>The region</w:t>
      </w:r>
      <w:r w:rsidR="009142CC" w:rsidRPr="000E4348">
        <w:t xml:space="preserve"> encompasses an area of about 48,000 square kilometres.</w:t>
      </w:r>
    </w:p>
    <w:p w14:paraId="172AB83D" w14:textId="54C44678" w:rsidR="00FD3BE0" w:rsidRPr="000E4348" w:rsidRDefault="007432BA" w:rsidP="001075AB">
      <w:pPr>
        <w:pStyle w:val="ParaNumbering"/>
        <w:shd w:val="clear" w:color="auto" w:fill="FFFFFF" w:themeFill="background1"/>
      </w:pPr>
      <w:r w:rsidRPr="000E4348">
        <w:t xml:space="preserve">There are </w:t>
      </w:r>
      <w:r w:rsidR="00C40B9C" w:rsidRPr="000E4348">
        <w:t xml:space="preserve">four </w:t>
      </w:r>
      <w:r w:rsidRPr="000E4348">
        <w:t xml:space="preserve">main </w:t>
      </w:r>
      <w:r w:rsidR="00C40B9C" w:rsidRPr="000E4348">
        <w:t>categories</w:t>
      </w:r>
      <w:r w:rsidRPr="000E4348">
        <w:t xml:space="preserve"> of islands in the Torres Strait.  The western group of islands are mostly larger granite and volcanic rock islands.  That group of islands includes</w:t>
      </w:r>
      <w:r w:rsidR="007006BF" w:rsidRPr="000E4348">
        <w:t xml:space="preserve"> the larger inhabited island</w:t>
      </w:r>
      <w:r w:rsidRPr="000E4348">
        <w:t xml:space="preserve"> Badu</w:t>
      </w:r>
      <w:r w:rsidR="00DC1491" w:rsidRPr="000E4348">
        <w:t xml:space="preserve">.  </w:t>
      </w:r>
      <w:bookmarkStart w:id="84" w:name="_Hlk195620556"/>
      <w:r w:rsidR="00DC1491" w:rsidRPr="000E4348">
        <w:t>The northern group of islands, adjacent to the Pa</w:t>
      </w:r>
      <w:r w:rsidR="003C7250" w:rsidRPr="000E4348">
        <w:t>p</w:t>
      </w:r>
      <w:r w:rsidR="00DC1491" w:rsidRPr="000E4348">
        <w:t xml:space="preserve">ua New Guinea coastline, are </w:t>
      </w:r>
      <w:r w:rsidR="000C6924" w:rsidRPr="000E4348">
        <w:t xml:space="preserve">mostly </w:t>
      </w:r>
      <w:r w:rsidR="00DC1491" w:rsidRPr="000E4348">
        <w:t>low-lying muddy alluvial islands formed by</w:t>
      </w:r>
      <w:r w:rsidR="000C6924" w:rsidRPr="000E4348">
        <w:t xml:space="preserve"> the accumulated sediments brought down </w:t>
      </w:r>
      <w:r w:rsidR="0013123D" w:rsidRPr="000E4348">
        <w:t xml:space="preserve">by </w:t>
      </w:r>
      <w:r w:rsidR="000C6924" w:rsidRPr="000E4348">
        <w:t>the nearby rivers in Papua New Guinea.</w:t>
      </w:r>
      <w:r w:rsidR="00BC31B6" w:rsidRPr="000E4348">
        <w:t xml:space="preserve">  </w:t>
      </w:r>
      <w:bookmarkEnd w:id="84"/>
      <w:r w:rsidR="00BC31B6" w:rsidRPr="000E4348">
        <w:t>Those islands include</w:t>
      </w:r>
      <w:r w:rsidR="007006BF" w:rsidRPr="000E4348">
        <w:t xml:space="preserve"> the inhabited islands of</w:t>
      </w:r>
      <w:r w:rsidR="00BC31B6" w:rsidRPr="000E4348">
        <w:t xml:space="preserve"> </w:t>
      </w:r>
      <w:proofErr w:type="spellStart"/>
      <w:r w:rsidR="00BC31B6" w:rsidRPr="000E4348">
        <w:t>Boigu</w:t>
      </w:r>
      <w:proofErr w:type="spellEnd"/>
      <w:r w:rsidR="00BC31B6" w:rsidRPr="000E4348">
        <w:t xml:space="preserve"> and </w:t>
      </w:r>
      <w:r w:rsidR="008D3BDD" w:rsidRPr="000E4348">
        <w:t>Saibai</w:t>
      </w:r>
      <w:r w:rsidR="00BC31B6" w:rsidRPr="000E4348">
        <w:t xml:space="preserve">.  </w:t>
      </w:r>
      <w:r w:rsidR="004A1EC7" w:rsidRPr="000E4348">
        <w:t>The eastern islands are mostly coral cays that lie just to the north of the Great Barrier Reef</w:t>
      </w:r>
      <w:r w:rsidR="002B0974" w:rsidRPr="000E4348">
        <w:t xml:space="preserve">.  They include the islands of Mer and Erub.  The central islands contain some rocky </w:t>
      </w:r>
      <w:proofErr w:type="gramStart"/>
      <w:r w:rsidR="002B0974" w:rsidRPr="000E4348">
        <w:t>islets, but</w:t>
      </w:r>
      <w:proofErr w:type="gramEnd"/>
      <w:r w:rsidR="002B0974" w:rsidRPr="000E4348">
        <w:t xml:space="preserve"> are mostly sandy islands. They include </w:t>
      </w:r>
      <w:proofErr w:type="spellStart"/>
      <w:r w:rsidR="002B0974" w:rsidRPr="000E4348">
        <w:t>Iama</w:t>
      </w:r>
      <w:proofErr w:type="spellEnd"/>
      <w:r w:rsidR="002B0974" w:rsidRPr="000E4348">
        <w:t xml:space="preserve">, Masig, </w:t>
      </w:r>
      <w:proofErr w:type="spellStart"/>
      <w:r w:rsidR="002B0974" w:rsidRPr="000E4348">
        <w:t>Poruma</w:t>
      </w:r>
      <w:proofErr w:type="spellEnd"/>
      <w:r w:rsidR="002B0974" w:rsidRPr="000E4348">
        <w:t xml:space="preserve"> and </w:t>
      </w:r>
      <w:proofErr w:type="spellStart"/>
      <w:r w:rsidR="002B0974" w:rsidRPr="000E4348">
        <w:t>Warraber</w:t>
      </w:r>
      <w:proofErr w:type="spellEnd"/>
      <w:r w:rsidR="002B0974" w:rsidRPr="000E4348">
        <w:t xml:space="preserve">.  </w:t>
      </w:r>
      <w:r w:rsidR="0051665F" w:rsidRPr="000E4348">
        <w:t>The</w:t>
      </w:r>
      <w:r w:rsidR="00DB0E70" w:rsidRPr="000E4348">
        <w:t xml:space="preserve"> </w:t>
      </w:r>
      <w:r w:rsidR="0051665F" w:rsidRPr="000E4348">
        <w:t>four types of islands each support distinctive ecosystems and species</w:t>
      </w:r>
      <w:r w:rsidR="0039040D" w:rsidRPr="000E4348">
        <w:t>.</w:t>
      </w:r>
      <w:r w:rsidR="000C6924" w:rsidRPr="000E4348">
        <w:t xml:space="preserve"> </w:t>
      </w:r>
      <w:r w:rsidRPr="000E4348">
        <w:t xml:space="preserve">  </w:t>
      </w:r>
      <w:r w:rsidR="00B32FB4" w:rsidRPr="000E4348">
        <w:t xml:space="preserve"> </w:t>
      </w:r>
    </w:p>
    <w:p w14:paraId="2E6741E3" w14:textId="0E7B9644" w:rsidR="00DB0E70" w:rsidRPr="000E4348" w:rsidRDefault="00DB0E70" w:rsidP="001075AB">
      <w:pPr>
        <w:pStyle w:val="ParaNumbering"/>
        <w:shd w:val="clear" w:color="auto" w:fill="FFFFFF" w:themeFill="background1"/>
      </w:pPr>
      <w:r w:rsidRPr="000E4348">
        <w:lastRenderedPageBreak/>
        <w:t xml:space="preserve">The evidence in this case mainly relates to the impacts of climate change on the islands of </w:t>
      </w:r>
      <w:proofErr w:type="spellStart"/>
      <w:r w:rsidRPr="000E4348">
        <w:t>Boigu</w:t>
      </w:r>
      <w:proofErr w:type="spellEnd"/>
      <w:r w:rsidRPr="000E4348">
        <w:t xml:space="preserve">, Badu and </w:t>
      </w:r>
      <w:r w:rsidR="008D3BDD" w:rsidRPr="000E4348">
        <w:t>Saibai</w:t>
      </w:r>
      <w:r w:rsidRPr="000E4348">
        <w:t xml:space="preserve"> and the people who </w:t>
      </w:r>
      <w:r w:rsidR="00505607" w:rsidRPr="000E4348">
        <w:t xml:space="preserve">live on those islands, </w:t>
      </w:r>
      <w:r w:rsidRPr="000E4348">
        <w:t xml:space="preserve">though there was </w:t>
      </w:r>
      <w:r w:rsidR="00505607" w:rsidRPr="000E4348">
        <w:t xml:space="preserve">some evidence concerning the impacts of climate change on the </w:t>
      </w:r>
      <w:r w:rsidR="003D48F6" w:rsidRPr="000E4348">
        <w:t>islands</w:t>
      </w:r>
      <w:r w:rsidR="00505607" w:rsidRPr="000E4348">
        <w:t xml:space="preserve"> of </w:t>
      </w:r>
      <w:proofErr w:type="spellStart"/>
      <w:r w:rsidR="00505607" w:rsidRPr="000E4348">
        <w:t>Poruma</w:t>
      </w:r>
      <w:proofErr w:type="spellEnd"/>
      <w:r w:rsidR="00C74B84" w:rsidRPr="000E4348">
        <w:t xml:space="preserve"> and </w:t>
      </w:r>
      <w:proofErr w:type="spellStart"/>
      <w:r w:rsidR="00C74B84" w:rsidRPr="000E4348">
        <w:t>Warraber</w:t>
      </w:r>
      <w:proofErr w:type="spellEnd"/>
      <w:r w:rsidR="00812D49" w:rsidRPr="000E4348">
        <w:t xml:space="preserve"> and</w:t>
      </w:r>
      <w:r w:rsidR="003B68F8" w:rsidRPr="000E4348">
        <w:t>,</w:t>
      </w:r>
      <w:r w:rsidR="00812D49" w:rsidRPr="000E4348">
        <w:t xml:space="preserve"> to a lesser extent</w:t>
      </w:r>
      <w:r w:rsidR="003B68F8" w:rsidRPr="000E4348">
        <w:t>,</w:t>
      </w:r>
      <w:r w:rsidR="00812D49" w:rsidRPr="000E4348">
        <w:t xml:space="preserve"> </w:t>
      </w:r>
      <w:proofErr w:type="spellStart"/>
      <w:r w:rsidR="00812D49" w:rsidRPr="000E4348">
        <w:t>Iama</w:t>
      </w:r>
      <w:proofErr w:type="spellEnd"/>
      <w:r w:rsidR="00812D49" w:rsidRPr="000E4348">
        <w:t xml:space="preserve"> and Masig</w:t>
      </w:r>
      <w:r w:rsidR="00505607" w:rsidRPr="000E4348">
        <w:t>.</w:t>
      </w:r>
    </w:p>
    <w:p w14:paraId="0C1C09F6" w14:textId="3EFAE326" w:rsidR="00651B68" w:rsidRPr="000E4348" w:rsidRDefault="0003441E" w:rsidP="001075AB">
      <w:pPr>
        <w:pStyle w:val="ParaNumbering"/>
        <w:shd w:val="clear" w:color="auto" w:fill="FFFFFF" w:themeFill="background1"/>
      </w:pPr>
      <w:r w:rsidRPr="000E4348">
        <w:t xml:space="preserve">It is generally accepted that </w:t>
      </w:r>
      <w:r w:rsidR="00BD14C9" w:rsidRPr="000E4348">
        <w:t>people have occupied the</w:t>
      </w:r>
      <w:r w:rsidRPr="000E4348">
        <w:t xml:space="preserve"> Torres Strait Islands for thousands of years</w:t>
      </w:r>
      <w:r w:rsidR="009552A2" w:rsidRPr="000E4348">
        <w:t>, certainly long before European contact with the region.  Most of the present occupants are descended from</w:t>
      </w:r>
      <w:r w:rsidR="0086764B" w:rsidRPr="000E4348">
        <w:t xml:space="preserve"> those original inhabitants</w:t>
      </w:r>
      <w:r w:rsidR="00812D49" w:rsidRPr="000E4348">
        <w:t xml:space="preserve">.  The original inhabitants </w:t>
      </w:r>
      <w:r w:rsidR="00A71729" w:rsidRPr="000E4348">
        <w:t>were of mainly Melanesian ethnicity</w:t>
      </w:r>
      <w:r w:rsidR="00B83AC3" w:rsidRPr="000E4348">
        <w:t xml:space="preserve">, which is </w:t>
      </w:r>
      <w:r w:rsidR="00812D49" w:rsidRPr="000E4348">
        <w:t xml:space="preserve">perhaps </w:t>
      </w:r>
      <w:r w:rsidR="00B83AC3" w:rsidRPr="000E4348">
        <w:t>not surprising given the proximity of the Torres Strait Islands to Papua New Guinea.</w:t>
      </w:r>
      <w:r w:rsidR="003D48F6" w:rsidRPr="000E4348">
        <w:t xml:space="preserve"> </w:t>
      </w:r>
      <w:r w:rsidR="00B83AC3" w:rsidRPr="000E4348">
        <w:t xml:space="preserve"> </w:t>
      </w:r>
      <w:r w:rsidR="00A71729" w:rsidRPr="000E4348">
        <w:t xml:space="preserve">They are </w:t>
      </w:r>
      <w:r w:rsidR="0086764B" w:rsidRPr="000E4348">
        <w:t xml:space="preserve">ethnically </w:t>
      </w:r>
      <w:r w:rsidR="00A71729" w:rsidRPr="000E4348">
        <w:t xml:space="preserve">and culturally distinct </w:t>
      </w:r>
      <w:r w:rsidR="0086764B" w:rsidRPr="000E4348">
        <w:t xml:space="preserve">from </w:t>
      </w:r>
      <w:r w:rsidR="00A71729" w:rsidRPr="000E4348">
        <w:t xml:space="preserve">mainland indigenous or </w:t>
      </w:r>
      <w:r w:rsidR="001C5C1A" w:rsidRPr="000E4348">
        <w:t>A</w:t>
      </w:r>
      <w:r w:rsidR="00764BB4" w:rsidRPr="000E4348">
        <w:t>boriginal</w:t>
      </w:r>
      <w:r w:rsidR="00A71729" w:rsidRPr="000E4348">
        <w:t xml:space="preserve"> Australians</w:t>
      </w:r>
      <w:r w:rsidR="00764BB4" w:rsidRPr="000E4348">
        <w:t>.</w:t>
      </w:r>
      <w:r w:rsidR="00605763" w:rsidRPr="000E4348">
        <w:t xml:space="preserve">  They have their own </w:t>
      </w:r>
      <w:r w:rsidR="008901F1" w:rsidRPr="000E4348">
        <w:t xml:space="preserve">distinctive </w:t>
      </w:r>
      <w:r w:rsidR="00605763" w:rsidRPr="000E4348">
        <w:t>body of customs, traditions, observances and beliefs know</w:t>
      </w:r>
      <w:r w:rsidR="008A5D2A" w:rsidRPr="000E4348">
        <w:t>n</w:t>
      </w:r>
      <w:r w:rsidR="00605763" w:rsidRPr="000E4348">
        <w:t xml:space="preserve"> as Ailan </w:t>
      </w:r>
      <w:proofErr w:type="spellStart"/>
      <w:r w:rsidR="00605763" w:rsidRPr="000E4348">
        <w:t>Kastom</w:t>
      </w:r>
      <w:proofErr w:type="spellEnd"/>
      <w:r w:rsidR="00ED2118" w:rsidRPr="000E4348">
        <w:t xml:space="preserve">.  Those customs, traditions, observances and beliefs </w:t>
      </w:r>
      <w:r w:rsidR="00FE1759" w:rsidRPr="000E4348">
        <w:t xml:space="preserve">uniquely and spiritually connect Torres Strait Islanders to the </w:t>
      </w:r>
      <w:r w:rsidR="00ED2118" w:rsidRPr="000E4348">
        <w:t xml:space="preserve">lands of </w:t>
      </w:r>
      <w:r w:rsidR="00FE1759" w:rsidRPr="000E4348">
        <w:t xml:space="preserve">Torres Strait Islands and the surrounding waters and </w:t>
      </w:r>
      <w:r w:rsidR="00ED2118" w:rsidRPr="000E4348">
        <w:t xml:space="preserve">marine </w:t>
      </w:r>
      <w:r w:rsidR="001B1A70" w:rsidRPr="000E4348">
        <w:t>environment.</w:t>
      </w:r>
    </w:p>
    <w:p w14:paraId="71A06098" w14:textId="4046D02B" w:rsidR="00D978E6" w:rsidRPr="000E4348" w:rsidRDefault="00D978E6" w:rsidP="001075AB">
      <w:pPr>
        <w:pStyle w:val="ParaNumbering"/>
        <w:shd w:val="clear" w:color="auto" w:fill="FFFFFF" w:themeFill="background1"/>
      </w:pPr>
      <w:r w:rsidRPr="000E4348">
        <w:t xml:space="preserve">Torres Strait Islanders have native title rights under the </w:t>
      </w:r>
      <w:r w:rsidRPr="000E4348">
        <w:rPr>
          <w:b/>
          <w:bCs/>
          <w:i/>
          <w:iCs/>
        </w:rPr>
        <w:t>Native Title Act</w:t>
      </w:r>
      <w:r w:rsidRPr="000E4348">
        <w:rPr>
          <w:i/>
          <w:iCs/>
        </w:rPr>
        <w:t xml:space="preserve"> 1993</w:t>
      </w:r>
      <w:r w:rsidRPr="000E4348">
        <w:t xml:space="preserve"> (</w:t>
      </w:r>
      <w:proofErr w:type="spellStart"/>
      <w:r w:rsidRPr="000E4348">
        <w:t>Cth</w:t>
      </w:r>
      <w:proofErr w:type="spellEnd"/>
      <w:r w:rsidRPr="000E4348">
        <w:t xml:space="preserve">) over or in respect </w:t>
      </w:r>
      <w:r w:rsidR="009215FD" w:rsidRPr="000E4348">
        <w:t xml:space="preserve">of </w:t>
      </w:r>
      <w:r w:rsidRPr="000E4348">
        <w:t>much of the Torres Strait Islands, including all, or almost all, of the inhabited islands.</w:t>
      </w:r>
      <w:r w:rsidR="00ED2118" w:rsidRPr="000E4348">
        <w:t xml:space="preserve">  The applicants</w:t>
      </w:r>
      <w:r w:rsidR="00897AE2" w:rsidRPr="000E4348">
        <w:t>’</w:t>
      </w:r>
      <w:r w:rsidR="00ED2118" w:rsidRPr="000E4348">
        <w:t xml:space="preserve"> claims, including those made on behalf of the group members, do not directly concern any </w:t>
      </w:r>
      <w:r w:rsidR="005A18B9" w:rsidRPr="000E4348">
        <w:t>native title rights under the Native Title Act.</w:t>
      </w:r>
    </w:p>
    <w:p w14:paraId="62458355" w14:textId="31D33971" w:rsidR="00FB0821" w:rsidRPr="000E4348" w:rsidRDefault="00B62CEC" w:rsidP="001075AB">
      <w:pPr>
        <w:pStyle w:val="Heading2"/>
        <w:shd w:val="clear" w:color="auto" w:fill="FFFFFF" w:themeFill="background1"/>
      </w:pPr>
      <w:bookmarkStart w:id="85" w:name="_Ref203401849"/>
      <w:r w:rsidRPr="000E4348">
        <w:t xml:space="preserve">Ailan </w:t>
      </w:r>
      <w:proofErr w:type="spellStart"/>
      <w:r w:rsidRPr="000E4348">
        <w:t>Kastom</w:t>
      </w:r>
      <w:bookmarkEnd w:id="85"/>
      <w:proofErr w:type="spellEnd"/>
    </w:p>
    <w:p w14:paraId="7389F471" w14:textId="7EA2F9C9" w:rsidR="00132F4B" w:rsidRPr="000E4348" w:rsidRDefault="008A5D2A" w:rsidP="001075AB">
      <w:pPr>
        <w:pStyle w:val="ParaNumbering"/>
        <w:shd w:val="clear" w:color="auto" w:fill="FFFFFF" w:themeFill="background1"/>
      </w:pPr>
      <w:r w:rsidRPr="000E4348">
        <w:t xml:space="preserve">The evidence of individual Torres Strait Islanders concerning Ailan </w:t>
      </w:r>
      <w:proofErr w:type="spellStart"/>
      <w:r w:rsidRPr="000E4348">
        <w:t>Kastom</w:t>
      </w:r>
      <w:proofErr w:type="spellEnd"/>
      <w:r w:rsidRPr="000E4348">
        <w:t xml:space="preserve"> </w:t>
      </w:r>
      <w:r w:rsidR="005B5750" w:rsidRPr="000E4348">
        <w:t xml:space="preserve">and the fundamental importance of it and its practice to their lives is discussed in more detail later.  In general terms, </w:t>
      </w:r>
      <w:r w:rsidR="001B1A70" w:rsidRPr="000E4348">
        <w:t xml:space="preserve">Ailan </w:t>
      </w:r>
      <w:proofErr w:type="spellStart"/>
      <w:r w:rsidR="001B1A70" w:rsidRPr="000E4348">
        <w:t>Kastom</w:t>
      </w:r>
      <w:proofErr w:type="spellEnd"/>
      <w:r w:rsidR="001B1A70" w:rsidRPr="000E4348">
        <w:t xml:space="preserve"> includes, among other things: </w:t>
      </w:r>
      <w:r w:rsidR="005A18B9" w:rsidRPr="000E4348">
        <w:t xml:space="preserve">the </w:t>
      </w:r>
      <w:r w:rsidR="00EB6324" w:rsidRPr="000E4348">
        <w:t xml:space="preserve">connection </w:t>
      </w:r>
      <w:r w:rsidR="005A18B9" w:rsidRPr="000E4348">
        <w:t xml:space="preserve">of Torres Strait Islanders </w:t>
      </w:r>
      <w:r w:rsidR="00EB6324" w:rsidRPr="000E4348">
        <w:t>to the marine and terrestrial environment of the Torres Strait, including as part of cultural ceremony; participati</w:t>
      </w:r>
      <w:r w:rsidR="005A18B9" w:rsidRPr="000E4348">
        <w:t>on</w:t>
      </w:r>
      <w:r w:rsidR="00EB6324" w:rsidRPr="000E4348">
        <w:t xml:space="preserve"> in cultural ceremonies; the use of the plants and animals of the Torres Strait for food, medicine and cultural ceremony; burying Torres Strait Islanders in local cemeteries and performing </w:t>
      </w:r>
      <w:r w:rsidR="00240BB2" w:rsidRPr="000E4348">
        <w:t xml:space="preserve">unique </w:t>
      </w:r>
      <w:r w:rsidR="00EB6324" w:rsidRPr="000E4348">
        <w:t>mourning</w:t>
      </w:r>
      <w:r w:rsidR="00240BB2" w:rsidRPr="000E4348">
        <w:t xml:space="preserve"> </w:t>
      </w:r>
      <w:r w:rsidR="00EB6324" w:rsidRPr="000E4348">
        <w:t xml:space="preserve">rituals; visiting sacred sites, including on uninhabited islands; </w:t>
      </w:r>
      <w:r w:rsidR="00240BB2" w:rsidRPr="000E4348">
        <w:t xml:space="preserve">and </w:t>
      </w:r>
      <w:r w:rsidR="00EB6324" w:rsidRPr="000E4348">
        <w:t>dugong and marine turtle hunting, and other marine hunting and fishing.</w:t>
      </w:r>
      <w:r w:rsidR="00240BB2" w:rsidRPr="000E4348">
        <w:t xml:space="preserve">  Connection to sea</w:t>
      </w:r>
      <w:r w:rsidR="00772585" w:rsidRPr="000E4348">
        <w:t>,</w:t>
      </w:r>
      <w:r w:rsidR="00240BB2" w:rsidRPr="000E4348">
        <w:t xml:space="preserve"> country and marine hunting is </w:t>
      </w:r>
      <w:r w:rsidR="0050264D" w:rsidRPr="000E4348">
        <w:t>not only a</w:t>
      </w:r>
      <w:r w:rsidR="00240BB2" w:rsidRPr="000E4348">
        <w:t xml:space="preserve"> particular</w:t>
      </w:r>
      <w:r w:rsidR="0050264D" w:rsidRPr="000E4348">
        <w:t>ly</w:t>
      </w:r>
      <w:r w:rsidR="00240BB2" w:rsidRPr="000E4348">
        <w:t xml:space="preserve"> integral aspect of Ailan </w:t>
      </w:r>
      <w:proofErr w:type="spellStart"/>
      <w:r w:rsidR="00240BB2" w:rsidRPr="000E4348">
        <w:t>Kastom</w:t>
      </w:r>
      <w:proofErr w:type="spellEnd"/>
      <w:r w:rsidR="00240BB2" w:rsidRPr="000E4348">
        <w:t xml:space="preserve">, </w:t>
      </w:r>
      <w:proofErr w:type="gramStart"/>
      <w:r w:rsidR="0050264D" w:rsidRPr="000E4348">
        <w:t>it is</w:t>
      </w:r>
      <w:proofErr w:type="gramEnd"/>
      <w:r w:rsidR="0050264D" w:rsidRPr="000E4348">
        <w:t xml:space="preserve"> also </w:t>
      </w:r>
      <w:r w:rsidR="00240BB2" w:rsidRPr="000E4348">
        <w:t>a traditional and important source of food for Torres Strait Islanders.</w:t>
      </w:r>
    </w:p>
    <w:p w14:paraId="7863EAFA" w14:textId="39E905DE" w:rsidR="00F74856" w:rsidRPr="000E4348" w:rsidRDefault="00594618" w:rsidP="001075AB">
      <w:pPr>
        <w:pStyle w:val="ParaNumbering"/>
        <w:shd w:val="clear" w:color="auto" w:fill="FFFFFF" w:themeFill="background1"/>
      </w:pPr>
      <w:r w:rsidRPr="000E4348">
        <w:t xml:space="preserve">Cultural education is a particularly important </w:t>
      </w:r>
      <w:r w:rsidR="00F47DEC" w:rsidRPr="000E4348">
        <w:t xml:space="preserve">aspect </w:t>
      </w:r>
      <w:r w:rsidRPr="000E4348">
        <w:t>of the practi</w:t>
      </w:r>
      <w:r w:rsidR="00CD7662" w:rsidRPr="000E4348">
        <w:t>s</w:t>
      </w:r>
      <w:r w:rsidRPr="000E4348">
        <w:t xml:space="preserve">e of Ailan </w:t>
      </w:r>
      <w:proofErr w:type="spellStart"/>
      <w:r w:rsidRPr="000E4348">
        <w:t>Kastom</w:t>
      </w:r>
      <w:proofErr w:type="spellEnd"/>
      <w:r w:rsidRPr="000E4348">
        <w:t xml:space="preserve">.  </w:t>
      </w:r>
      <w:r w:rsidR="00F47DEC" w:rsidRPr="000E4348">
        <w:t>Torres Strait Islander</w:t>
      </w:r>
      <w:r w:rsidRPr="000E4348">
        <w:t xml:space="preserve"> culture and </w:t>
      </w:r>
      <w:r w:rsidR="00F47DEC" w:rsidRPr="000E4348">
        <w:t xml:space="preserve">the </w:t>
      </w:r>
      <w:r w:rsidRPr="000E4348">
        <w:t xml:space="preserve">connection </w:t>
      </w:r>
      <w:r w:rsidR="00F47DEC" w:rsidRPr="000E4348">
        <w:t xml:space="preserve">of Torres Strait Islanders </w:t>
      </w:r>
      <w:r w:rsidRPr="000E4348">
        <w:t xml:space="preserve">to their land and seas is passed on, mainly orally, from generation to generation.  </w:t>
      </w:r>
      <w:r w:rsidR="009914FB" w:rsidRPr="000E4348">
        <w:t>Many of their traditional and cultural practices are linked or tied to seasonal events and occurrences</w:t>
      </w:r>
      <w:r w:rsidR="00005292" w:rsidRPr="000E4348">
        <w:t xml:space="preserve">, such as </w:t>
      </w:r>
      <w:r w:rsidR="00345466" w:rsidRPr="000E4348">
        <w:t xml:space="preserve">the </w:t>
      </w:r>
      <w:r w:rsidR="00F47DEC" w:rsidRPr="000E4348">
        <w:t xml:space="preserve">timing of the </w:t>
      </w:r>
      <w:r w:rsidR="00345466" w:rsidRPr="000E4348">
        <w:lastRenderedPageBreak/>
        <w:t>breeding or hatching of marine animals like turtles, or the migratory patterns of birds</w:t>
      </w:r>
      <w:r w:rsidR="00005292" w:rsidRPr="000E4348">
        <w:t xml:space="preserve">.  </w:t>
      </w:r>
      <w:r w:rsidR="00026962" w:rsidRPr="000E4348">
        <w:t xml:space="preserve">The use of traditional foods and hunting and gardening are </w:t>
      </w:r>
      <w:r w:rsidR="00F47DEC" w:rsidRPr="000E4348">
        <w:t xml:space="preserve">also </w:t>
      </w:r>
      <w:r w:rsidR="00026962" w:rsidRPr="000E4348">
        <w:t xml:space="preserve">important aspects of Ailan </w:t>
      </w:r>
      <w:proofErr w:type="spellStart"/>
      <w:r w:rsidR="00026962" w:rsidRPr="000E4348">
        <w:t>Kastom</w:t>
      </w:r>
      <w:proofErr w:type="spellEnd"/>
      <w:r w:rsidR="002C41D3" w:rsidRPr="000E4348">
        <w:t xml:space="preserve">.  </w:t>
      </w:r>
      <w:r w:rsidR="00005292" w:rsidRPr="000E4348">
        <w:t>As discussed in more detail later, individual Torres Strait Islanders gave evidence about the changes they had observed in relation to the seasons</w:t>
      </w:r>
      <w:r w:rsidR="00A31DBA" w:rsidRPr="000E4348">
        <w:t xml:space="preserve">, seasonal weather patterns </w:t>
      </w:r>
      <w:r w:rsidR="00005292" w:rsidRPr="000E4348">
        <w:t>and sea</w:t>
      </w:r>
      <w:r w:rsidR="00345466" w:rsidRPr="000E4348">
        <w:t>sonal events in recent times.  Those changes were</w:t>
      </w:r>
      <w:r w:rsidR="00BA7C9F" w:rsidRPr="000E4348">
        <w:t>, so it was said,</w:t>
      </w:r>
      <w:r w:rsidR="00345466" w:rsidRPr="000E4348">
        <w:t xml:space="preserve"> making it harder </w:t>
      </w:r>
      <w:r w:rsidR="00BA7C9F" w:rsidRPr="000E4348">
        <w:t xml:space="preserve">for Torres Strait Islanders </w:t>
      </w:r>
      <w:r w:rsidR="00345466" w:rsidRPr="000E4348">
        <w:t>to pass on cultural and traditional knowledge</w:t>
      </w:r>
      <w:r w:rsidR="002C41D3" w:rsidRPr="000E4348">
        <w:t>, including hunting and gardening practices</w:t>
      </w:r>
      <w:r w:rsidR="00345466" w:rsidRPr="000E4348">
        <w:t xml:space="preserve">. </w:t>
      </w:r>
      <w:r w:rsidR="009914FB" w:rsidRPr="000E4348">
        <w:t xml:space="preserve"> </w:t>
      </w:r>
    </w:p>
    <w:p w14:paraId="0E652124" w14:textId="64558EB2" w:rsidR="000F12ED" w:rsidRPr="000E4348" w:rsidRDefault="000F12ED" w:rsidP="001075AB">
      <w:pPr>
        <w:pStyle w:val="ParaNumbering"/>
        <w:shd w:val="clear" w:color="auto" w:fill="FFFFFF" w:themeFill="background1"/>
      </w:pPr>
      <w:r w:rsidRPr="000E4348">
        <w:t>The evidence of individual Torres Strait Islanders</w:t>
      </w:r>
      <w:r w:rsidR="00594618" w:rsidRPr="000E4348">
        <w:t>, in general terms,</w:t>
      </w:r>
      <w:r w:rsidRPr="000E4348">
        <w:t xml:space="preserve"> indicate</w:t>
      </w:r>
      <w:r w:rsidR="00BA7C9F" w:rsidRPr="000E4348">
        <w:t>d</w:t>
      </w:r>
      <w:r w:rsidRPr="000E4348">
        <w:t xml:space="preserve"> that Ailan </w:t>
      </w:r>
      <w:proofErr w:type="spellStart"/>
      <w:r w:rsidRPr="000E4348">
        <w:t>Kastom</w:t>
      </w:r>
      <w:proofErr w:type="spellEnd"/>
      <w:r w:rsidRPr="000E4348">
        <w:t xml:space="preserve"> is a central and unifying aspect of their daily lives that connects them to their traditional lands and waters</w:t>
      </w:r>
      <w:r w:rsidR="00D7653B" w:rsidRPr="000E4348">
        <w:t xml:space="preserve">.  It also </w:t>
      </w:r>
      <w:r w:rsidR="001643F7" w:rsidRPr="000E4348">
        <w:t xml:space="preserve">spiritually </w:t>
      </w:r>
      <w:r w:rsidR="00D7653B" w:rsidRPr="000E4348">
        <w:t xml:space="preserve">connects them to their ancestors.  It is the very essence of being a Torres Strait Islander.  </w:t>
      </w:r>
      <w:r w:rsidR="00BA7C9F" w:rsidRPr="000E4348">
        <w:t xml:space="preserve">Torres Strait Islanders are particularly fearful </w:t>
      </w:r>
      <w:r w:rsidR="00D7653B" w:rsidRPr="000E4348">
        <w:t xml:space="preserve">that climate change and its impacts may break those connections and take away their very identity.  </w:t>
      </w:r>
      <w:r w:rsidR="00594F31" w:rsidRPr="000E4348">
        <w:t>T</w:t>
      </w:r>
      <w:r w:rsidR="00026962" w:rsidRPr="000E4348">
        <w:t xml:space="preserve">orres Strait Islanders </w:t>
      </w:r>
      <w:r w:rsidR="00546F52" w:rsidRPr="000E4348">
        <w:t xml:space="preserve">also </w:t>
      </w:r>
      <w:r w:rsidR="00026962" w:rsidRPr="000E4348">
        <w:t>have a particularly strong connection to their</w:t>
      </w:r>
      <w:r w:rsidR="00594F31" w:rsidRPr="000E4348">
        <w:t xml:space="preserve"> ancestors</w:t>
      </w:r>
      <w:r w:rsidR="002C41D3" w:rsidRPr="000E4348">
        <w:t>,</w:t>
      </w:r>
      <w:r w:rsidR="00594F31" w:rsidRPr="000E4348">
        <w:t xml:space="preserve"> </w:t>
      </w:r>
      <w:r w:rsidR="00026962" w:rsidRPr="000E4348">
        <w:t xml:space="preserve">who </w:t>
      </w:r>
      <w:r w:rsidR="00594F31" w:rsidRPr="000E4348">
        <w:t xml:space="preserve">are </w:t>
      </w:r>
      <w:r w:rsidR="00026962" w:rsidRPr="000E4348">
        <w:t xml:space="preserve">mostly </w:t>
      </w:r>
      <w:r w:rsidR="00594F31" w:rsidRPr="000E4348">
        <w:t>buried on their islands</w:t>
      </w:r>
      <w:r w:rsidR="002C41D3" w:rsidRPr="000E4348">
        <w:t>, and to sacred sites located on their islands</w:t>
      </w:r>
      <w:r w:rsidR="00546F52" w:rsidRPr="000E4348">
        <w:t xml:space="preserve">, as well as on </w:t>
      </w:r>
      <w:r w:rsidR="002C41D3" w:rsidRPr="000E4348">
        <w:t>other often uninhabited islands, reefs or sand cays in the Torres Strait</w:t>
      </w:r>
      <w:r w:rsidR="00026962" w:rsidRPr="000E4348">
        <w:t>.  T</w:t>
      </w:r>
      <w:r w:rsidR="002C41D3" w:rsidRPr="000E4348">
        <w:t>orres Strait Islanders</w:t>
      </w:r>
      <w:r w:rsidR="00594F31" w:rsidRPr="000E4348">
        <w:t xml:space="preserve"> </w:t>
      </w:r>
      <w:r w:rsidR="00594618" w:rsidRPr="000E4348">
        <w:t xml:space="preserve">particularly </w:t>
      </w:r>
      <w:r w:rsidR="00594F31" w:rsidRPr="000E4348">
        <w:t xml:space="preserve">fear that the damage that inundation and extreme weather events in recent years have wrought on their cemeteries </w:t>
      </w:r>
      <w:r w:rsidR="00C506B9" w:rsidRPr="000E4348">
        <w:t xml:space="preserve">and sacred </w:t>
      </w:r>
      <w:r w:rsidR="00546F52" w:rsidRPr="000E4348">
        <w:t>sites</w:t>
      </w:r>
      <w:r w:rsidR="00C506B9" w:rsidRPr="000E4348">
        <w:t xml:space="preserve"> </w:t>
      </w:r>
      <w:r w:rsidR="005C3C2C" w:rsidRPr="000E4348">
        <w:t xml:space="preserve">is resulting in them losing their spiritual connection with their ancestors and </w:t>
      </w:r>
      <w:r w:rsidR="00546F52" w:rsidRPr="000E4348">
        <w:t xml:space="preserve">is </w:t>
      </w:r>
      <w:r w:rsidR="005C3C2C" w:rsidRPr="000E4348">
        <w:t xml:space="preserve">preventing them from </w:t>
      </w:r>
      <w:r w:rsidR="00C506B9" w:rsidRPr="000E4348">
        <w:t xml:space="preserve">engaging in their </w:t>
      </w:r>
      <w:r w:rsidR="00594618" w:rsidRPr="000E4348">
        <w:t xml:space="preserve">important </w:t>
      </w:r>
      <w:r w:rsidR="00C506B9" w:rsidRPr="000E4348">
        <w:t xml:space="preserve">spiritual practices.  </w:t>
      </w:r>
      <w:r w:rsidR="005C3C2C" w:rsidRPr="000E4348">
        <w:t xml:space="preserve"> </w:t>
      </w:r>
    </w:p>
    <w:p w14:paraId="0DE87238" w14:textId="07DD1620" w:rsidR="00605763" w:rsidRPr="000E4348" w:rsidRDefault="00605763" w:rsidP="001075AB">
      <w:pPr>
        <w:pStyle w:val="Heading2"/>
        <w:shd w:val="clear" w:color="auto" w:fill="FFFFFF" w:themeFill="background1"/>
      </w:pPr>
      <w:bookmarkStart w:id="86" w:name="_Ref203401850"/>
      <w:r w:rsidRPr="000E4348">
        <w:t>Governance of the Torres Strait Islands</w:t>
      </w:r>
      <w:bookmarkEnd w:id="86"/>
    </w:p>
    <w:p w14:paraId="4280F7D7" w14:textId="2B66862B" w:rsidR="009E2B20" w:rsidRPr="000E4348" w:rsidRDefault="008506AB" w:rsidP="001075AB">
      <w:pPr>
        <w:pStyle w:val="ParaNumbering"/>
        <w:shd w:val="clear" w:color="auto" w:fill="FFFFFF" w:themeFill="background1"/>
      </w:pPr>
      <w:r w:rsidRPr="000E4348">
        <w:t xml:space="preserve">Contact between Torres Strait Islanders and Europeans </w:t>
      </w:r>
      <w:proofErr w:type="gramStart"/>
      <w:r w:rsidRPr="000E4348">
        <w:t>was</w:t>
      </w:r>
      <w:proofErr w:type="gramEnd"/>
      <w:r w:rsidRPr="000E4348">
        <w:t xml:space="preserve"> initially </w:t>
      </w:r>
      <w:proofErr w:type="gramStart"/>
      <w:r w:rsidRPr="000E4348">
        <w:t>fairly sporadic</w:t>
      </w:r>
      <w:proofErr w:type="gramEnd"/>
      <w:r w:rsidRPr="000E4348">
        <w:t xml:space="preserve"> until the arrival of </w:t>
      </w:r>
      <w:r w:rsidR="00861E8E" w:rsidRPr="000E4348">
        <w:t xml:space="preserve">European </w:t>
      </w:r>
      <w:r w:rsidRPr="000E4348">
        <w:t>missionaries in the region in the 1870s.</w:t>
      </w:r>
      <w:r w:rsidR="00861E8E" w:rsidRPr="000E4348">
        <w:t xml:space="preserve">  The Torres Strait Islands were not originally considered to be part of the United Kingdom’s dominions or </w:t>
      </w:r>
      <w:proofErr w:type="gramStart"/>
      <w:r w:rsidR="00861E8E" w:rsidRPr="000E4348">
        <w:t>colonies,</w:t>
      </w:r>
      <w:proofErr w:type="gramEnd"/>
      <w:r w:rsidR="00861E8E" w:rsidRPr="000E4348">
        <w:t xml:space="preserve"> however</w:t>
      </w:r>
      <w:r w:rsidR="00D8398E" w:rsidRPr="000E4348">
        <w:t>,</w:t>
      </w:r>
      <w:r w:rsidR="00861E8E" w:rsidRPr="000E4348">
        <w:t xml:space="preserve"> Imperial and Colonial </w:t>
      </w:r>
      <w:r w:rsidR="001D2D6E" w:rsidRPr="000E4348">
        <w:t xml:space="preserve">authorities endeavoured to impose some order and control.  In 1879, </w:t>
      </w:r>
      <w:r w:rsidR="00114D4D" w:rsidRPr="000E4348">
        <w:t xml:space="preserve">however, the Governor of Queensland was authorised to declare that the Torres Strait Islands had been annexed as part of the colony of Queensland and the Queensland Legislature passed the </w:t>
      </w:r>
      <w:r w:rsidR="00114D4D" w:rsidRPr="000E4348">
        <w:rPr>
          <w:i/>
          <w:iCs/>
        </w:rPr>
        <w:t>Queensland Coast Islands Act</w:t>
      </w:r>
      <w:r w:rsidR="00114D4D" w:rsidRPr="000E4348">
        <w:t xml:space="preserve"> </w:t>
      </w:r>
      <w:r w:rsidR="00114D4D" w:rsidRPr="000E4348">
        <w:rPr>
          <w:i/>
        </w:rPr>
        <w:t>1879</w:t>
      </w:r>
      <w:r w:rsidR="00A24528" w:rsidRPr="000E4348">
        <w:t xml:space="preserve"> (Qld)</w:t>
      </w:r>
      <w:r w:rsidR="00DD2769" w:rsidRPr="000E4348">
        <w:t>.</w:t>
      </w:r>
    </w:p>
    <w:p w14:paraId="5B06021E" w14:textId="518902F9" w:rsidR="002E55CD" w:rsidRPr="000E4348" w:rsidRDefault="002E55CD" w:rsidP="001075AB">
      <w:pPr>
        <w:pStyle w:val="Heading3"/>
        <w:shd w:val="clear" w:color="auto" w:fill="FFFFFF" w:themeFill="background1"/>
      </w:pPr>
      <w:bookmarkStart w:id="87" w:name="_Ref203401851"/>
      <w:r w:rsidRPr="000E4348">
        <w:t>The Queensland Government</w:t>
      </w:r>
      <w:bookmarkEnd w:id="87"/>
    </w:p>
    <w:p w14:paraId="1B180110" w14:textId="75754527" w:rsidR="002E55CD" w:rsidRPr="000E4348" w:rsidRDefault="009D15B9" w:rsidP="001075AB">
      <w:pPr>
        <w:pStyle w:val="ParaNumbering"/>
        <w:shd w:val="clear" w:color="auto" w:fill="FFFFFF" w:themeFill="background1"/>
      </w:pPr>
      <w:r w:rsidRPr="000E4348">
        <w:t xml:space="preserve">The </w:t>
      </w:r>
      <w:bookmarkStart w:id="88" w:name="_Hlk199941758"/>
      <w:r w:rsidRPr="000E4348">
        <w:t>Torres Strait Islands form part of the territory of the State of Queensland</w:t>
      </w:r>
      <w:bookmarkEnd w:id="88"/>
      <w:r w:rsidRPr="000E4348">
        <w:t xml:space="preserve">. Queensland has plenary power to make laws for that state, subject to the </w:t>
      </w:r>
      <w:r w:rsidR="00ED4242" w:rsidRPr="000E4348">
        <w:t xml:space="preserve">Australian </w:t>
      </w:r>
      <w:r w:rsidRPr="000E4348">
        <w:t xml:space="preserve">Constitution: </w:t>
      </w:r>
      <w:r w:rsidR="00ED4242" w:rsidRPr="000E4348">
        <w:rPr>
          <w:i/>
          <w:iCs/>
        </w:rPr>
        <w:t>Constitution Act 1867</w:t>
      </w:r>
      <w:r w:rsidR="00ED4242" w:rsidRPr="000E4348">
        <w:t xml:space="preserve"> (Qld), s 2; Australian Constitution, s 107</w:t>
      </w:r>
      <w:r w:rsidRPr="000E4348">
        <w:t>.</w:t>
      </w:r>
    </w:p>
    <w:p w14:paraId="411F532A" w14:textId="18451CBA" w:rsidR="0044440A" w:rsidRPr="000E4348" w:rsidRDefault="0044440A" w:rsidP="001075AB">
      <w:pPr>
        <w:pStyle w:val="Heading3"/>
        <w:shd w:val="clear" w:color="auto" w:fill="FFFFFF" w:themeFill="background1"/>
      </w:pPr>
      <w:bookmarkStart w:id="89" w:name="_Ref203401852"/>
      <w:r w:rsidRPr="000E4348">
        <w:lastRenderedPageBreak/>
        <w:t>Local Government</w:t>
      </w:r>
      <w:r w:rsidR="00420570" w:rsidRPr="000E4348">
        <w:t xml:space="preserve"> – the TSIRC</w:t>
      </w:r>
      <w:bookmarkEnd w:id="89"/>
    </w:p>
    <w:p w14:paraId="576E6EBB" w14:textId="77777777" w:rsidR="00F44A9F" w:rsidRPr="000E4348" w:rsidRDefault="00662E2B" w:rsidP="001075AB">
      <w:pPr>
        <w:pStyle w:val="ParaNumbering"/>
        <w:shd w:val="clear" w:color="auto" w:fill="FFFFFF" w:themeFill="background1"/>
      </w:pPr>
      <w:r w:rsidRPr="000E4348">
        <w:t xml:space="preserve">Prior to 2008, each community in the Torres Strait Islands had its own island council established under the </w:t>
      </w:r>
      <w:r w:rsidRPr="000E4348">
        <w:rPr>
          <w:i/>
          <w:iCs/>
        </w:rPr>
        <w:t>Community Services (Torres Strait) Act 1984</w:t>
      </w:r>
      <w:r w:rsidRPr="000E4348">
        <w:t xml:space="preserve"> (Qld).  In 2008, the Torres Strait Isla</w:t>
      </w:r>
      <w:r w:rsidR="00420570" w:rsidRPr="000E4348">
        <w:t>nd Regional Council (</w:t>
      </w:r>
      <w:r w:rsidR="00420570" w:rsidRPr="000E4348">
        <w:rPr>
          <w:b/>
          <w:bCs/>
        </w:rPr>
        <w:t>TSIRC</w:t>
      </w:r>
      <w:r w:rsidR="00420570" w:rsidRPr="000E4348">
        <w:t xml:space="preserve">) was established by the </w:t>
      </w:r>
      <w:r w:rsidRPr="000E4348">
        <w:rPr>
          <w:i/>
          <w:iCs/>
        </w:rPr>
        <w:t>Local Government and Other Legislation (Indigenous Regional Councils) Amendment Act 2007</w:t>
      </w:r>
      <w:r w:rsidRPr="000E4348">
        <w:t xml:space="preserve"> (Qld), which</w:t>
      </w:r>
      <w:r w:rsidR="00420570" w:rsidRPr="000E4348">
        <w:t xml:space="preserve"> </w:t>
      </w:r>
      <w:r w:rsidRPr="000E4348">
        <w:t xml:space="preserve">amended the (now repealed) </w:t>
      </w:r>
      <w:r w:rsidRPr="000E4348">
        <w:rPr>
          <w:i/>
          <w:iCs/>
        </w:rPr>
        <w:t>Local Government Act 1993</w:t>
      </w:r>
      <w:r w:rsidRPr="000E4348">
        <w:t xml:space="preserve"> (Qld).</w:t>
      </w:r>
      <w:r w:rsidR="00420570" w:rsidRPr="000E4348">
        <w:t xml:space="preserve">  The TSIR</w:t>
      </w:r>
      <w:r w:rsidR="00F44A9F" w:rsidRPr="000E4348">
        <w:t>C</w:t>
      </w:r>
      <w:r w:rsidR="00420570" w:rsidRPr="000E4348">
        <w:t xml:space="preserve"> is the local government body for 15 island communities</w:t>
      </w:r>
      <w:r w:rsidR="00F44A9F" w:rsidRPr="000E4348">
        <w:t xml:space="preserve">: </w:t>
      </w:r>
      <w:r w:rsidR="00420570" w:rsidRPr="000E4348">
        <w:t xml:space="preserve">Mer, Erub, Ugar, </w:t>
      </w:r>
      <w:proofErr w:type="spellStart"/>
      <w:r w:rsidR="00420570" w:rsidRPr="000E4348">
        <w:t>Iama</w:t>
      </w:r>
      <w:proofErr w:type="spellEnd"/>
      <w:r w:rsidR="00420570" w:rsidRPr="000E4348">
        <w:t>,</w:t>
      </w:r>
      <w:r w:rsidR="00F44A9F" w:rsidRPr="000E4348">
        <w:t xml:space="preserve"> </w:t>
      </w:r>
      <w:r w:rsidR="00420570" w:rsidRPr="000E4348">
        <w:t xml:space="preserve">Masig, </w:t>
      </w:r>
      <w:proofErr w:type="spellStart"/>
      <w:r w:rsidR="00420570" w:rsidRPr="000E4348">
        <w:t>Warraber</w:t>
      </w:r>
      <w:proofErr w:type="spellEnd"/>
      <w:r w:rsidR="00420570" w:rsidRPr="000E4348">
        <w:t xml:space="preserve">, </w:t>
      </w:r>
      <w:proofErr w:type="spellStart"/>
      <w:r w:rsidR="00420570" w:rsidRPr="000E4348">
        <w:t>Poruma</w:t>
      </w:r>
      <w:proofErr w:type="spellEnd"/>
      <w:r w:rsidR="00420570" w:rsidRPr="000E4348">
        <w:t xml:space="preserve">, Badu, </w:t>
      </w:r>
      <w:proofErr w:type="spellStart"/>
      <w:r w:rsidR="00420570" w:rsidRPr="000E4348">
        <w:t>Arkai</w:t>
      </w:r>
      <w:proofErr w:type="spellEnd"/>
      <w:r w:rsidR="00420570" w:rsidRPr="000E4348">
        <w:t xml:space="preserve">, </w:t>
      </w:r>
      <w:proofErr w:type="spellStart"/>
      <w:r w:rsidR="00420570" w:rsidRPr="000E4348">
        <w:t>Wug</w:t>
      </w:r>
      <w:proofErr w:type="spellEnd"/>
      <w:r w:rsidR="00420570" w:rsidRPr="000E4348">
        <w:t xml:space="preserve">, </w:t>
      </w:r>
      <w:proofErr w:type="spellStart"/>
      <w:r w:rsidR="00420570" w:rsidRPr="000E4348">
        <w:t>Mabuyag</w:t>
      </w:r>
      <w:proofErr w:type="spellEnd"/>
      <w:r w:rsidR="00420570" w:rsidRPr="000E4348">
        <w:t xml:space="preserve">, </w:t>
      </w:r>
      <w:proofErr w:type="spellStart"/>
      <w:r w:rsidR="00420570" w:rsidRPr="000E4348">
        <w:t>Kirriri</w:t>
      </w:r>
      <w:proofErr w:type="spellEnd"/>
      <w:r w:rsidR="00420570" w:rsidRPr="000E4348">
        <w:t xml:space="preserve">, Saibai, </w:t>
      </w:r>
      <w:proofErr w:type="spellStart"/>
      <w:r w:rsidR="00420570" w:rsidRPr="000E4348">
        <w:t>Boigu</w:t>
      </w:r>
      <w:proofErr w:type="spellEnd"/>
      <w:r w:rsidR="00F44A9F" w:rsidRPr="000E4348">
        <w:t xml:space="preserve"> </w:t>
      </w:r>
      <w:r w:rsidR="00420570" w:rsidRPr="000E4348">
        <w:t xml:space="preserve">and </w:t>
      </w:r>
      <w:proofErr w:type="spellStart"/>
      <w:r w:rsidR="00420570" w:rsidRPr="000E4348">
        <w:t>Dauan</w:t>
      </w:r>
      <w:proofErr w:type="spellEnd"/>
      <w:r w:rsidR="00420570" w:rsidRPr="000E4348">
        <w:t>.</w:t>
      </w:r>
      <w:r w:rsidR="00F44A9F" w:rsidRPr="000E4348">
        <w:t xml:space="preserve"> </w:t>
      </w:r>
    </w:p>
    <w:p w14:paraId="4267411C" w14:textId="39410638" w:rsidR="00F44A9F" w:rsidRPr="000E4348" w:rsidRDefault="00420570" w:rsidP="001075AB">
      <w:pPr>
        <w:pStyle w:val="ParaNumbering"/>
        <w:shd w:val="clear" w:color="auto" w:fill="FFFFFF" w:themeFill="background1"/>
      </w:pPr>
      <w:r w:rsidRPr="000E4348">
        <w:t>The TSIRC is now governed by the</w:t>
      </w:r>
      <w:r w:rsidR="00F44A9F" w:rsidRPr="000E4348">
        <w:t xml:space="preserve"> </w:t>
      </w:r>
      <w:r w:rsidR="00F44A9F" w:rsidRPr="000E4348">
        <w:rPr>
          <w:b/>
          <w:bCs/>
          <w:i/>
          <w:iCs/>
        </w:rPr>
        <w:t>Local Government Act</w:t>
      </w:r>
      <w:r w:rsidR="00F44A9F" w:rsidRPr="000E4348">
        <w:rPr>
          <w:i/>
          <w:iCs/>
        </w:rPr>
        <w:t xml:space="preserve"> 2009</w:t>
      </w:r>
      <w:r w:rsidR="00F44A9F" w:rsidRPr="000E4348">
        <w:t xml:space="preserve"> (Qld).</w:t>
      </w:r>
      <w:r w:rsidR="00716D6A" w:rsidRPr="000E4348">
        <w:t xml:space="preserve">  That Act provides </w:t>
      </w:r>
      <w:r w:rsidR="004B337B" w:rsidRPr="000E4348">
        <w:t xml:space="preserve">(in ss 8 and 9) </w:t>
      </w:r>
      <w:r w:rsidR="00716D6A" w:rsidRPr="000E4348">
        <w:t>that a local government is an elected body that is responsible for the good rule and local government of a part of Queensland and has the power to do anything that is necessary or convenient for the good rule and local</w:t>
      </w:r>
      <w:r w:rsidR="004B337B" w:rsidRPr="000E4348">
        <w:t xml:space="preserve"> </w:t>
      </w:r>
      <w:r w:rsidR="00716D6A" w:rsidRPr="000E4348">
        <w:t>government of its local area, subject to the qualification that it can only do</w:t>
      </w:r>
      <w:r w:rsidR="004B337B" w:rsidRPr="000E4348">
        <w:t xml:space="preserve"> </w:t>
      </w:r>
      <w:r w:rsidR="00716D6A" w:rsidRPr="000E4348">
        <w:t>something that the State of Queensland can validly do</w:t>
      </w:r>
      <w:r w:rsidR="004B337B" w:rsidRPr="000E4348">
        <w:t xml:space="preserve">. </w:t>
      </w:r>
      <w:r w:rsidR="00F44A9F" w:rsidRPr="000E4348">
        <w:t xml:space="preserve"> </w:t>
      </w:r>
    </w:p>
    <w:p w14:paraId="17E62023" w14:textId="0CAA3ABA" w:rsidR="008D7978" w:rsidRPr="000E4348" w:rsidRDefault="004B337B" w:rsidP="001075AB">
      <w:pPr>
        <w:pStyle w:val="ParaNumbering"/>
        <w:shd w:val="clear" w:color="auto" w:fill="FFFFFF" w:themeFill="background1"/>
      </w:pPr>
      <w:r w:rsidRPr="000E4348">
        <w:t xml:space="preserve">As discussed in more detail later, particularly in the context of the applicants’ alternative </w:t>
      </w:r>
      <w:r w:rsidR="005539E8" w:rsidRPr="000E4348">
        <w:t xml:space="preserve">or adaptation </w:t>
      </w:r>
      <w:r w:rsidRPr="000E4348">
        <w:t>case</w:t>
      </w:r>
      <w:r w:rsidR="005539E8" w:rsidRPr="000E4348">
        <w:t xml:space="preserve">, </w:t>
      </w:r>
      <w:r w:rsidRPr="000E4348">
        <w:t xml:space="preserve">the TSIRC has played a role in implementing some measures in respect of </w:t>
      </w:r>
      <w:r w:rsidR="005539E8" w:rsidRPr="000E4348">
        <w:t xml:space="preserve">climate change </w:t>
      </w:r>
      <w:r w:rsidRPr="000E4348">
        <w:t>adaptation</w:t>
      </w:r>
      <w:r w:rsidR="005539E8" w:rsidRPr="000E4348">
        <w:t>.</w:t>
      </w:r>
      <w:r w:rsidR="00497C3D" w:rsidRPr="000E4348">
        <w:t xml:space="preserve">  It participated in a Coastal Hazards Adaptation Program which was created by the Queensland </w:t>
      </w:r>
      <w:r w:rsidR="004E7FB1" w:rsidRPr="000E4348">
        <w:t>G</w:t>
      </w:r>
      <w:r w:rsidR="00497C3D" w:rsidRPr="000E4348">
        <w:t xml:space="preserve">overnment to support local governments </w:t>
      </w:r>
      <w:r w:rsidR="007F0AE3" w:rsidRPr="000E4348">
        <w:t xml:space="preserve">in Queensland </w:t>
      </w:r>
      <w:r w:rsidR="00497C3D" w:rsidRPr="000E4348">
        <w:t xml:space="preserve">with the development of a Coastal Hazard Adaptation Strategy </w:t>
      </w:r>
      <w:proofErr w:type="gramStart"/>
      <w:r w:rsidR="00497C3D" w:rsidRPr="000E4348">
        <w:t>in order to</w:t>
      </w:r>
      <w:proofErr w:type="gramEnd"/>
      <w:r w:rsidR="00497C3D" w:rsidRPr="000E4348">
        <w:t xml:space="preserve"> pla</w:t>
      </w:r>
      <w:r w:rsidR="007F0AE3" w:rsidRPr="000E4348">
        <w:t>n</w:t>
      </w:r>
      <w:r w:rsidR="00497C3D" w:rsidRPr="000E4348">
        <w:t xml:space="preserve"> for </w:t>
      </w:r>
      <w:proofErr w:type="gramStart"/>
      <w:r w:rsidR="00497C3D" w:rsidRPr="000E4348">
        <w:t>short and long term</w:t>
      </w:r>
      <w:proofErr w:type="gramEnd"/>
      <w:r w:rsidR="00497C3D" w:rsidRPr="000E4348">
        <w:t xml:space="preserve"> coastal hazard impacts.  </w:t>
      </w:r>
      <w:r w:rsidR="00C3779D" w:rsidRPr="000E4348">
        <w:t xml:space="preserve">A document prepared by the TSIRC for the purposes of that program made it clear that the TSIRC </w:t>
      </w:r>
      <w:r w:rsidR="00756404" w:rsidRPr="000E4348">
        <w:t>considered that “[n]</w:t>
      </w:r>
      <w:proofErr w:type="spellStart"/>
      <w:r w:rsidR="00756404" w:rsidRPr="000E4348">
        <w:t>umerous</w:t>
      </w:r>
      <w:proofErr w:type="spellEnd"/>
      <w:r w:rsidR="00756404" w:rsidRPr="000E4348">
        <w:t xml:space="preserve"> TSIRC island communities are likely at high risk of being impacted by present and future coastal hazards” </w:t>
      </w:r>
      <w:proofErr w:type="gramStart"/>
      <w:r w:rsidR="00756404" w:rsidRPr="000E4348">
        <w:t>as a result of</w:t>
      </w:r>
      <w:proofErr w:type="gramEnd"/>
      <w:r w:rsidR="00756404" w:rsidRPr="000E4348">
        <w:t xml:space="preserve"> climate change</w:t>
      </w:r>
      <w:r w:rsidR="007F0AE3" w:rsidRPr="000E4348">
        <w:t>.  F</w:t>
      </w:r>
      <w:r w:rsidR="00756404" w:rsidRPr="000E4348">
        <w:t>rom as early as 2010</w:t>
      </w:r>
      <w:r w:rsidR="007F0AE3" w:rsidRPr="000E4348">
        <w:t>,</w:t>
      </w:r>
      <w:r w:rsidR="00756404" w:rsidRPr="000E4348">
        <w:t xml:space="preserve"> the</w:t>
      </w:r>
      <w:r w:rsidR="0025062D" w:rsidRPr="000E4348">
        <w:t xml:space="preserve"> TSIRC had </w:t>
      </w:r>
      <w:r w:rsidR="00BB7DA4" w:rsidRPr="000E4348">
        <w:t xml:space="preserve">identified </w:t>
      </w:r>
      <w:r w:rsidR="0025062D" w:rsidRPr="000E4348">
        <w:t xml:space="preserve">the islands of </w:t>
      </w:r>
      <w:proofErr w:type="spellStart"/>
      <w:r w:rsidR="0025062D" w:rsidRPr="000E4348">
        <w:t>Boigu</w:t>
      </w:r>
      <w:proofErr w:type="spellEnd"/>
      <w:r w:rsidR="0025062D" w:rsidRPr="000E4348">
        <w:t xml:space="preserve">, </w:t>
      </w:r>
      <w:proofErr w:type="spellStart"/>
      <w:r w:rsidR="0025062D" w:rsidRPr="000E4348">
        <w:t>Iama</w:t>
      </w:r>
      <w:proofErr w:type="spellEnd"/>
      <w:r w:rsidR="0025062D" w:rsidRPr="000E4348">
        <w:t xml:space="preserve">, </w:t>
      </w:r>
      <w:proofErr w:type="spellStart"/>
      <w:r w:rsidR="0025062D" w:rsidRPr="000E4348">
        <w:t>Poruma</w:t>
      </w:r>
      <w:proofErr w:type="spellEnd"/>
      <w:r w:rsidR="0025062D" w:rsidRPr="000E4348">
        <w:t xml:space="preserve">, </w:t>
      </w:r>
      <w:r w:rsidR="008D3BDD" w:rsidRPr="000E4348">
        <w:t>Saibai</w:t>
      </w:r>
      <w:r w:rsidR="0025062D" w:rsidRPr="000E4348">
        <w:t xml:space="preserve">, Masig and </w:t>
      </w:r>
      <w:proofErr w:type="spellStart"/>
      <w:r w:rsidR="0025062D" w:rsidRPr="000E4348">
        <w:t>Warraber</w:t>
      </w:r>
      <w:proofErr w:type="spellEnd"/>
      <w:r w:rsidR="0025062D" w:rsidRPr="000E4348">
        <w:t xml:space="preserve"> </w:t>
      </w:r>
      <w:r w:rsidR="00BB7DA4" w:rsidRPr="000E4348">
        <w:t xml:space="preserve">as being </w:t>
      </w:r>
      <w:r w:rsidR="0025062D" w:rsidRPr="000E4348">
        <w:t xml:space="preserve">priority areas where adaptation strategies were recommended.  </w:t>
      </w:r>
      <w:r w:rsidR="00BB7DA4" w:rsidRPr="000E4348">
        <w:t>As discussed in considerably more detail later, t</w:t>
      </w:r>
      <w:r w:rsidR="0025062D" w:rsidRPr="000E4348">
        <w:t>he TSIRC</w:t>
      </w:r>
      <w:r w:rsidR="004E1ABC" w:rsidRPr="000E4348">
        <w:t xml:space="preserve"> played a role in implementing the </w:t>
      </w:r>
      <w:r w:rsidR="00BB7DA4" w:rsidRPr="000E4348">
        <w:t xml:space="preserve">Seawalls Project, which was a </w:t>
      </w:r>
      <w:r w:rsidR="004E1ABC" w:rsidRPr="000E4348">
        <w:t xml:space="preserve">project funded by </w:t>
      </w:r>
      <w:r w:rsidR="00BB7DA4" w:rsidRPr="000E4348">
        <w:t xml:space="preserve">both </w:t>
      </w:r>
      <w:r w:rsidR="004E1ABC" w:rsidRPr="000E4348">
        <w:t xml:space="preserve">the Commonwealth </w:t>
      </w:r>
      <w:r w:rsidR="00BB7DA4" w:rsidRPr="000E4348">
        <w:t xml:space="preserve">and Queensland </w:t>
      </w:r>
      <w:r w:rsidR="004A3E6A" w:rsidRPr="000E4348">
        <w:t>G</w:t>
      </w:r>
      <w:r w:rsidR="004E1ABC" w:rsidRPr="000E4348">
        <w:t>overnmen</w:t>
      </w:r>
      <w:r w:rsidR="00BB7DA4" w:rsidRPr="000E4348">
        <w:t>ts</w:t>
      </w:r>
      <w:r w:rsidR="004E1ABC" w:rsidRPr="000E4348">
        <w:t>, in relation to the construction of seawalls on some islands.</w:t>
      </w:r>
    </w:p>
    <w:p w14:paraId="39555297" w14:textId="057AF625" w:rsidR="0044440A" w:rsidRPr="000E4348" w:rsidRDefault="008D7978" w:rsidP="001075AB">
      <w:pPr>
        <w:pStyle w:val="ParaNumbering"/>
        <w:shd w:val="clear" w:color="auto" w:fill="FFFFFF" w:themeFill="background1"/>
      </w:pPr>
      <w:r w:rsidRPr="000E4348">
        <w:t xml:space="preserve">There is a separate local government body, the Torres Strait Council, which </w:t>
      </w:r>
      <w:r w:rsidR="00EB28F8" w:rsidRPr="000E4348">
        <w:t>is responsible for the islands closest to the Australian mainland, including Thursday Island and Horn Island.</w:t>
      </w:r>
      <w:r w:rsidR="00BB7DA4" w:rsidRPr="000E4348">
        <w:t xml:space="preserve">  Those islands </w:t>
      </w:r>
      <w:r w:rsidR="00570379" w:rsidRPr="000E4348">
        <w:t>do not feature prominently, or at all, in the applicants</w:t>
      </w:r>
      <w:r w:rsidR="003719DC" w:rsidRPr="000E4348">
        <w:t>’</w:t>
      </w:r>
      <w:r w:rsidR="00570379" w:rsidRPr="000E4348">
        <w:t xml:space="preserve"> case. </w:t>
      </w:r>
      <w:r w:rsidR="00EB28F8" w:rsidRPr="000E4348">
        <w:t xml:space="preserve">  </w:t>
      </w:r>
      <w:r w:rsidR="004E1ABC" w:rsidRPr="000E4348">
        <w:t xml:space="preserve"> </w:t>
      </w:r>
      <w:r w:rsidR="004B337B" w:rsidRPr="000E4348">
        <w:t xml:space="preserve"> </w:t>
      </w:r>
      <w:r w:rsidR="00420570" w:rsidRPr="000E4348">
        <w:t xml:space="preserve"> </w:t>
      </w:r>
    </w:p>
    <w:p w14:paraId="42DF8568" w14:textId="77777777" w:rsidR="00EC4BA2" w:rsidRPr="000E4348" w:rsidRDefault="009E2B20" w:rsidP="001075AB">
      <w:pPr>
        <w:pStyle w:val="Heading3"/>
        <w:shd w:val="clear" w:color="auto" w:fill="FFFFFF" w:themeFill="background1"/>
      </w:pPr>
      <w:bookmarkStart w:id="90" w:name="_Ref203401853"/>
      <w:r w:rsidRPr="000E4348">
        <w:lastRenderedPageBreak/>
        <w:t xml:space="preserve">The </w:t>
      </w:r>
      <w:r w:rsidR="00EC4BA2" w:rsidRPr="000E4348">
        <w:t>Commonwealth and the TSRA</w:t>
      </w:r>
      <w:bookmarkEnd w:id="90"/>
    </w:p>
    <w:p w14:paraId="537906EA" w14:textId="07A9E626" w:rsidR="00D5652E" w:rsidRPr="000E4348" w:rsidRDefault="00005A19" w:rsidP="001075AB">
      <w:pPr>
        <w:pStyle w:val="ParaNumbering"/>
        <w:shd w:val="clear" w:color="auto" w:fill="FFFFFF" w:themeFill="background1"/>
      </w:pPr>
      <w:r w:rsidRPr="000E4348">
        <w:t>The Torres Strait Regional Authority (</w:t>
      </w:r>
      <w:r w:rsidRPr="000E4348">
        <w:rPr>
          <w:b/>
          <w:bCs/>
        </w:rPr>
        <w:t>TSRA</w:t>
      </w:r>
      <w:r w:rsidRPr="000E4348">
        <w:t xml:space="preserve">) was established </w:t>
      </w:r>
      <w:r w:rsidR="00D5652E" w:rsidRPr="000E4348">
        <w:t xml:space="preserve">as a </w:t>
      </w:r>
      <w:r w:rsidR="00251652" w:rsidRPr="000E4348">
        <w:t xml:space="preserve">statutory </w:t>
      </w:r>
      <w:r w:rsidR="00D5652E" w:rsidRPr="000E4348">
        <w:t xml:space="preserve">body corporate </w:t>
      </w:r>
      <w:r w:rsidRPr="000E4348">
        <w:t xml:space="preserve">by the </w:t>
      </w:r>
      <w:r w:rsidRPr="000E4348">
        <w:rPr>
          <w:b/>
          <w:bCs/>
          <w:i/>
          <w:iCs/>
        </w:rPr>
        <w:t>Aboriginal and Torres Strait Islander Act</w:t>
      </w:r>
      <w:r w:rsidRPr="000E4348">
        <w:rPr>
          <w:i/>
          <w:iCs/>
        </w:rPr>
        <w:t xml:space="preserve"> 2005</w:t>
      </w:r>
      <w:r w:rsidRPr="000E4348">
        <w:t xml:space="preserve"> (</w:t>
      </w:r>
      <w:proofErr w:type="spellStart"/>
      <w:r w:rsidRPr="000E4348">
        <w:t>Cth</w:t>
      </w:r>
      <w:proofErr w:type="spellEnd"/>
      <w:r w:rsidRPr="000E4348">
        <w:t>).</w:t>
      </w:r>
      <w:r w:rsidR="009C11AC" w:rsidRPr="000E4348">
        <w:t xml:space="preserve">  The objects of that Act included</w:t>
      </w:r>
      <w:r w:rsidR="002016EE" w:rsidRPr="000E4348">
        <w:t>:</w:t>
      </w:r>
      <w:r w:rsidR="009C11AC" w:rsidRPr="000E4348">
        <w:t xml:space="preserve"> “in recognition of the past dispossession and dispersal of the Aboriginal and Torres Strait Islander peoples and their present disadvantaged position in Australian society … to ensure co-ordination in the formulation and</w:t>
      </w:r>
      <w:r w:rsidR="00F67087" w:rsidRPr="000E4348">
        <w:t xml:space="preserve"> </w:t>
      </w:r>
      <w:r w:rsidR="009C11AC" w:rsidRPr="000E4348">
        <w:t>implementation of policies affecting Aboriginal persons and</w:t>
      </w:r>
      <w:r w:rsidR="00F67087" w:rsidRPr="000E4348">
        <w:t xml:space="preserve"> </w:t>
      </w:r>
      <w:r w:rsidR="009C11AC" w:rsidRPr="000E4348">
        <w:t>Torres Strait Islanders by the Commonwealth, State, Territory and local governments, without detracting from the responsibilities of State, Territory and local governments to</w:t>
      </w:r>
      <w:r w:rsidR="00F67087" w:rsidRPr="000E4348">
        <w:t xml:space="preserve"> provide services to their Aboriginal and Torres Strait Islander residents”.</w:t>
      </w:r>
    </w:p>
    <w:p w14:paraId="01F01968" w14:textId="29D044DE" w:rsidR="00EB28F8" w:rsidRPr="000E4348" w:rsidRDefault="00FE33E0" w:rsidP="001075AB">
      <w:pPr>
        <w:pStyle w:val="ParaNumbering"/>
        <w:shd w:val="clear" w:color="auto" w:fill="FFFFFF" w:themeFill="background1"/>
      </w:pPr>
      <w:r w:rsidRPr="000E4348">
        <w:t>The TSRA is the leading Commonwealth representative body for Torres Strait Islander and Aboriginal people living in the Torres Strait.  It is made up of elected members.  Only Torres Strait Islander or Aboriginal persons may vote in the election for members, and only Torres Strait Islander or Aboriginal persons are qualified to be elected as members.</w:t>
      </w:r>
    </w:p>
    <w:p w14:paraId="4123FAEE" w14:textId="095BB445" w:rsidR="008D7978" w:rsidRPr="000E4348" w:rsidRDefault="00D5652E" w:rsidP="001075AB">
      <w:pPr>
        <w:pStyle w:val="ParaNumbering"/>
        <w:shd w:val="clear" w:color="auto" w:fill="FFFFFF" w:themeFill="background1"/>
      </w:pPr>
      <w:r w:rsidRPr="000E4348">
        <w:t xml:space="preserve">The functions of the TSRA include: </w:t>
      </w:r>
      <w:r w:rsidR="00171E22" w:rsidRPr="000E4348">
        <w:t xml:space="preserve">to recognise and maintain the special and unique Ailan </w:t>
      </w:r>
      <w:proofErr w:type="spellStart"/>
      <w:r w:rsidR="00171E22" w:rsidRPr="000E4348">
        <w:t>Kastom</w:t>
      </w:r>
      <w:proofErr w:type="spellEnd"/>
      <w:r w:rsidR="00171E22" w:rsidRPr="000E4348">
        <w:t xml:space="preserve"> of Torres Strait Islanders living in the Torres Strait area; to formulate and implement programs for Torres Strait Islanders, and Aboriginal persons, living in the Torres Strait area; to monitor the effectiveness of programs for Torres Strait Islanders, and Aboriginal persons, living in the Torres Strait area, including programs conducted by other bodies; to develop policy proposals to meet national, State</w:t>
      </w:r>
      <w:r w:rsidR="009B4D6A" w:rsidRPr="000E4348">
        <w:t>, Territory</w:t>
      </w:r>
      <w:r w:rsidR="00171E22" w:rsidRPr="000E4348">
        <w:t xml:space="preserve"> and regional needs and priorities of Torres Strait Islanders, and Aboriginal persons, living in the Torres Strait area; and to assist, advise and co-operate with Torres Strait Islander and Aboriginal communities, organisations and individuals at national, State, Territory and regional levels: s 142A(1) of the Aboriginal and Torres Strait Islander Act. </w:t>
      </w:r>
    </w:p>
    <w:p w14:paraId="73CEA9AD" w14:textId="58169969" w:rsidR="00204E30" w:rsidRPr="000E4348" w:rsidRDefault="00FE33E0" w:rsidP="001075AB">
      <w:pPr>
        <w:pStyle w:val="ParaNumbering"/>
        <w:shd w:val="clear" w:color="auto" w:fill="FFFFFF" w:themeFill="background1"/>
      </w:pPr>
      <w:r w:rsidRPr="000E4348">
        <w:t>The TSRA is required to formulate</w:t>
      </w:r>
      <w:r w:rsidR="00D14ADD" w:rsidRPr="000E4348">
        <w:t xml:space="preserve"> </w:t>
      </w:r>
      <w:r w:rsidRPr="000E4348">
        <w:t>and revise from time to time</w:t>
      </w:r>
      <w:r w:rsidR="00D14ADD" w:rsidRPr="000E4348">
        <w:t xml:space="preserve"> </w:t>
      </w:r>
      <w:r w:rsidRPr="000E4348">
        <w:t>a plan</w:t>
      </w:r>
      <w:r w:rsidR="00D14ADD" w:rsidRPr="000E4348">
        <w:t>,</w:t>
      </w:r>
      <w:r w:rsidRPr="000E4348">
        <w:t xml:space="preserve"> known as the Torres Strait</w:t>
      </w:r>
      <w:r w:rsidR="00D14ADD" w:rsidRPr="000E4348">
        <w:t xml:space="preserve"> </w:t>
      </w:r>
      <w:r w:rsidRPr="000E4348">
        <w:t>Development Plan</w:t>
      </w:r>
      <w:r w:rsidR="00D14ADD" w:rsidRPr="000E4348">
        <w:t xml:space="preserve">, </w:t>
      </w:r>
      <w:r w:rsidR="00251652" w:rsidRPr="000E4348">
        <w:t>t</w:t>
      </w:r>
      <w:r w:rsidRPr="000E4348">
        <w:t xml:space="preserve">he aim of </w:t>
      </w:r>
      <w:r w:rsidR="00D14ADD" w:rsidRPr="000E4348">
        <w:t xml:space="preserve">which is </w:t>
      </w:r>
      <w:r w:rsidRPr="000E4348">
        <w:t>“to improve the economic, social and</w:t>
      </w:r>
      <w:r w:rsidR="00D14ADD" w:rsidRPr="000E4348">
        <w:t xml:space="preserve"> </w:t>
      </w:r>
      <w:r w:rsidRPr="000E4348">
        <w:t>cultural status of Torres Strait Islanders, and Aboriginal persons, living in the</w:t>
      </w:r>
      <w:r w:rsidR="00D14ADD" w:rsidRPr="000E4348">
        <w:t xml:space="preserve"> </w:t>
      </w:r>
      <w:r w:rsidRPr="000E4348">
        <w:t xml:space="preserve">Torres Strait area”. </w:t>
      </w:r>
      <w:r w:rsidR="00864F19" w:rsidRPr="000E4348">
        <w:t xml:space="preserve"> </w:t>
      </w:r>
      <w:r w:rsidR="00D14ADD" w:rsidRPr="000E4348">
        <w:t>That plan</w:t>
      </w:r>
      <w:r w:rsidRPr="000E4348">
        <w:t xml:space="preserve"> must outline the strategies and policies that the TSRA</w:t>
      </w:r>
      <w:r w:rsidR="00D14ADD" w:rsidRPr="000E4348">
        <w:t xml:space="preserve"> </w:t>
      </w:r>
      <w:r w:rsidRPr="000E4348">
        <w:t xml:space="preserve">intends to adopt </w:t>
      </w:r>
      <w:proofErr w:type="gramStart"/>
      <w:r w:rsidRPr="000E4348">
        <w:t>in order to</w:t>
      </w:r>
      <w:proofErr w:type="gramEnd"/>
      <w:r w:rsidRPr="000E4348">
        <w:t xml:space="preserve"> implement the plan</w:t>
      </w:r>
      <w:r w:rsidR="00D14ADD" w:rsidRPr="000E4348">
        <w:t>: s</w:t>
      </w:r>
      <w:r w:rsidR="00BC7499" w:rsidRPr="000E4348">
        <w:t xml:space="preserve"> </w:t>
      </w:r>
      <w:r w:rsidR="00D14ADD" w:rsidRPr="000E4348">
        <w:t>142D of the Aboriginal and Torres Strait Islander Act.</w:t>
      </w:r>
      <w:r w:rsidR="00B02145" w:rsidRPr="000E4348">
        <w:t xml:space="preserve">  </w:t>
      </w:r>
    </w:p>
    <w:p w14:paraId="56CA4A12" w14:textId="20A3C7FD" w:rsidR="00204E30" w:rsidRPr="000E4348" w:rsidRDefault="00B02145" w:rsidP="001075AB">
      <w:pPr>
        <w:pStyle w:val="ParaNumbering"/>
        <w:shd w:val="clear" w:color="auto" w:fill="FFFFFF" w:themeFill="background1"/>
      </w:pPr>
      <w:r w:rsidRPr="000E4348">
        <w:t>The TSRA’s Torres Strait Development Plan for 20</w:t>
      </w:r>
      <w:r w:rsidR="004A048E" w:rsidRPr="000E4348">
        <w:t>1</w:t>
      </w:r>
      <w:r w:rsidRPr="000E4348">
        <w:t>9-202</w:t>
      </w:r>
      <w:r w:rsidR="005406E4" w:rsidRPr="000E4348">
        <w:t>2</w:t>
      </w:r>
      <w:r w:rsidRPr="000E4348">
        <w:t xml:space="preserve"> refers, among other things, to the TSRA’s environment management program</w:t>
      </w:r>
      <w:r w:rsidR="00211DAE" w:rsidRPr="000E4348">
        <w:t>, the aims of which were said to be to work in</w:t>
      </w:r>
      <w:r w:rsidR="00F85B0D" w:rsidRPr="000E4348">
        <w:t xml:space="preserve"> </w:t>
      </w:r>
      <w:r w:rsidR="00211DAE" w:rsidRPr="000E4348">
        <w:t xml:space="preserve">partnership with Torres Strait traditional owners, </w:t>
      </w:r>
      <w:r w:rsidR="00864F19" w:rsidRPr="000E4348">
        <w:t>communities</w:t>
      </w:r>
      <w:r w:rsidR="00211DAE" w:rsidRPr="000E4348">
        <w:t xml:space="preserve">, researchers and all levels of government to “help address and manage environmental issues, challenges and opportunities </w:t>
      </w:r>
      <w:r w:rsidR="00211DAE" w:rsidRPr="000E4348">
        <w:lastRenderedPageBreak/>
        <w:t>facing the region and individual communi</w:t>
      </w:r>
      <w:r w:rsidR="00F85B0D" w:rsidRPr="000E4348">
        <w:t>ties” in circumstances where “[</w:t>
      </w:r>
      <w:proofErr w:type="spellStart"/>
      <w:r w:rsidR="00F85B0D" w:rsidRPr="000E4348">
        <w:t>i</w:t>
      </w:r>
      <w:proofErr w:type="spellEnd"/>
      <w:r w:rsidR="00F85B0D" w:rsidRPr="000E4348">
        <w:t>]</w:t>
      </w:r>
      <w:proofErr w:type="spellStart"/>
      <w:r w:rsidR="00F85B0D" w:rsidRPr="000E4348">
        <w:t>mproved</w:t>
      </w:r>
      <w:proofErr w:type="spellEnd"/>
      <w:r w:rsidR="00F85B0D" w:rsidRPr="000E4348">
        <w:t xml:space="preserve"> community sustainability, resilience and ability to adapt to climate change are critical to the future viability of our communities”.</w:t>
      </w:r>
      <w:r w:rsidR="005E466E" w:rsidRPr="000E4348">
        <w:t xml:space="preserve">  The program was said to have a mandate from the TSRA board to undertake </w:t>
      </w:r>
      <w:proofErr w:type="gramStart"/>
      <w:r w:rsidR="005E466E" w:rsidRPr="000E4348">
        <w:t>a number of</w:t>
      </w:r>
      <w:proofErr w:type="gramEnd"/>
      <w:r w:rsidR="005E466E" w:rsidRPr="000E4348">
        <w:t xml:space="preserve"> projects and initiatives, including “[c]</w:t>
      </w:r>
      <w:proofErr w:type="spellStart"/>
      <w:r w:rsidR="005E466E" w:rsidRPr="000E4348">
        <w:t>limate</w:t>
      </w:r>
      <w:proofErr w:type="spellEnd"/>
      <w:r w:rsidR="005E466E" w:rsidRPr="000E4348">
        <w:t xml:space="preserve"> change adaptation and resilience”.</w:t>
      </w:r>
    </w:p>
    <w:p w14:paraId="315A9CAB" w14:textId="2062B127" w:rsidR="00A8236D" w:rsidRPr="000E4348" w:rsidRDefault="00204E30" w:rsidP="001075AB">
      <w:pPr>
        <w:pStyle w:val="ParaNumbering"/>
        <w:shd w:val="clear" w:color="auto" w:fill="FFFFFF" w:themeFill="background1"/>
      </w:pPr>
      <w:r w:rsidRPr="000E4348">
        <w:t xml:space="preserve">The TSRA also </w:t>
      </w:r>
      <w:r w:rsidR="005E0399" w:rsidRPr="000E4348">
        <w:t>developed</w:t>
      </w:r>
      <w:r w:rsidRPr="000E4348">
        <w:t xml:space="preserve"> a climate change strategy</w:t>
      </w:r>
      <w:r w:rsidR="00856691" w:rsidRPr="000E4348">
        <w:t xml:space="preserve">, the </w:t>
      </w:r>
      <w:r w:rsidR="005E0399" w:rsidRPr="000E4348">
        <w:rPr>
          <w:b/>
          <w:bCs/>
        </w:rPr>
        <w:t>Torres Strait Climate Change Strategy</w:t>
      </w:r>
      <w:r w:rsidR="005E0399" w:rsidRPr="000E4348">
        <w:t xml:space="preserve"> 2014-2018</w:t>
      </w:r>
      <w:r w:rsidR="00856691" w:rsidRPr="000E4348">
        <w:t xml:space="preserve">, </w:t>
      </w:r>
      <w:r w:rsidRPr="000E4348">
        <w:t xml:space="preserve">and </w:t>
      </w:r>
      <w:r w:rsidR="005E0399" w:rsidRPr="000E4348">
        <w:t xml:space="preserve">an </w:t>
      </w:r>
      <w:r w:rsidRPr="000E4348">
        <w:t>adaptation and resilience plan</w:t>
      </w:r>
      <w:r w:rsidR="00856691" w:rsidRPr="000E4348">
        <w:t xml:space="preserve">, the </w:t>
      </w:r>
      <w:r w:rsidR="005E0399" w:rsidRPr="000E4348">
        <w:rPr>
          <w:b/>
          <w:bCs/>
        </w:rPr>
        <w:t>Torres Strait Regional Adaptation and Resilience Plan</w:t>
      </w:r>
      <w:r w:rsidR="005E0399" w:rsidRPr="000E4348">
        <w:t xml:space="preserve"> 2016-202</w:t>
      </w:r>
      <w:r w:rsidR="00856691" w:rsidRPr="000E4348">
        <w:t>1.  Both strategies were prepared in conjunction with the TSIRC</w:t>
      </w:r>
      <w:r w:rsidR="00BB10CA" w:rsidRPr="000E4348">
        <w:t xml:space="preserve"> and</w:t>
      </w:r>
      <w:r w:rsidR="00856691" w:rsidRPr="000E4348">
        <w:t xml:space="preserve"> </w:t>
      </w:r>
      <w:r w:rsidR="005E0399" w:rsidRPr="000E4348">
        <w:t>broadly address climate change projections, likely impacts and actions to reduce climate risks in the Torres Strait.</w:t>
      </w:r>
      <w:r w:rsidR="004A048E" w:rsidRPr="000E4348">
        <w:t xml:space="preserve">  As will be seen, both of those publications addressed the division of governmental responsibility in respect of climate change adaptation. </w:t>
      </w:r>
      <w:r w:rsidR="000245D2" w:rsidRPr="000E4348">
        <w:t xml:space="preserve">  </w:t>
      </w:r>
      <w:r w:rsidR="007E243A" w:rsidRPr="000E4348">
        <w:t xml:space="preserve"> </w:t>
      </w:r>
      <w:r w:rsidR="0084685D" w:rsidRPr="000E4348">
        <w:t xml:space="preserve"> </w:t>
      </w:r>
      <w:r w:rsidR="00F43321" w:rsidRPr="000E4348">
        <w:t xml:space="preserve"> </w:t>
      </w:r>
      <w:r w:rsidR="00697926" w:rsidRPr="000E4348">
        <w:t xml:space="preserve"> </w:t>
      </w:r>
      <w:r w:rsidR="000245D2" w:rsidRPr="000E4348">
        <w:t xml:space="preserve"> </w:t>
      </w:r>
    </w:p>
    <w:p w14:paraId="6CAFBEF5" w14:textId="7E0C1D04" w:rsidR="00A8236D" w:rsidRPr="000E4348" w:rsidRDefault="00A8236D" w:rsidP="001075AB">
      <w:pPr>
        <w:pStyle w:val="Heading3"/>
        <w:shd w:val="clear" w:color="auto" w:fill="FFFFFF" w:themeFill="background1"/>
      </w:pPr>
      <w:bookmarkStart w:id="91" w:name="_Ref203401854"/>
      <w:r w:rsidRPr="000E4348">
        <w:t>Division of governmental responsibility in respect of climate change adaptation</w:t>
      </w:r>
      <w:bookmarkEnd w:id="91"/>
    </w:p>
    <w:p w14:paraId="27E56809" w14:textId="76FEAD1D" w:rsidR="00694239" w:rsidRPr="000E4348" w:rsidRDefault="0087365E" w:rsidP="001075AB">
      <w:pPr>
        <w:pStyle w:val="ParaNumbering"/>
        <w:shd w:val="clear" w:color="auto" w:fill="FFFFFF" w:themeFill="background1"/>
      </w:pPr>
      <w:r w:rsidRPr="000E4348">
        <w:t>In 2012, the Council of Australian Government’s Select Council on Climate Change published a document entitled “</w:t>
      </w:r>
      <w:r w:rsidR="00877835" w:rsidRPr="000E4348">
        <w:t xml:space="preserve">Roles and Responsibilities for Climate Change Adaptation in Australia”.  That </w:t>
      </w:r>
      <w:r w:rsidR="00325E17" w:rsidRPr="000E4348">
        <w:t>publication</w:t>
      </w:r>
      <w:r w:rsidR="00B512AB" w:rsidRPr="000E4348">
        <w:t xml:space="preserve">, which for the sake of brevity I will call the </w:t>
      </w:r>
      <w:r w:rsidR="00B512AB" w:rsidRPr="000E4348">
        <w:rPr>
          <w:b/>
          <w:bCs/>
        </w:rPr>
        <w:t>COAG Principles</w:t>
      </w:r>
      <w:r w:rsidR="00B512AB" w:rsidRPr="000E4348">
        <w:t xml:space="preserve">, </w:t>
      </w:r>
      <w:r w:rsidR="00877835" w:rsidRPr="000E4348">
        <w:t>set out the “principles for the management of climate-change risks, and roles and responsibilities for adapting to climate change within the three tiers of government: Commonwealth, State and Territory and Local</w:t>
      </w:r>
      <w:r w:rsidR="00133CB6" w:rsidRPr="000E4348">
        <w:t>”</w:t>
      </w:r>
      <w:r w:rsidR="00877835" w:rsidRPr="000E4348">
        <w:t>.</w:t>
      </w:r>
      <w:r w:rsidR="00E6486A" w:rsidRPr="000E4348">
        <w:t xml:space="preserve">  The COAG Principles stated that the role of governments generally included </w:t>
      </w:r>
      <w:r w:rsidR="00A521AA" w:rsidRPr="000E4348">
        <w:t>“</w:t>
      </w:r>
      <w:r w:rsidR="00A31926" w:rsidRPr="000E4348">
        <w:t xml:space="preserve">providing flood and coastal protection, emergency management, public health and safety measures, and natural resources protection, as well as managing public assets such as public lands, national parks and reserve systems and government-owned infrastructure”.  </w:t>
      </w:r>
    </w:p>
    <w:p w14:paraId="3285546C" w14:textId="3827FC9B" w:rsidR="00A31926" w:rsidRPr="000E4348" w:rsidRDefault="00A31926" w:rsidP="001075AB">
      <w:pPr>
        <w:pStyle w:val="ParaNumbering"/>
        <w:shd w:val="clear" w:color="auto" w:fill="FFFFFF" w:themeFill="background1"/>
      </w:pPr>
      <w:r w:rsidRPr="000E4348">
        <w:t xml:space="preserve">As for the division of responsibilities between the tiers of government, the </w:t>
      </w:r>
      <w:r w:rsidR="00694239" w:rsidRPr="000E4348">
        <w:t>COAG Principles</w:t>
      </w:r>
      <w:r w:rsidRPr="000E4348">
        <w:t xml:space="preserve"> stated:</w:t>
      </w:r>
    </w:p>
    <w:p w14:paraId="300B7B65" w14:textId="6A6CC70F" w:rsidR="00A31926" w:rsidRPr="000E4348" w:rsidRDefault="00A31926" w:rsidP="001075AB">
      <w:pPr>
        <w:pStyle w:val="Quote1"/>
        <w:shd w:val="clear" w:color="auto" w:fill="FFFFFF" w:themeFill="background1"/>
      </w:pPr>
      <w:r w:rsidRPr="000E4348">
        <w:t>The three levels of governments in Australia have different responsibilities and therefore have differentiated, yet complementary, roles in helping Australia adapt to the impacts of climate change. In many cases climate change adaptation will be most effectively managed by a single State, Territory or Local Government. In other cases, a combined response by several governments or tiers of governments will be required.</w:t>
      </w:r>
    </w:p>
    <w:p w14:paraId="1CFB9C5A" w14:textId="7DCF3C74" w:rsidR="00A31926" w:rsidRPr="000E4348" w:rsidRDefault="00A31926" w:rsidP="001075AB">
      <w:pPr>
        <w:pStyle w:val="Quote1"/>
        <w:shd w:val="clear" w:color="auto" w:fill="FFFFFF" w:themeFill="background1"/>
      </w:pPr>
      <w:r w:rsidRPr="000E4348">
        <w:t>Identifying the roles of government in adapting to climate change is the first step in building a coordinated approach. Once the roles of government are broadly agreed, responsibility for specific tasks can be attributed to the most appropriate tier (or tiers) of government. Division of government’s adaptation task across Australia’s three levels of government should balance</w:t>
      </w:r>
      <w:r w:rsidR="00687A7B" w:rsidRPr="000E4348">
        <w:t xml:space="preserve"> </w:t>
      </w:r>
      <w:r w:rsidRPr="000E4348">
        <w:t>local capacity, knowledge and expertise against national interest considerations, taking</w:t>
      </w:r>
      <w:r w:rsidR="00687A7B" w:rsidRPr="000E4348">
        <w:t xml:space="preserve"> </w:t>
      </w:r>
      <w:proofErr w:type="gramStart"/>
      <w:r w:rsidRPr="000E4348">
        <w:t>particular account</w:t>
      </w:r>
      <w:proofErr w:type="gramEnd"/>
      <w:r w:rsidRPr="000E4348">
        <w:t xml:space="preserve"> of the benefits of national coordination, existing responsibilities and</w:t>
      </w:r>
      <w:r w:rsidR="00687A7B" w:rsidRPr="000E4348">
        <w:t xml:space="preserve"> </w:t>
      </w:r>
      <w:r w:rsidRPr="000E4348">
        <w:t>accountabilities, and the diversity of impacts likely to be felt across the nation.</w:t>
      </w:r>
    </w:p>
    <w:p w14:paraId="48B8F8C4" w14:textId="0BEEB7A3" w:rsidR="00A31926" w:rsidRPr="000E4348" w:rsidRDefault="00A31926" w:rsidP="001075AB">
      <w:pPr>
        <w:pStyle w:val="Quote1"/>
        <w:shd w:val="clear" w:color="auto" w:fill="FFFFFF" w:themeFill="background1"/>
      </w:pPr>
      <w:r w:rsidRPr="000E4348">
        <w:lastRenderedPageBreak/>
        <w:t>Addressing risks, and managing and adapting to climate change impacts, will be a long-term</w:t>
      </w:r>
      <w:r w:rsidR="00687A7B" w:rsidRPr="000E4348">
        <w:t xml:space="preserve"> </w:t>
      </w:r>
      <w:r w:rsidRPr="000E4348">
        <w:t>obligation for all tiers of government. Working collaboratively and, from time to time,</w:t>
      </w:r>
      <w:r w:rsidR="00687A7B" w:rsidRPr="000E4348">
        <w:t xml:space="preserve"> </w:t>
      </w:r>
      <w:r w:rsidRPr="000E4348">
        <w:t>evaluating adaptation tasks across governments, will assist to most efficiently and effectively</w:t>
      </w:r>
      <w:r w:rsidR="00687A7B" w:rsidRPr="000E4348">
        <w:t xml:space="preserve"> </w:t>
      </w:r>
      <w:r w:rsidRPr="000E4348">
        <w:t>deal with climate change risks.</w:t>
      </w:r>
    </w:p>
    <w:p w14:paraId="40FD663A" w14:textId="5DE30102" w:rsidR="0087365E" w:rsidRPr="000E4348" w:rsidRDefault="00694239" w:rsidP="001075AB">
      <w:pPr>
        <w:pStyle w:val="ParaNumbering"/>
        <w:shd w:val="clear" w:color="auto" w:fill="FFFFFF" w:themeFill="background1"/>
      </w:pPr>
      <w:r w:rsidRPr="000E4348">
        <w:t xml:space="preserve">In relation to the role and responsibility </w:t>
      </w:r>
      <w:r w:rsidR="00876E73" w:rsidRPr="000E4348">
        <w:t xml:space="preserve">of the Commonwealth in respect of adaptation to climate change, the COAG Principles </w:t>
      </w:r>
      <w:r w:rsidR="00325E17" w:rsidRPr="000E4348">
        <w:t>stated</w:t>
      </w:r>
      <w:r w:rsidR="00876E73" w:rsidRPr="000E4348">
        <w:t xml:space="preserve"> that “[a]s</w:t>
      </w:r>
      <w:r w:rsidR="00877835" w:rsidRPr="000E4348">
        <w:t xml:space="preserve"> </w:t>
      </w:r>
      <w:r w:rsidR="00876E73" w:rsidRPr="000E4348">
        <w:t xml:space="preserve">climate change will impact on virtually every sector of the economy and society, the Commonwealth will need to take </w:t>
      </w:r>
      <w:r w:rsidR="00876E73" w:rsidRPr="000E4348">
        <w:rPr>
          <w:b/>
          <w:bCs/>
        </w:rPr>
        <w:t>a leadership role</w:t>
      </w:r>
      <w:r w:rsidR="00876E73" w:rsidRPr="000E4348">
        <w:t xml:space="preserve"> in positioning Australia to adapt to climate change impacts that may affect national prosperity or security” (emphasis added).  The document stated that the Commonwealth would provide national science and information</w:t>
      </w:r>
      <w:r w:rsidR="0045505B" w:rsidRPr="000E4348">
        <w:t xml:space="preserve">, manage Commonwealth assets and programs, provide leadership on national adaptation reform, and maintain a strong, flexible economy and a well-targeted social safety net.  </w:t>
      </w:r>
      <w:r w:rsidR="005E422B" w:rsidRPr="000E4348">
        <w:t>The Commonwealth’s role in “leading the national adaptation reform” was said to include</w:t>
      </w:r>
      <w:r w:rsidR="00CF5664" w:rsidRPr="000E4348">
        <w:t>:</w:t>
      </w:r>
      <w:r w:rsidR="005E422B" w:rsidRPr="000E4348">
        <w:t xml:space="preserve"> “working with States, Territories and Local Governments to establish national adaptation priorities to protect … natural systems of national significance</w:t>
      </w:r>
      <w:r w:rsidR="00CF5664" w:rsidRPr="000E4348">
        <w:t>”; “working with State, Territory and Local Governments to develop a consistent approach in adaptation responses where there is a need”; and “consider[</w:t>
      </w:r>
      <w:proofErr w:type="spellStart"/>
      <w:r w:rsidR="00CF5664" w:rsidRPr="000E4348">
        <w:t>ing</w:t>
      </w:r>
      <w:proofErr w:type="spellEnd"/>
      <w:r w:rsidR="00CF5664" w:rsidRPr="000E4348">
        <w:t xml:space="preserve">] the needs of vulnerable communities”. </w:t>
      </w:r>
    </w:p>
    <w:p w14:paraId="4726BF55" w14:textId="4F1D6688" w:rsidR="00CF5664" w:rsidRPr="000E4348" w:rsidRDefault="00CF5664" w:rsidP="001075AB">
      <w:pPr>
        <w:pStyle w:val="ParaNumbering"/>
        <w:shd w:val="clear" w:color="auto" w:fill="FFFFFF" w:themeFill="background1"/>
      </w:pPr>
      <w:r w:rsidRPr="000E4348">
        <w:t xml:space="preserve">The COAG Principles stated that the </w:t>
      </w:r>
      <w:r w:rsidR="007B3393" w:rsidRPr="000E4348">
        <w:t>responsibilities</w:t>
      </w:r>
      <w:r w:rsidRPr="000E4348">
        <w:t xml:space="preserve"> of State and Territory</w:t>
      </w:r>
      <w:r w:rsidR="000C60DE" w:rsidRPr="000E4348">
        <w:t xml:space="preserve"> Governments included managing “a substantial number of assets and infrastructure, including </w:t>
      </w:r>
      <w:r w:rsidR="009F6DB7" w:rsidRPr="000E4348">
        <w:t xml:space="preserve">assets and </w:t>
      </w:r>
      <w:r w:rsidR="000C60DE" w:rsidRPr="000E4348">
        <w:t>infrastructure of national significance” and that State and Territory Governments would</w:t>
      </w:r>
      <w:r w:rsidR="007B3393" w:rsidRPr="000E4348">
        <w:t xml:space="preserve">: provide local and regional science and information; manage State and Territory assets and programs; work with the Commonwealth to implement national adaptation reform; and </w:t>
      </w:r>
      <w:bookmarkStart w:id="92" w:name="_Hlk198887015"/>
      <w:r w:rsidR="007B3393" w:rsidRPr="000E4348">
        <w:t xml:space="preserve">encourage </w:t>
      </w:r>
      <w:r w:rsidR="0023164A" w:rsidRPr="000E4348">
        <w:t xml:space="preserve">climate </w:t>
      </w:r>
      <w:r w:rsidR="007B3393" w:rsidRPr="000E4348">
        <w:t>resilience and adaptive capacity</w:t>
      </w:r>
      <w:bookmarkEnd w:id="92"/>
      <w:r w:rsidR="007B3393" w:rsidRPr="000E4348">
        <w:t xml:space="preserve">.  </w:t>
      </w:r>
      <w:r w:rsidR="005F1F18" w:rsidRPr="000E4348">
        <w:t xml:space="preserve">The responsibility of State and Territory Governments to encourage </w:t>
      </w:r>
      <w:r w:rsidR="00D474CD" w:rsidRPr="000E4348">
        <w:t xml:space="preserve">climate </w:t>
      </w:r>
      <w:r w:rsidR="005F1F18" w:rsidRPr="000E4348">
        <w:t>resilience and adaptive capacity included “working with the Commonwealth government to identify and implement priorities to improve adaptive capacity and strengthen climate resilience in vulnerable communities.”</w:t>
      </w:r>
    </w:p>
    <w:p w14:paraId="19AED4EB" w14:textId="77777777" w:rsidR="00406D50" w:rsidRPr="000E4348" w:rsidRDefault="005F1F18" w:rsidP="001075AB">
      <w:pPr>
        <w:pStyle w:val="ParaNumbering"/>
        <w:shd w:val="clear" w:color="auto" w:fill="FFFFFF" w:themeFill="background1"/>
      </w:pPr>
      <w:r w:rsidRPr="000E4348">
        <w:t>As for the role and responsibilities of Local Governments, the COAG Principles stated that</w:t>
      </w:r>
      <w:r w:rsidR="00406D50" w:rsidRPr="000E4348">
        <w:t>:</w:t>
      </w:r>
    </w:p>
    <w:p w14:paraId="1A18C93A" w14:textId="31A22933" w:rsidR="005F1F18" w:rsidRPr="000E4348" w:rsidRDefault="00406D50" w:rsidP="001075AB">
      <w:pPr>
        <w:pStyle w:val="Quote1"/>
        <w:shd w:val="clear" w:color="auto" w:fill="FFFFFF" w:themeFill="background1"/>
      </w:pPr>
      <w:r w:rsidRPr="000E4348">
        <w:t xml:space="preserve">Local governments are on the frontline in dealing with the impacts of climate change. They have a critical role to play in ensuring that </w:t>
      </w:r>
      <w:proofErr w:type="gramStart"/>
      <w:r w:rsidRPr="000E4348">
        <w:t>particular local</w:t>
      </w:r>
      <w:proofErr w:type="gramEnd"/>
      <w:r w:rsidRPr="000E4348">
        <w:t xml:space="preserve"> circumstances are adequately considered in the overall adaptation response and in involving the local community directly in efforts to facilitate effective change. They are strongly positioned to inform State and Commonwealth Governments about the on-the-ground needs of local and regional communities, to communicate directly with communities, and to respond appropriately and in a timely manner to local changes.</w:t>
      </w:r>
    </w:p>
    <w:p w14:paraId="44E8F289" w14:textId="23CE1D73" w:rsidR="00406D50" w:rsidRPr="000E4348" w:rsidRDefault="00406D50" w:rsidP="001075AB">
      <w:pPr>
        <w:pStyle w:val="ParaNumbering"/>
        <w:shd w:val="clear" w:color="auto" w:fill="FFFFFF" w:themeFill="background1"/>
      </w:pPr>
      <w:r w:rsidRPr="000E4348">
        <w:t>The COAG Principles stated that Local Governments would, among other things</w:t>
      </w:r>
      <w:r w:rsidR="006837D9" w:rsidRPr="000E4348">
        <w:t>: “[m]</w:t>
      </w:r>
      <w:proofErr w:type="spellStart"/>
      <w:r w:rsidR="006837D9" w:rsidRPr="000E4348">
        <w:t>anage</w:t>
      </w:r>
      <w:proofErr w:type="spellEnd"/>
      <w:r w:rsidR="006837D9" w:rsidRPr="000E4348">
        <w:t xml:space="preserve"> risks and impacts to public assets owned and managed by local governments”; “[c]</w:t>
      </w:r>
      <w:proofErr w:type="spellStart"/>
      <w:r w:rsidR="006837D9" w:rsidRPr="000E4348">
        <w:t>ollaborate</w:t>
      </w:r>
      <w:proofErr w:type="spellEnd"/>
      <w:r w:rsidR="006837D9" w:rsidRPr="000E4348">
        <w:t xml:space="preserve"> </w:t>
      </w:r>
      <w:r w:rsidR="006837D9" w:rsidRPr="000E4348">
        <w:lastRenderedPageBreak/>
        <w:t xml:space="preserve">across councils and with State and Territory Governments to manage risks of regional climate change impacts”; </w:t>
      </w:r>
      <w:r w:rsidR="00161FC6" w:rsidRPr="000E4348">
        <w:t>“[w]ork in partnership with the community, locally-based and relevant NGOs, business and other key stakeholders to manage the risks and impacts associated with climate change”; and “[c]</w:t>
      </w:r>
      <w:proofErr w:type="spellStart"/>
      <w:r w:rsidR="00161FC6" w:rsidRPr="000E4348">
        <w:t>ontribute</w:t>
      </w:r>
      <w:proofErr w:type="spellEnd"/>
      <w:r w:rsidR="00161FC6" w:rsidRPr="000E4348">
        <w:t xml:space="preserve"> appropriate resources to prepare, prevent, respond and recover from detrimental climatic impacts”.</w:t>
      </w:r>
    </w:p>
    <w:p w14:paraId="3C520119" w14:textId="174DE2F1" w:rsidR="00A27F50" w:rsidRPr="000E4348" w:rsidRDefault="00085370" w:rsidP="001075AB">
      <w:pPr>
        <w:pStyle w:val="ParaNumbering"/>
        <w:shd w:val="clear" w:color="auto" w:fill="FFFFFF" w:themeFill="background1"/>
      </w:pPr>
      <w:r w:rsidRPr="000E4348">
        <w:t xml:space="preserve">While the COAG Principles considered the respective roles and responsibilities of the three tiers of government at a high level of generality, it is tolerably clear that each level of government had </w:t>
      </w:r>
      <w:r w:rsidR="00325559" w:rsidRPr="000E4348">
        <w:t>certain</w:t>
      </w:r>
      <w:r w:rsidR="002722AD" w:rsidRPr="000E4348">
        <w:t xml:space="preserve"> </w:t>
      </w:r>
      <w:r w:rsidRPr="000E4348">
        <w:t>roles and responsibilities</w:t>
      </w:r>
      <w:r w:rsidR="002722AD" w:rsidRPr="000E4348">
        <w:t xml:space="preserve">.  </w:t>
      </w:r>
      <w:bookmarkStart w:id="93" w:name="_Hlk200037604"/>
      <w:r w:rsidR="002722AD" w:rsidRPr="000E4348">
        <w:t>While the Commonwealth was to take a “leadership role</w:t>
      </w:r>
      <w:r w:rsidR="00E41321" w:rsidRPr="000E4348">
        <w:t>” in respect of some aspects of the adaptation to climate change impacts, that leadership role tended to be in respect of interests and assets of national significance.</w:t>
      </w:r>
      <w:bookmarkEnd w:id="93"/>
      <w:r w:rsidR="000D0793" w:rsidRPr="000E4348">
        <w:t xml:space="preserve">  While the Commonwealth’s role was no doubt important, both State and Territory and local governments also had important roles to play in respect of the adaption to climate change. </w:t>
      </w:r>
      <w:r w:rsidR="00E41321" w:rsidRPr="000E4348">
        <w:t xml:space="preserve">   </w:t>
      </w:r>
      <w:r w:rsidRPr="000E4348">
        <w:t xml:space="preserve"> </w:t>
      </w:r>
    </w:p>
    <w:p w14:paraId="44883E34" w14:textId="22BA8F79" w:rsidR="008F51A7" w:rsidRPr="000E4348" w:rsidRDefault="00161FC6" w:rsidP="001075AB">
      <w:pPr>
        <w:pStyle w:val="ParaNumbering"/>
        <w:shd w:val="clear" w:color="auto" w:fill="FFFFFF" w:themeFill="background1"/>
      </w:pPr>
      <w:r w:rsidRPr="000E4348">
        <w:t xml:space="preserve">As noted earlier, the TSRA </w:t>
      </w:r>
      <w:r w:rsidR="00A27F50" w:rsidRPr="000E4348">
        <w:t xml:space="preserve">(in conjunction with the TSIRC) </w:t>
      </w:r>
      <w:r w:rsidRPr="000E4348">
        <w:t>published two documents which</w:t>
      </w:r>
      <w:r w:rsidR="00A27F50" w:rsidRPr="000E4348">
        <w:t xml:space="preserve"> set out its climate change strategy and adaptation and resilience plan.</w:t>
      </w:r>
      <w:r w:rsidRPr="000E4348">
        <w:t xml:space="preserve"> </w:t>
      </w:r>
      <w:r w:rsidR="00A27F50" w:rsidRPr="000E4348">
        <w:t xml:space="preserve"> </w:t>
      </w:r>
      <w:r w:rsidR="008F51A7" w:rsidRPr="000E4348">
        <w:t xml:space="preserve">The </w:t>
      </w:r>
      <w:bookmarkStart w:id="94" w:name="_Hlk195536060"/>
      <w:r w:rsidR="008F51A7" w:rsidRPr="000E4348">
        <w:t xml:space="preserve">Torres Strait Climate Change Strategy </w:t>
      </w:r>
      <w:bookmarkEnd w:id="94"/>
      <w:r w:rsidR="008F51A7" w:rsidRPr="000E4348">
        <w:t>noted that the “jurisdictional and administrative arrangements over the Torres Strait environment</w:t>
      </w:r>
      <w:r w:rsidR="00E40573" w:rsidRPr="000E4348">
        <w:t xml:space="preserve"> are extremely complex, involving two countries, Local, Queensland and Commonwealth governments and multiple agencies”.</w:t>
      </w:r>
      <w:r w:rsidR="008F51A7" w:rsidRPr="000E4348">
        <w:t xml:space="preserve"> </w:t>
      </w:r>
      <w:r w:rsidR="00E40573" w:rsidRPr="000E4348">
        <w:t xml:space="preserve"> It stated that </w:t>
      </w:r>
      <w:r w:rsidR="00A60C0C" w:rsidRPr="000E4348">
        <w:t xml:space="preserve">the TSRA, “in partnership with relevant local Councils, Queensland and Australian Government departments and several research organisations” had already undertaken activities in respect of adaptation to sea level rise and other climate change </w:t>
      </w:r>
      <w:proofErr w:type="gramStart"/>
      <w:r w:rsidR="00A60C0C" w:rsidRPr="000E4348">
        <w:t>impacts, but</w:t>
      </w:r>
      <w:proofErr w:type="gramEnd"/>
      <w:r w:rsidR="00A60C0C" w:rsidRPr="000E4348">
        <w:t xml:space="preserve"> noted that much of that effort would be lost if funding did not support the continued implementation of the strategy.  The strategy was said to be “intended to guide </w:t>
      </w:r>
      <w:r w:rsidR="00E40573" w:rsidRPr="000E4348">
        <w:t>w</w:t>
      </w:r>
      <w:r w:rsidR="00A60C0C" w:rsidRPr="000E4348">
        <w:t xml:space="preserve">hole-of-government efforts to manage the impacts of climate change”.  </w:t>
      </w:r>
    </w:p>
    <w:p w14:paraId="5FB06266" w14:textId="63C40745" w:rsidR="008B5D70" w:rsidRPr="000E4348" w:rsidRDefault="00A60C0C" w:rsidP="001075AB">
      <w:pPr>
        <w:pStyle w:val="ParaNumbering"/>
        <w:shd w:val="clear" w:color="auto" w:fill="FFFFFF" w:themeFill="background1"/>
      </w:pPr>
      <w:r w:rsidRPr="000E4348">
        <w:t xml:space="preserve">The impression gleaned from </w:t>
      </w:r>
      <w:r w:rsidR="00AD13C4" w:rsidRPr="000E4348">
        <w:t>the</w:t>
      </w:r>
      <w:r w:rsidRPr="000E4348">
        <w:t xml:space="preserve"> </w:t>
      </w:r>
      <w:r w:rsidR="008B5D70" w:rsidRPr="000E4348">
        <w:t>Torres Strait Climate Change Strategy i</w:t>
      </w:r>
      <w:r w:rsidRPr="000E4348">
        <w:t>s that</w:t>
      </w:r>
      <w:r w:rsidR="008B5D70" w:rsidRPr="000E4348">
        <w:t>, while</w:t>
      </w:r>
      <w:r w:rsidRPr="000E4348">
        <w:t xml:space="preserve"> </w:t>
      </w:r>
      <w:r w:rsidR="00E40573" w:rsidRPr="000E4348">
        <w:t xml:space="preserve">all levels of government were </w:t>
      </w:r>
      <w:r w:rsidR="008B5D70" w:rsidRPr="000E4348">
        <w:t xml:space="preserve">to be </w:t>
      </w:r>
      <w:r w:rsidR="00E40573" w:rsidRPr="000E4348">
        <w:t xml:space="preserve">involved in formulating and implementing strategies in respect </w:t>
      </w:r>
      <w:r w:rsidR="00AF4144" w:rsidRPr="000E4348">
        <w:t>of</w:t>
      </w:r>
      <w:r w:rsidR="00E40573" w:rsidRPr="000E4348">
        <w:t xml:space="preserve"> climate change adaptation, </w:t>
      </w:r>
      <w:r w:rsidRPr="000E4348">
        <w:t xml:space="preserve">the TSRA was </w:t>
      </w:r>
      <w:r w:rsidR="008B5D70" w:rsidRPr="000E4348">
        <w:t xml:space="preserve">generally </w:t>
      </w:r>
      <w:r w:rsidRPr="000E4348">
        <w:t>the lead</w:t>
      </w:r>
      <w:r w:rsidR="000D1838" w:rsidRPr="000E4348">
        <w:t xml:space="preserve">, coordinating </w:t>
      </w:r>
      <w:r w:rsidRPr="000E4348">
        <w:t>or guiding authority in respect of adaptation measures</w:t>
      </w:r>
      <w:r w:rsidR="003B4CB4" w:rsidRPr="000E4348">
        <w:t>.  T</w:t>
      </w:r>
      <w:r w:rsidRPr="000E4348">
        <w:t>he TSIRC</w:t>
      </w:r>
      <w:r w:rsidR="003B4CB4" w:rsidRPr="000E4348">
        <w:t>, on the other hand,</w:t>
      </w:r>
      <w:r w:rsidRPr="000E4348">
        <w:t xml:space="preserve"> was </w:t>
      </w:r>
      <w:r w:rsidR="003B4CB4" w:rsidRPr="000E4348">
        <w:t xml:space="preserve">more </w:t>
      </w:r>
      <w:r w:rsidRPr="000E4348">
        <w:t>involved in more grassroots and community-based decision</w:t>
      </w:r>
      <w:r w:rsidR="00025837" w:rsidRPr="000E4348">
        <w:t xml:space="preserve"> </w:t>
      </w:r>
      <w:r w:rsidRPr="000E4348">
        <w:t>making and planning.</w:t>
      </w:r>
    </w:p>
    <w:p w14:paraId="5A1154FE" w14:textId="2DF560BE" w:rsidR="00605763" w:rsidRPr="000E4348" w:rsidRDefault="008B5D70" w:rsidP="001075AB">
      <w:pPr>
        <w:pStyle w:val="ParaNumbering"/>
        <w:shd w:val="clear" w:color="auto" w:fill="FFFFFF" w:themeFill="background1"/>
      </w:pPr>
      <w:r w:rsidRPr="000E4348">
        <w:t>Much the same impression is conveyed by the Torres Strait Regional Adaptation and Resilience Plan.</w:t>
      </w:r>
      <w:r w:rsidR="00CF3220" w:rsidRPr="000E4348">
        <w:t xml:space="preserve">  That detailed document identifies various adaptation outcomes and the individual tasks associated with them.  It then identifies the lead agency in respect of each of those tasks.  The lead agency in respect of those tasks which involve policy and planning te</w:t>
      </w:r>
      <w:r w:rsidR="007376D7" w:rsidRPr="000E4348">
        <w:t xml:space="preserve">nds to be the TSRA, </w:t>
      </w:r>
      <w:r w:rsidR="007376D7" w:rsidRPr="000E4348">
        <w:lastRenderedPageBreak/>
        <w:t xml:space="preserve">while the TSIRC tends to be the lead </w:t>
      </w:r>
      <w:r w:rsidR="00594057" w:rsidRPr="000E4348">
        <w:t>agency</w:t>
      </w:r>
      <w:r w:rsidR="007376D7" w:rsidRPr="000E4348">
        <w:t xml:space="preserve"> in respect of those tasks involving information, education and awareness</w:t>
      </w:r>
      <w:r w:rsidR="003F1E0F" w:rsidRPr="000E4348">
        <w:t>,</w:t>
      </w:r>
      <w:r w:rsidR="007376D7" w:rsidRPr="000E4348">
        <w:t xml:space="preserve"> and monitoring.  </w:t>
      </w:r>
      <w:r w:rsidR="00CF3220" w:rsidRPr="000E4348">
        <w:t xml:space="preserve"> </w:t>
      </w:r>
      <w:r w:rsidRPr="000E4348">
        <w:t xml:space="preserve"> </w:t>
      </w:r>
      <w:r w:rsidR="00F85B0D" w:rsidRPr="000E4348">
        <w:t xml:space="preserve"> </w:t>
      </w:r>
      <w:r w:rsidR="00D14ADD" w:rsidRPr="000E4348">
        <w:t xml:space="preserve">  </w:t>
      </w:r>
      <w:r w:rsidR="00DD2769" w:rsidRPr="000E4348">
        <w:t xml:space="preserve">  </w:t>
      </w:r>
      <w:r w:rsidR="00861E8E" w:rsidRPr="000E4348">
        <w:t xml:space="preserve"> </w:t>
      </w:r>
    </w:p>
    <w:p w14:paraId="5138A969" w14:textId="1E459012" w:rsidR="00FD3BE0" w:rsidRPr="000E4348" w:rsidRDefault="00A04947" w:rsidP="001075AB">
      <w:pPr>
        <w:pStyle w:val="Heading1"/>
        <w:shd w:val="clear" w:color="auto" w:fill="FFFFFF" w:themeFill="background1"/>
      </w:pPr>
      <w:bookmarkStart w:id="95" w:name="_Ref203401855"/>
      <w:r w:rsidRPr="000E4348">
        <w:t>GLOBAL WARMING AND CLIMATE CHANGE</w:t>
      </w:r>
      <w:bookmarkEnd w:id="95"/>
    </w:p>
    <w:p w14:paraId="0E2FB8E4" w14:textId="398D2F91" w:rsidR="003F50AD" w:rsidRPr="000E4348" w:rsidRDefault="004D0384" w:rsidP="001075AB">
      <w:pPr>
        <w:pStyle w:val="ParaNumbering"/>
        <w:shd w:val="clear" w:color="auto" w:fill="FFFFFF" w:themeFill="background1"/>
      </w:pPr>
      <w:r w:rsidRPr="000E4348">
        <w:t xml:space="preserve">The science concerning global warming and climate change is clear and unequivocal.  The Commonwealth did not </w:t>
      </w:r>
      <w:r w:rsidR="004B577E" w:rsidRPr="000E4348">
        <w:t xml:space="preserve">challenge or </w:t>
      </w:r>
      <w:r w:rsidRPr="000E4348">
        <w:t xml:space="preserve">dispute the evidence of the leading </w:t>
      </w:r>
      <w:r w:rsidR="000C435D" w:rsidRPr="000E4348">
        <w:t xml:space="preserve">and well-respected </w:t>
      </w:r>
      <w:r w:rsidRPr="000E4348">
        <w:t xml:space="preserve">scientists called by </w:t>
      </w:r>
      <w:r w:rsidR="00397C88" w:rsidRPr="000E4348">
        <w:t xml:space="preserve">or on behalf of </w:t>
      </w:r>
      <w:r w:rsidRPr="000E4348">
        <w:t>the applicants in this case</w:t>
      </w:r>
      <w:r w:rsidR="00BD1364" w:rsidRPr="000E4348">
        <w:t>,</w:t>
      </w:r>
      <w:r w:rsidR="00397C88" w:rsidRPr="000E4348">
        <w:t xml:space="preserve"> other than in the very minor respects discussed in detail later in these reasons.  The evidence of the </w:t>
      </w:r>
      <w:r w:rsidR="000C435D" w:rsidRPr="000E4348">
        <w:t xml:space="preserve">equally </w:t>
      </w:r>
      <w:r w:rsidR="00397C88" w:rsidRPr="000E4348">
        <w:t xml:space="preserve">leading </w:t>
      </w:r>
      <w:r w:rsidR="000C435D" w:rsidRPr="000E4348">
        <w:t xml:space="preserve">and well-respected </w:t>
      </w:r>
      <w:r w:rsidR="00397C88" w:rsidRPr="000E4348">
        <w:t>scientists called by or on behalf of the Commonwealth for the most part did not contradict or contest th</w:t>
      </w:r>
      <w:r w:rsidR="00BD1364" w:rsidRPr="000E4348">
        <w:t>e</w:t>
      </w:r>
      <w:r w:rsidR="00397C88" w:rsidRPr="000E4348">
        <w:t xml:space="preserve"> evidence</w:t>
      </w:r>
      <w:r w:rsidR="00BD1364" w:rsidRPr="000E4348">
        <w:t xml:space="preserve"> of the scientists called by the applicants</w:t>
      </w:r>
      <w:r w:rsidR="00397C88" w:rsidRPr="000E4348">
        <w:t xml:space="preserve">, again other than in </w:t>
      </w:r>
      <w:r w:rsidR="00BD1364" w:rsidRPr="000E4348">
        <w:t xml:space="preserve">the </w:t>
      </w:r>
      <w:r w:rsidR="00397C88" w:rsidRPr="000E4348">
        <w:t xml:space="preserve">very </w:t>
      </w:r>
      <w:r w:rsidR="000D01E1" w:rsidRPr="000E4348">
        <w:t xml:space="preserve">minor respects detailed later. </w:t>
      </w:r>
      <w:r w:rsidR="00397C88" w:rsidRPr="000E4348">
        <w:t xml:space="preserve"> </w:t>
      </w:r>
      <w:r w:rsidR="000D01E1" w:rsidRPr="000E4348">
        <w:t xml:space="preserve">It may readily be inferred that the Commonwealth’s decision not to </w:t>
      </w:r>
      <w:r w:rsidR="00BD1364" w:rsidRPr="000E4348">
        <w:t xml:space="preserve">challenge or </w:t>
      </w:r>
      <w:r w:rsidR="000D01E1" w:rsidRPr="000E4348">
        <w:t xml:space="preserve">contradict most of the evidence in respect </w:t>
      </w:r>
      <w:r w:rsidR="00042C54" w:rsidRPr="000E4348">
        <w:t xml:space="preserve">of </w:t>
      </w:r>
      <w:r w:rsidR="000D01E1" w:rsidRPr="000E4348">
        <w:t xml:space="preserve">climate science that lay behind the applicants’ case was a conscious decision informed by the fact that the </w:t>
      </w:r>
      <w:r w:rsidR="008721E3" w:rsidRPr="000E4348">
        <w:t xml:space="preserve">basic science of </w:t>
      </w:r>
      <w:r w:rsidR="000D01E1" w:rsidRPr="000E4348">
        <w:t xml:space="preserve">climate </w:t>
      </w:r>
      <w:r w:rsidR="00225203" w:rsidRPr="000E4348">
        <w:t xml:space="preserve">change </w:t>
      </w:r>
      <w:r w:rsidR="008721E3" w:rsidRPr="000E4348">
        <w:t xml:space="preserve">is </w:t>
      </w:r>
      <w:r w:rsidR="001C1FD5" w:rsidRPr="000E4348">
        <w:t>now</w:t>
      </w:r>
      <w:r w:rsidR="000D01E1" w:rsidRPr="000E4348">
        <w:t xml:space="preserve"> effectively </w:t>
      </w:r>
      <w:r w:rsidR="008721E3" w:rsidRPr="000E4348">
        <w:t xml:space="preserve">uncontroversial </w:t>
      </w:r>
      <w:r w:rsidR="00EB023F" w:rsidRPr="000E4348">
        <w:t>and</w:t>
      </w:r>
      <w:r w:rsidR="008721E3" w:rsidRPr="000E4348">
        <w:t xml:space="preserve"> </w:t>
      </w:r>
      <w:r w:rsidR="001C1FD5" w:rsidRPr="000E4348">
        <w:t xml:space="preserve">indisputable.  It is </w:t>
      </w:r>
      <w:r w:rsidR="000C435D" w:rsidRPr="000E4348">
        <w:t xml:space="preserve">only </w:t>
      </w:r>
      <w:r w:rsidR="001C1FD5" w:rsidRPr="000E4348">
        <w:t>disputed by those on the very fringes of the scientific community, or those driven by</w:t>
      </w:r>
      <w:r w:rsidR="000C435D" w:rsidRPr="000E4348">
        <w:t xml:space="preserve"> nakedly political, commercial or personal agendas.  </w:t>
      </w:r>
    </w:p>
    <w:p w14:paraId="39F8815F" w14:textId="78669FA5" w:rsidR="008F2FCC" w:rsidRPr="000E4348" w:rsidRDefault="00573602" w:rsidP="001075AB">
      <w:pPr>
        <w:pStyle w:val="ParaNumbering"/>
        <w:shd w:val="clear" w:color="auto" w:fill="FFFFFF" w:themeFill="background1"/>
      </w:pPr>
      <w:r w:rsidRPr="000E4348">
        <w:t xml:space="preserve">It would be well beyond the </w:t>
      </w:r>
      <w:r w:rsidR="00AD606B" w:rsidRPr="000E4348">
        <w:t xml:space="preserve">scope of this judgment or these reasons to provide a detailed account of the science of global warming and climate change.  </w:t>
      </w:r>
      <w:r w:rsidR="00340A41" w:rsidRPr="000E4348">
        <w:t xml:space="preserve">In addition to adducing oral and affidavit evidence from leading scientists, the parties tendered a vast array of scientific literature concerning global warming and climate change.  </w:t>
      </w:r>
      <w:r w:rsidR="00F429D8" w:rsidRPr="000E4348">
        <w:t xml:space="preserve">Time and resource limitations would simply not permit a detailed account to be given of that material.  </w:t>
      </w:r>
      <w:r w:rsidR="00AD606B" w:rsidRPr="000E4348">
        <w:t xml:space="preserve">Such a detailed account </w:t>
      </w:r>
      <w:r w:rsidR="00A85E5C" w:rsidRPr="000E4348">
        <w:t>would in any event be</w:t>
      </w:r>
      <w:r w:rsidR="00AD606B" w:rsidRPr="000E4348">
        <w:t xml:space="preserve"> </w:t>
      </w:r>
      <w:r w:rsidR="00A85E5C" w:rsidRPr="000E4348">
        <w:t xml:space="preserve">unnecessary given the findings and conclusions </w:t>
      </w:r>
      <w:r w:rsidR="00AE2921" w:rsidRPr="000E4348">
        <w:t xml:space="preserve">concerning the reach of the law of negligence in the common law of Australia in its present state.  It is, however, nevertheless necessary to make </w:t>
      </w:r>
      <w:r w:rsidR="00F429D8" w:rsidRPr="000E4348">
        <w:t xml:space="preserve">some basic </w:t>
      </w:r>
      <w:r w:rsidR="00AE2921" w:rsidRPr="000E4348">
        <w:t xml:space="preserve">findings in respect of global warming and climate change, as well as the impacts of climate change, both generally </w:t>
      </w:r>
      <w:proofErr w:type="spellStart"/>
      <w:r w:rsidR="00AE2921" w:rsidRPr="000E4348">
        <w:t>and</w:t>
      </w:r>
      <w:r w:rsidR="000648D9" w:rsidRPr="000E4348">
        <w:t>on</w:t>
      </w:r>
      <w:proofErr w:type="spellEnd"/>
      <w:r w:rsidR="00AE2921" w:rsidRPr="000E4348">
        <w:t xml:space="preserve"> the Torres Strait Islands, in </w:t>
      </w:r>
      <w:r w:rsidR="00132AE5" w:rsidRPr="000E4348">
        <w:t xml:space="preserve">case or </w:t>
      </w:r>
      <w:proofErr w:type="gramStart"/>
      <w:r w:rsidR="00132AE5" w:rsidRPr="000E4348">
        <w:t xml:space="preserve">in </w:t>
      </w:r>
      <w:r w:rsidR="00AE2921" w:rsidRPr="000E4348">
        <w:t>the event</w:t>
      </w:r>
      <w:r w:rsidR="00A85E5C" w:rsidRPr="000E4348">
        <w:t xml:space="preserve"> </w:t>
      </w:r>
      <w:r w:rsidR="00132AE5" w:rsidRPr="000E4348">
        <w:t>that</w:t>
      </w:r>
      <w:proofErr w:type="gramEnd"/>
      <w:r w:rsidR="00132AE5" w:rsidRPr="000E4348">
        <w:t xml:space="preserve"> this case finds its way to a higher court.  </w:t>
      </w:r>
    </w:p>
    <w:p w14:paraId="0A459B3A" w14:textId="0DF93611" w:rsidR="00A11202" w:rsidRPr="000E4348" w:rsidRDefault="00132AE5" w:rsidP="001075AB">
      <w:pPr>
        <w:pStyle w:val="ParaNumbering"/>
        <w:shd w:val="clear" w:color="auto" w:fill="FFFFFF" w:themeFill="background1"/>
      </w:pPr>
      <w:r w:rsidRPr="000E4348">
        <w:t xml:space="preserve">What follows </w:t>
      </w:r>
      <w:r w:rsidR="00A22C8B" w:rsidRPr="000E4348">
        <w:t xml:space="preserve">in this section of the judgment </w:t>
      </w:r>
      <w:r w:rsidRPr="000E4348">
        <w:t xml:space="preserve">is an attempt to </w:t>
      </w:r>
      <w:r w:rsidR="00F34782" w:rsidRPr="000E4348">
        <w:t xml:space="preserve">summarise and </w:t>
      </w:r>
      <w:r w:rsidRPr="000E4348">
        <w:t xml:space="preserve">distil the </w:t>
      </w:r>
      <w:r w:rsidR="00A329E9" w:rsidRPr="000E4348">
        <w:t xml:space="preserve">key scientific </w:t>
      </w:r>
      <w:r w:rsidR="004C0A72" w:rsidRPr="000E4348">
        <w:t>findings</w:t>
      </w:r>
      <w:r w:rsidR="00A329E9" w:rsidRPr="000E4348">
        <w:t xml:space="preserve"> in respect of </w:t>
      </w:r>
      <w:r w:rsidR="00457370" w:rsidRPr="000E4348">
        <w:t xml:space="preserve">global warming, its causes and its </w:t>
      </w:r>
      <w:r w:rsidR="009811CD" w:rsidRPr="000E4348">
        <w:t>impacts</w:t>
      </w:r>
      <w:r w:rsidR="00457370" w:rsidRPr="000E4348">
        <w:t xml:space="preserve">, both current and </w:t>
      </w:r>
      <w:proofErr w:type="gramStart"/>
      <w:r w:rsidR="00457370" w:rsidRPr="000E4348">
        <w:t>projected,</w:t>
      </w:r>
      <w:proofErr w:type="gramEnd"/>
      <w:r w:rsidR="00457370" w:rsidRPr="000E4348">
        <w:t xml:space="preserve"> on the Earth’s climate.</w:t>
      </w:r>
      <w:r w:rsidR="00F34782" w:rsidRPr="000E4348">
        <w:t xml:space="preserve">  </w:t>
      </w:r>
      <w:r w:rsidR="00F446D1" w:rsidRPr="000E4348">
        <w:t xml:space="preserve">A good deal of the evidence that was adduced by the parties in respect of global warming and climate change, including the evidence of the expert witnesses and the documentary evidence, was expressed in technical </w:t>
      </w:r>
      <w:r w:rsidR="00A34766" w:rsidRPr="000E4348">
        <w:t xml:space="preserve">terms. That is perfectly understandable and should not be taken to be a criticism of the expert witnesses.  It is, however, largely </w:t>
      </w:r>
      <w:r w:rsidR="00E86B95" w:rsidRPr="000E4348">
        <w:t>unnecessary</w:t>
      </w:r>
      <w:r w:rsidR="00A34766" w:rsidRPr="000E4348">
        <w:t xml:space="preserve"> to delve into </w:t>
      </w:r>
      <w:r w:rsidR="009811CD" w:rsidRPr="000E4348">
        <w:t xml:space="preserve">all </w:t>
      </w:r>
      <w:r w:rsidR="00A34766" w:rsidRPr="000E4348">
        <w:t>th</w:t>
      </w:r>
      <w:r w:rsidR="00E86B95" w:rsidRPr="000E4348">
        <w:t xml:space="preserve">e technical aspects of the science to resolve most of the </w:t>
      </w:r>
      <w:r w:rsidR="00E86B95" w:rsidRPr="000E4348">
        <w:lastRenderedPageBreak/>
        <w:t>issues in this matter. That is particularly so given that most of the evidence was uncontroversial</w:t>
      </w:r>
      <w:r w:rsidR="001B5419" w:rsidRPr="000E4348">
        <w:t xml:space="preserve">.  </w:t>
      </w:r>
      <w:r w:rsidR="00F34782" w:rsidRPr="000E4348">
        <w:t xml:space="preserve">Every endeavour will </w:t>
      </w:r>
      <w:r w:rsidR="00E86B95" w:rsidRPr="000E4348">
        <w:t xml:space="preserve">therefore </w:t>
      </w:r>
      <w:r w:rsidR="00F34782" w:rsidRPr="000E4348">
        <w:t xml:space="preserve">be made to express the </w:t>
      </w:r>
      <w:r w:rsidR="00B6181E" w:rsidRPr="000E4348">
        <w:t xml:space="preserve">key findings, based on the science, </w:t>
      </w:r>
      <w:r w:rsidR="00F34782" w:rsidRPr="000E4348">
        <w:t xml:space="preserve">in simple </w:t>
      </w:r>
      <w:r w:rsidR="00114AAB" w:rsidRPr="000E4348">
        <w:t>lay terms</w:t>
      </w:r>
      <w:r w:rsidR="00F34782" w:rsidRPr="000E4348">
        <w:t xml:space="preserve"> so they can be readily understood by all</w:t>
      </w:r>
      <w:r w:rsidR="00465226" w:rsidRPr="000E4348">
        <w:t xml:space="preserve"> and</w:t>
      </w:r>
      <w:proofErr w:type="gramStart"/>
      <w:r w:rsidR="002073E5" w:rsidRPr="000E4348">
        <w:t>,</w:t>
      </w:r>
      <w:r w:rsidR="00465226" w:rsidRPr="000E4348">
        <w:t xml:space="preserve"> in particular</w:t>
      </w:r>
      <w:r w:rsidR="002073E5" w:rsidRPr="000E4348">
        <w:t>,</w:t>
      </w:r>
      <w:r w:rsidR="00465226" w:rsidRPr="000E4348">
        <w:t xml:space="preserve"> those</w:t>
      </w:r>
      <w:proofErr w:type="gramEnd"/>
      <w:r w:rsidR="00465226" w:rsidRPr="000E4348">
        <w:t xml:space="preserve"> who have a direct interest in the outcome of this case.</w:t>
      </w:r>
    </w:p>
    <w:p w14:paraId="512DFD81" w14:textId="77777777" w:rsidR="00A11202" w:rsidRPr="000E4348" w:rsidRDefault="00A11202" w:rsidP="001075AB">
      <w:pPr>
        <w:pStyle w:val="Heading2"/>
        <w:shd w:val="clear" w:color="auto" w:fill="FFFFFF" w:themeFill="background1"/>
      </w:pPr>
      <w:bookmarkStart w:id="96" w:name="_Ref203401856"/>
      <w:r w:rsidRPr="000E4348">
        <w:t>The evidence concerning global warming and climate change</w:t>
      </w:r>
      <w:bookmarkEnd w:id="96"/>
    </w:p>
    <w:p w14:paraId="76568B02" w14:textId="24811271" w:rsidR="009D182B" w:rsidRPr="000E4348" w:rsidRDefault="00BF74BA" w:rsidP="001075AB">
      <w:pPr>
        <w:pStyle w:val="ParaNumbering"/>
        <w:shd w:val="clear" w:color="auto" w:fill="FFFFFF" w:themeFill="background1"/>
      </w:pPr>
      <w:r w:rsidRPr="000E4348">
        <w:t xml:space="preserve">Before delving into the science, something more should be said about the nature of the evidence adduced and relied on by the parties in respect of </w:t>
      </w:r>
      <w:r w:rsidR="005E609A" w:rsidRPr="000E4348">
        <w:t xml:space="preserve">the science of global warming, </w:t>
      </w:r>
      <w:r w:rsidRPr="000E4348">
        <w:t xml:space="preserve">climate </w:t>
      </w:r>
      <w:r w:rsidR="005E609A" w:rsidRPr="000E4348">
        <w:t>change and its impacts</w:t>
      </w:r>
      <w:r w:rsidRPr="000E4348">
        <w:t xml:space="preserve">.  </w:t>
      </w:r>
    </w:p>
    <w:p w14:paraId="2B66A8B0" w14:textId="7CB51911" w:rsidR="00901116" w:rsidRPr="000E4348" w:rsidRDefault="00BF74BA" w:rsidP="001075AB">
      <w:pPr>
        <w:pStyle w:val="ParaNumbering"/>
        <w:shd w:val="clear" w:color="auto" w:fill="FFFFFF" w:themeFill="background1"/>
      </w:pPr>
      <w:r w:rsidRPr="000E4348">
        <w:t>As has already been noted, both the applicants and the Commonwealth adduced expert opinion evidence from eminent scientists in various fields</w:t>
      </w:r>
      <w:r w:rsidR="009D182B" w:rsidRPr="000E4348">
        <w:t xml:space="preserve">.  The applicants adduced evidence from Professor David </w:t>
      </w:r>
      <w:r w:rsidR="009D182B" w:rsidRPr="000E4348">
        <w:rPr>
          <w:b/>
          <w:bCs/>
        </w:rPr>
        <w:t>Karoly</w:t>
      </w:r>
      <w:r w:rsidR="009D182B" w:rsidRPr="000E4348">
        <w:t xml:space="preserve">, </w:t>
      </w:r>
      <w:r w:rsidR="00F92A7E" w:rsidRPr="000E4348">
        <w:t xml:space="preserve">Professor Malte </w:t>
      </w:r>
      <w:r w:rsidR="00F92A7E" w:rsidRPr="000E4348">
        <w:rPr>
          <w:b/>
          <w:bCs/>
        </w:rPr>
        <w:t>Meinshausen</w:t>
      </w:r>
      <w:r w:rsidR="00F92A7E" w:rsidRPr="000E4348">
        <w:t xml:space="preserve">, </w:t>
      </w:r>
      <w:r w:rsidR="009D182B" w:rsidRPr="000E4348">
        <w:t xml:space="preserve">Professor Terry </w:t>
      </w:r>
      <w:r w:rsidR="009D182B" w:rsidRPr="000E4348">
        <w:rPr>
          <w:b/>
          <w:bCs/>
        </w:rPr>
        <w:t>Hugh</w:t>
      </w:r>
      <w:r w:rsidR="00D065BB" w:rsidRPr="000E4348">
        <w:rPr>
          <w:b/>
          <w:bCs/>
        </w:rPr>
        <w:t>e</w:t>
      </w:r>
      <w:r w:rsidR="009D182B" w:rsidRPr="000E4348">
        <w:rPr>
          <w:b/>
          <w:bCs/>
        </w:rPr>
        <w:t>s</w:t>
      </w:r>
      <w:r w:rsidR="00F92A7E" w:rsidRPr="000E4348">
        <w:t xml:space="preserve"> and</w:t>
      </w:r>
      <w:r w:rsidR="00D065BB" w:rsidRPr="000E4348">
        <w:t xml:space="preserve"> Professor John </w:t>
      </w:r>
      <w:r w:rsidR="00D065BB" w:rsidRPr="000E4348">
        <w:rPr>
          <w:b/>
          <w:bCs/>
        </w:rPr>
        <w:t>Church</w:t>
      </w:r>
      <w:r w:rsidR="00D065BB" w:rsidRPr="000E4348">
        <w:t>.  The applicants adduced evidence from two other expert</w:t>
      </w:r>
      <w:r w:rsidR="009B250A" w:rsidRPr="000E4348">
        <w:t xml:space="preserve"> witness</w:t>
      </w:r>
      <w:r w:rsidR="007A5C6B" w:rsidRPr="000E4348">
        <w:t>es</w:t>
      </w:r>
      <w:r w:rsidR="00D065BB" w:rsidRPr="000E4348">
        <w:t xml:space="preserve">, </w:t>
      </w:r>
      <w:r w:rsidR="007F3448" w:rsidRPr="000E4348">
        <w:t xml:space="preserve">Associate Professor Linda </w:t>
      </w:r>
      <w:r w:rsidR="007F3448" w:rsidRPr="000E4348">
        <w:rPr>
          <w:b/>
          <w:bCs/>
        </w:rPr>
        <w:t>Selvey</w:t>
      </w:r>
      <w:r w:rsidR="007F3448" w:rsidRPr="000E4348">
        <w:t xml:space="preserve"> and </w:t>
      </w:r>
      <w:r w:rsidR="003E2B5A" w:rsidRPr="000E4348">
        <w:t xml:space="preserve">Mr Stuart </w:t>
      </w:r>
      <w:r w:rsidR="003E2B5A" w:rsidRPr="000E4348">
        <w:rPr>
          <w:b/>
          <w:bCs/>
        </w:rPr>
        <w:t>Bettington</w:t>
      </w:r>
      <w:r w:rsidR="00556BA2" w:rsidRPr="000E4348">
        <w:t xml:space="preserve">, </w:t>
      </w:r>
      <w:r w:rsidR="009B250A" w:rsidRPr="000E4348">
        <w:t xml:space="preserve">though their evidence </w:t>
      </w:r>
      <w:r w:rsidR="007D220E" w:rsidRPr="000E4348">
        <w:t xml:space="preserve">did not directly relate to the science of climate change.  </w:t>
      </w:r>
      <w:r w:rsidR="00AF47E2" w:rsidRPr="000E4348">
        <w:t xml:space="preserve">That </w:t>
      </w:r>
      <w:proofErr w:type="gramStart"/>
      <w:r w:rsidR="00AF47E2" w:rsidRPr="000E4348">
        <w:t xml:space="preserve">evidence </w:t>
      </w:r>
      <w:r w:rsidR="007D220E" w:rsidRPr="000E4348">
        <w:t xml:space="preserve"> </w:t>
      </w:r>
      <w:r w:rsidR="00D065BB" w:rsidRPr="000E4348">
        <w:t>will</w:t>
      </w:r>
      <w:proofErr w:type="gramEnd"/>
      <w:r w:rsidR="00D065BB" w:rsidRPr="000E4348">
        <w:t xml:space="preserve"> be referred to later in the context of</w:t>
      </w:r>
      <w:r w:rsidR="00901116" w:rsidRPr="000E4348">
        <w:t xml:space="preserve"> the applicants’ case concerning loss and damage and their alternative </w:t>
      </w:r>
      <w:r w:rsidR="00CC6348" w:rsidRPr="000E4348">
        <w:t>or</w:t>
      </w:r>
      <w:r w:rsidR="00901116" w:rsidRPr="000E4348">
        <w:t xml:space="preserve"> adaptation case.  The </w:t>
      </w:r>
      <w:r w:rsidR="009D74C2" w:rsidRPr="000E4348">
        <w:t>Commonwealth</w:t>
      </w:r>
      <w:r w:rsidR="00901116" w:rsidRPr="000E4348">
        <w:t xml:space="preserve"> adduced evidence from Dr Pep </w:t>
      </w:r>
      <w:r w:rsidR="00901116" w:rsidRPr="000E4348">
        <w:rPr>
          <w:b/>
          <w:bCs/>
        </w:rPr>
        <w:t>Canadell</w:t>
      </w:r>
      <w:r w:rsidR="00FB709A" w:rsidRPr="000E4348">
        <w:t xml:space="preserve">, Professor </w:t>
      </w:r>
      <w:r w:rsidR="00FF4A05" w:rsidRPr="000E4348">
        <w:t xml:space="preserve">Andrew </w:t>
      </w:r>
      <w:r w:rsidR="00FF4A05" w:rsidRPr="000E4348">
        <w:rPr>
          <w:b/>
          <w:bCs/>
        </w:rPr>
        <w:t>Pitman</w:t>
      </w:r>
      <w:r w:rsidR="00FF4A05" w:rsidRPr="000E4348">
        <w:t xml:space="preserve"> and </w:t>
      </w:r>
      <w:r w:rsidR="005A7737" w:rsidRPr="000E4348">
        <w:t xml:space="preserve">other expert witnesses </w:t>
      </w:r>
      <w:r w:rsidR="00901116" w:rsidRPr="000E4348">
        <w:t>whose evidence</w:t>
      </w:r>
      <w:r w:rsidR="005A7737" w:rsidRPr="000E4348">
        <w:t>, considered later,</w:t>
      </w:r>
      <w:r w:rsidR="00901116" w:rsidRPr="000E4348">
        <w:t xml:space="preserve"> is </w:t>
      </w:r>
      <w:r w:rsidR="0092675E" w:rsidRPr="000E4348">
        <w:t xml:space="preserve">again </w:t>
      </w:r>
      <w:r w:rsidR="00901116" w:rsidRPr="000E4348">
        <w:t xml:space="preserve">more relevant to </w:t>
      </w:r>
      <w:r w:rsidR="005835F5" w:rsidRPr="000E4348">
        <w:t xml:space="preserve">issues relating to loss and damage and </w:t>
      </w:r>
      <w:r w:rsidR="00901116" w:rsidRPr="000E4348">
        <w:t>the Commonwealth’s defence to the applicants’ alternative adaptation case.</w:t>
      </w:r>
    </w:p>
    <w:p w14:paraId="247A6799" w14:textId="0257419D" w:rsidR="00BF6907" w:rsidRPr="000E4348" w:rsidRDefault="00516449" w:rsidP="001075AB">
      <w:pPr>
        <w:pStyle w:val="ParaNumbering"/>
        <w:shd w:val="clear" w:color="auto" w:fill="FFFFFF" w:themeFill="background1"/>
      </w:pPr>
      <w:r w:rsidRPr="000E4348">
        <w:t xml:space="preserve">There </w:t>
      </w:r>
      <w:r w:rsidR="005C5319" w:rsidRPr="000E4348">
        <w:t>were</w:t>
      </w:r>
      <w:r w:rsidRPr="000E4348">
        <w:t xml:space="preserve"> no issue</w:t>
      </w:r>
      <w:r w:rsidR="005C5319" w:rsidRPr="000E4348">
        <w:t>s</w:t>
      </w:r>
      <w:r w:rsidRPr="000E4348">
        <w:t xml:space="preserve"> concerning the qualification</w:t>
      </w:r>
      <w:r w:rsidR="005C5319" w:rsidRPr="000E4348">
        <w:t>s</w:t>
      </w:r>
      <w:r w:rsidRPr="000E4348">
        <w:t>, training, experience or expertise of any of the witnesses who gave evidence concerning the causes and effects of global warming and climate change.  They are all eminent</w:t>
      </w:r>
      <w:r w:rsidR="00DF1626" w:rsidRPr="000E4348">
        <w:t xml:space="preserve">, </w:t>
      </w:r>
      <w:r w:rsidRPr="000E4348">
        <w:t xml:space="preserve">highly regarded </w:t>
      </w:r>
      <w:r w:rsidR="00DF1626" w:rsidRPr="000E4348">
        <w:t xml:space="preserve">and </w:t>
      </w:r>
      <w:r w:rsidR="0092675E" w:rsidRPr="000E4348">
        <w:t xml:space="preserve">indeed </w:t>
      </w:r>
      <w:r w:rsidR="00DF1626" w:rsidRPr="000E4348">
        <w:t>world-renowned experts in their respective fields.  They were all very impressive witnesses.  For the most part, there was no disagreement between them, save perhaps in respect of matters of emphasis</w:t>
      </w:r>
      <w:r w:rsidR="0092675E" w:rsidRPr="000E4348">
        <w:t xml:space="preserve"> and degree</w:t>
      </w:r>
      <w:r w:rsidR="00DF1626" w:rsidRPr="000E4348">
        <w:t>.</w:t>
      </w:r>
      <w:r w:rsidR="0049163F" w:rsidRPr="000E4348">
        <w:t xml:space="preserve">  Those very narrow areas of disagreement are considered later in these reasons.  Following is a very short summary of the respective expert witnesses’ particular areas of expertise</w:t>
      </w:r>
      <w:r w:rsidR="00DE70E5" w:rsidRPr="000E4348">
        <w:t>.  Given that no issue</w:t>
      </w:r>
      <w:r w:rsidR="006C0B3D" w:rsidRPr="000E4348">
        <w:t>s</w:t>
      </w:r>
      <w:r w:rsidR="00DE70E5" w:rsidRPr="000E4348">
        <w:t xml:space="preserve"> </w:t>
      </w:r>
      <w:r w:rsidR="006C0B3D" w:rsidRPr="000E4348">
        <w:t>were</w:t>
      </w:r>
      <w:r w:rsidR="00DE70E5" w:rsidRPr="000E4348">
        <w:t xml:space="preserve">, or could be, taken in relation to their expertise, it is unnecessary to </w:t>
      </w:r>
      <w:r w:rsidR="0092675E" w:rsidRPr="000E4348">
        <w:t xml:space="preserve">fully </w:t>
      </w:r>
      <w:r w:rsidR="00DE70E5" w:rsidRPr="000E4348">
        <w:t xml:space="preserve">detail their qualifications, training and experience.  To do so would take many pages. </w:t>
      </w:r>
    </w:p>
    <w:p w14:paraId="22CF38BC" w14:textId="5328730A" w:rsidR="0049163F" w:rsidRPr="000E4348" w:rsidRDefault="0049163F" w:rsidP="001075AB">
      <w:pPr>
        <w:pStyle w:val="ParaNumbering"/>
        <w:shd w:val="clear" w:color="auto" w:fill="FFFFFF" w:themeFill="background1"/>
      </w:pPr>
      <w:r w:rsidRPr="000E4348">
        <w:t xml:space="preserve">Professor Karoly is a Professor Emeritus (honorary) in the School of Geography, Earth and Atmospheric Sciences at the University of Melbourne.  </w:t>
      </w:r>
      <w:r w:rsidR="00DE70E5" w:rsidRPr="000E4348">
        <w:t>H</w:t>
      </w:r>
      <w:r w:rsidRPr="000E4348">
        <w:t>e has more than forty years’ experience studying climate variability and climate change</w:t>
      </w:r>
      <w:r w:rsidR="008415FA" w:rsidRPr="000E4348">
        <w:t>, with a particular expertise in identifying the causes of recent observed climate change and its impacts</w:t>
      </w:r>
      <w:r w:rsidRPr="000E4348">
        <w:t xml:space="preserve">.  Among other things, </w:t>
      </w:r>
      <w:r w:rsidRPr="000E4348">
        <w:lastRenderedPageBreak/>
        <w:t xml:space="preserve">he has been the lead author of </w:t>
      </w:r>
      <w:r w:rsidR="003D65B9" w:rsidRPr="000E4348">
        <w:t>several</w:t>
      </w:r>
      <w:r w:rsidRPr="000E4348">
        <w:t xml:space="preserve"> IPCC reports.  He is unquestionably an eminent, highly qualified and experienced</w:t>
      </w:r>
      <w:r w:rsidR="00713344" w:rsidRPr="000E4348">
        <w:t>,</w:t>
      </w:r>
      <w:r w:rsidRPr="000E4348">
        <w:t xml:space="preserve"> and well-regarded climate scientist.</w:t>
      </w:r>
      <w:r w:rsidR="00875BED" w:rsidRPr="000E4348">
        <w:t xml:space="preserve">  His evidence covered various topics </w:t>
      </w:r>
      <w:r w:rsidR="009040CE" w:rsidRPr="000E4348">
        <w:t xml:space="preserve">relating to </w:t>
      </w:r>
      <w:r w:rsidR="00875BED" w:rsidRPr="000E4348">
        <w:t>the sources of the best available science concerning climate change</w:t>
      </w:r>
      <w:r w:rsidR="009040CE" w:rsidRPr="000E4348">
        <w:t xml:space="preserve"> and the causes and impacts of climate change. </w:t>
      </w:r>
    </w:p>
    <w:p w14:paraId="4AE00CE4" w14:textId="7D42761E" w:rsidR="00F92A7E" w:rsidRPr="000E4348" w:rsidRDefault="00F92A7E" w:rsidP="001075AB">
      <w:pPr>
        <w:pStyle w:val="ParaNumbering"/>
        <w:shd w:val="clear" w:color="auto" w:fill="FFFFFF" w:themeFill="background1"/>
      </w:pPr>
      <w:r w:rsidRPr="000E4348">
        <w:t xml:space="preserve">Professor </w:t>
      </w:r>
      <w:proofErr w:type="spellStart"/>
      <w:r w:rsidR="00B204F4" w:rsidRPr="000E4348">
        <w:t>Meinshausen</w:t>
      </w:r>
      <w:proofErr w:type="spellEnd"/>
      <w:r w:rsidR="003D65B9" w:rsidRPr="000E4348">
        <w:t xml:space="preserve"> is a Professor at the University of Melbourne where he </w:t>
      </w:r>
      <w:r w:rsidR="00F91641" w:rsidRPr="000E4348">
        <w:t xml:space="preserve">founded the Climate and Energy College and </w:t>
      </w:r>
      <w:r w:rsidR="003D65B9" w:rsidRPr="000E4348">
        <w:t xml:space="preserve">teaches Masters subjects including </w:t>
      </w:r>
      <w:r w:rsidR="00A36761" w:rsidRPr="000E4348">
        <w:t>C</w:t>
      </w:r>
      <w:r w:rsidR="003D65B9" w:rsidRPr="000E4348">
        <w:t xml:space="preserve">limate </w:t>
      </w:r>
      <w:r w:rsidR="00A36761" w:rsidRPr="000E4348">
        <w:t>M</w:t>
      </w:r>
      <w:r w:rsidR="003D65B9" w:rsidRPr="000E4348">
        <w:t>odelling</w:t>
      </w:r>
      <w:r w:rsidR="00AE3CF7" w:rsidRPr="000E4348">
        <w:t xml:space="preserve"> and</w:t>
      </w:r>
      <w:r w:rsidR="003D65B9" w:rsidRPr="000E4348">
        <w:t xml:space="preserve"> </w:t>
      </w:r>
      <w:r w:rsidR="00AE3CF7" w:rsidRPr="000E4348">
        <w:t>C</w:t>
      </w:r>
      <w:r w:rsidR="003D65B9" w:rsidRPr="000E4348">
        <w:t xml:space="preserve">limate </w:t>
      </w:r>
      <w:r w:rsidR="00AE3CF7" w:rsidRPr="000E4348">
        <w:t>C</w:t>
      </w:r>
      <w:r w:rsidR="003D65B9" w:rsidRPr="000E4348">
        <w:t xml:space="preserve">hange and </w:t>
      </w:r>
      <w:r w:rsidR="00AE3CF7" w:rsidRPr="000E4348">
        <w:t>C</w:t>
      </w:r>
      <w:r w:rsidR="003D65B9" w:rsidRPr="000E4348">
        <w:t xml:space="preserve">limate </w:t>
      </w:r>
      <w:r w:rsidR="00AE3CF7" w:rsidRPr="000E4348">
        <w:t>S</w:t>
      </w:r>
      <w:r w:rsidR="003D65B9" w:rsidRPr="000E4348">
        <w:t xml:space="preserve">cience for </w:t>
      </w:r>
      <w:r w:rsidR="00AE3CF7" w:rsidRPr="000E4348">
        <w:t>D</w:t>
      </w:r>
      <w:r w:rsidR="003D65B9" w:rsidRPr="000E4348">
        <w:t xml:space="preserve">ecision </w:t>
      </w:r>
      <w:r w:rsidR="00AE3CF7" w:rsidRPr="000E4348">
        <w:t>M</w:t>
      </w:r>
      <w:r w:rsidR="003D65B9" w:rsidRPr="000E4348">
        <w:t xml:space="preserve">aking.  He holds a PhD in climate science and policy.  Like Professor Karoly, he has been a </w:t>
      </w:r>
      <w:r w:rsidR="00484B40" w:rsidRPr="000E4348">
        <w:t xml:space="preserve">lead or contributing </w:t>
      </w:r>
      <w:r w:rsidR="003D65B9" w:rsidRPr="000E4348">
        <w:t>author of several IPCC reports</w:t>
      </w:r>
      <w:r w:rsidR="00382799" w:rsidRPr="000E4348">
        <w:t>.  His main fi</w:t>
      </w:r>
      <w:r w:rsidR="007E3954" w:rsidRPr="000E4348">
        <w:t>el</w:t>
      </w:r>
      <w:r w:rsidR="00382799" w:rsidRPr="000E4348">
        <w:t>d and research activity relates to climate science, climate scenarios and carbon budgets.</w:t>
      </w:r>
      <w:r w:rsidR="00BF4452" w:rsidRPr="000E4348">
        <w:t xml:space="preserve">  Professor Meinshausen’s evidence is of </w:t>
      </w:r>
      <w:proofErr w:type="gramStart"/>
      <w:r w:rsidR="00BF4452" w:rsidRPr="000E4348">
        <w:t>particular relevance</w:t>
      </w:r>
      <w:proofErr w:type="gramEnd"/>
      <w:r w:rsidR="00BF4452" w:rsidRPr="000E4348">
        <w:t xml:space="preserve"> to</w:t>
      </w:r>
      <w:r w:rsidR="00B72492" w:rsidRPr="000E4348">
        <w:t xml:space="preserve"> one of the key issues in this matter, having regard to the way the applicants’ case is framed, which concerns the calculation of carbon budget</w:t>
      </w:r>
      <w:r w:rsidR="007E3954" w:rsidRPr="000E4348">
        <w:t>s</w:t>
      </w:r>
      <w:r w:rsidR="00B72492" w:rsidRPr="000E4348">
        <w:t xml:space="preserve"> </w:t>
      </w:r>
      <w:r w:rsidR="00D1009A" w:rsidRPr="000E4348">
        <w:t>and</w:t>
      </w:r>
      <w:r w:rsidR="00835D19" w:rsidRPr="000E4348">
        <w:t xml:space="preserve"> </w:t>
      </w:r>
      <w:r w:rsidR="0016190E" w:rsidRPr="000E4348">
        <w:t>cumulat</w:t>
      </w:r>
      <w:r w:rsidR="00A32ABD" w:rsidRPr="000E4348">
        <w:t>ive</w:t>
      </w:r>
      <w:r w:rsidR="0016190E" w:rsidRPr="000E4348">
        <w:t xml:space="preserve"> greenhouse gas </w:t>
      </w:r>
      <w:r w:rsidR="00A32ABD" w:rsidRPr="000E4348">
        <w:t xml:space="preserve">allocations </w:t>
      </w:r>
      <w:r w:rsidR="0016190E" w:rsidRPr="000E4348">
        <w:t>referable to Australia.</w:t>
      </w:r>
      <w:r w:rsidR="00A32ABD" w:rsidRPr="000E4348">
        <w:t xml:space="preserve">  Critically, he </w:t>
      </w:r>
      <w:r w:rsidR="00705B2D" w:rsidRPr="000E4348">
        <w:t xml:space="preserve">also </w:t>
      </w:r>
      <w:r w:rsidR="00A32ABD" w:rsidRPr="000E4348">
        <w:t xml:space="preserve">expressed opinions as to whether the greenhouse gas emissions reduction targets </w:t>
      </w:r>
      <w:r w:rsidR="00705B2D" w:rsidRPr="000E4348">
        <w:t>set by the Commonwealth were</w:t>
      </w:r>
      <w:r w:rsidR="00A32ABD" w:rsidRPr="000E4348">
        <w:t xml:space="preserve"> consistent with Australia remaining within </w:t>
      </w:r>
      <w:r w:rsidR="000726B7" w:rsidRPr="000E4348">
        <w:t xml:space="preserve">its </w:t>
      </w:r>
      <w:r w:rsidR="00A32ABD" w:rsidRPr="000E4348">
        <w:t>cumulative greenhouse gas allocation limits</w:t>
      </w:r>
      <w:r w:rsidR="000726B7" w:rsidRPr="000E4348">
        <w:t>,</w:t>
      </w:r>
      <w:r w:rsidR="007E3954" w:rsidRPr="000E4348">
        <w:t xml:space="preserve"> which he had calculated</w:t>
      </w:r>
      <w:r w:rsidR="00705B2D" w:rsidRPr="000E4348">
        <w:t xml:space="preserve">.  He also expressed opinions concerning the </w:t>
      </w:r>
      <w:r w:rsidR="00983AA2" w:rsidRPr="000E4348">
        <w:t xml:space="preserve">emissions reductions that Australia would have had to achieve </w:t>
      </w:r>
      <w:r w:rsidR="00705B2D" w:rsidRPr="000E4348">
        <w:t xml:space="preserve">to remain within those allocation limits. </w:t>
      </w:r>
    </w:p>
    <w:p w14:paraId="1498B8D2" w14:textId="6049D655" w:rsidR="00A67A0A" w:rsidRPr="000E4348" w:rsidRDefault="00F92A7E" w:rsidP="001075AB">
      <w:pPr>
        <w:pStyle w:val="ParaNumbering"/>
        <w:shd w:val="clear" w:color="auto" w:fill="FFFFFF" w:themeFill="background1"/>
      </w:pPr>
      <w:r w:rsidRPr="000E4348">
        <w:t>Professor Hughes is</w:t>
      </w:r>
      <w:r w:rsidR="00A40ECF" w:rsidRPr="000E4348">
        <w:t xml:space="preserve"> an</w:t>
      </w:r>
      <w:r w:rsidRPr="000E4348">
        <w:t xml:space="preserve"> </w:t>
      </w:r>
      <w:r w:rsidR="00A441FB" w:rsidRPr="000E4348">
        <w:t>Emeritus Distinguished Professor</w:t>
      </w:r>
      <w:r w:rsidR="007E3954" w:rsidRPr="000E4348">
        <w:t xml:space="preserve"> at</w:t>
      </w:r>
      <w:r w:rsidR="00A441FB" w:rsidRPr="000E4348">
        <w:t xml:space="preserve"> James Cook University.  He has had several previous professional appointments and fellowships.  He received a PhD and three honorary D</w:t>
      </w:r>
      <w:r w:rsidR="00416DE4" w:rsidRPr="000E4348">
        <w:t>S</w:t>
      </w:r>
      <w:r w:rsidR="00A441FB" w:rsidRPr="000E4348">
        <w:t>cs for his research on the ecology and evolution of marine ecosystems</w:t>
      </w:r>
      <w:r w:rsidR="00416DE4" w:rsidRPr="000E4348">
        <w:t xml:space="preserve">.  His </w:t>
      </w:r>
      <w:r w:rsidR="005D723A" w:rsidRPr="000E4348">
        <w:t>area</w:t>
      </w:r>
      <w:r w:rsidR="00416DE4" w:rsidRPr="000E4348">
        <w:t xml:space="preserve"> of expertise is the impacts of climate change on marine life.  He has conducted extensive marine fieldwork in many areas, including </w:t>
      </w:r>
      <w:r w:rsidRPr="000E4348">
        <w:t xml:space="preserve">in </w:t>
      </w:r>
      <w:r w:rsidR="00416DE4" w:rsidRPr="000E4348">
        <w:t>the Torres Strait</w:t>
      </w:r>
      <w:r w:rsidRPr="000E4348">
        <w:t xml:space="preserve">.  His evidence is mainly addressed </w:t>
      </w:r>
      <w:r w:rsidR="005D723A" w:rsidRPr="000E4348">
        <w:t xml:space="preserve">later </w:t>
      </w:r>
      <w:r w:rsidRPr="000E4348">
        <w:t>in the context of the impacts of climate change.</w:t>
      </w:r>
    </w:p>
    <w:p w14:paraId="3AD88032" w14:textId="79BA4B90" w:rsidR="004F35EC" w:rsidRPr="000E4348" w:rsidRDefault="00A67A0A" w:rsidP="001075AB">
      <w:pPr>
        <w:pStyle w:val="ParaNumbering"/>
        <w:shd w:val="clear" w:color="auto" w:fill="FFFFFF" w:themeFill="background1"/>
      </w:pPr>
      <w:r w:rsidRPr="000E4348">
        <w:t xml:space="preserve">Professor Church is an Emeritus Professor in the Climate Change Research Centre at the University of New South Wales.  His </w:t>
      </w:r>
      <w:proofErr w:type="gramStart"/>
      <w:r w:rsidRPr="000E4348">
        <w:t>particular area</w:t>
      </w:r>
      <w:proofErr w:type="gramEnd"/>
      <w:r w:rsidRPr="000E4348">
        <w:t xml:space="preserve"> of expertise is the role of the ocean in climate, particularly anthropogenic climate change</w:t>
      </w:r>
      <w:r w:rsidR="000C4B53" w:rsidRPr="000E4348">
        <w:t xml:space="preserve"> </w:t>
      </w:r>
      <w:r w:rsidRPr="000E4348">
        <w:t xml:space="preserve">and the oceanic storage of increased heat in the world’s oceans. </w:t>
      </w:r>
      <w:r w:rsidR="000C4B53" w:rsidRPr="000E4348">
        <w:t>He is</w:t>
      </w:r>
      <w:r w:rsidRPr="000E4348">
        <w:t xml:space="preserve"> recognised as a</w:t>
      </w:r>
      <w:r w:rsidR="000C4B53" w:rsidRPr="000E4348">
        <w:t xml:space="preserve"> </w:t>
      </w:r>
      <w:r w:rsidRPr="000E4348">
        <w:t>world leader in understanding historical and projected global and regional sea</w:t>
      </w:r>
      <w:r w:rsidR="00233F1B" w:rsidRPr="000E4348">
        <w:t xml:space="preserve"> </w:t>
      </w:r>
      <w:r w:rsidRPr="000E4348">
        <w:t>level rise</w:t>
      </w:r>
      <w:r w:rsidR="000C4B53" w:rsidRPr="000E4348">
        <w:t xml:space="preserve">.  He has authored hundreds of publications and reports and was </w:t>
      </w:r>
      <w:r w:rsidR="000B6F88" w:rsidRPr="000E4348">
        <w:t xml:space="preserve">the </w:t>
      </w:r>
      <w:r w:rsidR="000C4B53" w:rsidRPr="000E4348">
        <w:t xml:space="preserve">co-convening lead author of the </w:t>
      </w:r>
      <w:r w:rsidR="00C63593" w:rsidRPr="000E4348">
        <w:t>C</w:t>
      </w:r>
      <w:r w:rsidR="000C4B53" w:rsidRPr="000E4348">
        <w:t xml:space="preserve">hapter on </w:t>
      </w:r>
      <w:r w:rsidR="00C63593" w:rsidRPr="000E4348">
        <w:t>S</w:t>
      </w:r>
      <w:r w:rsidR="000C4B53" w:rsidRPr="000E4348">
        <w:t xml:space="preserve">ea </w:t>
      </w:r>
      <w:r w:rsidR="00C63593" w:rsidRPr="000E4348">
        <w:t>L</w:t>
      </w:r>
      <w:r w:rsidR="000C4B53" w:rsidRPr="000E4348">
        <w:t xml:space="preserve">evel in the IPCC’s </w:t>
      </w:r>
      <w:r w:rsidR="004F35EC" w:rsidRPr="000E4348">
        <w:t>third and fifth assessment reports</w:t>
      </w:r>
      <w:r w:rsidR="009D695A" w:rsidRPr="000E4348">
        <w:t>, which are discussed later</w:t>
      </w:r>
      <w:r w:rsidR="004F35EC" w:rsidRPr="000E4348">
        <w:t xml:space="preserve">. </w:t>
      </w:r>
    </w:p>
    <w:p w14:paraId="0CF72764" w14:textId="2A9EEBC7" w:rsidR="00FF4A05" w:rsidRPr="000E4348" w:rsidRDefault="004F35EC" w:rsidP="001075AB">
      <w:pPr>
        <w:pStyle w:val="ParaNumbering"/>
        <w:shd w:val="clear" w:color="auto" w:fill="FFFFFF" w:themeFill="background1"/>
      </w:pPr>
      <w:r w:rsidRPr="000E4348">
        <w:t xml:space="preserve">Doctor </w:t>
      </w:r>
      <w:proofErr w:type="spellStart"/>
      <w:r w:rsidRPr="000E4348">
        <w:t>Canadell</w:t>
      </w:r>
      <w:proofErr w:type="spellEnd"/>
      <w:r w:rsidRPr="000E4348">
        <w:t xml:space="preserve"> is a </w:t>
      </w:r>
      <w:r w:rsidR="00157F19" w:rsidRPr="000E4348">
        <w:t>C</w:t>
      </w:r>
      <w:r w:rsidRPr="000E4348">
        <w:t xml:space="preserve">hief </w:t>
      </w:r>
      <w:r w:rsidR="00157F19" w:rsidRPr="000E4348">
        <w:t>R</w:t>
      </w:r>
      <w:r w:rsidRPr="000E4348">
        <w:t xml:space="preserve">esearch </w:t>
      </w:r>
      <w:r w:rsidR="00157F19" w:rsidRPr="000E4348">
        <w:t>S</w:t>
      </w:r>
      <w:r w:rsidRPr="000E4348">
        <w:t>cientist in CSIRO Environment, Chi</w:t>
      </w:r>
      <w:r w:rsidR="00157F19" w:rsidRPr="000E4348">
        <w:t>ef Le</w:t>
      </w:r>
      <w:r w:rsidR="007E5232">
        <w:t>a</w:t>
      </w:r>
      <w:r w:rsidR="00157F19" w:rsidRPr="000E4348">
        <w:t xml:space="preserve">d Investigator in the Climate Systems Hub of the National Environmental Science Program and Executive </w:t>
      </w:r>
      <w:r w:rsidR="00157F19" w:rsidRPr="000E4348">
        <w:lastRenderedPageBreak/>
        <w:t>Director of the Global Carbon Project, a global consortium of scientists under the umbrella of Future Earth</w:t>
      </w:r>
      <w:r w:rsidR="009D695A" w:rsidRPr="000E4348">
        <w:t>,</w:t>
      </w:r>
      <w:r w:rsidR="00157F19" w:rsidRPr="000E4348">
        <w:t xml:space="preserve"> and a scientific partner of the World Climate Research Programme.  </w:t>
      </w:r>
      <w:r w:rsidR="00D06EFC" w:rsidRPr="000E4348">
        <w:t xml:space="preserve">The Global Carbon Project </w:t>
      </w:r>
      <w:r w:rsidR="00F80585" w:rsidRPr="000E4348">
        <w:t>is a project which involves the development of global greenhouse budge</w:t>
      </w:r>
      <w:r w:rsidR="009D695A" w:rsidRPr="000E4348">
        <w:t>t</w:t>
      </w:r>
      <w:r w:rsidR="00F80585" w:rsidRPr="000E4348">
        <w:t xml:space="preserve">s, including global carbon, methane and nitrous oxide budgets.  </w:t>
      </w:r>
      <w:r w:rsidR="00157F19" w:rsidRPr="000E4348">
        <w:t xml:space="preserve">He has a PhD in Terrestrial Ecology.  His </w:t>
      </w:r>
      <w:proofErr w:type="gramStart"/>
      <w:r w:rsidR="00157F19" w:rsidRPr="000E4348">
        <w:t>particular area</w:t>
      </w:r>
      <w:proofErr w:type="gramEnd"/>
      <w:r w:rsidR="00157F19" w:rsidRPr="000E4348">
        <w:t xml:space="preserve"> of expertise </w:t>
      </w:r>
      <w:r w:rsidR="009D695A" w:rsidRPr="000E4348">
        <w:t>is</w:t>
      </w:r>
      <w:r w:rsidR="00157F19" w:rsidRPr="000E4348">
        <w:t xml:space="preserve"> the impacts of climate change on terrestrial ecosystems</w:t>
      </w:r>
      <w:r w:rsidR="00D06EFC" w:rsidRPr="000E4348">
        <w:t xml:space="preserve"> and regional and global biochemical cycles, particularly the carbon cycle and the impacts of rising atmospheric CO</w:t>
      </w:r>
      <w:r w:rsidR="00D06EFC" w:rsidRPr="000E4348">
        <w:rPr>
          <w:vertAlign w:val="subscript"/>
        </w:rPr>
        <w:t>2</w:t>
      </w:r>
      <w:r w:rsidR="00D06EFC" w:rsidRPr="000E4348">
        <w:t>.</w:t>
      </w:r>
      <w:r w:rsidR="00D1009A" w:rsidRPr="000E4348">
        <w:t xml:space="preserve">  Dr Canadell’s evidence is of particular significance to the </w:t>
      </w:r>
      <w:r w:rsidR="00A96E0D" w:rsidRPr="000E4348">
        <w:t>question of what, if any, impact higher emissions reduction</w:t>
      </w:r>
      <w:r w:rsidR="00983AA2" w:rsidRPr="000E4348">
        <w:t>s</w:t>
      </w:r>
      <w:r w:rsidR="00A96E0D" w:rsidRPr="000E4348">
        <w:t xml:space="preserve">, in line with those calculated by Professor Meinshausen, </w:t>
      </w:r>
      <w:r w:rsidR="00D9527B" w:rsidRPr="000E4348">
        <w:t xml:space="preserve">would have had on temperature changes in the Torres Strait Islands. </w:t>
      </w:r>
    </w:p>
    <w:p w14:paraId="1E215057" w14:textId="25DA554F" w:rsidR="00BF6907" w:rsidRPr="000E4348" w:rsidRDefault="00FF4A05" w:rsidP="001075AB">
      <w:pPr>
        <w:pStyle w:val="ParaNumbering"/>
        <w:shd w:val="clear" w:color="auto" w:fill="FFFFFF" w:themeFill="background1"/>
      </w:pPr>
      <w:r w:rsidRPr="000E4348">
        <w:t>Professor Pitman is a climate scientist with over 35 years</w:t>
      </w:r>
      <w:r w:rsidR="003554C8" w:rsidRPr="000E4348">
        <w:t>’</w:t>
      </w:r>
      <w:r w:rsidRPr="000E4348">
        <w:t xml:space="preserve"> experience in areas of </w:t>
      </w:r>
      <w:r w:rsidR="005C29A0" w:rsidRPr="000E4348">
        <w:t>global and regional climate modelling, climate projec</w:t>
      </w:r>
      <w:r w:rsidR="005C29A0" w:rsidRPr="000E4348">
        <w:rPr>
          <w:rFonts w:eastAsia="Times New Roman"/>
        </w:rPr>
        <w:t>ti</w:t>
      </w:r>
      <w:r w:rsidR="005C29A0" w:rsidRPr="000E4348">
        <w:t>ons, understanding of extremes, model evalua</w:t>
      </w:r>
      <w:r w:rsidR="008745ED" w:rsidRPr="000E4348">
        <w:rPr>
          <w:rFonts w:eastAsia="Times New Roman"/>
        </w:rPr>
        <w:t>ti</w:t>
      </w:r>
      <w:r w:rsidR="005C29A0" w:rsidRPr="000E4348">
        <w:t xml:space="preserve">on and terrestrial processes.  He has, among many other things, </w:t>
      </w:r>
      <w:r w:rsidR="00E00F3B" w:rsidRPr="000E4348">
        <w:t xml:space="preserve">been </w:t>
      </w:r>
      <w:r w:rsidR="005C29A0" w:rsidRPr="000E4348">
        <w:t>a lead author</w:t>
      </w:r>
      <w:r w:rsidR="00E00F3B" w:rsidRPr="000E4348">
        <w:t xml:space="preserve"> </w:t>
      </w:r>
      <w:r w:rsidR="005C29A0" w:rsidRPr="000E4348">
        <w:t xml:space="preserve">on chapters in two reports by the IPCC and </w:t>
      </w:r>
      <w:r w:rsidR="003E7148" w:rsidRPr="000E4348">
        <w:t xml:space="preserve">was </w:t>
      </w:r>
      <w:r w:rsidR="005C29A0" w:rsidRPr="000E4348">
        <w:t xml:space="preserve">a </w:t>
      </w:r>
      <w:r w:rsidR="00363DCB" w:rsidRPr="000E4348">
        <w:t>R</w:t>
      </w:r>
      <w:r w:rsidR="005C29A0" w:rsidRPr="000E4348">
        <w:t xml:space="preserve">eview </w:t>
      </w:r>
      <w:r w:rsidR="00363DCB" w:rsidRPr="000E4348">
        <w:t>E</w:t>
      </w:r>
      <w:r w:rsidR="005C29A0" w:rsidRPr="000E4348">
        <w:t xml:space="preserve">ditor of a chapter in the </w:t>
      </w:r>
      <w:r w:rsidR="00E00F3B" w:rsidRPr="000E4348">
        <w:t xml:space="preserve">IPCC’s </w:t>
      </w:r>
      <w:r w:rsidR="005C29A0" w:rsidRPr="000E4348">
        <w:t>6th Assessment</w:t>
      </w:r>
      <w:r w:rsidR="00E00F3B" w:rsidRPr="000E4348">
        <w:t xml:space="preserve"> </w:t>
      </w:r>
      <w:r w:rsidR="005C29A0" w:rsidRPr="000E4348">
        <w:t xml:space="preserve">Report. </w:t>
      </w:r>
      <w:r w:rsidR="002F5497" w:rsidRPr="000E4348">
        <w:t xml:space="preserve"> </w:t>
      </w:r>
      <w:r w:rsidR="00E00F3B" w:rsidRPr="000E4348">
        <w:t>He</w:t>
      </w:r>
      <w:r w:rsidR="005C29A0" w:rsidRPr="000E4348">
        <w:t xml:space="preserve"> shared the Nobel Peace Prize in 2007 for work by the IPCC.</w:t>
      </w:r>
      <w:r w:rsidRPr="000E4348">
        <w:t xml:space="preserve"> </w:t>
      </w:r>
      <w:r w:rsidR="00AA4B7E" w:rsidRPr="000E4348">
        <w:t xml:space="preserve"> He is a Fellow of the Australian Academy of Science, a Fellow of the American Meteorological Society and a Fellow of the Australian Meteorological and Oceanographic Society.  He was formerly a Director of the Australian Research Council (</w:t>
      </w:r>
      <w:r w:rsidR="00AA4B7E" w:rsidRPr="000E4348">
        <w:rPr>
          <w:b/>
          <w:bCs/>
        </w:rPr>
        <w:t>ARC</w:t>
      </w:r>
      <w:r w:rsidR="00AA4B7E" w:rsidRPr="000E4348">
        <w:t>) Centre of Excellence for Climate System Science and is a Director of the ARC Centre of Excellence for Climate Extremes.</w:t>
      </w:r>
      <w:r w:rsidR="007978AC" w:rsidRPr="000E4348">
        <w:t xml:space="preserve">  Professor Pitman’s evidence primarily concerned the effect</w:t>
      </w:r>
      <w:r w:rsidR="007C443E" w:rsidRPr="000E4348">
        <w:t>, if any, that</w:t>
      </w:r>
      <w:r w:rsidR="00074E22" w:rsidRPr="000E4348">
        <w:t xml:space="preserve"> </w:t>
      </w:r>
      <w:r w:rsidR="00D9527B" w:rsidRPr="000E4348">
        <w:t xml:space="preserve">the </w:t>
      </w:r>
      <w:r w:rsidR="00074E22" w:rsidRPr="000E4348">
        <w:t>reduced</w:t>
      </w:r>
      <w:r w:rsidR="00D9527B" w:rsidRPr="000E4348">
        <w:t xml:space="preserve"> temperatures calculated by Dr </w:t>
      </w:r>
      <w:proofErr w:type="spellStart"/>
      <w:r w:rsidR="00D9527B" w:rsidRPr="000E4348">
        <w:t>Canadell</w:t>
      </w:r>
      <w:proofErr w:type="spellEnd"/>
      <w:r w:rsidR="00F20CC1" w:rsidRPr="000E4348">
        <w:t xml:space="preserve"> would have had on the impacts of climate change in the Torres Strait Islands.</w:t>
      </w:r>
      <w:r w:rsidR="00074E22" w:rsidRPr="000E4348">
        <w:t xml:space="preserve">  </w:t>
      </w:r>
      <w:r w:rsidR="007C443E" w:rsidRPr="000E4348">
        <w:t xml:space="preserve"> </w:t>
      </w:r>
      <w:r w:rsidR="00B250A5" w:rsidRPr="000E4348">
        <w:t xml:space="preserve">  </w:t>
      </w:r>
    </w:p>
    <w:p w14:paraId="3BBCFBBD" w14:textId="6F01D4E2" w:rsidR="003C0C21" w:rsidRPr="000E4348" w:rsidRDefault="007C6879" w:rsidP="001075AB">
      <w:pPr>
        <w:pStyle w:val="ParaNumbering"/>
        <w:shd w:val="clear" w:color="auto" w:fill="FFFFFF" w:themeFill="background1"/>
      </w:pPr>
      <w:r w:rsidRPr="000E4348">
        <w:t xml:space="preserve">The parties, mostly the applicants, also tendered a vast trove of documents.  Many of those documents were scholarly </w:t>
      </w:r>
      <w:r w:rsidR="00F43B7C" w:rsidRPr="000E4348">
        <w:t>articles, papers and other publications concerning climate change, global warming and the impacts thereof.  Some of the reports were footnoted or referred to in the various expert reports</w:t>
      </w:r>
      <w:r w:rsidR="00F10B5B" w:rsidRPr="000E4348">
        <w:t>, or by the experts themselves in their oral evidence</w:t>
      </w:r>
      <w:r w:rsidR="00F43B7C" w:rsidRPr="000E4348">
        <w:t>.  Some were</w:t>
      </w:r>
      <w:r w:rsidR="00F10B5B" w:rsidRPr="000E4348">
        <w:t xml:space="preserve"> referenced in the parties’ submissions.  I should emphasise that I made it clear to the parties</w:t>
      </w:r>
      <w:r w:rsidR="003E7148" w:rsidRPr="000E4348">
        <w:t>,</w:t>
      </w:r>
      <w:r w:rsidR="00F10B5B" w:rsidRPr="000E4348">
        <w:t xml:space="preserve"> both before and during the hearing</w:t>
      </w:r>
      <w:r w:rsidR="003E7148" w:rsidRPr="000E4348">
        <w:t>,</w:t>
      </w:r>
      <w:r w:rsidR="00F10B5B" w:rsidRPr="000E4348">
        <w:t xml:space="preserve"> that </w:t>
      </w:r>
      <w:r w:rsidR="0062766A" w:rsidRPr="000E4348">
        <w:t xml:space="preserve">the only documents I was likely to read </w:t>
      </w:r>
      <w:r w:rsidR="000B0A2D" w:rsidRPr="000E4348">
        <w:t xml:space="preserve">or consider </w:t>
      </w:r>
      <w:r w:rsidR="0062766A" w:rsidRPr="000E4348">
        <w:t xml:space="preserve">in any detail were those that </w:t>
      </w:r>
      <w:r w:rsidR="0031324C" w:rsidRPr="000E4348">
        <w:t>formed a material part of a witness’ evidence, or were referred to in a material way in one of the part</w:t>
      </w:r>
      <w:r w:rsidR="000B0A2D" w:rsidRPr="000E4348">
        <w:t>ies</w:t>
      </w:r>
      <w:r w:rsidR="00D81DF4" w:rsidRPr="000E4348">
        <w:t>’</w:t>
      </w:r>
      <w:r w:rsidR="0031324C" w:rsidRPr="000E4348">
        <w:t xml:space="preserve"> written submissions (not just included in a footnote), or </w:t>
      </w:r>
      <w:r w:rsidR="00F13C9F" w:rsidRPr="000E4348">
        <w:t xml:space="preserve">were addressed in </w:t>
      </w:r>
      <w:r w:rsidR="000B0A2D" w:rsidRPr="000E4348">
        <w:t xml:space="preserve">one of </w:t>
      </w:r>
      <w:r w:rsidR="0031324C" w:rsidRPr="000E4348">
        <w:t>the part</w:t>
      </w:r>
      <w:r w:rsidR="000B0A2D" w:rsidRPr="000E4348">
        <w:t>ies</w:t>
      </w:r>
      <w:r w:rsidR="00D81DF4" w:rsidRPr="000E4348">
        <w:t>’</w:t>
      </w:r>
      <w:r w:rsidR="0031324C" w:rsidRPr="000E4348">
        <w:t xml:space="preserve"> oral submissions, or </w:t>
      </w:r>
      <w:r w:rsidR="000B0A2D" w:rsidRPr="000E4348">
        <w:t xml:space="preserve">were </w:t>
      </w:r>
      <w:r w:rsidR="00D81DF4" w:rsidRPr="000E4348">
        <w:t xml:space="preserve">otherwise </w:t>
      </w:r>
      <w:r w:rsidR="000B0A2D" w:rsidRPr="000E4348">
        <w:t xml:space="preserve">necessary to consider in order </w:t>
      </w:r>
      <w:r w:rsidR="000470F8" w:rsidRPr="000E4348">
        <w:t>to resolve a material factual issue.</w:t>
      </w:r>
      <w:r w:rsidR="007304EA" w:rsidRPr="000E4348">
        <w:t xml:space="preserve">  As events transpired, I was required to, and did, have regard to </w:t>
      </w:r>
      <w:r w:rsidR="00D81DF4" w:rsidRPr="000E4348">
        <w:t xml:space="preserve">several </w:t>
      </w:r>
      <w:r w:rsidR="007304EA" w:rsidRPr="000E4348">
        <w:t xml:space="preserve">publications, particularly those that could fairly be considered to fall </w:t>
      </w:r>
      <w:r w:rsidR="007304EA" w:rsidRPr="000E4348">
        <w:lastRenderedPageBreak/>
        <w:t xml:space="preserve">within the notion or concept of the best available science, a notion or concept that is discussed in more detail later. </w:t>
      </w:r>
      <w:r w:rsidR="000470F8" w:rsidRPr="000E4348">
        <w:t xml:space="preserve">  </w:t>
      </w:r>
      <w:r w:rsidR="00901116" w:rsidRPr="000E4348">
        <w:t xml:space="preserve">  </w:t>
      </w:r>
      <w:r w:rsidR="00BF74BA" w:rsidRPr="000E4348">
        <w:t xml:space="preserve"> </w:t>
      </w:r>
      <w:r w:rsidR="00465226" w:rsidRPr="000E4348">
        <w:t xml:space="preserve"> </w:t>
      </w:r>
      <w:r w:rsidR="00F34782" w:rsidRPr="000E4348">
        <w:t xml:space="preserve"> </w:t>
      </w:r>
    </w:p>
    <w:p w14:paraId="70BD4018" w14:textId="3263713F" w:rsidR="003F50AD" w:rsidRPr="000E4348" w:rsidRDefault="003F50AD" w:rsidP="001075AB">
      <w:pPr>
        <w:pStyle w:val="Heading2"/>
        <w:shd w:val="clear" w:color="auto" w:fill="FFFFFF" w:themeFill="background1"/>
      </w:pPr>
      <w:bookmarkStart w:id="97" w:name="_Ref203401857"/>
      <w:r w:rsidRPr="000E4348">
        <w:t xml:space="preserve">Overview – some basic uncontentious </w:t>
      </w:r>
      <w:r w:rsidR="00B75526" w:rsidRPr="000E4348">
        <w:t xml:space="preserve">or ineluctable </w:t>
      </w:r>
      <w:r w:rsidR="004278E3" w:rsidRPr="000E4348">
        <w:t xml:space="preserve">scientific </w:t>
      </w:r>
      <w:r w:rsidRPr="000E4348">
        <w:t>facts</w:t>
      </w:r>
      <w:bookmarkEnd w:id="97"/>
    </w:p>
    <w:p w14:paraId="3E1D9639" w14:textId="2E835780" w:rsidR="00333C87" w:rsidRPr="000E4348" w:rsidRDefault="00465226" w:rsidP="001075AB">
      <w:pPr>
        <w:pStyle w:val="ParaNumbering"/>
        <w:shd w:val="clear" w:color="auto" w:fill="FFFFFF" w:themeFill="background1"/>
      </w:pPr>
      <w:r w:rsidRPr="000E4348">
        <w:t xml:space="preserve">It is useful to commence by </w:t>
      </w:r>
      <w:r w:rsidR="00EF10D6" w:rsidRPr="000E4348">
        <w:t xml:space="preserve">stating some </w:t>
      </w:r>
      <w:r w:rsidR="00113BEA" w:rsidRPr="000E4348">
        <w:t xml:space="preserve">basic uncontentious or ineluctable facts </w:t>
      </w:r>
      <w:r w:rsidR="00354848" w:rsidRPr="000E4348">
        <w:t>which form part of the</w:t>
      </w:r>
      <w:r w:rsidR="00113BEA" w:rsidRPr="000E4348">
        <w:t xml:space="preserve"> current scientific understanding</w:t>
      </w:r>
      <w:r w:rsidR="00354848" w:rsidRPr="000E4348">
        <w:t xml:space="preserve"> of global warming and climate change</w:t>
      </w:r>
      <w:r w:rsidR="00113BEA" w:rsidRPr="000E4348">
        <w:t xml:space="preserve">. </w:t>
      </w:r>
      <w:r w:rsidR="00EF10D6" w:rsidRPr="000E4348">
        <w:t xml:space="preserve">The scientific basis of those facts will be explained in more detail later.  The following summary is </w:t>
      </w:r>
      <w:r w:rsidR="00354848" w:rsidRPr="000E4348">
        <w:t xml:space="preserve">largely </w:t>
      </w:r>
      <w:r w:rsidR="000356B1" w:rsidRPr="000E4348">
        <w:t xml:space="preserve">taken from a paper </w:t>
      </w:r>
      <w:r w:rsidR="009A3225" w:rsidRPr="000E4348">
        <w:t xml:space="preserve">authored </w:t>
      </w:r>
      <w:r w:rsidR="000356B1" w:rsidRPr="000E4348">
        <w:t xml:space="preserve">by </w:t>
      </w:r>
      <w:r w:rsidR="009A3225" w:rsidRPr="000E4348">
        <w:t>a working group of the IPCC: IPC</w:t>
      </w:r>
      <w:r w:rsidR="0032737B" w:rsidRPr="000E4348">
        <w:t>C</w:t>
      </w:r>
      <w:r w:rsidR="009A3225" w:rsidRPr="000E4348">
        <w:t>, 2021: Summary for Policymakers</w:t>
      </w:r>
      <w:r w:rsidR="00B348A4" w:rsidRPr="000E4348">
        <w:t>.</w:t>
      </w:r>
      <w:r w:rsidR="00237C53" w:rsidRPr="000E4348">
        <w:t xml:space="preserve"> In</w:t>
      </w:r>
      <w:r w:rsidR="007A1B31" w:rsidRPr="000E4348">
        <w:t>:</w:t>
      </w:r>
      <w:r w:rsidR="00237C53" w:rsidRPr="000E4348">
        <w:t xml:space="preserve"> </w:t>
      </w:r>
      <w:r w:rsidR="00237C53" w:rsidRPr="000E4348">
        <w:rPr>
          <w:i/>
          <w:iCs/>
        </w:rPr>
        <w:t>Climate Change 2021: The Physical Science Basis</w:t>
      </w:r>
      <w:r w:rsidR="00DE0C9C" w:rsidRPr="000E4348">
        <w:rPr>
          <w:i/>
          <w:iCs/>
        </w:rPr>
        <w:t>.</w:t>
      </w:r>
      <w:r w:rsidR="00237C53" w:rsidRPr="000E4348">
        <w:rPr>
          <w:i/>
          <w:iCs/>
        </w:rPr>
        <w:t xml:space="preserve"> Contribution of Working Group I to the Sixth Assessment Report of the Intergovernmental Panel on Climate Change</w:t>
      </w:r>
      <w:r w:rsidR="00237C53" w:rsidRPr="000E4348">
        <w:t xml:space="preserve"> [Masson-Delmotte, V., P. Zhai, A. A. Pirani, S.L</w:t>
      </w:r>
      <w:r w:rsidR="00F117B7" w:rsidRPr="000E4348">
        <w:t xml:space="preserve">, Connors, P. Pean, S Berger, N. </w:t>
      </w:r>
      <w:proofErr w:type="spellStart"/>
      <w:r w:rsidR="00F117B7" w:rsidRPr="000E4348">
        <w:t>CAud</w:t>
      </w:r>
      <w:proofErr w:type="spellEnd"/>
      <w:r w:rsidR="00F117B7" w:rsidRPr="000E4348">
        <w:t xml:space="preserve">, Y. Chen, L. Goldfarb, M.I. Gomis, M. Huang, K. Leitzell, E. </w:t>
      </w:r>
      <w:proofErr w:type="spellStart"/>
      <w:r w:rsidR="00F117B7" w:rsidRPr="000E4348">
        <w:t>Lonnoy</w:t>
      </w:r>
      <w:proofErr w:type="spellEnd"/>
      <w:r w:rsidR="00F117B7" w:rsidRPr="000E4348">
        <w:t xml:space="preserve">, J.B.R Mathews, T.K. Maycock, T. </w:t>
      </w:r>
      <w:proofErr w:type="spellStart"/>
      <w:r w:rsidR="00F117B7" w:rsidRPr="000E4348">
        <w:t>Wakefiled</w:t>
      </w:r>
      <w:proofErr w:type="spellEnd"/>
      <w:r w:rsidR="00F117B7" w:rsidRPr="000E4348">
        <w:t>, O. Yelecki, R. Yu, and B. Zhou (eds.)]</w:t>
      </w:r>
      <w:r w:rsidR="007A1B31" w:rsidRPr="000E4348">
        <w:t>.</w:t>
      </w:r>
      <w:r w:rsidR="00F117B7" w:rsidRPr="000E4348">
        <w:t xml:space="preserve"> Cambridge University Press, Cambridge, United Kingdom and New York, NY, USA</w:t>
      </w:r>
      <w:r w:rsidR="007A1B31" w:rsidRPr="000E4348">
        <w:t>, pp 3-32</w:t>
      </w:r>
      <w:r w:rsidR="008740F3" w:rsidRPr="000E4348">
        <w:t xml:space="preserve"> (</w:t>
      </w:r>
      <w:r w:rsidR="008740F3" w:rsidRPr="000E4348">
        <w:rPr>
          <w:b/>
          <w:bCs/>
        </w:rPr>
        <w:t>IPCC Summary for Policymakers</w:t>
      </w:r>
      <w:r w:rsidR="008740F3" w:rsidRPr="000E4348">
        <w:t>)</w:t>
      </w:r>
      <w:r w:rsidR="00340A41" w:rsidRPr="000E4348">
        <w:t>.</w:t>
      </w:r>
      <w:r w:rsidR="00B96CC6" w:rsidRPr="000E4348">
        <w:t xml:space="preserve">  As discussed later, however one cares to define</w:t>
      </w:r>
      <w:r w:rsidR="00333C87" w:rsidRPr="000E4348">
        <w:t xml:space="preserve"> the body of “best available science”, it could scarcely be denied that reports of the IPCC fall within the body of peer</w:t>
      </w:r>
      <w:r w:rsidR="006D0591" w:rsidRPr="000E4348">
        <w:noBreakHyphen/>
      </w:r>
      <w:r w:rsidR="00333C87" w:rsidRPr="000E4348">
        <w:t>reviewed scientific literature that constitute</w:t>
      </w:r>
      <w:r w:rsidR="007D7A35" w:rsidRPr="000E4348">
        <w:t>s</w:t>
      </w:r>
      <w:r w:rsidR="00333C87" w:rsidRPr="000E4348">
        <w:t xml:space="preserve"> the best available science.</w:t>
      </w:r>
    </w:p>
    <w:p w14:paraId="068E5DAD" w14:textId="3CE69830" w:rsidR="000E184E" w:rsidRPr="000E4348" w:rsidRDefault="00DB76C6" w:rsidP="001075AB">
      <w:pPr>
        <w:pStyle w:val="ParaNumbering"/>
        <w:shd w:val="clear" w:color="auto" w:fill="FFFFFF" w:themeFill="background1"/>
      </w:pPr>
      <w:r w:rsidRPr="000E4348">
        <w:t xml:space="preserve">It is </w:t>
      </w:r>
      <w:r w:rsidR="00E8338F" w:rsidRPr="000E4348">
        <w:t xml:space="preserve">an </w:t>
      </w:r>
      <w:r w:rsidRPr="000E4348">
        <w:t xml:space="preserve">unequivocal </w:t>
      </w:r>
      <w:r w:rsidR="00E8338F" w:rsidRPr="000E4348">
        <w:t xml:space="preserve">scientific fact </w:t>
      </w:r>
      <w:r w:rsidRPr="000E4348">
        <w:t xml:space="preserve">that human </w:t>
      </w:r>
      <w:r w:rsidR="00114AAB" w:rsidRPr="000E4348">
        <w:t xml:space="preserve">activity </w:t>
      </w:r>
      <w:r w:rsidRPr="000E4348">
        <w:t>has warmed the atmosphere, ocean and land.  Widespread and rapid changes in the atmosphere, ocean, cryosphere</w:t>
      </w:r>
      <w:r w:rsidR="000E184E" w:rsidRPr="000E4348">
        <w:t xml:space="preserve"> (the frozen part of the Earth)</w:t>
      </w:r>
      <w:r w:rsidRPr="000E4348">
        <w:t xml:space="preserve"> and biosphere </w:t>
      </w:r>
      <w:r w:rsidR="000E184E" w:rsidRPr="000E4348">
        <w:t xml:space="preserve">(the </w:t>
      </w:r>
      <w:r w:rsidR="00E8338F" w:rsidRPr="000E4348">
        <w:t xml:space="preserve">Earth’s ecosystems) </w:t>
      </w:r>
      <w:r w:rsidRPr="000E4348">
        <w:t>have occurred.</w:t>
      </w:r>
      <w:r w:rsidR="00114AAB" w:rsidRPr="000E4348">
        <w:t xml:space="preserve">  The human activity that has caused that warming is </w:t>
      </w:r>
      <w:r w:rsidR="00F60FB4" w:rsidRPr="000E4348">
        <w:t>activity that has resulted in the emission of greenhouse gases, including CO</w:t>
      </w:r>
      <w:r w:rsidR="00F60FB4" w:rsidRPr="000E4348">
        <w:rPr>
          <w:vertAlign w:val="subscript"/>
        </w:rPr>
        <w:t>2</w:t>
      </w:r>
      <w:r w:rsidR="00F60FB4" w:rsidRPr="000E4348">
        <w:t>.</w:t>
      </w:r>
      <w:r w:rsidR="00B130D7" w:rsidRPr="000E4348">
        <w:t xml:space="preserve">  It is the accumulation of those </w:t>
      </w:r>
      <w:r w:rsidR="00046198" w:rsidRPr="000E4348">
        <w:t xml:space="preserve">gases in the atmosphere that has resulted in the warming of the atmosphere. </w:t>
      </w:r>
      <w:r w:rsidR="00F60FB4" w:rsidRPr="000E4348">
        <w:t xml:space="preserve"> </w:t>
      </w:r>
      <w:r w:rsidRPr="000E4348">
        <w:t xml:space="preserve">  </w:t>
      </w:r>
    </w:p>
    <w:p w14:paraId="445BD48D" w14:textId="32AA1386" w:rsidR="00994517" w:rsidRPr="000E4348" w:rsidRDefault="000E184E" w:rsidP="001075AB">
      <w:pPr>
        <w:pStyle w:val="ParaNumbering"/>
        <w:shd w:val="clear" w:color="auto" w:fill="FFFFFF" w:themeFill="background1"/>
      </w:pPr>
      <w:r w:rsidRPr="000E4348">
        <w:t xml:space="preserve">The scale of </w:t>
      </w:r>
      <w:r w:rsidR="00E8338F" w:rsidRPr="000E4348">
        <w:t xml:space="preserve">recent changes across the </w:t>
      </w:r>
      <w:r w:rsidR="00E730A8" w:rsidRPr="000E4348">
        <w:t xml:space="preserve">Earth’s </w:t>
      </w:r>
      <w:r w:rsidR="00E8338F" w:rsidRPr="000E4348">
        <w:t>climate system</w:t>
      </w:r>
      <w:r w:rsidR="00E730A8" w:rsidRPr="000E4348">
        <w:t xml:space="preserve"> are unprecedented.  Each of the last four decades has been successively war</w:t>
      </w:r>
      <w:r w:rsidR="007D7A35" w:rsidRPr="000E4348">
        <w:t>m</w:t>
      </w:r>
      <w:r w:rsidR="00E730A8" w:rsidRPr="000E4348">
        <w:t xml:space="preserve">er than any decade that preceded it since 1850.  </w:t>
      </w:r>
      <w:r w:rsidR="00994517" w:rsidRPr="000E4348">
        <w:t xml:space="preserve">It can be said, with a high degree of confidence, that global surface temperature has increased faster since 1970 than in any other 50-year period over the last 2,000 years. </w:t>
      </w:r>
    </w:p>
    <w:p w14:paraId="08899D31" w14:textId="6A9F3A3E" w:rsidR="00D94A2E" w:rsidRPr="000E4348" w:rsidRDefault="00994517" w:rsidP="001075AB">
      <w:pPr>
        <w:pStyle w:val="ParaNumbering"/>
        <w:shd w:val="clear" w:color="auto" w:fill="FFFFFF" w:themeFill="background1"/>
      </w:pPr>
      <w:r w:rsidRPr="000E4348">
        <w:t xml:space="preserve">Human induced climate change is already </w:t>
      </w:r>
      <w:r w:rsidR="00C83069" w:rsidRPr="000E4348">
        <w:t>affecting many weather and climate extremes in every region of the Earth.  Evidence of observed changes in extremes</w:t>
      </w:r>
      <w:r w:rsidR="008D1164" w:rsidRPr="000E4348">
        <w:t>,</w:t>
      </w:r>
      <w:r w:rsidR="00C83069" w:rsidRPr="000E4348">
        <w:t xml:space="preserve"> such as heatwaves, heavy precipitation, droughts and tropical cyclones, and their attribution to human influence, has strengthened in recent years.  </w:t>
      </w:r>
      <w:r w:rsidR="002C5DC0" w:rsidRPr="000E4348">
        <w:t xml:space="preserve">Human influence has likely increased the chance of such extreme events since 1950. </w:t>
      </w:r>
    </w:p>
    <w:p w14:paraId="2442449F" w14:textId="4F44EB18" w:rsidR="00BD165E" w:rsidRPr="000E4348" w:rsidRDefault="00D94A2E" w:rsidP="001075AB">
      <w:pPr>
        <w:pStyle w:val="ParaNumbering"/>
        <w:shd w:val="clear" w:color="auto" w:fill="FFFFFF" w:themeFill="background1"/>
      </w:pPr>
      <w:r w:rsidRPr="000E4348">
        <w:lastRenderedPageBreak/>
        <w:t xml:space="preserve">Global warming will continue to increase until at least 2050 under virtually any future </w:t>
      </w:r>
      <w:r w:rsidR="00B473A4" w:rsidRPr="000E4348">
        <w:t xml:space="preserve">greenhouse gas </w:t>
      </w:r>
      <w:r w:rsidRPr="000E4348">
        <w:t>emissions scenario that has been considered</w:t>
      </w:r>
      <w:r w:rsidR="00B473A4" w:rsidRPr="000E4348">
        <w:t xml:space="preserve"> by scientists</w:t>
      </w:r>
      <w:r w:rsidRPr="000E4348">
        <w:t>.  Global warming of 1.5</w:t>
      </w:r>
      <w:r w:rsidR="004B6381" w:rsidRPr="000E4348">
        <w:t>℃</w:t>
      </w:r>
      <w:r w:rsidRPr="000E4348">
        <w:t xml:space="preserve"> and 2</w:t>
      </w:r>
      <w:r w:rsidR="004B6381" w:rsidRPr="000E4348">
        <w:t>℃</w:t>
      </w:r>
      <w:r w:rsidRPr="000E4348">
        <w:t xml:space="preserve"> </w:t>
      </w:r>
      <w:r w:rsidR="008D1164" w:rsidRPr="000E4348">
        <w:t xml:space="preserve">above pre-industrial levels </w:t>
      </w:r>
      <w:r w:rsidRPr="000E4348">
        <w:t>will be exceeded during the 2</w:t>
      </w:r>
      <w:r w:rsidR="000F1046" w:rsidRPr="000E4348">
        <w:t>1</w:t>
      </w:r>
      <w:r w:rsidR="000F1046" w:rsidRPr="000E4348">
        <w:rPr>
          <w:vertAlign w:val="superscript"/>
        </w:rPr>
        <w:t>st</w:t>
      </w:r>
      <w:r w:rsidR="000F1046" w:rsidRPr="000E4348">
        <w:t xml:space="preserve"> </w:t>
      </w:r>
      <w:r w:rsidRPr="000E4348">
        <w:t>century unless deep reductions in CO</w:t>
      </w:r>
      <w:r w:rsidRPr="000E4348">
        <w:rPr>
          <w:vertAlign w:val="subscript"/>
        </w:rPr>
        <w:t>2</w:t>
      </w:r>
      <w:r w:rsidRPr="000E4348">
        <w:t xml:space="preserve"> and other greenhouse gas emissions occur in the coming decades.</w:t>
      </w:r>
    </w:p>
    <w:p w14:paraId="283B8DF0" w14:textId="03FECF5A" w:rsidR="003B4058" w:rsidRPr="000E4348" w:rsidRDefault="00BD165E" w:rsidP="001075AB">
      <w:pPr>
        <w:pStyle w:val="ParaNumbering"/>
        <w:shd w:val="clear" w:color="auto" w:fill="FFFFFF" w:themeFill="background1"/>
      </w:pPr>
      <w:r w:rsidRPr="000E4348">
        <w:t>Many changes in the climate system become larger in direct relation to increasing global warming.  The</w:t>
      </w:r>
      <w:r w:rsidR="00EF0846" w:rsidRPr="000E4348">
        <w:t>se changes</w:t>
      </w:r>
      <w:r w:rsidRPr="000E4348">
        <w:t xml:space="preserve"> </w:t>
      </w:r>
      <w:proofErr w:type="gramStart"/>
      <w:r w:rsidRPr="000E4348">
        <w:t>include</w:t>
      </w:r>
      <w:r w:rsidR="008D1164" w:rsidRPr="000E4348">
        <w:t>:</w:t>
      </w:r>
      <w:proofErr w:type="gramEnd"/>
      <w:r w:rsidRPr="000E4348">
        <w:t xml:space="preserve"> increases in the frequency and intensity of hot extremes; marine heatwaves; heavy precipitation</w:t>
      </w:r>
      <w:r w:rsidR="00881F5D" w:rsidRPr="000E4348">
        <w:t xml:space="preserve"> in some regions</w:t>
      </w:r>
      <w:r w:rsidRPr="000E4348">
        <w:t>; agricultural and ecological droughts</w:t>
      </w:r>
      <w:r w:rsidR="00C83069" w:rsidRPr="000E4348">
        <w:t xml:space="preserve"> </w:t>
      </w:r>
      <w:r w:rsidR="00881F5D" w:rsidRPr="000E4348">
        <w:t xml:space="preserve">in other regions; an increase in the proportion of intense tropical cyclones; and reductions in </w:t>
      </w:r>
      <w:proofErr w:type="gramStart"/>
      <w:r w:rsidR="00881F5D" w:rsidRPr="000E4348">
        <w:t>Arctic sea</w:t>
      </w:r>
      <w:proofErr w:type="gramEnd"/>
      <w:r w:rsidR="00881F5D" w:rsidRPr="000E4348">
        <w:t xml:space="preserve"> ice, snow cover and permafrost.</w:t>
      </w:r>
      <w:r w:rsidR="003E13AF" w:rsidRPr="000E4348">
        <w:t xml:space="preserve">  Many of the changes are irreversible for centuries to millennia, especially changes in the ocean, ice sheets and global sea levels. </w:t>
      </w:r>
    </w:p>
    <w:p w14:paraId="5F1F10CE" w14:textId="74B204AC" w:rsidR="00046198" w:rsidRPr="000E4348" w:rsidRDefault="003B4058" w:rsidP="001075AB">
      <w:pPr>
        <w:pStyle w:val="ParaNumbering"/>
        <w:shd w:val="clear" w:color="auto" w:fill="FFFFFF" w:themeFill="background1"/>
      </w:pPr>
      <w:r w:rsidRPr="000E4348">
        <w:t>Continued global warming is projected to further intensify the global water cycle</w:t>
      </w:r>
      <w:r w:rsidR="00427719" w:rsidRPr="000E4348">
        <w:t xml:space="preserve"> (the continuous movement of water, in all its forms, on Earth)</w:t>
      </w:r>
      <w:r w:rsidRPr="000E4348">
        <w:t>, including its variability, global monsoon precipitation and the severity of wet and dry events.</w:t>
      </w:r>
    </w:p>
    <w:p w14:paraId="5C48E511" w14:textId="4605F609" w:rsidR="00B87FA8" w:rsidRPr="000E4348" w:rsidRDefault="008F33D4" w:rsidP="001075AB">
      <w:pPr>
        <w:pStyle w:val="ParaNumbering"/>
        <w:shd w:val="clear" w:color="auto" w:fill="FFFFFF" w:themeFill="background1"/>
      </w:pPr>
      <w:r w:rsidRPr="000E4348">
        <w:t>It can be said, with a high degree of confidence, that there is a near linear relationship between cumulative anthropogenic CO</w:t>
      </w:r>
      <w:r w:rsidRPr="000E4348">
        <w:rPr>
          <w:vertAlign w:val="subscript"/>
        </w:rPr>
        <w:t>2</w:t>
      </w:r>
      <w:r w:rsidRPr="000E4348">
        <w:t xml:space="preserve"> emissions and the global warming that they cause</w:t>
      </w:r>
      <w:r w:rsidR="00F20472" w:rsidRPr="000E4348">
        <w:t xml:space="preserve">.  </w:t>
      </w:r>
    </w:p>
    <w:p w14:paraId="19D4E659" w14:textId="400A0AB0" w:rsidR="00D84A95" w:rsidRPr="000E4348" w:rsidRDefault="00F20472" w:rsidP="001075AB">
      <w:pPr>
        <w:pStyle w:val="ParaNumbering"/>
        <w:shd w:val="clear" w:color="auto" w:fill="FFFFFF" w:themeFill="background1"/>
      </w:pPr>
      <w:r w:rsidRPr="000E4348">
        <w:t>Every tonne (or part thereof) of CO</w:t>
      </w:r>
      <w:r w:rsidRPr="000E4348">
        <w:rPr>
          <w:vertAlign w:val="subscript"/>
        </w:rPr>
        <w:t>2</w:t>
      </w:r>
      <w:r w:rsidRPr="000E4348">
        <w:t xml:space="preserve"> that is emitted into the atmosphere will add to global warming. </w:t>
      </w:r>
    </w:p>
    <w:p w14:paraId="77038BCC" w14:textId="77777777" w:rsidR="00D84A95" w:rsidRPr="000E4348" w:rsidRDefault="00D84A95" w:rsidP="001075AB">
      <w:pPr>
        <w:pStyle w:val="ParaNumbering"/>
        <w:shd w:val="clear" w:color="auto" w:fill="FFFFFF" w:themeFill="background1"/>
      </w:pPr>
      <w:r w:rsidRPr="000E4348">
        <w:t>Limiting human-induced global warming to a specific level requires limiting cumulative CO</w:t>
      </w:r>
      <w:r w:rsidRPr="000E4348">
        <w:rPr>
          <w:vertAlign w:val="subscript"/>
        </w:rPr>
        <w:t>2</w:t>
      </w:r>
      <w:r w:rsidRPr="000E4348">
        <w:t xml:space="preserve"> emissions, reaching at least net zero CO</w:t>
      </w:r>
      <w:r w:rsidRPr="000E4348">
        <w:rPr>
          <w:vertAlign w:val="subscript"/>
        </w:rPr>
        <w:t>2</w:t>
      </w:r>
      <w:r w:rsidRPr="000E4348">
        <w:t xml:space="preserve"> emissions, along with strong reductions in other greenhouse gas emissions.</w:t>
      </w:r>
    </w:p>
    <w:p w14:paraId="45B01187" w14:textId="77777777" w:rsidR="00250148" w:rsidRPr="000E4348" w:rsidRDefault="00D84A95" w:rsidP="001075AB">
      <w:pPr>
        <w:pStyle w:val="ParaNumbering"/>
        <w:shd w:val="clear" w:color="auto" w:fill="FFFFFF" w:themeFill="background1"/>
      </w:pPr>
      <w:r w:rsidRPr="000E4348">
        <w:t xml:space="preserve">Greenhouse gas emissions scenarios </w:t>
      </w:r>
      <w:r w:rsidR="00462CED" w:rsidRPr="000E4348">
        <w:t xml:space="preserve">that have been </w:t>
      </w:r>
      <w:r w:rsidRPr="000E4348">
        <w:t>postulated by sci</w:t>
      </w:r>
      <w:r w:rsidR="00462CED" w:rsidRPr="000E4348">
        <w:t>entists which have very low or low</w:t>
      </w:r>
      <w:r w:rsidR="00B66EAA" w:rsidRPr="000E4348">
        <w:t xml:space="preserve"> greenhouse gas emissions</w:t>
      </w:r>
      <w:r w:rsidR="003E13AF" w:rsidRPr="000E4348">
        <w:t xml:space="preserve"> </w:t>
      </w:r>
      <w:r w:rsidR="00C3792E" w:rsidRPr="000E4348">
        <w:t xml:space="preserve">will lead within years </w:t>
      </w:r>
      <w:r w:rsidR="000B4C99" w:rsidRPr="000E4348">
        <w:t xml:space="preserve">to discernible effects on greenhouse gas concentrations in the atmosphere, relative to those emissions scenarios that have high or very high greenhouse gas emissions.  </w:t>
      </w:r>
      <w:r w:rsidR="00F61298" w:rsidRPr="000E4348">
        <w:t xml:space="preserve">Under those contrasting scenarios, discernible differences in trends in global surface temperature would begin to emerge from natural variability within around 20 years.  </w:t>
      </w:r>
    </w:p>
    <w:p w14:paraId="4276A6F4" w14:textId="3FA84727" w:rsidR="00250148" w:rsidRPr="000E4348" w:rsidRDefault="00555AB3" w:rsidP="001075AB">
      <w:pPr>
        <w:pStyle w:val="ParaNumbering"/>
        <w:shd w:val="clear" w:color="auto" w:fill="FFFFFF" w:themeFill="background1"/>
      </w:pPr>
      <w:r w:rsidRPr="000E4348">
        <w:t xml:space="preserve">The emissions scenarios with very low or low greenhouse gas emissions would have rapid and sustained effects to limit human-caused climate change, compared with the scenarios with high or very high greenhouse gas emissions, but </w:t>
      </w:r>
      <w:r w:rsidR="00EA0EE9" w:rsidRPr="000E4348">
        <w:t>some</w:t>
      </w:r>
      <w:r w:rsidRPr="000E4348">
        <w:t xml:space="preserve"> responses of the climate system could be masked by natural variability.</w:t>
      </w:r>
    </w:p>
    <w:p w14:paraId="19BE75B7" w14:textId="7FC0848A" w:rsidR="00F160F1" w:rsidRPr="000E4348" w:rsidRDefault="00250148" w:rsidP="001075AB">
      <w:pPr>
        <w:pStyle w:val="ParaNumbering"/>
        <w:shd w:val="clear" w:color="auto" w:fill="FFFFFF" w:themeFill="background1"/>
      </w:pPr>
      <w:r w:rsidRPr="000E4348">
        <w:lastRenderedPageBreak/>
        <w:t xml:space="preserve">In short, </w:t>
      </w:r>
      <w:r w:rsidR="00E0602B" w:rsidRPr="000E4348">
        <w:t>lower global greenhouse gas emissions going forward will</w:t>
      </w:r>
      <w:r w:rsidR="00D5342B" w:rsidRPr="000E4348">
        <w:t xml:space="preserve">, </w:t>
      </w:r>
      <w:proofErr w:type="gramStart"/>
      <w:r w:rsidR="00D5342B" w:rsidRPr="000E4348">
        <w:t>in the near future</w:t>
      </w:r>
      <w:proofErr w:type="gramEnd"/>
      <w:r w:rsidR="00D5342B" w:rsidRPr="000E4348">
        <w:t>,</w:t>
      </w:r>
      <w:r w:rsidR="00E0602B" w:rsidRPr="000E4348">
        <w:t xml:space="preserve"> result in </w:t>
      </w:r>
      <w:r w:rsidR="001B21FE" w:rsidRPr="000E4348">
        <w:t xml:space="preserve">discernible </w:t>
      </w:r>
      <w:r w:rsidR="00E0602B" w:rsidRPr="000E4348">
        <w:t>lower global surface temperat</w:t>
      </w:r>
      <w:r w:rsidR="00553684" w:rsidRPr="000E4348">
        <w:t>ure</w:t>
      </w:r>
      <w:r w:rsidR="00E0602B" w:rsidRPr="000E4348">
        <w:t xml:space="preserve"> increases</w:t>
      </w:r>
      <w:r w:rsidR="00D5342B" w:rsidRPr="000E4348">
        <w:t>, as compared to the global surface temperature increases that will result if there are higher greenhouse gas emissions.</w:t>
      </w:r>
      <w:r w:rsidR="001B21FE" w:rsidRPr="000E4348">
        <w:t xml:space="preserve">  Lower global surface temperature increases will </w:t>
      </w:r>
      <w:r w:rsidR="00F160F1" w:rsidRPr="000E4348">
        <w:t xml:space="preserve">in turn </w:t>
      </w:r>
      <w:r w:rsidR="001B21FE" w:rsidRPr="000E4348">
        <w:t>limit the effects of human-caused climate change</w:t>
      </w:r>
      <w:r w:rsidR="00A316E6" w:rsidRPr="000E4348">
        <w:t>, as compared to effects that will result from the higher global surface temperature increases resulting from higher greenhouse gas emissions.</w:t>
      </w:r>
      <w:r w:rsidR="00D64872" w:rsidRPr="000E4348">
        <w:t xml:space="preserve">  That will be so even if some of those effects are masked by natural variability.</w:t>
      </w:r>
      <w:r w:rsidR="00F160F1" w:rsidRPr="000E4348">
        <w:t xml:space="preserve">  </w:t>
      </w:r>
    </w:p>
    <w:p w14:paraId="4393527B" w14:textId="17A9A76F" w:rsidR="0019004C" w:rsidRPr="000E4348" w:rsidRDefault="00F160F1" w:rsidP="001075AB">
      <w:pPr>
        <w:pStyle w:val="ParaNumbering"/>
        <w:shd w:val="clear" w:color="auto" w:fill="FFFFFF" w:themeFill="background1"/>
      </w:pPr>
      <w:r w:rsidRPr="000E4348">
        <w:t>To put it even more</w:t>
      </w:r>
      <w:r w:rsidR="00D64872" w:rsidRPr="000E4348">
        <w:t xml:space="preserve"> concisely</w:t>
      </w:r>
      <w:r w:rsidRPr="000E4348">
        <w:t xml:space="preserve">, human-caused climate change will be </w:t>
      </w:r>
      <w:r w:rsidR="00D64872" w:rsidRPr="000E4348">
        <w:t>discernibly</w:t>
      </w:r>
      <w:r w:rsidRPr="000E4348">
        <w:t xml:space="preserve"> lower </w:t>
      </w:r>
      <w:proofErr w:type="gramStart"/>
      <w:r w:rsidRPr="000E4348">
        <w:t xml:space="preserve">in the near </w:t>
      </w:r>
      <w:r w:rsidR="00031C9B" w:rsidRPr="000E4348">
        <w:t>future</w:t>
      </w:r>
      <w:proofErr w:type="gramEnd"/>
      <w:r w:rsidR="00031C9B" w:rsidRPr="000E4348">
        <w:t xml:space="preserve"> </w:t>
      </w:r>
      <w:r w:rsidRPr="000E4348">
        <w:t>if</w:t>
      </w:r>
      <w:r w:rsidR="00A316E6" w:rsidRPr="000E4348">
        <w:t xml:space="preserve"> </w:t>
      </w:r>
      <w:r w:rsidR="00031C9B" w:rsidRPr="000E4348">
        <w:t xml:space="preserve">there are lower </w:t>
      </w:r>
      <w:r w:rsidR="00D64872" w:rsidRPr="000E4348">
        <w:t>greenhouse gas emissions</w:t>
      </w:r>
      <w:r w:rsidR="00031C9B" w:rsidRPr="000E4348">
        <w:t>.</w:t>
      </w:r>
      <w:r w:rsidR="001322AF" w:rsidRPr="000E4348">
        <w:t xml:space="preserve">  Limiting climate change in the future will require substantial and sustained reductions in greenhouse gas emissions.  </w:t>
      </w:r>
      <w:r w:rsidR="00031C9B" w:rsidRPr="000E4348">
        <w:t xml:space="preserve"> </w:t>
      </w:r>
      <w:r w:rsidR="00EF2729" w:rsidRPr="000E4348">
        <w:t xml:space="preserve">  </w:t>
      </w:r>
    </w:p>
    <w:p w14:paraId="2D9A9B2B" w14:textId="49C29E81" w:rsidR="00EA0E21" w:rsidRPr="000E4348" w:rsidRDefault="00EA0E21" w:rsidP="001075AB">
      <w:pPr>
        <w:pStyle w:val="Heading2"/>
        <w:shd w:val="clear" w:color="auto" w:fill="FFFFFF" w:themeFill="background1"/>
      </w:pPr>
      <w:bookmarkStart w:id="98" w:name="_Ref203401858"/>
      <w:r w:rsidRPr="000E4348">
        <w:t>The best available science</w:t>
      </w:r>
      <w:bookmarkEnd w:id="98"/>
    </w:p>
    <w:p w14:paraId="0E68A47F" w14:textId="7DE7F633" w:rsidR="00174C95" w:rsidRPr="000E4348" w:rsidRDefault="001C1916" w:rsidP="001075AB">
      <w:pPr>
        <w:pStyle w:val="ParaNumbering"/>
        <w:shd w:val="clear" w:color="auto" w:fill="FFFFFF" w:themeFill="background1"/>
      </w:pPr>
      <w:r w:rsidRPr="000E4348">
        <w:t xml:space="preserve">As has already been adverted to, the applicants’ case relies to some extent on the notion that there is a body of science, or scientific literature, that </w:t>
      </w:r>
      <w:r w:rsidR="002A4A02" w:rsidRPr="000E4348">
        <w:t>is</w:t>
      </w:r>
      <w:r w:rsidRPr="000E4348">
        <w:t xml:space="preserve"> </w:t>
      </w:r>
      <w:r w:rsidR="002A4A02" w:rsidRPr="000E4348">
        <w:t xml:space="preserve">said to constitute </w:t>
      </w:r>
      <w:r w:rsidRPr="000E4348">
        <w:t>the “best available science</w:t>
      </w:r>
      <w:r w:rsidR="00643BE2" w:rsidRPr="000E4348">
        <w:t>”</w:t>
      </w:r>
      <w:r w:rsidRPr="000E4348">
        <w:t xml:space="preserve">.  </w:t>
      </w:r>
      <w:r w:rsidR="009B5CDA" w:rsidRPr="000E4348">
        <w:t>T</w:t>
      </w:r>
      <w:r w:rsidR="00D27031" w:rsidRPr="000E4348">
        <w:t>hat is because the applicants</w:t>
      </w:r>
      <w:r w:rsidR="00491442" w:rsidRPr="000E4348">
        <w:t>’</w:t>
      </w:r>
      <w:r w:rsidR="00D27031" w:rsidRPr="000E4348">
        <w:t xml:space="preserve"> c</w:t>
      </w:r>
      <w:r w:rsidR="00491442" w:rsidRPr="000E4348">
        <w:t xml:space="preserve">ase is that the duty of care that the Commonwealth owed Torres Strait Islanders </w:t>
      </w:r>
      <w:r w:rsidR="00627FA6" w:rsidRPr="000E4348">
        <w:t>include</w:t>
      </w:r>
      <w:r w:rsidR="00643BE2" w:rsidRPr="000E4348">
        <w:t>d</w:t>
      </w:r>
      <w:r w:rsidR="00627FA6" w:rsidRPr="000E4348">
        <w:t xml:space="preserve">, in summary, a duty to </w:t>
      </w:r>
      <w:r w:rsidR="0079252B" w:rsidRPr="000E4348">
        <w:t xml:space="preserve">take reasonable steps to ensure that it </w:t>
      </w:r>
      <w:r w:rsidR="00627FA6" w:rsidRPr="000E4348">
        <w:t>identif</w:t>
      </w:r>
      <w:r w:rsidR="0079252B" w:rsidRPr="000E4348">
        <w:t>ied</w:t>
      </w:r>
      <w:r w:rsidR="00627FA6" w:rsidRPr="000E4348">
        <w:t xml:space="preserve"> </w:t>
      </w:r>
      <w:r w:rsidR="00775BFF" w:rsidRPr="000E4348">
        <w:t xml:space="preserve">certain </w:t>
      </w:r>
      <w:r w:rsidR="00061EF0" w:rsidRPr="000E4348">
        <w:t>information</w:t>
      </w:r>
      <w:r w:rsidR="00ED00F9" w:rsidRPr="000E4348">
        <w:t xml:space="preserve"> </w:t>
      </w:r>
      <w:r w:rsidR="00775BFF" w:rsidRPr="000E4348">
        <w:t xml:space="preserve">“having regard to the Best Available Science”.  </w:t>
      </w:r>
      <w:r w:rsidR="00ED00F9" w:rsidRPr="000E4348">
        <w:t>That information include</w:t>
      </w:r>
      <w:r w:rsidR="00174C95" w:rsidRPr="000E4348">
        <w:t>d</w:t>
      </w:r>
      <w:r w:rsidR="00ED00F9" w:rsidRPr="000E4348">
        <w:t xml:space="preserve">: </w:t>
      </w:r>
      <w:r w:rsidR="00627FA6" w:rsidRPr="000E4348">
        <w:t xml:space="preserve">the current and projected impacts of climate change </w:t>
      </w:r>
      <w:r w:rsidR="004221A3" w:rsidRPr="000E4348">
        <w:t>on</w:t>
      </w:r>
      <w:r w:rsidR="00627FA6" w:rsidRPr="000E4348">
        <w:t xml:space="preserve"> the Torres Strait Islands</w:t>
      </w:r>
      <w:r w:rsidR="00EF5B5A" w:rsidRPr="000E4348">
        <w:t>;</w:t>
      </w:r>
      <w:r w:rsidR="00627FA6" w:rsidRPr="000E4348">
        <w:t xml:space="preserve"> the </w:t>
      </w:r>
      <w:r w:rsidR="00061EF0" w:rsidRPr="000E4348">
        <w:t xml:space="preserve">risk, </w:t>
      </w:r>
      <w:r w:rsidR="00627FA6" w:rsidRPr="000E4348">
        <w:t xml:space="preserve">scope </w:t>
      </w:r>
      <w:r w:rsidR="00061EF0" w:rsidRPr="000E4348">
        <w:t xml:space="preserve">and severity </w:t>
      </w:r>
      <w:r w:rsidR="00627FA6" w:rsidRPr="000E4348">
        <w:t>of those impacts</w:t>
      </w:r>
      <w:r w:rsidR="00EF5B5A" w:rsidRPr="000E4348">
        <w:t>;</w:t>
      </w:r>
      <w:r w:rsidR="00627FA6" w:rsidRPr="000E4348">
        <w:t xml:space="preserve"> </w:t>
      </w:r>
      <w:r w:rsidR="009B5CDA" w:rsidRPr="000E4348">
        <w:t xml:space="preserve">the global temperature limit necessary to prevent or minimise many of the current and projected impacts </w:t>
      </w:r>
      <w:r w:rsidR="004B4593" w:rsidRPr="000E4348">
        <w:t xml:space="preserve">of climate change </w:t>
      </w:r>
      <w:r w:rsidR="009B5CDA" w:rsidRPr="000E4348">
        <w:t>to small and low</w:t>
      </w:r>
      <w:r w:rsidR="005C5BA4" w:rsidRPr="000E4348">
        <w:t>-</w:t>
      </w:r>
      <w:r w:rsidR="009B5CDA" w:rsidRPr="000E4348">
        <w:t>lying islands</w:t>
      </w:r>
      <w:r w:rsidR="004B4593" w:rsidRPr="000E4348">
        <w:t xml:space="preserve"> in the Torres Strait Islands</w:t>
      </w:r>
      <w:r w:rsidR="00EF5B5A" w:rsidRPr="000E4348">
        <w:t>;</w:t>
      </w:r>
      <w:r w:rsidR="004B4593" w:rsidRPr="000E4348">
        <w:t xml:space="preserve"> and</w:t>
      </w:r>
      <w:r w:rsidR="00EF5B5A" w:rsidRPr="000E4348">
        <w:t>, critically,</w:t>
      </w:r>
      <w:r w:rsidR="004B4593" w:rsidRPr="000E4348">
        <w:t xml:space="preserve"> the target </w:t>
      </w:r>
      <w:r w:rsidR="00EF5B5A" w:rsidRPr="000E4348">
        <w:t xml:space="preserve">(“the Best Available Science Target”) that </w:t>
      </w:r>
      <w:r w:rsidR="004B4593" w:rsidRPr="000E4348">
        <w:t>reflect</w:t>
      </w:r>
      <w:r w:rsidR="00EF5B5A" w:rsidRPr="000E4348">
        <w:t>ed</w:t>
      </w:r>
      <w:r w:rsidR="004B4593" w:rsidRPr="000E4348">
        <w:t xml:space="preserve"> th</w:t>
      </w:r>
      <w:r w:rsidR="00EF5B5A" w:rsidRPr="000E4348">
        <w:t>e</w:t>
      </w:r>
      <w:r w:rsidR="004B4593" w:rsidRPr="000E4348">
        <w:t xml:space="preserve"> global temperature limit</w:t>
      </w:r>
      <w:r w:rsidR="0079252B" w:rsidRPr="000E4348">
        <w:t xml:space="preserve"> </w:t>
      </w:r>
      <w:r w:rsidR="00EF5B5A" w:rsidRPr="000E4348">
        <w:t xml:space="preserve">that was necessary </w:t>
      </w:r>
      <w:r w:rsidR="0079252B" w:rsidRPr="000E4348">
        <w:t xml:space="preserve">to prevent or minimise the current and projected impacts of climate change </w:t>
      </w:r>
      <w:r w:rsidR="00C5583A" w:rsidRPr="000E4348">
        <w:t>on</w:t>
      </w:r>
      <w:r w:rsidR="0079252B" w:rsidRPr="000E4348">
        <w:t xml:space="preserve"> the Torres Strait Islands.</w:t>
      </w:r>
      <w:r w:rsidR="00174C95" w:rsidRPr="000E4348">
        <w:t xml:space="preserve">  </w:t>
      </w:r>
      <w:r w:rsidR="002B500E" w:rsidRPr="000E4348">
        <w:t xml:space="preserve"> </w:t>
      </w:r>
    </w:p>
    <w:p w14:paraId="20606085" w14:textId="2F5E6E69" w:rsidR="00677AA4" w:rsidRPr="000E4348" w:rsidRDefault="00677AA4" w:rsidP="001075AB">
      <w:pPr>
        <w:pStyle w:val="ParaNumbering"/>
        <w:shd w:val="clear" w:color="auto" w:fill="FFFFFF" w:themeFill="background1"/>
      </w:pPr>
      <w:r w:rsidRPr="000E4348">
        <w:t xml:space="preserve">Given the way the applicants framed their case, it is necessary, as a first step, to determine if there is a body of science or scientific literature which is considered by the scientific community to constitute the “best available science” and, if so, to identify what </w:t>
      </w:r>
      <w:r w:rsidR="0036751F" w:rsidRPr="000E4348">
        <w:t xml:space="preserve">body of </w:t>
      </w:r>
      <w:r w:rsidR="000B2730" w:rsidRPr="000E4348">
        <w:t xml:space="preserve">science or scientific </w:t>
      </w:r>
      <w:r w:rsidRPr="000E4348">
        <w:t>literature</w:t>
      </w:r>
      <w:r w:rsidR="000B2730" w:rsidRPr="000E4348">
        <w:t xml:space="preserve"> meets or falls within that description.</w:t>
      </w:r>
      <w:r w:rsidR="0036751F" w:rsidRPr="000E4348">
        <w:t xml:space="preserve">  If it is possible to identify what constitutes the best available science, the next step is to determine what that body of science </w:t>
      </w:r>
      <w:r w:rsidR="00850C78" w:rsidRPr="000E4348">
        <w:t>says</w:t>
      </w:r>
      <w:r w:rsidR="00F868F2" w:rsidRPr="000E4348">
        <w:t>, in general terms,</w:t>
      </w:r>
      <w:r w:rsidR="00850C78" w:rsidRPr="000E4348">
        <w:t xml:space="preserve"> about climate change, its impacts, and greenhouse gas emissions target</w:t>
      </w:r>
      <w:r w:rsidR="00F868F2" w:rsidRPr="000E4348">
        <w:t xml:space="preserve">s. </w:t>
      </w:r>
      <w:r w:rsidRPr="000E4348">
        <w:t xml:space="preserve"> </w:t>
      </w:r>
    </w:p>
    <w:p w14:paraId="1D2FFAA2" w14:textId="27E11021" w:rsidR="007D6085" w:rsidRPr="000E4348" w:rsidRDefault="00AB28AC" w:rsidP="001075AB">
      <w:pPr>
        <w:pStyle w:val="ParaNumbering"/>
        <w:shd w:val="clear" w:color="auto" w:fill="FFFFFF" w:themeFill="background1"/>
      </w:pPr>
      <w:r w:rsidRPr="000E4348">
        <w:t>The applicants alleged</w:t>
      </w:r>
      <w:r w:rsidR="0008284D" w:rsidRPr="000E4348">
        <w:t xml:space="preserve"> </w:t>
      </w:r>
      <w:r w:rsidRPr="000E4348">
        <w:t>that the “[r]</w:t>
      </w:r>
      <w:proofErr w:type="spellStart"/>
      <w:r w:rsidRPr="000E4348">
        <w:t>eports</w:t>
      </w:r>
      <w:proofErr w:type="spellEnd"/>
      <w:r w:rsidRPr="000E4348">
        <w:t xml:space="preserve"> of the IPCC, WMO, UNEP, CSIRO, BOM and CCA represent the best available science on the causes and Impacts of Climate Change and the necessary actions to avoid the most danger</w:t>
      </w:r>
      <w:r w:rsidR="003132C0" w:rsidRPr="000E4348">
        <w:t>ous Impacts of Climate Change”</w:t>
      </w:r>
      <w:r w:rsidR="00B21483" w:rsidRPr="000E4348">
        <w:t>: 3FASOC [22]</w:t>
      </w:r>
      <w:r w:rsidR="003132C0" w:rsidRPr="000E4348">
        <w:t>.</w:t>
      </w:r>
      <w:r w:rsidR="0008431B" w:rsidRPr="000E4348">
        <w:t xml:space="preserve">  The applicants did not identify any specific reports of th</w:t>
      </w:r>
      <w:r w:rsidR="008F4595" w:rsidRPr="000E4348">
        <w:t>ose</w:t>
      </w:r>
      <w:r w:rsidR="0008431B" w:rsidRPr="000E4348">
        <w:t xml:space="preserve"> </w:t>
      </w:r>
      <w:r w:rsidR="00643D24" w:rsidRPr="000E4348">
        <w:t xml:space="preserve">specified </w:t>
      </w:r>
      <w:r w:rsidR="0008431B" w:rsidRPr="000E4348">
        <w:t xml:space="preserve">bodies that were said to </w:t>
      </w:r>
      <w:r w:rsidR="0008431B" w:rsidRPr="000E4348">
        <w:lastRenderedPageBreak/>
        <w:t>represent the best available science</w:t>
      </w:r>
      <w:r w:rsidR="00643D24" w:rsidRPr="000E4348">
        <w:t>.  Rather, they alleged that the best available science “is not static and is ascertainable by reference to the reports</w:t>
      </w:r>
      <w:r w:rsidR="007D6085" w:rsidRPr="000E4348">
        <w:t>”</w:t>
      </w:r>
      <w:r w:rsidR="00643D24" w:rsidRPr="000E4348">
        <w:t xml:space="preserve"> of th</w:t>
      </w:r>
      <w:r w:rsidR="007D6085" w:rsidRPr="000E4348">
        <w:t>e</w:t>
      </w:r>
      <w:r w:rsidR="00643D24" w:rsidRPr="000E4348">
        <w:t xml:space="preserve"> specified bodies</w:t>
      </w:r>
      <w:r w:rsidR="007D6085" w:rsidRPr="000E4348">
        <w:t>.</w:t>
      </w:r>
    </w:p>
    <w:p w14:paraId="014D948B" w14:textId="3D4E235F" w:rsidR="001A50E3" w:rsidRPr="000E4348" w:rsidRDefault="007D6085" w:rsidP="001075AB">
      <w:pPr>
        <w:pStyle w:val="ParaNumbering"/>
        <w:shd w:val="clear" w:color="auto" w:fill="FFFFFF" w:themeFill="background1"/>
      </w:pPr>
      <w:r w:rsidRPr="000E4348">
        <w:t xml:space="preserve">For its part, the Commonwealth maintained </w:t>
      </w:r>
      <w:r w:rsidR="00AD4044" w:rsidRPr="000E4348">
        <w:t xml:space="preserve">in its defence </w:t>
      </w:r>
      <w:r w:rsidRPr="000E4348">
        <w:t>that it did not know and therefore could not admit</w:t>
      </w:r>
      <w:r w:rsidR="007B0E89" w:rsidRPr="000E4348">
        <w:t xml:space="preserve"> the applicants’ allegations about what was said to constitute the best available science.  It did, however, admit that the IPCC, WMO and CSIRO are “leading sources of science on climate change”.  </w:t>
      </w:r>
      <w:r w:rsidR="00054A34" w:rsidRPr="000E4348">
        <w:t>Moreover, while the Commonwealth suggested that “peer-reviewed scientific literature in relation to the causes and impacts of climate change describes a body of information that evolves with time</w:t>
      </w:r>
      <w:r w:rsidR="002B500E" w:rsidRPr="000E4348">
        <w:t>, in relation to which there is not necessarily</w:t>
      </w:r>
      <w:r w:rsidR="003132C0" w:rsidRPr="000E4348">
        <w:t xml:space="preserve"> </w:t>
      </w:r>
      <w:r w:rsidR="007205E2" w:rsidRPr="000E4348">
        <w:t xml:space="preserve">consistency in the opinions and findings contained in different articles”, it nevertheless conceded that “the IPCC determines the state of knowledge on climate change, including identifying where there is agreement in the scientific community on topics related to climate change, and where further research is needed”.  That would appear to be a fair and reasonable concession.  It would suggest, at </w:t>
      </w:r>
      <w:r w:rsidR="008F4595" w:rsidRPr="000E4348">
        <w:t xml:space="preserve">the very </w:t>
      </w:r>
      <w:r w:rsidR="007205E2" w:rsidRPr="000E4348">
        <w:t>least, that IPCC reports are likely to be a reliable source</w:t>
      </w:r>
      <w:r w:rsidR="001A50E3" w:rsidRPr="000E4348">
        <w:t xml:space="preserve"> of information and findings related to climate change in respect of which there is agreement in the scientific community. </w:t>
      </w:r>
    </w:p>
    <w:p w14:paraId="299FEE32" w14:textId="00349743" w:rsidR="00017264" w:rsidRPr="000E4348" w:rsidRDefault="009B68EC" w:rsidP="001075AB">
      <w:pPr>
        <w:pStyle w:val="ParaNumbering"/>
        <w:shd w:val="clear" w:color="auto" w:fill="FFFFFF" w:themeFill="background1"/>
      </w:pPr>
      <w:r w:rsidRPr="000E4348">
        <w:t>There was evidence about what constituted the best available science in relation to the causes and impacts of climate change.</w:t>
      </w:r>
      <w:r w:rsidR="0098753D" w:rsidRPr="000E4348">
        <w:t xml:space="preserve">  </w:t>
      </w:r>
      <w:r w:rsidR="00017264" w:rsidRPr="000E4348">
        <w:t>In his report, Professor Karoly expressed the following opinion in respect of the best available science</w:t>
      </w:r>
      <w:r w:rsidR="00E875B1" w:rsidRPr="000E4348">
        <w:t>:</w:t>
      </w:r>
    </w:p>
    <w:p w14:paraId="2FB24827" w14:textId="1988E851" w:rsidR="00017264" w:rsidRPr="000E4348" w:rsidRDefault="00017264" w:rsidP="001075AB">
      <w:pPr>
        <w:pStyle w:val="Quote1"/>
        <w:shd w:val="clear" w:color="auto" w:fill="FFFFFF" w:themeFill="background1"/>
      </w:pPr>
      <w:r w:rsidRPr="000E4348">
        <w:t xml:space="preserve">There is no formal dictionary definition of ‘best available science’ that I am aware of. It refers to the best information currently available that is derived from scientific sources, such as reputable high-impact peer-reviewed scientific journals, that has been accepted by </w:t>
      </w:r>
      <w:proofErr w:type="gramStart"/>
      <w:r w:rsidRPr="000E4348">
        <w:t>a majority of</w:t>
      </w:r>
      <w:proofErr w:type="gramEnd"/>
      <w:r w:rsidRPr="000E4348">
        <w:t xml:space="preserve"> the scientific community. The very best of the ‘best available science’ in the context of climate change is provided by the comprehensive and lengthy Assessment Reports of the IPCC from its First Assessment Report released in 1990 to its Sixth Assessment Report released in four volumes between 2021 and 2023. The four volumes of the IPCC Assessment Reports comprise its synthesis report and the reports of its three Working Groups, each of which have different emphases: (1) the Physical Science Basis of Climate Change, (2) Climate Change Impacts, Adaptation and Vulnerability and (3) Mitigation of Climate Change.</w:t>
      </w:r>
    </w:p>
    <w:p w14:paraId="57C3CB0F" w14:textId="14F058DF" w:rsidR="00017264" w:rsidRPr="000E4348" w:rsidRDefault="00017264" w:rsidP="001075AB">
      <w:pPr>
        <w:pStyle w:val="Quote1"/>
        <w:shd w:val="clear" w:color="auto" w:fill="FFFFFF" w:themeFill="background1"/>
      </w:pPr>
      <w:r w:rsidRPr="000E4348">
        <w:t>In addition to the global and regional assessments provided by the IPCC, specific Australian assessments of climate change, its impacts and actions needed to avoid the most dangerous impacts of climate change have been undertaken by the Australian Academy of Science and by government agencies, including the Bureau of Meteorology and the Commonwealth Scientific and Industrial Research Organisation (CSIRO), as well as the five-yearly Australian State of the Environment reports. Each of these assessment reports is prepared by multiple scientists as authors, is based on recent relevant peer-reviewed scientific publications, and is subject to independent peer-review, so they all form part of the ‘best available science’.</w:t>
      </w:r>
    </w:p>
    <w:p w14:paraId="352C6591" w14:textId="14CBCF92" w:rsidR="00EA0E21" w:rsidRPr="000E4348" w:rsidRDefault="000D0C6F" w:rsidP="001075AB">
      <w:pPr>
        <w:pStyle w:val="ParaNumbering"/>
        <w:shd w:val="clear" w:color="auto" w:fill="FFFFFF" w:themeFill="background1"/>
      </w:pPr>
      <w:r w:rsidRPr="000E4348">
        <w:lastRenderedPageBreak/>
        <w:t xml:space="preserve">Professor Karoly also identified </w:t>
      </w:r>
      <w:proofErr w:type="gramStart"/>
      <w:r w:rsidRPr="000E4348">
        <w:t>a number of</w:t>
      </w:r>
      <w:proofErr w:type="gramEnd"/>
      <w:r w:rsidRPr="000E4348">
        <w:t xml:space="preserve"> specific reports that in his opinion were sources of, or </w:t>
      </w:r>
      <w:r w:rsidR="0089438D" w:rsidRPr="000E4348">
        <w:t>f</w:t>
      </w:r>
      <w:r w:rsidRPr="000E4348">
        <w:t>ell within</w:t>
      </w:r>
      <w:r w:rsidR="00A724E8" w:rsidRPr="000E4348">
        <w:t>,</w:t>
      </w:r>
      <w:r w:rsidRPr="000E4348">
        <w:t xml:space="preserve"> </w:t>
      </w:r>
      <w:r w:rsidR="0089438D" w:rsidRPr="000E4348">
        <w:t xml:space="preserve">his description of the best available science.  Those reports included, in summary: the IPCC </w:t>
      </w:r>
      <w:r w:rsidR="0089438D" w:rsidRPr="000E4348">
        <w:rPr>
          <w:b/>
        </w:rPr>
        <w:t>Fifth Assessment Report</w:t>
      </w:r>
      <w:r w:rsidR="0089438D" w:rsidRPr="000E4348">
        <w:t xml:space="preserve">; the IPCC Special Report 2018: Global Warming of 1.5°C; IPCC </w:t>
      </w:r>
      <w:r w:rsidR="0089438D" w:rsidRPr="000E4348">
        <w:rPr>
          <w:b/>
        </w:rPr>
        <w:t>Sixth Assessment Report</w:t>
      </w:r>
      <w:r w:rsidR="0089438D" w:rsidRPr="000E4348">
        <w:t xml:space="preserve">; </w:t>
      </w:r>
      <w:r w:rsidR="00BB4B83" w:rsidRPr="000E4348">
        <w:t>the WMO</w:t>
      </w:r>
      <w:r w:rsidR="00B95974" w:rsidRPr="000E4348">
        <w:t>’s</w:t>
      </w:r>
      <w:r w:rsidR="00BB4B83" w:rsidRPr="000E4348">
        <w:t xml:space="preserve"> annual State of the Global Climate report</w:t>
      </w:r>
      <w:r w:rsidR="00882592" w:rsidRPr="000E4348">
        <w:t>s</w:t>
      </w:r>
      <w:r w:rsidR="00BB4B83" w:rsidRPr="000E4348">
        <w:t>; the UNEP</w:t>
      </w:r>
      <w:r w:rsidR="000A701A" w:rsidRPr="000E4348">
        <w:t>’s</w:t>
      </w:r>
      <w:r w:rsidR="00BB4B83" w:rsidRPr="000E4348">
        <w:t xml:space="preserve"> annual Emissions Gap report</w:t>
      </w:r>
      <w:r w:rsidR="000A701A" w:rsidRPr="000E4348">
        <w:t>s</w:t>
      </w:r>
      <w:r w:rsidR="00BB4B83" w:rsidRPr="000E4348">
        <w:t xml:space="preserve">; two reports of the </w:t>
      </w:r>
      <w:r w:rsidR="006107A7" w:rsidRPr="000E4348">
        <w:t>Australian Academy of Science</w:t>
      </w:r>
      <w:r w:rsidR="00BB4B83" w:rsidRPr="000E4348">
        <w:t xml:space="preserve"> </w:t>
      </w:r>
      <w:r w:rsidR="00922A11" w:rsidRPr="000E4348">
        <w:t>(</w:t>
      </w:r>
      <w:r w:rsidR="00BB4B83" w:rsidRPr="000E4348">
        <w:rPr>
          <w:b/>
        </w:rPr>
        <w:t>AAS</w:t>
      </w:r>
      <w:r w:rsidR="00922A11" w:rsidRPr="000E4348">
        <w:t>)</w:t>
      </w:r>
      <w:r w:rsidR="00BB4B83" w:rsidRPr="000E4348">
        <w:t xml:space="preserve"> (</w:t>
      </w:r>
      <w:r w:rsidR="00BB4B83" w:rsidRPr="000E4348">
        <w:rPr>
          <w:i/>
          <w:iCs/>
        </w:rPr>
        <w:t xml:space="preserve">The </w:t>
      </w:r>
      <w:r w:rsidR="00307D9E" w:rsidRPr="000E4348">
        <w:rPr>
          <w:i/>
          <w:iCs/>
        </w:rPr>
        <w:t>S</w:t>
      </w:r>
      <w:r w:rsidR="00BB4B83" w:rsidRPr="000E4348">
        <w:rPr>
          <w:i/>
          <w:iCs/>
        </w:rPr>
        <w:t xml:space="preserve">cience of </w:t>
      </w:r>
      <w:r w:rsidR="00307D9E" w:rsidRPr="000E4348">
        <w:rPr>
          <w:i/>
          <w:iCs/>
        </w:rPr>
        <w:t>C</w:t>
      </w:r>
      <w:r w:rsidR="00BB4B83" w:rsidRPr="000E4348">
        <w:rPr>
          <w:i/>
          <w:iCs/>
        </w:rPr>
        <w:t xml:space="preserve">limate </w:t>
      </w:r>
      <w:r w:rsidR="00307D9E" w:rsidRPr="000E4348">
        <w:rPr>
          <w:i/>
          <w:iCs/>
        </w:rPr>
        <w:t>C</w:t>
      </w:r>
      <w:r w:rsidR="00BB4B83" w:rsidRPr="000E4348">
        <w:rPr>
          <w:i/>
          <w:iCs/>
        </w:rPr>
        <w:t xml:space="preserve">hange: </w:t>
      </w:r>
      <w:r w:rsidR="00307D9E" w:rsidRPr="000E4348">
        <w:rPr>
          <w:i/>
          <w:iCs/>
        </w:rPr>
        <w:t>Q</w:t>
      </w:r>
      <w:r w:rsidR="00BB4B83" w:rsidRPr="000E4348">
        <w:rPr>
          <w:i/>
          <w:iCs/>
        </w:rPr>
        <w:t xml:space="preserve">uestions and </w:t>
      </w:r>
      <w:r w:rsidR="00307D9E" w:rsidRPr="000E4348">
        <w:rPr>
          <w:i/>
          <w:iCs/>
        </w:rPr>
        <w:t>A</w:t>
      </w:r>
      <w:r w:rsidR="00BB4B83" w:rsidRPr="000E4348">
        <w:rPr>
          <w:i/>
          <w:iCs/>
        </w:rPr>
        <w:t>nswers</w:t>
      </w:r>
      <w:r w:rsidR="00BB4B83" w:rsidRPr="000E4348">
        <w:t xml:space="preserve">, 2015 and </w:t>
      </w:r>
      <w:r w:rsidR="00BB4B83" w:rsidRPr="000E4348">
        <w:rPr>
          <w:i/>
          <w:iCs/>
        </w:rPr>
        <w:t xml:space="preserve">The </w:t>
      </w:r>
      <w:r w:rsidR="00307D9E" w:rsidRPr="000E4348">
        <w:rPr>
          <w:i/>
          <w:iCs/>
        </w:rPr>
        <w:t>R</w:t>
      </w:r>
      <w:r w:rsidR="00BB4B83" w:rsidRPr="000E4348">
        <w:rPr>
          <w:i/>
          <w:iCs/>
        </w:rPr>
        <w:t xml:space="preserve">isks to Australia of a 3°C </w:t>
      </w:r>
      <w:r w:rsidR="00307D9E" w:rsidRPr="000E4348">
        <w:rPr>
          <w:i/>
          <w:iCs/>
        </w:rPr>
        <w:t>W</w:t>
      </w:r>
      <w:r w:rsidR="00BB4B83" w:rsidRPr="000E4348">
        <w:rPr>
          <w:i/>
          <w:iCs/>
        </w:rPr>
        <w:t xml:space="preserve">armer </w:t>
      </w:r>
      <w:r w:rsidR="00307D9E" w:rsidRPr="000E4348">
        <w:rPr>
          <w:i/>
          <w:iCs/>
        </w:rPr>
        <w:t>W</w:t>
      </w:r>
      <w:r w:rsidR="00BB4B83" w:rsidRPr="000E4348">
        <w:rPr>
          <w:i/>
          <w:iCs/>
        </w:rPr>
        <w:t>orld</w:t>
      </w:r>
      <w:r w:rsidR="00BB4B83" w:rsidRPr="000E4348">
        <w:t xml:space="preserve">, 2021); CSIRO and BOM biennial State of the Climate reports 2020 and 2022; </w:t>
      </w:r>
      <w:r w:rsidR="002F00CF" w:rsidRPr="000E4348">
        <w:t xml:space="preserve">and a report entitled </w:t>
      </w:r>
      <w:r w:rsidR="00DC2415" w:rsidRPr="000E4348">
        <w:t>‘</w:t>
      </w:r>
      <w:r w:rsidR="002F00CF" w:rsidRPr="000E4348">
        <w:t>Australia State of the Environment 2021</w:t>
      </w:r>
      <w:r w:rsidR="007D7365" w:rsidRPr="000E4348">
        <w:t>’</w:t>
      </w:r>
      <w:r w:rsidR="002F00CF" w:rsidRPr="000E4348">
        <w:t xml:space="preserve"> which was coordinated in a group within the then Commonwealth Department of Environment.</w:t>
      </w:r>
      <w:r w:rsidR="00702CCD" w:rsidRPr="000E4348">
        <w:t xml:space="preserve">  Professor Karoly also referred to, but did not specifically identify, </w:t>
      </w:r>
      <w:r w:rsidR="00336E69" w:rsidRPr="000E4348">
        <w:t xml:space="preserve">“several recent scientific review papers published in high-impact journals”.  </w:t>
      </w:r>
      <w:r w:rsidR="002F00CF" w:rsidRPr="000E4348">
        <w:t xml:space="preserve"> </w:t>
      </w:r>
      <w:r w:rsidRPr="000E4348">
        <w:t xml:space="preserve"> </w:t>
      </w:r>
      <w:r w:rsidR="00D263EF" w:rsidRPr="000E4348">
        <w:t xml:space="preserve"> </w:t>
      </w:r>
      <w:r w:rsidR="0098753D" w:rsidRPr="000E4348">
        <w:t xml:space="preserve"> </w:t>
      </w:r>
      <w:r w:rsidR="009B68EC" w:rsidRPr="000E4348">
        <w:t xml:space="preserve">  </w:t>
      </w:r>
      <w:r w:rsidR="001A50E3" w:rsidRPr="000E4348">
        <w:t xml:space="preserve"> </w:t>
      </w:r>
      <w:r w:rsidR="003132C0" w:rsidRPr="000E4348">
        <w:t xml:space="preserve"> </w:t>
      </w:r>
      <w:r w:rsidR="004B4593" w:rsidRPr="000E4348">
        <w:t xml:space="preserve"> </w:t>
      </w:r>
    </w:p>
    <w:p w14:paraId="5785AD26" w14:textId="6E669745" w:rsidR="00293AB1" w:rsidRPr="000E4348" w:rsidRDefault="00B831DF" w:rsidP="001075AB">
      <w:pPr>
        <w:pStyle w:val="ParaNumbering"/>
        <w:shd w:val="clear" w:color="auto" w:fill="FFFFFF" w:themeFill="background1"/>
      </w:pPr>
      <w:r w:rsidRPr="000E4348">
        <w:t xml:space="preserve">Professor Karoly’s </w:t>
      </w:r>
      <w:r w:rsidR="00293AB1" w:rsidRPr="000E4348">
        <w:t xml:space="preserve">opinion about what could be said to constitute the best available science about the causes and impacts of climate change </w:t>
      </w:r>
      <w:r w:rsidRPr="000E4348">
        <w:t>was not the subject of any, or any serious, challenge.</w:t>
      </w:r>
    </w:p>
    <w:p w14:paraId="42F7ECA8" w14:textId="3FA0D1B8" w:rsidR="00B22539" w:rsidRPr="000E4348" w:rsidRDefault="00293AB1" w:rsidP="001075AB">
      <w:pPr>
        <w:pStyle w:val="ParaNumbering"/>
        <w:shd w:val="clear" w:color="auto" w:fill="FFFFFF" w:themeFill="background1"/>
      </w:pPr>
      <w:r w:rsidRPr="000E4348">
        <w:t xml:space="preserve">While </w:t>
      </w:r>
      <w:r w:rsidR="007805C2" w:rsidRPr="000E4348">
        <w:t>the Commonwealth</w:t>
      </w:r>
      <w:r w:rsidRPr="000E4348">
        <w:t xml:space="preserve"> quibbled with the way the applicants had defined the best available science in their pleading, the Commonwealth ultimately accepted that </w:t>
      </w:r>
      <w:r w:rsidR="000C08A2" w:rsidRPr="000E4348">
        <w:t xml:space="preserve">the expression or term “Best Available Science” could appropriately </w:t>
      </w:r>
      <w:proofErr w:type="gramStart"/>
      <w:r w:rsidR="000C08A2" w:rsidRPr="000E4348">
        <w:t>be considered to be</w:t>
      </w:r>
      <w:proofErr w:type="gramEnd"/>
      <w:r w:rsidR="000C08A2" w:rsidRPr="000E4348">
        <w:t xml:space="preserve"> a short-hand </w:t>
      </w:r>
      <w:r w:rsidR="007805C2" w:rsidRPr="000E4348">
        <w:t xml:space="preserve">expression </w:t>
      </w:r>
      <w:r w:rsidR="000C08A2" w:rsidRPr="000E4348">
        <w:t xml:space="preserve">for the leading sources of climate change science accepted by </w:t>
      </w:r>
      <w:proofErr w:type="gramStart"/>
      <w:r w:rsidR="000C08A2" w:rsidRPr="000E4348">
        <w:t>the majority of</w:t>
      </w:r>
      <w:proofErr w:type="gramEnd"/>
      <w:r w:rsidR="000C08A2" w:rsidRPr="000E4348">
        <w:t xml:space="preserve"> the scientific community.  The Commonwealth also ultimately conceded or accepted that the following reports</w:t>
      </w:r>
      <w:r w:rsidR="00C440CF" w:rsidRPr="000E4348">
        <w:t xml:space="preserve"> comprised, summarised</w:t>
      </w:r>
      <w:r w:rsidR="007805C2" w:rsidRPr="000E4348">
        <w:t>,</w:t>
      </w:r>
      <w:r w:rsidR="00C440CF" w:rsidRPr="000E4348">
        <w:t xml:space="preserve"> or contained the best available science: reports of the IPCC (presumably including those specifically identified by Professor Karoly); </w:t>
      </w:r>
      <w:r w:rsidR="00054772" w:rsidRPr="000E4348">
        <w:t xml:space="preserve">the Australia State of the Environment Report 2021 </w:t>
      </w:r>
      <w:r w:rsidR="00702CCD" w:rsidRPr="000E4348">
        <w:t>identified</w:t>
      </w:r>
      <w:r w:rsidR="00054772" w:rsidRPr="000E4348">
        <w:t xml:space="preserve"> by Professor Karoly; the joint CSIRO and BOM reports identified by Professor Karoly</w:t>
      </w:r>
      <w:r w:rsidR="00702CCD" w:rsidRPr="000E4348">
        <w:t xml:space="preserve">; </w:t>
      </w:r>
      <w:r w:rsidR="00C440CF" w:rsidRPr="000E4348">
        <w:t>the UNEP</w:t>
      </w:r>
      <w:r w:rsidR="000A701A" w:rsidRPr="000E4348">
        <w:t>’s</w:t>
      </w:r>
      <w:r w:rsidR="00C440CF" w:rsidRPr="000E4348">
        <w:t xml:space="preserve"> Emissions Gap report</w:t>
      </w:r>
      <w:r w:rsidR="000A701A" w:rsidRPr="000E4348">
        <w:t>s</w:t>
      </w:r>
      <w:r w:rsidR="00C440CF" w:rsidRPr="000E4348">
        <w:t>, at least insofar</w:t>
      </w:r>
      <w:r w:rsidR="00C15C6C" w:rsidRPr="000E4348">
        <w:t xml:space="preserve"> as it contained the UNEP’s calculations of the emissions gap; reports of the CCA, at least insofar as they summarise the best available science</w:t>
      </w:r>
      <w:r w:rsidR="00576442" w:rsidRPr="000E4348">
        <w:t xml:space="preserve">; </w:t>
      </w:r>
      <w:r w:rsidR="00711095" w:rsidRPr="000E4348">
        <w:t xml:space="preserve">and </w:t>
      </w:r>
      <w:r w:rsidR="00576442" w:rsidRPr="000E4348">
        <w:t>the reports of the AAS</w:t>
      </w:r>
      <w:r w:rsidR="00711095" w:rsidRPr="000E4348">
        <w:t xml:space="preserve"> identified by Professor Karoly</w:t>
      </w:r>
      <w:r w:rsidR="00576442" w:rsidRPr="000E4348">
        <w:t>, other than parts of those reports (which it did not specifically identify) that were said to cover topics other than climate science</w:t>
      </w:r>
      <w:r w:rsidR="00711095" w:rsidRPr="000E4348">
        <w:t>.</w:t>
      </w:r>
      <w:r w:rsidR="007B7879" w:rsidRPr="000E4348">
        <w:t xml:space="preserve">  Finally, while it noted that Professor Karoly did not specifically identify it, the Commonwealth accepted that the following paper</w:t>
      </w:r>
      <w:r w:rsidR="00B22539" w:rsidRPr="000E4348">
        <w:t xml:space="preserve">, which was tendered by the </w:t>
      </w:r>
      <w:proofErr w:type="gramStart"/>
      <w:r w:rsidR="00B22539" w:rsidRPr="000E4348">
        <w:t>applicants  was</w:t>
      </w:r>
      <w:proofErr w:type="gramEnd"/>
      <w:r w:rsidR="00B22539" w:rsidRPr="000E4348">
        <w:t xml:space="preserve"> “leading climate science” when published: </w:t>
      </w:r>
      <w:r w:rsidR="009A7BE7" w:rsidRPr="000E4348">
        <w:t xml:space="preserve">DI </w:t>
      </w:r>
      <w:r w:rsidR="00B22539" w:rsidRPr="000E4348">
        <w:t xml:space="preserve">Armstrong McKay et al, </w:t>
      </w:r>
      <w:r w:rsidR="00311441" w:rsidRPr="000E4348">
        <w:t>‘</w:t>
      </w:r>
      <w:r w:rsidR="00B22539" w:rsidRPr="000E4348">
        <w:t>Exceeding 1.5C global warming could trigger multiple climate tipping points</w:t>
      </w:r>
      <w:r w:rsidR="00311441" w:rsidRPr="000E4348">
        <w:t>’</w:t>
      </w:r>
      <w:r w:rsidR="00C4723A" w:rsidRPr="000E4348">
        <w:t xml:space="preserve"> (2022</w:t>
      </w:r>
      <w:r w:rsidR="005D2FB2" w:rsidRPr="000E4348">
        <w:t xml:space="preserve">) </w:t>
      </w:r>
      <w:r w:rsidR="00FF5864" w:rsidRPr="000E4348">
        <w:t>377(</w:t>
      </w:r>
      <w:r w:rsidR="00AC7790" w:rsidRPr="000E4348">
        <w:t>6611)</w:t>
      </w:r>
      <w:r w:rsidR="00B22539" w:rsidRPr="000E4348">
        <w:t xml:space="preserve"> </w:t>
      </w:r>
      <w:r w:rsidR="00B22539" w:rsidRPr="000E4348">
        <w:rPr>
          <w:i/>
          <w:iCs/>
        </w:rPr>
        <w:t>Science</w:t>
      </w:r>
      <w:r w:rsidR="00B22539" w:rsidRPr="000E4348">
        <w:t xml:space="preserve"> 1171.</w:t>
      </w:r>
    </w:p>
    <w:p w14:paraId="0C6C3575" w14:textId="179A5E1B" w:rsidR="00B3760E" w:rsidRPr="000E4348" w:rsidRDefault="000C77CF" w:rsidP="001075AB">
      <w:pPr>
        <w:pStyle w:val="ParaNumbering"/>
        <w:shd w:val="clear" w:color="auto" w:fill="FFFFFF" w:themeFill="background1"/>
      </w:pPr>
      <w:r w:rsidRPr="000E4348">
        <w:lastRenderedPageBreak/>
        <w:t xml:space="preserve">As the preceding discussion indicates, there was eventually a broad measure of agreement between the parties as to what comprised, </w:t>
      </w:r>
      <w:r w:rsidR="00A84BCF" w:rsidRPr="000E4348">
        <w:t>summarised or</w:t>
      </w:r>
      <w:r w:rsidRPr="000E4348">
        <w:t xml:space="preserve"> contained the best available science in respect of climate change and its impacts.  While the notion or concept of the best available science is somewhat elusive, particularly given that it obviously evolves over time, </w:t>
      </w:r>
      <w:r w:rsidR="00205441" w:rsidRPr="000E4348">
        <w:t>the main sources or records of the best available science were for the most part not in dispute.  I</w:t>
      </w:r>
      <w:r w:rsidR="009C7830" w:rsidRPr="000E4348">
        <w:t>n any event, and to the extent that it matters, I</w:t>
      </w:r>
      <w:r w:rsidR="00205441" w:rsidRPr="000E4348">
        <w:t xml:space="preserve"> would accept Professor Karoly’s evidence</w:t>
      </w:r>
      <w:r w:rsidR="009C7830" w:rsidRPr="000E4348">
        <w:t xml:space="preserve"> about what constituted, or recorded, the best available science. </w:t>
      </w:r>
    </w:p>
    <w:p w14:paraId="2E4B8872" w14:textId="77777777" w:rsidR="00B3760E" w:rsidRPr="000E4348" w:rsidRDefault="00B3760E" w:rsidP="001075AB">
      <w:pPr>
        <w:pStyle w:val="Heading2"/>
        <w:shd w:val="clear" w:color="auto" w:fill="FFFFFF" w:themeFill="background1"/>
      </w:pPr>
      <w:bookmarkStart w:id="99" w:name="_Ref203401859"/>
      <w:r w:rsidRPr="000E4348">
        <w:t>Climate Change</w:t>
      </w:r>
      <w:bookmarkEnd w:id="99"/>
    </w:p>
    <w:p w14:paraId="337EACEB" w14:textId="20E72AC2" w:rsidR="00CD465B" w:rsidRPr="000E4348" w:rsidRDefault="00B3760E" w:rsidP="001075AB">
      <w:pPr>
        <w:pStyle w:val="ParaNumbering"/>
        <w:shd w:val="clear" w:color="auto" w:fill="FFFFFF" w:themeFill="background1"/>
      </w:pPr>
      <w:r w:rsidRPr="000E4348">
        <w:t xml:space="preserve">The fundamental concepts underpinning the current scientific understanding of climate change </w:t>
      </w:r>
      <w:r w:rsidR="00493FE1" w:rsidRPr="000E4348">
        <w:t xml:space="preserve">are </w:t>
      </w:r>
      <w:r w:rsidR="00F868F2" w:rsidRPr="000E4348">
        <w:t xml:space="preserve">essentially </w:t>
      </w:r>
      <w:r w:rsidR="00493FE1" w:rsidRPr="000E4348">
        <w:t xml:space="preserve">uncontroversial and </w:t>
      </w:r>
      <w:r w:rsidRPr="000E4348">
        <w:t xml:space="preserve">were not in </w:t>
      </w:r>
      <w:r w:rsidR="006B469C" w:rsidRPr="000E4348">
        <w:t xml:space="preserve">any real </w:t>
      </w:r>
      <w:r w:rsidRPr="000E4348">
        <w:t>dispute</w:t>
      </w:r>
      <w:r w:rsidR="006B469C" w:rsidRPr="000E4348">
        <w:t xml:space="preserve"> in this proceeding</w:t>
      </w:r>
      <w:r w:rsidRPr="000E4348">
        <w:t>.  Nor could they be.  The following short summary of those concepts is largely derived from the applicants’ closing submissions</w:t>
      </w:r>
      <w:r w:rsidR="00E17956" w:rsidRPr="000E4348">
        <w:t>.  The Commonwealth effectively embraced those submissions</w:t>
      </w:r>
      <w:r w:rsidRPr="000E4348">
        <w:t>.  Th</w:t>
      </w:r>
      <w:r w:rsidR="00E17956" w:rsidRPr="000E4348">
        <w:t>at is perhaps not surprising given that they</w:t>
      </w:r>
      <w:r w:rsidRPr="000E4348">
        <w:t xml:space="preserve"> were </w:t>
      </w:r>
      <w:r w:rsidR="00E17956" w:rsidRPr="000E4348">
        <w:t xml:space="preserve">derived from </w:t>
      </w:r>
      <w:r w:rsidRPr="000E4348">
        <w:t xml:space="preserve">the </w:t>
      </w:r>
      <w:r w:rsidR="006B469C" w:rsidRPr="000E4348">
        <w:t xml:space="preserve">mostly </w:t>
      </w:r>
      <w:r w:rsidRPr="000E4348">
        <w:t>undisputed evidence of Professor Karoly.</w:t>
      </w:r>
      <w:r w:rsidR="003E15B5" w:rsidRPr="000E4348">
        <w:t xml:space="preserve">  Professor Karoly’s evidence was, of course, far more detailed</w:t>
      </w:r>
      <w:r w:rsidR="00760B06" w:rsidRPr="000E4348">
        <w:t xml:space="preserve">, </w:t>
      </w:r>
      <w:r w:rsidR="003E15B5" w:rsidRPr="000E4348">
        <w:t>comprehensive</w:t>
      </w:r>
      <w:r w:rsidR="00760B06" w:rsidRPr="000E4348">
        <w:t xml:space="preserve"> and technical</w:t>
      </w:r>
      <w:r w:rsidR="006B469C" w:rsidRPr="000E4348">
        <w:t xml:space="preserve"> than the following summary</w:t>
      </w:r>
      <w:r w:rsidR="003E15B5" w:rsidRPr="000E4348">
        <w:t xml:space="preserve">.  </w:t>
      </w:r>
      <w:r w:rsidR="00760B06" w:rsidRPr="000E4348">
        <w:t xml:space="preserve">It is, however, unnecessary, at least for present purposes, to descend to that level of </w:t>
      </w:r>
      <w:r w:rsidR="006B469C" w:rsidRPr="000E4348">
        <w:t xml:space="preserve">technicality or </w:t>
      </w:r>
      <w:r w:rsidR="00760B06" w:rsidRPr="000E4348">
        <w:t xml:space="preserve">detail. </w:t>
      </w:r>
      <w:r w:rsidR="00205441" w:rsidRPr="000E4348">
        <w:t xml:space="preserve"> </w:t>
      </w:r>
      <w:r w:rsidR="00711095" w:rsidRPr="000E4348">
        <w:t xml:space="preserve">  </w:t>
      </w:r>
      <w:r w:rsidR="00C440CF" w:rsidRPr="000E4348">
        <w:t xml:space="preserve"> </w:t>
      </w:r>
      <w:r w:rsidR="00B831DF" w:rsidRPr="000E4348">
        <w:t xml:space="preserve">  </w:t>
      </w:r>
    </w:p>
    <w:p w14:paraId="1419E460" w14:textId="380E4D05" w:rsidR="00233D91" w:rsidRPr="000E4348" w:rsidRDefault="004A5965" w:rsidP="001075AB">
      <w:pPr>
        <w:pStyle w:val="Heading3"/>
        <w:shd w:val="clear" w:color="auto" w:fill="FFFFFF" w:themeFill="background1"/>
      </w:pPr>
      <w:bookmarkStart w:id="100" w:name="_Ref203401860"/>
      <w:r w:rsidRPr="000E4348">
        <w:t>The “greenhouse effect”</w:t>
      </w:r>
      <w:bookmarkEnd w:id="100"/>
    </w:p>
    <w:p w14:paraId="79CE9DF7" w14:textId="04EC907B" w:rsidR="00B3760E" w:rsidRPr="000E4348" w:rsidRDefault="00B142E9" w:rsidP="001075AB">
      <w:pPr>
        <w:pStyle w:val="ParaNumbering"/>
        <w:shd w:val="clear" w:color="auto" w:fill="FFFFFF" w:themeFill="background1"/>
      </w:pPr>
      <w:r w:rsidRPr="000E4348">
        <w:t xml:space="preserve">The temperature of the Earth’s system is determined by the balance between incoming solar radiation and the loss of radiation from the Earth’s surface and atmosphere into space. The loss of radiation into space is dependent upon the concentration of </w:t>
      </w:r>
      <w:r w:rsidR="00E17956" w:rsidRPr="000E4348">
        <w:t>greenhouse gases</w:t>
      </w:r>
      <w:r w:rsidRPr="000E4348">
        <w:t xml:space="preserve"> in the atmosphere. </w:t>
      </w:r>
      <w:r w:rsidR="00E17956" w:rsidRPr="000E4348">
        <w:t xml:space="preserve"> Greenhouse gases </w:t>
      </w:r>
      <w:r w:rsidRPr="000E4348">
        <w:t>absorb infrared radiation emitted from the Earth’s surface and lower atmospheric levels and have the net effect of reducing the outgoing radiation emitted into space. Th</w:t>
      </w:r>
      <w:r w:rsidR="00E54E0B" w:rsidRPr="000E4348">
        <w:t>at</w:t>
      </w:r>
      <w:r w:rsidRPr="000E4348">
        <w:t xml:space="preserve"> process is known as the greenhouse effect. The greenhouse effect </w:t>
      </w:r>
      <w:r w:rsidR="00E54E0B" w:rsidRPr="000E4348">
        <w:t>results</w:t>
      </w:r>
      <w:r w:rsidRPr="000E4348">
        <w:t xml:space="preserve"> </w:t>
      </w:r>
      <w:r w:rsidR="00E54E0B" w:rsidRPr="000E4348">
        <w:t>in</w:t>
      </w:r>
      <w:r w:rsidRPr="000E4348">
        <w:t xml:space="preserve"> hotter temperature</w:t>
      </w:r>
      <w:r w:rsidR="00E54E0B" w:rsidRPr="000E4348">
        <w:t>s</w:t>
      </w:r>
      <w:r w:rsidR="00EE25BA" w:rsidRPr="000E4348">
        <w:t>, both</w:t>
      </w:r>
      <w:r w:rsidRPr="000E4348">
        <w:t xml:space="preserve"> at the Earth’s surface and in the lower atmosphere</w:t>
      </w:r>
      <w:r w:rsidR="00EE25BA" w:rsidRPr="000E4348">
        <w:t>,</w:t>
      </w:r>
      <w:r w:rsidRPr="000E4348">
        <w:t xml:space="preserve"> than would otherwise occur if the </w:t>
      </w:r>
      <w:r w:rsidR="00EE25BA" w:rsidRPr="000E4348">
        <w:t>greenhouse gases</w:t>
      </w:r>
      <w:r w:rsidRPr="000E4348">
        <w:t xml:space="preserve"> did not exist in the atmosphere.</w:t>
      </w:r>
    </w:p>
    <w:p w14:paraId="0140131C" w14:textId="110691D4" w:rsidR="00166FCF" w:rsidRPr="000E4348" w:rsidRDefault="00B142E9" w:rsidP="001075AB">
      <w:pPr>
        <w:pStyle w:val="ParaNumbering"/>
        <w:shd w:val="clear" w:color="auto" w:fill="FFFFFF" w:themeFill="background1"/>
      </w:pPr>
      <w:r w:rsidRPr="000E4348">
        <w:t xml:space="preserve">If the concentration of </w:t>
      </w:r>
      <w:r w:rsidR="00EE25BA" w:rsidRPr="000E4348">
        <w:t xml:space="preserve">greenhouse gases </w:t>
      </w:r>
      <w:r w:rsidRPr="000E4348">
        <w:t xml:space="preserve">in the atmosphere increases, the magnitude of the greenhouse effect increases. </w:t>
      </w:r>
      <w:r w:rsidR="00EE25BA" w:rsidRPr="000E4348">
        <w:t xml:space="preserve"> </w:t>
      </w:r>
      <w:r w:rsidRPr="000E4348">
        <w:t xml:space="preserve">Increased atmospheric concentrations of </w:t>
      </w:r>
      <w:r w:rsidR="00EE25BA" w:rsidRPr="000E4348">
        <w:t xml:space="preserve">greenhouse gases </w:t>
      </w:r>
      <w:r w:rsidRPr="000E4348">
        <w:t>create an imbalance between incoming solar radiation energy and outgoing radiation</w:t>
      </w:r>
      <w:r w:rsidR="00EE25BA" w:rsidRPr="000E4348">
        <w:t xml:space="preserve">.  That imbalance </w:t>
      </w:r>
      <w:r w:rsidRPr="000E4348">
        <w:t xml:space="preserve">is </w:t>
      </w:r>
      <w:r w:rsidR="00D515ED" w:rsidRPr="000E4348">
        <w:t xml:space="preserve">referred to </w:t>
      </w:r>
      <w:r w:rsidRPr="000E4348">
        <w:t xml:space="preserve">as </w:t>
      </w:r>
      <w:r w:rsidR="00D515ED" w:rsidRPr="000E4348">
        <w:t>“</w:t>
      </w:r>
      <w:r w:rsidRPr="000E4348">
        <w:t>radiative forcing</w:t>
      </w:r>
      <w:r w:rsidR="00D515ED" w:rsidRPr="000E4348">
        <w:t>”</w:t>
      </w:r>
      <w:r w:rsidRPr="000E4348">
        <w:t xml:space="preserve">. </w:t>
      </w:r>
      <w:r w:rsidR="00D515ED" w:rsidRPr="000E4348">
        <w:t xml:space="preserve"> A</w:t>
      </w:r>
      <w:r w:rsidRPr="000E4348">
        <w:t xml:space="preserve">n increase in atmospheric </w:t>
      </w:r>
      <w:r w:rsidR="00E71932" w:rsidRPr="000E4348">
        <w:t xml:space="preserve">greenhouse </w:t>
      </w:r>
      <w:r w:rsidR="00D87949" w:rsidRPr="000E4348">
        <w:t>g</w:t>
      </w:r>
      <w:r w:rsidR="00E71932" w:rsidRPr="000E4348">
        <w:t xml:space="preserve">as </w:t>
      </w:r>
      <w:r w:rsidRPr="000E4348">
        <w:t>concentrations contributes to an instantaneous radiative forcing that causes an increase in global temperature.</w:t>
      </w:r>
      <w:r w:rsidR="00B3760E" w:rsidRPr="000E4348">
        <w:t xml:space="preserve">  </w:t>
      </w:r>
    </w:p>
    <w:p w14:paraId="1017CBC6" w14:textId="44152FFB" w:rsidR="004A5965" w:rsidRPr="000E4348" w:rsidRDefault="004A5965" w:rsidP="001075AB">
      <w:pPr>
        <w:pStyle w:val="Heading3"/>
        <w:shd w:val="clear" w:color="auto" w:fill="FFFFFF" w:themeFill="background1"/>
      </w:pPr>
      <w:bookmarkStart w:id="101" w:name="_Ref203401861"/>
      <w:r w:rsidRPr="000E4348">
        <w:lastRenderedPageBreak/>
        <w:t>Major greenhouse gases and their global warming potential</w:t>
      </w:r>
      <w:bookmarkEnd w:id="101"/>
    </w:p>
    <w:p w14:paraId="6E4FDA7B" w14:textId="12FD26ED" w:rsidR="004A5965" w:rsidRPr="000E4348" w:rsidRDefault="00E16259" w:rsidP="001075AB">
      <w:pPr>
        <w:pStyle w:val="ParaNumbering"/>
        <w:shd w:val="clear" w:color="auto" w:fill="FFFFFF" w:themeFill="background1"/>
      </w:pPr>
      <w:r w:rsidRPr="000E4348">
        <w:t xml:space="preserve">The major </w:t>
      </w:r>
      <w:r w:rsidR="00D515ED" w:rsidRPr="000E4348">
        <w:t xml:space="preserve">greenhouse gases </w:t>
      </w:r>
      <w:r w:rsidRPr="000E4348">
        <w:t>in the atmosphere are water vapour, CO</w:t>
      </w:r>
      <w:r w:rsidRPr="000E4348">
        <w:rPr>
          <w:vertAlign w:val="subscript"/>
        </w:rPr>
        <w:t>2</w:t>
      </w:r>
      <w:r w:rsidRPr="000E4348">
        <w:t>, nitrous oxide and methane.</w:t>
      </w:r>
      <w:r w:rsidR="00D515ED" w:rsidRPr="000E4348">
        <w:t xml:space="preserve">  </w:t>
      </w:r>
      <w:r w:rsidRPr="000E4348">
        <w:t>The potential of th</w:t>
      </w:r>
      <w:r w:rsidR="00D515ED" w:rsidRPr="000E4348">
        <w:t>o</w:t>
      </w:r>
      <w:r w:rsidRPr="000E4348">
        <w:t xml:space="preserve">se </w:t>
      </w:r>
      <w:r w:rsidR="00D515ED" w:rsidRPr="000E4348">
        <w:t>gases</w:t>
      </w:r>
      <w:r w:rsidRPr="000E4348">
        <w:t xml:space="preserve"> to contribute to global warming is dependent on their capacity to induce radiative forcing during their atmospheric lifetimes. Global warming potential (</w:t>
      </w:r>
      <w:r w:rsidRPr="000E4348">
        <w:rPr>
          <w:b/>
          <w:bCs/>
        </w:rPr>
        <w:t>GWP</w:t>
      </w:r>
      <w:r w:rsidRPr="000E4348">
        <w:t xml:space="preserve">) is the most common index used to measure radiative forcing. </w:t>
      </w:r>
      <w:r w:rsidR="00852B51" w:rsidRPr="000E4348">
        <w:t xml:space="preserve"> </w:t>
      </w:r>
      <w:r w:rsidRPr="000E4348">
        <w:t xml:space="preserve">It represents the radiative forcing induced by the emission of </w:t>
      </w:r>
      <w:r w:rsidR="00694D06" w:rsidRPr="000E4348">
        <w:t xml:space="preserve">a </w:t>
      </w:r>
      <w:r w:rsidRPr="000E4348">
        <w:t xml:space="preserve">unit mass of any </w:t>
      </w:r>
      <w:r w:rsidR="00852B51" w:rsidRPr="000E4348">
        <w:t>greenhouse gases</w:t>
      </w:r>
      <w:r w:rsidRPr="000E4348">
        <w:t>, accumulated over 100 years, relative to CO</w:t>
      </w:r>
      <w:r w:rsidRPr="000E4348">
        <w:rPr>
          <w:vertAlign w:val="subscript"/>
        </w:rPr>
        <w:t>2</w:t>
      </w:r>
      <w:r w:rsidRPr="000E4348">
        <w:t xml:space="preserve"> (</w:t>
      </w:r>
      <w:r w:rsidRPr="000E4348">
        <w:rPr>
          <w:b/>
          <w:bCs/>
        </w:rPr>
        <w:t>GWP-100</w:t>
      </w:r>
      <w:r w:rsidRPr="000E4348">
        <w:t>).</w:t>
      </w:r>
    </w:p>
    <w:p w14:paraId="2015AE1D" w14:textId="7BDE9256" w:rsidR="00E16259" w:rsidRPr="000E4348" w:rsidRDefault="00E16259" w:rsidP="001075AB">
      <w:pPr>
        <w:pStyle w:val="ParaNumbering"/>
        <w:shd w:val="clear" w:color="auto" w:fill="FFFFFF" w:themeFill="background1"/>
      </w:pPr>
      <w:r w:rsidRPr="000E4348">
        <w:t xml:space="preserve">Any unit of water vapour is removed from the atmosphere within about one week by precipitation. </w:t>
      </w:r>
      <w:r w:rsidR="00852B51" w:rsidRPr="000E4348">
        <w:t xml:space="preserve"> </w:t>
      </w:r>
      <w:r w:rsidRPr="000E4348">
        <w:t>Its GWP-100 is zero</w:t>
      </w:r>
      <w:r w:rsidR="00852B51" w:rsidRPr="000E4348">
        <w:t xml:space="preserve">.  It </w:t>
      </w:r>
      <w:r w:rsidRPr="000E4348">
        <w:t>therefore does not contribute to global warming.</w:t>
      </w:r>
    </w:p>
    <w:p w14:paraId="1EA70DDE" w14:textId="24A0EB80" w:rsidR="008C7FFD" w:rsidRPr="000E4348" w:rsidRDefault="00E16259" w:rsidP="001075AB">
      <w:pPr>
        <w:pStyle w:val="ParaNumbering"/>
        <w:shd w:val="clear" w:color="auto" w:fill="FFFFFF" w:themeFill="background1"/>
      </w:pPr>
      <w:r w:rsidRPr="000E4348">
        <w:t>In contrast, CO</w:t>
      </w:r>
      <w:r w:rsidRPr="000E4348">
        <w:rPr>
          <w:vertAlign w:val="subscript"/>
        </w:rPr>
        <w:t>2</w:t>
      </w:r>
      <w:r w:rsidR="0024783F" w:rsidRPr="000E4348">
        <w:t xml:space="preserve"> remains in the atmosphere for a long time</w:t>
      </w:r>
      <w:r w:rsidRPr="000E4348">
        <w:t xml:space="preserve">. </w:t>
      </w:r>
      <w:r w:rsidR="0024783F" w:rsidRPr="000E4348">
        <w:t xml:space="preserve"> There are a range of natural processes </w:t>
      </w:r>
      <w:r w:rsidR="00427C7D" w:rsidRPr="000E4348">
        <w:t xml:space="preserve">which </w:t>
      </w:r>
      <w:r w:rsidR="00694D06" w:rsidRPr="000E4348">
        <w:t>influence</w:t>
      </w:r>
      <w:r w:rsidR="00427C7D" w:rsidRPr="000E4348">
        <w:t xml:space="preserve"> the amount of CO</w:t>
      </w:r>
      <w:r w:rsidR="00427C7D" w:rsidRPr="000E4348">
        <w:rPr>
          <w:vertAlign w:val="subscript"/>
        </w:rPr>
        <w:t>2</w:t>
      </w:r>
      <w:r w:rsidR="00427C7D" w:rsidRPr="000E4348">
        <w:t xml:space="preserve"> in the atmosphere, including, for example, the recycling of CO</w:t>
      </w:r>
      <w:r w:rsidR="00427C7D" w:rsidRPr="000E4348">
        <w:rPr>
          <w:vertAlign w:val="subscript"/>
        </w:rPr>
        <w:t>2</w:t>
      </w:r>
      <w:r w:rsidR="00427C7D" w:rsidRPr="000E4348">
        <w:t xml:space="preserve"> between the atmosphere, land surface ve</w:t>
      </w:r>
      <w:r w:rsidR="00AF76B6" w:rsidRPr="000E4348">
        <w:t>g</w:t>
      </w:r>
      <w:r w:rsidR="00427C7D" w:rsidRPr="000E4348">
        <w:t>etation and the upper layers of the ocean.  That recycling, however, does not remove CO</w:t>
      </w:r>
      <w:r w:rsidR="00427C7D" w:rsidRPr="000E4348">
        <w:rPr>
          <w:vertAlign w:val="subscript"/>
        </w:rPr>
        <w:t>2</w:t>
      </w:r>
      <w:r w:rsidR="00427C7D" w:rsidRPr="000E4348">
        <w:t xml:space="preserve"> from the active carbon cycle aspects of the Earth’s system.  </w:t>
      </w:r>
      <w:r w:rsidR="00A30C2E" w:rsidRPr="000E4348">
        <w:t>O</w:t>
      </w:r>
      <w:r w:rsidR="00AF76B6" w:rsidRPr="000E4348">
        <w:t>nce CO</w:t>
      </w:r>
      <w:r w:rsidR="00AF76B6" w:rsidRPr="000E4348">
        <w:rPr>
          <w:vertAlign w:val="subscript"/>
        </w:rPr>
        <w:t>2</w:t>
      </w:r>
      <w:r w:rsidR="00AF76B6" w:rsidRPr="000E4348">
        <w:t xml:space="preserve"> is released into the atmosphere, the increased concentration of CO</w:t>
      </w:r>
      <w:r w:rsidR="00AF76B6" w:rsidRPr="000E4348">
        <w:rPr>
          <w:vertAlign w:val="subscript"/>
        </w:rPr>
        <w:t>2</w:t>
      </w:r>
      <w:r w:rsidR="00AF76B6" w:rsidRPr="000E4348">
        <w:t xml:space="preserve"> in the atmosphere remains for 1000 years or more</w:t>
      </w:r>
      <w:r w:rsidR="00A30C2E" w:rsidRPr="000E4348">
        <w:t xml:space="preserve">.  </w:t>
      </w:r>
      <w:r w:rsidR="00D35122" w:rsidRPr="000E4348">
        <w:t>It is therefore referred to as a “long</w:t>
      </w:r>
      <w:r w:rsidR="008A66C8" w:rsidRPr="000E4348">
        <w:noBreakHyphen/>
      </w:r>
      <w:r w:rsidR="00D35122" w:rsidRPr="000E4348">
        <w:t xml:space="preserve">lived” greenhouse gas.  </w:t>
      </w:r>
    </w:p>
    <w:p w14:paraId="1ED6750B" w14:textId="6C7D515B" w:rsidR="003469E2" w:rsidRPr="000E4348" w:rsidRDefault="00A30C2E" w:rsidP="001075AB">
      <w:pPr>
        <w:pStyle w:val="ParaNumbering"/>
        <w:shd w:val="clear" w:color="auto" w:fill="FFFFFF" w:themeFill="background1"/>
      </w:pPr>
      <w:r w:rsidRPr="000E4348">
        <w:t xml:space="preserve">The </w:t>
      </w:r>
      <w:r w:rsidR="00E16259" w:rsidRPr="000E4348">
        <w:t xml:space="preserve">GWP-100 </w:t>
      </w:r>
      <w:r w:rsidRPr="000E4348">
        <w:t>of CO</w:t>
      </w:r>
      <w:r w:rsidRPr="000E4348">
        <w:rPr>
          <w:vertAlign w:val="subscript"/>
        </w:rPr>
        <w:t>2</w:t>
      </w:r>
      <w:r w:rsidRPr="000E4348">
        <w:t xml:space="preserve"> </w:t>
      </w:r>
      <w:r w:rsidR="00E16259" w:rsidRPr="000E4348">
        <w:t xml:space="preserve">is 1 because it is the reference gas in the </w:t>
      </w:r>
      <w:r w:rsidR="00D35122" w:rsidRPr="000E4348">
        <w:t>definition of GWP</w:t>
      </w:r>
      <w:r w:rsidR="003469E2" w:rsidRPr="000E4348">
        <w:t>.</w:t>
      </w:r>
    </w:p>
    <w:p w14:paraId="7E56B9CF" w14:textId="14327872" w:rsidR="003469E2" w:rsidRPr="000E4348" w:rsidRDefault="008C7FFD" w:rsidP="001075AB">
      <w:pPr>
        <w:pStyle w:val="ParaNumbering"/>
        <w:shd w:val="clear" w:color="auto" w:fill="FFFFFF" w:themeFill="background1"/>
      </w:pPr>
      <w:bookmarkStart w:id="102" w:name="_Hlk193458284"/>
      <w:r w:rsidRPr="000E4348">
        <w:t xml:space="preserve">Nitrous oxide </w:t>
      </w:r>
      <w:r w:rsidR="00DB7EEB" w:rsidRPr="000E4348">
        <w:t xml:space="preserve">is </w:t>
      </w:r>
      <w:r w:rsidRPr="000E4348">
        <w:t xml:space="preserve">also </w:t>
      </w:r>
      <w:r w:rsidR="001F7343" w:rsidRPr="000E4348">
        <w:t>a</w:t>
      </w:r>
      <w:r w:rsidRPr="000E4348">
        <w:t xml:space="preserve"> long-lived </w:t>
      </w:r>
      <w:r w:rsidR="00A37507" w:rsidRPr="000E4348">
        <w:t>greenhouse gas</w:t>
      </w:r>
      <w:r w:rsidRPr="000E4348">
        <w:t xml:space="preserve">. </w:t>
      </w:r>
      <w:r w:rsidR="00DB7EEB" w:rsidRPr="000E4348">
        <w:t xml:space="preserve"> It </w:t>
      </w:r>
      <w:r w:rsidRPr="000E4348">
        <w:t xml:space="preserve">has an atmospheric lifetime of </w:t>
      </w:r>
      <w:r w:rsidR="00B247F3" w:rsidRPr="000E4348">
        <w:t xml:space="preserve">about </w:t>
      </w:r>
      <w:r w:rsidRPr="000E4348">
        <w:t>10</w:t>
      </w:r>
      <w:r w:rsidR="00B247F3" w:rsidRPr="000E4348">
        <w:t>9</w:t>
      </w:r>
      <w:r w:rsidRPr="000E4348">
        <w:t xml:space="preserve"> years and has a GWP-100 of 273.  Methane has a shorter atmospheric lifetime of about 12 years and has a GWP-100 of 30.</w:t>
      </w:r>
      <w:r w:rsidR="00A37507" w:rsidRPr="000E4348">
        <w:t xml:space="preserve">  It is nonetheless regarded as a long-lived greenhouse gas.</w:t>
      </w:r>
      <w:bookmarkEnd w:id="102"/>
      <w:r w:rsidR="00A37507" w:rsidRPr="000E4348">
        <w:t xml:space="preserve"> </w:t>
      </w:r>
    </w:p>
    <w:p w14:paraId="33FE5A1C" w14:textId="63790169" w:rsidR="00DB7EEB" w:rsidRPr="000E4348" w:rsidRDefault="00DB7EEB" w:rsidP="001075AB">
      <w:pPr>
        <w:pStyle w:val="ParaNumbering"/>
        <w:shd w:val="clear" w:color="auto" w:fill="FFFFFF" w:themeFill="background1"/>
      </w:pPr>
      <w:r w:rsidRPr="000E4348" w:rsidDel="00433E74">
        <w:t>Carbon</w:t>
      </w:r>
      <w:r w:rsidR="00B806A3" w:rsidRPr="000E4348" w:rsidDel="00433E74">
        <w:t xml:space="preserve"> </w:t>
      </w:r>
      <w:r w:rsidRPr="000E4348" w:rsidDel="00433E74">
        <w:t>dioxide</w:t>
      </w:r>
      <w:r w:rsidRPr="000E4348">
        <w:t xml:space="preserve">, </w:t>
      </w:r>
      <w:r w:rsidR="00B806A3" w:rsidRPr="000E4348">
        <w:t>n</w:t>
      </w:r>
      <w:r w:rsidRPr="000E4348">
        <w:t xml:space="preserve">itrous </w:t>
      </w:r>
      <w:r w:rsidR="00B806A3" w:rsidRPr="000E4348">
        <w:t>o</w:t>
      </w:r>
      <w:r w:rsidRPr="000E4348">
        <w:t xml:space="preserve">xide and </w:t>
      </w:r>
      <w:r w:rsidR="00B806A3" w:rsidRPr="000E4348">
        <w:t>m</w:t>
      </w:r>
      <w:r w:rsidRPr="000E4348">
        <w:t>ethane</w:t>
      </w:r>
      <w:r w:rsidR="00B806A3" w:rsidRPr="000E4348">
        <w:t xml:space="preserve"> have been and are the three most important contributors to global warming over the last 100 years.  They all have substantial emissions from human </w:t>
      </w:r>
      <w:r w:rsidR="00A37507" w:rsidRPr="000E4348">
        <w:t>activities,</w:t>
      </w:r>
      <w:r w:rsidR="00B806A3" w:rsidRPr="000E4348">
        <w:t xml:space="preserve"> and all have GWP-100 of 1 or more. </w:t>
      </w:r>
    </w:p>
    <w:p w14:paraId="15A865FC" w14:textId="2E954180" w:rsidR="004A5965" w:rsidRPr="000E4348" w:rsidRDefault="004A5965" w:rsidP="001075AB">
      <w:pPr>
        <w:pStyle w:val="Heading3"/>
        <w:shd w:val="clear" w:color="auto" w:fill="FFFFFF" w:themeFill="background1"/>
      </w:pPr>
      <w:bookmarkStart w:id="103" w:name="_Ref203401862"/>
      <w:r w:rsidRPr="000E4348">
        <w:t>The observed consequences of greenhouse gas emissions</w:t>
      </w:r>
      <w:r w:rsidR="00D6398D" w:rsidRPr="000E4348">
        <w:t xml:space="preserve"> since the industrial revolution</w:t>
      </w:r>
      <w:bookmarkEnd w:id="103"/>
    </w:p>
    <w:p w14:paraId="4A9DD167" w14:textId="54FDD4D6" w:rsidR="004A5965" w:rsidRPr="000E4348" w:rsidRDefault="00AF447C" w:rsidP="001075AB">
      <w:pPr>
        <w:pStyle w:val="ParaNumbering"/>
        <w:shd w:val="clear" w:color="auto" w:fill="FFFFFF" w:themeFill="background1"/>
      </w:pPr>
      <w:r w:rsidRPr="000E4348" w:rsidDel="00AB05BC">
        <w:t>Carbon dioxide</w:t>
      </w:r>
      <w:r w:rsidRPr="000E4348">
        <w:t xml:space="preserve">, nitrous oxide and methane are not only emitted into the atmosphere </w:t>
      </w:r>
      <w:proofErr w:type="gramStart"/>
      <w:r w:rsidRPr="000E4348">
        <w:t>as a result of</w:t>
      </w:r>
      <w:proofErr w:type="gramEnd"/>
      <w:r w:rsidRPr="000E4348">
        <w:t xml:space="preserve"> human activity.  They each </w:t>
      </w:r>
      <w:r w:rsidR="0001450F" w:rsidRPr="000E4348">
        <w:t xml:space="preserve">also </w:t>
      </w:r>
      <w:r w:rsidRPr="000E4348">
        <w:t>have natural sources of emissions</w:t>
      </w:r>
      <w:r w:rsidR="00DC1611" w:rsidRPr="000E4348">
        <w:t>.  T</w:t>
      </w:r>
      <w:r w:rsidRPr="000E4348">
        <w:t xml:space="preserve">he decomposition of vegetation on land and </w:t>
      </w:r>
      <w:r w:rsidR="00DC1611" w:rsidRPr="000E4348">
        <w:t xml:space="preserve">the </w:t>
      </w:r>
      <w:r w:rsidRPr="000E4348">
        <w:t xml:space="preserve">loss of dissolved </w:t>
      </w:r>
      <w:r w:rsidR="00AB05BC" w:rsidRPr="000E4348">
        <w:t>CO</w:t>
      </w:r>
      <w:r w:rsidR="00AB05BC" w:rsidRPr="000E4348">
        <w:rPr>
          <w:vertAlign w:val="subscript"/>
        </w:rPr>
        <w:t>2</w:t>
      </w:r>
      <w:r w:rsidRPr="000E4348">
        <w:t xml:space="preserve"> from oceans are the largest natural causes of emission</w:t>
      </w:r>
      <w:r w:rsidR="00DC1611" w:rsidRPr="000E4348">
        <w:t xml:space="preserve"> of </w:t>
      </w:r>
      <w:r w:rsidR="00F42A20" w:rsidRPr="000E4348">
        <w:t>CO</w:t>
      </w:r>
      <w:r w:rsidR="00F42A20" w:rsidRPr="000E4348">
        <w:rPr>
          <w:vertAlign w:val="subscript"/>
        </w:rPr>
        <w:t>2</w:t>
      </w:r>
      <w:r w:rsidR="00F42A20" w:rsidRPr="000E4348">
        <w:t xml:space="preserve"> </w:t>
      </w:r>
      <w:r w:rsidRPr="000E4348">
        <w:t>into the atmosphere.</w:t>
      </w:r>
      <w:r w:rsidR="00DC1611" w:rsidRPr="000E4348">
        <w:t xml:space="preserve">  </w:t>
      </w:r>
      <w:r w:rsidR="00F42A20" w:rsidRPr="000E4348" w:rsidDel="00AB05BC">
        <w:t>Carbon</w:t>
      </w:r>
      <w:r w:rsidR="00DC1611" w:rsidRPr="000E4348" w:rsidDel="00AB05BC">
        <w:t xml:space="preserve"> dioxide</w:t>
      </w:r>
      <w:r w:rsidR="00DC1611" w:rsidRPr="000E4348">
        <w:t>, nitrous oxide and methane also have natural “sinks” or processes that remove</w:t>
      </w:r>
      <w:r w:rsidR="00F42A20" w:rsidRPr="000E4348">
        <w:t xml:space="preserve"> them from the atmosphere.  C</w:t>
      </w:r>
      <w:r w:rsidR="00F42A20" w:rsidRPr="000E4348" w:rsidDel="00AB05BC">
        <w:t>arbon dioxide</w:t>
      </w:r>
      <w:r w:rsidR="00F42A20" w:rsidRPr="000E4348">
        <w:t xml:space="preserve">, for example, </w:t>
      </w:r>
      <w:r w:rsidRPr="000E4348">
        <w:t>is removed from the atmosphere during photosynthesis</w:t>
      </w:r>
      <w:r w:rsidR="0001450F" w:rsidRPr="000E4348">
        <w:t>, which is the process by which plants and some other organisms use sunlight to synthesise foods from CO</w:t>
      </w:r>
      <w:r w:rsidR="0001450F" w:rsidRPr="000E4348">
        <w:rPr>
          <w:vertAlign w:val="subscript"/>
        </w:rPr>
        <w:t>2</w:t>
      </w:r>
      <w:r w:rsidR="0001450F" w:rsidRPr="000E4348">
        <w:t xml:space="preserve"> and water.</w:t>
      </w:r>
    </w:p>
    <w:p w14:paraId="459D93D5" w14:textId="28DAF727" w:rsidR="00E40F11" w:rsidRPr="000E4348" w:rsidRDefault="00F42A20" w:rsidP="001075AB">
      <w:pPr>
        <w:pStyle w:val="ParaNumbering"/>
        <w:shd w:val="clear" w:color="auto" w:fill="FFFFFF" w:themeFill="background1"/>
      </w:pPr>
      <w:r w:rsidRPr="000E4348">
        <w:lastRenderedPageBreak/>
        <w:t>Global atmospheric greenhouse gas concentrations are determined by the balance between the combined natural and anthropogenic</w:t>
      </w:r>
      <w:r w:rsidR="00AB05BC" w:rsidRPr="000E4348">
        <w:t>,</w:t>
      </w:r>
      <w:r w:rsidRPr="000E4348">
        <w:t xml:space="preserve"> or human</w:t>
      </w:r>
      <w:r w:rsidR="00E32233" w:rsidRPr="000E4348">
        <w:t>-</w:t>
      </w:r>
      <w:r w:rsidRPr="000E4348">
        <w:t>caused</w:t>
      </w:r>
      <w:r w:rsidR="00AB05BC" w:rsidRPr="000E4348">
        <w:t>,</w:t>
      </w:r>
      <w:r w:rsidRPr="000E4348">
        <w:t xml:space="preserve"> greenhouse gas emissions and their </w:t>
      </w:r>
      <w:r w:rsidR="0087686E" w:rsidRPr="000E4348">
        <w:t xml:space="preserve">natural </w:t>
      </w:r>
      <w:r w:rsidRPr="000E4348">
        <w:t xml:space="preserve">sinks.  Prior to the industrial revolution, </w:t>
      </w:r>
      <w:r w:rsidR="00F87275" w:rsidRPr="000E4348">
        <w:t xml:space="preserve">which occurred between about 1850 and 1900, </w:t>
      </w:r>
      <w:r w:rsidRPr="000E4348">
        <w:t xml:space="preserve">the variations of the global </w:t>
      </w:r>
      <w:r w:rsidR="00F87275" w:rsidRPr="000E4348">
        <w:t>greenhouse gas</w:t>
      </w:r>
      <w:r w:rsidRPr="000E4348">
        <w:t xml:space="preserve"> concentrations in the atmosphere were quite small due to the long-term balance between natural emissions and natural sinks for each of the major </w:t>
      </w:r>
      <w:r w:rsidR="00F87275" w:rsidRPr="000E4348">
        <w:t>greenhouse</w:t>
      </w:r>
      <w:r w:rsidR="0087686E" w:rsidRPr="000E4348">
        <w:t xml:space="preserve"> gases</w:t>
      </w:r>
      <w:r w:rsidRPr="000E4348">
        <w:t xml:space="preserve">. </w:t>
      </w:r>
    </w:p>
    <w:p w14:paraId="474D86C3" w14:textId="73484BBC" w:rsidR="00F42A20" w:rsidRPr="000E4348" w:rsidRDefault="00F42A20" w:rsidP="001075AB">
      <w:pPr>
        <w:pStyle w:val="ParaNumbering"/>
        <w:shd w:val="clear" w:color="auto" w:fill="FFFFFF" w:themeFill="background1"/>
      </w:pPr>
      <w:r w:rsidRPr="000E4348">
        <w:t xml:space="preserve">Since the industrial revolution, </w:t>
      </w:r>
      <w:r w:rsidR="00E40F11" w:rsidRPr="000E4348">
        <w:t xml:space="preserve">however, </w:t>
      </w:r>
      <w:r w:rsidRPr="000E4348">
        <w:t xml:space="preserve">there have been large </w:t>
      </w:r>
      <w:r w:rsidR="00E207BD" w:rsidRPr="000E4348">
        <w:t xml:space="preserve">and exponential </w:t>
      </w:r>
      <w:r w:rsidRPr="000E4348">
        <w:t xml:space="preserve">increases in the global atmospheric concentrations of </w:t>
      </w:r>
      <w:r w:rsidR="00E40F11" w:rsidRPr="000E4348">
        <w:t>the major greenhouse gases</w:t>
      </w:r>
      <w:r w:rsidR="00E207BD" w:rsidRPr="000E4348">
        <w:t>. That increase is u</w:t>
      </w:r>
      <w:r w:rsidR="0087686E" w:rsidRPr="000E4348">
        <w:t>nquestionably</w:t>
      </w:r>
      <w:r w:rsidR="00E207BD" w:rsidRPr="000E4348">
        <w:t xml:space="preserve"> a product of </w:t>
      </w:r>
      <w:r w:rsidR="00E40F11" w:rsidRPr="000E4348">
        <w:t xml:space="preserve">the </w:t>
      </w:r>
      <w:r w:rsidRPr="000E4348">
        <w:t xml:space="preserve">additional anthropogenic </w:t>
      </w:r>
      <w:r w:rsidR="002056B5" w:rsidRPr="000E4348">
        <w:t xml:space="preserve">greenhouse gas </w:t>
      </w:r>
      <w:r w:rsidRPr="000E4348">
        <w:t>emissions</w:t>
      </w:r>
      <w:r w:rsidR="002056B5" w:rsidRPr="000E4348">
        <w:t xml:space="preserve"> resulting from industrial activity.</w:t>
      </w:r>
      <w:r w:rsidRPr="000E4348">
        <w:t xml:space="preserve"> </w:t>
      </w:r>
      <w:r w:rsidR="002056B5" w:rsidRPr="000E4348">
        <w:t xml:space="preserve"> </w:t>
      </w:r>
      <w:r w:rsidR="00E207BD" w:rsidRPr="000E4348">
        <w:t xml:space="preserve">Those increases have continued until the present day.  </w:t>
      </w:r>
      <w:r w:rsidRPr="000E4348">
        <w:t>In 2019, atmospheric CO</w:t>
      </w:r>
      <w:r w:rsidRPr="000E4348">
        <w:rPr>
          <w:vertAlign w:val="subscript"/>
        </w:rPr>
        <w:t>2</w:t>
      </w:r>
      <w:r w:rsidRPr="000E4348">
        <w:t xml:space="preserve"> concentrations were higher than at any time in at least 2 million years, and concentrations of nitrous oxide and methane were higher than at any time in at least 800,000 years</w:t>
      </w:r>
      <w:r w:rsidR="00E207BD" w:rsidRPr="000E4348">
        <w:t>.</w:t>
      </w:r>
    </w:p>
    <w:p w14:paraId="271A5661" w14:textId="378E70D2" w:rsidR="00E207BD" w:rsidRPr="000E4348" w:rsidRDefault="0010055B" w:rsidP="001075AB">
      <w:pPr>
        <w:pStyle w:val="ParaNumbering"/>
        <w:shd w:val="clear" w:color="auto" w:fill="FFFFFF" w:themeFill="background1"/>
      </w:pPr>
      <w:r w:rsidRPr="000E4348">
        <w:t xml:space="preserve">The large increases in global atmospheric concentrations of the major greenhouse gases since the industrial revolution have, in turn, resulted in </w:t>
      </w:r>
      <w:r w:rsidR="00915C38" w:rsidRPr="000E4348">
        <w:t>large and unprecedented increases in global surface temperatures.  That is undoubtedly a product of the greenhouse effect.  Anthropogenic greenhouse gas emissions have increased dramatically since the commencement of the industrial revolution, contributing to increased concentrations of those gases in the atmosphere. Those increased concentrations have caused instantaneous radiative forcing, leading to an accumulation of excess energy that has warmed the Earth’s oceans, land surface and lower atmosphere.</w:t>
      </w:r>
    </w:p>
    <w:p w14:paraId="67C1697C" w14:textId="71126A17" w:rsidR="004A5965" w:rsidRPr="000E4348" w:rsidRDefault="00EA0E21" w:rsidP="001075AB">
      <w:pPr>
        <w:pStyle w:val="Heading3"/>
        <w:shd w:val="clear" w:color="auto" w:fill="FFFFFF" w:themeFill="background1"/>
      </w:pPr>
      <w:bookmarkStart w:id="104" w:name="_Ref203402327"/>
      <w:r w:rsidRPr="000E4348">
        <w:t xml:space="preserve">The near linear relationship between </w:t>
      </w:r>
      <w:r w:rsidR="00CA5230" w:rsidRPr="000E4348">
        <w:t xml:space="preserve">greenhouse gas </w:t>
      </w:r>
      <w:r w:rsidRPr="000E4348">
        <w:t xml:space="preserve">emissions and </w:t>
      </w:r>
      <w:r w:rsidR="00CA5230" w:rsidRPr="000E4348">
        <w:t xml:space="preserve">global </w:t>
      </w:r>
      <w:r w:rsidRPr="000E4348">
        <w:t>temperature</w:t>
      </w:r>
      <w:bookmarkEnd w:id="104"/>
      <w:r w:rsidRPr="000E4348">
        <w:t xml:space="preserve"> </w:t>
      </w:r>
    </w:p>
    <w:p w14:paraId="37A61CAD" w14:textId="6411925A" w:rsidR="002D7061" w:rsidRPr="000E4348" w:rsidRDefault="001F4E0F" w:rsidP="001075AB">
      <w:pPr>
        <w:pStyle w:val="ParaNumbering"/>
        <w:shd w:val="clear" w:color="auto" w:fill="FFFFFF" w:themeFill="background1"/>
      </w:pPr>
      <w:r w:rsidRPr="000E4348">
        <w:t>T</w:t>
      </w:r>
      <w:r w:rsidR="00BB166E" w:rsidRPr="000E4348">
        <w:t xml:space="preserve">here is a near linear relationship </w:t>
      </w:r>
      <w:r w:rsidR="002E16C6" w:rsidRPr="000E4348">
        <w:t xml:space="preserve">between cumulative emissions of </w:t>
      </w:r>
      <w:r w:rsidR="0081455F" w:rsidRPr="000E4348">
        <w:t>CO</w:t>
      </w:r>
      <w:r w:rsidR="0081455F" w:rsidRPr="000E4348">
        <w:rPr>
          <w:vertAlign w:val="subscript"/>
        </w:rPr>
        <w:t>2</w:t>
      </w:r>
      <w:r w:rsidR="002E16C6" w:rsidRPr="000E4348">
        <w:t xml:space="preserve"> from human activities and increases in global temperature.  </w:t>
      </w:r>
      <w:r w:rsidR="0081494B" w:rsidRPr="000E4348">
        <w:t xml:space="preserve">That proposition </w:t>
      </w:r>
      <w:r w:rsidR="00305D98" w:rsidRPr="000E4348">
        <w:t xml:space="preserve">was and </w:t>
      </w:r>
      <w:r w:rsidR="0081494B" w:rsidRPr="000E4348">
        <w:t>is uncontroversial.  That was the effect of the evidence of each of Professor Karoly, Professor Pitman and Dr</w:t>
      </w:r>
      <w:r w:rsidR="00114C10" w:rsidRPr="000E4348">
        <w:t> </w:t>
      </w:r>
      <w:r w:rsidR="0081494B" w:rsidRPr="000E4348">
        <w:t xml:space="preserve">Canadell.  The </w:t>
      </w:r>
      <w:r w:rsidR="007E4519" w:rsidRPr="000E4348">
        <w:t xml:space="preserve">chain of </w:t>
      </w:r>
      <w:r w:rsidR="0081494B" w:rsidRPr="000E4348">
        <w:t>reasoning that supports that proposition</w:t>
      </w:r>
      <w:r w:rsidR="007E4519" w:rsidRPr="000E4348">
        <w:t xml:space="preserve"> may be simply stated.  </w:t>
      </w:r>
    </w:p>
    <w:p w14:paraId="2C7A17BF" w14:textId="159D52B9" w:rsidR="00EA0E21" w:rsidRPr="000E4348" w:rsidRDefault="007E4519" w:rsidP="001075AB">
      <w:pPr>
        <w:pStyle w:val="ParaNumbering"/>
        <w:shd w:val="clear" w:color="auto" w:fill="FFFFFF" w:themeFill="background1"/>
      </w:pPr>
      <w:r w:rsidRPr="000E4348">
        <w:t xml:space="preserve">First, </w:t>
      </w:r>
      <w:r w:rsidR="002D7061" w:rsidRPr="000E4348">
        <w:t>the increase in the global average concentration of CO</w:t>
      </w:r>
      <w:r w:rsidR="002D7061" w:rsidRPr="000E4348">
        <w:rPr>
          <w:vertAlign w:val="subscript"/>
        </w:rPr>
        <w:t>2</w:t>
      </w:r>
      <w:r w:rsidR="002D7061" w:rsidRPr="000E4348">
        <w:t xml:space="preserve"> in the atmosphere since the industrial revolution is directly linearly related to the cumulative emissions of CO</w:t>
      </w:r>
      <w:r w:rsidR="002D7061" w:rsidRPr="000E4348">
        <w:rPr>
          <w:vertAlign w:val="subscript"/>
        </w:rPr>
        <w:t>2</w:t>
      </w:r>
      <w:r w:rsidR="002D7061" w:rsidRPr="000E4348">
        <w:t xml:space="preserve"> from human activities since </w:t>
      </w:r>
      <w:r w:rsidR="00C340EF" w:rsidRPr="000E4348">
        <w:t>that time.  That is because it takes a very long time for CO</w:t>
      </w:r>
      <w:r w:rsidR="00C340EF" w:rsidRPr="000E4348">
        <w:rPr>
          <w:vertAlign w:val="subscript"/>
        </w:rPr>
        <w:t>2</w:t>
      </w:r>
      <w:r w:rsidR="00C340EF" w:rsidRPr="000E4348">
        <w:t xml:space="preserve"> to be removed from the atmosphere.</w:t>
      </w:r>
    </w:p>
    <w:p w14:paraId="5712B4FF" w14:textId="1128676E" w:rsidR="006F4969" w:rsidRPr="000E4348" w:rsidRDefault="00F81991" w:rsidP="001075AB">
      <w:pPr>
        <w:pStyle w:val="ParaNumbering"/>
        <w:shd w:val="clear" w:color="auto" w:fill="FFFFFF" w:themeFill="background1"/>
      </w:pPr>
      <w:r w:rsidRPr="000E4348">
        <w:lastRenderedPageBreak/>
        <w:t>Second, the increase in the global average concentration of CO</w:t>
      </w:r>
      <w:r w:rsidRPr="000E4348">
        <w:rPr>
          <w:vertAlign w:val="subscript"/>
        </w:rPr>
        <w:t>2</w:t>
      </w:r>
      <w:r w:rsidRPr="000E4348">
        <w:t xml:space="preserve"> equivalent</w:t>
      </w:r>
      <w:r w:rsidR="00655C0F" w:rsidRPr="000E4348">
        <w:t xml:space="preserve"> </w:t>
      </w:r>
      <w:r w:rsidR="001B2057" w:rsidRPr="000E4348">
        <w:t>gases</w:t>
      </w:r>
      <w:r w:rsidR="00655C0F" w:rsidRPr="000E4348">
        <w:t xml:space="preserve"> since the industrial revolution is also linearly related to the cumulat</w:t>
      </w:r>
      <w:r w:rsidR="00667C01" w:rsidRPr="000E4348">
        <w:t>ive</w:t>
      </w:r>
      <w:r w:rsidR="00655C0F" w:rsidRPr="000E4348">
        <w:t xml:space="preserve"> anthropogenic emissions of all long-lived greenhouse gases</w:t>
      </w:r>
      <w:r w:rsidR="006F4969" w:rsidRPr="000E4348">
        <w:t>, including nitrous oxide and methane</w:t>
      </w:r>
      <w:r w:rsidR="00655C0F" w:rsidRPr="000E4348">
        <w:t xml:space="preserve">. </w:t>
      </w:r>
    </w:p>
    <w:p w14:paraId="4C6CF68D" w14:textId="77777777" w:rsidR="000D01C0" w:rsidRPr="000E4348" w:rsidRDefault="006F4969" w:rsidP="001075AB">
      <w:pPr>
        <w:pStyle w:val="ParaNumbering"/>
        <w:shd w:val="clear" w:color="auto" w:fill="FFFFFF" w:themeFill="background1"/>
      </w:pPr>
      <w:r w:rsidRPr="000E4348">
        <w:t xml:space="preserve">Third, the increase of global temperature since about 1850 is near-linearly related to cumulative </w:t>
      </w:r>
      <w:r w:rsidR="00376DF2" w:rsidRPr="000E4348">
        <w:t>anthropogenic</w:t>
      </w:r>
      <w:r w:rsidRPr="000E4348">
        <w:t xml:space="preserve"> emissions of CO</w:t>
      </w:r>
      <w:r w:rsidRPr="000E4348">
        <w:rPr>
          <w:vertAlign w:val="subscript"/>
        </w:rPr>
        <w:t>2</w:t>
      </w:r>
      <w:r w:rsidRPr="000E4348">
        <w:t xml:space="preserve"> since </w:t>
      </w:r>
      <w:r w:rsidR="00376DF2" w:rsidRPr="000E4348">
        <w:t xml:space="preserve">that time.  </w:t>
      </w:r>
      <w:r w:rsidR="00BF1733" w:rsidRPr="000E4348">
        <w:t xml:space="preserve">That is supported by observations in respect of the period since about 1850 to the present day.  It is also supported by climate model simulations for the period up to 2050. </w:t>
      </w:r>
    </w:p>
    <w:p w14:paraId="2161AF3E" w14:textId="5614AD8B" w:rsidR="00D83162" w:rsidRPr="000E4348" w:rsidRDefault="000D01C0" w:rsidP="001075AB">
      <w:pPr>
        <w:pStyle w:val="ParaNumbering"/>
        <w:shd w:val="clear" w:color="auto" w:fill="FFFFFF" w:themeFill="background1"/>
      </w:pPr>
      <w:r w:rsidRPr="000E4348">
        <w:t xml:space="preserve">Fourth, </w:t>
      </w:r>
      <w:r w:rsidR="00E66338" w:rsidRPr="000E4348">
        <w:t>there is a near-linear relationship between cumulative emissions of CO</w:t>
      </w:r>
      <w:r w:rsidR="00E66338" w:rsidRPr="000E4348">
        <w:rPr>
          <w:vertAlign w:val="subscript"/>
        </w:rPr>
        <w:t>2</w:t>
      </w:r>
      <w:r w:rsidR="00E66338" w:rsidRPr="000E4348">
        <w:t xml:space="preserve"> from human activities and an increase in global temperature.  That proposition or conclusion follows </w:t>
      </w:r>
      <w:r w:rsidR="001828FD" w:rsidRPr="000E4348">
        <w:t xml:space="preserve">if one combines the two scientific facts to which reference has already been made: first, </w:t>
      </w:r>
      <w:r w:rsidRPr="000E4348">
        <w:t>the fact that the increase in greenhouse gas concentration</w:t>
      </w:r>
      <w:r w:rsidR="00675F2B" w:rsidRPr="000E4348">
        <w:t>s</w:t>
      </w:r>
      <w:r w:rsidRPr="000E4348">
        <w:t xml:space="preserve"> due to anthropogenic emissions contributes to an instantaneous radiative forcing that </w:t>
      </w:r>
      <w:r w:rsidR="00743CC7" w:rsidRPr="000E4348">
        <w:t xml:space="preserve">in turn </w:t>
      </w:r>
      <w:r w:rsidRPr="000E4348">
        <w:t>causes an increase in global temperat</w:t>
      </w:r>
      <w:r w:rsidR="001828FD" w:rsidRPr="000E4348">
        <w:t>ur</w:t>
      </w:r>
      <w:r w:rsidRPr="000E4348">
        <w:t>e</w:t>
      </w:r>
      <w:r w:rsidR="001828FD" w:rsidRPr="000E4348">
        <w:t>;</w:t>
      </w:r>
      <w:r w:rsidRPr="000E4348">
        <w:t xml:space="preserve"> and </w:t>
      </w:r>
      <w:r w:rsidR="001828FD" w:rsidRPr="000E4348">
        <w:t xml:space="preserve">second, </w:t>
      </w:r>
      <w:r w:rsidRPr="000E4348">
        <w:t>the fact that the increase in global CO</w:t>
      </w:r>
      <w:r w:rsidRPr="000E4348">
        <w:rPr>
          <w:vertAlign w:val="subscript"/>
        </w:rPr>
        <w:t>2</w:t>
      </w:r>
      <w:r w:rsidRPr="000E4348">
        <w:t xml:space="preserve"> concentration</w:t>
      </w:r>
      <w:r w:rsidR="00E24A30" w:rsidRPr="000E4348">
        <w:t xml:space="preserve"> since the industrial revolution is linearly related to the cumulative anthropogenic emissions of CO</w:t>
      </w:r>
      <w:r w:rsidR="00E24A30" w:rsidRPr="000E4348">
        <w:rPr>
          <w:vertAlign w:val="subscript"/>
        </w:rPr>
        <w:t>2</w:t>
      </w:r>
      <w:r w:rsidR="00E24A30" w:rsidRPr="000E4348">
        <w:t xml:space="preserve">.  </w:t>
      </w:r>
    </w:p>
    <w:p w14:paraId="3B315739" w14:textId="72528B61" w:rsidR="0096177F" w:rsidRPr="000E4348" w:rsidRDefault="00AE4B4B" w:rsidP="001075AB">
      <w:pPr>
        <w:pStyle w:val="ParaNumbering"/>
        <w:shd w:val="clear" w:color="auto" w:fill="FFFFFF" w:themeFill="background1"/>
      </w:pPr>
      <w:r w:rsidRPr="000E4348">
        <w:t>T</w:t>
      </w:r>
      <w:r w:rsidR="00902919" w:rsidRPr="000E4348">
        <w:t>here is also a similar near-linear relationship, albeit with a different scaling factor</w:t>
      </w:r>
      <w:r w:rsidR="00B6547D" w:rsidRPr="000E4348">
        <w:t xml:space="preserve"> (or slope on a graph)</w:t>
      </w:r>
      <w:r w:rsidR="0096177F" w:rsidRPr="000E4348">
        <w:t>, between the increase in global temperature since the industrial revolution and cumulative emissions of CO</w:t>
      </w:r>
      <w:r w:rsidR="0096177F" w:rsidRPr="000E4348">
        <w:rPr>
          <w:vertAlign w:val="subscript"/>
        </w:rPr>
        <w:t>2</w:t>
      </w:r>
      <w:r w:rsidR="0096177F" w:rsidRPr="000E4348">
        <w:t xml:space="preserve"> equivalent gases.</w:t>
      </w:r>
      <w:r w:rsidR="00B6547D" w:rsidRPr="000E4348">
        <w:t xml:space="preserve">  The </w:t>
      </w:r>
      <w:r w:rsidRPr="000E4348">
        <w:t xml:space="preserve">different </w:t>
      </w:r>
      <w:r w:rsidR="00B6547D" w:rsidRPr="000E4348">
        <w:t xml:space="preserve">scaling factor or slope is a product of the fact that, as noted earlier, different greenhouse gases have different GWPs.  </w:t>
      </w:r>
    </w:p>
    <w:p w14:paraId="741D0912" w14:textId="366BA90B" w:rsidR="000111BD" w:rsidRPr="000E4348" w:rsidRDefault="00AE4B4B" w:rsidP="001075AB">
      <w:pPr>
        <w:pStyle w:val="ParaNumbering"/>
        <w:shd w:val="clear" w:color="auto" w:fill="FFFFFF" w:themeFill="background1"/>
      </w:pPr>
      <w:r w:rsidRPr="000E4348">
        <w:t xml:space="preserve">The simple </w:t>
      </w:r>
      <w:r w:rsidR="00AD107E" w:rsidRPr="000E4348">
        <w:t xml:space="preserve">but fundamental </w:t>
      </w:r>
      <w:r w:rsidRPr="000E4348">
        <w:t>proposition that flows from the</w:t>
      </w:r>
      <w:r w:rsidR="00AD107E" w:rsidRPr="000E4348">
        <w:t xml:space="preserve">se essentially indisputable scientific facts is </w:t>
      </w:r>
      <w:r w:rsidR="000111BD" w:rsidRPr="000E4348">
        <w:t xml:space="preserve">every tonne of </w:t>
      </w:r>
      <w:r w:rsidR="00CA5230" w:rsidRPr="000E4348">
        <w:t xml:space="preserve">greenhouse gas </w:t>
      </w:r>
      <w:r w:rsidR="000111BD" w:rsidRPr="000E4348">
        <w:t xml:space="preserve">from human activities causes an amount of radiative forcing that leads to an increase in global average temperature.     </w:t>
      </w:r>
    </w:p>
    <w:p w14:paraId="60EB502C" w14:textId="3716473E" w:rsidR="00F81991" w:rsidRPr="000E4348" w:rsidRDefault="0089590E" w:rsidP="001075AB">
      <w:pPr>
        <w:pStyle w:val="ParaNumbering"/>
        <w:shd w:val="clear" w:color="auto" w:fill="FFFFFF" w:themeFill="background1"/>
      </w:pPr>
      <w:r w:rsidRPr="000E4348">
        <w:t>Analysis of climate data reveals that each of the last four decades has been war</w:t>
      </w:r>
      <w:r w:rsidR="00AD107E" w:rsidRPr="000E4348">
        <w:t>m</w:t>
      </w:r>
      <w:r w:rsidRPr="000E4348">
        <w:t>er than any previous decade since 1850 and that the world is warming faster than at any time in at least the last two thousand years.</w:t>
      </w:r>
      <w:r w:rsidR="00B529BD" w:rsidRPr="000E4348">
        <w:t xml:space="preserve">  As stated in the 2023 UNEP Emissions Gap Report, the “world is witnessing a disturbing acceleration </w:t>
      </w:r>
      <w:r w:rsidR="003C44CD" w:rsidRPr="000E4348">
        <w:t>in the number, speed and scale of broken climate records”</w:t>
      </w:r>
      <w:r w:rsidR="00BA193D" w:rsidRPr="000E4348">
        <w:t>.</w:t>
      </w:r>
      <w:r w:rsidR="003C44CD" w:rsidRPr="000E4348">
        <w:t xml:space="preserve"> </w:t>
      </w:r>
      <w:r w:rsidR="00BA193D" w:rsidRPr="000E4348">
        <w:t xml:space="preserve">Those broken records </w:t>
      </w:r>
      <w:r w:rsidR="003C44CD" w:rsidRPr="000E4348">
        <w:t>includ</w:t>
      </w:r>
      <w:r w:rsidR="00BA193D" w:rsidRPr="000E4348">
        <w:t>e</w:t>
      </w:r>
      <w:r w:rsidR="003C44CD" w:rsidRPr="000E4348">
        <w:t xml:space="preserve"> that September 2023 was the hottest month e</w:t>
      </w:r>
      <w:r w:rsidR="00BA193D" w:rsidRPr="000E4348">
        <w:t>ver, exceeding the previous record by an “unprecedented” 0.5</w:t>
      </w:r>
      <w:r w:rsidR="004B6381" w:rsidRPr="000E4348">
        <w:t>℃</w:t>
      </w:r>
      <w:r w:rsidR="00BA193D" w:rsidRPr="000E4348">
        <w:t>, and that global average</w:t>
      </w:r>
      <w:r w:rsidR="005A5338" w:rsidRPr="000E4348">
        <w:t xml:space="preserve"> temperatures were 1.8</w:t>
      </w:r>
      <w:r w:rsidR="004B6381" w:rsidRPr="000E4348">
        <w:t>℃</w:t>
      </w:r>
      <w:r w:rsidR="005A5338" w:rsidRPr="000E4348">
        <w:t xml:space="preserve"> above pre-industrial levels.  </w:t>
      </w:r>
      <w:r w:rsidR="00BA193D" w:rsidRPr="000E4348">
        <w:t xml:space="preserve"> </w:t>
      </w:r>
      <w:r w:rsidR="003C44CD" w:rsidRPr="000E4348">
        <w:t xml:space="preserve"> </w:t>
      </w:r>
      <w:r w:rsidRPr="000E4348">
        <w:t xml:space="preserve">  </w:t>
      </w:r>
      <w:r w:rsidR="000D01C0" w:rsidRPr="000E4348">
        <w:t xml:space="preserve"> </w:t>
      </w:r>
      <w:r w:rsidR="00BF1733" w:rsidRPr="000E4348">
        <w:t xml:space="preserve">  </w:t>
      </w:r>
      <w:r w:rsidR="00655C0F" w:rsidRPr="000E4348">
        <w:t xml:space="preserve"> </w:t>
      </w:r>
    </w:p>
    <w:p w14:paraId="59EA8147" w14:textId="332AB4C9" w:rsidR="000B37F8" w:rsidRPr="000E4348" w:rsidRDefault="00A04947" w:rsidP="001075AB">
      <w:pPr>
        <w:pStyle w:val="Heading1"/>
        <w:shd w:val="clear" w:color="auto" w:fill="FFFFFF" w:themeFill="background1"/>
      </w:pPr>
      <w:bookmarkStart w:id="105" w:name="_Ref203402328"/>
      <w:r w:rsidRPr="000E4348">
        <w:t>THE IMPACTS OF CLIMATE CHANGE</w:t>
      </w:r>
      <w:bookmarkEnd w:id="105"/>
    </w:p>
    <w:p w14:paraId="26129F83" w14:textId="63B9F8EE" w:rsidR="00CD36B1" w:rsidRPr="000E4348" w:rsidRDefault="00587BF0" w:rsidP="001075AB">
      <w:pPr>
        <w:pStyle w:val="ParaNumbering"/>
        <w:shd w:val="clear" w:color="auto" w:fill="FFFFFF" w:themeFill="background1"/>
      </w:pPr>
      <w:r w:rsidRPr="000E4348">
        <w:t xml:space="preserve">There was very little dispute about the current and projected global impacts of </w:t>
      </w:r>
      <w:r w:rsidR="003A13C8" w:rsidRPr="000E4348">
        <w:t xml:space="preserve">global warming and </w:t>
      </w:r>
      <w:r w:rsidRPr="000E4348">
        <w:t>climate</w:t>
      </w:r>
      <w:r w:rsidR="003A13C8" w:rsidRPr="000E4348">
        <w:t xml:space="preserve"> change</w:t>
      </w:r>
      <w:r w:rsidRPr="000E4348">
        <w:t xml:space="preserve">.  </w:t>
      </w:r>
      <w:r w:rsidR="006704E4" w:rsidRPr="000E4348">
        <w:t>Most of t</w:t>
      </w:r>
      <w:r w:rsidRPr="000E4348">
        <w:t xml:space="preserve">he applicants’ evidence </w:t>
      </w:r>
      <w:r w:rsidR="00CD36B1" w:rsidRPr="000E4348">
        <w:t xml:space="preserve">concerning the global impacts of climate </w:t>
      </w:r>
      <w:r w:rsidR="00CD36B1" w:rsidRPr="000E4348">
        <w:lastRenderedPageBreak/>
        <w:t xml:space="preserve">change </w:t>
      </w:r>
      <w:r w:rsidRPr="000E4348">
        <w:t xml:space="preserve">was uncontested and </w:t>
      </w:r>
      <w:r w:rsidR="006704E4" w:rsidRPr="000E4348">
        <w:t xml:space="preserve">essentially </w:t>
      </w:r>
      <w:r w:rsidR="00CD36B1" w:rsidRPr="000E4348">
        <w:t xml:space="preserve">uncontroversial.  </w:t>
      </w:r>
      <w:r w:rsidR="00DD3B10" w:rsidRPr="000E4348">
        <w:t xml:space="preserve">The few areas of disagreement are addressed below.  </w:t>
      </w:r>
      <w:r w:rsidR="00CD36B1" w:rsidRPr="000E4348">
        <w:t xml:space="preserve">The impacts of climate change in the Torres Strait and on the Torres Strait Islands and their inhabitants are </w:t>
      </w:r>
      <w:r w:rsidR="00DD3B10" w:rsidRPr="000E4348">
        <w:t xml:space="preserve">also </w:t>
      </w:r>
      <w:r w:rsidR="00CD36B1" w:rsidRPr="000E4348">
        <w:t>addressed in more detail later in these reasons.</w:t>
      </w:r>
    </w:p>
    <w:p w14:paraId="33C8618A" w14:textId="708FA37E" w:rsidR="0092670D" w:rsidRPr="000E4348" w:rsidRDefault="003A13C8" w:rsidP="001075AB">
      <w:pPr>
        <w:pStyle w:val="ParaNumbering"/>
        <w:shd w:val="clear" w:color="auto" w:fill="FFFFFF" w:themeFill="background1"/>
      </w:pPr>
      <w:r w:rsidRPr="000E4348">
        <w:t>There was no dispute that the impacts of global war</w:t>
      </w:r>
      <w:r w:rsidR="00613885" w:rsidRPr="000E4348">
        <w:t>m</w:t>
      </w:r>
      <w:r w:rsidRPr="000E4348">
        <w:t>ing and climate change include:</w:t>
      </w:r>
      <w:r w:rsidR="0092670D" w:rsidRPr="000E4348">
        <w:t xml:space="preserve"> global temperature increase; ocean acidification; increase in ocean temperature; </w:t>
      </w:r>
      <w:r w:rsidR="00FA68A5" w:rsidRPr="000E4348">
        <w:t xml:space="preserve">increased humidity and </w:t>
      </w:r>
      <w:r w:rsidR="0092670D" w:rsidRPr="000E4348">
        <w:t>changing precipitation patterns; sea level rise and inundation of coastal lands; increase in the frequency, size and intensity of extreme weather events; and harm and destruction of ecosystems and non-human species.</w:t>
      </w:r>
    </w:p>
    <w:p w14:paraId="7ABB4321" w14:textId="3CDD8695" w:rsidR="005811E0" w:rsidRPr="000E4348" w:rsidRDefault="0092670D" w:rsidP="001075AB">
      <w:pPr>
        <w:pStyle w:val="ParaNumbering"/>
        <w:shd w:val="clear" w:color="auto" w:fill="FFFFFF" w:themeFill="background1"/>
      </w:pPr>
      <w:r w:rsidRPr="000E4348">
        <w:t xml:space="preserve">There was also no dispute that those impacts have been caused by the accumulation of anthropogenic </w:t>
      </w:r>
      <w:r w:rsidR="006704E4" w:rsidRPr="000E4348">
        <w:t>greenhouse gases</w:t>
      </w:r>
      <w:r w:rsidRPr="000E4348">
        <w:t xml:space="preserve"> from around 1850 to date.</w:t>
      </w:r>
    </w:p>
    <w:p w14:paraId="53B086AB" w14:textId="580DB996" w:rsidR="008F2FCC" w:rsidRPr="000E4348" w:rsidRDefault="00EC594D" w:rsidP="001075AB">
      <w:pPr>
        <w:pStyle w:val="ParaNumbering"/>
        <w:shd w:val="clear" w:color="auto" w:fill="FFFFFF" w:themeFill="background1"/>
      </w:pPr>
      <w:r w:rsidRPr="000E4348">
        <w:t>The f</w:t>
      </w:r>
      <w:r w:rsidR="005811E0" w:rsidRPr="000E4348">
        <w:t>ollowing is a short summary of some of the impacts of climate change.  Some</w:t>
      </w:r>
      <w:r w:rsidR="006704E4" w:rsidRPr="000E4348">
        <w:t xml:space="preserve"> specific</w:t>
      </w:r>
      <w:r w:rsidR="005811E0" w:rsidRPr="000E4348">
        <w:t xml:space="preserve"> findings made or reported by the IPCC in respect of the impacts of climate </w:t>
      </w:r>
      <w:r w:rsidR="007E5232">
        <w:t xml:space="preserve">change </w:t>
      </w:r>
      <w:r w:rsidR="005811E0" w:rsidRPr="000E4348">
        <w:t xml:space="preserve">are discussed </w:t>
      </w:r>
      <w:r w:rsidR="006704E4" w:rsidRPr="000E4348">
        <w:t xml:space="preserve">in more detail </w:t>
      </w:r>
      <w:r w:rsidR="005811E0" w:rsidRPr="000E4348">
        <w:t xml:space="preserve">later.    </w:t>
      </w:r>
      <w:r w:rsidR="003A13C8" w:rsidRPr="000E4348">
        <w:t xml:space="preserve"> </w:t>
      </w:r>
      <w:r w:rsidR="00CD36B1" w:rsidRPr="000E4348">
        <w:t xml:space="preserve">  </w:t>
      </w:r>
      <w:r w:rsidR="00587BF0" w:rsidRPr="000E4348">
        <w:t xml:space="preserve"> </w:t>
      </w:r>
    </w:p>
    <w:p w14:paraId="33B1B52A" w14:textId="26788D82" w:rsidR="008F2FCC" w:rsidRPr="000E4348" w:rsidRDefault="008F2FCC" w:rsidP="001075AB">
      <w:pPr>
        <w:pStyle w:val="Heading2"/>
        <w:shd w:val="clear" w:color="auto" w:fill="FFFFFF" w:themeFill="background1"/>
      </w:pPr>
      <w:bookmarkStart w:id="106" w:name="_Ref203402329"/>
      <w:r w:rsidRPr="000E4348">
        <w:t>Temperature increase</w:t>
      </w:r>
      <w:bookmarkEnd w:id="106"/>
    </w:p>
    <w:p w14:paraId="3C3B4EF4" w14:textId="1DE29955" w:rsidR="00150217" w:rsidRPr="000E4348" w:rsidRDefault="00DF3D0C" w:rsidP="001075AB">
      <w:pPr>
        <w:pStyle w:val="ParaNumbering"/>
        <w:shd w:val="clear" w:color="auto" w:fill="FFFFFF" w:themeFill="background1"/>
      </w:pPr>
      <w:r w:rsidRPr="000E4348">
        <w:t>The evidence indicated that g</w:t>
      </w:r>
      <w:r w:rsidR="00BD7A9A" w:rsidRPr="000E4348">
        <w:t xml:space="preserve">lobal </w:t>
      </w:r>
      <w:r w:rsidR="00150217" w:rsidRPr="000E4348">
        <w:t xml:space="preserve">average </w:t>
      </w:r>
      <w:r w:rsidR="00BD7A9A" w:rsidRPr="000E4348">
        <w:t xml:space="preserve">near-surface air temperature </w:t>
      </w:r>
      <w:r w:rsidR="00542342" w:rsidRPr="000E4348">
        <w:t>had</w:t>
      </w:r>
      <w:r w:rsidRPr="000E4348">
        <w:t xml:space="preserve"> </w:t>
      </w:r>
      <w:r w:rsidR="00BD7A9A" w:rsidRPr="000E4348">
        <w:t>increase</w:t>
      </w:r>
      <w:r w:rsidR="00542342" w:rsidRPr="000E4348">
        <w:t>d</w:t>
      </w:r>
      <w:r w:rsidR="00BD7A9A" w:rsidRPr="000E4348">
        <w:t xml:space="preserve"> by approximately 1.09</w:t>
      </w:r>
      <w:r w:rsidR="004B6381" w:rsidRPr="000E4348">
        <w:t>℃</w:t>
      </w:r>
      <w:r w:rsidR="00BD7A9A" w:rsidRPr="000E4348">
        <w:t xml:space="preserve"> from about 1850-1900 </w:t>
      </w:r>
      <w:r w:rsidR="00241284" w:rsidRPr="000E4348">
        <w:t>to 2011-2020.</w:t>
      </w:r>
      <w:r w:rsidR="00150217" w:rsidRPr="000E4348">
        <w:t xml:space="preserve">   </w:t>
      </w:r>
      <w:r w:rsidR="001479EE" w:rsidRPr="000E4348">
        <w:t>Over the same period, g</w:t>
      </w:r>
      <w:r w:rsidR="00150217" w:rsidRPr="000E4348">
        <w:t>lobal average temperat</w:t>
      </w:r>
      <w:r w:rsidR="005A7521" w:rsidRPr="000E4348">
        <w:t>ur</w:t>
      </w:r>
      <w:r w:rsidR="00150217" w:rsidRPr="000E4348">
        <w:t>e over land increased by approximately 1.59</w:t>
      </w:r>
      <w:r w:rsidR="004B6381" w:rsidRPr="000E4348">
        <w:t>℃</w:t>
      </w:r>
      <w:r w:rsidR="00150217" w:rsidRPr="000E4348">
        <w:t>.</w:t>
      </w:r>
      <w:r w:rsidR="00231F27" w:rsidRPr="000E4348">
        <w:t xml:space="preserve">  The global mean temperature over land increased by about 0.74</w:t>
      </w:r>
      <w:r w:rsidR="004B6381" w:rsidRPr="000E4348">
        <w:t>℃</w:t>
      </w:r>
      <w:r w:rsidR="00231F27" w:rsidRPr="000E4348">
        <w:t xml:space="preserve"> from the 1986-1995 average to 2011-2020.  </w:t>
      </w:r>
      <w:r w:rsidR="00150217" w:rsidRPr="000E4348">
        <w:t xml:space="preserve">  </w:t>
      </w:r>
    </w:p>
    <w:p w14:paraId="7BED75B7" w14:textId="77777777" w:rsidR="00150217" w:rsidRPr="000E4348" w:rsidRDefault="00150217" w:rsidP="001075AB">
      <w:pPr>
        <w:pStyle w:val="Heading2"/>
        <w:shd w:val="clear" w:color="auto" w:fill="FFFFFF" w:themeFill="background1"/>
      </w:pPr>
      <w:bookmarkStart w:id="107" w:name="_Ref203402330"/>
      <w:r w:rsidRPr="000E4348">
        <w:t>Ocean temperature increase</w:t>
      </w:r>
      <w:bookmarkEnd w:id="107"/>
    </w:p>
    <w:p w14:paraId="651BCCBA" w14:textId="1921213B" w:rsidR="008F2FCC" w:rsidRPr="000E4348" w:rsidRDefault="003C1372" w:rsidP="001075AB">
      <w:pPr>
        <w:pStyle w:val="ParaNumbering"/>
        <w:shd w:val="clear" w:color="auto" w:fill="FFFFFF" w:themeFill="background1"/>
      </w:pPr>
      <w:r w:rsidRPr="000E4348">
        <w:t>G</w:t>
      </w:r>
      <w:r w:rsidR="00150217" w:rsidRPr="000E4348">
        <w:t xml:space="preserve">lobal ocean temperatures </w:t>
      </w:r>
      <w:r w:rsidRPr="000E4348">
        <w:t>have</w:t>
      </w:r>
      <w:r w:rsidR="00150217" w:rsidRPr="000E4348">
        <w:t xml:space="preserve"> increase</w:t>
      </w:r>
      <w:r w:rsidRPr="000E4348">
        <w:t>d</w:t>
      </w:r>
      <w:r w:rsidR="00150217" w:rsidRPr="000E4348">
        <w:t xml:space="preserve"> by approximately </w:t>
      </w:r>
      <w:r w:rsidR="00231F27" w:rsidRPr="000E4348">
        <w:t>0.88</w:t>
      </w:r>
      <w:r w:rsidR="004B6381" w:rsidRPr="000E4348">
        <w:t>℃</w:t>
      </w:r>
      <w:r w:rsidR="00150217" w:rsidRPr="000E4348">
        <w:t xml:space="preserve"> from about 1850-1900 to 2011-2020.</w:t>
      </w:r>
      <w:r w:rsidR="009C60CF" w:rsidRPr="000E4348">
        <w:t xml:space="preserve">  </w:t>
      </w:r>
      <w:r w:rsidR="00445084" w:rsidRPr="000E4348">
        <w:t>T</w:t>
      </w:r>
      <w:r w:rsidR="009C60CF" w:rsidRPr="000E4348">
        <w:t>he increase in global surface temperatures ha</w:t>
      </w:r>
      <w:r w:rsidRPr="000E4348">
        <w:t>s</w:t>
      </w:r>
      <w:r w:rsidR="009C60CF" w:rsidRPr="000E4348">
        <w:t xml:space="preserve"> </w:t>
      </w:r>
      <w:r w:rsidRPr="000E4348">
        <w:t xml:space="preserve">essentially </w:t>
      </w:r>
      <w:r w:rsidR="009C60CF" w:rsidRPr="000E4348">
        <w:t xml:space="preserve">been driven </w:t>
      </w:r>
      <w:r w:rsidR="00445084" w:rsidRPr="000E4348">
        <w:t>b</w:t>
      </w:r>
      <w:r w:rsidR="009C60CF" w:rsidRPr="000E4348">
        <w:t>y the increase in global atmospheric greenhouse gas concentrations f</w:t>
      </w:r>
      <w:r w:rsidRPr="000E4348">
        <w:t>rom</w:t>
      </w:r>
      <w:r w:rsidR="009C60CF" w:rsidRPr="000E4348">
        <w:t xml:space="preserve"> human activity due to the greenhouse effect. </w:t>
      </w:r>
      <w:r w:rsidR="00445084" w:rsidRPr="000E4348">
        <w:t xml:space="preserve"> Professor Karoly’s evidence was that the relationship between global temperature increases and increases in global ocean surface temperatures was nearly linear, though there are </w:t>
      </w:r>
      <w:r w:rsidRPr="000E4348">
        <w:t xml:space="preserve">some </w:t>
      </w:r>
      <w:r w:rsidR="00445084" w:rsidRPr="000E4348">
        <w:t>geographic variations due to ocean current systems and variations in the mixing of surface waters into the deeper ocean waters</w:t>
      </w:r>
      <w:r w:rsidR="00FD3195" w:rsidRPr="000E4348">
        <w:t>.</w:t>
      </w:r>
      <w:r w:rsidR="009C60CF" w:rsidRPr="000E4348">
        <w:t xml:space="preserve"> </w:t>
      </w:r>
      <w:r w:rsidR="00150217" w:rsidRPr="000E4348">
        <w:t xml:space="preserve"> </w:t>
      </w:r>
      <w:r w:rsidR="00241284" w:rsidRPr="000E4348">
        <w:t xml:space="preserve">  </w:t>
      </w:r>
    </w:p>
    <w:p w14:paraId="5F19AEE8" w14:textId="74DF22EF" w:rsidR="008F2FCC" w:rsidRPr="000E4348" w:rsidRDefault="008F2FCC" w:rsidP="001075AB">
      <w:pPr>
        <w:pStyle w:val="Heading2"/>
        <w:shd w:val="clear" w:color="auto" w:fill="FFFFFF" w:themeFill="background1"/>
      </w:pPr>
      <w:bookmarkStart w:id="108" w:name="_Ref203402331"/>
      <w:r w:rsidRPr="000E4348">
        <w:t>Ocean acidification</w:t>
      </w:r>
      <w:bookmarkEnd w:id="108"/>
    </w:p>
    <w:p w14:paraId="2FD080CD" w14:textId="30546C0E" w:rsidR="008F2FCC" w:rsidRPr="000E4348" w:rsidRDefault="00241284" w:rsidP="001075AB">
      <w:pPr>
        <w:pStyle w:val="ParaNumbering"/>
        <w:shd w:val="clear" w:color="auto" w:fill="FFFFFF" w:themeFill="background1"/>
      </w:pPr>
      <w:r w:rsidRPr="000E4348">
        <w:t xml:space="preserve">Climate change has caused the acidification of the Earth’s oceans.  </w:t>
      </w:r>
      <w:r w:rsidR="00DC20E9" w:rsidRPr="000E4348">
        <w:t>The acidity of ocean waters is determined by the dissolution of CO</w:t>
      </w:r>
      <w:r w:rsidR="00DC20E9" w:rsidRPr="000E4348">
        <w:rPr>
          <w:vertAlign w:val="subscript"/>
        </w:rPr>
        <w:t>2</w:t>
      </w:r>
      <w:r w:rsidR="00DC20E9" w:rsidRPr="000E4348">
        <w:t xml:space="preserve"> from the atmosphere in the upper layers of the ocean. Increased atmospheric concentrations of CO</w:t>
      </w:r>
      <w:r w:rsidR="00DC20E9" w:rsidRPr="000E4348">
        <w:rPr>
          <w:vertAlign w:val="subscript"/>
        </w:rPr>
        <w:t>2</w:t>
      </w:r>
      <w:r w:rsidR="00DC20E9" w:rsidRPr="000E4348">
        <w:t xml:space="preserve"> caused by anthropogenic emissions therefore </w:t>
      </w:r>
      <w:r w:rsidR="00DC20E9" w:rsidRPr="000E4348">
        <w:lastRenderedPageBreak/>
        <w:t>cause</w:t>
      </w:r>
      <w:r w:rsidR="003C1372" w:rsidRPr="000E4348">
        <w:t>s</w:t>
      </w:r>
      <w:r w:rsidR="00DC20E9" w:rsidRPr="000E4348">
        <w:t xml:space="preserve"> the acidification of ocean waters. </w:t>
      </w:r>
      <w:r w:rsidR="00054C4A" w:rsidRPr="000E4348">
        <w:t xml:space="preserve"> </w:t>
      </w:r>
      <w:r w:rsidR="00FD3195" w:rsidRPr="000E4348">
        <w:t>T</w:t>
      </w:r>
      <w:r w:rsidR="00DC20E9" w:rsidRPr="000E4348">
        <w:t xml:space="preserve">hat relationship, although nearly linear, </w:t>
      </w:r>
      <w:r w:rsidR="00FD3195" w:rsidRPr="000E4348">
        <w:t xml:space="preserve">again </w:t>
      </w:r>
      <w:r w:rsidR="004A0871" w:rsidRPr="000E4348">
        <w:t xml:space="preserve">often </w:t>
      </w:r>
      <w:r w:rsidR="00DC20E9" w:rsidRPr="000E4348">
        <w:t xml:space="preserve">varies geographically because of ocean current systems and the mixing of surface waters with deeper ocean waters.  In 2015, the IPCC found with high confidence in its Fifth Assessment Report that the pH </w:t>
      </w:r>
      <w:r w:rsidR="00F57CA4" w:rsidRPr="000E4348">
        <w:t xml:space="preserve">(the figure or scale in respect of the acidity or alkalinity </w:t>
      </w:r>
      <w:r w:rsidR="00DC20E9" w:rsidRPr="000E4348">
        <w:t xml:space="preserve">of </w:t>
      </w:r>
      <w:r w:rsidR="00F57CA4" w:rsidRPr="000E4348">
        <w:t xml:space="preserve">water and other aqueous solutions) </w:t>
      </w:r>
      <w:r w:rsidR="00DF3D0C" w:rsidRPr="000E4348">
        <w:t xml:space="preserve">of </w:t>
      </w:r>
      <w:r w:rsidR="00DC20E9" w:rsidRPr="000E4348">
        <w:t>ocean surface water had decreased by 0.1, which corresponded to a 26% increase in acidity</w:t>
      </w:r>
      <w:r w:rsidR="00DF3D0C" w:rsidRPr="000E4348">
        <w:t>.</w:t>
      </w:r>
    </w:p>
    <w:p w14:paraId="6A30F758" w14:textId="0951BDF5" w:rsidR="0043608F" w:rsidRPr="000E4348" w:rsidRDefault="0043608F" w:rsidP="001075AB">
      <w:pPr>
        <w:pStyle w:val="Heading2"/>
        <w:shd w:val="clear" w:color="auto" w:fill="FFFFFF" w:themeFill="background1"/>
      </w:pPr>
      <w:bookmarkStart w:id="109" w:name="_Ref203402332"/>
      <w:r w:rsidRPr="000E4348">
        <w:t xml:space="preserve">Changes in </w:t>
      </w:r>
      <w:r w:rsidR="00FA68A5" w:rsidRPr="000E4348">
        <w:t xml:space="preserve">humidity and </w:t>
      </w:r>
      <w:r w:rsidRPr="000E4348">
        <w:t>precipitation patterns</w:t>
      </w:r>
      <w:bookmarkEnd w:id="109"/>
    </w:p>
    <w:p w14:paraId="04BAC931" w14:textId="270495A0" w:rsidR="00A6795E" w:rsidRPr="000E4348" w:rsidRDefault="000C5F81" w:rsidP="001075AB">
      <w:pPr>
        <w:pStyle w:val="ParaNumbering"/>
        <w:shd w:val="clear" w:color="auto" w:fill="FFFFFF" w:themeFill="background1"/>
      </w:pPr>
      <w:r w:rsidRPr="000E4348">
        <w:t>Climate change has caused</w:t>
      </w:r>
      <w:r w:rsidR="00F30093" w:rsidRPr="000E4348">
        <w:t xml:space="preserve"> changes to precipitation patterns since 1850-1900.  Increases in global temperature have led to near-linear increases in global average humidity in the lower atmosphere.  Th</w:t>
      </w:r>
      <w:r w:rsidR="003010CC" w:rsidRPr="000E4348">
        <w:t>e</w:t>
      </w:r>
      <w:r w:rsidR="00F30093" w:rsidRPr="000E4348">
        <w:t xml:space="preserve"> increase in </w:t>
      </w:r>
      <w:r w:rsidR="00AE70E8" w:rsidRPr="000E4348">
        <w:t xml:space="preserve">specific </w:t>
      </w:r>
      <w:r w:rsidR="00F30093" w:rsidRPr="000E4348">
        <w:t xml:space="preserve">humidity </w:t>
      </w:r>
      <w:r w:rsidR="00581BCA" w:rsidRPr="000E4348">
        <w:t xml:space="preserve">(the mass of water vapor in the air) </w:t>
      </w:r>
      <w:r w:rsidR="00F30093" w:rsidRPr="000E4348">
        <w:t xml:space="preserve">and </w:t>
      </w:r>
      <w:r w:rsidR="003010CC" w:rsidRPr="000E4348">
        <w:t xml:space="preserve">the increase in the </w:t>
      </w:r>
      <w:r w:rsidR="00F30093" w:rsidRPr="000E4348">
        <w:t>total water content in the global atmosphere affects precipitation patterns</w:t>
      </w:r>
      <w:r w:rsidR="00FA68A5" w:rsidRPr="000E4348">
        <w:t>.</w:t>
      </w:r>
      <w:r w:rsidR="00F30093" w:rsidRPr="000E4348">
        <w:t xml:space="preserve"> </w:t>
      </w:r>
      <w:r w:rsidR="00E84051" w:rsidRPr="000E4348">
        <w:t>Increases in global temperature</w:t>
      </w:r>
      <w:r w:rsidR="004A0871" w:rsidRPr="000E4348">
        <w:t>s</w:t>
      </w:r>
      <w:r w:rsidR="00E84051" w:rsidRPr="000E4348">
        <w:t xml:space="preserve"> do not lead to globally uniform increases in precipitation but generally lead to increase</w:t>
      </w:r>
      <w:r w:rsidR="004A0871" w:rsidRPr="000E4348">
        <w:t>d precipitation</w:t>
      </w:r>
      <w:r w:rsidR="00E84051" w:rsidRPr="000E4348">
        <w:t xml:space="preserve"> in the tropics and high latitudes and decrease</w:t>
      </w:r>
      <w:r w:rsidR="004A0871" w:rsidRPr="000E4348">
        <w:t>d precipitation</w:t>
      </w:r>
      <w:r w:rsidR="00E84051" w:rsidRPr="000E4348">
        <w:t xml:space="preserve"> in the sub-tropics.</w:t>
      </w:r>
      <w:r w:rsidR="00581BCA" w:rsidRPr="000E4348">
        <w:t xml:space="preserve">  In simple terms, on average wet regions get </w:t>
      </w:r>
      <w:proofErr w:type="spellStart"/>
      <w:r w:rsidR="00581BCA" w:rsidRPr="000E4348">
        <w:t>wetter</w:t>
      </w:r>
      <w:proofErr w:type="spellEnd"/>
      <w:r w:rsidR="00581BCA" w:rsidRPr="000E4348">
        <w:t xml:space="preserve"> and dry regions get drier.</w:t>
      </w:r>
      <w:r w:rsidR="00E84051" w:rsidRPr="000E4348">
        <w:t xml:space="preserve"> </w:t>
      </w:r>
      <w:r w:rsidR="00A6795E" w:rsidRPr="000E4348">
        <w:t xml:space="preserve"> Increases in global temperature and associated increases in specific humidity have also led to increases in extreme hourly and daily rainfall in many regions around the world.</w:t>
      </w:r>
      <w:r w:rsidR="003010CC" w:rsidRPr="000E4348">
        <w:t xml:space="preserve"> </w:t>
      </w:r>
    </w:p>
    <w:p w14:paraId="0A680A8D" w14:textId="57D4407C" w:rsidR="0043608F" w:rsidRPr="000E4348" w:rsidRDefault="0043608F" w:rsidP="001075AB">
      <w:pPr>
        <w:pStyle w:val="Heading2"/>
        <w:shd w:val="clear" w:color="auto" w:fill="FFFFFF" w:themeFill="background1"/>
      </w:pPr>
      <w:bookmarkStart w:id="110" w:name="_Ref203402333"/>
      <w:r w:rsidRPr="000E4348">
        <w:t>Sea level rises and inundation of coastal lands</w:t>
      </w:r>
      <w:bookmarkEnd w:id="110"/>
    </w:p>
    <w:p w14:paraId="1C0761E7" w14:textId="17683777" w:rsidR="00576741" w:rsidRPr="000E4348" w:rsidRDefault="00A6795E" w:rsidP="001075AB">
      <w:pPr>
        <w:pStyle w:val="ParaNumbering"/>
        <w:shd w:val="clear" w:color="auto" w:fill="FFFFFF" w:themeFill="background1"/>
      </w:pPr>
      <w:r w:rsidRPr="000E4348">
        <w:t xml:space="preserve">Climate change has resulted in rising sea levels and </w:t>
      </w:r>
      <w:r w:rsidR="00614E50" w:rsidRPr="000E4348">
        <w:t xml:space="preserve">the </w:t>
      </w:r>
      <w:r w:rsidRPr="000E4348">
        <w:t xml:space="preserve">inundation of </w:t>
      </w:r>
      <w:r w:rsidR="003A1A2E" w:rsidRPr="000E4348">
        <w:t xml:space="preserve">many </w:t>
      </w:r>
      <w:r w:rsidRPr="000E4348">
        <w:t>coastal areas</w:t>
      </w:r>
      <w:r w:rsidR="00AF1937" w:rsidRPr="000E4348">
        <w:t xml:space="preserve">.  </w:t>
      </w:r>
    </w:p>
    <w:p w14:paraId="31BBABA7" w14:textId="419044D2" w:rsidR="0043608F" w:rsidRPr="000E4348" w:rsidRDefault="00AF1937" w:rsidP="001075AB">
      <w:pPr>
        <w:pStyle w:val="ParaNumbering"/>
        <w:shd w:val="clear" w:color="auto" w:fill="FFFFFF" w:themeFill="background1"/>
      </w:pPr>
      <w:r w:rsidRPr="000E4348">
        <w:t>The evidence indicated that global mean sea level has increased by approximately 0.21 meters (0.16 to 0.26 meters) in the period from 1900 to 2020.</w:t>
      </w:r>
      <w:r w:rsidR="00576741" w:rsidRPr="000E4348">
        <w:t xml:space="preserve">  </w:t>
      </w:r>
      <w:r w:rsidR="009B5D60" w:rsidRPr="000E4348">
        <w:t>The evidence of Professor Church was that o</w:t>
      </w:r>
      <w:r w:rsidRPr="000E4348">
        <w:t xml:space="preserve">bserved sea level change is a result of increases in global temperatures. </w:t>
      </w:r>
      <w:r w:rsidR="00576741" w:rsidRPr="000E4348">
        <w:t xml:space="preserve"> </w:t>
      </w:r>
      <w:r w:rsidRPr="000E4348">
        <w:t>The two largest contributors to sea level rise since 1900 are ocean thermal expansion and the loss of mass from glaciers, both of which are caused by higher temperatures</w:t>
      </w:r>
      <w:r w:rsidR="009B5D60" w:rsidRPr="000E4348">
        <w:t xml:space="preserve">. </w:t>
      </w:r>
    </w:p>
    <w:p w14:paraId="02AB76C8" w14:textId="1AEC1648" w:rsidR="002C22F4" w:rsidRPr="000E4348" w:rsidRDefault="002C22F4" w:rsidP="001075AB">
      <w:pPr>
        <w:pStyle w:val="ParaNumbering"/>
        <w:shd w:val="clear" w:color="auto" w:fill="FFFFFF" w:themeFill="background1"/>
      </w:pPr>
      <w:r w:rsidRPr="000E4348">
        <w:t xml:space="preserve">Professor Church’s evidence also indicated that </w:t>
      </w:r>
      <w:r w:rsidR="001D3B78" w:rsidRPr="000E4348">
        <w:t xml:space="preserve">the frequency of extreme sea level events, such as one in </w:t>
      </w:r>
      <w:r w:rsidR="00614E50" w:rsidRPr="000E4348">
        <w:t>one-hundred-year</w:t>
      </w:r>
      <w:r w:rsidR="001D3B78" w:rsidRPr="000E4348">
        <w:t xml:space="preserve"> event</w:t>
      </w:r>
      <w:r w:rsidR="002F44FE" w:rsidRPr="000E4348">
        <w:t>s,</w:t>
      </w:r>
      <w:r w:rsidR="001D3B78" w:rsidRPr="000E4348">
        <w:t xml:space="preserve"> in particular locations can increase rapidly with a rise in mean sea level. Although the increase in frequency of such events varies globally and is </w:t>
      </w:r>
      <w:r w:rsidR="00752ED0" w:rsidRPr="000E4348">
        <w:t xml:space="preserve">to some extent </w:t>
      </w:r>
      <w:r w:rsidR="001D3B78" w:rsidRPr="000E4348">
        <w:t xml:space="preserve">dependent on local conditions, </w:t>
      </w:r>
      <w:r w:rsidR="002F44FE" w:rsidRPr="000E4348">
        <w:t xml:space="preserve">in some </w:t>
      </w:r>
      <w:r w:rsidR="001D3B78" w:rsidRPr="000E4348">
        <w:t xml:space="preserve">locations around Australia, a </w:t>
      </w:r>
      <w:proofErr w:type="gramStart"/>
      <w:r w:rsidR="001D3B78" w:rsidRPr="000E4348">
        <w:t>0.1 m</w:t>
      </w:r>
      <w:r w:rsidR="002F44FE" w:rsidRPr="000E4348">
        <w:t>eter</w:t>
      </w:r>
      <w:proofErr w:type="gramEnd"/>
      <w:r w:rsidR="001D3B78" w:rsidRPr="000E4348">
        <w:t xml:space="preserve"> rise in sea level can result in an increase in frequency of extreme events by a range of 1.8 to 5.8.</w:t>
      </w:r>
      <w:r w:rsidR="002F44FE" w:rsidRPr="000E4348">
        <w:t xml:space="preserve">  Increases in global temperature also cause </w:t>
      </w:r>
      <w:r w:rsidR="00B05702" w:rsidRPr="000E4348">
        <w:t>more</w:t>
      </w:r>
      <w:r w:rsidR="002F44FE" w:rsidRPr="000E4348">
        <w:t xml:space="preserve"> intense climate var</w:t>
      </w:r>
      <w:r w:rsidR="00B05702" w:rsidRPr="000E4348">
        <w:t>iability, changes in windspeed and direction</w:t>
      </w:r>
      <w:r w:rsidR="0015769C" w:rsidRPr="000E4348">
        <w:t>,</w:t>
      </w:r>
      <w:r w:rsidR="00B05702" w:rsidRPr="000E4348">
        <w:t xml:space="preserve"> and changes in sea level extremes. </w:t>
      </w:r>
    </w:p>
    <w:p w14:paraId="286EE305" w14:textId="29E724E3" w:rsidR="0043608F" w:rsidRPr="000E4348" w:rsidRDefault="0043608F" w:rsidP="001075AB">
      <w:pPr>
        <w:pStyle w:val="Heading2"/>
        <w:shd w:val="clear" w:color="auto" w:fill="FFFFFF" w:themeFill="background1"/>
      </w:pPr>
      <w:bookmarkStart w:id="111" w:name="_Ref203402334"/>
      <w:r w:rsidRPr="000E4348">
        <w:lastRenderedPageBreak/>
        <w:t>Extreme weather events</w:t>
      </w:r>
      <w:bookmarkEnd w:id="111"/>
    </w:p>
    <w:p w14:paraId="536A2972" w14:textId="211E6231" w:rsidR="008D3BAE" w:rsidRPr="000E4348" w:rsidRDefault="0005708F" w:rsidP="001075AB">
      <w:pPr>
        <w:pStyle w:val="ParaNumbering"/>
        <w:shd w:val="clear" w:color="auto" w:fill="FFFFFF" w:themeFill="background1"/>
      </w:pPr>
      <w:r w:rsidRPr="000E4348">
        <w:t>Climate change has caused an increase in the frequency, size and intensity of extreme weather events including heatwaves, droughts, bushfires, tropical cyclones, severe storms and flooding</w:t>
      </w:r>
      <w:r w:rsidR="004E553D" w:rsidRPr="000E4348">
        <w:t>.</w:t>
      </w:r>
      <w:r w:rsidRPr="000E4348">
        <w:t xml:space="preserve"> Professor Karoly’s evidence </w:t>
      </w:r>
      <w:r w:rsidR="004E553D" w:rsidRPr="000E4348">
        <w:t>wa</w:t>
      </w:r>
      <w:r w:rsidRPr="000E4348">
        <w:t xml:space="preserve">s </w:t>
      </w:r>
      <w:r w:rsidR="004E553D" w:rsidRPr="000E4348">
        <w:t xml:space="preserve">to the effect </w:t>
      </w:r>
      <w:r w:rsidRPr="000E4348">
        <w:t>that there is an approximately linear relationship between increases in global temperature and the frequency and intensity of extreme temperatures, heatwaves, weather conditions conducive to bushfires, extreme daily rainfall, drought and coastal storm surges</w:t>
      </w:r>
      <w:r w:rsidR="004E553D" w:rsidRPr="000E4348">
        <w:t>.</w:t>
      </w:r>
      <w:r w:rsidR="00F41061" w:rsidRPr="000E4348">
        <w:t xml:space="preserve"> </w:t>
      </w:r>
    </w:p>
    <w:p w14:paraId="555C6BF3" w14:textId="6FB17116" w:rsidR="0043608F" w:rsidRPr="000E4348" w:rsidRDefault="008D3BAE" w:rsidP="001075AB">
      <w:pPr>
        <w:pStyle w:val="ParaNumbering"/>
        <w:shd w:val="clear" w:color="auto" w:fill="FFFFFF" w:themeFill="background1"/>
      </w:pPr>
      <w:r w:rsidRPr="000E4348">
        <w:t>Professor Karoly did,</w:t>
      </w:r>
      <w:r w:rsidR="00F41061" w:rsidRPr="000E4348">
        <w:t xml:space="preserve"> </w:t>
      </w:r>
      <w:r w:rsidRPr="000E4348">
        <w:t xml:space="preserve">however, </w:t>
      </w:r>
      <w:r w:rsidR="00F41061" w:rsidRPr="000E4348">
        <w:t>acknowledge that the relationship between some extreme weather events and global temperature varie</w:t>
      </w:r>
      <w:r w:rsidR="004A0A93" w:rsidRPr="000E4348">
        <w:t>d</w:t>
      </w:r>
      <w:r w:rsidR="00F41061" w:rsidRPr="000E4348">
        <w:t xml:space="preserve"> between different regions and between different types of extreme weather events</w:t>
      </w:r>
      <w:r w:rsidR="004A0A93" w:rsidRPr="000E4348">
        <w:t>.  The relationship between global temperature and some extreme weather events</w:t>
      </w:r>
      <w:r w:rsidR="00034E4D" w:rsidRPr="000E4348">
        <w:t>, such as cyclones, hurricanes and typhoons,</w:t>
      </w:r>
      <w:r w:rsidR="004A0A93" w:rsidRPr="000E4348">
        <w:t xml:space="preserve"> w</w:t>
      </w:r>
      <w:r w:rsidR="00034E4D" w:rsidRPr="000E4348">
        <w:t>a</w:t>
      </w:r>
      <w:r w:rsidR="004A0A93" w:rsidRPr="000E4348">
        <w:t>s also more complex and unclear</w:t>
      </w:r>
      <w:r w:rsidR="00034E4D" w:rsidRPr="000E4348">
        <w:t xml:space="preserve">.  Those weather systems are </w:t>
      </w:r>
      <w:r w:rsidR="003553AE" w:rsidRPr="000E4348">
        <w:t xml:space="preserve">generally </w:t>
      </w:r>
      <w:r w:rsidR="00034E4D" w:rsidRPr="000E4348">
        <w:t xml:space="preserve">more affected by local and regional weather and environmental conditions. </w:t>
      </w:r>
      <w:r w:rsidR="004A0A93" w:rsidRPr="000E4348">
        <w:t xml:space="preserve"> </w:t>
      </w:r>
    </w:p>
    <w:p w14:paraId="182D0154" w14:textId="75ECCFA6" w:rsidR="0043608F" w:rsidRPr="000E4348" w:rsidRDefault="00D978F2" w:rsidP="001075AB">
      <w:pPr>
        <w:pStyle w:val="Heading2"/>
        <w:shd w:val="clear" w:color="auto" w:fill="FFFFFF" w:themeFill="background1"/>
      </w:pPr>
      <w:bookmarkStart w:id="112" w:name="_Ref203402335"/>
      <w:r w:rsidRPr="000E4348">
        <w:t>Harm and destruction to ecosystems</w:t>
      </w:r>
      <w:r w:rsidR="003A13C8" w:rsidRPr="000E4348">
        <w:t xml:space="preserve"> and non-human species</w:t>
      </w:r>
      <w:bookmarkEnd w:id="112"/>
    </w:p>
    <w:p w14:paraId="184FBC40" w14:textId="054C5B72" w:rsidR="008121A5" w:rsidRPr="000E4348" w:rsidRDefault="004E553D" w:rsidP="001075AB">
      <w:pPr>
        <w:pStyle w:val="ParaNumbering"/>
        <w:shd w:val="clear" w:color="auto" w:fill="FFFFFF" w:themeFill="background1"/>
      </w:pPr>
      <w:r w:rsidRPr="000E4348">
        <w:t xml:space="preserve">Climate change has caused harm to and </w:t>
      </w:r>
      <w:r w:rsidR="00C07FEC" w:rsidRPr="000E4348">
        <w:t xml:space="preserve">the </w:t>
      </w:r>
      <w:r w:rsidRPr="000E4348">
        <w:t xml:space="preserve">destruction of ecosystems and non-human species. </w:t>
      </w:r>
      <w:r w:rsidR="00C07FEC" w:rsidRPr="000E4348">
        <w:t xml:space="preserve">The </w:t>
      </w:r>
      <w:r w:rsidRPr="000E4348">
        <w:t xml:space="preserve">evidence </w:t>
      </w:r>
      <w:r w:rsidR="00C07FEC" w:rsidRPr="000E4348">
        <w:t>indicated</w:t>
      </w:r>
      <w:r w:rsidRPr="000E4348">
        <w:t xml:space="preserve"> that</w:t>
      </w:r>
      <w:r w:rsidR="00C07FEC" w:rsidRPr="000E4348">
        <w:t xml:space="preserve"> human-induced climate change associated with increases in global temperature since 1850-1900 ha</w:t>
      </w:r>
      <w:r w:rsidR="00EA7C7B" w:rsidRPr="000E4348">
        <w:t>d</w:t>
      </w:r>
      <w:r w:rsidR="00C07FEC" w:rsidRPr="000E4348">
        <w:t xml:space="preserve"> caused widespread adverse impacts to </w:t>
      </w:r>
      <w:r w:rsidR="00CA6BA5" w:rsidRPr="000E4348">
        <w:t xml:space="preserve">marine, </w:t>
      </w:r>
      <w:r w:rsidR="00C07FEC" w:rsidRPr="000E4348">
        <w:t xml:space="preserve">terrestrial </w:t>
      </w:r>
      <w:r w:rsidR="008C39E4" w:rsidRPr="000E4348">
        <w:t xml:space="preserve">and fresh-water </w:t>
      </w:r>
      <w:r w:rsidR="00C07FEC" w:rsidRPr="000E4348">
        <w:t xml:space="preserve">ecosystems. </w:t>
      </w:r>
      <w:r w:rsidR="008C39E4" w:rsidRPr="000E4348">
        <w:t xml:space="preserve">Those impacts were the result of </w:t>
      </w:r>
      <w:r w:rsidR="00EA7C7B" w:rsidRPr="000E4348">
        <w:t>increases in the frequency and intensity of climate and weather extremes</w:t>
      </w:r>
      <w:r w:rsidR="009875D0" w:rsidRPr="000E4348">
        <w:t xml:space="preserve">.  </w:t>
      </w:r>
      <w:r w:rsidR="00D9678A" w:rsidRPr="000E4348">
        <w:t>The adverse impacts on ecosystems in turn caused losses and harm to local non-human species, including increases in</w:t>
      </w:r>
      <w:r w:rsidR="000325A6" w:rsidRPr="000E4348">
        <w:t xml:space="preserve"> </w:t>
      </w:r>
      <w:r w:rsidR="00D9678A" w:rsidRPr="000E4348">
        <w:t xml:space="preserve">disease and mass mortality events </w:t>
      </w:r>
      <w:r w:rsidR="000325A6" w:rsidRPr="000E4348">
        <w:t>of various plants and animals.</w:t>
      </w:r>
    </w:p>
    <w:p w14:paraId="4200AA3E" w14:textId="18E6F9CF" w:rsidR="00EA7C7B" w:rsidRPr="000E4348" w:rsidRDefault="008121A5" w:rsidP="001075AB">
      <w:pPr>
        <w:pStyle w:val="ParaNumbering"/>
        <w:shd w:val="clear" w:color="auto" w:fill="FFFFFF" w:themeFill="background1"/>
      </w:pPr>
      <w:r w:rsidRPr="000E4348">
        <w:t xml:space="preserve">Professor Karoly’s evidence was that </w:t>
      </w:r>
      <w:r w:rsidR="00BB710C" w:rsidRPr="000E4348">
        <w:t xml:space="preserve">projected adverse impacts on ecosystems </w:t>
      </w:r>
      <w:r w:rsidR="00635622" w:rsidRPr="000E4348">
        <w:t xml:space="preserve">and related losses </w:t>
      </w:r>
      <w:r w:rsidR="00BB710C" w:rsidRPr="000E4348">
        <w:t>increase with every statistically significant increase in global temperat</w:t>
      </w:r>
      <w:r w:rsidR="001659B9" w:rsidRPr="000E4348">
        <w:t>ure</w:t>
      </w:r>
      <w:r w:rsidR="00821BBC" w:rsidRPr="000E4348">
        <w:t>.  T</w:t>
      </w:r>
      <w:r w:rsidR="00BB710C" w:rsidRPr="000E4348">
        <w:t xml:space="preserve">here was therefore an approximately linear relationship between global temperature change and </w:t>
      </w:r>
      <w:r w:rsidR="00821BBC" w:rsidRPr="000E4348">
        <w:t xml:space="preserve">adverse </w:t>
      </w:r>
      <w:r w:rsidR="00BB710C" w:rsidRPr="000E4348">
        <w:t>impacts on ecosystems</w:t>
      </w:r>
      <w:r w:rsidR="00821BBC" w:rsidRPr="000E4348">
        <w:t>.  Professor Karoly acknowledged, however, that t</w:t>
      </w:r>
      <w:r w:rsidR="00BE69FE" w:rsidRPr="000E4348">
        <w:t>he strength of this relationship varie</w:t>
      </w:r>
      <w:r w:rsidR="00821BBC" w:rsidRPr="000E4348">
        <w:t>d</w:t>
      </w:r>
      <w:r w:rsidR="00BE69FE" w:rsidRPr="000E4348">
        <w:t xml:space="preserve"> substantially between different regions, depending on the complex relationships with other regional impacts of climate change.</w:t>
      </w:r>
      <w:r w:rsidR="000325A6" w:rsidRPr="000E4348">
        <w:t xml:space="preserve"> </w:t>
      </w:r>
    </w:p>
    <w:p w14:paraId="3CBE2970" w14:textId="406D94A7" w:rsidR="00D978F2" w:rsidRPr="000E4348" w:rsidRDefault="00DE1D95" w:rsidP="001075AB">
      <w:pPr>
        <w:pStyle w:val="ParaNumbering"/>
        <w:shd w:val="clear" w:color="auto" w:fill="FFFFFF" w:themeFill="background1"/>
      </w:pPr>
      <w:r w:rsidRPr="000E4348">
        <w:t>There has been mass coral bleaching due to anthropogenic heating and associated longer and more extreme marine heatwaves.</w:t>
      </w:r>
      <w:r w:rsidR="00146E90" w:rsidRPr="000E4348">
        <w:t xml:space="preserve">  The evidence of Professor Hughes was that </w:t>
      </w:r>
      <w:r w:rsidR="00915E9F" w:rsidRPr="000E4348">
        <w:t>coral reefs had already experienced three pan-tropical episodes of intense coral bleaching in the past three decades</w:t>
      </w:r>
      <w:r w:rsidR="00CA6BA5" w:rsidRPr="000E4348">
        <w:t xml:space="preserve"> at the current level of global warming.</w:t>
      </w:r>
      <w:r w:rsidRPr="000E4348">
        <w:t xml:space="preserve"> </w:t>
      </w:r>
    </w:p>
    <w:p w14:paraId="7534E7D5" w14:textId="0C1071A9" w:rsidR="00D978F2" w:rsidRPr="000E4348" w:rsidRDefault="00DD3B10" w:rsidP="001075AB">
      <w:pPr>
        <w:pStyle w:val="Heading2"/>
        <w:shd w:val="clear" w:color="auto" w:fill="FFFFFF" w:themeFill="background1"/>
      </w:pPr>
      <w:bookmarkStart w:id="113" w:name="_Ref203402336"/>
      <w:r w:rsidRPr="000E4348">
        <w:lastRenderedPageBreak/>
        <w:t>Is there a</w:t>
      </w:r>
      <w:r w:rsidR="00703AC8" w:rsidRPr="000E4348">
        <w:t xml:space="preserve"> </w:t>
      </w:r>
      <w:r w:rsidR="001E4DFD" w:rsidRPr="000E4348">
        <w:t xml:space="preserve">near linear relationship between global temperature increases and </w:t>
      </w:r>
      <w:r w:rsidRPr="000E4348">
        <w:t xml:space="preserve">adverse </w:t>
      </w:r>
      <w:r w:rsidR="001E4DFD" w:rsidRPr="000E4348">
        <w:t>climate impacts?</w:t>
      </w:r>
      <w:bookmarkEnd w:id="113"/>
    </w:p>
    <w:p w14:paraId="00BB08B1" w14:textId="700A4041" w:rsidR="005A5F51" w:rsidRPr="000E4348" w:rsidRDefault="001B2523" w:rsidP="001075AB">
      <w:pPr>
        <w:pStyle w:val="ParaNumbering"/>
        <w:shd w:val="clear" w:color="auto" w:fill="FFFFFF" w:themeFill="background1"/>
      </w:pPr>
      <w:r w:rsidRPr="000E4348">
        <w:t xml:space="preserve">The Commonwealth took issue with Professor Karoly’s evidence to the effect that there was an approximate or near linear relationship between global temperature increases and some </w:t>
      </w:r>
      <w:r w:rsidR="00DD3B10" w:rsidRPr="000E4348">
        <w:t xml:space="preserve">adverse </w:t>
      </w:r>
      <w:r w:rsidRPr="000E4348">
        <w:t>climate impacts.</w:t>
      </w:r>
      <w:r w:rsidR="00724BCF" w:rsidRPr="000E4348">
        <w:t xml:space="preserve">  </w:t>
      </w:r>
      <w:r w:rsidR="0053058D" w:rsidRPr="000E4348">
        <w:t>The main basis for the Commonwealth’s challenge to that evidence appeared to be that</w:t>
      </w:r>
      <w:r w:rsidR="0003315A" w:rsidRPr="000E4348">
        <w:t xml:space="preserve"> in one </w:t>
      </w:r>
      <w:r w:rsidR="005A5F51" w:rsidRPr="000E4348">
        <w:t xml:space="preserve">passage in one </w:t>
      </w:r>
      <w:r w:rsidR="0003315A" w:rsidRPr="000E4348">
        <w:t xml:space="preserve">publication that Professor Karoly was taken to in cross-examination, the IPCC did not explicitly state that the relationship was linear, or approximately linear.  </w:t>
      </w:r>
      <w:r w:rsidR="005A5F51" w:rsidRPr="000E4348">
        <w:t>Th</w:t>
      </w:r>
      <w:r w:rsidR="00D245D0" w:rsidRPr="000E4348">
        <w:t>e</w:t>
      </w:r>
      <w:r w:rsidR="005A5F51" w:rsidRPr="000E4348">
        <w:t xml:space="preserve"> passage </w:t>
      </w:r>
      <w:r w:rsidR="00D245D0" w:rsidRPr="000E4348">
        <w:t xml:space="preserve">relied on by the Commonwealth in </w:t>
      </w:r>
      <w:r w:rsidR="00E40022" w:rsidRPr="000E4348">
        <w:t xml:space="preserve">the IPCC Summary for Policymakers </w:t>
      </w:r>
      <w:r w:rsidR="00854ED0" w:rsidRPr="000E4348">
        <w:t>(</w:t>
      </w:r>
      <w:r w:rsidR="005A5F51" w:rsidRPr="000E4348">
        <w:t>a</w:t>
      </w:r>
      <w:r w:rsidR="00E40022" w:rsidRPr="000E4348">
        <w:t xml:space="preserve">t </w:t>
      </w:r>
      <w:r w:rsidR="00854ED0" w:rsidRPr="000E4348">
        <w:t>[</w:t>
      </w:r>
      <w:r w:rsidR="00E40022" w:rsidRPr="000E4348">
        <w:t>B.2</w:t>
      </w:r>
      <w:r w:rsidR="00854ED0" w:rsidRPr="000E4348">
        <w:t>])</w:t>
      </w:r>
      <w:r w:rsidR="005A5F51" w:rsidRPr="000E4348">
        <w:t>:</w:t>
      </w:r>
      <w:r w:rsidR="00DA3A50" w:rsidRPr="000E4348">
        <w:t xml:space="preserve"> </w:t>
      </w:r>
    </w:p>
    <w:p w14:paraId="67600678" w14:textId="544FF772" w:rsidR="005A5F51" w:rsidRPr="000E4348" w:rsidRDefault="009503D3" w:rsidP="001075AB">
      <w:pPr>
        <w:pStyle w:val="Quote1"/>
        <w:shd w:val="clear" w:color="auto" w:fill="FFFFFF" w:themeFill="background1"/>
      </w:pPr>
      <w:r w:rsidRPr="000E4348">
        <w:rPr>
          <w:b/>
          <w:bCs/>
        </w:rPr>
        <w:t>Many changes in the climate system become larger in direct relation to increasing global warming</w:t>
      </w:r>
      <w:r w:rsidRPr="000E4348">
        <w:t xml:space="preserve">. They include increases in the frequency and intensity of hot extremes, marine heatwaves, heavy precipitation and, in </w:t>
      </w:r>
      <w:r w:rsidR="003A19EB" w:rsidRPr="000E4348">
        <w:t xml:space="preserve">some </w:t>
      </w:r>
      <w:r w:rsidRPr="000E4348">
        <w:t>region</w:t>
      </w:r>
      <w:r w:rsidR="003A19EB" w:rsidRPr="000E4348">
        <w:t>s</w:t>
      </w:r>
      <w:r w:rsidRPr="000E4348">
        <w:t xml:space="preserve">, agricultural and ecological droughts, an increase in the proportion of intense tropical </w:t>
      </w:r>
      <w:proofErr w:type="gramStart"/>
      <w:r w:rsidRPr="000E4348">
        <w:t>cyclones</w:t>
      </w:r>
      <w:r w:rsidR="00486383" w:rsidRPr="000E4348">
        <w:t>;</w:t>
      </w:r>
      <w:proofErr w:type="gramEnd"/>
      <w:r w:rsidRPr="000E4348">
        <w:t xml:space="preserve"> and reductions in </w:t>
      </w:r>
      <w:proofErr w:type="gramStart"/>
      <w:r w:rsidRPr="000E4348">
        <w:t>Arctic sea</w:t>
      </w:r>
      <w:proofErr w:type="gramEnd"/>
      <w:r w:rsidRPr="000E4348">
        <w:t xml:space="preserve"> ice, snow cover and permafrost.</w:t>
      </w:r>
    </w:p>
    <w:p w14:paraId="1CB4678B" w14:textId="393E0B35" w:rsidR="00DA3A50" w:rsidRPr="000E4348" w:rsidRDefault="00DA3A50" w:rsidP="001075AB">
      <w:pPr>
        <w:pStyle w:val="Quote1"/>
        <w:shd w:val="clear" w:color="auto" w:fill="FFFFFF" w:themeFill="background1"/>
      </w:pPr>
      <w:r w:rsidRPr="000E4348">
        <w:t>(Emphasis added</w:t>
      </w:r>
      <w:r w:rsidR="00E62C64" w:rsidRPr="000E4348">
        <w:t>.</w:t>
      </w:r>
      <w:r w:rsidRPr="000E4348">
        <w:t>)</w:t>
      </w:r>
    </w:p>
    <w:p w14:paraId="6511D849" w14:textId="5E75FCEF" w:rsidR="00B977EB" w:rsidRPr="000E4348" w:rsidRDefault="00037179" w:rsidP="001075AB">
      <w:pPr>
        <w:pStyle w:val="ParaNumbering"/>
        <w:shd w:val="clear" w:color="auto" w:fill="FFFFFF" w:themeFill="background1"/>
      </w:pPr>
      <w:r w:rsidRPr="000E4348">
        <w:t xml:space="preserve">When questioned, Professor Karoly made it clear that when he said near linear, or approximately linear, he </w:t>
      </w:r>
      <w:r w:rsidR="00724BCF" w:rsidRPr="000E4348">
        <w:t>meant “almost proportionately”.</w:t>
      </w:r>
      <w:r w:rsidRPr="000E4348">
        <w:t xml:space="preserve">  He obviously was not suggesting that there was a precise mathematical </w:t>
      </w:r>
      <w:r w:rsidR="00D245D0" w:rsidRPr="000E4348">
        <w:t xml:space="preserve">linear </w:t>
      </w:r>
      <w:r w:rsidRPr="000E4348">
        <w:t xml:space="preserve">relationship.  It is </w:t>
      </w:r>
      <w:r w:rsidR="00D245D0" w:rsidRPr="000E4348">
        <w:t xml:space="preserve">in my view </w:t>
      </w:r>
      <w:r w:rsidRPr="000E4348">
        <w:t xml:space="preserve">doubtful that there is any meaningful distinction between </w:t>
      </w:r>
      <w:r w:rsidR="00B977EB" w:rsidRPr="000E4348">
        <w:t>the IPCC’s</w:t>
      </w:r>
      <w:r w:rsidRPr="000E4348">
        <w:t xml:space="preserve"> statement that </w:t>
      </w:r>
      <w:r w:rsidR="00B977EB" w:rsidRPr="000E4348">
        <w:t>“</w:t>
      </w:r>
      <w:r w:rsidR="00B46EF4" w:rsidRPr="000E4348">
        <w:t>[</w:t>
      </w:r>
      <w:r w:rsidR="00B977EB" w:rsidRPr="000E4348">
        <w:t>m</w:t>
      </w:r>
      <w:r w:rsidR="00B46EF4" w:rsidRPr="000E4348">
        <w:t>]</w:t>
      </w:r>
      <w:r w:rsidR="00B977EB" w:rsidRPr="000E4348">
        <w:t>any changes in the climate system become larger in direct relation to increasing global warming” and Professor Karoly’s evidence that the relationship between global warming and many of the changes in the climate system were approximately, or nearly, linear.</w:t>
      </w:r>
      <w:r w:rsidR="009A06EF" w:rsidRPr="000E4348">
        <w:t xml:space="preserve">  While this</w:t>
      </w:r>
      <w:r w:rsidR="00D245D0" w:rsidRPr="000E4348">
        <w:t xml:space="preserve"> d</w:t>
      </w:r>
      <w:r w:rsidR="00067613" w:rsidRPr="000E4348">
        <w:t>ispute</w:t>
      </w:r>
      <w:r w:rsidR="009A06EF" w:rsidRPr="000E4348">
        <w:t xml:space="preserve"> may be little more than a matter of semantics, I accept Professor Karoly’s evidence that there is a near linear relationship between global warming and many of the climate impacts to which he referred.</w:t>
      </w:r>
      <w:r w:rsidR="00B977EB" w:rsidRPr="000E4348">
        <w:t xml:space="preserve">  </w:t>
      </w:r>
    </w:p>
    <w:p w14:paraId="5D1A7CC8" w14:textId="2C6F08C8" w:rsidR="001066C1" w:rsidRPr="000E4348" w:rsidRDefault="009A06EF" w:rsidP="001075AB">
      <w:pPr>
        <w:pStyle w:val="ParaNumbering"/>
        <w:shd w:val="clear" w:color="auto" w:fill="FFFFFF" w:themeFill="background1"/>
      </w:pPr>
      <w:r w:rsidRPr="000E4348">
        <w:t>The Commonwealth also submitted</w:t>
      </w:r>
      <w:r w:rsidR="00067613" w:rsidRPr="000E4348">
        <w:t xml:space="preserve"> that</w:t>
      </w:r>
      <w:r w:rsidR="0082212C" w:rsidRPr="000E4348">
        <w:t>, even if it was correct for Professor Karoly to describe the relationship between global temperature increases and some of the impacts or changes in the climate system as nearly linear</w:t>
      </w:r>
      <w:r w:rsidR="007B0805" w:rsidRPr="000E4348">
        <w:t xml:space="preserve"> by reference to global average figures, that does not mean that such a linear relationship exists</w:t>
      </w:r>
      <w:r w:rsidR="004D4617" w:rsidRPr="000E4348">
        <w:t xml:space="preserve"> at the regional or local scale.</w:t>
      </w:r>
      <w:r w:rsidR="005379A7" w:rsidRPr="000E4348">
        <w:t xml:space="preserve">  The basis for that submission was the fact that, as Professor Karoly made clear in his evidence, there were </w:t>
      </w:r>
      <w:r w:rsidR="003826FB" w:rsidRPr="000E4348">
        <w:t xml:space="preserve">variations </w:t>
      </w:r>
      <w:r w:rsidR="005379A7" w:rsidRPr="000E4348">
        <w:t xml:space="preserve">in </w:t>
      </w:r>
      <w:r w:rsidR="003826FB" w:rsidRPr="000E4348">
        <w:t xml:space="preserve">respect of </w:t>
      </w:r>
      <w:r w:rsidR="005379A7" w:rsidRPr="000E4348">
        <w:t xml:space="preserve">the extent of some </w:t>
      </w:r>
      <w:r w:rsidR="00CF0D43" w:rsidRPr="000E4348">
        <w:t>of</w:t>
      </w:r>
      <w:r w:rsidR="005379A7" w:rsidRPr="000E4348">
        <w:t xml:space="preserve"> the impacts flowing from increased temperatures at the regional level.  </w:t>
      </w:r>
      <w:r w:rsidR="00335FB3" w:rsidRPr="000E4348">
        <w:t xml:space="preserve">The relationship between temperature increases and some of the climate impacts at the regional level may also be more complex.  </w:t>
      </w:r>
      <w:r w:rsidR="005B6C20" w:rsidRPr="000E4348">
        <w:t xml:space="preserve">The difficulty with the Commonwealth’s submission, however, is that </w:t>
      </w:r>
      <w:r w:rsidR="00937AB8" w:rsidRPr="000E4348">
        <w:t xml:space="preserve">it does not follow from </w:t>
      </w:r>
      <w:r w:rsidR="005B6C20" w:rsidRPr="000E4348">
        <w:t xml:space="preserve">the fact that there may be regional variations </w:t>
      </w:r>
      <w:r w:rsidR="00937AB8" w:rsidRPr="000E4348">
        <w:t xml:space="preserve">that the </w:t>
      </w:r>
      <w:r w:rsidR="005B6C20" w:rsidRPr="000E4348">
        <w:t xml:space="preserve">relationship between temperature increases and climate impacts at a regional </w:t>
      </w:r>
      <w:r w:rsidR="005B6C20" w:rsidRPr="000E4348">
        <w:lastRenderedPageBreak/>
        <w:t>level</w:t>
      </w:r>
      <w:r w:rsidR="00937AB8" w:rsidRPr="000E4348">
        <w:t xml:space="preserve"> cannot be said to be nearly or approximately linear</w:t>
      </w:r>
      <w:r w:rsidR="005B6C20" w:rsidRPr="000E4348">
        <w:t>.</w:t>
      </w:r>
      <w:r w:rsidR="00937AB8" w:rsidRPr="000E4348">
        <w:t xml:space="preserve">  Rather, the fact that there are regional variations may just mean that the </w:t>
      </w:r>
      <w:r w:rsidR="007544CC" w:rsidRPr="000E4348">
        <w:t xml:space="preserve">scale and extent </w:t>
      </w:r>
      <w:r w:rsidR="00937AB8" w:rsidRPr="000E4348">
        <w:t xml:space="preserve">of the linearity at </w:t>
      </w:r>
      <w:r w:rsidR="00067613" w:rsidRPr="000E4348">
        <w:t xml:space="preserve">a </w:t>
      </w:r>
      <w:r w:rsidR="00937AB8" w:rsidRPr="000E4348">
        <w:t xml:space="preserve">regional level may differ.  </w:t>
      </w:r>
    </w:p>
    <w:p w14:paraId="558510C3" w14:textId="1AD4B7BE" w:rsidR="008740F3" w:rsidRPr="000E4348" w:rsidRDefault="00937AB8" w:rsidP="001075AB">
      <w:pPr>
        <w:pStyle w:val="ParaNumbering"/>
        <w:shd w:val="clear" w:color="auto" w:fill="FFFFFF" w:themeFill="background1"/>
      </w:pPr>
      <w:r w:rsidRPr="000E4348">
        <w:t>While not much may ultimately turn on this issue,</w:t>
      </w:r>
      <w:r w:rsidR="00E37EB5" w:rsidRPr="000E4348">
        <w:t xml:space="preserve"> in my view the evidence, including the evidence of Professor Karoly, </w:t>
      </w:r>
      <w:r w:rsidR="00AC48B3" w:rsidRPr="000E4348">
        <w:t xml:space="preserve">tended to </w:t>
      </w:r>
      <w:r w:rsidR="00E37EB5" w:rsidRPr="000E4348">
        <w:t xml:space="preserve">support the </w:t>
      </w:r>
      <w:r w:rsidR="005F18EC" w:rsidRPr="000E4348">
        <w:t xml:space="preserve">general </w:t>
      </w:r>
      <w:r w:rsidR="00E37EB5" w:rsidRPr="000E4348">
        <w:t xml:space="preserve">proposition that there is a near </w:t>
      </w:r>
      <w:r w:rsidR="00335FB3" w:rsidRPr="000E4348">
        <w:t>or approximate</w:t>
      </w:r>
      <w:r w:rsidR="00026F63" w:rsidRPr="000E4348">
        <w:t>ly</w:t>
      </w:r>
      <w:r w:rsidR="00335FB3" w:rsidRPr="000E4348">
        <w:t xml:space="preserve"> </w:t>
      </w:r>
      <w:r w:rsidR="00E37EB5" w:rsidRPr="000E4348">
        <w:t xml:space="preserve">linear relationship between temperature increases and </w:t>
      </w:r>
      <w:r w:rsidR="008327BD" w:rsidRPr="000E4348">
        <w:t xml:space="preserve">most </w:t>
      </w:r>
      <w:r w:rsidR="00E37EB5" w:rsidRPr="000E4348">
        <w:t xml:space="preserve">climate impacts at both the global and local or regional level, though the </w:t>
      </w:r>
      <w:r w:rsidR="001066C1" w:rsidRPr="000E4348">
        <w:t xml:space="preserve">scale of the linearity may vary between different geographical locations.  </w:t>
      </w:r>
      <w:r w:rsidR="005E17F8" w:rsidRPr="000E4348">
        <w:t xml:space="preserve">Regional factors may also affect the extent </w:t>
      </w:r>
      <w:r w:rsidR="00AC48B3" w:rsidRPr="000E4348">
        <w:t xml:space="preserve">or degree </w:t>
      </w:r>
      <w:r w:rsidR="005E17F8" w:rsidRPr="000E4348">
        <w:t xml:space="preserve">of the linearity at the </w:t>
      </w:r>
      <w:r w:rsidR="00C7556A" w:rsidRPr="000E4348">
        <w:t xml:space="preserve">local </w:t>
      </w:r>
      <w:r w:rsidR="005E17F8" w:rsidRPr="000E4348">
        <w:t xml:space="preserve">level.  </w:t>
      </w:r>
      <w:r w:rsidR="001712A0" w:rsidRPr="000E4348">
        <w:t xml:space="preserve">In other words, the linear relationship may be </w:t>
      </w:r>
      <w:r w:rsidR="00C7556A" w:rsidRPr="000E4348">
        <w:t xml:space="preserve">clearer </w:t>
      </w:r>
      <w:r w:rsidR="007544CC" w:rsidRPr="000E4348">
        <w:t xml:space="preserve">and more obvious </w:t>
      </w:r>
      <w:r w:rsidR="001712A0" w:rsidRPr="000E4348">
        <w:t>in some places than others</w:t>
      </w:r>
      <w:r w:rsidR="007544CC" w:rsidRPr="000E4348">
        <w:t xml:space="preserve"> due to various local factors</w:t>
      </w:r>
      <w:r w:rsidR="001712A0" w:rsidRPr="000E4348">
        <w:t xml:space="preserve">.  </w:t>
      </w:r>
      <w:r w:rsidR="001066C1" w:rsidRPr="000E4348">
        <w:t>Another way of putting that proposition is that there is a direct and almost proportionate relationship between temperat</w:t>
      </w:r>
      <w:r w:rsidR="00AC48B3" w:rsidRPr="000E4348">
        <w:t>ur</w:t>
      </w:r>
      <w:r w:rsidR="001066C1" w:rsidRPr="000E4348">
        <w:t>e increases and climate impacts</w:t>
      </w:r>
      <w:r w:rsidR="005F18EC" w:rsidRPr="000E4348">
        <w:t xml:space="preserve"> at both a global and regional level, though the scale </w:t>
      </w:r>
      <w:r w:rsidR="00453710" w:rsidRPr="000E4348">
        <w:t xml:space="preserve">and </w:t>
      </w:r>
      <w:r w:rsidR="001712A0" w:rsidRPr="000E4348">
        <w:t xml:space="preserve">extent </w:t>
      </w:r>
      <w:r w:rsidR="005F18EC" w:rsidRPr="000E4348">
        <w:t>of that proportionate relationship may vary</w:t>
      </w:r>
      <w:r w:rsidR="001712A0" w:rsidRPr="000E4348">
        <w:t xml:space="preserve"> in respect of some of the impacts in some </w:t>
      </w:r>
      <w:r w:rsidR="001432A2" w:rsidRPr="000E4348">
        <w:t>regions</w:t>
      </w:r>
      <w:r w:rsidR="005F18EC" w:rsidRPr="000E4348">
        <w:t xml:space="preserve">. </w:t>
      </w:r>
      <w:r w:rsidR="00453710" w:rsidRPr="000E4348">
        <w:t xml:space="preserve"> </w:t>
      </w:r>
      <w:r w:rsidR="00D7079F" w:rsidRPr="000E4348">
        <w:t xml:space="preserve">The critical point is that the relationship is </w:t>
      </w:r>
      <w:r w:rsidR="009B1C1A" w:rsidRPr="000E4348">
        <w:t xml:space="preserve">essentially </w:t>
      </w:r>
      <w:r w:rsidR="00D7079F" w:rsidRPr="000E4348">
        <w:t xml:space="preserve">direct.  </w:t>
      </w:r>
      <w:r w:rsidR="00AC48B3" w:rsidRPr="000E4348">
        <w:t>T</w:t>
      </w:r>
      <w:r w:rsidR="00D7079F" w:rsidRPr="000E4348">
        <w:t xml:space="preserve">he greater the temperature increases, the greater the </w:t>
      </w:r>
      <w:r w:rsidR="009B1C1A" w:rsidRPr="000E4348">
        <w:t xml:space="preserve">adverse </w:t>
      </w:r>
      <w:r w:rsidR="00D7079F" w:rsidRPr="000E4348">
        <w:t>climate impacts.</w:t>
      </w:r>
    </w:p>
    <w:p w14:paraId="10420C45" w14:textId="3D81AB3B" w:rsidR="00334EEC" w:rsidRPr="000E4348" w:rsidRDefault="00346B75" w:rsidP="001075AB">
      <w:pPr>
        <w:pStyle w:val="ParaNumbering"/>
        <w:shd w:val="clear" w:color="auto" w:fill="FFFFFF" w:themeFill="background1"/>
      </w:pPr>
      <w:r w:rsidRPr="000E4348">
        <w:t>As noted earlier, the Commonwealth’s submission in respect of the significance of regional variations relied to an extent on a paragraph (</w:t>
      </w:r>
      <w:r w:rsidR="001F4691" w:rsidRPr="000E4348">
        <w:t>[</w:t>
      </w:r>
      <w:r w:rsidRPr="000E4348">
        <w:t>B.2</w:t>
      </w:r>
      <w:r w:rsidR="001F4691" w:rsidRPr="000E4348">
        <w:t>]</w:t>
      </w:r>
      <w:r w:rsidRPr="000E4348">
        <w:t>) taken from the IPCC Summary for Policymakers.</w:t>
      </w:r>
      <w:r w:rsidR="00014145" w:rsidRPr="000E4348">
        <w:t xml:space="preserve">  The following paragraphs</w:t>
      </w:r>
      <w:r w:rsidR="00334EEC" w:rsidRPr="000E4348">
        <w:t>, which</w:t>
      </w:r>
      <w:r w:rsidR="00014145" w:rsidRPr="000E4348">
        <w:t xml:space="preserve"> appear immediately </w:t>
      </w:r>
      <w:r w:rsidR="009B1C1A" w:rsidRPr="000E4348">
        <w:t xml:space="preserve">after </w:t>
      </w:r>
      <w:r w:rsidR="00014145" w:rsidRPr="000E4348">
        <w:t>th</w:t>
      </w:r>
      <w:r w:rsidR="009B1C1A" w:rsidRPr="000E4348">
        <w:t>e</w:t>
      </w:r>
      <w:r w:rsidR="00014145" w:rsidRPr="000E4348">
        <w:t xml:space="preserve"> paragraph</w:t>
      </w:r>
      <w:r w:rsidR="00334EEC" w:rsidRPr="000E4348">
        <w:t xml:space="preserve"> relied on by the Commonwealth, make the direct nature of the relationship between global warming and climate impacts abundantly clear</w:t>
      </w:r>
      <w:r w:rsidR="00A5616A" w:rsidRPr="000E4348">
        <w:t>:</w:t>
      </w:r>
    </w:p>
    <w:p w14:paraId="35D700C2" w14:textId="04173EAE" w:rsidR="00B41855" w:rsidRPr="000E4348" w:rsidRDefault="00334EEC" w:rsidP="001075AB">
      <w:pPr>
        <w:pStyle w:val="Quote1"/>
        <w:shd w:val="clear" w:color="auto" w:fill="FFFFFF" w:themeFill="background1"/>
      </w:pPr>
      <w:r w:rsidRPr="000E4348">
        <w:t xml:space="preserve">It is </w:t>
      </w:r>
      <w:r w:rsidRPr="000E4348">
        <w:rPr>
          <w:i/>
          <w:iCs/>
        </w:rPr>
        <w:t>virtually certain</w:t>
      </w:r>
      <w:r w:rsidRPr="000E4348">
        <w:t xml:space="preserve"> that the land surface will continue to warm more than the ocean surface (</w:t>
      </w:r>
      <w:r w:rsidRPr="000E4348">
        <w:rPr>
          <w:i/>
          <w:iCs/>
        </w:rPr>
        <w:t>likely</w:t>
      </w:r>
      <w:r w:rsidRPr="000E4348">
        <w:t xml:space="preserve"> 1.4 to 1.7 times more).</w:t>
      </w:r>
      <w:r w:rsidR="00B41855" w:rsidRPr="000E4348">
        <w:t xml:space="preserve"> </w:t>
      </w:r>
      <w:r w:rsidRPr="000E4348">
        <w:t xml:space="preserve">It is </w:t>
      </w:r>
      <w:r w:rsidRPr="000E4348">
        <w:rPr>
          <w:i/>
          <w:iCs/>
        </w:rPr>
        <w:t>virtually certain</w:t>
      </w:r>
      <w:r w:rsidRPr="000E4348">
        <w:t xml:space="preserve"> that the Arctic will continue to warm more than global surface temperature, with </w:t>
      </w:r>
      <w:r w:rsidRPr="000E4348">
        <w:rPr>
          <w:i/>
          <w:iCs/>
        </w:rPr>
        <w:t xml:space="preserve">high </w:t>
      </w:r>
      <w:r w:rsidR="00B41855" w:rsidRPr="000E4348">
        <w:rPr>
          <w:i/>
          <w:iCs/>
        </w:rPr>
        <w:t>confidence</w:t>
      </w:r>
      <w:r w:rsidR="00B41855" w:rsidRPr="000E4348">
        <w:t xml:space="preserve"> </w:t>
      </w:r>
      <w:r w:rsidRPr="000E4348">
        <w:t>above two times the rate of global warming.</w:t>
      </w:r>
    </w:p>
    <w:p w14:paraId="1846C4A2" w14:textId="36306E60" w:rsidR="00334EEC" w:rsidRPr="000E4348" w:rsidRDefault="00334EEC" w:rsidP="001075AB">
      <w:pPr>
        <w:pStyle w:val="Quote1"/>
        <w:shd w:val="clear" w:color="auto" w:fill="FFFFFF" w:themeFill="background1"/>
        <w:ind w:left="720"/>
      </w:pPr>
      <w:r w:rsidRPr="000E4348">
        <w:t>With every additional increment of global warming, changes in extremes continue to become larger. For example, every</w:t>
      </w:r>
      <w:r w:rsidR="00B41855" w:rsidRPr="000E4348">
        <w:t xml:space="preserve"> </w:t>
      </w:r>
      <w:r w:rsidRPr="000E4348">
        <w:t>additional 0.5°C of global warming causes clearly discernible increases in the intensity and frequency of hot extremes,</w:t>
      </w:r>
      <w:r w:rsidR="00B41855" w:rsidRPr="000E4348">
        <w:t xml:space="preserve"> </w:t>
      </w:r>
      <w:r w:rsidRPr="000E4348">
        <w:t>including heatwaves (</w:t>
      </w:r>
      <w:r w:rsidRPr="000E4348">
        <w:rPr>
          <w:i/>
          <w:iCs/>
        </w:rPr>
        <w:t>very likely</w:t>
      </w:r>
      <w:r w:rsidRPr="000E4348">
        <w:t>), and heavy precipitation (</w:t>
      </w:r>
      <w:r w:rsidRPr="000E4348">
        <w:rPr>
          <w:i/>
          <w:iCs/>
        </w:rPr>
        <w:t xml:space="preserve">high </w:t>
      </w:r>
      <w:r w:rsidR="008C408E" w:rsidRPr="000E4348">
        <w:rPr>
          <w:i/>
          <w:iCs/>
        </w:rPr>
        <w:t>confidence</w:t>
      </w:r>
      <w:r w:rsidRPr="000E4348">
        <w:t>), as well as agricultural and ecological</w:t>
      </w:r>
      <w:r w:rsidR="00B41855" w:rsidRPr="000E4348">
        <w:t xml:space="preserve"> </w:t>
      </w:r>
      <w:r w:rsidRPr="000E4348">
        <w:t>droughts in some regions (</w:t>
      </w:r>
      <w:r w:rsidRPr="000E4348">
        <w:rPr>
          <w:i/>
          <w:iCs/>
        </w:rPr>
        <w:t xml:space="preserve">high </w:t>
      </w:r>
      <w:r w:rsidR="008C408E" w:rsidRPr="000E4348">
        <w:rPr>
          <w:i/>
          <w:iCs/>
        </w:rPr>
        <w:t>confidence</w:t>
      </w:r>
      <w:r w:rsidRPr="000E4348">
        <w:t>). Discernible changes in intensity and frequency of meteorological droughts,</w:t>
      </w:r>
      <w:r w:rsidR="00B41855" w:rsidRPr="000E4348">
        <w:t xml:space="preserve"> </w:t>
      </w:r>
      <w:r w:rsidRPr="000E4348">
        <w:t>with more regions showing increases than decreases, are seen in some regions for every additional 0.5°C of global</w:t>
      </w:r>
      <w:r w:rsidR="00B41855" w:rsidRPr="000E4348">
        <w:t xml:space="preserve"> </w:t>
      </w:r>
      <w:r w:rsidRPr="000E4348">
        <w:t>warming (</w:t>
      </w:r>
      <w:r w:rsidRPr="000E4348">
        <w:rPr>
          <w:i/>
          <w:iCs/>
        </w:rPr>
        <w:t xml:space="preserve">medium </w:t>
      </w:r>
      <w:r w:rsidR="008C408E" w:rsidRPr="000E4348">
        <w:rPr>
          <w:i/>
          <w:iCs/>
        </w:rPr>
        <w:t>confidence</w:t>
      </w:r>
      <w:r w:rsidRPr="000E4348">
        <w:t>). Increases in frequency and intensity of hydrological droughts become larger with</w:t>
      </w:r>
      <w:r w:rsidR="00B41855" w:rsidRPr="000E4348">
        <w:t xml:space="preserve"> </w:t>
      </w:r>
      <w:r w:rsidRPr="000E4348">
        <w:t>increasing global warming in some regions (</w:t>
      </w:r>
      <w:r w:rsidRPr="000E4348">
        <w:rPr>
          <w:i/>
          <w:iCs/>
        </w:rPr>
        <w:t xml:space="preserve">medium </w:t>
      </w:r>
      <w:r w:rsidR="008C408E" w:rsidRPr="000E4348">
        <w:rPr>
          <w:i/>
          <w:iCs/>
        </w:rPr>
        <w:t>confidence</w:t>
      </w:r>
      <w:r w:rsidRPr="000E4348">
        <w:t>). There will be an increasing occurrence of some extreme</w:t>
      </w:r>
      <w:r w:rsidR="00B41855" w:rsidRPr="000E4348">
        <w:t xml:space="preserve"> </w:t>
      </w:r>
      <w:r w:rsidRPr="000E4348">
        <w:t>events unprecedented in the observational record with additional global warming, even at 1.5°C of global warming.</w:t>
      </w:r>
      <w:r w:rsidR="00B41855" w:rsidRPr="000E4348">
        <w:t xml:space="preserve"> </w:t>
      </w:r>
      <w:r w:rsidRPr="000E4348">
        <w:t>Projected percentage changes in frequency are larger for rarer events (</w:t>
      </w:r>
      <w:r w:rsidRPr="000E4348">
        <w:rPr>
          <w:i/>
          <w:iCs/>
        </w:rPr>
        <w:t xml:space="preserve">high </w:t>
      </w:r>
      <w:r w:rsidR="008C408E" w:rsidRPr="000E4348">
        <w:rPr>
          <w:i/>
          <w:iCs/>
        </w:rPr>
        <w:t>confidence</w:t>
      </w:r>
      <w:r w:rsidRPr="000E4348">
        <w:t>).</w:t>
      </w:r>
    </w:p>
    <w:p w14:paraId="6BA2D38F" w14:textId="4BDBA7CA" w:rsidR="00334EEC" w:rsidRPr="000E4348" w:rsidRDefault="00334EEC" w:rsidP="001075AB">
      <w:pPr>
        <w:pStyle w:val="Quote1"/>
        <w:shd w:val="clear" w:color="auto" w:fill="FFFFFF" w:themeFill="background1"/>
      </w:pPr>
      <w:r w:rsidRPr="000E4348">
        <w:t>Some mid-latitude and semi-arid regions, and the South American Monsoon region, are projected to see the highest</w:t>
      </w:r>
      <w:r w:rsidR="00B41855" w:rsidRPr="000E4348">
        <w:t xml:space="preserve"> </w:t>
      </w:r>
      <w:r w:rsidRPr="000E4348">
        <w:t>increase in the temperature of the hottest days, at about 1.5 to 2 times the rate of global warming (</w:t>
      </w:r>
      <w:r w:rsidRPr="000E4348">
        <w:rPr>
          <w:i/>
          <w:iCs/>
        </w:rPr>
        <w:t>high conf</w:t>
      </w:r>
      <w:r w:rsidR="008C408E" w:rsidRPr="000E4348">
        <w:rPr>
          <w:i/>
          <w:iCs/>
        </w:rPr>
        <w:t>i</w:t>
      </w:r>
      <w:r w:rsidRPr="000E4348">
        <w:rPr>
          <w:i/>
          <w:iCs/>
        </w:rPr>
        <w:t>dence</w:t>
      </w:r>
      <w:r w:rsidRPr="000E4348">
        <w:t>). The</w:t>
      </w:r>
      <w:r w:rsidR="00B41855" w:rsidRPr="000E4348">
        <w:t xml:space="preserve"> </w:t>
      </w:r>
      <w:r w:rsidRPr="000E4348">
        <w:t xml:space="preserve">Arctic is projected to </w:t>
      </w:r>
      <w:r w:rsidRPr="000E4348">
        <w:lastRenderedPageBreak/>
        <w:t>experience the highest increase in the temperature of the coldest days, at about three times the rate</w:t>
      </w:r>
      <w:r w:rsidR="00B41855" w:rsidRPr="000E4348">
        <w:t xml:space="preserve"> </w:t>
      </w:r>
      <w:r w:rsidRPr="000E4348">
        <w:t>of global warming (</w:t>
      </w:r>
      <w:r w:rsidRPr="000E4348">
        <w:rPr>
          <w:i/>
          <w:iCs/>
        </w:rPr>
        <w:t xml:space="preserve">high </w:t>
      </w:r>
      <w:r w:rsidR="008C408E" w:rsidRPr="000E4348">
        <w:rPr>
          <w:i/>
          <w:iCs/>
        </w:rPr>
        <w:t>confidence</w:t>
      </w:r>
      <w:r w:rsidRPr="000E4348">
        <w:t>). With additional global warming, the frequency of marine heatwaves will continue</w:t>
      </w:r>
      <w:r w:rsidR="00B41855" w:rsidRPr="000E4348">
        <w:t xml:space="preserve"> </w:t>
      </w:r>
      <w:r w:rsidRPr="000E4348">
        <w:t>to increase (</w:t>
      </w:r>
      <w:r w:rsidRPr="000E4348">
        <w:rPr>
          <w:i/>
          <w:iCs/>
        </w:rPr>
        <w:t xml:space="preserve">high </w:t>
      </w:r>
      <w:r w:rsidR="008C408E" w:rsidRPr="000E4348">
        <w:rPr>
          <w:i/>
          <w:iCs/>
        </w:rPr>
        <w:t>confidence</w:t>
      </w:r>
      <w:r w:rsidRPr="000E4348">
        <w:t>), particularly in the tropical ocean and the Arctic (</w:t>
      </w:r>
      <w:r w:rsidRPr="000E4348">
        <w:rPr>
          <w:i/>
          <w:iCs/>
        </w:rPr>
        <w:t xml:space="preserve">medium </w:t>
      </w:r>
      <w:r w:rsidR="008C408E" w:rsidRPr="000E4348">
        <w:rPr>
          <w:i/>
          <w:iCs/>
        </w:rPr>
        <w:t>confidence</w:t>
      </w:r>
      <w:r w:rsidRPr="000E4348">
        <w:t>).</w:t>
      </w:r>
    </w:p>
    <w:p w14:paraId="1BD503A1" w14:textId="00CEC18F" w:rsidR="00334EEC" w:rsidRPr="000E4348" w:rsidRDefault="00B41855" w:rsidP="001075AB">
      <w:pPr>
        <w:pStyle w:val="Quote1"/>
        <w:shd w:val="clear" w:color="auto" w:fill="FFFFFF" w:themeFill="background1"/>
      </w:pPr>
      <w:r w:rsidRPr="000E4348">
        <w:t>I</w:t>
      </w:r>
      <w:r w:rsidR="00334EEC" w:rsidRPr="000E4348">
        <w:t xml:space="preserve">t is </w:t>
      </w:r>
      <w:r w:rsidR="00334EEC" w:rsidRPr="000E4348">
        <w:rPr>
          <w:i/>
          <w:iCs/>
        </w:rPr>
        <w:t>very likely</w:t>
      </w:r>
      <w:r w:rsidR="00334EEC" w:rsidRPr="000E4348">
        <w:t xml:space="preserve"> that heavy precipitation events will intensify and become more frequent in most regions with additional global</w:t>
      </w:r>
      <w:r w:rsidR="008C408E" w:rsidRPr="000E4348">
        <w:t xml:space="preserve"> </w:t>
      </w:r>
      <w:r w:rsidR="00334EEC" w:rsidRPr="000E4348">
        <w:t>warming. At the global scale, extreme daily precipitation events are projected to intensify by about 7% for each 1°C of global</w:t>
      </w:r>
      <w:r w:rsidR="008C408E" w:rsidRPr="000E4348">
        <w:t xml:space="preserve"> </w:t>
      </w:r>
      <w:r w:rsidR="00334EEC" w:rsidRPr="000E4348">
        <w:t>warming (</w:t>
      </w:r>
      <w:r w:rsidR="00334EEC" w:rsidRPr="000E4348">
        <w:rPr>
          <w:i/>
          <w:iCs/>
        </w:rPr>
        <w:t xml:space="preserve">high </w:t>
      </w:r>
      <w:r w:rsidR="008C408E" w:rsidRPr="000E4348">
        <w:rPr>
          <w:i/>
          <w:iCs/>
        </w:rPr>
        <w:t>confidence</w:t>
      </w:r>
      <w:r w:rsidR="00334EEC" w:rsidRPr="000E4348">
        <w:t>). The proportion of intense tropical cyclones (Category 4–5) and peak wind speeds of the most</w:t>
      </w:r>
      <w:r w:rsidR="008C408E" w:rsidRPr="000E4348">
        <w:t xml:space="preserve"> </w:t>
      </w:r>
      <w:r w:rsidR="00334EEC" w:rsidRPr="000E4348">
        <w:t>intense tropical cyclones are projected to increase at the global scale with increasing global warming (</w:t>
      </w:r>
      <w:r w:rsidR="00334EEC" w:rsidRPr="000E4348">
        <w:rPr>
          <w:i/>
          <w:iCs/>
        </w:rPr>
        <w:t xml:space="preserve">high </w:t>
      </w:r>
      <w:r w:rsidR="008C408E" w:rsidRPr="000E4348">
        <w:rPr>
          <w:i/>
          <w:iCs/>
        </w:rPr>
        <w:t>confidence</w:t>
      </w:r>
      <w:r w:rsidR="00334EEC" w:rsidRPr="000E4348">
        <w:t>).</w:t>
      </w:r>
    </w:p>
    <w:p w14:paraId="70853C3C" w14:textId="3292BB72" w:rsidR="00334EEC" w:rsidRPr="000E4348" w:rsidRDefault="00334EEC" w:rsidP="001075AB">
      <w:pPr>
        <w:pStyle w:val="Quote1"/>
        <w:shd w:val="clear" w:color="auto" w:fill="FFFFFF" w:themeFill="background1"/>
      </w:pPr>
      <w:r w:rsidRPr="000E4348">
        <w:t>Additional warming is projected to further amplify permafrost thawing and loss of seasonal snow cover, of land ice and of</w:t>
      </w:r>
      <w:r w:rsidR="008C408E" w:rsidRPr="000E4348">
        <w:t xml:space="preserve"> </w:t>
      </w:r>
      <w:proofErr w:type="gramStart"/>
      <w:r w:rsidRPr="000E4348">
        <w:t>Arctic sea</w:t>
      </w:r>
      <w:proofErr w:type="gramEnd"/>
      <w:r w:rsidRPr="000E4348">
        <w:t xml:space="preserve"> ice (</w:t>
      </w:r>
      <w:r w:rsidRPr="000E4348">
        <w:rPr>
          <w:i/>
          <w:iCs/>
        </w:rPr>
        <w:t xml:space="preserve">high </w:t>
      </w:r>
      <w:r w:rsidR="008C408E" w:rsidRPr="000E4348">
        <w:rPr>
          <w:i/>
          <w:iCs/>
        </w:rPr>
        <w:t>confidence</w:t>
      </w:r>
      <w:r w:rsidRPr="000E4348">
        <w:t xml:space="preserve">). The Arctic is </w:t>
      </w:r>
      <w:r w:rsidRPr="000E4348">
        <w:rPr>
          <w:i/>
          <w:iCs/>
        </w:rPr>
        <w:t>likely</w:t>
      </w:r>
      <w:r w:rsidRPr="000E4348">
        <w:t xml:space="preserve"> to be practically sea ice-free in September at least once before 2050</w:t>
      </w:r>
      <w:r w:rsidR="008C408E" w:rsidRPr="000E4348">
        <w:t xml:space="preserve"> </w:t>
      </w:r>
      <w:r w:rsidRPr="000E4348">
        <w:t>under the f</w:t>
      </w:r>
      <w:r w:rsidR="008C408E" w:rsidRPr="000E4348">
        <w:t>i</w:t>
      </w:r>
      <w:r w:rsidRPr="000E4348">
        <w:t>ve illustrative scenarios considered in this report, with more frequent occurrences for higher warming levels.</w:t>
      </w:r>
      <w:r w:rsidR="008C408E" w:rsidRPr="000E4348">
        <w:t xml:space="preserve"> </w:t>
      </w:r>
      <w:r w:rsidRPr="000E4348">
        <w:t xml:space="preserve">There is </w:t>
      </w:r>
      <w:r w:rsidRPr="000E4348">
        <w:rPr>
          <w:i/>
          <w:iCs/>
        </w:rPr>
        <w:t xml:space="preserve">low </w:t>
      </w:r>
      <w:r w:rsidR="008C408E" w:rsidRPr="000E4348">
        <w:rPr>
          <w:i/>
          <w:iCs/>
        </w:rPr>
        <w:t>confidence</w:t>
      </w:r>
      <w:r w:rsidRPr="000E4348">
        <w:t xml:space="preserve"> in the projected decrease of </w:t>
      </w:r>
      <w:proofErr w:type="gramStart"/>
      <w:r w:rsidRPr="000E4348">
        <w:t>Antarctic sea</w:t>
      </w:r>
      <w:proofErr w:type="gramEnd"/>
      <w:r w:rsidRPr="000E4348">
        <w:t xml:space="preserve"> ice.</w:t>
      </w:r>
    </w:p>
    <w:p w14:paraId="5F435DCA" w14:textId="191405AE" w:rsidR="00643EBA" w:rsidRPr="000E4348" w:rsidRDefault="00643EBA" w:rsidP="001075AB">
      <w:pPr>
        <w:pStyle w:val="Quote1"/>
        <w:shd w:val="clear" w:color="auto" w:fill="FFFFFF" w:themeFill="background1"/>
      </w:pPr>
      <w:r w:rsidRPr="000E4348">
        <w:t>(Italics in original; citations omitted</w:t>
      </w:r>
      <w:r w:rsidR="00906D4B" w:rsidRPr="000E4348">
        <w:t>.</w:t>
      </w:r>
      <w:r w:rsidRPr="000E4348">
        <w:t>)</w:t>
      </w:r>
    </w:p>
    <w:p w14:paraId="6ACF264A" w14:textId="422DC30E" w:rsidR="001E4DFD" w:rsidRPr="000E4348" w:rsidRDefault="009B1C1A" w:rsidP="001075AB">
      <w:pPr>
        <w:pStyle w:val="ParaNumbering"/>
        <w:shd w:val="clear" w:color="auto" w:fill="FFFFFF" w:themeFill="background1"/>
      </w:pPr>
      <w:r w:rsidRPr="000E4348">
        <w:t>As has already been noted, t</w:t>
      </w:r>
      <w:r w:rsidR="00ED5FA5" w:rsidRPr="000E4348">
        <w:t xml:space="preserve">he </w:t>
      </w:r>
      <w:r w:rsidRPr="000E4348">
        <w:t xml:space="preserve">evidence concerning the </w:t>
      </w:r>
      <w:r w:rsidR="00ED5FA5" w:rsidRPr="000E4348">
        <w:t xml:space="preserve">impacts of climate change </w:t>
      </w:r>
      <w:r w:rsidR="00F949AB" w:rsidRPr="000E4348">
        <w:t>on</w:t>
      </w:r>
      <w:r w:rsidR="00ED5FA5" w:rsidRPr="000E4348">
        <w:t xml:space="preserve"> the Torres Strait Islands </w:t>
      </w:r>
      <w:r w:rsidRPr="000E4348">
        <w:t xml:space="preserve">is discussed </w:t>
      </w:r>
      <w:r w:rsidR="00767167" w:rsidRPr="000E4348">
        <w:t>in more detail</w:t>
      </w:r>
      <w:r w:rsidR="00ED5FA5" w:rsidRPr="000E4348">
        <w:t xml:space="preserve"> later.</w:t>
      </w:r>
      <w:r w:rsidR="00767167" w:rsidRPr="000E4348">
        <w:t xml:space="preserve">  So too is an issue concerning the modelling of regional impacts.</w:t>
      </w:r>
      <w:r w:rsidR="00346B75" w:rsidRPr="000E4348">
        <w:t xml:space="preserve"> </w:t>
      </w:r>
      <w:r w:rsidR="00D7079F" w:rsidRPr="000E4348">
        <w:t xml:space="preserve">  </w:t>
      </w:r>
      <w:r w:rsidR="001066C1" w:rsidRPr="000E4348">
        <w:t xml:space="preserve">    </w:t>
      </w:r>
      <w:r w:rsidR="005863D8" w:rsidRPr="000E4348">
        <w:t xml:space="preserve"> </w:t>
      </w:r>
      <w:r w:rsidR="005B6C20" w:rsidRPr="000E4348">
        <w:t xml:space="preserve">  </w:t>
      </w:r>
      <w:r w:rsidR="004D4617" w:rsidRPr="000E4348">
        <w:t xml:space="preserve">    </w:t>
      </w:r>
      <w:r w:rsidR="00B977EB" w:rsidRPr="000E4348">
        <w:t xml:space="preserve">  </w:t>
      </w:r>
      <w:r w:rsidR="00724BCF" w:rsidRPr="000E4348">
        <w:t xml:space="preserve">  </w:t>
      </w:r>
      <w:r w:rsidR="001B2523" w:rsidRPr="000E4348">
        <w:t xml:space="preserve">  </w:t>
      </w:r>
    </w:p>
    <w:p w14:paraId="360764E6" w14:textId="7D3EDC54" w:rsidR="001E4DFD" w:rsidRPr="000E4348" w:rsidRDefault="001E4DFD" w:rsidP="001075AB">
      <w:pPr>
        <w:pStyle w:val="Heading2"/>
        <w:shd w:val="clear" w:color="auto" w:fill="FFFFFF" w:themeFill="background1"/>
      </w:pPr>
      <w:bookmarkStart w:id="114" w:name="_Ref203402337"/>
      <w:r w:rsidRPr="000E4348">
        <w:t>Tipping points</w:t>
      </w:r>
      <w:bookmarkEnd w:id="114"/>
    </w:p>
    <w:p w14:paraId="144434BD" w14:textId="70A0C43A" w:rsidR="005E778D" w:rsidRPr="000E4348" w:rsidRDefault="005E778D" w:rsidP="001075AB">
      <w:pPr>
        <w:pStyle w:val="ParaNumbering"/>
        <w:shd w:val="clear" w:color="auto" w:fill="FFFFFF" w:themeFill="background1"/>
      </w:pPr>
      <w:r w:rsidRPr="000E4348">
        <w:t xml:space="preserve">Tipping points are critical thresholds </w:t>
      </w:r>
      <w:r w:rsidR="00A340CD" w:rsidRPr="000E4348">
        <w:t xml:space="preserve">in components of the system </w:t>
      </w:r>
      <w:r w:rsidRPr="000E4348">
        <w:t xml:space="preserve">which, if crossed, can cause abrupt and possibly irreversible change in </w:t>
      </w:r>
      <w:r w:rsidR="00A1198E" w:rsidRPr="000E4348">
        <w:t xml:space="preserve">those </w:t>
      </w:r>
      <w:r w:rsidRPr="000E4348">
        <w:t>component</w:t>
      </w:r>
      <w:r w:rsidR="000F7C13" w:rsidRPr="000E4348">
        <w:t>s</w:t>
      </w:r>
      <w:r w:rsidR="00782014" w:rsidRPr="000E4348">
        <w:t xml:space="preserve">.  Those </w:t>
      </w:r>
      <w:r w:rsidRPr="000E4348">
        <w:t xml:space="preserve">components are called tipping </w:t>
      </w:r>
      <w:r w:rsidR="0008124A" w:rsidRPr="000E4348">
        <w:t xml:space="preserve">elements. </w:t>
      </w:r>
      <w:r w:rsidR="00782014" w:rsidRPr="000E4348">
        <w:t>I</w:t>
      </w:r>
      <w:r w:rsidRPr="000E4348">
        <w:t>ncreases in global temperature and continued deforestation could</w:t>
      </w:r>
      <w:r w:rsidR="00782014" w:rsidRPr="000E4348">
        <w:t>, for example,</w:t>
      </w:r>
      <w:r w:rsidRPr="000E4348">
        <w:t xml:space="preserve"> cause the Amazon rainforest, a tipping element, to cross a threshold after which the rainforest dies back or dies out.  Other examples of tipping points are global temperature increases causing rapid enhancement of sea level rise from the collapse of the Greenland or West Antarctic ice sheets</w:t>
      </w:r>
      <w:r w:rsidR="0081414B" w:rsidRPr="000E4348">
        <w:t>,</w:t>
      </w:r>
      <w:r w:rsidRPr="000E4348">
        <w:t xml:space="preserve"> and the die-off of tropical coral reefs. </w:t>
      </w:r>
    </w:p>
    <w:p w14:paraId="17A7FB86" w14:textId="39909323" w:rsidR="005E778D" w:rsidRPr="000E4348" w:rsidRDefault="005E778D" w:rsidP="001075AB">
      <w:pPr>
        <w:pStyle w:val="ParaNumbering"/>
        <w:shd w:val="clear" w:color="auto" w:fill="FFFFFF" w:themeFill="background1"/>
      </w:pPr>
      <w:r w:rsidRPr="000E4348">
        <w:t xml:space="preserve">Passing tipping points can cause “positive feedback loops”, where global temperature increases are further enhanced once the threshold is crossed. </w:t>
      </w:r>
      <w:r w:rsidR="00782014" w:rsidRPr="000E4348">
        <w:t>T</w:t>
      </w:r>
      <w:r w:rsidRPr="000E4348">
        <w:t>he d</w:t>
      </w:r>
      <w:r w:rsidR="002641F6" w:rsidRPr="000E4348">
        <w:t>ieback</w:t>
      </w:r>
      <w:r w:rsidRPr="000E4348">
        <w:t xml:space="preserve"> of the Amazon rainforest</w:t>
      </w:r>
      <w:r w:rsidR="00782014" w:rsidRPr="000E4348">
        <w:t>, for example,</w:t>
      </w:r>
      <w:r w:rsidRPr="000E4348">
        <w:t xml:space="preserve"> would reduce the ability of that ecosystem to remove CO</w:t>
      </w:r>
      <w:r w:rsidRPr="000E4348">
        <w:rPr>
          <w:vertAlign w:val="subscript"/>
        </w:rPr>
        <w:t>2</w:t>
      </w:r>
      <w:r w:rsidRPr="000E4348">
        <w:t xml:space="preserve"> from the atmosphere, which would then increase the level of atmospheric CO</w:t>
      </w:r>
      <w:r w:rsidRPr="000E4348">
        <w:rPr>
          <w:vertAlign w:val="subscript"/>
        </w:rPr>
        <w:t>2</w:t>
      </w:r>
      <w:r w:rsidR="0049190D" w:rsidRPr="000E4348">
        <w:t>,</w:t>
      </w:r>
      <w:r w:rsidRPr="000E4348">
        <w:t xml:space="preserve"> </w:t>
      </w:r>
      <w:r w:rsidR="00782014" w:rsidRPr="000E4348">
        <w:t xml:space="preserve">which would in turn </w:t>
      </w:r>
      <w:r w:rsidRPr="000E4348">
        <w:t>caus</w:t>
      </w:r>
      <w:r w:rsidR="00782014" w:rsidRPr="000E4348">
        <w:t>e</w:t>
      </w:r>
      <w:r w:rsidRPr="000E4348">
        <w:t xml:space="preserve"> further warming. </w:t>
      </w:r>
    </w:p>
    <w:p w14:paraId="2268F463" w14:textId="0E858E1A" w:rsidR="005E778D" w:rsidRPr="000E4348" w:rsidRDefault="003E3D02" w:rsidP="001075AB">
      <w:pPr>
        <w:pStyle w:val="ParaNumbering"/>
        <w:shd w:val="clear" w:color="auto" w:fill="FFFFFF" w:themeFill="background1"/>
      </w:pPr>
      <w:r w:rsidRPr="000E4348">
        <w:t>It is uncontroversial that t</w:t>
      </w:r>
      <w:r w:rsidR="005E778D" w:rsidRPr="000E4348">
        <w:t xml:space="preserve">he risk of passing tipping points increases with global temperature increases. </w:t>
      </w:r>
      <w:r w:rsidRPr="000E4348">
        <w:t xml:space="preserve"> </w:t>
      </w:r>
      <w:r w:rsidR="005E778D" w:rsidRPr="000E4348">
        <w:t>Th</w:t>
      </w:r>
      <w:r w:rsidRPr="000E4348">
        <w:t>at</w:t>
      </w:r>
      <w:r w:rsidR="005E778D" w:rsidRPr="000E4348">
        <w:t xml:space="preserve"> means</w:t>
      </w:r>
      <w:r w:rsidR="002641F6" w:rsidRPr="000E4348">
        <w:t>, for example,</w:t>
      </w:r>
      <w:r w:rsidR="005E778D" w:rsidRPr="000E4348">
        <w:t xml:space="preserve"> that the risk of </w:t>
      </w:r>
      <w:r w:rsidR="005856A8" w:rsidRPr="000E4348">
        <w:t>triggering</w:t>
      </w:r>
      <w:r w:rsidR="005E778D" w:rsidRPr="000E4348">
        <w:t xml:space="preserve"> tipping points is greater </w:t>
      </w:r>
      <w:r w:rsidR="002641F6" w:rsidRPr="000E4348">
        <w:t xml:space="preserve">if global temperature increases beyond </w:t>
      </w:r>
      <w:r w:rsidR="005E778D" w:rsidRPr="000E4348">
        <w:t>1.5°C of warming</w:t>
      </w:r>
      <w:r w:rsidR="002641F6" w:rsidRPr="000E4348">
        <w:t xml:space="preserve">, than </w:t>
      </w:r>
      <w:r w:rsidR="009A19DA" w:rsidRPr="000E4348">
        <w:t>it would be if global temperature increases were kept at or below 1.5℃.</w:t>
      </w:r>
      <w:r w:rsidR="00E16993" w:rsidRPr="000E4348">
        <w:t xml:space="preserve"> </w:t>
      </w:r>
      <w:r w:rsidR="009A19DA" w:rsidRPr="000E4348">
        <w:t xml:space="preserve"> T</w:t>
      </w:r>
      <w:r w:rsidR="005E778D" w:rsidRPr="000E4348">
        <w:t>here are</w:t>
      </w:r>
      <w:r w:rsidR="009A19DA" w:rsidRPr="000E4348">
        <w:t>, however,</w:t>
      </w:r>
      <w:r w:rsidR="005E778D" w:rsidRPr="000E4348">
        <w:t xml:space="preserve"> difficulties in modelling </w:t>
      </w:r>
      <w:r w:rsidR="009A19DA" w:rsidRPr="000E4348">
        <w:t xml:space="preserve">exactly </w:t>
      </w:r>
      <w:r w:rsidR="005E778D" w:rsidRPr="000E4348">
        <w:lastRenderedPageBreak/>
        <w:t xml:space="preserve">which temperature increases </w:t>
      </w:r>
      <w:r w:rsidR="009A19DA" w:rsidRPr="000E4348">
        <w:t xml:space="preserve">will likely </w:t>
      </w:r>
      <w:r w:rsidR="005E778D" w:rsidRPr="000E4348">
        <w:t xml:space="preserve">trigger </w:t>
      </w:r>
      <w:proofErr w:type="gramStart"/>
      <w:r w:rsidR="005E778D" w:rsidRPr="000E4348">
        <w:t>particular tipping</w:t>
      </w:r>
      <w:proofErr w:type="gramEnd"/>
      <w:r w:rsidR="005E778D" w:rsidRPr="000E4348">
        <w:t xml:space="preserve"> points, what the impacts of </w:t>
      </w:r>
      <w:r w:rsidR="009A19DA" w:rsidRPr="000E4348">
        <w:t xml:space="preserve">the </w:t>
      </w:r>
      <w:r w:rsidR="005E778D" w:rsidRPr="000E4348">
        <w:t xml:space="preserve">triggering </w:t>
      </w:r>
      <w:r w:rsidR="009A19DA" w:rsidRPr="000E4348">
        <w:t>of those</w:t>
      </w:r>
      <w:r w:rsidR="005E778D" w:rsidRPr="000E4348">
        <w:t xml:space="preserve"> tipping points are</w:t>
      </w:r>
      <w:r w:rsidR="009A19DA" w:rsidRPr="000E4348">
        <w:t xml:space="preserve"> likely to be</w:t>
      </w:r>
      <w:r w:rsidRPr="000E4348">
        <w:t>,</w:t>
      </w:r>
      <w:r w:rsidR="005E778D" w:rsidRPr="000E4348">
        <w:t xml:space="preserve"> and </w:t>
      </w:r>
      <w:proofErr w:type="gramStart"/>
      <w:r w:rsidR="005E778D" w:rsidRPr="000E4348">
        <w:t>whether or not</w:t>
      </w:r>
      <w:proofErr w:type="gramEnd"/>
      <w:r w:rsidR="005E778D" w:rsidRPr="000E4348">
        <w:t xml:space="preserve"> those impacts are </w:t>
      </w:r>
      <w:r w:rsidR="009A19DA" w:rsidRPr="000E4348">
        <w:t xml:space="preserve">likely to be </w:t>
      </w:r>
      <w:r w:rsidR="005E778D" w:rsidRPr="000E4348">
        <w:t>irreversible</w:t>
      </w:r>
      <w:r w:rsidR="00E16993" w:rsidRPr="000E4348">
        <w:t xml:space="preserve">. </w:t>
      </w:r>
    </w:p>
    <w:p w14:paraId="2F742FFD" w14:textId="4D738497" w:rsidR="005E778D" w:rsidRPr="000E4348" w:rsidRDefault="005E778D" w:rsidP="001075AB">
      <w:pPr>
        <w:pStyle w:val="ParaNumbering"/>
        <w:shd w:val="clear" w:color="auto" w:fill="FFFFFF" w:themeFill="background1"/>
      </w:pPr>
      <w:r w:rsidRPr="000E4348">
        <w:t xml:space="preserve">The evidence of Professor Church and Professor Karoly </w:t>
      </w:r>
      <w:r w:rsidR="003E3D02" w:rsidRPr="000E4348">
        <w:t xml:space="preserve">identified </w:t>
      </w:r>
      <w:r w:rsidRPr="000E4348">
        <w:t xml:space="preserve">three </w:t>
      </w:r>
      <w:proofErr w:type="gramStart"/>
      <w:r w:rsidR="003E3D02" w:rsidRPr="000E4348">
        <w:t xml:space="preserve">particular </w:t>
      </w:r>
      <w:r w:rsidRPr="000E4348">
        <w:t>tipping</w:t>
      </w:r>
      <w:proofErr w:type="gramEnd"/>
      <w:r w:rsidRPr="000E4348">
        <w:t xml:space="preserve"> points that</w:t>
      </w:r>
      <w:r w:rsidR="005856A8" w:rsidRPr="000E4348">
        <w:t xml:space="preserve">, if passed or triggered, would be likely to have a significant </w:t>
      </w:r>
      <w:r w:rsidRPr="000E4348">
        <w:t xml:space="preserve">impact </w:t>
      </w:r>
      <w:r w:rsidR="005856A8" w:rsidRPr="000E4348">
        <w:t>o</w:t>
      </w:r>
      <w:r w:rsidR="003E3D02" w:rsidRPr="000E4348">
        <w:t xml:space="preserve">n </w:t>
      </w:r>
      <w:r w:rsidRPr="000E4348">
        <w:t>the</w:t>
      </w:r>
      <w:r w:rsidR="00233CE1" w:rsidRPr="000E4348">
        <w:t xml:space="preserve"> </w:t>
      </w:r>
      <w:r w:rsidR="005856A8" w:rsidRPr="000E4348">
        <w:t>low-lying islands in the</w:t>
      </w:r>
      <w:r w:rsidRPr="000E4348">
        <w:t xml:space="preserve"> Torres Strait</w:t>
      </w:r>
      <w:r w:rsidR="00E16993" w:rsidRPr="000E4348">
        <w:t xml:space="preserve">. </w:t>
      </w:r>
    </w:p>
    <w:p w14:paraId="1761D554" w14:textId="0512A16B" w:rsidR="005E778D" w:rsidRPr="000E4348" w:rsidRDefault="003E3D02" w:rsidP="001075AB">
      <w:pPr>
        <w:pStyle w:val="ParaNumbering"/>
        <w:shd w:val="clear" w:color="auto" w:fill="FFFFFF" w:themeFill="background1"/>
      </w:pPr>
      <w:r w:rsidRPr="000E4348">
        <w:t xml:space="preserve">The first of those tipping points was </w:t>
      </w:r>
      <w:r w:rsidR="005E778D" w:rsidRPr="000E4348">
        <w:t>the collapse of the Greenland icesheet. Temperature increases could cause the ice sheet to rapidly melt and contribute up to 7.4 metres of sea</w:t>
      </w:r>
      <w:r w:rsidR="00233F1B" w:rsidRPr="000E4348">
        <w:t xml:space="preserve"> </w:t>
      </w:r>
      <w:r w:rsidR="005E778D" w:rsidRPr="000E4348">
        <w:t>level rise</w:t>
      </w:r>
      <w:r w:rsidR="007B4F4C" w:rsidRPr="000E4348">
        <w:t>s</w:t>
      </w:r>
      <w:r w:rsidR="005E778D" w:rsidRPr="000E4348">
        <w:t xml:space="preserve"> over centuries to a </w:t>
      </w:r>
      <w:r w:rsidR="0008124A" w:rsidRPr="000E4348">
        <w:t>millennium</w:t>
      </w:r>
      <w:r w:rsidR="005E778D" w:rsidRPr="000E4348">
        <w:t xml:space="preserve"> or more</w:t>
      </w:r>
      <w:r w:rsidR="00E16993" w:rsidRPr="000E4348">
        <w:t xml:space="preserve">. </w:t>
      </w:r>
      <w:r w:rsidR="005E778D" w:rsidRPr="000E4348">
        <w:t>The threshold that could cause the collapse of the ice sheet is in the range of 1°C</w:t>
      </w:r>
      <w:r w:rsidR="005D779B" w:rsidRPr="000E4348">
        <w:t xml:space="preserve"> to </w:t>
      </w:r>
      <w:r w:rsidR="005E778D" w:rsidRPr="000E4348">
        <w:t>4°C of warming. Higher levels of warming would cause greater loss of ice and consequently greater sea level rises.</w:t>
      </w:r>
    </w:p>
    <w:p w14:paraId="1F41B7E2" w14:textId="36C74590" w:rsidR="005E778D" w:rsidRPr="000E4348" w:rsidRDefault="00602584" w:rsidP="001075AB">
      <w:pPr>
        <w:pStyle w:val="ParaNumbering"/>
        <w:shd w:val="clear" w:color="auto" w:fill="FFFFFF" w:themeFill="background1"/>
      </w:pPr>
      <w:r w:rsidRPr="000E4348">
        <w:t xml:space="preserve">The second tipping point that may be of </w:t>
      </w:r>
      <w:proofErr w:type="gramStart"/>
      <w:r w:rsidRPr="000E4348">
        <w:t>particular relevance</w:t>
      </w:r>
      <w:proofErr w:type="gramEnd"/>
      <w:r w:rsidRPr="000E4348">
        <w:t xml:space="preserve"> to the Torres Strait Islands is</w:t>
      </w:r>
      <w:r w:rsidR="005E778D" w:rsidRPr="000E4348">
        <w:t xml:space="preserve"> the collapse of the </w:t>
      </w:r>
      <w:r w:rsidR="002B0A9F" w:rsidRPr="000E4348">
        <w:t xml:space="preserve">West </w:t>
      </w:r>
      <w:r w:rsidR="005E778D" w:rsidRPr="000E4348">
        <w:t>Antarctic ice sheet</w:t>
      </w:r>
      <w:r w:rsidRPr="000E4348">
        <w:t>.  That</w:t>
      </w:r>
      <w:r w:rsidR="005E778D" w:rsidRPr="000E4348">
        <w:t xml:space="preserve"> </w:t>
      </w:r>
      <w:r w:rsidRPr="000E4348">
        <w:t xml:space="preserve">tipping point </w:t>
      </w:r>
      <w:r w:rsidR="005E778D" w:rsidRPr="000E4348">
        <w:t xml:space="preserve">could </w:t>
      </w:r>
      <w:r w:rsidRPr="000E4348">
        <w:t xml:space="preserve">again </w:t>
      </w:r>
      <w:r w:rsidR="005E778D" w:rsidRPr="000E4348">
        <w:t xml:space="preserve">cause significant sea level rises. </w:t>
      </w:r>
      <w:r w:rsidRPr="000E4348">
        <w:t xml:space="preserve"> Professor Church’s evidence </w:t>
      </w:r>
      <w:r w:rsidR="00730C7B" w:rsidRPr="000E4348">
        <w:t xml:space="preserve">(expressed in simple terms) </w:t>
      </w:r>
      <w:r w:rsidRPr="000E4348">
        <w:t xml:space="preserve">was </w:t>
      </w:r>
      <w:r w:rsidR="00730C7B" w:rsidRPr="000E4348">
        <w:t xml:space="preserve">to the effect </w:t>
      </w:r>
      <w:r w:rsidRPr="000E4348">
        <w:t xml:space="preserve">that </w:t>
      </w:r>
      <w:r w:rsidR="005E778D" w:rsidRPr="000E4348">
        <w:t xml:space="preserve">this tipping point </w:t>
      </w:r>
      <w:r w:rsidR="00730C7B" w:rsidRPr="000E4348">
        <w:t xml:space="preserve">might </w:t>
      </w:r>
      <w:r w:rsidR="005E778D" w:rsidRPr="000E4348">
        <w:t xml:space="preserve">not be triggered </w:t>
      </w:r>
      <w:r w:rsidR="00017AA8" w:rsidRPr="000E4348">
        <w:t xml:space="preserve">with respect to the East Antarctic ice sheet </w:t>
      </w:r>
      <w:r w:rsidR="00730C7B" w:rsidRPr="000E4348">
        <w:t xml:space="preserve">if </w:t>
      </w:r>
      <w:r w:rsidR="005E778D" w:rsidRPr="000E4348">
        <w:t>global temperature</w:t>
      </w:r>
      <w:r w:rsidR="00A61400" w:rsidRPr="000E4348">
        <w:t>s</w:t>
      </w:r>
      <w:r w:rsidR="005E778D" w:rsidRPr="000E4348">
        <w:t xml:space="preserve"> </w:t>
      </w:r>
      <w:r w:rsidR="00730C7B" w:rsidRPr="000E4348">
        <w:t xml:space="preserve">were kept below </w:t>
      </w:r>
      <w:r w:rsidR="005E778D" w:rsidRPr="000E4348">
        <w:t>2°C</w:t>
      </w:r>
      <w:r w:rsidR="00730C7B" w:rsidRPr="000E4348">
        <w:t xml:space="preserve"> from pre</w:t>
      </w:r>
      <w:r w:rsidR="00115BA5" w:rsidRPr="000E4348">
        <w:noBreakHyphen/>
      </w:r>
      <w:r w:rsidR="00730C7B" w:rsidRPr="000E4348">
        <w:t>industrial levels</w:t>
      </w:r>
      <w:r w:rsidR="00E16993" w:rsidRPr="000E4348">
        <w:t xml:space="preserve">. </w:t>
      </w:r>
      <w:r w:rsidR="00017AA8" w:rsidRPr="000E4348">
        <w:t xml:space="preserve">The evidence </w:t>
      </w:r>
      <w:r w:rsidR="008D3A51" w:rsidRPr="000E4348">
        <w:t>suggests that the collapse of the West Antarctic ice sheet may already be underway.</w:t>
      </w:r>
    </w:p>
    <w:p w14:paraId="37380DB4" w14:textId="15C467ED" w:rsidR="005E778D" w:rsidRPr="000E4348" w:rsidRDefault="00F16E83" w:rsidP="001075AB">
      <w:pPr>
        <w:pStyle w:val="ParaNumbering"/>
        <w:shd w:val="clear" w:color="auto" w:fill="FFFFFF" w:themeFill="background1"/>
      </w:pPr>
      <w:r w:rsidRPr="000E4348">
        <w:t xml:space="preserve">If </w:t>
      </w:r>
      <w:r w:rsidR="00361808" w:rsidRPr="000E4348">
        <w:t xml:space="preserve">either or both of </w:t>
      </w:r>
      <w:r w:rsidR="005E778D" w:rsidRPr="000E4348">
        <w:t>th</w:t>
      </w:r>
      <w:r w:rsidR="00361808" w:rsidRPr="000E4348">
        <w:t>o</w:t>
      </w:r>
      <w:r w:rsidR="005E778D" w:rsidRPr="000E4348">
        <w:t xml:space="preserve">se </w:t>
      </w:r>
      <w:r w:rsidR="00361808" w:rsidRPr="000E4348">
        <w:t xml:space="preserve">first two </w:t>
      </w:r>
      <w:r w:rsidR="005E778D" w:rsidRPr="000E4348">
        <w:t xml:space="preserve">tipping points </w:t>
      </w:r>
      <w:r w:rsidRPr="000E4348">
        <w:t>we</w:t>
      </w:r>
      <w:r w:rsidR="005E778D" w:rsidRPr="000E4348">
        <w:t xml:space="preserve">re triggered, </w:t>
      </w:r>
      <w:r w:rsidRPr="000E4348">
        <w:t xml:space="preserve">the resulting rises in </w:t>
      </w:r>
      <w:r w:rsidR="005E778D" w:rsidRPr="000E4348">
        <w:t>sea level</w:t>
      </w:r>
      <w:r w:rsidRPr="000E4348">
        <w:t>s</w:t>
      </w:r>
      <w:r w:rsidR="005E778D" w:rsidRPr="000E4348">
        <w:t xml:space="preserve"> </w:t>
      </w:r>
      <w:r w:rsidRPr="000E4348">
        <w:t xml:space="preserve">would </w:t>
      </w:r>
      <w:r w:rsidR="005E778D" w:rsidRPr="000E4348">
        <w:t>continue for centuries to millennia. Th</w:t>
      </w:r>
      <w:r w:rsidR="00361808" w:rsidRPr="000E4348">
        <w:t>at</w:t>
      </w:r>
      <w:r w:rsidR="005E778D" w:rsidRPr="000E4348">
        <w:t xml:space="preserve"> is because it can take centuries to millennia for ocean temperature to decrease and ice sheets to reform</w:t>
      </w:r>
      <w:r w:rsidR="00E16993" w:rsidRPr="000E4348">
        <w:t xml:space="preserve">. </w:t>
      </w:r>
      <w:r w:rsidR="00494D13" w:rsidRPr="000E4348">
        <w:t xml:space="preserve"> </w:t>
      </w:r>
      <w:r w:rsidR="00AE279E" w:rsidRPr="000E4348">
        <w:t xml:space="preserve">There was essentially no dispute that the low-lying islands </w:t>
      </w:r>
      <w:r w:rsidR="00115BA5" w:rsidRPr="000E4348">
        <w:t>in</w:t>
      </w:r>
      <w:r w:rsidR="00AE279E" w:rsidRPr="000E4348">
        <w:t xml:space="preserve"> the Torres Strait </w:t>
      </w:r>
      <w:r w:rsidRPr="000E4348">
        <w:t>would be</w:t>
      </w:r>
      <w:r w:rsidR="00AE279E" w:rsidRPr="000E4348">
        <w:t xml:space="preserve"> particularly vulnerable to the </w:t>
      </w:r>
      <w:r w:rsidRPr="000E4348">
        <w:t xml:space="preserve">likely </w:t>
      </w:r>
      <w:r w:rsidR="00AE279E" w:rsidRPr="000E4348">
        <w:t xml:space="preserve">sea level rise that would result from the loss of the world’s glaciers and ice sheets.  </w:t>
      </w:r>
    </w:p>
    <w:p w14:paraId="205C772A" w14:textId="16D0F364" w:rsidR="001E4DFD" w:rsidRPr="000E4348" w:rsidRDefault="00361808" w:rsidP="001075AB">
      <w:pPr>
        <w:pStyle w:val="ParaNumbering"/>
        <w:shd w:val="clear" w:color="auto" w:fill="FFFFFF" w:themeFill="background1"/>
      </w:pPr>
      <w:r w:rsidRPr="000E4348">
        <w:t>The t</w:t>
      </w:r>
      <w:r w:rsidR="005E778D" w:rsidRPr="000E4348">
        <w:t>hird</w:t>
      </w:r>
      <w:r w:rsidRPr="000E4348">
        <w:t xml:space="preserve"> tipping point that would have a particular impact </w:t>
      </w:r>
      <w:r w:rsidR="00425482" w:rsidRPr="000E4348">
        <w:t>on</w:t>
      </w:r>
      <w:r w:rsidRPr="000E4348">
        <w:t xml:space="preserve"> the Torres Strait is the </w:t>
      </w:r>
      <w:r w:rsidR="005E778D" w:rsidRPr="000E4348">
        <w:t xml:space="preserve">rapid </w:t>
      </w:r>
      <w:r w:rsidR="00B66386" w:rsidRPr="000E4348">
        <w:t xml:space="preserve">melt of </w:t>
      </w:r>
      <w:r w:rsidR="005E778D" w:rsidRPr="000E4348">
        <w:t>permafrost</w:t>
      </w:r>
      <w:r w:rsidR="00B66386" w:rsidRPr="000E4348">
        <w:t>.  Permafrost is frozen ground that includes soil and ice.  The rapid melt of permafrost</w:t>
      </w:r>
      <w:r w:rsidR="005E778D" w:rsidRPr="000E4348">
        <w:t xml:space="preserve"> could trigger a positive feedback loop that would enhance the effects of climate change</w:t>
      </w:r>
      <w:r w:rsidR="00E16993" w:rsidRPr="000E4348">
        <w:t xml:space="preserve">. </w:t>
      </w:r>
      <w:r w:rsidR="005E778D" w:rsidRPr="000E4348">
        <w:t>When permafrost melts, trapped methane and CO</w:t>
      </w:r>
      <w:r w:rsidR="005E778D" w:rsidRPr="000E4348">
        <w:rPr>
          <w:vertAlign w:val="subscript"/>
        </w:rPr>
        <w:t>2</w:t>
      </w:r>
      <w:r w:rsidR="005E778D" w:rsidRPr="000E4348">
        <w:t xml:space="preserve"> can be released. Th</w:t>
      </w:r>
      <w:r w:rsidR="00B66386" w:rsidRPr="000E4348">
        <w:t>at</w:t>
      </w:r>
      <w:r w:rsidR="005E778D" w:rsidRPr="000E4348">
        <w:t xml:space="preserve"> can </w:t>
      </w:r>
      <w:r w:rsidR="00B66386" w:rsidRPr="000E4348">
        <w:t xml:space="preserve">in turn </w:t>
      </w:r>
      <w:r w:rsidR="005E778D" w:rsidRPr="000E4348">
        <w:t>lead to increased greenhouse gas emissions and further warming. Th</w:t>
      </w:r>
      <w:r w:rsidR="00B66386" w:rsidRPr="000E4348">
        <w:t>at</w:t>
      </w:r>
      <w:r w:rsidR="005E778D" w:rsidRPr="000E4348">
        <w:t xml:space="preserve"> would then further enhance the effects of climate change</w:t>
      </w:r>
      <w:r w:rsidR="00F16E83" w:rsidRPr="000E4348">
        <w:t xml:space="preserve">, including </w:t>
      </w:r>
      <w:r w:rsidR="005E778D" w:rsidRPr="000E4348">
        <w:t>sea level rises</w:t>
      </w:r>
      <w:r w:rsidR="00E16993" w:rsidRPr="000E4348">
        <w:t xml:space="preserve">. </w:t>
      </w:r>
    </w:p>
    <w:p w14:paraId="6DCD73DD" w14:textId="77777777" w:rsidR="00663FFE" w:rsidRPr="000E4348" w:rsidRDefault="00663FFE" w:rsidP="001075AB">
      <w:pPr>
        <w:pStyle w:val="ParaNumbering"/>
        <w:shd w:val="clear" w:color="auto" w:fill="FFFFFF" w:themeFill="background1"/>
      </w:pPr>
      <w:r w:rsidRPr="000E4348">
        <w:t>T</w:t>
      </w:r>
      <w:r w:rsidR="00526778" w:rsidRPr="000E4348">
        <w:t xml:space="preserve">here is </w:t>
      </w:r>
      <w:r w:rsidRPr="000E4348">
        <w:t xml:space="preserve">undoubtedly </w:t>
      </w:r>
      <w:r w:rsidR="00526778" w:rsidRPr="000E4348">
        <w:t xml:space="preserve">a degree of </w:t>
      </w:r>
      <w:r w:rsidRPr="000E4348">
        <w:t xml:space="preserve">scientific </w:t>
      </w:r>
      <w:r w:rsidR="00526778" w:rsidRPr="000E4348">
        <w:t xml:space="preserve">uncertainty about the different temperature thresholds at which the various tipping points are likely to be triggered.  </w:t>
      </w:r>
      <w:r w:rsidR="00533C59" w:rsidRPr="000E4348">
        <w:t xml:space="preserve">What is abundantly clear and effectively uncontroversial, however, is that </w:t>
      </w:r>
      <w:r w:rsidR="00F87653" w:rsidRPr="000E4348">
        <w:t xml:space="preserve">the risk of exceeding any of the critical </w:t>
      </w:r>
      <w:r w:rsidR="00F87653" w:rsidRPr="000E4348">
        <w:lastRenderedPageBreak/>
        <w:t>thresholds or tipping points is, as Professor Karoly put it, “much lower in a global world where global temperatures are less than 1.5</w:t>
      </w:r>
      <w:r w:rsidR="004B6381" w:rsidRPr="000E4348">
        <w:t>℃</w:t>
      </w:r>
      <w:r w:rsidR="00F87653" w:rsidRPr="000E4348">
        <w:t xml:space="preserve"> warmer than the Baseline</w:t>
      </w:r>
      <w:r w:rsidR="001E07FB" w:rsidRPr="000E4348">
        <w:t xml:space="preserve"> [the period 1850-1900]</w:t>
      </w:r>
      <w:r w:rsidR="00403D9F" w:rsidRPr="000E4348">
        <w:t>” and that the “risk of reaching any of these tipping points is greater for every increase of global temperature from 1.5</w:t>
      </w:r>
      <w:r w:rsidR="004B6381" w:rsidRPr="000E4348">
        <w:t>℃</w:t>
      </w:r>
      <w:r w:rsidR="00403D9F" w:rsidRPr="000E4348">
        <w:t xml:space="preserve"> </w:t>
      </w:r>
      <w:r w:rsidR="001E07FB" w:rsidRPr="000E4348">
        <w:t>warmer</w:t>
      </w:r>
      <w:r w:rsidR="00403D9F" w:rsidRPr="000E4348">
        <w:t xml:space="preserve"> than the Baseline”</w:t>
      </w:r>
      <w:r w:rsidR="001E07FB" w:rsidRPr="000E4348">
        <w:t xml:space="preserve">.  </w:t>
      </w:r>
      <w:r w:rsidR="00403D9F" w:rsidRPr="000E4348">
        <w:t xml:space="preserve"> </w:t>
      </w:r>
    </w:p>
    <w:p w14:paraId="3152DA9B" w14:textId="47FD8377" w:rsidR="000474BF" w:rsidRPr="000E4348" w:rsidRDefault="0071650A" w:rsidP="001075AB">
      <w:pPr>
        <w:pStyle w:val="ParaNumbering"/>
        <w:shd w:val="clear" w:color="auto" w:fill="FFFFFF" w:themeFill="background1"/>
      </w:pPr>
      <w:r w:rsidRPr="000E4348">
        <w:t xml:space="preserve">In short, the likelihood of </w:t>
      </w:r>
      <w:r w:rsidR="001E07FB" w:rsidRPr="000E4348">
        <w:t>tipping</w:t>
      </w:r>
      <w:r w:rsidRPr="000E4348">
        <w:t xml:space="preserve"> points being triggered, and irreversible change </w:t>
      </w:r>
      <w:r w:rsidR="000965A7" w:rsidRPr="000E4348">
        <w:t xml:space="preserve">then </w:t>
      </w:r>
      <w:r w:rsidRPr="000E4348">
        <w:t>occurring, increase</w:t>
      </w:r>
      <w:r w:rsidR="000965A7" w:rsidRPr="000E4348">
        <w:t xml:space="preserve">s as </w:t>
      </w:r>
      <w:r w:rsidR="00663FFE" w:rsidRPr="000E4348">
        <w:t xml:space="preserve">global </w:t>
      </w:r>
      <w:r w:rsidR="000965A7" w:rsidRPr="000E4348">
        <w:t xml:space="preserve">temperatures rise. </w:t>
      </w:r>
    </w:p>
    <w:p w14:paraId="5363C8EC" w14:textId="23A67353" w:rsidR="00385B89" w:rsidRPr="000E4348" w:rsidRDefault="00385B89" w:rsidP="001075AB">
      <w:pPr>
        <w:pStyle w:val="Heading2"/>
        <w:shd w:val="clear" w:color="auto" w:fill="FFFFFF" w:themeFill="background1"/>
      </w:pPr>
      <w:bookmarkStart w:id="115" w:name="_Ref203402338"/>
      <w:r w:rsidRPr="000E4348">
        <w:t>Time lags</w:t>
      </w:r>
      <w:bookmarkEnd w:id="115"/>
    </w:p>
    <w:p w14:paraId="065E03F4" w14:textId="0E840227" w:rsidR="00A0016E" w:rsidRPr="000E4348" w:rsidRDefault="00A0016E" w:rsidP="001075AB">
      <w:pPr>
        <w:pStyle w:val="ParaNumbering"/>
        <w:shd w:val="clear" w:color="auto" w:fill="FFFFFF" w:themeFill="background1"/>
      </w:pPr>
      <w:r w:rsidRPr="000E4348">
        <w:t>Time lags are the lag between the emissions of greenhouse gases and the climate change impacts caused by those emissions. For example, ocean warming and ice sheet melt take a long time to respond to rises in temperature, meaning that sea</w:t>
      </w:r>
      <w:r w:rsidR="00233F1B" w:rsidRPr="000E4348">
        <w:t xml:space="preserve"> </w:t>
      </w:r>
      <w:r w:rsidRPr="000E4348">
        <w:t xml:space="preserve">level rises </w:t>
      </w:r>
      <w:r w:rsidR="002A1856" w:rsidRPr="000E4348">
        <w:t xml:space="preserve">that are </w:t>
      </w:r>
      <w:r w:rsidRPr="000E4348">
        <w:t xml:space="preserve">happening </w:t>
      </w:r>
      <w:r w:rsidR="008B738A" w:rsidRPr="000E4348">
        <w:t>now</w:t>
      </w:r>
      <w:r w:rsidRPr="000E4348">
        <w:t xml:space="preserve"> are likely </w:t>
      </w:r>
      <w:r w:rsidR="002A1856" w:rsidRPr="000E4348">
        <w:t xml:space="preserve">the product of </w:t>
      </w:r>
      <w:r w:rsidRPr="000E4348">
        <w:t xml:space="preserve">past greenhouse gas emissions. </w:t>
      </w:r>
    </w:p>
    <w:p w14:paraId="5FCA5126" w14:textId="59A37246" w:rsidR="00A0016E" w:rsidRPr="000E4348" w:rsidRDefault="00A0016E" w:rsidP="001075AB">
      <w:pPr>
        <w:pStyle w:val="ParaNumbering"/>
        <w:shd w:val="clear" w:color="auto" w:fill="FFFFFF" w:themeFill="background1"/>
      </w:pPr>
      <w:r w:rsidRPr="000E4348">
        <w:t>The existence of time lag means that there is a level of sea level rise that can no longer be prevented</w:t>
      </w:r>
      <w:r w:rsidR="002A1856" w:rsidRPr="000E4348">
        <w:t xml:space="preserve">.  That is because </w:t>
      </w:r>
      <w:r w:rsidRPr="000E4348">
        <w:t xml:space="preserve">current temperature rises are </w:t>
      </w:r>
      <w:r w:rsidR="002A1856" w:rsidRPr="000E4348">
        <w:t xml:space="preserve">essentially </w:t>
      </w:r>
      <w:r w:rsidRPr="000E4348">
        <w:t>caused by greenhouse gases already in the atmosphere</w:t>
      </w:r>
      <w:r w:rsidR="0020296A" w:rsidRPr="000E4348">
        <w:t xml:space="preserve">.  </w:t>
      </w:r>
      <w:r w:rsidRPr="000E4348">
        <w:t xml:space="preserve">That means </w:t>
      </w:r>
      <w:r w:rsidR="002A1856" w:rsidRPr="000E4348">
        <w:t xml:space="preserve">that </w:t>
      </w:r>
      <w:r w:rsidRPr="000E4348">
        <w:t xml:space="preserve">even if surface temperatures stop rising, some sea level rise will continue due to the continuing effects of past emissions. </w:t>
      </w:r>
    </w:p>
    <w:p w14:paraId="08ED0887" w14:textId="579B011B" w:rsidR="000474BF" w:rsidRPr="000E4348" w:rsidRDefault="00A0016E" w:rsidP="001075AB">
      <w:pPr>
        <w:pStyle w:val="ParaNumbering"/>
        <w:shd w:val="clear" w:color="auto" w:fill="FFFFFF" w:themeFill="background1"/>
      </w:pPr>
      <w:r w:rsidRPr="000E4348">
        <w:t xml:space="preserve">As ocean warming and ice sheets take a long time to respond to changes, many impacts of climate change will continue for centuries to millennia, even </w:t>
      </w:r>
      <w:r w:rsidR="00982123" w:rsidRPr="000E4348">
        <w:t xml:space="preserve">if </w:t>
      </w:r>
      <w:r w:rsidRPr="000E4348">
        <w:t>emissions begin to decline</w:t>
      </w:r>
      <w:r w:rsidR="00982123" w:rsidRPr="000E4348">
        <w:t xml:space="preserve"> in the future.</w:t>
      </w:r>
      <w:r w:rsidRPr="000E4348">
        <w:t xml:space="preserve">  </w:t>
      </w:r>
    </w:p>
    <w:p w14:paraId="03B416FA" w14:textId="031166D1" w:rsidR="001B07B9" w:rsidRPr="000E4348" w:rsidRDefault="00196200" w:rsidP="001075AB">
      <w:pPr>
        <w:pStyle w:val="Heading2"/>
        <w:shd w:val="clear" w:color="auto" w:fill="FFFFFF" w:themeFill="background1"/>
      </w:pPr>
      <w:bookmarkStart w:id="116" w:name="_Ref203402339"/>
      <w:r w:rsidRPr="000E4348">
        <w:t>Modelling regional impacts of climate change</w:t>
      </w:r>
      <w:bookmarkEnd w:id="116"/>
    </w:p>
    <w:p w14:paraId="076073BD" w14:textId="2822F387" w:rsidR="001B06E4" w:rsidRPr="000E4348" w:rsidRDefault="00F02DDE" w:rsidP="001075AB">
      <w:pPr>
        <w:pStyle w:val="ParaNumbering"/>
        <w:shd w:val="clear" w:color="auto" w:fill="FFFFFF" w:themeFill="background1"/>
      </w:pPr>
      <w:r w:rsidRPr="000E4348">
        <w:t xml:space="preserve">As has already been touched on, it is essentially uncontroversial that </w:t>
      </w:r>
      <w:r w:rsidR="00ED67E1" w:rsidRPr="000E4348">
        <w:t xml:space="preserve">the relationship between temperature </w:t>
      </w:r>
      <w:proofErr w:type="gramStart"/>
      <w:r w:rsidR="00ED67E1" w:rsidRPr="000E4348">
        <w:t>increase</w:t>
      </w:r>
      <w:r w:rsidR="00A04D0D" w:rsidRPr="000E4348">
        <w:t>s</w:t>
      </w:r>
      <w:proofErr w:type="gramEnd"/>
      <w:r w:rsidR="00ED67E1" w:rsidRPr="000E4348">
        <w:t xml:space="preserve"> and </w:t>
      </w:r>
      <w:r w:rsidR="00A04D0D" w:rsidRPr="000E4348">
        <w:t xml:space="preserve">regional </w:t>
      </w:r>
      <w:r w:rsidR="00ED67E1" w:rsidRPr="000E4348">
        <w:t xml:space="preserve">climate impacts is more complex and subject to variations than is the case with the relationship </w:t>
      </w:r>
      <w:r w:rsidR="00EA339D" w:rsidRPr="000E4348">
        <w:t>between temperat</w:t>
      </w:r>
      <w:r w:rsidR="001764DF" w:rsidRPr="000E4348">
        <w:t>ur</w:t>
      </w:r>
      <w:r w:rsidR="00EA339D" w:rsidRPr="000E4348">
        <w:t xml:space="preserve">e increases and climate impacts </w:t>
      </w:r>
      <w:r w:rsidR="00ED67E1" w:rsidRPr="000E4348">
        <w:t xml:space="preserve">at the global level.  </w:t>
      </w:r>
      <w:r w:rsidR="00FD6FAC" w:rsidRPr="000E4348">
        <w:t xml:space="preserve">The impacts of climate change </w:t>
      </w:r>
      <w:r w:rsidR="00EA339D" w:rsidRPr="000E4348">
        <w:t xml:space="preserve">can </w:t>
      </w:r>
      <w:r w:rsidR="00FD6FAC" w:rsidRPr="000E4348">
        <w:t>undoubtedly vary region</w:t>
      </w:r>
      <w:r w:rsidR="00EA339D" w:rsidRPr="000E4348">
        <w:t xml:space="preserve"> by region depending on </w:t>
      </w:r>
      <w:r w:rsidR="0008124A" w:rsidRPr="000E4348">
        <w:t>regional weather and environment conditions, such as wind patterns and ocean currents</w:t>
      </w:r>
      <w:r w:rsidR="00FD6FAC" w:rsidRPr="000E4348">
        <w:t xml:space="preserve">.  </w:t>
      </w:r>
      <w:r w:rsidR="00640501" w:rsidRPr="000E4348">
        <w:t xml:space="preserve">The variability that may exist at local and regional levels means that </w:t>
      </w:r>
      <w:r w:rsidR="0008124A" w:rsidRPr="000E4348">
        <w:t xml:space="preserve">it is more difficult to </w:t>
      </w:r>
      <w:r w:rsidR="00B30D4D" w:rsidRPr="000E4348">
        <w:t xml:space="preserve">make detailed predictions concerning </w:t>
      </w:r>
      <w:r w:rsidR="00640501" w:rsidRPr="000E4348">
        <w:t xml:space="preserve">the future impacts of climate change at the regional level </w:t>
      </w:r>
      <w:r w:rsidR="001B06E4" w:rsidRPr="000E4348">
        <w:t>or in specific locations.</w:t>
      </w:r>
    </w:p>
    <w:p w14:paraId="77A27AF1" w14:textId="56FB3E7F" w:rsidR="006A754D" w:rsidRPr="000E4348" w:rsidRDefault="004D6162" w:rsidP="001075AB">
      <w:pPr>
        <w:pStyle w:val="ParaNumbering"/>
        <w:shd w:val="clear" w:color="auto" w:fill="FFFFFF" w:themeFill="background1"/>
      </w:pPr>
      <w:r w:rsidRPr="000E4348">
        <w:t xml:space="preserve">Professor Pitman’s evidence was that </w:t>
      </w:r>
      <w:r w:rsidR="00D05116" w:rsidRPr="000E4348">
        <w:t xml:space="preserve">most climate models are designed to simulate global climate. To keep computational costs to a reasonable level, they </w:t>
      </w:r>
      <w:r w:rsidR="006A754D" w:rsidRPr="000E4348">
        <w:t>generally use “latitude</w:t>
      </w:r>
      <w:r w:rsidR="0054218A" w:rsidRPr="000E4348">
        <w:noBreakHyphen/>
      </w:r>
      <w:r w:rsidR="006A754D" w:rsidRPr="000E4348">
        <w:t xml:space="preserve">longitude grid </w:t>
      </w:r>
      <w:r w:rsidR="00E1700A" w:rsidRPr="000E4348">
        <w:t>points” which are “co</w:t>
      </w:r>
      <w:r w:rsidR="005A4EFA" w:rsidRPr="000E4348">
        <w:t>a</w:t>
      </w:r>
      <w:r w:rsidR="00E1700A" w:rsidRPr="000E4348">
        <w:t xml:space="preserve">rse”, usually </w:t>
      </w:r>
      <w:r w:rsidR="006A754D" w:rsidRPr="000E4348">
        <w:t>around 80km</w:t>
      </w:r>
      <w:r w:rsidR="008A659A" w:rsidRPr="000E4348">
        <w:t>-</w:t>
      </w:r>
      <w:r w:rsidR="00430E44" w:rsidRPr="000E4348">
        <w:t>by</w:t>
      </w:r>
      <w:r w:rsidR="008A659A" w:rsidRPr="000E4348">
        <w:t>-</w:t>
      </w:r>
      <w:r w:rsidR="006A754D" w:rsidRPr="000E4348">
        <w:t>80km to 250km</w:t>
      </w:r>
      <w:r w:rsidR="008A659A" w:rsidRPr="000E4348">
        <w:t>-</w:t>
      </w:r>
      <w:r w:rsidR="00430E44" w:rsidRPr="000E4348">
        <w:lastRenderedPageBreak/>
        <w:t>by</w:t>
      </w:r>
      <w:r w:rsidR="008A659A" w:rsidRPr="000E4348">
        <w:t>-</w:t>
      </w:r>
      <w:r w:rsidR="006A754D" w:rsidRPr="000E4348">
        <w:t>250km in size</w:t>
      </w:r>
      <w:r w:rsidR="00336573" w:rsidRPr="000E4348">
        <w:t xml:space="preserve">. </w:t>
      </w:r>
      <w:r w:rsidR="006A754D" w:rsidRPr="000E4348">
        <w:t xml:space="preserve"> Equations are then run over each grid box </w:t>
      </w:r>
      <w:r w:rsidR="00E1700A" w:rsidRPr="000E4348">
        <w:t xml:space="preserve">or “pixel” </w:t>
      </w:r>
      <w:r w:rsidR="006A754D" w:rsidRPr="000E4348">
        <w:t xml:space="preserve">to provide a prediction of, for example, </w:t>
      </w:r>
      <w:r w:rsidR="007D26FA" w:rsidRPr="000E4348">
        <w:t xml:space="preserve">the </w:t>
      </w:r>
      <w:r w:rsidR="006A754D" w:rsidRPr="000E4348">
        <w:t>surface temperature</w:t>
      </w:r>
      <w:r w:rsidR="009031BB" w:rsidRPr="000E4348">
        <w:t xml:space="preserve"> or</w:t>
      </w:r>
      <w:r w:rsidR="003E76BA" w:rsidRPr="000E4348">
        <w:t xml:space="preserve"> rainfall</w:t>
      </w:r>
      <w:r w:rsidR="006A754D" w:rsidRPr="000E4348">
        <w:t xml:space="preserve"> in that area over time and into the future</w:t>
      </w:r>
      <w:r w:rsidR="00336573" w:rsidRPr="000E4348">
        <w:t>.</w:t>
      </w:r>
      <w:r w:rsidR="006A754D" w:rsidRPr="000E4348" w:rsidDel="00AF3888">
        <w:t xml:space="preserve"> </w:t>
      </w:r>
      <w:r w:rsidR="006A754D" w:rsidRPr="000E4348">
        <w:t xml:space="preserve">Because each </w:t>
      </w:r>
      <w:r w:rsidR="00D239EA" w:rsidRPr="000E4348">
        <w:t xml:space="preserve">“pixel” </w:t>
      </w:r>
      <w:r w:rsidR="006A754D" w:rsidRPr="000E4348">
        <w:t xml:space="preserve">is </w:t>
      </w:r>
      <w:r w:rsidR="00D239EA" w:rsidRPr="000E4348">
        <w:t>relative</w:t>
      </w:r>
      <w:r w:rsidR="00C927E0" w:rsidRPr="000E4348">
        <w:t>ly</w:t>
      </w:r>
      <w:r w:rsidR="006A754D" w:rsidRPr="000E4348">
        <w:t xml:space="preserve"> large, </w:t>
      </w:r>
      <w:r w:rsidR="003D5AA5" w:rsidRPr="000E4348">
        <w:t>the models</w:t>
      </w:r>
      <w:r w:rsidR="00AB508E" w:rsidRPr="000E4348">
        <w:t xml:space="preserve"> have limitations in terms of capturing climate change on “spatial scales below large regions”. </w:t>
      </w:r>
      <w:r w:rsidR="003E76BA" w:rsidRPr="000E4348">
        <w:t xml:space="preserve"> According to Professor Pitman, </w:t>
      </w:r>
      <w:r w:rsidR="002B15EC" w:rsidRPr="000E4348">
        <w:t>meteorological or hydrological predictions for areas as large as 80km</w:t>
      </w:r>
      <w:r w:rsidR="00C9694C" w:rsidRPr="000E4348">
        <w:t>-</w:t>
      </w:r>
      <w:r w:rsidR="002B15EC" w:rsidRPr="000E4348">
        <w:t>by</w:t>
      </w:r>
      <w:r w:rsidR="00C9694C" w:rsidRPr="000E4348">
        <w:t>-</w:t>
      </w:r>
      <w:r w:rsidR="002B15EC" w:rsidRPr="000E4348">
        <w:t>80km or 250km</w:t>
      </w:r>
      <w:r w:rsidR="00C9694C" w:rsidRPr="000E4348">
        <w:t>-</w:t>
      </w:r>
      <w:r w:rsidR="002B15EC" w:rsidRPr="000E4348">
        <w:t>by</w:t>
      </w:r>
      <w:r w:rsidR="00C9694C" w:rsidRPr="000E4348">
        <w:t>-</w:t>
      </w:r>
      <w:r w:rsidR="002B15EC" w:rsidRPr="000E4348">
        <w:t xml:space="preserve">250 km are “not typically useful in assessing the impacts </w:t>
      </w:r>
      <w:r w:rsidR="008D1028" w:rsidRPr="000E4348">
        <w:t xml:space="preserve">of climate change … at regional scales”.  </w:t>
      </w:r>
      <w:r w:rsidR="006A754D" w:rsidRPr="000E4348">
        <w:t xml:space="preserve">For example, </w:t>
      </w:r>
      <w:r w:rsidR="00836E80" w:rsidRPr="000E4348">
        <w:t>the city of</w:t>
      </w:r>
      <w:r w:rsidR="006A754D" w:rsidRPr="000E4348">
        <w:t xml:space="preserve"> Sydney is about 100km</w:t>
      </w:r>
      <w:r w:rsidR="00C9694C" w:rsidRPr="000E4348">
        <w:t>-</w:t>
      </w:r>
      <w:r w:rsidR="00430E44" w:rsidRPr="000E4348">
        <w:t>by</w:t>
      </w:r>
      <w:r w:rsidR="00C9694C" w:rsidRPr="000E4348">
        <w:t>-</w:t>
      </w:r>
      <w:r w:rsidR="006A754D" w:rsidRPr="000E4348">
        <w:t>100km</w:t>
      </w:r>
      <w:r w:rsidR="008D1028" w:rsidRPr="000E4348">
        <w:t xml:space="preserve"> in size</w:t>
      </w:r>
      <w:r w:rsidR="00761D8E" w:rsidRPr="000E4348">
        <w:t xml:space="preserve">, so a climate change model with pixels of that size would </w:t>
      </w:r>
      <w:r w:rsidR="006A754D" w:rsidRPr="000E4348">
        <w:t xml:space="preserve">produce </w:t>
      </w:r>
      <w:r w:rsidR="00761D8E" w:rsidRPr="000E4348">
        <w:t>figures for</w:t>
      </w:r>
      <w:r w:rsidR="00F609BD" w:rsidRPr="000E4348">
        <w:t xml:space="preserve">, </w:t>
      </w:r>
      <w:r w:rsidR="00836E80" w:rsidRPr="000E4348">
        <w:t>f</w:t>
      </w:r>
      <w:r w:rsidR="00F609BD" w:rsidRPr="000E4348">
        <w:t>or example,</w:t>
      </w:r>
      <w:r w:rsidR="00761D8E" w:rsidRPr="000E4348">
        <w:t xml:space="preserve"> </w:t>
      </w:r>
      <w:r w:rsidR="006A754D" w:rsidRPr="000E4348">
        <w:t>temperature change</w:t>
      </w:r>
      <w:r w:rsidR="00F609BD" w:rsidRPr="000E4348">
        <w:t>s</w:t>
      </w:r>
      <w:r w:rsidR="006A754D" w:rsidRPr="000E4348">
        <w:t xml:space="preserve"> over the entire city</w:t>
      </w:r>
      <w:r w:rsidR="00F609BD" w:rsidRPr="000E4348">
        <w:t xml:space="preserve"> over time</w:t>
      </w:r>
      <w:r w:rsidR="006A754D" w:rsidRPr="000E4348">
        <w:t xml:space="preserve">, when in reality </w:t>
      </w:r>
      <w:r w:rsidR="00F609BD" w:rsidRPr="000E4348">
        <w:t xml:space="preserve">temperature changes </w:t>
      </w:r>
      <w:r w:rsidR="006A754D" w:rsidRPr="000E4348">
        <w:t>could be quite different between suburbs close to the ocean (which tend to be cooler) compared to those further away from the ocean</w:t>
      </w:r>
      <w:r w:rsidR="00F609BD" w:rsidRPr="000E4348">
        <w:t>.</w:t>
      </w:r>
    </w:p>
    <w:p w14:paraId="17553C75" w14:textId="25888803" w:rsidR="00E025AB" w:rsidRPr="000E4348" w:rsidRDefault="00F128EA" w:rsidP="001075AB">
      <w:pPr>
        <w:pStyle w:val="ParaNumbering"/>
        <w:shd w:val="clear" w:color="auto" w:fill="FFFFFF" w:themeFill="background1"/>
      </w:pPr>
      <w:r w:rsidRPr="000E4348">
        <w:t>Professor Pitman did, however, acknowledge that the “challenges” associated with using co</w:t>
      </w:r>
      <w:r w:rsidR="007E5232">
        <w:t>a</w:t>
      </w:r>
      <w:r w:rsidRPr="000E4348">
        <w:t xml:space="preserve">rse grids in climate change models have led to the development of regional climate models that utilise “dynamical” or regional “downscaling” </w:t>
      </w:r>
      <w:r w:rsidR="00A65B01" w:rsidRPr="000E4348">
        <w:t xml:space="preserve">to predict the course of climate change at regional levels.  </w:t>
      </w:r>
      <w:r w:rsidR="006A754D" w:rsidRPr="000E4348">
        <w:t>Th</w:t>
      </w:r>
      <w:r w:rsidR="00155795" w:rsidRPr="000E4348">
        <w:t>at</w:t>
      </w:r>
      <w:r w:rsidR="006A754D" w:rsidRPr="000E4348">
        <w:t xml:space="preserve"> method of modelling operates in a similar way to the global models, but uses smaller grid</w:t>
      </w:r>
      <w:r w:rsidR="00A65B01" w:rsidRPr="000E4348">
        <w:t>s</w:t>
      </w:r>
      <w:r w:rsidR="006A754D" w:rsidRPr="000E4348">
        <w:t xml:space="preserve">, such as </w:t>
      </w:r>
      <w:r w:rsidR="00B14B6A" w:rsidRPr="000E4348">
        <w:t xml:space="preserve">a </w:t>
      </w:r>
      <w:r w:rsidR="006A754D" w:rsidRPr="000E4348">
        <w:t>10km</w:t>
      </w:r>
      <w:r w:rsidR="00912385" w:rsidRPr="000E4348">
        <w:t>-</w:t>
      </w:r>
      <w:r w:rsidR="00155795" w:rsidRPr="000E4348">
        <w:t>by</w:t>
      </w:r>
      <w:r w:rsidR="00912385" w:rsidRPr="000E4348">
        <w:t>-</w:t>
      </w:r>
      <w:r w:rsidR="006A754D" w:rsidRPr="000E4348">
        <w:t xml:space="preserve">10km </w:t>
      </w:r>
      <w:r w:rsidR="00155795" w:rsidRPr="000E4348">
        <w:t xml:space="preserve">grid, </w:t>
      </w:r>
      <w:r w:rsidR="006A754D" w:rsidRPr="000E4348">
        <w:t xml:space="preserve">to model the impact of </w:t>
      </w:r>
      <w:r w:rsidR="00A65B01" w:rsidRPr="000E4348">
        <w:t xml:space="preserve">regional </w:t>
      </w:r>
      <w:r w:rsidR="006A754D" w:rsidRPr="000E4348">
        <w:t>climate change</w:t>
      </w:r>
      <w:r w:rsidR="00A65B01" w:rsidRPr="000E4348">
        <w:t>.</w:t>
      </w:r>
      <w:r w:rsidR="00A65B01" w:rsidRPr="000E4348" w:rsidDel="00B14B6A">
        <w:t xml:space="preserve"> </w:t>
      </w:r>
      <w:r w:rsidR="00A81A90" w:rsidRPr="000E4348">
        <w:t xml:space="preserve"> </w:t>
      </w:r>
      <w:r w:rsidR="0064001C" w:rsidRPr="000E4348">
        <w:t xml:space="preserve">Information concerning, for example, </w:t>
      </w:r>
      <w:r w:rsidR="006A754D" w:rsidRPr="000E4348">
        <w:t>wind, temperature, pressure and humidity</w:t>
      </w:r>
      <w:r w:rsidR="0064001C" w:rsidRPr="000E4348">
        <w:t xml:space="preserve"> at the boundaries of the region of interest (referred to as “boundary condition data”) </w:t>
      </w:r>
      <w:r w:rsidR="007206CE" w:rsidRPr="000E4348">
        <w:t xml:space="preserve">is </w:t>
      </w:r>
      <w:r w:rsidR="0064001C" w:rsidRPr="000E4348">
        <w:t>fed into the model</w:t>
      </w:r>
      <w:r w:rsidR="007206CE" w:rsidRPr="000E4348">
        <w:t xml:space="preserve"> and</w:t>
      </w:r>
      <w:r w:rsidR="00A81A90" w:rsidRPr="000E4348">
        <w:t xml:space="preserve"> applied to the smaller grid</w:t>
      </w:r>
      <w:r w:rsidR="007206CE" w:rsidRPr="000E4348">
        <w:t xml:space="preserve"> representing the region.</w:t>
      </w:r>
      <w:r w:rsidR="006A754D" w:rsidRPr="000E4348">
        <w:t xml:space="preserve"> </w:t>
      </w:r>
      <w:r w:rsidR="00291677" w:rsidRPr="000E4348">
        <w:t xml:space="preserve">The boundary condition data is necessary </w:t>
      </w:r>
      <w:r w:rsidR="00AD2B32" w:rsidRPr="000E4348">
        <w:t xml:space="preserve">because the </w:t>
      </w:r>
      <w:r w:rsidR="002979D8" w:rsidRPr="000E4348">
        <w:t>climate within any region is “substantially affected” by</w:t>
      </w:r>
      <w:r w:rsidR="00D65AC3" w:rsidRPr="000E4348">
        <w:t xml:space="preserve"> how the </w:t>
      </w:r>
      <w:r w:rsidR="006B7380" w:rsidRPr="000E4348">
        <w:t>larger scale</w:t>
      </w:r>
      <w:r w:rsidR="00D65AC3" w:rsidRPr="000E4348">
        <w:t xml:space="preserve"> </w:t>
      </w:r>
      <w:r w:rsidR="002A247A" w:rsidRPr="000E4348">
        <w:t xml:space="preserve">state of the atmosphere and ocean responds to </w:t>
      </w:r>
      <w:r w:rsidR="007A456A" w:rsidRPr="000E4348">
        <w:t>changes in greenhouse gas concentrations.</w:t>
      </w:r>
    </w:p>
    <w:p w14:paraId="3E8AE85D" w14:textId="1BD5155E" w:rsidR="0064342D" w:rsidRPr="000E4348" w:rsidRDefault="00E025AB" w:rsidP="001075AB">
      <w:pPr>
        <w:pStyle w:val="ParaNumbering"/>
        <w:shd w:val="clear" w:color="auto" w:fill="FFFFFF" w:themeFill="background1"/>
      </w:pPr>
      <w:r w:rsidRPr="000E4348">
        <w:t>According to Professor Pitman, the scientific community had</w:t>
      </w:r>
      <w:r w:rsidR="001173C5" w:rsidRPr="000E4348">
        <w:t xml:space="preserve"> a</w:t>
      </w:r>
      <w:r w:rsidRPr="000E4348">
        <w:t xml:space="preserve"> “</w:t>
      </w:r>
      <w:r w:rsidR="001173C5" w:rsidRPr="000E4348">
        <w:t xml:space="preserve">diversity of </w:t>
      </w:r>
      <w:r w:rsidRPr="000E4348">
        <w:t xml:space="preserve">views” concerning the value of regional climate change models that used dynamical downscaling.  </w:t>
      </w:r>
      <w:r w:rsidR="00432C61" w:rsidRPr="000E4348">
        <w:t>One criticism of such models concerns the fact that the boundary condition data that is fed into the model is derived from</w:t>
      </w:r>
      <w:r w:rsidR="00CD3D34" w:rsidRPr="000E4348">
        <w:t xml:space="preserve"> global models.  The criticism is that the regional models therefore can inherit biases from those global models.</w:t>
      </w:r>
      <w:r w:rsidR="007A48C0" w:rsidRPr="000E4348">
        <w:t xml:space="preserve">  Other scientists, however, strongly support the use of regional climate models and argue that</w:t>
      </w:r>
      <w:r w:rsidR="007A48C0" w:rsidRPr="000E4348" w:rsidDel="00587688">
        <w:t xml:space="preserve"> </w:t>
      </w:r>
      <w:r w:rsidR="007A48C0" w:rsidRPr="000E4348">
        <w:t xml:space="preserve">higher spatial resolution in such models (the smaller grids or pixels) add considerable value.  </w:t>
      </w:r>
    </w:p>
    <w:p w14:paraId="48378169" w14:textId="01D6B3CF" w:rsidR="00E025AB" w:rsidRPr="000E4348" w:rsidRDefault="007A48C0" w:rsidP="001075AB">
      <w:pPr>
        <w:pStyle w:val="ParaNumbering"/>
        <w:shd w:val="clear" w:color="auto" w:fill="FFFFFF" w:themeFill="background1"/>
      </w:pPr>
      <w:r w:rsidRPr="000E4348">
        <w:t>Professor Pitman’s own view was that the</w:t>
      </w:r>
      <w:r w:rsidR="00CD3D34" w:rsidRPr="000E4348">
        <w:t xml:space="preserve"> </w:t>
      </w:r>
      <w:r w:rsidR="0064342D" w:rsidRPr="000E4348">
        <w:t xml:space="preserve">scientific </w:t>
      </w:r>
      <w:r w:rsidRPr="000E4348">
        <w:t>value of regional</w:t>
      </w:r>
      <w:r w:rsidR="0064342D" w:rsidRPr="000E4348">
        <w:t xml:space="preserve"> climate models depended on the use to which the models were to be put.  Regional models were particularly useful in areas with complicated physical features, such as mountains</w:t>
      </w:r>
      <w:r w:rsidR="003200F7" w:rsidRPr="000E4348">
        <w:t>.</w:t>
      </w:r>
      <w:r w:rsidR="0064342D" w:rsidRPr="000E4348">
        <w:t xml:space="preserve"> </w:t>
      </w:r>
      <w:r w:rsidR="003200F7" w:rsidRPr="000E4348">
        <w:t xml:space="preserve"> G</w:t>
      </w:r>
      <w:r w:rsidR="0064342D" w:rsidRPr="000E4348">
        <w:t xml:space="preserve">lobal models tended to “smooth” over </w:t>
      </w:r>
      <w:r w:rsidR="003200F7" w:rsidRPr="000E4348">
        <w:t xml:space="preserve">such features </w:t>
      </w:r>
      <w:r w:rsidR="0064342D" w:rsidRPr="000E4348">
        <w:t xml:space="preserve">because </w:t>
      </w:r>
      <w:r w:rsidR="003200F7" w:rsidRPr="000E4348">
        <w:t xml:space="preserve">they use </w:t>
      </w:r>
      <w:r w:rsidR="0064342D" w:rsidRPr="000E4348">
        <w:t xml:space="preserve">large </w:t>
      </w:r>
      <w:r w:rsidR="003200F7" w:rsidRPr="000E4348">
        <w:t>or co</w:t>
      </w:r>
      <w:r w:rsidR="007E5232">
        <w:t>a</w:t>
      </w:r>
      <w:r w:rsidR="003200F7" w:rsidRPr="000E4348">
        <w:t xml:space="preserve">rse </w:t>
      </w:r>
      <w:r w:rsidR="0064342D" w:rsidRPr="000E4348">
        <w:t>grid</w:t>
      </w:r>
      <w:r w:rsidR="003200F7" w:rsidRPr="000E4348">
        <w:t>s</w:t>
      </w:r>
      <w:r w:rsidR="0064342D" w:rsidRPr="000E4348">
        <w:t xml:space="preserve">.  </w:t>
      </w:r>
      <w:r w:rsidR="003200F7" w:rsidRPr="000E4348">
        <w:t xml:space="preserve">They </w:t>
      </w:r>
      <w:r w:rsidR="0064342D" w:rsidRPr="000E4348">
        <w:t xml:space="preserve">were therefore less </w:t>
      </w:r>
      <w:r w:rsidR="0064342D" w:rsidRPr="000E4348">
        <w:lastRenderedPageBreak/>
        <w:t xml:space="preserve">accurate </w:t>
      </w:r>
      <w:r w:rsidR="003200F7" w:rsidRPr="000E4348">
        <w:t xml:space="preserve">than regional models </w:t>
      </w:r>
      <w:r w:rsidR="0064342D" w:rsidRPr="000E4348">
        <w:t xml:space="preserve">in predicting </w:t>
      </w:r>
      <w:r w:rsidR="003200F7" w:rsidRPr="000E4348">
        <w:t xml:space="preserve">some climate </w:t>
      </w:r>
      <w:r w:rsidR="0064342D" w:rsidRPr="000E4348">
        <w:t>impacts</w:t>
      </w:r>
      <w:r w:rsidR="003200F7" w:rsidRPr="000E4348">
        <w:t xml:space="preserve"> which tended to be impacted by the physical features of the land,</w:t>
      </w:r>
      <w:r w:rsidR="0064342D" w:rsidRPr="000E4348">
        <w:t xml:space="preserve"> such as where rain would fall or where temperatures would increase</w:t>
      </w:r>
      <w:r w:rsidR="00262B39" w:rsidRPr="000E4348">
        <w:t>.</w:t>
      </w:r>
      <w:r w:rsidR="0064342D" w:rsidRPr="000E4348">
        <w:t xml:space="preserve"> </w:t>
      </w:r>
      <w:r w:rsidR="00262B39" w:rsidRPr="000E4348">
        <w:t xml:space="preserve"> It followed that regional models could improve on what global models could do in such areas</w:t>
      </w:r>
      <w:r w:rsidR="00A0009F" w:rsidRPr="000E4348">
        <w:t xml:space="preserve">.  </w:t>
      </w:r>
      <w:r w:rsidR="00262B39" w:rsidRPr="000E4348">
        <w:t xml:space="preserve">Professor Pitman nonetheless </w:t>
      </w:r>
      <w:r w:rsidR="0064342D" w:rsidRPr="000E4348">
        <w:t>remained uncertain about</w:t>
      </w:r>
      <w:r w:rsidR="00A0009F" w:rsidRPr="000E4348">
        <w:t xml:space="preserve"> whether </w:t>
      </w:r>
      <w:r w:rsidR="0064342D" w:rsidRPr="000E4348">
        <w:t xml:space="preserve">a regional model </w:t>
      </w:r>
      <w:r w:rsidR="00A0009F" w:rsidRPr="000E4348">
        <w:t xml:space="preserve">could provide </w:t>
      </w:r>
      <w:r w:rsidR="0064342D" w:rsidRPr="000E4348">
        <w:t xml:space="preserve">any additional information about the impacts of climate change </w:t>
      </w:r>
      <w:r w:rsidR="00A0009F" w:rsidRPr="000E4348">
        <w:t>i</w:t>
      </w:r>
      <w:r w:rsidR="0064342D" w:rsidRPr="000E4348">
        <w:t>n non</w:t>
      </w:r>
      <w:r w:rsidR="00614C11" w:rsidRPr="000E4348">
        <w:noBreakHyphen/>
      </w:r>
      <w:r w:rsidR="0064342D" w:rsidRPr="000E4348">
        <w:t>mountainous area</w:t>
      </w:r>
      <w:r w:rsidR="00A0009F" w:rsidRPr="000E4348">
        <w:t>s</w:t>
      </w:r>
      <w:r w:rsidR="0064342D" w:rsidRPr="000E4348">
        <w:t xml:space="preserve"> such as the Torres Strait</w:t>
      </w:r>
      <w:r w:rsidR="00A0009F" w:rsidRPr="000E4348">
        <w:t>.</w:t>
      </w:r>
      <w:r w:rsidR="00CD3D34" w:rsidRPr="000E4348">
        <w:t xml:space="preserve"> </w:t>
      </w:r>
      <w:r w:rsidR="006A754D" w:rsidRPr="000E4348">
        <w:t xml:space="preserve"> </w:t>
      </w:r>
      <w:r w:rsidR="007206CE" w:rsidRPr="000E4348">
        <w:t xml:space="preserve"> </w:t>
      </w:r>
    </w:p>
    <w:p w14:paraId="75783F4A" w14:textId="25F55E4E" w:rsidR="00481FA3" w:rsidRPr="000E4348" w:rsidRDefault="007206CE" w:rsidP="001075AB">
      <w:pPr>
        <w:pStyle w:val="ParaNumbering"/>
        <w:shd w:val="clear" w:color="auto" w:fill="FFFFFF" w:themeFill="background1"/>
      </w:pPr>
      <w:r w:rsidRPr="000E4348">
        <w:t xml:space="preserve">Professor Pitman </w:t>
      </w:r>
      <w:r w:rsidR="00A0009F" w:rsidRPr="000E4348">
        <w:t>did</w:t>
      </w:r>
      <w:r w:rsidR="00F453F6" w:rsidRPr="000E4348">
        <w:t xml:space="preserve"> </w:t>
      </w:r>
      <w:r w:rsidRPr="000E4348">
        <w:t>note that an international program called the Coordinated Regional Climate Downscaling Experiment</w:t>
      </w:r>
      <w:r w:rsidR="00481FA3" w:rsidRPr="000E4348">
        <w:t xml:space="preserve"> (</w:t>
      </w:r>
      <w:r w:rsidR="00481FA3" w:rsidRPr="000E4348">
        <w:rPr>
          <w:b/>
        </w:rPr>
        <w:t>CORDEX</w:t>
      </w:r>
      <w:r w:rsidR="00481FA3" w:rsidRPr="000E4348">
        <w:t>)</w:t>
      </w:r>
      <w:r w:rsidR="0042725B" w:rsidRPr="000E4348">
        <w:t>, which is pa</w:t>
      </w:r>
      <w:r w:rsidR="00D359ED" w:rsidRPr="000E4348">
        <w:t>r</w:t>
      </w:r>
      <w:r w:rsidR="0042725B" w:rsidRPr="000E4348">
        <w:t xml:space="preserve">t of the World Climate Research Program, had produced a regional climate change model </w:t>
      </w:r>
      <w:r w:rsidR="007D687B" w:rsidRPr="000E4348">
        <w:t xml:space="preserve">using dynamical downscaling </w:t>
      </w:r>
      <w:r w:rsidR="00865F3F" w:rsidRPr="000E4348">
        <w:t xml:space="preserve">for Australasia, including </w:t>
      </w:r>
      <w:r w:rsidR="0042725B" w:rsidRPr="000E4348">
        <w:t>the Torres Strait.</w:t>
      </w:r>
      <w:r w:rsidR="00481FA3" w:rsidRPr="000E4348">
        <w:t xml:space="preserve">  </w:t>
      </w:r>
    </w:p>
    <w:p w14:paraId="7E4D58DE" w14:textId="77CF8800" w:rsidR="00957D2A" w:rsidRPr="000E4348" w:rsidRDefault="00481FA3" w:rsidP="001075AB">
      <w:pPr>
        <w:pStyle w:val="ParaNumbering"/>
        <w:shd w:val="clear" w:color="auto" w:fill="FFFFFF" w:themeFill="background1"/>
      </w:pPr>
      <w:r w:rsidRPr="000E4348">
        <w:t xml:space="preserve">In his evidence, Professor Karoly agreed with Professor Pitman that there were some in the scientific community who disagreed with the dynamical downscaling approach.  He noted, however, that that was not the case </w:t>
      </w:r>
      <w:r w:rsidR="00D359ED" w:rsidRPr="000E4348">
        <w:t>i</w:t>
      </w:r>
      <w:r w:rsidRPr="000E4348">
        <w:t xml:space="preserve">n respect of </w:t>
      </w:r>
      <w:proofErr w:type="gramStart"/>
      <w:r w:rsidRPr="000E4348">
        <w:t>the majority of</w:t>
      </w:r>
      <w:proofErr w:type="gramEnd"/>
      <w:r w:rsidRPr="000E4348">
        <w:t xml:space="preserve"> climate scientists.  He also noted that the </w:t>
      </w:r>
      <w:r w:rsidR="00CC0FB5" w:rsidRPr="000E4348">
        <w:t xml:space="preserve">IPCC had assessed </w:t>
      </w:r>
      <w:r w:rsidR="00FF7C07" w:rsidRPr="000E4348">
        <w:t>the projections</w:t>
      </w:r>
      <w:r w:rsidR="00CC0FB5" w:rsidRPr="000E4348">
        <w:t xml:space="preserve"> produced by the CORDEX model </w:t>
      </w:r>
      <w:r w:rsidR="00FF7C07" w:rsidRPr="000E4348">
        <w:t xml:space="preserve">as having </w:t>
      </w:r>
      <w:r w:rsidR="00CC0FB5" w:rsidRPr="000E4348">
        <w:t>value.</w:t>
      </w:r>
      <w:r w:rsidR="00FF7C07" w:rsidRPr="000E4348">
        <w:t xml:space="preserve">  </w:t>
      </w:r>
      <w:r w:rsidR="0082485E" w:rsidRPr="000E4348">
        <w:t>Moreover</w:t>
      </w:r>
      <w:r w:rsidR="00F54323" w:rsidRPr="000E4348">
        <w:t>, he</w:t>
      </w:r>
      <w:r w:rsidR="00FF7C07" w:rsidRPr="000E4348">
        <w:t xml:space="preserve"> indicated that, while he was unaware of any peer</w:t>
      </w:r>
      <w:r w:rsidR="00CF3053" w:rsidRPr="000E4348">
        <w:t>-</w:t>
      </w:r>
      <w:r w:rsidR="00FF7C07" w:rsidRPr="000E4348">
        <w:t xml:space="preserve">reviewed published analysis of the CORDEX data </w:t>
      </w:r>
      <w:r w:rsidR="00A03098" w:rsidRPr="000E4348">
        <w:t>specifically relating to the Torres Strait region,</w:t>
      </w:r>
      <w:r w:rsidR="00FF7C07" w:rsidRPr="000E4348">
        <w:t xml:space="preserve"> he was aware that</w:t>
      </w:r>
      <w:r w:rsidR="00A03098" w:rsidRPr="000E4348">
        <w:t xml:space="preserve"> the </w:t>
      </w:r>
      <w:r w:rsidR="00DC3C10" w:rsidRPr="000E4348">
        <w:t xml:space="preserve">dynamically </w:t>
      </w:r>
      <w:r w:rsidR="00DB56F5" w:rsidRPr="000E4348">
        <w:t xml:space="preserve">downscaled </w:t>
      </w:r>
      <w:r w:rsidR="00A03098" w:rsidRPr="000E4348">
        <w:t xml:space="preserve">data for </w:t>
      </w:r>
      <w:r w:rsidR="00AB2C08" w:rsidRPr="000E4348">
        <w:t>Australia</w:t>
      </w:r>
      <w:r w:rsidR="00A03098" w:rsidRPr="000E4348">
        <w:t xml:space="preserve"> generally had been evaluated as having value. </w:t>
      </w:r>
      <w:r w:rsidR="00FF7C07" w:rsidRPr="000E4348">
        <w:t xml:space="preserve"> </w:t>
      </w:r>
      <w:r w:rsidR="00CC0FB5" w:rsidRPr="000E4348">
        <w:t xml:space="preserve">  </w:t>
      </w:r>
      <w:r w:rsidRPr="000E4348">
        <w:t xml:space="preserve">  </w:t>
      </w:r>
      <w:r w:rsidR="0042725B" w:rsidRPr="000E4348">
        <w:t xml:space="preserve"> </w:t>
      </w:r>
    </w:p>
    <w:p w14:paraId="72E564C2" w14:textId="24BCC213" w:rsidR="00865F3F" w:rsidRPr="000E4348" w:rsidRDefault="00957D2A" w:rsidP="001075AB">
      <w:pPr>
        <w:pStyle w:val="ParaNumbering"/>
        <w:shd w:val="clear" w:color="auto" w:fill="FFFFFF" w:themeFill="background1"/>
      </w:pPr>
      <w:r w:rsidRPr="000E4348">
        <w:t>Professor Pitman also referred to</w:t>
      </w:r>
      <w:r w:rsidR="00551CFB" w:rsidRPr="000E4348">
        <w:t xml:space="preserve"> other regional climate change models which, instead of using dynamical downscaling, use a “stretched grid” or “variable resolution” approach.  Those models use a spatial grid</w:t>
      </w:r>
      <w:r w:rsidR="007D687B" w:rsidRPr="000E4348">
        <w:t xml:space="preserve"> that is very high resolution (for example 10km</w:t>
      </w:r>
      <w:r w:rsidR="00A456C6" w:rsidRPr="000E4348">
        <w:t>-</w:t>
      </w:r>
      <w:r w:rsidR="007D687B" w:rsidRPr="000E4348">
        <w:t>by</w:t>
      </w:r>
      <w:r w:rsidR="00A456C6" w:rsidRPr="000E4348">
        <w:t>-</w:t>
      </w:r>
      <w:r w:rsidR="007D687B" w:rsidRPr="000E4348">
        <w:t>10km) which is centred over the region of interest, with gradually co</w:t>
      </w:r>
      <w:r w:rsidR="007E5232">
        <w:t>a</w:t>
      </w:r>
      <w:r w:rsidR="007D687B" w:rsidRPr="000E4348">
        <w:t>rser spatial resolutions moving away from that region.</w:t>
      </w:r>
      <w:r w:rsidR="00F453F6" w:rsidRPr="000E4348">
        <w:t xml:space="preserve">  Importantly, however, th</w:t>
      </w:r>
      <w:r w:rsidR="00A01006" w:rsidRPr="000E4348">
        <w:t>o</w:t>
      </w:r>
      <w:r w:rsidR="00F453F6" w:rsidRPr="000E4348">
        <w:t xml:space="preserve">se models do not use </w:t>
      </w:r>
      <w:r w:rsidR="00D87160" w:rsidRPr="000E4348">
        <w:t>boundary condition data derived from global models, though they rely on global models for projections of sea surface temperature.</w:t>
      </w:r>
      <w:r w:rsidR="00FC4664" w:rsidRPr="000E4348">
        <w:t xml:space="preserve">  Professor Pitman was not aware of any studies which considered whether the use of those projections had any implications </w:t>
      </w:r>
      <w:r w:rsidR="008F440E" w:rsidRPr="000E4348">
        <w:t xml:space="preserve">in respect of </w:t>
      </w:r>
      <w:r w:rsidR="00FC4664" w:rsidRPr="000E4348">
        <w:t>regional models</w:t>
      </w:r>
      <w:r w:rsidR="008F440E" w:rsidRPr="000E4348">
        <w:t xml:space="preserve"> in respect of areas, like the Torres Strait, which had small islands surrounded by oceans</w:t>
      </w:r>
      <w:r w:rsidR="00A1378E" w:rsidRPr="000E4348">
        <w:t>.  He noted</w:t>
      </w:r>
      <w:r w:rsidR="008F440E" w:rsidRPr="000E4348">
        <w:t>, however</w:t>
      </w:r>
      <w:r w:rsidR="00055F87" w:rsidRPr="000E4348">
        <w:t>,</w:t>
      </w:r>
      <w:r w:rsidR="008F440E" w:rsidRPr="000E4348">
        <w:t xml:space="preserve"> that any errors in the sea surface temperatures simulated by the global models would most likely influence the projections of future conditions in such regions.  </w:t>
      </w:r>
      <w:r w:rsidR="007D687B" w:rsidRPr="000E4348">
        <w:t xml:space="preserve">  </w:t>
      </w:r>
      <w:r w:rsidR="00551CFB" w:rsidRPr="000E4348">
        <w:t xml:space="preserve"> </w:t>
      </w:r>
      <w:r w:rsidR="007206CE" w:rsidRPr="000E4348">
        <w:t xml:space="preserve"> </w:t>
      </w:r>
    </w:p>
    <w:p w14:paraId="2B77F8F4" w14:textId="6FA1613B" w:rsidR="006A754D" w:rsidRPr="000E4348" w:rsidRDefault="008A5A41" w:rsidP="001075AB">
      <w:pPr>
        <w:pStyle w:val="ParaNumbering"/>
        <w:shd w:val="clear" w:color="auto" w:fill="FFFFFF" w:themeFill="background1"/>
      </w:pPr>
      <w:r w:rsidRPr="000E4348">
        <w:t xml:space="preserve">Professor Pitman noted that the Queensland </w:t>
      </w:r>
      <w:r w:rsidR="008F41D8" w:rsidRPr="000E4348">
        <w:t>G</w:t>
      </w:r>
      <w:r w:rsidRPr="000E4348">
        <w:t>overnment had undertaken an “exemplar project” using this “stretched grid (variable resolution)”</w:t>
      </w:r>
      <w:r w:rsidR="00E974E1" w:rsidRPr="000E4348">
        <w:t xml:space="preserve"> approach.  The resulting regional model extended to the Torres Strait. </w:t>
      </w:r>
    </w:p>
    <w:p w14:paraId="445EA744" w14:textId="40F81A21" w:rsidR="00B0696B" w:rsidRPr="000E4348" w:rsidRDefault="00F006C7" w:rsidP="001075AB">
      <w:pPr>
        <w:pStyle w:val="ParaNumbering"/>
        <w:shd w:val="clear" w:color="auto" w:fill="FFFFFF" w:themeFill="background1"/>
      </w:pPr>
      <w:r w:rsidRPr="000E4348">
        <w:lastRenderedPageBreak/>
        <w:t xml:space="preserve">In his report, </w:t>
      </w:r>
      <w:r w:rsidR="00B0696B" w:rsidRPr="000E4348">
        <w:t xml:space="preserve">Professor Karoly </w:t>
      </w:r>
      <w:r w:rsidRPr="000E4348">
        <w:t xml:space="preserve">referred to </w:t>
      </w:r>
      <w:r w:rsidR="00D40286" w:rsidRPr="000E4348">
        <w:t xml:space="preserve">specific projections of the future climate prepared using the “down-scaled high resolution regional climate model simulations” undertaken by the </w:t>
      </w:r>
      <w:r w:rsidRPr="000E4348">
        <w:t xml:space="preserve">Queensland </w:t>
      </w:r>
      <w:r w:rsidR="00A74D76" w:rsidRPr="000E4348">
        <w:t>G</w:t>
      </w:r>
      <w:r w:rsidRPr="000E4348">
        <w:t>overnment</w:t>
      </w:r>
      <w:r w:rsidR="00D40286" w:rsidRPr="000E4348">
        <w:t xml:space="preserve"> and taken from the Queensland Future Climate Dashboard.  That would appear to be the</w:t>
      </w:r>
      <w:r w:rsidR="0048087F" w:rsidRPr="000E4348">
        <w:t xml:space="preserve"> “stretched grid” model referred to by Professor Pitman.  Those projections, and Professor Karoly’s evidence in relation to them, are discussed in more detail later in the context of the evidence and findings concerning the impacts of climate change </w:t>
      </w:r>
      <w:r w:rsidR="00C84F54" w:rsidRPr="000E4348">
        <w:t>on</w:t>
      </w:r>
      <w:r w:rsidR="0048087F" w:rsidRPr="000E4348">
        <w:t xml:space="preserve"> the Torres Strait Islands.</w:t>
      </w:r>
      <w:r w:rsidR="003B6A59" w:rsidRPr="000E4348">
        <w:t xml:space="preserve"> </w:t>
      </w:r>
      <w:r w:rsidR="00DD7CBA" w:rsidRPr="000E4348">
        <w:t xml:space="preserve"> </w:t>
      </w:r>
      <w:r w:rsidR="003B6A59" w:rsidRPr="000E4348">
        <w:t xml:space="preserve">It suffices to note at this point that Professor’s Karoly’s evidence was that he had evaluated the data from the Queensland </w:t>
      </w:r>
      <w:r w:rsidR="00A74D76" w:rsidRPr="000E4348">
        <w:t>G</w:t>
      </w:r>
      <w:r w:rsidR="003B6A59" w:rsidRPr="000E4348">
        <w:t>overnment’s regional model for the period 1950 to 20</w:t>
      </w:r>
      <w:r w:rsidR="00DE20DC" w:rsidRPr="000E4348">
        <w:t>20</w:t>
      </w:r>
      <w:r w:rsidR="003B6A59" w:rsidRPr="000E4348">
        <w:t xml:space="preserve"> and </w:t>
      </w:r>
      <w:r w:rsidR="004977FC" w:rsidRPr="000E4348">
        <w:t>had found that data to be consistent with the observed data in respect of climate</w:t>
      </w:r>
      <w:r w:rsidR="0048087F" w:rsidRPr="000E4348">
        <w:t xml:space="preserve"> </w:t>
      </w:r>
      <w:r w:rsidR="004977FC" w:rsidRPr="000E4348">
        <w:t>in the Torres Strait Islands</w:t>
      </w:r>
      <w:r w:rsidR="001F2285" w:rsidRPr="000E4348">
        <w:t>.  In particular, he found that there had been statistically significant changes in mean temperature and increases in extreme rainfall amounts that agreed with the model simulations.  His evidence was that, wh</w:t>
      </w:r>
      <w:r w:rsidR="00D854C2" w:rsidRPr="000E4348">
        <w:t>i</w:t>
      </w:r>
      <w:r w:rsidR="001F2285" w:rsidRPr="000E4348">
        <w:t xml:space="preserve">le there may be uncertainties in the regional climate projections, </w:t>
      </w:r>
      <w:r w:rsidR="00D854C2" w:rsidRPr="000E4348">
        <w:t>the “observed changes are entirely consistent with those climate projections</w:t>
      </w:r>
      <w:r w:rsidR="00920422" w:rsidRPr="000E4348">
        <w:t xml:space="preserve"> from 1950</w:t>
      </w:r>
      <w:r w:rsidR="00D854C2" w:rsidRPr="000E4348">
        <w:t xml:space="preserve"> till the present date”.  He also</w:t>
      </w:r>
      <w:r w:rsidR="0048087F" w:rsidRPr="000E4348">
        <w:t xml:space="preserve"> </w:t>
      </w:r>
      <w:r w:rsidR="00D854C2" w:rsidRPr="000E4348">
        <w:t>maintained that “the future projections are consistent with amplified climate changes consistent with increases in</w:t>
      </w:r>
      <w:r w:rsidR="008C016F" w:rsidRPr="000E4348">
        <w:t xml:space="preserve"> </w:t>
      </w:r>
      <w:r w:rsidR="00D854C2" w:rsidRPr="000E4348">
        <w:t xml:space="preserve">global average temperature and increases in greenhouse gases </w:t>
      </w:r>
      <w:r w:rsidR="008C016F" w:rsidRPr="000E4348">
        <w:t>.</w:t>
      </w:r>
      <w:r w:rsidR="00D854C2" w:rsidRPr="000E4348">
        <w:t>.. that are used in those model pr</w:t>
      </w:r>
      <w:r w:rsidR="008C016F" w:rsidRPr="000E4348">
        <w:t>o</w:t>
      </w:r>
      <w:r w:rsidR="00D854C2" w:rsidRPr="000E4348">
        <w:t>jections”.</w:t>
      </w:r>
      <w:r w:rsidR="00D40286" w:rsidRPr="000E4348">
        <w:t xml:space="preserve"> </w:t>
      </w:r>
    </w:p>
    <w:p w14:paraId="092042C9" w14:textId="493ADB13" w:rsidR="00196200" w:rsidRPr="000E4348" w:rsidRDefault="008C016F" w:rsidP="001075AB">
      <w:pPr>
        <w:pStyle w:val="ParaNumbering"/>
        <w:shd w:val="clear" w:color="auto" w:fill="FFFFFF" w:themeFill="background1"/>
      </w:pPr>
      <w:r w:rsidRPr="000E4348">
        <w:t xml:space="preserve">It is </w:t>
      </w:r>
      <w:r w:rsidR="00826959" w:rsidRPr="000E4348">
        <w:t>largely</w:t>
      </w:r>
      <w:r w:rsidRPr="000E4348">
        <w:t xml:space="preserve"> unnecessary to resolve any disagreement between Professor Pitman and Professor </w:t>
      </w:r>
      <w:r w:rsidR="00D223D3" w:rsidRPr="000E4348">
        <w:t>K</w:t>
      </w:r>
      <w:r w:rsidRPr="000E4348">
        <w:t>aroly about the utility and reliability of regional climate change models in predicting</w:t>
      </w:r>
      <w:r w:rsidR="00D223D3" w:rsidRPr="000E4348">
        <w:t xml:space="preserve"> future climate change impacts at the regional level.  Were it necessary t</w:t>
      </w:r>
      <w:r w:rsidR="009D4388" w:rsidRPr="000E4348">
        <w:t>o</w:t>
      </w:r>
      <w:r w:rsidR="00D223D3" w:rsidRPr="000E4348">
        <w:t xml:space="preserve"> do so, I would</w:t>
      </w:r>
      <w:r w:rsidR="000A1F8C" w:rsidRPr="000E4348">
        <w:t xml:space="preserve"> be</w:t>
      </w:r>
      <w:r w:rsidR="00D223D3" w:rsidRPr="000E4348">
        <w:t xml:space="preserve"> incline</w:t>
      </w:r>
      <w:r w:rsidR="000A1F8C" w:rsidRPr="000E4348">
        <w:t>d</w:t>
      </w:r>
      <w:r w:rsidR="00D223D3" w:rsidRPr="000E4348">
        <w:t xml:space="preserve"> to </w:t>
      </w:r>
      <w:r w:rsidR="000A1F8C" w:rsidRPr="000E4348">
        <w:t xml:space="preserve">accept </w:t>
      </w:r>
      <w:r w:rsidR="00D223D3" w:rsidRPr="000E4348">
        <w:t>the view</w:t>
      </w:r>
      <w:r w:rsidR="000A1F8C" w:rsidRPr="000E4348">
        <w:t>s in</w:t>
      </w:r>
      <w:r w:rsidR="00D223D3" w:rsidRPr="000E4348" w:rsidDel="000A1F8C">
        <w:t xml:space="preserve"> </w:t>
      </w:r>
      <w:r w:rsidR="00D223D3" w:rsidRPr="000E4348">
        <w:t xml:space="preserve">Professor Karoly’s evidence concerning the value and usefulness of the regional models.  </w:t>
      </w:r>
      <w:bookmarkStart w:id="117" w:name="_Hlk197612432"/>
      <w:r w:rsidR="00D223D3" w:rsidRPr="000E4348">
        <w:t xml:space="preserve">In short, while there may be some technical issues about regional models and some resulting uncertainties about </w:t>
      </w:r>
      <w:r w:rsidR="002F0F83" w:rsidRPr="000E4348">
        <w:t>the reliability of their projections, those projections are nonetheless of some value in predicting the impacts of climate change in certain regions into the future.</w:t>
      </w:r>
      <w:bookmarkEnd w:id="117"/>
      <w:r w:rsidR="002F0F83" w:rsidRPr="000E4348">
        <w:t xml:space="preserve"> </w:t>
      </w:r>
      <w:r w:rsidR="00D223D3" w:rsidRPr="000E4348">
        <w:t xml:space="preserve"> </w:t>
      </w:r>
    </w:p>
    <w:p w14:paraId="4D372B11" w14:textId="090F4DCA" w:rsidR="0032624E" w:rsidRPr="000E4348" w:rsidRDefault="0032624E" w:rsidP="001075AB">
      <w:pPr>
        <w:pStyle w:val="Heading2"/>
        <w:shd w:val="clear" w:color="auto" w:fill="FFFFFF" w:themeFill="background1"/>
      </w:pPr>
      <w:bookmarkStart w:id="118" w:name="_Ref203402340"/>
      <w:r w:rsidRPr="000E4348">
        <w:t xml:space="preserve">Impacts of climate change </w:t>
      </w:r>
      <w:r w:rsidR="009032CA" w:rsidRPr="000E4348">
        <w:t>on</w:t>
      </w:r>
      <w:r w:rsidRPr="000E4348">
        <w:t xml:space="preserve"> the Torres Strait Islands</w:t>
      </w:r>
      <w:bookmarkEnd w:id="118"/>
    </w:p>
    <w:p w14:paraId="030E90A1" w14:textId="2FF94660" w:rsidR="0032624E" w:rsidRPr="000E4348" w:rsidRDefault="009A07C0" w:rsidP="001075AB">
      <w:pPr>
        <w:pStyle w:val="ParaNumbering"/>
        <w:shd w:val="clear" w:color="auto" w:fill="FFFFFF" w:themeFill="background1"/>
      </w:pPr>
      <w:r w:rsidRPr="000E4348">
        <w:t xml:space="preserve">The evidence concerning the current and projected impacts of climate change </w:t>
      </w:r>
      <w:r w:rsidR="009032CA" w:rsidRPr="000E4348">
        <w:t>on</w:t>
      </w:r>
      <w:r w:rsidRPr="000E4348">
        <w:t xml:space="preserve"> the Torres Strait Islands is discussed in detail later in these reasons.  It is sufficient to note at this point that there was </w:t>
      </w:r>
      <w:r w:rsidR="00E155C2" w:rsidRPr="000E4348">
        <w:t xml:space="preserve">essentially </w:t>
      </w:r>
      <w:r w:rsidRPr="000E4348">
        <w:t>n</w:t>
      </w:r>
      <w:r w:rsidR="00571023" w:rsidRPr="000E4348">
        <w:t xml:space="preserve">o dispute that </w:t>
      </w:r>
      <w:r w:rsidR="00D93166" w:rsidRPr="000E4348">
        <w:t xml:space="preserve">all </w:t>
      </w:r>
      <w:r w:rsidR="00571023" w:rsidRPr="000E4348">
        <w:t xml:space="preserve">the </w:t>
      </w:r>
      <w:r w:rsidR="00F61DF3" w:rsidRPr="000E4348">
        <w:t xml:space="preserve">significant </w:t>
      </w:r>
      <w:r w:rsidR="00F05247" w:rsidRPr="000E4348">
        <w:t xml:space="preserve">global </w:t>
      </w:r>
      <w:r w:rsidR="00571023" w:rsidRPr="000E4348">
        <w:t xml:space="preserve">impacts of climate change have been experienced </w:t>
      </w:r>
      <w:r w:rsidR="00350919" w:rsidRPr="000E4348">
        <w:t xml:space="preserve">to some </w:t>
      </w:r>
      <w:r w:rsidR="007C3886" w:rsidRPr="000E4348">
        <w:t>degree</w:t>
      </w:r>
      <w:r w:rsidR="00350919" w:rsidRPr="000E4348">
        <w:t xml:space="preserve"> </w:t>
      </w:r>
      <w:r w:rsidR="00F10C0B" w:rsidRPr="000E4348">
        <w:t>on</w:t>
      </w:r>
      <w:r w:rsidR="00571023" w:rsidRPr="000E4348">
        <w:t xml:space="preserve"> the Torres Strait Islands</w:t>
      </w:r>
      <w:r w:rsidR="00D93166" w:rsidRPr="000E4348">
        <w:t>, including</w:t>
      </w:r>
      <w:r w:rsidR="00BF1E06" w:rsidRPr="000E4348">
        <w:t>:</w:t>
      </w:r>
      <w:r w:rsidR="00D93166" w:rsidRPr="000E4348">
        <w:t xml:space="preserve"> rising sea levels</w:t>
      </w:r>
      <w:r w:rsidR="00BF1E06" w:rsidRPr="000E4348">
        <w:t>;</w:t>
      </w:r>
      <w:r w:rsidR="00D93166" w:rsidRPr="000E4348">
        <w:t xml:space="preserve"> extreme sea level events</w:t>
      </w:r>
      <w:r w:rsidR="00BF1E06" w:rsidRPr="000E4348">
        <w:t>;</w:t>
      </w:r>
      <w:r w:rsidR="00D93166" w:rsidRPr="000E4348">
        <w:t xml:space="preserve"> inundation and flooding, particularly of low</w:t>
      </w:r>
      <w:r w:rsidR="00CF0A69" w:rsidRPr="000E4348">
        <w:t>-</w:t>
      </w:r>
      <w:r w:rsidR="00D93166" w:rsidRPr="000E4348">
        <w:t>lying coastal areas and on the low-lying islands</w:t>
      </w:r>
      <w:r w:rsidR="00BF1E06" w:rsidRPr="000E4348">
        <w:t xml:space="preserve">; coastal erosion; increases in ocean temperature; </w:t>
      </w:r>
      <w:r w:rsidR="00F654E4" w:rsidRPr="000E4348">
        <w:t xml:space="preserve">coral bleaching; </w:t>
      </w:r>
      <w:r w:rsidR="00F654E4" w:rsidRPr="000E4348">
        <w:lastRenderedPageBreak/>
        <w:t>damage to ecosystems</w:t>
      </w:r>
      <w:r w:rsidR="00EB3834" w:rsidRPr="000E4348">
        <w:t>;</w:t>
      </w:r>
      <w:r w:rsidR="00F654E4" w:rsidRPr="000E4348">
        <w:t xml:space="preserve"> and the increased mortality of certain marine life.  </w:t>
      </w:r>
      <w:r w:rsidR="00571023" w:rsidRPr="000E4348">
        <w:t xml:space="preserve">The only </w:t>
      </w:r>
      <w:r w:rsidR="00F654E4" w:rsidRPr="000E4348">
        <w:t xml:space="preserve">real factual </w:t>
      </w:r>
      <w:r w:rsidR="00571023" w:rsidRPr="000E4348">
        <w:t xml:space="preserve">issue </w:t>
      </w:r>
      <w:r w:rsidR="00F654E4" w:rsidRPr="000E4348">
        <w:t xml:space="preserve">concerned </w:t>
      </w:r>
      <w:r w:rsidR="00571023" w:rsidRPr="000E4348">
        <w:t xml:space="preserve">the </w:t>
      </w:r>
      <w:r w:rsidR="00F654E4" w:rsidRPr="000E4348">
        <w:t xml:space="preserve">precise </w:t>
      </w:r>
      <w:r w:rsidR="00571023" w:rsidRPr="000E4348">
        <w:t>nature and extent of those impacts</w:t>
      </w:r>
      <w:r w:rsidR="00113EC7" w:rsidRPr="000E4348">
        <w:t>, particularly in recent times</w:t>
      </w:r>
      <w:r w:rsidR="00571023" w:rsidRPr="000E4348">
        <w:t xml:space="preserve">.  </w:t>
      </w:r>
    </w:p>
    <w:p w14:paraId="5C9F3B7E" w14:textId="4B62CFAE" w:rsidR="00385B89" w:rsidRPr="000E4348" w:rsidRDefault="00385B89" w:rsidP="001075AB">
      <w:pPr>
        <w:pStyle w:val="Heading1"/>
        <w:shd w:val="clear" w:color="auto" w:fill="FFFFFF" w:themeFill="background1"/>
      </w:pPr>
      <w:bookmarkStart w:id="119" w:name="_Ref203402341"/>
      <w:r w:rsidRPr="000E4348">
        <w:t>MITIGATING CLIMATE CHANGE</w:t>
      </w:r>
      <w:bookmarkEnd w:id="119"/>
    </w:p>
    <w:p w14:paraId="43D33F76" w14:textId="3BD27680" w:rsidR="00E33A2C" w:rsidRPr="000E4348" w:rsidRDefault="00EE7D53" w:rsidP="001075AB">
      <w:pPr>
        <w:pStyle w:val="ParaNumbering"/>
        <w:shd w:val="clear" w:color="auto" w:fill="FFFFFF" w:themeFill="background1"/>
      </w:pPr>
      <w:r w:rsidRPr="000E4348">
        <w:t>Climate change is undoubtedly a global problem.  The solution to that global problem requires input from all countries and all governments around the world.  While it is</w:t>
      </w:r>
      <w:r w:rsidR="00E017CB" w:rsidRPr="000E4348">
        <w:t xml:space="preserve"> not a problem that any one country or government could fix by itself, it is important that all countries and governments </w:t>
      </w:r>
      <w:r w:rsidR="009B73C5" w:rsidRPr="000E4348">
        <w:t xml:space="preserve">cooperate with each other and </w:t>
      </w:r>
      <w:r w:rsidR="00E017CB" w:rsidRPr="000E4348">
        <w:t xml:space="preserve">contribute to the solution.  </w:t>
      </w:r>
      <w:r w:rsidR="008776C5" w:rsidRPr="000E4348">
        <w:t xml:space="preserve">That includes Australia and the Commonwealth.  The global response to climate change, and the global cooperation of most countries, has </w:t>
      </w:r>
      <w:r w:rsidR="001D63E0" w:rsidRPr="000E4348">
        <w:t>largely been facilitated or undertaken through the United Nations Framework Convention on Climate Change</w:t>
      </w:r>
      <w:r w:rsidR="001F7110" w:rsidRPr="000E4348">
        <w:t xml:space="preserve"> (</w:t>
      </w:r>
      <w:r w:rsidR="001F7110" w:rsidRPr="000E4348">
        <w:rPr>
          <w:b/>
          <w:bCs/>
        </w:rPr>
        <w:t>UN Convention on Climate Change</w:t>
      </w:r>
      <w:r w:rsidR="00991599" w:rsidRPr="000E4348">
        <w:t xml:space="preserve">, </w:t>
      </w:r>
      <w:r w:rsidR="00991599" w:rsidRPr="000E4348">
        <w:rPr>
          <w:b/>
          <w:bCs/>
        </w:rPr>
        <w:t>UNFCCC</w:t>
      </w:r>
      <w:r w:rsidR="00991599" w:rsidRPr="000E4348">
        <w:t>,</w:t>
      </w:r>
      <w:r w:rsidR="00361AF0" w:rsidRPr="000E4348">
        <w:rPr>
          <w:b/>
          <w:bCs/>
        </w:rPr>
        <w:t xml:space="preserve"> </w:t>
      </w:r>
      <w:r w:rsidR="00361AF0" w:rsidRPr="000E4348">
        <w:t>or</w:t>
      </w:r>
      <w:r w:rsidR="00361AF0" w:rsidRPr="000E4348">
        <w:rPr>
          <w:b/>
          <w:bCs/>
        </w:rPr>
        <w:t xml:space="preserve"> the Convention</w:t>
      </w:r>
      <w:r w:rsidR="001F7110" w:rsidRPr="000E4348">
        <w:t>)</w:t>
      </w:r>
      <w:r w:rsidR="001D63E0" w:rsidRPr="000E4348">
        <w:t xml:space="preserve">.  </w:t>
      </w:r>
      <w:r w:rsidR="00596A83" w:rsidRPr="000E4348">
        <w:t xml:space="preserve">The global response to climate change will be addressed shortly.  </w:t>
      </w:r>
      <w:r w:rsidR="001D63E0" w:rsidRPr="000E4348">
        <w:t>Before addressing that topic, however</w:t>
      </w:r>
      <w:r w:rsidR="00596A83" w:rsidRPr="000E4348">
        <w:t xml:space="preserve">, it is useful to briefly address some of the climate science </w:t>
      </w:r>
      <w:r w:rsidR="00F14148" w:rsidRPr="000E4348">
        <w:t xml:space="preserve">and methodologies </w:t>
      </w:r>
      <w:r w:rsidR="00596A83" w:rsidRPr="000E4348">
        <w:t xml:space="preserve">that has informed or underpinned that global response.   </w:t>
      </w:r>
    </w:p>
    <w:p w14:paraId="15505B98" w14:textId="136D476E" w:rsidR="00CF1450" w:rsidRPr="000E4348" w:rsidRDefault="00CF1450" w:rsidP="001075AB">
      <w:pPr>
        <w:pStyle w:val="Heading2"/>
        <w:shd w:val="clear" w:color="auto" w:fill="FFFFFF" w:themeFill="background1"/>
      </w:pPr>
      <w:bookmarkStart w:id="120" w:name="_Ref203402342"/>
      <w:r w:rsidRPr="000E4348">
        <w:t>Net zero</w:t>
      </w:r>
      <w:bookmarkEnd w:id="120"/>
    </w:p>
    <w:p w14:paraId="3E20FDA8" w14:textId="1DA3A2B2" w:rsidR="002F7CD5" w:rsidRPr="000E4348" w:rsidRDefault="006750B8" w:rsidP="001075AB">
      <w:pPr>
        <w:pStyle w:val="ParaNumbering"/>
        <w:shd w:val="clear" w:color="auto" w:fill="FFFFFF" w:themeFill="background1"/>
      </w:pPr>
      <w:r w:rsidRPr="000E4348">
        <w:t>I</w:t>
      </w:r>
      <w:r w:rsidR="00F14148" w:rsidRPr="000E4348">
        <w:t xml:space="preserve">t is uncontroversial that, </w:t>
      </w:r>
      <w:r w:rsidR="00F802BF" w:rsidRPr="000E4348">
        <w:t>to</w:t>
      </w:r>
      <w:r w:rsidRPr="000E4348">
        <w:t xml:space="preserve"> stop further global temperature increases</w:t>
      </w:r>
      <w:r w:rsidR="00F14148" w:rsidRPr="000E4348">
        <w:t xml:space="preserve"> and the resulting impacts of climate change</w:t>
      </w:r>
      <w:r w:rsidRPr="000E4348">
        <w:t xml:space="preserve">, it </w:t>
      </w:r>
      <w:r w:rsidR="0062268B" w:rsidRPr="000E4348">
        <w:t>will be</w:t>
      </w:r>
      <w:r w:rsidRPr="000E4348">
        <w:t xml:space="preserve"> necessary to reach a balance between the amount of CO</w:t>
      </w:r>
      <w:r w:rsidRPr="000E4348">
        <w:rPr>
          <w:vertAlign w:val="subscript"/>
        </w:rPr>
        <w:t>2</w:t>
      </w:r>
      <w:r w:rsidRPr="000E4348">
        <w:t xml:space="preserve"> that is emitted and the amount of CO</w:t>
      </w:r>
      <w:r w:rsidRPr="000E4348">
        <w:rPr>
          <w:vertAlign w:val="subscript"/>
        </w:rPr>
        <w:t>2</w:t>
      </w:r>
      <w:r w:rsidRPr="000E4348">
        <w:t xml:space="preserve"> that is removed from the atmosphere. Th</w:t>
      </w:r>
      <w:r w:rsidR="00240F90" w:rsidRPr="000E4348">
        <w:t>at</w:t>
      </w:r>
      <w:r w:rsidRPr="000E4348">
        <w:t xml:space="preserve"> balance </w:t>
      </w:r>
      <w:r w:rsidR="00D14AF7" w:rsidRPr="000E4348">
        <w:t xml:space="preserve">is </w:t>
      </w:r>
      <w:r w:rsidR="00240F90" w:rsidRPr="000E4348">
        <w:t xml:space="preserve">generally referred to </w:t>
      </w:r>
      <w:r w:rsidRPr="000E4348">
        <w:t xml:space="preserve">as </w:t>
      </w:r>
      <w:r w:rsidRPr="000E4348">
        <w:rPr>
          <w:b/>
          <w:bCs/>
        </w:rPr>
        <w:t>net zero</w:t>
      </w:r>
      <w:r w:rsidRPr="000E4348">
        <w:t>, or as net zero CO</w:t>
      </w:r>
      <w:r w:rsidRPr="000E4348">
        <w:rPr>
          <w:vertAlign w:val="subscript"/>
        </w:rPr>
        <w:t>2</w:t>
      </w:r>
      <w:r w:rsidRPr="000E4348">
        <w:t xml:space="preserve"> emissions. Strategies for achieving net zero include reducing CO</w:t>
      </w:r>
      <w:r w:rsidRPr="000E4348">
        <w:rPr>
          <w:vertAlign w:val="subscript"/>
        </w:rPr>
        <w:t>2</w:t>
      </w:r>
      <w:r w:rsidRPr="000E4348">
        <w:t xml:space="preserve"> emissions from human activities or increasing “carbon sinks” </w:t>
      </w:r>
      <w:r w:rsidR="00677AF5" w:rsidRPr="000E4348">
        <w:t>–</w:t>
      </w:r>
      <w:r w:rsidRPr="000E4348">
        <w:t xml:space="preserve"> a</w:t>
      </w:r>
      <w:r w:rsidR="00677AF5" w:rsidRPr="000E4348">
        <w:t xml:space="preserve"> </w:t>
      </w:r>
      <w:r w:rsidRPr="000E4348">
        <w:t>term used to describe anything that absorbs CO</w:t>
      </w:r>
      <w:r w:rsidRPr="000E4348">
        <w:rPr>
          <w:vertAlign w:val="subscript"/>
        </w:rPr>
        <w:t>2</w:t>
      </w:r>
      <w:r w:rsidRPr="000E4348">
        <w:t xml:space="preserve"> from the atmosphere </w:t>
      </w:r>
      <w:r w:rsidR="00677AF5" w:rsidRPr="000E4348">
        <w:t>–</w:t>
      </w:r>
      <w:r w:rsidRPr="000E4348">
        <w:t xml:space="preserve"> or a combination of both strategies. It </w:t>
      </w:r>
      <w:r w:rsidR="00782B5E" w:rsidRPr="000E4348">
        <w:t>i</w:t>
      </w:r>
      <w:r w:rsidRPr="000E4348">
        <w:t xml:space="preserve">s </w:t>
      </w:r>
      <w:r w:rsidR="00782B5E" w:rsidRPr="000E4348">
        <w:t xml:space="preserve">also </w:t>
      </w:r>
      <w:r w:rsidRPr="000E4348">
        <w:t>uncontroversial that</w:t>
      </w:r>
      <w:r w:rsidR="00E775A1" w:rsidRPr="000E4348">
        <w:t>,</w:t>
      </w:r>
      <w:r w:rsidRPr="000E4348">
        <w:t xml:space="preserve"> once the Earth reache</w:t>
      </w:r>
      <w:r w:rsidR="006C19B9" w:rsidRPr="000E4348">
        <w:t>s</w:t>
      </w:r>
      <w:r w:rsidRPr="000E4348">
        <w:t xml:space="preserve"> net zero CO</w:t>
      </w:r>
      <w:r w:rsidRPr="000E4348">
        <w:rPr>
          <w:vertAlign w:val="subscript"/>
        </w:rPr>
        <w:t>2</w:t>
      </w:r>
      <w:r w:rsidRPr="000E4348">
        <w:t xml:space="preserve"> emissions, the atmospheric concentration of CO</w:t>
      </w:r>
      <w:r w:rsidRPr="000E4348">
        <w:rPr>
          <w:vertAlign w:val="subscript"/>
        </w:rPr>
        <w:t>2</w:t>
      </w:r>
      <w:r w:rsidRPr="000E4348">
        <w:t xml:space="preserve"> </w:t>
      </w:r>
      <w:r w:rsidR="00161B04" w:rsidRPr="000E4348">
        <w:t xml:space="preserve">will </w:t>
      </w:r>
      <w:r w:rsidRPr="000E4348">
        <w:t>decline for a short period “before stabilising at an elevated level that [</w:t>
      </w:r>
      <w:r w:rsidR="00002A49" w:rsidRPr="000E4348">
        <w:t>will</w:t>
      </w:r>
      <w:r w:rsidRPr="000E4348">
        <w:t>] last for many hundreds or thousands of years”. The parties broadly agreed that achieving net zero CO</w:t>
      </w:r>
      <w:r w:rsidRPr="000E4348">
        <w:rPr>
          <w:vertAlign w:val="subscript"/>
        </w:rPr>
        <w:t>2</w:t>
      </w:r>
      <w:r w:rsidRPr="000E4348">
        <w:t xml:space="preserve"> emissions was necessary to stabilise global surface temperature increases, although the </w:t>
      </w:r>
      <w:r w:rsidR="00A91287" w:rsidRPr="000E4348">
        <w:t>Commonwealth’s</w:t>
      </w:r>
      <w:r w:rsidRPr="000E4348">
        <w:t xml:space="preserve"> position was that it was unnecessary to achieve net zero emissions of greenhouse gases other than CO</w:t>
      </w:r>
      <w:r w:rsidRPr="000E4348">
        <w:rPr>
          <w:vertAlign w:val="subscript"/>
        </w:rPr>
        <w:t>2</w:t>
      </w:r>
      <w:r w:rsidR="002F7CD5" w:rsidRPr="000E4348">
        <w:t>.</w:t>
      </w:r>
      <w:r w:rsidRPr="000E4348">
        <w:t xml:space="preserve"> </w:t>
      </w:r>
    </w:p>
    <w:p w14:paraId="731D7A67" w14:textId="03753B57" w:rsidR="00CF1450" w:rsidRPr="000E4348" w:rsidRDefault="00CF1450" w:rsidP="001075AB">
      <w:pPr>
        <w:pStyle w:val="Heading2"/>
        <w:shd w:val="clear" w:color="auto" w:fill="FFFFFF" w:themeFill="background1"/>
      </w:pPr>
      <w:bookmarkStart w:id="121" w:name="_Ref203402343"/>
      <w:r w:rsidRPr="000E4348">
        <w:t>Global CO</w:t>
      </w:r>
      <w:r w:rsidRPr="000E4348">
        <w:rPr>
          <w:vertAlign w:val="subscript"/>
        </w:rPr>
        <w:t>2</w:t>
      </w:r>
      <w:r w:rsidRPr="000E4348">
        <w:t xml:space="preserve"> budgets</w:t>
      </w:r>
      <w:bookmarkEnd w:id="121"/>
    </w:p>
    <w:p w14:paraId="4703C5B6" w14:textId="2EDF2561" w:rsidR="00F32818" w:rsidRPr="000E4348" w:rsidRDefault="00245986" w:rsidP="001075AB">
      <w:pPr>
        <w:pStyle w:val="ParaNumbering"/>
        <w:shd w:val="clear" w:color="auto" w:fill="FFFFFF" w:themeFill="background1"/>
      </w:pPr>
      <w:r w:rsidRPr="000E4348">
        <w:t>As there is a near linear relationship between CO</w:t>
      </w:r>
      <w:r w:rsidRPr="000E4348">
        <w:rPr>
          <w:vertAlign w:val="subscript"/>
        </w:rPr>
        <w:t>2</w:t>
      </w:r>
      <w:r w:rsidRPr="000E4348">
        <w:t xml:space="preserve"> emissions and global temperature increase, the cumulative amount of global CO</w:t>
      </w:r>
      <w:r w:rsidRPr="000E4348">
        <w:rPr>
          <w:vertAlign w:val="subscript"/>
        </w:rPr>
        <w:t>2</w:t>
      </w:r>
      <w:r w:rsidRPr="000E4348">
        <w:t xml:space="preserve"> emissions that can be emitted globally over a certain timeframe </w:t>
      </w:r>
      <w:r w:rsidR="005B08D3" w:rsidRPr="000E4348">
        <w:t xml:space="preserve">can be calculated </w:t>
      </w:r>
      <w:r w:rsidRPr="000E4348">
        <w:t>to give a specified probability of holding global temperature increase at a given level.  Th</w:t>
      </w:r>
      <w:r w:rsidR="00104E73" w:rsidRPr="000E4348">
        <w:t>at amount is</w:t>
      </w:r>
      <w:r w:rsidRPr="000E4348">
        <w:t xml:space="preserve"> known as a </w:t>
      </w:r>
      <w:r w:rsidRPr="000E4348">
        <w:rPr>
          <w:b/>
          <w:bCs/>
        </w:rPr>
        <w:t>CO</w:t>
      </w:r>
      <w:r w:rsidRPr="000E4348">
        <w:rPr>
          <w:b/>
          <w:vertAlign w:val="subscript"/>
        </w:rPr>
        <w:t>2</w:t>
      </w:r>
      <w:r w:rsidRPr="000E4348">
        <w:rPr>
          <w:b/>
          <w:bCs/>
        </w:rPr>
        <w:t xml:space="preserve"> budget</w:t>
      </w:r>
      <w:r w:rsidRPr="000E4348">
        <w:t>.</w:t>
      </w:r>
      <w:r w:rsidR="00104E73" w:rsidRPr="000E4348">
        <w:t xml:space="preserve">  As Professor </w:t>
      </w:r>
      <w:proofErr w:type="spellStart"/>
      <w:r w:rsidR="00104E73" w:rsidRPr="000E4348">
        <w:t>Meinshausen</w:t>
      </w:r>
      <w:proofErr w:type="spellEnd"/>
      <w:r w:rsidR="00104E73" w:rsidRPr="000E4348">
        <w:t xml:space="preserve"> put it,</w:t>
      </w:r>
      <w:r w:rsidR="00F32818" w:rsidRPr="000E4348">
        <w:t xml:space="preserve"> a CO</w:t>
      </w:r>
      <w:r w:rsidR="00F32818" w:rsidRPr="000E4348">
        <w:rPr>
          <w:vertAlign w:val="subscript"/>
        </w:rPr>
        <w:t>2</w:t>
      </w:r>
      <w:r w:rsidR="00F32818" w:rsidRPr="000E4348">
        <w:t xml:space="preserve"> budget is the maximum amount of CO</w:t>
      </w:r>
      <w:r w:rsidR="00F32818" w:rsidRPr="000E4348">
        <w:rPr>
          <w:vertAlign w:val="subscript"/>
        </w:rPr>
        <w:t>2</w:t>
      </w:r>
      <w:r w:rsidR="00F32818" w:rsidRPr="000E4348">
        <w:t xml:space="preserve"> that can be emitted </w:t>
      </w:r>
      <w:bookmarkStart w:id="122" w:name="_Hlk193459249"/>
      <w:r w:rsidR="00F32818" w:rsidRPr="000E4348">
        <w:t xml:space="preserve">while keeping global </w:t>
      </w:r>
      <w:r w:rsidR="00F32818" w:rsidRPr="000E4348">
        <w:lastRenderedPageBreak/>
        <w:t>mean temperature rise below a given threshold.</w:t>
      </w:r>
      <w:bookmarkEnd w:id="122"/>
      <w:r w:rsidR="009A5A2D" w:rsidRPr="000E4348">
        <w:t xml:space="preserve">  When the CO</w:t>
      </w:r>
      <w:r w:rsidR="009A5A2D" w:rsidRPr="000E4348">
        <w:rPr>
          <w:vertAlign w:val="subscript"/>
        </w:rPr>
        <w:t>2</w:t>
      </w:r>
      <w:r w:rsidR="009A5A2D" w:rsidRPr="000E4348">
        <w:t xml:space="preserve"> budget refers to future emissions, it is generally referred to as the </w:t>
      </w:r>
      <w:r w:rsidR="009A5A2D" w:rsidRPr="000E4348">
        <w:rPr>
          <w:b/>
          <w:bCs/>
        </w:rPr>
        <w:t>remaining CO</w:t>
      </w:r>
      <w:r w:rsidR="009A5A2D" w:rsidRPr="000E4348">
        <w:rPr>
          <w:b/>
          <w:vertAlign w:val="subscript"/>
        </w:rPr>
        <w:t>2</w:t>
      </w:r>
      <w:r w:rsidR="009A5A2D" w:rsidRPr="000E4348">
        <w:rPr>
          <w:b/>
          <w:bCs/>
        </w:rPr>
        <w:t xml:space="preserve"> budget</w:t>
      </w:r>
      <w:r w:rsidR="009A5A2D" w:rsidRPr="000E4348">
        <w:t xml:space="preserve">.  </w:t>
      </w:r>
    </w:p>
    <w:p w14:paraId="60B64A27" w14:textId="2ED2CE02" w:rsidR="00F02895" w:rsidRPr="000E4348" w:rsidRDefault="00F02895" w:rsidP="001075AB">
      <w:pPr>
        <w:pStyle w:val="ParaNumbering"/>
        <w:shd w:val="clear" w:color="auto" w:fill="FFFFFF" w:themeFill="background1"/>
      </w:pPr>
      <w:r w:rsidRPr="000E4348">
        <w:t>The CO</w:t>
      </w:r>
      <w:r w:rsidRPr="000E4348">
        <w:rPr>
          <w:vertAlign w:val="subscript"/>
        </w:rPr>
        <w:t>2</w:t>
      </w:r>
      <w:r w:rsidRPr="000E4348">
        <w:t xml:space="preserve"> budget concept applies globally.  </w:t>
      </w:r>
      <w:r w:rsidR="005157CF" w:rsidRPr="000E4348">
        <w:t>T</w:t>
      </w:r>
      <w:r w:rsidRPr="000E4348">
        <w:t>here is a near</w:t>
      </w:r>
      <w:r w:rsidR="00E62FA7" w:rsidRPr="000E4348">
        <w:t xml:space="preserve"> </w:t>
      </w:r>
      <w:r w:rsidRPr="000E4348">
        <w:t>linear relationship between global total CO</w:t>
      </w:r>
      <w:r w:rsidRPr="000E4348">
        <w:rPr>
          <w:vertAlign w:val="subscript"/>
        </w:rPr>
        <w:t>2</w:t>
      </w:r>
      <w:r w:rsidRPr="000E4348">
        <w:t xml:space="preserve"> emissions</w:t>
      </w:r>
      <w:r w:rsidR="00BF6077" w:rsidRPr="000E4348">
        <w:t xml:space="preserve"> and global</w:t>
      </w:r>
      <w:r w:rsidR="00907188" w:rsidRPr="000E4348">
        <w:t xml:space="preserve"> </w:t>
      </w:r>
      <w:r w:rsidR="00BF6077" w:rsidRPr="000E4348">
        <w:t>mean warming</w:t>
      </w:r>
      <w:r w:rsidR="00550984" w:rsidRPr="000E4348">
        <w:t>.</w:t>
      </w:r>
      <w:r w:rsidR="00BF6077" w:rsidRPr="000E4348">
        <w:t xml:space="preserve">  </w:t>
      </w:r>
      <w:r w:rsidRPr="000E4348">
        <w:t xml:space="preserve">Each tonne </w:t>
      </w:r>
      <w:r w:rsidR="006F3A80" w:rsidRPr="000E4348">
        <w:t>of CO</w:t>
      </w:r>
      <w:r w:rsidR="006F3A80" w:rsidRPr="000E4348">
        <w:rPr>
          <w:vertAlign w:val="subscript"/>
        </w:rPr>
        <w:t>2</w:t>
      </w:r>
      <w:r w:rsidR="006F3A80" w:rsidRPr="000E4348">
        <w:t xml:space="preserve"> which is emitted </w:t>
      </w:r>
      <w:r w:rsidR="001E4CB0" w:rsidRPr="000E4348">
        <w:t xml:space="preserve">globally </w:t>
      </w:r>
      <w:r w:rsidRPr="000E4348">
        <w:t>increases global</w:t>
      </w:r>
      <w:r w:rsidR="005746F1" w:rsidRPr="000E4348">
        <w:t xml:space="preserve"> </w:t>
      </w:r>
      <w:r w:rsidRPr="000E4348">
        <w:t xml:space="preserve">mean temperatures and increases them by roughly the same amount. </w:t>
      </w:r>
      <w:r w:rsidR="00A059C2" w:rsidRPr="000E4348">
        <w:t xml:space="preserve"> </w:t>
      </w:r>
      <w:r w:rsidRPr="000E4348">
        <w:t>It does not matter where the CO</w:t>
      </w:r>
      <w:r w:rsidRPr="000E4348">
        <w:rPr>
          <w:vertAlign w:val="subscript"/>
        </w:rPr>
        <w:t>2</w:t>
      </w:r>
      <w:r w:rsidRPr="000E4348">
        <w:t xml:space="preserve"> emissions occur or when they occurred.</w:t>
      </w:r>
    </w:p>
    <w:p w14:paraId="12DDEFB7" w14:textId="1B0D6642" w:rsidR="00837743" w:rsidRPr="000E4348" w:rsidRDefault="00C753A6" w:rsidP="001075AB">
      <w:pPr>
        <w:pStyle w:val="ParaNumbering"/>
        <w:shd w:val="clear" w:color="auto" w:fill="FFFFFF" w:themeFill="background1"/>
      </w:pPr>
      <w:r w:rsidRPr="000E4348">
        <w:t>The IPCC has calculated CO</w:t>
      </w:r>
      <w:r w:rsidRPr="000E4348">
        <w:rPr>
          <w:vertAlign w:val="subscript"/>
        </w:rPr>
        <w:t>2</w:t>
      </w:r>
      <w:r w:rsidRPr="000E4348">
        <w:t xml:space="preserve"> budgets since its Fifth Assessment Report</w:t>
      </w:r>
      <w:r w:rsidR="00ED4DCB" w:rsidRPr="000E4348">
        <w:t>s</w:t>
      </w:r>
      <w:r w:rsidRPr="000E4348">
        <w:t>, which w</w:t>
      </w:r>
      <w:r w:rsidR="00ED4DCB" w:rsidRPr="000E4348">
        <w:t>ere</w:t>
      </w:r>
      <w:r w:rsidRPr="000E4348">
        <w:t xml:space="preserve"> published in 2013 and 2014. </w:t>
      </w:r>
      <w:r w:rsidR="00310233" w:rsidRPr="000E4348">
        <w:t xml:space="preserve"> </w:t>
      </w:r>
      <w:r w:rsidR="000F5B2A" w:rsidRPr="000E4348">
        <w:t>In its Sixth Assessment Report</w:t>
      </w:r>
      <w:r w:rsidR="00ED4DCB" w:rsidRPr="000E4348">
        <w:t>s</w:t>
      </w:r>
      <w:r w:rsidR="000F5B2A" w:rsidRPr="000E4348">
        <w:t xml:space="preserve">, </w:t>
      </w:r>
      <w:r w:rsidR="008D652E" w:rsidRPr="000E4348">
        <w:t xml:space="preserve">published in </w:t>
      </w:r>
      <w:r w:rsidR="008112F7" w:rsidRPr="000E4348">
        <w:t>August</w:t>
      </w:r>
      <w:r w:rsidR="008D652E" w:rsidRPr="000E4348">
        <w:t xml:space="preserve"> 2021, </w:t>
      </w:r>
      <w:r w:rsidR="009A5A2D" w:rsidRPr="000E4348">
        <w:t>t</w:t>
      </w:r>
      <w:r w:rsidRPr="000E4348">
        <w:t xml:space="preserve">he IPCC calculated that the </w:t>
      </w:r>
      <w:r w:rsidR="009A5A2D" w:rsidRPr="000E4348">
        <w:t xml:space="preserve">remaining </w:t>
      </w:r>
      <w:r w:rsidRPr="000E4348">
        <w:t>CO</w:t>
      </w:r>
      <w:r w:rsidRPr="000E4348">
        <w:rPr>
          <w:vertAlign w:val="subscript"/>
        </w:rPr>
        <w:t>2</w:t>
      </w:r>
      <w:r w:rsidRPr="000E4348">
        <w:t xml:space="preserve"> budget</w:t>
      </w:r>
      <w:r w:rsidR="0039058B" w:rsidRPr="000E4348">
        <w:t>, from the start of 2020,</w:t>
      </w:r>
      <w:r w:rsidRPr="000E4348">
        <w:t xml:space="preserve"> </w:t>
      </w:r>
      <w:r w:rsidR="00DB48DA" w:rsidRPr="000E4348">
        <w:t>for keeping global warming below 1.5</w:t>
      </w:r>
      <w:r w:rsidR="004B6381" w:rsidRPr="000E4348">
        <w:t>℃</w:t>
      </w:r>
      <w:r w:rsidR="00DB48DA" w:rsidRPr="000E4348">
        <w:t xml:space="preserve"> was 500 gigatonnes (Gt or GTCO</w:t>
      </w:r>
      <w:r w:rsidR="00DB48DA" w:rsidRPr="000E4348">
        <w:rPr>
          <w:vertAlign w:val="subscript"/>
        </w:rPr>
        <w:t>2</w:t>
      </w:r>
      <w:r w:rsidR="00DB48DA" w:rsidRPr="000E4348">
        <w:t>).  A</w:t>
      </w:r>
      <w:r w:rsidR="0039058B" w:rsidRPr="000E4348">
        <w:t xml:space="preserve"> </w:t>
      </w:r>
      <w:r w:rsidR="00DB48DA" w:rsidRPr="000E4348">
        <w:t xml:space="preserve">gigatonne </w:t>
      </w:r>
      <w:r w:rsidR="0039058B" w:rsidRPr="000E4348">
        <w:t>of CO</w:t>
      </w:r>
      <w:r w:rsidR="0039058B" w:rsidRPr="000E4348">
        <w:rPr>
          <w:vertAlign w:val="subscript"/>
        </w:rPr>
        <w:t>2</w:t>
      </w:r>
      <w:r w:rsidR="0039058B" w:rsidRPr="000E4348">
        <w:t xml:space="preserve"> </w:t>
      </w:r>
      <w:r w:rsidR="00DB48DA" w:rsidRPr="000E4348">
        <w:t>is one billion</w:t>
      </w:r>
      <w:r w:rsidR="0039058B" w:rsidRPr="000E4348">
        <w:t xml:space="preserve"> tonnes of CO</w:t>
      </w:r>
      <w:r w:rsidR="0039058B" w:rsidRPr="000E4348">
        <w:rPr>
          <w:vertAlign w:val="subscript"/>
        </w:rPr>
        <w:t>2</w:t>
      </w:r>
      <w:r w:rsidR="0039058B" w:rsidRPr="000E4348">
        <w:t xml:space="preserve"> or one trillion kilograms of CO</w:t>
      </w:r>
      <w:r w:rsidR="0039058B" w:rsidRPr="000E4348">
        <w:rPr>
          <w:vertAlign w:val="subscript"/>
        </w:rPr>
        <w:t>2</w:t>
      </w:r>
      <w:r w:rsidR="0039058B" w:rsidRPr="000E4348">
        <w:t xml:space="preserve">.  </w:t>
      </w:r>
      <w:r w:rsidRPr="000E4348">
        <w:t>Since the start of 2020, humans have emitted approximately 135 GtCO</w:t>
      </w:r>
      <w:r w:rsidRPr="000E4348">
        <w:rPr>
          <w:vertAlign w:val="subscript"/>
        </w:rPr>
        <w:t>2</w:t>
      </w:r>
      <w:r w:rsidRPr="000E4348">
        <w:t>. Therefore, the remaining CO</w:t>
      </w:r>
      <w:r w:rsidRPr="000E4348">
        <w:rPr>
          <w:vertAlign w:val="subscript"/>
        </w:rPr>
        <w:t>2</w:t>
      </w:r>
      <w:r w:rsidRPr="000E4348">
        <w:t xml:space="preserve"> budget to hold global warming to 1.5°C is </w:t>
      </w:r>
      <w:r w:rsidR="00837743" w:rsidRPr="000E4348">
        <w:t xml:space="preserve">(as at the time the figure </w:t>
      </w:r>
      <w:r w:rsidR="00010FB6" w:rsidRPr="000E4348">
        <w:t xml:space="preserve">for </w:t>
      </w:r>
      <w:r w:rsidR="00837743" w:rsidRPr="000E4348">
        <w:t xml:space="preserve">emissions from the start of 2020 </w:t>
      </w:r>
      <w:r w:rsidR="008D652E" w:rsidRPr="000E4348">
        <w:t>was</w:t>
      </w:r>
      <w:r w:rsidR="00837743" w:rsidRPr="000E4348">
        <w:t xml:space="preserve"> calculated) </w:t>
      </w:r>
      <w:r w:rsidRPr="000E4348">
        <w:t>approximately 365 GtCO</w:t>
      </w:r>
      <w:r w:rsidRPr="000E4348">
        <w:rPr>
          <w:vertAlign w:val="subscript"/>
        </w:rPr>
        <w:t>2</w:t>
      </w:r>
      <w:r w:rsidRPr="000E4348">
        <w:t>.</w:t>
      </w:r>
    </w:p>
    <w:p w14:paraId="1C1D3FEA" w14:textId="6835FF09" w:rsidR="00D718DF" w:rsidRPr="000E4348" w:rsidRDefault="00B62144" w:rsidP="001075AB">
      <w:pPr>
        <w:pStyle w:val="ParaNumbering"/>
        <w:shd w:val="clear" w:color="auto" w:fill="FFFFFF" w:themeFill="background1"/>
      </w:pPr>
      <w:r w:rsidRPr="000E4348">
        <w:t>The</w:t>
      </w:r>
      <w:r w:rsidR="008D652E" w:rsidRPr="000E4348">
        <w:t>r</w:t>
      </w:r>
      <w:r w:rsidRPr="000E4348">
        <w:t xml:space="preserve">e is, however, a degree of scientific uncertainty </w:t>
      </w:r>
      <w:r w:rsidR="008D652E" w:rsidRPr="000E4348">
        <w:t xml:space="preserve">in respect of </w:t>
      </w:r>
      <w:r w:rsidR="00F02895" w:rsidRPr="000E4348">
        <w:t>t</w:t>
      </w:r>
      <w:r w:rsidR="008D652E" w:rsidRPr="000E4348">
        <w:t xml:space="preserve">he precise </w:t>
      </w:r>
      <w:r w:rsidR="00F02895" w:rsidRPr="000E4348">
        <w:t>quantification of CO</w:t>
      </w:r>
      <w:r w:rsidR="00F02895" w:rsidRPr="000E4348">
        <w:rPr>
          <w:vertAlign w:val="subscript"/>
        </w:rPr>
        <w:t>2</w:t>
      </w:r>
      <w:r w:rsidR="00F02895" w:rsidRPr="000E4348">
        <w:t xml:space="preserve"> budgets.</w:t>
      </w:r>
      <w:r w:rsidR="001905CC" w:rsidRPr="000E4348">
        <w:t xml:space="preserve">  That is because there is some uncertainty about how much warming each </w:t>
      </w:r>
      <w:r w:rsidR="008112F7" w:rsidRPr="000E4348">
        <w:t>tonne of CO</w:t>
      </w:r>
      <w:r w:rsidR="008112F7" w:rsidRPr="000E4348">
        <w:rPr>
          <w:vertAlign w:val="subscript"/>
        </w:rPr>
        <w:t>2</w:t>
      </w:r>
      <w:r w:rsidR="008112F7" w:rsidRPr="000E4348">
        <w:t xml:space="preserve"> emissions causes.  For that reason, CO</w:t>
      </w:r>
      <w:r w:rsidR="008112F7" w:rsidRPr="000E4348">
        <w:rPr>
          <w:vertAlign w:val="subscript"/>
        </w:rPr>
        <w:t>2</w:t>
      </w:r>
      <w:r w:rsidR="008112F7" w:rsidRPr="000E4348">
        <w:t xml:space="preserve"> budgets are formulated as a budget that keeps warming below a certain level with a given probability.  </w:t>
      </w:r>
      <w:r w:rsidR="00AA0547" w:rsidRPr="000E4348">
        <w:t>The IPCC’s CO</w:t>
      </w:r>
      <w:r w:rsidR="00AA0547" w:rsidRPr="000E4348">
        <w:rPr>
          <w:vertAlign w:val="subscript"/>
        </w:rPr>
        <w:t>2</w:t>
      </w:r>
      <w:r w:rsidR="00AA0547" w:rsidRPr="000E4348">
        <w:t xml:space="preserve"> budget published in its Sixth Assessment report</w:t>
      </w:r>
      <w:r w:rsidR="00E44EB6" w:rsidRPr="000E4348">
        <w:t>s</w:t>
      </w:r>
      <w:r w:rsidR="006640FA" w:rsidRPr="000E4348">
        <w:t xml:space="preserve">, referred to earlier, was expressed as having a probability of 50%.  In other </w:t>
      </w:r>
      <w:proofErr w:type="gramStart"/>
      <w:r w:rsidR="006640FA" w:rsidRPr="000E4348">
        <w:t xml:space="preserve">words,  </w:t>
      </w:r>
      <w:r w:rsidR="0064411D" w:rsidRPr="000E4348">
        <w:t>the</w:t>
      </w:r>
      <w:proofErr w:type="gramEnd"/>
      <w:r w:rsidR="006640FA" w:rsidRPr="000E4348">
        <w:t xml:space="preserve"> global </w:t>
      </w:r>
      <w:r w:rsidR="00533BB1" w:rsidRPr="000E4348">
        <w:t>remaining CO</w:t>
      </w:r>
      <w:r w:rsidR="00533BB1" w:rsidRPr="000E4348">
        <w:rPr>
          <w:vertAlign w:val="subscript"/>
        </w:rPr>
        <w:t>2</w:t>
      </w:r>
      <w:r w:rsidR="006640FA" w:rsidRPr="000E4348">
        <w:t xml:space="preserve"> budget of 500 GtCO</w:t>
      </w:r>
      <w:r w:rsidR="006640FA" w:rsidRPr="000E4348">
        <w:rPr>
          <w:vertAlign w:val="subscript"/>
        </w:rPr>
        <w:t>2</w:t>
      </w:r>
      <w:r w:rsidR="006640FA" w:rsidRPr="000E4348">
        <w:t xml:space="preserve"> was stated as having a 50% chance of holding global temperature increase to 1.5</w:t>
      </w:r>
      <w:r w:rsidR="004B6381" w:rsidRPr="000E4348">
        <w:t>℃</w:t>
      </w:r>
      <w:r w:rsidR="006640FA" w:rsidRPr="000E4348">
        <w:t xml:space="preserve">. </w:t>
      </w:r>
    </w:p>
    <w:p w14:paraId="078BDA86" w14:textId="77777777" w:rsidR="00D718DF" w:rsidRPr="000E4348" w:rsidRDefault="00D718DF" w:rsidP="001075AB">
      <w:pPr>
        <w:pStyle w:val="Heading2"/>
        <w:shd w:val="clear" w:color="auto" w:fill="FFFFFF" w:themeFill="background1"/>
      </w:pPr>
      <w:bookmarkStart w:id="123" w:name="_Ref203402344"/>
      <w:r w:rsidRPr="000E4348">
        <w:t>CO</w:t>
      </w:r>
      <w:r w:rsidRPr="000E4348">
        <w:rPr>
          <w:vertAlign w:val="subscript"/>
        </w:rPr>
        <w:t>2</w:t>
      </w:r>
      <w:r w:rsidRPr="000E4348">
        <w:t xml:space="preserve"> budgets and cumulative greenhouse gas emissions targets</w:t>
      </w:r>
      <w:bookmarkEnd w:id="123"/>
    </w:p>
    <w:p w14:paraId="121447C0" w14:textId="7A85F414" w:rsidR="00BE40F2" w:rsidRPr="000E4348" w:rsidRDefault="006D5374" w:rsidP="001075AB">
      <w:pPr>
        <w:pStyle w:val="ParaNumbering"/>
        <w:shd w:val="clear" w:color="auto" w:fill="FFFFFF" w:themeFill="background1"/>
      </w:pPr>
      <w:r w:rsidRPr="000E4348">
        <w:t>As discussed in more detail later in these reasons, most nations set targets</w:t>
      </w:r>
      <w:r w:rsidR="00F02895" w:rsidRPr="000E4348">
        <w:t xml:space="preserve"> </w:t>
      </w:r>
      <w:r w:rsidRPr="000E4348">
        <w:t>in respect of greenhouse gas</w:t>
      </w:r>
      <w:r w:rsidR="00F02895" w:rsidRPr="000E4348">
        <w:t xml:space="preserve"> </w:t>
      </w:r>
      <w:r w:rsidRPr="000E4348">
        <w:t>emissions, not targets in respect of CO</w:t>
      </w:r>
      <w:r w:rsidRPr="000E4348">
        <w:rPr>
          <w:vertAlign w:val="subscript"/>
        </w:rPr>
        <w:t>2</w:t>
      </w:r>
      <w:r w:rsidRPr="000E4348">
        <w:t xml:space="preserve"> </w:t>
      </w:r>
      <w:r w:rsidR="005819CD" w:rsidRPr="000E4348">
        <w:t xml:space="preserve">emissions </w:t>
      </w:r>
      <w:r w:rsidRPr="000E4348">
        <w:t xml:space="preserve">alone. </w:t>
      </w:r>
      <w:r w:rsidR="006A31CA" w:rsidRPr="000E4348">
        <w:t xml:space="preserve"> </w:t>
      </w:r>
      <w:r w:rsidR="00D724DA" w:rsidRPr="000E4348">
        <w:t xml:space="preserve">Professor Meinshausen’s evidence, however, was that it is possible to calculate </w:t>
      </w:r>
      <w:r w:rsidR="005261AF" w:rsidRPr="000E4348">
        <w:t xml:space="preserve">the quantity of </w:t>
      </w:r>
      <w:r w:rsidR="00032C13" w:rsidRPr="000E4348">
        <w:t xml:space="preserve">cumulative </w:t>
      </w:r>
      <w:r w:rsidR="00D724DA" w:rsidRPr="000E4348">
        <w:t xml:space="preserve">greenhouse gas emissions </w:t>
      </w:r>
      <w:r w:rsidR="00032C13" w:rsidRPr="000E4348">
        <w:t xml:space="preserve">which </w:t>
      </w:r>
      <w:r w:rsidR="00662350" w:rsidRPr="000E4348">
        <w:t xml:space="preserve">are or </w:t>
      </w:r>
      <w:r w:rsidR="00032C13" w:rsidRPr="000E4348">
        <w:t xml:space="preserve">would be </w:t>
      </w:r>
      <w:r w:rsidR="00D724DA" w:rsidRPr="000E4348">
        <w:t>consistent with given CO</w:t>
      </w:r>
      <w:r w:rsidR="00D724DA" w:rsidRPr="000E4348">
        <w:rPr>
          <w:vertAlign w:val="subscript"/>
        </w:rPr>
        <w:t>2</w:t>
      </w:r>
      <w:r w:rsidR="00D724DA" w:rsidRPr="000E4348">
        <w:t xml:space="preserve"> budgets</w:t>
      </w:r>
      <w:r w:rsidR="00032C13" w:rsidRPr="000E4348">
        <w:t>.  For example,</w:t>
      </w:r>
      <w:r w:rsidR="00D724DA" w:rsidRPr="000E4348">
        <w:t xml:space="preserve"> </w:t>
      </w:r>
      <w:r w:rsidR="00032C13" w:rsidRPr="000E4348">
        <w:t>it is possible to</w:t>
      </w:r>
      <w:r w:rsidR="00402D77" w:rsidRPr="000E4348">
        <w:t xml:space="preserve"> calculate</w:t>
      </w:r>
      <w:r w:rsidR="00032C13" w:rsidRPr="000E4348">
        <w:t xml:space="preserve"> the remaining cumulative greenhouse gas emissions that c</w:t>
      </w:r>
      <w:r w:rsidR="00402D77" w:rsidRPr="000E4348">
        <w:t>a</w:t>
      </w:r>
      <w:r w:rsidR="00032C13" w:rsidRPr="000E4348">
        <w:t xml:space="preserve">n be emitted globally which </w:t>
      </w:r>
      <w:r w:rsidR="00BE40F2" w:rsidRPr="000E4348">
        <w:t>are or would be</w:t>
      </w:r>
      <w:r w:rsidR="00032C13" w:rsidRPr="000E4348">
        <w:t xml:space="preserve"> consis</w:t>
      </w:r>
      <w:r w:rsidR="00402D77" w:rsidRPr="000E4348">
        <w:t>tent with a CO</w:t>
      </w:r>
      <w:r w:rsidR="00402D77" w:rsidRPr="000E4348">
        <w:rPr>
          <w:vertAlign w:val="subscript"/>
        </w:rPr>
        <w:t>2</w:t>
      </w:r>
      <w:r w:rsidR="00402D77" w:rsidRPr="000E4348">
        <w:t xml:space="preserve"> budget that limits global warming</w:t>
      </w:r>
      <w:r w:rsidR="00BE40F2" w:rsidRPr="000E4348">
        <w:t xml:space="preserve"> to 1.5</w:t>
      </w:r>
      <w:r w:rsidR="004B6381" w:rsidRPr="000E4348">
        <w:t>℃</w:t>
      </w:r>
      <w:r w:rsidR="00BE40F2" w:rsidRPr="000E4348">
        <w:t xml:space="preserve">. </w:t>
      </w:r>
    </w:p>
    <w:p w14:paraId="34B23EA8" w14:textId="5CAD9721" w:rsidR="004F0C8B" w:rsidRPr="000E4348" w:rsidRDefault="004F0C8B" w:rsidP="001075AB">
      <w:pPr>
        <w:pStyle w:val="ParaNumbering"/>
        <w:shd w:val="clear" w:color="auto" w:fill="FFFFFF" w:themeFill="background1"/>
      </w:pPr>
      <w:r w:rsidRPr="000E4348">
        <w:t>Professor Meinshausen’s evidence was that the literature concerning the reduction of emissions which has been investigated by the IPCC in its Sixth Assessment Report indicate</w:t>
      </w:r>
      <w:r w:rsidR="00512112" w:rsidRPr="000E4348">
        <w:t>d</w:t>
      </w:r>
      <w:r w:rsidRPr="000E4348">
        <w:t xml:space="preserve"> that there is </w:t>
      </w:r>
      <w:r w:rsidRPr="000E4348">
        <w:lastRenderedPageBreak/>
        <w:t>a linear relationship between the CO</w:t>
      </w:r>
      <w:r w:rsidRPr="000E4348">
        <w:rPr>
          <w:vertAlign w:val="subscript"/>
        </w:rPr>
        <w:t>2</w:t>
      </w:r>
      <w:r w:rsidRPr="000E4348">
        <w:t xml:space="preserve"> budget and cumulative greenhouse gas emissions in scenarios that model the worldwide transition to net zero emissions.  It follows that, once the CO</w:t>
      </w:r>
      <w:r w:rsidRPr="000E4348">
        <w:rPr>
          <w:vertAlign w:val="subscript"/>
        </w:rPr>
        <w:t>2</w:t>
      </w:r>
      <w:r w:rsidRPr="000E4348">
        <w:t xml:space="preserve"> budget which would keep global mean temperature rise below a given threshold within a specified </w:t>
      </w:r>
      <w:proofErr w:type="gramStart"/>
      <w:r w:rsidRPr="000E4348">
        <w:t>time period</w:t>
      </w:r>
      <w:proofErr w:type="gramEnd"/>
      <w:r w:rsidRPr="000E4348">
        <w:t xml:space="preserve"> is known, it is possible to calculate the corresponding cumulative greenhouse gas emissions that can be emitted in that </w:t>
      </w:r>
      <w:proofErr w:type="gramStart"/>
      <w:r w:rsidRPr="000E4348">
        <w:t>time period</w:t>
      </w:r>
      <w:proofErr w:type="gramEnd"/>
      <w:r w:rsidRPr="000E4348">
        <w:t xml:space="preserve"> </w:t>
      </w:r>
      <w:proofErr w:type="gramStart"/>
      <w:r w:rsidRPr="000E4348">
        <w:t>so as to</w:t>
      </w:r>
      <w:proofErr w:type="gramEnd"/>
      <w:r w:rsidRPr="000E4348">
        <w:t xml:space="preserve"> keep the global temperature increase to that threshold.</w:t>
      </w:r>
    </w:p>
    <w:p w14:paraId="75FB9382" w14:textId="0CA3C142" w:rsidR="001403BA" w:rsidRPr="000E4348" w:rsidRDefault="00A56BD6" w:rsidP="001075AB">
      <w:pPr>
        <w:pStyle w:val="ParaNumbering"/>
        <w:shd w:val="clear" w:color="auto" w:fill="FFFFFF" w:themeFill="background1"/>
      </w:pPr>
      <w:r w:rsidRPr="000E4348">
        <w:t>P</w:t>
      </w:r>
      <w:r w:rsidR="0062528D" w:rsidRPr="000E4348">
        <w:t xml:space="preserve">rofessor </w:t>
      </w:r>
      <w:proofErr w:type="spellStart"/>
      <w:r w:rsidR="0062528D" w:rsidRPr="000E4348">
        <w:t>Meinsh</w:t>
      </w:r>
      <w:r w:rsidRPr="000E4348">
        <w:t>au</w:t>
      </w:r>
      <w:r w:rsidR="0062528D" w:rsidRPr="000E4348">
        <w:t>sen</w:t>
      </w:r>
      <w:proofErr w:type="spellEnd"/>
      <w:r w:rsidR="0062528D" w:rsidRPr="000E4348">
        <w:t xml:space="preserve"> noted, however, that i</w:t>
      </w:r>
      <w:r w:rsidR="005315FA" w:rsidRPr="000E4348">
        <w:t>n performing that calculation</w:t>
      </w:r>
      <w:r w:rsidR="004E23C3" w:rsidRPr="000E4348">
        <w:t xml:space="preserve">, </w:t>
      </w:r>
      <w:r w:rsidR="00CE6FE9" w:rsidRPr="000E4348">
        <w:t xml:space="preserve">it is necessary to </w:t>
      </w:r>
      <w:proofErr w:type="gramStart"/>
      <w:r w:rsidR="00CE6FE9" w:rsidRPr="000E4348">
        <w:t>take into account</w:t>
      </w:r>
      <w:proofErr w:type="gramEnd"/>
      <w:r w:rsidR="00CE6FE9" w:rsidRPr="000E4348">
        <w:t xml:space="preserve"> that the atmospheric life of CO</w:t>
      </w:r>
      <w:r w:rsidR="00CE6FE9" w:rsidRPr="000E4348">
        <w:rPr>
          <w:vertAlign w:val="subscript"/>
        </w:rPr>
        <w:t>2</w:t>
      </w:r>
      <w:r w:rsidR="00CE6FE9" w:rsidRPr="000E4348">
        <w:t xml:space="preserve"> is different to the atmospheric life of other greenhouse gases.  Carbon dioxide </w:t>
      </w:r>
      <w:r w:rsidR="001633B7" w:rsidRPr="000E4348">
        <w:t>is considered a long-lived greenhouse gas because</w:t>
      </w:r>
      <w:r w:rsidR="00943253" w:rsidRPr="000E4348">
        <w:t>,</w:t>
      </w:r>
      <w:r w:rsidR="001633B7" w:rsidRPr="000E4348">
        <w:t xml:space="preserve"> once released into the atmosphere, the increased concentration of CO</w:t>
      </w:r>
      <w:r w:rsidR="001633B7" w:rsidRPr="000E4348">
        <w:rPr>
          <w:vertAlign w:val="subscript"/>
        </w:rPr>
        <w:t>2</w:t>
      </w:r>
      <w:r w:rsidR="001633B7" w:rsidRPr="000E4348">
        <w:t xml:space="preserve"> in the atmosphere remains for 1000 years or more.  In contrast, nitrous oxide has an atmospheric lifetime of about 109 </w:t>
      </w:r>
      <w:proofErr w:type="gramStart"/>
      <w:r w:rsidR="001633B7" w:rsidRPr="000E4348">
        <w:t>years</w:t>
      </w:r>
      <w:proofErr w:type="gramEnd"/>
      <w:r w:rsidR="001633B7" w:rsidRPr="000E4348">
        <w:t xml:space="preserve"> </w:t>
      </w:r>
      <w:r w:rsidR="00AA141E" w:rsidRPr="000E4348">
        <w:t>and m</w:t>
      </w:r>
      <w:r w:rsidR="001633B7" w:rsidRPr="000E4348">
        <w:t>ethane has a</w:t>
      </w:r>
      <w:r w:rsidR="00AA141E" w:rsidRPr="000E4348">
        <w:t>n</w:t>
      </w:r>
      <w:r w:rsidR="001633B7" w:rsidRPr="000E4348">
        <w:t xml:space="preserve"> atmospheric lifetime of about 12 years.</w:t>
      </w:r>
      <w:r w:rsidR="00AA141E" w:rsidRPr="000E4348">
        <w:t xml:space="preserve">  The consequence of having a shorter atmospheric life is that it is necessary to have regard to </w:t>
      </w:r>
      <w:r w:rsidR="00AD262A" w:rsidRPr="000E4348">
        <w:t xml:space="preserve">the time </w:t>
      </w:r>
      <w:r w:rsidR="00AA141E" w:rsidRPr="000E4348">
        <w:t>when the units of the short</w:t>
      </w:r>
      <w:r w:rsidR="00C51C7C" w:rsidRPr="000E4348">
        <w:noBreakHyphen/>
      </w:r>
      <w:r w:rsidR="00AA141E" w:rsidRPr="000E4348">
        <w:t>lived gases, in particular methane, were</w:t>
      </w:r>
      <w:r w:rsidR="00130C84" w:rsidRPr="000E4348">
        <w:t xml:space="preserve"> </w:t>
      </w:r>
      <w:r w:rsidR="00AA141E" w:rsidRPr="000E4348">
        <w:t>released</w:t>
      </w:r>
      <w:r w:rsidR="008C4E0E" w:rsidRPr="000E4348">
        <w:t>.</w:t>
      </w:r>
      <w:r w:rsidR="00130C84" w:rsidRPr="000E4348">
        <w:t xml:space="preserve">  Emitting a certain amount of methane at once, for example, has a much larger effect in terms of peak warming than emitting the same amount gradually over a long period.</w:t>
      </w:r>
      <w:r w:rsidR="00DF7F6D" w:rsidRPr="000E4348">
        <w:t xml:space="preserve">  </w:t>
      </w:r>
    </w:p>
    <w:p w14:paraId="7F1D6CE1" w14:textId="6A7CDFCD" w:rsidR="00C94E44" w:rsidRPr="000E4348" w:rsidRDefault="00C94E44" w:rsidP="001075AB">
      <w:pPr>
        <w:pStyle w:val="Heading2"/>
        <w:shd w:val="clear" w:color="auto" w:fill="FFFFFF" w:themeFill="background1"/>
      </w:pPr>
      <w:bookmarkStart w:id="124" w:name="_Ref203402655"/>
      <w:r w:rsidRPr="000E4348">
        <w:t>The remaining cumulative greenhouse gas emissions until 2050 to limit global</w:t>
      </w:r>
      <w:bookmarkEnd w:id="124"/>
      <w:r w:rsidRPr="000E4348">
        <w:t xml:space="preserve"> </w:t>
      </w:r>
    </w:p>
    <w:p w14:paraId="44D8D514" w14:textId="0139C2EB" w:rsidR="006303C4" w:rsidRPr="000E4348" w:rsidRDefault="00456FAF" w:rsidP="001075AB">
      <w:pPr>
        <w:pStyle w:val="ParaNumbering"/>
        <w:shd w:val="clear" w:color="auto" w:fill="FFFFFF" w:themeFill="background1"/>
      </w:pPr>
      <w:r w:rsidRPr="000E4348">
        <w:t xml:space="preserve">Professor </w:t>
      </w:r>
      <w:proofErr w:type="spellStart"/>
      <w:r w:rsidRPr="000E4348">
        <w:t>Mei</w:t>
      </w:r>
      <w:r w:rsidR="002A6892" w:rsidRPr="000E4348">
        <w:t>n</w:t>
      </w:r>
      <w:r w:rsidRPr="000E4348">
        <w:t>shausen</w:t>
      </w:r>
      <w:proofErr w:type="spellEnd"/>
      <w:r w:rsidRPr="000E4348">
        <w:t xml:space="preserve"> calculated </w:t>
      </w:r>
      <w:bookmarkStart w:id="125" w:name="_Hlk193461851"/>
      <w:r w:rsidRPr="000E4348">
        <w:t>the remaining cumulative greenhouse gas emissions until 2050 consistent with a CO</w:t>
      </w:r>
      <w:r w:rsidRPr="000E4348">
        <w:rPr>
          <w:vertAlign w:val="subscript"/>
        </w:rPr>
        <w:t>2</w:t>
      </w:r>
      <w:r w:rsidRPr="000E4348">
        <w:t xml:space="preserve"> budget to limit global temperature increase to 1.5°C above pre</w:t>
      </w:r>
      <w:r w:rsidR="006F5168" w:rsidRPr="000E4348">
        <w:noBreakHyphen/>
      </w:r>
      <w:r w:rsidRPr="000E4348">
        <w:t>industrial levels</w:t>
      </w:r>
      <w:r w:rsidR="001633B7" w:rsidRPr="000E4348">
        <w:t xml:space="preserve"> </w:t>
      </w:r>
      <w:bookmarkEnd w:id="125"/>
      <w:r w:rsidRPr="000E4348">
        <w:t xml:space="preserve">as of 2014 and 2022.  It is unnecessary </w:t>
      </w:r>
      <w:r w:rsidR="00EA2B43" w:rsidRPr="000E4348">
        <w:t>to</w:t>
      </w:r>
      <w:r w:rsidRPr="000E4348">
        <w:t xml:space="preserve"> explain the technical details of Professor Meinshausen’s calculations in that regard, particularly as those calculations were not </w:t>
      </w:r>
      <w:r w:rsidR="006303C4" w:rsidRPr="000E4348">
        <w:t xml:space="preserve">challenged or </w:t>
      </w:r>
      <w:r w:rsidRPr="000E4348">
        <w:t>disputed</w:t>
      </w:r>
      <w:r w:rsidR="006303C4" w:rsidRPr="000E4348">
        <w:t xml:space="preserve"> by the Commonwealth or the expert witnesses called by it.</w:t>
      </w:r>
    </w:p>
    <w:p w14:paraId="4BF33812" w14:textId="6FFEB4D9" w:rsidR="00C06A9F" w:rsidRPr="000E4348" w:rsidRDefault="006303C4" w:rsidP="001075AB">
      <w:pPr>
        <w:pStyle w:val="ParaNumbering"/>
        <w:shd w:val="clear" w:color="auto" w:fill="FFFFFF" w:themeFill="background1"/>
      </w:pPr>
      <w:r w:rsidRPr="000E4348">
        <w:t>Professor Meinshausen’s evidence was that, based on his calculations,</w:t>
      </w:r>
      <w:r w:rsidR="00E67620" w:rsidRPr="000E4348">
        <w:t xml:space="preserve"> the best</w:t>
      </w:r>
      <w:r w:rsidR="006F5168" w:rsidRPr="000E4348">
        <w:t xml:space="preserve"> </w:t>
      </w:r>
      <w:r w:rsidR="00E67620" w:rsidRPr="000E4348">
        <w:t>estimate of the remaining global cumulative greenhouse gas emissions</w:t>
      </w:r>
      <w:r w:rsidR="00995290" w:rsidRPr="000E4348">
        <w:t xml:space="preserve"> from 2014</w:t>
      </w:r>
      <w:r w:rsidR="00E67620" w:rsidRPr="000E4348">
        <w:t xml:space="preserve"> until 2050 consistent with a CO</w:t>
      </w:r>
      <w:r w:rsidR="00E67620" w:rsidRPr="000E4348">
        <w:rPr>
          <w:vertAlign w:val="subscript"/>
        </w:rPr>
        <w:t>2</w:t>
      </w:r>
      <w:r w:rsidR="00E67620" w:rsidRPr="000E4348">
        <w:t xml:space="preserve"> budget to limit global temperature increase to 1.5°C above pre-industrial levels </w:t>
      </w:r>
      <w:r w:rsidR="00995290" w:rsidRPr="000E4348">
        <w:t>is</w:t>
      </w:r>
      <w:r w:rsidR="00E67620" w:rsidRPr="000E4348">
        <w:t xml:space="preserve"> 823 GtCO</w:t>
      </w:r>
      <w:r w:rsidR="00E67620" w:rsidRPr="000E4348">
        <w:rPr>
          <w:vertAlign w:val="subscript"/>
        </w:rPr>
        <w:t>2</w:t>
      </w:r>
      <w:r w:rsidR="00E67620" w:rsidRPr="000E4348">
        <w:t>-eq – that is, 823 gigatonnes of CO</w:t>
      </w:r>
      <w:r w:rsidR="00E67620" w:rsidRPr="000E4348">
        <w:rPr>
          <w:vertAlign w:val="subscript"/>
        </w:rPr>
        <w:t>2</w:t>
      </w:r>
      <w:r w:rsidR="00E67620" w:rsidRPr="000E4348">
        <w:t xml:space="preserve"> equivalent greenhouse gases. </w:t>
      </w:r>
      <w:r w:rsidR="00402D77" w:rsidRPr="000E4348">
        <w:t xml:space="preserve"> </w:t>
      </w:r>
      <w:r w:rsidR="006D3CB3" w:rsidRPr="000E4348">
        <w:t>As of the start of 2022, the best</w:t>
      </w:r>
      <w:r w:rsidR="00D15034" w:rsidRPr="000E4348">
        <w:t xml:space="preserve"> </w:t>
      </w:r>
      <w:r w:rsidR="006D3CB3" w:rsidRPr="000E4348">
        <w:t>estimate is that the remaining global cumulative greenhouse gas emissions until 2050 consistent with a CO</w:t>
      </w:r>
      <w:r w:rsidR="006D3CB3" w:rsidRPr="000E4348">
        <w:rPr>
          <w:vertAlign w:val="subscript"/>
        </w:rPr>
        <w:t>2</w:t>
      </w:r>
      <w:r w:rsidR="006D3CB3" w:rsidRPr="000E4348">
        <w:t xml:space="preserve"> budget to limit global temperature increase to 1.5°C above pre-industrial levels </w:t>
      </w:r>
      <w:r w:rsidR="00995290" w:rsidRPr="000E4348">
        <w:t>is</w:t>
      </w:r>
      <w:r w:rsidR="006D3CB3" w:rsidRPr="000E4348">
        <w:t xml:space="preserve"> 446 GtCO</w:t>
      </w:r>
      <w:r w:rsidR="006D3CB3" w:rsidRPr="000E4348">
        <w:rPr>
          <w:vertAlign w:val="subscript"/>
        </w:rPr>
        <w:t>2</w:t>
      </w:r>
      <w:r w:rsidR="006D3CB3" w:rsidRPr="000E4348">
        <w:t>-eq.</w:t>
      </w:r>
    </w:p>
    <w:p w14:paraId="5E1384AC" w14:textId="1B9717A5" w:rsidR="00CF1450" w:rsidRPr="000E4348" w:rsidRDefault="006D3CB3" w:rsidP="001075AB">
      <w:pPr>
        <w:pStyle w:val="Heading2"/>
        <w:shd w:val="clear" w:color="auto" w:fill="FFFFFF" w:themeFill="background1"/>
      </w:pPr>
      <w:bookmarkStart w:id="126" w:name="_Ref203402656"/>
      <w:r w:rsidRPr="000E4348">
        <w:lastRenderedPageBreak/>
        <w:t>The allocation between nations of the remaining greenhouse gas emissions to limit global warming</w:t>
      </w:r>
      <w:bookmarkEnd w:id="126"/>
      <w:r w:rsidRPr="000E4348">
        <w:t xml:space="preserve"> </w:t>
      </w:r>
    </w:p>
    <w:p w14:paraId="4FD3D0A3" w14:textId="76F75BBC" w:rsidR="00AA2C67" w:rsidRPr="000E4348" w:rsidRDefault="00AD2F1E" w:rsidP="001075AB">
      <w:pPr>
        <w:pStyle w:val="ParaNumbering"/>
        <w:shd w:val="clear" w:color="auto" w:fill="FFFFFF" w:themeFill="background1"/>
      </w:pPr>
      <w:r w:rsidRPr="000E4348">
        <w:t xml:space="preserve">Once it is accepted that it is possible to calculate the remaining cumulative greenhouse gas emissions which </w:t>
      </w:r>
      <w:r w:rsidR="009D34FE" w:rsidRPr="000E4348">
        <w:t>would be</w:t>
      </w:r>
      <w:r w:rsidRPr="000E4348">
        <w:t xml:space="preserve"> consistent with a CO</w:t>
      </w:r>
      <w:r w:rsidRPr="000E4348">
        <w:rPr>
          <w:vertAlign w:val="subscript"/>
        </w:rPr>
        <w:t>2</w:t>
      </w:r>
      <w:r w:rsidRPr="000E4348">
        <w:t xml:space="preserve"> budget to limit global temperature increase to 1.5°C above pre-industrial levels, consideration can then be given to how those </w:t>
      </w:r>
      <w:r w:rsidR="003D29A7" w:rsidRPr="000E4348">
        <w:t>re</w:t>
      </w:r>
      <w:r w:rsidR="00B63A09" w:rsidRPr="000E4348">
        <w:t xml:space="preserve">maining </w:t>
      </w:r>
      <w:r w:rsidRPr="000E4348">
        <w:t xml:space="preserve">emissions can </w:t>
      </w:r>
      <w:r w:rsidR="00C55043" w:rsidRPr="000E4348">
        <w:t xml:space="preserve">or should </w:t>
      </w:r>
      <w:r w:rsidRPr="000E4348">
        <w:t xml:space="preserve">be </w:t>
      </w:r>
      <w:r w:rsidR="009D34FE" w:rsidRPr="000E4348">
        <w:t xml:space="preserve">allocated </w:t>
      </w:r>
      <w:r w:rsidRPr="000E4348">
        <w:t xml:space="preserve">between </w:t>
      </w:r>
      <w:r w:rsidR="00C96CA7" w:rsidRPr="000E4348">
        <w:t>countries</w:t>
      </w:r>
      <w:r w:rsidR="00586B55" w:rsidRPr="000E4348">
        <w:t xml:space="preserve"> so that each </w:t>
      </w:r>
      <w:r w:rsidR="00C96CA7" w:rsidRPr="000E4348">
        <w:t>count</w:t>
      </w:r>
      <w:r w:rsidR="00405381" w:rsidRPr="000E4348">
        <w:t>ry</w:t>
      </w:r>
      <w:r w:rsidR="00BF7214" w:rsidRPr="000E4348">
        <w:t xml:space="preserve"> knows</w:t>
      </w:r>
      <w:r w:rsidR="00D11BD6" w:rsidRPr="000E4348">
        <w:t xml:space="preserve"> the part that it must play in order to </w:t>
      </w:r>
      <w:r w:rsidR="0023233B" w:rsidRPr="000E4348">
        <w:t>keep global temperature increase to 1.5℃</w:t>
      </w:r>
      <w:r w:rsidR="00B77565" w:rsidRPr="000E4348">
        <w:t xml:space="preserve"> </w:t>
      </w:r>
      <w:r w:rsidR="00C86567" w:rsidRPr="000E4348">
        <w:t>above pre-industrial levels</w:t>
      </w:r>
      <w:r w:rsidR="009D34FE" w:rsidRPr="000E4348">
        <w:t xml:space="preserve">.  </w:t>
      </w:r>
      <w:r w:rsidR="00B23375" w:rsidRPr="000E4348">
        <w:t xml:space="preserve">If, for example, </w:t>
      </w:r>
      <w:r w:rsidR="00D5417E" w:rsidRPr="000E4348">
        <w:t xml:space="preserve">one takes </w:t>
      </w:r>
      <w:r w:rsidR="00B23375" w:rsidRPr="000E4348">
        <w:t xml:space="preserve">the figure calculated by Professor </w:t>
      </w:r>
      <w:proofErr w:type="spellStart"/>
      <w:r w:rsidR="00B23375" w:rsidRPr="000E4348">
        <w:t>Meinshausen</w:t>
      </w:r>
      <w:proofErr w:type="spellEnd"/>
      <w:r w:rsidR="00B23375" w:rsidRPr="000E4348">
        <w:t xml:space="preserve"> </w:t>
      </w:r>
      <w:r w:rsidR="00995290" w:rsidRPr="000E4348">
        <w:t>for the remaining global cumulative greenhouse gas emissions as at 2022 (446 GtCO</w:t>
      </w:r>
      <w:r w:rsidR="00995290" w:rsidRPr="000E4348">
        <w:rPr>
          <w:vertAlign w:val="subscript"/>
        </w:rPr>
        <w:t>2</w:t>
      </w:r>
      <w:r w:rsidR="00995290" w:rsidRPr="000E4348">
        <w:t>-eq)</w:t>
      </w:r>
      <w:r w:rsidR="00D5417E" w:rsidRPr="000E4348">
        <w:t xml:space="preserve">, the question is </w:t>
      </w:r>
      <w:r w:rsidR="00B22B22" w:rsidRPr="000E4348">
        <w:t xml:space="preserve">what proportion of that </w:t>
      </w:r>
      <w:r w:rsidR="0076713A" w:rsidRPr="000E4348">
        <w:t>amount</w:t>
      </w:r>
      <w:r w:rsidR="00416AD7" w:rsidRPr="000E4348">
        <w:t xml:space="preserve"> </w:t>
      </w:r>
      <w:r w:rsidR="00360DE1" w:rsidRPr="000E4348">
        <w:t xml:space="preserve">should be allocated </w:t>
      </w:r>
      <w:r w:rsidR="00F3614E" w:rsidRPr="000E4348">
        <w:t xml:space="preserve">so each country </w:t>
      </w:r>
      <w:r w:rsidR="00AF5C71" w:rsidRPr="000E4348">
        <w:t>is able to</w:t>
      </w:r>
      <w:r w:rsidR="00F3614E" w:rsidRPr="000E4348">
        <w:t xml:space="preserve"> determine an </w:t>
      </w:r>
      <w:r w:rsidR="004B368E" w:rsidRPr="000E4348">
        <w:t>emission</w:t>
      </w:r>
      <w:r w:rsidR="00405381" w:rsidRPr="000E4348">
        <w:t xml:space="preserve">s </w:t>
      </w:r>
      <w:r w:rsidR="00A166B3" w:rsidRPr="000E4348">
        <w:t>limit</w:t>
      </w:r>
      <w:r w:rsidR="007E1812" w:rsidRPr="000E4348">
        <w:t xml:space="preserve"> </w:t>
      </w:r>
      <w:r w:rsidR="00AF5C71" w:rsidRPr="000E4348">
        <w:t>consistent with a</w:t>
      </w:r>
      <w:r w:rsidR="008E561E" w:rsidRPr="000E4348">
        <w:t xml:space="preserve"> global intention to limit temperature increase to 1.5℃</w:t>
      </w:r>
      <w:r w:rsidR="00DE74AB" w:rsidRPr="000E4348">
        <w:t xml:space="preserve">.  </w:t>
      </w:r>
      <w:r w:rsidR="00BE2734" w:rsidRPr="000E4348">
        <w:t>In other words, w</w:t>
      </w:r>
      <w:r w:rsidR="00DE74AB" w:rsidRPr="000E4348">
        <w:t xml:space="preserve">hat </w:t>
      </w:r>
      <w:r w:rsidR="00DC1652" w:rsidRPr="000E4348">
        <w:t>quantity</w:t>
      </w:r>
      <w:r w:rsidR="00DE74AB" w:rsidRPr="000E4348">
        <w:t xml:space="preserve"> of greenhouse gas can be emitted by each nation </w:t>
      </w:r>
      <w:proofErr w:type="gramStart"/>
      <w:r w:rsidR="00DE74AB" w:rsidRPr="000E4348">
        <w:t>in an effort to</w:t>
      </w:r>
      <w:proofErr w:type="gramEnd"/>
      <w:r w:rsidR="00DE74AB" w:rsidRPr="000E4348">
        <w:t xml:space="preserve"> keep the maximum emissions </w:t>
      </w:r>
      <w:r w:rsidR="003053AD" w:rsidRPr="000E4348">
        <w:t xml:space="preserve">from 2022 to 2050 below the </w:t>
      </w:r>
      <w:r w:rsidR="00AA2C67" w:rsidRPr="000E4348">
        <w:t xml:space="preserve">global </w:t>
      </w:r>
      <w:r w:rsidR="003053AD" w:rsidRPr="000E4348">
        <w:t>threshold of 446 GtCO</w:t>
      </w:r>
      <w:r w:rsidR="003053AD" w:rsidRPr="000E4348">
        <w:rPr>
          <w:vertAlign w:val="subscript"/>
        </w:rPr>
        <w:t>2</w:t>
      </w:r>
      <w:r w:rsidR="003053AD" w:rsidRPr="000E4348">
        <w:t>-eq?</w:t>
      </w:r>
      <w:r w:rsidR="005C2DC1" w:rsidRPr="000E4348">
        <w:t xml:space="preserve"> </w:t>
      </w:r>
    </w:p>
    <w:p w14:paraId="1F41BBF0" w14:textId="409AD3AE" w:rsidR="00CF1450" w:rsidRPr="000E4348" w:rsidRDefault="005C2DC1" w:rsidP="001075AB">
      <w:pPr>
        <w:pStyle w:val="ParaNumbering"/>
        <w:shd w:val="clear" w:color="auto" w:fill="FFFFFF" w:themeFill="background1"/>
      </w:pPr>
      <w:r w:rsidRPr="000E4348">
        <w:t xml:space="preserve">Professor </w:t>
      </w:r>
      <w:proofErr w:type="spellStart"/>
      <w:r w:rsidRPr="000E4348">
        <w:t>Meinshausen</w:t>
      </w:r>
      <w:proofErr w:type="spellEnd"/>
      <w:r w:rsidRPr="000E4348">
        <w:t xml:space="preserve"> </w:t>
      </w:r>
      <w:r w:rsidR="00BF136C" w:rsidRPr="000E4348">
        <w:t>used</w:t>
      </w:r>
      <w:r w:rsidRPr="000E4348">
        <w:t xml:space="preserve"> the following analogy </w:t>
      </w:r>
      <w:r w:rsidR="000A0EC2" w:rsidRPr="000E4348">
        <w:t xml:space="preserve">in his report </w:t>
      </w:r>
      <w:r w:rsidRPr="000E4348">
        <w:t>to explain the idea of allocating the remaining cumulative greenhouse gases between the world’s nation states</w:t>
      </w:r>
      <w:r w:rsidR="003B647A" w:rsidRPr="000E4348">
        <w:t xml:space="preserve"> (at [49])</w:t>
      </w:r>
      <w:r w:rsidRPr="000E4348">
        <w:t>:</w:t>
      </w:r>
    </w:p>
    <w:p w14:paraId="50503860" w14:textId="288410C6" w:rsidR="005C2DC1" w:rsidRPr="000E4348" w:rsidRDefault="00BF136C" w:rsidP="001075AB">
      <w:pPr>
        <w:pStyle w:val="Quote1"/>
        <w:shd w:val="clear" w:color="auto" w:fill="FFFFFF" w:themeFill="background1"/>
      </w:pPr>
      <w:r w:rsidRPr="000E4348">
        <w:t xml:space="preserve">Once global limits on cumulative greenhouse gas emissions are established, the next question is what the share of those emissions should be for each country. An analogy for this is sharing a rubbish skip with your neighbours. The skip can only take so much rubbish (this is analogous to the limit on cumulative greenhouse gas emissions). If one of the neighbours puts all their rubbish in the skip straight away, there is less room for everyone else. If someone takes more than their fair share of space, then there is less room for everyone else. If everyone takes more than their fair share, then you end up with rubbish on the street, creating a new problem which everyone </w:t>
      </w:r>
      <w:proofErr w:type="gramStart"/>
      <w:r w:rsidRPr="000E4348">
        <w:t>has to</w:t>
      </w:r>
      <w:proofErr w:type="gramEnd"/>
      <w:r w:rsidRPr="000E4348">
        <w:t xml:space="preserve"> deal with. The key question is how much each neighbour should be allowed to put into the skip and how that allocation should be decided: should the allocation be based on need, how much rubbish each neighbour has already put in the skip, on wealth, on the ability to avoid creating rubbish in the first place or on something else?</w:t>
      </w:r>
    </w:p>
    <w:p w14:paraId="696C0830" w14:textId="51439200" w:rsidR="00BF136C" w:rsidRPr="000E4348" w:rsidRDefault="003C47C7" w:rsidP="001075AB">
      <w:pPr>
        <w:pStyle w:val="ParaNumbering"/>
        <w:shd w:val="clear" w:color="auto" w:fill="FFFFFF" w:themeFill="background1"/>
      </w:pPr>
      <w:r w:rsidRPr="000E4348">
        <w:t xml:space="preserve">This issue has been the subject of considerable academic and scientific discourse internationally.  </w:t>
      </w:r>
      <w:r w:rsidR="00121A59" w:rsidRPr="000E4348">
        <w:t>In its Fifth Assessment Reports, t</w:t>
      </w:r>
      <w:r w:rsidR="00472642" w:rsidRPr="000E4348">
        <w:t xml:space="preserve">he IPCC examined </w:t>
      </w:r>
      <w:r w:rsidR="00516AB0" w:rsidRPr="000E4348">
        <w:t xml:space="preserve">the </w:t>
      </w:r>
      <w:proofErr w:type="gramStart"/>
      <w:r w:rsidR="00121A59" w:rsidRPr="000E4348">
        <w:t xml:space="preserve">various </w:t>
      </w:r>
      <w:r w:rsidR="00472642" w:rsidRPr="000E4348">
        <w:t>different</w:t>
      </w:r>
      <w:proofErr w:type="gramEnd"/>
      <w:r w:rsidR="00472642" w:rsidRPr="000E4348">
        <w:t xml:space="preserve"> “effort-sharing regimes” </w:t>
      </w:r>
      <w:r w:rsidR="00121A59" w:rsidRPr="000E4348">
        <w:t xml:space="preserve">that had been </w:t>
      </w:r>
      <w:r w:rsidR="00516AB0" w:rsidRPr="000E4348">
        <w:t xml:space="preserve">discussed in the scientific literature </w:t>
      </w:r>
      <w:r w:rsidR="00472642" w:rsidRPr="000E4348">
        <w:t>in its Fifth Assessment Report</w:t>
      </w:r>
      <w:r w:rsidR="00121A59" w:rsidRPr="000E4348">
        <w:t>s</w:t>
      </w:r>
      <w:r w:rsidR="00472642" w:rsidRPr="000E4348">
        <w:t xml:space="preserve">.  Professor Meinshausen’s report </w:t>
      </w:r>
      <w:r w:rsidR="006A139C" w:rsidRPr="000E4348">
        <w:t>also</w:t>
      </w:r>
      <w:r w:rsidR="00472642" w:rsidRPr="000E4348">
        <w:t xml:space="preserve"> contains details of some of the key publications</w:t>
      </w:r>
      <w:r w:rsidR="00DA67BA" w:rsidRPr="000E4348">
        <w:t xml:space="preserve">.  It is unnecessary to give </w:t>
      </w:r>
      <w:r w:rsidR="00364404" w:rsidRPr="000E4348">
        <w:t>a</w:t>
      </w:r>
      <w:r w:rsidR="00DA67BA" w:rsidRPr="000E4348">
        <w:t xml:space="preserve">ny detailed consideration to the </w:t>
      </w:r>
      <w:r w:rsidR="00CB3ED1" w:rsidRPr="000E4348">
        <w:t xml:space="preserve">various regimes or the </w:t>
      </w:r>
      <w:r w:rsidR="00DA67BA" w:rsidRPr="000E4348">
        <w:t>literature</w:t>
      </w:r>
      <w:r w:rsidR="00CB3ED1" w:rsidRPr="000E4348">
        <w:t xml:space="preserve"> in which they are discussed</w:t>
      </w:r>
      <w:r w:rsidR="00DA67BA" w:rsidRPr="000E4348">
        <w:t xml:space="preserve">.  It </w:t>
      </w:r>
      <w:r w:rsidR="004C43E9" w:rsidRPr="000E4348">
        <w:t>wa</w:t>
      </w:r>
      <w:r w:rsidR="00DA67BA" w:rsidRPr="000E4348">
        <w:t xml:space="preserve">s common ground that </w:t>
      </w:r>
      <w:r w:rsidR="00145005" w:rsidRPr="000E4348">
        <w:t>the scientific community ha</w:t>
      </w:r>
      <w:r w:rsidR="003E227B" w:rsidRPr="000E4348">
        <w:t xml:space="preserve">s identified three broad categories into which </w:t>
      </w:r>
      <w:r w:rsidR="00121A59" w:rsidRPr="000E4348">
        <w:t xml:space="preserve">the </w:t>
      </w:r>
      <w:r w:rsidR="003E227B" w:rsidRPr="000E4348">
        <w:t>differe</w:t>
      </w:r>
      <w:r w:rsidR="008F1D66" w:rsidRPr="000E4348">
        <w:t xml:space="preserve">nt allocation methodologies can be </w:t>
      </w:r>
      <w:r w:rsidR="00121A59" w:rsidRPr="000E4348">
        <w:t>categorised</w:t>
      </w:r>
      <w:r w:rsidR="00350C2B" w:rsidRPr="000E4348">
        <w:t>.  Those three categories are: first</w:t>
      </w:r>
      <w:r w:rsidR="00AE34D8" w:rsidRPr="000E4348">
        <w:t>,</w:t>
      </w:r>
      <w:r w:rsidR="00350C2B" w:rsidRPr="000E4348">
        <w:t xml:space="preserve"> the </w:t>
      </w:r>
      <w:r w:rsidR="00350C2B" w:rsidRPr="000E4348">
        <w:rPr>
          <w:b/>
          <w:bCs/>
        </w:rPr>
        <w:t>equality</w:t>
      </w:r>
      <w:r w:rsidR="00350C2B" w:rsidRPr="000E4348">
        <w:t xml:space="preserve"> or equal per capita methodology; </w:t>
      </w:r>
      <w:r w:rsidR="00350C2B" w:rsidRPr="000E4348">
        <w:lastRenderedPageBreak/>
        <w:t xml:space="preserve">second, the </w:t>
      </w:r>
      <w:r w:rsidR="00350C2B" w:rsidRPr="000E4348">
        <w:rPr>
          <w:b/>
          <w:bCs/>
        </w:rPr>
        <w:t>historical responsibility</w:t>
      </w:r>
      <w:r w:rsidR="00350C2B" w:rsidRPr="000E4348">
        <w:t xml:space="preserve"> methodology; and third, the </w:t>
      </w:r>
      <w:r w:rsidR="00350C2B" w:rsidRPr="000E4348">
        <w:rPr>
          <w:b/>
          <w:bCs/>
        </w:rPr>
        <w:t>grandfathering</w:t>
      </w:r>
      <w:r w:rsidR="00350C2B" w:rsidRPr="000E4348">
        <w:t xml:space="preserve"> methodology. </w:t>
      </w:r>
      <w:r w:rsidR="00145005" w:rsidRPr="000E4348">
        <w:t xml:space="preserve"> </w:t>
      </w:r>
    </w:p>
    <w:p w14:paraId="3D33B3D9" w14:textId="78388601" w:rsidR="004F6F5F" w:rsidRPr="000E4348" w:rsidRDefault="008F1D66" w:rsidP="001075AB">
      <w:pPr>
        <w:pStyle w:val="ParaNumbering"/>
        <w:shd w:val="clear" w:color="auto" w:fill="FFFFFF" w:themeFill="background1"/>
      </w:pPr>
      <w:r w:rsidRPr="000E4348">
        <w:t>The equality or equal per capita methodolog</w:t>
      </w:r>
      <w:r w:rsidR="002102A4" w:rsidRPr="000E4348">
        <w:t>y</w:t>
      </w:r>
      <w:r w:rsidRPr="000E4348">
        <w:t xml:space="preserve"> </w:t>
      </w:r>
      <w:r w:rsidR="004A4C9F" w:rsidRPr="000E4348">
        <w:t>is</w:t>
      </w:r>
      <w:r w:rsidRPr="000E4348">
        <w:t xml:space="preserve"> premised on the principle that every person on earth should be allocated approximately the same amount of the remaining </w:t>
      </w:r>
      <w:r w:rsidR="004F6F5F" w:rsidRPr="000E4348">
        <w:t>greenhouse gases</w:t>
      </w:r>
      <w:r w:rsidRPr="000E4348">
        <w:t xml:space="preserve"> irrespective of present-day conditions, historical emissions or capability. As such, these methodologies are calculated on an equal per capita basis.</w:t>
      </w:r>
      <w:r w:rsidR="004F6F5F" w:rsidRPr="000E4348">
        <w:t xml:space="preserve">  In essence, the allocation to each nation will be based on its population.</w:t>
      </w:r>
    </w:p>
    <w:p w14:paraId="6D5BCAD2" w14:textId="7A6F80C5" w:rsidR="004F6F5F" w:rsidRPr="000E4348" w:rsidRDefault="004F6F5F" w:rsidP="001075AB">
      <w:pPr>
        <w:pStyle w:val="ParaNumbering"/>
        <w:shd w:val="clear" w:color="auto" w:fill="FFFFFF" w:themeFill="background1"/>
      </w:pPr>
      <w:r w:rsidRPr="000E4348">
        <w:t>The historical responsibility methodolog</w:t>
      </w:r>
      <w:r w:rsidR="00E33F1F" w:rsidRPr="000E4348">
        <w:t>y</w:t>
      </w:r>
      <w:r w:rsidRPr="000E4348">
        <w:t xml:space="preserve"> allocate</w:t>
      </w:r>
      <w:r w:rsidR="00E065C9" w:rsidRPr="000E4348">
        <w:t>s</w:t>
      </w:r>
      <w:r w:rsidRPr="000E4348">
        <w:t xml:space="preserve"> greater shares of remaining greenhouse gas emissions to those nations that have either emitted less in the </w:t>
      </w:r>
      <w:proofErr w:type="gramStart"/>
      <w:r w:rsidRPr="000E4348">
        <w:t>past</w:t>
      </w:r>
      <w:r w:rsidR="005D5867" w:rsidRPr="000E4348">
        <w:t>,</w:t>
      </w:r>
      <w:r w:rsidRPr="000E4348">
        <w:t xml:space="preserve"> or</w:t>
      </w:r>
      <w:proofErr w:type="gramEnd"/>
      <w:r w:rsidRPr="000E4348">
        <w:t xml:space="preserve"> have less </w:t>
      </w:r>
      <w:r w:rsidR="00DD2EA7" w:rsidRPr="000E4348">
        <w:t xml:space="preserve">capacity </w:t>
      </w:r>
      <w:r w:rsidRPr="000E4348">
        <w:t>to facilitate a transition to net</w:t>
      </w:r>
      <w:r w:rsidR="006747E7" w:rsidRPr="000E4348">
        <w:t xml:space="preserve"> </w:t>
      </w:r>
      <w:r w:rsidRPr="000E4348">
        <w:t>zero in their domestic economies.</w:t>
      </w:r>
    </w:p>
    <w:p w14:paraId="140DB4F1" w14:textId="558241CE" w:rsidR="00C65A5E" w:rsidRPr="000E4348" w:rsidRDefault="00C65A5E" w:rsidP="001075AB">
      <w:pPr>
        <w:pStyle w:val="ParaNumbering"/>
        <w:shd w:val="clear" w:color="auto" w:fill="FFFFFF" w:themeFill="background1"/>
      </w:pPr>
      <w:r w:rsidRPr="000E4348">
        <w:t>The grandfather methodolog</w:t>
      </w:r>
      <w:r w:rsidR="00605C74" w:rsidRPr="000E4348">
        <w:t>y</w:t>
      </w:r>
      <w:r w:rsidRPr="000E4348">
        <w:t xml:space="preserve"> allocate</w:t>
      </w:r>
      <w:r w:rsidR="00605C74" w:rsidRPr="000E4348">
        <w:t>s</w:t>
      </w:r>
      <w:r w:rsidRPr="000E4348">
        <w:t xml:space="preserve"> a greater share of remaining emissions to nations that have high emissions in the present day. </w:t>
      </w:r>
      <w:r w:rsidR="0033346F" w:rsidRPr="000E4348">
        <w:t xml:space="preserve"> </w:t>
      </w:r>
      <w:r w:rsidRPr="000E4348">
        <w:t>Th</w:t>
      </w:r>
      <w:r w:rsidR="00BE0AA4" w:rsidRPr="000E4348">
        <w:t>at</w:t>
      </w:r>
      <w:r w:rsidRPr="000E4348">
        <w:t xml:space="preserve"> approach give</w:t>
      </w:r>
      <w:r w:rsidR="004568B6" w:rsidRPr="000E4348">
        <w:t>s</w:t>
      </w:r>
      <w:r w:rsidRPr="000E4348">
        <w:t xml:space="preserve"> historical polluters more emissions so that their transition to net zero is smoother.</w:t>
      </w:r>
      <w:r w:rsidR="00B36160" w:rsidRPr="000E4348">
        <w:t xml:space="preserve">  Professor Meinshausen’s evidence was that the grandfathering approach had been criticised in the scientific literature as inequitable given that </w:t>
      </w:r>
      <w:r w:rsidR="00A9772E" w:rsidRPr="000E4348">
        <w:t>it</w:t>
      </w:r>
      <w:r w:rsidR="00B36160" w:rsidRPr="000E4348">
        <w:t xml:space="preserve"> provide</w:t>
      </w:r>
      <w:r w:rsidR="00A9772E" w:rsidRPr="000E4348">
        <w:t>s</w:t>
      </w:r>
      <w:r w:rsidR="00B36160" w:rsidRPr="000E4348">
        <w:t xml:space="preserve"> higher pollution allocations to those who polluted more in the past</w:t>
      </w:r>
      <w:r w:rsidR="002C142F" w:rsidRPr="000E4348">
        <w:t xml:space="preserve"> and were therefore largely responsible for the problem</w:t>
      </w:r>
      <w:r w:rsidR="00E168D8" w:rsidRPr="000E4348">
        <w:t xml:space="preserve"> of climate change</w:t>
      </w:r>
      <w:r w:rsidR="002C142F" w:rsidRPr="000E4348">
        <w:t>.</w:t>
      </w:r>
    </w:p>
    <w:p w14:paraId="0C38A4E6" w14:textId="571F4F60" w:rsidR="00E13158" w:rsidRPr="000E4348" w:rsidRDefault="00C65A5E" w:rsidP="001075AB">
      <w:pPr>
        <w:pStyle w:val="ParaNumbering"/>
        <w:shd w:val="clear" w:color="auto" w:fill="FFFFFF" w:themeFill="background1"/>
      </w:pPr>
      <w:r w:rsidRPr="000E4348">
        <w:t xml:space="preserve">While the three categories of methodologies have been the subject of considerable discussion and debate, </w:t>
      </w:r>
      <w:r w:rsidR="00D352D2" w:rsidRPr="000E4348">
        <w:t xml:space="preserve">there has been and is no </w:t>
      </w:r>
      <w:r w:rsidR="001E4013" w:rsidRPr="000E4348">
        <w:t xml:space="preserve">current </w:t>
      </w:r>
      <w:r w:rsidR="00D352D2" w:rsidRPr="000E4348">
        <w:t xml:space="preserve">consensus on what methodology should be adopted or exactly how </w:t>
      </w:r>
      <w:r w:rsidR="001F57E2" w:rsidRPr="000E4348">
        <w:t xml:space="preserve">remaining </w:t>
      </w:r>
      <w:r w:rsidR="00EE0209" w:rsidRPr="000E4348">
        <w:t xml:space="preserve">global </w:t>
      </w:r>
      <w:r w:rsidR="001F57E2" w:rsidRPr="000E4348">
        <w:t xml:space="preserve">cumulative greenhouse gas </w:t>
      </w:r>
      <w:r w:rsidR="001975BB" w:rsidRPr="000E4348">
        <w:t>emissions should be allocated to countries.</w:t>
      </w:r>
      <w:r w:rsidR="00F26990" w:rsidRPr="000E4348">
        <w:t xml:space="preserve">  </w:t>
      </w:r>
      <w:r w:rsidR="00F257BA" w:rsidRPr="000E4348">
        <w:t xml:space="preserve">Professor </w:t>
      </w:r>
      <w:proofErr w:type="spellStart"/>
      <w:r w:rsidR="00F257BA" w:rsidRPr="000E4348">
        <w:t>Meinshausen</w:t>
      </w:r>
      <w:proofErr w:type="spellEnd"/>
      <w:r w:rsidR="00F257BA" w:rsidRPr="000E4348">
        <w:t xml:space="preserve"> indicated that the countries who participated in international climate negotiations have not agreed on a single approach that should be used.</w:t>
      </w:r>
      <w:r w:rsidR="007572F4" w:rsidRPr="000E4348">
        <w:t xml:space="preserve">  </w:t>
      </w:r>
      <w:r w:rsidR="00F26990" w:rsidRPr="000E4348">
        <w:t xml:space="preserve">Professor Meinshausen’s evidence was to the effect that it was not a matter for climate scientists to reach such a consensus because the decision as to which methodology should be adopted involves value </w:t>
      </w:r>
      <w:r w:rsidR="00887705" w:rsidRPr="000E4348">
        <w:t xml:space="preserve">or policy </w:t>
      </w:r>
      <w:r w:rsidR="00F26990" w:rsidRPr="000E4348">
        <w:t xml:space="preserve">judgments.  </w:t>
      </w:r>
      <w:r w:rsidR="00796F69" w:rsidRPr="000E4348">
        <w:t xml:space="preserve">Professor Meinshausen, </w:t>
      </w:r>
      <w:r w:rsidR="008E1D2F" w:rsidRPr="000E4348">
        <w:t xml:space="preserve">being </w:t>
      </w:r>
      <w:r w:rsidR="00796F69" w:rsidRPr="000E4348">
        <w:t xml:space="preserve">a climate scientist, did not </w:t>
      </w:r>
      <w:r w:rsidR="001A03D1" w:rsidRPr="000E4348">
        <w:t xml:space="preserve">express any opinion about which methodology was most appropriate or should be adopted.  </w:t>
      </w:r>
      <w:r w:rsidR="008A1D12" w:rsidRPr="000E4348">
        <w:t xml:space="preserve">Instead, </w:t>
      </w:r>
      <w:r w:rsidR="007722AC" w:rsidRPr="000E4348">
        <w:t xml:space="preserve">Professor </w:t>
      </w:r>
      <w:proofErr w:type="spellStart"/>
      <w:r w:rsidR="007722AC" w:rsidRPr="000E4348">
        <w:t>Meinshausen</w:t>
      </w:r>
      <w:proofErr w:type="spellEnd"/>
      <w:r w:rsidR="007722AC" w:rsidRPr="000E4348">
        <w:t xml:space="preserve"> </w:t>
      </w:r>
      <w:r w:rsidR="00B41382" w:rsidRPr="000E4348">
        <w:t>calculated Australia’s allocation</w:t>
      </w:r>
      <w:r w:rsidR="005D203F" w:rsidRPr="000E4348">
        <w:t xml:space="preserve"> using each of the methodologies. </w:t>
      </w:r>
      <w:r w:rsidR="008A1D12" w:rsidRPr="000E4348">
        <w:t xml:space="preserve"> </w:t>
      </w:r>
      <w:r w:rsidR="001A03D1" w:rsidRPr="000E4348">
        <w:t xml:space="preserve">  </w:t>
      </w:r>
    </w:p>
    <w:p w14:paraId="1A215369" w14:textId="18FE003F" w:rsidR="00E13158" w:rsidRPr="000E4348" w:rsidRDefault="00E13158" w:rsidP="001075AB">
      <w:pPr>
        <w:pStyle w:val="Heading2"/>
        <w:shd w:val="clear" w:color="auto" w:fill="FFFFFF" w:themeFill="background1"/>
      </w:pPr>
      <w:bookmarkStart w:id="127" w:name="_Ref203402657"/>
      <w:r w:rsidRPr="000E4348">
        <w:t>The remaining cumulative gas emissions for Australia until 2050 consistent with a CO</w:t>
      </w:r>
      <w:r w:rsidRPr="000E4348">
        <w:rPr>
          <w:vertAlign w:val="subscript"/>
        </w:rPr>
        <w:t>2</w:t>
      </w:r>
      <w:r w:rsidRPr="000E4348">
        <w:t xml:space="preserve"> budget to limit global temperature increases to 1.5</w:t>
      </w:r>
      <w:r w:rsidR="004B6381" w:rsidRPr="000E4348">
        <w:t>℃</w:t>
      </w:r>
      <w:bookmarkEnd w:id="127"/>
    </w:p>
    <w:p w14:paraId="10912851" w14:textId="7C4E0458" w:rsidR="005675EC" w:rsidRPr="000E4348" w:rsidRDefault="00E13158" w:rsidP="001075AB">
      <w:pPr>
        <w:pStyle w:val="ParaNumbering"/>
        <w:shd w:val="clear" w:color="auto" w:fill="FFFFFF" w:themeFill="background1"/>
      </w:pPr>
      <w:r w:rsidRPr="000E4348">
        <w:t xml:space="preserve">Professor </w:t>
      </w:r>
      <w:proofErr w:type="spellStart"/>
      <w:r w:rsidRPr="000E4348">
        <w:t>Meinshausen</w:t>
      </w:r>
      <w:proofErr w:type="spellEnd"/>
      <w:r w:rsidRPr="000E4348">
        <w:t xml:space="preserve"> calculated </w:t>
      </w:r>
      <w:r w:rsidR="00C92C03" w:rsidRPr="000E4348">
        <w:t xml:space="preserve">Australia’s </w:t>
      </w:r>
      <w:r w:rsidR="00872EC7" w:rsidRPr="000E4348">
        <w:t xml:space="preserve">share of the </w:t>
      </w:r>
      <w:r w:rsidR="00E727B7" w:rsidRPr="000E4348">
        <w:t>remaining</w:t>
      </w:r>
      <w:r w:rsidR="00872EC7" w:rsidRPr="000E4348">
        <w:t xml:space="preserve"> global</w:t>
      </w:r>
      <w:r w:rsidRPr="000E4348">
        <w:t xml:space="preserve"> </w:t>
      </w:r>
      <w:r w:rsidR="00285DDD" w:rsidRPr="000E4348">
        <w:t xml:space="preserve">cumulative greenhouse gas emissions </w:t>
      </w:r>
      <w:r w:rsidR="00F666D7" w:rsidRPr="000E4348">
        <w:t>until 2050</w:t>
      </w:r>
      <w:r w:rsidR="00304EA6" w:rsidRPr="000E4348">
        <w:t>,</w:t>
      </w:r>
      <w:r w:rsidR="00F666D7" w:rsidRPr="000E4348">
        <w:t xml:space="preserve"> </w:t>
      </w:r>
      <w:r w:rsidR="00CF2CDB" w:rsidRPr="000E4348">
        <w:t xml:space="preserve">consistent </w:t>
      </w:r>
      <w:r w:rsidR="00285DDD" w:rsidRPr="000E4348">
        <w:t xml:space="preserve">with </w:t>
      </w:r>
      <w:r w:rsidR="00CD61BD" w:rsidRPr="000E4348">
        <w:t xml:space="preserve">a temperature increase threshold </w:t>
      </w:r>
      <w:r w:rsidR="009115C8" w:rsidRPr="000E4348">
        <w:t>of</w:t>
      </w:r>
      <w:r w:rsidR="00CD61BD" w:rsidRPr="000E4348">
        <w:t xml:space="preserve"> </w:t>
      </w:r>
      <w:r w:rsidR="00285DDD" w:rsidRPr="000E4348">
        <w:rPr>
          <w:rFonts w:hint="eastAsia"/>
        </w:rPr>
        <w:t>1.5</w:t>
      </w:r>
      <w:r w:rsidR="00285DDD" w:rsidRPr="000E4348">
        <w:t>℃</w:t>
      </w:r>
      <w:r w:rsidR="009115C8" w:rsidRPr="000E4348">
        <w:t>,</w:t>
      </w:r>
      <w:r w:rsidR="00285DDD" w:rsidRPr="000E4348">
        <w:rPr>
          <w:rFonts w:hint="eastAsia"/>
        </w:rPr>
        <w:t xml:space="preserve"> under </w:t>
      </w:r>
      <w:r w:rsidR="009115C8" w:rsidRPr="000E4348">
        <w:t>each of</w:t>
      </w:r>
      <w:r w:rsidR="00285DDD" w:rsidRPr="000E4348">
        <w:rPr>
          <w:rFonts w:hint="eastAsia"/>
        </w:rPr>
        <w:t xml:space="preserve"> the three different </w:t>
      </w:r>
      <w:r w:rsidR="00285DDD" w:rsidRPr="000E4348">
        <w:t xml:space="preserve">categories of </w:t>
      </w:r>
      <w:r w:rsidR="00285DDD" w:rsidRPr="000E4348">
        <w:rPr>
          <w:rFonts w:hint="eastAsia"/>
        </w:rPr>
        <w:t>allocation methods</w:t>
      </w:r>
      <w:r w:rsidR="00CD61BD" w:rsidRPr="000E4348">
        <w:t xml:space="preserve"> to which reference has been </w:t>
      </w:r>
      <w:r w:rsidR="00CD61BD" w:rsidRPr="000E4348">
        <w:lastRenderedPageBreak/>
        <w:t>made</w:t>
      </w:r>
      <w:r w:rsidR="00285DDD" w:rsidRPr="000E4348">
        <w:t>.  His calculations were as at two dates, 2014 and 2022</w:t>
      </w:r>
      <w:r w:rsidR="006C3B5D" w:rsidRPr="000E4348">
        <w:t xml:space="preserve"> – that is, assuming emissions reduction </w:t>
      </w:r>
      <w:r w:rsidR="00C42A7C" w:rsidRPr="000E4348">
        <w:t xml:space="preserve">targets aimed at </w:t>
      </w:r>
      <w:r w:rsidR="002C5F04" w:rsidRPr="000E4348">
        <w:t xml:space="preserve">meeting those allocations </w:t>
      </w:r>
      <w:r w:rsidR="00C42A7C" w:rsidRPr="000E4348">
        <w:t xml:space="preserve">were set </w:t>
      </w:r>
      <w:r w:rsidR="006C3B5D" w:rsidRPr="000E4348">
        <w:t>in 2014, on the one hand, and 2022, on the other</w:t>
      </w:r>
      <w:r w:rsidR="00285DDD" w:rsidRPr="000E4348">
        <w:t>.</w:t>
      </w:r>
      <w:r w:rsidR="005F082B" w:rsidRPr="000E4348">
        <w:t xml:space="preserve">  </w:t>
      </w:r>
      <w:r w:rsidR="003923EE" w:rsidRPr="000E4348">
        <w:t xml:space="preserve">In each case, </w:t>
      </w:r>
      <w:r w:rsidR="008E67CB" w:rsidRPr="000E4348">
        <w:t xml:space="preserve">Professor </w:t>
      </w:r>
      <w:proofErr w:type="spellStart"/>
      <w:r w:rsidR="008E67CB" w:rsidRPr="000E4348">
        <w:t>Meinshausen</w:t>
      </w:r>
      <w:proofErr w:type="spellEnd"/>
      <w:r w:rsidR="003923EE" w:rsidRPr="000E4348">
        <w:t xml:space="preserve"> began with the remaining global cumulative greenhouse gas emissions until 2050 consistent with a CO</w:t>
      </w:r>
      <w:r w:rsidR="003923EE" w:rsidRPr="000E4348">
        <w:rPr>
          <w:vertAlign w:val="subscript"/>
        </w:rPr>
        <w:t>2</w:t>
      </w:r>
      <w:r w:rsidR="003923EE" w:rsidRPr="000E4348">
        <w:t xml:space="preserve"> budget to limit global </w:t>
      </w:r>
      <w:r w:rsidR="005F68EC" w:rsidRPr="000E4348">
        <w:t>temperature increase to 1.5</w:t>
      </w:r>
      <w:r w:rsidR="004B6381" w:rsidRPr="000E4348">
        <w:t>℃</w:t>
      </w:r>
      <w:r w:rsidR="005F68EC" w:rsidRPr="000E4348">
        <w:t xml:space="preserve"> above pre-industrial levels as </w:t>
      </w:r>
      <w:proofErr w:type="gramStart"/>
      <w:r w:rsidR="005F68EC" w:rsidRPr="000E4348">
        <w:t>at</w:t>
      </w:r>
      <w:proofErr w:type="gramEnd"/>
      <w:r w:rsidR="005F68EC" w:rsidRPr="000E4348">
        <w:t xml:space="preserve"> 2014 of 823 GtCO</w:t>
      </w:r>
      <w:r w:rsidR="005F68EC" w:rsidRPr="000E4348">
        <w:rPr>
          <w:vertAlign w:val="subscript"/>
        </w:rPr>
        <w:t>2</w:t>
      </w:r>
      <w:r w:rsidR="005F68EC" w:rsidRPr="000E4348">
        <w:t>-eq.</w:t>
      </w:r>
    </w:p>
    <w:p w14:paraId="26ABC53A" w14:textId="3B3565FD" w:rsidR="00AB7933" w:rsidRPr="000E4348" w:rsidRDefault="005675EC" w:rsidP="001075AB">
      <w:pPr>
        <w:pStyle w:val="ParaNumbering"/>
        <w:shd w:val="clear" w:color="auto" w:fill="FFFFFF" w:themeFill="background1"/>
      </w:pPr>
      <w:r w:rsidRPr="000E4348">
        <w:t xml:space="preserve">Professor </w:t>
      </w:r>
      <w:proofErr w:type="spellStart"/>
      <w:r w:rsidRPr="000E4348">
        <w:t>Meinshausen</w:t>
      </w:r>
      <w:proofErr w:type="spellEnd"/>
      <w:r w:rsidR="005F082B" w:rsidRPr="000E4348">
        <w:t xml:space="preserve"> also identified the emission</w:t>
      </w:r>
      <w:r w:rsidR="00BF45DC" w:rsidRPr="000E4348">
        <w:t>s</w:t>
      </w:r>
      <w:r w:rsidR="005F082B" w:rsidRPr="000E4348">
        <w:t xml:space="preserve"> reduction “milestones” </w:t>
      </w:r>
      <w:r w:rsidR="002C5F04" w:rsidRPr="000E4348">
        <w:t xml:space="preserve">or targets </w:t>
      </w:r>
      <w:r w:rsidR="005F082B" w:rsidRPr="000E4348">
        <w:t xml:space="preserve">that </w:t>
      </w:r>
      <w:r w:rsidR="00CD61BD" w:rsidRPr="000E4348">
        <w:t xml:space="preserve">Australia would have </w:t>
      </w:r>
      <w:r w:rsidR="00565CEC" w:rsidRPr="000E4348">
        <w:t xml:space="preserve">been required to meet </w:t>
      </w:r>
      <w:r w:rsidR="006C7B31" w:rsidRPr="000E4348">
        <w:t>if those greenhouse gas emission</w:t>
      </w:r>
      <w:r w:rsidR="00426068" w:rsidRPr="000E4348">
        <w:t>s</w:t>
      </w:r>
      <w:r w:rsidR="006C7B31" w:rsidRPr="000E4348">
        <w:t xml:space="preserve"> </w:t>
      </w:r>
      <w:r w:rsidR="00CD61BD" w:rsidRPr="000E4348">
        <w:t>allocations were to be met</w:t>
      </w:r>
      <w:r w:rsidR="005F082B" w:rsidRPr="000E4348">
        <w:t>.</w:t>
      </w:r>
      <w:r w:rsidRPr="000E4348">
        <w:t xml:space="preserve">  </w:t>
      </w:r>
      <w:r w:rsidR="005F082B" w:rsidRPr="000E4348">
        <w:t xml:space="preserve">  </w:t>
      </w:r>
    </w:p>
    <w:p w14:paraId="68855447" w14:textId="142F3812" w:rsidR="00CC2846" w:rsidRPr="000E4348" w:rsidRDefault="00EE20AC" w:rsidP="001075AB">
      <w:pPr>
        <w:pStyle w:val="ParaNumbering"/>
        <w:shd w:val="clear" w:color="auto" w:fill="FFFFFF" w:themeFill="background1"/>
      </w:pPr>
      <w:r w:rsidRPr="000E4348">
        <w:t xml:space="preserve">It is unnecessary to detail the precise methodology adopted by Professor </w:t>
      </w:r>
      <w:proofErr w:type="spellStart"/>
      <w:r w:rsidRPr="000E4348">
        <w:t>Meinshausen</w:t>
      </w:r>
      <w:proofErr w:type="spellEnd"/>
      <w:r w:rsidRPr="000E4348">
        <w:t xml:space="preserve"> in calculating </w:t>
      </w:r>
      <w:r w:rsidR="000D6FAB" w:rsidRPr="000E4348">
        <w:t xml:space="preserve">Australia’s allocation of </w:t>
      </w:r>
      <w:r w:rsidR="000D6FAB" w:rsidRPr="000E4348">
        <w:rPr>
          <w:rFonts w:hint="eastAsia"/>
        </w:rPr>
        <w:t>cumulative greenhouse gas emissions</w:t>
      </w:r>
      <w:r w:rsidR="006E5D2D" w:rsidRPr="000E4348">
        <w:t xml:space="preserve"> based on the various </w:t>
      </w:r>
      <w:r w:rsidR="004F6F69" w:rsidRPr="000E4348">
        <w:t>methodolog</w:t>
      </w:r>
      <w:r w:rsidR="004144F7" w:rsidRPr="000E4348">
        <w:t>y</w:t>
      </w:r>
      <w:r w:rsidR="004F6F69" w:rsidRPr="000E4348">
        <w:t xml:space="preserve"> </w:t>
      </w:r>
      <w:r w:rsidR="006E5D2D" w:rsidRPr="000E4348">
        <w:t>scenarios to which reference has been made</w:t>
      </w:r>
      <w:r w:rsidRPr="000E4348">
        <w:t xml:space="preserve">.  </w:t>
      </w:r>
      <w:r w:rsidR="00BC2FF8" w:rsidRPr="000E4348">
        <w:t>That is because h</w:t>
      </w:r>
      <w:r w:rsidR="006E5D2D" w:rsidRPr="000E4348">
        <w:t xml:space="preserve">is calculations were not </w:t>
      </w:r>
      <w:proofErr w:type="gramStart"/>
      <w:r w:rsidR="006E5D2D" w:rsidRPr="000E4348">
        <w:t>disputed,  though</w:t>
      </w:r>
      <w:proofErr w:type="gramEnd"/>
      <w:r w:rsidR="006E5D2D" w:rsidRPr="000E4348">
        <w:t xml:space="preserve"> </w:t>
      </w:r>
      <w:r w:rsidR="00FE2E42" w:rsidRPr="000E4348">
        <w:t xml:space="preserve">the Commonwealth took issue with </w:t>
      </w:r>
      <w:r w:rsidR="005B4AE7" w:rsidRPr="000E4348">
        <w:t xml:space="preserve">aspects of </w:t>
      </w:r>
      <w:r w:rsidR="00FE2E42" w:rsidRPr="000E4348">
        <w:t xml:space="preserve">his “approach” and </w:t>
      </w:r>
      <w:r w:rsidR="00256519" w:rsidRPr="000E4348">
        <w:t xml:space="preserve">ultimately </w:t>
      </w:r>
      <w:r w:rsidR="00FE2E42" w:rsidRPr="000E4348">
        <w:t xml:space="preserve">disputed </w:t>
      </w:r>
      <w:r w:rsidR="006E5D2D" w:rsidRPr="000E4348">
        <w:t>the</w:t>
      </w:r>
      <w:r w:rsidR="006A00E1" w:rsidRPr="000E4348">
        <w:t xml:space="preserve"> relevance or significance of </w:t>
      </w:r>
      <w:r w:rsidR="00FE2E42" w:rsidRPr="000E4348">
        <w:t xml:space="preserve">his </w:t>
      </w:r>
      <w:r w:rsidR="00EE28B4" w:rsidRPr="000E4348">
        <w:t>calculations</w:t>
      </w:r>
      <w:r w:rsidR="006E5D2D" w:rsidRPr="000E4348">
        <w:t xml:space="preserve">.  The same can be said about </w:t>
      </w:r>
      <w:r w:rsidR="00655584" w:rsidRPr="000E4348">
        <w:t xml:space="preserve">Professor Meinshausen’s conclusions concerning the pathway milestones or targets that Australia would have had to set as </w:t>
      </w:r>
      <w:r w:rsidR="009C0A1F" w:rsidRPr="000E4348">
        <w:t>at</w:t>
      </w:r>
      <w:r w:rsidR="00655584" w:rsidRPr="000E4348">
        <w:t xml:space="preserve"> 2014 and 2022 to meet those milestones.</w:t>
      </w:r>
      <w:r w:rsidR="00DD30B4" w:rsidRPr="000E4348">
        <w:t xml:space="preserve">  The Commonwealth did not dispute</w:t>
      </w:r>
      <w:r w:rsidR="006A00E1" w:rsidRPr="000E4348">
        <w:t xml:space="preserve"> Professor Meinshausen’s calculation of those </w:t>
      </w:r>
      <w:proofErr w:type="gramStart"/>
      <w:r w:rsidR="006A00E1" w:rsidRPr="000E4348">
        <w:t>milestones, but</w:t>
      </w:r>
      <w:proofErr w:type="gramEnd"/>
      <w:r w:rsidR="006A00E1" w:rsidRPr="000E4348">
        <w:t xml:space="preserve"> </w:t>
      </w:r>
      <w:r w:rsidR="00CC2846" w:rsidRPr="000E4348">
        <w:t xml:space="preserve">rather </w:t>
      </w:r>
      <w:r w:rsidR="00EE28B4" w:rsidRPr="000E4348">
        <w:t xml:space="preserve">took issue with his approach and </w:t>
      </w:r>
      <w:r w:rsidR="002D3B17" w:rsidRPr="000E4348">
        <w:t xml:space="preserve">disputed </w:t>
      </w:r>
      <w:r w:rsidR="00CC2846" w:rsidRPr="000E4348">
        <w:t>the relevance</w:t>
      </w:r>
      <w:r w:rsidR="00EE28B4" w:rsidRPr="000E4348">
        <w:t xml:space="preserve"> of what it characterised as “hypothetical targets”</w:t>
      </w:r>
      <w:r w:rsidR="00CC2846" w:rsidRPr="000E4348">
        <w:t xml:space="preserve">.  </w:t>
      </w:r>
    </w:p>
    <w:p w14:paraId="3E8EBCFA" w14:textId="0237F0EC" w:rsidR="009F4466" w:rsidRPr="000E4348" w:rsidRDefault="00CC2846" w:rsidP="001075AB">
      <w:pPr>
        <w:pStyle w:val="ParaNumbering"/>
        <w:shd w:val="clear" w:color="auto" w:fill="FFFFFF" w:themeFill="background1"/>
      </w:pPr>
      <w:r w:rsidRPr="000E4348">
        <w:t>The Commonwealth’s</w:t>
      </w:r>
      <w:r w:rsidR="002D3B17" w:rsidRPr="000E4348">
        <w:t xml:space="preserve"> contentions concerning the </w:t>
      </w:r>
      <w:r w:rsidR="00EE28B4" w:rsidRPr="000E4348">
        <w:t xml:space="preserve">approach taken by </w:t>
      </w:r>
      <w:r w:rsidR="002D3B17" w:rsidRPr="000E4348">
        <w:t>Professor Meinshausen</w:t>
      </w:r>
      <w:r w:rsidR="00512E38" w:rsidRPr="000E4348">
        <w:t>,</w:t>
      </w:r>
      <w:r w:rsidR="00EE28B4" w:rsidRPr="000E4348">
        <w:t xml:space="preserve"> the relevance of his</w:t>
      </w:r>
      <w:r w:rsidR="002D3B17" w:rsidRPr="000E4348">
        <w:t xml:space="preserve"> calculations</w:t>
      </w:r>
      <w:r w:rsidR="00512E38" w:rsidRPr="000E4348">
        <w:t>,</w:t>
      </w:r>
      <w:r w:rsidR="002D3B17" w:rsidRPr="000E4348">
        <w:t xml:space="preserve"> and the inferences or conclusions that can be drawn from them are discussed in detail later.</w:t>
      </w:r>
      <w:r w:rsidR="00C11FFA" w:rsidRPr="000E4348">
        <w:t xml:space="preserve">  It is first necessary to identify what those calculations were. </w:t>
      </w:r>
      <w:r w:rsidR="002D3B17" w:rsidRPr="000E4348">
        <w:t xml:space="preserve">  </w:t>
      </w:r>
      <w:r w:rsidR="00DB7661" w:rsidRPr="000E4348">
        <w:t xml:space="preserve">It </w:t>
      </w:r>
      <w:r w:rsidR="00732B31" w:rsidRPr="000E4348">
        <w:t xml:space="preserve">should be </w:t>
      </w:r>
      <w:r w:rsidR="00595FF8" w:rsidRPr="000E4348">
        <w:t>emphasised</w:t>
      </w:r>
      <w:r w:rsidR="004B6214" w:rsidRPr="000E4348">
        <w:t xml:space="preserve"> at this point</w:t>
      </w:r>
      <w:r w:rsidR="00732B31" w:rsidRPr="000E4348">
        <w:t xml:space="preserve">, however, </w:t>
      </w:r>
      <w:r w:rsidR="00DB7661" w:rsidRPr="000E4348">
        <w:t xml:space="preserve">that </w:t>
      </w:r>
      <w:r w:rsidR="00287034" w:rsidRPr="000E4348">
        <w:t xml:space="preserve">Professor Meinshausen’s calculations </w:t>
      </w:r>
      <w:r w:rsidR="00C11FFA" w:rsidRPr="000E4348">
        <w:t xml:space="preserve">are </w:t>
      </w:r>
      <w:r w:rsidR="008E1813" w:rsidRPr="000E4348">
        <w:t xml:space="preserve">in many respects </w:t>
      </w:r>
      <w:r w:rsidR="00C11FFA" w:rsidRPr="000E4348">
        <w:t>a critical plank in the applicants’ case</w:t>
      </w:r>
      <w:r w:rsidR="00A22338" w:rsidRPr="000E4348">
        <w:t>.  T</w:t>
      </w:r>
      <w:r w:rsidR="00C11FFA" w:rsidRPr="000E4348">
        <w:t xml:space="preserve">he </w:t>
      </w:r>
      <w:r w:rsidR="00DB7661" w:rsidRPr="000E4348">
        <w:t xml:space="preserve">question whether any relevant or meaningful conclusions can be drawn from them is </w:t>
      </w:r>
      <w:r w:rsidR="00885ABA" w:rsidRPr="000E4348">
        <w:t xml:space="preserve">accordingly </w:t>
      </w:r>
      <w:r w:rsidR="00DB7661" w:rsidRPr="000E4348">
        <w:t>a critical question in this case</w:t>
      </w:r>
      <w:r w:rsidR="00287034" w:rsidRPr="000E4348">
        <w:t xml:space="preserve">.  </w:t>
      </w:r>
      <w:r w:rsidRPr="000E4348">
        <w:t xml:space="preserve"> </w:t>
      </w:r>
      <w:r w:rsidR="00655584" w:rsidRPr="000E4348">
        <w:t xml:space="preserve">    </w:t>
      </w:r>
      <w:r w:rsidR="006E5D2D" w:rsidRPr="000E4348">
        <w:t xml:space="preserve"> </w:t>
      </w:r>
      <w:r w:rsidR="00EE20AC" w:rsidRPr="000E4348">
        <w:t xml:space="preserve">  </w:t>
      </w:r>
    </w:p>
    <w:p w14:paraId="69FADB53" w14:textId="26BA135F" w:rsidR="007A7812" w:rsidRPr="000E4348" w:rsidRDefault="007A7812" w:rsidP="001075AB">
      <w:pPr>
        <w:pStyle w:val="Heading3"/>
        <w:shd w:val="clear" w:color="auto" w:fill="FFFFFF" w:themeFill="background1"/>
      </w:pPr>
      <w:bookmarkStart w:id="128" w:name="_Ref203402658"/>
      <w:r w:rsidRPr="000E4348">
        <w:t>Allocations and</w:t>
      </w:r>
      <w:r w:rsidR="006C7B31" w:rsidRPr="000E4348">
        <w:t xml:space="preserve"> required emissions reductions </w:t>
      </w:r>
      <w:r w:rsidRPr="000E4348">
        <w:t xml:space="preserve">as </w:t>
      </w:r>
      <w:proofErr w:type="gramStart"/>
      <w:r w:rsidRPr="000E4348">
        <w:t>at</w:t>
      </w:r>
      <w:proofErr w:type="gramEnd"/>
      <w:r w:rsidRPr="000E4348">
        <w:t xml:space="preserve"> 2014</w:t>
      </w:r>
      <w:bookmarkEnd w:id="128"/>
    </w:p>
    <w:p w14:paraId="079A69EB" w14:textId="328AF53C" w:rsidR="006C4965" w:rsidRPr="000E4348" w:rsidRDefault="007A7812" w:rsidP="001075AB">
      <w:pPr>
        <w:pStyle w:val="ParaNumbering"/>
        <w:shd w:val="clear" w:color="auto" w:fill="FFFFFF" w:themeFill="background1"/>
      </w:pPr>
      <w:r w:rsidRPr="000E4348">
        <w:t xml:space="preserve">Professor Meinshausen’s evidence was that </w:t>
      </w:r>
      <w:bookmarkStart w:id="129" w:name="_Hlk193700259"/>
      <w:bookmarkStart w:id="130" w:name="_Hlk193701696"/>
      <w:r w:rsidRPr="000E4348">
        <w:t xml:space="preserve">if the </w:t>
      </w:r>
      <w:r w:rsidR="00F534C8" w:rsidRPr="000E4348">
        <w:t>equality</w:t>
      </w:r>
      <w:r w:rsidRPr="000E4348">
        <w:t>, or equal per capita methodology</w:t>
      </w:r>
      <w:r w:rsidR="000206B8" w:rsidRPr="000E4348">
        <w:t xml:space="preserve"> </w:t>
      </w:r>
      <w:r w:rsidR="00CB4C59" w:rsidRPr="000E4348">
        <w:t>was</w:t>
      </w:r>
      <w:r w:rsidR="000206B8" w:rsidRPr="000E4348">
        <w:t xml:space="preserve"> to be employed</w:t>
      </w:r>
      <w:r w:rsidRPr="000E4348">
        <w:t xml:space="preserve">, </w:t>
      </w:r>
      <w:r w:rsidR="003A38E3" w:rsidRPr="000E4348">
        <w:t>Australia would</w:t>
      </w:r>
      <w:bookmarkStart w:id="131" w:name="_Hlk193468323"/>
      <w:r w:rsidR="003A38E3" w:rsidRPr="000E4348">
        <w:t>, or would have been, allocated a 0.33% share of the remaining global cumulative greenhouse gas emissions</w:t>
      </w:r>
      <w:r w:rsidR="000B717F" w:rsidRPr="000E4348">
        <w:t xml:space="preserve"> as at 2014 (823 GtCO</w:t>
      </w:r>
      <w:r w:rsidR="000B717F" w:rsidRPr="000E4348">
        <w:rPr>
          <w:vertAlign w:val="subscript"/>
        </w:rPr>
        <w:t>2</w:t>
      </w:r>
      <w:r w:rsidR="000B717F" w:rsidRPr="000E4348">
        <w:t>-eq)</w:t>
      </w:r>
      <w:r w:rsidR="003A38E3" w:rsidRPr="000E4348">
        <w:t>.</w:t>
      </w:r>
      <w:r w:rsidR="000B717F" w:rsidRPr="000E4348">
        <w:t xml:space="preserve">  Australia’s allocation would therefore have been 2.72 GtCO</w:t>
      </w:r>
      <w:r w:rsidR="000B717F" w:rsidRPr="000E4348">
        <w:rPr>
          <w:vertAlign w:val="subscript"/>
        </w:rPr>
        <w:t>2</w:t>
      </w:r>
      <w:r w:rsidR="000B717F" w:rsidRPr="000E4348">
        <w:t>-eq</w:t>
      </w:r>
      <w:r w:rsidR="006C4965" w:rsidRPr="000E4348">
        <w:t xml:space="preserve">.  </w:t>
      </w:r>
      <w:proofErr w:type="gramStart"/>
      <w:r w:rsidR="00EA5512" w:rsidRPr="000E4348">
        <w:t>Assuming that</w:t>
      </w:r>
      <w:proofErr w:type="gramEnd"/>
      <w:r w:rsidR="00EA5512" w:rsidRPr="000E4348">
        <w:t xml:space="preserve"> </w:t>
      </w:r>
      <w:r w:rsidR="00565CEC" w:rsidRPr="000E4348">
        <w:t xml:space="preserve">any </w:t>
      </w:r>
      <w:r w:rsidR="00EA5512" w:rsidRPr="000E4348">
        <w:t xml:space="preserve">action in relation to emissions </w:t>
      </w:r>
      <w:r w:rsidR="00565CEC" w:rsidRPr="000E4348">
        <w:t xml:space="preserve">reductions </w:t>
      </w:r>
      <w:r w:rsidR="00EA5512" w:rsidRPr="000E4348">
        <w:t>started in 2014, t</w:t>
      </w:r>
      <w:r w:rsidR="006C4965" w:rsidRPr="000E4348">
        <w:t>o limit emissions to that figure would have required, on a straight-line trajectory</w:t>
      </w:r>
      <w:r w:rsidR="00F6433E" w:rsidRPr="000E4348">
        <w:t xml:space="preserve"> or pathway</w:t>
      </w:r>
      <w:r w:rsidR="006C4965" w:rsidRPr="000E4348">
        <w:t xml:space="preserve">, Australia to reach net zero </w:t>
      </w:r>
      <w:r w:rsidR="005B323F" w:rsidRPr="000E4348">
        <w:t>CO</w:t>
      </w:r>
      <w:r w:rsidR="005B323F" w:rsidRPr="000E4348">
        <w:rPr>
          <w:vertAlign w:val="subscript"/>
        </w:rPr>
        <w:t>2</w:t>
      </w:r>
      <w:r w:rsidR="005B323F" w:rsidRPr="000E4348">
        <w:t xml:space="preserve"> equivalent </w:t>
      </w:r>
      <w:r w:rsidR="007D707E" w:rsidRPr="000E4348">
        <w:t xml:space="preserve">greenhouse gas </w:t>
      </w:r>
      <w:r w:rsidR="006C4965" w:rsidRPr="000E4348">
        <w:t>emissions by 2024.</w:t>
      </w:r>
      <w:bookmarkEnd w:id="129"/>
      <w:bookmarkEnd w:id="131"/>
    </w:p>
    <w:p w14:paraId="66D074E4" w14:textId="4B263DEE" w:rsidR="00E0457B" w:rsidRPr="000E4348" w:rsidRDefault="006C4965" w:rsidP="001075AB">
      <w:pPr>
        <w:pStyle w:val="ParaNumbering"/>
        <w:shd w:val="clear" w:color="auto" w:fill="FFFFFF" w:themeFill="background1"/>
      </w:pPr>
      <w:r w:rsidRPr="000E4348">
        <w:lastRenderedPageBreak/>
        <w:t xml:space="preserve">If the historical </w:t>
      </w:r>
      <w:r w:rsidR="005B323F" w:rsidRPr="000E4348">
        <w:t>responsibility</w:t>
      </w:r>
      <w:r w:rsidRPr="000E4348">
        <w:t xml:space="preserve"> methodology </w:t>
      </w:r>
      <w:r w:rsidR="00D775BA" w:rsidRPr="000E4348">
        <w:t>was</w:t>
      </w:r>
      <w:r w:rsidR="002611B8" w:rsidRPr="000E4348">
        <w:t xml:space="preserve"> to be employed</w:t>
      </w:r>
      <w:r w:rsidRPr="000E4348">
        <w:t>, Australia would</w:t>
      </w:r>
      <w:r w:rsidR="00FB5CC4" w:rsidRPr="000E4348">
        <w:t xml:space="preserve">, or would have been, allocated </w:t>
      </w:r>
      <w:r w:rsidR="00DD2EA7" w:rsidRPr="000E4348">
        <w:t xml:space="preserve">significantly </w:t>
      </w:r>
      <w:r w:rsidR="005420F6" w:rsidRPr="000E4348">
        <w:t xml:space="preserve">less than </w:t>
      </w:r>
      <w:r w:rsidR="00DD2EA7" w:rsidRPr="000E4348">
        <w:t>its per capita share (</w:t>
      </w:r>
      <w:r w:rsidR="00FB5CC4" w:rsidRPr="000E4348">
        <w:t>0.33%</w:t>
      </w:r>
      <w:r w:rsidR="00DD2EA7" w:rsidRPr="000E4348">
        <w:t>)</w:t>
      </w:r>
      <w:r w:rsidR="00FB5CC4" w:rsidRPr="000E4348">
        <w:t xml:space="preserve"> of the remaining global cumulative greenhouse gas emissions as at 2014 (823 GtCO</w:t>
      </w:r>
      <w:r w:rsidR="00FB5CC4" w:rsidRPr="000E4348">
        <w:rPr>
          <w:vertAlign w:val="subscript"/>
        </w:rPr>
        <w:t>2</w:t>
      </w:r>
      <w:r w:rsidR="00FB5CC4" w:rsidRPr="000E4348">
        <w:t xml:space="preserve">-eq).  </w:t>
      </w:r>
      <w:r w:rsidR="005420F6" w:rsidRPr="000E4348">
        <w:t>That is because under th</w:t>
      </w:r>
      <w:r w:rsidR="000C57A9" w:rsidRPr="000E4348">
        <w:t>e historical</w:t>
      </w:r>
      <w:r w:rsidR="005420F6" w:rsidRPr="000E4348">
        <w:t xml:space="preserve"> </w:t>
      </w:r>
      <w:r w:rsidR="00AE4240" w:rsidRPr="000E4348">
        <w:t>responsibility</w:t>
      </w:r>
      <w:r w:rsidR="005420F6" w:rsidRPr="000E4348">
        <w:t xml:space="preserve"> allocation method</w:t>
      </w:r>
      <w:r w:rsidR="00C26742" w:rsidRPr="000E4348">
        <w:t>ology</w:t>
      </w:r>
      <w:r w:rsidR="005420F6" w:rsidRPr="000E4348">
        <w:t>, coun</w:t>
      </w:r>
      <w:r w:rsidR="00117A57" w:rsidRPr="000E4348">
        <w:t>tries like Australia, that have large historical emissions and have a relatively high capacity to reduce emissions, would receive a smaller share of cumulative emissions</w:t>
      </w:r>
      <w:r w:rsidR="00DC42CD" w:rsidRPr="000E4348">
        <w:t xml:space="preserve">.  Professor </w:t>
      </w:r>
      <w:proofErr w:type="spellStart"/>
      <w:r w:rsidR="00DC42CD" w:rsidRPr="000E4348">
        <w:t>Meinshausen</w:t>
      </w:r>
      <w:proofErr w:type="spellEnd"/>
      <w:r w:rsidR="00DC42CD" w:rsidRPr="000E4348">
        <w:t xml:space="preserve"> did not quantify that share.  </w:t>
      </w:r>
      <w:r w:rsidR="00F8326B" w:rsidRPr="000E4348">
        <w:t xml:space="preserve">Rather, he concluded that </w:t>
      </w:r>
      <w:r w:rsidR="00FB5CC4" w:rsidRPr="000E4348">
        <w:t>Australia’s allocation would</w:t>
      </w:r>
      <w:r w:rsidR="00F8326B" w:rsidRPr="000E4348">
        <w:t xml:space="preserve"> </w:t>
      </w:r>
      <w:r w:rsidR="00FB5CC4" w:rsidRPr="000E4348">
        <w:t>have been</w:t>
      </w:r>
      <w:r w:rsidR="00E0457B" w:rsidRPr="000E4348">
        <w:t xml:space="preserve"> significantly less than</w:t>
      </w:r>
      <w:r w:rsidR="00FB5CC4" w:rsidRPr="000E4348">
        <w:t xml:space="preserve"> 2.72 GtCO</w:t>
      </w:r>
      <w:r w:rsidR="00FB5CC4" w:rsidRPr="000E4348">
        <w:rPr>
          <w:vertAlign w:val="subscript"/>
        </w:rPr>
        <w:t>2</w:t>
      </w:r>
      <w:r w:rsidR="00FB5CC4" w:rsidRPr="000E4348">
        <w:t xml:space="preserve">-eq.  </w:t>
      </w:r>
      <w:proofErr w:type="gramStart"/>
      <w:r w:rsidR="00EA5512" w:rsidRPr="000E4348">
        <w:t>Assuming  action</w:t>
      </w:r>
      <w:proofErr w:type="gramEnd"/>
      <w:r w:rsidR="00EA5512" w:rsidRPr="000E4348">
        <w:t xml:space="preserve"> in relation to emissions </w:t>
      </w:r>
      <w:r w:rsidR="00565CEC" w:rsidRPr="000E4348">
        <w:t xml:space="preserve">reduction </w:t>
      </w:r>
      <w:r w:rsidR="00EA5512" w:rsidRPr="000E4348">
        <w:t>started in 2014, t</w:t>
      </w:r>
      <w:r w:rsidR="00FB5CC4" w:rsidRPr="000E4348">
        <w:t>o limit emissions to that figure would have required, on a straight</w:t>
      </w:r>
      <w:r w:rsidR="00C42BC6" w:rsidRPr="000E4348">
        <w:noBreakHyphen/>
      </w:r>
      <w:r w:rsidR="00FB5CC4" w:rsidRPr="000E4348">
        <w:t>line trajectory</w:t>
      </w:r>
      <w:r w:rsidR="00F6433E" w:rsidRPr="000E4348">
        <w:t xml:space="preserve"> or pathway</w:t>
      </w:r>
      <w:r w:rsidR="00FB5CC4" w:rsidRPr="000E4348">
        <w:t xml:space="preserve">, Australia to reach net zero emissions </w:t>
      </w:r>
      <w:r w:rsidR="00FB5CC4" w:rsidRPr="000E4348">
        <w:rPr>
          <w:i/>
          <w:iCs/>
        </w:rPr>
        <w:t>b</w:t>
      </w:r>
      <w:r w:rsidR="00234E76" w:rsidRPr="000E4348">
        <w:rPr>
          <w:i/>
          <w:iCs/>
        </w:rPr>
        <w:t>efore</w:t>
      </w:r>
      <w:r w:rsidR="00FB5CC4" w:rsidRPr="000E4348">
        <w:t xml:space="preserve"> 2024.</w:t>
      </w:r>
    </w:p>
    <w:p w14:paraId="6FF8914F" w14:textId="5B458EA6" w:rsidR="006C7B31" w:rsidRPr="000E4348" w:rsidRDefault="00D2548C" w:rsidP="001075AB">
      <w:pPr>
        <w:pStyle w:val="ParaNumbering"/>
        <w:shd w:val="clear" w:color="auto" w:fill="FFFFFF" w:themeFill="background1"/>
      </w:pPr>
      <w:bookmarkStart w:id="132" w:name="_Hlk193700299"/>
      <w:r w:rsidRPr="000E4348">
        <w:t>If the grandfathering methodology w</w:t>
      </w:r>
      <w:r w:rsidR="00576D46" w:rsidRPr="000E4348">
        <w:t>as</w:t>
      </w:r>
      <w:r w:rsidR="001F3C39" w:rsidRPr="000E4348">
        <w:t xml:space="preserve"> to be employed</w:t>
      </w:r>
      <w:r w:rsidRPr="000E4348">
        <w:t xml:space="preserve">, Australia would, or would have been, allocated a 0.97% share of the remaining global cumulative greenhouse gas emissions as at 2014 (823 </w:t>
      </w:r>
      <w:bookmarkStart w:id="133" w:name="_Hlk193469854"/>
      <w:r w:rsidRPr="000E4348">
        <w:t>GtCO</w:t>
      </w:r>
      <w:r w:rsidRPr="000E4348">
        <w:rPr>
          <w:vertAlign w:val="subscript"/>
        </w:rPr>
        <w:t>2</w:t>
      </w:r>
      <w:r w:rsidRPr="000E4348">
        <w:t>-eq</w:t>
      </w:r>
      <w:bookmarkEnd w:id="133"/>
      <w:r w:rsidRPr="000E4348">
        <w:t xml:space="preserve">).  </w:t>
      </w:r>
      <w:r w:rsidR="00A940F8" w:rsidRPr="000E4348">
        <w:t xml:space="preserve">Professor </w:t>
      </w:r>
      <w:proofErr w:type="spellStart"/>
      <w:r w:rsidR="00A940F8" w:rsidRPr="000E4348">
        <w:t>Meinshausen</w:t>
      </w:r>
      <w:proofErr w:type="spellEnd"/>
      <w:r w:rsidR="00A940F8" w:rsidRPr="000E4348">
        <w:t xml:space="preserve"> based that figure on a review </w:t>
      </w:r>
      <w:r w:rsidR="00C76455" w:rsidRPr="000E4348">
        <w:t xml:space="preserve">of Australia’s greenhouse gas emissions goals conducted by the CCA in 2014.  Professor Meinshausen’s opinion was that the CCA’s proposed allocation </w:t>
      </w:r>
      <w:r w:rsidR="00BB0EEB" w:rsidRPr="000E4348">
        <w:t xml:space="preserve">was a form of grandfathering that provided Australia with an allocation at the high-end of the range.  </w:t>
      </w:r>
      <w:r w:rsidRPr="000E4348">
        <w:t xml:space="preserve">Australia’s allocation would </w:t>
      </w:r>
      <w:r w:rsidR="006255B6" w:rsidRPr="000E4348">
        <w:t>on that basis</w:t>
      </w:r>
      <w:r w:rsidRPr="000E4348">
        <w:t xml:space="preserve"> have been</w:t>
      </w:r>
      <w:r w:rsidR="003A38E3" w:rsidRPr="000E4348">
        <w:t xml:space="preserve"> </w:t>
      </w:r>
      <w:r w:rsidR="00290E1B" w:rsidRPr="000E4348">
        <w:t>7.98 GtCO</w:t>
      </w:r>
      <w:r w:rsidR="00290E1B" w:rsidRPr="000E4348">
        <w:rPr>
          <w:vertAlign w:val="subscript"/>
        </w:rPr>
        <w:t>2</w:t>
      </w:r>
      <w:r w:rsidR="00290E1B" w:rsidRPr="000E4348">
        <w:t>-eq</w:t>
      </w:r>
      <w:r w:rsidR="00234E76" w:rsidRPr="000E4348">
        <w:t>.</w:t>
      </w:r>
      <w:r w:rsidR="00EA5512" w:rsidRPr="000E4348">
        <w:t xml:space="preserve">  </w:t>
      </w:r>
      <w:proofErr w:type="gramStart"/>
      <w:r w:rsidR="00EA5512" w:rsidRPr="000E4348">
        <w:t>Assuming that</w:t>
      </w:r>
      <w:proofErr w:type="gramEnd"/>
      <w:r w:rsidR="00EA5512" w:rsidRPr="000E4348">
        <w:t xml:space="preserve"> action in relation to emissions </w:t>
      </w:r>
      <w:r w:rsidR="00F6433E" w:rsidRPr="000E4348">
        <w:t xml:space="preserve">reduction </w:t>
      </w:r>
      <w:r w:rsidR="00EA5512" w:rsidRPr="000E4348">
        <w:t xml:space="preserve">started in 2014, </w:t>
      </w:r>
      <w:r w:rsidR="00F6433E" w:rsidRPr="000E4348">
        <w:t xml:space="preserve">to limit emissions to that figure </w:t>
      </w:r>
      <w:r w:rsidR="006C7B31" w:rsidRPr="000E4348">
        <w:t>would have required</w:t>
      </w:r>
      <w:r w:rsidR="00F6433E" w:rsidRPr="000E4348">
        <w:t>, on a straight-line trajectory or pathway</w:t>
      </w:r>
      <w:r w:rsidR="006C7B31" w:rsidRPr="000E4348">
        <w:t>:</w:t>
      </w:r>
      <w:r w:rsidR="00234E76" w:rsidRPr="000E4348">
        <w:t xml:space="preserve"> </w:t>
      </w:r>
      <w:r w:rsidR="006C7B31" w:rsidRPr="000E4348">
        <w:t>emissions reductions below 2005 levels of 47% by 2025, 62% by 2030, 78% by 2035, 93% by 2040 and net zero by 2043.</w:t>
      </w:r>
      <w:bookmarkEnd w:id="132"/>
      <w:r w:rsidR="00234E76" w:rsidRPr="000E4348">
        <w:t xml:space="preserve"> </w:t>
      </w:r>
      <w:bookmarkEnd w:id="130"/>
    </w:p>
    <w:p w14:paraId="6AE29000" w14:textId="1CF41CC4" w:rsidR="00AB7933" w:rsidRPr="000E4348" w:rsidRDefault="00AB7933" w:rsidP="001075AB">
      <w:pPr>
        <w:pStyle w:val="Heading3"/>
        <w:shd w:val="clear" w:color="auto" w:fill="FFFFFF" w:themeFill="background1"/>
      </w:pPr>
      <w:bookmarkStart w:id="134" w:name="_Ref203402659"/>
      <w:r w:rsidRPr="000E4348">
        <w:t xml:space="preserve">Allocations and required emissions reductions as </w:t>
      </w:r>
      <w:proofErr w:type="gramStart"/>
      <w:r w:rsidRPr="000E4348">
        <w:t>at</w:t>
      </w:r>
      <w:proofErr w:type="gramEnd"/>
      <w:r w:rsidRPr="000E4348">
        <w:t xml:space="preserve"> 20</w:t>
      </w:r>
      <w:r w:rsidR="002C5F04" w:rsidRPr="000E4348">
        <w:t>22</w:t>
      </w:r>
      <w:bookmarkEnd w:id="134"/>
    </w:p>
    <w:p w14:paraId="5E744B36" w14:textId="06BB8E48" w:rsidR="00585CFF" w:rsidRPr="000E4348" w:rsidRDefault="00116341" w:rsidP="001075AB">
      <w:pPr>
        <w:pStyle w:val="ParaNumbering"/>
        <w:shd w:val="clear" w:color="auto" w:fill="FFFFFF" w:themeFill="background1"/>
      </w:pPr>
      <w:r w:rsidRPr="000E4348">
        <w:t xml:space="preserve">As indicated earlier, Professor </w:t>
      </w:r>
      <w:proofErr w:type="spellStart"/>
      <w:r w:rsidRPr="000E4348">
        <w:t>Meinshausen</w:t>
      </w:r>
      <w:proofErr w:type="spellEnd"/>
      <w:r w:rsidRPr="000E4348">
        <w:t xml:space="preserve"> did the same calculations </w:t>
      </w:r>
      <w:r w:rsidR="00585CFF" w:rsidRPr="000E4348">
        <w:t xml:space="preserve">as </w:t>
      </w:r>
      <w:proofErr w:type="gramStart"/>
      <w:r w:rsidR="00585CFF" w:rsidRPr="000E4348">
        <w:t>at</w:t>
      </w:r>
      <w:proofErr w:type="gramEnd"/>
      <w:r w:rsidR="00585CFF" w:rsidRPr="000E4348">
        <w:t xml:space="preserve"> 2022</w:t>
      </w:r>
      <w:r w:rsidR="00A36289" w:rsidRPr="000E4348">
        <w:t>;</w:t>
      </w:r>
      <w:r w:rsidR="00585CFF" w:rsidRPr="000E4348">
        <w:t xml:space="preserve"> that is, </w:t>
      </w:r>
      <w:r w:rsidR="002C5F04" w:rsidRPr="000E4348">
        <w:t xml:space="preserve">on the assumption that </w:t>
      </w:r>
      <w:r w:rsidR="00585CFF" w:rsidRPr="000E4348">
        <w:t>emissions reduction targets aimed at meeting those allocations were set in 2022.</w:t>
      </w:r>
      <w:r w:rsidR="00316793" w:rsidRPr="000E4348">
        <w:t xml:space="preserve">  His calculations as </w:t>
      </w:r>
      <w:proofErr w:type="gramStart"/>
      <w:r w:rsidR="00316793" w:rsidRPr="000E4348">
        <w:t>at</w:t>
      </w:r>
      <w:proofErr w:type="gramEnd"/>
      <w:r w:rsidR="00316793" w:rsidRPr="000E4348">
        <w:t xml:space="preserve"> 2022 were as follows.</w:t>
      </w:r>
      <w:r w:rsidR="00585CFF" w:rsidRPr="000E4348">
        <w:t xml:space="preserve">  </w:t>
      </w:r>
    </w:p>
    <w:p w14:paraId="5AD98E36" w14:textId="4AC52A78" w:rsidR="00316793" w:rsidRPr="000E4348" w:rsidRDefault="00316793" w:rsidP="001075AB">
      <w:pPr>
        <w:pStyle w:val="ParaNumbering"/>
        <w:shd w:val="clear" w:color="auto" w:fill="FFFFFF" w:themeFill="background1"/>
      </w:pPr>
      <w:r w:rsidRPr="000E4348">
        <w:t xml:space="preserve">If the </w:t>
      </w:r>
      <w:r w:rsidR="007E12A7" w:rsidRPr="000E4348">
        <w:t>equality</w:t>
      </w:r>
      <w:r w:rsidRPr="000E4348">
        <w:t>, or equal per capita methodology w</w:t>
      </w:r>
      <w:r w:rsidR="00170C7D" w:rsidRPr="000E4348">
        <w:t>as</w:t>
      </w:r>
      <w:r w:rsidR="004C6BF3" w:rsidRPr="000E4348">
        <w:t xml:space="preserve"> to be employed</w:t>
      </w:r>
      <w:r w:rsidRPr="000E4348">
        <w:t>, Australia’s allocation would therefore have been</w:t>
      </w:r>
      <w:r w:rsidR="000D27DE" w:rsidRPr="000E4348">
        <w:t xml:space="preserve"> </w:t>
      </w:r>
      <w:r w:rsidR="000D27DE" w:rsidRPr="000E4348">
        <w:rPr>
          <w:i/>
          <w:iCs/>
        </w:rPr>
        <w:t>negative</w:t>
      </w:r>
      <w:r w:rsidRPr="000E4348">
        <w:t xml:space="preserve"> </w:t>
      </w:r>
      <w:r w:rsidR="002F6A45" w:rsidRPr="000E4348">
        <w:t>1.32</w:t>
      </w:r>
      <w:r w:rsidRPr="000E4348">
        <w:t xml:space="preserve"> GtCO</w:t>
      </w:r>
      <w:r w:rsidRPr="000E4348">
        <w:rPr>
          <w:vertAlign w:val="subscript"/>
        </w:rPr>
        <w:t>2</w:t>
      </w:r>
      <w:r w:rsidRPr="000E4348">
        <w:t xml:space="preserve">-eq.  </w:t>
      </w:r>
      <w:r w:rsidR="000D27DE" w:rsidRPr="000E4348">
        <w:t>In other words, Australia had already exhausted that allocation before 2022.</w:t>
      </w:r>
      <w:r w:rsidR="00377908" w:rsidRPr="000E4348">
        <w:t xml:space="preserve">  It could not meet its allocation.</w:t>
      </w:r>
    </w:p>
    <w:p w14:paraId="67319697" w14:textId="6E9CBBD7" w:rsidR="00316793" w:rsidRPr="000E4348" w:rsidRDefault="00316793" w:rsidP="001075AB">
      <w:pPr>
        <w:pStyle w:val="ParaNumbering"/>
        <w:shd w:val="clear" w:color="auto" w:fill="FFFFFF" w:themeFill="background1"/>
      </w:pPr>
      <w:r w:rsidRPr="000E4348">
        <w:t>If the historical</w:t>
      </w:r>
      <w:r w:rsidR="009A024D" w:rsidRPr="000E4348">
        <w:t xml:space="preserve"> responsibility</w:t>
      </w:r>
      <w:r w:rsidRPr="000E4348">
        <w:t xml:space="preserve"> methodology </w:t>
      </w:r>
      <w:proofErr w:type="spellStart"/>
      <w:r w:rsidRPr="000E4348">
        <w:t>w</w:t>
      </w:r>
      <w:r w:rsidR="007765A3" w:rsidRPr="000E4348">
        <w:t>as</w:t>
      </w:r>
      <w:r w:rsidR="00377908" w:rsidRPr="000E4348">
        <w:t>to</w:t>
      </w:r>
      <w:proofErr w:type="spellEnd"/>
      <w:r w:rsidR="00377908" w:rsidRPr="000E4348">
        <w:t xml:space="preserve"> be employed</w:t>
      </w:r>
      <w:r w:rsidRPr="000E4348">
        <w:t>, Australia</w:t>
      </w:r>
      <w:r w:rsidR="000D27DE" w:rsidRPr="000E4348">
        <w:t xml:space="preserve">’s allocation </w:t>
      </w:r>
      <w:r w:rsidRPr="000E4348">
        <w:t>would</w:t>
      </w:r>
      <w:r w:rsidR="000D27DE" w:rsidRPr="000E4348">
        <w:t xml:space="preserve"> </w:t>
      </w:r>
      <w:r w:rsidRPr="000E4348">
        <w:t xml:space="preserve">have been </w:t>
      </w:r>
      <w:r w:rsidRPr="000E4348">
        <w:rPr>
          <w:i/>
        </w:rPr>
        <w:t xml:space="preserve">less than </w:t>
      </w:r>
      <w:r w:rsidR="000D27DE" w:rsidRPr="000E4348">
        <w:rPr>
          <w:i/>
        </w:rPr>
        <w:t>negative</w:t>
      </w:r>
      <w:r w:rsidR="000D27DE" w:rsidRPr="000E4348">
        <w:t xml:space="preserve"> </w:t>
      </w:r>
      <w:r w:rsidR="00303A0B" w:rsidRPr="000E4348">
        <w:t>1.32</w:t>
      </w:r>
      <w:r w:rsidRPr="000E4348">
        <w:t xml:space="preserve"> GtCO</w:t>
      </w:r>
      <w:r w:rsidRPr="000E4348">
        <w:rPr>
          <w:vertAlign w:val="subscript"/>
        </w:rPr>
        <w:t>2</w:t>
      </w:r>
      <w:r w:rsidRPr="000E4348">
        <w:t>-eq.</w:t>
      </w:r>
      <w:r w:rsidR="00303A0B" w:rsidRPr="000E4348">
        <w:t xml:space="preserve">  That would again mean that Australia had already exhausted that allocation before 2022</w:t>
      </w:r>
      <w:r w:rsidR="009E3CE8" w:rsidRPr="000E4348">
        <w:t xml:space="preserve"> and therefore could not meet its allocation.</w:t>
      </w:r>
    </w:p>
    <w:p w14:paraId="3AB6F589" w14:textId="650B668F" w:rsidR="008C1F89" w:rsidRPr="000E4348" w:rsidRDefault="00316793" w:rsidP="001075AB">
      <w:pPr>
        <w:pStyle w:val="ParaNumbering"/>
        <w:shd w:val="clear" w:color="auto" w:fill="FFFFFF" w:themeFill="background1"/>
      </w:pPr>
      <w:r w:rsidRPr="000E4348">
        <w:lastRenderedPageBreak/>
        <w:t>If the grandfathering methodology w</w:t>
      </w:r>
      <w:r w:rsidR="00FF55F6" w:rsidRPr="000E4348">
        <w:t>as</w:t>
      </w:r>
      <w:r w:rsidR="009E3CE8" w:rsidRPr="000E4348">
        <w:t xml:space="preserve"> to be employed</w:t>
      </w:r>
      <w:r w:rsidRPr="000E4348">
        <w:t xml:space="preserve">, Australia’s allocation would have been </w:t>
      </w:r>
      <w:r w:rsidR="00303A0B" w:rsidRPr="000E4348">
        <w:t>3.94</w:t>
      </w:r>
      <w:r w:rsidRPr="000E4348">
        <w:t xml:space="preserve"> GtCO</w:t>
      </w:r>
      <w:r w:rsidRPr="000E4348">
        <w:rPr>
          <w:vertAlign w:val="subscript"/>
        </w:rPr>
        <w:t>2</w:t>
      </w:r>
      <w:r w:rsidRPr="000E4348">
        <w:t>-eq</w:t>
      </w:r>
      <w:r w:rsidR="00303A0B" w:rsidRPr="000E4348">
        <w:t xml:space="preserve"> in 2022</w:t>
      </w:r>
      <w:r w:rsidRPr="000E4348">
        <w:t xml:space="preserve">.  </w:t>
      </w:r>
      <w:r w:rsidR="00D67E68" w:rsidRPr="000E4348">
        <w:t>T</w:t>
      </w:r>
      <w:r w:rsidRPr="000E4348">
        <w:t>o limit emissions to that figure would have required, on a straight-line trajectory or pathway</w:t>
      </w:r>
      <w:r w:rsidR="00BA1182" w:rsidRPr="000E4348">
        <w:t xml:space="preserve"> commencing in 2022</w:t>
      </w:r>
      <w:r w:rsidRPr="000E4348">
        <w:t>: emissions reductions below 2005 levels of 4</w:t>
      </w:r>
      <w:r w:rsidR="00BA1182" w:rsidRPr="000E4348">
        <w:t>4</w:t>
      </w:r>
      <w:r w:rsidRPr="000E4348">
        <w:t>% by 2025, 6</w:t>
      </w:r>
      <w:r w:rsidR="00BA1182" w:rsidRPr="000E4348">
        <w:t>3</w:t>
      </w:r>
      <w:r w:rsidRPr="000E4348">
        <w:t xml:space="preserve">% by 2030, </w:t>
      </w:r>
      <w:r w:rsidR="00BA1182" w:rsidRPr="000E4348">
        <w:t>83</w:t>
      </w:r>
      <w:r w:rsidRPr="000E4348">
        <w:t>% by 2035, and net zero by 204</w:t>
      </w:r>
      <w:r w:rsidR="00BA1182" w:rsidRPr="000E4348">
        <w:t>0</w:t>
      </w:r>
      <w:r w:rsidRPr="000E4348">
        <w:t>.</w:t>
      </w:r>
    </w:p>
    <w:p w14:paraId="6E29B7E5" w14:textId="016A65D4" w:rsidR="001F521C" w:rsidRPr="000E4348" w:rsidRDefault="00632701" w:rsidP="001075AB">
      <w:pPr>
        <w:pStyle w:val="Heading2"/>
        <w:shd w:val="clear" w:color="auto" w:fill="FFFFFF" w:themeFill="background1"/>
      </w:pPr>
      <w:bookmarkStart w:id="135" w:name="_Ref203402660"/>
      <w:r w:rsidRPr="000E4348">
        <w:t xml:space="preserve">Australia’s allocation of cumulative greenhouse gas emissions </w:t>
      </w:r>
      <w:r w:rsidR="00772743" w:rsidRPr="000E4348">
        <w:t>and its emissions reduction targets</w:t>
      </w:r>
      <w:bookmarkEnd w:id="135"/>
      <w:r w:rsidR="00772743" w:rsidRPr="000E4348">
        <w:t xml:space="preserve"> </w:t>
      </w:r>
    </w:p>
    <w:p w14:paraId="38487D37" w14:textId="163A8F15" w:rsidR="004D47F9" w:rsidRPr="000E4348" w:rsidRDefault="00586079" w:rsidP="001075AB">
      <w:pPr>
        <w:pStyle w:val="ParaNumbering"/>
        <w:shd w:val="clear" w:color="auto" w:fill="FFFFFF" w:themeFill="background1"/>
      </w:pPr>
      <w:r w:rsidRPr="000E4348">
        <w:t xml:space="preserve">The applicants </w:t>
      </w:r>
      <w:r w:rsidR="005E3E20" w:rsidRPr="000E4348">
        <w:t xml:space="preserve">contended </w:t>
      </w:r>
      <w:r w:rsidRPr="000E4348">
        <w:t xml:space="preserve">that </w:t>
      </w:r>
      <w:r w:rsidR="0055501C" w:rsidRPr="000E4348">
        <w:t xml:space="preserve">the emissions reduction targets set by Australia in 2015 and 2022 were inconsistent or incompatible with Australia </w:t>
      </w:r>
      <w:r w:rsidR="00FF38E5" w:rsidRPr="000E4348">
        <w:t>limiting i</w:t>
      </w:r>
      <w:r w:rsidR="00E77722" w:rsidRPr="000E4348">
        <w:t>t</w:t>
      </w:r>
      <w:r w:rsidR="00FF38E5" w:rsidRPr="000E4348">
        <w:t>s greenhouse gas emissions to its allocation</w:t>
      </w:r>
      <w:r w:rsidR="005E3E20" w:rsidRPr="000E4348">
        <w:t>, based on Professor Mei</w:t>
      </w:r>
      <w:r w:rsidR="00B63F42" w:rsidRPr="000E4348">
        <w:t>n</w:t>
      </w:r>
      <w:r w:rsidR="005E3E20" w:rsidRPr="000E4348">
        <w:t>shausen’s calculations,</w:t>
      </w:r>
      <w:r w:rsidR="00FF38E5" w:rsidRPr="000E4348">
        <w:t xml:space="preserve"> of </w:t>
      </w:r>
      <w:r w:rsidR="0055501C" w:rsidRPr="000E4348">
        <w:t xml:space="preserve">the </w:t>
      </w:r>
      <w:bookmarkStart w:id="136" w:name="_Hlk193720752"/>
      <w:r w:rsidR="0055501C" w:rsidRPr="000E4348">
        <w:t xml:space="preserve">remaining </w:t>
      </w:r>
      <w:r w:rsidR="00E211F9" w:rsidRPr="000E4348">
        <w:t xml:space="preserve">global </w:t>
      </w:r>
      <w:r w:rsidR="0055501C" w:rsidRPr="000E4348">
        <w:t>cumulative</w:t>
      </w:r>
      <w:r w:rsidR="002B6372" w:rsidRPr="000E4348">
        <w:t xml:space="preserve"> greenhouse</w:t>
      </w:r>
      <w:r w:rsidR="0055501C" w:rsidRPr="000E4348">
        <w:t xml:space="preserve"> gas emission allocations </w:t>
      </w:r>
      <w:bookmarkEnd w:id="136"/>
      <w:r w:rsidR="0055501C" w:rsidRPr="000E4348">
        <w:t>which</w:t>
      </w:r>
      <w:r w:rsidR="00FF38E5" w:rsidRPr="000E4348">
        <w:t xml:space="preserve"> </w:t>
      </w:r>
      <w:r w:rsidR="0055501C" w:rsidRPr="000E4348">
        <w:t>would be consistent with a CO</w:t>
      </w:r>
      <w:r w:rsidR="0055501C" w:rsidRPr="000E4348">
        <w:rPr>
          <w:vertAlign w:val="subscript"/>
        </w:rPr>
        <w:t>2</w:t>
      </w:r>
      <w:r w:rsidR="0055501C" w:rsidRPr="000E4348">
        <w:t xml:space="preserve"> budget which would </w:t>
      </w:r>
      <w:bookmarkStart w:id="137" w:name="_Hlk193720802"/>
      <w:r w:rsidR="0055501C" w:rsidRPr="000E4348">
        <w:t>limit global temperature increase to 1.5</w:t>
      </w:r>
      <w:r w:rsidR="004B6381" w:rsidRPr="000E4348">
        <w:t>℃</w:t>
      </w:r>
      <w:r w:rsidR="0055501C" w:rsidRPr="000E4348">
        <w:t xml:space="preserve"> </w:t>
      </w:r>
      <w:r w:rsidR="00604B63" w:rsidRPr="000E4348">
        <w:t>above</w:t>
      </w:r>
      <w:r w:rsidR="0055501C" w:rsidRPr="000E4348">
        <w:t xml:space="preserve"> pre-industrial levels.</w:t>
      </w:r>
      <w:bookmarkEnd w:id="137"/>
      <w:r w:rsidR="005E3E20" w:rsidRPr="000E4348">
        <w:t xml:space="preserve">  That </w:t>
      </w:r>
      <w:r w:rsidR="004D47F9" w:rsidRPr="000E4348">
        <w:t>contention i</w:t>
      </w:r>
      <w:r w:rsidR="005E3E20" w:rsidRPr="000E4348">
        <w:t xml:space="preserve">s a particularly important plank in the applicants’ case that the Commonwealth breached its </w:t>
      </w:r>
      <w:r w:rsidR="00EA1D3D" w:rsidRPr="000E4348">
        <w:t xml:space="preserve">targets </w:t>
      </w:r>
      <w:r w:rsidR="005E3E20" w:rsidRPr="000E4348">
        <w:t>duty of care.</w:t>
      </w:r>
    </w:p>
    <w:p w14:paraId="08A4D4F3" w14:textId="5F8FCF66" w:rsidR="003A3969" w:rsidRPr="000E4348" w:rsidRDefault="003A3969" w:rsidP="001075AB">
      <w:pPr>
        <w:pStyle w:val="ParaNumbering"/>
        <w:shd w:val="clear" w:color="auto" w:fill="FFFFFF" w:themeFill="background1"/>
      </w:pPr>
      <w:r w:rsidRPr="000E4348">
        <w:t>The emission</w:t>
      </w:r>
      <w:r w:rsidR="00B4583E" w:rsidRPr="000E4348">
        <w:t>s</w:t>
      </w:r>
      <w:r w:rsidRPr="000E4348">
        <w:t xml:space="preserve"> reduction targets set by Australia are considered in detail later in these reasons.  It is sufficient to note at this point that the target set by Australia in 2015 was to reduce greenhouse gas emissions by 26</w:t>
      </w:r>
      <w:r w:rsidR="00D10409" w:rsidRPr="000E4348">
        <w:t xml:space="preserve"> to </w:t>
      </w:r>
      <w:r w:rsidRPr="000E4348">
        <w:t>28% of its 2005 levels by 2030.  The target set by Australia in 2022 was to reduce its greenhouse gas emissions by 43% of 2005 levels by 2030.</w:t>
      </w:r>
      <w:r w:rsidR="00BC2534" w:rsidRPr="000E4348">
        <w:t xml:space="preserve">  The applicants contended that, based on Professor Meinshausen’s evidence, neither of those </w:t>
      </w:r>
      <w:proofErr w:type="gramStart"/>
      <w:r w:rsidR="00BC2534" w:rsidRPr="000E4348">
        <w:t>emissions</w:t>
      </w:r>
      <w:proofErr w:type="gramEnd"/>
      <w:r w:rsidR="00BC2534" w:rsidRPr="000E4348">
        <w:t xml:space="preserve"> reduction targets would or could have seen Australia limiting its greenhouse gas emissions to </w:t>
      </w:r>
      <w:r w:rsidR="00997264" w:rsidRPr="000E4348">
        <w:t xml:space="preserve">its remaining cumulative </w:t>
      </w:r>
      <w:r w:rsidR="003E47D2" w:rsidRPr="000E4348">
        <w:t xml:space="preserve">greenhouse </w:t>
      </w:r>
      <w:r w:rsidR="00997264" w:rsidRPr="000E4348">
        <w:t>gas emission allocations</w:t>
      </w:r>
      <w:r w:rsidR="00BC2534" w:rsidRPr="000E4348">
        <w:t xml:space="preserve"> </w:t>
      </w:r>
      <w:r w:rsidR="00997264" w:rsidRPr="000E4348">
        <w:t>consistent with limiting global temperature increase to 1.5</w:t>
      </w:r>
      <w:r w:rsidR="004B6381" w:rsidRPr="000E4348">
        <w:t>℃</w:t>
      </w:r>
      <w:r w:rsidR="00997264" w:rsidRPr="000E4348">
        <w:t xml:space="preserve"> abo</w:t>
      </w:r>
      <w:r w:rsidR="0031622E" w:rsidRPr="000E4348">
        <w:t>ve</w:t>
      </w:r>
      <w:r w:rsidR="00997264" w:rsidRPr="000E4348">
        <w:t xml:space="preserve"> pre-industrial levels.</w:t>
      </w:r>
      <w:r w:rsidRPr="000E4348">
        <w:t xml:space="preserve">  </w:t>
      </w:r>
      <w:r w:rsidR="00123723" w:rsidRPr="000E4348">
        <w:t>That was the case whichever of the three allocation methodologies was employed.</w:t>
      </w:r>
    </w:p>
    <w:p w14:paraId="62430CA3" w14:textId="0FF543B9" w:rsidR="00586079" w:rsidRPr="000E4348" w:rsidRDefault="004D47F9" w:rsidP="001075AB">
      <w:pPr>
        <w:pStyle w:val="Heading3"/>
        <w:shd w:val="clear" w:color="auto" w:fill="FFFFFF" w:themeFill="background1"/>
      </w:pPr>
      <w:bookmarkStart w:id="138" w:name="_Ref203402661"/>
      <w:r w:rsidRPr="000E4348">
        <w:t>Professor Meinshausen’s evidence</w:t>
      </w:r>
      <w:bookmarkEnd w:id="138"/>
      <w:r w:rsidR="0055501C" w:rsidRPr="000E4348">
        <w:t xml:space="preserve">  </w:t>
      </w:r>
    </w:p>
    <w:p w14:paraId="6ECD2EA9" w14:textId="4AAAF043" w:rsidR="00036C92" w:rsidRPr="000E4348" w:rsidRDefault="00B0549C" w:rsidP="001075AB">
      <w:pPr>
        <w:pStyle w:val="ParaNumbering"/>
        <w:shd w:val="clear" w:color="auto" w:fill="FFFFFF" w:themeFill="background1"/>
      </w:pPr>
      <w:r w:rsidRPr="000E4348">
        <w:t xml:space="preserve">Professor </w:t>
      </w:r>
      <w:proofErr w:type="spellStart"/>
      <w:r w:rsidRPr="000E4348">
        <w:t>Meinshausen</w:t>
      </w:r>
      <w:proofErr w:type="spellEnd"/>
      <w:r w:rsidRPr="000E4348">
        <w:t xml:space="preserve"> was </w:t>
      </w:r>
      <w:r w:rsidR="003A3969" w:rsidRPr="000E4348">
        <w:t xml:space="preserve">specifically </w:t>
      </w:r>
      <w:r w:rsidRPr="000E4348">
        <w:t xml:space="preserve">asked to consider whether the greenhouse gas </w:t>
      </w:r>
      <w:r w:rsidR="00B422FB" w:rsidRPr="000E4348">
        <w:t xml:space="preserve">emissions reduction targets that were set by </w:t>
      </w:r>
      <w:r w:rsidR="008337DB" w:rsidRPr="000E4348">
        <w:t xml:space="preserve">Australia </w:t>
      </w:r>
      <w:r w:rsidR="00B422FB" w:rsidRPr="000E4348">
        <w:t>in 201</w:t>
      </w:r>
      <w:r w:rsidR="00DC16F9" w:rsidRPr="000E4348">
        <w:t>5</w:t>
      </w:r>
      <w:r w:rsidR="00B422FB" w:rsidRPr="000E4348">
        <w:t xml:space="preserve"> </w:t>
      </w:r>
      <w:r w:rsidR="00DC16F9" w:rsidRPr="000E4348">
        <w:t xml:space="preserve">(though Professor Meinshausen’s report states that the target was set in 2014) </w:t>
      </w:r>
      <w:r w:rsidR="00B422FB" w:rsidRPr="000E4348">
        <w:t xml:space="preserve">and 2022 were consistent with Australia remaining within the remaining cumulative gas emission </w:t>
      </w:r>
      <w:r w:rsidR="008A0936" w:rsidRPr="000E4348">
        <w:t>allocations which, according to his calculations, would be consistent</w:t>
      </w:r>
      <w:r w:rsidR="008337DB" w:rsidRPr="000E4348">
        <w:t xml:space="preserve"> with a CO</w:t>
      </w:r>
      <w:r w:rsidR="008337DB" w:rsidRPr="000E4348">
        <w:rPr>
          <w:vertAlign w:val="subscript"/>
        </w:rPr>
        <w:t>2</w:t>
      </w:r>
      <w:r w:rsidR="008337DB" w:rsidRPr="000E4348">
        <w:t xml:space="preserve"> budget which would limit global temperature increase to 1.5</w:t>
      </w:r>
      <w:r w:rsidR="004B6381" w:rsidRPr="000E4348">
        <w:t>℃</w:t>
      </w:r>
      <w:r w:rsidR="008337DB" w:rsidRPr="000E4348">
        <w:t xml:space="preserve"> abo</w:t>
      </w:r>
      <w:r w:rsidR="005B5FA2" w:rsidRPr="000E4348">
        <w:t>ve</w:t>
      </w:r>
      <w:r w:rsidR="008337DB" w:rsidRPr="000E4348">
        <w:t xml:space="preserve"> pre-industrial levels.  </w:t>
      </w:r>
      <w:r w:rsidR="00AE03D2" w:rsidRPr="000E4348">
        <w:t xml:space="preserve">The effect of </w:t>
      </w:r>
      <w:r w:rsidR="008337DB" w:rsidRPr="000E4348">
        <w:t>Professor Meinshausen’s evidence, in short</w:t>
      </w:r>
      <w:r w:rsidR="001C7B13" w:rsidRPr="000E4348">
        <w:t xml:space="preserve"> summary</w:t>
      </w:r>
      <w:r w:rsidR="008337DB" w:rsidRPr="000E4348">
        <w:t>, was that ne</w:t>
      </w:r>
      <w:r w:rsidR="001C7B13" w:rsidRPr="000E4348">
        <w:t>ither of those targets</w:t>
      </w:r>
      <w:r w:rsidR="00AE03D2" w:rsidRPr="000E4348">
        <w:t xml:space="preserve"> </w:t>
      </w:r>
      <w:r w:rsidR="00175D02" w:rsidRPr="000E4348">
        <w:t>were</w:t>
      </w:r>
      <w:r w:rsidR="00AE03D2" w:rsidRPr="000E4348">
        <w:t xml:space="preserve"> consistent with Australia remaining within the cumulative</w:t>
      </w:r>
      <w:r w:rsidR="00BB0BD2" w:rsidRPr="000E4348">
        <w:t xml:space="preserve"> greenhouse</w:t>
      </w:r>
      <w:r w:rsidR="00AE03D2" w:rsidRPr="000E4348">
        <w:t xml:space="preserve"> gas</w:t>
      </w:r>
      <w:r w:rsidR="00BB0BD2" w:rsidRPr="000E4348">
        <w:t xml:space="preserve"> allocation</w:t>
      </w:r>
      <w:r w:rsidR="001C7B13" w:rsidRPr="000E4348">
        <w:t xml:space="preserve"> </w:t>
      </w:r>
      <w:r w:rsidR="00BB0BD2" w:rsidRPr="000E4348">
        <w:t>limits that were calculated by him.</w:t>
      </w:r>
    </w:p>
    <w:p w14:paraId="02A32705" w14:textId="52CDC9E4" w:rsidR="00D52130" w:rsidRPr="000E4348" w:rsidRDefault="00036C92" w:rsidP="001075AB">
      <w:pPr>
        <w:pStyle w:val="ParaNumbering"/>
        <w:shd w:val="clear" w:color="auto" w:fill="FFFFFF" w:themeFill="background1"/>
      </w:pPr>
      <w:r w:rsidRPr="000E4348">
        <w:lastRenderedPageBreak/>
        <w:t>In relation to the 201</w:t>
      </w:r>
      <w:r w:rsidR="00BC6CCE" w:rsidRPr="000E4348">
        <w:t>4</w:t>
      </w:r>
      <w:r w:rsidRPr="000E4348">
        <w:t xml:space="preserve"> emissions reduction target, in summary (and as discussed earlier), Professor </w:t>
      </w:r>
      <w:proofErr w:type="spellStart"/>
      <w:r w:rsidRPr="000E4348">
        <w:t>Meinshausen</w:t>
      </w:r>
      <w:proofErr w:type="spellEnd"/>
      <w:r w:rsidRPr="000E4348">
        <w:t xml:space="preserve"> calculated that</w:t>
      </w:r>
      <w:r w:rsidR="00BB67DB" w:rsidRPr="000E4348">
        <w:t xml:space="preserve"> Australia’s allocation of remaining cumulative greenhouse gas emissions was 2.72 GtCO</w:t>
      </w:r>
      <w:r w:rsidR="00BB67DB" w:rsidRPr="000E4348">
        <w:rPr>
          <w:vertAlign w:val="subscript"/>
        </w:rPr>
        <w:t>2</w:t>
      </w:r>
      <w:r w:rsidR="005570C8" w:rsidRPr="000E4348">
        <w:t>-eq</w:t>
      </w:r>
      <w:r w:rsidR="00BB67DB" w:rsidRPr="000E4348">
        <w:t xml:space="preserve"> (</w:t>
      </w:r>
      <w:r w:rsidR="007967EC" w:rsidRPr="000E4348">
        <w:t xml:space="preserve">employing the </w:t>
      </w:r>
      <w:r w:rsidR="00BB67DB" w:rsidRPr="000E4348">
        <w:t xml:space="preserve">equality or equal per capital </w:t>
      </w:r>
      <w:r w:rsidR="005570C8" w:rsidRPr="000E4348">
        <w:t xml:space="preserve">allocation </w:t>
      </w:r>
      <w:r w:rsidR="00BB67DB" w:rsidRPr="000E4348">
        <w:t xml:space="preserve">methodology), less than 2.7 </w:t>
      </w:r>
      <w:bookmarkStart w:id="139" w:name="_Hlk193708640"/>
      <w:r w:rsidR="005570C8" w:rsidRPr="000E4348">
        <w:t>GtCO</w:t>
      </w:r>
      <w:r w:rsidR="005570C8" w:rsidRPr="000E4348">
        <w:rPr>
          <w:vertAlign w:val="subscript"/>
        </w:rPr>
        <w:t>2</w:t>
      </w:r>
      <w:r w:rsidR="005570C8" w:rsidRPr="000E4348">
        <w:t xml:space="preserve">-eq </w:t>
      </w:r>
      <w:bookmarkEnd w:id="139"/>
      <w:r w:rsidR="005570C8" w:rsidRPr="000E4348">
        <w:t>(</w:t>
      </w:r>
      <w:r w:rsidR="007967EC" w:rsidRPr="000E4348">
        <w:t xml:space="preserve">employing the </w:t>
      </w:r>
      <w:r w:rsidR="005570C8" w:rsidRPr="000E4348">
        <w:t>historical allocation methodology) or 7.98 GtCO</w:t>
      </w:r>
      <w:r w:rsidR="005570C8" w:rsidRPr="000E4348">
        <w:rPr>
          <w:vertAlign w:val="subscript"/>
        </w:rPr>
        <w:t>2</w:t>
      </w:r>
      <w:r w:rsidR="005570C8" w:rsidRPr="000E4348">
        <w:t>-eq (</w:t>
      </w:r>
      <w:r w:rsidR="007967EC" w:rsidRPr="000E4348">
        <w:t xml:space="preserve">employing the </w:t>
      </w:r>
      <w:r w:rsidR="005570C8" w:rsidRPr="000E4348">
        <w:t>grandfathering allocation methodology)</w:t>
      </w:r>
      <w:r w:rsidR="00E54A3E" w:rsidRPr="000E4348">
        <w:t xml:space="preserve">.  </w:t>
      </w:r>
      <w:bookmarkStart w:id="140" w:name="_Hlk194070898"/>
      <w:r w:rsidR="00E54A3E" w:rsidRPr="000E4348">
        <w:t>The emissions reduction target set in 201</w:t>
      </w:r>
      <w:r w:rsidR="00D123AA" w:rsidRPr="000E4348">
        <w:t>5</w:t>
      </w:r>
      <w:r w:rsidR="00E54A3E" w:rsidRPr="000E4348">
        <w:t xml:space="preserve"> </w:t>
      </w:r>
      <w:r w:rsidR="00E272FE" w:rsidRPr="000E4348">
        <w:t>c</w:t>
      </w:r>
      <w:r w:rsidR="00E54A3E" w:rsidRPr="000E4348">
        <w:t>ould not</w:t>
      </w:r>
      <w:r w:rsidR="008D549E" w:rsidRPr="000E4348">
        <w:t>, in Professor Meinshausen’s opinion,</w:t>
      </w:r>
      <w:r w:rsidR="00E54A3E" w:rsidRPr="000E4348">
        <w:t xml:space="preserve"> have</w:t>
      </w:r>
      <w:r w:rsidR="00E272FE" w:rsidRPr="000E4348">
        <w:t xml:space="preserve"> resulted in Australia remaining within any of those limits.  Rather, Australia would </w:t>
      </w:r>
      <w:r w:rsidR="000E7454" w:rsidRPr="000E4348">
        <w:t xml:space="preserve">at best </w:t>
      </w:r>
      <w:r w:rsidR="00E272FE" w:rsidRPr="000E4348">
        <w:t xml:space="preserve">have exhausted its greenhouse gas </w:t>
      </w:r>
      <w:r w:rsidR="000E7454" w:rsidRPr="000E4348">
        <w:t xml:space="preserve">emissions </w:t>
      </w:r>
      <w:r w:rsidR="00E272FE" w:rsidRPr="000E4348">
        <w:t>limit</w:t>
      </w:r>
      <w:r w:rsidR="000E7454" w:rsidRPr="000E4348">
        <w:t xml:space="preserve"> by 2030</w:t>
      </w:r>
      <w:r w:rsidR="00D52130" w:rsidRPr="000E4348">
        <w:t>, and at worst seen Australia emit more than three times its allocation by 2030.</w:t>
      </w:r>
      <w:bookmarkEnd w:id="140"/>
    </w:p>
    <w:p w14:paraId="763E2E09" w14:textId="0B17DAA0" w:rsidR="00DC6B35" w:rsidRPr="000E4348" w:rsidRDefault="00D52130" w:rsidP="001075AB">
      <w:pPr>
        <w:pStyle w:val="ParaNumbering"/>
        <w:shd w:val="clear" w:color="auto" w:fill="FFFFFF" w:themeFill="background1"/>
      </w:pPr>
      <w:r w:rsidRPr="000E4348">
        <w:t xml:space="preserve">In relation to the 2022 emissions reduction target, </w:t>
      </w:r>
      <w:r w:rsidR="00CF747F" w:rsidRPr="000E4348">
        <w:t xml:space="preserve">Professor </w:t>
      </w:r>
      <w:proofErr w:type="spellStart"/>
      <w:r w:rsidR="00CF747F" w:rsidRPr="000E4348">
        <w:t>Meinshausen</w:t>
      </w:r>
      <w:proofErr w:type="spellEnd"/>
      <w:r w:rsidR="00CF747F" w:rsidRPr="000E4348">
        <w:t xml:space="preserve"> calculated that Australia’s allocation of remaining cumulative greenhouse gas emissions was </w:t>
      </w:r>
      <w:r w:rsidR="008D549E" w:rsidRPr="000E4348">
        <w:t>negative 1.32</w:t>
      </w:r>
      <w:r w:rsidR="00CF747F" w:rsidRPr="000E4348">
        <w:t xml:space="preserve"> GtCO</w:t>
      </w:r>
      <w:r w:rsidR="00CF747F" w:rsidRPr="000E4348">
        <w:rPr>
          <w:vertAlign w:val="subscript"/>
        </w:rPr>
        <w:t>2</w:t>
      </w:r>
      <w:r w:rsidR="00CF747F" w:rsidRPr="000E4348">
        <w:t>-eq (</w:t>
      </w:r>
      <w:r w:rsidR="00D37FBB" w:rsidRPr="000E4348">
        <w:t xml:space="preserve">employing the </w:t>
      </w:r>
      <w:r w:rsidR="00CF747F" w:rsidRPr="000E4348">
        <w:t xml:space="preserve">equality or equal per capital allocation methodology), less than </w:t>
      </w:r>
      <w:r w:rsidR="008D549E" w:rsidRPr="000E4348">
        <w:t>negative 1.32</w:t>
      </w:r>
      <w:r w:rsidR="00CF747F" w:rsidRPr="000E4348">
        <w:t xml:space="preserve"> GtCO</w:t>
      </w:r>
      <w:r w:rsidR="00CF747F" w:rsidRPr="000E4348">
        <w:rPr>
          <w:vertAlign w:val="subscript"/>
        </w:rPr>
        <w:t>2</w:t>
      </w:r>
      <w:r w:rsidR="00CF747F" w:rsidRPr="000E4348">
        <w:t>-eq (</w:t>
      </w:r>
      <w:r w:rsidR="00D37FBB" w:rsidRPr="000E4348">
        <w:t xml:space="preserve">employing the </w:t>
      </w:r>
      <w:r w:rsidR="00CF747F" w:rsidRPr="000E4348">
        <w:t xml:space="preserve">historical allocation methodology) or </w:t>
      </w:r>
      <w:r w:rsidR="008D549E" w:rsidRPr="000E4348">
        <w:t>3.94</w:t>
      </w:r>
      <w:r w:rsidR="00CF747F" w:rsidRPr="000E4348">
        <w:t xml:space="preserve"> GtCO</w:t>
      </w:r>
      <w:r w:rsidR="00CF747F" w:rsidRPr="000E4348">
        <w:rPr>
          <w:vertAlign w:val="subscript"/>
        </w:rPr>
        <w:t>2</w:t>
      </w:r>
      <w:r w:rsidR="00CF747F" w:rsidRPr="000E4348">
        <w:t>-eq (</w:t>
      </w:r>
      <w:r w:rsidR="00D37FBB" w:rsidRPr="000E4348">
        <w:t xml:space="preserve">employing the </w:t>
      </w:r>
      <w:r w:rsidR="00CF747F" w:rsidRPr="000E4348">
        <w:t>grandfathering allocation methodology).  The emissions reduction target set in</w:t>
      </w:r>
      <w:r w:rsidRPr="000E4348">
        <w:t xml:space="preserve"> </w:t>
      </w:r>
      <w:r w:rsidR="008D549E" w:rsidRPr="000E4348">
        <w:t>2022</w:t>
      </w:r>
      <w:r w:rsidR="000E7454" w:rsidRPr="000E4348">
        <w:t xml:space="preserve"> </w:t>
      </w:r>
      <w:r w:rsidR="008D549E" w:rsidRPr="000E4348">
        <w:t>could not, in Professor Meinshausen’s opi</w:t>
      </w:r>
      <w:r w:rsidR="007F40FC" w:rsidRPr="000E4348">
        <w:t xml:space="preserve">nion, have resulted in Australia remaining within any of those limits.  </w:t>
      </w:r>
      <w:r w:rsidR="00FB10AE" w:rsidRPr="000E4348">
        <w:t>In</w:t>
      </w:r>
      <w:r w:rsidR="00EE4A57" w:rsidRPr="000E4348">
        <w:t xml:space="preserve"> the </w:t>
      </w:r>
      <w:r w:rsidR="00E16BFC" w:rsidRPr="000E4348">
        <w:t>best-case</w:t>
      </w:r>
      <w:r w:rsidR="00EE4A57" w:rsidRPr="000E4348">
        <w:t xml:space="preserve"> scenario (based on the grandfathering allocation methodology)</w:t>
      </w:r>
      <w:r w:rsidR="009C4B18" w:rsidRPr="000E4348">
        <w:t xml:space="preserve">, the target was </w:t>
      </w:r>
      <w:r w:rsidR="009C4B18" w:rsidRPr="000E4348">
        <w:rPr>
          <w:i/>
        </w:rPr>
        <w:t>theoretically</w:t>
      </w:r>
      <w:r w:rsidR="009C4B18" w:rsidRPr="000E4348">
        <w:t xml:space="preserve"> consistent with it remaining within the limit</w:t>
      </w:r>
      <w:r w:rsidR="00330378" w:rsidRPr="000E4348">
        <w:t>.  According to</w:t>
      </w:r>
      <w:r w:rsidR="00F75908" w:rsidRPr="000E4348">
        <w:t xml:space="preserve"> Professor Meinshausen</w:t>
      </w:r>
      <w:r w:rsidR="00330378" w:rsidRPr="000E4348">
        <w:t>, however,</w:t>
      </w:r>
      <w:r w:rsidR="00F75908" w:rsidRPr="000E4348">
        <w:t xml:space="preserve"> </w:t>
      </w:r>
      <w:r w:rsidR="0033006C" w:rsidRPr="000E4348">
        <w:t>it would</w:t>
      </w:r>
      <w:r w:rsidR="00BA3DBE" w:rsidRPr="000E4348">
        <w:t xml:space="preserve"> in this scenario be </w:t>
      </w:r>
      <w:r w:rsidR="00DF10B1" w:rsidRPr="000E4348">
        <w:t>practically</w:t>
      </w:r>
      <w:r w:rsidR="00BA3DBE" w:rsidRPr="000E4348">
        <w:t xml:space="preserve"> impossible for Australia to remain within its allocation </w:t>
      </w:r>
      <w:r w:rsidR="0027220A" w:rsidRPr="000E4348">
        <w:t xml:space="preserve">by 2050 </w:t>
      </w:r>
      <w:r w:rsidR="00BA3DBE" w:rsidRPr="000E4348">
        <w:t>because</w:t>
      </w:r>
      <w:r w:rsidR="00F75908" w:rsidRPr="000E4348">
        <w:t xml:space="preserve"> Australia would have used up </w:t>
      </w:r>
      <w:r w:rsidR="003C6266" w:rsidRPr="000E4348">
        <w:t xml:space="preserve">virtually </w:t>
      </w:r>
      <w:r w:rsidR="008C7518" w:rsidRPr="000E4348">
        <w:t>all</w:t>
      </w:r>
      <w:r w:rsidR="00F75908" w:rsidRPr="000E4348">
        <w:t xml:space="preserve"> its allocation by 2030</w:t>
      </w:r>
      <w:r w:rsidR="00E13CD8" w:rsidRPr="000E4348">
        <w:t xml:space="preserve"> and </w:t>
      </w:r>
      <w:r w:rsidR="00E16BFC" w:rsidRPr="000E4348">
        <w:t xml:space="preserve">would almost inevitably exceed the limit a few years later.  </w:t>
      </w:r>
      <w:r w:rsidR="00033632" w:rsidRPr="000E4348">
        <w:t>In</w:t>
      </w:r>
      <w:r w:rsidR="00E16BFC" w:rsidRPr="000E4348">
        <w:t xml:space="preserve"> the other two scenarios, Australia would have exhausted its allocation before, or even well</w:t>
      </w:r>
      <w:r w:rsidR="00361ABA" w:rsidRPr="000E4348">
        <w:t xml:space="preserve"> </w:t>
      </w:r>
      <w:r w:rsidR="00E16BFC" w:rsidRPr="000E4348">
        <w:t>before, 2022.</w:t>
      </w:r>
    </w:p>
    <w:p w14:paraId="72B93D2A" w14:textId="4D9DEB93" w:rsidR="00E82269" w:rsidRPr="000E4348" w:rsidRDefault="00DC6B35" w:rsidP="001075AB">
      <w:pPr>
        <w:pStyle w:val="ParaNumbering"/>
        <w:shd w:val="clear" w:color="auto" w:fill="FFFFFF" w:themeFill="background1"/>
      </w:pPr>
      <w:r w:rsidRPr="000E4348">
        <w:t>It would follow that, based on Professor Meinshausen’s purely scientific analysis, the greenhouse gas emissions targets set by Australia in 2014 and 2022 were not consist</w:t>
      </w:r>
      <w:r w:rsidR="00A23AC4" w:rsidRPr="000E4348">
        <w:t xml:space="preserve">ent with Australia keeping its greenhouse gas emissions below its allocation of </w:t>
      </w:r>
      <w:r w:rsidR="007D6F4E" w:rsidRPr="000E4348">
        <w:t xml:space="preserve">global </w:t>
      </w:r>
      <w:r w:rsidR="00A23AC4" w:rsidRPr="000E4348">
        <w:t xml:space="preserve">cumulative greenhouse gas emissions </w:t>
      </w:r>
      <w:r w:rsidR="00042E51" w:rsidRPr="000E4348">
        <w:t>until 2050 consistent with a CO</w:t>
      </w:r>
      <w:r w:rsidR="00042E51" w:rsidRPr="000E4348">
        <w:rPr>
          <w:vertAlign w:val="subscript"/>
        </w:rPr>
        <w:t>2</w:t>
      </w:r>
      <w:r w:rsidR="00042E51" w:rsidRPr="000E4348">
        <w:t xml:space="preserve"> budget which would limit global temperature increase to 1.5</w:t>
      </w:r>
      <w:r w:rsidR="004B6381" w:rsidRPr="000E4348">
        <w:t>℃</w:t>
      </w:r>
      <w:r w:rsidR="00042E51" w:rsidRPr="000E4348">
        <w:t xml:space="preserve"> above pre-industrial levels.  That would be the case irrespective of which of the three broad allocation methodologies was adopted to determine Australia’s </w:t>
      </w:r>
      <w:r w:rsidR="007D6F4E" w:rsidRPr="000E4348">
        <w:t xml:space="preserve">emissions </w:t>
      </w:r>
      <w:r w:rsidR="00042E51" w:rsidRPr="000E4348">
        <w:t xml:space="preserve">allocation.  </w:t>
      </w:r>
    </w:p>
    <w:p w14:paraId="544A51E0" w14:textId="77777777" w:rsidR="00E82269" w:rsidRPr="000E4348" w:rsidRDefault="00E82269" w:rsidP="001075AB">
      <w:pPr>
        <w:pStyle w:val="Heading3"/>
        <w:shd w:val="clear" w:color="auto" w:fill="FFFFFF" w:themeFill="background1"/>
      </w:pPr>
      <w:bookmarkStart w:id="141" w:name="_Ref203402662"/>
      <w:r w:rsidRPr="000E4348">
        <w:t>The Commonwealth’s criticisms of Professor Meinshausen’s approach</w:t>
      </w:r>
      <w:bookmarkEnd w:id="141"/>
    </w:p>
    <w:p w14:paraId="0C18D57E" w14:textId="77777777" w:rsidR="001F13EF" w:rsidRPr="000E4348" w:rsidRDefault="008F3580" w:rsidP="001075AB">
      <w:pPr>
        <w:pStyle w:val="ParaNumbering"/>
        <w:shd w:val="clear" w:color="auto" w:fill="FFFFFF" w:themeFill="background1"/>
      </w:pPr>
      <w:r w:rsidRPr="000E4348">
        <w:t xml:space="preserve">The Commonwealth criticised </w:t>
      </w:r>
      <w:r w:rsidR="001F13EF" w:rsidRPr="000E4348">
        <w:t xml:space="preserve">Professor Meinshausen’s approach on two main bases.  </w:t>
      </w:r>
    </w:p>
    <w:p w14:paraId="67DB6874" w14:textId="6D495253" w:rsidR="00ED5F3E" w:rsidRPr="000E4348" w:rsidRDefault="001F13EF" w:rsidP="001075AB">
      <w:pPr>
        <w:pStyle w:val="ParaNumbering"/>
        <w:shd w:val="clear" w:color="auto" w:fill="FFFFFF" w:themeFill="background1"/>
      </w:pPr>
      <w:r w:rsidRPr="000E4348">
        <w:lastRenderedPageBreak/>
        <w:t>The first criticism was that</w:t>
      </w:r>
      <w:r w:rsidR="00E503A9" w:rsidRPr="000E4348">
        <w:t xml:space="preserve"> his approach was based on “hindsight analysis”.  That was said to be because, in calculating a CO</w:t>
      </w:r>
      <w:r w:rsidR="00E503A9" w:rsidRPr="000E4348">
        <w:rPr>
          <w:vertAlign w:val="subscript"/>
        </w:rPr>
        <w:t>2</w:t>
      </w:r>
      <w:r w:rsidR="00E503A9" w:rsidRPr="000E4348">
        <w:t xml:space="preserve"> budget for 2014, Professor </w:t>
      </w:r>
      <w:proofErr w:type="spellStart"/>
      <w:r w:rsidR="00E503A9" w:rsidRPr="000E4348">
        <w:t>Meinshausen</w:t>
      </w:r>
      <w:proofErr w:type="spellEnd"/>
      <w:r w:rsidR="00E503A9" w:rsidRPr="000E4348">
        <w:t xml:space="preserve"> </w:t>
      </w:r>
      <w:r w:rsidR="007849E1" w:rsidRPr="000E4348">
        <w:t xml:space="preserve">worked backwards from </w:t>
      </w:r>
      <w:r w:rsidR="00F144A6" w:rsidRPr="000E4348">
        <w:t>(</w:t>
      </w:r>
      <w:r w:rsidR="007849E1" w:rsidRPr="000E4348">
        <w:t>and adjusted</w:t>
      </w:r>
      <w:r w:rsidR="00F144A6" w:rsidRPr="000E4348">
        <w:t>)</w:t>
      </w:r>
      <w:r w:rsidR="007849E1" w:rsidRPr="000E4348">
        <w:t xml:space="preserve"> data that was not published until 2021.</w:t>
      </w:r>
      <w:r w:rsidR="00101D66" w:rsidRPr="000E4348">
        <w:t xml:space="preserve">  The Commonwealth also pointed out that </w:t>
      </w:r>
      <w:r w:rsidR="00F4067E" w:rsidRPr="000E4348">
        <w:t xml:space="preserve">Professor Meinshausen’s conclusions were </w:t>
      </w:r>
      <w:r w:rsidR="00A078C4" w:rsidRPr="000E4348">
        <w:t xml:space="preserve">premised on </w:t>
      </w:r>
      <w:proofErr w:type="spellStart"/>
      <w:r w:rsidR="0038315B" w:rsidRPr="000E4348">
        <w:t>there</w:t>
      </w:r>
      <w:proofErr w:type="spellEnd"/>
      <w:r w:rsidR="0038315B" w:rsidRPr="000E4348">
        <w:t xml:space="preserve"> having </w:t>
      </w:r>
      <w:r w:rsidR="00071504" w:rsidRPr="000E4348">
        <w:t xml:space="preserve">been </w:t>
      </w:r>
      <w:r w:rsidR="001008D0" w:rsidRPr="000E4348">
        <w:t xml:space="preserve">a global consensus </w:t>
      </w:r>
      <w:r w:rsidR="00071504" w:rsidRPr="000E4348">
        <w:t xml:space="preserve">that it was necessary to limit global temperature increase </w:t>
      </w:r>
      <w:r w:rsidR="00AF1180" w:rsidRPr="000E4348">
        <w:t xml:space="preserve">as </w:t>
      </w:r>
      <w:proofErr w:type="gramStart"/>
      <w:r w:rsidR="00AF1180" w:rsidRPr="000E4348">
        <w:t>at</w:t>
      </w:r>
      <w:proofErr w:type="gramEnd"/>
      <w:r w:rsidR="00AF1180" w:rsidRPr="000E4348">
        <w:t xml:space="preserve"> 2050 </w:t>
      </w:r>
      <w:r w:rsidR="00386ED2" w:rsidRPr="000E4348">
        <w:t xml:space="preserve">to 1.5℃ </w:t>
      </w:r>
      <w:r w:rsidR="00AF1180" w:rsidRPr="000E4348">
        <w:t>above pre-industrial levels.  The Commonwealth contended, however, that</w:t>
      </w:r>
      <w:r w:rsidR="0038315B" w:rsidRPr="000E4348">
        <w:t xml:space="preserve"> </w:t>
      </w:r>
      <w:r w:rsidR="00101D66" w:rsidRPr="000E4348">
        <w:t xml:space="preserve">the “focus” on </w:t>
      </w:r>
      <w:bookmarkStart w:id="142" w:name="_Hlk193712969"/>
      <w:r w:rsidR="00101D66" w:rsidRPr="000E4348">
        <w:t>limiting global temperature increase to 1.5</w:t>
      </w:r>
      <w:r w:rsidR="004B6381" w:rsidRPr="000E4348">
        <w:t>℃</w:t>
      </w:r>
      <w:r w:rsidR="00101D66" w:rsidRPr="000E4348">
        <w:t xml:space="preserve"> above pre-industrial levels</w:t>
      </w:r>
      <w:bookmarkEnd w:id="142"/>
      <w:r w:rsidR="00101D66" w:rsidRPr="000E4348">
        <w:t xml:space="preserve"> did not emerge until after 2014.  </w:t>
      </w:r>
      <w:r w:rsidR="006952D5" w:rsidRPr="000E4348">
        <w:t>According to the Commonwealth, t</w:t>
      </w:r>
      <w:r w:rsidR="00101D66" w:rsidRPr="000E4348">
        <w:t>he focus in 2014 was on limiting</w:t>
      </w:r>
      <w:r w:rsidR="00ED5F3E" w:rsidRPr="000E4348">
        <w:t xml:space="preserve"> global temperature increase to </w:t>
      </w:r>
      <w:r w:rsidR="00C04ECD" w:rsidRPr="000E4348">
        <w:t>2</w:t>
      </w:r>
      <w:r w:rsidR="004B6381" w:rsidRPr="000E4348">
        <w:t>℃</w:t>
      </w:r>
      <w:r w:rsidR="00ED5F3E" w:rsidRPr="000E4348">
        <w:t xml:space="preserve"> above pre-industrial levels.</w:t>
      </w:r>
    </w:p>
    <w:p w14:paraId="2D6A7041" w14:textId="56C615CE" w:rsidR="002F1188" w:rsidRPr="000E4348" w:rsidRDefault="00746FD1" w:rsidP="001075AB">
      <w:pPr>
        <w:pStyle w:val="ParaNumbering"/>
        <w:shd w:val="clear" w:color="auto" w:fill="FFFFFF" w:themeFill="background1"/>
      </w:pPr>
      <w:r w:rsidRPr="000E4348">
        <w:t xml:space="preserve">In relation to the first of those two criticisms, </w:t>
      </w:r>
      <w:r w:rsidR="00ED5F3E" w:rsidRPr="000E4348">
        <w:t xml:space="preserve">Professor </w:t>
      </w:r>
      <w:proofErr w:type="spellStart"/>
      <w:r w:rsidR="00ED5F3E" w:rsidRPr="000E4348">
        <w:t>Meinshausen</w:t>
      </w:r>
      <w:proofErr w:type="spellEnd"/>
      <w:r w:rsidR="00ED5F3E" w:rsidRPr="000E4348">
        <w:t xml:space="preserve"> made it clear, both in his report and in his oral evidence, that he used </w:t>
      </w:r>
      <w:r w:rsidR="00183F07" w:rsidRPr="000E4348">
        <w:t xml:space="preserve">actual </w:t>
      </w:r>
      <w:r w:rsidR="00ED5F3E" w:rsidRPr="000E4348">
        <w:t xml:space="preserve">emissions data </w:t>
      </w:r>
      <w:r w:rsidR="00183F07" w:rsidRPr="000E4348">
        <w:t xml:space="preserve">that was published </w:t>
      </w:r>
      <w:r w:rsidR="00183F07" w:rsidRPr="000E4348">
        <w:rPr>
          <w:i/>
        </w:rPr>
        <w:t>after</w:t>
      </w:r>
      <w:r w:rsidR="00183F07" w:rsidRPr="000E4348">
        <w:t xml:space="preserve"> 2014 to calculate the CO</w:t>
      </w:r>
      <w:r w:rsidR="00183F07" w:rsidRPr="000E4348">
        <w:rPr>
          <w:vertAlign w:val="subscript"/>
        </w:rPr>
        <w:t>2</w:t>
      </w:r>
      <w:r w:rsidR="00183F07" w:rsidRPr="000E4348">
        <w:t xml:space="preserve"> </w:t>
      </w:r>
      <w:r w:rsidR="00874416" w:rsidRPr="000E4348">
        <w:t>b</w:t>
      </w:r>
      <w:r w:rsidR="00183F07" w:rsidRPr="000E4348">
        <w:t xml:space="preserve">udget as </w:t>
      </w:r>
      <w:proofErr w:type="gramStart"/>
      <w:r w:rsidR="00183F07" w:rsidRPr="000E4348">
        <w:t>at</w:t>
      </w:r>
      <w:proofErr w:type="gramEnd"/>
      <w:r w:rsidR="00183F07" w:rsidRPr="000E4348">
        <w:t xml:space="preserve"> 2014.  He maintained, however, that his calculation would not have been materially different if he had used</w:t>
      </w:r>
      <w:r w:rsidR="002F1188" w:rsidRPr="000E4348">
        <w:t xml:space="preserve"> the data that was available in 2014.  His evidence </w:t>
      </w:r>
      <w:r w:rsidR="000B62B7" w:rsidRPr="000E4348">
        <w:t xml:space="preserve">in that regard </w:t>
      </w:r>
      <w:r w:rsidR="002F1188" w:rsidRPr="000E4348">
        <w:t>was:</w:t>
      </w:r>
    </w:p>
    <w:p w14:paraId="329AD52A" w14:textId="10EE9D1C" w:rsidR="00626699" w:rsidRPr="000E4348" w:rsidRDefault="00626699" w:rsidP="001075AB">
      <w:pPr>
        <w:pStyle w:val="Quote1"/>
        <w:shd w:val="clear" w:color="auto" w:fill="FFFFFF" w:themeFill="background1"/>
        <w:ind w:left="1440" w:hanging="703"/>
      </w:pPr>
      <w:r w:rsidRPr="000E4348">
        <w:t>Q:</w:t>
      </w:r>
      <w:r w:rsidRPr="000E4348">
        <w:tab/>
        <w:t xml:space="preserve">Okay. Thank you. That is, your budget for 2014, you would accept, isn’t based upon knowledge only known as </w:t>
      </w:r>
      <w:proofErr w:type="gramStart"/>
      <w:r w:rsidRPr="000E4348">
        <w:t>at</w:t>
      </w:r>
      <w:proofErr w:type="gramEnd"/>
      <w:r w:rsidRPr="000E4348">
        <w:t xml:space="preserve"> 2014?</w:t>
      </w:r>
    </w:p>
    <w:p w14:paraId="3EEA1546" w14:textId="083F71E1" w:rsidR="00626699" w:rsidRPr="000E4348" w:rsidRDefault="00626699" w:rsidP="001075AB">
      <w:pPr>
        <w:pStyle w:val="Quote1"/>
        <w:shd w:val="clear" w:color="auto" w:fill="FFFFFF" w:themeFill="background1"/>
        <w:ind w:left="1440" w:hanging="703"/>
      </w:pPr>
      <w:r w:rsidRPr="000E4348">
        <w:t>A:</w:t>
      </w:r>
      <w:r w:rsidRPr="000E4348">
        <w:tab/>
        <w:t xml:space="preserve">No because I used the actual emissions also between 2014 to 2020. </w:t>
      </w:r>
      <w:proofErr w:type="gramStart"/>
      <w:r w:rsidRPr="000E4348">
        <w:t>So</w:t>
      </w:r>
      <w:proofErr w:type="gramEnd"/>
      <w:r w:rsidRPr="000E4348">
        <w:t xml:space="preserve"> it’s the best scientific judgment of what the budget would have been in 2014 for the </w:t>
      </w:r>
      <w:proofErr w:type="gramStart"/>
      <w:r w:rsidRPr="000E4348">
        <w:t>1.5 degree</w:t>
      </w:r>
      <w:proofErr w:type="gramEnd"/>
      <w:r w:rsidRPr="000E4348">
        <w:t xml:space="preserve"> target.</w:t>
      </w:r>
    </w:p>
    <w:p w14:paraId="47756D13" w14:textId="24F8F680" w:rsidR="00626699" w:rsidRPr="000E4348" w:rsidRDefault="00626699" w:rsidP="001075AB">
      <w:pPr>
        <w:pStyle w:val="Quote1"/>
        <w:shd w:val="clear" w:color="auto" w:fill="FFFFFF" w:themeFill="background1"/>
        <w:ind w:left="1440" w:hanging="703"/>
      </w:pPr>
      <w:r w:rsidRPr="000E4348">
        <w:t>Q:</w:t>
      </w:r>
      <w:r w:rsidRPr="000E4348">
        <w:tab/>
        <w:t>Yes. And the scientific budget, including what has been discovered since 2014?</w:t>
      </w:r>
    </w:p>
    <w:p w14:paraId="6BBE88F3" w14:textId="050089C0" w:rsidR="00626699" w:rsidRPr="000E4348" w:rsidRDefault="00626699" w:rsidP="001075AB">
      <w:pPr>
        <w:pStyle w:val="Quote1"/>
        <w:shd w:val="clear" w:color="auto" w:fill="FFFFFF" w:themeFill="background1"/>
        <w:ind w:left="1440" w:hanging="703"/>
      </w:pPr>
      <w:r w:rsidRPr="000E4348">
        <w:t>A:</w:t>
      </w:r>
      <w:r w:rsidRPr="000E4348">
        <w:tab/>
        <w:t>Yes. But the changes are not material, I would say. There’s not a huge change up or down.</w:t>
      </w:r>
    </w:p>
    <w:p w14:paraId="3E61E4E9" w14:textId="55ECCBA5" w:rsidR="00706C8A" w:rsidRPr="000E4348" w:rsidRDefault="003112F1" w:rsidP="001075AB">
      <w:pPr>
        <w:pStyle w:val="ParaNumbering"/>
        <w:shd w:val="clear" w:color="auto" w:fill="FFFFFF" w:themeFill="background1"/>
      </w:pPr>
      <w:r w:rsidRPr="000E4348">
        <w:t xml:space="preserve">It was not put to Professor </w:t>
      </w:r>
      <w:proofErr w:type="spellStart"/>
      <w:r w:rsidRPr="000E4348">
        <w:t>Meinshausen</w:t>
      </w:r>
      <w:proofErr w:type="spellEnd"/>
      <w:r w:rsidRPr="000E4348">
        <w:t xml:space="preserve"> that he, or anyone else, would not have been able to calculate a CO</w:t>
      </w:r>
      <w:r w:rsidRPr="000E4348">
        <w:rPr>
          <w:vertAlign w:val="subscript"/>
        </w:rPr>
        <w:t>2</w:t>
      </w:r>
      <w:r w:rsidRPr="000E4348">
        <w:t xml:space="preserve"> budget in 201</w:t>
      </w:r>
      <w:r w:rsidR="004A6C91" w:rsidRPr="000E4348">
        <w:t>5</w:t>
      </w:r>
      <w:r w:rsidRPr="000E4348">
        <w:t xml:space="preserve"> based on data that was in existence at that time, or that</w:t>
      </w:r>
      <w:r w:rsidR="00331461" w:rsidRPr="000E4348">
        <w:t xml:space="preserve">, if that had been done, the calculation would have been materially different to the calculation Professor </w:t>
      </w:r>
      <w:proofErr w:type="spellStart"/>
      <w:r w:rsidR="00331461" w:rsidRPr="000E4348">
        <w:t>Meinshausen</w:t>
      </w:r>
      <w:proofErr w:type="spellEnd"/>
      <w:r w:rsidR="00331461" w:rsidRPr="000E4348">
        <w:t xml:space="preserve"> performed based on the data published in 2021.  </w:t>
      </w:r>
      <w:r w:rsidR="00706C8A" w:rsidRPr="000E4348">
        <w:t>The inference available from his evidence is that the calculation could have been done in 201</w:t>
      </w:r>
      <w:r w:rsidR="004A6C91" w:rsidRPr="000E4348">
        <w:t>5</w:t>
      </w:r>
      <w:r w:rsidR="00706C8A" w:rsidRPr="000E4348">
        <w:t xml:space="preserve"> and would not have been materially different.  T</w:t>
      </w:r>
      <w:r w:rsidR="00331461" w:rsidRPr="000E4348">
        <w:t>he Commonwealth’s submission that it could not have undertaken the same analysis in 2014</w:t>
      </w:r>
      <w:r w:rsidR="00706C8A" w:rsidRPr="000E4348">
        <w:t xml:space="preserve"> has no apparent evidential basis.</w:t>
      </w:r>
    </w:p>
    <w:p w14:paraId="72A95704" w14:textId="1A910C6A" w:rsidR="004A5DAF" w:rsidRPr="000E4348" w:rsidRDefault="003927B0" w:rsidP="001075AB">
      <w:pPr>
        <w:pStyle w:val="ParaNumbering"/>
        <w:shd w:val="clear" w:color="auto" w:fill="FFFFFF" w:themeFill="background1"/>
      </w:pPr>
      <w:r w:rsidRPr="000E4348">
        <w:t xml:space="preserve">Professor </w:t>
      </w:r>
      <w:proofErr w:type="spellStart"/>
      <w:r w:rsidRPr="000E4348">
        <w:t>Meinshausen</w:t>
      </w:r>
      <w:proofErr w:type="spellEnd"/>
      <w:r w:rsidRPr="000E4348">
        <w:t xml:space="preserve"> also </w:t>
      </w:r>
      <w:r w:rsidR="00E57C61" w:rsidRPr="000E4348">
        <w:t xml:space="preserve">readily </w:t>
      </w:r>
      <w:r w:rsidRPr="000E4348">
        <w:t xml:space="preserve">accepted that </w:t>
      </w:r>
      <w:r w:rsidR="0046334C" w:rsidRPr="000E4348">
        <w:t xml:space="preserve">the emphasis on </w:t>
      </w:r>
      <w:bookmarkStart w:id="143" w:name="_Hlk193716942"/>
      <w:r w:rsidR="00E57C61" w:rsidRPr="000E4348">
        <w:t>limiting global temperature increase to 1.5</w:t>
      </w:r>
      <w:r w:rsidR="004B6381" w:rsidRPr="000E4348">
        <w:t>℃</w:t>
      </w:r>
      <w:r w:rsidR="00E57C61" w:rsidRPr="000E4348">
        <w:t xml:space="preserve"> above pre-industrial levels </w:t>
      </w:r>
      <w:bookmarkEnd w:id="143"/>
      <w:r w:rsidR="00E57C61" w:rsidRPr="000E4348">
        <w:t>did not emerge until after the Paris Agreement in 2015</w:t>
      </w:r>
      <w:r w:rsidR="00BD4E0F" w:rsidRPr="000E4348">
        <w:t>.  His evidence that</w:t>
      </w:r>
      <w:r w:rsidR="00E57C61" w:rsidRPr="000E4348">
        <w:t xml:space="preserve"> </w:t>
      </w:r>
      <w:r w:rsidR="007E0336" w:rsidRPr="000E4348">
        <w:t xml:space="preserve">it was “primarily after the countries through the Paris Agreement decided on the 1.5 degree target that then the IPCC and the scientific community investigated </w:t>
      </w:r>
      <w:r w:rsidR="007E0336" w:rsidRPr="000E4348">
        <w:lastRenderedPageBreak/>
        <w:t>the 1.5 degree target more” and that</w:t>
      </w:r>
      <w:r w:rsidR="00D92367" w:rsidRPr="000E4348">
        <w:t xml:space="preserve"> “science was reacting to the political decision to include the 1.5 degree target in </w:t>
      </w:r>
      <w:r w:rsidR="00AC76CC" w:rsidRPr="000E4348">
        <w:t>[</w:t>
      </w:r>
      <w:r w:rsidR="00A41AC3" w:rsidRPr="000E4348">
        <w:t>A</w:t>
      </w:r>
      <w:r w:rsidR="000E65CB" w:rsidRPr="000E4348">
        <w:t>]</w:t>
      </w:r>
      <w:proofErr w:type="spellStart"/>
      <w:r w:rsidR="00D92367" w:rsidRPr="000E4348">
        <w:t>rticle</w:t>
      </w:r>
      <w:proofErr w:type="spellEnd"/>
      <w:r w:rsidR="00D92367" w:rsidRPr="000E4348">
        <w:t xml:space="preserve"> 2 of the Paris Agreement and then there was a flurry of scientific activity to investigate the 1.5 degree</w:t>
      </w:r>
      <w:r w:rsidR="00AC0B6A" w:rsidRPr="000E4348">
        <w:t xml:space="preserve"> </w:t>
      </w:r>
      <w:r w:rsidR="00D92367" w:rsidRPr="000E4348">
        <w:t xml:space="preserve">target more because it was </w:t>
      </w:r>
      <w:r w:rsidR="009502CB" w:rsidRPr="000E4348">
        <w:t xml:space="preserve">… </w:t>
      </w:r>
      <w:r w:rsidR="00D92367" w:rsidRPr="000E4348">
        <w:t>part of the internationally accepted long-term target of the Paris Agreement</w:t>
      </w:r>
      <w:r w:rsidR="00076C67" w:rsidRPr="000E4348">
        <w:t>”</w:t>
      </w:r>
      <w:r w:rsidR="00D92367" w:rsidRPr="000E4348">
        <w:t>.</w:t>
      </w:r>
      <w:r w:rsidR="006B6D32" w:rsidRPr="000E4348">
        <w:t xml:space="preserve">  Professor </w:t>
      </w:r>
      <w:proofErr w:type="spellStart"/>
      <w:r w:rsidR="006B6D32" w:rsidRPr="000E4348">
        <w:t>Meinshausen</w:t>
      </w:r>
      <w:proofErr w:type="spellEnd"/>
      <w:r w:rsidR="006B6D32" w:rsidRPr="000E4348">
        <w:t xml:space="preserve"> did, however, suggest in his evidence that </w:t>
      </w:r>
      <w:proofErr w:type="gramStart"/>
      <w:r w:rsidR="006B6D32" w:rsidRPr="000E4348">
        <w:t>the  Fifth</w:t>
      </w:r>
      <w:proofErr w:type="gramEnd"/>
      <w:r w:rsidR="006B6D32" w:rsidRPr="000E4348">
        <w:t xml:space="preserve"> Assessment Report</w:t>
      </w:r>
      <w:r w:rsidR="006D5C5D" w:rsidRPr="000E4348">
        <w:t>s</w:t>
      </w:r>
      <w:r w:rsidR="006B6D32" w:rsidRPr="000E4348">
        <w:t>, which w</w:t>
      </w:r>
      <w:r w:rsidR="006D5C5D" w:rsidRPr="000E4348">
        <w:t>ere</w:t>
      </w:r>
      <w:r w:rsidR="006B6D32" w:rsidRPr="000E4348">
        <w:t xml:space="preserve"> published in</w:t>
      </w:r>
      <w:r w:rsidR="00AC0B6A" w:rsidRPr="000E4348">
        <w:t xml:space="preserve"> 2013</w:t>
      </w:r>
      <w:r w:rsidR="006D5C5D" w:rsidRPr="000E4348">
        <w:t xml:space="preserve"> and 2014</w:t>
      </w:r>
      <w:r w:rsidR="00AC0B6A" w:rsidRPr="000E4348">
        <w:t>, contained calculations in respect of other temperature increase targets and that “[</w:t>
      </w:r>
      <w:proofErr w:type="spellStart"/>
      <w:r w:rsidR="00AC0B6A" w:rsidRPr="000E4348">
        <w:t>i</w:t>
      </w:r>
      <w:proofErr w:type="spellEnd"/>
      <w:r w:rsidR="00AC0B6A" w:rsidRPr="000E4348">
        <w:t xml:space="preserve">]n the background, all the levels pretty much </w:t>
      </w:r>
      <w:r w:rsidR="009D200C" w:rsidRPr="000E4348">
        <w:t>were</w:t>
      </w:r>
      <w:r w:rsidR="00D330CB" w:rsidRPr="000E4348">
        <w:t xml:space="preserve"> </w:t>
      </w:r>
      <w:r w:rsidR="00AC0B6A" w:rsidRPr="000E4348">
        <w:t xml:space="preserve">calculated”.  It would accordingly have been possible </w:t>
      </w:r>
      <w:r w:rsidR="00E36AAA" w:rsidRPr="000E4348">
        <w:t xml:space="preserve">in </w:t>
      </w:r>
      <w:r w:rsidR="009F60C0" w:rsidRPr="000E4348">
        <w:t xml:space="preserve">2015 </w:t>
      </w:r>
      <w:r w:rsidR="00E36AAA" w:rsidRPr="000E4348">
        <w:t xml:space="preserve">to perform the calculations he performed in his report.  </w:t>
      </w:r>
    </w:p>
    <w:p w14:paraId="0653E6D0" w14:textId="3D62BD4D" w:rsidR="004A6C91" w:rsidRPr="000E4348" w:rsidRDefault="00E36AAA" w:rsidP="001075AB">
      <w:pPr>
        <w:pStyle w:val="ParaNumbering"/>
        <w:shd w:val="clear" w:color="auto" w:fill="FFFFFF" w:themeFill="background1"/>
      </w:pPr>
      <w:r w:rsidRPr="000E4348">
        <w:t>That is perhaps no</w:t>
      </w:r>
      <w:r w:rsidR="004A6C91" w:rsidRPr="000E4348">
        <w:t>t a complete</w:t>
      </w:r>
      <w:r w:rsidRPr="000E4348">
        <w:t xml:space="preserve"> answer to the question whether the Commonwealth ought reasonably to have set emissions reduction targets in 201</w:t>
      </w:r>
      <w:r w:rsidR="009F60C0" w:rsidRPr="000E4348">
        <w:t>5</w:t>
      </w:r>
      <w:r w:rsidRPr="000E4348">
        <w:t xml:space="preserve"> that were referable to </w:t>
      </w:r>
      <w:r w:rsidR="004A5DAF" w:rsidRPr="000E4348">
        <w:t>a global target of limiting global temperature increase to 1.5</w:t>
      </w:r>
      <w:r w:rsidR="004B6381" w:rsidRPr="000E4348">
        <w:t>℃</w:t>
      </w:r>
      <w:r w:rsidR="004A5DAF" w:rsidRPr="000E4348">
        <w:t xml:space="preserve"> above pre-industrial levels </w:t>
      </w:r>
      <w:r w:rsidR="00381419" w:rsidRPr="000E4348">
        <w:t xml:space="preserve">in circumstances where </w:t>
      </w:r>
      <w:r w:rsidR="005C4DD1" w:rsidRPr="000E4348">
        <w:t>that t</w:t>
      </w:r>
      <w:r w:rsidR="005A2BD6" w:rsidRPr="000E4348">
        <w:t xml:space="preserve">arget </w:t>
      </w:r>
      <w:r w:rsidR="004A5DAF" w:rsidRPr="000E4348">
        <w:t>had not at that stage been clearly</w:t>
      </w:r>
      <w:r w:rsidR="009737D0" w:rsidRPr="000E4348">
        <w:t xml:space="preserve"> agreed upon at the global level.  That issue is discussed in more detail later in the context of considering whether the Commonwealth could be said to have breached any duty of care it owed </w:t>
      </w:r>
      <w:r w:rsidR="00C14714" w:rsidRPr="000E4348">
        <w:t>to</w:t>
      </w:r>
      <w:r w:rsidR="003F57EB" w:rsidRPr="000E4348">
        <w:t xml:space="preserve"> </w:t>
      </w:r>
      <w:r w:rsidR="009737D0" w:rsidRPr="000E4348">
        <w:t xml:space="preserve">Torres Strait Islanders.  </w:t>
      </w:r>
      <w:r w:rsidR="00903EC9" w:rsidRPr="000E4348">
        <w:t>It is, however, a</w:t>
      </w:r>
      <w:r w:rsidR="00DF697E" w:rsidRPr="000E4348">
        <w:t xml:space="preserve"> credible</w:t>
      </w:r>
      <w:r w:rsidR="00903EC9" w:rsidRPr="000E4348">
        <w:t xml:space="preserve"> answer to the apparent suggestion by the Commonwealth that it could not have performed the calculations that provided the basis for Professor Meinshausen</w:t>
      </w:r>
      <w:r w:rsidR="00E20919" w:rsidRPr="000E4348">
        <w:t>’s</w:t>
      </w:r>
      <w:r w:rsidR="00FD0F27" w:rsidRPr="000E4348">
        <w:t xml:space="preserve"> opinion that the greenhouse gas emissions target set by Australia in 201</w:t>
      </w:r>
      <w:r w:rsidR="004A6C91" w:rsidRPr="000E4348">
        <w:t>5</w:t>
      </w:r>
      <w:r w:rsidR="00FD0F27" w:rsidRPr="000E4348">
        <w:t xml:space="preserve"> were not consistent with Australia keeping its greenhouse gas emissions below its allocation of cumulative greenhouse gas emissions until 2050 consistent with a CO</w:t>
      </w:r>
      <w:r w:rsidR="00FD0F27" w:rsidRPr="000E4348">
        <w:rPr>
          <w:vertAlign w:val="subscript"/>
        </w:rPr>
        <w:t>2</w:t>
      </w:r>
      <w:r w:rsidR="00FD0F27" w:rsidRPr="000E4348">
        <w:t xml:space="preserve"> budget which would limit global temperature increase to 1.5</w:t>
      </w:r>
      <w:r w:rsidR="004B6381" w:rsidRPr="000E4348">
        <w:t>℃</w:t>
      </w:r>
      <w:r w:rsidR="00FD0F27" w:rsidRPr="000E4348">
        <w:t xml:space="preserve"> above pre-industrial levels.  The evidence indicates that it could have performed those calculations</w:t>
      </w:r>
      <w:r w:rsidR="009F60C0" w:rsidRPr="000E4348">
        <w:t xml:space="preserve"> when Australia set its target in 2015.</w:t>
      </w:r>
      <w:r w:rsidR="00FD0F27" w:rsidRPr="000E4348">
        <w:t xml:space="preserve"> </w:t>
      </w:r>
    </w:p>
    <w:p w14:paraId="6D0DBBAE" w14:textId="47012270" w:rsidR="000259B6" w:rsidRPr="000E4348" w:rsidRDefault="004A6C91" w:rsidP="001075AB">
      <w:pPr>
        <w:pStyle w:val="ParaNumbering"/>
        <w:shd w:val="clear" w:color="auto" w:fill="FFFFFF" w:themeFill="background1"/>
      </w:pPr>
      <w:r w:rsidRPr="000E4348">
        <w:t xml:space="preserve">It should also be emphasised in this context that Professor </w:t>
      </w:r>
      <w:proofErr w:type="spellStart"/>
      <w:r w:rsidRPr="000E4348">
        <w:t>Meinshausen</w:t>
      </w:r>
      <w:proofErr w:type="spellEnd"/>
      <w:r w:rsidRPr="000E4348">
        <w:t xml:space="preserve"> was at pains to </w:t>
      </w:r>
      <w:r w:rsidR="001443C5" w:rsidRPr="000E4348">
        <w:t>emphasise</w:t>
      </w:r>
      <w:r w:rsidRPr="000E4348">
        <w:t xml:space="preserve"> that his opinion</w:t>
      </w:r>
      <w:r w:rsidR="001443C5" w:rsidRPr="000E4348">
        <w:t xml:space="preserve">s </w:t>
      </w:r>
      <w:r w:rsidR="000E7FE7" w:rsidRPr="000E4348">
        <w:t xml:space="preserve">concerning Australia’s 2015 and 2022 greenhouse gas emissions targets </w:t>
      </w:r>
      <w:r w:rsidR="001443C5" w:rsidRPr="000E4348">
        <w:t>were purely scientific opinions</w:t>
      </w:r>
      <w:r w:rsidR="000E7FE7" w:rsidRPr="000E4348">
        <w:t xml:space="preserve">.  He did not express the opinion that Australia </w:t>
      </w:r>
      <w:r w:rsidR="00FB698C" w:rsidRPr="000E4348">
        <w:t xml:space="preserve">should have set any </w:t>
      </w:r>
      <w:proofErr w:type="gramStart"/>
      <w:r w:rsidR="00FB698C" w:rsidRPr="000E4348">
        <w:t>particular emissions target</w:t>
      </w:r>
      <w:proofErr w:type="gramEnd"/>
      <w:r w:rsidR="00B72D04" w:rsidRPr="000E4348">
        <w:t>.  When questioned about his calculation which indicated</w:t>
      </w:r>
      <w:r w:rsidR="0008736D" w:rsidRPr="000E4348">
        <w:t>, in effect,</w:t>
      </w:r>
      <w:r w:rsidR="00B72D04" w:rsidRPr="000E4348">
        <w:t xml:space="preserve"> that</w:t>
      </w:r>
      <w:r w:rsidR="0008736D" w:rsidRPr="000E4348">
        <w:t xml:space="preserve"> to meet its cumulative national greenhouse emissions allocation, as </w:t>
      </w:r>
      <w:proofErr w:type="gramStart"/>
      <w:r w:rsidR="0008736D" w:rsidRPr="000E4348">
        <w:t>at</w:t>
      </w:r>
      <w:proofErr w:type="gramEnd"/>
      <w:r w:rsidR="0008736D" w:rsidRPr="000E4348">
        <w:t xml:space="preserve"> 2014, based </w:t>
      </w:r>
      <w:r w:rsidR="007226DD" w:rsidRPr="000E4348">
        <w:t xml:space="preserve">on </w:t>
      </w:r>
      <w:r w:rsidR="0008736D" w:rsidRPr="000E4348">
        <w:t>the grandfathering methodology, Australia wo</w:t>
      </w:r>
      <w:r w:rsidR="000259B6" w:rsidRPr="000E4348">
        <w:t>u</w:t>
      </w:r>
      <w:r w:rsidR="0008736D" w:rsidRPr="000E4348">
        <w:t xml:space="preserve">ld </w:t>
      </w:r>
      <w:r w:rsidR="000259B6" w:rsidRPr="000E4348">
        <w:t xml:space="preserve">have had to set a greenhouse gas emissions target of net zero by 2043, Professor </w:t>
      </w:r>
      <w:proofErr w:type="spellStart"/>
      <w:r w:rsidR="000259B6" w:rsidRPr="000E4348">
        <w:t>Meinshausen</w:t>
      </w:r>
      <w:proofErr w:type="spellEnd"/>
      <w:r w:rsidR="000259B6" w:rsidRPr="000E4348">
        <w:t xml:space="preserve"> gave the following evidence: </w:t>
      </w:r>
    </w:p>
    <w:p w14:paraId="4CD787E8" w14:textId="2D92902F" w:rsidR="000259B6" w:rsidRPr="000E4348" w:rsidRDefault="000259B6" w:rsidP="001075AB">
      <w:pPr>
        <w:pStyle w:val="Quote1"/>
        <w:shd w:val="clear" w:color="auto" w:fill="FFFFFF" w:themeFill="background1"/>
        <w:ind w:left="1440" w:hanging="703"/>
      </w:pPr>
      <w:r w:rsidRPr="000E4348">
        <w:t>Q:</w:t>
      </w:r>
      <w:r w:rsidRPr="000E4348">
        <w:tab/>
        <w:t xml:space="preserve">Well, could I ask this; In relation to, say, OECD countries in and about 2015, would you accept that none of those countries had set a target for reductions of the kind that you’ve said Australia should have </w:t>
      </w:r>
      <w:r w:rsidR="00C0762D" w:rsidRPr="000E4348">
        <w:t>[set]</w:t>
      </w:r>
      <w:r w:rsidRPr="000E4348">
        <w:t xml:space="preserve"> if it met the grandfathering standard?</w:t>
      </w:r>
    </w:p>
    <w:p w14:paraId="51A0DE7A" w14:textId="6AB22088" w:rsidR="000259B6" w:rsidRPr="000E4348" w:rsidRDefault="000259B6" w:rsidP="001075AB">
      <w:pPr>
        <w:pStyle w:val="Quote1"/>
        <w:shd w:val="clear" w:color="auto" w:fill="FFFFFF" w:themeFill="background1"/>
        <w:ind w:left="1440" w:hanging="703"/>
      </w:pPr>
      <w:r w:rsidRPr="000E4348">
        <w:t>A:</w:t>
      </w:r>
      <w:r w:rsidRPr="000E4348">
        <w:tab/>
        <w:t xml:space="preserve">The 2043 </w:t>
      </w:r>
      <w:proofErr w:type="gramStart"/>
      <w:r w:rsidRPr="000E4348">
        <w:t>.....</w:t>
      </w:r>
      <w:proofErr w:type="gramEnd"/>
      <w:r w:rsidRPr="000E4348">
        <w:t xml:space="preserve"> yes, but I – just to clarify a misunderstanding, I’m not saying that Australia should have set that target in 2014. I’m just saying that under the </w:t>
      </w:r>
      <w:r w:rsidRPr="000E4348">
        <w:lastRenderedPageBreak/>
        <w:t>equity calculations that have been done at that time and that with reasonable assumptions still hold today because they are basically grandfathering and they’re the top of the end of what one could perceivably – or what discussed as fair is the grandfathering, applying that in combination with Australia’s agreement to the Paris Agreement and one and a half degrees, that would be the result. I’m not saying that Australia should have adopted a net zero target by 2043 at the time of 2014.</w:t>
      </w:r>
    </w:p>
    <w:p w14:paraId="2508B6AC" w14:textId="77777777" w:rsidR="00913261" w:rsidRPr="000E4348" w:rsidRDefault="00186F82" w:rsidP="001075AB">
      <w:pPr>
        <w:pStyle w:val="ParaNumbering"/>
        <w:shd w:val="clear" w:color="auto" w:fill="FFFFFF" w:themeFill="background1"/>
      </w:pPr>
      <w:r w:rsidRPr="000E4348">
        <w:t>The second criticism that the Commonwealth levelled at Professor Meinshausen’s approach was that</w:t>
      </w:r>
      <w:r w:rsidR="003203D7" w:rsidRPr="000E4348">
        <w:t xml:space="preserve"> it was supposedly based on an assumption that the Commonwealth was obliged to take one of the three approaches to the allocation of global CO</w:t>
      </w:r>
      <w:r w:rsidR="003203D7" w:rsidRPr="000E4348">
        <w:rPr>
          <w:vertAlign w:val="subscript"/>
        </w:rPr>
        <w:t>2</w:t>
      </w:r>
      <w:r w:rsidR="003203D7" w:rsidRPr="000E4348">
        <w:t xml:space="preserve"> budgets</w:t>
      </w:r>
      <w:r w:rsidR="00597F1B" w:rsidRPr="000E4348">
        <w:t xml:space="preserve">, whereas the evidence indicated that there was no consensus that such approaches should be taken.  There are </w:t>
      </w:r>
      <w:proofErr w:type="gramStart"/>
      <w:r w:rsidR="00597F1B" w:rsidRPr="000E4348">
        <w:t>a number of</w:t>
      </w:r>
      <w:proofErr w:type="gramEnd"/>
      <w:r w:rsidR="00597F1B" w:rsidRPr="000E4348">
        <w:t xml:space="preserve"> responses to that criticism.  </w:t>
      </w:r>
    </w:p>
    <w:p w14:paraId="3468608E" w14:textId="4E96E9DB" w:rsidR="00CD6E4B" w:rsidRPr="000E4348" w:rsidRDefault="00C218EC" w:rsidP="001075AB">
      <w:pPr>
        <w:pStyle w:val="ParaNumbering"/>
        <w:shd w:val="clear" w:color="auto" w:fill="FFFFFF" w:themeFill="background1"/>
      </w:pPr>
      <w:r w:rsidRPr="000E4348">
        <w:t xml:space="preserve">First, it is not a criticism that could be levelled against Professor </w:t>
      </w:r>
      <w:proofErr w:type="spellStart"/>
      <w:r w:rsidRPr="000E4348">
        <w:t>Meinshausen</w:t>
      </w:r>
      <w:proofErr w:type="spellEnd"/>
      <w:r w:rsidRPr="000E4348">
        <w:t xml:space="preserve"> or his analysis.  Professor </w:t>
      </w:r>
      <w:proofErr w:type="spellStart"/>
      <w:r w:rsidRPr="000E4348">
        <w:t>Meinshausen</w:t>
      </w:r>
      <w:proofErr w:type="spellEnd"/>
      <w:r w:rsidRPr="000E4348">
        <w:t xml:space="preserve"> made no such assumption.  He readily accepted that there was no consensus in the scientific community as to which of the three broad categories of methodologies of allocating CO</w:t>
      </w:r>
      <w:r w:rsidRPr="000E4348">
        <w:rPr>
          <w:vertAlign w:val="subscript"/>
        </w:rPr>
        <w:t>2</w:t>
      </w:r>
      <w:r w:rsidRPr="000E4348">
        <w:t xml:space="preserve"> budgets between countries was the appropriate methodology.  </w:t>
      </w:r>
      <w:r w:rsidR="00F16BEA" w:rsidRPr="000E4348">
        <w:t xml:space="preserve">He did not suggest that the Commonwealth should have used one or </w:t>
      </w:r>
      <w:r w:rsidR="00F45D55" w:rsidRPr="000E4348">
        <w:t xml:space="preserve">the </w:t>
      </w:r>
      <w:r w:rsidR="00F16BEA" w:rsidRPr="000E4348">
        <w:t xml:space="preserve">other of those methodologies when it set its emissions targets.  </w:t>
      </w:r>
      <w:r w:rsidR="00184C58" w:rsidRPr="000E4348">
        <w:t>Second, the Commonwealth did not dispute Professor Meinshausen’s summary of the three categories of methodologies and did not suggest that there was some other available category of methodology that had been formulated by the scientific community.</w:t>
      </w:r>
      <w:r w:rsidR="001B2DB1" w:rsidRPr="000E4348">
        <w:t xml:space="preserve">  Between them, the three categories of methodologies reflected the recognised methodologies for apportioning the remain</w:t>
      </w:r>
      <w:r w:rsidR="006A1490" w:rsidRPr="000E4348">
        <w:t>ing</w:t>
      </w:r>
      <w:r w:rsidR="001B2DB1" w:rsidRPr="000E4348">
        <w:t xml:space="preserve"> global CO</w:t>
      </w:r>
      <w:r w:rsidR="001B2DB1" w:rsidRPr="000E4348">
        <w:rPr>
          <w:vertAlign w:val="subscript"/>
        </w:rPr>
        <w:t>2</w:t>
      </w:r>
      <w:r w:rsidR="001B2DB1" w:rsidRPr="000E4348">
        <w:t xml:space="preserve"> budget between countries.  Third, </w:t>
      </w:r>
      <w:r w:rsidR="003F6ACC" w:rsidRPr="000E4348">
        <w:t xml:space="preserve">Professor Meinshausen’s opinions concerning Australia’s 2015 and 2022 emissions reduction targets effectively remained the same whichever of the three methodologies applied.  Whichever methodology </w:t>
      </w:r>
      <w:r w:rsidR="00913261" w:rsidRPr="000E4348">
        <w:t xml:space="preserve">was adopted, the result was that the </w:t>
      </w:r>
      <w:r w:rsidR="003D3A98" w:rsidRPr="000E4348">
        <w:t>greenhouse gas emissions targets that were set by Australia were not consistent with Australia keeping its greenhouse gas emissions below its allocation of cumulative greenhouse gas emissions until 2050 consistent with a CO</w:t>
      </w:r>
      <w:r w:rsidR="003D3A98" w:rsidRPr="000E4348">
        <w:rPr>
          <w:vertAlign w:val="subscript"/>
        </w:rPr>
        <w:t>2</w:t>
      </w:r>
      <w:r w:rsidR="003D3A98" w:rsidRPr="000E4348">
        <w:t xml:space="preserve"> budget which would limit global temperature increase to 1.5</w:t>
      </w:r>
      <w:r w:rsidR="004B6381" w:rsidRPr="000E4348">
        <w:t>℃</w:t>
      </w:r>
      <w:r w:rsidR="003D3A98" w:rsidRPr="000E4348">
        <w:t xml:space="preserve"> above pre-industrial levels. </w:t>
      </w:r>
    </w:p>
    <w:p w14:paraId="740812C3" w14:textId="0E965858" w:rsidR="008246C3" w:rsidRPr="000E4348" w:rsidRDefault="00CD6E4B" w:rsidP="001075AB">
      <w:pPr>
        <w:pStyle w:val="ParaNumbering"/>
        <w:shd w:val="clear" w:color="auto" w:fill="FFFFFF" w:themeFill="background1"/>
      </w:pPr>
      <w:r w:rsidRPr="000E4348">
        <w:t>The Commonwealth advanced some other submissions about whether Professor Meinshausen’s analysis, if accepted</w:t>
      </w:r>
      <w:r w:rsidR="00B40A04" w:rsidRPr="000E4348">
        <w:t>,</w:t>
      </w:r>
      <w:r w:rsidRPr="000E4348">
        <w:t xml:space="preserve"> could have any relevance to the question whether the Commonwealth breached its duty of care as alleged and whether, if it did, that breach </w:t>
      </w:r>
      <w:r w:rsidR="008246C3" w:rsidRPr="000E4348">
        <w:t xml:space="preserve">could be said to have had any direct or material climate-related impacts </w:t>
      </w:r>
      <w:r w:rsidR="002D37CF" w:rsidRPr="000E4348">
        <w:t>on</w:t>
      </w:r>
      <w:r w:rsidR="008246C3" w:rsidRPr="000E4348">
        <w:t xml:space="preserve"> the Torres Strait Islands.  Those submissions are addressed in that context later in these reasons.</w:t>
      </w:r>
    </w:p>
    <w:p w14:paraId="2E8AAEE6" w14:textId="30C83851" w:rsidR="00195B56" w:rsidRPr="000E4348" w:rsidRDefault="00195B56" w:rsidP="001075AB">
      <w:pPr>
        <w:pStyle w:val="Heading3"/>
        <w:shd w:val="clear" w:color="auto" w:fill="FFFFFF" w:themeFill="background1"/>
      </w:pPr>
      <w:bookmarkStart w:id="144" w:name="_Ref203402663"/>
      <w:r w:rsidRPr="000E4348">
        <w:lastRenderedPageBreak/>
        <w:t xml:space="preserve">The evidence of Dr </w:t>
      </w:r>
      <w:proofErr w:type="spellStart"/>
      <w:r w:rsidRPr="000E4348">
        <w:t>Canadell</w:t>
      </w:r>
      <w:proofErr w:type="spellEnd"/>
      <w:r w:rsidRPr="000E4348">
        <w:t xml:space="preserve"> and Professor Pitman</w:t>
      </w:r>
      <w:bookmarkEnd w:id="144"/>
    </w:p>
    <w:p w14:paraId="36E00517" w14:textId="38C7DD05" w:rsidR="006B75BE" w:rsidRPr="000E4348" w:rsidRDefault="00DC18CD" w:rsidP="001075AB">
      <w:pPr>
        <w:pStyle w:val="ParaNumbering"/>
        <w:shd w:val="clear" w:color="auto" w:fill="FFFFFF" w:themeFill="background1"/>
      </w:pPr>
      <w:r w:rsidRPr="000E4348">
        <w:t xml:space="preserve">It is useful to briefly </w:t>
      </w:r>
      <w:r w:rsidR="00BA2B00" w:rsidRPr="000E4348">
        <w:t xml:space="preserve">summarise, </w:t>
      </w:r>
      <w:r w:rsidR="004D488F" w:rsidRPr="000E4348">
        <w:t>in this context</w:t>
      </w:r>
      <w:r w:rsidR="00BA2B00" w:rsidRPr="000E4348">
        <w:t>,</w:t>
      </w:r>
      <w:r w:rsidR="004D488F" w:rsidRPr="000E4348">
        <w:t xml:space="preserve"> </w:t>
      </w:r>
      <w:r w:rsidRPr="000E4348">
        <w:t xml:space="preserve">the evidence of Dr </w:t>
      </w:r>
      <w:proofErr w:type="spellStart"/>
      <w:r w:rsidRPr="000E4348">
        <w:t>Canadell</w:t>
      </w:r>
      <w:proofErr w:type="spellEnd"/>
      <w:r w:rsidRPr="000E4348">
        <w:t xml:space="preserve"> and Professor Pitman</w:t>
      </w:r>
      <w:r w:rsidR="004D488F" w:rsidRPr="000E4348">
        <w:t xml:space="preserve"> insofar as it relates to the implications of Professor Meinshausen’s evidence concerning </w:t>
      </w:r>
      <w:r w:rsidR="00983AA2" w:rsidRPr="000E4348">
        <w:t>the emission reductions that Australia would have had to achieve</w:t>
      </w:r>
      <w:r w:rsidR="002D4078" w:rsidRPr="000E4348">
        <w:t xml:space="preserve"> for it to remain within its allocation of cumulative remaining greenhouse gas emissions</w:t>
      </w:r>
      <w:r w:rsidR="007A1B45" w:rsidRPr="000E4348">
        <w:t xml:space="preserve"> cons</w:t>
      </w:r>
      <w:r w:rsidR="00466637" w:rsidRPr="000E4348">
        <w:t xml:space="preserve">istent with the </w:t>
      </w:r>
      <w:r w:rsidR="00257E71" w:rsidRPr="000E4348">
        <w:t>1.5℃ target</w:t>
      </w:r>
      <w:r w:rsidR="002D4078" w:rsidRPr="000E4348">
        <w:t xml:space="preserve">.  I will endeavour to summarise their evidence in </w:t>
      </w:r>
      <w:proofErr w:type="gramStart"/>
      <w:r w:rsidR="002D4078" w:rsidRPr="000E4348">
        <w:t xml:space="preserve">fairly </w:t>
      </w:r>
      <w:r w:rsidR="006B75BE" w:rsidRPr="000E4348">
        <w:t>simple</w:t>
      </w:r>
      <w:proofErr w:type="gramEnd"/>
      <w:r w:rsidR="006B75BE" w:rsidRPr="000E4348">
        <w:t xml:space="preserve"> and non</w:t>
      </w:r>
      <w:r w:rsidR="00CC1C74" w:rsidRPr="000E4348">
        <w:t>-</w:t>
      </w:r>
      <w:r w:rsidR="006B75BE" w:rsidRPr="000E4348">
        <w:t xml:space="preserve">technical </w:t>
      </w:r>
      <w:r w:rsidR="002D4078" w:rsidRPr="000E4348">
        <w:t>terms</w:t>
      </w:r>
      <w:r w:rsidR="006B75BE" w:rsidRPr="000E4348">
        <w:t>,</w:t>
      </w:r>
      <w:r w:rsidR="002D4078" w:rsidRPr="000E4348">
        <w:t xml:space="preserve"> </w:t>
      </w:r>
      <w:r w:rsidR="006B75BE" w:rsidRPr="000E4348">
        <w:t xml:space="preserve">particularly given that the technical aspects of their evidence were largely not </w:t>
      </w:r>
      <w:r w:rsidR="00B0605D" w:rsidRPr="000E4348">
        <w:t>challenged or disputed.</w:t>
      </w:r>
    </w:p>
    <w:p w14:paraId="39E7A67D" w14:textId="473AFF98" w:rsidR="002B6286" w:rsidRPr="000E4348" w:rsidRDefault="00014FDE" w:rsidP="001075AB">
      <w:pPr>
        <w:pStyle w:val="ParaNumbering"/>
        <w:shd w:val="clear" w:color="auto" w:fill="FFFFFF" w:themeFill="background1"/>
      </w:pPr>
      <w:r w:rsidRPr="000E4348">
        <w:t>Dr</w:t>
      </w:r>
      <w:r w:rsidR="006F5924" w:rsidRPr="000E4348">
        <w:t xml:space="preserve"> </w:t>
      </w:r>
      <w:proofErr w:type="spellStart"/>
      <w:r w:rsidR="006F5924" w:rsidRPr="000E4348">
        <w:t>Canadell</w:t>
      </w:r>
      <w:proofErr w:type="spellEnd"/>
      <w:r w:rsidR="006F5924" w:rsidRPr="000E4348">
        <w:t xml:space="preserve"> was</w:t>
      </w:r>
      <w:r w:rsidR="00F3563E" w:rsidRPr="000E4348">
        <w:t>, in general terms,</w:t>
      </w:r>
      <w:r w:rsidR="006F5924" w:rsidRPr="000E4348">
        <w:t xml:space="preserve"> asked to calculate the change in temperature in the Torres Strait Islands that would have occurred if Australia had reduced its greenhouse gas emissions in line with the reductions that Professor </w:t>
      </w:r>
      <w:proofErr w:type="spellStart"/>
      <w:r w:rsidR="006F5924" w:rsidRPr="000E4348">
        <w:t>Meinshausen</w:t>
      </w:r>
      <w:proofErr w:type="spellEnd"/>
      <w:r w:rsidR="006F5924" w:rsidRPr="000E4348">
        <w:t xml:space="preserve"> calculated</w:t>
      </w:r>
      <w:r w:rsidR="00F3563E" w:rsidRPr="000E4348">
        <w:t xml:space="preserve"> would have been necessary for Australia to remain within its allocation of remaining cumulative greenhouse gas emissions.</w:t>
      </w:r>
      <w:r w:rsidR="00D71957" w:rsidRPr="000E4348">
        <w:t xml:space="preserve">  His evidence was that his best estimate of the </w:t>
      </w:r>
      <w:r w:rsidR="00AE0147" w:rsidRPr="000E4348">
        <w:t xml:space="preserve">“avoided global temperature increase” which would result from a 47% reduction of emissions over 2005 levels by 2025 </w:t>
      </w:r>
      <w:r w:rsidR="005D5A69" w:rsidRPr="000E4348">
        <w:t xml:space="preserve">(that being the </w:t>
      </w:r>
      <w:r w:rsidR="00EF2331" w:rsidRPr="000E4348">
        <w:t xml:space="preserve">necessary </w:t>
      </w:r>
      <w:r w:rsidR="005D5A69" w:rsidRPr="000E4348">
        <w:t xml:space="preserve">reduction calculated by Professor </w:t>
      </w:r>
      <w:proofErr w:type="spellStart"/>
      <w:r w:rsidR="005D5A69" w:rsidRPr="000E4348">
        <w:t>Meinshausen</w:t>
      </w:r>
      <w:proofErr w:type="spellEnd"/>
      <w:r w:rsidR="005D5A69" w:rsidRPr="000E4348">
        <w:t xml:space="preserve"> as </w:t>
      </w:r>
      <w:proofErr w:type="gramStart"/>
      <w:r w:rsidR="005D5A69" w:rsidRPr="000E4348">
        <w:t>at</w:t>
      </w:r>
      <w:proofErr w:type="gramEnd"/>
      <w:r w:rsidR="005D5A69" w:rsidRPr="000E4348">
        <w:t xml:space="preserve"> 2014 using the grandfathering methodology) was 0.000218℃ (with an uncertainty range of 0.00013-0.00030</w:t>
      </w:r>
      <w:r w:rsidR="007E132B" w:rsidRPr="000E4348">
        <w:t>℃).  His best estimate of the avoided global temperature which would result from a reduction of emissions which would achieve net</w:t>
      </w:r>
      <w:r w:rsidR="00445D49" w:rsidRPr="000E4348">
        <w:t xml:space="preserve"> </w:t>
      </w:r>
      <w:r w:rsidR="007E132B" w:rsidRPr="000E4348">
        <w:t xml:space="preserve">zero by 2024 (being the reduction calculated by Professor </w:t>
      </w:r>
      <w:proofErr w:type="spellStart"/>
      <w:r w:rsidR="007E132B" w:rsidRPr="000E4348">
        <w:t>Meinshausen</w:t>
      </w:r>
      <w:proofErr w:type="spellEnd"/>
      <w:r w:rsidR="007E132B" w:rsidRPr="000E4348">
        <w:t xml:space="preserve"> as </w:t>
      </w:r>
      <w:proofErr w:type="gramStart"/>
      <w:r w:rsidR="007E132B" w:rsidRPr="000E4348">
        <w:t>at</w:t>
      </w:r>
      <w:proofErr w:type="gramEnd"/>
      <w:r w:rsidR="007E132B" w:rsidRPr="000E4348">
        <w:t xml:space="preserve"> 2014 using the equity methodology) was 0.0012℃ </w:t>
      </w:r>
      <w:r w:rsidR="00BB5362" w:rsidRPr="000E4348">
        <w:rPr>
          <w:rFonts w:hint="eastAsia"/>
        </w:rPr>
        <w:t>(with an uncertainty range of 0.000</w:t>
      </w:r>
      <w:r w:rsidR="00BB5362" w:rsidRPr="000E4348">
        <w:t>73</w:t>
      </w:r>
      <w:r w:rsidR="00BB5362" w:rsidRPr="000E4348">
        <w:rPr>
          <w:rFonts w:hint="eastAsia"/>
        </w:rPr>
        <w:t>-0.00</w:t>
      </w:r>
      <w:r w:rsidR="00BB5362" w:rsidRPr="000E4348">
        <w:t>16</w:t>
      </w:r>
      <w:r w:rsidR="00D05059" w:rsidRPr="000E4348">
        <w:t>℃</w:t>
      </w:r>
      <w:r w:rsidR="00BB5362" w:rsidRPr="000E4348">
        <w:rPr>
          <w:rFonts w:hint="eastAsia"/>
        </w:rPr>
        <w:t xml:space="preserve">). </w:t>
      </w:r>
      <w:r w:rsidR="000265B6" w:rsidRPr="000E4348">
        <w:t xml:space="preserve">  </w:t>
      </w:r>
    </w:p>
    <w:p w14:paraId="2A425923" w14:textId="3D6C3273" w:rsidR="00BA2B00" w:rsidRPr="000E4348" w:rsidRDefault="000265B6" w:rsidP="001075AB">
      <w:pPr>
        <w:pStyle w:val="ParaNumbering"/>
        <w:shd w:val="clear" w:color="auto" w:fill="FFFFFF" w:themeFill="background1"/>
      </w:pPr>
      <w:r w:rsidRPr="000E4348">
        <w:t>Dr Canadell’s evidence was</w:t>
      </w:r>
      <w:r w:rsidR="00120C0A" w:rsidRPr="000E4348">
        <w:t xml:space="preserve"> that it was not possible to quantify the actual and specific climate impacts that would have been avoided by temperature reductions of that nature given the limitations in the existing climate models.</w:t>
      </w:r>
    </w:p>
    <w:p w14:paraId="50A98ED3" w14:textId="7AD84382" w:rsidR="004F650E" w:rsidRPr="000E4348" w:rsidRDefault="00FF6CB0" w:rsidP="001075AB">
      <w:pPr>
        <w:pStyle w:val="ParaNumbering"/>
        <w:shd w:val="clear" w:color="auto" w:fill="FFFFFF" w:themeFill="background1"/>
      </w:pPr>
      <w:r w:rsidRPr="000E4348">
        <w:t>Professor Pitman was asked to give his opinion about</w:t>
      </w:r>
      <w:r w:rsidR="009B1B0C" w:rsidRPr="000E4348">
        <w:t>, among other things,</w:t>
      </w:r>
      <w:r w:rsidRPr="000E4348">
        <w:t xml:space="preserve"> the impact that the avoided temperature increases calculated by Dr </w:t>
      </w:r>
      <w:proofErr w:type="spellStart"/>
      <w:r w:rsidRPr="000E4348">
        <w:t>Canadell</w:t>
      </w:r>
      <w:proofErr w:type="spellEnd"/>
      <w:r w:rsidRPr="000E4348">
        <w:t xml:space="preserve"> </w:t>
      </w:r>
      <w:r w:rsidR="009B1B0C" w:rsidRPr="000E4348">
        <w:t xml:space="preserve">would have had on the impacts of climate change </w:t>
      </w:r>
      <w:r w:rsidR="00847AFC" w:rsidRPr="000E4348">
        <w:t>on</w:t>
      </w:r>
      <w:r w:rsidR="009B1B0C" w:rsidRPr="000E4348">
        <w:t xml:space="preserve"> the Torres Strait Islands.</w:t>
      </w:r>
      <w:r w:rsidR="007E3E33" w:rsidRPr="000E4348">
        <w:t xml:space="preserve">  His evidence was that avoided warming of the nature calculated by Dr </w:t>
      </w:r>
      <w:proofErr w:type="spellStart"/>
      <w:r w:rsidR="007E3E33" w:rsidRPr="000E4348">
        <w:t>Canadell</w:t>
      </w:r>
      <w:proofErr w:type="spellEnd"/>
      <w:r w:rsidR="007E3E33" w:rsidRPr="000E4348">
        <w:t xml:space="preserve"> “could not be demonstrated, or measured”, because the accuracy of temperature measurements </w:t>
      </w:r>
      <w:proofErr w:type="gramStart"/>
      <w:r w:rsidR="007E3E33" w:rsidRPr="000E4348">
        <w:t>are</w:t>
      </w:r>
      <w:proofErr w:type="gramEnd"/>
      <w:r w:rsidR="007E3E33" w:rsidRPr="000E4348">
        <w:t xml:space="preserve"> “typically a few tenths of a degree”.  </w:t>
      </w:r>
      <w:r w:rsidR="00900B1C" w:rsidRPr="000E4348">
        <w:t xml:space="preserve">Perhaps more significantly, he expressed the opinion that “it is not possible to demonstrate that the avoided emissions would have had a measurable impact on the Torres Strait, and any impact is dwarfed by natural variability such that any link between avoided temperature rises and the avoided emissions could not be made with scientific rigor”. </w:t>
      </w:r>
      <w:r w:rsidR="00420211" w:rsidRPr="000E4348">
        <w:t xml:space="preserve"> </w:t>
      </w:r>
    </w:p>
    <w:p w14:paraId="36912B54" w14:textId="30D9F3F9" w:rsidR="00195B56" w:rsidRPr="000E4348" w:rsidRDefault="00420211" w:rsidP="001075AB">
      <w:pPr>
        <w:pStyle w:val="ParaNumbering"/>
        <w:shd w:val="clear" w:color="auto" w:fill="FFFFFF" w:themeFill="background1"/>
      </w:pPr>
      <w:r w:rsidRPr="000E4348">
        <w:lastRenderedPageBreak/>
        <w:t xml:space="preserve">The general thrust of Professor Pitman’s evidence in that respect was that the limitations of </w:t>
      </w:r>
      <w:r w:rsidR="004F650E" w:rsidRPr="000E4348">
        <w:t xml:space="preserve">climate change models, particularly regional climate change models, were such that it was not possible to measure or quantify the effect that very </w:t>
      </w:r>
      <w:r w:rsidR="00FD6165" w:rsidRPr="000E4348">
        <w:t xml:space="preserve">small </w:t>
      </w:r>
      <w:r w:rsidR="004F650E" w:rsidRPr="000E4348">
        <w:t xml:space="preserve">changes in emissions, or very small temperature changes, would have on the impacts of climate change in particular regions, including the Torres Strait Islands.  </w:t>
      </w:r>
      <w:r w:rsidR="00143979" w:rsidRPr="000E4348">
        <w:t xml:space="preserve">Professor Pitman’s evidence in respect of the limitations of regional climate change modelling </w:t>
      </w:r>
      <w:proofErr w:type="gramStart"/>
      <w:r w:rsidR="00143979" w:rsidRPr="000E4348">
        <w:t>were</w:t>
      </w:r>
      <w:proofErr w:type="gramEnd"/>
      <w:r w:rsidR="00143979" w:rsidRPr="000E4348">
        <w:t xml:space="preserve"> discussed at some length earlier.</w:t>
      </w:r>
      <w:r w:rsidR="00A058E3" w:rsidRPr="000E4348">
        <w:t xml:space="preserve">  Importantly, he agreed in cross-examination that</w:t>
      </w:r>
      <w:r w:rsidR="00225AD2" w:rsidRPr="000E4348">
        <w:t>,</w:t>
      </w:r>
      <w:r w:rsidR="00A058E3" w:rsidRPr="000E4348">
        <w:t xml:space="preserve"> when he said that it was not possible to demonstrate any link between the avoided </w:t>
      </w:r>
      <w:r w:rsidR="00A8166D" w:rsidRPr="000E4348">
        <w:t xml:space="preserve">emissions postulated </w:t>
      </w:r>
      <w:r w:rsidR="00A058E3" w:rsidRPr="000E4348">
        <w:t xml:space="preserve">by Dr </w:t>
      </w:r>
      <w:proofErr w:type="spellStart"/>
      <w:r w:rsidR="00A058E3" w:rsidRPr="000E4348">
        <w:t>Canadell</w:t>
      </w:r>
      <w:proofErr w:type="spellEnd"/>
      <w:r w:rsidR="00A058E3" w:rsidRPr="000E4348">
        <w:t xml:space="preserve"> and the climate impact, he was referring to the “ability to quantitatively measure those impacts”.  </w:t>
      </w:r>
      <w:r w:rsidR="00F31538" w:rsidRPr="000E4348">
        <w:t>He was no</w:t>
      </w:r>
      <w:r w:rsidR="00132D7D" w:rsidRPr="000E4348">
        <w:t>t</w:t>
      </w:r>
      <w:r w:rsidR="00F31538" w:rsidRPr="000E4348">
        <w:t xml:space="preserve"> saying that there was no impact.</w:t>
      </w:r>
    </w:p>
    <w:p w14:paraId="49B696FA" w14:textId="7B900793" w:rsidR="00780C74" w:rsidRPr="000E4348" w:rsidRDefault="00983AA2" w:rsidP="001075AB">
      <w:pPr>
        <w:pStyle w:val="Heading3"/>
        <w:shd w:val="clear" w:color="auto" w:fill="FFFFFF" w:themeFill="background1"/>
      </w:pPr>
      <w:bookmarkStart w:id="145" w:name="_Ref203402664"/>
      <w:r w:rsidRPr="000E4348">
        <w:t>Relevant f</w:t>
      </w:r>
      <w:r w:rsidR="00780C74" w:rsidRPr="000E4348">
        <w:t>indings</w:t>
      </w:r>
      <w:bookmarkEnd w:id="145"/>
    </w:p>
    <w:p w14:paraId="1716B4B0" w14:textId="7D0919D1" w:rsidR="00EC20AF" w:rsidRPr="000E4348" w:rsidRDefault="00780C74" w:rsidP="001075AB">
      <w:pPr>
        <w:pStyle w:val="ParaNumbering"/>
        <w:shd w:val="clear" w:color="auto" w:fill="FFFFFF" w:themeFill="background1"/>
      </w:pPr>
      <w:r w:rsidRPr="000E4348">
        <w:t>I accept Professor Meinshausen’s evidence concerning</w:t>
      </w:r>
      <w:r w:rsidR="007F1196" w:rsidRPr="000E4348">
        <w:t xml:space="preserve"> </w:t>
      </w:r>
      <w:r w:rsidR="00A22D41" w:rsidRPr="000E4348">
        <w:t>his calculation of the</w:t>
      </w:r>
      <w:r w:rsidR="00120F07" w:rsidRPr="000E4348">
        <w:t xml:space="preserve"> </w:t>
      </w:r>
      <w:r w:rsidR="007F1196" w:rsidRPr="000E4348">
        <w:rPr>
          <w:rFonts w:hint="eastAsia"/>
        </w:rPr>
        <w:t xml:space="preserve">cumulative greenhouse gas emissions </w:t>
      </w:r>
      <w:r w:rsidR="00A22D41" w:rsidRPr="000E4348">
        <w:t xml:space="preserve">allocations </w:t>
      </w:r>
      <w:r w:rsidR="007F1196" w:rsidRPr="000E4348">
        <w:rPr>
          <w:rFonts w:hint="eastAsia"/>
        </w:rPr>
        <w:t>for Australia until 2050</w:t>
      </w:r>
      <w:r w:rsidR="00A22D41" w:rsidRPr="000E4348">
        <w:t>, under the three different categories of allocation method</w:t>
      </w:r>
      <w:r w:rsidR="006E01D7" w:rsidRPr="000E4348">
        <w:t>ologies</w:t>
      </w:r>
      <w:r w:rsidR="00A22D41" w:rsidRPr="000E4348">
        <w:t xml:space="preserve">, </w:t>
      </w:r>
      <w:r w:rsidR="007F1196" w:rsidRPr="000E4348">
        <w:rPr>
          <w:rFonts w:hint="eastAsia"/>
        </w:rPr>
        <w:t xml:space="preserve">which would have been in line with a </w:t>
      </w:r>
      <w:r w:rsidR="00555E3B" w:rsidRPr="000E4348">
        <w:t xml:space="preserve">global </w:t>
      </w:r>
      <w:r w:rsidR="007F1196" w:rsidRPr="000E4348">
        <w:rPr>
          <w:rFonts w:hint="eastAsia"/>
        </w:rPr>
        <w:t xml:space="preserve">temperature increase threshold </w:t>
      </w:r>
      <w:r w:rsidR="00A22D41" w:rsidRPr="000E4348">
        <w:t xml:space="preserve">of </w:t>
      </w:r>
      <w:r w:rsidR="007F1196" w:rsidRPr="000E4348">
        <w:rPr>
          <w:rFonts w:hint="eastAsia"/>
        </w:rPr>
        <w:t>1.</w:t>
      </w:r>
      <w:r w:rsidR="00D725F4" w:rsidRPr="000E4348">
        <w:t>5</w:t>
      </w:r>
      <w:r w:rsidR="004B6381" w:rsidRPr="000E4348">
        <w:t>℃</w:t>
      </w:r>
      <w:r w:rsidR="00A22D41" w:rsidRPr="000E4348">
        <w:t xml:space="preserve"> above pre-industrial levels</w:t>
      </w:r>
      <w:r w:rsidR="007F1196" w:rsidRPr="000E4348">
        <w:rPr>
          <w:rFonts w:hint="eastAsia"/>
        </w:rPr>
        <w:t>.</w:t>
      </w:r>
      <w:r w:rsidR="00555E3B" w:rsidRPr="000E4348">
        <w:t xml:space="preserve">  </w:t>
      </w:r>
      <w:r w:rsidR="00D725F4" w:rsidRPr="000E4348">
        <w:t xml:space="preserve">I do not accept that Professor Meinshausen’s calculations were affected by any material hindsight bias, </w:t>
      </w:r>
      <w:r w:rsidR="00EC20AF" w:rsidRPr="000E4348">
        <w:t xml:space="preserve">or that his use of post-2014 data </w:t>
      </w:r>
      <w:r w:rsidR="002D6BEC" w:rsidRPr="000E4348">
        <w:t xml:space="preserve">in his calculations </w:t>
      </w:r>
      <w:r w:rsidR="009D659A" w:rsidRPr="000E4348">
        <w:t>voided or adversely</w:t>
      </w:r>
      <w:r w:rsidR="003059C2" w:rsidRPr="000E4348">
        <w:t xml:space="preserve"> </w:t>
      </w:r>
      <w:r w:rsidR="00EC20AF" w:rsidRPr="000E4348">
        <w:t>affected his analysis in any material way.</w:t>
      </w:r>
      <w:r w:rsidR="00A9248D" w:rsidRPr="000E4348">
        <w:t xml:space="preserve">  </w:t>
      </w:r>
      <w:r w:rsidR="00EC20AF" w:rsidRPr="000E4348">
        <w:t xml:space="preserve">  </w:t>
      </w:r>
    </w:p>
    <w:p w14:paraId="08990E72" w14:textId="4EB12475" w:rsidR="005C6B71" w:rsidRPr="000E4348" w:rsidRDefault="00555E3B" w:rsidP="001075AB">
      <w:pPr>
        <w:pStyle w:val="ParaNumbering"/>
        <w:shd w:val="clear" w:color="auto" w:fill="FFFFFF" w:themeFill="background1"/>
      </w:pPr>
      <w:r w:rsidRPr="000E4348">
        <w:t xml:space="preserve">I also accept </w:t>
      </w:r>
      <w:bookmarkStart w:id="146" w:name="_Hlk198563984"/>
      <w:r w:rsidR="00A9248D" w:rsidRPr="000E4348">
        <w:t xml:space="preserve">Professor Meinshausen’s </w:t>
      </w:r>
      <w:r w:rsidRPr="000E4348">
        <w:t xml:space="preserve">evidence to the effect that the greenhouse gas emissions reduction targets that were set by Australia in 2015 and 2022 were not consistent with Australia remaining within </w:t>
      </w:r>
      <w:r w:rsidR="006B19BB" w:rsidRPr="000E4348">
        <w:t xml:space="preserve">its </w:t>
      </w:r>
      <w:r w:rsidRPr="000E4348">
        <w:t xml:space="preserve">remaining cumulative </w:t>
      </w:r>
      <w:r w:rsidR="006E01D7" w:rsidRPr="000E4348">
        <w:t xml:space="preserve">greenhouse </w:t>
      </w:r>
      <w:r w:rsidRPr="000E4348">
        <w:t>gas emission</w:t>
      </w:r>
      <w:r w:rsidR="00536115" w:rsidRPr="000E4348">
        <w:t>s</w:t>
      </w:r>
      <w:r w:rsidRPr="000E4348">
        <w:t xml:space="preserve"> allocations which, according to his calculations, would be consistent with a CO</w:t>
      </w:r>
      <w:r w:rsidRPr="000E4348">
        <w:rPr>
          <w:vertAlign w:val="subscript"/>
        </w:rPr>
        <w:t>2</w:t>
      </w:r>
      <w:r w:rsidRPr="000E4348">
        <w:t xml:space="preserve"> budget which would limit global temperature increase to 1.5</w:t>
      </w:r>
      <w:r w:rsidR="004B6381" w:rsidRPr="000E4348">
        <w:t>℃</w:t>
      </w:r>
      <w:r w:rsidRPr="000E4348">
        <w:t xml:space="preserve"> </w:t>
      </w:r>
      <w:r w:rsidR="00041637" w:rsidRPr="000E4348">
        <w:t>above</w:t>
      </w:r>
      <w:r w:rsidRPr="000E4348">
        <w:t xml:space="preserve"> pre-industrial levels.</w:t>
      </w:r>
      <w:r w:rsidR="00A9248D" w:rsidRPr="000E4348">
        <w:t xml:space="preserve">  </w:t>
      </w:r>
      <w:bookmarkEnd w:id="146"/>
      <w:r w:rsidR="00A9248D" w:rsidRPr="000E4348">
        <w:t xml:space="preserve">I do not accept that Professor Meinshausen’s </w:t>
      </w:r>
      <w:r w:rsidR="0040320A" w:rsidRPr="000E4348">
        <w:t xml:space="preserve">evidence in relation to the 2015 target was significantly undermined by the fact that the </w:t>
      </w:r>
      <w:r w:rsidR="00BD51CC" w:rsidRPr="000E4348">
        <w:t xml:space="preserve">global </w:t>
      </w:r>
      <w:r w:rsidR="0040320A" w:rsidRPr="000E4348">
        <w:t>focus or emphasis on limiting global temperature increase to 1.5</w:t>
      </w:r>
      <w:r w:rsidR="004B6381" w:rsidRPr="000E4348">
        <w:t>℃</w:t>
      </w:r>
      <w:r w:rsidR="0040320A" w:rsidRPr="000E4348">
        <w:t xml:space="preserve"> above pre-industrial levels did not </w:t>
      </w:r>
      <w:r w:rsidR="003F1279" w:rsidRPr="000E4348">
        <w:t xml:space="preserve">really </w:t>
      </w:r>
      <w:r w:rsidR="0040320A" w:rsidRPr="000E4348">
        <w:t>emerge until the Paris Agreement in 2015.  That fact, however, may ultimately be of some significance to</w:t>
      </w:r>
      <w:r w:rsidR="002D6BEC" w:rsidRPr="000E4348">
        <w:t xml:space="preserve"> the relevance of, or weight to be given to, Professor Meinshausen’s evidence when it comes to consider whether the Commonwealth breached any duty of care it owed to Torres Strait </w:t>
      </w:r>
      <w:r w:rsidR="006E01D7" w:rsidRPr="000E4348">
        <w:t>I</w:t>
      </w:r>
      <w:r w:rsidR="002D6BEC" w:rsidRPr="000E4348">
        <w:t>slanders.</w:t>
      </w:r>
    </w:p>
    <w:p w14:paraId="21272F1D" w14:textId="160EAE4C" w:rsidR="00AA2A56" w:rsidRPr="000E4348" w:rsidRDefault="005C6B71" w:rsidP="001075AB">
      <w:pPr>
        <w:pStyle w:val="ParaNumbering"/>
        <w:shd w:val="clear" w:color="auto" w:fill="FFFFFF" w:themeFill="background1"/>
      </w:pPr>
      <w:r w:rsidRPr="000E4348">
        <w:t xml:space="preserve">As for the evidence of Dr </w:t>
      </w:r>
      <w:proofErr w:type="spellStart"/>
      <w:r w:rsidRPr="000E4348">
        <w:t>Canadell</w:t>
      </w:r>
      <w:proofErr w:type="spellEnd"/>
      <w:r w:rsidRPr="000E4348">
        <w:t xml:space="preserve"> and Professor Pitman, </w:t>
      </w:r>
      <w:r w:rsidR="008265B3" w:rsidRPr="000E4348">
        <w:t xml:space="preserve">it may readily be accepted that the avoided temperature increases calculated by Dr </w:t>
      </w:r>
      <w:proofErr w:type="spellStart"/>
      <w:r w:rsidR="008265B3" w:rsidRPr="000E4348">
        <w:t>Canadell</w:t>
      </w:r>
      <w:proofErr w:type="spellEnd"/>
      <w:r w:rsidR="008265B3" w:rsidRPr="000E4348">
        <w:t xml:space="preserve"> were, to say the least, extremely small.  It may also be readily accepted that </w:t>
      </w:r>
      <w:bookmarkStart w:id="147" w:name="_Hlk198742808"/>
      <w:r w:rsidR="008265B3" w:rsidRPr="000E4348">
        <w:t xml:space="preserve">it </w:t>
      </w:r>
      <w:r w:rsidR="0027720A" w:rsidRPr="000E4348">
        <w:t xml:space="preserve">is not possible, using current climate models, to </w:t>
      </w:r>
      <w:r w:rsidR="0027720A" w:rsidRPr="000E4348">
        <w:lastRenderedPageBreak/>
        <w:t xml:space="preserve">measure </w:t>
      </w:r>
      <w:r w:rsidR="00F31538" w:rsidRPr="000E4348">
        <w:t xml:space="preserve">or quantify </w:t>
      </w:r>
      <w:r w:rsidR="0027720A" w:rsidRPr="000E4348">
        <w:t xml:space="preserve">the </w:t>
      </w:r>
      <w:r w:rsidR="009E127D" w:rsidRPr="000E4348">
        <w:t xml:space="preserve">climate change </w:t>
      </w:r>
      <w:r w:rsidR="0027720A" w:rsidRPr="000E4348">
        <w:t>im</w:t>
      </w:r>
      <w:r w:rsidR="009E127D" w:rsidRPr="000E4348">
        <w:t xml:space="preserve">pacts of such small temperature increases, particularly at a regional level.  </w:t>
      </w:r>
      <w:bookmarkEnd w:id="147"/>
      <w:r w:rsidR="009E127D" w:rsidRPr="000E4348">
        <w:t xml:space="preserve">It does not </w:t>
      </w:r>
      <w:r w:rsidR="003D73F7" w:rsidRPr="000E4348">
        <w:t xml:space="preserve">necessarily </w:t>
      </w:r>
      <w:r w:rsidR="009E127D" w:rsidRPr="000E4348">
        <w:t xml:space="preserve">follow, however, that it can be concluded that such small temperature increases have </w:t>
      </w:r>
      <w:r w:rsidR="009E127D" w:rsidRPr="000E4348">
        <w:rPr>
          <w:i/>
        </w:rPr>
        <w:t>no</w:t>
      </w:r>
      <w:r w:rsidR="009E127D" w:rsidRPr="000E4348">
        <w:t xml:space="preserve"> climate change impacts.</w:t>
      </w:r>
      <w:r w:rsidR="00AA2A56" w:rsidRPr="000E4348">
        <w:t xml:space="preserve">  As Professor </w:t>
      </w:r>
      <w:proofErr w:type="spellStart"/>
      <w:r w:rsidR="00AA2A56" w:rsidRPr="000E4348">
        <w:t>Meinshausen</w:t>
      </w:r>
      <w:proofErr w:type="spellEnd"/>
      <w:r w:rsidR="00AA2A56" w:rsidRPr="000E4348">
        <w:t xml:space="preserve"> put it in his evidence:</w:t>
      </w:r>
    </w:p>
    <w:p w14:paraId="50C2E7E2" w14:textId="79EE2358" w:rsidR="001575A2" w:rsidRPr="000E4348" w:rsidRDefault="001575A2" w:rsidP="001075AB">
      <w:pPr>
        <w:pStyle w:val="Quote1"/>
        <w:shd w:val="clear" w:color="auto" w:fill="FFFFFF" w:themeFill="background1"/>
      </w:pPr>
      <w:r w:rsidRPr="000E4348">
        <w:t>… scientifically speaking, there is no question that any greenhouse gas emission causes radiative forcing, and – in aggregate – they then cause global-mean warming with various regional climate impacts, that might or might not be smaller or larger in magnitude than natural variability or our capability to directly measure the temperature change on site.</w:t>
      </w:r>
    </w:p>
    <w:p w14:paraId="3FACB63C" w14:textId="7CD08147" w:rsidR="00812BF8" w:rsidRPr="000E4348" w:rsidRDefault="001575A2" w:rsidP="001075AB">
      <w:pPr>
        <w:pStyle w:val="ParaNumbering"/>
        <w:shd w:val="clear" w:color="auto" w:fill="FFFFFF" w:themeFill="background1"/>
      </w:pPr>
      <w:r w:rsidRPr="000E4348">
        <w:t xml:space="preserve">The more difficult question of whether </w:t>
      </w:r>
      <w:r w:rsidR="007A612D" w:rsidRPr="000E4348">
        <w:t xml:space="preserve">it can be concluded that </w:t>
      </w:r>
      <w:r w:rsidR="00C1766A" w:rsidRPr="000E4348">
        <w:t xml:space="preserve">such </w:t>
      </w:r>
      <w:r w:rsidR="007A612D" w:rsidRPr="000E4348">
        <w:t>very small temperature increases (or avoided temperature increase</w:t>
      </w:r>
      <w:r w:rsidR="004C37A2" w:rsidRPr="000E4348">
        <w:t>s</w:t>
      </w:r>
      <w:r w:rsidR="007A612D" w:rsidRPr="000E4348">
        <w:t xml:space="preserve">) can be said to </w:t>
      </w:r>
      <w:r w:rsidR="007A612D" w:rsidRPr="000E4348">
        <w:rPr>
          <w:i/>
          <w:iCs/>
        </w:rPr>
        <w:t>material</w:t>
      </w:r>
      <w:r w:rsidR="003D73F7" w:rsidRPr="000E4348">
        <w:rPr>
          <w:i/>
          <w:iCs/>
        </w:rPr>
        <w:t>ly</w:t>
      </w:r>
      <w:r w:rsidR="007A612D" w:rsidRPr="000E4348">
        <w:t xml:space="preserve"> contribute to the impacts of climate change and the harm caused by those impacts </w:t>
      </w:r>
      <w:r w:rsidR="004C37A2" w:rsidRPr="000E4348">
        <w:t>on</w:t>
      </w:r>
      <w:r w:rsidR="003D73F7" w:rsidRPr="000E4348">
        <w:t xml:space="preserve"> the Torres Strait Islands </w:t>
      </w:r>
      <w:r w:rsidR="007A612D" w:rsidRPr="000E4348">
        <w:t xml:space="preserve">is addressed later in these reasons. </w:t>
      </w:r>
      <w:r w:rsidR="009E127D" w:rsidRPr="000E4348">
        <w:t xml:space="preserve"> </w:t>
      </w:r>
      <w:r w:rsidR="002D6BEC" w:rsidRPr="000E4348">
        <w:t xml:space="preserve"> </w:t>
      </w:r>
      <w:r w:rsidR="00555E3B" w:rsidRPr="000E4348">
        <w:t xml:space="preserve">   </w:t>
      </w:r>
      <w:r w:rsidR="007F1196" w:rsidRPr="000E4348">
        <w:rPr>
          <w:rFonts w:hint="eastAsia"/>
        </w:rPr>
        <w:t xml:space="preserve">  </w:t>
      </w:r>
      <w:r w:rsidR="00120F07" w:rsidRPr="000E4348">
        <w:t xml:space="preserve"> </w:t>
      </w:r>
      <w:r w:rsidR="008054B9" w:rsidRPr="000E4348">
        <w:t xml:space="preserve"> </w:t>
      </w:r>
      <w:r w:rsidR="003D3A98" w:rsidRPr="000E4348">
        <w:t xml:space="preserve"> </w:t>
      </w:r>
      <w:r w:rsidR="001B2DB1" w:rsidRPr="000E4348">
        <w:t xml:space="preserve">  </w:t>
      </w:r>
      <w:r w:rsidR="0008736D" w:rsidRPr="000E4348">
        <w:t xml:space="preserve"> </w:t>
      </w:r>
      <w:r w:rsidR="00D92367" w:rsidRPr="000E4348">
        <w:t xml:space="preserve"> </w:t>
      </w:r>
      <w:r w:rsidR="00706C8A" w:rsidRPr="000E4348">
        <w:t xml:space="preserve">  </w:t>
      </w:r>
      <w:r w:rsidR="00331461" w:rsidRPr="000E4348">
        <w:t xml:space="preserve"> </w:t>
      </w:r>
      <w:r w:rsidR="00183F07" w:rsidRPr="000E4348">
        <w:t xml:space="preserve">  </w:t>
      </w:r>
      <w:r w:rsidR="00101D66" w:rsidRPr="000E4348">
        <w:t xml:space="preserve"> </w:t>
      </w:r>
      <w:r w:rsidR="002A2201" w:rsidRPr="000E4348">
        <w:t xml:space="preserve">  </w:t>
      </w:r>
      <w:r w:rsidR="007849E1" w:rsidRPr="000E4348">
        <w:t xml:space="preserve">  </w:t>
      </w:r>
      <w:r w:rsidR="00B26D13" w:rsidRPr="000E4348">
        <w:t xml:space="preserve">  </w:t>
      </w:r>
      <w:r w:rsidR="00DC6B35" w:rsidRPr="000E4348">
        <w:t xml:space="preserve"> </w:t>
      </w:r>
      <w:r w:rsidR="00E16BFC" w:rsidRPr="000E4348">
        <w:t xml:space="preserve">  </w:t>
      </w:r>
      <w:r w:rsidR="00EE4A57" w:rsidRPr="000E4348">
        <w:t xml:space="preserve"> </w:t>
      </w:r>
      <w:r w:rsidR="00E272FE" w:rsidRPr="000E4348">
        <w:t xml:space="preserve">   </w:t>
      </w:r>
      <w:r w:rsidR="005570C8" w:rsidRPr="000E4348">
        <w:t xml:space="preserve"> </w:t>
      </w:r>
      <w:r w:rsidR="008A0936" w:rsidRPr="000E4348">
        <w:t xml:space="preserve"> </w:t>
      </w:r>
      <w:r w:rsidR="00290E1B" w:rsidRPr="000E4348">
        <w:t xml:space="preserve"> </w:t>
      </w:r>
      <w:r w:rsidR="001975BB" w:rsidRPr="000E4348">
        <w:t xml:space="preserve">  </w:t>
      </w:r>
      <w:r w:rsidR="004F6F5F" w:rsidRPr="000E4348">
        <w:t xml:space="preserve"> </w:t>
      </w:r>
      <w:r w:rsidR="008F1D66" w:rsidRPr="000E4348">
        <w:t xml:space="preserve"> </w:t>
      </w:r>
    </w:p>
    <w:p w14:paraId="5ED12E9E" w14:textId="45CC31EF" w:rsidR="00FD3BE0" w:rsidRPr="000E4348" w:rsidRDefault="00A04947" w:rsidP="001075AB">
      <w:pPr>
        <w:pStyle w:val="Heading1"/>
        <w:shd w:val="clear" w:color="auto" w:fill="FFFFFF" w:themeFill="background1"/>
      </w:pPr>
      <w:bookmarkStart w:id="148" w:name="_Ref203402665"/>
      <w:r w:rsidRPr="000E4348">
        <w:t>THE GLOBAL RESPONSE TO CLIMATE CHANGE</w:t>
      </w:r>
      <w:bookmarkEnd w:id="148"/>
    </w:p>
    <w:p w14:paraId="59C1191F" w14:textId="65FC8CC2" w:rsidR="00B06AF2" w:rsidRPr="000E4348" w:rsidRDefault="001B2D96" w:rsidP="001075AB">
      <w:pPr>
        <w:pStyle w:val="ParaNumbering"/>
        <w:shd w:val="clear" w:color="auto" w:fill="FFFFFF" w:themeFill="background1"/>
      </w:pPr>
      <w:r w:rsidRPr="000E4348">
        <w:t>The applicants’ targets case focuses on the Commonwealth’s setting and communication of greenhouse gas emissions targets</w:t>
      </w:r>
      <w:r w:rsidR="00C1703E" w:rsidRPr="000E4348">
        <w:t xml:space="preserve">.  It is accordingly necessary to consider the nature and function of those targets and the international framework within which they were set and communicated.  </w:t>
      </w:r>
      <w:r w:rsidR="00630566" w:rsidRPr="000E4348">
        <w:t>The relevant facts in respect of the international framework were most</w:t>
      </w:r>
      <w:r w:rsidR="00682303" w:rsidRPr="000E4348">
        <w:t>ly</w:t>
      </w:r>
      <w:r w:rsidR="00630566" w:rsidRPr="000E4348">
        <w:t xml:space="preserve"> uncontentious. </w:t>
      </w:r>
    </w:p>
    <w:p w14:paraId="25F8A2DC" w14:textId="7341A8B2" w:rsidR="00895B8C" w:rsidRPr="000E4348" w:rsidRDefault="00895B8C" w:rsidP="001075AB">
      <w:pPr>
        <w:pStyle w:val="Heading2"/>
        <w:shd w:val="clear" w:color="auto" w:fill="FFFFFF" w:themeFill="background1"/>
      </w:pPr>
      <w:bookmarkStart w:id="149" w:name="_Ref203402666"/>
      <w:r w:rsidRPr="000E4348">
        <w:t>The United Nations Framework Convention on Climate Change</w:t>
      </w:r>
      <w:bookmarkEnd w:id="149"/>
    </w:p>
    <w:p w14:paraId="36BC842F" w14:textId="2EC208ED" w:rsidR="00724A42" w:rsidRPr="000E4348" w:rsidRDefault="001F7110" w:rsidP="001075AB">
      <w:pPr>
        <w:pStyle w:val="ParaNumbering"/>
        <w:shd w:val="clear" w:color="auto" w:fill="FFFFFF" w:themeFill="background1"/>
      </w:pPr>
      <w:r w:rsidRPr="000E4348">
        <w:t xml:space="preserve">The UN Convention on Climate Change </w:t>
      </w:r>
      <w:r w:rsidR="00E240D4" w:rsidRPr="000E4348">
        <w:t>was adopted on 9 May 1992</w:t>
      </w:r>
      <w:r w:rsidR="00B26FDC" w:rsidRPr="000E4348">
        <w:t xml:space="preserve"> and</w:t>
      </w:r>
      <w:r w:rsidR="00E240D4" w:rsidRPr="000E4348">
        <w:t xml:space="preserve"> opened for signature on 4 June 1992.  Australia is one of 197 parties to the </w:t>
      </w:r>
      <w:r w:rsidR="00361AF0" w:rsidRPr="000E4348">
        <w:t>C</w:t>
      </w:r>
      <w:r w:rsidR="00E240D4" w:rsidRPr="000E4348">
        <w:t>onvention.  It entered into force in Australia on 21 March 1994.</w:t>
      </w:r>
    </w:p>
    <w:p w14:paraId="1218B9F6" w14:textId="64DD286A" w:rsidR="00724A42" w:rsidRPr="000E4348" w:rsidRDefault="00724A42" w:rsidP="001075AB">
      <w:pPr>
        <w:pStyle w:val="ParaNumbering"/>
        <w:shd w:val="clear" w:color="auto" w:fill="FFFFFF" w:themeFill="background1"/>
      </w:pPr>
      <w:r w:rsidRPr="000E4348">
        <w:t>Article 2 of the Convention, which sets out the objective of the Convention, is in the following terms:</w:t>
      </w:r>
    </w:p>
    <w:p w14:paraId="3AD410BB" w14:textId="09EA16E7" w:rsidR="00724A42" w:rsidRPr="000E4348" w:rsidRDefault="00724A42" w:rsidP="001075AB">
      <w:pPr>
        <w:pStyle w:val="Quote1"/>
        <w:shd w:val="clear" w:color="auto" w:fill="FFFFFF" w:themeFill="background1"/>
      </w:pPr>
      <w:r w:rsidRPr="000E4348">
        <w:t>The ultimate objective of this Convention and any related legal instruments that the Conference of the Parties may adopt is to achieve, in accordance with the relevant provisions of the Convention, stabilization of greenhouse gas concentrations in the atmosphere at a level that would prevent dangerous anthropogenic interference with the climate system. Such a level should be achieved within a time frame sufficient to allow ecosystems to adapt naturally to climate change, to ensure that food production is not threatened and to enable economic development to proceed in a sustainable manner.</w:t>
      </w:r>
    </w:p>
    <w:p w14:paraId="0ACA3B79" w14:textId="13644CD1" w:rsidR="008025B1" w:rsidRPr="000E4348" w:rsidRDefault="00A30722" w:rsidP="001075AB">
      <w:pPr>
        <w:pStyle w:val="ParaNumbering"/>
        <w:shd w:val="clear" w:color="auto" w:fill="FFFFFF" w:themeFill="background1"/>
      </w:pPr>
      <w:r w:rsidRPr="000E4348">
        <w:t xml:space="preserve">Article 4 of the Convention sets out the commitments of the parties to the Convention “taking into account their common but differentiated responsibilities and their specific national and </w:t>
      </w:r>
      <w:r w:rsidRPr="000E4348">
        <w:lastRenderedPageBreak/>
        <w:t xml:space="preserve">regional development priorities, objectives and circumstances”.  </w:t>
      </w:r>
      <w:r w:rsidR="00562B48" w:rsidRPr="000E4348">
        <w:t>O</w:t>
      </w:r>
      <w:r w:rsidRPr="000E4348">
        <w:t>ne of the commitments</w:t>
      </w:r>
      <w:r w:rsidR="00562B48" w:rsidRPr="000E4348">
        <w:t xml:space="preserve"> which is of potential </w:t>
      </w:r>
      <w:r w:rsidR="008025B1" w:rsidRPr="000E4348">
        <w:t xml:space="preserve">importance </w:t>
      </w:r>
      <w:r w:rsidR="00562B48" w:rsidRPr="000E4348">
        <w:t xml:space="preserve">to this </w:t>
      </w:r>
      <w:r w:rsidR="008C41B2" w:rsidRPr="000E4348">
        <w:t xml:space="preserve">matter </w:t>
      </w:r>
      <w:r w:rsidR="00562B48" w:rsidRPr="000E4348">
        <w:t xml:space="preserve">is the commitment set out in Art 4(2)(a) </w:t>
      </w:r>
      <w:r w:rsidR="008025B1" w:rsidRPr="000E4348">
        <w:t>concerning the adoption of policies and measures to mitigate climate change.  It provides as follows:</w:t>
      </w:r>
    </w:p>
    <w:p w14:paraId="7F1C64F1" w14:textId="7E7FA965" w:rsidR="008025B1" w:rsidRPr="000E4348" w:rsidRDefault="008025B1" w:rsidP="001075AB">
      <w:pPr>
        <w:pStyle w:val="Quote1"/>
        <w:shd w:val="clear" w:color="auto" w:fill="FFFFFF" w:themeFill="background1"/>
        <w:ind w:left="1440" w:hanging="703"/>
      </w:pPr>
      <w:r w:rsidRPr="000E4348">
        <w:t>2.</w:t>
      </w:r>
      <w:r w:rsidR="00DE4DB0" w:rsidRPr="000E4348">
        <w:tab/>
      </w:r>
      <w:r w:rsidRPr="000E4348">
        <w:t>The developed country Parties and other Parties included in Annex I commit themselves</w:t>
      </w:r>
      <w:r w:rsidR="00DE4DB0" w:rsidRPr="000E4348">
        <w:t xml:space="preserve"> </w:t>
      </w:r>
      <w:r w:rsidRPr="000E4348">
        <w:t>specifically as provided for in the following:</w:t>
      </w:r>
    </w:p>
    <w:p w14:paraId="51882D19" w14:textId="53D719FC" w:rsidR="00895B8C" w:rsidRPr="000E4348" w:rsidRDefault="008025B1" w:rsidP="001075AB">
      <w:pPr>
        <w:pStyle w:val="Quote2"/>
        <w:shd w:val="clear" w:color="auto" w:fill="FFFFFF" w:themeFill="background1"/>
        <w:ind w:left="2160" w:hanging="720"/>
      </w:pPr>
      <w:r w:rsidRPr="000E4348">
        <w:t xml:space="preserve">(a) </w:t>
      </w:r>
      <w:r w:rsidR="00DE4DB0" w:rsidRPr="000E4348">
        <w:tab/>
      </w:r>
      <w:r w:rsidRPr="000E4348">
        <w:t>Each of these Parties shall adopt national policies and take corresponding</w:t>
      </w:r>
      <w:r w:rsidR="00DE4DB0" w:rsidRPr="000E4348">
        <w:t xml:space="preserve"> </w:t>
      </w:r>
      <w:r w:rsidRPr="000E4348">
        <w:t>measures on the mitigation of climate change, by limiting its anthropogenic emissions of</w:t>
      </w:r>
      <w:r w:rsidR="00DE4DB0" w:rsidRPr="000E4348">
        <w:t xml:space="preserve"> </w:t>
      </w:r>
      <w:r w:rsidRPr="000E4348">
        <w:t>greenhouse gases and protecting and enhancing its greenhouse gas sinks and reservoirs. These</w:t>
      </w:r>
      <w:r w:rsidR="00DE4DB0" w:rsidRPr="000E4348">
        <w:t xml:space="preserve"> </w:t>
      </w:r>
      <w:r w:rsidRPr="000E4348">
        <w:t>policies and measures will demonstrate that developed countries are taking the lead in modifying</w:t>
      </w:r>
      <w:r w:rsidR="00DE4DB0" w:rsidRPr="000E4348">
        <w:t xml:space="preserve"> </w:t>
      </w:r>
      <w:r w:rsidRPr="000E4348">
        <w:t>longer-term trends in anthropogenic emissions consistent with the objective of the Convention,</w:t>
      </w:r>
      <w:r w:rsidR="00DE4DB0" w:rsidRPr="000E4348">
        <w:t xml:space="preserve"> </w:t>
      </w:r>
      <w:r w:rsidRPr="000E4348">
        <w:t>recognizing that the return by the end of the present decade to earlier levels of anthropogenic</w:t>
      </w:r>
      <w:r w:rsidR="00DE4DB0" w:rsidRPr="000E4348">
        <w:t xml:space="preserve"> </w:t>
      </w:r>
      <w:r w:rsidRPr="000E4348">
        <w:t>emissions of carbon dioxide and other greenhouse gases not controlled by the Montreal Protocol</w:t>
      </w:r>
      <w:r w:rsidR="00DE4DB0" w:rsidRPr="000E4348">
        <w:t xml:space="preserve"> </w:t>
      </w:r>
      <w:r w:rsidRPr="000E4348">
        <w:t>would contribute to such modification, and taking into account the differences in these Parties’</w:t>
      </w:r>
      <w:r w:rsidR="00DE4DB0" w:rsidRPr="000E4348">
        <w:t xml:space="preserve"> </w:t>
      </w:r>
      <w:r w:rsidRPr="000E4348">
        <w:t>starting points and approaches, economic structures and resource bases, the need to maintain</w:t>
      </w:r>
      <w:r w:rsidR="00DE4DB0" w:rsidRPr="000E4348">
        <w:t xml:space="preserve"> </w:t>
      </w:r>
      <w:r w:rsidRPr="000E4348">
        <w:t>strong and sustainable economic growth, available technologies and other individual</w:t>
      </w:r>
      <w:r w:rsidR="00DE4DB0" w:rsidRPr="000E4348">
        <w:t xml:space="preserve"> </w:t>
      </w:r>
      <w:r w:rsidRPr="000E4348">
        <w:t>circumstances, as well as the need for equitable and appropriate contributions by each of these</w:t>
      </w:r>
      <w:r w:rsidR="00DE4DB0" w:rsidRPr="000E4348">
        <w:t xml:space="preserve"> </w:t>
      </w:r>
      <w:r w:rsidRPr="000E4348">
        <w:t>Parties to the global effort regarding that objective. These Parties may implement such</w:t>
      </w:r>
      <w:r w:rsidR="00DE4DB0" w:rsidRPr="000E4348">
        <w:t xml:space="preserve"> </w:t>
      </w:r>
      <w:r w:rsidRPr="000E4348">
        <w:t>policies and measures jointly with other Parties and may assist other Parties in contributing</w:t>
      </w:r>
      <w:r w:rsidR="00DE4DB0" w:rsidRPr="000E4348">
        <w:t xml:space="preserve"> </w:t>
      </w:r>
      <w:r w:rsidRPr="000E4348">
        <w:t>to the achievement of the objective of the Convention and</w:t>
      </w:r>
      <w:proofErr w:type="gramStart"/>
      <w:r w:rsidRPr="000E4348">
        <w:t>, in particular, that</w:t>
      </w:r>
      <w:proofErr w:type="gramEnd"/>
      <w:r w:rsidR="00DE4DB0" w:rsidRPr="000E4348">
        <w:t xml:space="preserve"> </w:t>
      </w:r>
      <w:r w:rsidRPr="000E4348">
        <w:t>of this</w:t>
      </w:r>
      <w:r w:rsidR="00DE4DB0" w:rsidRPr="000E4348">
        <w:t xml:space="preserve"> </w:t>
      </w:r>
      <w:proofErr w:type="gramStart"/>
      <w:r w:rsidRPr="000E4348">
        <w:t>subparagraph;</w:t>
      </w:r>
      <w:proofErr w:type="gramEnd"/>
      <w:r w:rsidR="00A30722" w:rsidRPr="000E4348">
        <w:t xml:space="preserve">  </w:t>
      </w:r>
      <w:r w:rsidR="00E240D4" w:rsidRPr="000E4348">
        <w:t xml:space="preserve">  </w:t>
      </w:r>
    </w:p>
    <w:p w14:paraId="02C61539" w14:textId="4943AB60" w:rsidR="00A508D6" w:rsidRPr="000E4348" w:rsidRDefault="00A508D6" w:rsidP="001075AB">
      <w:pPr>
        <w:pStyle w:val="Quote1"/>
        <w:shd w:val="clear" w:color="auto" w:fill="FFFFFF" w:themeFill="background1"/>
        <w:ind w:firstLine="703"/>
      </w:pPr>
      <w:r w:rsidRPr="000E4348">
        <w:t>(Footnote omitted.)</w:t>
      </w:r>
    </w:p>
    <w:p w14:paraId="15DCE7BF" w14:textId="02928041" w:rsidR="00CD7616" w:rsidRPr="000E4348" w:rsidRDefault="00CD33A7" w:rsidP="001075AB">
      <w:pPr>
        <w:pStyle w:val="ParaNumbering"/>
        <w:shd w:val="clear" w:color="auto" w:fill="FFFFFF" w:themeFill="background1"/>
      </w:pPr>
      <w:r w:rsidRPr="000E4348">
        <w:t xml:space="preserve">Article 7 of the Convention establishes the Conference of </w:t>
      </w:r>
      <w:r w:rsidR="002B19FE" w:rsidRPr="000E4348">
        <w:t xml:space="preserve">the Parties, which is generally referred to as </w:t>
      </w:r>
      <w:r w:rsidR="00BA3E69" w:rsidRPr="000E4348">
        <w:t>the</w:t>
      </w:r>
      <w:r w:rsidR="002B19FE" w:rsidRPr="000E4348">
        <w:t xml:space="preserve"> </w:t>
      </w:r>
      <w:r w:rsidR="002B19FE" w:rsidRPr="000E4348">
        <w:rPr>
          <w:b/>
          <w:bCs/>
        </w:rPr>
        <w:t>COP</w:t>
      </w:r>
      <w:r w:rsidR="002B19FE" w:rsidRPr="000E4348">
        <w:t>.  The COP is the supreme body of the Convention.  Its duties and responsibilities relevantly include</w:t>
      </w:r>
      <w:r w:rsidR="00741B57" w:rsidRPr="000E4348">
        <w:t>:</w:t>
      </w:r>
      <w:r w:rsidR="002B19FE" w:rsidRPr="000E4348">
        <w:t xml:space="preserve"> to </w:t>
      </w:r>
      <w:r w:rsidR="00741B57" w:rsidRPr="000E4348">
        <w:t xml:space="preserve">periodically examine the obligations of the parties in light of, among other things, the evolution of scientific and technological knowledge; to assess the </w:t>
      </w:r>
      <w:r w:rsidR="005B6B00" w:rsidRPr="000E4348">
        <w:t xml:space="preserve">implementation of the Convention, the </w:t>
      </w:r>
      <w:r w:rsidR="00741B57" w:rsidRPr="000E4348">
        <w:t>overall effect</w:t>
      </w:r>
      <w:r w:rsidR="00756502" w:rsidRPr="000E4348">
        <w:t>s</w:t>
      </w:r>
      <w:r w:rsidR="00741B57" w:rsidRPr="000E4348">
        <w:t xml:space="preserve"> of the measures taken pursuant to the Convention</w:t>
      </w:r>
      <w:r w:rsidR="005B6B00" w:rsidRPr="000E4348">
        <w:t xml:space="preserve"> and the extent to which progress towards the objective of the Convention is being achieved; </w:t>
      </w:r>
      <w:r w:rsidR="00E82413" w:rsidRPr="000E4348">
        <w:t xml:space="preserve">and </w:t>
      </w:r>
      <w:r w:rsidR="005B6B00" w:rsidRPr="000E4348">
        <w:t>to consider and adopt regular reports on the implementation of the Convention and ensure their publication</w:t>
      </w:r>
      <w:r w:rsidR="00E82413" w:rsidRPr="000E4348">
        <w:t>.</w:t>
      </w:r>
      <w:r w:rsidR="00AE5CC0" w:rsidRPr="000E4348">
        <w:t xml:space="preserve"> </w:t>
      </w:r>
    </w:p>
    <w:p w14:paraId="1ED4DFCD" w14:textId="494EFB21" w:rsidR="00AE5CC0" w:rsidRPr="000E4348" w:rsidRDefault="00FB7557" w:rsidP="001075AB">
      <w:pPr>
        <w:pStyle w:val="ParaNumbering"/>
        <w:shd w:val="clear" w:color="auto" w:fill="FFFFFF" w:themeFill="background1"/>
      </w:pPr>
      <w:r w:rsidRPr="000E4348">
        <w:t>Formal meetings of the COP are regularly held.</w:t>
      </w:r>
      <w:r w:rsidR="00CD7616" w:rsidRPr="000E4348">
        <w:t xml:space="preserve"> </w:t>
      </w:r>
      <w:r w:rsidR="005E496D" w:rsidRPr="000E4348">
        <w:t xml:space="preserve"> At those meetings, governments of the </w:t>
      </w:r>
      <w:r w:rsidR="001242EA" w:rsidRPr="000E4348">
        <w:t>countries that are parties to the Convention come together to, broadly speaking, measure progress and negotiate ways to address climate change</w:t>
      </w:r>
      <w:r w:rsidR="001C08EC" w:rsidRPr="000E4348">
        <w:t xml:space="preserve">, including by cutting greenhouse gas emissions.  </w:t>
      </w:r>
      <w:r w:rsidR="00742C91" w:rsidRPr="000E4348">
        <w:t xml:space="preserve">The COP meetings are often referred to by number. </w:t>
      </w:r>
      <w:r w:rsidR="000175CC" w:rsidRPr="000E4348">
        <w:t xml:space="preserve">For example, the </w:t>
      </w:r>
      <w:r w:rsidR="00E15DD1" w:rsidRPr="000E4348">
        <w:t xml:space="preserve">COP meeting </w:t>
      </w:r>
      <w:r w:rsidR="00E15DD1" w:rsidRPr="000E4348">
        <w:lastRenderedPageBreak/>
        <w:t xml:space="preserve">held </w:t>
      </w:r>
      <w:r w:rsidR="003B7D48" w:rsidRPr="000E4348">
        <w:t>in 2015</w:t>
      </w:r>
      <w:r w:rsidR="00536918" w:rsidRPr="000E4348">
        <w:t>, during which the Paris Agreement</w:t>
      </w:r>
      <w:r w:rsidR="00672C65" w:rsidRPr="000E4348">
        <w:t xml:space="preserve"> was</w:t>
      </w:r>
      <w:r w:rsidR="00742C91" w:rsidRPr="000E4348">
        <w:t xml:space="preserve"> </w:t>
      </w:r>
      <w:r w:rsidR="003D443D" w:rsidRPr="000E4348">
        <w:t>adopted,</w:t>
      </w:r>
      <w:r w:rsidR="00672C65" w:rsidRPr="000E4348">
        <w:t xml:space="preserve"> </w:t>
      </w:r>
      <w:r w:rsidR="003D443D" w:rsidRPr="000E4348">
        <w:t>was the 21</w:t>
      </w:r>
      <w:r w:rsidR="003D443D" w:rsidRPr="000E4348">
        <w:rPr>
          <w:vertAlign w:val="superscript"/>
        </w:rPr>
        <w:t>st</w:t>
      </w:r>
      <w:r w:rsidR="003D443D" w:rsidRPr="000E4348">
        <w:t xml:space="preserve"> meeting of the COP and so is </w:t>
      </w:r>
      <w:r w:rsidR="00CF39C5" w:rsidRPr="000E4348">
        <w:t>usually referred to as COP21.</w:t>
      </w:r>
      <w:r w:rsidR="00742C91" w:rsidRPr="000E4348">
        <w:t xml:space="preserve">  </w:t>
      </w:r>
    </w:p>
    <w:p w14:paraId="7872BC3A" w14:textId="13C35E92" w:rsidR="00AE5CC0" w:rsidRPr="000E4348" w:rsidRDefault="00AE5CC0" w:rsidP="001075AB">
      <w:pPr>
        <w:pStyle w:val="Heading2"/>
        <w:shd w:val="clear" w:color="auto" w:fill="FFFFFF" w:themeFill="background1"/>
      </w:pPr>
      <w:bookmarkStart w:id="150" w:name="_Ref203402667"/>
      <w:r w:rsidRPr="000E4348">
        <w:t>Early protocols and accords under the Convention</w:t>
      </w:r>
      <w:bookmarkEnd w:id="150"/>
    </w:p>
    <w:p w14:paraId="64317479" w14:textId="7604FFB2" w:rsidR="00CD7616" w:rsidRPr="000E4348" w:rsidRDefault="00CD7616" w:rsidP="001075AB">
      <w:pPr>
        <w:pStyle w:val="ParaNumbering"/>
        <w:shd w:val="clear" w:color="auto" w:fill="FFFFFF" w:themeFill="background1"/>
      </w:pPr>
      <w:r w:rsidRPr="000E4348">
        <w:t xml:space="preserve">The </w:t>
      </w:r>
      <w:r w:rsidRPr="000E4348">
        <w:rPr>
          <w:b/>
          <w:bCs/>
        </w:rPr>
        <w:t>Kyoto Protocol</w:t>
      </w:r>
      <w:r w:rsidRPr="000E4348">
        <w:t xml:space="preserve"> was adopted at the meeting of the COP held in Kyoto in 1997.  Its first commitment period spanned the period from 2008 to 2012.  Australia’s commitment </w:t>
      </w:r>
      <w:r w:rsidR="001C08EC" w:rsidRPr="000E4348">
        <w:t xml:space="preserve">in respect of that </w:t>
      </w:r>
      <w:r w:rsidRPr="000E4348">
        <w:t xml:space="preserve">period was to limit emissions to 108% of 1990 levels </w:t>
      </w:r>
      <w:r w:rsidR="002964FF" w:rsidRPr="000E4348">
        <w:t>from</w:t>
      </w:r>
      <w:r w:rsidRPr="000E4348">
        <w:t xml:space="preserve"> the period 2008 to 2012.</w:t>
      </w:r>
    </w:p>
    <w:p w14:paraId="64DCFEF8" w14:textId="38D25749" w:rsidR="00CD7616" w:rsidRPr="000E4348" w:rsidRDefault="00CD7616" w:rsidP="001075AB">
      <w:pPr>
        <w:pStyle w:val="ParaNumbering"/>
        <w:shd w:val="clear" w:color="auto" w:fill="FFFFFF" w:themeFill="background1"/>
      </w:pPr>
      <w:r w:rsidRPr="000E4348">
        <w:t xml:space="preserve">On 18 December 2009, at COP15, the parties to the </w:t>
      </w:r>
      <w:r w:rsidR="00742C91" w:rsidRPr="000E4348">
        <w:t xml:space="preserve">Convention </w:t>
      </w:r>
      <w:r w:rsidRPr="000E4348">
        <w:t>adopted the</w:t>
      </w:r>
      <w:r w:rsidR="00742C91" w:rsidRPr="000E4348">
        <w:t xml:space="preserve"> </w:t>
      </w:r>
      <w:r w:rsidRPr="000E4348">
        <w:t>Copenhagen Accord.</w:t>
      </w:r>
      <w:r w:rsidR="00742C91" w:rsidRPr="000E4348">
        <w:t xml:space="preserve">  </w:t>
      </w:r>
      <w:r w:rsidRPr="000E4348">
        <w:t xml:space="preserve">That </w:t>
      </w:r>
      <w:r w:rsidR="00742C91" w:rsidRPr="000E4348">
        <w:t>accord</w:t>
      </w:r>
      <w:r w:rsidRPr="000E4348">
        <w:t xml:space="preserve"> recognised “the scientific view that the</w:t>
      </w:r>
      <w:r w:rsidR="00742C91" w:rsidRPr="000E4348">
        <w:t xml:space="preserve"> </w:t>
      </w:r>
      <w:r w:rsidRPr="000E4348">
        <w:t>increase in global temperature should be below 2</w:t>
      </w:r>
      <w:r w:rsidR="004B6381" w:rsidRPr="000E4348">
        <w:t>℃</w:t>
      </w:r>
      <w:r w:rsidRPr="000E4348">
        <w:t xml:space="preserve">” and </w:t>
      </w:r>
      <w:r w:rsidR="00742C91" w:rsidRPr="000E4348">
        <w:t xml:space="preserve">included an agreement </w:t>
      </w:r>
      <w:r w:rsidRPr="000E4348">
        <w:t>that deep cuts in global emissions were required “so as to hold the increase in</w:t>
      </w:r>
      <w:r w:rsidR="00742C91" w:rsidRPr="000E4348">
        <w:t xml:space="preserve"> </w:t>
      </w:r>
      <w:r w:rsidRPr="000E4348">
        <w:t>global temperature below 2</w:t>
      </w:r>
      <w:r w:rsidR="004B6381" w:rsidRPr="000E4348">
        <w:t>℃</w:t>
      </w:r>
      <w:r w:rsidRPr="000E4348">
        <w:t>”.</w:t>
      </w:r>
      <w:r w:rsidR="00742C91" w:rsidRPr="000E4348">
        <w:t xml:space="preserve">  </w:t>
      </w:r>
      <w:r w:rsidRPr="000E4348">
        <w:t>Th</w:t>
      </w:r>
      <w:r w:rsidR="00742C91" w:rsidRPr="000E4348">
        <w:t>at</w:t>
      </w:r>
      <w:r w:rsidRPr="000E4348">
        <w:t xml:space="preserve"> was </w:t>
      </w:r>
      <w:r w:rsidR="00742C91" w:rsidRPr="000E4348">
        <w:t xml:space="preserve">effectively </w:t>
      </w:r>
      <w:r w:rsidRPr="000E4348">
        <w:t>the first time the</w:t>
      </w:r>
      <w:r w:rsidR="00742C91" w:rsidRPr="000E4348">
        <w:t xml:space="preserve"> </w:t>
      </w:r>
      <w:r w:rsidRPr="000E4348">
        <w:t xml:space="preserve">parties to the </w:t>
      </w:r>
      <w:r w:rsidR="00BD45DE" w:rsidRPr="000E4348">
        <w:t>Convention</w:t>
      </w:r>
      <w:r w:rsidR="002A70D8" w:rsidRPr="000E4348">
        <w:t xml:space="preserve"> agreed or reached consensus in respect of </w:t>
      </w:r>
      <w:r w:rsidRPr="000E4348">
        <w:t xml:space="preserve">a goal </w:t>
      </w:r>
      <w:r w:rsidR="002A70D8" w:rsidRPr="000E4348">
        <w:t xml:space="preserve">to limit global temperature increases to a specified level to </w:t>
      </w:r>
      <w:r w:rsidRPr="000E4348">
        <w:t>stabilise</w:t>
      </w:r>
      <w:r w:rsidR="002A70D8" w:rsidRPr="000E4348">
        <w:t xml:space="preserve"> </w:t>
      </w:r>
      <w:r w:rsidRPr="000E4348">
        <w:t>climate change.</w:t>
      </w:r>
    </w:p>
    <w:p w14:paraId="69886442" w14:textId="11DA2E3F" w:rsidR="00FB7557" w:rsidRPr="000E4348" w:rsidRDefault="00CD7616" w:rsidP="001075AB">
      <w:pPr>
        <w:pStyle w:val="ParaNumbering"/>
        <w:shd w:val="clear" w:color="auto" w:fill="FFFFFF" w:themeFill="background1"/>
      </w:pPr>
      <w:r w:rsidRPr="000E4348">
        <w:t xml:space="preserve">On 8 December 2012, the </w:t>
      </w:r>
      <w:r w:rsidR="00A97D9A" w:rsidRPr="000E4348">
        <w:t xml:space="preserve">parties to </w:t>
      </w:r>
      <w:r w:rsidRPr="000E4348">
        <w:t>the Kyoto Protocol adopted</w:t>
      </w:r>
      <w:r w:rsidR="002A70D8" w:rsidRPr="000E4348">
        <w:t xml:space="preserve"> </w:t>
      </w:r>
      <w:r w:rsidR="00A97D9A" w:rsidRPr="000E4348">
        <w:t xml:space="preserve">an amendment to the protocol.  That amendment is referred to as the Doha Amendment.  The Doha Amendment provided </w:t>
      </w:r>
      <w:r w:rsidRPr="000E4348">
        <w:t>for a second commitment period</w:t>
      </w:r>
      <w:r w:rsidR="00A97D9A" w:rsidRPr="000E4348">
        <w:t xml:space="preserve"> which </w:t>
      </w:r>
      <w:r w:rsidRPr="000E4348">
        <w:t>spann</w:t>
      </w:r>
      <w:r w:rsidR="00A97D9A" w:rsidRPr="000E4348">
        <w:t>ed</w:t>
      </w:r>
      <w:r w:rsidRPr="000E4348">
        <w:t xml:space="preserve"> </w:t>
      </w:r>
      <w:r w:rsidR="00B9588D" w:rsidRPr="000E4348">
        <w:t>from</w:t>
      </w:r>
      <w:r w:rsidRPr="000E4348">
        <w:t xml:space="preserve"> 2013 to 2020.</w:t>
      </w:r>
      <w:r w:rsidR="00A97D9A" w:rsidRPr="000E4348">
        <w:t xml:space="preserve">  </w:t>
      </w:r>
      <w:r w:rsidRPr="000E4348">
        <w:t>Australia’s</w:t>
      </w:r>
      <w:r w:rsidR="00A97D9A" w:rsidRPr="000E4348">
        <w:t xml:space="preserve"> </w:t>
      </w:r>
      <w:r w:rsidRPr="000E4348">
        <w:t>commitment under the second commitment period of the Kyoto Protocol was to</w:t>
      </w:r>
      <w:r w:rsidR="00A97D9A" w:rsidRPr="000E4348">
        <w:t xml:space="preserve"> </w:t>
      </w:r>
      <w:r w:rsidRPr="000E4348">
        <w:t>reduce emissions to 99.5% of 1990 levels from 2013 to 2020</w:t>
      </w:r>
      <w:r w:rsidR="00602F43" w:rsidRPr="000E4348">
        <w:t xml:space="preserve">.  That was effectively </w:t>
      </w:r>
      <w:r w:rsidRPr="000E4348">
        <w:t xml:space="preserve">equivalent to a </w:t>
      </w:r>
      <w:r w:rsidR="00602F43" w:rsidRPr="000E4348">
        <w:t xml:space="preserve">5% </w:t>
      </w:r>
      <w:r w:rsidRPr="000E4348">
        <w:t>reduction on 2000 levels</w:t>
      </w:r>
      <w:r w:rsidR="00602F43" w:rsidRPr="000E4348">
        <w:t>.</w:t>
      </w:r>
      <w:r w:rsidR="00FB7557" w:rsidRPr="000E4348">
        <w:t xml:space="preserve"> </w:t>
      </w:r>
    </w:p>
    <w:p w14:paraId="791CEE84" w14:textId="7B9847B2" w:rsidR="00895B8C" w:rsidRPr="000E4348" w:rsidRDefault="004C4C3A" w:rsidP="001075AB">
      <w:pPr>
        <w:pStyle w:val="Heading2"/>
        <w:shd w:val="clear" w:color="auto" w:fill="FFFFFF" w:themeFill="background1"/>
      </w:pPr>
      <w:bookmarkStart w:id="151" w:name="_Ref203402668"/>
      <w:r w:rsidRPr="000E4348">
        <w:t xml:space="preserve">The </w:t>
      </w:r>
      <w:r w:rsidR="009D4BFE" w:rsidRPr="000E4348">
        <w:t>IPCC and its reports</w:t>
      </w:r>
      <w:bookmarkEnd w:id="151"/>
    </w:p>
    <w:p w14:paraId="5ED55F01" w14:textId="1FB812F2" w:rsidR="009836CD" w:rsidRPr="000E4348" w:rsidRDefault="00E83EFC" w:rsidP="001075AB">
      <w:pPr>
        <w:pStyle w:val="ParaNumbering"/>
        <w:shd w:val="clear" w:color="auto" w:fill="FFFFFF" w:themeFill="background1"/>
      </w:pPr>
      <w:r w:rsidRPr="000E4348">
        <w:t xml:space="preserve">The IPCC was established in 1988 by the WMO and the </w:t>
      </w:r>
      <w:r w:rsidR="009D1CF5" w:rsidRPr="000E4348">
        <w:t>UNEP</w:t>
      </w:r>
      <w:r w:rsidRPr="000E4348">
        <w:t>.</w:t>
      </w:r>
      <w:r w:rsidR="001D4DF5" w:rsidRPr="000E4348">
        <w:t xml:space="preserve"> </w:t>
      </w:r>
      <w:r w:rsidRPr="000E4348">
        <w:t xml:space="preserve"> It </w:t>
      </w:r>
      <w:r w:rsidR="009E7B71" w:rsidRPr="000E4348">
        <w:t>plays</w:t>
      </w:r>
      <w:r w:rsidRPr="000E4348">
        <w:t xml:space="preserve"> a</w:t>
      </w:r>
      <w:r w:rsidR="00337A0F" w:rsidRPr="000E4348">
        <w:t xml:space="preserve"> particularly</w:t>
      </w:r>
      <w:r w:rsidRPr="000E4348">
        <w:t xml:space="preserve"> important role </w:t>
      </w:r>
      <w:r w:rsidR="009E7B71" w:rsidRPr="000E4348">
        <w:t xml:space="preserve">in the international response to climate change.  Its objective is to provide governments at all levels with scientific information that they can use to develop policies.  </w:t>
      </w:r>
      <w:r w:rsidR="008D6FC6" w:rsidRPr="000E4348">
        <w:t xml:space="preserve">The IPCC invites countries and other international bodies to nominate scientists to be involved as authors of it reports.  </w:t>
      </w:r>
      <w:r w:rsidR="009E7B71" w:rsidRPr="000E4348">
        <w:t>Its reports</w:t>
      </w:r>
      <w:r w:rsidR="00580FDA" w:rsidRPr="000E4348">
        <w:t>, which are commissioned every five to seven years,</w:t>
      </w:r>
      <w:r w:rsidR="009E7B71" w:rsidRPr="000E4348">
        <w:t xml:space="preserve"> are highly respected and are a key input into</w:t>
      </w:r>
      <w:r w:rsidR="009836CD" w:rsidRPr="000E4348">
        <w:t xml:space="preserve"> international climate change negotiations.</w:t>
      </w:r>
      <w:r w:rsidR="009D4BFE" w:rsidRPr="000E4348">
        <w:t xml:space="preserve">  The IPCC has three working groups.  Working Group I deals with the physical science basis of climate change.  Working Group II deals with the impacts of climate change, adaptation and vulnerability. </w:t>
      </w:r>
      <w:r w:rsidR="00806463" w:rsidRPr="000E4348">
        <w:t xml:space="preserve"> </w:t>
      </w:r>
      <w:r w:rsidR="009D4BFE" w:rsidRPr="000E4348">
        <w:t>Working Group III deals with the mitigation of climate change.</w:t>
      </w:r>
    </w:p>
    <w:p w14:paraId="1D47C3DE" w14:textId="73BB7E9D" w:rsidR="00B14C24" w:rsidRPr="000E4348" w:rsidRDefault="001D4DF5" w:rsidP="001075AB">
      <w:pPr>
        <w:pStyle w:val="ParaNumbering"/>
        <w:shd w:val="clear" w:color="auto" w:fill="FFFFFF" w:themeFill="background1"/>
      </w:pPr>
      <w:r w:rsidRPr="000E4348">
        <w:t>It was e</w:t>
      </w:r>
      <w:r w:rsidR="00470739" w:rsidRPr="000E4348">
        <w:t>ssentially</w:t>
      </w:r>
      <w:r w:rsidRPr="000E4348">
        <w:t xml:space="preserve"> common ground </w:t>
      </w:r>
      <w:r w:rsidR="00E13345" w:rsidRPr="000E4348">
        <w:t>between the parties</w:t>
      </w:r>
      <w:r w:rsidRPr="000E4348">
        <w:t xml:space="preserve"> that IPCC reports can be said to form part of, or to</w:t>
      </w:r>
      <w:r w:rsidR="0062353F" w:rsidRPr="000E4348">
        <w:t xml:space="preserve"> </w:t>
      </w:r>
      <w:r w:rsidR="00470739" w:rsidRPr="000E4348">
        <w:t>contain or reproduce</w:t>
      </w:r>
      <w:r w:rsidRPr="000E4348">
        <w:t xml:space="preserve">, the best </w:t>
      </w:r>
      <w:r w:rsidR="0062353F" w:rsidRPr="000E4348">
        <w:t>available science in respect of climate change</w:t>
      </w:r>
      <w:r w:rsidR="00470739" w:rsidRPr="000E4348">
        <w:t xml:space="preserve"> and its impacts</w:t>
      </w:r>
      <w:r w:rsidR="0062353F" w:rsidRPr="000E4348">
        <w:t>.</w:t>
      </w:r>
      <w:r w:rsidR="009836CD" w:rsidRPr="000E4348">
        <w:t xml:space="preserve">  It is not difficult to see why</w:t>
      </w:r>
      <w:r w:rsidR="00580FDA" w:rsidRPr="000E4348">
        <w:t xml:space="preserve">.  The authors of the reports assess the peer-reviewed </w:t>
      </w:r>
      <w:r w:rsidR="00580FDA" w:rsidRPr="000E4348">
        <w:lastRenderedPageBreak/>
        <w:t>science from a range</w:t>
      </w:r>
      <w:r w:rsidR="00AB47DD" w:rsidRPr="000E4348">
        <w:t xml:space="preserve"> of publications.  </w:t>
      </w:r>
      <w:r w:rsidR="00B14C24" w:rsidRPr="000E4348">
        <w:t xml:space="preserve">The process by which each chapter of an IPCC report is drafted and settled is complex and painstaking.  Professor Karoly explained the process </w:t>
      </w:r>
      <w:r w:rsidR="000A6957" w:rsidRPr="000E4348">
        <w:t xml:space="preserve">in </w:t>
      </w:r>
      <w:proofErr w:type="gramStart"/>
      <w:r w:rsidR="000A6957" w:rsidRPr="000E4348">
        <w:t xml:space="preserve">the </w:t>
      </w:r>
      <w:r w:rsidR="00B14C24" w:rsidRPr="000E4348">
        <w:t xml:space="preserve"> following</w:t>
      </w:r>
      <w:proofErr w:type="gramEnd"/>
      <w:r w:rsidR="00B14C24" w:rsidRPr="000E4348">
        <w:t xml:space="preserve"> terms:</w:t>
      </w:r>
    </w:p>
    <w:p w14:paraId="61BE424A" w14:textId="77777777" w:rsidR="009D4BFE" w:rsidRPr="000E4348" w:rsidRDefault="00E755FC" w:rsidP="001075AB">
      <w:pPr>
        <w:pStyle w:val="Quote1"/>
        <w:shd w:val="clear" w:color="auto" w:fill="FFFFFF" w:themeFill="background1"/>
      </w:pPr>
      <w:r w:rsidRPr="000E4348">
        <w:t>Q:</w:t>
      </w:r>
      <w:r w:rsidR="009D4BFE" w:rsidRPr="000E4348">
        <w:tab/>
        <w:t>Yes?</w:t>
      </w:r>
    </w:p>
    <w:p w14:paraId="460E6BD4" w14:textId="6B378F44" w:rsidR="00B14C24" w:rsidRPr="000E4348" w:rsidRDefault="009D4BFE" w:rsidP="001075AB">
      <w:pPr>
        <w:pStyle w:val="Quote1"/>
        <w:shd w:val="clear" w:color="auto" w:fill="FFFFFF" w:themeFill="background1"/>
        <w:ind w:left="1440" w:hanging="703"/>
      </w:pPr>
      <w:r w:rsidRPr="000E4348">
        <w:t>A:</w:t>
      </w:r>
      <w:r w:rsidRPr="000E4348">
        <w:tab/>
        <w:t xml:space="preserve">… </w:t>
      </w:r>
      <w:r w:rsidR="00B14C24" w:rsidRPr="000E4348">
        <w:t>The chapters are prepared through multiple processes of draft and expert review, and they’re made publicly available for expert review, and the only condition is that people – the scientists who do the reviews have to give their name and agree to their review comments being made publicly available at the end of the review process. It is the most thorough review – peer review of the chapters, and there are typically four separate complete peer reviews and government reviews, and</w:t>
      </w:r>
      <w:r w:rsidR="00D02F29" w:rsidRPr="000E4348">
        <w:t xml:space="preserve"> governments can nominate experts as well. It is a complex review and, typically, each chapter has between 1000 and 2000 review comments in every stage of the revie</w:t>
      </w:r>
      <w:r w:rsidRPr="000E4348">
        <w:t>w.</w:t>
      </w:r>
    </w:p>
    <w:p w14:paraId="61651CC8" w14:textId="70B6D157" w:rsidR="009D4BFE" w:rsidRPr="000E4348" w:rsidRDefault="00E755FC" w:rsidP="001075AB">
      <w:pPr>
        <w:pStyle w:val="Quote1"/>
        <w:shd w:val="clear" w:color="auto" w:fill="FFFFFF" w:themeFill="background1"/>
        <w:ind w:left="1440" w:hanging="703"/>
      </w:pPr>
      <w:r w:rsidRPr="000E4348">
        <w:t>Q</w:t>
      </w:r>
      <w:r w:rsidR="009D4BFE" w:rsidRPr="000E4348">
        <w:t>:</w:t>
      </w:r>
      <w:r w:rsidR="009D4BFE" w:rsidRPr="000E4348">
        <w:tab/>
      </w:r>
      <w:r w:rsidRPr="000E4348">
        <w:t>So just pausing there – and there may well be more you want to say there, but I just want to get to this point. What do governments do with those reports – the state parties do?</w:t>
      </w:r>
    </w:p>
    <w:p w14:paraId="54ECB8AA" w14:textId="6B029B15" w:rsidR="00D02F29" w:rsidRPr="000E4348" w:rsidRDefault="009D4BFE" w:rsidP="001075AB">
      <w:pPr>
        <w:pStyle w:val="Quote1"/>
        <w:shd w:val="clear" w:color="auto" w:fill="FFFFFF" w:themeFill="background1"/>
        <w:ind w:left="1440" w:hanging="703"/>
      </w:pPr>
      <w:r w:rsidRPr="000E4348">
        <w:t>A:</w:t>
      </w:r>
      <w:r w:rsidRPr="000E4348">
        <w:tab/>
      </w:r>
      <w:r w:rsidR="00E755FC" w:rsidRPr="000E4348">
        <w:t>Yes.</w:t>
      </w:r>
      <w:r w:rsidRPr="000E4348">
        <w:t xml:space="preserve"> </w:t>
      </w:r>
      <w:r w:rsidR="00D02F29" w:rsidRPr="000E4348">
        <w:t xml:space="preserve">The state parties are involved in providing government reviews, and then, at the final stage in what’s called a plenary meeting, accepting the chapters or rejecting them or then – and not or then – and then going through the summary for policy makers word by word and sentence by sentence over a </w:t>
      </w:r>
      <w:proofErr w:type="gramStart"/>
      <w:r w:rsidR="00D02F29" w:rsidRPr="000E4348">
        <w:t>one week</w:t>
      </w:r>
      <w:proofErr w:type="gramEnd"/>
      <w:r w:rsidR="00D02F29" w:rsidRPr="000E4348">
        <w:t xml:space="preserve"> period.</w:t>
      </w:r>
    </w:p>
    <w:p w14:paraId="25434364" w14:textId="77777777" w:rsidR="009D4BFE" w:rsidRPr="000E4348" w:rsidRDefault="009D4BFE" w:rsidP="001075AB">
      <w:pPr>
        <w:pStyle w:val="Quote1"/>
        <w:shd w:val="clear" w:color="auto" w:fill="FFFFFF" w:themeFill="background1"/>
      </w:pPr>
      <w:r w:rsidRPr="000E4348">
        <w:t>Q:</w:t>
      </w:r>
      <w:r w:rsidRPr="000E4348">
        <w:tab/>
      </w:r>
      <w:r w:rsidR="00E755FC" w:rsidRPr="000E4348">
        <w:t>Okay?</w:t>
      </w:r>
    </w:p>
    <w:p w14:paraId="58E89091" w14:textId="33A445C0" w:rsidR="00E755FC" w:rsidRPr="000E4348" w:rsidRDefault="009D4BFE" w:rsidP="001075AB">
      <w:pPr>
        <w:pStyle w:val="Quote1"/>
        <w:shd w:val="clear" w:color="auto" w:fill="FFFFFF" w:themeFill="background1"/>
        <w:ind w:left="1440" w:hanging="703"/>
      </w:pPr>
      <w:r w:rsidRPr="000E4348">
        <w:t>A:</w:t>
      </w:r>
      <w:r w:rsidRPr="000E4348">
        <w:tab/>
      </w:r>
      <w:r w:rsidR="00E755FC" w:rsidRPr="000E4348">
        <w:t xml:space="preserve">And it </w:t>
      </w:r>
      <w:proofErr w:type="gramStart"/>
      <w:r w:rsidR="00E755FC" w:rsidRPr="000E4348">
        <w:t>has to</w:t>
      </w:r>
      <w:proofErr w:type="gramEnd"/>
      <w:r w:rsidR="00E755FC" w:rsidRPr="000E4348">
        <w:t xml:space="preserve"> be agreed – the summary for policy makers – by consensus, and consensus here doesn’t mean the majority. It means every country – representatives – and if two countries object, they can prevent a sentence being accepted. In other words, it is – a 98 per cent or more majority </w:t>
      </w:r>
      <w:proofErr w:type="gramStart"/>
      <w:r w:rsidR="00E755FC" w:rsidRPr="000E4348">
        <w:t>has to</w:t>
      </w:r>
      <w:proofErr w:type="gramEnd"/>
      <w:r w:rsidR="00E755FC" w:rsidRPr="000E4348">
        <w:t xml:space="preserve"> agree and, in fact, it’s typically 99 per cent or unanimous consensus. That doesn’t happen in any other report process that I’m aware of.</w:t>
      </w:r>
    </w:p>
    <w:p w14:paraId="7EC35F39" w14:textId="3D6CE965" w:rsidR="001D509B" w:rsidRPr="000E4348" w:rsidRDefault="00CB7F66" w:rsidP="001075AB">
      <w:pPr>
        <w:pStyle w:val="ParaNumbering"/>
        <w:shd w:val="clear" w:color="auto" w:fill="FFFFFF" w:themeFill="background1"/>
      </w:pPr>
      <w:r w:rsidRPr="000E4348">
        <w:t>I</w:t>
      </w:r>
      <w:r w:rsidR="0082721B" w:rsidRPr="000E4348">
        <w:t xml:space="preserve">t is necessary to have regard to the contents of some of the important IPCC reports </w:t>
      </w:r>
      <w:proofErr w:type="gramStart"/>
      <w:r w:rsidR="0082721B" w:rsidRPr="000E4348">
        <w:t>in order to</w:t>
      </w:r>
      <w:proofErr w:type="gramEnd"/>
      <w:r w:rsidR="0082721B" w:rsidRPr="000E4348">
        <w:t xml:space="preserve"> fully understand </w:t>
      </w:r>
      <w:r w:rsidR="00664D6D" w:rsidRPr="000E4348">
        <w:t xml:space="preserve">both </w:t>
      </w:r>
      <w:r w:rsidR="0082721B" w:rsidRPr="000E4348">
        <w:t>the international response to climate change</w:t>
      </w:r>
      <w:r w:rsidR="00664D6D" w:rsidRPr="000E4348">
        <w:t xml:space="preserve"> and Australia’s response to climate change.</w:t>
      </w:r>
    </w:p>
    <w:p w14:paraId="796359F4" w14:textId="1B407EBA" w:rsidR="004C4C3A" w:rsidRPr="000E4348" w:rsidRDefault="00415C36" w:rsidP="001075AB">
      <w:pPr>
        <w:pStyle w:val="Heading2"/>
        <w:shd w:val="clear" w:color="auto" w:fill="FFFFFF" w:themeFill="background1"/>
      </w:pPr>
      <w:bookmarkStart w:id="152" w:name="_Ref203402669"/>
      <w:r w:rsidRPr="000E4348">
        <w:t>The</w:t>
      </w:r>
      <w:r w:rsidR="001D509B" w:rsidRPr="000E4348">
        <w:t xml:space="preserve"> </w:t>
      </w:r>
      <w:r w:rsidR="00C81586" w:rsidRPr="000E4348">
        <w:t>IPCC Fifth Assessment Report</w:t>
      </w:r>
      <w:r w:rsidR="007B6E9F" w:rsidRPr="000E4348">
        <w:t>s</w:t>
      </w:r>
      <w:bookmarkEnd w:id="152"/>
      <w:r w:rsidR="001D509B" w:rsidRPr="000E4348">
        <w:t xml:space="preserve"> </w:t>
      </w:r>
      <w:r w:rsidR="0062353F" w:rsidRPr="000E4348">
        <w:t xml:space="preserve"> </w:t>
      </w:r>
    </w:p>
    <w:p w14:paraId="4E42E397" w14:textId="71542AFE" w:rsidR="00265D7D" w:rsidRPr="000E4348" w:rsidRDefault="00265D7D" w:rsidP="001075AB">
      <w:pPr>
        <w:pStyle w:val="ParaNumbering"/>
        <w:shd w:val="clear" w:color="auto" w:fill="FFFFFF" w:themeFill="background1"/>
      </w:pPr>
      <w:r w:rsidRPr="000E4348">
        <w:t>In 2013 and 2014</w:t>
      </w:r>
      <w:r w:rsidR="00BB5C4C" w:rsidRPr="000E4348">
        <w:t>,</w:t>
      </w:r>
      <w:r w:rsidRPr="000E4348">
        <w:t xml:space="preserve"> </w:t>
      </w:r>
      <w:r w:rsidR="008F5C32" w:rsidRPr="000E4348">
        <w:t>the</w:t>
      </w:r>
      <w:r w:rsidRPr="000E4348">
        <w:t xml:space="preserve"> IPCC working groups published the Fifth Assessment Report</w:t>
      </w:r>
      <w:r w:rsidR="007B6E9F" w:rsidRPr="000E4348">
        <w:t>s</w:t>
      </w:r>
      <w:r w:rsidRPr="000E4348">
        <w:t>.</w:t>
      </w:r>
    </w:p>
    <w:p w14:paraId="3D12DE8D" w14:textId="049B19BA" w:rsidR="00AB4E5C" w:rsidRPr="000E4348" w:rsidRDefault="00AB4E5C" w:rsidP="001075AB">
      <w:pPr>
        <w:pStyle w:val="ParaNumbering"/>
        <w:shd w:val="clear" w:color="auto" w:fill="FFFFFF" w:themeFill="background1"/>
      </w:pPr>
      <w:r w:rsidRPr="000E4348">
        <w:t xml:space="preserve">The IPCC Working Group I </w:t>
      </w:r>
      <w:r w:rsidR="00C45EB0" w:rsidRPr="000E4348">
        <w:t xml:space="preserve">published its </w:t>
      </w:r>
      <w:r w:rsidRPr="000E4348">
        <w:t>Contribution to the</w:t>
      </w:r>
      <w:r w:rsidR="00C45EB0" w:rsidRPr="000E4348">
        <w:t xml:space="preserve"> </w:t>
      </w:r>
      <w:r w:rsidRPr="000E4348">
        <w:t xml:space="preserve">Fifth Assessment Report </w:t>
      </w:r>
      <w:r w:rsidR="00C45EB0" w:rsidRPr="000E4348">
        <w:t xml:space="preserve">in September 2013.  That report </w:t>
      </w:r>
      <w:r w:rsidRPr="000E4348">
        <w:t>address</w:t>
      </w:r>
      <w:r w:rsidR="00C45EB0" w:rsidRPr="000E4348">
        <w:t>ed</w:t>
      </w:r>
      <w:r w:rsidRPr="000E4348">
        <w:t xml:space="preserve"> the physical science basis of</w:t>
      </w:r>
      <w:r w:rsidR="00C45EB0" w:rsidRPr="000E4348">
        <w:t xml:space="preserve"> </w:t>
      </w:r>
      <w:r w:rsidRPr="000E4348">
        <w:t>climate change.</w:t>
      </w:r>
      <w:r w:rsidR="00D57213" w:rsidRPr="000E4348">
        <w:t xml:space="preserve">  Among other things, the report formulated estimated CO</w:t>
      </w:r>
      <w:r w:rsidR="00D57213" w:rsidRPr="000E4348">
        <w:rPr>
          <w:vertAlign w:val="subscript"/>
        </w:rPr>
        <w:t>2</w:t>
      </w:r>
      <w:r w:rsidR="00D57213" w:rsidRPr="000E4348">
        <w:t xml:space="preserve"> budgets to limit global warming to less than 2</w:t>
      </w:r>
      <w:r w:rsidR="004B6381" w:rsidRPr="000E4348">
        <w:t>℃</w:t>
      </w:r>
      <w:r w:rsidR="00D57213" w:rsidRPr="000E4348">
        <w:t xml:space="preserve">. </w:t>
      </w:r>
    </w:p>
    <w:p w14:paraId="39BA4BB4" w14:textId="6064387E" w:rsidR="00AB4E5C" w:rsidRPr="000E4348" w:rsidRDefault="00C45EB0" w:rsidP="001075AB">
      <w:pPr>
        <w:pStyle w:val="ParaNumbering"/>
        <w:shd w:val="clear" w:color="auto" w:fill="FFFFFF" w:themeFill="background1"/>
      </w:pPr>
      <w:r w:rsidRPr="000E4348">
        <w:t>T</w:t>
      </w:r>
      <w:r w:rsidR="00AB4E5C" w:rsidRPr="000E4348">
        <w:t xml:space="preserve">he IPCC Working Group II </w:t>
      </w:r>
      <w:r w:rsidRPr="000E4348">
        <w:t xml:space="preserve">published its </w:t>
      </w:r>
      <w:r w:rsidR="00AB4E5C" w:rsidRPr="000E4348">
        <w:t>Contribution to the</w:t>
      </w:r>
      <w:r w:rsidRPr="000E4348">
        <w:t xml:space="preserve"> </w:t>
      </w:r>
      <w:r w:rsidR="00AB4E5C" w:rsidRPr="000E4348">
        <w:t>Fifth Assessment Report</w:t>
      </w:r>
      <w:r w:rsidRPr="000E4348">
        <w:t xml:space="preserve"> in March 2014.  That report </w:t>
      </w:r>
      <w:r w:rsidR="00AB4E5C" w:rsidRPr="000E4348">
        <w:t>address</w:t>
      </w:r>
      <w:r w:rsidRPr="000E4348">
        <w:t>ed</w:t>
      </w:r>
      <w:r w:rsidR="00AB4E5C" w:rsidRPr="000E4348">
        <w:t xml:space="preserve"> the topics of impacts,</w:t>
      </w:r>
      <w:r w:rsidRPr="000E4348">
        <w:t xml:space="preserve"> </w:t>
      </w:r>
      <w:r w:rsidR="00AB4E5C" w:rsidRPr="000E4348">
        <w:t>adaptation and vulnerability.</w:t>
      </w:r>
      <w:r w:rsidR="00D70C74" w:rsidRPr="000E4348">
        <w:t xml:space="preserve">  The </w:t>
      </w:r>
      <w:r w:rsidR="00D70C74" w:rsidRPr="000E4348">
        <w:lastRenderedPageBreak/>
        <w:t xml:space="preserve">report </w:t>
      </w:r>
      <w:r w:rsidR="00167431" w:rsidRPr="000E4348">
        <w:t xml:space="preserve">relevantly </w:t>
      </w:r>
      <w:r w:rsidR="007A1527" w:rsidRPr="000E4348">
        <w:t xml:space="preserve">reported </w:t>
      </w:r>
      <w:r w:rsidR="00167431" w:rsidRPr="000E4348">
        <w:t>several</w:t>
      </w:r>
      <w:r w:rsidR="00D70C74" w:rsidRPr="000E4348">
        <w:t xml:space="preserve"> important findings.</w:t>
      </w:r>
      <w:r w:rsidR="00C34A60" w:rsidRPr="000E4348">
        <w:t xml:space="preserve">  The applicants highlighted the following findings.</w:t>
      </w:r>
    </w:p>
    <w:p w14:paraId="1451C6F7" w14:textId="6102C2BA" w:rsidR="004E6A77" w:rsidRPr="000E4348" w:rsidRDefault="004E6A77" w:rsidP="001075AB">
      <w:pPr>
        <w:pStyle w:val="ParaNumbering"/>
        <w:shd w:val="clear" w:color="auto" w:fill="FFFFFF" w:themeFill="background1"/>
      </w:pPr>
      <w:r w:rsidRPr="000E4348">
        <w:t xml:space="preserve">First, </w:t>
      </w:r>
      <w:r w:rsidR="000C0F1C" w:rsidRPr="000E4348">
        <w:t>“</w:t>
      </w:r>
      <w:r w:rsidR="00A170B9" w:rsidRPr="000E4348">
        <w:t>[t]</w:t>
      </w:r>
      <w:r w:rsidR="000C0F1C" w:rsidRPr="000E4348">
        <w:t>here was medium confidence that risks relating to extreme weather events, including coastal flooding and heatwaves, are high at a global temperature increase of approximately 1.85</w:t>
      </w:r>
      <w:r w:rsidR="00275743" w:rsidRPr="000E4348">
        <w:t>°C</w:t>
      </w:r>
      <w:r w:rsidR="003B09FD" w:rsidRPr="000E4348">
        <w:t>” and “[t]</w:t>
      </w:r>
      <w:r w:rsidR="000C0F1C" w:rsidRPr="000E4348">
        <w:t xml:space="preserve">here was high confidence that these risks increase further at higher temperatures.” </w:t>
      </w:r>
    </w:p>
    <w:p w14:paraId="6B79EADF" w14:textId="4E60DDAD" w:rsidR="004E6A77" w:rsidRPr="000E4348" w:rsidRDefault="004E6A77" w:rsidP="001075AB">
      <w:pPr>
        <w:pStyle w:val="ParaNumbering"/>
        <w:shd w:val="clear" w:color="auto" w:fill="FFFFFF" w:themeFill="background1"/>
      </w:pPr>
      <w:r w:rsidRPr="000E4348">
        <w:t xml:space="preserve">Second, even with adaptation measures, </w:t>
      </w:r>
      <w:r w:rsidR="00F35E86" w:rsidRPr="000E4348">
        <w:t xml:space="preserve">the </w:t>
      </w:r>
      <w:r w:rsidRPr="000E4348">
        <w:t xml:space="preserve">risks </w:t>
      </w:r>
      <w:r w:rsidR="00F35E86" w:rsidRPr="000E4348">
        <w:t>of</w:t>
      </w:r>
      <w:r w:rsidRPr="000E4348">
        <w:t xml:space="preserve"> </w:t>
      </w:r>
      <w:r w:rsidR="00155CD6" w:rsidRPr="000E4348">
        <w:t xml:space="preserve">widespread damage </w:t>
      </w:r>
      <w:r w:rsidRPr="000E4348">
        <w:t xml:space="preserve">to coastal infrastructure and low-lying ecosystems </w:t>
      </w:r>
      <w:r w:rsidR="00692D62" w:rsidRPr="000E4348">
        <w:t xml:space="preserve">were </w:t>
      </w:r>
      <w:r w:rsidRPr="000E4348">
        <w:t xml:space="preserve">significantly </w:t>
      </w:r>
      <w:r w:rsidR="00147C2B" w:rsidRPr="000E4348">
        <w:t xml:space="preserve">higher </w:t>
      </w:r>
      <w:r w:rsidR="00EA07C6" w:rsidRPr="000E4348">
        <w:t xml:space="preserve">in the case of warming at 2℃ as compared to warming </w:t>
      </w:r>
      <w:r w:rsidRPr="000E4348">
        <w:t>at 1.5°C.</w:t>
      </w:r>
    </w:p>
    <w:p w14:paraId="2626A2A1" w14:textId="4B92DC99" w:rsidR="00D70C74" w:rsidRPr="000E4348" w:rsidRDefault="004E6A77" w:rsidP="001075AB">
      <w:pPr>
        <w:pStyle w:val="ParaNumbering"/>
        <w:shd w:val="clear" w:color="auto" w:fill="FFFFFF" w:themeFill="background1"/>
      </w:pPr>
      <w:r w:rsidRPr="000E4348">
        <w:t>Third, risks to coral reef systems in Australia were “medium” to “high” in the near term at 1.5°C and approaching “very high” at 2°C.</w:t>
      </w:r>
    </w:p>
    <w:p w14:paraId="5091D48E" w14:textId="75250C3D" w:rsidR="00FC0E8B" w:rsidRPr="000E4348" w:rsidRDefault="00FC0E8B" w:rsidP="001075AB">
      <w:pPr>
        <w:pStyle w:val="ParaNumbering"/>
        <w:shd w:val="clear" w:color="auto" w:fill="FFFFFF" w:themeFill="background1"/>
      </w:pPr>
      <w:r w:rsidRPr="000E4348">
        <w:t xml:space="preserve">Fourth, indigenous peoples in Australia have higher than average exposure to climate change </w:t>
      </w:r>
      <w:r w:rsidR="004169A4" w:rsidRPr="000E4348">
        <w:t>because of a heavy reliance on climate-sensitive primary industries and strong social connections to the natur</w:t>
      </w:r>
      <w:r w:rsidR="00F64894" w:rsidRPr="000E4348">
        <w:t>al</w:t>
      </w:r>
      <w:r w:rsidR="004169A4" w:rsidRPr="000E4348">
        <w:t xml:space="preserve"> environment.  They also </w:t>
      </w:r>
      <w:r w:rsidRPr="000E4348">
        <w:t xml:space="preserve">face </w:t>
      </w:r>
      <w:proofErr w:type="gramStart"/>
      <w:r w:rsidRPr="000E4348">
        <w:t>particular constraints</w:t>
      </w:r>
      <w:proofErr w:type="gramEnd"/>
      <w:r w:rsidRPr="000E4348">
        <w:t xml:space="preserve"> to adaptation. There was high confidence that Torres Strait communities are vulnerable even to small sea level rises</w:t>
      </w:r>
      <w:r w:rsidR="009E05EE" w:rsidRPr="000E4348">
        <w:t>.</w:t>
      </w:r>
    </w:p>
    <w:p w14:paraId="2F9D0E2C" w14:textId="63CA2090" w:rsidR="00167431" w:rsidRPr="000E4348" w:rsidRDefault="006D0F49" w:rsidP="001075AB">
      <w:pPr>
        <w:pStyle w:val="ParaNumbering"/>
        <w:shd w:val="clear" w:color="auto" w:fill="FFFFFF" w:themeFill="background1"/>
      </w:pPr>
      <w:r w:rsidRPr="000E4348">
        <w:t>T</w:t>
      </w:r>
      <w:r w:rsidR="00AB4E5C" w:rsidRPr="000E4348">
        <w:t xml:space="preserve">he IPCC Working Group III </w:t>
      </w:r>
      <w:r w:rsidRPr="000E4348">
        <w:t xml:space="preserve">published its </w:t>
      </w:r>
      <w:r w:rsidR="00AB4E5C" w:rsidRPr="000E4348">
        <w:t>Contribution to the</w:t>
      </w:r>
      <w:r w:rsidRPr="000E4348">
        <w:t xml:space="preserve"> </w:t>
      </w:r>
      <w:r w:rsidR="00AB4E5C" w:rsidRPr="000E4348">
        <w:t xml:space="preserve">Fifth Assessment Report </w:t>
      </w:r>
      <w:r w:rsidRPr="000E4348">
        <w:t xml:space="preserve">in April 2014.  That report </w:t>
      </w:r>
      <w:r w:rsidR="00AB4E5C" w:rsidRPr="000E4348">
        <w:t>address</w:t>
      </w:r>
      <w:r w:rsidRPr="000E4348">
        <w:t>ed</w:t>
      </w:r>
      <w:r w:rsidR="00AB4E5C" w:rsidRPr="000E4348">
        <w:t xml:space="preserve"> the mitigation of climate</w:t>
      </w:r>
      <w:r w:rsidRPr="000E4348">
        <w:t xml:space="preserve"> </w:t>
      </w:r>
      <w:r w:rsidR="00AB4E5C" w:rsidRPr="000E4348">
        <w:t>change.</w:t>
      </w:r>
      <w:r w:rsidR="00167431" w:rsidRPr="000E4348">
        <w:t xml:space="preserve">  </w:t>
      </w:r>
    </w:p>
    <w:p w14:paraId="5F06332E" w14:textId="6552135E" w:rsidR="007A1527" w:rsidRPr="000E4348" w:rsidRDefault="00AB4E5C" w:rsidP="001075AB">
      <w:pPr>
        <w:pStyle w:val="ParaNumbering"/>
        <w:shd w:val="clear" w:color="auto" w:fill="FFFFFF" w:themeFill="background1"/>
      </w:pPr>
      <w:r w:rsidRPr="000E4348">
        <w:t xml:space="preserve">In October 2014, </w:t>
      </w:r>
      <w:r w:rsidR="0044303A" w:rsidRPr="000E4348">
        <w:t xml:space="preserve">the </w:t>
      </w:r>
      <w:r w:rsidRPr="000E4348">
        <w:t>IPCC published the Synthesis Report for the Fifth Assessment</w:t>
      </w:r>
      <w:r w:rsidR="006D0F49" w:rsidRPr="000E4348">
        <w:t xml:space="preserve"> </w:t>
      </w:r>
      <w:r w:rsidRPr="000E4348">
        <w:t>Report.</w:t>
      </w:r>
      <w:r w:rsidR="007A1527" w:rsidRPr="000E4348">
        <w:t xml:space="preserve"> That report </w:t>
      </w:r>
      <w:r w:rsidR="00C34A60" w:rsidRPr="000E4348">
        <w:t xml:space="preserve">also </w:t>
      </w:r>
      <w:r w:rsidR="007A1527" w:rsidRPr="000E4348">
        <w:t>reported several important findings.</w:t>
      </w:r>
      <w:r w:rsidR="00C34A60" w:rsidRPr="000E4348">
        <w:t xml:space="preserve">  The applicants highlighted the following</w:t>
      </w:r>
      <w:r w:rsidR="00ED4976" w:rsidRPr="000E4348">
        <w:t xml:space="preserve"> findings</w:t>
      </w:r>
      <w:r w:rsidR="00C34A60" w:rsidRPr="000E4348">
        <w:t xml:space="preserve">. </w:t>
      </w:r>
    </w:p>
    <w:p w14:paraId="0BE660E7" w14:textId="05CC3051" w:rsidR="007A1527" w:rsidRPr="000E4348" w:rsidRDefault="007A1527" w:rsidP="001075AB">
      <w:pPr>
        <w:pStyle w:val="ParaNumbering"/>
        <w:shd w:val="clear" w:color="auto" w:fill="FFFFFF" w:themeFill="background1"/>
      </w:pPr>
      <w:r w:rsidRPr="000E4348">
        <w:t>First, the impacts of climate change involving risks to unique and threatened systems and risks associated with extreme weather events were moderate to high at temperatures 1°C to 2°C above pre-industrial levels.</w:t>
      </w:r>
    </w:p>
    <w:p w14:paraId="5ECA2A42" w14:textId="29536A8F" w:rsidR="002E26C3" w:rsidRPr="000E4348" w:rsidRDefault="007A1527" w:rsidP="001075AB">
      <w:pPr>
        <w:pStyle w:val="ParaNumbering"/>
        <w:shd w:val="clear" w:color="auto" w:fill="FFFFFF" w:themeFill="background1"/>
      </w:pPr>
      <w:r w:rsidRPr="000E4348">
        <w:t xml:space="preserve">Second, </w:t>
      </w:r>
      <w:r w:rsidR="00DC2353" w:rsidRPr="000E4348">
        <w:t xml:space="preserve">the </w:t>
      </w:r>
      <w:r w:rsidRPr="000E4348">
        <w:t>risks of tipping points</w:t>
      </w:r>
      <w:r w:rsidR="00FA1038" w:rsidRPr="000E4348">
        <w:t xml:space="preserve"> </w:t>
      </w:r>
      <w:r w:rsidR="00DC2353" w:rsidRPr="000E4348">
        <w:t>being triggered</w:t>
      </w:r>
      <w:r w:rsidRPr="000E4348">
        <w:t xml:space="preserve"> </w:t>
      </w:r>
      <w:r w:rsidR="003E7768" w:rsidRPr="000E4348">
        <w:t>“</w:t>
      </w:r>
      <w:r w:rsidRPr="000E4348">
        <w:t>increase at a steepening rate under an additional warming of 1 to 2°C and become high above 3°C, due to the potential for large and irreversible sea level rise from ice sheet loss</w:t>
      </w:r>
      <w:r w:rsidR="003E7768" w:rsidRPr="000E4348">
        <w:t>”</w:t>
      </w:r>
      <w:r w:rsidRPr="000E4348">
        <w:t>.</w:t>
      </w:r>
      <w:r w:rsidR="00265D7D" w:rsidRPr="000E4348">
        <w:t xml:space="preserve"> </w:t>
      </w:r>
    </w:p>
    <w:p w14:paraId="2D54170D" w14:textId="718D8F95" w:rsidR="004C4C3A" w:rsidRPr="000E4348" w:rsidRDefault="004C4C3A" w:rsidP="001075AB">
      <w:pPr>
        <w:pStyle w:val="Heading2"/>
        <w:shd w:val="clear" w:color="auto" w:fill="FFFFFF" w:themeFill="background1"/>
      </w:pPr>
      <w:bookmarkStart w:id="153" w:name="_Ref203402670"/>
      <w:r w:rsidRPr="000E4348">
        <w:lastRenderedPageBreak/>
        <w:t>The Paris Agreement</w:t>
      </w:r>
      <w:bookmarkEnd w:id="153"/>
    </w:p>
    <w:p w14:paraId="2AC658FD" w14:textId="002BC718" w:rsidR="00D25E71" w:rsidRPr="000E4348" w:rsidRDefault="00D25E71" w:rsidP="001075AB">
      <w:pPr>
        <w:pStyle w:val="ParaNumbering"/>
        <w:shd w:val="clear" w:color="auto" w:fill="FFFFFF" w:themeFill="background1"/>
      </w:pPr>
      <w:r w:rsidRPr="000E4348">
        <w:t xml:space="preserve">Between 30 November 2015 and 13 December 2015, the parties to the UN </w:t>
      </w:r>
      <w:r w:rsidR="002A2DA6" w:rsidRPr="000E4348">
        <w:t>Convention on Climate Change</w:t>
      </w:r>
      <w:r w:rsidRPr="000E4348">
        <w:t xml:space="preserve"> met at COP21 to negotiate, </w:t>
      </w:r>
      <w:r w:rsidR="002A2DA6" w:rsidRPr="000E4348">
        <w:t>among other things</w:t>
      </w:r>
      <w:r w:rsidRPr="000E4348">
        <w:t xml:space="preserve">, a new agreement on climate change. </w:t>
      </w:r>
      <w:r w:rsidR="002A2DA6" w:rsidRPr="000E4348">
        <w:t xml:space="preserve"> T</w:t>
      </w:r>
      <w:r w:rsidRPr="000E4348">
        <w:t xml:space="preserve">he parties </w:t>
      </w:r>
      <w:r w:rsidR="002A2DA6" w:rsidRPr="000E4348">
        <w:t xml:space="preserve">ultimately </w:t>
      </w:r>
      <w:r w:rsidRPr="000E4348">
        <w:t>resolved to adopt the Paris Agreement.</w:t>
      </w:r>
      <w:r w:rsidR="002A2DA6" w:rsidRPr="000E4348">
        <w:t xml:space="preserve">  </w:t>
      </w:r>
      <w:r w:rsidRPr="000E4348">
        <w:t>The Paris Agreement entered into force in Australia and globally on 9 December 2016.</w:t>
      </w:r>
      <w:r w:rsidR="002A2DA6" w:rsidRPr="000E4348">
        <w:t xml:space="preserve">  As </w:t>
      </w:r>
      <w:proofErr w:type="gramStart"/>
      <w:r w:rsidR="002A2DA6" w:rsidRPr="000E4348">
        <w:t>at</w:t>
      </w:r>
      <w:proofErr w:type="gramEnd"/>
      <w:r w:rsidR="002A2DA6" w:rsidRPr="000E4348">
        <w:t xml:space="preserve"> February 2024, 198 states have committed to the Paris Agreement.</w:t>
      </w:r>
    </w:p>
    <w:p w14:paraId="558CFA4D" w14:textId="2A81A0B6" w:rsidR="002A2DA6" w:rsidRPr="000E4348" w:rsidRDefault="00906300" w:rsidP="001075AB">
      <w:pPr>
        <w:pStyle w:val="ParaNumbering"/>
        <w:shd w:val="clear" w:color="auto" w:fill="FFFFFF" w:themeFill="background1"/>
      </w:pPr>
      <w:r w:rsidRPr="000E4348">
        <w:t>Article 2</w:t>
      </w:r>
      <w:r w:rsidR="00304ADB" w:rsidRPr="000E4348">
        <w:t>.1(a)</w:t>
      </w:r>
      <w:r w:rsidRPr="000E4348">
        <w:t xml:space="preserve"> of the Paris Agreement essentially set</w:t>
      </w:r>
      <w:r w:rsidR="00424698" w:rsidRPr="000E4348">
        <w:t>s</w:t>
      </w:r>
      <w:r w:rsidRPr="000E4348">
        <w:t xml:space="preserve"> out one of the key objectives of the agreement.  It provides as follows:</w:t>
      </w:r>
    </w:p>
    <w:p w14:paraId="0EF9BF18" w14:textId="2C54EAED" w:rsidR="00906300" w:rsidRPr="000E4348" w:rsidRDefault="00906300" w:rsidP="001075AB">
      <w:pPr>
        <w:pStyle w:val="Quote1"/>
        <w:shd w:val="clear" w:color="auto" w:fill="FFFFFF" w:themeFill="background1"/>
        <w:ind w:left="1440" w:hanging="703"/>
      </w:pPr>
      <w:r w:rsidRPr="000E4348">
        <w:t xml:space="preserve">1. </w:t>
      </w:r>
      <w:r w:rsidRPr="000E4348">
        <w:tab/>
        <w:t>This Agreement, in enhancing the implementation of the Convention, including its objective, aims to strengthen the global response to the threat of climate change, in the context of sustainable development and efforts to eradicate poverty, including by:</w:t>
      </w:r>
    </w:p>
    <w:p w14:paraId="4B3E1A05" w14:textId="157AB38B" w:rsidR="00906300" w:rsidRPr="000E4348" w:rsidRDefault="00906300" w:rsidP="001075AB">
      <w:pPr>
        <w:pStyle w:val="Quote2"/>
        <w:shd w:val="clear" w:color="auto" w:fill="FFFFFF" w:themeFill="background1"/>
        <w:ind w:left="2160" w:hanging="720"/>
      </w:pPr>
      <w:r w:rsidRPr="000E4348">
        <w:t xml:space="preserve">(a) </w:t>
      </w:r>
      <w:r w:rsidRPr="000E4348">
        <w:tab/>
        <w:t xml:space="preserve">Holding the increase in the global average temperature to well below 2°C above pre-industrial levels and pursuing efforts to limit the temperature increase to l.5°C above pre-industrial levels, recognizing that this would significantly reduce the risks and impacts of climate </w:t>
      </w:r>
      <w:proofErr w:type="gramStart"/>
      <w:r w:rsidRPr="000E4348">
        <w:t>change;</w:t>
      </w:r>
      <w:proofErr w:type="gramEnd"/>
    </w:p>
    <w:p w14:paraId="1334B2E7" w14:textId="1B2477CE" w:rsidR="000B2D45" w:rsidRPr="000E4348" w:rsidRDefault="00530AC7" w:rsidP="001075AB">
      <w:pPr>
        <w:pStyle w:val="ParaNumbering"/>
        <w:shd w:val="clear" w:color="auto" w:fill="FFFFFF" w:themeFill="background1"/>
      </w:pPr>
      <w:r w:rsidRPr="000E4348">
        <w:t xml:space="preserve">That objective essentially reflected a shift in focus or emphasis from aiming to hold global average temperature increases </w:t>
      </w:r>
      <w:r w:rsidR="009E2DED" w:rsidRPr="000E4348">
        <w:t xml:space="preserve">to “well </w:t>
      </w:r>
      <w:r w:rsidRPr="000E4348">
        <w:t>below</w:t>
      </w:r>
      <w:r w:rsidR="009E2DED" w:rsidRPr="000E4348">
        <w:t>”</w:t>
      </w:r>
      <w:r w:rsidRPr="000E4348">
        <w:t xml:space="preserve"> 2</w:t>
      </w:r>
      <w:r w:rsidR="004B6381" w:rsidRPr="000E4348">
        <w:t>℃</w:t>
      </w:r>
      <w:r w:rsidRPr="000E4348">
        <w:t xml:space="preserve"> to aiming to </w:t>
      </w:r>
      <w:r w:rsidR="009E2DED" w:rsidRPr="000E4348">
        <w:t xml:space="preserve">limit </w:t>
      </w:r>
      <w:r w:rsidRPr="000E4348">
        <w:t xml:space="preserve">global average temperature increases </w:t>
      </w:r>
      <w:r w:rsidR="009E2DED" w:rsidRPr="000E4348">
        <w:t xml:space="preserve">to </w:t>
      </w:r>
      <w:r w:rsidRPr="000E4348">
        <w:t>1.5</w:t>
      </w:r>
      <w:r w:rsidR="004B6381" w:rsidRPr="000E4348">
        <w:t>℃</w:t>
      </w:r>
      <w:r w:rsidR="00580433" w:rsidRPr="000E4348">
        <w:t xml:space="preserve"> </w:t>
      </w:r>
      <w:r w:rsidR="00606EC9" w:rsidRPr="000E4348">
        <w:t>above pre-industrial levels</w:t>
      </w:r>
      <w:r w:rsidRPr="000E4348">
        <w:t>.</w:t>
      </w:r>
      <w:r w:rsidR="000B2D45" w:rsidRPr="000E4348">
        <w:t xml:space="preserve"> </w:t>
      </w:r>
    </w:p>
    <w:p w14:paraId="335CF721" w14:textId="49FF3A6A" w:rsidR="00906300" w:rsidRPr="000E4348" w:rsidRDefault="003A6C6B" w:rsidP="001075AB">
      <w:pPr>
        <w:pStyle w:val="ParaNumbering"/>
        <w:shd w:val="clear" w:color="auto" w:fill="FFFFFF" w:themeFill="background1"/>
      </w:pPr>
      <w:r w:rsidRPr="000E4348">
        <w:t>Article 2</w:t>
      </w:r>
      <w:r w:rsidR="00304ADB" w:rsidRPr="000E4348">
        <w:t>.2</w:t>
      </w:r>
      <w:r w:rsidRPr="000E4348">
        <w:t xml:space="preserve"> provide</w:t>
      </w:r>
      <w:r w:rsidR="00D67687" w:rsidRPr="000E4348">
        <w:t>d</w:t>
      </w:r>
      <w:r w:rsidRPr="000E4348">
        <w:t xml:space="preserve"> that the agreement “will be implemented to reflect equity and the principle of common but differentiated responsibilities and respective capabilities, in the light of different national circumstances</w:t>
      </w:r>
      <w:r w:rsidR="00DE2655" w:rsidRPr="000E4348">
        <w:t>”</w:t>
      </w:r>
      <w:r w:rsidRPr="000E4348">
        <w:t>.</w:t>
      </w:r>
    </w:p>
    <w:p w14:paraId="35E93751" w14:textId="021C0CC8" w:rsidR="003A6C6B" w:rsidRPr="000E4348" w:rsidRDefault="00FD33E5" w:rsidP="001075AB">
      <w:pPr>
        <w:pStyle w:val="ParaNumbering"/>
        <w:shd w:val="clear" w:color="auto" w:fill="FFFFFF" w:themeFill="background1"/>
      </w:pPr>
      <w:r w:rsidRPr="000E4348">
        <w:t>Article 4</w:t>
      </w:r>
      <w:r w:rsidR="00DE2655" w:rsidRPr="000E4348">
        <w:t xml:space="preserve"> of the Paris Agreement required each party to the agreement to “prepare, communicate and maintain </w:t>
      </w:r>
      <w:r w:rsidR="00367F38" w:rsidRPr="000E4348">
        <w:t xml:space="preserve">successive </w:t>
      </w:r>
      <w:r w:rsidR="00DE2655" w:rsidRPr="000E4348">
        <w:t>nationally determined contributions</w:t>
      </w:r>
      <w:r w:rsidR="00AA1406" w:rsidRPr="000E4348">
        <w:t xml:space="preserve"> that it intends to achieve”.  Nationally determined contributions are often referred to as </w:t>
      </w:r>
      <w:r w:rsidR="00AA1406" w:rsidRPr="000E4348">
        <w:rPr>
          <w:b/>
          <w:bCs/>
        </w:rPr>
        <w:t>NDCs</w:t>
      </w:r>
      <w:r w:rsidR="00AA1406" w:rsidRPr="000E4348">
        <w:t xml:space="preserve">.  Article </w:t>
      </w:r>
      <w:r w:rsidR="00304ADB" w:rsidRPr="000E4348">
        <w:t xml:space="preserve">4.1 to 4.4 </w:t>
      </w:r>
      <w:r w:rsidR="000F014B" w:rsidRPr="000E4348">
        <w:t>relevantly provided as follows:</w:t>
      </w:r>
    </w:p>
    <w:p w14:paraId="5B633EE6" w14:textId="0D9A3641" w:rsidR="000F014B" w:rsidRPr="000E4348" w:rsidRDefault="000F014B" w:rsidP="001075AB">
      <w:pPr>
        <w:pStyle w:val="Quote1"/>
        <w:shd w:val="clear" w:color="auto" w:fill="FFFFFF" w:themeFill="background1"/>
        <w:ind w:left="1440" w:hanging="703"/>
      </w:pPr>
      <w:r w:rsidRPr="000E4348">
        <w:t xml:space="preserve">1. </w:t>
      </w:r>
      <w:r w:rsidRPr="000E4348">
        <w:tab/>
        <w:t>In order to achieve the long-term temperature goal set out in Article 2, Parties aim to reach global peaking of greenhouse gas emissions as soon as possible, recognizing that peaking will take longer for developing country Parties, and to undertake rapid reductions thereafter in accordance with best available science, so as to achieve a balance between anthropogenic emissions by sources and removals by sinks of greenhouse gases in the second half of this century, on the basis of equity, and in the context of sustainable development and efforts to eradicate poverty.</w:t>
      </w:r>
    </w:p>
    <w:p w14:paraId="1F484AD8" w14:textId="1B3EB75D" w:rsidR="000F014B" w:rsidRPr="000E4348" w:rsidRDefault="000F014B" w:rsidP="001075AB">
      <w:pPr>
        <w:pStyle w:val="Quote1"/>
        <w:shd w:val="clear" w:color="auto" w:fill="FFFFFF" w:themeFill="background1"/>
        <w:ind w:left="1440" w:hanging="703"/>
      </w:pPr>
      <w:r w:rsidRPr="000E4348">
        <w:t xml:space="preserve">2. </w:t>
      </w:r>
      <w:r w:rsidRPr="000E4348">
        <w:tab/>
        <w:t xml:space="preserve">Each Party shall prepare, communicate and maintain successive nationally determined contributions that it intends to achieve. Parties shall pursue </w:t>
      </w:r>
      <w:r w:rsidRPr="000E4348">
        <w:lastRenderedPageBreak/>
        <w:t>domestic mitigation measures, with the aim of achieving the objectives of such contributions.</w:t>
      </w:r>
    </w:p>
    <w:p w14:paraId="463026DA" w14:textId="5F70C3A1" w:rsidR="000F014B" w:rsidRPr="000E4348" w:rsidRDefault="000F014B" w:rsidP="001075AB">
      <w:pPr>
        <w:pStyle w:val="Quote1"/>
        <w:shd w:val="clear" w:color="auto" w:fill="FFFFFF" w:themeFill="background1"/>
        <w:ind w:left="1440" w:hanging="703"/>
      </w:pPr>
      <w:r w:rsidRPr="000E4348">
        <w:t xml:space="preserve">3. </w:t>
      </w:r>
      <w:r w:rsidRPr="000E4348">
        <w:tab/>
        <w:t>Each Party's successive nationally determined contribution will represent a progression beyond the Party</w:t>
      </w:r>
      <w:r w:rsidR="00DC32D0" w:rsidRPr="000E4348">
        <w:t>’</w:t>
      </w:r>
      <w:r w:rsidRPr="000E4348">
        <w:t>s then current nationally determined contribution and reflect its highest possible ambition, reflecting its common but differentiated responsibilities and respective capabilities, in the light of different national circumstances.</w:t>
      </w:r>
    </w:p>
    <w:p w14:paraId="50A96643" w14:textId="0D029A01" w:rsidR="000F014B" w:rsidRPr="000E4348" w:rsidRDefault="000F014B" w:rsidP="001075AB">
      <w:pPr>
        <w:pStyle w:val="Quote1"/>
        <w:shd w:val="clear" w:color="auto" w:fill="FFFFFF" w:themeFill="background1"/>
        <w:ind w:left="1440" w:hanging="703"/>
      </w:pPr>
      <w:r w:rsidRPr="000E4348">
        <w:t xml:space="preserve">4. </w:t>
      </w:r>
      <w:r w:rsidRPr="000E4348">
        <w:tab/>
        <w:t xml:space="preserve">Developed country Parties should continue taking the lead by undertaking economy-wide absolute emission reduction targets. Developing country Parties should continue enhancing their mitigation </w:t>
      </w:r>
      <w:proofErr w:type="gramStart"/>
      <w:r w:rsidRPr="000E4348">
        <w:t>efforts, and</w:t>
      </w:r>
      <w:proofErr w:type="gramEnd"/>
      <w:r w:rsidRPr="000E4348">
        <w:t xml:space="preserve"> are encouraged to move over time towards economy-wide emission reduction or limitation targets in the light of different national circumstances.</w:t>
      </w:r>
    </w:p>
    <w:p w14:paraId="57F112E0" w14:textId="711301D1" w:rsidR="000F014B" w:rsidRPr="000E4348" w:rsidRDefault="00AA1406" w:rsidP="001075AB">
      <w:pPr>
        <w:pStyle w:val="ParaNumbering"/>
        <w:shd w:val="clear" w:color="auto" w:fill="FFFFFF" w:themeFill="background1"/>
      </w:pPr>
      <w:r w:rsidRPr="000E4348">
        <w:t>Article 4</w:t>
      </w:r>
      <w:r w:rsidR="00304ADB" w:rsidRPr="000E4348">
        <w:t>.8</w:t>
      </w:r>
      <w:r w:rsidRPr="000E4348">
        <w:t xml:space="preserve"> provided that “[</w:t>
      </w:r>
      <w:proofErr w:type="spellStart"/>
      <w:r w:rsidRPr="000E4348">
        <w:t>i</w:t>
      </w:r>
      <w:proofErr w:type="spellEnd"/>
      <w:r w:rsidRPr="000E4348">
        <w:t xml:space="preserve">]n </w:t>
      </w:r>
      <w:r w:rsidR="00C93527" w:rsidRPr="000E4348">
        <w:t>communicating their nationally determined contributions, all Parties shall provide the information necessary for clarity, transparency and understanding in accordance with decision l/CP.21 and any relevant decisions of the Conference of the Parties serving as the meeting of the Parties to this Agreement.”  Decision 1/CP.21 requested that those parties whose NDCs contained a time frame up to 2030</w:t>
      </w:r>
      <w:r w:rsidR="0023690C" w:rsidRPr="000E4348">
        <w:t>,</w:t>
      </w:r>
      <w:r w:rsidR="00C93527" w:rsidRPr="000E4348">
        <w:t xml:space="preserve"> communicate or update those contributions by 2020 and do so every five years thereafter pursuant to Art</w:t>
      </w:r>
      <w:r w:rsidR="0023690C" w:rsidRPr="000E4348">
        <w:t>icle</w:t>
      </w:r>
      <w:r w:rsidR="00C93527" w:rsidRPr="000E4348">
        <w:t xml:space="preserve"> 4.9 of the Paris Agreement.</w:t>
      </w:r>
    </w:p>
    <w:p w14:paraId="4042CACB" w14:textId="3C50FE58" w:rsidR="00C83417" w:rsidRPr="000E4348" w:rsidRDefault="00304ADB" w:rsidP="001075AB">
      <w:pPr>
        <w:pStyle w:val="ParaNumbering"/>
        <w:shd w:val="clear" w:color="auto" w:fill="FFFFFF" w:themeFill="background1"/>
      </w:pPr>
      <w:r w:rsidRPr="000E4348">
        <w:t>The Paris Agreement is legally binding on Australia under international law.</w:t>
      </w:r>
      <w:r w:rsidR="00D877D8" w:rsidRPr="000E4348">
        <w:t xml:space="preserve">  It does not, however, operate as a source of rights and obligations under Australian domestic law as it has not been enacted by </w:t>
      </w:r>
      <w:r w:rsidR="00F92596" w:rsidRPr="000E4348">
        <w:t>P</w:t>
      </w:r>
      <w:r w:rsidR="00D877D8" w:rsidRPr="000E4348">
        <w:t xml:space="preserve">arliament: </w:t>
      </w:r>
      <w:r w:rsidR="00D877D8" w:rsidRPr="000E4348">
        <w:rPr>
          <w:i/>
          <w:iCs/>
        </w:rPr>
        <w:t>CPC</w:t>
      </w:r>
      <w:r w:rsidR="007809CE" w:rsidRPr="000E4348">
        <w:rPr>
          <w:i/>
          <w:iCs/>
        </w:rPr>
        <w:t>F</w:t>
      </w:r>
      <w:r w:rsidR="00D877D8" w:rsidRPr="000E4348">
        <w:rPr>
          <w:i/>
          <w:iCs/>
        </w:rPr>
        <w:t xml:space="preserve"> v Minister for Immigration and Border Protection</w:t>
      </w:r>
      <w:r w:rsidR="00D877D8" w:rsidRPr="000E4348">
        <w:t xml:space="preserve"> (2015) 255 CLR 514 at </w:t>
      </w:r>
      <w:r w:rsidR="00C83417" w:rsidRPr="000E4348">
        <w:t>[490</w:t>
      </w:r>
      <w:r w:rsidR="0053383A" w:rsidRPr="000E4348">
        <w:t>]</w:t>
      </w:r>
      <w:r w:rsidR="00C83417" w:rsidRPr="000E4348">
        <w:t xml:space="preserve"> (Ke</w:t>
      </w:r>
      <w:r w:rsidR="007C7AE3" w:rsidRPr="000E4348">
        <w:t>a</w:t>
      </w:r>
      <w:r w:rsidR="00C83417" w:rsidRPr="000E4348">
        <w:t>ne J) and the cases there cited.</w:t>
      </w:r>
    </w:p>
    <w:p w14:paraId="586AC0AF" w14:textId="0A3A4698" w:rsidR="009E2DED" w:rsidRPr="000E4348" w:rsidRDefault="00C83417" w:rsidP="001075AB">
      <w:pPr>
        <w:pStyle w:val="ParaNumbering"/>
        <w:shd w:val="clear" w:color="auto" w:fill="FFFFFF" w:themeFill="background1"/>
      </w:pPr>
      <w:r w:rsidRPr="000E4348">
        <w:t xml:space="preserve">At COP21, the meeting at which the Paris Agreement was </w:t>
      </w:r>
      <w:r w:rsidR="004A2FDE" w:rsidRPr="000E4348">
        <w:t>adopted, the parties to the Convention also resolved to invite the IPCC to provide a special report on the impacts of global warming of 1.5</w:t>
      </w:r>
      <w:r w:rsidR="004B6381" w:rsidRPr="000E4348">
        <w:t>℃</w:t>
      </w:r>
      <w:r w:rsidR="004A2FDE" w:rsidRPr="000E4348">
        <w:t xml:space="preserve"> above pre-industrial levels and related global greenhouse gas emission pathways.</w:t>
      </w:r>
      <w:r w:rsidR="009E2DED" w:rsidRPr="000E4348">
        <w:t xml:space="preserve">  The reasoning that lay behind that resolution was in due course described in the foreword to the Special Report which was published in October 2018:</w:t>
      </w:r>
    </w:p>
    <w:p w14:paraId="479723FD" w14:textId="0E5FDA64" w:rsidR="00612EEF" w:rsidRPr="000E4348" w:rsidRDefault="00612EEF" w:rsidP="001075AB">
      <w:pPr>
        <w:pStyle w:val="Quote1"/>
        <w:shd w:val="clear" w:color="auto" w:fill="FFFFFF" w:themeFill="background1"/>
      </w:pPr>
      <w:r w:rsidRPr="000E4348">
        <w:t>Five years ago, the IPCC’s Fifth Assessment Report provided the scientific input into the Paris Agreement, which aims to strengthen the global response to the threat of climate change by holding the increase in the global average temperature to well below 2ºC above pre-industrial levels and to pursue efforts to limit the temperature increase to 1.5ºC above pre-industrial levels.</w:t>
      </w:r>
    </w:p>
    <w:p w14:paraId="2947E9B0" w14:textId="05ECDFC5" w:rsidR="00304ADB" w:rsidRPr="000E4348" w:rsidRDefault="00612EEF" w:rsidP="001075AB">
      <w:pPr>
        <w:pStyle w:val="Quote1"/>
        <w:shd w:val="clear" w:color="auto" w:fill="FFFFFF" w:themeFill="background1"/>
      </w:pPr>
      <w:r w:rsidRPr="000E4348">
        <w:t>Many countries considered that a level of global warming close to 2°C would not be safe and, at that time, there was only limited knowledge about the implications of a level of 1.5°C of warming for climate-related risks and in terms of the scale of mitigation ambition and its feasibility. Parties to the Paris Agreement therefore invited the IPCC to assess the impacts of global warming of 1.5°C above pre-industrial levels and the related emissions pathways that would achieve this enhanced global ambition.</w:t>
      </w:r>
      <w:r w:rsidR="004A2FDE" w:rsidRPr="000E4348">
        <w:t xml:space="preserve">  </w:t>
      </w:r>
      <w:r w:rsidR="00C83417" w:rsidRPr="000E4348">
        <w:t xml:space="preserve"> </w:t>
      </w:r>
    </w:p>
    <w:p w14:paraId="1650B6A8" w14:textId="12BB82A8" w:rsidR="00D25E71" w:rsidRPr="000E4348" w:rsidRDefault="00D25E71" w:rsidP="001075AB">
      <w:pPr>
        <w:pStyle w:val="Heading2"/>
        <w:shd w:val="clear" w:color="auto" w:fill="FFFFFF" w:themeFill="background1"/>
      </w:pPr>
      <w:bookmarkStart w:id="154" w:name="_Ref203402671"/>
      <w:r w:rsidRPr="000E4348">
        <w:lastRenderedPageBreak/>
        <w:t xml:space="preserve">The IPCC’s Special Report </w:t>
      </w:r>
      <w:bookmarkStart w:id="155" w:name="_Hlk193799585"/>
      <w:r w:rsidRPr="000E4348">
        <w:t xml:space="preserve">on </w:t>
      </w:r>
      <w:r w:rsidR="00E54EA9" w:rsidRPr="000E4348">
        <w:t xml:space="preserve">Global Warming of </w:t>
      </w:r>
      <w:r w:rsidRPr="000E4348">
        <w:t>1.5</w:t>
      </w:r>
      <w:r w:rsidR="004B6381" w:rsidRPr="000E4348">
        <w:t>℃</w:t>
      </w:r>
      <w:bookmarkEnd w:id="155"/>
      <w:bookmarkEnd w:id="154"/>
    </w:p>
    <w:p w14:paraId="317C0F38" w14:textId="3E903495" w:rsidR="00D25E71" w:rsidRPr="000E4348" w:rsidRDefault="00E54EA9" w:rsidP="001075AB">
      <w:pPr>
        <w:pStyle w:val="ParaNumbering"/>
        <w:shd w:val="clear" w:color="auto" w:fill="FFFFFF" w:themeFill="background1"/>
      </w:pPr>
      <w:r w:rsidRPr="000E4348">
        <w:t xml:space="preserve">As already noted, the </w:t>
      </w:r>
      <w:r w:rsidRPr="000E4348">
        <w:rPr>
          <w:b/>
          <w:bCs/>
        </w:rPr>
        <w:t>IPCC’s Special Report</w:t>
      </w:r>
      <w:r w:rsidRPr="000E4348">
        <w:t xml:space="preserve"> on Global Warming of 1.5</w:t>
      </w:r>
      <w:r w:rsidR="004B6381" w:rsidRPr="000E4348">
        <w:t>℃</w:t>
      </w:r>
      <w:r w:rsidRPr="000E4348">
        <w:t xml:space="preserve"> was published in October 2018.  </w:t>
      </w:r>
    </w:p>
    <w:p w14:paraId="78BEEF1D" w14:textId="78B2F9C6" w:rsidR="00597521" w:rsidRPr="000E4348" w:rsidRDefault="00E54EA9" w:rsidP="001075AB">
      <w:pPr>
        <w:pStyle w:val="ParaNumbering"/>
        <w:shd w:val="clear" w:color="auto" w:fill="FFFFFF" w:themeFill="background1"/>
      </w:pPr>
      <w:r w:rsidRPr="000E4348">
        <w:t xml:space="preserve">Following is a short summary of some of the </w:t>
      </w:r>
      <w:r w:rsidR="0081172F" w:rsidRPr="000E4348">
        <w:t xml:space="preserve">key </w:t>
      </w:r>
      <w:r w:rsidRPr="000E4348">
        <w:t>findings referred to in the Special Report’s Summary for Policymakers</w:t>
      </w:r>
      <w:r w:rsidR="0070115F" w:rsidRPr="000E4348">
        <w:t xml:space="preserve">: </w:t>
      </w:r>
      <w:r w:rsidR="000E231B" w:rsidRPr="000E4348">
        <w:t xml:space="preserve">IPCC, 2018: Summary for Policymakers. In: </w:t>
      </w:r>
      <w:r w:rsidR="000E231B" w:rsidRPr="000E4348">
        <w:rPr>
          <w:i/>
          <w:iCs/>
        </w:rPr>
        <w:t>Global Warming of 1.5</w:t>
      </w:r>
      <w:r w:rsidR="003415C5" w:rsidRPr="000E4348">
        <w:rPr>
          <w:i/>
          <w:iCs/>
        </w:rPr>
        <w:t>°C</w:t>
      </w:r>
      <w:r w:rsidR="00AC15BC" w:rsidRPr="000E4348">
        <w:rPr>
          <w:i/>
          <w:iCs/>
        </w:rPr>
        <w:t>. An IPCC Special Report on the impacts of global warming of 1.5°C above pre-industrial levels and related global greenhouse gas emission pathways, in the context of strengthening the global response to the threat of climate change, sustainable development, and efforts to eradicate poverty</w:t>
      </w:r>
      <w:r w:rsidR="00AC15BC" w:rsidRPr="000E4348">
        <w:t xml:space="preserve"> [Mason-Delmotte, V.</w:t>
      </w:r>
      <w:r w:rsidR="004B2DAD" w:rsidRPr="000E4348">
        <w:t xml:space="preserve">, P. Zhai, H.-O. </w:t>
      </w:r>
      <w:proofErr w:type="spellStart"/>
      <w:r w:rsidR="004B2DAD" w:rsidRPr="000E4348">
        <w:t>Pörtner</w:t>
      </w:r>
      <w:proofErr w:type="spellEnd"/>
      <w:r w:rsidR="004B2DAD" w:rsidRPr="000E4348">
        <w:t xml:space="preserve">, D. Roberts, J. Skea, P.R. Shukla, A. Pirani, W. </w:t>
      </w:r>
      <w:proofErr w:type="spellStart"/>
      <w:r w:rsidR="004B2DAD" w:rsidRPr="000E4348">
        <w:t>Moufouma</w:t>
      </w:r>
      <w:proofErr w:type="spellEnd"/>
      <w:r w:rsidR="004B2DAD" w:rsidRPr="000E4348">
        <w:t xml:space="preserve">-Okia, C. </w:t>
      </w:r>
      <w:proofErr w:type="spellStart"/>
      <w:r w:rsidR="004B2DAD" w:rsidRPr="000E4348">
        <w:t>Péan</w:t>
      </w:r>
      <w:proofErr w:type="spellEnd"/>
      <w:r w:rsidR="004B2DAD" w:rsidRPr="000E4348">
        <w:t xml:space="preserve">, R. Pidcock, S. Connors, J.B.R. Matthews, Y. Chen, X. Zhou, M.I. Gomis, E. </w:t>
      </w:r>
      <w:proofErr w:type="spellStart"/>
      <w:r w:rsidR="004B2DAD" w:rsidRPr="000E4348">
        <w:t>Lonnoy</w:t>
      </w:r>
      <w:proofErr w:type="spellEnd"/>
      <w:r w:rsidR="004B2DAD" w:rsidRPr="000E4348">
        <w:t>, T. Maycock, M. Tignor, and T. Waterfield (eds.)]. Cambridge University Press, Cambridge, UK and New York, NY, USA, pp. 3-24.</w:t>
      </w:r>
    </w:p>
    <w:p w14:paraId="5C2F2F83" w14:textId="052528DB" w:rsidR="0081172F" w:rsidRPr="000E4348" w:rsidRDefault="00C400A8" w:rsidP="001075AB">
      <w:pPr>
        <w:pStyle w:val="ParaNumbering"/>
        <w:shd w:val="clear" w:color="auto" w:fill="FFFFFF" w:themeFill="background1"/>
      </w:pPr>
      <w:r w:rsidRPr="000E4348">
        <w:t>First, c</w:t>
      </w:r>
      <w:r w:rsidR="0081172F" w:rsidRPr="000E4348">
        <w:t>limate-related risks for natural and human systems are higher for global warming of 1.5°C than at present, but lower than at 2°C (high confidence). Those risks depend on various factors, including the magnitude and rate of warming and geographic location.</w:t>
      </w:r>
    </w:p>
    <w:p w14:paraId="3EC5766B" w14:textId="42C75AB2" w:rsidR="002E26C3" w:rsidRPr="000E4348" w:rsidRDefault="007F6EF6" w:rsidP="001075AB">
      <w:pPr>
        <w:pStyle w:val="ParaNumbering"/>
        <w:shd w:val="clear" w:color="auto" w:fill="FFFFFF" w:themeFill="background1"/>
      </w:pPr>
      <w:r w:rsidRPr="000E4348">
        <w:t>Second, c</w:t>
      </w:r>
      <w:r w:rsidR="0081172F" w:rsidRPr="000E4348">
        <w:t>limate models project robust differences in regional climate characteristics between present</w:t>
      </w:r>
      <w:r w:rsidR="00510CA5" w:rsidRPr="000E4348">
        <w:noBreakHyphen/>
      </w:r>
      <w:r w:rsidR="0081172F" w:rsidRPr="000E4348">
        <w:t>day and global warming of 1.5°C</w:t>
      </w:r>
      <w:r w:rsidR="00510CA5" w:rsidRPr="000E4348">
        <w:t>,</w:t>
      </w:r>
      <w:r w:rsidR="00794CBE" w:rsidRPr="000E4348">
        <w:t xml:space="preserve"> </w:t>
      </w:r>
      <w:r w:rsidR="0081172F" w:rsidRPr="000E4348">
        <w:t xml:space="preserve">and between 1.5°C and 2°C. </w:t>
      </w:r>
      <w:r w:rsidR="00794CBE" w:rsidRPr="000E4348">
        <w:t xml:space="preserve"> </w:t>
      </w:r>
      <w:r w:rsidR="0081172F" w:rsidRPr="000E4348">
        <w:t>Th</w:t>
      </w:r>
      <w:r w:rsidR="00B57F37" w:rsidRPr="000E4348">
        <w:t>o</w:t>
      </w:r>
      <w:r w:rsidR="0081172F" w:rsidRPr="000E4348">
        <w:t xml:space="preserve">se differences include increases </w:t>
      </w:r>
      <w:proofErr w:type="gramStart"/>
      <w:r w:rsidR="0081172F" w:rsidRPr="000E4348">
        <w:t>in:</w:t>
      </w:r>
      <w:proofErr w:type="gramEnd"/>
      <w:r w:rsidR="0081172F" w:rsidRPr="000E4348">
        <w:t xml:space="preserve"> mean temperature in most land and ocean regions (high confidence)</w:t>
      </w:r>
      <w:r w:rsidR="00B131D5" w:rsidRPr="000E4348">
        <w:t>;</w:t>
      </w:r>
      <w:r w:rsidR="0081172F" w:rsidRPr="000E4348">
        <w:t xml:space="preserve"> hot extremes in most</w:t>
      </w:r>
      <w:r w:rsidR="00D61D51" w:rsidRPr="000E4348">
        <w:t xml:space="preserve"> </w:t>
      </w:r>
      <w:r w:rsidR="0081172F" w:rsidRPr="000E4348">
        <w:t>inhabited regions (high confidence)</w:t>
      </w:r>
      <w:r w:rsidR="00B131D5" w:rsidRPr="000E4348">
        <w:t>;</w:t>
      </w:r>
      <w:r w:rsidR="0081172F" w:rsidRPr="000E4348">
        <w:t xml:space="preserve"> heavy precipitation in several regions (medium confidence)</w:t>
      </w:r>
      <w:r w:rsidR="00B131D5" w:rsidRPr="000E4348">
        <w:t>;</w:t>
      </w:r>
      <w:r w:rsidR="00D61D51" w:rsidRPr="000E4348">
        <w:t xml:space="preserve"> </w:t>
      </w:r>
      <w:r w:rsidR="0081172F" w:rsidRPr="000E4348">
        <w:t>and the probability of drought and precipitation deficits in some regions (medium confidence)</w:t>
      </w:r>
      <w:r w:rsidR="00D61D51" w:rsidRPr="000E4348">
        <w:t>.</w:t>
      </w:r>
    </w:p>
    <w:p w14:paraId="6C50E461" w14:textId="74EF2552" w:rsidR="00D61D51" w:rsidRPr="000E4348" w:rsidRDefault="005F770A" w:rsidP="001075AB">
      <w:pPr>
        <w:pStyle w:val="ParaNumbering"/>
        <w:shd w:val="clear" w:color="auto" w:fill="FFFFFF" w:themeFill="background1"/>
      </w:pPr>
      <w:r w:rsidRPr="000E4348">
        <w:t>Third, b</w:t>
      </w:r>
      <w:r w:rsidR="00D61D51" w:rsidRPr="000E4348">
        <w:t>y 2100, global mean sea level rise is projected to be around 0.1 metre lower with global warming of 1.5°C compared to 2°C (medium confidence). A slower rate of sea level rise enables greater opportunities for adaptation in the human and ecological systems of small islands, low-lying coastal areas and deltas (medium confidence).</w:t>
      </w:r>
    </w:p>
    <w:p w14:paraId="0F6B414A" w14:textId="15779FA5" w:rsidR="00D61D51" w:rsidRPr="000E4348" w:rsidRDefault="007A37C0" w:rsidP="001075AB">
      <w:pPr>
        <w:pStyle w:val="ParaNumbering"/>
        <w:shd w:val="clear" w:color="auto" w:fill="FFFFFF" w:themeFill="background1"/>
      </w:pPr>
      <w:r w:rsidRPr="000E4348">
        <w:t>Fourth, o</w:t>
      </w:r>
      <w:r w:rsidR="00D61D51" w:rsidRPr="000E4348">
        <w:t>n land, impacts on biodiversity and ecosystems, including species loss and extinction, are projected to be lower at 1.5°C of global warming compared to 2°C. Limiting global warming to 1.5°C compared to 2°C is projected to lower the impacts on terrestrial, freshwater and coastal ecosystems and to retain more of their services to humans (high confidence).</w:t>
      </w:r>
    </w:p>
    <w:p w14:paraId="6DFC576A" w14:textId="2934434D" w:rsidR="00D61D51" w:rsidRPr="000E4348" w:rsidRDefault="00E20D5E" w:rsidP="001075AB">
      <w:pPr>
        <w:pStyle w:val="ParaNumbering"/>
        <w:shd w:val="clear" w:color="auto" w:fill="FFFFFF" w:themeFill="background1"/>
      </w:pPr>
      <w:r w:rsidRPr="000E4348">
        <w:t>Fifth, l</w:t>
      </w:r>
      <w:r w:rsidR="00756FB1" w:rsidRPr="000E4348">
        <w:t xml:space="preserve">imiting global warming to 1.5°C compared to 2°C is projected to reduce increases in ocean temperature as well as associated increases in ocean acidity and decreases in ocean </w:t>
      </w:r>
      <w:r w:rsidR="00756FB1" w:rsidRPr="000E4348">
        <w:lastRenderedPageBreak/>
        <w:t xml:space="preserve">oxygen levels (high confidence). </w:t>
      </w:r>
      <w:r w:rsidRPr="000E4348">
        <w:t xml:space="preserve"> </w:t>
      </w:r>
      <w:r w:rsidR="00756FB1" w:rsidRPr="000E4348">
        <w:t xml:space="preserve">Consequently, limiting global warming to 1.5°C is projected to reduce risks to marine biodiversity, fisheries, and ecosystems, and their functions and services to humans, as illustrated by recent changes to </w:t>
      </w:r>
      <w:proofErr w:type="gramStart"/>
      <w:r w:rsidR="00756FB1" w:rsidRPr="000E4348">
        <w:t>Arctic sea</w:t>
      </w:r>
      <w:proofErr w:type="gramEnd"/>
      <w:r w:rsidR="00756FB1" w:rsidRPr="000E4348">
        <w:t xml:space="preserve"> ice and warm-water coral reef ecosystems (high confidence).</w:t>
      </w:r>
    </w:p>
    <w:p w14:paraId="4BD86177" w14:textId="5506A9F4" w:rsidR="00756FB1" w:rsidRPr="000E4348" w:rsidRDefault="00C663A9" w:rsidP="001075AB">
      <w:pPr>
        <w:pStyle w:val="ParaNumbering"/>
        <w:shd w:val="clear" w:color="auto" w:fill="FFFFFF" w:themeFill="background1"/>
      </w:pPr>
      <w:r w:rsidRPr="000E4348">
        <w:t>Sixth, c</w:t>
      </w:r>
      <w:r w:rsidR="00756FB1" w:rsidRPr="000E4348">
        <w:t>limate-related risks to health, livelihoods, food security, water supply, human security, and economic growth are projected to increase with global warming of 1.5°C and increase further with 2°C.</w:t>
      </w:r>
    </w:p>
    <w:p w14:paraId="0CCB58F1" w14:textId="7BB2CC54" w:rsidR="00756FB1" w:rsidRPr="000E4348" w:rsidRDefault="00C663A9" w:rsidP="001075AB">
      <w:pPr>
        <w:pStyle w:val="ParaNumbering"/>
        <w:shd w:val="clear" w:color="auto" w:fill="FFFFFF" w:themeFill="background1"/>
      </w:pPr>
      <w:r w:rsidRPr="000E4348">
        <w:t>Seventh, m</w:t>
      </w:r>
      <w:r w:rsidR="00ED6A36" w:rsidRPr="000E4348">
        <w:t>ost adaptation needs will be lower for global warming of 1.5°C compared to 2°C (high confidence).</w:t>
      </w:r>
    </w:p>
    <w:p w14:paraId="706EC1AB" w14:textId="1555B8CA" w:rsidR="00ED6A36" w:rsidRPr="000E4348" w:rsidRDefault="00C663A9" w:rsidP="001075AB">
      <w:pPr>
        <w:pStyle w:val="ParaNumbering"/>
        <w:shd w:val="clear" w:color="auto" w:fill="FFFFFF" w:themeFill="background1"/>
      </w:pPr>
      <w:r w:rsidRPr="000E4348">
        <w:t>Eighth, p</w:t>
      </w:r>
      <w:r w:rsidR="00ED6A36" w:rsidRPr="000E4348">
        <w:t>athways limiting global warming to 1.5°C with no or limited overshoot would require rapid and far-reaching transitions in energy, land, urban and infrastructure, and industrial systems (high confidence).</w:t>
      </w:r>
    </w:p>
    <w:p w14:paraId="6C495ED1" w14:textId="2E9F387D" w:rsidR="00710783" w:rsidRPr="000E4348" w:rsidRDefault="000F0C8D" w:rsidP="001075AB">
      <w:pPr>
        <w:pStyle w:val="ParaNumbering"/>
        <w:shd w:val="clear" w:color="auto" w:fill="FFFFFF" w:themeFill="background1"/>
      </w:pPr>
      <w:r w:rsidRPr="000E4348">
        <w:t>Ninth, e</w:t>
      </w:r>
      <w:r w:rsidR="00710783" w:rsidRPr="000E4348">
        <w:t>stimates of the global emissions outcome of current nationally stated mitigation ambitions as submitted under the Paris Agreement</w:t>
      </w:r>
      <w:r w:rsidR="009603B5" w:rsidRPr="000E4348">
        <w:t>,</w:t>
      </w:r>
      <w:r w:rsidR="00710783" w:rsidRPr="000E4348">
        <w:t xml:space="preserve"> </w:t>
      </w:r>
      <w:r w:rsidR="00325344" w:rsidRPr="000E4348">
        <w:t>and the pathways reflecting th</w:t>
      </w:r>
      <w:r w:rsidRPr="000E4348">
        <w:t>o</w:t>
      </w:r>
      <w:r w:rsidR="00325344" w:rsidRPr="000E4348">
        <w:t>se ambitions,</w:t>
      </w:r>
      <w:r w:rsidR="00710783" w:rsidRPr="000E4348">
        <w:t xml:space="preserve"> would not limit global warming to 1.5°C, even if supplemented by very challenging increases in the scale and ambition of emissions reductions after 2030 (high confidence). Avoiding overshoot can only be achieved if global</w:t>
      </w:r>
      <w:r w:rsidR="00171A44" w:rsidRPr="000E4348">
        <w:t xml:space="preserve"> </w:t>
      </w:r>
      <w:r w:rsidR="00710783" w:rsidRPr="000E4348">
        <w:t>CO</w:t>
      </w:r>
      <w:r w:rsidR="00710783" w:rsidRPr="000E4348">
        <w:rPr>
          <w:vertAlign w:val="subscript"/>
        </w:rPr>
        <w:t>2</w:t>
      </w:r>
      <w:r w:rsidR="00710783" w:rsidRPr="000E4348">
        <w:t xml:space="preserve"> emissions start to decline well before 2030 (high confidence).</w:t>
      </w:r>
    </w:p>
    <w:p w14:paraId="051027E3" w14:textId="39A746D4" w:rsidR="00171A44" w:rsidRPr="000E4348" w:rsidRDefault="00171A44" w:rsidP="001075AB">
      <w:pPr>
        <w:pStyle w:val="ParaNumbering"/>
        <w:shd w:val="clear" w:color="auto" w:fill="FFFFFF" w:themeFill="background1"/>
      </w:pPr>
      <w:r w:rsidRPr="000E4348">
        <w:t xml:space="preserve">The </w:t>
      </w:r>
      <w:r w:rsidR="00A465B8" w:rsidRPr="000E4348">
        <w:t>IPCC’s</w:t>
      </w:r>
      <w:r w:rsidRPr="000E4348">
        <w:t xml:space="preserve"> Special Report also reported the following findings relevant to the impacts of climate change</w:t>
      </w:r>
      <w:r w:rsidR="00D20C01" w:rsidRPr="000E4348">
        <w:t xml:space="preserve"> on small islands and coastal and marine ecosystems.</w:t>
      </w:r>
    </w:p>
    <w:p w14:paraId="2570A6D1" w14:textId="265CB4C6" w:rsidR="00D20C01" w:rsidRPr="000E4348" w:rsidRDefault="001C7663" w:rsidP="001075AB">
      <w:pPr>
        <w:pStyle w:val="ParaNumbering"/>
        <w:shd w:val="clear" w:color="auto" w:fill="FFFFFF" w:themeFill="background1"/>
      </w:pPr>
      <w:r w:rsidRPr="000E4348">
        <w:t>First, s</w:t>
      </w:r>
      <w:r w:rsidR="00F97ABA" w:rsidRPr="000E4348">
        <w:t xml:space="preserve">mall islands were projected to experience </w:t>
      </w:r>
      <w:r w:rsidR="00AF6B13" w:rsidRPr="000E4348">
        <w:t>“</w:t>
      </w:r>
      <w:r w:rsidR="00F97ABA" w:rsidRPr="000E4348">
        <w:t>multiple inter-related risks at 1.5°C of global warming that will increase with warming of 2°C and higher levels</w:t>
      </w:r>
      <w:r w:rsidR="00AF6B13" w:rsidRPr="000E4348">
        <w:t>”</w:t>
      </w:r>
      <w:r w:rsidR="00F97ABA" w:rsidRPr="000E4348">
        <w:t xml:space="preserve">, with climate hazards at 1.5°C projected to be lower than at 2°C (high confidence). </w:t>
      </w:r>
      <w:r w:rsidR="00020D93" w:rsidRPr="000E4348">
        <w:t xml:space="preserve"> </w:t>
      </w:r>
      <w:r w:rsidR="00F97ABA" w:rsidRPr="000E4348">
        <w:t>There was increased long-term risks of coastal flooding and impacts on populations, infrastructures and assets, and risks across marine ecosystems at 1.5°C (high confidence).</w:t>
      </w:r>
    </w:p>
    <w:p w14:paraId="76DE9548" w14:textId="4D8FC8BA" w:rsidR="00F97ABA" w:rsidRPr="000E4348" w:rsidRDefault="003A4B39" w:rsidP="001075AB">
      <w:pPr>
        <w:pStyle w:val="ParaNumbering"/>
        <w:shd w:val="clear" w:color="auto" w:fill="FFFFFF" w:themeFill="background1"/>
      </w:pPr>
      <w:r w:rsidRPr="000E4348">
        <w:t>Second, i</w:t>
      </w:r>
      <w:r w:rsidR="00F97ABA" w:rsidRPr="000E4348">
        <w:t>mpacts associated with sea level rise and changes to the salinity of coastal groundwater, increased flooding and damage to infrastructure, are projected to be critically important in vulnerable environments, such as small islands, low-lying coasts and deltas, at global warming of 1.5°C and 2°C (high confidence).</w:t>
      </w:r>
    </w:p>
    <w:p w14:paraId="2231D3F3" w14:textId="20145546" w:rsidR="00C44B7F" w:rsidRPr="000E4348" w:rsidRDefault="006E48CB" w:rsidP="001075AB">
      <w:pPr>
        <w:pStyle w:val="ParaNumbering"/>
        <w:shd w:val="clear" w:color="auto" w:fill="FFFFFF" w:themeFill="background1"/>
      </w:pPr>
      <w:r w:rsidRPr="000E4348">
        <w:lastRenderedPageBreak/>
        <w:t xml:space="preserve">Third, </w:t>
      </w:r>
      <w:r w:rsidR="00A65C41" w:rsidRPr="000E4348">
        <w:t>t</w:t>
      </w:r>
      <w:r w:rsidR="00C44B7F" w:rsidRPr="000E4348">
        <w:t xml:space="preserve">he change in risk when moving from 1.5°C to 2°C was particularly high for small islands, which are very sensitive to coastal climate change and other stressors such as oceanic warming, sea level rise resulting in salinisation, flooding and erosion, </w:t>
      </w:r>
      <w:r w:rsidR="00D22C58" w:rsidRPr="000E4348">
        <w:t xml:space="preserve">heavy precipitation, </w:t>
      </w:r>
      <w:r w:rsidR="00C44B7F" w:rsidRPr="000E4348">
        <w:t>cyclones</w:t>
      </w:r>
      <w:r w:rsidR="00D22C58" w:rsidRPr="000E4348">
        <w:t>,</w:t>
      </w:r>
      <w:r w:rsidR="00C44B7F" w:rsidRPr="000E4348">
        <w:t xml:space="preserve"> and mass coral bleaching and mortality.</w:t>
      </w:r>
    </w:p>
    <w:p w14:paraId="59F0E2FE" w14:textId="0C00CAA6" w:rsidR="00C44B7F" w:rsidRPr="000E4348" w:rsidRDefault="00A65C41" w:rsidP="001075AB">
      <w:pPr>
        <w:pStyle w:val="ParaNumbering"/>
        <w:shd w:val="clear" w:color="auto" w:fill="FFFFFF" w:themeFill="background1"/>
      </w:pPr>
      <w:r w:rsidRPr="000E4348">
        <w:t>Fourth, t</w:t>
      </w:r>
      <w:r w:rsidR="00C44B7F" w:rsidRPr="000E4348">
        <w:t>here were higher risks to marine systems and associated livelihoods at 2°C compared to 1.5°C. At 1.5°C</w:t>
      </w:r>
      <w:r w:rsidR="00C85B9A" w:rsidRPr="000E4348">
        <w:t>,</w:t>
      </w:r>
      <w:r w:rsidR="00E84A4A" w:rsidRPr="000E4348">
        <w:t xml:space="preserve"> </w:t>
      </w:r>
      <w:r w:rsidR="00C85B9A" w:rsidRPr="000E4348">
        <w:t>a</w:t>
      </w:r>
      <w:r w:rsidR="00C44B7F" w:rsidRPr="000E4348">
        <w:t>pproximately 70–90% of global coral reefs are projected to be at risk of long-term degradation due to coral bleaching, with these values increasing to 99% at 2°C</w:t>
      </w:r>
      <w:r w:rsidR="00E84A4A" w:rsidRPr="000E4348">
        <w:t xml:space="preserve"> (</w:t>
      </w:r>
      <w:r w:rsidR="008454BB" w:rsidRPr="000E4348">
        <w:t>high/very high</w:t>
      </w:r>
      <w:r w:rsidR="00E84A4A" w:rsidRPr="000E4348">
        <w:t xml:space="preserve"> confidence)</w:t>
      </w:r>
      <w:r w:rsidR="00C44B7F" w:rsidRPr="000E4348">
        <w:t>.</w:t>
      </w:r>
    </w:p>
    <w:p w14:paraId="2F03F314" w14:textId="41615979" w:rsidR="00E84A4A" w:rsidRPr="000E4348" w:rsidRDefault="008454BB" w:rsidP="001075AB">
      <w:pPr>
        <w:pStyle w:val="ParaNumbering"/>
        <w:shd w:val="clear" w:color="auto" w:fill="FFFFFF" w:themeFill="background1"/>
      </w:pPr>
      <w:r w:rsidRPr="000E4348">
        <w:t>Fifth, i</w:t>
      </w:r>
      <w:r w:rsidR="00E76E59" w:rsidRPr="000E4348">
        <w:t>t is widely recogni</w:t>
      </w:r>
      <w:r w:rsidR="0024698B" w:rsidRPr="000E4348">
        <w:t>s</w:t>
      </w:r>
      <w:r w:rsidR="00E76E59" w:rsidRPr="000E4348">
        <w:t xml:space="preserve">ed that small islands are very sensitive to climate change impacts such as sea level rise, oceanic warming, heavy precipitation, cyclones and coral bleaching (high confidence).  </w:t>
      </w:r>
      <w:r w:rsidR="00E84A4A" w:rsidRPr="000E4348">
        <w:t>Even at 1.5°C of global warming, the compounding impacts of changes in rainfall, temperature, tropical cyclones and sea level are likely to be significant across multiple natural and human systems</w:t>
      </w:r>
      <w:r w:rsidR="00E76E59" w:rsidRPr="000E4348">
        <w:t>.</w:t>
      </w:r>
    </w:p>
    <w:p w14:paraId="5B25C318" w14:textId="2AA56142" w:rsidR="002E26C3" w:rsidRPr="000E4348" w:rsidRDefault="007D2DC3" w:rsidP="001075AB">
      <w:pPr>
        <w:pStyle w:val="ParaNumbering"/>
        <w:shd w:val="clear" w:color="auto" w:fill="FFFFFF" w:themeFill="background1"/>
      </w:pPr>
      <w:r w:rsidRPr="000E4348">
        <w:t>In short, the IPCC</w:t>
      </w:r>
      <w:r w:rsidR="00A22095" w:rsidRPr="000E4348">
        <w:t>’s Special Report</w:t>
      </w:r>
      <w:r w:rsidRPr="000E4348">
        <w:t xml:space="preserve"> concluded and reported that the impacts of climate change were likely to be far greater and more severe, particularly on small islands like many of the Torres Strait Islands, if </w:t>
      </w:r>
      <w:r w:rsidR="00451EDE" w:rsidRPr="000E4348">
        <w:t xml:space="preserve">global average temperature increases were </w:t>
      </w:r>
      <w:r w:rsidR="00EE097B" w:rsidRPr="000E4348">
        <w:t xml:space="preserve">only </w:t>
      </w:r>
      <w:r w:rsidR="00451EDE" w:rsidRPr="000E4348">
        <w:t>limited to 2</w:t>
      </w:r>
      <w:r w:rsidR="004B6381" w:rsidRPr="000E4348">
        <w:t>℃</w:t>
      </w:r>
      <w:r w:rsidR="00451EDE" w:rsidRPr="000E4348">
        <w:t xml:space="preserve"> as opposed to 1.5 </w:t>
      </w:r>
      <w:r w:rsidR="004B6381" w:rsidRPr="000E4348">
        <w:t>℃</w:t>
      </w:r>
      <w:r w:rsidR="00451EDE" w:rsidRPr="000E4348">
        <w:t xml:space="preserve">.  </w:t>
      </w:r>
    </w:p>
    <w:p w14:paraId="181D48E3" w14:textId="4CD7107D" w:rsidR="004B6012" w:rsidRPr="000E4348" w:rsidRDefault="00C018CA" w:rsidP="001075AB">
      <w:pPr>
        <w:pStyle w:val="ParaNumbering"/>
        <w:shd w:val="clear" w:color="auto" w:fill="FFFFFF" w:themeFill="background1"/>
      </w:pPr>
      <w:r w:rsidRPr="000E4348">
        <w:t xml:space="preserve">It should also be noted in this context that in 2020, the IPCC released its </w:t>
      </w:r>
      <w:r w:rsidRPr="000E4348">
        <w:rPr>
          <w:b/>
          <w:bCs/>
        </w:rPr>
        <w:t>Special Report on the Ocean</w:t>
      </w:r>
      <w:r w:rsidRPr="000E4348">
        <w:t xml:space="preserve"> and Cryosphere in a Changing Climate.  That report identified the risks posed by sea level rise</w:t>
      </w:r>
      <w:r w:rsidR="00337E23" w:rsidRPr="000E4348">
        <w:t>, ocean warming</w:t>
      </w:r>
      <w:r w:rsidRPr="000E4348">
        <w:t xml:space="preserve"> and </w:t>
      </w:r>
      <w:r w:rsidR="00337E23" w:rsidRPr="000E4348">
        <w:t xml:space="preserve">other </w:t>
      </w:r>
      <w:r w:rsidRPr="000E4348">
        <w:t>impacts</w:t>
      </w:r>
      <w:r w:rsidR="0050735B" w:rsidRPr="000E4348">
        <w:t xml:space="preserve"> of climate change</w:t>
      </w:r>
      <w:r w:rsidRPr="000E4348">
        <w:t xml:space="preserve">.  </w:t>
      </w:r>
      <w:r w:rsidR="008C3706" w:rsidRPr="000E4348">
        <w:t>Among other things, i</w:t>
      </w:r>
      <w:r w:rsidRPr="000E4348">
        <w:t>t reiterated the importance of limiting global average temperat</w:t>
      </w:r>
      <w:r w:rsidR="004D2A9A" w:rsidRPr="000E4348">
        <w:t>ur</w:t>
      </w:r>
      <w:r w:rsidRPr="000E4348">
        <w:t xml:space="preserve">e limits to 1.5°C to </w:t>
      </w:r>
      <w:r w:rsidR="008C3706" w:rsidRPr="000E4348">
        <w:t xml:space="preserve">lessen the impacts of climate change on </w:t>
      </w:r>
      <w:r w:rsidRPr="000E4348">
        <w:t>small and low-lying islands.</w:t>
      </w:r>
      <w:r w:rsidR="008C3706" w:rsidRPr="000E4348">
        <w:t xml:space="preserve">  To give but one </w:t>
      </w:r>
      <w:r w:rsidRPr="000E4348">
        <w:t xml:space="preserve">example, </w:t>
      </w:r>
      <w:r w:rsidR="008C3706" w:rsidRPr="000E4348">
        <w:t xml:space="preserve">the report </w:t>
      </w:r>
      <w:r w:rsidR="004B6012" w:rsidRPr="000E4348">
        <w:t>concluded that:</w:t>
      </w:r>
    </w:p>
    <w:p w14:paraId="4FA51699" w14:textId="72571C45" w:rsidR="002E26C3" w:rsidRPr="000E4348" w:rsidRDefault="004B6012" w:rsidP="001075AB">
      <w:pPr>
        <w:pStyle w:val="Quote1"/>
        <w:shd w:val="clear" w:color="auto" w:fill="FFFFFF" w:themeFill="background1"/>
      </w:pPr>
      <w:r w:rsidRPr="000E4348">
        <w:t>Risks of severe impacts on biodiversity, structure and function of coastal ecosystems are projected to be higher for elevated temperatures under high compared to low emissions scenarios in the 21st century and beyond. Projected ecosystem responses include losses of species habitat and diversity, and degradation of ecosystem functions. The capacity of organisms and ecosystems to adjust and adapt is higher at lower emissions scenarios (</w:t>
      </w:r>
      <w:r w:rsidRPr="000E4348">
        <w:rPr>
          <w:i/>
        </w:rPr>
        <w:t>high confidence</w:t>
      </w:r>
      <w:r w:rsidRPr="000E4348">
        <w:t>). For sensitive ecosystems such as seagrass meadows and kelp forests, high risks are projected if global warming exceeds 2ºC above pre-industrial temperature, combined with other climate-related hazards (</w:t>
      </w:r>
      <w:r w:rsidRPr="000E4348">
        <w:rPr>
          <w:i/>
        </w:rPr>
        <w:t>high confidence</w:t>
      </w:r>
      <w:r w:rsidRPr="000E4348">
        <w:t>). Warm-water corals are at high risk already and are projected to transition to very high risk even if global warming is limited to 1.5ºC (</w:t>
      </w:r>
      <w:r w:rsidRPr="000E4348">
        <w:rPr>
          <w:i/>
        </w:rPr>
        <w:t>very high confidence</w:t>
      </w:r>
      <w:r w:rsidRPr="000E4348">
        <w:t>).</w:t>
      </w:r>
    </w:p>
    <w:p w14:paraId="213277B2" w14:textId="3DDBA284" w:rsidR="00863E94" w:rsidRPr="000E4348" w:rsidRDefault="00863E94" w:rsidP="001075AB">
      <w:pPr>
        <w:pStyle w:val="Heading2"/>
        <w:shd w:val="clear" w:color="auto" w:fill="FFFFFF" w:themeFill="background1"/>
      </w:pPr>
      <w:bookmarkStart w:id="156" w:name="_Ref203402672"/>
      <w:r w:rsidRPr="000E4348">
        <w:lastRenderedPageBreak/>
        <w:t>The IPCC’s Sixth Assessment Report</w:t>
      </w:r>
      <w:r w:rsidR="00193B58" w:rsidRPr="000E4348">
        <w:t>s</w:t>
      </w:r>
      <w:bookmarkEnd w:id="156"/>
    </w:p>
    <w:p w14:paraId="2A34B468" w14:textId="4EB240CC" w:rsidR="00415C36" w:rsidRPr="000E4348" w:rsidRDefault="00415C36" w:rsidP="001075AB">
      <w:pPr>
        <w:pStyle w:val="ParaNumbering"/>
        <w:shd w:val="clear" w:color="auto" w:fill="FFFFFF" w:themeFill="background1"/>
      </w:pPr>
      <w:r w:rsidRPr="000E4348">
        <w:t>Between 2021 and 2023</w:t>
      </w:r>
      <w:r w:rsidR="00F51B36" w:rsidRPr="000E4348">
        <w:t>, the</w:t>
      </w:r>
      <w:r w:rsidRPr="000E4348">
        <w:t xml:space="preserve"> IPCC working groups published the IPCC Sixth Assessment Report</w:t>
      </w:r>
      <w:r w:rsidR="00193B58" w:rsidRPr="000E4348">
        <w:t>s</w:t>
      </w:r>
      <w:r w:rsidRPr="000E4348">
        <w:t>.</w:t>
      </w:r>
    </w:p>
    <w:p w14:paraId="42F9D1E6" w14:textId="008D8D78" w:rsidR="00415C36" w:rsidRPr="000E4348" w:rsidRDefault="00415C36" w:rsidP="001075AB">
      <w:pPr>
        <w:pStyle w:val="ParaNumbering"/>
        <w:shd w:val="clear" w:color="auto" w:fill="FFFFFF" w:themeFill="background1"/>
      </w:pPr>
      <w:r w:rsidRPr="000E4348">
        <w:t xml:space="preserve">The IPCC Working Group I published its Contribution to the Sixth Assessment Report in August 2021.  That report addressed the physical science basis of climate change.  </w:t>
      </w:r>
    </w:p>
    <w:p w14:paraId="09F2803B" w14:textId="1CEF7D2F" w:rsidR="00415C36" w:rsidRPr="000E4348" w:rsidRDefault="00415C36" w:rsidP="001075AB">
      <w:pPr>
        <w:pStyle w:val="ParaNumbering"/>
        <w:shd w:val="clear" w:color="auto" w:fill="FFFFFF" w:themeFill="background1"/>
      </w:pPr>
      <w:r w:rsidRPr="000E4348">
        <w:t xml:space="preserve">The IPCC Working Group II published its Contribution to the Sixth Assessment Report in </w:t>
      </w:r>
      <w:r w:rsidR="0004104E" w:rsidRPr="000E4348">
        <w:t>February 2022</w:t>
      </w:r>
      <w:r w:rsidRPr="000E4348">
        <w:t xml:space="preserve">.  That report addressed the topics of impacts, adaptation and vulnerability.  </w:t>
      </w:r>
    </w:p>
    <w:p w14:paraId="372E091D" w14:textId="16B624F0" w:rsidR="00415C36" w:rsidRPr="000E4348" w:rsidRDefault="00415C36" w:rsidP="001075AB">
      <w:pPr>
        <w:pStyle w:val="ParaNumbering"/>
        <w:shd w:val="clear" w:color="auto" w:fill="FFFFFF" w:themeFill="background1"/>
      </w:pPr>
      <w:r w:rsidRPr="000E4348">
        <w:t xml:space="preserve">The IPCC Working Group III published its Contribution to the </w:t>
      </w:r>
      <w:r w:rsidR="0004104E" w:rsidRPr="000E4348">
        <w:t xml:space="preserve">Sixth </w:t>
      </w:r>
      <w:r w:rsidRPr="000E4348">
        <w:t>Assessment Report in April 20</w:t>
      </w:r>
      <w:r w:rsidR="0004104E" w:rsidRPr="000E4348">
        <w:t>22</w:t>
      </w:r>
      <w:r w:rsidRPr="000E4348">
        <w:t xml:space="preserve">.  That report addressed the mitigation of climate change.  </w:t>
      </w:r>
    </w:p>
    <w:p w14:paraId="07A777F0" w14:textId="701E8528" w:rsidR="003C0C21" w:rsidRPr="000E4348" w:rsidRDefault="00415C36" w:rsidP="001075AB">
      <w:pPr>
        <w:pStyle w:val="ParaNumbering"/>
        <w:shd w:val="clear" w:color="auto" w:fill="FFFFFF" w:themeFill="background1"/>
      </w:pPr>
      <w:r w:rsidRPr="000E4348">
        <w:t xml:space="preserve">In </w:t>
      </w:r>
      <w:r w:rsidR="0004104E" w:rsidRPr="000E4348">
        <w:t>March 2023</w:t>
      </w:r>
      <w:r w:rsidRPr="000E4348">
        <w:t xml:space="preserve">, </w:t>
      </w:r>
      <w:r w:rsidR="00051265" w:rsidRPr="000E4348">
        <w:t xml:space="preserve">the </w:t>
      </w:r>
      <w:r w:rsidRPr="000E4348">
        <w:t xml:space="preserve">IPCC published the Synthesis Report for the </w:t>
      </w:r>
      <w:r w:rsidR="0004104E" w:rsidRPr="000E4348">
        <w:t xml:space="preserve">Sixth </w:t>
      </w:r>
      <w:r w:rsidRPr="000E4348">
        <w:t>Assessment Report.</w:t>
      </w:r>
    </w:p>
    <w:p w14:paraId="79488BA3" w14:textId="11F5D975" w:rsidR="00B318D0" w:rsidRPr="000E4348" w:rsidRDefault="00B318D0" w:rsidP="001075AB">
      <w:pPr>
        <w:pStyle w:val="ParaNumbering"/>
        <w:shd w:val="clear" w:color="auto" w:fill="FFFFFF" w:themeFill="background1"/>
      </w:pPr>
      <w:r w:rsidRPr="000E4348">
        <w:t xml:space="preserve">Some of the key findings or conclusions that were expressed in Working Group I’s report were summarised earlier in these reasons by reference to that report’s </w:t>
      </w:r>
      <w:r w:rsidR="004500A7" w:rsidRPr="000E4348">
        <w:t>s</w:t>
      </w:r>
      <w:r w:rsidRPr="000E4348">
        <w:t xml:space="preserve">ummary for </w:t>
      </w:r>
      <w:r w:rsidR="004500A7" w:rsidRPr="000E4348">
        <w:t>p</w:t>
      </w:r>
      <w:r w:rsidRPr="000E4348">
        <w:t>olicymakers</w:t>
      </w:r>
      <w:r w:rsidR="004500A7" w:rsidRPr="000E4348">
        <w:t xml:space="preserve"> – the IPCC 2021 Summary for Policymakers</w:t>
      </w:r>
      <w:r w:rsidRPr="000E4348">
        <w:t xml:space="preserve">.  For present purposes the following findings need only be emphasised or reiterated. </w:t>
      </w:r>
    </w:p>
    <w:p w14:paraId="4447E163" w14:textId="752093DC" w:rsidR="003C5030" w:rsidRPr="000E4348" w:rsidRDefault="005A4BBE" w:rsidP="001075AB">
      <w:pPr>
        <w:pStyle w:val="ParaNumbering"/>
        <w:shd w:val="clear" w:color="auto" w:fill="FFFFFF" w:themeFill="background1"/>
      </w:pPr>
      <w:r w:rsidRPr="000E4348">
        <w:t>First</w:t>
      </w:r>
      <w:proofErr w:type="gramStart"/>
      <w:r w:rsidRPr="000E4348">
        <w:t>, ,</w:t>
      </w:r>
      <w:r w:rsidR="006C0529" w:rsidRPr="000E4348">
        <w:t>any</w:t>
      </w:r>
      <w:proofErr w:type="gramEnd"/>
      <w:r w:rsidR="006C0529" w:rsidRPr="000E4348">
        <w:t xml:space="preserve"> changes in the climate system become larger in direct relation to increasing global war</w:t>
      </w:r>
      <w:r w:rsidR="006833E0" w:rsidRPr="000E4348">
        <w:t>m</w:t>
      </w:r>
      <w:r w:rsidR="006C0529" w:rsidRPr="000E4348">
        <w:t xml:space="preserve">ing.  Those changes </w:t>
      </w:r>
      <w:proofErr w:type="gramStart"/>
      <w:r w:rsidR="006C0529" w:rsidRPr="000E4348">
        <w:t>include</w:t>
      </w:r>
      <w:r w:rsidR="003C5030" w:rsidRPr="000E4348">
        <w:t>:</w:t>
      </w:r>
      <w:proofErr w:type="gramEnd"/>
      <w:r w:rsidR="006C0529" w:rsidRPr="000E4348">
        <w:t xml:space="preserve"> increases in the frequency and intensity of hot extremes</w:t>
      </w:r>
      <w:r w:rsidR="003C5030" w:rsidRPr="000E4348">
        <w:t>;</w:t>
      </w:r>
      <w:r w:rsidR="006C0529" w:rsidRPr="000E4348">
        <w:t xml:space="preserve"> marine heatwaves</w:t>
      </w:r>
      <w:r w:rsidR="003C5030" w:rsidRPr="000E4348">
        <w:t>;</w:t>
      </w:r>
      <w:r w:rsidR="006C0529" w:rsidRPr="000E4348">
        <w:t xml:space="preserve"> heavy precipitation</w:t>
      </w:r>
      <w:r w:rsidR="003C5030" w:rsidRPr="000E4348">
        <w:t xml:space="preserve"> in some regions and droughts in other regions; an increase in the proportion of intense tropical cyclones; and reductions in </w:t>
      </w:r>
      <w:proofErr w:type="gramStart"/>
      <w:r w:rsidR="003C5030" w:rsidRPr="000E4348">
        <w:t>Arctic sea</w:t>
      </w:r>
      <w:proofErr w:type="gramEnd"/>
      <w:r w:rsidR="003C5030" w:rsidRPr="000E4348">
        <w:t xml:space="preserve"> ice, snow cover and permafrost.  With ev</w:t>
      </w:r>
      <w:r w:rsidR="00946F63" w:rsidRPr="000E4348">
        <w:t>e</w:t>
      </w:r>
      <w:r w:rsidR="003C5030" w:rsidRPr="000E4348">
        <w:t>ry increment of global warming, changes in extreme temperatures</w:t>
      </w:r>
      <w:r w:rsidR="00946F63" w:rsidRPr="000E4348">
        <w:t xml:space="preserve"> continue to become larger.  For example, every additional 0.5℃ of global warming causes clearly </w:t>
      </w:r>
      <w:r w:rsidR="00735C05" w:rsidRPr="000E4348">
        <w:t>discernible</w:t>
      </w:r>
      <w:r w:rsidR="00946F63" w:rsidRPr="000E4348">
        <w:t xml:space="preserve"> increases in the intensity and frequency of hot extremes (very likely) and heavy precipitation (high confidence), as well as droughts in some areas (high confidence).     </w:t>
      </w:r>
    </w:p>
    <w:p w14:paraId="713B1EA7" w14:textId="7CDD49E2" w:rsidR="001126CB" w:rsidRPr="000E4348" w:rsidRDefault="00392BF9" w:rsidP="001075AB">
      <w:pPr>
        <w:pStyle w:val="ParaNumbering"/>
        <w:shd w:val="clear" w:color="auto" w:fill="FFFFFF" w:themeFill="background1"/>
      </w:pPr>
      <w:r w:rsidRPr="000E4348">
        <w:t>Second, w</w:t>
      </w:r>
      <w:r w:rsidR="00A754C5" w:rsidRPr="000E4348">
        <w:t xml:space="preserve">ith further global warming, every region is projected to increasingly experience concurrent and multiple changes in climatic impact-drivers.  Changes in several climatic impact-drivers would be more widespread at 2℃ compared to 1.5℃ global warming and even more widespread and pronounced for higher warming levels.  </w:t>
      </w:r>
      <w:r w:rsidR="003734CA" w:rsidRPr="000E4348">
        <w:t>More climatic impact-drivers across more regions are projected to change at 2℃ and above compared to 1.5℃ global warming (high</w:t>
      </w:r>
      <w:r w:rsidR="00696087" w:rsidRPr="000E4348">
        <w:t xml:space="preserve"> </w:t>
      </w:r>
      <w:r w:rsidR="003734CA" w:rsidRPr="000E4348">
        <w:t>confidence)</w:t>
      </w:r>
      <w:r w:rsidR="001126CB" w:rsidRPr="000E4348">
        <w:t>.  Region</w:t>
      </w:r>
      <w:r w:rsidR="00F8791D" w:rsidRPr="000E4348">
        <w:t>-</w:t>
      </w:r>
      <w:r w:rsidR="001126CB" w:rsidRPr="000E4348">
        <w:t>specific changes relevantly include intensification of tropical cyclones and extratropical storms (medium confidence).</w:t>
      </w:r>
    </w:p>
    <w:p w14:paraId="19A036EB" w14:textId="50D5EC26" w:rsidR="008E7EA5" w:rsidRPr="000E4348" w:rsidRDefault="00080339" w:rsidP="001075AB">
      <w:pPr>
        <w:pStyle w:val="ParaNumbering"/>
        <w:shd w:val="clear" w:color="auto" w:fill="FFFFFF" w:themeFill="background1"/>
      </w:pPr>
      <w:r w:rsidRPr="000E4348">
        <w:lastRenderedPageBreak/>
        <w:t>Third, i</w:t>
      </w:r>
      <w:r w:rsidR="001126CB" w:rsidRPr="000E4348">
        <w:t xml:space="preserve">t is very likely to virtually certain that regional mean relative sea level </w:t>
      </w:r>
      <w:r w:rsidR="002E6B0B" w:rsidRPr="000E4348">
        <w:t xml:space="preserve">rise </w:t>
      </w:r>
      <w:r w:rsidR="001126CB" w:rsidRPr="000E4348">
        <w:t>will continue throughout the 21</w:t>
      </w:r>
      <w:r w:rsidR="001126CB" w:rsidRPr="000E4348">
        <w:rPr>
          <w:vertAlign w:val="superscript"/>
        </w:rPr>
        <w:t>st</w:t>
      </w:r>
      <w:r w:rsidR="001126CB" w:rsidRPr="000E4348">
        <w:t xml:space="preserve"> century</w:t>
      </w:r>
      <w:r w:rsidR="00496DE6" w:rsidRPr="000E4348">
        <w:t>, except in a few regions with substantial geologic land uplift rates.  Approximately two-thirds of the global coastline has a projected regional relative sea level rise within plus or minus 20% of the global mean increase (medium confidence).  Due to the relative sea</w:t>
      </w:r>
      <w:r w:rsidR="00696087" w:rsidRPr="000E4348">
        <w:t xml:space="preserve"> level</w:t>
      </w:r>
      <w:r w:rsidR="00496DE6" w:rsidRPr="000E4348">
        <w:t xml:space="preserve"> rise, extreme sea </w:t>
      </w:r>
      <w:r w:rsidR="00696087" w:rsidRPr="000E4348">
        <w:t>level</w:t>
      </w:r>
      <w:r w:rsidR="00496DE6" w:rsidRPr="000E4348">
        <w:t xml:space="preserve"> events that occurred once per century in the recent past are projected to occur at least annually at more than half of all the tide </w:t>
      </w:r>
      <w:r w:rsidR="00696087" w:rsidRPr="000E4348">
        <w:t>gauge</w:t>
      </w:r>
      <w:r w:rsidR="00496DE6" w:rsidRPr="000E4348">
        <w:t xml:space="preserve"> locations by 2100 (high confidence)</w:t>
      </w:r>
      <w:r w:rsidR="00696087" w:rsidRPr="000E4348">
        <w:t>.  Relative sea level rise contributes to increases in the frequency and severity of coastal flooding in low-lying areas and to coastal erosion along most sandy coasts (high confidence)</w:t>
      </w:r>
      <w:r w:rsidR="008D34EB" w:rsidRPr="000E4348">
        <w:t>.</w:t>
      </w:r>
      <w:r w:rsidR="007F760D" w:rsidRPr="000E4348">
        <w:t xml:space="preserve">  </w:t>
      </w:r>
      <w:r w:rsidR="003C5030" w:rsidRPr="000E4348">
        <w:t xml:space="preserve">  </w:t>
      </w:r>
    </w:p>
    <w:p w14:paraId="67AC648C" w14:textId="378F9A07" w:rsidR="00EF7095" w:rsidRPr="000E4348" w:rsidRDefault="00EF7095" w:rsidP="001075AB">
      <w:pPr>
        <w:pStyle w:val="ParaNumbering"/>
        <w:shd w:val="clear" w:color="auto" w:fill="FFFFFF" w:themeFill="background1"/>
      </w:pPr>
      <w:r w:rsidRPr="000E4348">
        <w:t xml:space="preserve">The </w:t>
      </w:r>
      <w:r w:rsidR="00E2754B" w:rsidRPr="000E4348">
        <w:t xml:space="preserve">following </w:t>
      </w:r>
      <w:r w:rsidRPr="000E4348">
        <w:t xml:space="preserve">conclusions </w:t>
      </w:r>
      <w:r w:rsidR="00E2754B" w:rsidRPr="000E4348">
        <w:t xml:space="preserve">were expressed in </w:t>
      </w:r>
      <w:r w:rsidRPr="000E4348">
        <w:t>Working Group II</w:t>
      </w:r>
      <w:r w:rsidR="00E2754B" w:rsidRPr="000E4348">
        <w:t>’s report</w:t>
      </w:r>
      <w:r w:rsidRPr="000E4348">
        <w:t xml:space="preserve"> </w:t>
      </w:r>
      <w:r w:rsidR="00256597" w:rsidRPr="000E4348">
        <w:t xml:space="preserve">in respect of the </w:t>
      </w:r>
      <w:r w:rsidRPr="000E4348">
        <w:t xml:space="preserve">impacts </w:t>
      </w:r>
      <w:r w:rsidR="00256597" w:rsidRPr="000E4348">
        <w:t xml:space="preserve">of climate change on </w:t>
      </w:r>
      <w:r w:rsidRPr="000E4348">
        <w:t>small islands.</w:t>
      </w:r>
    </w:p>
    <w:p w14:paraId="488C1CA8" w14:textId="39D1580E" w:rsidR="00EF7095" w:rsidRPr="000E4348" w:rsidRDefault="00513492" w:rsidP="001075AB">
      <w:pPr>
        <w:pStyle w:val="ParaNumbering"/>
        <w:shd w:val="clear" w:color="auto" w:fill="FFFFFF" w:themeFill="background1"/>
      </w:pPr>
      <w:r w:rsidRPr="000E4348">
        <w:t>First, f</w:t>
      </w:r>
      <w:r w:rsidR="00E2754B" w:rsidRPr="000E4348">
        <w:t>reshwater systems on small islands are exposed to dynamic climate impacts and are among the most threatened on the planet.</w:t>
      </w:r>
      <w:r w:rsidR="00927703" w:rsidRPr="000E4348">
        <w:t xml:space="preserve"> </w:t>
      </w:r>
    </w:p>
    <w:p w14:paraId="1A938A4E" w14:textId="2F2BDA4B" w:rsidR="00E2754B" w:rsidRPr="000E4348" w:rsidRDefault="002D4029" w:rsidP="001075AB">
      <w:pPr>
        <w:pStyle w:val="ParaNumbering"/>
        <w:shd w:val="clear" w:color="auto" w:fill="FFFFFF" w:themeFill="background1"/>
      </w:pPr>
      <w:r w:rsidRPr="000E4348">
        <w:t>Second, s</w:t>
      </w:r>
      <w:r w:rsidR="00E2754B" w:rsidRPr="000E4348">
        <w:t>mall islands host significant levels of global terrestrial species diversity and endemism.  Due to the large range of insular-related vulnerabilities, almost 50% of terrestrial species presently considered at risk of global extinction also occur on islands (high confidence)</w:t>
      </w:r>
      <w:r w:rsidR="00D94B39" w:rsidRPr="000E4348">
        <w:t>.</w:t>
      </w:r>
    </w:p>
    <w:p w14:paraId="1700A7C9" w14:textId="4062347B" w:rsidR="00D94B39" w:rsidRPr="000E4348" w:rsidRDefault="001C4D29" w:rsidP="001075AB">
      <w:pPr>
        <w:pStyle w:val="ParaNumbering"/>
        <w:shd w:val="clear" w:color="auto" w:fill="FFFFFF" w:themeFill="background1"/>
      </w:pPr>
      <w:r w:rsidRPr="000E4348">
        <w:t>Third, p</w:t>
      </w:r>
      <w:r w:rsidR="00D94B39" w:rsidRPr="000E4348">
        <w:t>rojected climate and ocean-related changes will significantly affect marine and terrestrial ecosystems and ecosystem services, which will in turn have cascading impacts across both natural and human systems (high confidence).</w:t>
      </w:r>
    </w:p>
    <w:p w14:paraId="3D057D60" w14:textId="72BB6D36" w:rsidR="00D94B39" w:rsidRPr="000E4348" w:rsidRDefault="00B94D16" w:rsidP="001075AB">
      <w:pPr>
        <w:pStyle w:val="ParaNumbering"/>
        <w:shd w:val="clear" w:color="auto" w:fill="FFFFFF" w:themeFill="background1"/>
      </w:pPr>
      <w:r w:rsidRPr="000E4348">
        <w:t>Fourth, p</w:t>
      </w:r>
      <w:r w:rsidR="00D94B39" w:rsidRPr="000E4348">
        <w:t xml:space="preserve">rojected changes in the wave climate superimposed on sea level rise will rapidly increase flooding </w:t>
      </w:r>
      <w:r w:rsidR="00653324" w:rsidRPr="000E4348">
        <w:t>on</w:t>
      </w:r>
      <w:r w:rsidR="00D94B39" w:rsidRPr="000E4348">
        <w:t xml:space="preserve"> small islands</w:t>
      </w:r>
      <w:r w:rsidR="00305422" w:rsidRPr="000E4348">
        <w:t xml:space="preserve"> (high confidence).</w:t>
      </w:r>
    </w:p>
    <w:p w14:paraId="287C763D" w14:textId="5AF27942" w:rsidR="00305422" w:rsidRPr="000E4348" w:rsidRDefault="006302FB" w:rsidP="001075AB">
      <w:pPr>
        <w:pStyle w:val="ParaNumbering"/>
        <w:shd w:val="clear" w:color="auto" w:fill="FFFFFF" w:themeFill="background1"/>
      </w:pPr>
      <w:r w:rsidRPr="000E4348">
        <w:t>Fifth, m</w:t>
      </w:r>
      <w:r w:rsidR="00305422" w:rsidRPr="000E4348">
        <w:t xml:space="preserve">odelling of both temperature and ocean acidification effects under future climate </w:t>
      </w:r>
      <w:proofErr w:type="gramStart"/>
      <w:r w:rsidR="00305422" w:rsidRPr="000E4348">
        <w:t>scenarios  suggest</w:t>
      </w:r>
      <w:proofErr w:type="gramEnd"/>
      <w:r w:rsidR="00305422" w:rsidRPr="000E4348">
        <w:t xml:space="preserve"> that some small islands will experience severe coral bleaching on an annual basis before 2040 (medium confidence).</w:t>
      </w:r>
    </w:p>
    <w:p w14:paraId="6B98B48E" w14:textId="2322C6F9" w:rsidR="00305422" w:rsidRPr="000E4348" w:rsidRDefault="00054700" w:rsidP="001075AB">
      <w:pPr>
        <w:pStyle w:val="ParaNumbering"/>
        <w:shd w:val="clear" w:color="auto" w:fill="FFFFFF" w:themeFill="background1"/>
      </w:pPr>
      <w:r w:rsidRPr="000E4348">
        <w:t>Sixth, r</w:t>
      </w:r>
      <w:r w:rsidR="00305422" w:rsidRPr="000E4348">
        <w:t>eef island and coastal area habitability in small islands is expected to decrease because of increased temperature, extreme sea levels and degradation of buffering ecosystems, which will increase human exposure to sea-related hazards (high confidence).</w:t>
      </w:r>
    </w:p>
    <w:p w14:paraId="5485E6CE" w14:textId="4B86FC92" w:rsidR="001F20C8" w:rsidRPr="000E4348" w:rsidRDefault="001F20C8" w:rsidP="001075AB">
      <w:pPr>
        <w:pStyle w:val="ParaNumbering"/>
        <w:shd w:val="clear" w:color="auto" w:fill="FFFFFF" w:themeFill="background1"/>
      </w:pPr>
      <w:r w:rsidRPr="000E4348">
        <w:t xml:space="preserve">The report expressed the following conclusions in respect of the future risks </w:t>
      </w:r>
      <w:r w:rsidR="00366133" w:rsidRPr="000E4348">
        <w:t>from climate change on small islands</w:t>
      </w:r>
      <w:r w:rsidR="00630566" w:rsidRPr="000E4348">
        <w:t>:</w:t>
      </w:r>
    </w:p>
    <w:p w14:paraId="339301C0" w14:textId="767C1ED4" w:rsidR="00366133" w:rsidRPr="000E4348" w:rsidRDefault="00366133" w:rsidP="001075AB">
      <w:pPr>
        <w:pStyle w:val="Quote1"/>
        <w:shd w:val="clear" w:color="auto" w:fill="FFFFFF" w:themeFill="background1"/>
      </w:pPr>
      <w:r w:rsidRPr="000E4348">
        <w:t xml:space="preserve">The reduced habitability of small islands is an overarching significant risk caused by a </w:t>
      </w:r>
      <w:r w:rsidRPr="000E4348">
        <w:lastRenderedPageBreak/>
        <w:t>combination of several key risks facing most small islands even under a global temperature scenario of 1.5°C (</w:t>
      </w:r>
      <w:r w:rsidRPr="000E4348">
        <w:rPr>
          <w:i/>
          <w:iCs/>
        </w:rPr>
        <w:t>high confidence</w:t>
      </w:r>
      <w:r w:rsidRPr="000E4348">
        <w:t xml:space="preserve">). These are loss of marine and coastal biodiversity and ecosystem services; submergence of reef islands; loss of terrestrial biodiversity and ecosystem services; water insecurity; destruction of settlements and infrastructure; degradation of health and well-being; economic decline and livelihood failure); and loss of cultural resources and heritage. </w:t>
      </w:r>
      <w:proofErr w:type="gramStart"/>
      <w:r w:rsidRPr="000E4348">
        <w:t>Climate-related ocean</w:t>
      </w:r>
      <w:proofErr w:type="gramEnd"/>
      <w:r w:rsidRPr="000E4348">
        <w:t xml:space="preserve"> changes, including those for slow-onset events, and changes in extreme events are projected to cause and/or amplify Keys Risks in most small islands.</w:t>
      </w:r>
    </w:p>
    <w:p w14:paraId="022601C7" w14:textId="08380AD0" w:rsidR="00366133" w:rsidRPr="000E4348" w:rsidRDefault="00A1486E" w:rsidP="001075AB">
      <w:pPr>
        <w:pStyle w:val="ParaNumbering"/>
        <w:shd w:val="clear" w:color="auto" w:fill="FFFFFF" w:themeFill="background1"/>
      </w:pPr>
      <w:r w:rsidRPr="000E4348">
        <w:t xml:space="preserve">There could be </w:t>
      </w:r>
      <w:r w:rsidR="00456CAE" w:rsidRPr="000E4348">
        <w:t xml:space="preserve">no </w:t>
      </w:r>
      <w:r w:rsidRPr="000E4348">
        <w:t>doubt that the Torres Strait Islands are small islands that are subject to the future risks referred</w:t>
      </w:r>
      <w:r w:rsidR="00530EC9" w:rsidRPr="000E4348">
        <w:t xml:space="preserve"> to in the IPCC’s Sixth Assessment Reports. </w:t>
      </w:r>
      <w:r w:rsidRPr="000E4348">
        <w:t xml:space="preserve">  </w:t>
      </w:r>
    </w:p>
    <w:p w14:paraId="2FCD83B2" w14:textId="6F669C5F" w:rsidR="00B06AF2" w:rsidRPr="000E4348" w:rsidRDefault="00A04947" w:rsidP="001075AB">
      <w:pPr>
        <w:pStyle w:val="Heading1"/>
        <w:shd w:val="clear" w:color="auto" w:fill="FFFFFF" w:themeFill="background1"/>
      </w:pPr>
      <w:bookmarkStart w:id="157" w:name="_Ref203402673"/>
      <w:r w:rsidRPr="000E4348">
        <w:t>AUSTRALIA’S RESPONSE TO CLIMATE CHANGE</w:t>
      </w:r>
      <w:bookmarkEnd w:id="157"/>
    </w:p>
    <w:p w14:paraId="6D03FC09" w14:textId="173CB097" w:rsidR="008533B8" w:rsidRPr="000E4348" w:rsidRDefault="00407485" w:rsidP="001075AB">
      <w:pPr>
        <w:pStyle w:val="ParaNumbering"/>
        <w:shd w:val="clear" w:color="auto" w:fill="FFFFFF" w:themeFill="background1"/>
      </w:pPr>
      <w:r w:rsidRPr="000E4348">
        <w:t xml:space="preserve">It would be fair to say that the Commonwealth has responded to climate change in various ways over the last two decades. </w:t>
      </w:r>
      <w:r w:rsidR="00A95735" w:rsidRPr="000E4348">
        <w:t xml:space="preserve"> The applicants’ primary </w:t>
      </w:r>
      <w:r w:rsidR="00F43720" w:rsidRPr="000E4348">
        <w:t>or targets</w:t>
      </w:r>
      <w:r w:rsidR="00A95735" w:rsidRPr="000E4348">
        <w:t xml:space="preserve"> case is directed </w:t>
      </w:r>
      <w:r w:rsidR="0077669D" w:rsidRPr="000E4348">
        <w:t xml:space="preserve">mainly </w:t>
      </w:r>
      <w:r w:rsidR="00A95735" w:rsidRPr="000E4348">
        <w:t xml:space="preserve">at </w:t>
      </w:r>
      <w:r w:rsidR="0077669D" w:rsidRPr="000E4348">
        <w:t xml:space="preserve">the </w:t>
      </w:r>
      <w:r w:rsidR="00A95735" w:rsidRPr="000E4348">
        <w:t xml:space="preserve">greenhouse gas emissions targets that that the Commonwealth set and communicated </w:t>
      </w:r>
      <w:r w:rsidR="004C09B1" w:rsidRPr="000E4348">
        <w:t>in the last decade</w:t>
      </w:r>
      <w:r w:rsidR="00C13B12" w:rsidRPr="000E4348">
        <w:t xml:space="preserve"> in accordance with its international obligations.</w:t>
      </w:r>
      <w:r w:rsidR="004C09B1" w:rsidRPr="000E4348">
        <w:t xml:space="preserve">  This section of the reasons deals with that aspect of Australia’s response to climate change.</w:t>
      </w:r>
      <w:r w:rsidR="000829DD" w:rsidRPr="000E4348">
        <w:t xml:space="preserve"> </w:t>
      </w:r>
      <w:r w:rsidR="00602E37" w:rsidRPr="000E4348">
        <w:t xml:space="preserve"> The applicants’ alternative </w:t>
      </w:r>
      <w:r w:rsidR="00441523" w:rsidRPr="000E4348">
        <w:t xml:space="preserve">or adaptation </w:t>
      </w:r>
      <w:r w:rsidR="00602E37" w:rsidRPr="000E4348">
        <w:t xml:space="preserve">case, which will be considered later in these reasons, is directed more at the Commonwealth’s responses to the impacts of climate change </w:t>
      </w:r>
      <w:r w:rsidR="008B4B27" w:rsidRPr="000E4348">
        <w:t>on</w:t>
      </w:r>
      <w:r w:rsidR="00602E37" w:rsidRPr="000E4348">
        <w:t xml:space="preserve"> the Torres Strait Islands which involve adaptation and seawall </w:t>
      </w:r>
      <w:proofErr w:type="gramStart"/>
      <w:r w:rsidR="00602E37" w:rsidRPr="000E4348">
        <w:t>infrastructure in particular</w:t>
      </w:r>
      <w:proofErr w:type="gramEnd"/>
      <w:r w:rsidR="00602E37" w:rsidRPr="000E4348">
        <w:t>.</w:t>
      </w:r>
      <w:r w:rsidR="000829DD" w:rsidRPr="000E4348">
        <w:t xml:space="preserve"> </w:t>
      </w:r>
    </w:p>
    <w:p w14:paraId="63954350" w14:textId="72EC989C" w:rsidR="00064279" w:rsidRPr="000E4348" w:rsidRDefault="000829DD" w:rsidP="001075AB">
      <w:pPr>
        <w:pStyle w:val="ParaNumbering"/>
        <w:shd w:val="clear" w:color="auto" w:fill="FFFFFF" w:themeFill="background1"/>
      </w:pPr>
      <w:r w:rsidRPr="000E4348">
        <w:t xml:space="preserve">As has already been noted, </w:t>
      </w:r>
      <w:r w:rsidR="008533B8" w:rsidRPr="000E4348">
        <w:t xml:space="preserve">one of </w:t>
      </w:r>
      <w:r w:rsidRPr="000E4348">
        <w:t>the key issue</w:t>
      </w:r>
      <w:r w:rsidR="008533B8" w:rsidRPr="000E4348">
        <w:t>s</w:t>
      </w:r>
      <w:r w:rsidRPr="000E4348">
        <w:t xml:space="preserve"> </w:t>
      </w:r>
      <w:r w:rsidR="00C3517B" w:rsidRPr="000E4348">
        <w:t>raised by the applicants</w:t>
      </w:r>
      <w:r w:rsidR="00D33DE4" w:rsidRPr="000E4348">
        <w:t>’</w:t>
      </w:r>
      <w:r w:rsidR="00C3517B" w:rsidRPr="000E4348">
        <w:t xml:space="preserve"> case </w:t>
      </w:r>
      <w:r w:rsidRPr="000E4348">
        <w:t xml:space="preserve">is whether the greenhouse gas emissions reduction targets that were set by the Commonwealth were not </w:t>
      </w:r>
      <w:r w:rsidR="006168C0" w:rsidRPr="000E4348">
        <w:t xml:space="preserve">consistent or in accordance </w:t>
      </w:r>
      <w:r w:rsidRPr="000E4348">
        <w:t xml:space="preserve">with </w:t>
      </w:r>
      <w:r w:rsidR="006168C0" w:rsidRPr="000E4348">
        <w:t>the best available science</w:t>
      </w:r>
      <w:r w:rsidR="00C3517B" w:rsidRPr="000E4348">
        <w:t xml:space="preserve">.  The applicants contended that the emissions targets that were set by the Commonwealth were not based on, supported by, or consistent with, the best available science.  Indeed, the applicants contended that </w:t>
      </w:r>
      <w:r w:rsidR="006168C0" w:rsidRPr="000E4348">
        <w:t xml:space="preserve">the Commonwealth </w:t>
      </w:r>
      <w:r w:rsidR="00C3517B" w:rsidRPr="000E4348">
        <w:t xml:space="preserve">effectively </w:t>
      </w:r>
      <w:r w:rsidRPr="000E4348">
        <w:t>failed to have regard at all to the best available science when setting its targets</w:t>
      </w:r>
      <w:r w:rsidR="00091DD9" w:rsidRPr="000E4348">
        <w:t>.</w:t>
      </w:r>
      <w:r w:rsidR="002611FF" w:rsidRPr="000E4348">
        <w:t xml:space="preserve">  </w:t>
      </w:r>
      <w:r w:rsidR="00F70A66" w:rsidRPr="000E4348">
        <w:t>The applicants also contended that in setting the targets the Commonwealth failed to have regard to the impacts</w:t>
      </w:r>
      <w:r w:rsidR="003735D9" w:rsidRPr="000E4348">
        <w:t xml:space="preserve"> of climate change </w:t>
      </w:r>
      <w:r w:rsidR="00793798" w:rsidRPr="000E4348">
        <w:t>on</w:t>
      </w:r>
      <w:r w:rsidR="003735D9" w:rsidRPr="000E4348">
        <w:t xml:space="preserve"> the Torres Strait Islands and that the targets that were set </w:t>
      </w:r>
      <w:r w:rsidR="000D6D6D" w:rsidRPr="000E4348">
        <w:t xml:space="preserve">would not </w:t>
      </w:r>
      <w:r w:rsidR="003735D9" w:rsidRPr="000E4348">
        <w:t xml:space="preserve">avoid the worst impacts of climate change </w:t>
      </w:r>
      <w:r w:rsidR="00856692" w:rsidRPr="000E4348">
        <w:t>on</w:t>
      </w:r>
      <w:r w:rsidR="003735D9" w:rsidRPr="000E4348">
        <w:t xml:space="preserve"> the Torres Strait Islands.  </w:t>
      </w:r>
    </w:p>
    <w:p w14:paraId="07800954" w14:textId="7EC2F543" w:rsidR="00B06AF2" w:rsidRPr="000E4348" w:rsidRDefault="003735D9" w:rsidP="001075AB">
      <w:pPr>
        <w:pStyle w:val="ParaNumbering"/>
        <w:shd w:val="clear" w:color="auto" w:fill="FFFFFF" w:themeFill="background1"/>
      </w:pPr>
      <w:r w:rsidRPr="000E4348">
        <w:t xml:space="preserve">The following consideration of the evidence concerning the emissions targets that were set by the Commonwealth focus primarily on those issues and contentions.  </w:t>
      </w:r>
      <w:r w:rsidR="002611FF" w:rsidRPr="000E4348">
        <w:t>Other arguments advanced by the applicants concerning the emissions targets set by the Commonwealth are discussed later in the context of the applicants</w:t>
      </w:r>
      <w:r w:rsidR="00D35757" w:rsidRPr="000E4348">
        <w:t>’</w:t>
      </w:r>
      <w:r w:rsidR="002611FF" w:rsidRPr="000E4348">
        <w:t xml:space="preserve"> case</w:t>
      </w:r>
      <w:r w:rsidR="00602E37" w:rsidRPr="000E4348">
        <w:t xml:space="preserve"> that the Commonwealth breached the duty of care it owed to Torres Strait Islanders. </w:t>
      </w:r>
      <w:r w:rsidR="004C09B1" w:rsidRPr="000E4348">
        <w:t xml:space="preserve"> </w:t>
      </w:r>
      <w:r w:rsidR="007B490C" w:rsidRPr="000E4348">
        <w:t xml:space="preserve">   </w:t>
      </w:r>
      <w:r w:rsidR="00C13B12" w:rsidRPr="000E4348">
        <w:t xml:space="preserve"> </w:t>
      </w:r>
      <w:r w:rsidR="00407485" w:rsidRPr="000E4348">
        <w:t xml:space="preserve"> </w:t>
      </w:r>
    </w:p>
    <w:p w14:paraId="76B2D8A3" w14:textId="549FA621" w:rsidR="004D31E6" w:rsidRPr="000E4348" w:rsidRDefault="00A72829" w:rsidP="001075AB">
      <w:pPr>
        <w:pStyle w:val="Heading2"/>
        <w:shd w:val="clear" w:color="auto" w:fill="FFFFFF" w:themeFill="background1"/>
      </w:pPr>
      <w:bookmarkStart w:id="158" w:name="_Ref203402674"/>
      <w:r w:rsidRPr="000E4348">
        <w:lastRenderedPageBreak/>
        <w:t xml:space="preserve">The setting of Australia’s </w:t>
      </w:r>
      <w:r w:rsidR="00547711" w:rsidRPr="000E4348">
        <w:t>greenhouse gas</w:t>
      </w:r>
      <w:r w:rsidRPr="000E4348">
        <w:t xml:space="preserve"> emissions targets</w:t>
      </w:r>
      <w:bookmarkEnd w:id="158"/>
    </w:p>
    <w:p w14:paraId="436099C5" w14:textId="146E57B7" w:rsidR="001B7365" w:rsidRPr="000E4348" w:rsidRDefault="00FC0C2F" w:rsidP="001075AB">
      <w:pPr>
        <w:pStyle w:val="ParaNumbering"/>
        <w:shd w:val="clear" w:color="auto" w:fill="FFFFFF" w:themeFill="background1"/>
      </w:pPr>
      <w:r w:rsidRPr="000E4348">
        <w:t xml:space="preserve">The Commonwealth adduced evidence from two witnesses who had some </w:t>
      </w:r>
      <w:r w:rsidR="00965FC1" w:rsidRPr="000E4348">
        <w:t xml:space="preserve">degree of </w:t>
      </w:r>
      <w:r w:rsidRPr="000E4348">
        <w:t xml:space="preserve">involvement in the </w:t>
      </w:r>
      <w:r w:rsidR="00547711" w:rsidRPr="000E4348">
        <w:t xml:space="preserve">bureaucratic </w:t>
      </w:r>
      <w:r w:rsidRPr="000E4348">
        <w:t xml:space="preserve">processes that </w:t>
      </w:r>
      <w:r w:rsidR="00547711" w:rsidRPr="000E4348">
        <w:t>preceded the setting of Australia’s greenhouse gas emission</w:t>
      </w:r>
      <w:r w:rsidR="00701FB5" w:rsidRPr="000E4348">
        <w:t>s</w:t>
      </w:r>
      <w:r w:rsidR="00547711" w:rsidRPr="000E4348">
        <w:t xml:space="preserve"> reduction targets.  Ms Kelly </w:t>
      </w:r>
      <w:r w:rsidR="00547711" w:rsidRPr="000E4348">
        <w:rPr>
          <w:b/>
          <w:bCs/>
        </w:rPr>
        <w:t>Pearce</w:t>
      </w:r>
      <w:r w:rsidR="00547711" w:rsidRPr="000E4348">
        <w:t xml:space="preserve"> was a senior public servant who was appointed head of </w:t>
      </w:r>
      <w:r w:rsidR="003E22CE" w:rsidRPr="000E4348">
        <w:t xml:space="preserve">a taskforce, </w:t>
      </w:r>
      <w:r w:rsidR="00547711" w:rsidRPr="000E4348">
        <w:t xml:space="preserve">the UNFCCC </w:t>
      </w:r>
      <w:r w:rsidR="00547711" w:rsidRPr="000E4348">
        <w:rPr>
          <w:b/>
          <w:bCs/>
        </w:rPr>
        <w:t>Taskforce</w:t>
      </w:r>
      <w:r w:rsidR="003E22CE" w:rsidRPr="000E4348">
        <w:t>, which was established in January 2015 by the government of the day</w:t>
      </w:r>
      <w:r w:rsidR="005C3356" w:rsidRPr="000E4348">
        <w:t xml:space="preserve"> ostensibly</w:t>
      </w:r>
      <w:r w:rsidR="00547711" w:rsidRPr="000E4348">
        <w:t xml:space="preserve"> </w:t>
      </w:r>
      <w:r w:rsidR="005C3356" w:rsidRPr="000E4348">
        <w:t>to</w:t>
      </w:r>
      <w:r w:rsidR="00DA3A55" w:rsidRPr="000E4348">
        <w:t xml:space="preserve"> advise the government on options for a credible emissions reduction target that it could take to </w:t>
      </w:r>
      <w:r w:rsidR="00CE7430" w:rsidRPr="000E4348">
        <w:t xml:space="preserve">COP21 in Paris </w:t>
      </w:r>
      <w:r w:rsidR="00DA3A55" w:rsidRPr="000E4348">
        <w:t>in late 2015.</w:t>
      </w:r>
      <w:r w:rsidR="00CE7430" w:rsidRPr="000E4348">
        <w:t xml:space="preserve">  Ms Julia </w:t>
      </w:r>
      <w:r w:rsidR="00CE7430" w:rsidRPr="000E4348">
        <w:rPr>
          <w:b/>
          <w:bCs/>
        </w:rPr>
        <w:t>Gardiner</w:t>
      </w:r>
      <w:r w:rsidR="00CE7430" w:rsidRPr="000E4348">
        <w:t xml:space="preserve"> was also a senior public servant who had experience in international climate negotiations and attended COP21 as a member of Australia’s delegation. </w:t>
      </w:r>
      <w:r w:rsidR="00DA3A55" w:rsidRPr="000E4348">
        <w:t xml:space="preserve">  </w:t>
      </w:r>
      <w:r w:rsidR="00547711" w:rsidRPr="000E4348">
        <w:t xml:space="preserve">  </w:t>
      </w:r>
    </w:p>
    <w:p w14:paraId="7D031E2B" w14:textId="3D6EC615" w:rsidR="00211E9E" w:rsidRPr="000E4348" w:rsidRDefault="00211E9E" w:rsidP="001075AB">
      <w:pPr>
        <w:pStyle w:val="Heading2"/>
        <w:shd w:val="clear" w:color="auto" w:fill="FFFFFF" w:themeFill="background1"/>
      </w:pPr>
      <w:bookmarkStart w:id="159" w:name="_Ref203402675"/>
      <w:r w:rsidRPr="000E4348">
        <w:t>Early targets</w:t>
      </w:r>
      <w:bookmarkEnd w:id="159"/>
    </w:p>
    <w:p w14:paraId="0C40B9AB" w14:textId="79A78C35" w:rsidR="00211E9E" w:rsidRPr="000E4348" w:rsidRDefault="006562ED" w:rsidP="001075AB">
      <w:pPr>
        <w:pStyle w:val="ParaNumbering"/>
        <w:shd w:val="clear" w:color="auto" w:fill="FFFFFF" w:themeFill="background1"/>
      </w:pPr>
      <w:r w:rsidRPr="000E4348">
        <w:t xml:space="preserve">As noted earlier, Australia’s commitment in respect of the first commitment period under the Kyoto </w:t>
      </w:r>
      <w:r w:rsidR="00A43C44" w:rsidRPr="000E4348">
        <w:t>P</w:t>
      </w:r>
      <w:r w:rsidRPr="000E4348">
        <w:t xml:space="preserve">rotocol was to limit emissions to 108% of 1990 levels </w:t>
      </w:r>
      <w:r w:rsidR="001E0E0E" w:rsidRPr="000E4348">
        <w:t>from</w:t>
      </w:r>
      <w:r w:rsidRPr="000E4348">
        <w:t xml:space="preserve"> the period 2008 to 2012.  Australia’s commitment under the second commitment period of the Kyoto Protocol was to reduce emissions to 99.5% of 1990 levels from 2013 to 2020.  That was effectively equivalent to a 5% reduction on 2000 levels. </w:t>
      </w:r>
    </w:p>
    <w:p w14:paraId="08009A14" w14:textId="06A99471" w:rsidR="00A72829" w:rsidRPr="000E4348" w:rsidRDefault="00692028" w:rsidP="001075AB">
      <w:pPr>
        <w:pStyle w:val="Heading2"/>
        <w:shd w:val="clear" w:color="auto" w:fill="FFFFFF" w:themeFill="background1"/>
      </w:pPr>
      <w:bookmarkStart w:id="160" w:name="_Ref203402676"/>
      <w:r w:rsidRPr="000E4348">
        <w:t xml:space="preserve">The </w:t>
      </w:r>
      <w:r w:rsidR="00944AE1" w:rsidRPr="000E4348">
        <w:t xml:space="preserve">NDC </w:t>
      </w:r>
      <w:r w:rsidRPr="000E4348">
        <w:t>target set in 2015</w:t>
      </w:r>
      <w:bookmarkEnd w:id="160"/>
    </w:p>
    <w:p w14:paraId="2FD67586" w14:textId="2BBAD10E" w:rsidR="00CF45F4" w:rsidRPr="000E4348" w:rsidRDefault="00581137" w:rsidP="001075AB">
      <w:pPr>
        <w:pStyle w:val="ParaNumbering"/>
        <w:shd w:val="clear" w:color="auto" w:fill="FFFFFF" w:themeFill="background1"/>
      </w:pPr>
      <w:r w:rsidRPr="000E4348">
        <w:t>In August 2015, the Commonwealth announced a greenhouse gas emissions reduction target of 26 to 28</w:t>
      </w:r>
      <w:r w:rsidR="007D1FEB" w:rsidRPr="000E4348">
        <w:t>%</w:t>
      </w:r>
      <w:r w:rsidRPr="000E4348">
        <w:t xml:space="preserve"> below 2005 levels by 2030.  More will be said about the announcement in due course.  It is first necessary to consider the evidence, such as it was, </w:t>
      </w:r>
      <w:r w:rsidR="000D7A25" w:rsidRPr="000E4348">
        <w:t xml:space="preserve">about how the Commonwealth came to arrive at that target.  </w:t>
      </w:r>
    </w:p>
    <w:p w14:paraId="4208B6E4" w14:textId="1CA16AE7" w:rsidR="00C41C75" w:rsidRPr="000E4348" w:rsidRDefault="00C41C75" w:rsidP="001075AB">
      <w:pPr>
        <w:pStyle w:val="Heading3"/>
        <w:shd w:val="clear" w:color="auto" w:fill="FFFFFF" w:themeFill="background1"/>
      </w:pPr>
      <w:bookmarkStart w:id="161" w:name="_Ref203402677"/>
      <w:r w:rsidRPr="000E4348">
        <w:t>The Commonwealth’s knowledge about climate change and its impacts</w:t>
      </w:r>
      <w:r w:rsidR="00CF3482" w:rsidRPr="000E4348">
        <w:t xml:space="preserve"> in 2015</w:t>
      </w:r>
      <w:bookmarkEnd w:id="161"/>
    </w:p>
    <w:p w14:paraId="2A9F2DDC" w14:textId="015B1A83" w:rsidR="003E1704" w:rsidRPr="000E4348" w:rsidRDefault="0033719F" w:rsidP="001075AB">
      <w:pPr>
        <w:pStyle w:val="ParaNumbering"/>
        <w:shd w:val="clear" w:color="auto" w:fill="FFFFFF" w:themeFill="background1"/>
      </w:pPr>
      <w:r w:rsidRPr="000E4348">
        <w:t xml:space="preserve">Before addressing the processes and steps taken by the Commonwealth </w:t>
      </w:r>
      <w:r w:rsidR="005666C0" w:rsidRPr="000E4348">
        <w:t xml:space="preserve">in relation to the </w:t>
      </w:r>
      <w:r w:rsidRPr="000E4348">
        <w:t>setting of the NDC target in 2015, it is relevant to briefly consider the Commonwealth’s state of knowledge in the period leading up to the</w:t>
      </w:r>
      <w:r w:rsidR="005666C0" w:rsidRPr="000E4348">
        <w:t xml:space="preserve"> setting of the target.  That issue can be dealt with in brief terms as there was little</w:t>
      </w:r>
      <w:r w:rsidR="000C030E" w:rsidRPr="000E4348">
        <w:t>,</w:t>
      </w:r>
      <w:r w:rsidR="005666C0" w:rsidRPr="000E4348">
        <w:t xml:space="preserve"> if any</w:t>
      </w:r>
      <w:r w:rsidR="000C030E" w:rsidRPr="000E4348">
        <w:t>,</w:t>
      </w:r>
      <w:r w:rsidR="005666C0" w:rsidRPr="000E4348">
        <w:t xml:space="preserve"> dispute</w:t>
      </w:r>
      <w:r w:rsidR="001428A1" w:rsidRPr="000E4348">
        <w:t xml:space="preserve"> that those responsible for </w:t>
      </w:r>
      <w:r w:rsidR="00007949" w:rsidRPr="000E4348">
        <w:t xml:space="preserve">setting the NDC target in 2015 </w:t>
      </w:r>
      <w:r w:rsidR="006150A8" w:rsidRPr="000E4348">
        <w:t xml:space="preserve">not only </w:t>
      </w:r>
      <w:r w:rsidR="001A17EE" w:rsidRPr="000E4348">
        <w:t xml:space="preserve">knew </w:t>
      </w:r>
      <w:r w:rsidR="006150A8" w:rsidRPr="000E4348">
        <w:t xml:space="preserve">about </w:t>
      </w:r>
      <w:r w:rsidR="007309C4" w:rsidRPr="000E4348">
        <w:t>global warming, climate change</w:t>
      </w:r>
      <w:r w:rsidR="00CD3E2C" w:rsidRPr="000E4348">
        <w:t>,</w:t>
      </w:r>
      <w:r w:rsidR="007309C4" w:rsidRPr="000E4348">
        <w:t xml:space="preserve"> and the impacts on Australia of climate change in a broad </w:t>
      </w:r>
      <w:proofErr w:type="gramStart"/>
      <w:r w:rsidR="007309C4" w:rsidRPr="000E4348">
        <w:t>sense, but</w:t>
      </w:r>
      <w:proofErr w:type="gramEnd"/>
      <w:r w:rsidR="007309C4" w:rsidRPr="000E4348">
        <w:t xml:space="preserve"> also knew what the best available science was reporting about those topics.  </w:t>
      </w:r>
    </w:p>
    <w:p w14:paraId="035CF809" w14:textId="031B44C8" w:rsidR="003E1704" w:rsidRPr="000E4348" w:rsidRDefault="00394D4E" w:rsidP="001075AB">
      <w:pPr>
        <w:pStyle w:val="ParaNumbering"/>
        <w:shd w:val="clear" w:color="auto" w:fill="FFFFFF" w:themeFill="background1"/>
      </w:pPr>
      <w:r w:rsidRPr="000E4348">
        <w:t>In the years immediately preceding the setting of the 2015 NDC</w:t>
      </w:r>
      <w:r w:rsidR="00C74C63" w:rsidRPr="000E4348">
        <w:t xml:space="preserve"> target</w:t>
      </w:r>
      <w:r w:rsidRPr="000E4348">
        <w:t>, r</w:t>
      </w:r>
      <w:r w:rsidR="006918FA" w:rsidRPr="000E4348">
        <w:t>eports of Commonwealth bodies, such as the CSIRO and BOM, had</w:t>
      </w:r>
      <w:r w:rsidRPr="000E4348">
        <w:t xml:space="preserve"> referred, amongst other things, to increases in average temperatures</w:t>
      </w:r>
      <w:r w:rsidR="00F600F7" w:rsidRPr="000E4348">
        <w:t>, including</w:t>
      </w:r>
      <w:r w:rsidRPr="000E4348">
        <w:t xml:space="preserve"> in Australia</w:t>
      </w:r>
      <w:r w:rsidR="00F600F7" w:rsidRPr="000E4348">
        <w:t xml:space="preserve">, </w:t>
      </w:r>
      <w:r w:rsidR="00926302" w:rsidRPr="000E4348">
        <w:t xml:space="preserve">the likelihood that average </w:t>
      </w:r>
      <w:r w:rsidR="00926302" w:rsidRPr="000E4348">
        <w:lastRenderedPageBreak/>
        <w:t>temperatures would continue to increase if greenhouse gas emissions continued to grow at rates consistent with past trends</w:t>
      </w:r>
      <w:r w:rsidR="00F600F7" w:rsidRPr="000E4348">
        <w:t>, and the climate impacts that increasing temperatures were having and were likely to continue to have in Australia.</w:t>
      </w:r>
      <w:r w:rsidR="003E1704" w:rsidRPr="000E4348">
        <w:t xml:space="preserve">  For example, the CSIRO and BOM State of the Climate Report in 2010 reported as follows:</w:t>
      </w:r>
    </w:p>
    <w:p w14:paraId="3384F431" w14:textId="718926E7" w:rsidR="003E1704" w:rsidRPr="000E4348" w:rsidRDefault="003E1704" w:rsidP="001075AB">
      <w:pPr>
        <w:pStyle w:val="Quote1"/>
        <w:shd w:val="clear" w:color="auto" w:fill="FFFFFF" w:themeFill="background1"/>
        <w:rPr>
          <w:b/>
          <w:bCs/>
        </w:rPr>
      </w:pPr>
      <w:r w:rsidRPr="000E4348">
        <w:rPr>
          <w:b/>
          <w:bCs/>
        </w:rPr>
        <w:t xml:space="preserve">5. </w:t>
      </w:r>
      <w:r w:rsidR="004867C3" w:rsidRPr="000E4348">
        <w:rPr>
          <w:b/>
          <w:bCs/>
        </w:rPr>
        <w:tab/>
      </w:r>
      <w:r w:rsidRPr="000E4348">
        <w:rPr>
          <w:b/>
          <w:bCs/>
        </w:rPr>
        <w:t>What this means.</w:t>
      </w:r>
    </w:p>
    <w:p w14:paraId="58D80D47" w14:textId="77777777" w:rsidR="00522BDC" w:rsidRPr="000E4348" w:rsidRDefault="003E1704" w:rsidP="001075AB">
      <w:pPr>
        <w:pStyle w:val="Quote1"/>
        <w:shd w:val="clear" w:color="auto" w:fill="FFFFFF" w:themeFill="background1"/>
        <w:contextualSpacing/>
        <w:rPr>
          <w:b/>
          <w:bCs/>
        </w:rPr>
      </w:pPr>
      <w:r w:rsidRPr="000E4348">
        <w:rPr>
          <w:b/>
          <w:bCs/>
        </w:rPr>
        <w:t>Australia will be hotter in coming decades</w:t>
      </w:r>
    </w:p>
    <w:p w14:paraId="2D942248" w14:textId="1F14D022" w:rsidR="003E1704" w:rsidRPr="000E4348" w:rsidRDefault="003E1704" w:rsidP="001075AB">
      <w:pPr>
        <w:pStyle w:val="Quote1"/>
        <w:shd w:val="clear" w:color="auto" w:fill="FFFFFF" w:themeFill="background1"/>
        <w:contextualSpacing/>
      </w:pPr>
      <w:r w:rsidRPr="000E4348">
        <w:t>Australian average temperatures are projected to rise by 0.6 to 1.5 ºC by 2030. If global greenhouse gas emissions</w:t>
      </w:r>
      <w:r w:rsidR="004867C3" w:rsidRPr="000E4348">
        <w:t xml:space="preserve"> </w:t>
      </w:r>
      <w:r w:rsidRPr="000E4348">
        <w:t>continue to grow at rates consistent with past trends, warming is projected to be in the range of 2.2 to</w:t>
      </w:r>
      <w:r w:rsidR="004867C3" w:rsidRPr="000E4348">
        <w:t xml:space="preserve"> </w:t>
      </w:r>
      <w:r w:rsidRPr="000E4348">
        <w:t>5.0ºC by 2070. Warming is projected to be lower near the coast and in Tasmania and higher in central and northwestern</w:t>
      </w:r>
      <w:r w:rsidR="004867C3" w:rsidRPr="000E4348">
        <w:t xml:space="preserve"> </w:t>
      </w:r>
      <w:r w:rsidRPr="000E4348">
        <w:t>Australia. These changes will be felt through an increase in the number of hot days.</w:t>
      </w:r>
    </w:p>
    <w:p w14:paraId="5D9128FD" w14:textId="77777777" w:rsidR="00522BDC" w:rsidRPr="000E4348" w:rsidRDefault="00522BDC" w:rsidP="001075AB">
      <w:pPr>
        <w:pStyle w:val="Quote1"/>
        <w:shd w:val="clear" w:color="auto" w:fill="FFFFFF" w:themeFill="background1"/>
        <w:contextualSpacing/>
        <w:rPr>
          <w:b/>
          <w:bCs/>
        </w:rPr>
      </w:pPr>
    </w:p>
    <w:p w14:paraId="26F3F767" w14:textId="77777777" w:rsidR="003E1704" w:rsidRPr="000E4348" w:rsidRDefault="003E1704" w:rsidP="001075AB">
      <w:pPr>
        <w:pStyle w:val="Quote1"/>
        <w:shd w:val="clear" w:color="auto" w:fill="FFFFFF" w:themeFill="background1"/>
        <w:contextualSpacing/>
        <w:rPr>
          <w:b/>
          <w:bCs/>
        </w:rPr>
      </w:pPr>
      <w:r w:rsidRPr="000E4348">
        <w:rPr>
          <w:b/>
          <w:bCs/>
        </w:rPr>
        <w:t>Much of Australia will be drier in coming decades</w:t>
      </w:r>
    </w:p>
    <w:p w14:paraId="78D11C47" w14:textId="1C7EC334" w:rsidR="003E1704" w:rsidRPr="000E4348" w:rsidRDefault="003E1704" w:rsidP="001075AB">
      <w:pPr>
        <w:pStyle w:val="Quote1"/>
        <w:shd w:val="clear" w:color="auto" w:fill="FFFFFF" w:themeFill="background1"/>
        <w:contextualSpacing/>
      </w:pPr>
      <w:r w:rsidRPr="000E4348">
        <w:t>In Australia compared to the period 1981-2000, decreases in rainfall are likely in the decades to come in southern</w:t>
      </w:r>
      <w:r w:rsidR="004867C3" w:rsidRPr="000E4348">
        <w:t xml:space="preserve"> </w:t>
      </w:r>
      <w:r w:rsidRPr="000E4348">
        <w:t>areas of Australia during winter, in southern and eastern areas during spring, and in south-west Western</w:t>
      </w:r>
      <w:r w:rsidR="004867C3" w:rsidRPr="000E4348">
        <w:t xml:space="preserve"> </w:t>
      </w:r>
      <w:r w:rsidRPr="000E4348">
        <w:t>Australia during autumn. An increase in the number of dry days is expected across the country, but it is likely that</w:t>
      </w:r>
      <w:r w:rsidR="004867C3" w:rsidRPr="000E4348">
        <w:t xml:space="preserve"> </w:t>
      </w:r>
      <w:r w:rsidRPr="000E4348">
        <w:t>there will be an increase in intense rainfall events in many areas.</w:t>
      </w:r>
    </w:p>
    <w:p w14:paraId="6C3966B8" w14:textId="77777777" w:rsidR="00522BDC" w:rsidRPr="000E4348" w:rsidRDefault="00522BDC" w:rsidP="001075AB">
      <w:pPr>
        <w:pStyle w:val="Quote1"/>
        <w:shd w:val="clear" w:color="auto" w:fill="FFFFFF" w:themeFill="background1"/>
        <w:contextualSpacing/>
      </w:pPr>
    </w:p>
    <w:p w14:paraId="0936C835" w14:textId="77777777" w:rsidR="003E1704" w:rsidRPr="000E4348" w:rsidRDefault="003E1704" w:rsidP="001075AB">
      <w:pPr>
        <w:pStyle w:val="Quote1"/>
        <w:shd w:val="clear" w:color="auto" w:fill="FFFFFF" w:themeFill="background1"/>
        <w:contextualSpacing/>
        <w:rPr>
          <w:b/>
          <w:bCs/>
        </w:rPr>
      </w:pPr>
      <w:r w:rsidRPr="000E4348">
        <w:rPr>
          <w:b/>
          <w:bCs/>
        </w:rPr>
        <w:t>It is very likely that human activities have caused most of the global warming observed since 1950</w:t>
      </w:r>
    </w:p>
    <w:p w14:paraId="269FBB11" w14:textId="0FD57F39" w:rsidR="003E1704" w:rsidRPr="000E4348" w:rsidRDefault="003E1704" w:rsidP="001075AB">
      <w:pPr>
        <w:pStyle w:val="Quote1"/>
        <w:shd w:val="clear" w:color="auto" w:fill="FFFFFF" w:themeFill="background1"/>
        <w:contextualSpacing/>
      </w:pPr>
      <w:r w:rsidRPr="000E4348">
        <w:t>There is greater than 90% certainty that increases in greenhouse gas emissions have caused most of the global</w:t>
      </w:r>
      <w:r w:rsidR="004867C3" w:rsidRPr="000E4348">
        <w:t xml:space="preserve"> </w:t>
      </w:r>
      <w:r w:rsidRPr="000E4348">
        <w:t>warming since the mid-20th century. International research</w:t>
      </w:r>
      <w:r w:rsidR="004867C3" w:rsidRPr="000E4348">
        <w:t xml:space="preserve"> </w:t>
      </w:r>
      <w:r w:rsidRPr="000E4348">
        <w:t>shows that it is extremely unlikely that the observed</w:t>
      </w:r>
      <w:r w:rsidR="004867C3" w:rsidRPr="000E4348">
        <w:t xml:space="preserve"> </w:t>
      </w:r>
      <w:r w:rsidRPr="000E4348">
        <w:t>warming could be explained by natural causes alone. Evidence of human influence has been detected in ocean</w:t>
      </w:r>
      <w:r w:rsidR="004867C3" w:rsidRPr="000E4348">
        <w:t xml:space="preserve"> </w:t>
      </w:r>
      <w:r w:rsidRPr="000E4348">
        <w:t>warming, sea-level rise, continental-average temperatures, temperature extremes and wind patterns. CSIRO</w:t>
      </w:r>
      <w:r w:rsidR="004867C3" w:rsidRPr="000E4348">
        <w:t xml:space="preserve"> </w:t>
      </w:r>
      <w:r w:rsidRPr="000E4348">
        <w:t>research has shown that higher greenhouse gas levels are likely to have caused about half of the winter rainfall</w:t>
      </w:r>
      <w:r w:rsidR="004867C3" w:rsidRPr="000E4348">
        <w:t xml:space="preserve"> </w:t>
      </w:r>
      <w:r w:rsidRPr="000E4348">
        <w:t>reduction in south-west Western Australia.</w:t>
      </w:r>
    </w:p>
    <w:p w14:paraId="579B8FAA" w14:textId="77777777" w:rsidR="00522BDC" w:rsidRPr="000E4348" w:rsidRDefault="00522BDC" w:rsidP="001075AB">
      <w:pPr>
        <w:pStyle w:val="Quote1"/>
        <w:shd w:val="clear" w:color="auto" w:fill="FFFFFF" w:themeFill="background1"/>
        <w:contextualSpacing/>
      </w:pPr>
    </w:p>
    <w:p w14:paraId="58D84E58" w14:textId="77777777" w:rsidR="003E1704" w:rsidRPr="000E4348" w:rsidRDefault="003E1704" w:rsidP="001075AB">
      <w:pPr>
        <w:pStyle w:val="Quote1"/>
        <w:shd w:val="clear" w:color="auto" w:fill="FFFFFF" w:themeFill="background1"/>
        <w:contextualSpacing/>
        <w:rPr>
          <w:b/>
          <w:bCs/>
        </w:rPr>
      </w:pPr>
      <w:r w:rsidRPr="000E4348">
        <w:rPr>
          <w:b/>
          <w:bCs/>
        </w:rPr>
        <w:t>Climate change is real</w:t>
      </w:r>
    </w:p>
    <w:p w14:paraId="04D79A61" w14:textId="57CBD571" w:rsidR="003E1704" w:rsidRPr="000E4348" w:rsidRDefault="003E1704" w:rsidP="001075AB">
      <w:pPr>
        <w:pStyle w:val="Quote1"/>
        <w:shd w:val="clear" w:color="auto" w:fill="FFFFFF" w:themeFill="background1"/>
        <w:contextualSpacing/>
      </w:pPr>
      <w:r w:rsidRPr="000E4348">
        <w:t>Our observations clearly demonstrate that climate change is real. CSIRO and the Bureau of Meteorology</w:t>
      </w:r>
      <w:r w:rsidR="004867C3" w:rsidRPr="000E4348">
        <w:t xml:space="preserve"> </w:t>
      </w:r>
      <w:r w:rsidRPr="000E4348">
        <w:t>will continue to provide observations and research so that Australia’s responses are underpinned by science</w:t>
      </w:r>
      <w:r w:rsidR="004867C3" w:rsidRPr="000E4348">
        <w:t xml:space="preserve"> </w:t>
      </w:r>
      <w:r w:rsidRPr="000E4348">
        <w:t>of the highest quality.</w:t>
      </w:r>
    </w:p>
    <w:p w14:paraId="19FEF8D6" w14:textId="3EE1455F" w:rsidR="007672A6" w:rsidRPr="000E4348" w:rsidRDefault="007672A6" w:rsidP="001075AB">
      <w:pPr>
        <w:pStyle w:val="ParaNumbering"/>
        <w:shd w:val="clear" w:color="auto" w:fill="FFFFFF" w:themeFill="background1"/>
      </w:pPr>
      <w:r w:rsidRPr="000E4348">
        <w:t>The State of the Climate reports published by the CSIRO and BOM in 2012 and 2014 contained similar statements.</w:t>
      </w:r>
      <w:r w:rsidR="0083127A" w:rsidRPr="000E4348">
        <w:t xml:space="preserve">  As noted earlier, the Commonwealth conceded that those reports formed part of, or contained, the best available science.</w:t>
      </w:r>
      <w:r w:rsidR="00CA7F0C" w:rsidRPr="000E4348">
        <w:t xml:space="preserve">  It also conceded that it was aware of the content of those reports</w:t>
      </w:r>
      <w:r w:rsidR="00601256" w:rsidRPr="000E4348">
        <w:t xml:space="preserve"> at or about the time they were published</w:t>
      </w:r>
      <w:r w:rsidR="00CA7F0C" w:rsidRPr="000E4348">
        <w:t>.</w:t>
      </w:r>
      <w:r w:rsidR="0083127A" w:rsidRPr="000E4348">
        <w:t xml:space="preserve">   </w:t>
      </w:r>
    </w:p>
    <w:p w14:paraId="2FCA2CAC" w14:textId="47467657" w:rsidR="00A9569F" w:rsidRPr="000E4348" w:rsidRDefault="007672A6" w:rsidP="001075AB">
      <w:pPr>
        <w:pStyle w:val="ParaNumbering"/>
        <w:shd w:val="clear" w:color="auto" w:fill="FFFFFF" w:themeFill="background1"/>
      </w:pPr>
      <w:r w:rsidRPr="000E4348">
        <w:t xml:space="preserve">Perhaps more significantly, the Commonwealth admitted that </w:t>
      </w:r>
      <w:r w:rsidR="007B6E9F" w:rsidRPr="000E4348">
        <w:t>it knew the content</w:t>
      </w:r>
      <w:r w:rsidR="00D80ABE" w:rsidRPr="000E4348">
        <w:t>s</w:t>
      </w:r>
      <w:r w:rsidR="007B6E9F" w:rsidRPr="000E4348">
        <w:t xml:space="preserve"> of the </w:t>
      </w:r>
      <w:r w:rsidR="0083127A" w:rsidRPr="000E4348">
        <w:t xml:space="preserve">IPCC Fifth Assessment Reports from around </w:t>
      </w:r>
      <w:r w:rsidR="007B6E9F" w:rsidRPr="000E4348">
        <w:t>the date of their publication</w:t>
      </w:r>
      <w:r w:rsidR="0083127A" w:rsidRPr="000E4348">
        <w:t xml:space="preserve">.  There could be no doubt that those reports </w:t>
      </w:r>
      <w:r w:rsidR="00522BDC" w:rsidRPr="000E4348">
        <w:t>constituted or contained the best available science in respect of climate change and its impacts</w:t>
      </w:r>
      <w:r w:rsidR="00994FA9" w:rsidRPr="000E4348">
        <w:t>,</w:t>
      </w:r>
      <w:r w:rsidR="00522BDC" w:rsidRPr="000E4348">
        <w:t xml:space="preserve"> and </w:t>
      </w:r>
      <w:r w:rsidR="00763E8D" w:rsidRPr="000E4348">
        <w:t xml:space="preserve">it </w:t>
      </w:r>
      <w:r w:rsidR="00522BDC" w:rsidRPr="000E4348">
        <w:t xml:space="preserve">may readily be inferred that the Commonwealth knew that to be the case.  Some of the findings included in those reports were referred to earlier in these </w:t>
      </w:r>
      <w:r w:rsidR="00522BDC" w:rsidRPr="000E4348">
        <w:lastRenderedPageBreak/>
        <w:t>reasons.</w:t>
      </w:r>
      <w:r w:rsidR="0056263D" w:rsidRPr="000E4348">
        <w:t xml:space="preserve">  The IPCC’s Fifth Assessment Reports included calculations relating to CO</w:t>
      </w:r>
      <w:r w:rsidR="0056263D" w:rsidRPr="000E4348">
        <w:rPr>
          <w:vertAlign w:val="subscript"/>
        </w:rPr>
        <w:t>2</w:t>
      </w:r>
      <w:r w:rsidR="0056263D" w:rsidRPr="000E4348">
        <w:t xml:space="preserve"> budgets that would be consistent with limiting global warming to less than 2℃ above pre-industrial levels.</w:t>
      </w:r>
    </w:p>
    <w:p w14:paraId="0E3B9686" w14:textId="17C46961" w:rsidR="00536C11" w:rsidRPr="000E4348" w:rsidRDefault="00536C11" w:rsidP="001075AB">
      <w:pPr>
        <w:pStyle w:val="Heading3"/>
        <w:shd w:val="clear" w:color="auto" w:fill="FFFFFF" w:themeFill="background1"/>
      </w:pPr>
      <w:bookmarkStart w:id="162" w:name="_Ref203402678"/>
      <w:r w:rsidRPr="000E4348">
        <w:t>The CCA’s report</w:t>
      </w:r>
      <w:r w:rsidR="00BF2A84" w:rsidRPr="000E4348">
        <w:t>s</w:t>
      </w:r>
      <w:bookmarkEnd w:id="162"/>
    </w:p>
    <w:p w14:paraId="6C7DC4B9" w14:textId="273B9F2D" w:rsidR="001D2EE7" w:rsidRPr="000E4348" w:rsidRDefault="00C55C49" w:rsidP="001075AB">
      <w:pPr>
        <w:pStyle w:val="ParaNumbering"/>
        <w:shd w:val="clear" w:color="auto" w:fill="FFFFFF" w:themeFill="background1"/>
      </w:pPr>
      <w:r w:rsidRPr="000E4348">
        <w:t xml:space="preserve">The </w:t>
      </w:r>
      <w:r w:rsidR="001D2EE7" w:rsidRPr="000E4348">
        <w:t xml:space="preserve">CCA </w:t>
      </w:r>
      <w:r w:rsidRPr="000E4348">
        <w:t xml:space="preserve">is a Commonwealth statutory agency responsible for providing independent advice to government on climate change policy. </w:t>
      </w:r>
      <w:r w:rsidR="00EC7900" w:rsidRPr="000E4348">
        <w:t xml:space="preserve"> </w:t>
      </w:r>
      <w:r w:rsidRPr="000E4348">
        <w:t xml:space="preserve">It was established by and operates under the </w:t>
      </w:r>
      <w:r w:rsidRPr="000E4348">
        <w:rPr>
          <w:i/>
          <w:iCs/>
        </w:rPr>
        <w:t>Climate Change Authority Act 2011</w:t>
      </w:r>
      <w:r w:rsidRPr="000E4348">
        <w:t xml:space="preserve"> (</w:t>
      </w:r>
      <w:proofErr w:type="spellStart"/>
      <w:r w:rsidRPr="000E4348">
        <w:t>Cth</w:t>
      </w:r>
      <w:proofErr w:type="spellEnd"/>
      <w:r w:rsidRPr="000E4348">
        <w:t>) and commenced operations on 1 July 2012.</w:t>
      </w:r>
      <w:r w:rsidR="001D2EE7" w:rsidRPr="000E4348">
        <w:t xml:space="preserve">  It published reports in the period leading up to the setting of Australia’s NDC target in 2015.</w:t>
      </w:r>
      <w:r w:rsidR="00A657A1" w:rsidRPr="000E4348">
        <w:t xml:space="preserve">  The members of the CCA include eminent scientists. </w:t>
      </w:r>
    </w:p>
    <w:p w14:paraId="254805A2" w14:textId="1CE88BA8" w:rsidR="008B5934" w:rsidRPr="000E4348" w:rsidRDefault="00AF512D" w:rsidP="001075AB">
      <w:pPr>
        <w:pStyle w:val="ParaNumbering"/>
        <w:shd w:val="clear" w:color="auto" w:fill="FFFFFF" w:themeFill="background1"/>
      </w:pPr>
      <w:r w:rsidRPr="000E4348">
        <w:t xml:space="preserve">In February 2014, the CCA published a report entitled </w:t>
      </w:r>
      <w:r w:rsidR="00395E9C" w:rsidRPr="000E4348">
        <w:t>‘</w:t>
      </w:r>
      <w:r w:rsidRPr="000E4348">
        <w:t>Reducing Australia’s Greenhouse Gas Emissions – Targets and Progress Review</w:t>
      </w:r>
      <w:r w:rsidR="005936DB" w:rsidRPr="000E4348">
        <w:t xml:space="preserve"> Final Report</w:t>
      </w:r>
      <w:r w:rsidR="005C2E6F" w:rsidRPr="000E4348">
        <w:t>’</w:t>
      </w:r>
      <w:r w:rsidRPr="000E4348">
        <w:t>.</w:t>
      </w:r>
      <w:r w:rsidR="000766EA" w:rsidRPr="000E4348">
        <w:t xml:space="preserve">  As the title of that report indicated, the report contained a review of Australia’s greenhouse gas emissions reduction goals and reported on the progress towards them</w:t>
      </w:r>
      <w:r w:rsidR="00960C8F" w:rsidRPr="000E4348">
        <w:t xml:space="preserve">.  </w:t>
      </w:r>
      <w:r w:rsidR="00CA59C4" w:rsidRPr="000E4348">
        <w:t>In the report, the CCA advised that: “climate change pose</w:t>
      </w:r>
      <w:r w:rsidR="00A20488" w:rsidRPr="000E4348">
        <w:t>s</w:t>
      </w:r>
      <w:r w:rsidR="00CA59C4" w:rsidRPr="000E4348">
        <w:t xml:space="preserve"> major risks for Australia’s people, economy and environment”; the “international community ha</w:t>
      </w:r>
      <w:r w:rsidR="008B22E3" w:rsidRPr="000E4348">
        <w:t>s</w:t>
      </w:r>
      <w:r w:rsidR="00CA59C4" w:rsidRPr="000E4348">
        <w:t xml:space="preserve"> made a commitment to keep</w:t>
      </w:r>
      <w:r w:rsidR="00E33198" w:rsidRPr="000E4348">
        <w:t>ing</w:t>
      </w:r>
      <w:r w:rsidR="00CA59C4" w:rsidRPr="000E4348">
        <w:t xml:space="preserve"> global warming below 2 degrees”; </w:t>
      </w:r>
      <w:r w:rsidR="00F477A7" w:rsidRPr="000E4348">
        <w:t>Australia needed to “strengthen” its</w:t>
      </w:r>
      <w:r w:rsidRPr="000E4348">
        <w:t xml:space="preserve"> </w:t>
      </w:r>
      <w:r w:rsidR="00F477A7" w:rsidRPr="000E4348">
        <w:t>“emission</w:t>
      </w:r>
      <w:r w:rsidR="00122A57" w:rsidRPr="000E4348">
        <w:t>s</w:t>
      </w:r>
      <w:r w:rsidR="00F477A7" w:rsidRPr="000E4348">
        <w:t xml:space="preserve"> reduction efforts”; </w:t>
      </w:r>
      <w:r w:rsidR="00CA354A" w:rsidRPr="000E4348">
        <w:t xml:space="preserve">and </w:t>
      </w:r>
      <w:r w:rsidR="00F477A7" w:rsidRPr="000E4348">
        <w:t>Australia’s existing emissions reduction target was “</w:t>
      </w:r>
      <w:r w:rsidR="00DE53D1" w:rsidRPr="000E4348">
        <w:t>inadequate</w:t>
      </w:r>
      <w:r w:rsidR="00F477A7" w:rsidRPr="000E4348">
        <w:t>”</w:t>
      </w:r>
      <w:r w:rsidR="00DE53D1" w:rsidRPr="000E4348">
        <w:t xml:space="preserve"> and was not a “credible start … towards achieving the below 2 degree goal”</w:t>
      </w:r>
      <w:r w:rsidR="00DD2543" w:rsidRPr="000E4348">
        <w:t xml:space="preserve">.  </w:t>
      </w:r>
    </w:p>
    <w:p w14:paraId="01C1517B" w14:textId="2F49EED7" w:rsidR="00C55C49" w:rsidRPr="000E4348" w:rsidRDefault="00DD2543" w:rsidP="001075AB">
      <w:pPr>
        <w:pStyle w:val="ParaNumbering"/>
        <w:shd w:val="clear" w:color="auto" w:fill="FFFFFF" w:themeFill="background1"/>
      </w:pPr>
      <w:r w:rsidRPr="000E4348">
        <w:t>Importantly, the report also identified the global CO</w:t>
      </w:r>
      <w:r w:rsidRPr="000E4348">
        <w:rPr>
          <w:vertAlign w:val="subscript"/>
        </w:rPr>
        <w:t>2</w:t>
      </w:r>
      <w:r w:rsidRPr="000E4348">
        <w:t xml:space="preserve"> budget that climate scientists had calculated had a reasonable chance of achieving the “below </w:t>
      </w:r>
      <w:proofErr w:type="gramStart"/>
      <w:r w:rsidRPr="000E4348">
        <w:t>2 degree</w:t>
      </w:r>
      <w:proofErr w:type="gramEnd"/>
      <w:r w:rsidRPr="000E4348">
        <w:t xml:space="preserve"> goal”</w:t>
      </w:r>
      <w:r w:rsidR="008B5934" w:rsidRPr="000E4348">
        <w:t xml:space="preserve"> and calculated a CO</w:t>
      </w:r>
      <w:r w:rsidR="008B5934" w:rsidRPr="000E4348">
        <w:rPr>
          <w:vertAlign w:val="subscript"/>
        </w:rPr>
        <w:t>2</w:t>
      </w:r>
      <w:r w:rsidR="008B5934" w:rsidRPr="000E4348">
        <w:t xml:space="preserve"> budget for Australia for the period 2013 to 2050 that would represent an “equitable share for Australia”.  Professor Meinshausen’s evidence was that the CO</w:t>
      </w:r>
      <w:r w:rsidR="008B5934" w:rsidRPr="000E4348">
        <w:rPr>
          <w:vertAlign w:val="subscript"/>
        </w:rPr>
        <w:t>2</w:t>
      </w:r>
      <w:r w:rsidR="008B5934" w:rsidRPr="000E4348">
        <w:t xml:space="preserve"> budget that the CCA calculated for Australia was a generous allocation which was essentially based on the grandfathering methodology which was discussed earlier in these reasons.</w:t>
      </w:r>
      <w:r w:rsidR="00CF1343" w:rsidRPr="000E4348">
        <w:t xml:space="preserve">  Based on that CO</w:t>
      </w:r>
      <w:r w:rsidR="00CF1343" w:rsidRPr="000E4348">
        <w:rPr>
          <w:vertAlign w:val="subscript"/>
        </w:rPr>
        <w:t>2</w:t>
      </w:r>
      <w:r w:rsidR="00CF1343" w:rsidRPr="000E4348">
        <w:t xml:space="preserve"> budget, the CCA recommended </w:t>
      </w:r>
      <w:r w:rsidR="00D10BCA" w:rsidRPr="000E4348">
        <w:t>“a trajectory range for emissions reductions from the 2020 target to a level between 40 and 60 per cent below 2000 levels in 2030”.</w:t>
      </w:r>
      <w:r w:rsidR="008B5934" w:rsidRPr="000E4348">
        <w:t xml:space="preserve"> </w:t>
      </w:r>
      <w:r w:rsidR="00A40E92" w:rsidRPr="000E4348">
        <w:t xml:space="preserve"> The CCA advised that its recommended trajectory range was </w:t>
      </w:r>
      <w:r w:rsidR="00631198" w:rsidRPr="000E4348">
        <w:t xml:space="preserve">both </w:t>
      </w:r>
      <w:r w:rsidR="00A40E92" w:rsidRPr="000E4348">
        <w:t xml:space="preserve">consistent with global analysis and achievable. </w:t>
      </w:r>
      <w:r w:rsidR="00AF512D" w:rsidRPr="000E4348">
        <w:t xml:space="preserve">  </w:t>
      </w:r>
      <w:r w:rsidR="001D2EE7" w:rsidRPr="000E4348">
        <w:t xml:space="preserve"> </w:t>
      </w:r>
    </w:p>
    <w:p w14:paraId="4C50BE38" w14:textId="2E11A77E" w:rsidR="004352E6" w:rsidRPr="000E4348" w:rsidRDefault="00945B19" w:rsidP="001075AB">
      <w:pPr>
        <w:pStyle w:val="ParaNumbering"/>
        <w:shd w:val="clear" w:color="auto" w:fill="FFFFFF" w:themeFill="background1"/>
      </w:pPr>
      <w:r w:rsidRPr="000E4348">
        <w:t>I</w:t>
      </w:r>
      <w:r w:rsidR="008F10E3" w:rsidRPr="000E4348">
        <w:t>n December 2014</w:t>
      </w:r>
      <w:r w:rsidRPr="000E4348">
        <w:t>,</w:t>
      </w:r>
      <w:r w:rsidR="008F10E3" w:rsidRPr="000E4348">
        <w:t xml:space="preserve"> the Minister for the Environment requested the CCA to conduct a Special Review, a part of which required the CCA to </w:t>
      </w:r>
      <w:bookmarkStart w:id="163" w:name="_Hlk193902170"/>
      <w:r w:rsidR="008F10E3" w:rsidRPr="000E4348">
        <w:t>provide advice on Australia’s future emissions reduction targets,</w:t>
      </w:r>
      <w:bookmarkEnd w:id="163"/>
      <w:r w:rsidR="008F10E3" w:rsidRPr="000E4348">
        <w:t xml:space="preserve"> particularly for the period beyond 2020.</w:t>
      </w:r>
      <w:r w:rsidR="00C74C63" w:rsidRPr="000E4348">
        <w:t xml:space="preserve">  The CCA’s report in respect of that review was intended to be used as an input into the government’s deliberations in respect of Australia’s NDC target</w:t>
      </w:r>
      <w:r w:rsidR="00DC5C5B" w:rsidRPr="000E4348">
        <w:t>.  The CCA produced a draft report in respect of its review in April 201</w:t>
      </w:r>
      <w:r w:rsidR="00825F57" w:rsidRPr="000E4348">
        <w:t>5</w:t>
      </w:r>
      <w:r w:rsidR="00DC5C5B" w:rsidRPr="000E4348">
        <w:t xml:space="preserve"> </w:t>
      </w:r>
      <w:r w:rsidR="00DC5C5B" w:rsidRPr="000E4348">
        <w:lastRenderedPageBreak/>
        <w:t xml:space="preserve">and a final report in July 2015.  </w:t>
      </w:r>
      <w:r w:rsidR="003425FB" w:rsidRPr="000E4348">
        <w:t xml:space="preserve">Both the draft report and final report supported and reiterated the CCA’s recommendation </w:t>
      </w:r>
      <w:r w:rsidR="00201051" w:rsidRPr="000E4348">
        <w:t xml:space="preserve">in its February 2014 </w:t>
      </w:r>
      <w:r w:rsidR="004D4143" w:rsidRPr="000E4348">
        <w:t xml:space="preserve">report </w:t>
      </w:r>
      <w:r w:rsidR="003425FB" w:rsidRPr="000E4348">
        <w:t>concerning Australia’s NDC target</w:t>
      </w:r>
      <w:r w:rsidR="00D121FA" w:rsidRPr="000E4348">
        <w:t xml:space="preserve"> which, the C</w:t>
      </w:r>
      <w:r w:rsidR="00755762" w:rsidRPr="000E4348">
        <w:t>C</w:t>
      </w:r>
      <w:r w:rsidR="00D121FA" w:rsidRPr="000E4348">
        <w:t xml:space="preserve">A maintained, were “consistent with climate science, with what comparable countries are doing, and with Australia’s best interests”.  </w:t>
      </w:r>
      <w:r w:rsidR="003425FB" w:rsidRPr="000E4348">
        <w:t xml:space="preserve">  </w:t>
      </w:r>
      <w:r w:rsidR="00DC5C5B" w:rsidRPr="000E4348">
        <w:t xml:space="preserve"> </w:t>
      </w:r>
      <w:r w:rsidR="00BB3C3A" w:rsidRPr="000E4348">
        <w:t xml:space="preserve"> </w:t>
      </w:r>
    </w:p>
    <w:p w14:paraId="74658B71" w14:textId="04ECBD84" w:rsidR="00CF45F4" w:rsidRPr="000E4348" w:rsidRDefault="00E938D6" w:rsidP="001075AB">
      <w:pPr>
        <w:pStyle w:val="Heading3"/>
        <w:shd w:val="clear" w:color="auto" w:fill="FFFFFF" w:themeFill="background1"/>
      </w:pPr>
      <w:bookmarkStart w:id="164" w:name="_Ref203402679"/>
      <w:r w:rsidRPr="000E4348">
        <w:t>The work of the UNFCCC Taskforce</w:t>
      </w:r>
      <w:bookmarkEnd w:id="164"/>
    </w:p>
    <w:p w14:paraId="0B35968C" w14:textId="4747B538" w:rsidR="009007F9" w:rsidRPr="000E4348" w:rsidRDefault="00053BC3" w:rsidP="001075AB">
      <w:pPr>
        <w:pStyle w:val="ParaNumbering"/>
        <w:shd w:val="clear" w:color="auto" w:fill="FFFFFF" w:themeFill="background1"/>
      </w:pPr>
      <w:r w:rsidRPr="000E4348">
        <w:t xml:space="preserve">In December 2014, the Prime Minister and Minister for Foreign Affairs announced the establishment of a </w:t>
      </w:r>
      <w:r w:rsidR="0064133F" w:rsidRPr="000E4348">
        <w:t>T</w:t>
      </w:r>
      <w:r w:rsidRPr="000E4348">
        <w:t>askforce</w:t>
      </w:r>
      <w:r w:rsidR="00445B36" w:rsidRPr="000E4348">
        <w:t xml:space="preserve"> in the Department of </w:t>
      </w:r>
      <w:r w:rsidR="00F47890" w:rsidRPr="000E4348">
        <w:t xml:space="preserve">the </w:t>
      </w:r>
      <w:r w:rsidR="00445B36" w:rsidRPr="000E4348">
        <w:t>Prime Minister and Cabinet “to propose possible new post</w:t>
      </w:r>
      <w:r w:rsidR="00F67FF9" w:rsidRPr="000E4348">
        <w:t>-</w:t>
      </w:r>
      <w:r w:rsidR="00445B36" w:rsidRPr="000E4348">
        <w:t xml:space="preserve">2020 </w:t>
      </w:r>
      <w:r w:rsidR="00CE5084" w:rsidRPr="000E4348">
        <w:t xml:space="preserve">targets </w:t>
      </w:r>
      <w:r w:rsidR="00445B36" w:rsidRPr="000E4348">
        <w:t xml:space="preserve">for Australia to take to the Paris Conference of the UN </w:t>
      </w:r>
      <w:r w:rsidR="00D352AC" w:rsidRPr="000E4348">
        <w:t>[</w:t>
      </w:r>
      <w:r w:rsidR="00445B36" w:rsidRPr="000E4348">
        <w:t>Climate Change Conference</w:t>
      </w:r>
      <w:r w:rsidR="00D352AC" w:rsidRPr="000E4348">
        <w:t>]</w:t>
      </w:r>
      <w:r w:rsidR="00445B36" w:rsidRPr="000E4348">
        <w:t xml:space="preserve"> in December 2015</w:t>
      </w:r>
      <w:r w:rsidR="00B17C88" w:rsidRPr="000E4348">
        <w:t>”</w:t>
      </w:r>
      <w:r w:rsidR="00445B36" w:rsidRPr="000E4348">
        <w:t xml:space="preserve">.  </w:t>
      </w:r>
      <w:r w:rsidR="00AD7580" w:rsidRPr="000E4348">
        <w:t xml:space="preserve">As noted earlier, </w:t>
      </w:r>
      <w:r w:rsidR="009E7F17" w:rsidRPr="000E4348">
        <w:t xml:space="preserve">Ms </w:t>
      </w:r>
      <w:r w:rsidR="0064133F" w:rsidRPr="000E4348">
        <w:t xml:space="preserve">Pearce </w:t>
      </w:r>
      <w:r w:rsidR="009E7F17" w:rsidRPr="000E4348">
        <w:t>was appointed head of the Taskforce.</w:t>
      </w:r>
      <w:r w:rsidR="00D376F3" w:rsidRPr="000E4348">
        <w:t xml:space="preserve">  Following is a short chronological account of Ms Pearce’s evidence and the work undertaken by the Taskforce. </w:t>
      </w:r>
    </w:p>
    <w:p w14:paraId="7B70A45C" w14:textId="0E68C32B" w:rsidR="006670A7" w:rsidRPr="000E4348" w:rsidRDefault="009007F9" w:rsidP="001075AB">
      <w:pPr>
        <w:pStyle w:val="ParaNumbering"/>
        <w:shd w:val="clear" w:color="auto" w:fill="FFFFFF" w:themeFill="background1"/>
      </w:pPr>
      <w:r w:rsidRPr="000E4348">
        <w:t>The Taskforce’s terms of reference indicated, among other things, that it had been</w:t>
      </w:r>
      <w:r w:rsidR="006670A7" w:rsidRPr="000E4348">
        <w:t xml:space="preserve"> established to coordinate the provision of information to the government and was also responsible for the “coordination and advice on options to reduce Australia’s greenhouse gas emissions and adapt to our changing climate and the range, combination and cost of domestic instruments that could be used to meet a post-2020 target.”</w:t>
      </w:r>
    </w:p>
    <w:p w14:paraId="0727CE5B" w14:textId="6414059C" w:rsidR="00952E82" w:rsidRPr="000E4348" w:rsidRDefault="006670A7" w:rsidP="001075AB">
      <w:pPr>
        <w:pStyle w:val="ParaNumbering"/>
        <w:shd w:val="clear" w:color="auto" w:fill="FFFFFF" w:themeFill="background1"/>
      </w:pPr>
      <w:r w:rsidRPr="000E4348">
        <w:t>The Taskforce published an issues paper in March 2015</w:t>
      </w:r>
      <w:r w:rsidR="00B934AF" w:rsidRPr="000E4348">
        <w:t xml:space="preserve">.  That paper </w:t>
      </w:r>
      <w:r w:rsidR="008C359A" w:rsidRPr="000E4348">
        <w:t xml:space="preserve">acknowledged </w:t>
      </w:r>
      <w:r w:rsidR="00952E82" w:rsidRPr="000E4348">
        <w:t xml:space="preserve">that </w:t>
      </w:r>
      <w:r w:rsidR="008C359A" w:rsidRPr="000E4348">
        <w:t>a “strong and effective global agreement</w:t>
      </w:r>
      <w:r w:rsidR="00952E82" w:rsidRPr="000E4348">
        <w:t>, that addresses carbon leakage and delivers environmental benefit, is in Australia’s national interest” and noted, in that context:</w:t>
      </w:r>
    </w:p>
    <w:p w14:paraId="0E18691A" w14:textId="4E9259D4" w:rsidR="00952E82" w:rsidRPr="000E4348" w:rsidRDefault="00952E82" w:rsidP="001075AB">
      <w:pPr>
        <w:pStyle w:val="Quote1"/>
        <w:shd w:val="clear" w:color="auto" w:fill="FFFFFF" w:themeFill="background1"/>
      </w:pPr>
      <w:r w:rsidRPr="000E4348">
        <w:t>The latest climate information from the Commonwealth Scientific and Industrial Research Organisation (CSIRO) and the Bureau of Meteorology indicates that Australia has warmed by 0.9°C since 1910, with most of the warming since 1950. There has been a rise in sea levels of about 20 centimetres over the past century, increased ocean acidification and a shift in rainfall patterns.</w:t>
      </w:r>
    </w:p>
    <w:p w14:paraId="5A65132A" w14:textId="47575292" w:rsidR="003D1582" w:rsidRPr="000E4348" w:rsidRDefault="007E654D" w:rsidP="001075AB">
      <w:pPr>
        <w:pStyle w:val="Quote1"/>
        <w:shd w:val="clear" w:color="auto" w:fill="FFFFFF" w:themeFill="background1"/>
      </w:pPr>
      <w:r w:rsidRPr="000E4348">
        <w:t>(Footnote omitted.)</w:t>
      </w:r>
    </w:p>
    <w:p w14:paraId="1CD9F744" w14:textId="6204F200" w:rsidR="000916F5" w:rsidRPr="000E4348" w:rsidRDefault="00952E82" w:rsidP="001075AB">
      <w:pPr>
        <w:pStyle w:val="ParaNumbering"/>
        <w:shd w:val="clear" w:color="auto" w:fill="FFFFFF" w:themeFill="background1"/>
      </w:pPr>
      <w:r w:rsidRPr="000E4348">
        <w:t xml:space="preserve">In relation </w:t>
      </w:r>
      <w:r w:rsidR="00B934AF" w:rsidRPr="000E4348">
        <w:t>to the setting of Australia’s post-2020 emissions reduction target</w:t>
      </w:r>
      <w:r w:rsidR="00C77AEB" w:rsidRPr="000E4348">
        <w:t>, the paper stated</w:t>
      </w:r>
      <w:r w:rsidR="000916F5" w:rsidRPr="000E4348">
        <w:t xml:space="preserve">: </w:t>
      </w:r>
    </w:p>
    <w:p w14:paraId="21672361" w14:textId="4D02551A" w:rsidR="000916F5" w:rsidRPr="000E4348" w:rsidRDefault="000916F5" w:rsidP="001075AB">
      <w:pPr>
        <w:pStyle w:val="Quote1"/>
        <w:shd w:val="clear" w:color="auto" w:fill="FFFFFF" w:themeFill="background1"/>
      </w:pPr>
      <w:r w:rsidRPr="000E4348">
        <w:t>Australia’s target must provide certainty to business and the Australian community to facilitate decision making and investment.</w:t>
      </w:r>
    </w:p>
    <w:p w14:paraId="7F9A8D8A" w14:textId="537B5230" w:rsidR="000916F5" w:rsidRPr="000E4348" w:rsidRDefault="000916F5" w:rsidP="001075AB">
      <w:pPr>
        <w:pStyle w:val="Quote1"/>
        <w:shd w:val="clear" w:color="auto" w:fill="FFFFFF" w:themeFill="background1"/>
      </w:pPr>
      <w:r w:rsidRPr="000E4348">
        <w:t>The target will represent Australia’s fair share of the global effort needed to respond to</w:t>
      </w:r>
      <w:r w:rsidR="00904C2C" w:rsidRPr="000E4348">
        <w:t xml:space="preserve"> </w:t>
      </w:r>
      <w:r w:rsidRPr="000E4348">
        <w:t>climate change.</w:t>
      </w:r>
    </w:p>
    <w:p w14:paraId="7270AD70" w14:textId="3255DFD5" w:rsidR="000916F5" w:rsidRPr="000E4348" w:rsidRDefault="000916F5" w:rsidP="001075AB">
      <w:pPr>
        <w:pStyle w:val="Quote1"/>
        <w:shd w:val="clear" w:color="auto" w:fill="FFFFFF" w:themeFill="background1"/>
      </w:pPr>
      <w:r w:rsidRPr="000E4348">
        <w:t>The Australian Government will consider a range of factors in determining Australia’s</w:t>
      </w:r>
      <w:r w:rsidR="00904C2C" w:rsidRPr="000E4348">
        <w:t xml:space="preserve"> </w:t>
      </w:r>
      <w:r w:rsidRPr="000E4348">
        <w:t>post-2020 target, including:</w:t>
      </w:r>
    </w:p>
    <w:p w14:paraId="78EC425E" w14:textId="666EB666" w:rsidR="00904C2C" w:rsidRPr="000E4348" w:rsidRDefault="000916F5" w:rsidP="001075AB">
      <w:pPr>
        <w:pStyle w:val="Quote1Bullet"/>
        <w:shd w:val="clear" w:color="auto" w:fill="FFFFFF" w:themeFill="background1"/>
      </w:pPr>
      <w:r w:rsidRPr="000E4348">
        <w:t>Australia’s national circumstances – our economic structure, projected</w:t>
      </w:r>
      <w:r w:rsidR="00904C2C" w:rsidRPr="000E4348">
        <w:t xml:space="preserve"> </w:t>
      </w:r>
      <w:r w:rsidRPr="000E4348">
        <w:t>economic</w:t>
      </w:r>
      <w:r w:rsidR="00904C2C" w:rsidRPr="000E4348">
        <w:t xml:space="preserve"> </w:t>
      </w:r>
      <w:r w:rsidRPr="000E4348">
        <w:t xml:space="preserve">growth, resource endowments, geography and demography – will </w:t>
      </w:r>
      <w:r w:rsidRPr="000E4348">
        <w:lastRenderedPageBreak/>
        <w:t>have implications</w:t>
      </w:r>
      <w:r w:rsidR="00904C2C" w:rsidRPr="000E4348">
        <w:t xml:space="preserve"> </w:t>
      </w:r>
      <w:r w:rsidRPr="000E4348">
        <w:t>for Australia’s emissions reduction opportunities. Different targets have different</w:t>
      </w:r>
      <w:r w:rsidR="00904C2C" w:rsidRPr="000E4348">
        <w:t xml:space="preserve"> </w:t>
      </w:r>
      <w:r w:rsidRPr="000E4348">
        <w:t>costs and benefits for Australia.</w:t>
      </w:r>
    </w:p>
    <w:p w14:paraId="1F45E73D" w14:textId="6DA459B8" w:rsidR="000916F5" w:rsidRPr="000E4348" w:rsidRDefault="000916F5" w:rsidP="001075AB">
      <w:pPr>
        <w:pStyle w:val="Quote1Bullet"/>
        <w:shd w:val="clear" w:color="auto" w:fill="FFFFFF" w:themeFill="background1"/>
      </w:pPr>
      <w:r w:rsidRPr="000E4348">
        <w:t>The scope and nature of other countries’ targets – so that our target represents</w:t>
      </w:r>
      <w:r w:rsidR="00904C2C" w:rsidRPr="000E4348">
        <w:t xml:space="preserve"> </w:t>
      </w:r>
      <w:r w:rsidRPr="000E4348">
        <w:t>Australia’s fair share and does not put Australia at a competitive disadvantage to our</w:t>
      </w:r>
      <w:r w:rsidR="00904C2C" w:rsidRPr="000E4348">
        <w:t xml:space="preserve"> </w:t>
      </w:r>
      <w:r w:rsidRPr="000E4348">
        <w:t>key trading partners and the major economies.</w:t>
      </w:r>
    </w:p>
    <w:p w14:paraId="48B5DCD3" w14:textId="4D5D9425" w:rsidR="000916F5" w:rsidRPr="000E4348" w:rsidRDefault="000916F5" w:rsidP="001075AB">
      <w:pPr>
        <w:pStyle w:val="Quote1"/>
        <w:shd w:val="clear" w:color="auto" w:fill="FFFFFF" w:themeFill="background1"/>
      </w:pPr>
      <w:r w:rsidRPr="000E4348">
        <w:t>Australia’s post-2020 target will be consistent with continued strong economic growth, jobs</w:t>
      </w:r>
      <w:r w:rsidR="00904C2C" w:rsidRPr="000E4348">
        <w:t xml:space="preserve"> </w:t>
      </w:r>
      <w:r w:rsidRPr="000E4348">
        <w:t>growth and development in Australia.</w:t>
      </w:r>
    </w:p>
    <w:p w14:paraId="38E3F1E8" w14:textId="30566903" w:rsidR="000916F5" w:rsidRPr="000E4348" w:rsidRDefault="00904C2C" w:rsidP="001075AB">
      <w:pPr>
        <w:pStyle w:val="ParaNumbering"/>
        <w:shd w:val="clear" w:color="auto" w:fill="FFFFFF" w:themeFill="background1"/>
      </w:pPr>
      <w:r w:rsidRPr="000E4348">
        <w:t xml:space="preserve">The issues paper did not explicitly state that </w:t>
      </w:r>
      <w:r w:rsidR="00257891" w:rsidRPr="000E4348">
        <w:t>the best available science in respect of climate change was one of the “range of factors” that would be considered</w:t>
      </w:r>
      <w:r w:rsidR="00DE1E4F" w:rsidRPr="000E4348">
        <w:t xml:space="preserve"> in setting Australia’s targets</w:t>
      </w:r>
      <w:r w:rsidR="00257891" w:rsidRPr="000E4348">
        <w:t xml:space="preserve">.  Nor did it </w:t>
      </w:r>
      <w:r w:rsidRPr="000E4348">
        <w:t xml:space="preserve">refer to </w:t>
      </w:r>
      <w:r w:rsidR="00C77AEB" w:rsidRPr="000E4348">
        <w:t xml:space="preserve">there being </w:t>
      </w:r>
      <w:r w:rsidRPr="000E4348">
        <w:t xml:space="preserve">any </w:t>
      </w:r>
      <w:r w:rsidR="000916F5" w:rsidRPr="000E4348">
        <w:t>need</w:t>
      </w:r>
      <w:r w:rsidR="00DE1E4F" w:rsidRPr="000E4348">
        <w:t xml:space="preserve"> to </w:t>
      </w:r>
      <w:r w:rsidR="000916F5" w:rsidRPr="000E4348">
        <w:t>set target</w:t>
      </w:r>
      <w:r w:rsidR="00C77AEB" w:rsidRPr="000E4348">
        <w:t>s</w:t>
      </w:r>
      <w:r w:rsidR="000916F5" w:rsidRPr="000E4348">
        <w:t xml:space="preserve"> </w:t>
      </w:r>
      <w:r w:rsidR="00C77AEB" w:rsidRPr="000E4348">
        <w:t xml:space="preserve">that were </w:t>
      </w:r>
      <w:r w:rsidR="000916F5" w:rsidRPr="000E4348">
        <w:t xml:space="preserve">consistent with, or had regard to, the best available science concerning climate change. </w:t>
      </w:r>
    </w:p>
    <w:p w14:paraId="51C673BF" w14:textId="7EFB79D6" w:rsidR="005D4534" w:rsidRPr="000E4348" w:rsidRDefault="000B3CB6" w:rsidP="001075AB">
      <w:pPr>
        <w:pStyle w:val="ParaNumbering"/>
        <w:shd w:val="clear" w:color="auto" w:fill="FFFFFF" w:themeFill="background1"/>
      </w:pPr>
      <w:r w:rsidRPr="000E4348">
        <w:t>The</w:t>
      </w:r>
      <w:r w:rsidR="009E7F17" w:rsidRPr="000E4348">
        <w:t xml:space="preserve"> </w:t>
      </w:r>
      <w:r w:rsidRPr="000E4348">
        <w:t xml:space="preserve">Taskforce invited submissions, including from a list of “stakeholders”.  It ultimately received and considered 498 submissions from </w:t>
      </w:r>
      <w:r w:rsidR="008B7861" w:rsidRPr="000E4348">
        <w:t xml:space="preserve">various </w:t>
      </w:r>
      <w:r w:rsidR="00FC4804" w:rsidRPr="000E4348">
        <w:t>persons and bodies</w:t>
      </w:r>
      <w:r w:rsidR="00AA7B1F" w:rsidRPr="000E4348">
        <w:t xml:space="preserve">.  Ms Pearce’s evidence was that she recalled reading </w:t>
      </w:r>
      <w:r w:rsidR="008E7F6B" w:rsidRPr="000E4348">
        <w:t xml:space="preserve">in their entirety </w:t>
      </w:r>
      <w:r w:rsidR="00AA7B1F" w:rsidRPr="000E4348">
        <w:t xml:space="preserve">submissions from </w:t>
      </w:r>
      <w:r w:rsidR="008B7861" w:rsidRPr="000E4348">
        <w:t>the Business Council of Aust</w:t>
      </w:r>
      <w:r w:rsidR="001161D5" w:rsidRPr="000E4348">
        <w:t>ralia</w:t>
      </w:r>
      <w:r w:rsidR="00AA7B1F" w:rsidRPr="000E4348">
        <w:t xml:space="preserve"> and</w:t>
      </w:r>
      <w:r w:rsidR="001161D5" w:rsidRPr="000E4348">
        <w:t xml:space="preserve"> the </w:t>
      </w:r>
      <w:r w:rsidR="00AA7B1F" w:rsidRPr="000E4348">
        <w:t>Minerals</w:t>
      </w:r>
      <w:r w:rsidR="001161D5" w:rsidRPr="000E4348">
        <w:t xml:space="preserve"> Council of Australia</w:t>
      </w:r>
      <w:r w:rsidR="00AA7B1F" w:rsidRPr="000E4348">
        <w:t>.  She also said that she read submissions from the AAS and Australian Conservation Foundation</w:t>
      </w:r>
      <w:r w:rsidR="00524E24" w:rsidRPr="000E4348">
        <w:t xml:space="preserve"> in their entirety</w:t>
      </w:r>
      <w:r w:rsidR="00AA7B1F" w:rsidRPr="000E4348">
        <w:t>.</w:t>
      </w:r>
      <w:r w:rsidR="00082882" w:rsidRPr="000E4348">
        <w:t xml:space="preserve">  According to Ms Pearce, the Taskforce also consulted with stakeholders through a series of “Ministerial Roundtables” and engaged with stakeholders at </w:t>
      </w:r>
      <w:r w:rsidR="00622966" w:rsidRPr="000E4348">
        <w:t>various</w:t>
      </w:r>
      <w:r w:rsidR="00082882" w:rsidRPr="000E4348">
        <w:t xml:space="preserve"> events hosted by other organisations. </w:t>
      </w:r>
    </w:p>
    <w:p w14:paraId="5C205C18" w14:textId="4DBAC536" w:rsidR="00CF45F4" w:rsidRPr="000E4348" w:rsidRDefault="005D4534" w:rsidP="001075AB">
      <w:pPr>
        <w:pStyle w:val="ParaNumbering"/>
        <w:shd w:val="clear" w:color="auto" w:fill="FFFFFF" w:themeFill="background1"/>
      </w:pPr>
      <w:r w:rsidRPr="000E4348">
        <w:t>It would appear from Ms Pearce’s evidence that a major source of information that the Taskforce relied on in preparing its final report was economic modelling</w:t>
      </w:r>
      <w:r w:rsidR="00481759" w:rsidRPr="000E4348">
        <w:t xml:space="preserve"> and analyses prepared by various individuals and bodies, including Professor Warwick McKibbin AO, “</w:t>
      </w:r>
      <w:proofErr w:type="spellStart"/>
      <w:r w:rsidR="00481759" w:rsidRPr="000E4348">
        <w:t>RepuTex</w:t>
      </w:r>
      <w:proofErr w:type="spellEnd"/>
      <w:r w:rsidR="00481759" w:rsidRPr="000E4348">
        <w:t>”, “</w:t>
      </w:r>
      <w:proofErr w:type="spellStart"/>
      <w:r w:rsidR="00481759" w:rsidRPr="000E4348">
        <w:t>ClimateWorks</w:t>
      </w:r>
      <w:proofErr w:type="spellEnd"/>
      <w:r w:rsidR="00481759" w:rsidRPr="000E4348">
        <w:t>”</w:t>
      </w:r>
      <w:r w:rsidR="008662A0" w:rsidRPr="000E4348">
        <w:t>,</w:t>
      </w:r>
      <w:r w:rsidR="00DA7072" w:rsidRPr="000E4348">
        <w:t xml:space="preserve"> Treasury and the Department of Industry, Innovation, Climate</w:t>
      </w:r>
      <w:r w:rsidR="002E1D3E" w:rsidRPr="000E4348">
        <w:t xml:space="preserve"> Change</w:t>
      </w:r>
      <w:r w:rsidR="00DA7072" w:rsidRPr="000E4348">
        <w:t xml:space="preserve">, Science, Research and Tertiary Education.  The Taskforce also </w:t>
      </w:r>
      <w:proofErr w:type="gramStart"/>
      <w:r w:rsidR="00DA7072" w:rsidRPr="000E4348">
        <w:t>gave consideration to</w:t>
      </w:r>
      <w:proofErr w:type="gramEnd"/>
      <w:r w:rsidR="00DA7072" w:rsidRPr="000E4348">
        <w:t xml:space="preserve"> in</w:t>
      </w:r>
      <w:r w:rsidR="00252FD4" w:rsidRPr="000E4348">
        <w:t>tended</w:t>
      </w:r>
      <w:r w:rsidR="00DA7072" w:rsidRPr="000E4348">
        <w:t xml:space="preserve"> NDCs that had been provided by some other countries.   </w:t>
      </w:r>
      <w:r w:rsidR="00082882" w:rsidRPr="000E4348">
        <w:t xml:space="preserve"> </w:t>
      </w:r>
      <w:r w:rsidR="00AA7B1F" w:rsidRPr="000E4348">
        <w:t xml:space="preserve"> </w:t>
      </w:r>
      <w:r w:rsidR="009E7F17" w:rsidRPr="000E4348">
        <w:t xml:space="preserve"> </w:t>
      </w:r>
    </w:p>
    <w:p w14:paraId="188D7B7A" w14:textId="7D79DB52" w:rsidR="00CF45F4" w:rsidRPr="000E4348" w:rsidRDefault="00CF45F4" w:rsidP="001075AB">
      <w:pPr>
        <w:pStyle w:val="Heading3"/>
        <w:shd w:val="clear" w:color="auto" w:fill="FFFFFF" w:themeFill="background1"/>
      </w:pPr>
      <w:bookmarkStart w:id="165" w:name="_Ref203402680"/>
      <w:r w:rsidRPr="000E4348">
        <w:t>The Taskforce’s final report</w:t>
      </w:r>
      <w:bookmarkEnd w:id="165"/>
    </w:p>
    <w:p w14:paraId="371D09A7" w14:textId="591D7565" w:rsidR="005D79CF" w:rsidRPr="000E4348" w:rsidRDefault="00F927B0" w:rsidP="001075AB">
      <w:pPr>
        <w:pStyle w:val="ParaNumbering"/>
        <w:shd w:val="clear" w:color="auto" w:fill="FFFFFF" w:themeFill="background1"/>
      </w:pPr>
      <w:r w:rsidRPr="000E4348">
        <w:t xml:space="preserve">The Taskforce published its final report </w:t>
      </w:r>
      <w:r w:rsidR="005D79CF" w:rsidRPr="000E4348">
        <w:t>o</w:t>
      </w:r>
      <w:r w:rsidRPr="000E4348">
        <w:t xml:space="preserve">n </w:t>
      </w:r>
      <w:r w:rsidR="005D79CF" w:rsidRPr="000E4348">
        <w:t xml:space="preserve">21 </w:t>
      </w:r>
      <w:r w:rsidRPr="000E4348">
        <w:t xml:space="preserve">August 2015.  </w:t>
      </w:r>
      <w:r w:rsidR="005D79CF" w:rsidRPr="000E4348">
        <w:t xml:space="preserve">As </w:t>
      </w:r>
      <w:r w:rsidR="00C02345" w:rsidRPr="000E4348">
        <w:t xml:space="preserve">noted </w:t>
      </w:r>
      <w:r w:rsidR="005D79CF" w:rsidRPr="000E4348">
        <w:t xml:space="preserve">later, the publication of the report occurred </w:t>
      </w:r>
      <w:r w:rsidR="005D79CF" w:rsidRPr="000E4348">
        <w:rPr>
          <w:i/>
        </w:rPr>
        <w:t>after</w:t>
      </w:r>
      <w:r w:rsidR="005D79CF" w:rsidRPr="000E4348">
        <w:t xml:space="preserve"> the </w:t>
      </w:r>
      <w:r w:rsidR="00C02345" w:rsidRPr="000E4348">
        <w:t>C</w:t>
      </w:r>
      <w:r w:rsidR="005D79CF" w:rsidRPr="000E4348">
        <w:t>ommonwealth announced its decision in respect of the target.</w:t>
      </w:r>
    </w:p>
    <w:p w14:paraId="78FC845D" w14:textId="0705900C" w:rsidR="00CF45F4" w:rsidRPr="000E4348" w:rsidRDefault="005D79CF" w:rsidP="001075AB">
      <w:pPr>
        <w:pStyle w:val="ParaNumbering"/>
        <w:shd w:val="clear" w:color="auto" w:fill="FFFFFF" w:themeFill="background1"/>
      </w:pPr>
      <w:r w:rsidRPr="000E4348">
        <w:t>The Taskforce’s final report</w:t>
      </w:r>
      <w:r w:rsidR="00F927B0" w:rsidRPr="000E4348">
        <w:t xml:space="preserve"> is lengthy, running to over 90 pages including appendices and a list of references.</w:t>
      </w:r>
      <w:r w:rsidR="00107D2B" w:rsidRPr="000E4348">
        <w:t xml:space="preserve">  </w:t>
      </w:r>
      <w:r w:rsidR="00BB2837" w:rsidRPr="000E4348">
        <w:t xml:space="preserve">There is only one reference on one page </w:t>
      </w:r>
      <w:r w:rsidR="00AD1C69" w:rsidRPr="000E4348">
        <w:t xml:space="preserve">of the report </w:t>
      </w:r>
      <w:r w:rsidR="00BB2837" w:rsidRPr="000E4348">
        <w:t xml:space="preserve">to what is said to be </w:t>
      </w:r>
      <w:r w:rsidR="00AD1C69" w:rsidRPr="000E4348">
        <w:t xml:space="preserve">“climate science”.  </w:t>
      </w:r>
      <w:r w:rsidR="007C0A07" w:rsidRPr="000E4348">
        <w:t xml:space="preserve">That page contains the following information </w:t>
      </w:r>
      <w:r w:rsidR="00BC60A4" w:rsidRPr="000E4348">
        <w:t xml:space="preserve">in a box </w:t>
      </w:r>
      <w:r w:rsidR="007C0A07" w:rsidRPr="000E4348">
        <w:t xml:space="preserve">under the heading “Climate science”: </w:t>
      </w:r>
    </w:p>
    <w:p w14:paraId="05981C70" w14:textId="144D7510" w:rsidR="007C0A07" w:rsidRPr="000E4348" w:rsidRDefault="007C0A07" w:rsidP="001075AB">
      <w:pPr>
        <w:pStyle w:val="Quote1"/>
        <w:shd w:val="clear" w:color="auto" w:fill="FFFFFF" w:themeFill="background1"/>
      </w:pPr>
      <w:r w:rsidRPr="000E4348">
        <w:t>Data and analysis released by the Bureau of Meteorology (BOM) and Commonwealth</w:t>
      </w:r>
      <w:r w:rsidR="00571F18" w:rsidRPr="000E4348">
        <w:t xml:space="preserve"> </w:t>
      </w:r>
      <w:r w:rsidRPr="000E4348">
        <w:t>Scientific and Industrial Research Organisation (CSIRO) shows that:</w:t>
      </w:r>
    </w:p>
    <w:p w14:paraId="6AC6BF5E" w14:textId="09AE2D55" w:rsidR="007C0A07" w:rsidRPr="000E4348" w:rsidRDefault="007C0A07" w:rsidP="001075AB">
      <w:pPr>
        <w:pStyle w:val="Quote1Bullet"/>
        <w:shd w:val="clear" w:color="auto" w:fill="FFFFFF" w:themeFill="background1"/>
      </w:pPr>
      <w:r w:rsidRPr="000E4348">
        <w:lastRenderedPageBreak/>
        <w:t>Australia’s climate has warmed by 0.9°C since 1910, and the frequency of extreme</w:t>
      </w:r>
      <w:r w:rsidR="00571F18" w:rsidRPr="000E4348">
        <w:t xml:space="preserve"> </w:t>
      </w:r>
      <w:r w:rsidRPr="000E4348">
        <w:t xml:space="preserve">weather has </w:t>
      </w:r>
      <w:proofErr w:type="gramStart"/>
      <w:r w:rsidRPr="000E4348">
        <w:t>changed;</w:t>
      </w:r>
      <w:proofErr w:type="gramEnd"/>
    </w:p>
    <w:p w14:paraId="07A3CD25" w14:textId="24ED96EF" w:rsidR="007C0A07" w:rsidRPr="000E4348" w:rsidRDefault="007C0A07" w:rsidP="001075AB">
      <w:pPr>
        <w:pStyle w:val="Quote1Bullet"/>
        <w:shd w:val="clear" w:color="auto" w:fill="FFFFFF" w:themeFill="background1"/>
      </w:pPr>
      <w:r w:rsidRPr="000E4348">
        <w:t>rainfall averaged across Australia has slightly increased since 1900, with th</w:t>
      </w:r>
      <w:r w:rsidR="00571F18" w:rsidRPr="000E4348">
        <w:t xml:space="preserve">e </w:t>
      </w:r>
      <w:r w:rsidRPr="000E4348">
        <w:t>largest</w:t>
      </w:r>
      <w:r w:rsidR="00571F18" w:rsidRPr="000E4348">
        <w:t xml:space="preserve"> </w:t>
      </w:r>
      <w:r w:rsidRPr="000E4348">
        <w:t xml:space="preserve">increases in the northwest since </w:t>
      </w:r>
      <w:proofErr w:type="gramStart"/>
      <w:r w:rsidRPr="000E4348">
        <w:t>1970;</w:t>
      </w:r>
      <w:proofErr w:type="gramEnd"/>
    </w:p>
    <w:p w14:paraId="052AB8DE" w14:textId="0205F9B7" w:rsidR="007C0A07" w:rsidRPr="000E4348" w:rsidRDefault="007C0A07" w:rsidP="001075AB">
      <w:pPr>
        <w:pStyle w:val="Quote1Bullet"/>
        <w:shd w:val="clear" w:color="auto" w:fill="FFFFFF" w:themeFill="background1"/>
      </w:pPr>
      <w:r w:rsidRPr="000E4348">
        <w:t>rainfall has declined since 1970 in the southwest. Autumn and early winter</w:t>
      </w:r>
      <w:r w:rsidR="00571F18" w:rsidRPr="000E4348">
        <w:t xml:space="preserve"> </w:t>
      </w:r>
      <w:r w:rsidRPr="000E4348">
        <w:t>rainfall has</w:t>
      </w:r>
      <w:r w:rsidR="00571F18" w:rsidRPr="000E4348">
        <w:t xml:space="preserve"> </w:t>
      </w:r>
      <w:r w:rsidRPr="000E4348">
        <w:t xml:space="preserve">mostly been below average in the southeast since </w:t>
      </w:r>
      <w:proofErr w:type="gramStart"/>
      <w:r w:rsidRPr="000E4348">
        <w:t>1990;</w:t>
      </w:r>
      <w:proofErr w:type="gramEnd"/>
    </w:p>
    <w:p w14:paraId="2F97FA8C" w14:textId="32A81AE8" w:rsidR="007C0A07" w:rsidRPr="000E4348" w:rsidRDefault="007C0A07" w:rsidP="001075AB">
      <w:pPr>
        <w:pStyle w:val="Quote1Bullet"/>
        <w:shd w:val="clear" w:color="auto" w:fill="FFFFFF" w:themeFill="background1"/>
      </w:pPr>
      <w:r w:rsidRPr="000E4348">
        <w:t>extreme fire weather has increased, and the fire season has lengthened, across large</w:t>
      </w:r>
      <w:r w:rsidR="00571F18" w:rsidRPr="000E4348">
        <w:t xml:space="preserve"> </w:t>
      </w:r>
      <w:r w:rsidRPr="000E4348">
        <w:t xml:space="preserve">parts of Australia since the </w:t>
      </w:r>
      <w:proofErr w:type="gramStart"/>
      <w:r w:rsidRPr="000E4348">
        <w:t>1970s;</w:t>
      </w:r>
      <w:proofErr w:type="gramEnd"/>
    </w:p>
    <w:p w14:paraId="74739024" w14:textId="7ED5AF28" w:rsidR="007C0A07" w:rsidRPr="000E4348" w:rsidRDefault="007C0A07" w:rsidP="001075AB">
      <w:pPr>
        <w:pStyle w:val="Quote1Bullet"/>
        <w:shd w:val="clear" w:color="auto" w:fill="FFFFFF" w:themeFill="background1"/>
      </w:pPr>
      <w:r w:rsidRPr="000E4348">
        <w:t>global mean temperature has risen by 0.85°C from 1880 to 2012; and</w:t>
      </w:r>
    </w:p>
    <w:p w14:paraId="106DB9A1" w14:textId="76A15E5A" w:rsidR="007C0A07" w:rsidRPr="000E4348" w:rsidRDefault="007C0A07" w:rsidP="001075AB">
      <w:pPr>
        <w:pStyle w:val="Quote1Bullet"/>
        <w:shd w:val="clear" w:color="auto" w:fill="FFFFFF" w:themeFill="background1"/>
      </w:pPr>
      <w:r w:rsidRPr="000E4348">
        <w:t>global mean sea level has risen by 22.5 cm from 1880 to 2012 (BOM &amp; CSIRO 2015).</w:t>
      </w:r>
    </w:p>
    <w:p w14:paraId="5F7CE7EF" w14:textId="4A29F07E" w:rsidR="007C0A07" w:rsidRPr="000E4348" w:rsidRDefault="007C0A07" w:rsidP="001075AB">
      <w:pPr>
        <w:pStyle w:val="Quote1"/>
        <w:shd w:val="clear" w:color="auto" w:fill="FFFFFF" w:themeFill="background1"/>
      </w:pPr>
      <w:r w:rsidRPr="000E4348">
        <w:t>Average rainfall in southern Australia is projected to decrease and heavy rainfall is projected</w:t>
      </w:r>
      <w:r w:rsidR="00BB2837" w:rsidRPr="000E4348">
        <w:t xml:space="preserve"> </w:t>
      </w:r>
      <w:r w:rsidRPr="000E4348">
        <w:t>to increase over most parts of Australia.</w:t>
      </w:r>
    </w:p>
    <w:p w14:paraId="23560825" w14:textId="68D6320D" w:rsidR="007C0A07" w:rsidRPr="000E4348" w:rsidRDefault="007C0A07" w:rsidP="001075AB">
      <w:pPr>
        <w:pStyle w:val="Quote1"/>
        <w:shd w:val="clear" w:color="auto" w:fill="FFFFFF" w:themeFill="background1"/>
      </w:pPr>
      <w:r w:rsidRPr="000E4348">
        <w:t>In 2014, the global average near-surface temperature was 0.57°C above the 1961-1990</w:t>
      </w:r>
      <w:r w:rsidR="00BB2837" w:rsidRPr="000E4348">
        <w:t xml:space="preserve"> </w:t>
      </w:r>
      <w:r w:rsidRPr="000E4348">
        <w:t xml:space="preserve">average. Global average rain and snowfall was close to the long term </w:t>
      </w:r>
      <w:proofErr w:type="gramStart"/>
      <w:r w:rsidRPr="000E4348">
        <w:t>average, but</w:t>
      </w:r>
      <w:proofErr w:type="gramEnd"/>
      <w:r w:rsidRPr="000E4348">
        <w:t xml:space="preserve"> was</w:t>
      </w:r>
      <w:r w:rsidR="00BB2837" w:rsidRPr="000E4348">
        <w:t xml:space="preserve"> </w:t>
      </w:r>
      <w:r w:rsidRPr="000E4348">
        <w:t>unusually low or high in particular areas. Sea surface temperatures were 0.44°C above the</w:t>
      </w:r>
      <w:r w:rsidR="00BB2837" w:rsidRPr="000E4348">
        <w:t xml:space="preserve"> </w:t>
      </w:r>
      <w:r w:rsidRPr="000E4348">
        <w:t>1961-1990 average.</w:t>
      </w:r>
    </w:p>
    <w:p w14:paraId="5CF3F433" w14:textId="3A18B977" w:rsidR="007C0A07" w:rsidRPr="000E4348" w:rsidRDefault="007C0A07" w:rsidP="001075AB">
      <w:pPr>
        <w:pStyle w:val="Quote1"/>
        <w:shd w:val="clear" w:color="auto" w:fill="FFFFFF" w:themeFill="background1"/>
      </w:pPr>
      <w:r w:rsidRPr="000E4348">
        <w:t>Further climate change is expected, with a high degree of confidence that warming will</w:t>
      </w:r>
      <w:r w:rsidR="00BB2837" w:rsidRPr="000E4348">
        <w:t xml:space="preserve"> </w:t>
      </w:r>
      <w:r w:rsidRPr="000E4348">
        <w:t>continue and sea levels will keep rising. Changes in rainfall patterns are also expected, but</w:t>
      </w:r>
      <w:r w:rsidR="00BB2837" w:rsidRPr="000E4348">
        <w:t xml:space="preserve"> </w:t>
      </w:r>
      <w:r w:rsidRPr="000E4348">
        <w:t>scientific confidence about this is lower. The size of future climate change impacts depends</w:t>
      </w:r>
      <w:r w:rsidR="00BB2837" w:rsidRPr="000E4348">
        <w:t xml:space="preserve"> </w:t>
      </w:r>
      <w:r w:rsidRPr="000E4348">
        <w:t>on a range of factors, including future global emissions.</w:t>
      </w:r>
    </w:p>
    <w:p w14:paraId="02D0BF43" w14:textId="4E3A80DF" w:rsidR="007C0A07" w:rsidRPr="000E4348" w:rsidRDefault="007C0A07" w:rsidP="001075AB">
      <w:pPr>
        <w:pStyle w:val="Quote1"/>
        <w:shd w:val="clear" w:color="auto" w:fill="FFFFFF" w:themeFill="background1"/>
      </w:pPr>
      <w:r w:rsidRPr="000E4348">
        <w:t>The Intergovernmental Panel on Climate Change (IPCC), established in 1988, provides an</w:t>
      </w:r>
      <w:r w:rsidR="00BB2837" w:rsidRPr="000E4348">
        <w:t xml:space="preserve"> </w:t>
      </w:r>
      <w:r w:rsidRPr="000E4348">
        <w:t>assessment of the state of climate science every six years. These assessments are subject</w:t>
      </w:r>
      <w:r w:rsidR="00BB2837" w:rsidRPr="000E4348">
        <w:t xml:space="preserve"> </w:t>
      </w:r>
      <w:r w:rsidRPr="000E4348">
        <w:t>to multiple rounds of review from IPCC member governments, including the Australian</w:t>
      </w:r>
      <w:r w:rsidR="00BB2837" w:rsidRPr="000E4348">
        <w:t xml:space="preserve"> </w:t>
      </w:r>
      <w:r w:rsidRPr="000E4348">
        <w:t>Government, registered experts and observer organisations.</w:t>
      </w:r>
    </w:p>
    <w:p w14:paraId="0433778D" w14:textId="761CF944" w:rsidR="009A34BE" w:rsidRPr="000E4348" w:rsidRDefault="00B93738" w:rsidP="001075AB">
      <w:pPr>
        <w:pStyle w:val="ParaNumbering"/>
        <w:shd w:val="clear" w:color="auto" w:fill="FFFFFF" w:themeFill="background1"/>
      </w:pPr>
      <w:r w:rsidRPr="000E4348">
        <w:t xml:space="preserve">As can be seen, that information essentially comprises data from the CSIRO and BOM concerning </w:t>
      </w:r>
      <w:r w:rsidR="002515BD" w:rsidRPr="000E4348">
        <w:t>temperature increases and some changes in Australia’s climate.  Nothing is said about the</w:t>
      </w:r>
      <w:r w:rsidR="008E62E8" w:rsidRPr="000E4348">
        <w:t xml:space="preserve"> actual science of climate change, including the causes of global warming.</w:t>
      </w:r>
      <w:r w:rsidR="00D23D0D" w:rsidRPr="000E4348">
        <w:t xml:space="preserve">  There is not even a reference to the uncontroversial </w:t>
      </w:r>
      <w:r w:rsidR="009A34BE" w:rsidRPr="000E4348">
        <w:t xml:space="preserve">and incontrovertible </w:t>
      </w:r>
      <w:r w:rsidR="00D23D0D" w:rsidRPr="000E4348">
        <w:t xml:space="preserve">scientific fact that global warming and climate change are the result of anthropogenic greenhouse gas emissions, </w:t>
      </w:r>
      <w:proofErr w:type="gramStart"/>
      <w:r w:rsidR="00D23D0D" w:rsidRPr="000E4348">
        <w:t>despite the fact that</w:t>
      </w:r>
      <w:proofErr w:type="gramEnd"/>
      <w:r w:rsidR="00D23D0D" w:rsidRPr="000E4348">
        <w:t xml:space="preserve"> the report was supposedly addressing the </w:t>
      </w:r>
      <w:r w:rsidR="009A34BE" w:rsidRPr="000E4348">
        <w:t xml:space="preserve">very </w:t>
      </w:r>
      <w:r w:rsidR="00D23D0D" w:rsidRPr="000E4348">
        <w:t xml:space="preserve">issue of what greenhouse gas emissions reduction targets Australia should adopt.  </w:t>
      </w:r>
    </w:p>
    <w:p w14:paraId="43C66707" w14:textId="7EE4FA6B" w:rsidR="00F31C0C" w:rsidRPr="000E4348" w:rsidRDefault="00DA1B85" w:rsidP="001075AB">
      <w:pPr>
        <w:pStyle w:val="ParaNumbering"/>
        <w:shd w:val="clear" w:color="auto" w:fill="FFFFFF" w:themeFill="background1"/>
      </w:pPr>
      <w:r w:rsidRPr="000E4348">
        <w:t xml:space="preserve">The reference to the IPCC </w:t>
      </w:r>
      <w:r w:rsidR="00D0604B" w:rsidRPr="000E4348">
        <w:t>on th</w:t>
      </w:r>
      <w:r w:rsidR="009A34BE" w:rsidRPr="000E4348">
        <w:t>e</w:t>
      </w:r>
      <w:r w:rsidR="00D0604B" w:rsidRPr="000E4348">
        <w:t xml:space="preserve"> </w:t>
      </w:r>
      <w:r w:rsidR="009A34BE" w:rsidRPr="000E4348">
        <w:t xml:space="preserve">single </w:t>
      </w:r>
      <w:r w:rsidR="00D0604B" w:rsidRPr="000E4348">
        <w:t xml:space="preserve">page </w:t>
      </w:r>
      <w:r w:rsidR="009A34BE" w:rsidRPr="000E4348">
        <w:t xml:space="preserve">of the </w:t>
      </w:r>
      <w:r w:rsidR="00417A2C" w:rsidRPr="000E4348">
        <w:t>Taskforce’s final</w:t>
      </w:r>
      <w:r w:rsidR="009A34BE" w:rsidRPr="000E4348">
        <w:t xml:space="preserve"> report that referred to climate science </w:t>
      </w:r>
      <w:r w:rsidRPr="000E4348">
        <w:t xml:space="preserve">is the only reference to the IPCC in the </w:t>
      </w:r>
      <w:r w:rsidR="00D0604B" w:rsidRPr="000E4348">
        <w:t xml:space="preserve">entire </w:t>
      </w:r>
      <w:r w:rsidRPr="000E4348">
        <w:t xml:space="preserve">report, aside from a </w:t>
      </w:r>
      <w:r w:rsidR="00B76D70" w:rsidRPr="000E4348">
        <w:t>citation, in the list of references, of an IPCC report published by the IPCC in 2007.</w:t>
      </w:r>
      <w:r w:rsidR="00D543EC" w:rsidRPr="000E4348">
        <w:t xml:space="preserve">  No reference is made anywhere in the report to the IPCC Fifth Assessment Reports, or any of the findings referred to in those reports</w:t>
      </w:r>
      <w:r w:rsidR="009A34BE" w:rsidRPr="000E4348">
        <w:t>.  That is</w:t>
      </w:r>
      <w:r w:rsidR="00D543EC" w:rsidRPr="000E4348">
        <w:t xml:space="preserve"> </w:t>
      </w:r>
      <w:proofErr w:type="gramStart"/>
      <w:r w:rsidR="00D543EC" w:rsidRPr="000E4348">
        <w:t>despite the fact that</w:t>
      </w:r>
      <w:proofErr w:type="gramEnd"/>
      <w:r w:rsidR="00D543EC" w:rsidRPr="000E4348">
        <w:t xml:space="preserve"> those reports </w:t>
      </w:r>
      <w:r w:rsidR="008577C9" w:rsidRPr="000E4348">
        <w:t xml:space="preserve">unquestionably </w:t>
      </w:r>
      <w:r w:rsidR="00D543EC" w:rsidRPr="000E4348">
        <w:t xml:space="preserve">represented the </w:t>
      </w:r>
      <w:r w:rsidR="00D543EC" w:rsidRPr="000E4348">
        <w:lastRenderedPageBreak/>
        <w:t xml:space="preserve">best available science </w:t>
      </w:r>
      <w:r w:rsidR="00784AC2" w:rsidRPr="000E4348">
        <w:t xml:space="preserve">in respect of the causes and impacts of climate change </w:t>
      </w:r>
      <w:r w:rsidR="009A34BE" w:rsidRPr="000E4348">
        <w:t xml:space="preserve">at the time </w:t>
      </w:r>
      <w:r w:rsidR="00D543EC" w:rsidRPr="000E4348">
        <w:t xml:space="preserve">and had been published </w:t>
      </w:r>
      <w:proofErr w:type="gramStart"/>
      <w:r w:rsidR="00D543EC" w:rsidRPr="000E4348">
        <w:t>fairly shortly</w:t>
      </w:r>
      <w:proofErr w:type="gramEnd"/>
      <w:r w:rsidR="00D543EC" w:rsidRPr="000E4348">
        <w:t xml:space="preserve"> before the Taskforce’s final report.</w:t>
      </w:r>
    </w:p>
    <w:p w14:paraId="43155B0F" w14:textId="47C9EFA3" w:rsidR="00E74038" w:rsidRPr="000E4348" w:rsidRDefault="00F31C0C" w:rsidP="001075AB">
      <w:pPr>
        <w:pStyle w:val="ParaNumbering"/>
        <w:shd w:val="clear" w:color="auto" w:fill="FFFFFF" w:themeFill="background1"/>
      </w:pPr>
      <w:r w:rsidRPr="000E4348">
        <w:t>In her oral evidence, Ms Pearce appeared to accept that</w:t>
      </w:r>
      <w:r w:rsidR="005D536E" w:rsidRPr="000E4348">
        <w:t xml:space="preserve"> it was relevant for the Taskforce to </w:t>
      </w:r>
      <w:proofErr w:type="gramStart"/>
      <w:r w:rsidR="005D536E" w:rsidRPr="000E4348">
        <w:t>take into account</w:t>
      </w:r>
      <w:proofErr w:type="gramEnd"/>
      <w:r w:rsidR="005D536E" w:rsidRPr="000E4348">
        <w:t xml:space="preserve">, </w:t>
      </w:r>
      <w:r w:rsidRPr="000E4348">
        <w:t xml:space="preserve">in setting Australia’s emissions reduction targets ahead of the Paris </w:t>
      </w:r>
      <w:r w:rsidR="00EC40DE" w:rsidRPr="000E4348">
        <w:t>Agreement</w:t>
      </w:r>
      <w:r w:rsidR="005D536E" w:rsidRPr="000E4348">
        <w:t xml:space="preserve">, the best available scientific information.  </w:t>
      </w:r>
      <w:r w:rsidR="0051042E" w:rsidRPr="000E4348">
        <w:t xml:space="preserve">She also appeared to have some general awareness of </w:t>
      </w:r>
      <w:r w:rsidR="00AB17A3" w:rsidRPr="000E4348">
        <w:t>the content of</w:t>
      </w:r>
      <w:r w:rsidR="0051042E" w:rsidRPr="000E4348">
        <w:t xml:space="preserve"> </w:t>
      </w:r>
      <w:r w:rsidR="002A1D40" w:rsidRPr="000E4348">
        <w:t xml:space="preserve">some </w:t>
      </w:r>
      <w:r w:rsidR="0051042E" w:rsidRPr="000E4348">
        <w:t xml:space="preserve">IPCC reports, including the IPCC Fifth Assessment Reports.  She described them as a “known quantity” </w:t>
      </w:r>
      <w:r w:rsidR="00831FBC" w:rsidRPr="000E4348">
        <w:t xml:space="preserve">that formed part of the </w:t>
      </w:r>
      <w:r w:rsidR="00BE2D66" w:rsidRPr="000E4348">
        <w:t>“</w:t>
      </w:r>
      <w:r w:rsidR="00831FBC" w:rsidRPr="000E4348">
        <w:t>context</w:t>
      </w:r>
      <w:r w:rsidR="00BE2D66" w:rsidRPr="000E4348">
        <w:t>”</w:t>
      </w:r>
      <w:r w:rsidR="00831FBC" w:rsidRPr="000E4348">
        <w:t xml:space="preserve"> in which the Taskforce was operating, though she suggested that the findings in those reports </w:t>
      </w:r>
      <w:r w:rsidR="00BC7CF9" w:rsidRPr="000E4348">
        <w:t xml:space="preserve">concerning </w:t>
      </w:r>
      <w:r w:rsidR="00831FBC" w:rsidRPr="000E4348">
        <w:t>carbon budgets were “[n]</w:t>
      </w:r>
      <w:proofErr w:type="spellStart"/>
      <w:r w:rsidR="00831FBC" w:rsidRPr="000E4348">
        <w:t>ot</w:t>
      </w:r>
      <w:proofErr w:type="spellEnd"/>
      <w:r w:rsidR="00831FBC" w:rsidRPr="000E4348">
        <w:t xml:space="preserve"> the specific focus of our work”.  </w:t>
      </w:r>
      <w:r w:rsidR="00E74038" w:rsidRPr="000E4348">
        <w:t xml:space="preserve">When questioned about the fact that the Taskforce’s final report made only brief reference to what was said to be the climate science, and said nothing about the IPCC’s findings, Ms Pearce gave the following </w:t>
      </w:r>
      <w:r w:rsidR="003C4E5A" w:rsidRPr="000E4348">
        <w:t xml:space="preserve">somewhat unsatisfactory and bewildering </w:t>
      </w:r>
      <w:r w:rsidR="00E74038" w:rsidRPr="000E4348">
        <w:t>evidence:</w:t>
      </w:r>
    </w:p>
    <w:p w14:paraId="5C1697A2" w14:textId="77777777" w:rsidR="005E0318" w:rsidRPr="000E4348" w:rsidRDefault="005E0318" w:rsidP="001075AB">
      <w:pPr>
        <w:pStyle w:val="Quote1"/>
        <w:shd w:val="clear" w:color="auto" w:fill="FFFFFF" w:themeFill="background1"/>
        <w:ind w:left="1440" w:hanging="703"/>
      </w:pPr>
      <w:r w:rsidRPr="000E4348">
        <w:t>Q:</w:t>
      </w:r>
      <w:r w:rsidRPr="000E4348">
        <w:tab/>
      </w:r>
      <w:r w:rsidR="003C4E5A" w:rsidRPr="000E4348">
        <w:t>Is that indicative of the extent to which you took the climate science into account as a contextual consideration?</w:t>
      </w:r>
    </w:p>
    <w:p w14:paraId="77737A1D" w14:textId="629AC07C" w:rsidR="005E0318" w:rsidRPr="000E4348" w:rsidRDefault="005E0318" w:rsidP="001075AB">
      <w:pPr>
        <w:pStyle w:val="Quote1"/>
        <w:shd w:val="clear" w:color="auto" w:fill="FFFFFF" w:themeFill="background1"/>
        <w:ind w:left="1440" w:hanging="703"/>
      </w:pPr>
      <w:r w:rsidRPr="000E4348">
        <w:t>A:</w:t>
      </w:r>
      <w:r w:rsidRPr="000E4348">
        <w:tab/>
      </w:r>
      <w:r w:rsidR="003C4E5A" w:rsidRPr="000E4348">
        <w:t>No.</w:t>
      </w:r>
    </w:p>
    <w:p w14:paraId="3D46711B" w14:textId="77777777" w:rsidR="00812AC7" w:rsidRPr="000E4348" w:rsidRDefault="005E0318" w:rsidP="001075AB">
      <w:pPr>
        <w:pStyle w:val="Quote1"/>
        <w:shd w:val="clear" w:color="auto" w:fill="FFFFFF" w:themeFill="background1"/>
      </w:pPr>
      <w:r w:rsidRPr="000E4348">
        <w:t>Q:</w:t>
      </w:r>
      <w:r w:rsidRPr="000E4348">
        <w:tab/>
        <w:t>How else did you take it into account?</w:t>
      </w:r>
    </w:p>
    <w:p w14:paraId="6D46F687" w14:textId="10AA8532" w:rsidR="003C4E5A" w:rsidRPr="000E4348" w:rsidRDefault="005E0318" w:rsidP="001075AB">
      <w:pPr>
        <w:pStyle w:val="Quote1"/>
        <w:shd w:val="clear" w:color="auto" w:fill="FFFFFF" w:themeFill="background1"/>
        <w:ind w:left="1440" w:hanging="703"/>
      </w:pPr>
      <w:r w:rsidRPr="000E4348">
        <w:t>A:</w:t>
      </w:r>
      <w:r w:rsidR="00812AC7" w:rsidRPr="000E4348">
        <w:tab/>
      </w:r>
      <w:proofErr w:type="gramStart"/>
      <w:r w:rsidRPr="000E4348">
        <w:t>So</w:t>
      </w:r>
      <w:proofErr w:type="gramEnd"/>
      <w:r w:rsidRPr="000E4348">
        <w:t xml:space="preserve"> in the general advice and consideration in discussing with government getting to the point of targets, of course, we talked</w:t>
      </w:r>
      <w:r w:rsidR="00812AC7" w:rsidRPr="000E4348">
        <w:t xml:space="preserve"> </w:t>
      </w:r>
      <w:r w:rsidR="003C4E5A" w:rsidRPr="000E4348">
        <w:t xml:space="preserve">about, you know, the science impacts. There were </w:t>
      </w:r>
      <w:proofErr w:type="gramStart"/>
      <w:r w:rsidR="003C4E5A" w:rsidRPr="000E4348">
        <w:t>a number of</w:t>
      </w:r>
      <w:proofErr w:type="gramEnd"/>
      <w:r w:rsidR="003C4E5A" w:rsidRPr="000E4348">
        <w:t>, kind of, submissions that also raised these issues. There were people who raised these issues in a range of, kind of, face-to-face forums as well.</w:t>
      </w:r>
    </w:p>
    <w:p w14:paraId="6AADBA8F" w14:textId="77777777" w:rsidR="00812AC7" w:rsidRPr="000E4348" w:rsidRDefault="00812AC7" w:rsidP="001075AB">
      <w:pPr>
        <w:pStyle w:val="Quote1"/>
        <w:shd w:val="clear" w:color="auto" w:fill="FFFFFF" w:themeFill="background1"/>
        <w:ind w:left="1440" w:hanging="703"/>
      </w:pPr>
      <w:r w:rsidRPr="000E4348">
        <w:t>Q:</w:t>
      </w:r>
      <w:r w:rsidRPr="000E4348">
        <w:tab/>
      </w:r>
      <w:r w:rsidR="003C4E5A" w:rsidRPr="000E4348">
        <w:t>Would you agree that a reader of this report would be unaware of the extent to which the</w:t>
      </w:r>
      <w:r w:rsidRPr="000E4348">
        <w:t xml:space="preserve"> …</w:t>
      </w:r>
      <w:r w:rsidR="003C4E5A" w:rsidRPr="000E4348">
        <w:t xml:space="preserve"> </w:t>
      </w:r>
    </w:p>
    <w:p w14:paraId="566C9CC4" w14:textId="1745C546" w:rsidR="003C4E5A" w:rsidRPr="000E4348" w:rsidRDefault="00812AC7" w:rsidP="001075AB">
      <w:pPr>
        <w:pStyle w:val="Quote1"/>
        <w:shd w:val="clear" w:color="auto" w:fill="FFFFFF" w:themeFill="background1"/>
        <w:ind w:left="1440" w:hanging="703"/>
      </w:pPr>
      <w:r w:rsidRPr="000E4348">
        <w:t>A:</w:t>
      </w:r>
      <w:r w:rsidRPr="000E4348">
        <w:tab/>
      </w:r>
      <w:r w:rsidR="003C4E5A" w:rsidRPr="000E4348">
        <w:t>Yes.</w:t>
      </w:r>
    </w:p>
    <w:p w14:paraId="4BDD6C97" w14:textId="77777777" w:rsidR="00812AC7" w:rsidRPr="000E4348" w:rsidRDefault="00812AC7" w:rsidP="001075AB">
      <w:pPr>
        <w:pStyle w:val="Quote1"/>
        <w:shd w:val="clear" w:color="auto" w:fill="FFFFFF" w:themeFill="background1"/>
      </w:pPr>
      <w:r w:rsidRPr="000E4348">
        <w:t>Q:</w:t>
      </w:r>
      <w:r w:rsidRPr="000E4348">
        <w:tab/>
        <w:t xml:space="preserve">… </w:t>
      </w:r>
      <w:r w:rsidR="003C4E5A" w:rsidRPr="000E4348">
        <w:t xml:space="preserve">climate science was </w:t>
      </w:r>
      <w:proofErr w:type="gramStart"/>
      <w:r w:rsidR="003C4E5A" w:rsidRPr="000E4348">
        <w:t>taken into account</w:t>
      </w:r>
      <w:proofErr w:type="gramEnd"/>
      <w:r w:rsidR="003C4E5A" w:rsidRPr="000E4348">
        <w:t xml:space="preserve"> in the way you’ve described?</w:t>
      </w:r>
    </w:p>
    <w:p w14:paraId="1FC6F1A2" w14:textId="7098036C" w:rsidR="003C4E5A" w:rsidRPr="000E4348" w:rsidRDefault="00812AC7" w:rsidP="001075AB">
      <w:pPr>
        <w:pStyle w:val="Quote1"/>
        <w:shd w:val="clear" w:color="auto" w:fill="FFFFFF" w:themeFill="background1"/>
      </w:pPr>
      <w:r w:rsidRPr="000E4348">
        <w:t>A:</w:t>
      </w:r>
      <w:r w:rsidRPr="000E4348">
        <w:tab/>
      </w:r>
      <w:r w:rsidR="003C4E5A" w:rsidRPr="000E4348">
        <w:t>Yes.</w:t>
      </w:r>
    </w:p>
    <w:p w14:paraId="2C396049" w14:textId="2C34B5AC" w:rsidR="00812AC7" w:rsidRPr="000E4348" w:rsidRDefault="00812AC7" w:rsidP="001075AB">
      <w:pPr>
        <w:pStyle w:val="Quote1"/>
        <w:shd w:val="clear" w:color="auto" w:fill="FFFFFF" w:themeFill="background1"/>
        <w:ind w:left="1440" w:hanging="703"/>
      </w:pPr>
      <w:r w:rsidRPr="000E4348">
        <w:t>Q:</w:t>
      </w:r>
      <w:r w:rsidRPr="000E4348">
        <w:tab/>
      </w:r>
      <w:r w:rsidR="003C4E5A" w:rsidRPr="000E4348">
        <w:t>And is there a reason why the – what you’ve just referred to as the discussions that took place weren’t referred to at all in the report?</w:t>
      </w:r>
    </w:p>
    <w:p w14:paraId="120146DF" w14:textId="0BC5C8A8" w:rsidR="005E0318" w:rsidRPr="000E4348" w:rsidRDefault="00812AC7" w:rsidP="001075AB">
      <w:pPr>
        <w:pStyle w:val="Quote1"/>
        <w:shd w:val="clear" w:color="auto" w:fill="FFFFFF" w:themeFill="background1"/>
        <w:ind w:left="1440" w:hanging="703"/>
      </w:pPr>
      <w:r w:rsidRPr="000E4348">
        <w:t>A:</w:t>
      </w:r>
      <w:r w:rsidRPr="000E4348">
        <w:tab/>
      </w:r>
      <w:proofErr w:type="gramStart"/>
      <w:r w:rsidR="003C4E5A" w:rsidRPr="000E4348">
        <w:t>So</w:t>
      </w:r>
      <w:proofErr w:type="gramEnd"/>
      <w:r w:rsidR="003C4E5A" w:rsidRPr="000E4348">
        <w:t xml:space="preserve"> other than in the – talking about the consultation process, the decision was taken to wait towards the new information rather than – otherwise the report would have been much, much longer than this and the agreement was to focus on the – you know, what you see in the report.</w:t>
      </w:r>
    </w:p>
    <w:p w14:paraId="1EB5864A" w14:textId="4390C35A" w:rsidR="00C02345" w:rsidRPr="000E4348" w:rsidRDefault="00784AC2" w:rsidP="001075AB">
      <w:pPr>
        <w:pStyle w:val="ParaNumbering"/>
        <w:shd w:val="clear" w:color="auto" w:fill="FFFFFF" w:themeFill="background1"/>
      </w:pPr>
      <w:r w:rsidRPr="000E4348">
        <w:t xml:space="preserve">While that evidence is difficult to understand, the effect of it would appear to be </w:t>
      </w:r>
      <w:r w:rsidR="00CF3CA5" w:rsidRPr="000E4348">
        <w:t xml:space="preserve">that the “science impacts” were talked about </w:t>
      </w:r>
      <w:r w:rsidR="00E33CB3" w:rsidRPr="000E4348">
        <w:t xml:space="preserve">in discussions with government and some of the submissions raised those “issues”.  </w:t>
      </w:r>
      <w:r w:rsidR="00AF26D1" w:rsidRPr="000E4348">
        <w:t>The overwhelming inference that flows from Ms Pearce’s evidence, considered together with the final report, is that</w:t>
      </w:r>
      <w:r w:rsidR="00997628" w:rsidRPr="000E4348">
        <w:t>,</w:t>
      </w:r>
      <w:r w:rsidR="00AF26D1" w:rsidRPr="000E4348">
        <w:t xml:space="preserve"> to the extent that climate science </w:t>
      </w:r>
      <w:r w:rsidR="00AF26D1" w:rsidRPr="000E4348">
        <w:lastRenderedPageBreak/>
        <w:t>was considered at all, it was considered at a very high level of generality a</w:t>
      </w:r>
      <w:r w:rsidR="009C0EDB" w:rsidRPr="000E4348">
        <w:t>nd</w:t>
      </w:r>
      <w:r w:rsidR="00AF26D1" w:rsidRPr="000E4348">
        <w:t xml:space="preserve"> essentially as, at best, a background consideration.  </w:t>
      </w:r>
      <w:r w:rsidR="006E4390" w:rsidRPr="000E4348">
        <w:t>There is nothing whatsoever to suggest that the Taskforce gave any consideration</w:t>
      </w:r>
      <w:r w:rsidR="00074A10" w:rsidRPr="000E4348">
        <w:t>, let alone any real or genuine consideration,</w:t>
      </w:r>
      <w:r w:rsidR="006E4390" w:rsidRPr="000E4348">
        <w:t xml:space="preserve"> to the best available science concerning CO</w:t>
      </w:r>
      <w:r w:rsidR="006E4390" w:rsidRPr="000E4348">
        <w:rPr>
          <w:vertAlign w:val="subscript"/>
        </w:rPr>
        <w:t>2</w:t>
      </w:r>
      <w:r w:rsidR="006E4390" w:rsidRPr="000E4348">
        <w:t xml:space="preserve"> budgets and what was needed in terms of emissions reductions to have any chance of keeping global average temperature increases to less than</w:t>
      </w:r>
      <w:r w:rsidR="0077528C" w:rsidRPr="000E4348">
        <w:t xml:space="preserve"> 2℃ or any other threshold.</w:t>
      </w:r>
    </w:p>
    <w:p w14:paraId="5DD8FF57" w14:textId="0C1A07BE" w:rsidR="00784AC2" w:rsidRPr="000E4348" w:rsidRDefault="003B46B2" w:rsidP="001075AB">
      <w:pPr>
        <w:pStyle w:val="ParaNumbering"/>
        <w:shd w:val="clear" w:color="auto" w:fill="FFFFFF" w:themeFill="background1"/>
      </w:pPr>
      <w:r w:rsidRPr="000E4348">
        <w:t xml:space="preserve">The </w:t>
      </w:r>
      <w:r w:rsidR="00B77550" w:rsidRPr="000E4348">
        <w:t xml:space="preserve">inference </w:t>
      </w:r>
      <w:r w:rsidRPr="000E4348">
        <w:t>that climate science, in a very broad, high</w:t>
      </w:r>
      <w:r w:rsidR="000F43BC" w:rsidRPr="000E4348">
        <w:t xml:space="preserve"> </w:t>
      </w:r>
      <w:r w:rsidRPr="000E4348">
        <w:t>level and general sense, was at best a contextual or background consideration when it came to the T</w:t>
      </w:r>
      <w:r w:rsidR="00B77550" w:rsidRPr="000E4348">
        <w:t>askforce’s deliberations concerning Australia’s emissions reduction target</w:t>
      </w:r>
      <w:r w:rsidR="00E36F77" w:rsidRPr="000E4348">
        <w:t>s</w:t>
      </w:r>
      <w:r w:rsidR="00B77550" w:rsidRPr="000E4348">
        <w:t xml:space="preserve"> is supported by the content of Chapter 5 of the </w:t>
      </w:r>
      <w:r w:rsidR="00AA3D5E" w:rsidRPr="000E4348">
        <w:t>final r</w:t>
      </w:r>
      <w:r w:rsidR="00B77550" w:rsidRPr="000E4348">
        <w:t>eport, which essentially explains why and how Australia’s target of 26</w:t>
      </w:r>
      <w:r w:rsidR="005D1E72" w:rsidRPr="000E4348">
        <w:t xml:space="preserve"> to </w:t>
      </w:r>
      <w:r w:rsidR="00B77550" w:rsidRPr="000E4348">
        <w:t>28</w:t>
      </w:r>
      <w:r w:rsidR="00231494" w:rsidRPr="000E4348">
        <w:t xml:space="preserve">% </w:t>
      </w:r>
      <w:r w:rsidR="00B77550" w:rsidRPr="000E4348">
        <w:t xml:space="preserve">below 2005 levels by 2030 was chosen or arrived at.  </w:t>
      </w:r>
      <w:r w:rsidR="00544576" w:rsidRPr="000E4348">
        <w:t>The science of climate change does not rate a mention in that chapter.</w:t>
      </w:r>
      <w:r w:rsidR="00937B35" w:rsidRPr="000E4348">
        <w:t xml:space="preserve">  The considerations or factors that are said to support the chosen target, in short, would appear to have been that the target was comparable to the range of targets announced by other developed countries, that reducing Australia’s emissions will affect Australia’s economy</w:t>
      </w:r>
      <w:r w:rsidR="004F663A" w:rsidRPr="000E4348">
        <w:t>,</w:t>
      </w:r>
      <w:r w:rsidR="009C215D" w:rsidRPr="000E4348">
        <w:t xml:space="preserve"> and that the economic impacts of the chosen target would be “manageable”</w:t>
      </w:r>
      <w:r w:rsidR="008928F2" w:rsidRPr="000E4348">
        <w:t xml:space="preserve"> compared with the economic impacts of other scenarios</w:t>
      </w:r>
      <w:r w:rsidR="009C215D" w:rsidRPr="000E4348">
        <w:t xml:space="preserve">.  There is nothing in the report which suggests that the Taskforce analysed whether </w:t>
      </w:r>
      <w:r w:rsidR="00D35194" w:rsidRPr="000E4348">
        <w:t>the</w:t>
      </w:r>
      <w:r w:rsidR="009C215D" w:rsidRPr="000E4348">
        <w:t xml:space="preserve"> </w:t>
      </w:r>
      <w:r w:rsidR="00DC5646" w:rsidRPr="000E4348">
        <w:t xml:space="preserve">chosen target was compatible with the </w:t>
      </w:r>
      <w:r w:rsidR="00E36390" w:rsidRPr="000E4348">
        <w:t xml:space="preserve">UN </w:t>
      </w:r>
      <w:r w:rsidR="00577095" w:rsidRPr="000E4348">
        <w:t xml:space="preserve">Convention on </w:t>
      </w:r>
      <w:r w:rsidR="00E36390" w:rsidRPr="000E4348">
        <w:t xml:space="preserve">Climate </w:t>
      </w:r>
      <w:proofErr w:type="gramStart"/>
      <w:r w:rsidR="00E36390" w:rsidRPr="000E4348">
        <w:t>Change</w:t>
      </w:r>
      <w:r w:rsidR="000B08C5" w:rsidRPr="000E4348">
        <w:t>’s</w:t>
      </w:r>
      <w:r w:rsidR="00E36390" w:rsidRPr="000E4348">
        <w:t xml:space="preserve">  objective</w:t>
      </w:r>
      <w:proofErr w:type="gramEnd"/>
      <w:r w:rsidR="00E36390" w:rsidRPr="000E4348">
        <w:t xml:space="preserve"> </w:t>
      </w:r>
      <w:r w:rsidR="00DC5646" w:rsidRPr="000E4348">
        <w:t>of keeping global temperature increases below 2℃</w:t>
      </w:r>
      <w:r w:rsidR="00E36390" w:rsidRPr="000E4348">
        <w:t>.  Ms Pearce also could not recall whether</w:t>
      </w:r>
      <w:r w:rsidR="00752427" w:rsidRPr="000E4348">
        <w:t xml:space="preserve"> the Taskforce sought any input from anyone about whether the chosen target was consistent with </w:t>
      </w:r>
      <w:r w:rsidR="00752427" w:rsidRPr="000E4348">
        <w:rPr>
          <w:rFonts w:hint="eastAsia"/>
        </w:rPr>
        <w:t>keeping global temperature increases below 2</w:t>
      </w:r>
      <w:r w:rsidR="00752427" w:rsidRPr="000E4348">
        <w:t>℃</w:t>
      </w:r>
      <w:r w:rsidR="00752427" w:rsidRPr="000E4348">
        <w:rPr>
          <w:rFonts w:hint="eastAsia"/>
        </w:rPr>
        <w:t xml:space="preserve">.  </w:t>
      </w:r>
      <w:r w:rsidR="00544576" w:rsidRPr="000E4348">
        <w:t xml:space="preserve">  </w:t>
      </w:r>
      <w:r w:rsidR="00B77550" w:rsidRPr="000E4348">
        <w:t xml:space="preserve"> </w:t>
      </w:r>
      <w:r w:rsidR="0077528C" w:rsidRPr="000E4348">
        <w:t xml:space="preserve"> </w:t>
      </w:r>
    </w:p>
    <w:p w14:paraId="4085C492" w14:textId="784E2F89" w:rsidR="00945B19" w:rsidRPr="000E4348" w:rsidRDefault="00946E48" w:rsidP="001075AB">
      <w:pPr>
        <w:pStyle w:val="ParaNumbering"/>
        <w:shd w:val="clear" w:color="auto" w:fill="FFFFFF" w:themeFill="background1"/>
      </w:pPr>
      <w:r w:rsidRPr="000E4348">
        <w:t>Another notable feature of the Taskforce’s final report is that it makes only one fleeting reference to the CCA, that reference being to the minimum target recommended</w:t>
      </w:r>
      <w:r w:rsidR="006E208D" w:rsidRPr="000E4348">
        <w:t xml:space="preserve"> by the CCA of 40</w:t>
      </w:r>
      <w:r w:rsidR="00837240" w:rsidRPr="000E4348">
        <w:t>%</w:t>
      </w:r>
      <w:r w:rsidR="006E208D" w:rsidRPr="000E4348">
        <w:t xml:space="preserve"> below 2000 levels by 203</w:t>
      </w:r>
      <w:r w:rsidR="00C943DA" w:rsidRPr="000E4348">
        <w:t>0</w:t>
      </w:r>
      <w:r w:rsidR="006E208D" w:rsidRPr="000E4348">
        <w:t xml:space="preserve">.  </w:t>
      </w:r>
      <w:r w:rsidR="00E5288B" w:rsidRPr="000E4348">
        <w:t xml:space="preserve">That was said to </w:t>
      </w:r>
      <w:r w:rsidR="00231A86" w:rsidRPr="000E4348">
        <w:t>be</w:t>
      </w:r>
      <w:r w:rsidR="00E5288B" w:rsidRPr="000E4348">
        <w:t xml:space="preserve"> the basis of one of the six target scenarios that were examined by the Taskforce. </w:t>
      </w:r>
      <w:r w:rsidR="00945B19" w:rsidRPr="000E4348">
        <w:t xml:space="preserve"> There was no detailed reference to the CCA’s </w:t>
      </w:r>
      <w:r w:rsidR="00856AC8" w:rsidRPr="000E4348">
        <w:t xml:space="preserve">reports that were published in February </w:t>
      </w:r>
      <w:r w:rsidR="00945B19" w:rsidRPr="000E4348">
        <w:t xml:space="preserve">2014 </w:t>
      </w:r>
      <w:r w:rsidR="00856AC8" w:rsidRPr="000E4348">
        <w:t xml:space="preserve">and July 2015, </w:t>
      </w:r>
      <w:r w:rsidR="00085EA5" w:rsidRPr="000E4348">
        <w:t xml:space="preserve">even though </w:t>
      </w:r>
      <w:r w:rsidR="00856AC8" w:rsidRPr="000E4348">
        <w:t xml:space="preserve">the CCA had been specifically tasked with providing advice </w:t>
      </w:r>
      <w:r w:rsidR="0051029D" w:rsidRPr="000E4348">
        <w:t xml:space="preserve">to the government </w:t>
      </w:r>
      <w:r w:rsidR="00856AC8" w:rsidRPr="000E4348">
        <w:t>on Australia’s emissions reduction targets</w:t>
      </w:r>
      <w:r w:rsidR="0051029D" w:rsidRPr="000E4348">
        <w:t>.</w:t>
      </w:r>
      <w:r w:rsidR="00945B19" w:rsidRPr="000E4348">
        <w:t xml:space="preserve"> </w:t>
      </w:r>
      <w:r w:rsidR="00E5288B" w:rsidRPr="000E4348">
        <w:t xml:space="preserve"> </w:t>
      </w:r>
    </w:p>
    <w:p w14:paraId="36455E73" w14:textId="6A82A143" w:rsidR="00690CCD" w:rsidRPr="000E4348" w:rsidRDefault="00E5288B" w:rsidP="001075AB">
      <w:pPr>
        <w:pStyle w:val="ParaNumbering"/>
        <w:shd w:val="clear" w:color="auto" w:fill="FFFFFF" w:themeFill="background1"/>
      </w:pPr>
      <w:r w:rsidRPr="000E4348">
        <w:t xml:space="preserve">The absence of any meaningful reference </w:t>
      </w:r>
      <w:r w:rsidR="0051029D" w:rsidRPr="000E4348">
        <w:t>in the Taskforce</w:t>
      </w:r>
      <w:r w:rsidR="00073764" w:rsidRPr="000E4348">
        <w:t>’s final</w:t>
      </w:r>
      <w:r w:rsidR="0051029D" w:rsidRPr="000E4348">
        <w:t xml:space="preserve"> </w:t>
      </w:r>
      <w:r w:rsidR="00073764" w:rsidRPr="000E4348">
        <w:t>r</w:t>
      </w:r>
      <w:r w:rsidR="0051029D" w:rsidRPr="000E4348">
        <w:t xml:space="preserve">eport </w:t>
      </w:r>
      <w:r w:rsidRPr="000E4348">
        <w:t>to the CCA’s</w:t>
      </w:r>
      <w:r w:rsidR="005D6E66" w:rsidRPr="000E4348">
        <w:t xml:space="preserve"> reports and recommendations is somewhat difficult to understand.  </w:t>
      </w:r>
      <w:r w:rsidR="0051029D" w:rsidRPr="000E4348">
        <w:t xml:space="preserve">In her oral evidence, </w:t>
      </w:r>
      <w:r w:rsidR="00945B19" w:rsidRPr="000E4348">
        <w:t>Ms P</w:t>
      </w:r>
      <w:r w:rsidR="0051029D" w:rsidRPr="000E4348">
        <w:t>earce acknowledged and agreed that the work undertaken by the CCA was directly relevant to the Taskforce’s terms of reference and a very important factor for the Taskforce to consider.</w:t>
      </w:r>
      <w:r w:rsidR="00690CCD" w:rsidRPr="000E4348">
        <w:t xml:space="preserve">  When </w:t>
      </w:r>
      <w:r w:rsidR="00690CCD" w:rsidRPr="000E4348">
        <w:lastRenderedPageBreak/>
        <w:t>question</w:t>
      </w:r>
      <w:r w:rsidR="007134D7" w:rsidRPr="000E4348">
        <w:t>ed</w:t>
      </w:r>
      <w:r w:rsidR="00690CCD" w:rsidRPr="000E4348">
        <w:t xml:space="preserve"> about the fact that the Taskforce’s report made only one fleeting reference to the CCA, Ms Pearce gave the following </w:t>
      </w:r>
      <w:r w:rsidR="001B359B" w:rsidRPr="000E4348">
        <w:t xml:space="preserve">rather unsatisfactory and unpersuasive </w:t>
      </w:r>
      <w:r w:rsidR="00690CCD" w:rsidRPr="000E4348">
        <w:t>evidence:</w:t>
      </w:r>
      <w:r w:rsidR="00A20555" w:rsidRPr="000E4348">
        <w:t xml:space="preserve">  </w:t>
      </w:r>
    </w:p>
    <w:p w14:paraId="735258C0" w14:textId="77777777" w:rsidR="001B359B" w:rsidRPr="000E4348" w:rsidRDefault="001B359B" w:rsidP="001075AB">
      <w:pPr>
        <w:pStyle w:val="Quote1"/>
        <w:shd w:val="clear" w:color="auto" w:fill="FFFFFF" w:themeFill="background1"/>
        <w:ind w:left="1440" w:hanging="703"/>
      </w:pPr>
      <w:r w:rsidRPr="000E4348">
        <w:t>Q:</w:t>
      </w:r>
      <w:r w:rsidRPr="000E4348">
        <w:tab/>
      </w:r>
      <w:r w:rsidR="00690CCD" w:rsidRPr="000E4348">
        <w:t>And is that indicative of the extent to which you took those reports into account in reaching the conclusions you did in your report?</w:t>
      </w:r>
    </w:p>
    <w:p w14:paraId="65406470" w14:textId="11243518" w:rsidR="00690CCD" w:rsidRPr="000E4348" w:rsidRDefault="001B359B" w:rsidP="001075AB">
      <w:pPr>
        <w:pStyle w:val="Quote1"/>
        <w:shd w:val="clear" w:color="auto" w:fill="FFFFFF" w:themeFill="background1"/>
        <w:ind w:left="1440" w:hanging="703"/>
      </w:pPr>
      <w:r w:rsidRPr="000E4348">
        <w:t>A:</w:t>
      </w:r>
      <w:r w:rsidRPr="000E4348">
        <w:tab/>
      </w:r>
      <w:r w:rsidR="00690CCD" w:rsidRPr="000E4348">
        <w:t xml:space="preserve">In – no, or in the Government reaching its conclusions about what target to choose, but no. Because they were part of the </w:t>
      </w:r>
      <w:r w:rsidRPr="000E4348">
        <w:t>[mix in]</w:t>
      </w:r>
      <w:r w:rsidR="00690CCD" w:rsidRPr="000E4348">
        <w:t xml:space="preserve"> government.</w:t>
      </w:r>
    </w:p>
    <w:p w14:paraId="7E35BA31" w14:textId="30718957" w:rsidR="00B812A5" w:rsidRPr="000E4348" w:rsidRDefault="001B359B" w:rsidP="001075AB">
      <w:pPr>
        <w:pStyle w:val="Quote1"/>
        <w:shd w:val="clear" w:color="auto" w:fill="FFFFFF" w:themeFill="background1"/>
        <w:ind w:left="1440" w:hanging="703"/>
      </w:pPr>
      <w:r w:rsidRPr="000E4348">
        <w:t>Q:</w:t>
      </w:r>
      <w:r w:rsidRPr="000E4348">
        <w:tab/>
      </w:r>
      <w:r w:rsidR="00690CCD" w:rsidRPr="000E4348">
        <w:t xml:space="preserve">But not part of your </w:t>
      </w:r>
      <w:r w:rsidR="00B812A5" w:rsidRPr="000E4348">
        <w:t>[</w:t>
      </w:r>
      <w:r w:rsidR="00690CCD" w:rsidRPr="000E4348">
        <w:t>mix</w:t>
      </w:r>
      <w:r w:rsidR="00B812A5" w:rsidRPr="000E4348">
        <w:t xml:space="preserve"> in]</w:t>
      </w:r>
      <w:r w:rsidR="00690CCD" w:rsidRPr="000E4348">
        <w:t xml:space="preserve"> advising government – you meaning the task force?</w:t>
      </w:r>
    </w:p>
    <w:p w14:paraId="008168A6" w14:textId="163D436D" w:rsidR="00690CCD" w:rsidRPr="000E4348" w:rsidRDefault="00B812A5" w:rsidP="001075AB">
      <w:pPr>
        <w:pStyle w:val="Quote1"/>
        <w:shd w:val="clear" w:color="auto" w:fill="FFFFFF" w:themeFill="background1"/>
        <w:ind w:left="1440" w:hanging="703"/>
      </w:pPr>
      <w:r w:rsidRPr="000E4348">
        <w:t>A:</w:t>
      </w:r>
      <w:r w:rsidRPr="000E4348">
        <w:tab/>
      </w:r>
      <w:r w:rsidR="00690CCD" w:rsidRPr="000E4348">
        <w:t>No. Not directly.</w:t>
      </w:r>
    </w:p>
    <w:p w14:paraId="3E665DE7" w14:textId="77777777" w:rsidR="00B812A5" w:rsidRPr="000E4348" w:rsidRDefault="00B812A5" w:rsidP="001075AB">
      <w:pPr>
        <w:pStyle w:val="Quote1"/>
        <w:shd w:val="clear" w:color="auto" w:fill="FFFFFF" w:themeFill="background1"/>
      </w:pPr>
      <w:r w:rsidRPr="000E4348">
        <w:t>Q:</w:t>
      </w:r>
      <w:r w:rsidRPr="000E4348">
        <w:tab/>
      </w:r>
      <w:r w:rsidR="00690CCD" w:rsidRPr="000E4348">
        <w:t>Why not?</w:t>
      </w:r>
    </w:p>
    <w:p w14:paraId="393E6CCC" w14:textId="431FC690" w:rsidR="001B359B" w:rsidRPr="000E4348" w:rsidRDefault="00B812A5" w:rsidP="001075AB">
      <w:pPr>
        <w:pStyle w:val="Quote1"/>
        <w:shd w:val="clear" w:color="auto" w:fill="FFFFFF" w:themeFill="background1"/>
        <w:ind w:left="1440" w:hanging="703"/>
      </w:pPr>
      <w:r w:rsidRPr="000E4348">
        <w:t>A:</w:t>
      </w:r>
      <w:r w:rsidRPr="000E4348">
        <w:tab/>
      </w:r>
      <w:r w:rsidR="00690CCD" w:rsidRPr="000E4348">
        <w:t xml:space="preserve">Because their report was sitting in side-by-side with ours. We then, obviously, looked at their report. You’ve seen from some of the evidence that we were quite aware of that report. We summarised it for the Prime Minister’s office. So certainly – and we interacted with the Climate Change Authority a fair bit to talk about what they were doing. </w:t>
      </w:r>
      <w:proofErr w:type="gramStart"/>
      <w:r w:rsidR="00690CCD" w:rsidRPr="000E4348">
        <w:t>So</w:t>
      </w:r>
      <w:proofErr w:type="gramEnd"/>
      <w:r w:rsidR="00690CCD" w:rsidRPr="000E4348">
        <w:t xml:space="preserve"> it certainly was there in our consideration, but ultimately, not in the report.</w:t>
      </w:r>
    </w:p>
    <w:p w14:paraId="2B603CF9" w14:textId="77777777" w:rsidR="00B812A5" w:rsidRPr="000E4348" w:rsidRDefault="00B812A5" w:rsidP="001075AB">
      <w:pPr>
        <w:pStyle w:val="Quote1"/>
        <w:shd w:val="clear" w:color="auto" w:fill="FFFFFF" w:themeFill="background1"/>
        <w:ind w:left="1440" w:hanging="703"/>
      </w:pPr>
      <w:r w:rsidRPr="000E4348">
        <w:t>Q:</w:t>
      </w:r>
      <w:r w:rsidRPr="000E4348">
        <w:tab/>
      </w:r>
      <w:r w:rsidR="001B359B" w:rsidRPr="000E4348">
        <w:t>Right. And how did you take the contents of the climate change reports into account if you did?</w:t>
      </w:r>
    </w:p>
    <w:p w14:paraId="73E05CF5" w14:textId="096EF5B1" w:rsidR="001B359B" w:rsidRPr="000E4348" w:rsidRDefault="00B812A5" w:rsidP="001075AB">
      <w:pPr>
        <w:pStyle w:val="Quote1"/>
        <w:shd w:val="clear" w:color="auto" w:fill="FFFFFF" w:themeFill="background1"/>
        <w:ind w:left="1440" w:hanging="703"/>
      </w:pPr>
      <w:r w:rsidRPr="000E4348">
        <w:t>A:</w:t>
      </w:r>
      <w:r w:rsidRPr="000E4348">
        <w:tab/>
      </w:r>
      <w:r w:rsidR="001B359B" w:rsidRPr="000E4348">
        <w:t>Well, we ended up picking up one of their scenarios.</w:t>
      </w:r>
    </w:p>
    <w:p w14:paraId="556BB344" w14:textId="77777777" w:rsidR="00B812A5" w:rsidRPr="000E4348" w:rsidRDefault="00B812A5" w:rsidP="001075AB">
      <w:pPr>
        <w:pStyle w:val="Quote1"/>
        <w:shd w:val="clear" w:color="auto" w:fill="FFFFFF" w:themeFill="background1"/>
      </w:pPr>
      <w:r w:rsidRPr="000E4348">
        <w:t>Q:</w:t>
      </w:r>
      <w:r w:rsidRPr="000E4348">
        <w:tab/>
      </w:r>
      <w:r w:rsidR="001B359B" w:rsidRPr="000E4348">
        <w:t>That’s scenario 6?</w:t>
      </w:r>
    </w:p>
    <w:p w14:paraId="1D93DA56" w14:textId="47371BD3" w:rsidR="001B359B" w:rsidRPr="000E4348" w:rsidRDefault="00B812A5" w:rsidP="001075AB">
      <w:pPr>
        <w:pStyle w:val="Quote1"/>
        <w:shd w:val="clear" w:color="auto" w:fill="FFFFFF" w:themeFill="background1"/>
      </w:pPr>
      <w:r w:rsidRPr="000E4348">
        <w:t>A:</w:t>
      </w:r>
      <w:r w:rsidRPr="000E4348">
        <w:tab/>
      </w:r>
      <w:r w:rsidR="001B359B" w:rsidRPr="000E4348">
        <w:t>Yes.</w:t>
      </w:r>
    </w:p>
    <w:p w14:paraId="09039FC9" w14:textId="77777777" w:rsidR="00B812A5" w:rsidRPr="000E4348" w:rsidRDefault="00B812A5" w:rsidP="001075AB">
      <w:pPr>
        <w:pStyle w:val="Quote1"/>
        <w:shd w:val="clear" w:color="auto" w:fill="FFFFFF" w:themeFill="background1"/>
      </w:pPr>
      <w:r w:rsidRPr="000E4348">
        <w:t>Q:</w:t>
      </w:r>
      <w:r w:rsidRPr="000E4348">
        <w:tab/>
      </w:r>
      <w:r w:rsidR="001B359B" w:rsidRPr="000E4348">
        <w:t>Well, you picked it up but didn’t accept it?</w:t>
      </w:r>
    </w:p>
    <w:p w14:paraId="4C2BC9B1" w14:textId="420F14A0" w:rsidR="001B359B" w:rsidRPr="000E4348" w:rsidRDefault="00B812A5" w:rsidP="001075AB">
      <w:pPr>
        <w:pStyle w:val="Quote1"/>
        <w:shd w:val="clear" w:color="auto" w:fill="FFFFFF" w:themeFill="background1"/>
      </w:pPr>
      <w:r w:rsidRPr="000E4348">
        <w:t>A:</w:t>
      </w:r>
      <w:r w:rsidRPr="000E4348">
        <w:tab/>
      </w:r>
      <w:r w:rsidR="001B359B" w:rsidRPr="000E4348">
        <w:t>The Government didn’t accept it.</w:t>
      </w:r>
    </w:p>
    <w:p w14:paraId="17B34391" w14:textId="77777777" w:rsidR="004059EE" w:rsidRPr="000E4348" w:rsidRDefault="00B812A5" w:rsidP="001075AB">
      <w:pPr>
        <w:pStyle w:val="Quote1"/>
        <w:shd w:val="clear" w:color="auto" w:fill="FFFFFF" w:themeFill="background1"/>
      </w:pPr>
      <w:r w:rsidRPr="000E4348">
        <w:t>Q:</w:t>
      </w:r>
      <w:r w:rsidRPr="000E4348">
        <w:tab/>
      </w:r>
      <w:r w:rsidR="001B359B" w:rsidRPr="000E4348">
        <w:t>Well, your report didn’t recommend it?</w:t>
      </w:r>
    </w:p>
    <w:p w14:paraId="6BF99A1B" w14:textId="71D5FFAA" w:rsidR="001B359B" w:rsidRPr="000E4348" w:rsidRDefault="00B812A5" w:rsidP="001075AB">
      <w:pPr>
        <w:pStyle w:val="Quote1"/>
        <w:shd w:val="clear" w:color="auto" w:fill="FFFFFF" w:themeFill="background1"/>
      </w:pPr>
      <w:r w:rsidRPr="000E4348">
        <w:t>A:</w:t>
      </w:r>
      <w:r w:rsidR="004059EE" w:rsidRPr="000E4348">
        <w:tab/>
      </w:r>
      <w:r w:rsidR="001B359B" w:rsidRPr="000E4348">
        <w:t>No. The report reflects the Government’s decision making.</w:t>
      </w:r>
    </w:p>
    <w:p w14:paraId="5591E631" w14:textId="77777777" w:rsidR="004059EE" w:rsidRPr="000E4348" w:rsidRDefault="004059EE" w:rsidP="001075AB">
      <w:pPr>
        <w:pStyle w:val="Quote1"/>
        <w:shd w:val="clear" w:color="auto" w:fill="FFFFFF" w:themeFill="background1"/>
        <w:ind w:left="1440" w:hanging="703"/>
      </w:pPr>
      <w:r w:rsidRPr="000E4348">
        <w:t>Q:</w:t>
      </w:r>
      <w:r w:rsidRPr="000E4348">
        <w:tab/>
      </w:r>
      <w:r w:rsidR="001B359B" w:rsidRPr="000E4348">
        <w:t>You didn’t engage with any of the Climate Change Authority’s reasoning in respect of its recommendations in the report?</w:t>
      </w:r>
    </w:p>
    <w:p w14:paraId="6199E7FB" w14:textId="30F768E2" w:rsidR="001B359B" w:rsidRPr="000E4348" w:rsidRDefault="004059EE" w:rsidP="001075AB">
      <w:pPr>
        <w:pStyle w:val="Quote1"/>
        <w:shd w:val="clear" w:color="auto" w:fill="FFFFFF" w:themeFill="background1"/>
        <w:ind w:left="1440" w:hanging="703"/>
      </w:pPr>
      <w:r w:rsidRPr="000E4348">
        <w:t>A:</w:t>
      </w:r>
      <w:r w:rsidRPr="000E4348">
        <w:tab/>
      </w:r>
      <w:r w:rsidR="001B359B" w:rsidRPr="000E4348">
        <w:t>So – no. It’s not in the report.</w:t>
      </w:r>
    </w:p>
    <w:p w14:paraId="3F632B37" w14:textId="77777777" w:rsidR="004059EE" w:rsidRPr="000E4348" w:rsidRDefault="004059EE" w:rsidP="001075AB">
      <w:pPr>
        <w:pStyle w:val="Quote1"/>
        <w:shd w:val="clear" w:color="auto" w:fill="FFFFFF" w:themeFill="background1"/>
      </w:pPr>
      <w:r w:rsidRPr="000E4348">
        <w:t>Q:</w:t>
      </w:r>
      <w:r w:rsidRPr="000E4348">
        <w:tab/>
      </w:r>
      <w:r w:rsidR="001B359B" w:rsidRPr="000E4348">
        <w:t>Any reason for that?</w:t>
      </w:r>
    </w:p>
    <w:p w14:paraId="3C1102D2" w14:textId="3EF6D176" w:rsidR="007C0A07" w:rsidRPr="000E4348" w:rsidRDefault="004059EE" w:rsidP="001075AB">
      <w:pPr>
        <w:pStyle w:val="Quote1"/>
        <w:shd w:val="clear" w:color="auto" w:fill="FFFFFF" w:themeFill="background1"/>
        <w:ind w:left="1440" w:hanging="703"/>
      </w:pPr>
      <w:r w:rsidRPr="000E4348">
        <w:t>A:</w:t>
      </w:r>
      <w:r w:rsidRPr="000E4348">
        <w:tab/>
      </w:r>
      <w:r w:rsidR="001B359B" w:rsidRPr="000E4348">
        <w:t xml:space="preserve">Our focus </w:t>
      </w:r>
      <w:proofErr w:type="gramStart"/>
      <w:r w:rsidR="001B359B" w:rsidRPr="000E4348">
        <w:t>were</w:t>
      </w:r>
      <w:proofErr w:type="gramEnd"/>
      <w:r w:rsidR="001B359B" w:rsidRPr="000E4348">
        <w:t xml:space="preserve"> on the things that we were acquitting from our terms of reference.</w:t>
      </w:r>
      <w:r w:rsidR="00F31C0C" w:rsidRPr="000E4348">
        <w:t xml:space="preserve"> </w:t>
      </w:r>
      <w:r w:rsidR="00D23D0D" w:rsidRPr="000E4348">
        <w:t xml:space="preserve"> </w:t>
      </w:r>
    </w:p>
    <w:p w14:paraId="161E0FC5" w14:textId="0EAEAE11" w:rsidR="0014548F" w:rsidRPr="000E4348" w:rsidRDefault="004059EE" w:rsidP="001075AB">
      <w:pPr>
        <w:pStyle w:val="ParaNumbering"/>
        <w:shd w:val="clear" w:color="auto" w:fill="FFFFFF" w:themeFill="background1"/>
      </w:pPr>
      <w:r w:rsidRPr="000E4348">
        <w:t>What can be gleaned from th</w:t>
      </w:r>
      <w:r w:rsidR="001F3620" w:rsidRPr="000E4348">
        <w:t>at</w:t>
      </w:r>
      <w:r w:rsidRPr="000E4348">
        <w:t xml:space="preserve"> evidence is that the Taskforce apparently summarised the CCA</w:t>
      </w:r>
      <w:r w:rsidR="001D227B" w:rsidRPr="000E4348">
        <w:t>’s</w:t>
      </w:r>
      <w:r w:rsidRPr="000E4348">
        <w:t xml:space="preserve"> report for the Prime Minister’s office, though that summary appears nowhere in the report itself.  </w:t>
      </w:r>
      <w:r w:rsidR="006D0E98" w:rsidRPr="000E4348">
        <w:t>And, while the report referred to one of the CCA’s “scenarios”, albeit in the most fleeting way possible, that scenario was rejected by the government.  The report</w:t>
      </w:r>
      <w:r w:rsidR="00673A91" w:rsidRPr="000E4348">
        <w:t xml:space="preserve"> </w:t>
      </w:r>
      <w:r w:rsidR="006D0E98" w:rsidRPr="000E4348">
        <w:t>says nothing whatsoever</w:t>
      </w:r>
      <w:r w:rsidR="00673A91" w:rsidRPr="000E4348">
        <w:t xml:space="preserve"> about why that scenario was rejected, supposedly because the Taskforce</w:t>
      </w:r>
      <w:r w:rsidR="007F011A" w:rsidRPr="000E4348">
        <w:t>’s “focus”</w:t>
      </w:r>
      <w:r w:rsidR="00673A91" w:rsidRPr="000E4348">
        <w:t xml:space="preserve"> was “acquitting” it</w:t>
      </w:r>
      <w:r w:rsidR="00EF06E3" w:rsidRPr="000E4348">
        <w:t>s</w:t>
      </w:r>
      <w:r w:rsidR="00673A91" w:rsidRPr="000E4348">
        <w:t xml:space="preserve"> terms of reference</w:t>
      </w:r>
      <w:r w:rsidR="007F011A" w:rsidRPr="000E4348">
        <w:t>.</w:t>
      </w:r>
      <w:r w:rsidR="00081AC4" w:rsidRPr="000E4348">
        <w:t xml:space="preserve">  It is not entirely clear what Ms Pearce meant when she </w:t>
      </w:r>
      <w:r w:rsidR="00081AC4" w:rsidRPr="000E4348">
        <w:lastRenderedPageBreak/>
        <w:t xml:space="preserve">referred to acquitting the Taskforce’s terms of reference, </w:t>
      </w:r>
      <w:r w:rsidR="00FA0D63" w:rsidRPr="000E4348">
        <w:t>though it appears from Ms Pearce’s evidence as a whole that she saw the Taskforce’s role</w:t>
      </w:r>
      <w:r w:rsidR="00073BD2" w:rsidRPr="000E4348">
        <w:t>, and the role of its report,</w:t>
      </w:r>
      <w:r w:rsidR="00FA0D63" w:rsidRPr="000E4348">
        <w:t xml:space="preserve"> as </w:t>
      </w:r>
      <w:r w:rsidR="00073BD2" w:rsidRPr="000E4348">
        <w:t xml:space="preserve">being to </w:t>
      </w:r>
      <w:r w:rsidR="00FA0D63" w:rsidRPr="000E4348">
        <w:t>support the government’s decision</w:t>
      </w:r>
      <w:r w:rsidR="009E4DD8" w:rsidRPr="000E4348">
        <w:t xml:space="preserve"> about the target, as opposed to being to provide the government with information and advice upon which it could make its decision.</w:t>
      </w:r>
      <w:r w:rsidR="00BB7B0E" w:rsidRPr="000E4348">
        <w:t xml:space="preserve">  That perhaps also explains why the report was published after the government’s announcement of its decision and refers to the chosen target. </w:t>
      </w:r>
      <w:r w:rsidR="009E4DD8" w:rsidRPr="000E4348">
        <w:t xml:space="preserve">  </w:t>
      </w:r>
    </w:p>
    <w:p w14:paraId="70D89ED2" w14:textId="5E588563" w:rsidR="00903742" w:rsidRPr="000E4348" w:rsidRDefault="00BB7B0E" w:rsidP="001075AB">
      <w:pPr>
        <w:pStyle w:val="ParaNumbering"/>
        <w:shd w:val="clear" w:color="auto" w:fill="FFFFFF" w:themeFill="background1"/>
      </w:pPr>
      <w:r w:rsidRPr="000E4348">
        <w:t xml:space="preserve">It should also be </w:t>
      </w:r>
      <w:r w:rsidR="00C858E4" w:rsidRPr="000E4348">
        <w:t xml:space="preserve">observed </w:t>
      </w:r>
      <w:r w:rsidRPr="000E4348">
        <w:t>in this context that Ms Pearce acknowledged in her evidence</w:t>
      </w:r>
      <w:r w:rsidR="00F1374E" w:rsidRPr="000E4348">
        <w:t xml:space="preserve"> that the government of the day had a stated policy of abolishing the CCA and had unsuccessfully attempted to fulfil that policy.  That appears to be another explanation for why the Taskforce’s final report appears to ignore or disregard the CC</w:t>
      </w:r>
      <w:r w:rsidR="00291A25" w:rsidRPr="000E4348">
        <w:t>A</w:t>
      </w:r>
      <w:r w:rsidR="00F1374E" w:rsidRPr="000E4348">
        <w:t>’s reports and recommendation.</w:t>
      </w:r>
    </w:p>
    <w:p w14:paraId="72FA371D" w14:textId="4B10CA71" w:rsidR="00F156B4" w:rsidRPr="000E4348" w:rsidRDefault="00903742" w:rsidP="001075AB">
      <w:pPr>
        <w:pStyle w:val="ParaNumbering"/>
        <w:shd w:val="clear" w:color="auto" w:fill="FFFFFF" w:themeFill="background1"/>
      </w:pPr>
      <w:r w:rsidRPr="000E4348">
        <w:t xml:space="preserve">The final point to note about the Taskforce’s report is that it </w:t>
      </w:r>
      <w:r w:rsidR="002F57E1" w:rsidRPr="000E4348">
        <w:t xml:space="preserve">makes no mention of the Torres Strait, or Torres Strait Islanders, or the fact that Torres Strait Islanders were particularly vulnerable to climate change.  The report contains a very brief and general section on the impacts of climate change, though it contains no specific reference to the </w:t>
      </w:r>
      <w:proofErr w:type="gramStart"/>
      <w:r w:rsidR="002F57E1" w:rsidRPr="000E4348">
        <w:t>particular vulnerability</w:t>
      </w:r>
      <w:proofErr w:type="gramEnd"/>
      <w:r w:rsidR="002F57E1" w:rsidRPr="000E4348">
        <w:t xml:space="preserve"> of the low-lying islands in the Torres Strait.</w:t>
      </w:r>
      <w:r w:rsidR="005811C3" w:rsidRPr="000E4348">
        <w:t xml:space="preserve"> Ms Pearce’s evidence was that the specific risks to coastal communities and </w:t>
      </w:r>
      <w:r w:rsidR="0081184F" w:rsidRPr="000E4348">
        <w:t>low-lying</w:t>
      </w:r>
      <w:r w:rsidR="005811C3" w:rsidRPr="000E4348">
        <w:t xml:space="preserve"> islands in Australia, including in the Torres Strait, were known and were part of the context </w:t>
      </w:r>
      <w:r w:rsidR="0081184F" w:rsidRPr="000E4348">
        <w:t>or</w:t>
      </w:r>
      <w:r w:rsidR="005811C3" w:rsidRPr="000E4348">
        <w:t xml:space="preserve"> “mix”</w:t>
      </w:r>
      <w:r w:rsidR="0081184F" w:rsidRPr="000E4348">
        <w:t xml:space="preserve">, but the </w:t>
      </w:r>
      <w:r w:rsidR="000F105A" w:rsidRPr="000E4348">
        <w:t>T</w:t>
      </w:r>
      <w:r w:rsidR="0081184F" w:rsidRPr="000E4348">
        <w:t xml:space="preserve">askforce’s </w:t>
      </w:r>
      <w:r w:rsidR="00755E1D" w:rsidRPr="000E4348">
        <w:t>r</w:t>
      </w:r>
      <w:r w:rsidR="0081184F" w:rsidRPr="000E4348">
        <w:t xml:space="preserve">ole was to provide advice about the options which the government had in respect of the targets that it would take to the Paris </w:t>
      </w:r>
      <w:r w:rsidR="00EC40DE" w:rsidRPr="000E4348">
        <w:t>Agreement</w:t>
      </w:r>
      <w:r w:rsidR="0081184F" w:rsidRPr="000E4348">
        <w:t xml:space="preserve">.  It was implicit in </w:t>
      </w:r>
      <w:r w:rsidR="00755E1D" w:rsidRPr="000E4348">
        <w:t xml:space="preserve">that evidence that the advice that the </w:t>
      </w:r>
      <w:r w:rsidR="002862E3" w:rsidRPr="000E4348">
        <w:t>T</w:t>
      </w:r>
      <w:r w:rsidR="00755E1D" w:rsidRPr="000E4348">
        <w:t xml:space="preserve">askforce provided did not include any advice about the target that would be consistent with avoiding the worst impacts of climate change </w:t>
      </w:r>
      <w:r w:rsidR="00EC6837" w:rsidRPr="000E4348">
        <w:t>on</w:t>
      </w:r>
      <w:r w:rsidR="00755E1D" w:rsidRPr="000E4348">
        <w:t xml:space="preserve"> the Torres Strait Islands.  </w:t>
      </w:r>
      <w:r w:rsidR="002862E3" w:rsidRPr="000E4348">
        <w:t xml:space="preserve"> </w:t>
      </w:r>
      <w:r w:rsidR="005811C3" w:rsidRPr="000E4348">
        <w:t xml:space="preserve"> </w:t>
      </w:r>
      <w:r w:rsidR="002F57E1" w:rsidRPr="000E4348">
        <w:t xml:space="preserve"> </w:t>
      </w:r>
      <w:r w:rsidR="00F1374E" w:rsidRPr="000E4348">
        <w:t xml:space="preserve"> </w:t>
      </w:r>
    </w:p>
    <w:p w14:paraId="78436812" w14:textId="6E0C66F6" w:rsidR="00A1070B" w:rsidRPr="000E4348" w:rsidRDefault="00C858E4" w:rsidP="001075AB">
      <w:pPr>
        <w:pStyle w:val="ParaNumbering"/>
        <w:shd w:val="clear" w:color="auto" w:fill="FFFFFF" w:themeFill="background1"/>
      </w:pPr>
      <w:r w:rsidRPr="000E4348">
        <w:t xml:space="preserve">As has already been noted, the Taskforce’s final report was published after the government had announced the emissions reduction target that Australia would take to the Paris </w:t>
      </w:r>
      <w:r w:rsidR="00EC40DE" w:rsidRPr="000E4348">
        <w:t>Agreement</w:t>
      </w:r>
      <w:r w:rsidRPr="000E4348">
        <w:t xml:space="preserve">.  </w:t>
      </w:r>
      <w:r w:rsidR="00FF6F4F" w:rsidRPr="000E4348">
        <w:t>Ms Pearce conceded in her evidence</w:t>
      </w:r>
      <w:r w:rsidR="00140BE6" w:rsidRPr="000E4348">
        <w:t xml:space="preserve"> that</w:t>
      </w:r>
      <w:r w:rsidR="00FF6F4F" w:rsidRPr="000E4348">
        <w:t xml:space="preserve"> the target had been settled on as government policy before the report was published.  Ms Pearce’s evidence was that the </w:t>
      </w:r>
      <w:r w:rsidR="00BD4356" w:rsidRPr="000E4348">
        <w:t xml:space="preserve">purpose of the </w:t>
      </w:r>
      <w:r w:rsidR="00FF6F4F" w:rsidRPr="000E4348">
        <w:t>report was</w:t>
      </w:r>
      <w:r w:rsidR="00BD4356" w:rsidRPr="000E4348">
        <w:t xml:space="preserve"> to</w:t>
      </w:r>
      <w:r w:rsidR="00A1070B" w:rsidRPr="000E4348">
        <w:t xml:space="preserve"> explain why and how the government had “landed” on the chosen policy and </w:t>
      </w:r>
      <w:r w:rsidR="00532F6F" w:rsidRPr="000E4348">
        <w:t>to</w:t>
      </w:r>
      <w:r w:rsidR="00A1070B" w:rsidRPr="000E4348">
        <w:t xml:space="preserve"> “support the government in its decision making”.</w:t>
      </w:r>
    </w:p>
    <w:p w14:paraId="746CE0F9" w14:textId="77777777" w:rsidR="009C18B7" w:rsidRPr="000E4348" w:rsidRDefault="00A1070B" w:rsidP="001075AB">
      <w:pPr>
        <w:pStyle w:val="Heading3"/>
        <w:shd w:val="clear" w:color="auto" w:fill="FFFFFF" w:themeFill="background1"/>
      </w:pPr>
      <w:bookmarkStart w:id="166" w:name="_Ref203402681"/>
      <w:r w:rsidRPr="000E4348">
        <w:t xml:space="preserve">The announcement and communication of the </w:t>
      </w:r>
      <w:r w:rsidR="009C18B7" w:rsidRPr="000E4348">
        <w:t xml:space="preserve">2030 </w:t>
      </w:r>
      <w:r w:rsidRPr="000E4348">
        <w:t>target</w:t>
      </w:r>
      <w:bookmarkEnd w:id="166"/>
      <w:r w:rsidRPr="000E4348">
        <w:t xml:space="preserve"> </w:t>
      </w:r>
    </w:p>
    <w:p w14:paraId="16EEBC8A" w14:textId="08DC3709" w:rsidR="007E3B3E" w:rsidRPr="000E4348" w:rsidRDefault="00DF2FD4" w:rsidP="001075AB">
      <w:pPr>
        <w:pStyle w:val="ParaNumbering"/>
        <w:shd w:val="clear" w:color="auto" w:fill="FFFFFF" w:themeFill="background1"/>
      </w:pPr>
      <w:r w:rsidRPr="000E4348">
        <w:t xml:space="preserve">On 11 August 2015, the </w:t>
      </w:r>
      <w:r w:rsidR="00992E37" w:rsidRPr="000E4348">
        <w:t>then</w:t>
      </w:r>
      <w:r w:rsidRPr="000E4348">
        <w:t xml:space="preserve"> Prime Minister, the Minister for Foreign Affairs and the Minister for the Environment issued a media release which announced that </w:t>
      </w:r>
      <w:r w:rsidR="00765AFF" w:rsidRPr="000E4348">
        <w:t>“</w:t>
      </w:r>
      <w:r w:rsidRPr="000E4348">
        <w:t>Australia w</w:t>
      </w:r>
      <w:r w:rsidR="00765AFF" w:rsidRPr="000E4348">
        <w:t>ill</w:t>
      </w:r>
      <w:r w:rsidRPr="000E4348">
        <w:t xml:space="preserve"> reduce greenhouse gas</w:t>
      </w:r>
      <w:r w:rsidR="00765AFF" w:rsidRPr="000E4348">
        <w:t xml:space="preserve"> </w:t>
      </w:r>
      <w:proofErr w:type="gramStart"/>
      <w:r w:rsidR="00765AFF" w:rsidRPr="000E4348">
        <w:t>emissions</w:t>
      </w:r>
      <w:proofErr w:type="gramEnd"/>
      <w:r w:rsidR="00765AFF" w:rsidRPr="000E4348">
        <w:t xml:space="preserve"> so they are 26-28</w:t>
      </w:r>
      <w:r w:rsidR="002A6430" w:rsidRPr="000E4348">
        <w:t>%</w:t>
      </w:r>
      <w:r w:rsidR="00765AFF" w:rsidRPr="000E4348">
        <w:t xml:space="preserve"> below 2005 levels by 2030”.  That was said to be a “responsible and achievable target” which was “comparable to the targets of other </w:t>
      </w:r>
      <w:r w:rsidR="00765AFF" w:rsidRPr="000E4348">
        <w:lastRenderedPageBreak/>
        <w:t>develop</w:t>
      </w:r>
      <w:r w:rsidR="00597471" w:rsidRPr="000E4348">
        <w:t>ed</w:t>
      </w:r>
      <w:r w:rsidR="00765AFF" w:rsidRPr="000E4348">
        <w:t xml:space="preserve"> countries and allows [Australia’s] economy and jobs to grow strongly”.  The target was also said to get “the right balance</w:t>
      </w:r>
      <w:r w:rsidR="007E3B3E" w:rsidRPr="000E4348">
        <w:t xml:space="preserve"> between </w:t>
      </w:r>
      <w:r w:rsidR="00FF1FAE" w:rsidRPr="000E4348">
        <w:t xml:space="preserve">[Australia’s] </w:t>
      </w:r>
      <w:r w:rsidR="007E3B3E" w:rsidRPr="000E4348">
        <w:t>economic and environmental responsibilities”.</w:t>
      </w:r>
      <w:r w:rsidR="00CC79FB" w:rsidRPr="000E4348">
        <w:t xml:space="preserve">  It is noteworthy that the announcement said nothing about the target being based on or consistent with the best available climate science.</w:t>
      </w:r>
    </w:p>
    <w:p w14:paraId="77CF88B3" w14:textId="08C1815C" w:rsidR="001F18AE" w:rsidRPr="000E4348" w:rsidRDefault="007E3B3E" w:rsidP="001075AB">
      <w:pPr>
        <w:pStyle w:val="ParaNumbering"/>
        <w:shd w:val="clear" w:color="auto" w:fill="FFFFFF" w:themeFill="background1"/>
      </w:pPr>
      <w:r w:rsidRPr="000E4348">
        <w:t xml:space="preserve">The government subsequently published a document which communicated </w:t>
      </w:r>
      <w:r w:rsidR="001F18AE" w:rsidRPr="000E4348">
        <w:t xml:space="preserve">an </w:t>
      </w:r>
      <w:r w:rsidR="004408F8" w:rsidRPr="000E4348">
        <w:t xml:space="preserve">intended </w:t>
      </w:r>
      <w:r w:rsidR="001F18AE" w:rsidRPr="000E4348">
        <w:t xml:space="preserve">NDC </w:t>
      </w:r>
      <w:r w:rsidR="004408F8" w:rsidRPr="000E4348">
        <w:t>(</w:t>
      </w:r>
      <w:proofErr w:type="spellStart"/>
      <w:r w:rsidR="004408F8" w:rsidRPr="000E4348">
        <w:rPr>
          <w:b/>
          <w:bCs/>
        </w:rPr>
        <w:t>iNDC</w:t>
      </w:r>
      <w:proofErr w:type="spellEnd"/>
      <w:r w:rsidR="004408F8" w:rsidRPr="000E4348">
        <w:t xml:space="preserve">) </w:t>
      </w:r>
      <w:r w:rsidR="001F18AE" w:rsidRPr="000E4348">
        <w:t xml:space="preserve">which included the 2030 target.  That document included the following statements concerning the </w:t>
      </w:r>
      <w:proofErr w:type="spellStart"/>
      <w:r w:rsidR="004408F8" w:rsidRPr="000E4348">
        <w:t>i</w:t>
      </w:r>
      <w:r w:rsidR="001F18AE" w:rsidRPr="000E4348">
        <w:t>NDC</w:t>
      </w:r>
      <w:proofErr w:type="spellEnd"/>
      <w:r w:rsidR="001F18AE" w:rsidRPr="000E4348">
        <w:t>:</w:t>
      </w:r>
    </w:p>
    <w:p w14:paraId="10517421" w14:textId="450D2E58" w:rsidR="00CC79FB" w:rsidRPr="000E4348" w:rsidRDefault="00CC79FB" w:rsidP="001075AB">
      <w:pPr>
        <w:pStyle w:val="Quote1"/>
        <w:shd w:val="clear" w:color="auto" w:fill="FFFFFF" w:themeFill="background1"/>
      </w:pPr>
      <w:r w:rsidRPr="000E4348">
        <w:t>Australia’s intended nationally determined contribution is an ambitious, fair and responsible contribution to global efforts toward meeting the objective of the UNFCCC with the goal of limiting global average temperature rise to below two degrees Celsius.</w:t>
      </w:r>
    </w:p>
    <w:p w14:paraId="5C88A554" w14:textId="2B3E5C00" w:rsidR="00CC79FB" w:rsidRPr="000E4348" w:rsidRDefault="00CC79FB" w:rsidP="001075AB">
      <w:pPr>
        <w:pStyle w:val="Quote1"/>
        <w:shd w:val="clear" w:color="auto" w:fill="FFFFFF" w:themeFill="background1"/>
      </w:pPr>
      <w:r w:rsidRPr="000E4348">
        <w:t xml:space="preserve">The target is a significant progression beyond Australia’s 2020 commitment to cut emissions by five per cent below 2000 levels (equivalent to 13 per cent below 2005 levels). The target approximately doubles Australia’s rate of </w:t>
      </w:r>
      <w:proofErr w:type="gramStart"/>
      <w:r w:rsidRPr="000E4348">
        <w:t>emissions reductions, and</w:t>
      </w:r>
      <w:proofErr w:type="gramEnd"/>
      <w:r w:rsidRPr="000E4348">
        <w:t xml:space="preserve"> significantly reduces emissions per capita and per unit of GDP, when compared to the 2020 target. Across a range of metrics, Australia’s target is comparable to the targets of other advanced economies. Against 2005 levels, Australia’s target represents projected cuts of 50 to 52 per cent in emissions per capita by 2030 and 64 to 65 per cent per unit of GDP by 2030.</w:t>
      </w:r>
    </w:p>
    <w:p w14:paraId="69B50C2C" w14:textId="0C13BCA5" w:rsidR="00CC79FB" w:rsidRPr="000E4348" w:rsidRDefault="00CC79FB" w:rsidP="001075AB">
      <w:pPr>
        <w:pStyle w:val="Quote1"/>
        <w:shd w:val="clear" w:color="auto" w:fill="FFFFFF" w:themeFill="background1"/>
      </w:pPr>
      <w:r w:rsidRPr="000E4348">
        <w:t>The target represents serious and ambitious effort for Australia. This effort takes account of</w:t>
      </w:r>
      <w:r w:rsidR="001B0BB2" w:rsidRPr="000E4348">
        <w:t xml:space="preserve"> </w:t>
      </w:r>
      <w:r w:rsidRPr="000E4348">
        <w:t>Australia’s unique national circumstances, including a growing population and economy, role</w:t>
      </w:r>
      <w:r w:rsidR="001B0BB2" w:rsidRPr="000E4348">
        <w:t xml:space="preserve"> </w:t>
      </w:r>
      <w:r w:rsidRPr="000E4348">
        <w:t>as a leading global resources provider, our current energy infrastructure, and higher than</w:t>
      </w:r>
      <w:r w:rsidR="001B0BB2" w:rsidRPr="000E4348">
        <w:t xml:space="preserve"> </w:t>
      </w:r>
      <w:r w:rsidRPr="000E4348">
        <w:t>average abatement costs. The target places Australia on a stable pathway towards longer</w:t>
      </w:r>
      <w:r w:rsidR="001B0BB2" w:rsidRPr="000E4348">
        <w:t xml:space="preserve"> </w:t>
      </w:r>
      <w:r w:rsidRPr="000E4348">
        <w:t>term emissions reductions in the context of future global action and technological</w:t>
      </w:r>
      <w:r w:rsidR="001B0BB2" w:rsidRPr="000E4348">
        <w:t xml:space="preserve"> </w:t>
      </w:r>
      <w:r w:rsidRPr="000E4348">
        <w:t>innovation.</w:t>
      </w:r>
    </w:p>
    <w:p w14:paraId="2124B343" w14:textId="03380BF2" w:rsidR="00252FD4" w:rsidRPr="000E4348" w:rsidRDefault="002E7D0A" w:rsidP="001075AB">
      <w:pPr>
        <w:pStyle w:val="ParaNumbering"/>
        <w:shd w:val="clear" w:color="auto" w:fill="FFFFFF" w:themeFill="background1"/>
      </w:pPr>
      <w:r w:rsidRPr="000E4348">
        <w:t>While the document baldly assert</w:t>
      </w:r>
      <w:r w:rsidR="00EE43C0" w:rsidRPr="000E4348">
        <w:t>ed</w:t>
      </w:r>
      <w:r w:rsidRPr="000E4348">
        <w:t xml:space="preserve"> that the </w:t>
      </w:r>
      <w:proofErr w:type="spellStart"/>
      <w:r w:rsidR="004408F8" w:rsidRPr="000E4348">
        <w:t>i</w:t>
      </w:r>
      <w:r w:rsidRPr="000E4348">
        <w:t>NDC</w:t>
      </w:r>
      <w:proofErr w:type="spellEnd"/>
      <w:r w:rsidRPr="000E4348">
        <w:t xml:space="preserve"> was a</w:t>
      </w:r>
      <w:r w:rsidR="007E665A" w:rsidRPr="000E4348">
        <w:t>n</w:t>
      </w:r>
      <w:r w:rsidRPr="000E4348">
        <w:t xml:space="preserve"> ambitious, fair and responsible contribution to the objective of </w:t>
      </w:r>
      <w:r w:rsidR="00D73C92" w:rsidRPr="000E4348">
        <w:t xml:space="preserve">limiting global average </w:t>
      </w:r>
      <w:r w:rsidRPr="000E4348">
        <w:t xml:space="preserve">temperature increases to below </w:t>
      </w:r>
      <w:r w:rsidR="007E665A" w:rsidRPr="000E4348">
        <w:t xml:space="preserve">2℃, there is no explanation as to how the </w:t>
      </w:r>
      <w:proofErr w:type="spellStart"/>
      <w:r w:rsidR="00C35FA9" w:rsidRPr="000E4348">
        <w:t>i</w:t>
      </w:r>
      <w:r w:rsidR="007E665A" w:rsidRPr="000E4348">
        <w:t>NDC</w:t>
      </w:r>
      <w:proofErr w:type="spellEnd"/>
      <w:r w:rsidR="007E665A" w:rsidRPr="000E4348">
        <w:t xml:space="preserve"> could </w:t>
      </w:r>
      <w:r w:rsidR="005F4B04" w:rsidRPr="000E4348">
        <w:t xml:space="preserve">accurately </w:t>
      </w:r>
      <w:r w:rsidR="007E665A" w:rsidRPr="000E4348">
        <w:t xml:space="preserve">be said to be fair and reasonable, or how the </w:t>
      </w:r>
      <w:proofErr w:type="spellStart"/>
      <w:r w:rsidR="00C35FA9" w:rsidRPr="000E4348">
        <w:t>i</w:t>
      </w:r>
      <w:r w:rsidR="007E665A" w:rsidRPr="000E4348">
        <w:t>NDC</w:t>
      </w:r>
      <w:proofErr w:type="spellEnd"/>
      <w:r w:rsidR="007E665A" w:rsidRPr="000E4348">
        <w:t xml:space="preserve"> could sensibly be said to be compatible with that objective</w:t>
      </w:r>
      <w:r w:rsidR="00761547" w:rsidRPr="000E4348">
        <w:t>, having regard to the best available science.</w:t>
      </w:r>
      <w:r w:rsidR="00BD4356" w:rsidRPr="000E4348">
        <w:t xml:space="preserve"> </w:t>
      </w:r>
    </w:p>
    <w:p w14:paraId="648094AE" w14:textId="182EF4D2" w:rsidR="001B359B" w:rsidRPr="000E4348" w:rsidRDefault="00252FD4" w:rsidP="001075AB">
      <w:pPr>
        <w:pStyle w:val="ParaNumbering"/>
        <w:shd w:val="clear" w:color="auto" w:fill="FFFFFF" w:themeFill="background1"/>
      </w:pPr>
      <w:r w:rsidRPr="000E4348">
        <w:t>What had been Australia’s in</w:t>
      </w:r>
      <w:r w:rsidR="004408F8" w:rsidRPr="000E4348">
        <w:t>tended</w:t>
      </w:r>
      <w:r w:rsidRPr="000E4348">
        <w:t xml:space="preserve"> ND</w:t>
      </w:r>
      <w:r w:rsidR="00C35FA9" w:rsidRPr="000E4348">
        <w:t>C</w:t>
      </w:r>
      <w:r w:rsidRPr="000E4348">
        <w:t xml:space="preserve"> becam</w:t>
      </w:r>
      <w:r w:rsidR="004408F8" w:rsidRPr="000E4348">
        <w:t xml:space="preserve">e its first NDC under the Paris Agreement upon Australia’s ratification of the agreement on 9 November 2016.  </w:t>
      </w:r>
      <w:r w:rsidR="00BD4356" w:rsidRPr="000E4348">
        <w:t xml:space="preserve"> </w:t>
      </w:r>
      <w:r w:rsidR="00FF6F4F" w:rsidRPr="000E4348">
        <w:t xml:space="preserve"> </w:t>
      </w:r>
      <w:r w:rsidR="0014548F" w:rsidRPr="000E4348">
        <w:t xml:space="preserve">  </w:t>
      </w:r>
      <w:r w:rsidR="00673A91" w:rsidRPr="000E4348">
        <w:t xml:space="preserve">  </w:t>
      </w:r>
      <w:r w:rsidR="00AF7870" w:rsidRPr="000E4348">
        <w:t xml:space="preserve"> </w:t>
      </w:r>
      <w:r w:rsidR="006D0E98" w:rsidRPr="000E4348">
        <w:t xml:space="preserve"> </w:t>
      </w:r>
    </w:p>
    <w:p w14:paraId="460B7879" w14:textId="275F9685" w:rsidR="00CF45F4" w:rsidRPr="000E4348" w:rsidRDefault="00852C96" w:rsidP="001075AB">
      <w:pPr>
        <w:pStyle w:val="Heading3"/>
        <w:shd w:val="clear" w:color="auto" w:fill="FFFFFF" w:themeFill="background1"/>
      </w:pPr>
      <w:bookmarkStart w:id="167" w:name="_Ref203402682"/>
      <w:r w:rsidRPr="000E4348">
        <w:t xml:space="preserve">Was </w:t>
      </w:r>
      <w:r w:rsidR="00F156B4" w:rsidRPr="000E4348">
        <w:t xml:space="preserve">the chosen target </w:t>
      </w:r>
      <w:r w:rsidR="00D458E8" w:rsidRPr="000E4348">
        <w:t xml:space="preserve">set having regard to </w:t>
      </w:r>
      <w:r w:rsidRPr="000E4348">
        <w:t>the best available science?</w:t>
      </w:r>
      <w:bookmarkEnd w:id="167"/>
    </w:p>
    <w:p w14:paraId="5E8C282F" w14:textId="30C9120D" w:rsidR="00F54E2F" w:rsidRPr="000E4348" w:rsidRDefault="00F54E2F" w:rsidP="001075AB">
      <w:pPr>
        <w:pStyle w:val="ParaNumbering"/>
        <w:shd w:val="clear" w:color="auto" w:fill="FFFFFF" w:themeFill="background1"/>
      </w:pPr>
      <w:r w:rsidRPr="000E4348">
        <w:t>The Commonwealth submitted that, although the target set in 2015 “was not derived purely from BAS [the best available science]</w:t>
      </w:r>
      <w:r w:rsidR="00576131" w:rsidRPr="000E4348">
        <w:t>”</w:t>
      </w:r>
      <w:r w:rsidRPr="000E4348">
        <w:t>, it was “set having regard to BAS and also considering the CCA reporting”.  I reject that submission.  It is not supported by the evidence.</w:t>
      </w:r>
    </w:p>
    <w:p w14:paraId="53DB1BB5" w14:textId="558D0406" w:rsidR="00945686" w:rsidRPr="000E4348" w:rsidRDefault="00F91517" w:rsidP="001075AB">
      <w:pPr>
        <w:pStyle w:val="ParaNumbering"/>
        <w:shd w:val="clear" w:color="auto" w:fill="FFFFFF" w:themeFill="background1"/>
      </w:pPr>
      <w:r w:rsidRPr="000E4348">
        <w:lastRenderedPageBreak/>
        <w:t>Professor Meinshausen’s evidence, which was discussed at length earlier, was to the effect that the greenhouse gas emissions reduction target that w</w:t>
      </w:r>
      <w:r w:rsidR="005802C9" w:rsidRPr="000E4348">
        <w:t>as</w:t>
      </w:r>
      <w:r w:rsidRPr="000E4348">
        <w:t xml:space="preserve"> set by Australia in 2015 was not consistent with Australia </w:t>
      </w:r>
      <w:r w:rsidR="006F06A3" w:rsidRPr="000E4348">
        <w:t xml:space="preserve">staying </w:t>
      </w:r>
      <w:r w:rsidRPr="000E4348">
        <w:t xml:space="preserve">within its share of the remaining cumulative </w:t>
      </w:r>
      <w:r w:rsidR="00607EAC" w:rsidRPr="000E4348">
        <w:t xml:space="preserve">greenhouse </w:t>
      </w:r>
      <w:r w:rsidRPr="000E4348">
        <w:t>gas emission allocation which, acco</w:t>
      </w:r>
      <w:r w:rsidRPr="000E4348">
        <w:rPr>
          <w:rFonts w:hint="eastAsia"/>
        </w:rPr>
        <w:t>rding to his calculations, would be consistent with a CO</w:t>
      </w:r>
      <w:r w:rsidRPr="000E4348">
        <w:rPr>
          <w:vertAlign w:val="subscript"/>
        </w:rPr>
        <w:t>2</w:t>
      </w:r>
      <w:r w:rsidRPr="000E4348">
        <w:rPr>
          <w:rFonts w:hint="eastAsia"/>
        </w:rPr>
        <w:t xml:space="preserve"> budget which would limit global temperature increase</w:t>
      </w:r>
      <w:r w:rsidR="003F76D4" w:rsidRPr="000E4348">
        <w:t>s</w:t>
      </w:r>
      <w:r w:rsidRPr="000E4348">
        <w:rPr>
          <w:rFonts w:hint="eastAsia"/>
        </w:rPr>
        <w:t xml:space="preserve"> to 1.5</w:t>
      </w:r>
      <w:r w:rsidRPr="000E4348">
        <w:t>℃</w:t>
      </w:r>
      <w:r w:rsidRPr="000E4348">
        <w:rPr>
          <w:rFonts w:hint="eastAsia"/>
        </w:rPr>
        <w:t xml:space="preserve"> ab</w:t>
      </w:r>
      <w:r w:rsidR="003F76D4" w:rsidRPr="000E4348">
        <w:t>ove</w:t>
      </w:r>
      <w:r w:rsidRPr="000E4348">
        <w:rPr>
          <w:rFonts w:hint="eastAsia"/>
        </w:rPr>
        <w:t xml:space="preserve"> pre-industrial levels.</w:t>
      </w:r>
      <w:r w:rsidRPr="000E4348">
        <w:t xml:space="preserve">  Indeed, on Professor Meinshausen’s calculations, the </w:t>
      </w:r>
      <w:r w:rsidR="00BD0BEC" w:rsidRPr="000E4348">
        <w:t>best-case</w:t>
      </w:r>
      <w:r w:rsidR="000102D6" w:rsidRPr="000E4348">
        <w:t xml:space="preserve"> scenario if that target was met would be that Australia would exhaust its share of th</w:t>
      </w:r>
      <w:r w:rsidR="00510026" w:rsidRPr="000E4348">
        <w:t>at</w:t>
      </w:r>
      <w:r w:rsidR="000102D6" w:rsidRPr="000E4348">
        <w:t xml:space="preserve"> </w:t>
      </w:r>
      <w:r w:rsidR="000342E8" w:rsidRPr="000E4348">
        <w:t>greenhouse gas or</w:t>
      </w:r>
      <w:r w:rsidR="000102D6" w:rsidRPr="000E4348">
        <w:t xml:space="preserve"> </w:t>
      </w:r>
      <w:r w:rsidR="00AB2AD9" w:rsidRPr="000E4348">
        <w:rPr>
          <w:rFonts w:hint="eastAsia"/>
        </w:rPr>
        <w:t>CO</w:t>
      </w:r>
      <w:r w:rsidR="00AB2AD9" w:rsidRPr="000E4348">
        <w:rPr>
          <w:rFonts w:hint="eastAsia"/>
          <w:vertAlign w:val="subscript"/>
        </w:rPr>
        <w:t>2</w:t>
      </w:r>
      <w:r w:rsidR="00AB2AD9" w:rsidRPr="000E4348">
        <w:rPr>
          <w:vertAlign w:val="subscript"/>
        </w:rPr>
        <w:t xml:space="preserve"> </w:t>
      </w:r>
      <w:r w:rsidR="000102D6" w:rsidRPr="000E4348">
        <w:t>budget b</w:t>
      </w:r>
      <w:r w:rsidR="00BD0BEC" w:rsidRPr="000E4348">
        <w:t>efore</w:t>
      </w:r>
      <w:r w:rsidR="000102D6" w:rsidRPr="000E4348">
        <w:t xml:space="preserve"> 2030</w:t>
      </w:r>
      <w:r w:rsidR="00510026" w:rsidRPr="000E4348">
        <w:t>.  That evidence</w:t>
      </w:r>
      <w:r w:rsidR="00945686" w:rsidRPr="000E4348">
        <w:t>, which I accept,</w:t>
      </w:r>
      <w:r w:rsidR="00510026" w:rsidRPr="000E4348">
        <w:t xml:space="preserve"> </w:t>
      </w:r>
      <w:r w:rsidR="00F54E2F" w:rsidRPr="000E4348">
        <w:t xml:space="preserve">tends to </w:t>
      </w:r>
      <w:r w:rsidR="00510026" w:rsidRPr="000E4348">
        <w:t xml:space="preserve">support the </w:t>
      </w:r>
      <w:r w:rsidR="00F54E2F" w:rsidRPr="000E4348">
        <w:t xml:space="preserve">inference </w:t>
      </w:r>
      <w:r w:rsidR="00510026" w:rsidRPr="000E4348">
        <w:t>that the target set by the Commonwealth in 2015 was not</w:t>
      </w:r>
      <w:r w:rsidR="00D458E8" w:rsidRPr="000E4348">
        <w:t xml:space="preserve"> set having regard to the best available science</w:t>
      </w:r>
      <w:r w:rsidR="00510026" w:rsidRPr="000E4348">
        <w:t>.</w:t>
      </w:r>
      <w:r w:rsidR="00945686" w:rsidRPr="000E4348">
        <w:t xml:space="preserve">  The Commonwealth’s criticisms of Professor Meinshausen’s </w:t>
      </w:r>
      <w:r w:rsidR="00AB2AD9" w:rsidRPr="000E4348">
        <w:t xml:space="preserve">evidence </w:t>
      </w:r>
      <w:r w:rsidR="00945686" w:rsidRPr="000E4348">
        <w:t xml:space="preserve">were discussed earlier.  </w:t>
      </w:r>
      <w:r w:rsidR="00DD4F46" w:rsidRPr="000E4348">
        <w:t xml:space="preserve">I reject those criticisms for the reasons given earlier.  In my view the points raised by the Commonwealth do not undermine Professor Meinshausen’s evidence in any material respect.  </w:t>
      </w:r>
      <w:r w:rsidR="00945686" w:rsidRPr="000E4348">
        <w:t xml:space="preserve">    </w:t>
      </w:r>
    </w:p>
    <w:p w14:paraId="719AE6B2" w14:textId="1DE030CD" w:rsidR="00852C96" w:rsidRPr="000E4348" w:rsidRDefault="00945686" w:rsidP="001075AB">
      <w:pPr>
        <w:pStyle w:val="ParaNumbering"/>
        <w:shd w:val="clear" w:color="auto" w:fill="FFFFFF" w:themeFill="background1"/>
      </w:pPr>
      <w:r w:rsidRPr="000E4348">
        <w:t>The target set by the Commonwealth was also significantly lower than the target range recommended by the CCA based on the best available science.</w:t>
      </w:r>
      <w:r w:rsidR="00EF06E3" w:rsidRPr="000E4348">
        <w:t xml:space="preserve">  </w:t>
      </w:r>
      <w:r w:rsidR="00CD7174" w:rsidRPr="000E4348">
        <w:t>As has already been noted, t</w:t>
      </w:r>
      <w:r w:rsidR="00EF06E3" w:rsidRPr="000E4348">
        <w:t>he Taskforce’s report barely mentions the CCA’s reports</w:t>
      </w:r>
      <w:r w:rsidR="00CD7174" w:rsidRPr="000E4348">
        <w:t>.  It may readily be inferred that the Commonwealth ignored or disregarded the CCA’s recommendation</w:t>
      </w:r>
      <w:r w:rsidR="00F05758" w:rsidRPr="000E4348">
        <w:t xml:space="preserve">.  </w:t>
      </w:r>
      <w:r w:rsidRPr="000E4348">
        <w:t xml:space="preserve">  </w:t>
      </w:r>
      <w:r w:rsidR="00510026" w:rsidRPr="000E4348">
        <w:t xml:space="preserve">  </w:t>
      </w:r>
      <w:r w:rsidR="00F91517" w:rsidRPr="000E4348">
        <w:rPr>
          <w:rFonts w:hint="eastAsia"/>
        </w:rPr>
        <w:t xml:space="preserve">  </w:t>
      </w:r>
    </w:p>
    <w:p w14:paraId="5B71A162" w14:textId="379EC4CD" w:rsidR="00761139" w:rsidRPr="000E4348" w:rsidRDefault="00CD7174" w:rsidP="001075AB">
      <w:pPr>
        <w:pStyle w:val="ParaNumbering"/>
        <w:shd w:val="clear" w:color="auto" w:fill="FFFFFF" w:themeFill="background1"/>
      </w:pPr>
      <w:r w:rsidRPr="000E4348">
        <w:t>Overall, f</w:t>
      </w:r>
      <w:r w:rsidR="00F4082A" w:rsidRPr="000E4348">
        <w:t xml:space="preserve">or the reasons that have effectively already been given, </w:t>
      </w:r>
      <w:r w:rsidR="004E44E8" w:rsidRPr="000E4348">
        <w:t>the evidence of Ms Pearce</w:t>
      </w:r>
      <w:r w:rsidR="00AD0650" w:rsidRPr="000E4348">
        <w:t xml:space="preserve"> and Ms Gardiner</w:t>
      </w:r>
      <w:r w:rsidR="004E44E8" w:rsidRPr="000E4348">
        <w:t>, together with the documentary evidence</w:t>
      </w:r>
      <w:r w:rsidR="00E21FFC" w:rsidRPr="000E4348">
        <w:t xml:space="preserve"> relating to the decision regarding the 20</w:t>
      </w:r>
      <w:r w:rsidR="00756A15" w:rsidRPr="000E4348">
        <w:t>30</w:t>
      </w:r>
      <w:r w:rsidR="00E21FFC" w:rsidRPr="000E4348">
        <w:t xml:space="preserve"> target, indicates that, </w:t>
      </w:r>
      <w:r w:rsidR="004E44E8" w:rsidRPr="000E4348">
        <w:t>to the exte</w:t>
      </w:r>
      <w:r w:rsidR="00E21FFC" w:rsidRPr="000E4348">
        <w:t>nt that climate science was considered at all</w:t>
      </w:r>
      <w:r w:rsidR="00D85DE2" w:rsidRPr="000E4348">
        <w:t xml:space="preserve"> by the relevant decision-makers</w:t>
      </w:r>
      <w:r w:rsidR="00E21FFC" w:rsidRPr="000E4348">
        <w:t xml:space="preserve">, it was only considered in a very </w:t>
      </w:r>
      <w:r w:rsidR="004F1829" w:rsidRPr="000E4348">
        <w:t xml:space="preserve">cursory, </w:t>
      </w:r>
      <w:r w:rsidR="00E21FFC" w:rsidRPr="000E4348">
        <w:t>general and high</w:t>
      </w:r>
      <w:r w:rsidR="00AF47A5" w:rsidRPr="000E4348">
        <w:t xml:space="preserve"> </w:t>
      </w:r>
      <w:r w:rsidR="00E21FFC" w:rsidRPr="000E4348">
        <w:t>level sense</w:t>
      </w:r>
      <w:r w:rsidR="0058319C" w:rsidRPr="000E4348">
        <w:t>,</w:t>
      </w:r>
      <w:r w:rsidR="00E21FFC" w:rsidRPr="000E4348">
        <w:t xml:space="preserve"> and at best </w:t>
      </w:r>
      <w:r w:rsidR="004F1829" w:rsidRPr="000E4348">
        <w:t xml:space="preserve">as </w:t>
      </w:r>
      <w:r w:rsidR="00E21FFC" w:rsidRPr="000E4348">
        <w:t>a background or contextual consideration.</w:t>
      </w:r>
      <w:r w:rsidR="004F1829" w:rsidRPr="000E4348">
        <w:t xml:space="preserve">  There is certainly no indication in the evidence that the Taskforce or the relevant decision-makers in government, </w:t>
      </w:r>
      <w:r w:rsidR="00011346" w:rsidRPr="000E4348">
        <w:t xml:space="preserve">gave any, or any </w:t>
      </w:r>
      <w:r w:rsidR="003F6814" w:rsidRPr="000E4348">
        <w:t xml:space="preserve">genuine, </w:t>
      </w:r>
      <w:r w:rsidR="00011346" w:rsidRPr="000E4348">
        <w:t xml:space="preserve">material or meaningful, consideration to the best available science concerning </w:t>
      </w:r>
      <w:r w:rsidR="00E471BF" w:rsidRPr="000E4348">
        <w:t xml:space="preserve">the calculation of </w:t>
      </w:r>
      <w:r w:rsidR="00011346" w:rsidRPr="000E4348">
        <w:t>CO</w:t>
      </w:r>
      <w:r w:rsidR="00011346" w:rsidRPr="000E4348">
        <w:rPr>
          <w:vertAlign w:val="subscript"/>
        </w:rPr>
        <w:t>2</w:t>
      </w:r>
      <w:r w:rsidR="00011346" w:rsidRPr="000E4348">
        <w:t xml:space="preserve"> budgets</w:t>
      </w:r>
      <w:r w:rsidR="00E471BF" w:rsidRPr="000E4348">
        <w:t>, both globally and a</w:t>
      </w:r>
      <w:r w:rsidR="0037039A" w:rsidRPr="000E4348">
        <w:t>mong nations.</w:t>
      </w:r>
      <w:r w:rsidR="004F6A8B" w:rsidRPr="000E4348">
        <w:t xml:space="preserve">  If it was considered at all, </w:t>
      </w:r>
      <w:r w:rsidR="002A2F78" w:rsidRPr="000E4348">
        <w:t xml:space="preserve">which is highly doubtful, </w:t>
      </w:r>
      <w:r w:rsidR="004F6A8B" w:rsidRPr="000E4348">
        <w:t xml:space="preserve">it was given </w:t>
      </w:r>
      <w:r w:rsidR="003F6814" w:rsidRPr="000E4348">
        <w:t xml:space="preserve">no </w:t>
      </w:r>
      <w:r w:rsidR="004F6A8B" w:rsidRPr="000E4348">
        <w:t>weight</w:t>
      </w:r>
      <w:r w:rsidR="00A70DA9" w:rsidRPr="000E4348">
        <w:t xml:space="preserve"> when determining the target</w:t>
      </w:r>
      <w:r w:rsidR="004F6A8B" w:rsidRPr="000E4348">
        <w:t xml:space="preserve">. </w:t>
      </w:r>
      <w:r w:rsidR="0037039A" w:rsidRPr="000E4348">
        <w:t xml:space="preserve">  </w:t>
      </w:r>
    </w:p>
    <w:p w14:paraId="1EC7CE56" w14:textId="60F0AB69" w:rsidR="00AD0650" w:rsidRPr="000E4348" w:rsidRDefault="00DF080D" w:rsidP="001075AB">
      <w:pPr>
        <w:pStyle w:val="ParaNumbering"/>
        <w:shd w:val="clear" w:color="auto" w:fill="FFFFFF" w:themeFill="background1"/>
      </w:pPr>
      <w:r w:rsidRPr="000E4348">
        <w:t xml:space="preserve">The evidence indicates that the target chosen by the government was based </w:t>
      </w:r>
      <w:r w:rsidR="003F6814" w:rsidRPr="000E4348">
        <w:t xml:space="preserve">entirely </w:t>
      </w:r>
      <w:r w:rsidR="00F43B11" w:rsidRPr="000E4348">
        <w:t xml:space="preserve">on essentially </w:t>
      </w:r>
      <w:r w:rsidRPr="000E4348">
        <w:t xml:space="preserve">pragmatic political considerations, such as the </w:t>
      </w:r>
      <w:r w:rsidR="00C40A58" w:rsidRPr="000E4348">
        <w:t>comparability of the target with targets chose</w:t>
      </w:r>
      <w:r w:rsidR="00F43B11" w:rsidRPr="000E4348">
        <w:t>n</w:t>
      </w:r>
      <w:r w:rsidR="00C40A58" w:rsidRPr="000E4348">
        <w:t xml:space="preserve"> by other nations, and economic considerations.  There is nothing whatsoever to suggest that the target was based </w:t>
      </w:r>
      <w:r w:rsidR="003238D5" w:rsidRPr="000E4348">
        <w:t xml:space="preserve">on any best available science methodology, or </w:t>
      </w:r>
      <w:r w:rsidR="00C40A58" w:rsidRPr="000E4348">
        <w:t xml:space="preserve">on any consideration of </w:t>
      </w:r>
      <w:r w:rsidR="003204A0" w:rsidRPr="000E4348">
        <w:t>whether the target was compatible or consistent with Australia remaining within its remaining cumulative greenhouse gas allocation</w:t>
      </w:r>
      <w:r w:rsidR="00BF6D05" w:rsidRPr="000E4348">
        <w:t>s</w:t>
      </w:r>
      <w:r w:rsidR="003204A0" w:rsidRPr="000E4348">
        <w:t xml:space="preserve"> consistent with limiting global average temperature increases to</w:t>
      </w:r>
      <w:r w:rsidR="00941C0A" w:rsidRPr="000E4348">
        <w:t xml:space="preserve"> 1.5℃, or even</w:t>
      </w:r>
      <w:r w:rsidR="003204A0" w:rsidRPr="000E4348">
        <w:t xml:space="preserve"> 2℃</w:t>
      </w:r>
      <w:r w:rsidR="00941C0A" w:rsidRPr="000E4348">
        <w:t>,</w:t>
      </w:r>
      <w:r w:rsidR="00FC43E6" w:rsidRPr="000E4348">
        <w:t xml:space="preserve"> above pre-industrial levels.  </w:t>
      </w:r>
      <w:r w:rsidR="00DD4F46" w:rsidRPr="000E4348">
        <w:t xml:space="preserve">As has </w:t>
      </w:r>
      <w:r w:rsidR="00DD4F46" w:rsidRPr="000E4348">
        <w:lastRenderedPageBreak/>
        <w:t>already been noted, t</w:t>
      </w:r>
      <w:r w:rsidR="00FC43E6" w:rsidRPr="000E4348">
        <w:t>he evidence of Professor Meinshausen, suggest</w:t>
      </w:r>
      <w:r w:rsidR="00DD4F46" w:rsidRPr="000E4348">
        <w:t>ed</w:t>
      </w:r>
      <w:r w:rsidR="00FC43E6" w:rsidRPr="000E4348">
        <w:t xml:space="preserve"> that the chosen target was inconsistent </w:t>
      </w:r>
      <w:r w:rsidR="00761139" w:rsidRPr="000E4348">
        <w:t>with the best available science in that respect.</w:t>
      </w:r>
      <w:r w:rsidR="00C8571C" w:rsidRPr="000E4348">
        <w:t xml:space="preserve"> </w:t>
      </w:r>
      <w:r w:rsidR="003F6814" w:rsidRPr="000E4348">
        <w:t xml:space="preserve">The chosen target was also </w:t>
      </w:r>
      <w:r w:rsidR="005E4723" w:rsidRPr="000E4348">
        <w:t>inconsistent</w:t>
      </w:r>
      <w:r w:rsidR="003F6814" w:rsidRPr="000E4348">
        <w:t xml:space="preserve"> with</w:t>
      </w:r>
      <w:r w:rsidR="005E4723" w:rsidRPr="000E4348">
        <w:t>, and unsupported by</w:t>
      </w:r>
      <w:r w:rsidR="003638AF" w:rsidRPr="000E4348">
        <w:t>,</w:t>
      </w:r>
      <w:r w:rsidR="005E4723" w:rsidRPr="000E4348">
        <w:t xml:space="preserve"> </w:t>
      </w:r>
      <w:r w:rsidR="003F6814" w:rsidRPr="000E4348">
        <w:t>the CCA’s report</w:t>
      </w:r>
      <w:r w:rsidR="005E4723" w:rsidRPr="000E4348">
        <w:t>s and recommendations</w:t>
      </w:r>
      <w:r w:rsidR="003F6814" w:rsidRPr="000E4348">
        <w:t>, which were based on the best available science</w:t>
      </w:r>
      <w:r w:rsidR="005E4723" w:rsidRPr="000E4348">
        <w:t>, which were either ignored or disregarded</w:t>
      </w:r>
      <w:r w:rsidR="003F6814" w:rsidRPr="000E4348">
        <w:t>.</w:t>
      </w:r>
      <w:r w:rsidR="000C3339" w:rsidRPr="000E4348">
        <w:t xml:space="preserve">  While the evidence does not disclose why the CCA’s recommendations were ignored or disregarded, it is open to infer from Ms Pearce’</w:t>
      </w:r>
      <w:r w:rsidR="003638AF" w:rsidRPr="000E4348">
        <w:t>s</w:t>
      </w:r>
      <w:r w:rsidR="000C3339" w:rsidRPr="000E4348">
        <w:t xml:space="preserve"> evidence and the Taskforce’s report that they </w:t>
      </w:r>
      <w:r w:rsidR="00D90F0A" w:rsidRPr="000E4348">
        <w:t xml:space="preserve">were </w:t>
      </w:r>
      <w:r w:rsidR="000C3339" w:rsidRPr="000E4348">
        <w:t xml:space="preserve">ignored or disregarded simply because they were inconsistent with the target </w:t>
      </w:r>
      <w:r w:rsidR="00565C46" w:rsidRPr="000E4348">
        <w:t xml:space="preserve">which had been </w:t>
      </w:r>
      <w:r w:rsidR="000C3339" w:rsidRPr="000E4348">
        <w:t>chosen by the Commonwealth</w:t>
      </w:r>
      <w:r w:rsidR="003F6814" w:rsidRPr="000E4348">
        <w:t xml:space="preserve"> </w:t>
      </w:r>
      <w:r w:rsidR="00565C46" w:rsidRPr="000E4348">
        <w:t xml:space="preserve">for reasons that had nothing to do with the best available science. </w:t>
      </w:r>
      <w:r w:rsidR="003F6814" w:rsidRPr="000E4348">
        <w:t xml:space="preserve"> </w:t>
      </w:r>
    </w:p>
    <w:p w14:paraId="4EF51C69" w14:textId="163AD2F1" w:rsidR="002E6870" w:rsidRPr="000E4348" w:rsidRDefault="00AD0650" w:rsidP="001075AB">
      <w:pPr>
        <w:pStyle w:val="ParaNumbering"/>
        <w:shd w:val="clear" w:color="auto" w:fill="FFFFFF" w:themeFill="background1"/>
      </w:pPr>
      <w:r w:rsidRPr="000E4348">
        <w:t xml:space="preserve">I should perhaps note that in her evidence Ms Gardiner maintained that </w:t>
      </w:r>
      <w:r w:rsidR="009F136C" w:rsidRPr="000E4348">
        <w:t xml:space="preserve">Australia’s first NDC under the Paris </w:t>
      </w:r>
      <w:r w:rsidR="00EC40DE" w:rsidRPr="000E4348">
        <w:t xml:space="preserve">Agreement </w:t>
      </w:r>
      <w:r w:rsidR="009F136C" w:rsidRPr="000E4348">
        <w:t xml:space="preserve">was “broadly consistent with the best available science at the time”, though her view in that regard appeared to be based on little more </w:t>
      </w:r>
      <w:r w:rsidR="008363A3" w:rsidRPr="000E4348">
        <w:t>than</w:t>
      </w:r>
      <w:r w:rsidR="009F136C" w:rsidRPr="000E4348">
        <w:t xml:space="preserve"> her view that the NDC was</w:t>
      </w:r>
      <w:r w:rsidR="0037540F" w:rsidRPr="000E4348">
        <w:t xml:space="preserve"> </w:t>
      </w:r>
      <w:r w:rsidR="009F136C" w:rsidRPr="000E4348">
        <w:t>“broadly consistent with the level advised by the [CCA]”.  I do not accept that evidence</w:t>
      </w:r>
      <w:r w:rsidR="00E40B32" w:rsidRPr="000E4348">
        <w:t>.  For the reasons already given, I am unable to see how the NDC settled on by the government in</w:t>
      </w:r>
      <w:r w:rsidR="0037540F" w:rsidRPr="000E4348">
        <w:t xml:space="preserve"> </w:t>
      </w:r>
      <w:r w:rsidR="00E40B32" w:rsidRPr="000E4348">
        <w:t>2015 could be said to be broadly consistent with the CCA’s recommendation at the time, or that it could otherwise be said to be consistent</w:t>
      </w:r>
      <w:r w:rsidR="00D8430F" w:rsidRPr="000E4348">
        <w:t xml:space="preserve"> with the best available science at the time.  </w:t>
      </w:r>
      <w:proofErr w:type="gramStart"/>
      <w:r w:rsidR="00BE1FA9" w:rsidRPr="000E4348">
        <w:t>It would appear that Ms Gardiner</w:t>
      </w:r>
      <w:proofErr w:type="gramEnd"/>
      <w:r w:rsidR="00BE1FA9" w:rsidRPr="000E4348">
        <w:t xml:space="preserve"> was not involved in providing any advice to the Taskforce or the government at the time in relation </w:t>
      </w:r>
      <w:r w:rsidR="003A7A8C" w:rsidRPr="000E4348">
        <w:t xml:space="preserve">to </w:t>
      </w:r>
      <w:r w:rsidR="00BE1FA9" w:rsidRPr="000E4348">
        <w:t>the NDC or its consistency with either the CCA</w:t>
      </w:r>
      <w:r w:rsidR="00DA6DDE" w:rsidRPr="000E4348">
        <w:t>’s</w:t>
      </w:r>
      <w:r w:rsidR="00BE1FA9" w:rsidRPr="000E4348">
        <w:t xml:space="preserve"> report or the best available science.  Her </w:t>
      </w:r>
      <w:r w:rsidR="00D2022A" w:rsidRPr="000E4348">
        <w:t xml:space="preserve">very general </w:t>
      </w:r>
      <w:r w:rsidR="00BE1FA9" w:rsidRPr="000E4348">
        <w:t>evidence concerning that issue is deserving of little</w:t>
      </w:r>
      <w:r w:rsidR="008571E1" w:rsidRPr="000E4348">
        <w:t>,</w:t>
      </w:r>
      <w:r w:rsidR="00BE1FA9" w:rsidRPr="000E4348">
        <w:t xml:space="preserve"> or no</w:t>
      </w:r>
      <w:r w:rsidR="008571E1" w:rsidRPr="000E4348">
        <w:t>,</w:t>
      </w:r>
      <w:r w:rsidR="00BE1FA9" w:rsidRPr="000E4348">
        <w:t xml:space="preserve"> weight.</w:t>
      </w:r>
    </w:p>
    <w:p w14:paraId="3335FA45" w14:textId="4B22608A" w:rsidR="00AC56ED" w:rsidRPr="000E4348" w:rsidRDefault="006C104A" w:rsidP="001075AB">
      <w:pPr>
        <w:pStyle w:val="ParaNumbering"/>
        <w:shd w:val="clear" w:color="auto" w:fill="FFFFFF" w:themeFill="background1"/>
      </w:pPr>
      <w:r w:rsidRPr="000E4348">
        <w:t>The final point to note about the setting of Australia’s first NDC is that there is no evidence to suggest that, in setting th</w:t>
      </w:r>
      <w:r w:rsidR="00497CCC" w:rsidRPr="000E4348">
        <w:t>at</w:t>
      </w:r>
      <w:r w:rsidRPr="000E4348">
        <w:t xml:space="preserve"> target, the government </w:t>
      </w:r>
      <w:r w:rsidR="003B7052" w:rsidRPr="000E4348">
        <w:t>specifically considered the impacts of climate change on the Torres Strait Islands and the vulnerable communities who lived there</w:t>
      </w:r>
      <w:r w:rsidR="00863E1B" w:rsidRPr="000E4348">
        <w:t xml:space="preserve">.  Nor was there any evidence to suggest that the Commonwealth </w:t>
      </w:r>
      <w:r w:rsidR="009938F6" w:rsidRPr="000E4348">
        <w:t xml:space="preserve">specifically </w:t>
      </w:r>
      <w:r w:rsidR="0039507D" w:rsidRPr="000E4348">
        <w:t>considered whether the target that it set was one which would</w:t>
      </w:r>
      <w:r w:rsidR="009938F6" w:rsidRPr="000E4348">
        <w:t>, having regard to the best available science,</w:t>
      </w:r>
      <w:r w:rsidR="0039507D" w:rsidRPr="000E4348">
        <w:t xml:space="preserve"> prevent or minimise the worst impacts of climate change </w:t>
      </w:r>
      <w:r w:rsidR="007B057E" w:rsidRPr="000E4348">
        <w:t>on</w:t>
      </w:r>
      <w:r w:rsidR="0039507D" w:rsidRPr="000E4348">
        <w:t xml:space="preserve"> the Torres Strait Islands.  </w:t>
      </w:r>
      <w:r w:rsidR="005263A6" w:rsidRPr="000E4348">
        <w:t xml:space="preserve"> </w:t>
      </w:r>
      <w:r w:rsidRPr="000E4348">
        <w:t xml:space="preserve">  </w:t>
      </w:r>
      <w:r w:rsidR="00BE1FA9" w:rsidRPr="000E4348">
        <w:t xml:space="preserve"> </w:t>
      </w:r>
      <w:r w:rsidR="00E40B32" w:rsidRPr="000E4348">
        <w:t xml:space="preserve"> </w:t>
      </w:r>
      <w:r w:rsidR="004F1829" w:rsidRPr="000E4348">
        <w:t xml:space="preserve"> </w:t>
      </w:r>
      <w:r w:rsidR="00E21FFC" w:rsidRPr="000E4348">
        <w:t xml:space="preserve"> </w:t>
      </w:r>
    </w:p>
    <w:p w14:paraId="274CD170" w14:textId="1E25DD6C" w:rsidR="00692028" w:rsidRPr="000E4348" w:rsidRDefault="00692028" w:rsidP="001075AB">
      <w:pPr>
        <w:pStyle w:val="Heading2"/>
        <w:shd w:val="clear" w:color="auto" w:fill="FFFFFF" w:themeFill="background1"/>
      </w:pPr>
      <w:bookmarkStart w:id="168" w:name="_Ref203402683"/>
      <w:r w:rsidRPr="000E4348">
        <w:t>The</w:t>
      </w:r>
      <w:r w:rsidR="00DD2FFA" w:rsidRPr="000E4348">
        <w:t xml:space="preserve"> NDC</w:t>
      </w:r>
      <w:r w:rsidRPr="000E4348">
        <w:t xml:space="preserve"> update in 2020</w:t>
      </w:r>
      <w:bookmarkEnd w:id="168"/>
    </w:p>
    <w:p w14:paraId="43297EDD" w14:textId="71EDEE9B" w:rsidR="00DD2FFA" w:rsidRPr="000E4348" w:rsidRDefault="00DD2FFA" w:rsidP="001075AB">
      <w:pPr>
        <w:pStyle w:val="ParaNumbering"/>
        <w:shd w:val="clear" w:color="auto" w:fill="FFFFFF" w:themeFill="background1"/>
      </w:pPr>
      <w:r w:rsidRPr="000E4348">
        <w:t>Article 4(9) of the Paris Agreement required each party to submit an NDC every five years in accordance with Decision 1/CP.21.  Paragraph 24 of Decision 1/CP.21 requested that parties, such as Australia, whose NDCs contained a time frame up to 2030</w:t>
      </w:r>
      <w:r w:rsidR="00B266DE" w:rsidRPr="000E4348">
        <w:t>,</w:t>
      </w:r>
      <w:r w:rsidRPr="000E4348">
        <w:t xml:space="preserve"> communicate or update by 2020 those contributions and to do so every five years thereafter pursuant to </w:t>
      </w:r>
      <w:r w:rsidR="007427D1" w:rsidRPr="000E4348">
        <w:t>A</w:t>
      </w:r>
      <w:r w:rsidRPr="000E4348">
        <w:t xml:space="preserve">rt 4(9). </w:t>
      </w:r>
    </w:p>
    <w:p w14:paraId="2977047C" w14:textId="4FE7A293" w:rsidR="0042692C" w:rsidRPr="000E4348" w:rsidRDefault="006A0EAA" w:rsidP="001075AB">
      <w:pPr>
        <w:pStyle w:val="ParaNumbering"/>
        <w:shd w:val="clear" w:color="auto" w:fill="FFFFFF" w:themeFill="background1"/>
      </w:pPr>
      <w:r w:rsidRPr="000E4348">
        <w:lastRenderedPageBreak/>
        <w:t>In December 2020</w:t>
      </w:r>
      <w:r w:rsidR="00B34208" w:rsidRPr="000E4348">
        <w:t>,</w:t>
      </w:r>
      <w:r w:rsidRPr="000E4348">
        <w:t xml:space="preserve"> Australia submitted an updated N</w:t>
      </w:r>
      <w:r w:rsidR="00DD2FFA" w:rsidRPr="000E4348">
        <w:t>D</w:t>
      </w:r>
      <w:r w:rsidRPr="000E4348">
        <w:t xml:space="preserve">C which reaffirmed its 2030 target of reducing </w:t>
      </w:r>
      <w:r w:rsidR="0021125F" w:rsidRPr="000E4348">
        <w:t>greenhouse gas</w:t>
      </w:r>
      <w:r w:rsidRPr="000E4348">
        <w:t xml:space="preserve"> emissions by 26 to 28% below 2005 levels</w:t>
      </w:r>
      <w:r w:rsidR="00975801" w:rsidRPr="000E4348">
        <w:t xml:space="preserve">.  </w:t>
      </w:r>
      <w:r w:rsidR="00AA2E90" w:rsidRPr="000E4348">
        <w:t xml:space="preserve">As can be seen, </w:t>
      </w:r>
      <w:r w:rsidR="00C30EE6" w:rsidRPr="000E4348">
        <w:t xml:space="preserve">the update </w:t>
      </w:r>
      <w:r w:rsidR="00B34208" w:rsidRPr="000E4348">
        <w:t xml:space="preserve">simply </w:t>
      </w:r>
      <w:r w:rsidR="00C30EE6" w:rsidRPr="000E4348">
        <w:t>reaffirmed or restated the NDC that had been communicated in 2015.</w:t>
      </w:r>
    </w:p>
    <w:p w14:paraId="328F9253" w14:textId="0454C6EF" w:rsidR="00692028" w:rsidRPr="000E4348" w:rsidRDefault="0042692C" w:rsidP="001075AB">
      <w:pPr>
        <w:pStyle w:val="ParaNumbering"/>
        <w:shd w:val="clear" w:color="auto" w:fill="FFFFFF" w:themeFill="background1"/>
      </w:pPr>
      <w:r w:rsidRPr="000E4348">
        <w:t>As there was no change to the target, Professor Meinshausen’s evidence in respect of the 2015</w:t>
      </w:r>
      <w:r w:rsidR="002B2F3C" w:rsidRPr="000E4348">
        <w:t xml:space="preserve"> </w:t>
      </w:r>
      <w:r w:rsidR="00B3179B" w:rsidRPr="000E4348">
        <w:t>NDC</w:t>
      </w:r>
      <w:r w:rsidR="002B2F3C" w:rsidRPr="000E4348">
        <w:t xml:space="preserve"> applies equally to the reaffirmed target</w:t>
      </w:r>
      <w:r w:rsidR="00F43C49" w:rsidRPr="000E4348">
        <w:t xml:space="preserve">.  </w:t>
      </w:r>
      <w:r w:rsidR="00941C0A" w:rsidRPr="000E4348">
        <w:t>T</w:t>
      </w:r>
      <w:r w:rsidR="00F43C49" w:rsidRPr="000E4348">
        <w:t>hat</w:t>
      </w:r>
      <w:r w:rsidR="00941C0A" w:rsidRPr="000E4348">
        <w:t xml:space="preserve"> evidence </w:t>
      </w:r>
      <w:r w:rsidR="002B2F3C" w:rsidRPr="000E4348">
        <w:t>suggest</w:t>
      </w:r>
      <w:r w:rsidR="00044749" w:rsidRPr="000E4348">
        <w:t xml:space="preserve">s </w:t>
      </w:r>
      <w:r w:rsidR="00941C0A" w:rsidRPr="000E4348">
        <w:t xml:space="preserve">that </w:t>
      </w:r>
      <w:r w:rsidR="00F11F42" w:rsidRPr="000E4348">
        <w:t xml:space="preserve">the target was </w:t>
      </w:r>
      <w:r w:rsidR="00F11F42" w:rsidRPr="000E4348">
        <w:rPr>
          <w:rFonts w:hint="eastAsia"/>
        </w:rPr>
        <w:t xml:space="preserve">not consistent with Australia remaining within </w:t>
      </w:r>
      <w:r w:rsidR="00A821FE" w:rsidRPr="000E4348">
        <w:t xml:space="preserve">its allocation of </w:t>
      </w:r>
      <w:r w:rsidR="00F11F42" w:rsidRPr="000E4348">
        <w:rPr>
          <w:rFonts w:hint="eastAsia"/>
        </w:rPr>
        <w:t>the remaining cumulative gas emission allocations which</w:t>
      </w:r>
      <w:r w:rsidR="00F11F42" w:rsidRPr="000E4348">
        <w:t xml:space="preserve"> </w:t>
      </w:r>
      <w:r w:rsidR="00F11F42" w:rsidRPr="000E4348">
        <w:rPr>
          <w:rFonts w:hint="eastAsia"/>
        </w:rPr>
        <w:t>would be consistent with a CO</w:t>
      </w:r>
      <w:r w:rsidR="00F11F42" w:rsidRPr="000E4348">
        <w:rPr>
          <w:vertAlign w:val="subscript"/>
        </w:rPr>
        <w:t>2</w:t>
      </w:r>
      <w:r w:rsidR="00F11F42" w:rsidRPr="000E4348">
        <w:rPr>
          <w:rFonts w:hint="eastAsia"/>
        </w:rPr>
        <w:t xml:space="preserve"> budget which would limit global temperature increase</w:t>
      </w:r>
      <w:r w:rsidR="00F40500" w:rsidRPr="000E4348">
        <w:t>s</w:t>
      </w:r>
      <w:r w:rsidR="00F11F42" w:rsidRPr="000E4348">
        <w:rPr>
          <w:rFonts w:hint="eastAsia"/>
        </w:rPr>
        <w:t xml:space="preserve"> to 1.5</w:t>
      </w:r>
      <w:r w:rsidR="00F11F42" w:rsidRPr="000E4348">
        <w:t xml:space="preserve">℃ </w:t>
      </w:r>
      <w:r w:rsidR="00F11F42" w:rsidRPr="000E4348">
        <w:rPr>
          <w:rFonts w:hint="eastAsia"/>
        </w:rPr>
        <w:t>ab</w:t>
      </w:r>
      <w:r w:rsidR="00F40500" w:rsidRPr="000E4348">
        <w:t>ove</w:t>
      </w:r>
      <w:r w:rsidR="00F11F42" w:rsidRPr="000E4348">
        <w:rPr>
          <w:rFonts w:hint="eastAsia"/>
        </w:rPr>
        <w:t xml:space="preserve"> pre-industrial levels.</w:t>
      </w:r>
      <w:r w:rsidR="00F11F42" w:rsidRPr="000E4348">
        <w:t xml:space="preserve">  It therefore support</w:t>
      </w:r>
      <w:r w:rsidR="00044749" w:rsidRPr="000E4348">
        <w:t>s</w:t>
      </w:r>
      <w:r w:rsidR="00F11F42" w:rsidRPr="000E4348">
        <w:t xml:space="preserve"> the </w:t>
      </w:r>
      <w:r w:rsidR="00565C46" w:rsidRPr="000E4348">
        <w:t xml:space="preserve">inference </w:t>
      </w:r>
      <w:r w:rsidR="00F11F42" w:rsidRPr="000E4348">
        <w:t xml:space="preserve">that the </w:t>
      </w:r>
      <w:r w:rsidR="00044749" w:rsidRPr="000E4348">
        <w:t xml:space="preserve">reaffirmed </w:t>
      </w:r>
      <w:r w:rsidR="00F11F42" w:rsidRPr="000E4348">
        <w:t xml:space="preserve">target was not </w:t>
      </w:r>
      <w:r w:rsidR="00D2022A" w:rsidRPr="000E4348">
        <w:t xml:space="preserve">set having regard to </w:t>
      </w:r>
      <w:r w:rsidR="00F11F42" w:rsidRPr="000E4348">
        <w:t>the best available science.</w:t>
      </w:r>
      <w:r w:rsidR="00D2022A" w:rsidRPr="000E4348">
        <w:t xml:space="preserve">  That </w:t>
      </w:r>
      <w:r w:rsidR="00565C46" w:rsidRPr="000E4348">
        <w:t>inference i</w:t>
      </w:r>
      <w:r w:rsidR="00D2022A" w:rsidRPr="000E4348">
        <w:t xml:space="preserve">s also supported by </w:t>
      </w:r>
      <w:r w:rsidR="00565C46" w:rsidRPr="000E4348">
        <w:t xml:space="preserve">the </w:t>
      </w:r>
      <w:r w:rsidR="00D2022A" w:rsidRPr="000E4348">
        <w:t>other evidence</w:t>
      </w:r>
      <w:r w:rsidR="00565C46" w:rsidRPr="000E4348">
        <w:t>, such as it was, concerning the reaffirmation of the target</w:t>
      </w:r>
      <w:r w:rsidR="00D2022A" w:rsidRPr="000E4348">
        <w:t>.</w:t>
      </w:r>
      <w:r w:rsidR="00F11F42" w:rsidRPr="000E4348">
        <w:rPr>
          <w:rFonts w:hint="eastAsia"/>
        </w:rPr>
        <w:t xml:space="preserve"> </w:t>
      </w:r>
      <w:r w:rsidR="00F11F42" w:rsidRPr="000E4348">
        <w:t xml:space="preserve"> </w:t>
      </w:r>
      <w:r w:rsidR="00F43C49" w:rsidRPr="000E4348">
        <w:t xml:space="preserve"> </w:t>
      </w:r>
      <w:r w:rsidRPr="000E4348">
        <w:t xml:space="preserve"> </w:t>
      </w:r>
      <w:r w:rsidR="00C30EE6" w:rsidRPr="000E4348">
        <w:t xml:space="preserve"> </w:t>
      </w:r>
    </w:p>
    <w:p w14:paraId="4027DE65" w14:textId="66C2DD7F" w:rsidR="00AE4E79" w:rsidRPr="000E4348" w:rsidRDefault="00AA2E90" w:rsidP="001075AB">
      <w:pPr>
        <w:pStyle w:val="ParaNumbering"/>
        <w:shd w:val="clear" w:color="auto" w:fill="FFFFFF" w:themeFill="background1"/>
      </w:pPr>
      <w:r w:rsidRPr="000E4348">
        <w:t xml:space="preserve">The evidence </w:t>
      </w:r>
      <w:r w:rsidR="000005DD" w:rsidRPr="000E4348">
        <w:t xml:space="preserve">adduced by the Commonwealth </w:t>
      </w:r>
      <w:r w:rsidRPr="000E4348">
        <w:t xml:space="preserve">in relation to </w:t>
      </w:r>
      <w:r w:rsidR="001C3E27" w:rsidRPr="000E4348">
        <w:t xml:space="preserve">the </w:t>
      </w:r>
      <w:r w:rsidR="00C30EE6" w:rsidRPr="000E4348">
        <w:t xml:space="preserve">formulation of </w:t>
      </w:r>
      <w:r w:rsidRPr="000E4348">
        <w:t xml:space="preserve">the December 2020 </w:t>
      </w:r>
      <w:r w:rsidR="00224A07" w:rsidRPr="000E4348">
        <w:t xml:space="preserve">reaffirmed </w:t>
      </w:r>
      <w:r w:rsidRPr="000E4348">
        <w:t>NDC</w:t>
      </w:r>
      <w:r w:rsidR="00C30EE6" w:rsidRPr="000E4348">
        <w:t xml:space="preserve"> was essentially limited to documentary evidence</w:t>
      </w:r>
      <w:r w:rsidR="00866EDB" w:rsidRPr="000E4348">
        <w:t>,</w:t>
      </w:r>
      <w:r w:rsidR="00C30EE6" w:rsidRPr="000E4348">
        <w:t xml:space="preserve"> including some </w:t>
      </w:r>
      <w:proofErr w:type="gramStart"/>
      <w:r w:rsidR="00C30EE6" w:rsidRPr="000E4348">
        <w:t>fairly uninformative</w:t>
      </w:r>
      <w:proofErr w:type="gramEnd"/>
      <w:r w:rsidR="00C30EE6" w:rsidRPr="000E4348">
        <w:t xml:space="preserve"> Ministerial Briefing documents.</w:t>
      </w:r>
      <w:r w:rsidR="00FF5A02" w:rsidRPr="000E4348">
        <w:t xml:space="preserve">  </w:t>
      </w:r>
      <w:r w:rsidR="00693510" w:rsidRPr="000E4348">
        <w:t>At the time of the reaffirmation, Ms</w:t>
      </w:r>
      <w:r w:rsidR="001C3E27" w:rsidRPr="000E4348">
        <w:t> </w:t>
      </w:r>
      <w:r w:rsidR="00693510" w:rsidRPr="000E4348">
        <w:t xml:space="preserve">Gardiner was the Assistant Director of the International Climate Change Negotiations Section, International Climate Branch at the Department of the Environment and Energy.  Her evidence concerning the decision to reaffirm the first NDC added little if anything to the documentary record.  </w:t>
      </w:r>
    </w:p>
    <w:p w14:paraId="2AC8EB98" w14:textId="39C39ACF" w:rsidR="00AA2E90" w:rsidRPr="000E4348" w:rsidRDefault="00DD0EE1" w:rsidP="001075AB">
      <w:pPr>
        <w:pStyle w:val="ParaNumbering"/>
        <w:shd w:val="clear" w:color="auto" w:fill="FFFFFF" w:themeFill="background1"/>
      </w:pPr>
      <w:r w:rsidRPr="000E4348">
        <w:t xml:space="preserve">There was no evidence to suggest that the decision to reaffirm Australia’s first NDC was </w:t>
      </w:r>
      <w:r w:rsidR="00FF5A02" w:rsidRPr="000E4348">
        <w:t xml:space="preserve">based on, or </w:t>
      </w:r>
      <w:proofErr w:type="gramStart"/>
      <w:r w:rsidR="00FF5A02" w:rsidRPr="000E4348">
        <w:t>took into account</w:t>
      </w:r>
      <w:proofErr w:type="gramEnd"/>
      <w:r w:rsidR="00FF5A02" w:rsidRPr="000E4348">
        <w:t>, the best available science in respect of climate change or any developments in that science</w:t>
      </w:r>
      <w:r w:rsidRPr="000E4348">
        <w:t>.  Indeed, the evidence suggested that the government gave no real consideration to any developments in the best available science since the setting of the first NDC</w:t>
      </w:r>
      <w:r w:rsidR="00B334A8" w:rsidRPr="000E4348">
        <w:t>, including any IPCC reports, when it decided to stick with its original target.  Ms</w:t>
      </w:r>
      <w:r w:rsidR="00A47A3F" w:rsidRPr="000E4348">
        <w:t> </w:t>
      </w:r>
      <w:r w:rsidR="00B334A8" w:rsidRPr="000E4348">
        <w:t>Gardiner’s evidence</w:t>
      </w:r>
      <w:r w:rsidR="00A23D00" w:rsidRPr="000E4348">
        <w:t>, if anything,</w:t>
      </w:r>
      <w:r w:rsidR="00B334A8" w:rsidRPr="000E4348">
        <w:t xml:space="preserve"> tended to suggest that</w:t>
      </w:r>
      <w:r w:rsidR="000F3FCA" w:rsidRPr="000E4348">
        <w:t>,</w:t>
      </w:r>
      <w:r w:rsidR="00B334A8" w:rsidRPr="000E4348">
        <w:t xml:space="preserve"> because the government which </w:t>
      </w:r>
      <w:r w:rsidR="000F3FCA" w:rsidRPr="000E4348">
        <w:t xml:space="preserve">was responsible for </w:t>
      </w:r>
      <w:r w:rsidR="00B334A8" w:rsidRPr="000E4348">
        <w:t>set</w:t>
      </w:r>
      <w:r w:rsidR="000F3FCA" w:rsidRPr="000E4348">
        <w:t>ting</w:t>
      </w:r>
      <w:r w:rsidR="00B334A8" w:rsidRPr="000E4348">
        <w:t xml:space="preserve"> the first NDC was returned </w:t>
      </w:r>
      <w:r w:rsidR="00C73861" w:rsidRPr="000E4348">
        <w:t xml:space="preserve">to power </w:t>
      </w:r>
      <w:r w:rsidR="00B334A8" w:rsidRPr="000E4348">
        <w:t>at the elections in 2019, it considered that it had a mandate</w:t>
      </w:r>
      <w:r w:rsidR="00C5573E" w:rsidRPr="000E4348">
        <w:t xml:space="preserve"> to retain the existing NDC and </w:t>
      </w:r>
      <w:r w:rsidR="00A23D00" w:rsidRPr="000E4348">
        <w:t xml:space="preserve">therefore </w:t>
      </w:r>
      <w:r w:rsidR="00C5573E" w:rsidRPr="000E4348">
        <w:t>gave no real consideration to revising it based on the best available science</w:t>
      </w:r>
      <w:r w:rsidR="006811EB" w:rsidRPr="000E4348">
        <w:t xml:space="preserve">. </w:t>
      </w:r>
      <w:r w:rsidR="009D6739" w:rsidRPr="000E4348">
        <w:t xml:space="preserve"> Ms</w:t>
      </w:r>
      <w:r w:rsidR="00A47A3F" w:rsidRPr="000E4348">
        <w:t> </w:t>
      </w:r>
      <w:r w:rsidR="009D6739" w:rsidRPr="000E4348">
        <w:t xml:space="preserve">Gardiner agreed with the proposition that “the government had made it clear that they weren’t going to change that target whatever the international community, the United Nations or any of [the] … international reporting agencies said”. </w:t>
      </w:r>
      <w:r w:rsidR="00C5573E" w:rsidRPr="000E4348">
        <w:t xml:space="preserve"> </w:t>
      </w:r>
      <w:r w:rsidR="00C30EE6" w:rsidRPr="000E4348">
        <w:t xml:space="preserve">  </w:t>
      </w:r>
    </w:p>
    <w:p w14:paraId="4780E05E" w14:textId="5CB27B6E" w:rsidR="00E122D6" w:rsidRPr="000E4348" w:rsidRDefault="00781ECF" w:rsidP="001075AB">
      <w:pPr>
        <w:pStyle w:val="ParaNumbering"/>
        <w:shd w:val="clear" w:color="auto" w:fill="FFFFFF" w:themeFill="background1"/>
      </w:pPr>
      <w:bookmarkStart w:id="169" w:name="_Hlk198570287"/>
      <w:r w:rsidRPr="000E4348">
        <w:t xml:space="preserve">It should be noted in this context that, as discussed earlier, in 2018 the IPCC published </w:t>
      </w:r>
      <w:r w:rsidR="00F00DC9" w:rsidRPr="000E4348">
        <w:t xml:space="preserve">the IPCC </w:t>
      </w:r>
      <w:r w:rsidRPr="000E4348">
        <w:rPr>
          <w:rFonts w:hint="eastAsia"/>
        </w:rPr>
        <w:t>Special Report</w:t>
      </w:r>
      <w:r w:rsidRPr="000E4348">
        <w:t xml:space="preserve">.  The documentary record, such as it is, concerning the </w:t>
      </w:r>
      <w:r w:rsidR="00934E61" w:rsidRPr="000E4348">
        <w:t xml:space="preserve">decision to </w:t>
      </w:r>
      <w:r w:rsidRPr="000E4348">
        <w:lastRenderedPageBreak/>
        <w:t xml:space="preserve">reaffirm </w:t>
      </w:r>
      <w:r w:rsidR="00934E61" w:rsidRPr="000E4348">
        <w:t xml:space="preserve">Australia’s first NDC, makes no mention of that report or any of its findings or recommendations.  </w:t>
      </w:r>
      <w:r w:rsidR="00844575" w:rsidRPr="000E4348">
        <w:t xml:space="preserve">The Ministerial </w:t>
      </w:r>
      <w:r w:rsidR="00160F67" w:rsidRPr="000E4348">
        <w:t>B</w:t>
      </w:r>
      <w:r w:rsidR="00844575" w:rsidRPr="000E4348">
        <w:t xml:space="preserve">riefings did not indicate that an option for the government was to revise the first NDC </w:t>
      </w:r>
      <w:proofErr w:type="gramStart"/>
      <w:r w:rsidR="00844575" w:rsidRPr="000E4348">
        <w:t>in light of</w:t>
      </w:r>
      <w:proofErr w:type="gramEnd"/>
      <w:r w:rsidR="00844575" w:rsidRPr="000E4348">
        <w:t xml:space="preserve"> the IPCC’s findings in that report.  Ms Gardiner’s evidence was that the briefing contained no options other than to reaffirm the first NDC because she </w:t>
      </w:r>
      <w:r w:rsidR="00C931BD" w:rsidRPr="000E4348">
        <w:t xml:space="preserve">was </w:t>
      </w:r>
      <w:r w:rsidR="00844575" w:rsidRPr="000E4348">
        <w:t xml:space="preserve">“operating under the clear parameters that </w:t>
      </w:r>
      <w:r w:rsidR="00511718" w:rsidRPr="000E4348">
        <w:t>that</w:t>
      </w:r>
      <w:r w:rsidR="00844575" w:rsidRPr="000E4348">
        <w:t xml:space="preserve"> target was set”.</w:t>
      </w:r>
      <w:bookmarkEnd w:id="169"/>
    </w:p>
    <w:p w14:paraId="2D8AD8CD" w14:textId="3ABB95E4" w:rsidR="00852C96" w:rsidRPr="000E4348" w:rsidRDefault="00E122D6" w:rsidP="001075AB">
      <w:pPr>
        <w:pStyle w:val="ParaNumbering"/>
        <w:shd w:val="clear" w:color="auto" w:fill="FFFFFF" w:themeFill="background1"/>
      </w:pPr>
      <w:r w:rsidRPr="000E4348">
        <w:t xml:space="preserve">I would have no hesitation in concluding </w:t>
      </w:r>
      <w:r w:rsidR="000E1A01" w:rsidRPr="000E4348">
        <w:t xml:space="preserve">from the evidence </w:t>
      </w:r>
      <w:r w:rsidRPr="000E4348">
        <w:t xml:space="preserve">that </w:t>
      </w:r>
      <w:r w:rsidR="0049012A" w:rsidRPr="000E4348">
        <w:t>the</w:t>
      </w:r>
      <w:r w:rsidR="00A2707A" w:rsidRPr="000E4348">
        <w:t xml:space="preserve"> Commonwealth </w:t>
      </w:r>
      <w:r w:rsidR="005967D2" w:rsidRPr="000E4348">
        <w:t xml:space="preserve">had no regard whatsoever to the best available science when it decided, in </w:t>
      </w:r>
      <w:r w:rsidR="003404A5" w:rsidRPr="000E4348">
        <w:t xml:space="preserve">2020, to </w:t>
      </w:r>
      <w:r w:rsidR="00624D08" w:rsidRPr="000E4348">
        <w:t>simply</w:t>
      </w:r>
      <w:r w:rsidR="003404A5" w:rsidRPr="000E4348">
        <w:t xml:space="preserve"> reaffirm </w:t>
      </w:r>
      <w:r w:rsidR="00A15714" w:rsidRPr="000E4348">
        <w:t>the emissions reduction</w:t>
      </w:r>
      <w:r w:rsidR="0049012A" w:rsidRPr="000E4348">
        <w:t xml:space="preserve"> target </w:t>
      </w:r>
      <w:r w:rsidR="00A15714" w:rsidRPr="000E4348">
        <w:t>it had set in 2015</w:t>
      </w:r>
      <w:r w:rsidR="004C7F91" w:rsidRPr="000E4348">
        <w:t xml:space="preserve"> – a target which itself was not based on</w:t>
      </w:r>
      <w:r w:rsidR="00B85018" w:rsidRPr="000E4348">
        <w:t>,</w:t>
      </w:r>
      <w:r w:rsidR="004C7F91" w:rsidRPr="000E4348">
        <w:t xml:space="preserve"> or consistent with</w:t>
      </w:r>
      <w:r w:rsidR="00B85018" w:rsidRPr="000E4348">
        <w:t>,</w:t>
      </w:r>
      <w:r w:rsidR="004C7F91" w:rsidRPr="000E4348">
        <w:t xml:space="preserve"> the best available science.</w:t>
      </w:r>
    </w:p>
    <w:p w14:paraId="482FAF28" w14:textId="2C8247AB" w:rsidR="00692028" w:rsidRPr="000E4348" w:rsidRDefault="00692028" w:rsidP="001075AB">
      <w:pPr>
        <w:pStyle w:val="Heading2"/>
        <w:shd w:val="clear" w:color="auto" w:fill="FFFFFF" w:themeFill="background1"/>
      </w:pPr>
      <w:bookmarkStart w:id="170" w:name="_Ref203402684"/>
      <w:r w:rsidRPr="000E4348">
        <w:t xml:space="preserve">The </w:t>
      </w:r>
      <w:r w:rsidR="00944AE1" w:rsidRPr="000E4348">
        <w:t>NDC update in 2021</w:t>
      </w:r>
      <w:bookmarkEnd w:id="170"/>
    </w:p>
    <w:p w14:paraId="273595F2" w14:textId="382504F0" w:rsidR="00CB2CC3" w:rsidRPr="000E4348" w:rsidRDefault="00B40D66" w:rsidP="001075AB">
      <w:pPr>
        <w:pStyle w:val="ParaNumbering"/>
        <w:shd w:val="clear" w:color="auto" w:fill="FFFFFF" w:themeFill="background1"/>
      </w:pPr>
      <w:r w:rsidRPr="000E4348">
        <w:t>On 28 October 2021, the Commonwealth communicated another updated N</w:t>
      </w:r>
      <w:r w:rsidR="00C47B22" w:rsidRPr="000E4348">
        <w:t>D</w:t>
      </w:r>
      <w:r w:rsidRPr="000E4348">
        <w:t xml:space="preserve">C in which it </w:t>
      </w:r>
      <w:r w:rsidR="00AD45DA" w:rsidRPr="000E4348">
        <w:t xml:space="preserve">again </w:t>
      </w:r>
      <w:r w:rsidRPr="000E4348">
        <w:t xml:space="preserve">reaffirmed </w:t>
      </w:r>
      <w:r w:rsidR="00AD45DA" w:rsidRPr="000E4348">
        <w:t xml:space="preserve">the target it had set in 2015 </w:t>
      </w:r>
      <w:r w:rsidRPr="000E4348">
        <w:t>of reducing Australia</w:t>
      </w:r>
      <w:r w:rsidR="00547A74" w:rsidRPr="000E4348">
        <w:t>’</w:t>
      </w:r>
      <w:r w:rsidRPr="000E4348">
        <w:t xml:space="preserve">s </w:t>
      </w:r>
      <w:r w:rsidR="00C970B9" w:rsidRPr="000E4348">
        <w:t>greenhouse gas</w:t>
      </w:r>
      <w:r w:rsidRPr="000E4348">
        <w:t xml:space="preserve"> emissions by 26</w:t>
      </w:r>
      <w:r w:rsidRPr="000E4348" w:rsidDel="00DE1463">
        <w:t xml:space="preserve"> to </w:t>
      </w:r>
      <w:r w:rsidRPr="000E4348">
        <w:t xml:space="preserve">28% below 2005 levels </w:t>
      </w:r>
      <w:r w:rsidR="00AD45DA" w:rsidRPr="000E4348">
        <w:t>by 2030</w:t>
      </w:r>
      <w:r w:rsidR="00CB2CC3" w:rsidRPr="000E4348">
        <w:t xml:space="preserve">.  On this occasion, however, the Commonwealth added or </w:t>
      </w:r>
      <w:r w:rsidRPr="000E4348">
        <w:t>adopted a</w:t>
      </w:r>
      <w:r w:rsidR="00CB2CC3" w:rsidRPr="000E4348">
        <w:t>n additional</w:t>
      </w:r>
      <w:r w:rsidRPr="000E4348">
        <w:t xml:space="preserve"> target of net zero emissions by 2050.</w:t>
      </w:r>
      <w:r w:rsidR="00987EE7" w:rsidRPr="000E4348">
        <w:t xml:space="preserve">  </w:t>
      </w:r>
    </w:p>
    <w:p w14:paraId="72E67147" w14:textId="7F3B2BFF" w:rsidR="002017AF" w:rsidRPr="000E4348" w:rsidRDefault="00151954" w:rsidP="001075AB">
      <w:pPr>
        <w:pStyle w:val="ParaNumbering"/>
        <w:shd w:val="clear" w:color="auto" w:fill="FFFFFF" w:themeFill="background1"/>
      </w:pPr>
      <w:r w:rsidRPr="000E4348">
        <w:t xml:space="preserve">As can be seen, the update involved no change to the </w:t>
      </w:r>
      <w:r w:rsidR="00FA3F3C" w:rsidRPr="000E4348">
        <w:t xml:space="preserve">emissions reduction </w:t>
      </w:r>
      <w:r w:rsidRPr="000E4348">
        <w:t xml:space="preserve">target </w:t>
      </w:r>
      <w:r w:rsidR="006B28F8" w:rsidRPr="000E4348">
        <w:t xml:space="preserve">for 2030 </w:t>
      </w:r>
      <w:r w:rsidRPr="000E4348">
        <w:t xml:space="preserve">that constituted the first NDC.  The only change was the addition of the target of net zero </w:t>
      </w:r>
      <w:r w:rsidR="00223205" w:rsidRPr="000E4348">
        <w:t xml:space="preserve">emissions </w:t>
      </w:r>
      <w:r w:rsidRPr="000E4348">
        <w:t xml:space="preserve">by 2050.  </w:t>
      </w:r>
      <w:r w:rsidR="00C47B22" w:rsidRPr="000E4348">
        <w:t xml:space="preserve">Ms Gardiner’s evidence was that the net zero 2050 target was included </w:t>
      </w:r>
      <w:r w:rsidR="00460CDC" w:rsidRPr="000E4348">
        <w:t xml:space="preserve">in </w:t>
      </w:r>
      <w:r w:rsidR="00C47B22" w:rsidRPr="000E4348">
        <w:t xml:space="preserve">the 2021 NDC </w:t>
      </w:r>
      <w:r w:rsidR="00842BC3" w:rsidRPr="000E4348">
        <w:t>u</w:t>
      </w:r>
      <w:r w:rsidR="00C47B22" w:rsidRPr="000E4348">
        <w:t>pdate for</w:t>
      </w:r>
      <w:r w:rsidR="002017AF" w:rsidRPr="000E4348">
        <w:t xml:space="preserve"> </w:t>
      </w:r>
      <w:r w:rsidR="00C47B22" w:rsidRPr="000E4348">
        <w:t>the purpose of subjecting that target to the same reporting and accounting obligations</w:t>
      </w:r>
      <w:r w:rsidR="002017AF" w:rsidRPr="000E4348">
        <w:t xml:space="preserve"> </w:t>
      </w:r>
      <w:r w:rsidR="00C47B22" w:rsidRPr="000E4348">
        <w:t>under the Paris Agreement as applied to the 2030 target.</w:t>
      </w:r>
      <w:r w:rsidR="002017AF" w:rsidRPr="000E4348">
        <w:t xml:space="preserve">  </w:t>
      </w:r>
      <w:r w:rsidR="00987EE7" w:rsidRPr="000E4348">
        <w:t>The decision to adopt a target including net zero emissions by 2050 was made by Cabinet.</w:t>
      </w:r>
      <w:r w:rsidR="002017AF" w:rsidRPr="000E4348">
        <w:t xml:space="preserve">  </w:t>
      </w:r>
    </w:p>
    <w:p w14:paraId="18E7963A" w14:textId="1C13DA6A" w:rsidR="00151954" w:rsidRPr="000E4348" w:rsidRDefault="002017AF" w:rsidP="001075AB">
      <w:pPr>
        <w:pStyle w:val="ParaNumbering"/>
        <w:shd w:val="clear" w:color="auto" w:fill="FFFFFF" w:themeFill="background1"/>
      </w:pPr>
      <w:r w:rsidRPr="000E4348">
        <w:t>There was no direct evidence about the basis for the 2021 update or the reasons for it, though that was likely a product of the fact that the decision was a Cabinet decision.</w:t>
      </w:r>
      <w:r w:rsidR="000C4CC4" w:rsidRPr="000E4348">
        <w:t xml:space="preserve">  </w:t>
      </w:r>
      <w:r w:rsidR="00151954" w:rsidRPr="000E4348">
        <w:t xml:space="preserve">There was no documentary </w:t>
      </w:r>
      <w:r w:rsidR="00653918" w:rsidRPr="000E4348">
        <w:t xml:space="preserve">evidence </w:t>
      </w:r>
      <w:r w:rsidR="00151954" w:rsidRPr="000E4348">
        <w:t>of any advice given to the government concerning the updating of the NDC.  Ms Gardiner, however, gave the following evidence concerning the advice that was given to the government:</w:t>
      </w:r>
    </w:p>
    <w:p w14:paraId="282A3B81" w14:textId="790AED0B" w:rsidR="00512B0F" w:rsidRPr="000E4348" w:rsidRDefault="005F143B" w:rsidP="001075AB">
      <w:pPr>
        <w:pStyle w:val="Quote1"/>
        <w:shd w:val="clear" w:color="auto" w:fill="FFFFFF" w:themeFill="background1"/>
        <w:ind w:left="1440" w:hanging="703"/>
      </w:pPr>
      <w:r w:rsidRPr="000E4348">
        <w:t>Q:</w:t>
      </w:r>
      <w:r w:rsidRPr="000E4348">
        <w:tab/>
      </w:r>
      <w:proofErr w:type="gramStart"/>
      <w:r w:rsidRPr="000E4348">
        <w:t>So</w:t>
      </w:r>
      <w:proofErr w:type="gramEnd"/>
      <w:r w:rsidRPr="000E4348">
        <w:t xml:space="preserve"> the 2021 second </w:t>
      </w:r>
      <w:r w:rsidR="00DE683F" w:rsidRPr="000E4348">
        <w:t>updated</w:t>
      </w:r>
      <w:r w:rsidRPr="000E4348">
        <w:t xml:space="preserve"> first NDC again committed to the same reduction of emissions by 26 to 28 per cent below 2005 levels by 2030?</w:t>
      </w:r>
    </w:p>
    <w:p w14:paraId="01828701" w14:textId="43D549F3" w:rsidR="005F143B" w:rsidRPr="000E4348" w:rsidRDefault="005F143B" w:rsidP="001075AB">
      <w:pPr>
        <w:pStyle w:val="Quote1"/>
        <w:shd w:val="clear" w:color="auto" w:fill="FFFFFF" w:themeFill="background1"/>
      </w:pPr>
      <w:r w:rsidRPr="000E4348">
        <w:t>A:</w:t>
      </w:r>
      <w:r w:rsidRPr="000E4348">
        <w:tab/>
        <w:t>Uh-huh.</w:t>
      </w:r>
    </w:p>
    <w:p w14:paraId="1A6E40FD" w14:textId="40AEC2E4" w:rsidR="005F143B" w:rsidRPr="000E4348" w:rsidRDefault="005F143B" w:rsidP="001075AB">
      <w:pPr>
        <w:pStyle w:val="Quote1"/>
        <w:shd w:val="clear" w:color="auto" w:fill="FFFFFF" w:themeFill="background1"/>
        <w:ind w:left="1440" w:hanging="703"/>
      </w:pPr>
      <w:r w:rsidRPr="000E4348">
        <w:t>Q:</w:t>
      </w:r>
      <w:r w:rsidRPr="000E4348">
        <w:tab/>
        <w:t xml:space="preserve">So, again, there wasn’t any advice that was communicated in writing to the government about how recommitting to that twenty-five – 2005 level, 26 to 28 per cent below 2005 level by 2030, there’s no advice as to how that would consistently fall below the information that was revealed in the UNEP emissions gap reports, the IPCC 1.5 degree Celsius report, there was no advice </w:t>
      </w:r>
      <w:r w:rsidRPr="000E4348">
        <w:lastRenderedPageBreak/>
        <w:t>as to how that recommitting of that same NDC would fail to meet the target set out in the Paris Agreement?</w:t>
      </w:r>
    </w:p>
    <w:p w14:paraId="11EA142C" w14:textId="6A42B5BB" w:rsidR="00151954" w:rsidRPr="000E4348" w:rsidRDefault="005F143B" w:rsidP="001075AB">
      <w:pPr>
        <w:pStyle w:val="Quote1"/>
        <w:shd w:val="clear" w:color="auto" w:fill="FFFFFF" w:themeFill="background1"/>
        <w:ind w:left="1440" w:hanging="703"/>
      </w:pPr>
      <w:r w:rsidRPr="000E4348">
        <w:t>A:</w:t>
      </w:r>
      <w:r w:rsidRPr="000E4348">
        <w:tab/>
      </w:r>
      <w:proofErr w:type="gramStart"/>
      <w:r w:rsidR="00581F09" w:rsidRPr="000E4348">
        <w:t>So</w:t>
      </w:r>
      <w:proofErr w:type="gramEnd"/>
      <w:r w:rsidR="00581F09" w:rsidRPr="000E4348">
        <w:t xml:space="preserve"> I think what was very clear at that time is that we were providing consistent advice that that target was going to draw increasing international criticism because other countries were </w:t>
      </w:r>
      <w:r w:rsidR="00873CDF" w:rsidRPr="000E4348">
        <w:t>[taking on]</w:t>
      </w:r>
      <w:r w:rsidR="00581F09" w:rsidRPr="000E4348">
        <w:t xml:space="preserve">, you know, </w:t>
      </w:r>
      <w:proofErr w:type="gramStart"/>
      <w:r w:rsidR="00581F09" w:rsidRPr="000E4348">
        <w:t>all of</w:t>
      </w:r>
      <w:proofErr w:type="gramEnd"/>
      <w:r w:rsidR="00581F09" w:rsidRPr="000E4348">
        <w:t xml:space="preserve"> our peer countries. </w:t>
      </w:r>
      <w:r w:rsidR="00873CDF" w:rsidRPr="000E4348">
        <w:t>[Were]</w:t>
      </w:r>
      <w:r w:rsidR="00581F09" w:rsidRPr="000E4348">
        <w:t xml:space="preserve"> taking on more ambitious targets at the time. We would say in – the government was quite clear at the time, again, that they had taken that target to the election, they had a mandate for it. But they were looking for other ways to communicate enhanced ambition. And that’s – they did that through taking on the net zero by 2050 target …</w:t>
      </w:r>
    </w:p>
    <w:p w14:paraId="3EF70E8C" w14:textId="482663AA" w:rsidR="005E55B4" w:rsidRPr="000E4348" w:rsidRDefault="005E55B4" w:rsidP="001075AB">
      <w:pPr>
        <w:pStyle w:val="ParaNumbering"/>
        <w:shd w:val="clear" w:color="auto" w:fill="FFFFFF" w:themeFill="background1"/>
      </w:pPr>
      <w:r w:rsidRPr="000E4348">
        <w:t xml:space="preserve">The inference which I would draw from that evidence is that the government decision-makers did not give any material or meaningful consideration to the best available science when deciding to retain the </w:t>
      </w:r>
      <w:r w:rsidR="00340368" w:rsidRPr="000E4348">
        <w:t>existing 203</w:t>
      </w:r>
      <w:r w:rsidR="00742388" w:rsidRPr="000E4348">
        <w:t>0</w:t>
      </w:r>
      <w:r w:rsidR="00340368" w:rsidRPr="000E4348">
        <w:t xml:space="preserve"> target which had been first set in 2015.  The government considered that it had a mandate to retain that target and did not give any serious consideration to revising it, despite the advice that it was receiving to the effect that</w:t>
      </w:r>
      <w:r w:rsidR="00462D97" w:rsidRPr="000E4348">
        <w:t xml:space="preserve"> retaining that target would be likely to attract international criticism.  The available inference is that the government decided to adopt the net zero </w:t>
      </w:r>
      <w:r w:rsidR="00E06443" w:rsidRPr="000E4348">
        <w:t xml:space="preserve">emissions </w:t>
      </w:r>
      <w:r w:rsidR="00462D97" w:rsidRPr="000E4348">
        <w:t>by 205</w:t>
      </w:r>
      <w:r w:rsidR="00A15287" w:rsidRPr="000E4348">
        <w:t>0</w:t>
      </w:r>
      <w:r w:rsidR="00462D97" w:rsidRPr="000E4348">
        <w:t xml:space="preserve"> target to meet that likely criticism.  </w:t>
      </w:r>
      <w:r w:rsidR="00A40CC9" w:rsidRPr="000E4348">
        <w:t xml:space="preserve">It does not necessarily follow, however, that in deciding to adopt the net zero </w:t>
      </w:r>
      <w:r w:rsidR="00E06443" w:rsidRPr="000E4348">
        <w:t xml:space="preserve">emissions </w:t>
      </w:r>
      <w:r w:rsidR="00A40CC9" w:rsidRPr="000E4348">
        <w:t xml:space="preserve">target the decision-makers had regard to the best available science.  </w:t>
      </w:r>
    </w:p>
    <w:p w14:paraId="525A746D" w14:textId="0DAE6132" w:rsidR="00773F21" w:rsidRPr="000E4348" w:rsidRDefault="000C4CC4" w:rsidP="001075AB">
      <w:pPr>
        <w:pStyle w:val="ParaNumbering"/>
        <w:shd w:val="clear" w:color="auto" w:fill="FFFFFF" w:themeFill="background1"/>
      </w:pPr>
      <w:r w:rsidRPr="000E4348">
        <w:t xml:space="preserve">Ms </w:t>
      </w:r>
      <w:r w:rsidR="002017AF" w:rsidRPr="000E4348">
        <w:t>Gardiner was involved in the drafting of th</w:t>
      </w:r>
      <w:r w:rsidR="00971F60" w:rsidRPr="000E4348">
        <w:t>e</w:t>
      </w:r>
      <w:r w:rsidR="002017AF" w:rsidRPr="000E4348">
        <w:t xml:space="preserve"> communication</w:t>
      </w:r>
      <w:r w:rsidR="00971F60" w:rsidRPr="000E4348">
        <w:t xml:space="preserve"> in respect of the updated NDC</w:t>
      </w:r>
      <w:r w:rsidRPr="000E4348">
        <w:t xml:space="preserve">, though her evidence added little to the terms of the communication itself.  </w:t>
      </w:r>
      <w:r w:rsidR="00A40CC9" w:rsidRPr="000E4348">
        <w:t xml:space="preserve">It is also important to emphasise that the communication was drafted after </w:t>
      </w:r>
      <w:r w:rsidR="00085D6C" w:rsidRPr="000E4348">
        <w:t xml:space="preserve">the </w:t>
      </w:r>
      <w:r w:rsidR="00A40CC9" w:rsidRPr="000E4348">
        <w:t xml:space="preserve">government </w:t>
      </w:r>
      <w:r w:rsidR="00B153D1" w:rsidRPr="000E4348">
        <w:t xml:space="preserve">had </w:t>
      </w:r>
      <w:r w:rsidR="00A40CC9" w:rsidRPr="000E4348">
        <w:t xml:space="preserve">made its decision in respect of the target.  It does not necessarily reflect the advice that the government received before making the decision.  </w:t>
      </w:r>
      <w:r w:rsidRPr="000E4348">
        <w:t xml:space="preserve">The communication relevantly included the following statement in answer to the question of how the updated NDC </w:t>
      </w:r>
      <w:r w:rsidR="00A41140" w:rsidRPr="000E4348">
        <w:t>contribute</w:t>
      </w:r>
      <w:r w:rsidRPr="000E4348">
        <w:t>d</w:t>
      </w:r>
      <w:r w:rsidR="00A41140" w:rsidRPr="000E4348">
        <w:t xml:space="preserve"> towards</w:t>
      </w:r>
      <w:r w:rsidRPr="000E4348">
        <w:t xml:space="preserve"> </w:t>
      </w:r>
      <w:r w:rsidR="00A41140" w:rsidRPr="000E4348">
        <w:t>achieving the objective of the Convention</w:t>
      </w:r>
      <w:r w:rsidR="00773F21" w:rsidRPr="000E4348">
        <w:t>:</w:t>
      </w:r>
    </w:p>
    <w:p w14:paraId="567D0720" w14:textId="24E84FDD" w:rsidR="00944AE1" w:rsidRPr="000E4348" w:rsidRDefault="00DB6804" w:rsidP="001075AB">
      <w:pPr>
        <w:pStyle w:val="Quote1"/>
        <w:shd w:val="clear" w:color="auto" w:fill="FFFFFF" w:themeFill="background1"/>
      </w:pPr>
      <w:r w:rsidRPr="000E4348">
        <w:t>Achievement of Australia’s 2030 and 2050 emissions reduction targets will contribute towards stabilization of greenhouse gas</w:t>
      </w:r>
      <w:r w:rsidR="00773F21" w:rsidRPr="000E4348">
        <w:t xml:space="preserve"> </w:t>
      </w:r>
      <w:r w:rsidRPr="000E4348">
        <w:t>concentrations in the atmosphere at a level that would prevent dangerous anthropogenic interference with the climate system.</w:t>
      </w:r>
      <w:r w:rsidR="00422F31" w:rsidRPr="000E4348">
        <w:t xml:space="preserve"> …</w:t>
      </w:r>
    </w:p>
    <w:p w14:paraId="4135715F" w14:textId="75A1A017" w:rsidR="00773F21" w:rsidRPr="000E4348" w:rsidRDefault="00773F21" w:rsidP="001075AB">
      <w:pPr>
        <w:pStyle w:val="ParaNumbering"/>
        <w:shd w:val="clear" w:color="auto" w:fill="FFFFFF" w:themeFill="background1"/>
      </w:pPr>
      <w:r w:rsidRPr="000E4348">
        <w:t xml:space="preserve">The communication also included the following statement in answer to the question of how </w:t>
      </w:r>
      <w:r w:rsidR="00A41140" w:rsidRPr="000E4348">
        <w:t>the NDC contribut</w:t>
      </w:r>
      <w:r w:rsidRPr="000E4348">
        <w:t>ed</w:t>
      </w:r>
      <w:r w:rsidR="00A41140" w:rsidRPr="000E4348">
        <w:t xml:space="preserve"> towards </w:t>
      </w:r>
      <w:r w:rsidR="00422F31" w:rsidRPr="000E4348">
        <w:t xml:space="preserve">the </w:t>
      </w:r>
      <w:r w:rsidR="00A41140" w:rsidRPr="000E4348">
        <w:t>Paris</w:t>
      </w:r>
      <w:r w:rsidRPr="000E4348">
        <w:t xml:space="preserve"> </w:t>
      </w:r>
      <w:r w:rsidR="00A41140" w:rsidRPr="000E4348">
        <w:t>Agreement’s temperature and mitigation</w:t>
      </w:r>
      <w:r w:rsidRPr="000E4348">
        <w:t xml:space="preserve"> g</w:t>
      </w:r>
      <w:r w:rsidR="00A41140" w:rsidRPr="000E4348">
        <w:t>oals</w:t>
      </w:r>
      <w:r w:rsidRPr="000E4348">
        <w:t>:</w:t>
      </w:r>
    </w:p>
    <w:p w14:paraId="4168EF2E" w14:textId="13D21E48" w:rsidR="00DB6804" w:rsidRPr="000E4348" w:rsidRDefault="00DB6804" w:rsidP="001075AB">
      <w:pPr>
        <w:pStyle w:val="Quote1"/>
        <w:shd w:val="clear" w:color="auto" w:fill="FFFFFF" w:themeFill="background1"/>
      </w:pPr>
      <w:r w:rsidRPr="000E4348">
        <w:t>Achievement of Australia’s 2030 and 2050 emissions reduction targets will contribute towards holding the increase in the global</w:t>
      </w:r>
      <w:r w:rsidR="00773F21" w:rsidRPr="000E4348">
        <w:t xml:space="preserve"> </w:t>
      </w:r>
      <w:r w:rsidRPr="000E4348">
        <w:t>average temperature to well below 2°C above pre-industrial levels and pursuing efforts to limit the temperature increase to 1.5°C above</w:t>
      </w:r>
      <w:r w:rsidR="00773F21" w:rsidRPr="000E4348">
        <w:t xml:space="preserve"> </w:t>
      </w:r>
      <w:r w:rsidRPr="000E4348">
        <w:t>pre-industrial levels, recognizing that this would significantly reduce the risks and impacts of climate change.</w:t>
      </w:r>
    </w:p>
    <w:p w14:paraId="2278204C" w14:textId="03CA455B" w:rsidR="004D10F7" w:rsidRPr="000E4348" w:rsidRDefault="00773F21" w:rsidP="001075AB">
      <w:pPr>
        <w:pStyle w:val="ParaNumbering"/>
        <w:shd w:val="clear" w:color="auto" w:fill="FFFFFF" w:themeFill="background1"/>
      </w:pPr>
      <w:r w:rsidRPr="000E4348">
        <w:t xml:space="preserve">Those statements </w:t>
      </w:r>
      <w:r w:rsidR="00FB2A35" w:rsidRPr="000E4348">
        <w:t>might at first blush tend</w:t>
      </w:r>
      <w:r w:rsidRPr="000E4348">
        <w:t xml:space="preserve"> to indicate that at least some consideration had been given to the science in respect of climate change in </w:t>
      </w:r>
      <w:r w:rsidR="00C435C8" w:rsidRPr="000E4348">
        <w:t>formulating the NDC update in 2021.</w:t>
      </w:r>
      <w:r w:rsidR="00FB2A35" w:rsidRPr="000E4348">
        <w:t xml:space="preserve">  On </w:t>
      </w:r>
      <w:r w:rsidR="00FB2A35" w:rsidRPr="000E4348">
        <w:lastRenderedPageBreak/>
        <w:t xml:space="preserve">close analysis of the targets that formed part of the update, however, </w:t>
      </w:r>
      <w:proofErr w:type="gramStart"/>
      <w:r w:rsidR="00FB2A35" w:rsidRPr="000E4348">
        <w:t>it would appear that the</w:t>
      </w:r>
      <w:proofErr w:type="gramEnd"/>
      <w:r w:rsidR="00FB2A35" w:rsidRPr="000E4348">
        <w:t xml:space="preserve"> net zero </w:t>
      </w:r>
      <w:r w:rsidR="005C2652" w:rsidRPr="000E4348">
        <w:t xml:space="preserve">emissions </w:t>
      </w:r>
      <w:r w:rsidR="00FB2A35" w:rsidRPr="000E4348">
        <w:t xml:space="preserve">target was in effect </w:t>
      </w:r>
      <w:r w:rsidR="00BF34EB" w:rsidRPr="000E4348">
        <w:t xml:space="preserve">a type of </w:t>
      </w:r>
      <w:r w:rsidR="00922D00" w:rsidRPr="000E4348">
        <w:t>“</w:t>
      </w:r>
      <w:r w:rsidR="00BF34EB" w:rsidRPr="000E4348">
        <w:t>window</w:t>
      </w:r>
      <w:r w:rsidR="00EB7CEE" w:rsidRPr="000E4348">
        <w:t xml:space="preserve"> </w:t>
      </w:r>
      <w:r w:rsidR="00BF34EB" w:rsidRPr="000E4348">
        <w:t>dressing</w:t>
      </w:r>
      <w:r w:rsidR="00922D00" w:rsidRPr="000E4348">
        <w:t>”</w:t>
      </w:r>
      <w:r w:rsidR="00BF34EB" w:rsidRPr="000E4348">
        <w:t xml:space="preserve"> designed to distract attention from the fact that the 2030 target was entirely inconsistent with the best available science.  That is because it is readily apparent that retention of the original 2030 target meant that </w:t>
      </w:r>
      <w:r w:rsidR="007E3405" w:rsidRPr="000E4348">
        <w:t xml:space="preserve">it would be virtually impossible for Australia to meet the net zero </w:t>
      </w:r>
      <w:r w:rsidR="00046073" w:rsidRPr="000E4348">
        <w:t>emissions</w:t>
      </w:r>
      <w:r w:rsidR="007E3405" w:rsidRPr="000E4348">
        <w:t xml:space="preserve"> by 2050 target.  That was </w:t>
      </w:r>
      <w:r w:rsidR="00922D00" w:rsidRPr="000E4348">
        <w:t xml:space="preserve">again </w:t>
      </w:r>
      <w:r w:rsidR="00091E04" w:rsidRPr="000E4348">
        <w:t>clearly</w:t>
      </w:r>
      <w:r w:rsidR="00922D00" w:rsidRPr="000E4348">
        <w:t xml:space="preserve"> </w:t>
      </w:r>
      <w:r w:rsidR="007E3405" w:rsidRPr="000E4348">
        <w:t xml:space="preserve">established by the evidence of Professor Meinshausen.  </w:t>
      </w:r>
      <w:r w:rsidR="00BF34EB" w:rsidRPr="000E4348">
        <w:t xml:space="preserve"> </w:t>
      </w:r>
      <w:r w:rsidR="00FB2A35" w:rsidRPr="000E4348">
        <w:t xml:space="preserve"> </w:t>
      </w:r>
    </w:p>
    <w:p w14:paraId="5FF890D4" w14:textId="4423F7C8" w:rsidR="009B2BBA" w:rsidRPr="000E4348" w:rsidRDefault="00564AD0" w:rsidP="001075AB">
      <w:pPr>
        <w:pStyle w:val="ParaNumbering"/>
        <w:shd w:val="clear" w:color="auto" w:fill="FFFFFF" w:themeFill="background1"/>
      </w:pPr>
      <w:r w:rsidRPr="000E4348">
        <w:t xml:space="preserve">As discussed in detail earlier in these reasons, Professor Meinshausen’s </w:t>
      </w:r>
      <w:r w:rsidR="007E3405" w:rsidRPr="000E4348">
        <w:t>evidence</w:t>
      </w:r>
      <w:r w:rsidR="0072632B" w:rsidRPr="000E4348">
        <w:t xml:space="preserve"> </w:t>
      </w:r>
      <w:r w:rsidRPr="000E4348">
        <w:t xml:space="preserve">was </w:t>
      </w:r>
      <w:r w:rsidR="0072632B" w:rsidRPr="000E4348">
        <w:t xml:space="preserve">to the effect </w:t>
      </w:r>
      <w:r w:rsidRPr="000E4348">
        <w:t xml:space="preserve">that the 2030 target set by Australia in 2015, which was </w:t>
      </w:r>
      <w:r w:rsidR="00523423" w:rsidRPr="000E4348">
        <w:t xml:space="preserve">reaffirmed in 2020 and 2021, would at best </w:t>
      </w:r>
      <w:r w:rsidR="003D45C2" w:rsidRPr="000E4348">
        <w:t xml:space="preserve">(if the grandfathering methodology </w:t>
      </w:r>
      <w:r w:rsidR="00ED31AC" w:rsidRPr="000E4348">
        <w:t xml:space="preserve">of allocation </w:t>
      </w:r>
      <w:r w:rsidR="003D45C2" w:rsidRPr="000E4348">
        <w:t xml:space="preserve">was applied) </w:t>
      </w:r>
      <w:r w:rsidR="00523423" w:rsidRPr="000E4348">
        <w:t xml:space="preserve">have </w:t>
      </w:r>
      <w:r w:rsidR="001141C9" w:rsidRPr="000E4348">
        <w:t xml:space="preserve">seen Australia </w:t>
      </w:r>
      <w:r w:rsidRPr="000E4348">
        <w:t xml:space="preserve">exhaust </w:t>
      </w:r>
      <w:r w:rsidR="00C25637" w:rsidRPr="000E4348">
        <w:t xml:space="preserve">its allocation of remaining cumulative </w:t>
      </w:r>
      <w:r w:rsidRPr="000E4348">
        <w:t xml:space="preserve">greenhouse gas emissions </w:t>
      </w:r>
      <w:r w:rsidR="003D45C2" w:rsidRPr="000E4348">
        <w:t>(being i</w:t>
      </w:r>
      <w:r w:rsidR="00700FDC" w:rsidRPr="000E4348">
        <w:t>t</w:t>
      </w:r>
      <w:r w:rsidR="003D45C2" w:rsidRPr="000E4348">
        <w:t xml:space="preserve">s allocation consistent </w:t>
      </w:r>
      <w:r w:rsidR="001141C9" w:rsidRPr="000E4348">
        <w:t xml:space="preserve">with keeping global temperature </w:t>
      </w:r>
      <w:r w:rsidR="00C25637" w:rsidRPr="000E4348">
        <w:t>increases</w:t>
      </w:r>
      <w:r w:rsidR="001141C9" w:rsidRPr="000E4348">
        <w:t xml:space="preserve"> below 1.5℃ </w:t>
      </w:r>
      <w:r w:rsidRPr="000E4348">
        <w:t>by 20</w:t>
      </w:r>
      <w:r w:rsidR="00AB223E" w:rsidRPr="000E4348">
        <w:t>5</w:t>
      </w:r>
      <w:r w:rsidRPr="000E4348">
        <w:t>0</w:t>
      </w:r>
      <w:r w:rsidR="0072632B" w:rsidRPr="000E4348">
        <w:t>)</w:t>
      </w:r>
      <w:r w:rsidR="003D45C2" w:rsidRPr="000E4348">
        <w:t>, by 20</w:t>
      </w:r>
      <w:r w:rsidR="00AB124E" w:rsidRPr="000E4348">
        <w:t>30</w:t>
      </w:r>
      <w:r w:rsidR="003D45C2" w:rsidRPr="000E4348">
        <w:t>.</w:t>
      </w:r>
      <w:r w:rsidRPr="000E4348">
        <w:t xml:space="preserve"> </w:t>
      </w:r>
      <w:r w:rsidR="003D45C2" w:rsidRPr="000E4348">
        <w:t xml:space="preserve"> If either of the other two </w:t>
      </w:r>
      <w:r w:rsidR="00ED31AC" w:rsidRPr="000E4348">
        <w:t xml:space="preserve">methodologies was applied (the equality and historical responsibility methodologies of allocation) the target would have seen </w:t>
      </w:r>
      <w:r w:rsidRPr="000E4348">
        <w:t>Australia emit more than three times its allocation</w:t>
      </w:r>
      <w:r w:rsidR="00ED31AC" w:rsidRPr="000E4348">
        <w:t xml:space="preserve"> of remaining cumulative greenhouse gases</w:t>
      </w:r>
      <w:r w:rsidRPr="000E4348">
        <w:t xml:space="preserve"> by 2030.</w:t>
      </w:r>
      <w:r w:rsidR="00ED31AC" w:rsidRPr="000E4348">
        <w:t xml:space="preserve"> </w:t>
      </w:r>
      <w:r w:rsidR="005367DD" w:rsidRPr="000E4348">
        <w:t xml:space="preserve"> </w:t>
      </w:r>
    </w:p>
    <w:p w14:paraId="217524B4" w14:textId="1C9B5282" w:rsidR="00236A56" w:rsidRPr="000E4348" w:rsidRDefault="005B725F" w:rsidP="001075AB">
      <w:pPr>
        <w:pStyle w:val="ParaNumbering"/>
        <w:shd w:val="clear" w:color="auto" w:fill="FFFFFF" w:themeFill="background1"/>
      </w:pPr>
      <w:r w:rsidRPr="000E4348">
        <w:t xml:space="preserve">The </w:t>
      </w:r>
      <w:r w:rsidR="00CC3C20" w:rsidRPr="000E4348">
        <w:t xml:space="preserve">overall </w:t>
      </w:r>
      <w:r w:rsidRPr="000E4348">
        <w:t>effect of Professor Meinshausen’s evidence, which reflected the best available science, was that an emissions reduction target for Australia</w:t>
      </w:r>
      <w:r w:rsidR="00CC3C20" w:rsidRPr="000E4348">
        <w:t>,</w:t>
      </w:r>
      <w:r w:rsidRPr="000E4348">
        <w:t xml:space="preserve"> based on the best available science</w:t>
      </w:r>
      <w:r w:rsidR="000C20F6" w:rsidRPr="000E4348">
        <w:t xml:space="preserve"> alone, would have </w:t>
      </w:r>
      <w:r w:rsidR="00034CC9" w:rsidRPr="000E4348">
        <w:t xml:space="preserve">been required to be </w:t>
      </w:r>
      <w:r w:rsidR="000C20F6" w:rsidRPr="000E4348">
        <w:t>to be much higher than</w:t>
      </w:r>
      <w:r w:rsidR="00287878" w:rsidRPr="000E4348">
        <w:t xml:space="preserve"> the </w:t>
      </w:r>
      <w:r w:rsidR="00C95BB2" w:rsidRPr="000E4348">
        <w:t xml:space="preserve">2030 </w:t>
      </w:r>
      <w:r w:rsidR="00287878" w:rsidRPr="000E4348">
        <w:t xml:space="preserve">target </w:t>
      </w:r>
      <w:r w:rsidR="00C95BB2" w:rsidRPr="000E4348">
        <w:t>set in 201</w:t>
      </w:r>
      <w:r w:rsidR="009863A6" w:rsidRPr="000E4348">
        <w:t>5</w:t>
      </w:r>
      <w:r w:rsidR="00C95BB2" w:rsidRPr="000E4348">
        <w:t xml:space="preserve"> </w:t>
      </w:r>
      <w:r w:rsidR="00287878" w:rsidRPr="000E4348">
        <w:t xml:space="preserve">for it to be consistent with the objective of limiting global average temperature increases to 1.5℃ above pre-industrial levels at 2050.  </w:t>
      </w:r>
      <w:r w:rsidR="00236A56" w:rsidRPr="000E4348">
        <w:t xml:space="preserve">In short, from a purely scientific perspective, the target set by Australia was inconsistent or incompatible with that objective.  Moreover, </w:t>
      </w:r>
      <w:bookmarkStart w:id="171" w:name="_Hlk198633000"/>
      <w:r w:rsidR="00236A56" w:rsidRPr="000E4348">
        <w:t>if</w:t>
      </w:r>
      <w:r w:rsidR="00956B58" w:rsidRPr="000E4348">
        <w:t xml:space="preserve"> the 20</w:t>
      </w:r>
      <w:r w:rsidR="00C95BB2" w:rsidRPr="000E4348">
        <w:t>30</w:t>
      </w:r>
      <w:r w:rsidR="00956B58" w:rsidRPr="000E4348">
        <w:t xml:space="preserve"> target </w:t>
      </w:r>
      <w:r w:rsidR="00C95BB2" w:rsidRPr="000E4348">
        <w:t>set by Australia in 201</w:t>
      </w:r>
      <w:r w:rsidR="00922D00" w:rsidRPr="000E4348">
        <w:t>5</w:t>
      </w:r>
      <w:r w:rsidR="00C95BB2" w:rsidRPr="000E4348">
        <w:t xml:space="preserve"> </w:t>
      </w:r>
      <w:r w:rsidR="00956B58" w:rsidRPr="000E4348">
        <w:t>(a</w:t>
      </w:r>
      <w:r w:rsidR="00C95BB2" w:rsidRPr="000E4348">
        <w:t>nd</w:t>
      </w:r>
      <w:r w:rsidR="00956B58" w:rsidRPr="000E4348">
        <w:t xml:space="preserve"> reaffirmed</w:t>
      </w:r>
      <w:r w:rsidR="00C95BB2" w:rsidRPr="000E4348">
        <w:t xml:space="preserve"> in 2020 and 2021</w:t>
      </w:r>
      <w:r w:rsidR="00956B58" w:rsidRPr="000E4348">
        <w:t>) would have seen Australia relevantly exhaust its allocation of remaining cumulative greenhouse gas emission</w:t>
      </w:r>
      <w:r w:rsidR="00C130C5" w:rsidRPr="000E4348">
        <w:t>s</w:t>
      </w:r>
      <w:r w:rsidR="00956B58" w:rsidRPr="000E4348">
        <w:t xml:space="preserve"> by or before 2030, </w:t>
      </w:r>
      <w:r w:rsidR="009773CC" w:rsidRPr="000E4348">
        <w:t xml:space="preserve">the addition of the net zero </w:t>
      </w:r>
      <w:r w:rsidR="0027584B" w:rsidRPr="000E4348">
        <w:t>emissions</w:t>
      </w:r>
      <w:r w:rsidR="009773CC" w:rsidRPr="000E4348">
        <w:t xml:space="preserve"> target for 2050 was essentially irrelevant</w:t>
      </w:r>
      <w:r w:rsidR="00034CC9" w:rsidRPr="000E4348">
        <w:t xml:space="preserve"> or</w:t>
      </w:r>
      <w:r w:rsidR="00585242" w:rsidRPr="000E4348">
        <w:t xml:space="preserve"> even pointless</w:t>
      </w:r>
      <w:r w:rsidR="009773CC" w:rsidRPr="000E4348">
        <w:t xml:space="preserve">.  That is because that target would be </w:t>
      </w:r>
      <w:r w:rsidR="00C9522D" w:rsidRPr="000E4348">
        <w:t xml:space="preserve">entirely </w:t>
      </w:r>
      <w:r w:rsidR="009773CC" w:rsidRPr="000E4348">
        <w:t>unachievable.</w:t>
      </w:r>
      <w:r w:rsidR="00C95BB2" w:rsidRPr="000E4348">
        <w:t xml:space="preserve">  If Australia’s relevant allocation of remaining cumulative greenhouse gas emissions was </w:t>
      </w:r>
      <w:r w:rsidR="009F0043" w:rsidRPr="000E4348">
        <w:t>exhausted</w:t>
      </w:r>
      <w:r w:rsidR="00C95BB2" w:rsidRPr="000E4348">
        <w:t xml:space="preserve"> by 2030, there was no </w:t>
      </w:r>
      <w:r w:rsidR="009F0043" w:rsidRPr="000E4348">
        <w:t xml:space="preserve">possible pathway to net zero </w:t>
      </w:r>
      <w:r w:rsidR="0027584B" w:rsidRPr="000E4348">
        <w:t>emissions</w:t>
      </w:r>
      <w:r w:rsidR="009F0043" w:rsidRPr="000E4348">
        <w:t xml:space="preserve"> by 2050.</w:t>
      </w:r>
      <w:bookmarkEnd w:id="171"/>
      <w:r w:rsidR="009F0043" w:rsidRPr="000E4348">
        <w:t xml:space="preserve">  </w:t>
      </w:r>
      <w:r w:rsidR="00956B58" w:rsidRPr="000E4348">
        <w:t xml:space="preserve"> </w:t>
      </w:r>
    </w:p>
    <w:p w14:paraId="5F0BD1D4" w14:textId="52486896" w:rsidR="0029794F" w:rsidRPr="000E4348" w:rsidRDefault="00236A56" w:rsidP="001075AB">
      <w:pPr>
        <w:pStyle w:val="ParaNumbering"/>
        <w:shd w:val="clear" w:color="auto" w:fill="FFFFFF" w:themeFill="background1"/>
      </w:pPr>
      <w:r w:rsidRPr="000E4348">
        <w:t>I</w:t>
      </w:r>
      <w:r w:rsidR="00DC3ED5" w:rsidRPr="000E4348">
        <w:t xml:space="preserve">n my view, the evidence </w:t>
      </w:r>
      <w:proofErr w:type="gramStart"/>
      <w:r w:rsidR="00BD5404" w:rsidRPr="000E4348">
        <w:t xml:space="preserve">as </w:t>
      </w:r>
      <w:r w:rsidR="00DC3ED5" w:rsidRPr="000E4348">
        <w:t>a whole tends</w:t>
      </w:r>
      <w:proofErr w:type="gramEnd"/>
      <w:r w:rsidR="00DC3ED5" w:rsidRPr="000E4348">
        <w:t xml:space="preserve"> to support the inference that, </w:t>
      </w:r>
      <w:r w:rsidR="009F0043" w:rsidRPr="000E4348">
        <w:t>in reaffirming</w:t>
      </w:r>
      <w:r w:rsidR="00A30961" w:rsidRPr="000E4348">
        <w:t>,</w:t>
      </w:r>
      <w:r w:rsidR="009F0043" w:rsidRPr="000E4348">
        <w:t xml:space="preserve"> </w:t>
      </w:r>
      <w:r w:rsidR="00B74D49" w:rsidRPr="000E4348">
        <w:t>in 2021</w:t>
      </w:r>
      <w:r w:rsidR="00A30961" w:rsidRPr="000E4348">
        <w:t>,</w:t>
      </w:r>
      <w:r w:rsidR="00B74D49" w:rsidRPr="000E4348">
        <w:t xml:space="preserve"> </w:t>
      </w:r>
      <w:r w:rsidR="009F0043" w:rsidRPr="000E4348">
        <w:t>Australia’s target of 26</w:t>
      </w:r>
      <w:r w:rsidR="00895FBF" w:rsidRPr="000E4348">
        <w:t xml:space="preserve"> to </w:t>
      </w:r>
      <w:r w:rsidR="009F0043" w:rsidRPr="000E4348">
        <w:t xml:space="preserve">28% below 2005 levels by 2030, </w:t>
      </w:r>
      <w:bookmarkStart w:id="172" w:name="_Hlk194317673"/>
      <w:r w:rsidR="009F0043" w:rsidRPr="000E4348">
        <w:t xml:space="preserve">the government </w:t>
      </w:r>
      <w:r w:rsidR="00DC3ED5" w:rsidRPr="000E4348">
        <w:t xml:space="preserve">did not give any </w:t>
      </w:r>
      <w:r w:rsidR="00662D98" w:rsidRPr="000E4348">
        <w:t xml:space="preserve">real </w:t>
      </w:r>
      <w:r w:rsidR="00DC3ED5" w:rsidRPr="000E4348">
        <w:t xml:space="preserve">or meaningful consideration to the best available science.  </w:t>
      </w:r>
      <w:bookmarkEnd w:id="172"/>
      <w:r w:rsidR="00DC3ED5" w:rsidRPr="000E4348">
        <w:t xml:space="preserve">If it had regard to the science of climate change at all, it did so at a very </w:t>
      </w:r>
      <w:r w:rsidR="008E627E" w:rsidRPr="000E4348">
        <w:t>high</w:t>
      </w:r>
      <w:r w:rsidR="00CE2136" w:rsidRPr="000E4348">
        <w:t xml:space="preserve"> </w:t>
      </w:r>
      <w:r w:rsidR="008E627E" w:rsidRPr="000E4348">
        <w:t xml:space="preserve">level of generality and gave it little or no weight in the face of competing political, social and economic considerations.  I would also infer that the decision to add a target of net zero </w:t>
      </w:r>
      <w:r w:rsidR="00CE2136" w:rsidRPr="000E4348">
        <w:t xml:space="preserve">emissions </w:t>
      </w:r>
      <w:r w:rsidR="008E627E" w:rsidRPr="000E4348">
        <w:t xml:space="preserve">by 2050 was not based on the best available </w:t>
      </w:r>
      <w:r w:rsidR="008E627E" w:rsidRPr="000E4348">
        <w:lastRenderedPageBreak/>
        <w:t xml:space="preserve">science and was instead </w:t>
      </w:r>
      <w:r w:rsidR="002C75D6" w:rsidRPr="000E4348">
        <w:t xml:space="preserve">political window dressing to distract attention from the retained 2030 target.  If consideration had in fact been given to the best available science, Professor Meinshausen’s evidence indicates that it would have been </w:t>
      </w:r>
      <w:r w:rsidR="00194CF7" w:rsidRPr="000E4348">
        <w:t xml:space="preserve">readily </w:t>
      </w:r>
      <w:r w:rsidR="002C75D6" w:rsidRPr="000E4348">
        <w:t xml:space="preserve">apparent that the 2050 target was unobtainable given the retained 2030 target.  </w:t>
      </w:r>
      <w:r w:rsidR="0029794F" w:rsidRPr="000E4348">
        <w:t xml:space="preserve">  </w:t>
      </w:r>
    </w:p>
    <w:p w14:paraId="526C3693" w14:textId="3EE13715" w:rsidR="00DB6804" w:rsidRPr="000E4348" w:rsidRDefault="00395C73" w:rsidP="001075AB">
      <w:pPr>
        <w:pStyle w:val="ParaNumbering"/>
        <w:shd w:val="clear" w:color="auto" w:fill="FFFFFF" w:themeFill="background1"/>
      </w:pPr>
      <w:r w:rsidRPr="000E4348">
        <w:t xml:space="preserve">There is also no evidence to suggest that the </w:t>
      </w:r>
      <w:r w:rsidR="00CF507C" w:rsidRPr="000E4348">
        <w:t xml:space="preserve">Commonwealth </w:t>
      </w:r>
      <w:r w:rsidRPr="000E4348">
        <w:t>decision-</w:t>
      </w:r>
      <w:r w:rsidR="009132FB" w:rsidRPr="000E4348">
        <w:t>makers in respect of the NDC update in 2021 gave any</w:t>
      </w:r>
      <w:r w:rsidR="00CF0D7D" w:rsidRPr="000E4348">
        <w:t xml:space="preserve"> active or </w:t>
      </w:r>
      <w:r w:rsidR="009132FB" w:rsidRPr="000E4348">
        <w:t xml:space="preserve">material consideration </w:t>
      </w:r>
      <w:r w:rsidR="00CF0D7D" w:rsidRPr="000E4348">
        <w:t>to the interests of Torres Strait Islanders</w:t>
      </w:r>
      <w:r w:rsidR="00635A9F" w:rsidRPr="000E4348">
        <w:t>,</w:t>
      </w:r>
      <w:r w:rsidR="00CF0D7D" w:rsidRPr="000E4348">
        <w:t xml:space="preserve"> or the effect that the targets set by the Commonwealth</w:t>
      </w:r>
      <w:r w:rsidR="00635A9F" w:rsidRPr="000E4348">
        <w:t xml:space="preserve"> might have in respect of the impacts of climate change </w:t>
      </w:r>
      <w:r w:rsidR="001F6726" w:rsidRPr="000E4348">
        <w:t>on</w:t>
      </w:r>
      <w:r w:rsidR="00D401E5" w:rsidRPr="000E4348">
        <w:t xml:space="preserve"> the Torres Strait Islands.</w:t>
      </w:r>
      <w:r w:rsidR="00635A9F" w:rsidRPr="000E4348">
        <w:t xml:space="preserve">  The available inference is that the decision made in 2021 </w:t>
      </w:r>
      <w:r w:rsidR="00C9382C" w:rsidRPr="000E4348">
        <w:t>did not focus on the interest</w:t>
      </w:r>
      <w:r w:rsidR="00076D85" w:rsidRPr="000E4348">
        <w:t>s</w:t>
      </w:r>
      <w:r w:rsidR="00C9382C" w:rsidRPr="000E4348">
        <w:t xml:space="preserve"> of those communities in Australia that were most exposed or vulnerable to the impacts of climate change, like the communities in the Torres Strait Islands, but rather focussed on more macro or higher level political, social and economic considerations.    </w:t>
      </w:r>
      <w:r w:rsidR="00A91758" w:rsidRPr="000E4348">
        <w:t xml:space="preserve"> </w:t>
      </w:r>
      <w:r w:rsidR="00CF507C" w:rsidRPr="000E4348">
        <w:t xml:space="preserve"> </w:t>
      </w:r>
      <w:r w:rsidR="005B725F" w:rsidRPr="000E4348">
        <w:t xml:space="preserve">  </w:t>
      </w:r>
    </w:p>
    <w:p w14:paraId="7A339AA7" w14:textId="504A51ED" w:rsidR="002753F1" w:rsidRPr="000E4348" w:rsidRDefault="002753F1" w:rsidP="001075AB">
      <w:pPr>
        <w:pStyle w:val="Heading2"/>
        <w:shd w:val="clear" w:color="auto" w:fill="FFFFFF" w:themeFill="background1"/>
      </w:pPr>
      <w:bookmarkStart w:id="173" w:name="_Ref203402685"/>
      <w:r w:rsidRPr="000E4348">
        <w:t>The NDC update in 2022</w:t>
      </w:r>
      <w:bookmarkEnd w:id="173"/>
    </w:p>
    <w:p w14:paraId="5971D000" w14:textId="7B1B3793" w:rsidR="00851668" w:rsidRPr="000E4348" w:rsidRDefault="00851668" w:rsidP="001075AB">
      <w:pPr>
        <w:pStyle w:val="ParaNumbering"/>
        <w:shd w:val="clear" w:color="auto" w:fill="FFFFFF" w:themeFill="background1"/>
      </w:pPr>
      <w:r w:rsidRPr="000E4348">
        <w:t>Before dealing with the NDC update in 2022, it is relevant to note that the IPCC published the</w:t>
      </w:r>
      <w:r w:rsidR="00193B58" w:rsidRPr="000E4348">
        <w:t xml:space="preserve"> Sixth Assessment Reports</w:t>
      </w:r>
      <w:r w:rsidRPr="000E4348">
        <w:t xml:space="preserve"> </w:t>
      </w:r>
      <w:r w:rsidR="00193B58" w:rsidRPr="000E4348">
        <w:t>b</w:t>
      </w:r>
      <w:r w:rsidRPr="000E4348">
        <w:t xml:space="preserve">etween </w:t>
      </w:r>
      <w:r w:rsidR="00193B58" w:rsidRPr="000E4348">
        <w:t xml:space="preserve">August </w:t>
      </w:r>
      <w:r w:rsidRPr="000E4348">
        <w:t xml:space="preserve">2021 and </w:t>
      </w:r>
      <w:r w:rsidR="00193B58" w:rsidRPr="000E4348">
        <w:t xml:space="preserve">March 2023.  The findings reported in those reports were summarised earlier. </w:t>
      </w:r>
    </w:p>
    <w:p w14:paraId="1C942BA1" w14:textId="73EEF9E5" w:rsidR="005A42BE" w:rsidRPr="000E4348" w:rsidRDefault="002A57B9" w:rsidP="001075AB">
      <w:pPr>
        <w:pStyle w:val="ParaNumbering"/>
        <w:shd w:val="clear" w:color="auto" w:fill="FFFFFF" w:themeFill="background1"/>
      </w:pPr>
      <w:r w:rsidRPr="000E4348">
        <w:t>In May 202</w:t>
      </w:r>
      <w:r w:rsidR="004342C4" w:rsidRPr="000E4348">
        <w:t>2</w:t>
      </w:r>
      <w:r w:rsidRPr="000E4348">
        <w:t>, there was a change in government in Australia.</w:t>
      </w:r>
      <w:r w:rsidR="000F59F4" w:rsidRPr="000E4348">
        <w:t xml:space="preserve">  The Australian Labor Party </w:t>
      </w:r>
      <w:r w:rsidR="00FF6382" w:rsidRPr="000E4348">
        <w:t>(</w:t>
      </w:r>
      <w:r w:rsidR="00FF6382" w:rsidRPr="000E4348">
        <w:rPr>
          <w:b/>
          <w:bCs/>
        </w:rPr>
        <w:t>ALP</w:t>
      </w:r>
      <w:r w:rsidR="00FF6382" w:rsidRPr="000E4348">
        <w:t xml:space="preserve">) </w:t>
      </w:r>
      <w:r w:rsidR="000F59F4" w:rsidRPr="000E4348">
        <w:t xml:space="preserve">won a majority of seats in the </w:t>
      </w:r>
      <w:r w:rsidR="001E42B8" w:rsidRPr="000E4348">
        <w:t>H</w:t>
      </w:r>
      <w:r w:rsidR="000F59F4" w:rsidRPr="000E4348">
        <w:t>ouse of Representatives and formed government.</w:t>
      </w:r>
    </w:p>
    <w:p w14:paraId="78632E5E" w14:textId="71CE3120" w:rsidR="00BC3FEF" w:rsidRPr="000E4348" w:rsidRDefault="002233CE" w:rsidP="001075AB">
      <w:pPr>
        <w:pStyle w:val="ParaNumbering"/>
        <w:shd w:val="clear" w:color="auto" w:fill="FFFFFF" w:themeFill="background1"/>
      </w:pPr>
      <w:r w:rsidRPr="000E4348">
        <w:t xml:space="preserve">Ms Gardiner’s evidence was that, prior to the federal election in 2022, she became aware from </w:t>
      </w:r>
      <w:r w:rsidR="004342C4" w:rsidRPr="000E4348">
        <w:t xml:space="preserve">media reporting </w:t>
      </w:r>
      <w:r w:rsidRPr="000E4348">
        <w:t>that the ALP had adopted a policy of changing Australia</w:t>
      </w:r>
      <w:r w:rsidR="001E4AA2" w:rsidRPr="000E4348">
        <w:t>’</w:t>
      </w:r>
      <w:r w:rsidRPr="000E4348">
        <w:t>s NDC target under the Paris Agreement to reflect an updated 2030 target of reducing Australia</w:t>
      </w:r>
      <w:r w:rsidR="000705AE" w:rsidRPr="000E4348">
        <w:t>’</w:t>
      </w:r>
      <w:r w:rsidRPr="000E4348">
        <w:t>s greenhouse gas emissions by 43% below 2005 levels.</w:t>
      </w:r>
      <w:r w:rsidR="00C17948" w:rsidRPr="000E4348">
        <w:t xml:space="preserve">  The ALP’s policy document </w:t>
      </w:r>
      <w:r w:rsidR="005025BE" w:rsidRPr="000E4348">
        <w:t xml:space="preserve">included </w:t>
      </w:r>
      <w:r w:rsidR="00FF6382" w:rsidRPr="000E4348">
        <w:t xml:space="preserve">several </w:t>
      </w:r>
      <w:r w:rsidR="005025BE" w:rsidRPr="000E4348">
        <w:t xml:space="preserve">statements </w:t>
      </w:r>
      <w:r w:rsidR="00826055" w:rsidRPr="000E4348">
        <w:t>that</w:t>
      </w:r>
      <w:r w:rsidR="005025BE" w:rsidRPr="000E4348">
        <w:t xml:space="preserve"> </w:t>
      </w:r>
      <w:r w:rsidR="00BC3FEF" w:rsidRPr="000E4348">
        <w:t xml:space="preserve">suggested </w:t>
      </w:r>
      <w:r w:rsidR="005025BE" w:rsidRPr="000E4348">
        <w:t>that it was aware that Australia’s first NDC, as affirmed in 2020 and 2021, was not compatible</w:t>
      </w:r>
      <w:r w:rsidR="00D152D6" w:rsidRPr="000E4348">
        <w:t xml:space="preserve"> </w:t>
      </w:r>
      <w:r w:rsidR="00896261" w:rsidRPr="000E4348">
        <w:t>with</w:t>
      </w:r>
      <w:r w:rsidR="00D152D6" w:rsidRPr="000E4348">
        <w:t xml:space="preserve"> its international obligations under </w:t>
      </w:r>
      <w:bookmarkStart w:id="174" w:name="_Hlk198635415"/>
      <w:r w:rsidR="00D152D6" w:rsidRPr="000E4348">
        <w:t>the Paris Agreement, including the setting of emissions reduction targets that were consistent with the objective of pursuin</w:t>
      </w:r>
      <w:r w:rsidR="00A61D2C" w:rsidRPr="000E4348">
        <w:t>g</w:t>
      </w:r>
      <w:r w:rsidR="00D152D6" w:rsidRPr="000E4348">
        <w:t xml:space="preserve"> efforts to limit the increase in global average temperature to </w:t>
      </w:r>
      <w:r w:rsidR="00A61D2C" w:rsidRPr="000E4348">
        <w:t>1.5</w:t>
      </w:r>
      <w:r w:rsidR="00D152D6" w:rsidRPr="000E4348">
        <w:t>℃ above pre-industrial levels</w:t>
      </w:r>
      <w:r w:rsidR="005025BE" w:rsidRPr="000E4348">
        <w:t>.</w:t>
      </w:r>
      <w:r w:rsidR="00BC3FEF" w:rsidRPr="000E4348">
        <w:t xml:space="preserve">  It stated, for example, that the “scientific imperatives” </w:t>
      </w:r>
      <w:bookmarkEnd w:id="174"/>
      <w:r w:rsidR="00BC3FEF" w:rsidRPr="000E4348">
        <w:t xml:space="preserve">included that </w:t>
      </w:r>
      <w:r w:rsidR="00896261" w:rsidRPr="000E4348">
        <w:t>the</w:t>
      </w:r>
      <w:r w:rsidR="00BC3FEF" w:rsidRPr="000E4348">
        <w:t xml:space="preserve"> </w:t>
      </w:r>
      <w:r w:rsidR="0066181F" w:rsidRPr="000E4348">
        <w:t>recent</w:t>
      </w:r>
      <w:r w:rsidR="00BC3FEF" w:rsidRPr="000E4348">
        <w:t xml:space="preserve"> IPCC</w:t>
      </w:r>
      <w:r w:rsidR="0066181F" w:rsidRPr="000E4348">
        <w:t xml:space="preserve"> reports</w:t>
      </w:r>
      <w:r w:rsidR="006A1E79" w:rsidRPr="000E4348">
        <w:t xml:space="preserve"> showed that Australia</w:t>
      </w:r>
      <w:r w:rsidR="00BC3FEF" w:rsidRPr="000E4348">
        <w:t xml:space="preserve"> had “already warmed 1.4°C – well above the global average of 1.1°C.”</w:t>
      </w:r>
      <w:r w:rsidRPr="000E4348">
        <w:t xml:space="preserve"> </w:t>
      </w:r>
      <w:r w:rsidR="00BC3FEF" w:rsidRPr="000E4348">
        <w:t xml:space="preserve"> It also </w:t>
      </w:r>
      <w:r w:rsidR="00140F93" w:rsidRPr="000E4348">
        <w:t>s</w:t>
      </w:r>
      <w:r w:rsidR="00BC3FEF" w:rsidRPr="000E4348">
        <w:t>tated:</w:t>
      </w:r>
    </w:p>
    <w:p w14:paraId="5F52A988" w14:textId="7039B706" w:rsidR="00140F93" w:rsidRPr="000E4348" w:rsidRDefault="00140F93" w:rsidP="001075AB">
      <w:pPr>
        <w:pStyle w:val="Quote1"/>
        <w:shd w:val="clear" w:color="auto" w:fill="FFFFFF" w:themeFill="background1"/>
      </w:pPr>
      <w:r w:rsidRPr="000E4348">
        <w:t>Since 2015, Australia has been committed to the Paris Agreement goal of “holding the increase in the global average temperature to well below 2°C above pre-industrial levels</w:t>
      </w:r>
      <w:r w:rsidR="007842DE" w:rsidRPr="000E4348">
        <w:t xml:space="preserve"> </w:t>
      </w:r>
      <w:r w:rsidRPr="000E4348">
        <w:t>and pursuing efforts to limit the temperature</w:t>
      </w:r>
      <w:r w:rsidR="007842DE" w:rsidRPr="000E4348">
        <w:t xml:space="preserve"> </w:t>
      </w:r>
      <w:r w:rsidRPr="000E4348">
        <w:t>increase to 1.5°C above pre-</w:t>
      </w:r>
      <w:r w:rsidRPr="000E4348">
        <w:lastRenderedPageBreak/>
        <w:t>industrial levels”.</w:t>
      </w:r>
    </w:p>
    <w:p w14:paraId="4542D9EA" w14:textId="7B7419E7" w:rsidR="00140F93" w:rsidRPr="000E4348" w:rsidRDefault="00140F93" w:rsidP="001075AB">
      <w:pPr>
        <w:pStyle w:val="Quote1"/>
        <w:shd w:val="clear" w:color="auto" w:fill="FFFFFF" w:themeFill="background1"/>
      </w:pPr>
      <w:r w:rsidRPr="000E4348">
        <w:t>Australia is currently the world’s 14th largest</w:t>
      </w:r>
      <w:r w:rsidR="007842DE" w:rsidRPr="000E4348">
        <w:t xml:space="preserve"> </w:t>
      </w:r>
      <w:r w:rsidRPr="000E4348">
        <w:t>emitter and the Commonwealth’s current</w:t>
      </w:r>
      <w:r w:rsidR="007842DE" w:rsidRPr="000E4348">
        <w:t xml:space="preserve"> </w:t>
      </w:r>
      <w:r w:rsidRPr="000E4348">
        <w:t>2030 emissions reduction target would be</w:t>
      </w:r>
      <w:r w:rsidR="007842DE" w:rsidRPr="000E4348">
        <w:t xml:space="preserve"> </w:t>
      </w:r>
      <w:r w:rsidRPr="000E4348">
        <w:t>consistent with 4°C of warming if other</w:t>
      </w:r>
      <w:r w:rsidR="007842DE" w:rsidRPr="000E4348">
        <w:t xml:space="preserve"> </w:t>
      </w:r>
      <w:r w:rsidRPr="000E4348">
        <w:t>nations followed suit.</w:t>
      </w:r>
    </w:p>
    <w:p w14:paraId="1D0CEF5F" w14:textId="0EAA11A4" w:rsidR="00140F93" w:rsidRPr="000E4348" w:rsidRDefault="00140F93" w:rsidP="001075AB">
      <w:pPr>
        <w:pStyle w:val="Quote1"/>
        <w:shd w:val="clear" w:color="auto" w:fill="FFFFFF" w:themeFill="background1"/>
      </w:pPr>
      <w:r w:rsidRPr="000E4348">
        <w:t>In signing the Paris Agreement in 2015,</w:t>
      </w:r>
      <w:r w:rsidR="007842DE" w:rsidRPr="000E4348">
        <w:t xml:space="preserve"> </w:t>
      </w:r>
      <w:r w:rsidRPr="000E4348">
        <w:t>Australia and other signatories agreed</w:t>
      </w:r>
      <w:r w:rsidR="007842DE" w:rsidRPr="000E4348">
        <w:t xml:space="preserve"> </w:t>
      </w:r>
      <w:r w:rsidRPr="000E4348">
        <w:t>to consider updating the 2030 Nationally</w:t>
      </w:r>
      <w:r w:rsidR="007842DE" w:rsidRPr="000E4348">
        <w:t xml:space="preserve"> </w:t>
      </w:r>
      <w:r w:rsidRPr="000E4348">
        <w:t>Determined Contributions at COP26.</w:t>
      </w:r>
      <w:r w:rsidR="007842DE" w:rsidRPr="000E4348">
        <w:t xml:space="preserve"> </w:t>
      </w:r>
      <w:r w:rsidRPr="000E4348">
        <w:t>Scott Morrison failed to do that despite</w:t>
      </w:r>
      <w:r w:rsidR="007842DE" w:rsidRPr="000E4348">
        <w:t xml:space="preserve"> </w:t>
      </w:r>
      <w:r w:rsidRPr="000E4348">
        <w:t>overwhelming evidence that it is in Australia’s</w:t>
      </w:r>
      <w:r w:rsidR="007842DE" w:rsidRPr="000E4348">
        <w:t xml:space="preserve"> </w:t>
      </w:r>
      <w:r w:rsidRPr="000E4348">
        <w:t>national interest to do so.</w:t>
      </w:r>
    </w:p>
    <w:p w14:paraId="03EAF1B9" w14:textId="0E3F9B14" w:rsidR="00140F93" w:rsidRPr="000E4348" w:rsidRDefault="00140F93" w:rsidP="001075AB">
      <w:pPr>
        <w:pStyle w:val="Quote1"/>
        <w:shd w:val="clear" w:color="auto" w:fill="FFFFFF" w:themeFill="background1"/>
      </w:pPr>
      <w:r w:rsidRPr="000E4348">
        <w:t>At the conclusion of COP26, the Morrison-Joyce Government then voluntarily signed</w:t>
      </w:r>
      <w:r w:rsidR="007842DE" w:rsidRPr="000E4348">
        <w:t xml:space="preserve"> </w:t>
      </w:r>
      <w:r w:rsidRPr="000E4348">
        <w:t>the COP26 Climate Pact, which “requests</w:t>
      </w:r>
      <w:r w:rsidR="007842DE" w:rsidRPr="000E4348">
        <w:t xml:space="preserve"> </w:t>
      </w:r>
      <w:r w:rsidRPr="000E4348">
        <w:t>parties to revisit and strengthen the 2030</w:t>
      </w:r>
      <w:r w:rsidR="007842DE" w:rsidRPr="000E4348">
        <w:t xml:space="preserve"> </w:t>
      </w:r>
      <w:r w:rsidRPr="000E4348">
        <w:t>targets in their nationally determined</w:t>
      </w:r>
      <w:r w:rsidR="007842DE" w:rsidRPr="000E4348">
        <w:t xml:space="preserve"> </w:t>
      </w:r>
      <w:r w:rsidRPr="000E4348">
        <w:t>contributions as necessary to align with the</w:t>
      </w:r>
      <w:r w:rsidR="007842DE" w:rsidRPr="000E4348">
        <w:t xml:space="preserve"> </w:t>
      </w:r>
      <w:r w:rsidRPr="000E4348">
        <w:t>Paris Agreement temperature goal by the end</w:t>
      </w:r>
      <w:r w:rsidR="007842DE" w:rsidRPr="000E4348">
        <w:t xml:space="preserve"> </w:t>
      </w:r>
      <w:r w:rsidRPr="000E4348">
        <w:t>of 2022, taking into account different national</w:t>
      </w:r>
      <w:r w:rsidR="007842DE" w:rsidRPr="000E4348">
        <w:t xml:space="preserve"> </w:t>
      </w:r>
      <w:r w:rsidRPr="000E4348">
        <w:t>circumstances.”</w:t>
      </w:r>
    </w:p>
    <w:p w14:paraId="6AD714C5" w14:textId="264641CF" w:rsidR="00140F93" w:rsidRPr="000E4348" w:rsidRDefault="00140F93" w:rsidP="001075AB">
      <w:pPr>
        <w:pStyle w:val="Quote1"/>
        <w:shd w:val="clear" w:color="auto" w:fill="FFFFFF" w:themeFill="background1"/>
      </w:pPr>
      <w:r w:rsidRPr="000E4348">
        <w:t>Only hours later, because of internal Coalition</w:t>
      </w:r>
      <w:r w:rsidR="007842DE" w:rsidRPr="000E4348">
        <w:t xml:space="preserve"> </w:t>
      </w:r>
      <w:r w:rsidRPr="000E4348">
        <w:t xml:space="preserve">chaos, they issued a press release </w:t>
      </w:r>
      <w:proofErr w:type="gramStart"/>
      <w:r w:rsidRPr="000E4348">
        <w:t>saying</w:t>
      </w:r>
      <w:proofErr w:type="gramEnd"/>
      <w:r w:rsidR="007842DE" w:rsidRPr="000E4348">
        <w:t xml:space="preserve"> </w:t>
      </w:r>
      <w:r w:rsidRPr="000E4348">
        <w:t>“Australia’s 2030 target is fixed”.</w:t>
      </w:r>
    </w:p>
    <w:p w14:paraId="40DB8B82" w14:textId="02499CC3" w:rsidR="00140F93" w:rsidRPr="000E4348" w:rsidRDefault="00140F93" w:rsidP="001075AB">
      <w:pPr>
        <w:pStyle w:val="Quote1"/>
        <w:shd w:val="clear" w:color="auto" w:fill="FFFFFF" w:themeFill="background1"/>
      </w:pPr>
      <w:r w:rsidRPr="000E4348">
        <w:t>The Morrison-Joyce Government has either</w:t>
      </w:r>
      <w:r w:rsidR="007842DE" w:rsidRPr="000E4348">
        <w:t xml:space="preserve"> </w:t>
      </w:r>
      <w:r w:rsidRPr="000E4348">
        <w:t>been lying to the Australian public, or the</w:t>
      </w:r>
      <w:r w:rsidR="007842DE" w:rsidRPr="000E4348">
        <w:t xml:space="preserve"> </w:t>
      </w:r>
      <w:r w:rsidRPr="000E4348">
        <w:t>international community, neither for the first</w:t>
      </w:r>
      <w:r w:rsidR="007842DE" w:rsidRPr="000E4348">
        <w:t xml:space="preserve"> </w:t>
      </w:r>
      <w:r w:rsidRPr="000E4348">
        <w:t>time.</w:t>
      </w:r>
    </w:p>
    <w:p w14:paraId="72594B6E" w14:textId="77777777" w:rsidR="00AD246A" w:rsidRPr="000E4348" w:rsidRDefault="00140F93" w:rsidP="001075AB">
      <w:pPr>
        <w:pStyle w:val="Quote1"/>
        <w:shd w:val="clear" w:color="auto" w:fill="FFFFFF" w:themeFill="background1"/>
      </w:pPr>
      <w:r w:rsidRPr="000E4348">
        <w:t>Once again Australia’s interests have gone</w:t>
      </w:r>
      <w:r w:rsidR="007842DE" w:rsidRPr="000E4348">
        <w:t xml:space="preserve"> </w:t>
      </w:r>
      <w:r w:rsidRPr="000E4348">
        <w:t>under the bus in favour of Scott Morrison’s</w:t>
      </w:r>
      <w:r w:rsidR="007842DE" w:rsidRPr="000E4348">
        <w:t xml:space="preserve"> </w:t>
      </w:r>
      <w:r w:rsidRPr="000E4348">
        <w:t>political interest.</w:t>
      </w:r>
      <w:r w:rsidR="007842DE" w:rsidRPr="000E4348">
        <w:t xml:space="preserve"> </w:t>
      </w:r>
    </w:p>
    <w:p w14:paraId="55DB6F7B" w14:textId="06EAA219" w:rsidR="00C17948" w:rsidRPr="000E4348" w:rsidRDefault="00140F93" w:rsidP="001075AB">
      <w:pPr>
        <w:pStyle w:val="Quote1"/>
        <w:shd w:val="clear" w:color="auto" w:fill="FFFFFF" w:themeFill="background1"/>
      </w:pPr>
      <w:r w:rsidRPr="000E4348">
        <w:t>Australia’s pariah status makes it much harder</w:t>
      </w:r>
      <w:r w:rsidR="007842DE" w:rsidRPr="000E4348">
        <w:t xml:space="preserve"> </w:t>
      </w:r>
      <w:r w:rsidRPr="000E4348">
        <w:t>for us and our allies to encourage stronger</w:t>
      </w:r>
      <w:r w:rsidR="007842DE" w:rsidRPr="000E4348">
        <w:t xml:space="preserve"> </w:t>
      </w:r>
      <w:r w:rsidRPr="000E4348">
        <w:t>action from other nations who might be seen</w:t>
      </w:r>
      <w:r w:rsidR="007842DE" w:rsidRPr="000E4348">
        <w:t xml:space="preserve"> </w:t>
      </w:r>
      <w:r w:rsidRPr="000E4348">
        <w:t>to be slowing action.</w:t>
      </w:r>
    </w:p>
    <w:p w14:paraId="2F9FD209" w14:textId="77777777" w:rsidR="00FF6382" w:rsidRPr="000E4348" w:rsidRDefault="00A61D2C" w:rsidP="001075AB">
      <w:pPr>
        <w:pStyle w:val="ParaNumbering"/>
        <w:shd w:val="clear" w:color="auto" w:fill="FFFFFF" w:themeFill="background1"/>
      </w:pPr>
      <w:r w:rsidRPr="000E4348">
        <w:t>Having become aware of the ALP’s policy in respect of the appropriate emissions reduction target, Ms Gardiner</w:t>
      </w:r>
      <w:r w:rsidR="002E7F8C" w:rsidRPr="000E4348">
        <w:t xml:space="preserve"> and her team in the Department </w:t>
      </w:r>
      <w:r w:rsidR="00F6279A" w:rsidRPr="000E4348">
        <w:t xml:space="preserve">of Environment commenced work on an updated NDC in anticipation that an incoming ALP government would likely want to communicate its strengthened 2030 target to the UNFCCC early in its term. </w:t>
      </w:r>
    </w:p>
    <w:p w14:paraId="5C727120" w14:textId="392D0AE2" w:rsidR="000C546A" w:rsidRPr="000E4348" w:rsidRDefault="00F6279A" w:rsidP="001075AB">
      <w:pPr>
        <w:pStyle w:val="ParaNumbering"/>
        <w:shd w:val="clear" w:color="auto" w:fill="FFFFFF" w:themeFill="background1"/>
      </w:pPr>
      <w:r w:rsidRPr="000E4348">
        <w:t>Shortly after the election, Ms Gardiner received an instruction to prepare an update to Australia</w:t>
      </w:r>
      <w:r w:rsidR="0032277F" w:rsidRPr="000E4348">
        <w:t>’</w:t>
      </w:r>
      <w:r w:rsidRPr="000E4348">
        <w:t>s N</w:t>
      </w:r>
      <w:r w:rsidR="00135807" w:rsidRPr="000E4348">
        <w:t>D</w:t>
      </w:r>
      <w:r w:rsidRPr="000E4348">
        <w:t>C under the Paris Agreement</w:t>
      </w:r>
      <w:r w:rsidR="009E0E27" w:rsidRPr="000E4348">
        <w:t>.  She subsequently supervised the preparation of the 2022 N</w:t>
      </w:r>
      <w:r w:rsidR="00135807" w:rsidRPr="000E4348">
        <w:t>D</w:t>
      </w:r>
      <w:r w:rsidR="009E0E27" w:rsidRPr="000E4348">
        <w:t xml:space="preserve">C </w:t>
      </w:r>
      <w:r w:rsidR="000B7FD3" w:rsidRPr="000E4348">
        <w:t>u</w:t>
      </w:r>
      <w:r w:rsidR="009E0E27" w:rsidRPr="000E4348">
        <w:t>pdate and</w:t>
      </w:r>
      <w:r w:rsidR="000B7FD3" w:rsidRPr="000E4348">
        <w:t xml:space="preserve"> </w:t>
      </w:r>
      <w:r w:rsidR="009E0E27" w:rsidRPr="000E4348">
        <w:t>was involved in drafting aspects of th</w:t>
      </w:r>
      <w:r w:rsidR="000B7FD3" w:rsidRPr="000E4348">
        <w:t>at</w:t>
      </w:r>
      <w:r w:rsidR="009E0E27" w:rsidRPr="000E4348">
        <w:t xml:space="preserve"> document</w:t>
      </w:r>
      <w:r w:rsidR="000B7FD3" w:rsidRPr="000E4348">
        <w:t xml:space="preserve">.  </w:t>
      </w:r>
      <w:r w:rsidR="00A61D2C" w:rsidRPr="000E4348">
        <w:t>Ms Gardiner’s evidence was th</w:t>
      </w:r>
      <w:r w:rsidR="00135807" w:rsidRPr="000E4348">
        <w:t>a</w:t>
      </w:r>
      <w:r w:rsidR="00A61D2C" w:rsidRPr="000E4348">
        <w:t>t the</w:t>
      </w:r>
      <w:r w:rsidR="00135807" w:rsidRPr="000E4348">
        <w:t xml:space="preserve"> communication was based on the ALP’s policy.  </w:t>
      </w:r>
      <w:r w:rsidR="000B7FD3" w:rsidRPr="000E4348">
        <w:t xml:space="preserve">The </w:t>
      </w:r>
      <w:r w:rsidR="00135807" w:rsidRPr="000E4348">
        <w:t xml:space="preserve">2022 NDC </w:t>
      </w:r>
      <w:r w:rsidR="000B7FD3" w:rsidRPr="000E4348">
        <w:t>update was subsequently approved by Cabinet.</w:t>
      </w:r>
      <w:r w:rsidR="00135807" w:rsidRPr="000E4348">
        <w:t xml:space="preserve">  </w:t>
      </w:r>
      <w:r w:rsidR="000C546A" w:rsidRPr="000E4348">
        <w:t xml:space="preserve">It updated the first NDC by strengthening Australia’s greenhouse gas emissions target for 2030 to </w:t>
      </w:r>
      <w:r w:rsidR="003019CB" w:rsidRPr="000E4348">
        <w:t xml:space="preserve">a target to </w:t>
      </w:r>
      <w:r w:rsidR="000C546A" w:rsidRPr="000E4348">
        <w:t xml:space="preserve">reduce emissions by 43% below 2005 levels by 2030 and an affirmation of the net zero </w:t>
      </w:r>
      <w:r w:rsidR="00A503BA" w:rsidRPr="000E4348">
        <w:t>emissions</w:t>
      </w:r>
      <w:r w:rsidR="000C546A" w:rsidRPr="000E4348">
        <w:t xml:space="preserve"> by 2050 target. </w:t>
      </w:r>
    </w:p>
    <w:p w14:paraId="4FD03A2E" w14:textId="17F9501E" w:rsidR="00757257" w:rsidRPr="000E4348" w:rsidRDefault="00135807" w:rsidP="001075AB">
      <w:pPr>
        <w:pStyle w:val="ParaNumbering"/>
        <w:shd w:val="clear" w:color="auto" w:fill="FFFFFF" w:themeFill="background1"/>
      </w:pPr>
      <w:r w:rsidRPr="000E4348">
        <w:t xml:space="preserve">The updated NDC was communicated to the UN Convention on Climate Change in June 2022. </w:t>
      </w:r>
      <w:r w:rsidR="000B7FD3" w:rsidRPr="000E4348">
        <w:t xml:space="preserve"> </w:t>
      </w:r>
      <w:r w:rsidR="00DC24DA" w:rsidRPr="000E4348">
        <w:t xml:space="preserve">  </w:t>
      </w:r>
      <w:r w:rsidR="00757257" w:rsidRPr="000E4348">
        <w:t>The 2022 NDC communication included the following general statement concerning the updated target:</w:t>
      </w:r>
    </w:p>
    <w:p w14:paraId="63B47850" w14:textId="1AE8BE2D" w:rsidR="00757257" w:rsidRPr="000E4348" w:rsidRDefault="00757257" w:rsidP="001075AB">
      <w:pPr>
        <w:pStyle w:val="Quote1"/>
        <w:shd w:val="clear" w:color="auto" w:fill="FFFFFF" w:themeFill="background1"/>
      </w:pPr>
      <w:r w:rsidRPr="000E4348">
        <w:t xml:space="preserve">In this updated NDC, </w:t>
      </w:r>
      <w:r w:rsidRPr="000E4348">
        <w:rPr>
          <w:b/>
          <w:bCs/>
        </w:rPr>
        <w:t>Australia is increasing the ambition of its 2030 target, committing to reduce greenhouse gas emissions 43% below 2005 levels by 2030</w:t>
      </w:r>
      <w:r w:rsidRPr="000E4348">
        <w:t>.</w:t>
      </w:r>
    </w:p>
    <w:p w14:paraId="12E39523" w14:textId="089AE083" w:rsidR="00757257" w:rsidRPr="000E4348" w:rsidRDefault="00757257" w:rsidP="001075AB">
      <w:pPr>
        <w:pStyle w:val="Quote1"/>
        <w:shd w:val="clear" w:color="auto" w:fill="FFFFFF" w:themeFill="background1"/>
      </w:pPr>
      <w:r w:rsidRPr="000E4348">
        <w:rPr>
          <w:b/>
          <w:bCs/>
        </w:rPr>
        <w:lastRenderedPageBreak/>
        <w:t>Australia also reaffirms its target to achieve net zero emissions by 2050</w:t>
      </w:r>
      <w:r w:rsidRPr="000E4348">
        <w:t>. Both targets are economy-wide emissions reduction commitments, covering all sectors and gases included in Australia’s national inventory.</w:t>
      </w:r>
    </w:p>
    <w:p w14:paraId="2C9A3C48" w14:textId="61C0A6E8" w:rsidR="00757257" w:rsidRPr="000E4348" w:rsidRDefault="00757257" w:rsidP="001075AB">
      <w:pPr>
        <w:pStyle w:val="Quote1"/>
        <w:shd w:val="clear" w:color="auto" w:fill="FFFFFF" w:themeFill="background1"/>
      </w:pPr>
      <w:r w:rsidRPr="000E4348">
        <w:t xml:space="preserve">Australia’s new 2030 target is a significant increase in ambition. It is a </w:t>
      </w:r>
      <w:proofErr w:type="gramStart"/>
      <w:r w:rsidRPr="000E4348">
        <w:t>15 percentage</w:t>
      </w:r>
      <w:proofErr w:type="gramEnd"/>
      <w:r w:rsidRPr="000E4348">
        <w:t xml:space="preserve"> point increase on the upper end of the previous 2030 target of 26 – 28% below 2005 levels – or half as much again as the previous target. The revised 2030 commitment is both a single-year target to reduce emissions 43% below 2005 levels by 2030 and a multi‑year emissions budget from 2021-2030.</w:t>
      </w:r>
    </w:p>
    <w:p w14:paraId="0BBA999C" w14:textId="67F0D9DC" w:rsidR="002233CE" w:rsidRPr="000E4348" w:rsidRDefault="00757257" w:rsidP="001075AB">
      <w:pPr>
        <w:pStyle w:val="Quote1"/>
        <w:shd w:val="clear" w:color="auto" w:fill="FFFFFF" w:themeFill="background1"/>
      </w:pPr>
      <w:r w:rsidRPr="000E4348">
        <w:t>The updated 2030 target puts Australia on track to achieve net zero emissions by 2050.</w:t>
      </w:r>
      <w:r w:rsidR="00DE683F" w:rsidRPr="000E4348">
        <w:t xml:space="preserve"> </w:t>
      </w:r>
      <w:r w:rsidRPr="000E4348">
        <w:t>It reflects the Australian Government’s resolve to urgently step up action and work alongside</w:t>
      </w:r>
      <w:r w:rsidR="00DE683F" w:rsidRPr="000E4348">
        <w:t xml:space="preserve"> </w:t>
      </w:r>
      <w:r w:rsidRPr="000E4348">
        <w:t>global partners to tackle the climate crisis, achieve the goals of the Paris Agreement, and</w:t>
      </w:r>
      <w:r w:rsidR="00DE683F" w:rsidRPr="000E4348">
        <w:t xml:space="preserve"> </w:t>
      </w:r>
      <w:r w:rsidRPr="000E4348">
        <w:t>keep 1.5°C within reach. Our aspiration is that the commitments of our industry, states</w:t>
      </w:r>
      <w:r w:rsidR="00DE683F" w:rsidRPr="000E4348">
        <w:t xml:space="preserve"> </w:t>
      </w:r>
      <w:r w:rsidRPr="000E4348">
        <w:t>and territories and the Australian people will yield even greater emissions reductions</w:t>
      </w:r>
      <w:r w:rsidR="00DE683F" w:rsidRPr="000E4348">
        <w:t xml:space="preserve"> </w:t>
      </w:r>
      <w:r w:rsidRPr="000E4348">
        <w:t>in the coming decade</w:t>
      </w:r>
      <w:r w:rsidR="009E0E27" w:rsidRPr="000E4348">
        <w:t>.</w:t>
      </w:r>
    </w:p>
    <w:p w14:paraId="0BD87558" w14:textId="59C4469F" w:rsidR="008D228D" w:rsidRPr="000E4348" w:rsidRDefault="008D228D" w:rsidP="001075AB">
      <w:pPr>
        <w:pStyle w:val="Quote1"/>
        <w:shd w:val="clear" w:color="auto" w:fill="FFFFFF" w:themeFill="background1"/>
      </w:pPr>
      <w:r w:rsidRPr="000E4348">
        <w:t>(Emphasis in original</w:t>
      </w:r>
      <w:r w:rsidR="00E11691" w:rsidRPr="000E4348">
        <w:t>.</w:t>
      </w:r>
      <w:r w:rsidRPr="000E4348">
        <w:t>)</w:t>
      </w:r>
    </w:p>
    <w:p w14:paraId="6EB458E0" w14:textId="100757EC" w:rsidR="00757257" w:rsidRPr="000E4348" w:rsidRDefault="00F37147" w:rsidP="001075AB">
      <w:pPr>
        <w:pStyle w:val="ParaNumbering"/>
        <w:shd w:val="clear" w:color="auto" w:fill="FFFFFF" w:themeFill="background1"/>
      </w:pPr>
      <w:r w:rsidRPr="000E4348">
        <w:t>The communication also included statements in answer to the questions of how the NDC contributed towards achieving the objective of the Convention, and how the NDC contributed towards the Paris Agreement</w:t>
      </w:r>
      <w:r w:rsidR="001D040F" w:rsidRPr="000E4348">
        <w:t xml:space="preserve">’s temperature and mitigation goals, which were essentially in identical terms to the statements in answer to those questions in the 2021 NDC update communication.  Those statements again tended to indicate, at least at first blush, that the government had given some consideration to the best available science when setting the updated target.  But was the target consistent with the best available science? </w:t>
      </w:r>
    </w:p>
    <w:p w14:paraId="066791B2" w14:textId="77777777" w:rsidR="0061612D" w:rsidRPr="000E4348" w:rsidRDefault="008D16F8" w:rsidP="001075AB">
      <w:pPr>
        <w:pStyle w:val="ParaNumbering"/>
        <w:shd w:val="clear" w:color="auto" w:fill="FFFFFF" w:themeFill="background1"/>
      </w:pPr>
      <w:r w:rsidRPr="000E4348">
        <w:t xml:space="preserve">The applicants submitted that Australia’s updated 2030 target </w:t>
      </w:r>
      <w:r w:rsidR="00EE01A8" w:rsidRPr="000E4348">
        <w:t>was not set having regard to the best available science</w:t>
      </w:r>
      <w:r w:rsidR="006756D0" w:rsidRPr="000E4348">
        <w:t xml:space="preserve"> and failed to reflect the global temperature limit to prevent or minimise the current and projected impacts of climate change.  The applicants pointed, in that regard, to the</w:t>
      </w:r>
      <w:r w:rsidR="000F59F4" w:rsidRPr="000E4348">
        <w:t xml:space="preserve"> </w:t>
      </w:r>
      <w:r w:rsidR="006926DB" w:rsidRPr="000E4348">
        <w:t>fact that the updated target was still below the lowest end of the emissions reduction range recommended by the CCA, that being a range that the CCA considered to be appropriate for limiting global average temperature increase to 3℃.</w:t>
      </w:r>
      <w:r w:rsidR="0061612D" w:rsidRPr="000E4348">
        <w:t xml:space="preserve">  More significantly, the applicants relied on the evidence of Professor </w:t>
      </w:r>
      <w:proofErr w:type="spellStart"/>
      <w:r w:rsidR="0061612D" w:rsidRPr="000E4348">
        <w:t>Meinshausen</w:t>
      </w:r>
      <w:proofErr w:type="spellEnd"/>
      <w:r w:rsidR="0061612D" w:rsidRPr="000E4348">
        <w:t xml:space="preserve"> in respect of the updated 2030 target.</w:t>
      </w:r>
    </w:p>
    <w:p w14:paraId="2A1A32B0" w14:textId="00A35C9D" w:rsidR="007B583C" w:rsidRPr="000E4348" w:rsidRDefault="0061612D" w:rsidP="001075AB">
      <w:pPr>
        <w:pStyle w:val="ParaNumbering"/>
        <w:shd w:val="clear" w:color="auto" w:fill="FFFFFF" w:themeFill="background1"/>
      </w:pPr>
      <w:r w:rsidRPr="000E4348">
        <w:t xml:space="preserve">As discussed earlier, </w:t>
      </w:r>
      <w:r w:rsidR="00FF6382" w:rsidRPr="000E4348">
        <w:t xml:space="preserve">Professor </w:t>
      </w:r>
      <w:proofErr w:type="spellStart"/>
      <w:r w:rsidR="00FF6382" w:rsidRPr="000E4348">
        <w:t>Meinshausen</w:t>
      </w:r>
      <w:proofErr w:type="spellEnd"/>
      <w:r w:rsidR="00FF6382" w:rsidRPr="000E4348">
        <w:t xml:space="preserve"> calculated Australia’s allocation of remaining cumulative greenhouse gas emissions </w:t>
      </w:r>
      <w:r w:rsidR="00AB223E" w:rsidRPr="000E4348">
        <w:t>until</w:t>
      </w:r>
      <w:r w:rsidR="0038794C" w:rsidRPr="000E4348">
        <w:t xml:space="preserve"> 2050 </w:t>
      </w:r>
      <w:r w:rsidR="003019CB" w:rsidRPr="000E4348">
        <w:t xml:space="preserve">based on the three categories of accepted methodologies – the </w:t>
      </w:r>
      <w:r w:rsidR="00FF6382" w:rsidRPr="000E4348">
        <w:t xml:space="preserve">equality or equal per capita allocation methodology, </w:t>
      </w:r>
      <w:r w:rsidR="0023366B" w:rsidRPr="000E4348">
        <w:t xml:space="preserve">the </w:t>
      </w:r>
      <w:r w:rsidR="00FF6382" w:rsidRPr="000E4348">
        <w:t xml:space="preserve">historical </w:t>
      </w:r>
      <w:r w:rsidR="00E50241" w:rsidRPr="000E4348">
        <w:t xml:space="preserve">responsibility </w:t>
      </w:r>
      <w:r w:rsidR="00FF6382" w:rsidRPr="000E4348">
        <w:t>allocation methodology</w:t>
      </w:r>
      <w:r w:rsidR="0023366B" w:rsidRPr="000E4348">
        <w:t xml:space="preserve"> and the </w:t>
      </w:r>
      <w:r w:rsidR="00FF6382" w:rsidRPr="000E4348">
        <w:t>grandfathering allocation methodology.</w:t>
      </w:r>
      <w:r w:rsidR="0038794C" w:rsidRPr="000E4348">
        <w:t xml:space="preserve">  </w:t>
      </w:r>
      <w:r w:rsidR="00FF6382" w:rsidRPr="000E4348">
        <w:t>Professor Meinshausen’s opinion</w:t>
      </w:r>
      <w:r w:rsidR="0023366B" w:rsidRPr="000E4348">
        <w:t xml:space="preserve"> in respect of the updated 2030 target was that, </w:t>
      </w:r>
      <w:r w:rsidR="001430AF" w:rsidRPr="000E4348">
        <w:t>in</w:t>
      </w:r>
      <w:r w:rsidR="00FF6382" w:rsidRPr="000E4348">
        <w:t xml:space="preserve"> the best-case scenario (</w:t>
      </w:r>
      <w:r w:rsidR="0023366B" w:rsidRPr="000E4348">
        <w:t xml:space="preserve">using the more generous </w:t>
      </w:r>
      <w:r w:rsidR="00FF6382" w:rsidRPr="000E4348">
        <w:t xml:space="preserve">grandfathering methodology), the </w:t>
      </w:r>
      <w:r w:rsidR="0023366B" w:rsidRPr="000E4348">
        <w:t xml:space="preserve">updated 2030 </w:t>
      </w:r>
      <w:r w:rsidR="00FF6382" w:rsidRPr="000E4348">
        <w:t xml:space="preserve">target was theoretically consistent with </w:t>
      </w:r>
      <w:r w:rsidR="00011C7F" w:rsidRPr="000E4348">
        <w:t>Australia</w:t>
      </w:r>
      <w:r w:rsidR="00FF6382" w:rsidRPr="000E4348">
        <w:t xml:space="preserve"> remaining within </w:t>
      </w:r>
      <w:r w:rsidR="00011C7F" w:rsidRPr="000E4348">
        <w:t>its allocation</w:t>
      </w:r>
      <w:r w:rsidR="0038794C" w:rsidRPr="000E4348">
        <w:t xml:space="preserve"> as </w:t>
      </w:r>
      <w:proofErr w:type="gramStart"/>
      <w:r w:rsidR="0038794C" w:rsidRPr="000E4348">
        <w:t>at</w:t>
      </w:r>
      <w:proofErr w:type="gramEnd"/>
      <w:r w:rsidR="0038794C" w:rsidRPr="000E4348">
        <w:t xml:space="preserve"> 2050</w:t>
      </w:r>
      <w:r w:rsidR="00FF6382" w:rsidRPr="000E4348">
        <w:t xml:space="preserve">, but that Australia would have used up almost all its allocation by 2030.  It would almost inevitably </w:t>
      </w:r>
      <w:r w:rsidR="00FF6382" w:rsidRPr="000E4348">
        <w:lastRenderedPageBreak/>
        <w:t xml:space="preserve">exceed the limit a few years later.  </w:t>
      </w:r>
      <w:r w:rsidR="0038794C" w:rsidRPr="000E4348">
        <w:t>If either of the other two allocation methodologies were applied</w:t>
      </w:r>
      <w:r w:rsidR="00FF6382" w:rsidRPr="000E4348">
        <w:t xml:space="preserve">, </w:t>
      </w:r>
      <w:r w:rsidR="0038794C" w:rsidRPr="000E4348">
        <w:t xml:space="preserve">Professor </w:t>
      </w:r>
      <w:proofErr w:type="spellStart"/>
      <w:r w:rsidR="0038794C" w:rsidRPr="000E4348">
        <w:t>Meinshausen</w:t>
      </w:r>
      <w:proofErr w:type="spellEnd"/>
      <w:r w:rsidR="0038794C" w:rsidRPr="000E4348">
        <w:t xml:space="preserve"> calculated that </w:t>
      </w:r>
      <w:r w:rsidR="00FF6382" w:rsidRPr="000E4348">
        <w:t>Australia would have exhausted its allocation before, or even well</w:t>
      </w:r>
      <w:r w:rsidR="00500103" w:rsidRPr="000E4348">
        <w:t xml:space="preserve"> </w:t>
      </w:r>
      <w:r w:rsidR="00FF6382" w:rsidRPr="000E4348">
        <w:t>before, 2022.</w:t>
      </w:r>
      <w:r w:rsidR="000F59F4" w:rsidRPr="000E4348">
        <w:t xml:space="preserve"> </w:t>
      </w:r>
      <w:r w:rsidR="002A57B9" w:rsidRPr="000E4348">
        <w:t xml:space="preserve"> </w:t>
      </w:r>
    </w:p>
    <w:p w14:paraId="603932D3" w14:textId="4D9F19A0" w:rsidR="00796948" w:rsidRPr="000E4348" w:rsidRDefault="00B41AA4" w:rsidP="001075AB">
      <w:pPr>
        <w:pStyle w:val="ParaNumbering"/>
        <w:shd w:val="clear" w:color="auto" w:fill="FFFFFF" w:themeFill="background1"/>
      </w:pPr>
      <w:r w:rsidRPr="000E4348">
        <w:t xml:space="preserve">The Commonwealth submitted, in effect, that </w:t>
      </w:r>
      <w:r w:rsidR="0010066B" w:rsidRPr="000E4348">
        <w:t xml:space="preserve">on Professor Meinshausen’s analysis, </w:t>
      </w:r>
      <w:r w:rsidR="00963C26" w:rsidRPr="000E4348">
        <w:t xml:space="preserve">under the updated (43%) </w:t>
      </w:r>
      <w:r w:rsidR="00F025FE" w:rsidRPr="000E4348">
        <w:t>emissions</w:t>
      </w:r>
      <w:r w:rsidR="00963C26" w:rsidRPr="000E4348">
        <w:t xml:space="preserve"> </w:t>
      </w:r>
      <w:r w:rsidR="00B6177F" w:rsidRPr="000E4348">
        <w:t xml:space="preserve">reduction </w:t>
      </w:r>
      <w:r w:rsidR="00963C26" w:rsidRPr="000E4348">
        <w:t xml:space="preserve">target, </w:t>
      </w:r>
      <w:r w:rsidR="0010066B" w:rsidRPr="000E4348">
        <w:t>it remained possible for Australia to remain within its allocation of remaining cumulative greenhouse gas emissions for 2050 based on the grandfathering methodology.  It therefore could not be said</w:t>
      </w:r>
      <w:r w:rsidR="00963C26" w:rsidRPr="000E4348">
        <w:t xml:space="preserve"> that the updated </w:t>
      </w:r>
      <w:r w:rsidR="00CF59BE" w:rsidRPr="000E4348">
        <w:t>target was inconsistent or incompatible with the best available science reflected in Professor Meinshausen’s evidence.  The applicants, however, submitted that</w:t>
      </w:r>
      <w:r w:rsidR="007F0962" w:rsidRPr="000E4348">
        <w:t>, even employing the grandfathering methodology, the</w:t>
      </w:r>
      <w:r w:rsidR="00CF192E" w:rsidRPr="000E4348">
        <w:t xml:space="preserve"> updated 2030 target “would result in Australia’s</w:t>
      </w:r>
      <w:r w:rsidR="007F0962" w:rsidRPr="000E4348">
        <w:t xml:space="preserve"> </w:t>
      </w:r>
      <w:r w:rsidR="00CF192E" w:rsidRPr="000E4348">
        <w:t xml:space="preserve">emissions needing to fall at an </w:t>
      </w:r>
      <w:r w:rsidR="007F0962" w:rsidRPr="000E4348">
        <w:t xml:space="preserve">unprecedented and unfeasible rate </w:t>
      </w:r>
      <w:r w:rsidR="00EE4587" w:rsidRPr="000E4348">
        <w:t xml:space="preserve">after 2030 </w:t>
      </w:r>
      <w:r w:rsidR="00CF192E" w:rsidRPr="000E4348">
        <w:t>in order for Australia not to exceed its share of a 1.5℃ budget</w:t>
      </w:r>
      <w:r w:rsidR="008745B0" w:rsidRPr="000E4348">
        <w:t>”.</w:t>
      </w:r>
      <w:r w:rsidR="0096481E" w:rsidRPr="000E4348">
        <w:t xml:space="preserve">  </w:t>
      </w:r>
      <w:r w:rsidR="004E2D6A" w:rsidRPr="000E4348">
        <w:t>In other words, while it was theoretically possible that, under the updated 2030 target, Australia could remain within its remaining cumulative greenhouse gas emissions allocation using the grandfathering methodology, it was practically impossible</w:t>
      </w:r>
      <w:r w:rsidR="00F64B3E" w:rsidRPr="000E4348">
        <w:t xml:space="preserve"> for that to occur because its allocation was likely to be expended within a few years of 2030.  </w:t>
      </w:r>
    </w:p>
    <w:p w14:paraId="071EBD2E" w14:textId="42375809" w:rsidR="000900FB" w:rsidRPr="000E4348" w:rsidRDefault="00F64B3E" w:rsidP="001075AB">
      <w:pPr>
        <w:pStyle w:val="ParaNumbering"/>
        <w:shd w:val="clear" w:color="auto" w:fill="FFFFFF" w:themeFill="background1"/>
      </w:pPr>
      <w:r w:rsidRPr="000E4348">
        <w:t xml:space="preserve">The applicants relied on Professor Meinshausen’s evidence which </w:t>
      </w:r>
      <w:r w:rsidR="00A80113" w:rsidRPr="000E4348">
        <w:t xml:space="preserve">employed a metaphor of a car speeding towards a cliff to explain </w:t>
      </w:r>
      <w:r w:rsidRPr="000E4348">
        <w:t>that impossibility:</w:t>
      </w:r>
    </w:p>
    <w:p w14:paraId="491401F9" w14:textId="77777777" w:rsidR="00930A13" w:rsidRPr="000E4348" w:rsidRDefault="00930A13" w:rsidP="001075AB">
      <w:pPr>
        <w:pStyle w:val="Quote1"/>
        <w:shd w:val="clear" w:color="auto" w:fill="FFFFFF" w:themeFill="background1"/>
        <w:ind w:left="1440" w:hanging="703"/>
      </w:pPr>
      <w:r w:rsidRPr="000E4348">
        <w:t>Q:</w:t>
      </w:r>
      <w:r w:rsidRPr="000E4348">
        <w:tab/>
        <w:t>Okay. I might move on to question 9. You undertake the same exercise for the 2022 budgets and targets. And you say at 74 that Australia’s 43 per cent 2030 target is not inconsistent with the allocated budget under the CCA grandfathering approach because if Australia stuck to that target it could stay within its greenhouse gas allocation so long as it reached net zero one year later. Is that correct?</w:t>
      </w:r>
    </w:p>
    <w:p w14:paraId="7AF6EDAF" w14:textId="307E2AF9" w:rsidR="00F64B3E" w:rsidRPr="000E4348" w:rsidRDefault="00930A13" w:rsidP="001075AB">
      <w:pPr>
        <w:pStyle w:val="Quote1"/>
        <w:shd w:val="clear" w:color="auto" w:fill="FFFFFF" w:themeFill="background1"/>
        <w:ind w:left="1440" w:hanging="703"/>
      </w:pPr>
      <w:r w:rsidRPr="000E4348">
        <w:t>A:</w:t>
      </w:r>
      <w:r w:rsidRPr="000E4348">
        <w:tab/>
        <w:t xml:space="preserve">Yes. The analogy is a little bit – if you see a car racing with 100 kilometre per hour towards the cliff and you stop the movie 10 metres before the car runs over the cliff, and then you ask a question “is the car in the scene consistent with the car not going over the cliff”, then you could say from what I see the car is 10 metres away from the cliff, but the speed at which it goes, as soon as you start the movie again, there’s no feasible pathway with which the car could stop then before the cliff. And that is </w:t>
      </w:r>
      <w:proofErr w:type="gramStart"/>
      <w:r w:rsidRPr="000E4348">
        <w:t>similar to</w:t>
      </w:r>
      <w:proofErr w:type="gramEnd"/>
      <w:r w:rsidRPr="000E4348">
        <w:t xml:space="preserve"> the 43 per cent target. Yes, it has not completely reached the budget, but since we then have only one year of emissions afterwards remaining, it is with, I would say, fairly high certainty that we can say the target in 2030 is inconsistent because it sets us on the path that does not allow us to stay within the budget because we would cross it then a few years later.</w:t>
      </w:r>
    </w:p>
    <w:p w14:paraId="50645B85" w14:textId="1208D205" w:rsidR="00194CF7" w:rsidRPr="000E4348" w:rsidRDefault="00AE7F4A" w:rsidP="001075AB">
      <w:pPr>
        <w:pStyle w:val="ParaNumbering"/>
        <w:shd w:val="clear" w:color="auto" w:fill="FFFFFF" w:themeFill="background1"/>
      </w:pPr>
      <w:r w:rsidRPr="000E4348">
        <w:t>I accept Professor Meinshausen’s evidence that</w:t>
      </w:r>
      <w:r w:rsidR="007F73EF" w:rsidRPr="000E4348">
        <w:t xml:space="preserve">, under the updated 43% emissions reduction target for 2030, it was theoretically possible but highly unlikely </w:t>
      </w:r>
      <w:r w:rsidR="00245656" w:rsidRPr="000E4348">
        <w:t>that Australia would or could</w:t>
      </w:r>
      <w:r w:rsidR="007F73EF" w:rsidRPr="000E4348">
        <w:t xml:space="preserve"> </w:t>
      </w:r>
      <w:r w:rsidR="007F73EF" w:rsidRPr="000E4348">
        <w:lastRenderedPageBreak/>
        <w:t>remain within its allocation of remaining cumulative greenhouse gas emissions for 2050 based on the grandfathering methodology.</w:t>
      </w:r>
      <w:r w:rsidR="00245656" w:rsidRPr="000E4348">
        <w:t xml:space="preserve">  I do not accept, however, as the applicants effectively submitted, that it </w:t>
      </w:r>
      <w:r w:rsidR="00CE5AF5" w:rsidRPr="000E4348">
        <w:t xml:space="preserve">necessarily </w:t>
      </w:r>
      <w:r w:rsidR="00245656" w:rsidRPr="000E4348">
        <w:t>follow</w:t>
      </w:r>
      <w:r w:rsidR="00311E89" w:rsidRPr="000E4348">
        <w:t>s</w:t>
      </w:r>
      <w:r w:rsidR="00245656" w:rsidRPr="000E4348">
        <w:t xml:space="preserve"> that the updated 2030 target was inconsistent or incompatible with the best available science because it was incompatible with the Paris </w:t>
      </w:r>
      <w:r w:rsidR="00EC40DE" w:rsidRPr="000E4348">
        <w:t xml:space="preserve">Agreement </w:t>
      </w:r>
      <w:r w:rsidR="00245656" w:rsidRPr="000E4348">
        <w:t>objective of limiting average global temperature increase</w:t>
      </w:r>
      <w:r w:rsidR="00CE5AF5" w:rsidRPr="000E4348">
        <w:t xml:space="preserve"> to 1.5℃</w:t>
      </w:r>
      <w:r w:rsidR="00245656" w:rsidRPr="000E4348">
        <w:t xml:space="preserve"> </w:t>
      </w:r>
      <w:r w:rsidR="00CE5AF5" w:rsidRPr="000E4348">
        <w:t>above pre-industrial levels by 2050.</w:t>
      </w:r>
      <w:r w:rsidR="00194CF7" w:rsidRPr="000E4348">
        <w:t xml:space="preserve">  Nor do I accept that it </w:t>
      </w:r>
      <w:r w:rsidR="00311E89" w:rsidRPr="000E4348">
        <w:t xml:space="preserve">necessarily </w:t>
      </w:r>
      <w:r w:rsidR="00194CF7" w:rsidRPr="000E4348">
        <w:t xml:space="preserve">follows that, in setting the updated 2030 target in 2022, the government did not give any </w:t>
      </w:r>
      <w:r w:rsidR="0092628A" w:rsidRPr="000E4348">
        <w:t xml:space="preserve">real </w:t>
      </w:r>
      <w:r w:rsidR="00194CF7" w:rsidRPr="000E4348">
        <w:t>or meaningful consideration to the best available science.</w:t>
      </w:r>
    </w:p>
    <w:p w14:paraId="0D236A34" w14:textId="35CC615B" w:rsidR="008B7859" w:rsidRPr="000E4348" w:rsidRDefault="00311E89" w:rsidP="001075AB">
      <w:pPr>
        <w:pStyle w:val="ParaNumbering"/>
        <w:shd w:val="clear" w:color="auto" w:fill="FFFFFF" w:themeFill="background1"/>
      </w:pPr>
      <w:r w:rsidRPr="000E4348">
        <w:t xml:space="preserve">Part of the difficulty in addressing this issue is that there is a disjunct, at least to some extent, between Professor Meinshausen’s analysis and calculations and Australia’s international obligations arising from the Paris Agreement.  That </w:t>
      </w:r>
      <w:r w:rsidR="007C4E4F" w:rsidRPr="000E4348">
        <w:t xml:space="preserve">observation </w:t>
      </w:r>
      <w:r w:rsidRPr="000E4348">
        <w:t xml:space="preserve">is not intended </w:t>
      </w:r>
      <w:r w:rsidR="007C4E4F" w:rsidRPr="000E4348">
        <w:t xml:space="preserve">in any way to be a </w:t>
      </w:r>
      <w:r w:rsidRPr="000E4348">
        <w:t xml:space="preserve">criticism of Professor </w:t>
      </w:r>
      <w:proofErr w:type="spellStart"/>
      <w:r w:rsidRPr="000E4348">
        <w:t>Meinshausen</w:t>
      </w:r>
      <w:proofErr w:type="spellEnd"/>
      <w:r w:rsidRPr="000E4348">
        <w:t xml:space="preserve"> o</w:t>
      </w:r>
      <w:r w:rsidR="007C4E4F" w:rsidRPr="000E4348">
        <w:t xml:space="preserve">r his analysis.  Professor </w:t>
      </w:r>
      <w:proofErr w:type="spellStart"/>
      <w:r w:rsidR="007C4E4F" w:rsidRPr="000E4348">
        <w:t>Meinshausen</w:t>
      </w:r>
      <w:proofErr w:type="spellEnd"/>
      <w:r w:rsidR="007C4E4F" w:rsidRPr="000E4348">
        <w:t xml:space="preserve"> addressed certain questions that he was specifically asked to address.  The </w:t>
      </w:r>
      <w:r w:rsidR="004742EE" w:rsidRPr="000E4348">
        <w:t xml:space="preserve">unstated </w:t>
      </w:r>
      <w:r w:rsidR="007C4E4F" w:rsidRPr="000E4348">
        <w:t xml:space="preserve">premise </w:t>
      </w:r>
      <w:r w:rsidR="004742EE" w:rsidRPr="000E4348">
        <w:t>that appeared to underlie</w:t>
      </w:r>
      <w:r w:rsidR="007C4E4F" w:rsidRPr="000E4348">
        <w:t xml:space="preserve"> the relevant questions he was asked </w:t>
      </w:r>
      <w:r w:rsidR="00401E9E" w:rsidRPr="000E4348">
        <w:t>about</w:t>
      </w:r>
      <w:r w:rsidR="007C4E4F" w:rsidRPr="000E4348">
        <w:t xml:space="preserve"> </w:t>
      </w:r>
      <w:r w:rsidR="00401E9E" w:rsidRPr="000E4348">
        <w:t>Australia’s announced emissions reduction targets or NDC</w:t>
      </w:r>
      <w:r w:rsidR="00791F78" w:rsidRPr="000E4348">
        <w:t>s</w:t>
      </w:r>
      <w:r w:rsidR="00401E9E" w:rsidRPr="000E4348">
        <w:t xml:space="preserve"> was, in effect, th</w:t>
      </w:r>
      <w:r w:rsidR="004742EE" w:rsidRPr="000E4348">
        <w:t>at parties to the Paris Agreement</w:t>
      </w:r>
      <w:r w:rsidR="00D167B4" w:rsidRPr="000E4348">
        <w:t xml:space="preserve">, like Australia, </w:t>
      </w:r>
      <w:r w:rsidR="001A6ECB" w:rsidRPr="000E4348">
        <w:t>were required to</w:t>
      </w:r>
      <w:r w:rsidR="001F439B" w:rsidRPr="000E4348">
        <w:t xml:space="preserve"> communicate greenhouse gas emissions targets which were set by reference to their respective allocations of remaining </w:t>
      </w:r>
      <w:r w:rsidR="005C05AF" w:rsidRPr="000E4348">
        <w:t>cumulative</w:t>
      </w:r>
      <w:r w:rsidR="001F439B" w:rsidRPr="000E4348">
        <w:t xml:space="preserve"> greenhouse gas emissions until 2050 that were consistent with a CO</w:t>
      </w:r>
      <w:r w:rsidR="001F439B" w:rsidRPr="000E4348">
        <w:rPr>
          <w:vertAlign w:val="subscript"/>
        </w:rPr>
        <w:t>2</w:t>
      </w:r>
      <w:r w:rsidR="001F439B" w:rsidRPr="000E4348">
        <w:t xml:space="preserve"> budget to li</w:t>
      </w:r>
      <w:r w:rsidR="009D7AC7" w:rsidRPr="000E4348">
        <w:t>m</w:t>
      </w:r>
      <w:r w:rsidR="001F439B" w:rsidRPr="000E4348">
        <w:t xml:space="preserve">it global </w:t>
      </w:r>
      <w:r w:rsidR="009D7AC7" w:rsidRPr="000E4348">
        <w:t>temperature</w:t>
      </w:r>
      <w:r w:rsidR="001F439B" w:rsidRPr="000E4348">
        <w:t xml:space="preserve"> increase to 1.5℃ above pre-industrial levels.</w:t>
      </w:r>
      <w:r w:rsidR="009D7AC7" w:rsidRPr="000E4348">
        <w:t xml:space="preserve">  </w:t>
      </w:r>
    </w:p>
    <w:p w14:paraId="2DBC0A33" w14:textId="7931669D" w:rsidR="003F0003" w:rsidRPr="000E4348" w:rsidRDefault="009D7AC7" w:rsidP="001075AB">
      <w:pPr>
        <w:pStyle w:val="ParaNumbering"/>
        <w:shd w:val="clear" w:color="auto" w:fill="FFFFFF" w:themeFill="background1"/>
      </w:pPr>
      <w:r w:rsidRPr="000E4348">
        <w:t xml:space="preserve">The Paris Agreement, however, </w:t>
      </w:r>
      <w:r w:rsidR="00E759C0" w:rsidRPr="000E4348">
        <w:t>was not so prescriptive or definitive.</w:t>
      </w:r>
      <w:r w:rsidR="008B7859" w:rsidRPr="000E4348">
        <w:t xml:space="preserve">  As discussed earlier, </w:t>
      </w:r>
      <w:r w:rsidR="00552F89" w:rsidRPr="000E4348">
        <w:t>the Paris Agreement</w:t>
      </w:r>
      <w:r w:rsidR="008B7859" w:rsidRPr="000E4348">
        <w:t xml:space="preserve"> clearly identified that </w:t>
      </w:r>
      <w:r w:rsidR="0030667F" w:rsidRPr="000E4348">
        <w:t xml:space="preserve">its </w:t>
      </w:r>
      <w:r w:rsidR="008B7859" w:rsidRPr="000E4348">
        <w:t xml:space="preserve">key objectives </w:t>
      </w:r>
      <w:r w:rsidR="0030667F" w:rsidRPr="000E4348">
        <w:t>include</w:t>
      </w:r>
      <w:r w:rsidR="00BF66EA" w:rsidRPr="000E4348">
        <w:t>d</w:t>
      </w:r>
      <w:r w:rsidR="008B7859" w:rsidRPr="000E4348">
        <w:t xml:space="preserve"> to hold “the increase in the global average temperature to well below 2°C above pre-industrial levels</w:t>
      </w:r>
      <w:r w:rsidR="0030667F" w:rsidRPr="000E4348">
        <w:t>” and to pursue “</w:t>
      </w:r>
      <w:r w:rsidR="008B7859" w:rsidRPr="000E4348">
        <w:t>efforts to limit the temperature increase to l.5°C above pre-industrial levels</w:t>
      </w:r>
      <w:r w:rsidR="0030667F" w:rsidRPr="000E4348">
        <w:t>”</w:t>
      </w:r>
      <w:r w:rsidR="00012871" w:rsidRPr="000E4348">
        <w:t>: Art 2.1(a)</w:t>
      </w:r>
      <w:r w:rsidR="0030667F" w:rsidRPr="000E4348">
        <w:t>.  It did not, however, explicitly</w:t>
      </w:r>
      <w:r w:rsidR="001A523D" w:rsidRPr="000E4348">
        <w:t xml:space="preserve"> tether those objectives to the year 2050.  </w:t>
      </w:r>
      <w:r w:rsidR="00012871" w:rsidRPr="000E4348">
        <w:t xml:space="preserve">Parties were required to “undertake rapid reductions thereafter in accordance with best available science, so as to achieve a balance between anthropogenic emissions by sources and removals by sinks of greenhouse gases in the second half of this century”: </w:t>
      </w:r>
      <w:r w:rsidR="009B519F" w:rsidRPr="000E4348">
        <w:t xml:space="preserve">Art 4.1.  </w:t>
      </w:r>
      <w:r w:rsidR="00E01082" w:rsidRPr="000E4348">
        <w:t>T</w:t>
      </w:r>
      <w:r w:rsidR="009B519F" w:rsidRPr="000E4348">
        <w:t>hat obligation, however, was stated by reference to “the second half of th</w:t>
      </w:r>
      <w:r w:rsidR="00AA3D56" w:rsidRPr="000E4348">
        <w:t>is</w:t>
      </w:r>
      <w:r w:rsidR="009B519F" w:rsidRPr="000E4348">
        <w:t xml:space="preserve"> century”, not explicitly to the year 2050. </w:t>
      </w:r>
    </w:p>
    <w:p w14:paraId="0D7CEA7C" w14:textId="77777777" w:rsidR="00435599" w:rsidRPr="000E4348" w:rsidRDefault="003F0003" w:rsidP="001075AB">
      <w:pPr>
        <w:pStyle w:val="ParaNumbering"/>
        <w:shd w:val="clear" w:color="auto" w:fill="FFFFFF" w:themeFill="background1"/>
      </w:pPr>
      <w:r w:rsidRPr="000E4348">
        <w:t xml:space="preserve">This issue was touched on by Dr </w:t>
      </w:r>
      <w:proofErr w:type="spellStart"/>
      <w:r w:rsidRPr="000E4348">
        <w:t>Canadell</w:t>
      </w:r>
      <w:proofErr w:type="spellEnd"/>
      <w:r w:rsidRPr="000E4348">
        <w:t xml:space="preserve"> </w:t>
      </w:r>
      <w:r w:rsidR="00FA0ADE" w:rsidRPr="000E4348">
        <w:t xml:space="preserve">in his evidence.  When pressed in cross-examination about whether the updated NDC communicated by Australia in 2022 </w:t>
      </w:r>
      <w:r w:rsidR="00435599" w:rsidRPr="000E4348">
        <w:t>(</w:t>
      </w:r>
      <w:r w:rsidR="00FA0ADE" w:rsidRPr="000E4348">
        <w:t>reduction</w:t>
      </w:r>
      <w:r w:rsidR="00435599" w:rsidRPr="000E4348">
        <w:t xml:space="preserve"> of greenhouse gas emissions by 43% by 2030) was consistent with the Paris Agreement, Dr </w:t>
      </w:r>
      <w:proofErr w:type="spellStart"/>
      <w:r w:rsidR="00435599" w:rsidRPr="000E4348">
        <w:t>Canadell</w:t>
      </w:r>
      <w:proofErr w:type="spellEnd"/>
      <w:r w:rsidR="00435599" w:rsidRPr="000E4348">
        <w:t xml:space="preserve"> gave the following evidence:</w:t>
      </w:r>
    </w:p>
    <w:p w14:paraId="3842B6A6" w14:textId="77777777" w:rsidR="00705CD0" w:rsidRPr="000E4348" w:rsidRDefault="00705CD0" w:rsidP="001075AB">
      <w:pPr>
        <w:pStyle w:val="Quote1"/>
        <w:shd w:val="clear" w:color="auto" w:fill="FFFFFF" w:themeFill="background1"/>
      </w:pPr>
      <w:r w:rsidRPr="000E4348">
        <w:lastRenderedPageBreak/>
        <w:t>Q:</w:t>
      </w:r>
      <w:r w:rsidRPr="000E4348">
        <w:tab/>
      </w:r>
      <w:r w:rsidR="00435599" w:rsidRPr="000E4348">
        <w:t>Yes?</w:t>
      </w:r>
    </w:p>
    <w:p w14:paraId="716DEFAA" w14:textId="60FE7CEA" w:rsidR="00435599" w:rsidRPr="000E4348" w:rsidRDefault="00705CD0" w:rsidP="001075AB">
      <w:pPr>
        <w:pStyle w:val="Quote1"/>
        <w:shd w:val="clear" w:color="auto" w:fill="FFFFFF" w:themeFill="background1"/>
      </w:pPr>
      <w:r w:rsidRPr="000E4348">
        <w:t>A:</w:t>
      </w:r>
      <w:r w:rsidRPr="000E4348">
        <w:tab/>
      </w:r>
      <w:proofErr w:type="gramStart"/>
      <w:r w:rsidR="00435599" w:rsidRPr="000E4348">
        <w:t>So</w:t>
      </w:r>
      <w:proofErr w:type="gramEnd"/>
      <w:r w:rsidR="00435599" w:rsidRPr="000E4348">
        <w:t xml:space="preserve"> the question was it’s consistent with the Paris Agreement?</w:t>
      </w:r>
    </w:p>
    <w:p w14:paraId="57711715" w14:textId="773A9310" w:rsidR="00705CD0" w:rsidRPr="000E4348" w:rsidRDefault="00705CD0" w:rsidP="001075AB">
      <w:pPr>
        <w:pStyle w:val="Quote1"/>
        <w:shd w:val="clear" w:color="auto" w:fill="FFFFFF" w:themeFill="background1"/>
        <w:ind w:left="1440" w:hanging="703"/>
      </w:pPr>
      <w:r w:rsidRPr="000E4348">
        <w:t>Q:</w:t>
      </w:r>
      <w:r w:rsidRPr="000E4348">
        <w:tab/>
      </w:r>
      <w:r w:rsidR="00435599" w:rsidRPr="000E4348">
        <w:t>Yes. Do they encompass pathways to achieve the temperature goals of the Paris Agreement?</w:t>
      </w:r>
    </w:p>
    <w:p w14:paraId="219053B5" w14:textId="1D28BABC" w:rsidR="00435599" w:rsidRPr="000E4348" w:rsidRDefault="00705CD0" w:rsidP="001075AB">
      <w:pPr>
        <w:pStyle w:val="Quote1"/>
        <w:shd w:val="clear" w:color="auto" w:fill="FFFFFF" w:themeFill="background1"/>
        <w:ind w:left="1440" w:hanging="703"/>
      </w:pPr>
      <w:r w:rsidRPr="000E4348">
        <w:t>A:</w:t>
      </w:r>
      <w:r w:rsidRPr="000E4348">
        <w:tab/>
      </w:r>
      <w:proofErr w:type="gramStart"/>
      <w:r w:rsidR="00435599" w:rsidRPr="000E4348">
        <w:t>So</w:t>
      </w:r>
      <w:proofErr w:type="gramEnd"/>
      <w:r w:rsidR="00435599" w:rsidRPr="000E4348">
        <w:t xml:space="preserve"> the answer is yes. The Paris </w:t>
      </w:r>
      <w:r w:rsidR="004B1ABA" w:rsidRPr="000E4348">
        <w:t>[Agreement’s]</w:t>
      </w:r>
      <w:r w:rsidR="00435599" w:rsidRPr="000E4348">
        <w:t xml:space="preserve"> main goal is well below two degrees.</w:t>
      </w:r>
    </w:p>
    <w:p w14:paraId="5E8AA0BA" w14:textId="77777777" w:rsidR="000C0347" w:rsidRPr="000E4348" w:rsidRDefault="000C0347" w:rsidP="001075AB">
      <w:pPr>
        <w:pStyle w:val="Quote1"/>
        <w:shd w:val="clear" w:color="auto" w:fill="FFFFFF" w:themeFill="background1"/>
      </w:pPr>
      <w:r w:rsidRPr="000E4348">
        <w:t>Q:</w:t>
      </w:r>
      <w:r w:rsidRPr="000E4348">
        <w:tab/>
      </w:r>
      <w:r w:rsidR="00435599" w:rsidRPr="000E4348">
        <w:t>Yes?</w:t>
      </w:r>
    </w:p>
    <w:p w14:paraId="400DA588" w14:textId="1FB2E77A" w:rsidR="000C0347" w:rsidRPr="000E4348" w:rsidRDefault="000C0347" w:rsidP="001075AB">
      <w:pPr>
        <w:pStyle w:val="Quote1"/>
        <w:shd w:val="clear" w:color="auto" w:fill="FFFFFF" w:themeFill="background1"/>
        <w:ind w:left="1440" w:hanging="703"/>
      </w:pPr>
      <w:r w:rsidRPr="000E4348">
        <w:t>A:</w:t>
      </w:r>
      <w:r w:rsidRPr="000E4348">
        <w:tab/>
      </w:r>
      <w:r w:rsidR="00435599" w:rsidRPr="000E4348">
        <w:t>The Paris Agreement establishes very clearly that all sources of anthropogenic emissions need to be balanced with renewables by mid – the second half of this century. That’s globally. And Australia has committed this 43 per cent by 203</w:t>
      </w:r>
      <w:r w:rsidR="00543A60" w:rsidRPr="000E4348">
        <w:t>[</w:t>
      </w:r>
      <w:r w:rsidRPr="000E4348">
        <w:t>0</w:t>
      </w:r>
      <w:r w:rsidR="00543A60" w:rsidRPr="000E4348">
        <w:t>]</w:t>
      </w:r>
      <w:r w:rsidR="00435599" w:rsidRPr="000E4348">
        <w:t xml:space="preserve"> and net zero emissions by 2050. So that’s well before the global average, which we could set </w:t>
      </w:r>
      <w:r w:rsidR="00543A60" w:rsidRPr="000E4348">
        <w:t xml:space="preserve">[by] </w:t>
      </w:r>
      <w:r w:rsidR="00435599" w:rsidRPr="000E4348">
        <w:t>2075, signifying that it’s trying to more than the global – as expected by the convention.</w:t>
      </w:r>
    </w:p>
    <w:p w14:paraId="547BE60B" w14:textId="77777777" w:rsidR="000C0347" w:rsidRPr="000E4348" w:rsidRDefault="000C0347" w:rsidP="001075AB">
      <w:pPr>
        <w:pStyle w:val="Quote1"/>
        <w:shd w:val="clear" w:color="auto" w:fill="FFFFFF" w:themeFill="background1"/>
      </w:pPr>
      <w:r w:rsidRPr="000E4348">
        <w:t>…</w:t>
      </w:r>
    </w:p>
    <w:p w14:paraId="7CE27E04" w14:textId="1428D317" w:rsidR="000C0347" w:rsidRPr="000E4348" w:rsidRDefault="000C0347" w:rsidP="001075AB">
      <w:pPr>
        <w:pStyle w:val="Quote1"/>
        <w:shd w:val="clear" w:color="auto" w:fill="FFFFFF" w:themeFill="background1"/>
        <w:ind w:left="1440" w:hanging="703"/>
      </w:pPr>
      <w:r w:rsidRPr="000E4348">
        <w:t>Q:</w:t>
      </w:r>
      <w:r w:rsidRPr="000E4348">
        <w:tab/>
        <w:t>So, would you agree with me that it’s not impossible</w:t>
      </w:r>
      <w:r w:rsidR="009A5FCC" w:rsidRPr="000E4348">
        <w:t xml:space="preserve"> [to meet the goal of well below two degrees]</w:t>
      </w:r>
      <w:r w:rsidRPr="000E4348">
        <w:t>, but we’ve made it very hard with the targets we’ve set?</w:t>
      </w:r>
    </w:p>
    <w:p w14:paraId="2C5474D0" w14:textId="37CBC678" w:rsidR="00E861AA" w:rsidRPr="000E4348" w:rsidRDefault="000C0347" w:rsidP="001075AB">
      <w:pPr>
        <w:pStyle w:val="Quote1"/>
        <w:shd w:val="clear" w:color="auto" w:fill="FFFFFF" w:themeFill="background1"/>
        <w:ind w:left="1440" w:hanging="703"/>
      </w:pPr>
      <w:r w:rsidRPr="000E4348">
        <w:t>A:</w:t>
      </w:r>
      <w:r w:rsidRPr="000E4348">
        <w:tab/>
        <w:t xml:space="preserve">I cannot fully agree. I mean, the Paris Agreement – again, I’m just going back to – this is a different question from, you know, impacts. Just looking at Paris Agreement, it says well below two degrees. Well below two degrees has not been defined. It can be 1.95, it can be 1.99, it can be a 1.7 – we don’t know. Then, the Paris Agreement specifically said the ultimate tangible goal in emissions for the globe, which is the balance of removals and sources by sometime the second half of this century – which, you can call it 2075 just for the purpose of this discussion. And Australia has made a commitment of net zero emissions by </w:t>
      </w:r>
      <w:proofErr w:type="gramStart"/>
      <w:r w:rsidRPr="000E4348">
        <w:t>2050,</w:t>
      </w:r>
      <w:proofErr w:type="gramEnd"/>
      <w:r w:rsidRPr="000E4348">
        <w:t xml:space="preserve"> that’s 25 years earlier. That would show some consistency with the frame of convention of common but differentiated responsibilities and capabilities.</w:t>
      </w:r>
    </w:p>
    <w:p w14:paraId="0CD93B3D" w14:textId="26032FD4" w:rsidR="003F0003" w:rsidRPr="000E4348" w:rsidRDefault="00E83C76" w:rsidP="001075AB">
      <w:pPr>
        <w:pStyle w:val="ParaNumbering"/>
        <w:shd w:val="clear" w:color="auto" w:fill="FFFFFF" w:themeFill="background1"/>
      </w:pPr>
      <w:r w:rsidRPr="000E4348">
        <w:t>It should also be noted in this context that</w:t>
      </w:r>
      <w:r w:rsidR="009B519F" w:rsidRPr="000E4348">
        <w:t xml:space="preserve">, while the best available science </w:t>
      </w:r>
      <w:r w:rsidR="00E07B6B" w:rsidRPr="000E4348">
        <w:t xml:space="preserve">had </w:t>
      </w:r>
      <w:r w:rsidR="009B519F" w:rsidRPr="000E4348">
        <w:t xml:space="preserve">clearly </w:t>
      </w:r>
      <w:r w:rsidR="00E07B6B" w:rsidRPr="000E4348">
        <w:t xml:space="preserve">projected </w:t>
      </w:r>
      <w:r w:rsidR="009B519F" w:rsidRPr="000E4348">
        <w:t xml:space="preserve">that </w:t>
      </w:r>
      <w:r w:rsidR="00E07B6B" w:rsidRPr="000E4348">
        <w:t xml:space="preserve">the impacts of climate change would be considerably greater at temperature increases of 2℃ above pre-industrial levels than they would be at temperature increases of 1.5℃, and </w:t>
      </w:r>
      <w:r w:rsidR="005659BC" w:rsidRPr="000E4348">
        <w:t>had calculated global CO</w:t>
      </w:r>
      <w:r w:rsidR="005659BC" w:rsidRPr="000E4348">
        <w:rPr>
          <w:vertAlign w:val="subscript"/>
        </w:rPr>
        <w:t>2</w:t>
      </w:r>
      <w:r w:rsidR="005659BC" w:rsidRPr="000E4348">
        <w:t xml:space="preserve"> budgets that were consistent with limiting global temperature increases to 1.5℃ as opposed to 2℃, </w:t>
      </w:r>
      <w:r w:rsidR="00867782" w:rsidRPr="000E4348">
        <w:t xml:space="preserve">the best available science did not </w:t>
      </w:r>
      <w:r w:rsidR="005F279D" w:rsidRPr="000E4348">
        <w:t xml:space="preserve">address what emissions reduction targets countries should set.  As Professor </w:t>
      </w:r>
      <w:proofErr w:type="spellStart"/>
      <w:r w:rsidR="005F279D" w:rsidRPr="000E4348">
        <w:t>Meinshausen</w:t>
      </w:r>
      <w:proofErr w:type="spellEnd"/>
      <w:r w:rsidR="005F279D" w:rsidRPr="000E4348">
        <w:t xml:space="preserve"> acknowledged in his evidence, the IPCC’s mandate was to be “policy relevant”, not “policy prescriptive”</w:t>
      </w:r>
      <w:r w:rsidR="006F75CC" w:rsidRPr="000E4348">
        <w:t>,</w:t>
      </w:r>
      <w:r w:rsidR="005F279D" w:rsidRPr="000E4348">
        <w:t xml:space="preserve"> and it was therefore not the role of the IPCC to suggest</w:t>
      </w:r>
      <w:r w:rsidR="00E861AA" w:rsidRPr="000E4348">
        <w:t xml:space="preserve"> any </w:t>
      </w:r>
      <w:proofErr w:type="gramStart"/>
      <w:r w:rsidR="00E861AA" w:rsidRPr="000E4348">
        <w:t>particular emissions reduction</w:t>
      </w:r>
      <w:proofErr w:type="gramEnd"/>
      <w:r w:rsidR="00E861AA" w:rsidRPr="000E4348">
        <w:t xml:space="preserve"> targets.</w:t>
      </w:r>
    </w:p>
    <w:p w14:paraId="3D809BB4" w14:textId="3E9083C1" w:rsidR="00DC24DA" w:rsidRPr="000E4348" w:rsidRDefault="00776582" w:rsidP="001075AB">
      <w:pPr>
        <w:pStyle w:val="ParaNumbering"/>
        <w:shd w:val="clear" w:color="auto" w:fill="FFFFFF" w:themeFill="background1"/>
      </w:pPr>
      <w:r w:rsidRPr="000E4348">
        <w:t xml:space="preserve">On balance, while I accept Professor Meinshausen’s analysis and evidence concerning the updated 2030 emissions reduction target of 43%, </w:t>
      </w:r>
      <w:r w:rsidR="0066787E" w:rsidRPr="000E4348">
        <w:t xml:space="preserve">I do not consider that his evidence alone supports an inference that, in setting the target, the Commonwealth did not </w:t>
      </w:r>
      <w:r w:rsidR="007F639A" w:rsidRPr="000E4348">
        <w:t xml:space="preserve">meaningfully </w:t>
      </w:r>
      <w:r w:rsidR="0066787E" w:rsidRPr="000E4348">
        <w:t xml:space="preserve">engage with or have regard to the best available science.  </w:t>
      </w:r>
      <w:r w:rsidR="006068D9" w:rsidRPr="000E4348">
        <w:t xml:space="preserve">Unlike Australia’s first NDC communicated in 2015 and reaffirmed in 2020 and 2021, the updated 2030 target that was </w:t>
      </w:r>
      <w:r w:rsidR="006068D9" w:rsidRPr="000E4348">
        <w:lastRenderedPageBreak/>
        <w:t>communicated in 2022</w:t>
      </w:r>
      <w:r w:rsidR="007F29A4" w:rsidRPr="000E4348">
        <w:t xml:space="preserve"> could fairly be said to be a target that was capable of </w:t>
      </w:r>
      <w:r w:rsidR="003D1F2E" w:rsidRPr="000E4348">
        <w:t xml:space="preserve">realistically </w:t>
      </w:r>
      <w:r w:rsidR="007F29A4" w:rsidRPr="000E4348">
        <w:t>contribut</w:t>
      </w:r>
      <w:r w:rsidR="007F639A" w:rsidRPr="000E4348">
        <w:t xml:space="preserve">ing </w:t>
      </w:r>
      <w:r w:rsidR="007F29A4" w:rsidRPr="000E4348">
        <w:t xml:space="preserve">towards </w:t>
      </w:r>
      <w:r w:rsidR="007F639A" w:rsidRPr="000E4348">
        <w:t xml:space="preserve">limiting </w:t>
      </w:r>
      <w:r w:rsidR="007F29A4" w:rsidRPr="000E4348">
        <w:t xml:space="preserve">the increase in the global average temperature </w:t>
      </w:r>
      <w:r w:rsidR="00DF570B" w:rsidRPr="000E4348">
        <w:t xml:space="preserve">to </w:t>
      </w:r>
      <w:r w:rsidR="007F29A4" w:rsidRPr="000E4348">
        <w:t>1.5°C above pre-industrial levels.</w:t>
      </w:r>
      <w:r w:rsidR="00E76E6B" w:rsidRPr="000E4348">
        <w:t xml:space="preserve">  The significantly strengthened target</w:t>
      </w:r>
      <w:r w:rsidR="0011252D" w:rsidRPr="000E4348">
        <w:t>s that were set</w:t>
      </w:r>
      <w:r w:rsidR="00E76E6B" w:rsidRPr="000E4348">
        <w:t xml:space="preserve"> in 2022 tend to indicate that the government </w:t>
      </w:r>
      <w:r w:rsidR="003B536A" w:rsidRPr="000E4348">
        <w:t xml:space="preserve">was likely to have had </w:t>
      </w:r>
      <w:r w:rsidR="00E76E6B" w:rsidRPr="000E4348">
        <w:t xml:space="preserve">regard to the best available science, </w:t>
      </w:r>
      <w:r w:rsidR="006C7E78" w:rsidRPr="000E4348">
        <w:t xml:space="preserve">even if the target could not be said to be one which would necessarily </w:t>
      </w:r>
      <w:r w:rsidR="00B741BB" w:rsidRPr="000E4348">
        <w:t xml:space="preserve">have </w:t>
      </w:r>
      <w:r w:rsidR="003D1F2E" w:rsidRPr="000E4348">
        <w:t>see</w:t>
      </w:r>
      <w:r w:rsidR="00B741BB" w:rsidRPr="000E4348">
        <w:t>n</w:t>
      </w:r>
      <w:r w:rsidR="003D1F2E" w:rsidRPr="000E4348">
        <w:t xml:space="preserve"> Australia</w:t>
      </w:r>
      <w:r w:rsidR="00E861AA" w:rsidRPr="000E4348">
        <w:t xml:space="preserve"> </w:t>
      </w:r>
      <w:r w:rsidR="003D1F2E" w:rsidRPr="000E4348">
        <w:t xml:space="preserve">remaining within the figures calculated by Professor </w:t>
      </w:r>
      <w:proofErr w:type="spellStart"/>
      <w:r w:rsidR="003D1F2E" w:rsidRPr="000E4348">
        <w:t>Meinshausen</w:t>
      </w:r>
      <w:proofErr w:type="spellEnd"/>
      <w:r w:rsidR="003D1F2E" w:rsidRPr="000E4348">
        <w:t xml:space="preserve"> as representing </w:t>
      </w:r>
      <w:r w:rsidR="003B536A" w:rsidRPr="000E4348">
        <w:t>Australia’s allocation of remaining cumulative greenhouse gas emissions consistent with a CO</w:t>
      </w:r>
      <w:r w:rsidR="003B536A" w:rsidRPr="000E4348">
        <w:rPr>
          <w:vertAlign w:val="subscript"/>
        </w:rPr>
        <w:t>2</w:t>
      </w:r>
      <w:r w:rsidR="003B536A" w:rsidRPr="000E4348">
        <w:t xml:space="preserve"> budget to limit global temperature increase to 1.5℃ above pre-industrial levels.</w:t>
      </w:r>
      <w:r w:rsidR="009A5FCC" w:rsidRPr="000E4348">
        <w:t xml:space="preserve">  I do not accept that the target is </w:t>
      </w:r>
      <w:r w:rsidR="003176B8" w:rsidRPr="000E4348">
        <w:t>so low as to manifest a disregard of the best available science.  Nor do I accept that the target is so low that it could be said to be entirely inconsistent or incompatible with the best available science.</w:t>
      </w:r>
    </w:p>
    <w:p w14:paraId="638D1784" w14:textId="4C1F3A2A" w:rsidR="00DC24DA" w:rsidRPr="000E4348" w:rsidRDefault="00DC24DA" w:rsidP="001075AB">
      <w:pPr>
        <w:pStyle w:val="ParaNumbering"/>
        <w:shd w:val="clear" w:color="auto" w:fill="FFFFFF" w:themeFill="background1"/>
      </w:pPr>
      <w:r w:rsidRPr="000E4348">
        <w:t xml:space="preserve">It should finally be noted the updated NDC was also enshrined in legislation.  The </w:t>
      </w:r>
      <w:r w:rsidRPr="000E4348">
        <w:rPr>
          <w:b/>
          <w:bCs/>
          <w:i/>
          <w:iCs/>
        </w:rPr>
        <w:t>Climate Change Act</w:t>
      </w:r>
      <w:r w:rsidRPr="000E4348">
        <w:rPr>
          <w:i/>
          <w:iCs/>
        </w:rPr>
        <w:t xml:space="preserve"> 2022</w:t>
      </w:r>
      <w:r w:rsidRPr="000E4348">
        <w:t xml:space="preserve"> (</w:t>
      </w:r>
      <w:proofErr w:type="spellStart"/>
      <w:r w:rsidRPr="000E4348">
        <w:t>Cth</w:t>
      </w:r>
      <w:proofErr w:type="spellEnd"/>
      <w:r w:rsidRPr="000E4348">
        <w:t>) commenced operation in September 2022.  S</w:t>
      </w:r>
      <w:r w:rsidR="003152B3" w:rsidRPr="000E4348">
        <w:t>ubs</w:t>
      </w:r>
      <w:r w:rsidRPr="000E4348">
        <w:t>ection 3(a) of the Climate Change Act provide</w:t>
      </w:r>
      <w:r w:rsidR="00903864" w:rsidRPr="000E4348">
        <w:t>s</w:t>
      </w:r>
      <w:r w:rsidRPr="000E4348">
        <w:t xml:space="preserve"> that one of the objects of the Act was:</w:t>
      </w:r>
    </w:p>
    <w:p w14:paraId="36CC02B6" w14:textId="77777777" w:rsidR="00DC24DA" w:rsidRPr="000E4348" w:rsidRDefault="00DC24DA" w:rsidP="001075AB">
      <w:pPr>
        <w:pStyle w:val="Quote1"/>
        <w:shd w:val="clear" w:color="auto" w:fill="FFFFFF" w:themeFill="background1"/>
        <w:ind w:left="1440" w:hanging="703"/>
      </w:pPr>
      <w:r w:rsidRPr="000E4348">
        <w:t xml:space="preserve">(a) </w:t>
      </w:r>
      <w:r w:rsidRPr="000E4348">
        <w:tab/>
        <w:t>to set out Australia’s greenhouse gas emissions reduction targets which contribute to the global goals of:</w:t>
      </w:r>
    </w:p>
    <w:p w14:paraId="4B90DF33" w14:textId="77777777" w:rsidR="00DC24DA" w:rsidRPr="000E4348" w:rsidRDefault="00DC24DA" w:rsidP="001075AB">
      <w:pPr>
        <w:pStyle w:val="Quote2"/>
        <w:shd w:val="clear" w:color="auto" w:fill="FFFFFF" w:themeFill="background1"/>
        <w:ind w:left="2160" w:hanging="720"/>
      </w:pPr>
      <w:r w:rsidRPr="000E4348">
        <w:t>(</w:t>
      </w:r>
      <w:proofErr w:type="spellStart"/>
      <w:r w:rsidRPr="000E4348">
        <w:t>i</w:t>
      </w:r>
      <w:proofErr w:type="spellEnd"/>
      <w:r w:rsidRPr="000E4348">
        <w:t xml:space="preserve">) </w:t>
      </w:r>
      <w:r w:rsidRPr="000E4348">
        <w:tab/>
        <w:t>holding the increase in the global average temperature to well below 2°C above pre-industrial levels; and</w:t>
      </w:r>
    </w:p>
    <w:p w14:paraId="0FCF94A0" w14:textId="491B6B90" w:rsidR="00DC24DA" w:rsidRPr="000E4348" w:rsidRDefault="00DC24DA" w:rsidP="001075AB">
      <w:pPr>
        <w:pStyle w:val="Quote2"/>
        <w:shd w:val="clear" w:color="auto" w:fill="FFFFFF" w:themeFill="background1"/>
        <w:ind w:left="2160" w:hanging="720"/>
      </w:pPr>
      <w:r w:rsidRPr="000E4348">
        <w:t xml:space="preserve">(ii) </w:t>
      </w:r>
      <w:r w:rsidRPr="000E4348">
        <w:tab/>
        <w:t>pursuing efforts to limit the temperature increase to 1.5°C above pre-</w:t>
      </w:r>
      <w:r w:rsidR="003152B3" w:rsidRPr="000E4348">
        <w:t>i</w:t>
      </w:r>
      <w:r w:rsidRPr="000E4348">
        <w:t xml:space="preserve">ndustrial </w:t>
      </w:r>
      <w:proofErr w:type="gramStart"/>
      <w:r w:rsidRPr="000E4348">
        <w:t>levels;</w:t>
      </w:r>
      <w:proofErr w:type="gramEnd"/>
    </w:p>
    <w:p w14:paraId="5D37E1FA" w14:textId="00C6E947" w:rsidR="006A6178" w:rsidRPr="000E4348" w:rsidRDefault="00376381" w:rsidP="001075AB">
      <w:pPr>
        <w:pStyle w:val="ParaNumbering"/>
        <w:shd w:val="clear" w:color="auto" w:fill="FFFFFF" w:themeFill="background1"/>
      </w:pPr>
      <w:r w:rsidRPr="000E4348">
        <w:t xml:space="preserve"> </w:t>
      </w:r>
      <w:r w:rsidR="006A6178" w:rsidRPr="000E4348">
        <w:t>S</w:t>
      </w:r>
      <w:r w:rsidR="00F70DE9" w:rsidRPr="000E4348">
        <w:t>ubs</w:t>
      </w:r>
      <w:r w:rsidR="006A6178" w:rsidRPr="000E4348">
        <w:t>ection 10(1) of the Climate Change Act provide</w:t>
      </w:r>
      <w:r w:rsidR="00903864" w:rsidRPr="000E4348">
        <w:t>s that</w:t>
      </w:r>
      <w:r w:rsidR="006A6178" w:rsidRPr="000E4348">
        <w:t>:</w:t>
      </w:r>
    </w:p>
    <w:p w14:paraId="7D9F1952" w14:textId="4235042B" w:rsidR="006A6178" w:rsidRPr="000E4348" w:rsidRDefault="00194CF7" w:rsidP="001075AB">
      <w:pPr>
        <w:pStyle w:val="Quote1"/>
        <w:shd w:val="clear" w:color="auto" w:fill="FFFFFF" w:themeFill="background1"/>
      </w:pPr>
      <w:r w:rsidRPr="000E4348">
        <w:t xml:space="preserve"> </w:t>
      </w:r>
      <w:r w:rsidR="006A6178" w:rsidRPr="000E4348">
        <w:t xml:space="preserve">(1) </w:t>
      </w:r>
      <w:r w:rsidR="006A6178" w:rsidRPr="000E4348">
        <w:tab/>
        <w:t>Australia’s greenhouse gas emissions reduction targets are as follows:</w:t>
      </w:r>
    </w:p>
    <w:p w14:paraId="6F05F125" w14:textId="3B27AE48" w:rsidR="006A6178" w:rsidRPr="000E4348" w:rsidRDefault="006A6178" w:rsidP="001075AB">
      <w:pPr>
        <w:pStyle w:val="Quote2"/>
        <w:shd w:val="clear" w:color="auto" w:fill="FFFFFF" w:themeFill="background1"/>
        <w:ind w:left="2160" w:hanging="720"/>
      </w:pPr>
      <w:r w:rsidRPr="000E4348">
        <w:t xml:space="preserve">(a) </w:t>
      </w:r>
      <w:r w:rsidRPr="000E4348">
        <w:tab/>
        <w:t>reducing Australia’s net greenhouse gas emissions to 43% below 2005 levels by 2030:</w:t>
      </w:r>
    </w:p>
    <w:p w14:paraId="5200FEF1" w14:textId="7C55D08D" w:rsidR="006A6178" w:rsidRPr="000E4348" w:rsidRDefault="006A6178" w:rsidP="001075AB">
      <w:pPr>
        <w:pStyle w:val="Quote3"/>
        <w:shd w:val="clear" w:color="auto" w:fill="FFFFFF" w:themeFill="background1"/>
      </w:pPr>
      <w:r w:rsidRPr="000E4348">
        <w:t>(</w:t>
      </w:r>
      <w:proofErr w:type="spellStart"/>
      <w:r w:rsidRPr="000E4348">
        <w:t>i</w:t>
      </w:r>
      <w:proofErr w:type="spellEnd"/>
      <w:r w:rsidRPr="000E4348">
        <w:t xml:space="preserve">) </w:t>
      </w:r>
      <w:r w:rsidRPr="000E4348">
        <w:tab/>
        <w:t>implemented as a point target; and</w:t>
      </w:r>
    </w:p>
    <w:p w14:paraId="0B414FFA" w14:textId="032EAD9C" w:rsidR="006A6178" w:rsidRPr="000E4348" w:rsidRDefault="006A6178" w:rsidP="001075AB">
      <w:pPr>
        <w:pStyle w:val="Quote3"/>
        <w:shd w:val="clear" w:color="auto" w:fill="FFFFFF" w:themeFill="background1"/>
        <w:ind w:left="2880" w:hanging="720"/>
      </w:pPr>
      <w:r w:rsidRPr="000E4348">
        <w:t xml:space="preserve">(ii) </w:t>
      </w:r>
      <w:r w:rsidRPr="000E4348">
        <w:tab/>
        <w:t xml:space="preserve">implemented as an emissions budget covering the period </w:t>
      </w:r>
      <w:proofErr w:type="gramStart"/>
      <w:r w:rsidRPr="000E4348">
        <w:t>2021-2030;</w:t>
      </w:r>
      <w:proofErr w:type="gramEnd"/>
    </w:p>
    <w:p w14:paraId="6C332946" w14:textId="1156F765" w:rsidR="006A6178" w:rsidRPr="000E4348" w:rsidRDefault="006A6178" w:rsidP="001075AB">
      <w:pPr>
        <w:pStyle w:val="Quote2"/>
        <w:shd w:val="clear" w:color="auto" w:fill="FFFFFF" w:themeFill="background1"/>
      </w:pPr>
      <w:r w:rsidRPr="000E4348">
        <w:t xml:space="preserve">(b) </w:t>
      </w:r>
      <w:r w:rsidRPr="000E4348">
        <w:tab/>
        <w:t>reducing Australia’s net greenhouse gas emissions to zero by 2050.</w:t>
      </w:r>
    </w:p>
    <w:p w14:paraId="41A11AE7" w14:textId="6BB129A6" w:rsidR="000900FB" w:rsidRPr="000E4348" w:rsidRDefault="00903864" w:rsidP="001075AB">
      <w:pPr>
        <w:pStyle w:val="ParaNumbering"/>
        <w:shd w:val="clear" w:color="auto" w:fill="FFFFFF" w:themeFill="background1"/>
      </w:pPr>
      <w:r w:rsidRPr="000E4348">
        <w:t>S</w:t>
      </w:r>
      <w:r w:rsidR="00F70DE9" w:rsidRPr="000E4348">
        <w:t>ubs</w:t>
      </w:r>
      <w:r w:rsidRPr="000E4348">
        <w:t>ection 10(4) of t</w:t>
      </w:r>
      <w:r w:rsidR="005C66D5" w:rsidRPr="000E4348">
        <w:t xml:space="preserve">he Climate Change Act </w:t>
      </w:r>
      <w:r w:rsidRPr="000E4348">
        <w:t>provides that s</w:t>
      </w:r>
      <w:r w:rsidR="00F70DE9" w:rsidRPr="000E4348">
        <w:t> </w:t>
      </w:r>
      <w:r w:rsidRPr="000E4348">
        <w:t>10(1) does not “prevent or limit the exercise of the executive power of the Commonwealth to</w:t>
      </w:r>
      <w:r w:rsidR="00262EAB" w:rsidRPr="000E4348">
        <w:t>”</w:t>
      </w:r>
      <w:r w:rsidRPr="000E4348">
        <w:t xml:space="preserve"> </w:t>
      </w:r>
      <w:r w:rsidR="00262EAB" w:rsidRPr="000E4348">
        <w:t xml:space="preserve">prepare and communicate a new </w:t>
      </w:r>
      <w:r w:rsidR="00A10D79" w:rsidRPr="000E4348">
        <w:t xml:space="preserve">NDC, or adjust Australia’s NDC, in accordance with Art 4 of the Paris Agreement.  </w:t>
      </w:r>
      <w:r w:rsidR="00BD77B2" w:rsidRPr="000E4348">
        <w:t xml:space="preserve">The Climate </w:t>
      </w:r>
      <w:r w:rsidR="00D06AC6" w:rsidRPr="000E4348">
        <w:t xml:space="preserve">Change </w:t>
      </w:r>
      <w:r w:rsidR="00BD77B2" w:rsidRPr="000E4348">
        <w:t xml:space="preserve">Act does not, however </w:t>
      </w:r>
      <w:r w:rsidR="005C66D5" w:rsidRPr="000E4348">
        <w:t>include any provision which deals with how Australia’s greenhouse gas emissions r</w:t>
      </w:r>
      <w:r w:rsidR="00262EAB" w:rsidRPr="000E4348">
        <w:t>ed</w:t>
      </w:r>
      <w:r w:rsidR="005C66D5" w:rsidRPr="000E4348">
        <w:t>uction targets w</w:t>
      </w:r>
      <w:r w:rsidR="00BD77B2" w:rsidRPr="000E4348">
        <w:t>ere</w:t>
      </w:r>
      <w:r w:rsidR="005C66D5" w:rsidRPr="000E4348">
        <w:t xml:space="preserve"> determined, or</w:t>
      </w:r>
      <w:r w:rsidR="00BD77B2" w:rsidRPr="000E4348">
        <w:t xml:space="preserve"> how any future greenhouse gas emissions reduction targets, or new or adjusted NDCs, were to be determined.  </w:t>
      </w:r>
      <w:r w:rsidR="005C66D5" w:rsidRPr="000E4348">
        <w:t xml:space="preserve"> </w:t>
      </w:r>
      <w:r w:rsidR="00CE5AF5" w:rsidRPr="000E4348">
        <w:t xml:space="preserve"> </w:t>
      </w:r>
      <w:r w:rsidR="00245656" w:rsidRPr="000E4348">
        <w:t xml:space="preserve">   </w:t>
      </w:r>
    </w:p>
    <w:p w14:paraId="233D53DE" w14:textId="276A32DA" w:rsidR="007B583C" w:rsidRPr="000E4348" w:rsidRDefault="001B7365" w:rsidP="001075AB">
      <w:pPr>
        <w:pStyle w:val="Heading2"/>
        <w:shd w:val="clear" w:color="auto" w:fill="FFFFFF" w:themeFill="background1"/>
      </w:pPr>
      <w:bookmarkStart w:id="175" w:name="_Ref203402686"/>
      <w:r w:rsidRPr="000E4348">
        <w:lastRenderedPageBreak/>
        <w:t>Australia’s greenhouse gas emissions</w:t>
      </w:r>
      <w:bookmarkEnd w:id="175"/>
    </w:p>
    <w:p w14:paraId="49AF8385" w14:textId="46F285F8" w:rsidR="00F03393" w:rsidRPr="000E4348" w:rsidRDefault="00A92DD9" w:rsidP="001075AB">
      <w:pPr>
        <w:pStyle w:val="ParaNumbering"/>
        <w:shd w:val="clear" w:color="auto" w:fill="FFFFFF" w:themeFill="background1"/>
      </w:pPr>
      <w:r w:rsidRPr="000E4348">
        <w:t xml:space="preserve">In considering the greenhouse gas emissions reduction targets that were set by the Commonwealth, it should be borne in mind that, in global terms, </w:t>
      </w:r>
      <w:r w:rsidR="006554D6" w:rsidRPr="000E4348">
        <w:t xml:space="preserve">Australia is </w:t>
      </w:r>
      <w:r w:rsidR="00090FAD" w:rsidRPr="000E4348">
        <w:t>a relatively high emitter</w:t>
      </w:r>
      <w:r w:rsidR="003C44FC" w:rsidRPr="000E4348">
        <w:t xml:space="preserve"> of greenhouse gases</w:t>
      </w:r>
      <w:r w:rsidR="004B5390" w:rsidRPr="000E4348">
        <w:t xml:space="preserve">.  </w:t>
      </w:r>
      <w:proofErr w:type="gramStart"/>
      <w:r w:rsidR="004B5390" w:rsidRPr="000E4348">
        <w:t>In particular, Australia</w:t>
      </w:r>
      <w:proofErr w:type="gramEnd"/>
      <w:r w:rsidR="004B5390" w:rsidRPr="000E4348">
        <w:t xml:space="preserve"> </w:t>
      </w:r>
      <w:r w:rsidR="003C44FC" w:rsidRPr="000E4348">
        <w:t xml:space="preserve">is </w:t>
      </w:r>
      <w:r w:rsidR="004B5390" w:rsidRPr="000E4348">
        <w:t xml:space="preserve">undoubtedly </w:t>
      </w:r>
      <w:r w:rsidR="006554D6" w:rsidRPr="000E4348">
        <w:t xml:space="preserve">one of the </w:t>
      </w:r>
      <w:r w:rsidR="00D57254" w:rsidRPr="000E4348">
        <w:t>largest global emitters on a per capita basis</w:t>
      </w:r>
      <w:r w:rsidR="00694C62" w:rsidRPr="000E4348">
        <w:t xml:space="preserve">. </w:t>
      </w:r>
      <w:r w:rsidR="004B5390" w:rsidRPr="000E4348">
        <w:t xml:space="preserve"> </w:t>
      </w:r>
      <w:r w:rsidR="00D55607" w:rsidRPr="000E4348">
        <w:t>According to Climate</w:t>
      </w:r>
      <w:r w:rsidR="00C71848" w:rsidRPr="000E4348">
        <w:t xml:space="preserve"> </w:t>
      </w:r>
      <w:r w:rsidR="00D55607" w:rsidRPr="000E4348">
        <w:t xml:space="preserve">Watch, </w:t>
      </w:r>
      <w:r w:rsidR="00FB6061" w:rsidRPr="000E4348">
        <w:t xml:space="preserve">Australia ranked </w:t>
      </w:r>
      <w:r w:rsidR="00966651" w:rsidRPr="000E4348">
        <w:t>eighth globally in greenhouse gas emissions per</w:t>
      </w:r>
      <w:r w:rsidR="00855977" w:rsidRPr="000E4348">
        <w:t xml:space="preserve"> capita in</w:t>
      </w:r>
      <w:r w:rsidR="00B318C0" w:rsidRPr="000E4348">
        <w:t xml:space="preserve"> </w:t>
      </w:r>
      <w:r w:rsidR="00A57939" w:rsidRPr="000E4348">
        <w:t>2015</w:t>
      </w:r>
      <w:r w:rsidR="00877512" w:rsidRPr="000E4348">
        <w:t>, 2017 and 2019</w:t>
      </w:r>
      <w:r w:rsidR="00A23B84" w:rsidRPr="000E4348">
        <w:t xml:space="preserve">, </w:t>
      </w:r>
      <w:r w:rsidR="00DC62D0" w:rsidRPr="000E4348">
        <w:t xml:space="preserve">ninth in </w:t>
      </w:r>
      <w:r w:rsidR="004860D0" w:rsidRPr="000E4348">
        <w:t>2014,</w:t>
      </w:r>
      <w:r w:rsidR="002B2432" w:rsidRPr="000E4348">
        <w:t xml:space="preserve"> tenth in 2016 and sixth in 2018</w:t>
      </w:r>
      <w:r w:rsidR="00CC75B8" w:rsidRPr="000E4348">
        <w:t xml:space="preserve">. </w:t>
      </w:r>
      <w:r w:rsidR="004B5390" w:rsidRPr="000E4348">
        <w:t xml:space="preserve"> </w:t>
      </w:r>
      <w:r w:rsidR="00327463" w:rsidRPr="000E4348">
        <w:t xml:space="preserve">Australia’s share of total annual global greenhouse gas emissions between </w:t>
      </w:r>
      <w:r w:rsidR="00AC2527" w:rsidRPr="000E4348">
        <w:t>2014 and 2019 was approximately 1.2</w:t>
      </w:r>
      <w:r w:rsidR="009D0099" w:rsidRPr="000E4348">
        <w:t>-1.3</w:t>
      </w:r>
      <w:r w:rsidR="00013797" w:rsidRPr="000E4348">
        <w:t>%</w:t>
      </w:r>
      <w:r w:rsidR="003D3233" w:rsidRPr="000E4348">
        <w:t xml:space="preserve">, while </w:t>
      </w:r>
      <w:r w:rsidR="0076534D" w:rsidRPr="000E4348">
        <w:t xml:space="preserve">its population </w:t>
      </w:r>
      <w:r w:rsidR="003D3233" w:rsidRPr="000E4348">
        <w:t>constitut</w:t>
      </w:r>
      <w:r w:rsidR="0076534D" w:rsidRPr="000E4348">
        <w:t>ed</w:t>
      </w:r>
      <w:r w:rsidR="003D3233" w:rsidRPr="000E4348">
        <w:t xml:space="preserve"> approximately 0.33% of the global population</w:t>
      </w:r>
      <w:r w:rsidR="00EB5A99" w:rsidRPr="000E4348">
        <w:t xml:space="preserve">. </w:t>
      </w:r>
      <w:r w:rsidR="0076534D" w:rsidRPr="000E4348">
        <w:t xml:space="preserve"> </w:t>
      </w:r>
      <w:r w:rsidR="00C71848" w:rsidRPr="000E4348">
        <w:t>Dr C</w:t>
      </w:r>
      <w:r w:rsidR="005F4D4B" w:rsidRPr="000E4348">
        <w:t>a</w:t>
      </w:r>
      <w:r w:rsidR="00C71848" w:rsidRPr="000E4348">
        <w:t xml:space="preserve">nadell’s evidence, relied on by the Commonwealth in its submissions, was that Australia </w:t>
      </w:r>
      <w:r w:rsidR="00DD793E" w:rsidRPr="000E4348">
        <w:t xml:space="preserve">had ranked tenth </w:t>
      </w:r>
      <w:r w:rsidR="002A30F4" w:rsidRPr="000E4348">
        <w:t xml:space="preserve">globally in per capita emissions </w:t>
      </w:r>
      <w:r w:rsidR="00CB6B22" w:rsidRPr="000E4348">
        <w:t>each year between 2014 and 2022</w:t>
      </w:r>
      <w:r w:rsidR="00482AFB" w:rsidRPr="000E4348">
        <w:t>,</w:t>
      </w:r>
      <w:r w:rsidR="00CB6B22" w:rsidRPr="000E4348">
        <w:t xml:space="preserve"> except 2020, when it was ranked ninth. Dr Canadell’s </w:t>
      </w:r>
      <w:r w:rsidR="00D44640" w:rsidRPr="000E4348">
        <w:t xml:space="preserve">calculations were based on the </w:t>
      </w:r>
      <w:r w:rsidR="002D60A0" w:rsidRPr="000E4348">
        <w:t>Emissions Database for Global Atmospheric Research</w:t>
      </w:r>
      <w:r w:rsidR="00922131" w:rsidRPr="000E4348">
        <w:t xml:space="preserve"> </w:t>
      </w:r>
      <w:r w:rsidR="00240373" w:rsidRPr="000E4348">
        <w:t>(EDGAR) by the Joint Research Centre of the European Commission.</w:t>
      </w:r>
      <w:r w:rsidR="00665610" w:rsidRPr="000E4348">
        <w:t xml:space="preserve"> </w:t>
      </w:r>
    </w:p>
    <w:p w14:paraId="63EB6FF2" w14:textId="6C7CB595" w:rsidR="00FD3BE0" w:rsidRPr="000E4348" w:rsidRDefault="00A04947" w:rsidP="001075AB">
      <w:pPr>
        <w:pStyle w:val="Heading1"/>
        <w:shd w:val="clear" w:color="auto" w:fill="FFFFFF" w:themeFill="background1"/>
      </w:pPr>
      <w:bookmarkStart w:id="176" w:name="_Ref214374858"/>
      <w:r w:rsidRPr="000E4348">
        <w:t xml:space="preserve">THE IMPACTS OF CLIMATE CHANGE </w:t>
      </w:r>
      <w:r w:rsidR="00727B1E" w:rsidRPr="000E4348">
        <w:t>ON</w:t>
      </w:r>
      <w:r w:rsidRPr="000E4348">
        <w:t xml:space="preserve"> THE TORRES STRAIT ISLANDS</w:t>
      </w:r>
      <w:bookmarkEnd w:id="176"/>
    </w:p>
    <w:p w14:paraId="50BDCF4D" w14:textId="610A46D8" w:rsidR="00185265" w:rsidRPr="000E4348" w:rsidRDefault="000345D5" w:rsidP="001075AB">
      <w:pPr>
        <w:pStyle w:val="ParaNumbering"/>
        <w:shd w:val="clear" w:color="auto" w:fill="FFFFFF" w:themeFill="background1"/>
      </w:pPr>
      <w:r w:rsidRPr="000E4348">
        <w:t xml:space="preserve">There was no dispute, nor realistically could there be, that the Torres Strait Islands had been </w:t>
      </w:r>
      <w:r w:rsidR="00D41428" w:rsidRPr="000E4348">
        <w:t xml:space="preserve">significantly </w:t>
      </w:r>
      <w:r w:rsidRPr="000E4348">
        <w:t xml:space="preserve">adversely </w:t>
      </w:r>
      <w:r w:rsidR="001316E0" w:rsidRPr="000E4348">
        <w:t xml:space="preserve">impacted </w:t>
      </w:r>
      <w:r w:rsidRPr="000E4348">
        <w:t>by the impacts of climate change</w:t>
      </w:r>
      <w:r w:rsidR="00E20300" w:rsidRPr="000E4348">
        <w:t xml:space="preserve">.  Those impacts included rising sea levels, </w:t>
      </w:r>
      <w:proofErr w:type="gramStart"/>
      <w:r w:rsidR="002C32C2" w:rsidRPr="000E4348">
        <w:t>more and more</w:t>
      </w:r>
      <w:proofErr w:type="gramEnd"/>
      <w:r w:rsidR="002C32C2" w:rsidRPr="000E4348">
        <w:t xml:space="preserve"> severe </w:t>
      </w:r>
      <w:r w:rsidR="00E20300" w:rsidRPr="000E4348">
        <w:t xml:space="preserve">extreme sea level events and inundation of coastal areas, </w:t>
      </w:r>
      <w:r w:rsidR="00340063" w:rsidRPr="000E4348">
        <w:t xml:space="preserve">terrestrial temperature increases and extreme heat, ocean temperature increases, erosion, </w:t>
      </w:r>
      <w:r w:rsidR="002C32C2" w:rsidRPr="000E4348">
        <w:t xml:space="preserve">and </w:t>
      </w:r>
      <w:r w:rsidR="00340063" w:rsidRPr="000E4348">
        <w:t xml:space="preserve">harm </w:t>
      </w:r>
      <w:r w:rsidR="00D73CE1" w:rsidRPr="000E4348">
        <w:t xml:space="preserve">to </w:t>
      </w:r>
      <w:r w:rsidR="00340063" w:rsidRPr="000E4348">
        <w:t xml:space="preserve">and </w:t>
      </w:r>
      <w:r w:rsidR="00D73CE1" w:rsidRPr="000E4348">
        <w:t>the</w:t>
      </w:r>
      <w:r w:rsidR="00340063" w:rsidRPr="000E4348">
        <w:t xml:space="preserve"> destruction of </w:t>
      </w:r>
      <w:r w:rsidR="00D73CE1" w:rsidRPr="000E4348">
        <w:t xml:space="preserve">some important </w:t>
      </w:r>
      <w:r w:rsidR="00340063" w:rsidRPr="000E4348">
        <w:t xml:space="preserve">ecosystems and non-human species.  </w:t>
      </w:r>
      <w:r w:rsidR="00E20300" w:rsidRPr="000E4348">
        <w:t xml:space="preserve">There was, however, some disagreement concerning the </w:t>
      </w:r>
      <w:r w:rsidR="00556D9C" w:rsidRPr="000E4348">
        <w:t xml:space="preserve">precise </w:t>
      </w:r>
      <w:r w:rsidR="00E20300" w:rsidRPr="000E4348">
        <w:t>nature and extent of those impacts</w:t>
      </w:r>
      <w:r w:rsidR="00340063" w:rsidRPr="000E4348">
        <w:t xml:space="preserve">.  There was also </w:t>
      </w:r>
      <w:r w:rsidR="007C0438" w:rsidRPr="000E4348">
        <w:t xml:space="preserve">some </w:t>
      </w:r>
      <w:r w:rsidR="00340063" w:rsidRPr="000E4348">
        <w:t>disagreement about when those impacts had occurred</w:t>
      </w:r>
      <w:r w:rsidR="007C0438" w:rsidRPr="000E4348">
        <w:t xml:space="preserve">.  </w:t>
      </w:r>
    </w:p>
    <w:p w14:paraId="2A8565E3" w14:textId="3923B162" w:rsidR="00D560BC" w:rsidRPr="000E4348" w:rsidRDefault="007C0438" w:rsidP="001075AB">
      <w:pPr>
        <w:pStyle w:val="ParaNumbering"/>
        <w:shd w:val="clear" w:color="auto" w:fill="FFFFFF" w:themeFill="background1"/>
      </w:pPr>
      <w:bookmarkStart w:id="177" w:name="_Ref203145520"/>
      <w:r w:rsidRPr="000E4348">
        <w:t xml:space="preserve">The time at which the impacts or </w:t>
      </w:r>
      <w:r w:rsidR="000161F9" w:rsidRPr="000E4348">
        <w:t>e</w:t>
      </w:r>
      <w:r w:rsidRPr="000E4348">
        <w:t xml:space="preserve">ffects of climate change had occurred is of </w:t>
      </w:r>
      <w:r w:rsidR="00556D9C" w:rsidRPr="000E4348">
        <w:t xml:space="preserve">considerable </w:t>
      </w:r>
      <w:r w:rsidRPr="000E4348">
        <w:t xml:space="preserve">importance </w:t>
      </w:r>
      <w:r w:rsidR="007F4732" w:rsidRPr="000E4348">
        <w:t xml:space="preserve">in this matter </w:t>
      </w:r>
      <w:r w:rsidRPr="000E4348">
        <w:t xml:space="preserve">given that </w:t>
      </w:r>
      <w:r w:rsidR="00185265" w:rsidRPr="000E4348">
        <w:t>the applicants</w:t>
      </w:r>
      <w:r w:rsidR="00926A18" w:rsidRPr="000E4348">
        <w:t>’</w:t>
      </w:r>
      <w:r w:rsidR="00185265" w:rsidRPr="000E4348">
        <w:t xml:space="preserve"> case is in negligence, meaning that the relevant harm or damage </w:t>
      </w:r>
      <w:r w:rsidR="003D1B82" w:rsidRPr="000E4348">
        <w:t xml:space="preserve">in respect of which relief is sought </w:t>
      </w:r>
      <w:r w:rsidR="00185265" w:rsidRPr="000E4348">
        <w:t>must have been suffered after the alleged breach of the duty of care.  In respect of the applicants’ primary or targets case, the duty of care was allegedly first breached in 2015</w:t>
      </w:r>
      <w:r w:rsidR="00D72D48" w:rsidRPr="000E4348">
        <w:t xml:space="preserve"> when the Commonwealth set its first target or NDC.  </w:t>
      </w:r>
      <w:r w:rsidR="0021519B" w:rsidRPr="000E4348">
        <w:t xml:space="preserve">The date from which the Commonwealth is alleged to have first breached the alternative or adaptation duty of care is not entirely clear, though it is difficult to see how that duty could have been breached before </w:t>
      </w:r>
      <w:r w:rsidR="00B95CDD" w:rsidRPr="000E4348">
        <w:t>December 2011 when the TSIRC first expressed interest in obtaining funding from the Commonwealth in respect of the Seawalls Project.</w:t>
      </w:r>
      <w:bookmarkEnd w:id="177"/>
      <w:r w:rsidR="00B95CDD" w:rsidRPr="000E4348">
        <w:t xml:space="preserve">  </w:t>
      </w:r>
    </w:p>
    <w:p w14:paraId="314CAC0C" w14:textId="2958C043" w:rsidR="00B06AF2" w:rsidRPr="000E4348" w:rsidRDefault="00D560BC" w:rsidP="001075AB">
      <w:pPr>
        <w:pStyle w:val="ParaNumbering"/>
        <w:shd w:val="clear" w:color="auto" w:fill="FFFFFF" w:themeFill="background1"/>
      </w:pPr>
      <w:r w:rsidRPr="000E4348">
        <w:lastRenderedPageBreak/>
        <w:t xml:space="preserve">The applicants relied on two broad categories of evidence as establishing the impacts of climate change </w:t>
      </w:r>
      <w:r w:rsidR="00926A18" w:rsidRPr="000E4348">
        <w:t>on</w:t>
      </w:r>
      <w:r w:rsidRPr="000E4348">
        <w:t xml:space="preserve"> the Torres Strait Islands.  The first category is scientific evidence.  The second category is evidence of some Torres Strait Islanders concerning their own observations.</w:t>
      </w:r>
      <w:r w:rsidR="00185265" w:rsidRPr="000E4348">
        <w:t xml:space="preserve"> </w:t>
      </w:r>
    </w:p>
    <w:p w14:paraId="6690ABE8" w14:textId="086C773E" w:rsidR="00D142F1" w:rsidRPr="000E4348" w:rsidRDefault="00D142F1" w:rsidP="001075AB">
      <w:pPr>
        <w:pStyle w:val="Heading2"/>
        <w:shd w:val="clear" w:color="auto" w:fill="FFFFFF" w:themeFill="background1"/>
      </w:pPr>
      <w:bookmarkStart w:id="178" w:name="_Ref203402687"/>
      <w:r w:rsidRPr="000E4348">
        <w:t>Scientific evidence</w:t>
      </w:r>
      <w:bookmarkEnd w:id="178"/>
    </w:p>
    <w:p w14:paraId="31F8CD32" w14:textId="14C9D2BB" w:rsidR="00D142F1" w:rsidRPr="000E4348" w:rsidRDefault="00926B64" w:rsidP="001075AB">
      <w:pPr>
        <w:pStyle w:val="ParaNumbering"/>
        <w:shd w:val="clear" w:color="auto" w:fill="FFFFFF" w:themeFill="background1"/>
      </w:pPr>
      <w:r w:rsidRPr="000E4348">
        <w:t xml:space="preserve">The applicants primarily relied on the expert </w:t>
      </w:r>
      <w:r w:rsidR="002B50A8" w:rsidRPr="000E4348">
        <w:t xml:space="preserve">scientific </w:t>
      </w:r>
      <w:r w:rsidRPr="000E4348">
        <w:t>evidence of Professor</w:t>
      </w:r>
      <w:r w:rsidR="00E73D71" w:rsidRPr="000E4348">
        <w:t>s</w:t>
      </w:r>
      <w:r w:rsidRPr="000E4348">
        <w:t xml:space="preserve"> Karoly and Church in </w:t>
      </w:r>
      <w:r w:rsidR="002B50A8" w:rsidRPr="000E4348">
        <w:t xml:space="preserve">respect of the impacts of climate change </w:t>
      </w:r>
      <w:r w:rsidR="00477B2F" w:rsidRPr="000E4348">
        <w:t>on</w:t>
      </w:r>
      <w:r w:rsidR="002B50A8" w:rsidRPr="000E4348">
        <w:t xml:space="preserve"> the Torres Strait Islands.  </w:t>
      </w:r>
      <w:r w:rsidR="000E45F7" w:rsidRPr="000E4348">
        <w:t xml:space="preserve">The Commonwealth did not seriously dispute the evidence of Professors </w:t>
      </w:r>
      <w:r w:rsidR="00477B2F" w:rsidRPr="000E4348">
        <w:t xml:space="preserve">Karoly and </w:t>
      </w:r>
      <w:r w:rsidR="000E45F7" w:rsidRPr="000E4348">
        <w:t xml:space="preserve">Church in respect of the impacts of climate </w:t>
      </w:r>
      <w:proofErr w:type="gramStart"/>
      <w:r w:rsidR="000E45F7" w:rsidRPr="000E4348">
        <w:t>change, or</w:t>
      </w:r>
      <w:proofErr w:type="gramEnd"/>
      <w:r w:rsidR="000E45F7" w:rsidRPr="000E4348">
        <w:t xml:space="preserve"> at least did not adduce any expert evidence which contradicted, criticised or qualified any of their evidence.  </w:t>
      </w:r>
      <w:r w:rsidR="002B50A8" w:rsidRPr="000E4348">
        <w:t xml:space="preserve">The </w:t>
      </w:r>
      <w:r w:rsidR="000E45F7" w:rsidRPr="000E4348">
        <w:t xml:space="preserve">applicants also </w:t>
      </w:r>
      <w:r w:rsidR="002B50A8" w:rsidRPr="000E4348">
        <w:t xml:space="preserve">relied on the expert evidence of Mr </w:t>
      </w:r>
      <w:proofErr w:type="spellStart"/>
      <w:r w:rsidR="002B50A8" w:rsidRPr="000E4348">
        <w:t>Bettington</w:t>
      </w:r>
      <w:proofErr w:type="spellEnd"/>
      <w:r w:rsidR="002B50A8" w:rsidRPr="000E4348">
        <w:t xml:space="preserve"> in respect of </w:t>
      </w:r>
      <w:r w:rsidR="000E45F7" w:rsidRPr="000E4348">
        <w:t xml:space="preserve">extreme sea level events and flooding or inundation in the Torres Strait Islands.  </w:t>
      </w:r>
      <w:r w:rsidR="00322123" w:rsidRPr="000E4348">
        <w:t>Some aspects of Mr Bettington’s evidence were challenged by the Commonwealth</w:t>
      </w:r>
      <w:r w:rsidR="00F03CA8" w:rsidRPr="000E4348">
        <w:t xml:space="preserve"> and disputed or contradicted by s</w:t>
      </w:r>
      <w:r w:rsidR="00A92009" w:rsidRPr="000E4348">
        <w:t xml:space="preserve">ome of the evidence of </w:t>
      </w:r>
      <w:r w:rsidR="00C42488" w:rsidRPr="000E4348">
        <w:t xml:space="preserve">two witnesses that it called, Dr Bruce </w:t>
      </w:r>
      <w:r w:rsidR="00C42488" w:rsidRPr="000E4348">
        <w:rPr>
          <w:b/>
          <w:bCs/>
        </w:rPr>
        <w:t>Harper</w:t>
      </w:r>
      <w:r w:rsidR="00C42488" w:rsidRPr="000E4348">
        <w:t xml:space="preserve"> and Dr Mathew </w:t>
      </w:r>
      <w:r w:rsidR="00C42488" w:rsidRPr="000E4348">
        <w:rPr>
          <w:b/>
          <w:bCs/>
        </w:rPr>
        <w:t>Barnes</w:t>
      </w:r>
      <w:r w:rsidR="00322123" w:rsidRPr="000E4348">
        <w:t>.</w:t>
      </w:r>
      <w:r w:rsidR="000E45F7" w:rsidRPr="000E4348">
        <w:t xml:space="preserve"> </w:t>
      </w:r>
    </w:p>
    <w:p w14:paraId="5EA693E9" w14:textId="6F039513" w:rsidR="008F3A7F" w:rsidRPr="000E4348" w:rsidRDefault="008F3A7F" w:rsidP="001075AB">
      <w:pPr>
        <w:pStyle w:val="Heading3"/>
        <w:shd w:val="clear" w:color="auto" w:fill="FFFFFF" w:themeFill="background1"/>
      </w:pPr>
      <w:bookmarkStart w:id="179" w:name="_Sea_level_rises"/>
      <w:bookmarkStart w:id="180" w:name="_Ref203402688"/>
      <w:bookmarkEnd w:id="179"/>
      <w:r w:rsidRPr="000E4348">
        <w:t>Sea level rises</w:t>
      </w:r>
      <w:bookmarkEnd w:id="180"/>
    </w:p>
    <w:p w14:paraId="422A82F4" w14:textId="510905F0" w:rsidR="008F3A7F" w:rsidRPr="000E4348" w:rsidRDefault="00A14EA6" w:rsidP="001075AB">
      <w:pPr>
        <w:pStyle w:val="ParaNumbering"/>
        <w:shd w:val="clear" w:color="auto" w:fill="FFFFFF" w:themeFill="background1"/>
      </w:pPr>
      <w:r w:rsidRPr="000E4348">
        <w:t>The Commonwealth admitted that the Torres Strait has been affected by sea level rise du</w:t>
      </w:r>
      <w:r w:rsidR="00D201DC" w:rsidRPr="000E4348">
        <w:t>e</w:t>
      </w:r>
      <w:r w:rsidRPr="000E4348">
        <w:t xml:space="preserve"> to climate change.  That admission was hardly surprising given the evidence.</w:t>
      </w:r>
    </w:p>
    <w:p w14:paraId="234536D9" w14:textId="08729B91" w:rsidR="00A14EA6" w:rsidRPr="000E4348" w:rsidRDefault="007C4BAF" w:rsidP="001075AB">
      <w:pPr>
        <w:pStyle w:val="ParaNumbering"/>
        <w:shd w:val="clear" w:color="auto" w:fill="FFFFFF" w:themeFill="background1"/>
      </w:pPr>
      <w:r w:rsidRPr="000E4348">
        <w:rPr>
          <w:shd w:val="clear" w:color="auto" w:fill="FFFFFF" w:themeFill="background1"/>
        </w:rPr>
        <w:t xml:space="preserve">Professor Church’s evidence was that, </w:t>
      </w:r>
      <w:proofErr w:type="gramStart"/>
      <w:r w:rsidRPr="000E4348">
        <w:rPr>
          <w:shd w:val="clear" w:color="auto" w:fill="FFFFFF" w:themeFill="background1"/>
        </w:rPr>
        <w:t>as a result of</w:t>
      </w:r>
      <w:proofErr w:type="gramEnd"/>
      <w:r w:rsidRPr="000E4348">
        <w:rPr>
          <w:shd w:val="clear" w:color="auto" w:fill="FFFFFF" w:themeFill="background1"/>
        </w:rPr>
        <w:t xml:space="preserve"> the acceleration in global sea</w:t>
      </w:r>
      <w:r w:rsidR="000F2728" w:rsidRPr="000E4348">
        <w:rPr>
          <w:shd w:val="clear" w:color="auto" w:fill="FFFFFF" w:themeFill="background1"/>
        </w:rPr>
        <w:t xml:space="preserve"> </w:t>
      </w:r>
      <w:r w:rsidRPr="000E4348">
        <w:rPr>
          <w:shd w:val="clear" w:color="auto" w:fill="FFFFFF" w:themeFill="background1"/>
        </w:rPr>
        <w:t>level rise, sea level is now rising along all parts of the Australian coastline at an average rate roughly consistent with global mean trends, with an increase in the rate of rise in the early 1990s.  Professor Church</w:t>
      </w:r>
      <w:r w:rsidR="00F55277" w:rsidRPr="000E4348">
        <w:rPr>
          <w:shd w:val="clear" w:color="auto" w:fill="FFFFFF" w:themeFill="background1"/>
        </w:rPr>
        <w:t xml:space="preserve"> also noted that the sea</w:t>
      </w:r>
      <w:r w:rsidR="000F2728" w:rsidRPr="000E4348">
        <w:rPr>
          <w:shd w:val="clear" w:color="auto" w:fill="FFFFFF" w:themeFill="background1"/>
        </w:rPr>
        <w:t xml:space="preserve"> </w:t>
      </w:r>
      <w:r w:rsidR="00F55277" w:rsidRPr="000E4348">
        <w:rPr>
          <w:shd w:val="clear" w:color="auto" w:fill="FFFFFF" w:themeFill="background1"/>
        </w:rPr>
        <w:t>level rise along northern Australia has been larger than southern Australia and the global average over the last three decades, though he acknowledged that part of that larger than global average rise along the northern coastline may have been a result of climate variability</w:t>
      </w:r>
      <w:r w:rsidR="008428E3" w:rsidRPr="000E4348">
        <w:rPr>
          <w:shd w:val="clear" w:color="auto" w:fill="FFFFFF" w:themeFill="background1"/>
        </w:rPr>
        <w:t>.  He ac</w:t>
      </w:r>
      <w:r w:rsidR="008428E3" w:rsidRPr="000E4348">
        <w:t>cepted in cross-examination that</w:t>
      </w:r>
      <w:r w:rsidR="00F55E0C" w:rsidRPr="000E4348">
        <w:t>,</w:t>
      </w:r>
      <w:r w:rsidR="008428E3" w:rsidRPr="000E4348">
        <w:t xml:space="preserve"> if the influence of the El Niño southern oscillation were removed from this measurement, sea level rise in northern Australia would be closer to the global mean.</w:t>
      </w:r>
    </w:p>
    <w:p w14:paraId="4AF7F4D7" w14:textId="2FC6B270" w:rsidR="008428E3" w:rsidRPr="000E4348" w:rsidRDefault="004C2D4B" w:rsidP="001075AB">
      <w:pPr>
        <w:pStyle w:val="ParaNumbering"/>
        <w:shd w:val="clear" w:color="auto" w:fill="FFFFFF" w:themeFill="background1"/>
      </w:pPr>
      <w:r w:rsidRPr="000E4348">
        <w:t xml:space="preserve">Professor Karoly’s evidence was that sea levels are rising by statistically significantly amounts in the Torres Strait.  Professor Karoly referred </w:t>
      </w:r>
      <w:r w:rsidR="002346E0" w:rsidRPr="000E4348">
        <w:t xml:space="preserve">in </w:t>
      </w:r>
      <w:r w:rsidRPr="000E4348">
        <w:t>that context to a report prepared by the TSRA (</w:t>
      </w:r>
      <w:r w:rsidRPr="000E4348">
        <w:rPr>
          <w:i/>
          <w:iCs/>
        </w:rPr>
        <w:t>Torres Strait 2021 State of the Environment Report Card</w:t>
      </w:r>
      <w:r w:rsidRPr="000E4348">
        <w:t>) which stated that sea level rise has been increasing at about twice the global rate in the Torres Strait</w:t>
      </w:r>
      <w:r w:rsidR="00D5292D" w:rsidRPr="000E4348">
        <w:t>.</w:t>
      </w:r>
    </w:p>
    <w:p w14:paraId="593C32F8" w14:textId="07988370" w:rsidR="002511E8" w:rsidRPr="000E4348" w:rsidRDefault="00D5292D" w:rsidP="001075AB">
      <w:pPr>
        <w:pStyle w:val="ParaNumbering"/>
        <w:shd w:val="clear" w:color="auto" w:fill="FFFFFF" w:themeFill="background1"/>
      </w:pPr>
      <w:bookmarkStart w:id="181" w:name="_Ref203145420"/>
      <w:r w:rsidRPr="000E4348">
        <w:rPr>
          <w:shd w:val="clear" w:color="auto" w:fill="FFFFFF" w:themeFill="background1"/>
        </w:rPr>
        <w:t xml:space="preserve">The Commonwealth appeared to take issue with the proposition that the sea level rise in the Torres Strait, or the rate that the sea level was rising, was higher in the Torres Strait than the </w:t>
      </w:r>
      <w:r w:rsidRPr="000E4348">
        <w:rPr>
          <w:shd w:val="clear" w:color="auto" w:fill="FFFFFF" w:themeFill="background1"/>
        </w:rPr>
        <w:lastRenderedPageBreak/>
        <w:t>global average</w:t>
      </w:r>
      <w:r w:rsidR="00B909D5" w:rsidRPr="000E4348">
        <w:rPr>
          <w:shd w:val="clear" w:color="auto" w:fill="FFFFFF" w:themeFill="background1"/>
        </w:rPr>
        <w:t xml:space="preserve">.  The evidence, such as it was, </w:t>
      </w:r>
      <w:r w:rsidR="00E27C8F" w:rsidRPr="000E4348">
        <w:rPr>
          <w:shd w:val="clear" w:color="auto" w:fill="FFFFFF" w:themeFill="background1"/>
        </w:rPr>
        <w:t>however</w:t>
      </w:r>
      <w:r w:rsidR="00B909D5" w:rsidRPr="000E4348">
        <w:rPr>
          <w:shd w:val="clear" w:color="auto" w:fill="FFFFFF" w:themeFill="background1"/>
        </w:rPr>
        <w:t xml:space="preserve">, tended to support that proposition.  Whether that was the case or not is in any event somewhat beside the point.  </w:t>
      </w:r>
      <w:r w:rsidR="006F4670" w:rsidRPr="000E4348">
        <w:rPr>
          <w:shd w:val="clear" w:color="auto" w:fill="FFFFFF" w:themeFill="background1"/>
        </w:rPr>
        <w:t>Even if</w:t>
      </w:r>
      <w:r w:rsidR="0048317F" w:rsidRPr="000E4348">
        <w:rPr>
          <w:shd w:val="clear" w:color="auto" w:fill="FFFFFF" w:themeFill="background1"/>
        </w:rPr>
        <w:t xml:space="preserve"> the sea level rise in the </w:t>
      </w:r>
      <w:r w:rsidR="0048317F" w:rsidRPr="000E4348">
        <w:rPr>
          <w:shd w:val="clear" w:color="auto" w:fill="F5FFF3"/>
        </w:rPr>
        <w:t>Tor</w:t>
      </w:r>
      <w:r w:rsidR="00D34121" w:rsidRPr="000E4348">
        <w:rPr>
          <w:shd w:val="clear" w:color="auto" w:fill="F5FFF3"/>
        </w:rPr>
        <w:t>r</w:t>
      </w:r>
      <w:r w:rsidR="0048317F" w:rsidRPr="000E4348">
        <w:rPr>
          <w:shd w:val="clear" w:color="auto" w:fill="F5FFF3"/>
        </w:rPr>
        <w:t>es</w:t>
      </w:r>
      <w:r w:rsidR="0048317F" w:rsidRPr="000E4348">
        <w:rPr>
          <w:shd w:val="clear" w:color="auto" w:fill="FFFFFF" w:themeFill="background1"/>
        </w:rPr>
        <w:t xml:space="preserve"> Strait was </w:t>
      </w:r>
      <w:r w:rsidR="006F4670" w:rsidRPr="000E4348">
        <w:rPr>
          <w:shd w:val="clear" w:color="auto" w:fill="FFFFFF" w:themeFill="background1"/>
        </w:rPr>
        <w:t xml:space="preserve">no </w:t>
      </w:r>
      <w:r w:rsidR="0048317F" w:rsidRPr="000E4348">
        <w:rPr>
          <w:shd w:val="clear" w:color="auto" w:fill="FFFFFF" w:themeFill="background1"/>
        </w:rPr>
        <w:t xml:space="preserve">higher than the </w:t>
      </w:r>
      <w:r w:rsidR="00B91272" w:rsidRPr="000E4348">
        <w:rPr>
          <w:shd w:val="clear" w:color="auto" w:fill="FFFFFF" w:themeFill="background1"/>
        </w:rPr>
        <w:t xml:space="preserve">average </w:t>
      </w:r>
      <w:r w:rsidR="006F4670" w:rsidRPr="000E4348">
        <w:rPr>
          <w:shd w:val="clear" w:color="auto" w:fill="FFFFFF" w:themeFill="background1"/>
        </w:rPr>
        <w:t>global sea level rise, that rise</w:t>
      </w:r>
      <w:r w:rsidR="00B91272" w:rsidRPr="000E4348">
        <w:rPr>
          <w:shd w:val="clear" w:color="auto" w:fill="FFFFFF" w:themeFill="background1"/>
        </w:rPr>
        <w:t xml:space="preserve"> </w:t>
      </w:r>
      <w:r w:rsidR="000327C8" w:rsidRPr="000E4348">
        <w:rPr>
          <w:shd w:val="clear" w:color="auto" w:fill="FFFFFF" w:themeFill="background1"/>
        </w:rPr>
        <w:t xml:space="preserve">was </w:t>
      </w:r>
      <w:r w:rsidR="002E6583" w:rsidRPr="000E4348">
        <w:rPr>
          <w:shd w:val="clear" w:color="auto" w:fill="FFFFFF" w:themeFill="background1"/>
        </w:rPr>
        <w:t>relatively large</w:t>
      </w:r>
      <w:r w:rsidR="005274EC" w:rsidRPr="000E4348">
        <w:rPr>
          <w:shd w:val="clear" w:color="auto" w:fill="FFFFFF" w:themeFill="background1"/>
        </w:rPr>
        <w:t xml:space="preserve">.  </w:t>
      </w:r>
      <w:r w:rsidR="002511E8" w:rsidRPr="000E4348">
        <w:rPr>
          <w:shd w:val="clear" w:color="auto" w:fill="FFFFFF" w:themeFill="background1"/>
        </w:rPr>
        <w:t xml:space="preserve">That is </w:t>
      </w:r>
      <w:r w:rsidR="002E6583" w:rsidRPr="000E4348">
        <w:rPr>
          <w:shd w:val="clear" w:color="auto" w:fill="FFFFFF" w:themeFill="background1"/>
        </w:rPr>
        <w:t xml:space="preserve">of particular </w:t>
      </w:r>
      <w:r w:rsidR="002511E8" w:rsidRPr="000E4348">
        <w:rPr>
          <w:shd w:val="clear" w:color="auto" w:fill="FFFFFF" w:themeFill="background1"/>
        </w:rPr>
        <w:t>significan</w:t>
      </w:r>
      <w:r w:rsidR="002E6583" w:rsidRPr="000E4348">
        <w:rPr>
          <w:shd w:val="clear" w:color="auto" w:fill="FFFFFF" w:themeFill="background1"/>
        </w:rPr>
        <w:t>ce</w:t>
      </w:r>
      <w:r w:rsidR="002511E8" w:rsidRPr="000E4348">
        <w:rPr>
          <w:shd w:val="clear" w:color="auto" w:fill="FFFFFF" w:themeFill="background1"/>
        </w:rPr>
        <w:t xml:space="preserve"> given that many communities in the Torres Strait live on low-lying islands or in coastal areas that are particularly vulnerable to the impacts of higher sea levels.</w:t>
      </w:r>
      <w:bookmarkEnd w:id="181"/>
    </w:p>
    <w:p w14:paraId="3D1D3541" w14:textId="00C3475D" w:rsidR="0053705E" w:rsidRPr="000E4348" w:rsidRDefault="0053705E" w:rsidP="001075AB">
      <w:pPr>
        <w:pStyle w:val="ParaNumbering"/>
        <w:shd w:val="clear" w:color="auto" w:fill="FFFFFF" w:themeFill="background1"/>
      </w:pPr>
      <w:r w:rsidRPr="000E4348">
        <w:rPr>
          <w:shd w:val="clear" w:color="auto" w:fill="FFFFFF" w:themeFill="background1"/>
        </w:rPr>
        <w:t xml:space="preserve">Professor Church’s evidence was that </w:t>
      </w:r>
      <w:r w:rsidR="00066B73" w:rsidRPr="000E4348">
        <w:rPr>
          <w:shd w:val="clear" w:color="auto" w:fill="FFFFFF" w:themeFill="background1"/>
        </w:rPr>
        <w:t>the global mean rise in sea level in the period 1900 to 2020 was about 21 centimetres.  The Commonwealth acce</w:t>
      </w:r>
      <w:r w:rsidR="00066B73" w:rsidRPr="000E4348">
        <w:t>pted that it can be assumed that the Torres Strait Islands experienced an at least equivalent rise in sea levels over that period.</w:t>
      </w:r>
    </w:p>
    <w:p w14:paraId="413D479B" w14:textId="4CA2C957" w:rsidR="008F3A7F" w:rsidRPr="000E4348" w:rsidRDefault="008F3A7F" w:rsidP="001075AB">
      <w:pPr>
        <w:pStyle w:val="Heading3"/>
        <w:shd w:val="clear" w:color="auto" w:fill="FFFFFF" w:themeFill="background1"/>
      </w:pPr>
      <w:bookmarkStart w:id="182" w:name="_Ref203402689"/>
      <w:r w:rsidRPr="000E4348">
        <w:t>Extreme sea level events and inundation of coastal areas</w:t>
      </w:r>
      <w:bookmarkEnd w:id="182"/>
    </w:p>
    <w:p w14:paraId="5DDD2653" w14:textId="27D91130" w:rsidR="004076C7" w:rsidRPr="000E4348" w:rsidRDefault="0074179D" w:rsidP="001075AB">
      <w:pPr>
        <w:pStyle w:val="ParaNumbering"/>
        <w:shd w:val="clear" w:color="auto" w:fill="FFFFFF" w:themeFill="background1"/>
      </w:pPr>
      <w:r w:rsidRPr="000E4348">
        <w:rPr>
          <w:shd w:val="clear" w:color="auto" w:fill="FFFFFF" w:themeFill="background1"/>
        </w:rPr>
        <w:t xml:space="preserve">The applicants submitted that Torres Strait Islanders are experiencing more extreme sea level events, inundation and flooding in their communities at more frequent intervals </w:t>
      </w:r>
      <w:proofErr w:type="gramStart"/>
      <w:r w:rsidRPr="000E4348">
        <w:rPr>
          <w:shd w:val="clear" w:color="auto" w:fill="FFFFFF" w:themeFill="background1"/>
        </w:rPr>
        <w:t>as a result of</w:t>
      </w:r>
      <w:proofErr w:type="gramEnd"/>
      <w:r w:rsidRPr="000E4348">
        <w:rPr>
          <w:shd w:val="clear" w:color="auto" w:fill="FFFFFF" w:themeFill="background1"/>
        </w:rPr>
        <w:t xml:space="preserve"> the rising sea level in the region.  </w:t>
      </w:r>
      <w:r w:rsidR="00AB77A3" w:rsidRPr="000E4348">
        <w:rPr>
          <w:shd w:val="clear" w:color="auto" w:fill="FFFFFF" w:themeFill="background1"/>
        </w:rPr>
        <w:t xml:space="preserve">They relied, in support of that proposition, on the expert opinion evidence of Professor Church and Mr </w:t>
      </w:r>
      <w:r w:rsidR="00F83B05" w:rsidRPr="000E4348">
        <w:rPr>
          <w:shd w:val="clear" w:color="auto" w:fill="FFFFFF" w:themeFill="background1"/>
        </w:rPr>
        <w:t xml:space="preserve">Bettington.  </w:t>
      </w:r>
    </w:p>
    <w:p w14:paraId="425A475F" w14:textId="0896B244" w:rsidR="00AE2A87" w:rsidRPr="000E4348" w:rsidRDefault="00F83B05" w:rsidP="001075AB">
      <w:pPr>
        <w:pStyle w:val="ParaNumbering"/>
        <w:shd w:val="clear" w:color="auto" w:fill="FFFFFF" w:themeFill="background1"/>
      </w:pPr>
      <w:r w:rsidRPr="000E4348">
        <w:rPr>
          <w:shd w:val="clear" w:color="auto" w:fill="FFFFFF" w:themeFill="background1"/>
        </w:rPr>
        <w:t xml:space="preserve">The Commonwealth accepted that there had been an increase in mean sea level in the Torres Strait Islands </w:t>
      </w:r>
      <w:proofErr w:type="gramStart"/>
      <w:r w:rsidRPr="000E4348">
        <w:rPr>
          <w:shd w:val="clear" w:color="auto" w:fill="FFFFFF" w:themeFill="background1"/>
        </w:rPr>
        <w:t>and also</w:t>
      </w:r>
      <w:proofErr w:type="gramEnd"/>
      <w:r w:rsidRPr="000E4348">
        <w:rPr>
          <w:shd w:val="clear" w:color="auto" w:fill="FFFFFF" w:themeFill="background1"/>
        </w:rPr>
        <w:t xml:space="preserve"> accepted, as a general proposition, that an increase in mean sea levels can increase the frequency</w:t>
      </w:r>
      <w:r w:rsidR="004076C7" w:rsidRPr="000E4348">
        <w:rPr>
          <w:shd w:val="clear" w:color="auto" w:fill="FFFFFF" w:themeFill="background1"/>
        </w:rPr>
        <w:t xml:space="preserve"> of extreme sea level events.</w:t>
      </w:r>
      <w:r w:rsidR="006B46E7" w:rsidRPr="000E4348">
        <w:rPr>
          <w:shd w:val="clear" w:color="auto" w:fill="FFFFFF" w:themeFill="background1"/>
        </w:rPr>
        <w:t xml:space="preserve">  The Commonwealth therefore can be taken to have accepted that </w:t>
      </w:r>
      <w:r w:rsidR="00102384" w:rsidRPr="000E4348">
        <w:rPr>
          <w:shd w:val="clear" w:color="auto" w:fill="FFFFFF" w:themeFill="background1"/>
        </w:rPr>
        <w:t xml:space="preserve">it was </w:t>
      </w:r>
      <w:r w:rsidR="00F27119" w:rsidRPr="000E4348">
        <w:rPr>
          <w:shd w:val="clear" w:color="auto" w:fill="FFFFFF" w:themeFill="background1"/>
        </w:rPr>
        <w:t xml:space="preserve">at least </w:t>
      </w:r>
      <w:r w:rsidR="00102384" w:rsidRPr="000E4348">
        <w:rPr>
          <w:shd w:val="clear" w:color="auto" w:fill="FFFFFF" w:themeFill="background1"/>
        </w:rPr>
        <w:t xml:space="preserve">likely that there had been more extreme sea level events, </w:t>
      </w:r>
      <w:r w:rsidR="00F27119" w:rsidRPr="000E4348">
        <w:rPr>
          <w:shd w:val="clear" w:color="auto" w:fill="FFFFFF" w:themeFill="background1"/>
        </w:rPr>
        <w:t xml:space="preserve">and therefore more and worse </w:t>
      </w:r>
      <w:r w:rsidR="00102384" w:rsidRPr="000E4348">
        <w:rPr>
          <w:shd w:val="clear" w:color="auto" w:fill="FFFFFF" w:themeFill="background1"/>
        </w:rPr>
        <w:t xml:space="preserve">inundation and flooding, in the Torres Strait Islands </w:t>
      </w:r>
      <w:proofErr w:type="gramStart"/>
      <w:r w:rsidR="00102384" w:rsidRPr="000E4348">
        <w:rPr>
          <w:shd w:val="clear" w:color="auto" w:fill="FFFFFF" w:themeFill="background1"/>
        </w:rPr>
        <w:t>as a result of</w:t>
      </w:r>
      <w:proofErr w:type="gramEnd"/>
      <w:r w:rsidR="00102384" w:rsidRPr="000E4348">
        <w:rPr>
          <w:shd w:val="clear" w:color="auto" w:fill="FFFFFF" w:themeFill="background1"/>
        </w:rPr>
        <w:t xml:space="preserve"> the increase in the sea level in the region that had resulted from global warming and climate change. </w:t>
      </w:r>
      <w:r w:rsidR="005A4520" w:rsidRPr="000E4348">
        <w:rPr>
          <w:shd w:val="clear" w:color="auto" w:fill="FFFFFF" w:themeFill="background1"/>
        </w:rPr>
        <w:t xml:space="preserve">The Commonwealth submitted, however, that the </w:t>
      </w:r>
      <w:r w:rsidR="00F27119" w:rsidRPr="000E4348">
        <w:rPr>
          <w:shd w:val="clear" w:color="auto" w:fill="FFFFFF" w:themeFill="background1"/>
        </w:rPr>
        <w:t xml:space="preserve">precise </w:t>
      </w:r>
      <w:r w:rsidR="005A4520" w:rsidRPr="000E4348">
        <w:rPr>
          <w:shd w:val="clear" w:color="auto" w:fill="FFFFFF" w:themeFill="background1"/>
        </w:rPr>
        <w:t>frequency and severity of such extreme events in the Torres Strait Islands was uncertain, particularly in the period from 2014.  T</w:t>
      </w:r>
      <w:r w:rsidR="005A4520" w:rsidRPr="000E4348">
        <w:t xml:space="preserve">he Commonwealth also disputed aspects of </w:t>
      </w:r>
      <w:r w:rsidR="005E3833" w:rsidRPr="000E4348">
        <w:t>M</w:t>
      </w:r>
      <w:r w:rsidR="005A4520" w:rsidRPr="000E4348">
        <w:t>r Bettington’s analysis</w:t>
      </w:r>
      <w:r w:rsidR="00F27119" w:rsidRPr="000E4348">
        <w:t>.  It relied</w:t>
      </w:r>
      <w:r w:rsidR="005A4520" w:rsidRPr="000E4348">
        <w:t xml:space="preserve"> on the expert evidence of </w:t>
      </w:r>
      <w:r w:rsidR="00171837" w:rsidRPr="000E4348">
        <w:t xml:space="preserve">Dr </w:t>
      </w:r>
      <w:r w:rsidR="005E3833" w:rsidRPr="000E4348">
        <w:t>Harper and Dr Barnes</w:t>
      </w:r>
      <w:r w:rsidR="00F27119" w:rsidRPr="000E4348">
        <w:t xml:space="preserve"> which, it submitted, should be preferred to the evidence of Mr Bettington. </w:t>
      </w:r>
    </w:p>
    <w:p w14:paraId="17C884E1" w14:textId="6C9D18D9" w:rsidR="001851B3" w:rsidRPr="000E4348" w:rsidRDefault="00AE2A87" w:rsidP="001075AB">
      <w:pPr>
        <w:pStyle w:val="ParaNumbering"/>
        <w:shd w:val="clear" w:color="auto" w:fill="FFFFFF" w:themeFill="background1"/>
      </w:pPr>
      <w:r w:rsidRPr="000E4348">
        <w:rPr>
          <w:shd w:val="clear" w:color="auto" w:fill="FFFFFF" w:themeFill="background1"/>
        </w:rPr>
        <w:t>Professor Church’s evidence in respect of this topic was essentially not disputed by the Commonwealth.  His evidence, in general terms, was that</w:t>
      </w:r>
      <w:r w:rsidR="00BC2A4A" w:rsidRPr="000E4348">
        <w:rPr>
          <w:shd w:val="clear" w:color="auto" w:fill="FFFFFF" w:themeFill="background1"/>
        </w:rPr>
        <w:t xml:space="preserve"> </w:t>
      </w:r>
      <w:bookmarkStart w:id="183" w:name="_Hlk196840685"/>
      <w:r w:rsidR="00BC2A4A" w:rsidRPr="000E4348">
        <w:rPr>
          <w:shd w:val="clear" w:color="auto" w:fill="FFFFFF" w:themeFill="background1"/>
        </w:rPr>
        <w:t>the frequency and severity of extreme sea</w:t>
      </w:r>
      <w:r w:rsidR="00321F8E" w:rsidRPr="000E4348">
        <w:rPr>
          <w:shd w:val="clear" w:color="auto" w:fill="FFFFFF" w:themeFill="background1"/>
        </w:rPr>
        <w:t xml:space="preserve"> </w:t>
      </w:r>
      <w:r w:rsidR="00BC2A4A" w:rsidRPr="000E4348">
        <w:rPr>
          <w:shd w:val="clear" w:color="auto" w:fill="FFFFFF" w:themeFill="background1"/>
        </w:rPr>
        <w:t>level events ha</w:t>
      </w:r>
      <w:r w:rsidR="00B159A8" w:rsidRPr="000E4348">
        <w:rPr>
          <w:shd w:val="clear" w:color="auto" w:fill="FFFFFF" w:themeFill="background1"/>
        </w:rPr>
        <w:t>d</w:t>
      </w:r>
      <w:r w:rsidR="00BC2A4A" w:rsidRPr="000E4348">
        <w:rPr>
          <w:shd w:val="clear" w:color="auto" w:fill="FFFFFF" w:themeFill="background1"/>
        </w:rPr>
        <w:t xml:space="preserve"> increased over recent decades and that extreme sea level events were already causing flooding </w:t>
      </w:r>
      <w:r w:rsidR="009953B5" w:rsidRPr="000E4348">
        <w:rPr>
          <w:shd w:val="clear" w:color="auto" w:fill="F5FFF3"/>
        </w:rPr>
        <w:t>on</w:t>
      </w:r>
      <w:r w:rsidR="00BC2A4A" w:rsidRPr="000E4348">
        <w:rPr>
          <w:shd w:val="clear" w:color="auto" w:fill="FFFFFF" w:themeFill="background1"/>
        </w:rPr>
        <w:t xml:space="preserve"> the Torres Strait Islands.</w:t>
      </w:r>
      <w:bookmarkEnd w:id="183"/>
      <w:r w:rsidR="00BC2A4A" w:rsidRPr="000E4348">
        <w:rPr>
          <w:shd w:val="clear" w:color="auto" w:fill="FFFFFF" w:themeFill="background1"/>
        </w:rPr>
        <w:t xml:space="preserve">  </w:t>
      </w:r>
      <w:r w:rsidR="00066B73" w:rsidRPr="000E4348">
        <w:rPr>
          <w:shd w:val="clear" w:color="auto" w:fill="FFFFFF" w:themeFill="background1"/>
        </w:rPr>
        <w:t>As has already been noted, Professor Church’s evidence was that</w:t>
      </w:r>
      <w:r w:rsidR="00EE69E7" w:rsidRPr="000E4348">
        <w:rPr>
          <w:shd w:val="clear" w:color="auto" w:fill="FFFFFF" w:themeFill="background1"/>
        </w:rPr>
        <w:t xml:space="preserve"> the global mean rise in sea level in the period 1900 to 2020 was about 21 centimetres.</w:t>
      </w:r>
      <w:r w:rsidR="00066B73" w:rsidRPr="000E4348">
        <w:rPr>
          <w:shd w:val="clear" w:color="auto" w:fill="FFFFFF" w:themeFill="background1"/>
        </w:rPr>
        <w:t xml:space="preserve"> </w:t>
      </w:r>
      <w:r w:rsidR="00EE69E7" w:rsidRPr="000E4348">
        <w:rPr>
          <w:shd w:val="clear" w:color="auto" w:fill="FFFFFF" w:themeFill="background1"/>
        </w:rPr>
        <w:t xml:space="preserve"> </w:t>
      </w:r>
      <w:r w:rsidR="008779EE" w:rsidRPr="000E4348">
        <w:rPr>
          <w:shd w:val="clear" w:color="auto" w:fill="FFFFFF" w:themeFill="background1"/>
        </w:rPr>
        <w:t xml:space="preserve">In Professor Church’s opinion, the dominant driver of the observed increase in flooding from extreme sea level events, including </w:t>
      </w:r>
      <w:r w:rsidR="00AA1934" w:rsidRPr="000E4348">
        <w:rPr>
          <w:shd w:val="clear" w:color="auto" w:fill="F5FFF3"/>
        </w:rPr>
        <w:t>on</w:t>
      </w:r>
      <w:r w:rsidR="008779EE" w:rsidRPr="000E4348">
        <w:rPr>
          <w:shd w:val="clear" w:color="auto" w:fill="FFFFFF" w:themeFill="background1"/>
        </w:rPr>
        <w:t xml:space="preserve"> the Torres Strait Islands, has </w:t>
      </w:r>
      <w:r w:rsidR="008779EE" w:rsidRPr="000E4348">
        <w:rPr>
          <w:shd w:val="clear" w:color="auto" w:fill="FFFFFF" w:themeFill="background1"/>
        </w:rPr>
        <w:lastRenderedPageBreak/>
        <w:t xml:space="preserve">been the rise in </w:t>
      </w:r>
      <w:r w:rsidR="00EE69E7" w:rsidRPr="000E4348">
        <w:rPr>
          <w:shd w:val="clear" w:color="auto" w:fill="FFFFFF" w:themeFill="background1"/>
        </w:rPr>
        <w:t xml:space="preserve">the </w:t>
      </w:r>
      <w:r w:rsidR="008779EE" w:rsidRPr="000E4348">
        <w:rPr>
          <w:shd w:val="clear" w:color="auto" w:fill="FFFFFF" w:themeFill="background1"/>
        </w:rPr>
        <w:t xml:space="preserve">sea level. </w:t>
      </w:r>
      <w:r w:rsidR="00EE69E7" w:rsidRPr="000E4348">
        <w:rPr>
          <w:shd w:val="clear" w:color="auto" w:fill="FFFFFF" w:themeFill="background1"/>
        </w:rPr>
        <w:t xml:space="preserve"> Drawing on the results of modelling, Professor Church concluded that the average depth of flooding in the Torres Strait was likely to have increased by about 0.25 metres from 1900 to 2023</w:t>
      </w:r>
      <w:r w:rsidR="004C54F2" w:rsidRPr="000E4348">
        <w:rPr>
          <w:shd w:val="clear" w:color="auto" w:fill="FFFFFF" w:themeFill="background1"/>
        </w:rPr>
        <w:t>,</w:t>
      </w:r>
      <w:r w:rsidR="00EE69E7" w:rsidRPr="000E4348">
        <w:rPr>
          <w:shd w:val="clear" w:color="auto" w:fill="FFFFFF" w:themeFill="background1"/>
        </w:rPr>
        <w:t xml:space="preserve"> and that there has been at least a doubling in the frequency of extreme sea level events of a given height between 1993 and 2023.</w:t>
      </w:r>
      <w:r w:rsidR="008779EE" w:rsidRPr="000E4348">
        <w:rPr>
          <w:shd w:val="clear" w:color="auto" w:fill="FFFFFF" w:themeFill="background1"/>
        </w:rPr>
        <w:t xml:space="preserve"> </w:t>
      </w:r>
      <w:r w:rsidRPr="000E4348">
        <w:rPr>
          <w:shd w:val="clear" w:color="auto" w:fill="FFFFFF" w:themeFill="background1"/>
        </w:rPr>
        <w:t xml:space="preserve">  </w:t>
      </w:r>
      <w:r w:rsidR="00102384" w:rsidRPr="000E4348">
        <w:rPr>
          <w:shd w:val="clear" w:color="auto" w:fill="FFFFFF" w:themeFill="background1"/>
        </w:rPr>
        <w:t xml:space="preserve"> </w:t>
      </w:r>
      <w:r w:rsidR="00F83B05" w:rsidRPr="000E4348">
        <w:rPr>
          <w:shd w:val="clear" w:color="auto" w:fill="FFFFFF" w:themeFill="background1"/>
        </w:rPr>
        <w:t xml:space="preserve"> </w:t>
      </w:r>
      <w:r w:rsidR="00F83B05" w:rsidRPr="000E4348">
        <w:rPr>
          <w:shd w:val="clear" w:color="auto" w:fill="F5FFF3"/>
        </w:rPr>
        <w:t xml:space="preserve"> </w:t>
      </w:r>
    </w:p>
    <w:p w14:paraId="3EAFA9D8" w14:textId="66A7711D" w:rsidR="003D7BD7" w:rsidRPr="000E4348" w:rsidRDefault="00CA017C" w:rsidP="001075AB">
      <w:pPr>
        <w:pStyle w:val="ParaNumbering"/>
        <w:shd w:val="clear" w:color="auto" w:fill="FFFFFF" w:themeFill="background1"/>
      </w:pPr>
      <w:r w:rsidRPr="000E4348">
        <w:rPr>
          <w:shd w:val="clear" w:color="auto" w:fill="FFFFFF" w:themeFill="background1"/>
        </w:rPr>
        <w:t xml:space="preserve">Mr </w:t>
      </w:r>
      <w:proofErr w:type="spellStart"/>
      <w:r w:rsidRPr="000E4348">
        <w:rPr>
          <w:shd w:val="clear" w:color="auto" w:fill="FFFFFF" w:themeFill="background1"/>
        </w:rPr>
        <w:t>Bettington</w:t>
      </w:r>
      <w:proofErr w:type="spellEnd"/>
      <w:r w:rsidRPr="000E4348">
        <w:rPr>
          <w:shd w:val="clear" w:color="auto" w:fill="FFFFFF" w:themeFill="background1"/>
        </w:rPr>
        <w:t xml:space="preserve"> is a civil engineer who specialised in coastal and maritime engineering</w:t>
      </w:r>
      <w:r w:rsidR="004F4D47" w:rsidRPr="000E4348">
        <w:rPr>
          <w:shd w:val="clear" w:color="auto" w:fill="FFFFFF" w:themeFill="background1"/>
        </w:rPr>
        <w:t xml:space="preserve">.  He had many years of experience preparing hazard assessments in respect of foreshore erosion, inundation and flooding in the Torres Strait.  He had also been involved in designing, among other things, seawalls and flood barriers </w:t>
      </w:r>
      <w:r w:rsidR="00201AB9" w:rsidRPr="000E4348">
        <w:rPr>
          <w:shd w:val="clear" w:color="auto" w:fill="F5FFF3"/>
        </w:rPr>
        <w:t>on</w:t>
      </w:r>
      <w:r w:rsidR="004F4D47" w:rsidRPr="000E4348">
        <w:rPr>
          <w:shd w:val="clear" w:color="auto" w:fill="FFFFFF" w:themeFill="background1"/>
        </w:rPr>
        <w:t xml:space="preserve"> the Torres Strait Islands.</w:t>
      </w:r>
      <w:r w:rsidR="00553765" w:rsidRPr="000E4348">
        <w:rPr>
          <w:shd w:val="clear" w:color="auto" w:fill="FFFFFF" w:themeFill="background1"/>
        </w:rPr>
        <w:t xml:space="preserve">  The overall effect of his </w:t>
      </w:r>
      <w:r w:rsidR="00387AA8" w:rsidRPr="000E4348">
        <w:rPr>
          <w:shd w:val="clear" w:color="auto" w:fill="FFFFFF" w:themeFill="background1"/>
        </w:rPr>
        <w:t xml:space="preserve">opinion </w:t>
      </w:r>
      <w:r w:rsidR="00553765" w:rsidRPr="000E4348">
        <w:rPr>
          <w:shd w:val="clear" w:color="auto" w:fill="FFFFFF" w:themeFill="background1"/>
        </w:rPr>
        <w:t>evidence was that there h</w:t>
      </w:r>
      <w:r w:rsidR="00553765" w:rsidRPr="000E4348">
        <w:t>ad been a significant increase in the size and frequency of extreme sea level events in the Torres Strait Islands between 1900 and 2023.</w:t>
      </w:r>
      <w:r w:rsidR="00387AA8" w:rsidRPr="000E4348">
        <w:t xml:space="preserve">  </w:t>
      </w:r>
      <w:r w:rsidR="00A83F01" w:rsidRPr="000E4348">
        <w:t>That had in turn led to more</w:t>
      </w:r>
      <w:r w:rsidR="00E45DEC" w:rsidRPr="000E4348">
        <w:t xml:space="preserve"> frequent and </w:t>
      </w:r>
      <w:r w:rsidR="006347AF" w:rsidRPr="000E4348">
        <w:t>more severe flooding and inundation events</w:t>
      </w:r>
      <w:r w:rsidR="00E45DEC" w:rsidRPr="000E4348">
        <w:t xml:space="preserve"> </w:t>
      </w:r>
      <w:r w:rsidR="00C85BA2" w:rsidRPr="000E4348">
        <w:t>in the Torres Strait Islands</w:t>
      </w:r>
      <w:r w:rsidR="00BA70DF" w:rsidRPr="000E4348">
        <w:t>.</w:t>
      </w:r>
      <w:r w:rsidR="00E07996" w:rsidRPr="000E4348">
        <w:t xml:space="preserve">  </w:t>
      </w:r>
    </w:p>
    <w:p w14:paraId="67166351" w14:textId="600F1BF0" w:rsidR="00780D74" w:rsidRPr="000E4348" w:rsidRDefault="00E07996" w:rsidP="001075AB">
      <w:pPr>
        <w:pStyle w:val="ParaNumbering"/>
        <w:shd w:val="clear" w:color="auto" w:fill="FFFFFF" w:themeFill="background1"/>
      </w:pPr>
      <w:r w:rsidRPr="000E4348">
        <w:t>Extreme sea level events, in simple terms</w:t>
      </w:r>
      <w:r w:rsidR="00496D6A" w:rsidRPr="000E4348">
        <w:t xml:space="preserve">, are </w:t>
      </w:r>
      <w:r w:rsidR="007A5956" w:rsidRPr="000E4348">
        <w:t>events which occur when</w:t>
      </w:r>
      <w:r w:rsidR="0033560C" w:rsidRPr="000E4348">
        <w:t xml:space="preserve"> the sea level rises to extreme </w:t>
      </w:r>
      <w:r w:rsidR="007F0AAF" w:rsidRPr="000E4348">
        <w:t xml:space="preserve">levels </w:t>
      </w:r>
      <w:proofErr w:type="gramStart"/>
      <w:r w:rsidR="007F0AAF" w:rsidRPr="000E4348">
        <w:t>as a result of</w:t>
      </w:r>
      <w:proofErr w:type="gramEnd"/>
      <w:r w:rsidR="007F0AAF" w:rsidRPr="000E4348">
        <w:t xml:space="preserve"> </w:t>
      </w:r>
      <w:r w:rsidR="00A40159" w:rsidRPr="000E4348">
        <w:t>st</w:t>
      </w:r>
      <w:r w:rsidR="009E5FAC" w:rsidRPr="000E4348">
        <w:t>or</w:t>
      </w:r>
      <w:r w:rsidR="00A40159" w:rsidRPr="000E4348">
        <w:t>m tides and storm surges.  Storm tides are the combined impacts of storm surge, reef top wave setup and tide.  Storm surge is the elevated water level that occurs when barometric pressure and wind combine to push up water</w:t>
      </w:r>
      <w:r w:rsidR="0001622A" w:rsidRPr="000E4348">
        <w:t>, usually during extreme weather events such as cyclones</w:t>
      </w:r>
      <w:r w:rsidR="00A40159" w:rsidRPr="000E4348">
        <w:t xml:space="preserve">. </w:t>
      </w:r>
      <w:r w:rsidR="00387AA8" w:rsidRPr="000E4348">
        <w:t xml:space="preserve"> </w:t>
      </w:r>
      <w:r w:rsidR="00A40159" w:rsidRPr="000E4348">
        <w:t xml:space="preserve"> </w:t>
      </w:r>
      <w:r w:rsidR="00387AA8" w:rsidRPr="000E4348">
        <w:t xml:space="preserve">  </w:t>
      </w:r>
    </w:p>
    <w:p w14:paraId="5EC0FFEE" w14:textId="7DDADFA0" w:rsidR="008F143A" w:rsidRPr="000E4348" w:rsidRDefault="00387AA8" w:rsidP="001075AB">
      <w:pPr>
        <w:pStyle w:val="ParaNumbering"/>
        <w:shd w:val="clear" w:color="auto" w:fill="FFFFFF" w:themeFill="background1"/>
      </w:pPr>
      <w:r w:rsidRPr="000E4348">
        <w:rPr>
          <w:shd w:val="clear" w:color="auto" w:fill="FFFFFF" w:themeFill="background1"/>
        </w:rPr>
        <w:t xml:space="preserve">There were, in simple terms, three steps in </w:t>
      </w:r>
      <w:r w:rsidR="00780D74" w:rsidRPr="000E4348">
        <w:rPr>
          <w:shd w:val="clear" w:color="auto" w:fill="FFFFFF" w:themeFill="background1"/>
        </w:rPr>
        <w:t xml:space="preserve">Mr Bettington’s </w:t>
      </w:r>
      <w:r w:rsidRPr="000E4348">
        <w:rPr>
          <w:shd w:val="clear" w:color="auto" w:fill="FFFFFF" w:themeFill="background1"/>
        </w:rPr>
        <w:t xml:space="preserve">analysis which provided the basis for </w:t>
      </w:r>
      <w:r w:rsidR="00A40159" w:rsidRPr="000E4348">
        <w:rPr>
          <w:shd w:val="clear" w:color="auto" w:fill="FFFFFF" w:themeFill="background1"/>
        </w:rPr>
        <w:t xml:space="preserve">his </w:t>
      </w:r>
      <w:r w:rsidRPr="000E4348">
        <w:rPr>
          <w:shd w:val="clear" w:color="auto" w:fill="FFFFFF" w:themeFill="background1"/>
        </w:rPr>
        <w:t>opinion</w:t>
      </w:r>
      <w:r w:rsidR="00A40159" w:rsidRPr="000E4348">
        <w:rPr>
          <w:shd w:val="clear" w:color="auto" w:fill="FFFFFF" w:themeFill="background1"/>
        </w:rPr>
        <w:t xml:space="preserve"> that the </w:t>
      </w:r>
      <w:r w:rsidR="00C910B7" w:rsidRPr="000E4348">
        <w:rPr>
          <w:shd w:val="clear" w:color="auto" w:fill="FFFFFF" w:themeFill="background1"/>
        </w:rPr>
        <w:t xml:space="preserve">size and frequency of extreme sea level events </w:t>
      </w:r>
      <w:r w:rsidR="008A7E38" w:rsidRPr="000E4348">
        <w:rPr>
          <w:shd w:val="clear" w:color="auto" w:fill="FFFFFF" w:themeFill="background1"/>
        </w:rPr>
        <w:t xml:space="preserve">and flooding </w:t>
      </w:r>
      <w:r w:rsidR="005F1952" w:rsidRPr="000E4348">
        <w:rPr>
          <w:shd w:val="clear" w:color="auto" w:fill="F5FFF3"/>
        </w:rPr>
        <w:t>on</w:t>
      </w:r>
      <w:r w:rsidR="00C910B7" w:rsidRPr="000E4348">
        <w:rPr>
          <w:shd w:val="clear" w:color="auto" w:fill="FFFFFF" w:themeFill="background1"/>
        </w:rPr>
        <w:t xml:space="preserve"> the Torres Strait Islands </w:t>
      </w:r>
      <w:proofErr w:type="gramStart"/>
      <w:r w:rsidR="00C910B7" w:rsidRPr="000E4348">
        <w:rPr>
          <w:shd w:val="clear" w:color="auto" w:fill="FFFFFF" w:themeFill="background1"/>
        </w:rPr>
        <w:t>has</w:t>
      </w:r>
      <w:proofErr w:type="gramEnd"/>
      <w:r w:rsidR="00C910B7" w:rsidRPr="000E4348">
        <w:rPr>
          <w:shd w:val="clear" w:color="auto" w:fill="FFFFFF" w:themeFill="background1"/>
        </w:rPr>
        <w:t xml:space="preserve"> increased</w:t>
      </w:r>
      <w:r w:rsidR="00780D74" w:rsidRPr="000E4348">
        <w:rPr>
          <w:shd w:val="clear" w:color="auto" w:fill="FFFFFF" w:themeFill="background1"/>
        </w:rPr>
        <w:t xml:space="preserve">.  The first step involved calculating the extreme water levels (or storm tide levels) relative to </w:t>
      </w:r>
      <w:r w:rsidR="00A96BF8" w:rsidRPr="000E4348">
        <w:rPr>
          <w:shd w:val="clear" w:color="auto" w:fill="FFFFFF" w:themeFill="background1"/>
        </w:rPr>
        <w:t>Australian Height Datum (</w:t>
      </w:r>
      <w:r w:rsidR="00A96BF8" w:rsidRPr="000E4348">
        <w:rPr>
          <w:b/>
          <w:bCs/>
          <w:i/>
          <w:iCs/>
          <w:shd w:val="clear" w:color="auto" w:fill="FFFFFF" w:themeFill="background1"/>
        </w:rPr>
        <w:t>AHD</w:t>
      </w:r>
      <w:r w:rsidR="00A96BF8" w:rsidRPr="000E4348">
        <w:rPr>
          <w:shd w:val="clear" w:color="auto" w:fill="FFFFFF" w:themeFill="background1"/>
        </w:rPr>
        <w:t xml:space="preserve">) </w:t>
      </w:r>
      <w:r w:rsidR="00B428C5" w:rsidRPr="000E4348">
        <w:rPr>
          <w:shd w:val="clear" w:color="auto" w:fill="FFFFFF" w:themeFill="background1"/>
        </w:rPr>
        <w:t>on various islands (</w:t>
      </w:r>
      <w:proofErr w:type="spellStart"/>
      <w:r w:rsidR="00B428C5" w:rsidRPr="000E4348">
        <w:rPr>
          <w:shd w:val="clear" w:color="auto" w:fill="FFFFFF" w:themeFill="background1"/>
        </w:rPr>
        <w:t>Boigu</w:t>
      </w:r>
      <w:proofErr w:type="spellEnd"/>
      <w:r w:rsidR="00B428C5" w:rsidRPr="000E4348">
        <w:rPr>
          <w:shd w:val="clear" w:color="auto" w:fill="FFFFFF" w:themeFill="background1"/>
        </w:rPr>
        <w:t xml:space="preserve">, </w:t>
      </w:r>
      <w:r w:rsidR="008D3BDD" w:rsidRPr="000E4348">
        <w:rPr>
          <w:shd w:val="clear" w:color="auto" w:fill="FFFFFF" w:themeFill="background1"/>
        </w:rPr>
        <w:t>Saibai</w:t>
      </w:r>
      <w:r w:rsidR="00B428C5" w:rsidRPr="000E4348">
        <w:rPr>
          <w:shd w:val="clear" w:color="auto" w:fill="FFFFFF" w:themeFill="background1"/>
        </w:rPr>
        <w:t xml:space="preserve">, </w:t>
      </w:r>
      <w:proofErr w:type="spellStart"/>
      <w:r w:rsidR="00B428C5" w:rsidRPr="000E4348">
        <w:rPr>
          <w:shd w:val="clear" w:color="auto" w:fill="FFFFFF" w:themeFill="background1"/>
        </w:rPr>
        <w:t>Poruma</w:t>
      </w:r>
      <w:proofErr w:type="spellEnd"/>
      <w:r w:rsidR="00B428C5" w:rsidRPr="000E4348">
        <w:rPr>
          <w:shd w:val="clear" w:color="auto" w:fill="FFFFFF" w:themeFill="background1"/>
        </w:rPr>
        <w:t xml:space="preserve"> and </w:t>
      </w:r>
      <w:proofErr w:type="spellStart"/>
      <w:r w:rsidR="00B428C5" w:rsidRPr="000E4348">
        <w:rPr>
          <w:shd w:val="clear" w:color="auto" w:fill="FFFFFF" w:themeFill="background1"/>
        </w:rPr>
        <w:t>Warraber</w:t>
      </w:r>
      <w:proofErr w:type="spellEnd"/>
      <w:r w:rsidR="00B428C5" w:rsidRPr="000E4348">
        <w:rPr>
          <w:shd w:val="clear" w:color="auto" w:fill="FFFFFF" w:themeFill="background1"/>
        </w:rPr>
        <w:t xml:space="preserve">) </w:t>
      </w:r>
      <w:r w:rsidR="00BF40CA" w:rsidRPr="000E4348">
        <w:rPr>
          <w:shd w:val="clear" w:color="auto" w:fill="FFFFFF" w:themeFill="background1"/>
        </w:rPr>
        <w:t xml:space="preserve">in </w:t>
      </w:r>
      <w:proofErr w:type="gramStart"/>
      <w:r w:rsidR="00BF40CA" w:rsidRPr="000E4348">
        <w:rPr>
          <w:shd w:val="clear" w:color="auto" w:fill="FFFFFF" w:themeFill="background1"/>
        </w:rPr>
        <w:t>various different</w:t>
      </w:r>
      <w:proofErr w:type="gramEnd"/>
      <w:r w:rsidR="00BF40CA" w:rsidRPr="000E4348">
        <w:rPr>
          <w:shd w:val="clear" w:color="auto" w:fill="FFFFFF" w:themeFill="background1"/>
        </w:rPr>
        <w:t xml:space="preserve"> scenarios </w:t>
      </w:r>
      <w:r w:rsidR="00A96BF8" w:rsidRPr="000E4348">
        <w:rPr>
          <w:shd w:val="clear" w:color="auto" w:fill="FFFFFF" w:themeFill="background1"/>
        </w:rPr>
        <w:t>as at the baseline (1900) and 2023.</w:t>
      </w:r>
      <w:r w:rsidR="00BF40CA" w:rsidRPr="000E4348">
        <w:rPr>
          <w:shd w:val="clear" w:color="auto" w:fill="FFFFFF" w:themeFill="background1"/>
        </w:rPr>
        <w:t xml:space="preserve">  The different scenarios ranged from a one in </w:t>
      </w:r>
      <w:r w:rsidR="00B428C5" w:rsidRPr="000E4348">
        <w:rPr>
          <w:shd w:val="clear" w:color="auto" w:fill="FFFFFF" w:themeFill="background1"/>
        </w:rPr>
        <w:t>10-year</w:t>
      </w:r>
      <w:r w:rsidR="00BF40CA" w:rsidRPr="000E4348">
        <w:rPr>
          <w:shd w:val="clear" w:color="auto" w:fill="FFFFFF" w:themeFill="background1"/>
        </w:rPr>
        <w:t xml:space="preserve"> inundation event to a </w:t>
      </w:r>
      <w:r w:rsidR="00464357" w:rsidRPr="000E4348">
        <w:rPr>
          <w:shd w:val="clear" w:color="auto" w:fill="FFFFFF" w:themeFill="background1"/>
        </w:rPr>
        <w:t>one in 500</w:t>
      </w:r>
      <w:r w:rsidR="00B428C5" w:rsidRPr="000E4348">
        <w:rPr>
          <w:shd w:val="clear" w:color="auto" w:fill="FFFFFF" w:themeFill="background1"/>
        </w:rPr>
        <w:t>-</w:t>
      </w:r>
      <w:r w:rsidR="00464357" w:rsidRPr="000E4348">
        <w:rPr>
          <w:shd w:val="clear" w:color="auto" w:fill="FFFFFF" w:themeFill="background1"/>
        </w:rPr>
        <w:t xml:space="preserve">year inundation event.  </w:t>
      </w:r>
      <w:r w:rsidR="004A660E" w:rsidRPr="000E4348">
        <w:rPr>
          <w:shd w:val="clear" w:color="auto" w:fill="FFFFFF" w:themeFill="background1"/>
        </w:rPr>
        <w:t>Mr Bettington’s calculations indicated that</w:t>
      </w:r>
      <w:r w:rsidR="002E5831" w:rsidRPr="000E4348">
        <w:rPr>
          <w:shd w:val="clear" w:color="auto" w:fill="FFFFFF" w:themeFill="background1"/>
        </w:rPr>
        <w:t xml:space="preserve"> the </w:t>
      </w:r>
      <w:r w:rsidR="00327E28" w:rsidRPr="000E4348">
        <w:rPr>
          <w:shd w:val="clear" w:color="auto" w:fill="FFFFFF" w:themeFill="background1"/>
        </w:rPr>
        <w:t xml:space="preserve">water levels </w:t>
      </w:r>
      <w:r w:rsidR="002A6C61" w:rsidRPr="000E4348">
        <w:rPr>
          <w:shd w:val="clear" w:color="auto" w:fill="FFFFFF" w:themeFill="background1"/>
        </w:rPr>
        <w:t xml:space="preserve">in those scenarios </w:t>
      </w:r>
      <w:r w:rsidR="00327E28" w:rsidRPr="000E4348">
        <w:rPr>
          <w:shd w:val="clear" w:color="auto" w:fill="FFFFFF" w:themeFill="background1"/>
        </w:rPr>
        <w:t>were significantly higher</w:t>
      </w:r>
      <w:r w:rsidR="006443F5" w:rsidRPr="000E4348">
        <w:rPr>
          <w:shd w:val="clear" w:color="auto" w:fill="FFFFFF" w:themeFill="background1"/>
        </w:rPr>
        <w:t xml:space="preserve"> </w:t>
      </w:r>
      <w:r w:rsidR="002A6C61" w:rsidRPr="000E4348">
        <w:rPr>
          <w:shd w:val="clear" w:color="auto" w:fill="FFFFFF" w:themeFill="background1"/>
        </w:rPr>
        <w:t xml:space="preserve">in 2023 than they were in 1900.  </w:t>
      </w:r>
      <w:r w:rsidR="00464357" w:rsidRPr="000E4348">
        <w:rPr>
          <w:shd w:val="clear" w:color="auto" w:fill="FFFFFF" w:themeFill="background1"/>
        </w:rPr>
        <w:t>For example, Mr</w:t>
      </w:r>
      <w:r w:rsidR="00B026BC" w:rsidRPr="000E4348">
        <w:rPr>
          <w:shd w:val="clear" w:color="auto" w:fill="F5FFF3"/>
        </w:rPr>
        <w:t> </w:t>
      </w:r>
      <w:proofErr w:type="spellStart"/>
      <w:r w:rsidR="00464357" w:rsidRPr="000E4348">
        <w:rPr>
          <w:shd w:val="clear" w:color="auto" w:fill="FFFFFF" w:themeFill="background1"/>
        </w:rPr>
        <w:t>Bettington</w:t>
      </w:r>
      <w:proofErr w:type="spellEnd"/>
      <w:r w:rsidR="00464357" w:rsidRPr="000E4348">
        <w:rPr>
          <w:shd w:val="clear" w:color="auto" w:fill="FFFFFF" w:themeFill="background1"/>
        </w:rPr>
        <w:t xml:space="preserve"> calculated that the water level in a one in </w:t>
      </w:r>
      <w:r w:rsidR="00B428C5" w:rsidRPr="000E4348">
        <w:rPr>
          <w:shd w:val="clear" w:color="auto" w:fill="FFFFFF" w:themeFill="background1"/>
        </w:rPr>
        <w:t>100-year</w:t>
      </w:r>
      <w:r w:rsidR="00464357" w:rsidRPr="000E4348">
        <w:rPr>
          <w:shd w:val="clear" w:color="auto" w:fill="FFFFFF" w:themeFill="background1"/>
        </w:rPr>
        <w:t xml:space="preserve"> </w:t>
      </w:r>
      <w:r w:rsidR="006F15CB" w:rsidRPr="000E4348">
        <w:rPr>
          <w:shd w:val="clear" w:color="auto" w:fill="FFFFFF" w:themeFill="background1"/>
        </w:rPr>
        <w:t>extreme</w:t>
      </w:r>
      <w:r w:rsidR="006E1E0E" w:rsidRPr="000E4348">
        <w:rPr>
          <w:shd w:val="clear" w:color="auto" w:fill="FFFFFF" w:themeFill="background1"/>
        </w:rPr>
        <w:t xml:space="preserve"> water level</w:t>
      </w:r>
      <w:r w:rsidR="006F15CB" w:rsidRPr="000E4348">
        <w:rPr>
          <w:shd w:val="clear" w:color="auto" w:fill="FFFFFF" w:themeFill="background1"/>
        </w:rPr>
        <w:t xml:space="preserve"> </w:t>
      </w:r>
      <w:r w:rsidR="00464357" w:rsidRPr="000E4348">
        <w:rPr>
          <w:shd w:val="clear" w:color="auto" w:fill="FFFFFF" w:themeFill="background1"/>
        </w:rPr>
        <w:t xml:space="preserve">event </w:t>
      </w:r>
      <w:r w:rsidR="00B428C5" w:rsidRPr="000E4348">
        <w:rPr>
          <w:shd w:val="clear" w:color="auto" w:fill="FFFFFF" w:themeFill="background1"/>
        </w:rPr>
        <w:t xml:space="preserve">on </w:t>
      </w:r>
      <w:proofErr w:type="spellStart"/>
      <w:r w:rsidR="00B428C5" w:rsidRPr="000E4348">
        <w:rPr>
          <w:shd w:val="clear" w:color="auto" w:fill="FFFFFF" w:themeFill="background1"/>
        </w:rPr>
        <w:t>Boigu</w:t>
      </w:r>
      <w:proofErr w:type="spellEnd"/>
      <w:r w:rsidR="00B428C5" w:rsidRPr="000E4348">
        <w:rPr>
          <w:shd w:val="clear" w:color="auto" w:fill="FFFFFF" w:themeFill="background1"/>
        </w:rPr>
        <w:t xml:space="preserve"> </w:t>
      </w:r>
      <w:r w:rsidR="00464357" w:rsidRPr="000E4348">
        <w:rPr>
          <w:shd w:val="clear" w:color="auto" w:fill="FFFFFF" w:themeFill="background1"/>
        </w:rPr>
        <w:t>in</w:t>
      </w:r>
      <w:r w:rsidR="00B428C5" w:rsidRPr="000E4348">
        <w:rPr>
          <w:shd w:val="clear" w:color="auto" w:fill="FFFFFF" w:themeFill="background1"/>
        </w:rPr>
        <w:t xml:space="preserve"> 1900 was 3.58 metres, whereas the water level in such an event on </w:t>
      </w:r>
      <w:proofErr w:type="spellStart"/>
      <w:r w:rsidR="00B428C5" w:rsidRPr="000E4348">
        <w:rPr>
          <w:shd w:val="clear" w:color="auto" w:fill="FFFFFF" w:themeFill="background1"/>
        </w:rPr>
        <w:t>Boigu</w:t>
      </w:r>
      <w:proofErr w:type="spellEnd"/>
      <w:r w:rsidR="00B428C5" w:rsidRPr="000E4348">
        <w:rPr>
          <w:shd w:val="clear" w:color="auto" w:fill="FFFFFF" w:themeFill="background1"/>
        </w:rPr>
        <w:t xml:space="preserve"> in 2023 was 3.79 metres. </w:t>
      </w:r>
      <w:r w:rsidR="00442866" w:rsidRPr="000E4348">
        <w:rPr>
          <w:shd w:val="clear" w:color="auto" w:fill="FFFFFF" w:themeFill="background1"/>
        </w:rPr>
        <w:t xml:space="preserve">  </w:t>
      </w:r>
      <w:r w:rsidR="00442866" w:rsidRPr="000E4348">
        <w:rPr>
          <w:shd w:val="clear" w:color="auto" w:fill="F5FFF3"/>
        </w:rPr>
        <w:t xml:space="preserve">  </w:t>
      </w:r>
      <w:r w:rsidR="00B428C5" w:rsidRPr="000E4348">
        <w:rPr>
          <w:shd w:val="clear" w:color="auto" w:fill="F5FFF3"/>
        </w:rPr>
        <w:t xml:space="preserve"> </w:t>
      </w:r>
    </w:p>
    <w:p w14:paraId="5775C962" w14:textId="3C0F4AE0" w:rsidR="003B63F8" w:rsidRPr="000E4348" w:rsidRDefault="00EC20AB" w:rsidP="001075AB">
      <w:pPr>
        <w:pStyle w:val="ParaNumbering"/>
        <w:shd w:val="clear" w:color="auto" w:fill="FFFFFF" w:themeFill="background1"/>
      </w:pPr>
      <w:r w:rsidRPr="000E4348">
        <w:rPr>
          <w:shd w:val="clear" w:color="auto" w:fill="FFFFFF" w:themeFill="background1"/>
        </w:rPr>
        <w:t xml:space="preserve">Two points should be noted in respect of this step in the analysis.  </w:t>
      </w:r>
      <w:r w:rsidR="008F143A" w:rsidRPr="000E4348">
        <w:rPr>
          <w:shd w:val="clear" w:color="auto" w:fill="FFFFFF" w:themeFill="background1"/>
        </w:rPr>
        <w:t>The first point is that, a</w:t>
      </w:r>
      <w:r w:rsidRPr="000E4348">
        <w:rPr>
          <w:shd w:val="clear" w:color="auto" w:fill="FFFFFF" w:themeFill="background1"/>
        </w:rPr>
        <w:t xml:space="preserve">s will be discussed in more detail shortly, the starting point in this step of </w:t>
      </w:r>
      <w:r w:rsidR="008F143A" w:rsidRPr="000E4348">
        <w:rPr>
          <w:shd w:val="clear" w:color="auto" w:fill="FFFFFF" w:themeFill="background1"/>
        </w:rPr>
        <w:t xml:space="preserve">Mr Bettingon’s </w:t>
      </w:r>
      <w:r w:rsidRPr="000E4348">
        <w:rPr>
          <w:shd w:val="clear" w:color="auto" w:fill="FFFFFF" w:themeFill="background1"/>
        </w:rPr>
        <w:t xml:space="preserve">analysis was data </w:t>
      </w:r>
      <w:r w:rsidR="00404D45" w:rsidRPr="000E4348">
        <w:rPr>
          <w:shd w:val="clear" w:color="auto" w:fill="FFFFFF" w:themeFill="background1"/>
        </w:rPr>
        <w:t xml:space="preserve">he </w:t>
      </w:r>
      <w:r w:rsidRPr="000E4348">
        <w:rPr>
          <w:shd w:val="clear" w:color="auto" w:fill="FFFFFF" w:themeFill="background1"/>
        </w:rPr>
        <w:t xml:space="preserve">obtained </w:t>
      </w:r>
      <w:r w:rsidR="007F4F35" w:rsidRPr="000E4348">
        <w:rPr>
          <w:shd w:val="clear" w:color="auto" w:fill="FFFFFF" w:themeFill="background1"/>
        </w:rPr>
        <w:t xml:space="preserve">from </w:t>
      </w:r>
      <w:r w:rsidRPr="000E4348">
        <w:rPr>
          <w:shd w:val="clear" w:color="auto" w:fill="FFFFFF" w:themeFill="background1"/>
        </w:rPr>
        <w:t xml:space="preserve">a </w:t>
      </w:r>
      <w:r w:rsidR="007F4F35" w:rsidRPr="000E4348">
        <w:rPr>
          <w:shd w:val="clear" w:color="auto" w:fill="FFFFFF" w:themeFill="background1"/>
        </w:rPr>
        <w:t xml:space="preserve">2011 </w:t>
      </w:r>
      <w:r w:rsidRPr="000E4348">
        <w:rPr>
          <w:shd w:val="clear" w:color="auto" w:fill="FFFFFF" w:themeFill="background1"/>
        </w:rPr>
        <w:t xml:space="preserve">study and model </w:t>
      </w:r>
      <w:r w:rsidR="00442866" w:rsidRPr="000E4348">
        <w:rPr>
          <w:shd w:val="clear" w:color="auto" w:fill="FFFFFF" w:themeFill="background1"/>
        </w:rPr>
        <w:t xml:space="preserve">in relation to storm tide </w:t>
      </w:r>
      <w:r w:rsidR="004E3431" w:rsidRPr="000E4348">
        <w:rPr>
          <w:shd w:val="clear" w:color="auto" w:fill="FFFFFF" w:themeFill="background1"/>
        </w:rPr>
        <w:t>levels</w:t>
      </w:r>
      <w:r w:rsidR="00442866" w:rsidRPr="000E4348">
        <w:rPr>
          <w:shd w:val="clear" w:color="auto" w:fill="FFFFFF" w:themeFill="background1"/>
        </w:rPr>
        <w:t xml:space="preserve"> in the Torres Strait</w:t>
      </w:r>
      <w:r w:rsidR="00842C65" w:rsidRPr="000E4348">
        <w:rPr>
          <w:shd w:val="clear" w:color="auto" w:fill="FFFFFF" w:themeFill="background1"/>
        </w:rPr>
        <w:t xml:space="preserve">.  </w:t>
      </w:r>
      <w:r w:rsidR="0015459A" w:rsidRPr="000E4348">
        <w:rPr>
          <w:shd w:val="clear" w:color="auto" w:fill="FFFFFF" w:themeFill="background1"/>
        </w:rPr>
        <w:t>T</w:t>
      </w:r>
      <w:r w:rsidR="008533B1" w:rsidRPr="000E4348">
        <w:rPr>
          <w:shd w:val="clear" w:color="auto" w:fill="FFFFFF" w:themeFill="background1"/>
        </w:rPr>
        <w:t xml:space="preserve">he main contributor to </w:t>
      </w:r>
      <w:r w:rsidR="0015459A" w:rsidRPr="000E4348">
        <w:rPr>
          <w:shd w:val="clear" w:color="auto" w:fill="FFFFFF" w:themeFill="background1"/>
        </w:rPr>
        <w:t xml:space="preserve">the study </w:t>
      </w:r>
      <w:r w:rsidR="008533B1" w:rsidRPr="000E4348">
        <w:rPr>
          <w:shd w:val="clear" w:color="auto" w:fill="FFFFFF" w:themeFill="background1"/>
        </w:rPr>
        <w:t xml:space="preserve">was </w:t>
      </w:r>
      <w:r w:rsidR="008F143A" w:rsidRPr="000E4348">
        <w:rPr>
          <w:shd w:val="clear" w:color="auto" w:fill="FFFFFF" w:themeFill="background1"/>
        </w:rPr>
        <w:t>Dr Harper</w:t>
      </w:r>
      <w:r w:rsidR="008533B1" w:rsidRPr="000E4348">
        <w:rPr>
          <w:shd w:val="clear" w:color="auto" w:fill="FFFFFF" w:themeFill="background1"/>
        </w:rPr>
        <w:t>.</w:t>
      </w:r>
      <w:r w:rsidR="008F143A" w:rsidRPr="000E4348">
        <w:rPr>
          <w:shd w:val="clear" w:color="auto" w:fill="FFFFFF" w:themeFill="background1"/>
        </w:rPr>
        <w:t xml:space="preserve"> </w:t>
      </w:r>
      <w:r w:rsidR="0015459A" w:rsidRPr="000E4348">
        <w:rPr>
          <w:shd w:val="clear" w:color="auto" w:fill="FFFFFF" w:themeFill="background1"/>
        </w:rPr>
        <w:t xml:space="preserve"> </w:t>
      </w:r>
      <w:r w:rsidR="00A671EB" w:rsidRPr="000E4348">
        <w:rPr>
          <w:shd w:val="clear" w:color="auto" w:fill="FFFFFF" w:themeFill="background1"/>
        </w:rPr>
        <w:t>Importantly, however,</w:t>
      </w:r>
      <w:r w:rsidR="008F143A" w:rsidRPr="000E4348">
        <w:rPr>
          <w:shd w:val="clear" w:color="auto" w:fill="FFFFFF" w:themeFill="background1"/>
        </w:rPr>
        <w:t xml:space="preserve"> Mr </w:t>
      </w:r>
      <w:proofErr w:type="spellStart"/>
      <w:r w:rsidR="008F143A" w:rsidRPr="000E4348">
        <w:rPr>
          <w:shd w:val="clear" w:color="auto" w:fill="FFFFFF" w:themeFill="background1"/>
        </w:rPr>
        <w:t>Bettington</w:t>
      </w:r>
      <w:proofErr w:type="spellEnd"/>
      <w:r w:rsidR="008F143A" w:rsidRPr="000E4348">
        <w:rPr>
          <w:shd w:val="clear" w:color="auto" w:fill="FFFFFF" w:themeFill="background1"/>
        </w:rPr>
        <w:t xml:space="preserve"> </w:t>
      </w:r>
      <w:r w:rsidR="008F143A" w:rsidRPr="000E4348">
        <w:rPr>
          <w:shd w:val="clear" w:color="auto" w:fill="FFFFFF" w:themeFill="background1"/>
        </w:rPr>
        <w:lastRenderedPageBreak/>
        <w:t xml:space="preserve">applied what he referred to as a “regional lift” to that data.  </w:t>
      </w:r>
      <w:r w:rsidR="002C4F8A" w:rsidRPr="000E4348">
        <w:rPr>
          <w:shd w:val="clear" w:color="auto" w:fill="FFFFFF" w:themeFill="background1"/>
        </w:rPr>
        <w:t xml:space="preserve">The effect of applying that </w:t>
      </w:r>
      <w:r w:rsidR="00A051A8" w:rsidRPr="000E4348">
        <w:rPr>
          <w:shd w:val="clear" w:color="auto" w:fill="FFFFFF" w:themeFill="background1"/>
        </w:rPr>
        <w:t>lift</w:t>
      </w:r>
      <w:r w:rsidR="002C4F8A" w:rsidRPr="000E4348">
        <w:rPr>
          <w:shd w:val="clear" w:color="auto" w:fill="FFFFFF" w:themeFill="background1"/>
        </w:rPr>
        <w:t xml:space="preserve"> was to increase the calculated extreme water levels on each of the islands in each of the scenarios by </w:t>
      </w:r>
      <w:r w:rsidR="00A051A8" w:rsidRPr="000E4348">
        <w:rPr>
          <w:shd w:val="clear" w:color="auto" w:fill="FFFFFF" w:themeFill="background1"/>
        </w:rPr>
        <w:t>between 0.1 metres (in respect of a one in 25-year inundation event) and 0.5 metres (in respect of a one in 500-year inundation event)</w:t>
      </w:r>
      <w:r w:rsidR="002C4F8A" w:rsidRPr="000E4348">
        <w:rPr>
          <w:shd w:val="clear" w:color="auto" w:fill="FFFFFF" w:themeFill="background1"/>
        </w:rPr>
        <w:t xml:space="preserve">.  </w:t>
      </w:r>
      <w:r w:rsidR="008F143A" w:rsidRPr="000E4348">
        <w:rPr>
          <w:shd w:val="clear" w:color="auto" w:fill="FFFFFF" w:themeFill="background1"/>
        </w:rPr>
        <w:t xml:space="preserve">The application of that regional lift was the critical point of disagreement between Mr </w:t>
      </w:r>
      <w:proofErr w:type="spellStart"/>
      <w:r w:rsidR="008F143A" w:rsidRPr="000E4348">
        <w:rPr>
          <w:shd w:val="clear" w:color="auto" w:fill="FFFFFF" w:themeFill="background1"/>
        </w:rPr>
        <w:t>Bettington</w:t>
      </w:r>
      <w:proofErr w:type="spellEnd"/>
      <w:r w:rsidR="008F143A" w:rsidRPr="000E4348">
        <w:rPr>
          <w:shd w:val="clear" w:color="auto" w:fill="FFFFFF" w:themeFill="background1"/>
        </w:rPr>
        <w:t xml:space="preserve"> and Dr Harper.  </w:t>
      </w:r>
    </w:p>
    <w:p w14:paraId="757CDB5B" w14:textId="31B83936" w:rsidR="00CA017C" w:rsidRPr="000E4348" w:rsidRDefault="008F143A" w:rsidP="001075AB">
      <w:pPr>
        <w:pStyle w:val="ParaNumbering"/>
        <w:shd w:val="clear" w:color="auto" w:fill="FFFFFF" w:themeFill="background1"/>
      </w:pPr>
      <w:r w:rsidRPr="000E4348">
        <w:t>The second point</w:t>
      </w:r>
      <w:r w:rsidR="00EC20AB" w:rsidRPr="000E4348">
        <w:t xml:space="preserve"> </w:t>
      </w:r>
      <w:r w:rsidRPr="000E4348">
        <w:t xml:space="preserve">is that Mr </w:t>
      </w:r>
      <w:proofErr w:type="spellStart"/>
      <w:r w:rsidRPr="000E4348">
        <w:t>Bettington</w:t>
      </w:r>
      <w:proofErr w:type="spellEnd"/>
      <w:r w:rsidRPr="000E4348">
        <w:t xml:space="preserve"> factored into his calculation Professor Church’s estimate that sea levels had risen 21 centimetres between 1900 and 2023 in line with the global average.  </w:t>
      </w:r>
      <w:r w:rsidR="00AE363A" w:rsidRPr="000E4348">
        <w:t xml:space="preserve">That sea level rise was the </w:t>
      </w:r>
      <w:r w:rsidR="002108E7" w:rsidRPr="000E4348">
        <w:t>result of climate change</w:t>
      </w:r>
      <w:r w:rsidR="00790CDF" w:rsidRPr="000E4348">
        <w:t xml:space="preserve">.  It is readily apparent that </w:t>
      </w:r>
      <w:r w:rsidR="00451E82" w:rsidRPr="000E4348">
        <w:t xml:space="preserve">the rise in sea level </w:t>
      </w:r>
      <w:proofErr w:type="gramStart"/>
      <w:r w:rsidR="00451E82" w:rsidRPr="000E4348">
        <w:t>as a result of</w:t>
      </w:r>
      <w:proofErr w:type="gramEnd"/>
      <w:r w:rsidR="00451E82" w:rsidRPr="000E4348">
        <w:t xml:space="preserve"> climate</w:t>
      </w:r>
      <w:r w:rsidR="00790CDF" w:rsidRPr="000E4348">
        <w:t xml:space="preserve"> was one of the main reasons why </w:t>
      </w:r>
      <w:r w:rsidR="00C87CE1" w:rsidRPr="000E4348">
        <w:t xml:space="preserve">the water levels in the </w:t>
      </w:r>
      <w:r w:rsidR="005B749C" w:rsidRPr="000E4348">
        <w:t>various inundation</w:t>
      </w:r>
      <w:r w:rsidR="00C87CE1" w:rsidRPr="000E4348">
        <w:t xml:space="preserve"> scenarios </w:t>
      </w:r>
      <w:r w:rsidR="00873615" w:rsidRPr="000E4348">
        <w:t>we</w:t>
      </w:r>
      <w:r w:rsidR="00C87CE1" w:rsidRPr="000E4348">
        <w:t>re significantly higher in 2023 than they were in 1900.</w:t>
      </w:r>
      <w:r w:rsidR="00790CDF" w:rsidRPr="000E4348">
        <w:t xml:space="preserve"> </w:t>
      </w:r>
      <w:r w:rsidRPr="000E4348">
        <w:t xml:space="preserve">  </w:t>
      </w:r>
      <w:r w:rsidR="00464357" w:rsidRPr="000E4348">
        <w:t xml:space="preserve">   </w:t>
      </w:r>
      <w:r w:rsidR="00A96BF8" w:rsidRPr="000E4348">
        <w:t xml:space="preserve">  </w:t>
      </w:r>
      <w:r w:rsidR="00780D74" w:rsidRPr="000E4348">
        <w:t xml:space="preserve"> </w:t>
      </w:r>
      <w:r w:rsidR="004F4D47" w:rsidRPr="000E4348">
        <w:t xml:space="preserve"> </w:t>
      </w:r>
    </w:p>
    <w:p w14:paraId="1D4C6500" w14:textId="5D04102C" w:rsidR="008F3A7F" w:rsidRPr="000E4348" w:rsidRDefault="009001CF" w:rsidP="001075AB">
      <w:pPr>
        <w:pStyle w:val="ParaNumbering"/>
        <w:shd w:val="clear" w:color="auto" w:fill="FFFFFF" w:themeFill="background1"/>
      </w:pPr>
      <w:r w:rsidRPr="000E4348">
        <w:t xml:space="preserve">The second step in Mr Bettington’s analysis </w:t>
      </w:r>
      <w:r w:rsidR="00491476" w:rsidRPr="000E4348">
        <w:t xml:space="preserve">involved creating digital elevation models in respect of the ground surfaces on the relevant Torres Strait Islands, namely </w:t>
      </w:r>
      <w:proofErr w:type="spellStart"/>
      <w:r w:rsidR="00491476" w:rsidRPr="000E4348">
        <w:t>Boigu</w:t>
      </w:r>
      <w:proofErr w:type="spellEnd"/>
      <w:r w:rsidR="00491476" w:rsidRPr="000E4348">
        <w:t xml:space="preserve">, </w:t>
      </w:r>
      <w:r w:rsidR="008D3BDD" w:rsidRPr="000E4348">
        <w:t>Saibai</w:t>
      </w:r>
      <w:r w:rsidR="00491476" w:rsidRPr="000E4348">
        <w:t xml:space="preserve">, </w:t>
      </w:r>
      <w:proofErr w:type="spellStart"/>
      <w:r w:rsidR="00491476" w:rsidRPr="000E4348">
        <w:t>Poruma</w:t>
      </w:r>
      <w:proofErr w:type="spellEnd"/>
      <w:r w:rsidR="00491476" w:rsidRPr="000E4348">
        <w:t xml:space="preserve"> and </w:t>
      </w:r>
      <w:proofErr w:type="spellStart"/>
      <w:r w:rsidR="00491476" w:rsidRPr="000E4348">
        <w:t>Warraber</w:t>
      </w:r>
      <w:proofErr w:type="spellEnd"/>
      <w:r w:rsidR="00491476" w:rsidRPr="000E4348">
        <w:t xml:space="preserve">.  While there were some issues between the various experts in relation to the digital elevation models, </w:t>
      </w:r>
      <w:r w:rsidR="00D057FE" w:rsidRPr="000E4348">
        <w:t>ultimately those differences were not considered to be material differences.</w:t>
      </w:r>
    </w:p>
    <w:p w14:paraId="034FE176" w14:textId="1C235741" w:rsidR="00CA55D5" w:rsidRPr="000E4348" w:rsidRDefault="00D057FE" w:rsidP="001075AB">
      <w:pPr>
        <w:pStyle w:val="ParaNumbering"/>
        <w:shd w:val="clear" w:color="auto" w:fill="FFFFFF" w:themeFill="background1"/>
      </w:pPr>
      <w:r w:rsidRPr="000E4348">
        <w:t xml:space="preserve">The third step involved creating </w:t>
      </w:r>
      <w:r w:rsidR="007963DD" w:rsidRPr="000E4348">
        <w:t>“</w:t>
      </w:r>
      <w:r w:rsidRPr="000E4348">
        <w:t>flood maps</w:t>
      </w:r>
      <w:r w:rsidR="007963DD" w:rsidRPr="000E4348">
        <w:t>”</w:t>
      </w:r>
      <w:r w:rsidRPr="000E4348">
        <w:t xml:space="preserve"> in respect of the relevant islands by </w:t>
      </w:r>
      <w:r w:rsidR="002C4F8A" w:rsidRPr="000E4348">
        <w:t>applying the calculated water levels</w:t>
      </w:r>
      <w:r w:rsidR="007F04F0" w:rsidRPr="000E4348">
        <w:t xml:space="preserve"> in each of the scenarios to the digital elevation models using what was referred to as the “bathtub method”.  Those </w:t>
      </w:r>
      <w:r w:rsidR="00282806" w:rsidRPr="000E4348">
        <w:t>flood</w:t>
      </w:r>
      <w:r w:rsidR="007F04F0" w:rsidRPr="000E4348">
        <w:t xml:space="preserve"> maps</w:t>
      </w:r>
      <w:r w:rsidR="00721298" w:rsidRPr="000E4348">
        <w:t xml:space="preserve"> </w:t>
      </w:r>
      <w:r w:rsidR="007F04F0" w:rsidRPr="000E4348">
        <w:t xml:space="preserve">showed those parts of the island what would be affected or inundated during the extreme water </w:t>
      </w:r>
      <w:r w:rsidR="005B3676" w:rsidRPr="000E4348">
        <w:t xml:space="preserve">level </w:t>
      </w:r>
      <w:r w:rsidR="007F04F0" w:rsidRPr="000E4348">
        <w:t xml:space="preserve">events in each of the scenarios at the relevant times.  </w:t>
      </w:r>
      <w:r w:rsidR="00547040" w:rsidRPr="000E4348">
        <w:t>The maps also depicted the level or extent of the inundation.</w:t>
      </w:r>
      <w:r w:rsidR="00480E92" w:rsidRPr="000E4348">
        <w:t xml:space="preserve">  </w:t>
      </w:r>
      <w:r w:rsidR="007F086E" w:rsidRPr="000E4348">
        <w:t xml:space="preserve">What those maps showed, in general terms, was that the areas affected by </w:t>
      </w:r>
      <w:r w:rsidR="00C46457" w:rsidRPr="000E4348">
        <w:t xml:space="preserve">significant </w:t>
      </w:r>
      <w:r w:rsidR="007F086E" w:rsidRPr="000E4348">
        <w:t xml:space="preserve">flooding and inundation during the </w:t>
      </w:r>
      <w:r w:rsidR="00141C32" w:rsidRPr="000E4348">
        <w:t>various</w:t>
      </w:r>
      <w:r w:rsidR="00A06180" w:rsidRPr="000E4348">
        <w:t xml:space="preserve"> scenarios </w:t>
      </w:r>
      <w:r w:rsidR="00245DBE" w:rsidRPr="000E4348">
        <w:t xml:space="preserve">(for example, a one in 100-year extreme water level event) </w:t>
      </w:r>
      <w:r w:rsidR="00307824" w:rsidRPr="000E4348">
        <w:t>were far more extensive in 2023 than they were in 1900.</w:t>
      </w:r>
      <w:r w:rsidR="00480E92" w:rsidRPr="000E4348">
        <w:t xml:space="preserve">  Dr</w:t>
      </w:r>
      <w:r w:rsidR="000A2FDF" w:rsidRPr="000E4348">
        <w:t> </w:t>
      </w:r>
      <w:r w:rsidR="00480E92" w:rsidRPr="000E4348">
        <w:t>Barnes</w:t>
      </w:r>
      <w:r w:rsidR="00586A27" w:rsidRPr="000E4348">
        <w:t>’</w:t>
      </w:r>
      <w:r w:rsidR="00480E92" w:rsidRPr="000E4348">
        <w:t xml:space="preserve"> involvement in the analysis was essentially limited to the production of various flood maps using the data supplied to him.  His evidence was essentially uncontroversial.</w:t>
      </w:r>
    </w:p>
    <w:p w14:paraId="144B0EA3" w14:textId="76536D98" w:rsidR="00083F61" w:rsidRPr="000E4348" w:rsidRDefault="00CA55D5" w:rsidP="001075AB">
      <w:pPr>
        <w:pStyle w:val="ParaNumbering"/>
        <w:shd w:val="clear" w:color="auto" w:fill="FFFFFF" w:themeFill="background1"/>
      </w:pPr>
      <w:r w:rsidRPr="000E4348">
        <w:t xml:space="preserve">Mr </w:t>
      </w:r>
      <w:proofErr w:type="spellStart"/>
      <w:r w:rsidRPr="000E4348">
        <w:t>Bettington</w:t>
      </w:r>
      <w:proofErr w:type="spellEnd"/>
      <w:r w:rsidRPr="000E4348">
        <w:t xml:space="preserve"> also calculated water levels and produced flood maps in respect of what he referred to as “township inundation events”.  The determination of township inundation levels involved Mr </w:t>
      </w:r>
      <w:proofErr w:type="spellStart"/>
      <w:r w:rsidRPr="000E4348">
        <w:t>Bettington</w:t>
      </w:r>
      <w:proofErr w:type="spellEnd"/>
      <w:r w:rsidRPr="000E4348">
        <w:t xml:space="preserve"> identifying the water level that would flood approximately 50</w:t>
      </w:r>
      <w:r w:rsidR="00D5151B" w:rsidRPr="000E4348">
        <w:t>%</w:t>
      </w:r>
      <w:r w:rsidRPr="000E4348">
        <w:t xml:space="preserve"> of the townships on the islands in question.</w:t>
      </w:r>
      <w:r w:rsidR="00911560" w:rsidRPr="000E4348">
        <w:t xml:space="preserve">  The process he employed involved adjusting the water levels in small increments and mapping the resulting flood impact on the township.  Upon reaching a water level that was assessed as resulting in flooding of </w:t>
      </w:r>
      <w:r w:rsidR="00240486" w:rsidRPr="000E4348">
        <w:t>50</w:t>
      </w:r>
      <w:r w:rsidR="0011027E" w:rsidRPr="000E4348">
        <w:t>%</w:t>
      </w:r>
      <w:r w:rsidR="00240486" w:rsidRPr="000E4348">
        <w:t xml:space="preserve"> of the township, that was determined to be a township flooding event.</w:t>
      </w:r>
      <w:r w:rsidR="000B0B38" w:rsidRPr="000E4348">
        <w:t xml:space="preserve">  The upshot of Mr</w:t>
      </w:r>
      <w:r w:rsidR="00531323" w:rsidRPr="000E4348">
        <w:t> </w:t>
      </w:r>
      <w:r w:rsidR="000B0B38" w:rsidRPr="000E4348">
        <w:t xml:space="preserve">Bettington’s analysis of </w:t>
      </w:r>
      <w:r w:rsidR="000B0B38" w:rsidRPr="000E4348">
        <w:lastRenderedPageBreak/>
        <w:t xml:space="preserve">township inundation events was that </w:t>
      </w:r>
      <w:r w:rsidR="00A00CED" w:rsidRPr="000E4348">
        <w:t>the frequency of those</w:t>
      </w:r>
      <w:r w:rsidR="0079115A" w:rsidRPr="000E4348">
        <w:t xml:space="preserve"> inundation events</w:t>
      </w:r>
      <w:r w:rsidR="00A00CED" w:rsidRPr="000E4348">
        <w:t xml:space="preserve"> had increased significantly between 1900 and 2023, at least on </w:t>
      </w:r>
      <w:proofErr w:type="spellStart"/>
      <w:r w:rsidR="00A00CED" w:rsidRPr="000E4348">
        <w:t>Boigu</w:t>
      </w:r>
      <w:proofErr w:type="spellEnd"/>
      <w:r w:rsidR="00A00CED" w:rsidRPr="000E4348">
        <w:t xml:space="preserve"> and </w:t>
      </w:r>
      <w:r w:rsidR="008D3BDD" w:rsidRPr="000E4348">
        <w:t>Saibai</w:t>
      </w:r>
      <w:r w:rsidR="00A00CED" w:rsidRPr="000E4348">
        <w:t>.</w:t>
      </w:r>
      <w:r w:rsidR="0079115A" w:rsidRPr="000E4348">
        <w:t xml:space="preserve">  On Mr Bettington’s analysis, </w:t>
      </w:r>
      <w:bookmarkStart w:id="184" w:name="_Hlk196834154"/>
      <w:proofErr w:type="spellStart"/>
      <w:r w:rsidR="00CA65F9" w:rsidRPr="000E4348">
        <w:t>Boigu</w:t>
      </w:r>
      <w:proofErr w:type="spellEnd"/>
      <w:r w:rsidR="00CA65F9" w:rsidRPr="000E4348">
        <w:t xml:space="preserve"> </w:t>
      </w:r>
      <w:r w:rsidR="0079115A" w:rsidRPr="000E4348">
        <w:t xml:space="preserve">township inundation events occurred once every 35 years in 1900, whereas in 2023 they occurred once in every </w:t>
      </w:r>
      <w:r w:rsidR="002C533D" w:rsidRPr="000E4348">
        <w:t>12</w:t>
      </w:r>
      <w:r w:rsidR="0079115A" w:rsidRPr="000E4348">
        <w:t xml:space="preserve"> years.  </w:t>
      </w:r>
      <w:bookmarkEnd w:id="184"/>
      <w:r w:rsidR="0079115A" w:rsidRPr="000E4348">
        <w:t xml:space="preserve">In </w:t>
      </w:r>
      <w:r w:rsidR="008D3BDD" w:rsidRPr="000E4348">
        <w:t>Saibai</w:t>
      </w:r>
      <w:r w:rsidR="0079115A" w:rsidRPr="000E4348">
        <w:t xml:space="preserve">, </w:t>
      </w:r>
      <w:r w:rsidR="00296F08" w:rsidRPr="000E4348">
        <w:t>township inundation events occurred once every 25 years in 1900, whereas in 2023 they occurred once in every five years.</w:t>
      </w:r>
      <w:r w:rsidR="00340C80" w:rsidRPr="000E4348">
        <w:t xml:space="preserve">  As discussed later, the Commonwealth </w:t>
      </w:r>
      <w:r w:rsidR="00F91648" w:rsidRPr="000E4348">
        <w:t xml:space="preserve">criticised the validity of </w:t>
      </w:r>
      <w:r w:rsidR="00CA65F9" w:rsidRPr="000E4348">
        <w:t xml:space="preserve">Mr </w:t>
      </w:r>
      <w:r w:rsidR="00F91648" w:rsidRPr="000E4348">
        <w:t xml:space="preserve">Bettington’s analysis based on township inundation events.  </w:t>
      </w:r>
      <w:r w:rsidR="00296F08" w:rsidRPr="000E4348">
        <w:t xml:space="preserve">  </w:t>
      </w:r>
      <w:r w:rsidR="0079115A" w:rsidRPr="000E4348">
        <w:t xml:space="preserve"> </w:t>
      </w:r>
      <w:r w:rsidR="00A00CED" w:rsidRPr="000E4348">
        <w:t xml:space="preserve"> </w:t>
      </w:r>
      <w:r w:rsidR="00240486" w:rsidRPr="000E4348">
        <w:t xml:space="preserve">  </w:t>
      </w:r>
      <w:r w:rsidR="00911560" w:rsidRPr="000E4348">
        <w:t xml:space="preserve"> </w:t>
      </w:r>
      <w:r w:rsidRPr="000E4348">
        <w:t xml:space="preserve">  </w:t>
      </w:r>
      <w:r w:rsidR="00480E92" w:rsidRPr="000E4348">
        <w:t xml:space="preserve">   </w:t>
      </w:r>
    </w:p>
    <w:p w14:paraId="680A5B67" w14:textId="51D2EFCA" w:rsidR="009F35C8" w:rsidRPr="000E4348" w:rsidRDefault="001625BC" w:rsidP="001075AB">
      <w:pPr>
        <w:pStyle w:val="ParaNumbering"/>
        <w:shd w:val="clear" w:color="auto" w:fill="FFFFFF" w:themeFill="background1"/>
      </w:pPr>
      <w:r w:rsidRPr="000E4348">
        <w:t>T</w:t>
      </w:r>
      <w:r w:rsidR="00137DF2" w:rsidRPr="000E4348">
        <w:t>he Commonwealth disputed Mr Bettington’s calculations and submitted that they should not be accepted.  It largely relied on the evidence of Dr Harper in that regard.  As has already been</w:t>
      </w:r>
      <w:r w:rsidR="00200D45" w:rsidRPr="000E4348">
        <w:t xml:space="preserve"> </w:t>
      </w:r>
      <w:r w:rsidR="00137DF2" w:rsidRPr="000E4348">
        <w:t xml:space="preserve">noted, the key issue between Mr </w:t>
      </w:r>
      <w:proofErr w:type="spellStart"/>
      <w:r w:rsidR="00137DF2" w:rsidRPr="000E4348">
        <w:t>Bettington</w:t>
      </w:r>
      <w:proofErr w:type="spellEnd"/>
      <w:r w:rsidR="00137DF2" w:rsidRPr="000E4348">
        <w:t xml:space="preserve"> and Dr Harper concerned Mr Bettington’s application of the regional lift.  </w:t>
      </w:r>
      <w:r w:rsidR="00200D45" w:rsidRPr="000E4348">
        <w:t>Mr Bettington</w:t>
      </w:r>
      <w:r w:rsidR="002C696B" w:rsidRPr="000E4348">
        <w:t>’s</w:t>
      </w:r>
      <w:r w:rsidR="00137DF2" w:rsidRPr="000E4348">
        <w:t xml:space="preserve"> </w:t>
      </w:r>
      <w:r w:rsidR="00D06F5A" w:rsidRPr="000E4348">
        <w:t>reason for adding the regional lift was, at least initially, based on his observations of what he called “significant water</w:t>
      </w:r>
      <w:r w:rsidR="000B2F61" w:rsidRPr="000E4348">
        <w:t xml:space="preserve"> level</w:t>
      </w:r>
      <w:r w:rsidR="00D06F5A" w:rsidRPr="000E4348">
        <w:t xml:space="preserve"> anomalies” that regularly occurred </w:t>
      </w:r>
      <w:r w:rsidR="00F45BC9" w:rsidRPr="000E4348">
        <w:t>on</w:t>
      </w:r>
      <w:r w:rsidR="00D06F5A" w:rsidRPr="000E4348">
        <w:t xml:space="preserve"> the Torres Strait Islands.</w:t>
      </w:r>
      <w:r w:rsidR="0055482C" w:rsidRPr="000E4348">
        <w:t xml:space="preserve">  The significant water</w:t>
      </w:r>
      <w:r w:rsidR="000B2F61" w:rsidRPr="000E4348">
        <w:t xml:space="preserve"> level</w:t>
      </w:r>
      <w:r w:rsidR="0055482C" w:rsidRPr="000E4348">
        <w:t xml:space="preserve"> anomalies were, in essence, observed </w:t>
      </w:r>
      <w:r w:rsidRPr="000E4348">
        <w:t xml:space="preserve">non-cyclonic </w:t>
      </w:r>
      <w:r w:rsidR="0055482C" w:rsidRPr="000E4348">
        <w:t xml:space="preserve">inundation events on certain islands between 2006 and 2023.  Mr Bettington’s </w:t>
      </w:r>
      <w:r w:rsidR="00123B1E" w:rsidRPr="000E4348">
        <w:t>view, in essence, was that Dr Harper’s 2011</w:t>
      </w:r>
      <w:r w:rsidR="007E5232">
        <w:t xml:space="preserve"> modelling and data</w:t>
      </w:r>
      <w:r w:rsidR="00123B1E" w:rsidRPr="000E4348">
        <w:t xml:space="preserve"> did not adequately account for those anomalies.</w:t>
      </w:r>
      <w:r w:rsidR="0005081C" w:rsidRPr="000E4348">
        <w:t xml:space="preserve">  </w:t>
      </w:r>
    </w:p>
    <w:p w14:paraId="71294597" w14:textId="370E6198" w:rsidR="00AD578D" w:rsidRPr="000E4348" w:rsidRDefault="0005081C" w:rsidP="001075AB">
      <w:pPr>
        <w:pStyle w:val="ParaNumbering"/>
        <w:shd w:val="clear" w:color="auto" w:fill="FFFFFF" w:themeFill="background1"/>
      </w:pPr>
      <w:r w:rsidRPr="000E4348">
        <w:t>After conferring with Dr Harper, Mr Bettington’s reasoning in respect of the regional lift shifted to some extent</w:t>
      </w:r>
      <w:r w:rsidR="00623028" w:rsidRPr="000E4348">
        <w:t>.  His view was that the “low values” in Dr Harper’s modelling w</w:t>
      </w:r>
      <w:r w:rsidR="00EE00D4" w:rsidRPr="000E4348">
        <w:t xml:space="preserve">ere the result of uncertainties or errors in the modelling.  Those uncertainties or errors included not accounting for certain </w:t>
      </w:r>
      <w:r w:rsidR="00340C80" w:rsidRPr="000E4348">
        <w:t xml:space="preserve">geographic </w:t>
      </w:r>
      <w:r w:rsidRPr="000E4348">
        <w:t>features and processes in the region, including</w:t>
      </w:r>
      <w:r w:rsidR="00AD578D" w:rsidRPr="000E4348">
        <w:t xml:space="preserve"> underwater dune heights in certain areas and the processes of wave </w:t>
      </w:r>
      <w:r w:rsidR="005B76BF" w:rsidRPr="000E4348">
        <w:t xml:space="preserve">runup </w:t>
      </w:r>
      <w:r w:rsidR="00AD578D" w:rsidRPr="000E4348">
        <w:t>and “overtopping” those dunes.</w:t>
      </w:r>
      <w:r w:rsidR="009F35C8" w:rsidRPr="000E4348">
        <w:t xml:space="preserve">  In his oral evidence, Mr </w:t>
      </w:r>
      <w:proofErr w:type="spellStart"/>
      <w:r w:rsidR="009F35C8" w:rsidRPr="000E4348">
        <w:t>Bettington</w:t>
      </w:r>
      <w:proofErr w:type="spellEnd"/>
      <w:r w:rsidR="009F35C8" w:rsidRPr="000E4348">
        <w:t xml:space="preserve"> </w:t>
      </w:r>
      <w:r w:rsidR="003A5652" w:rsidRPr="000E4348">
        <w:t xml:space="preserve">accepted that his quantification of the regional lift was somewhat arbitrary, simplistic and </w:t>
      </w:r>
      <w:r w:rsidR="00D459DF" w:rsidRPr="000E4348">
        <w:t>rudimentary</w:t>
      </w:r>
      <w:r w:rsidR="003A5652" w:rsidRPr="000E4348">
        <w:t>, particularly when compared with Dr</w:t>
      </w:r>
      <w:r w:rsidR="004D1614" w:rsidRPr="000E4348">
        <w:t> </w:t>
      </w:r>
      <w:r w:rsidR="003A5652" w:rsidRPr="000E4348">
        <w:t xml:space="preserve">Harper’s </w:t>
      </w:r>
      <w:r w:rsidR="00D459DF" w:rsidRPr="000E4348">
        <w:t xml:space="preserve">highly sophisticated and detailed modelling. </w:t>
      </w:r>
      <w:r w:rsidR="00AD578D" w:rsidRPr="000E4348">
        <w:t xml:space="preserve">  </w:t>
      </w:r>
    </w:p>
    <w:p w14:paraId="00DB4A25" w14:textId="7460FE90" w:rsidR="002E031E" w:rsidRPr="000E4348" w:rsidRDefault="001625BC" w:rsidP="001075AB">
      <w:pPr>
        <w:pStyle w:val="ParaNumbering"/>
        <w:shd w:val="clear" w:color="auto" w:fill="FFFFFF" w:themeFill="background1"/>
      </w:pPr>
      <w:r w:rsidRPr="000E4348">
        <w:t>Dr Harpe</w:t>
      </w:r>
      <w:r w:rsidR="00C152C6" w:rsidRPr="000E4348">
        <w:t xml:space="preserve">r’s evidence was </w:t>
      </w:r>
      <w:r w:rsidRPr="000E4348">
        <w:t xml:space="preserve">that there was no sound basis for the application of Mr Bettington’s regional lift to his (Dr Harper’s) 2011 modelling and data.  </w:t>
      </w:r>
      <w:r w:rsidR="00C152C6" w:rsidRPr="000E4348">
        <w:t>While Dr Harper respected Mr</w:t>
      </w:r>
      <w:r w:rsidR="004D1614" w:rsidRPr="000E4348">
        <w:t> </w:t>
      </w:r>
      <w:r w:rsidR="00C152C6" w:rsidRPr="000E4348">
        <w:t xml:space="preserve">Bettington’s regional knowledge, he maintained that his data and modelling had appropriately accounted for </w:t>
      </w:r>
      <w:r w:rsidR="00A43ACB" w:rsidRPr="000E4348">
        <w:t xml:space="preserve">the anomalies identified by Mr Bettington.  He also pointed out that the “concerns” expressed by Mr </w:t>
      </w:r>
      <w:proofErr w:type="spellStart"/>
      <w:r w:rsidR="00A43ACB" w:rsidRPr="000E4348">
        <w:t>Bettington</w:t>
      </w:r>
      <w:proofErr w:type="spellEnd"/>
      <w:r w:rsidR="00A43ACB" w:rsidRPr="000E4348">
        <w:t xml:space="preserve"> based on the underwater dunes and the processes of wave </w:t>
      </w:r>
      <w:r w:rsidR="004E4B30" w:rsidRPr="000E4348">
        <w:t xml:space="preserve">runup </w:t>
      </w:r>
      <w:r w:rsidR="00A43ACB" w:rsidRPr="000E4348">
        <w:t xml:space="preserve">and overtopping did not apply </w:t>
      </w:r>
      <w:r w:rsidR="009F35C8" w:rsidRPr="000E4348">
        <w:t xml:space="preserve">to </w:t>
      </w:r>
      <w:proofErr w:type="spellStart"/>
      <w:r w:rsidR="009F35C8" w:rsidRPr="000E4348">
        <w:t>Boigu</w:t>
      </w:r>
      <w:proofErr w:type="spellEnd"/>
      <w:r w:rsidR="009F35C8" w:rsidRPr="000E4348">
        <w:t xml:space="preserve"> and </w:t>
      </w:r>
      <w:proofErr w:type="gramStart"/>
      <w:r w:rsidR="008D3BDD" w:rsidRPr="000E4348">
        <w:t>Saibai</w:t>
      </w:r>
      <w:r w:rsidR="003458D8" w:rsidRPr="000E4348">
        <w:t>,</w:t>
      </w:r>
      <w:r w:rsidR="00DC7869" w:rsidRPr="000E4348">
        <w:t xml:space="preserve"> but</w:t>
      </w:r>
      <w:proofErr w:type="gramEnd"/>
      <w:r w:rsidR="009F35C8" w:rsidRPr="000E4348">
        <w:t xml:space="preserve"> had nevertheless been applied </w:t>
      </w:r>
      <w:r w:rsidR="003458D8" w:rsidRPr="000E4348">
        <w:t xml:space="preserve">by Mr </w:t>
      </w:r>
      <w:proofErr w:type="spellStart"/>
      <w:r w:rsidR="003458D8" w:rsidRPr="000E4348">
        <w:t>Bettington</w:t>
      </w:r>
      <w:proofErr w:type="spellEnd"/>
      <w:r w:rsidR="003458D8" w:rsidRPr="000E4348">
        <w:t xml:space="preserve"> </w:t>
      </w:r>
      <w:r w:rsidR="009F35C8" w:rsidRPr="000E4348">
        <w:t xml:space="preserve">across </w:t>
      </w:r>
      <w:r w:rsidR="002E031E" w:rsidRPr="000E4348">
        <w:t>all</w:t>
      </w:r>
      <w:r w:rsidR="009F35C8" w:rsidRPr="000E4348">
        <w:t xml:space="preserve"> the relevant islands. </w:t>
      </w:r>
    </w:p>
    <w:p w14:paraId="00F6AEFC" w14:textId="14E8BC0D" w:rsidR="00910C2A" w:rsidRPr="000E4348" w:rsidRDefault="007A3F14" w:rsidP="001075AB">
      <w:pPr>
        <w:pStyle w:val="ParaNumbering"/>
        <w:shd w:val="clear" w:color="auto" w:fill="FFFFFF" w:themeFill="background1"/>
      </w:pPr>
      <w:r w:rsidRPr="000E4348">
        <w:lastRenderedPageBreak/>
        <w:t xml:space="preserve">I do not consider it to be necessary to resolve the difference of opinion between Mr </w:t>
      </w:r>
      <w:proofErr w:type="spellStart"/>
      <w:r w:rsidRPr="000E4348">
        <w:t>Bettington</w:t>
      </w:r>
      <w:proofErr w:type="spellEnd"/>
      <w:r w:rsidRPr="000E4348">
        <w:t xml:space="preserve"> and Dr Harper in respect of the calculation of storm surge levels and the application by Mr</w:t>
      </w:r>
      <w:r w:rsidR="004D1614" w:rsidRPr="000E4348">
        <w:t> </w:t>
      </w:r>
      <w:proofErr w:type="spellStart"/>
      <w:r w:rsidRPr="000E4348">
        <w:t>Bettington</w:t>
      </w:r>
      <w:proofErr w:type="spellEnd"/>
      <w:r w:rsidRPr="000E4348">
        <w:t xml:space="preserve"> of the regional lift.  That is because I am </w:t>
      </w:r>
      <w:r w:rsidR="00910C2A" w:rsidRPr="000E4348">
        <w:t xml:space="preserve">in any event </w:t>
      </w:r>
      <w:r w:rsidRPr="000E4348">
        <w:t xml:space="preserve">satisfied from the evidence as a whole that, even if Mr Bettington’s </w:t>
      </w:r>
      <w:r w:rsidR="00DA3321" w:rsidRPr="000E4348">
        <w:t>evidence concerning the appropriateness of applying the regional lift</w:t>
      </w:r>
      <w:r w:rsidRPr="000E4348">
        <w:t xml:space="preserve"> is </w:t>
      </w:r>
      <w:r w:rsidR="00DA3321" w:rsidRPr="000E4348">
        <w:t xml:space="preserve">not </w:t>
      </w:r>
      <w:r w:rsidRPr="000E4348">
        <w:t xml:space="preserve">accepted, </w:t>
      </w:r>
      <w:r w:rsidR="001F198D" w:rsidRPr="000E4348">
        <w:t xml:space="preserve">the size and frequency of storm tides </w:t>
      </w:r>
      <w:r w:rsidR="00C64377" w:rsidRPr="000E4348">
        <w:t xml:space="preserve">or extreme sea level events </w:t>
      </w:r>
      <w:r w:rsidR="00145754" w:rsidRPr="000E4348">
        <w:t>on</w:t>
      </w:r>
      <w:r w:rsidR="001F198D" w:rsidRPr="000E4348">
        <w:t xml:space="preserve"> the Torres Strait Islands have </w:t>
      </w:r>
      <w:r w:rsidR="00C64377" w:rsidRPr="000E4348">
        <w:t xml:space="preserve">materially </w:t>
      </w:r>
      <w:r w:rsidR="001F198D" w:rsidRPr="000E4348">
        <w:t xml:space="preserve">increased as a result of the rising sea levels that have resulted from global warming and climate change.  For more abundant caution, however, </w:t>
      </w:r>
      <w:r w:rsidR="00910C2A" w:rsidRPr="000E4348">
        <w:t xml:space="preserve">I should address and make a finding concerning this disputed aspect of the expert evidence.  </w:t>
      </w:r>
    </w:p>
    <w:p w14:paraId="73A0E3D7" w14:textId="3658F89A" w:rsidR="00B57E27" w:rsidRPr="000E4348" w:rsidRDefault="00910C2A" w:rsidP="001075AB">
      <w:pPr>
        <w:pStyle w:val="ParaNumbering"/>
        <w:shd w:val="clear" w:color="auto" w:fill="FFFFFF" w:themeFill="background1"/>
      </w:pPr>
      <w:r w:rsidRPr="000E4348">
        <w:t>H</w:t>
      </w:r>
      <w:r w:rsidR="001F198D" w:rsidRPr="000E4348">
        <w:t>aving read the expert reports, including the joint report of Mr Bettington, Dr Harper and Dr</w:t>
      </w:r>
      <w:r w:rsidR="00F95958" w:rsidRPr="000E4348">
        <w:t> </w:t>
      </w:r>
      <w:r w:rsidR="001F198D" w:rsidRPr="000E4348">
        <w:t xml:space="preserve">Barnes, and heard the </w:t>
      </w:r>
      <w:r w:rsidRPr="000E4348">
        <w:t xml:space="preserve">concurrent </w:t>
      </w:r>
      <w:r w:rsidR="001F198D" w:rsidRPr="000E4348">
        <w:t>evidence of those witnesses</w:t>
      </w:r>
      <w:r w:rsidR="003D72BB" w:rsidRPr="000E4348">
        <w:t xml:space="preserve"> </w:t>
      </w:r>
      <w:r w:rsidR="004E1F40" w:rsidRPr="000E4348">
        <w:t xml:space="preserve">concerning the modelling and the regional lift, </w:t>
      </w:r>
      <w:r w:rsidR="003D72BB" w:rsidRPr="000E4348">
        <w:t>I prefer and accept the evidence of Dr Harper</w:t>
      </w:r>
      <w:r w:rsidR="004E1F40" w:rsidRPr="000E4348">
        <w:t>.</w:t>
      </w:r>
      <w:r w:rsidR="003D72BB" w:rsidRPr="000E4348">
        <w:t xml:space="preserve"> </w:t>
      </w:r>
      <w:r w:rsidR="004E1F40" w:rsidRPr="000E4348">
        <w:t xml:space="preserve"> In my view t</w:t>
      </w:r>
      <w:r w:rsidR="00602FAD" w:rsidRPr="000E4348">
        <w:t xml:space="preserve">here was no sound basis for applying the regional lift to </w:t>
      </w:r>
      <w:r w:rsidR="004470CB" w:rsidRPr="000E4348">
        <w:t xml:space="preserve">Dr </w:t>
      </w:r>
      <w:proofErr w:type="gramStart"/>
      <w:r w:rsidR="004470CB" w:rsidRPr="000E4348">
        <w:t xml:space="preserve">Harper’s </w:t>
      </w:r>
      <w:r w:rsidR="00602FAD" w:rsidRPr="000E4348">
        <w:t xml:space="preserve"> data</w:t>
      </w:r>
      <w:proofErr w:type="gramEnd"/>
      <w:r w:rsidR="00602FAD" w:rsidRPr="000E4348">
        <w:t xml:space="preserve"> and modelling in respect of storm tide levels.</w:t>
      </w:r>
      <w:r w:rsidR="004E1F40" w:rsidRPr="000E4348">
        <w:t xml:space="preserve">  That is not to say, however, that all </w:t>
      </w:r>
      <w:r w:rsidR="0088734D" w:rsidRPr="000E4348">
        <w:t xml:space="preserve">of </w:t>
      </w:r>
      <w:r w:rsidR="004E1F40" w:rsidRPr="000E4348">
        <w:t xml:space="preserve">Mr Bettington’s evidence and analysis should be rejected.  There are nonetheless aspects of Mr Bettington’s evidence that were either not </w:t>
      </w:r>
      <w:r w:rsidR="00DC4A0A" w:rsidRPr="000E4348">
        <w:t xml:space="preserve">disputed or </w:t>
      </w:r>
      <w:proofErr w:type="gramStart"/>
      <w:r w:rsidR="00DC4A0A" w:rsidRPr="000E4348">
        <w:t>challenged, or</w:t>
      </w:r>
      <w:proofErr w:type="gramEnd"/>
      <w:r w:rsidR="00DC4A0A" w:rsidRPr="000E4348">
        <w:t xml:space="preserve"> were in my view reliable and effectively corroborated by other evidence. </w:t>
      </w:r>
      <w:r w:rsidR="00602FAD" w:rsidRPr="000E4348">
        <w:t xml:space="preserve">  </w:t>
      </w:r>
    </w:p>
    <w:p w14:paraId="1D204FD8" w14:textId="6E56178D" w:rsidR="001E4457" w:rsidRPr="000E4348" w:rsidRDefault="00DC4A0A" w:rsidP="001075AB">
      <w:pPr>
        <w:pStyle w:val="ParaNumbering"/>
        <w:shd w:val="clear" w:color="auto" w:fill="FFFFFF" w:themeFill="background1"/>
      </w:pPr>
      <w:r w:rsidRPr="000E4348">
        <w:t>As for the regional lift, i</w:t>
      </w:r>
      <w:r w:rsidR="00B64965" w:rsidRPr="000E4348">
        <w:t xml:space="preserve">t may be accepted that Mr </w:t>
      </w:r>
      <w:proofErr w:type="spellStart"/>
      <w:r w:rsidR="00B64965" w:rsidRPr="000E4348">
        <w:t>Bettington</w:t>
      </w:r>
      <w:proofErr w:type="spellEnd"/>
      <w:r w:rsidR="00B64965" w:rsidRPr="000E4348">
        <w:t xml:space="preserve"> has considerable </w:t>
      </w:r>
      <w:r w:rsidR="002D22B5" w:rsidRPr="000E4348">
        <w:t xml:space="preserve">regional </w:t>
      </w:r>
      <w:r w:rsidR="00B64965" w:rsidRPr="000E4348">
        <w:t>knowledge and experience concerning extreme weather events in the Torres Strait</w:t>
      </w:r>
      <w:r w:rsidR="00BD4E1A" w:rsidRPr="000E4348">
        <w:t xml:space="preserve">.  It may also be accepted </w:t>
      </w:r>
      <w:r w:rsidR="00DC7869" w:rsidRPr="000E4348">
        <w:t>that his concern, based on his observation</w:t>
      </w:r>
      <w:r w:rsidR="00BD4E1A" w:rsidRPr="000E4348">
        <w:t>s</w:t>
      </w:r>
      <w:r w:rsidR="00DC7869" w:rsidRPr="000E4348">
        <w:t xml:space="preserve"> of water levels during past extreme weather events, that Dr Harper’s </w:t>
      </w:r>
      <w:r w:rsidR="003A5D9F" w:rsidRPr="000E4348">
        <w:t xml:space="preserve">modelling did not accurately capture those water levels, was not entirely unreasonable or baseless. </w:t>
      </w:r>
      <w:r w:rsidRPr="000E4348">
        <w:t xml:space="preserve"> </w:t>
      </w:r>
      <w:r w:rsidR="00BD4E1A" w:rsidRPr="000E4348">
        <w:t>Indeed, Dr Harper accepted that Mr Bettington’s concern</w:t>
      </w:r>
      <w:r w:rsidR="003F0452" w:rsidRPr="000E4348">
        <w:t xml:space="preserve"> in that regard</w:t>
      </w:r>
      <w:r w:rsidR="00BD4E1A" w:rsidRPr="000E4348">
        <w:t xml:space="preserve"> w</w:t>
      </w:r>
      <w:r w:rsidR="003F0452" w:rsidRPr="000E4348">
        <w:t>as</w:t>
      </w:r>
      <w:r w:rsidR="00BD4E1A" w:rsidRPr="000E4348">
        <w:t xml:space="preserve"> not unreasonable.  </w:t>
      </w:r>
      <w:r w:rsidR="00B57E27" w:rsidRPr="000E4348">
        <w:t xml:space="preserve">I am, however, </w:t>
      </w:r>
      <w:r w:rsidR="00BD4E1A" w:rsidRPr="000E4348">
        <w:t xml:space="preserve">ultimately </w:t>
      </w:r>
      <w:r w:rsidR="00B57E27" w:rsidRPr="000E4348">
        <w:t xml:space="preserve">not persuaded that </w:t>
      </w:r>
      <w:r w:rsidR="00F43408" w:rsidRPr="000E4348">
        <w:t>Dr</w:t>
      </w:r>
      <w:r w:rsidR="007F68C4" w:rsidRPr="000E4348">
        <w:t> </w:t>
      </w:r>
      <w:r w:rsidR="00F43408" w:rsidRPr="000E4348">
        <w:t xml:space="preserve">Harper’s modelling did not sufficiently account for what Mr </w:t>
      </w:r>
      <w:proofErr w:type="spellStart"/>
      <w:r w:rsidR="00F43408" w:rsidRPr="000E4348">
        <w:t>Bettington</w:t>
      </w:r>
      <w:proofErr w:type="spellEnd"/>
      <w:r w:rsidR="00F43408" w:rsidRPr="000E4348">
        <w:t xml:space="preserve"> considered to be anomalous water level events</w:t>
      </w:r>
      <w:r w:rsidR="00A0779D" w:rsidRPr="000E4348">
        <w:t>.  Nor am I persuaded</w:t>
      </w:r>
      <w:r w:rsidR="00802E5D" w:rsidRPr="000E4348">
        <w:t xml:space="preserve"> </w:t>
      </w:r>
      <w:r w:rsidR="00F43408" w:rsidRPr="000E4348">
        <w:t xml:space="preserve">that </w:t>
      </w:r>
      <w:r w:rsidR="00B57E27" w:rsidRPr="000E4348">
        <w:t>Mr Bettington’s method of quantification of the regional lift was sufficiently rigorous</w:t>
      </w:r>
      <w:r w:rsidR="0077653B" w:rsidRPr="000E4348">
        <w:t xml:space="preserve"> or empirically </w:t>
      </w:r>
      <w:r w:rsidR="00AE2541" w:rsidRPr="000E4348">
        <w:t xml:space="preserve">justifiable </w:t>
      </w:r>
      <w:r w:rsidR="0077653B" w:rsidRPr="000E4348">
        <w:t>to be reliable</w:t>
      </w:r>
      <w:r w:rsidR="00F43408" w:rsidRPr="000E4348">
        <w:t xml:space="preserve">.  </w:t>
      </w:r>
      <w:r w:rsidR="00AE2541" w:rsidRPr="000E4348">
        <w:t xml:space="preserve">As Mr </w:t>
      </w:r>
      <w:proofErr w:type="spellStart"/>
      <w:r w:rsidR="00AE2541" w:rsidRPr="000E4348">
        <w:t>Bettington</w:t>
      </w:r>
      <w:proofErr w:type="spellEnd"/>
      <w:r w:rsidR="00AE2541" w:rsidRPr="000E4348">
        <w:t xml:space="preserve"> himself conceded, his </w:t>
      </w:r>
      <w:r w:rsidR="001E4457" w:rsidRPr="000E4348">
        <w:t>quantification</w:t>
      </w:r>
      <w:r w:rsidR="00490E6F" w:rsidRPr="000E4348">
        <w:t xml:space="preserve"> of the regional lift was somewhat arbitrary, rudimentary and simplistic.  </w:t>
      </w:r>
      <w:r w:rsidR="00F43408" w:rsidRPr="000E4348">
        <w:t>I am also not persuaded that it was appropriate to</w:t>
      </w:r>
      <w:r w:rsidR="00490E6F" w:rsidRPr="000E4348">
        <w:t xml:space="preserve"> apply the </w:t>
      </w:r>
      <w:r w:rsidR="00C3374F" w:rsidRPr="000E4348">
        <w:t xml:space="preserve">regional </w:t>
      </w:r>
      <w:r w:rsidR="00490E6F" w:rsidRPr="000E4348">
        <w:t xml:space="preserve">lift uniformly across </w:t>
      </w:r>
      <w:r w:rsidR="00BD4E1A" w:rsidRPr="000E4348">
        <w:t>all</w:t>
      </w:r>
      <w:r w:rsidR="00490E6F" w:rsidRPr="000E4348">
        <w:t xml:space="preserve"> the relevant islands</w:t>
      </w:r>
      <w:r w:rsidR="00BD4E1A" w:rsidRPr="000E4348">
        <w:t>, particularly</w:t>
      </w:r>
      <w:r w:rsidR="00490E6F" w:rsidRPr="000E4348">
        <w:t xml:space="preserve"> in circumstances where </w:t>
      </w:r>
      <w:r w:rsidR="003D2C80" w:rsidRPr="000E4348">
        <w:t xml:space="preserve">the justification for the </w:t>
      </w:r>
      <w:r w:rsidR="009451CA" w:rsidRPr="000E4348">
        <w:t xml:space="preserve">regional </w:t>
      </w:r>
      <w:r w:rsidR="003D2C80" w:rsidRPr="000E4348">
        <w:t>lift</w:t>
      </w:r>
      <w:r w:rsidR="00490E6F" w:rsidRPr="000E4348">
        <w:t xml:space="preserve"> was based in part on observations concerning </w:t>
      </w:r>
      <w:proofErr w:type="gramStart"/>
      <w:r w:rsidR="00490E6F" w:rsidRPr="000E4348">
        <w:t>fairly isolated</w:t>
      </w:r>
      <w:proofErr w:type="gramEnd"/>
      <w:r w:rsidR="00490E6F" w:rsidRPr="000E4348">
        <w:t xml:space="preserve"> events on some of the islands and </w:t>
      </w:r>
      <w:r w:rsidR="00340C80" w:rsidRPr="000E4348">
        <w:t>geographic features and natural processes that would have different impacts on different islands.</w:t>
      </w:r>
    </w:p>
    <w:p w14:paraId="56CA82B2" w14:textId="77D27AD9" w:rsidR="00A712F7" w:rsidRPr="000E4348" w:rsidRDefault="00A712F7" w:rsidP="001075AB">
      <w:pPr>
        <w:pStyle w:val="ParaNumbering"/>
        <w:shd w:val="clear" w:color="auto" w:fill="FFFFFF" w:themeFill="background1"/>
      </w:pPr>
      <w:r w:rsidRPr="000E4348">
        <w:lastRenderedPageBreak/>
        <w:t xml:space="preserve">I am nevertheless satisfied that Mr Bettington’s analysis indicates that the water levels of </w:t>
      </w:r>
      <w:r w:rsidR="0051074B" w:rsidRPr="000E4348">
        <w:t xml:space="preserve">the </w:t>
      </w:r>
      <w:r w:rsidRPr="000E4348">
        <w:t xml:space="preserve">storm </w:t>
      </w:r>
      <w:r w:rsidR="00965E9D" w:rsidRPr="000E4348">
        <w:t>tides or extreme water</w:t>
      </w:r>
      <w:r w:rsidR="005B3676" w:rsidRPr="000E4348">
        <w:t xml:space="preserve"> level</w:t>
      </w:r>
      <w:r w:rsidR="00965E9D" w:rsidRPr="000E4348">
        <w:t xml:space="preserve"> events</w:t>
      </w:r>
      <w:r w:rsidR="0051074B" w:rsidRPr="000E4348">
        <w:t xml:space="preserve"> that occur </w:t>
      </w:r>
      <w:r w:rsidR="00F61CE0" w:rsidRPr="000E4348">
        <w:t>on</w:t>
      </w:r>
      <w:r w:rsidR="00EC6575" w:rsidRPr="000E4348">
        <w:t xml:space="preserve"> the Torres Strait Islands </w:t>
      </w:r>
      <w:r w:rsidR="0051074B" w:rsidRPr="000E4348">
        <w:t>now are materially higher than the water levels of storm surges that occurred in the past, even if the regional lift is removed from his analysis.  While his tables that include the regional lift may ha</w:t>
      </w:r>
      <w:r w:rsidR="00965E9D" w:rsidRPr="000E4348">
        <w:t>ve overestimated the size of the storm tides to a certain extent, that does not detract from the fact those tides are now materially higher than they were previously</w:t>
      </w:r>
      <w:r w:rsidR="00EC3F8D" w:rsidRPr="000E4348">
        <w:t>, mainly</w:t>
      </w:r>
      <w:r w:rsidR="00965E9D" w:rsidRPr="000E4348">
        <w:t xml:space="preserve"> </w:t>
      </w:r>
      <w:proofErr w:type="gramStart"/>
      <w:r w:rsidR="00965E9D" w:rsidRPr="000E4348">
        <w:t>as a result of</w:t>
      </w:r>
      <w:proofErr w:type="gramEnd"/>
      <w:r w:rsidR="00965E9D" w:rsidRPr="000E4348">
        <w:t xml:space="preserve"> the higher sea levels</w:t>
      </w:r>
      <w:r w:rsidR="00B434C6" w:rsidRPr="000E4348">
        <w:t xml:space="preserve"> resulting from </w:t>
      </w:r>
      <w:r w:rsidR="00493966" w:rsidRPr="000E4348">
        <w:t>global warming and</w:t>
      </w:r>
      <w:r w:rsidR="00B434C6" w:rsidRPr="000E4348">
        <w:t xml:space="preserve"> climate change</w:t>
      </w:r>
      <w:r w:rsidR="00965E9D" w:rsidRPr="000E4348">
        <w:t>.</w:t>
      </w:r>
      <w:r w:rsidR="003D2C80" w:rsidRPr="000E4348">
        <w:t xml:space="preserve">  Moreover, some weight should be given to Mr Bettington’s more general observations concerning recent extreme water </w:t>
      </w:r>
      <w:r w:rsidR="005B3676" w:rsidRPr="000E4348">
        <w:t xml:space="preserve">level </w:t>
      </w:r>
      <w:r w:rsidR="003D2C80" w:rsidRPr="000E4348">
        <w:t xml:space="preserve">events in the Torres Strait Islands given his extensive knowledge and experience in respect of </w:t>
      </w:r>
      <w:r w:rsidR="00C37DD9" w:rsidRPr="000E4348">
        <w:t xml:space="preserve">coastal and marine engineering in the region.  As already indicated, I am also satisfied that other aspects of Mr Bettington’s evidence and analysis should be accepted.  </w:t>
      </w:r>
      <w:r w:rsidR="00965E9D" w:rsidRPr="000E4348">
        <w:t xml:space="preserve">   </w:t>
      </w:r>
      <w:r w:rsidR="0051074B" w:rsidRPr="000E4348">
        <w:t xml:space="preserve"> </w:t>
      </w:r>
    </w:p>
    <w:p w14:paraId="76711D15" w14:textId="60BFD622" w:rsidR="001D0F28" w:rsidRPr="000E4348" w:rsidRDefault="005B291F" w:rsidP="001075AB">
      <w:pPr>
        <w:pStyle w:val="ParaNumbering"/>
        <w:shd w:val="clear" w:color="auto" w:fill="FFFFFF" w:themeFill="background1"/>
      </w:pPr>
      <w:r w:rsidRPr="000E4348">
        <w:t xml:space="preserve">As for Mr Bettington’s analysis based on township inundation events, the Commonwealth criticised that analysis on the basis that it is not an analysis that is usually undertaken </w:t>
      </w:r>
      <w:r w:rsidR="001A3AFC" w:rsidRPr="000E4348">
        <w:t>in</w:t>
      </w:r>
      <w:r w:rsidRPr="000E4348">
        <w:t xml:space="preserve"> coastal risk assessments and the </w:t>
      </w:r>
      <w:r w:rsidR="008C7F51" w:rsidRPr="000E4348">
        <w:t>choice of 50</w:t>
      </w:r>
      <w:r w:rsidR="00ED3426" w:rsidRPr="000E4348">
        <w:t>%</w:t>
      </w:r>
      <w:r w:rsidR="008C7F51" w:rsidRPr="000E4348">
        <w:t xml:space="preserve"> inundation as being the relevant measure was arbitrary.  </w:t>
      </w:r>
      <w:r w:rsidR="00A326CA" w:rsidRPr="000E4348">
        <w:t>The Commonwealth also submitted that the “bathtub” methodology employed in creating the flood maps was unreliable because it did not take account of “coastal barriers” such as seawalls and bunds</w:t>
      </w:r>
      <w:r w:rsidR="00803439" w:rsidRPr="000E4348">
        <w:t>.</w:t>
      </w:r>
    </w:p>
    <w:p w14:paraId="0CE2C7E1" w14:textId="5FA2F11F" w:rsidR="00C744C0" w:rsidRPr="000E4348" w:rsidRDefault="001E4457" w:rsidP="001075AB">
      <w:pPr>
        <w:pStyle w:val="ParaNumbering"/>
        <w:shd w:val="clear" w:color="auto" w:fill="FFFFFF" w:themeFill="background1"/>
      </w:pPr>
      <w:r w:rsidRPr="000E4348">
        <w:rPr>
          <w:shd w:val="clear" w:color="auto" w:fill="FFFFFF" w:themeFill="background1"/>
        </w:rPr>
        <w:t>I</w:t>
      </w:r>
      <w:r w:rsidR="00803439" w:rsidRPr="000E4348">
        <w:rPr>
          <w:shd w:val="clear" w:color="auto" w:fill="FFFFFF" w:themeFill="background1"/>
        </w:rPr>
        <w:t xml:space="preserve"> reject those criticisms </w:t>
      </w:r>
      <w:r w:rsidR="00E96AC3" w:rsidRPr="000E4348">
        <w:rPr>
          <w:shd w:val="clear" w:color="auto" w:fill="FFFFFF" w:themeFill="background1"/>
        </w:rPr>
        <w:t>of this aspect of Mr Bettington’s analysis.  I see little significance</w:t>
      </w:r>
      <w:r w:rsidR="00840D0C" w:rsidRPr="000E4348">
        <w:rPr>
          <w:shd w:val="clear" w:color="auto" w:fill="FFFFFF" w:themeFill="background1"/>
        </w:rPr>
        <w:t>,</w:t>
      </w:r>
      <w:r w:rsidR="00684E84" w:rsidRPr="000E4348">
        <w:rPr>
          <w:shd w:val="clear" w:color="auto" w:fill="FFFFFF" w:themeFill="background1"/>
        </w:rPr>
        <w:t xml:space="preserve"> if any</w:t>
      </w:r>
      <w:r w:rsidR="00840D0C" w:rsidRPr="000E4348">
        <w:rPr>
          <w:shd w:val="clear" w:color="auto" w:fill="FFFFFF" w:themeFill="background1"/>
        </w:rPr>
        <w:t>,</w:t>
      </w:r>
      <w:r w:rsidR="00E96AC3" w:rsidRPr="000E4348">
        <w:rPr>
          <w:shd w:val="clear" w:color="auto" w:fill="FFFFFF" w:themeFill="background1"/>
        </w:rPr>
        <w:t xml:space="preserve"> in the fact that this methodology </w:t>
      </w:r>
      <w:r w:rsidR="00684E84" w:rsidRPr="000E4348">
        <w:rPr>
          <w:shd w:val="clear" w:color="auto" w:fill="FFFFFF" w:themeFill="background1"/>
        </w:rPr>
        <w:t xml:space="preserve">was not usually </w:t>
      </w:r>
      <w:r w:rsidR="00E96AC3" w:rsidRPr="000E4348">
        <w:rPr>
          <w:shd w:val="clear" w:color="auto" w:fill="FFFFFF" w:themeFill="background1"/>
        </w:rPr>
        <w:t>undertaken in coastal risk assessments</w:t>
      </w:r>
      <w:r w:rsidR="001A3AFC" w:rsidRPr="000E4348">
        <w:rPr>
          <w:shd w:val="clear" w:color="auto" w:fill="FFFFFF" w:themeFill="background1"/>
        </w:rPr>
        <w:t xml:space="preserve"> and note that this was not a point that was either pressed with any vigour when it came to the cross-examination of </w:t>
      </w:r>
      <w:proofErr w:type="gramStart"/>
      <w:r w:rsidR="006A54F9" w:rsidRPr="000E4348">
        <w:rPr>
          <w:shd w:val="clear" w:color="auto" w:fill="FFFFFF" w:themeFill="background1"/>
        </w:rPr>
        <w:t>Mr Bettington</w:t>
      </w:r>
      <w:r w:rsidR="00C37DD9" w:rsidRPr="000E4348">
        <w:rPr>
          <w:shd w:val="clear" w:color="auto" w:fill="FFFFFF" w:themeFill="background1"/>
        </w:rPr>
        <w:t>,</w:t>
      </w:r>
      <w:r w:rsidR="006A54F9" w:rsidRPr="000E4348">
        <w:rPr>
          <w:shd w:val="clear" w:color="auto" w:fill="FFFFFF" w:themeFill="background1"/>
        </w:rPr>
        <w:t xml:space="preserve"> or</w:t>
      </w:r>
      <w:proofErr w:type="gramEnd"/>
      <w:r w:rsidR="00684E84" w:rsidRPr="000E4348">
        <w:rPr>
          <w:shd w:val="clear" w:color="auto" w:fill="FFFFFF" w:themeFill="background1"/>
        </w:rPr>
        <w:t xml:space="preserve"> </w:t>
      </w:r>
      <w:r w:rsidR="001A3AFC" w:rsidRPr="000E4348">
        <w:rPr>
          <w:shd w:val="clear" w:color="auto" w:fill="FFFFFF" w:themeFill="background1"/>
        </w:rPr>
        <w:t>put to either Dr Harper</w:t>
      </w:r>
      <w:r w:rsidR="00E96AC3" w:rsidRPr="000E4348">
        <w:rPr>
          <w:shd w:val="clear" w:color="auto" w:fill="FFFFFF" w:themeFill="background1"/>
        </w:rPr>
        <w:t xml:space="preserve"> </w:t>
      </w:r>
      <w:r w:rsidR="00684E84" w:rsidRPr="000E4348">
        <w:rPr>
          <w:shd w:val="clear" w:color="auto" w:fill="FFFFFF" w:themeFill="background1"/>
        </w:rPr>
        <w:t xml:space="preserve">or Dr Barnes.  I also do not accept that it was </w:t>
      </w:r>
      <w:r w:rsidR="00C37DD9" w:rsidRPr="000E4348">
        <w:rPr>
          <w:shd w:val="clear" w:color="auto" w:fill="FFFFFF" w:themeFill="background1"/>
        </w:rPr>
        <w:t xml:space="preserve">in any relevant sense </w:t>
      </w:r>
      <w:r w:rsidR="00684E84" w:rsidRPr="000E4348">
        <w:rPr>
          <w:shd w:val="clear" w:color="auto" w:fill="FFFFFF" w:themeFill="background1"/>
        </w:rPr>
        <w:t xml:space="preserve">arbitrary for </w:t>
      </w:r>
      <w:r w:rsidR="006A54F9" w:rsidRPr="000E4348">
        <w:rPr>
          <w:shd w:val="clear" w:color="auto" w:fill="FFFFFF" w:themeFill="background1"/>
        </w:rPr>
        <w:t>50</w:t>
      </w:r>
      <w:r w:rsidR="00147980" w:rsidRPr="000E4348">
        <w:rPr>
          <w:shd w:val="clear" w:color="auto" w:fill="F5FFF3"/>
        </w:rPr>
        <w:t>%</w:t>
      </w:r>
      <w:r w:rsidR="006A54F9" w:rsidRPr="000E4348">
        <w:rPr>
          <w:shd w:val="clear" w:color="auto" w:fill="FFFFFF" w:themeFill="background1"/>
        </w:rPr>
        <w:t xml:space="preserve"> to be chosen as the appropriate measure for the analysis.  This was also not a point that was pursued </w:t>
      </w:r>
      <w:r w:rsidR="00C37DD9" w:rsidRPr="000E4348">
        <w:rPr>
          <w:shd w:val="clear" w:color="auto" w:fill="FFFFFF" w:themeFill="background1"/>
        </w:rPr>
        <w:t xml:space="preserve">with any vigour </w:t>
      </w:r>
      <w:r w:rsidR="006A54F9" w:rsidRPr="000E4348">
        <w:rPr>
          <w:shd w:val="clear" w:color="auto" w:fill="FFFFFF" w:themeFill="background1"/>
        </w:rPr>
        <w:t>in cross-examination</w:t>
      </w:r>
      <w:r w:rsidR="0042089B" w:rsidRPr="000E4348">
        <w:rPr>
          <w:shd w:val="clear" w:color="auto" w:fill="FFFFFF" w:themeFill="background1"/>
        </w:rPr>
        <w:t xml:space="preserve"> or addressed by Dr Harper or Dr Barnes</w:t>
      </w:r>
      <w:r w:rsidR="006A54F9" w:rsidRPr="000E4348">
        <w:rPr>
          <w:shd w:val="clear" w:color="auto" w:fill="FFFFFF" w:themeFill="background1"/>
        </w:rPr>
        <w:t>.  As for the bathtub method, in the joint report Dr Barnes accepted that bathtub mapping is the correct approach for the relevant localities</w:t>
      </w:r>
      <w:r w:rsidR="001D0F28" w:rsidRPr="000E4348">
        <w:rPr>
          <w:shd w:val="clear" w:color="auto" w:fill="FFFFFF" w:themeFill="background1"/>
        </w:rPr>
        <w:t xml:space="preserve">.  His only criticism of Mr Bettington’s mapping was that it showed flooding where there were no obvious connections to the sea, though he considered that to be a minor issue.  Mr </w:t>
      </w:r>
      <w:proofErr w:type="spellStart"/>
      <w:r w:rsidR="001D0F28" w:rsidRPr="000E4348">
        <w:rPr>
          <w:shd w:val="clear" w:color="auto" w:fill="FFFFFF" w:themeFill="background1"/>
        </w:rPr>
        <w:t>Bettingto</w:t>
      </w:r>
      <w:r w:rsidR="00C744C0" w:rsidRPr="000E4348">
        <w:rPr>
          <w:shd w:val="clear" w:color="auto" w:fill="FFFFFF" w:themeFill="background1"/>
        </w:rPr>
        <w:t>n</w:t>
      </w:r>
      <w:proofErr w:type="spellEnd"/>
      <w:r w:rsidR="001D0F28" w:rsidRPr="000E4348">
        <w:rPr>
          <w:shd w:val="clear" w:color="auto" w:fill="FFFFFF" w:themeFill="background1"/>
        </w:rPr>
        <w:t xml:space="preserve"> also explained in his oral evidence that the relevant seawalls and bunds were incomplete barriers and that water </w:t>
      </w:r>
      <w:r w:rsidR="00C744C0" w:rsidRPr="000E4348">
        <w:rPr>
          <w:shd w:val="clear" w:color="auto" w:fill="FFFFFF" w:themeFill="background1"/>
        </w:rPr>
        <w:t>can readily come around them.</w:t>
      </w:r>
      <w:r w:rsidR="0042089B" w:rsidRPr="000E4348">
        <w:rPr>
          <w:shd w:val="clear" w:color="auto" w:fill="FFFFFF" w:themeFill="background1"/>
        </w:rPr>
        <w:t xml:space="preserve">  I accept that eviden</w:t>
      </w:r>
      <w:r w:rsidR="0042089B" w:rsidRPr="000E4348">
        <w:t xml:space="preserve">ce.  </w:t>
      </w:r>
      <w:r w:rsidR="00684E84" w:rsidRPr="000E4348">
        <w:t xml:space="preserve"> </w:t>
      </w:r>
    </w:p>
    <w:p w14:paraId="510F098D" w14:textId="63D458D4" w:rsidR="00C65505" w:rsidRPr="000E4348" w:rsidRDefault="00965E9D" w:rsidP="001075AB">
      <w:pPr>
        <w:pStyle w:val="ParaNumbering"/>
        <w:shd w:val="clear" w:color="auto" w:fill="FFFFFF" w:themeFill="background1"/>
      </w:pPr>
      <w:r w:rsidRPr="000E4348">
        <w:rPr>
          <w:shd w:val="clear" w:color="auto" w:fill="FFFFFF" w:themeFill="background1"/>
        </w:rPr>
        <w:t xml:space="preserve">I also accept Mr Bettington’s </w:t>
      </w:r>
      <w:r w:rsidR="00A974F6" w:rsidRPr="000E4348">
        <w:rPr>
          <w:shd w:val="clear" w:color="auto" w:fill="FFFFFF" w:themeFill="background1"/>
        </w:rPr>
        <w:t xml:space="preserve">analysis to the extent that it indicated that storm tides or extreme weather events that are likely to cause flooding in the Torres Strait Island communities in question now occur more frequently than they did in the past.  </w:t>
      </w:r>
      <w:r w:rsidR="00EF6D45" w:rsidRPr="000E4348">
        <w:rPr>
          <w:shd w:val="clear" w:color="auto" w:fill="FFFFFF" w:themeFill="background1"/>
        </w:rPr>
        <w:t xml:space="preserve">Dr Harper did not express any </w:t>
      </w:r>
      <w:r w:rsidR="00EF6D45" w:rsidRPr="000E4348">
        <w:rPr>
          <w:shd w:val="clear" w:color="auto" w:fill="FFFFFF" w:themeFill="background1"/>
        </w:rPr>
        <w:lastRenderedPageBreak/>
        <w:t xml:space="preserve">disagreement with Mr Bettington’s analysis in respect of the frequency </w:t>
      </w:r>
      <w:r w:rsidR="00A75C63" w:rsidRPr="000E4348">
        <w:rPr>
          <w:shd w:val="clear" w:color="auto" w:fill="FFFFFF" w:themeFill="background1"/>
        </w:rPr>
        <w:t xml:space="preserve">of </w:t>
      </w:r>
      <w:r w:rsidR="00EF6D45" w:rsidRPr="000E4348">
        <w:rPr>
          <w:shd w:val="clear" w:color="auto" w:fill="FFFFFF" w:themeFill="background1"/>
        </w:rPr>
        <w:t>events that cause flooding in the communities, though he did observe that the removal of the regional lift from the water level</w:t>
      </w:r>
      <w:r w:rsidR="0042089B" w:rsidRPr="000E4348">
        <w:rPr>
          <w:shd w:val="clear" w:color="auto" w:fill="FFFFFF" w:themeFill="background1"/>
        </w:rPr>
        <w:t xml:space="preserve"> model</w:t>
      </w:r>
      <w:r w:rsidR="00EF6D45" w:rsidRPr="000E4348">
        <w:rPr>
          <w:shd w:val="clear" w:color="auto" w:fill="FFFFFF" w:themeFill="background1"/>
        </w:rPr>
        <w:t xml:space="preserve"> would alter</w:t>
      </w:r>
      <w:r w:rsidR="004C0A33" w:rsidRPr="000E4348">
        <w:rPr>
          <w:shd w:val="clear" w:color="auto" w:fill="FFFFFF" w:themeFill="background1"/>
        </w:rPr>
        <w:t xml:space="preserve"> the calculation of the frequency of the events.  That said, even if the storm tide values used by Mr </w:t>
      </w:r>
      <w:proofErr w:type="spellStart"/>
      <w:r w:rsidR="004C0A33" w:rsidRPr="000E4348">
        <w:rPr>
          <w:shd w:val="clear" w:color="auto" w:fill="FFFFFF" w:themeFill="background1"/>
        </w:rPr>
        <w:t>Bettington</w:t>
      </w:r>
      <w:proofErr w:type="spellEnd"/>
      <w:r w:rsidR="00A974F6" w:rsidRPr="000E4348">
        <w:rPr>
          <w:shd w:val="clear" w:color="auto" w:fill="FFFFFF" w:themeFill="background1"/>
        </w:rPr>
        <w:t xml:space="preserve"> </w:t>
      </w:r>
      <w:r w:rsidR="004C0A33" w:rsidRPr="000E4348">
        <w:rPr>
          <w:shd w:val="clear" w:color="auto" w:fill="FFFFFF" w:themeFill="background1"/>
        </w:rPr>
        <w:t xml:space="preserve">in his township inundation event analysis are adjusted to remove the regional lift, </w:t>
      </w:r>
      <w:r w:rsidR="005E1516" w:rsidRPr="000E4348">
        <w:rPr>
          <w:shd w:val="clear" w:color="auto" w:fill="FFFFFF" w:themeFill="background1"/>
        </w:rPr>
        <w:t xml:space="preserve">the results still indicate that the frequency of flooding events has increased, albeit perhaps not to the same extent as Mr </w:t>
      </w:r>
      <w:proofErr w:type="spellStart"/>
      <w:r w:rsidR="005E1516" w:rsidRPr="000E4348">
        <w:rPr>
          <w:shd w:val="clear" w:color="auto" w:fill="FFFFFF" w:themeFill="background1"/>
        </w:rPr>
        <w:t>Bettington</w:t>
      </w:r>
      <w:proofErr w:type="spellEnd"/>
      <w:r w:rsidR="005E1516" w:rsidRPr="000E4348">
        <w:rPr>
          <w:shd w:val="clear" w:color="auto" w:fill="FFFFFF" w:themeFill="background1"/>
        </w:rPr>
        <w:t xml:space="preserve"> had calculated.  </w:t>
      </w:r>
      <w:r w:rsidR="00BC62F0" w:rsidRPr="000E4348">
        <w:rPr>
          <w:shd w:val="clear" w:color="auto" w:fill="FFFFFF" w:themeFill="background1"/>
        </w:rPr>
        <w:t xml:space="preserve">On </w:t>
      </w:r>
      <w:proofErr w:type="spellStart"/>
      <w:r w:rsidR="00BC62F0" w:rsidRPr="000E4348">
        <w:rPr>
          <w:shd w:val="clear" w:color="auto" w:fill="FFFFFF" w:themeFill="background1"/>
        </w:rPr>
        <w:t>Boigu</w:t>
      </w:r>
      <w:proofErr w:type="spellEnd"/>
      <w:r w:rsidR="00BC62F0" w:rsidRPr="000E4348">
        <w:rPr>
          <w:shd w:val="clear" w:color="auto" w:fill="FFFFFF" w:themeFill="background1"/>
        </w:rPr>
        <w:t xml:space="preserve">, township inundation events would only have occurred once in every 500 years or more in 1900, whereas in 2023 they would have occurred once in every </w:t>
      </w:r>
      <w:r w:rsidR="000617A3" w:rsidRPr="000E4348">
        <w:t>25</w:t>
      </w:r>
      <w:r w:rsidR="00BC62F0" w:rsidRPr="000E4348">
        <w:rPr>
          <w:shd w:val="clear" w:color="auto" w:fill="FFFFFF" w:themeFill="background1"/>
        </w:rPr>
        <w:t xml:space="preserve"> years.  In </w:t>
      </w:r>
      <w:r w:rsidR="008D3BDD" w:rsidRPr="000E4348">
        <w:rPr>
          <w:shd w:val="clear" w:color="auto" w:fill="FFFFFF" w:themeFill="background1"/>
        </w:rPr>
        <w:t>Saibai</w:t>
      </w:r>
      <w:r w:rsidR="00BC62F0" w:rsidRPr="000E4348">
        <w:rPr>
          <w:shd w:val="clear" w:color="auto" w:fill="FFFFFF" w:themeFill="background1"/>
        </w:rPr>
        <w:t xml:space="preserve">, township inundation events would have occurred once </w:t>
      </w:r>
      <w:r w:rsidR="00C65505" w:rsidRPr="000E4348">
        <w:rPr>
          <w:shd w:val="clear" w:color="auto" w:fill="FFFFFF" w:themeFill="background1"/>
        </w:rPr>
        <w:t xml:space="preserve">in </w:t>
      </w:r>
      <w:r w:rsidR="00BC62F0" w:rsidRPr="000E4348">
        <w:rPr>
          <w:shd w:val="clear" w:color="auto" w:fill="FFFFFF" w:themeFill="background1"/>
        </w:rPr>
        <w:t xml:space="preserve">every </w:t>
      </w:r>
      <w:r w:rsidR="00C65505" w:rsidRPr="000E4348">
        <w:rPr>
          <w:shd w:val="clear" w:color="auto" w:fill="FFFFFF" w:themeFill="background1"/>
        </w:rPr>
        <w:t>100</w:t>
      </w:r>
      <w:r w:rsidR="00BC62F0" w:rsidRPr="000E4348">
        <w:rPr>
          <w:shd w:val="clear" w:color="auto" w:fill="FFFFFF" w:themeFill="background1"/>
        </w:rPr>
        <w:t xml:space="preserve"> years </w:t>
      </w:r>
      <w:r w:rsidR="00C65505" w:rsidRPr="000E4348">
        <w:rPr>
          <w:shd w:val="clear" w:color="auto" w:fill="FFFFFF" w:themeFill="background1"/>
        </w:rPr>
        <w:t xml:space="preserve">or more </w:t>
      </w:r>
      <w:r w:rsidR="00BC62F0" w:rsidRPr="000E4348">
        <w:rPr>
          <w:shd w:val="clear" w:color="auto" w:fill="FFFFFF" w:themeFill="background1"/>
        </w:rPr>
        <w:t xml:space="preserve">in 1900, whereas in 2023 they </w:t>
      </w:r>
      <w:r w:rsidR="00C65505" w:rsidRPr="000E4348">
        <w:rPr>
          <w:shd w:val="clear" w:color="auto" w:fill="FFFFFF" w:themeFill="background1"/>
        </w:rPr>
        <w:t xml:space="preserve">would have </w:t>
      </w:r>
      <w:r w:rsidR="00BC62F0" w:rsidRPr="000E4348">
        <w:rPr>
          <w:shd w:val="clear" w:color="auto" w:fill="FFFFFF" w:themeFill="background1"/>
        </w:rPr>
        <w:t xml:space="preserve">occurred once in every </w:t>
      </w:r>
      <w:r w:rsidR="000617A3" w:rsidRPr="000E4348">
        <w:t>10</w:t>
      </w:r>
      <w:r w:rsidR="00C65505" w:rsidRPr="000E4348">
        <w:rPr>
          <w:shd w:val="clear" w:color="auto" w:fill="FFFFFF" w:themeFill="background1"/>
        </w:rPr>
        <w:t xml:space="preserve"> </w:t>
      </w:r>
      <w:r w:rsidR="00BC62F0" w:rsidRPr="000E4348">
        <w:rPr>
          <w:shd w:val="clear" w:color="auto" w:fill="FFFFFF" w:themeFill="background1"/>
        </w:rPr>
        <w:t>years</w:t>
      </w:r>
      <w:r w:rsidR="00C65505" w:rsidRPr="000E4348">
        <w:rPr>
          <w:shd w:val="clear" w:color="auto" w:fill="FFFFFF" w:themeFill="background1"/>
        </w:rPr>
        <w:t xml:space="preserve"> or less</w:t>
      </w:r>
      <w:r w:rsidR="00BC62F0" w:rsidRPr="000E4348">
        <w:rPr>
          <w:shd w:val="clear" w:color="auto" w:fill="FFFFFF" w:themeFill="background1"/>
        </w:rPr>
        <w:t>.</w:t>
      </w:r>
      <w:r w:rsidR="00C65505" w:rsidRPr="000E4348">
        <w:rPr>
          <w:shd w:val="clear" w:color="auto" w:fill="FFFFFF" w:themeFill="background1"/>
        </w:rPr>
        <w:t xml:space="preserve">  That is </w:t>
      </w:r>
      <w:r w:rsidR="00B630B0" w:rsidRPr="000E4348">
        <w:rPr>
          <w:shd w:val="clear" w:color="auto" w:fill="FFFFFF" w:themeFill="background1"/>
        </w:rPr>
        <w:t>obviously</w:t>
      </w:r>
      <w:r w:rsidR="00C65505" w:rsidRPr="000E4348">
        <w:rPr>
          <w:shd w:val="clear" w:color="auto" w:fill="FFFFFF" w:themeFill="background1"/>
        </w:rPr>
        <w:t xml:space="preserve"> still a material increase in the frequency of flooding events on those islands.</w:t>
      </w:r>
    </w:p>
    <w:p w14:paraId="3E3F2B25" w14:textId="21CC8BDA" w:rsidR="005F219E" w:rsidRPr="000E4348" w:rsidRDefault="00C572D3" w:rsidP="001075AB">
      <w:pPr>
        <w:pStyle w:val="ParaNumbering"/>
        <w:shd w:val="clear" w:color="auto" w:fill="FFFFFF" w:themeFill="background1"/>
      </w:pPr>
      <w:r w:rsidRPr="000E4348">
        <w:rPr>
          <w:shd w:val="clear" w:color="auto" w:fill="FFFFFF" w:themeFill="background1"/>
        </w:rPr>
        <w:t xml:space="preserve">It would also be wrong to consider the evidence of Mr </w:t>
      </w:r>
      <w:proofErr w:type="spellStart"/>
      <w:r w:rsidRPr="000E4348">
        <w:rPr>
          <w:shd w:val="clear" w:color="auto" w:fill="FFFFFF" w:themeFill="background1"/>
        </w:rPr>
        <w:t>Bettington</w:t>
      </w:r>
      <w:proofErr w:type="spellEnd"/>
      <w:r w:rsidRPr="000E4348">
        <w:rPr>
          <w:shd w:val="clear" w:color="auto" w:fill="FFFFFF" w:themeFill="background1"/>
        </w:rPr>
        <w:t xml:space="preserve"> (and Dr Harper) in isolation.  As has already been noted, Professor Church’s effectively unchallenged evidence was that the frequency and severity of extreme sea</w:t>
      </w:r>
      <w:r w:rsidR="00321F8E" w:rsidRPr="000E4348">
        <w:rPr>
          <w:shd w:val="clear" w:color="auto" w:fill="FFFFFF" w:themeFill="background1"/>
        </w:rPr>
        <w:t xml:space="preserve"> </w:t>
      </w:r>
      <w:r w:rsidRPr="000E4348">
        <w:rPr>
          <w:shd w:val="clear" w:color="auto" w:fill="FFFFFF" w:themeFill="background1"/>
        </w:rPr>
        <w:t>level events</w:t>
      </w:r>
      <w:r w:rsidR="00FF0A10" w:rsidRPr="000E4348">
        <w:rPr>
          <w:shd w:val="clear" w:color="auto" w:fill="FFFFFF" w:themeFill="background1"/>
        </w:rPr>
        <w:t xml:space="preserve">, including </w:t>
      </w:r>
      <w:r w:rsidR="00F9795F" w:rsidRPr="000E4348">
        <w:rPr>
          <w:shd w:val="clear" w:color="auto" w:fill="F5FFF3"/>
        </w:rPr>
        <w:t>on</w:t>
      </w:r>
      <w:r w:rsidR="00FF0A10" w:rsidRPr="000E4348">
        <w:rPr>
          <w:shd w:val="clear" w:color="auto" w:fill="FFFFFF" w:themeFill="background1"/>
        </w:rPr>
        <w:t xml:space="preserve"> the Torres Strait Islands, </w:t>
      </w:r>
      <w:r w:rsidRPr="000E4348">
        <w:rPr>
          <w:shd w:val="clear" w:color="auto" w:fill="FFFFFF" w:themeFill="background1"/>
        </w:rPr>
        <w:t>ha</w:t>
      </w:r>
      <w:r w:rsidR="00FF0A10" w:rsidRPr="000E4348">
        <w:rPr>
          <w:shd w:val="clear" w:color="auto" w:fill="FFFFFF" w:themeFill="background1"/>
        </w:rPr>
        <w:t>d</w:t>
      </w:r>
      <w:r w:rsidRPr="000E4348">
        <w:rPr>
          <w:shd w:val="clear" w:color="auto" w:fill="FFFFFF" w:themeFill="background1"/>
        </w:rPr>
        <w:t xml:space="preserve"> increased over recent decades and that those events had </w:t>
      </w:r>
      <w:r w:rsidR="005F219E" w:rsidRPr="000E4348">
        <w:rPr>
          <w:shd w:val="clear" w:color="auto" w:fill="FFFFFF" w:themeFill="background1"/>
        </w:rPr>
        <w:t xml:space="preserve">already </w:t>
      </w:r>
      <w:r w:rsidRPr="000E4348">
        <w:rPr>
          <w:shd w:val="clear" w:color="auto" w:fill="FFFFFF" w:themeFill="background1"/>
        </w:rPr>
        <w:t xml:space="preserve">caused flooding </w:t>
      </w:r>
      <w:r w:rsidR="00FF4C18" w:rsidRPr="000E4348">
        <w:rPr>
          <w:shd w:val="clear" w:color="auto" w:fill="F5FFF3"/>
        </w:rPr>
        <w:t>on</w:t>
      </w:r>
      <w:r w:rsidRPr="000E4348">
        <w:rPr>
          <w:shd w:val="clear" w:color="auto" w:fill="FFFFFF" w:themeFill="background1"/>
        </w:rPr>
        <w:t xml:space="preserve"> the Torres Strait Islands.</w:t>
      </w:r>
      <w:r w:rsidR="00FF0A10" w:rsidRPr="000E4348">
        <w:rPr>
          <w:shd w:val="clear" w:color="auto" w:fill="FFFFFF" w:themeFill="background1"/>
        </w:rPr>
        <w:t xml:space="preserve">  </w:t>
      </w:r>
      <w:r w:rsidR="005F219E" w:rsidRPr="000E4348">
        <w:rPr>
          <w:shd w:val="clear" w:color="auto" w:fill="FFFFFF" w:themeFill="background1"/>
        </w:rPr>
        <w:t>Professor Church’s unchallenged evidence was to the effect that t</w:t>
      </w:r>
      <w:r w:rsidR="00FF0A10" w:rsidRPr="000E4348">
        <w:rPr>
          <w:shd w:val="clear" w:color="auto" w:fill="FFFFFF" w:themeFill="background1"/>
        </w:rPr>
        <w:t>he main driver of those changes was the increase in sea level that had resulted from global warming and climate change.  Professor Church’s evidence in that regard</w:t>
      </w:r>
      <w:r w:rsidR="00CB2316" w:rsidRPr="000E4348">
        <w:rPr>
          <w:shd w:val="clear" w:color="auto" w:fill="FFFFFF" w:themeFill="background1"/>
        </w:rPr>
        <w:t xml:space="preserve"> was entirely consistent with Mr Bettington’s evidence</w:t>
      </w:r>
      <w:r w:rsidR="00FF0A10" w:rsidRPr="000E4348">
        <w:rPr>
          <w:shd w:val="clear" w:color="auto" w:fill="FFFFFF" w:themeFill="background1"/>
        </w:rPr>
        <w:t xml:space="preserve">, </w:t>
      </w:r>
      <w:r w:rsidR="00CB2316" w:rsidRPr="000E4348">
        <w:rPr>
          <w:shd w:val="clear" w:color="auto" w:fill="FFFFFF" w:themeFill="background1"/>
        </w:rPr>
        <w:t xml:space="preserve">though it was </w:t>
      </w:r>
      <w:r w:rsidR="00FF0A10" w:rsidRPr="000E4348">
        <w:rPr>
          <w:shd w:val="clear" w:color="auto" w:fill="FFFFFF" w:themeFill="background1"/>
        </w:rPr>
        <w:t>expressed at a higher level of generality</w:t>
      </w:r>
      <w:r w:rsidR="00CB2316" w:rsidRPr="000E4348">
        <w:rPr>
          <w:shd w:val="clear" w:color="auto" w:fill="FFFFFF" w:themeFill="background1"/>
        </w:rPr>
        <w:t>.</w:t>
      </w:r>
      <w:r w:rsidR="00FF0A10" w:rsidRPr="000E4348">
        <w:rPr>
          <w:shd w:val="clear" w:color="auto" w:fill="FFFFFF" w:themeFill="background1"/>
        </w:rPr>
        <w:t xml:space="preserve"> </w:t>
      </w:r>
      <w:r w:rsidR="00FF0A10" w:rsidRPr="000E4348">
        <w:rPr>
          <w:shd w:val="clear" w:color="auto" w:fill="F5FFF3"/>
        </w:rPr>
        <w:t xml:space="preserve"> </w:t>
      </w:r>
      <w:r w:rsidR="00FF0A10" w:rsidRPr="000E4348">
        <w:rPr>
          <w:shd w:val="clear" w:color="auto" w:fill="FFFFFF" w:themeFill="background1"/>
        </w:rPr>
        <w:t xml:space="preserve">Moreover, as discussed later, </w:t>
      </w:r>
      <w:r w:rsidR="00CB2316" w:rsidRPr="000E4348">
        <w:rPr>
          <w:shd w:val="clear" w:color="auto" w:fill="FFFFFF" w:themeFill="background1"/>
        </w:rPr>
        <w:t xml:space="preserve">the evidence of Professor Church and Mr </w:t>
      </w:r>
      <w:proofErr w:type="spellStart"/>
      <w:r w:rsidR="00CB2316" w:rsidRPr="000E4348">
        <w:rPr>
          <w:shd w:val="clear" w:color="auto" w:fill="FFFFFF" w:themeFill="background1"/>
        </w:rPr>
        <w:t>Bettington</w:t>
      </w:r>
      <w:proofErr w:type="spellEnd"/>
      <w:r w:rsidR="00CB2316" w:rsidRPr="000E4348">
        <w:rPr>
          <w:shd w:val="clear" w:color="auto" w:fill="FFFFFF" w:themeFill="background1"/>
        </w:rPr>
        <w:t xml:space="preserve"> concerning the increased size and frequency of flooding events </w:t>
      </w:r>
      <w:r w:rsidR="00AE715E" w:rsidRPr="000E4348">
        <w:rPr>
          <w:shd w:val="clear" w:color="auto" w:fill="F5FFF3"/>
        </w:rPr>
        <w:t>o</w:t>
      </w:r>
      <w:r w:rsidR="00CB2316" w:rsidRPr="000E4348">
        <w:rPr>
          <w:shd w:val="clear" w:color="auto" w:fill="FFFFFF" w:themeFill="background1"/>
        </w:rPr>
        <w:t xml:space="preserve">n the Torres Strait Islands was supported or corroborated by the evidence of Torres Strait Islanders based on their actual </w:t>
      </w:r>
      <w:r w:rsidR="00954CDF" w:rsidRPr="000E4348">
        <w:rPr>
          <w:shd w:val="clear" w:color="auto" w:fill="FFFFFF" w:themeFill="background1"/>
        </w:rPr>
        <w:t>observations</w:t>
      </w:r>
      <w:r w:rsidR="00CB2316" w:rsidRPr="000E4348">
        <w:rPr>
          <w:shd w:val="clear" w:color="auto" w:fill="FFFFFF" w:themeFill="background1"/>
        </w:rPr>
        <w:t>.</w:t>
      </w:r>
    </w:p>
    <w:p w14:paraId="15B77C36" w14:textId="7BD012FC" w:rsidR="00A007EA" w:rsidRPr="000E4348" w:rsidRDefault="005F219E" w:rsidP="001075AB">
      <w:pPr>
        <w:pStyle w:val="ParaNumbering"/>
        <w:shd w:val="clear" w:color="auto" w:fill="FFFFFF" w:themeFill="background1"/>
      </w:pPr>
      <w:r w:rsidRPr="000E4348">
        <w:t xml:space="preserve">In my view, the evidence </w:t>
      </w:r>
      <w:proofErr w:type="gramStart"/>
      <w:r w:rsidRPr="000E4348">
        <w:t>as a whole indicated</w:t>
      </w:r>
      <w:proofErr w:type="gramEnd"/>
      <w:r w:rsidRPr="000E4348">
        <w:t xml:space="preserve"> that the size and frequency of extreme </w:t>
      </w:r>
      <w:r w:rsidR="00DD53BB" w:rsidRPr="000E4348">
        <w:t>water</w:t>
      </w:r>
      <w:r w:rsidR="00EB3493" w:rsidRPr="000E4348">
        <w:t xml:space="preserve"> level</w:t>
      </w:r>
      <w:r w:rsidRPr="000E4348">
        <w:t xml:space="preserve"> events and associated inundation and flooding </w:t>
      </w:r>
      <w:r w:rsidR="00AE715E" w:rsidRPr="000E4348">
        <w:t>on</w:t>
      </w:r>
      <w:r w:rsidRPr="000E4348">
        <w:t xml:space="preserve"> the Torres Strait Islands </w:t>
      </w:r>
      <w:proofErr w:type="gramStart"/>
      <w:r w:rsidRPr="000E4348">
        <w:t>has</w:t>
      </w:r>
      <w:proofErr w:type="gramEnd"/>
      <w:r w:rsidRPr="000E4348">
        <w:t xml:space="preserve"> increased in recent decades.  That phenomenon can </w:t>
      </w:r>
      <w:r w:rsidR="00DD53BB" w:rsidRPr="000E4348">
        <w:t xml:space="preserve">clearly </w:t>
      </w:r>
      <w:r w:rsidRPr="000E4348">
        <w:t xml:space="preserve">be linked to higher sea levels </w:t>
      </w:r>
      <w:r w:rsidR="009077D7" w:rsidRPr="000E4348">
        <w:t xml:space="preserve">in the region </w:t>
      </w:r>
      <w:r w:rsidRPr="000E4348">
        <w:t>that have resulted from global warming and climate change.</w:t>
      </w:r>
    </w:p>
    <w:p w14:paraId="467F5C49" w14:textId="5E359501" w:rsidR="00181F1A" w:rsidRPr="000E4348" w:rsidRDefault="00A007EA" w:rsidP="001075AB">
      <w:pPr>
        <w:pStyle w:val="ParaNumbering"/>
        <w:shd w:val="clear" w:color="auto" w:fill="FFFFFF" w:themeFill="background1"/>
      </w:pPr>
      <w:r w:rsidRPr="000E4348">
        <w:t xml:space="preserve">It should perhaps be noted in the context of flooding </w:t>
      </w:r>
      <w:r w:rsidR="00AE715E" w:rsidRPr="000E4348">
        <w:t>on</w:t>
      </w:r>
      <w:r w:rsidR="00CD70F0" w:rsidRPr="000E4348">
        <w:t xml:space="preserve"> the Torres Strait Islands</w:t>
      </w:r>
      <w:r w:rsidRPr="000E4348">
        <w:t xml:space="preserve"> that the increased incidence a</w:t>
      </w:r>
      <w:r w:rsidRPr="000E4348">
        <w:rPr>
          <w:shd w:val="clear" w:color="auto" w:fill="FFFFFF" w:themeFill="background1"/>
        </w:rPr>
        <w:t xml:space="preserve">nd severity of flooding events </w:t>
      </w:r>
      <w:proofErr w:type="gramStart"/>
      <w:r w:rsidRPr="000E4348">
        <w:rPr>
          <w:shd w:val="clear" w:color="auto" w:fill="FFFFFF" w:themeFill="background1"/>
        </w:rPr>
        <w:t>does</w:t>
      </w:r>
      <w:proofErr w:type="gramEnd"/>
      <w:r w:rsidRPr="000E4348">
        <w:rPr>
          <w:shd w:val="clear" w:color="auto" w:fill="FFFFFF" w:themeFill="background1"/>
        </w:rPr>
        <w:t xml:space="preserve"> not appear to be linked to any increase in rainfall in the Torres Strait Islands in recent years.  Professor Karoly’s evidence w</w:t>
      </w:r>
      <w:r w:rsidR="00182C7C" w:rsidRPr="000E4348">
        <w:rPr>
          <w:shd w:val="clear" w:color="auto" w:fill="FFFFFF" w:themeFill="background1"/>
        </w:rPr>
        <w:t xml:space="preserve">as that the Torres Strait Islands has a pronounced wet season from November to April and a dry season from June to September, with large year-to-year and decadal variations in rainfall amounts. Annual total rainfall was somewhat higher in 1995-2022 compared with 1952-80, however that </w:t>
      </w:r>
      <w:r w:rsidR="00182C7C" w:rsidRPr="000E4348">
        <w:rPr>
          <w:shd w:val="clear" w:color="auto" w:fill="FFFFFF" w:themeFill="background1"/>
        </w:rPr>
        <w:lastRenderedPageBreak/>
        <w:t xml:space="preserve">change was not statistically significant. </w:t>
      </w:r>
      <w:r w:rsidR="00643792" w:rsidRPr="000E4348">
        <w:rPr>
          <w:shd w:val="clear" w:color="auto" w:fill="F5FFF3"/>
        </w:rPr>
        <w:t xml:space="preserve"> </w:t>
      </w:r>
      <w:r w:rsidR="00182C7C" w:rsidRPr="000E4348">
        <w:rPr>
          <w:shd w:val="clear" w:color="auto" w:fill="FFFFFF" w:themeFill="background1"/>
        </w:rPr>
        <w:t>The number of heavy rain days (days where rainfall exceeded 25mm) had, however, increased from 17 days per year during 1952-80 to 24 days per year during 1995-2022.</w:t>
      </w:r>
      <w:r w:rsidR="00F2400F" w:rsidRPr="000E4348">
        <w:rPr>
          <w:shd w:val="clear" w:color="auto" w:fill="FFFFFF" w:themeFill="background1"/>
        </w:rPr>
        <w:t xml:space="preserve">  Moreover, data published by the IPCC</w:t>
      </w:r>
      <w:r w:rsidR="00C8651F" w:rsidRPr="000E4348">
        <w:rPr>
          <w:shd w:val="clear" w:color="auto" w:fill="FFFFFF" w:themeFill="background1"/>
        </w:rPr>
        <w:t xml:space="preserve"> in its</w:t>
      </w:r>
      <w:r w:rsidR="00D87890" w:rsidRPr="000E4348">
        <w:rPr>
          <w:shd w:val="clear" w:color="auto" w:fill="FFFFFF" w:themeFill="background1"/>
        </w:rPr>
        <w:t xml:space="preserve"> </w:t>
      </w:r>
      <w:r w:rsidR="00956448" w:rsidRPr="000E4348">
        <w:rPr>
          <w:shd w:val="clear" w:color="auto" w:fill="FFFFFF" w:themeFill="background1"/>
        </w:rPr>
        <w:t xml:space="preserve">Sixth Assessment </w:t>
      </w:r>
      <w:proofErr w:type="gramStart"/>
      <w:r w:rsidR="00956448" w:rsidRPr="000E4348">
        <w:rPr>
          <w:shd w:val="clear" w:color="auto" w:fill="F5FFF3"/>
        </w:rPr>
        <w:t>Report</w:t>
      </w:r>
      <w:r w:rsidR="004006BD" w:rsidRPr="000E4348">
        <w:rPr>
          <w:shd w:val="clear" w:color="auto" w:fill="F5FFF3"/>
        </w:rPr>
        <w:t>s</w:t>
      </w:r>
      <w:r w:rsidR="00956448" w:rsidRPr="000E4348">
        <w:rPr>
          <w:shd w:val="clear" w:color="auto" w:fill="FFFFFF" w:themeFill="background1"/>
        </w:rPr>
        <w:t xml:space="preserve">  </w:t>
      </w:r>
      <w:r w:rsidR="00F2400F" w:rsidRPr="000E4348">
        <w:rPr>
          <w:shd w:val="clear" w:color="auto" w:fill="FFFFFF" w:themeFill="background1"/>
        </w:rPr>
        <w:t>indicated</w:t>
      </w:r>
      <w:proofErr w:type="gramEnd"/>
      <w:r w:rsidR="00F2400F" w:rsidRPr="000E4348">
        <w:rPr>
          <w:shd w:val="clear" w:color="auto" w:fill="FFFFFF" w:themeFill="background1"/>
        </w:rPr>
        <w:t xml:space="preserve"> that</w:t>
      </w:r>
      <w:r w:rsidR="007E3DD0" w:rsidRPr="000E4348">
        <w:rPr>
          <w:shd w:val="clear" w:color="auto" w:fill="FFFFFF" w:themeFill="background1"/>
        </w:rPr>
        <w:t>,</w:t>
      </w:r>
      <w:r w:rsidR="00F2400F" w:rsidRPr="000E4348">
        <w:rPr>
          <w:shd w:val="clear" w:color="auto" w:fill="FFFFFF" w:themeFill="background1"/>
        </w:rPr>
        <w:t xml:space="preserve"> while there had been an observed change in heavy precipitation in northern Australia since 1950</w:t>
      </w:r>
      <w:r w:rsidR="007F59A3" w:rsidRPr="000E4348">
        <w:rPr>
          <w:shd w:val="clear" w:color="auto" w:fill="FFFFFF" w:themeFill="background1"/>
        </w:rPr>
        <w:t xml:space="preserve">, the conclusion that that change was a result of human-induced climate change could only be expressed with low confidence due to limited agreement.  </w:t>
      </w:r>
      <w:r w:rsidR="00F2400F" w:rsidRPr="000E4348">
        <w:rPr>
          <w:shd w:val="clear" w:color="auto" w:fill="FFFFFF" w:themeFill="background1"/>
        </w:rPr>
        <w:t xml:space="preserve"> </w:t>
      </w:r>
      <w:r w:rsidR="00182C7C" w:rsidRPr="000E4348">
        <w:rPr>
          <w:shd w:val="clear" w:color="auto" w:fill="FFFFFF" w:themeFill="background1"/>
        </w:rPr>
        <w:t xml:space="preserve"> </w:t>
      </w:r>
      <w:r w:rsidR="005F219E" w:rsidRPr="000E4348">
        <w:rPr>
          <w:shd w:val="clear" w:color="auto" w:fill="FFFFFF" w:themeFill="background1"/>
        </w:rPr>
        <w:t xml:space="preserve"> </w:t>
      </w:r>
      <w:r w:rsidR="00CB2316" w:rsidRPr="000E4348">
        <w:rPr>
          <w:shd w:val="clear" w:color="auto" w:fill="FFFFFF" w:themeFill="background1"/>
        </w:rPr>
        <w:t xml:space="preserve">  </w:t>
      </w:r>
      <w:r w:rsidR="00BC62F0" w:rsidRPr="000E4348">
        <w:rPr>
          <w:shd w:val="clear" w:color="auto" w:fill="FFFFFF" w:themeFill="background1"/>
        </w:rPr>
        <w:t xml:space="preserve">  </w:t>
      </w:r>
      <w:r w:rsidR="00490E6F" w:rsidRPr="000E4348">
        <w:t xml:space="preserve"> </w:t>
      </w:r>
      <w:r w:rsidR="00F43408" w:rsidRPr="000E4348">
        <w:t xml:space="preserve"> </w:t>
      </w:r>
      <w:r w:rsidR="0077653B" w:rsidRPr="000E4348">
        <w:t xml:space="preserve"> </w:t>
      </w:r>
      <w:r w:rsidR="00123B1E" w:rsidRPr="000E4348">
        <w:t xml:space="preserve">  </w:t>
      </w:r>
      <w:r w:rsidR="00D06F5A" w:rsidRPr="000E4348">
        <w:t xml:space="preserve">    </w:t>
      </w:r>
      <w:r w:rsidR="00137DF2" w:rsidRPr="000E4348">
        <w:t xml:space="preserve">  </w:t>
      </w:r>
      <w:r w:rsidR="00083F61" w:rsidRPr="000E4348">
        <w:t xml:space="preserve">  </w:t>
      </w:r>
      <w:r w:rsidR="00547040" w:rsidRPr="000E4348">
        <w:t xml:space="preserve">  </w:t>
      </w:r>
      <w:r w:rsidR="002C4F8A" w:rsidRPr="000E4348">
        <w:t xml:space="preserve"> </w:t>
      </w:r>
    </w:p>
    <w:p w14:paraId="3C35413F" w14:textId="074F05FA" w:rsidR="008F3A7F" w:rsidRPr="000E4348" w:rsidRDefault="00EA74EA" w:rsidP="001075AB">
      <w:pPr>
        <w:pStyle w:val="Heading3"/>
        <w:shd w:val="clear" w:color="auto" w:fill="FFFFFF" w:themeFill="background1"/>
      </w:pPr>
      <w:bookmarkStart w:id="185" w:name="_Ref214374859"/>
      <w:r w:rsidRPr="000E4348">
        <w:t>Temperature increases and extreme heat</w:t>
      </w:r>
      <w:bookmarkEnd w:id="185"/>
    </w:p>
    <w:p w14:paraId="73935305" w14:textId="48A2209A" w:rsidR="00EA74EA" w:rsidRPr="000E4348" w:rsidRDefault="003F74B9" w:rsidP="001075AB">
      <w:pPr>
        <w:pStyle w:val="ParaNumbering"/>
        <w:shd w:val="clear" w:color="auto" w:fill="FFFFFF" w:themeFill="background1"/>
      </w:pPr>
      <w:proofErr w:type="gramStart"/>
      <w:r w:rsidRPr="000E4348">
        <w:rPr>
          <w:shd w:val="clear" w:color="auto" w:fill="FFFFFF" w:themeFill="background1"/>
        </w:rPr>
        <w:t>It is clear that the</w:t>
      </w:r>
      <w:proofErr w:type="gramEnd"/>
      <w:r w:rsidRPr="000E4348">
        <w:rPr>
          <w:shd w:val="clear" w:color="auto" w:fill="FFFFFF" w:themeFill="background1"/>
        </w:rPr>
        <w:t xml:space="preserve"> Torres Strait and its communities have been affected by warmer temperatures </w:t>
      </w:r>
      <w:proofErr w:type="gramStart"/>
      <w:r w:rsidRPr="000E4348">
        <w:rPr>
          <w:shd w:val="clear" w:color="auto" w:fill="FFFFFF" w:themeFill="background1"/>
        </w:rPr>
        <w:t>as a result of</w:t>
      </w:r>
      <w:proofErr w:type="gramEnd"/>
      <w:r w:rsidRPr="000E4348">
        <w:rPr>
          <w:shd w:val="clear" w:color="auto" w:fill="FFFFFF" w:themeFill="background1"/>
        </w:rPr>
        <w:t xml:space="preserve"> climate change.  The Commonwealth submitted, however, that the extent or quantum of the warming is not clear on the evidence.</w:t>
      </w:r>
      <w:r w:rsidR="00FA0349" w:rsidRPr="000E4348">
        <w:rPr>
          <w:shd w:val="clear" w:color="auto" w:fill="FFFFFF" w:themeFill="background1"/>
        </w:rPr>
        <w:t xml:space="preserve">     </w:t>
      </w:r>
      <w:r w:rsidRPr="000E4348">
        <w:rPr>
          <w:shd w:val="clear" w:color="auto" w:fill="FFFFFF" w:themeFill="background1"/>
        </w:rPr>
        <w:t xml:space="preserve">  </w:t>
      </w:r>
    </w:p>
    <w:p w14:paraId="1EF45A38" w14:textId="47420ACA" w:rsidR="00196BDD" w:rsidRPr="000E4348" w:rsidRDefault="005B21EC" w:rsidP="001075AB">
      <w:pPr>
        <w:pStyle w:val="ParaNumbering"/>
        <w:shd w:val="clear" w:color="auto" w:fill="FFFFFF" w:themeFill="background1"/>
      </w:pPr>
      <w:r w:rsidRPr="000E4348">
        <w:t>The applicants primarily relied on the evidence of Professor Karoly in relation to temperature increases in the Torres Strait in recent times.</w:t>
      </w:r>
      <w:r w:rsidR="00F4449E" w:rsidRPr="000E4348">
        <w:t xml:space="preserve">  </w:t>
      </w:r>
      <w:r w:rsidR="00FA0349" w:rsidRPr="000E4348">
        <w:t xml:space="preserve">The key elements of Professor Karoly’s evidence were as follows.  </w:t>
      </w:r>
    </w:p>
    <w:p w14:paraId="3DEFEB33" w14:textId="0EC99A9A" w:rsidR="005702EA" w:rsidRPr="000E4348" w:rsidRDefault="00FA0349" w:rsidP="001075AB">
      <w:pPr>
        <w:pStyle w:val="ParaNumbering"/>
        <w:shd w:val="clear" w:color="auto" w:fill="FFFFFF" w:themeFill="background1"/>
      </w:pPr>
      <w:r w:rsidRPr="000E4348">
        <w:t xml:space="preserve">First, </w:t>
      </w:r>
      <w:r w:rsidR="00196BDD" w:rsidRPr="000E4348">
        <w:t xml:space="preserve">a recent comprehensive report by the CSIRO and BOM reported that </w:t>
      </w:r>
      <w:r w:rsidR="00FE4448" w:rsidRPr="000E4348">
        <w:t>the a</w:t>
      </w:r>
      <w:r w:rsidR="00196BDD" w:rsidRPr="000E4348">
        <w:t>verage land temperatures across Australia ha</w:t>
      </w:r>
      <w:r w:rsidR="005702EA" w:rsidRPr="000E4348">
        <w:t>d</w:t>
      </w:r>
      <w:r w:rsidR="00196BDD" w:rsidRPr="000E4348">
        <w:t xml:space="preserve"> increased by 1.47 ± 0.24°C since high quality national records began in 1910.  </w:t>
      </w:r>
      <w:r w:rsidR="00173C52" w:rsidRPr="000E4348">
        <w:t xml:space="preserve">Sea surface temperatures around Australia have increased by an average of 1.05°C since 1900.  </w:t>
      </w:r>
      <w:r w:rsidR="00196BDD" w:rsidRPr="000E4348">
        <w:t>Th</w:t>
      </w:r>
      <w:r w:rsidR="005702EA" w:rsidRPr="000E4348">
        <w:t>ose temperature increases</w:t>
      </w:r>
      <w:r w:rsidR="00196BDD" w:rsidRPr="000E4348">
        <w:t xml:space="preserve"> ha</w:t>
      </w:r>
      <w:r w:rsidR="005702EA" w:rsidRPr="000E4348">
        <w:t>d</w:t>
      </w:r>
      <w:r w:rsidR="00196BDD" w:rsidRPr="000E4348">
        <w:t xml:space="preserve"> led</w:t>
      </w:r>
      <w:r w:rsidR="005702EA" w:rsidRPr="000E4348">
        <w:t xml:space="preserve"> </w:t>
      </w:r>
      <w:r w:rsidR="00196BDD" w:rsidRPr="000E4348">
        <w:t>to an increase of extreme heat events over land and sea</w:t>
      </w:r>
      <w:r w:rsidRPr="000E4348">
        <w:t>.</w:t>
      </w:r>
    </w:p>
    <w:p w14:paraId="3F98E849" w14:textId="6CFE8B49" w:rsidR="00597B84" w:rsidRPr="000E4348" w:rsidRDefault="0066349F" w:rsidP="001075AB">
      <w:pPr>
        <w:pStyle w:val="ParaNumbering"/>
        <w:shd w:val="clear" w:color="auto" w:fill="FFFFFF" w:themeFill="background1"/>
      </w:pPr>
      <w:r w:rsidRPr="000E4348">
        <w:t xml:space="preserve">Second, </w:t>
      </w:r>
      <w:r w:rsidR="0040767D" w:rsidRPr="000E4348">
        <w:t>Professor Karoly’s</w:t>
      </w:r>
      <w:r w:rsidR="00E564CE" w:rsidRPr="000E4348">
        <w:t xml:space="preserve"> evidence </w:t>
      </w:r>
      <w:r w:rsidR="00393E5D" w:rsidRPr="000E4348">
        <w:t>was that the data concerning warming</w:t>
      </w:r>
      <w:r w:rsidR="00E564CE" w:rsidRPr="000E4348">
        <w:t xml:space="preserve"> </w:t>
      </w:r>
      <w:r w:rsidR="00707C8D" w:rsidRPr="000E4348">
        <w:t xml:space="preserve">in </w:t>
      </w:r>
      <w:r w:rsidR="00E564CE" w:rsidRPr="000E4348">
        <w:t>Australia</w:t>
      </w:r>
      <w:r w:rsidR="00104BAC" w:rsidRPr="000E4348">
        <w:t xml:space="preserve"> </w:t>
      </w:r>
      <w:r w:rsidR="00707C8D" w:rsidRPr="000E4348">
        <w:t>was</w:t>
      </w:r>
      <w:r w:rsidR="00E564CE" w:rsidRPr="000E4348">
        <w:t xml:space="preserve"> </w:t>
      </w:r>
      <w:bookmarkStart w:id="186" w:name="_Hlk196902522"/>
      <w:r w:rsidR="00E564CE" w:rsidRPr="000E4348">
        <w:t xml:space="preserve">“generally relevant to the Torres Strait Islands”.  </w:t>
      </w:r>
      <w:bookmarkEnd w:id="186"/>
    </w:p>
    <w:p w14:paraId="0E13948F" w14:textId="249A77C0" w:rsidR="00A26F4A" w:rsidRPr="000E4348" w:rsidRDefault="00597B84" w:rsidP="001075AB">
      <w:pPr>
        <w:pStyle w:val="ParaNumbering"/>
        <w:shd w:val="clear" w:color="auto" w:fill="FFFFFF" w:themeFill="background1"/>
      </w:pPr>
      <w:r w:rsidRPr="000E4348">
        <w:rPr>
          <w:shd w:val="clear" w:color="auto" w:fill="FFFFFF" w:themeFill="background1"/>
        </w:rPr>
        <w:t>Third, high-quality temperature observations for Horn Island from the Australian Climate Observations Reference Network – Surface Air Temperature dataset of the BOM indicate</w:t>
      </w:r>
      <w:r w:rsidR="00474601" w:rsidRPr="000E4348">
        <w:rPr>
          <w:shd w:val="clear" w:color="auto" w:fill="FFFFFF" w:themeFill="background1"/>
        </w:rPr>
        <w:t>d</w:t>
      </w:r>
      <w:r w:rsidRPr="000E4348">
        <w:rPr>
          <w:shd w:val="clear" w:color="auto" w:fill="FFFFFF" w:themeFill="background1"/>
        </w:rPr>
        <w:t xml:space="preserve"> that average maximum temperature </w:t>
      </w:r>
      <w:r w:rsidR="00DC4E43" w:rsidRPr="000E4348">
        <w:rPr>
          <w:shd w:val="clear" w:color="auto" w:fill="FFFFFF" w:themeFill="background1"/>
        </w:rPr>
        <w:t>on</w:t>
      </w:r>
      <w:r w:rsidRPr="000E4348">
        <w:rPr>
          <w:shd w:val="clear" w:color="auto" w:fill="FFFFFF" w:themeFill="background1"/>
        </w:rPr>
        <w:t xml:space="preserve"> the Torres Strait Islands ha</w:t>
      </w:r>
      <w:r w:rsidR="00474601" w:rsidRPr="000E4348">
        <w:rPr>
          <w:shd w:val="clear" w:color="auto" w:fill="FFFFFF" w:themeFill="background1"/>
        </w:rPr>
        <w:t>d</w:t>
      </w:r>
      <w:r w:rsidRPr="000E4348">
        <w:rPr>
          <w:shd w:val="clear" w:color="auto" w:fill="FFFFFF" w:themeFill="background1"/>
        </w:rPr>
        <w:t xml:space="preserve"> increased by 0.80°C from 1951-60 to the most recent decade 2011-2020</w:t>
      </w:r>
      <w:r w:rsidR="00AF0856" w:rsidRPr="000E4348">
        <w:rPr>
          <w:shd w:val="clear" w:color="auto" w:fill="FFFFFF" w:themeFill="background1"/>
        </w:rPr>
        <w:t xml:space="preserve">.  </w:t>
      </w:r>
      <w:r w:rsidR="00397337" w:rsidRPr="000E4348">
        <w:rPr>
          <w:shd w:val="clear" w:color="auto" w:fill="FFFFFF" w:themeFill="background1"/>
        </w:rPr>
        <w:t>Professor Karoly’s evidence was that t</w:t>
      </w:r>
      <w:r w:rsidRPr="000E4348">
        <w:rPr>
          <w:shd w:val="clear" w:color="auto" w:fill="FFFFFF" w:themeFill="background1"/>
        </w:rPr>
        <w:t>h</w:t>
      </w:r>
      <w:r w:rsidR="00AF0856" w:rsidRPr="000E4348">
        <w:rPr>
          <w:shd w:val="clear" w:color="auto" w:fill="FFFFFF" w:themeFill="background1"/>
        </w:rPr>
        <w:t>at data</w:t>
      </w:r>
      <w:r w:rsidRPr="000E4348">
        <w:rPr>
          <w:shd w:val="clear" w:color="auto" w:fill="FFFFFF" w:themeFill="background1"/>
        </w:rPr>
        <w:t xml:space="preserve"> </w:t>
      </w:r>
      <w:r w:rsidR="00474601" w:rsidRPr="000E4348">
        <w:rPr>
          <w:shd w:val="clear" w:color="auto" w:fill="FFFFFF" w:themeFill="background1"/>
        </w:rPr>
        <w:t>wa</w:t>
      </w:r>
      <w:r w:rsidRPr="000E4348">
        <w:rPr>
          <w:shd w:val="clear" w:color="auto" w:fill="FFFFFF" w:themeFill="background1"/>
        </w:rPr>
        <w:t>s consistent with the long-term warming trend in sea surface temperatures around northern Australia</w:t>
      </w:r>
      <w:r w:rsidR="00AF0856" w:rsidRPr="000E4348">
        <w:rPr>
          <w:shd w:val="clear" w:color="auto" w:fill="FFFFFF" w:themeFill="background1"/>
        </w:rPr>
        <w:t>.  Horn Island is one of the islands in the Torres Strait which is closest to the Australian mainland.</w:t>
      </w:r>
      <w:r w:rsidR="00DA502C" w:rsidRPr="000E4348">
        <w:rPr>
          <w:shd w:val="clear" w:color="auto" w:fill="FFFFFF" w:themeFill="background1"/>
        </w:rPr>
        <w:t xml:space="preserve">  When questioned about </w:t>
      </w:r>
      <w:r w:rsidR="00A26F4A" w:rsidRPr="000E4348">
        <w:rPr>
          <w:shd w:val="clear" w:color="auto" w:fill="FFFFFF" w:themeFill="background1"/>
        </w:rPr>
        <w:t xml:space="preserve">that evidence and </w:t>
      </w:r>
      <w:r w:rsidR="00DA502C" w:rsidRPr="000E4348">
        <w:rPr>
          <w:shd w:val="clear" w:color="auto" w:fill="FFFFFF" w:themeFill="background1"/>
        </w:rPr>
        <w:t xml:space="preserve">whether </w:t>
      </w:r>
      <w:r w:rsidR="00A26F4A" w:rsidRPr="000E4348">
        <w:rPr>
          <w:shd w:val="clear" w:color="auto" w:fill="FFFFFF" w:themeFill="background1"/>
        </w:rPr>
        <w:t>the recorded temperature increases could be attributed to climate change, Professor Karoly gave the following evidence:</w:t>
      </w:r>
    </w:p>
    <w:p w14:paraId="563ABEE1" w14:textId="711181C8" w:rsidR="00A26F4A" w:rsidRPr="000E4348" w:rsidRDefault="00A26F4A" w:rsidP="001E7145">
      <w:pPr>
        <w:pStyle w:val="Quote1"/>
        <w:shd w:val="clear" w:color="auto" w:fill="FFFFFF" w:themeFill="background1"/>
        <w:ind w:left="1440" w:hanging="703"/>
      </w:pPr>
      <w:r w:rsidRPr="000E4348">
        <w:t>Q:</w:t>
      </w:r>
      <w:r w:rsidRPr="000E4348">
        <w:tab/>
        <w:t xml:space="preserve">By that do you mean to say that the trend can be attributed, that is, it’s caused by global increase in greenhouse gases or only that that could be consistent with it? You’re not actually attributing the trend to global warming, but you’re saying it could be significant or could be consistent, basically. It would be </w:t>
      </w:r>
      <w:r w:rsidRPr="000E4348">
        <w:lastRenderedPageBreak/>
        <w:t xml:space="preserve">slightly different. And I just want to - - </w:t>
      </w:r>
      <w:proofErr w:type="gramStart"/>
      <w:r w:rsidRPr="000E4348">
        <w:t>-?---</w:t>
      </w:r>
      <w:proofErr w:type="gramEnd"/>
    </w:p>
    <w:p w14:paraId="5FB7D65B" w14:textId="3BB2DAB5" w:rsidR="00A26F4A" w:rsidRPr="000E4348" w:rsidRDefault="00A26F4A" w:rsidP="001E7145">
      <w:pPr>
        <w:pStyle w:val="Quote1"/>
        <w:shd w:val="clear" w:color="auto" w:fill="FFFFFF" w:themeFill="background1"/>
        <w:ind w:left="1440" w:hanging="703"/>
        <w:rPr>
          <w:b/>
          <w:bCs/>
        </w:rPr>
      </w:pPr>
      <w:r w:rsidRPr="000E4348">
        <w:t>A:</w:t>
      </w:r>
      <w:r w:rsidRPr="000E4348">
        <w:tab/>
        <w:t xml:space="preserve">Yes. Yes. You are correct that I – at the time, I did not say – make an attribution to statement or a causal link, but I have done analysis of regional temperature changes in every region, grid box, across Australia and found significant changes on the century timescale from 1900 for which there was observed data on the century timescale </w:t>
      </w:r>
      <w:r w:rsidRPr="000E4348" w:rsidDel="00254770">
        <w:t xml:space="preserve">– </w:t>
      </w:r>
      <w:r w:rsidRPr="000E4348">
        <w:t xml:space="preserve">I haven’t done it for Horn Island – showed that it was consistent with climate-model projections of the expected temperature changes at Horn Island. But I have done that, an attribution analysis. </w:t>
      </w:r>
      <w:proofErr w:type="gramStart"/>
      <w:r w:rsidRPr="000E4348">
        <w:t>So</w:t>
      </w:r>
      <w:proofErr w:type="gramEnd"/>
      <w:r w:rsidRPr="000E4348">
        <w:t xml:space="preserve"> I cannot formally say that there is a peer-reviewed analysis of the observed temperature change and model simulations of temperature change from 1950 to 2022, </w:t>
      </w:r>
      <w:r w:rsidRPr="000E4348">
        <w:rPr>
          <w:b/>
          <w:bCs/>
        </w:rPr>
        <w:t>but the observed change is consistent with climate-model simulations of the response to an increase in greenhouse gases in the Australian region and at Horn Island.</w:t>
      </w:r>
    </w:p>
    <w:p w14:paraId="654D9DC9" w14:textId="4DD7F801" w:rsidR="00340EF8" w:rsidRPr="000E4348" w:rsidRDefault="00340EF8" w:rsidP="001075AB">
      <w:pPr>
        <w:pStyle w:val="Quote1"/>
        <w:shd w:val="clear" w:color="auto" w:fill="FFFFFF" w:themeFill="background1"/>
      </w:pPr>
      <w:r w:rsidRPr="000E4348">
        <w:t>(Emphasis added</w:t>
      </w:r>
      <w:r w:rsidR="0011583E" w:rsidRPr="000E4348">
        <w:t>.</w:t>
      </w:r>
      <w:r w:rsidRPr="000E4348">
        <w:t>)</w:t>
      </w:r>
    </w:p>
    <w:p w14:paraId="3CCC2590" w14:textId="33BA2A2A" w:rsidR="00C11E37" w:rsidRPr="000E4348" w:rsidRDefault="00175714" w:rsidP="001075AB">
      <w:pPr>
        <w:pStyle w:val="ParaNumbering"/>
        <w:shd w:val="clear" w:color="auto" w:fill="FFFFFF" w:themeFill="background1"/>
      </w:pPr>
      <w:r w:rsidRPr="000E4348">
        <w:t xml:space="preserve">Fourth, </w:t>
      </w:r>
      <w:r w:rsidR="00BA3918" w:rsidRPr="000E4348">
        <w:t>the</w:t>
      </w:r>
      <w:r w:rsidR="009702E8" w:rsidRPr="000E4348">
        <w:t>re has been a statistically significant increase in</w:t>
      </w:r>
      <w:r w:rsidRPr="000E4348">
        <w:t xml:space="preserve"> </w:t>
      </w:r>
      <w:r w:rsidR="00BA3918" w:rsidRPr="000E4348">
        <w:t xml:space="preserve">the number of hot days (maximum temperatures greater than 30°C) </w:t>
      </w:r>
      <w:r w:rsidR="00913B3C" w:rsidRPr="000E4348">
        <w:t>on</w:t>
      </w:r>
      <w:r w:rsidR="00BA3918" w:rsidRPr="000E4348">
        <w:t xml:space="preserve"> Horn Island from 154 days per year in 1951-60 to 231 days per year in 2011-2020.  The number of very hot days (maximum temperatures greater than 34°C) at Horn Island has also increased significantly from 0.7 days per year in 1951-60 to 2.5 days per year in 2011-2020.</w:t>
      </w:r>
    </w:p>
    <w:p w14:paraId="7FED1A36" w14:textId="285D4D8C" w:rsidR="003F74B9" w:rsidRPr="000E4348" w:rsidRDefault="00C11E37" w:rsidP="001075AB">
      <w:pPr>
        <w:pStyle w:val="ParaNumbering"/>
        <w:shd w:val="clear" w:color="auto" w:fill="FFFFFF" w:themeFill="background1"/>
      </w:pPr>
      <w:bookmarkStart w:id="187" w:name="_Ref203145545"/>
      <w:r w:rsidRPr="000E4348">
        <w:rPr>
          <w:shd w:val="clear" w:color="auto" w:fill="FFFFFF" w:themeFill="background1"/>
        </w:rPr>
        <w:t>It may be accepted that the relatively short time frame</w:t>
      </w:r>
      <w:r w:rsidR="000860F1" w:rsidRPr="000E4348">
        <w:rPr>
          <w:shd w:val="clear" w:color="auto" w:fill="FFFFFF" w:themeFill="background1"/>
        </w:rPr>
        <w:t xml:space="preserve"> of the temperature data from Horn Island make</w:t>
      </w:r>
      <w:r w:rsidR="00AA3A94" w:rsidRPr="000E4348">
        <w:rPr>
          <w:shd w:val="clear" w:color="auto" w:fill="FFFFFF" w:themeFill="background1"/>
        </w:rPr>
        <w:t>s</w:t>
      </w:r>
      <w:r w:rsidR="000860F1" w:rsidRPr="000E4348">
        <w:rPr>
          <w:shd w:val="clear" w:color="auto" w:fill="FFFFFF" w:themeFill="background1"/>
        </w:rPr>
        <w:t xml:space="preserve"> it difficult to fully attribute the temperature increases to global warming and climate change, as opposed to normal seasonal variations.</w:t>
      </w:r>
      <w:r w:rsidR="00340EF8" w:rsidRPr="000E4348">
        <w:rPr>
          <w:shd w:val="clear" w:color="auto" w:fill="FFFFFF" w:themeFill="background1"/>
        </w:rPr>
        <w:t xml:space="preserve"> </w:t>
      </w:r>
      <w:r w:rsidR="00952F59" w:rsidRPr="000E4348">
        <w:rPr>
          <w:shd w:val="clear" w:color="auto" w:fill="FFFFFF" w:themeFill="background1"/>
        </w:rPr>
        <w:t>As Professor Pitman put it, “</w:t>
      </w:r>
      <w:r w:rsidR="00CD5CD8" w:rsidRPr="000E4348">
        <w:rPr>
          <w:shd w:val="clear" w:color="auto" w:fill="FFFFFF" w:themeFill="background1"/>
        </w:rPr>
        <w:t>[</w:t>
      </w:r>
      <w:r w:rsidR="00952F59" w:rsidRPr="000E4348">
        <w:rPr>
          <w:shd w:val="clear" w:color="auto" w:fill="FFFFFF" w:themeFill="background1"/>
        </w:rPr>
        <w:t>t</w:t>
      </w:r>
      <w:r w:rsidR="00CD5CD8" w:rsidRPr="000E4348">
        <w:rPr>
          <w:shd w:val="clear" w:color="auto" w:fill="FFFFFF" w:themeFill="background1"/>
        </w:rPr>
        <w:t>]</w:t>
      </w:r>
      <w:r w:rsidR="00952F59" w:rsidRPr="000E4348">
        <w:rPr>
          <w:shd w:val="clear" w:color="auto" w:fill="FFFFFF" w:themeFill="background1"/>
        </w:rPr>
        <w:t>he observa</w:t>
      </w:r>
      <w:r w:rsidR="00952F59" w:rsidRPr="000E4348">
        <w:rPr>
          <w:rFonts w:eastAsia="Times New Roman"/>
          <w:shd w:val="clear" w:color="auto" w:fill="FFFFFF" w:themeFill="background1"/>
        </w:rPr>
        <w:t>ti</w:t>
      </w:r>
      <w:r w:rsidR="00952F59" w:rsidRPr="000E4348">
        <w:rPr>
          <w:shd w:val="clear" w:color="auto" w:fill="FFFFFF" w:themeFill="background1"/>
        </w:rPr>
        <w:t>onal record at Horn Island</w:t>
      </w:r>
      <w:r w:rsidR="00C8024C" w:rsidRPr="000E4348">
        <w:rPr>
          <w:shd w:val="clear" w:color="auto" w:fill="F5FFF3"/>
        </w:rPr>
        <w:t xml:space="preserve"> </w:t>
      </w:r>
      <w:r w:rsidR="00952F59" w:rsidRPr="000E4348">
        <w:rPr>
          <w:shd w:val="clear" w:color="auto" w:fill="FFFFFF" w:themeFill="background1"/>
        </w:rPr>
        <w:t xml:space="preserve">… is insufficient to </w:t>
      </w:r>
      <w:r w:rsidR="00952F59" w:rsidRPr="000E4348">
        <w:rPr>
          <w:b/>
          <w:bCs/>
          <w:shd w:val="clear" w:color="auto" w:fill="FFFFFF" w:themeFill="background1"/>
        </w:rPr>
        <w:t>fully</w:t>
      </w:r>
      <w:r w:rsidR="00952F59" w:rsidRPr="000E4348">
        <w:rPr>
          <w:shd w:val="clear" w:color="auto" w:fill="FFFFFF" w:themeFill="background1"/>
        </w:rPr>
        <w:t xml:space="preserve"> characterise the</w:t>
      </w:r>
      <w:r w:rsidR="001D6AF5" w:rsidRPr="000E4348">
        <w:rPr>
          <w:shd w:val="clear" w:color="auto" w:fill="FFFFFF" w:themeFill="background1"/>
        </w:rPr>
        <w:t xml:space="preserve"> </w:t>
      </w:r>
      <w:r w:rsidR="00952F59" w:rsidRPr="000E4348">
        <w:rPr>
          <w:shd w:val="clear" w:color="auto" w:fill="FFFFFF" w:themeFill="background1"/>
        </w:rPr>
        <w:t>impact of natural variability</w:t>
      </w:r>
      <w:r w:rsidR="001D6AF5" w:rsidRPr="000E4348">
        <w:rPr>
          <w:shd w:val="clear" w:color="auto" w:fill="FFFFFF" w:themeFill="background1"/>
        </w:rPr>
        <w:t xml:space="preserve">” (emphasis added).  </w:t>
      </w:r>
      <w:r w:rsidR="00340EF8" w:rsidRPr="000E4348">
        <w:rPr>
          <w:shd w:val="clear" w:color="auto" w:fill="FFFFFF" w:themeFill="background1"/>
        </w:rPr>
        <w:t>I nevertheless accept Professor Karoly’s evidence that the observed temperat</w:t>
      </w:r>
      <w:r w:rsidR="00953F1D" w:rsidRPr="000E4348">
        <w:rPr>
          <w:shd w:val="clear" w:color="auto" w:fill="FFFFFF" w:themeFill="background1"/>
        </w:rPr>
        <w:t>ur</w:t>
      </w:r>
      <w:r w:rsidR="00340EF8" w:rsidRPr="000E4348">
        <w:rPr>
          <w:shd w:val="clear" w:color="auto" w:fill="FFFFFF" w:themeFill="background1"/>
        </w:rPr>
        <w:t>e increases are at least consistent with climate-model sim</w:t>
      </w:r>
      <w:r w:rsidR="00621F77" w:rsidRPr="000E4348">
        <w:rPr>
          <w:shd w:val="clear" w:color="auto" w:fill="FFFFFF" w:themeFill="background1"/>
        </w:rPr>
        <w:t xml:space="preserve">ulations which tend to link temperature increases in Australia to </w:t>
      </w:r>
      <w:r w:rsidR="000A5894" w:rsidRPr="000E4348">
        <w:rPr>
          <w:shd w:val="clear" w:color="auto" w:fill="FFFFFF" w:themeFill="background1"/>
        </w:rPr>
        <w:t xml:space="preserve">the increase in </w:t>
      </w:r>
      <w:r w:rsidR="00621F77" w:rsidRPr="000E4348">
        <w:rPr>
          <w:shd w:val="clear" w:color="auto" w:fill="FFFFFF" w:themeFill="background1"/>
        </w:rPr>
        <w:t xml:space="preserve">greenhouse gases.  I would infer from the evidence </w:t>
      </w:r>
      <w:proofErr w:type="gramStart"/>
      <w:r w:rsidR="00621F77" w:rsidRPr="000E4348">
        <w:rPr>
          <w:shd w:val="clear" w:color="auto" w:fill="FFFFFF" w:themeFill="background1"/>
        </w:rPr>
        <w:t>as a whole that</w:t>
      </w:r>
      <w:proofErr w:type="gramEnd"/>
      <w:r w:rsidR="00621F77" w:rsidRPr="000E4348">
        <w:rPr>
          <w:shd w:val="clear" w:color="auto" w:fill="FFFFFF" w:themeFill="background1"/>
        </w:rPr>
        <w:t xml:space="preserve"> the recorded temperature increases on Horn Island</w:t>
      </w:r>
      <w:r w:rsidR="001D6AF5" w:rsidRPr="000E4348">
        <w:rPr>
          <w:shd w:val="clear" w:color="auto" w:fill="FFFFFF" w:themeFill="background1"/>
        </w:rPr>
        <w:t>,</w:t>
      </w:r>
      <w:r w:rsidR="00491906" w:rsidRPr="000E4348">
        <w:rPr>
          <w:shd w:val="clear" w:color="auto" w:fill="FFFFFF" w:themeFill="background1"/>
        </w:rPr>
        <w:t xml:space="preserve"> and the Torres Strait more generally</w:t>
      </w:r>
      <w:r w:rsidR="001D6AF5" w:rsidRPr="000E4348">
        <w:rPr>
          <w:shd w:val="clear" w:color="auto" w:fill="FFFFFF" w:themeFill="background1"/>
        </w:rPr>
        <w:t>,</w:t>
      </w:r>
      <w:r w:rsidR="00491906" w:rsidRPr="000E4348">
        <w:rPr>
          <w:shd w:val="clear" w:color="auto" w:fill="FFFFFF" w:themeFill="background1"/>
        </w:rPr>
        <w:t xml:space="preserve"> are at least in part attributable to </w:t>
      </w:r>
      <w:r w:rsidR="001A0CF3" w:rsidRPr="000E4348">
        <w:rPr>
          <w:shd w:val="clear" w:color="auto" w:fill="FFFFFF" w:themeFill="background1"/>
        </w:rPr>
        <w:t>human</w:t>
      </w:r>
      <w:r w:rsidR="002D7057" w:rsidRPr="000E4348">
        <w:rPr>
          <w:shd w:val="clear" w:color="auto" w:fill="F5FFF3"/>
        </w:rPr>
        <w:t>-</w:t>
      </w:r>
      <w:r w:rsidR="001A0CF3" w:rsidRPr="000E4348">
        <w:rPr>
          <w:shd w:val="clear" w:color="auto" w:fill="FFFFFF" w:themeFill="background1"/>
        </w:rPr>
        <w:t xml:space="preserve">induced </w:t>
      </w:r>
      <w:r w:rsidR="00491906" w:rsidRPr="000E4348">
        <w:rPr>
          <w:shd w:val="clear" w:color="auto" w:fill="FFFFFF" w:themeFill="background1"/>
        </w:rPr>
        <w:t>climate change.</w:t>
      </w:r>
      <w:bookmarkEnd w:id="187"/>
      <w:r w:rsidR="00491906" w:rsidRPr="000E4348">
        <w:rPr>
          <w:shd w:val="clear" w:color="auto" w:fill="FFFFFF" w:themeFill="background1"/>
        </w:rPr>
        <w:t xml:space="preserve"> </w:t>
      </w:r>
      <w:r w:rsidR="00621F77" w:rsidRPr="000E4348">
        <w:rPr>
          <w:shd w:val="clear" w:color="auto" w:fill="F5FFF3"/>
        </w:rPr>
        <w:t xml:space="preserve"> </w:t>
      </w:r>
      <w:r w:rsidR="000860F1" w:rsidRPr="000E4348">
        <w:rPr>
          <w:shd w:val="clear" w:color="auto" w:fill="F5FFF3"/>
        </w:rPr>
        <w:t xml:space="preserve"> </w:t>
      </w:r>
      <w:r w:rsidR="00AF0856" w:rsidRPr="000E4348">
        <w:rPr>
          <w:shd w:val="clear" w:color="auto" w:fill="F5FFF3"/>
        </w:rPr>
        <w:t xml:space="preserve">  </w:t>
      </w:r>
      <w:r w:rsidR="00E564CE" w:rsidRPr="000E4348">
        <w:rPr>
          <w:shd w:val="clear" w:color="auto" w:fill="F5FFF3"/>
        </w:rPr>
        <w:t xml:space="preserve"> </w:t>
      </w:r>
      <w:r w:rsidR="00FA0349" w:rsidRPr="000E4348">
        <w:rPr>
          <w:shd w:val="clear" w:color="auto" w:fill="F5FFF3"/>
        </w:rPr>
        <w:t xml:space="preserve">  </w:t>
      </w:r>
    </w:p>
    <w:p w14:paraId="78168091" w14:textId="74301FC2" w:rsidR="00EA74EA" w:rsidRPr="000E4348" w:rsidRDefault="00EA74EA" w:rsidP="001075AB">
      <w:pPr>
        <w:pStyle w:val="Heading3"/>
        <w:shd w:val="clear" w:color="auto" w:fill="FFFFFF" w:themeFill="background1"/>
      </w:pPr>
      <w:bookmarkStart w:id="188" w:name="_Ref203402690"/>
      <w:r w:rsidRPr="000E4348">
        <w:t>Ocean temperature increase</w:t>
      </w:r>
      <w:r w:rsidR="00741712" w:rsidRPr="000E4348">
        <w:t>s</w:t>
      </w:r>
      <w:bookmarkEnd w:id="188"/>
    </w:p>
    <w:p w14:paraId="018BC5AF" w14:textId="5DD5AA44" w:rsidR="00C80DB8" w:rsidRPr="000E4348" w:rsidRDefault="00527565" w:rsidP="001075AB">
      <w:pPr>
        <w:pStyle w:val="ParaNumbering"/>
        <w:shd w:val="clear" w:color="auto" w:fill="FFFFFF" w:themeFill="background1"/>
      </w:pPr>
      <w:bookmarkStart w:id="189" w:name="_Ref203145560"/>
      <w:r w:rsidRPr="000E4348">
        <w:rPr>
          <w:shd w:val="clear" w:color="auto" w:fill="FFFFFF" w:themeFill="background1"/>
        </w:rPr>
        <w:t xml:space="preserve">There was no dispute, nor could there be, that the Torres Strait has been affected by increases in ocean temperatures due to climate change.  </w:t>
      </w:r>
      <w:r w:rsidR="007158F3" w:rsidRPr="000E4348">
        <w:rPr>
          <w:shd w:val="clear" w:color="auto" w:fill="FFFFFF" w:themeFill="background1"/>
        </w:rPr>
        <w:t>The Commonwealth</w:t>
      </w:r>
      <w:r w:rsidR="007158F3" w:rsidRPr="000E4348">
        <w:t xml:space="preserve"> once again submitted, however, that the evidence does not provide the Court with a reliable basis to reach any conclusions regarding the </w:t>
      </w:r>
      <w:r w:rsidR="00470E25" w:rsidRPr="000E4348">
        <w:t xml:space="preserve">precise </w:t>
      </w:r>
      <w:r w:rsidR="007158F3" w:rsidRPr="000E4348">
        <w:t>quantum of the increase.</w:t>
      </w:r>
      <w:r w:rsidR="009347DC" w:rsidRPr="000E4348">
        <w:t xml:space="preserve">  While it may perhaps be accepted that</w:t>
      </w:r>
      <w:r w:rsidR="00AE39C0" w:rsidRPr="000E4348">
        <w:t xml:space="preserve"> the evidence did not provide a reliable basis making findings concerning the precise extent of ocean temperat</w:t>
      </w:r>
      <w:r w:rsidR="00D51C22" w:rsidRPr="000E4348">
        <w:t>ur</w:t>
      </w:r>
      <w:r w:rsidR="00AE39C0" w:rsidRPr="000E4348">
        <w:t xml:space="preserve">e increases in the Torres Strait, the evidence </w:t>
      </w:r>
      <w:r w:rsidR="00D12C02" w:rsidRPr="000E4348">
        <w:t xml:space="preserve">nevertheless </w:t>
      </w:r>
      <w:r w:rsidR="00AE39C0" w:rsidRPr="000E4348">
        <w:t xml:space="preserve">clearly </w:t>
      </w:r>
      <w:r w:rsidR="00AE39C0" w:rsidRPr="000E4348">
        <w:lastRenderedPageBreak/>
        <w:t xml:space="preserve">established that ocean temperature increases in the Torres Strait in recent times were </w:t>
      </w:r>
      <w:r w:rsidR="0077546D" w:rsidRPr="000E4348">
        <w:t xml:space="preserve">both </w:t>
      </w:r>
      <w:r w:rsidR="00AE39C0" w:rsidRPr="000E4348">
        <w:t>significant and alarming.</w:t>
      </w:r>
      <w:bookmarkEnd w:id="189"/>
      <w:r w:rsidR="00AE39C0" w:rsidRPr="000E4348">
        <w:t xml:space="preserve"> </w:t>
      </w:r>
    </w:p>
    <w:p w14:paraId="561460BC" w14:textId="05B489D5" w:rsidR="00F86502" w:rsidRPr="000E4348" w:rsidRDefault="00C80DD3" w:rsidP="001075AB">
      <w:pPr>
        <w:pStyle w:val="ParaNumbering"/>
        <w:shd w:val="clear" w:color="auto" w:fill="FFFFFF" w:themeFill="background1"/>
      </w:pPr>
      <w:r w:rsidRPr="000E4348">
        <w:rPr>
          <w:shd w:val="clear" w:color="auto" w:fill="FFFFFF" w:themeFill="background1"/>
        </w:rPr>
        <w:t xml:space="preserve">Professor Karoly’s evidence concerning </w:t>
      </w:r>
      <w:r w:rsidR="00F86502" w:rsidRPr="000E4348">
        <w:rPr>
          <w:shd w:val="clear" w:color="auto" w:fill="FFFFFF" w:themeFill="background1"/>
        </w:rPr>
        <w:t xml:space="preserve">the recorded increases in sea surface temperatures was referred to earlier in the context of temperature increases in the Torres Strait more generally.  </w:t>
      </w:r>
      <w:r w:rsidR="00F86502" w:rsidRPr="000E4348">
        <w:t>The evidence of Professor Hughes in relation to the recent increases in ocean temperature and the impacts of those increases on coral reefs included the following:</w:t>
      </w:r>
    </w:p>
    <w:p w14:paraId="327B49A8" w14:textId="77777777" w:rsidR="003364B8" w:rsidRPr="000E4348" w:rsidRDefault="000D250E" w:rsidP="001075AB">
      <w:pPr>
        <w:pStyle w:val="Quote1"/>
        <w:shd w:val="clear" w:color="auto" w:fill="FFFFFF" w:themeFill="background1"/>
      </w:pPr>
      <w:r w:rsidRPr="000E4348">
        <w:t xml:space="preserve">Prior to 1998, then the hottest year on record, coral bleaching was rare and localized because sea temperatures were cooler than those experienced today, including during historical El Nino periods </w:t>
      </w:r>
      <w:r w:rsidR="003364B8" w:rsidRPr="000E4348">
        <w:t>..</w:t>
      </w:r>
      <w:r w:rsidRPr="000E4348">
        <w:t>. Sea surface temperatures on the Great Barrier Reef in December 2021 – at the beginning of the most recent mass bleaching event - were the hottest recorded by the Australian Bureau of Meteorology since their measurements began in 1900.</w:t>
      </w:r>
    </w:p>
    <w:p w14:paraId="38E0C2D3" w14:textId="68F1DCB9" w:rsidR="003364B8" w:rsidRPr="000E4348" w:rsidRDefault="003364B8" w:rsidP="001075AB">
      <w:pPr>
        <w:pStyle w:val="Quote1"/>
        <w:shd w:val="clear" w:color="auto" w:fill="FFFFFF" w:themeFill="background1"/>
      </w:pPr>
      <w:r w:rsidRPr="000E4348">
        <w:t>…</w:t>
      </w:r>
    </w:p>
    <w:p w14:paraId="67B2DC7A" w14:textId="23A2718E" w:rsidR="000D250E" w:rsidRPr="000E4348" w:rsidRDefault="00D71D8C" w:rsidP="001075AB">
      <w:pPr>
        <w:pStyle w:val="Quote1"/>
        <w:shd w:val="clear" w:color="auto" w:fill="FFFFFF" w:themeFill="background1"/>
      </w:pPr>
      <w:r w:rsidRPr="000E4348">
        <w:t xml:space="preserve">The Great Barrier Reef </w:t>
      </w:r>
      <w:proofErr w:type="gramStart"/>
      <w:r w:rsidRPr="000E4348">
        <w:t>as a whole has</w:t>
      </w:r>
      <w:proofErr w:type="gramEnd"/>
      <w:r w:rsidRPr="000E4348">
        <w:t xml:space="preserve"> experienced mass coral bleaching six times in the past 24 years due to global heating, in 1998, 2002, 2016, 2017, 2020, and 2022. Two of these events coincided with El Nino conditions (1998 and 2016), and the remaining four did not. Sea surface temperatures (SSTs) during El Nino summers are slightly warmer in</w:t>
      </w:r>
      <w:r w:rsidR="000D250E" w:rsidRPr="000E4348">
        <w:t xml:space="preserve"> </w:t>
      </w:r>
      <w:r w:rsidRPr="000E4348">
        <w:t xml:space="preserve">most parts of the tropical Ocean. However, due to anthropogenic heating, average SSTs during cooler La Ninas are now hotter than they used to be 30-40 years ago during El Ninos … Bleaching in 2022 is particularly significant because it was the first time, due to ongoing anthropogenic heating, that mass bleaching occurred during strong La Nina conditions. This latest event (which has not yet been fully </w:t>
      </w:r>
      <w:proofErr w:type="spellStart"/>
      <w:r w:rsidRPr="000E4348">
        <w:t>analyzed</w:t>
      </w:r>
      <w:proofErr w:type="spellEnd"/>
      <w:r w:rsidRPr="000E4348">
        <w:t>) was the 4</w:t>
      </w:r>
      <w:r w:rsidRPr="000E4348">
        <w:rPr>
          <w:vertAlign w:val="superscript"/>
        </w:rPr>
        <w:t>th</w:t>
      </w:r>
      <w:r w:rsidRPr="000E4348">
        <w:t xml:space="preserve"> mass bleaching in just 6 years.</w:t>
      </w:r>
    </w:p>
    <w:p w14:paraId="3078C633" w14:textId="1DCF1D65" w:rsidR="00DC7ED6" w:rsidRPr="000E4348" w:rsidRDefault="00DC7ED6" w:rsidP="001075AB">
      <w:pPr>
        <w:pStyle w:val="ParaNumbering"/>
        <w:shd w:val="clear" w:color="auto" w:fill="FFFFFF" w:themeFill="background1"/>
      </w:pPr>
      <w:r w:rsidRPr="000E4348">
        <w:rPr>
          <w:shd w:val="clear" w:color="auto" w:fill="FFFFFF" w:themeFill="background1"/>
        </w:rPr>
        <w:t xml:space="preserve">Professor Hughes’ report included a </w:t>
      </w:r>
      <w:r w:rsidR="00FD0B21" w:rsidRPr="000E4348">
        <w:rPr>
          <w:shd w:val="clear" w:color="auto" w:fill="FFFFFF" w:themeFill="background1"/>
        </w:rPr>
        <w:t xml:space="preserve">graph </w:t>
      </w:r>
      <w:r w:rsidRPr="000E4348">
        <w:rPr>
          <w:shd w:val="clear" w:color="auto" w:fill="FFFFFF" w:themeFill="background1"/>
        </w:rPr>
        <w:t xml:space="preserve">of </w:t>
      </w:r>
      <w:r w:rsidR="00FA3614" w:rsidRPr="000E4348">
        <w:rPr>
          <w:shd w:val="clear" w:color="auto" w:fill="FFFFFF" w:themeFill="background1"/>
        </w:rPr>
        <w:t xml:space="preserve">sea surface temperatures on the Great Barrier Reef from 1900 to 2021 and observed that the data showed a “clear warming trend in sea surface temperatures on the Great Barrier Reef over the past 120 years”.  The </w:t>
      </w:r>
      <w:r w:rsidR="006F00E6" w:rsidRPr="000E4348">
        <w:rPr>
          <w:shd w:val="clear" w:color="auto" w:fill="FFFFFF" w:themeFill="background1"/>
        </w:rPr>
        <w:t xml:space="preserve">graph </w:t>
      </w:r>
      <w:r w:rsidR="00FA3614" w:rsidRPr="000E4348">
        <w:rPr>
          <w:shd w:val="clear" w:color="auto" w:fill="FFFFFF" w:themeFill="background1"/>
        </w:rPr>
        <w:t xml:space="preserve">itself suggested that the clear warming trend had become significantly more pronounced since about the 1970s.   </w:t>
      </w:r>
      <w:r w:rsidR="00F86502" w:rsidRPr="000E4348">
        <w:rPr>
          <w:shd w:val="clear" w:color="auto" w:fill="F5FFF3"/>
        </w:rPr>
        <w:t xml:space="preserve"> </w:t>
      </w:r>
    </w:p>
    <w:p w14:paraId="1324A995" w14:textId="5295AD20" w:rsidR="008F44A2" w:rsidRPr="000E4348" w:rsidRDefault="00D71D8C" w:rsidP="001075AB">
      <w:pPr>
        <w:pStyle w:val="ParaNumbering"/>
        <w:shd w:val="clear" w:color="auto" w:fill="FFFFFF" w:themeFill="background1"/>
      </w:pPr>
      <w:r w:rsidRPr="000E4348">
        <w:t xml:space="preserve">The Commonwealth submitted that Professor Hughes’ evidence </w:t>
      </w:r>
      <w:r w:rsidR="009366CA" w:rsidRPr="000E4348">
        <w:t xml:space="preserve">in respect of increasing </w:t>
      </w:r>
      <w:r w:rsidR="00025A23" w:rsidRPr="000E4348">
        <w:t xml:space="preserve">sea surface temperatures </w:t>
      </w:r>
      <w:r w:rsidR="009366CA" w:rsidRPr="000E4348">
        <w:t>and their impact</w:t>
      </w:r>
      <w:r w:rsidR="001B23E7" w:rsidRPr="000E4348">
        <w:t xml:space="preserve"> related to </w:t>
      </w:r>
      <w:r w:rsidR="00025A23" w:rsidRPr="000E4348">
        <w:t xml:space="preserve">the Great Barrier Reef and that some caution should </w:t>
      </w:r>
      <w:r w:rsidR="001B23E7" w:rsidRPr="000E4348">
        <w:t xml:space="preserve">therefore </w:t>
      </w:r>
      <w:r w:rsidR="00025A23" w:rsidRPr="000E4348">
        <w:t xml:space="preserve">be exercised in drawing inferences from that evidence about sea surface temperatures in the Torres Strait.  The Commonwealth fairly conceded, however, that the reliable observations by Professor Hughes </w:t>
      </w:r>
      <w:r w:rsidR="008F5BCF" w:rsidRPr="000E4348">
        <w:t>may provide a basis for inferring similar impacts within the Torres Strait.  I would readily infer that similar warming trends have been experienced in the seas surrounding the Torres Strait Islands, particularly in the absence of any evidence that would suggest</w:t>
      </w:r>
      <w:r w:rsidR="005A1E25" w:rsidRPr="000E4348">
        <w:t xml:space="preserve"> that sea </w:t>
      </w:r>
      <w:r w:rsidR="008D64B5" w:rsidRPr="000E4348">
        <w:t xml:space="preserve">temperatures </w:t>
      </w:r>
      <w:r w:rsidR="005A1E25" w:rsidRPr="000E4348">
        <w:t>in the Torres Strait had not been similarly affected.</w:t>
      </w:r>
      <w:r w:rsidR="008F44A2" w:rsidRPr="000E4348">
        <w:t xml:space="preserve">  </w:t>
      </w:r>
    </w:p>
    <w:p w14:paraId="5DCA33A4" w14:textId="7C0F5835" w:rsidR="008F44A2" w:rsidRPr="000E4348" w:rsidRDefault="008F44A2" w:rsidP="001075AB">
      <w:pPr>
        <w:pStyle w:val="ParaNumbering"/>
        <w:shd w:val="clear" w:color="auto" w:fill="FFFFFF" w:themeFill="background1"/>
      </w:pPr>
      <w:r w:rsidRPr="000E4348">
        <w:lastRenderedPageBreak/>
        <w:t xml:space="preserve">I should also note in this context </w:t>
      </w:r>
      <w:r w:rsidR="00AC3DF4" w:rsidRPr="000E4348">
        <w:t xml:space="preserve">that </w:t>
      </w:r>
      <w:r w:rsidRPr="000E4348">
        <w:t xml:space="preserve">the unchallenged evidence of Professor Karoly </w:t>
      </w:r>
      <w:r w:rsidR="00AC3DF4" w:rsidRPr="000E4348">
        <w:t xml:space="preserve">was </w:t>
      </w:r>
      <w:r w:rsidRPr="000E4348">
        <w:t xml:space="preserve">that extensive coral bleaching events have occurred in the Torres </w:t>
      </w:r>
      <w:proofErr w:type="gramStart"/>
      <w:r w:rsidRPr="000E4348">
        <w:t>Strait  over</w:t>
      </w:r>
      <w:proofErr w:type="gramEnd"/>
      <w:r w:rsidRPr="000E4348">
        <w:t xml:space="preserve"> the last two decades due to ocean warming and marine heatwaves.</w:t>
      </w:r>
    </w:p>
    <w:p w14:paraId="3F7FCBB9" w14:textId="73B7E1D0" w:rsidR="00EA74EA" w:rsidRPr="000E4348" w:rsidRDefault="008F44A2" w:rsidP="001075AB">
      <w:pPr>
        <w:pStyle w:val="ParaNumbering"/>
        <w:shd w:val="clear" w:color="auto" w:fill="FFFFFF" w:themeFill="background1"/>
      </w:pPr>
      <w:bookmarkStart w:id="190" w:name="_Ref203145589"/>
      <w:r w:rsidRPr="000E4348">
        <w:rPr>
          <w:shd w:val="clear" w:color="auto" w:fill="FFFFFF" w:themeFill="background1"/>
        </w:rPr>
        <w:t xml:space="preserve">Finally, a report prepared by the CSIRO which was in evidence </w:t>
      </w:r>
      <w:r w:rsidR="001E1109" w:rsidRPr="000E4348">
        <w:rPr>
          <w:shd w:val="clear" w:color="auto" w:fill="FFFFFF" w:themeFill="background1"/>
        </w:rPr>
        <w:t xml:space="preserve">reported that the average annual sea surface temperature in the Torres Strait region rose by about 0.16°C to 0.18°C per decade from 1950 to 2010. The Commonwealth submitted that the figures in that report should be treated with some caution because they predate the period that is the subject of this </w:t>
      </w:r>
      <w:r w:rsidR="00CD22D4" w:rsidRPr="000E4348">
        <w:rPr>
          <w:shd w:val="clear" w:color="auto" w:fill="FFFFFF" w:themeFill="background1"/>
        </w:rPr>
        <w:t xml:space="preserve">proceeding, and the report was prepared by persons who were not called to give evidence.  I reject those submissions.  There is </w:t>
      </w:r>
      <w:r w:rsidR="00CD22D4" w:rsidRPr="000E4348">
        <w:t xml:space="preserve">no sound reason to doubt the reliability of data in the table prepared by the CSIRO, a </w:t>
      </w:r>
      <w:r w:rsidR="008C28D0" w:rsidRPr="000E4348">
        <w:t xml:space="preserve">highly respected </w:t>
      </w:r>
      <w:r w:rsidR="00CD22D4" w:rsidRPr="000E4348">
        <w:t>Commonwealth organisation.  While</w:t>
      </w:r>
      <w:r w:rsidR="000439BA" w:rsidRPr="000E4348">
        <w:t xml:space="preserve"> the report included data in respect of periods prior to the period which is directly relevant to the applicants’ case, it is consistent with Professor Hughes’ evidence and provides a </w:t>
      </w:r>
      <w:r w:rsidR="00784703" w:rsidRPr="000E4348">
        <w:t xml:space="preserve">sound </w:t>
      </w:r>
      <w:r w:rsidR="000439BA" w:rsidRPr="000E4348">
        <w:t xml:space="preserve">basis for inferring that the warming trend experienced </w:t>
      </w:r>
      <w:r w:rsidR="005E3FB3" w:rsidRPr="000E4348">
        <w:t>in the seas surrounding the Great Barrier Reef have also been experienced in the seas in the Torres Strait.</w:t>
      </w:r>
      <w:bookmarkEnd w:id="190"/>
      <w:r w:rsidR="005E3FB3" w:rsidRPr="000E4348">
        <w:t xml:space="preserve"> </w:t>
      </w:r>
      <w:r w:rsidR="000439BA" w:rsidRPr="000E4348">
        <w:t xml:space="preserve"> </w:t>
      </w:r>
      <w:r w:rsidR="00CD22D4" w:rsidRPr="000E4348">
        <w:t xml:space="preserve"> </w:t>
      </w:r>
      <w:r w:rsidR="005A1E25" w:rsidRPr="000E4348">
        <w:t xml:space="preserve">   </w:t>
      </w:r>
    </w:p>
    <w:p w14:paraId="57702C1A" w14:textId="6034A576" w:rsidR="00EA74EA" w:rsidRPr="000E4348" w:rsidRDefault="00EA74EA" w:rsidP="001075AB">
      <w:pPr>
        <w:pStyle w:val="Heading3"/>
        <w:shd w:val="clear" w:color="auto" w:fill="FFFFFF" w:themeFill="background1"/>
      </w:pPr>
      <w:bookmarkStart w:id="191" w:name="_Ref203402691"/>
      <w:r w:rsidRPr="000E4348">
        <w:t>Erosion</w:t>
      </w:r>
      <w:bookmarkEnd w:id="191"/>
    </w:p>
    <w:p w14:paraId="685E2FE3" w14:textId="2AB4DB0B" w:rsidR="007C5C5B" w:rsidRPr="000E4348" w:rsidRDefault="009347DC" w:rsidP="001075AB">
      <w:pPr>
        <w:pStyle w:val="ParaNumbering"/>
        <w:shd w:val="clear" w:color="auto" w:fill="FFFFFF" w:themeFill="background1"/>
      </w:pPr>
      <w:bookmarkStart w:id="192" w:name="_Ref203145602"/>
      <w:r w:rsidRPr="000E4348">
        <w:rPr>
          <w:shd w:val="clear" w:color="auto" w:fill="FFFFFF" w:themeFill="background1"/>
        </w:rPr>
        <w:t xml:space="preserve">The Commonwealth did not dispute that some islands in the Torres Strait had been impacted by erosion, though it again submitted that the evidence did not provide a basis for the Court </w:t>
      </w:r>
      <w:r w:rsidR="00642B0C" w:rsidRPr="000E4348">
        <w:rPr>
          <w:shd w:val="clear" w:color="auto" w:fill="FFFFFF" w:themeFill="background1"/>
        </w:rPr>
        <w:t>to make findings about the extent of the erosion or how it has changed over time.  That migh</w:t>
      </w:r>
      <w:r w:rsidR="00642B0C" w:rsidRPr="000E4348">
        <w:t>t perhaps be so in respect of the scientific or expert evidence, however given the evidence of the Torres Strait Islanders about erosion, which will be discussed in detail later, that is at best a trivial point.</w:t>
      </w:r>
      <w:r w:rsidR="007C5C5B" w:rsidRPr="000E4348">
        <w:t xml:space="preserve">  It is tolerably clear that erosion on some of the Torres Strait Islands has been particularly significant in recent times.  It is equally clear that the evidence of the Torres Strait Islanders concerning erosion, considered together with the expert evidence, supports the inference that the significant erosion that has occurred </w:t>
      </w:r>
      <w:r w:rsidR="00F10AE4" w:rsidRPr="000E4348">
        <w:t>on</w:t>
      </w:r>
      <w:r w:rsidR="007C5C5B" w:rsidRPr="000E4348">
        <w:t xml:space="preserve"> the Torres Strait Islands in recent times is in large part due to rising sea levels caused by global warming and climate change.</w:t>
      </w:r>
      <w:bookmarkEnd w:id="192"/>
    </w:p>
    <w:p w14:paraId="1B5E49C5" w14:textId="04C409EA" w:rsidR="00D8709F" w:rsidRPr="000E4348" w:rsidRDefault="00CD0128" w:rsidP="001075AB">
      <w:pPr>
        <w:pStyle w:val="ParaNumbering"/>
        <w:shd w:val="clear" w:color="auto" w:fill="FFFFFF" w:themeFill="background1"/>
      </w:pPr>
      <w:r w:rsidRPr="000E4348">
        <w:rPr>
          <w:shd w:val="clear" w:color="auto" w:fill="FFFFFF" w:themeFill="background1"/>
        </w:rPr>
        <w:t xml:space="preserve">Mr Bettington’s evidence was to the effect that rising sea levels in the Torres Strait had exacerbated erosion, particularly on coral cay and rock islands such as </w:t>
      </w:r>
      <w:proofErr w:type="spellStart"/>
      <w:r w:rsidRPr="000E4348">
        <w:rPr>
          <w:shd w:val="clear" w:color="auto" w:fill="FFFFFF" w:themeFill="background1"/>
        </w:rPr>
        <w:t>Poruma</w:t>
      </w:r>
      <w:proofErr w:type="spellEnd"/>
      <w:r w:rsidRPr="000E4348">
        <w:rPr>
          <w:shd w:val="clear" w:color="auto" w:fill="FFFFFF" w:themeFill="background1"/>
        </w:rPr>
        <w:t xml:space="preserve">, </w:t>
      </w:r>
      <w:proofErr w:type="spellStart"/>
      <w:r w:rsidRPr="000E4348">
        <w:rPr>
          <w:shd w:val="clear" w:color="auto" w:fill="FFFFFF" w:themeFill="background1"/>
        </w:rPr>
        <w:t>Warraber</w:t>
      </w:r>
      <w:proofErr w:type="spellEnd"/>
      <w:r w:rsidRPr="000E4348">
        <w:rPr>
          <w:shd w:val="clear" w:color="auto" w:fill="FFFFFF" w:themeFill="background1"/>
        </w:rPr>
        <w:t xml:space="preserve"> and Badu. </w:t>
      </w:r>
      <w:r w:rsidR="005051C9" w:rsidRPr="000E4348">
        <w:rPr>
          <w:shd w:val="clear" w:color="auto" w:fill="F5FFF3"/>
        </w:rPr>
        <w:t xml:space="preserve"> </w:t>
      </w:r>
      <w:r w:rsidR="009448C8" w:rsidRPr="000E4348">
        <w:rPr>
          <w:shd w:val="clear" w:color="auto" w:fill="FFFFFF" w:themeFill="background1"/>
        </w:rPr>
        <w:t xml:space="preserve">Mr </w:t>
      </w:r>
      <w:proofErr w:type="spellStart"/>
      <w:r w:rsidR="009448C8" w:rsidRPr="000E4348">
        <w:rPr>
          <w:shd w:val="clear" w:color="auto" w:fill="FFFFFF" w:themeFill="background1"/>
        </w:rPr>
        <w:t>Bettington</w:t>
      </w:r>
      <w:proofErr w:type="spellEnd"/>
      <w:r w:rsidR="009448C8" w:rsidRPr="000E4348">
        <w:rPr>
          <w:shd w:val="clear" w:color="auto" w:fill="FFFFFF" w:themeFill="background1"/>
        </w:rPr>
        <w:t xml:space="preserve"> explained that t</w:t>
      </w:r>
      <w:r w:rsidRPr="000E4348">
        <w:rPr>
          <w:shd w:val="clear" w:color="auto" w:fill="FFFFFF" w:themeFill="background1"/>
        </w:rPr>
        <w:t xml:space="preserve">he </w:t>
      </w:r>
      <w:r w:rsidR="00D9525A" w:rsidRPr="000E4348">
        <w:rPr>
          <w:shd w:val="clear" w:color="auto" w:fill="FFFFFF" w:themeFill="background1"/>
        </w:rPr>
        <w:t xml:space="preserve">location and </w:t>
      </w:r>
      <w:r w:rsidRPr="000E4348">
        <w:rPr>
          <w:shd w:val="clear" w:color="auto" w:fill="FFFFFF" w:themeFill="background1"/>
        </w:rPr>
        <w:t>shape of sand formations on those islands are controlled by reef top waves and currents</w:t>
      </w:r>
      <w:r w:rsidR="00D9525A" w:rsidRPr="000E4348">
        <w:rPr>
          <w:shd w:val="clear" w:color="auto" w:fill="FFFFFF" w:themeFill="background1"/>
        </w:rPr>
        <w:t xml:space="preserve"> that</w:t>
      </w:r>
      <w:r w:rsidRPr="000E4348">
        <w:rPr>
          <w:shd w:val="clear" w:color="auto" w:fill="FFFFFF" w:themeFill="background1"/>
        </w:rPr>
        <w:t xml:space="preserve"> drive morphological processes.  The reef edge </w:t>
      </w:r>
      <w:r w:rsidR="00D9525A" w:rsidRPr="000E4348">
        <w:rPr>
          <w:shd w:val="clear" w:color="auto" w:fill="FFFFFF" w:themeFill="background1"/>
        </w:rPr>
        <w:t xml:space="preserve">generally </w:t>
      </w:r>
      <w:r w:rsidRPr="000E4348">
        <w:rPr>
          <w:shd w:val="clear" w:color="auto" w:fill="FFFFFF" w:themeFill="background1"/>
        </w:rPr>
        <w:t>absorbs some of the energy caused by waves and currents.  As sea levels rise, however, the depth of the water over the reef edge</w:t>
      </w:r>
      <w:r w:rsidR="00D9525A" w:rsidRPr="000E4348">
        <w:rPr>
          <w:shd w:val="clear" w:color="auto" w:fill="FFFFFF" w:themeFill="background1"/>
        </w:rPr>
        <w:t xml:space="preserve"> increases and as a result the</w:t>
      </w:r>
      <w:r w:rsidRPr="000E4348">
        <w:rPr>
          <w:shd w:val="clear" w:color="auto" w:fill="FFFFFF" w:themeFill="background1"/>
        </w:rPr>
        <w:t xml:space="preserve"> reef top absorbs less of th</w:t>
      </w:r>
      <w:r w:rsidR="00E54EAE" w:rsidRPr="000E4348">
        <w:rPr>
          <w:shd w:val="clear" w:color="auto" w:fill="FFFFFF" w:themeFill="background1"/>
        </w:rPr>
        <w:t>at</w:t>
      </w:r>
      <w:r w:rsidRPr="000E4348">
        <w:rPr>
          <w:shd w:val="clear" w:color="auto" w:fill="FFFFFF" w:themeFill="background1"/>
        </w:rPr>
        <w:t xml:space="preserve"> energy. Th</w:t>
      </w:r>
      <w:r w:rsidR="00D9525A" w:rsidRPr="000E4348">
        <w:rPr>
          <w:shd w:val="clear" w:color="auto" w:fill="FFFFFF" w:themeFill="background1"/>
        </w:rPr>
        <w:t>at</w:t>
      </w:r>
      <w:r w:rsidRPr="000E4348">
        <w:rPr>
          <w:shd w:val="clear" w:color="auto" w:fill="FFFFFF" w:themeFill="background1"/>
        </w:rPr>
        <w:t xml:space="preserve"> in turn alters the morphological processes </w:t>
      </w:r>
      <w:r w:rsidR="00E54EAE" w:rsidRPr="000E4348">
        <w:rPr>
          <w:shd w:val="clear" w:color="auto" w:fill="FFFFFF" w:themeFill="background1"/>
        </w:rPr>
        <w:t xml:space="preserve">and causes </w:t>
      </w:r>
      <w:r w:rsidRPr="000E4348">
        <w:rPr>
          <w:shd w:val="clear" w:color="auto" w:fill="FFFFFF" w:themeFill="background1"/>
        </w:rPr>
        <w:t xml:space="preserve">imbalances in </w:t>
      </w:r>
      <w:r w:rsidRPr="000E4348">
        <w:rPr>
          <w:shd w:val="clear" w:color="auto" w:fill="FFFFFF" w:themeFill="background1"/>
        </w:rPr>
        <w:lastRenderedPageBreak/>
        <w:t>sand transport and, by extension, erosion</w:t>
      </w:r>
      <w:r w:rsidR="00E54EAE" w:rsidRPr="000E4348">
        <w:rPr>
          <w:shd w:val="clear" w:color="auto" w:fill="FFFFFF" w:themeFill="background1"/>
        </w:rPr>
        <w:t>.</w:t>
      </w:r>
      <w:r w:rsidR="00FD42B7" w:rsidRPr="000E4348">
        <w:rPr>
          <w:shd w:val="clear" w:color="auto" w:fill="FFFFFF" w:themeFill="background1"/>
        </w:rPr>
        <w:t xml:space="preserve">  </w:t>
      </w:r>
      <w:r w:rsidR="00FF78EB" w:rsidRPr="000E4348">
        <w:rPr>
          <w:shd w:val="clear" w:color="auto" w:fill="FFFFFF" w:themeFill="background1"/>
        </w:rPr>
        <w:t xml:space="preserve">Mr </w:t>
      </w:r>
      <w:proofErr w:type="spellStart"/>
      <w:r w:rsidR="00FF78EB" w:rsidRPr="000E4348">
        <w:rPr>
          <w:shd w:val="clear" w:color="auto" w:fill="FFFFFF" w:themeFill="background1"/>
        </w:rPr>
        <w:t>Bettington</w:t>
      </w:r>
      <w:proofErr w:type="spellEnd"/>
      <w:r w:rsidR="00FF78EB" w:rsidRPr="000E4348">
        <w:rPr>
          <w:shd w:val="clear" w:color="auto" w:fill="FFFFFF" w:themeFill="background1"/>
        </w:rPr>
        <w:t xml:space="preserve"> referred </w:t>
      </w:r>
      <w:r w:rsidR="00950F5B" w:rsidRPr="000E4348">
        <w:rPr>
          <w:shd w:val="clear" w:color="auto" w:fill="FFFFFF" w:themeFill="background1"/>
        </w:rPr>
        <w:t>in that context</w:t>
      </w:r>
      <w:r w:rsidR="00FF78EB" w:rsidRPr="000E4348">
        <w:rPr>
          <w:shd w:val="clear" w:color="auto" w:fill="FFFFFF" w:themeFill="background1"/>
        </w:rPr>
        <w:t xml:space="preserve"> to a</w:t>
      </w:r>
      <w:r w:rsidR="00FD42B7" w:rsidRPr="000E4348">
        <w:rPr>
          <w:shd w:val="clear" w:color="auto" w:fill="FFFFFF" w:themeFill="background1"/>
        </w:rPr>
        <w:t xml:space="preserve"> study of sand transport rates on </w:t>
      </w:r>
      <w:proofErr w:type="spellStart"/>
      <w:r w:rsidR="00FD42B7" w:rsidRPr="000E4348">
        <w:rPr>
          <w:shd w:val="clear" w:color="auto" w:fill="FFFFFF" w:themeFill="background1"/>
        </w:rPr>
        <w:t>Poruma</w:t>
      </w:r>
      <w:proofErr w:type="spellEnd"/>
      <w:r w:rsidR="00FD42B7" w:rsidRPr="000E4348">
        <w:rPr>
          <w:shd w:val="clear" w:color="auto" w:fill="FFFFFF" w:themeFill="background1"/>
        </w:rPr>
        <w:t xml:space="preserve"> </w:t>
      </w:r>
      <w:r w:rsidR="00950F5B" w:rsidRPr="000E4348">
        <w:rPr>
          <w:shd w:val="clear" w:color="auto" w:fill="FFFFFF" w:themeFill="background1"/>
        </w:rPr>
        <w:t xml:space="preserve">which </w:t>
      </w:r>
      <w:r w:rsidR="00FD42B7" w:rsidRPr="000E4348">
        <w:rPr>
          <w:shd w:val="clear" w:color="auto" w:fill="FFFFFF" w:themeFill="background1"/>
        </w:rPr>
        <w:t xml:space="preserve">had revealed that the “annual transport rates” of sand on </w:t>
      </w:r>
      <w:proofErr w:type="spellStart"/>
      <w:r w:rsidR="00FD42B7" w:rsidRPr="000E4348">
        <w:rPr>
          <w:shd w:val="clear" w:color="auto" w:fill="FFFFFF" w:themeFill="background1"/>
        </w:rPr>
        <w:t>Poruma</w:t>
      </w:r>
      <w:proofErr w:type="spellEnd"/>
      <w:r w:rsidR="00FD42B7" w:rsidRPr="000E4348">
        <w:rPr>
          <w:shd w:val="clear" w:color="auto" w:fill="FFFFFF" w:themeFill="background1"/>
        </w:rPr>
        <w:t xml:space="preserve"> had increased.  That had in turn resulted in a loss of balance which had in turn driven erosion on the island.</w:t>
      </w:r>
      <w:r w:rsidR="00D8709F" w:rsidRPr="000E4348">
        <w:rPr>
          <w:shd w:val="clear" w:color="auto" w:fill="FFFFFF" w:themeFill="background1"/>
        </w:rPr>
        <w:t xml:space="preserve">  </w:t>
      </w:r>
    </w:p>
    <w:p w14:paraId="0383F92A" w14:textId="2549B637" w:rsidR="00EA74EA" w:rsidRPr="000E4348" w:rsidRDefault="00D8709F" w:rsidP="001075AB">
      <w:pPr>
        <w:pStyle w:val="ParaNumbering"/>
        <w:shd w:val="clear" w:color="auto" w:fill="FFFFFF" w:themeFill="background1"/>
      </w:pPr>
      <w:r w:rsidRPr="000E4348">
        <w:t>Mr Bettington’s evidence was that as sea levels rise, t</w:t>
      </w:r>
      <w:r w:rsidR="0039722E" w:rsidRPr="000E4348">
        <w:t>h</w:t>
      </w:r>
      <w:r w:rsidRPr="000E4348">
        <w:t>e energy on the reef</w:t>
      </w:r>
      <w:r w:rsidR="00F468D3" w:rsidRPr="000E4348">
        <w:t xml:space="preserve"> </w:t>
      </w:r>
      <w:r w:rsidRPr="000E4348">
        <w:t xml:space="preserve">top will drive changes to sand distribution with a “long term trend towards sand being increasingly washed off the platform and lost to the system”.  He also </w:t>
      </w:r>
      <w:r w:rsidR="0039722E" w:rsidRPr="000E4348">
        <w:t>expressed the view that “</w:t>
      </w:r>
      <w:r w:rsidR="006267C6" w:rsidRPr="000E4348">
        <w:t>[</w:t>
      </w:r>
      <w:r w:rsidR="0039722E" w:rsidRPr="000E4348">
        <w:t>r</w:t>
      </w:r>
      <w:r w:rsidR="006267C6" w:rsidRPr="000E4348">
        <w:t>]</w:t>
      </w:r>
      <w:proofErr w:type="spellStart"/>
      <w:r w:rsidR="0039722E" w:rsidRPr="000E4348">
        <w:t>ecent</w:t>
      </w:r>
      <w:proofErr w:type="spellEnd"/>
      <w:r w:rsidR="0039722E" w:rsidRPr="000E4348">
        <w:t xml:space="preserve"> changes to the coastline on </w:t>
      </w:r>
      <w:proofErr w:type="spellStart"/>
      <w:r w:rsidR="0039722E" w:rsidRPr="000E4348">
        <w:t>Poruma</w:t>
      </w:r>
      <w:proofErr w:type="spellEnd"/>
      <w:r w:rsidR="0039722E" w:rsidRPr="000E4348">
        <w:t xml:space="preserve"> and </w:t>
      </w:r>
      <w:proofErr w:type="spellStart"/>
      <w:r w:rsidR="0039722E" w:rsidRPr="000E4348">
        <w:t>Warraber</w:t>
      </w:r>
      <w:proofErr w:type="spellEnd"/>
      <w:r w:rsidR="0039722E" w:rsidRPr="000E4348">
        <w:t xml:space="preserve"> reveal the dramatic changes that are possible” and that “if the morphological processes are severely out of balance the erosion pressure on the islands is relentless and islands can be lost”.  </w:t>
      </w:r>
      <w:r w:rsidRPr="000E4348">
        <w:t xml:space="preserve">  </w:t>
      </w:r>
      <w:r w:rsidR="00E54EAE" w:rsidRPr="000E4348">
        <w:t xml:space="preserve">  </w:t>
      </w:r>
      <w:r w:rsidR="00642B0C" w:rsidRPr="000E4348">
        <w:t xml:space="preserve"> </w:t>
      </w:r>
    </w:p>
    <w:p w14:paraId="2514C692" w14:textId="2F1AA905" w:rsidR="00EA74EA" w:rsidRPr="000E4348" w:rsidRDefault="00EA74EA" w:rsidP="001075AB">
      <w:pPr>
        <w:pStyle w:val="Heading3"/>
        <w:shd w:val="clear" w:color="auto" w:fill="FFFFFF" w:themeFill="background1"/>
      </w:pPr>
      <w:bookmarkStart w:id="193" w:name="_Ref203402692"/>
      <w:r w:rsidRPr="000E4348">
        <w:t>Harm and destruction of ecosystems and non-human species</w:t>
      </w:r>
      <w:bookmarkEnd w:id="193"/>
    </w:p>
    <w:p w14:paraId="24A9C8E5" w14:textId="6CE93777" w:rsidR="00510A77" w:rsidRPr="000E4348" w:rsidRDefault="00CF1CBC" w:rsidP="001075AB">
      <w:pPr>
        <w:pStyle w:val="ParaNumbering"/>
        <w:shd w:val="clear" w:color="auto" w:fill="FFFFFF" w:themeFill="background1"/>
      </w:pPr>
      <w:bookmarkStart w:id="194" w:name="_Ref203145618"/>
      <w:r w:rsidRPr="000E4348">
        <w:rPr>
          <w:shd w:val="clear" w:color="auto" w:fill="FFFFFF" w:themeFill="background1"/>
        </w:rPr>
        <w:t>The Commonwealth, perhaps not surprisingly, conceded that there had been extensive coral bleaching events in the waters off northeast Australia in recent decades and as recently as 2016, 2017, 2020 and 2022.  Professor Hughes’ evidence concerning coral bleaching was touched on earlier in the context of rising ocean temperatures.</w:t>
      </w:r>
      <w:r w:rsidR="00A0284F" w:rsidRPr="000E4348">
        <w:rPr>
          <w:shd w:val="clear" w:color="auto" w:fill="FFFFFF" w:themeFill="background1"/>
        </w:rPr>
        <w:t xml:space="preserve">  Professor Hughes also referred, in his evidence, to aerial surveys by TSRA and the Australian Research Council Centre of Excellence for Coral Reef Studies which documented, among other things, that coral reefs in the central and inner regions of the Torres S</w:t>
      </w:r>
      <w:r w:rsidR="0072105E" w:rsidRPr="000E4348">
        <w:rPr>
          <w:shd w:val="clear" w:color="auto" w:fill="FFFFFF" w:themeFill="background1"/>
        </w:rPr>
        <w:t>t</w:t>
      </w:r>
      <w:r w:rsidR="00A0284F" w:rsidRPr="000E4348">
        <w:rPr>
          <w:shd w:val="clear" w:color="auto" w:fill="FFFFFF" w:themeFill="background1"/>
        </w:rPr>
        <w:t>rait</w:t>
      </w:r>
      <w:r w:rsidR="0072105E" w:rsidRPr="000E4348">
        <w:rPr>
          <w:shd w:val="clear" w:color="auto" w:fill="FFFFFF" w:themeFill="background1"/>
        </w:rPr>
        <w:t xml:space="preserve"> had suffered “extreme levels of bleaching and massive levels of mortality” and that, of the 25</w:t>
      </w:r>
      <w:r w:rsidR="00DB5BB1" w:rsidRPr="000E4348">
        <w:rPr>
          <w:shd w:val="clear" w:color="auto" w:fill="FFFFFF" w:themeFill="background1"/>
        </w:rPr>
        <w:t>%</w:t>
      </w:r>
      <w:r w:rsidR="0072105E" w:rsidRPr="000E4348">
        <w:rPr>
          <w:shd w:val="clear" w:color="auto" w:fill="FFFFFF" w:themeFill="background1"/>
        </w:rPr>
        <w:t xml:space="preserve"> of reefs that had been most severely</w:t>
      </w:r>
      <w:r w:rsidR="00196B5A" w:rsidRPr="000E4348">
        <w:rPr>
          <w:shd w:val="clear" w:color="auto" w:fill="FFFFFF" w:themeFill="background1"/>
        </w:rPr>
        <w:t xml:space="preserve"> </w:t>
      </w:r>
      <w:r w:rsidR="0072105E" w:rsidRPr="000E4348">
        <w:rPr>
          <w:shd w:val="clear" w:color="auto" w:fill="FFFFFF" w:themeFill="background1"/>
        </w:rPr>
        <w:t xml:space="preserve">impacted, </w:t>
      </w:r>
      <w:r w:rsidR="00196B5A" w:rsidRPr="000E4348">
        <w:rPr>
          <w:shd w:val="clear" w:color="auto" w:fill="FFFFFF" w:themeFill="background1"/>
        </w:rPr>
        <w:t>“mortality of corals following bleaching ranged from 84-99%”.</w:t>
      </w:r>
      <w:bookmarkEnd w:id="194"/>
      <w:r w:rsidR="00510A77" w:rsidRPr="000E4348">
        <w:rPr>
          <w:shd w:val="clear" w:color="auto" w:fill="FFFFFF" w:themeFill="background1"/>
        </w:rPr>
        <w:t xml:space="preserve">  </w:t>
      </w:r>
    </w:p>
    <w:p w14:paraId="707411D7" w14:textId="17C97E4C" w:rsidR="007C43F0" w:rsidRPr="000E4348" w:rsidRDefault="00510A77" w:rsidP="001075AB">
      <w:pPr>
        <w:pStyle w:val="ParaNumbering"/>
        <w:shd w:val="clear" w:color="auto" w:fill="FFFFFF" w:themeFill="background1"/>
      </w:pPr>
      <w:r w:rsidRPr="000E4348">
        <w:t>The evidence indicated that coral bleaching was also having an impact on</w:t>
      </w:r>
      <w:r w:rsidR="0001646F" w:rsidRPr="000E4348">
        <w:t xml:space="preserve"> fisheries.  </w:t>
      </w:r>
      <w:r w:rsidRPr="000E4348">
        <w:t xml:space="preserve">Professor Hughes’ evidence was that </w:t>
      </w:r>
      <w:r w:rsidR="0001646F" w:rsidRPr="000E4348">
        <w:t>“</w:t>
      </w:r>
      <w:r w:rsidR="0066402D" w:rsidRPr="000E4348">
        <w:t>[</w:t>
      </w:r>
      <w:r w:rsidRPr="000E4348">
        <w:t>r</w:t>
      </w:r>
      <w:r w:rsidR="0066402D" w:rsidRPr="000E4348">
        <w:t>]</w:t>
      </w:r>
      <w:proofErr w:type="spellStart"/>
      <w:r w:rsidRPr="000E4348">
        <w:t>eef</w:t>
      </w:r>
      <w:proofErr w:type="spellEnd"/>
      <w:r w:rsidRPr="000E4348">
        <w:t xml:space="preserve">-associated </w:t>
      </w:r>
      <w:r w:rsidR="0001646F" w:rsidRPr="000E4348">
        <w:t>fisheries are particularly vulnerable to the loss of corals due to coral bleaching caused by temperature extremes” and that “[h]</w:t>
      </w:r>
      <w:proofErr w:type="spellStart"/>
      <w:r w:rsidR="0001646F" w:rsidRPr="000E4348">
        <w:t>igher</w:t>
      </w:r>
      <w:proofErr w:type="spellEnd"/>
      <w:r w:rsidR="0001646F" w:rsidRPr="000E4348">
        <w:t xml:space="preserve"> sea surface temperature, longer wet seasons, rising sea-level and ocean acidification are likely to have further significant impacts on these fisheries”. </w:t>
      </w:r>
      <w:r w:rsidR="00E65B02" w:rsidRPr="000E4348">
        <w:t xml:space="preserve">  </w:t>
      </w:r>
    </w:p>
    <w:p w14:paraId="63BF42BA" w14:textId="7C11A61F" w:rsidR="00E65B02" w:rsidRPr="000E4348" w:rsidRDefault="007C43F0" w:rsidP="001075AB">
      <w:pPr>
        <w:pStyle w:val="ParaNumbering"/>
        <w:shd w:val="clear" w:color="auto" w:fill="FFFFFF" w:themeFill="background1"/>
      </w:pPr>
      <w:r w:rsidRPr="000E4348">
        <w:t>Putting coral bleaching to one side</w:t>
      </w:r>
      <w:r w:rsidR="00196B5A" w:rsidRPr="000E4348">
        <w:t>, t</w:t>
      </w:r>
      <w:r w:rsidR="00E65B02" w:rsidRPr="000E4348">
        <w:t>he Commonwealth appear</w:t>
      </w:r>
      <w:r w:rsidRPr="000E4348">
        <w:t>ed</w:t>
      </w:r>
      <w:r w:rsidR="00E65B02" w:rsidRPr="000E4348">
        <w:t xml:space="preserve"> to take issue with the inferences or conclusions that could be drawn from the evidence in respect of the damage and destruction that climate change is causing to other ecosystems.  In my view</w:t>
      </w:r>
      <w:r w:rsidR="00E3469D" w:rsidRPr="000E4348">
        <w:t>, however,</w:t>
      </w:r>
      <w:r w:rsidR="00E65B02" w:rsidRPr="000E4348">
        <w:t xml:space="preserve"> there could be no doubt that </w:t>
      </w:r>
      <w:r w:rsidR="00E3469D" w:rsidRPr="000E4348">
        <w:t xml:space="preserve">the evidence indicated that </w:t>
      </w:r>
      <w:r w:rsidR="00E65B02" w:rsidRPr="000E4348">
        <w:t>climate change is having severe impacts on other ecosystems in the Torres Strait.</w:t>
      </w:r>
    </w:p>
    <w:p w14:paraId="7A8E0808" w14:textId="4291E4E7" w:rsidR="00A04BD3" w:rsidRPr="000E4348" w:rsidRDefault="00334C4A" w:rsidP="001075AB">
      <w:pPr>
        <w:pStyle w:val="ParaNumbering"/>
        <w:shd w:val="clear" w:color="auto" w:fill="FFFFFF" w:themeFill="background1"/>
      </w:pPr>
      <w:r w:rsidRPr="000E4348">
        <w:rPr>
          <w:shd w:val="clear" w:color="auto" w:fill="FFFFFF" w:themeFill="background1"/>
        </w:rPr>
        <w:lastRenderedPageBreak/>
        <w:t xml:space="preserve">There are large areas of tidal wetlands in the Torres Strait.  Those tidal wetlands are predominantly mangroves, but include saltmarsh, saltpans and freshwater and </w:t>
      </w:r>
      <w:r w:rsidR="00A04BD3" w:rsidRPr="000E4348">
        <w:rPr>
          <w:shd w:val="clear" w:color="auto" w:fill="FFFFFF" w:themeFill="background1"/>
        </w:rPr>
        <w:t>brackish</w:t>
      </w:r>
      <w:r w:rsidRPr="000E4348">
        <w:rPr>
          <w:shd w:val="clear" w:color="auto" w:fill="FFFFFF" w:themeFill="background1"/>
        </w:rPr>
        <w:t xml:space="preserve"> wetlands.   Professor Hughes’ evidence was that</w:t>
      </w:r>
      <w:r w:rsidR="00E65B02" w:rsidRPr="000E4348">
        <w:rPr>
          <w:shd w:val="clear" w:color="auto" w:fill="FFFFFF" w:themeFill="background1"/>
        </w:rPr>
        <w:t xml:space="preserve"> </w:t>
      </w:r>
      <w:r w:rsidR="00A04BD3" w:rsidRPr="000E4348">
        <w:rPr>
          <w:shd w:val="clear" w:color="auto" w:fill="FFFFFF" w:themeFill="background1"/>
        </w:rPr>
        <w:t>“[s]</w:t>
      </w:r>
      <w:proofErr w:type="spellStart"/>
      <w:r w:rsidR="00A04BD3" w:rsidRPr="000E4348">
        <w:rPr>
          <w:shd w:val="clear" w:color="auto" w:fill="FFFFFF" w:themeFill="background1"/>
        </w:rPr>
        <w:t>ea</w:t>
      </w:r>
      <w:proofErr w:type="spellEnd"/>
      <w:r w:rsidR="00A04BD3" w:rsidRPr="000E4348">
        <w:rPr>
          <w:shd w:val="clear" w:color="auto" w:fill="FFFFFF" w:themeFill="background1"/>
        </w:rPr>
        <w:t xml:space="preserve"> level rise due to climate change, along with storm surges, king tides and ENSO [El Nino Southern Oscillation]-related tidal anomalies, have already caused significant damage to these habitats, and created new hypersaline wetlands on </w:t>
      </w:r>
      <w:proofErr w:type="spellStart"/>
      <w:r w:rsidR="00A04BD3" w:rsidRPr="000E4348">
        <w:rPr>
          <w:shd w:val="clear" w:color="auto" w:fill="FFFFFF" w:themeFill="background1"/>
        </w:rPr>
        <w:t>Boigu</w:t>
      </w:r>
      <w:proofErr w:type="spellEnd"/>
      <w:r w:rsidR="00A04BD3" w:rsidRPr="000E4348">
        <w:rPr>
          <w:shd w:val="clear" w:color="auto" w:fill="FFFFFF" w:themeFill="background1"/>
        </w:rPr>
        <w:t xml:space="preserve"> and Saibai”.</w:t>
      </w:r>
      <w:r w:rsidR="00E3469D" w:rsidRPr="000E4348">
        <w:rPr>
          <w:shd w:val="clear" w:color="auto" w:fill="FFFFFF" w:themeFill="background1"/>
        </w:rPr>
        <w:t xml:space="preserve">  The evidence of Torres Strait Islanders concerning the salination of wetlands on </w:t>
      </w:r>
      <w:proofErr w:type="spellStart"/>
      <w:r w:rsidR="00E3469D" w:rsidRPr="000E4348">
        <w:rPr>
          <w:shd w:val="clear" w:color="auto" w:fill="FFFFFF" w:themeFill="background1"/>
        </w:rPr>
        <w:t>Boigu</w:t>
      </w:r>
      <w:proofErr w:type="spellEnd"/>
      <w:r w:rsidR="00E3469D" w:rsidRPr="000E4348">
        <w:rPr>
          <w:shd w:val="clear" w:color="auto" w:fill="FFFFFF" w:themeFill="background1"/>
        </w:rPr>
        <w:t xml:space="preserve"> and </w:t>
      </w:r>
      <w:r w:rsidR="008D3BDD" w:rsidRPr="000E4348">
        <w:rPr>
          <w:shd w:val="clear" w:color="auto" w:fill="FFFFFF" w:themeFill="background1"/>
        </w:rPr>
        <w:t>Saibai</w:t>
      </w:r>
      <w:r w:rsidR="00E3469D" w:rsidRPr="000E4348">
        <w:rPr>
          <w:shd w:val="clear" w:color="auto" w:fill="FFFFFF" w:themeFill="background1"/>
        </w:rPr>
        <w:t xml:space="preserve"> is considered in detail later in these reasons. </w:t>
      </w:r>
      <w:r w:rsidR="002E02C3" w:rsidRPr="000E4348">
        <w:rPr>
          <w:shd w:val="clear" w:color="auto" w:fill="FFFFFF" w:themeFill="background1"/>
        </w:rPr>
        <w:t xml:space="preserve"> </w:t>
      </w:r>
      <w:r w:rsidR="00BA2403" w:rsidRPr="000E4348">
        <w:rPr>
          <w:shd w:val="clear" w:color="auto" w:fill="FFFFFF" w:themeFill="background1"/>
        </w:rPr>
        <w:t xml:space="preserve">Professor Hughes also referred to a study which documented that there were “significant indications of longer term, deteriorating trends and widespread damage” of mangroves and tidal wetlands in the Torres Strait due to, among other things, rapid rises in sea levels.  </w:t>
      </w:r>
    </w:p>
    <w:p w14:paraId="56D7F897" w14:textId="77777777" w:rsidR="003B5EDF" w:rsidRPr="000E4348" w:rsidRDefault="00BA2403" w:rsidP="001075AB">
      <w:pPr>
        <w:pStyle w:val="ParaNumbering"/>
        <w:shd w:val="clear" w:color="auto" w:fill="FFFFFF" w:themeFill="background1"/>
      </w:pPr>
      <w:r w:rsidRPr="000E4348">
        <w:t xml:space="preserve">Professor Hughes also referred in his evidence to studies and reports which documented substantial “diebacks” and significant declines in the condition of seagrass in various areas in the Torres Strait.  </w:t>
      </w:r>
      <w:r w:rsidR="008B09F9" w:rsidRPr="000E4348">
        <w:t xml:space="preserve">While Professor Hughes acknowledged that the causes of the die-offs of seagrass are poorly understood because of the infrequency of monitoring, he </w:t>
      </w:r>
      <w:r w:rsidR="000809F2" w:rsidRPr="000E4348">
        <w:t>nevertheless indicated that the causes are “increasingly linked to climate change”</w:t>
      </w:r>
      <w:r w:rsidR="008B09F9" w:rsidRPr="000E4348">
        <w:t>.</w:t>
      </w:r>
    </w:p>
    <w:p w14:paraId="0B72D820" w14:textId="6FC71D40" w:rsidR="00882930" w:rsidRPr="000E4348" w:rsidRDefault="007240B8" w:rsidP="001075AB">
      <w:pPr>
        <w:pStyle w:val="ParaNumbering"/>
        <w:shd w:val="clear" w:color="auto" w:fill="FFFFFF" w:themeFill="background1"/>
      </w:pPr>
      <w:r w:rsidRPr="000E4348">
        <w:t>Professor Hughes’ evidence was that t</w:t>
      </w:r>
      <w:r w:rsidR="003B5EDF" w:rsidRPr="000E4348">
        <w:t>he loss of seagrasses was also hav</w:t>
      </w:r>
      <w:r w:rsidR="008D4387" w:rsidRPr="000E4348">
        <w:t>ing</w:t>
      </w:r>
      <w:r w:rsidR="003B5EDF" w:rsidRPr="000E4348">
        <w:t xml:space="preserve"> a</w:t>
      </w:r>
      <w:r w:rsidRPr="000E4348">
        <w:t xml:space="preserve"> deleterious impact on sea life in the Torres Strait.  According to Professor Hughes, the “specialist diet of dugong and green turtles makes them especially vulnerable to loss of sea grasses” and </w:t>
      </w:r>
      <w:r w:rsidR="00FB09E3" w:rsidRPr="000E4348">
        <w:t xml:space="preserve">studies had indicated that </w:t>
      </w:r>
      <w:r w:rsidRPr="000E4348">
        <w:t xml:space="preserve">the </w:t>
      </w:r>
      <w:r w:rsidR="00F63100" w:rsidRPr="000E4348">
        <w:t>“</w:t>
      </w:r>
      <w:r w:rsidR="00FB09E3" w:rsidRPr="000E4348">
        <w:t xml:space="preserve">diebacks of sea grasses have resulted in significant local mortality and loss of physiological condition of dugong”.  </w:t>
      </w:r>
      <w:r w:rsidR="00464C61" w:rsidRPr="000E4348">
        <w:t xml:space="preserve">Dugong are listed as vulnerable to global extinction on the International Union for Conservation of Nature “Red List of </w:t>
      </w:r>
      <w:r w:rsidR="00A540F7" w:rsidRPr="000E4348">
        <w:t>T</w:t>
      </w:r>
      <w:r w:rsidR="00464C61" w:rsidRPr="000E4348">
        <w:t xml:space="preserve">hreatened </w:t>
      </w:r>
      <w:r w:rsidR="00A540F7" w:rsidRPr="000E4348">
        <w:t>S</w:t>
      </w:r>
      <w:r w:rsidR="00464C61" w:rsidRPr="000E4348">
        <w:t>pecies</w:t>
      </w:r>
      <w:r w:rsidR="00A540F7" w:rsidRPr="000E4348">
        <w:t>”</w:t>
      </w:r>
      <w:r w:rsidR="00464C61" w:rsidRPr="000E4348">
        <w:t xml:space="preserve">.  </w:t>
      </w:r>
    </w:p>
    <w:p w14:paraId="0761480B" w14:textId="44BA1104" w:rsidR="0001646F" w:rsidRPr="000E4348" w:rsidRDefault="00882930" w:rsidP="001075AB">
      <w:pPr>
        <w:pStyle w:val="ParaNumbering"/>
        <w:shd w:val="clear" w:color="auto" w:fill="FFFFFF" w:themeFill="background1"/>
      </w:pPr>
      <w:r w:rsidRPr="000E4348">
        <w:t xml:space="preserve">Professor Hughs also referred in his evidence to the fact that rising sea temperatures were </w:t>
      </w:r>
      <w:r w:rsidR="00C3117F" w:rsidRPr="000E4348">
        <w:t xml:space="preserve">causing the population of green turtles in the Great Barrier Reef and Torres Strait to have a “female bias”.  </w:t>
      </w:r>
      <w:r w:rsidR="00EE6C27" w:rsidRPr="000E4348">
        <w:t>Turtles</w:t>
      </w:r>
      <w:r w:rsidR="00C3117F" w:rsidRPr="000E4348">
        <w:t xml:space="preserve"> that have hatched in the Torres Strait are now “extremely fema</w:t>
      </w:r>
      <w:r w:rsidR="00EE6C27" w:rsidRPr="000E4348">
        <w:t xml:space="preserve">le </w:t>
      </w:r>
      <w:r w:rsidR="00C3117F" w:rsidRPr="000E4348">
        <w:t>dominated”.</w:t>
      </w:r>
    </w:p>
    <w:p w14:paraId="58FD1E53" w14:textId="4F6EA3C3" w:rsidR="00300CE0" w:rsidRPr="000E4348" w:rsidRDefault="006C5BC0" w:rsidP="001075AB">
      <w:pPr>
        <w:pStyle w:val="ParaNumbering"/>
        <w:shd w:val="clear" w:color="auto" w:fill="FFFFFF" w:themeFill="background1"/>
      </w:pPr>
      <w:r w:rsidRPr="000E4348">
        <w:t>The Commonwealth appeared to suggest that Professor Hughes’ evidence concerning ecosystems and marine life other than coral reefs was questionable given that he was</w:t>
      </w:r>
      <w:r w:rsidR="00F95777" w:rsidRPr="000E4348">
        <w:t>, so the Commonwealth submitted,</w:t>
      </w:r>
      <w:r w:rsidRPr="000E4348">
        <w:t xml:space="preserve"> predominantly a coral reef ecologist and that the </w:t>
      </w:r>
      <w:proofErr w:type="gramStart"/>
      <w:r w:rsidRPr="000E4348">
        <w:t>main focus</w:t>
      </w:r>
      <w:proofErr w:type="gramEnd"/>
      <w:r w:rsidRPr="000E4348">
        <w:t xml:space="preserve"> of his work </w:t>
      </w:r>
      <w:r w:rsidR="00F95777" w:rsidRPr="000E4348">
        <w:t xml:space="preserve">during </w:t>
      </w:r>
      <w:r w:rsidRPr="000E4348">
        <w:t>some of his visits to the Torres Strait</w:t>
      </w:r>
      <w:r w:rsidR="00F95777" w:rsidRPr="000E4348">
        <w:t xml:space="preserve"> was on coral reefs rather than mangroves or coral wetlands.</w:t>
      </w:r>
      <w:r w:rsidR="002B3AB8" w:rsidRPr="000E4348">
        <w:t xml:space="preserve">  The Commonwealth also </w:t>
      </w:r>
      <w:r w:rsidR="005E297C" w:rsidRPr="000E4348">
        <w:t xml:space="preserve">submitted </w:t>
      </w:r>
      <w:r w:rsidR="002B3AB8" w:rsidRPr="000E4348">
        <w:t xml:space="preserve">that much of Professor Hughes’ evidence concerning mangroves was drawn from literature.  </w:t>
      </w:r>
    </w:p>
    <w:p w14:paraId="345791BB" w14:textId="0DA45DFD" w:rsidR="00351F24" w:rsidRPr="000E4348" w:rsidRDefault="002B3AB8" w:rsidP="001075AB">
      <w:pPr>
        <w:pStyle w:val="ParaNumbering"/>
        <w:shd w:val="clear" w:color="auto" w:fill="FFFFFF" w:themeFill="background1"/>
      </w:pPr>
      <w:r w:rsidRPr="000E4348">
        <w:lastRenderedPageBreak/>
        <w:t>I reject th</w:t>
      </w:r>
      <w:r w:rsidR="00300CE0" w:rsidRPr="000E4348">
        <w:t>e Commonwealth’s</w:t>
      </w:r>
      <w:r w:rsidRPr="000E4348">
        <w:t xml:space="preserve"> attempt to impugn the cogency and reliability of Professor Hughes’ evidence concerning ecosystems </w:t>
      </w:r>
      <w:r w:rsidR="00225AC0" w:rsidRPr="000E4348">
        <w:t>other than coral reefs.</w:t>
      </w:r>
      <w:r w:rsidR="00682A80" w:rsidRPr="000E4348">
        <w:t xml:space="preserve">  Professor Hughes did not deny that he was predominantly a coral reef ecologist by tra</w:t>
      </w:r>
      <w:r w:rsidR="00CD4C4C" w:rsidRPr="000E4348">
        <w:t>in</w:t>
      </w:r>
      <w:r w:rsidR="00682A80" w:rsidRPr="000E4348">
        <w:t>ing and practice, though he maintained that his research extended beyond that area of expertise.</w:t>
      </w:r>
      <w:r w:rsidR="008E6611" w:rsidRPr="000E4348">
        <w:t xml:space="preserve">  </w:t>
      </w:r>
      <w:r w:rsidR="00394C97" w:rsidRPr="000E4348">
        <w:t>It is also readily apparent that h</w:t>
      </w:r>
      <w:r w:rsidR="008E6611" w:rsidRPr="000E4348">
        <w:t>is</w:t>
      </w:r>
      <w:r w:rsidR="009237B2" w:rsidRPr="000E4348">
        <w:t xml:space="preserve"> academic qualifications </w:t>
      </w:r>
      <w:r w:rsidR="00420ED6" w:rsidRPr="000E4348">
        <w:t xml:space="preserve">and publications </w:t>
      </w:r>
      <w:r w:rsidR="009237B2" w:rsidRPr="000E4348">
        <w:t xml:space="preserve">extended to ecology and marine ecosystems more generally.  The Commonwealth did not object to the admissibility of those parts of Professor Hughes’ </w:t>
      </w:r>
      <w:r w:rsidR="00D27811" w:rsidRPr="000E4348">
        <w:t xml:space="preserve">opinion </w:t>
      </w:r>
      <w:r w:rsidR="009237B2" w:rsidRPr="000E4348">
        <w:t>evidence concerning ecology and marine ecosystems other than coral reefs</w:t>
      </w:r>
      <w:r w:rsidR="00D27811" w:rsidRPr="000E4348">
        <w:t xml:space="preserve"> on the basis that his opinions in respect of those topics were not based on his specialised knowledge, qualifications, training or experience.  Nor was it expressly put to Professor Hughes that he was not qualified to give evidence in respect of eco</w:t>
      </w:r>
      <w:r w:rsidR="00CD4113" w:rsidRPr="000E4348">
        <w:t>logy or</w:t>
      </w:r>
      <w:r w:rsidR="00D27811" w:rsidRPr="000E4348">
        <w:t xml:space="preserve"> ecosystems beyond </w:t>
      </w:r>
      <w:r w:rsidR="00CD4113" w:rsidRPr="000E4348">
        <w:t>those involving coral reefs.</w:t>
      </w:r>
    </w:p>
    <w:p w14:paraId="7A12C2DE" w14:textId="149C80B5" w:rsidR="001136CC" w:rsidRPr="000E4348" w:rsidRDefault="00351F24" w:rsidP="001075AB">
      <w:pPr>
        <w:pStyle w:val="ParaNumbering"/>
        <w:shd w:val="clear" w:color="auto" w:fill="FFFFFF" w:themeFill="background1"/>
      </w:pPr>
      <w:r w:rsidRPr="000E4348">
        <w:t>As for the</w:t>
      </w:r>
      <w:r w:rsidR="005E297C" w:rsidRPr="000E4348">
        <w:t xml:space="preserve"> Commonwealth’s submission that Professor’s Hughes’ evidence in relation to mangroves was drawn from the literature, it would perhaps be more accurate to say that</w:t>
      </w:r>
      <w:r w:rsidR="00DA0537" w:rsidRPr="000E4348">
        <w:t xml:space="preserve"> Professor Hughes cited numerous scholarly reports and </w:t>
      </w:r>
      <w:r w:rsidR="00AC45D8" w:rsidRPr="000E4348">
        <w:t xml:space="preserve">studies which provided support for his opinions.  That could hardly be said to be worthy of </w:t>
      </w:r>
      <w:r w:rsidR="001C7BB1" w:rsidRPr="000E4348">
        <w:t>criticism.  The Commonwealth question</w:t>
      </w:r>
      <w:r w:rsidR="005C3527" w:rsidRPr="000E4348">
        <w:t>ed</w:t>
      </w:r>
      <w:r w:rsidR="001C7BB1" w:rsidRPr="000E4348">
        <w:t xml:space="preserve"> Professor Hughes in respect of the content of </w:t>
      </w:r>
      <w:r w:rsidR="005C3527" w:rsidRPr="000E4348">
        <w:t xml:space="preserve">some of the </w:t>
      </w:r>
      <w:r w:rsidR="001C7BB1" w:rsidRPr="000E4348">
        <w:t xml:space="preserve">reports or studies that he had cited.  Professor Hughes’ evidence </w:t>
      </w:r>
      <w:r w:rsidR="005C3527" w:rsidRPr="000E4348">
        <w:t xml:space="preserve">in response to that questioning </w:t>
      </w:r>
      <w:r w:rsidR="001C7BB1" w:rsidRPr="000E4348">
        <w:t>indicated that he had a sound knowledge or understanding of those reports or studies.</w:t>
      </w:r>
      <w:r w:rsidR="001136CC" w:rsidRPr="000E4348">
        <w:t xml:space="preserve">  The Commonwealth did not seek to impugn or question the reliability of any of the reports or studies cited by Professor Hughes.  </w:t>
      </w:r>
      <w:r w:rsidR="00174EC3" w:rsidRPr="000E4348">
        <w:t xml:space="preserve">  </w:t>
      </w:r>
    </w:p>
    <w:p w14:paraId="380ABDB9" w14:textId="53024CEF" w:rsidR="00F04075" w:rsidRPr="000E4348" w:rsidRDefault="00174EC3" w:rsidP="001075AB">
      <w:pPr>
        <w:pStyle w:val="ParaNumbering"/>
        <w:shd w:val="clear" w:color="auto" w:fill="FFFFFF" w:themeFill="background1"/>
      </w:pPr>
      <w:r w:rsidRPr="000E4348">
        <w:t xml:space="preserve">One of the studies about which Professor Hughes was questioned, and which featured in the Commonwealth’s submissions, was a 2022 study concerning mangroves.  The </w:t>
      </w:r>
      <w:r w:rsidR="00AB55DE" w:rsidRPr="000E4348">
        <w:t xml:space="preserve">proposition that the </w:t>
      </w:r>
      <w:r w:rsidRPr="000E4348">
        <w:t xml:space="preserve">Commonwealth appeared to </w:t>
      </w:r>
      <w:r w:rsidR="00AB55DE" w:rsidRPr="000E4348">
        <w:t xml:space="preserve">put to Professor Hughes was that the study did not link the dieback of mangroves </w:t>
      </w:r>
      <w:r w:rsidR="00DD5844" w:rsidRPr="000E4348">
        <w:t>to climate change.  Professor Hughes’ response was that his questioner was “</w:t>
      </w:r>
      <w:proofErr w:type="spellStart"/>
      <w:r w:rsidR="00DD5844" w:rsidRPr="000E4348">
        <w:t>cherrypicking</w:t>
      </w:r>
      <w:proofErr w:type="spellEnd"/>
      <w:r w:rsidR="00DD5844" w:rsidRPr="000E4348">
        <w:t xml:space="preserve"> individual sentences” from the report, and that, when read fairly </w:t>
      </w:r>
      <w:proofErr w:type="gramStart"/>
      <w:r w:rsidR="00DD5844" w:rsidRPr="000E4348">
        <w:t>and as a whole, the</w:t>
      </w:r>
      <w:proofErr w:type="gramEnd"/>
      <w:r w:rsidR="00DD5844" w:rsidRPr="000E4348">
        <w:t xml:space="preserve"> authors of the study </w:t>
      </w:r>
      <w:r w:rsidR="004A38B5" w:rsidRPr="000E4348">
        <w:t xml:space="preserve">were not, as the Commonwealth </w:t>
      </w:r>
      <w:r w:rsidR="00F04075" w:rsidRPr="000E4348">
        <w:t xml:space="preserve">had </w:t>
      </w:r>
      <w:r w:rsidR="004A38B5" w:rsidRPr="000E4348">
        <w:t>suggested, saying that the dieback was not a “global warming event”.</w:t>
      </w:r>
      <w:r w:rsidR="00B95D3A" w:rsidRPr="000E4348">
        <w:t xml:space="preserve">  Indeed, Professor Hughe</w:t>
      </w:r>
      <w:r w:rsidR="000F7D35" w:rsidRPr="000E4348">
        <w:t>s</w:t>
      </w:r>
      <w:r w:rsidR="00B95D3A" w:rsidRPr="000E4348">
        <w:t>’ evidence was that the study supported his opinion that the dieback</w:t>
      </w:r>
      <w:r w:rsidR="00C349D3" w:rsidRPr="000E4348">
        <w:t>s</w:t>
      </w:r>
      <w:r w:rsidR="00B95D3A" w:rsidRPr="000E4348">
        <w:t xml:space="preserve"> could at least in part be attributed to “prolonged drought and unprecedented high sea temperatures due to c</w:t>
      </w:r>
      <w:r w:rsidR="00F04075" w:rsidRPr="000E4348">
        <w:t>limate</w:t>
      </w:r>
      <w:r w:rsidR="00B95D3A" w:rsidRPr="000E4348">
        <w:t xml:space="preserve"> change”.</w:t>
      </w:r>
    </w:p>
    <w:p w14:paraId="3180F2BF" w14:textId="3AF0BDB0" w:rsidR="00EA74EA" w:rsidRPr="000E4348" w:rsidRDefault="00F04075" w:rsidP="001075AB">
      <w:pPr>
        <w:pStyle w:val="ParaNumbering"/>
        <w:shd w:val="clear" w:color="auto" w:fill="FFFFFF" w:themeFill="background1"/>
      </w:pPr>
      <w:bookmarkStart w:id="195" w:name="_Ref203145628"/>
      <w:r w:rsidRPr="000E4348">
        <w:t xml:space="preserve">It is noteworthy that the Commonwealth did not adduce any evidence, expert or otherwise, which challenged, qualified or criticised Professor Hughes’ evidence in respect of </w:t>
      </w:r>
      <w:r w:rsidR="009C0D03" w:rsidRPr="000E4348">
        <w:t xml:space="preserve">the impact of climate change on mangroves, mudflats and coastal wetlands </w:t>
      </w:r>
      <w:r w:rsidR="00300152" w:rsidRPr="000E4348">
        <w:t>on</w:t>
      </w:r>
      <w:r w:rsidR="009C0D03" w:rsidRPr="000E4348">
        <w:t xml:space="preserve"> the Torres Strait Islands.  I </w:t>
      </w:r>
      <w:r w:rsidR="009C0D03" w:rsidRPr="000E4348">
        <w:lastRenderedPageBreak/>
        <w:t>accept Professor Hughes’ evidence concerning those and the other topics addressed in his evidence.</w:t>
      </w:r>
      <w:bookmarkEnd w:id="195"/>
      <w:r w:rsidR="009C0D03" w:rsidRPr="000E4348">
        <w:t xml:space="preserve">   </w:t>
      </w:r>
      <w:r w:rsidR="00B95D3A" w:rsidRPr="000E4348">
        <w:t xml:space="preserve"> </w:t>
      </w:r>
      <w:r w:rsidR="004A38B5" w:rsidRPr="000E4348">
        <w:t xml:space="preserve">   </w:t>
      </w:r>
      <w:r w:rsidR="00DD5844" w:rsidRPr="000E4348">
        <w:t xml:space="preserve">  </w:t>
      </w:r>
      <w:r w:rsidR="00AB55DE" w:rsidRPr="000E4348">
        <w:t xml:space="preserve"> </w:t>
      </w:r>
      <w:r w:rsidR="001C7BB1" w:rsidRPr="000E4348">
        <w:t xml:space="preserve">    </w:t>
      </w:r>
      <w:r w:rsidR="005E297C" w:rsidRPr="000E4348">
        <w:t xml:space="preserve"> </w:t>
      </w:r>
      <w:r w:rsidR="00351F24" w:rsidRPr="000E4348">
        <w:t xml:space="preserve"> </w:t>
      </w:r>
      <w:r w:rsidR="00CD4113" w:rsidRPr="000E4348">
        <w:t xml:space="preserve"> </w:t>
      </w:r>
      <w:r w:rsidR="00D27811" w:rsidRPr="000E4348">
        <w:t xml:space="preserve">   </w:t>
      </w:r>
      <w:r w:rsidR="00682A80" w:rsidRPr="000E4348">
        <w:t xml:space="preserve">  </w:t>
      </w:r>
      <w:r w:rsidR="00300CE0" w:rsidRPr="000E4348">
        <w:t xml:space="preserve">  </w:t>
      </w:r>
      <w:r w:rsidR="002B3AB8" w:rsidRPr="000E4348">
        <w:t xml:space="preserve"> </w:t>
      </w:r>
      <w:r w:rsidR="00F95777" w:rsidRPr="000E4348">
        <w:t xml:space="preserve">  </w:t>
      </w:r>
      <w:r w:rsidR="006C5BC0" w:rsidRPr="000E4348">
        <w:t xml:space="preserve"> </w:t>
      </w:r>
      <w:r w:rsidR="00C3117F" w:rsidRPr="000E4348">
        <w:t xml:space="preserve">  </w:t>
      </w:r>
      <w:r w:rsidR="00CF1CBC" w:rsidRPr="000E4348">
        <w:t xml:space="preserve">  </w:t>
      </w:r>
    </w:p>
    <w:p w14:paraId="5FB00BD7" w14:textId="40A9E6E6" w:rsidR="00EA74EA" w:rsidRPr="000E4348" w:rsidRDefault="00EA74EA" w:rsidP="001075AB">
      <w:pPr>
        <w:pStyle w:val="Heading3"/>
        <w:shd w:val="clear" w:color="auto" w:fill="FFFFFF" w:themeFill="background1"/>
      </w:pPr>
      <w:bookmarkStart w:id="196" w:name="_Ref203402693"/>
      <w:r w:rsidRPr="000E4348">
        <w:t>Heat</w:t>
      </w:r>
      <w:r w:rsidR="002305C0" w:rsidRPr="000E4348">
        <w:t>-</w:t>
      </w:r>
      <w:r w:rsidRPr="000E4348">
        <w:t>induced mortality and morbidity</w:t>
      </w:r>
      <w:bookmarkEnd w:id="196"/>
    </w:p>
    <w:p w14:paraId="7F4F62D7" w14:textId="4E3E461B" w:rsidR="00C57A04" w:rsidRPr="000E4348" w:rsidRDefault="008654A6" w:rsidP="001075AB">
      <w:pPr>
        <w:pStyle w:val="ParaNumbering"/>
        <w:shd w:val="clear" w:color="auto" w:fill="FFFFFF" w:themeFill="background1"/>
      </w:pPr>
      <w:r w:rsidRPr="000E4348">
        <w:rPr>
          <w:shd w:val="clear" w:color="auto" w:fill="FFFFFF" w:themeFill="background1"/>
        </w:rPr>
        <w:t xml:space="preserve">The applicants alleged that the current impacts of climate change </w:t>
      </w:r>
      <w:r w:rsidR="00AE64E9" w:rsidRPr="000E4348">
        <w:rPr>
          <w:shd w:val="clear" w:color="auto" w:fill="F5FFF3"/>
        </w:rPr>
        <w:t>on</w:t>
      </w:r>
      <w:r w:rsidRPr="000E4348">
        <w:rPr>
          <w:shd w:val="clear" w:color="auto" w:fill="FFFFFF" w:themeFill="background1"/>
        </w:rPr>
        <w:t xml:space="preserve"> the Torres Strait Islands included harm to human health.  They claimed that indigenous communities are at particular risk to the “health consequences” of climate change due to </w:t>
      </w:r>
      <w:r w:rsidR="004144D6" w:rsidRPr="000E4348">
        <w:rPr>
          <w:shd w:val="clear" w:color="auto" w:fill="FFFFFF" w:themeFill="background1"/>
        </w:rPr>
        <w:t xml:space="preserve">“poor health, inadequate infrastructure, and poverty”.  </w:t>
      </w:r>
      <w:r w:rsidR="004144D6" w:rsidRPr="000E4348">
        <w:t>The</w:t>
      </w:r>
      <w:r w:rsidR="00EC21F3" w:rsidRPr="000E4348">
        <w:t>y</w:t>
      </w:r>
      <w:r w:rsidR="004144D6" w:rsidRPr="000E4348">
        <w:t xml:space="preserve"> also alleged that heatwaves and prolonged periods of high temperatures increase the incidence of sudden onset heat stress, heart attacks, strokes, respiratory issues, cognitive performance and other health issues, particularly in people with poor health</w:t>
      </w:r>
      <w:r w:rsidR="00C57A04" w:rsidRPr="000E4348">
        <w:t xml:space="preserve">, and that global temperature increases </w:t>
      </w:r>
      <w:r w:rsidR="002F0629" w:rsidRPr="000E4348">
        <w:t xml:space="preserve">foster </w:t>
      </w:r>
      <w:r w:rsidR="007E2D0C" w:rsidRPr="000E4348">
        <w:t xml:space="preserve">or exacerbate </w:t>
      </w:r>
      <w:r w:rsidR="00C57A04" w:rsidRPr="000E4348">
        <w:t>the favourable conditions for infectious diseases such as malaria and dengue fever.</w:t>
      </w:r>
    </w:p>
    <w:p w14:paraId="6E133423" w14:textId="6CD04E16" w:rsidR="00EA74EA" w:rsidRPr="000E4348" w:rsidRDefault="00C57A04" w:rsidP="001075AB">
      <w:pPr>
        <w:pStyle w:val="ParaNumbering"/>
        <w:shd w:val="clear" w:color="auto" w:fill="FFFFFF" w:themeFill="background1"/>
      </w:pPr>
      <w:r w:rsidRPr="000E4348">
        <w:t>The Commonwealth</w:t>
      </w:r>
      <w:r w:rsidR="0022354C" w:rsidRPr="000E4348">
        <w:t xml:space="preserve"> admitted that Torres Strait Islanders in the Torres Strait Islands were at risk of harm to their health due to the impacts of climate change.  </w:t>
      </w:r>
      <w:r w:rsidR="00FB7679" w:rsidRPr="000E4348">
        <w:t>The Commonwealth</w:t>
      </w:r>
      <w:r w:rsidR="0022354C" w:rsidRPr="000E4348">
        <w:t xml:space="preserve"> disputed, however, that there was evidence that any </w:t>
      </w:r>
      <w:r w:rsidR="00FB7679" w:rsidRPr="000E4348">
        <w:t xml:space="preserve">relevant </w:t>
      </w:r>
      <w:r w:rsidR="0022354C" w:rsidRPr="000E4348">
        <w:t xml:space="preserve">perceptible health impacts </w:t>
      </w:r>
      <w:r w:rsidR="00FB7679" w:rsidRPr="000E4348">
        <w:t xml:space="preserve">on Torres Strait Islanders </w:t>
      </w:r>
      <w:r w:rsidR="0022354C" w:rsidRPr="000E4348">
        <w:t xml:space="preserve">had </w:t>
      </w:r>
      <w:r w:rsidR="00FB7679" w:rsidRPr="000E4348">
        <w:t xml:space="preserve">in fact </w:t>
      </w:r>
      <w:r w:rsidR="0022354C" w:rsidRPr="000E4348">
        <w:t>occurred</w:t>
      </w:r>
      <w:r w:rsidR="00FB7679" w:rsidRPr="000E4348">
        <w:t>.  It also disputed that any such health impacts</w:t>
      </w:r>
      <w:r w:rsidR="00776702" w:rsidRPr="000E4348">
        <w:t xml:space="preserve"> could be linked to any impacts of climate change that could be linked to any alleged act or omission by the Commonwealth</w:t>
      </w:r>
      <w:r w:rsidR="00877439" w:rsidRPr="000E4348">
        <w:t>.</w:t>
      </w:r>
    </w:p>
    <w:p w14:paraId="69505153" w14:textId="46145CA4" w:rsidR="00BE1963" w:rsidRPr="000E4348" w:rsidRDefault="00877439" w:rsidP="001075AB">
      <w:pPr>
        <w:pStyle w:val="ParaNumbering"/>
        <w:shd w:val="clear" w:color="auto" w:fill="FFFFFF" w:themeFill="background1"/>
      </w:pPr>
      <w:r w:rsidRPr="000E4348">
        <w:t>I do not propose to make any detailed findings about whether the health of Torres Strait Islanders generally has been adversely impacted by climate change</w:t>
      </w:r>
      <w:r w:rsidR="005D3D96" w:rsidRPr="000E4348">
        <w:t xml:space="preserve">.  That is because the applicants themselves did not claim that their health had been adversely impacted by climate change.  Nor was there any evidence that the applicants’ health had been adversely affected in any perceptible or material way.  The applicants also did not adduce any evidence </w:t>
      </w:r>
      <w:r w:rsidR="009F05DE" w:rsidRPr="000E4348">
        <w:t>that the health of any particular or identified Torres Strait Islander, or Torres Strait Islanders, had been adversely affected by the impacts of climate change.  Moreover, the agreed common questions do not include any question</w:t>
      </w:r>
      <w:r w:rsidR="00391335" w:rsidRPr="000E4348">
        <w:t>s</w:t>
      </w:r>
      <w:r w:rsidR="009F05DE" w:rsidRPr="000E4348">
        <w:t xml:space="preserve"> concerning </w:t>
      </w:r>
      <w:r w:rsidR="00BE1963" w:rsidRPr="000E4348">
        <w:t xml:space="preserve">the harm to the health of Torres Strait Islanders </w:t>
      </w:r>
      <w:proofErr w:type="gramStart"/>
      <w:r w:rsidR="00BE1963" w:rsidRPr="000E4348">
        <w:t>as a result of</w:t>
      </w:r>
      <w:proofErr w:type="gramEnd"/>
      <w:r w:rsidR="00BE1963" w:rsidRPr="000E4348">
        <w:t xml:space="preserve"> climate change. I will, however, make some </w:t>
      </w:r>
      <w:r w:rsidR="00E17411" w:rsidRPr="000E4348">
        <w:t>very</w:t>
      </w:r>
      <w:r w:rsidR="00BE1963" w:rsidRPr="000E4348">
        <w:t xml:space="preserve"> brief observations concerning the evidence adduced by the applicants in respect of this issue.</w:t>
      </w:r>
    </w:p>
    <w:p w14:paraId="1658B1C2" w14:textId="1632C976" w:rsidR="00D15BBD" w:rsidRPr="000E4348" w:rsidRDefault="00BE1963" w:rsidP="001075AB">
      <w:pPr>
        <w:pStyle w:val="ParaNumbering"/>
        <w:shd w:val="clear" w:color="auto" w:fill="FFFFFF" w:themeFill="background1"/>
      </w:pPr>
      <w:r w:rsidRPr="000E4348">
        <w:t xml:space="preserve">The applicants relied on the expert opinion evidence of </w:t>
      </w:r>
      <w:r w:rsidR="00DC4FB5" w:rsidRPr="000E4348">
        <w:t>Dr Selvey, a public health physician</w:t>
      </w:r>
      <w:r w:rsidR="009770BA" w:rsidRPr="000E4348">
        <w:t xml:space="preserve"> </w:t>
      </w:r>
      <w:r w:rsidR="00022E61" w:rsidRPr="000E4348">
        <w:t>a</w:t>
      </w:r>
      <w:r w:rsidR="009770BA" w:rsidRPr="000E4348">
        <w:t xml:space="preserve">nd infectious diseases epidemiologist who has held senior positions in </w:t>
      </w:r>
      <w:r w:rsidR="00022E61" w:rsidRPr="000E4348">
        <w:t xml:space="preserve">the Department of Health in Queensland.  </w:t>
      </w:r>
    </w:p>
    <w:p w14:paraId="7ECE1142" w14:textId="5B84262C" w:rsidR="00BC3C11" w:rsidRPr="000E4348" w:rsidRDefault="00011E17" w:rsidP="001075AB">
      <w:pPr>
        <w:pStyle w:val="ParaNumbering"/>
        <w:shd w:val="clear" w:color="auto" w:fill="FFFFFF" w:themeFill="background1"/>
      </w:pPr>
      <w:r w:rsidRPr="000E4348">
        <w:lastRenderedPageBreak/>
        <w:t xml:space="preserve">Dr Selvey </w:t>
      </w:r>
      <w:r w:rsidR="002A01AF" w:rsidRPr="000E4348">
        <w:t xml:space="preserve">expressed the opinion </w:t>
      </w:r>
      <w:r w:rsidRPr="000E4348">
        <w:t>that To</w:t>
      </w:r>
      <w:r w:rsidR="00B43686" w:rsidRPr="000E4348">
        <w:t>rres Strait Islanders who were living in the Torres Strait Islanders “are already experiencing the impacts of climate change on their health and wellbeing”</w:t>
      </w:r>
      <w:r w:rsidR="002A01AF" w:rsidRPr="000E4348">
        <w:t xml:space="preserve"> and that “it is very likely that Torres Strait Islander people living in the Torres Strait are already experiencing increased morbidity and mortality from increasing heat exposure”</w:t>
      </w:r>
      <w:r w:rsidR="00DC4FB5" w:rsidRPr="000E4348">
        <w:t>.</w:t>
      </w:r>
      <w:r w:rsidR="00B43686" w:rsidRPr="000E4348">
        <w:t xml:space="preserve">  Th</w:t>
      </w:r>
      <w:r w:rsidR="002A01AF" w:rsidRPr="000E4348">
        <w:t>ose</w:t>
      </w:r>
      <w:r w:rsidR="00B43686" w:rsidRPr="000E4348">
        <w:t xml:space="preserve"> opinion</w:t>
      </w:r>
      <w:r w:rsidR="002A01AF" w:rsidRPr="000E4348">
        <w:t>s</w:t>
      </w:r>
      <w:r w:rsidR="00B43686" w:rsidRPr="000E4348">
        <w:t>, however, w</w:t>
      </w:r>
      <w:r w:rsidR="002A01AF" w:rsidRPr="000E4348">
        <w:t>ere</w:t>
      </w:r>
      <w:r w:rsidR="00B43686" w:rsidRPr="000E4348">
        <w:t xml:space="preserve"> not based on Dr Selvey’s </w:t>
      </w:r>
      <w:r w:rsidR="00BC3C11" w:rsidRPr="000E4348">
        <w:t xml:space="preserve">own </w:t>
      </w:r>
      <w:r w:rsidR="00B43686" w:rsidRPr="000E4348">
        <w:t>clinical observations</w:t>
      </w:r>
      <w:r w:rsidR="00BC3C11" w:rsidRPr="000E4348">
        <w:t xml:space="preserve"> of </w:t>
      </w:r>
      <w:r w:rsidR="00B43686" w:rsidRPr="000E4348">
        <w:t xml:space="preserve">any Torres Strait Islanders, or her examination of the health records of any </w:t>
      </w:r>
      <w:r w:rsidR="00BC3C11" w:rsidRPr="000E4348">
        <w:t xml:space="preserve">particular or identifiable </w:t>
      </w:r>
      <w:r w:rsidR="00B43686" w:rsidRPr="000E4348">
        <w:t>Torres Strait Islanders, or</w:t>
      </w:r>
      <w:r w:rsidR="008F5B29" w:rsidRPr="000E4348">
        <w:t xml:space="preserve"> even any studies conducted by others in respect of the health impacts of climate change on Torres Strait Islanders.  </w:t>
      </w:r>
      <w:r w:rsidR="00A31CF8" w:rsidRPr="000E4348">
        <w:t xml:space="preserve">Rather, her opinion was </w:t>
      </w:r>
      <w:r w:rsidR="00A679CB" w:rsidRPr="000E4348">
        <w:t xml:space="preserve">essentially </w:t>
      </w:r>
      <w:r w:rsidR="00A31CF8" w:rsidRPr="000E4348">
        <w:t>based on</w:t>
      </w:r>
      <w:r w:rsidR="0018450A" w:rsidRPr="000E4348">
        <w:t>:</w:t>
      </w:r>
      <w:r w:rsidR="00A31CF8" w:rsidRPr="000E4348">
        <w:t xml:space="preserve"> </w:t>
      </w:r>
      <w:r w:rsidR="00B163EC" w:rsidRPr="000E4348">
        <w:t>generalisations</w:t>
      </w:r>
      <w:r w:rsidR="008F5B29" w:rsidRPr="000E4348">
        <w:t xml:space="preserve"> from data about the </w:t>
      </w:r>
      <w:r w:rsidR="00D32977" w:rsidRPr="000E4348">
        <w:t>morbidity</w:t>
      </w:r>
      <w:r w:rsidR="003B4D4B" w:rsidRPr="000E4348">
        <w:t xml:space="preserve"> (health)</w:t>
      </w:r>
      <w:r w:rsidR="00D32977" w:rsidRPr="000E4348">
        <w:t xml:space="preserve"> and mortality </w:t>
      </w:r>
      <w:r w:rsidR="003B4D4B" w:rsidRPr="000E4348">
        <w:t xml:space="preserve">(death) </w:t>
      </w:r>
      <w:r w:rsidR="008F5B29" w:rsidRPr="000E4348">
        <w:t>of Aboriginal and Torres Strait Islander populations</w:t>
      </w:r>
      <w:r w:rsidR="0018450A" w:rsidRPr="000E4348">
        <w:t xml:space="preserve">; </w:t>
      </w:r>
      <w:r w:rsidR="00A31CF8" w:rsidRPr="000E4348">
        <w:t xml:space="preserve">studies </w:t>
      </w:r>
      <w:r w:rsidR="00403EFF" w:rsidRPr="000E4348">
        <w:t xml:space="preserve">that </w:t>
      </w:r>
      <w:r w:rsidR="00D32977" w:rsidRPr="000E4348">
        <w:t xml:space="preserve">had </w:t>
      </w:r>
      <w:r w:rsidR="00403EFF" w:rsidRPr="000E4348">
        <w:t xml:space="preserve">investigated the </w:t>
      </w:r>
      <w:r w:rsidR="00A31CF8" w:rsidRPr="000E4348">
        <w:t>association between heat exposure and increased morbidity  and mortality</w:t>
      </w:r>
      <w:r w:rsidR="00B163EC" w:rsidRPr="000E4348">
        <w:t xml:space="preserve"> </w:t>
      </w:r>
      <w:r w:rsidR="00403EFF" w:rsidRPr="000E4348">
        <w:t xml:space="preserve"> in tropical regions (though not in the Torres Strait Islands specifically)</w:t>
      </w:r>
      <w:r w:rsidR="00D15BBD" w:rsidRPr="000E4348">
        <w:t xml:space="preserve">, </w:t>
      </w:r>
      <w:r w:rsidR="00403EFF" w:rsidRPr="000E4348">
        <w:t>rural areas</w:t>
      </w:r>
      <w:r w:rsidR="00D15BBD" w:rsidRPr="000E4348">
        <w:t xml:space="preserve"> and in areas where the population were in the lowest socio-economic stratum</w:t>
      </w:r>
      <w:r w:rsidR="0018450A" w:rsidRPr="000E4348">
        <w:t>; and her general opinion that exposure to high temperatures can have a direct impact on health by causing heat exhaustion and heat stroke and exacerbate</w:t>
      </w:r>
      <w:r w:rsidR="00D32977" w:rsidRPr="000E4348">
        <w:t xml:space="preserve"> cardiovascular, respiratory and kidney disease.</w:t>
      </w:r>
    </w:p>
    <w:p w14:paraId="45EA1E7E" w14:textId="09DFAE0B" w:rsidR="008623F5" w:rsidRPr="000E4348" w:rsidRDefault="00BC3C11" w:rsidP="001075AB">
      <w:pPr>
        <w:pStyle w:val="ParaNumbering"/>
        <w:shd w:val="clear" w:color="auto" w:fill="FFFFFF" w:themeFill="background1"/>
      </w:pPr>
      <w:r w:rsidRPr="000E4348">
        <w:t xml:space="preserve">Dr Selvey also expressed some general opinions </w:t>
      </w:r>
      <w:proofErr w:type="gramStart"/>
      <w:r w:rsidRPr="000E4348">
        <w:t>concerning</w:t>
      </w:r>
      <w:r w:rsidR="00D0702C" w:rsidRPr="000E4348">
        <w:t>:</w:t>
      </w:r>
      <w:proofErr w:type="gramEnd"/>
      <w:r w:rsidRPr="000E4348">
        <w:t xml:space="preserve"> health impacts arising from increased rainfall</w:t>
      </w:r>
      <w:r w:rsidR="00D0702C" w:rsidRPr="000E4348">
        <w:t>;</w:t>
      </w:r>
      <w:r w:rsidRPr="000E4348">
        <w:t xml:space="preserve"> the impact of salinity on </w:t>
      </w:r>
      <w:r w:rsidR="00E424F1" w:rsidRPr="000E4348">
        <w:t>the availability of safe drinking water</w:t>
      </w:r>
      <w:r w:rsidR="00D0702C" w:rsidRPr="000E4348">
        <w:t>;</w:t>
      </w:r>
      <w:r w:rsidR="00E424F1" w:rsidRPr="000E4348">
        <w:t xml:space="preserve"> </w:t>
      </w:r>
      <w:r w:rsidR="0058534C" w:rsidRPr="000E4348">
        <w:t xml:space="preserve">and </w:t>
      </w:r>
      <w:r w:rsidR="00E424F1" w:rsidRPr="000E4348">
        <w:t xml:space="preserve">the likelihood of gastrointestinal infections </w:t>
      </w:r>
      <w:proofErr w:type="gramStart"/>
      <w:r w:rsidR="00D0702C" w:rsidRPr="000E4348">
        <w:t>as a result of</w:t>
      </w:r>
      <w:proofErr w:type="gramEnd"/>
      <w:r w:rsidR="00D0702C" w:rsidRPr="000E4348">
        <w:t xml:space="preserve"> increased ambient temperatures and the availability of safe drinking water</w:t>
      </w:r>
      <w:r w:rsidR="0058534C" w:rsidRPr="000E4348">
        <w:t xml:space="preserve">.   She also expressed some general opinions concerning </w:t>
      </w:r>
      <w:r w:rsidR="00D0702C" w:rsidRPr="000E4348">
        <w:t xml:space="preserve">other health impacts that might flow indirectly from climate change, </w:t>
      </w:r>
      <w:proofErr w:type="gramStart"/>
      <w:r w:rsidR="00D0702C" w:rsidRPr="000E4348">
        <w:t>such as</w:t>
      </w:r>
      <w:r w:rsidR="0058534C" w:rsidRPr="000E4348">
        <w:t>:</w:t>
      </w:r>
      <w:proofErr w:type="gramEnd"/>
      <w:r w:rsidR="0058534C" w:rsidRPr="000E4348">
        <w:t xml:space="preserve"> exposure to extreme weather events such as storms;</w:t>
      </w:r>
      <w:r w:rsidR="00D0702C" w:rsidRPr="000E4348">
        <w:t xml:space="preserve"> </w:t>
      </w:r>
      <w:r w:rsidR="002B7995" w:rsidRPr="000E4348">
        <w:t>reduced nutrition</w:t>
      </w:r>
      <w:r w:rsidR="0058534C" w:rsidRPr="000E4348">
        <w:t>;</w:t>
      </w:r>
      <w:r w:rsidR="002B7995" w:rsidRPr="000E4348">
        <w:t xml:space="preserve"> </w:t>
      </w:r>
      <w:r w:rsidR="0058534C" w:rsidRPr="000E4348">
        <w:t xml:space="preserve">the </w:t>
      </w:r>
      <w:r w:rsidR="002B7995" w:rsidRPr="000E4348">
        <w:t>increasing costs of healthy foods and decreased access to traditional foods</w:t>
      </w:r>
      <w:r w:rsidR="0058534C" w:rsidRPr="000E4348">
        <w:t>; and</w:t>
      </w:r>
      <w:r w:rsidR="002B7995" w:rsidRPr="000E4348">
        <w:t xml:space="preserve"> negative impacts on cultural and mental health and wellbeing</w:t>
      </w:r>
      <w:r w:rsidR="0058534C" w:rsidRPr="000E4348">
        <w:t xml:space="preserve">.  </w:t>
      </w:r>
      <w:r w:rsidR="00207ACB" w:rsidRPr="000E4348">
        <w:t xml:space="preserve">Those opinions were again not based on Dr Selvey’s own clinical observations, or on </w:t>
      </w:r>
      <w:r w:rsidR="00EB016C" w:rsidRPr="000E4348">
        <w:t xml:space="preserve">any </w:t>
      </w:r>
      <w:r w:rsidR="00207ACB" w:rsidRPr="000E4348">
        <w:t>identified studies concerning Torres Strait Islanders</w:t>
      </w:r>
      <w:r w:rsidR="008623F5" w:rsidRPr="000E4348">
        <w:t>.</w:t>
      </w:r>
    </w:p>
    <w:p w14:paraId="5BA94C9F" w14:textId="29344AE1" w:rsidR="00FC600A" w:rsidRPr="000E4348" w:rsidRDefault="00CF0ACB" w:rsidP="001075AB">
      <w:pPr>
        <w:pStyle w:val="ParaNumbering"/>
        <w:shd w:val="clear" w:color="auto" w:fill="FFFFFF" w:themeFill="background1"/>
      </w:pPr>
      <w:r w:rsidRPr="000E4348">
        <w:t xml:space="preserve">The Commonwealth, perhaps with some justification, was critical of </w:t>
      </w:r>
      <w:r w:rsidR="00FC600A" w:rsidRPr="000E4348">
        <w:t>the generality of many of the opinions expressed by Dr Selvey</w:t>
      </w:r>
      <w:r w:rsidRPr="000E4348">
        <w:t>.  The Commonwealth also submitted that Dr Selvey’s evidence should be treated with caution because she was an environmentalist</w:t>
      </w:r>
      <w:r w:rsidR="00260F82" w:rsidRPr="000E4348">
        <w:t xml:space="preserve"> and activist and had publicly advocated against climate change.  It also claimed </w:t>
      </w:r>
      <w:r w:rsidR="005E041F" w:rsidRPr="000E4348">
        <w:t xml:space="preserve">that Dr Selvey had exhibited a willingness to express opinions about matters that were outside the area of her expertise.  That said, the Commonwealth did not submit that Dr Selvey was not a truthful or credible witness, or that her evidence was given otherwise than in good faith. </w:t>
      </w:r>
      <w:r w:rsidR="00FC600A" w:rsidRPr="000E4348">
        <w:t xml:space="preserve"> </w:t>
      </w:r>
    </w:p>
    <w:p w14:paraId="4648AB76" w14:textId="7354E29A" w:rsidR="00877439" w:rsidRPr="000E4348" w:rsidRDefault="00FC600A" w:rsidP="001075AB">
      <w:pPr>
        <w:pStyle w:val="ParaNumbering"/>
        <w:shd w:val="clear" w:color="auto" w:fill="FFFFFF" w:themeFill="background1"/>
      </w:pPr>
      <w:r w:rsidRPr="000E4348">
        <w:lastRenderedPageBreak/>
        <w:t>For the reasons given earlier, I do not propose to address or making findings concerning</w:t>
      </w:r>
      <w:r w:rsidR="005E041F" w:rsidRPr="000E4348">
        <w:t xml:space="preserve"> many, if not most, of Dr Selvey’s </w:t>
      </w:r>
      <w:r w:rsidR="00B93BB7" w:rsidRPr="000E4348">
        <w:t xml:space="preserve">opinions. </w:t>
      </w:r>
      <w:r w:rsidR="008926FF" w:rsidRPr="000E4348">
        <w:t xml:space="preserve">I should also add that the applicants’ submissions concerning Dr Selvey’s evidence and the findings that should be made based on that evidence, were very sparse.  I would be prepared to accept that it is likely that the health of some Torres Strait Islanders is likely to have been adversely affected to some extent </w:t>
      </w:r>
      <w:r w:rsidR="007C296B" w:rsidRPr="000E4348">
        <w:t xml:space="preserve">by the hotter temperatures that have been experienced in the Torres Strait in recent times.  The evidence concerning </w:t>
      </w:r>
      <w:r w:rsidR="00AD73CF" w:rsidRPr="000E4348">
        <w:t xml:space="preserve">temperature increases and extreme heat in the Torres Strait Islands was discussed earlier.  I would also accept, as a general proposition, that there is a material risk that the health of </w:t>
      </w:r>
      <w:r w:rsidR="008A53D4" w:rsidRPr="000E4348">
        <w:t xml:space="preserve">some </w:t>
      </w:r>
      <w:r w:rsidR="00AD73CF" w:rsidRPr="000E4348">
        <w:t>Torres Strait Islanders</w:t>
      </w:r>
      <w:r w:rsidR="00772BB8" w:rsidRPr="000E4348">
        <w:t xml:space="preserve"> </w:t>
      </w:r>
      <w:r w:rsidR="008A53D4" w:rsidRPr="000E4348">
        <w:t xml:space="preserve">is likely to have </w:t>
      </w:r>
      <w:r w:rsidR="00772BB8" w:rsidRPr="000E4348">
        <w:t xml:space="preserve">been adversely affected by some of the impacts of climate change.  It is not, however, possible to make any </w:t>
      </w:r>
      <w:r w:rsidR="00AA7070" w:rsidRPr="000E4348">
        <w:t xml:space="preserve">findings </w:t>
      </w:r>
      <w:r w:rsidR="00462B57" w:rsidRPr="000E4348">
        <w:t xml:space="preserve">concerning the nature and extent of any adverse health impacts in fact suffered by any Torres Strait Islanders </w:t>
      </w:r>
      <w:proofErr w:type="gramStart"/>
      <w:r w:rsidR="00462B57" w:rsidRPr="000E4348">
        <w:t>as a result of</w:t>
      </w:r>
      <w:proofErr w:type="gramEnd"/>
      <w:r w:rsidR="00462B57" w:rsidRPr="000E4348">
        <w:t xml:space="preserve"> the impacts of climate change.</w:t>
      </w:r>
      <w:r w:rsidR="008D05E6" w:rsidRPr="000E4348">
        <w:t xml:space="preserve">  As already indicated, there is no evidence that any identified or identifiable Torres Strait Islander has suffered any identified or identifiable injury, or suffered any </w:t>
      </w:r>
      <w:r w:rsidR="00941448" w:rsidRPr="000E4348">
        <w:t xml:space="preserve">identifiable </w:t>
      </w:r>
      <w:r w:rsidR="008D05E6" w:rsidRPr="000E4348">
        <w:t>disease</w:t>
      </w:r>
      <w:r w:rsidR="00941448" w:rsidRPr="000E4348">
        <w:t xml:space="preserve"> or medical complication, </w:t>
      </w:r>
      <w:proofErr w:type="gramStart"/>
      <w:r w:rsidR="00941448" w:rsidRPr="000E4348">
        <w:t>as a result of</w:t>
      </w:r>
      <w:proofErr w:type="gramEnd"/>
      <w:r w:rsidR="00941448" w:rsidRPr="000E4348">
        <w:t xml:space="preserve"> the impacts of climate change. </w:t>
      </w:r>
      <w:r w:rsidR="00462B57" w:rsidRPr="000E4348">
        <w:t xml:space="preserve">  </w:t>
      </w:r>
      <w:r w:rsidR="00AD73CF" w:rsidRPr="000E4348">
        <w:t xml:space="preserve"> </w:t>
      </w:r>
      <w:r w:rsidR="008926FF" w:rsidRPr="000E4348">
        <w:t xml:space="preserve"> </w:t>
      </w:r>
      <w:r w:rsidR="00B93BB7" w:rsidRPr="000E4348">
        <w:t xml:space="preserve"> </w:t>
      </w:r>
      <w:r w:rsidRPr="000E4348">
        <w:t xml:space="preserve"> </w:t>
      </w:r>
      <w:r w:rsidR="00207ACB" w:rsidRPr="000E4348">
        <w:t xml:space="preserve"> </w:t>
      </w:r>
      <w:r w:rsidR="00D0702C" w:rsidRPr="000E4348">
        <w:t xml:space="preserve"> </w:t>
      </w:r>
      <w:r w:rsidR="00E424F1" w:rsidRPr="000E4348">
        <w:t xml:space="preserve"> </w:t>
      </w:r>
      <w:r w:rsidR="00D32977" w:rsidRPr="000E4348">
        <w:t xml:space="preserve">  </w:t>
      </w:r>
      <w:r w:rsidR="00403EFF" w:rsidRPr="000E4348">
        <w:t xml:space="preserve"> </w:t>
      </w:r>
      <w:r w:rsidR="00B163EC" w:rsidRPr="000E4348">
        <w:t xml:space="preserve"> </w:t>
      </w:r>
      <w:r w:rsidR="00B43686" w:rsidRPr="000E4348">
        <w:t xml:space="preserve"> </w:t>
      </w:r>
      <w:r w:rsidR="00DC4FB5" w:rsidRPr="000E4348">
        <w:t xml:space="preserve">  </w:t>
      </w:r>
      <w:r w:rsidR="005D3D96" w:rsidRPr="000E4348">
        <w:t xml:space="preserve"> </w:t>
      </w:r>
    </w:p>
    <w:p w14:paraId="1813EEE4" w14:textId="66882FA7" w:rsidR="00064D7A" w:rsidRPr="000E4348" w:rsidRDefault="00064D7A" w:rsidP="001075AB">
      <w:pPr>
        <w:pStyle w:val="Heading2"/>
        <w:shd w:val="clear" w:color="auto" w:fill="FFFFFF" w:themeFill="background1"/>
      </w:pPr>
      <w:bookmarkStart w:id="197" w:name="_Ref203402694"/>
      <w:r w:rsidRPr="000E4348">
        <w:t xml:space="preserve">The evidence of </w:t>
      </w:r>
      <w:r w:rsidR="00582410" w:rsidRPr="000E4348">
        <w:t>Torres Strait Islanders</w:t>
      </w:r>
      <w:bookmarkEnd w:id="197"/>
    </w:p>
    <w:p w14:paraId="3E19E7FB" w14:textId="77CA1289" w:rsidR="00582410" w:rsidRPr="000E4348" w:rsidRDefault="00A46AEC" w:rsidP="001075AB">
      <w:pPr>
        <w:pStyle w:val="ParaNumbering"/>
        <w:shd w:val="clear" w:color="auto" w:fill="FFFFFF" w:themeFill="background1"/>
      </w:pPr>
      <w:r w:rsidRPr="000E4348">
        <w:t xml:space="preserve">The applicants adduced evidence from Torres Strait Islanders who lived on various islands </w:t>
      </w:r>
      <w:r w:rsidR="00784BFA" w:rsidRPr="000E4348">
        <w:t>in the Torres Strait</w:t>
      </w:r>
      <w:r w:rsidR="00DB3B66" w:rsidRPr="000E4348">
        <w:t xml:space="preserve">.  </w:t>
      </w:r>
      <w:r w:rsidR="008D5ADE" w:rsidRPr="000E4348">
        <w:t>T</w:t>
      </w:r>
      <w:r w:rsidR="00DB3B66" w:rsidRPr="000E4348">
        <w:t>he evidence of those witnesses</w:t>
      </w:r>
      <w:r w:rsidRPr="000E4348">
        <w:t xml:space="preserve"> included evidence of </w:t>
      </w:r>
      <w:r w:rsidR="00C04400" w:rsidRPr="000E4348">
        <w:t xml:space="preserve">the changes that they had observed in recent times in respect of, for example, the </w:t>
      </w:r>
      <w:r w:rsidR="005E72EE" w:rsidRPr="000E4348">
        <w:t xml:space="preserve">increase in </w:t>
      </w:r>
      <w:r w:rsidR="00C04400" w:rsidRPr="000E4348">
        <w:t>sea level</w:t>
      </w:r>
      <w:r w:rsidR="005E72EE" w:rsidRPr="000E4348">
        <w:t>s</w:t>
      </w:r>
      <w:r w:rsidR="00C04400" w:rsidRPr="000E4348">
        <w:t xml:space="preserve">, erosion, inundation and flooding, </w:t>
      </w:r>
      <w:r w:rsidR="002056E4" w:rsidRPr="000E4348">
        <w:t xml:space="preserve">the increasing </w:t>
      </w:r>
      <w:r w:rsidR="00C04400" w:rsidRPr="000E4348">
        <w:t>salination of gardens</w:t>
      </w:r>
      <w:r w:rsidR="002056E4" w:rsidRPr="000E4348">
        <w:t xml:space="preserve"> and mangroves</w:t>
      </w:r>
      <w:r w:rsidR="00C04400" w:rsidRPr="000E4348">
        <w:t>, cha</w:t>
      </w:r>
      <w:r w:rsidR="00EF18D2" w:rsidRPr="000E4348">
        <w:t>ng</w:t>
      </w:r>
      <w:r w:rsidR="00C04400" w:rsidRPr="000E4348">
        <w:t xml:space="preserve">ing weather patterns and other changes to the natural environment and ecosystems on and surrounding the islands.  </w:t>
      </w:r>
      <w:r w:rsidR="002F71E4" w:rsidRPr="000E4348">
        <w:t xml:space="preserve">The applicants submitted that the evidence of the </w:t>
      </w:r>
      <w:r w:rsidR="00805B45" w:rsidRPr="000E4348">
        <w:t xml:space="preserve">Torres Strait Island </w:t>
      </w:r>
      <w:r w:rsidR="002F71E4" w:rsidRPr="000E4348">
        <w:t>witnesses reflected</w:t>
      </w:r>
      <w:r w:rsidR="002B2E83" w:rsidRPr="000E4348">
        <w:t>,</w:t>
      </w:r>
      <w:r w:rsidR="002F71E4" w:rsidRPr="000E4348">
        <w:t xml:space="preserve"> or was broadly consistent with</w:t>
      </w:r>
      <w:r w:rsidR="002B2E83" w:rsidRPr="000E4348">
        <w:t>,</w:t>
      </w:r>
      <w:r w:rsidR="002F71E4" w:rsidRPr="000E4348">
        <w:t xml:space="preserve"> the scientific evidence concerning the impacts of climate change</w:t>
      </w:r>
      <w:r w:rsidR="0009534A" w:rsidRPr="000E4348">
        <w:t>.</w:t>
      </w:r>
    </w:p>
    <w:p w14:paraId="6EEA67F2" w14:textId="786E1D61" w:rsidR="0009534A" w:rsidRPr="000E4348" w:rsidRDefault="00A97D85" w:rsidP="001075AB">
      <w:pPr>
        <w:pStyle w:val="ParaNumbering"/>
        <w:shd w:val="clear" w:color="auto" w:fill="FFFFFF" w:themeFill="background1"/>
      </w:pPr>
      <w:r w:rsidRPr="000E4348">
        <w:t xml:space="preserve">The Commonwealth queried the reliability </w:t>
      </w:r>
      <w:r w:rsidR="00805B45" w:rsidRPr="000E4348">
        <w:t xml:space="preserve">and </w:t>
      </w:r>
      <w:r w:rsidR="007E5232" w:rsidRPr="000E4348">
        <w:t>cogency</w:t>
      </w:r>
      <w:r w:rsidRPr="000E4348">
        <w:t xml:space="preserve"> of the evidence of the Torres Strait Islanders concerning</w:t>
      </w:r>
      <w:r w:rsidR="00182DED" w:rsidRPr="000E4348">
        <w:t xml:space="preserve"> </w:t>
      </w:r>
      <w:r w:rsidR="006D7DEC" w:rsidRPr="000E4348">
        <w:t>the changes in the climate and environment</w:t>
      </w:r>
      <w:r w:rsidR="00F4449A" w:rsidRPr="000E4348">
        <w:t xml:space="preserve"> they had observed </w:t>
      </w:r>
      <w:r w:rsidR="00842F36" w:rsidRPr="000E4348">
        <w:t>and the impacts that those changes were having on</w:t>
      </w:r>
      <w:r w:rsidR="00AB6931" w:rsidRPr="000E4348">
        <w:t xml:space="preserve"> the</w:t>
      </w:r>
      <w:r w:rsidR="0035158A" w:rsidRPr="000E4348">
        <w:t>ir</w:t>
      </w:r>
      <w:r w:rsidR="00AB6931" w:rsidRPr="000E4348">
        <w:t xml:space="preserve"> islands and on their way of life</w:t>
      </w:r>
      <w:r w:rsidRPr="000E4348">
        <w:t xml:space="preserve">.  It made three general observations concerning that evidence.  First, </w:t>
      </w:r>
      <w:r w:rsidR="003102C9" w:rsidRPr="000E4348">
        <w:t>it accepted that the witnesses could give evidence concerning the</w:t>
      </w:r>
      <w:r w:rsidR="0035158A" w:rsidRPr="000E4348">
        <w:t xml:space="preserve">ir observations </w:t>
      </w:r>
      <w:r w:rsidR="008A1FF2" w:rsidRPr="000E4348">
        <w:t>in respect of</w:t>
      </w:r>
      <w:r w:rsidR="0035158A" w:rsidRPr="000E4348">
        <w:t xml:space="preserve"> those </w:t>
      </w:r>
      <w:proofErr w:type="gramStart"/>
      <w:r w:rsidR="0035158A" w:rsidRPr="000E4348">
        <w:t>matters</w:t>
      </w:r>
      <w:r w:rsidR="003102C9" w:rsidRPr="000E4348">
        <w:t>, but</w:t>
      </w:r>
      <w:proofErr w:type="gramEnd"/>
      <w:r w:rsidR="003102C9" w:rsidRPr="000E4348">
        <w:t xml:space="preserve"> submitted that that evidence does not provide a basis to infer that </w:t>
      </w:r>
      <w:r w:rsidR="006C6698" w:rsidRPr="000E4348">
        <w:t xml:space="preserve">the </w:t>
      </w:r>
      <w:r w:rsidR="003102C9" w:rsidRPr="000E4348">
        <w:t xml:space="preserve">changes </w:t>
      </w:r>
      <w:r w:rsidR="006C6698" w:rsidRPr="000E4348">
        <w:t xml:space="preserve">that they had observed </w:t>
      </w:r>
      <w:r w:rsidR="00BD19DB" w:rsidRPr="000E4348">
        <w:t xml:space="preserve">had </w:t>
      </w:r>
      <w:r w:rsidR="003102C9" w:rsidRPr="000E4348">
        <w:t xml:space="preserve">been caused by greenhouse gas emissions.  Second, it submitted that the evidence </w:t>
      </w:r>
      <w:r w:rsidR="00BD19DB" w:rsidRPr="000E4348">
        <w:t>of the Tor</w:t>
      </w:r>
      <w:r w:rsidR="00DB60AF" w:rsidRPr="000E4348">
        <w:t>r</w:t>
      </w:r>
      <w:r w:rsidR="00BD19DB" w:rsidRPr="000E4348">
        <w:t xml:space="preserve">es Strait Islanders </w:t>
      </w:r>
      <w:r w:rsidR="003102C9" w:rsidRPr="000E4348">
        <w:t xml:space="preserve">was </w:t>
      </w:r>
      <w:r w:rsidR="00BD19DB" w:rsidRPr="000E4348">
        <w:t>often</w:t>
      </w:r>
      <w:r w:rsidR="003102C9" w:rsidRPr="000E4348">
        <w:t xml:space="preserve"> expressed at such a high level of generality that </w:t>
      </w:r>
      <w:r w:rsidR="008F4CFC" w:rsidRPr="000E4348">
        <w:t xml:space="preserve">could </w:t>
      </w:r>
      <w:r w:rsidR="003102C9" w:rsidRPr="000E4348">
        <w:t xml:space="preserve">not enable </w:t>
      </w:r>
      <w:r w:rsidR="00542C1D" w:rsidRPr="000E4348">
        <w:t xml:space="preserve">the Court </w:t>
      </w:r>
      <w:r w:rsidR="00542C1D" w:rsidRPr="000E4348">
        <w:lastRenderedPageBreak/>
        <w:t xml:space="preserve">to make findings about when the changes occurred, or the rate </w:t>
      </w:r>
      <w:r w:rsidR="008F4CFC" w:rsidRPr="000E4348">
        <w:t xml:space="preserve">and extent </w:t>
      </w:r>
      <w:r w:rsidR="00542C1D" w:rsidRPr="000E4348">
        <w:t>of those changes.  Third, it submitted that some of the evidence</w:t>
      </w:r>
      <w:r w:rsidR="00D804BD" w:rsidRPr="000E4348">
        <w:t xml:space="preserve"> </w:t>
      </w:r>
      <w:r w:rsidR="00ED6815" w:rsidRPr="000E4348">
        <w:t xml:space="preserve">obviously </w:t>
      </w:r>
      <w:r w:rsidR="00D804BD" w:rsidRPr="000E4348">
        <w:t xml:space="preserve">concerned environmental changes that had occurred </w:t>
      </w:r>
      <w:r w:rsidR="00E63E5E" w:rsidRPr="000E4348">
        <w:t xml:space="preserve">well </w:t>
      </w:r>
      <w:r w:rsidR="00D804BD" w:rsidRPr="000E4348">
        <w:t>before the alleged breach</w:t>
      </w:r>
      <w:r w:rsidR="00000D12" w:rsidRPr="000E4348">
        <w:t xml:space="preserve"> </w:t>
      </w:r>
      <w:r w:rsidR="00D804BD" w:rsidRPr="000E4348">
        <w:t>or breaches of duty by the Commonwealth</w:t>
      </w:r>
      <w:r w:rsidR="00000D12" w:rsidRPr="000E4348">
        <w:t>.</w:t>
      </w:r>
      <w:r w:rsidR="00981412" w:rsidRPr="000E4348">
        <w:t xml:space="preserve">  It was therefore not possible to discern a causal connection between those changes and the alleged breaches of duty.</w:t>
      </w:r>
    </w:p>
    <w:p w14:paraId="61E4D61C" w14:textId="4126E048" w:rsidR="000C5451" w:rsidRPr="000E4348" w:rsidRDefault="00981412" w:rsidP="001075AB">
      <w:pPr>
        <w:pStyle w:val="ParaNumbering"/>
        <w:shd w:val="clear" w:color="auto" w:fill="FFFFFF" w:themeFill="background1"/>
      </w:pPr>
      <w:r w:rsidRPr="000E4348">
        <w:t>While there may be some merit in some of those submissions</w:t>
      </w:r>
      <w:r w:rsidR="009B4687" w:rsidRPr="000E4348">
        <w:t xml:space="preserve"> in respect of some of the evidence</w:t>
      </w:r>
      <w:r w:rsidR="002A67D6" w:rsidRPr="000E4348">
        <w:t xml:space="preserve">, in my view the evidence of the Torres Strait Island witnesses was broadly consistent with, and therefore </w:t>
      </w:r>
      <w:r w:rsidR="00B80ACC" w:rsidRPr="000E4348">
        <w:t xml:space="preserve">tended </w:t>
      </w:r>
      <w:r w:rsidR="002A67D6" w:rsidRPr="000E4348">
        <w:t>to support</w:t>
      </w:r>
      <w:r w:rsidR="00B80ACC" w:rsidRPr="000E4348">
        <w:t xml:space="preserve"> and corroborate</w:t>
      </w:r>
      <w:r w:rsidR="002A67D6" w:rsidRPr="000E4348">
        <w:t>, the scientific evidence</w:t>
      </w:r>
      <w:r w:rsidR="00B80ACC" w:rsidRPr="000E4348">
        <w:t xml:space="preserve"> to which reference has already been made</w:t>
      </w:r>
      <w:r w:rsidR="002A67D6" w:rsidRPr="000E4348">
        <w:t xml:space="preserve">.  </w:t>
      </w:r>
      <w:r w:rsidR="00395BA3" w:rsidRPr="000E4348">
        <w:t>It may of course be accepted that the evidence of the observations of the Torres Strait Island witnesses did not itself link the observed changes to global warming caused by greenhouse gas emissions.  The evidence was nevertheless broadly consistent with the scientific evidence concerning the changes in the environment and that evidence did link</w:t>
      </w:r>
      <w:r w:rsidR="000C5451" w:rsidRPr="000E4348">
        <w:t xml:space="preserve"> those changes to global warming and greenhouse gas emissions.</w:t>
      </w:r>
      <w:r w:rsidR="00082E9C" w:rsidRPr="000E4348">
        <w:t xml:space="preserve">  The evidence of the Torres Strait Island witnesses was certainly </w:t>
      </w:r>
      <w:r w:rsidR="006038C0" w:rsidRPr="000E4348">
        <w:t xml:space="preserve">not inconsistent with the scientific evidence.  The Commonwealth also did not adduce, or identify, any evidence which tended to suggest that the observed changes were the result of some other phenomenon, natural or otherwise. </w:t>
      </w:r>
      <w:r w:rsidR="000C5451" w:rsidRPr="000E4348">
        <w:t xml:space="preserve">  </w:t>
      </w:r>
    </w:p>
    <w:p w14:paraId="1978176E" w14:textId="335900FC" w:rsidR="00F3793B" w:rsidRPr="000E4348" w:rsidRDefault="000C5451" w:rsidP="001075AB">
      <w:pPr>
        <w:pStyle w:val="ParaNumbering"/>
        <w:shd w:val="clear" w:color="auto" w:fill="FFFFFF" w:themeFill="background1"/>
      </w:pPr>
      <w:r w:rsidRPr="000E4348">
        <w:t xml:space="preserve">It may also be accepted that some of the evidence of some of the Torres Strait Island witnesses was expressed at a </w:t>
      </w:r>
      <w:proofErr w:type="gramStart"/>
      <w:r w:rsidRPr="000E4348">
        <w:t>fairly high</w:t>
      </w:r>
      <w:proofErr w:type="gramEnd"/>
      <w:r w:rsidRPr="000E4348">
        <w:t xml:space="preserve"> level of generality.  That, however, is hardly surprising</w:t>
      </w:r>
      <w:r w:rsidR="00187DC3" w:rsidRPr="000E4348">
        <w:t xml:space="preserve"> in all the circumstances</w:t>
      </w:r>
      <w:r w:rsidRPr="000E4348">
        <w:t>.  Indeed, I would have been somewhat sceptical if the witnesses ha</w:t>
      </w:r>
      <w:r w:rsidR="00082E9C" w:rsidRPr="000E4348">
        <w:t>d</w:t>
      </w:r>
      <w:r w:rsidRPr="000E4348">
        <w:t xml:space="preserve"> purported to </w:t>
      </w:r>
      <w:r w:rsidR="00082E9C" w:rsidRPr="000E4348">
        <w:t xml:space="preserve">give evidence </w:t>
      </w:r>
      <w:r w:rsidR="00F3793B" w:rsidRPr="000E4348">
        <w:t>about</w:t>
      </w:r>
      <w:r w:rsidR="00082E9C" w:rsidRPr="000E4348">
        <w:t xml:space="preserve"> the precise rate or scale of the changes.  </w:t>
      </w:r>
      <w:r w:rsidR="00022AF7" w:rsidRPr="000E4348">
        <w:t>Some of t</w:t>
      </w:r>
      <w:r w:rsidR="00082E9C" w:rsidRPr="000E4348">
        <w:t>he evidence</w:t>
      </w:r>
      <w:r w:rsidRPr="000E4348">
        <w:t xml:space="preserve"> </w:t>
      </w:r>
      <w:r w:rsidR="00022AF7" w:rsidRPr="000E4348">
        <w:t xml:space="preserve">of some of the witnesses was also somewhat vague and uncertain as to </w:t>
      </w:r>
      <w:r w:rsidR="006038C0" w:rsidRPr="000E4348">
        <w:t>the timing of some of the observed changes</w:t>
      </w:r>
      <w:r w:rsidR="00022AF7" w:rsidRPr="000E4348">
        <w:t>.  That again is hardly surprising in all the circumstances.</w:t>
      </w:r>
      <w:r w:rsidR="00732B5B" w:rsidRPr="000E4348">
        <w:t xml:space="preserve">  </w:t>
      </w:r>
      <w:r w:rsidR="00240FA9" w:rsidRPr="000E4348">
        <w:t>The evidence also include</w:t>
      </w:r>
      <w:r w:rsidR="00883AA5" w:rsidRPr="000E4348">
        <w:t>d</w:t>
      </w:r>
      <w:r w:rsidR="00240FA9" w:rsidRPr="000E4348">
        <w:t xml:space="preserve"> evidence of observed changes that occurred before, sometimes well before, the alleged breaches of duty by the Commonwealth. </w:t>
      </w:r>
      <w:r w:rsidR="00F12AC1" w:rsidRPr="000E4348">
        <w:t xml:space="preserve"> That evidence, however, </w:t>
      </w:r>
      <w:r w:rsidR="00FD4055" w:rsidRPr="000E4348">
        <w:t>did not detract from the evidence concerning</w:t>
      </w:r>
      <w:r w:rsidR="00EF2E59" w:rsidRPr="000E4348">
        <w:t xml:space="preserve"> changes more recently observed by the witnesses. </w:t>
      </w:r>
    </w:p>
    <w:p w14:paraId="74C497A7" w14:textId="0B770BF1" w:rsidR="00321963" w:rsidRPr="000E4348" w:rsidRDefault="005A76B6" w:rsidP="001075AB">
      <w:pPr>
        <w:pStyle w:val="ParaNumbering"/>
        <w:shd w:val="clear" w:color="auto" w:fill="FFFFFF" w:themeFill="background1"/>
      </w:pPr>
      <w:r w:rsidRPr="000E4348">
        <w:t>It may obviously be accepted that v</w:t>
      </w:r>
      <w:r w:rsidR="00602250" w:rsidRPr="000E4348">
        <w:t xml:space="preserve">ague and general evidence, whether as to the rate or scale of the observed changes or the timing of those changes, </w:t>
      </w:r>
      <w:r w:rsidRPr="000E4348">
        <w:t xml:space="preserve">should </w:t>
      </w:r>
      <w:r w:rsidR="00797E70" w:rsidRPr="000E4348">
        <w:t xml:space="preserve">generally </w:t>
      </w:r>
      <w:r w:rsidR="00602250" w:rsidRPr="000E4348">
        <w:t>be given less weight</w:t>
      </w:r>
      <w:r w:rsidR="00797E70" w:rsidRPr="000E4348">
        <w:t xml:space="preserve">.  It is nevertheless deserving of some weight and provides some support for the </w:t>
      </w:r>
      <w:r w:rsidR="00321963" w:rsidRPr="000E4348">
        <w:t>more specific scientific evidence.</w:t>
      </w:r>
      <w:r w:rsidR="00240FA9" w:rsidRPr="000E4348">
        <w:t xml:space="preserve"> </w:t>
      </w:r>
      <w:r w:rsidR="003C4E9D" w:rsidRPr="000E4348">
        <w:t xml:space="preserve"> </w:t>
      </w:r>
      <w:r w:rsidR="00240FA9" w:rsidRPr="000E4348">
        <w:t xml:space="preserve">Evidence of </w:t>
      </w:r>
      <w:r w:rsidR="0001477B" w:rsidRPr="000E4348">
        <w:t xml:space="preserve">the witness’ </w:t>
      </w:r>
      <w:r w:rsidR="00240FA9" w:rsidRPr="000E4348">
        <w:t xml:space="preserve">observations </w:t>
      </w:r>
      <w:r w:rsidR="0001477B" w:rsidRPr="000E4348">
        <w:t xml:space="preserve">in respect of changes or </w:t>
      </w:r>
      <w:r w:rsidR="00240FA9" w:rsidRPr="000E4348">
        <w:t xml:space="preserve">events that occurred prior to the alleged breaches of duty by the Commonwealth </w:t>
      </w:r>
      <w:r w:rsidR="0001477B" w:rsidRPr="000E4348">
        <w:t xml:space="preserve">may not be of direct relevance to </w:t>
      </w:r>
      <w:r w:rsidR="005C5888" w:rsidRPr="000E4348">
        <w:t xml:space="preserve">the </w:t>
      </w:r>
      <w:r w:rsidR="0001477B" w:rsidRPr="000E4348">
        <w:t xml:space="preserve">applicants’ case, though it </w:t>
      </w:r>
      <w:r w:rsidR="00240FA9" w:rsidRPr="000E4348">
        <w:t xml:space="preserve">is </w:t>
      </w:r>
      <w:r w:rsidR="0001477B" w:rsidRPr="000E4348">
        <w:t xml:space="preserve">nevertheless </w:t>
      </w:r>
      <w:r w:rsidR="00240FA9" w:rsidRPr="000E4348">
        <w:t>of some contextual rel</w:t>
      </w:r>
      <w:r w:rsidR="0001477B" w:rsidRPr="000E4348">
        <w:t>evance.</w:t>
      </w:r>
      <w:r w:rsidR="00F034D0" w:rsidRPr="000E4348">
        <w:t xml:space="preserve">  The </w:t>
      </w:r>
      <w:r w:rsidR="00F034D0" w:rsidRPr="000E4348">
        <w:lastRenderedPageBreak/>
        <w:t xml:space="preserve">following evidence summaries include some references to that evidence, though it may be accepted that it is deserving of </w:t>
      </w:r>
      <w:proofErr w:type="gramStart"/>
      <w:r w:rsidR="00F034D0" w:rsidRPr="000E4348">
        <w:t>fairly limited</w:t>
      </w:r>
      <w:proofErr w:type="gramEnd"/>
      <w:r w:rsidR="00F034D0" w:rsidRPr="000E4348">
        <w:t xml:space="preserve"> weight. </w:t>
      </w:r>
      <w:r w:rsidR="00240FA9" w:rsidRPr="000E4348">
        <w:t xml:space="preserve">  </w:t>
      </w:r>
    </w:p>
    <w:p w14:paraId="2F6E6B89" w14:textId="7111D199" w:rsidR="00981412" w:rsidRPr="000E4348" w:rsidRDefault="00321963" w:rsidP="001075AB">
      <w:pPr>
        <w:pStyle w:val="ParaNumbering"/>
        <w:shd w:val="clear" w:color="auto" w:fill="FFFFFF" w:themeFill="background1"/>
      </w:pPr>
      <w:r w:rsidRPr="000E4348">
        <w:t xml:space="preserve">I should </w:t>
      </w:r>
      <w:r w:rsidR="00F034D0" w:rsidRPr="000E4348">
        <w:t xml:space="preserve">note in this context that nothing that I have said concerning the evidence of the Torres Strait Island witnesses should be construed as being critical of those witnesses in any way.  </w:t>
      </w:r>
      <w:r w:rsidRPr="000E4348">
        <w:t>I have no hesitation whatsoever in accepting the honesty and integrity of the Torres Strait Islanders who, on my assessment, were endeavouring to give</w:t>
      </w:r>
      <w:r w:rsidR="00602250" w:rsidRPr="000E4348">
        <w:t xml:space="preserve"> </w:t>
      </w:r>
      <w:r w:rsidRPr="000E4348">
        <w:t>their best recollections of the changes that they had observed occurring</w:t>
      </w:r>
      <w:r w:rsidR="006A1647" w:rsidRPr="000E4348">
        <w:t xml:space="preserve"> </w:t>
      </w:r>
      <w:r w:rsidR="003E09AE" w:rsidRPr="000E4348">
        <w:t>in and around their lands.</w:t>
      </w:r>
      <w:r w:rsidR="006038C0" w:rsidRPr="000E4348">
        <w:t xml:space="preserve"> </w:t>
      </w:r>
      <w:r w:rsidR="00E83352" w:rsidRPr="000E4348">
        <w:t xml:space="preserve"> </w:t>
      </w:r>
      <w:r w:rsidR="00BB4E4D" w:rsidRPr="000E4348">
        <w:t xml:space="preserve">I was impressed by the frankness and candour of </w:t>
      </w:r>
      <w:proofErr w:type="gramStart"/>
      <w:r w:rsidR="00E74FE4" w:rsidRPr="000E4348">
        <w:t>all of</w:t>
      </w:r>
      <w:proofErr w:type="gramEnd"/>
      <w:r w:rsidR="00E74FE4" w:rsidRPr="000E4348">
        <w:t xml:space="preserve"> the Torres Strait Islander witnesses</w:t>
      </w:r>
      <w:r w:rsidR="000C5451" w:rsidRPr="000E4348" w:rsidDel="00E74FE4">
        <w:t xml:space="preserve"> </w:t>
      </w:r>
      <w:r w:rsidR="009F1FF9" w:rsidRPr="000E4348">
        <w:t>and s</w:t>
      </w:r>
      <w:r w:rsidR="006A13D2" w:rsidRPr="000E4348">
        <w:t>ee</w:t>
      </w:r>
      <w:r w:rsidR="009F1FF9" w:rsidRPr="000E4348">
        <w:t xml:space="preserve"> no reason to doubt the reliability of their evidence. </w:t>
      </w:r>
      <w:r w:rsidR="00395BA3" w:rsidRPr="000E4348">
        <w:t xml:space="preserve"> </w:t>
      </w:r>
      <w:r w:rsidR="002A67D6" w:rsidRPr="000E4348">
        <w:t xml:space="preserve"> </w:t>
      </w:r>
    </w:p>
    <w:p w14:paraId="36EF1EA5" w14:textId="3E954CAF" w:rsidR="00973E56" w:rsidRPr="000E4348" w:rsidRDefault="003E09AE" w:rsidP="001075AB">
      <w:pPr>
        <w:pStyle w:val="Heading3"/>
        <w:shd w:val="clear" w:color="auto" w:fill="FFFFFF" w:themeFill="background1"/>
      </w:pPr>
      <w:bookmarkStart w:id="198" w:name="_Ref203402695"/>
      <w:r w:rsidRPr="000E4348">
        <w:t xml:space="preserve">Observed changes and impacts on </w:t>
      </w:r>
      <w:proofErr w:type="spellStart"/>
      <w:r w:rsidRPr="000E4348">
        <w:t>B</w:t>
      </w:r>
      <w:r w:rsidR="00973E56" w:rsidRPr="000E4348">
        <w:t>oigu</w:t>
      </w:r>
      <w:bookmarkEnd w:id="198"/>
      <w:proofErr w:type="spellEnd"/>
    </w:p>
    <w:p w14:paraId="5769EC93" w14:textId="77777777" w:rsidR="0047436E" w:rsidRPr="000E4348" w:rsidRDefault="00653EC6" w:rsidP="001075AB">
      <w:pPr>
        <w:pStyle w:val="ParaNumbering"/>
        <w:shd w:val="clear" w:color="auto" w:fill="FFFFFF" w:themeFill="background1"/>
      </w:pPr>
      <w:r w:rsidRPr="000E4348">
        <w:rPr>
          <w:shd w:val="clear" w:color="auto" w:fill="FFFFFF" w:themeFill="background1"/>
        </w:rPr>
        <w:t xml:space="preserve">The main witnesses who gave evidence concerning the changes that they had observed on </w:t>
      </w:r>
      <w:proofErr w:type="spellStart"/>
      <w:r w:rsidRPr="000E4348">
        <w:rPr>
          <w:shd w:val="clear" w:color="auto" w:fill="FFFFFF" w:themeFill="background1"/>
        </w:rPr>
        <w:t>Boigu</w:t>
      </w:r>
      <w:proofErr w:type="spellEnd"/>
      <w:r w:rsidRPr="000E4348">
        <w:rPr>
          <w:shd w:val="clear" w:color="auto" w:fill="FFFFFF" w:themeFill="background1"/>
        </w:rPr>
        <w:t xml:space="preserve"> were </w:t>
      </w:r>
      <w:r w:rsidR="00487545" w:rsidRPr="000E4348">
        <w:rPr>
          <w:shd w:val="clear" w:color="auto" w:fill="FFFFFF" w:themeFill="background1"/>
        </w:rPr>
        <w:t xml:space="preserve">Mr </w:t>
      </w:r>
      <w:proofErr w:type="spellStart"/>
      <w:r w:rsidRPr="000E4348">
        <w:rPr>
          <w:shd w:val="clear" w:color="auto" w:fill="FFFFFF" w:themeFill="background1"/>
        </w:rPr>
        <w:t>Pabai</w:t>
      </w:r>
      <w:proofErr w:type="spellEnd"/>
      <w:r w:rsidRPr="000E4348">
        <w:rPr>
          <w:shd w:val="clear" w:color="auto" w:fill="FFFFFF" w:themeFill="background1"/>
        </w:rPr>
        <w:t xml:space="preserve"> </w:t>
      </w:r>
      <w:proofErr w:type="spellStart"/>
      <w:r w:rsidRPr="000E4348">
        <w:rPr>
          <w:shd w:val="clear" w:color="auto" w:fill="FFFFFF" w:themeFill="background1"/>
        </w:rPr>
        <w:t>Pabai</w:t>
      </w:r>
      <w:proofErr w:type="spellEnd"/>
      <w:r w:rsidRPr="000E4348">
        <w:rPr>
          <w:shd w:val="clear" w:color="auto" w:fill="FFFFFF" w:themeFill="background1"/>
        </w:rPr>
        <w:t xml:space="preserve"> and </w:t>
      </w:r>
      <w:r w:rsidR="00487545" w:rsidRPr="000E4348">
        <w:rPr>
          <w:shd w:val="clear" w:color="auto" w:fill="FFFFFF" w:themeFill="background1"/>
        </w:rPr>
        <w:t xml:space="preserve">Mr </w:t>
      </w:r>
      <w:r w:rsidRPr="000E4348">
        <w:rPr>
          <w:shd w:val="clear" w:color="auto" w:fill="FFFFFF" w:themeFill="background1"/>
        </w:rPr>
        <w:t xml:space="preserve">Fred Pabai.  Those witnesses gave evidence on </w:t>
      </w:r>
      <w:proofErr w:type="spellStart"/>
      <w:r w:rsidRPr="000E4348">
        <w:rPr>
          <w:shd w:val="clear" w:color="auto" w:fill="FFFFFF" w:themeFill="background1"/>
        </w:rPr>
        <w:t>Boigu</w:t>
      </w:r>
      <w:proofErr w:type="spellEnd"/>
      <w:r w:rsidRPr="000E4348">
        <w:rPr>
          <w:shd w:val="clear" w:color="auto" w:fill="FFFFFF" w:themeFill="background1"/>
        </w:rPr>
        <w:t xml:space="preserve">, including </w:t>
      </w:r>
      <w:r w:rsidR="006E7840" w:rsidRPr="000E4348">
        <w:rPr>
          <w:shd w:val="clear" w:color="auto" w:fill="FFFFFF" w:themeFill="background1"/>
        </w:rPr>
        <w:t xml:space="preserve">during a view.  Photographs were taken during the view. </w:t>
      </w:r>
      <w:r w:rsidR="001061EF" w:rsidRPr="000E4348">
        <w:rPr>
          <w:shd w:val="clear" w:color="auto" w:fill="FFFFFF" w:themeFill="background1"/>
        </w:rPr>
        <w:t xml:space="preserve"> </w:t>
      </w:r>
    </w:p>
    <w:p w14:paraId="17133DD1" w14:textId="5A0ECE60" w:rsidR="002824F4" w:rsidRPr="000E4348" w:rsidRDefault="001061EF" w:rsidP="001075AB">
      <w:pPr>
        <w:pStyle w:val="ParaNumbering"/>
        <w:shd w:val="clear" w:color="auto" w:fill="FFFFFF" w:themeFill="background1"/>
      </w:pPr>
      <w:proofErr w:type="spellStart"/>
      <w:r w:rsidRPr="000E4348">
        <w:rPr>
          <w:shd w:val="clear" w:color="auto" w:fill="FFFFFF" w:themeFill="background1"/>
        </w:rPr>
        <w:t>Boigu</w:t>
      </w:r>
      <w:proofErr w:type="spellEnd"/>
      <w:r w:rsidRPr="000E4348">
        <w:rPr>
          <w:shd w:val="clear" w:color="auto" w:fill="FFFFFF" w:themeFill="background1"/>
        </w:rPr>
        <w:t xml:space="preserve"> is one of the northern group of islands.  I</w:t>
      </w:r>
      <w:r w:rsidRPr="000E4348">
        <w:t>t is very close to the Pa</w:t>
      </w:r>
      <w:r w:rsidR="007E5232">
        <w:t>p</w:t>
      </w:r>
      <w:r w:rsidRPr="000E4348">
        <w:t xml:space="preserve">ua New Guinea coastline and is a small low-lying muddy alluvial island formed by the sediments from rivers in Papua New Guinea. </w:t>
      </w:r>
    </w:p>
    <w:p w14:paraId="4F38CBB9" w14:textId="169E3463" w:rsidR="006E7840" w:rsidRPr="000E4348" w:rsidRDefault="002824F4" w:rsidP="001075AB">
      <w:pPr>
        <w:pStyle w:val="Heading4"/>
        <w:shd w:val="clear" w:color="auto" w:fill="FFFFFF" w:themeFill="background1"/>
      </w:pPr>
      <w:bookmarkStart w:id="199" w:name="_Ref203402696"/>
      <w:r w:rsidRPr="000E4348">
        <w:t xml:space="preserve">The evidence of </w:t>
      </w:r>
      <w:proofErr w:type="spellStart"/>
      <w:r w:rsidRPr="000E4348">
        <w:t>Pabai</w:t>
      </w:r>
      <w:proofErr w:type="spellEnd"/>
      <w:r w:rsidRPr="000E4348">
        <w:t xml:space="preserve"> </w:t>
      </w:r>
      <w:proofErr w:type="spellStart"/>
      <w:r w:rsidRPr="000E4348">
        <w:t>Pabai</w:t>
      </w:r>
      <w:bookmarkEnd w:id="199"/>
      <w:proofErr w:type="spellEnd"/>
      <w:r w:rsidR="001061EF" w:rsidRPr="000E4348">
        <w:t xml:space="preserve"> </w:t>
      </w:r>
      <w:r w:rsidR="006E7840" w:rsidRPr="000E4348">
        <w:t xml:space="preserve"> </w:t>
      </w:r>
    </w:p>
    <w:p w14:paraId="48DB3CFF" w14:textId="53A2CB80" w:rsidR="00973E56" w:rsidRPr="000E4348" w:rsidRDefault="00487545" w:rsidP="001075AB">
      <w:pPr>
        <w:pStyle w:val="ParaNumbering"/>
        <w:shd w:val="clear" w:color="auto" w:fill="FFFFFF" w:themeFill="background1"/>
      </w:pPr>
      <w:r w:rsidRPr="000E4348">
        <w:t xml:space="preserve">Mr </w:t>
      </w:r>
      <w:proofErr w:type="spellStart"/>
      <w:r w:rsidR="006E7840" w:rsidRPr="000E4348">
        <w:t>Pabai</w:t>
      </w:r>
      <w:proofErr w:type="spellEnd"/>
      <w:r w:rsidR="006E7840" w:rsidRPr="000E4348">
        <w:t xml:space="preserve"> </w:t>
      </w:r>
      <w:proofErr w:type="spellStart"/>
      <w:r w:rsidR="006E7840" w:rsidRPr="000E4348">
        <w:t>Pabai</w:t>
      </w:r>
      <w:proofErr w:type="spellEnd"/>
      <w:r w:rsidR="006E7840" w:rsidRPr="000E4348">
        <w:t xml:space="preserve"> is known in his community as ‘</w:t>
      </w:r>
      <w:proofErr w:type="spellStart"/>
      <w:r w:rsidR="006E7840" w:rsidRPr="000E4348">
        <w:rPr>
          <w:i/>
        </w:rPr>
        <w:t>Waduam</w:t>
      </w:r>
      <w:proofErr w:type="spellEnd"/>
      <w:r w:rsidR="006E7840" w:rsidRPr="000E4348">
        <w:t xml:space="preserve"> (maternal uncle) </w:t>
      </w:r>
      <w:r w:rsidR="006E7840" w:rsidRPr="000E4348">
        <w:rPr>
          <w:i/>
        </w:rPr>
        <w:t>Pabai</w:t>
      </w:r>
      <w:r w:rsidR="006E7840" w:rsidRPr="000E4348">
        <w:t xml:space="preserve">’ because of the role he holds as a leader and representative of his clan, the crocodile clan. </w:t>
      </w:r>
      <w:r w:rsidR="005427D2" w:rsidRPr="000E4348">
        <w:t xml:space="preserve"> </w:t>
      </w:r>
      <w:r w:rsidR="006E7840" w:rsidRPr="000E4348">
        <w:t>He is a native title holder</w:t>
      </w:r>
      <w:r w:rsidR="001A4E7A" w:rsidRPr="000E4348">
        <w:t xml:space="preserve"> (see</w:t>
      </w:r>
      <w:r w:rsidR="00FB36BE" w:rsidRPr="000E4348">
        <w:t xml:space="preserve"> </w:t>
      </w:r>
      <w:proofErr w:type="spellStart"/>
      <w:r w:rsidR="00FB36BE" w:rsidRPr="000E4348">
        <w:rPr>
          <w:i/>
          <w:iCs/>
        </w:rPr>
        <w:t>Gibuma</w:t>
      </w:r>
      <w:proofErr w:type="spellEnd"/>
      <w:r w:rsidR="00FB36BE" w:rsidRPr="000E4348">
        <w:rPr>
          <w:i/>
          <w:iCs/>
        </w:rPr>
        <w:t xml:space="preserve"> on behalf of </w:t>
      </w:r>
      <w:proofErr w:type="spellStart"/>
      <w:r w:rsidR="00FB36BE" w:rsidRPr="000E4348">
        <w:rPr>
          <w:i/>
          <w:iCs/>
        </w:rPr>
        <w:t>Boigu</w:t>
      </w:r>
      <w:proofErr w:type="spellEnd"/>
      <w:r w:rsidR="00FB36BE" w:rsidRPr="000E4348">
        <w:rPr>
          <w:i/>
          <w:iCs/>
        </w:rPr>
        <w:t xml:space="preserve"> People v State of Queensland</w:t>
      </w:r>
      <w:r w:rsidR="00FB36BE" w:rsidRPr="000E4348">
        <w:t xml:space="preserve"> [2004] FCA 1575</w:t>
      </w:r>
      <w:r w:rsidR="00083996" w:rsidRPr="000E4348">
        <w:t>, schedule 3</w:t>
      </w:r>
      <w:r w:rsidR="00FB36BE" w:rsidRPr="000E4348">
        <w:t>)</w:t>
      </w:r>
      <w:r w:rsidR="006E7840" w:rsidRPr="000E4348">
        <w:t xml:space="preserve">, a traditional owner of </w:t>
      </w:r>
      <w:proofErr w:type="spellStart"/>
      <w:r w:rsidR="006E7840" w:rsidRPr="000E4348">
        <w:t>Boigu</w:t>
      </w:r>
      <w:proofErr w:type="spellEnd"/>
      <w:r w:rsidR="006E7840" w:rsidRPr="000E4348">
        <w:t xml:space="preserve"> and the caretaker of six blocks of land on </w:t>
      </w:r>
      <w:proofErr w:type="spellStart"/>
      <w:r w:rsidR="006E7840" w:rsidRPr="000E4348">
        <w:t>Boigu</w:t>
      </w:r>
      <w:proofErr w:type="spellEnd"/>
      <w:r w:rsidR="006E7840" w:rsidRPr="000E4348">
        <w:t>.</w:t>
      </w:r>
      <w:r w:rsidR="005427D2" w:rsidRPr="000E4348">
        <w:t xml:space="preserve"> </w:t>
      </w:r>
      <w:r w:rsidR="006E7840" w:rsidRPr="000E4348">
        <w:t xml:space="preserve"> He is a director of the Prescribed Body Corporate which deals with land issues and native title. </w:t>
      </w:r>
      <w:r w:rsidR="005427D2" w:rsidRPr="000E4348">
        <w:t xml:space="preserve"> </w:t>
      </w:r>
      <w:r w:rsidR="006E7840" w:rsidRPr="000E4348">
        <w:t xml:space="preserve">His family has lived on </w:t>
      </w:r>
      <w:proofErr w:type="spellStart"/>
      <w:r w:rsidR="006E7840" w:rsidRPr="000E4348">
        <w:t>Boigu</w:t>
      </w:r>
      <w:proofErr w:type="spellEnd"/>
      <w:r w:rsidR="006E7840" w:rsidRPr="000E4348">
        <w:t xml:space="preserve"> for at least </w:t>
      </w:r>
      <w:r w:rsidR="00083996" w:rsidRPr="000E4348">
        <w:t>five</w:t>
      </w:r>
      <w:r w:rsidR="006E7840" w:rsidRPr="000E4348">
        <w:t xml:space="preserve"> generations.</w:t>
      </w:r>
      <w:r w:rsidR="00653EC6" w:rsidRPr="000E4348">
        <w:t xml:space="preserve"> </w:t>
      </w:r>
    </w:p>
    <w:p w14:paraId="55C8727B" w14:textId="37FF42BE" w:rsidR="005B3802" w:rsidRPr="000E4348" w:rsidRDefault="005B3802" w:rsidP="001075AB">
      <w:pPr>
        <w:pStyle w:val="ParaNumbering"/>
        <w:shd w:val="clear" w:color="auto" w:fill="FFFFFF" w:themeFill="background1"/>
      </w:pPr>
      <w:r w:rsidRPr="000E4348">
        <w:t xml:space="preserve">The overall effect of </w:t>
      </w:r>
      <w:r w:rsidR="00301926" w:rsidRPr="000E4348">
        <w:t>M</w:t>
      </w:r>
      <w:r w:rsidR="005B6C24" w:rsidRPr="000E4348">
        <w:t>r</w:t>
      </w:r>
      <w:r w:rsidR="00301926" w:rsidRPr="000E4348">
        <w:t xml:space="preserve"> </w:t>
      </w:r>
      <w:proofErr w:type="spellStart"/>
      <w:r w:rsidRPr="000E4348">
        <w:t>Pabai</w:t>
      </w:r>
      <w:proofErr w:type="spellEnd"/>
      <w:r w:rsidRPr="000E4348">
        <w:t xml:space="preserve"> Pabai’s evidence was that</w:t>
      </w:r>
      <w:r w:rsidR="0019772C" w:rsidRPr="000E4348">
        <w:t xml:space="preserve"> over the years </w:t>
      </w:r>
      <w:r w:rsidRPr="000E4348">
        <w:t xml:space="preserve">he had observed </w:t>
      </w:r>
      <w:r w:rsidR="001F1049" w:rsidRPr="000E4348">
        <w:t>many significant</w:t>
      </w:r>
      <w:r w:rsidRPr="000E4348">
        <w:t xml:space="preserve"> changes on </w:t>
      </w:r>
      <w:proofErr w:type="spellStart"/>
      <w:r w:rsidR="0019772C" w:rsidRPr="000E4348">
        <w:t>Boigu</w:t>
      </w:r>
      <w:proofErr w:type="spellEnd"/>
      <w:r w:rsidR="0019772C" w:rsidRPr="000E4348">
        <w:t xml:space="preserve">.  Those changes included </w:t>
      </w:r>
      <w:r w:rsidRPr="000E4348">
        <w:t>changed weather patterns</w:t>
      </w:r>
      <w:r w:rsidR="00EC0592" w:rsidRPr="000E4348">
        <w:t>,</w:t>
      </w:r>
      <w:r w:rsidRPr="000E4348">
        <w:t xml:space="preserve"> increased </w:t>
      </w:r>
      <w:r w:rsidR="005427D2" w:rsidRPr="000E4348">
        <w:t xml:space="preserve">rising sea levels, </w:t>
      </w:r>
      <w:r w:rsidRPr="000E4348">
        <w:t xml:space="preserve">flooding and </w:t>
      </w:r>
      <w:r w:rsidR="00EC0592" w:rsidRPr="000E4348">
        <w:t xml:space="preserve">the </w:t>
      </w:r>
      <w:r w:rsidRPr="000E4348">
        <w:t>erosion</w:t>
      </w:r>
      <w:r w:rsidR="00EC0592" w:rsidRPr="000E4348">
        <w:t xml:space="preserve"> of beaches</w:t>
      </w:r>
      <w:r w:rsidRPr="000E4348">
        <w:t xml:space="preserve">. </w:t>
      </w:r>
      <w:r w:rsidR="00EC0592" w:rsidRPr="000E4348">
        <w:t xml:space="preserve"> His evidence was that those </w:t>
      </w:r>
      <w:r w:rsidRPr="000E4348">
        <w:t>changes ha</w:t>
      </w:r>
      <w:r w:rsidR="00EC0592" w:rsidRPr="000E4348">
        <w:t>d</w:t>
      </w:r>
      <w:r w:rsidRPr="000E4348">
        <w:t xml:space="preserve"> impacted </w:t>
      </w:r>
      <w:r w:rsidR="002E6F90" w:rsidRPr="000E4348">
        <w:t xml:space="preserve">his </w:t>
      </w:r>
      <w:r w:rsidRPr="000E4348">
        <w:t xml:space="preserve">way of life at </w:t>
      </w:r>
      <w:proofErr w:type="spellStart"/>
      <w:r w:rsidRPr="000E4348">
        <w:t>Boigu</w:t>
      </w:r>
      <w:proofErr w:type="spellEnd"/>
      <w:r w:rsidRPr="000E4348">
        <w:t xml:space="preserve">, including </w:t>
      </w:r>
      <w:r w:rsidR="002E6F90" w:rsidRPr="000E4348">
        <w:t xml:space="preserve">his </w:t>
      </w:r>
      <w:r w:rsidRPr="000E4348">
        <w:t xml:space="preserve">ability to engage in long-held cultural practices, </w:t>
      </w:r>
      <w:r w:rsidR="00AE6D25" w:rsidRPr="000E4348">
        <w:t xml:space="preserve">his </w:t>
      </w:r>
      <w:r w:rsidRPr="000E4348">
        <w:t>ability to engage in ceremonies and protect sacred sites.</w:t>
      </w:r>
    </w:p>
    <w:p w14:paraId="6A32CE2A" w14:textId="4E9492B9" w:rsidR="00EB5D5B" w:rsidRPr="000E4348" w:rsidRDefault="00301926" w:rsidP="001075AB">
      <w:pPr>
        <w:pStyle w:val="ParaNumbering"/>
        <w:shd w:val="clear" w:color="auto" w:fill="FFFFFF" w:themeFill="background1"/>
      </w:pPr>
      <w:r w:rsidRPr="000E4348">
        <w:t xml:space="preserve">Mr </w:t>
      </w:r>
      <w:proofErr w:type="spellStart"/>
      <w:r w:rsidR="001C25B7" w:rsidRPr="000E4348">
        <w:t>Pabai</w:t>
      </w:r>
      <w:proofErr w:type="spellEnd"/>
      <w:r w:rsidR="001C25B7" w:rsidRPr="000E4348">
        <w:t xml:space="preserve"> Pabai’s evidence in relation to flooding and inundation was that every few years, </w:t>
      </w:r>
      <w:r w:rsidR="006071F2" w:rsidRPr="000E4348">
        <w:t xml:space="preserve">usually in </w:t>
      </w:r>
      <w:r w:rsidR="001C25B7" w:rsidRPr="000E4348">
        <w:t xml:space="preserve">about January and February, </w:t>
      </w:r>
      <w:proofErr w:type="spellStart"/>
      <w:r w:rsidR="001C25B7" w:rsidRPr="000E4348">
        <w:t>Boigu</w:t>
      </w:r>
      <w:proofErr w:type="spellEnd"/>
      <w:r w:rsidR="001C25B7" w:rsidRPr="000E4348">
        <w:t xml:space="preserve"> was inundated during king tides.  That inundation </w:t>
      </w:r>
      <w:r w:rsidR="001C25B7" w:rsidRPr="000E4348">
        <w:lastRenderedPageBreak/>
        <w:t xml:space="preserve">had been occurring for many years.  </w:t>
      </w:r>
      <w:r w:rsidR="00424A9E" w:rsidRPr="000E4348">
        <w:t xml:space="preserve">Mr </w:t>
      </w:r>
      <w:proofErr w:type="spellStart"/>
      <w:r w:rsidR="001C25B7" w:rsidRPr="000E4348">
        <w:t>Pabai</w:t>
      </w:r>
      <w:proofErr w:type="spellEnd"/>
      <w:r w:rsidR="001C25B7" w:rsidRPr="000E4348">
        <w:t xml:space="preserve"> Pabai’s recollection was that in </w:t>
      </w:r>
      <w:r w:rsidR="00702E72" w:rsidRPr="000E4348">
        <w:t xml:space="preserve">about </w:t>
      </w:r>
      <w:r w:rsidR="001C25B7" w:rsidRPr="000E4348">
        <w:t>the 1970s</w:t>
      </w:r>
      <w:r w:rsidR="00702E72" w:rsidRPr="000E4348">
        <w:t xml:space="preserve">, when he was a small child, the community constructed a seawall on the shoreline to try and protect the island from the high tides.  </w:t>
      </w:r>
      <w:r w:rsidR="00B01CFA" w:rsidRPr="000E4348">
        <w:t>T</w:t>
      </w:r>
      <w:r w:rsidR="00702E72" w:rsidRPr="000E4348">
        <w:t xml:space="preserve">he original seawall </w:t>
      </w:r>
      <w:proofErr w:type="gramStart"/>
      <w:r w:rsidR="00702E72" w:rsidRPr="000E4348">
        <w:t>was</w:t>
      </w:r>
      <w:r w:rsidR="00B01CFA" w:rsidRPr="000E4348">
        <w:t>,</w:t>
      </w:r>
      <w:proofErr w:type="gramEnd"/>
      <w:r w:rsidR="00B01CFA" w:rsidRPr="000E4348">
        <w:t xml:space="preserve"> however,</w:t>
      </w:r>
      <w:r w:rsidR="00702E72" w:rsidRPr="000E4348">
        <w:t xml:space="preserve"> a </w:t>
      </w:r>
      <w:r w:rsidR="00EB5D5B" w:rsidRPr="000E4348">
        <w:t xml:space="preserve">rather </w:t>
      </w:r>
      <w:r w:rsidR="00702E72" w:rsidRPr="000E4348">
        <w:t xml:space="preserve">makeshift </w:t>
      </w:r>
      <w:r w:rsidR="000D7BF6" w:rsidRPr="000E4348">
        <w:t xml:space="preserve">affair and </w:t>
      </w:r>
      <w:r w:rsidR="00B01CFA" w:rsidRPr="000E4348">
        <w:t xml:space="preserve">the </w:t>
      </w:r>
      <w:r w:rsidR="000D7BF6" w:rsidRPr="000E4348">
        <w:t>protection</w:t>
      </w:r>
      <w:r w:rsidR="00B01CFA" w:rsidRPr="000E4348">
        <w:t xml:space="preserve"> it offered was </w:t>
      </w:r>
      <w:proofErr w:type="gramStart"/>
      <w:r w:rsidR="00B01CFA" w:rsidRPr="000E4348">
        <w:t>fairly limited</w:t>
      </w:r>
      <w:proofErr w:type="gramEnd"/>
      <w:r w:rsidR="000D7BF6" w:rsidRPr="000E4348">
        <w:t>.  I</w:t>
      </w:r>
      <w:r w:rsidR="00267E66" w:rsidRPr="000E4348">
        <w:t>t</w:t>
      </w:r>
      <w:r w:rsidR="000D7BF6" w:rsidRPr="000E4348">
        <w:t xml:space="preserve"> needed to be </w:t>
      </w:r>
      <w:r w:rsidR="00702E72" w:rsidRPr="000E4348">
        <w:t>repaired by the community in the 1980s and again in 2012</w:t>
      </w:r>
      <w:r w:rsidR="000D7BF6" w:rsidRPr="000E4348">
        <w:t>.</w:t>
      </w:r>
      <w:r w:rsidR="00AB0A45" w:rsidRPr="000E4348">
        <w:t xml:space="preserve">  </w:t>
      </w:r>
      <w:r w:rsidR="000B4F37" w:rsidRPr="000E4348">
        <w:t xml:space="preserve">As discussed in more detail later, a more substantial seawall was constructed </w:t>
      </w:r>
      <w:r w:rsidR="003F16DB" w:rsidRPr="000E4348">
        <w:t>with government assistance in 2022</w:t>
      </w:r>
      <w:r w:rsidR="00A25842" w:rsidRPr="000E4348">
        <w:t xml:space="preserve">.  </w:t>
      </w:r>
      <w:r w:rsidR="00AB0A45" w:rsidRPr="000E4348">
        <w:t xml:space="preserve">According to </w:t>
      </w:r>
      <w:r w:rsidR="00424A9E" w:rsidRPr="000E4348">
        <w:t xml:space="preserve">Mr </w:t>
      </w:r>
      <w:proofErr w:type="spellStart"/>
      <w:r w:rsidR="00AB0A45" w:rsidRPr="000E4348">
        <w:t>Pabai</w:t>
      </w:r>
      <w:proofErr w:type="spellEnd"/>
      <w:r w:rsidR="00AB0A45" w:rsidRPr="000E4348">
        <w:t xml:space="preserve"> </w:t>
      </w:r>
      <w:proofErr w:type="spellStart"/>
      <w:r w:rsidR="00AB0A45" w:rsidRPr="000E4348">
        <w:t>Pabai</w:t>
      </w:r>
      <w:proofErr w:type="spellEnd"/>
      <w:r w:rsidR="00AB0A45" w:rsidRPr="000E4348">
        <w:t xml:space="preserve">, </w:t>
      </w:r>
      <w:r w:rsidR="00A25842" w:rsidRPr="000E4348">
        <w:t xml:space="preserve">that </w:t>
      </w:r>
      <w:r w:rsidR="00AB0A45" w:rsidRPr="000E4348">
        <w:t xml:space="preserve">seawall constructed is about two metres higher than the original community constructed seawall.  </w:t>
      </w:r>
      <w:r w:rsidR="00702E72" w:rsidRPr="000E4348">
        <w:t xml:space="preserve"> </w:t>
      </w:r>
      <w:r w:rsidR="000D7BF6" w:rsidRPr="000E4348">
        <w:t xml:space="preserve"> </w:t>
      </w:r>
    </w:p>
    <w:p w14:paraId="6788549F" w14:textId="34CD9C26" w:rsidR="00EB5D5B" w:rsidRPr="000E4348" w:rsidRDefault="00424A9E" w:rsidP="001075AB">
      <w:pPr>
        <w:pStyle w:val="ParaNumbering"/>
        <w:shd w:val="clear" w:color="auto" w:fill="FFFFFF" w:themeFill="background1"/>
      </w:pPr>
      <w:r w:rsidRPr="000E4348">
        <w:t xml:space="preserve">Mr </w:t>
      </w:r>
      <w:proofErr w:type="spellStart"/>
      <w:r w:rsidR="000D7BF6" w:rsidRPr="000E4348">
        <w:t>Pabai</w:t>
      </w:r>
      <w:proofErr w:type="spellEnd"/>
      <w:r w:rsidR="000D7BF6" w:rsidRPr="000E4348">
        <w:t xml:space="preserve"> Pabai’s </w:t>
      </w:r>
      <w:r w:rsidR="00AB0A45" w:rsidRPr="000E4348">
        <w:t xml:space="preserve">recollection </w:t>
      </w:r>
      <w:r w:rsidR="000D7BF6" w:rsidRPr="000E4348">
        <w:t xml:space="preserve">was </w:t>
      </w:r>
      <w:r w:rsidR="00A25842" w:rsidRPr="000E4348">
        <w:t>that</w:t>
      </w:r>
      <w:r w:rsidR="000D7BF6" w:rsidRPr="000E4348">
        <w:t xml:space="preserve"> </w:t>
      </w:r>
      <w:proofErr w:type="spellStart"/>
      <w:r w:rsidR="000D7BF6" w:rsidRPr="000E4348">
        <w:t>Boigu</w:t>
      </w:r>
      <w:proofErr w:type="spellEnd"/>
      <w:r w:rsidR="000D7BF6" w:rsidRPr="000E4348">
        <w:t xml:space="preserve"> was subjected to a particularly large flood</w:t>
      </w:r>
      <w:r w:rsidR="00EB5D5B" w:rsidRPr="000E4348">
        <w:t xml:space="preserve"> </w:t>
      </w:r>
      <w:r w:rsidR="00AB0A45" w:rsidRPr="000E4348">
        <w:t xml:space="preserve">that </w:t>
      </w:r>
      <w:r w:rsidR="00A25842" w:rsidRPr="000E4348">
        <w:t xml:space="preserve">occurred </w:t>
      </w:r>
      <w:r w:rsidR="00AB0A45" w:rsidRPr="000E4348">
        <w:t xml:space="preserve">in about 2007.  </w:t>
      </w:r>
      <w:r w:rsidR="00B9715C" w:rsidRPr="000E4348">
        <w:t xml:space="preserve">The </w:t>
      </w:r>
      <w:proofErr w:type="gramStart"/>
      <w:r w:rsidR="00B9715C" w:rsidRPr="000E4348">
        <w:t>community buil</w:t>
      </w:r>
      <w:r w:rsidR="00A561FE" w:rsidRPr="000E4348">
        <w:t>t</w:t>
      </w:r>
      <w:proofErr w:type="gramEnd"/>
      <w:r w:rsidR="00B9715C" w:rsidRPr="000E4348">
        <w:t xml:space="preserve"> seawall offered no protection against that flood.  </w:t>
      </w:r>
      <w:r w:rsidR="00AB0A45" w:rsidRPr="000E4348">
        <w:t>The inundation during th</w:t>
      </w:r>
      <w:r w:rsidR="00B9715C" w:rsidRPr="000E4348">
        <w:t>e</w:t>
      </w:r>
      <w:r w:rsidR="00AB0A45" w:rsidRPr="000E4348">
        <w:t xml:space="preserve"> flood </w:t>
      </w:r>
      <w:r w:rsidR="00EB5D5B" w:rsidRPr="000E4348">
        <w:t>extended well into the village where the water was up to one metre in depth.</w:t>
      </w:r>
    </w:p>
    <w:p w14:paraId="6E9DD737" w14:textId="0F8E680F" w:rsidR="00B17CE3" w:rsidRPr="000E4348" w:rsidRDefault="00424A9E" w:rsidP="001075AB">
      <w:pPr>
        <w:pStyle w:val="ParaNumbering"/>
        <w:shd w:val="clear" w:color="auto" w:fill="FFFFFF" w:themeFill="background1"/>
      </w:pPr>
      <w:r w:rsidRPr="000E4348">
        <w:t xml:space="preserve">Mr </w:t>
      </w:r>
      <w:proofErr w:type="spellStart"/>
      <w:r w:rsidR="00D90562" w:rsidRPr="000E4348">
        <w:t>Pabai</w:t>
      </w:r>
      <w:proofErr w:type="spellEnd"/>
      <w:r w:rsidR="00D90562" w:rsidRPr="000E4348">
        <w:t xml:space="preserve"> </w:t>
      </w:r>
      <w:proofErr w:type="spellStart"/>
      <w:r w:rsidR="00D90562" w:rsidRPr="000E4348">
        <w:t>Pabai</w:t>
      </w:r>
      <w:proofErr w:type="spellEnd"/>
      <w:r w:rsidR="00D90562" w:rsidRPr="000E4348">
        <w:t xml:space="preserve"> observed that parts of </w:t>
      </w:r>
      <w:proofErr w:type="spellStart"/>
      <w:r w:rsidR="00D90562" w:rsidRPr="000E4348">
        <w:t>Boigu</w:t>
      </w:r>
      <w:proofErr w:type="spellEnd"/>
      <w:r w:rsidR="00D90562" w:rsidRPr="000E4348">
        <w:t xml:space="preserve"> ha</w:t>
      </w:r>
      <w:r w:rsidR="008A42CA" w:rsidRPr="000E4348">
        <w:t>d</w:t>
      </w:r>
      <w:r w:rsidR="00D90562" w:rsidRPr="000E4348">
        <w:t xml:space="preserve"> been subject to significant erosion</w:t>
      </w:r>
      <w:r w:rsidR="001C25B7" w:rsidRPr="000E4348">
        <w:t xml:space="preserve"> </w:t>
      </w:r>
      <w:r w:rsidR="00D90562" w:rsidRPr="000E4348">
        <w:t xml:space="preserve">over the years.  </w:t>
      </w:r>
      <w:r w:rsidR="00E12FC8" w:rsidRPr="000E4348">
        <w:t>His evidence was that</w:t>
      </w:r>
      <w:r w:rsidR="00F526BC" w:rsidRPr="000E4348">
        <w:t>,</w:t>
      </w:r>
      <w:r w:rsidR="00E12FC8" w:rsidRPr="000E4348">
        <w:t xml:space="preserve"> when he was a young boy in the 1970s, the land in front of the village used to extend out about 20 metres beyond the shoreline as it is today</w:t>
      </w:r>
      <w:r w:rsidR="00157370" w:rsidRPr="000E4348">
        <w:t>.  The shoreline was also a sandy beach.  Now the beach has gone</w:t>
      </w:r>
      <w:r w:rsidR="006F04E8" w:rsidRPr="000E4348">
        <w:t>.  The area in front of t</w:t>
      </w:r>
      <w:r w:rsidR="00B35843" w:rsidRPr="000E4348">
        <w:t xml:space="preserve">he large concrete seawall </w:t>
      </w:r>
      <w:r w:rsidR="006F04E8" w:rsidRPr="000E4348">
        <w:t xml:space="preserve">which was </w:t>
      </w:r>
      <w:r w:rsidR="00B35843" w:rsidRPr="000E4348">
        <w:t xml:space="preserve">constructed by </w:t>
      </w:r>
      <w:r w:rsidR="008F57AE" w:rsidRPr="000E4348">
        <w:t>the</w:t>
      </w:r>
      <w:r w:rsidR="005B144C" w:rsidRPr="000E4348">
        <w:t xml:space="preserve"> government </w:t>
      </w:r>
      <w:r w:rsidR="006F04E8" w:rsidRPr="000E4348">
        <w:t xml:space="preserve">is </w:t>
      </w:r>
      <w:r w:rsidR="00C126AD" w:rsidRPr="000E4348">
        <w:t xml:space="preserve">now </w:t>
      </w:r>
      <w:r w:rsidR="006F04E8" w:rsidRPr="000E4348">
        <w:t xml:space="preserve">a mudflat that is covered by </w:t>
      </w:r>
      <w:r w:rsidR="00BA5D1E" w:rsidRPr="000E4348">
        <w:t>the ocean other than at low tide.  The following photograph</w:t>
      </w:r>
      <w:r w:rsidR="006F413B" w:rsidRPr="000E4348">
        <w:t>,</w:t>
      </w:r>
      <w:r w:rsidR="00BA5D1E" w:rsidRPr="000E4348">
        <w:t xml:space="preserve"> which is taken from the new seawall shows some mangroves.  </w:t>
      </w:r>
      <w:r w:rsidRPr="000E4348">
        <w:t xml:space="preserve">Mr </w:t>
      </w:r>
      <w:proofErr w:type="spellStart"/>
      <w:r w:rsidR="00BA5D1E" w:rsidRPr="000E4348">
        <w:t>Pabai</w:t>
      </w:r>
      <w:proofErr w:type="spellEnd"/>
      <w:r w:rsidR="00BA5D1E" w:rsidRPr="000E4348">
        <w:t xml:space="preserve"> Pabai’s evidence was that the beach used to extend out to </w:t>
      </w:r>
      <w:r w:rsidR="00194033" w:rsidRPr="000E4348">
        <w:t xml:space="preserve">where </w:t>
      </w:r>
      <w:r w:rsidR="00BA5D1E" w:rsidRPr="000E4348">
        <w:t xml:space="preserve">those mangroves </w:t>
      </w:r>
      <w:r w:rsidR="00FE4BC4" w:rsidRPr="000E4348">
        <w:t>can be seen in the photograph</w:t>
      </w:r>
      <w:r w:rsidR="00BA5D1E" w:rsidRPr="000E4348">
        <w:t xml:space="preserve">. </w:t>
      </w:r>
    </w:p>
    <w:p w14:paraId="1369425C" w14:textId="79C58AFD" w:rsidR="008D0656" w:rsidRPr="000E4348" w:rsidRDefault="003369D7" w:rsidP="007F48B9">
      <w:pPr>
        <w:pStyle w:val="ParaNumbering"/>
        <w:numPr>
          <w:ilvl w:val="0"/>
          <w:numId w:val="0"/>
        </w:numPr>
        <w:shd w:val="clear" w:color="auto" w:fill="FFFFFF" w:themeFill="background1"/>
      </w:pPr>
      <w:r w:rsidRPr="000E4348">
        <w:rPr>
          <w:noProof/>
        </w:rPr>
        <w:lastRenderedPageBreak/>
        <w:drawing>
          <wp:inline distT="0" distB="0" distL="0" distR="0" wp14:anchorId="2A71F663" wp14:editId="169E7A91">
            <wp:extent cx="4184116" cy="5689600"/>
            <wp:effectExtent l="0" t="0" r="6985" b="6350"/>
            <wp:docPr id="1505620951" name="Picture 5" descr="A concrete wall with tree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20951" name="Picture 5" descr="A concrete wall with trees in the background&#10;&#10;AI-generated content may be incorrect."/>
                    <pic:cNvPicPr/>
                  </pic:nvPicPr>
                  <pic:blipFill>
                    <a:blip r:embed="rId14" cstate="screen">
                      <a:extLst>
                        <a:ext uri="{28A0092B-C50C-407E-A947-70E740481C1C}">
                          <a14:useLocalDpi xmlns:a14="http://schemas.microsoft.com/office/drawing/2010/main"/>
                        </a:ext>
                      </a:extLst>
                    </a:blip>
                    <a:stretch>
                      <a:fillRect/>
                    </a:stretch>
                  </pic:blipFill>
                  <pic:spPr>
                    <a:xfrm>
                      <a:off x="0" y="0"/>
                      <a:ext cx="4185912" cy="5692042"/>
                    </a:xfrm>
                    <a:prstGeom prst="rect">
                      <a:avLst/>
                    </a:prstGeom>
                  </pic:spPr>
                </pic:pic>
              </a:graphicData>
            </a:graphic>
          </wp:inline>
        </w:drawing>
      </w:r>
    </w:p>
    <w:p w14:paraId="4165C425" w14:textId="7D79BEF3" w:rsidR="00CA2D1B" w:rsidRPr="000E4348" w:rsidRDefault="004D548D" w:rsidP="001075AB">
      <w:pPr>
        <w:pStyle w:val="ParaNumbering"/>
        <w:shd w:val="clear" w:color="auto" w:fill="FFFFFF" w:themeFill="background1"/>
      </w:pPr>
      <w:r w:rsidRPr="000E4348">
        <w:rPr>
          <w:shd w:val="clear" w:color="auto" w:fill="FFFFFF" w:themeFill="background1"/>
        </w:rPr>
        <w:t xml:space="preserve">The village cemetery is in an area adjacent to and to the west of the village.  It is fronted by mangroves.  </w:t>
      </w:r>
      <w:r w:rsidR="00424A9E" w:rsidRPr="000E4348">
        <w:rPr>
          <w:shd w:val="clear" w:color="auto" w:fill="FFFFFF" w:themeFill="background1"/>
        </w:rPr>
        <w:t xml:space="preserve">Mr </w:t>
      </w:r>
      <w:proofErr w:type="spellStart"/>
      <w:r w:rsidR="00940FE7" w:rsidRPr="000E4348">
        <w:rPr>
          <w:shd w:val="clear" w:color="auto" w:fill="FFFFFF" w:themeFill="background1"/>
        </w:rPr>
        <w:t>Pabai</w:t>
      </w:r>
      <w:proofErr w:type="spellEnd"/>
      <w:r w:rsidR="00424A9E" w:rsidRPr="000E4348">
        <w:rPr>
          <w:shd w:val="clear" w:color="auto" w:fill="FFFFFF" w:themeFill="background1"/>
        </w:rPr>
        <w:t xml:space="preserve"> </w:t>
      </w:r>
      <w:r w:rsidR="00940FE7" w:rsidRPr="000E4348">
        <w:rPr>
          <w:shd w:val="clear" w:color="auto" w:fill="FFFFFF" w:themeFill="background1"/>
        </w:rPr>
        <w:t>Pabai’s ancestors, and the ancestors of other</w:t>
      </w:r>
      <w:r w:rsidR="00D3247B" w:rsidRPr="000E4348">
        <w:rPr>
          <w:shd w:val="clear" w:color="auto" w:fill="FFFFFF" w:themeFill="background1"/>
        </w:rPr>
        <w:t>s</w:t>
      </w:r>
      <w:r w:rsidR="00940FE7" w:rsidRPr="000E4348">
        <w:rPr>
          <w:shd w:val="clear" w:color="auto" w:fill="FFFFFF" w:themeFill="background1"/>
        </w:rPr>
        <w:t xml:space="preserve"> </w:t>
      </w:r>
      <w:r w:rsidR="00D3247B" w:rsidRPr="000E4348">
        <w:rPr>
          <w:shd w:val="clear" w:color="auto" w:fill="FFFFFF" w:themeFill="background1"/>
        </w:rPr>
        <w:t xml:space="preserve">on </w:t>
      </w:r>
      <w:proofErr w:type="spellStart"/>
      <w:r w:rsidR="00D3247B" w:rsidRPr="000E4348">
        <w:rPr>
          <w:shd w:val="clear" w:color="auto" w:fill="FFFFFF" w:themeFill="background1"/>
        </w:rPr>
        <w:t>Boigu</w:t>
      </w:r>
      <w:proofErr w:type="spellEnd"/>
      <w:r w:rsidR="00D3247B" w:rsidRPr="000E4348">
        <w:rPr>
          <w:shd w:val="clear" w:color="auto" w:fill="FFFFFF" w:themeFill="background1"/>
        </w:rPr>
        <w:t xml:space="preserve">, </w:t>
      </w:r>
      <w:r w:rsidR="00940FE7" w:rsidRPr="000E4348">
        <w:rPr>
          <w:shd w:val="clear" w:color="auto" w:fill="FFFFFF" w:themeFill="background1"/>
        </w:rPr>
        <w:t xml:space="preserve">are buried in the cemetery.  </w:t>
      </w:r>
      <w:r w:rsidR="00424A9E" w:rsidRPr="000E4348">
        <w:rPr>
          <w:shd w:val="clear" w:color="auto" w:fill="FFFFFF" w:themeFill="background1"/>
        </w:rPr>
        <w:t xml:space="preserve">Mr </w:t>
      </w:r>
      <w:proofErr w:type="spellStart"/>
      <w:r w:rsidR="00940FE7" w:rsidRPr="000E4348">
        <w:rPr>
          <w:shd w:val="clear" w:color="auto" w:fill="FFFFFF" w:themeFill="background1"/>
        </w:rPr>
        <w:t>Paba</w:t>
      </w:r>
      <w:r w:rsidR="00AA25B0" w:rsidRPr="000E4348">
        <w:rPr>
          <w:shd w:val="clear" w:color="auto" w:fill="FFFFFF" w:themeFill="background1"/>
        </w:rPr>
        <w:t>i</w:t>
      </w:r>
      <w:proofErr w:type="spellEnd"/>
      <w:r w:rsidR="00940FE7" w:rsidRPr="000E4348">
        <w:rPr>
          <w:shd w:val="clear" w:color="auto" w:fill="FFFFFF" w:themeFill="background1"/>
        </w:rPr>
        <w:t xml:space="preserve"> Pabai’s evidence was that there </w:t>
      </w:r>
      <w:r w:rsidR="005B0774" w:rsidRPr="000E4348">
        <w:rPr>
          <w:shd w:val="clear" w:color="auto" w:fill="FFFFFF" w:themeFill="background1"/>
        </w:rPr>
        <w:t xml:space="preserve">also </w:t>
      </w:r>
      <w:r w:rsidR="00940FE7" w:rsidRPr="000E4348">
        <w:rPr>
          <w:shd w:val="clear" w:color="auto" w:fill="FFFFFF" w:themeFill="background1"/>
        </w:rPr>
        <w:t>used to be a beach in front of the cemetery which extended about 20 metres past the area where the mangroves are now</w:t>
      </w:r>
      <w:r w:rsidR="00CA2D1B" w:rsidRPr="000E4348">
        <w:rPr>
          <w:shd w:val="clear" w:color="auto" w:fill="FFFFFF" w:themeFill="background1"/>
        </w:rPr>
        <w:t>.  That beach was still there in the 1980s.  It is now gone.</w:t>
      </w:r>
    </w:p>
    <w:p w14:paraId="104C83FA" w14:textId="22ED1484" w:rsidR="005456B1" w:rsidRPr="000E4348" w:rsidRDefault="00736EB3" w:rsidP="001075AB">
      <w:pPr>
        <w:pStyle w:val="ParaNumbering"/>
        <w:shd w:val="clear" w:color="auto" w:fill="FFFFFF" w:themeFill="background1"/>
      </w:pPr>
      <w:r w:rsidRPr="000E4348">
        <w:t>T</w:t>
      </w:r>
      <w:r w:rsidR="00CA2D1B" w:rsidRPr="000E4348">
        <w:t xml:space="preserve">he cemetery </w:t>
      </w:r>
      <w:r w:rsidR="004E268C" w:rsidRPr="000E4348">
        <w:t>i</w:t>
      </w:r>
      <w:r w:rsidR="00CA2D1B" w:rsidRPr="000E4348">
        <w:t>s a particularly important place for the community</w:t>
      </w:r>
      <w:r w:rsidR="004E268C" w:rsidRPr="000E4348">
        <w:t xml:space="preserve"> on </w:t>
      </w:r>
      <w:proofErr w:type="spellStart"/>
      <w:r w:rsidR="004E268C" w:rsidRPr="000E4348">
        <w:t>Boigu</w:t>
      </w:r>
      <w:proofErr w:type="spellEnd"/>
      <w:r w:rsidR="00CA2D1B" w:rsidRPr="000E4348">
        <w:t xml:space="preserve">.  </w:t>
      </w:r>
      <w:r w:rsidR="004E268C" w:rsidRPr="000E4348">
        <w:t xml:space="preserve">Mr </w:t>
      </w:r>
      <w:proofErr w:type="spellStart"/>
      <w:r w:rsidR="004E268C" w:rsidRPr="000E4348">
        <w:t>Pabai</w:t>
      </w:r>
      <w:proofErr w:type="spellEnd"/>
      <w:r w:rsidR="004E268C" w:rsidRPr="000E4348">
        <w:t xml:space="preserve"> </w:t>
      </w:r>
      <w:proofErr w:type="spellStart"/>
      <w:r w:rsidR="004E268C" w:rsidRPr="000E4348">
        <w:t>Pabai</w:t>
      </w:r>
      <w:proofErr w:type="spellEnd"/>
      <w:r w:rsidR="00CA2D1B" w:rsidRPr="000E4348">
        <w:t xml:space="preserve"> and other members of the community spend time at the cemetery talking to the ancestors</w:t>
      </w:r>
      <w:r w:rsidR="00B17CE3" w:rsidRPr="000E4348">
        <w:t xml:space="preserve">, with whom they have a strong connection, </w:t>
      </w:r>
      <w:r w:rsidR="00CA2D1B" w:rsidRPr="000E4348">
        <w:t>and looking after the graves.</w:t>
      </w:r>
      <w:r w:rsidR="00B17CE3" w:rsidRPr="000E4348">
        <w:t xml:space="preserve">  </w:t>
      </w:r>
      <w:r w:rsidR="00424A9E" w:rsidRPr="000E4348">
        <w:t xml:space="preserve">Mr </w:t>
      </w:r>
      <w:proofErr w:type="spellStart"/>
      <w:r w:rsidR="00B17CE3" w:rsidRPr="000E4348">
        <w:t>Pabai</w:t>
      </w:r>
      <w:proofErr w:type="spellEnd"/>
      <w:r w:rsidR="00B17CE3" w:rsidRPr="000E4348">
        <w:t xml:space="preserve"> Pabai’s evidence was that the cemetery is</w:t>
      </w:r>
      <w:r w:rsidR="000E3940" w:rsidRPr="000E4348">
        <w:t xml:space="preserve"> </w:t>
      </w:r>
      <w:r w:rsidR="00B17CE3" w:rsidRPr="000E4348">
        <w:t xml:space="preserve">now regularly inundated by sea water, particularly in January and February each year.  </w:t>
      </w:r>
      <w:r w:rsidR="000E3940" w:rsidRPr="000E4348">
        <w:t xml:space="preserve">That inundation has caused erosion and damaged many of the gravesites.  Some of the gravestones have been broken and even been washed away.  That has caused </w:t>
      </w:r>
      <w:r w:rsidR="000E3940" w:rsidRPr="000E4348">
        <w:lastRenderedPageBreak/>
        <w:t xml:space="preserve">considerable sadness in the community. </w:t>
      </w:r>
      <w:r w:rsidR="00B81254" w:rsidRPr="000E4348">
        <w:t xml:space="preserve"> </w:t>
      </w:r>
      <w:r w:rsidR="006A1AA6" w:rsidRPr="000E4348">
        <w:t xml:space="preserve">Following is a photograph that depicts some of the damage </w:t>
      </w:r>
      <w:r w:rsidR="00561368" w:rsidRPr="000E4348">
        <w:t xml:space="preserve">to </w:t>
      </w:r>
      <w:r w:rsidR="006A1AA6" w:rsidRPr="000E4348">
        <w:t>the cemetery</w:t>
      </w:r>
      <w:r w:rsidR="00561368" w:rsidRPr="000E4348">
        <w:t xml:space="preserve"> and </w:t>
      </w:r>
      <w:r w:rsidR="00424A9E" w:rsidRPr="000E4348">
        <w:t>gravestones</w:t>
      </w:r>
      <w:r w:rsidR="006A1AA6" w:rsidRPr="000E4348">
        <w:t>.</w:t>
      </w:r>
      <w:r w:rsidR="009C6F6F" w:rsidRPr="000E4348">
        <w:t xml:space="preserve">  </w:t>
      </w:r>
    </w:p>
    <w:p w14:paraId="5A869F05" w14:textId="6BB42F7F" w:rsidR="006A1AA6" w:rsidRPr="000E4348" w:rsidRDefault="00DC2173" w:rsidP="001075AB">
      <w:pPr>
        <w:pStyle w:val="ParaNumbering"/>
        <w:numPr>
          <w:ilvl w:val="0"/>
          <w:numId w:val="0"/>
        </w:numPr>
        <w:shd w:val="clear" w:color="auto" w:fill="FFFFFF" w:themeFill="background1"/>
      </w:pPr>
      <w:r w:rsidRPr="00DC2173">
        <w:rPr>
          <w:noProof/>
        </w:rPr>
        <w:drawing>
          <wp:inline distT="0" distB="0" distL="0" distR="0" wp14:anchorId="085AE5A7" wp14:editId="6E616EB5">
            <wp:extent cx="3413760" cy="4602480"/>
            <wp:effectExtent l="0" t="0" r="0" b="7620"/>
            <wp:docPr id="1309945157" name="Picture 1" descr="A broken pallets in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45157" name="Picture 1" descr="A broken pallets in a forest&#10;&#10;AI-generated content may be incorrect."/>
                    <pic:cNvPicPr>
                      <a:picLocks noChangeAspect="1" noChangeArrowheads="1"/>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3413760" cy="4602480"/>
                    </a:xfrm>
                    <a:prstGeom prst="rect">
                      <a:avLst/>
                    </a:prstGeom>
                    <a:noFill/>
                    <a:ln>
                      <a:noFill/>
                    </a:ln>
                  </pic:spPr>
                </pic:pic>
              </a:graphicData>
            </a:graphic>
          </wp:inline>
        </w:drawing>
      </w:r>
    </w:p>
    <w:p w14:paraId="0F7678B2" w14:textId="446E0C3C" w:rsidR="007A195C" w:rsidRPr="000E4348" w:rsidRDefault="007A195C" w:rsidP="001075AB">
      <w:pPr>
        <w:pStyle w:val="ParaNumbering"/>
        <w:shd w:val="clear" w:color="auto" w:fill="FFFFFF" w:themeFill="background1"/>
      </w:pPr>
      <w:r w:rsidRPr="000E4348">
        <w:t>A small concrete seawall was built on the seaward side of the cemetery in about 2021.</w:t>
      </w:r>
      <w:r w:rsidR="00C26FE9" w:rsidRPr="000E4348">
        <w:t xml:space="preserve">  </w:t>
      </w:r>
      <w:r w:rsidR="00970E7F" w:rsidRPr="000E4348">
        <w:t>T</w:t>
      </w:r>
      <w:r w:rsidR="00C26FE9" w:rsidRPr="000E4348">
        <w:t xml:space="preserve">hat small seawall had </w:t>
      </w:r>
      <w:r w:rsidR="002A631E" w:rsidRPr="000E4348">
        <w:t xml:space="preserve">obviously </w:t>
      </w:r>
      <w:r w:rsidR="00450E14" w:rsidRPr="000E4348">
        <w:t xml:space="preserve">not </w:t>
      </w:r>
      <w:r w:rsidR="00CE6A9B" w:rsidRPr="000E4348">
        <w:t>provided any</w:t>
      </w:r>
      <w:r w:rsidR="00450E14" w:rsidRPr="000E4348">
        <w:t xml:space="preserve"> effective </w:t>
      </w:r>
      <w:r w:rsidR="00E76D7D" w:rsidRPr="000E4348">
        <w:t xml:space="preserve">protection from </w:t>
      </w:r>
      <w:r w:rsidR="00450E14" w:rsidRPr="000E4348">
        <w:t xml:space="preserve">the inundation events. </w:t>
      </w:r>
    </w:p>
    <w:p w14:paraId="65EAAD5F" w14:textId="0756292E" w:rsidR="004F664D" w:rsidRPr="000E4348" w:rsidRDefault="005456B1" w:rsidP="001075AB">
      <w:pPr>
        <w:pStyle w:val="ParaNumbering"/>
        <w:shd w:val="clear" w:color="auto" w:fill="FFFFFF" w:themeFill="background1"/>
      </w:pPr>
      <w:r w:rsidRPr="000E4348">
        <w:t>In</w:t>
      </w:r>
      <w:r w:rsidR="008739E9" w:rsidRPr="000E4348">
        <w:t xml:space="preserve"> </w:t>
      </w:r>
      <w:r w:rsidRPr="000E4348">
        <w:t xml:space="preserve">his evidence, </w:t>
      </w:r>
      <w:r w:rsidR="00424A9E" w:rsidRPr="000E4348">
        <w:t xml:space="preserve">Mr </w:t>
      </w:r>
      <w:proofErr w:type="spellStart"/>
      <w:r w:rsidRPr="000E4348">
        <w:t>Pabai</w:t>
      </w:r>
      <w:proofErr w:type="spellEnd"/>
      <w:r w:rsidRPr="000E4348">
        <w:t xml:space="preserve"> </w:t>
      </w:r>
      <w:proofErr w:type="spellStart"/>
      <w:r w:rsidRPr="000E4348">
        <w:t>Pabai</w:t>
      </w:r>
      <w:proofErr w:type="spellEnd"/>
      <w:r w:rsidRPr="000E4348">
        <w:t xml:space="preserve"> also described </w:t>
      </w:r>
      <w:r w:rsidR="008739E9" w:rsidRPr="000E4348">
        <w:t xml:space="preserve">the erosion of a red sandbank on the western tip of the island.  That sandbank is a sacred place for the </w:t>
      </w:r>
      <w:proofErr w:type="spellStart"/>
      <w:r w:rsidR="008739E9" w:rsidRPr="000E4348">
        <w:t>Boigu</w:t>
      </w:r>
      <w:proofErr w:type="spellEnd"/>
      <w:r w:rsidR="008739E9" w:rsidRPr="000E4348">
        <w:t xml:space="preserve"> community who believe, based on the stories told by their ancestors, that </w:t>
      </w:r>
      <w:r w:rsidR="00ED4CD2" w:rsidRPr="000E4348">
        <w:t xml:space="preserve">when they </w:t>
      </w:r>
      <w:r w:rsidR="006D7982" w:rsidRPr="000E4348">
        <w:t>die,</w:t>
      </w:r>
      <w:r w:rsidR="00ED4CD2" w:rsidRPr="000E4348">
        <w:t xml:space="preserve"> their spirits must go to the sandbank before going on to Warul Kawa. Warul Kawa (“island of turtles”) is an uninhabited island about 50 kilometres </w:t>
      </w:r>
      <w:r w:rsidR="006D7982" w:rsidRPr="000E4348">
        <w:t>f</w:t>
      </w:r>
      <w:r w:rsidR="00ED4CD2" w:rsidRPr="000E4348">
        <w:t xml:space="preserve">rom </w:t>
      </w:r>
      <w:proofErr w:type="spellStart"/>
      <w:r w:rsidR="00ED4CD2" w:rsidRPr="000E4348">
        <w:t>Boigu</w:t>
      </w:r>
      <w:proofErr w:type="spellEnd"/>
      <w:r w:rsidR="006D7982" w:rsidRPr="000E4348">
        <w:t xml:space="preserve">.  It </w:t>
      </w:r>
      <w:r w:rsidR="00ED4CD2" w:rsidRPr="000E4348">
        <w:t xml:space="preserve">is a very sacred place for the people of </w:t>
      </w:r>
      <w:proofErr w:type="spellStart"/>
      <w:r w:rsidR="00ED4CD2" w:rsidRPr="000E4348">
        <w:t>Boigu</w:t>
      </w:r>
      <w:proofErr w:type="spellEnd"/>
      <w:r w:rsidR="00ED4CD2" w:rsidRPr="000E4348">
        <w:t xml:space="preserve"> and neighbouring </w:t>
      </w:r>
      <w:r w:rsidR="008D3BDD" w:rsidRPr="000E4348">
        <w:t>Saibai</w:t>
      </w:r>
      <w:r w:rsidR="006D7982" w:rsidRPr="000E4348">
        <w:t>.</w:t>
      </w:r>
      <w:r w:rsidR="008739E9" w:rsidRPr="000E4348">
        <w:t xml:space="preserve"> </w:t>
      </w:r>
      <w:r w:rsidR="006D7982" w:rsidRPr="000E4348">
        <w:t xml:space="preserve"> According to </w:t>
      </w:r>
      <w:r w:rsidR="00424A9E" w:rsidRPr="000E4348">
        <w:t xml:space="preserve">Mr </w:t>
      </w:r>
      <w:proofErr w:type="spellStart"/>
      <w:r w:rsidR="006D7982" w:rsidRPr="000E4348">
        <w:t>Pabai</w:t>
      </w:r>
      <w:proofErr w:type="spellEnd"/>
      <w:r w:rsidR="006D7982" w:rsidRPr="000E4348">
        <w:t xml:space="preserve"> </w:t>
      </w:r>
      <w:proofErr w:type="spellStart"/>
      <w:r w:rsidR="006D7982" w:rsidRPr="000E4348">
        <w:t>Pabai</w:t>
      </w:r>
      <w:proofErr w:type="spellEnd"/>
      <w:r w:rsidR="006D7982" w:rsidRPr="000E4348">
        <w:t>, the red sandbank was first eroded during a</w:t>
      </w:r>
      <w:r w:rsidR="00262444" w:rsidRPr="000E4348">
        <w:t xml:space="preserve"> high tide in the monsoon season in 2010.  The community planted coconut trees in an endeavour to stop the erosion.  </w:t>
      </w:r>
      <w:r w:rsidR="00424A9E" w:rsidRPr="000E4348">
        <w:t xml:space="preserve">Mr </w:t>
      </w:r>
      <w:proofErr w:type="spellStart"/>
      <w:r w:rsidR="00262444" w:rsidRPr="000E4348">
        <w:t>Pabai</w:t>
      </w:r>
      <w:proofErr w:type="spellEnd"/>
      <w:r w:rsidR="00262444" w:rsidRPr="000E4348">
        <w:t xml:space="preserve"> </w:t>
      </w:r>
      <w:proofErr w:type="spellStart"/>
      <w:r w:rsidR="00262444" w:rsidRPr="000E4348">
        <w:t>Pabai</w:t>
      </w:r>
      <w:proofErr w:type="spellEnd"/>
      <w:r w:rsidR="00262444" w:rsidRPr="000E4348">
        <w:t xml:space="preserve"> was very concerned </w:t>
      </w:r>
      <w:r w:rsidR="004B23F8" w:rsidRPr="000E4348">
        <w:t>a</w:t>
      </w:r>
      <w:r w:rsidR="00262444" w:rsidRPr="000E4348">
        <w:t>bout losing the sandbank because the spirits of</w:t>
      </w:r>
      <w:r w:rsidR="00181E50" w:rsidRPr="000E4348">
        <w:t xml:space="preserve"> the ancestors would “turn back on the people of </w:t>
      </w:r>
      <w:proofErr w:type="spellStart"/>
      <w:r w:rsidR="00181E50" w:rsidRPr="000E4348">
        <w:t>Boigu</w:t>
      </w:r>
      <w:proofErr w:type="spellEnd"/>
      <w:r w:rsidR="00181E50" w:rsidRPr="000E4348">
        <w:t xml:space="preserve">”.  He was equally concerned about losing Warul Kawa to erosion. </w:t>
      </w:r>
    </w:p>
    <w:p w14:paraId="6BC1A496" w14:textId="29F1AD43" w:rsidR="00BE2BCE" w:rsidRPr="000E4348" w:rsidRDefault="004F664D" w:rsidP="001075AB">
      <w:pPr>
        <w:pStyle w:val="ParaNumbering"/>
        <w:shd w:val="clear" w:color="auto" w:fill="FFFFFF" w:themeFill="background1"/>
      </w:pPr>
      <w:r w:rsidRPr="000E4348">
        <w:lastRenderedPageBreak/>
        <w:t xml:space="preserve">Like other members of his community, </w:t>
      </w:r>
      <w:r w:rsidR="00424A9E" w:rsidRPr="000E4348">
        <w:t xml:space="preserve">Mr </w:t>
      </w:r>
      <w:proofErr w:type="spellStart"/>
      <w:r w:rsidRPr="000E4348">
        <w:t>Pabai</w:t>
      </w:r>
      <w:proofErr w:type="spellEnd"/>
      <w:r w:rsidRPr="000E4348">
        <w:t xml:space="preserve"> Pabai’s family had a campsite on the southern side of island</w:t>
      </w:r>
      <w:r w:rsidR="009C57D0" w:rsidRPr="000E4348">
        <w:t>.  They would spend time at the campsite and had built a small shelter</w:t>
      </w:r>
      <w:r w:rsidR="00D87AAF" w:rsidRPr="000E4348">
        <w:t xml:space="preserve"> </w:t>
      </w:r>
      <w:r w:rsidR="00BE0017" w:rsidRPr="000E4348">
        <w:t>there</w:t>
      </w:r>
      <w:r w:rsidR="009C57D0" w:rsidRPr="000E4348">
        <w:t xml:space="preserve">.  </w:t>
      </w:r>
      <w:r w:rsidR="00424A9E" w:rsidRPr="000E4348">
        <w:t>Mr</w:t>
      </w:r>
      <w:r w:rsidR="000119A3" w:rsidRPr="000E4348">
        <w:t> </w:t>
      </w:r>
      <w:proofErr w:type="spellStart"/>
      <w:r w:rsidR="009C57D0" w:rsidRPr="000E4348">
        <w:t>Pabai</w:t>
      </w:r>
      <w:proofErr w:type="spellEnd"/>
      <w:r w:rsidR="009C57D0" w:rsidRPr="000E4348">
        <w:t xml:space="preserve"> Pabai’s evidence was that the campsite had been significantly impacted by inundation and erosion in the last </w:t>
      </w:r>
      <w:r w:rsidR="007B2160" w:rsidRPr="000E4348">
        <w:t>10</w:t>
      </w:r>
      <w:r w:rsidR="009C57D0" w:rsidRPr="000E4348">
        <w:t xml:space="preserve"> years.  </w:t>
      </w:r>
      <w:r w:rsidR="00E77D39" w:rsidRPr="000E4348">
        <w:t xml:space="preserve">The shelter used to be </w:t>
      </w:r>
      <w:r w:rsidR="00A106AF" w:rsidRPr="000E4348">
        <w:t>situated</w:t>
      </w:r>
      <w:r w:rsidR="00E77D39" w:rsidRPr="000E4348">
        <w:t xml:space="preserve"> some </w:t>
      </w:r>
      <w:r w:rsidR="00A106AF" w:rsidRPr="000E4348">
        <w:t xml:space="preserve">distance </w:t>
      </w:r>
      <w:r w:rsidR="008D40EC" w:rsidRPr="000E4348">
        <w:t>back from the water, however now the water comes right up to the shelter</w:t>
      </w:r>
      <w:r w:rsidR="00300B40" w:rsidRPr="000E4348">
        <w:t xml:space="preserve"> during the inundation events</w:t>
      </w:r>
      <w:r w:rsidR="008D40EC" w:rsidRPr="000E4348">
        <w:t>.  A lot of sand has been washed away</w:t>
      </w:r>
      <w:r w:rsidR="00BE2BCE" w:rsidRPr="000E4348">
        <w:t>, as have many trees</w:t>
      </w:r>
      <w:r w:rsidR="00496CA2" w:rsidRPr="000E4348">
        <w:t>.  T</w:t>
      </w:r>
      <w:r w:rsidR="00BE2BCE" w:rsidRPr="000E4348">
        <w:t xml:space="preserve">he roots of many of the remaining trees are now exposed.  </w:t>
      </w:r>
      <w:r w:rsidR="00CC70DC" w:rsidRPr="000E4348">
        <w:t xml:space="preserve">Mr </w:t>
      </w:r>
      <w:proofErr w:type="spellStart"/>
      <w:r w:rsidR="00BE2BCE" w:rsidRPr="000E4348">
        <w:t>Pabai</w:t>
      </w:r>
      <w:proofErr w:type="spellEnd"/>
      <w:r w:rsidR="00BE2BCE" w:rsidRPr="000E4348">
        <w:t xml:space="preserve"> </w:t>
      </w:r>
      <w:proofErr w:type="spellStart"/>
      <w:r w:rsidR="00BE2BCE" w:rsidRPr="000E4348">
        <w:t>Pabai</w:t>
      </w:r>
      <w:proofErr w:type="spellEnd"/>
      <w:r w:rsidR="00BE2BCE" w:rsidRPr="000E4348">
        <w:t xml:space="preserve"> and his family no longer go to the campsite due to the erosion damage and higher tides.  </w:t>
      </w:r>
    </w:p>
    <w:p w14:paraId="4C3E3CB3" w14:textId="77D37C3E" w:rsidR="00D901A5" w:rsidRPr="000E4348" w:rsidRDefault="00B56550" w:rsidP="001075AB">
      <w:pPr>
        <w:pStyle w:val="ParaNumbering"/>
        <w:shd w:val="clear" w:color="auto" w:fill="FFFFFF" w:themeFill="background1"/>
      </w:pPr>
      <w:r w:rsidRPr="000E4348">
        <w:t xml:space="preserve">The following two photographs of the campsite show the erosion damage.  </w:t>
      </w:r>
      <w:r w:rsidR="00CC70DC" w:rsidRPr="000E4348">
        <w:t xml:space="preserve">Mr </w:t>
      </w:r>
      <w:proofErr w:type="spellStart"/>
      <w:r w:rsidRPr="000E4348">
        <w:t>Pabai</w:t>
      </w:r>
      <w:proofErr w:type="spellEnd"/>
      <w:r w:rsidRPr="000E4348">
        <w:t xml:space="preserve"> Pabai’s evidence was that the sand used to extend out to the dead tree </w:t>
      </w:r>
      <w:r w:rsidR="009055E9" w:rsidRPr="000E4348">
        <w:t xml:space="preserve">which may be seen </w:t>
      </w:r>
      <w:r w:rsidRPr="000E4348">
        <w:t xml:space="preserve">on the </w:t>
      </w:r>
      <w:proofErr w:type="gramStart"/>
      <w:r w:rsidRPr="000E4348">
        <w:t>left hand</w:t>
      </w:r>
      <w:proofErr w:type="gramEnd"/>
      <w:r w:rsidRPr="000E4348">
        <w:t xml:space="preserve"> side of the first photograph</w:t>
      </w:r>
      <w:r w:rsidR="009055E9" w:rsidRPr="000E4348">
        <w:t xml:space="preserve">.  The second photograph depicts the exposed roots of a remaining coconut tree.  According to </w:t>
      </w:r>
      <w:r w:rsidR="00CC70DC" w:rsidRPr="000E4348">
        <w:t xml:space="preserve">Mr </w:t>
      </w:r>
      <w:proofErr w:type="spellStart"/>
      <w:r w:rsidR="00D901A5" w:rsidRPr="000E4348">
        <w:t>P</w:t>
      </w:r>
      <w:r w:rsidR="009055E9" w:rsidRPr="000E4348">
        <w:t>abai</w:t>
      </w:r>
      <w:proofErr w:type="spellEnd"/>
      <w:r w:rsidR="009055E9" w:rsidRPr="000E4348">
        <w:t xml:space="preserve"> </w:t>
      </w:r>
      <w:proofErr w:type="spellStart"/>
      <w:r w:rsidR="009055E9" w:rsidRPr="000E4348">
        <w:t>Pabai</w:t>
      </w:r>
      <w:proofErr w:type="spellEnd"/>
      <w:r w:rsidR="009055E9" w:rsidRPr="000E4348">
        <w:t>, on</w:t>
      </w:r>
      <w:r w:rsidR="00E74A86" w:rsidRPr="000E4348">
        <w:t>c</w:t>
      </w:r>
      <w:r w:rsidR="009055E9" w:rsidRPr="000E4348">
        <w:t>e the roots of a coconut tree are exposed</w:t>
      </w:r>
      <w:r w:rsidR="00D901A5" w:rsidRPr="000E4348">
        <w:t xml:space="preserve">, the tree eventually dies and falls over. </w:t>
      </w:r>
    </w:p>
    <w:p w14:paraId="7A092E51" w14:textId="47DFA31E" w:rsidR="00970B21" w:rsidRPr="000E4348" w:rsidRDefault="00C25958" w:rsidP="007F48B9">
      <w:pPr>
        <w:pStyle w:val="ParaNumbering"/>
        <w:numPr>
          <w:ilvl w:val="0"/>
          <w:numId w:val="0"/>
        </w:numPr>
        <w:shd w:val="clear" w:color="auto" w:fill="FFFFFF" w:themeFill="background1"/>
      </w:pPr>
      <w:r w:rsidRPr="000E4348">
        <w:rPr>
          <w:noProof/>
        </w:rPr>
        <w:drawing>
          <wp:inline distT="0" distB="0" distL="0" distR="0" wp14:anchorId="698188B1" wp14:editId="070538D1">
            <wp:extent cx="4236251" cy="3227754"/>
            <wp:effectExtent l="0" t="0" r="0" b="0"/>
            <wp:docPr id="2132712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12636" name="Picture 2132712636"/>
                    <pic:cNvPicPr/>
                  </pic:nvPicPr>
                  <pic:blipFill>
                    <a:blip r:embed="rId16" cstate="screen">
                      <a:extLst>
                        <a:ext uri="{28A0092B-C50C-407E-A947-70E740481C1C}">
                          <a14:useLocalDpi xmlns:a14="http://schemas.microsoft.com/office/drawing/2010/main"/>
                        </a:ext>
                      </a:extLst>
                    </a:blip>
                    <a:stretch>
                      <a:fillRect/>
                    </a:stretch>
                  </pic:blipFill>
                  <pic:spPr>
                    <a:xfrm>
                      <a:off x="0" y="0"/>
                      <a:ext cx="4240853" cy="3231261"/>
                    </a:xfrm>
                    <a:prstGeom prst="rect">
                      <a:avLst/>
                    </a:prstGeom>
                  </pic:spPr>
                </pic:pic>
              </a:graphicData>
            </a:graphic>
          </wp:inline>
        </w:drawing>
      </w:r>
    </w:p>
    <w:p w14:paraId="5E9831EC" w14:textId="3CBE0067" w:rsidR="00C25958" w:rsidRPr="000E4348" w:rsidRDefault="000A331A" w:rsidP="007F48B9">
      <w:pPr>
        <w:pStyle w:val="ParaNumbering"/>
        <w:numPr>
          <w:ilvl w:val="0"/>
          <w:numId w:val="0"/>
        </w:numPr>
        <w:shd w:val="clear" w:color="auto" w:fill="FFFFFF" w:themeFill="background1"/>
      </w:pPr>
      <w:r w:rsidRPr="000E4348">
        <w:rPr>
          <w:noProof/>
        </w:rPr>
        <w:lastRenderedPageBreak/>
        <w:drawing>
          <wp:inline distT="0" distB="0" distL="0" distR="0" wp14:anchorId="60223BFE" wp14:editId="263CD6B2">
            <wp:extent cx="4324399" cy="3282462"/>
            <wp:effectExtent l="0" t="0" r="0" b="0"/>
            <wp:docPr id="2086901462" name="Picture 4" descr="A sandy beach with palm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01462" name="Picture 4" descr="A sandy beach with palm trees&#10;&#10;AI-generated content may be incorrect."/>
                    <pic:cNvPicPr/>
                  </pic:nvPicPr>
                  <pic:blipFill>
                    <a:blip r:embed="rId17" cstate="screen">
                      <a:extLst>
                        <a:ext uri="{28A0092B-C50C-407E-A947-70E740481C1C}">
                          <a14:useLocalDpi xmlns:a14="http://schemas.microsoft.com/office/drawing/2010/main"/>
                        </a:ext>
                      </a:extLst>
                    </a:blip>
                    <a:stretch>
                      <a:fillRect/>
                    </a:stretch>
                  </pic:blipFill>
                  <pic:spPr>
                    <a:xfrm>
                      <a:off x="0" y="0"/>
                      <a:ext cx="4336239" cy="3291449"/>
                    </a:xfrm>
                    <a:prstGeom prst="rect">
                      <a:avLst/>
                    </a:prstGeom>
                  </pic:spPr>
                </pic:pic>
              </a:graphicData>
            </a:graphic>
          </wp:inline>
        </w:drawing>
      </w:r>
    </w:p>
    <w:p w14:paraId="3F3C5A77" w14:textId="0D366414" w:rsidR="00D3247B" w:rsidRPr="000E4348" w:rsidRDefault="00D3247B" w:rsidP="001075AB">
      <w:pPr>
        <w:pStyle w:val="ParaNumbering"/>
        <w:shd w:val="clear" w:color="auto" w:fill="FFFFFF" w:themeFill="background1"/>
      </w:pPr>
      <w:r w:rsidRPr="000E4348">
        <w:t xml:space="preserve">As discussed later, Mr </w:t>
      </w:r>
      <w:proofErr w:type="spellStart"/>
      <w:r w:rsidRPr="000E4348">
        <w:t>Pabai</w:t>
      </w:r>
      <w:proofErr w:type="spellEnd"/>
      <w:r w:rsidRPr="000E4348">
        <w:t xml:space="preserve"> P</w:t>
      </w:r>
      <w:r w:rsidR="007F24EC" w:rsidRPr="000E4348">
        <w:t>a</w:t>
      </w:r>
      <w:r w:rsidRPr="000E4348">
        <w:t>bai’s campsite was visited during the Court’s visit to the island.</w:t>
      </w:r>
    </w:p>
    <w:p w14:paraId="6C498FC1" w14:textId="692ABCBF" w:rsidR="005C7CF8" w:rsidRPr="000E4348" w:rsidRDefault="005C7CF8" w:rsidP="001075AB">
      <w:pPr>
        <w:pStyle w:val="ParaNumbering"/>
        <w:shd w:val="clear" w:color="auto" w:fill="FFFFFF" w:themeFill="background1"/>
      </w:pPr>
      <w:r w:rsidRPr="000E4348">
        <w:rPr>
          <w:shd w:val="clear" w:color="auto" w:fill="FFFFFF" w:themeFill="background1"/>
        </w:rPr>
        <w:t xml:space="preserve">According to </w:t>
      </w:r>
      <w:r w:rsidR="00362E15" w:rsidRPr="000E4348">
        <w:rPr>
          <w:shd w:val="clear" w:color="auto" w:fill="FFFFFF" w:themeFill="background1"/>
        </w:rPr>
        <w:t xml:space="preserve">Mr </w:t>
      </w:r>
      <w:proofErr w:type="spellStart"/>
      <w:r w:rsidRPr="000E4348">
        <w:rPr>
          <w:shd w:val="clear" w:color="auto" w:fill="FFFFFF" w:themeFill="background1"/>
        </w:rPr>
        <w:t>Pabai</w:t>
      </w:r>
      <w:proofErr w:type="spellEnd"/>
      <w:r w:rsidRPr="000E4348">
        <w:rPr>
          <w:shd w:val="clear" w:color="auto" w:fill="FFFFFF" w:themeFill="background1"/>
        </w:rPr>
        <w:t xml:space="preserve"> </w:t>
      </w:r>
      <w:proofErr w:type="spellStart"/>
      <w:r w:rsidRPr="000E4348">
        <w:rPr>
          <w:shd w:val="clear" w:color="auto" w:fill="FFFFFF" w:themeFill="background1"/>
        </w:rPr>
        <w:t>Pabai</w:t>
      </w:r>
      <w:proofErr w:type="spellEnd"/>
      <w:r w:rsidRPr="000E4348">
        <w:rPr>
          <w:shd w:val="clear" w:color="auto" w:fill="FFFFFF" w:themeFill="background1"/>
        </w:rPr>
        <w:t>, inundation and changing sea levels had also affected his ability to go crabbing.  His evidence was that he used to go crabbing in the swampy areas in the middle of the island</w:t>
      </w:r>
      <w:r w:rsidR="00C06647" w:rsidRPr="000E4348">
        <w:rPr>
          <w:shd w:val="clear" w:color="auto" w:fill="FFFFFF" w:themeFill="background1"/>
        </w:rPr>
        <w:t xml:space="preserve">, however those areas are now frequently flooded.  The erosion of sand on the island had also affected the muddy areas where the crabs used to live and breed.  According to </w:t>
      </w:r>
      <w:r w:rsidR="00E95082" w:rsidRPr="000E4348">
        <w:rPr>
          <w:shd w:val="clear" w:color="auto" w:fill="F5FFF3"/>
        </w:rPr>
        <w:t>Mr </w:t>
      </w:r>
      <w:proofErr w:type="spellStart"/>
      <w:r w:rsidR="00E95082" w:rsidRPr="000E4348">
        <w:rPr>
          <w:shd w:val="clear" w:color="auto" w:fill="F5FFF3"/>
        </w:rPr>
        <w:t>Pab</w:t>
      </w:r>
      <w:r w:rsidR="00610C15" w:rsidRPr="000E4348">
        <w:rPr>
          <w:shd w:val="clear" w:color="auto" w:fill="F5FFF3"/>
        </w:rPr>
        <w:t>ai</w:t>
      </w:r>
      <w:proofErr w:type="spellEnd"/>
      <w:r w:rsidR="00610C15" w:rsidRPr="000E4348">
        <w:rPr>
          <w:shd w:val="clear" w:color="auto" w:fill="F5FFF3"/>
        </w:rPr>
        <w:t xml:space="preserve"> </w:t>
      </w:r>
      <w:proofErr w:type="spellStart"/>
      <w:r w:rsidR="00610C15" w:rsidRPr="000E4348">
        <w:rPr>
          <w:shd w:val="clear" w:color="auto" w:fill="F5FFF3"/>
        </w:rPr>
        <w:t>Pabai</w:t>
      </w:r>
      <w:proofErr w:type="spellEnd"/>
      <w:r w:rsidR="00C06647" w:rsidRPr="000E4348">
        <w:rPr>
          <w:shd w:val="clear" w:color="auto" w:fill="FFFFFF" w:themeFill="background1"/>
        </w:rPr>
        <w:t xml:space="preserve">, the sand now mixes with the </w:t>
      </w:r>
      <w:proofErr w:type="gramStart"/>
      <w:r w:rsidR="00C06647" w:rsidRPr="000E4348">
        <w:rPr>
          <w:shd w:val="clear" w:color="auto" w:fill="FFFFFF" w:themeFill="background1"/>
        </w:rPr>
        <w:t>mud</w:t>
      </w:r>
      <w:proofErr w:type="gramEnd"/>
      <w:r w:rsidR="00C06647" w:rsidRPr="000E4348">
        <w:rPr>
          <w:shd w:val="clear" w:color="auto" w:fill="FFFFFF" w:themeFill="background1"/>
        </w:rPr>
        <w:t xml:space="preserve"> and the crabs have moved elsewhere and are harder to catch. </w:t>
      </w:r>
      <w:r w:rsidR="00C06647" w:rsidRPr="000E4348">
        <w:rPr>
          <w:shd w:val="clear" w:color="auto" w:fill="F5FFF3"/>
        </w:rPr>
        <w:t xml:space="preserve"> </w:t>
      </w:r>
    </w:p>
    <w:p w14:paraId="76AF14A1" w14:textId="2797E346" w:rsidR="0056024B" w:rsidRPr="000E4348" w:rsidRDefault="00362E15" w:rsidP="001075AB">
      <w:pPr>
        <w:pStyle w:val="ParaNumbering"/>
        <w:shd w:val="clear" w:color="auto" w:fill="FFFFFF" w:themeFill="background1"/>
      </w:pPr>
      <w:r w:rsidRPr="000E4348">
        <w:rPr>
          <w:shd w:val="clear" w:color="auto" w:fill="FFFFFF" w:themeFill="background1"/>
        </w:rPr>
        <w:t xml:space="preserve">Mr </w:t>
      </w:r>
      <w:proofErr w:type="spellStart"/>
      <w:r w:rsidR="00F73559" w:rsidRPr="000E4348">
        <w:rPr>
          <w:shd w:val="clear" w:color="auto" w:fill="FFFFFF" w:themeFill="background1"/>
        </w:rPr>
        <w:t>Pabai</w:t>
      </w:r>
      <w:proofErr w:type="spellEnd"/>
      <w:r w:rsidR="00F73559" w:rsidRPr="000E4348">
        <w:rPr>
          <w:shd w:val="clear" w:color="auto" w:fill="FFFFFF" w:themeFill="background1"/>
        </w:rPr>
        <w:t xml:space="preserve"> Pabai’s evidence was that gardening was traditionally an important activity and source of food for him and his family.</w:t>
      </w:r>
      <w:r w:rsidR="007E6633" w:rsidRPr="000E4348">
        <w:rPr>
          <w:shd w:val="clear" w:color="auto" w:fill="FFFFFF" w:themeFill="background1"/>
        </w:rPr>
        <w:t xml:space="preserve">  He and his family were no longer able to garden and grow crops</w:t>
      </w:r>
      <w:r w:rsidR="00D6637D" w:rsidRPr="000E4348">
        <w:rPr>
          <w:shd w:val="clear" w:color="auto" w:fill="FFFFFF" w:themeFill="background1"/>
        </w:rPr>
        <w:t xml:space="preserve"> </w:t>
      </w:r>
      <w:r w:rsidR="007E6633" w:rsidRPr="000E4348">
        <w:rPr>
          <w:shd w:val="clear" w:color="auto" w:fill="FFFFFF" w:themeFill="background1"/>
        </w:rPr>
        <w:t>for food</w:t>
      </w:r>
      <w:r w:rsidR="00D6637D" w:rsidRPr="000E4348">
        <w:rPr>
          <w:shd w:val="clear" w:color="auto" w:fill="FFFFFF" w:themeFill="background1"/>
        </w:rPr>
        <w:t>, such as bananas, coconut</w:t>
      </w:r>
      <w:r w:rsidR="008724B1" w:rsidRPr="000E4348">
        <w:rPr>
          <w:shd w:val="clear" w:color="auto" w:fill="FFFFFF" w:themeFill="background1"/>
        </w:rPr>
        <w:t>s</w:t>
      </w:r>
      <w:r w:rsidR="00D6637D" w:rsidRPr="000E4348">
        <w:rPr>
          <w:shd w:val="clear" w:color="auto" w:fill="FFFFFF" w:themeFill="background1"/>
        </w:rPr>
        <w:t xml:space="preserve"> and cas</w:t>
      </w:r>
      <w:r w:rsidR="002455CF" w:rsidRPr="000E4348">
        <w:rPr>
          <w:shd w:val="clear" w:color="auto" w:fill="FFFFFF" w:themeFill="background1"/>
        </w:rPr>
        <w:t>s</w:t>
      </w:r>
      <w:r w:rsidR="00D6637D" w:rsidRPr="000E4348">
        <w:rPr>
          <w:shd w:val="clear" w:color="auto" w:fill="FFFFFF" w:themeFill="background1"/>
        </w:rPr>
        <w:t>ava,</w:t>
      </w:r>
      <w:r w:rsidR="007E6633" w:rsidRPr="000E4348">
        <w:rPr>
          <w:shd w:val="clear" w:color="auto" w:fill="FFFFFF" w:themeFill="background1"/>
        </w:rPr>
        <w:t xml:space="preserve"> because the groundwater in the areas where he used to garden </w:t>
      </w:r>
      <w:proofErr w:type="gramStart"/>
      <w:r w:rsidR="007E6633" w:rsidRPr="000E4348">
        <w:rPr>
          <w:shd w:val="clear" w:color="auto" w:fill="FFFFFF" w:themeFill="background1"/>
        </w:rPr>
        <w:t>is</w:t>
      </w:r>
      <w:proofErr w:type="gramEnd"/>
      <w:r w:rsidR="007E6633" w:rsidRPr="000E4348">
        <w:rPr>
          <w:shd w:val="clear" w:color="auto" w:fill="FFFFFF" w:themeFill="background1"/>
        </w:rPr>
        <w:t xml:space="preserve"> too salty.  He was first unable to grow </w:t>
      </w:r>
      <w:r w:rsidR="00E21C34" w:rsidRPr="000E4348">
        <w:rPr>
          <w:shd w:val="clear" w:color="auto" w:fill="FFFFFF" w:themeFill="background1"/>
        </w:rPr>
        <w:t>cas</w:t>
      </w:r>
      <w:r w:rsidR="00722BA8" w:rsidRPr="000E4348">
        <w:rPr>
          <w:shd w:val="clear" w:color="auto" w:fill="FFFFFF" w:themeFill="background1"/>
        </w:rPr>
        <w:t>s</w:t>
      </w:r>
      <w:r w:rsidR="00E21C34" w:rsidRPr="000E4348">
        <w:rPr>
          <w:shd w:val="clear" w:color="auto" w:fill="FFFFFF" w:themeFill="background1"/>
        </w:rPr>
        <w:t xml:space="preserve">ava in his garden due to salinity in around 1970 to 1980. </w:t>
      </w:r>
      <w:r w:rsidR="00F73559" w:rsidRPr="000E4348">
        <w:rPr>
          <w:shd w:val="clear" w:color="auto" w:fill="FFFFFF" w:themeFill="background1"/>
        </w:rPr>
        <w:t xml:space="preserve"> </w:t>
      </w:r>
      <w:r w:rsidR="0056024B" w:rsidRPr="000E4348">
        <w:rPr>
          <w:shd w:val="clear" w:color="auto" w:fill="FFFFFF" w:themeFill="background1"/>
        </w:rPr>
        <w:t>In his e</w:t>
      </w:r>
      <w:r w:rsidR="0056024B" w:rsidRPr="000E4348">
        <w:t xml:space="preserve">vidence, however, </w:t>
      </w:r>
      <w:r w:rsidRPr="000E4348">
        <w:t xml:space="preserve">Mr </w:t>
      </w:r>
      <w:proofErr w:type="spellStart"/>
      <w:r w:rsidR="0056024B" w:rsidRPr="000E4348">
        <w:t>Pabai</w:t>
      </w:r>
      <w:proofErr w:type="spellEnd"/>
      <w:r w:rsidR="0056024B" w:rsidRPr="000E4348">
        <w:t xml:space="preserve"> </w:t>
      </w:r>
      <w:proofErr w:type="spellStart"/>
      <w:r w:rsidR="0056024B" w:rsidRPr="000E4348">
        <w:t>Pabai</w:t>
      </w:r>
      <w:proofErr w:type="spellEnd"/>
      <w:r w:rsidR="0056024B" w:rsidRPr="000E4348">
        <w:t xml:space="preserve"> described how, more recently, in about 2013 or 2014, he conducted soil tests with the community to try to relocate the gardens, but the tests demonstrated that the soil was too salty at all sites.</w:t>
      </w:r>
    </w:p>
    <w:p w14:paraId="67AD1B96" w14:textId="7D2C1791" w:rsidR="002824F4" w:rsidRPr="000E4348" w:rsidRDefault="00D6637D" w:rsidP="001075AB">
      <w:pPr>
        <w:pStyle w:val="ParaNumbering"/>
        <w:shd w:val="clear" w:color="auto" w:fill="FFFFFF" w:themeFill="background1"/>
      </w:pPr>
      <w:r w:rsidRPr="000E4348">
        <w:rPr>
          <w:shd w:val="clear" w:color="auto" w:fill="FFFFFF" w:themeFill="background1"/>
        </w:rPr>
        <w:t xml:space="preserve">In his evidence, </w:t>
      </w:r>
      <w:r w:rsidR="00362E15" w:rsidRPr="000E4348">
        <w:rPr>
          <w:shd w:val="clear" w:color="auto" w:fill="FFFFFF" w:themeFill="background1"/>
        </w:rPr>
        <w:t xml:space="preserve">Mr </w:t>
      </w:r>
      <w:proofErr w:type="spellStart"/>
      <w:r w:rsidRPr="000E4348">
        <w:rPr>
          <w:shd w:val="clear" w:color="auto" w:fill="FFFFFF" w:themeFill="background1"/>
        </w:rPr>
        <w:t>Pabai</w:t>
      </w:r>
      <w:proofErr w:type="spellEnd"/>
      <w:r w:rsidRPr="000E4348">
        <w:rPr>
          <w:shd w:val="clear" w:color="auto" w:fill="FFFFFF" w:themeFill="background1"/>
        </w:rPr>
        <w:t xml:space="preserve"> </w:t>
      </w:r>
      <w:proofErr w:type="spellStart"/>
      <w:r w:rsidRPr="000E4348">
        <w:rPr>
          <w:shd w:val="clear" w:color="auto" w:fill="FFFFFF" w:themeFill="background1"/>
        </w:rPr>
        <w:t>Pabai</w:t>
      </w:r>
      <w:proofErr w:type="spellEnd"/>
      <w:r w:rsidRPr="000E4348">
        <w:rPr>
          <w:shd w:val="clear" w:color="auto" w:fill="FFFFFF" w:themeFill="background1"/>
        </w:rPr>
        <w:t xml:space="preserve"> also described other changes which he had perceived in the seasons and their alignment with the constellations.  </w:t>
      </w:r>
      <w:r w:rsidR="005177F1" w:rsidRPr="000E4348">
        <w:rPr>
          <w:shd w:val="clear" w:color="auto" w:fill="FFFFFF" w:themeFill="background1"/>
        </w:rPr>
        <w:t xml:space="preserve">He described how the monsoon used to regularly arrive in early December, but how in the last </w:t>
      </w:r>
      <w:r w:rsidR="00D33484" w:rsidRPr="000E4348">
        <w:rPr>
          <w:shd w:val="clear" w:color="auto" w:fill="F5FFF3"/>
        </w:rPr>
        <w:t>10</w:t>
      </w:r>
      <w:r w:rsidR="005177F1" w:rsidRPr="000E4348">
        <w:rPr>
          <w:shd w:val="clear" w:color="auto" w:fill="FFFFFF" w:themeFill="background1"/>
        </w:rPr>
        <w:t xml:space="preserve"> years it has been irregular and difficult to predict.  He also de</w:t>
      </w:r>
      <w:r w:rsidR="005177F1" w:rsidRPr="000E4348">
        <w:t xml:space="preserve">scribed how the elders used to teach him and others how to read the constellations to determine when </w:t>
      </w:r>
      <w:proofErr w:type="gramStart"/>
      <w:r w:rsidR="005177F1" w:rsidRPr="000E4348">
        <w:t>was a good time</w:t>
      </w:r>
      <w:proofErr w:type="gramEnd"/>
      <w:r w:rsidR="005177F1" w:rsidRPr="000E4348">
        <w:t xml:space="preserve"> to plant and harvest crops</w:t>
      </w:r>
      <w:r w:rsidR="00FE0E66" w:rsidRPr="000E4348">
        <w:t xml:space="preserve">.  The effect of </w:t>
      </w:r>
      <w:r w:rsidR="00FE0E66" w:rsidRPr="000E4348">
        <w:lastRenderedPageBreak/>
        <w:t xml:space="preserve">his evidence was that the seasons and the constellations no longer align.  He similarly described how </w:t>
      </w:r>
      <w:r w:rsidR="008350E6" w:rsidRPr="000E4348">
        <w:t xml:space="preserve">he used to use the stars to determine the tides, but the stars and the tides </w:t>
      </w:r>
      <w:r w:rsidR="000C2A0C" w:rsidRPr="000E4348">
        <w:t>d</w:t>
      </w:r>
      <w:r w:rsidR="008350E6" w:rsidRPr="000E4348">
        <w:t>o not match any more.  That had also caused him problems in determining when to plant crops.</w:t>
      </w:r>
    </w:p>
    <w:p w14:paraId="750CDAFC" w14:textId="54F87BD5" w:rsidR="009B5A3B" w:rsidRPr="000E4348" w:rsidRDefault="002824F4" w:rsidP="001075AB">
      <w:pPr>
        <w:pStyle w:val="Heading4"/>
        <w:shd w:val="clear" w:color="auto" w:fill="FFFFFF" w:themeFill="background1"/>
      </w:pPr>
      <w:bookmarkStart w:id="200" w:name="_Ref203402697"/>
      <w:r w:rsidRPr="000E4348">
        <w:t>The evidence of Fred Kabai</w:t>
      </w:r>
      <w:bookmarkEnd w:id="200"/>
      <w:r w:rsidR="008350E6" w:rsidRPr="000E4348">
        <w:t xml:space="preserve"> </w:t>
      </w:r>
    </w:p>
    <w:p w14:paraId="5CAC3AE4" w14:textId="42CDD2BD" w:rsidR="000D6479" w:rsidRPr="000E4348" w:rsidRDefault="001A4E7A" w:rsidP="001075AB">
      <w:pPr>
        <w:pStyle w:val="ParaNumbering"/>
        <w:shd w:val="clear" w:color="auto" w:fill="FFFFFF" w:themeFill="background1"/>
      </w:pPr>
      <w:r w:rsidRPr="000E4348">
        <w:t xml:space="preserve">Mr </w:t>
      </w:r>
      <w:r w:rsidR="009B5A3B" w:rsidRPr="000E4348">
        <w:t xml:space="preserve">Fred Pabai is also a traditional owner and has native title rights over </w:t>
      </w:r>
      <w:proofErr w:type="spellStart"/>
      <w:r w:rsidR="009B5A3B" w:rsidRPr="000E4348">
        <w:t>Boigu</w:t>
      </w:r>
      <w:proofErr w:type="spellEnd"/>
      <w:r w:rsidR="009B5A3B" w:rsidRPr="000E4348">
        <w:t xml:space="preserve">. </w:t>
      </w:r>
      <w:r w:rsidR="0035501E" w:rsidRPr="000E4348">
        <w:t xml:space="preserve"> </w:t>
      </w:r>
      <w:r w:rsidR="009B5A3B" w:rsidRPr="000E4348">
        <w:t xml:space="preserve">He is part of the </w:t>
      </w:r>
      <w:r w:rsidR="009B5A3B" w:rsidRPr="000E4348">
        <w:rPr>
          <w:i/>
        </w:rPr>
        <w:t xml:space="preserve">Guda </w:t>
      </w:r>
      <w:proofErr w:type="spellStart"/>
      <w:r w:rsidR="009B5A3B" w:rsidRPr="000E4348">
        <w:rPr>
          <w:i/>
        </w:rPr>
        <w:t>Maluyligal</w:t>
      </w:r>
      <w:proofErr w:type="spellEnd"/>
      <w:r w:rsidR="009B5A3B" w:rsidRPr="000E4348">
        <w:t xml:space="preserve"> nation. </w:t>
      </w:r>
      <w:r w:rsidR="00A14AB6" w:rsidRPr="000E4348">
        <w:t xml:space="preserve">He </w:t>
      </w:r>
      <w:r w:rsidR="009B5A3B" w:rsidRPr="000E4348">
        <w:t xml:space="preserve">is </w:t>
      </w:r>
      <w:r w:rsidR="00083996" w:rsidRPr="000E4348">
        <w:t xml:space="preserve">Mr </w:t>
      </w:r>
      <w:proofErr w:type="spellStart"/>
      <w:r w:rsidR="00A14AB6" w:rsidRPr="000E4348">
        <w:t>Pabai</w:t>
      </w:r>
      <w:proofErr w:type="spellEnd"/>
      <w:r w:rsidR="00A14AB6" w:rsidRPr="000E4348">
        <w:t xml:space="preserve"> Pabai’s </w:t>
      </w:r>
      <w:r w:rsidR="009B5A3B" w:rsidRPr="000E4348">
        <w:t xml:space="preserve">biological brother, however he was adopted out to the </w:t>
      </w:r>
      <w:proofErr w:type="spellStart"/>
      <w:r w:rsidR="009B5A3B" w:rsidRPr="000E4348">
        <w:rPr>
          <w:i/>
        </w:rPr>
        <w:t>Ganaia</w:t>
      </w:r>
      <w:proofErr w:type="spellEnd"/>
      <w:r w:rsidR="009B5A3B" w:rsidRPr="000E4348">
        <w:t xml:space="preserve"> family when he was “very young” and was raised in the emu clan.</w:t>
      </w:r>
      <w:r w:rsidR="00A14AB6" w:rsidRPr="000E4348">
        <w:t xml:space="preserve">  His adopt</w:t>
      </w:r>
      <w:r w:rsidR="00FA3BF8" w:rsidRPr="000E4348">
        <w:t>ive</w:t>
      </w:r>
      <w:r w:rsidR="00A14AB6" w:rsidRPr="000E4348">
        <w:t xml:space="preserve"> parents are traditional custodians of the island and respected elders.</w:t>
      </w:r>
      <w:r w:rsidR="00155FF6" w:rsidRPr="000E4348">
        <w:t xml:space="preserve">  He has lived in Brisbane for the last 17 </w:t>
      </w:r>
      <w:r w:rsidR="00083996" w:rsidRPr="000E4348">
        <w:t>years but</w:t>
      </w:r>
      <w:r w:rsidR="00155FF6" w:rsidRPr="000E4348">
        <w:t xml:space="preserve"> grew up on </w:t>
      </w:r>
      <w:proofErr w:type="spellStart"/>
      <w:r w:rsidR="00155FF6" w:rsidRPr="000E4348">
        <w:t>Boigu</w:t>
      </w:r>
      <w:proofErr w:type="spellEnd"/>
      <w:r w:rsidR="000D6479" w:rsidRPr="000E4348">
        <w:t>.</w:t>
      </w:r>
    </w:p>
    <w:p w14:paraId="58F78B59" w14:textId="63039F9E" w:rsidR="0005173F" w:rsidRPr="000E4348" w:rsidRDefault="000D6479" w:rsidP="001075AB">
      <w:pPr>
        <w:pStyle w:val="ParaNumbering"/>
        <w:shd w:val="clear" w:color="auto" w:fill="FFFFFF" w:themeFill="background1"/>
      </w:pPr>
      <w:r w:rsidRPr="000E4348">
        <w:rPr>
          <w:shd w:val="clear" w:color="auto" w:fill="FFFFFF" w:themeFill="background1"/>
        </w:rPr>
        <w:t xml:space="preserve">In his evidence, </w:t>
      </w:r>
      <w:r w:rsidR="00083996" w:rsidRPr="000E4348">
        <w:rPr>
          <w:shd w:val="clear" w:color="auto" w:fill="FFFFFF" w:themeFill="background1"/>
        </w:rPr>
        <w:t xml:space="preserve">Mr </w:t>
      </w:r>
      <w:r w:rsidRPr="000E4348">
        <w:rPr>
          <w:shd w:val="clear" w:color="auto" w:fill="FFFFFF" w:themeFill="background1"/>
        </w:rPr>
        <w:t xml:space="preserve">Fred Pabai described how he first observed flooding and erosion on </w:t>
      </w:r>
      <w:proofErr w:type="spellStart"/>
      <w:r w:rsidRPr="000E4348">
        <w:rPr>
          <w:shd w:val="clear" w:color="auto" w:fill="FFFFFF" w:themeFill="background1"/>
        </w:rPr>
        <w:t>Boigu</w:t>
      </w:r>
      <w:proofErr w:type="spellEnd"/>
      <w:r w:rsidRPr="000E4348">
        <w:rPr>
          <w:shd w:val="clear" w:color="auto" w:fill="FFFFFF" w:themeFill="background1"/>
        </w:rPr>
        <w:t xml:space="preserve"> when he was</w:t>
      </w:r>
      <w:r w:rsidR="005B7339" w:rsidRPr="000E4348">
        <w:rPr>
          <w:shd w:val="clear" w:color="auto" w:fill="FFFFFF" w:themeFill="background1"/>
        </w:rPr>
        <w:t xml:space="preserve"> about 13 years old</w:t>
      </w:r>
      <w:r w:rsidRPr="000E4348">
        <w:rPr>
          <w:shd w:val="clear" w:color="auto" w:fill="FFFFFF" w:themeFill="background1"/>
        </w:rPr>
        <w:t xml:space="preserve">.  As he was born in 1957, it follows that his first observations in respect of flooding and erosion must have been in about the </w:t>
      </w:r>
      <w:r w:rsidR="005B7339" w:rsidRPr="000E4348">
        <w:rPr>
          <w:shd w:val="clear" w:color="auto" w:fill="FFFFFF" w:themeFill="background1"/>
        </w:rPr>
        <w:t xml:space="preserve">late 1960s or early </w:t>
      </w:r>
      <w:r w:rsidRPr="000E4348">
        <w:rPr>
          <w:shd w:val="clear" w:color="auto" w:fill="FFFFFF" w:themeFill="background1"/>
        </w:rPr>
        <w:t>1970s.</w:t>
      </w:r>
      <w:r w:rsidR="00A84631" w:rsidRPr="000E4348">
        <w:rPr>
          <w:shd w:val="clear" w:color="auto" w:fill="FFFFFF" w:themeFill="background1"/>
        </w:rPr>
        <w:t xml:space="preserve">  His evidence, however, was that the flooding and erosion “started off as very slow” but that in the last 10 or 15 years “it was rapid change”</w:t>
      </w:r>
      <w:r w:rsidR="00D034B5" w:rsidRPr="000E4348">
        <w:rPr>
          <w:shd w:val="clear" w:color="auto" w:fill="FFFFFF" w:themeFill="background1"/>
        </w:rPr>
        <w:t xml:space="preserve">, that </w:t>
      </w:r>
      <w:r w:rsidR="00A84631" w:rsidRPr="000E4348">
        <w:rPr>
          <w:shd w:val="clear" w:color="auto" w:fill="FFFFFF" w:themeFill="background1"/>
        </w:rPr>
        <w:t>the “speed started to pick up really fast”</w:t>
      </w:r>
      <w:r w:rsidR="00D034B5" w:rsidRPr="000E4348">
        <w:rPr>
          <w:shd w:val="clear" w:color="auto" w:fill="FFFFFF" w:themeFill="background1"/>
        </w:rPr>
        <w:t>,</w:t>
      </w:r>
      <w:r w:rsidR="00A84631" w:rsidRPr="000E4348">
        <w:rPr>
          <w:shd w:val="clear" w:color="auto" w:fill="FFFFFF" w:themeFill="background1"/>
        </w:rPr>
        <w:t xml:space="preserve"> and </w:t>
      </w:r>
      <w:r w:rsidR="00D034B5" w:rsidRPr="000E4348">
        <w:rPr>
          <w:shd w:val="clear" w:color="auto" w:fill="FFFFFF" w:themeFill="background1"/>
        </w:rPr>
        <w:t>that</w:t>
      </w:r>
      <w:r w:rsidR="00A84631" w:rsidRPr="000E4348">
        <w:rPr>
          <w:shd w:val="clear" w:color="auto" w:fill="FFFFFF" w:themeFill="background1"/>
        </w:rPr>
        <w:t xml:space="preserve"> there was “rapid erosion of the water, the land and the beaches”. </w:t>
      </w:r>
      <w:r w:rsidR="003E4201" w:rsidRPr="000E4348">
        <w:rPr>
          <w:shd w:val="clear" w:color="auto" w:fill="FFFFFF" w:themeFill="background1"/>
        </w:rPr>
        <w:t xml:space="preserve"> H</w:t>
      </w:r>
      <w:r w:rsidR="00DD4832" w:rsidRPr="000E4348">
        <w:rPr>
          <w:shd w:val="clear" w:color="auto" w:fill="FFFFFF" w:themeFill="background1"/>
        </w:rPr>
        <w:t xml:space="preserve">e </w:t>
      </w:r>
      <w:r w:rsidR="00860E19" w:rsidRPr="000E4348">
        <w:rPr>
          <w:shd w:val="clear" w:color="auto" w:fill="FFFFFF" w:themeFill="background1"/>
        </w:rPr>
        <w:t>indicated</w:t>
      </w:r>
      <w:r w:rsidR="00D0756E" w:rsidRPr="000E4348">
        <w:rPr>
          <w:shd w:val="clear" w:color="auto" w:fill="FFFFFF" w:themeFill="background1"/>
        </w:rPr>
        <w:t>,</w:t>
      </w:r>
      <w:r w:rsidR="00610954" w:rsidRPr="000E4348">
        <w:rPr>
          <w:shd w:val="clear" w:color="auto" w:fill="FFFFFF" w:themeFill="background1"/>
        </w:rPr>
        <w:t xml:space="preserve"> in h</w:t>
      </w:r>
      <w:r w:rsidR="003E4201" w:rsidRPr="000E4348">
        <w:rPr>
          <w:shd w:val="clear" w:color="auto" w:fill="FFFFFF" w:themeFill="background1"/>
        </w:rPr>
        <w:t>is evidence</w:t>
      </w:r>
      <w:r w:rsidR="00D0756E" w:rsidRPr="000E4348">
        <w:rPr>
          <w:shd w:val="clear" w:color="auto" w:fill="FFFFFF" w:themeFill="background1"/>
        </w:rPr>
        <w:t>,</w:t>
      </w:r>
      <w:r w:rsidR="003E4201" w:rsidRPr="000E4348">
        <w:rPr>
          <w:shd w:val="clear" w:color="auto" w:fill="FFFFFF" w:themeFill="background1"/>
        </w:rPr>
        <w:t xml:space="preserve"> that </w:t>
      </w:r>
      <w:proofErr w:type="spellStart"/>
      <w:r w:rsidR="003E4201" w:rsidRPr="000E4348">
        <w:rPr>
          <w:shd w:val="clear" w:color="auto" w:fill="FFFFFF" w:themeFill="background1"/>
        </w:rPr>
        <w:t>Boigu</w:t>
      </w:r>
      <w:proofErr w:type="spellEnd"/>
      <w:r w:rsidR="003E4201" w:rsidRPr="000E4348">
        <w:rPr>
          <w:shd w:val="clear" w:color="auto" w:fill="FFFFFF" w:themeFill="background1"/>
        </w:rPr>
        <w:t xml:space="preserve"> had “lost a lot of land to </w:t>
      </w:r>
      <w:r w:rsidR="0035501E" w:rsidRPr="000E4348">
        <w:rPr>
          <w:shd w:val="clear" w:color="auto" w:fill="F5FFF3"/>
        </w:rPr>
        <w:t>the</w:t>
      </w:r>
      <w:r w:rsidR="003E4201" w:rsidRPr="000E4348">
        <w:rPr>
          <w:shd w:val="clear" w:color="auto" w:fill="F5FFF3"/>
        </w:rPr>
        <w:t xml:space="preserve"> </w:t>
      </w:r>
      <w:r w:rsidR="003E4201" w:rsidRPr="000E4348">
        <w:rPr>
          <w:shd w:val="clear" w:color="auto" w:fill="FFFFFF" w:themeFill="background1"/>
        </w:rPr>
        <w:t>flooding” and referred, in that context, to the loss of the beach which used to be in front of the village.</w:t>
      </w:r>
      <w:r w:rsidR="0005173F" w:rsidRPr="000E4348">
        <w:rPr>
          <w:shd w:val="clear" w:color="auto" w:fill="FFFFFF" w:themeFill="background1"/>
        </w:rPr>
        <w:t xml:space="preserve">  He said that </w:t>
      </w:r>
      <w:r w:rsidR="002D3DAF" w:rsidRPr="000E4348">
        <w:rPr>
          <w:shd w:val="clear" w:color="auto" w:fill="FFFFFF" w:themeFill="background1"/>
        </w:rPr>
        <w:t xml:space="preserve">10 </w:t>
      </w:r>
      <w:r w:rsidR="0005173F" w:rsidRPr="000E4348">
        <w:rPr>
          <w:shd w:val="clear" w:color="auto" w:fill="FFFFFF" w:themeFill="background1"/>
        </w:rPr>
        <w:t>or 20 years ago the shoreli</w:t>
      </w:r>
      <w:r w:rsidR="0005173F" w:rsidRPr="000E4348">
        <w:t xml:space="preserve">ne in front of the village was 20 metres beyond the current shoreline and the new seawall.  </w:t>
      </w:r>
      <w:r w:rsidR="00431F3C" w:rsidRPr="000E4348">
        <w:t xml:space="preserve">  </w:t>
      </w:r>
    </w:p>
    <w:p w14:paraId="0CF8EFAD" w14:textId="3447A3E7" w:rsidR="00AE72A9" w:rsidRPr="000E4348" w:rsidRDefault="00D0756E" w:rsidP="001075AB">
      <w:pPr>
        <w:pStyle w:val="ParaNumbering"/>
        <w:shd w:val="clear" w:color="auto" w:fill="FFFFFF" w:themeFill="background1"/>
      </w:pPr>
      <w:r w:rsidRPr="000E4348">
        <w:t>Mr Fred Pabai</w:t>
      </w:r>
      <w:r w:rsidR="003A13FF" w:rsidRPr="000E4348">
        <w:t xml:space="preserve">’s evidence was </w:t>
      </w:r>
      <w:r w:rsidR="00431F3C" w:rsidRPr="000E4348">
        <w:t xml:space="preserve">that the sand </w:t>
      </w:r>
      <w:r w:rsidR="002B548C" w:rsidRPr="000E4348">
        <w:t>that had been</w:t>
      </w:r>
      <w:r w:rsidR="00431F3C" w:rsidRPr="000E4348">
        <w:t xml:space="preserve"> </w:t>
      </w:r>
      <w:r w:rsidR="003A13FF" w:rsidRPr="000E4348">
        <w:t xml:space="preserve">eroded </w:t>
      </w:r>
      <w:r w:rsidR="00C07C07" w:rsidRPr="000E4348">
        <w:t xml:space="preserve">from the island </w:t>
      </w:r>
      <w:r w:rsidR="00431F3C" w:rsidRPr="000E4348">
        <w:t>had washed out into the sea</w:t>
      </w:r>
      <w:r w:rsidR="005135A9" w:rsidRPr="000E4348">
        <w:t xml:space="preserve"> and settled on</w:t>
      </w:r>
      <w:r w:rsidR="003A13FF" w:rsidRPr="000E4348">
        <w:t xml:space="preserve"> </w:t>
      </w:r>
      <w:r w:rsidR="00431F3C" w:rsidRPr="000E4348">
        <w:t>the seagrass around the island</w:t>
      </w:r>
      <w:r w:rsidR="005135A9" w:rsidRPr="000E4348">
        <w:t>.</w:t>
      </w:r>
      <w:r w:rsidR="00FB3736" w:rsidRPr="000E4348">
        <w:t xml:space="preserve">  That had an adverse impact on the seagrass,</w:t>
      </w:r>
      <w:r w:rsidR="00431F3C" w:rsidRPr="000E4348">
        <w:t xml:space="preserve"> which in turn meant that marine life that fed on seagrass, such as turtles and dugong, had moved away</w:t>
      </w:r>
      <w:r w:rsidR="002B548C" w:rsidRPr="000E4348">
        <w:t>.</w:t>
      </w:r>
      <w:r w:rsidR="00431F3C" w:rsidRPr="000E4348">
        <w:t xml:space="preserve"> </w:t>
      </w:r>
      <w:r w:rsidR="003E4201" w:rsidRPr="000E4348">
        <w:t xml:space="preserve">  </w:t>
      </w:r>
    </w:p>
    <w:p w14:paraId="0BC7978A" w14:textId="3B6796B5" w:rsidR="00234934" w:rsidRPr="000E4348" w:rsidRDefault="0008688D" w:rsidP="001075AB">
      <w:pPr>
        <w:pStyle w:val="ParaNumbering"/>
        <w:shd w:val="clear" w:color="auto" w:fill="FFFFFF" w:themeFill="background1"/>
      </w:pPr>
      <w:r w:rsidRPr="000E4348">
        <w:t xml:space="preserve">Mr </w:t>
      </w:r>
      <w:r w:rsidR="00AE72A9" w:rsidRPr="000E4348">
        <w:t xml:space="preserve">Fred Pabai </w:t>
      </w:r>
      <w:r w:rsidR="00147D8D" w:rsidRPr="000E4348">
        <w:t>also</w:t>
      </w:r>
      <w:r w:rsidR="00AE72A9" w:rsidRPr="000E4348">
        <w:t xml:space="preserve"> </w:t>
      </w:r>
      <w:r w:rsidR="00EC36CB" w:rsidRPr="000E4348">
        <w:t xml:space="preserve">gave </w:t>
      </w:r>
      <w:r w:rsidR="00AE72A9" w:rsidRPr="000E4348">
        <w:t xml:space="preserve">evidence, albeit in </w:t>
      </w:r>
      <w:proofErr w:type="gramStart"/>
      <w:r w:rsidR="00AE72A9" w:rsidRPr="000E4348">
        <w:t>fairly general</w:t>
      </w:r>
      <w:proofErr w:type="gramEnd"/>
      <w:r w:rsidR="00AE72A9" w:rsidRPr="000E4348">
        <w:t xml:space="preserve"> terms, about changes that he had observed in </w:t>
      </w:r>
      <w:r w:rsidR="00903C66" w:rsidRPr="000E4348">
        <w:t xml:space="preserve">the </w:t>
      </w:r>
      <w:r w:rsidR="00FB1DEA" w:rsidRPr="000E4348">
        <w:t xml:space="preserve">weather patterns on </w:t>
      </w:r>
      <w:proofErr w:type="spellStart"/>
      <w:r w:rsidR="00FB1DEA" w:rsidRPr="000E4348">
        <w:t>Boigu</w:t>
      </w:r>
      <w:proofErr w:type="spellEnd"/>
      <w:r w:rsidR="00FB1DEA" w:rsidRPr="000E4348">
        <w:t xml:space="preserve">, including </w:t>
      </w:r>
      <w:r w:rsidR="00EC36CB" w:rsidRPr="000E4348">
        <w:t xml:space="preserve">his observation </w:t>
      </w:r>
      <w:r w:rsidR="00FB1DEA" w:rsidRPr="000E4348">
        <w:t>that the monsoon used to fall in the end of December or January, but can now be either earlier or later.</w:t>
      </w:r>
      <w:r w:rsidR="00C07C07" w:rsidRPr="000E4348">
        <w:t xml:space="preserve">  He also said that those changes in </w:t>
      </w:r>
      <w:r w:rsidR="00DD5A6B" w:rsidRPr="000E4348">
        <w:t xml:space="preserve">the </w:t>
      </w:r>
      <w:r w:rsidR="00C07C07" w:rsidRPr="000E4348">
        <w:t xml:space="preserve">weather patterns had affected the ability </w:t>
      </w:r>
      <w:r w:rsidR="00E231EB" w:rsidRPr="000E4348">
        <w:t xml:space="preserve">of people on </w:t>
      </w:r>
      <w:proofErr w:type="spellStart"/>
      <w:r w:rsidR="00E231EB" w:rsidRPr="000E4348">
        <w:t>Boigu</w:t>
      </w:r>
      <w:proofErr w:type="spellEnd"/>
      <w:r w:rsidR="00E231EB" w:rsidRPr="000E4348">
        <w:t xml:space="preserve"> to grow vegetables, fish and hunt turtles and dugong like they used to.  </w:t>
      </w:r>
    </w:p>
    <w:p w14:paraId="33B488AE" w14:textId="42543196" w:rsidR="005427D2" w:rsidRPr="000E4348" w:rsidRDefault="00E231EB" w:rsidP="001075AB">
      <w:pPr>
        <w:pStyle w:val="ParaNumbering"/>
        <w:shd w:val="clear" w:color="auto" w:fill="FFFFFF" w:themeFill="background1"/>
      </w:pPr>
      <w:r w:rsidRPr="000E4348">
        <w:t>It should</w:t>
      </w:r>
      <w:r w:rsidR="007814AC" w:rsidRPr="000E4348">
        <w:t xml:space="preserve"> perhaps be noted</w:t>
      </w:r>
      <w:r w:rsidR="00BD0601" w:rsidRPr="000E4348">
        <w:t xml:space="preserve"> </w:t>
      </w:r>
      <w:r w:rsidR="0093679F" w:rsidRPr="000E4348">
        <w:t xml:space="preserve">that </w:t>
      </w:r>
      <w:r w:rsidR="00BD0601" w:rsidRPr="000E4348">
        <w:t xml:space="preserve">some of </w:t>
      </w:r>
      <w:r w:rsidR="00F65C43" w:rsidRPr="000E4348">
        <w:t xml:space="preserve">Mr </w:t>
      </w:r>
      <w:r w:rsidR="0038304B" w:rsidRPr="000E4348">
        <w:t xml:space="preserve">Fred Pabai’s general observations about the changes </w:t>
      </w:r>
      <w:r w:rsidR="00BD0601" w:rsidRPr="000E4348">
        <w:t xml:space="preserve">he has observed on </w:t>
      </w:r>
      <w:proofErr w:type="spellStart"/>
      <w:r w:rsidR="00BD0601" w:rsidRPr="000E4348">
        <w:t>Boigu</w:t>
      </w:r>
      <w:proofErr w:type="spellEnd"/>
      <w:r w:rsidR="00BD0601" w:rsidRPr="000E4348">
        <w:t xml:space="preserve"> </w:t>
      </w:r>
      <w:r w:rsidR="0038304B" w:rsidRPr="000E4348">
        <w:t xml:space="preserve">must be </w:t>
      </w:r>
      <w:r w:rsidR="0093679F" w:rsidRPr="000E4348">
        <w:t xml:space="preserve">approached with </w:t>
      </w:r>
      <w:r w:rsidR="00DE4093" w:rsidRPr="000E4348">
        <w:t xml:space="preserve">a degree of </w:t>
      </w:r>
      <w:r w:rsidR="0093679F" w:rsidRPr="000E4348">
        <w:t>caution</w:t>
      </w:r>
      <w:r w:rsidR="006907D1" w:rsidRPr="000E4348">
        <w:t xml:space="preserve">.  That is because, </w:t>
      </w:r>
      <w:r w:rsidR="00B9114B" w:rsidRPr="000E4348">
        <w:t xml:space="preserve">while he still maintains a very strong connection with </w:t>
      </w:r>
      <w:proofErr w:type="spellStart"/>
      <w:r w:rsidR="00B9114B" w:rsidRPr="000E4348">
        <w:t>Boigu</w:t>
      </w:r>
      <w:proofErr w:type="spellEnd"/>
      <w:r w:rsidR="00B9114B" w:rsidRPr="000E4348">
        <w:t xml:space="preserve">, he has not lived on </w:t>
      </w:r>
      <w:proofErr w:type="spellStart"/>
      <w:r w:rsidR="00B9114B" w:rsidRPr="000E4348">
        <w:t>Boigu</w:t>
      </w:r>
      <w:proofErr w:type="spellEnd"/>
      <w:r w:rsidR="00B9114B" w:rsidRPr="000E4348">
        <w:t xml:space="preserve"> on a full-time basis for some time. </w:t>
      </w:r>
    </w:p>
    <w:p w14:paraId="1260ED46" w14:textId="51D5D705" w:rsidR="002824F4" w:rsidRPr="000E4348" w:rsidRDefault="002824F4" w:rsidP="001075AB">
      <w:pPr>
        <w:pStyle w:val="Heading4"/>
        <w:shd w:val="clear" w:color="auto" w:fill="FFFFFF" w:themeFill="background1"/>
      </w:pPr>
      <w:bookmarkStart w:id="201" w:name="_Ref203402698"/>
      <w:r w:rsidRPr="000E4348">
        <w:lastRenderedPageBreak/>
        <w:t xml:space="preserve">The view on </w:t>
      </w:r>
      <w:proofErr w:type="spellStart"/>
      <w:r w:rsidRPr="000E4348">
        <w:t>Boigu</w:t>
      </w:r>
      <w:bookmarkEnd w:id="201"/>
      <w:proofErr w:type="spellEnd"/>
    </w:p>
    <w:p w14:paraId="00C8FEF6" w14:textId="7E4D26F7" w:rsidR="007B00DE" w:rsidRPr="000E4348" w:rsidRDefault="00D3247B" w:rsidP="001075AB">
      <w:pPr>
        <w:pStyle w:val="ParaNumbering"/>
        <w:shd w:val="clear" w:color="auto" w:fill="FFFFFF" w:themeFill="background1"/>
      </w:pPr>
      <w:r w:rsidRPr="000E4348">
        <w:t xml:space="preserve">As noted earlier, </w:t>
      </w:r>
      <w:r w:rsidR="00617C01" w:rsidRPr="000E4348">
        <w:t xml:space="preserve">the Court conducted a view at various locations on </w:t>
      </w:r>
      <w:proofErr w:type="spellStart"/>
      <w:r w:rsidR="00617C01" w:rsidRPr="000E4348">
        <w:t>Boigu</w:t>
      </w:r>
      <w:proofErr w:type="spellEnd"/>
      <w:r w:rsidR="00617C01" w:rsidRPr="000E4348">
        <w:t>. The locations that were viewed included: St Saviour’s Church</w:t>
      </w:r>
      <w:r w:rsidR="00C7015E" w:rsidRPr="000E4348">
        <w:t>;</w:t>
      </w:r>
      <w:r w:rsidR="00617C01" w:rsidRPr="000E4348">
        <w:t xml:space="preserve"> the </w:t>
      </w:r>
      <w:r w:rsidR="00C7015E" w:rsidRPr="000E4348">
        <w:t xml:space="preserve">main </w:t>
      </w:r>
      <w:r w:rsidR="00617C01" w:rsidRPr="000E4348">
        <w:t>seawall</w:t>
      </w:r>
      <w:r w:rsidR="00C7015E" w:rsidRPr="000E4348">
        <w:t>; a sacred place known as</w:t>
      </w:r>
      <w:r w:rsidR="00617C01" w:rsidRPr="000E4348">
        <w:t xml:space="preserve"> the </w:t>
      </w:r>
      <w:r w:rsidR="00C7015E" w:rsidRPr="000E4348">
        <w:t>“</w:t>
      </w:r>
      <w:r w:rsidR="00617C01" w:rsidRPr="000E4348">
        <w:t>cod</w:t>
      </w:r>
      <w:r w:rsidR="00C7015E" w:rsidRPr="000E4348">
        <w:t xml:space="preserve">” where warrior rituals have traditionally taken place; </w:t>
      </w:r>
      <w:r w:rsidR="00617C01" w:rsidRPr="000E4348">
        <w:t>the cemetery</w:t>
      </w:r>
      <w:r w:rsidR="004E6431" w:rsidRPr="000E4348">
        <w:t>;</w:t>
      </w:r>
      <w:r w:rsidR="00617C01" w:rsidRPr="000E4348">
        <w:t xml:space="preserve"> and the southern beaches, including Mr </w:t>
      </w:r>
      <w:proofErr w:type="spellStart"/>
      <w:r w:rsidR="00617C01" w:rsidRPr="000E4348">
        <w:t>Pabai</w:t>
      </w:r>
      <w:proofErr w:type="spellEnd"/>
      <w:r w:rsidR="00617C01" w:rsidRPr="000E4348">
        <w:t xml:space="preserve"> Pabai’s family camping area.  At those locations both Mr </w:t>
      </w:r>
      <w:proofErr w:type="spellStart"/>
      <w:r w:rsidR="00617C01" w:rsidRPr="000E4348">
        <w:t>Pabai</w:t>
      </w:r>
      <w:proofErr w:type="spellEnd"/>
      <w:r w:rsidR="00617C01" w:rsidRPr="000E4348">
        <w:t xml:space="preserve"> </w:t>
      </w:r>
      <w:proofErr w:type="spellStart"/>
      <w:r w:rsidR="00617C01" w:rsidRPr="000E4348">
        <w:t>Pabai</w:t>
      </w:r>
      <w:proofErr w:type="spellEnd"/>
      <w:r w:rsidR="00617C01" w:rsidRPr="000E4348">
        <w:t xml:space="preserve"> and Mr Fred Pabai gave supplementary evidence</w:t>
      </w:r>
      <w:r w:rsidR="007B00DE" w:rsidRPr="000E4348">
        <w:t xml:space="preserve"> and </w:t>
      </w:r>
      <w:r w:rsidR="004E6431" w:rsidRPr="000E4348">
        <w:t xml:space="preserve">some </w:t>
      </w:r>
      <w:r w:rsidR="007B00DE" w:rsidRPr="000E4348">
        <w:t>photographs were taken</w:t>
      </w:r>
      <w:r w:rsidR="00617C01" w:rsidRPr="000E4348">
        <w:t xml:space="preserve">. </w:t>
      </w:r>
    </w:p>
    <w:p w14:paraId="477E52ED" w14:textId="34C39D07" w:rsidR="001E4062" w:rsidRPr="000E4348" w:rsidRDefault="00617C01" w:rsidP="001075AB">
      <w:pPr>
        <w:pStyle w:val="ParaNumbering"/>
        <w:shd w:val="clear" w:color="auto" w:fill="FFFFFF" w:themeFill="background1"/>
      </w:pPr>
      <w:r w:rsidRPr="000E4348">
        <w:t xml:space="preserve">During the view </w:t>
      </w:r>
      <w:r w:rsidR="007B00DE" w:rsidRPr="000E4348">
        <w:t xml:space="preserve">of the cemetery, </w:t>
      </w:r>
      <w:r w:rsidR="00F3781D" w:rsidRPr="000E4348">
        <w:t xml:space="preserve">the damage caused by inundation events and erosion </w:t>
      </w:r>
      <w:r w:rsidR="00DF04D0" w:rsidRPr="000E4348">
        <w:t xml:space="preserve">described earlier </w:t>
      </w:r>
      <w:r w:rsidR="00F3781D" w:rsidRPr="000E4348">
        <w:t>was clearly visible.  Mr Fred Pabai’s evidence was that in the past there was a beach out in front of the cemetery, but the beach has now been eroded away and replaced by mangroves</w:t>
      </w:r>
      <w:r w:rsidR="0066124B" w:rsidRPr="000E4348">
        <w:t xml:space="preserve">.  </w:t>
      </w:r>
    </w:p>
    <w:p w14:paraId="7D2DAF37" w14:textId="26681E4B" w:rsidR="002824F4" w:rsidRPr="000E4348" w:rsidRDefault="0066124B" w:rsidP="001075AB">
      <w:pPr>
        <w:pStyle w:val="ParaNumbering"/>
        <w:shd w:val="clear" w:color="auto" w:fill="FFFFFF" w:themeFill="background1"/>
      </w:pPr>
      <w:r w:rsidRPr="000E4348">
        <w:t xml:space="preserve">During the view of Mr </w:t>
      </w:r>
      <w:proofErr w:type="spellStart"/>
      <w:r w:rsidRPr="000E4348">
        <w:t>Pabai</w:t>
      </w:r>
      <w:proofErr w:type="spellEnd"/>
      <w:r w:rsidRPr="000E4348">
        <w:t xml:space="preserve"> Pabai’s family camp and beach on the southern side </w:t>
      </w:r>
      <w:r w:rsidR="00F92FA5" w:rsidRPr="000E4348">
        <w:t xml:space="preserve">of </w:t>
      </w:r>
      <w:r w:rsidR="00617C01" w:rsidRPr="000E4348">
        <w:t xml:space="preserve">the </w:t>
      </w:r>
      <w:r w:rsidRPr="000E4348">
        <w:t xml:space="preserve">island, the damage caused by </w:t>
      </w:r>
      <w:r w:rsidR="009F77BE" w:rsidRPr="000E4348">
        <w:t xml:space="preserve">the </w:t>
      </w:r>
      <w:r w:rsidRPr="000E4348">
        <w:t xml:space="preserve">erosion </w:t>
      </w:r>
      <w:r w:rsidR="003A3710" w:rsidRPr="000E4348">
        <w:t xml:space="preserve">described by Mr Pabai </w:t>
      </w:r>
      <w:proofErr w:type="spellStart"/>
      <w:r w:rsidR="003A3710" w:rsidRPr="000E4348">
        <w:t>Pabai</w:t>
      </w:r>
      <w:proofErr w:type="spellEnd"/>
      <w:r w:rsidR="003A3710" w:rsidRPr="000E4348">
        <w:t xml:space="preserve"> </w:t>
      </w:r>
      <w:r w:rsidR="009F77BE" w:rsidRPr="000E4348">
        <w:t xml:space="preserve">in his evidence </w:t>
      </w:r>
      <w:r w:rsidRPr="000E4348">
        <w:t xml:space="preserve">was also </w:t>
      </w:r>
      <w:proofErr w:type="gramStart"/>
      <w:r w:rsidRPr="000E4348">
        <w:t>clearly evident</w:t>
      </w:r>
      <w:proofErr w:type="gramEnd"/>
      <w:r w:rsidRPr="000E4348">
        <w:t xml:space="preserve">.  </w:t>
      </w:r>
      <w:r w:rsidR="00402B8A" w:rsidRPr="000E4348">
        <w:t>Following are two photographs that were taken during the view of that location that show damage caused by erosion, including fallen coconut trees.</w:t>
      </w:r>
    </w:p>
    <w:p w14:paraId="570683BB" w14:textId="374061B7" w:rsidR="009717DE" w:rsidRPr="000E4348" w:rsidRDefault="009717DE" w:rsidP="007F48B9">
      <w:pPr>
        <w:pStyle w:val="ParaNumbering"/>
        <w:numPr>
          <w:ilvl w:val="0"/>
          <w:numId w:val="0"/>
        </w:numPr>
        <w:shd w:val="clear" w:color="auto" w:fill="FFFFFF" w:themeFill="background1"/>
      </w:pPr>
      <w:r w:rsidRPr="000E4348">
        <w:rPr>
          <w:noProof/>
        </w:rPr>
        <w:drawing>
          <wp:inline distT="0" distB="0" distL="0" distR="0" wp14:anchorId="3BF175D5" wp14:editId="6AFDD0B6">
            <wp:extent cx="2677886" cy="3574965"/>
            <wp:effectExtent l="0" t="0" r="8255" b="6985"/>
            <wp:docPr id="425585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8595" name="Picture 42558595"/>
                    <pic:cNvPicPr/>
                  </pic:nvPicPr>
                  <pic:blipFill>
                    <a:blip r:embed="rId18" cstate="screen">
                      <a:extLst>
                        <a:ext uri="{28A0092B-C50C-407E-A947-70E740481C1C}">
                          <a14:useLocalDpi xmlns:a14="http://schemas.microsoft.com/office/drawing/2010/main"/>
                        </a:ext>
                      </a:extLst>
                    </a:blip>
                    <a:stretch>
                      <a:fillRect/>
                    </a:stretch>
                  </pic:blipFill>
                  <pic:spPr>
                    <a:xfrm>
                      <a:off x="0" y="0"/>
                      <a:ext cx="2684991" cy="3584450"/>
                    </a:xfrm>
                    <a:prstGeom prst="rect">
                      <a:avLst/>
                    </a:prstGeom>
                  </pic:spPr>
                </pic:pic>
              </a:graphicData>
            </a:graphic>
          </wp:inline>
        </w:drawing>
      </w:r>
    </w:p>
    <w:p w14:paraId="352153CD" w14:textId="3B90AF20" w:rsidR="009717DE" w:rsidRPr="000E4348" w:rsidRDefault="009717DE" w:rsidP="007F48B9">
      <w:pPr>
        <w:pStyle w:val="ParaNumbering"/>
        <w:numPr>
          <w:ilvl w:val="0"/>
          <w:numId w:val="0"/>
        </w:numPr>
        <w:shd w:val="clear" w:color="auto" w:fill="FFFFFF" w:themeFill="background1"/>
      </w:pPr>
      <w:r w:rsidRPr="000E4348">
        <w:rPr>
          <w:noProof/>
        </w:rPr>
        <w:lastRenderedPageBreak/>
        <w:drawing>
          <wp:anchor distT="0" distB="0" distL="114300" distR="114300" simplePos="0" relativeHeight="251658240" behindDoc="1" locked="0" layoutInCell="1" allowOverlap="1" wp14:anchorId="389B27AE" wp14:editId="4A48EECB">
            <wp:simplePos x="0" y="0"/>
            <wp:positionH relativeFrom="margin">
              <wp:align>left</wp:align>
            </wp:positionH>
            <wp:positionV relativeFrom="paragraph">
              <wp:posOffset>0</wp:posOffset>
            </wp:positionV>
            <wp:extent cx="3404235" cy="4532630"/>
            <wp:effectExtent l="0" t="0" r="5715" b="1270"/>
            <wp:wrapTopAndBottom/>
            <wp:docPr id="771566853" name="Picture 8" descr="A small shack in the middle of a sandy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66853" name="Picture 8" descr="A small shack in the middle of a sandy area&#10;&#10;AI-generated content may be incorrect."/>
                    <pic:cNvPicPr/>
                  </pic:nvPicPr>
                  <pic:blipFill>
                    <a:blip r:embed="rId19" cstate="screen">
                      <a:extLst>
                        <a:ext uri="{28A0092B-C50C-407E-A947-70E740481C1C}">
                          <a14:useLocalDpi xmlns:a14="http://schemas.microsoft.com/office/drawing/2010/main"/>
                        </a:ext>
                      </a:extLst>
                    </a:blip>
                    <a:stretch>
                      <a:fillRect/>
                    </a:stretch>
                  </pic:blipFill>
                  <pic:spPr>
                    <a:xfrm>
                      <a:off x="0" y="0"/>
                      <a:ext cx="3404235" cy="4532630"/>
                    </a:xfrm>
                    <a:prstGeom prst="rect">
                      <a:avLst/>
                    </a:prstGeom>
                  </pic:spPr>
                </pic:pic>
              </a:graphicData>
            </a:graphic>
            <wp14:sizeRelH relativeFrom="page">
              <wp14:pctWidth>0</wp14:pctWidth>
            </wp14:sizeRelH>
            <wp14:sizeRelV relativeFrom="page">
              <wp14:pctHeight>0</wp14:pctHeight>
            </wp14:sizeRelV>
          </wp:anchor>
        </w:drawing>
      </w:r>
    </w:p>
    <w:p w14:paraId="49C894A9" w14:textId="7DB6FFEA" w:rsidR="009161C7" w:rsidRPr="000E4348" w:rsidRDefault="00D644D6" w:rsidP="001075AB">
      <w:pPr>
        <w:pStyle w:val="Heading4"/>
        <w:shd w:val="clear" w:color="auto" w:fill="FFFFFF" w:themeFill="background1"/>
      </w:pPr>
      <w:bookmarkStart w:id="202" w:name="_Ref203402699"/>
      <w:r w:rsidRPr="000E4348">
        <w:t>Summary</w:t>
      </w:r>
      <w:r w:rsidR="009161C7" w:rsidRPr="000E4348">
        <w:t xml:space="preserve"> of findings </w:t>
      </w:r>
      <w:r w:rsidRPr="000E4348">
        <w:t>–</w:t>
      </w:r>
      <w:r w:rsidR="009161C7" w:rsidRPr="000E4348">
        <w:t xml:space="preserve"> </w:t>
      </w:r>
      <w:proofErr w:type="spellStart"/>
      <w:r w:rsidR="009161C7" w:rsidRPr="000E4348">
        <w:t>Boigu</w:t>
      </w:r>
      <w:bookmarkEnd w:id="202"/>
      <w:proofErr w:type="spellEnd"/>
    </w:p>
    <w:p w14:paraId="62421DEB" w14:textId="345E6BAE" w:rsidR="00D644D6" w:rsidRPr="000E4348" w:rsidRDefault="00D644D6" w:rsidP="001075AB">
      <w:pPr>
        <w:pStyle w:val="ParaNumbering"/>
        <w:shd w:val="clear" w:color="auto" w:fill="FFFFFF" w:themeFill="background1"/>
      </w:pPr>
      <w:r w:rsidRPr="000E4348">
        <w:t xml:space="preserve">As discussed earlier, it may be accepted that some of the evidence given by </w:t>
      </w:r>
      <w:r w:rsidR="00F65C43" w:rsidRPr="000E4348">
        <w:t xml:space="preserve">Mr </w:t>
      </w:r>
      <w:r w:rsidRPr="000E4348">
        <w:t xml:space="preserve">Pabai </w:t>
      </w:r>
      <w:proofErr w:type="spellStart"/>
      <w:r w:rsidRPr="000E4348">
        <w:t>Pabai</w:t>
      </w:r>
      <w:proofErr w:type="spellEnd"/>
      <w:r w:rsidRPr="000E4348">
        <w:t xml:space="preserve"> and </w:t>
      </w:r>
      <w:r w:rsidR="00F65C43" w:rsidRPr="000E4348">
        <w:t xml:space="preserve">Mr </w:t>
      </w:r>
      <w:r w:rsidRPr="000E4348">
        <w:t xml:space="preserve">Fred Pabai about the changes that they had observed on </w:t>
      </w:r>
      <w:proofErr w:type="spellStart"/>
      <w:r w:rsidRPr="000E4348">
        <w:t>Boigu</w:t>
      </w:r>
      <w:proofErr w:type="spellEnd"/>
      <w:r w:rsidRPr="000E4348">
        <w:t xml:space="preserve"> was expressed in quite general terms</w:t>
      </w:r>
      <w:r w:rsidR="003560C4" w:rsidRPr="000E4348">
        <w:t>.  T</w:t>
      </w:r>
      <w:r w:rsidRPr="000E4348">
        <w:t>he time</w:t>
      </w:r>
      <w:r w:rsidR="00BC33C1" w:rsidRPr="000E4348">
        <w:t xml:space="preserve"> </w:t>
      </w:r>
      <w:r w:rsidRPr="000E4348">
        <w:t xml:space="preserve">frames </w:t>
      </w:r>
      <w:r w:rsidR="003560C4" w:rsidRPr="000E4348">
        <w:t xml:space="preserve">over which those changes had been observed </w:t>
      </w:r>
      <w:r w:rsidRPr="000E4348">
        <w:t xml:space="preserve">were </w:t>
      </w:r>
      <w:r w:rsidR="003560C4" w:rsidRPr="000E4348">
        <w:t xml:space="preserve">also </w:t>
      </w:r>
      <w:r w:rsidRPr="000E4348">
        <w:t>often unclear</w:t>
      </w:r>
      <w:r w:rsidR="003560C4" w:rsidRPr="000E4348">
        <w:t>.  Some of the observed changes undoubtedly</w:t>
      </w:r>
      <w:r w:rsidRPr="000E4348">
        <w:t xml:space="preserve"> related to periods before the alleged breaches of duty by the Commonwealth</w:t>
      </w:r>
      <w:r w:rsidR="003560C4" w:rsidRPr="000E4348">
        <w:t xml:space="preserve">.  </w:t>
      </w:r>
      <w:r w:rsidR="005216C6" w:rsidRPr="000E4348">
        <w:t>Despite that, t</w:t>
      </w:r>
      <w:r w:rsidRPr="000E4348">
        <w:t xml:space="preserve">he evidence was nevertheless broadly consistent with the scientific evidence concerning the impacts of climate change </w:t>
      </w:r>
      <w:r w:rsidR="006E05AF" w:rsidRPr="000E4348">
        <w:t>o</w:t>
      </w:r>
      <w:r w:rsidRPr="000E4348">
        <w:t xml:space="preserve">n the Torres Strait Islands.  </w:t>
      </w:r>
    </w:p>
    <w:p w14:paraId="4CA0BC27" w14:textId="40480342" w:rsidR="001053A8" w:rsidRPr="000E4348" w:rsidRDefault="002930E9" w:rsidP="001075AB">
      <w:pPr>
        <w:pStyle w:val="ParaNumbering"/>
        <w:shd w:val="clear" w:color="auto" w:fill="FFFFFF" w:themeFill="background1"/>
      </w:pPr>
      <w:r w:rsidRPr="000E4348">
        <w:t xml:space="preserve">I am satisfied from the evidence of Mr </w:t>
      </w:r>
      <w:proofErr w:type="spellStart"/>
      <w:r w:rsidRPr="000E4348">
        <w:t>Pabai</w:t>
      </w:r>
      <w:proofErr w:type="spellEnd"/>
      <w:r w:rsidRPr="000E4348">
        <w:t xml:space="preserve"> </w:t>
      </w:r>
      <w:proofErr w:type="spellStart"/>
      <w:r w:rsidRPr="000E4348">
        <w:t>Pabai</w:t>
      </w:r>
      <w:proofErr w:type="spellEnd"/>
      <w:r w:rsidRPr="000E4348">
        <w:t xml:space="preserve"> and Mr Fred Pabai, including the evidence taken, and the observations made, during the Court’s view on </w:t>
      </w:r>
      <w:proofErr w:type="spellStart"/>
      <w:r w:rsidRPr="000E4348">
        <w:t>Boigu</w:t>
      </w:r>
      <w:proofErr w:type="spellEnd"/>
      <w:r w:rsidRPr="000E4348">
        <w:t xml:space="preserve">, that the following </w:t>
      </w:r>
      <w:r w:rsidR="0021645F" w:rsidRPr="000E4348">
        <w:t xml:space="preserve">events have occurred, and the following environmental </w:t>
      </w:r>
      <w:r w:rsidRPr="000E4348">
        <w:t>changes have been observed</w:t>
      </w:r>
      <w:r w:rsidR="0021645F" w:rsidRPr="000E4348">
        <w:t>,</w:t>
      </w:r>
      <w:r w:rsidRPr="000E4348">
        <w:t xml:space="preserve"> on and around </w:t>
      </w:r>
      <w:proofErr w:type="spellStart"/>
      <w:r w:rsidRPr="000E4348">
        <w:t>Boigu</w:t>
      </w:r>
      <w:proofErr w:type="spellEnd"/>
      <w:r w:rsidRPr="000E4348">
        <w:t xml:space="preserve"> in recent times: </w:t>
      </w:r>
      <w:r w:rsidR="0021645F" w:rsidRPr="000E4348">
        <w:t xml:space="preserve">increasing sea levels and higher tides; flooding and inundation, including of cemeteries and other sacred sites; the erosion of, and loss of, </w:t>
      </w:r>
      <w:r w:rsidR="008C58C1" w:rsidRPr="000E4348">
        <w:t xml:space="preserve">sand and </w:t>
      </w:r>
      <w:r w:rsidR="0021645F" w:rsidRPr="000E4348">
        <w:t>beaches</w:t>
      </w:r>
      <w:r w:rsidR="008C58C1" w:rsidRPr="000E4348">
        <w:t xml:space="preserve">; loss </w:t>
      </w:r>
      <w:r w:rsidR="005101F8" w:rsidRPr="000E4348">
        <w:t xml:space="preserve">or </w:t>
      </w:r>
      <w:r w:rsidR="005101F8" w:rsidRPr="000E4348">
        <w:lastRenderedPageBreak/>
        <w:t xml:space="preserve">degradation </w:t>
      </w:r>
      <w:r w:rsidR="008C58C1" w:rsidRPr="000E4348">
        <w:t>of seagrass</w:t>
      </w:r>
      <w:r w:rsidR="005101F8" w:rsidRPr="000E4348">
        <w:t xml:space="preserve"> surrounding the island</w:t>
      </w:r>
      <w:r w:rsidR="008C58C1" w:rsidRPr="000E4348">
        <w:t xml:space="preserve">; changing weather patterns; </w:t>
      </w:r>
      <w:r w:rsidR="009D4619" w:rsidRPr="000E4348">
        <w:t xml:space="preserve">and the loss of viable areas for gardening due to salination.  </w:t>
      </w:r>
    </w:p>
    <w:p w14:paraId="0B63EE8D" w14:textId="77777777" w:rsidR="004C6E1F" w:rsidRPr="000E4348" w:rsidRDefault="00D644D6" w:rsidP="001075AB">
      <w:pPr>
        <w:pStyle w:val="ParaNumbering"/>
        <w:shd w:val="clear" w:color="auto" w:fill="FFFFFF" w:themeFill="background1"/>
      </w:pPr>
      <w:r w:rsidRPr="000E4348">
        <w:t xml:space="preserve">While </w:t>
      </w:r>
      <w:proofErr w:type="spellStart"/>
      <w:r w:rsidRPr="000E4348">
        <w:t>Boigu</w:t>
      </w:r>
      <w:proofErr w:type="spellEnd"/>
      <w:r w:rsidRPr="000E4348">
        <w:t xml:space="preserve"> no doubt began to experience the impacts of climate change many years ago, the evidence of </w:t>
      </w:r>
      <w:r w:rsidR="00FA7307" w:rsidRPr="000E4348">
        <w:t xml:space="preserve">Mr </w:t>
      </w:r>
      <w:proofErr w:type="spellStart"/>
      <w:r w:rsidRPr="000E4348">
        <w:t>Pabai</w:t>
      </w:r>
      <w:proofErr w:type="spellEnd"/>
      <w:r w:rsidRPr="000E4348">
        <w:t xml:space="preserve"> </w:t>
      </w:r>
      <w:proofErr w:type="spellStart"/>
      <w:r w:rsidRPr="000E4348">
        <w:t>Pabai</w:t>
      </w:r>
      <w:proofErr w:type="spellEnd"/>
      <w:r w:rsidRPr="000E4348">
        <w:t xml:space="preserve"> and, perhaps to a lesser extent </w:t>
      </w:r>
      <w:r w:rsidR="00FA7307" w:rsidRPr="000E4348">
        <w:t xml:space="preserve">Mr </w:t>
      </w:r>
      <w:r w:rsidRPr="000E4348">
        <w:t xml:space="preserve">Fred Pabai, tended to indicate that the impacts of climate change had been more </w:t>
      </w:r>
      <w:r w:rsidR="00D644EE" w:rsidRPr="000E4348">
        <w:t xml:space="preserve">marked and </w:t>
      </w:r>
      <w:r w:rsidRPr="000E4348">
        <w:t>severe in recent times.</w:t>
      </w:r>
    </w:p>
    <w:p w14:paraId="7466F4B2" w14:textId="336A1836" w:rsidR="00D644D6" w:rsidRPr="000E4348" w:rsidRDefault="004C6E1F" w:rsidP="001075AB">
      <w:pPr>
        <w:pStyle w:val="ParaNumbering"/>
        <w:shd w:val="clear" w:color="auto" w:fill="FFFFFF" w:themeFill="background1"/>
      </w:pPr>
      <w:r w:rsidRPr="000E4348">
        <w:t>I am also satisfied that the</w:t>
      </w:r>
      <w:r w:rsidR="00ED04D4" w:rsidRPr="000E4348">
        <w:t xml:space="preserve"> </w:t>
      </w:r>
      <w:r w:rsidR="00E43B62" w:rsidRPr="000E4348">
        <w:t xml:space="preserve">changes that have occurred on </w:t>
      </w:r>
      <w:proofErr w:type="spellStart"/>
      <w:r w:rsidR="00E43B62" w:rsidRPr="000E4348">
        <w:t>Boigu</w:t>
      </w:r>
      <w:proofErr w:type="spellEnd"/>
      <w:r w:rsidR="00E43B62" w:rsidRPr="000E4348">
        <w:t xml:space="preserve"> have had a significant adverse effect on </w:t>
      </w:r>
      <w:r w:rsidR="000C6736" w:rsidRPr="000E4348">
        <w:t xml:space="preserve">the traditional way of life of Mr </w:t>
      </w:r>
      <w:proofErr w:type="spellStart"/>
      <w:r w:rsidR="000C6736" w:rsidRPr="000E4348">
        <w:t>Pabai</w:t>
      </w:r>
      <w:proofErr w:type="spellEnd"/>
      <w:r w:rsidR="000C6736" w:rsidRPr="000E4348">
        <w:t xml:space="preserve"> </w:t>
      </w:r>
      <w:proofErr w:type="spellStart"/>
      <w:r w:rsidR="000C6736" w:rsidRPr="000E4348">
        <w:t>Pabai</w:t>
      </w:r>
      <w:proofErr w:type="spellEnd"/>
      <w:r w:rsidR="00443520" w:rsidRPr="000E4348">
        <w:t xml:space="preserve"> and many</w:t>
      </w:r>
      <w:r w:rsidR="00D86F55" w:rsidRPr="000E4348">
        <w:t>,</w:t>
      </w:r>
      <w:r w:rsidR="00443520" w:rsidRPr="000E4348">
        <w:t xml:space="preserve"> if not most</w:t>
      </w:r>
      <w:r w:rsidR="0080259B" w:rsidRPr="000E4348">
        <w:t>,</w:t>
      </w:r>
      <w:r w:rsidR="00443520" w:rsidRPr="000E4348">
        <w:t xml:space="preserve"> of the other traditional inhabi</w:t>
      </w:r>
      <w:r w:rsidR="00F655CE" w:rsidRPr="000E4348">
        <w:t xml:space="preserve">tants of </w:t>
      </w:r>
      <w:proofErr w:type="spellStart"/>
      <w:r w:rsidR="00F655CE" w:rsidRPr="000E4348">
        <w:t>Boigu</w:t>
      </w:r>
      <w:proofErr w:type="spellEnd"/>
      <w:r w:rsidR="00B63E52" w:rsidRPr="000E4348">
        <w:t>.  It has</w:t>
      </w:r>
      <w:proofErr w:type="gramStart"/>
      <w:r w:rsidR="00B63E52" w:rsidRPr="000E4348">
        <w:t>, in particular, had</w:t>
      </w:r>
      <w:proofErr w:type="gramEnd"/>
      <w:r w:rsidR="00B63E52" w:rsidRPr="000E4348">
        <w:t xml:space="preserve"> a profound impact on their ability to practice A</w:t>
      </w:r>
      <w:r w:rsidR="002443FE" w:rsidRPr="000E4348">
        <w:t>i</w:t>
      </w:r>
      <w:r w:rsidR="00B63E52" w:rsidRPr="000E4348">
        <w:t>la</w:t>
      </w:r>
      <w:r w:rsidR="007E5232">
        <w:t>n</w:t>
      </w:r>
      <w:r w:rsidR="00B63E52" w:rsidRPr="000E4348">
        <w:t xml:space="preserve"> </w:t>
      </w:r>
      <w:proofErr w:type="spellStart"/>
      <w:r w:rsidR="00B63E52" w:rsidRPr="000E4348">
        <w:t>Kastom</w:t>
      </w:r>
      <w:proofErr w:type="spellEnd"/>
      <w:r w:rsidR="00B63E52" w:rsidRPr="000E4348">
        <w:t>.</w:t>
      </w:r>
      <w:r w:rsidR="00921D00" w:rsidRPr="000E4348">
        <w:t xml:space="preserve">  That is discussed in more detail later in these reasons. </w:t>
      </w:r>
      <w:r w:rsidR="00D644D6" w:rsidRPr="000E4348">
        <w:t xml:space="preserve"> </w:t>
      </w:r>
    </w:p>
    <w:p w14:paraId="0F0C9784" w14:textId="5E7B8417" w:rsidR="00973E56" w:rsidRPr="000E4348" w:rsidRDefault="003E09AE" w:rsidP="001075AB">
      <w:pPr>
        <w:pStyle w:val="Heading3"/>
        <w:shd w:val="clear" w:color="auto" w:fill="FFFFFF" w:themeFill="background1"/>
      </w:pPr>
      <w:bookmarkStart w:id="203" w:name="_Ref203402700"/>
      <w:r w:rsidRPr="000E4348">
        <w:t xml:space="preserve">Observed changes and impacts on </w:t>
      </w:r>
      <w:r w:rsidR="00973E56" w:rsidRPr="000E4348">
        <w:t>Badu</w:t>
      </w:r>
      <w:bookmarkEnd w:id="203"/>
    </w:p>
    <w:p w14:paraId="7CB9154B" w14:textId="77777777" w:rsidR="000B6D92" w:rsidRPr="000E4348" w:rsidRDefault="00711D2A" w:rsidP="001075AB">
      <w:pPr>
        <w:pStyle w:val="ParaNumbering"/>
        <w:shd w:val="clear" w:color="auto" w:fill="FFFFFF" w:themeFill="background1"/>
      </w:pPr>
      <w:r w:rsidRPr="000E4348">
        <w:rPr>
          <w:shd w:val="clear" w:color="auto" w:fill="FFFFFF" w:themeFill="background1"/>
        </w:rPr>
        <w:t xml:space="preserve">The main witnesses who gave evidence about the changes in the climate and environment on Badu were Mr Laurie </w:t>
      </w:r>
      <w:r w:rsidRPr="000E4348">
        <w:rPr>
          <w:b/>
          <w:shd w:val="clear" w:color="auto" w:fill="FFFFFF" w:themeFill="background1"/>
        </w:rPr>
        <w:t>Nona</w:t>
      </w:r>
      <w:r w:rsidRPr="000E4348">
        <w:rPr>
          <w:shd w:val="clear" w:color="auto" w:fill="FFFFFF" w:themeFill="background1"/>
        </w:rPr>
        <w:t xml:space="preserve">, Mr Peo </w:t>
      </w:r>
      <w:r w:rsidRPr="000E4348">
        <w:rPr>
          <w:b/>
          <w:shd w:val="clear" w:color="auto" w:fill="FFFFFF" w:themeFill="background1"/>
        </w:rPr>
        <w:t>Ahmat</w:t>
      </w:r>
      <w:r w:rsidRPr="000E4348">
        <w:rPr>
          <w:shd w:val="clear" w:color="auto" w:fill="FFFFFF" w:themeFill="background1"/>
        </w:rPr>
        <w:t xml:space="preserve"> and </w:t>
      </w:r>
      <w:r w:rsidR="00D04C6E" w:rsidRPr="000E4348">
        <w:rPr>
          <w:shd w:val="clear" w:color="auto" w:fill="FFFFFF" w:themeFill="background1"/>
        </w:rPr>
        <w:t xml:space="preserve">Mr Gerald </w:t>
      </w:r>
      <w:r w:rsidR="00D04C6E" w:rsidRPr="000E4348">
        <w:rPr>
          <w:b/>
          <w:shd w:val="clear" w:color="auto" w:fill="FFFFFF" w:themeFill="background1"/>
        </w:rPr>
        <w:t>Bowie</w:t>
      </w:r>
      <w:r w:rsidR="00D04C6E" w:rsidRPr="000E4348">
        <w:rPr>
          <w:shd w:val="clear" w:color="auto" w:fill="FFFFFF" w:themeFill="background1"/>
        </w:rPr>
        <w:t>.</w:t>
      </w:r>
      <w:r w:rsidR="00676E4D" w:rsidRPr="000E4348">
        <w:rPr>
          <w:shd w:val="clear" w:color="auto" w:fill="FFFFFF" w:themeFill="background1"/>
        </w:rPr>
        <w:t xml:space="preserve">  </w:t>
      </w:r>
    </w:p>
    <w:p w14:paraId="1FDC3C95" w14:textId="2FA62579" w:rsidR="00711D2A" w:rsidRPr="000E4348" w:rsidRDefault="00676E4D" w:rsidP="001075AB">
      <w:pPr>
        <w:pStyle w:val="ParaNumbering"/>
        <w:shd w:val="clear" w:color="auto" w:fill="FFFFFF" w:themeFill="background1"/>
      </w:pPr>
      <w:r w:rsidRPr="000E4348">
        <w:rPr>
          <w:shd w:val="clear" w:color="auto" w:fill="FFFFFF" w:themeFill="background1"/>
        </w:rPr>
        <w:t xml:space="preserve">Badu is one of the western </w:t>
      </w:r>
      <w:r w:rsidR="002E1C1B" w:rsidRPr="000E4348">
        <w:rPr>
          <w:shd w:val="clear" w:color="auto" w:fill="FFFFFF" w:themeFill="background1"/>
        </w:rPr>
        <w:t xml:space="preserve">cluster </w:t>
      </w:r>
      <w:r w:rsidRPr="000E4348">
        <w:rPr>
          <w:shd w:val="clear" w:color="auto" w:fill="FFFFFF" w:themeFill="background1"/>
        </w:rPr>
        <w:t>of islands</w:t>
      </w:r>
      <w:r w:rsidR="002E1C1B" w:rsidRPr="000E4348">
        <w:rPr>
          <w:shd w:val="clear" w:color="auto" w:fill="FFFFFF" w:themeFill="background1"/>
        </w:rPr>
        <w:t xml:space="preserve"> in the Torres Strait</w:t>
      </w:r>
      <w:r w:rsidRPr="000E4348">
        <w:rPr>
          <w:shd w:val="clear" w:color="auto" w:fill="FFFFFF" w:themeFill="background1"/>
        </w:rPr>
        <w:t>.</w:t>
      </w:r>
      <w:r w:rsidR="0051251C" w:rsidRPr="000E4348">
        <w:rPr>
          <w:shd w:val="clear" w:color="auto" w:fill="FFFFFF" w:themeFill="background1"/>
        </w:rPr>
        <w:t xml:space="preserve">  It is </w:t>
      </w:r>
      <w:r w:rsidR="0051251C" w:rsidRPr="000E4348">
        <w:t>one of the larger populated islands.</w:t>
      </w:r>
      <w:r w:rsidR="002E1C1B" w:rsidRPr="000E4348">
        <w:t xml:space="preserve">  Unlike </w:t>
      </w:r>
      <w:proofErr w:type="spellStart"/>
      <w:r w:rsidR="002E1C1B" w:rsidRPr="000E4348">
        <w:t>Boigu</w:t>
      </w:r>
      <w:proofErr w:type="spellEnd"/>
      <w:r w:rsidR="002E1C1B" w:rsidRPr="000E4348">
        <w:t xml:space="preserve"> and Saibai, it is a rock island, made up of volcanic and granite</w:t>
      </w:r>
      <w:r w:rsidR="009A3EFC" w:rsidRPr="000E4348">
        <w:t xml:space="preserve"> hills and sandy beaches and mangroves.  </w:t>
      </w:r>
      <w:r w:rsidRPr="000E4348">
        <w:t xml:space="preserve">  </w:t>
      </w:r>
      <w:r w:rsidR="00D04C6E" w:rsidRPr="000E4348">
        <w:t xml:space="preserve">  </w:t>
      </w:r>
    </w:p>
    <w:p w14:paraId="65E2C9B8" w14:textId="762F172F" w:rsidR="00973E56" w:rsidRPr="000E4348" w:rsidRDefault="002824F4" w:rsidP="001075AB">
      <w:pPr>
        <w:pStyle w:val="Heading4"/>
        <w:shd w:val="clear" w:color="auto" w:fill="FFFFFF" w:themeFill="background1"/>
      </w:pPr>
      <w:bookmarkStart w:id="204" w:name="_Ref203402701"/>
      <w:r w:rsidRPr="000E4348">
        <w:t>The evidence of Laurie Nona</w:t>
      </w:r>
      <w:bookmarkEnd w:id="204"/>
    </w:p>
    <w:p w14:paraId="24BE7374" w14:textId="13F8653B" w:rsidR="008256BE" w:rsidRPr="000E4348" w:rsidRDefault="00F169A1" w:rsidP="001075AB">
      <w:pPr>
        <w:pStyle w:val="ParaNumbering"/>
        <w:shd w:val="clear" w:color="auto" w:fill="FFFFFF" w:themeFill="background1"/>
      </w:pPr>
      <w:r w:rsidRPr="000E4348">
        <w:t xml:space="preserve">Mr </w:t>
      </w:r>
      <w:r w:rsidR="00E36FCE" w:rsidRPr="000E4348">
        <w:t xml:space="preserve">Laurie Nona is a traditional owner and native title holder of Badu.  </w:t>
      </w:r>
      <w:r w:rsidR="00AA6E8D" w:rsidRPr="000E4348">
        <w:t xml:space="preserve">His totem is the </w:t>
      </w:r>
      <w:r w:rsidRPr="000E4348">
        <w:t>‘</w:t>
      </w:r>
      <w:r w:rsidR="00AA6E8D" w:rsidRPr="000E4348">
        <w:rPr>
          <w:i/>
          <w:iCs/>
        </w:rPr>
        <w:t>Papuan</w:t>
      </w:r>
      <w:r w:rsidRPr="000E4348">
        <w:t>’</w:t>
      </w:r>
      <w:r w:rsidR="00AA6E8D" w:rsidRPr="000E4348">
        <w:t xml:space="preserve"> </w:t>
      </w:r>
      <w:r w:rsidRPr="000E4348">
        <w:t>(</w:t>
      </w:r>
      <w:r w:rsidR="00AA6E8D" w:rsidRPr="000E4348">
        <w:t>black tiger snake</w:t>
      </w:r>
      <w:r w:rsidRPr="000E4348">
        <w:t>)</w:t>
      </w:r>
      <w:r w:rsidR="00AA6E8D" w:rsidRPr="000E4348">
        <w:t xml:space="preserve">.  </w:t>
      </w:r>
      <w:r w:rsidR="00E36FCE" w:rsidRPr="000E4348">
        <w:t xml:space="preserve">He lived on Badu, as had his father and grandfather.  </w:t>
      </w:r>
      <w:r w:rsidR="008256BE" w:rsidRPr="000E4348">
        <w:t xml:space="preserve">He was a councillor on the TSIRC and had previously been Chair of the Badu </w:t>
      </w:r>
      <w:r w:rsidR="00490AF1" w:rsidRPr="000E4348">
        <w:t>Prescribed Body Corporate</w:t>
      </w:r>
      <w:r w:rsidR="008256BE" w:rsidRPr="000E4348">
        <w:t>.</w:t>
      </w:r>
    </w:p>
    <w:p w14:paraId="66154B30" w14:textId="6A1E4260" w:rsidR="004B5D8D" w:rsidRPr="000E4348" w:rsidRDefault="008256BE" w:rsidP="001075AB">
      <w:pPr>
        <w:pStyle w:val="ParaNumbering"/>
        <w:shd w:val="clear" w:color="auto" w:fill="FFFFFF" w:themeFill="background1"/>
      </w:pPr>
      <w:r w:rsidRPr="000E4348">
        <w:t>Mr Nona’s family’s</w:t>
      </w:r>
      <w:r w:rsidR="004B5D8D" w:rsidRPr="000E4348">
        <w:t xml:space="preserve"> house was </w:t>
      </w:r>
      <w:r w:rsidR="00AE7A54" w:rsidRPr="000E4348">
        <w:t>located on higher ground at the back of the township</w:t>
      </w:r>
      <w:r w:rsidR="002009EE" w:rsidRPr="000E4348">
        <w:t xml:space="preserve"> on the southeast side of the island</w:t>
      </w:r>
      <w:r w:rsidRPr="000E4348">
        <w:t>.  H</w:t>
      </w:r>
      <w:r w:rsidR="00AE7A54" w:rsidRPr="000E4348">
        <w:t>e also occupied land on the beach</w:t>
      </w:r>
      <w:r w:rsidR="00C84DA4" w:rsidRPr="000E4348">
        <w:t>front</w:t>
      </w:r>
      <w:r w:rsidR="00AE7A54" w:rsidRPr="000E4348">
        <w:t xml:space="preserve"> on the southwest of the island where he and his family would camp on the weekends.</w:t>
      </w:r>
      <w:r w:rsidRPr="000E4348">
        <w:t xml:space="preserve">  That land </w:t>
      </w:r>
      <w:proofErr w:type="gramStart"/>
      <w:r w:rsidRPr="000E4348">
        <w:t>is considered to be</w:t>
      </w:r>
      <w:proofErr w:type="gramEnd"/>
      <w:r w:rsidRPr="000E4348">
        <w:t xml:space="preserve"> his land </w:t>
      </w:r>
      <w:proofErr w:type="gramStart"/>
      <w:r w:rsidRPr="000E4348">
        <w:t>as a result of</w:t>
      </w:r>
      <w:proofErr w:type="gramEnd"/>
      <w:r w:rsidRPr="000E4348">
        <w:t xml:space="preserve"> both his occupation of the land and a process</w:t>
      </w:r>
      <w:r w:rsidR="006507FD" w:rsidRPr="000E4348">
        <w:t xml:space="preserve"> of </w:t>
      </w:r>
      <w:r w:rsidR="00781C92" w:rsidRPr="000E4348">
        <w:t>recognition</w:t>
      </w:r>
      <w:r w:rsidRPr="000E4348">
        <w:t xml:space="preserve"> through the island’s </w:t>
      </w:r>
      <w:r w:rsidR="00856D6B" w:rsidRPr="000E4348">
        <w:t>Prescribed Body Corporate</w:t>
      </w:r>
      <w:r w:rsidR="006507FD" w:rsidRPr="000E4348">
        <w:t xml:space="preserve"> or council of </w:t>
      </w:r>
      <w:r w:rsidR="00781C92" w:rsidRPr="000E4348">
        <w:t>elders</w:t>
      </w:r>
      <w:r w:rsidR="006507FD" w:rsidRPr="000E4348">
        <w:t xml:space="preserve">. </w:t>
      </w:r>
      <w:r w:rsidR="00AE7A54" w:rsidRPr="000E4348">
        <w:t xml:space="preserve">  </w:t>
      </w:r>
    </w:p>
    <w:p w14:paraId="084C2042" w14:textId="7E479890" w:rsidR="005D3490" w:rsidRPr="000E4348" w:rsidRDefault="001637CD" w:rsidP="001075AB">
      <w:pPr>
        <w:pStyle w:val="ParaNumbering"/>
        <w:shd w:val="clear" w:color="auto" w:fill="FFFFFF" w:themeFill="background1"/>
      </w:pPr>
      <w:r w:rsidRPr="000E4348">
        <w:rPr>
          <w:shd w:val="clear" w:color="auto" w:fill="FFFFFF" w:themeFill="background1"/>
        </w:rPr>
        <w:t xml:space="preserve">Mr Nona’s evidence was to the effect that he had observed numerous changes to the environment and climate on Badu, including in recent years.  </w:t>
      </w:r>
      <w:r w:rsidR="00B80A40" w:rsidRPr="000E4348">
        <w:rPr>
          <w:shd w:val="clear" w:color="auto" w:fill="FFFFFF" w:themeFill="background1"/>
        </w:rPr>
        <w:t>One of those changes was that parts of the island were now more prone to flooding than was previously the case.  His evidence was that the land in front of the township was no</w:t>
      </w:r>
      <w:r w:rsidR="005C59A5" w:rsidRPr="000E4348">
        <w:rPr>
          <w:shd w:val="clear" w:color="auto" w:fill="FFFFFF" w:themeFill="background1"/>
        </w:rPr>
        <w:t>w</w:t>
      </w:r>
      <w:r w:rsidR="00B80A40" w:rsidRPr="000E4348">
        <w:rPr>
          <w:shd w:val="clear" w:color="auto" w:fill="FFFFFF" w:themeFill="background1"/>
        </w:rPr>
        <w:t xml:space="preserve"> subject to flooding</w:t>
      </w:r>
      <w:r w:rsidR="00B17826" w:rsidRPr="000E4348">
        <w:rPr>
          <w:shd w:val="clear" w:color="auto" w:fill="FFFFFF" w:themeFill="background1"/>
        </w:rPr>
        <w:t xml:space="preserve"> </w:t>
      </w:r>
      <w:proofErr w:type="gramStart"/>
      <w:r w:rsidR="00B17826" w:rsidRPr="000E4348">
        <w:rPr>
          <w:shd w:val="clear" w:color="auto" w:fill="FFFFFF" w:themeFill="background1"/>
        </w:rPr>
        <w:t>as a result of</w:t>
      </w:r>
      <w:proofErr w:type="gramEnd"/>
      <w:r w:rsidR="00B17826" w:rsidRPr="000E4348">
        <w:rPr>
          <w:shd w:val="clear" w:color="auto" w:fill="FFFFFF" w:themeFill="background1"/>
        </w:rPr>
        <w:t xml:space="preserve"> very high tides</w:t>
      </w:r>
      <w:r w:rsidR="00B80A40" w:rsidRPr="000E4348">
        <w:rPr>
          <w:shd w:val="clear" w:color="auto" w:fill="FFFFFF" w:themeFill="background1"/>
        </w:rPr>
        <w:t xml:space="preserve">, particularly during the monsoon </w:t>
      </w:r>
      <w:proofErr w:type="gramStart"/>
      <w:r w:rsidR="00B80A40" w:rsidRPr="000E4348">
        <w:rPr>
          <w:shd w:val="clear" w:color="auto" w:fill="FFFFFF" w:themeFill="background1"/>
        </w:rPr>
        <w:t>season .</w:t>
      </w:r>
      <w:proofErr w:type="gramEnd"/>
      <w:r w:rsidR="00B80A40" w:rsidRPr="000E4348">
        <w:rPr>
          <w:shd w:val="clear" w:color="auto" w:fill="FFFFFF" w:themeFill="background1"/>
        </w:rPr>
        <w:t xml:space="preserve">  </w:t>
      </w:r>
      <w:r w:rsidR="006B41D5" w:rsidRPr="000E4348">
        <w:rPr>
          <w:shd w:val="clear" w:color="auto" w:fill="FFFFFF" w:themeFill="background1"/>
        </w:rPr>
        <w:t>A</w:t>
      </w:r>
      <w:r w:rsidR="00A44029" w:rsidRPr="000E4348">
        <w:rPr>
          <w:shd w:val="clear" w:color="auto" w:fill="FFFFFF" w:themeFill="background1"/>
        </w:rPr>
        <w:t>ccording to Mr Nona,</w:t>
      </w:r>
      <w:r w:rsidR="006B41D5" w:rsidRPr="000E4348">
        <w:rPr>
          <w:shd w:val="clear" w:color="auto" w:fill="FFFFFF" w:themeFill="background1"/>
        </w:rPr>
        <w:t xml:space="preserve"> </w:t>
      </w:r>
      <w:r w:rsidR="00A44029" w:rsidRPr="000E4348">
        <w:rPr>
          <w:shd w:val="clear" w:color="auto" w:fill="FFFFFF" w:themeFill="background1"/>
        </w:rPr>
        <w:t>the</w:t>
      </w:r>
      <w:r w:rsidR="006B41D5" w:rsidRPr="000E4348">
        <w:rPr>
          <w:shd w:val="clear" w:color="auto" w:fill="FFFFFF" w:themeFill="background1"/>
        </w:rPr>
        <w:t xml:space="preserve"> small seawall along </w:t>
      </w:r>
      <w:r w:rsidR="006B41D5" w:rsidRPr="000E4348">
        <w:rPr>
          <w:shd w:val="clear" w:color="auto" w:fill="FFFFFF" w:themeFill="background1"/>
        </w:rPr>
        <w:lastRenderedPageBreak/>
        <w:t>the shoreline of the town</w:t>
      </w:r>
      <w:r w:rsidR="00A44029" w:rsidRPr="000E4348">
        <w:rPr>
          <w:shd w:val="clear" w:color="auto" w:fill="FFFFFF" w:themeFill="background1"/>
        </w:rPr>
        <w:t>,</w:t>
      </w:r>
      <w:r w:rsidR="006B41D5" w:rsidRPr="000E4348">
        <w:rPr>
          <w:shd w:val="clear" w:color="auto" w:fill="FFFFFF" w:themeFill="background1"/>
        </w:rPr>
        <w:t xml:space="preserve"> which was built by the community </w:t>
      </w:r>
      <w:r w:rsidR="00072E78" w:rsidRPr="000E4348">
        <w:rPr>
          <w:shd w:val="clear" w:color="auto" w:fill="F5FFF3"/>
        </w:rPr>
        <w:t>i</w:t>
      </w:r>
      <w:r w:rsidR="006B41D5" w:rsidRPr="000E4348">
        <w:rPr>
          <w:shd w:val="clear" w:color="auto" w:fill="FFFFFF" w:themeFill="background1"/>
        </w:rPr>
        <w:t>n the late 1980s or 1990s</w:t>
      </w:r>
      <w:r w:rsidR="00A44029" w:rsidRPr="000E4348">
        <w:rPr>
          <w:shd w:val="clear" w:color="auto" w:fill="FFFFFF" w:themeFill="background1"/>
        </w:rPr>
        <w:t>,</w:t>
      </w:r>
      <w:r w:rsidR="006B41D5" w:rsidRPr="000E4348">
        <w:rPr>
          <w:shd w:val="clear" w:color="auto" w:fill="FFFFFF" w:themeFill="background1"/>
        </w:rPr>
        <w:t xml:space="preserve"> </w:t>
      </w:r>
      <w:r w:rsidR="00A44029" w:rsidRPr="000E4348">
        <w:rPr>
          <w:shd w:val="clear" w:color="auto" w:fill="FFFFFF" w:themeFill="background1"/>
        </w:rPr>
        <w:t xml:space="preserve">had not been able </w:t>
      </w:r>
      <w:r w:rsidR="005D3490" w:rsidRPr="000E4348">
        <w:rPr>
          <w:shd w:val="clear" w:color="auto" w:fill="FFFFFF" w:themeFill="background1"/>
        </w:rPr>
        <w:t>to prevent that flooding.</w:t>
      </w:r>
      <w:r w:rsidR="00EE17A6" w:rsidRPr="000E4348">
        <w:rPr>
          <w:shd w:val="clear" w:color="auto" w:fill="FFFFFF" w:themeFill="background1"/>
        </w:rPr>
        <w:t xml:space="preserve">  Mr</w:t>
      </w:r>
      <w:r w:rsidR="00E5567A" w:rsidRPr="000E4348">
        <w:rPr>
          <w:shd w:val="clear" w:color="auto" w:fill="F5FFF3"/>
        </w:rPr>
        <w:t> </w:t>
      </w:r>
      <w:r w:rsidR="00EE17A6" w:rsidRPr="000E4348">
        <w:rPr>
          <w:shd w:val="clear" w:color="auto" w:fill="FFFFFF" w:themeFill="background1"/>
        </w:rPr>
        <w:t xml:space="preserve">Nona’s evidence </w:t>
      </w:r>
      <w:r w:rsidR="00DC5574" w:rsidRPr="000E4348">
        <w:rPr>
          <w:shd w:val="clear" w:color="auto" w:fill="FFFFFF" w:themeFill="background1"/>
        </w:rPr>
        <w:t xml:space="preserve">was </w:t>
      </w:r>
      <w:r w:rsidR="00EE17A6" w:rsidRPr="000E4348">
        <w:rPr>
          <w:shd w:val="clear" w:color="auto" w:fill="FFFFFF" w:themeFill="background1"/>
        </w:rPr>
        <w:t xml:space="preserve">that </w:t>
      </w:r>
      <w:r w:rsidR="00DC5574" w:rsidRPr="000E4348">
        <w:rPr>
          <w:shd w:val="clear" w:color="auto" w:fill="FFFFFF" w:themeFill="background1"/>
        </w:rPr>
        <w:t>due to the flooding</w:t>
      </w:r>
      <w:r w:rsidR="00EE17A6" w:rsidRPr="000E4348">
        <w:rPr>
          <w:shd w:val="clear" w:color="auto" w:fill="FFFFFF" w:themeFill="background1"/>
        </w:rPr>
        <w:t xml:space="preserve"> the TSIRC now does not permit building in the area</w:t>
      </w:r>
      <w:r w:rsidR="004E4CB0" w:rsidRPr="000E4348">
        <w:rPr>
          <w:shd w:val="clear" w:color="auto" w:fill="FFFFFF" w:themeFill="background1"/>
        </w:rPr>
        <w:t xml:space="preserve"> along the beachfront in front of the township. </w:t>
      </w:r>
      <w:r w:rsidR="00EE17A6" w:rsidRPr="000E4348">
        <w:rPr>
          <w:shd w:val="clear" w:color="auto" w:fill="F5FFF3"/>
        </w:rPr>
        <w:t xml:space="preserve"> </w:t>
      </w:r>
      <w:r w:rsidR="005D3490" w:rsidRPr="000E4348">
        <w:rPr>
          <w:shd w:val="clear" w:color="auto" w:fill="F5FFF3"/>
        </w:rPr>
        <w:t xml:space="preserve">  </w:t>
      </w:r>
    </w:p>
    <w:p w14:paraId="2DF62B6F" w14:textId="082FA0C5" w:rsidR="002E151F" w:rsidRPr="000E4348" w:rsidRDefault="005D3490" w:rsidP="001075AB">
      <w:pPr>
        <w:pStyle w:val="ParaNumbering"/>
        <w:shd w:val="clear" w:color="auto" w:fill="FFFFFF" w:themeFill="background1"/>
      </w:pPr>
      <w:r w:rsidRPr="000E4348">
        <w:t xml:space="preserve">According to Mr Nona, </w:t>
      </w:r>
      <w:r w:rsidR="00B8299F" w:rsidRPr="000E4348">
        <w:t xml:space="preserve">since about 2010 </w:t>
      </w:r>
      <w:r w:rsidRPr="000E4348">
        <w:t xml:space="preserve">the </w:t>
      </w:r>
      <w:r w:rsidR="00B8299F" w:rsidRPr="000E4348">
        <w:t xml:space="preserve">tides have been getting higher and the </w:t>
      </w:r>
      <w:r w:rsidRPr="000E4348">
        <w:t>highwater mark is “getting further and further inland”</w:t>
      </w:r>
      <w:r w:rsidR="00B8299F" w:rsidRPr="000E4348">
        <w:t xml:space="preserve">.  He recalled </w:t>
      </w:r>
      <w:r w:rsidRPr="000E4348">
        <w:t>that, during the wet season in 2021 and 2022</w:t>
      </w:r>
      <w:r w:rsidR="00302843" w:rsidRPr="000E4348">
        <w:t>,</w:t>
      </w:r>
      <w:r w:rsidRPr="000E4348">
        <w:t xml:space="preserve"> the </w:t>
      </w:r>
      <w:r w:rsidR="00B8299F" w:rsidRPr="000E4348">
        <w:t xml:space="preserve">tide was higher than ever before and </w:t>
      </w:r>
      <w:r w:rsidR="007A5772" w:rsidRPr="000E4348">
        <w:t xml:space="preserve">had </w:t>
      </w:r>
      <w:r w:rsidR="00B8299F" w:rsidRPr="000E4348">
        <w:t xml:space="preserve">caused significant flooding in the </w:t>
      </w:r>
      <w:r w:rsidR="00302843" w:rsidRPr="000E4348">
        <w:t xml:space="preserve">township.  The flooding </w:t>
      </w:r>
      <w:r w:rsidR="009C7DA5" w:rsidRPr="000E4348">
        <w:t xml:space="preserve">from the </w:t>
      </w:r>
      <w:r w:rsidR="007E5232" w:rsidRPr="000E4348">
        <w:t>high</w:t>
      </w:r>
      <w:r w:rsidR="009C7DA5" w:rsidRPr="000E4348">
        <w:t xml:space="preserve"> tide </w:t>
      </w:r>
      <w:r w:rsidR="00302843" w:rsidRPr="000E4348">
        <w:t xml:space="preserve">was made worse by the presence of rain and wind.  </w:t>
      </w:r>
    </w:p>
    <w:p w14:paraId="096A41DC" w14:textId="7B13C823" w:rsidR="00DE797E" w:rsidRPr="000E4348" w:rsidRDefault="00302843" w:rsidP="001075AB">
      <w:pPr>
        <w:pStyle w:val="ParaNumbering"/>
        <w:shd w:val="clear" w:color="auto" w:fill="FFFFFF" w:themeFill="background1"/>
      </w:pPr>
      <w:r w:rsidRPr="000E4348">
        <w:rPr>
          <w:shd w:val="clear" w:color="auto" w:fill="FFFFFF" w:themeFill="background1"/>
        </w:rPr>
        <w:t xml:space="preserve">Mr Nona’s campsite was also flooded and damaged during that event.  </w:t>
      </w:r>
      <w:r w:rsidR="0045639D" w:rsidRPr="000E4348">
        <w:rPr>
          <w:shd w:val="clear" w:color="auto" w:fill="FFFFFF" w:themeFill="background1"/>
        </w:rPr>
        <w:t>The following year</w:t>
      </w:r>
      <w:r w:rsidR="00A776CB" w:rsidRPr="000E4348">
        <w:rPr>
          <w:shd w:val="clear" w:color="auto" w:fill="F5FFF3"/>
        </w:rPr>
        <w:t>,</w:t>
      </w:r>
      <w:r w:rsidR="0045639D" w:rsidRPr="000E4348">
        <w:rPr>
          <w:shd w:val="clear" w:color="auto" w:fill="FFFFFF" w:themeFill="background1"/>
        </w:rPr>
        <w:t xml:space="preserve"> Mr</w:t>
      </w:r>
      <w:r w:rsidR="00E5567A" w:rsidRPr="000E4348">
        <w:rPr>
          <w:shd w:val="clear" w:color="auto" w:fill="F5FFF3"/>
        </w:rPr>
        <w:t> </w:t>
      </w:r>
      <w:r w:rsidR="0045639D" w:rsidRPr="000E4348">
        <w:rPr>
          <w:shd w:val="clear" w:color="auto" w:fill="FFFFFF" w:themeFill="background1"/>
        </w:rPr>
        <w:t xml:space="preserve">Nona placed large sandbags in front of his campsite to protect it from flooding.  Photographs of those sandbags, which remain in place, were taken during the </w:t>
      </w:r>
      <w:r w:rsidR="00EE17A6" w:rsidRPr="000E4348">
        <w:rPr>
          <w:shd w:val="clear" w:color="auto" w:fill="FFFFFF" w:themeFill="background1"/>
        </w:rPr>
        <w:t xml:space="preserve">Court’s </w:t>
      </w:r>
      <w:r w:rsidR="0045639D" w:rsidRPr="000E4348">
        <w:rPr>
          <w:shd w:val="clear" w:color="auto" w:fill="FFFFFF" w:themeFill="background1"/>
        </w:rPr>
        <w:t>view</w:t>
      </w:r>
      <w:r w:rsidR="00EE17A6" w:rsidRPr="000E4348">
        <w:rPr>
          <w:shd w:val="clear" w:color="auto" w:fill="FFFFFF" w:themeFill="background1"/>
        </w:rPr>
        <w:t xml:space="preserve"> on Badu</w:t>
      </w:r>
      <w:r w:rsidR="0045639D" w:rsidRPr="000E4348">
        <w:rPr>
          <w:shd w:val="clear" w:color="auto" w:fill="FFFFFF" w:themeFill="background1"/>
        </w:rPr>
        <w:t>.</w:t>
      </w:r>
      <w:r w:rsidR="006507FD" w:rsidRPr="000E4348">
        <w:rPr>
          <w:shd w:val="clear" w:color="auto" w:fill="FFFFFF" w:themeFill="background1"/>
        </w:rPr>
        <w:t xml:space="preserve">  </w:t>
      </w:r>
      <w:r w:rsidR="00407BAA" w:rsidRPr="000E4348">
        <w:rPr>
          <w:shd w:val="clear" w:color="auto" w:fill="FFFFFF" w:themeFill="background1"/>
        </w:rPr>
        <w:t xml:space="preserve">In January 2023, the king tide came right up to the base of the sandbags.  </w:t>
      </w:r>
      <w:r w:rsidR="006507FD" w:rsidRPr="000E4348">
        <w:rPr>
          <w:shd w:val="clear" w:color="auto" w:fill="FFFFFF" w:themeFill="background1"/>
        </w:rPr>
        <w:t xml:space="preserve">Mr Nona’s campsite and the beach </w:t>
      </w:r>
      <w:r w:rsidR="00237CC7" w:rsidRPr="000E4348">
        <w:rPr>
          <w:shd w:val="clear" w:color="auto" w:fill="FFFFFF" w:themeFill="background1"/>
        </w:rPr>
        <w:t xml:space="preserve">behind </w:t>
      </w:r>
      <w:r w:rsidR="00237CC7" w:rsidRPr="000E4348" w:rsidDel="00F979A9">
        <w:rPr>
          <w:shd w:val="clear" w:color="auto" w:fill="FFFFFF" w:themeFill="background1"/>
        </w:rPr>
        <w:t xml:space="preserve">which </w:t>
      </w:r>
      <w:r w:rsidR="00237CC7" w:rsidRPr="000E4348">
        <w:rPr>
          <w:shd w:val="clear" w:color="auto" w:fill="FFFFFF" w:themeFill="background1"/>
        </w:rPr>
        <w:t xml:space="preserve">it is located have also been impacted by erosion caused by the large tides.  That erosion was </w:t>
      </w:r>
      <w:proofErr w:type="gramStart"/>
      <w:r w:rsidR="00237CC7" w:rsidRPr="000E4348">
        <w:rPr>
          <w:shd w:val="clear" w:color="auto" w:fill="FFFFFF" w:themeFill="background1"/>
        </w:rPr>
        <w:t>clearly evident</w:t>
      </w:r>
      <w:proofErr w:type="gramEnd"/>
      <w:r w:rsidR="00237CC7" w:rsidRPr="000E4348">
        <w:rPr>
          <w:shd w:val="clear" w:color="auto" w:fill="FFFFFF" w:themeFill="background1"/>
        </w:rPr>
        <w:t xml:space="preserve"> during the view.  Photographs of that erosion taken during the view</w:t>
      </w:r>
      <w:r w:rsidR="00407BAA" w:rsidRPr="000E4348">
        <w:rPr>
          <w:shd w:val="clear" w:color="auto" w:fill="FFFFFF" w:themeFill="background1"/>
        </w:rPr>
        <w:t>, which are reproduced below, reveal the extent of the recent erosion.</w:t>
      </w:r>
      <w:r w:rsidR="002E151F" w:rsidRPr="000E4348">
        <w:rPr>
          <w:shd w:val="clear" w:color="auto" w:fill="FFFFFF" w:themeFill="background1"/>
        </w:rPr>
        <w:t xml:space="preserve">  Mr Nona also gave evidence that </w:t>
      </w:r>
      <w:r w:rsidR="00420E4C" w:rsidRPr="000E4348">
        <w:rPr>
          <w:shd w:val="clear" w:color="auto" w:fill="FFFFFF" w:themeFill="background1"/>
        </w:rPr>
        <w:t xml:space="preserve">since 2010 </w:t>
      </w:r>
      <w:r w:rsidR="002E151F" w:rsidRPr="000E4348">
        <w:rPr>
          <w:shd w:val="clear" w:color="auto" w:fill="FFFFFF" w:themeFill="background1"/>
        </w:rPr>
        <w:t xml:space="preserve">the swampland between the town and his campsite </w:t>
      </w:r>
      <w:r w:rsidR="006E1C02" w:rsidRPr="000E4348">
        <w:rPr>
          <w:shd w:val="clear" w:color="auto" w:fill="FFFFFF" w:themeFill="background1"/>
        </w:rPr>
        <w:t xml:space="preserve">has </w:t>
      </w:r>
      <w:r w:rsidR="00420E4C" w:rsidRPr="000E4348">
        <w:rPr>
          <w:shd w:val="clear" w:color="auto" w:fill="FFFFFF" w:themeFill="background1"/>
        </w:rPr>
        <w:t>flood</w:t>
      </w:r>
      <w:r w:rsidR="006E1C02" w:rsidRPr="000E4348">
        <w:rPr>
          <w:shd w:val="clear" w:color="auto" w:fill="FFFFFF" w:themeFill="background1"/>
        </w:rPr>
        <w:t>ed</w:t>
      </w:r>
      <w:r w:rsidR="00420E4C" w:rsidRPr="000E4348">
        <w:rPr>
          <w:shd w:val="clear" w:color="auto" w:fill="FFFFFF" w:themeFill="background1"/>
        </w:rPr>
        <w:t xml:space="preserve"> all the way through to the grasslands at the rear of his campsite.  The floods that now occur at least once a year during the wet season are so high that he </w:t>
      </w:r>
      <w:r w:rsidR="0046189F" w:rsidRPr="000E4348">
        <w:rPr>
          <w:shd w:val="clear" w:color="auto" w:fill="FFFFFF" w:themeFill="background1"/>
        </w:rPr>
        <w:t xml:space="preserve">often </w:t>
      </w:r>
      <w:r w:rsidR="00420E4C" w:rsidRPr="000E4348">
        <w:rPr>
          <w:shd w:val="clear" w:color="auto" w:fill="FFFFFF" w:themeFill="background1"/>
        </w:rPr>
        <w:t xml:space="preserve">has difficulty driving to his camp. </w:t>
      </w:r>
    </w:p>
    <w:p w14:paraId="676EFAF2" w14:textId="030737F9" w:rsidR="00A30414" w:rsidRPr="000E4348" w:rsidRDefault="00DE797E" w:rsidP="001075AB">
      <w:pPr>
        <w:pStyle w:val="ParaNumbering"/>
        <w:shd w:val="clear" w:color="auto" w:fill="FFFFFF" w:themeFill="background1"/>
      </w:pPr>
      <w:r w:rsidRPr="000E4348">
        <w:rPr>
          <w:shd w:val="clear" w:color="auto" w:fill="FFFFFF" w:themeFill="background1"/>
        </w:rPr>
        <w:t xml:space="preserve">Mr Nona had also observed changes in relation to the migration and breeding patterns of various </w:t>
      </w:r>
      <w:r w:rsidR="006769D7" w:rsidRPr="000E4348">
        <w:rPr>
          <w:shd w:val="clear" w:color="auto" w:fill="FFFFFF" w:themeFill="background1"/>
        </w:rPr>
        <w:t xml:space="preserve">birds and </w:t>
      </w:r>
      <w:r w:rsidRPr="000E4348">
        <w:rPr>
          <w:shd w:val="clear" w:color="auto" w:fill="FFFFFF" w:themeFill="background1"/>
        </w:rPr>
        <w:t xml:space="preserve">animals on Badu. </w:t>
      </w:r>
      <w:r w:rsidR="006769D7" w:rsidRPr="000E4348">
        <w:rPr>
          <w:shd w:val="clear" w:color="auto" w:fill="FFFFFF" w:themeFill="background1"/>
        </w:rPr>
        <w:t xml:space="preserve"> </w:t>
      </w:r>
      <w:r w:rsidRPr="000E4348">
        <w:rPr>
          <w:shd w:val="clear" w:color="auto" w:fill="FFFFFF" w:themeFill="background1"/>
        </w:rPr>
        <w:t>He ha</w:t>
      </w:r>
      <w:r w:rsidR="006769D7" w:rsidRPr="000E4348">
        <w:rPr>
          <w:shd w:val="clear" w:color="auto" w:fill="FFFFFF" w:themeFill="background1"/>
        </w:rPr>
        <w:t>d, for example,</w:t>
      </w:r>
      <w:r w:rsidRPr="000E4348">
        <w:rPr>
          <w:shd w:val="clear" w:color="auto" w:fill="FFFFFF" w:themeFill="background1"/>
        </w:rPr>
        <w:t xml:space="preserve"> observed changes to the migration patterns of the </w:t>
      </w:r>
      <w:proofErr w:type="spellStart"/>
      <w:r w:rsidRPr="000E4348">
        <w:rPr>
          <w:i/>
          <w:iCs/>
          <w:shd w:val="clear" w:color="auto" w:fill="FFFFFF" w:themeFill="background1"/>
        </w:rPr>
        <w:t>birru</w:t>
      </w:r>
      <w:proofErr w:type="spellEnd"/>
      <w:r w:rsidRPr="000E4348">
        <w:rPr>
          <w:i/>
          <w:iCs/>
          <w:shd w:val="clear" w:color="auto" w:fill="FFFFFF" w:themeFill="background1"/>
        </w:rPr>
        <w:t xml:space="preserve"> </w:t>
      </w:r>
      <w:proofErr w:type="spellStart"/>
      <w:r w:rsidRPr="000E4348">
        <w:rPr>
          <w:i/>
          <w:iCs/>
          <w:shd w:val="clear" w:color="auto" w:fill="FFFFFF" w:themeFill="background1"/>
        </w:rPr>
        <w:t>birru</w:t>
      </w:r>
      <w:proofErr w:type="spellEnd"/>
      <w:r w:rsidR="006769D7" w:rsidRPr="000E4348">
        <w:rPr>
          <w:shd w:val="clear" w:color="auto" w:fill="FFFFFF" w:themeFill="background1"/>
        </w:rPr>
        <w:t xml:space="preserve"> (rainbow </w:t>
      </w:r>
      <w:r w:rsidR="00BE70FE" w:rsidRPr="000E4348">
        <w:rPr>
          <w:shd w:val="clear" w:color="auto" w:fill="FFFFFF" w:themeFill="background1"/>
        </w:rPr>
        <w:t>bee</w:t>
      </w:r>
      <w:r w:rsidR="006769D7" w:rsidRPr="000E4348">
        <w:rPr>
          <w:shd w:val="clear" w:color="auto" w:fill="FFFFFF" w:themeFill="background1"/>
        </w:rPr>
        <w:t>-eater</w:t>
      </w:r>
      <w:r w:rsidR="006D04AF" w:rsidRPr="000E4348">
        <w:rPr>
          <w:shd w:val="clear" w:color="auto" w:fill="FFFFFF" w:themeFill="background1"/>
        </w:rPr>
        <w:t xml:space="preserve"> bird</w:t>
      </w:r>
      <w:r w:rsidR="006769D7" w:rsidRPr="000E4348">
        <w:rPr>
          <w:shd w:val="clear" w:color="auto" w:fill="FFFFFF" w:themeFill="background1"/>
        </w:rPr>
        <w:t xml:space="preserve">) </w:t>
      </w:r>
      <w:r w:rsidRPr="000E4348">
        <w:rPr>
          <w:shd w:val="clear" w:color="auto" w:fill="FFFFFF" w:themeFill="background1"/>
        </w:rPr>
        <w:t>which ha</w:t>
      </w:r>
      <w:r w:rsidR="00781C92" w:rsidRPr="000E4348">
        <w:rPr>
          <w:shd w:val="clear" w:color="auto" w:fill="FFFFFF" w:themeFill="background1"/>
        </w:rPr>
        <w:t>d</w:t>
      </w:r>
      <w:r w:rsidRPr="000E4348">
        <w:rPr>
          <w:shd w:val="clear" w:color="auto" w:fill="FFFFFF" w:themeFill="background1"/>
        </w:rPr>
        <w:t xml:space="preserve"> traditionally been used to mark </w:t>
      </w:r>
      <w:r w:rsidR="00B15FA4" w:rsidRPr="000E4348">
        <w:rPr>
          <w:shd w:val="clear" w:color="auto" w:fill="FFFFFF" w:themeFill="background1"/>
        </w:rPr>
        <w:t xml:space="preserve">the beginning of the </w:t>
      </w:r>
      <w:r w:rsidRPr="000E4348">
        <w:rPr>
          <w:shd w:val="clear" w:color="auto" w:fill="FFFFFF" w:themeFill="background1"/>
        </w:rPr>
        <w:t xml:space="preserve">turtle mating season. </w:t>
      </w:r>
      <w:r w:rsidR="008D629A" w:rsidRPr="000E4348">
        <w:rPr>
          <w:shd w:val="clear" w:color="auto" w:fill="FFFFFF" w:themeFill="background1"/>
        </w:rPr>
        <w:t xml:space="preserve">He did not see the </w:t>
      </w:r>
      <w:proofErr w:type="spellStart"/>
      <w:r w:rsidR="008D629A" w:rsidRPr="000E4348">
        <w:rPr>
          <w:i/>
          <w:iCs/>
          <w:shd w:val="clear" w:color="auto" w:fill="FFFFFF" w:themeFill="background1"/>
        </w:rPr>
        <w:t>birru</w:t>
      </w:r>
      <w:proofErr w:type="spellEnd"/>
      <w:r w:rsidR="008D629A" w:rsidRPr="000E4348">
        <w:rPr>
          <w:i/>
          <w:iCs/>
          <w:shd w:val="clear" w:color="auto" w:fill="FFFFFF" w:themeFill="background1"/>
        </w:rPr>
        <w:t xml:space="preserve"> </w:t>
      </w:r>
      <w:proofErr w:type="spellStart"/>
      <w:r w:rsidR="008D629A" w:rsidRPr="000E4348">
        <w:rPr>
          <w:i/>
          <w:iCs/>
          <w:shd w:val="clear" w:color="auto" w:fill="FFFFFF" w:themeFill="background1"/>
        </w:rPr>
        <w:t>birru</w:t>
      </w:r>
      <w:proofErr w:type="spellEnd"/>
      <w:r w:rsidR="008D629A" w:rsidRPr="000E4348">
        <w:rPr>
          <w:shd w:val="clear" w:color="auto" w:fill="FFFFFF" w:themeFill="background1"/>
        </w:rPr>
        <w:t xml:space="preserve"> migrating in the same numbers anymore.  </w:t>
      </w:r>
      <w:r w:rsidR="00606092" w:rsidRPr="000E4348">
        <w:rPr>
          <w:shd w:val="clear" w:color="auto" w:fill="FFFFFF" w:themeFill="background1"/>
        </w:rPr>
        <w:t>Similarly, t</w:t>
      </w:r>
      <w:r w:rsidR="008D629A" w:rsidRPr="000E4348">
        <w:rPr>
          <w:shd w:val="clear" w:color="auto" w:fill="FFFFFF" w:themeFill="background1"/>
        </w:rPr>
        <w:t>he r</w:t>
      </w:r>
      <w:r w:rsidR="00606092" w:rsidRPr="000E4348">
        <w:rPr>
          <w:shd w:val="clear" w:color="auto" w:fill="FFFFFF" w:themeFill="background1"/>
        </w:rPr>
        <w:t>i</w:t>
      </w:r>
      <w:r w:rsidR="008D629A" w:rsidRPr="000E4348">
        <w:rPr>
          <w:shd w:val="clear" w:color="auto" w:fill="FFFFFF" w:themeFill="background1"/>
        </w:rPr>
        <w:t>pening of the fruit of th</w:t>
      </w:r>
      <w:r w:rsidR="00606092" w:rsidRPr="000E4348">
        <w:rPr>
          <w:shd w:val="clear" w:color="auto" w:fill="FFFFFF" w:themeFill="background1"/>
        </w:rPr>
        <w:t>e</w:t>
      </w:r>
      <w:r w:rsidR="008D629A" w:rsidRPr="000E4348">
        <w:rPr>
          <w:shd w:val="clear" w:color="auto" w:fill="FFFFFF" w:themeFill="background1"/>
        </w:rPr>
        <w:t xml:space="preserve"> </w:t>
      </w:r>
      <w:proofErr w:type="spellStart"/>
      <w:r w:rsidR="008D629A" w:rsidRPr="000E4348">
        <w:rPr>
          <w:i/>
          <w:iCs/>
          <w:shd w:val="clear" w:color="auto" w:fill="FFFFFF" w:themeFill="background1"/>
        </w:rPr>
        <w:t>woeyba</w:t>
      </w:r>
      <w:proofErr w:type="spellEnd"/>
      <w:r w:rsidR="008D629A" w:rsidRPr="000E4348">
        <w:rPr>
          <w:shd w:val="clear" w:color="auto" w:fill="FFFFFF" w:themeFill="background1"/>
        </w:rPr>
        <w:t xml:space="preserve"> </w:t>
      </w:r>
      <w:r w:rsidR="00606092" w:rsidRPr="000E4348">
        <w:rPr>
          <w:shd w:val="clear" w:color="auto" w:fill="FFFFFF" w:themeFill="background1"/>
        </w:rPr>
        <w:t>used to indicate the end of the turtle mating season, but now the fruit takes longer to ripen.</w:t>
      </w:r>
      <w:r w:rsidR="008D629A" w:rsidRPr="000E4348">
        <w:rPr>
          <w:shd w:val="clear" w:color="auto" w:fill="FFFFFF" w:themeFill="background1"/>
        </w:rPr>
        <w:t xml:space="preserve"> </w:t>
      </w:r>
      <w:r w:rsidR="00606092" w:rsidRPr="000E4348">
        <w:rPr>
          <w:shd w:val="clear" w:color="auto" w:fill="FFFFFF" w:themeFill="background1"/>
        </w:rPr>
        <w:t xml:space="preserve"> </w:t>
      </w:r>
      <w:r w:rsidR="00005014" w:rsidRPr="000E4348">
        <w:rPr>
          <w:shd w:val="clear" w:color="auto" w:fill="FFFFFF" w:themeFill="background1"/>
        </w:rPr>
        <w:t xml:space="preserve">Mr Nona had similarly observed changes in the number of dragonflies and mosquitos, which were traditionally linked to the squid mating season.  His evidence was that the number of squid has significantly decreased, especially in the last six </w:t>
      </w:r>
      <w:r w:rsidR="003C2F7C" w:rsidRPr="000E4348">
        <w:rPr>
          <w:shd w:val="clear" w:color="auto" w:fill="FFFFFF" w:themeFill="background1"/>
        </w:rPr>
        <w:t xml:space="preserve">to </w:t>
      </w:r>
      <w:r w:rsidR="001115D0" w:rsidRPr="000E4348">
        <w:rPr>
          <w:shd w:val="clear" w:color="auto" w:fill="FFFFFF" w:themeFill="background1"/>
        </w:rPr>
        <w:t>10</w:t>
      </w:r>
      <w:r w:rsidR="003C2F7C" w:rsidRPr="000E4348">
        <w:rPr>
          <w:shd w:val="clear" w:color="auto" w:fill="FFFFFF" w:themeFill="background1"/>
        </w:rPr>
        <w:t xml:space="preserve"> </w:t>
      </w:r>
      <w:r w:rsidR="00005014" w:rsidRPr="000E4348">
        <w:rPr>
          <w:shd w:val="clear" w:color="auto" w:fill="FFFFFF" w:themeFill="background1"/>
        </w:rPr>
        <w:t xml:space="preserve">years.  </w:t>
      </w:r>
      <w:r w:rsidR="004F354B" w:rsidRPr="000E4348">
        <w:rPr>
          <w:shd w:val="clear" w:color="auto" w:fill="FFFFFF" w:themeFill="background1"/>
        </w:rPr>
        <w:t>Mr Nona’s evidence was that t</w:t>
      </w:r>
      <w:r w:rsidRPr="000E4348">
        <w:rPr>
          <w:shd w:val="clear" w:color="auto" w:fill="FFFFFF" w:themeFill="background1"/>
        </w:rPr>
        <w:t>h</w:t>
      </w:r>
      <w:r w:rsidR="00606092" w:rsidRPr="000E4348">
        <w:rPr>
          <w:shd w:val="clear" w:color="auto" w:fill="FFFFFF" w:themeFill="background1"/>
        </w:rPr>
        <w:t>e</w:t>
      </w:r>
      <w:r w:rsidRPr="000E4348">
        <w:rPr>
          <w:shd w:val="clear" w:color="auto" w:fill="FFFFFF" w:themeFill="background1"/>
        </w:rPr>
        <w:t xml:space="preserve"> misalignment</w:t>
      </w:r>
      <w:r w:rsidR="004F354B" w:rsidRPr="000E4348">
        <w:rPr>
          <w:shd w:val="clear" w:color="auto" w:fill="FFFFFF" w:themeFill="background1"/>
        </w:rPr>
        <w:t xml:space="preserve"> of those natural signs of the mating season of turtles </w:t>
      </w:r>
      <w:r w:rsidR="00005014" w:rsidRPr="000E4348">
        <w:rPr>
          <w:shd w:val="clear" w:color="auto" w:fill="FFFFFF" w:themeFill="background1"/>
        </w:rPr>
        <w:t xml:space="preserve">and squid </w:t>
      </w:r>
      <w:r w:rsidR="00606092" w:rsidRPr="000E4348">
        <w:rPr>
          <w:shd w:val="clear" w:color="auto" w:fill="FFFFFF" w:themeFill="background1"/>
        </w:rPr>
        <w:t xml:space="preserve">was confusing </w:t>
      </w:r>
      <w:r w:rsidR="004F354B" w:rsidRPr="000E4348">
        <w:rPr>
          <w:shd w:val="clear" w:color="auto" w:fill="FFFFFF" w:themeFill="background1"/>
        </w:rPr>
        <w:t xml:space="preserve">and </w:t>
      </w:r>
      <w:r w:rsidRPr="000E4348">
        <w:rPr>
          <w:shd w:val="clear" w:color="auto" w:fill="FFFFFF" w:themeFill="background1"/>
        </w:rPr>
        <w:t>ha</w:t>
      </w:r>
      <w:r w:rsidR="00B15FA4" w:rsidRPr="000E4348">
        <w:rPr>
          <w:shd w:val="clear" w:color="auto" w:fill="FFFFFF" w:themeFill="background1"/>
        </w:rPr>
        <w:t>d</w:t>
      </w:r>
      <w:r w:rsidRPr="000E4348">
        <w:rPr>
          <w:shd w:val="clear" w:color="auto" w:fill="FFFFFF" w:themeFill="background1"/>
        </w:rPr>
        <w:t xml:space="preserve"> impacted </w:t>
      </w:r>
      <w:r w:rsidR="00F42C00" w:rsidRPr="000E4348">
        <w:rPr>
          <w:shd w:val="clear" w:color="auto" w:fill="FFFFFF" w:themeFill="background1"/>
        </w:rPr>
        <w:t xml:space="preserve">his </w:t>
      </w:r>
      <w:r w:rsidRPr="000E4348">
        <w:rPr>
          <w:shd w:val="clear" w:color="auto" w:fill="FFFFFF" w:themeFill="background1"/>
        </w:rPr>
        <w:t xml:space="preserve">ability to teach and pass on </w:t>
      </w:r>
      <w:r w:rsidR="00005014" w:rsidRPr="000E4348">
        <w:rPr>
          <w:shd w:val="clear" w:color="auto" w:fill="FFFFFF" w:themeFill="background1"/>
        </w:rPr>
        <w:t xml:space="preserve">important aspects of </w:t>
      </w:r>
      <w:r w:rsidRPr="000E4348">
        <w:rPr>
          <w:shd w:val="clear" w:color="auto" w:fill="FFFFFF" w:themeFill="background1"/>
        </w:rPr>
        <w:t>his culture</w:t>
      </w:r>
      <w:r w:rsidR="00005014" w:rsidRPr="000E4348">
        <w:rPr>
          <w:shd w:val="clear" w:color="auto" w:fill="FFFFFF" w:themeFill="background1"/>
        </w:rPr>
        <w:t xml:space="preserve">, including traditional hunting </w:t>
      </w:r>
      <w:r w:rsidR="001C05E6" w:rsidRPr="000E4348">
        <w:rPr>
          <w:shd w:val="clear" w:color="auto" w:fill="FFFFFF" w:themeFill="background1"/>
        </w:rPr>
        <w:t xml:space="preserve">and gathering </w:t>
      </w:r>
      <w:r w:rsidR="00005014" w:rsidRPr="000E4348">
        <w:rPr>
          <w:shd w:val="clear" w:color="auto" w:fill="FFFFFF" w:themeFill="background1"/>
        </w:rPr>
        <w:t>practices</w:t>
      </w:r>
      <w:r w:rsidRPr="000E4348">
        <w:rPr>
          <w:shd w:val="clear" w:color="auto" w:fill="FFFFFF" w:themeFill="background1"/>
        </w:rPr>
        <w:t xml:space="preserve">. </w:t>
      </w:r>
      <w:r w:rsidR="00B15FA4" w:rsidRPr="000E4348">
        <w:rPr>
          <w:shd w:val="clear" w:color="auto" w:fill="FFFFFF" w:themeFill="background1"/>
        </w:rPr>
        <w:t xml:space="preserve"> </w:t>
      </w:r>
      <w:r w:rsidR="00673126" w:rsidRPr="000E4348">
        <w:rPr>
          <w:shd w:val="clear" w:color="auto" w:fill="FFFFFF" w:themeFill="background1"/>
        </w:rPr>
        <w:t xml:space="preserve"> </w:t>
      </w:r>
      <w:r w:rsidRPr="000E4348">
        <w:rPr>
          <w:shd w:val="clear" w:color="auto" w:fill="FFFFFF" w:themeFill="background1"/>
        </w:rPr>
        <w:t xml:space="preserve"> </w:t>
      </w:r>
    </w:p>
    <w:p w14:paraId="3AC4B465" w14:textId="61E01842" w:rsidR="00DE797E" w:rsidRPr="000E4348" w:rsidRDefault="00A05E28" w:rsidP="001075AB">
      <w:pPr>
        <w:pStyle w:val="ParaNumbering"/>
        <w:shd w:val="clear" w:color="auto" w:fill="FFFFFF" w:themeFill="background1"/>
      </w:pPr>
      <w:r w:rsidRPr="000E4348">
        <w:rPr>
          <w:shd w:val="clear" w:color="auto" w:fill="FFFFFF" w:themeFill="background1"/>
        </w:rPr>
        <w:t xml:space="preserve">Other changes that </w:t>
      </w:r>
      <w:r w:rsidR="007917D5" w:rsidRPr="000E4348">
        <w:rPr>
          <w:shd w:val="clear" w:color="auto" w:fill="FFFFFF" w:themeFill="background1"/>
        </w:rPr>
        <w:t>Mr Nona</w:t>
      </w:r>
      <w:r w:rsidRPr="000E4348">
        <w:rPr>
          <w:shd w:val="clear" w:color="auto" w:fill="FFFFFF" w:themeFill="background1"/>
        </w:rPr>
        <w:t xml:space="preserve"> had </w:t>
      </w:r>
      <w:r w:rsidR="001C05E6" w:rsidRPr="000E4348">
        <w:rPr>
          <w:shd w:val="clear" w:color="auto" w:fill="FFFFFF" w:themeFill="background1"/>
        </w:rPr>
        <w:t xml:space="preserve">recently </w:t>
      </w:r>
      <w:r w:rsidRPr="000E4348">
        <w:rPr>
          <w:shd w:val="clear" w:color="auto" w:fill="FFFFFF" w:themeFill="background1"/>
        </w:rPr>
        <w:t xml:space="preserve">observed included the sighting of </w:t>
      </w:r>
      <w:r w:rsidR="00A30414" w:rsidRPr="000E4348">
        <w:rPr>
          <w:shd w:val="clear" w:color="auto" w:fill="FFFFFF" w:themeFill="background1"/>
        </w:rPr>
        <w:t xml:space="preserve">dugong around reefs and sandbanks </w:t>
      </w:r>
      <w:r w:rsidRPr="000E4348">
        <w:rPr>
          <w:shd w:val="clear" w:color="auto" w:fill="FFFFFF" w:themeFill="background1"/>
        </w:rPr>
        <w:t xml:space="preserve">which were </w:t>
      </w:r>
      <w:r w:rsidR="00A30414" w:rsidRPr="000E4348">
        <w:rPr>
          <w:shd w:val="clear" w:color="auto" w:fill="FFFFFF" w:themeFill="background1"/>
        </w:rPr>
        <w:t xml:space="preserve">much </w:t>
      </w:r>
      <w:r w:rsidR="00DE797E" w:rsidRPr="000E4348">
        <w:rPr>
          <w:shd w:val="clear" w:color="auto" w:fill="FFFFFF" w:themeFill="background1"/>
        </w:rPr>
        <w:t>closer to the island</w:t>
      </w:r>
      <w:r w:rsidR="00673126" w:rsidRPr="000E4348">
        <w:rPr>
          <w:shd w:val="clear" w:color="auto" w:fill="FFFFFF" w:themeFill="background1"/>
        </w:rPr>
        <w:t xml:space="preserve"> than used to be the case.  </w:t>
      </w:r>
      <w:r w:rsidR="00DF5D49" w:rsidRPr="000E4348">
        <w:rPr>
          <w:shd w:val="clear" w:color="auto" w:fill="FFFFFF" w:themeFill="background1"/>
        </w:rPr>
        <w:t xml:space="preserve">He thought </w:t>
      </w:r>
      <w:r w:rsidR="00DF5D49" w:rsidRPr="000E4348">
        <w:rPr>
          <w:shd w:val="clear" w:color="auto" w:fill="FFFFFF" w:themeFill="background1"/>
        </w:rPr>
        <w:lastRenderedPageBreak/>
        <w:t xml:space="preserve">that was unusual and believed </w:t>
      </w:r>
      <w:r w:rsidR="005F0FCF" w:rsidRPr="000E4348">
        <w:rPr>
          <w:shd w:val="clear" w:color="auto" w:fill="FFFFFF" w:themeFill="background1"/>
        </w:rPr>
        <w:t>that</w:t>
      </w:r>
      <w:r w:rsidR="00DF5D49" w:rsidRPr="000E4348">
        <w:rPr>
          <w:shd w:val="clear" w:color="auto" w:fill="FFFFFF" w:themeFill="background1"/>
        </w:rPr>
        <w:t xml:space="preserve"> it was a sign that the dugong </w:t>
      </w:r>
      <w:proofErr w:type="gramStart"/>
      <w:r w:rsidR="00DF5D49" w:rsidRPr="000E4348">
        <w:rPr>
          <w:shd w:val="clear" w:color="auto" w:fill="FFFFFF" w:themeFill="background1"/>
        </w:rPr>
        <w:t>were</w:t>
      </w:r>
      <w:proofErr w:type="gramEnd"/>
      <w:r w:rsidR="00DF5D49" w:rsidRPr="000E4348">
        <w:rPr>
          <w:shd w:val="clear" w:color="auto" w:fill="FFFFFF" w:themeFill="background1"/>
        </w:rPr>
        <w:t xml:space="preserve"> confused and that something was wrong.  </w:t>
      </w:r>
      <w:r w:rsidR="00C86757" w:rsidRPr="000E4348">
        <w:rPr>
          <w:shd w:val="clear" w:color="auto" w:fill="FFFFFF" w:themeFill="background1"/>
        </w:rPr>
        <w:t xml:space="preserve">It made them much easier to hunt.  </w:t>
      </w:r>
      <w:r w:rsidR="00DF5D49" w:rsidRPr="000E4348">
        <w:rPr>
          <w:shd w:val="clear" w:color="auto" w:fill="FFFFFF" w:themeFill="background1"/>
        </w:rPr>
        <w:t>Similarly, w</w:t>
      </w:r>
      <w:r w:rsidR="00EB7EE2" w:rsidRPr="000E4348">
        <w:rPr>
          <w:shd w:val="clear" w:color="auto" w:fill="FFFFFF" w:themeFill="background1"/>
        </w:rPr>
        <w:t>hen he went hunting for crabs, h</w:t>
      </w:r>
      <w:r w:rsidR="00673126" w:rsidRPr="000E4348">
        <w:rPr>
          <w:shd w:val="clear" w:color="auto" w:fill="FFFFFF" w:themeFill="background1"/>
        </w:rPr>
        <w:t xml:space="preserve">e </w:t>
      </w:r>
      <w:r w:rsidR="00C86757" w:rsidRPr="000E4348">
        <w:rPr>
          <w:shd w:val="clear" w:color="auto" w:fill="FFFFFF" w:themeFill="background1"/>
        </w:rPr>
        <w:t xml:space="preserve">now frequently </w:t>
      </w:r>
      <w:r w:rsidR="00DF5D49" w:rsidRPr="000E4348">
        <w:rPr>
          <w:shd w:val="clear" w:color="auto" w:fill="FFFFFF" w:themeFill="background1"/>
        </w:rPr>
        <w:t xml:space="preserve">saw </w:t>
      </w:r>
      <w:r w:rsidR="00DE797E" w:rsidRPr="000E4348">
        <w:rPr>
          <w:shd w:val="clear" w:color="auto" w:fill="FFFFFF" w:themeFill="background1"/>
        </w:rPr>
        <w:t xml:space="preserve">crabs </w:t>
      </w:r>
      <w:r w:rsidR="003E6F42" w:rsidRPr="000E4348">
        <w:rPr>
          <w:shd w:val="clear" w:color="auto" w:fill="FFFFFF" w:themeFill="background1"/>
        </w:rPr>
        <w:t xml:space="preserve">on </w:t>
      </w:r>
      <w:r w:rsidR="00EB7EE2" w:rsidRPr="000E4348">
        <w:rPr>
          <w:shd w:val="clear" w:color="auto" w:fill="FFFFFF" w:themeFill="background1"/>
        </w:rPr>
        <w:t xml:space="preserve">the </w:t>
      </w:r>
      <w:r w:rsidR="00DE797E" w:rsidRPr="000E4348">
        <w:rPr>
          <w:shd w:val="clear" w:color="auto" w:fill="FFFFFF" w:themeFill="background1"/>
        </w:rPr>
        <w:t xml:space="preserve">sandbanks </w:t>
      </w:r>
      <w:r w:rsidR="003E6F42" w:rsidRPr="000E4348">
        <w:rPr>
          <w:shd w:val="clear" w:color="auto" w:fill="FFFFFF" w:themeFill="background1"/>
        </w:rPr>
        <w:t>around the island</w:t>
      </w:r>
      <w:r w:rsidR="00EB7EE2" w:rsidRPr="000E4348">
        <w:rPr>
          <w:shd w:val="clear" w:color="auto" w:fill="FFFFFF" w:themeFill="background1"/>
        </w:rPr>
        <w:t>,</w:t>
      </w:r>
      <w:r w:rsidR="003E6F42" w:rsidRPr="000E4348">
        <w:rPr>
          <w:shd w:val="clear" w:color="auto" w:fill="FFFFFF" w:themeFill="background1"/>
        </w:rPr>
        <w:t xml:space="preserve"> </w:t>
      </w:r>
      <w:r w:rsidR="00DE797E" w:rsidRPr="000E4348">
        <w:rPr>
          <w:shd w:val="clear" w:color="auto" w:fill="FFFFFF" w:themeFill="background1"/>
        </w:rPr>
        <w:t xml:space="preserve">instead </w:t>
      </w:r>
      <w:r w:rsidR="00674303" w:rsidRPr="000E4348">
        <w:rPr>
          <w:shd w:val="clear" w:color="auto" w:fill="FFFFFF" w:themeFill="background1"/>
        </w:rPr>
        <w:t xml:space="preserve">of </w:t>
      </w:r>
      <w:r w:rsidR="003E6F42" w:rsidRPr="000E4348">
        <w:rPr>
          <w:shd w:val="clear" w:color="auto" w:fill="FFFFFF" w:themeFill="background1"/>
        </w:rPr>
        <w:t>in</w:t>
      </w:r>
      <w:r w:rsidR="00DE797E" w:rsidRPr="000E4348">
        <w:rPr>
          <w:shd w:val="clear" w:color="auto" w:fill="FFFFFF" w:themeFill="background1"/>
        </w:rPr>
        <w:t xml:space="preserve"> the seaweed</w:t>
      </w:r>
      <w:r w:rsidR="003E6F42" w:rsidRPr="000E4348">
        <w:rPr>
          <w:shd w:val="clear" w:color="auto" w:fill="FFFFFF" w:themeFill="background1"/>
        </w:rPr>
        <w:t xml:space="preserve"> like they used to be</w:t>
      </w:r>
      <w:r w:rsidR="00DE797E" w:rsidRPr="000E4348">
        <w:rPr>
          <w:shd w:val="clear" w:color="auto" w:fill="FFFFFF" w:themeFill="background1"/>
        </w:rPr>
        <w:t xml:space="preserve">. </w:t>
      </w:r>
      <w:r w:rsidR="00EB7EE2" w:rsidRPr="000E4348">
        <w:rPr>
          <w:shd w:val="clear" w:color="auto" w:fill="FFFFFF" w:themeFill="background1"/>
        </w:rPr>
        <w:t xml:space="preserve"> </w:t>
      </w:r>
      <w:r w:rsidR="00C86757" w:rsidRPr="000E4348">
        <w:rPr>
          <w:shd w:val="clear" w:color="auto" w:fill="FFFFFF" w:themeFill="background1"/>
        </w:rPr>
        <w:t xml:space="preserve">He again thought that to be unusual because it made the crabs </w:t>
      </w:r>
      <w:r w:rsidR="00D4091E" w:rsidRPr="000E4348">
        <w:rPr>
          <w:shd w:val="clear" w:color="auto" w:fill="FFFFFF" w:themeFill="background1"/>
        </w:rPr>
        <w:t xml:space="preserve">more exposed </w:t>
      </w:r>
      <w:r w:rsidR="00411552" w:rsidRPr="000E4348">
        <w:rPr>
          <w:shd w:val="clear" w:color="auto" w:fill="FFFFFF" w:themeFill="background1"/>
        </w:rPr>
        <w:t xml:space="preserve">and </w:t>
      </w:r>
      <w:r w:rsidR="00C86757" w:rsidRPr="000E4348">
        <w:rPr>
          <w:shd w:val="clear" w:color="auto" w:fill="FFFFFF" w:themeFill="background1"/>
        </w:rPr>
        <w:t xml:space="preserve">much easier to spot and therefore easier to hunt.  </w:t>
      </w:r>
      <w:r w:rsidR="00DF5D49" w:rsidRPr="000E4348">
        <w:rPr>
          <w:shd w:val="clear" w:color="auto" w:fill="FFFFFF" w:themeFill="background1"/>
        </w:rPr>
        <w:t xml:space="preserve">Those sorts of changes made it difficult for elders to pass on knowledge of </w:t>
      </w:r>
      <w:r w:rsidR="00DE797E" w:rsidRPr="000E4348">
        <w:rPr>
          <w:shd w:val="clear" w:color="auto" w:fill="FFFFFF" w:themeFill="background1"/>
        </w:rPr>
        <w:t xml:space="preserve">traditional hunting practices and </w:t>
      </w:r>
      <w:r w:rsidR="00EC6760" w:rsidRPr="000E4348">
        <w:rPr>
          <w:shd w:val="clear" w:color="auto" w:fill="FFFFFF" w:themeFill="background1"/>
        </w:rPr>
        <w:t xml:space="preserve">educate the young about important </w:t>
      </w:r>
      <w:r w:rsidR="00DE797E" w:rsidRPr="000E4348">
        <w:rPr>
          <w:shd w:val="clear" w:color="auto" w:fill="FFFFFF" w:themeFill="background1"/>
        </w:rPr>
        <w:t xml:space="preserve">cultural </w:t>
      </w:r>
      <w:r w:rsidR="00EC6760" w:rsidRPr="000E4348">
        <w:rPr>
          <w:shd w:val="clear" w:color="auto" w:fill="FFFFFF" w:themeFill="background1"/>
        </w:rPr>
        <w:t>practi</w:t>
      </w:r>
      <w:r w:rsidR="00462A35" w:rsidRPr="000E4348">
        <w:rPr>
          <w:shd w:val="clear" w:color="auto" w:fill="FFFFFF" w:themeFill="background1"/>
        </w:rPr>
        <w:t>c</w:t>
      </w:r>
      <w:r w:rsidR="00EC6760" w:rsidRPr="000E4348">
        <w:rPr>
          <w:shd w:val="clear" w:color="auto" w:fill="FFFFFF" w:themeFill="background1"/>
        </w:rPr>
        <w:t>es</w:t>
      </w:r>
      <w:r w:rsidR="00DE797E" w:rsidRPr="000E4348">
        <w:rPr>
          <w:shd w:val="clear" w:color="auto" w:fill="FFFFFF" w:themeFill="background1"/>
        </w:rPr>
        <w:t>.</w:t>
      </w:r>
      <w:r w:rsidR="00DE797E" w:rsidRPr="000E4348">
        <w:rPr>
          <w:shd w:val="clear" w:color="auto" w:fill="F5FFF3"/>
        </w:rPr>
        <w:t xml:space="preserve">  </w:t>
      </w:r>
    </w:p>
    <w:p w14:paraId="22C7859C" w14:textId="6D0F7E94" w:rsidR="002824F4" w:rsidRPr="000E4348" w:rsidRDefault="00DE797E" w:rsidP="001075AB">
      <w:pPr>
        <w:pStyle w:val="ParaNumbering"/>
        <w:shd w:val="clear" w:color="auto" w:fill="FFFFFF" w:themeFill="background1"/>
      </w:pPr>
      <w:r w:rsidRPr="000E4348">
        <w:t>Mr Nona also gave evidence that the changed weather patterns ha</w:t>
      </w:r>
      <w:r w:rsidR="00D5418A" w:rsidRPr="000E4348">
        <w:t>d</w:t>
      </w:r>
      <w:r w:rsidRPr="000E4348">
        <w:t xml:space="preserve"> impacted traditional gardening practices, including knowing when </w:t>
      </w:r>
      <w:r w:rsidR="00D5418A" w:rsidRPr="000E4348">
        <w:t xml:space="preserve">it </w:t>
      </w:r>
      <w:r w:rsidR="00462A35" w:rsidRPr="000E4348">
        <w:t>was</w:t>
      </w:r>
      <w:r w:rsidR="00D5418A" w:rsidRPr="000E4348">
        <w:t xml:space="preserve"> time t</w:t>
      </w:r>
      <w:r w:rsidRPr="000E4348">
        <w:t xml:space="preserve">o plant. </w:t>
      </w:r>
      <w:r w:rsidR="007F48E8" w:rsidRPr="000E4348">
        <w:t xml:space="preserve"> </w:t>
      </w:r>
      <w:r w:rsidRPr="000E4348">
        <w:t>Th</w:t>
      </w:r>
      <w:r w:rsidR="00D5418A" w:rsidRPr="000E4348">
        <w:t>e</w:t>
      </w:r>
      <w:r w:rsidRPr="000E4348">
        <w:t xml:space="preserve"> </w:t>
      </w:r>
      <w:r w:rsidR="00D5418A" w:rsidRPr="000E4348">
        <w:t xml:space="preserve">overall effect of his evidence was that the </w:t>
      </w:r>
      <w:r w:rsidRPr="000E4348">
        <w:t>misalignment of the seasons and ecosystems ha</w:t>
      </w:r>
      <w:r w:rsidR="00D5418A" w:rsidRPr="000E4348">
        <w:t>d adversely</w:t>
      </w:r>
      <w:r w:rsidRPr="000E4348">
        <w:t xml:space="preserve"> impacted his ability to pass on and preserve his culture.</w:t>
      </w:r>
      <w:r w:rsidR="00237CC7" w:rsidRPr="000E4348">
        <w:t xml:space="preserve"> </w:t>
      </w:r>
      <w:r w:rsidR="0045639D" w:rsidRPr="000E4348">
        <w:t xml:space="preserve">  </w:t>
      </w:r>
      <w:r w:rsidR="00AA6E8D" w:rsidRPr="000E4348">
        <w:t xml:space="preserve">  </w:t>
      </w:r>
    </w:p>
    <w:p w14:paraId="041BF4DC" w14:textId="4310C041" w:rsidR="009161C7" w:rsidRPr="000E4348" w:rsidRDefault="009161C7" w:rsidP="001075AB">
      <w:pPr>
        <w:pStyle w:val="Heading4"/>
        <w:shd w:val="clear" w:color="auto" w:fill="FFFFFF" w:themeFill="background1"/>
      </w:pPr>
      <w:bookmarkStart w:id="205" w:name="_Ref203402702"/>
      <w:r w:rsidRPr="000E4348">
        <w:t>The evidence of Peo Ahm</w:t>
      </w:r>
      <w:r w:rsidR="001E38CC" w:rsidRPr="000E4348">
        <w:t>a</w:t>
      </w:r>
      <w:r w:rsidRPr="000E4348">
        <w:t>t</w:t>
      </w:r>
      <w:bookmarkEnd w:id="205"/>
    </w:p>
    <w:p w14:paraId="719B53AD" w14:textId="6AC3E2F7" w:rsidR="004F4FEC" w:rsidRPr="000E4348" w:rsidRDefault="008D3B97" w:rsidP="001075AB">
      <w:pPr>
        <w:pStyle w:val="ParaNumbering"/>
        <w:shd w:val="clear" w:color="auto" w:fill="FFFFFF" w:themeFill="background1"/>
      </w:pPr>
      <w:r w:rsidRPr="000E4348">
        <w:t>Mr Peo Ahm</w:t>
      </w:r>
      <w:r w:rsidR="001E38CC" w:rsidRPr="000E4348">
        <w:t>a</w:t>
      </w:r>
      <w:r w:rsidRPr="000E4348">
        <w:t xml:space="preserve">t has lived on Badu </w:t>
      </w:r>
      <w:r w:rsidR="00B33CCE" w:rsidRPr="000E4348">
        <w:t>for most of</w:t>
      </w:r>
      <w:r w:rsidRPr="000E4348">
        <w:t xml:space="preserve"> his life, though he went to </w:t>
      </w:r>
      <w:r w:rsidR="0084188A" w:rsidRPr="000E4348">
        <w:t>h</w:t>
      </w:r>
      <w:r w:rsidRPr="000E4348">
        <w:t xml:space="preserve">igh </w:t>
      </w:r>
      <w:r w:rsidR="0084188A" w:rsidRPr="000E4348">
        <w:t>s</w:t>
      </w:r>
      <w:r w:rsidRPr="000E4348">
        <w:t xml:space="preserve">chool in Brisbane.  He is a traditional owner of Badu and holds native title.  </w:t>
      </w:r>
      <w:r w:rsidR="009D4619" w:rsidRPr="000E4348">
        <w:t xml:space="preserve">His totem is </w:t>
      </w:r>
      <w:r w:rsidR="0084188A" w:rsidRPr="000E4348">
        <w:t>‘</w:t>
      </w:r>
      <w:proofErr w:type="spellStart"/>
      <w:r w:rsidR="009D4619" w:rsidRPr="000E4348">
        <w:rPr>
          <w:i/>
          <w:iCs/>
        </w:rPr>
        <w:t>Tupmul</w:t>
      </w:r>
      <w:proofErr w:type="spellEnd"/>
      <w:r w:rsidR="002A4E40" w:rsidRPr="000E4348">
        <w:t>’</w:t>
      </w:r>
      <w:r w:rsidR="009D4619" w:rsidRPr="000E4348">
        <w:t xml:space="preserve"> (stingray</w:t>
      </w:r>
      <w:proofErr w:type="gramStart"/>
      <w:r w:rsidR="009D4619" w:rsidRPr="000E4348">
        <w:t>)</w:t>
      </w:r>
      <w:proofErr w:type="gramEnd"/>
      <w:r w:rsidR="009D4619" w:rsidRPr="000E4348">
        <w:t xml:space="preserve"> </w:t>
      </w:r>
      <w:r w:rsidR="006308DC" w:rsidRPr="000E4348">
        <w:t xml:space="preserve">and his clan is Badu.  </w:t>
      </w:r>
      <w:r w:rsidRPr="000E4348">
        <w:t xml:space="preserve">He was previously </w:t>
      </w:r>
      <w:r w:rsidR="002E1C1B" w:rsidRPr="000E4348">
        <w:t>Chair, and is currently a director, of the Badu Prescribed Body Corporate.</w:t>
      </w:r>
      <w:r w:rsidR="009A3EFC" w:rsidRPr="000E4348">
        <w:t xml:space="preserve">  He was previously a police officer on the island and currently operates a commercial fishing business and crayfish factory on the island. </w:t>
      </w:r>
      <w:r w:rsidR="002E1C1B" w:rsidRPr="000E4348">
        <w:t xml:space="preserve"> </w:t>
      </w:r>
      <w:r w:rsidR="00403569" w:rsidRPr="000E4348">
        <w:t>As part of his fishing business, Mr Ahmat sails around various islands in the Torres Strait, with his main fishing areas being Mabuiag</w:t>
      </w:r>
      <w:r w:rsidR="001B2CA8" w:rsidRPr="000E4348">
        <w:t xml:space="preserve"> Island</w:t>
      </w:r>
      <w:r w:rsidR="00403569" w:rsidRPr="000E4348">
        <w:t xml:space="preserve">, Badu, Saibai and </w:t>
      </w:r>
      <w:proofErr w:type="spellStart"/>
      <w:r w:rsidR="00403569" w:rsidRPr="000E4348">
        <w:t>Boigu</w:t>
      </w:r>
      <w:proofErr w:type="spellEnd"/>
      <w:r w:rsidR="00403569" w:rsidRPr="000E4348">
        <w:t xml:space="preserve">. </w:t>
      </w:r>
    </w:p>
    <w:p w14:paraId="0E39EB5A" w14:textId="44AB9587" w:rsidR="00A84B6C" w:rsidRPr="000E4348" w:rsidRDefault="004F4FEC" w:rsidP="001075AB">
      <w:pPr>
        <w:pStyle w:val="ParaNumbering"/>
        <w:shd w:val="clear" w:color="auto" w:fill="FFFFFF" w:themeFill="background1"/>
      </w:pPr>
      <w:r w:rsidRPr="000E4348">
        <w:t>Mr Ahmat reside</w:t>
      </w:r>
      <w:r w:rsidR="004B5D8D" w:rsidRPr="000E4348">
        <w:t>d</w:t>
      </w:r>
      <w:r w:rsidRPr="000E4348">
        <w:t xml:space="preserve"> in the village on the south-eastern side of the island, however most weekends he frequents a beach house that he </w:t>
      </w:r>
      <w:r w:rsidR="0087780E" w:rsidRPr="000E4348">
        <w:t xml:space="preserve">has </w:t>
      </w:r>
      <w:r w:rsidRPr="000E4348">
        <w:t>built on his family’s traditional land on the western side of the island.</w:t>
      </w:r>
      <w:r w:rsidR="0087780E" w:rsidRPr="000E4348">
        <w:t xml:space="preserve">  Mr </w:t>
      </w:r>
      <w:r w:rsidR="00930763" w:rsidRPr="000E4348">
        <w:t>Ahmat’s evidence was that over the last three to five years he has observed significant erosion of the beach in front of his beach house.</w:t>
      </w:r>
      <w:r w:rsidR="001F07E1" w:rsidRPr="000E4348">
        <w:t xml:space="preserve">  The erosion has resulted in the loss of sand</w:t>
      </w:r>
      <w:r w:rsidR="00ED2F58" w:rsidRPr="000E4348">
        <w:t>.</w:t>
      </w:r>
      <w:r w:rsidR="001F07E1" w:rsidRPr="000E4348">
        <w:t xml:space="preserve"> </w:t>
      </w:r>
      <w:r w:rsidR="00ED2F58" w:rsidRPr="000E4348">
        <w:t xml:space="preserve"> </w:t>
      </w:r>
      <w:r w:rsidR="00A84B6C" w:rsidRPr="000E4348">
        <w:t xml:space="preserve">The loss of sand </w:t>
      </w:r>
      <w:r w:rsidR="001F07E1" w:rsidRPr="000E4348">
        <w:t>has led to the roots of coconut trees becoming exposed and those trees dying and falling over</w:t>
      </w:r>
      <w:r w:rsidR="00A84B6C" w:rsidRPr="000E4348">
        <w:t xml:space="preserve">.  He produced several photographs which depicted that erosion, </w:t>
      </w:r>
      <w:r w:rsidR="00A734D8" w:rsidRPr="000E4348">
        <w:t>one</w:t>
      </w:r>
      <w:r w:rsidR="00A84B6C" w:rsidRPr="000E4348">
        <w:t xml:space="preserve"> of which </w:t>
      </w:r>
      <w:r w:rsidR="00A734D8" w:rsidRPr="000E4348">
        <w:t>is</w:t>
      </w:r>
      <w:r w:rsidR="00A84B6C" w:rsidRPr="000E4348">
        <w:t xml:space="preserve"> shown below:</w:t>
      </w:r>
    </w:p>
    <w:p w14:paraId="0EA4CF6E" w14:textId="477EEBCB" w:rsidR="003D42E1" w:rsidRPr="000E4348" w:rsidRDefault="000110B7" w:rsidP="001075AB">
      <w:pPr>
        <w:pStyle w:val="ParaNumbering"/>
        <w:numPr>
          <w:ilvl w:val="0"/>
          <w:numId w:val="0"/>
        </w:numPr>
        <w:shd w:val="clear" w:color="auto" w:fill="FFFFFF" w:themeFill="background1"/>
      </w:pPr>
      <w:r w:rsidRPr="000E4348">
        <w:t xml:space="preserve"> </w:t>
      </w:r>
    </w:p>
    <w:p w14:paraId="2E72CD71" w14:textId="2307B317" w:rsidR="002E740E" w:rsidRPr="000E4348" w:rsidRDefault="002E740E" w:rsidP="007F48B9">
      <w:pPr>
        <w:pStyle w:val="ParaNumbering"/>
        <w:numPr>
          <w:ilvl w:val="0"/>
          <w:numId w:val="0"/>
        </w:numPr>
        <w:shd w:val="clear" w:color="auto" w:fill="FFFFFF" w:themeFill="background1"/>
      </w:pPr>
      <w:r w:rsidRPr="000E4348">
        <w:rPr>
          <w:noProof/>
        </w:rPr>
        <w:lastRenderedPageBreak/>
        <w:drawing>
          <wp:inline distT="0" distB="0" distL="0" distR="0" wp14:anchorId="796E3E10" wp14:editId="4E19AE84">
            <wp:extent cx="4310743" cy="3083791"/>
            <wp:effectExtent l="0" t="0" r="0" b="2540"/>
            <wp:docPr id="777171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71349" name="Picture 777171349"/>
                    <pic:cNvPicPr/>
                  </pic:nvPicPr>
                  <pic:blipFill rotWithShape="1">
                    <a:blip r:embed="rId20" cstate="screen">
                      <a:extLst>
                        <a:ext uri="{28A0092B-C50C-407E-A947-70E740481C1C}">
                          <a14:useLocalDpi xmlns:a14="http://schemas.microsoft.com/office/drawing/2010/main"/>
                        </a:ext>
                      </a:extLst>
                    </a:blip>
                    <a:srcRect t="3357"/>
                    <a:stretch/>
                  </pic:blipFill>
                  <pic:spPr bwMode="auto">
                    <a:xfrm>
                      <a:off x="0" y="0"/>
                      <a:ext cx="4321561" cy="3091530"/>
                    </a:xfrm>
                    <a:prstGeom prst="rect">
                      <a:avLst/>
                    </a:prstGeom>
                    <a:ln>
                      <a:noFill/>
                    </a:ln>
                    <a:extLst>
                      <a:ext uri="{53640926-AAD7-44D8-BBD7-CCE9431645EC}">
                        <a14:shadowObscured xmlns:a14="http://schemas.microsoft.com/office/drawing/2010/main"/>
                      </a:ext>
                    </a:extLst>
                  </pic:spPr>
                </pic:pic>
              </a:graphicData>
            </a:graphic>
          </wp:inline>
        </w:drawing>
      </w:r>
    </w:p>
    <w:p w14:paraId="6B17D6ED" w14:textId="6F968D3F" w:rsidR="00D0019A" w:rsidRPr="000E4348" w:rsidRDefault="003D42E1" w:rsidP="001075AB">
      <w:pPr>
        <w:pStyle w:val="ParaNumbering"/>
        <w:shd w:val="clear" w:color="auto" w:fill="FFFFFF" w:themeFill="background1"/>
      </w:pPr>
      <w:r w:rsidRPr="000E4348">
        <w:rPr>
          <w:shd w:val="clear" w:color="auto" w:fill="FFFFFF" w:themeFill="background1"/>
        </w:rPr>
        <w:t>Mr Ahm</w:t>
      </w:r>
      <w:r w:rsidR="002176EC" w:rsidRPr="000E4348">
        <w:rPr>
          <w:shd w:val="clear" w:color="auto" w:fill="FFFFFF" w:themeFill="background1"/>
        </w:rPr>
        <w:t>a</w:t>
      </w:r>
      <w:r w:rsidRPr="000E4348">
        <w:rPr>
          <w:shd w:val="clear" w:color="auto" w:fill="FFFFFF" w:themeFill="background1"/>
        </w:rPr>
        <w:t>t’s evidence was that</w:t>
      </w:r>
      <w:r w:rsidR="007B4595" w:rsidRPr="000E4348">
        <w:rPr>
          <w:shd w:val="clear" w:color="auto" w:fill="F5FFF3"/>
        </w:rPr>
        <w:t>,</w:t>
      </w:r>
      <w:r w:rsidRPr="000E4348">
        <w:rPr>
          <w:shd w:val="clear" w:color="auto" w:fill="FFFFFF" w:themeFill="background1"/>
        </w:rPr>
        <w:t xml:space="preserve"> </w:t>
      </w:r>
      <w:r w:rsidR="00345A6F" w:rsidRPr="000E4348">
        <w:rPr>
          <w:shd w:val="clear" w:color="auto" w:fill="FFFFFF" w:themeFill="background1"/>
        </w:rPr>
        <w:t xml:space="preserve">while the erosion mainly happens during the monsoon </w:t>
      </w:r>
      <w:r w:rsidR="00F87077" w:rsidRPr="000E4348">
        <w:rPr>
          <w:shd w:val="clear" w:color="auto" w:fill="FFFFFF" w:themeFill="background1"/>
        </w:rPr>
        <w:t>season</w:t>
      </w:r>
      <w:r w:rsidR="007B4595" w:rsidRPr="000E4348">
        <w:rPr>
          <w:shd w:val="clear" w:color="auto" w:fill="F5FFF3"/>
        </w:rPr>
        <w:t>,</w:t>
      </w:r>
      <w:r w:rsidR="00345A6F" w:rsidRPr="000E4348">
        <w:rPr>
          <w:shd w:val="clear" w:color="auto" w:fill="FFFFFF" w:themeFill="background1"/>
        </w:rPr>
        <w:t xml:space="preserve"> </w:t>
      </w:r>
      <w:r w:rsidR="001A22D8" w:rsidRPr="000E4348">
        <w:rPr>
          <w:shd w:val="clear" w:color="auto" w:fill="FFFFFF" w:themeFill="background1"/>
        </w:rPr>
        <w:t xml:space="preserve">when </w:t>
      </w:r>
      <w:r w:rsidR="00345A6F" w:rsidRPr="000E4348">
        <w:rPr>
          <w:shd w:val="clear" w:color="auto" w:fill="FFFFFF" w:themeFill="background1"/>
        </w:rPr>
        <w:t xml:space="preserve">there are big tides and heavy rain, it now </w:t>
      </w:r>
      <w:r w:rsidRPr="000E4348">
        <w:rPr>
          <w:shd w:val="clear" w:color="auto" w:fill="FFFFFF" w:themeFill="background1"/>
        </w:rPr>
        <w:t xml:space="preserve">also </w:t>
      </w:r>
      <w:r w:rsidR="00345A6F" w:rsidRPr="000E4348">
        <w:rPr>
          <w:shd w:val="clear" w:color="auto" w:fill="FFFFFF" w:themeFill="background1"/>
        </w:rPr>
        <w:t xml:space="preserve">occurs </w:t>
      </w:r>
      <w:r w:rsidRPr="000E4348">
        <w:rPr>
          <w:shd w:val="clear" w:color="auto" w:fill="FFFFFF" w:themeFill="background1"/>
        </w:rPr>
        <w:t xml:space="preserve">during the south easterly breeze (the </w:t>
      </w:r>
      <w:r w:rsidRPr="000E4348">
        <w:rPr>
          <w:i/>
          <w:iCs/>
          <w:shd w:val="clear" w:color="auto" w:fill="FFFFFF" w:themeFill="background1"/>
        </w:rPr>
        <w:t>sager</w:t>
      </w:r>
      <w:r w:rsidRPr="000E4348">
        <w:rPr>
          <w:shd w:val="clear" w:color="auto" w:fill="FFFFFF" w:themeFill="background1"/>
        </w:rPr>
        <w:t xml:space="preserve">) that blows in the cooler months from April to October.  </w:t>
      </w:r>
      <w:r w:rsidR="002D2C52" w:rsidRPr="000E4348">
        <w:rPr>
          <w:shd w:val="clear" w:color="auto" w:fill="FFFFFF" w:themeFill="background1"/>
        </w:rPr>
        <w:t xml:space="preserve">He had observed that the </w:t>
      </w:r>
      <w:r w:rsidR="002D2C52" w:rsidRPr="000E4348">
        <w:rPr>
          <w:i/>
          <w:iCs/>
          <w:shd w:val="clear" w:color="auto" w:fill="FFFFFF" w:themeFill="background1"/>
        </w:rPr>
        <w:t>sager</w:t>
      </w:r>
      <w:r w:rsidR="002D2C52" w:rsidRPr="000E4348">
        <w:rPr>
          <w:shd w:val="clear" w:color="auto" w:fill="FFFFFF" w:themeFill="background1"/>
        </w:rPr>
        <w:t xml:space="preserve"> had been getting stronger every year, which meant that the beach </w:t>
      </w:r>
      <w:r w:rsidR="00584471" w:rsidRPr="000E4348">
        <w:rPr>
          <w:shd w:val="clear" w:color="auto" w:fill="FFFFFF" w:themeFill="background1"/>
        </w:rPr>
        <w:t xml:space="preserve">in front of his beach house </w:t>
      </w:r>
      <w:r w:rsidR="002D2C52" w:rsidRPr="000E4348">
        <w:rPr>
          <w:shd w:val="clear" w:color="auto" w:fill="FFFFFF" w:themeFill="background1"/>
        </w:rPr>
        <w:t>was being eroded all year</w:t>
      </w:r>
      <w:r w:rsidR="00584471" w:rsidRPr="000E4348">
        <w:rPr>
          <w:shd w:val="clear" w:color="auto" w:fill="FFFFFF" w:themeFill="background1"/>
        </w:rPr>
        <w:t xml:space="preserve"> round</w:t>
      </w:r>
      <w:r w:rsidR="002D2C52" w:rsidRPr="000E4348">
        <w:rPr>
          <w:shd w:val="clear" w:color="auto" w:fill="FFFFFF" w:themeFill="background1"/>
        </w:rPr>
        <w:t>.  Mr Ahm</w:t>
      </w:r>
      <w:r w:rsidR="00193545" w:rsidRPr="000E4348">
        <w:rPr>
          <w:shd w:val="clear" w:color="auto" w:fill="FFFFFF" w:themeFill="background1"/>
        </w:rPr>
        <w:t>a</w:t>
      </w:r>
      <w:r w:rsidR="002D2C52" w:rsidRPr="000E4348">
        <w:rPr>
          <w:shd w:val="clear" w:color="auto" w:fill="FFFFFF" w:themeFill="background1"/>
        </w:rPr>
        <w:t>t also regularly sailed past other parts of the Badu coastline and had observed erosion in other places.</w:t>
      </w:r>
      <w:r w:rsidR="00D0019A" w:rsidRPr="000E4348">
        <w:rPr>
          <w:shd w:val="clear" w:color="auto" w:fill="FFFFFF" w:themeFill="background1"/>
        </w:rPr>
        <w:t xml:space="preserve">  </w:t>
      </w:r>
      <w:r w:rsidR="00ED2F58" w:rsidRPr="000E4348">
        <w:rPr>
          <w:shd w:val="clear" w:color="auto" w:fill="FFFFFF" w:themeFill="background1"/>
        </w:rPr>
        <w:t xml:space="preserve">The erosion had again resulted in the loss of sand and the exposure of rocks that had not previously been visible.  </w:t>
      </w:r>
      <w:r w:rsidR="00D0019A" w:rsidRPr="000E4348">
        <w:rPr>
          <w:shd w:val="clear" w:color="auto" w:fill="FFFFFF" w:themeFill="background1"/>
        </w:rPr>
        <w:t>He produced several photographs of erosion o</w:t>
      </w:r>
      <w:r w:rsidR="00DC63EF" w:rsidRPr="000E4348">
        <w:rPr>
          <w:shd w:val="clear" w:color="auto" w:fill="FFFFFF" w:themeFill="background1"/>
        </w:rPr>
        <w:t>n</w:t>
      </w:r>
      <w:r w:rsidR="00D0019A" w:rsidRPr="000E4348">
        <w:rPr>
          <w:shd w:val="clear" w:color="auto" w:fill="FFFFFF" w:themeFill="background1"/>
        </w:rPr>
        <w:t xml:space="preserve"> </w:t>
      </w:r>
      <w:r w:rsidR="00DC63EF" w:rsidRPr="000E4348">
        <w:rPr>
          <w:shd w:val="clear" w:color="auto" w:fill="FFFFFF" w:themeFill="background1"/>
        </w:rPr>
        <w:t xml:space="preserve">the </w:t>
      </w:r>
      <w:r w:rsidR="00D0019A" w:rsidRPr="000E4348">
        <w:rPr>
          <w:shd w:val="clear" w:color="auto" w:fill="FFFFFF" w:themeFill="background1"/>
        </w:rPr>
        <w:t xml:space="preserve">part of the coastline that is </w:t>
      </w:r>
      <w:r w:rsidR="00F65195" w:rsidRPr="000E4348">
        <w:rPr>
          <w:shd w:val="clear" w:color="auto" w:fill="FFFFFF" w:themeFill="background1"/>
        </w:rPr>
        <w:t xml:space="preserve">to the </w:t>
      </w:r>
      <w:r w:rsidR="00D0019A" w:rsidRPr="000E4348">
        <w:rPr>
          <w:shd w:val="clear" w:color="auto" w:fill="FFFFFF" w:themeFill="background1"/>
        </w:rPr>
        <w:t>south of his beach house.  Two of those photographs are shown below:</w:t>
      </w:r>
    </w:p>
    <w:p w14:paraId="710AEE66" w14:textId="6AD90674" w:rsidR="004A45CA" w:rsidRPr="000E4348" w:rsidRDefault="00D53426" w:rsidP="007F48B9">
      <w:pPr>
        <w:pStyle w:val="ParaNumbering"/>
        <w:numPr>
          <w:ilvl w:val="0"/>
          <w:numId w:val="0"/>
        </w:numPr>
        <w:shd w:val="clear" w:color="auto" w:fill="FFFFFF" w:themeFill="background1"/>
      </w:pPr>
      <w:r w:rsidRPr="000E4348">
        <w:rPr>
          <w:noProof/>
        </w:rPr>
        <w:drawing>
          <wp:inline distT="0" distB="0" distL="0" distR="0" wp14:anchorId="22D99331" wp14:editId="161566E9">
            <wp:extent cx="3422073" cy="2605886"/>
            <wp:effectExtent l="0" t="0" r="6985" b="4445"/>
            <wp:docPr id="570736683" name="Picture 10" descr="A sandy area with trees and ro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36683" name="Picture 10" descr="A sandy area with trees and rocks&#10;&#10;AI-generated content may be incorrect."/>
                    <pic:cNvPicPr/>
                  </pic:nvPicPr>
                  <pic:blipFill>
                    <a:blip r:embed="rId21" cstate="screen">
                      <a:extLst>
                        <a:ext uri="{28A0092B-C50C-407E-A947-70E740481C1C}">
                          <a14:useLocalDpi xmlns:a14="http://schemas.microsoft.com/office/drawing/2010/main"/>
                        </a:ext>
                      </a:extLst>
                    </a:blip>
                    <a:stretch>
                      <a:fillRect/>
                    </a:stretch>
                  </pic:blipFill>
                  <pic:spPr>
                    <a:xfrm>
                      <a:off x="0" y="0"/>
                      <a:ext cx="3422073" cy="2605886"/>
                    </a:xfrm>
                    <a:prstGeom prst="rect">
                      <a:avLst/>
                    </a:prstGeom>
                  </pic:spPr>
                </pic:pic>
              </a:graphicData>
            </a:graphic>
          </wp:inline>
        </w:drawing>
      </w:r>
    </w:p>
    <w:p w14:paraId="73E91B89" w14:textId="4438271F" w:rsidR="00D53426" w:rsidRPr="000E4348" w:rsidRDefault="00D53426" w:rsidP="007F48B9">
      <w:pPr>
        <w:pStyle w:val="ParaNumbering"/>
        <w:numPr>
          <w:ilvl w:val="0"/>
          <w:numId w:val="0"/>
        </w:numPr>
        <w:shd w:val="clear" w:color="auto" w:fill="FFFFFF" w:themeFill="background1"/>
      </w:pPr>
      <w:r w:rsidRPr="000E4348">
        <w:rPr>
          <w:noProof/>
        </w:rPr>
        <w:lastRenderedPageBreak/>
        <w:drawing>
          <wp:inline distT="0" distB="0" distL="0" distR="0" wp14:anchorId="39419785" wp14:editId="7E0161E4">
            <wp:extent cx="3380623" cy="2590800"/>
            <wp:effectExtent l="0" t="0" r="0" b="0"/>
            <wp:docPr id="1882621170" name="Picture 11" descr="A palm tree roots on a b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21170" name="Picture 11" descr="A palm tree roots on a beach&#10;&#10;AI-generated content may be incorrect."/>
                    <pic:cNvPicPr/>
                  </pic:nvPicPr>
                  <pic:blipFill>
                    <a:blip r:embed="rId22" cstate="screen">
                      <a:extLst>
                        <a:ext uri="{28A0092B-C50C-407E-A947-70E740481C1C}">
                          <a14:useLocalDpi xmlns:a14="http://schemas.microsoft.com/office/drawing/2010/main"/>
                        </a:ext>
                      </a:extLst>
                    </a:blip>
                    <a:stretch>
                      <a:fillRect/>
                    </a:stretch>
                  </pic:blipFill>
                  <pic:spPr>
                    <a:xfrm>
                      <a:off x="0" y="0"/>
                      <a:ext cx="3380623" cy="2590800"/>
                    </a:xfrm>
                    <a:prstGeom prst="rect">
                      <a:avLst/>
                    </a:prstGeom>
                  </pic:spPr>
                </pic:pic>
              </a:graphicData>
            </a:graphic>
          </wp:inline>
        </w:drawing>
      </w:r>
    </w:p>
    <w:p w14:paraId="57EF2D2E" w14:textId="3F9D62D5" w:rsidR="007303E4" w:rsidRPr="000E4348" w:rsidRDefault="004E085F" w:rsidP="001075AB">
      <w:pPr>
        <w:pStyle w:val="ParaNumbering"/>
        <w:shd w:val="clear" w:color="auto" w:fill="FFFFFF" w:themeFill="background1"/>
      </w:pPr>
      <w:r w:rsidRPr="000E4348">
        <w:rPr>
          <w:shd w:val="clear" w:color="auto" w:fill="FFFFFF" w:themeFill="background1"/>
        </w:rPr>
        <w:t>Mr Ahm</w:t>
      </w:r>
      <w:r w:rsidR="00193545" w:rsidRPr="000E4348">
        <w:rPr>
          <w:shd w:val="clear" w:color="auto" w:fill="FFFFFF" w:themeFill="background1"/>
        </w:rPr>
        <w:t>a</w:t>
      </w:r>
      <w:r w:rsidRPr="000E4348">
        <w:rPr>
          <w:shd w:val="clear" w:color="auto" w:fill="FFFFFF" w:themeFill="background1"/>
        </w:rPr>
        <w:t xml:space="preserve">t had also observed erosion on the island of Warul Kawa, which he had visited three years earlier to hunt dugong.  During that visit he observed </w:t>
      </w:r>
      <w:r w:rsidR="00A24D7B" w:rsidRPr="000E4348">
        <w:rPr>
          <w:shd w:val="clear" w:color="auto" w:fill="FFFFFF" w:themeFill="background1"/>
        </w:rPr>
        <w:t xml:space="preserve">that, </w:t>
      </w:r>
      <w:r w:rsidR="00CE22C0" w:rsidRPr="000E4348">
        <w:rPr>
          <w:shd w:val="clear" w:color="auto" w:fill="FFFFFF" w:themeFill="background1"/>
        </w:rPr>
        <w:t xml:space="preserve">in the time since his previous visit, in about 1985, </w:t>
      </w:r>
      <w:r w:rsidRPr="000E4348">
        <w:rPr>
          <w:shd w:val="clear" w:color="auto" w:fill="FFFFFF" w:themeFill="background1"/>
        </w:rPr>
        <w:t>approximately 50 metres of beach</w:t>
      </w:r>
      <w:r w:rsidR="00CE22C0" w:rsidRPr="000E4348">
        <w:rPr>
          <w:shd w:val="clear" w:color="auto" w:fill="FFFFFF" w:themeFill="background1"/>
        </w:rPr>
        <w:t xml:space="preserve"> had been eroded</w:t>
      </w:r>
      <w:r w:rsidRPr="000E4348">
        <w:rPr>
          <w:shd w:val="clear" w:color="auto" w:fill="FFFFFF" w:themeFill="background1"/>
        </w:rPr>
        <w:t>, trees and vegetation</w:t>
      </w:r>
      <w:r w:rsidR="00CE22C0" w:rsidRPr="000E4348">
        <w:rPr>
          <w:shd w:val="clear" w:color="auto" w:fill="FFFFFF" w:themeFill="background1"/>
        </w:rPr>
        <w:t xml:space="preserve"> had been washed away</w:t>
      </w:r>
      <w:r w:rsidRPr="000E4348">
        <w:rPr>
          <w:shd w:val="clear" w:color="auto" w:fill="FFFFFF" w:themeFill="background1"/>
        </w:rPr>
        <w:t xml:space="preserve"> and a sandbar</w:t>
      </w:r>
      <w:r w:rsidR="00DC7BC2" w:rsidRPr="000E4348">
        <w:rPr>
          <w:shd w:val="clear" w:color="auto" w:fill="FFFFFF" w:themeFill="background1"/>
        </w:rPr>
        <w:t xml:space="preserve"> on the northwest side of the island was no longer </w:t>
      </w:r>
      <w:r w:rsidR="00A24D7B" w:rsidRPr="000E4348">
        <w:rPr>
          <w:shd w:val="clear" w:color="auto" w:fill="FFFFFF" w:themeFill="background1"/>
        </w:rPr>
        <w:t>visible</w:t>
      </w:r>
      <w:r w:rsidR="00DC7BC2" w:rsidRPr="000E4348">
        <w:rPr>
          <w:shd w:val="clear" w:color="auto" w:fill="FFFFFF" w:themeFill="background1"/>
        </w:rPr>
        <w:t>.  Like other witnesses, Mr Ahmat referred to the spiritual significance of Warul Kawa to Torres Strait Islanders and his fear about what would occur if it disappeared</w:t>
      </w:r>
      <w:r w:rsidR="00A734D8" w:rsidRPr="000E4348">
        <w:rPr>
          <w:shd w:val="clear" w:color="auto" w:fill="FFFFFF" w:themeFill="background1"/>
        </w:rPr>
        <w:t xml:space="preserve"> due to erosion.</w:t>
      </w:r>
    </w:p>
    <w:p w14:paraId="74A0CCAF" w14:textId="5F916F63" w:rsidR="00522399" w:rsidRPr="000E4348" w:rsidRDefault="007303E4" w:rsidP="001075AB">
      <w:pPr>
        <w:pStyle w:val="ParaNumbering"/>
        <w:shd w:val="clear" w:color="auto" w:fill="FFFFFF" w:themeFill="background1"/>
      </w:pPr>
      <w:r w:rsidRPr="000E4348">
        <w:t xml:space="preserve">Mr </w:t>
      </w:r>
      <w:r w:rsidR="00C81488" w:rsidRPr="000E4348">
        <w:t>Ahm</w:t>
      </w:r>
      <w:r w:rsidR="00193545" w:rsidRPr="000E4348">
        <w:t>a</w:t>
      </w:r>
      <w:r w:rsidR="00C81488" w:rsidRPr="000E4348">
        <w:t>t had also observed that in the last few years there had been higher tides during the monsoon than in previous years.  In 2022, the tides came right up to the road between his beach house and the beach, something that he had never seen before.</w:t>
      </w:r>
      <w:r w:rsidR="00BD5547" w:rsidRPr="000E4348">
        <w:t xml:space="preserve">  The flooding that occurred during the monsoons was also higher than it had been before.  The flooding starts at the creek which was about 50 metres from his beach house.  During the previous year, the water in his house from the floods was 10 centimetres high.</w:t>
      </w:r>
      <w:r w:rsidR="00974625" w:rsidRPr="000E4348">
        <w:t xml:space="preserve">  Mr Ahm</w:t>
      </w:r>
      <w:r w:rsidR="00F16DF5" w:rsidRPr="000E4348">
        <w:t>a</w:t>
      </w:r>
      <w:r w:rsidR="00974625" w:rsidRPr="000E4348">
        <w:t xml:space="preserve">t also described flooding that had occurred in his crayfish factory in January 2023 </w:t>
      </w:r>
      <w:proofErr w:type="gramStart"/>
      <w:r w:rsidR="00974625" w:rsidRPr="000E4348">
        <w:t>as a result of</w:t>
      </w:r>
      <w:proofErr w:type="gramEnd"/>
      <w:r w:rsidR="00974625" w:rsidRPr="000E4348">
        <w:t xml:space="preserve"> very high tides.  His evidence was that the tides were now higher than they were five years ago. </w:t>
      </w:r>
      <w:r w:rsidR="00BD5547" w:rsidRPr="000E4348">
        <w:t xml:space="preserve">  </w:t>
      </w:r>
    </w:p>
    <w:p w14:paraId="5B7944E1" w14:textId="4CA1A49D" w:rsidR="006811BE" w:rsidRPr="000E4348" w:rsidRDefault="00522399" w:rsidP="001075AB">
      <w:pPr>
        <w:pStyle w:val="ParaNumbering"/>
        <w:shd w:val="clear" w:color="auto" w:fill="FFFFFF" w:themeFill="background1"/>
      </w:pPr>
      <w:r w:rsidRPr="000E4348">
        <w:t>Mr Ahm</w:t>
      </w:r>
      <w:r w:rsidR="00193545" w:rsidRPr="000E4348">
        <w:t>a</w:t>
      </w:r>
      <w:r w:rsidRPr="000E4348">
        <w:t>t also described in his evidence various other climate or environment</w:t>
      </w:r>
      <w:r w:rsidR="00A06001" w:rsidRPr="000E4348">
        <w:t>al</w:t>
      </w:r>
      <w:r w:rsidRPr="000E4348">
        <w:t xml:space="preserve"> changes that he had observed in recent years.  Among other things, he had observed that</w:t>
      </w:r>
      <w:r w:rsidR="006B00AA" w:rsidRPr="000E4348">
        <w:t xml:space="preserve"> a lot of mud </w:t>
      </w:r>
      <w:r w:rsidR="00342E25" w:rsidRPr="000E4348">
        <w:t xml:space="preserve">that had been </w:t>
      </w:r>
      <w:r w:rsidR="006B00AA" w:rsidRPr="000E4348">
        <w:t xml:space="preserve">in the rivers and mangroves had been disappearing and that sand had been brought into those areas by the higher tides.  He also said that the weather patterns had changed and were more difficult to predict using the constellations and </w:t>
      </w:r>
      <w:r w:rsidR="00A15CFA" w:rsidRPr="000E4348">
        <w:t xml:space="preserve">the migratory patterns of birds.  The </w:t>
      </w:r>
      <w:r w:rsidR="00A15CFA" w:rsidRPr="000E4348">
        <w:rPr>
          <w:i/>
        </w:rPr>
        <w:t>sager</w:t>
      </w:r>
      <w:r w:rsidR="00A15CFA" w:rsidRPr="000E4348">
        <w:t xml:space="preserve"> now continued to blow right up to December and the number of migratory birds, like the </w:t>
      </w:r>
      <w:proofErr w:type="spellStart"/>
      <w:r w:rsidR="00A15CFA" w:rsidRPr="000E4348">
        <w:rPr>
          <w:i/>
          <w:iCs/>
        </w:rPr>
        <w:t>birru</w:t>
      </w:r>
      <w:proofErr w:type="spellEnd"/>
      <w:r w:rsidR="00F87852" w:rsidRPr="000E4348">
        <w:rPr>
          <w:i/>
          <w:iCs/>
        </w:rPr>
        <w:t xml:space="preserve"> </w:t>
      </w:r>
      <w:proofErr w:type="spellStart"/>
      <w:r w:rsidR="00A15CFA" w:rsidRPr="000E4348">
        <w:rPr>
          <w:i/>
          <w:iCs/>
        </w:rPr>
        <w:t>birru</w:t>
      </w:r>
      <w:proofErr w:type="spellEnd"/>
      <w:r w:rsidR="00916F15" w:rsidRPr="000E4348">
        <w:t xml:space="preserve">, whistling ducks and magpie geese were smaller.  </w:t>
      </w:r>
    </w:p>
    <w:p w14:paraId="32650B66" w14:textId="56D234FA" w:rsidR="0063351A" w:rsidRPr="000E4348" w:rsidRDefault="00916F15" w:rsidP="001075AB">
      <w:pPr>
        <w:pStyle w:val="ParaNumbering"/>
        <w:shd w:val="clear" w:color="auto" w:fill="FFFFFF" w:themeFill="background1"/>
      </w:pPr>
      <w:r w:rsidRPr="000E4348">
        <w:lastRenderedPageBreak/>
        <w:t>Mr Ahm</w:t>
      </w:r>
      <w:r w:rsidR="00193545" w:rsidRPr="000E4348">
        <w:t>a</w:t>
      </w:r>
      <w:r w:rsidRPr="000E4348">
        <w:t xml:space="preserve">t had also observed that there were fewer crayfish because sand had </w:t>
      </w:r>
      <w:r w:rsidR="0063351A" w:rsidRPr="000E4348">
        <w:t>gone through the reefs and was killing the seagrass that crayfish and other marine life feed on.</w:t>
      </w:r>
      <w:r w:rsidR="009853FD" w:rsidRPr="000E4348">
        <w:t xml:space="preserve">  </w:t>
      </w:r>
      <w:r w:rsidR="007B6301" w:rsidRPr="000E4348">
        <w:t xml:space="preserve">According to </w:t>
      </w:r>
      <w:r w:rsidR="00DB7480" w:rsidRPr="000E4348">
        <w:t>Mr Ahmat</w:t>
      </w:r>
      <w:r w:rsidR="007B6301" w:rsidRPr="000E4348">
        <w:t>, s</w:t>
      </w:r>
      <w:r w:rsidR="009853FD" w:rsidRPr="000E4348">
        <w:t xml:space="preserve">and had also suffocated the coral reefs in some areas.  Dugong and turtles </w:t>
      </w:r>
      <w:r w:rsidR="006811BE" w:rsidRPr="000E4348">
        <w:t xml:space="preserve">were also coming closer to the island because the </w:t>
      </w:r>
      <w:r w:rsidR="00B9571B" w:rsidRPr="000E4348">
        <w:t xml:space="preserve">seagrass on which they usual feed is </w:t>
      </w:r>
      <w:proofErr w:type="gramStart"/>
      <w:r w:rsidR="00B9571B" w:rsidRPr="000E4348">
        <w:t>dying</w:t>
      </w:r>
      <w:proofErr w:type="gramEnd"/>
      <w:r w:rsidR="00B9571B" w:rsidRPr="000E4348">
        <w:t xml:space="preserve"> and they are feeding on the algae </w:t>
      </w:r>
      <w:r w:rsidR="007B6301" w:rsidRPr="000E4348">
        <w:t>o</w:t>
      </w:r>
      <w:r w:rsidR="00B9571B" w:rsidRPr="000E4348">
        <w:t>n the reefs.</w:t>
      </w:r>
      <w:r w:rsidR="006811BE" w:rsidRPr="000E4348">
        <w:t xml:space="preserve"> </w:t>
      </w:r>
      <w:r w:rsidR="0063351A" w:rsidRPr="000E4348">
        <w:t xml:space="preserve">  </w:t>
      </w:r>
    </w:p>
    <w:p w14:paraId="209FBD94" w14:textId="5947321C" w:rsidR="009161C7" w:rsidRPr="000E4348" w:rsidRDefault="00B9571B" w:rsidP="001075AB">
      <w:pPr>
        <w:pStyle w:val="ParaNumbering"/>
        <w:shd w:val="clear" w:color="auto" w:fill="FFFFFF" w:themeFill="background1"/>
      </w:pPr>
      <w:r w:rsidRPr="000E4348">
        <w:t>Finally, Mr Ahm</w:t>
      </w:r>
      <w:r w:rsidR="00193545" w:rsidRPr="000E4348">
        <w:t>a</w:t>
      </w:r>
      <w:r w:rsidRPr="000E4348">
        <w:t>t said that he had been measuring the water temperat</w:t>
      </w:r>
      <w:r w:rsidR="00470E28" w:rsidRPr="000E4348">
        <w:t>ur</w:t>
      </w:r>
      <w:r w:rsidRPr="000E4348">
        <w:t>e</w:t>
      </w:r>
      <w:r w:rsidR="001D20C0" w:rsidRPr="000E4348">
        <w:t xml:space="preserve"> between December and May because he pumps seawater into the tanks in his factory where he keeps crayfish that he has caught.  His evidence </w:t>
      </w:r>
      <w:r w:rsidR="00604124" w:rsidRPr="000E4348">
        <w:t>was</w:t>
      </w:r>
      <w:r w:rsidR="001D20C0" w:rsidRPr="000E4348">
        <w:t xml:space="preserve"> that the water temperature had increased in recent times, which had </w:t>
      </w:r>
      <w:r w:rsidR="00F93D6B" w:rsidRPr="000E4348">
        <w:t xml:space="preserve">caused the death of </w:t>
      </w:r>
      <w:r w:rsidR="001D20C0" w:rsidRPr="000E4348">
        <w:t>some of the crayfish in his tanks.</w:t>
      </w:r>
    </w:p>
    <w:p w14:paraId="092284AD" w14:textId="117DC29D" w:rsidR="00EF7965" w:rsidRPr="000E4348" w:rsidRDefault="009161C7" w:rsidP="001075AB">
      <w:pPr>
        <w:pStyle w:val="Heading4"/>
        <w:shd w:val="clear" w:color="auto" w:fill="FFFFFF" w:themeFill="background1"/>
      </w:pPr>
      <w:bookmarkStart w:id="206" w:name="_Ref203402703"/>
      <w:r w:rsidRPr="000E4348">
        <w:t>The evidence of Gerald Bowie</w:t>
      </w:r>
      <w:bookmarkEnd w:id="206"/>
    </w:p>
    <w:p w14:paraId="2304D874" w14:textId="18DDA402" w:rsidR="006612B3" w:rsidRPr="000E4348" w:rsidRDefault="00675DB3" w:rsidP="001075AB">
      <w:pPr>
        <w:pStyle w:val="ParaNumbering"/>
        <w:shd w:val="clear" w:color="auto" w:fill="FFFFFF" w:themeFill="background1"/>
      </w:pPr>
      <w:r w:rsidRPr="000E4348">
        <w:t xml:space="preserve">Mr Gerald Bowie </w:t>
      </w:r>
      <w:r w:rsidR="002E6B9E" w:rsidRPr="000E4348">
        <w:t>i</w:t>
      </w:r>
      <w:r w:rsidRPr="000E4348">
        <w:t>s a man in his mid-forties who ha</w:t>
      </w:r>
      <w:r w:rsidR="002E6B9E" w:rsidRPr="000E4348">
        <w:t>s</w:t>
      </w:r>
      <w:r w:rsidRPr="000E4348">
        <w:t xml:space="preserve"> lived most of his life on Badu.  His parents were also </w:t>
      </w:r>
      <w:r w:rsidR="007658C5" w:rsidRPr="000E4348">
        <w:t>from</w:t>
      </w:r>
      <w:r w:rsidRPr="000E4348">
        <w:t xml:space="preserve"> Badu</w:t>
      </w:r>
      <w:r w:rsidR="007658C5" w:rsidRPr="000E4348">
        <w:t>.  Mr Bowie’s totem is ‘</w:t>
      </w:r>
      <w:r w:rsidR="007658C5" w:rsidRPr="000E4348">
        <w:rPr>
          <w:i/>
        </w:rPr>
        <w:t>Argan</w:t>
      </w:r>
      <w:r w:rsidR="007658C5" w:rsidRPr="000E4348">
        <w:t>’ (stingray</w:t>
      </w:r>
      <w:proofErr w:type="gramStart"/>
      <w:r w:rsidR="007658C5" w:rsidRPr="000E4348">
        <w:t>)</w:t>
      </w:r>
      <w:proofErr w:type="gramEnd"/>
      <w:r w:rsidR="007658C5" w:rsidRPr="000E4348">
        <w:t xml:space="preserve"> and his tribe is </w:t>
      </w:r>
      <w:r w:rsidR="001A4B65" w:rsidRPr="000E4348">
        <w:t>‘</w:t>
      </w:r>
      <w:r w:rsidR="007658C5" w:rsidRPr="000E4348">
        <w:rPr>
          <w:i/>
          <w:iCs/>
        </w:rPr>
        <w:t>A</w:t>
      </w:r>
      <w:r w:rsidR="001A4B65" w:rsidRPr="000E4348">
        <w:rPr>
          <w:i/>
          <w:iCs/>
        </w:rPr>
        <w:t>r</w:t>
      </w:r>
      <w:r w:rsidR="007658C5" w:rsidRPr="000E4348">
        <w:rPr>
          <w:i/>
          <w:iCs/>
        </w:rPr>
        <w:t>gan</w:t>
      </w:r>
      <w:r w:rsidR="001A4B65" w:rsidRPr="000E4348">
        <w:t>’</w:t>
      </w:r>
      <w:r w:rsidR="007658C5" w:rsidRPr="000E4348">
        <w:t xml:space="preserve"> and ‘</w:t>
      </w:r>
      <w:proofErr w:type="spellStart"/>
      <w:r w:rsidR="007658C5" w:rsidRPr="000E4348">
        <w:t>Wakaid</w:t>
      </w:r>
      <w:proofErr w:type="spellEnd"/>
      <w:r w:rsidR="007658C5" w:rsidRPr="000E4348">
        <w:t>’ (dog).</w:t>
      </w:r>
      <w:r w:rsidR="006612B3" w:rsidRPr="000E4348">
        <w:t xml:space="preserve">  He is a traditional owner of Badu.</w:t>
      </w:r>
      <w:r w:rsidR="005B26E3" w:rsidRPr="000E4348">
        <w:t xml:space="preserve">  </w:t>
      </w:r>
      <w:r w:rsidR="00493446" w:rsidRPr="000E4348">
        <w:t xml:space="preserve">  </w:t>
      </w:r>
      <w:r w:rsidR="00EE13F2" w:rsidRPr="000E4348">
        <w:t xml:space="preserve"> </w:t>
      </w:r>
    </w:p>
    <w:p w14:paraId="4F1592A2" w14:textId="193A2AE8" w:rsidR="008C7D5A" w:rsidRPr="000E4348" w:rsidRDefault="005B26E3" w:rsidP="001075AB">
      <w:pPr>
        <w:pStyle w:val="ParaNumbering"/>
        <w:shd w:val="clear" w:color="auto" w:fill="FFFFFF" w:themeFill="background1"/>
      </w:pPr>
      <w:r w:rsidRPr="000E4348">
        <w:t xml:space="preserve">Mr Bowie worked as a </w:t>
      </w:r>
      <w:r w:rsidR="00C33136" w:rsidRPr="000E4348">
        <w:t>r</w:t>
      </w:r>
      <w:r w:rsidRPr="000E4348">
        <w:t xml:space="preserve">anger </w:t>
      </w:r>
      <w:r w:rsidR="00C33136" w:rsidRPr="000E4348">
        <w:t>s</w:t>
      </w:r>
      <w:r w:rsidRPr="000E4348">
        <w:t xml:space="preserve">upervisor for the TSRA with the responsibility for the islands of Badu and Mabuiag.  Mabuiag </w:t>
      </w:r>
      <w:r w:rsidR="00093D16" w:rsidRPr="000E4348">
        <w:t xml:space="preserve">is a small island which lies about ten </w:t>
      </w:r>
      <w:r w:rsidR="00D86F5D" w:rsidRPr="000E4348">
        <w:t>kilometres</w:t>
      </w:r>
      <w:r w:rsidR="00093D16" w:rsidRPr="000E4348">
        <w:t xml:space="preserve"> to the north of Badu.  </w:t>
      </w:r>
      <w:r w:rsidRPr="000E4348">
        <w:t xml:space="preserve">Mr Bowie </w:t>
      </w:r>
      <w:r w:rsidR="00F97824" w:rsidRPr="000E4348">
        <w:t>travels to</w:t>
      </w:r>
      <w:r w:rsidR="006612B3" w:rsidRPr="000E4348">
        <w:t xml:space="preserve"> Mabuiag </w:t>
      </w:r>
      <w:r w:rsidR="00F97824" w:rsidRPr="000E4348">
        <w:t xml:space="preserve">Island </w:t>
      </w:r>
      <w:r w:rsidR="006612B3" w:rsidRPr="000E4348" w:rsidDel="00790447">
        <w:t xml:space="preserve">for </w:t>
      </w:r>
      <w:r w:rsidR="006612B3" w:rsidRPr="000E4348">
        <w:t xml:space="preserve">one week every fortnight. </w:t>
      </w:r>
      <w:r w:rsidR="00DF54FA" w:rsidRPr="000E4348">
        <w:t xml:space="preserve"> </w:t>
      </w:r>
      <w:r w:rsidR="006612B3" w:rsidRPr="000E4348">
        <w:t>Mr Bowie</w:t>
      </w:r>
      <w:r w:rsidR="002557B6" w:rsidRPr="000E4348">
        <w:t xml:space="preserve">’s </w:t>
      </w:r>
      <w:r w:rsidR="00616FB4" w:rsidRPr="000E4348">
        <w:t>responsibilities</w:t>
      </w:r>
      <w:r w:rsidR="00C14B06" w:rsidRPr="000E4348">
        <w:t xml:space="preserve"> as </w:t>
      </w:r>
      <w:r w:rsidR="00BB2AE5" w:rsidRPr="000E4348">
        <w:t>ranger supervisor included</w:t>
      </w:r>
      <w:r w:rsidR="00DF54FA" w:rsidRPr="000E4348">
        <w:t>, among other things,</w:t>
      </w:r>
      <w:r w:rsidR="006612B3" w:rsidRPr="000E4348">
        <w:t xml:space="preserve"> </w:t>
      </w:r>
      <w:r w:rsidR="009061C8" w:rsidRPr="000E4348">
        <w:t>record</w:t>
      </w:r>
      <w:r w:rsidR="00616FB4" w:rsidRPr="000E4348">
        <w:t>ing</w:t>
      </w:r>
      <w:r w:rsidR="009061C8" w:rsidRPr="000E4348">
        <w:t xml:space="preserve"> tide levels, monitor</w:t>
      </w:r>
      <w:r w:rsidR="00616FB4" w:rsidRPr="000E4348">
        <w:t>ing</w:t>
      </w:r>
      <w:r w:rsidR="009061C8" w:rsidRPr="000E4348">
        <w:t xml:space="preserve"> turtles and dugong, report</w:t>
      </w:r>
      <w:r w:rsidR="00616FB4" w:rsidRPr="000E4348">
        <w:t>ing</w:t>
      </w:r>
      <w:r w:rsidR="009061C8" w:rsidRPr="000E4348">
        <w:t xml:space="preserve"> on seagrass levels</w:t>
      </w:r>
      <w:r w:rsidR="00616FB4" w:rsidRPr="000E4348">
        <w:t xml:space="preserve">, </w:t>
      </w:r>
      <w:r w:rsidR="009061C8" w:rsidRPr="000E4348">
        <w:t>record</w:t>
      </w:r>
      <w:r w:rsidR="00616FB4" w:rsidRPr="000E4348">
        <w:t>ing</w:t>
      </w:r>
      <w:r w:rsidR="009061C8" w:rsidRPr="000E4348">
        <w:t xml:space="preserve"> tide levels</w:t>
      </w:r>
      <w:r w:rsidR="007B59B3" w:rsidRPr="000E4348">
        <w:t xml:space="preserve"> and provid</w:t>
      </w:r>
      <w:r w:rsidR="00616FB4" w:rsidRPr="000E4348">
        <w:t>ing</w:t>
      </w:r>
      <w:r w:rsidR="007B59B3" w:rsidRPr="000E4348">
        <w:t xml:space="preserve"> feedback on changes to the environment to the island’s </w:t>
      </w:r>
      <w:r w:rsidR="00856D6B" w:rsidRPr="000E4348">
        <w:t>Prescribed Body Corporate</w:t>
      </w:r>
      <w:r w:rsidR="009061C8" w:rsidRPr="000E4348">
        <w:t xml:space="preserve">.  </w:t>
      </w:r>
      <w:r w:rsidR="005A6E2D" w:rsidRPr="000E4348">
        <w:t>He also regularly visited sacred sites.</w:t>
      </w:r>
    </w:p>
    <w:p w14:paraId="6A329114" w14:textId="678CC6DE" w:rsidR="00426555" w:rsidRPr="000E4348" w:rsidRDefault="008C7D5A" w:rsidP="001075AB">
      <w:pPr>
        <w:pStyle w:val="ParaNumbering"/>
        <w:shd w:val="clear" w:color="auto" w:fill="FFFFFF" w:themeFill="background1"/>
      </w:pPr>
      <w:r w:rsidRPr="000E4348">
        <w:t xml:space="preserve">Mr Bowie’s evidence was that he had observed many changes </w:t>
      </w:r>
      <w:r w:rsidR="00D86F5D" w:rsidRPr="000E4348">
        <w:t xml:space="preserve">to the environment on and around </w:t>
      </w:r>
      <w:r w:rsidRPr="000E4348">
        <w:t>Badu</w:t>
      </w:r>
      <w:r w:rsidR="00D86F5D" w:rsidRPr="000E4348">
        <w:t xml:space="preserve"> in recent</w:t>
      </w:r>
      <w:r w:rsidRPr="000E4348">
        <w:t xml:space="preserve"> years.  Those changes included</w:t>
      </w:r>
      <w:r w:rsidR="00426555" w:rsidRPr="000E4348">
        <w:t>, in summary</w:t>
      </w:r>
      <w:r w:rsidRPr="000E4348">
        <w:t xml:space="preserve">: </w:t>
      </w:r>
      <w:r w:rsidR="00426555" w:rsidRPr="000E4348">
        <w:t xml:space="preserve">the </w:t>
      </w:r>
      <w:r w:rsidRPr="000E4348">
        <w:t xml:space="preserve">erosion of beaches; </w:t>
      </w:r>
      <w:r w:rsidR="000C7155" w:rsidRPr="000E4348">
        <w:t xml:space="preserve">higher tides; </w:t>
      </w:r>
      <w:r w:rsidR="00D86F5D" w:rsidRPr="000E4348">
        <w:t xml:space="preserve">dying seagrass; </w:t>
      </w:r>
      <w:r w:rsidR="00616FB4" w:rsidRPr="000E4348">
        <w:t xml:space="preserve">the </w:t>
      </w:r>
      <w:r w:rsidR="007B59B3" w:rsidRPr="000E4348">
        <w:t xml:space="preserve">seasons becoming less predictable and </w:t>
      </w:r>
      <w:r w:rsidR="00616FB4" w:rsidRPr="000E4348">
        <w:t xml:space="preserve">generally </w:t>
      </w:r>
      <w:r w:rsidR="007B59B3" w:rsidRPr="000E4348">
        <w:t xml:space="preserve">hotter; </w:t>
      </w:r>
      <w:r w:rsidR="00426555" w:rsidRPr="000E4348">
        <w:t xml:space="preserve">and </w:t>
      </w:r>
      <w:r w:rsidRPr="000E4348">
        <w:t xml:space="preserve">changes in </w:t>
      </w:r>
      <w:r w:rsidR="00426555" w:rsidRPr="000E4348">
        <w:t xml:space="preserve">wave patterns.  </w:t>
      </w:r>
    </w:p>
    <w:p w14:paraId="126C6925" w14:textId="1A283DA8" w:rsidR="00190611" w:rsidRPr="000E4348" w:rsidRDefault="00426555" w:rsidP="001075AB">
      <w:pPr>
        <w:pStyle w:val="ParaNumbering"/>
        <w:shd w:val="clear" w:color="auto" w:fill="FFFFFF" w:themeFill="background1"/>
      </w:pPr>
      <w:r w:rsidRPr="000E4348">
        <w:rPr>
          <w:shd w:val="clear" w:color="auto" w:fill="FFFFFF" w:themeFill="background1"/>
        </w:rPr>
        <w:t>In relation to higher tides, Mr Bowie’s evidence was that</w:t>
      </w:r>
      <w:r w:rsidR="00C33136" w:rsidRPr="000E4348">
        <w:rPr>
          <w:shd w:val="clear" w:color="auto" w:fill="FFFFFF" w:themeFill="background1"/>
        </w:rPr>
        <w:t xml:space="preserve">, since starting as a ranger in 2014, he had observed that the </w:t>
      </w:r>
      <w:r w:rsidR="00725B70" w:rsidRPr="000E4348">
        <w:rPr>
          <w:shd w:val="clear" w:color="auto" w:fill="FFFFFF" w:themeFill="background1"/>
        </w:rPr>
        <w:t xml:space="preserve">sea level and </w:t>
      </w:r>
      <w:r w:rsidR="00C33136" w:rsidRPr="000E4348">
        <w:rPr>
          <w:shd w:val="clear" w:color="auto" w:fill="FFFFFF" w:themeFill="background1"/>
        </w:rPr>
        <w:t>tide has risen each year</w:t>
      </w:r>
      <w:r w:rsidR="00725B70" w:rsidRPr="000E4348">
        <w:rPr>
          <w:shd w:val="clear" w:color="auto" w:fill="FFFFFF" w:themeFill="background1"/>
        </w:rPr>
        <w:t xml:space="preserve">.  </w:t>
      </w:r>
      <w:r w:rsidR="00EF13D3" w:rsidRPr="000E4348">
        <w:rPr>
          <w:shd w:val="clear" w:color="auto" w:fill="FFFFFF" w:themeFill="background1"/>
        </w:rPr>
        <w:t>At high tide</w:t>
      </w:r>
      <w:r w:rsidR="004D0906" w:rsidRPr="000E4348">
        <w:rPr>
          <w:shd w:val="clear" w:color="auto" w:fill="FFFFFF" w:themeFill="background1"/>
        </w:rPr>
        <w:t>,</w:t>
      </w:r>
      <w:r w:rsidR="00EF13D3" w:rsidRPr="000E4348">
        <w:rPr>
          <w:shd w:val="clear" w:color="auto" w:fill="FFFFFF" w:themeFill="background1"/>
        </w:rPr>
        <w:t xml:space="preserve"> t</w:t>
      </w:r>
      <w:r w:rsidR="00725B70" w:rsidRPr="000E4348">
        <w:rPr>
          <w:shd w:val="clear" w:color="auto" w:fill="FFFFFF" w:themeFill="background1"/>
        </w:rPr>
        <w:t>he water</w:t>
      </w:r>
      <w:r w:rsidR="00A10664" w:rsidRPr="000E4348">
        <w:rPr>
          <w:shd w:val="clear" w:color="auto" w:fill="FFFFFF" w:themeFill="background1"/>
        </w:rPr>
        <w:t xml:space="preserve"> level</w:t>
      </w:r>
      <w:r w:rsidR="00725B70" w:rsidRPr="000E4348">
        <w:rPr>
          <w:shd w:val="clear" w:color="auto" w:fill="FFFFFF" w:themeFill="background1"/>
        </w:rPr>
        <w:t xml:space="preserve"> </w:t>
      </w:r>
      <w:r w:rsidR="00A10664" w:rsidRPr="000E4348">
        <w:rPr>
          <w:shd w:val="clear" w:color="auto" w:fill="FFFFFF" w:themeFill="background1"/>
        </w:rPr>
        <w:t xml:space="preserve">is often higher than </w:t>
      </w:r>
      <w:r w:rsidR="00725B70" w:rsidRPr="000E4348">
        <w:rPr>
          <w:shd w:val="clear" w:color="auto" w:fill="FFFFFF" w:themeFill="background1"/>
        </w:rPr>
        <w:t>the small seawall that r</w:t>
      </w:r>
      <w:r w:rsidR="00616FB4" w:rsidRPr="000E4348">
        <w:rPr>
          <w:shd w:val="clear" w:color="auto" w:fill="FFFFFF" w:themeFill="background1"/>
        </w:rPr>
        <w:t>uns</w:t>
      </w:r>
      <w:r w:rsidR="00725B70" w:rsidRPr="000E4348">
        <w:rPr>
          <w:shd w:val="clear" w:color="auto" w:fill="FFFFFF" w:themeFill="background1"/>
        </w:rPr>
        <w:t xml:space="preserve"> along the beachfront in front of Badu township</w:t>
      </w:r>
      <w:r w:rsidR="00EF13D3" w:rsidRPr="000E4348">
        <w:rPr>
          <w:shd w:val="clear" w:color="auto" w:fill="FFFFFF" w:themeFill="background1"/>
        </w:rPr>
        <w:t xml:space="preserve"> on the southeast of the island. </w:t>
      </w:r>
      <w:r w:rsidR="00A10664" w:rsidRPr="000E4348">
        <w:rPr>
          <w:shd w:val="clear" w:color="auto" w:fill="FFFFFF" w:themeFill="background1"/>
        </w:rPr>
        <w:t xml:space="preserve"> </w:t>
      </w:r>
      <w:r w:rsidR="00EF13D3" w:rsidRPr="000E4348">
        <w:rPr>
          <w:shd w:val="clear" w:color="auto" w:fill="FFFFFF" w:themeFill="background1"/>
        </w:rPr>
        <w:t>That seawall was built by the TSRA in the 1990s.</w:t>
      </w:r>
      <w:r w:rsidR="00A10664" w:rsidRPr="000E4348">
        <w:rPr>
          <w:shd w:val="clear" w:color="auto" w:fill="FFFFFF" w:themeFill="background1"/>
        </w:rPr>
        <w:t xml:space="preserve">  Mr Bowie’s view was that the seawall had not been engineered properly</w:t>
      </w:r>
      <w:r w:rsidR="00A17D11" w:rsidRPr="000E4348">
        <w:rPr>
          <w:shd w:val="clear" w:color="auto" w:fill="FFFFFF" w:themeFill="background1"/>
        </w:rPr>
        <w:t xml:space="preserve">, though it emerged in cross-examination that his view in that regard </w:t>
      </w:r>
      <w:r w:rsidR="00616FB4" w:rsidRPr="000E4348">
        <w:rPr>
          <w:shd w:val="clear" w:color="auto" w:fill="FFFFFF" w:themeFill="background1"/>
        </w:rPr>
        <w:t xml:space="preserve">was </w:t>
      </w:r>
      <w:r w:rsidR="00A17D11" w:rsidRPr="000E4348">
        <w:rPr>
          <w:shd w:val="clear" w:color="auto" w:fill="FFFFFF" w:themeFill="background1"/>
        </w:rPr>
        <w:t>based in part on the fact that the seawall had not been built in certain areas</w:t>
      </w:r>
      <w:r w:rsidR="00FC070C" w:rsidRPr="000E4348">
        <w:rPr>
          <w:shd w:val="clear" w:color="auto" w:fill="FFFFFF" w:themeFill="background1"/>
        </w:rPr>
        <w:t xml:space="preserve">.  Mr Bowie referred in his evidence to an event in January 2023 </w:t>
      </w:r>
      <w:r w:rsidR="00FC070C" w:rsidRPr="000E4348">
        <w:rPr>
          <w:shd w:val="clear" w:color="auto" w:fill="FFFFFF" w:themeFill="background1"/>
        </w:rPr>
        <w:lastRenderedPageBreak/>
        <w:t xml:space="preserve">where parts of </w:t>
      </w:r>
      <w:r w:rsidR="00C72FA4" w:rsidRPr="000E4348">
        <w:rPr>
          <w:shd w:val="clear" w:color="auto" w:fill="FFFFFF" w:themeFill="background1"/>
        </w:rPr>
        <w:t xml:space="preserve">the township were flooded during a king tide which came up and over the seawall.  He produced photographs of that flooding event. </w:t>
      </w:r>
      <w:r w:rsidR="00823489" w:rsidRPr="000E4348">
        <w:rPr>
          <w:shd w:val="clear" w:color="auto" w:fill="FFFFFF" w:themeFill="background1"/>
        </w:rPr>
        <w:t xml:space="preserve"> He also gave evidence that the area in front of the cemetery ha</w:t>
      </w:r>
      <w:r w:rsidR="00616FB4" w:rsidRPr="000E4348">
        <w:rPr>
          <w:shd w:val="clear" w:color="auto" w:fill="FFFFFF" w:themeFill="background1"/>
        </w:rPr>
        <w:t>d</w:t>
      </w:r>
      <w:r w:rsidR="006A5CA4" w:rsidRPr="000E4348">
        <w:rPr>
          <w:shd w:val="clear" w:color="auto" w:fill="FFFFFF" w:themeFill="background1"/>
        </w:rPr>
        <w:t xml:space="preserve"> been flooded at high tides in the last five to </w:t>
      </w:r>
      <w:r w:rsidR="00B27ECC" w:rsidRPr="000E4348">
        <w:rPr>
          <w:shd w:val="clear" w:color="auto" w:fill="FFFFFF" w:themeFill="background1"/>
        </w:rPr>
        <w:t>10</w:t>
      </w:r>
      <w:r w:rsidR="006A5CA4" w:rsidRPr="000E4348">
        <w:rPr>
          <w:shd w:val="clear" w:color="auto" w:fill="FFFFFF" w:themeFill="background1"/>
        </w:rPr>
        <w:t xml:space="preserve"> ye</w:t>
      </w:r>
      <w:r w:rsidR="004E5597" w:rsidRPr="000E4348">
        <w:rPr>
          <w:shd w:val="clear" w:color="auto" w:fill="FFFFFF" w:themeFill="background1"/>
        </w:rPr>
        <w:t>a</w:t>
      </w:r>
      <w:r w:rsidR="006A5CA4" w:rsidRPr="000E4348">
        <w:rPr>
          <w:shd w:val="clear" w:color="auto" w:fill="FFFFFF" w:themeFill="background1"/>
        </w:rPr>
        <w:t xml:space="preserve">rs. </w:t>
      </w:r>
    </w:p>
    <w:p w14:paraId="56543501" w14:textId="043A5E0E" w:rsidR="00184483" w:rsidRPr="000E4348" w:rsidRDefault="00190611" w:rsidP="001075AB">
      <w:pPr>
        <w:pStyle w:val="ParaNumbering"/>
        <w:shd w:val="clear" w:color="auto" w:fill="FFFFFF" w:themeFill="background1"/>
      </w:pPr>
      <w:r w:rsidRPr="000E4348">
        <w:t xml:space="preserve">Mr Bowie’s evidence concerning </w:t>
      </w:r>
      <w:r w:rsidR="00E516B9" w:rsidRPr="000E4348">
        <w:t xml:space="preserve">his method in taking </w:t>
      </w:r>
      <w:r w:rsidRPr="000E4348">
        <w:t xml:space="preserve">readings of the tides was tested in cross-examination.  </w:t>
      </w:r>
      <w:r w:rsidR="00A03E5F" w:rsidRPr="000E4348">
        <w:t xml:space="preserve">It is unnecessary to refer </w:t>
      </w:r>
      <w:r w:rsidR="00E516B9" w:rsidRPr="000E4348">
        <w:t xml:space="preserve">in detail </w:t>
      </w:r>
      <w:r w:rsidR="00A03E5F" w:rsidRPr="000E4348">
        <w:t xml:space="preserve">to Mr Bowie’s evidence </w:t>
      </w:r>
      <w:r w:rsidR="00E76431" w:rsidRPr="000E4348">
        <w:t xml:space="preserve">in that regard, particularly as the tidal data, which was provided to the TSRA, was not in evidence.  </w:t>
      </w:r>
      <w:r w:rsidRPr="000E4348">
        <w:t xml:space="preserve">It </w:t>
      </w:r>
      <w:r w:rsidR="00E76431" w:rsidRPr="000E4348">
        <w:t xml:space="preserve">is sufficient to note that the system employed by Mr Bowie was not </w:t>
      </w:r>
      <w:r w:rsidRPr="000E4348">
        <w:t>particularly</w:t>
      </w:r>
      <w:r w:rsidR="00A03E5F" w:rsidRPr="000E4348">
        <w:t xml:space="preserve"> sophisticated or </w:t>
      </w:r>
      <w:r w:rsidR="00E76431" w:rsidRPr="000E4348">
        <w:t xml:space="preserve">scientific.  </w:t>
      </w:r>
      <w:r w:rsidR="00E516B9" w:rsidRPr="000E4348">
        <w:t>It involved placing a</w:t>
      </w:r>
      <w:r w:rsidR="00A03E5F" w:rsidRPr="000E4348">
        <w:t xml:space="preserve"> measuring stick in roughly the same </w:t>
      </w:r>
      <w:r w:rsidR="00E516B9" w:rsidRPr="000E4348">
        <w:t xml:space="preserve">location </w:t>
      </w:r>
      <w:r w:rsidR="00A03E5F" w:rsidRPr="000E4348">
        <w:t>at both high and low tides.</w:t>
      </w:r>
      <w:r w:rsidR="00184483" w:rsidRPr="000E4348">
        <w:t xml:space="preserve">  I nevertheless accept Mr Bowie’s general evidence that he had observed that the sea level and tides were getting higher in recent times.</w:t>
      </w:r>
    </w:p>
    <w:p w14:paraId="2066F964" w14:textId="56B265A4" w:rsidR="008625B4" w:rsidRPr="000E4348" w:rsidRDefault="00184483" w:rsidP="001075AB">
      <w:pPr>
        <w:pStyle w:val="ParaNumbering"/>
        <w:shd w:val="clear" w:color="auto" w:fill="FFFFFF" w:themeFill="background1"/>
      </w:pPr>
      <w:r w:rsidRPr="000E4348">
        <w:t>In relation to the monitoring of seagrass, Mr Bowie described how twice a year rangers use</w:t>
      </w:r>
      <w:r w:rsidR="000A673E" w:rsidRPr="000E4348">
        <w:t>d</w:t>
      </w:r>
      <w:r w:rsidRPr="000E4348">
        <w:t xml:space="preserve"> three GPS waypoints (with the aid of buoys) and an underwater camera to document changes in seagrass. The information </w:t>
      </w:r>
      <w:r w:rsidR="000A673E" w:rsidRPr="000E4348">
        <w:t xml:space="preserve">from those exercises was </w:t>
      </w:r>
      <w:r w:rsidRPr="000E4348">
        <w:t>provided to the TSRA and James Cook University</w:t>
      </w:r>
      <w:r w:rsidR="000A673E" w:rsidRPr="000E4348">
        <w:t xml:space="preserve">.  </w:t>
      </w:r>
      <w:r w:rsidRPr="000E4348">
        <w:t>Mr Bowie’s evidenc</w:t>
      </w:r>
      <w:r w:rsidR="000A673E" w:rsidRPr="000E4348">
        <w:t>e was</w:t>
      </w:r>
      <w:r w:rsidRPr="000E4348">
        <w:t xml:space="preserve"> that the </w:t>
      </w:r>
      <w:r w:rsidR="008A080E" w:rsidRPr="000E4348">
        <w:t xml:space="preserve">amount of </w:t>
      </w:r>
      <w:r w:rsidRPr="000E4348">
        <w:t>seagrass ha</w:t>
      </w:r>
      <w:r w:rsidR="000A673E" w:rsidRPr="000E4348">
        <w:t>d</w:t>
      </w:r>
      <w:r w:rsidRPr="000E4348">
        <w:t xml:space="preserve"> reduced </w:t>
      </w:r>
      <w:r w:rsidR="008625B4" w:rsidRPr="000E4348">
        <w:t>every year since he commenced as a ranger in 2014</w:t>
      </w:r>
      <w:r w:rsidR="008A080E" w:rsidRPr="000E4348">
        <w:t>,</w:t>
      </w:r>
      <w:r w:rsidR="008625B4" w:rsidRPr="000E4348">
        <w:t xml:space="preserve"> and </w:t>
      </w:r>
      <w:r w:rsidRPr="000E4348">
        <w:t xml:space="preserve">that it </w:t>
      </w:r>
      <w:r w:rsidR="008254C4" w:rsidRPr="000E4348">
        <w:t>was now</w:t>
      </w:r>
      <w:r w:rsidRPr="000E4348">
        <w:t xml:space="preserve"> hardly visible in </w:t>
      </w:r>
      <w:r w:rsidR="008254C4" w:rsidRPr="000E4348">
        <w:t xml:space="preserve">various </w:t>
      </w:r>
      <w:r w:rsidRPr="000E4348">
        <w:t xml:space="preserve">areas </w:t>
      </w:r>
      <w:r w:rsidR="008254C4" w:rsidRPr="000E4348">
        <w:t xml:space="preserve">where </w:t>
      </w:r>
      <w:r w:rsidRPr="000E4348">
        <w:t>seagrass</w:t>
      </w:r>
      <w:r w:rsidR="008254C4" w:rsidRPr="000E4348">
        <w:t xml:space="preserve"> </w:t>
      </w:r>
      <w:r w:rsidR="008A080E" w:rsidRPr="000E4348">
        <w:t xml:space="preserve">had previously been </w:t>
      </w:r>
      <w:proofErr w:type="gramStart"/>
      <w:r w:rsidR="008A080E" w:rsidRPr="000E4348">
        <w:t>present, or</w:t>
      </w:r>
      <w:proofErr w:type="gramEnd"/>
      <w:r w:rsidR="008A080E" w:rsidRPr="000E4348">
        <w:t xml:space="preserve"> </w:t>
      </w:r>
      <w:r w:rsidR="008254C4" w:rsidRPr="000E4348">
        <w:t>would ordinarily be expected to be present</w:t>
      </w:r>
      <w:r w:rsidRPr="000E4348">
        <w:t xml:space="preserve">. </w:t>
      </w:r>
      <w:r w:rsidR="008625B4" w:rsidRPr="000E4348">
        <w:t xml:space="preserve"> </w:t>
      </w:r>
      <w:r w:rsidR="008254C4" w:rsidRPr="000E4348">
        <w:t>Mr Bowie expressed the view that the loss of seagrass in those areas was the result of sand inundation</w:t>
      </w:r>
      <w:r w:rsidR="008625B4" w:rsidRPr="000E4348">
        <w:t xml:space="preserve">, </w:t>
      </w:r>
      <w:r w:rsidR="008254C4" w:rsidRPr="000E4348">
        <w:t>stronger tides</w:t>
      </w:r>
      <w:r w:rsidR="008625B4" w:rsidRPr="000E4348">
        <w:t xml:space="preserve"> and increased movement in the water.  </w:t>
      </w:r>
    </w:p>
    <w:p w14:paraId="4F5AA2A9" w14:textId="1F160C07" w:rsidR="005F4BDC" w:rsidRPr="000E4348" w:rsidRDefault="00184483" w:rsidP="001075AB">
      <w:pPr>
        <w:pStyle w:val="ParaNumbering"/>
        <w:shd w:val="clear" w:color="auto" w:fill="FFFFFF" w:themeFill="background1"/>
      </w:pPr>
      <w:r w:rsidRPr="000E4348">
        <w:t>Mr Bowie</w:t>
      </w:r>
      <w:r w:rsidR="00E62507" w:rsidRPr="000E4348">
        <w:t xml:space="preserve"> had also observed recent changes in the health and behaviour of marine life around Badu</w:t>
      </w:r>
      <w:r w:rsidR="008A080E" w:rsidRPr="000E4348">
        <w:t>.  His observations in that regard were made</w:t>
      </w:r>
      <w:r w:rsidR="003C20EC" w:rsidRPr="000E4348">
        <w:t xml:space="preserve"> </w:t>
      </w:r>
      <w:r w:rsidR="00E62507" w:rsidRPr="000E4348">
        <w:t xml:space="preserve">both in his </w:t>
      </w:r>
      <w:r w:rsidR="008A080E" w:rsidRPr="000E4348">
        <w:t xml:space="preserve">capacity </w:t>
      </w:r>
      <w:r w:rsidR="00E62507" w:rsidRPr="000E4348">
        <w:t>as a ranger and as a traditional hunter.  H</w:t>
      </w:r>
      <w:r w:rsidR="008A080E" w:rsidRPr="000E4348">
        <w:t>is evidence was that h</w:t>
      </w:r>
      <w:r w:rsidR="00E62507" w:rsidRPr="000E4348">
        <w:t xml:space="preserve">e used to see far more dugong than he does now.  Dugong mostly feed on seagrass, however </w:t>
      </w:r>
      <w:r w:rsidR="00454DFD" w:rsidRPr="000E4348">
        <w:t>according to Mr Bowie he now often observed</w:t>
      </w:r>
      <w:r w:rsidR="003C20EC" w:rsidRPr="000E4348">
        <w:t xml:space="preserve"> </w:t>
      </w:r>
      <w:r w:rsidR="00A77636" w:rsidRPr="000E4348">
        <w:t>dugong feeding on the top of reefs and closer to shore</w:t>
      </w:r>
      <w:r w:rsidR="007F48B9" w:rsidRPr="000E4348">
        <w:t xml:space="preserve">. </w:t>
      </w:r>
      <w:r w:rsidR="00454DFD" w:rsidRPr="000E4348">
        <w:t xml:space="preserve">That </w:t>
      </w:r>
      <w:r w:rsidR="00A77636" w:rsidRPr="000E4348">
        <w:t xml:space="preserve">was not </w:t>
      </w:r>
      <w:proofErr w:type="gramStart"/>
      <w:r w:rsidR="00A77636" w:rsidRPr="000E4348">
        <w:t>normal</w:t>
      </w:r>
      <w:proofErr w:type="gramEnd"/>
      <w:r w:rsidR="00454DFD" w:rsidRPr="000E4348">
        <w:t xml:space="preserve"> and Mr Bowie believed that it was occurring because a lot of the seagrass was now covered </w:t>
      </w:r>
      <w:r w:rsidR="00137000" w:rsidRPr="000E4348">
        <w:t>in</w:t>
      </w:r>
      <w:r w:rsidR="00454DFD" w:rsidRPr="000E4348">
        <w:t xml:space="preserve"> sand</w:t>
      </w:r>
      <w:r w:rsidR="00A77636" w:rsidRPr="000E4348">
        <w:t xml:space="preserve">. </w:t>
      </w:r>
      <w:r w:rsidR="00D05FFF" w:rsidRPr="000E4348">
        <w:t xml:space="preserve"> He </w:t>
      </w:r>
      <w:r w:rsidR="00454DFD" w:rsidRPr="000E4348">
        <w:t xml:space="preserve">also </w:t>
      </w:r>
      <w:r w:rsidR="00D05FFF" w:rsidRPr="000E4348">
        <w:t>indicated that</w:t>
      </w:r>
      <w:r w:rsidR="00BD03AF" w:rsidRPr="000E4348">
        <w:t xml:space="preserve"> </w:t>
      </w:r>
      <w:r w:rsidR="00D05FFF" w:rsidRPr="000E4348">
        <w:t xml:space="preserve">the dugongs that he </w:t>
      </w:r>
      <w:r w:rsidR="00BD03AF" w:rsidRPr="000E4348">
        <w:t xml:space="preserve">now </w:t>
      </w:r>
      <w:r w:rsidR="00D05FFF" w:rsidRPr="000E4348">
        <w:t xml:space="preserve">saw were </w:t>
      </w:r>
      <w:r w:rsidR="00BD03AF" w:rsidRPr="000E4348">
        <w:t xml:space="preserve">often </w:t>
      </w:r>
      <w:r w:rsidR="00D05FFF" w:rsidRPr="000E4348">
        <w:t xml:space="preserve">“sick and </w:t>
      </w:r>
      <w:r w:rsidR="00041A63" w:rsidRPr="000E4348">
        <w:t xml:space="preserve">have </w:t>
      </w:r>
      <w:r w:rsidR="00D05FFF" w:rsidRPr="000E4348">
        <w:t xml:space="preserve">noticeably less fat”. </w:t>
      </w:r>
      <w:r w:rsidR="005F4BDC" w:rsidRPr="000E4348">
        <w:t xml:space="preserve"> </w:t>
      </w:r>
      <w:r w:rsidR="00BD03AF" w:rsidRPr="000E4348">
        <w:t xml:space="preserve">He believed that that was because they were no longer able to feed mainly on seagrass like they used to.  </w:t>
      </w:r>
      <w:r w:rsidR="005F4BDC" w:rsidRPr="000E4348">
        <w:t xml:space="preserve">Like several other Torres Strait Islanders, Mr Bowie described how dugong </w:t>
      </w:r>
      <w:proofErr w:type="gramStart"/>
      <w:r w:rsidR="005F4BDC" w:rsidRPr="000E4348">
        <w:t>were</w:t>
      </w:r>
      <w:proofErr w:type="gramEnd"/>
      <w:r w:rsidR="005F4BDC" w:rsidRPr="000E4348">
        <w:t xml:space="preserve"> important, </w:t>
      </w:r>
      <w:r w:rsidR="00590A6F" w:rsidRPr="000E4348">
        <w:t xml:space="preserve">not only </w:t>
      </w:r>
      <w:r w:rsidR="005F4BDC" w:rsidRPr="000E4348">
        <w:t xml:space="preserve">for cultural and ceremonial purposes, but also as a source of good </w:t>
      </w:r>
      <w:r w:rsidR="00590A6F" w:rsidRPr="000E4348">
        <w:t xml:space="preserve">food </w:t>
      </w:r>
      <w:r w:rsidR="005F4BDC" w:rsidRPr="000E4348">
        <w:t>for the community.</w:t>
      </w:r>
    </w:p>
    <w:p w14:paraId="25EA24E4" w14:textId="3D3FBE29" w:rsidR="00E62507" w:rsidRPr="000E4348" w:rsidRDefault="0016798A" w:rsidP="001075AB">
      <w:pPr>
        <w:pStyle w:val="ParaNumbering"/>
        <w:shd w:val="clear" w:color="auto" w:fill="FFFFFF" w:themeFill="background1"/>
      </w:pPr>
      <w:r w:rsidRPr="000E4348">
        <w:t xml:space="preserve">Mr Bowie similarly observed that he now sees less turtles in certain areas and that those that he </w:t>
      </w:r>
      <w:r w:rsidR="00920222" w:rsidRPr="000E4348">
        <w:t>does</w:t>
      </w:r>
      <w:r w:rsidRPr="000E4348">
        <w:t xml:space="preserve"> see appear to be sick and have less fat.  He also gave evidence that, as part of his job as a ranger supervisor, he monitored turtles at Bramble Cay and Raine Island</w:t>
      </w:r>
      <w:r w:rsidR="00CE657C" w:rsidRPr="000E4348">
        <w:t xml:space="preserve">.  Turtles </w:t>
      </w:r>
      <w:r w:rsidR="00590A6F" w:rsidRPr="000E4348">
        <w:t xml:space="preserve">typically </w:t>
      </w:r>
      <w:r w:rsidR="00CE657C" w:rsidRPr="000E4348">
        <w:lastRenderedPageBreak/>
        <w:t xml:space="preserve">lay eggs on those </w:t>
      </w:r>
      <w:proofErr w:type="gramStart"/>
      <w:r w:rsidR="00CE657C" w:rsidRPr="000E4348">
        <w:t>islands,</w:t>
      </w:r>
      <w:proofErr w:type="gramEnd"/>
      <w:r w:rsidR="00CE657C" w:rsidRPr="000E4348">
        <w:t xml:space="preserve"> however Mr Bowie had observed that in recent years those islands had been eroded and there was therefore less space on the beaches for the turtles to lay eggs.  </w:t>
      </w:r>
      <w:r w:rsidR="00590A6F" w:rsidRPr="000E4348">
        <w:t>He observed that s</w:t>
      </w:r>
      <w:r w:rsidR="00CE657C" w:rsidRPr="000E4348">
        <w:t>ometimes the turtles had laid eggs o</w:t>
      </w:r>
      <w:r w:rsidR="0098689C" w:rsidRPr="000E4348">
        <w:t>n</w:t>
      </w:r>
      <w:r w:rsidR="00CE657C" w:rsidRPr="000E4348">
        <w:t xml:space="preserve"> top of each other</w:t>
      </w:r>
      <w:r w:rsidR="00590A6F" w:rsidRPr="000E4348">
        <w:t>, presumably because of the limited space on the islands</w:t>
      </w:r>
      <w:r w:rsidR="00CE657C" w:rsidRPr="000E4348">
        <w:t xml:space="preserve">. </w:t>
      </w:r>
      <w:r w:rsidR="00E62507" w:rsidRPr="000E4348">
        <w:t xml:space="preserve"> </w:t>
      </w:r>
      <w:r w:rsidR="00184483" w:rsidRPr="000E4348">
        <w:t xml:space="preserve"> </w:t>
      </w:r>
    </w:p>
    <w:p w14:paraId="22EC7669" w14:textId="0BAF2639" w:rsidR="009161C7" w:rsidRPr="000E4348" w:rsidRDefault="009161C7" w:rsidP="001075AB">
      <w:pPr>
        <w:pStyle w:val="Heading4"/>
        <w:shd w:val="clear" w:color="auto" w:fill="FFFFFF" w:themeFill="background1"/>
      </w:pPr>
      <w:bookmarkStart w:id="207" w:name="_Ref203402704"/>
      <w:r w:rsidRPr="000E4348">
        <w:t>The view on Badu</w:t>
      </w:r>
      <w:bookmarkEnd w:id="207"/>
    </w:p>
    <w:p w14:paraId="5A43A0B2" w14:textId="31B506C8" w:rsidR="0098689C" w:rsidRPr="000E4348" w:rsidRDefault="00590A6F" w:rsidP="001075AB">
      <w:pPr>
        <w:pStyle w:val="ParaNumbering"/>
        <w:shd w:val="clear" w:color="auto" w:fill="FFFFFF" w:themeFill="background1"/>
      </w:pPr>
      <w:r w:rsidRPr="000E4348">
        <w:t xml:space="preserve">A </w:t>
      </w:r>
      <w:r w:rsidR="001C0893" w:rsidRPr="000E4348">
        <w:t>view</w:t>
      </w:r>
      <w:r w:rsidR="00750B7E" w:rsidRPr="000E4348">
        <w:t xml:space="preserve"> </w:t>
      </w:r>
      <w:r w:rsidR="001C0893" w:rsidRPr="000E4348">
        <w:t>of various locations was conducted</w:t>
      </w:r>
      <w:r w:rsidRPr="000E4348">
        <w:t xml:space="preserve"> during the hearing days held on Badu</w:t>
      </w:r>
      <w:r w:rsidR="001C0893" w:rsidRPr="000E4348">
        <w:t xml:space="preserve">.  The locations visited </w:t>
      </w:r>
      <w:r w:rsidR="000D5E7E" w:rsidRPr="000E4348">
        <w:t xml:space="preserve">by the Court </w:t>
      </w:r>
      <w:r w:rsidR="001C0893" w:rsidRPr="000E4348">
        <w:t>during the view included: the area around St Mark’s Church</w:t>
      </w:r>
      <w:r w:rsidR="007647A7" w:rsidRPr="000E4348">
        <w:t xml:space="preserve">, including the seawall in front of the church; </w:t>
      </w:r>
      <w:r w:rsidR="00E61CA6" w:rsidRPr="000E4348">
        <w:t xml:space="preserve">the cemetery near the church; </w:t>
      </w:r>
      <w:r w:rsidR="001C0893" w:rsidRPr="000E4348">
        <w:t xml:space="preserve">Mr Ahmat’s crayfish factory </w:t>
      </w:r>
      <w:r w:rsidR="00E61CA6" w:rsidRPr="000E4348">
        <w:t xml:space="preserve">and </w:t>
      </w:r>
      <w:r w:rsidR="001C0893" w:rsidRPr="000E4348">
        <w:t>Mr Nona</w:t>
      </w:r>
      <w:r w:rsidR="00E61CA6" w:rsidRPr="000E4348">
        <w:t>’s</w:t>
      </w:r>
      <w:r w:rsidR="001C0893" w:rsidRPr="000E4348">
        <w:t xml:space="preserve"> and Mr Ahmat’s family beach camps </w:t>
      </w:r>
      <w:r w:rsidR="00E61CA6" w:rsidRPr="000E4348">
        <w:t>on the</w:t>
      </w:r>
      <w:r w:rsidR="0098689C" w:rsidRPr="000E4348">
        <w:t xml:space="preserve"> southwest of the island</w:t>
      </w:r>
      <w:r w:rsidR="001C0893" w:rsidRPr="000E4348">
        <w:t xml:space="preserve">. </w:t>
      </w:r>
      <w:r w:rsidR="0098689C" w:rsidRPr="000E4348">
        <w:t xml:space="preserve"> </w:t>
      </w:r>
      <w:r w:rsidR="001C0893" w:rsidRPr="000E4348">
        <w:t xml:space="preserve">Mr Ahmat and Mr Nona </w:t>
      </w:r>
      <w:r w:rsidR="00681632" w:rsidRPr="000E4348">
        <w:t xml:space="preserve">each </w:t>
      </w:r>
      <w:r w:rsidR="001C0893" w:rsidRPr="000E4348">
        <w:t xml:space="preserve">gave supplementary evidence during the </w:t>
      </w:r>
      <w:proofErr w:type="gramStart"/>
      <w:r w:rsidR="001C0893" w:rsidRPr="000E4348">
        <w:t>view</w:t>
      </w:r>
      <w:proofErr w:type="gramEnd"/>
      <w:r w:rsidR="0098689C" w:rsidRPr="000E4348">
        <w:t xml:space="preserve"> and </w:t>
      </w:r>
      <w:r w:rsidR="00681632" w:rsidRPr="000E4348">
        <w:t xml:space="preserve">several </w:t>
      </w:r>
      <w:r w:rsidR="0098689C" w:rsidRPr="000E4348">
        <w:t>photographs were taken</w:t>
      </w:r>
      <w:r w:rsidR="001C0893" w:rsidRPr="000E4348">
        <w:t xml:space="preserve">. </w:t>
      </w:r>
    </w:p>
    <w:p w14:paraId="7EC8116E" w14:textId="1855E168" w:rsidR="007D3632" w:rsidRPr="000E4348" w:rsidRDefault="000D2652" w:rsidP="001075AB">
      <w:pPr>
        <w:pStyle w:val="ParaNumbering"/>
        <w:shd w:val="clear" w:color="auto" w:fill="FFFFFF" w:themeFill="background1"/>
      </w:pPr>
      <w:r w:rsidRPr="000E4348">
        <w:t>D</w:t>
      </w:r>
      <w:r w:rsidR="005131A8" w:rsidRPr="000E4348">
        <w:t xml:space="preserve">amage to the seawall </w:t>
      </w:r>
      <w:r w:rsidR="003125DF" w:rsidRPr="000E4348">
        <w:t xml:space="preserve">that runs along the beachfront in front of Badu township was observed during the view conducted in the vicinity of St Mark’s Church and the cemetery.  That damage appeared to have been caused by </w:t>
      </w:r>
      <w:r w:rsidR="005131A8" w:rsidRPr="000E4348">
        <w:t xml:space="preserve">erosion and inundation events.  </w:t>
      </w:r>
      <w:r w:rsidR="00F22283" w:rsidRPr="000E4348">
        <w:t xml:space="preserve">Both Mr Nona and Mr Ahmat </w:t>
      </w:r>
      <w:r w:rsidR="00BE2F68" w:rsidRPr="000E4348">
        <w:t xml:space="preserve">described how </w:t>
      </w:r>
      <w:r w:rsidR="00F22283" w:rsidRPr="000E4348">
        <w:t xml:space="preserve">sand </w:t>
      </w:r>
      <w:r w:rsidR="00BE2F68" w:rsidRPr="000E4348">
        <w:t xml:space="preserve">which had previously been </w:t>
      </w:r>
      <w:r w:rsidR="007D3632" w:rsidRPr="000E4348">
        <w:t xml:space="preserve">in front of </w:t>
      </w:r>
      <w:r w:rsidR="00F22283" w:rsidRPr="000E4348">
        <w:t>the sea</w:t>
      </w:r>
      <w:r w:rsidR="007D3632" w:rsidRPr="000E4348">
        <w:t xml:space="preserve">wall </w:t>
      </w:r>
      <w:r w:rsidR="00BE2F68" w:rsidRPr="000E4348">
        <w:t xml:space="preserve">had been eroded away with the result that the </w:t>
      </w:r>
      <w:r w:rsidR="007D3632" w:rsidRPr="000E4348">
        <w:t>wall’s footings</w:t>
      </w:r>
      <w:r w:rsidR="00BE2F68" w:rsidRPr="000E4348">
        <w:t xml:space="preserve"> had been exposed</w:t>
      </w:r>
      <w:r w:rsidR="007D3632" w:rsidRPr="000E4348">
        <w:t xml:space="preserve">.  </w:t>
      </w:r>
      <w:r w:rsidR="00F22283" w:rsidRPr="000E4348">
        <w:t xml:space="preserve">In some areas the seawall had collapsed.  </w:t>
      </w:r>
      <w:r w:rsidR="007D3632" w:rsidRPr="000E4348">
        <w:t xml:space="preserve">Following are photographs of an area of the seawall in front of the church and in front of the cemetery which </w:t>
      </w:r>
      <w:r w:rsidR="00EA2924" w:rsidRPr="000E4348">
        <w:t xml:space="preserve">were taken during the view.  They </w:t>
      </w:r>
      <w:r w:rsidR="007D3632" w:rsidRPr="000E4348">
        <w:t xml:space="preserve">show </w:t>
      </w:r>
      <w:r w:rsidR="00EA2924" w:rsidRPr="000E4348">
        <w:t xml:space="preserve">some areas of </w:t>
      </w:r>
      <w:r w:rsidR="007D3632" w:rsidRPr="000E4348">
        <w:t>damage to the existing seawall.</w:t>
      </w:r>
    </w:p>
    <w:p w14:paraId="42553348" w14:textId="781414C3" w:rsidR="007D3632" w:rsidRPr="000E4348" w:rsidRDefault="007D3632" w:rsidP="001075AB">
      <w:pPr>
        <w:pStyle w:val="ParaNumbering"/>
        <w:numPr>
          <w:ilvl w:val="0"/>
          <w:numId w:val="0"/>
        </w:numPr>
        <w:shd w:val="clear" w:color="auto" w:fill="FFFFFF" w:themeFill="background1"/>
      </w:pPr>
    </w:p>
    <w:p w14:paraId="0AEFAD0C" w14:textId="1B7D6A9D" w:rsidR="00B65076" w:rsidRPr="000E4348" w:rsidRDefault="00B65076" w:rsidP="00770711">
      <w:pPr>
        <w:pStyle w:val="ParaNumbering"/>
        <w:numPr>
          <w:ilvl w:val="0"/>
          <w:numId w:val="0"/>
        </w:numPr>
        <w:shd w:val="clear" w:color="auto" w:fill="FFFFFF" w:themeFill="background1"/>
      </w:pPr>
      <w:r w:rsidRPr="000E4348">
        <w:rPr>
          <w:noProof/>
        </w:rPr>
        <w:lastRenderedPageBreak/>
        <w:drawing>
          <wp:inline distT="0" distB="0" distL="0" distR="0" wp14:anchorId="356FB7CB" wp14:editId="552EC326">
            <wp:extent cx="2725987" cy="3657600"/>
            <wp:effectExtent l="0" t="0" r="0" b="0"/>
            <wp:docPr id="17036331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33180" name="Picture 1703633180"/>
                    <pic:cNvPicPr/>
                  </pic:nvPicPr>
                  <pic:blipFill>
                    <a:blip r:embed="rId23" cstate="screen">
                      <a:extLst>
                        <a:ext uri="{28A0092B-C50C-407E-A947-70E740481C1C}">
                          <a14:useLocalDpi xmlns:a14="http://schemas.microsoft.com/office/drawing/2010/main"/>
                        </a:ext>
                      </a:extLst>
                    </a:blip>
                    <a:stretch>
                      <a:fillRect/>
                    </a:stretch>
                  </pic:blipFill>
                  <pic:spPr>
                    <a:xfrm>
                      <a:off x="0" y="0"/>
                      <a:ext cx="2735262" cy="3670045"/>
                    </a:xfrm>
                    <a:prstGeom prst="rect">
                      <a:avLst/>
                    </a:prstGeom>
                  </pic:spPr>
                </pic:pic>
              </a:graphicData>
            </a:graphic>
          </wp:inline>
        </w:drawing>
      </w:r>
    </w:p>
    <w:p w14:paraId="1CCF71E3" w14:textId="39361909" w:rsidR="00B65076" w:rsidRPr="000E4348" w:rsidRDefault="00B65076" w:rsidP="00770711">
      <w:pPr>
        <w:pStyle w:val="ParaNumbering"/>
        <w:numPr>
          <w:ilvl w:val="0"/>
          <w:numId w:val="0"/>
        </w:numPr>
        <w:shd w:val="clear" w:color="auto" w:fill="FFFFFF" w:themeFill="background1"/>
      </w:pPr>
      <w:r w:rsidRPr="000E4348">
        <w:rPr>
          <w:noProof/>
        </w:rPr>
        <w:drawing>
          <wp:inline distT="0" distB="0" distL="0" distR="0" wp14:anchorId="6B6B3DD7" wp14:editId="2D84A806">
            <wp:extent cx="2790768" cy="3731227"/>
            <wp:effectExtent l="0" t="0" r="0" b="3175"/>
            <wp:docPr id="883247094" name="Picture 13" descr="A tree growing on a b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47094" name="Picture 13" descr="A tree growing on a beach&#10;&#10;AI-generated content may be incorrect."/>
                    <pic:cNvPicPr/>
                  </pic:nvPicPr>
                  <pic:blipFill>
                    <a:blip r:embed="rId24" cstate="screen">
                      <a:extLst>
                        <a:ext uri="{28A0092B-C50C-407E-A947-70E740481C1C}">
                          <a14:useLocalDpi xmlns:a14="http://schemas.microsoft.com/office/drawing/2010/main"/>
                        </a:ext>
                      </a:extLst>
                    </a:blip>
                    <a:stretch>
                      <a:fillRect/>
                    </a:stretch>
                  </pic:blipFill>
                  <pic:spPr>
                    <a:xfrm>
                      <a:off x="0" y="0"/>
                      <a:ext cx="2807158" cy="3753141"/>
                    </a:xfrm>
                    <a:prstGeom prst="rect">
                      <a:avLst/>
                    </a:prstGeom>
                  </pic:spPr>
                </pic:pic>
              </a:graphicData>
            </a:graphic>
          </wp:inline>
        </w:drawing>
      </w:r>
    </w:p>
    <w:p w14:paraId="05E275A9" w14:textId="279ABE83" w:rsidR="009161C7" w:rsidRPr="000E4348" w:rsidRDefault="001E5964" w:rsidP="001075AB">
      <w:pPr>
        <w:pStyle w:val="ParaNumbering"/>
        <w:shd w:val="clear" w:color="auto" w:fill="FFFFFF" w:themeFill="background1"/>
      </w:pPr>
      <w:r w:rsidRPr="000E4348">
        <w:t>Damage caused by erosion was also evident during the view conducted at and around Mr Nona’s and Mr Ahm</w:t>
      </w:r>
      <w:r w:rsidR="00193545" w:rsidRPr="000E4348">
        <w:t>a</w:t>
      </w:r>
      <w:r w:rsidRPr="000E4348">
        <w:t xml:space="preserve">t’s beach camps.  Areas where sand from the beach had been lost due to erosion was clear, as was the fact that </w:t>
      </w:r>
      <w:r w:rsidR="00623E05" w:rsidRPr="000E4348">
        <w:t xml:space="preserve">many </w:t>
      </w:r>
      <w:proofErr w:type="spellStart"/>
      <w:r w:rsidR="00623E05" w:rsidRPr="000E4348">
        <w:rPr>
          <w:i/>
          <w:iCs/>
        </w:rPr>
        <w:t>wongai</w:t>
      </w:r>
      <w:proofErr w:type="spellEnd"/>
      <w:r w:rsidR="00623E05" w:rsidRPr="000E4348">
        <w:t xml:space="preserve"> trees on the beachfront had died and fallen over.  The photographs below, which were taken during the view, show the sandba</w:t>
      </w:r>
      <w:r w:rsidR="00EA2924" w:rsidRPr="000E4348">
        <w:t>g</w:t>
      </w:r>
      <w:r w:rsidR="00623E05" w:rsidRPr="000E4348">
        <w:t xml:space="preserve">s that Mr </w:t>
      </w:r>
      <w:r w:rsidR="00623E05" w:rsidRPr="000E4348">
        <w:lastRenderedPageBreak/>
        <w:t>Nona</w:t>
      </w:r>
      <w:r w:rsidR="001532B1" w:rsidRPr="000E4348">
        <w:t xml:space="preserve"> ha</w:t>
      </w:r>
      <w:r w:rsidR="00EA2924" w:rsidRPr="000E4348">
        <w:t>d</w:t>
      </w:r>
      <w:r w:rsidR="001532B1" w:rsidRPr="000E4348">
        <w:t xml:space="preserve"> placed in front of his</w:t>
      </w:r>
      <w:r w:rsidR="00623E05" w:rsidRPr="000E4348">
        <w:t xml:space="preserve"> camp to protect it from rising tides, extreme sea level events and </w:t>
      </w:r>
      <w:r w:rsidR="001532B1" w:rsidRPr="000E4348">
        <w:t xml:space="preserve">erosion, and a fallen </w:t>
      </w:r>
      <w:proofErr w:type="spellStart"/>
      <w:r w:rsidR="001532B1" w:rsidRPr="000E4348">
        <w:rPr>
          <w:i/>
          <w:iCs/>
        </w:rPr>
        <w:t>wongai</w:t>
      </w:r>
      <w:proofErr w:type="spellEnd"/>
      <w:r w:rsidR="001532B1" w:rsidRPr="000E4348">
        <w:t xml:space="preserve"> tree on the beach near Mr Nona’s camp.  </w:t>
      </w:r>
    </w:p>
    <w:p w14:paraId="034071A9" w14:textId="09BFF474" w:rsidR="007E051E" w:rsidRPr="000E4348" w:rsidRDefault="007E051E" w:rsidP="00770711">
      <w:pPr>
        <w:pStyle w:val="ParaNumbering"/>
        <w:numPr>
          <w:ilvl w:val="0"/>
          <w:numId w:val="0"/>
        </w:numPr>
        <w:shd w:val="clear" w:color="auto" w:fill="FFFFFF" w:themeFill="background1"/>
      </w:pPr>
      <w:r w:rsidRPr="000E4348">
        <w:rPr>
          <w:noProof/>
        </w:rPr>
        <w:drawing>
          <wp:inline distT="0" distB="0" distL="0" distR="0" wp14:anchorId="2411CE86" wp14:editId="192B4F0F">
            <wp:extent cx="2914507" cy="3904412"/>
            <wp:effectExtent l="0" t="0" r="635" b="1270"/>
            <wp:docPr id="10094095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09578" name="Picture 1009409578"/>
                    <pic:cNvPicPr/>
                  </pic:nvPicPr>
                  <pic:blipFill>
                    <a:blip r:embed="rId25" cstate="screen">
                      <a:extLst>
                        <a:ext uri="{28A0092B-C50C-407E-A947-70E740481C1C}">
                          <a14:useLocalDpi xmlns:a14="http://schemas.microsoft.com/office/drawing/2010/main"/>
                        </a:ext>
                      </a:extLst>
                    </a:blip>
                    <a:stretch>
                      <a:fillRect/>
                    </a:stretch>
                  </pic:blipFill>
                  <pic:spPr>
                    <a:xfrm>
                      <a:off x="0" y="0"/>
                      <a:ext cx="2918624" cy="3909927"/>
                    </a:xfrm>
                    <a:prstGeom prst="rect">
                      <a:avLst/>
                    </a:prstGeom>
                  </pic:spPr>
                </pic:pic>
              </a:graphicData>
            </a:graphic>
          </wp:inline>
        </w:drawing>
      </w:r>
    </w:p>
    <w:p w14:paraId="03838922" w14:textId="0BC06552" w:rsidR="007E051E" w:rsidRPr="000E4348" w:rsidRDefault="007E051E" w:rsidP="00770711">
      <w:pPr>
        <w:pStyle w:val="ParaNumbering"/>
        <w:numPr>
          <w:ilvl w:val="0"/>
          <w:numId w:val="0"/>
        </w:numPr>
        <w:shd w:val="clear" w:color="auto" w:fill="FFFFFF" w:themeFill="background1"/>
      </w:pPr>
      <w:r w:rsidRPr="000E4348">
        <w:rPr>
          <w:noProof/>
        </w:rPr>
        <w:lastRenderedPageBreak/>
        <w:drawing>
          <wp:inline distT="0" distB="0" distL="0" distR="0" wp14:anchorId="6EFBA75E" wp14:editId="2A1F9887">
            <wp:extent cx="3301716" cy="4407408"/>
            <wp:effectExtent l="0" t="0" r="0" b="0"/>
            <wp:docPr id="906212708" name="Picture 15" descr="A sandy beach with trees and blue sk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12708" name="Picture 15" descr="A sandy beach with trees and blue sky&#10;&#10;AI-generated content may be incorrect."/>
                    <pic:cNvPicPr/>
                  </pic:nvPicPr>
                  <pic:blipFill>
                    <a:blip r:embed="rId26" cstate="screen">
                      <a:extLst>
                        <a:ext uri="{28A0092B-C50C-407E-A947-70E740481C1C}">
                          <a14:useLocalDpi xmlns:a14="http://schemas.microsoft.com/office/drawing/2010/main"/>
                        </a:ext>
                      </a:extLst>
                    </a:blip>
                    <a:stretch>
                      <a:fillRect/>
                    </a:stretch>
                  </pic:blipFill>
                  <pic:spPr>
                    <a:xfrm>
                      <a:off x="0" y="0"/>
                      <a:ext cx="3301716" cy="4407408"/>
                    </a:xfrm>
                    <a:prstGeom prst="rect">
                      <a:avLst/>
                    </a:prstGeom>
                  </pic:spPr>
                </pic:pic>
              </a:graphicData>
            </a:graphic>
          </wp:inline>
        </w:drawing>
      </w:r>
    </w:p>
    <w:p w14:paraId="384B2989" w14:textId="32E1359C" w:rsidR="009161C7" w:rsidRPr="000E4348" w:rsidRDefault="009161C7" w:rsidP="001075AB">
      <w:pPr>
        <w:pStyle w:val="Heading4"/>
        <w:shd w:val="clear" w:color="auto" w:fill="FFFFFF" w:themeFill="background1"/>
      </w:pPr>
      <w:bookmarkStart w:id="208" w:name="_Ref203402705"/>
      <w:r w:rsidRPr="000E4348">
        <w:t>Summary of findings – Badu</w:t>
      </w:r>
      <w:bookmarkEnd w:id="208"/>
    </w:p>
    <w:p w14:paraId="67B02475" w14:textId="4E903C21" w:rsidR="00520F8C" w:rsidRPr="000E4348" w:rsidRDefault="00F87852" w:rsidP="001075AB">
      <w:pPr>
        <w:pStyle w:val="ParaNumbering"/>
        <w:shd w:val="clear" w:color="auto" w:fill="FFFFFF" w:themeFill="background1"/>
      </w:pPr>
      <w:r w:rsidRPr="000E4348">
        <w:t>The evidence of the three residents and traditional owners of Badu was consistent</w:t>
      </w:r>
      <w:r w:rsidR="00D57301" w:rsidRPr="000E4348">
        <w:t xml:space="preserve"> and compelling</w:t>
      </w:r>
      <w:r w:rsidRPr="000E4348">
        <w:t>.  They had all observed</w:t>
      </w:r>
      <w:r w:rsidR="009E47C1" w:rsidRPr="000E4348">
        <w:t xml:space="preserve"> significant climatic and environmental changes on and around the island in recent times.  Those changes included: higher tides</w:t>
      </w:r>
      <w:r w:rsidR="00FC12B2" w:rsidRPr="000E4348">
        <w:t>; flooding, particularly during the monsoon; changing weather patterns; changing patterns and timing in respect of the flowering and fruiting of certain plants; changing migratory patterns of birds; the misalignment of natural seasonal and environmental signs</w:t>
      </w:r>
      <w:r w:rsidR="00FD2321" w:rsidRPr="000E4348">
        <w:t xml:space="preserve"> and the mating seasons of various marine life; the dying-off of seagrass, which is an important source of food for totemic marine life like dugong and turtle; and changes in relation to the number, location and behaviour of dugong and turtles.  </w:t>
      </w:r>
    </w:p>
    <w:p w14:paraId="44221DD5" w14:textId="01EE1B55" w:rsidR="0036438A" w:rsidRPr="000E4348" w:rsidRDefault="00520F8C" w:rsidP="001075AB">
      <w:pPr>
        <w:pStyle w:val="ParaNumbering"/>
        <w:shd w:val="clear" w:color="auto" w:fill="FFFFFF" w:themeFill="background1"/>
      </w:pPr>
      <w:r w:rsidRPr="000E4348">
        <w:t>The changes observed by the three traditional owners of Badu was also broadly consistent with</w:t>
      </w:r>
      <w:r w:rsidR="006C2E95" w:rsidRPr="000E4348">
        <w:t>,</w:t>
      </w:r>
      <w:r w:rsidRPr="000E4348">
        <w:t xml:space="preserve"> and corroborated much of</w:t>
      </w:r>
      <w:r w:rsidR="006C2E95" w:rsidRPr="000E4348">
        <w:t>,</w:t>
      </w:r>
      <w:r w:rsidRPr="000E4348">
        <w:t xml:space="preserve"> the scientific evidence in respect of the impacts of climate change in the Torres Strait. </w:t>
      </w:r>
      <w:r w:rsidR="00FC12B2" w:rsidRPr="000E4348">
        <w:t xml:space="preserve"> </w:t>
      </w:r>
      <w:r w:rsidR="009E47C1" w:rsidRPr="000E4348">
        <w:t xml:space="preserve"> </w:t>
      </w:r>
      <w:r w:rsidR="001D20C0" w:rsidRPr="000E4348">
        <w:t xml:space="preserve"> </w:t>
      </w:r>
    </w:p>
    <w:p w14:paraId="5734148D" w14:textId="6CE2C9BA" w:rsidR="00973E56" w:rsidRPr="000E4348" w:rsidRDefault="003E09AE" w:rsidP="001075AB">
      <w:pPr>
        <w:pStyle w:val="Heading3"/>
        <w:shd w:val="clear" w:color="auto" w:fill="FFFFFF" w:themeFill="background1"/>
      </w:pPr>
      <w:bookmarkStart w:id="209" w:name="_Ref203402706"/>
      <w:r w:rsidRPr="000E4348">
        <w:lastRenderedPageBreak/>
        <w:t xml:space="preserve">Observed changes and impacts on </w:t>
      </w:r>
      <w:r w:rsidR="00973E56" w:rsidRPr="000E4348">
        <w:t>Saibai</w:t>
      </w:r>
      <w:bookmarkEnd w:id="209"/>
    </w:p>
    <w:p w14:paraId="0E71C312" w14:textId="0E5F8E77" w:rsidR="006308DC" w:rsidRPr="000E4348" w:rsidRDefault="00EF7AB4" w:rsidP="001075AB">
      <w:pPr>
        <w:pStyle w:val="ParaNumbering"/>
        <w:shd w:val="clear" w:color="auto" w:fill="FFFFFF" w:themeFill="background1"/>
      </w:pPr>
      <w:r w:rsidRPr="000E4348">
        <w:t xml:space="preserve">The main witnesses who gave evidence concerning the changes that they had observed on </w:t>
      </w:r>
      <w:r w:rsidR="008D3BDD" w:rsidRPr="000E4348">
        <w:t>Saibai</w:t>
      </w:r>
      <w:r w:rsidRPr="000E4348">
        <w:t xml:space="preserve"> were </w:t>
      </w:r>
      <w:r w:rsidR="006308DC" w:rsidRPr="000E4348">
        <w:t xml:space="preserve">Mr </w:t>
      </w:r>
      <w:r w:rsidR="00392257" w:rsidRPr="000E4348">
        <w:t>Kabai</w:t>
      </w:r>
      <w:r w:rsidR="00B51827" w:rsidRPr="000E4348">
        <w:t xml:space="preserve">, </w:t>
      </w:r>
      <w:r w:rsidR="006308DC" w:rsidRPr="000E4348">
        <w:t xml:space="preserve">Mr </w:t>
      </w:r>
      <w:r w:rsidR="00392257" w:rsidRPr="000E4348">
        <w:t xml:space="preserve">Mark </w:t>
      </w:r>
      <w:r w:rsidR="00392257" w:rsidRPr="000E4348">
        <w:rPr>
          <w:b/>
        </w:rPr>
        <w:t>Warusan</w:t>
      </w:r>
      <w:r w:rsidR="00B51827" w:rsidRPr="000E4348">
        <w:t xml:space="preserve"> and </w:t>
      </w:r>
      <w:r w:rsidR="006308DC" w:rsidRPr="000E4348">
        <w:t xml:space="preserve">Ms </w:t>
      </w:r>
      <w:r w:rsidR="00B51827" w:rsidRPr="000E4348">
        <w:t xml:space="preserve">Jennifer </w:t>
      </w:r>
      <w:r w:rsidR="00B51827" w:rsidRPr="000E4348">
        <w:rPr>
          <w:b/>
        </w:rPr>
        <w:t>Enosa</w:t>
      </w:r>
      <w:r w:rsidRPr="000E4348">
        <w:t xml:space="preserve">.  Those witnesses gave evidence on </w:t>
      </w:r>
      <w:proofErr w:type="spellStart"/>
      <w:r w:rsidRPr="000E4348">
        <w:t>Boigu</w:t>
      </w:r>
      <w:proofErr w:type="spellEnd"/>
      <w:r w:rsidRPr="000E4348">
        <w:t xml:space="preserve">, including during a view.  Photographs were taken during the view. </w:t>
      </w:r>
      <w:r w:rsidR="003F505F" w:rsidRPr="000E4348">
        <w:t xml:space="preserve"> </w:t>
      </w:r>
    </w:p>
    <w:p w14:paraId="7971FBFB" w14:textId="34F84513" w:rsidR="00013D58" w:rsidRPr="000E4348" w:rsidRDefault="008D3BDD" w:rsidP="001075AB">
      <w:pPr>
        <w:pStyle w:val="ParaNumbering"/>
        <w:shd w:val="clear" w:color="auto" w:fill="FFFFFF" w:themeFill="background1"/>
      </w:pPr>
      <w:r w:rsidRPr="000E4348">
        <w:t>Saibai</w:t>
      </w:r>
      <w:r w:rsidR="003F505F" w:rsidRPr="000E4348">
        <w:t xml:space="preserve"> is one of the northern group of islands which lies very close to the Pa</w:t>
      </w:r>
      <w:r w:rsidR="009D3F68" w:rsidRPr="000E4348">
        <w:t>p</w:t>
      </w:r>
      <w:r w:rsidR="003F505F" w:rsidRPr="000E4348">
        <w:t xml:space="preserve">ua New Guinea coastline.  It is about 30 kilometres to the </w:t>
      </w:r>
      <w:r w:rsidR="00644EE6" w:rsidRPr="000E4348">
        <w:t>south</w:t>
      </w:r>
      <w:r w:rsidR="003F505F" w:rsidRPr="000E4348">
        <w:t>e</w:t>
      </w:r>
      <w:r w:rsidR="00644EE6" w:rsidRPr="000E4348">
        <w:t>a</w:t>
      </w:r>
      <w:r w:rsidR="003F505F" w:rsidRPr="000E4348">
        <w:t xml:space="preserve">st of </w:t>
      </w:r>
      <w:proofErr w:type="spellStart"/>
      <w:r w:rsidR="003F505F" w:rsidRPr="000E4348">
        <w:t>Boigu</w:t>
      </w:r>
      <w:proofErr w:type="spellEnd"/>
      <w:r w:rsidR="003F505F" w:rsidRPr="000E4348">
        <w:t xml:space="preserve">.  </w:t>
      </w:r>
      <w:r w:rsidR="00AF27B0" w:rsidRPr="000E4348">
        <w:t>L</w:t>
      </w:r>
      <w:r w:rsidR="003F505F" w:rsidRPr="000E4348">
        <w:t xml:space="preserve">ike </w:t>
      </w:r>
      <w:proofErr w:type="spellStart"/>
      <w:r w:rsidR="003F505F" w:rsidRPr="000E4348">
        <w:t>Boigu</w:t>
      </w:r>
      <w:proofErr w:type="spellEnd"/>
      <w:r w:rsidR="003F505F" w:rsidRPr="000E4348">
        <w:t xml:space="preserve">, </w:t>
      </w:r>
      <w:r w:rsidRPr="000E4348">
        <w:t>Saibai</w:t>
      </w:r>
      <w:r w:rsidR="003F505F" w:rsidRPr="000E4348">
        <w:t xml:space="preserve"> is a small </w:t>
      </w:r>
      <w:r w:rsidR="00050B1A" w:rsidRPr="000E4348">
        <w:t xml:space="preserve">(about 20 </w:t>
      </w:r>
      <w:r w:rsidR="00CF619B" w:rsidRPr="000E4348">
        <w:t>kilometres</w:t>
      </w:r>
      <w:r w:rsidR="00050B1A" w:rsidRPr="000E4348">
        <w:t xml:space="preserve"> by 6 </w:t>
      </w:r>
      <w:r w:rsidR="00CF619B" w:rsidRPr="000E4348">
        <w:t>kilometres</w:t>
      </w:r>
      <w:r w:rsidR="00050B1A" w:rsidRPr="000E4348">
        <w:t xml:space="preserve">) </w:t>
      </w:r>
      <w:r w:rsidR="00B95BA2" w:rsidRPr="000E4348">
        <w:t xml:space="preserve">flat </w:t>
      </w:r>
      <w:r w:rsidR="003F505F" w:rsidRPr="000E4348">
        <w:t>low-lying muddy alluvial island.</w:t>
      </w:r>
      <w:r w:rsidR="004D41E3" w:rsidRPr="000E4348">
        <w:t xml:space="preserve">  About 450 people live on </w:t>
      </w:r>
      <w:r w:rsidRPr="000E4348">
        <w:t>Saibai</w:t>
      </w:r>
      <w:r w:rsidR="004D41E3" w:rsidRPr="000E4348">
        <w:t>.</w:t>
      </w:r>
      <w:r w:rsidR="00050B1A" w:rsidRPr="000E4348">
        <w:t xml:space="preserve">  The village on </w:t>
      </w:r>
      <w:r w:rsidRPr="000E4348">
        <w:t>Saibai</w:t>
      </w:r>
      <w:r w:rsidR="00050B1A" w:rsidRPr="000E4348">
        <w:t xml:space="preserve"> is in an area adjacent to the seashore.  Nobody </w:t>
      </w:r>
      <w:r w:rsidR="00CF619B" w:rsidRPr="000E4348">
        <w:t xml:space="preserve">now </w:t>
      </w:r>
      <w:r w:rsidR="00050B1A" w:rsidRPr="000E4348">
        <w:t xml:space="preserve">lives </w:t>
      </w:r>
      <w:r w:rsidR="00CF619B" w:rsidRPr="000E4348">
        <w:t>inland because the inland is m</w:t>
      </w:r>
      <w:r w:rsidR="006308DC" w:rsidRPr="000E4348">
        <w:t>ostly comprised of</w:t>
      </w:r>
      <w:r w:rsidR="00CF619B" w:rsidRPr="000E4348">
        <w:t xml:space="preserve"> swamps which are now </w:t>
      </w:r>
      <w:r w:rsidR="006308DC" w:rsidRPr="000E4348">
        <w:t>often</w:t>
      </w:r>
      <w:r w:rsidR="00CF619B" w:rsidRPr="000E4348">
        <w:t xml:space="preserve"> covered during high tides</w:t>
      </w:r>
      <w:r w:rsidR="006308DC" w:rsidRPr="000E4348">
        <w:t xml:space="preserve">, particularly in </w:t>
      </w:r>
      <w:r w:rsidR="00CF619B" w:rsidRPr="000E4348">
        <w:t>the wet season.</w:t>
      </w:r>
    </w:p>
    <w:p w14:paraId="7DDA201A" w14:textId="4DF7E8E4" w:rsidR="00EF7AB4" w:rsidRPr="000E4348" w:rsidRDefault="00013D58" w:rsidP="001075AB">
      <w:pPr>
        <w:pStyle w:val="Heading4"/>
        <w:shd w:val="clear" w:color="auto" w:fill="FFFFFF" w:themeFill="background1"/>
      </w:pPr>
      <w:bookmarkStart w:id="210" w:name="_Ref203402707"/>
      <w:r w:rsidRPr="000E4348">
        <w:t>The evidence of Paul Kabai</w:t>
      </w:r>
      <w:bookmarkEnd w:id="210"/>
      <w:r w:rsidR="00CF619B" w:rsidRPr="000E4348">
        <w:t xml:space="preserve"> </w:t>
      </w:r>
      <w:r w:rsidR="004D41E3" w:rsidRPr="000E4348">
        <w:t xml:space="preserve"> </w:t>
      </w:r>
      <w:r w:rsidR="00EF7AB4" w:rsidRPr="000E4348">
        <w:t xml:space="preserve"> </w:t>
      </w:r>
    </w:p>
    <w:p w14:paraId="0F5CAAF6" w14:textId="337ECCA9" w:rsidR="00973E56" w:rsidRPr="000E4348" w:rsidRDefault="00013D58" w:rsidP="001075AB">
      <w:pPr>
        <w:pStyle w:val="ParaNumbering"/>
        <w:shd w:val="clear" w:color="auto" w:fill="FFFFFF" w:themeFill="background1"/>
      </w:pPr>
      <w:r w:rsidRPr="000E4348">
        <w:t xml:space="preserve">Mr </w:t>
      </w:r>
      <w:r w:rsidR="007E72F4" w:rsidRPr="000E4348">
        <w:t xml:space="preserve">Kabai was born on Thursday </w:t>
      </w:r>
      <w:proofErr w:type="gramStart"/>
      <w:r w:rsidR="007E72F4" w:rsidRPr="000E4348">
        <w:t>Island,</w:t>
      </w:r>
      <w:proofErr w:type="gramEnd"/>
      <w:r w:rsidR="007E72F4" w:rsidRPr="000E4348">
        <w:t xml:space="preserve"> however his family was from </w:t>
      </w:r>
      <w:r w:rsidR="008D3BDD" w:rsidRPr="000E4348">
        <w:t>Saibai</w:t>
      </w:r>
      <w:r w:rsidR="007E72F4" w:rsidRPr="000E4348">
        <w:t xml:space="preserve"> and</w:t>
      </w:r>
      <w:r w:rsidR="0074218E" w:rsidRPr="000E4348">
        <w:t xml:space="preserve">, save for a series of short relocations for high school (both for himself and his children), he had lived much of his life on Saibai.  </w:t>
      </w:r>
      <w:r w:rsidR="00743C79" w:rsidRPr="000E4348">
        <w:t>Importantly, h</w:t>
      </w:r>
      <w:r w:rsidR="004D41E3" w:rsidRPr="000E4348">
        <w:t xml:space="preserve">e has resided on </w:t>
      </w:r>
      <w:r w:rsidR="008D3BDD" w:rsidRPr="000E4348">
        <w:t>Saibai</w:t>
      </w:r>
      <w:r w:rsidR="004D41E3" w:rsidRPr="000E4348">
        <w:t xml:space="preserve"> </w:t>
      </w:r>
      <w:r w:rsidR="00743C79" w:rsidRPr="000E4348">
        <w:t xml:space="preserve">full time since 2000.  </w:t>
      </w:r>
      <w:r w:rsidR="00096BA7" w:rsidRPr="000E4348">
        <w:t xml:space="preserve">He said that his ancestors had lived on </w:t>
      </w:r>
      <w:r w:rsidR="008D3BDD" w:rsidRPr="000E4348">
        <w:t>Saibai</w:t>
      </w:r>
      <w:r w:rsidR="00096BA7" w:rsidRPr="000E4348">
        <w:t xml:space="preserve"> for thousands of years.  </w:t>
      </w:r>
      <w:r w:rsidR="00CB2E73" w:rsidRPr="000E4348">
        <w:t>He has had considerable involvement in the community and management of Saibai.  He is a traditional native title holder and a member of the ‘</w:t>
      </w:r>
      <w:r w:rsidR="00CB2E73" w:rsidRPr="000E4348">
        <w:rPr>
          <w:i/>
        </w:rPr>
        <w:t>Umai</w:t>
      </w:r>
      <w:r w:rsidR="00CB2E73" w:rsidRPr="000E4348">
        <w:t>’ (</w:t>
      </w:r>
      <w:r w:rsidR="00EB5DD9" w:rsidRPr="000E4348">
        <w:t>d</w:t>
      </w:r>
      <w:r w:rsidR="00CB2E73" w:rsidRPr="000E4348">
        <w:t>og) clan</w:t>
      </w:r>
      <w:r w:rsidR="00A66822" w:rsidRPr="000E4348">
        <w:t>.</w:t>
      </w:r>
      <w:r w:rsidR="00CB2E73" w:rsidRPr="000E4348">
        <w:t xml:space="preserve"> </w:t>
      </w:r>
      <w:r w:rsidR="00A66822" w:rsidRPr="000E4348">
        <w:t xml:space="preserve"> </w:t>
      </w:r>
      <w:r w:rsidR="0074218E" w:rsidRPr="000E4348">
        <w:t xml:space="preserve">At various points in time, he has been a member and director of the Saibai Mura </w:t>
      </w:r>
      <w:proofErr w:type="spellStart"/>
      <w:r w:rsidR="0074218E" w:rsidRPr="000E4348">
        <w:t>Buway</w:t>
      </w:r>
      <w:proofErr w:type="spellEnd"/>
      <w:r w:rsidR="0074218E" w:rsidRPr="000E4348">
        <w:t xml:space="preserve"> Corporation, a Councillor of the </w:t>
      </w:r>
      <w:r w:rsidR="0074218E" w:rsidRPr="000E4348">
        <w:rPr>
          <w:i/>
        </w:rPr>
        <w:t>Umai</w:t>
      </w:r>
      <w:r w:rsidR="0074218E" w:rsidRPr="000E4348">
        <w:t xml:space="preserve"> clan, an immigration officer, a police liaison officer, Deputy Chair of the island, and more recently until around 2017, a sewerage officer.</w:t>
      </w:r>
    </w:p>
    <w:p w14:paraId="4AD6B370" w14:textId="1223CDC6" w:rsidR="005643CC" w:rsidRPr="000E4348" w:rsidRDefault="00013D58" w:rsidP="001075AB">
      <w:pPr>
        <w:pStyle w:val="ParaNumbering"/>
        <w:shd w:val="clear" w:color="auto" w:fill="FFFFFF" w:themeFill="background1"/>
      </w:pPr>
      <w:r w:rsidRPr="000E4348">
        <w:t xml:space="preserve">Mr </w:t>
      </w:r>
      <w:r w:rsidR="00CB2E73" w:rsidRPr="000E4348">
        <w:t>Kabai’s house is opposite the seawall</w:t>
      </w:r>
      <w:r w:rsidR="00C61847" w:rsidRPr="000E4348">
        <w:t xml:space="preserve"> which was built in 2017.  </w:t>
      </w:r>
      <w:r w:rsidR="007D244D" w:rsidRPr="000E4348">
        <w:t>The seawall runs along the entire length of the seashore adjacent to the village and the main road on the island</w:t>
      </w:r>
      <w:r w:rsidR="00DA4F61" w:rsidRPr="000E4348">
        <w:t xml:space="preserve">.  </w:t>
      </w:r>
      <w:r w:rsidRPr="000E4348">
        <w:t xml:space="preserve">Mr </w:t>
      </w:r>
      <w:r w:rsidR="00EB2C44" w:rsidRPr="000E4348">
        <w:t>Kabai’s evidence was that, w</w:t>
      </w:r>
      <w:r w:rsidR="00DA4F61" w:rsidRPr="000E4348">
        <w:t xml:space="preserve">hen he was young, there used to be a beach in front of his family’s house which extended </w:t>
      </w:r>
      <w:r w:rsidR="00BA6AAD" w:rsidRPr="000E4348">
        <w:t xml:space="preserve">about 20 to 25 </w:t>
      </w:r>
      <w:r w:rsidR="00DA4F61" w:rsidRPr="000E4348">
        <w:t>metres beyond the shoreline as it is now.  The beach is no longer there.</w:t>
      </w:r>
      <w:r w:rsidR="00EB2C44" w:rsidRPr="000E4348">
        <w:t xml:space="preserve">  His family also used to have a garden in front of the</w:t>
      </w:r>
      <w:r w:rsidR="00F341D2" w:rsidRPr="000E4348">
        <w:t>ir</w:t>
      </w:r>
      <w:r w:rsidR="00EB2C44" w:rsidRPr="000E4348">
        <w:t xml:space="preserve"> house.  The garden is no longer there because the road </w:t>
      </w:r>
      <w:r w:rsidR="00EF0963" w:rsidRPr="000E4348">
        <w:t xml:space="preserve">in front of the house </w:t>
      </w:r>
      <w:r w:rsidR="00EB2C44" w:rsidRPr="000E4348">
        <w:t xml:space="preserve">had to be moved back from the seashore </w:t>
      </w:r>
      <w:r w:rsidR="00EF0963" w:rsidRPr="000E4348">
        <w:t xml:space="preserve">due to erosion.  All that is left of his garden is a dying </w:t>
      </w:r>
      <w:r w:rsidR="00F341D2" w:rsidRPr="000E4348">
        <w:t xml:space="preserve">beach </w:t>
      </w:r>
      <w:r w:rsidR="00EF0963" w:rsidRPr="000E4348">
        <w:t xml:space="preserve">almond tree. </w:t>
      </w:r>
    </w:p>
    <w:p w14:paraId="08DF8798" w14:textId="168FC5CC" w:rsidR="00645C0C" w:rsidRPr="000E4348" w:rsidRDefault="00013D58" w:rsidP="001075AB">
      <w:pPr>
        <w:pStyle w:val="ParaNumbering"/>
        <w:shd w:val="clear" w:color="auto" w:fill="FFFFFF" w:themeFill="background1"/>
      </w:pPr>
      <w:r w:rsidRPr="000E4348">
        <w:t xml:space="preserve">Mr </w:t>
      </w:r>
      <w:r w:rsidR="005643CC" w:rsidRPr="000E4348">
        <w:t xml:space="preserve">Kabai’s evidence was that the </w:t>
      </w:r>
      <w:r w:rsidR="00A65FE8" w:rsidRPr="000E4348">
        <w:t xml:space="preserve">old </w:t>
      </w:r>
      <w:r w:rsidR="005643CC" w:rsidRPr="000E4348">
        <w:t xml:space="preserve">seawall </w:t>
      </w:r>
      <w:r w:rsidR="001268F1" w:rsidRPr="000E4348">
        <w:t xml:space="preserve">that preceded the current seawall in front of his house was built in the 1970s.  </w:t>
      </w:r>
      <w:r w:rsidR="00C14148" w:rsidRPr="000E4348">
        <w:t>According to Mr Kab</w:t>
      </w:r>
      <w:r w:rsidR="00A65FE8" w:rsidRPr="000E4348">
        <w:t>ai</w:t>
      </w:r>
      <w:r w:rsidR="00C14148" w:rsidRPr="000E4348">
        <w:t xml:space="preserve">, that seawall had not been effective in preventing seawater from occasionally inundating the village.  </w:t>
      </w:r>
      <w:r w:rsidR="00A65FE8" w:rsidRPr="000E4348">
        <w:t xml:space="preserve">That </w:t>
      </w:r>
      <w:r w:rsidR="001268F1" w:rsidRPr="000E4348">
        <w:t xml:space="preserve">seawall had </w:t>
      </w:r>
      <w:r w:rsidR="00A65FE8" w:rsidRPr="000E4348">
        <w:t xml:space="preserve">also </w:t>
      </w:r>
      <w:r w:rsidR="00420753" w:rsidRPr="000E4348">
        <w:t>been undermined by the incoming water and had</w:t>
      </w:r>
      <w:r w:rsidR="00A65FE8" w:rsidRPr="000E4348">
        <w:t xml:space="preserve"> eventually</w:t>
      </w:r>
      <w:r w:rsidR="00420753" w:rsidRPr="000E4348">
        <w:t xml:space="preserve"> </w:t>
      </w:r>
      <w:r w:rsidR="001268F1" w:rsidRPr="000E4348">
        <w:t>collapsed</w:t>
      </w:r>
      <w:r w:rsidR="00420753" w:rsidRPr="000E4348">
        <w:t xml:space="preserve">.  </w:t>
      </w:r>
    </w:p>
    <w:p w14:paraId="4E375E2E" w14:textId="3DFB9830" w:rsidR="00D70E22" w:rsidRPr="000E4348" w:rsidRDefault="00013D58" w:rsidP="001075AB">
      <w:pPr>
        <w:pStyle w:val="ParaNumbering"/>
        <w:shd w:val="clear" w:color="auto" w:fill="FFFFFF" w:themeFill="background1"/>
      </w:pPr>
      <w:r w:rsidRPr="000E4348">
        <w:lastRenderedPageBreak/>
        <w:t>Mr</w:t>
      </w:r>
      <w:r w:rsidR="00420753" w:rsidRPr="000E4348">
        <w:t xml:space="preserve"> Kabai also observed that</w:t>
      </w:r>
      <w:r w:rsidR="00645C0C" w:rsidRPr="000E4348">
        <w:t xml:space="preserve"> </w:t>
      </w:r>
      <w:r w:rsidR="00096BA7" w:rsidRPr="000E4348">
        <w:t xml:space="preserve">the village was </w:t>
      </w:r>
      <w:r w:rsidR="00DF170C" w:rsidRPr="000E4348">
        <w:t xml:space="preserve">also </w:t>
      </w:r>
      <w:r w:rsidR="00096BA7" w:rsidRPr="000E4348">
        <w:t xml:space="preserve">often inundated </w:t>
      </w:r>
      <w:r w:rsidR="00DF170C" w:rsidRPr="000E4348">
        <w:t xml:space="preserve">not just from </w:t>
      </w:r>
      <w:r w:rsidR="00BA6AAD" w:rsidRPr="000E4348">
        <w:t xml:space="preserve">seawater that came over the seawall, but also </w:t>
      </w:r>
      <w:r w:rsidR="00096BA7" w:rsidRPr="000E4348">
        <w:t xml:space="preserve">from water that came from </w:t>
      </w:r>
      <w:r w:rsidR="00DF170C" w:rsidRPr="000E4348">
        <w:t xml:space="preserve">the swampy area behind </w:t>
      </w:r>
      <w:r w:rsidR="00096BA7" w:rsidRPr="000E4348">
        <w:t>the village</w:t>
      </w:r>
      <w:r w:rsidR="00DF170C" w:rsidRPr="000E4348">
        <w:t xml:space="preserve">.  </w:t>
      </w:r>
      <w:r w:rsidR="00645C0C" w:rsidRPr="000E4348">
        <w:t>The sea</w:t>
      </w:r>
      <w:r w:rsidR="00DF170C" w:rsidRPr="000E4348">
        <w:t>water</w:t>
      </w:r>
      <w:r w:rsidR="00645C0C" w:rsidRPr="000E4348">
        <w:t xml:space="preserve"> would come in through the rivers from the south and east of the island</w:t>
      </w:r>
      <w:r w:rsidR="00BA6AAD" w:rsidRPr="000E4348">
        <w:t xml:space="preserve"> and</w:t>
      </w:r>
      <w:r w:rsidR="00645C0C" w:rsidRPr="000E4348">
        <w:t xml:space="preserve"> through the swamps</w:t>
      </w:r>
      <w:r w:rsidR="00420753" w:rsidRPr="000E4348">
        <w:t>,</w:t>
      </w:r>
      <w:r w:rsidR="00645C0C" w:rsidRPr="000E4348">
        <w:t xml:space="preserve"> particularly during king tides in the monsoon season.  </w:t>
      </w:r>
      <w:r w:rsidR="00A66822" w:rsidRPr="000E4348">
        <w:t xml:space="preserve">The water would eventually flow from the swamps and into the village.  That meant that the village was inundated by sea water from both sides – </w:t>
      </w:r>
      <w:r w:rsidR="00A65FE8" w:rsidRPr="000E4348">
        <w:t xml:space="preserve">from </w:t>
      </w:r>
      <w:r w:rsidR="00A66822" w:rsidRPr="000E4348">
        <w:t xml:space="preserve">the beachfront and </w:t>
      </w:r>
      <w:r w:rsidR="00A65FE8" w:rsidRPr="000E4348">
        <w:t xml:space="preserve">from </w:t>
      </w:r>
      <w:r w:rsidR="00A66822" w:rsidRPr="000E4348">
        <w:t>the swamps.</w:t>
      </w:r>
    </w:p>
    <w:p w14:paraId="76187AA9" w14:textId="3C81C986" w:rsidR="00927773" w:rsidRPr="000E4348" w:rsidRDefault="00013D58" w:rsidP="001075AB">
      <w:pPr>
        <w:pStyle w:val="ParaNumbering"/>
        <w:shd w:val="clear" w:color="auto" w:fill="FFFFFF" w:themeFill="background1"/>
      </w:pPr>
      <w:r w:rsidRPr="000E4348">
        <w:t xml:space="preserve">Mr </w:t>
      </w:r>
      <w:r w:rsidR="00D70E22" w:rsidRPr="000E4348">
        <w:t>Kabai described a particularly bad flood which occurred in about 2012.  On that occasion</w:t>
      </w:r>
      <w:r w:rsidR="007D06AA" w:rsidRPr="000E4348">
        <w:t>,</w:t>
      </w:r>
      <w:r w:rsidR="00D70E22" w:rsidRPr="000E4348">
        <w:t xml:space="preserve"> the roads were all underwater and </w:t>
      </w:r>
      <w:r w:rsidR="00A65FE8" w:rsidRPr="000E4348">
        <w:t xml:space="preserve">many </w:t>
      </w:r>
      <w:r w:rsidR="00D70E22" w:rsidRPr="000E4348">
        <w:t>homes were flooded.  His washing machine and tools were damaged</w:t>
      </w:r>
      <w:r w:rsidR="00EE1290" w:rsidRPr="000E4348">
        <w:t xml:space="preserve"> by </w:t>
      </w:r>
      <w:r w:rsidR="003C0415" w:rsidRPr="000E4348">
        <w:t>the</w:t>
      </w:r>
      <w:r w:rsidR="00EE1290" w:rsidRPr="000E4348">
        <w:t xml:space="preserve"> floodwaters.  </w:t>
      </w:r>
      <w:r w:rsidR="009C199E" w:rsidRPr="000E4348">
        <w:t>T</w:t>
      </w:r>
      <w:r w:rsidR="00EE1290" w:rsidRPr="000E4348">
        <w:t>he cemetery on the island w</w:t>
      </w:r>
      <w:r w:rsidR="00927773" w:rsidRPr="000E4348">
        <w:t>a</w:t>
      </w:r>
      <w:r w:rsidR="00EE1290" w:rsidRPr="000E4348">
        <w:t xml:space="preserve">s </w:t>
      </w:r>
      <w:r w:rsidR="009C199E" w:rsidRPr="000E4348">
        <w:t xml:space="preserve">also </w:t>
      </w:r>
      <w:r w:rsidR="00EE1290" w:rsidRPr="000E4348">
        <w:t xml:space="preserve">badly damaged by inundation from seawater </w:t>
      </w:r>
      <w:r w:rsidR="009C199E" w:rsidRPr="000E4348">
        <w:t xml:space="preserve">at about that time </w:t>
      </w:r>
      <w:r w:rsidR="00EE1290" w:rsidRPr="000E4348">
        <w:t>and many graves were washed away.</w:t>
      </w:r>
    </w:p>
    <w:p w14:paraId="09CE70A8" w14:textId="3B5AE607" w:rsidR="007E4481" w:rsidRPr="000E4348" w:rsidRDefault="00927773" w:rsidP="001075AB">
      <w:pPr>
        <w:pStyle w:val="ParaNumbering"/>
        <w:shd w:val="clear" w:color="auto" w:fill="FFFFFF" w:themeFill="background1"/>
      </w:pPr>
      <w:r w:rsidRPr="000E4348">
        <w:t>The concrete seawall which was built in 2017 is about 2 metres high in some places and</w:t>
      </w:r>
      <w:r w:rsidR="009C199E" w:rsidRPr="000E4348">
        <w:t xml:space="preserve"> about</w:t>
      </w:r>
      <w:r w:rsidRPr="000E4348">
        <w:t xml:space="preserve"> 1 metre high in</w:t>
      </w:r>
      <w:r w:rsidR="00156478" w:rsidRPr="000E4348">
        <w:t xml:space="preserve"> </w:t>
      </w:r>
      <w:r w:rsidRPr="000E4348">
        <w:t xml:space="preserve">others. </w:t>
      </w:r>
      <w:r w:rsidR="00156478" w:rsidRPr="000E4348">
        <w:t xml:space="preserve"> </w:t>
      </w:r>
      <w:r w:rsidR="009C199E" w:rsidRPr="000E4348">
        <w:t>D</w:t>
      </w:r>
      <w:r w:rsidR="00156478" w:rsidRPr="000E4348">
        <w:t xml:space="preserve">irt bund walls were </w:t>
      </w:r>
      <w:r w:rsidR="009C199E" w:rsidRPr="000E4348">
        <w:t xml:space="preserve">also </w:t>
      </w:r>
      <w:r w:rsidR="00156478" w:rsidRPr="000E4348">
        <w:t xml:space="preserve">constructed </w:t>
      </w:r>
      <w:r w:rsidR="009C199E" w:rsidRPr="000E4348">
        <w:t xml:space="preserve">in about 2017.  According to Mr Kabai, the bunds were intended to </w:t>
      </w:r>
      <w:r w:rsidR="00156478" w:rsidRPr="000E4348">
        <w:t>stop water from the swamps flowing into the village</w:t>
      </w:r>
      <w:r w:rsidR="007E4481" w:rsidRPr="000E4348">
        <w:t>.</w:t>
      </w:r>
    </w:p>
    <w:p w14:paraId="698E4662" w14:textId="687E1439" w:rsidR="00FA548C" w:rsidRPr="000E4348" w:rsidRDefault="00013D58" w:rsidP="001075AB">
      <w:pPr>
        <w:pStyle w:val="ParaNumbering"/>
        <w:shd w:val="clear" w:color="auto" w:fill="FFFFFF" w:themeFill="background1"/>
      </w:pPr>
      <w:r w:rsidRPr="000E4348">
        <w:rPr>
          <w:shd w:val="clear" w:color="auto" w:fill="FFFFFF" w:themeFill="background1"/>
        </w:rPr>
        <w:t xml:space="preserve">Mr </w:t>
      </w:r>
      <w:r w:rsidR="007E4481" w:rsidRPr="000E4348">
        <w:rPr>
          <w:shd w:val="clear" w:color="auto" w:fill="FFFFFF" w:themeFill="background1"/>
        </w:rPr>
        <w:t xml:space="preserve">Kabai’s evidence was that the new seawall </w:t>
      </w:r>
      <w:r w:rsidR="004A758E" w:rsidRPr="000E4348">
        <w:rPr>
          <w:shd w:val="clear" w:color="auto" w:fill="FFFFFF" w:themeFill="background1"/>
        </w:rPr>
        <w:t xml:space="preserve">and bunds were not </w:t>
      </w:r>
      <w:r w:rsidR="007E4481" w:rsidRPr="000E4348">
        <w:rPr>
          <w:shd w:val="clear" w:color="auto" w:fill="FFFFFF" w:themeFill="background1"/>
        </w:rPr>
        <w:t xml:space="preserve">completely effective in preventing inundation from the sea.  He recalled that in about February 2020, there was a king tide and seawater crashed over the seawall and </w:t>
      </w:r>
      <w:r w:rsidR="00EC1198" w:rsidRPr="000E4348">
        <w:rPr>
          <w:shd w:val="clear" w:color="auto" w:fill="FFFFFF" w:themeFill="background1"/>
        </w:rPr>
        <w:t>onto</w:t>
      </w:r>
      <w:r w:rsidR="007E4481" w:rsidRPr="000E4348">
        <w:rPr>
          <w:shd w:val="clear" w:color="auto" w:fill="FFFFFF" w:themeFill="background1"/>
        </w:rPr>
        <w:t xml:space="preserve"> the streets</w:t>
      </w:r>
      <w:r w:rsidR="004A758E" w:rsidRPr="000E4348">
        <w:rPr>
          <w:shd w:val="clear" w:color="auto" w:fill="FFFFFF" w:themeFill="background1"/>
        </w:rPr>
        <w:t xml:space="preserve">.  </w:t>
      </w:r>
      <w:r w:rsidR="00B53D01" w:rsidRPr="000E4348">
        <w:rPr>
          <w:shd w:val="clear" w:color="auto" w:fill="FFFFFF" w:themeFill="background1"/>
        </w:rPr>
        <w:t>Seawater also came through the drainage system in the seawalls.  Some w</w:t>
      </w:r>
      <w:r w:rsidR="004A758E" w:rsidRPr="000E4348">
        <w:rPr>
          <w:shd w:val="clear" w:color="auto" w:fill="FFFFFF" w:themeFill="background1"/>
        </w:rPr>
        <w:t xml:space="preserve">ater also entered the streets from the back of the village and </w:t>
      </w:r>
      <w:r w:rsidR="009C199E" w:rsidRPr="000E4348">
        <w:rPr>
          <w:shd w:val="clear" w:color="auto" w:fill="FFFFFF" w:themeFill="background1"/>
        </w:rPr>
        <w:t>over</w:t>
      </w:r>
      <w:r w:rsidR="004A758E" w:rsidRPr="000E4348">
        <w:rPr>
          <w:shd w:val="clear" w:color="auto" w:fill="FFFFFF" w:themeFill="background1"/>
        </w:rPr>
        <w:t xml:space="preserve"> </w:t>
      </w:r>
      <w:r w:rsidR="009C199E" w:rsidRPr="000E4348">
        <w:rPr>
          <w:shd w:val="clear" w:color="auto" w:fill="FFFFFF" w:themeFill="background1"/>
        </w:rPr>
        <w:t xml:space="preserve">or around </w:t>
      </w:r>
      <w:r w:rsidR="004A758E" w:rsidRPr="000E4348">
        <w:rPr>
          <w:shd w:val="clear" w:color="auto" w:fill="FFFFFF" w:themeFill="background1"/>
        </w:rPr>
        <w:t xml:space="preserve">the bunds.  The </w:t>
      </w:r>
      <w:r w:rsidR="00B53D01" w:rsidRPr="000E4348">
        <w:rPr>
          <w:shd w:val="clear" w:color="auto" w:fill="FFFFFF" w:themeFill="background1"/>
        </w:rPr>
        <w:t>flood</w:t>
      </w:r>
      <w:r w:rsidR="004A758E" w:rsidRPr="000E4348">
        <w:rPr>
          <w:shd w:val="clear" w:color="auto" w:fill="FFFFFF" w:themeFill="background1"/>
        </w:rPr>
        <w:t>water came into houses and in some areas was knee deep</w:t>
      </w:r>
      <w:r w:rsidR="00B53D01" w:rsidRPr="000E4348">
        <w:rPr>
          <w:shd w:val="clear" w:color="auto" w:fill="FFFFFF" w:themeFill="background1"/>
        </w:rPr>
        <w:t xml:space="preserve">.  It stayed there until the tide retreated.  </w:t>
      </w:r>
      <w:r w:rsidR="009C199E" w:rsidRPr="000E4348">
        <w:rPr>
          <w:shd w:val="clear" w:color="auto" w:fill="FFFFFF" w:themeFill="background1"/>
        </w:rPr>
        <w:t>Mr Kabai’s</w:t>
      </w:r>
      <w:r w:rsidR="00B53D01" w:rsidRPr="000E4348">
        <w:rPr>
          <w:shd w:val="clear" w:color="auto" w:fill="FFFFFF" w:themeFill="background1"/>
        </w:rPr>
        <w:t xml:space="preserve"> washing machine and tools were damaged.</w:t>
      </w:r>
    </w:p>
    <w:p w14:paraId="211F9B66" w14:textId="06E395DD" w:rsidR="00005779" w:rsidRPr="000E4348" w:rsidRDefault="00013D58" w:rsidP="001075AB">
      <w:pPr>
        <w:pStyle w:val="ParaNumbering"/>
        <w:shd w:val="clear" w:color="auto" w:fill="FFFFFF" w:themeFill="background1"/>
      </w:pPr>
      <w:r w:rsidRPr="000E4348">
        <w:t xml:space="preserve">Mr </w:t>
      </w:r>
      <w:r w:rsidR="00005779" w:rsidRPr="000E4348">
        <w:t xml:space="preserve">Kabai’s evidence indicated that </w:t>
      </w:r>
      <w:r w:rsidR="008D3BDD" w:rsidRPr="000E4348">
        <w:t>Saibai</w:t>
      </w:r>
      <w:r w:rsidR="00005779" w:rsidRPr="000E4348">
        <w:t xml:space="preserve">’s cemetery and the gravesites therein had </w:t>
      </w:r>
      <w:r w:rsidR="009C199E" w:rsidRPr="000E4348">
        <w:t xml:space="preserve">also </w:t>
      </w:r>
      <w:r w:rsidR="00005779" w:rsidRPr="000E4348">
        <w:t xml:space="preserve">been damaged by inundation and flooding in recent years.  The cemetery and gravesites were, according to him, </w:t>
      </w:r>
      <w:r w:rsidR="006458F1" w:rsidRPr="000E4348">
        <w:t>particularly important places for him because that is where his ancestors are buried.  The cemetery played a crucial role for the Saibai community</w:t>
      </w:r>
      <w:r w:rsidR="00F53E87" w:rsidRPr="000E4348">
        <w:t>.  Residents of Sabai visit the cemet</w:t>
      </w:r>
      <w:r w:rsidR="00CF0180" w:rsidRPr="000E4348">
        <w:t>e</w:t>
      </w:r>
      <w:r w:rsidR="00F53E87" w:rsidRPr="000E4348">
        <w:t>ry</w:t>
      </w:r>
      <w:r w:rsidR="00C773D8" w:rsidRPr="000E4348">
        <w:t xml:space="preserve"> </w:t>
      </w:r>
      <w:r w:rsidR="00F53E87" w:rsidRPr="000E4348">
        <w:t>on</w:t>
      </w:r>
      <w:r w:rsidR="006458F1" w:rsidRPr="000E4348">
        <w:t xml:space="preserve"> most days to pay respects to ancestors, attend to burial ceremonies, </w:t>
      </w:r>
      <w:r w:rsidR="00F53E87" w:rsidRPr="000E4348">
        <w:t xml:space="preserve">to communicate with ancestors and for </w:t>
      </w:r>
      <w:r w:rsidR="006458F1" w:rsidRPr="000E4348">
        <w:t>secret men and women’s business.</w:t>
      </w:r>
    </w:p>
    <w:p w14:paraId="0DCB7F5A" w14:textId="68F58BAC" w:rsidR="00862FBF" w:rsidRPr="000E4348" w:rsidRDefault="00862FBF" w:rsidP="001075AB">
      <w:pPr>
        <w:pStyle w:val="ParaNumbering"/>
        <w:shd w:val="clear" w:color="auto" w:fill="FFFFFF" w:themeFill="background1"/>
      </w:pPr>
      <w:r w:rsidRPr="000E4348">
        <w:t xml:space="preserve">A low seawall was constructed adjacent to the cemetery in 2017.  </w:t>
      </w:r>
      <w:r w:rsidR="00013D58" w:rsidRPr="000E4348">
        <w:t xml:space="preserve">Mr </w:t>
      </w:r>
      <w:r w:rsidRPr="000E4348">
        <w:t xml:space="preserve">Kabai’s evidence was that, before the construction of that seawall, </w:t>
      </w:r>
      <w:r w:rsidR="0045695A" w:rsidRPr="000E4348">
        <w:t xml:space="preserve">many gravesites had been subject to erosion.  Perhaps more significantly, in his evidence during the Court’s view of the cemetery, Mr Kabai explained that, despite the </w:t>
      </w:r>
      <w:r w:rsidR="004D4877" w:rsidRPr="000E4348">
        <w:t xml:space="preserve">presence of the </w:t>
      </w:r>
      <w:r w:rsidR="0045695A" w:rsidRPr="000E4348">
        <w:t xml:space="preserve">low seawall, the area </w:t>
      </w:r>
      <w:r w:rsidR="004D4877" w:rsidRPr="000E4348">
        <w:t xml:space="preserve">nevertheless </w:t>
      </w:r>
      <w:r w:rsidR="0045695A" w:rsidRPr="000E4348">
        <w:t xml:space="preserve">floods during </w:t>
      </w:r>
      <w:r w:rsidR="004D4877" w:rsidRPr="000E4348">
        <w:t xml:space="preserve">virtually </w:t>
      </w:r>
      <w:r w:rsidR="0045695A" w:rsidRPr="000E4348">
        <w:t>every king tide</w:t>
      </w:r>
      <w:r w:rsidR="004D4877" w:rsidRPr="000E4348">
        <w:t xml:space="preserve">.  </w:t>
      </w:r>
      <w:r w:rsidR="004A4B78" w:rsidRPr="000E4348">
        <w:t>T</w:t>
      </w:r>
      <w:r w:rsidR="004D4877" w:rsidRPr="000E4348">
        <w:t xml:space="preserve">he flooding </w:t>
      </w:r>
      <w:r w:rsidR="00F67B60" w:rsidRPr="000E4348">
        <w:t xml:space="preserve">had </w:t>
      </w:r>
      <w:r w:rsidR="0045695A" w:rsidRPr="000E4348">
        <w:t xml:space="preserve">caused several headstones </w:t>
      </w:r>
      <w:r w:rsidR="00F67B60" w:rsidRPr="000E4348">
        <w:t xml:space="preserve">to be </w:t>
      </w:r>
      <w:r w:rsidR="0045695A" w:rsidRPr="000E4348">
        <w:t xml:space="preserve">washed away. </w:t>
      </w:r>
      <w:r w:rsidR="00F67B60" w:rsidRPr="000E4348">
        <w:t xml:space="preserve"> </w:t>
      </w:r>
      <w:r w:rsidR="00F647CC" w:rsidRPr="000E4348">
        <w:t xml:space="preserve">As </w:t>
      </w:r>
      <w:r w:rsidR="00F647CC" w:rsidRPr="000E4348">
        <w:lastRenderedPageBreak/>
        <w:t xml:space="preserve">a result, it was </w:t>
      </w:r>
      <w:r w:rsidR="0045695A" w:rsidRPr="000E4348">
        <w:t xml:space="preserve">difficult </w:t>
      </w:r>
      <w:r w:rsidR="00F67B60" w:rsidRPr="000E4348">
        <w:t xml:space="preserve">if not impossible for some people </w:t>
      </w:r>
      <w:r w:rsidR="0045695A" w:rsidRPr="000E4348">
        <w:t>to identify their ancestor’s gravesites.</w:t>
      </w:r>
      <w:r w:rsidR="00F67B60" w:rsidRPr="000E4348">
        <w:t xml:space="preserve">  </w:t>
      </w:r>
      <w:r w:rsidR="000A72A6" w:rsidRPr="000E4348">
        <w:t>As discussed later, t</w:t>
      </w:r>
      <w:r w:rsidR="00F67B60" w:rsidRPr="000E4348">
        <w:t xml:space="preserve">he damage to the cemetery which had apparently been caused by inundation was obvious </w:t>
      </w:r>
      <w:r w:rsidR="005E74F2" w:rsidRPr="000E4348">
        <w:t>during the view</w:t>
      </w:r>
      <w:r w:rsidR="000A72A6" w:rsidRPr="000E4348">
        <w:t>.</w:t>
      </w:r>
    </w:p>
    <w:p w14:paraId="650D0669" w14:textId="282B6FB4" w:rsidR="000E2C24" w:rsidRPr="000E4348" w:rsidRDefault="00013D58" w:rsidP="001075AB">
      <w:pPr>
        <w:pStyle w:val="ParaNumbering"/>
        <w:shd w:val="clear" w:color="auto" w:fill="FFFFFF" w:themeFill="background1"/>
      </w:pPr>
      <w:r w:rsidRPr="000E4348">
        <w:t xml:space="preserve">Mr </w:t>
      </w:r>
      <w:r w:rsidR="000E2C24" w:rsidRPr="000E4348">
        <w:t xml:space="preserve">Kabai also explained, albeit in </w:t>
      </w:r>
      <w:proofErr w:type="gramStart"/>
      <w:r w:rsidR="000E2C24" w:rsidRPr="000E4348">
        <w:t>fairly general</w:t>
      </w:r>
      <w:proofErr w:type="gramEnd"/>
      <w:r w:rsidR="000E2C24" w:rsidRPr="000E4348">
        <w:t xml:space="preserve"> terms, that there </w:t>
      </w:r>
      <w:r w:rsidR="000046B7" w:rsidRPr="000E4348">
        <w:t xml:space="preserve">were </w:t>
      </w:r>
      <w:r w:rsidR="000E2C24" w:rsidRPr="000E4348">
        <w:t xml:space="preserve">various sacred sites on </w:t>
      </w:r>
      <w:r w:rsidR="008D3BDD" w:rsidRPr="000E4348">
        <w:t>Saibai</w:t>
      </w:r>
      <w:r w:rsidR="000E2C24" w:rsidRPr="000E4348">
        <w:t xml:space="preserve"> that could no longer be visited due to sea level rise and the flooding of the swamps</w:t>
      </w:r>
      <w:r w:rsidR="000046B7" w:rsidRPr="000E4348">
        <w:t xml:space="preserve">.  That was </w:t>
      </w:r>
      <w:r w:rsidR="00F647CC" w:rsidRPr="000E4348">
        <w:t>said to be</w:t>
      </w:r>
      <w:r w:rsidR="000046B7" w:rsidRPr="000E4348">
        <w:t xml:space="preserve"> significant because several </w:t>
      </w:r>
      <w:r w:rsidR="0096069B" w:rsidRPr="000E4348">
        <w:t xml:space="preserve">cultural </w:t>
      </w:r>
      <w:r w:rsidR="000046B7" w:rsidRPr="000E4348">
        <w:t xml:space="preserve">ceremonies, including initiation ceremonies, were </w:t>
      </w:r>
      <w:r w:rsidR="0096069B" w:rsidRPr="000E4348">
        <w:t xml:space="preserve">traditionally conducted in those places.  </w:t>
      </w:r>
      <w:r w:rsidR="000046B7" w:rsidRPr="000E4348">
        <w:t xml:space="preserve">Some culturally significant trees on the island, including almond trees planted in sacred places, were </w:t>
      </w:r>
      <w:r w:rsidR="0096069B" w:rsidRPr="000E4348">
        <w:t xml:space="preserve">also </w:t>
      </w:r>
      <w:r w:rsidR="000046B7" w:rsidRPr="000E4348">
        <w:t xml:space="preserve">dying.  </w:t>
      </w:r>
    </w:p>
    <w:p w14:paraId="5458579E" w14:textId="37F5A1EB" w:rsidR="005D665F" w:rsidRPr="000E4348" w:rsidRDefault="00FA548C" w:rsidP="001075AB">
      <w:pPr>
        <w:pStyle w:val="ParaNumbering"/>
        <w:shd w:val="clear" w:color="auto" w:fill="FFFFFF" w:themeFill="background1"/>
      </w:pPr>
      <w:r w:rsidRPr="000E4348">
        <w:t xml:space="preserve">In his evidence, </w:t>
      </w:r>
      <w:r w:rsidR="00013D58" w:rsidRPr="000E4348">
        <w:t xml:space="preserve">Mr </w:t>
      </w:r>
      <w:r w:rsidRPr="000E4348">
        <w:t xml:space="preserve">Kabai described how he and his family used to </w:t>
      </w:r>
      <w:r w:rsidR="00C7429D" w:rsidRPr="000E4348">
        <w:t>grow taro, cassava, yam, sweet potato, pumpkin, sugar cane and bananas in their gardens which were located behind the village near the swamps.  His evidence was that his family’s gardens have now all been destroyed by storms</w:t>
      </w:r>
      <w:r w:rsidR="00F647CC" w:rsidRPr="000E4348">
        <w:t xml:space="preserve">.  The crops that were previously grown in the gardens also cannot be grown anymore because </w:t>
      </w:r>
      <w:r w:rsidR="00C7429D" w:rsidRPr="000E4348">
        <w:t>there is too much salt in the soil</w:t>
      </w:r>
      <w:r w:rsidR="00304404" w:rsidRPr="000E4348">
        <w:t xml:space="preserve">.  </w:t>
      </w:r>
      <w:r w:rsidR="000F0A29" w:rsidRPr="000E4348">
        <w:t>According to Mr Kabai, w</w:t>
      </w:r>
      <w:r w:rsidR="00304404" w:rsidRPr="000E4348">
        <w:t xml:space="preserve">ater from the sea now comes in through the swamps because the sea levels are higher.  </w:t>
      </w:r>
      <w:r w:rsidR="000D6604" w:rsidRPr="000E4348">
        <w:t xml:space="preserve">Most of the inland swamps no longer have any freshwater.  </w:t>
      </w:r>
      <w:r w:rsidR="00304404" w:rsidRPr="000E4348">
        <w:t>While th</w:t>
      </w:r>
      <w:r w:rsidR="000D6604" w:rsidRPr="000E4348">
        <w:t>e inundation of the swamps and gardens by salt water</w:t>
      </w:r>
      <w:r w:rsidR="00304404" w:rsidRPr="000E4348">
        <w:t xml:space="preserve"> had occurred since he was young, </w:t>
      </w:r>
      <w:r w:rsidR="00285E49" w:rsidRPr="000E4348">
        <w:t>Mr</w:t>
      </w:r>
      <w:r w:rsidR="000D6604" w:rsidRPr="000E4348">
        <w:t xml:space="preserve"> Kabai’s evidence was </w:t>
      </w:r>
      <w:r w:rsidR="000F0A29" w:rsidRPr="000E4348">
        <w:t xml:space="preserve">that </w:t>
      </w:r>
      <w:r w:rsidR="00304404" w:rsidRPr="000E4348">
        <w:t xml:space="preserve">it had occurred more rapidly in recent years. </w:t>
      </w:r>
      <w:r w:rsidR="000D6604" w:rsidRPr="000E4348">
        <w:t>According to him, t</w:t>
      </w:r>
      <w:r w:rsidR="00344301" w:rsidRPr="000E4348">
        <w:t>here are now no fertile gardens on the island.</w:t>
      </w:r>
      <w:r w:rsidR="000D6604" w:rsidRPr="000E4348">
        <w:t xml:space="preserve">  The salination of the swamps has also impacted </w:t>
      </w:r>
      <w:r w:rsidR="000F0A29" w:rsidRPr="000E4348">
        <w:t xml:space="preserve">Mr Kabai’s </w:t>
      </w:r>
      <w:r w:rsidR="000D6604" w:rsidRPr="000E4348">
        <w:t>ability to hunt for barramundi and crabs.</w:t>
      </w:r>
      <w:r w:rsidR="00C7429D" w:rsidRPr="000E4348">
        <w:t xml:space="preserve"> </w:t>
      </w:r>
    </w:p>
    <w:p w14:paraId="4CDF944C" w14:textId="5027A4F6" w:rsidR="006D553F" w:rsidRPr="000E4348" w:rsidRDefault="00013D58" w:rsidP="001075AB">
      <w:pPr>
        <w:pStyle w:val="ParaNumbering"/>
        <w:shd w:val="clear" w:color="auto" w:fill="FFFFFF" w:themeFill="background1"/>
      </w:pPr>
      <w:r w:rsidRPr="000E4348">
        <w:t xml:space="preserve">Mr </w:t>
      </w:r>
      <w:r w:rsidR="001A5059" w:rsidRPr="000E4348">
        <w:t>Kabai</w:t>
      </w:r>
      <w:r w:rsidR="001031D4" w:rsidRPr="000E4348">
        <w:t xml:space="preserve">’s evidence was that </w:t>
      </w:r>
      <w:r w:rsidR="00F366A4" w:rsidRPr="000E4348">
        <w:t>he and other Sa</w:t>
      </w:r>
      <w:r w:rsidR="00E2168D" w:rsidRPr="000E4348">
        <w:t>i</w:t>
      </w:r>
      <w:r w:rsidR="00F366A4" w:rsidRPr="000E4348">
        <w:t xml:space="preserve">bai </w:t>
      </w:r>
      <w:r w:rsidR="00B81456" w:rsidRPr="000E4348">
        <w:t xml:space="preserve">islanders </w:t>
      </w:r>
      <w:r w:rsidR="00F366A4" w:rsidRPr="000E4348">
        <w:t xml:space="preserve">traditionally hunted dugong and turtles.  Dugong and turtles were an important source of </w:t>
      </w:r>
      <w:r w:rsidR="00B81456" w:rsidRPr="000E4348">
        <w:t>food,</w:t>
      </w:r>
      <w:r w:rsidR="00F366A4" w:rsidRPr="000E4348">
        <w:t xml:space="preserve"> and the hunting of dugong was an important feature of men’s initiation ceremonies.  </w:t>
      </w:r>
      <w:r w:rsidR="001A5059" w:rsidRPr="000E4348">
        <w:t xml:space="preserve">According to </w:t>
      </w:r>
      <w:r w:rsidRPr="000E4348">
        <w:t xml:space="preserve">Mr </w:t>
      </w:r>
      <w:r w:rsidR="001A5059" w:rsidRPr="000E4348">
        <w:t>Kabai</w:t>
      </w:r>
      <w:r w:rsidR="000B332C" w:rsidRPr="000E4348">
        <w:t>,</w:t>
      </w:r>
      <w:r w:rsidR="001A5059" w:rsidRPr="000E4348">
        <w:t xml:space="preserve"> </w:t>
      </w:r>
      <w:r w:rsidR="00F366A4" w:rsidRPr="000E4348">
        <w:t xml:space="preserve">however, it was now more difficult to hunt turtles and dugong because </w:t>
      </w:r>
      <w:r w:rsidR="001A5059" w:rsidRPr="000E4348">
        <w:t xml:space="preserve">the foraging areas </w:t>
      </w:r>
      <w:r w:rsidR="000B332C" w:rsidRPr="000E4348">
        <w:t xml:space="preserve">where dugong and turtles used to be present </w:t>
      </w:r>
      <w:r w:rsidR="001A5059" w:rsidRPr="000E4348">
        <w:t xml:space="preserve">are now covered in sand </w:t>
      </w:r>
      <w:r w:rsidR="000B332C" w:rsidRPr="000E4348">
        <w:t>from erosion</w:t>
      </w:r>
      <w:r w:rsidR="006D553F" w:rsidRPr="000E4348">
        <w:t xml:space="preserve">.  It </w:t>
      </w:r>
      <w:r w:rsidR="001031D4" w:rsidRPr="000E4348">
        <w:t>is</w:t>
      </w:r>
      <w:r w:rsidR="006D553F" w:rsidRPr="000E4348">
        <w:t xml:space="preserve"> therefore now more difficult to find dugong and turtles.  </w:t>
      </w:r>
      <w:r w:rsidR="00B53D01" w:rsidRPr="000E4348">
        <w:t xml:space="preserve"> </w:t>
      </w:r>
      <w:r w:rsidR="006D553F" w:rsidRPr="000E4348">
        <w:t xml:space="preserve">  </w:t>
      </w:r>
    </w:p>
    <w:p w14:paraId="0853BE28" w14:textId="634A227B" w:rsidR="00323B44" w:rsidRPr="000E4348" w:rsidRDefault="00013D58" w:rsidP="001075AB">
      <w:pPr>
        <w:pStyle w:val="ParaNumbering"/>
        <w:shd w:val="clear" w:color="auto" w:fill="FFFFFF" w:themeFill="background1"/>
      </w:pPr>
      <w:r w:rsidRPr="000E4348">
        <w:t xml:space="preserve">Mr </w:t>
      </w:r>
      <w:r w:rsidR="00B50754" w:rsidRPr="000E4348">
        <w:t xml:space="preserve">Kabai’s </w:t>
      </w:r>
      <w:r w:rsidR="00AE0692" w:rsidRPr="000E4348">
        <w:t xml:space="preserve">evidence </w:t>
      </w:r>
      <w:r w:rsidR="00B81456" w:rsidRPr="000E4348">
        <w:t xml:space="preserve">also </w:t>
      </w:r>
      <w:r w:rsidR="00B50754" w:rsidRPr="000E4348">
        <w:t xml:space="preserve">included his observation that the seasons on </w:t>
      </w:r>
      <w:r w:rsidR="008D3BDD" w:rsidRPr="000E4348">
        <w:t>Saibai</w:t>
      </w:r>
      <w:r w:rsidR="005630B8" w:rsidRPr="000E4348">
        <w:t xml:space="preserve"> </w:t>
      </w:r>
      <w:r w:rsidR="00B50754" w:rsidRPr="000E4348">
        <w:t xml:space="preserve">had changed and were no longer predictable.  </w:t>
      </w:r>
      <w:r w:rsidR="00B81456" w:rsidRPr="000E4348">
        <w:t>That was particularly the case in relation to the monsoon</w:t>
      </w:r>
      <w:r w:rsidR="00C80DFE" w:rsidRPr="000E4348">
        <w:t xml:space="preserve"> season</w:t>
      </w:r>
      <w:r w:rsidR="00B81456" w:rsidRPr="000E4348">
        <w:t xml:space="preserve">.  </w:t>
      </w:r>
      <w:r w:rsidR="00B50754" w:rsidRPr="000E4348">
        <w:t xml:space="preserve">According to him, the increased variability of </w:t>
      </w:r>
      <w:r w:rsidR="005630B8" w:rsidRPr="000E4348">
        <w:t xml:space="preserve">the </w:t>
      </w:r>
      <w:r w:rsidR="00B50754" w:rsidRPr="000E4348">
        <w:t xml:space="preserve">seasons </w:t>
      </w:r>
      <w:r w:rsidR="00AE0692" w:rsidRPr="000E4348">
        <w:t xml:space="preserve">had been </w:t>
      </w:r>
      <w:r w:rsidR="00B50754" w:rsidRPr="000E4348">
        <w:t xml:space="preserve">most notable in the last </w:t>
      </w:r>
      <w:r w:rsidR="00AE0692" w:rsidRPr="000E4348">
        <w:t xml:space="preserve">five to </w:t>
      </w:r>
      <w:r w:rsidR="006C26F2" w:rsidRPr="000E4348">
        <w:t>10</w:t>
      </w:r>
      <w:r w:rsidR="00B50754" w:rsidRPr="000E4348">
        <w:t xml:space="preserve"> years.</w:t>
      </w:r>
      <w:r w:rsidR="00927773" w:rsidRPr="000E4348">
        <w:t xml:space="preserve"> </w:t>
      </w:r>
      <w:r w:rsidR="00AE0692" w:rsidRPr="000E4348">
        <w:t xml:space="preserve">  The seasons also no longer matched up to the constellations.  </w:t>
      </w:r>
      <w:r w:rsidR="00240792" w:rsidRPr="000E4348">
        <w:t xml:space="preserve">That was significant </w:t>
      </w:r>
      <w:r w:rsidR="005630B8" w:rsidRPr="000E4348">
        <w:t xml:space="preserve">to Mr Kabai </w:t>
      </w:r>
      <w:r w:rsidR="00240792" w:rsidRPr="000E4348">
        <w:t xml:space="preserve">because </w:t>
      </w:r>
      <w:r w:rsidR="005630B8" w:rsidRPr="000E4348">
        <w:t xml:space="preserve">his </w:t>
      </w:r>
      <w:r w:rsidR="00AE0692" w:rsidRPr="000E4348">
        <w:t xml:space="preserve">knowledge of how to read </w:t>
      </w:r>
      <w:r w:rsidR="005630B8" w:rsidRPr="000E4348">
        <w:t xml:space="preserve">the </w:t>
      </w:r>
      <w:r w:rsidR="00AE0692" w:rsidRPr="000E4348">
        <w:t xml:space="preserve">constellations </w:t>
      </w:r>
      <w:r w:rsidR="005630B8" w:rsidRPr="000E4348">
        <w:t xml:space="preserve">to determine the best time </w:t>
      </w:r>
      <w:r w:rsidR="00AE0692" w:rsidRPr="000E4348">
        <w:t>for planting, harvesting and hunting</w:t>
      </w:r>
      <w:r w:rsidR="00240792" w:rsidRPr="000E4348">
        <w:t xml:space="preserve">, which </w:t>
      </w:r>
      <w:r w:rsidR="00AE0692" w:rsidRPr="000E4348">
        <w:t xml:space="preserve">had been passed down </w:t>
      </w:r>
      <w:r w:rsidR="005630B8" w:rsidRPr="000E4348">
        <w:t xml:space="preserve">to him </w:t>
      </w:r>
      <w:r w:rsidR="00AE0692" w:rsidRPr="000E4348">
        <w:t>from his elders</w:t>
      </w:r>
      <w:r w:rsidR="00240792" w:rsidRPr="000E4348">
        <w:t>, coul</w:t>
      </w:r>
      <w:r w:rsidR="00E64F56" w:rsidRPr="000E4348">
        <w:t>d</w:t>
      </w:r>
      <w:r w:rsidR="00240792" w:rsidRPr="000E4348">
        <w:t xml:space="preserve"> no longer </w:t>
      </w:r>
      <w:r w:rsidR="00E64F56" w:rsidRPr="000E4348">
        <w:t xml:space="preserve">usefully </w:t>
      </w:r>
      <w:r w:rsidR="00240792" w:rsidRPr="000E4348">
        <w:t xml:space="preserve">be passed onto his children and </w:t>
      </w:r>
      <w:r w:rsidR="00E64F56" w:rsidRPr="000E4348">
        <w:t xml:space="preserve">grandchildren. </w:t>
      </w:r>
    </w:p>
    <w:p w14:paraId="1559675C" w14:textId="5E071743" w:rsidR="00E64F56" w:rsidRPr="000E4348" w:rsidRDefault="00323B44" w:rsidP="001075AB">
      <w:pPr>
        <w:pStyle w:val="Heading4"/>
        <w:shd w:val="clear" w:color="auto" w:fill="FFFFFF" w:themeFill="background1"/>
      </w:pPr>
      <w:bookmarkStart w:id="211" w:name="_Ref203402708"/>
      <w:r w:rsidRPr="000E4348">
        <w:lastRenderedPageBreak/>
        <w:t xml:space="preserve">The evidence of Mark </w:t>
      </w:r>
      <w:proofErr w:type="spellStart"/>
      <w:r w:rsidRPr="000E4348">
        <w:t>Warusan</w:t>
      </w:r>
      <w:bookmarkEnd w:id="211"/>
      <w:proofErr w:type="spellEnd"/>
      <w:r w:rsidR="00E64F56" w:rsidRPr="000E4348">
        <w:t xml:space="preserve"> </w:t>
      </w:r>
    </w:p>
    <w:p w14:paraId="0BC280A3" w14:textId="2C37156B" w:rsidR="000A7222" w:rsidRPr="000E4348" w:rsidRDefault="00323B44" w:rsidP="001075AB">
      <w:pPr>
        <w:pStyle w:val="ParaNumbering"/>
        <w:shd w:val="clear" w:color="auto" w:fill="FFFFFF" w:themeFill="background1"/>
      </w:pPr>
      <w:r w:rsidRPr="000E4348">
        <w:t>Mr</w:t>
      </w:r>
      <w:r w:rsidR="0084037D" w:rsidRPr="000E4348">
        <w:t xml:space="preserve"> </w:t>
      </w:r>
      <w:proofErr w:type="spellStart"/>
      <w:r w:rsidR="005359FD" w:rsidRPr="000E4348">
        <w:t>Warusan</w:t>
      </w:r>
      <w:proofErr w:type="spellEnd"/>
      <w:r w:rsidR="005359FD" w:rsidRPr="000E4348">
        <w:t xml:space="preserve"> was born in Cairns but has lived his whole life on </w:t>
      </w:r>
      <w:r w:rsidR="008D3BDD" w:rsidRPr="000E4348">
        <w:t>Saibai</w:t>
      </w:r>
      <w:r w:rsidR="005359FD" w:rsidRPr="000E4348">
        <w:t xml:space="preserve">.  His parents and grandparents are from </w:t>
      </w:r>
      <w:r w:rsidR="008D3BDD" w:rsidRPr="000E4348">
        <w:t>Saibai</w:t>
      </w:r>
      <w:r w:rsidR="005359FD" w:rsidRPr="000E4348">
        <w:t xml:space="preserve">. </w:t>
      </w:r>
      <w:r w:rsidR="00AE0692" w:rsidRPr="000E4348">
        <w:t xml:space="preserve"> </w:t>
      </w:r>
      <w:r w:rsidR="005359FD" w:rsidRPr="000E4348">
        <w:t>He is a member of the ‘</w:t>
      </w:r>
      <w:proofErr w:type="spellStart"/>
      <w:r w:rsidR="005359FD" w:rsidRPr="000E4348">
        <w:rPr>
          <w:i/>
        </w:rPr>
        <w:t>Dhibau</w:t>
      </w:r>
      <w:proofErr w:type="spellEnd"/>
      <w:r w:rsidR="005359FD" w:rsidRPr="000E4348">
        <w:t>’ (wild yam) clan</w:t>
      </w:r>
      <w:r w:rsidR="000A7222" w:rsidRPr="000E4348">
        <w:t xml:space="preserve"> and a traditional owner and native title holder over </w:t>
      </w:r>
      <w:r w:rsidR="008D3BDD" w:rsidRPr="000E4348">
        <w:t>Saibai</w:t>
      </w:r>
      <w:r w:rsidR="005359FD" w:rsidRPr="000E4348">
        <w:t>.</w:t>
      </w:r>
      <w:r w:rsidR="00EE1290" w:rsidRPr="000E4348">
        <w:t xml:space="preserve"> </w:t>
      </w:r>
    </w:p>
    <w:p w14:paraId="0E7639E9" w14:textId="583D69C9" w:rsidR="00431DBC" w:rsidRPr="000E4348" w:rsidRDefault="000A7222" w:rsidP="001075AB">
      <w:pPr>
        <w:pStyle w:val="ParaNumbering"/>
        <w:shd w:val="clear" w:color="auto" w:fill="FFFFFF" w:themeFill="background1"/>
      </w:pPr>
      <w:r w:rsidRPr="000E4348">
        <w:t xml:space="preserve">Since his appointment in 2012 as </w:t>
      </w:r>
      <w:r w:rsidR="00610122" w:rsidRPr="000E4348">
        <w:t>a</w:t>
      </w:r>
      <w:r w:rsidRPr="000E4348">
        <w:t xml:space="preserve"> ranger with the TSRA, Mr </w:t>
      </w:r>
      <w:proofErr w:type="spellStart"/>
      <w:r w:rsidRPr="000E4348">
        <w:t>Warusan</w:t>
      </w:r>
      <w:proofErr w:type="spellEnd"/>
      <w:r w:rsidRPr="000E4348">
        <w:t xml:space="preserve"> has had an active role in managing the environment on Saibai.  He explained in his evidence that </w:t>
      </w:r>
      <w:r w:rsidR="000A4358" w:rsidRPr="000E4348">
        <w:t xml:space="preserve">his </w:t>
      </w:r>
      <w:r w:rsidRPr="000E4348">
        <w:t xml:space="preserve">role </w:t>
      </w:r>
      <w:r w:rsidR="000A4358" w:rsidRPr="000E4348">
        <w:t xml:space="preserve">as a ranger </w:t>
      </w:r>
      <w:r w:rsidRPr="000E4348">
        <w:t>included: identifying and maintaining traditional methods for environment management; fire management; recording traditional knowledge and stor</w:t>
      </w:r>
      <w:r w:rsidR="000A4358" w:rsidRPr="000E4348">
        <w:t>i</w:t>
      </w:r>
      <w:r w:rsidRPr="000E4348">
        <w:t>es</w:t>
      </w:r>
      <w:r w:rsidR="000A4358" w:rsidRPr="000E4348">
        <w:t>;</w:t>
      </w:r>
      <w:r w:rsidRPr="000E4348">
        <w:t xml:space="preserve"> data collection by various means</w:t>
      </w:r>
      <w:r w:rsidR="000A4358" w:rsidRPr="000E4348">
        <w:t>;</w:t>
      </w:r>
      <w:r w:rsidRPr="000E4348">
        <w:t xml:space="preserve"> and </w:t>
      </w:r>
      <w:r w:rsidR="000A4358" w:rsidRPr="000E4348">
        <w:t xml:space="preserve">other </w:t>
      </w:r>
      <w:r w:rsidRPr="000E4348">
        <w:t xml:space="preserve">projects. </w:t>
      </w:r>
      <w:r w:rsidR="00EE1290" w:rsidRPr="000E4348">
        <w:t xml:space="preserve"> </w:t>
      </w:r>
      <w:r w:rsidR="000A4358" w:rsidRPr="000E4348">
        <w:t>His evidence largely focused on the erosion, inundation and salination he has observed both in his capacity as a ranger and as a resident of Saibai.</w:t>
      </w:r>
      <w:r w:rsidR="00D70E22" w:rsidRPr="000E4348">
        <w:t xml:space="preserve"> </w:t>
      </w:r>
    </w:p>
    <w:p w14:paraId="0ADD7D6C" w14:textId="26374E2E" w:rsidR="00471ED3" w:rsidRPr="000E4348" w:rsidRDefault="00431DBC" w:rsidP="001075AB">
      <w:pPr>
        <w:pStyle w:val="ParaNumbering"/>
        <w:shd w:val="clear" w:color="auto" w:fill="FFFFFF" w:themeFill="background1"/>
      </w:pPr>
      <w:r w:rsidRPr="000E4348">
        <w:t xml:space="preserve">Mr Warusan’s evidence was that in the late 1980s he used to swim on the beach in front of the </w:t>
      </w:r>
      <w:r w:rsidR="008D3BDD" w:rsidRPr="000E4348">
        <w:t>Saibai</w:t>
      </w:r>
      <w:r w:rsidRPr="000E4348">
        <w:t xml:space="preserve"> village.  Now, however, the beach has eroded away and there is no sand, just rocks. </w:t>
      </w:r>
      <w:r w:rsidR="00B87016" w:rsidRPr="000E4348">
        <w:t xml:space="preserve"> The loss of the beach has also resulted in the loss of the traditional practice of butchering hunted dugong and turtles</w:t>
      </w:r>
      <w:r w:rsidR="00934CF3" w:rsidRPr="000E4348">
        <w:t xml:space="preserve"> on the beach</w:t>
      </w:r>
      <w:r w:rsidR="00B87016" w:rsidRPr="000E4348">
        <w:t>, a practice that also had ecological significance because the remains were returned to the ecosystem</w:t>
      </w:r>
      <w:r w:rsidR="00471ED3" w:rsidRPr="000E4348">
        <w:t>.</w:t>
      </w:r>
    </w:p>
    <w:p w14:paraId="553AFBBE" w14:textId="4FFD369A" w:rsidR="00C55FFC" w:rsidRPr="000E4348" w:rsidRDefault="00471ED3" w:rsidP="001075AB">
      <w:pPr>
        <w:pStyle w:val="ParaNumbering"/>
        <w:shd w:val="clear" w:color="auto" w:fill="FFFFFF" w:themeFill="background1"/>
      </w:pPr>
      <w:r w:rsidRPr="000E4348">
        <w:rPr>
          <w:shd w:val="clear" w:color="auto" w:fill="FFFFFF" w:themeFill="background1"/>
        </w:rPr>
        <w:t xml:space="preserve">Another significant change that Mr </w:t>
      </w:r>
      <w:proofErr w:type="spellStart"/>
      <w:r w:rsidRPr="000E4348">
        <w:rPr>
          <w:shd w:val="clear" w:color="auto" w:fill="FFFFFF" w:themeFill="background1"/>
        </w:rPr>
        <w:t>Warusan</w:t>
      </w:r>
      <w:proofErr w:type="spellEnd"/>
      <w:r w:rsidRPr="000E4348">
        <w:rPr>
          <w:shd w:val="clear" w:color="auto" w:fill="FFFFFF" w:themeFill="background1"/>
        </w:rPr>
        <w:t xml:space="preserve"> ha</w:t>
      </w:r>
      <w:r w:rsidR="00934CF3" w:rsidRPr="000E4348">
        <w:rPr>
          <w:shd w:val="clear" w:color="auto" w:fill="FFFFFF" w:themeFill="background1"/>
        </w:rPr>
        <w:t>d</w:t>
      </w:r>
      <w:r w:rsidRPr="000E4348">
        <w:rPr>
          <w:shd w:val="clear" w:color="auto" w:fill="FFFFFF" w:themeFill="background1"/>
        </w:rPr>
        <w:t xml:space="preserve"> observed </w:t>
      </w:r>
      <w:r w:rsidR="00934CF3" w:rsidRPr="000E4348">
        <w:rPr>
          <w:shd w:val="clear" w:color="auto" w:fill="FFFFFF" w:themeFill="background1"/>
        </w:rPr>
        <w:t xml:space="preserve">was </w:t>
      </w:r>
      <w:r w:rsidRPr="000E4348">
        <w:rPr>
          <w:shd w:val="clear" w:color="auto" w:fill="FFFFFF" w:themeFill="background1"/>
        </w:rPr>
        <w:t>the shifting of sands on the southwest of the island</w:t>
      </w:r>
      <w:r w:rsidR="00C410A2" w:rsidRPr="000E4348">
        <w:rPr>
          <w:shd w:val="clear" w:color="auto" w:fill="FFFFFF" w:themeFill="background1"/>
        </w:rPr>
        <w:t xml:space="preserve">.  </w:t>
      </w:r>
      <w:r w:rsidR="005F63CC" w:rsidRPr="000E4348">
        <w:rPr>
          <w:shd w:val="clear" w:color="auto" w:fill="FFFFFF" w:themeFill="background1"/>
        </w:rPr>
        <w:t xml:space="preserve">He considered </w:t>
      </w:r>
      <w:r w:rsidR="00C410A2" w:rsidRPr="000E4348">
        <w:rPr>
          <w:shd w:val="clear" w:color="auto" w:fill="FFFFFF" w:themeFill="background1"/>
        </w:rPr>
        <w:t xml:space="preserve">that the shifting of the sands was the result of </w:t>
      </w:r>
      <w:r w:rsidR="00C55FFC" w:rsidRPr="000E4348">
        <w:rPr>
          <w:shd w:val="clear" w:color="auto" w:fill="FFFFFF" w:themeFill="background1"/>
        </w:rPr>
        <w:t xml:space="preserve">high tides, </w:t>
      </w:r>
      <w:r w:rsidR="00C410A2" w:rsidRPr="000E4348">
        <w:rPr>
          <w:shd w:val="clear" w:color="auto" w:fill="FFFFFF" w:themeFill="background1"/>
        </w:rPr>
        <w:t xml:space="preserve">rising sea levels and erosion.  </w:t>
      </w:r>
      <w:r w:rsidR="002C62C5" w:rsidRPr="000E4348">
        <w:rPr>
          <w:shd w:val="clear" w:color="auto" w:fill="FFFFFF" w:themeFill="background1"/>
        </w:rPr>
        <w:t xml:space="preserve">Mr Warusan’s evidence was that the big tides on </w:t>
      </w:r>
      <w:r w:rsidR="008D3BDD" w:rsidRPr="000E4348">
        <w:rPr>
          <w:shd w:val="clear" w:color="auto" w:fill="FFFFFF" w:themeFill="background1"/>
        </w:rPr>
        <w:t>Saibai</w:t>
      </w:r>
      <w:r w:rsidR="002C62C5" w:rsidRPr="000E4348">
        <w:rPr>
          <w:shd w:val="clear" w:color="auto" w:fill="FFFFFF" w:themeFill="background1"/>
        </w:rPr>
        <w:t xml:space="preserve"> were getting bigger and more frequent.  He also indicated that t</w:t>
      </w:r>
      <w:r w:rsidR="00C410A2" w:rsidRPr="000E4348">
        <w:rPr>
          <w:shd w:val="clear" w:color="auto" w:fill="FFFFFF" w:themeFill="background1"/>
        </w:rPr>
        <w:t>he shifting of sands was</w:t>
      </w:r>
      <w:r w:rsidR="00815EEF" w:rsidRPr="000E4348">
        <w:rPr>
          <w:shd w:val="clear" w:color="auto" w:fill="FFFFFF" w:themeFill="background1"/>
        </w:rPr>
        <w:t xml:space="preserve"> not only killing </w:t>
      </w:r>
      <w:proofErr w:type="gramStart"/>
      <w:r w:rsidR="00815EEF" w:rsidRPr="000E4348">
        <w:rPr>
          <w:shd w:val="clear" w:color="auto" w:fill="FFFFFF" w:themeFill="background1"/>
        </w:rPr>
        <w:t>mangroves, but</w:t>
      </w:r>
      <w:proofErr w:type="gramEnd"/>
      <w:r w:rsidR="00815EEF" w:rsidRPr="000E4348">
        <w:rPr>
          <w:shd w:val="clear" w:color="auto" w:fill="FFFFFF" w:themeFill="background1"/>
        </w:rPr>
        <w:t xml:space="preserve"> was also affecting</w:t>
      </w:r>
      <w:r w:rsidRPr="000E4348">
        <w:rPr>
          <w:shd w:val="clear" w:color="auto" w:fill="FFFFFF" w:themeFill="background1"/>
        </w:rPr>
        <w:t xml:space="preserve"> </w:t>
      </w:r>
      <w:r w:rsidR="00700252" w:rsidRPr="000E4348">
        <w:rPr>
          <w:shd w:val="clear" w:color="auto" w:fill="FFFFFF" w:themeFill="background1"/>
        </w:rPr>
        <w:t xml:space="preserve">the </w:t>
      </w:r>
      <w:r w:rsidRPr="000E4348">
        <w:rPr>
          <w:shd w:val="clear" w:color="auto" w:fill="FFFFFF" w:themeFill="background1"/>
        </w:rPr>
        <w:t>seagrass</w:t>
      </w:r>
      <w:r w:rsidR="00700252" w:rsidRPr="000E4348">
        <w:rPr>
          <w:shd w:val="clear" w:color="auto" w:fill="FFFFFF" w:themeFill="background1"/>
        </w:rPr>
        <w:t xml:space="preserve"> </w:t>
      </w:r>
      <w:r w:rsidR="005F63CC" w:rsidRPr="000E4348">
        <w:rPr>
          <w:shd w:val="clear" w:color="auto" w:fill="FFFFFF" w:themeFill="background1"/>
        </w:rPr>
        <w:t xml:space="preserve">in the vicinity of </w:t>
      </w:r>
      <w:r w:rsidR="00700252" w:rsidRPr="000E4348">
        <w:rPr>
          <w:shd w:val="clear" w:color="auto" w:fill="FFFFFF" w:themeFill="background1"/>
        </w:rPr>
        <w:t>the island</w:t>
      </w:r>
      <w:r w:rsidRPr="000E4348">
        <w:rPr>
          <w:shd w:val="clear" w:color="auto" w:fill="FFFFFF" w:themeFill="background1"/>
        </w:rPr>
        <w:t xml:space="preserve"> and</w:t>
      </w:r>
      <w:r w:rsidR="00815EEF" w:rsidRPr="000E4348">
        <w:rPr>
          <w:shd w:val="clear" w:color="auto" w:fill="FFFFFF" w:themeFill="background1"/>
        </w:rPr>
        <w:t>,</w:t>
      </w:r>
      <w:r w:rsidRPr="000E4348">
        <w:rPr>
          <w:shd w:val="clear" w:color="auto" w:fill="FFFFFF" w:themeFill="background1"/>
        </w:rPr>
        <w:t xml:space="preserve"> in turn, the prevalence of dugong.</w:t>
      </w:r>
    </w:p>
    <w:p w14:paraId="7506D66B" w14:textId="6CA1D924" w:rsidR="00DE2B4A" w:rsidRPr="000E4348" w:rsidRDefault="005C733C" w:rsidP="001075AB">
      <w:pPr>
        <w:pStyle w:val="ParaNumbering"/>
        <w:shd w:val="clear" w:color="auto" w:fill="FFFFFF" w:themeFill="background1"/>
      </w:pPr>
      <w:r w:rsidRPr="000E4348">
        <w:t>According to Mr Warusan, i</w:t>
      </w:r>
      <w:r w:rsidR="00700252" w:rsidRPr="000E4348">
        <w:t xml:space="preserve">nundation from rising sea levels and bigger tides was also </w:t>
      </w:r>
      <w:r w:rsidR="005C50C5" w:rsidRPr="000E4348">
        <w:t>hav</w:t>
      </w:r>
      <w:r w:rsidRPr="000E4348">
        <w:t>ing</w:t>
      </w:r>
      <w:r w:rsidR="005C50C5" w:rsidRPr="000E4348">
        <w:t xml:space="preserve"> an adverse impact on the swamps and rivers on the island.  The swamps and rivers on the island are now all salty and the salt is not getting washed out by heavy rain like it used to</w:t>
      </w:r>
      <w:r w:rsidR="006673F7" w:rsidRPr="000E4348">
        <w:t xml:space="preserve">.  The </w:t>
      </w:r>
      <w:proofErr w:type="spellStart"/>
      <w:r w:rsidR="006673F7" w:rsidRPr="000E4348">
        <w:rPr>
          <w:i/>
        </w:rPr>
        <w:t>gawats</w:t>
      </w:r>
      <w:proofErr w:type="spellEnd"/>
      <w:r w:rsidR="006673F7" w:rsidRPr="000E4348">
        <w:t xml:space="preserve"> – the areas where the freshwater meets the mangroves – are also being affected by saltwater inundation and frequent high tides.  </w:t>
      </w:r>
      <w:r w:rsidR="004E42C3" w:rsidRPr="000E4348">
        <w:t>As a result, certain</w:t>
      </w:r>
      <w:r w:rsidR="009441BD" w:rsidRPr="000E4348">
        <w:t xml:space="preserve"> fish, like barramundi, </w:t>
      </w:r>
      <w:r w:rsidR="004E42C3" w:rsidRPr="000E4348">
        <w:t xml:space="preserve">that used to populate those areas </w:t>
      </w:r>
      <w:r w:rsidR="00583717" w:rsidRPr="000E4348">
        <w:t>are now less likely to be found there</w:t>
      </w:r>
      <w:r w:rsidR="00C1433B" w:rsidRPr="000E4348">
        <w:t xml:space="preserve">.  </w:t>
      </w:r>
      <w:r w:rsidR="00120EDF" w:rsidRPr="000E4348">
        <w:t>Mr</w:t>
      </w:r>
      <w:r w:rsidR="004B205F" w:rsidRPr="000E4348">
        <w:t> </w:t>
      </w:r>
      <w:proofErr w:type="spellStart"/>
      <w:r w:rsidR="00120EDF" w:rsidRPr="000E4348">
        <w:t>Warusan</w:t>
      </w:r>
      <w:proofErr w:type="spellEnd"/>
      <w:r w:rsidR="00583717" w:rsidRPr="000E4348">
        <w:t xml:space="preserve"> also believed that</w:t>
      </w:r>
      <w:r w:rsidR="00120EDF" w:rsidRPr="000E4348">
        <w:t xml:space="preserve"> the poor state of the mangroves and swamps explained why magpie geese were no longer flocking to </w:t>
      </w:r>
      <w:r w:rsidR="008D3BDD" w:rsidRPr="000E4348">
        <w:t>Saibai</w:t>
      </w:r>
      <w:r w:rsidR="00120EDF" w:rsidRPr="000E4348">
        <w:t xml:space="preserve"> like they used to</w:t>
      </w:r>
      <w:r w:rsidR="00DE2B4A" w:rsidRPr="000E4348">
        <w:t>.</w:t>
      </w:r>
      <w:r w:rsidR="00D11DEB" w:rsidRPr="000E4348">
        <w:t xml:space="preserve">  Mr </w:t>
      </w:r>
      <w:proofErr w:type="spellStart"/>
      <w:r w:rsidR="00D11DEB" w:rsidRPr="000E4348">
        <w:t>Warusan</w:t>
      </w:r>
      <w:proofErr w:type="spellEnd"/>
      <w:r w:rsidR="00D11DEB" w:rsidRPr="000E4348">
        <w:t xml:space="preserve"> acknowledged in cross-examination that the salinity of the swamps had not been </w:t>
      </w:r>
      <w:r w:rsidR="00583717" w:rsidRPr="000E4348">
        <w:t xml:space="preserve">scientifically </w:t>
      </w:r>
      <w:proofErr w:type="gramStart"/>
      <w:r w:rsidR="00D11DEB" w:rsidRPr="000E4348">
        <w:t>tested, but</w:t>
      </w:r>
      <w:proofErr w:type="gramEnd"/>
      <w:r w:rsidR="00D11DEB" w:rsidRPr="000E4348">
        <w:t xml:space="preserve"> maintained that the salination was self-evident. </w:t>
      </w:r>
    </w:p>
    <w:p w14:paraId="63DACCF6" w14:textId="00AB5603" w:rsidR="00154DA1" w:rsidRPr="000E4348" w:rsidRDefault="00D11DEB" w:rsidP="001075AB">
      <w:pPr>
        <w:pStyle w:val="ParaNumbering"/>
        <w:shd w:val="clear" w:color="auto" w:fill="FFFFFF" w:themeFill="background1"/>
      </w:pPr>
      <w:r w:rsidRPr="000E4348">
        <w:lastRenderedPageBreak/>
        <w:t xml:space="preserve">Mr </w:t>
      </w:r>
      <w:proofErr w:type="spellStart"/>
      <w:r w:rsidRPr="000E4348">
        <w:t>Warusan</w:t>
      </w:r>
      <w:proofErr w:type="spellEnd"/>
      <w:r w:rsidR="004A0DD8" w:rsidRPr="000E4348">
        <w:t xml:space="preserve"> gave </w:t>
      </w:r>
      <w:r w:rsidRPr="000E4348">
        <w:t xml:space="preserve">evidence </w:t>
      </w:r>
      <w:r w:rsidR="004A0DD8" w:rsidRPr="000E4348">
        <w:t xml:space="preserve">about other changes he had observed in relation to the climate and environment on </w:t>
      </w:r>
      <w:r w:rsidR="008D3BDD" w:rsidRPr="000E4348">
        <w:t>Saibai</w:t>
      </w:r>
      <w:r w:rsidR="004A0DD8" w:rsidRPr="000E4348">
        <w:t xml:space="preserve">.  </w:t>
      </w:r>
      <w:r w:rsidR="00FC03CD" w:rsidRPr="000E4348">
        <w:t xml:space="preserve">His evidence was to the effect that the </w:t>
      </w:r>
      <w:r w:rsidR="007C47DC" w:rsidRPr="000E4348">
        <w:t xml:space="preserve">weather </w:t>
      </w:r>
      <w:r w:rsidR="00FC03CD" w:rsidRPr="000E4348">
        <w:t xml:space="preserve">on </w:t>
      </w:r>
      <w:r w:rsidR="008D3BDD" w:rsidRPr="000E4348">
        <w:t>Saibai</w:t>
      </w:r>
      <w:r w:rsidR="00FC03CD" w:rsidRPr="000E4348">
        <w:t xml:space="preserve"> had changed and </w:t>
      </w:r>
      <w:r w:rsidR="00CA4607" w:rsidRPr="000E4348">
        <w:t xml:space="preserve">that the seasons </w:t>
      </w:r>
      <w:r w:rsidR="00FC03CD" w:rsidRPr="000E4348">
        <w:t xml:space="preserve">were no longer </w:t>
      </w:r>
      <w:r w:rsidR="0015137E" w:rsidRPr="000E4348">
        <w:t xml:space="preserve">consistent with </w:t>
      </w:r>
      <w:r w:rsidR="007C47DC" w:rsidRPr="000E4348">
        <w:t>what he called the</w:t>
      </w:r>
      <w:r w:rsidR="0015137E" w:rsidRPr="000E4348">
        <w:t xml:space="preserve"> </w:t>
      </w:r>
      <w:r w:rsidR="007C47DC" w:rsidRPr="000E4348">
        <w:t>“</w:t>
      </w:r>
      <w:r w:rsidR="0015137E" w:rsidRPr="000E4348">
        <w:t>seasonal</w:t>
      </w:r>
      <w:r w:rsidR="00F54783" w:rsidRPr="000E4348">
        <w:t xml:space="preserve"> calendar</w:t>
      </w:r>
      <w:r w:rsidR="007C47DC" w:rsidRPr="000E4348">
        <w:t xml:space="preserve">”.  According to Mr Warusan, the seasonal calendar </w:t>
      </w:r>
      <w:r w:rsidR="00F54783" w:rsidRPr="000E4348">
        <w:t xml:space="preserve">used to be like “clockwork” </w:t>
      </w:r>
      <w:r w:rsidR="00CA4607" w:rsidRPr="000E4348">
        <w:t xml:space="preserve">in the sense that the seasons </w:t>
      </w:r>
      <w:r w:rsidR="003C5073" w:rsidRPr="000E4348">
        <w:t xml:space="preserve">could </w:t>
      </w:r>
      <w:r w:rsidR="00F54783" w:rsidRPr="000E4348">
        <w:t xml:space="preserve">be </w:t>
      </w:r>
      <w:r w:rsidR="001D551E" w:rsidRPr="000E4348">
        <w:t xml:space="preserve">read or predicted by observing </w:t>
      </w:r>
      <w:r w:rsidR="003C5073" w:rsidRPr="000E4348">
        <w:t xml:space="preserve">natural phenomena, such as </w:t>
      </w:r>
      <w:r w:rsidR="001D551E" w:rsidRPr="000E4348">
        <w:t>the constellations and the migratory patterns of birds</w:t>
      </w:r>
      <w:r w:rsidR="003C5073" w:rsidRPr="000E4348">
        <w:t xml:space="preserve">.  </w:t>
      </w:r>
      <w:r w:rsidR="00AB4037" w:rsidRPr="000E4348">
        <w:t xml:space="preserve">Mr </w:t>
      </w:r>
      <w:proofErr w:type="spellStart"/>
      <w:r w:rsidR="00AB4037" w:rsidRPr="000E4348">
        <w:t>Warusan</w:t>
      </w:r>
      <w:proofErr w:type="spellEnd"/>
      <w:r w:rsidR="00AB4037" w:rsidRPr="000E4348">
        <w:t xml:space="preserve"> referred, b</w:t>
      </w:r>
      <w:r w:rsidR="003C5073" w:rsidRPr="000E4348">
        <w:t xml:space="preserve">y way of example, </w:t>
      </w:r>
      <w:r w:rsidR="00AB4037" w:rsidRPr="000E4348">
        <w:t xml:space="preserve">to </w:t>
      </w:r>
      <w:r w:rsidR="00921EE5" w:rsidRPr="000E4348">
        <w:t xml:space="preserve">the fact that </w:t>
      </w:r>
      <w:r w:rsidR="003C5073" w:rsidRPr="000E4348">
        <w:t xml:space="preserve">the “big rains” (the monsoon season) would ordinarily come in late November when the “spear of the </w:t>
      </w:r>
      <w:proofErr w:type="spellStart"/>
      <w:r w:rsidR="003C5073" w:rsidRPr="000E4348">
        <w:rPr>
          <w:i/>
          <w:iCs/>
        </w:rPr>
        <w:t>tagai</w:t>
      </w:r>
      <w:proofErr w:type="spellEnd"/>
      <w:r w:rsidR="003C5073" w:rsidRPr="000E4348">
        <w:t xml:space="preserve"> (warrior) constellation touches the ground</w:t>
      </w:r>
      <w:r w:rsidR="00AB4037" w:rsidRPr="000E4348">
        <w:t>”</w:t>
      </w:r>
      <w:r w:rsidR="00921EE5" w:rsidRPr="000E4348">
        <w:t>,</w:t>
      </w:r>
      <w:r w:rsidR="00AB4037" w:rsidRPr="000E4348">
        <w:t xml:space="preserve"> however</w:t>
      </w:r>
      <w:r w:rsidR="00921EE5" w:rsidRPr="000E4348">
        <w:t xml:space="preserve"> now, while “the stars are the same, the weather is different” and it “just rains constantly now”.  Similarly, Mr </w:t>
      </w:r>
      <w:proofErr w:type="spellStart"/>
      <w:r w:rsidR="00921EE5" w:rsidRPr="000E4348">
        <w:t>Warusan</w:t>
      </w:r>
      <w:proofErr w:type="spellEnd"/>
      <w:r w:rsidR="00921EE5" w:rsidRPr="000E4348">
        <w:t xml:space="preserve"> said that the magpie geese used to arrive after the big rain, but</w:t>
      </w:r>
      <w:r w:rsidR="00BB5534" w:rsidRPr="000E4348">
        <w:t xml:space="preserve"> “they are two thirds gone now”.</w:t>
      </w:r>
      <w:r w:rsidR="00154DA1" w:rsidRPr="000E4348">
        <w:t xml:space="preserve">  </w:t>
      </w:r>
    </w:p>
    <w:p w14:paraId="47F5DD0C" w14:textId="480F708E" w:rsidR="00417A6B" w:rsidRPr="000E4348" w:rsidRDefault="00154DA1" w:rsidP="001075AB">
      <w:pPr>
        <w:pStyle w:val="ParaNumbering"/>
        <w:shd w:val="clear" w:color="auto" w:fill="FFFFFF" w:themeFill="background1"/>
      </w:pPr>
      <w:r w:rsidRPr="000E4348">
        <w:t>Mr Warusan’s evidence was that</w:t>
      </w:r>
      <w:r w:rsidR="00CA4607" w:rsidRPr="000E4348">
        <w:t>,</w:t>
      </w:r>
      <w:r w:rsidRPr="000E4348">
        <w:t xml:space="preserve"> because the seasons no longer aligned with the </w:t>
      </w:r>
      <w:r w:rsidR="00E5659F" w:rsidRPr="000E4348">
        <w:t xml:space="preserve">customary seasonal calendar, people on </w:t>
      </w:r>
      <w:r w:rsidR="008D3BDD" w:rsidRPr="000E4348">
        <w:t>Saibai</w:t>
      </w:r>
      <w:r w:rsidR="00E5659F" w:rsidRPr="000E4348">
        <w:t xml:space="preserve"> were unable to rely on their traditional knowledge to determine when to plant </w:t>
      </w:r>
      <w:r w:rsidR="00417A6B" w:rsidRPr="000E4348">
        <w:t xml:space="preserve">or harvest </w:t>
      </w:r>
      <w:r w:rsidR="00E5659F" w:rsidRPr="000E4348">
        <w:t xml:space="preserve">crops. </w:t>
      </w:r>
      <w:r w:rsidR="003242B0" w:rsidRPr="000E4348">
        <w:t>Now t</w:t>
      </w:r>
      <w:r w:rsidR="00E5659F" w:rsidRPr="000E4348">
        <w:t>hey were just “guessing”.  That often meant that their crops were not planted</w:t>
      </w:r>
      <w:r w:rsidR="00417A6B" w:rsidRPr="000E4348">
        <w:t xml:space="preserve"> or harvested at the right time and were ruined as a result.</w:t>
      </w:r>
    </w:p>
    <w:p w14:paraId="723E3B33" w14:textId="3833A680" w:rsidR="0036438A" w:rsidRPr="000E4348" w:rsidRDefault="00417A6B" w:rsidP="001075AB">
      <w:pPr>
        <w:pStyle w:val="ParaNumbering"/>
        <w:shd w:val="clear" w:color="auto" w:fill="FFFFFF" w:themeFill="background1"/>
      </w:pPr>
      <w:r w:rsidRPr="000E4348">
        <w:t xml:space="preserve">Mr </w:t>
      </w:r>
      <w:proofErr w:type="spellStart"/>
      <w:r w:rsidRPr="000E4348">
        <w:t>Warusan</w:t>
      </w:r>
      <w:proofErr w:type="spellEnd"/>
      <w:r w:rsidRPr="000E4348">
        <w:t xml:space="preserve"> also gave evidence about his observations in respect of changes that had occurred on and around the island of Warul Kawa.  Other witnesses referred to Warul Kawa as being an important sacred place for </w:t>
      </w:r>
      <w:r w:rsidR="008D0C53" w:rsidRPr="000E4348">
        <w:t xml:space="preserve">Torres Strait Islanders, </w:t>
      </w:r>
      <w:proofErr w:type="gramStart"/>
      <w:r w:rsidR="008D0C53" w:rsidRPr="000E4348">
        <w:t>in particular</w:t>
      </w:r>
      <w:proofErr w:type="gramEnd"/>
      <w:r w:rsidR="008D0C53" w:rsidRPr="000E4348">
        <w:t xml:space="preserve"> those who were from </w:t>
      </w:r>
      <w:proofErr w:type="spellStart"/>
      <w:r w:rsidR="008D0C53" w:rsidRPr="000E4348">
        <w:t>Boigu</w:t>
      </w:r>
      <w:proofErr w:type="spellEnd"/>
      <w:r w:rsidR="008D0C53" w:rsidRPr="000E4348">
        <w:t xml:space="preserve"> and </w:t>
      </w:r>
      <w:r w:rsidR="008D3BDD" w:rsidRPr="000E4348">
        <w:t>Saibai</w:t>
      </w:r>
      <w:r w:rsidR="008D0C53" w:rsidRPr="000E4348">
        <w:t xml:space="preserve">.  </w:t>
      </w:r>
      <w:r w:rsidRPr="000E4348">
        <w:t xml:space="preserve">As part of his </w:t>
      </w:r>
      <w:r w:rsidR="008D0C53" w:rsidRPr="000E4348">
        <w:t xml:space="preserve">work as a TSRA </w:t>
      </w:r>
      <w:r w:rsidRPr="000E4348">
        <w:t xml:space="preserve">ranger, Mr </w:t>
      </w:r>
      <w:proofErr w:type="spellStart"/>
      <w:r w:rsidRPr="000E4348">
        <w:t>Warusan</w:t>
      </w:r>
      <w:proofErr w:type="spellEnd"/>
      <w:r w:rsidRPr="000E4348">
        <w:t xml:space="preserve"> </w:t>
      </w:r>
      <w:r w:rsidR="004E03DB" w:rsidRPr="000E4348">
        <w:t>had monitored</w:t>
      </w:r>
      <w:r w:rsidRPr="000E4348">
        <w:t xml:space="preserve"> </w:t>
      </w:r>
      <w:r w:rsidR="004E03DB" w:rsidRPr="000E4348">
        <w:t>erosion and</w:t>
      </w:r>
      <w:r w:rsidRPr="000E4348">
        <w:t xml:space="preserve"> the </w:t>
      </w:r>
      <w:r w:rsidR="008D0C53" w:rsidRPr="000E4348">
        <w:t xml:space="preserve">shifting of </w:t>
      </w:r>
      <w:r w:rsidRPr="000E4348">
        <w:t>sand</w:t>
      </w:r>
      <w:r w:rsidR="004E03DB" w:rsidRPr="000E4348">
        <w:t xml:space="preserve"> in the Torres Strait Islands.  His opinion was that Warul Kawa is the worst eroded island in the Torres Strait</w:t>
      </w:r>
      <w:r w:rsidR="00477056" w:rsidRPr="000E4348">
        <w:t xml:space="preserve">.  </w:t>
      </w:r>
      <w:r w:rsidRPr="000E4348">
        <w:t xml:space="preserve">He recalled </w:t>
      </w:r>
      <w:r w:rsidR="00477056" w:rsidRPr="000E4348">
        <w:t xml:space="preserve">having </w:t>
      </w:r>
      <w:r w:rsidRPr="000E4348">
        <w:t>observ</w:t>
      </w:r>
      <w:r w:rsidR="00477056" w:rsidRPr="000E4348">
        <w:t>ed</w:t>
      </w:r>
      <w:r w:rsidRPr="000E4348">
        <w:t xml:space="preserve"> </w:t>
      </w:r>
      <w:r w:rsidR="006402D0" w:rsidRPr="000E4348">
        <w:t>very old and large</w:t>
      </w:r>
      <w:r w:rsidR="002A2BCB" w:rsidRPr="000E4348">
        <w:t xml:space="preserve"> almond trees and</w:t>
      </w:r>
      <w:r w:rsidR="006402D0" w:rsidRPr="000E4348">
        <w:t xml:space="preserve"> </w:t>
      </w:r>
      <w:r w:rsidR="002A2BCB" w:rsidRPr="000E4348">
        <w:t xml:space="preserve">heritage </w:t>
      </w:r>
      <w:proofErr w:type="spellStart"/>
      <w:r w:rsidR="0018424B" w:rsidRPr="000E4348">
        <w:rPr>
          <w:i/>
        </w:rPr>
        <w:t>wongai</w:t>
      </w:r>
      <w:proofErr w:type="spellEnd"/>
      <w:r w:rsidR="0018424B" w:rsidRPr="000E4348">
        <w:t xml:space="preserve"> </w:t>
      </w:r>
      <w:r w:rsidRPr="000E4348">
        <w:t xml:space="preserve">trees </w:t>
      </w:r>
      <w:r w:rsidR="00477056" w:rsidRPr="000E4348">
        <w:t xml:space="preserve">on Warul Kawa </w:t>
      </w:r>
      <w:r w:rsidR="006402D0" w:rsidRPr="000E4348">
        <w:t xml:space="preserve">falling over </w:t>
      </w:r>
      <w:proofErr w:type="gramStart"/>
      <w:r w:rsidR="006402D0" w:rsidRPr="000E4348">
        <w:t>as a result of</w:t>
      </w:r>
      <w:proofErr w:type="gramEnd"/>
      <w:r w:rsidR="006402D0" w:rsidRPr="000E4348">
        <w:t xml:space="preserve"> erosion </w:t>
      </w:r>
      <w:r w:rsidR="002A2BCB" w:rsidRPr="000E4348">
        <w:t xml:space="preserve">and </w:t>
      </w:r>
      <w:r w:rsidRPr="000E4348">
        <w:t xml:space="preserve">storm surges. </w:t>
      </w:r>
      <w:r w:rsidR="002A2BCB" w:rsidRPr="000E4348">
        <w:t xml:space="preserve"> </w:t>
      </w:r>
      <w:r w:rsidRPr="000E4348">
        <w:t xml:space="preserve">Mr </w:t>
      </w:r>
      <w:proofErr w:type="spellStart"/>
      <w:r w:rsidRPr="000E4348">
        <w:t>Warusan</w:t>
      </w:r>
      <w:proofErr w:type="spellEnd"/>
      <w:r w:rsidRPr="000E4348">
        <w:t xml:space="preserve"> described how the spiritual ceremonies on Saibai are connected to Warul Kawa as part of the spirit world and how the erosion of Warul Kawa has had a </w:t>
      </w:r>
      <w:r w:rsidR="0002481A" w:rsidRPr="000E4348">
        <w:t>“</w:t>
      </w:r>
      <w:r w:rsidRPr="000E4348">
        <w:t>profound spiritual effect</w:t>
      </w:r>
      <w:r w:rsidR="0002481A" w:rsidRPr="000E4348">
        <w:t>”</w:t>
      </w:r>
      <w:r w:rsidRPr="000E4348">
        <w:t xml:space="preserve"> </w:t>
      </w:r>
      <w:r w:rsidR="0073047C" w:rsidRPr="000E4348">
        <w:t>on him and others.</w:t>
      </w:r>
    </w:p>
    <w:p w14:paraId="76A51BA5" w14:textId="2FB96B0F" w:rsidR="00323B44" w:rsidRPr="000E4348" w:rsidRDefault="00323B44" w:rsidP="001075AB">
      <w:pPr>
        <w:pStyle w:val="Heading4"/>
        <w:shd w:val="clear" w:color="auto" w:fill="FFFFFF" w:themeFill="background1"/>
      </w:pPr>
      <w:bookmarkStart w:id="212" w:name="_Ref203402709"/>
      <w:r w:rsidRPr="000E4348">
        <w:t xml:space="preserve">The evidence of Jennifer </w:t>
      </w:r>
      <w:proofErr w:type="spellStart"/>
      <w:r w:rsidRPr="000E4348">
        <w:t>Enosa</w:t>
      </w:r>
      <w:bookmarkEnd w:id="212"/>
      <w:proofErr w:type="spellEnd"/>
    </w:p>
    <w:p w14:paraId="03149C47" w14:textId="546C893D" w:rsidR="00890C6C" w:rsidRPr="000E4348" w:rsidRDefault="0029584C" w:rsidP="001075AB">
      <w:pPr>
        <w:pStyle w:val="ParaNumbering"/>
        <w:shd w:val="clear" w:color="auto" w:fill="FFFFFF" w:themeFill="background1"/>
      </w:pPr>
      <w:r w:rsidRPr="000E4348">
        <w:t xml:space="preserve">Ms </w:t>
      </w:r>
      <w:proofErr w:type="spellStart"/>
      <w:r w:rsidRPr="000E4348">
        <w:t>Enosa</w:t>
      </w:r>
      <w:proofErr w:type="spellEnd"/>
      <w:r w:rsidRPr="000E4348">
        <w:t xml:space="preserve"> was born on Thursday Island</w:t>
      </w:r>
      <w:r w:rsidR="001566E9" w:rsidRPr="000E4348">
        <w:t>,</w:t>
      </w:r>
      <w:r w:rsidRPr="000E4348">
        <w:t xml:space="preserve"> but her parents </w:t>
      </w:r>
      <w:r w:rsidR="00CA063E" w:rsidRPr="000E4348">
        <w:t xml:space="preserve">are from </w:t>
      </w:r>
      <w:r w:rsidR="008D3BDD" w:rsidRPr="000E4348">
        <w:t>Saibai</w:t>
      </w:r>
      <w:r w:rsidR="00CA063E" w:rsidRPr="000E4348">
        <w:t xml:space="preserve">.  Her ancestors </w:t>
      </w:r>
      <w:r w:rsidRPr="000E4348">
        <w:t>have lived on Saibai since before the 1870s</w:t>
      </w:r>
      <w:r w:rsidR="00890C6C" w:rsidRPr="000E4348">
        <w:t xml:space="preserve"> and she is a member of the ‘</w:t>
      </w:r>
      <w:proofErr w:type="spellStart"/>
      <w:r w:rsidR="00890C6C" w:rsidRPr="000E4348">
        <w:rPr>
          <w:i/>
        </w:rPr>
        <w:t>Koedhal</w:t>
      </w:r>
      <w:proofErr w:type="spellEnd"/>
      <w:r w:rsidR="00890C6C" w:rsidRPr="000E4348">
        <w:t>’ (crocodile) and ‘</w:t>
      </w:r>
      <w:proofErr w:type="spellStart"/>
      <w:r w:rsidR="00890C6C" w:rsidRPr="000E4348">
        <w:rPr>
          <w:i/>
        </w:rPr>
        <w:t>Dhoeybaw</w:t>
      </w:r>
      <w:proofErr w:type="spellEnd"/>
      <w:r w:rsidR="00890C6C" w:rsidRPr="000E4348">
        <w:t>’ (wild yam) clans</w:t>
      </w:r>
      <w:r w:rsidRPr="000E4348">
        <w:t xml:space="preserve">. </w:t>
      </w:r>
      <w:r w:rsidR="00CA063E" w:rsidRPr="000E4348">
        <w:t xml:space="preserve"> She </w:t>
      </w:r>
      <w:r w:rsidRPr="000E4348">
        <w:t xml:space="preserve">spent most of her childhood on Saibai </w:t>
      </w:r>
      <w:r w:rsidR="00CA063E" w:rsidRPr="000E4348">
        <w:t>before</w:t>
      </w:r>
      <w:r w:rsidRPr="000E4348">
        <w:t xml:space="preserve"> moving to Thursday Island in 1991</w:t>
      </w:r>
      <w:r w:rsidR="00CA063E" w:rsidRPr="000E4348">
        <w:t>.  S</w:t>
      </w:r>
      <w:r w:rsidRPr="000E4348">
        <w:t xml:space="preserve">he currently works as a radio presenter </w:t>
      </w:r>
      <w:r w:rsidR="00CA063E" w:rsidRPr="000E4348">
        <w:t xml:space="preserve">and </w:t>
      </w:r>
      <w:r w:rsidRPr="000E4348">
        <w:t>frequently visits Saibai for work, cultural events, ceremony and family.</w:t>
      </w:r>
      <w:r w:rsidR="00FD7F61" w:rsidRPr="000E4348">
        <w:t xml:space="preserve">  It was clear from her evidence </w:t>
      </w:r>
      <w:proofErr w:type="gramStart"/>
      <w:r w:rsidR="00FD7F61" w:rsidRPr="000E4348">
        <w:t>as a whole that</w:t>
      </w:r>
      <w:proofErr w:type="gramEnd"/>
      <w:r w:rsidR="00FD7F61" w:rsidRPr="000E4348">
        <w:t xml:space="preserve">, </w:t>
      </w:r>
      <w:proofErr w:type="gramStart"/>
      <w:r w:rsidR="00FD7F61" w:rsidRPr="000E4348">
        <w:lastRenderedPageBreak/>
        <w:t>despite the fact that</w:t>
      </w:r>
      <w:proofErr w:type="gramEnd"/>
      <w:r w:rsidR="00FD7F61" w:rsidRPr="000E4348">
        <w:t xml:space="preserve"> she has resided on Thursday Island for some time, she </w:t>
      </w:r>
      <w:r w:rsidR="00712B63" w:rsidRPr="000E4348">
        <w:t xml:space="preserve">has </w:t>
      </w:r>
      <w:r w:rsidR="00FD7F61" w:rsidRPr="000E4348">
        <w:t>remained very closely connected to Saibai, physically, culturally and spiritually.</w:t>
      </w:r>
    </w:p>
    <w:p w14:paraId="26219A08" w14:textId="62D9DC9F" w:rsidR="005F779C" w:rsidRPr="000E4348" w:rsidRDefault="001C5F37" w:rsidP="001075AB">
      <w:pPr>
        <w:pStyle w:val="ParaNumbering"/>
        <w:shd w:val="clear" w:color="auto" w:fill="FFFFFF" w:themeFill="background1"/>
      </w:pPr>
      <w:r w:rsidRPr="000E4348">
        <w:t xml:space="preserve">Much of Ms </w:t>
      </w:r>
      <w:proofErr w:type="spellStart"/>
      <w:r w:rsidRPr="000E4348">
        <w:t>Enosa’s</w:t>
      </w:r>
      <w:proofErr w:type="spellEnd"/>
      <w:r w:rsidRPr="000E4348">
        <w:t xml:space="preserve"> evidence focussed on </w:t>
      </w:r>
      <w:r w:rsidR="002A5DD4" w:rsidRPr="000E4348">
        <w:t xml:space="preserve">cultural and spiritual beliefs and practices on </w:t>
      </w:r>
      <w:r w:rsidR="008D3BDD" w:rsidRPr="000E4348">
        <w:t>Saibai</w:t>
      </w:r>
      <w:r w:rsidR="002A5DD4" w:rsidRPr="000E4348">
        <w:t xml:space="preserve"> and Ms </w:t>
      </w:r>
      <w:proofErr w:type="spellStart"/>
      <w:r w:rsidR="002A5DD4" w:rsidRPr="000E4348">
        <w:t>Enosa’s</w:t>
      </w:r>
      <w:proofErr w:type="spellEnd"/>
      <w:r w:rsidR="002A5DD4" w:rsidRPr="000E4348">
        <w:t xml:space="preserve"> observations about how those beliefs and practices have been impacted by changes in the climate on </w:t>
      </w:r>
      <w:r w:rsidR="008D3BDD" w:rsidRPr="000E4348">
        <w:t>Saibai</w:t>
      </w:r>
      <w:r w:rsidR="002A5DD4" w:rsidRPr="000E4348">
        <w:t xml:space="preserve">.  </w:t>
      </w:r>
      <w:r w:rsidR="005D0746" w:rsidRPr="000E4348">
        <w:t>Her evidence in that regard d</w:t>
      </w:r>
      <w:r w:rsidR="00712B63" w:rsidRPr="000E4348">
        <w:t>id</w:t>
      </w:r>
      <w:r w:rsidR="005D0746" w:rsidRPr="000E4348">
        <w:t xml:space="preserve">, however, touch on the physical changes that she has observed on </w:t>
      </w:r>
      <w:r w:rsidR="008D3BDD" w:rsidRPr="000E4348">
        <w:t>Saibai</w:t>
      </w:r>
      <w:r w:rsidR="005D0746" w:rsidRPr="000E4348">
        <w:t>.  The following summary focusses on that aspect of her evidence</w:t>
      </w:r>
      <w:r w:rsidR="005F779C" w:rsidRPr="000E4348">
        <w:t xml:space="preserve">, though that is not intended to understate the importance of her evidence about the spiritual and cultural elements. </w:t>
      </w:r>
    </w:p>
    <w:p w14:paraId="38788379" w14:textId="623E03C6" w:rsidR="004709DE" w:rsidRPr="000E4348" w:rsidRDefault="005F779C" w:rsidP="001075AB">
      <w:pPr>
        <w:pStyle w:val="ParaNumbering"/>
        <w:shd w:val="clear" w:color="auto" w:fill="FFFFFF" w:themeFill="background1"/>
      </w:pPr>
      <w:r w:rsidRPr="000E4348">
        <w:t xml:space="preserve">Ms </w:t>
      </w:r>
      <w:proofErr w:type="spellStart"/>
      <w:r w:rsidRPr="000E4348">
        <w:t>Enosa’s</w:t>
      </w:r>
      <w:proofErr w:type="spellEnd"/>
      <w:r w:rsidRPr="000E4348">
        <w:t xml:space="preserve"> evidence was that the seasons are interconnected with the way of life on </w:t>
      </w:r>
      <w:r w:rsidR="008D3BDD" w:rsidRPr="000E4348">
        <w:t>Saibai</w:t>
      </w:r>
      <w:r w:rsidRPr="000E4348">
        <w:t xml:space="preserve">.  </w:t>
      </w:r>
      <w:r w:rsidR="00D93E3F" w:rsidRPr="000E4348">
        <w:t xml:space="preserve">There were traditional songs about </w:t>
      </w:r>
      <w:proofErr w:type="gramStart"/>
      <w:r w:rsidR="00D93E3F" w:rsidRPr="000E4348">
        <w:t>weather</w:t>
      </w:r>
      <w:proofErr w:type="gramEnd"/>
      <w:r w:rsidR="00D93E3F" w:rsidRPr="000E4348">
        <w:t xml:space="preserve"> and she recalled being taught how to “read the weather” </w:t>
      </w:r>
      <w:r w:rsidR="00BA5CC2" w:rsidRPr="000E4348">
        <w:t xml:space="preserve">and look for the signs of the changing seasons.  That </w:t>
      </w:r>
      <w:r w:rsidR="00D93E3F" w:rsidRPr="000E4348">
        <w:t>inform</w:t>
      </w:r>
      <w:r w:rsidR="00BA5CC2" w:rsidRPr="000E4348">
        <w:t>ed</w:t>
      </w:r>
      <w:r w:rsidR="00D93E3F" w:rsidRPr="000E4348">
        <w:t xml:space="preserve"> </w:t>
      </w:r>
      <w:r w:rsidR="00BA5CC2" w:rsidRPr="000E4348">
        <w:t xml:space="preserve">how she and others went about </w:t>
      </w:r>
      <w:r w:rsidR="00D93E3F" w:rsidRPr="000E4348">
        <w:t xml:space="preserve">gardening, hunting and gathering. </w:t>
      </w:r>
      <w:r w:rsidR="00BA5CC2" w:rsidRPr="000E4348">
        <w:t xml:space="preserve"> </w:t>
      </w:r>
      <w:r w:rsidR="00D93E3F" w:rsidRPr="000E4348">
        <w:t xml:space="preserve">According to Ms </w:t>
      </w:r>
      <w:proofErr w:type="spellStart"/>
      <w:r w:rsidR="00D93E3F" w:rsidRPr="000E4348">
        <w:t>Enosa</w:t>
      </w:r>
      <w:proofErr w:type="spellEnd"/>
      <w:r w:rsidR="00712B63" w:rsidRPr="000E4348">
        <w:t>,</w:t>
      </w:r>
      <w:r w:rsidR="00D93E3F" w:rsidRPr="000E4348">
        <w:t xml:space="preserve"> </w:t>
      </w:r>
      <w:r w:rsidR="00BA5CC2" w:rsidRPr="000E4348">
        <w:t>“</w:t>
      </w:r>
      <w:r w:rsidR="0050743F" w:rsidRPr="000E4348">
        <w:t>[</w:t>
      </w:r>
      <w:r w:rsidR="00D93E3F" w:rsidRPr="000E4348">
        <w:t>w</w:t>
      </w:r>
      <w:r w:rsidR="0050743F" w:rsidRPr="000E4348">
        <w:t>]</w:t>
      </w:r>
      <w:r w:rsidR="00D93E3F" w:rsidRPr="000E4348">
        <w:t xml:space="preserve">omen </w:t>
      </w:r>
      <w:proofErr w:type="gramStart"/>
      <w:r w:rsidR="00D93E3F" w:rsidRPr="000E4348">
        <w:t>have</w:t>
      </w:r>
      <w:proofErr w:type="gramEnd"/>
      <w:r w:rsidR="00D93E3F" w:rsidRPr="000E4348">
        <w:t xml:space="preserve"> always used the seasons to guide [their] roles</w:t>
      </w:r>
      <w:r w:rsidR="00BA5CC2" w:rsidRPr="000E4348">
        <w:t>”</w:t>
      </w:r>
      <w:r w:rsidR="00D93E3F" w:rsidRPr="000E4348">
        <w:t xml:space="preserve">. </w:t>
      </w:r>
      <w:r w:rsidR="00BA5CC2" w:rsidRPr="000E4348">
        <w:t xml:space="preserve"> </w:t>
      </w:r>
      <w:r w:rsidR="00827C0E" w:rsidRPr="000E4348">
        <w:t>She gave various examples of how the “seasonal calendar” spoke to her.  Those examples included</w:t>
      </w:r>
      <w:r w:rsidR="009B2660" w:rsidRPr="000E4348">
        <w:t>:</w:t>
      </w:r>
      <w:r w:rsidR="004A1264" w:rsidRPr="000E4348">
        <w:t xml:space="preserve"> knowing when and where to go to catch certain fish, or collect turtle eggs, </w:t>
      </w:r>
      <w:r w:rsidR="00712B63" w:rsidRPr="000E4348">
        <w:t xml:space="preserve">based on </w:t>
      </w:r>
      <w:r w:rsidR="004A1264" w:rsidRPr="000E4348">
        <w:t>when certain plants or trees flowered</w:t>
      </w:r>
      <w:r w:rsidR="009B2660" w:rsidRPr="000E4348">
        <w:t xml:space="preserve">; </w:t>
      </w:r>
      <w:r w:rsidR="004A1264" w:rsidRPr="000E4348">
        <w:t xml:space="preserve">knowing when </w:t>
      </w:r>
      <w:r w:rsidR="009B2660" w:rsidRPr="000E4348">
        <w:t>the turtle mating season had begun based on the arrival of certain migratory birds</w:t>
      </w:r>
      <w:r w:rsidR="00462DEC" w:rsidRPr="000E4348">
        <w:t xml:space="preserve">, or the arrival of a particular wind (the </w:t>
      </w:r>
      <w:proofErr w:type="spellStart"/>
      <w:r w:rsidR="00462DEC" w:rsidRPr="000E4348">
        <w:rPr>
          <w:i/>
        </w:rPr>
        <w:t>na</w:t>
      </w:r>
      <w:r w:rsidR="00093490" w:rsidRPr="000E4348">
        <w:rPr>
          <w:i/>
        </w:rPr>
        <w:t>i</w:t>
      </w:r>
      <w:r w:rsidR="00462DEC" w:rsidRPr="000E4348">
        <w:rPr>
          <w:i/>
        </w:rPr>
        <w:t>gai</w:t>
      </w:r>
      <w:proofErr w:type="spellEnd"/>
      <w:r w:rsidR="00462DEC" w:rsidRPr="000E4348">
        <w:t xml:space="preserve"> or dry northerly breeze)</w:t>
      </w:r>
      <w:r w:rsidR="009B2660" w:rsidRPr="000E4348">
        <w:t xml:space="preserve">; and knowing </w:t>
      </w:r>
      <w:r w:rsidR="00FC5DA1" w:rsidRPr="000E4348">
        <w:t xml:space="preserve">when the heavy rains were likely to begin, or when it was a good time to go turtle hunting, based on the constellations.  </w:t>
      </w:r>
    </w:p>
    <w:p w14:paraId="1DA3270E" w14:textId="5AF1BC71" w:rsidR="00C44A52" w:rsidRPr="000E4348" w:rsidRDefault="00D93E3F" w:rsidP="001075AB">
      <w:pPr>
        <w:pStyle w:val="ParaNumbering"/>
        <w:shd w:val="clear" w:color="auto" w:fill="FFFFFF" w:themeFill="background1"/>
      </w:pPr>
      <w:r w:rsidRPr="000E4348">
        <w:t xml:space="preserve">Ms </w:t>
      </w:r>
      <w:proofErr w:type="spellStart"/>
      <w:r w:rsidRPr="000E4348">
        <w:t>Enosa’s</w:t>
      </w:r>
      <w:proofErr w:type="spellEnd"/>
      <w:r w:rsidR="004709DE" w:rsidRPr="000E4348">
        <w:t xml:space="preserve"> evidence</w:t>
      </w:r>
      <w:r w:rsidR="00E826BF" w:rsidRPr="000E4348">
        <w:t xml:space="preserve"> was </w:t>
      </w:r>
      <w:r w:rsidRPr="000E4348">
        <w:t xml:space="preserve">that </w:t>
      </w:r>
      <w:r w:rsidR="00E826BF" w:rsidRPr="000E4348">
        <w:t>“</w:t>
      </w:r>
      <w:r w:rsidR="00C31F65" w:rsidRPr="000E4348">
        <w:t>[</w:t>
      </w:r>
      <w:r w:rsidRPr="000E4348">
        <w:t>t</w:t>
      </w:r>
      <w:r w:rsidR="00C31F65" w:rsidRPr="000E4348">
        <w:t>]</w:t>
      </w:r>
      <w:proofErr w:type="gramStart"/>
      <w:r w:rsidRPr="000E4348">
        <w:t>he</w:t>
      </w:r>
      <w:proofErr w:type="gramEnd"/>
      <w:r w:rsidRPr="000E4348">
        <w:t xml:space="preserve"> rhythm is now broken</w:t>
      </w:r>
      <w:r w:rsidR="00E826BF" w:rsidRPr="000E4348">
        <w:t>”</w:t>
      </w:r>
      <w:r w:rsidR="007B7EA0" w:rsidRPr="000E4348">
        <w:t xml:space="preserve"> and the seasons no longer align with the tradition</w:t>
      </w:r>
      <w:r w:rsidR="00C31F65" w:rsidRPr="000E4348">
        <w:t>al</w:t>
      </w:r>
      <w:r w:rsidR="007B7EA0" w:rsidRPr="000E4348">
        <w:t xml:space="preserve"> teachings</w:t>
      </w:r>
      <w:r w:rsidRPr="000E4348">
        <w:t>.</w:t>
      </w:r>
      <w:r w:rsidR="007B7EA0" w:rsidRPr="000E4348">
        <w:t xml:space="preserve">  </w:t>
      </w:r>
      <w:r w:rsidR="00B665E7" w:rsidRPr="000E4348">
        <w:t>Her evidence, in that context, was that s</w:t>
      </w:r>
      <w:r w:rsidR="00462DEC" w:rsidRPr="000E4348">
        <w:t xml:space="preserve">he </w:t>
      </w:r>
      <w:r w:rsidR="00B665E7" w:rsidRPr="000E4348">
        <w:t xml:space="preserve">had </w:t>
      </w:r>
      <w:r w:rsidR="00462DEC" w:rsidRPr="000E4348">
        <w:t>observed</w:t>
      </w:r>
      <w:r w:rsidR="00B665E7" w:rsidRPr="000E4348">
        <w:t>,</w:t>
      </w:r>
      <w:r w:rsidR="002A1730" w:rsidRPr="000E4348">
        <w:t xml:space="preserve"> or had otherwise become aware</w:t>
      </w:r>
      <w:r w:rsidR="005E3D69" w:rsidRPr="000E4348">
        <w:t xml:space="preserve"> or perceived</w:t>
      </w:r>
      <w:r w:rsidR="00462DEC" w:rsidRPr="000E4348">
        <w:t>, that migrating birds were coming at different times</w:t>
      </w:r>
      <w:r w:rsidR="00C74E45" w:rsidRPr="000E4348">
        <w:t xml:space="preserve"> and that plants were flowering at different times.  </w:t>
      </w:r>
      <w:r w:rsidR="007B7EA0" w:rsidRPr="000E4348">
        <w:t xml:space="preserve">That </w:t>
      </w:r>
      <w:r w:rsidRPr="000E4348">
        <w:t xml:space="preserve">made teaching younger generations </w:t>
      </w:r>
      <w:r w:rsidR="00714532" w:rsidRPr="000E4348">
        <w:t xml:space="preserve">more difficult </w:t>
      </w:r>
      <w:r w:rsidR="007B7EA0" w:rsidRPr="000E4348">
        <w:t xml:space="preserve">and had </w:t>
      </w:r>
      <w:r w:rsidRPr="000E4348">
        <w:t>led to younger generations questioning the lessons of their elders</w:t>
      </w:r>
      <w:r w:rsidR="007B7EA0" w:rsidRPr="000E4348">
        <w:t xml:space="preserve"> in relation to </w:t>
      </w:r>
      <w:r w:rsidR="00C44A52" w:rsidRPr="000E4348">
        <w:t>the seasonal calendar</w:t>
      </w:r>
      <w:r w:rsidRPr="000E4348">
        <w:t>.</w:t>
      </w:r>
    </w:p>
    <w:p w14:paraId="10AAEC1C" w14:textId="05B92FF3" w:rsidR="00D644D6" w:rsidRPr="000E4348" w:rsidRDefault="00C44A52" w:rsidP="001075AB">
      <w:pPr>
        <w:pStyle w:val="ParaNumbering"/>
        <w:shd w:val="clear" w:color="auto" w:fill="FFFFFF" w:themeFill="background1"/>
      </w:pPr>
      <w:r w:rsidRPr="000E4348">
        <w:t xml:space="preserve">Ms </w:t>
      </w:r>
      <w:proofErr w:type="spellStart"/>
      <w:r w:rsidRPr="000E4348">
        <w:t>Enosa</w:t>
      </w:r>
      <w:r w:rsidR="00A43741" w:rsidRPr="000E4348">
        <w:t>’s</w:t>
      </w:r>
      <w:proofErr w:type="spellEnd"/>
      <w:r w:rsidR="00A43741" w:rsidRPr="000E4348">
        <w:t xml:space="preserve"> evidence was that she</w:t>
      </w:r>
      <w:r w:rsidRPr="000E4348">
        <w:t xml:space="preserve"> had observed that the temperature was</w:t>
      </w:r>
      <w:r w:rsidR="00A43741" w:rsidRPr="000E4348">
        <w:t xml:space="preserve"> now</w:t>
      </w:r>
      <w:r w:rsidRPr="000E4348">
        <w:t xml:space="preserve"> </w:t>
      </w:r>
      <w:r w:rsidR="00A43741" w:rsidRPr="000E4348">
        <w:t>“</w:t>
      </w:r>
      <w:r w:rsidRPr="000E4348">
        <w:t>noticeably hotter</w:t>
      </w:r>
      <w:r w:rsidR="00A43741" w:rsidRPr="000E4348">
        <w:t>”</w:t>
      </w:r>
      <w:r w:rsidRPr="000E4348">
        <w:t xml:space="preserve">. </w:t>
      </w:r>
      <w:r w:rsidR="00A43741" w:rsidRPr="000E4348">
        <w:t xml:space="preserve"> She </w:t>
      </w:r>
      <w:r w:rsidRPr="000E4348">
        <w:t xml:space="preserve">suggested that </w:t>
      </w:r>
      <w:r w:rsidR="00A43741" w:rsidRPr="000E4348">
        <w:t xml:space="preserve">Torres Strait Islanders </w:t>
      </w:r>
      <w:r w:rsidRPr="000E4348">
        <w:t>are typically outdoors and communal</w:t>
      </w:r>
      <w:r w:rsidR="00714532" w:rsidRPr="000E4348">
        <w:t>,</w:t>
      </w:r>
      <w:r w:rsidR="00A43741" w:rsidRPr="000E4348">
        <w:t xml:space="preserve"> and </w:t>
      </w:r>
      <w:r w:rsidRPr="000E4348">
        <w:t xml:space="preserve">that the rising temperature has meant that the people of Saibai do not go outside as much </w:t>
      </w:r>
      <w:r w:rsidR="00B45FE6" w:rsidRPr="000E4348">
        <w:t>to</w:t>
      </w:r>
      <w:r w:rsidRPr="000E4348">
        <w:t xml:space="preserve"> share their practices and teachings. </w:t>
      </w:r>
    </w:p>
    <w:p w14:paraId="545FE9CC" w14:textId="074AAA30" w:rsidR="00D644D6" w:rsidRPr="000E4348" w:rsidRDefault="00D644D6" w:rsidP="001075AB">
      <w:pPr>
        <w:pStyle w:val="Heading4"/>
        <w:shd w:val="clear" w:color="auto" w:fill="FFFFFF" w:themeFill="background1"/>
      </w:pPr>
      <w:bookmarkStart w:id="213" w:name="_Ref203402710"/>
      <w:r w:rsidRPr="000E4348">
        <w:lastRenderedPageBreak/>
        <w:t xml:space="preserve">The view on </w:t>
      </w:r>
      <w:r w:rsidR="008D3BDD" w:rsidRPr="000E4348">
        <w:t>Saibai</w:t>
      </w:r>
      <w:bookmarkEnd w:id="213"/>
    </w:p>
    <w:p w14:paraId="2972DE23" w14:textId="711C2F26" w:rsidR="00D644D6" w:rsidRPr="000E4348" w:rsidRDefault="00575A96" w:rsidP="001075AB">
      <w:pPr>
        <w:pStyle w:val="ParaNumbering"/>
        <w:shd w:val="clear" w:color="auto" w:fill="FFFFFF" w:themeFill="background1"/>
      </w:pPr>
      <w:r w:rsidRPr="000E4348">
        <w:t xml:space="preserve">As outlined earlier, the Court conducted a view of various locations on </w:t>
      </w:r>
      <w:r w:rsidR="008D3BDD" w:rsidRPr="000E4348">
        <w:t>Saibai</w:t>
      </w:r>
      <w:r w:rsidRPr="000E4348">
        <w:t>.  Mr Kabai, Mr</w:t>
      </w:r>
      <w:r w:rsidR="00ED600E" w:rsidRPr="000E4348">
        <w:t> </w:t>
      </w:r>
      <w:proofErr w:type="spellStart"/>
      <w:r w:rsidRPr="000E4348">
        <w:t>Warusan</w:t>
      </w:r>
      <w:proofErr w:type="spellEnd"/>
      <w:r w:rsidRPr="000E4348">
        <w:t xml:space="preserve"> and Ms </w:t>
      </w:r>
      <w:proofErr w:type="spellStart"/>
      <w:r w:rsidRPr="000E4348">
        <w:t>Enosa</w:t>
      </w:r>
      <w:proofErr w:type="spellEnd"/>
      <w:r w:rsidRPr="000E4348">
        <w:t xml:space="preserve"> gave evidence during the </w:t>
      </w:r>
      <w:proofErr w:type="gramStart"/>
      <w:r w:rsidRPr="000E4348">
        <w:t>view</w:t>
      </w:r>
      <w:proofErr w:type="gramEnd"/>
      <w:r w:rsidRPr="000E4348">
        <w:t xml:space="preserve"> and </w:t>
      </w:r>
      <w:r w:rsidR="00B45FE6" w:rsidRPr="000E4348">
        <w:t xml:space="preserve">several </w:t>
      </w:r>
      <w:r w:rsidRPr="000E4348">
        <w:t xml:space="preserve">photographs were taken. </w:t>
      </w:r>
      <w:r w:rsidR="00B45FE6" w:rsidRPr="000E4348">
        <w:t xml:space="preserve"> </w:t>
      </w:r>
      <w:r w:rsidRPr="000E4348">
        <w:t xml:space="preserve">The </w:t>
      </w:r>
      <w:r w:rsidR="00D77E2E" w:rsidRPr="000E4348">
        <w:t xml:space="preserve">locations visited during the view included: </w:t>
      </w:r>
      <w:r w:rsidRPr="000E4348">
        <w:t>the area near the council office</w:t>
      </w:r>
      <w:r w:rsidR="00D77E2E" w:rsidRPr="000E4348">
        <w:t xml:space="preserve">; </w:t>
      </w:r>
      <w:r w:rsidRPr="000E4348">
        <w:t xml:space="preserve">several locations </w:t>
      </w:r>
      <w:r w:rsidR="00D77E2E" w:rsidRPr="000E4348">
        <w:t xml:space="preserve">in the vicinity </w:t>
      </w:r>
      <w:r w:rsidRPr="000E4348">
        <w:t>of the seawall</w:t>
      </w:r>
      <w:r w:rsidR="00D77E2E" w:rsidRPr="000E4348">
        <w:t>;</w:t>
      </w:r>
      <w:r w:rsidRPr="000E4348">
        <w:t xml:space="preserve"> the cemetery</w:t>
      </w:r>
      <w:r w:rsidR="00D77E2E" w:rsidRPr="000E4348">
        <w:t xml:space="preserve">; </w:t>
      </w:r>
      <w:r w:rsidRPr="000E4348">
        <w:t>various abandoned community gardens</w:t>
      </w:r>
      <w:r w:rsidR="00000D46" w:rsidRPr="000E4348">
        <w:t>, including an area known as</w:t>
      </w:r>
      <w:r w:rsidRPr="000E4348">
        <w:t xml:space="preserve"> </w:t>
      </w:r>
      <w:proofErr w:type="spellStart"/>
      <w:r w:rsidRPr="000E4348">
        <w:rPr>
          <w:i/>
        </w:rPr>
        <w:t>Thurikan</w:t>
      </w:r>
      <w:proofErr w:type="spellEnd"/>
      <w:r w:rsidRPr="000E4348">
        <w:rPr>
          <w:i/>
        </w:rPr>
        <w:t xml:space="preserve"> </w:t>
      </w:r>
      <w:proofErr w:type="spellStart"/>
      <w:r w:rsidRPr="000E4348">
        <w:rPr>
          <w:i/>
        </w:rPr>
        <w:t>Goegath</w:t>
      </w:r>
      <w:proofErr w:type="spellEnd"/>
      <w:r w:rsidR="00B45FE6" w:rsidRPr="000E4348">
        <w:t>;</w:t>
      </w:r>
      <w:r w:rsidR="00D37FF7" w:rsidRPr="000E4348">
        <w:t xml:space="preserve"> and an area known as </w:t>
      </w:r>
      <w:proofErr w:type="spellStart"/>
      <w:r w:rsidRPr="000E4348">
        <w:rPr>
          <w:i/>
        </w:rPr>
        <w:t>Surum</w:t>
      </w:r>
      <w:proofErr w:type="spellEnd"/>
      <w:r w:rsidR="00D37FF7" w:rsidRPr="000E4348">
        <w:t xml:space="preserve">, which was an area on the southwestern tip of the island that </w:t>
      </w:r>
      <w:r w:rsidR="00B45FE6" w:rsidRPr="000E4348">
        <w:t xml:space="preserve">was </w:t>
      </w:r>
      <w:r w:rsidR="00D37FF7" w:rsidRPr="000E4348">
        <w:t xml:space="preserve">traditionally used by the people of </w:t>
      </w:r>
      <w:r w:rsidR="008D3BDD" w:rsidRPr="000E4348">
        <w:t>Saibai</w:t>
      </w:r>
      <w:r w:rsidR="00D37FF7" w:rsidRPr="000E4348">
        <w:t xml:space="preserve"> for camping and fishing</w:t>
      </w:r>
      <w:r w:rsidRPr="000E4348">
        <w:t xml:space="preserve">. </w:t>
      </w:r>
    </w:p>
    <w:p w14:paraId="4EE87E9D" w14:textId="714BA66A" w:rsidR="0004029E" w:rsidRPr="000E4348" w:rsidRDefault="002C1507" w:rsidP="001075AB">
      <w:pPr>
        <w:pStyle w:val="ParaNumbering"/>
        <w:shd w:val="clear" w:color="auto" w:fill="FFFFFF" w:themeFill="background1"/>
        <w:tabs>
          <w:tab w:val="clear" w:pos="720"/>
        </w:tabs>
      </w:pPr>
      <w:r w:rsidRPr="000E4348">
        <w:t xml:space="preserve">Damage caused by erosion and inundation events was </w:t>
      </w:r>
      <w:proofErr w:type="gramStart"/>
      <w:r w:rsidRPr="000E4348">
        <w:t>clearly evident</w:t>
      </w:r>
      <w:proofErr w:type="gramEnd"/>
      <w:r w:rsidRPr="000E4348">
        <w:t xml:space="preserve"> at various locations that were visited during the view.  </w:t>
      </w:r>
      <w:r w:rsidR="00101A1C" w:rsidRPr="000E4348">
        <w:t xml:space="preserve">The two photographs below were taken of areas surrounding the seawall near the cemetery.  They show damage to areas in the cemetery that were caused by inundation events that the seawall </w:t>
      </w:r>
      <w:r w:rsidR="00854164" w:rsidRPr="000E4348">
        <w:t xml:space="preserve">obviously </w:t>
      </w:r>
      <w:r w:rsidR="00101A1C" w:rsidRPr="000E4348">
        <w:t>did not prevent.</w:t>
      </w:r>
    </w:p>
    <w:p w14:paraId="0367F692" w14:textId="2BE76614" w:rsidR="003517DA" w:rsidRPr="000E4348" w:rsidRDefault="003517DA" w:rsidP="001075AB">
      <w:pPr>
        <w:pStyle w:val="ParaNumbering"/>
        <w:numPr>
          <w:ilvl w:val="0"/>
          <w:numId w:val="0"/>
        </w:numPr>
        <w:shd w:val="clear" w:color="auto" w:fill="FFFFFF" w:themeFill="background1"/>
      </w:pPr>
      <w:r w:rsidRPr="000E4348">
        <w:rPr>
          <w:noProof/>
        </w:rPr>
        <w:drawing>
          <wp:inline distT="0" distB="0" distL="0" distR="0" wp14:anchorId="6743E441" wp14:editId="38DA4F43">
            <wp:extent cx="3570521" cy="4736567"/>
            <wp:effectExtent l="0" t="0" r="0" b="6985"/>
            <wp:docPr id="1863557745" name="Picture 16" descr="A tree next to a stone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57745" name="Picture 16" descr="A tree next to a stone wall&#10;&#10;AI-generated content may be incorrect."/>
                    <pic:cNvPicPr/>
                  </pic:nvPicPr>
                  <pic:blipFill>
                    <a:blip r:embed="rId27" cstate="screen">
                      <a:extLst>
                        <a:ext uri="{28A0092B-C50C-407E-A947-70E740481C1C}">
                          <a14:useLocalDpi xmlns:a14="http://schemas.microsoft.com/office/drawing/2010/main"/>
                        </a:ext>
                      </a:extLst>
                    </a:blip>
                    <a:stretch>
                      <a:fillRect/>
                    </a:stretch>
                  </pic:blipFill>
                  <pic:spPr>
                    <a:xfrm>
                      <a:off x="0" y="0"/>
                      <a:ext cx="3575717" cy="4743460"/>
                    </a:xfrm>
                    <a:prstGeom prst="rect">
                      <a:avLst/>
                    </a:prstGeom>
                  </pic:spPr>
                </pic:pic>
              </a:graphicData>
            </a:graphic>
          </wp:inline>
        </w:drawing>
      </w:r>
    </w:p>
    <w:p w14:paraId="54E75627" w14:textId="61FF5402" w:rsidR="003517DA" w:rsidRPr="000E4348" w:rsidRDefault="003517DA" w:rsidP="001075AB">
      <w:pPr>
        <w:pStyle w:val="ParaNumbering"/>
        <w:numPr>
          <w:ilvl w:val="0"/>
          <w:numId w:val="0"/>
        </w:numPr>
        <w:shd w:val="clear" w:color="auto" w:fill="FFFFFF" w:themeFill="background1"/>
      </w:pPr>
      <w:r w:rsidRPr="000E4348">
        <w:rPr>
          <w:noProof/>
        </w:rPr>
        <w:lastRenderedPageBreak/>
        <w:drawing>
          <wp:inline distT="0" distB="0" distL="0" distR="0" wp14:anchorId="1B46BD9A" wp14:editId="0DBA22EB">
            <wp:extent cx="3941851" cy="2931389"/>
            <wp:effectExtent l="0" t="0" r="1905" b="2540"/>
            <wp:docPr id="1804763763" name="Picture 17" descr="A forest with trees and ro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63763" name="Picture 17" descr="A forest with trees and rocks&#10;&#10;AI-generated content may be incorrect."/>
                    <pic:cNvPicPr/>
                  </pic:nvPicPr>
                  <pic:blipFill>
                    <a:blip r:embed="rId28" cstate="screen">
                      <a:extLst>
                        <a:ext uri="{28A0092B-C50C-407E-A947-70E740481C1C}">
                          <a14:useLocalDpi xmlns:a14="http://schemas.microsoft.com/office/drawing/2010/main"/>
                        </a:ext>
                      </a:extLst>
                    </a:blip>
                    <a:stretch>
                      <a:fillRect/>
                    </a:stretch>
                  </pic:blipFill>
                  <pic:spPr>
                    <a:xfrm>
                      <a:off x="0" y="0"/>
                      <a:ext cx="3946712" cy="2935004"/>
                    </a:xfrm>
                    <a:prstGeom prst="rect">
                      <a:avLst/>
                    </a:prstGeom>
                  </pic:spPr>
                </pic:pic>
              </a:graphicData>
            </a:graphic>
          </wp:inline>
        </w:drawing>
      </w:r>
    </w:p>
    <w:p w14:paraId="1A5D83F8" w14:textId="39C3EC8A" w:rsidR="00E704E9" w:rsidRPr="000E4348" w:rsidRDefault="00E704E9" w:rsidP="001075AB">
      <w:pPr>
        <w:pStyle w:val="ParaNumbering"/>
        <w:shd w:val="clear" w:color="auto" w:fill="FFFFFF" w:themeFill="background1"/>
      </w:pPr>
      <w:r w:rsidRPr="000E4348">
        <w:t>M</w:t>
      </w:r>
      <w:r w:rsidR="00216AD0" w:rsidRPr="000E4348">
        <w:t>r</w:t>
      </w:r>
      <w:r w:rsidRPr="000E4348">
        <w:t xml:space="preserve"> Kaba</w:t>
      </w:r>
      <w:r w:rsidR="00216AD0" w:rsidRPr="000E4348">
        <w:t>i</w:t>
      </w:r>
      <w:r w:rsidRPr="000E4348">
        <w:t xml:space="preserve">’s evidence </w:t>
      </w:r>
      <w:r w:rsidR="00854164" w:rsidRPr="000E4348">
        <w:t xml:space="preserve">during the view </w:t>
      </w:r>
      <w:r w:rsidR="007714D5" w:rsidRPr="000E4348">
        <w:t xml:space="preserve">was that a lot of erosion happened in the cemetery area before the seawall was built and in about 2012, however he maintained that </w:t>
      </w:r>
      <w:r w:rsidRPr="000E4348">
        <w:t>th</w:t>
      </w:r>
      <w:r w:rsidR="007714D5" w:rsidRPr="000E4348">
        <w:t>e</w:t>
      </w:r>
      <w:r w:rsidRPr="000E4348">
        <w:t xml:space="preserve"> inundation and erosion was still occurring</w:t>
      </w:r>
      <w:r w:rsidR="008D37C4" w:rsidRPr="000E4348">
        <w:t xml:space="preserve">.  He believed that the area was still being inundated, despite the </w:t>
      </w:r>
      <w:proofErr w:type="spellStart"/>
      <w:proofErr w:type="gramStart"/>
      <w:r w:rsidR="008D37C4" w:rsidRPr="000E4348">
        <w:t>seawall,</w:t>
      </w:r>
      <w:r w:rsidRPr="000E4348">
        <w:t>because</w:t>
      </w:r>
      <w:proofErr w:type="spellEnd"/>
      <w:proofErr w:type="gramEnd"/>
      <w:r w:rsidRPr="000E4348">
        <w:t xml:space="preserve"> seawater entered the drainage pipes in the sea</w:t>
      </w:r>
      <w:r w:rsidR="008D37C4" w:rsidRPr="000E4348">
        <w:t>wall</w:t>
      </w:r>
      <w:r w:rsidRPr="000E4348">
        <w:t xml:space="preserve"> during high tides</w:t>
      </w:r>
      <w:r w:rsidR="00FC5A47" w:rsidRPr="000E4348">
        <w:t xml:space="preserve"> when the pressure of the </w:t>
      </w:r>
      <w:proofErr w:type="gramStart"/>
      <w:r w:rsidR="00FC5A47" w:rsidRPr="000E4348">
        <w:t>waves</w:t>
      </w:r>
      <w:proofErr w:type="gramEnd"/>
      <w:r w:rsidR="00FC5A47" w:rsidRPr="000E4348">
        <w:t xml:space="preserve"> forces water into th</w:t>
      </w:r>
      <w:r w:rsidR="008D37C4" w:rsidRPr="000E4348">
        <w:t>ose</w:t>
      </w:r>
      <w:r w:rsidR="00FC5A47" w:rsidRPr="000E4348">
        <w:t xml:space="preserve"> pipes.   </w:t>
      </w:r>
      <w:r w:rsidR="007714D5" w:rsidRPr="000E4348">
        <w:t xml:space="preserve">  </w:t>
      </w:r>
      <w:r w:rsidRPr="000E4348">
        <w:t xml:space="preserve"> </w:t>
      </w:r>
    </w:p>
    <w:p w14:paraId="33A79643" w14:textId="2C564E3D" w:rsidR="0004029E" w:rsidRPr="000E4348" w:rsidRDefault="0004029E" w:rsidP="001075AB">
      <w:pPr>
        <w:pStyle w:val="ParaNumbering"/>
        <w:shd w:val="clear" w:color="auto" w:fill="FFFFFF" w:themeFill="background1"/>
      </w:pPr>
      <w:r w:rsidRPr="000E4348">
        <w:t xml:space="preserve">Damage caused by inundation and erosion in </w:t>
      </w:r>
      <w:proofErr w:type="spellStart"/>
      <w:r w:rsidRPr="000E4348">
        <w:t>Surum</w:t>
      </w:r>
      <w:proofErr w:type="spellEnd"/>
      <w:r w:rsidRPr="000E4348">
        <w:t xml:space="preserve"> was also </w:t>
      </w:r>
      <w:proofErr w:type="gramStart"/>
      <w:r w:rsidRPr="000E4348">
        <w:t>clearly eviden</w:t>
      </w:r>
      <w:r w:rsidR="003052D2" w:rsidRPr="000E4348">
        <w:t>t</w:t>
      </w:r>
      <w:proofErr w:type="gramEnd"/>
      <w:r w:rsidRPr="000E4348">
        <w:t>.  The two photographs below that were taken during the view show dead and dying trees in that location.</w:t>
      </w:r>
    </w:p>
    <w:p w14:paraId="187D687C" w14:textId="0604476A" w:rsidR="00D37FF7" w:rsidRPr="000E4348" w:rsidRDefault="00101A1C" w:rsidP="001075AB">
      <w:pPr>
        <w:pStyle w:val="ParaNumbering"/>
        <w:numPr>
          <w:ilvl w:val="0"/>
          <w:numId w:val="0"/>
        </w:numPr>
        <w:shd w:val="clear" w:color="auto" w:fill="FFFFFF" w:themeFill="background1"/>
      </w:pPr>
      <w:r w:rsidRPr="000E4348">
        <w:t xml:space="preserve"> </w:t>
      </w:r>
    </w:p>
    <w:p w14:paraId="4A21C9EE" w14:textId="2263FB0A" w:rsidR="003517DA" w:rsidRPr="000E4348" w:rsidRDefault="003517DA" w:rsidP="001075AB">
      <w:pPr>
        <w:pStyle w:val="ParaNumbering"/>
        <w:numPr>
          <w:ilvl w:val="0"/>
          <w:numId w:val="0"/>
        </w:numPr>
        <w:shd w:val="clear" w:color="auto" w:fill="FFFFFF" w:themeFill="background1"/>
      </w:pPr>
      <w:r w:rsidRPr="000E4348">
        <w:rPr>
          <w:noProof/>
        </w:rPr>
        <w:lastRenderedPageBreak/>
        <w:drawing>
          <wp:inline distT="0" distB="0" distL="0" distR="0" wp14:anchorId="70A26F25" wp14:editId="4B40BDB2">
            <wp:extent cx="4305883" cy="5764073"/>
            <wp:effectExtent l="0" t="0" r="0" b="8255"/>
            <wp:docPr id="1487549265" name="Picture 18" descr="A tree lying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49265" name="Picture 18" descr="A tree lying on the ground&#10;&#10;AI-generated content may be incorrect."/>
                    <pic:cNvPicPr/>
                  </pic:nvPicPr>
                  <pic:blipFill>
                    <a:blip r:embed="rId29">
                      <a:extLst>
                        <a:ext uri="{28A0092B-C50C-407E-A947-70E740481C1C}">
                          <a14:useLocalDpi xmlns:a14="http://schemas.microsoft.com/office/drawing/2010/main"/>
                        </a:ext>
                      </a:extLst>
                    </a:blip>
                    <a:stretch>
                      <a:fillRect/>
                    </a:stretch>
                  </pic:blipFill>
                  <pic:spPr>
                    <a:xfrm>
                      <a:off x="0" y="0"/>
                      <a:ext cx="4310666" cy="5770475"/>
                    </a:xfrm>
                    <a:prstGeom prst="rect">
                      <a:avLst/>
                    </a:prstGeom>
                  </pic:spPr>
                </pic:pic>
              </a:graphicData>
            </a:graphic>
          </wp:inline>
        </w:drawing>
      </w:r>
    </w:p>
    <w:p w14:paraId="3CEE256A" w14:textId="2A4EE8A0" w:rsidR="003517DA" w:rsidRPr="000E4348" w:rsidRDefault="003517DA" w:rsidP="001075AB">
      <w:pPr>
        <w:pStyle w:val="ParaNumbering"/>
        <w:numPr>
          <w:ilvl w:val="0"/>
          <w:numId w:val="0"/>
        </w:numPr>
        <w:shd w:val="clear" w:color="auto" w:fill="FFFFFF" w:themeFill="background1"/>
      </w:pPr>
      <w:r w:rsidRPr="000E4348">
        <w:rPr>
          <w:noProof/>
        </w:rPr>
        <w:lastRenderedPageBreak/>
        <w:drawing>
          <wp:inline distT="0" distB="0" distL="0" distR="0" wp14:anchorId="303EF8AD" wp14:editId="7403A794">
            <wp:extent cx="4021015" cy="5380507"/>
            <wp:effectExtent l="0" t="0" r="0" b="0"/>
            <wp:docPr id="1247410791" name="Picture 19" descr="A tree stumps in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10791" name="Picture 19" descr="A tree stumps in a river&#10;&#10;AI-generated content may be incorrect."/>
                    <pic:cNvPicPr/>
                  </pic:nvPicPr>
                  <pic:blipFill>
                    <a:blip r:embed="rId30">
                      <a:extLst>
                        <a:ext uri="{28A0092B-C50C-407E-A947-70E740481C1C}">
                          <a14:useLocalDpi xmlns:a14="http://schemas.microsoft.com/office/drawing/2010/main"/>
                        </a:ext>
                      </a:extLst>
                    </a:blip>
                    <a:stretch>
                      <a:fillRect/>
                    </a:stretch>
                  </pic:blipFill>
                  <pic:spPr>
                    <a:xfrm>
                      <a:off x="0" y="0"/>
                      <a:ext cx="4023722" cy="5384129"/>
                    </a:xfrm>
                    <a:prstGeom prst="rect">
                      <a:avLst/>
                    </a:prstGeom>
                  </pic:spPr>
                </pic:pic>
              </a:graphicData>
            </a:graphic>
          </wp:inline>
        </w:drawing>
      </w:r>
    </w:p>
    <w:p w14:paraId="10FB98CB" w14:textId="1D7C2A9A" w:rsidR="00D644D6" w:rsidRPr="000E4348" w:rsidRDefault="00D644D6" w:rsidP="001075AB">
      <w:pPr>
        <w:pStyle w:val="Heading4"/>
        <w:shd w:val="clear" w:color="auto" w:fill="FFFFFF" w:themeFill="background1"/>
      </w:pPr>
      <w:bookmarkStart w:id="214" w:name="_Ref203402711"/>
      <w:r w:rsidRPr="000E4348">
        <w:t xml:space="preserve">Summary of findings – </w:t>
      </w:r>
      <w:r w:rsidR="008D3BDD" w:rsidRPr="000E4348">
        <w:t>Saibai</w:t>
      </w:r>
      <w:bookmarkEnd w:id="214"/>
    </w:p>
    <w:p w14:paraId="50789B2E" w14:textId="2751038D" w:rsidR="00483D14" w:rsidRPr="000E4348" w:rsidRDefault="004F7488" w:rsidP="001075AB">
      <w:pPr>
        <w:pStyle w:val="ParaNumbering"/>
        <w:shd w:val="clear" w:color="auto" w:fill="FFFFFF" w:themeFill="background1"/>
      </w:pPr>
      <w:r w:rsidRPr="000E4348">
        <w:t xml:space="preserve">While the evidence of </w:t>
      </w:r>
      <w:r w:rsidR="00BE22EE" w:rsidRPr="000E4348">
        <w:t xml:space="preserve">each of </w:t>
      </w:r>
      <w:r w:rsidRPr="000E4348">
        <w:t>Mr Kabai, M</w:t>
      </w:r>
      <w:r w:rsidR="00DB0CCC" w:rsidRPr="000E4348">
        <w:t>r</w:t>
      </w:r>
      <w:r w:rsidRPr="000E4348">
        <w:t xml:space="preserve"> </w:t>
      </w:r>
      <w:proofErr w:type="spellStart"/>
      <w:r w:rsidRPr="000E4348">
        <w:t>Warusan</w:t>
      </w:r>
      <w:proofErr w:type="spellEnd"/>
      <w:r w:rsidRPr="000E4348">
        <w:t xml:space="preserve"> and Ms </w:t>
      </w:r>
      <w:proofErr w:type="spellStart"/>
      <w:r w:rsidRPr="000E4348">
        <w:t>Enosa</w:t>
      </w:r>
      <w:proofErr w:type="spellEnd"/>
      <w:r w:rsidRPr="000E4348">
        <w:t xml:space="preserve"> concerning the changes that they had observed on </w:t>
      </w:r>
      <w:r w:rsidR="008D3BDD" w:rsidRPr="000E4348">
        <w:t>Saibai</w:t>
      </w:r>
      <w:r w:rsidRPr="000E4348">
        <w:t xml:space="preserve"> was often expressed in general terms </w:t>
      </w:r>
      <w:r w:rsidR="002F7821" w:rsidRPr="000E4348">
        <w:t xml:space="preserve">and was not specifically limited to </w:t>
      </w:r>
      <w:r w:rsidR="00BE22EE" w:rsidRPr="000E4348">
        <w:t xml:space="preserve">the time period relevant to the cause of action in negligence, the evidence nonetheless established that there had been several observable and observed environmental changes on </w:t>
      </w:r>
      <w:r w:rsidR="008D3BDD" w:rsidRPr="000E4348">
        <w:t>Saibai</w:t>
      </w:r>
      <w:r w:rsidR="00BE22EE" w:rsidRPr="000E4348">
        <w:t xml:space="preserve"> in recent times. </w:t>
      </w:r>
      <w:r w:rsidR="002B32DA" w:rsidRPr="000E4348">
        <w:t xml:space="preserve"> </w:t>
      </w:r>
      <w:r w:rsidR="00483D14" w:rsidRPr="000E4348">
        <w:t>While the evidence of the lay witnesses was not capable of directly linking those changes to climate change and its impact</w:t>
      </w:r>
      <w:r w:rsidR="00FA2246" w:rsidRPr="000E4348">
        <w:t>s</w:t>
      </w:r>
      <w:r w:rsidR="00483D14" w:rsidRPr="000E4348">
        <w:t xml:space="preserve">, that inference in my view is nonetheless available.   </w:t>
      </w:r>
    </w:p>
    <w:p w14:paraId="10511047" w14:textId="6A020060" w:rsidR="00CB2E73" w:rsidRPr="000E4348" w:rsidRDefault="00483D14" w:rsidP="001075AB">
      <w:pPr>
        <w:pStyle w:val="ParaNumbering"/>
        <w:shd w:val="clear" w:color="auto" w:fill="FFFFFF" w:themeFill="background1"/>
      </w:pPr>
      <w:r w:rsidRPr="000E4348">
        <w:t xml:space="preserve">The evidence of the Torres Strait Island witnesses established that the following </w:t>
      </w:r>
      <w:r w:rsidR="00FA2246" w:rsidRPr="000E4348">
        <w:t xml:space="preserve">climatic and </w:t>
      </w:r>
      <w:r w:rsidR="004F7488" w:rsidRPr="000E4348">
        <w:t>environmental changes ha</w:t>
      </w:r>
      <w:r w:rsidRPr="000E4348">
        <w:t>d</w:t>
      </w:r>
      <w:r w:rsidR="004F7488" w:rsidRPr="000E4348">
        <w:t xml:space="preserve"> been observed, on and around </w:t>
      </w:r>
      <w:r w:rsidR="008D3BDD" w:rsidRPr="000E4348">
        <w:t>Saibai</w:t>
      </w:r>
      <w:r w:rsidR="004F7488" w:rsidRPr="000E4348">
        <w:t xml:space="preserve"> in recent times: increasing sea levels and higher tides; flooding and inundation, including of cemeteries and other sacred sites; the erosion of, and loss of, sand and beaches; changing weather patterns; the loss of </w:t>
      </w:r>
      <w:r w:rsidR="004F7488" w:rsidRPr="000E4348">
        <w:lastRenderedPageBreak/>
        <w:t>alignment between the seasons and natural phenomena, such as the constellations</w:t>
      </w:r>
      <w:r w:rsidR="00D95639" w:rsidRPr="000E4348">
        <w:t xml:space="preserve"> and the migratory patterns of birds</w:t>
      </w:r>
      <w:r w:rsidR="004F7488" w:rsidRPr="000E4348">
        <w:t>, which were traditionally used to identify the changing seasons; the loss of viable areas for gardening due to salination</w:t>
      </w:r>
      <w:r w:rsidR="00D95639" w:rsidRPr="000E4348">
        <w:t>; and declining numbers of turtles and dugong</w:t>
      </w:r>
      <w:r w:rsidR="004F7488" w:rsidRPr="000E4348">
        <w:t xml:space="preserve">.  </w:t>
      </w:r>
      <w:r w:rsidR="00D60C0B" w:rsidRPr="000E4348">
        <w:t xml:space="preserve">While the witnesses observed some of those changes </w:t>
      </w:r>
      <w:r w:rsidR="00836DDF" w:rsidRPr="000E4348">
        <w:t xml:space="preserve">had been occurring over many years, their evidence also tended to indicate that they had observed that the rate and scale of the changes had increased over the last five to </w:t>
      </w:r>
      <w:r w:rsidR="00A25460" w:rsidRPr="000E4348">
        <w:t>10</w:t>
      </w:r>
      <w:r w:rsidR="00836DDF" w:rsidRPr="000E4348">
        <w:t xml:space="preserve"> years. </w:t>
      </w:r>
      <w:r w:rsidR="004F7488" w:rsidRPr="000E4348">
        <w:t xml:space="preserve"> </w:t>
      </w:r>
      <w:r w:rsidR="00C44A52" w:rsidRPr="000E4348">
        <w:t xml:space="preserve"> </w:t>
      </w:r>
      <w:r w:rsidR="005F779C" w:rsidRPr="000E4348">
        <w:t xml:space="preserve"> </w:t>
      </w:r>
      <w:r w:rsidR="002A5DD4" w:rsidRPr="000E4348">
        <w:t xml:space="preserve"> </w:t>
      </w:r>
      <w:r w:rsidR="0073047C" w:rsidRPr="000E4348">
        <w:t xml:space="preserve"> </w:t>
      </w:r>
      <w:r w:rsidR="00417A6B" w:rsidRPr="000E4348">
        <w:t xml:space="preserve"> </w:t>
      </w:r>
      <w:r w:rsidR="00BB5534" w:rsidRPr="000E4348">
        <w:t xml:space="preserve">  </w:t>
      </w:r>
      <w:r w:rsidR="00AB4037" w:rsidRPr="000E4348">
        <w:t xml:space="preserve"> </w:t>
      </w:r>
    </w:p>
    <w:p w14:paraId="4EC96453" w14:textId="7AED9073" w:rsidR="00973E56" w:rsidRPr="000E4348" w:rsidRDefault="00105E90" w:rsidP="001075AB">
      <w:pPr>
        <w:pStyle w:val="Heading3"/>
        <w:shd w:val="clear" w:color="auto" w:fill="FFFFFF" w:themeFill="background1"/>
      </w:pPr>
      <w:bookmarkStart w:id="215" w:name="_Ref203402712"/>
      <w:r w:rsidRPr="000E4348">
        <w:t>Observed c</w:t>
      </w:r>
      <w:r w:rsidR="003E09AE" w:rsidRPr="000E4348">
        <w:t xml:space="preserve">hanges </w:t>
      </w:r>
      <w:r w:rsidRPr="000E4348">
        <w:t xml:space="preserve">on </w:t>
      </w:r>
      <w:proofErr w:type="spellStart"/>
      <w:r w:rsidR="00F900D9" w:rsidRPr="000E4348">
        <w:t>Warraber</w:t>
      </w:r>
      <w:proofErr w:type="spellEnd"/>
      <w:r w:rsidR="00F900D9" w:rsidRPr="000E4348">
        <w:t xml:space="preserve"> and </w:t>
      </w:r>
      <w:proofErr w:type="spellStart"/>
      <w:r w:rsidR="00F900D9" w:rsidRPr="000E4348">
        <w:t>Poruma</w:t>
      </w:r>
      <w:bookmarkEnd w:id="215"/>
      <w:proofErr w:type="spellEnd"/>
    </w:p>
    <w:p w14:paraId="7AF0DEF7" w14:textId="34C625AB" w:rsidR="0039313C" w:rsidRPr="000E4348" w:rsidRDefault="00F900D9" w:rsidP="001075AB">
      <w:pPr>
        <w:pStyle w:val="ParaNumbering"/>
        <w:shd w:val="clear" w:color="auto" w:fill="FFFFFF" w:themeFill="background1"/>
      </w:pPr>
      <w:r w:rsidRPr="000E4348">
        <w:t xml:space="preserve">The Court also heard evidence from Mr </w:t>
      </w:r>
      <w:proofErr w:type="spellStart"/>
      <w:r w:rsidRPr="000E4348">
        <w:t>Boggo</w:t>
      </w:r>
      <w:proofErr w:type="spellEnd"/>
      <w:r w:rsidRPr="000E4348">
        <w:t xml:space="preserve"> </w:t>
      </w:r>
      <w:r w:rsidRPr="000E4348">
        <w:rPr>
          <w:b/>
        </w:rPr>
        <w:t>Billy</w:t>
      </w:r>
      <w:r w:rsidRPr="000E4348">
        <w:t xml:space="preserve"> and </w:t>
      </w:r>
      <w:bookmarkStart w:id="216" w:name="_Hlk196294586"/>
      <w:r w:rsidR="00B07DF5" w:rsidRPr="000E4348">
        <w:t xml:space="preserve">Mr Frank </w:t>
      </w:r>
      <w:r w:rsidR="00B07DF5" w:rsidRPr="000E4348">
        <w:rPr>
          <w:b/>
        </w:rPr>
        <w:t>Fauid</w:t>
      </w:r>
      <w:r w:rsidR="00B07DF5" w:rsidRPr="000E4348">
        <w:t xml:space="preserve"> </w:t>
      </w:r>
      <w:bookmarkEnd w:id="216"/>
      <w:r w:rsidRPr="000E4348">
        <w:t xml:space="preserve">about observed changes on </w:t>
      </w:r>
      <w:proofErr w:type="spellStart"/>
      <w:r w:rsidRPr="000E4348">
        <w:t>Warraber</w:t>
      </w:r>
      <w:proofErr w:type="spellEnd"/>
      <w:r w:rsidRPr="000E4348">
        <w:t xml:space="preserve"> and </w:t>
      </w:r>
      <w:proofErr w:type="spellStart"/>
      <w:r w:rsidRPr="000E4348">
        <w:t>Poruma</w:t>
      </w:r>
      <w:proofErr w:type="spellEnd"/>
      <w:r w:rsidR="00B07DF5" w:rsidRPr="000E4348">
        <w:t>.</w:t>
      </w:r>
      <w:r w:rsidR="0039313C" w:rsidRPr="000E4348">
        <w:t xml:space="preserve">  The Court did not, however, hear evidence on </w:t>
      </w:r>
      <w:proofErr w:type="spellStart"/>
      <w:r w:rsidR="0039313C" w:rsidRPr="000E4348">
        <w:t>Warraber</w:t>
      </w:r>
      <w:proofErr w:type="spellEnd"/>
      <w:r w:rsidR="0039313C" w:rsidRPr="000E4348">
        <w:t xml:space="preserve"> or </w:t>
      </w:r>
      <w:proofErr w:type="spellStart"/>
      <w:r w:rsidR="0039313C" w:rsidRPr="000E4348">
        <w:t>Poruma</w:t>
      </w:r>
      <w:proofErr w:type="spellEnd"/>
      <w:r w:rsidR="0039313C" w:rsidRPr="000E4348">
        <w:t xml:space="preserve"> and did not </w:t>
      </w:r>
      <w:r w:rsidR="00CE7FEB" w:rsidRPr="000E4348">
        <w:t xml:space="preserve">conduct </w:t>
      </w:r>
      <w:r w:rsidR="0039313C" w:rsidRPr="000E4348">
        <w:t>a view on those islands.</w:t>
      </w:r>
      <w:r w:rsidR="002A4DE5" w:rsidRPr="000E4348">
        <w:t xml:space="preserve">  </w:t>
      </w:r>
    </w:p>
    <w:p w14:paraId="4EA5E263" w14:textId="1F24BFE6" w:rsidR="00147668" w:rsidRPr="000E4348" w:rsidRDefault="002A4DE5" w:rsidP="001075AB">
      <w:pPr>
        <w:pStyle w:val="ParaNumbering"/>
        <w:shd w:val="clear" w:color="auto" w:fill="FFFFFF" w:themeFill="background1"/>
      </w:pPr>
      <w:proofErr w:type="spellStart"/>
      <w:r w:rsidRPr="000E4348">
        <w:rPr>
          <w:shd w:val="clear" w:color="auto" w:fill="FFFFFF" w:themeFill="background1"/>
        </w:rPr>
        <w:t>Warraber</w:t>
      </w:r>
      <w:proofErr w:type="spellEnd"/>
      <w:r w:rsidRPr="000E4348">
        <w:rPr>
          <w:shd w:val="clear" w:color="auto" w:fill="FFFFFF" w:themeFill="background1"/>
        </w:rPr>
        <w:t xml:space="preserve"> is one of the islands in the central group of islands in the Torres Strait. </w:t>
      </w:r>
      <w:r w:rsidR="00373378" w:rsidRPr="000E4348">
        <w:rPr>
          <w:shd w:val="clear" w:color="auto" w:fill="FFFFFF" w:themeFill="background1"/>
        </w:rPr>
        <w:t xml:space="preserve"> It is a small coral island that is </w:t>
      </w:r>
      <w:proofErr w:type="gramStart"/>
      <w:r w:rsidR="00373378" w:rsidRPr="000E4348">
        <w:rPr>
          <w:shd w:val="clear" w:color="auto" w:fill="FFFFFF" w:themeFill="background1"/>
        </w:rPr>
        <w:t>oval in shape</w:t>
      </w:r>
      <w:proofErr w:type="gramEnd"/>
      <w:r w:rsidR="00373378" w:rsidRPr="000E4348">
        <w:rPr>
          <w:shd w:val="clear" w:color="auto" w:fill="FFFFFF" w:themeFill="background1"/>
        </w:rPr>
        <w:t xml:space="preserve"> and only about 1.4 kilometres </w:t>
      </w:r>
      <w:r w:rsidR="002F44FA" w:rsidRPr="000E4348">
        <w:rPr>
          <w:shd w:val="clear" w:color="auto" w:fill="FFFFFF" w:themeFill="background1"/>
        </w:rPr>
        <w:t>long</w:t>
      </w:r>
      <w:r w:rsidR="00373378" w:rsidRPr="000E4348">
        <w:rPr>
          <w:shd w:val="clear" w:color="auto" w:fill="FFFFFF" w:themeFill="background1"/>
        </w:rPr>
        <w:t xml:space="preserve"> and 700 me</w:t>
      </w:r>
      <w:r w:rsidR="00396488" w:rsidRPr="000E4348">
        <w:rPr>
          <w:shd w:val="clear" w:color="auto" w:fill="FFFFFF" w:themeFill="background1"/>
        </w:rPr>
        <w:t>t</w:t>
      </w:r>
      <w:r w:rsidR="00373378" w:rsidRPr="000E4348">
        <w:rPr>
          <w:shd w:val="clear" w:color="auto" w:fill="FFFFFF" w:themeFill="background1"/>
        </w:rPr>
        <w:t xml:space="preserve">res wide.  It is very flat and low lying, with its highest point being only about six metres above sea level. </w:t>
      </w:r>
      <w:r w:rsidR="00127A5F" w:rsidRPr="000E4348">
        <w:rPr>
          <w:shd w:val="clear" w:color="auto" w:fill="FFFFFF" w:themeFill="background1"/>
        </w:rPr>
        <w:t xml:space="preserve">  </w:t>
      </w:r>
      <w:r w:rsidR="00127A5F" w:rsidRPr="000E4348">
        <w:rPr>
          <w:shd w:val="clear" w:color="auto" w:fill="F5FFF3"/>
        </w:rPr>
        <w:t xml:space="preserve"> </w:t>
      </w:r>
    </w:p>
    <w:p w14:paraId="5C45379D" w14:textId="2ADBA8DD" w:rsidR="00B66DEA" w:rsidRPr="000E4348" w:rsidRDefault="002F44FA" w:rsidP="001075AB">
      <w:pPr>
        <w:pStyle w:val="ParaNumbering"/>
        <w:shd w:val="clear" w:color="auto" w:fill="FFFFFF" w:themeFill="background1"/>
      </w:pPr>
      <w:proofErr w:type="spellStart"/>
      <w:r w:rsidRPr="000E4348">
        <w:t>Poruma</w:t>
      </w:r>
      <w:proofErr w:type="spellEnd"/>
      <w:r w:rsidRPr="000E4348">
        <w:t xml:space="preserve"> is also in the central cluster of islands in the Torres Strait and lies to the northeast of </w:t>
      </w:r>
      <w:proofErr w:type="spellStart"/>
      <w:r w:rsidRPr="000E4348">
        <w:t>Warraber</w:t>
      </w:r>
      <w:proofErr w:type="spellEnd"/>
      <w:r w:rsidRPr="000E4348">
        <w:t xml:space="preserve">.  </w:t>
      </w:r>
      <w:r w:rsidR="00127A5F" w:rsidRPr="000E4348">
        <w:t xml:space="preserve">Like </w:t>
      </w:r>
      <w:proofErr w:type="spellStart"/>
      <w:r w:rsidR="00127A5F" w:rsidRPr="000E4348">
        <w:t>Warraber</w:t>
      </w:r>
      <w:proofErr w:type="spellEnd"/>
      <w:r w:rsidR="00127A5F" w:rsidRPr="000E4348">
        <w:t xml:space="preserve">, </w:t>
      </w:r>
      <w:proofErr w:type="spellStart"/>
      <w:r w:rsidR="004D6423" w:rsidRPr="000E4348">
        <w:t>Poruma</w:t>
      </w:r>
      <w:proofErr w:type="spellEnd"/>
      <w:r w:rsidR="004D6423" w:rsidRPr="000E4348">
        <w:t xml:space="preserve"> </w:t>
      </w:r>
      <w:r w:rsidR="00127A5F" w:rsidRPr="000E4348">
        <w:t>is a small coral cay</w:t>
      </w:r>
      <w:r w:rsidR="00147668" w:rsidRPr="000E4348">
        <w:t xml:space="preserve"> surrounded by coral reefs</w:t>
      </w:r>
      <w:r w:rsidR="00127A5F" w:rsidRPr="000E4348">
        <w:t xml:space="preserve">.  </w:t>
      </w:r>
      <w:r w:rsidR="00147668" w:rsidRPr="000E4348">
        <w:t xml:space="preserve">It is known as the </w:t>
      </w:r>
      <w:r w:rsidR="00FB1C0C" w:rsidRPr="000E4348">
        <w:t>C</w:t>
      </w:r>
      <w:r w:rsidR="00147668" w:rsidRPr="000E4348">
        <w:t xml:space="preserve">oconut Island.  </w:t>
      </w:r>
      <w:r w:rsidR="00127A5F" w:rsidRPr="000E4348">
        <w:t xml:space="preserve">It is only about 1.4 kilometres long and 400 metres </w:t>
      </w:r>
      <w:r w:rsidRPr="000E4348">
        <w:t>wide.</w:t>
      </w:r>
      <w:r w:rsidR="00D9601C" w:rsidRPr="000E4348">
        <w:t xml:space="preserve"> </w:t>
      </w:r>
      <w:r w:rsidRPr="000E4348">
        <w:t xml:space="preserve">  It</w:t>
      </w:r>
      <w:r w:rsidR="00D9601C" w:rsidRPr="000E4348">
        <w:t xml:space="preserve"> is flat and low-lying, with much of the island being around 4.9 metres above sea level.  Its highest point is 12 metres above sea level.</w:t>
      </w:r>
      <w:r w:rsidR="00147668" w:rsidRPr="000E4348">
        <w:t xml:space="preserve">  </w:t>
      </w:r>
      <w:r w:rsidR="006543C4" w:rsidRPr="000E4348">
        <w:t>T</w:t>
      </w:r>
      <w:r w:rsidR="00DA656E" w:rsidRPr="000E4348">
        <w:t xml:space="preserve">he </w:t>
      </w:r>
      <w:r w:rsidR="00E95EBF" w:rsidRPr="000E4348">
        <w:t>high side</w:t>
      </w:r>
      <w:r w:rsidR="00DA656E" w:rsidRPr="000E4348">
        <w:t xml:space="preserve"> of the island is the southwest side.  </w:t>
      </w:r>
      <w:r w:rsidR="00147668" w:rsidRPr="000E4348">
        <w:t xml:space="preserve">Most of </w:t>
      </w:r>
      <w:r w:rsidR="00DA656E" w:rsidRPr="000E4348">
        <w:t>t</w:t>
      </w:r>
      <w:r w:rsidR="00147668" w:rsidRPr="000E4348">
        <w:t xml:space="preserve">he houses on </w:t>
      </w:r>
      <w:proofErr w:type="spellStart"/>
      <w:r w:rsidR="00147668" w:rsidRPr="000E4348">
        <w:t>Poruma</w:t>
      </w:r>
      <w:proofErr w:type="spellEnd"/>
      <w:r w:rsidR="00147668" w:rsidRPr="000E4348">
        <w:t xml:space="preserve"> are buil</w:t>
      </w:r>
      <w:r w:rsidR="00DA656E" w:rsidRPr="000E4348">
        <w:t>t</w:t>
      </w:r>
      <w:r w:rsidR="00147668" w:rsidRPr="000E4348">
        <w:t xml:space="preserve"> on the west side of the</w:t>
      </w:r>
      <w:r w:rsidR="00DA656E" w:rsidRPr="000E4348">
        <w:t xml:space="preserve"> </w:t>
      </w:r>
      <w:r w:rsidR="00147668" w:rsidRPr="000E4348">
        <w:t>island</w:t>
      </w:r>
      <w:r w:rsidR="00DA656E" w:rsidRPr="000E4348">
        <w:t xml:space="preserve">.  </w:t>
      </w:r>
      <w:r w:rsidR="00D9601C" w:rsidRPr="000E4348">
        <w:t xml:space="preserve"> </w:t>
      </w:r>
    </w:p>
    <w:p w14:paraId="14E926C9" w14:textId="58DFC980" w:rsidR="00E95EBF" w:rsidRPr="000E4348" w:rsidRDefault="00E95EBF" w:rsidP="001075AB">
      <w:pPr>
        <w:pStyle w:val="Heading4"/>
        <w:shd w:val="clear" w:color="auto" w:fill="FFFFFF" w:themeFill="background1"/>
      </w:pPr>
      <w:bookmarkStart w:id="217" w:name="_Ref203402713"/>
      <w:r w:rsidRPr="000E4348">
        <w:t xml:space="preserve">The evidence of </w:t>
      </w:r>
      <w:proofErr w:type="spellStart"/>
      <w:r w:rsidRPr="000E4348">
        <w:t>Boggo</w:t>
      </w:r>
      <w:proofErr w:type="spellEnd"/>
      <w:r w:rsidRPr="000E4348">
        <w:t xml:space="preserve"> Billy</w:t>
      </w:r>
      <w:bookmarkEnd w:id="217"/>
    </w:p>
    <w:p w14:paraId="1ADD5F6F" w14:textId="72BA10D8" w:rsidR="00B07DF5" w:rsidRPr="000E4348" w:rsidRDefault="0005787A" w:rsidP="001075AB">
      <w:pPr>
        <w:pStyle w:val="ParaNumbering"/>
        <w:shd w:val="clear" w:color="auto" w:fill="FFFFFF" w:themeFill="background1"/>
      </w:pPr>
      <w:r w:rsidRPr="000E4348">
        <w:rPr>
          <w:shd w:val="clear" w:color="auto" w:fill="FFFFFF" w:themeFill="background1"/>
        </w:rPr>
        <w:t xml:space="preserve">Mr </w:t>
      </w:r>
      <w:r w:rsidR="00F34CFD" w:rsidRPr="000E4348">
        <w:rPr>
          <w:shd w:val="clear" w:color="auto" w:fill="FFFFFF" w:themeFill="background1"/>
        </w:rPr>
        <w:t xml:space="preserve">Billy is an elder and native title holder of </w:t>
      </w:r>
      <w:proofErr w:type="spellStart"/>
      <w:r w:rsidR="00F34CFD" w:rsidRPr="000E4348">
        <w:rPr>
          <w:shd w:val="clear" w:color="auto" w:fill="FFFFFF" w:themeFill="background1"/>
        </w:rPr>
        <w:t>Warraber</w:t>
      </w:r>
      <w:proofErr w:type="spellEnd"/>
      <w:r w:rsidR="00F34CFD" w:rsidRPr="000E4348">
        <w:rPr>
          <w:shd w:val="clear" w:color="auto" w:fill="FFFFFF" w:themeFill="background1"/>
        </w:rPr>
        <w:t xml:space="preserve"> Island.  His family are also one of the traditional owner groups of </w:t>
      </w:r>
      <w:proofErr w:type="spellStart"/>
      <w:r w:rsidR="00F34CFD" w:rsidRPr="000E4348">
        <w:rPr>
          <w:shd w:val="clear" w:color="auto" w:fill="FFFFFF" w:themeFill="background1"/>
        </w:rPr>
        <w:t>Poruma</w:t>
      </w:r>
      <w:proofErr w:type="spellEnd"/>
      <w:r w:rsidR="00F34CFD" w:rsidRPr="000E4348">
        <w:rPr>
          <w:shd w:val="clear" w:color="auto" w:fill="FFFFFF" w:themeFill="background1"/>
        </w:rPr>
        <w:t xml:space="preserve">.  While he was born on Thursday Island, he grew up on </w:t>
      </w:r>
      <w:proofErr w:type="spellStart"/>
      <w:r w:rsidR="00F34CFD" w:rsidRPr="000E4348">
        <w:rPr>
          <w:shd w:val="clear" w:color="auto" w:fill="FFFFFF" w:themeFill="background1"/>
        </w:rPr>
        <w:t>Poruma</w:t>
      </w:r>
      <w:proofErr w:type="spellEnd"/>
      <w:r w:rsidR="00F34CFD" w:rsidRPr="000E4348">
        <w:rPr>
          <w:shd w:val="clear" w:color="auto" w:fill="FFFFFF" w:themeFill="background1"/>
        </w:rPr>
        <w:t xml:space="preserve"> Island and would often travel with his family to </w:t>
      </w:r>
      <w:proofErr w:type="spellStart"/>
      <w:r w:rsidR="00F34CFD" w:rsidRPr="000E4348">
        <w:rPr>
          <w:shd w:val="clear" w:color="auto" w:fill="FFFFFF" w:themeFill="background1"/>
        </w:rPr>
        <w:t>Warraber</w:t>
      </w:r>
      <w:proofErr w:type="spellEnd"/>
      <w:r w:rsidR="00B813B3" w:rsidRPr="000E4348">
        <w:rPr>
          <w:shd w:val="clear" w:color="auto" w:fill="FFFFFF" w:themeFill="background1"/>
        </w:rPr>
        <w:t xml:space="preserve"> for various reasons, including to obtain fresh drinking water.</w:t>
      </w:r>
      <w:r w:rsidR="00242D78" w:rsidRPr="000E4348">
        <w:rPr>
          <w:shd w:val="clear" w:color="auto" w:fill="FFFFFF" w:themeFill="background1"/>
        </w:rPr>
        <w:t xml:space="preserve">  </w:t>
      </w:r>
      <w:r w:rsidR="00046206" w:rsidRPr="000E4348">
        <w:rPr>
          <w:shd w:val="clear" w:color="auto" w:fill="FFFFFF" w:themeFill="background1"/>
        </w:rPr>
        <w:t xml:space="preserve">During </w:t>
      </w:r>
      <w:r w:rsidR="00242D78" w:rsidRPr="000E4348">
        <w:rPr>
          <w:shd w:val="clear" w:color="auto" w:fill="FFFFFF" w:themeFill="background1"/>
        </w:rPr>
        <w:t xml:space="preserve">the 1980s, he moved back and forth living and working between </w:t>
      </w:r>
      <w:proofErr w:type="spellStart"/>
      <w:r w:rsidR="00242D78" w:rsidRPr="000E4348">
        <w:rPr>
          <w:shd w:val="clear" w:color="auto" w:fill="FFFFFF" w:themeFill="background1"/>
        </w:rPr>
        <w:t>Warraber</w:t>
      </w:r>
      <w:proofErr w:type="spellEnd"/>
      <w:r w:rsidR="00242D78" w:rsidRPr="000E4348">
        <w:rPr>
          <w:shd w:val="clear" w:color="auto" w:fill="FFFFFF" w:themeFill="background1"/>
        </w:rPr>
        <w:t xml:space="preserve"> and </w:t>
      </w:r>
      <w:proofErr w:type="spellStart"/>
      <w:r w:rsidR="00242D78" w:rsidRPr="000E4348">
        <w:rPr>
          <w:shd w:val="clear" w:color="auto" w:fill="FFFFFF" w:themeFill="background1"/>
        </w:rPr>
        <w:t>Poruma</w:t>
      </w:r>
      <w:proofErr w:type="spellEnd"/>
      <w:r w:rsidR="00242D78" w:rsidRPr="000E4348">
        <w:rPr>
          <w:shd w:val="clear" w:color="auto" w:fill="FFFFFF" w:themeFill="background1"/>
        </w:rPr>
        <w:t xml:space="preserve">. </w:t>
      </w:r>
      <w:r w:rsidR="00046206" w:rsidRPr="000E4348">
        <w:rPr>
          <w:shd w:val="clear" w:color="auto" w:fill="FFFFFF" w:themeFill="background1"/>
        </w:rPr>
        <w:t xml:space="preserve"> From 1997</w:t>
      </w:r>
      <w:r w:rsidR="008037E0" w:rsidRPr="000E4348">
        <w:rPr>
          <w:shd w:val="clear" w:color="auto" w:fill="FFFFFF" w:themeFill="background1"/>
        </w:rPr>
        <w:t>,</w:t>
      </w:r>
      <w:r w:rsidR="00046206" w:rsidRPr="000E4348">
        <w:rPr>
          <w:shd w:val="clear" w:color="auto" w:fill="FFFFFF" w:themeFill="background1"/>
        </w:rPr>
        <w:t xml:space="preserve"> he lived and worked as a commercial diver on </w:t>
      </w:r>
      <w:proofErr w:type="spellStart"/>
      <w:r w:rsidR="00046206" w:rsidRPr="000E4348">
        <w:rPr>
          <w:shd w:val="clear" w:color="auto" w:fill="FFFFFF" w:themeFill="background1"/>
        </w:rPr>
        <w:t>Warraber</w:t>
      </w:r>
      <w:proofErr w:type="spellEnd"/>
      <w:r w:rsidR="00046206" w:rsidRPr="000E4348">
        <w:rPr>
          <w:shd w:val="clear" w:color="auto" w:fill="FFFFFF" w:themeFill="background1"/>
        </w:rPr>
        <w:t xml:space="preserve">.  </w:t>
      </w:r>
      <w:r w:rsidR="00242D78" w:rsidRPr="000E4348">
        <w:rPr>
          <w:shd w:val="clear" w:color="auto" w:fill="FFFFFF" w:themeFill="background1"/>
        </w:rPr>
        <w:t>Hi</w:t>
      </w:r>
      <w:r w:rsidR="00242D78" w:rsidRPr="000E4348">
        <w:t>s evidence was that</w:t>
      </w:r>
      <w:r w:rsidR="00046206" w:rsidRPr="000E4348">
        <w:t>,</w:t>
      </w:r>
      <w:r w:rsidR="00242D78" w:rsidRPr="000E4348">
        <w:t xml:space="preserve"> through his family, he had a cultural connection </w:t>
      </w:r>
      <w:r w:rsidR="00046206" w:rsidRPr="000E4348">
        <w:t>with</w:t>
      </w:r>
      <w:r w:rsidR="00242D78" w:rsidRPr="000E4348">
        <w:t xml:space="preserve"> </w:t>
      </w:r>
      <w:r w:rsidRPr="000E4348">
        <w:t>all</w:t>
      </w:r>
      <w:r w:rsidR="00242D78" w:rsidRPr="000E4348">
        <w:t xml:space="preserve"> the central islands of the Torres Strait, including </w:t>
      </w:r>
      <w:proofErr w:type="spellStart"/>
      <w:r w:rsidR="00242D78" w:rsidRPr="000E4348">
        <w:t>Poruma</w:t>
      </w:r>
      <w:proofErr w:type="spellEnd"/>
      <w:r w:rsidR="00242D78" w:rsidRPr="000E4348">
        <w:t xml:space="preserve">, </w:t>
      </w:r>
      <w:proofErr w:type="spellStart"/>
      <w:r w:rsidR="00242D78" w:rsidRPr="000E4348">
        <w:t>Warraber</w:t>
      </w:r>
      <w:proofErr w:type="spellEnd"/>
      <w:r w:rsidR="00242D78" w:rsidRPr="000E4348">
        <w:t xml:space="preserve">, Masig (Yorke Island) and </w:t>
      </w:r>
      <w:proofErr w:type="spellStart"/>
      <w:r w:rsidR="00242D78" w:rsidRPr="000E4348">
        <w:t>Iama</w:t>
      </w:r>
      <w:proofErr w:type="spellEnd"/>
      <w:r w:rsidR="00242D78" w:rsidRPr="000E4348">
        <w:t xml:space="preserve"> (Yam Island).</w:t>
      </w:r>
    </w:p>
    <w:p w14:paraId="7E61CDCB" w14:textId="4B3F3ECA" w:rsidR="006E2B0E" w:rsidRPr="000E4348" w:rsidRDefault="0005787A" w:rsidP="001075AB">
      <w:pPr>
        <w:pStyle w:val="ParaNumbering"/>
        <w:shd w:val="clear" w:color="auto" w:fill="FFFFFF" w:themeFill="background1"/>
      </w:pPr>
      <w:r w:rsidRPr="000E4348">
        <w:rPr>
          <w:shd w:val="clear" w:color="auto" w:fill="FFFFFF" w:themeFill="background1"/>
        </w:rPr>
        <w:t xml:space="preserve">Mr </w:t>
      </w:r>
      <w:r w:rsidR="00B813B3" w:rsidRPr="000E4348">
        <w:rPr>
          <w:shd w:val="clear" w:color="auto" w:fill="FFFFFF" w:themeFill="background1"/>
        </w:rPr>
        <w:t xml:space="preserve">Billy’s evidence mostly concerned </w:t>
      </w:r>
      <w:r w:rsidR="001E63C1" w:rsidRPr="000E4348">
        <w:rPr>
          <w:shd w:val="clear" w:color="auto" w:fill="FFFFFF" w:themeFill="background1"/>
        </w:rPr>
        <w:t xml:space="preserve">the </w:t>
      </w:r>
      <w:r w:rsidR="006D2CBB" w:rsidRPr="000E4348">
        <w:rPr>
          <w:shd w:val="clear" w:color="auto" w:fill="FFFFFF" w:themeFill="background1"/>
        </w:rPr>
        <w:t xml:space="preserve">changes he had observed on </w:t>
      </w:r>
      <w:proofErr w:type="spellStart"/>
      <w:r w:rsidR="006D2CBB" w:rsidRPr="000E4348">
        <w:rPr>
          <w:shd w:val="clear" w:color="auto" w:fill="FFFFFF" w:themeFill="background1"/>
        </w:rPr>
        <w:t>Warraber</w:t>
      </w:r>
      <w:proofErr w:type="spellEnd"/>
      <w:r w:rsidR="006D2CBB" w:rsidRPr="000E4348">
        <w:rPr>
          <w:shd w:val="clear" w:color="auto" w:fill="FFFFFF" w:themeFill="background1"/>
        </w:rPr>
        <w:t xml:space="preserve">.  He recalled that in the late 1970s, part of the cemetery </w:t>
      </w:r>
      <w:r w:rsidR="001E63C1" w:rsidRPr="000E4348">
        <w:rPr>
          <w:shd w:val="clear" w:color="auto" w:fill="FFFFFF" w:themeFill="background1"/>
        </w:rPr>
        <w:t>o</w:t>
      </w:r>
      <w:r w:rsidR="006D2CBB" w:rsidRPr="000E4348">
        <w:rPr>
          <w:shd w:val="clear" w:color="auto" w:fill="FFFFFF" w:themeFill="background1"/>
        </w:rPr>
        <w:t xml:space="preserve">n </w:t>
      </w:r>
      <w:proofErr w:type="spellStart"/>
      <w:r w:rsidR="006D2CBB" w:rsidRPr="000E4348">
        <w:rPr>
          <w:shd w:val="clear" w:color="auto" w:fill="FFFFFF" w:themeFill="background1"/>
        </w:rPr>
        <w:t>Warraber</w:t>
      </w:r>
      <w:proofErr w:type="spellEnd"/>
      <w:r w:rsidR="006D2CBB" w:rsidRPr="000E4348">
        <w:rPr>
          <w:shd w:val="clear" w:color="auto" w:fill="FFFFFF" w:themeFill="background1"/>
        </w:rPr>
        <w:t xml:space="preserve"> </w:t>
      </w:r>
      <w:r w:rsidR="00784F80" w:rsidRPr="000E4348">
        <w:rPr>
          <w:shd w:val="clear" w:color="auto" w:fill="FFFFFF" w:themeFill="background1"/>
        </w:rPr>
        <w:t xml:space="preserve">was </w:t>
      </w:r>
      <w:r w:rsidR="006D2CBB" w:rsidRPr="000E4348">
        <w:rPr>
          <w:shd w:val="clear" w:color="auto" w:fill="FFFFFF" w:themeFill="background1"/>
        </w:rPr>
        <w:t xml:space="preserve">washed away and some of the bones </w:t>
      </w:r>
      <w:r w:rsidR="00784F80" w:rsidRPr="000E4348">
        <w:rPr>
          <w:shd w:val="clear" w:color="auto" w:fill="FFFFFF" w:themeFill="background1"/>
        </w:rPr>
        <w:t xml:space="preserve">of those who had been buried in the cemetery </w:t>
      </w:r>
      <w:r w:rsidR="006D2CBB" w:rsidRPr="000E4348">
        <w:rPr>
          <w:shd w:val="clear" w:color="auto" w:fill="FFFFFF" w:themeFill="background1"/>
        </w:rPr>
        <w:t xml:space="preserve">were washed out to sea. </w:t>
      </w:r>
      <w:r w:rsidR="00784F80" w:rsidRPr="000E4348">
        <w:rPr>
          <w:shd w:val="clear" w:color="auto" w:fill="FFFFFF" w:themeFill="background1"/>
        </w:rPr>
        <w:t xml:space="preserve"> </w:t>
      </w:r>
      <w:r w:rsidR="006D2CBB" w:rsidRPr="000E4348">
        <w:rPr>
          <w:shd w:val="clear" w:color="auto" w:fill="FFFFFF" w:themeFill="background1"/>
        </w:rPr>
        <w:t>Th</w:t>
      </w:r>
      <w:r w:rsidR="00784F80" w:rsidRPr="000E4348">
        <w:rPr>
          <w:shd w:val="clear" w:color="auto" w:fill="FFFFFF" w:themeFill="background1"/>
        </w:rPr>
        <w:t xml:space="preserve">ose bones that </w:t>
      </w:r>
      <w:r w:rsidR="00784F80" w:rsidRPr="000E4348">
        <w:rPr>
          <w:shd w:val="clear" w:color="auto" w:fill="FFFFFF" w:themeFill="background1"/>
        </w:rPr>
        <w:lastRenderedPageBreak/>
        <w:t xml:space="preserve">were able to be collected were </w:t>
      </w:r>
      <w:r w:rsidR="006D2CBB" w:rsidRPr="000E4348">
        <w:rPr>
          <w:shd w:val="clear" w:color="auto" w:fill="FFFFFF" w:themeFill="background1"/>
        </w:rPr>
        <w:t>reburied in a large hole</w:t>
      </w:r>
      <w:r w:rsidR="00784F80" w:rsidRPr="000E4348">
        <w:rPr>
          <w:shd w:val="clear" w:color="auto" w:fill="FFFFFF" w:themeFill="background1"/>
        </w:rPr>
        <w:t>, which understandably made the community very sad</w:t>
      </w:r>
      <w:r w:rsidR="006D2CBB" w:rsidRPr="000E4348">
        <w:rPr>
          <w:shd w:val="clear" w:color="auto" w:fill="FFFFFF" w:themeFill="background1"/>
        </w:rPr>
        <w:t>.</w:t>
      </w:r>
      <w:r w:rsidR="00784F80" w:rsidRPr="000E4348">
        <w:rPr>
          <w:shd w:val="clear" w:color="auto" w:fill="FFFFFF" w:themeFill="background1"/>
        </w:rPr>
        <w:t xml:space="preserve">  As a result of that incident, </w:t>
      </w:r>
      <w:r w:rsidR="008C7656" w:rsidRPr="000E4348">
        <w:rPr>
          <w:shd w:val="clear" w:color="auto" w:fill="FFFFFF" w:themeFill="background1"/>
        </w:rPr>
        <w:t xml:space="preserve">in the 1980s the community built a small seawall on the northeast side of the island.  That seawall mostly comprised </w:t>
      </w:r>
      <w:r w:rsidR="005B695B" w:rsidRPr="000E4348">
        <w:rPr>
          <w:shd w:val="clear" w:color="auto" w:fill="FFFFFF" w:themeFill="background1"/>
        </w:rPr>
        <w:t>of</w:t>
      </w:r>
      <w:r w:rsidR="008C7656" w:rsidRPr="000E4348">
        <w:rPr>
          <w:shd w:val="clear" w:color="auto" w:fill="FFFFFF" w:themeFill="background1"/>
        </w:rPr>
        <w:t xml:space="preserve"> truck tyres, though in the 1990s some contractors who were building a nearby shipping channel rebuil</w:t>
      </w:r>
      <w:r w:rsidR="00861481" w:rsidRPr="000E4348">
        <w:rPr>
          <w:shd w:val="clear" w:color="auto" w:fill="FFFFFF" w:themeFill="background1"/>
        </w:rPr>
        <w:t>t</w:t>
      </w:r>
      <w:r w:rsidR="008C7656" w:rsidRPr="000E4348">
        <w:rPr>
          <w:shd w:val="clear" w:color="auto" w:fill="FFFFFF" w:themeFill="background1"/>
        </w:rPr>
        <w:t xml:space="preserve"> the seawall with rocks as a favour to the community</w:t>
      </w:r>
      <w:r w:rsidR="009E080A" w:rsidRPr="000E4348">
        <w:rPr>
          <w:shd w:val="clear" w:color="auto" w:fill="FFFFFF" w:themeFill="background1"/>
        </w:rPr>
        <w:t xml:space="preserve">.  </w:t>
      </w:r>
      <w:r w:rsidR="006E2B0E" w:rsidRPr="000E4348">
        <w:rPr>
          <w:shd w:val="clear" w:color="auto" w:fill="FFFFFF" w:themeFill="background1"/>
        </w:rPr>
        <w:t>The rudimentary nature of that seawall can be seen from the following photographs</w:t>
      </w:r>
      <w:r w:rsidR="001E63C1" w:rsidRPr="000E4348">
        <w:rPr>
          <w:shd w:val="clear" w:color="auto" w:fill="FFFFFF" w:themeFill="background1"/>
        </w:rPr>
        <w:t xml:space="preserve"> that were identified by Mr Billy.</w:t>
      </w:r>
    </w:p>
    <w:p w14:paraId="641BE83D" w14:textId="5458AAD7" w:rsidR="00275AC7" w:rsidRPr="000E4348" w:rsidRDefault="00275AC7" w:rsidP="001075AB">
      <w:pPr>
        <w:pStyle w:val="ParaNumbering"/>
        <w:numPr>
          <w:ilvl w:val="0"/>
          <w:numId w:val="0"/>
        </w:numPr>
        <w:shd w:val="clear" w:color="auto" w:fill="FFFFFF" w:themeFill="background1"/>
      </w:pPr>
    </w:p>
    <w:p w14:paraId="777709E7" w14:textId="6C5C0976" w:rsidR="00602F61" w:rsidRPr="000E4348" w:rsidRDefault="00602F61" w:rsidP="001075AB">
      <w:pPr>
        <w:pStyle w:val="ParaNumbering"/>
        <w:numPr>
          <w:ilvl w:val="0"/>
          <w:numId w:val="0"/>
        </w:numPr>
        <w:shd w:val="clear" w:color="auto" w:fill="FFFFFF" w:themeFill="background1"/>
      </w:pPr>
      <w:r w:rsidRPr="000E4348">
        <w:rPr>
          <w:noProof/>
        </w:rPr>
        <w:drawing>
          <wp:inline distT="0" distB="0" distL="0" distR="0" wp14:anchorId="21E3F0ED" wp14:editId="77DCFDDB">
            <wp:extent cx="3153802" cy="4208831"/>
            <wp:effectExtent l="0" t="0" r="8890" b="1270"/>
            <wp:docPr id="7083460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46016" name="Picture 708346016"/>
                    <pic:cNvPicPr/>
                  </pic:nvPicPr>
                  <pic:blipFill>
                    <a:blip r:embed="rId31" cstate="screen">
                      <a:extLst>
                        <a:ext uri="{28A0092B-C50C-407E-A947-70E740481C1C}">
                          <a14:useLocalDpi xmlns:a14="http://schemas.microsoft.com/office/drawing/2010/main"/>
                        </a:ext>
                      </a:extLst>
                    </a:blip>
                    <a:stretch>
                      <a:fillRect/>
                    </a:stretch>
                  </pic:blipFill>
                  <pic:spPr>
                    <a:xfrm>
                      <a:off x="0" y="0"/>
                      <a:ext cx="3157859" cy="4214245"/>
                    </a:xfrm>
                    <a:prstGeom prst="rect">
                      <a:avLst/>
                    </a:prstGeom>
                  </pic:spPr>
                </pic:pic>
              </a:graphicData>
            </a:graphic>
          </wp:inline>
        </w:drawing>
      </w:r>
    </w:p>
    <w:p w14:paraId="3970FBA6" w14:textId="0E98FADC" w:rsidR="00602F61" w:rsidRPr="000E4348" w:rsidRDefault="00602F61" w:rsidP="001075AB">
      <w:pPr>
        <w:pStyle w:val="ParaNumbering"/>
        <w:numPr>
          <w:ilvl w:val="0"/>
          <w:numId w:val="0"/>
        </w:numPr>
        <w:shd w:val="clear" w:color="auto" w:fill="FFFFFF" w:themeFill="background1"/>
      </w:pPr>
      <w:r w:rsidRPr="000E4348">
        <w:rPr>
          <w:noProof/>
        </w:rPr>
        <w:lastRenderedPageBreak/>
        <w:drawing>
          <wp:inline distT="0" distB="0" distL="0" distR="0" wp14:anchorId="1DDC862B" wp14:editId="189A7090">
            <wp:extent cx="4182410" cy="3139008"/>
            <wp:effectExtent l="0" t="0" r="8890" b="4445"/>
            <wp:docPr id="73977082" name="Picture 21" descr="A rocky area with a gazeb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7082" name="Picture 21" descr="A rocky area with a gazebo&#10;&#10;AI-generated content may be incorrect."/>
                    <pic:cNvPicPr/>
                  </pic:nvPicPr>
                  <pic:blipFill>
                    <a:blip r:embed="rId32" cstate="screen">
                      <a:extLst>
                        <a:ext uri="{28A0092B-C50C-407E-A947-70E740481C1C}">
                          <a14:useLocalDpi xmlns:a14="http://schemas.microsoft.com/office/drawing/2010/main"/>
                        </a:ext>
                      </a:extLst>
                    </a:blip>
                    <a:stretch>
                      <a:fillRect/>
                    </a:stretch>
                  </pic:blipFill>
                  <pic:spPr>
                    <a:xfrm>
                      <a:off x="0" y="0"/>
                      <a:ext cx="4193543" cy="3147363"/>
                    </a:xfrm>
                    <a:prstGeom prst="rect">
                      <a:avLst/>
                    </a:prstGeom>
                  </pic:spPr>
                </pic:pic>
              </a:graphicData>
            </a:graphic>
          </wp:inline>
        </w:drawing>
      </w:r>
    </w:p>
    <w:p w14:paraId="207146F0" w14:textId="07722292" w:rsidR="00275AC7" w:rsidRPr="000E4348" w:rsidRDefault="009E080A" w:rsidP="001075AB">
      <w:pPr>
        <w:pStyle w:val="ParaNumbering"/>
        <w:shd w:val="clear" w:color="auto" w:fill="FFFFFF" w:themeFill="background1"/>
      </w:pPr>
      <w:r w:rsidRPr="000E4348">
        <w:t>The council also buil</w:t>
      </w:r>
      <w:r w:rsidR="006E04C0" w:rsidRPr="000E4348">
        <w:t>t</w:t>
      </w:r>
      <w:r w:rsidRPr="000E4348">
        <w:t xml:space="preserve"> a small seawall on the island in the late 1990s and early 2000s using concrete and rocks from the channel.</w:t>
      </w:r>
      <w:r w:rsidR="00275AC7" w:rsidRPr="000E4348">
        <w:t xml:space="preserve">  That structure is also </w:t>
      </w:r>
      <w:proofErr w:type="gramStart"/>
      <w:r w:rsidR="00275AC7" w:rsidRPr="000E4348">
        <w:t>fairly rudimentary</w:t>
      </w:r>
      <w:proofErr w:type="gramEnd"/>
      <w:r w:rsidR="00275AC7" w:rsidRPr="000E4348">
        <w:t xml:space="preserve">, as the following photograph </w:t>
      </w:r>
      <w:r w:rsidR="00D15BFF" w:rsidRPr="000E4348">
        <w:t>identified by Mr Billy</w:t>
      </w:r>
      <w:r w:rsidR="00275AC7" w:rsidRPr="000E4348">
        <w:t xml:space="preserve"> </w:t>
      </w:r>
      <w:r w:rsidR="00D15BFF" w:rsidRPr="000E4348">
        <w:t>clearly</w:t>
      </w:r>
      <w:r w:rsidR="00B8486B" w:rsidRPr="000E4348">
        <w:t xml:space="preserve"> </w:t>
      </w:r>
      <w:r w:rsidR="00275AC7" w:rsidRPr="000E4348">
        <w:t>shows:</w:t>
      </w:r>
    </w:p>
    <w:p w14:paraId="485D866F" w14:textId="27F73CA8" w:rsidR="004775FA" w:rsidRPr="000E4348" w:rsidRDefault="004775FA" w:rsidP="001075AB">
      <w:pPr>
        <w:pStyle w:val="ParaNumbering"/>
        <w:numPr>
          <w:ilvl w:val="0"/>
          <w:numId w:val="0"/>
        </w:numPr>
        <w:shd w:val="clear" w:color="auto" w:fill="FFFFFF" w:themeFill="background1"/>
      </w:pPr>
      <w:r w:rsidRPr="000E4348">
        <w:rPr>
          <w:noProof/>
        </w:rPr>
        <w:drawing>
          <wp:inline distT="0" distB="0" distL="0" distR="0" wp14:anchorId="52DEBDB4" wp14:editId="1C76E777">
            <wp:extent cx="3969648" cy="2984602"/>
            <wp:effectExtent l="0" t="0" r="0" b="6350"/>
            <wp:docPr id="1609305498" name="Picture 22" descr="A stone wall with tree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05498" name="Picture 22" descr="A stone wall with trees in the background&#10;&#10;AI-generated content may be incorrect."/>
                    <pic:cNvPicPr/>
                  </pic:nvPicPr>
                  <pic:blipFill>
                    <a:blip r:embed="rId33" cstate="screen">
                      <a:extLst>
                        <a:ext uri="{28A0092B-C50C-407E-A947-70E740481C1C}">
                          <a14:useLocalDpi xmlns:a14="http://schemas.microsoft.com/office/drawing/2010/main"/>
                        </a:ext>
                      </a:extLst>
                    </a:blip>
                    <a:stretch>
                      <a:fillRect/>
                    </a:stretch>
                  </pic:blipFill>
                  <pic:spPr>
                    <a:xfrm>
                      <a:off x="0" y="0"/>
                      <a:ext cx="3973221" cy="2987289"/>
                    </a:xfrm>
                    <a:prstGeom prst="rect">
                      <a:avLst/>
                    </a:prstGeom>
                  </pic:spPr>
                </pic:pic>
              </a:graphicData>
            </a:graphic>
          </wp:inline>
        </w:drawing>
      </w:r>
    </w:p>
    <w:p w14:paraId="1396099F" w14:textId="659FE775" w:rsidR="00680D4F" w:rsidRPr="000E4348" w:rsidRDefault="0005787A" w:rsidP="001075AB">
      <w:pPr>
        <w:pStyle w:val="ParaNumbering"/>
        <w:shd w:val="clear" w:color="auto" w:fill="FFFFFF" w:themeFill="background1"/>
      </w:pPr>
      <w:r w:rsidRPr="000E4348">
        <w:rPr>
          <w:shd w:val="clear" w:color="auto" w:fill="FFFFFF" w:themeFill="background1"/>
        </w:rPr>
        <w:t xml:space="preserve">Mr </w:t>
      </w:r>
      <w:r w:rsidR="008C5BCB" w:rsidRPr="000E4348">
        <w:rPr>
          <w:shd w:val="clear" w:color="auto" w:fill="FFFFFF" w:themeFill="background1"/>
        </w:rPr>
        <w:t xml:space="preserve">Billy’s evidence was that </w:t>
      </w:r>
      <w:r w:rsidR="00D15BFF" w:rsidRPr="000E4348">
        <w:rPr>
          <w:shd w:val="clear" w:color="auto" w:fill="FFFFFF" w:themeFill="background1"/>
        </w:rPr>
        <w:t xml:space="preserve">he had observed </w:t>
      </w:r>
      <w:r w:rsidR="008C5BCB" w:rsidRPr="000E4348">
        <w:rPr>
          <w:shd w:val="clear" w:color="auto" w:fill="FFFFFF" w:themeFill="background1"/>
        </w:rPr>
        <w:t xml:space="preserve">significant erosion on </w:t>
      </w:r>
      <w:proofErr w:type="spellStart"/>
      <w:r w:rsidR="008C5BCB" w:rsidRPr="000E4348">
        <w:rPr>
          <w:shd w:val="clear" w:color="auto" w:fill="FFFFFF" w:themeFill="background1"/>
        </w:rPr>
        <w:t>Warraber</w:t>
      </w:r>
      <w:proofErr w:type="spellEnd"/>
      <w:r w:rsidR="008C5BCB" w:rsidRPr="000E4348">
        <w:rPr>
          <w:shd w:val="clear" w:color="auto" w:fill="FFFFFF" w:themeFill="background1"/>
        </w:rPr>
        <w:t xml:space="preserve"> in the last four or five years</w:t>
      </w:r>
      <w:r w:rsidR="00E01B07" w:rsidRPr="000E4348">
        <w:rPr>
          <w:shd w:val="clear" w:color="auto" w:fill="FFFFFF" w:themeFill="background1"/>
        </w:rPr>
        <w:t xml:space="preserve">.  </w:t>
      </w:r>
      <w:r w:rsidR="00D15BFF" w:rsidRPr="000E4348">
        <w:rPr>
          <w:shd w:val="clear" w:color="auto" w:fill="FFFFFF" w:themeFill="background1"/>
        </w:rPr>
        <w:t xml:space="preserve">According to Mr </w:t>
      </w:r>
      <w:r w:rsidR="00D01567" w:rsidRPr="000E4348">
        <w:rPr>
          <w:shd w:val="clear" w:color="auto" w:fill="FFFFFF" w:themeFill="background1"/>
        </w:rPr>
        <w:t>B</w:t>
      </w:r>
      <w:r w:rsidR="00D15BFF" w:rsidRPr="000E4348">
        <w:rPr>
          <w:shd w:val="clear" w:color="auto" w:fill="FFFFFF" w:themeFill="background1"/>
        </w:rPr>
        <w:t>illy, t</w:t>
      </w:r>
      <w:r w:rsidR="00E01B07" w:rsidRPr="000E4348">
        <w:rPr>
          <w:shd w:val="clear" w:color="auto" w:fill="FFFFFF" w:themeFill="background1"/>
        </w:rPr>
        <w:t>he beach on the northeast side of the island had been particularly affected by erosion as it is on the lowest part of the island</w:t>
      </w:r>
      <w:r w:rsidR="004333E8" w:rsidRPr="000E4348">
        <w:rPr>
          <w:shd w:val="clear" w:color="auto" w:fill="FFFFFF" w:themeFill="background1"/>
        </w:rPr>
        <w:t>.  The beach</w:t>
      </w:r>
      <w:r w:rsidR="004E08E3" w:rsidRPr="000E4348">
        <w:rPr>
          <w:shd w:val="clear" w:color="auto" w:fill="FFFFFF" w:themeFill="background1"/>
        </w:rPr>
        <w:t>, which is not protected by any seawall,</w:t>
      </w:r>
      <w:r w:rsidR="004333E8" w:rsidRPr="000E4348">
        <w:rPr>
          <w:shd w:val="clear" w:color="auto" w:fill="FFFFFF" w:themeFill="background1"/>
        </w:rPr>
        <w:t xml:space="preserve"> used to extend a further 10 metres out towards the ocean than it does now.  The erosion has mainly occurred during the monsoon season when the waves come </w:t>
      </w:r>
      <w:r w:rsidR="004333E8" w:rsidRPr="000E4348">
        <w:rPr>
          <w:shd w:val="clear" w:color="auto" w:fill="FFFFFF" w:themeFill="background1"/>
        </w:rPr>
        <w:lastRenderedPageBreak/>
        <w:t>from the northwest side of the island</w:t>
      </w:r>
      <w:r w:rsidR="005B4EA5" w:rsidRPr="000E4348">
        <w:rPr>
          <w:shd w:val="clear" w:color="auto" w:fill="FFFFFF" w:themeFill="background1"/>
        </w:rPr>
        <w:t>, particularly when there are also king tides and it is raining</w:t>
      </w:r>
      <w:r w:rsidR="004E08E3" w:rsidRPr="000E4348">
        <w:rPr>
          <w:shd w:val="clear" w:color="auto" w:fill="FFFFFF" w:themeFill="background1"/>
        </w:rPr>
        <w:t>.</w:t>
      </w:r>
      <w:r w:rsidR="00680D4F" w:rsidRPr="000E4348">
        <w:rPr>
          <w:shd w:val="clear" w:color="auto" w:fill="FFFFFF" w:themeFill="background1"/>
        </w:rPr>
        <w:t xml:space="preserve">  The erosion on the northeast side of the island can be seen in the following </w:t>
      </w:r>
      <w:r w:rsidR="00FC6DA4" w:rsidRPr="000E4348">
        <w:rPr>
          <w:shd w:val="clear" w:color="auto" w:fill="FFFFFF" w:themeFill="background1"/>
        </w:rPr>
        <w:t xml:space="preserve">three </w:t>
      </w:r>
      <w:r w:rsidR="00680D4F" w:rsidRPr="000E4348">
        <w:rPr>
          <w:shd w:val="clear" w:color="auto" w:fill="FFFFFF" w:themeFill="background1"/>
        </w:rPr>
        <w:t>photographs</w:t>
      </w:r>
      <w:r w:rsidR="00EA3C7C" w:rsidRPr="000E4348">
        <w:rPr>
          <w:shd w:val="clear" w:color="auto" w:fill="FFFFFF" w:themeFill="background1"/>
        </w:rPr>
        <w:t xml:space="preserve"> that were identified by Mr Billy</w:t>
      </w:r>
      <w:r w:rsidR="002F3C6C" w:rsidRPr="000E4348">
        <w:rPr>
          <w:shd w:val="clear" w:color="auto" w:fill="FFFFFF" w:themeFill="background1"/>
        </w:rPr>
        <w:t xml:space="preserve">.  The third photograph was taken in January 2023.  </w:t>
      </w:r>
      <w:r w:rsidR="000C146F" w:rsidRPr="000E4348">
        <w:rPr>
          <w:shd w:val="clear" w:color="auto" w:fill="FFFFFF" w:themeFill="background1"/>
        </w:rPr>
        <w:t xml:space="preserve">Mr </w:t>
      </w:r>
      <w:r w:rsidR="002F3C6C" w:rsidRPr="000E4348">
        <w:rPr>
          <w:shd w:val="clear" w:color="auto" w:fill="FFFFFF" w:themeFill="background1"/>
        </w:rPr>
        <w:t xml:space="preserve">Billy’s evidence was that the shed depicted in that photograph was subsequently washed away. </w:t>
      </w:r>
    </w:p>
    <w:p w14:paraId="12D9278C" w14:textId="0BA8CF5B" w:rsidR="005B4EA5" w:rsidRPr="000E4348" w:rsidRDefault="005B4EA5" w:rsidP="001075AB">
      <w:pPr>
        <w:pStyle w:val="ParaNumbering"/>
        <w:numPr>
          <w:ilvl w:val="0"/>
          <w:numId w:val="0"/>
        </w:numPr>
        <w:shd w:val="clear" w:color="auto" w:fill="FFFFFF" w:themeFill="background1"/>
      </w:pPr>
    </w:p>
    <w:p w14:paraId="5F52EAC0" w14:textId="5D15AA4B" w:rsidR="00396212" w:rsidRPr="000E4348" w:rsidRDefault="00396212" w:rsidP="001075AB">
      <w:pPr>
        <w:pStyle w:val="ParaNumbering"/>
        <w:numPr>
          <w:ilvl w:val="0"/>
          <w:numId w:val="0"/>
        </w:numPr>
        <w:shd w:val="clear" w:color="auto" w:fill="FFFFFF" w:themeFill="background1"/>
      </w:pPr>
      <w:r w:rsidRPr="000E4348">
        <w:rPr>
          <w:noProof/>
        </w:rPr>
        <w:drawing>
          <wp:inline distT="0" distB="0" distL="0" distR="0" wp14:anchorId="2332EB5F" wp14:editId="21FA5AB7">
            <wp:extent cx="4367174" cy="3292192"/>
            <wp:effectExtent l="0" t="0" r="0" b="3810"/>
            <wp:docPr id="7073793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79324" name="Picture 707379324"/>
                    <pic:cNvPicPr/>
                  </pic:nvPicPr>
                  <pic:blipFill>
                    <a:blip r:embed="rId34" cstate="screen">
                      <a:extLst>
                        <a:ext uri="{28A0092B-C50C-407E-A947-70E740481C1C}">
                          <a14:useLocalDpi xmlns:a14="http://schemas.microsoft.com/office/drawing/2010/main"/>
                        </a:ext>
                      </a:extLst>
                    </a:blip>
                    <a:stretch>
                      <a:fillRect/>
                    </a:stretch>
                  </pic:blipFill>
                  <pic:spPr>
                    <a:xfrm>
                      <a:off x="0" y="0"/>
                      <a:ext cx="4372844" cy="3296466"/>
                    </a:xfrm>
                    <a:prstGeom prst="rect">
                      <a:avLst/>
                    </a:prstGeom>
                  </pic:spPr>
                </pic:pic>
              </a:graphicData>
            </a:graphic>
          </wp:inline>
        </w:drawing>
      </w:r>
    </w:p>
    <w:p w14:paraId="7F9F74A4" w14:textId="0B79EB1E" w:rsidR="00396212" w:rsidRPr="000E4348" w:rsidRDefault="00396212" w:rsidP="001075AB">
      <w:pPr>
        <w:pStyle w:val="ParaNumbering"/>
        <w:numPr>
          <w:ilvl w:val="0"/>
          <w:numId w:val="0"/>
        </w:numPr>
        <w:shd w:val="clear" w:color="auto" w:fill="FFFFFF" w:themeFill="background1"/>
      </w:pPr>
      <w:r w:rsidRPr="000E4348">
        <w:rPr>
          <w:noProof/>
        </w:rPr>
        <w:drawing>
          <wp:inline distT="0" distB="0" distL="0" distR="0" wp14:anchorId="5F3D8289" wp14:editId="1F6C8A17">
            <wp:extent cx="3830880" cy="2896819"/>
            <wp:effectExtent l="0" t="0" r="0" b="0"/>
            <wp:docPr id="1388268725" name="Picture 24" descr="A sandy beach with trees and bus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68725" name="Picture 24" descr="A sandy beach with trees and bushes&#10;&#10;AI-generated content may be incorrect."/>
                    <pic:cNvPicPr/>
                  </pic:nvPicPr>
                  <pic:blipFill>
                    <a:blip r:embed="rId35" cstate="screen">
                      <a:extLst>
                        <a:ext uri="{28A0092B-C50C-407E-A947-70E740481C1C}">
                          <a14:useLocalDpi xmlns:a14="http://schemas.microsoft.com/office/drawing/2010/main"/>
                        </a:ext>
                      </a:extLst>
                    </a:blip>
                    <a:stretch>
                      <a:fillRect/>
                    </a:stretch>
                  </pic:blipFill>
                  <pic:spPr>
                    <a:xfrm>
                      <a:off x="0" y="0"/>
                      <a:ext cx="3837795" cy="2902048"/>
                    </a:xfrm>
                    <a:prstGeom prst="rect">
                      <a:avLst/>
                    </a:prstGeom>
                  </pic:spPr>
                </pic:pic>
              </a:graphicData>
            </a:graphic>
          </wp:inline>
        </w:drawing>
      </w:r>
    </w:p>
    <w:p w14:paraId="6CC2A93D" w14:textId="5FABCB74" w:rsidR="00396212" w:rsidRPr="000E4348" w:rsidRDefault="00396212" w:rsidP="001075AB">
      <w:pPr>
        <w:pStyle w:val="ParaNumbering"/>
        <w:numPr>
          <w:ilvl w:val="0"/>
          <w:numId w:val="0"/>
        </w:numPr>
        <w:shd w:val="clear" w:color="auto" w:fill="FFFFFF" w:themeFill="background1"/>
      </w:pPr>
      <w:r w:rsidRPr="000E4348">
        <w:rPr>
          <w:noProof/>
        </w:rPr>
        <w:lastRenderedPageBreak/>
        <w:drawing>
          <wp:inline distT="0" distB="0" distL="0" distR="0" wp14:anchorId="5CA908C4" wp14:editId="6EE9EE6C">
            <wp:extent cx="3920947" cy="2912368"/>
            <wp:effectExtent l="0" t="0" r="3810" b="2540"/>
            <wp:docPr id="1345918592" name="Picture 25" descr="A tree branches on s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18592" name="Picture 25" descr="A tree branches on sand&#10;&#10;AI-generated content may be incorrect."/>
                    <pic:cNvPicPr/>
                  </pic:nvPicPr>
                  <pic:blipFill>
                    <a:blip r:embed="rId36" cstate="screen">
                      <a:extLst>
                        <a:ext uri="{28A0092B-C50C-407E-A947-70E740481C1C}">
                          <a14:useLocalDpi xmlns:a14="http://schemas.microsoft.com/office/drawing/2010/main"/>
                        </a:ext>
                      </a:extLst>
                    </a:blip>
                    <a:stretch>
                      <a:fillRect/>
                    </a:stretch>
                  </pic:blipFill>
                  <pic:spPr>
                    <a:xfrm>
                      <a:off x="0" y="0"/>
                      <a:ext cx="3927777" cy="2917441"/>
                    </a:xfrm>
                    <a:prstGeom prst="rect">
                      <a:avLst/>
                    </a:prstGeom>
                  </pic:spPr>
                </pic:pic>
              </a:graphicData>
            </a:graphic>
          </wp:inline>
        </w:drawing>
      </w:r>
    </w:p>
    <w:p w14:paraId="60910363" w14:textId="6F1E08C2" w:rsidR="0056243D" w:rsidRPr="000E4348" w:rsidRDefault="0005787A" w:rsidP="001075AB">
      <w:pPr>
        <w:pStyle w:val="ParaNumbering"/>
        <w:shd w:val="clear" w:color="auto" w:fill="FFFFFF" w:themeFill="background1"/>
      </w:pPr>
      <w:r w:rsidRPr="000E4348">
        <w:rPr>
          <w:shd w:val="clear" w:color="auto" w:fill="FFFFFF" w:themeFill="background1"/>
        </w:rPr>
        <w:t xml:space="preserve">Mr </w:t>
      </w:r>
      <w:r w:rsidR="004F5314" w:rsidRPr="000E4348">
        <w:rPr>
          <w:shd w:val="clear" w:color="auto" w:fill="FFFFFF" w:themeFill="background1"/>
        </w:rPr>
        <w:t>Billy’s evidence was that t</w:t>
      </w:r>
      <w:r w:rsidR="0056243D" w:rsidRPr="000E4348">
        <w:rPr>
          <w:shd w:val="clear" w:color="auto" w:fill="FFFFFF" w:themeFill="background1"/>
        </w:rPr>
        <w:t>he southwest side of the island ha</w:t>
      </w:r>
      <w:r w:rsidR="004F5314" w:rsidRPr="000E4348">
        <w:rPr>
          <w:shd w:val="clear" w:color="auto" w:fill="FFFFFF" w:themeFill="background1"/>
        </w:rPr>
        <w:t>d</w:t>
      </w:r>
      <w:r w:rsidR="0056243D" w:rsidRPr="000E4348">
        <w:rPr>
          <w:shd w:val="clear" w:color="auto" w:fill="FFFFFF" w:themeFill="background1"/>
        </w:rPr>
        <w:t xml:space="preserve"> also been affected by erosion</w:t>
      </w:r>
      <w:r w:rsidR="00EA3C7C" w:rsidRPr="000E4348">
        <w:rPr>
          <w:shd w:val="clear" w:color="auto" w:fill="FFFFFF" w:themeFill="background1"/>
        </w:rPr>
        <w:t xml:space="preserve">.  That erosion was </w:t>
      </w:r>
      <w:r w:rsidR="0056243D" w:rsidRPr="000E4348">
        <w:rPr>
          <w:shd w:val="clear" w:color="auto" w:fill="FFFFFF" w:themeFill="background1"/>
        </w:rPr>
        <w:t>still occurring.</w:t>
      </w:r>
    </w:p>
    <w:p w14:paraId="17705047" w14:textId="2100BD87" w:rsidR="004F5314" w:rsidRPr="000E4348" w:rsidRDefault="0005787A" w:rsidP="001075AB">
      <w:pPr>
        <w:pStyle w:val="ParaNumbering"/>
        <w:shd w:val="clear" w:color="auto" w:fill="FFFFFF" w:themeFill="background1"/>
      </w:pPr>
      <w:r w:rsidRPr="000E4348">
        <w:t xml:space="preserve">Mr </w:t>
      </w:r>
      <w:r w:rsidR="009A1192" w:rsidRPr="000E4348">
        <w:t>Billy indicated that some measures</w:t>
      </w:r>
      <w:r w:rsidR="002479E7" w:rsidRPr="000E4348">
        <w:t xml:space="preserve"> have been</w:t>
      </w:r>
      <w:r w:rsidR="009A1192" w:rsidRPr="000E4348">
        <w:t xml:space="preserve"> taken </w:t>
      </w:r>
      <w:r w:rsidR="00EA3C7C" w:rsidRPr="000E4348">
        <w:t xml:space="preserve">by the community </w:t>
      </w:r>
      <w:r w:rsidR="009A1192" w:rsidRPr="000E4348">
        <w:t xml:space="preserve">to combat the erosion.  Those measures included the ranger planting coconut trees and native plants, the council and the rangers creating a barrier of green waste, and the community </w:t>
      </w:r>
      <w:r w:rsidR="0039313C" w:rsidRPr="000E4348">
        <w:t>plac</w:t>
      </w:r>
      <w:r w:rsidR="00DC5138" w:rsidRPr="000E4348">
        <w:t>ing</w:t>
      </w:r>
      <w:r w:rsidR="0039313C" w:rsidRPr="000E4348">
        <w:t xml:space="preserve"> </w:t>
      </w:r>
      <w:r w:rsidR="009A1192" w:rsidRPr="000E4348">
        <w:t>truck t</w:t>
      </w:r>
      <w:r w:rsidR="006E10FA" w:rsidRPr="000E4348">
        <w:t>y</w:t>
      </w:r>
      <w:r w:rsidR="009A1192" w:rsidRPr="000E4348">
        <w:t>res and construction rubble</w:t>
      </w:r>
      <w:r w:rsidR="0039313C" w:rsidRPr="000E4348">
        <w:t xml:space="preserve"> </w:t>
      </w:r>
      <w:r w:rsidRPr="000E4348">
        <w:t>around</w:t>
      </w:r>
      <w:r w:rsidR="0039313C" w:rsidRPr="000E4348">
        <w:t xml:space="preserve"> the </w:t>
      </w:r>
      <w:r w:rsidRPr="000E4348">
        <w:t>are</w:t>
      </w:r>
      <w:r w:rsidR="006E04C0" w:rsidRPr="000E4348">
        <w:t>a</w:t>
      </w:r>
      <w:r w:rsidRPr="000E4348">
        <w:t xml:space="preserve"> which was being </w:t>
      </w:r>
      <w:r w:rsidR="0039313C" w:rsidRPr="000E4348">
        <w:t>ero</w:t>
      </w:r>
      <w:r w:rsidR="00A830CE" w:rsidRPr="000E4348">
        <w:t>ded</w:t>
      </w:r>
      <w:r w:rsidR="0039313C" w:rsidRPr="000E4348">
        <w:t xml:space="preserve">.  According to </w:t>
      </w:r>
      <w:r w:rsidR="00990BC1" w:rsidRPr="000E4348">
        <w:t xml:space="preserve">Mr </w:t>
      </w:r>
      <w:r w:rsidR="0039313C" w:rsidRPr="000E4348">
        <w:t xml:space="preserve">Billy, however, those measures had </w:t>
      </w:r>
      <w:r w:rsidR="009A1192" w:rsidRPr="000E4348">
        <w:t>been largely unsuccessful because “</w:t>
      </w:r>
      <w:r w:rsidR="00A830CE" w:rsidRPr="000E4348">
        <w:t>[</w:t>
      </w:r>
      <w:r w:rsidR="009A1192" w:rsidRPr="000E4348">
        <w:t>w</w:t>
      </w:r>
      <w:r w:rsidR="00A830CE" w:rsidRPr="000E4348">
        <w:t>]</w:t>
      </w:r>
      <w:proofErr w:type="spellStart"/>
      <w:r w:rsidR="009A1192" w:rsidRPr="000E4348">
        <w:t>ater</w:t>
      </w:r>
      <w:proofErr w:type="spellEnd"/>
      <w:r w:rsidR="009A1192" w:rsidRPr="000E4348">
        <w:t xml:space="preserve"> always finds a way”.</w:t>
      </w:r>
      <w:r w:rsidR="000F5EE2" w:rsidRPr="000E4348">
        <w:t xml:space="preserve">  </w:t>
      </w:r>
      <w:r w:rsidR="004F5314" w:rsidRPr="000E4348">
        <w:t xml:space="preserve">  </w:t>
      </w:r>
    </w:p>
    <w:p w14:paraId="759B14F6" w14:textId="530409EB" w:rsidR="00D26A29" w:rsidRPr="000E4348" w:rsidRDefault="004F5314" w:rsidP="001075AB">
      <w:pPr>
        <w:pStyle w:val="ParaNumbering"/>
        <w:shd w:val="clear" w:color="auto" w:fill="FFFFFF" w:themeFill="background1"/>
      </w:pPr>
      <w:r w:rsidRPr="000E4348">
        <w:t xml:space="preserve">Following are </w:t>
      </w:r>
      <w:r w:rsidR="00DC5138" w:rsidRPr="000E4348">
        <w:t xml:space="preserve">some </w:t>
      </w:r>
      <w:r w:rsidRPr="000E4348">
        <w:t>photographs</w:t>
      </w:r>
      <w:r w:rsidR="00DC5138" w:rsidRPr="000E4348">
        <w:t>, identified by Mr Billy in his evidence, which show</w:t>
      </w:r>
      <w:r w:rsidRPr="000E4348">
        <w:t xml:space="preserve"> </w:t>
      </w:r>
      <w:r w:rsidR="00042203" w:rsidRPr="000E4348">
        <w:t xml:space="preserve"> </w:t>
      </w:r>
      <w:r w:rsidRPr="000E4348">
        <w:t xml:space="preserve">construction rubble </w:t>
      </w:r>
      <w:r w:rsidR="00DC5138" w:rsidRPr="000E4348">
        <w:t xml:space="preserve">and tyres that had been </w:t>
      </w:r>
      <w:r w:rsidRPr="000E4348">
        <w:t xml:space="preserve">placed on the northeastern side of the island in an </w:t>
      </w:r>
      <w:r w:rsidR="00DC5138" w:rsidRPr="000E4348">
        <w:t xml:space="preserve">apparent </w:t>
      </w:r>
      <w:r w:rsidRPr="000E4348">
        <w:t xml:space="preserve">endeavour to </w:t>
      </w:r>
      <w:r w:rsidR="00D26A29" w:rsidRPr="000E4348">
        <w:t>prevent erosion, and a photograph of green waste that had been placed on the southwest side of the island, again in an attempt to limit erosion.</w:t>
      </w:r>
    </w:p>
    <w:p w14:paraId="05EDA20F" w14:textId="5CFD4EDE" w:rsidR="00162E4F" w:rsidRPr="000E4348" w:rsidRDefault="0056243D" w:rsidP="001075AB">
      <w:pPr>
        <w:pStyle w:val="ParaNumbering"/>
        <w:numPr>
          <w:ilvl w:val="0"/>
          <w:numId w:val="0"/>
        </w:numPr>
        <w:shd w:val="clear" w:color="auto" w:fill="FFFFFF" w:themeFill="background1"/>
      </w:pPr>
      <w:r w:rsidRPr="000E4348">
        <w:t xml:space="preserve"> </w:t>
      </w:r>
    </w:p>
    <w:p w14:paraId="0989D4FF" w14:textId="2274661C" w:rsidR="00046206" w:rsidRPr="000E4348" w:rsidRDefault="00162E4F" w:rsidP="001075AB">
      <w:pPr>
        <w:pStyle w:val="ParaNumbering"/>
        <w:numPr>
          <w:ilvl w:val="0"/>
          <w:numId w:val="0"/>
        </w:numPr>
        <w:shd w:val="clear" w:color="auto" w:fill="FFFFFF" w:themeFill="background1"/>
      </w:pPr>
      <w:r w:rsidRPr="000E4348">
        <w:rPr>
          <w:noProof/>
        </w:rPr>
        <w:lastRenderedPageBreak/>
        <w:drawing>
          <wp:inline distT="0" distB="0" distL="0" distR="0" wp14:anchorId="667E137D" wp14:editId="2D3F4294">
            <wp:extent cx="2951703" cy="3962248"/>
            <wp:effectExtent l="0" t="0" r="1270" b="635"/>
            <wp:docPr id="1233924286" name="Picture 26" descr="A large rocks on a b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24286" name="Picture 26" descr="A large rocks on a beach&#10;&#10;AI-generated content may be incorrect."/>
                    <pic:cNvPicPr/>
                  </pic:nvPicPr>
                  <pic:blipFill>
                    <a:blip r:embed="rId37" cstate="screen">
                      <a:extLst>
                        <a:ext uri="{28A0092B-C50C-407E-A947-70E740481C1C}">
                          <a14:useLocalDpi xmlns:a14="http://schemas.microsoft.com/office/drawing/2010/main"/>
                        </a:ext>
                      </a:extLst>
                    </a:blip>
                    <a:stretch>
                      <a:fillRect/>
                    </a:stretch>
                  </pic:blipFill>
                  <pic:spPr>
                    <a:xfrm>
                      <a:off x="0" y="0"/>
                      <a:ext cx="2958269" cy="3971062"/>
                    </a:xfrm>
                    <a:prstGeom prst="rect">
                      <a:avLst/>
                    </a:prstGeom>
                  </pic:spPr>
                </pic:pic>
              </a:graphicData>
            </a:graphic>
          </wp:inline>
        </w:drawing>
      </w:r>
      <w:r w:rsidR="00904928" w:rsidRPr="000E4348">
        <w:t xml:space="preserve"> </w:t>
      </w:r>
      <w:r w:rsidR="004E08E3" w:rsidRPr="000E4348">
        <w:t xml:space="preserve">  </w:t>
      </w:r>
    </w:p>
    <w:p w14:paraId="470AE8F0" w14:textId="13084D27" w:rsidR="00162E4F" w:rsidRPr="000E4348" w:rsidRDefault="00162E4F" w:rsidP="001075AB">
      <w:pPr>
        <w:pStyle w:val="ParaNumbering"/>
        <w:numPr>
          <w:ilvl w:val="0"/>
          <w:numId w:val="0"/>
        </w:numPr>
        <w:shd w:val="clear" w:color="auto" w:fill="FFFFFF" w:themeFill="background1"/>
      </w:pPr>
      <w:r w:rsidRPr="000E4348">
        <w:rPr>
          <w:noProof/>
        </w:rPr>
        <w:drawing>
          <wp:inline distT="0" distB="0" distL="0" distR="0" wp14:anchorId="40847A01" wp14:editId="6F871BB8">
            <wp:extent cx="3105363" cy="4219956"/>
            <wp:effectExtent l="0" t="0" r="0" b="9525"/>
            <wp:docPr id="392391754" name="Picture 27" descr="A group of tires on a b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91754" name="Picture 27" descr="A group of tires on a beach&#10;&#10;AI-generated content may be incorrect."/>
                    <pic:cNvPicPr/>
                  </pic:nvPicPr>
                  <pic:blipFill>
                    <a:blip r:embed="rId38" cstate="screen">
                      <a:extLst>
                        <a:ext uri="{28A0092B-C50C-407E-A947-70E740481C1C}">
                          <a14:useLocalDpi xmlns:a14="http://schemas.microsoft.com/office/drawing/2010/main"/>
                        </a:ext>
                      </a:extLst>
                    </a:blip>
                    <a:stretch>
                      <a:fillRect/>
                    </a:stretch>
                  </pic:blipFill>
                  <pic:spPr>
                    <a:xfrm>
                      <a:off x="0" y="0"/>
                      <a:ext cx="3109811" cy="4226001"/>
                    </a:xfrm>
                    <a:prstGeom prst="rect">
                      <a:avLst/>
                    </a:prstGeom>
                  </pic:spPr>
                </pic:pic>
              </a:graphicData>
            </a:graphic>
          </wp:inline>
        </w:drawing>
      </w:r>
    </w:p>
    <w:p w14:paraId="223CD3D0" w14:textId="4302FADF" w:rsidR="00162E4F" w:rsidRPr="000E4348" w:rsidRDefault="00162E4F" w:rsidP="001075AB">
      <w:pPr>
        <w:pStyle w:val="ParaNumbering"/>
        <w:numPr>
          <w:ilvl w:val="0"/>
          <w:numId w:val="0"/>
        </w:numPr>
        <w:shd w:val="clear" w:color="auto" w:fill="FFFFFF" w:themeFill="background1"/>
      </w:pPr>
      <w:r w:rsidRPr="000E4348">
        <w:rPr>
          <w:noProof/>
        </w:rPr>
        <w:lastRenderedPageBreak/>
        <w:drawing>
          <wp:inline distT="0" distB="0" distL="0" distR="0" wp14:anchorId="645F1F3E" wp14:editId="598F74F7">
            <wp:extent cx="3632732" cy="2734107"/>
            <wp:effectExtent l="0" t="0" r="6350" b="9525"/>
            <wp:docPr id="655179569" name="Picture 28" descr="A beach with a pile of branches and ro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79569" name="Picture 28" descr="A beach with a pile of branches and rocks&#10;&#10;AI-generated content may be incorrect."/>
                    <pic:cNvPicPr/>
                  </pic:nvPicPr>
                  <pic:blipFill>
                    <a:blip r:embed="rId39" cstate="screen">
                      <a:extLst>
                        <a:ext uri="{28A0092B-C50C-407E-A947-70E740481C1C}">
                          <a14:useLocalDpi xmlns:a14="http://schemas.microsoft.com/office/drawing/2010/main"/>
                        </a:ext>
                      </a:extLst>
                    </a:blip>
                    <a:stretch>
                      <a:fillRect/>
                    </a:stretch>
                  </pic:blipFill>
                  <pic:spPr>
                    <a:xfrm>
                      <a:off x="0" y="0"/>
                      <a:ext cx="3637039" cy="2737349"/>
                    </a:xfrm>
                    <a:prstGeom prst="rect">
                      <a:avLst/>
                    </a:prstGeom>
                  </pic:spPr>
                </pic:pic>
              </a:graphicData>
            </a:graphic>
          </wp:inline>
        </w:drawing>
      </w:r>
    </w:p>
    <w:p w14:paraId="4203E729" w14:textId="13E41036" w:rsidR="00D26A29" w:rsidRPr="000E4348" w:rsidRDefault="001030F7" w:rsidP="001075AB">
      <w:pPr>
        <w:pStyle w:val="ParaNumbering"/>
        <w:shd w:val="clear" w:color="auto" w:fill="FFFFFF" w:themeFill="background1"/>
      </w:pPr>
      <w:r w:rsidRPr="000E4348">
        <w:t xml:space="preserve">It should be noted that </w:t>
      </w:r>
      <w:r w:rsidR="00990BC1" w:rsidRPr="000E4348">
        <w:t xml:space="preserve">Mr </w:t>
      </w:r>
      <w:r w:rsidRPr="000E4348">
        <w:t xml:space="preserve">Billy agreed that erosion had </w:t>
      </w:r>
      <w:r w:rsidR="001A7B33" w:rsidRPr="000E4348">
        <w:t xml:space="preserve">been taking place </w:t>
      </w:r>
      <w:r w:rsidRPr="000E4348">
        <w:t>on the island during monsoon storms for many years, including when he was growing up.  The general thrust of his evidence, however, was that the erosion had become worse in the last 10 years or so and that the erosion on the northeast side of the island is now “really bad”.</w:t>
      </w:r>
    </w:p>
    <w:p w14:paraId="52E982D2" w14:textId="7A646574" w:rsidR="00126AC5" w:rsidRPr="000E4348" w:rsidRDefault="00990BC1" w:rsidP="001075AB">
      <w:pPr>
        <w:pStyle w:val="ParaNumbering"/>
        <w:shd w:val="clear" w:color="auto" w:fill="FFFFFF" w:themeFill="background1"/>
      </w:pPr>
      <w:r w:rsidRPr="000E4348">
        <w:rPr>
          <w:shd w:val="clear" w:color="auto" w:fill="FFFFFF" w:themeFill="background1"/>
        </w:rPr>
        <w:t xml:space="preserve">Mr </w:t>
      </w:r>
      <w:r w:rsidR="00C90053" w:rsidRPr="000E4348">
        <w:rPr>
          <w:shd w:val="clear" w:color="auto" w:fill="FFFFFF" w:themeFill="background1"/>
        </w:rPr>
        <w:t xml:space="preserve">Billy’s evidence included his observations of various other changes that he had observed on </w:t>
      </w:r>
      <w:proofErr w:type="spellStart"/>
      <w:r w:rsidR="00C90053" w:rsidRPr="000E4348">
        <w:rPr>
          <w:shd w:val="clear" w:color="auto" w:fill="FFFFFF" w:themeFill="background1"/>
        </w:rPr>
        <w:t>Warraber</w:t>
      </w:r>
      <w:proofErr w:type="spellEnd"/>
      <w:r w:rsidR="00C90053" w:rsidRPr="000E4348">
        <w:rPr>
          <w:shd w:val="clear" w:color="auto" w:fill="FFFFFF" w:themeFill="background1"/>
        </w:rPr>
        <w:t xml:space="preserve"> and </w:t>
      </w:r>
      <w:proofErr w:type="spellStart"/>
      <w:r w:rsidR="00C90053" w:rsidRPr="000E4348">
        <w:rPr>
          <w:shd w:val="clear" w:color="auto" w:fill="FFFFFF" w:themeFill="background1"/>
        </w:rPr>
        <w:t>Poruma</w:t>
      </w:r>
      <w:proofErr w:type="spellEnd"/>
      <w:r w:rsidR="00C90053" w:rsidRPr="000E4348">
        <w:rPr>
          <w:shd w:val="clear" w:color="auto" w:fill="FFFFFF" w:themeFill="background1"/>
        </w:rPr>
        <w:t xml:space="preserve"> and the surrounding </w:t>
      </w:r>
      <w:r w:rsidR="001A3B7E" w:rsidRPr="000E4348">
        <w:rPr>
          <w:shd w:val="clear" w:color="auto" w:fill="FFFFFF" w:themeFill="background1"/>
        </w:rPr>
        <w:t xml:space="preserve">reefs and sea and </w:t>
      </w:r>
      <w:r w:rsidR="00894A0E" w:rsidRPr="000E4348">
        <w:rPr>
          <w:shd w:val="clear" w:color="auto" w:fill="FFFFFF" w:themeFill="background1"/>
        </w:rPr>
        <w:t xml:space="preserve">his views about </w:t>
      </w:r>
      <w:r w:rsidR="001A3B7E" w:rsidRPr="000E4348">
        <w:rPr>
          <w:shd w:val="clear" w:color="auto" w:fill="FFFFFF" w:themeFill="background1"/>
        </w:rPr>
        <w:t xml:space="preserve">the effect that those changes were having on the traditional way of life on the islands.  In relation to changes on </w:t>
      </w:r>
      <w:proofErr w:type="spellStart"/>
      <w:r w:rsidR="001A3B7E" w:rsidRPr="000E4348">
        <w:rPr>
          <w:shd w:val="clear" w:color="auto" w:fill="FFFFFF" w:themeFill="background1"/>
        </w:rPr>
        <w:t>Warraber</w:t>
      </w:r>
      <w:proofErr w:type="spellEnd"/>
      <w:r w:rsidR="001A3B7E" w:rsidRPr="000E4348">
        <w:rPr>
          <w:shd w:val="clear" w:color="auto" w:fill="FFFFFF" w:themeFill="background1"/>
        </w:rPr>
        <w:t xml:space="preserve"> and </w:t>
      </w:r>
      <w:proofErr w:type="spellStart"/>
      <w:r w:rsidR="001A3B7E" w:rsidRPr="000E4348">
        <w:rPr>
          <w:shd w:val="clear" w:color="auto" w:fill="FFFFFF" w:themeFill="background1"/>
        </w:rPr>
        <w:t>Poruma</w:t>
      </w:r>
      <w:proofErr w:type="spellEnd"/>
      <w:r w:rsidR="001A3B7E" w:rsidRPr="000E4348">
        <w:rPr>
          <w:shd w:val="clear" w:color="auto" w:fill="FFFFFF" w:themeFill="background1"/>
        </w:rPr>
        <w:t xml:space="preserve">, his evidence was that it is now much more difficult to grow crops on the islands.  </w:t>
      </w:r>
      <w:r w:rsidR="00E37D16" w:rsidRPr="000E4348">
        <w:rPr>
          <w:shd w:val="clear" w:color="auto" w:fill="FFFFFF" w:themeFill="background1"/>
        </w:rPr>
        <w:t>According to him, the</w:t>
      </w:r>
      <w:r w:rsidR="001A3B7E" w:rsidRPr="000E4348">
        <w:rPr>
          <w:shd w:val="clear" w:color="auto" w:fill="FFFFFF" w:themeFill="background1"/>
        </w:rPr>
        <w:t xml:space="preserve"> viable gardening areas on </w:t>
      </w:r>
      <w:proofErr w:type="spellStart"/>
      <w:r w:rsidR="001A3B7E" w:rsidRPr="000E4348">
        <w:rPr>
          <w:shd w:val="clear" w:color="auto" w:fill="FFFFFF" w:themeFill="background1"/>
        </w:rPr>
        <w:t>Warraber</w:t>
      </w:r>
      <w:proofErr w:type="spellEnd"/>
      <w:r w:rsidR="001A3B7E" w:rsidRPr="000E4348">
        <w:rPr>
          <w:shd w:val="clear" w:color="auto" w:fill="FFFFFF" w:themeFill="background1"/>
        </w:rPr>
        <w:t xml:space="preserve"> were </w:t>
      </w:r>
      <w:r w:rsidR="00894A0E" w:rsidRPr="000E4348">
        <w:rPr>
          <w:shd w:val="clear" w:color="auto" w:fill="FFFFFF" w:themeFill="background1"/>
        </w:rPr>
        <w:t xml:space="preserve">now </w:t>
      </w:r>
      <w:r w:rsidR="001A3B7E" w:rsidRPr="000E4348">
        <w:rPr>
          <w:shd w:val="clear" w:color="auto" w:fill="FFFFFF" w:themeFill="background1"/>
        </w:rPr>
        <w:t>much smaller</w:t>
      </w:r>
      <w:r w:rsidR="00E37D16" w:rsidRPr="000E4348">
        <w:rPr>
          <w:shd w:val="clear" w:color="auto" w:fill="FFFFFF" w:themeFill="background1"/>
        </w:rPr>
        <w:t>, though he agreed that some of the garden areas had been reduced to make way for housing</w:t>
      </w:r>
      <w:r w:rsidR="001413EA" w:rsidRPr="000E4348">
        <w:rPr>
          <w:shd w:val="clear" w:color="auto" w:fill="FFFFFF" w:themeFill="background1"/>
        </w:rPr>
        <w:t xml:space="preserve">.  </w:t>
      </w:r>
      <w:r w:rsidR="00126AC5" w:rsidRPr="000E4348">
        <w:rPr>
          <w:shd w:val="clear" w:color="auto" w:fill="FFFFFF" w:themeFill="background1"/>
        </w:rPr>
        <w:t xml:space="preserve">He maintained that </w:t>
      </w:r>
      <w:r w:rsidR="00D30524" w:rsidRPr="000E4348">
        <w:rPr>
          <w:shd w:val="clear" w:color="auto" w:fill="FFFFFF" w:themeFill="background1"/>
        </w:rPr>
        <w:t>t</w:t>
      </w:r>
      <w:r w:rsidR="001413EA" w:rsidRPr="000E4348">
        <w:rPr>
          <w:shd w:val="clear" w:color="auto" w:fill="FFFFFF" w:themeFill="background1"/>
        </w:rPr>
        <w:t xml:space="preserve">he </w:t>
      </w:r>
      <w:r w:rsidR="006E04C0" w:rsidRPr="000E4348">
        <w:rPr>
          <w:shd w:val="clear" w:color="auto" w:fill="FFFFFF" w:themeFill="background1"/>
        </w:rPr>
        <w:t>topsoil</w:t>
      </w:r>
      <w:r w:rsidR="001413EA" w:rsidRPr="000E4348">
        <w:rPr>
          <w:shd w:val="clear" w:color="auto" w:fill="FFFFFF" w:themeFill="background1"/>
        </w:rPr>
        <w:t xml:space="preserve"> in many areas on the island had been washed away and </w:t>
      </w:r>
      <w:r w:rsidR="00894A0E" w:rsidRPr="000E4348">
        <w:rPr>
          <w:shd w:val="clear" w:color="auto" w:fill="FFFFFF" w:themeFill="background1"/>
        </w:rPr>
        <w:t xml:space="preserve">that </w:t>
      </w:r>
      <w:r w:rsidR="001413EA" w:rsidRPr="000E4348">
        <w:rPr>
          <w:shd w:val="clear" w:color="auto" w:fill="FFFFFF" w:themeFill="background1"/>
        </w:rPr>
        <w:t xml:space="preserve">many areas were also difficult to grow crops on because they are affected by saltwater that has pervaded the groundwater.  </w:t>
      </w:r>
    </w:p>
    <w:p w14:paraId="7327BA2D" w14:textId="0685262F" w:rsidR="001413EA" w:rsidRPr="000E4348" w:rsidRDefault="00990BC1" w:rsidP="001075AB">
      <w:pPr>
        <w:pStyle w:val="ParaNumbering"/>
        <w:shd w:val="clear" w:color="auto" w:fill="FFFFFF" w:themeFill="background1"/>
      </w:pPr>
      <w:r w:rsidRPr="000E4348">
        <w:rPr>
          <w:shd w:val="clear" w:color="auto" w:fill="FFFFFF" w:themeFill="background1"/>
        </w:rPr>
        <w:t xml:space="preserve">Mr </w:t>
      </w:r>
      <w:r w:rsidR="001413EA" w:rsidRPr="000E4348">
        <w:rPr>
          <w:shd w:val="clear" w:color="auto" w:fill="FFFFFF" w:themeFill="background1"/>
        </w:rPr>
        <w:t xml:space="preserve">Billy also </w:t>
      </w:r>
      <w:r w:rsidR="00D97125" w:rsidRPr="000E4348">
        <w:rPr>
          <w:shd w:val="clear" w:color="auto" w:fill="FFFFFF" w:themeFill="background1"/>
        </w:rPr>
        <w:t xml:space="preserve">indicated </w:t>
      </w:r>
      <w:r w:rsidR="001413EA" w:rsidRPr="000E4348">
        <w:rPr>
          <w:shd w:val="clear" w:color="auto" w:fill="FFFFFF" w:themeFill="background1"/>
        </w:rPr>
        <w:t xml:space="preserve">that </w:t>
      </w:r>
      <w:r w:rsidR="002D00D9" w:rsidRPr="000E4348">
        <w:rPr>
          <w:shd w:val="clear" w:color="auto" w:fill="FFFFFF" w:themeFill="background1"/>
        </w:rPr>
        <w:t xml:space="preserve">gardening was more difficult now because </w:t>
      </w:r>
      <w:r w:rsidR="00467E22" w:rsidRPr="000E4348">
        <w:rPr>
          <w:shd w:val="clear" w:color="auto" w:fill="FFFFFF" w:themeFill="background1"/>
        </w:rPr>
        <w:t xml:space="preserve">the </w:t>
      </w:r>
      <w:r w:rsidR="008C3A9B" w:rsidRPr="000E4348">
        <w:rPr>
          <w:shd w:val="clear" w:color="auto" w:fill="FFFFFF" w:themeFill="background1"/>
        </w:rPr>
        <w:t>weather patterns had changed.  T</w:t>
      </w:r>
      <w:r w:rsidR="001413EA" w:rsidRPr="000E4348">
        <w:rPr>
          <w:shd w:val="clear" w:color="auto" w:fill="FFFFFF" w:themeFill="background1"/>
        </w:rPr>
        <w:t xml:space="preserve">he sun had become </w:t>
      </w:r>
      <w:proofErr w:type="gramStart"/>
      <w:r w:rsidR="001413EA" w:rsidRPr="000E4348">
        <w:rPr>
          <w:shd w:val="clear" w:color="auto" w:fill="FFFFFF" w:themeFill="background1"/>
        </w:rPr>
        <w:t>hotter</w:t>
      </w:r>
      <w:proofErr w:type="gramEnd"/>
      <w:r w:rsidR="002D00D9" w:rsidRPr="000E4348">
        <w:rPr>
          <w:shd w:val="clear" w:color="auto" w:fill="FFFFFF" w:themeFill="background1"/>
        </w:rPr>
        <w:t xml:space="preserve"> and the rainfall was not as reliable</w:t>
      </w:r>
      <w:r w:rsidR="000F33F5" w:rsidRPr="000E4348">
        <w:rPr>
          <w:shd w:val="clear" w:color="auto" w:fill="FFFFFF" w:themeFill="background1"/>
        </w:rPr>
        <w:t>.</w:t>
      </w:r>
      <w:r w:rsidR="008C3A9B" w:rsidRPr="000E4348">
        <w:rPr>
          <w:shd w:val="clear" w:color="auto" w:fill="FFFFFF" w:themeFill="background1"/>
        </w:rPr>
        <w:t xml:space="preserve">  While he agreed in cross-examination that he did not keep rainfall records</w:t>
      </w:r>
      <w:r w:rsidR="00467E22" w:rsidRPr="000E4348">
        <w:rPr>
          <w:shd w:val="clear" w:color="auto" w:fill="FFFFFF" w:themeFill="background1"/>
        </w:rPr>
        <w:t>,</w:t>
      </w:r>
      <w:r w:rsidR="00D97125" w:rsidRPr="000E4348">
        <w:rPr>
          <w:shd w:val="clear" w:color="auto" w:fill="FFFFFF" w:themeFill="background1"/>
        </w:rPr>
        <w:t xml:space="preserve"> and that sometimes there was more rain, he maintained that most of the time there was less rain than there used to be. </w:t>
      </w:r>
      <w:r w:rsidR="000F33F5" w:rsidRPr="000E4348">
        <w:rPr>
          <w:shd w:val="clear" w:color="auto" w:fill="FFFFFF" w:themeFill="background1"/>
        </w:rPr>
        <w:t xml:space="preserve">  </w:t>
      </w:r>
      <w:r w:rsidR="000F33F5" w:rsidRPr="000E4348">
        <w:rPr>
          <w:shd w:val="clear" w:color="auto" w:fill="F5FFF3"/>
        </w:rPr>
        <w:t xml:space="preserve">  </w:t>
      </w:r>
    </w:p>
    <w:p w14:paraId="4235CB69" w14:textId="58D93032" w:rsidR="00FD3521" w:rsidRPr="000E4348" w:rsidRDefault="00A845C2" w:rsidP="001075AB">
      <w:pPr>
        <w:pStyle w:val="ParaNumbering"/>
        <w:shd w:val="clear" w:color="auto" w:fill="FFFFFF" w:themeFill="background1"/>
      </w:pPr>
      <w:r w:rsidRPr="000E4348">
        <w:t xml:space="preserve">According to </w:t>
      </w:r>
      <w:r w:rsidR="00990BC1" w:rsidRPr="000E4348">
        <w:t xml:space="preserve">Mr </w:t>
      </w:r>
      <w:r w:rsidRPr="000E4348">
        <w:t xml:space="preserve">Billy, it had also become more difficult to garden because it used to be possible to determine when to plant and harvest by reference to when certain trees were flowering or fruiting.  </w:t>
      </w:r>
      <w:r w:rsidR="00A226CE" w:rsidRPr="000E4348">
        <w:t xml:space="preserve">The migratory patterns of </w:t>
      </w:r>
      <w:r w:rsidR="00B87823" w:rsidRPr="000E4348">
        <w:t xml:space="preserve">certain birds </w:t>
      </w:r>
      <w:r w:rsidR="00467E22" w:rsidRPr="000E4348">
        <w:t>were also</w:t>
      </w:r>
      <w:r w:rsidR="00B87823" w:rsidRPr="000E4348">
        <w:t xml:space="preserve"> used to provide a guide to when to plant or harvest.  </w:t>
      </w:r>
      <w:r w:rsidR="00990BC1" w:rsidRPr="000E4348">
        <w:t xml:space="preserve">Mr </w:t>
      </w:r>
      <w:r w:rsidR="00B87823" w:rsidRPr="000E4348">
        <w:t>Billy’s evidence was that t</w:t>
      </w:r>
      <w:r w:rsidR="002D00D9" w:rsidRPr="000E4348">
        <w:t>hat ha</w:t>
      </w:r>
      <w:r w:rsidR="00B87823" w:rsidRPr="000E4348">
        <w:t>d</w:t>
      </w:r>
      <w:r w:rsidR="002D00D9" w:rsidRPr="000E4348">
        <w:t xml:space="preserve"> </w:t>
      </w:r>
      <w:proofErr w:type="gramStart"/>
      <w:r w:rsidR="002D00D9" w:rsidRPr="000E4348">
        <w:t>changed</w:t>
      </w:r>
      <w:proofErr w:type="gramEnd"/>
      <w:r w:rsidR="002D00D9" w:rsidRPr="000E4348">
        <w:t xml:space="preserve"> and it is </w:t>
      </w:r>
      <w:r w:rsidR="00B87823" w:rsidRPr="000E4348">
        <w:t xml:space="preserve">now </w:t>
      </w:r>
      <w:r w:rsidR="002D00D9" w:rsidRPr="000E4348">
        <w:t xml:space="preserve">not </w:t>
      </w:r>
      <w:r w:rsidR="002D00D9" w:rsidRPr="000E4348">
        <w:lastRenderedPageBreak/>
        <w:t>possible to rely on those traditional signs</w:t>
      </w:r>
      <w:r w:rsidR="00B87823" w:rsidRPr="000E4348">
        <w:t xml:space="preserve">.  </w:t>
      </w:r>
      <w:r w:rsidRPr="000E4348">
        <w:t>He gave various examples</w:t>
      </w:r>
      <w:r w:rsidR="00B87823" w:rsidRPr="000E4348">
        <w:t xml:space="preserve"> of those changes</w:t>
      </w:r>
      <w:r w:rsidR="00FF331C" w:rsidRPr="000E4348">
        <w:t xml:space="preserve">, though it must be said that some of his evidence about the changes he had observed in respect of the </w:t>
      </w:r>
      <w:r w:rsidR="00E663F9" w:rsidRPr="000E4348">
        <w:t>flowering</w:t>
      </w:r>
      <w:r w:rsidR="00FF331C" w:rsidRPr="000E4348">
        <w:t xml:space="preserve"> and </w:t>
      </w:r>
      <w:r w:rsidR="00E663F9" w:rsidRPr="000E4348">
        <w:t>fruiting</w:t>
      </w:r>
      <w:r w:rsidR="00FF331C" w:rsidRPr="000E4348">
        <w:t xml:space="preserve"> of some plants was somewhat confusing</w:t>
      </w:r>
      <w:r w:rsidR="00B87823" w:rsidRPr="000E4348">
        <w:t xml:space="preserve">.  </w:t>
      </w:r>
      <w:r w:rsidR="00FF331C" w:rsidRPr="000E4348">
        <w:t>In any event, he maintained</w:t>
      </w:r>
      <w:r w:rsidR="00B87823" w:rsidRPr="000E4348">
        <w:t xml:space="preserve"> that the inability to rely on those traditional signs </w:t>
      </w:r>
      <w:r w:rsidR="00FF331C" w:rsidRPr="000E4348">
        <w:t xml:space="preserve">of the </w:t>
      </w:r>
      <w:r w:rsidR="00841438" w:rsidRPr="000E4348">
        <w:t xml:space="preserve">changing of the </w:t>
      </w:r>
      <w:r w:rsidR="00FF331C" w:rsidRPr="000E4348">
        <w:t xml:space="preserve">seasons </w:t>
      </w:r>
      <w:r w:rsidR="00B87823" w:rsidRPr="000E4348">
        <w:t xml:space="preserve">was making it difficult to pass on traditional knowledge about gardening to </w:t>
      </w:r>
      <w:r w:rsidR="00BA5D3A" w:rsidRPr="000E4348">
        <w:t>children.</w:t>
      </w:r>
      <w:r w:rsidR="00126AC5" w:rsidRPr="000E4348">
        <w:t xml:space="preserve">  </w:t>
      </w:r>
    </w:p>
    <w:p w14:paraId="794AB8C6" w14:textId="1F1AC96E" w:rsidR="00BA5D3A" w:rsidRPr="000E4348" w:rsidRDefault="00126AC5" w:rsidP="001075AB">
      <w:pPr>
        <w:pStyle w:val="ParaNumbering"/>
        <w:shd w:val="clear" w:color="auto" w:fill="FFFFFF" w:themeFill="background1"/>
      </w:pPr>
      <w:r w:rsidRPr="000E4348">
        <w:rPr>
          <w:shd w:val="clear" w:color="auto" w:fill="FFFFFF" w:themeFill="background1"/>
        </w:rPr>
        <w:t xml:space="preserve">Overall, </w:t>
      </w:r>
      <w:r w:rsidR="00990BC1" w:rsidRPr="000E4348">
        <w:rPr>
          <w:shd w:val="clear" w:color="auto" w:fill="FFFFFF" w:themeFill="background1"/>
        </w:rPr>
        <w:t xml:space="preserve">Mr </w:t>
      </w:r>
      <w:r w:rsidRPr="000E4348">
        <w:rPr>
          <w:shd w:val="clear" w:color="auto" w:fill="FFFFFF" w:themeFill="background1"/>
        </w:rPr>
        <w:t>Billy maintained that the reduced ability to grow crops and to garden h</w:t>
      </w:r>
      <w:r w:rsidR="00FD3521" w:rsidRPr="000E4348">
        <w:rPr>
          <w:shd w:val="clear" w:color="auto" w:fill="FFFFFF" w:themeFill="background1"/>
        </w:rPr>
        <w:t>ad made him and others more reliant on supermarket food</w:t>
      </w:r>
      <w:r w:rsidR="00B4374E" w:rsidRPr="000E4348">
        <w:rPr>
          <w:shd w:val="clear" w:color="auto" w:fill="FFFFFF" w:themeFill="background1"/>
        </w:rPr>
        <w:t xml:space="preserve">.  It </w:t>
      </w:r>
      <w:r w:rsidR="00FD3521" w:rsidRPr="000E4348">
        <w:rPr>
          <w:shd w:val="clear" w:color="auto" w:fill="FFFFFF" w:themeFill="background1"/>
        </w:rPr>
        <w:t xml:space="preserve">had also </w:t>
      </w:r>
      <w:proofErr w:type="gramStart"/>
      <w:r w:rsidR="00FD3521" w:rsidRPr="000E4348">
        <w:rPr>
          <w:shd w:val="clear" w:color="auto" w:fill="FFFFFF" w:themeFill="background1"/>
        </w:rPr>
        <w:t>had an effect on</w:t>
      </w:r>
      <w:proofErr w:type="gramEnd"/>
      <w:r w:rsidR="00FD3521" w:rsidRPr="000E4348">
        <w:rPr>
          <w:shd w:val="clear" w:color="auto" w:fill="FFFFFF" w:themeFill="background1"/>
        </w:rPr>
        <w:t xml:space="preserve"> cultural practices that were related to traditional food sources. </w:t>
      </w:r>
    </w:p>
    <w:p w14:paraId="29A111AB" w14:textId="3D4718A2" w:rsidR="003C586E" w:rsidRPr="000E4348" w:rsidRDefault="00990BC1" w:rsidP="001075AB">
      <w:pPr>
        <w:pStyle w:val="ParaNumbering"/>
        <w:shd w:val="clear" w:color="auto" w:fill="FFFFFF" w:themeFill="background1"/>
      </w:pPr>
      <w:r w:rsidRPr="000E4348">
        <w:rPr>
          <w:shd w:val="clear" w:color="auto" w:fill="FFFFFF" w:themeFill="background1"/>
        </w:rPr>
        <w:t xml:space="preserve">Mr </w:t>
      </w:r>
      <w:r w:rsidR="00BA5D3A" w:rsidRPr="000E4348">
        <w:rPr>
          <w:shd w:val="clear" w:color="auto" w:fill="FFFFFF" w:themeFill="background1"/>
        </w:rPr>
        <w:t xml:space="preserve">Billy’s evidence was that he had also observed several changes to the seas and reefs surrounding </w:t>
      </w:r>
      <w:proofErr w:type="spellStart"/>
      <w:r w:rsidR="00BA5D3A" w:rsidRPr="000E4348">
        <w:rPr>
          <w:shd w:val="clear" w:color="auto" w:fill="FFFFFF" w:themeFill="background1"/>
        </w:rPr>
        <w:t>Warraber</w:t>
      </w:r>
      <w:proofErr w:type="spellEnd"/>
      <w:r w:rsidR="00BA5D3A" w:rsidRPr="000E4348">
        <w:rPr>
          <w:shd w:val="clear" w:color="auto" w:fill="FFFFFF" w:themeFill="background1"/>
        </w:rPr>
        <w:t xml:space="preserve"> and </w:t>
      </w:r>
      <w:proofErr w:type="spellStart"/>
      <w:r w:rsidR="00BA5D3A" w:rsidRPr="000E4348">
        <w:rPr>
          <w:shd w:val="clear" w:color="auto" w:fill="FFFFFF" w:themeFill="background1"/>
        </w:rPr>
        <w:t>Poruma</w:t>
      </w:r>
      <w:proofErr w:type="spellEnd"/>
      <w:r w:rsidR="0021231E" w:rsidRPr="000E4348">
        <w:rPr>
          <w:shd w:val="clear" w:color="auto" w:fill="FFFFFF" w:themeFill="background1"/>
        </w:rPr>
        <w:t xml:space="preserve"> and that those changes were having an impact on traditional hunting and gathering.  His evidence was that warmer waters around </w:t>
      </w:r>
      <w:proofErr w:type="spellStart"/>
      <w:r w:rsidR="0021231E" w:rsidRPr="000E4348">
        <w:rPr>
          <w:shd w:val="clear" w:color="auto" w:fill="FFFFFF" w:themeFill="background1"/>
        </w:rPr>
        <w:t>Warraber</w:t>
      </w:r>
      <w:proofErr w:type="spellEnd"/>
      <w:r w:rsidR="0021231E" w:rsidRPr="000E4348">
        <w:rPr>
          <w:shd w:val="clear" w:color="auto" w:fill="FFFFFF" w:themeFill="background1"/>
        </w:rPr>
        <w:t xml:space="preserve"> and </w:t>
      </w:r>
      <w:proofErr w:type="spellStart"/>
      <w:r w:rsidR="0021231E" w:rsidRPr="000E4348">
        <w:rPr>
          <w:shd w:val="clear" w:color="auto" w:fill="FFFFFF" w:themeFill="background1"/>
        </w:rPr>
        <w:t>Poruma</w:t>
      </w:r>
      <w:proofErr w:type="spellEnd"/>
      <w:r w:rsidR="0021231E" w:rsidRPr="000E4348">
        <w:rPr>
          <w:shd w:val="clear" w:color="auto" w:fill="FFFFFF" w:themeFill="background1"/>
        </w:rPr>
        <w:t xml:space="preserve"> </w:t>
      </w:r>
      <w:r w:rsidR="00D50C2F" w:rsidRPr="000E4348">
        <w:rPr>
          <w:shd w:val="clear" w:color="auto" w:fill="FFFFFF" w:themeFill="background1"/>
        </w:rPr>
        <w:t xml:space="preserve">in recent years </w:t>
      </w:r>
      <w:r w:rsidR="0021231E" w:rsidRPr="000E4348">
        <w:rPr>
          <w:shd w:val="clear" w:color="auto" w:fill="FFFFFF" w:themeFill="background1"/>
        </w:rPr>
        <w:t xml:space="preserve">were </w:t>
      </w:r>
      <w:proofErr w:type="gramStart"/>
      <w:r w:rsidR="0021231E" w:rsidRPr="000E4348">
        <w:rPr>
          <w:shd w:val="clear" w:color="auto" w:fill="FFFFFF" w:themeFill="background1"/>
        </w:rPr>
        <w:t>having an effect on</w:t>
      </w:r>
      <w:proofErr w:type="gramEnd"/>
      <w:r w:rsidR="0021231E" w:rsidRPr="000E4348">
        <w:rPr>
          <w:shd w:val="clear" w:color="auto" w:fill="FFFFFF" w:themeFill="background1"/>
        </w:rPr>
        <w:t xml:space="preserve"> the surrounding reefs</w:t>
      </w:r>
      <w:r w:rsidR="00D50C2F" w:rsidRPr="000E4348">
        <w:rPr>
          <w:shd w:val="clear" w:color="auto" w:fill="FFFFFF" w:themeFill="background1"/>
        </w:rPr>
        <w:t xml:space="preserve">.  </w:t>
      </w:r>
      <w:r w:rsidR="0054650D" w:rsidRPr="000E4348">
        <w:rPr>
          <w:shd w:val="clear" w:color="auto" w:fill="FFFFFF" w:themeFill="background1"/>
        </w:rPr>
        <w:t xml:space="preserve">According to Mr </w:t>
      </w:r>
      <w:r w:rsidR="00217ACF" w:rsidRPr="000E4348">
        <w:rPr>
          <w:shd w:val="clear" w:color="auto" w:fill="FFFFFF" w:themeFill="background1"/>
        </w:rPr>
        <w:t>B</w:t>
      </w:r>
      <w:r w:rsidR="0054650D" w:rsidRPr="000E4348">
        <w:rPr>
          <w:shd w:val="clear" w:color="auto" w:fill="FFFFFF" w:themeFill="background1"/>
        </w:rPr>
        <w:t>illy, t</w:t>
      </w:r>
      <w:r w:rsidR="00D50C2F" w:rsidRPr="000E4348">
        <w:rPr>
          <w:shd w:val="clear" w:color="auto" w:fill="FFFFFF" w:themeFill="background1"/>
        </w:rPr>
        <w:t xml:space="preserve">he coral reefs between </w:t>
      </w:r>
      <w:proofErr w:type="spellStart"/>
      <w:r w:rsidR="008A07CB" w:rsidRPr="000E4348">
        <w:rPr>
          <w:shd w:val="clear" w:color="auto" w:fill="FFFFFF" w:themeFill="background1"/>
        </w:rPr>
        <w:t>Warraber</w:t>
      </w:r>
      <w:proofErr w:type="spellEnd"/>
      <w:r w:rsidR="008A07CB" w:rsidRPr="000E4348">
        <w:rPr>
          <w:shd w:val="clear" w:color="auto" w:fill="FFFFFF" w:themeFill="background1"/>
        </w:rPr>
        <w:t xml:space="preserve"> and </w:t>
      </w:r>
      <w:r w:rsidR="00B4374E" w:rsidRPr="000E4348">
        <w:rPr>
          <w:shd w:val="clear" w:color="auto" w:fill="FFFFFF" w:themeFill="background1"/>
        </w:rPr>
        <w:t xml:space="preserve">the </w:t>
      </w:r>
      <w:r w:rsidR="008A07CB" w:rsidRPr="000E4348">
        <w:rPr>
          <w:shd w:val="clear" w:color="auto" w:fill="FFFFFF" w:themeFill="background1"/>
        </w:rPr>
        <w:t xml:space="preserve">neighbouring island </w:t>
      </w:r>
      <w:proofErr w:type="spellStart"/>
      <w:r w:rsidR="008A07CB" w:rsidRPr="000E4348">
        <w:rPr>
          <w:shd w:val="clear" w:color="auto" w:fill="FFFFFF" w:themeFill="background1"/>
        </w:rPr>
        <w:t>Burrar</w:t>
      </w:r>
      <w:proofErr w:type="spellEnd"/>
      <w:r w:rsidR="008A07CB" w:rsidRPr="000E4348">
        <w:rPr>
          <w:shd w:val="clear" w:color="auto" w:fill="FFFFFF" w:themeFill="background1"/>
        </w:rPr>
        <w:t xml:space="preserve"> </w:t>
      </w:r>
      <w:r w:rsidR="00D50C2F" w:rsidRPr="000E4348">
        <w:rPr>
          <w:shd w:val="clear" w:color="auto" w:fill="FFFFFF" w:themeFill="background1"/>
        </w:rPr>
        <w:t xml:space="preserve">had been affected by bleaching in the last five </w:t>
      </w:r>
      <w:r w:rsidR="007D2366" w:rsidRPr="000E4348">
        <w:rPr>
          <w:shd w:val="clear" w:color="auto" w:fill="FFFFFF" w:themeFill="background1"/>
        </w:rPr>
        <w:t xml:space="preserve">to </w:t>
      </w:r>
      <w:r w:rsidR="00155473" w:rsidRPr="000E4348">
        <w:rPr>
          <w:shd w:val="clear" w:color="auto" w:fill="FFFFFF" w:themeFill="background1"/>
        </w:rPr>
        <w:t>10</w:t>
      </w:r>
      <w:r w:rsidR="007D2366" w:rsidRPr="000E4348">
        <w:rPr>
          <w:shd w:val="clear" w:color="auto" w:fill="FFFFFF" w:themeFill="background1"/>
        </w:rPr>
        <w:t xml:space="preserve"> </w:t>
      </w:r>
      <w:r w:rsidR="00D50C2F" w:rsidRPr="000E4348">
        <w:rPr>
          <w:shd w:val="clear" w:color="auto" w:fill="FFFFFF" w:themeFill="background1"/>
        </w:rPr>
        <w:t xml:space="preserve">years and the bleaching and warmer water meant that there were less crayfish and fish around the reefs.  </w:t>
      </w:r>
      <w:r w:rsidR="007D2366" w:rsidRPr="000E4348">
        <w:rPr>
          <w:shd w:val="clear" w:color="auto" w:fill="FFFFFF" w:themeFill="background1"/>
        </w:rPr>
        <w:t xml:space="preserve">He agreed </w:t>
      </w:r>
      <w:r w:rsidR="002B34D9" w:rsidRPr="000E4348">
        <w:rPr>
          <w:shd w:val="clear" w:color="auto" w:fill="FFFFFF" w:themeFill="background1"/>
        </w:rPr>
        <w:t>that</w:t>
      </w:r>
      <w:r w:rsidR="007D2366" w:rsidRPr="000E4348">
        <w:rPr>
          <w:shd w:val="clear" w:color="auto" w:fill="FFFFFF" w:themeFill="background1"/>
        </w:rPr>
        <w:t xml:space="preserve"> some fish were </w:t>
      </w:r>
      <w:proofErr w:type="gramStart"/>
      <w:r w:rsidR="007D2366" w:rsidRPr="000E4348">
        <w:rPr>
          <w:shd w:val="clear" w:color="auto" w:fill="FFFFFF" w:themeFill="background1"/>
        </w:rPr>
        <w:t>returning, but</w:t>
      </w:r>
      <w:proofErr w:type="gramEnd"/>
      <w:r w:rsidR="007D2366" w:rsidRPr="000E4348">
        <w:rPr>
          <w:shd w:val="clear" w:color="auto" w:fill="FFFFFF" w:themeFill="background1"/>
        </w:rPr>
        <w:t xml:space="preserve"> </w:t>
      </w:r>
      <w:r w:rsidR="0054650D" w:rsidRPr="000E4348">
        <w:rPr>
          <w:shd w:val="clear" w:color="auto" w:fill="FFFFFF" w:themeFill="background1"/>
        </w:rPr>
        <w:t xml:space="preserve">maintained that </w:t>
      </w:r>
      <w:r w:rsidR="007D2366" w:rsidRPr="000E4348">
        <w:rPr>
          <w:shd w:val="clear" w:color="auto" w:fill="FFFFFF" w:themeFill="background1"/>
        </w:rPr>
        <w:t xml:space="preserve">their numbers were still reduced.  </w:t>
      </w:r>
      <w:r w:rsidR="00D50C2F" w:rsidRPr="000E4348">
        <w:rPr>
          <w:shd w:val="clear" w:color="auto" w:fill="FFFFFF" w:themeFill="background1"/>
        </w:rPr>
        <w:t xml:space="preserve">Diving and fishing for </w:t>
      </w:r>
      <w:proofErr w:type="gramStart"/>
      <w:r w:rsidR="00D50C2F" w:rsidRPr="000E4348">
        <w:rPr>
          <w:shd w:val="clear" w:color="auto" w:fill="FFFFFF" w:themeFill="background1"/>
        </w:rPr>
        <w:t xml:space="preserve">crayfish </w:t>
      </w:r>
      <w:r w:rsidR="00040DE2" w:rsidRPr="000E4348">
        <w:rPr>
          <w:shd w:val="clear" w:color="auto" w:fill="FFFFFF" w:themeFill="background1"/>
        </w:rPr>
        <w:t xml:space="preserve"> </w:t>
      </w:r>
      <w:r w:rsidR="0054650D" w:rsidRPr="000E4348">
        <w:rPr>
          <w:shd w:val="clear" w:color="auto" w:fill="FFFFFF" w:themeFill="background1"/>
        </w:rPr>
        <w:t>on</w:t>
      </w:r>
      <w:proofErr w:type="gramEnd"/>
      <w:r w:rsidR="0054650D" w:rsidRPr="000E4348">
        <w:rPr>
          <w:shd w:val="clear" w:color="auto" w:fill="FFFFFF" w:themeFill="background1"/>
        </w:rPr>
        <w:t xml:space="preserve"> and around </w:t>
      </w:r>
      <w:r w:rsidR="00040DE2" w:rsidRPr="000E4348">
        <w:rPr>
          <w:shd w:val="clear" w:color="auto" w:fill="FFFFFF" w:themeFill="background1"/>
        </w:rPr>
        <w:t xml:space="preserve">the </w:t>
      </w:r>
      <w:r w:rsidR="00D50C2F" w:rsidRPr="000E4348">
        <w:rPr>
          <w:shd w:val="clear" w:color="auto" w:fill="FFFFFF" w:themeFill="background1"/>
        </w:rPr>
        <w:t xml:space="preserve">reefs had provided an important source of food in the past, however it was now much more difficult to </w:t>
      </w:r>
      <w:r w:rsidR="003C586E" w:rsidRPr="000E4348">
        <w:rPr>
          <w:shd w:val="clear" w:color="auto" w:fill="FFFFFF" w:themeFill="background1"/>
        </w:rPr>
        <w:t xml:space="preserve">catch fish and crayfish.  </w:t>
      </w:r>
    </w:p>
    <w:p w14:paraId="3FC84405" w14:textId="3098A7BD" w:rsidR="00841438" w:rsidRPr="000E4348" w:rsidRDefault="00990BC1" w:rsidP="001075AB">
      <w:pPr>
        <w:pStyle w:val="ParaNumbering"/>
        <w:shd w:val="clear" w:color="auto" w:fill="FFFFFF" w:themeFill="background1"/>
      </w:pPr>
      <w:r w:rsidRPr="000E4348">
        <w:rPr>
          <w:shd w:val="clear" w:color="auto" w:fill="FFFFFF" w:themeFill="background1"/>
        </w:rPr>
        <w:t xml:space="preserve">Mr </w:t>
      </w:r>
      <w:r w:rsidR="003C586E" w:rsidRPr="000E4348">
        <w:rPr>
          <w:shd w:val="clear" w:color="auto" w:fill="FFFFFF" w:themeFill="background1"/>
        </w:rPr>
        <w:t>Billy</w:t>
      </w:r>
      <w:r w:rsidR="00217ACF" w:rsidRPr="000E4348">
        <w:rPr>
          <w:shd w:val="clear" w:color="auto" w:fill="FFFFFF" w:themeFill="background1"/>
        </w:rPr>
        <w:t xml:space="preserve"> also gave evidence that</w:t>
      </w:r>
      <w:r w:rsidR="003C586E" w:rsidRPr="000E4348">
        <w:rPr>
          <w:shd w:val="clear" w:color="auto" w:fill="FFFFFF" w:themeFill="background1"/>
        </w:rPr>
        <w:t xml:space="preserve"> there were also less turtles and dugong around the islands.  He believed that </w:t>
      </w:r>
      <w:r w:rsidR="00217ACF" w:rsidRPr="000E4348">
        <w:rPr>
          <w:shd w:val="clear" w:color="auto" w:fill="FFFFFF" w:themeFill="background1"/>
        </w:rPr>
        <w:t xml:space="preserve">the reduction in numbers of dugong and turtles </w:t>
      </w:r>
      <w:r w:rsidR="003C586E" w:rsidRPr="000E4348">
        <w:rPr>
          <w:shd w:val="clear" w:color="auto" w:fill="FFFFFF" w:themeFill="background1"/>
        </w:rPr>
        <w:t xml:space="preserve">was a result of </w:t>
      </w:r>
      <w:r w:rsidR="00D14D4D" w:rsidRPr="000E4348">
        <w:rPr>
          <w:shd w:val="clear" w:color="auto" w:fill="FFFFFF" w:themeFill="background1"/>
        </w:rPr>
        <w:t>warmer waters</w:t>
      </w:r>
      <w:r w:rsidR="0040128B" w:rsidRPr="000E4348">
        <w:rPr>
          <w:shd w:val="clear" w:color="auto" w:fill="FFFFFF" w:themeFill="background1"/>
        </w:rPr>
        <w:t xml:space="preserve"> which </w:t>
      </w:r>
      <w:r w:rsidR="00DF5549" w:rsidRPr="000E4348">
        <w:rPr>
          <w:shd w:val="clear" w:color="auto" w:fill="FFFFFF" w:themeFill="background1"/>
        </w:rPr>
        <w:t xml:space="preserve">had </w:t>
      </w:r>
      <w:r w:rsidR="00335322" w:rsidRPr="000E4348">
        <w:rPr>
          <w:shd w:val="clear" w:color="auto" w:fill="FFFFFF" w:themeFill="background1"/>
        </w:rPr>
        <w:t>affected</w:t>
      </w:r>
      <w:r w:rsidR="003C586E" w:rsidRPr="000E4348">
        <w:rPr>
          <w:shd w:val="clear" w:color="auto" w:fill="FFFFFF" w:themeFill="background1"/>
        </w:rPr>
        <w:t xml:space="preserve"> the seagrass around the islands which had been </w:t>
      </w:r>
      <w:r w:rsidR="00DF5549" w:rsidRPr="000E4348">
        <w:rPr>
          <w:shd w:val="clear" w:color="auto" w:fill="FFFFFF" w:themeFill="background1"/>
        </w:rPr>
        <w:t xml:space="preserve">their primary </w:t>
      </w:r>
      <w:r w:rsidR="003C586E" w:rsidRPr="000E4348">
        <w:rPr>
          <w:shd w:val="clear" w:color="auto" w:fill="FFFFFF" w:themeFill="background1"/>
        </w:rPr>
        <w:t xml:space="preserve">source of food.  </w:t>
      </w:r>
      <w:r w:rsidR="00226B18" w:rsidRPr="000E4348">
        <w:rPr>
          <w:shd w:val="clear" w:color="auto" w:fill="FFFFFF" w:themeFill="background1"/>
        </w:rPr>
        <w:t xml:space="preserve">He agreed in cross-examination that </w:t>
      </w:r>
      <w:r w:rsidR="00420C50" w:rsidRPr="000E4348">
        <w:rPr>
          <w:shd w:val="clear" w:color="auto" w:fill="FFFFFF" w:themeFill="background1"/>
        </w:rPr>
        <w:t>his beliefs in that regard were informed to an extent by local knowledge</w:t>
      </w:r>
      <w:r w:rsidR="005A1B42" w:rsidRPr="000E4348">
        <w:rPr>
          <w:shd w:val="clear" w:color="auto" w:fill="FFFFFF" w:themeFill="background1"/>
        </w:rPr>
        <w:t>,</w:t>
      </w:r>
      <w:r w:rsidR="00420C50" w:rsidRPr="000E4348">
        <w:rPr>
          <w:shd w:val="clear" w:color="auto" w:fill="FFFFFF" w:themeFill="background1"/>
        </w:rPr>
        <w:t xml:space="preserve"> </w:t>
      </w:r>
      <w:r w:rsidR="00DF5549" w:rsidRPr="000E4348">
        <w:rPr>
          <w:shd w:val="clear" w:color="auto" w:fill="FFFFFF" w:themeFill="background1"/>
        </w:rPr>
        <w:t xml:space="preserve">some of which </w:t>
      </w:r>
      <w:r w:rsidR="00420C50" w:rsidRPr="000E4348">
        <w:rPr>
          <w:shd w:val="clear" w:color="auto" w:fill="FFFFFF" w:themeFill="background1"/>
        </w:rPr>
        <w:t xml:space="preserve">had been passed down from his ancestors.  He also agreed that </w:t>
      </w:r>
      <w:r w:rsidR="006267ED" w:rsidRPr="000E4348">
        <w:rPr>
          <w:shd w:val="clear" w:color="auto" w:fill="FFFFFF" w:themeFill="background1"/>
        </w:rPr>
        <w:t>the reduction in the number of turtles and dugong had started many years ago.</w:t>
      </w:r>
      <w:r w:rsidR="00420C50" w:rsidRPr="000E4348">
        <w:rPr>
          <w:shd w:val="clear" w:color="auto" w:fill="FFFFFF" w:themeFill="background1"/>
        </w:rPr>
        <w:t xml:space="preserve">  </w:t>
      </w:r>
      <w:r w:rsidR="003C586E" w:rsidRPr="000E4348">
        <w:rPr>
          <w:shd w:val="clear" w:color="auto" w:fill="FFFFFF" w:themeFill="background1"/>
        </w:rPr>
        <w:t xml:space="preserve">Turtles and dugong were not only a traditional source of </w:t>
      </w:r>
      <w:proofErr w:type="gramStart"/>
      <w:r w:rsidR="003C586E" w:rsidRPr="000E4348">
        <w:rPr>
          <w:shd w:val="clear" w:color="auto" w:fill="FFFFFF" w:themeFill="background1"/>
        </w:rPr>
        <w:t>food, but</w:t>
      </w:r>
      <w:proofErr w:type="gramEnd"/>
      <w:r w:rsidR="003C586E" w:rsidRPr="000E4348">
        <w:rPr>
          <w:shd w:val="clear" w:color="auto" w:fill="FFFFFF" w:themeFill="background1"/>
        </w:rPr>
        <w:t xml:space="preserve"> were important for </w:t>
      </w:r>
      <w:r w:rsidR="000F33F5" w:rsidRPr="000E4348">
        <w:rPr>
          <w:shd w:val="clear" w:color="auto" w:fill="FFFFFF" w:themeFill="background1"/>
        </w:rPr>
        <w:t>cultural reasons.</w:t>
      </w:r>
    </w:p>
    <w:p w14:paraId="2F0BFD00" w14:textId="179FFC9A" w:rsidR="00E95EBF" w:rsidRPr="000E4348" w:rsidRDefault="00E95EBF" w:rsidP="001075AB">
      <w:pPr>
        <w:pStyle w:val="Heading4"/>
        <w:shd w:val="clear" w:color="auto" w:fill="FFFFFF" w:themeFill="background1"/>
      </w:pPr>
      <w:bookmarkStart w:id="218" w:name="_Ref203402714"/>
      <w:r w:rsidRPr="000E4348">
        <w:t xml:space="preserve">The evidence of Frank </w:t>
      </w:r>
      <w:proofErr w:type="spellStart"/>
      <w:r w:rsidRPr="000E4348">
        <w:t>Fauid</w:t>
      </w:r>
      <w:bookmarkEnd w:id="218"/>
      <w:proofErr w:type="spellEnd"/>
    </w:p>
    <w:p w14:paraId="7810EAA5" w14:textId="05B569DD" w:rsidR="004D6423" w:rsidRPr="000E4348" w:rsidRDefault="00120F31" w:rsidP="001075AB">
      <w:pPr>
        <w:pStyle w:val="ParaNumbering"/>
        <w:shd w:val="clear" w:color="auto" w:fill="FFFFFF" w:themeFill="background1"/>
      </w:pPr>
      <w:r w:rsidRPr="000E4348">
        <w:t>Mr</w:t>
      </w:r>
      <w:r w:rsidR="00841438" w:rsidRPr="000E4348">
        <w:t xml:space="preserve"> </w:t>
      </w:r>
      <w:proofErr w:type="spellStart"/>
      <w:r w:rsidR="00841438" w:rsidRPr="000E4348">
        <w:t>Fauid</w:t>
      </w:r>
      <w:proofErr w:type="spellEnd"/>
      <w:r w:rsidR="00E209A1" w:rsidRPr="000E4348">
        <w:t xml:space="preserve"> is an elder, traditional owner and native title holder of </w:t>
      </w:r>
      <w:proofErr w:type="spellStart"/>
      <w:r w:rsidR="00E209A1" w:rsidRPr="000E4348">
        <w:t>Poruma</w:t>
      </w:r>
      <w:proofErr w:type="spellEnd"/>
      <w:r w:rsidR="00E209A1" w:rsidRPr="000E4348">
        <w:t>.</w:t>
      </w:r>
      <w:r w:rsidR="00B64725" w:rsidRPr="000E4348">
        <w:t xml:space="preserve">  He is over 60 years old and has lived on </w:t>
      </w:r>
      <w:proofErr w:type="spellStart"/>
      <w:r w:rsidR="00B64725" w:rsidRPr="000E4348">
        <w:t>Poruma</w:t>
      </w:r>
      <w:proofErr w:type="spellEnd"/>
      <w:r w:rsidR="00B64725" w:rsidRPr="000E4348">
        <w:t xml:space="preserve"> for virtually his entire life, save for a </w:t>
      </w:r>
      <w:r w:rsidR="008A0534" w:rsidRPr="000E4348">
        <w:t>three-year</w:t>
      </w:r>
      <w:r w:rsidR="00B64725" w:rsidRPr="000E4348">
        <w:t xml:space="preserve"> period between 1981 and 1984.  </w:t>
      </w:r>
      <w:r w:rsidR="008A0534" w:rsidRPr="000E4348">
        <w:t xml:space="preserve">He is a Minister and, in that capacity, has provided social welfare services for the communities throughout the Torres Strait Islands.  He is on the board of directors of the </w:t>
      </w:r>
      <w:r w:rsidR="00856D6B" w:rsidRPr="000E4348">
        <w:t>Prescribed Body Corporate</w:t>
      </w:r>
      <w:r w:rsidR="008A0534" w:rsidRPr="000E4348">
        <w:t xml:space="preserve"> of </w:t>
      </w:r>
      <w:proofErr w:type="spellStart"/>
      <w:r w:rsidR="008A0534" w:rsidRPr="000E4348">
        <w:t>Poruma</w:t>
      </w:r>
      <w:proofErr w:type="spellEnd"/>
      <w:r w:rsidR="008A0534" w:rsidRPr="000E4348">
        <w:t xml:space="preserve"> and</w:t>
      </w:r>
      <w:r w:rsidR="004D6423" w:rsidRPr="000E4348">
        <w:t xml:space="preserve"> has been on the board of various other Torres Strait Island organisations. </w:t>
      </w:r>
    </w:p>
    <w:p w14:paraId="30B616BE" w14:textId="0284CD1D" w:rsidR="004A122F" w:rsidRPr="000E4348" w:rsidRDefault="00FE241F" w:rsidP="001075AB">
      <w:pPr>
        <w:pStyle w:val="ParaNumbering"/>
        <w:shd w:val="clear" w:color="auto" w:fill="FFFFFF" w:themeFill="background1"/>
      </w:pPr>
      <w:r w:rsidRPr="000E4348">
        <w:lastRenderedPageBreak/>
        <w:t xml:space="preserve">Mr Fauid’s evidence was that </w:t>
      </w:r>
      <w:proofErr w:type="spellStart"/>
      <w:r w:rsidRPr="000E4348">
        <w:t>Poruma</w:t>
      </w:r>
      <w:proofErr w:type="spellEnd"/>
      <w:r w:rsidRPr="000E4348">
        <w:t xml:space="preserve"> used to be larger than it is today.  It used to extend out </w:t>
      </w:r>
      <w:r w:rsidR="00EA1AEB" w:rsidRPr="000E4348">
        <w:t xml:space="preserve">further, particularly on the western side of the island. </w:t>
      </w:r>
      <w:r w:rsidR="00B46D06" w:rsidRPr="000E4348">
        <w:t xml:space="preserve"> </w:t>
      </w:r>
      <w:r w:rsidR="00EA1AEB" w:rsidRPr="000E4348">
        <w:t xml:space="preserve">He gave various rough estimates of the distance the island used to extend out, though the accuracy and reliability of some of those estimates was somewhat questionable.  In any event, his evidence was that </w:t>
      </w:r>
      <w:r w:rsidR="0041388B" w:rsidRPr="000E4348">
        <w:t xml:space="preserve">areas adjacent to the ocean on the west side of the island, and to a lesser extent on the south and north sides of the island, began to suffer erosion in about the 1980s.  </w:t>
      </w:r>
    </w:p>
    <w:p w14:paraId="0D804F25" w14:textId="077637C7" w:rsidR="00D9347F" w:rsidRPr="000E4348" w:rsidRDefault="0041388B" w:rsidP="001075AB">
      <w:pPr>
        <w:pStyle w:val="ParaNumbering"/>
        <w:shd w:val="clear" w:color="auto" w:fill="FFFFFF" w:themeFill="background1"/>
      </w:pPr>
      <w:r w:rsidRPr="000E4348">
        <w:t xml:space="preserve">According to </w:t>
      </w:r>
      <w:r w:rsidR="004A122F" w:rsidRPr="000E4348">
        <w:t xml:space="preserve">Mr Fauid, </w:t>
      </w:r>
      <w:r w:rsidR="009943D4" w:rsidRPr="000E4348">
        <w:t xml:space="preserve">the west side of the island used to be an important </w:t>
      </w:r>
      <w:r w:rsidR="00B367A4" w:rsidRPr="000E4348">
        <w:t xml:space="preserve">community </w:t>
      </w:r>
      <w:r w:rsidR="009943D4" w:rsidRPr="000E4348">
        <w:t xml:space="preserve">garden area, but </w:t>
      </w:r>
      <w:r w:rsidR="001B39FE" w:rsidRPr="000E4348">
        <w:t xml:space="preserve">that </w:t>
      </w:r>
      <w:r w:rsidR="009943D4" w:rsidRPr="000E4348">
        <w:t xml:space="preserve">it has now been “lost to the sea”.  </w:t>
      </w:r>
      <w:r w:rsidR="00B367A4" w:rsidRPr="000E4348">
        <w:t>As a result of</w:t>
      </w:r>
      <w:r w:rsidR="00D9347F" w:rsidRPr="000E4348">
        <w:t xml:space="preserve"> erosion</w:t>
      </w:r>
      <w:r w:rsidR="00B367A4" w:rsidRPr="000E4348">
        <w:t xml:space="preserve">, the old village </w:t>
      </w:r>
      <w:r w:rsidR="001B39FE" w:rsidRPr="000E4348">
        <w:t xml:space="preserve">had </w:t>
      </w:r>
      <w:r w:rsidR="00B367A4" w:rsidRPr="000E4348">
        <w:t xml:space="preserve">also </w:t>
      </w:r>
      <w:r w:rsidR="001B39FE" w:rsidRPr="000E4348">
        <w:t>been</w:t>
      </w:r>
      <w:r w:rsidR="00B367A4" w:rsidRPr="000E4348">
        <w:t xml:space="preserve"> moved further </w:t>
      </w:r>
      <w:proofErr w:type="gramStart"/>
      <w:r w:rsidR="00B367A4" w:rsidRPr="000E4348">
        <w:t>inland</w:t>
      </w:r>
      <w:proofErr w:type="gramEnd"/>
      <w:r w:rsidR="00B367A4" w:rsidRPr="000E4348">
        <w:t xml:space="preserve"> and the gardens were moved to individual houses</w:t>
      </w:r>
      <w:r w:rsidR="00D9347F" w:rsidRPr="000E4348">
        <w:t>.</w:t>
      </w:r>
      <w:r w:rsidR="004A122F" w:rsidRPr="000E4348">
        <w:t xml:space="preserve">  He also maintained that it is difficult to grow any crops on the island now and </w:t>
      </w:r>
      <w:r w:rsidR="001B39FE" w:rsidRPr="000E4348">
        <w:t xml:space="preserve">that </w:t>
      </w:r>
      <w:r w:rsidR="004A122F" w:rsidRPr="000E4348">
        <w:t xml:space="preserve">gardening has “dropped off”.  </w:t>
      </w:r>
      <w:r w:rsidR="00295DC6" w:rsidRPr="000E4348">
        <w:t xml:space="preserve">Mr Fauid’s evidence was that </w:t>
      </w:r>
      <w:proofErr w:type="spellStart"/>
      <w:r w:rsidR="004A122F" w:rsidRPr="000E4348">
        <w:t>Poruma</w:t>
      </w:r>
      <w:proofErr w:type="spellEnd"/>
      <w:r w:rsidR="004A122F" w:rsidRPr="000E4348">
        <w:t xml:space="preserve"> ha</w:t>
      </w:r>
      <w:r w:rsidR="00295DC6" w:rsidRPr="000E4348">
        <w:t>d</w:t>
      </w:r>
      <w:r w:rsidR="004A122F" w:rsidRPr="000E4348">
        <w:t xml:space="preserve"> also lost a lot of coconut trees </w:t>
      </w:r>
      <w:proofErr w:type="gramStart"/>
      <w:r w:rsidR="004A122F" w:rsidRPr="000E4348">
        <w:t>as a result of</w:t>
      </w:r>
      <w:proofErr w:type="gramEnd"/>
      <w:r w:rsidR="004A122F" w:rsidRPr="000E4348">
        <w:t xml:space="preserve"> high tides and erosion. </w:t>
      </w:r>
    </w:p>
    <w:p w14:paraId="47959D14" w14:textId="6440C4A5" w:rsidR="00553FE8" w:rsidRPr="000E4348" w:rsidRDefault="00A1324F" w:rsidP="001075AB">
      <w:pPr>
        <w:pStyle w:val="ParaNumbering"/>
        <w:shd w:val="clear" w:color="auto" w:fill="FFFFFF" w:themeFill="background1"/>
      </w:pPr>
      <w:r w:rsidRPr="000E4348">
        <w:rPr>
          <w:shd w:val="clear" w:color="auto" w:fill="FFFFFF" w:themeFill="background1"/>
        </w:rPr>
        <w:t xml:space="preserve">In his evidence, Mr </w:t>
      </w:r>
      <w:proofErr w:type="spellStart"/>
      <w:r w:rsidRPr="000E4348">
        <w:rPr>
          <w:shd w:val="clear" w:color="auto" w:fill="FFFFFF" w:themeFill="background1"/>
        </w:rPr>
        <w:t>Fauid</w:t>
      </w:r>
      <w:proofErr w:type="spellEnd"/>
      <w:r w:rsidRPr="000E4348">
        <w:rPr>
          <w:shd w:val="clear" w:color="auto" w:fill="FFFFFF" w:themeFill="background1"/>
        </w:rPr>
        <w:t xml:space="preserve"> referred to some other changes that he believed were related to</w:t>
      </w:r>
      <w:r w:rsidR="007C61ED" w:rsidRPr="000E4348">
        <w:rPr>
          <w:shd w:val="clear" w:color="auto" w:fill="FFFFFF" w:themeFill="background1"/>
        </w:rPr>
        <w:t>,</w:t>
      </w:r>
      <w:r w:rsidRPr="000E4348">
        <w:rPr>
          <w:shd w:val="clear" w:color="auto" w:fill="FFFFFF" w:themeFill="background1"/>
        </w:rPr>
        <w:t xml:space="preserve"> or </w:t>
      </w:r>
      <w:r w:rsidR="00295DC6" w:rsidRPr="000E4348">
        <w:rPr>
          <w:shd w:val="clear" w:color="auto" w:fill="FFFFFF" w:themeFill="background1"/>
        </w:rPr>
        <w:t xml:space="preserve">had been </w:t>
      </w:r>
      <w:r w:rsidRPr="000E4348">
        <w:rPr>
          <w:shd w:val="clear" w:color="auto" w:fill="FFFFFF" w:themeFill="background1"/>
        </w:rPr>
        <w:t>caused by</w:t>
      </w:r>
      <w:r w:rsidR="007C61ED" w:rsidRPr="000E4348">
        <w:rPr>
          <w:shd w:val="clear" w:color="auto" w:fill="FFFFFF" w:themeFill="background1"/>
        </w:rPr>
        <w:t>,</w:t>
      </w:r>
      <w:r w:rsidRPr="000E4348">
        <w:rPr>
          <w:shd w:val="clear" w:color="auto" w:fill="FFFFFF" w:themeFill="background1"/>
        </w:rPr>
        <w:t xml:space="preserve"> erosion on or near </w:t>
      </w:r>
      <w:proofErr w:type="spellStart"/>
      <w:r w:rsidRPr="000E4348">
        <w:rPr>
          <w:shd w:val="clear" w:color="auto" w:fill="FFFFFF" w:themeFill="background1"/>
        </w:rPr>
        <w:t>Poruma</w:t>
      </w:r>
      <w:proofErr w:type="spellEnd"/>
      <w:r w:rsidRPr="000E4348">
        <w:rPr>
          <w:shd w:val="clear" w:color="auto" w:fill="FFFFFF" w:themeFill="background1"/>
        </w:rPr>
        <w:t xml:space="preserve">.  </w:t>
      </w:r>
      <w:r w:rsidR="000A191D" w:rsidRPr="000E4348">
        <w:rPr>
          <w:shd w:val="clear" w:color="auto" w:fill="FFFFFF" w:themeFill="background1"/>
        </w:rPr>
        <w:t xml:space="preserve">He said that the little islets near </w:t>
      </w:r>
      <w:proofErr w:type="spellStart"/>
      <w:r w:rsidR="000A191D" w:rsidRPr="000E4348">
        <w:rPr>
          <w:shd w:val="clear" w:color="auto" w:fill="FFFFFF" w:themeFill="background1"/>
        </w:rPr>
        <w:t>Poruma</w:t>
      </w:r>
      <w:proofErr w:type="spellEnd"/>
      <w:r w:rsidR="000A191D" w:rsidRPr="000E4348">
        <w:rPr>
          <w:shd w:val="clear" w:color="auto" w:fill="FFFFFF" w:themeFill="background1"/>
        </w:rPr>
        <w:t xml:space="preserve"> used to have some vegetation on them and that he and others used to collect bird and turtle eggs from them.  Now, according to him, they were just “moving sandbanks” and it was no longer possible to collect eggs from them.  </w:t>
      </w:r>
      <w:r w:rsidR="00C9150A" w:rsidRPr="000E4348">
        <w:rPr>
          <w:shd w:val="clear" w:color="auto" w:fill="FFFFFF" w:themeFill="background1"/>
        </w:rPr>
        <w:t xml:space="preserve">He also maintained that sand eroded from the island was adversely impacting the reefs and seagrass that surround the island.  </w:t>
      </w:r>
      <w:r w:rsidR="003C40E4" w:rsidRPr="000E4348">
        <w:rPr>
          <w:shd w:val="clear" w:color="auto" w:fill="FFFFFF" w:themeFill="background1"/>
        </w:rPr>
        <w:t xml:space="preserve">He had observed that occurring over the last </w:t>
      </w:r>
      <w:r w:rsidR="00726005" w:rsidRPr="000E4348">
        <w:rPr>
          <w:shd w:val="clear" w:color="auto" w:fill="FFFFFF" w:themeFill="background1"/>
        </w:rPr>
        <w:t>10</w:t>
      </w:r>
      <w:r w:rsidR="003C40E4" w:rsidRPr="000E4348">
        <w:rPr>
          <w:shd w:val="clear" w:color="auto" w:fill="FFFFFF" w:themeFill="background1"/>
        </w:rPr>
        <w:t xml:space="preserve"> years.  </w:t>
      </w:r>
      <w:r w:rsidR="00C9150A" w:rsidRPr="000E4348">
        <w:rPr>
          <w:shd w:val="clear" w:color="auto" w:fill="FFFFFF" w:themeFill="background1"/>
        </w:rPr>
        <w:t>Th</w:t>
      </w:r>
      <w:r w:rsidR="003C40E4" w:rsidRPr="000E4348">
        <w:rPr>
          <w:shd w:val="clear" w:color="auto" w:fill="FFFFFF" w:themeFill="background1"/>
        </w:rPr>
        <w:t>ose impacts on the reefs and seagrass had</w:t>
      </w:r>
      <w:r w:rsidR="00C9150A" w:rsidRPr="000E4348">
        <w:rPr>
          <w:shd w:val="clear" w:color="auto" w:fill="FFFFFF" w:themeFill="background1"/>
        </w:rPr>
        <w:t xml:space="preserve"> in turn caused dugong and turtles that used to feed on the reefs and seagrass to</w:t>
      </w:r>
      <w:r w:rsidR="00553FE8" w:rsidRPr="000E4348">
        <w:rPr>
          <w:shd w:val="clear" w:color="auto" w:fill="FFFFFF" w:themeFill="background1"/>
        </w:rPr>
        <w:t xml:space="preserve"> move to different places.</w:t>
      </w:r>
    </w:p>
    <w:p w14:paraId="4551431B" w14:textId="52AC2D3C" w:rsidR="00C90053" w:rsidRPr="000E4348" w:rsidRDefault="00553FE8" w:rsidP="001075AB">
      <w:pPr>
        <w:pStyle w:val="ParaNumbering"/>
        <w:shd w:val="clear" w:color="auto" w:fill="FFFFFF" w:themeFill="background1"/>
      </w:pPr>
      <w:r w:rsidRPr="000E4348">
        <w:rPr>
          <w:shd w:val="clear" w:color="auto" w:fill="FFFFFF" w:themeFill="background1"/>
        </w:rPr>
        <w:t xml:space="preserve">Mr Fauid’s evidence was a seawall made of </w:t>
      </w:r>
      <w:r w:rsidR="00E0154C" w:rsidRPr="000E4348">
        <w:rPr>
          <w:shd w:val="clear" w:color="auto" w:fill="FFFFFF" w:themeFill="background1"/>
        </w:rPr>
        <w:t>“</w:t>
      </w:r>
      <w:proofErr w:type="spellStart"/>
      <w:r w:rsidRPr="000E4348">
        <w:rPr>
          <w:shd w:val="clear" w:color="auto" w:fill="FFFFFF" w:themeFill="background1"/>
        </w:rPr>
        <w:t>geobags</w:t>
      </w:r>
      <w:proofErr w:type="spellEnd"/>
      <w:r w:rsidR="00E0154C" w:rsidRPr="000E4348">
        <w:rPr>
          <w:shd w:val="clear" w:color="auto" w:fill="FFFFFF" w:themeFill="background1"/>
        </w:rPr>
        <w:t>”</w:t>
      </w:r>
      <w:r w:rsidRPr="000E4348">
        <w:rPr>
          <w:shd w:val="clear" w:color="auto" w:fill="FFFFFF" w:themeFill="background1"/>
        </w:rPr>
        <w:t xml:space="preserve"> was built on</w:t>
      </w:r>
      <w:r w:rsidR="00274D1B" w:rsidRPr="000E4348">
        <w:rPr>
          <w:shd w:val="clear" w:color="auto" w:fill="FFFFFF" w:themeFill="background1"/>
        </w:rPr>
        <w:t xml:space="preserve"> the western tip and northwest side of</w:t>
      </w:r>
      <w:r w:rsidRPr="000E4348">
        <w:rPr>
          <w:shd w:val="clear" w:color="auto" w:fill="FFFFFF" w:themeFill="background1"/>
        </w:rPr>
        <w:t xml:space="preserve"> </w:t>
      </w:r>
      <w:proofErr w:type="spellStart"/>
      <w:r w:rsidRPr="000E4348">
        <w:rPr>
          <w:shd w:val="clear" w:color="auto" w:fill="FFFFFF" w:themeFill="background1"/>
        </w:rPr>
        <w:t>Poruma</w:t>
      </w:r>
      <w:proofErr w:type="spellEnd"/>
      <w:r w:rsidR="00A1324F" w:rsidRPr="000E4348">
        <w:rPr>
          <w:shd w:val="clear" w:color="auto" w:fill="FFFFFF" w:themeFill="background1"/>
        </w:rPr>
        <w:t xml:space="preserve"> </w:t>
      </w:r>
      <w:r w:rsidR="00E0154C" w:rsidRPr="000E4348">
        <w:rPr>
          <w:shd w:val="clear" w:color="auto" w:fill="FFFFFF" w:themeFill="background1"/>
        </w:rPr>
        <w:t xml:space="preserve">between about 2020 and 2022.  </w:t>
      </w:r>
      <w:proofErr w:type="spellStart"/>
      <w:r w:rsidR="00E0154C" w:rsidRPr="000E4348">
        <w:rPr>
          <w:shd w:val="clear" w:color="auto" w:fill="FFFFFF" w:themeFill="background1"/>
        </w:rPr>
        <w:t>Geobags</w:t>
      </w:r>
      <w:proofErr w:type="spellEnd"/>
      <w:r w:rsidR="00E0154C" w:rsidRPr="000E4348">
        <w:rPr>
          <w:shd w:val="clear" w:color="auto" w:fill="FFFFFF" w:themeFill="background1"/>
        </w:rPr>
        <w:t xml:space="preserve"> are large synthetic fabric bags that are filled with sand.  According to him, however, </w:t>
      </w:r>
      <w:r w:rsidR="00F65192" w:rsidRPr="000E4348">
        <w:rPr>
          <w:shd w:val="clear" w:color="auto" w:fill="FFFFFF" w:themeFill="background1"/>
        </w:rPr>
        <w:t xml:space="preserve">while </w:t>
      </w:r>
      <w:r w:rsidR="00E0154C" w:rsidRPr="000E4348">
        <w:rPr>
          <w:shd w:val="clear" w:color="auto" w:fill="FFFFFF" w:themeFill="background1"/>
        </w:rPr>
        <w:t xml:space="preserve">the </w:t>
      </w:r>
      <w:proofErr w:type="spellStart"/>
      <w:r w:rsidR="00E0154C" w:rsidRPr="000E4348">
        <w:rPr>
          <w:shd w:val="clear" w:color="auto" w:fill="FFFFFF" w:themeFill="background1"/>
        </w:rPr>
        <w:t>geobag</w:t>
      </w:r>
      <w:proofErr w:type="spellEnd"/>
      <w:r w:rsidR="00E0154C" w:rsidRPr="000E4348">
        <w:rPr>
          <w:shd w:val="clear" w:color="auto" w:fill="FFFFFF" w:themeFill="background1"/>
        </w:rPr>
        <w:t xml:space="preserve"> seawall </w:t>
      </w:r>
      <w:r w:rsidR="00F65192" w:rsidRPr="000E4348">
        <w:rPr>
          <w:shd w:val="clear" w:color="auto" w:fill="FFFFFF" w:themeFill="background1"/>
        </w:rPr>
        <w:t xml:space="preserve">provides some protection from </w:t>
      </w:r>
      <w:r w:rsidR="00620DAF" w:rsidRPr="000E4348">
        <w:rPr>
          <w:shd w:val="clear" w:color="auto" w:fill="FFFFFF" w:themeFill="background1"/>
        </w:rPr>
        <w:t xml:space="preserve">erosion on the northern side of the island, it </w:t>
      </w:r>
      <w:r w:rsidR="00E0154C" w:rsidRPr="000E4348">
        <w:rPr>
          <w:shd w:val="clear" w:color="auto" w:fill="FFFFFF" w:themeFill="background1"/>
        </w:rPr>
        <w:t xml:space="preserve">does not </w:t>
      </w:r>
      <w:r w:rsidR="00274D1B" w:rsidRPr="000E4348">
        <w:rPr>
          <w:shd w:val="clear" w:color="auto" w:fill="FFFFFF" w:themeFill="background1"/>
        </w:rPr>
        <w:t>stop the waves and wind</w:t>
      </w:r>
      <w:r w:rsidR="00F65192" w:rsidRPr="000E4348">
        <w:rPr>
          <w:shd w:val="clear" w:color="auto" w:fill="FFFFFF" w:themeFill="background1"/>
        </w:rPr>
        <w:t xml:space="preserve"> that come from the southeast.  </w:t>
      </w:r>
      <w:r w:rsidR="00751D18" w:rsidRPr="000E4348">
        <w:rPr>
          <w:shd w:val="clear" w:color="auto" w:fill="FFFFFF" w:themeFill="background1"/>
        </w:rPr>
        <w:t xml:space="preserve">He said that he had seen water coming over the </w:t>
      </w:r>
      <w:proofErr w:type="spellStart"/>
      <w:r w:rsidR="00751D18" w:rsidRPr="000E4348">
        <w:rPr>
          <w:shd w:val="clear" w:color="auto" w:fill="FFFFFF" w:themeFill="background1"/>
        </w:rPr>
        <w:t>geobag</w:t>
      </w:r>
      <w:proofErr w:type="spellEnd"/>
      <w:r w:rsidR="00751D18" w:rsidRPr="000E4348">
        <w:rPr>
          <w:shd w:val="clear" w:color="auto" w:fill="FFFFFF" w:themeFill="background1"/>
        </w:rPr>
        <w:t xml:space="preserve"> seawall and </w:t>
      </w:r>
      <w:r w:rsidR="00295DC6" w:rsidRPr="000E4348">
        <w:rPr>
          <w:shd w:val="clear" w:color="auto" w:fill="FFFFFF" w:themeFill="background1"/>
        </w:rPr>
        <w:t xml:space="preserve">had </w:t>
      </w:r>
      <w:r w:rsidR="00751D18" w:rsidRPr="000E4348">
        <w:rPr>
          <w:shd w:val="clear" w:color="auto" w:fill="FFFFFF" w:themeFill="background1"/>
        </w:rPr>
        <w:t xml:space="preserve">also seen the </w:t>
      </w:r>
      <w:proofErr w:type="spellStart"/>
      <w:r w:rsidR="00751D18" w:rsidRPr="000E4348">
        <w:rPr>
          <w:shd w:val="clear" w:color="auto" w:fill="FFFFFF" w:themeFill="background1"/>
        </w:rPr>
        <w:t>geobags</w:t>
      </w:r>
      <w:proofErr w:type="spellEnd"/>
      <w:r w:rsidR="00751D18" w:rsidRPr="000E4348">
        <w:rPr>
          <w:shd w:val="clear" w:color="auto" w:fill="FFFFFF" w:themeFill="background1"/>
        </w:rPr>
        <w:t xml:space="preserve"> “fall away</w:t>
      </w:r>
      <w:r w:rsidR="00B9633B" w:rsidRPr="000E4348">
        <w:rPr>
          <w:shd w:val="clear" w:color="auto" w:fill="FFFFFF" w:themeFill="background1"/>
        </w:rPr>
        <w:t>”</w:t>
      </w:r>
      <w:r w:rsidR="003C40E4" w:rsidRPr="000E4348">
        <w:rPr>
          <w:shd w:val="clear" w:color="auto" w:fill="FFFFFF" w:themeFill="background1"/>
        </w:rPr>
        <w:t xml:space="preserve">.  </w:t>
      </w:r>
      <w:r w:rsidR="00F65192" w:rsidRPr="000E4348">
        <w:rPr>
          <w:shd w:val="clear" w:color="auto" w:fill="FFFFFF" w:themeFill="background1"/>
        </w:rPr>
        <w:t xml:space="preserve">He indicated that the worst affected side of the island is the </w:t>
      </w:r>
      <w:r w:rsidR="00620DAF" w:rsidRPr="000E4348">
        <w:rPr>
          <w:shd w:val="clear" w:color="auto" w:fill="FFFFFF" w:themeFill="background1"/>
        </w:rPr>
        <w:t xml:space="preserve">south or </w:t>
      </w:r>
      <w:r w:rsidR="00F65192" w:rsidRPr="000E4348">
        <w:rPr>
          <w:shd w:val="clear" w:color="auto" w:fill="FFFFFF" w:themeFill="background1"/>
        </w:rPr>
        <w:t>southwest side.</w:t>
      </w:r>
      <w:r w:rsidR="00032AE5" w:rsidRPr="000E4348">
        <w:rPr>
          <w:shd w:val="clear" w:color="auto" w:fill="FFFFFF" w:themeFill="background1"/>
        </w:rPr>
        <w:t xml:space="preserve">  </w:t>
      </w:r>
      <w:r w:rsidR="00B73A00" w:rsidRPr="000E4348">
        <w:rPr>
          <w:shd w:val="clear" w:color="auto" w:fill="FFFFFF" w:themeFill="background1"/>
        </w:rPr>
        <w:t>According to him, t</w:t>
      </w:r>
      <w:r w:rsidR="00032AE5" w:rsidRPr="000E4348">
        <w:rPr>
          <w:shd w:val="clear" w:color="auto" w:fill="FFFFFF" w:themeFill="background1"/>
        </w:rPr>
        <w:t xml:space="preserve">he sand from that side of the island ends up on the </w:t>
      </w:r>
      <w:r w:rsidR="00BB74A5" w:rsidRPr="000E4348">
        <w:rPr>
          <w:shd w:val="clear" w:color="auto" w:fill="FFFFFF" w:themeFill="background1"/>
        </w:rPr>
        <w:t>northwest</w:t>
      </w:r>
      <w:r w:rsidR="00032AE5" w:rsidRPr="000E4348">
        <w:rPr>
          <w:shd w:val="clear" w:color="auto" w:fill="FFFFFF" w:themeFill="background1"/>
        </w:rPr>
        <w:t xml:space="preserve"> side of the island near the wharf.  </w:t>
      </w:r>
      <w:r w:rsidR="00B73A00" w:rsidRPr="000E4348">
        <w:rPr>
          <w:shd w:val="clear" w:color="auto" w:fill="FFFFFF" w:themeFill="background1"/>
        </w:rPr>
        <w:t xml:space="preserve"> </w:t>
      </w:r>
      <w:r w:rsidR="00032AE5" w:rsidRPr="000E4348">
        <w:rPr>
          <w:shd w:val="clear" w:color="auto" w:fill="FFFFFF" w:themeFill="background1"/>
        </w:rPr>
        <w:t xml:space="preserve">The community is then often required to dig out the sand from the wharf area a few times a year. </w:t>
      </w:r>
      <w:r w:rsidR="00F65192" w:rsidRPr="000E4348">
        <w:rPr>
          <w:shd w:val="clear" w:color="auto" w:fill="FFFFFF" w:themeFill="background1"/>
        </w:rPr>
        <w:t xml:space="preserve">  </w:t>
      </w:r>
    </w:p>
    <w:p w14:paraId="6B5AB1B4" w14:textId="32504B03" w:rsidR="00F900D9" w:rsidRPr="000E4348" w:rsidRDefault="00E95EBF" w:rsidP="001075AB">
      <w:pPr>
        <w:pStyle w:val="Heading4"/>
        <w:shd w:val="clear" w:color="auto" w:fill="FFFFFF" w:themeFill="background1"/>
      </w:pPr>
      <w:bookmarkStart w:id="219" w:name="_Ref203402715"/>
      <w:r w:rsidRPr="000E4348">
        <w:t xml:space="preserve">Summary of findings – </w:t>
      </w:r>
      <w:proofErr w:type="spellStart"/>
      <w:r w:rsidRPr="000E4348">
        <w:t>Warrab</w:t>
      </w:r>
      <w:r w:rsidR="008F3A40" w:rsidRPr="000E4348">
        <w:t>er</w:t>
      </w:r>
      <w:proofErr w:type="spellEnd"/>
      <w:r w:rsidRPr="000E4348">
        <w:t xml:space="preserve"> and </w:t>
      </w:r>
      <w:proofErr w:type="spellStart"/>
      <w:r w:rsidRPr="000E4348">
        <w:t>Poruma</w:t>
      </w:r>
      <w:bookmarkEnd w:id="219"/>
      <w:proofErr w:type="spellEnd"/>
    </w:p>
    <w:p w14:paraId="0B3A6AAA" w14:textId="06A1039D" w:rsidR="002365FF" w:rsidRPr="000E4348" w:rsidRDefault="00F016C1" w:rsidP="001075AB">
      <w:pPr>
        <w:pStyle w:val="ParaNumbering"/>
        <w:shd w:val="clear" w:color="auto" w:fill="FFFFFF" w:themeFill="background1"/>
      </w:pPr>
      <w:r w:rsidRPr="000E4348">
        <w:rPr>
          <w:shd w:val="clear" w:color="auto" w:fill="FFFFFF" w:themeFill="background1"/>
        </w:rPr>
        <w:t xml:space="preserve">The evidence concerning the recent observed environment changes on </w:t>
      </w:r>
      <w:proofErr w:type="spellStart"/>
      <w:r w:rsidRPr="000E4348">
        <w:rPr>
          <w:shd w:val="clear" w:color="auto" w:fill="FFFFFF" w:themeFill="background1"/>
        </w:rPr>
        <w:t>Warrab</w:t>
      </w:r>
      <w:r w:rsidR="008F3A40" w:rsidRPr="000E4348">
        <w:rPr>
          <w:shd w:val="clear" w:color="auto" w:fill="FFFFFF" w:themeFill="background1"/>
        </w:rPr>
        <w:t>er</w:t>
      </w:r>
      <w:proofErr w:type="spellEnd"/>
      <w:r w:rsidRPr="000E4348">
        <w:rPr>
          <w:shd w:val="clear" w:color="auto" w:fill="FFFFFF" w:themeFill="background1"/>
        </w:rPr>
        <w:t xml:space="preserve"> and </w:t>
      </w:r>
      <w:proofErr w:type="spellStart"/>
      <w:r w:rsidRPr="000E4348">
        <w:rPr>
          <w:shd w:val="clear" w:color="auto" w:fill="FFFFFF" w:themeFill="background1"/>
        </w:rPr>
        <w:t>Poruma</w:t>
      </w:r>
      <w:proofErr w:type="spellEnd"/>
      <w:r w:rsidRPr="000E4348">
        <w:rPr>
          <w:shd w:val="clear" w:color="auto" w:fill="FFFFFF" w:themeFill="background1"/>
        </w:rPr>
        <w:t xml:space="preserve"> was similar in many respects to the evidence concerning the changes on </w:t>
      </w:r>
      <w:proofErr w:type="spellStart"/>
      <w:r w:rsidRPr="000E4348">
        <w:rPr>
          <w:shd w:val="clear" w:color="auto" w:fill="FFFFFF" w:themeFill="background1"/>
        </w:rPr>
        <w:t>Boigu</w:t>
      </w:r>
      <w:proofErr w:type="spellEnd"/>
      <w:r w:rsidRPr="000E4348">
        <w:rPr>
          <w:shd w:val="clear" w:color="auto" w:fill="FFFFFF" w:themeFill="background1"/>
        </w:rPr>
        <w:t xml:space="preserve">, Badu and </w:t>
      </w:r>
      <w:r w:rsidR="008D3BDD" w:rsidRPr="000E4348">
        <w:rPr>
          <w:shd w:val="clear" w:color="auto" w:fill="FFFFFF" w:themeFill="background1"/>
        </w:rPr>
        <w:lastRenderedPageBreak/>
        <w:t>Saibai</w:t>
      </w:r>
      <w:r w:rsidRPr="000E4348">
        <w:rPr>
          <w:shd w:val="clear" w:color="auto" w:fill="FFFFFF" w:themeFill="background1"/>
        </w:rPr>
        <w:t xml:space="preserve">.  The evidence of Mr Billy and Mr </w:t>
      </w:r>
      <w:proofErr w:type="spellStart"/>
      <w:r w:rsidRPr="000E4348">
        <w:rPr>
          <w:shd w:val="clear" w:color="auto" w:fill="FFFFFF" w:themeFill="background1"/>
        </w:rPr>
        <w:t>Fauid</w:t>
      </w:r>
      <w:proofErr w:type="spellEnd"/>
      <w:r w:rsidRPr="000E4348">
        <w:rPr>
          <w:shd w:val="clear" w:color="auto" w:fill="FFFFFF" w:themeFill="background1"/>
        </w:rPr>
        <w:t xml:space="preserve"> concerning their observations was at times </w:t>
      </w:r>
      <w:proofErr w:type="gramStart"/>
      <w:r w:rsidRPr="000E4348">
        <w:rPr>
          <w:shd w:val="clear" w:color="auto" w:fill="FFFFFF" w:themeFill="background1"/>
        </w:rPr>
        <w:t>fairly general</w:t>
      </w:r>
      <w:proofErr w:type="gramEnd"/>
      <w:r w:rsidRPr="000E4348">
        <w:rPr>
          <w:shd w:val="clear" w:color="auto" w:fill="FFFFFF" w:themeFill="background1"/>
        </w:rPr>
        <w:t xml:space="preserve"> and often related, or appeared to relate, to changes that had first been observed many years ago.  </w:t>
      </w:r>
      <w:r w:rsidR="001705E9" w:rsidRPr="000E4348">
        <w:rPr>
          <w:shd w:val="clear" w:color="auto" w:fill="FFFFFF" w:themeFill="background1"/>
        </w:rPr>
        <w:t>Nevertheless, the evidence did tend to indicate that the rate and scale of the environmental changes that ha</w:t>
      </w:r>
      <w:r w:rsidR="00B73A00" w:rsidRPr="000E4348">
        <w:rPr>
          <w:shd w:val="clear" w:color="auto" w:fill="FFFFFF" w:themeFill="background1"/>
        </w:rPr>
        <w:t>d</w:t>
      </w:r>
      <w:r w:rsidR="001705E9" w:rsidRPr="000E4348">
        <w:rPr>
          <w:shd w:val="clear" w:color="auto" w:fill="FFFFFF" w:themeFill="background1"/>
        </w:rPr>
        <w:t xml:space="preserve"> been observed in the last five to </w:t>
      </w:r>
      <w:r w:rsidR="00BB2F1C" w:rsidRPr="000E4348">
        <w:rPr>
          <w:shd w:val="clear" w:color="auto" w:fill="FFFFFF" w:themeFill="background1"/>
        </w:rPr>
        <w:t>10</w:t>
      </w:r>
      <w:r w:rsidR="001705E9" w:rsidRPr="000E4348">
        <w:rPr>
          <w:shd w:val="clear" w:color="auto" w:fill="FFFFFF" w:themeFill="background1"/>
        </w:rPr>
        <w:t xml:space="preserve"> years was greater. </w:t>
      </w:r>
      <w:r w:rsidR="009C5234" w:rsidRPr="000E4348">
        <w:rPr>
          <w:shd w:val="clear" w:color="auto" w:fill="FFFFFF" w:themeFill="background1"/>
        </w:rPr>
        <w:t xml:space="preserve"> Th</w:t>
      </w:r>
      <w:r w:rsidR="009C5234" w:rsidRPr="000E4348">
        <w:t>e evidence, in general terms,</w:t>
      </w:r>
      <w:r w:rsidR="00D04B30" w:rsidRPr="000E4348">
        <w:t xml:space="preserve"> established</w:t>
      </w:r>
      <w:r w:rsidR="009C5234" w:rsidRPr="000E4348">
        <w:t xml:space="preserve"> that the following changes on </w:t>
      </w:r>
      <w:proofErr w:type="spellStart"/>
      <w:r w:rsidR="009C5234" w:rsidRPr="000E4348">
        <w:t>Warrab</w:t>
      </w:r>
      <w:r w:rsidR="00F7557B" w:rsidRPr="000E4348">
        <w:t>er</w:t>
      </w:r>
      <w:proofErr w:type="spellEnd"/>
      <w:r w:rsidR="009C5234" w:rsidRPr="000E4348">
        <w:t xml:space="preserve"> and </w:t>
      </w:r>
      <w:proofErr w:type="spellStart"/>
      <w:r w:rsidR="009C5234" w:rsidRPr="000E4348">
        <w:t>Poruma</w:t>
      </w:r>
      <w:proofErr w:type="spellEnd"/>
      <w:r w:rsidR="009C5234" w:rsidRPr="000E4348">
        <w:t xml:space="preserve"> had been observed: significant erosion of beaches; changing weather patterns</w:t>
      </w:r>
      <w:r w:rsidR="00960767" w:rsidRPr="000E4348">
        <w:t xml:space="preserve">; </w:t>
      </w:r>
      <w:r w:rsidR="00A310F0" w:rsidRPr="000E4348">
        <w:t xml:space="preserve">loss of viable gardening areas; warmer waters and the degradation of seagrass; </w:t>
      </w:r>
      <w:r w:rsidR="00960767" w:rsidRPr="000E4348">
        <w:t xml:space="preserve">and declining numbers of </w:t>
      </w:r>
      <w:r w:rsidR="00A310F0" w:rsidRPr="000E4348">
        <w:t xml:space="preserve">certain </w:t>
      </w:r>
      <w:r w:rsidR="005E3F22" w:rsidRPr="000E4348">
        <w:t>sea life</w:t>
      </w:r>
      <w:r w:rsidR="00A310F0" w:rsidRPr="000E4348">
        <w:t>, including dugong, turtles,</w:t>
      </w:r>
      <w:r w:rsidR="00960767" w:rsidRPr="000E4348">
        <w:t xml:space="preserve"> fish and crayfish.</w:t>
      </w:r>
    </w:p>
    <w:p w14:paraId="28A41D1C" w14:textId="29A19397" w:rsidR="002365FF" w:rsidRPr="000E4348" w:rsidRDefault="002365FF" w:rsidP="001075AB">
      <w:pPr>
        <w:pStyle w:val="Heading2"/>
        <w:shd w:val="clear" w:color="auto" w:fill="FFFFFF" w:themeFill="background1"/>
      </w:pPr>
      <w:bookmarkStart w:id="220" w:name="_Ref203402716"/>
      <w:r w:rsidRPr="000E4348">
        <w:t xml:space="preserve">Summary of findings – </w:t>
      </w:r>
      <w:r w:rsidR="008D78BF" w:rsidRPr="000E4348">
        <w:t>I</w:t>
      </w:r>
      <w:r w:rsidRPr="000E4348">
        <w:t xml:space="preserve">mpacts of climate change </w:t>
      </w:r>
      <w:r w:rsidR="008D78BF" w:rsidRPr="000E4348">
        <w:t>on</w:t>
      </w:r>
      <w:r w:rsidRPr="000E4348">
        <w:t xml:space="preserve"> the Torres Strait Islands</w:t>
      </w:r>
      <w:bookmarkEnd w:id="220"/>
    </w:p>
    <w:p w14:paraId="3A1DBD4E" w14:textId="4DACCBE7" w:rsidR="004E362F" w:rsidRPr="000E4348" w:rsidRDefault="00457B68" w:rsidP="001075AB">
      <w:pPr>
        <w:pStyle w:val="ParaNumbering"/>
        <w:shd w:val="clear" w:color="auto" w:fill="FFFFFF" w:themeFill="background1"/>
      </w:pPr>
      <w:bookmarkStart w:id="221" w:name="_Ref203145646"/>
      <w:r w:rsidRPr="000E4348">
        <w:t xml:space="preserve">The </w:t>
      </w:r>
      <w:r w:rsidR="002F5DC2" w:rsidRPr="000E4348">
        <w:t xml:space="preserve">inferences and conclusions that can be drawn from the </w:t>
      </w:r>
      <w:r w:rsidRPr="000E4348">
        <w:t xml:space="preserve">combined effect of the scientific evidence and the evidence of the traditional owners of islands and residents </w:t>
      </w:r>
      <w:r w:rsidR="007E47F9" w:rsidRPr="000E4348">
        <w:t xml:space="preserve">of major islands </w:t>
      </w:r>
      <w:r w:rsidRPr="000E4348">
        <w:t xml:space="preserve">in the Torres Strait, including </w:t>
      </w:r>
      <w:proofErr w:type="spellStart"/>
      <w:r w:rsidRPr="000E4348">
        <w:t>Boigu</w:t>
      </w:r>
      <w:proofErr w:type="spellEnd"/>
      <w:r w:rsidRPr="000E4348">
        <w:t xml:space="preserve">, Badu, </w:t>
      </w:r>
      <w:r w:rsidR="008D3BDD" w:rsidRPr="000E4348">
        <w:t>Saibai</w:t>
      </w:r>
      <w:r w:rsidR="007E47F9" w:rsidRPr="000E4348">
        <w:t xml:space="preserve"> and, perhaps to a lesser extent, </w:t>
      </w:r>
      <w:proofErr w:type="spellStart"/>
      <w:r w:rsidR="007E47F9" w:rsidRPr="000E4348">
        <w:t>Poruma</w:t>
      </w:r>
      <w:proofErr w:type="spellEnd"/>
      <w:r w:rsidR="007E47F9" w:rsidRPr="000E4348">
        <w:t xml:space="preserve"> and </w:t>
      </w:r>
      <w:proofErr w:type="spellStart"/>
      <w:r w:rsidR="007E47F9" w:rsidRPr="000E4348">
        <w:t>Warraber</w:t>
      </w:r>
      <w:proofErr w:type="spellEnd"/>
      <w:r w:rsidR="007E47F9" w:rsidRPr="000E4348">
        <w:t xml:space="preserve">, </w:t>
      </w:r>
      <w:r w:rsidR="002F5DC2" w:rsidRPr="000E4348">
        <w:t>are</w:t>
      </w:r>
      <w:r w:rsidR="007E47F9" w:rsidRPr="000E4348">
        <w:t xml:space="preserve"> clear</w:t>
      </w:r>
      <w:r w:rsidR="00A310F0" w:rsidRPr="000E4348">
        <w:t xml:space="preserve"> and compelling</w:t>
      </w:r>
      <w:r w:rsidR="007E47F9" w:rsidRPr="000E4348">
        <w:t xml:space="preserve">.  Climate change has had, and is continuing to have, significant and deleterious impacts </w:t>
      </w:r>
      <w:r w:rsidR="00832A34" w:rsidRPr="000E4348">
        <w:t>on</w:t>
      </w:r>
      <w:r w:rsidR="007E47F9" w:rsidRPr="000E4348">
        <w:t xml:space="preserve"> the Torres Strait Islands.  Those impacts have become more severe and </w:t>
      </w:r>
      <w:r w:rsidR="002F5DC2" w:rsidRPr="000E4348">
        <w:t xml:space="preserve">more </w:t>
      </w:r>
      <w:r w:rsidR="008E21F2" w:rsidRPr="000E4348">
        <w:t xml:space="preserve">frequent in recent times.  The impacts include: rising sea levels and higher tides; more frequent and more severe </w:t>
      </w:r>
      <w:r w:rsidR="006329E6" w:rsidRPr="000E4348">
        <w:t xml:space="preserve">sea level events; more severe erosion resulting from the rising sea levels, higher tides and extreme </w:t>
      </w:r>
      <w:r w:rsidR="002F5DC2" w:rsidRPr="000E4348">
        <w:t xml:space="preserve">sea level </w:t>
      </w:r>
      <w:r w:rsidR="006329E6" w:rsidRPr="000E4348">
        <w:t>events; ocean temperature increases</w:t>
      </w:r>
      <w:r w:rsidR="00CD0BF9" w:rsidRPr="000E4348">
        <w:t xml:space="preserve">; harm and destruction of </w:t>
      </w:r>
      <w:r w:rsidR="00D20CA4" w:rsidRPr="000E4348">
        <w:t xml:space="preserve">various </w:t>
      </w:r>
      <w:r w:rsidR="00CD0BF9" w:rsidRPr="000E4348">
        <w:t xml:space="preserve">ecosystems, including </w:t>
      </w:r>
      <w:r w:rsidR="00D20CA4" w:rsidRPr="000E4348">
        <w:t xml:space="preserve">in particular </w:t>
      </w:r>
      <w:r w:rsidR="00CD0BF9" w:rsidRPr="000E4348">
        <w:t xml:space="preserve">coral reefs and areas of seagrass; adverse impacts on </w:t>
      </w:r>
      <w:r w:rsidR="00D20CA4" w:rsidRPr="000E4348">
        <w:t xml:space="preserve">certain </w:t>
      </w:r>
      <w:r w:rsidR="00CD0BF9" w:rsidRPr="000E4348">
        <w:t xml:space="preserve">sea life, including </w:t>
      </w:r>
      <w:r w:rsidR="00D41FE7" w:rsidRPr="000E4348">
        <w:t xml:space="preserve">in </w:t>
      </w:r>
      <w:r w:rsidR="005E3F22" w:rsidRPr="000E4348">
        <w:t>p</w:t>
      </w:r>
      <w:r w:rsidR="00D41FE7" w:rsidRPr="000E4348">
        <w:t xml:space="preserve">articular </w:t>
      </w:r>
      <w:r w:rsidR="00CD0BF9" w:rsidRPr="000E4348">
        <w:t>turtles and dugong; increased heat and changing weather patterns</w:t>
      </w:r>
      <w:r w:rsidR="00002FF5" w:rsidRPr="000E4348">
        <w:t>.</w:t>
      </w:r>
      <w:r w:rsidR="00091134" w:rsidRPr="000E4348">
        <w:t xml:space="preserve">  It may be accepted that the nature and extent of some of those impacts is difficult to precisely quantify.  That does not alter </w:t>
      </w:r>
      <w:r w:rsidR="005E3F22" w:rsidRPr="000E4348">
        <w:t>the fact</w:t>
      </w:r>
      <w:r w:rsidR="00091134" w:rsidRPr="000E4348">
        <w:t xml:space="preserve"> that the impacts of climate change </w:t>
      </w:r>
      <w:r w:rsidR="00175A58" w:rsidRPr="000E4348">
        <w:t>on</w:t>
      </w:r>
      <w:r w:rsidR="00091134" w:rsidRPr="000E4348">
        <w:t xml:space="preserve"> the Torres Strait Islands are </w:t>
      </w:r>
      <w:r w:rsidR="00D41FE7" w:rsidRPr="000E4348">
        <w:t>real</w:t>
      </w:r>
      <w:r w:rsidR="002F00BD" w:rsidRPr="000E4348">
        <w:t xml:space="preserve"> and are </w:t>
      </w:r>
      <w:r w:rsidR="00091134" w:rsidRPr="000E4348">
        <w:t>worsening.  That is certainly the experience of Torres Strait Islanders.</w:t>
      </w:r>
      <w:bookmarkEnd w:id="221"/>
      <w:r w:rsidR="00091134" w:rsidRPr="000E4348">
        <w:t xml:space="preserve">  </w:t>
      </w:r>
      <w:r w:rsidR="00002FF5" w:rsidRPr="000E4348">
        <w:t xml:space="preserve">  </w:t>
      </w:r>
    </w:p>
    <w:p w14:paraId="4908F19A" w14:textId="18B4B578" w:rsidR="00EE13F2" w:rsidRPr="000E4348" w:rsidRDefault="00002FF5" w:rsidP="001075AB">
      <w:pPr>
        <w:pStyle w:val="ParaNumbering"/>
        <w:shd w:val="clear" w:color="auto" w:fill="FFFFFF" w:themeFill="background1"/>
      </w:pPr>
      <w:bookmarkStart w:id="222" w:name="_Ref203145656"/>
      <w:r w:rsidRPr="000E4348">
        <w:t xml:space="preserve">Most, if not all, of those changes have been observed and experienced </w:t>
      </w:r>
      <w:r w:rsidR="00D41FE7" w:rsidRPr="000E4348">
        <w:t xml:space="preserve">first-hand </w:t>
      </w:r>
      <w:r w:rsidRPr="000E4348">
        <w:t>by Torres Strait Islanders.  T</w:t>
      </w:r>
      <w:r w:rsidR="00D41FE7" w:rsidRPr="000E4348">
        <w:t xml:space="preserve">orres </w:t>
      </w:r>
      <w:r w:rsidR="004E3E6C" w:rsidRPr="000E4348">
        <w:t>Strait</w:t>
      </w:r>
      <w:r w:rsidR="00D41FE7" w:rsidRPr="000E4348">
        <w:t xml:space="preserve"> Islanders</w:t>
      </w:r>
      <w:r w:rsidRPr="000E4348">
        <w:t xml:space="preserve"> have also perceived </w:t>
      </w:r>
      <w:r w:rsidR="00D41FE7" w:rsidRPr="000E4348">
        <w:t>other</w:t>
      </w:r>
      <w:r w:rsidR="004E3E6C" w:rsidRPr="000E4348">
        <w:t xml:space="preserve"> </w:t>
      </w:r>
      <w:r w:rsidR="004A0DD9" w:rsidRPr="000E4348">
        <w:t xml:space="preserve">slightly less tangible </w:t>
      </w:r>
      <w:r w:rsidR="004E3E6C" w:rsidRPr="000E4348">
        <w:t>environmental</w:t>
      </w:r>
      <w:r w:rsidR="00D41FE7" w:rsidRPr="000E4348">
        <w:t xml:space="preserve"> </w:t>
      </w:r>
      <w:r w:rsidRPr="000E4348">
        <w:t>changes</w:t>
      </w:r>
      <w:r w:rsidR="00D41FE7" w:rsidRPr="000E4348">
        <w:t xml:space="preserve"> that </w:t>
      </w:r>
      <w:r w:rsidR="004E3E6C" w:rsidRPr="000E4348">
        <w:t>coincided with the more direct</w:t>
      </w:r>
      <w:r w:rsidRPr="000E4348">
        <w:t xml:space="preserve"> </w:t>
      </w:r>
      <w:r w:rsidR="004E3E6C" w:rsidRPr="000E4348">
        <w:t>impacts of climate change.  Those changes</w:t>
      </w:r>
      <w:r w:rsidR="006650B1" w:rsidRPr="000E4348">
        <w:t>, which have ha</w:t>
      </w:r>
      <w:r w:rsidR="004A0DD9" w:rsidRPr="000E4348">
        <w:t>d</w:t>
      </w:r>
      <w:r w:rsidR="006650B1" w:rsidRPr="000E4348">
        <w:t xml:space="preserve"> perhaps </w:t>
      </w:r>
      <w:r w:rsidR="004A0DD9" w:rsidRPr="000E4348">
        <w:t xml:space="preserve">a </w:t>
      </w:r>
      <w:r w:rsidR="006650B1" w:rsidRPr="000E4348">
        <w:t>less direct but nonetheless significant impact on Torres Strait Islanders’ way of life</w:t>
      </w:r>
      <w:r w:rsidR="00CA6A32" w:rsidRPr="000E4348">
        <w:t>,</w:t>
      </w:r>
      <w:r w:rsidR="004E3E6C" w:rsidRPr="000E4348">
        <w:t xml:space="preserve"> </w:t>
      </w:r>
      <w:proofErr w:type="gramStart"/>
      <w:r w:rsidR="004E3E6C" w:rsidRPr="000E4348">
        <w:t>include</w:t>
      </w:r>
      <w:r w:rsidR="00530A27" w:rsidRPr="000E4348">
        <w:t>:</w:t>
      </w:r>
      <w:proofErr w:type="gramEnd"/>
      <w:r w:rsidR="004E3E6C" w:rsidRPr="000E4348">
        <w:t xml:space="preserve"> </w:t>
      </w:r>
      <w:r w:rsidR="00530A27" w:rsidRPr="000E4348">
        <w:t xml:space="preserve">changes in </w:t>
      </w:r>
      <w:r w:rsidR="006D33EC" w:rsidRPr="000E4348">
        <w:t xml:space="preserve">the </w:t>
      </w:r>
      <w:r w:rsidR="004A0DD9" w:rsidRPr="000E4348">
        <w:t xml:space="preserve">timing </w:t>
      </w:r>
      <w:r w:rsidR="00530A27" w:rsidRPr="000E4348">
        <w:t xml:space="preserve">or arrival </w:t>
      </w:r>
      <w:r w:rsidR="006D33EC" w:rsidRPr="000E4348">
        <w:t xml:space="preserve">of the seasons; </w:t>
      </w:r>
      <w:r w:rsidR="00530A27" w:rsidRPr="000E4348">
        <w:t xml:space="preserve">changing </w:t>
      </w:r>
      <w:r w:rsidR="006D33EC" w:rsidRPr="000E4348">
        <w:t>migratory patterns</w:t>
      </w:r>
      <w:r w:rsidR="00530A27" w:rsidRPr="000E4348">
        <w:t xml:space="preserve"> of birds</w:t>
      </w:r>
      <w:r w:rsidR="006D33EC" w:rsidRPr="000E4348">
        <w:t xml:space="preserve">; </w:t>
      </w:r>
      <w:r w:rsidR="00F220B6" w:rsidRPr="000E4348">
        <w:t xml:space="preserve">changes in the </w:t>
      </w:r>
      <w:r w:rsidR="006D33EC" w:rsidRPr="000E4348">
        <w:t xml:space="preserve">breeding seasons </w:t>
      </w:r>
      <w:r w:rsidR="00F220B6" w:rsidRPr="000E4348">
        <w:t xml:space="preserve">or patterns of </w:t>
      </w:r>
      <w:r w:rsidR="006D33EC" w:rsidRPr="000E4348">
        <w:t xml:space="preserve">certain marine life; </w:t>
      </w:r>
      <w:r w:rsidR="007D77B9" w:rsidRPr="000E4348">
        <w:t xml:space="preserve">and </w:t>
      </w:r>
      <w:r w:rsidR="00F220B6" w:rsidRPr="000E4348">
        <w:t>changes in the timing of the</w:t>
      </w:r>
      <w:r w:rsidR="006D33EC" w:rsidRPr="000E4348">
        <w:t xml:space="preserve"> flowering and fruiting of </w:t>
      </w:r>
      <w:r w:rsidR="00F220B6" w:rsidRPr="000E4348">
        <w:t>certain</w:t>
      </w:r>
      <w:r w:rsidR="007D77B9" w:rsidRPr="000E4348">
        <w:t xml:space="preserve"> </w:t>
      </w:r>
      <w:r w:rsidR="006D33EC" w:rsidRPr="000E4348">
        <w:t xml:space="preserve">plants.  </w:t>
      </w:r>
      <w:r w:rsidR="004D023D" w:rsidRPr="000E4348">
        <w:t>Torres Strait Islanders traditionally conducted their gardening</w:t>
      </w:r>
      <w:r w:rsidR="007575C3" w:rsidRPr="000E4348">
        <w:t xml:space="preserve">, </w:t>
      </w:r>
      <w:r w:rsidR="004D023D" w:rsidRPr="000E4348">
        <w:t xml:space="preserve">hunting and gathering </w:t>
      </w:r>
      <w:r w:rsidR="007575C3" w:rsidRPr="000E4348">
        <w:t xml:space="preserve">and cultural </w:t>
      </w:r>
      <w:r w:rsidR="004D023D" w:rsidRPr="000E4348">
        <w:t xml:space="preserve">practices by reference to the patterns and timing of those types of natural phenomena.  </w:t>
      </w:r>
      <w:r w:rsidR="00951FC7" w:rsidRPr="000E4348">
        <w:t xml:space="preserve">Torres Strait </w:t>
      </w:r>
      <w:r w:rsidR="00951FC7" w:rsidRPr="000E4348">
        <w:lastRenderedPageBreak/>
        <w:t xml:space="preserve">Islanders accordingly </w:t>
      </w:r>
      <w:r w:rsidR="00CA6A32" w:rsidRPr="000E4348">
        <w:t xml:space="preserve">now </w:t>
      </w:r>
      <w:r w:rsidR="00951FC7" w:rsidRPr="000E4348">
        <w:t xml:space="preserve">perceive there to be a </w:t>
      </w:r>
      <w:r w:rsidR="009F1042" w:rsidRPr="000E4348">
        <w:t>misalignment or discord</w:t>
      </w:r>
      <w:r w:rsidR="00951FC7" w:rsidRPr="000E4348">
        <w:t xml:space="preserve"> between the natural phenomena and their traditional way of life.</w:t>
      </w:r>
      <w:r w:rsidR="009F1042" w:rsidRPr="000E4348">
        <w:t xml:space="preserve">  </w:t>
      </w:r>
      <w:r w:rsidR="006D33EC" w:rsidRPr="000E4348">
        <w:t xml:space="preserve">That </w:t>
      </w:r>
      <w:r w:rsidR="00951FC7" w:rsidRPr="000E4348">
        <w:t xml:space="preserve">has </w:t>
      </w:r>
      <w:r w:rsidR="006D33EC" w:rsidRPr="000E4348">
        <w:t>in turn made it difficult for the elders in the community to pass on their traditional knowledge</w:t>
      </w:r>
      <w:r w:rsidR="002F3388" w:rsidRPr="000E4348">
        <w:t xml:space="preserve"> and cultural practices</w:t>
      </w:r>
      <w:r w:rsidR="00951FC7" w:rsidRPr="000E4348">
        <w:t xml:space="preserve"> to the younger generation.</w:t>
      </w:r>
      <w:r w:rsidR="005166B4" w:rsidRPr="000E4348">
        <w:t xml:space="preserve">  </w:t>
      </w:r>
      <w:r w:rsidR="002F3388" w:rsidRPr="000E4348">
        <w:t xml:space="preserve">As discussed in more detail later, </w:t>
      </w:r>
      <w:r w:rsidR="005166B4" w:rsidRPr="000E4348">
        <w:t>this</w:t>
      </w:r>
      <w:r w:rsidR="002F3388" w:rsidRPr="000E4348">
        <w:t xml:space="preserve"> has also had an adverse impact on </w:t>
      </w:r>
      <w:r w:rsidR="005F4953" w:rsidRPr="000E4348">
        <w:t>Torres Strait Islanders’ practi</w:t>
      </w:r>
      <w:r w:rsidR="00330B72" w:rsidRPr="000E4348">
        <w:t>s</w:t>
      </w:r>
      <w:r w:rsidR="005F4953" w:rsidRPr="000E4348">
        <w:t xml:space="preserve">e of Ailan </w:t>
      </w:r>
      <w:proofErr w:type="spellStart"/>
      <w:r w:rsidR="005F4953" w:rsidRPr="000E4348">
        <w:t>Kastom</w:t>
      </w:r>
      <w:proofErr w:type="spellEnd"/>
      <w:r w:rsidR="005F4953" w:rsidRPr="000E4348">
        <w:t>.</w:t>
      </w:r>
      <w:bookmarkEnd w:id="222"/>
      <w:r w:rsidR="005F4953" w:rsidRPr="000E4348">
        <w:t xml:space="preserve">  </w:t>
      </w:r>
      <w:r w:rsidR="008E21F2" w:rsidRPr="000E4348">
        <w:t xml:space="preserve"> </w:t>
      </w:r>
      <w:r w:rsidR="00457B68" w:rsidRPr="000E4348">
        <w:t xml:space="preserve"> </w:t>
      </w:r>
      <w:r w:rsidR="00960767" w:rsidRPr="000E4348">
        <w:t xml:space="preserve"> </w:t>
      </w:r>
      <w:r w:rsidR="009C5234" w:rsidRPr="000E4348">
        <w:t xml:space="preserve"> </w:t>
      </w:r>
      <w:r w:rsidR="001705E9" w:rsidRPr="000E4348">
        <w:t xml:space="preserve"> </w:t>
      </w:r>
      <w:r w:rsidR="00F016C1" w:rsidRPr="000E4348">
        <w:t xml:space="preserve"> </w:t>
      </w:r>
    </w:p>
    <w:p w14:paraId="6D0FF99F" w14:textId="67A2898B" w:rsidR="00582410" w:rsidRPr="000E4348" w:rsidRDefault="00F60B0F" w:rsidP="001075AB">
      <w:pPr>
        <w:pStyle w:val="Heading2"/>
        <w:shd w:val="clear" w:color="auto" w:fill="FFFFFF" w:themeFill="background1"/>
      </w:pPr>
      <w:bookmarkStart w:id="223" w:name="_Ref203402717"/>
      <w:r w:rsidRPr="000E4348">
        <w:t xml:space="preserve">Future </w:t>
      </w:r>
      <w:r w:rsidR="00582410" w:rsidRPr="000E4348">
        <w:t>impacts</w:t>
      </w:r>
      <w:r w:rsidR="00E36AFC" w:rsidRPr="000E4348">
        <w:t xml:space="preserve"> of climate change </w:t>
      </w:r>
      <w:r w:rsidR="00EA6BAD" w:rsidRPr="000E4348">
        <w:t>on</w:t>
      </w:r>
      <w:r w:rsidR="00E36AFC" w:rsidRPr="000E4348">
        <w:t xml:space="preserve"> the Torres Strait Islands</w:t>
      </w:r>
      <w:bookmarkEnd w:id="223"/>
      <w:r w:rsidR="00E36AFC" w:rsidRPr="000E4348">
        <w:t xml:space="preserve"> </w:t>
      </w:r>
    </w:p>
    <w:p w14:paraId="44376058" w14:textId="5C1800E4" w:rsidR="00A77FFC" w:rsidRPr="000E4348" w:rsidRDefault="00E36AFC" w:rsidP="001075AB">
      <w:pPr>
        <w:pStyle w:val="ParaNumbering"/>
        <w:shd w:val="clear" w:color="auto" w:fill="FFFFFF" w:themeFill="background1"/>
      </w:pPr>
      <w:r w:rsidRPr="000E4348">
        <w:t xml:space="preserve">The applicants submitted that the evidence established </w:t>
      </w:r>
      <w:r w:rsidR="00F60B0F" w:rsidRPr="000E4348">
        <w:t xml:space="preserve">not only </w:t>
      </w:r>
      <w:r w:rsidRPr="000E4348">
        <w:t>that the Torres Strait Islands</w:t>
      </w:r>
      <w:r w:rsidR="00383DBC" w:rsidRPr="000E4348">
        <w:t xml:space="preserve"> will continue to suffer the impacts of climate change into the future</w:t>
      </w:r>
      <w:r w:rsidR="00F60B0F" w:rsidRPr="000E4348">
        <w:t>, but</w:t>
      </w:r>
      <w:r w:rsidR="00383DBC" w:rsidRPr="000E4348">
        <w:t xml:space="preserve"> that those </w:t>
      </w:r>
      <w:r w:rsidR="00F60B0F" w:rsidRPr="000E4348">
        <w:t xml:space="preserve">future </w:t>
      </w:r>
      <w:r w:rsidR="00383DBC" w:rsidRPr="000E4348">
        <w:t>impacts will be</w:t>
      </w:r>
      <w:r w:rsidR="0027164B" w:rsidRPr="000E4348">
        <w:t>come</w:t>
      </w:r>
      <w:r w:rsidR="00383DBC" w:rsidRPr="000E4348">
        <w:t xml:space="preserve"> more frequent and more severe if long-term global temperature is not limited to 1.5℃</w:t>
      </w:r>
      <w:r w:rsidR="0027164B" w:rsidRPr="000E4348">
        <w:t>.  C</w:t>
      </w:r>
      <w:r w:rsidR="00383DBC" w:rsidRPr="000E4348">
        <w:t>onversely</w:t>
      </w:r>
      <w:r w:rsidR="0027164B" w:rsidRPr="000E4348">
        <w:t>,</w:t>
      </w:r>
      <w:r w:rsidR="00383DBC" w:rsidRPr="000E4348">
        <w:t xml:space="preserve"> the impacts </w:t>
      </w:r>
      <w:r w:rsidR="0027164B" w:rsidRPr="000E4348">
        <w:t xml:space="preserve">of climate change in the future </w:t>
      </w:r>
      <w:r w:rsidR="00383DBC" w:rsidRPr="000E4348">
        <w:t>will be materially less frequent or severe if long-term global temperature is limited to 1.5℃</w:t>
      </w:r>
      <w:r w:rsidR="00091134" w:rsidRPr="000E4348">
        <w:t xml:space="preserve">. </w:t>
      </w:r>
    </w:p>
    <w:p w14:paraId="549D4C2C" w14:textId="4FC852FB" w:rsidR="00576314" w:rsidRPr="000E4348" w:rsidRDefault="00A77FFC" w:rsidP="001075AB">
      <w:pPr>
        <w:pStyle w:val="ParaNumbering"/>
        <w:shd w:val="clear" w:color="auto" w:fill="FFFFFF" w:themeFill="background1"/>
      </w:pPr>
      <w:r w:rsidRPr="000E4348">
        <w:rPr>
          <w:shd w:val="clear" w:color="auto" w:fill="FFFFFF" w:themeFill="background1"/>
        </w:rPr>
        <w:t xml:space="preserve">The Commonwealth admitted, or at least did not </w:t>
      </w:r>
      <w:r w:rsidR="008265F2" w:rsidRPr="000E4348">
        <w:rPr>
          <w:shd w:val="clear" w:color="auto" w:fill="FFFFFF" w:themeFill="background1"/>
        </w:rPr>
        <w:t xml:space="preserve">seriously </w:t>
      </w:r>
      <w:r w:rsidRPr="000E4348">
        <w:rPr>
          <w:shd w:val="clear" w:color="auto" w:fill="FFFFFF" w:themeFill="background1"/>
        </w:rPr>
        <w:t xml:space="preserve">dispute, that the impacts of climate change will </w:t>
      </w:r>
      <w:r w:rsidR="00FA3A52" w:rsidRPr="000E4348">
        <w:rPr>
          <w:shd w:val="clear" w:color="auto" w:fill="FFFFFF" w:themeFill="background1"/>
        </w:rPr>
        <w:t xml:space="preserve">continue to </w:t>
      </w:r>
      <w:r w:rsidRPr="000E4348">
        <w:rPr>
          <w:shd w:val="clear" w:color="auto" w:fill="FFFFFF" w:themeFill="background1"/>
        </w:rPr>
        <w:t>be experienced or suffered around the world, including in the Torres Strait Islands, into the future</w:t>
      </w:r>
      <w:r w:rsidR="009C3BE7" w:rsidRPr="000E4348">
        <w:rPr>
          <w:shd w:val="clear" w:color="auto" w:fill="FFFFFF" w:themeFill="background1"/>
        </w:rPr>
        <w:t xml:space="preserve">.  </w:t>
      </w:r>
      <w:r w:rsidR="006247B2" w:rsidRPr="000E4348">
        <w:rPr>
          <w:shd w:val="clear" w:color="auto" w:fill="FFFFFF" w:themeFill="background1"/>
        </w:rPr>
        <w:t>It also appeared to accept, or at least not to dispute, that those impacts will be significantly worse if global temperature increases are not stabilised or reduced.  There was, for example, no real</w:t>
      </w:r>
      <w:r w:rsidR="00434A3A" w:rsidRPr="000E4348">
        <w:rPr>
          <w:shd w:val="clear" w:color="auto" w:fill="FFFFFF" w:themeFill="background1"/>
        </w:rPr>
        <w:t xml:space="preserve"> dispute</w:t>
      </w:r>
      <w:r w:rsidR="006247B2" w:rsidRPr="000E4348">
        <w:rPr>
          <w:shd w:val="clear" w:color="auto" w:fill="FFFFFF" w:themeFill="background1"/>
        </w:rPr>
        <w:t xml:space="preserve"> </w:t>
      </w:r>
      <w:r w:rsidR="009C3BE7" w:rsidRPr="000E4348">
        <w:rPr>
          <w:shd w:val="clear" w:color="auto" w:fill="FFFFFF" w:themeFill="background1"/>
        </w:rPr>
        <w:t>that if global temperatures continue to rise</w:t>
      </w:r>
      <w:r w:rsidR="00C90A7C" w:rsidRPr="000E4348">
        <w:rPr>
          <w:shd w:val="clear" w:color="auto" w:fill="FFFFFF" w:themeFill="background1"/>
        </w:rPr>
        <w:t xml:space="preserve"> </w:t>
      </w:r>
      <w:r w:rsidR="00434A3A" w:rsidRPr="000E4348">
        <w:rPr>
          <w:shd w:val="clear" w:color="auto" w:fill="FFFFFF" w:themeFill="background1"/>
        </w:rPr>
        <w:t xml:space="preserve">at their current levels </w:t>
      </w:r>
      <w:r w:rsidR="00C90A7C" w:rsidRPr="000E4348">
        <w:rPr>
          <w:shd w:val="clear" w:color="auto" w:fill="FFFFFF" w:themeFill="background1"/>
        </w:rPr>
        <w:t>into the future</w:t>
      </w:r>
      <w:r w:rsidR="0027164B" w:rsidRPr="000E4348">
        <w:rPr>
          <w:shd w:val="clear" w:color="auto" w:fill="FFFFFF" w:themeFill="background1"/>
        </w:rPr>
        <w:t>:</w:t>
      </w:r>
      <w:r w:rsidR="009C3BE7" w:rsidRPr="000E4348">
        <w:rPr>
          <w:shd w:val="clear" w:color="auto" w:fill="FFFFFF" w:themeFill="background1"/>
        </w:rPr>
        <w:t xml:space="preserve"> </w:t>
      </w:r>
      <w:r w:rsidR="00C90A7C" w:rsidRPr="000E4348">
        <w:rPr>
          <w:shd w:val="clear" w:color="auto" w:fill="FFFFFF" w:themeFill="background1"/>
        </w:rPr>
        <w:t xml:space="preserve">surface </w:t>
      </w:r>
      <w:r w:rsidR="009C3BE7" w:rsidRPr="000E4348">
        <w:rPr>
          <w:shd w:val="clear" w:color="auto" w:fill="FFFFFF" w:themeFill="background1"/>
        </w:rPr>
        <w:t>temperatures are likely to continue to rise</w:t>
      </w:r>
      <w:r w:rsidR="00BC5C72" w:rsidRPr="000E4348">
        <w:rPr>
          <w:shd w:val="clear" w:color="auto" w:fill="FFFFFF" w:themeFill="background1"/>
        </w:rPr>
        <w:t>, including</w:t>
      </w:r>
      <w:r w:rsidR="009C3BE7" w:rsidRPr="000E4348">
        <w:rPr>
          <w:shd w:val="clear" w:color="auto" w:fill="FFFFFF" w:themeFill="background1"/>
        </w:rPr>
        <w:t xml:space="preserve"> in the Torres Strait Islands; </w:t>
      </w:r>
      <w:r w:rsidR="00040ECD" w:rsidRPr="000E4348">
        <w:rPr>
          <w:shd w:val="clear" w:color="auto" w:fill="FFFFFF" w:themeFill="background1"/>
        </w:rPr>
        <w:t xml:space="preserve">sea levels will continue </w:t>
      </w:r>
      <w:r w:rsidR="00351828" w:rsidRPr="000E4348">
        <w:rPr>
          <w:shd w:val="clear" w:color="auto" w:fill="FFFFFF" w:themeFill="background1"/>
        </w:rPr>
        <w:t>to rise</w:t>
      </w:r>
      <w:r w:rsidR="00434A3A" w:rsidRPr="000E4348">
        <w:rPr>
          <w:shd w:val="clear" w:color="auto" w:fill="FFFFFF" w:themeFill="background1"/>
        </w:rPr>
        <w:t>;</w:t>
      </w:r>
      <w:r w:rsidR="00C90A7C" w:rsidRPr="000E4348">
        <w:rPr>
          <w:shd w:val="clear" w:color="auto" w:fill="FFFFFF" w:themeFill="background1"/>
        </w:rPr>
        <w:t xml:space="preserve"> there will be </w:t>
      </w:r>
      <w:r w:rsidR="00434A3A" w:rsidRPr="000E4348">
        <w:rPr>
          <w:shd w:val="clear" w:color="auto" w:fill="FFFFFF" w:themeFill="background1"/>
        </w:rPr>
        <w:t>higher and more frequent</w:t>
      </w:r>
      <w:r w:rsidR="00C90A7C" w:rsidRPr="000E4348">
        <w:rPr>
          <w:shd w:val="clear" w:color="auto" w:fill="FFFFFF" w:themeFill="background1"/>
        </w:rPr>
        <w:t xml:space="preserve"> extreme sea level events</w:t>
      </w:r>
      <w:r w:rsidR="00351828" w:rsidRPr="000E4348">
        <w:rPr>
          <w:shd w:val="clear" w:color="auto" w:fill="FFFFFF" w:themeFill="background1"/>
        </w:rPr>
        <w:t xml:space="preserve">, including in the Torres Strait Islands; </w:t>
      </w:r>
      <w:r w:rsidR="00040ECD" w:rsidRPr="000E4348">
        <w:rPr>
          <w:shd w:val="clear" w:color="auto" w:fill="FFFFFF" w:themeFill="background1"/>
        </w:rPr>
        <w:t xml:space="preserve">the </w:t>
      </w:r>
      <w:r w:rsidR="00BC5C72" w:rsidRPr="000E4348">
        <w:rPr>
          <w:shd w:val="clear" w:color="auto" w:fill="FFFFFF" w:themeFill="background1"/>
        </w:rPr>
        <w:t xml:space="preserve">seas </w:t>
      </w:r>
      <w:r w:rsidR="002A5BF2" w:rsidRPr="000E4348">
        <w:rPr>
          <w:shd w:val="clear" w:color="auto" w:fill="FFFFFF" w:themeFill="background1"/>
        </w:rPr>
        <w:t xml:space="preserve">and </w:t>
      </w:r>
      <w:r w:rsidR="00BC5C72" w:rsidRPr="000E4348">
        <w:rPr>
          <w:shd w:val="clear" w:color="auto" w:fill="FFFFFF" w:themeFill="background1"/>
        </w:rPr>
        <w:t xml:space="preserve">oceans, including those surrounding the </w:t>
      </w:r>
      <w:r w:rsidR="00040ECD" w:rsidRPr="000E4348">
        <w:rPr>
          <w:shd w:val="clear" w:color="auto" w:fill="FFFFFF" w:themeFill="background1"/>
        </w:rPr>
        <w:t>Torres Strait Islands</w:t>
      </w:r>
      <w:r w:rsidR="00BC5C72" w:rsidRPr="000E4348">
        <w:rPr>
          <w:shd w:val="clear" w:color="auto" w:fill="FFFFFF" w:themeFill="background1"/>
        </w:rPr>
        <w:t>, will continue to warm and acidify</w:t>
      </w:r>
      <w:r w:rsidR="002A5BF2" w:rsidRPr="000E4348">
        <w:rPr>
          <w:shd w:val="clear" w:color="auto" w:fill="FFFFFF" w:themeFill="background1"/>
        </w:rPr>
        <w:t xml:space="preserve">; </w:t>
      </w:r>
      <w:r w:rsidR="00434A3A" w:rsidRPr="000E4348">
        <w:rPr>
          <w:shd w:val="clear" w:color="auto" w:fill="FFFFFF" w:themeFill="background1"/>
        </w:rPr>
        <w:t xml:space="preserve">and </w:t>
      </w:r>
      <w:r w:rsidR="002A5BF2" w:rsidRPr="000E4348">
        <w:rPr>
          <w:shd w:val="clear" w:color="auto" w:fill="FFFFFF" w:themeFill="background1"/>
        </w:rPr>
        <w:t>ecosystems, including those on and surrounding coral reefs in the Torres Strait</w:t>
      </w:r>
      <w:r w:rsidR="00FA3A52" w:rsidRPr="000E4348">
        <w:rPr>
          <w:shd w:val="clear" w:color="auto" w:fill="FFFFFF" w:themeFill="background1"/>
        </w:rPr>
        <w:t>,</w:t>
      </w:r>
      <w:r w:rsidR="002A5BF2" w:rsidRPr="000E4348">
        <w:rPr>
          <w:shd w:val="clear" w:color="auto" w:fill="FFFFFF" w:themeFill="background1"/>
        </w:rPr>
        <w:t xml:space="preserve"> will be damaged</w:t>
      </w:r>
      <w:r w:rsidR="00434A3A" w:rsidRPr="000E4348">
        <w:rPr>
          <w:shd w:val="clear" w:color="auto" w:fill="FFFFFF" w:themeFill="background1"/>
        </w:rPr>
        <w:t xml:space="preserve"> or even destroyed</w:t>
      </w:r>
      <w:r w:rsidR="002A5BF2" w:rsidRPr="000E4348">
        <w:rPr>
          <w:shd w:val="clear" w:color="auto" w:fill="FFFFFF" w:themeFill="background1"/>
        </w:rPr>
        <w:t>, including a</w:t>
      </w:r>
      <w:r w:rsidR="00434A3A" w:rsidRPr="000E4348">
        <w:rPr>
          <w:shd w:val="clear" w:color="auto" w:fill="FFFFFF" w:themeFill="background1"/>
        </w:rPr>
        <w:t>s a result of coral bleaching</w:t>
      </w:r>
      <w:r w:rsidR="005E3F22" w:rsidRPr="000E4348">
        <w:rPr>
          <w:shd w:val="clear" w:color="auto" w:fill="FFFFFF" w:themeFill="background1"/>
        </w:rPr>
        <w:t>.</w:t>
      </w:r>
      <w:r w:rsidR="00434A3A" w:rsidRPr="000E4348">
        <w:rPr>
          <w:shd w:val="clear" w:color="auto" w:fill="F5FFF3"/>
        </w:rPr>
        <w:t xml:space="preserve"> </w:t>
      </w:r>
      <w:r w:rsidR="00040ECD" w:rsidRPr="000E4348">
        <w:rPr>
          <w:shd w:val="clear" w:color="auto" w:fill="F5FFF3"/>
        </w:rPr>
        <w:t xml:space="preserve"> </w:t>
      </w:r>
    </w:p>
    <w:p w14:paraId="6F4AA243" w14:textId="64599B5D" w:rsidR="003C71AF" w:rsidRPr="000E4348" w:rsidRDefault="003171C5" w:rsidP="001075AB">
      <w:pPr>
        <w:pStyle w:val="ParaNumbering"/>
        <w:shd w:val="clear" w:color="auto" w:fill="FFFFFF" w:themeFill="background1"/>
      </w:pPr>
      <w:r w:rsidRPr="000E4348">
        <w:t xml:space="preserve">The </w:t>
      </w:r>
      <w:r w:rsidR="006B1EA2" w:rsidRPr="000E4348">
        <w:t xml:space="preserve">main </w:t>
      </w:r>
      <w:r w:rsidR="00576314" w:rsidRPr="000E4348">
        <w:t xml:space="preserve">area of dispute between the applicants and the </w:t>
      </w:r>
      <w:r w:rsidRPr="000E4348">
        <w:t xml:space="preserve">Commonwealth </w:t>
      </w:r>
      <w:r w:rsidR="00576314" w:rsidRPr="000E4348">
        <w:t xml:space="preserve">in respect of the future impacts of climate change in the Torres Strait related to the </w:t>
      </w:r>
      <w:r w:rsidR="00CF613B" w:rsidRPr="000E4348">
        <w:t xml:space="preserve">precise nature and </w:t>
      </w:r>
      <w:r w:rsidR="00576314" w:rsidRPr="000E4348">
        <w:t>extent of those impacts</w:t>
      </w:r>
      <w:r w:rsidR="006B1EA2" w:rsidRPr="000E4348">
        <w:t>.  In particular, the Commonwealth appeared to take issue with the applicants’ contention</w:t>
      </w:r>
      <w:r w:rsidR="00576314" w:rsidRPr="000E4348">
        <w:t xml:space="preserve"> </w:t>
      </w:r>
      <w:r w:rsidR="006B1EA2" w:rsidRPr="000E4348">
        <w:t xml:space="preserve">that the impacts of climate change </w:t>
      </w:r>
      <w:r w:rsidR="00576314" w:rsidRPr="000E4348">
        <w:t xml:space="preserve">are likely to be </w:t>
      </w:r>
      <w:r w:rsidR="006B1EA2" w:rsidRPr="000E4348">
        <w:t xml:space="preserve">materially </w:t>
      </w:r>
      <w:r w:rsidR="00576314" w:rsidRPr="000E4348">
        <w:t>worse</w:t>
      </w:r>
      <w:r w:rsidR="006B1EA2" w:rsidRPr="000E4348">
        <w:t xml:space="preserve"> or mor</w:t>
      </w:r>
      <w:r w:rsidR="00982C7F" w:rsidRPr="000E4348">
        <w:t>e</w:t>
      </w:r>
      <w:r w:rsidR="006B1EA2" w:rsidRPr="000E4348">
        <w:t xml:space="preserve"> extreme</w:t>
      </w:r>
      <w:r w:rsidR="00F06EC3" w:rsidRPr="000E4348">
        <w:t xml:space="preserve"> if global average temperature increases are not limited to 1.5</w:t>
      </w:r>
      <w:r w:rsidR="00901104" w:rsidRPr="000E4348">
        <w:t>℃</w:t>
      </w:r>
      <w:r w:rsidR="006B1EA2" w:rsidRPr="000E4348">
        <w:t xml:space="preserve"> above pre-industrial levels</w:t>
      </w:r>
      <w:r w:rsidR="00101C4A" w:rsidRPr="000E4348">
        <w:t>.</w:t>
      </w:r>
      <w:r w:rsidR="00291147" w:rsidRPr="000E4348">
        <w:t xml:space="preserve">  The Commonwealth submitted that the evidence does not establish that 1.5℃ is a “limit” beyond which</w:t>
      </w:r>
      <w:r w:rsidR="004F621B" w:rsidRPr="000E4348">
        <w:t xml:space="preserve"> the impacts are likely to be significantly worse.  It also submitted, in effect, that there was an absence of evidence concerning the precise impacts </w:t>
      </w:r>
      <w:r w:rsidR="00CF613B" w:rsidRPr="000E4348">
        <w:t xml:space="preserve">that </w:t>
      </w:r>
      <w:r w:rsidR="004F621B" w:rsidRPr="000E4348">
        <w:t xml:space="preserve">climate change </w:t>
      </w:r>
      <w:r w:rsidR="00CF613B" w:rsidRPr="000E4348">
        <w:t xml:space="preserve">is likely to have </w:t>
      </w:r>
      <w:r w:rsidR="004F621B" w:rsidRPr="000E4348">
        <w:t>in the Torres Strait</w:t>
      </w:r>
      <w:r w:rsidR="00CF613B" w:rsidRPr="000E4348">
        <w:t xml:space="preserve"> in the future</w:t>
      </w:r>
      <w:r w:rsidR="004F621B" w:rsidRPr="000E4348">
        <w:t>.</w:t>
      </w:r>
      <w:r w:rsidR="00016ABC" w:rsidRPr="000E4348">
        <w:t xml:space="preserve">  The Commonwealth appeared, in that regard, to take </w:t>
      </w:r>
      <w:r w:rsidR="00016ABC" w:rsidRPr="000E4348">
        <w:lastRenderedPageBreak/>
        <w:t>issue with the accuracy or v</w:t>
      </w:r>
      <w:r w:rsidR="007E5232">
        <w:t>e</w:t>
      </w:r>
      <w:r w:rsidR="00016ABC" w:rsidRPr="000E4348">
        <w:t>racity of some of the scientific modelling of the future impact of climate change, particularly at a regional level.</w:t>
      </w:r>
    </w:p>
    <w:p w14:paraId="0868BD51" w14:textId="0EB16679" w:rsidR="006A5662" w:rsidRPr="000E4348" w:rsidRDefault="004F621B" w:rsidP="001075AB">
      <w:pPr>
        <w:pStyle w:val="ParaNumbering"/>
        <w:shd w:val="clear" w:color="auto" w:fill="FFFFFF" w:themeFill="background1"/>
      </w:pPr>
      <w:r w:rsidRPr="000E4348">
        <w:t>In my view</w:t>
      </w:r>
      <w:r w:rsidR="004C1A03" w:rsidRPr="000E4348">
        <w:t>,</w:t>
      </w:r>
      <w:r w:rsidRPr="000E4348">
        <w:t xml:space="preserve"> the Commonwealth’s approach to the issue concerning the future impacts of climate change in the Torres Strait </w:t>
      </w:r>
      <w:r w:rsidR="000E7FA1" w:rsidRPr="000E4348">
        <w:t>wa</w:t>
      </w:r>
      <w:r w:rsidRPr="000E4348">
        <w:t xml:space="preserve">s too narrow and overly technical.  </w:t>
      </w:r>
      <w:r w:rsidR="005E3451" w:rsidRPr="000E4348">
        <w:t xml:space="preserve">Since at least the publication of the IPCC’s Special Report, it has </w:t>
      </w:r>
      <w:r w:rsidR="006A1A6B" w:rsidRPr="000E4348">
        <w:t xml:space="preserve">been generally accepted </w:t>
      </w:r>
      <w:r w:rsidR="000E7FA1" w:rsidRPr="000E4348">
        <w:t>by the</w:t>
      </w:r>
      <w:r w:rsidR="00BE2C25" w:rsidRPr="000E4348">
        <w:t xml:space="preserve"> mainstream science community, and the best available science, </w:t>
      </w:r>
      <w:r w:rsidR="006A1A6B" w:rsidRPr="000E4348">
        <w:t xml:space="preserve">that the adverse impacts of climate change are likely to be significantly worse if global average temperature increases </w:t>
      </w:r>
      <w:r w:rsidR="00BE2C25" w:rsidRPr="000E4348">
        <w:t xml:space="preserve">in the future </w:t>
      </w:r>
      <w:r w:rsidR="006A1A6B" w:rsidRPr="000E4348">
        <w:t>exceed 1.5℃</w:t>
      </w:r>
      <w:r w:rsidR="00891FD9" w:rsidRPr="000E4348">
        <w:t xml:space="preserve"> above pre-industrial levels</w:t>
      </w:r>
      <w:r w:rsidR="00C24B30" w:rsidRPr="000E4348">
        <w:t xml:space="preserve">.  The IPCC’s Special Report found, among other things, that climate-related risks for natural and human systems are higher for global warming of </w:t>
      </w:r>
      <w:r w:rsidR="00392753" w:rsidRPr="000E4348">
        <w:t>2</w:t>
      </w:r>
      <w:r w:rsidR="00C24B30" w:rsidRPr="000E4348">
        <w:t>°C than</w:t>
      </w:r>
      <w:r w:rsidR="00392753" w:rsidRPr="000E4348">
        <w:t xml:space="preserve"> global warming of</w:t>
      </w:r>
      <w:r w:rsidR="00C24B30" w:rsidRPr="000E4348">
        <w:t xml:space="preserve"> </w:t>
      </w:r>
      <w:r w:rsidR="00392753" w:rsidRPr="000E4348">
        <w:t>1.5</w:t>
      </w:r>
      <w:r w:rsidR="00C24B30" w:rsidRPr="000E4348">
        <w:t>°C and that climate models project robust differences in regional climate characteristics between present-day and global warming of 1.5°C</w:t>
      </w:r>
      <w:r w:rsidR="00BE2C25" w:rsidRPr="000E4348">
        <w:t>,</w:t>
      </w:r>
      <w:r w:rsidR="00C24B30" w:rsidRPr="000E4348">
        <w:t xml:space="preserve"> and between 1.5°C and 2°C.  </w:t>
      </w:r>
      <w:r w:rsidR="006A1A6B" w:rsidRPr="000E4348">
        <w:t xml:space="preserve">  </w:t>
      </w:r>
    </w:p>
    <w:p w14:paraId="21F3655C" w14:textId="4037BAB5" w:rsidR="00D066D1" w:rsidRPr="000E4348" w:rsidRDefault="00572893" w:rsidP="001075AB">
      <w:pPr>
        <w:pStyle w:val="ParaNumbering"/>
        <w:shd w:val="clear" w:color="auto" w:fill="FFFFFF" w:themeFill="background1"/>
      </w:pPr>
      <w:r w:rsidRPr="000E4348">
        <w:t>I</w:t>
      </w:r>
      <w:r w:rsidR="004C1A03" w:rsidRPr="000E4348">
        <w:t xml:space="preserve">t perhaps may be accepted that </w:t>
      </w:r>
      <w:r w:rsidR="00A6018B" w:rsidRPr="000E4348">
        <w:t>global warming of 1.5℃ does not represent any sort of hard or rigid scientific limit or threshold</w:t>
      </w:r>
      <w:r w:rsidR="00BE2C25" w:rsidRPr="000E4348">
        <w:t>.  Rather, it</w:t>
      </w:r>
      <w:r w:rsidR="00F57B36" w:rsidRPr="000E4348">
        <w:t xml:space="preserve">is more of an aspirational </w:t>
      </w:r>
      <w:r w:rsidRPr="000E4348">
        <w:t>or ambitious figure at which to aim to prevent the worst impacts of climate change</w:t>
      </w:r>
      <w:r w:rsidR="00696077" w:rsidRPr="000E4348">
        <w:t xml:space="preserve"> in the future</w:t>
      </w:r>
      <w:r w:rsidRPr="000E4348">
        <w:t xml:space="preserve">.  It is, however, </w:t>
      </w:r>
      <w:r w:rsidR="00F57B36" w:rsidRPr="000E4348">
        <w:t xml:space="preserve">tolerably clear that the consensus among climate scientists is that </w:t>
      </w:r>
      <w:r w:rsidR="006A5662" w:rsidRPr="000E4348">
        <w:t xml:space="preserve">the impacts of climate change will be worse if global average temperature increases materially exceed </w:t>
      </w:r>
      <w:r w:rsidR="004C1A03" w:rsidRPr="000E4348">
        <w:t>1.5℃</w:t>
      </w:r>
      <w:r w:rsidR="006A5662" w:rsidRPr="000E4348">
        <w:t>.  That is no doubt why the applicants’ case fixe</w:t>
      </w:r>
      <w:r w:rsidR="00696077" w:rsidRPr="000E4348">
        <w:t>d</w:t>
      </w:r>
      <w:r w:rsidR="006A5662" w:rsidRPr="000E4348">
        <w:t xml:space="preserve"> on global temperature increase of 1.5℃</w:t>
      </w:r>
      <w:r w:rsidR="00D066D1" w:rsidRPr="000E4348">
        <w:t xml:space="preserve"> as a</w:t>
      </w:r>
      <w:r w:rsidR="00696077" w:rsidRPr="000E4348">
        <w:t xml:space="preserve"> realistic aspirational</w:t>
      </w:r>
      <w:r w:rsidR="00D066D1" w:rsidRPr="000E4348">
        <w:t xml:space="preserve"> limit to which the Commonwealth ought to have </w:t>
      </w:r>
      <w:r w:rsidR="00696077" w:rsidRPr="000E4348">
        <w:t xml:space="preserve">had </w:t>
      </w:r>
      <w:r w:rsidR="00D066D1" w:rsidRPr="000E4348">
        <w:t>regard when it came to fixing its greenhouse gas emissions targets.</w:t>
      </w:r>
    </w:p>
    <w:p w14:paraId="0B36617B" w14:textId="69C0CC34" w:rsidR="00684326" w:rsidRPr="000E4348" w:rsidRDefault="00D066D1" w:rsidP="001075AB">
      <w:pPr>
        <w:pStyle w:val="ParaNumbering"/>
        <w:shd w:val="clear" w:color="auto" w:fill="FFFFFF" w:themeFill="background1"/>
      </w:pPr>
      <w:r w:rsidRPr="000E4348">
        <w:t xml:space="preserve">It </w:t>
      </w:r>
      <w:r w:rsidR="00B14FD1" w:rsidRPr="000E4348">
        <w:t>may</w:t>
      </w:r>
      <w:r w:rsidRPr="000E4348">
        <w:t xml:space="preserve"> also perhaps be accepted </w:t>
      </w:r>
      <w:r w:rsidR="00B56426" w:rsidRPr="000E4348">
        <w:t>that scientific models may not be capable of predicting the precise extent of some of the impacts of climate change that will be suffered or experienced in the Torres Strait Islands in the future.</w:t>
      </w:r>
      <w:r w:rsidR="007A3821" w:rsidRPr="000E4348">
        <w:t xml:space="preserve">  As discussed in some detail earlier in these reasons, views in the scientific community are mixed or divided concerning the accuracy of certain types of regional climate change models.  The evidence in respect of regional climate change models that focus </w:t>
      </w:r>
      <w:r w:rsidR="00BE3D7E" w:rsidRPr="000E4348">
        <w:t xml:space="preserve">specifically </w:t>
      </w:r>
      <w:r w:rsidR="007A3821" w:rsidRPr="000E4348">
        <w:t xml:space="preserve">on the Torres Strait Islands </w:t>
      </w:r>
      <w:r w:rsidR="00BE3D7E" w:rsidRPr="000E4348">
        <w:t>wa</w:t>
      </w:r>
      <w:r w:rsidR="007A3821" w:rsidRPr="000E4348">
        <w:t xml:space="preserve">s also </w:t>
      </w:r>
      <w:r w:rsidR="00BE3D7E" w:rsidRPr="000E4348">
        <w:t xml:space="preserve">somewhat </w:t>
      </w:r>
      <w:r w:rsidR="007A3821" w:rsidRPr="000E4348">
        <w:t xml:space="preserve">limited.  That, however, </w:t>
      </w:r>
      <w:r w:rsidR="00684326" w:rsidRPr="000E4348">
        <w:t xml:space="preserve">in my view </w:t>
      </w:r>
      <w:r w:rsidR="007A3821" w:rsidRPr="000E4348">
        <w:t xml:space="preserve">is </w:t>
      </w:r>
      <w:r w:rsidR="00BE3D7E" w:rsidRPr="000E4348">
        <w:t xml:space="preserve">essentially </w:t>
      </w:r>
      <w:r w:rsidR="007A3821" w:rsidRPr="000E4348">
        <w:t xml:space="preserve">beside the point.  </w:t>
      </w:r>
    </w:p>
    <w:p w14:paraId="482A4503" w14:textId="47E37A51" w:rsidR="00F236B5" w:rsidRPr="000E4348" w:rsidRDefault="007A3821" w:rsidP="001075AB">
      <w:pPr>
        <w:pStyle w:val="ParaNumbering"/>
        <w:shd w:val="clear" w:color="auto" w:fill="FFFFFF" w:themeFill="background1"/>
      </w:pPr>
      <w:bookmarkStart w:id="224" w:name="_Ref203145700"/>
      <w:r w:rsidRPr="000E4348">
        <w:t xml:space="preserve">The applicants’ case does not depend on the precise calculation of the future impacts of climate change </w:t>
      </w:r>
      <w:r w:rsidR="001A3DA4" w:rsidRPr="000E4348">
        <w:t>on</w:t>
      </w:r>
      <w:r w:rsidRPr="000E4348">
        <w:t xml:space="preserve"> the Torres Strait Islands.  </w:t>
      </w:r>
      <w:r w:rsidR="00AF2059" w:rsidRPr="000E4348">
        <w:t xml:space="preserve">Rather, it relies on the simple proposition that the impacts of climate change that the Torres Strait Islands are currently experiencing are likely to </w:t>
      </w:r>
      <w:proofErr w:type="gramStart"/>
      <w:r w:rsidR="00AF2059" w:rsidRPr="000E4348">
        <w:t>continue into the future</w:t>
      </w:r>
      <w:proofErr w:type="gramEnd"/>
      <w:r w:rsidR="00AF2059" w:rsidRPr="000E4348">
        <w:t xml:space="preserve"> and that</w:t>
      </w:r>
      <w:r w:rsidR="00443907" w:rsidRPr="000E4348">
        <w:t xml:space="preserve"> the </w:t>
      </w:r>
      <w:r w:rsidR="00471CAF" w:rsidRPr="000E4348">
        <w:t xml:space="preserve">adverse </w:t>
      </w:r>
      <w:r w:rsidR="00443907" w:rsidRPr="000E4348">
        <w:t xml:space="preserve">impacts are highly likely to be more frequent and </w:t>
      </w:r>
      <w:r w:rsidR="00471CAF" w:rsidRPr="000E4348">
        <w:t xml:space="preserve">more </w:t>
      </w:r>
      <w:r w:rsidR="00443907" w:rsidRPr="000E4348">
        <w:t>severe if global average temperature increases materially exceed</w:t>
      </w:r>
      <w:r w:rsidR="00471CAF" w:rsidRPr="000E4348">
        <w:t>, or are not limited to,</w:t>
      </w:r>
      <w:r w:rsidR="00443907" w:rsidRPr="000E4348">
        <w:t xml:space="preserve"> 1.5℃</w:t>
      </w:r>
      <w:r w:rsidR="00471CAF" w:rsidRPr="000E4348">
        <w:t xml:space="preserve"> above pre-industrial levels</w:t>
      </w:r>
      <w:r w:rsidR="00443907" w:rsidRPr="000E4348">
        <w:t>.</w:t>
      </w:r>
      <w:r w:rsidR="00513F49" w:rsidRPr="000E4348">
        <w:t xml:space="preserve">  In my view the correctness of that proposition is established by the </w:t>
      </w:r>
      <w:r w:rsidR="00513F49" w:rsidRPr="000E4348">
        <w:lastRenderedPageBreak/>
        <w:t xml:space="preserve">evidence in this case, even if the precise extent of the future impacts of climate change may not be able to be determined.  </w:t>
      </w:r>
      <w:r w:rsidR="00E20E55" w:rsidRPr="000E4348">
        <w:t xml:space="preserve">As has already been noted, </w:t>
      </w:r>
      <w:r w:rsidR="00E20E55" w:rsidRPr="000E4348">
        <w:rPr>
          <w:rFonts w:hint="eastAsia"/>
        </w:rPr>
        <w:t xml:space="preserve">the </w:t>
      </w:r>
      <w:r w:rsidR="00471CAF" w:rsidRPr="000E4348">
        <w:t>consensus</w:t>
      </w:r>
      <w:r w:rsidR="00E20E55" w:rsidRPr="000E4348">
        <w:rPr>
          <w:rFonts w:hint="eastAsia"/>
        </w:rPr>
        <w:t xml:space="preserve"> among climate scientists is that the impacts of climate change </w:t>
      </w:r>
      <w:r w:rsidR="00E20E55" w:rsidRPr="000E4348">
        <w:t xml:space="preserve">globally </w:t>
      </w:r>
      <w:r w:rsidR="00E20E55" w:rsidRPr="000E4348">
        <w:rPr>
          <w:rFonts w:hint="eastAsia"/>
        </w:rPr>
        <w:t xml:space="preserve">will be </w:t>
      </w:r>
      <w:r w:rsidR="00471CAF" w:rsidRPr="000E4348">
        <w:t xml:space="preserve">significantly </w:t>
      </w:r>
      <w:r w:rsidR="00E20E55" w:rsidRPr="000E4348">
        <w:rPr>
          <w:rFonts w:hint="eastAsia"/>
        </w:rPr>
        <w:t xml:space="preserve">worse if global average temperature increases </w:t>
      </w:r>
      <w:r w:rsidR="00471CAF" w:rsidRPr="000E4348">
        <w:t xml:space="preserve">in the future </w:t>
      </w:r>
      <w:r w:rsidR="00E20E55" w:rsidRPr="000E4348">
        <w:rPr>
          <w:rFonts w:hint="eastAsia"/>
        </w:rPr>
        <w:t>materially exceed 1.5</w:t>
      </w:r>
      <w:r w:rsidR="00BD1424" w:rsidRPr="000E4348">
        <w:t>℃</w:t>
      </w:r>
      <w:r w:rsidR="008560F0" w:rsidRPr="000E4348">
        <w:t xml:space="preserve"> above pre-industrial levels</w:t>
      </w:r>
      <w:r w:rsidR="00E20E55" w:rsidRPr="000E4348">
        <w:rPr>
          <w:rFonts w:hint="eastAsia"/>
        </w:rPr>
        <w:t>.</w:t>
      </w:r>
      <w:r w:rsidR="00E20E55" w:rsidRPr="000E4348">
        <w:t xml:space="preserve">  It is, in my view, not a large leap to infer that that conclusion is also likely to apply at a regional level in the Torres Strait Islands.</w:t>
      </w:r>
      <w:bookmarkEnd w:id="224"/>
    </w:p>
    <w:p w14:paraId="222533C1" w14:textId="1822B4F1" w:rsidR="000D00A9" w:rsidRPr="000E4348" w:rsidRDefault="00F236B5" w:rsidP="001075AB">
      <w:pPr>
        <w:pStyle w:val="ParaNumbering"/>
        <w:shd w:val="clear" w:color="auto" w:fill="FFFFFF" w:themeFill="background1"/>
      </w:pPr>
      <w:r w:rsidRPr="000E4348">
        <w:t>Following is a short summary of the evidence concerning the projections in relation to some specific impacts of climate change</w:t>
      </w:r>
      <w:r w:rsidR="00D973B2" w:rsidRPr="000E4348">
        <w:t>, including in the Torres Strait Islands</w:t>
      </w:r>
      <w:r w:rsidRPr="000E4348">
        <w:t>.</w:t>
      </w:r>
      <w:r w:rsidR="00E20E55" w:rsidRPr="000E4348">
        <w:t xml:space="preserve">  </w:t>
      </w:r>
    </w:p>
    <w:p w14:paraId="700F3EF7" w14:textId="77777777" w:rsidR="000D00A9" w:rsidRPr="000E4348" w:rsidRDefault="000D00A9" w:rsidP="001075AB">
      <w:pPr>
        <w:pStyle w:val="Heading3"/>
        <w:shd w:val="clear" w:color="auto" w:fill="FFFFFF" w:themeFill="background1"/>
      </w:pPr>
      <w:bookmarkStart w:id="225" w:name="_Ref203402718"/>
      <w:r w:rsidRPr="000E4348">
        <w:t>Sea level rise in the future</w:t>
      </w:r>
      <w:bookmarkEnd w:id="225"/>
    </w:p>
    <w:p w14:paraId="3805F845" w14:textId="3E904BEF" w:rsidR="00702135" w:rsidRPr="000E4348" w:rsidRDefault="00F236B5" w:rsidP="001075AB">
      <w:pPr>
        <w:pStyle w:val="ParaNumbering"/>
        <w:shd w:val="clear" w:color="auto" w:fill="FFFFFF" w:themeFill="background1"/>
      </w:pPr>
      <w:bookmarkStart w:id="226" w:name="_Ref203145724"/>
      <w:r w:rsidRPr="000E4348">
        <w:rPr>
          <w:shd w:val="clear" w:color="auto" w:fill="FFFFFF" w:themeFill="background1"/>
        </w:rPr>
        <w:t xml:space="preserve">Professor Church’s expert report included detailed evidence concerning the projected increase in sea levels both globally and regionally in the Torres Strait Islands.  It is unnecessary to reproduce much of that detail. </w:t>
      </w:r>
      <w:r w:rsidR="00F27A46" w:rsidRPr="000E4348">
        <w:rPr>
          <w:shd w:val="clear" w:color="auto" w:fill="FFFFFF" w:themeFill="background1"/>
        </w:rPr>
        <w:t xml:space="preserve"> The Commonwealth accepted that sea levels are predicted to rise by 2050 </w:t>
      </w:r>
      <w:r w:rsidR="00D973B2" w:rsidRPr="000E4348">
        <w:rPr>
          <w:shd w:val="clear" w:color="auto" w:fill="FFFFFF" w:themeFill="background1"/>
        </w:rPr>
        <w:t xml:space="preserve">and thereafter </w:t>
      </w:r>
      <w:r w:rsidR="00F27A46" w:rsidRPr="000E4348">
        <w:rPr>
          <w:shd w:val="clear" w:color="auto" w:fill="FFFFFF" w:themeFill="background1"/>
        </w:rPr>
        <w:t xml:space="preserve">under all the various emissions scenarios considered by the IPCC.  </w:t>
      </w:r>
      <w:r w:rsidR="00F27A46" w:rsidRPr="000E4348">
        <w:t>It did not dispute the IPCC’s predictions</w:t>
      </w:r>
      <w:r w:rsidR="0051447D" w:rsidRPr="000E4348">
        <w:t xml:space="preserve"> as to the </w:t>
      </w:r>
      <w:r w:rsidR="00D973B2" w:rsidRPr="000E4348">
        <w:t xml:space="preserve">size </w:t>
      </w:r>
      <w:r w:rsidR="0051447D" w:rsidRPr="000E4348">
        <w:t>of global mean sea level rise by 2050 and 2100 relative to 1900 under all the various scenarios.  The Commonwealth also accepted Professor</w:t>
      </w:r>
      <w:r w:rsidR="00702135" w:rsidRPr="000E4348">
        <w:t xml:space="preserve"> </w:t>
      </w:r>
      <w:r w:rsidR="0051447D" w:rsidRPr="000E4348">
        <w:t xml:space="preserve">Church’s regional projections of </w:t>
      </w:r>
      <w:r w:rsidR="00702135" w:rsidRPr="000E4348">
        <w:t>likely sea level rise in the Torres Strait Islands by 2050 and 2100 relative to 1900.</w:t>
      </w:r>
      <w:bookmarkEnd w:id="226"/>
      <w:r w:rsidR="00702135" w:rsidRPr="000E4348">
        <w:t xml:space="preserve"> </w:t>
      </w:r>
    </w:p>
    <w:p w14:paraId="6E5C7BF6" w14:textId="28B02AAE" w:rsidR="00C5395C" w:rsidRPr="000E4348" w:rsidRDefault="00702135" w:rsidP="001075AB">
      <w:pPr>
        <w:pStyle w:val="ParaNumbering"/>
        <w:shd w:val="clear" w:color="auto" w:fill="FFFFFF" w:themeFill="background1"/>
      </w:pPr>
      <w:r w:rsidRPr="000E4348">
        <w:rPr>
          <w:shd w:val="clear" w:color="auto" w:fill="FFFFFF" w:themeFill="background1"/>
        </w:rPr>
        <w:t>It is unnecessary to reproduce the tables in Professor Church’s report that set out the predicted sea level rise both globally and in the Torres Strait under all the various scenarios</w:t>
      </w:r>
      <w:r w:rsidR="00683862" w:rsidRPr="000E4348">
        <w:rPr>
          <w:shd w:val="clear" w:color="auto" w:fill="FFFFFF" w:themeFill="background1"/>
        </w:rPr>
        <w:t xml:space="preserve">.  It is sufficient to note that Professor Church estimated that sea levels will rise by </w:t>
      </w:r>
      <w:r w:rsidR="00291CD1" w:rsidRPr="000E4348">
        <w:rPr>
          <w:shd w:val="clear" w:color="auto" w:fill="FFFFFF" w:themeFill="background1"/>
        </w:rPr>
        <w:t xml:space="preserve">approximately </w:t>
      </w:r>
      <w:r w:rsidR="00683862" w:rsidRPr="000E4348">
        <w:rPr>
          <w:shd w:val="clear" w:color="auto" w:fill="FFFFFF" w:themeFill="background1"/>
        </w:rPr>
        <w:t>34 cm in the Torres Strait region in the period from 1900 to 2050 if global warming is limited to 1.5℃</w:t>
      </w:r>
      <w:r w:rsidR="006A5CE1" w:rsidRPr="000E4348">
        <w:rPr>
          <w:shd w:val="clear" w:color="auto" w:fill="FFFFFF" w:themeFill="background1"/>
        </w:rPr>
        <w:t xml:space="preserve"> (scenario SSP1-1.9) but</w:t>
      </w:r>
      <w:r w:rsidR="00912B7A" w:rsidRPr="000E4348">
        <w:rPr>
          <w:shd w:val="clear" w:color="auto" w:fill="FFFFFF" w:themeFill="background1"/>
        </w:rPr>
        <w:t xml:space="preserve"> will in the same period rise to 36 cm if global warming reaches 2℃ </w:t>
      </w:r>
      <w:r w:rsidR="006A5CE1" w:rsidRPr="000E4348">
        <w:rPr>
          <w:shd w:val="clear" w:color="auto" w:fill="FFFFFF" w:themeFill="background1"/>
        </w:rPr>
        <w:t xml:space="preserve">(SSP1-2.6) </w:t>
      </w:r>
      <w:r w:rsidR="00912B7A" w:rsidRPr="000E4348">
        <w:rPr>
          <w:shd w:val="clear" w:color="auto" w:fill="FFFFFF" w:themeFill="background1"/>
        </w:rPr>
        <w:t>and 37 cm if g</w:t>
      </w:r>
      <w:r w:rsidR="00912B7A" w:rsidRPr="000E4348">
        <w:t>lobal warming reaches 3℃</w:t>
      </w:r>
      <w:r w:rsidR="006A5CE1" w:rsidRPr="000E4348">
        <w:t xml:space="preserve"> (SSP</w:t>
      </w:r>
      <w:r w:rsidR="000C30D8" w:rsidRPr="000E4348">
        <w:t>2</w:t>
      </w:r>
      <w:r w:rsidR="006A5CE1" w:rsidRPr="000E4348">
        <w:t>-4.5)</w:t>
      </w:r>
      <w:r w:rsidR="00912B7A" w:rsidRPr="000E4348">
        <w:t>.</w:t>
      </w:r>
      <w:r w:rsidR="00491D07" w:rsidRPr="000E4348">
        <w:t xml:space="preserve">  The equivalent sea rise figures for</w:t>
      </w:r>
      <w:r w:rsidR="003D5B86" w:rsidRPr="000E4348">
        <w:t xml:space="preserve"> the Torres Strait for</w:t>
      </w:r>
      <w:r w:rsidR="00491D07" w:rsidRPr="000E4348">
        <w:t xml:space="preserve"> 2100 are </w:t>
      </w:r>
      <w:r w:rsidR="00136040" w:rsidRPr="000E4348">
        <w:t>5</w:t>
      </w:r>
      <w:r w:rsidR="003D5B86" w:rsidRPr="000E4348">
        <w:t>6</w:t>
      </w:r>
      <w:r w:rsidR="00136040" w:rsidRPr="000E4348">
        <w:t xml:space="preserve"> cm (SSP1-1.9), 6</w:t>
      </w:r>
      <w:r w:rsidR="003D5B86" w:rsidRPr="000E4348">
        <w:t>2</w:t>
      </w:r>
      <w:r w:rsidR="00136040" w:rsidRPr="000E4348">
        <w:t xml:space="preserve"> cm (SSP1-2.6) and 7</w:t>
      </w:r>
      <w:r w:rsidR="003D5B86" w:rsidRPr="000E4348">
        <w:t>4</w:t>
      </w:r>
      <w:r w:rsidR="00136040" w:rsidRPr="000E4348">
        <w:t xml:space="preserve"> cm (SSP</w:t>
      </w:r>
      <w:r w:rsidR="007A4376" w:rsidRPr="000E4348">
        <w:t>2</w:t>
      </w:r>
      <w:r w:rsidR="00136040" w:rsidRPr="000E4348">
        <w:t>-4.5).</w:t>
      </w:r>
      <w:r w:rsidR="00CE0355" w:rsidRPr="000E4348">
        <w:t xml:space="preserve">  </w:t>
      </w:r>
    </w:p>
    <w:p w14:paraId="61320C7C" w14:textId="52565219" w:rsidR="00B2241D" w:rsidRPr="000E4348" w:rsidRDefault="00CE0355" w:rsidP="001075AB">
      <w:pPr>
        <w:pStyle w:val="ParaNumbering"/>
        <w:shd w:val="clear" w:color="auto" w:fill="FFFFFF" w:themeFill="background1"/>
      </w:pPr>
      <w:r w:rsidRPr="000E4348">
        <w:t>Profess</w:t>
      </w:r>
      <w:r w:rsidRPr="000E4348">
        <w:rPr>
          <w:shd w:val="clear" w:color="auto" w:fill="FFFFFF" w:themeFill="background1"/>
        </w:rPr>
        <w:t>or Church’s evidence was that the projections indicated that “past greenhouse gas emissions have not only resulted in sea-level rise during the 20</w:t>
      </w:r>
      <w:r w:rsidRPr="000E4348">
        <w:rPr>
          <w:shd w:val="clear" w:color="auto" w:fill="FFFFFF" w:themeFill="background1"/>
          <w:vertAlign w:val="superscript"/>
        </w:rPr>
        <w:t>th</w:t>
      </w:r>
      <w:r w:rsidRPr="000E4348">
        <w:rPr>
          <w:shd w:val="clear" w:color="auto" w:fill="FFFFFF" w:themeFill="background1"/>
        </w:rPr>
        <w:t xml:space="preserve"> century but also guarantees ongoing sea-level rise</w:t>
      </w:r>
      <w:r w:rsidR="00C5395C" w:rsidRPr="000E4348">
        <w:rPr>
          <w:shd w:val="clear" w:color="auto" w:fill="FFFFFF" w:themeFill="background1"/>
        </w:rPr>
        <w:t xml:space="preserve">” and that “the amount of sea-level rise before 2050 are partly a result of past greenhouse gas emissions and are only weakly dependent on greenhouse gas emissions between now and 2050”.  In other words, the projected sea level rises before 2050 are likely to occur irrespective of any reductions in greenhouse gases between now and 2050.  </w:t>
      </w:r>
      <w:r w:rsidR="006C2C02" w:rsidRPr="000E4348">
        <w:rPr>
          <w:shd w:val="clear" w:color="auto" w:fill="FFFFFF" w:themeFill="background1"/>
        </w:rPr>
        <w:t xml:space="preserve">That is because of the time lag between the emission of greenhouse gases and the consequential rise </w:t>
      </w:r>
      <w:r w:rsidR="006C2C02" w:rsidRPr="000E4348">
        <w:rPr>
          <w:shd w:val="clear" w:color="auto" w:fill="FFFFFF" w:themeFill="background1"/>
        </w:rPr>
        <w:lastRenderedPageBreak/>
        <w:t xml:space="preserve">in sea level caused by those emissions.  Emissions reductions </w:t>
      </w:r>
      <w:r w:rsidR="00B47FD7" w:rsidRPr="000E4348">
        <w:rPr>
          <w:shd w:val="clear" w:color="auto" w:fill="FFFFFF" w:themeFill="background1"/>
        </w:rPr>
        <w:t xml:space="preserve">from now </w:t>
      </w:r>
      <w:r w:rsidR="00FC6367" w:rsidRPr="000E4348">
        <w:rPr>
          <w:shd w:val="clear" w:color="auto" w:fill="FFFFFF" w:themeFill="background1"/>
        </w:rPr>
        <w:t xml:space="preserve">to </w:t>
      </w:r>
      <w:r w:rsidR="00B47FD7" w:rsidRPr="000E4348">
        <w:rPr>
          <w:shd w:val="clear" w:color="auto" w:fill="FFFFFF" w:themeFill="background1"/>
        </w:rPr>
        <w:t xml:space="preserve">2100 will, however, have a significant impact on sea level rise in the period 2050 to 2100. </w:t>
      </w:r>
      <w:r w:rsidR="00ED4191" w:rsidRPr="000E4348">
        <w:rPr>
          <w:shd w:val="clear" w:color="auto" w:fill="FFFFFF" w:themeFill="background1"/>
        </w:rPr>
        <w:t xml:space="preserve"> Professor </w:t>
      </w:r>
      <w:r w:rsidR="00CF2C1F" w:rsidRPr="000E4348">
        <w:rPr>
          <w:shd w:val="clear" w:color="auto" w:fill="FFFFFF" w:themeFill="background1"/>
        </w:rPr>
        <w:t>C</w:t>
      </w:r>
      <w:r w:rsidR="00ED4191" w:rsidRPr="000E4348">
        <w:rPr>
          <w:shd w:val="clear" w:color="auto" w:fill="FFFFFF" w:themeFill="background1"/>
        </w:rPr>
        <w:t>hurch’s evidence in th</w:t>
      </w:r>
      <w:r w:rsidR="00A8353B" w:rsidRPr="000E4348">
        <w:rPr>
          <w:shd w:val="clear" w:color="auto" w:fill="FFFFFF" w:themeFill="background1"/>
        </w:rPr>
        <w:t>a</w:t>
      </w:r>
      <w:r w:rsidR="00ED4191" w:rsidRPr="000E4348">
        <w:rPr>
          <w:shd w:val="clear" w:color="auto" w:fill="FFFFFF" w:themeFill="background1"/>
        </w:rPr>
        <w:t>t regard was that “[g]</w:t>
      </w:r>
      <w:proofErr w:type="spellStart"/>
      <w:r w:rsidR="00ED4191" w:rsidRPr="000E4348">
        <w:rPr>
          <w:shd w:val="clear" w:color="auto" w:fill="FFFFFF" w:themeFill="background1"/>
        </w:rPr>
        <w:t>reenhouse</w:t>
      </w:r>
      <w:proofErr w:type="spellEnd"/>
      <w:r w:rsidR="00ED4191" w:rsidRPr="000E4348">
        <w:rPr>
          <w:shd w:val="clear" w:color="auto" w:fill="FFFFFF" w:themeFill="background1"/>
        </w:rPr>
        <w:t xml:space="preserve"> gas emissions determine the rate of acceleration of sea-level rise and are thus a strong control on the amount of sea-level rise after 2050, by 2100 and beyond”</w:t>
      </w:r>
      <w:r w:rsidR="00CF2C1F" w:rsidRPr="000E4348">
        <w:rPr>
          <w:shd w:val="clear" w:color="auto" w:fill="FFFFFF" w:themeFill="background1"/>
        </w:rPr>
        <w:t xml:space="preserve"> and “delayed mitigation leads to a larger sea-level rise”</w:t>
      </w:r>
      <w:r w:rsidR="00ED4191" w:rsidRPr="000E4348">
        <w:rPr>
          <w:shd w:val="clear" w:color="auto" w:fill="FFFFFF" w:themeFill="background1"/>
        </w:rPr>
        <w:t>.</w:t>
      </w:r>
    </w:p>
    <w:p w14:paraId="349E0442" w14:textId="77777777" w:rsidR="006B5B33" w:rsidRPr="000E4348" w:rsidRDefault="00171015" w:rsidP="001075AB">
      <w:pPr>
        <w:pStyle w:val="ParaNumbering"/>
        <w:shd w:val="clear" w:color="auto" w:fill="FFFFFF" w:themeFill="background1"/>
      </w:pPr>
      <w:bookmarkStart w:id="227" w:name="_Ref203145745"/>
      <w:r w:rsidRPr="000E4348">
        <w:rPr>
          <w:shd w:val="clear" w:color="auto" w:fill="FFFFFF" w:themeFill="background1"/>
        </w:rPr>
        <w:t>The Commonwealth described the projected sea level rises, or the differences between the projected sea level rises in the different scenarios, as being “marginal</w:t>
      </w:r>
      <w:r w:rsidR="00E776BF" w:rsidRPr="000E4348">
        <w:rPr>
          <w:shd w:val="clear" w:color="auto" w:fill="FFFFFF" w:themeFill="background1"/>
        </w:rPr>
        <w:t>” and submitted that there was no evidence to support the conclusion that those marginal differences will have any impact on the habitability of different islands in the Torres Strait.</w:t>
      </w:r>
      <w:r w:rsidR="00460BC1" w:rsidRPr="000E4348">
        <w:rPr>
          <w:shd w:val="clear" w:color="auto" w:fill="FFFFFF" w:themeFill="background1"/>
        </w:rPr>
        <w:t xml:space="preserve">  I do not accept that it is necessarily correct to describe either the projected sea level rise, or the differences in sea level rise between the different emissions scenarios, as “marginal”.  Nor do I accept that</w:t>
      </w:r>
      <w:r w:rsidR="00876E7E" w:rsidRPr="000E4348">
        <w:rPr>
          <w:shd w:val="clear" w:color="auto" w:fill="FFFFFF" w:themeFill="background1"/>
        </w:rPr>
        <w:t xml:space="preserve"> there was no evidence to support the proposition that the projected sea level rise is likely to affect the habitability of some of the Torres Strait Islands in the future.</w:t>
      </w:r>
      <w:bookmarkEnd w:id="227"/>
      <w:r w:rsidR="00876E7E" w:rsidRPr="000E4348">
        <w:rPr>
          <w:shd w:val="clear" w:color="auto" w:fill="FFFFFF" w:themeFill="background1"/>
        </w:rPr>
        <w:t xml:space="preserve">  </w:t>
      </w:r>
    </w:p>
    <w:p w14:paraId="13BECC44" w14:textId="149557AA" w:rsidR="00CE6852" w:rsidRPr="000E4348" w:rsidRDefault="00876E7E" w:rsidP="001075AB">
      <w:pPr>
        <w:pStyle w:val="ParaNumbering"/>
        <w:shd w:val="clear" w:color="auto" w:fill="FFFFFF" w:themeFill="background1"/>
      </w:pPr>
      <w:r w:rsidRPr="000E4348">
        <w:rPr>
          <w:shd w:val="clear" w:color="auto" w:fill="FFFFFF" w:themeFill="background1"/>
        </w:rPr>
        <w:t>The</w:t>
      </w:r>
      <w:r w:rsidR="002A61E0" w:rsidRPr="000E4348">
        <w:rPr>
          <w:shd w:val="clear" w:color="auto" w:fill="FFFFFF" w:themeFill="background1"/>
        </w:rPr>
        <w:t xml:space="preserve">re was essentially no dispute that the low-lying islands, and </w:t>
      </w:r>
      <w:r w:rsidR="00DC225A" w:rsidRPr="000E4348">
        <w:rPr>
          <w:shd w:val="clear" w:color="auto" w:fill="FFFFFF" w:themeFill="background1"/>
        </w:rPr>
        <w:t>low-lying</w:t>
      </w:r>
      <w:r w:rsidR="002A61E0" w:rsidRPr="000E4348">
        <w:rPr>
          <w:shd w:val="clear" w:color="auto" w:fill="FFFFFF" w:themeFill="background1"/>
        </w:rPr>
        <w:t xml:space="preserve"> coastal areas of other islands, in the Torres Strait are particularly vulnerable to the impacts of climate change, including rising sea levels.  </w:t>
      </w:r>
      <w:r w:rsidR="00DC225A" w:rsidRPr="000E4348">
        <w:rPr>
          <w:shd w:val="clear" w:color="auto" w:fill="FFFFFF" w:themeFill="background1"/>
        </w:rPr>
        <w:t xml:space="preserve">The evidence of the Torres Strait Islanders </w:t>
      </w:r>
      <w:r w:rsidR="00A9286B" w:rsidRPr="000E4348">
        <w:rPr>
          <w:shd w:val="clear" w:color="auto" w:fill="FFFFFF" w:themeFill="background1"/>
        </w:rPr>
        <w:t>also indicate</w:t>
      </w:r>
      <w:r w:rsidR="00F45028" w:rsidRPr="000E4348">
        <w:rPr>
          <w:shd w:val="clear" w:color="auto" w:fill="FFFFFF" w:themeFill="background1"/>
        </w:rPr>
        <w:t>d</w:t>
      </w:r>
      <w:r w:rsidR="00A9286B" w:rsidRPr="000E4348">
        <w:rPr>
          <w:shd w:val="clear" w:color="auto" w:fill="FFFFFF" w:themeFill="background1"/>
        </w:rPr>
        <w:t xml:space="preserve"> that the rise in </w:t>
      </w:r>
      <w:r w:rsidR="00DC225A" w:rsidRPr="000E4348">
        <w:rPr>
          <w:shd w:val="clear" w:color="auto" w:fill="FFFFFF" w:themeFill="background1"/>
        </w:rPr>
        <w:t>sea level</w:t>
      </w:r>
      <w:r w:rsidR="00A9286B" w:rsidRPr="000E4348">
        <w:rPr>
          <w:shd w:val="clear" w:color="auto" w:fill="FFFFFF" w:themeFill="background1"/>
        </w:rPr>
        <w:t>s</w:t>
      </w:r>
      <w:r w:rsidR="00DC225A" w:rsidRPr="000E4348">
        <w:rPr>
          <w:shd w:val="clear" w:color="auto" w:fill="FFFFFF" w:themeFill="background1"/>
        </w:rPr>
        <w:t xml:space="preserve"> </w:t>
      </w:r>
      <w:r w:rsidR="00A9286B" w:rsidRPr="000E4348">
        <w:rPr>
          <w:shd w:val="clear" w:color="auto" w:fill="FFFFFF" w:themeFill="background1"/>
        </w:rPr>
        <w:t xml:space="preserve">in the Torres Strait </w:t>
      </w:r>
      <w:r w:rsidR="00DC225A" w:rsidRPr="000E4348">
        <w:rPr>
          <w:shd w:val="clear" w:color="auto" w:fill="FFFFFF" w:themeFill="background1"/>
        </w:rPr>
        <w:t xml:space="preserve">in recent times has </w:t>
      </w:r>
      <w:r w:rsidR="00A9286B" w:rsidRPr="000E4348">
        <w:rPr>
          <w:shd w:val="clear" w:color="auto" w:fill="FFFFFF" w:themeFill="background1"/>
        </w:rPr>
        <w:t xml:space="preserve">adversely affected </w:t>
      </w:r>
      <w:r w:rsidR="00DC225A" w:rsidRPr="000E4348">
        <w:rPr>
          <w:shd w:val="clear" w:color="auto" w:fill="FFFFFF" w:themeFill="background1"/>
        </w:rPr>
        <w:t xml:space="preserve">the habitability of those islands, or parts thereof, </w:t>
      </w:r>
      <w:proofErr w:type="gramStart"/>
      <w:r w:rsidR="00DC225A" w:rsidRPr="000E4348">
        <w:rPr>
          <w:shd w:val="clear" w:color="auto" w:fill="FFFFFF" w:themeFill="background1"/>
        </w:rPr>
        <w:t>as a result of</w:t>
      </w:r>
      <w:proofErr w:type="gramEnd"/>
      <w:r w:rsidR="00DC225A" w:rsidRPr="000E4348">
        <w:rPr>
          <w:shd w:val="clear" w:color="auto" w:fill="FFFFFF" w:themeFill="background1"/>
        </w:rPr>
        <w:t xml:space="preserve"> flooding, erosion and </w:t>
      </w:r>
      <w:r w:rsidR="00AE1CDD" w:rsidRPr="000E4348">
        <w:rPr>
          <w:shd w:val="clear" w:color="auto" w:fill="FFFFFF" w:themeFill="background1"/>
        </w:rPr>
        <w:t xml:space="preserve">the </w:t>
      </w:r>
      <w:r w:rsidR="00A9286B" w:rsidRPr="000E4348">
        <w:rPr>
          <w:shd w:val="clear" w:color="auto" w:fill="FFFFFF" w:themeFill="background1"/>
        </w:rPr>
        <w:t xml:space="preserve">increased </w:t>
      </w:r>
      <w:r w:rsidR="00DC225A" w:rsidRPr="000E4348">
        <w:rPr>
          <w:shd w:val="clear" w:color="auto" w:fill="FFFFFF" w:themeFill="background1"/>
        </w:rPr>
        <w:t>salinity</w:t>
      </w:r>
      <w:r w:rsidR="00AE1CDD" w:rsidRPr="000E4348">
        <w:rPr>
          <w:shd w:val="clear" w:color="auto" w:fill="FFFFFF" w:themeFill="background1"/>
        </w:rPr>
        <w:t xml:space="preserve"> of the groundwater and soil</w:t>
      </w:r>
      <w:r w:rsidR="00DC225A" w:rsidRPr="000E4348">
        <w:rPr>
          <w:shd w:val="clear" w:color="auto" w:fill="FFFFFF" w:themeFill="background1"/>
        </w:rPr>
        <w:t>.  It is, in my view, open to infer</w:t>
      </w:r>
      <w:r w:rsidR="006B5B33" w:rsidRPr="000E4348">
        <w:rPr>
          <w:shd w:val="clear" w:color="auto" w:fill="FFFFFF" w:themeFill="background1"/>
        </w:rPr>
        <w:t xml:space="preserve"> </w:t>
      </w:r>
      <w:r w:rsidR="00AE1CDD" w:rsidRPr="000E4348">
        <w:rPr>
          <w:shd w:val="clear" w:color="auto" w:fill="FFFFFF" w:themeFill="background1"/>
        </w:rPr>
        <w:t xml:space="preserve">from the evidence </w:t>
      </w:r>
      <w:proofErr w:type="gramStart"/>
      <w:r w:rsidR="00AE1CDD" w:rsidRPr="000E4348">
        <w:rPr>
          <w:shd w:val="clear" w:color="auto" w:fill="FFFFFF" w:themeFill="background1"/>
        </w:rPr>
        <w:t xml:space="preserve">as a whole </w:t>
      </w:r>
      <w:r w:rsidR="006B5B33" w:rsidRPr="000E4348">
        <w:rPr>
          <w:shd w:val="clear" w:color="auto" w:fill="FFFFFF" w:themeFill="background1"/>
        </w:rPr>
        <w:t>that</w:t>
      </w:r>
      <w:proofErr w:type="gramEnd"/>
      <w:r w:rsidR="006B5B33" w:rsidRPr="000E4348">
        <w:rPr>
          <w:shd w:val="clear" w:color="auto" w:fill="FFFFFF" w:themeFill="background1"/>
        </w:rPr>
        <w:t xml:space="preserve"> </w:t>
      </w:r>
      <w:r w:rsidR="00AE1CDD" w:rsidRPr="000E4348">
        <w:rPr>
          <w:shd w:val="clear" w:color="auto" w:fill="FFFFFF" w:themeFill="background1"/>
        </w:rPr>
        <w:t xml:space="preserve">the projected </w:t>
      </w:r>
      <w:r w:rsidR="006B5B33" w:rsidRPr="000E4348">
        <w:rPr>
          <w:shd w:val="clear" w:color="auto" w:fill="FFFFFF" w:themeFill="background1"/>
        </w:rPr>
        <w:t>sea level rise</w:t>
      </w:r>
      <w:r w:rsidR="00F45028" w:rsidRPr="000E4348">
        <w:rPr>
          <w:shd w:val="clear" w:color="auto" w:fill="FFFFFF" w:themeFill="background1"/>
        </w:rPr>
        <w:t>s</w:t>
      </w:r>
      <w:r w:rsidR="00AE1CDD" w:rsidRPr="000E4348">
        <w:rPr>
          <w:shd w:val="clear" w:color="auto" w:fill="FFFFFF" w:themeFill="background1"/>
        </w:rPr>
        <w:t xml:space="preserve"> in the Torres Strait Islands </w:t>
      </w:r>
      <w:r w:rsidR="00F45028" w:rsidRPr="000E4348">
        <w:rPr>
          <w:shd w:val="clear" w:color="auto" w:fill="FFFFFF" w:themeFill="background1"/>
        </w:rPr>
        <w:t>are</w:t>
      </w:r>
      <w:r w:rsidR="00AE1CDD" w:rsidRPr="000E4348">
        <w:rPr>
          <w:shd w:val="clear" w:color="auto" w:fill="FFFFFF" w:themeFill="background1"/>
        </w:rPr>
        <w:t xml:space="preserve"> likely to further adversely impact the habitability of some islands, or parts of some islands, in the Torres Strait.  </w:t>
      </w:r>
      <w:r w:rsidR="00CE6852" w:rsidRPr="000E4348">
        <w:rPr>
          <w:shd w:val="clear" w:color="auto" w:fill="FFFFFF" w:themeFill="background1"/>
        </w:rPr>
        <w:t>I would readily draw that inference, particularly in the absence of any evidence to the contrary.  This issue is discussed further in the context of the evidence concerning projections in respect of extreme sea level events and inundation in the Torres Strait Islands.</w:t>
      </w:r>
    </w:p>
    <w:p w14:paraId="30433DDF" w14:textId="77777777" w:rsidR="00C97D62" w:rsidRPr="000E4348" w:rsidRDefault="00632731" w:rsidP="001075AB">
      <w:pPr>
        <w:pStyle w:val="ParaNumbering"/>
        <w:shd w:val="clear" w:color="auto" w:fill="FFFFFF" w:themeFill="background1"/>
      </w:pPr>
      <w:r w:rsidRPr="000E4348">
        <w:rPr>
          <w:shd w:val="clear" w:color="auto" w:fill="FFFFFF" w:themeFill="background1"/>
        </w:rPr>
        <w:t>It should finally be noted in this context that the Commonwealth also appeared to take some comfort from the fact that Professor Church agreed that</w:t>
      </w:r>
      <w:r w:rsidR="00565C18" w:rsidRPr="000E4348">
        <w:rPr>
          <w:shd w:val="clear" w:color="auto" w:fill="FFFFFF" w:themeFill="background1"/>
        </w:rPr>
        <w:t xml:space="preserve"> sea level rise in particular locations depends on a range of factors</w:t>
      </w:r>
      <w:r w:rsidR="004E63B8" w:rsidRPr="000E4348">
        <w:rPr>
          <w:shd w:val="clear" w:color="auto" w:fill="FFFFFF" w:themeFill="background1"/>
        </w:rPr>
        <w:t xml:space="preserve">, which in turn meant that it could not be said that there was a precise linear relationship between </w:t>
      </w:r>
      <w:r w:rsidR="00AC28CF" w:rsidRPr="000E4348">
        <w:rPr>
          <w:shd w:val="clear" w:color="auto" w:fill="FFFFFF" w:themeFill="background1"/>
        </w:rPr>
        <w:t xml:space="preserve">increasing global temperatures and sea level rise in particular locations.  It is tolerably clear, however, that the </w:t>
      </w:r>
      <w:r w:rsidR="0016407E" w:rsidRPr="000E4348">
        <w:rPr>
          <w:shd w:val="clear" w:color="auto" w:fill="FFFFFF" w:themeFill="background1"/>
        </w:rPr>
        <w:t>effect of Professor Church’s evidence was that sea level rise resulting from increasing global temperatures was nonetheless a significant contributor to sea level rise in particular locations.</w:t>
      </w:r>
      <w:r w:rsidR="0049063C" w:rsidRPr="000E4348">
        <w:rPr>
          <w:shd w:val="clear" w:color="auto" w:fill="FFFFFF" w:themeFill="background1"/>
        </w:rPr>
        <w:t xml:space="preserve">  He gave the following metaphorical example to illustrate his point</w:t>
      </w:r>
      <w:r w:rsidR="00C97D62" w:rsidRPr="000E4348">
        <w:rPr>
          <w:shd w:val="clear" w:color="auto" w:fill="FFFFFF" w:themeFill="background1"/>
        </w:rPr>
        <w:t>:</w:t>
      </w:r>
    </w:p>
    <w:p w14:paraId="63A0649C" w14:textId="79407362" w:rsidR="00C97D62" w:rsidRPr="000E4348" w:rsidRDefault="00C97D62" w:rsidP="001075AB">
      <w:pPr>
        <w:pStyle w:val="Quote1"/>
        <w:shd w:val="clear" w:color="auto" w:fill="FFFFFF" w:themeFill="background1"/>
      </w:pPr>
      <w:r w:rsidRPr="000E4348">
        <w:lastRenderedPageBreak/>
        <w:t xml:space="preserve">[Regional sea level rise in particular locations] certainly depends on a range of factors, but there is a direct relationship – you know, there’s a simple analogue here. Think of a bathtub. You can wave your hand backwards and forwards in the water and you will see the water sloshing upwards and down – backwards and forwards in the bathtub, but if you leave the tap dripping, ultimately, the bathtub overflows regardless of the sloshing. Maybe it sloshes – overflows more quickly because you’re sloshing, but – so at any </w:t>
      </w:r>
      <w:proofErr w:type="gramStart"/>
      <w:r w:rsidRPr="000E4348">
        <w:t>particular time</w:t>
      </w:r>
      <w:proofErr w:type="gramEnd"/>
      <w:r w:rsidRPr="000E4348">
        <w:t>, that sloshing might dominate what you think you see, but if the tap is still dripping, ultimately, the bathtub overflows.</w:t>
      </w:r>
    </w:p>
    <w:p w14:paraId="079728C7" w14:textId="197A6BEB" w:rsidR="00807899" w:rsidRPr="000E4348" w:rsidRDefault="002A4D83" w:rsidP="001075AB">
      <w:pPr>
        <w:pStyle w:val="ParaNumbering"/>
        <w:shd w:val="clear" w:color="auto" w:fill="FFFFFF" w:themeFill="background1"/>
      </w:pPr>
      <w:r w:rsidRPr="000E4348">
        <w:t>T</w:t>
      </w:r>
      <w:r w:rsidR="0049063C" w:rsidRPr="000E4348">
        <w:t xml:space="preserve">he dripping tap </w:t>
      </w:r>
      <w:r w:rsidRPr="000E4348">
        <w:t xml:space="preserve">in that metaphor represented </w:t>
      </w:r>
      <w:r w:rsidR="0049063C" w:rsidRPr="000E4348">
        <w:t xml:space="preserve">increasing sea levels resulting from climate change </w:t>
      </w:r>
      <w:r w:rsidRPr="000E4348">
        <w:t xml:space="preserve">and the “sloshing” resulting from the waving of a hand backwards and forwards in the bathtub represented regional factors or influences.  Ultimately, however, </w:t>
      </w:r>
      <w:r w:rsidR="00807899" w:rsidRPr="000E4348">
        <w:t>“</w:t>
      </w:r>
      <w:r w:rsidRPr="000E4348">
        <w:t>the</w:t>
      </w:r>
      <w:r w:rsidR="00807899" w:rsidRPr="000E4348">
        <w:t xml:space="preserve"> bathtub overflows” </w:t>
      </w:r>
      <w:proofErr w:type="gramStart"/>
      <w:r w:rsidR="00807899" w:rsidRPr="000E4348">
        <w:t>as a result of</w:t>
      </w:r>
      <w:proofErr w:type="gramEnd"/>
      <w:r w:rsidR="00807899" w:rsidRPr="000E4348">
        <w:t xml:space="preserve"> the dripping tap.  In my view, the regional variations are of </w:t>
      </w:r>
      <w:r w:rsidR="00205A80" w:rsidRPr="000E4348">
        <w:t xml:space="preserve">relatively </w:t>
      </w:r>
      <w:r w:rsidR="00807899" w:rsidRPr="000E4348">
        <w:t xml:space="preserve">limited significance in the overall scheme of things. </w:t>
      </w:r>
    </w:p>
    <w:p w14:paraId="098500D6" w14:textId="77777777" w:rsidR="00807899" w:rsidRPr="000E4348" w:rsidRDefault="00807899" w:rsidP="001075AB">
      <w:pPr>
        <w:pStyle w:val="Heading3"/>
        <w:shd w:val="clear" w:color="auto" w:fill="FFFFFF" w:themeFill="background1"/>
      </w:pPr>
      <w:bookmarkStart w:id="228" w:name="_Ref203402719"/>
      <w:r w:rsidRPr="000E4348">
        <w:t>Future extreme sea level events and inundation of coastal areas</w:t>
      </w:r>
      <w:bookmarkEnd w:id="228"/>
    </w:p>
    <w:p w14:paraId="5DB4C40D" w14:textId="77E5C3C0" w:rsidR="00276F04" w:rsidRPr="000E4348" w:rsidRDefault="00555D34" w:rsidP="001075AB">
      <w:pPr>
        <w:pStyle w:val="ParaNumbering"/>
        <w:shd w:val="clear" w:color="auto" w:fill="FFFFFF" w:themeFill="background1"/>
      </w:pPr>
      <w:bookmarkStart w:id="229" w:name="_Ref203145756"/>
      <w:r w:rsidRPr="000E4348">
        <w:rPr>
          <w:shd w:val="clear" w:color="auto" w:fill="FFFFFF" w:themeFill="background1"/>
        </w:rPr>
        <w:t>Professor Church’s evidence was that “[r]</w:t>
      </w:r>
      <w:proofErr w:type="spellStart"/>
      <w:r w:rsidRPr="000E4348">
        <w:rPr>
          <w:shd w:val="clear" w:color="auto" w:fill="FFFFFF" w:themeFill="background1"/>
        </w:rPr>
        <w:t>egional</w:t>
      </w:r>
      <w:proofErr w:type="spellEnd"/>
      <w:r w:rsidRPr="000E4348">
        <w:rPr>
          <w:shd w:val="clear" w:color="auto" w:fill="FFFFFF" w:themeFill="background1"/>
        </w:rPr>
        <w:t xml:space="preserve"> sea level change has been the main cause of changes in extreme sea level events during the 20</w:t>
      </w:r>
      <w:r w:rsidRPr="000E4348">
        <w:rPr>
          <w:shd w:val="clear" w:color="auto" w:fill="FFFFFF" w:themeFill="background1"/>
          <w:vertAlign w:val="superscript"/>
        </w:rPr>
        <w:t>th</w:t>
      </w:r>
      <w:r w:rsidRPr="000E4348">
        <w:rPr>
          <w:shd w:val="clear" w:color="auto" w:fill="FFFFFF" w:themeFill="background1"/>
        </w:rPr>
        <w:t xml:space="preserve"> century and will be the main cause of a substantial increase in the frequency of extreme sea level events during the 21</w:t>
      </w:r>
      <w:r w:rsidRPr="000E4348">
        <w:rPr>
          <w:shd w:val="clear" w:color="auto" w:fill="FFFFFF" w:themeFill="background1"/>
          <w:vertAlign w:val="superscript"/>
        </w:rPr>
        <w:t>st</w:t>
      </w:r>
      <w:r w:rsidRPr="000E4348">
        <w:rPr>
          <w:shd w:val="clear" w:color="auto" w:fill="FFFFFF" w:themeFill="background1"/>
        </w:rPr>
        <w:t xml:space="preserve"> century”.  He also expressed the opinion that there will be a “rapid increase in the number of coastal locations that will experience the present-day 100-yr extreme-sea-level events at least once a year”</w:t>
      </w:r>
      <w:r w:rsidR="0015379C" w:rsidRPr="000E4348">
        <w:rPr>
          <w:shd w:val="clear" w:color="auto" w:fill="FFFFFF" w:themeFill="background1"/>
        </w:rPr>
        <w:t xml:space="preserve">.  </w:t>
      </w:r>
      <w:r w:rsidR="00A173FE" w:rsidRPr="000E4348">
        <w:rPr>
          <w:shd w:val="clear" w:color="auto" w:fill="FFFFFF" w:themeFill="background1"/>
        </w:rPr>
        <w:t>In support of th</w:t>
      </w:r>
      <w:r w:rsidR="00205A80" w:rsidRPr="000E4348">
        <w:rPr>
          <w:shd w:val="clear" w:color="auto" w:fill="FFFFFF" w:themeFill="background1"/>
        </w:rPr>
        <w:t>at</w:t>
      </w:r>
      <w:r w:rsidR="00A173FE" w:rsidRPr="000E4348">
        <w:rPr>
          <w:shd w:val="clear" w:color="auto" w:fill="FFFFFF" w:themeFill="background1"/>
        </w:rPr>
        <w:t xml:space="preserve"> opinion, Professor Church </w:t>
      </w:r>
      <w:r w:rsidR="004E5325" w:rsidRPr="000E4348">
        <w:rPr>
          <w:shd w:val="clear" w:color="auto" w:fill="FFFFFF" w:themeFill="background1"/>
        </w:rPr>
        <w:t>cite</w:t>
      </w:r>
      <w:r w:rsidR="00205A80" w:rsidRPr="000E4348">
        <w:rPr>
          <w:shd w:val="clear" w:color="auto" w:fill="FFFFFF" w:themeFill="background1"/>
        </w:rPr>
        <w:t>d</w:t>
      </w:r>
      <w:r w:rsidR="0015379C" w:rsidRPr="000E4348">
        <w:rPr>
          <w:shd w:val="clear" w:color="auto" w:fill="FFFFFF" w:themeFill="background1"/>
        </w:rPr>
        <w:t xml:space="preserve"> the IPCC’s finding </w:t>
      </w:r>
      <w:r w:rsidR="00733A15" w:rsidRPr="000E4348">
        <w:rPr>
          <w:shd w:val="clear" w:color="auto" w:fill="FFFFFF" w:themeFill="background1"/>
        </w:rPr>
        <w:t xml:space="preserve">(in </w:t>
      </w:r>
      <w:r w:rsidR="00456D75" w:rsidRPr="000E4348">
        <w:rPr>
          <w:shd w:val="clear" w:color="auto" w:fill="FFFFFF" w:themeFill="background1"/>
        </w:rPr>
        <w:t>the</w:t>
      </w:r>
      <w:r w:rsidR="00733A15" w:rsidRPr="000E4348">
        <w:rPr>
          <w:shd w:val="clear" w:color="auto" w:fill="FFFFFF" w:themeFill="background1"/>
        </w:rPr>
        <w:t xml:space="preserve"> Sixth Assessment Reports) </w:t>
      </w:r>
      <w:r w:rsidR="0015379C" w:rsidRPr="000E4348">
        <w:rPr>
          <w:shd w:val="clear" w:color="auto" w:fill="FFFFFF" w:themeFill="background1"/>
        </w:rPr>
        <w:t>that “extreme sea levels will occur about 20 to 30 times more frequently by 2050 and 160 to 530 times more frequently by 2100</w:t>
      </w:r>
      <w:r w:rsidR="00571DF7" w:rsidRPr="000E4348">
        <w:rPr>
          <w:shd w:val="clear" w:color="auto" w:fill="FFFFFF" w:themeFill="background1"/>
        </w:rPr>
        <w:t xml:space="preserve"> </w:t>
      </w:r>
      <w:r w:rsidR="0015379C" w:rsidRPr="000E4348">
        <w:rPr>
          <w:shd w:val="clear" w:color="auto" w:fill="FFFFFF" w:themeFill="background1"/>
        </w:rPr>
        <w:t>compared to the recent past</w:t>
      </w:r>
      <w:r w:rsidR="00571DF7" w:rsidRPr="000E4348">
        <w:rPr>
          <w:shd w:val="clear" w:color="auto" w:fill="FFFFFF" w:themeFill="background1"/>
        </w:rPr>
        <w:t>”</w:t>
      </w:r>
      <w:r w:rsidR="00441EB7" w:rsidRPr="000E4348">
        <w:rPr>
          <w:shd w:val="clear" w:color="auto" w:fill="FFFFFF" w:themeFill="background1"/>
        </w:rPr>
        <w:t xml:space="preserve">. </w:t>
      </w:r>
      <w:r w:rsidR="00667859" w:rsidRPr="000E4348">
        <w:rPr>
          <w:shd w:val="clear" w:color="auto" w:fill="FFFFFF" w:themeFill="background1"/>
        </w:rPr>
        <w:t xml:space="preserve"> </w:t>
      </w:r>
      <w:r w:rsidR="00441EB7" w:rsidRPr="000E4348">
        <w:rPr>
          <w:shd w:val="clear" w:color="auto" w:fill="FFFFFF" w:themeFill="background1"/>
        </w:rPr>
        <w:t xml:space="preserve">Professor Church concluded </w:t>
      </w:r>
      <w:r w:rsidR="00571DF7" w:rsidRPr="000E4348">
        <w:rPr>
          <w:shd w:val="clear" w:color="auto" w:fill="FFFFFF" w:themeFill="background1"/>
        </w:rPr>
        <w:t>that “[a]</w:t>
      </w:r>
      <w:proofErr w:type="spellStart"/>
      <w:r w:rsidR="00571DF7" w:rsidRPr="000E4348">
        <w:rPr>
          <w:shd w:val="clear" w:color="auto" w:fill="FFFFFF" w:themeFill="background1"/>
        </w:rPr>
        <w:t>ny</w:t>
      </w:r>
      <w:proofErr w:type="spellEnd"/>
      <w:r w:rsidR="00571DF7" w:rsidRPr="000E4348">
        <w:rPr>
          <w:shd w:val="clear" w:color="auto" w:fill="FFFFFF" w:themeFill="background1"/>
        </w:rPr>
        <w:t xml:space="preserve"> changes in tides, storm surges or waves, would further change these return frequencies”.  </w:t>
      </w:r>
      <w:r w:rsidR="00CD6852" w:rsidRPr="000E4348">
        <w:rPr>
          <w:shd w:val="clear" w:color="auto" w:fill="FFFFFF" w:themeFill="background1"/>
        </w:rPr>
        <w:t xml:space="preserve">Professor Church’s evidence was also that the size of the extreme weather events will increase with rises in mean sea level.  </w:t>
      </w:r>
      <w:r w:rsidR="00571DF7" w:rsidRPr="000E4348">
        <w:rPr>
          <w:shd w:val="clear" w:color="auto" w:fill="FFFFFF" w:themeFill="background1"/>
        </w:rPr>
        <w:t xml:space="preserve">I accept </w:t>
      </w:r>
      <w:r w:rsidR="00CD6852" w:rsidRPr="000E4348">
        <w:rPr>
          <w:shd w:val="clear" w:color="auto" w:fill="FFFFFF" w:themeFill="background1"/>
        </w:rPr>
        <w:t>Professor Church’s</w:t>
      </w:r>
      <w:r w:rsidR="00571DF7" w:rsidRPr="000E4348">
        <w:rPr>
          <w:shd w:val="clear" w:color="auto" w:fill="FFFFFF" w:themeFill="background1"/>
        </w:rPr>
        <w:t xml:space="preserve"> evidence</w:t>
      </w:r>
      <w:r w:rsidR="00CD6852" w:rsidRPr="000E4348">
        <w:rPr>
          <w:shd w:val="clear" w:color="auto" w:fill="FFFFFF" w:themeFill="background1"/>
        </w:rPr>
        <w:t xml:space="preserve"> concerning those projected changes and impacts</w:t>
      </w:r>
      <w:r w:rsidR="00571DF7" w:rsidRPr="000E4348">
        <w:rPr>
          <w:shd w:val="clear" w:color="auto" w:fill="FFFFFF" w:themeFill="background1"/>
        </w:rPr>
        <w:t>.  It was not directly challenged.</w:t>
      </w:r>
      <w:bookmarkEnd w:id="229"/>
      <w:r w:rsidR="00571DF7" w:rsidRPr="000E4348">
        <w:rPr>
          <w:shd w:val="clear" w:color="auto" w:fill="FFFFFF" w:themeFill="background1"/>
        </w:rPr>
        <w:t xml:space="preserve"> </w:t>
      </w:r>
    </w:p>
    <w:p w14:paraId="7A87869C" w14:textId="02333812" w:rsidR="00255AC4" w:rsidRPr="000E4348" w:rsidRDefault="00276F04" w:rsidP="001075AB">
      <w:pPr>
        <w:pStyle w:val="ParaNumbering"/>
        <w:shd w:val="clear" w:color="auto" w:fill="FFFFFF" w:themeFill="background1"/>
      </w:pPr>
      <w:r w:rsidRPr="000E4348">
        <w:t xml:space="preserve">The Commonwealth’s submissions in respect of future extreme sea level events and inundation in the Torres Strait Islands were mainly based on </w:t>
      </w:r>
      <w:r w:rsidR="00733A15" w:rsidRPr="000E4348">
        <w:t xml:space="preserve">its </w:t>
      </w:r>
      <w:r w:rsidRPr="000E4348">
        <w:t xml:space="preserve">critique of Mr Bettington’s evidence.  </w:t>
      </w:r>
      <w:r w:rsidR="00E241B2" w:rsidRPr="000E4348">
        <w:t xml:space="preserve">The evidence of Mr </w:t>
      </w:r>
      <w:proofErr w:type="spellStart"/>
      <w:r w:rsidR="00E241B2" w:rsidRPr="000E4348">
        <w:t>Bettington</w:t>
      </w:r>
      <w:proofErr w:type="spellEnd"/>
      <w:r w:rsidR="00E241B2" w:rsidRPr="000E4348">
        <w:t xml:space="preserve"> was discussed earlier, as was the competing evidence of Dr</w:t>
      </w:r>
      <w:r w:rsidR="00A27944" w:rsidRPr="000E4348">
        <w:t> </w:t>
      </w:r>
      <w:r w:rsidR="00E241B2" w:rsidRPr="000E4348">
        <w:t xml:space="preserve">Harper in respect of some of Mr Bettington’s analysis.  I do not propose to revisit that evidence.  </w:t>
      </w:r>
      <w:r w:rsidRPr="000E4348">
        <w:t xml:space="preserve">The main issue of contention </w:t>
      </w:r>
      <w:r w:rsidR="00B528BC" w:rsidRPr="000E4348">
        <w:t xml:space="preserve">between Mr </w:t>
      </w:r>
      <w:proofErr w:type="spellStart"/>
      <w:r w:rsidR="00B528BC" w:rsidRPr="000E4348">
        <w:t>Bettington</w:t>
      </w:r>
      <w:proofErr w:type="spellEnd"/>
      <w:r w:rsidR="00B528BC" w:rsidRPr="000E4348">
        <w:t xml:space="preserve"> and Dr Harper concerned Mr Bettington’s addition of a regional lift to his figures for extreme sea levels.  For the reasons given earlier, I prefer Dr Harper’s evidence that the addition of the regional lift was not entirely justified.</w:t>
      </w:r>
      <w:r w:rsidR="006454F6" w:rsidRPr="000E4348">
        <w:t xml:space="preserve">  I am nevertheless satisfied that Mr Bettington’s evidence, adjusted to remove the addition of the regional lift, provides some support for the proposition that the frequency and size of extreme </w:t>
      </w:r>
      <w:r w:rsidR="006454F6" w:rsidRPr="000E4348">
        <w:lastRenderedPageBreak/>
        <w:t xml:space="preserve">sea level events in the Torres Strait have increased, and are likely to continue to increase </w:t>
      </w:r>
      <w:r w:rsidR="00293763" w:rsidRPr="000E4348">
        <w:t>in the future</w:t>
      </w:r>
      <w:r w:rsidR="00733A15" w:rsidRPr="000E4348">
        <w:t xml:space="preserve"> as sea levels continue to rise</w:t>
      </w:r>
      <w:r w:rsidR="00293763" w:rsidRPr="000E4348">
        <w:t>.  That is particularly the case when that evidence is considered together with the evidence of Professor Church and the evidence of the</w:t>
      </w:r>
      <w:r w:rsidR="00255AC4" w:rsidRPr="000E4348">
        <w:t xml:space="preserve"> </w:t>
      </w:r>
      <w:r w:rsidR="00293763" w:rsidRPr="000E4348">
        <w:t xml:space="preserve">Torres Strait Islanders. </w:t>
      </w:r>
    </w:p>
    <w:p w14:paraId="4CE111B8" w14:textId="57B1E4D3" w:rsidR="00255AC4" w:rsidRPr="000E4348" w:rsidRDefault="00255AC4" w:rsidP="001075AB">
      <w:pPr>
        <w:pStyle w:val="Heading3"/>
        <w:shd w:val="clear" w:color="auto" w:fill="FFFFFF" w:themeFill="background1"/>
      </w:pPr>
      <w:bookmarkStart w:id="230" w:name="_Ref203402720"/>
      <w:r w:rsidRPr="000E4348">
        <w:t>Future temperature increase</w:t>
      </w:r>
      <w:r w:rsidR="007C16BF" w:rsidRPr="000E4348">
        <w:t>s</w:t>
      </w:r>
      <w:r w:rsidRPr="000E4348">
        <w:t xml:space="preserve"> and intensification of heat extremes</w:t>
      </w:r>
      <w:bookmarkEnd w:id="230"/>
    </w:p>
    <w:p w14:paraId="592260FB" w14:textId="77777777" w:rsidR="009D6C9C" w:rsidRPr="000E4348" w:rsidRDefault="00255AC4" w:rsidP="001075AB">
      <w:pPr>
        <w:pStyle w:val="ParaNumbering"/>
        <w:shd w:val="clear" w:color="auto" w:fill="FFFFFF" w:themeFill="background1"/>
      </w:pPr>
      <w:r w:rsidRPr="000E4348">
        <w:t>In his evidence, Professor Karoly</w:t>
      </w:r>
      <w:r w:rsidR="006454F6" w:rsidRPr="000E4348">
        <w:t xml:space="preserve"> </w:t>
      </w:r>
      <w:r w:rsidRPr="000E4348">
        <w:t xml:space="preserve">referred to </w:t>
      </w:r>
      <w:r w:rsidR="00A25706" w:rsidRPr="000E4348">
        <w:t xml:space="preserve">“down-scaled high resolution regional climate model simulations undertaken by the Queensland Government” which </w:t>
      </w:r>
      <w:r w:rsidR="009D6C9C" w:rsidRPr="000E4348">
        <w:t>supported the following projections in respect of temperature increases in the Torres Strait:</w:t>
      </w:r>
    </w:p>
    <w:p w14:paraId="030B19AF" w14:textId="09AF4B6D" w:rsidR="009D6C9C" w:rsidRPr="000E4348" w:rsidRDefault="009D6C9C" w:rsidP="001075AB">
      <w:pPr>
        <w:pStyle w:val="Quote1"/>
        <w:shd w:val="clear" w:color="auto" w:fill="FFFFFF" w:themeFill="background1"/>
      </w:pPr>
      <w:r w:rsidRPr="000E4348">
        <w:t>Mean annual temperature change in the Torres Strait region relative to 1986-2005 is projected to be 0.7°C (0.5°C - 0.9°C) for global warming of 1.5°C; 1.3°C (0.9°C – 1.5°C) for global warming of 2°C; and 2.0°C (1.7°C – 2.5°C) for global warming of 3°C.</w:t>
      </w:r>
    </w:p>
    <w:p w14:paraId="698409B7" w14:textId="2716AE6F" w:rsidR="000E4E78" w:rsidRPr="000E4348" w:rsidRDefault="000E4E78" w:rsidP="001075AB">
      <w:pPr>
        <w:pStyle w:val="Quote1"/>
        <w:shd w:val="clear" w:color="auto" w:fill="FFFFFF" w:themeFill="background1"/>
      </w:pPr>
      <w:r w:rsidRPr="000E4348">
        <w:t>…</w:t>
      </w:r>
    </w:p>
    <w:p w14:paraId="126535C0" w14:textId="5AA868CD" w:rsidR="000E4E78" w:rsidRPr="000E4348" w:rsidRDefault="000E4E78">
      <w:pPr>
        <w:pStyle w:val="Quote1"/>
        <w:shd w:val="clear" w:color="auto" w:fill="FFFFFF" w:themeFill="background1"/>
      </w:pPr>
      <w:r w:rsidRPr="000E4348">
        <w:t>The mean annual change in heatwave duration in the Torres Strait region relative to 1986-2005 is projected to be an increase of 2.5 days per year ( -0.4 days to +3.0 days per year) for global warming of 1.5°C; 9 days per year (5 days to 17 days per year) for global warming of 2°C; and 55 days per year (37 days to 120 days per year) for global warming of 3°C.</w:t>
      </w:r>
    </w:p>
    <w:p w14:paraId="677BD037" w14:textId="379A7261" w:rsidR="0087363C" w:rsidRPr="000E4348" w:rsidRDefault="0087363C" w:rsidP="001075AB">
      <w:pPr>
        <w:pStyle w:val="Quote1"/>
        <w:shd w:val="clear" w:color="auto" w:fill="FFFFFF" w:themeFill="background1"/>
      </w:pPr>
      <w:r w:rsidRPr="000E4348">
        <w:t>(Footnote omitted.)</w:t>
      </w:r>
    </w:p>
    <w:p w14:paraId="6D037A24" w14:textId="1EB44D5B" w:rsidR="009762BF" w:rsidRPr="000E4348" w:rsidRDefault="009D6C9C" w:rsidP="001075AB">
      <w:pPr>
        <w:pStyle w:val="ParaNumbering"/>
        <w:shd w:val="clear" w:color="auto" w:fill="FFFFFF" w:themeFill="background1"/>
      </w:pPr>
      <w:r w:rsidRPr="000E4348">
        <w:rPr>
          <w:shd w:val="clear" w:color="auto" w:fill="FFFFFF" w:themeFill="background1"/>
        </w:rPr>
        <w:t xml:space="preserve">The Commonwealth submitted that those projections </w:t>
      </w:r>
      <w:r w:rsidR="004D1AEC" w:rsidRPr="000E4348">
        <w:rPr>
          <w:shd w:val="clear" w:color="auto" w:fill="FFFFFF" w:themeFill="background1"/>
        </w:rPr>
        <w:t xml:space="preserve">“would not be a matter of scientific consensus” essentially because there was a divergence of opinions concerning the accuracy of regional climate change models. </w:t>
      </w:r>
      <w:r w:rsidR="002F468C" w:rsidRPr="000E4348">
        <w:rPr>
          <w:shd w:val="clear" w:color="auto" w:fill="FFFFFF" w:themeFill="background1"/>
        </w:rPr>
        <w:t xml:space="preserve">  </w:t>
      </w:r>
      <w:r w:rsidR="002F468C" w:rsidRPr="000E4348">
        <w:t xml:space="preserve">The competing evidence of Professor Karoly and Professor Pitman concerning regional climate models was discussed at some length earlier in these reasons.  For the reasons given there, I would tend to prefer the evidence of Professor Karoly concerning the </w:t>
      </w:r>
      <w:r w:rsidR="00846BE5" w:rsidRPr="000E4348">
        <w:t xml:space="preserve">efficacy and </w:t>
      </w:r>
      <w:r w:rsidR="00052794" w:rsidRPr="000E4348">
        <w:t>value of regional climate change models</w:t>
      </w:r>
      <w:r w:rsidR="00846BE5" w:rsidRPr="000E4348">
        <w:t>.  W</w:t>
      </w:r>
      <w:r w:rsidR="00052794" w:rsidRPr="000E4348">
        <w:t>hile there may be some technical issues about regional models and some resulting uncertainties about the reliability of their projections, those projections are nonetheless of some value in predicting the impacts of climate change in certain regions into the future.</w:t>
      </w:r>
      <w:r w:rsidR="00C06749" w:rsidRPr="000E4348">
        <w:t xml:space="preserve">  </w:t>
      </w:r>
      <w:r w:rsidR="00846BE5" w:rsidRPr="000E4348">
        <w:t>T</w:t>
      </w:r>
      <w:r w:rsidR="00C06749" w:rsidRPr="000E4348">
        <w:t xml:space="preserve">he Commonwealth did not adduce, or point to, any evidence that cast any doubt on the relevant regional model used by the Queensland </w:t>
      </w:r>
      <w:r w:rsidR="000A1844" w:rsidRPr="000E4348">
        <w:t>G</w:t>
      </w:r>
      <w:r w:rsidR="00C06749" w:rsidRPr="000E4348">
        <w:t xml:space="preserve">overnment or its projections concerning temperature increases in the Torres Strait Islands. </w:t>
      </w:r>
    </w:p>
    <w:p w14:paraId="5943516A" w14:textId="1325E689" w:rsidR="009762BF" w:rsidRPr="000E4348" w:rsidRDefault="009762BF" w:rsidP="001075AB">
      <w:pPr>
        <w:pStyle w:val="ParaNumbering"/>
        <w:shd w:val="clear" w:color="auto" w:fill="FFFFFF" w:themeFill="background1"/>
      </w:pPr>
      <w:r w:rsidRPr="000E4348">
        <w:t>More broadly, Professor Karoly’s evidence in respect of temperature increases related to climate change in Australia, based on assessments by the IPCC and the CSIRO and BOM, was that:</w:t>
      </w:r>
    </w:p>
    <w:p w14:paraId="38AB3D8A" w14:textId="060850E3" w:rsidR="009762BF" w:rsidRPr="000E4348" w:rsidRDefault="009762BF" w:rsidP="001075AB">
      <w:pPr>
        <w:pStyle w:val="Quote1"/>
        <w:shd w:val="clear" w:color="auto" w:fill="FFFFFF" w:themeFill="background1"/>
      </w:pPr>
      <w:r w:rsidRPr="000E4348">
        <w:lastRenderedPageBreak/>
        <w:t>In a world with global warming of 1.5°C, Australian average temperature would be about 2.1°C above 1850-1900 levels. This is likely to be experienced in the 2021-2040 period. In a world with global warming of 2°C, Australian average temperature would be about 2.8°C above 1850-1900 levels.</w:t>
      </w:r>
    </w:p>
    <w:p w14:paraId="3B38E13A" w14:textId="3FD7B11A" w:rsidR="004F621B" w:rsidRPr="000E4348" w:rsidRDefault="00456E9B" w:rsidP="001075AB">
      <w:pPr>
        <w:pStyle w:val="ParaNumbering"/>
        <w:shd w:val="clear" w:color="auto" w:fill="FFFFFF" w:themeFill="background1"/>
      </w:pPr>
      <w:bookmarkStart w:id="231" w:name="_Ref203145775"/>
      <w:r w:rsidRPr="000E4348">
        <w:t>While those projections relate to Australia generally, and not the Torres Strait Islands specifically, they provide further support for the proposition that the impacts of climate change that will be experienced by the Torres Strait Islands in the future include</w:t>
      </w:r>
      <w:r w:rsidR="00F22724" w:rsidRPr="000E4348">
        <w:t xml:space="preserve"> significant temperature increases.  Those temperat</w:t>
      </w:r>
      <w:r w:rsidR="00377352" w:rsidRPr="000E4348">
        <w:t>ur</w:t>
      </w:r>
      <w:r w:rsidR="00F22724" w:rsidRPr="000E4348">
        <w:t>e increases are also likely to be higher in the higher emissions scenarios, particularly those scenarios involving global warming of 2℃</w:t>
      </w:r>
      <w:r w:rsidR="00D4794A" w:rsidRPr="000E4348">
        <w:t xml:space="preserve"> and above.</w:t>
      </w:r>
      <w:bookmarkEnd w:id="231"/>
      <w:r w:rsidR="00D4794A" w:rsidRPr="000E4348">
        <w:t xml:space="preserve">  </w:t>
      </w:r>
      <w:r w:rsidR="00F22724" w:rsidRPr="000E4348">
        <w:t xml:space="preserve">    </w:t>
      </w:r>
      <w:r w:rsidR="004E63B8" w:rsidRPr="000E4348">
        <w:t xml:space="preserve"> </w:t>
      </w:r>
      <w:r w:rsidR="00AE1CDD" w:rsidRPr="000E4348">
        <w:t xml:space="preserve"> </w:t>
      </w:r>
      <w:r w:rsidR="000A2F95" w:rsidRPr="000E4348">
        <w:t xml:space="preserve">  </w:t>
      </w:r>
      <w:r w:rsidR="00DC225A" w:rsidRPr="000E4348">
        <w:t xml:space="preserve">  </w:t>
      </w:r>
      <w:r w:rsidR="002A61E0" w:rsidRPr="000E4348">
        <w:t xml:space="preserve">  </w:t>
      </w:r>
      <w:r w:rsidR="00E776BF" w:rsidRPr="000E4348">
        <w:t xml:space="preserve">  </w:t>
      </w:r>
      <w:r w:rsidR="00ED4191" w:rsidRPr="000E4348">
        <w:t xml:space="preserve">   </w:t>
      </w:r>
      <w:r w:rsidR="00B47FD7" w:rsidRPr="000E4348">
        <w:t xml:space="preserve"> </w:t>
      </w:r>
      <w:r w:rsidR="00136040" w:rsidRPr="000E4348">
        <w:t xml:space="preserve">  </w:t>
      </w:r>
      <w:r w:rsidR="00912B7A" w:rsidRPr="000E4348">
        <w:t xml:space="preserve">  </w:t>
      </w:r>
      <w:r w:rsidR="00702135" w:rsidRPr="000E4348">
        <w:t xml:space="preserve">   </w:t>
      </w:r>
      <w:r w:rsidR="006F7C2C" w:rsidRPr="000E4348">
        <w:t xml:space="preserve"> </w:t>
      </w:r>
      <w:r w:rsidR="00E20E55" w:rsidRPr="000E4348">
        <w:rPr>
          <w:rFonts w:hint="eastAsia"/>
        </w:rPr>
        <w:t xml:space="preserve">  </w:t>
      </w:r>
      <w:r w:rsidR="00443907" w:rsidRPr="000E4348">
        <w:t xml:space="preserve">  </w:t>
      </w:r>
      <w:r w:rsidR="00B56426" w:rsidRPr="000E4348">
        <w:t xml:space="preserve">  </w:t>
      </w:r>
      <w:r w:rsidR="006A5662" w:rsidRPr="000E4348">
        <w:t xml:space="preserve">  </w:t>
      </w:r>
    </w:p>
    <w:p w14:paraId="278F7ED0" w14:textId="7DA4EA35" w:rsidR="001420A1" w:rsidRPr="000E4348" w:rsidRDefault="001420A1" w:rsidP="001075AB">
      <w:pPr>
        <w:pStyle w:val="Heading3"/>
        <w:shd w:val="clear" w:color="auto" w:fill="FFFFFF" w:themeFill="background1"/>
      </w:pPr>
      <w:bookmarkStart w:id="232" w:name="_Ref214614338"/>
      <w:r w:rsidRPr="000E4348">
        <w:t xml:space="preserve">Ocean </w:t>
      </w:r>
      <w:r w:rsidR="00576869" w:rsidRPr="000E4348">
        <w:t>t</w:t>
      </w:r>
      <w:r w:rsidRPr="000E4348">
        <w:t>emperature increases</w:t>
      </w:r>
      <w:bookmarkEnd w:id="232"/>
    </w:p>
    <w:p w14:paraId="694016B2" w14:textId="68E53CBA" w:rsidR="001420A1" w:rsidRPr="000E4348" w:rsidRDefault="008652F7" w:rsidP="001075AB">
      <w:pPr>
        <w:pStyle w:val="ParaNumbering"/>
        <w:shd w:val="clear" w:color="auto" w:fill="FFFFFF" w:themeFill="background1"/>
      </w:pPr>
      <w:r w:rsidRPr="000E4348">
        <w:rPr>
          <w:shd w:val="clear" w:color="auto" w:fill="FFFFFF" w:themeFill="background1"/>
        </w:rPr>
        <w:t>The evidence indicated that</w:t>
      </w:r>
      <w:r w:rsidR="005075A6" w:rsidRPr="000E4348">
        <w:rPr>
          <w:shd w:val="clear" w:color="auto" w:fill="FFFFFF" w:themeFill="background1"/>
        </w:rPr>
        <w:t xml:space="preserve"> average global </w:t>
      </w:r>
      <w:r w:rsidR="006D3264" w:rsidRPr="000E4348">
        <w:rPr>
          <w:shd w:val="clear" w:color="auto" w:fill="FFFFFF" w:themeFill="background1"/>
        </w:rPr>
        <w:t xml:space="preserve">ocean </w:t>
      </w:r>
      <w:r w:rsidR="005075A6" w:rsidRPr="000E4348">
        <w:rPr>
          <w:shd w:val="clear" w:color="auto" w:fill="FFFFFF" w:themeFill="background1"/>
        </w:rPr>
        <w:t>temperature increases were projected to increase broadly in line with, though smaller than, global mean temperature increases</w:t>
      </w:r>
      <w:r w:rsidR="00DD747E" w:rsidRPr="000E4348">
        <w:rPr>
          <w:shd w:val="clear" w:color="auto" w:fill="FFFFFF" w:themeFill="background1"/>
        </w:rPr>
        <w:t xml:space="preserve">.  Professor Karoly’s evidence was that “global land surface temperature will continue to increase more than the ocean surface temperature (likely 1.4 to 1.7 times more) and more than the global mean temperature”.  </w:t>
      </w:r>
      <w:r w:rsidR="0039644B" w:rsidRPr="000E4348">
        <w:rPr>
          <w:shd w:val="clear" w:color="auto" w:fill="FFFFFF" w:themeFill="background1"/>
        </w:rPr>
        <w:t xml:space="preserve">The IPCC </w:t>
      </w:r>
      <w:r w:rsidR="00576869" w:rsidRPr="000E4348">
        <w:rPr>
          <w:shd w:val="clear" w:color="auto" w:fill="FFFFFF" w:themeFill="background1"/>
        </w:rPr>
        <w:t>S</w:t>
      </w:r>
      <w:r w:rsidR="0039644B" w:rsidRPr="000E4348">
        <w:rPr>
          <w:shd w:val="clear" w:color="auto" w:fill="FFFFFF" w:themeFill="background1"/>
        </w:rPr>
        <w:t xml:space="preserve">ixth </w:t>
      </w:r>
      <w:r w:rsidR="00576869" w:rsidRPr="000E4348">
        <w:rPr>
          <w:shd w:val="clear" w:color="auto" w:fill="FFFFFF" w:themeFill="background1"/>
        </w:rPr>
        <w:t>A</w:t>
      </w:r>
      <w:r w:rsidR="0039644B" w:rsidRPr="000E4348">
        <w:rPr>
          <w:shd w:val="clear" w:color="auto" w:fill="FFFFFF" w:themeFill="background1"/>
        </w:rPr>
        <w:t xml:space="preserve">ssessment </w:t>
      </w:r>
      <w:r w:rsidR="00576869" w:rsidRPr="000E4348">
        <w:rPr>
          <w:shd w:val="clear" w:color="auto" w:fill="FFFFFF" w:themeFill="background1"/>
        </w:rPr>
        <w:t>R</w:t>
      </w:r>
      <w:r w:rsidR="0039644B" w:rsidRPr="000E4348">
        <w:rPr>
          <w:shd w:val="clear" w:color="auto" w:fill="FFFFFF" w:themeFill="background1"/>
        </w:rPr>
        <w:t>eport</w:t>
      </w:r>
      <w:r w:rsidR="0003603D" w:rsidRPr="000E4348">
        <w:rPr>
          <w:shd w:val="clear" w:color="auto" w:fill="FFFFFF" w:themeFill="background1"/>
        </w:rPr>
        <w:t>s</w:t>
      </w:r>
      <w:r w:rsidR="0039644B" w:rsidRPr="000E4348">
        <w:rPr>
          <w:shd w:val="clear" w:color="auto" w:fill="FFFFFF" w:themeFill="background1"/>
        </w:rPr>
        <w:t xml:space="preserve"> state</w:t>
      </w:r>
      <w:r w:rsidR="0003603D" w:rsidRPr="000E4348">
        <w:rPr>
          <w:shd w:val="clear" w:color="auto" w:fill="FFFFFF" w:themeFill="background1"/>
        </w:rPr>
        <w:t>d</w:t>
      </w:r>
      <w:r w:rsidR="0039644B" w:rsidRPr="000E4348">
        <w:rPr>
          <w:shd w:val="clear" w:color="auto" w:fill="FFFFFF" w:themeFill="background1"/>
        </w:rPr>
        <w:t xml:space="preserve"> that the future global mean ocean temperature </w:t>
      </w:r>
      <w:proofErr w:type="gramStart"/>
      <w:r w:rsidR="0039644B" w:rsidRPr="000E4348">
        <w:rPr>
          <w:shd w:val="clear" w:color="auto" w:fill="FFFFFF" w:themeFill="background1"/>
        </w:rPr>
        <w:t>increase</w:t>
      </w:r>
      <w:proofErr w:type="gramEnd"/>
      <w:r w:rsidR="0039644B" w:rsidRPr="000E4348">
        <w:rPr>
          <w:shd w:val="clear" w:color="auto" w:fill="FFFFFF" w:themeFill="background1"/>
        </w:rPr>
        <w:t xml:space="preserve"> projected by models for the period 1995–2014 to 2081–2100 is 0.86°C at 2°C of global warming and 1.51°C at 3°C.</w:t>
      </w:r>
    </w:p>
    <w:p w14:paraId="4E41CC1A" w14:textId="399452A9" w:rsidR="001B0C82" w:rsidRPr="000E4348" w:rsidRDefault="0039644B" w:rsidP="001075AB">
      <w:pPr>
        <w:pStyle w:val="ParaNumbering"/>
        <w:shd w:val="clear" w:color="auto" w:fill="FFFFFF" w:themeFill="background1"/>
      </w:pPr>
      <w:r w:rsidRPr="000E4348">
        <w:rPr>
          <w:shd w:val="clear" w:color="auto" w:fill="FFFFFF" w:themeFill="background1"/>
        </w:rPr>
        <w:t xml:space="preserve">The Commonwealth correctly pointed out that those projections were in respect of global average ocean temperature increases, not projections in respect of increases in ocean temperature in the oceans surrounding the Torres Strait Islands.  </w:t>
      </w:r>
      <w:r w:rsidR="007078E5" w:rsidRPr="000E4348">
        <w:rPr>
          <w:shd w:val="clear" w:color="auto" w:fill="FFFFFF" w:themeFill="background1"/>
        </w:rPr>
        <w:t>The Commonwealth also relied on Professor Karoly’s evidence that ocean temperature increases vary geographically</w:t>
      </w:r>
      <w:r w:rsidR="00020E9F" w:rsidRPr="000E4348">
        <w:rPr>
          <w:shd w:val="clear" w:color="auto" w:fill="FFFFFF" w:themeFill="background1"/>
        </w:rPr>
        <w:t xml:space="preserve"> due to factors such as ocean current systems and variations in the mixing of surface waters into deeper oceans.  It followed that in some locations there will not be a linear relationship.</w:t>
      </w:r>
      <w:r w:rsidR="001B0C82" w:rsidRPr="000E4348">
        <w:rPr>
          <w:shd w:val="clear" w:color="auto" w:fill="FFFFFF" w:themeFill="background1"/>
        </w:rPr>
        <w:t xml:space="preserve"> </w:t>
      </w:r>
      <w:r w:rsidR="001B0C82" w:rsidRPr="000E4348">
        <w:rPr>
          <w:shd w:val="clear" w:color="auto" w:fill="F5FFF3"/>
        </w:rPr>
        <w:t xml:space="preserve">  </w:t>
      </w:r>
      <w:r w:rsidR="00020E9F" w:rsidRPr="000E4348">
        <w:rPr>
          <w:shd w:val="clear" w:color="auto" w:fill="F5FFF3"/>
        </w:rPr>
        <w:t xml:space="preserve">  </w:t>
      </w:r>
    </w:p>
    <w:p w14:paraId="773037DE" w14:textId="2D7D4FDE" w:rsidR="00F13351" w:rsidRPr="000E4348" w:rsidRDefault="002A7469" w:rsidP="001075AB">
      <w:pPr>
        <w:pStyle w:val="ParaNumbering"/>
        <w:shd w:val="clear" w:color="auto" w:fill="FFFFFF" w:themeFill="background1"/>
      </w:pPr>
      <w:bookmarkStart w:id="233" w:name="_Ref203145784"/>
      <w:r w:rsidRPr="000E4348">
        <w:rPr>
          <w:shd w:val="clear" w:color="auto" w:fill="FFFFFF" w:themeFill="background1"/>
        </w:rPr>
        <w:t xml:space="preserve">It may be accepted that there is no evidence of projected ocean temperature increases </w:t>
      </w:r>
      <w:r w:rsidR="00741887" w:rsidRPr="000E4348">
        <w:rPr>
          <w:shd w:val="clear" w:color="auto" w:fill="FFFFFF" w:themeFill="background1"/>
        </w:rPr>
        <w:t xml:space="preserve">specifically referable to the Torres Strait Islands.  It may equally be accepted that there may be some regional variations in ocean temperature increases resulting from climate change.  </w:t>
      </w:r>
      <w:r w:rsidR="00020E9F" w:rsidRPr="000E4348">
        <w:rPr>
          <w:shd w:val="clear" w:color="auto" w:fill="FFFFFF" w:themeFill="background1"/>
        </w:rPr>
        <w:t xml:space="preserve">That said, the Commonwealth did not adduce, or point to, any evidence </w:t>
      </w:r>
      <w:r w:rsidR="0028720B" w:rsidRPr="000E4348">
        <w:rPr>
          <w:shd w:val="clear" w:color="auto" w:fill="FFFFFF" w:themeFill="background1"/>
        </w:rPr>
        <w:t xml:space="preserve">that indicated that future mean ocean temperature in the vicinity of the Torres Strait Islands was unlikely to follow the general </w:t>
      </w:r>
      <w:r w:rsidR="004E69F2" w:rsidRPr="000E4348">
        <w:rPr>
          <w:shd w:val="clear" w:color="auto" w:fill="FFFFFF" w:themeFill="background1"/>
        </w:rPr>
        <w:t xml:space="preserve">global </w:t>
      </w:r>
      <w:r w:rsidR="0028720B" w:rsidRPr="000E4348">
        <w:rPr>
          <w:shd w:val="clear" w:color="auto" w:fill="FFFFFF" w:themeFill="background1"/>
        </w:rPr>
        <w:t>pattern of increasing broadly in line with the projected global land surface temperature</w:t>
      </w:r>
      <w:r w:rsidR="001B0C82" w:rsidRPr="000E4348">
        <w:rPr>
          <w:shd w:val="clear" w:color="auto" w:fill="FFFFFF" w:themeFill="background1"/>
        </w:rPr>
        <w:t>.</w:t>
      </w:r>
      <w:r w:rsidR="00C82048" w:rsidRPr="000E4348">
        <w:rPr>
          <w:shd w:val="clear" w:color="auto" w:fill="FFFFFF" w:themeFill="background1"/>
        </w:rPr>
        <w:t xml:space="preserve">  Moreover, Professor Karoly’s evidence, albeit expressed in </w:t>
      </w:r>
      <w:proofErr w:type="gramStart"/>
      <w:r w:rsidR="00C82048" w:rsidRPr="000E4348">
        <w:rPr>
          <w:shd w:val="clear" w:color="auto" w:fill="FFFFFF" w:themeFill="background1"/>
        </w:rPr>
        <w:t>fairly general</w:t>
      </w:r>
      <w:proofErr w:type="gramEnd"/>
      <w:r w:rsidR="00C82048" w:rsidRPr="000E4348">
        <w:rPr>
          <w:shd w:val="clear" w:color="auto" w:fill="FFFFFF" w:themeFill="background1"/>
        </w:rPr>
        <w:t xml:space="preserve"> terms, was that </w:t>
      </w:r>
      <w:r w:rsidR="00D153D9" w:rsidRPr="000E4348">
        <w:rPr>
          <w:shd w:val="clear" w:color="auto" w:fill="FFFFFF" w:themeFill="background1"/>
        </w:rPr>
        <w:t>the projected impacts of climate change in Australia included warmer seas and more frequent and more intense marine heatwaves.</w:t>
      </w:r>
      <w:r w:rsidR="001B0C82" w:rsidRPr="000E4348">
        <w:rPr>
          <w:shd w:val="clear" w:color="auto" w:fill="FFFFFF" w:themeFill="background1"/>
        </w:rPr>
        <w:t xml:space="preserve">  I would, in all the circumstances, readily infer that the Torres Strait will almost certainly experience increasing ocean temperatures </w:t>
      </w:r>
      <w:r w:rsidR="00741887" w:rsidRPr="000E4348">
        <w:rPr>
          <w:shd w:val="clear" w:color="auto" w:fill="FFFFFF" w:themeFill="background1"/>
        </w:rPr>
        <w:t xml:space="preserve">due to </w:t>
      </w:r>
      <w:r w:rsidR="001B0C82" w:rsidRPr="000E4348">
        <w:rPr>
          <w:shd w:val="clear" w:color="auto" w:fill="FFFFFF" w:themeFill="background1"/>
        </w:rPr>
        <w:lastRenderedPageBreak/>
        <w:t>climate change into the future</w:t>
      </w:r>
      <w:r w:rsidR="00741887" w:rsidRPr="000E4348">
        <w:rPr>
          <w:shd w:val="clear" w:color="auto" w:fill="FFFFFF" w:themeFill="background1"/>
        </w:rPr>
        <w:t xml:space="preserve"> and that those increases will be roughly in line with the project</w:t>
      </w:r>
      <w:r w:rsidR="00F13351" w:rsidRPr="000E4348">
        <w:rPr>
          <w:shd w:val="clear" w:color="auto" w:fill="FFFFFF" w:themeFill="background1"/>
        </w:rPr>
        <w:t>ions in respect of global ocean temperature increases.</w:t>
      </w:r>
      <w:bookmarkEnd w:id="233"/>
      <w:r w:rsidR="00F13351" w:rsidRPr="000E4348">
        <w:rPr>
          <w:shd w:val="clear" w:color="auto" w:fill="FFFFFF" w:themeFill="background1"/>
        </w:rPr>
        <w:t xml:space="preserve">  </w:t>
      </w:r>
    </w:p>
    <w:p w14:paraId="54A95460" w14:textId="073D479B" w:rsidR="0039644B" w:rsidRPr="000E4348" w:rsidRDefault="00F13351" w:rsidP="001075AB">
      <w:pPr>
        <w:pStyle w:val="ParaNumbering"/>
        <w:shd w:val="clear" w:color="auto" w:fill="FFFFFF" w:themeFill="background1"/>
      </w:pPr>
      <w:r w:rsidRPr="000E4348">
        <w:t xml:space="preserve">It should also be reiterated in this context that the Commonwealth does not dispute that the Torres Strait Islands are at risk of increased ocean warming in the future </w:t>
      </w:r>
      <w:proofErr w:type="gramStart"/>
      <w:r w:rsidRPr="000E4348">
        <w:t>as a result of</w:t>
      </w:r>
      <w:proofErr w:type="gramEnd"/>
      <w:r w:rsidRPr="000E4348">
        <w:t xml:space="preserve"> climate change. </w:t>
      </w:r>
      <w:r w:rsidR="00BD440B" w:rsidRPr="000E4348">
        <w:t xml:space="preserve"> The Commonwealth also </w:t>
      </w:r>
      <w:r w:rsidR="00B62511" w:rsidRPr="000E4348">
        <w:t xml:space="preserve">conceded </w:t>
      </w:r>
      <w:r w:rsidR="00BD440B" w:rsidRPr="000E4348">
        <w:t>that, as global temperatures</w:t>
      </w:r>
      <w:r w:rsidR="000A704F" w:rsidRPr="000E4348">
        <w:t xml:space="preserve"> increase</w:t>
      </w:r>
      <w:r w:rsidR="00DC68AD" w:rsidRPr="000E4348">
        <w:t>,</w:t>
      </w:r>
      <w:r w:rsidR="000A704F" w:rsidRPr="000E4348">
        <w:t xml:space="preserve"> the Torres Strait is likely to be at higher risk of marine heatwaves, though there is no precise quantification of the impacts at different levels of warming.</w:t>
      </w:r>
      <w:r w:rsidR="001B0C82" w:rsidRPr="000E4348">
        <w:t xml:space="preserve"> </w:t>
      </w:r>
      <w:r w:rsidR="00B62511" w:rsidRPr="000E4348">
        <w:t xml:space="preserve"> </w:t>
      </w:r>
    </w:p>
    <w:p w14:paraId="562E46E0" w14:textId="77777777" w:rsidR="001420A1" w:rsidRPr="000E4348" w:rsidRDefault="001420A1" w:rsidP="001075AB">
      <w:pPr>
        <w:pStyle w:val="Heading3"/>
        <w:shd w:val="clear" w:color="auto" w:fill="FFFFFF" w:themeFill="background1"/>
      </w:pPr>
      <w:r w:rsidRPr="000E4348">
        <w:t>Ocean acidification</w:t>
      </w:r>
    </w:p>
    <w:p w14:paraId="67E0BB89" w14:textId="5C4B0110" w:rsidR="001420A1" w:rsidRPr="000E4348" w:rsidRDefault="00F13351" w:rsidP="001075AB">
      <w:pPr>
        <w:pStyle w:val="ParaNumbering"/>
        <w:shd w:val="clear" w:color="auto" w:fill="FFFFFF" w:themeFill="background1"/>
      </w:pPr>
      <w:bookmarkStart w:id="234" w:name="_Ref203145796"/>
      <w:r w:rsidRPr="000E4348">
        <w:t xml:space="preserve">Professor Karoly’s </w:t>
      </w:r>
      <w:r w:rsidR="00D466F1" w:rsidRPr="000E4348">
        <w:t>uncontested evidence in respect of future ocean acidification was:</w:t>
      </w:r>
      <w:bookmarkEnd w:id="234"/>
    </w:p>
    <w:p w14:paraId="0F23A40C" w14:textId="7727B8B0" w:rsidR="00D466F1" w:rsidRPr="000E4348" w:rsidRDefault="00D466F1" w:rsidP="001075AB">
      <w:pPr>
        <w:pStyle w:val="Quote1"/>
        <w:shd w:val="clear" w:color="auto" w:fill="FFFFFF" w:themeFill="background1"/>
      </w:pPr>
      <w:r w:rsidRPr="000E4348">
        <w:t>Ocean acidification will increase in direct response to the increases in atmospheric CO</w:t>
      </w:r>
      <w:r w:rsidRPr="000E4348">
        <w:rPr>
          <w:vertAlign w:val="subscript"/>
        </w:rPr>
        <w:t>2</w:t>
      </w:r>
      <w:r w:rsidRPr="000E4348">
        <w:t xml:space="preserve"> concentrations. For global warming of 1.5°C, ocean acidity will be about 20% higher than current levels, about 30% higher for global warming of 2°C at the end of the century, and about 50% higher for global warming of 3°C at the end of the century</w:t>
      </w:r>
      <w:r w:rsidR="003F7988" w:rsidRPr="000E4348">
        <w:t>.</w:t>
      </w:r>
    </w:p>
    <w:p w14:paraId="26A7BFF7" w14:textId="1970ACA3" w:rsidR="00D466F1" w:rsidRPr="000E4348" w:rsidRDefault="00BD68E3" w:rsidP="001075AB">
      <w:pPr>
        <w:pStyle w:val="ParaNumbering"/>
        <w:shd w:val="clear" w:color="auto" w:fill="FFFFFF" w:themeFill="background1"/>
      </w:pPr>
      <w:bookmarkStart w:id="235" w:name="_Ref203145806"/>
      <w:r w:rsidRPr="000E4348">
        <w:rPr>
          <w:shd w:val="clear" w:color="auto" w:fill="FFFFFF" w:themeFill="background1"/>
        </w:rPr>
        <w:t xml:space="preserve">That evidence again concerned projections in respect of global ocean acidification, not ocean acidification specifically in the oceans surrounding the Torres Strait Islands.  </w:t>
      </w:r>
      <w:r w:rsidR="00BD440B" w:rsidRPr="000E4348">
        <w:rPr>
          <w:shd w:val="clear" w:color="auto" w:fill="FFFFFF" w:themeFill="background1"/>
        </w:rPr>
        <w:t>Professor Karoly’s evidence was that ocean acidification varied geographically.</w:t>
      </w:r>
      <w:r w:rsidR="00EB2479" w:rsidRPr="000E4348">
        <w:rPr>
          <w:shd w:val="clear" w:color="auto" w:fill="FFFFFF" w:themeFill="background1"/>
        </w:rPr>
        <w:t xml:space="preserve">  Professor Karoly did, however, give more general evidence to the effect that the projected impacts of climate change in Australia included more acidic seas.</w:t>
      </w:r>
      <w:r w:rsidR="00BD440B" w:rsidRPr="000E4348">
        <w:rPr>
          <w:shd w:val="clear" w:color="auto" w:fill="FFFFFF" w:themeFill="background1"/>
        </w:rPr>
        <w:t xml:space="preserve">  </w:t>
      </w:r>
      <w:r w:rsidR="007C05D0" w:rsidRPr="000E4348">
        <w:rPr>
          <w:shd w:val="clear" w:color="auto" w:fill="FFFFFF" w:themeFill="background1"/>
        </w:rPr>
        <w:t>The IPCC also estimated in its Fifth Assessment Report</w:t>
      </w:r>
      <w:r w:rsidR="00F77766" w:rsidRPr="000E4348">
        <w:rPr>
          <w:shd w:val="clear" w:color="auto" w:fill="FFFFFF" w:themeFill="background1"/>
        </w:rPr>
        <w:t>s</w:t>
      </w:r>
      <w:r w:rsidR="007C05D0" w:rsidRPr="000E4348">
        <w:rPr>
          <w:shd w:val="clear" w:color="auto" w:fill="FFFFFF" w:themeFill="background1"/>
        </w:rPr>
        <w:t xml:space="preserve"> that pH levels in Australian oceans will drop by 0.1 </w:t>
      </w:r>
      <w:r w:rsidR="001316E1" w:rsidRPr="000E4348">
        <w:rPr>
          <w:shd w:val="clear" w:color="auto" w:fill="FFFFFF" w:themeFill="background1"/>
        </w:rPr>
        <w:t xml:space="preserve">at global warming of 2℃ and </w:t>
      </w:r>
      <w:r w:rsidR="007C05D0" w:rsidRPr="000E4348">
        <w:rPr>
          <w:shd w:val="clear" w:color="auto" w:fill="FFFFFF" w:themeFill="background1"/>
        </w:rPr>
        <w:t xml:space="preserve">0.3 for global </w:t>
      </w:r>
      <w:r w:rsidR="00205CC5" w:rsidRPr="000E4348">
        <w:rPr>
          <w:shd w:val="clear" w:color="auto" w:fill="FFFFFF" w:themeFill="background1"/>
        </w:rPr>
        <w:t xml:space="preserve">warming </w:t>
      </w:r>
      <w:proofErr w:type="gramStart"/>
      <w:r w:rsidR="007C05D0" w:rsidRPr="000E4348">
        <w:rPr>
          <w:shd w:val="clear" w:color="auto" w:fill="FFFFFF" w:themeFill="background1"/>
        </w:rPr>
        <w:t xml:space="preserve">of </w:t>
      </w:r>
      <w:r w:rsidR="001316E1" w:rsidRPr="000E4348">
        <w:rPr>
          <w:shd w:val="clear" w:color="auto" w:fill="FFFFFF" w:themeFill="background1"/>
        </w:rPr>
        <w:t xml:space="preserve"> </w:t>
      </w:r>
      <w:r w:rsidR="007C05D0" w:rsidRPr="000E4348">
        <w:rPr>
          <w:shd w:val="clear" w:color="auto" w:fill="FFFFFF" w:themeFill="background1"/>
        </w:rPr>
        <w:t>4</w:t>
      </w:r>
      <w:proofErr w:type="gramEnd"/>
      <w:r w:rsidR="007C05D0" w:rsidRPr="000E4348">
        <w:rPr>
          <w:shd w:val="clear" w:color="auto" w:fill="FFFFFF" w:themeFill="background1"/>
        </w:rPr>
        <w:t>.3°C by the end of the century.</w:t>
      </w:r>
      <w:r w:rsidR="002D0E8F" w:rsidRPr="000E4348">
        <w:rPr>
          <w:shd w:val="clear" w:color="auto" w:fill="FFFFFF" w:themeFill="background1"/>
        </w:rPr>
        <w:t xml:space="preserve">  </w:t>
      </w:r>
      <w:r w:rsidR="00976CCF" w:rsidRPr="000E4348">
        <w:rPr>
          <w:shd w:val="clear" w:color="auto" w:fill="FFFFFF" w:themeFill="background1"/>
        </w:rPr>
        <w:t xml:space="preserve">It should be noted, in this context, </w:t>
      </w:r>
      <w:r w:rsidR="00E467D8" w:rsidRPr="000E4348">
        <w:rPr>
          <w:shd w:val="clear" w:color="auto" w:fill="FFFFFF" w:themeFill="background1"/>
        </w:rPr>
        <w:t>that, l</w:t>
      </w:r>
      <w:r w:rsidR="002D0E8F" w:rsidRPr="000E4348">
        <w:rPr>
          <w:shd w:val="clear" w:color="auto" w:fill="FFFFFF" w:themeFill="background1"/>
        </w:rPr>
        <w:t>ower pH levels indicate higher acidity.</w:t>
      </w:r>
      <w:bookmarkEnd w:id="235"/>
      <w:r w:rsidR="002D0E8F" w:rsidRPr="000E4348">
        <w:rPr>
          <w:shd w:val="clear" w:color="auto" w:fill="FFFFFF" w:themeFill="background1"/>
        </w:rPr>
        <w:t xml:space="preserve"> </w:t>
      </w:r>
      <w:r w:rsidR="002D0E8F" w:rsidRPr="000E4348">
        <w:rPr>
          <w:shd w:val="clear" w:color="auto" w:fill="F5FFF3"/>
        </w:rPr>
        <w:t xml:space="preserve"> </w:t>
      </w:r>
    </w:p>
    <w:p w14:paraId="0DB3CE16" w14:textId="349B32DF" w:rsidR="002D0E8F" w:rsidRPr="000E4348" w:rsidRDefault="002D0E8F" w:rsidP="001075AB">
      <w:pPr>
        <w:pStyle w:val="ParaNumbering"/>
        <w:shd w:val="clear" w:color="auto" w:fill="FFFFFF" w:themeFill="background1"/>
      </w:pPr>
      <w:r w:rsidRPr="000E4348">
        <w:rPr>
          <w:shd w:val="clear" w:color="auto" w:fill="FFFFFF" w:themeFill="background1"/>
        </w:rPr>
        <w:t>The Commonwealth effectively accepted that the oceans or seas around the Torres Strait Islands are likely to experience higher acidity in the future</w:t>
      </w:r>
      <w:r w:rsidR="00BC1494" w:rsidRPr="000E4348">
        <w:rPr>
          <w:shd w:val="clear" w:color="auto" w:fill="FFFFFF" w:themeFill="background1"/>
        </w:rPr>
        <w:t xml:space="preserve">. </w:t>
      </w:r>
      <w:r w:rsidRPr="000E4348">
        <w:rPr>
          <w:shd w:val="clear" w:color="auto" w:fill="F5FFF3"/>
        </w:rPr>
        <w:t xml:space="preserve"> </w:t>
      </w:r>
    </w:p>
    <w:p w14:paraId="1BB94842" w14:textId="77777777" w:rsidR="001420A1" w:rsidRPr="000E4348" w:rsidRDefault="001420A1" w:rsidP="001075AB">
      <w:pPr>
        <w:pStyle w:val="Heading3"/>
        <w:shd w:val="clear" w:color="auto" w:fill="FFFFFF" w:themeFill="background1"/>
      </w:pPr>
      <w:bookmarkStart w:id="236" w:name="_Ref203402721"/>
      <w:r w:rsidRPr="000E4348">
        <w:t>Precipitation patterns</w:t>
      </w:r>
      <w:bookmarkEnd w:id="236"/>
    </w:p>
    <w:p w14:paraId="67DB939F" w14:textId="6CDC357A" w:rsidR="001420A1" w:rsidRPr="000E4348" w:rsidRDefault="00BF3D83" w:rsidP="001075AB">
      <w:pPr>
        <w:pStyle w:val="ParaNumbering"/>
        <w:shd w:val="clear" w:color="auto" w:fill="FFFFFF" w:themeFill="background1"/>
      </w:pPr>
      <w:r w:rsidRPr="000E4348">
        <w:rPr>
          <w:shd w:val="clear" w:color="auto" w:fill="FFFFFF" w:themeFill="background1"/>
        </w:rPr>
        <w:t xml:space="preserve">The applicants relied on Professor Karoly’s evidence concerning the projected impact of continued global warming on the “global water cycle”.  Professor Karoly’s evidence concerning projected precipitation in the Torres Strait Islands specifically, however, was more circumspect.  </w:t>
      </w:r>
      <w:r w:rsidR="00204F89" w:rsidRPr="000E4348">
        <w:rPr>
          <w:shd w:val="clear" w:color="auto" w:fill="FFFFFF" w:themeFill="background1"/>
        </w:rPr>
        <w:t xml:space="preserve">His evidence was that the projected mean changes in total annual rainfall in the Torres Strait region were “small and quite uncertain across the range of different global climate models”.  </w:t>
      </w:r>
      <w:r w:rsidR="00C40595" w:rsidRPr="000E4348">
        <w:rPr>
          <w:shd w:val="clear" w:color="auto" w:fill="FFFFFF" w:themeFill="background1"/>
        </w:rPr>
        <w:t>Data examined by Professor Karoly did not show any statistically significant projected changes</w:t>
      </w:r>
      <w:r w:rsidR="00D6174E" w:rsidRPr="000E4348">
        <w:rPr>
          <w:shd w:val="clear" w:color="auto" w:fill="FFFFFF" w:themeFill="background1"/>
        </w:rPr>
        <w:t xml:space="preserve"> for extreme rainfall in the Torres Strait region. </w:t>
      </w:r>
      <w:r w:rsidR="00D6174E" w:rsidRPr="000E4348">
        <w:rPr>
          <w:shd w:val="clear" w:color="auto" w:fill="F5FFF3"/>
        </w:rPr>
        <w:t xml:space="preserve"> </w:t>
      </w:r>
      <w:r w:rsidRPr="000E4348">
        <w:rPr>
          <w:shd w:val="clear" w:color="auto" w:fill="F5FFF3"/>
        </w:rPr>
        <w:t xml:space="preserve">  </w:t>
      </w:r>
    </w:p>
    <w:p w14:paraId="1A68C708" w14:textId="3ABA01C5" w:rsidR="001420A1" w:rsidRPr="000E4348" w:rsidRDefault="001420A1" w:rsidP="001075AB">
      <w:pPr>
        <w:pStyle w:val="Heading3"/>
        <w:shd w:val="clear" w:color="auto" w:fill="FFFFFF" w:themeFill="background1"/>
      </w:pPr>
      <w:bookmarkStart w:id="237" w:name="_Ref214614339"/>
      <w:r w:rsidRPr="000E4348">
        <w:lastRenderedPageBreak/>
        <w:t>Erosion</w:t>
      </w:r>
      <w:bookmarkEnd w:id="237"/>
    </w:p>
    <w:p w14:paraId="0E85D00F" w14:textId="330DF03C" w:rsidR="00D240F8" w:rsidRPr="000E4348" w:rsidRDefault="006221E4" w:rsidP="001075AB">
      <w:pPr>
        <w:pStyle w:val="ParaNumbering"/>
        <w:shd w:val="clear" w:color="auto" w:fill="FFFFFF" w:themeFill="background1"/>
      </w:pPr>
      <w:bookmarkStart w:id="238" w:name="_Ref203145820"/>
      <w:r w:rsidRPr="000E4348">
        <w:rPr>
          <w:shd w:val="clear" w:color="auto" w:fill="FFFFFF" w:themeFill="background1"/>
        </w:rPr>
        <w:t xml:space="preserve">The evidence of Mr </w:t>
      </w:r>
      <w:proofErr w:type="spellStart"/>
      <w:r w:rsidRPr="000E4348">
        <w:rPr>
          <w:shd w:val="clear" w:color="auto" w:fill="FFFFFF" w:themeFill="background1"/>
        </w:rPr>
        <w:t>Bettington</w:t>
      </w:r>
      <w:proofErr w:type="spellEnd"/>
      <w:r w:rsidRPr="000E4348">
        <w:rPr>
          <w:shd w:val="clear" w:color="auto" w:fill="FFFFFF" w:themeFill="background1"/>
        </w:rPr>
        <w:t xml:space="preserve"> was to the effect that erosion on some of the Torres Strait Islands, in particular the coral cays such as </w:t>
      </w:r>
      <w:proofErr w:type="spellStart"/>
      <w:r w:rsidRPr="000E4348">
        <w:rPr>
          <w:shd w:val="clear" w:color="auto" w:fill="FFFFFF" w:themeFill="background1"/>
        </w:rPr>
        <w:t>Poruma</w:t>
      </w:r>
      <w:proofErr w:type="spellEnd"/>
      <w:r w:rsidRPr="000E4348">
        <w:rPr>
          <w:shd w:val="clear" w:color="auto" w:fill="FFFFFF" w:themeFill="background1"/>
        </w:rPr>
        <w:t xml:space="preserve"> and </w:t>
      </w:r>
      <w:proofErr w:type="spellStart"/>
      <w:r w:rsidRPr="000E4348">
        <w:rPr>
          <w:shd w:val="clear" w:color="auto" w:fill="FFFFFF" w:themeFill="background1"/>
        </w:rPr>
        <w:t>Warraber</w:t>
      </w:r>
      <w:proofErr w:type="spellEnd"/>
      <w:r w:rsidRPr="000E4348">
        <w:rPr>
          <w:shd w:val="clear" w:color="auto" w:fill="FFFFFF" w:themeFill="background1"/>
        </w:rPr>
        <w:t>, was likely to worsen and become more severe as sea levels rise in the future.</w:t>
      </w:r>
      <w:r w:rsidR="00A43AFD" w:rsidRPr="000E4348">
        <w:rPr>
          <w:shd w:val="clear" w:color="auto" w:fill="FFFFFF" w:themeFill="background1"/>
        </w:rPr>
        <w:t xml:space="preserve">  In relation to the mud islands, which include </w:t>
      </w:r>
      <w:proofErr w:type="spellStart"/>
      <w:r w:rsidR="00A43AFD" w:rsidRPr="000E4348">
        <w:rPr>
          <w:shd w:val="clear" w:color="auto" w:fill="FFFFFF" w:themeFill="background1"/>
        </w:rPr>
        <w:t>Boigu</w:t>
      </w:r>
      <w:proofErr w:type="spellEnd"/>
      <w:r w:rsidR="00A43AFD" w:rsidRPr="000E4348">
        <w:rPr>
          <w:shd w:val="clear" w:color="auto" w:fill="FFFFFF" w:themeFill="background1"/>
        </w:rPr>
        <w:t xml:space="preserve"> and </w:t>
      </w:r>
      <w:r w:rsidR="008D3BDD" w:rsidRPr="000E4348">
        <w:rPr>
          <w:shd w:val="clear" w:color="auto" w:fill="FFFFFF" w:themeFill="background1"/>
        </w:rPr>
        <w:t>Saibai</w:t>
      </w:r>
      <w:r w:rsidR="00A43AFD" w:rsidRPr="000E4348">
        <w:rPr>
          <w:shd w:val="clear" w:color="auto" w:fill="FFFFFF" w:themeFill="background1"/>
        </w:rPr>
        <w:t xml:space="preserve">, the effect of Mr Bettington’s evidence was that </w:t>
      </w:r>
      <w:r w:rsidR="00D73198" w:rsidRPr="000E4348">
        <w:rPr>
          <w:shd w:val="clear" w:color="auto" w:fill="FFFFFF" w:themeFill="background1"/>
        </w:rPr>
        <w:t>rising sea levels in the</w:t>
      </w:r>
      <w:r w:rsidR="001E42E2" w:rsidRPr="000E4348">
        <w:rPr>
          <w:shd w:val="clear" w:color="auto" w:fill="FFFFFF" w:themeFill="background1"/>
        </w:rPr>
        <w:t xml:space="preserve"> </w:t>
      </w:r>
      <w:r w:rsidR="00D73198" w:rsidRPr="000E4348">
        <w:rPr>
          <w:shd w:val="clear" w:color="auto" w:fill="FFFFFF" w:themeFill="background1"/>
        </w:rPr>
        <w:t>future will result in a decline in the mangrove forests on those islands, which will in turn</w:t>
      </w:r>
      <w:r w:rsidR="001E42E2" w:rsidRPr="000E4348">
        <w:rPr>
          <w:shd w:val="clear" w:color="auto" w:fill="FFFFFF" w:themeFill="background1"/>
        </w:rPr>
        <w:t xml:space="preserve"> “make </w:t>
      </w:r>
      <w:r w:rsidR="00C1374D" w:rsidRPr="000E4348">
        <w:rPr>
          <w:shd w:val="clear" w:color="auto" w:fill="FFFFFF" w:themeFill="background1"/>
        </w:rPr>
        <w:t>erosion</w:t>
      </w:r>
      <w:r w:rsidR="001E42E2" w:rsidRPr="000E4348">
        <w:rPr>
          <w:shd w:val="clear" w:color="auto" w:fill="FFFFFF" w:themeFill="background1"/>
        </w:rPr>
        <w:t xml:space="preserve"> issues significantly more severe”, though he acknowledged that “</w:t>
      </w:r>
      <w:r w:rsidR="00F44894" w:rsidRPr="000E4348">
        <w:rPr>
          <w:shd w:val="clear" w:color="auto" w:fill="FFFFFF" w:themeFill="background1"/>
        </w:rPr>
        <w:t>[</w:t>
      </w:r>
      <w:r w:rsidR="001E42E2" w:rsidRPr="000E4348">
        <w:rPr>
          <w:shd w:val="clear" w:color="auto" w:fill="FFFFFF" w:themeFill="background1"/>
        </w:rPr>
        <w:t>d</w:t>
      </w:r>
      <w:r w:rsidR="00F44894" w:rsidRPr="000E4348">
        <w:rPr>
          <w:shd w:val="clear" w:color="auto" w:fill="FFFFFF" w:themeFill="background1"/>
        </w:rPr>
        <w:t>]</w:t>
      </w:r>
      <w:proofErr w:type="spellStart"/>
      <w:r w:rsidR="001E42E2" w:rsidRPr="000E4348">
        <w:rPr>
          <w:shd w:val="clear" w:color="auto" w:fill="FFFFFF" w:themeFill="background1"/>
        </w:rPr>
        <w:t>ue</w:t>
      </w:r>
      <w:proofErr w:type="spellEnd"/>
      <w:r w:rsidR="001E42E2" w:rsidRPr="000E4348">
        <w:rPr>
          <w:shd w:val="clear" w:color="auto" w:fill="FFFFFF" w:themeFill="background1"/>
        </w:rPr>
        <w:t xml:space="preserve"> to the complex nature of the problem no calculations to quantify the issue exist”.</w:t>
      </w:r>
      <w:bookmarkEnd w:id="238"/>
      <w:r w:rsidR="00C1374D" w:rsidRPr="000E4348">
        <w:rPr>
          <w:shd w:val="clear" w:color="auto" w:fill="FFFFFF" w:themeFill="background1"/>
        </w:rPr>
        <w:t xml:space="preserve"> </w:t>
      </w:r>
      <w:r w:rsidR="00C1374D" w:rsidRPr="000E4348">
        <w:rPr>
          <w:shd w:val="clear" w:color="auto" w:fill="F5FFF3"/>
        </w:rPr>
        <w:t xml:space="preserve"> </w:t>
      </w:r>
    </w:p>
    <w:p w14:paraId="2190E7CA" w14:textId="7711EB55" w:rsidR="001420A1" w:rsidRPr="000E4348" w:rsidRDefault="00C1374D" w:rsidP="001075AB">
      <w:pPr>
        <w:pStyle w:val="ParaNumbering"/>
        <w:shd w:val="clear" w:color="auto" w:fill="FFFFFF" w:themeFill="background1"/>
      </w:pPr>
      <w:r w:rsidRPr="000E4348">
        <w:rPr>
          <w:shd w:val="clear" w:color="auto" w:fill="FFFFFF" w:themeFill="background1"/>
        </w:rPr>
        <w:t xml:space="preserve">The evidence of the Torres Strait Islanders, discussed in detail earlier, was to the effect that they had observed that erosion on </w:t>
      </w:r>
      <w:proofErr w:type="spellStart"/>
      <w:r w:rsidRPr="000E4348">
        <w:rPr>
          <w:shd w:val="clear" w:color="auto" w:fill="FFFFFF" w:themeFill="background1"/>
        </w:rPr>
        <w:t>Boigu</w:t>
      </w:r>
      <w:proofErr w:type="spellEnd"/>
      <w:r w:rsidRPr="000E4348">
        <w:rPr>
          <w:shd w:val="clear" w:color="auto" w:fill="FFFFFF" w:themeFill="background1"/>
        </w:rPr>
        <w:t xml:space="preserve">, </w:t>
      </w:r>
      <w:r w:rsidR="008D3BDD" w:rsidRPr="000E4348">
        <w:rPr>
          <w:shd w:val="clear" w:color="auto" w:fill="FFFFFF" w:themeFill="background1"/>
        </w:rPr>
        <w:t>Saibai</w:t>
      </w:r>
      <w:r w:rsidRPr="000E4348">
        <w:rPr>
          <w:shd w:val="clear" w:color="auto" w:fill="FFFFFF" w:themeFill="background1"/>
        </w:rPr>
        <w:t xml:space="preserve">, Badu, </w:t>
      </w:r>
      <w:proofErr w:type="spellStart"/>
      <w:r w:rsidRPr="000E4348">
        <w:rPr>
          <w:shd w:val="clear" w:color="auto" w:fill="FFFFFF" w:themeFill="background1"/>
        </w:rPr>
        <w:t>Poruma</w:t>
      </w:r>
      <w:proofErr w:type="spellEnd"/>
      <w:r w:rsidRPr="000E4348">
        <w:rPr>
          <w:shd w:val="clear" w:color="auto" w:fill="FFFFFF" w:themeFill="background1"/>
        </w:rPr>
        <w:t xml:space="preserve"> and </w:t>
      </w:r>
      <w:proofErr w:type="spellStart"/>
      <w:r w:rsidRPr="000E4348">
        <w:rPr>
          <w:shd w:val="clear" w:color="auto" w:fill="FFFFFF" w:themeFill="background1"/>
        </w:rPr>
        <w:t>Warraber</w:t>
      </w:r>
      <w:proofErr w:type="spellEnd"/>
      <w:r w:rsidRPr="000E4348">
        <w:rPr>
          <w:shd w:val="clear" w:color="auto" w:fill="FFFFFF" w:themeFill="background1"/>
        </w:rPr>
        <w:t xml:space="preserve"> had become worse in recent years as sea levels rose.  </w:t>
      </w:r>
      <w:r w:rsidR="00D240F8" w:rsidRPr="000E4348">
        <w:rPr>
          <w:shd w:val="clear" w:color="auto" w:fill="FFFFFF" w:themeFill="background1"/>
        </w:rPr>
        <w:t xml:space="preserve">That evidence tended to support Mr Bettington’s evidence and the overall inference that erosion on some of the islands in the Torres Strait is likely to worsen </w:t>
      </w:r>
      <w:proofErr w:type="gramStart"/>
      <w:r w:rsidR="00D240F8" w:rsidRPr="000E4348">
        <w:rPr>
          <w:shd w:val="clear" w:color="auto" w:fill="FFFFFF" w:themeFill="background1"/>
        </w:rPr>
        <w:t>as a result of</w:t>
      </w:r>
      <w:proofErr w:type="gramEnd"/>
      <w:r w:rsidR="00D240F8" w:rsidRPr="000E4348">
        <w:rPr>
          <w:shd w:val="clear" w:color="auto" w:fill="FFFFFF" w:themeFill="background1"/>
        </w:rPr>
        <w:t xml:space="preserve"> climate change in the future, particularly if global temperature increases are not limited or stabilised. </w:t>
      </w:r>
      <w:r w:rsidR="001E42E2" w:rsidRPr="000E4348">
        <w:rPr>
          <w:shd w:val="clear" w:color="auto" w:fill="FFFFFF" w:themeFill="background1"/>
        </w:rPr>
        <w:t xml:space="preserve">  </w:t>
      </w:r>
    </w:p>
    <w:p w14:paraId="467D66CC" w14:textId="0CE2A8A1" w:rsidR="001420A1" w:rsidRPr="000E4348" w:rsidRDefault="001420A1" w:rsidP="001075AB">
      <w:pPr>
        <w:pStyle w:val="Heading3"/>
        <w:shd w:val="clear" w:color="auto" w:fill="FFFFFF" w:themeFill="background1"/>
      </w:pPr>
      <w:bookmarkStart w:id="239" w:name="_Ref203402722"/>
      <w:r w:rsidRPr="000E4348">
        <w:t>Groundwater contamination</w:t>
      </w:r>
      <w:bookmarkEnd w:id="239"/>
    </w:p>
    <w:p w14:paraId="7D19C673" w14:textId="2D230784" w:rsidR="001420A1" w:rsidRPr="000E4348" w:rsidRDefault="00EA7306" w:rsidP="001075AB">
      <w:pPr>
        <w:pStyle w:val="ParaNumbering"/>
        <w:shd w:val="clear" w:color="auto" w:fill="FFFFFF" w:themeFill="background1"/>
      </w:pPr>
      <w:bookmarkStart w:id="240" w:name="_Ref203145830"/>
      <w:r w:rsidRPr="000E4348">
        <w:t xml:space="preserve">Mr Bettington’s evidence was that saltwater intrusion is a persistent issue in the Torres Strait and that as </w:t>
      </w:r>
      <w:r w:rsidR="00EB3B8D" w:rsidRPr="000E4348">
        <w:t xml:space="preserve">“sea levels rise </w:t>
      </w:r>
      <w:r w:rsidR="00CB4450" w:rsidRPr="000E4348">
        <w:t xml:space="preserve">the </w:t>
      </w:r>
      <w:r w:rsidR="00EB3B8D" w:rsidRPr="000E4348">
        <w:t xml:space="preserve">groundwater contamination events will increase in frequency and intensity”.  That will cause </w:t>
      </w:r>
      <w:r w:rsidR="00F3074F" w:rsidRPr="000E4348">
        <w:t>“</w:t>
      </w:r>
      <w:r w:rsidR="00EB3B8D" w:rsidRPr="000E4348">
        <w:t>die</w:t>
      </w:r>
      <w:r w:rsidR="00852195" w:rsidRPr="000E4348">
        <w:t xml:space="preserve"> </w:t>
      </w:r>
      <w:r w:rsidR="00797B95" w:rsidRPr="000E4348">
        <w:t>back with salt tolerant vegetation taking over from terrestrial vegetation and in areas with severe contamination even salt tolerant vegetation will not survive</w:t>
      </w:r>
      <w:r w:rsidR="00F3074F" w:rsidRPr="000E4348">
        <w:t>”</w:t>
      </w:r>
      <w:r w:rsidR="00473AD9" w:rsidRPr="000E4348">
        <w:t>.</w:t>
      </w:r>
      <w:r w:rsidR="00EB3B8D" w:rsidRPr="000E4348">
        <w:t xml:space="preserve">  Mr </w:t>
      </w:r>
      <w:proofErr w:type="spellStart"/>
      <w:r w:rsidR="00EB3B8D" w:rsidRPr="000E4348">
        <w:t>Bettington</w:t>
      </w:r>
      <w:proofErr w:type="spellEnd"/>
      <w:r w:rsidR="00EB3B8D" w:rsidRPr="000E4348">
        <w:t xml:space="preserve"> projected that the mud islands, including </w:t>
      </w:r>
      <w:proofErr w:type="spellStart"/>
      <w:r w:rsidR="00EB3B8D" w:rsidRPr="000E4348">
        <w:t>Boigu</w:t>
      </w:r>
      <w:proofErr w:type="spellEnd"/>
      <w:r w:rsidR="004536EB" w:rsidRPr="000E4348">
        <w:t xml:space="preserve"> </w:t>
      </w:r>
      <w:r w:rsidR="00EB3B8D" w:rsidRPr="000E4348">
        <w:t xml:space="preserve">and </w:t>
      </w:r>
      <w:r w:rsidR="008D3BDD" w:rsidRPr="000E4348">
        <w:t>Saibai</w:t>
      </w:r>
      <w:r w:rsidR="00EB3B8D" w:rsidRPr="000E4348">
        <w:t xml:space="preserve"> </w:t>
      </w:r>
      <w:r w:rsidR="00F96B40" w:rsidRPr="000E4348">
        <w:t xml:space="preserve">will be </w:t>
      </w:r>
      <w:r w:rsidR="004536EB" w:rsidRPr="000E4348">
        <w:t>“severely impacted</w:t>
      </w:r>
      <w:r w:rsidR="00230273" w:rsidRPr="000E4348">
        <w:t>”</w:t>
      </w:r>
      <w:r w:rsidR="004536EB" w:rsidRPr="000E4348">
        <w:t xml:space="preserve"> by groundwater contamination by 2050 and that large parts of both islands will </w:t>
      </w:r>
      <w:r w:rsidR="00E26A8B" w:rsidRPr="000E4348">
        <w:t>“</w:t>
      </w:r>
      <w:r w:rsidR="004536EB" w:rsidRPr="000E4348">
        <w:t>not be able to sustain terrestrial trees</w:t>
      </w:r>
      <w:r w:rsidR="00FF34F1" w:rsidRPr="000E4348">
        <w:t>.”</w:t>
      </w:r>
      <w:r w:rsidR="00473AD9" w:rsidRPr="000E4348">
        <w:t xml:space="preserve">  I accept that evidence.  It </w:t>
      </w:r>
      <w:r w:rsidR="00E156A5" w:rsidRPr="000E4348">
        <w:t xml:space="preserve">was essentially unchallenged and </w:t>
      </w:r>
      <w:r w:rsidR="00473AD9" w:rsidRPr="000E4348">
        <w:t>is</w:t>
      </w:r>
      <w:r w:rsidR="00E156A5" w:rsidRPr="000E4348">
        <w:t xml:space="preserve"> also</w:t>
      </w:r>
      <w:r w:rsidR="00473AD9" w:rsidRPr="000E4348">
        <w:t xml:space="preserve"> broadly consistent with the evidence of the Torres Strait Islanders concerning the increasing salination of parts of their islands in recent years.</w:t>
      </w:r>
      <w:bookmarkEnd w:id="240"/>
    </w:p>
    <w:p w14:paraId="0622402E" w14:textId="6E6BD598" w:rsidR="001420A1" w:rsidRPr="000E4348" w:rsidRDefault="001420A1" w:rsidP="001075AB">
      <w:pPr>
        <w:pStyle w:val="Heading3"/>
        <w:shd w:val="clear" w:color="auto" w:fill="FFFFFF" w:themeFill="background1"/>
      </w:pPr>
      <w:bookmarkStart w:id="241" w:name="_Ref214614340"/>
      <w:r w:rsidRPr="000E4348">
        <w:t>Harm and destruction of ecosystems and non-human species</w:t>
      </w:r>
      <w:bookmarkEnd w:id="241"/>
    </w:p>
    <w:p w14:paraId="780670D0" w14:textId="464FA679" w:rsidR="001420A1" w:rsidRPr="000E4348" w:rsidRDefault="00136740" w:rsidP="001075AB">
      <w:pPr>
        <w:pStyle w:val="ParaNumbering"/>
        <w:shd w:val="clear" w:color="auto" w:fill="FFFFFF" w:themeFill="background1"/>
      </w:pPr>
      <w:r w:rsidRPr="000E4348">
        <w:t>The evidence clearly established that</w:t>
      </w:r>
      <w:r w:rsidR="00CE085F" w:rsidRPr="000E4348">
        <w:t xml:space="preserve"> coral reefs and associated ecosystems</w:t>
      </w:r>
      <w:r w:rsidR="001C165A" w:rsidRPr="000E4348">
        <w:t>, including those in and around the Torres Strait,</w:t>
      </w:r>
      <w:r w:rsidR="00CE085F" w:rsidRPr="000E4348">
        <w:t xml:space="preserve"> will continue to be adversely impacted by climate change in the future and that those impacts will be significantly more severe if the increase in global temperature is not limited to 1.5℃.</w:t>
      </w:r>
    </w:p>
    <w:p w14:paraId="2289F3B3" w14:textId="522AF10F" w:rsidR="00CE085F" w:rsidRPr="000E4348" w:rsidRDefault="001C165A" w:rsidP="001075AB">
      <w:pPr>
        <w:pStyle w:val="ParaNumbering"/>
        <w:shd w:val="clear" w:color="auto" w:fill="FFFFFF" w:themeFill="background1"/>
      </w:pPr>
      <w:r w:rsidRPr="000E4348">
        <w:t xml:space="preserve">Professor Hughes’ evidence was that restricting overall global warming to 1.5°C will prevent the total loss of coral reefs globally, however the consequences will </w:t>
      </w:r>
      <w:r w:rsidR="00F01F06" w:rsidRPr="000E4348">
        <w:t xml:space="preserve">still </w:t>
      </w:r>
      <w:r w:rsidRPr="000E4348">
        <w:t xml:space="preserve">be severe even if </w:t>
      </w:r>
      <w:r w:rsidR="003B7673" w:rsidRPr="000E4348">
        <w:lastRenderedPageBreak/>
        <w:t>global temperature increases</w:t>
      </w:r>
      <w:r w:rsidR="00CA3AB4" w:rsidRPr="000E4348">
        <w:t xml:space="preserve"> </w:t>
      </w:r>
      <w:r w:rsidR="003B7673" w:rsidRPr="000E4348">
        <w:t xml:space="preserve">are </w:t>
      </w:r>
      <w:r w:rsidRPr="000E4348">
        <w:t xml:space="preserve">restricted to 1.5°C.  That level of heating will permanently alter original species composition, limit the capacity of coral reefs to recover from successive bleaching events and cause an overall decline of 70-90% coral cover. </w:t>
      </w:r>
      <w:r w:rsidR="00F454EF" w:rsidRPr="000E4348">
        <w:t xml:space="preserve"> If, however, global temperature increases are not limited to 1.5℃ and temperatures rise by </w:t>
      </w:r>
      <w:r w:rsidRPr="000E4348">
        <w:t>2°C</w:t>
      </w:r>
      <w:r w:rsidR="00F454EF" w:rsidRPr="000E4348">
        <w:t>, that</w:t>
      </w:r>
      <w:r w:rsidRPr="000E4348">
        <w:t xml:space="preserve"> will cause a total loss of all coral reefs</w:t>
      </w:r>
      <w:r w:rsidR="00F454EF" w:rsidRPr="000E4348">
        <w:t xml:space="preserve"> across the globe</w:t>
      </w:r>
      <w:r w:rsidRPr="000E4348">
        <w:t>.</w:t>
      </w:r>
      <w:r w:rsidR="00F454EF" w:rsidRPr="000E4348">
        <w:t xml:space="preserve">  </w:t>
      </w:r>
      <w:r w:rsidR="00D803DB" w:rsidRPr="000E4348">
        <w:t>There would be no “</w:t>
      </w:r>
      <w:r w:rsidRPr="000E4348">
        <w:t>spatial refuges</w:t>
      </w:r>
      <w:r w:rsidR="00D803DB" w:rsidRPr="000E4348">
        <w:t>”</w:t>
      </w:r>
      <w:r w:rsidRPr="000E4348">
        <w:t xml:space="preserve"> – areas of reef that remain unbleached at 1.5°C –</w:t>
      </w:r>
      <w:r w:rsidR="00D803DB" w:rsidRPr="000E4348">
        <w:t xml:space="preserve"> with the result that </w:t>
      </w:r>
      <w:r w:rsidRPr="000E4348">
        <w:t xml:space="preserve">damaged reefs </w:t>
      </w:r>
      <w:r w:rsidR="002C72B0" w:rsidRPr="000E4348">
        <w:t xml:space="preserve">will not be able to “re-seed”.  In short, the very survival of coral reefs in the future depends on limiting global warming increase to </w:t>
      </w:r>
      <w:r w:rsidRPr="000E4348">
        <w:t>1.5°C.</w:t>
      </w:r>
    </w:p>
    <w:p w14:paraId="02960398" w14:textId="546E9C66" w:rsidR="007A09E4" w:rsidRPr="000E4348" w:rsidRDefault="00455180" w:rsidP="001075AB">
      <w:pPr>
        <w:pStyle w:val="ParaNumbering"/>
        <w:shd w:val="clear" w:color="auto" w:fill="FFFFFF" w:themeFill="background1"/>
      </w:pPr>
      <w:r w:rsidRPr="000E4348">
        <w:rPr>
          <w:shd w:val="clear" w:color="auto" w:fill="FFFFFF" w:themeFill="background1"/>
        </w:rPr>
        <w:t xml:space="preserve">Mr Bettington’s evidence in relation to the likely adverse effect on mangroves in the Torres Strait Islands </w:t>
      </w:r>
      <w:proofErr w:type="gramStart"/>
      <w:r w:rsidRPr="000E4348">
        <w:rPr>
          <w:shd w:val="clear" w:color="auto" w:fill="FFFFFF" w:themeFill="background1"/>
        </w:rPr>
        <w:t>as a result of</w:t>
      </w:r>
      <w:proofErr w:type="gramEnd"/>
      <w:r w:rsidRPr="000E4348">
        <w:rPr>
          <w:shd w:val="clear" w:color="auto" w:fill="FFFFFF" w:themeFill="background1"/>
        </w:rPr>
        <w:t xml:space="preserve"> climate change was referred to earlier in the context of erosion.  </w:t>
      </w:r>
      <w:r w:rsidR="007A09E4" w:rsidRPr="000E4348">
        <w:rPr>
          <w:shd w:val="clear" w:color="auto" w:fill="FFFFFF" w:themeFill="background1"/>
        </w:rPr>
        <w:t>The upshot is that higher temperatures in the future will lead to higher sea levels which will in turn damage mangroves and associated ecosystems in the Torres Strait.</w:t>
      </w:r>
    </w:p>
    <w:p w14:paraId="2A2D6970" w14:textId="63F6C75E" w:rsidR="00721ED1" w:rsidRPr="000E4348" w:rsidRDefault="00A548FE" w:rsidP="001075AB">
      <w:pPr>
        <w:pStyle w:val="ParaNumbering"/>
        <w:shd w:val="clear" w:color="auto" w:fill="FFFFFF" w:themeFill="background1"/>
      </w:pPr>
      <w:r w:rsidRPr="000E4348">
        <w:t xml:space="preserve">Mr Bettington’s evidence concerning saltwater contamination was </w:t>
      </w:r>
      <w:r w:rsidR="00882D5D" w:rsidRPr="000E4348">
        <w:t xml:space="preserve">also </w:t>
      </w:r>
      <w:r w:rsidRPr="000E4348">
        <w:t>noted</w:t>
      </w:r>
      <w:r w:rsidR="00882D5D" w:rsidRPr="000E4348">
        <w:t xml:space="preserve"> earlier</w:t>
      </w:r>
      <w:r w:rsidRPr="000E4348">
        <w:t>.  The upshot is again that future temperature increases are likely to lead to higher sea levels which will in turn result in more saltwater contamination on some Torres Strait Islands, which will then</w:t>
      </w:r>
      <w:r w:rsidR="00721ED1" w:rsidRPr="000E4348">
        <w:t xml:space="preserve"> lead to declines in terrestrial vegetation.</w:t>
      </w:r>
    </w:p>
    <w:p w14:paraId="75C6F5CE" w14:textId="49C46FA1" w:rsidR="002C72B0" w:rsidRPr="000E4348" w:rsidRDefault="00721ED1" w:rsidP="001075AB">
      <w:pPr>
        <w:pStyle w:val="ParaNumbering"/>
        <w:shd w:val="clear" w:color="auto" w:fill="FFFFFF" w:themeFill="background1"/>
      </w:pPr>
      <w:bookmarkStart w:id="242" w:name="_Ref203145843"/>
      <w:r w:rsidRPr="000E4348">
        <w:t>Professor Hughes’ evidence</w:t>
      </w:r>
      <w:r w:rsidRPr="000E4348">
        <w:rPr>
          <w:shd w:val="clear" w:color="auto" w:fill="FFFFFF" w:themeFill="background1"/>
        </w:rPr>
        <w:t xml:space="preserve"> </w:t>
      </w:r>
      <w:r w:rsidR="00F46CE6" w:rsidRPr="000E4348">
        <w:rPr>
          <w:shd w:val="clear" w:color="auto" w:fill="FFFFFF" w:themeFill="background1"/>
        </w:rPr>
        <w:t xml:space="preserve">included </w:t>
      </w:r>
      <w:r w:rsidRPr="000E4348">
        <w:rPr>
          <w:shd w:val="clear" w:color="auto" w:fill="FFFFFF" w:themeFill="background1"/>
        </w:rPr>
        <w:t xml:space="preserve">that </w:t>
      </w:r>
      <w:r w:rsidR="00F46CE6" w:rsidRPr="000E4348">
        <w:rPr>
          <w:shd w:val="clear" w:color="auto" w:fill="FFFFFF" w:themeFill="background1"/>
        </w:rPr>
        <w:t xml:space="preserve">rising </w:t>
      </w:r>
      <w:r w:rsidRPr="000E4348">
        <w:rPr>
          <w:shd w:val="clear" w:color="auto" w:fill="FFFFFF" w:themeFill="background1"/>
        </w:rPr>
        <w:t>temperature</w:t>
      </w:r>
      <w:r w:rsidR="00F46CE6" w:rsidRPr="000E4348">
        <w:rPr>
          <w:shd w:val="clear" w:color="auto" w:fill="FFFFFF" w:themeFill="background1"/>
        </w:rPr>
        <w:t>s</w:t>
      </w:r>
      <w:r w:rsidRPr="000E4348">
        <w:rPr>
          <w:shd w:val="clear" w:color="auto" w:fill="FFFFFF" w:themeFill="background1"/>
        </w:rPr>
        <w:t xml:space="preserve"> have </w:t>
      </w:r>
      <w:r w:rsidR="00F46CE6" w:rsidRPr="000E4348">
        <w:rPr>
          <w:shd w:val="clear" w:color="auto" w:fill="FFFFFF" w:themeFill="background1"/>
        </w:rPr>
        <w:t xml:space="preserve">been linked to </w:t>
      </w:r>
      <w:r w:rsidR="00C87F52" w:rsidRPr="000E4348">
        <w:rPr>
          <w:shd w:val="clear" w:color="auto" w:fill="FFFFFF" w:themeFill="background1"/>
        </w:rPr>
        <w:t xml:space="preserve">the </w:t>
      </w:r>
      <w:r w:rsidR="00F46CE6" w:rsidRPr="000E4348">
        <w:rPr>
          <w:shd w:val="clear" w:color="auto" w:fill="FFFFFF" w:themeFill="background1"/>
        </w:rPr>
        <w:t xml:space="preserve">increasing incidence </w:t>
      </w:r>
      <w:r w:rsidRPr="000E4348">
        <w:rPr>
          <w:shd w:val="clear" w:color="auto" w:fill="FFFFFF" w:themeFill="background1"/>
        </w:rPr>
        <w:t xml:space="preserve">of </w:t>
      </w:r>
      <w:r w:rsidR="00F46CE6" w:rsidRPr="000E4348">
        <w:rPr>
          <w:shd w:val="clear" w:color="auto" w:fill="FFFFFF" w:themeFill="background1"/>
        </w:rPr>
        <w:t xml:space="preserve">severe </w:t>
      </w:r>
      <w:r w:rsidRPr="000E4348">
        <w:rPr>
          <w:shd w:val="clear" w:color="auto" w:fill="FFFFFF" w:themeFill="background1"/>
        </w:rPr>
        <w:t xml:space="preserve">disease in seagrasses.  Given that average ocean temperature and the frequency and intensity of heatwaves </w:t>
      </w:r>
      <w:proofErr w:type="gramStart"/>
      <w:r w:rsidRPr="000E4348">
        <w:rPr>
          <w:shd w:val="clear" w:color="auto" w:fill="FFFFFF" w:themeFill="background1"/>
        </w:rPr>
        <w:t>correlates</w:t>
      </w:r>
      <w:proofErr w:type="gramEnd"/>
      <w:r w:rsidRPr="000E4348">
        <w:rPr>
          <w:shd w:val="clear" w:color="auto" w:fill="FFFFFF" w:themeFill="background1"/>
        </w:rPr>
        <w:t xml:space="preserve"> with global temperature increase more generally, </w:t>
      </w:r>
      <w:r w:rsidR="00A94E9D" w:rsidRPr="000E4348">
        <w:rPr>
          <w:shd w:val="clear" w:color="auto" w:fill="FFFFFF" w:themeFill="background1"/>
        </w:rPr>
        <w:t xml:space="preserve">it may be inferred that the decline in </w:t>
      </w:r>
      <w:r w:rsidRPr="000E4348">
        <w:rPr>
          <w:shd w:val="clear" w:color="auto" w:fill="FFFFFF" w:themeFill="background1"/>
        </w:rPr>
        <w:t xml:space="preserve">seagrass </w:t>
      </w:r>
      <w:r w:rsidR="00A94E9D" w:rsidRPr="000E4348">
        <w:rPr>
          <w:shd w:val="clear" w:color="auto" w:fill="FFFFFF" w:themeFill="background1"/>
        </w:rPr>
        <w:t xml:space="preserve">in the Torres Strait is likely to be greater if global temperature increase is not </w:t>
      </w:r>
      <w:r w:rsidRPr="000E4348">
        <w:rPr>
          <w:shd w:val="clear" w:color="auto" w:fill="FFFFFF" w:themeFill="background1"/>
        </w:rPr>
        <w:t>limited to 1.5°C.</w:t>
      </w:r>
      <w:r w:rsidR="00D20175" w:rsidRPr="000E4348">
        <w:rPr>
          <w:shd w:val="clear" w:color="auto" w:fill="FFFFFF" w:themeFill="background1"/>
        </w:rPr>
        <w:t xml:space="preserve">  Any ongoing decline in seagrass in the Torres Strait is likely to have an ongoing </w:t>
      </w:r>
      <w:r w:rsidR="00C87F52" w:rsidRPr="000E4348">
        <w:rPr>
          <w:shd w:val="clear" w:color="auto" w:fill="FFFFFF" w:themeFill="background1"/>
        </w:rPr>
        <w:t xml:space="preserve">adverse </w:t>
      </w:r>
      <w:r w:rsidR="00D20175" w:rsidRPr="000E4348">
        <w:rPr>
          <w:shd w:val="clear" w:color="auto" w:fill="FFFFFF" w:themeFill="background1"/>
        </w:rPr>
        <w:t>impact on the numbers of dugong and turtles in the Torres Strait.  That is because, as Professor Hughes noted in his evidence, the populations</w:t>
      </w:r>
      <w:r w:rsidR="00EF394C" w:rsidRPr="000E4348">
        <w:rPr>
          <w:shd w:val="clear" w:color="auto" w:fill="FFFFFF" w:themeFill="background1"/>
        </w:rPr>
        <w:t xml:space="preserve"> </w:t>
      </w:r>
      <w:r w:rsidR="00D20175" w:rsidRPr="000E4348">
        <w:rPr>
          <w:shd w:val="clear" w:color="auto" w:fill="FFFFFF" w:themeFill="background1"/>
        </w:rPr>
        <w:t xml:space="preserve">of dugong and turtles </w:t>
      </w:r>
      <w:r w:rsidR="00EF394C" w:rsidRPr="000E4348">
        <w:rPr>
          <w:shd w:val="clear" w:color="auto" w:fill="FFFFFF" w:themeFill="background1"/>
        </w:rPr>
        <w:t xml:space="preserve">in the Torres Strait </w:t>
      </w:r>
      <w:r w:rsidR="00D20175" w:rsidRPr="000E4348">
        <w:rPr>
          <w:shd w:val="clear" w:color="auto" w:fill="FFFFFF" w:themeFill="background1"/>
        </w:rPr>
        <w:t>are dependent on the availability of seagrass for their diet and habitat.</w:t>
      </w:r>
      <w:r w:rsidR="00EF394C" w:rsidRPr="000E4348">
        <w:rPr>
          <w:shd w:val="clear" w:color="auto" w:fill="FFFFFF" w:themeFill="background1"/>
        </w:rPr>
        <w:t xml:space="preserve">  The evidence of the Torres Strait Islanders also supported the proposition that turtle and dugong numbers in the Torres Strait Islands have fallen </w:t>
      </w:r>
      <w:proofErr w:type="gramStart"/>
      <w:r w:rsidR="00EF394C" w:rsidRPr="000E4348">
        <w:rPr>
          <w:shd w:val="clear" w:color="auto" w:fill="FFFFFF" w:themeFill="background1"/>
        </w:rPr>
        <w:t>as a result of</w:t>
      </w:r>
      <w:proofErr w:type="gramEnd"/>
      <w:r w:rsidR="00EF394C" w:rsidRPr="000E4348">
        <w:rPr>
          <w:shd w:val="clear" w:color="auto" w:fill="FFFFFF" w:themeFill="background1"/>
        </w:rPr>
        <w:t xml:space="preserve"> climate </w:t>
      </w:r>
      <w:r w:rsidR="00C87F52" w:rsidRPr="000E4348">
        <w:rPr>
          <w:shd w:val="clear" w:color="auto" w:fill="FFFFFF" w:themeFill="background1"/>
        </w:rPr>
        <w:t>change and</w:t>
      </w:r>
      <w:r w:rsidR="00EF394C" w:rsidRPr="000E4348">
        <w:rPr>
          <w:shd w:val="clear" w:color="auto" w:fill="FFFFFF" w:themeFill="background1"/>
        </w:rPr>
        <w:t xml:space="preserve"> are likely to continue to fall</w:t>
      </w:r>
      <w:r w:rsidR="00812B84" w:rsidRPr="000E4348">
        <w:rPr>
          <w:shd w:val="clear" w:color="auto" w:fill="FFFFFF" w:themeFill="background1"/>
        </w:rPr>
        <w:t xml:space="preserve"> if global average temperature increases are not restricted.</w:t>
      </w:r>
      <w:bookmarkEnd w:id="242"/>
      <w:r w:rsidR="00812B84" w:rsidRPr="000E4348">
        <w:rPr>
          <w:shd w:val="clear" w:color="auto" w:fill="F5FFF3"/>
        </w:rPr>
        <w:t xml:space="preserve"> </w:t>
      </w:r>
      <w:r w:rsidR="00D20175" w:rsidRPr="000E4348">
        <w:rPr>
          <w:shd w:val="clear" w:color="auto" w:fill="F5FFF3"/>
        </w:rPr>
        <w:t xml:space="preserve">  </w:t>
      </w:r>
      <w:r w:rsidR="00D20175" w:rsidRPr="000E4348">
        <w:t xml:space="preserve">  </w:t>
      </w:r>
    </w:p>
    <w:p w14:paraId="1C45DD4E" w14:textId="39EE0F65" w:rsidR="00AC598B" w:rsidRPr="000E4348" w:rsidRDefault="00AC598B" w:rsidP="001075AB">
      <w:pPr>
        <w:pStyle w:val="Heading3"/>
        <w:shd w:val="clear" w:color="auto" w:fill="FFFFFF" w:themeFill="background1"/>
      </w:pPr>
      <w:bookmarkStart w:id="243" w:name="_Ref203402723"/>
      <w:r w:rsidRPr="000E4348">
        <w:t>Impacts on human health</w:t>
      </w:r>
      <w:bookmarkEnd w:id="243"/>
    </w:p>
    <w:p w14:paraId="728A2B75" w14:textId="0F0EE7F8" w:rsidR="00AC598B" w:rsidRPr="000E4348" w:rsidRDefault="003D7528" w:rsidP="001075AB">
      <w:pPr>
        <w:pStyle w:val="ParaNumbering"/>
        <w:shd w:val="clear" w:color="auto" w:fill="FFFFFF" w:themeFill="background1"/>
      </w:pPr>
      <w:bookmarkStart w:id="244" w:name="_Ref203145856"/>
      <w:r w:rsidRPr="000E4348">
        <w:t xml:space="preserve">Dr </w:t>
      </w:r>
      <w:r w:rsidR="00812B84" w:rsidRPr="000E4348">
        <w:t xml:space="preserve">Selvey projected that </w:t>
      </w:r>
      <w:r w:rsidR="00F25858" w:rsidRPr="000E4348">
        <w:t xml:space="preserve">the risk that the health of Torres Strait Islanders living in the Torres Strait will be adversely affected by climate change will increase if </w:t>
      </w:r>
      <w:r w:rsidR="00265607" w:rsidRPr="000E4348">
        <w:t xml:space="preserve">temperatures in the Torres Strait Islands continue to increase </w:t>
      </w:r>
      <w:proofErr w:type="gramStart"/>
      <w:r w:rsidR="00265607" w:rsidRPr="000E4348">
        <w:t>as a result of</w:t>
      </w:r>
      <w:proofErr w:type="gramEnd"/>
      <w:r w:rsidR="00265607" w:rsidRPr="000E4348">
        <w:t xml:space="preserve"> climate change</w:t>
      </w:r>
      <w:r w:rsidR="00F25858" w:rsidRPr="000E4348">
        <w:t xml:space="preserve">. </w:t>
      </w:r>
      <w:r w:rsidR="00265607" w:rsidRPr="000E4348">
        <w:t xml:space="preserve"> The risk</w:t>
      </w:r>
      <w:r w:rsidRPr="000E4348">
        <w:t>s</w:t>
      </w:r>
      <w:r w:rsidR="00265607" w:rsidRPr="000E4348">
        <w:t xml:space="preserve"> to human health </w:t>
      </w:r>
      <w:r w:rsidRPr="000E4348">
        <w:t xml:space="preserve">in </w:t>
      </w:r>
      <w:r w:rsidRPr="000E4348">
        <w:lastRenderedPageBreak/>
        <w:t>the Tor</w:t>
      </w:r>
      <w:r w:rsidR="00C87F52" w:rsidRPr="000E4348">
        <w:t>r</w:t>
      </w:r>
      <w:r w:rsidRPr="000E4348">
        <w:t xml:space="preserve">es Strait Islands that arise from </w:t>
      </w:r>
      <w:r w:rsidR="00265607" w:rsidRPr="000E4348">
        <w:t xml:space="preserve">higher temperatures </w:t>
      </w:r>
      <w:proofErr w:type="gramStart"/>
      <w:r w:rsidR="00265607" w:rsidRPr="000E4348">
        <w:t>include:</w:t>
      </w:r>
      <w:proofErr w:type="gramEnd"/>
      <w:r w:rsidR="00265607" w:rsidRPr="000E4348">
        <w:t xml:space="preserve"> h</w:t>
      </w:r>
      <w:r w:rsidR="00F25858" w:rsidRPr="000E4348">
        <w:t>eat-induced mortality and morbidity;</w:t>
      </w:r>
      <w:r w:rsidR="00265607" w:rsidRPr="000E4348">
        <w:t xml:space="preserve"> c</w:t>
      </w:r>
      <w:r w:rsidR="00F25858" w:rsidRPr="000E4348">
        <w:t>ontamination of fresh water supplies;</w:t>
      </w:r>
      <w:r w:rsidR="00265607" w:rsidRPr="000E4348">
        <w:t xml:space="preserve"> i</w:t>
      </w:r>
      <w:r w:rsidR="00F25858" w:rsidRPr="000E4348">
        <w:t>ncreasing unavailability of traditional foods;</w:t>
      </w:r>
      <w:r w:rsidR="00265607" w:rsidRPr="000E4348">
        <w:t xml:space="preserve"> and various i</w:t>
      </w:r>
      <w:r w:rsidR="00F25858" w:rsidRPr="000E4348">
        <w:t>llnesses and infectious diseases</w:t>
      </w:r>
      <w:r w:rsidR="00265607" w:rsidRPr="000E4348">
        <w:t xml:space="preserve">.  Some issues and limitations </w:t>
      </w:r>
      <w:r w:rsidRPr="000E4348">
        <w:t xml:space="preserve">of Dr Selvey’s evidence were highlighted earlier.  </w:t>
      </w:r>
      <w:r w:rsidR="00CF337E" w:rsidRPr="000E4348">
        <w:t xml:space="preserve">Despite those limitations, I consider </w:t>
      </w:r>
      <w:r w:rsidR="00465406" w:rsidRPr="000E4348">
        <w:t xml:space="preserve">that </w:t>
      </w:r>
      <w:r w:rsidR="00CF337E" w:rsidRPr="000E4348">
        <w:t xml:space="preserve">it </w:t>
      </w:r>
      <w:r w:rsidR="00465406" w:rsidRPr="000E4348">
        <w:t xml:space="preserve">is </w:t>
      </w:r>
      <w:r w:rsidR="000C2F85" w:rsidRPr="000E4348">
        <w:t xml:space="preserve">open </w:t>
      </w:r>
      <w:r w:rsidR="00CF337E" w:rsidRPr="000E4348">
        <w:t>to infer that the</w:t>
      </w:r>
      <w:r w:rsidR="000C2F85" w:rsidRPr="000E4348">
        <w:t>re is at least a risk that the health of at least some Torres Strait Islanders is likely to be adversely impact</w:t>
      </w:r>
      <w:r w:rsidR="006C5C77" w:rsidRPr="000E4348">
        <w:t xml:space="preserve">ed by climate change in the future.  Those risks are likely to </w:t>
      </w:r>
      <w:r w:rsidR="004E19F7" w:rsidRPr="000E4348">
        <w:t xml:space="preserve">increase if temperatures continue to increase into the </w:t>
      </w:r>
      <w:proofErr w:type="gramStart"/>
      <w:r w:rsidR="004E19F7" w:rsidRPr="000E4348">
        <w:t>future.</w:t>
      </w:r>
      <w:r w:rsidR="006C5C77" w:rsidRPr="000E4348">
        <w:t>.</w:t>
      </w:r>
      <w:bookmarkEnd w:id="244"/>
      <w:proofErr w:type="gramEnd"/>
      <w:r w:rsidR="006C5C77" w:rsidRPr="000E4348">
        <w:t xml:space="preserve"> </w:t>
      </w:r>
      <w:r w:rsidR="00265607" w:rsidRPr="000E4348">
        <w:t xml:space="preserve"> </w:t>
      </w:r>
    </w:p>
    <w:p w14:paraId="3D1303BD" w14:textId="77777777" w:rsidR="00AC598B" w:rsidRPr="000E4348" w:rsidRDefault="00AC598B" w:rsidP="001075AB">
      <w:pPr>
        <w:pStyle w:val="Heading3"/>
        <w:shd w:val="clear" w:color="auto" w:fill="FFFFFF" w:themeFill="background1"/>
      </w:pPr>
      <w:r w:rsidRPr="000E4348">
        <w:t>Tipping points</w:t>
      </w:r>
    </w:p>
    <w:p w14:paraId="2FD51392" w14:textId="31A41961" w:rsidR="00956368" w:rsidRPr="000E4348" w:rsidRDefault="00C50FA1" w:rsidP="001075AB">
      <w:pPr>
        <w:pStyle w:val="ParaNumbering"/>
        <w:shd w:val="clear" w:color="auto" w:fill="FFFFFF" w:themeFill="background1"/>
      </w:pPr>
      <w:r w:rsidRPr="000E4348">
        <w:rPr>
          <w:shd w:val="clear" w:color="auto" w:fill="FFFFFF" w:themeFill="background1"/>
        </w:rPr>
        <w:t xml:space="preserve">The concept of tipping points was discussed at length earlier in these reasons.  </w:t>
      </w:r>
      <w:r w:rsidR="00FC5B09" w:rsidRPr="000E4348">
        <w:rPr>
          <w:shd w:val="clear" w:color="auto" w:fill="FFFFFF" w:themeFill="background1"/>
        </w:rPr>
        <w:t xml:space="preserve">It is unnecessary </w:t>
      </w:r>
      <w:r w:rsidR="00923E08" w:rsidRPr="000E4348">
        <w:rPr>
          <w:shd w:val="clear" w:color="auto" w:fill="FFFFFF" w:themeFill="background1"/>
        </w:rPr>
        <w:t xml:space="preserve">to revisit the expert evidence concerning tipping points.  It is sufficient to note that in their evidence, </w:t>
      </w:r>
      <w:r w:rsidR="004E19F7" w:rsidRPr="000E4348">
        <w:rPr>
          <w:shd w:val="clear" w:color="auto" w:fill="FFFFFF" w:themeFill="background1"/>
        </w:rPr>
        <w:t xml:space="preserve">both </w:t>
      </w:r>
      <w:r w:rsidR="00FC5B09" w:rsidRPr="000E4348">
        <w:rPr>
          <w:shd w:val="clear" w:color="auto" w:fill="FFFFFF" w:themeFill="background1"/>
        </w:rPr>
        <w:t>Professor Church and Professor Karoly identified three tipping points that w</w:t>
      </w:r>
      <w:r w:rsidR="00923E08" w:rsidRPr="000E4348">
        <w:rPr>
          <w:shd w:val="clear" w:color="auto" w:fill="FFFFFF" w:themeFill="background1"/>
        </w:rPr>
        <w:t xml:space="preserve">ere likely </w:t>
      </w:r>
      <w:r w:rsidR="00AF1AC3" w:rsidRPr="000E4348">
        <w:rPr>
          <w:shd w:val="clear" w:color="auto" w:fill="FFFFFF" w:themeFill="background1"/>
        </w:rPr>
        <w:t>to</w:t>
      </w:r>
      <w:r w:rsidR="00FC5B09" w:rsidRPr="000E4348">
        <w:rPr>
          <w:shd w:val="clear" w:color="auto" w:fill="FFFFFF" w:themeFill="background1"/>
        </w:rPr>
        <w:t xml:space="preserve"> have a</w:t>
      </w:r>
      <w:r w:rsidR="004E19F7" w:rsidRPr="000E4348">
        <w:rPr>
          <w:shd w:val="clear" w:color="auto" w:fill="FFFFFF" w:themeFill="background1"/>
        </w:rPr>
        <w:t xml:space="preserve"> particular</w:t>
      </w:r>
      <w:r w:rsidR="00FC5B09" w:rsidRPr="000E4348">
        <w:rPr>
          <w:shd w:val="clear" w:color="auto" w:fill="FFFFFF" w:themeFill="background1"/>
        </w:rPr>
        <w:t xml:space="preserve"> impact </w:t>
      </w:r>
      <w:r w:rsidR="00923E08" w:rsidRPr="000E4348">
        <w:rPr>
          <w:shd w:val="clear" w:color="auto" w:fill="FFFFFF" w:themeFill="background1"/>
        </w:rPr>
        <w:t>o</w:t>
      </w:r>
      <w:r w:rsidR="00FC5B09" w:rsidRPr="000E4348">
        <w:rPr>
          <w:shd w:val="clear" w:color="auto" w:fill="FFFFFF" w:themeFill="background1"/>
        </w:rPr>
        <w:t xml:space="preserve">n the Torres Strait </w:t>
      </w:r>
      <w:r w:rsidR="00923E08" w:rsidRPr="000E4348">
        <w:rPr>
          <w:shd w:val="clear" w:color="auto" w:fill="FFFFFF" w:themeFill="background1"/>
        </w:rPr>
        <w:t>I</w:t>
      </w:r>
      <w:r w:rsidR="00FC5B09" w:rsidRPr="000E4348">
        <w:rPr>
          <w:shd w:val="clear" w:color="auto" w:fill="FFFFFF" w:themeFill="background1"/>
        </w:rPr>
        <w:t xml:space="preserve">slands. </w:t>
      </w:r>
      <w:r w:rsidR="00923E08" w:rsidRPr="000E4348">
        <w:rPr>
          <w:shd w:val="clear" w:color="auto" w:fill="FFFFFF" w:themeFill="background1"/>
        </w:rPr>
        <w:t xml:space="preserve"> </w:t>
      </w:r>
      <w:r w:rsidRPr="000E4348">
        <w:rPr>
          <w:shd w:val="clear" w:color="auto" w:fill="FFFFFF" w:themeFill="background1"/>
        </w:rPr>
        <w:t>Th</w:t>
      </w:r>
      <w:r w:rsidR="00923E08" w:rsidRPr="000E4348">
        <w:rPr>
          <w:shd w:val="clear" w:color="auto" w:fill="FFFFFF" w:themeFill="background1"/>
        </w:rPr>
        <w:t>ose tipping point are</w:t>
      </w:r>
      <w:r w:rsidR="00D9630C" w:rsidRPr="000E4348">
        <w:rPr>
          <w:shd w:val="clear" w:color="auto" w:fill="FFFFFF" w:themeFill="background1"/>
        </w:rPr>
        <w:t xml:space="preserve"> the collapse of the Greenland ice sheet, the collapse of the Antarctic icesheet and rapid permafrost melt.  </w:t>
      </w:r>
      <w:r w:rsidR="0063512B" w:rsidRPr="000E4348">
        <w:rPr>
          <w:shd w:val="clear" w:color="auto" w:fill="FFFFFF" w:themeFill="background1"/>
        </w:rPr>
        <w:t xml:space="preserve">It was essentially uncontroversial that </w:t>
      </w:r>
      <w:r w:rsidR="00FC5B09" w:rsidRPr="000E4348">
        <w:rPr>
          <w:shd w:val="clear" w:color="auto" w:fill="FFFFFF" w:themeFill="background1"/>
        </w:rPr>
        <w:t xml:space="preserve">the risk of passing tipping points increases </w:t>
      </w:r>
      <w:r w:rsidR="00276926" w:rsidRPr="000E4348">
        <w:rPr>
          <w:shd w:val="clear" w:color="auto" w:fill="FFFFFF" w:themeFill="background1"/>
        </w:rPr>
        <w:t xml:space="preserve">as </w:t>
      </w:r>
      <w:r w:rsidR="00FC5B09" w:rsidRPr="000E4348">
        <w:rPr>
          <w:shd w:val="clear" w:color="auto" w:fill="FFFFFF" w:themeFill="background1"/>
        </w:rPr>
        <w:t>global temperature</w:t>
      </w:r>
      <w:r w:rsidR="002D3115" w:rsidRPr="000E4348">
        <w:rPr>
          <w:shd w:val="clear" w:color="auto" w:fill="FFFFFF" w:themeFill="background1"/>
        </w:rPr>
        <w:t>s</w:t>
      </w:r>
      <w:r w:rsidR="00FC5B09" w:rsidRPr="000E4348">
        <w:rPr>
          <w:shd w:val="clear" w:color="auto" w:fill="FFFFFF" w:themeFill="background1"/>
        </w:rPr>
        <w:t xml:space="preserve"> </w:t>
      </w:r>
      <w:r w:rsidR="00276926" w:rsidRPr="000E4348">
        <w:rPr>
          <w:shd w:val="clear" w:color="auto" w:fill="FFFFFF" w:themeFill="background1"/>
        </w:rPr>
        <w:t xml:space="preserve">continue to </w:t>
      </w:r>
      <w:r w:rsidR="00FC5B09" w:rsidRPr="000E4348">
        <w:rPr>
          <w:shd w:val="clear" w:color="auto" w:fill="FFFFFF" w:themeFill="background1"/>
        </w:rPr>
        <w:t>increase</w:t>
      </w:r>
      <w:r w:rsidR="00276926" w:rsidRPr="000E4348">
        <w:rPr>
          <w:shd w:val="clear" w:color="auto" w:fill="FFFFFF" w:themeFill="background1"/>
        </w:rPr>
        <w:t xml:space="preserve"> at higher rates</w:t>
      </w:r>
      <w:r w:rsidR="00FC5B09" w:rsidRPr="000E4348">
        <w:rPr>
          <w:shd w:val="clear" w:color="auto" w:fill="FFFFFF" w:themeFill="background1"/>
        </w:rPr>
        <w:t xml:space="preserve">.  That </w:t>
      </w:r>
      <w:r w:rsidR="00276926" w:rsidRPr="000E4348">
        <w:rPr>
          <w:shd w:val="clear" w:color="auto" w:fill="FFFFFF" w:themeFill="background1"/>
        </w:rPr>
        <w:t xml:space="preserve">essentially </w:t>
      </w:r>
      <w:r w:rsidR="00FC5B09" w:rsidRPr="000E4348">
        <w:rPr>
          <w:shd w:val="clear" w:color="auto" w:fill="FFFFFF" w:themeFill="background1"/>
        </w:rPr>
        <w:t xml:space="preserve">means that the risk of passing tipping points is greater </w:t>
      </w:r>
      <w:r w:rsidR="0063512B" w:rsidRPr="000E4348">
        <w:rPr>
          <w:shd w:val="clear" w:color="auto" w:fill="FFFFFF" w:themeFill="background1"/>
        </w:rPr>
        <w:t>if global temperature increases are not restricted to</w:t>
      </w:r>
      <w:r w:rsidR="00FC5B09" w:rsidRPr="000E4348">
        <w:rPr>
          <w:shd w:val="clear" w:color="auto" w:fill="FFFFFF" w:themeFill="background1"/>
        </w:rPr>
        <w:t xml:space="preserve"> 1.5°C.</w:t>
      </w:r>
      <w:r w:rsidR="000D058E" w:rsidRPr="000E4348">
        <w:rPr>
          <w:shd w:val="clear" w:color="auto" w:fill="FFFFFF" w:themeFill="background1"/>
        </w:rPr>
        <w:t xml:space="preserve">  </w:t>
      </w:r>
    </w:p>
    <w:p w14:paraId="5DA921BF" w14:textId="77777777" w:rsidR="0091320D" w:rsidRPr="000E4348" w:rsidRDefault="000D058E" w:rsidP="001075AB">
      <w:pPr>
        <w:pStyle w:val="ParaNumbering"/>
        <w:shd w:val="clear" w:color="auto" w:fill="FFFFFF" w:themeFill="background1"/>
      </w:pPr>
      <w:r w:rsidRPr="000E4348">
        <w:rPr>
          <w:shd w:val="clear" w:color="auto" w:fill="FFFFFF" w:themeFill="background1"/>
        </w:rPr>
        <w:t>The Commonwealth accepted that the collapse of the Greenland and Antarctic</w:t>
      </w:r>
      <w:r w:rsidR="00956368" w:rsidRPr="000E4348">
        <w:rPr>
          <w:shd w:val="clear" w:color="auto" w:fill="FFFFFF" w:themeFill="background1"/>
        </w:rPr>
        <w:t xml:space="preserve"> </w:t>
      </w:r>
      <w:r w:rsidRPr="000E4348">
        <w:rPr>
          <w:shd w:val="clear" w:color="auto" w:fill="FFFFFF" w:themeFill="background1"/>
        </w:rPr>
        <w:t>ice sheets, if that occurred, could contribute metres of sea level rise over centuries</w:t>
      </w:r>
      <w:r w:rsidR="00956368" w:rsidRPr="000E4348">
        <w:rPr>
          <w:shd w:val="clear" w:color="auto" w:fill="FFFFFF" w:themeFill="background1"/>
        </w:rPr>
        <w:t xml:space="preserve"> </w:t>
      </w:r>
      <w:r w:rsidRPr="000E4348">
        <w:rPr>
          <w:shd w:val="clear" w:color="auto" w:fill="FFFFFF" w:themeFill="background1"/>
        </w:rPr>
        <w:t>to millennia</w:t>
      </w:r>
      <w:r w:rsidR="00956368" w:rsidRPr="000E4348">
        <w:rPr>
          <w:shd w:val="clear" w:color="auto" w:fill="FFFFFF" w:themeFill="background1"/>
        </w:rPr>
        <w:t xml:space="preserve">.  That undoubtedly </w:t>
      </w:r>
      <w:r w:rsidRPr="000E4348">
        <w:rPr>
          <w:shd w:val="clear" w:color="auto" w:fill="FFFFFF" w:themeFill="background1"/>
        </w:rPr>
        <w:t>would have significant impacts on the world, including the</w:t>
      </w:r>
      <w:r w:rsidR="00956368" w:rsidRPr="000E4348">
        <w:rPr>
          <w:shd w:val="clear" w:color="auto" w:fill="FFFFFF" w:themeFill="background1"/>
        </w:rPr>
        <w:t xml:space="preserve"> </w:t>
      </w:r>
      <w:r w:rsidRPr="000E4348">
        <w:rPr>
          <w:shd w:val="clear" w:color="auto" w:fill="FFFFFF" w:themeFill="background1"/>
        </w:rPr>
        <w:t>Torres Strait.</w:t>
      </w:r>
      <w:r w:rsidR="00ED600D" w:rsidRPr="000E4348">
        <w:rPr>
          <w:shd w:val="clear" w:color="auto" w:fill="FFFFFF" w:themeFill="background1"/>
        </w:rPr>
        <w:t xml:space="preserve"> </w:t>
      </w:r>
      <w:r w:rsidR="0020130D" w:rsidRPr="000E4348">
        <w:rPr>
          <w:shd w:val="clear" w:color="auto" w:fill="FFFFFF" w:themeFill="background1"/>
        </w:rPr>
        <w:t>The Commonwealth also accepted that the rapid thawing of the permafrost would emit CO</w:t>
      </w:r>
      <w:r w:rsidR="0020130D" w:rsidRPr="000E4348">
        <w:rPr>
          <w:shd w:val="clear" w:color="auto" w:fill="FFFFFF" w:themeFill="background1"/>
          <w:vertAlign w:val="subscript"/>
        </w:rPr>
        <w:t>2</w:t>
      </w:r>
      <w:r w:rsidR="0020130D" w:rsidRPr="000E4348">
        <w:rPr>
          <w:shd w:val="clear" w:color="auto" w:fill="FFFFFF" w:themeFill="background1"/>
        </w:rPr>
        <w:t xml:space="preserve"> and methane, which would in turn further increase global temperatures.</w:t>
      </w:r>
      <w:r w:rsidR="00ED600D" w:rsidRPr="000E4348">
        <w:rPr>
          <w:shd w:val="clear" w:color="auto" w:fill="FFFFFF" w:themeFill="background1"/>
        </w:rPr>
        <w:t xml:space="preserve"> Th</w:t>
      </w:r>
      <w:r w:rsidR="00ED600D" w:rsidRPr="000E4348">
        <w:t xml:space="preserve">e Commonwealth pointed out, however, that there were uncertainties in the science in relation to tipping points, including </w:t>
      </w:r>
      <w:r w:rsidR="00451518" w:rsidRPr="000E4348">
        <w:t xml:space="preserve">uncertainties </w:t>
      </w:r>
      <w:r w:rsidR="00ED600D" w:rsidRPr="000E4348">
        <w:t xml:space="preserve">in respect of the </w:t>
      </w:r>
      <w:r w:rsidR="004E34EB" w:rsidRPr="000E4348">
        <w:t>estimated temperature thresholds the passing of which might lead to the collapse of the icesheets and the extent of their potential collapse</w:t>
      </w:r>
      <w:r w:rsidR="00451518" w:rsidRPr="000E4348">
        <w:t xml:space="preserve">, and uncertainties in respect of the timing, magnitude and linearity of any thaw of the permafrost.  </w:t>
      </w:r>
    </w:p>
    <w:p w14:paraId="199BEC96" w14:textId="6936B36A" w:rsidR="00582410" w:rsidRPr="000E4348" w:rsidRDefault="0091320D" w:rsidP="001075AB">
      <w:pPr>
        <w:pStyle w:val="ParaNumbering"/>
        <w:shd w:val="clear" w:color="auto" w:fill="FFFFFF" w:themeFill="background1"/>
      </w:pPr>
      <w:r w:rsidRPr="000E4348">
        <w:t>It may be accepted that there are some uncertainties in respect of the science surrounding tipping points</w:t>
      </w:r>
      <w:r w:rsidR="00276926" w:rsidRPr="000E4348">
        <w:t>,</w:t>
      </w:r>
      <w:r w:rsidRPr="000E4348">
        <w:t xml:space="preserve"> and that some of the conclusions concerning the risk of the tipping points being crossed have been expressed with varying degrees of confidence.  It may, however, nevertheless be </w:t>
      </w:r>
      <w:r w:rsidR="00491C89" w:rsidRPr="000E4348">
        <w:t xml:space="preserve">readily inferred and concluded </w:t>
      </w:r>
      <w:r w:rsidR="000463E8" w:rsidRPr="000E4348">
        <w:t xml:space="preserve">both </w:t>
      </w:r>
      <w:r w:rsidR="00491C89" w:rsidRPr="000E4348">
        <w:t>that the risk of triggering a tipping point increases with global temperature increase</w:t>
      </w:r>
      <w:r w:rsidR="00CB1C86" w:rsidRPr="000E4348">
        <w:t>,</w:t>
      </w:r>
      <w:r w:rsidR="00491C89" w:rsidRPr="000E4348">
        <w:t xml:space="preserve"> and that</w:t>
      </w:r>
      <w:r w:rsidR="000463E8" w:rsidRPr="000E4348">
        <w:t xml:space="preserve"> the triggering of one or more of the key tipping points would </w:t>
      </w:r>
      <w:r w:rsidR="00C62EF8" w:rsidRPr="000E4348">
        <w:t xml:space="preserve">have </w:t>
      </w:r>
      <w:r w:rsidR="000463E8" w:rsidRPr="000E4348">
        <w:t xml:space="preserve">catastrophic impacts </w:t>
      </w:r>
      <w:r w:rsidR="00C62EF8" w:rsidRPr="000E4348">
        <w:t xml:space="preserve">on </w:t>
      </w:r>
      <w:r w:rsidR="000463E8" w:rsidRPr="000E4348">
        <w:t>the Torres Strait</w:t>
      </w:r>
      <w:r w:rsidR="00C62EF8" w:rsidRPr="000E4348">
        <w:t xml:space="preserve"> Islands</w:t>
      </w:r>
      <w:r w:rsidR="000463E8" w:rsidRPr="000E4348">
        <w:t xml:space="preserve">.  </w:t>
      </w:r>
      <w:r w:rsidR="00CB1C86" w:rsidRPr="000E4348">
        <w:t xml:space="preserve">It may equally be </w:t>
      </w:r>
      <w:r w:rsidR="00CB1C86" w:rsidRPr="000E4348">
        <w:lastRenderedPageBreak/>
        <w:t>accepted that t</w:t>
      </w:r>
      <w:r w:rsidR="000463E8" w:rsidRPr="000E4348">
        <w:t xml:space="preserve">he risk of one or more of the tipping points being triggered would most likely be lower </w:t>
      </w:r>
      <w:r w:rsidR="00974A69" w:rsidRPr="000E4348">
        <w:t>if global temperature increase is stabilised at 1.5°C, rather than at 2°C or higher.</w:t>
      </w:r>
      <w:r w:rsidRPr="000E4348">
        <w:t xml:space="preserve"> </w:t>
      </w:r>
      <w:r w:rsidR="00451518" w:rsidRPr="000E4348">
        <w:t xml:space="preserve"> </w:t>
      </w:r>
      <w:r w:rsidR="00ED600D" w:rsidRPr="000E4348">
        <w:t xml:space="preserve"> </w:t>
      </w:r>
      <w:r w:rsidR="003171C5" w:rsidRPr="000E4348">
        <w:t xml:space="preserve"> </w:t>
      </w:r>
      <w:r w:rsidR="00091134" w:rsidRPr="000E4348">
        <w:t xml:space="preserve"> </w:t>
      </w:r>
      <w:r w:rsidR="00E36AFC" w:rsidRPr="000E4348">
        <w:t xml:space="preserve"> </w:t>
      </w:r>
    </w:p>
    <w:p w14:paraId="7727DA7E" w14:textId="728DE270" w:rsidR="00973E56" w:rsidRPr="000E4348" w:rsidRDefault="008D426F" w:rsidP="001075AB">
      <w:pPr>
        <w:pStyle w:val="Heading3"/>
        <w:shd w:val="clear" w:color="auto" w:fill="FFFFFF" w:themeFill="background1"/>
      </w:pPr>
      <w:bookmarkStart w:id="245" w:name="_Ref203402724"/>
      <w:r w:rsidRPr="000E4348">
        <w:t xml:space="preserve">Summary of conclusions – </w:t>
      </w:r>
      <w:r w:rsidR="006E1DB1" w:rsidRPr="000E4348">
        <w:t>F</w:t>
      </w:r>
      <w:r w:rsidRPr="000E4348">
        <w:t>uture impacts of climate change in the Torres Strait Islands</w:t>
      </w:r>
      <w:bookmarkEnd w:id="245"/>
    </w:p>
    <w:p w14:paraId="70E536A3" w14:textId="30E84B74" w:rsidR="00725BEA" w:rsidRPr="000E4348" w:rsidRDefault="00B704F5" w:rsidP="001075AB">
      <w:pPr>
        <w:pStyle w:val="ParaNumbering"/>
        <w:shd w:val="clear" w:color="auto" w:fill="FFFFFF" w:themeFill="background1"/>
      </w:pPr>
      <w:r w:rsidRPr="000E4348">
        <w:t>There could be little</w:t>
      </w:r>
      <w:r w:rsidR="00014737" w:rsidRPr="000E4348">
        <w:t>,</w:t>
      </w:r>
      <w:r w:rsidRPr="000E4348">
        <w:t xml:space="preserve"> if any</w:t>
      </w:r>
      <w:r w:rsidR="00014737" w:rsidRPr="000E4348">
        <w:t>,</w:t>
      </w:r>
      <w:r w:rsidRPr="000E4348">
        <w:t xml:space="preserve"> doubt that the significant adverse impacts of climate change that have been experienced in the Torres Strait Islands </w:t>
      </w:r>
      <w:r w:rsidR="00F170F5" w:rsidRPr="000E4348">
        <w:t xml:space="preserve">will almost certainly </w:t>
      </w:r>
      <w:proofErr w:type="gramStart"/>
      <w:r w:rsidRPr="000E4348">
        <w:t>continue</w:t>
      </w:r>
      <w:r w:rsidR="00F170F5" w:rsidRPr="000E4348">
        <w:t xml:space="preserve"> into the future</w:t>
      </w:r>
      <w:proofErr w:type="gramEnd"/>
      <w:r w:rsidR="00F170F5" w:rsidRPr="000E4348">
        <w:t>.</w:t>
      </w:r>
      <w:r w:rsidR="00C62EF8" w:rsidRPr="000E4348">
        <w:t xml:space="preserve">  There could equally be little</w:t>
      </w:r>
      <w:r w:rsidR="00AD71BA" w:rsidRPr="000E4348">
        <w:t>,</w:t>
      </w:r>
      <w:r w:rsidR="00C62EF8" w:rsidRPr="000E4348">
        <w:t xml:space="preserve"> if any</w:t>
      </w:r>
      <w:r w:rsidR="00AD71BA" w:rsidRPr="000E4348">
        <w:t>,</w:t>
      </w:r>
      <w:r w:rsidR="00C62EF8" w:rsidRPr="000E4348">
        <w:t xml:space="preserve"> doubt that those impacts are likely to be more severe if</w:t>
      </w:r>
      <w:r w:rsidR="00F34BC2" w:rsidRPr="000E4348">
        <w:t xml:space="preserve"> global temperatures continue to rise at </w:t>
      </w:r>
      <w:r w:rsidR="007E311D" w:rsidRPr="000E4348">
        <w:t>their</w:t>
      </w:r>
      <w:r w:rsidR="00F34BC2" w:rsidRPr="000E4348">
        <w:t xml:space="preserve"> current rate or higher.</w:t>
      </w:r>
      <w:r w:rsidR="00C62EF8" w:rsidRPr="000E4348">
        <w:t xml:space="preserve"> </w:t>
      </w:r>
      <w:r w:rsidR="00F170F5" w:rsidRPr="000E4348">
        <w:t xml:space="preserve"> </w:t>
      </w:r>
      <w:r w:rsidR="00CD4DA7" w:rsidRPr="000E4348">
        <w:t xml:space="preserve">While it may perhaps be accepted that there is some degree of uncertainty in the science in respect of projecting the precise degree or extent of some of the impacts of climate in the future, it may confidently be inferred </w:t>
      </w:r>
      <w:r w:rsidR="00582517" w:rsidRPr="000E4348">
        <w:t xml:space="preserve">and concluded </w:t>
      </w:r>
      <w:r w:rsidR="00CD4DA7" w:rsidRPr="000E4348">
        <w:t>that the impacts are likely to be more severe</w:t>
      </w:r>
      <w:r w:rsidR="00582517" w:rsidRPr="000E4348">
        <w:t xml:space="preserve">, and their occurrence more frequent, the more global temperature increases in the future.  Conversely, </w:t>
      </w:r>
      <w:r w:rsidR="001F0C34" w:rsidRPr="000E4348">
        <w:t xml:space="preserve">it can be inferred and concluded that </w:t>
      </w:r>
      <w:r w:rsidR="00725BEA" w:rsidRPr="000E4348">
        <w:t xml:space="preserve">minimising </w:t>
      </w:r>
      <w:r w:rsidR="001F0C34" w:rsidRPr="000E4348">
        <w:t>long-term global temperature increase</w:t>
      </w:r>
      <w:r w:rsidR="00C56E49" w:rsidRPr="000E4348">
        <w:t>s</w:t>
      </w:r>
      <w:r w:rsidR="00725BEA" w:rsidRPr="000E4348">
        <w:t xml:space="preserve"> will in turn prevent or at least minimise some of the more harmful impacts of climate change to small and low-lying islands, such as those in the Torres Strait Islands.</w:t>
      </w:r>
    </w:p>
    <w:p w14:paraId="672129C9" w14:textId="4C4D2562" w:rsidR="00A32758" w:rsidRPr="000E4348" w:rsidRDefault="00725BEA" w:rsidP="001075AB">
      <w:pPr>
        <w:pStyle w:val="ParaNumbering"/>
        <w:shd w:val="clear" w:color="auto" w:fill="FFFFFF" w:themeFill="background1"/>
      </w:pPr>
      <w:r w:rsidRPr="000E4348">
        <w:t xml:space="preserve">The applicants’ case </w:t>
      </w:r>
      <w:r w:rsidR="00F34BC2" w:rsidRPr="000E4348">
        <w:t xml:space="preserve">undoubtedly </w:t>
      </w:r>
      <w:r w:rsidRPr="000E4348">
        <w:t>hinge</w:t>
      </w:r>
      <w:r w:rsidR="00F34BC2" w:rsidRPr="000E4348">
        <w:t>d</w:t>
      </w:r>
      <w:r w:rsidRPr="000E4348">
        <w:t xml:space="preserve"> to some extent on the proposition that </w:t>
      </w:r>
      <w:r w:rsidR="0057715D" w:rsidRPr="000E4348">
        <w:t xml:space="preserve">holding long-term global temperature increase to below 1.5℃ will prevent or minimise many of the most dangerous </w:t>
      </w:r>
      <w:r w:rsidR="004C0C63" w:rsidRPr="000E4348">
        <w:t>projected impacts of climate change in the Torres Strait Islands.  The applicants d</w:t>
      </w:r>
      <w:r w:rsidR="00F34BC2" w:rsidRPr="000E4348">
        <w:t>id</w:t>
      </w:r>
      <w:r w:rsidR="004C0C63" w:rsidRPr="000E4348">
        <w:t xml:space="preserve"> not suggest</w:t>
      </w:r>
      <w:r w:rsidR="00F34BC2" w:rsidRPr="000E4348">
        <w:t>, however,</w:t>
      </w:r>
      <w:r w:rsidR="004C0C63" w:rsidRPr="000E4348">
        <w:t xml:space="preserve"> that 1.5℃ is a </w:t>
      </w:r>
      <w:r w:rsidR="004C0C63" w:rsidRPr="000E4348">
        <w:rPr>
          <w:rFonts w:hint="eastAsia"/>
        </w:rPr>
        <w:t>hard or rigid scientific limit or threshold</w:t>
      </w:r>
      <w:r w:rsidR="00442D67" w:rsidRPr="000E4348">
        <w:t>.  Rather, they contend</w:t>
      </w:r>
      <w:r w:rsidR="00F34BC2" w:rsidRPr="000E4348">
        <w:t>ed</w:t>
      </w:r>
      <w:r w:rsidR="00442D67" w:rsidRPr="000E4348">
        <w:t xml:space="preserve"> that</w:t>
      </w:r>
      <w:r w:rsidR="00F34BC2" w:rsidRPr="000E4348">
        <w:t>,</w:t>
      </w:r>
      <w:r w:rsidR="00442D67" w:rsidRPr="000E4348">
        <w:t xml:space="preserve"> from at least 2014, the best available science has been that holding long-term global temperature increase to below 1.5°C will prevent or minimise many of the most dangerous projected impacts of climate change.</w:t>
      </w:r>
      <w:r w:rsidR="00171C5D" w:rsidRPr="000E4348">
        <w:t xml:space="preserve">  There is </w:t>
      </w:r>
      <w:r w:rsidR="00F34BC2" w:rsidRPr="000E4348">
        <w:t xml:space="preserve">in my view </w:t>
      </w:r>
      <w:r w:rsidR="00171C5D" w:rsidRPr="000E4348">
        <w:t xml:space="preserve">considerable merit in that contention.  </w:t>
      </w:r>
    </w:p>
    <w:p w14:paraId="33442330" w14:textId="6E46C0D0" w:rsidR="00656D1B" w:rsidRPr="000E4348" w:rsidRDefault="00171C5D" w:rsidP="001075AB">
      <w:pPr>
        <w:pStyle w:val="ParaNumbering"/>
        <w:shd w:val="clear" w:color="auto" w:fill="FFFFFF" w:themeFill="background1"/>
      </w:pPr>
      <w:r w:rsidRPr="000E4348">
        <w:t>The evidence, discussed at length earlier in these reasons, indicate</w:t>
      </w:r>
      <w:r w:rsidR="00743497" w:rsidRPr="000E4348">
        <w:t>d</w:t>
      </w:r>
      <w:r w:rsidRPr="000E4348">
        <w:t xml:space="preserve"> that </w:t>
      </w:r>
      <w:r w:rsidR="00743497" w:rsidRPr="000E4348">
        <w:t xml:space="preserve">by about 2013 or 2014, when the IPCC published its Fifth Assessment Report, </w:t>
      </w:r>
      <w:r w:rsidRPr="000E4348">
        <w:t xml:space="preserve">climate scientists </w:t>
      </w:r>
      <w:r w:rsidR="00743497" w:rsidRPr="000E4348">
        <w:t xml:space="preserve">had </w:t>
      </w:r>
      <w:r w:rsidRPr="000E4348">
        <w:t>fixed on</w:t>
      </w:r>
      <w:r w:rsidR="004E508F" w:rsidRPr="000E4348">
        <w:t xml:space="preserve"> limiting global temperature increase to</w:t>
      </w:r>
      <w:r w:rsidRPr="000E4348">
        <w:t xml:space="preserve"> 1.5℃ as being a</w:t>
      </w:r>
      <w:r w:rsidR="004E508F" w:rsidRPr="000E4348">
        <w:t xml:space="preserve"> critical target to aim towards in seeking to limit the harmful impacts of climate change going forward.  It was no doubt for that reason that the parties to the Paris Agreement ultimately </w:t>
      </w:r>
      <w:r w:rsidR="00A32758" w:rsidRPr="000E4348">
        <w:t>agreed</w:t>
      </w:r>
      <w:r w:rsidR="00511CF2" w:rsidRPr="000E4348">
        <w:t>, in 2015,</w:t>
      </w:r>
      <w:r w:rsidR="00A32758" w:rsidRPr="000E4348">
        <w:t xml:space="preserve"> to take steps to hold the increase in the global average temperature to “well below 2°C” above pre-industrial levels and to </w:t>
      </w:r>
      <w:r w:rsidR="000046C7" w:rsidRPr="000E4348">
        <w:t>pursue</w:t>
      </w:r>
      <w:r w:rsidR="00A32758" w:rsidRPr="000E4348">
        <w:t xml:space="preserve"> efforts to limit temperature increase to 1.5°C above pre-industrial levels.</w:t>
      </w:r>
      <w:r w:rsidR="00511CF2" w:rsidRPr="000E4348">
        <w:t xml:space="preserve">  There is merit in the applicants’ submission that the scientific consensus </w:t>
      </w:r>
      <w:r w:rsidR="00D819D8" w:rsidRPr="000E4348">
        <w:t xml:space="preserve">effectively </w:t>
      </w:r>
      <w:r w:rsidR="00511CF2" w:rsidRPr="000E4348">
        <w:t xml:space="preserve">predated the international political consensus. </w:t>
      </w:r>
    </w:p>
    <w:p w14:paraId="1B047A82" w14:textId="3AD08800" w:rsidR="006316AC" w:rsidRPr="000E4348" w:rsidRDefault="00656D1B" w:rsidP="001075AB">
      <w:pPr>
        <w:pStyle w:val="ParaNumbering"/>
        <w:shd w:val="clear" w:color="auto" w:fill="FFFFFF" w:themeFill="background1"/>
      </w:pPr>
      <w:bookmarkStart w:id="246" w:name="_Ref203145872"/>
      <w:r w:rsidRPr="000E4348">
        <w:lastRenderedPageBreak/>
        <w:t xml:space="preserve">The critical point, however, is that the evidence, including the expert scientific evidence and the reports and publications which reflect and reproduce the best available science in respect of climate science, supports the conclusion that </w:t>
      </w:r>
      <w:r w:rsidR="008D0C6A" w:rsidRPr="000E4348">
        <w:t xml:space="preserve">Torres Strait Islanders will </w:t>
      </w:r>
      <w:r w:rsidR="00222DE1" w:rsidRPr="000E4348">
        <w:t xml:space="preserve">likely </w:t>
      </w:r>
      <w:r w:rsidR="008D0C6A" w:rsidRPr="000E4348">
        <w:t xml:space="preserve">face more frequent and </w:t>
      </w:r>
      <w:r w:rsidR="003F6F04" w:rsidRPr="000E4348">
        <w:t xml:space="preserve">more </w:t>
      </w:r>
      <w:r w:rsidR="008D0C6A" w:rsidRPr="000E4348">
        <w:t xml:space="preserve">severe impacts </w:t>
      </w:r>
      <w:r w:rsidR="003F6F04" w:rsidRPr="000E4348">
        <w:t xml:space="preserve">of climate change </w:t>
      </w:r>
      <w:r w:rsidR="0040771A" w:rsidRPr="000E4348">
        <w:t>if</w:t>
      </w:r>
      <w:r w:rsidR="003F6F04" w:rsidRPr="000E4348">
        <w:t xml:space="preserve"> global average temperature increases are not restrict</w:t>
      </w:r>
      <w:r w:rsidR="0040771A" w:rsidRPr="000E4348">
        <w:t>ed</w:t>
      </w:r>
      <w:r w:rsidR="003F6F04" w:rsidRPr="000E4348">
        <w:t xml:space="preserve"> to somewhere in the vicinity of </w:t>
      </w:r>
      <w:r w:rsidR="008D0C6A" w:rsidRPr="000E4348">
        <w:t>1.5°C</w:t>
      </w:r>
      <w:r w:rsidR="003F6F04" w:rsidRPr="000E4348">
        <w:t xml:space="preserve"> above pre-industrial levels</w:t>
      </w:r>
      <w:r w:rsidR="008D0C6A" w:rsidRPr="000E4348">
        <w:t>.</w:t>
      </w:r>
      <w:r w:rsidR="003F6F04" w:rsidRPr="000E4348">
        <w:t xml:space="preserve">  Restricting global average temperature increases to</w:t>
      </w:r>
      <w:r w:rsidR="00974F31" w:rsidRPr="000E4348">
        <w:t xml:space="preserve"> around 1.5°C above pre-industrial levels w</w:t>
      </w:r>
      <w:r w:rsidR="00222DE1" w:rsidRPr="000E4348">
        <w:t>ould</w:t>
      </w:r>
      <w:r w:rsidR="00974F31" w:rsidRPr="000E4348">
        <w:t xml:space="preserve"> </w:t>
      </w:r>
      <w:r w:rsidR="00222DE1" w:rsidRPr="000E4348">
        <w:t xml:space="preserve">undoubtedly </w:t>
      </w:r>
      <w:r w:rsidR="00974F31" w:rsidRPr="000E4348">
        <w:t>materially assist in avoiding or reducing some of the most harmful impacts of climate change in the Torres Strait Islands.</w:t>
      </w:r>
      <w:bookmarkEnd w:id="246"/>
    </w:p>
    <w:p w14:paraId="30D8FD5A" w14:textId="6CFE4DD3" w:rsidR="006316AC" w:rsidRPr="000E4348" w:rsidRDefault="006316AC" w:rsidP="001075AB">
      <w:pPr>
        <w:pStyle w:val="Heading2"/>
        <w:shd w:val="clear" w:color="auto" w:fill="FFFFFF" w:themeFill="background1"/>
      </w:pPr>
      <w:bookmarkStart w:id="247" w:name="_Ref203402725"/>
      <w:r w:rsidRPr="000E4348">
        <w:t xml:space="preserve">The Commonwealth’s knowledge of the impacts of climate change </w:t>
      </w:r>
      <w:r w:rsidR="00F15A1C" w:rsidRPr="000E4348">
        <w:t>on</w:t>
      </w:r>
      <w:r w:rsidRPr="000E4348">
        <w:t xml:space="preserve"> the Torres Strait Islands</w:t>
      </w:r>
      <w:bookmarkEnd w:id="247"/>
    </w:p>
    <w:p w14:paraId="2B78B722" w14:textId="11F540EC" w:rsidR="0099327D" w:rsidRPr="000E4348" w:rsidRDefault="004854A4" w:rsidP="001075AB">
      <w:pPr>
        <w:pStyle w:val="ParaNumbering"/>
        <w:shd w:val="clear" w:color="auto" w:fill="FFFFFF" w:themeFill="background1"/>
      </w:pPr>
      <w:r w:rsidRPr="000E4348">
        <w:t xml:space="preserve">The Commonwealth’s knowledge about climate change and its causes and impacts was addressed earlier.  It is unnecessary </w:t>
      </w:r>
      <w:r w:rsidR="0040771A" w:rsidRPr="000E4348">
        <w:t xml:space="preserve">to repeat </w:t>
      </w:r>
      <w:r w:rsidRPr="000E4348">
        <w:t xml:space="preserve">what was said there.  It is, however, worth noting at this point that </w:t>
      </w:r>
      <w:r w:rsidR="007661BB" w:rsidRPr="000E4348">
        <w:t xml:space="preserve">it may be inferred </w:t>
      </w:r>
      <w:r w:rsidRPr="000E4348">
        <w:t>that</w:t>
      </w:r>
      <w:r w:rsidR="00222DE1" w:rsidRPr="000E4348">
        <w:t>,</w:t>
      </w:r>
      <w:r w:rsidRPr="000E4348">
        <w:t xml:space="preserve"> </w:t>
      </w:r>
      <w:r w:rsidR="0052277D" w:rsidRPr="000E4348">
        <w:t>by at least 201</w:t>
      </w:r>
      <w:r w:rsidR="006D63F9" w:rsidRPr="000E4348">
        <w:t>2</w:t>
      </w:r>
      <w:r w:rsidR="0052277D" w:rsidRPr="000E4348">
        <w:t xml:space="preserve">, and certainly by 2020, </w:t>
      </w:r>
      <w:r w:rsidRPr="000E4348">
        <w:t>the Commonwealth was not only aware of the impacts of climate change generally</w:t>
      </w:r>
      <w:r w:rsidR="00972A72" w:rsidRPr="000E4348">
        <w:t>, but was also aware that climate change was having</w:t>
      </w:r>
      <w:r w:rsidR="005400B1" w:rsidRPr="000E4348">
        <w:t>, and was likely to continue to have,</w:t>
      </w:r>
      <w:r w:rsidR="00972A72" w:rsidRPr="000E4348">
        <w:t xml:space="preserve"> serious impacts on the Torres Strait Islands specifically.</w:t>
      </w:r>
      <w:r w:rsidR="0099327D" w:rsidRPr="000E4348">
        <w:t xml:space="preserve">  It may also be inferred that the Commonwealth knew that the Torres Strait Islands, and Torres Strait Islanders, were particularly vulnerable to the impacts of climate change.</w:t>
      </w:r>
    </w:p>
    <w:p w14:paraId="31171E96" w14:textId="0903A861" w:rsidR="00B317FE" w:rsidRPr="000E4348" w:rsidRDefault="00176F08" w:rsidP="001075AB">
      <w:pPr>
        <w:pStyle w:val="ParaNumbering"/>
        <w:shd w:val="clear" w:color="auto" w:fill="FFFFFF" w:themeFill="background1"/>
      </w:pPr>
      <w:r w:rsidRPr="000E4348">
        <w:rPr>
          <w:shd w:val="clear" w:color="auto" w:fill="FFFFFF" w:themeFill="background1"/>
        </w:rPr>
        <w:t>The inference that the Commonwealth</w:t>
      </w:r>
      <w:r w:rsidR="00572759" w:rsidRPr="000E4348">
        <w:rPr>
          <w:shd w:val="clear" w:color="auto" w:fill="FFFFFF" w:themeFill="background1"/>
        </w:rPr>
        <w:t xml:space="preserve"> was aware of the </w:t>
      </w:r>
      <w:r w:rsidR="00222DE1" w:rsidRPr="000E4348">
        <w:rPr>
          <w:shd w:val="clear" w:color="auto" w:fill="FFFFFF" w:themeFill="background1"/>
        </w:rPr>
        <w:t xml:space="preserve">current </w:t>
      </w:r>
      <w:r w:rsidR="00572759" w:rsidRPr="000E4348">
        <w:rPr>
          <w:shd w:val="clear" w:color="auto" w:fill="FFFFFF" w:themeFill="background1"/>
        </w:rPr>
        <w:t>impacts and likely future impacts of climate change in the Torres Strait Islands was supported by, among other things, the fact that the Commonwealth was aware of the contents of several reputable reports which detailed the impacts of climate change and the particular vulnerability of small</w:t>
      </w:r>
      <w:r w:rsidR="006718B8" w:rsidRPr="000E4348">
        <w:rPr>
          <w:shd w:val="clear" w:color="auto" w:fill="FFFFFF" w:themeFill="background1"/>
        </w:rPr>
        <w:t xml:space="preserve"> low-lying islands and coastal areas, including the Torres Strait Islands.  Those reports included: the State of the Climate Reports published by the CSIRO and B</w:t>
      </w:r>
      <w:r w:rsidR="0037345A" w:rsidRPr="000E4348">
        <w:rPr>
          <w:shd w:val="clear" w:color="auto" w:fill="FFFFFF" w:themeFill="background1"/>
        </w:rPr>
        <w:t>OM</w:t>
      </w:r>
      <w:r w:rsidR="006718B8" w:rsidRPr="000E4348">
        <w:rPr>
          <w:shd w:val="clear" w:color="auto" w:fill="FFFFFF" w:themeFill="background1"/>
        </w:rPr>
        <w:t xml:space="preserve"> in 2010, 2012 and 2014; </w:t>
      </w:r>
      <w:r w:rsidR="0037345A" w:rsidRPr="000E4348">
        <w:rPr>
          <w:shd w:val="clear" w:color="auto" w:fill="FFFFFF" w:themeFill="background1"/>
        </w:rPr>
        <w:t>a 2009 report produced by the Department of Climate Change and Energy Efficiency ti</w:t>
      </w:r>
      <w:r w:rsidR="00C34829" w:rsidRPr="000E4348">
        <w:rPr>
          <w:shd w:val="clear" w:color="auto" w:fill="FFFFFF" w:themeFill="background1"/>
        </w:rPr>
        <w:t>tl</w:t>
      </w:r>
      <w:r w:rsidR="0037345A" w:rsidRPr="000E4348">
        <w:rPr>
          <w:shd w:val="clear" w:color="auto" w:fill="FFFFFF" w:themeFill="background1"/>
        </w:rPr>
        <w:t xml:space="preserve">ed </w:t>
      </w:r>
      <w:r w:rsidR="00AE5021" w:rsidRPr="000E4348">
        <w:rPr>
          <w:shd w:val="clear" w:color="auto" w:fill="FFFFFF" w:themeFill="background1"/>
        </w:rPr>
        <w:t>‘</w:t>
      </w:r>
      <w:r w:rsidR="0037345A" w:rsidRPr="000E4348">
        <w:rPr>
          <w:i/>
          <w:shd w:val="clear" w:color="auto" w:fill="FFFFFF" w:themeFill="background1"/>
        </w:rPr>
        <w:t xml:space="preserve">Risks from Climate Change to Indigenous Communities in the Tropical </w:t>
      </w:r>
      <w:r w:rsidR="00F46CE6" w:rsidRPr="000E4348">
        <w:rPr>
          <w:i/>
          <w:iCs/>
          <w:shd w:val="clear" w:color="auto" w:fill="FFFFFF" w:themeFill="background1"/>
        </w:rPr>
        <w:t>N</w:t>
      </w:r>
      <w:r w:rsidR="0037345A" w:rsidRPr="000E4348">
        <w:rPr>
          <w:i/>
          <w:iCs/>
          <w:shd w:val="clear" w:color="auto" w:fill="FFFFFF" w:themeFill="background1"/>
        </w:rPr>
        <w:t>orth</w:t>
      </w:r>
      <w:r w:rsidR="0037345A" w:rsidRPr="000E4348">
        <w:rPr>
          <w:i/>
          <w:shd w:val="clear" w:color="auto" w:fill="FFFFFF" w:themeFill="background1"/>
        </w:rPr>
        <w:t xml:space="preserve"> of Australia</w:t>
      </w:r>
      <w:r w:rsidR="00AE5021" w:rsidRPr="000E4348">
        <w:rPr>
          <w:iCs/>
          <w:shd w:val="clear" w:color="auto" w:fill="FFFFFF" w:themeFill="background1"/>
        </w:rPr>
        <w:t>’</w:t>
      </w:r>
      <w:r w:rsidR="0037345A" w:rsidRPr="000E4348">
        <w:rPr>
          <w:shd w:val="clear" w:color="auto" w:fill="FFFFFF" w:themeFill="background1"/>
        </w:rPr>
        <w:t xml:space="preserve"> which </w:t>
      </w:r>
      <w:r w:rsidR="00AB5226" w:rsidRPr="000E4348">
        <w:rPr>
          <w:shd w:val="clear" w:color="auto" w:fill="FFFFFF" w:themeFill="background1"/>
        </w:rPr>
        <w:t xml:space="preserve">referred specifically to </w:t>
      </w:r>
      <w:r w:rsidR="008D3BDD" w:rsidRPr="000E4348">
        <w:rPr>
          <w:shd w:val="clear" w:color="auto" w:fill="FFFFFF" w:themeFill="background1"/>
        </w:rPr>
        <w:t>Saibai</w:t>
      </w:r>
      <w:r w:rsidR="00AB5226" w:rsidRPr="000E4348">
        <w:rPr>
          <w:shd w:val="clear" w:color="auto" w:fill="FFFFFF" w:themeFill="background1"/>
        </w:rPr>
        <w:t xml:space="preserve">; </w:t>
      </w:r>
      <w:r w:rsidR="00C34829" w:rsidRPr="000E4348">
        <w:rPr>
          <w:shd w:val="clear" w:color="auto" w:fill="FFFFFF" w:themeFill="background1"/>
        </w:rPr>
        <w:t>the TSRA’s Climate Change Strategy and Regional Adaptation and Resilience Plan</w:t>
      </w:r>
      <w:r w:rsidR="00DE73FE" w:rsidRPr="000E4348">
        <w:rPr>
          <w:shd w:val="clear" w:color="auto" w:fill="FFFFFF" w:themeFill="background1"/>
        </w:rPr>
        <w:t xml:space="preserve"> (2016-2021)</w:t>
      </w:r>
      <w:r w:rsidR="00C34829" w:rsidRPr="000E4348">
        <w:rPr>
          <w:shd w:val="clear" w:color="auto" w:fill="FFFFFF" w:themeFill="background1"/>
        </w:rPr>
        <w:t xml:space="preserve">; </w:t>
      </w:r>
      <w:r w:rsidR="006718B8" w:rsidRPr="000E4348">
        <w:rPr>
          <w:shd w:val="clear" w:color="auto" w:fill="FFFFFF" w:themeFill="background1"/>
        </w:rPr>
        <w:t xml:space="preserve">the IPCC’s Fifth Assessment Reports; the IPCC’s Special Report on the Ocean; </w:t>
      </w:r>
      <w:r w:rsidR="002B4116" w:rsidRPr="000E4348">
        <w:rPr>
          <w:shd w:val="clear" w:color="auto" w:fill="FFFFFF" w:themeFill="background1"/>
        </w:rPr>
        <w:t>the IPCC</w:t>
      </w:r>
      <w:r w:rsidR="002B4116" w:rsidRPr="000E4348">
        <w:rPr>
          <w:rFonts w:hint="eastAsia"/>
          <w:shd w:val="clear" w:color="auto" w:fill="FFFFFF" w:themeFill="background1"/>
        </w:rPr>
        <w:t>’</w:t>
      </w:r>
      <w:r w:rsidR="002B4116" w:rsidRPr="000E4348">
        <w:rPr>
          <w:shd w:val="clear" w:color="auto" w:fill="FFFFFF" w:themeFill="background1"/>
        </w:rPr>
        <w:t xml:space="preserve">s Special Report </w:t>
      </w:r>
      <w:r w:rsidR="001138EF" w:rsidRPr="000E4348">
        <w:rPr>
          <w:shd w:val="clear" w:color="auto" w:fill="FFFFFF" w:themeFill="background1"/>
        </w:rPr>
        <w:t xml:space="preserve">; and </w:t>
      </w:r>
      <w:r w:rsidR="006718B8" w:rsidRPr="000E4348">
        <w:rPr>
          <w:shd w:val="clear" w:color="auto" w:fill="FFFFFF" w:themeFill="background1"/>
        </w:rPr>
        <w:t>the IPCC’s Sixth Assessment R</w:t>
      </w:r>
      <w:r w:rsidR="00C34829" w:rsidRPr="000E4348">
        <w:rPr>
          <w:shd w:val="clear" w:color="auto" w:fill="FFFFFF" w:themeFill="background1"/>
        </w:rPr>
        <w:t>e</w:t>
      </w:r>
      <w:r w:rsidR="006718B8" w:rsidRPr="000E4348">
        <w:rPr>
          <w:shd w:val="clear" w:color="auto" w:fill="FFFFFF" w:themeFill="background1"/>
        </w:rPr>
        <w:t>ports</w:t>
      </w:r>
      <w:r w:rsidR="00A82858" w:rsidRPr="000E4348">
        <w:rPr>
          <w:shd w:val="clear" w:color="auto" w:fill="FFFFFF" w:themeFill="background1"/>
        </w:rPr>
        <w:t>.</w:t>
      </w:r>
    </w:p>
    <w:p w14:paraId="7F47BCD6" w14:textId="6C5F54E5" w:rsidR="00415BEA" w:rsidRPr="000E4348" w:rsidRDefault="00BD5C06" w:rsidP="001075AB">
      <w:pPr>
        <w:pStyle w:val="ParaNumbering"/>
        <w:shd w:val="clear" w:color="auto" w:fill="FFFFFF" w:themeFill="background1"/>
      </w:pPr>
      <w:r w:rsidRPr="000E4348">
        <w:rPr>
          <w:shd w:val="clear" w:color="auto" w:fill="FFFFFF" w:themeFill="background1"/>
        </w:rPr>
        <w:t xml:space="preserve">In an address to the National Press Club in June 2022, the then Minister for Climate Change and Energy stated: “[w]e cannot forget that we have Australian citizens in the Torres Strait who are living with the impacts of climate change right now”.  </w:t>
      </w:r>
      <w:r w:rsidR="002A01D7" w:rsidRPr="000E4348">
        <w:t>Perhaps m</w:t>
      </w:r>
      <w:r w:rsidRPr="000E4348">
        <w:t xml:space="preserve">ore significantly, the </w:t>
      </w:r>
      <w:r w:rsidRPr="000E4348">
        <w:lastRenderedPageBreak/>
        <w:t>Commonwealth</w:t>
      </w:r>
      <w:r w:rsidR="00415BEA" w:rsidRPr="000E4348">
        <w:t xml:space="preserve"> Government’s </w:t>
      </w:r>
      <w:r w:rsidR="00415BEA" w:rsidRPr="000E4348">
        <w:rPr>
          <w:i/>
          <w:iCs/>
        </w:rPr>
        <w:t>Annual Statement on Climate Change</w:t>
      </w:r>
      <w:r w:rsidR="00415BEA" w:rsidRPr="000E4348">
        <w:t xml:space="preserve"> for 2022 included the following statement:</w:t>
      </w:r>
    </w:p>
    <w:p w14:paraId="0CA294E0" w14:textId="2048D638" w:rsidR="00415BEA" w:rsidRPr="000E4348" w:rsidRDefault="00415BEA" w:rsidP="001075AB">
      <w:pPr>
        <w:pStyle w:val="Quote1"/>
        <w:shd w:val="clear" w:color="auto" w:fill="FFFFFF" w:themeFill="background1"/>
      </w:pPr>
      <w:r w:rsidRPr="000E4348">
        <w:t xml:space="preserve">Torres Strait Islanders are dealing with the acute impacts of climate change right now. Communities are experiencing sea level rises at approximately three times the rate of the global average, resulting in more frequent and severe inundation </w:t>
      </w:r>
      <w:r w:rsidR="00400343" w:rsidRPr="000E4348">
        <w:t xml:space="preserve">flooding </w:t>
      </w:r>
      <w:r w:rsidRPr="000E4348">
        <w:t>events and accelerate</w:t>
      </w:r>
      <w:r w:rsidR="0033151C" w:rsidRPr="000E4348">
        <w:t>d</w:t>
      </w:r>
      <w:r w:rsidRPr="000E4348">
        <w:t xml:space="preserve"> coastal erosion. Higher temperatures and storm events create other challenges for community health, infrastructure, and services. Hotter and more frequent marine heatwaves are threatening locally and nationally significant fisheries, as well as culturally important species and ecosystems such as dugongs, turtles, coral reefs and seagrasses.</w:t>
      </w:r>
    </w:p>
    <w:p w14:paraId="27A5A727" w14:textId="60F6F6B6" w:rsidR="008D426F" w:rsidRPr="000E4348" w:rsidRDefault="00C4223C" w:rsidP="001075AB">
      <w:pPr>
        <w:pStyle w:val="ParaNumbering"/>
        <w:shd w:val="clear" w:color="auto" w:fill="FFFFFF" w:themeFill="background1"/>
      </w:pPr>
      <w:r w:rsidRPr="000E4348">
        <w:rPr>
          <w:shd w:val="clear" w:color="auto" w:fill="FFFFFF" w:themeFill="background1"/>
        </w:rPr>
        <w:t>While that statement post-dates much of the period which is critical to the applicants’ case, the Commonwealth did not seriously dispute that it was</w:t>
      </w:r>
      <w:r w:rsidR="004B4B33" w:rsidRPr="000E4348">
        <w:rPr>
          <w:shd w:val="clear" w:color="auto" w:fill="FFFFFF" w:themeFill="background1"/>
        </w:rPr>
        <w:t>,</w:t>
      </w:r>
      <w:r w:rsidRPr="000E4348">
        <w:rPr>
          <w:shd w:val="clear" w:color="auto" w:fill="FFFFFF" w:themeFill="background1"/>
        </w:rPr>
        <w:t xml:space="preserve"> at all relevant times</w:t>
      </w:r>
      <w:r w:rsidR="004B4B33" w:rsidRPr="000E4348">
        <w:rPr>
          <w:shd w:val="clear" w:color="auto" w:fill="FFFFFF" w:themeFill="background1"/>
        </w:rPr>
        <w:t>,</w:t>
      </w:r>
      <w:r w:rsidRPr="000E4348">
        <w:rPr>
          <w:shd w:val="clear" w:color="auto" w:fill="FFFFFF" w:themeFill="background1"/>
        </w:rPr>
        <w:t xml:space="preserve"> aware of </w:t>
      </w:r>
      <w:r w:rsidR="002A01D7" w:rsidRPr="000E4348">
        <w:rPr>
          <w:shd w:val="clear" w:color="auto" w:fill="FFFFFF" w:themeFill="background1"/>
        </w:rPr>
        <w:t xml:space="preserve">both </w:t>
      </w:r>
      <w:r w:rsidRPr="000E4348">
        <w:rPr>
          <w:shd w:val="clear" w:color="auto" w:fill="FFFFFF" w:themeFill="background1"/>
        </w:rPr>
        <w:t xml:space="preserve">the impacts of climate change </w:t>
      </w:r>
      <w:r w:rsidR="00372DC4" w:rsidRPr="000E4348">
        <w:rPr>
          <w:shd w:val="clear" w:color="auto" w:fill="FFFFFF" w:themeFill="background1"/>
        </w:rPr>
        <w:t>on</w:t>
      </w:r>
      <w:r w:rsidRPr="000E4348">
        <w:rPr>
          <w:shd w:val="clear" w:color="auto" w:fill="FFFFFF" w:themeFill="background1"/>
        </w:rPr>
        <w:t xml:space="preserve"> the Torres Strait Islands and the </w:t>
      </w:r>
      <w:proofErr w:type="gramStart"/>
      <w:r w:rsidRPr="000E4348">
        <w:rPr>
          <w:shd w:val="clear" w:color="auto" w:fill="FFFFFF" w:themeFill="background1"/>
        </w:rPr>
        <w:t>particular vulnerability</w:t>
      </w:r>
      <w:proofErr w:type="gramEnd"/>
      <w:r w:rsidRPr="000E4348">
        <w:rPr>
          <w:shd w:val="clear" w:color="auto" w:fill="FFFFFF" w:themeFill="background1"/>
        </w:rPr>
        <w:t xml:space="preserve"> of Torres Strait Islanders to those impacts. </w:t>
      </w:r>
      <w:r w:rsidR="00415BEA" w:rsidRPr="000E4348">
        <w:rPr>
          <w:shd w:val="clear" w:color="auto" w:fill="F5FFF3"/>
        </w:rPr>
        <w:t xml:space="preserve"> </w:t>
      </w:r>
      <w:r w:rsidR="00BD5C06" w:rsidRPr="000E4348">
        <w:rPr>
          <w:shd w:val="clear" w:color="auto" w:fill="F5FFF3"/>
        </w:rPr>
        <w:t xml:space="preserve">  </w:t>
      </w:r>
      <w:r w:rsidR="00972A72" w:rsidRPr="000E4348">
        <w:rPr>
          <w:shd w:val="clear" w:color="auto" w:fill="F5FFF3"/>
        </w:rPr>
        <w:t xml:space="preserve"> </w:t>
      </w:r>
      <w:r w:rsidR="00974F31" w:rsidRPr="000E4348">
        <w:rPr>
          <w:shd w:val="clear" w:color="auto" w:fill="F5FFF3"/>
        </w:rPr>
        <w:t xml:space="preserve"> </w:t>
      </w:r>
      <w:r w:rsidR="00511CF2" w:rsidRPr="000E4348">
        <w:rPr>
          <w:shd w:val="clear" w:color="auto" w:fill="F5FFF3"/>
        </w:rPr>
        <w:t xml:space="preserve"> </w:t>
      </w:r>
      <w:r w:rsidR="00582517" w:rsidRPr="000E4348">
        <w:rPr>
          <w:shd w:val="clear" w:color="auto" w:fill="F5FFF3"/>
        </w:rPr>
        <w:t xml:space="preserve"> </w:t>
      </w:r>
      <w:r w:rsidR="00CD4DA7" w:rsidRPr="000E4348">
        <w:rPr>
          <w:shd w:val="clear" w:color="auto" w:fill="F5FFF3"/>
        </w:rPr>
        <w:t xml:space="preserve"> </w:t>
      </w:r>
      <w:r w:rsidR="00F170F5" w:rsidRPr="000E4348">
        <w:rPr>
          <w:shd w:val="clear" w:color="auto" w:fill="F5FFF3"/>
        </w:rPr>
        <w:t xml:space="preserve"> </w:t>
      </w:r>
    </w:p>
    <w:p w14:paraId="46783537" w14:textId="2994EAEA" w:rsidR="006D0674" w:rsidRPr="000E4348" w:rsidRDefault="006D0674" w:rsidP="001075AB">
      <w:pPr>
        <w:pStyle w:val="Heading1"/>
        <w:shd w:val="clear" w:color="auto" w:fill="FFFFFF" w:themeFill="background1"/>
      </w:pPr>
      <w:bookmarkStart w:id="248" w:name="_Ref203402726"/>
      <w:r w:rsidRPr="000E4348">
        <w:t>A</w:t>
      </w:r>
      <w:r w:rsidR="00A04947" w:rsidRPr="000E4348">
        <w:t>DAPTATION MEASURES AND THE SEAWALLS PROJECT</w:t>
      </w:r>
      <w:bookmarkEnd w:id="248"/>
    </w:p>
    <w:p w14:paraId="5557AAAA" w14:textId="66F9EE3B" w:rsidR="00AF1767" w:rsidRPr="000E4348" w:rsidRDefault="00F50567" w:rsidP="001075AB">
      <w:pPr>
        <w:pStyle w:val="ParaNumbering"/>
        <w:shd w:val="clear" w:color="auto" w:fill="FFFFFF" w:themeFill="background1"/>
      </w:pPr>
      <w:r w:rsidRPr="000E4348">
        <w:rPr>
          <w:shd w:val="clear" w:color="auto" w:fill="FFFFFF" w:themeFill="background1"/>
        </w:rPr>
        <w:t xml:space="preserve">As outlined earlier, the applicants’ case in respect of the alleged alternative or adaptation duty of care </w:t>
      </w:r>
      <w:r w:rsidR="002531D3" w:rsidRPr="000E4348">
        <w:rPr>
          <w:shd w:val="clear" w:color="auto" w:fill="FFFFFF" w:themeFill="background1"/>
        </w:rPr>
        <w:t>ultimately focussed primarily on the funding of the Seawalls Project.  They alleged</w:t>
      </w:r>
      <w:r w:rsidR="008107CC" w:rsidRPr="000E4348">
        <w:rPr>
          <w:shd w:val="clear" w:color="auto" w:fill="FFFFFF" w:themeFill="background1"/>
        </w:rPr>
        <w:t>,</w:t>
      </w:r>
      <w:r w:rsidR="001709D9" w:rsidRPr="000E4348">
        <w:rPr>
          <w:shd w:val="clear" w:color="auto" w:fill="FFFFFF" w:themeFill="background1"/>
        </w:rPr>
        <w:t xml:space="preserve"> i</w:t>
      </w:r>
      <w:r w:rsidR="008107CC" w:rsidRPr="000E4348">
        <w:rPr>
          <w:shd w:val="clear" w:color="auto" w:fill="FFFFFF" w:themeFill="background1"/>
        </w:rPr>
        <w:t>n effect, that to discharge its duty of care to</w:t>
      </w:r>
      <w:r w:rsidR="001709D9" w:rsidRPr="000E4348">
        <w:rPr>
          <w:shd w:val="clear" w:color="auto" w:fill="FFFFFF" w:themeFill="background1"/>
        </w:rPr>
        <w:t xml:space="preserve"> protect Torres Strait Islanders from the impacts of climate change, </w:t>
      </w:r>
      <w:r w:rsidR="002531D3" w:rsidRPr="000E4348">
        <w:rPr>
          <w:shd w:val="clear" w:color="auto" w:fill="FFFFFF" w:themeFill="background1"/>
        </w:rPr>
        <w:t xml:space="preserve">the Commonwealth was </w:t>
      </w:r>
      <w:r w:rsidR="001709D9" w:rsidRPr="000E4348">
        <w:rPr>
          <w:shd w:val="clear" w:color="auto" w:fill="FFFFFF" w:themeFill="background1"/>
        </w:rPr>
        <w:t>required to provide adequate funding for the Seawalls Project</w:t>
      </w:r>
      <w:r w:rsidR="0063511E" w:rsidRPr="000E4348">
        <w:rPr>
          <w:shd w:val="clear" w:color="auto" w:fill="FFFFFF" w:themeFill="background1"/>
        </w:rPr>
        <w:t xml:space="preserve"> and </w:t>
      </w:r>
      <w:r w:rsidR="001709D9" w:rsidRPr="000E4348">
        <w:rPr>
          <w:shd w:val="clear" w:color="auto" w:fill="FFFFFF" w:themeFill="background1"/>
        </w:rPr>
        <w:t>pay the approved funding for the Seawalls Project without delay</w:t>
      </w:r>
      <w:r w:rsidR="0063511E" w:rsidRPr="000E4348">
        <w:rPr>
          <w:shd w:val="clear" w:color="auto" w:fill="FFFFFF" w:themeFill="background1"/>
        </w:rPr>
        <w:t xml:space="preserve">. More generally, they alleged that the Commonwealth’s duty of care required it to “provide access to </w:t>
      </w:r>
      <w:r w:rsidR="00FA3467" w:rsidRPr="000E4348">
        <w:rPr>
          <w:shd w:val="clear" w:color="auto" w:fill="FFFFFF" w:themeFill="background1"/>
        </w:rPr>
        <w:t>predictable</w:t>
      </w:r>
      <w:r w:rsidR="0063511E" w:rsidRPr="000E4348">
        <w:rPr>
          <w:shd w:val="clear" w:color="auto" w:fill="FFFFFF" w:themeFill="background1"/>
        </w:rPr>
        <w:t xml:space="preserve"> funding … that was sufficient to construct seawalls on the Torres Strait Islands” and “lead and coordinate and establish a coherent plan </w:t>
      </w:r>
      <w:r w:rsidR="00AF1767" w:rsidRPr="000E4348">
        <w:rPr>
          <w:shd w:val="clear" w:color="auto" w:fill="FFFFFF" w:themeFill="background1"/>
        </w:rPr>
        <w:t>for the provision of funding for the protection of the Torres Strait Islanders from the adverse effects of sea level rise, inundation and erosion through the construction of seawalls”.  It is accordingly necessary to consider the facts and evidence concerning the Commonwealth’s involvement in</w:t>
      </w:r>
      <w:r w:rsidR="00CF754E" w:rsidRPr="000E4348">
        <w:rPr>
          <w:shd w:val="clear" w:color="auto" w:fill="FFFFFF" w:themeFill="background1"/>
        </w:rPr>
        <w:t>,</w:t>
      </w:r>
      <w:r w:rsidR="00AF1767" w:rsidRPr="000E4348">
        <w:rPr>
          <w:shd w:val="clear" w:color="auto" w:fill="FFFFFF" w:themeFill="background1"/>
        </w:rPr>
        <w:t xml:space="preserve"> and funding of</w:t>
      </w:r>
      <w:r w:rsidR="00CF754E" w:rsidRPr="000E4348">
        <w:rPr>
          <w:shd w:val="clear" w:color="auto" w:fill="FFFFFF" w:themeFill="background1"/>
        </w:rPr>
        <w:t>,</w:t>
      </w:r>
      <w:r w:rsidR="00AF1767" w:rsidRPr="000E4348">
        <w:rPr>
          <w:shd w:val="clear" w:color="auto" w:fill="FFFFFF" w:themeFill="background1"/>
        </w:rPr>
        <w:t xml:space="preserve"> the Seawalls Project.</w:t>
      </w:r>
    </w:p>
    <w:p w14:paraId="093B5737" w14:textId="7D639495" w:rsidR="00DB0E08" w:rsidRPr="000E4348" w:rsidRDefault="00A26536" w:rsidP="001075AB">
      <w:pPr>
        <w:pStyle w:val="ParaNumbering"/>
        <w:shd w:val="clear" w:color="auto" w:fill="FFFFFF" w:themeFill="background1"/>
      </w:pPr>
      <w:r w:rsidRPr="000E4348">
        <w:rPr>
          <w:shd w:val="clear" w:color="auto" w:fill="FFFFFF" w:themeFill="background1"/>
        </w:rPr>
        <w:t>As</w:t>
      </w:r>
      <w:r w:rsidR="00A248F0" w:rsidRPr="000E4348">
        <w:rPr>
          <w:shd w:val="clear" w:color="auto" w:fill="FFFFFF" w:themeFill="background1"/>
        </w:rPr>
        <w:t xml:space="preserve"> its name suggests</w:t>
      </w:r>
      <w:r w:rsidRPr="000E4348">
        <w:rPr>
          <w:shd w:val="clear" w:color="auto" w:fill="FFFFFF" w:themeFill="background1"/>
        </w:rPr>
        <w:t>, t</w:t>
      </w:r>
      <w:r w:rsidR="00323922" w:rsidRPr="000E4348">
        <w:rPr>
          <w:shd w:val="clear" w:color="auto" w:fill="FFFFFF" w:themeFill="background1"/>
        </w:rPr>
        <w:t>he Seawalls Project, in broad terms, was a project that involved the construction of seawalls on certain islands in the Torres Strait</w:t>
      </w:r>
      <w:r w:rsidR="00AB2A30" w:rsidRPr="000E4348">
        <w:rPr>
          <w:shd w:val="clear" w:color="auto" w:fill="FFFFFF" w:themeFill="background1"/>
        </w:rPr>
        <w:t xml:space="preserve">.  </w:t>
      </w:r>
      <w:r w:rsidRPr="000E4348">
        <w:rPr>
          <w:shd w:val="clear" w:color="auto" w:fill="FFFFFF" w:themeFill="background1"/>
        </w:rPr>
        <w:t xml:space="preserve">It </w:t>
      </w:r>
      <w:r w:rsidR="00AB2A30" w:rsidRPr="000E4348">
        <w:rPr>
          <w:shd w:val="clear" w:color="auto" w:fill="FFFFFF" w:themeFill="background1"/>
        </w:rPr>
        <w:t xml:space="preserve">was funded by the Commonwealth and Queensland </w:t>
      </w:r>
      <w:r w:rsidR="00511535" w:rsidRPr="000E4348">
        <w:rPr>
          <w:shd w:val="clear" w:color="auto" w:fill="FFFFFF" w:themeFill="background1"/>
        </w:rPr>
        <w:t>G</w:t>
      </w:r>
      <w:r w:rsidR="00AB2A30" w:rsidRPr="000E4348">
        <w:rPr>
          <w:shd w:val="clear" w:color="auto" w:fill="FFFFFF" w:themeFill="background1"/>
        </w:rPr>
        <w:t>overnments and implemented</w:t>
      </w:r>
      <w:r w:rsidR="00EF730B" w:rsidRPr="000E4348">
        <w:rPr>
          <w:shd w:val="clear" w:color="auto" w:fill="FFFFFF" w:themeFill="background1"/>
        </w:rPr>
        <w:t xml:space="preserve"> </w:t>
      </w:r>
      <w:r w:rsidR="00AB2A30" w:rsidRPr="000E4348">
        <w:rPr>
          <w:shd w:val="clear" w:color="auto" w:fill="FFFFFF" w:themeFill="background1"/>
        </w:rPr>
        <w:t>by the TSIRC</w:t>
      </w:r>
      <w:r w:rsidR="00EF730B" w:rsidRPr="000E4348">
        <w:rPr>
          <w:shd w:val="clear" w:color="auto" w:fill="FFFFFF" w:themeFill="background1"/>
        </w:rPr>
        <w:t xml:space="preserve">.  </w:t>
      </w:r>
      <w:r w:rsidRPr="000E4348">
        <w:rPr>
          <w:shd w:val="clear" w:color="auto" w:fill="FFFFFF" w:themeFill="background1"/>
        </w:rPr>
        <w:t>The project</w:t>
      </w:r>
      <w:r w:rsidR="00DD2A03" w:rsidRPr="000E4348">
        <w:rPr>
          <w:shd w:val="clear" w:color="auto" w:fill="FFFFFF" w:themeFill="background1"/>
        </w:rPr>
        <w:t xml:space="preserve"> commenced in 2011, though it</w:t>
      </w:r>
      <w:r w:rsidR="009566BC" w:rsidRPr="000E4348">
        <w:rPr>
          <w:shd w:val="clear" w:color="auto" w:fill="FFFFFF" w:themeFill="background1"/>
        </w:rPr>
        <w:t xml:space="preserve"> was ultimately split into two stages.  </w:t>
      </w:r>
      <w:r w:rsidR="00DD2A03" w:rsidRPr="000E4348">
        <w:rPr>
          <w:shd w:val="clear" w:color="auto" w:fill="FFFFFF" w:themeFill="background1"/>
        </w:rPr>
        <w:t>U</w:t>
      </w:r>
      <w:r w:rsidRPr="000E4348">
        <w:rPr>
          <w:shd w:val="clear" w:color="auto" w:fill="FFFFFF" w:themeFill="background1"/>
        </w:rPr>
        <w:t xml:space="preserve">nder </w:t>
      </w:r>
      <w:r w:rsidR="00DD2A03" w:rsidRPr="000E4348">
        <w:rPr>
          <w:shd w:val="clear" w:color="auto" w:fill="FFFFFF" w:themeFill="background1"/>
        </w:rPr>
        <w:t xml:space="preserve">what turned out to be </w:t>
      </w:r>
      <w:r w:rsidRPr="000E4348">
        <w:rPr>
          <w:shd w:val="clear" w:color="auto" w:fill="FFFFFF" w:themeFill="background1"/>
        </w:rPr>
        <w:t>the</w:t>
      </w:r>
      <w:r w:rsidR="009566BC" w:rsidRPr="000E4348">
        <w:rPr>
          <w:shd w:val="clear" w:color="auto" w:fill="FFFFFF" w:themeFill="background1"/>
        </w:rPr>
        <w:t xml:space="preserve"> first stage</w:t>
      </w:r>
      <w:r w:rsidRPr="000E4348">
        <w:rPr>
          <w:shd w:val="clear" w:color="auto" w:fill="FFFFFF" w:themeFill="background1"/>
        </w:rPr>
        <w:t xml:space="preserve">, </w:t>
      </w:r>
      <w:r w:rsidR="00DD2A03" w:rsidRPr="000E4348">
        <w:rPr>
          <w:shd w:val="clear" w:color="auto" w:fill="FFFFFF" w:themeFill="background1"/>
        </w:rPr>
        <w:t xml:space="preserve">the plan was </w:t>
      </w:r>
      <w:r w:rsidR="009566BC" w:rsidRPr="000E4348">
        <w:rPr>
          <w:shd w:val="clear" w:color="auto" w:fill="FFFFFF" w:themeFill="background1"/>
        </w:rPr>
        <w:t>t</w:t>
      </w:r>
      <w:r w:rsidR="008D338A" w:rsidRPr="000E4348">
        <w:rPr>
          <w:shd w:val="clear" w:color="auto" w:fill="FFFFFF" w:themeFill="background1"/>
        </w:rPr>
        <w:t>o</w:t>
      </w:r>
      <w:r w:rsidR="009566BC" w:rsidRPr="000E4348">
        <w:rPr>
          <w:shd w:val="clear" w:color="auto" w:fill="FFFFFF" w:themeFill="background1"/>
        </w:rPr>
        <w:t xml:space="preserve"> constr</w:t>
      </w:r>
      <w:r w:rsidR="008D338A" w:rsidRPr="000E4348">
        <w:rPr>
          <w:shd w:val="clear" w:color="auto" w:fill="FFFFFF" w:themeFill="background1"/>
        </w:rPr>
        <w:t>uct</w:t>
      </w:r>
      <w:r w:rsidR="009566BC" w:rsidRPr="000E4348">
        <w:rPr>
          <w:shd w:val="clear" w:color="auto" w:fill="FFFFFF" w:themeFill="background1"/>
        </w:rPr>
        <w:t xml:space="preserve"> seawalls on </w:t>
      </w:r>
      <w:r w:rsidR="008D3BDD" w:rsidRPr="000E4348">
        <w:rPr>
          <w:shd w:val="clear" w:color="auto" w:fill="FFFFFF" w:themeFill="background1"/>
        </w:rPr>
        <w:t>Saibai</w:t>
      </w:r>
      <w:r w:rsidR="009566BC" w:rsidRPr="000E4348">
        <w:rPr>
          <w:shd w:val="clear" w:color="auto" w:fill="FFFFFF" w:themeFill="background1"/>
        </w:rPr>
        <w:t xml:space="preserve">, </w:t>
      </w:r>
      <w:proofErr w:type="spellStart"/>
      <w:r w:rsidR="009566BC" w:rsidRPr="000E4348">
        <w:rPr>
          <w:shd w:val="clear" w:color="auto" w:fill="FFFFFF" w:themeFill="background1"/>
        </w:rPr>
        <w:t>Boigu</w:t>
      </w:r>
      <w:proofErr w:type="spellEnd"/>
      <w:r w:rsidR="009566BC" w:rsidRPr="000E4348">
        <w:rPr>
          <w:shd w:val="clear" w:color="auto" w:fill="FFFFFF" w:themeFill="background1"/>
        </w:rPr>
        <w:t xml:space="preserve">, </w:t>
      </w:r>
      <w:proofErr w:type="spellStart"/>
      <w:r w:rsidR="009566BC" w:rsidRPr="000E4348">
        <w:rPr>
          <w:shd w:val="clear" w:color="auto" w:fill="FFFFFF" w:themeFill="background1"/>
        </w:rPr>
        <w:t>Poruma</w:t>
      </w:r>
      <w:proofErr w:type="spellEnd"/>
      <w:r w:rsidR="009566BC" w:rsidRPr="000E4348">
        <w:rPr>
          <w:shd w:val="clear" w:color="auto" w:fill="FFFFFF" w:themeFill="background1"/>
        </w:rPr>
        <w:t xml:space="preserve">, </w:t>
      </w:r>
      <w:proofErr w:type="spellStart"/>
      <w:r w:rsidR="009566BC" w:rsidRPr="000E4348">
        <w:rPr>
          <w:shd w:val="clear" w:color="auto" w:fill="FFFFFF" w:themeFill="background1"/>
        </w:rPr>
        <w:t>Iama</w:t>
      </w:r>
      <w:proofErr w:type="spellEnd"/>
      <w:r w:rsidR="009566BC" w:rsidRPr="000E4348">
        <w:rPr>
          <w:shd w:val="clear" w:color="auto" w:fill="FFFFFF" w:themeFill="background1"/>
        </w:rPr>
        <w:t xml:space="preserve">, Masig and </w:t>
      </w:r>
      <w:proofErr w:type="spellStart"/>
      <w:r w:rsidR="009566BC" w:rsidRPr="000E4348">
        <w:rPr>
          <w:shd w:val="clear" w:color="auto" w:fill="FFFFFF" w:themeFill="background1"/>
        </w:rPr>
        <w:t>Warraber</w:t>
      </w:r>
      <w:proofErr w:type="spellEnd"/>
      <w:r w:rsidR="00DD2A03" w:rsidRPr="000E4348">
        <w:rPr>
          <w:shd w:val="clear" w:color="auto" w:fill="FFFFFF" w:themeFill="background1"/>
        </w:rPr>
        <w:t xml:space="preserve">.  As it turned out, however, </w:t>
      </w:r>
      <w:r w:rsidR="008D338A" w:rsidRPr="000E4348">
        <w:rPr>
          <w:shd w:val="clear" w:color="auto" w:fill="FFFFFF" w:themeFill="background1"/>
        </w:rPr>
        <w:t xml:space="preserve">only the </w:t>
      </w:r>
      <w:r w:rsidR="000258E0" w:rsidRPr="000E4348">
        <w:rPr>
          <w:shd w:val="clear" w:color="auto" w:fill="FFFFFF" w:themeFill="background1"/>
        </w:rPr>
        <w:t xml:space="preserve">seawall </w:t>
      </w:r>
      <w:r w:rsidR="008D338A" w:rsidRPr="000E4348">
        <w:rPr>
          <w:shd w:val="clear" w:color="auto" w:fill="FFFFFF" w:themeFill="background1"/>
        </w:rPr>
        <w:t xml:space="preserve">on </w:t>
      </w:r>
      <w:r w:rsidR="008D3BDD" w:rsidRPr="000E4348">
        <w:rPr>
          <w:shd w:val="clear" w:color="auto" w:fill="FFFFFF" w:themeFill="background1"/>
        </w:rPr>
        <w:t>Saibai</w:t>
      </w:r>
      <w:r w:rsidR="009B6296" w:rsidRPr="000E4348">
        <w:rPr>
          <w:shd w:val="clear" w:color="auto" w:fill="FFFFFF" w:themeFill="background1"/>
        </w:rPr>
        <w:t>,</w:t>
      </w:r>
      <w:r w:rsidR="008D338A" w:rsidRPr="000E4348">
        <w:rPr>
          <w:shd w:val="clear" w:color="auto" w:fill="FFFFFF" w:themeFill="background1"/>
        </w:rPr>
        <w:t xml:space="preserve"> and some </w:t>
      </w:r>
      <w:r w:rsidR="000258E0" w:rsidRPr="000E4348">
        <w:rPr>
          <w:shd w:val="clear" w:color="auto" w:fill="FFFFFF" w:themeFill="background1"/>
        </w:rPr>
        <w:t>very minor</w:t>
      </w:r>
      <w:r w:rsidR="008D338A" w:rsidRPr="000E4348">
        <w:rPr>
          <w:shd w:val="clear" w:color="auto" w:fill="FFFFFF" w:themeFill="background1"/>
        </w:rPr>
        <w:t xml:space="preserve"> works on </w:t>
      </w:r>
      <w:proofErr w:type="spellStart"/>
      <w:r w:rsidR="008D338A" w:rsidRPr="000E4348">
        <w:rPr>
          <w:shd w:val="clear" w:color="auto" w:fill="FFFFFF" w:themeFill="background1"/>
        </w:rPr>
        <w:t>Boigu</w:t>
      </w:r>
      <w:proofErr w:type="spellEnd"/>
      <w:r w:rsidR="008D338A" w:rsidRPr="000E4348">
        <w:rPr>
          <w:shd w:val="clear" w:color="auto" w:fill="FFFFFF" w:themeFill="background1"/>
        </w:rPr>
        <w:t xml:space="preserve"> </w:t>
      </w:r>
      <w:r w:rsidR="009B6296" w:rsidRPr="000E4348">
        <w:rPr>
          <w:shd w:val="clear" w:color="auto" w:fill="FFFFFF" w:themeFill="background1"/>
        </w:rPr>
        <w:t xml:space="preserve">and </w:t>
      </w:r>
      <w:proofErr w:type="spellStart"/>
      <w:r w:rsidR="009B6296" w:rsidRPr="000E4348">
        <w:rPr>
          <w:shd w:val="clear" w:color="auto" w:fill="FFFFFF" w:themeFill="background1"/>
        </w:rPr>
        <w:t>Poruma</w:t>
      </w:r>
      <w:proofErr w:type="spellEnd"/>
      <w:r w:rsidR="009B6296" w:rsidRPr="000E4348">
        <w:rPr>
          <w:shd w:val="clear" w:color="auto" w:fill="FFFFFF" w:themeFill="background1"/>
        </w:rPr>
        <w:t xml:space="preserve">, </w:t>
      </w:r>
      <w:r w:rsidR="008D338A" w:rsidRPr="000E4348">
        <w:rPr>
          <w:shd w:val="clear" w:color="auto" w:fill="FFFFFF" w:themeFill="background1"/>
        </w:rPr>
        <w:t>were completed</w:t>
      </w:r>
      <w:r w:rsidR="009B6296" w:rsidRPr="000E4348">
        <w:rPr>
          <w:shd w:val="clear" w:color="auto" w:fill="FFFFFF" w:themeFill="background1"/>
        </w:rPr>
        <w:t xml:space="preserve"> as part of that stage.</w:t>
      </w:r>
      <w:r w:rsidR="003F4FD0" w:rsidRPr="000E4348">
        <w:rPr>
          <w:shd w:val="clear" w:color="auto" w:fill="FFFFFF" w:themeFill="background1"/>
        </w:rPr>
        <w:t xml:space="preserve">  Under the second stage, it was planned to </w:t>
      </w:r>
      <w:r w:rsidR="002E6188" w:rsidRPr="000E4348">
        <w:rPr>
          <w:shd w:val="clear" w:color="auto" w:fill="FFFFFF" w:themeFill="background1"/>
        </w:rPr>
        <w:t xml:space="preserve">complete the works on </w:t>
      </w:r>
      <w:proofErr w:type="spellStart"/>
      <w:r w:rsidR="002E6188" w:rsidRPr="000E4348">
        <w:rPr>
          <w:shd w:val="clear" w:color="auto" w:fill="FFFFFF" w:themeFill="background1"/>
        </w:rPr>
        <w:t>Boigu</w:t>
      </w:r>
      <w:proofErr w:type="spellEnd"/>
      <w:r w:rsidR="002E6188" w:rsidRPr="000E4348">
        <w:rPr>
          <w:shd w:val="clear" w:color="auto" w:fill="FFFFFF" w:themeFill="background1"/>
        </w:rPr>
        <w:t xml:space="preserve"> and </w:t>
      </w:r>
      <w:proofErr w:type="spellStart"/>
      <w:r w:rsidR="002E6188" w:rsidRPr="000E4348">
        <w:rPr>
          <w:shd w:val="clear" w:color="auto" w:fill="FFFFFF" w:themeFill="background1"/>
        </w:rPr>
        <w:t>Poruma</w:t>
      </w:r>
      <w:proofErr w:type="spellEnd"/>
      <w:r w:rsidR="002E6188" w:rsidRPr="000E4348">
        <w:rPr>
          <w:shd w:val="clear" w:color="auto" w:fill="FFFFFF" w:themeFill="background1"/>
        </w:rPr>
        <w:t xml:space="preserve"> and construct seawalls on </w:t>
      </w:r>
      <w:proofErr w:type="spellStart"/>
      <w:r w:rsidR="002E6188" w:rsidRPr="000E4348">
        <w:rPr>
          <w:shd w:val="clear" w:color="auto" w:fill="FFFFFF" w:themeFill="background1"/>
        </w:rPr>
        <w:t>Iama</w:t>
      </w:r>
      <w:proofErr w:type="spellEnd"/>
      <w:r w:rsidR="002E6188" w:rsidRPr="000E4348">
        <w:rPr>
          <w:shd w:val="clear" w:color="auto" w:fill="FFFFFF" w:themeFill="background1"/>
        </w:rPr>
        <w:t xml:space="preserve">, </w:t>
      </w:r>
      <w:proofErr w:type="spellStart"/>
      <w:r w:rsidR="002E6188" w:rsidRPr="000E4348">
        <w:rPr>
          <w:shd w:val="clear" w:color="auto" w:fill="FFFFFF" w:themeFill="background1"/>
        </w:rPr>
        <w:lastRenderedPageBreak/>
        <w:t>Warrab</w:t>
      </w:r>
      <w:r w:rsidR="00A04549" w:rsidRPr="000E4348">
        <w:rPr>
          <w:shd w:val="clear" w:color="auto" w:fill="FFFFFF" w:themeFill="background1"/>
        </w:rPr>
        <w:t>e</w:t>
      </w:r>
      <w:r w:rsidR="002E6188" w:rsidRPr="000E4348">
        <w:rPr>
          <w:shd w:val="clear" w:color="auto" w:fill="FFFFFF" w:themeFill="background1"/>
        </w:rPr>
        <w:t>r</w:t>
      </w:r>
      <w:proofErr w:type="spellEnd"/>
      <w:r w:rsidR="002E6188" w:rsidRPr="000E4348">
        <w:rPr>
          <w:shd w:val="clear" w:color="auto" w:fill="FFFFFF" w:themeFill="background1"/>
        </w:rPr>
        <w:t xml:space="preserve"> and Masig.</w:t>
      </w:r>
      <w:r w:rsidR="00DB0E08" w:rsidRPr="000E4348">
        <w:rPr>
          <w:shd w:val="clear" w:color="auto" w:fill="FFFFFF" w:themeFill="background1"/>
        </w:rPr>
        <w:t xml:space="preserve">  The seawalls on </w:t>
      </w:r>
      <w:proofErr w:type="spellStart"/>
      <w:r w:rsidR="000258E0" w:rsidRPr="000E4348">
        <w:rPr>
          <w:shd w:val="clear" w:color="auto" w:fill="FFFFFF" w:themeFill="background1"/>
        </w:rPr>
        <w:t>B</w:t>
      </w:r>
      <w:r w:rsidR="00DB0E08" w:rsidRPr="000E4348">
        <w:rPr>
          <w:shd w:val="clear" w:color="auto" w:fill="FFFFFF" w:themeFill="background1"/>
        </w:rPr>
        <w:t>oigu</w:t>
      </w:r>
      <w:proofErr w:type="spellEnd"/>
      <w:r w:rsidR="00DB0E08" w:rsidRPr="000E4348">
        <w:rPr>
          <w:shd w:val="clear" w:color="auto" w:fill="FFFFFF" w:themeFill="background1"/>
        </w:rPr>
        <w:t xml:space="preserve"> and </w:t>
      </w:r>
      <w:proofErr w:type="spellStart"/>
      <w:r w:rsidR="00DB0E08" w:rsidRPr="000E4348">
        <w:rPr>
          <w:shd w:val="clear" w:color="auto" w:fill="FFFFFF" w:themeFill="background1"/>
        </w:rPr>
        <w:t>Poruma</w:t>
      </w:r>
      <w:proofErr w:type="spellEnd"/>
      <w:r w:rsidR="00DB0E08" w:rsidRPr="000E4348">
        <w:rPr>
          <w:shd w:val="clear" w:color="auto" w:fill="FFFFFF" w:themeFill="background1"/>
        </w:rPr>
        <w:t xml:space="preserve"> were eventually completed as part of the </w:t>
      </w:r>
      <w:r w:rsidR="00DA69BB" w:rsidRPr="000E4348">
        <w:rPr>
          <w:shd w:val="clear" w:color="auto" w:fill="FFFFFF" w:themeFill="background1"/>
        </w:rPr>
        <w:t xml:space="preserve">second stage of the </w:t>
      </w:r>
      <w:r w:rsidR="00DB0E08" w:rsidRPr="000E4348">
        <w:rPr>
          <w:shd w:val="clear" w:color="auto" w:fill="FFFFFF" w:themeFill="background1"/>
        </w:rPr>
        <w:t xml:space="preserve">project, though those on </w:t>
      </w:r>
      <w:proofErr w:type="spellStart"/>
      <w:r w:rsidR="00DB0E08" w:rsidRPr="000E4348">
        <w:rPr>
          <w:shd w:val="clear" w:color="auto" w:fill="FFFFFF" w:themeFill="background1"/>
        </w:rPr>
        <w:t>Iama</w:t>
      </w:r>
      <w:proofErr w:type="spellEnd"/>
      <w:r w:rsidR="00DB0E08" w:rsidRPr="000E4348">
        <w:rPr>
          <w:shd w:val="clear" w:color="auto" w:fill="FFFFFF" w:themeFill="background1"/>
        </w:rPr>
        <w:t xml:space="preserve">, Masig and </w:t>
      </w:r>
      <w:proofErr w:type="spellStart"/>
      <w:r w:rsidR="00DB0E08" w:rsidRPr="000E4348">
        <w:rPr>
          <w:shd w:val="clear" w:color="auto" w:fill="FFFFFF" w:themeFill="background1"/>
        </w:rPr>
        <w:t>Warraber</w:t>
      </w:r>
      <w:proofErr w:type="spellEnd"/>
      <w:r w:rsidR="00DB0E08" w:rsidRPr="000E4348">
        <w:rPr>
          <w:shd w:val="clear" w:color="auto" w:fill="FFFFFF" w:themeFill="background1"/>
        </w:rPr>
        <w:t xml:space="preserve"> were not. </w:t>
      </w:r>
      <w:r w:rsidR="00DB0E08" w:rsidRPr="000E4348">
        <w:rPr>
          <w:shd w:val="clear" w:color="auto" w:fill="F5FFF3"/>
        </w:rPr>
        <w:t xml:space="preserve"> </w:t>
      </w:r>
    </w:p>
    <w:p w14:paraId="588816D2" w14:textId="347BB6B2" w:rsidR="00AB2A30" w:rsidRPr="000E4348" w:rsidRDefault="00DB0E08" w:rsidP="001075AB">
      <w:pPr>
        <w:pStyle w:val="ParaNumbering"/>
        <w:shd w:val="clear" w:color="auto" w:fill="FFFFFF" w:themeFill="background1"/>
      </w:pPr>
      <w:r w:rsidRPr="000E4348">
        <w:t xml:space="preserve">The essence of the applicants’ complaint is that the construction of seawalls on </w:t>
      </w:r>
      <w:r w:rsidR="008D3BDD" w:rsidRPr="000E4348">
        <w:t>Saibai</w:t>
      </w:r>
      <w:r w:rsidRPr="000E4348">
        <w:t xml:space="preserve">, </w:t>
      </w:r>
      <w:proofErr w:type="spellStart"/>
      <w:r w:rsidRPr="000E4348">
        <w:t>Boigu</w:t>
      </w:r>
      <w:proofErr w:type="spellEnd"/>
      <w:r w:rsidRPr="000E4348">
        <w:t xml:space="preserve"> and </w:t>
      </w:r>
      <w:proofErr w:type="spellStart"/>
      <w:r w:rsidRPr="000E4348">
        <w:t>Poruma</w:t>
      </w:r>
      <w:proofErr w:type="spellEnd"/>
      <w:r w:rsidRPr="000E4348">
        <w:t xml:space="preserve"> took far too long to complete</w:t>
      </w:r>
      <w:r w:rsidR="002F1C20" w:rsidRPr="000E4348">
        <w:t xml:space="preserve">, and that the seawalls on </w:t>
      </w:r>
      <w:bookmarkStart w:id="249" w:name="_Hlk198892539"/>
      <w:proofErr w:type="spellStart"/>
      <w:r w:rsidR="002F1C20" w:rsidRPr="000E4348">
        <w:t>Iama</w:t>
      </w:r>
      <w:proofErr w:type="spellEnd"/>
      <w:r w:rsidR="002F1C20" w:rsidRPr="000E4348">
        <w:t xml:space="preserve">, </w:t>
      </w:r>
      <w:proofErr w:type="spellStart"/>
      <w:r w:rsidR="002F1C20" w:rsidRPr="000E4348">
        <w:t>Warraber</w:t>
      </w:r>
      <w:proofErr w:type="spellEnd"/>
      <w:r w:rsidR="002F1C20" w:rsidRPr="000E4348">
        <w:t xml:space="preserve"> and Masig </w:t>
      </w:r>
      <w:bookmarkEnd w:id="249"/>
      <w:r w:rsidR="002F1C20" w:rsidRPr="000E4348">
        <w:t xml:space="preserve">are yet to be completed.  The </w:t>
      </w:r>
      <w:r w:rsidR="00DA69BB" w:rsidRPr="000E4348">
        <w:t xml:space="preserve">applicants contended, in essence, that the </w:t>
      </w:r>
      <w:r w:rsidR="002F1C20" w:rsidRPr="000E4348">
        <w:t xml:space="preserve">delays in the construction of those seawalls left those islands and their residents exposed to the impacts of climate change, in particular flooding and inundation from extreme sea level events. </w:t>
      </w:r>
      <w:r w:rsidR="00454744" w:rsidRPr="000E4348">
        <w:t xml:space="preserve">The applicants claimed that the delays in completing the project on </w:t>
      </w:r>
      <w:r w:rsidR="008D3BDD" w:rsidRPr="000E4348">
        <w:t>Saibai</w:t>
      </w:r>
      <w:r w:rsidR="00454744" w:rsidRPr="000E4348">
        <w:t xml:space="preserve">, </w:t>
      </w:r>
      <w:proofErr w:type="spellStart"/>
      <w:r w:rsidR="00454744" w:rsidRPr="000E4348">
        <w:t>Boigu</w:t>
      </w:r>
      <w:proofErr w:type="spellEnd"/>
      <w:r w:rsidR="00454744" w:rsidRPr="000E4348">
        <w:t xml:space="preserve"> and </w:t>
      </w:r>
      <w:proofErr w:type="spellStart"/>
      <w:r w:rsidR="00454744" w:rsidRPr="000E4348">
        <w:t>Poruma</w:t>
      </w:r>
      <w:proofErr w:type="spellEnd"/>
      <w:r w:rsidR="00DA69BB" w:rsidRPr="000E4348">
        <w:t>,</w:t>
      </w:r>
      <w:r w:rsidR="00454744" w:rsidRPr="000E4348">
        <w:t xml:space="preserve"> and the failure to complete the project on </w:t>
      </w:r>
      <w:proofErr w:type="spellStart"/>
      <w:r w:rsidR="00454744" w:rsidRPr="000E4348">
        <w:t>Iama</w:t>
      </w:r>
      <w:proofErr w:type="spellEnd"/>
      <w:r w:rsidR="00454744" w:rsidRPr="000E4348">
        <w:t xml:space="preserve">, </w:t>
      </w:r>
      <w:proofErr w:type="spellStart"/>
      <w:r w:rsidR="00454744" w:rsidRPr="000E4348">
        <w:t>Warraber</w:t>
      </w:r>
      <w:proofErr w:type="spellEnd"/>
      <w:r w:rsidR="00454744" w:rsidRPr="000E4348">
        <w:t xml:space="preserve"> and Masig</w:t>
      </w:r>
      <w:r w:rsidR="00DA69BB" w:rsidRPr="000E4348">
        <w:t>,</w:t>
      </w:r>
      <w:r w:rsidR="00454744" w:rsidRPr="000E4348">
        <w:t xml:space="preserve"> </w:t>
      </w:r>
      <w:r w:rsidR="006B79AB" w:rsidRPr="000E4348">
        <w:t>w</w:t>
      </w:r>
      <w:r w:rsidR="00DA69BB" w:rsidRPr="000E4348">
        <w:t>ere</w:t>
      </w:r>
      <w:r w:rsidR="006B79AB" w:rsidRPr="000E4348">
        <w:t xml:space="preserve"> in large part due to the</w:t>
      </w:r>
      <w:r w:rsidR="00454744" w:rsidRPr="000E4348">
        <w:t xml:space="preserve"> Commonwealth’s relative inaction and delays in funding</w:t>
      </w:r>
      <w:r w:rsidR="00DA69BB" w:rsidRPr="000E4348">
        <w:t xml:space="preserve">, or taking a lead role in </w:t>
      </w:r>
      <w:r w:rsidR="000046C7" w:rsidRPr="000E4348">
        <w:t>funding, the</w:t>
      </w:r>
      <w:r w:rsidR="00454744" w:rsidRPr="000E4348">
        <w:t xml:space="preserve"> project</w:t>
      </w:r>
      <w:r w:rsidR="006B79AB" w:rsidRPr="000E4348">
        <w:t>.</w:t>
      </w:r>
      <w:r w:rsidR="00825998" w:rsidRPr="000E4348">
        <w:t xml:space="preserve">  They contended that the Commonwealth did not have any coherent plan to fund the construction of seawalls and that the funding that was eventually provided was unpredictable, delayed </w:t>
      </w:r>
      <w:r w:rsidR="00850C6D" w:rsidRPr="000E4348">
        <w:t xml:space="preserve">and </w:t>
      </w:r>
      <w:r w:rsidR="00825998" w:rsidRPr="000E4348">
        <w:t>inadequate</w:t>
      </w:r>
      <w:r w:rsidR="00850C6D" w:rsidRPr="000E4348">
        <w:t xml:space="preserve">. </w:t>
      </w:r>
      <w:r w:rsidR="00825998" w:rsidRPr="000E4348">
        <w:t xml:space="preserve">  </w:t>
      </w:r>
      <w:r w:rsidR="00454744" w:rsidRPr="000E4348">
        <w:t xml:space="preserve"> </w:t>
      </w:r>
      <w:r w:rsidRPr="000E4348">
        <w:t xml:space="preserve"> </w:t>
      </w:r>
      <w:r w:rsidR="002E6188" w:rsidRPr="000E4348">
        <w:t xml:space="preserve"> </w:t>
      </w:r>
      <w:r w:rsidR="009B6296" w:rsidRPr="000E4348">
        <w:t xml:space="preserve"> </w:t>
      </w:r>
      <w:r w:rsidR="001E17F2" w:rsidRPr="000E4348">
        <w:t xml:space="preserve"> </w:t>
      </w:r>
    </w:p>
    <w:p w14:paraId="2945538C" w14:textId="091CA807" w:rsidR="00AB2A30" w:rsidRPr="000E4348" w:rsidRDefault="006B79AB" w:rsidP="001075AB">
      <w:pPr>
        <w:pStyle w:val="ParaNumbering"/>
        <w:shd w:val="clear" w:color="auto" w:fill="FFFFFF" w:themeFill="background1"/>
      </w:pPr>
      <w:r w:rsidRPr="000E4348">
        <w:t>Before embarking on a mor</w:t>
      </w:r>
      <w:r w:rsidR="00974F4F" w:rsidRPr="000E4348">
        <w:t>e</w:t>
      </w:r>
      <w:r w:rsidRPr="000E4348">
        <w:t xml:space="preserve"> detailed consideration of the evidence concerning the Seawall Project, it should be noted that, t</w:t>
      </w:r>
      <w:r w:rsidR="001E17F2" w:rsidRPr="000E4348">
        <w:t>echnically speaking, a “seawall” is a wall, usually constructed using rocks, “</w:t>
      </w:r>
      <w:proofErr w:type="spellStart"/>
      <w:r w:rsidR="003B4CD6" w:rsidRPr="000E4348">
        <w:t>s</w:t>
      </w:r>
      <w:r w:rsidR="001E17F2" w:rsidRPr="000E4348">
        <w:t>eabee</w:t>
      </w:r>
      <w:proofErr w:type="spellEnd"/>
      <w:r w:rsidR="001E17F2" w:rsidRPr="000E4348">
        <w:t xml:space="preserve">” blocks or </w:t>
      </w:r>
      <w:r w:rsidR="003B4CD6" w:rsidRPr="000E4348">
        <w:t>“</w:t>
      </w:r>
      <w:proofErr w:type="spellStart"/>
      <w:r w:rsidR="003B4CD6" w:rsidRPr="000E4348">
        <w:t>geobags</w:t>
      </w:r>
      <w:proofErr w:type="spellEnd"/>
      <w:r w:rsidR="003B4CD6" w:rsidRPr="000E4348">
        <w:t>” (essentially large sandbags)</w:t>
      </w:r>
      <w:r w:rsidR="005E7382" w:rsidRPr="000E4348">
        <w:t>,</w:t>
      </w:r>
      <w:r w:rsidR="003B4CD6" w:rsidRPr="000E4348">
        <w:t xml:space="preserve"> which is </w:t>
      </w:r>
      <w:r w:rsidR="005E7382" w:rsidRPr="000E4348">
        <w:t xml:space="preserve">mainly </w:t>
      </w:r>
      <w:r w:rsidR="003B4CD6" w:rsidRPr="000E4348">
        <w:t xml:space="preserve">designed and intended </w:t>
      </w:r>
      <w:r w:rsidR="001E17F2" w:rsidRPr="000E4348">
        <w:t xml:space="preserve">to defend </w:t>
      </w:r>
      <w:r w:rsidR="003B4CD6" w:rsidRPr="000E4348">
        <w:t xml:space="preserve">coastal areas from </w:t>
      </w:r>
      <w:r w:rsidR="001E17F2" w:rsidRPr="000E4348">
        <w:t>erosion</w:t>
      </w:r>
      <w:r w:rsidR="003B4CD6" w:rsidRPr="000E4348">
        <w:t xml:space="preserve">.  In a more general sense, seawalls can </w:t>
      </w:r>
      <w:r w:rsidR="005E7382" w:rsidRPr="000E4348">
        <w:t xml:space="preserve">be said to </w:t>
      </w:r>
      <w:r w:rsidR="003B4CD6" w:rsidRPr="000E4348">
        <w:t>include “wave return walls” and “bunds”.  A wave return wall</w:t>
      </w:r>
      <w:r w:rsidR="00A641EB" w:rsidRPr="000E4348">
        <w:t xml:space="preserve"> is a concrete wall, usually built on top of or set back from a seawall, which is designed to</w:t>
      </w:r>
      <w:r w:rsidR="00613BF6" w:rsidRPr="000E4348">
        <w:t xml:space="preserve"> protect coastal areas from flooding </w:t>
      </w:r>
      <w:r w:rsidR="00DE660C" w:rsidRPr="000E4348">
        <w:t>and</w:t>
      </w:r>
      <w:r w:rsidR="00613BF6" w:rsidRPr="000E4348">
        <w:t xml:space="preserve"> inundation during extreme sea level events</w:t>
      </w:r>
      <w:r w:rsidR="00DE660C" w:rsidRPr="000E4348">
        <w:t xml:space="preserve"> and storms</w:t>
      </w:r>
      <w:r w:rsidR="00CD5EF5" w:rsidRPr="000E4348">
        <w:t>.  A “bund” is an embankment which is intended to operate as a flood mitigation defence</w:t>
      </w:r>
      <w:r w:rsidR="00AB2A30" w:rsidRPr="000E4348">
        <w:t>.</w:t>
      </w:r>
      <w:r w:rsidR="0080595A" w:rsidRPr="000E4348">
        <w:t xml:space="preserve">  In these reasons, the word seawall will be used in this more general sense and will </w:t>
      </w:r>
      <w:r w:rsidR="005B7129" w:rsidRPr="000E4348">
        <w:t xml:space="preserve">include wave return walls and bunds unless it is necessary to be more specific in relation to the </w:t>
      </w:r>
      <w:proofErr w:type="gramStart"/>
      <w:r w:rsidR="005B7129" w:rsidRPr="000E4348">
        <w:t>particular nature</w:t>
      </w:r>
      <w:proofErr w:type="gramEnd"/>
      <w:r w:rsidR="005B7129" w:rsidRPr="000E4348">
        <w:t xml:space="preserve"> of the seawall in question.  </w:t>
      </w:r>
    </w:p>
    <w:p w14:paraId="3502E7FF" w14:textId="2B66D475" w:rsidR="00511948" w:rsidRPr="000E4348" w:rsidRDefault="00A248F0" w:rsidP="001075AB">
      <w:pPr>
        <w:pStyle w:val="ParaNumbering"/>
        <w:shd w:val="clear" w:color="auto" w:fill="FFFFFF" w:themeFill="background1"/>
      </w:pPr>
      <w:r w:rsidRPr="000E4348">
        <w:t xml:space="preserve">Another point that should be emphasised is that it is important to bear in mind, when considering the chronology of events </w:t>
      </w:r>
      <w:r w:rsidR="00956D37" w:rsidRPr="000E4348">
        <w:t xml:space="preserve">that occurred in respect of the Seawalls </w:t>
      </w:r>
      <w:r w:rsidR="00FA3467" w:rsidRPr="000E4348">
        <w:t>P</w:t>
      </w:r>
      <w:r w:rsidR="00956D37" w:rsidRPr="000E4348">
        <w:t xml:space="preserve">roject, the respective roles and responsibilities of the Commonwealth, State and Local governments when it came to the planning and implementation of climate change adaptation measures.  The respective roles </w:t>
      </w:r>
      <w:r w:rsidR="00B46ABD" w:rsidRPr="000E4348">
        <w:t xml:space="preserve">and responsibilities </w:t>
      </w:r>
      <w:r w:rsidR="00956D37" w:rsidRPr="000E4348">
        <w:t xml:space="preserve">of the three tiers of government in respect of climate change </w:t>
      </w:r>
      <w:r w:rsidR="00B46ABD" w:rsidRPr="000E4348">
        <w:t>adaptation</w:t>
      </w:r>
      <w:r w:rsidR="00956D37" w:rsidRPr="000E4348">
        <w:t xml:space="preserve"> </w:t>
      </w:r>
      <w:r w:rsidR="00B46ABD" w:rsidRPr="000E4348">
        <w:t>were discussed at length earlier in these reasons.</w:t>
      </w:r>
    </w:p>
    <w:p w14:paraId="182B9258" w14:textId="22F16406" w:rsidR="003B53B8" w:rsidRPr="000E4348" w:rsidRDefault="00E40F15" w:rsidP="001075AB">
      <w:pPr>
        <w:pStyle w:val="ParaNumbering"/>
        <w:shd w:val="clear" w:color="auto" w:fill="FFFFFF" w:themeFill="background1"/>
      </w:pPr>
      <w:r w:rsidRPr="000E4348">
        <w:rPr>
          <w:shd w:val="clear" w:color="auto" w:fill="FFFFFF" w:themeFill="background1"/>
        </w:rPr>
        <w:t xml:space="preserve">The facts in relation to the Seawalls </w:t>
      </w:r>
      <w:r w:rsidR="00FA3467" w:rsidRPr="000E4348">
        <w:rPr>
          <w:shd w:val="clear" w:color="auto" w:fill="FFFFFF" w:themeFill="background1"/>
        </w:rPr>
        <w:t>Project</w:t>
      </w:r>
      <w:r w:rsidRPr="000E4348">
        <w:rPr>
          <w:shd w:val="clear" w:color="auto" w:fill="FFFFFF" w:themeFill="background1"/>
        </w:rPr>
        <w:t xml:space="preserve"> were mostly uncontroversial.  </w:t>
      </w:r>
      <w:r w:rsidR="00511948" w:rsidRPr="000E4348">
        <w:rPr>
          <w:shd w:val="clear" w:color="auto" w:fill="FFFFFF" w:themeFill="background1"/>
        </w:rPr>
        <w:t xml:space="preserve">Much of the evidence was </w:t>
      </w:r>
      <w:r w:rsidRPr="000E4348">
        <w:rPr>
          <w:shd w:val="clear" w:color="auto" w:fill="FFFFFF" w:themeFill="background1"/>
        </w:rPr>
        <w:t>documentary</w:t>
      </w:r>
      <w:r w:rsidR="00E87A1E" w:rsidRPr="000E4348">
        <w:rPr>
          <w:shd w:val="clear" w:color="auto" w:fill="FFFFFF" w:themeFill="background1"/>
        </w:rPr>
        <w:t xml:space="preserve">, though the Commonwealth adduced evidence from two witnesses who </w:t>
      </w:r>
      <w:r w:rsidR="001E7535" w:rsidRPr="000E4348">
        <w:rPr>
          <w:shd w:val="clear" w:color="auto" w:fill="FFFFFF" w:themeFill="background1"/>
        </w:rPr>
        <w:t xml:space="preserve">had </w:t>
      </w:r>
      <w:r w:rsidR="001E7535" w:rsidRPr="000E4348">
        <w:rPr>
          <w:shd w:val="clear" w:color="auto" w:fill="FFFFFF" w:themeFill="background1"/>
        </w:rPr>
        <w:lastRenderedPageBreak/>
        <w:t xml:space="preserve">some involvement </w:t>
      </w:r>
      <w:r w:rsidR="008F5A7C" w:rsidRPr="000E4348">
        <w:rPr>
          <w:shd w:val="clear" w:color="auto" w:fill="FFFFFF" w:themeFill="background1"/>
        </w:rPr>
        <w:t xml:space="preserve">in </w:t>
      </w:r>
      <w:r w:rsidR="005B7129" w:rsidRPr="000E4348">
        <w:rPr>
          <w:shd w:val="clear" w:color="auto" w:fill="FFFFFF" w:themeFill="background1"/>
        </w:rPr>
        <w:t xml:space="preserve">the </w:t>
      </w:r>
      <w:r w:rsidR="001E7535" w:rsidRPr="000E4348">
        <w:rPr>
          <w:shd w:val="clear" w:color="auto" w:fill="FFFFFF" w:themeFill="background1"/>
        </w:rPr>
        <w:t xml:space="preserve">funding and implementation </w:t>
      </w:r>
      <w:r w:rsidR="001E797E" w:rsidRPr="000E4348">
        <w:rPr>
          <w:shd w:val="clear" w:color="auto" w:fill="FFFFFF" w:themeFill="background1"/>
        </w:rPr>
        <w:t>of</w:t>
      </w:r>
      <w:r w:rsidR="001E7535" w:rsidRPr="000E4348">
        <w:rPr>
          <w:shd w:val="clear" w:color="auto" w:fill="FFFFFF" w:themeFill="background1"/>
        </w:rPr>
        <w:t xml:space="preserve"> </w:t>
      </w:r>
      <w:r w:rsidR="008F5A7C" w:rsidRPr="000E4348">
        <w:rPr>
          <w:shd w:val="clear" w:color="auto" w:fill="FFFFFF" w:themeFill="background1"/>
        </w:rPr>
        <w:t>the project</w:t>
      </w:r>
      <w:r w:rsidR="001E7535" w:rsidRPr="000E4348">
        <w:rPr>
          <w:shd w:val="clear" w:color="auto" w:fill="FFFFFF" w:themeFill="background1"/>
        </w:rPr>
        <w:t xml:space="preserve"> from the Commonwealth’s perspective</w:t>
      </w:r>
      <w:r w:rsidR="008F5A7C" w:rsidRPr="000E4348">
        <w:rPr>
          <w:shd w:val="clear" w:color="auto" w:fill="FFFFFF" w:themeFill="background1"/>
        </w:rPr>
        <w:t>.</w:t>
      </w:r>
      <w:r w:rsidR="001E7535" w:rsidRPr="000E4348">
        <w:rPr>
          <w:shd w:val="clear" w:color="auto" w:fill="FFFFFF" w:themeFill="background1"/>
        </w:rPr>
        <w:t xml:space="preserve">  Mr Christopher </w:t>
      </w:r>
      <w:r w:rsidR="001E7535" w:rsidRPr="000E4348">
        <w:rPr>
          <w:b/>
          <w:shd w:val="clear" w:color="auto" w:fill="FFFFFF" w:themeFill="background1"/>
        </w:rPr>
        <w:t>Conn</w:t>
      </w:r>
      <w:r w:rsidR="004267F4" w:rsidRPr="000E4348">
        <w:rPr>
          <w:b/>
          <w:shd w:val="clear" w:color="auto" w:fill="FFFFFF" w:themeFill="background1"/>
        </w:rPr>
        <w:t>o</w:t>
      </w:r>
      <w:r w:rsidR="001E7535" w:rsidRPr="000E4348">
        <w:rPr>
          <w:b/>
          <w:shd w:val="clear" w:color="auto" w:fill="FFFFFF" w:themeFill="background1"/>
        </w:rPr>
        <w:t>lly</w:t>
      </w:r>
      <w:r w:rsidR="001E7535" w:rsidRPr="000E4348">
        <w:rPr>
          <w:shd w:val="clear" w:color="auto" w:fill="FFFFFF" w:themeFill="background1"/>
        </w:rPr>
        <w:t xml:space="preserve"> worked in the </w:t>
      </w:r>
      <w:r w:rsidR="001E7535" w:rsidRPr="000E4348">
        <w:rPr>
          <w:b/>
          <w:shd w:val="clear" w:color="auto" w:fill="FFFFFF" w:themeFill="background1"/>
        </w:rPr>
        <w:t>Department</w:t>
      </w:r>
      <w:r w:rsidR="001E7535" w:rsidRPr="000E4348">
        <w:rPr>
          <w:shd w:val="clear" w:color="auto" w:fill="FFFFFF" w:themeFill="background1"/>
        </w:rPr>
        <w:t xml:space="preserve"> of Infrastructure and Regional Development</w:t>
      </w:r>
      <w:r w:rsidR="00FF5847" w:rsidRPr="000E4348">
        <w:rPr>
          <w:shd w:val="clear" w:color="auto" w:fill="FFFFFF" w:themeFill="background1"/>
        </w:rPr>
        <w:t xml:space="preserve"> and oversaw the assessment process for the competitive grant</w:t>
      </w:r>
      <w:r w:rsidR="005B7129" w:rsidRPr="000E4348">
        <w:rPr>
          <w:shd w:val="clear" w:color="auto" w:fill="FFFFFF" w:themeFill="background1"/>
        </w:rPr>
        <w:t>s</w:t>
      </w:r>
      <w:r w:rsidR="00FF5847" w:rsidRPr="000E4348">
        <w:rPr>
          <w:shd w:val="clear" w:color="auto" w:fill="FFFFFF" w:themeFill="background1"/>
        </w:rPr>
        <w:t xml:space="preserve"> program pursuant to which the Commonwealth provided funding for the Seawalls Project.  While he gave evidence concerning the grants and funding process, it would be fair to say that he had little</w:t>
      </w:r>
      <w:r w:rsidR="001A683E" w:rsidRPr="000E4348">
        <w:rPr>
          <w:shd w:val="clear" w:color="auto" w:fill="FFFFFF" w:themeFill="background1"/>
        </w:rPr>
        <w:t>,</w:t>
      </w:r>
      <w:r w:rsidR="00FF5847" w:rsidRPr="000E4348">
        <w:rPr>
          <w:shd w:val="clear" w:color="auto" w:fill="FFFFFF" w:themeFill="background1"/>
        </w:rPr>
        <w:t xml:space="preserve"> if any</w:t>
      </w:r>
      <w:r w:rsidR="001A683E" w:rsidRPr="000E4348">
        <w:rPr>
          <w:shd w:val="clear" w:color="auto" w:fill="FFFFFF" w:themeFill="background1"/>
        </w:rPr>
        <w:t>,</w:t>
      </w:r>
      <w:r w:rsidR="00FF5847" w:rsidRPr="000E4348">
        <w:rPr>
          <w:shd w:val="clear" w:color="auto" w:fill="FFFFFF" w:themeFill="background1"/>
        </w:rPr>
        <w:t xml:space="preserve"> independent recollection concerning the </w:t>
      </w:r>
      <w:r w:rsidR="00482481" w:rsidRPr="000E4348">
        <w:rPr>
          <w:shd w:val="clear" w:color="auto" w:fill="FFFFFF" w:themeFill="background1"/>
        </w:rPr>
        <w:t xml:space="preserve">events relating to the </w:t>
      </w:r>
      <w:r w:rsidR="00FF5847" w:rsidRPr="000E4348">
        <w:rPr>
          <w:shd w:val="clear" w:color="auto" w:fill="FFFFFF" w:themeFill="background1"/>
        </w:rPr>
        <w:t>funding of th</w:t>
      </w:r>
      <w:r w:rsidR="00482481" w:rsidRPr="000E4348">
        <w:rPr>
          <w:shd w:val="clear" w:color="auto" w:fill="FFFFFF" w:themeFill="background1"/>
        </w:rPr>
        <w:t xml:space="preserve">e </w:t>
      </w:r>
      <w:r w:rsidR="00FF5847" w:rsidRPr="000E4348">
        <w:rPr>
          <w:shd w:val="clear" w:color="auto" w:fill="FFFFFF" w:themeFill="background1"/>
        </w:rPr>
        <w:t>Seawalls Project.</w:t>
      </w:r>
      <w:r w:rsidR="00FF5847" w:rsidRPr="000E4348">
        <w:rPr>
          <w:shd w:val="clear" w:color="auto" w:fill="F5FFF3"/>
        </w:rPr>
        <w:t xml:space="preserve"> </w:t>
      </w:r>
      <w:r w:rsidR="00482481" w:rsidRPr="000E4348">
        <w:rPr>
          <w:shd w:val="clear" w:color="auto" w:fill="F5FFF3"/>
        </w:rPr>
        <w:t xml:space="preserve"> </w:t>
      </w:r>
    </w:p>
    <w:p w14:paraId="2F0CCF09" w14:textId="5CAA236A" w:rsidR="00341DC8" w:rsidRPr="000E4348" w:rsidRDefault="00482481" w:rsidP="001075AB">
      <w:pPr>
        <w:pStyle w:val="ParaNumbering"/>
        <w:shd w:val="clear" w:color="auto" w:fill="FFFFFF" w:themeFill="background1"/>
      </w:pPr>
      <w:r w:rsidRPr="000E4348">
        <w:rPr>
          <w:shd w:val="clear" w:color="auto" w:fill="FFFFFF" w:themeFill="background1"/>
        </w:rPr>
        <w:t xml:space="preserve">The other witness, Dr Shay </w:t>
      </w:r>
      <w:r w:rsidRPr="000E4348">
        <w:rPr>
          <w:b/>
          <w:shd w:val="clear" w:color="auto" w:fill="FFFFFF" w:themeFill="background1"/>
        </w:rPr>
        <w:t>Simpson</w:t>
      </w:r>
      <w:r w:rsidRPr="000E4348">
        <w:rPr>
          <w:shd w:val="clear" w:color="auto" w:fill="FFFFFF" w:themeFill="background1"/>
        </w:rPr>
        <w:t xml:space="preserve">, </w:t>
      </w:r>
      <w:r w:rsidR="004914E3" w:rsidRPr="000E4348">
        <w:rPr>
          <w:shd w:val="clear" w:color="auto" w:fill="FFFFFF" w:themeFill="background1"/>
        </w:rPr>
        <w:t xml:space="preserve">commenced work </w:t>
      </w:r>
      <w:r w:rsidRPr="000E4348">
        <w:rPr>
          <w:shd w:val="clear" w:color="auto" w:fill="FFFFFF" w:themeFill="background1"/>
        </w:rPr>
        <w:t>a</w:t>
      </w:r>
      <w:r w:rsidR="004914E3" w:rsidRPr="000E4348">
        <w:rPr>
          <w:shd w:val="clear" w:color="auto" w:fill="FFFFFF" w:themeFill="background1"/>
        </w:rPr>
        <w:t>s a</w:t>
      </w:r>
      <w:r w:rsidR="002E08A6" w:rsidRPr="000E4348">
        <w:rPr>
          <w:shd w:val="clear" w:color="auto" w:fill="FFFFFF" w:themeFill="background1"/>
        </w:rPr>
        <w:t>n engagement officer</w:t>
      </w:r>
      <w:r w:rsidR="004914E3" w:rsidRPr="000E4348">
        <w:rPr>
          <w:shd w:val="clear" w:color="auto" w:fill="FFFFFF" w:themeFill="background1"/>
        </w:rPr>
        <w:t xml:space="preserve"> within</w:t>
      </w:r>
      <w:r w:rsidRPr="000E4348">
        <w:rPr>
          <w:shd w:val="clear" w:color="auto" w:fill="FFFFFF" w:themeFill="background1"/>
        </w:rPr>
        <w:t xml:space="preserve"> the National Indigenous Australians Agency</w:t>
      </w:r>
      <w:r w:rsidR="004914E3" w:rsidRPr="000E4348">
        <w:rPr>
          <w:shd w:val="clear" w:color="auto" w:fill="FFFFFF" w:themeFill="background1"/>
        </w:rPr>
        <w:t xml:space="preserve"> </w:t>
      </w:r>
      <w:r w:rsidR="000B339C" w:rsidRPr="000E4348">
        <w:rPr>
          <w:shd w:val="clear" w:color="auto" w:fill="FFFFFF" w:themeFill="background1"/>
        </w:rPr>
        <w:t>(</w:t>
      </w:r>
      <w:r w:rsidR="000B339C" w:rsidRPr="000E4348">
        <w:rPr>
          <w:b/>
          <w:shd w:val="clear" w:color="auto" w:fill="FFFFFF" w:themeFill="background1"/>
        </w:rPr>
        <w:t>NIAA</w:t>
      </w:r>
      <w:r w:rsidR="000B339C" w:rsidRPr="000E4348">
        <w:rPr>
          <w:shd w:val="clear" w:color="auto" w:fill="FFFFFF" w:themeFill="background1"/>
        </w:rPr>
        <w:t xml:space="preserve">) </w:t>
      </w:r>
      <w:r w:rsidR="004914E3" w:rsidRPr="000E4348">
        <w:rPr>
          <w:shd w:val="clear" w:color="auto" w:fill="FFFFFF" w:themeFill="background1"/>
        </w:rPr>
        <w:t>in 202</w:t>
      </w:r>
      <w:r w:rsidR="00413336" w:rsidRPr="000E4348">
        <w:rPr>
          <w:shd w:val="clear" w:color="auto" w:fill="FFFFFF" w:themeFill="background1"/>
        </w:rPr>
        <w:t>0</w:t>
      </w:r>
      <w:r w:rsidR="004914E3" w:rsidRPr="000E4348">
        <w:rPr>
          <w:shd w:val="clear" w:color="auto" w:fill="FFFFFF" w:themeFill="background1"/>
        </w:rPr>
        <w:t xml:space="preserve"> and was involved, in that capacity</w:t>
      </w:r>
      <w:r w:rsidR="003B53B8" w:rsidRPr="000E4348">
        <w:rPr>
          <w:shd w:val="clear" w:color="auto" w:fill="FFFFFF" w:themeFill="background1"/>
        </w:rPr>
        <w:t xml:space="preserve">, in the management of grants to the TSRA in relation to the Seawalls Project.  It would again be fair to say that much of </w:t>
      </w:r>
      <w:r w:rsidR="007E5232">
        <w:rPr>
          <w:shd w:val="clear" w:color="auto" w:fill="FFFFFF" w:themeFill="background1"/>
        </w:rPr>
        <w:t>her</w:t>
      </w:r>
      <w:r w:rsidR="007E5232" w:rsidRPr="000E4348">
        <w:rPr>
          <w:shd w:val="clear" w:color="auto" w:fill="FFFFFF" w:themeFill="background1"/>
        </w:rPr>
        <w:t xml:space="preserve"> </w:t>
      </w:r>
      <w:r w:rsidR="003B53B8" w:rsidRPr="000E4348">
        <w:rPr>
          <w:shd w:val="clear" w:color="auto" w:fill="FFFFFF" w:themeFill="background1"/>
        </w:rPr>
        <w:t>evidence was based on the documentary record, rather than personal recollection.</w:t>
      </w:r>
      <w:r w:rsidR="003B53B8" w:rsidRPr="000E4348">
        <w:rPr>
          <w:shd w:val="clear" w:color="auto" w:fill="F5FFF3"/>
        </w:rPr>
        <w:t xml:space="preserve"> </w:t>
      </w:r>
      <w:r w:rsidR="00FF5847" w:rsidRPr="000E4348">
        <w:rPr>
          <w:shd w:val="clear" w:color="auto" w:fill="F5FFF3"/>
        </w:rPr>
        <w:t xml:space="preserve"> </w:t>
      </w:r>
      <w:r w:rsidR="008F5A7C" w:rsidRPr="000E4348">
        <w:rPr>
          <w:shd w:val="clear" w:color="auto" w:fill="F5FFF3"/>
        </w:rPr>
        <w:t xml:space="preserve">  </w:t>
      </w:r>
      <w:r w:rsidR="00B46ABD" w:rsidRPr="000E4348">
        <w:rPr>
          <w:shd w:val="clear" w:color="auto" w:fill="F5FFF3"/>
        </w:rPr>
        <w:t xml:space="preserve"> </w:t>
      </w:r>
      <w:r w:rsidR="00B46ABD" w:rsidRPr="000E4348">
        <w:t xml:space="preserve"> </w:t>
      </w:r>
      <w:r w:rsidR="003B4CD6" w:rsidRPr="000E4348">
        <w:t xml:space="preserve"> </w:t>
      </w:r>
      <w:r w:rsidR="001E17F2" w:rsidRPr="000E4348">
        <w:t xml:space="preserve"> </w:t>
      </w:r>
      <w:r w:rsidR="00AF1767" w:rsidRPr="000E4348">
        <w:t xml:space="preserve"> </w:t>
      </w:r>
      <w:r w:rsidR="001709D9" w:rsidRPr="000E4348">
        <w:t xml:space="preserve"> </w:t>
      </w:r>
      <w:r w:rsidR="002531D3" w:rsidRPr="000E4348">
        <w:t xml:space="preserve"> </w:t>
      </w:r>
      <w:r w:rsidR="00F95494" w:rsidRPr="000E4348">
        <w:t xml:space="preserve"> </w:t>
      </w:r>
    </w:p>
    <w:p w14:paraId="38DBB9A6" w14:textId="06FD0AC3" w:rsidR="00341DC8" w:rsidRPr="000E4348" w:rsidRDefault="00341DC8" w:rsidP="001075AB">
      <w:pPr>
        <w:pStyle w:val="Heading2"/>
        <w:shd w:val="clear" w:color="auto" w:fill="FFFFFF" w:themeFill="background1"/>
      </w:pPr>
      <w:bookmarkStart w:id="250" w:name="_Ref203402727"/>
      <w:r w:rsidRPr="000E4348">
        <w:t xml:space="preserve">Seawalls Project </w:t>
      </w:r>
      <w:r w:rsidR="00BF46E8" w:rsidRPr="000E4348">
        <w:t>S</w:t>
      </w:r>
      <w:r w:rsidRPr="000E4348">
        <w:t>tage 1</w:t>
      </w:r>
      <w:bookmarkEnd w:id="250"/>
    </w:p>
    <w:p w14:paraId="1792AEB6" w14:textId="370E0D5C" w:rsidR="004C65E1" w:rsidRPr="000E4348" w:rsidRDefault="000812A1" w:rsidP="001075AB">
      <w:pPr>
        <w:pStyle w:val="ParaNumbering"/>
        <w:shd w:val="clear" w:color="auto" w:fill="FFFFFF" w:themeFill="background1"/>
      </w:pPr>
      <w:r w:rsidRPr="000E4348">
        <w:rPr>
          <w:shd w:val="clear" w:color="auto" w:fill="FFFFFF" w:themeFill="background1"/>
        </w:rPr>
        <w:t>In 2011, the Commonwealth announced a $1 billion dollar fund called the Regional</w:t>
      </w:r>
      <w:r w:rsidRPr="000E4348">
        <w:rPr>
          <w:b/>
          <w:shd w:val="clear" w:color="auto" w:fill="FFFFFF" w:themeFill="background1"/>
        </w:rPr>
        <w:t xml:space="preserve"> </w:t>
      </w:r>
      <w:r w:rsidRPr="000E4348">
        <w:rPr>
          <w:shd w:val="clear" w:color="auto" w:fill="FFFFFF" w:themeFill="background1"/>
        </w:rPr>
        <w:t xml:space="preserve">Development Australia Fund, which was created for the purpose of funding projects in regional Australia. </w:t>
      </w:r>
      <w:r w:rsidR="00095D29" w:rsidRPr="000E4348">
        <w:rPr>
          <w:shd w:val="clear" w:color="auto" w:fill="FFFFFF" w:themeFill="background1"/>
        </w:rPr>
        <w:t xml:space="preserve"> The </w:t>
      </w:r>
      <w:r w:rsidR="008B228F" w:rsidRPr="000E4348">
        <w:rPr>
          <w:shd w:val="clear" w:color="auto" w:fill="FFFFFF" w:themeFill="background1"/>
        </w:rPr>
        <w:t xml:space="preserve">Regional Development </w:t>
      </w:r>
      <w:r w:rsidR="006D264A" w:rsidRPr="000E4348">
        <w:rPr>
          <w:shd w:val="clear" w:color="auto" w:fill="FFFFFF" w:themeFill="background1"/>
        </w:rPr>
        <w:t xml:space="preserve">Australia </w:t>
      </w:r>
      <w:r w:rsidR="00095D29" w:rsidRPr="000E4348">
        <w:rPr>
          <w:shd w:val="clear" w:color="auto" w:fill="FFFFFF" w:themeFill="background1"/>
        </w:rPr>
        <w:t xml:space="preserve">Fund was a competitive grants process administered by the Department.  It followed the usual process that was applied to </w:t>
      </w:r>
      <w:r w:rsidR="00ED4771" w:rsidRPr="000E4348">
        <w:rPr>
          <w:shd w:val="clear" w:color="auto" w:fill="FFFFFF" w:themeFill="background1"/>
        </w:rPr>
        <w:t xml:space="preserve">Commonwealth </w:t>
      </w:r>
      <w:r w:rsidR="00095D29" w:rsidRPr="000E4348">
        <w:rPr>
          <w:shd w:val="clear" w:color="auto" w:fill="FFFFFF" w:themeFill="background1"/>
        </w:rPr>
        <w:t xml:space="preserve">competitive grants programs.  Under that process, </w:t>
      </w:r>
      <w:r w:rsidR="006B4622" w:rsidRPr="000E4348">
        <w:rPr>
          <w:shd w:val="clear" w:color="auto" w:fill="FFFFFF" w:themeFill="background1"/>
        </w:rPr>
        <w:t xml:space="preserve">the money that was available to the fund was </w:t>
      </w:r>
      <w:r w:rsidR="00095D29" w:rsidRPr="000E4348">
        <w:rPr>
          <w:shd w:val="clear" w:color="auto" w:fill="FFFFFF" w:themeFill="background1"/>
        </w:rPr>
        <w:t>distributed</w:t>
      </w:r>
      <w:r w:rsidR="006B4622" w:rsidRPr="000E4348">
        <w:rPr>
          <w:shd w:val="clear" w:color="auto" w:fill="FFFFFF" w:themeFill="background1"/>
        </w:rPr>
        <w:t xml:space="preserve"> among funding </w:t>
      </w:r>
      <w:r w:rsidR="00095D29" w:rsidRPr="000E4348">
        <w:rPr>
          <w:shd w:val="clear" w:color="auto" w:fill="FFFFFF" w:themeFill="background1"/>
        </w:rPr>
        <w:t>applicants who me</w:t>
      </w:r>
      <w:r w:rsidR="006B4622" w:rsidRPr="000E4348">
        <w:rPr>
          <w:shd w:val="clear" w:color="auto" w:fill="FFFFFF" w:themeFill="background1"/>
        </w:rPr>
        <w:t>t</w:t>
      </w:r>
      <w:r w:rsidR="00095D29" w:rsidRPr="000E4348">
        <w:rPr>
          <w:shd w:val="clear" w:color="auto" w:fill="FFFFFF" w:themeFill="background1"/>
        </w:rPr>
        <w:t xml:space="preserve"> the criteria of the grants program as set out in the</w:t>
      </w:r>
      <w:r w:rsidR="006B4622" w:rsidRPr="000E4348">
        <w:rPr>
          <w:shd w:val="clear" w:color="auto" w:fill="FFFFFF" w:themeFill="background1"/>
        </w:rPr>
        <w:t xml:space="preserve"> </w:t>
      </w:r>
      <w:r w:rsidR="00095D29" w:rsidRPr="000E4348">
        <w:rPr>
          <w:shd w:val="clear" w:color="auto" w:fill="FFFFFF" w:themeFill="background1"/>
        </w:rPr>
        <w:t>grant guidelines for that program.</w:t>
      </w:r>
      <w:r w:rsidR="006B4622" w:rsidRPr="000E4348">
        <w:rPr>
          <w:shd w:val="clear" w:color="auto" w:fill="FFFFFF" w:themeFill="background1"/>
        </w:rPr>
        <w:t xml:space="preserve"> </w:t>
      </w:r>
    </w:p>
    <w:p w14:paraId="4BB31462" w14:textId="11308623" w:rsidR="000812A1" w:rsidRPr="000E4348" w:rsidRDefault="008B228F" w:rsidP="001075AB">
      <w:pPr>
        <w:pStyle w:val="ParaNumbering"/>
        <w:shd w:val="clear" w:color="auto" w:fill="FFFFFF" w:themeFill="background1"/>
      </w:pPr>
      <w:r w:rsidRPr="000E4348">
        <w:rPr>
          <w:shd w:val="clear" w:color="auto" w:fill="FFFFFF" w:themeFill="background1"/>
        </w:rPr>
        <w:t xml:space="preserve">The Seawalls Project was ultimately funded through the second round of the </w:t>
      </w:r>
      <w:bookmarkStart w:id="251" w:name="_Hlk199250830"/>
      <w:r w:rsidRPr="000E4348">
        <w:rPr>
          <w:shd w:val="clear" w:color="auto" w:fill="FFFFFF" w:themeFill="background1"/>
        </w:rPr>
        <w:t xml:space="preserve">Regional Development </w:t>
      </w:r>
      <w:r w:rsidR="003E1A39" w:rsidRPr="000E4348">
        <w:rPr>
          <w:shd w:val="clear" w:color="auto" w:fill="FFFFFF" w:themeFill="background1"/>
        </w:rPr>
        <w:t xml:space="preserve">Australia </w:t>
      </w:r>
      <w:r w:rsidRPr="000E4348">
        <w:rPr>
          <w:shd w:val="clear" w:color="auto" w:fill="FFFFFF" w:themeFill="background1"/>
        </w:rPr>
        <w:t xml:space="preserve">Fund </w:t>
      </w:r>
      <w:bookmarkEnd w:id="251"/>
      <w:r w:rsidRPr="000E4348">
        <w:rPr>
          <w:shd w:val="clear" w:color="auto" w:fill="FFFFFF" w:themeFill="background1"/>
        </w:rPr>
        <w:t xml:space="preserve">under which $200 million was available to be divided among successful applicants.  </w:t>
      </w:r>
      <w:r w:rsidR="00AA32F4" w:rsidRPr="000E4348">
        <w:rPr>
          <w:shd w:val="clear" w:color="auto" w:fill="FFFFFF" w:themeFill="background1"/>
        </w:rPr>
        <w:t>Applicants for that funding were required to lodge an expression of interest with their local Regional Development Australia Committee.  The Committees assessed</w:t>
      </w:r>
      <w:r w:rsidR="000F7800" w:rsidRPr="000E4348">
        <w:rPr>
          <w:shd w:val="clear" w:color="auto" w:fill="FFFFFF" w:themeFill="background1"/>
        </w:rPr>
        <w:t xml:space="preserve"> the expressions of interest according to guidelines and identified three priority projects who were then invited to submit funding applications to the Department.  The Department then assessed those funding applications against both eligibility and selection criteria. </w:t>
      </w:r>
      <w:r w:rsidR="001A0A8F" w:rsidRPr="000E4348">
        <w:rPr>
          <w:shd w:val="clear" w:color="auto" w:fill="FFFFFF" w:themeFill="background1"/>
        </w:rPr>
        <w:t xml:space="preserve"> Among other things, the viability of the project was </w:t>
      </w:r>
      <w:r w:rsidR="00834792" w:rsidRPr="000E4348">
        <w:rPr>
          <w:shd w:val="clear" w:color="auto" w:fill="FFFFFF" w:themeFill="background1"/>
        </w:rPr>
        <w:t>assessed,</w:t>
      </w:r>
      <w:r w:rsidR="001A0A8F" w:rsidRPr="000E4348">
        <w:rPr>
          <w:shd w:val="clear" w:color="auto" w:fill="FFFFFF" w:themeFill="background1"/>
        </w:rPr>
        <w:t xml:space="preserve"> and relevant Commonwealth and State entities were consulted.  The Department’s assessment was in due course provided to an advisory panel</w:t>
      </w:r>
      <w:r w:rsidR="00834792" w:rsidRPr="000E4348">
        <w:rPr>
          <w:shd w:val="clear" w:color="auto" w:fill="FFFFFF" w:themeFill="background1"/>
        </w:rPr>
        <w:t xml:space="preserve"> which was tasked with considering the relative merits of each application and providing advice to the responsible Minister.  It was the Minister who ultimately decided which projects to fund.</w:t>
      </w:r>
      <w:r w:rsidR="001A0A8F" w:rsidRPr="000E4348">
        <w:rPr>
          <w:shd w:val="clear" w:color="auto" w:fill="F5FFF3"/>
        </w:rPr>
        <w:t xml:space="preserve"> </w:t>
      </w:r>
      <w:r w:rsidR="00AA32F4" w:rsidRPr="000E4348">
        <w:rPr>
          <w:shd w:val="clear" w:color="auto" w:fill="F5FFF3"/>
        </w:rPr>
        <w:t xml:space="preserve"> </w:t>
      </w:r>
    </w:p>
    <w:p w14:paraId="1EEF75E7" w14:textId="5E83F6EB" w:rsidR="000812A1" w:rsidRPr="000E4348" w:rsidRDefault="00FA1BBC" w:rsidP="001075AB">
      <w:pPr>
        <w:pStyle w:val="ParaNumbering"/>
        <w:shd w:val="clear" w:color="auto" w:fill="FFFFFF" w:themeFill="background1"/>
      </w:pPr>
      <w:r w:rsidRPr="000E4348">
        <w:rPr>
          <w:shd w:val="clear" w:color="auto" w:fill="FFFFFF" w:themeFill="background1"/>
        </w:rPr>
        <w:lastRenderedPageBreak/>
        <w:t>The TSIRC lodged an expression of interest with the Regional Development Australia Committee for Far North Queensland</w:t>
      </w:r>
      <w:r w:rsidR="006D264A" w:rsidRPr="000E4348">
        <w:rPr>
          <w:shd w:val="clear" w:color="auto" w:fill="FFFFFF" w:themeFill="background1"/>
        </w:rPr>
        <w:t xml:space="preserve"> on 1 December 2011</w:t>
      </w:r>
      <w:r w:rsidRPr="000E4348">
        <w:rPr>
          <w:shd w:val="clear" w:color="auto" w:fill="FFFFFF" w:themeFill="background1"/>
        </w:rPr>
        <w:t>.</w:t>
      </w:r>
      <w:r w:rsidR="006D264A" w:rsidRPr="000E4348">
        <w:rPr>
          <w:shd w:val="clear" w:color="auto" w:fill="FFFFFF" w:themeFill="background1"/>
        </w:rPr>
        <w:t xml:space="preserve">  That application was ranked within the top three expressions of interest and the TSIRC was accordingly invited to lodge a funding application with the Department. </w:t>
      </w:r>
      <w:r w:rsidR="00B95CDD" w:rsidRPr="000E4348">
        <w:rPr>
          <w:shd w:val="clear" w:color="auto" w:fill="FFFFFF" w:themeFill="background1"/>
        </w:rPr>
        <w:t xml:space="preserve"> </w:t>
      </w:r>
      <w:r w:rsidR="006D264A" w:rsidRPr="000E4348">
        <w:rPr>
          <w:shd w:val="clear" w:color="auto" w:fill="FFFFFF" w:themeFill="background1"/>
        </w:rPr>
        <w:t>That application was lodged on 15 February 2012.</w:t>
      </w:r>
    </w:p>
    <w:p w14:paraId="4CD19AE6" w14:textId="0A6799F5" w:rsidR="006C6D88" w:rsidRPr="000E4348" w:rsidRDefault="006C6D88" w:rsidP="001075AB">
      <w:pPr>
        <w:pStyle w:val="ParaNumbering"/>
        <w:shd w:val="clear" w:color="auto" w:fill="FFFFFF" w:themeFill="background1"/>
      </w:pPr>
      <w:r w:rsidRPr="000E4348">
        <w:rPr>
          <w:shd w:val="clear" w:color="auto" w:fill="FFFFFF" w:themeFill="background1"/>
        </w:rPr>
        <w:t>The TSIRC’s funding application stated, among other things, that: the Seawalls Project would commence on 1 September 2012 and would be completed by 30 June</w:t>
      </w:r>
      <w:r w:rsidR="003E1A39" w:rsidRPr="000E4348">
        <w:rPr>
          <w:shd w:val="clear" w:color="auto" w:fill="FFFFFF" w:themeFill="background1"/>
        </w:rPr>
        <w:t xml:space="preserve"> </w:t>
      </w:r>
      <w:r w:rsidRPr="000E4348">
        <w:rPr>
          <w:shd w:val="clear" w:color="auto" w:fill="FFFFFF" w:themeFill="background1"/>
        </w:rPr>
        <w:t xml:space="preserve">2015; the total cost of the Seawalls Project would be $24 million; the TSIRC sought funding of $5 million from round two </w:t>
      </w:r>
      <w:r w:rsidR="003E1A39" w:rsidRPr="000E4348">
        <w:rPr>
          <w:shd w:val="clear" w:color="auto" w:fill="FFFFFF" w:themeFill="background1"/>
        </w:rPr>
        <w:t xml:space="preserve">of the Regional Development Australia Fund </w:t>
      </w:r>
      <w:r w:rsidRPr="000E4348">
        <w:rPr>
          <w:shd w:val="clear" w:color="auto" w:fill="FFFFFF" w:themeFill="background1"/>
        </w:rPr>
        <w:t>and that it had $19 million in partner</w:t>
      </w:r>
      <w:r w:rsidR="003E1A39" w:rsidRPr="000E4348">
        <w:rPr>
          <w:shd w:val="clear" w:color="auto" w:fill="FFFFFF" w:themeFill="background1"/>
        </w:rPr>
        <w:t xml:space="preserve"> </w:t>
      </w:r>
      <w:r w:rsidRPr="000E4348">
        <w:rPr>
          <w:shd w:val="clear" w:color="auto" w:fill="FFFFFF" w:themeFill="background1"/>
        </w:rPr>
        <w:t xml:space="preserve">funding </w:t>
      </w:r>
      <w:bookmarkStart w:id="252" w:name="_Hlk198900718"/>
      <w:r w:rsidRPr="000E4348">
        <w:rPr>
          <w:shd w:val="clear" w:color="auto" w:fill="FFFFFF" w:themeFill="background1"/>
        </w:rPr>
        <w:t>from the Major Infrastructure Program</w:t>
      </w:r>
      <w:r w:rsidR="003E1A39" w:rsidRPr="000E4348">
        <w:rPr>
          <w:shd w:val="clear" w:color="auto" w:fill="FFFFFF" w:themeFill="background1"/>
        </w:rPr>
        <w:t xml:space="preserve"> </w:t>
      </w:r>
      <w:bookmarkEnd w:id="252"/>
      <w:r w:rsidR="003E1A39" w:rsidRPr="000E4348">
        <w:rPr>
          <w:shd w:val="clear" w:color="auto" w:fill="FFFFFF" w:themeFill="background1"/>
        </w:rPr>
        <w:t>(</w:t>
      </w:r>
      <w:r w:rsidRPr="000E4348">
        <w:rPr>
          <w:shd w:val="clear" w:color="auto" w:fill="FFFFFF" w:themeFill="background1"/>
        </w:rPr>
        <w:t>an infrastructure</w:t>
      </w:r>
      <w:r w:rsidR="003E1A39" w:rsidRPr="000E4348">
        <w:rPr>
          <w:shd w:val="clear" w:color="auto" w:fill="FFFFFF" w:themeFill="background1"/>
        </w:rPr>
        <w:t xml:space="preserve"> </w:t>
      </w:r>
      <w:r w:rsidRPr="000E4348">
        <w:rPr>
          <w:shd w:val="clear" w:color="auto" w:fill="FFFFFF" w:themeFill="background1"/>
        </w:rPr>
        <w:t>program in the Torres Strait Islands jointly funded by the Commonwealth and</w:t>
      </w:r>
      <w:r w:rsidR="003E1A39" w:rsidRPr="000E4348">
        <w:rPr>
          <w:shd w:val="clear" w:color="auto" w:fill="FFFFFF" w:themeFill="background1"/>
        </w:rPr>
        <w:t xml:space="preserve"> </w:t>
      </w:r>
      <w:r w:rsidRPr="000E4348">
        <w:rPr>
          <w:shd w:val="clear" w:color="auto" w:fill="FFFFFF" w:themeFill="background1"/>
        </w:rPr>
        <w:t>Queensland Governments</w:t>
      </w:r>
      <w:r w:rsidR="003E1A39" w:rsidRPr="000E4348">
        <w:rPr>
          <w:shd w:val="clear" w:color="auto" w:fill="FFFFFF" w:themeFill="background1"/>
        </w:rPr>
        <w:t>)</w:t>
      </w:r>
      <w:r w:rsidRPr="000E4348">
        <w:rPr>
          <w:shd w:val="clear" w:color="auto" w:fill="FFFFFF" w:themeFill="background1"/>
        </w:rPr>
        <w:t xml:space="preserve">; </w:t>
      </w:r>
      <w:r w:rsidR="00ED4771" w:rsidRPr="000E4348">
        <w:rPr>
          <w:shd w:val="clear" w:color="auto" w:fill="FFFFFF" w:themeFill="background1"/>
        </w:rPr>
        <w:t xml:space="preserve">and </w:t>
      </w:r>
      <w:r w:rsidRPr="000E4348">
        <w:rPr>
          <w:shd w:val="clear" w:color="auto" w:fill="FFFFFF" w:themeFill="background1"/>
        </w:rPr>
        <w:t>the project overall would be funded</w:t>
      </w:r>
      <w:r w:rsidR="003E1A39" w:rsidRPr="000E4348">
        <w:rPr>
          <w:shd w:val="clear" w:color="auto" w:fill="FFFFFF" w:themeFill="background1"/>
        </w:rPr>
        <w:t xml:space="preserve"> </w:t>
      </w:r>
      <w:r w:rsidRPr="000E4348">
        <w:rPr>
          <w:shd w:val="clear" w:color="auto" w:fill="FFFFFF" w:themeFill="background1"/>
        </w:rPr>
        <w:t>jointly by the Commonwealth and Queensland Governments, with each</w:t>
      </w:r>
      <w:r w:rsidR="003E1A39" w:rsidRPr="000E4348">
        <w:rPr>
          <w:shd w:val="clear" w:color="auto" w:fill="FFFFFF" w:themeFill="background1"/>
        </w:rPr>
        <w:t xml:space="preserve"> </w:t>
      </w:r>
      <w:r w:rsidRPr="000E4348">
        <w:rPr>
          <w:shd w:val="clear" w:color="auto" w:fill="FFFFFF" w:themeFill="background1"/>
        </w:rPr>
        <w:t>government funding 50% of the project.</w:t>
      </w:r>
    </w:p>
    <w:p w14:paraId="688085DD" w14:textId="77777777" w:rsidR="002672F3" w:rsidRPr="000E4348" w:rsidRDefault="006A0A55" w:rsidP="001075AB">
      <w:pPr>
        <w:pStyle w:val="ParaNumbering"/>
        <w:shd w:val="clear" w:color="auto" w:fill="FFFFFF" w:themeFill="background1"/>
      </w:pPr>
      <w:r w:rsidRPr="000E4348">
        <w:rPr>
          <w:shd w:val="clear" w:color="auto" w:fill="FFFFFF" w:themeFill="background1"/>
        </w:rPr>
        <w:t xml:space="preserve">In accordance with the process described earlier, the Department assessed the TSIRC’s funding application.  The Department’s assessment was then considered by </w:t>
      </w:r>
      <w:r w:rsidR="005D42BB" w:rsidRPr="000E4348">
        <w:rPr>
          <w:shd w:val="clear" w:color="auto" w:fill="FFFFFF" w:themeFill="background1"/>
        </w:rPr>
        <w:t xml:space="preserve">the advisory panel, along with the Department’s assessment of other funding applications, in late April 2012.  The advisory panel’s recommendations were in due course sent to the Minister for decision.  The Minister made </w:t>
      </w:r>
      <w:r w:rsidR="004E78DB" w:rsidRPr="000E4348">
        <w:rPr>
          <w:shd w:val="clear" w:color="auto" w:fill="FFFFFF" w:themeFill="background1"/>
        </w:rPr>
        <w:t xml:space="preserve">his funding decisions on 31 May 2012.  The TSIRC’s funding application was successful.  </w:t>
      </w:r>
    </w:p>
    <w:p w14:paraId="72A25704" w14:textId="24353D78" w:rsidR="004E78DB" w:rsidRPr="000E4348" w:rsidRDefault="004E78DB" w:rsidP="001075AB">
      <w:pPr>
        <w:pStyle w:val="ParaNumbering"/>
        <w:shd w:val="clear" w:color="auto" w:fill="FFFFFF" w:themeFill="background1"/>
      </w:pPr>
      <w:r w:rsidRPr="000E4348">
        <w:rPr>
          <w:shd w:val="clear" w:color="auto" w:fill="FFFFFF" w:themeFill="background1"/>
        </w:rPr>
        <w:t xml:space="preserve">It could scarcely be said that there were any </w:t>
      </w:r>
      <w:r w:rsidR="00AA0B58" w:rsidRPr="000E4348">
        <w:rPr>
          <w:shd w:val="clear" w:color="auto" w:fill="FFFFFF" w:themeFill="background1"/>
        </w:rPr>
        <w:t xml:space="preserve">unreasonable </w:t>
      </w:r>
      <w:r w:rsidRPr="000E4348">
        <w:rPr>
          <w:shd w:val="clear" w:color="auto" w:fill="FFFFFF" w:themeFill="background1"/>
        </w:rPr>
        <w:t>delays in the process up to this point.</w:t>
      </w:r>
      <w:r w:rsidR="00C97D4C" w:rsidRPr="000E4348">
        <w:rPr>
          <w:shd w:val="clear" w:color="auto" w:fill="FFFFFF" w:themeFill="background1"/>
        </w:rPr>
        <w:t xml:space="preserve">  There was, however, a delay in the next step</w:t>
      </w:r>
      <w:r w:rsidR="00BB16A0" w:rsidRPr="000E4348">
        <w:rPr>
          <w:shd w:val="clear" w:color="auto" w:fill="FFFFFF" w:themeFill="background1"/>
        </w:rPr>
        <w:t xml:space="preserve"> in the funding process, which involved the Department entering into a funding agreement with the TSIRC</w:t>
      </w:r>
      <w:r w:rsidR="00C97D4C" w:rsidRPr="000E4348">
        <w:rPr>
          <w:shd w:val="clear" w:color="auto" w:fill="FFFFFF" w:themeFill="background1"/>
        </w:rPr>
        <w:t>.</w:t>
      </w:r>
      <w:r w:rsidR="00BB16A0" w:rsidRPr="000E4348">
        <w:rPr>
          <w:shd w:val="clear" w:color="auto" w:fill="FFFFFF" w:themeFill="background1"/>
        </w:rPr>
        <w:t xml:space="preserve">  The Department and the TSIRC did not enter into a funding agreement in respect of the Seawalls Project until</w:t>
      </w:r>
      <w:r w:rsidR="00E667F9" w:rsidRPr="000E4348">
        <w:rPr>
          <w:shd w:val="clear" w:color="auto" w:fill="FFFFFF" w:themeFill="background1"/>
        </w:rPr>
        <w:t xml:space="preserve"> 11 April 2014 – a delay of 22 months. </w:t>
      </w:r>
      <w:r w:rsidR="00E667F9" w:rsidRPr="000E4348">
        <w:rPr>
          <w:shd w:val="clear" w:color="auto" w:fill="F5FFF3"/>
        </w:rPr>
        <w:t xml:space="preserve"> </w:t>
      </w:r>
    </w:p>
    <w:p w14:paraId="3B90E396" w14:textId="6822EE01" w:rsidR="00757C0C" w:rsidRPr="000E4348" w:rsidRDefault="00364D5B" w:rsidP="001075AB">
      <w:pPr>
        <w:pStyle w:val="ParaNumbering"/>
        <w:shd w:val="clear" w:color="auto" w:fill="FFFFFF" w:themeFill="background1"/>
      </w:pPr>
      <w:r w:rsidRPr="000E4348">
        <w:rPr>
          <w:shd w:val="clear" w:color="auto" w:fill="FFFFFF" w:themeFill="background1"/>
        </w:rPr>
        <w:t>In his evidence, Mr Conn</w:t>
      </w:r>
      <w:r w:rsidR="004267F4" w:rsidRPr="000E4348">
        <w:rPr>
          <w:shd w:val="clear" w:color="auto" w:fill="FFFFFF" w:themeFill="background1"/>
        </w:rPr>
        <w:t>o</w:t>
      </w:r>
      <w:r w:rsidRPr="000E4348">
        <w:rPr>
          <w:shd w:val="clear" w:color="auto" w:fill="FFFFFF" w:themeFill="background1"/>
        </w:rPr>
        <w:t xml:space="preserve">lly referred to several factors which </w:t>
      </w:r>
      <w:r w:rsidR="00AA0B58" w:rsidRPr="000E4348">
        <w:rPr>
          <w:shd w:val="clear" w:color="auto" w:fill="FFFFFF" w:themeFill="background1"/>
        </w:rPr>
        <w:t xml:space="preserve">he considered had </w:t>
      </w:r>
      <w:r w:rsidRPr="000E4348">
        <w:rPr>
          <w:shd w:val="clear" w:color="auto" w:fill="FFFFFF" w:themeFill="background1"/>
        </w:rPr>
        <w:t xml:space="preserve">contributed to that delay.  First, before the funding agreement could be finalised, it was necessary for the TSIRC to prove that it would receive $19 million in partner funding from </w:t>
      </w:r>
      <w:r w:rsidR="001758B2" w:rsidRPr="000E4348">
        <w:rPr>
          <w:shd w:val="clear" w:color="auto" w:fill="FFFFFF" w:themeFill="background1"/>
        </w:rPr>
        <w:t xml:space="preserve">the Commonwealth and Queensland </w:t>
      </w:r>
      <w:r w:rsidR="008551A7" w:rsidRPr="000E4348">
        <w:rPr>
          <w:shd w:val="clear" w:color="auto" w:fill="FFFFFF" w:themeFill="background1"/>
        </w:rPr>
        <w:t>G</w:t>
      </w:r>
      <w:r w:rsidR="001758B2" w:rsidRPr="000E4348">
        <w:rPr>
          <w:shd w:val="clear" w:color="auto" w:fill="FFFFFF" w:themeFill="background1"/>
        </w:rPr>
        <w:t xml:space="preserve">overnments pursuant to </w:t>
      </w:r>
      <w:r w:rsidRPr="000E4348">
        <w:rPr>
          <w:shd w:val="clear" w:color="auto" w:fill="FFFFFF" w:themeFill="background1"/>
        </w:rPr>
        <w:t>the Major Infrastructure Program</w:t>
      </w:r>
      <w:r w:rsidR="001758B2" w:rsidRPr="000E4348">
        <w:rPr>
          <w:shd w:val="clear" w:color="auto" w:fill="FFFFFF" w:themeFill="background1"/>
        </w:rPr>
        <w:t xml:space="preserve">.  The Queensland </w:t>
      </w:r>
      <w:r w:rsidR="008551A7" w:rsidRPr="000E4348">
        <w:rPr>
          <w:shd w:val="clear" w:color="auto" w:fill="FFFFFF" w:themeFill="background1"/>
        </w:rPr>
        <w:t>G</w:t>
      </w:r>
      <w:r w:rsidR="001758B2" w:rsidRPr="000E4348">
        <w:rPr>
          <w:shd w:val="clear" w:color="auto" w:fill="FFFFFF" w:themeFill="background1"/>
        </w:rPr>
        <w:t>overnment did not confirm that it would provide its share of that funding until January 2013.</w:t>
      </w:r>
      <w:r w:rsidR="004E78DB" w:rsidRPr="000E4348">
        <w:rPr>
          <w:shd w:val="clear" w:color="auto" w:fill="FFFFFF" w:themeFill="background1"/>
        </w:rPr>
        <w:t xml:space="preserve"> </w:t>
      </w:r>
      <w:r w:rsidR="008551A7" w:rsidRPr="000E4348">
        <w:rPr>
          <w:shd w:val="clear" w:color="auto" w:fill="FFFFFF" w:themeFill="background1"/>
        </w:rPr>
        <w:t xml:space="preserve"> It should also be noted that the Commonwealth and Queensland Governments subsequently decided to provide that $19 million in </w:t>
      </w:r>
      <w:r w:rsidR="0037349D" w:rsidRPr="000E4348">
        <w:rPr>
          <w:shd w:val="clear" w:color="auto" w:fill="FFFFFF" w:themeFill="background1"/>
        </w:rPr>
        <w:t>funding</w:t>
      </w:r>
      <w:r w:rsidR="008551A7" w:rsidRPr="000E4348">
        <w:rPr>
          <w:shd w:val="clear" w:color="auto" w:fill="FFFFFF" w:themeFill="background1"/>
        </w:rPr>
        <w:t xml:space="preserve"> directly to the TSRA</w:t>
      </w:r>
      <w:r w:rsidR="0037349D" w:rsidRPr="000E4348">
        <w:rPr>
          <w:shd w:val="clear" w:color="auto" w:fill="FFFFFF" w:themeFill="background1"/>
        </w:rPr>
        <w:t>.  Second, Mr Conn</w:t>
      </w:r>
      <w:r w:rsidR="004267F4" w:rsidRPr="000E4348">
        <w:rPr>
          <w:shd w:val="clear" w:color="auto" w:fill="FFFFFF" w:themeFill="background1"/>
        </w:rPr>
        <w:t>o</w:t>
      </w:r>
      <w:r w:rsidR="0037349D" w:rsidRPr="000E4348">
        <w:rPr>
          <w:shd w:val="clear" w:color="auto" w:fill="FFFFFF" w:themeFill="background1"/>
        </w:rPr>
        <w:t>lly’s evidence was that there were concerns about the TSIRC’s financial position</w:t>
      </w:r>
      <w:r w:rsidR="008551A7" w:rsidRPr="000E4348">
        <w:rPr>
          <w:shd w:val="clear" w:color="auto" w:fill="FFFFFF" w:themeFill="background1"/>
        </w:rPr>
        <w:t xml:space="preserve"> </w:t>
      </w:r>
      <w:r w:rsidR="0037349D" w:rsidRPr="000E4348">
        <w:rPr>
          <w:shd w:val="clear" w:color="auto" w:fill="FFFFFF" w:themeFill="background1"/>
        </w:rPr>
        <w:t>which needed to be addressed before the funding agreement could be executed</w:t>
      </w:r>
      <w:r w:rsidR="005F4884" w:rsidRPr="000E4348">
        <w:rPr>
          <w:shd w:val="clear" w:color="auto" w:fill="FFFFFF" w:themeFill="background1"/>
        </w:rPr>
        <w:t xml:space="preserve">.  The requisite assurances were </w:t>
      </w:r>
      <w:r w:rsidR="005F4884" w:rsidRPr="000E4348">
        <w:rPr>
          <w:shd w:val="clear" w:color="auto" w:fill="FFFFFF" w:themeFill="background1"/>
        </w:rPr>
        <w:lastRenderedPageBreak/>
        <w:t>not provided by the Department of Local Government of Queensland until January 2013</w:t>
      </w:r>
      <w:r w:rsidR="00417E9D" w:rsidRPr="000E4348">
        <w:rPr>
          <w:shd w:val="clear" w:color="auto" w:fill="FFFFFF" w:themeFill="background1"/>
        </w:rPr>
        <w:t xml:space="preserve">.  Third, </w:t>
      </w:r>
      <w:r w:rsidR="00F44E18" w:rsidRPr="000E4348">
        <w:rPr>
          <w:shd w:val="clear" w:color="auto" w:fill="FFFFFF" w:themeFill="background1"/>
        </w:rPr>
        <w:t>it was necessary for the funding partners to agree on the governance arrangements for the project</w:t>
      </w:r>
      <w:r w:rsidR="00421A3E" w:rsidRPr="000E4348">
        <w:rPr>
          <w:shd w:val="clear" w:color="auto" w:fill="FFFFFF" w:themeFill="background1"/>
        </w:rPr>
        <w:t xml:space="preserve"> before the funding could proceed</w:t>
      </w:r>
      <w:r w:rsidR="00F44E18" w:rsidRPr="000E4348">
        <w:rPr>
          <w:shd w:val="clear" w:color="auto" w:fill="FFFFFF" w:themeFill="background1"/>
        </w:rPr>
        <w:t xml:space="preserve">.  The documentary record indicated that the governance arrangements were not agreed until February 2013.  Fourth, </w:t>
      </w:r>
      <w:r w:rsidR="00421A3E" w:rsidRPr="000E4348">
        <w:rPr>
          <w:shd w:val="clear" w:color="auto" w:fill="FFFFFF" w:themeFill="background1"/>
        </w:rPr>
        <w:t>it was necessary for the</w:t>
      </w:r>
      <w:r w:rsidR="00CF53C5" w:rsidRPr="000E4348">
        <w:rPr>
          <w:shd w:val="clear" w:color="auto" w:fill="FFFFFF" w:themeFill="background1"/>
        </w:rPr>
        <w:t xml:space="preserve"> Department and the TSIRC to agree on the project “milestones and outcomes” before the funding agreement could be finalised.  That appeared to take an inordinate amount of time.  The documentary record indicate</w:t>
      </w:r>
      <w:r w:rsidR="00AA0B58" w:rsidRPr="000E4348">
        <w:rPr>
          <w:shd w:val="clear" w:color="auto" w:fill="FFFFFF" w:themeFill="background1"/>
        </w:rPr>
        <w:t>d</w:t>
      </w:r>
      <w:r w:rsidR="00CF53C5" w:rsidRPr="000E4348">
        <w:rPr>
          <w:shd w:val="clear" w:color="auto" w:fill="FFFFFF" w:themeFill="background1"/>
        </w:rPr>
        <w:t xml:space="preserve"> that correspondence in respect of that issue continued </w:t>
      </w:r>
      <w:r w:rsidR="00BB34B1" w:rsidRPr="000E4348">
        <w:rPr>
          <w:shd w:val="clear" w:color="auto" w:fill="FFFFFF" w:themeFill="background1"/>
        </w:rPr>
        <w:t xml:space="preserve">up to at least August 2013.  Fifth, a federal election was called for September </w:t>
      </w:r>
      <w:proofErr w:type="gramStart"/>
      <w:r w:rsidR="00BB34B1" w:rsidRPr="000E4348">
        <w:rPr>
          <w:shd w:val="clear" w:color="auto" w:fill="FFFFFF" w:themeFill="background1"/>
        </w:rPr>
        <w:t>2013</w:t>
      </w:r>
      <w:proofErr w:type="gramEnd"/>
      <w:r w:rsidR="00BB34B1" w:rsidRPr="000E4348">
        <w:rPr>
          <w:shd w:val="clear" w:color="auto" w:fill="FFFFFF" w:themeFill="background1"/>
        </w:rPr>
        <w:t xml:space="preserve"> and the government went into caretaker mode, during which time the Department was not permitted to finalise the funding agreement.</w:t>
      </w:r>
    </w:p>
    <w:p w14:paraId="6085791F" w14:textId="543C2345" w:rsidR="009B6415" w:rsidRPr="000E4348" w:rsidRDefault="00757C0C" w:rsidP="001075AB">
      <w:pPr>
        <w:pStyle w:val="ParaNumbering"/>
        <w:shd w:val="clear" w:color="auto" w:fill="FFFFFF" w:themeFill="background1"/>
      </w:pPr>
      <w:r w:rsidRPr="000E4348">
        <w:rPr>
          <w:shd w:val="clear" w:color="auto" w:fill="FFFFFF" w:themeFill="background1"/>
        </w:rPr>
        <w:t xml:space="preserve">The outcome of the </w:t>
      </w:r>
      <w:r w:rsidR="00C62243" w:rsidRPr="000E4348">
        <w:rPr>
          <w:shd w:val="clear" w:color="auto" w:fill="FFFFFF" w:themeFill="background1"/>
        </w:rPr>
        <w:t xml:space="preserve">September </w:t>
      </w:r>
      <w:r w:rsidRPr="000E4348">
        <w:rPr>
          <w:shd w:val="clear" w:color="auto" w:fill="FFFFFF" w:themeFill="background1"/>
        </w:rPr>
        <w:t xml:space="preserve">2013 election was that a new government was elected.  </w:t>
      </w:r>
      <w:r w:rsidR="004A1153" w:rsidRPr="000E4348">
        <w:rPr>
          <w:shd w:val="clear" w:color="auto" w:fill="FFFFFF" w:themeFill="background1"/>
        </w:rPr>
        <w:t>The election of the new government led to further delays.  According to Mr Conn</w:t>
      </w:r>
      <w:r w:rsidR="004267F4" w:rsidRPr="000E4348">
        <w:rPr>
          <w:shd w:val="clear" w:color="auto" w:fill="FFFFFF" w:themeFill="background1"/>
        </w:rPr>
        <w:t>o</w:t>
      </w:r>
      <w:r w:rsidR="004A1153" w:rsidRPr="000E4348">
        <w:rPr>
          <w:shd w:val="clear" w:color="auto" w:fill="FFFFFF" w:themeFill="background1"/>
        </w:rPr>
        <w:t>lly, the incoming government took some time to consider whether</w:t>
      </w:r>
      <w:r w:rsidR="00C02089" w:rsidRPr="000E4348">
        <w:rPr>
          <w:shd w:val="clear" w:color="auto" w:fill="FFFFFF" w:themeFill="background1"/>
        </w:rPr>
        <w:t>, and if so how,</w:t>
      </w:r>
      <w:r w:rsidR="004A1153" w:rsidRPr="000E4348">
        <w:rPr>
          <w:shd w:val="clear" w:color="auto" w:fill="FFFFFF" w:themeFill="background1"/>
        </w:rPr>
        <w:t xml:space="preserve"> it would provide the $12 million in total of funding for the </w:t>
      </w:r>
      <w:r w:rsidR="00560F81" w:rsidRPr="000E4348">
        <w:rPr>
          <w:shd w:val="clear" w:color="auto" w:fill="FFFFFF" w:themeFill="background1"/>
        </w:rPr>
        <w:t>S</w:t>
      </w:r>
      <w:r w:rsidR="004A1153" w:rsidRPr="000E4348">
        <w:rPr>
          <w:shd w:val="clear" w:color="auto" w:fill="FFFFFF" w:themeFill="background1"/>
        </w:rPr>
        <w:t xml:space="preserve">eawalls </w:t>
      </w:r>
      <w:r w:rsidR="00560F81" w:rsidRPr="000E4348">
        <w:rPr>
          <w:shd w:val="clear" w:color="auto" w:fill="FFFFFF" w:themeFill="background1"/>
        </w:rPr>
        <w:t>P</w:t>
      </w:r>
      <w:r w:rsidR="004A1153" w:rsidRPr="000E4348">
        <w:rPr>
          <w:shd w:val="clear" w:color="auto" w:fill="FFFFFF" w:themeFill="background1"/>
        </w:rPr>
        <w:t>roject that had been committed by the previous government</w:t>
      </w:r>
      <w:r w:rsidR="000904C7" w:rsidRPr="000E4348">
        <w:rPr>
          <w:shd w:val="clear" w:color="auto" w:fill="FFFFFF" w:themeFill="background1"/>
        </w:rPr>
        <w:t xml:space="preserve">.  That funding </w:t>
      </w:r>
      <w:r w:rsidR="004A1153" w:rsidRPr="000E4348">
        <w:rPr>
          <w:shd w:val="clear" w:color="auto" w:fill="FFFFFF" w:themeFill="background1"/>
        </w:rPr>
        <w:t xml:space="preserve">included $5 million </w:t>
      </w:r>
      <w:r w:rsidR="00D53F8D" w:rsidRPr="000E4348">
        <w:rPr>
          <w:shd w:val="clear" w:color="auto" w:fill="FFFFFF" w:themeFill="background1"/>
        </w:rPr>
        <w:t xml:space="preserve">from the </w:t>
      </w:r>
      <w:bookmarkStart w:id="253" w:name="_Hlk198902674"/>
      <w:r w:rsidR="00D53F8D" w:rsidRPr="000E4348">
        <w:rPr>
          <w:shd w:val="clear" w:color="auto" w:fill="FFFFFF" w:themeFill="background1"/>
        </w:rPr>
        <w:t xml:space="preserve">Regional Development Australia Fund </w:t>
      </w:r>
      <w:bookmarkEnd w:id="253"/>
      <w:r w:rsidR="00D53F8D" w:rsidRPr="000E4348">
        <w:rPr>
          <w:shd w:val="clear" w:color="auto" w:fill="FFFFFF" w:themeFill="background1"/>
        </w:rPr>
        <w:t xml:space="preserve">and $7 million which </w:t>
      </w:r>
      <w:r w:rsidR="000904C7" w:rsidRPr="000E4348">
        <w:rPr>
          <w:shd w:val="clear" w:color="auto" w:fill="FFFFFF" w:themeFill="background1"/>
        </w:rPr>
        <w:t xml:space="preserve">was </w:t>
      </w:r>
      <w:r w:rsidR="00C02089" w:rsidRPr="000E4348">
        <w:rPr>
          <w:shd w:val="clear" w:color="auto" w:fill="FFFFFF" w:themeFill="background1"/>
        </w:rPr>
        <w:t xml:space="preserve">apparently to be drawn from the Indigenous Housing and Infrastructure </w:t>
      </w:r>
      <w:r w:rsidR="00346323" w:rsidRPr="000E4348">
        <w:rPr>
          <w:shd w:val="clear" w:color="auto" w:fill="FFFFFF" w:themeFill="background1"/>
        </w:rPr>
        <w:t>Appropriation</w:t>
      </w:r>
      <w:r w:rsidR="00C02089" w:rsidRPr="000E4348">
        <w:rPr>
          <w:shd w:val="clear" w:color="auto" w:fill="FFFFFF" w:themeFill="background1"/>
        </w:rPr>
        <w:t xml:space="preserve">.  </w:t>
      </w:r>
      <w:r w:rsidR="0002198F" w:rsidRPr="000E4348">
        <w:rPr>
          <w:shd w:val="clear" w:color="auto" w:fill="FFFFFF" w:themeFill="background1"/>
        </w:rPr>
        <w:t xml:space="preserve">The sticking point </w:t>
      </w:r>
      <w:r w:rsidR="003E4851" w:rsidRPr="000E4348">
        <w:rPr>
          <w:shd w:val="clear" w:color="auto" w:fill="FFFFFF" w:themeFill="background1"/>
        </w:rPr>
        <w:t xml:space="preserve">for the new government </w:t>
      </w:r>
      <w:r w:rsidR="0002198F" w:rsidRPr="000E4348">
        <w:rPr>
          <w:shd w:val="clear" w:color="auto" w:fill="FFFFFF" w:themeFill="background1"/>
        </w:rPr>
        <w:t xml:space="preserve">appeared to be where, from within the Commonwealth, the funds would be provided, not if they were </w:t>
      </w:r>
      <w:r w:rsidR="003E4851" w:rsidRPr="000E4348">
        <w:rPr>
          <w:shd w:val="clear" w:color="auto" w:fill="FFFFFF" w:themeFill="background1"/>
        </w:rPr>
        <w:t xml:space="preserve">to be </w:t>
      </w:r>
      <w:r w:rsidR="0002198F" w:rsidRPr="000E4348">
        <w:rPr>
          <w:shd w:val="clear" w:color="auto" w:fill="FFFFFF" w:themeFill="background1"/>
        </w:rPr>
        <w:t xml:space="preserve">provided.  It was not until late </w:t>
      </w:r>
      <w:r w:rsidR="000933BF" w:rsidRPr="000E4348">
        <w:rPr>
          <w:shd w:val="clear" w:color="auto" w:fill="FFFFFF" w:themeFill="background1"/>
        </w:rPr>
        <w:t>February</w:t>
      </w:r>
      <w:r w:rsidR="0002198F" w:rsidRPr="000E4348">
        <w:rPr>
          <w:shd w:val="clear" w:color="auto" w:fill="FFFFFF" w:themeFill="background1"/>
        </w:rPr>
        <w:t xml:space="preserve"> 2014 that the responsible Ministers agreed tha</w:t>
      </w:r>
      <w:r w:rsidR="000933BF" w:rsidRPr="000E4348">
        <w:rPr>
          <w:shd w:val="clear" w:color="auto" w:fill="FFFFFF" w:themeFill="background1"/>
        </w:rPr>
        <w:t xml:space="preserve">t $7 million would be drawn from the Indigenous Housing and Infrastructure </w:t>
      </w:r>
      <w:r w:rsidR="00346323" w:rsidRPr="000E4348">
        <w:rPr>
          <w:shd w:val="clear" w:color="auto" w:fill="FFFFFF" w:themeFill="background1"/>
        </w:rPr>
        <w:t xml:space="preserve">Appropriation </w:t>
      </w:r>
      <w:r w:rsidR="000933BF" w:rsidRPr="000E4348">
        <w:rPr>
          <w:shd w:val="clear" w:color="auto" w:fill="FFFFFF" w:themeFill="background1"/>
        </w:rPr>
        <w:t xml:space="preserve">and the remaining $5 million, which was originally to come from the Regional Development Australia Fund, would come from the </w:t>
      </w:r>
      <w:bookmarkStart w:id="254" w:name="_Hlk198906559"/>
      <w:r w:rsidR="000933BF" w:rsidRPr="000E4348">
        <w:rPr>
          <w:shd w:val="clear" w:color="auto" w:fill="FFFFFF" w:themeFill="background1"/>
        </w:rPr>
        <w:t>Community Development Grants Programme</w:t>
      </w:r>
      <w:bookmarkEnd w:id="254"/>
      <w:r w:rsidR="0094166C" w:rsidRPr="000E4348">
        <w:rPr>
          <w:shd w:val="clear" w:color="auto" w:fill="FFFFFF" w:themeFill="background1"/>
        </w:rPr>
        <w:t>, which was a non-competitive programme</w:t>
      </w:r>
      <w:r w:rsidR="000933BF" w:rsidRPr="000E4348">
        <w:rPr>
          <w:shd w:val="clear" w:color="auto" w:fill="FFFFFF" w:themeFill="background1"/>
        </w:rPr>
        <w:t>.</w:t>
      </w:r>
      <w:r w:rsidR="0094166C" w:rsidRPr="000E4348">
        <w:rPr>
          <w:shd w:val="clear" w:color="auto" w:fill="FFFFFF" w:themeFill="background1"/>
        </w:rPr>
        <w:t xml:space="preserve">  Mr Conn</w:t>
      </w:r>
      <w:r w:rsidR="004267F4" w:rsidRPr="000E4348">
        <w:rPr>
          <w:shd w:val="clear" w:color="auto" w:fill="FFFFFF" w:themeFill="background1"/>
        </w:rPr>
        <w:t>o</w:t>
      </w:r>
      <w:r w:rsidR="0094166C" w:rsidRPr="000E4348">
        <w:rPr>
          <w:shd w:val="clear" w:color="auto" w:fill="FFFFFF" w:themeFill="background1"/>
        </w:rPr>
        <w:t xml:space="preserve">lly could not recall why the $5 million funding came out of that programme. </w:t>
      </w:r>
    </w:p>
    <w:p w14:paraId="439F1322" w14:textId="5AA840B2" w:rsidR="00545214" w:rsidRPr="000E4348" w:rsidRDefault="001C1574" w:rsidP="001075AB">
      <w:pPr>
        <w:pStyle w:val="ParaNumbering"/>
        <w:shd w:val="clear" w:color="auto" w:fill="FFFFFF" w:themeFill="background1"/>
      </w:pPr>
      <w:r w:rsidRPr="000E4348">
        <w:rPr>
          <w:shd w:val="clear" w:color="auto" w:fill="FFFFFF" w:themeFill="background1"/>
        </w:rPr>
        <w:t>I accept Mr Conn</w:t>
      </w:r>
      <w:r w:rsidR="004267F4" w:rsidRPr="000E4348">
        <w:rPr>
          <w:shd w:val="clear" w:color="auto" w:fill="FFFFFF" w:themeFill="background1"/>
        </w:rPr>
        <w:t>o</w:t>
      </w:r>
      <w:r w:rsidRPr="000E4348">
        <w:rPr>
          <w:shd w:val="clear" w:color="auto" w:fill="FFFFFF" w:themeFill="background1"/>
        </w:rPr>
        <w:t xml:space="preserve">lly’s explanation of the delay in </w:t>
      </w:r>
      <w:r w:rsidR="008D1404" w:rsidRPr="000E4348">
        <w:rPr>
          <w:shd w:val="clear" w:color="auto" w:fill="FFFFFF" w:themeFill="background1"/>
        </w:rPr>
        <w:t xml:space="preserve">the </w:t>
      </w:r>
      <w:r w:rsidRPr="000E4348">
        <w:rPr>
          <w:shd w:val="clear" w:color="auto" w:fill="FFFFFF" w:themeFill="background1"/>
        </w:rPr>
        <w:t xml:space="preserve">Commonwealth </w:t>
      </w:r>
      <w:proofErr w:type="gramStart"/>
      <w:r w:rsidR="008D1404" w:rsidRPr="000E4348">
        <w:rPr>
          <w:shd w:val="clear" w:color="auto" w:fill="FFFFFF" w:themeFill="background1"/>
        </w:rPr>
        <w:t xml:space="preserve">actually </w:t>
      </w:r>
      <w:r w:rsidRPr="000E4348">
        <w:rPr>
          <w:shd w:val="clear" w:color="auto" w:fill="FFFFFF" w:themeFill="background1"/>
        </w:rPr>
        <w:t>providing</w:t>
      </w:r>
      <w:proofErr w:type="gramEnd"/>
      <w:r w:rsidRPr="000E4348">
        <w:rPr>
          <w:shd w:val="clear" w:color="auto" w:fill="FFFFFF" w:themeFill="background1"/>
        </w:rPr>
        <w:t xml:space="preserve"> the $5 million in funding </w:t>
      </w:r>
      <w:r w:rsidR="008D1404" w:rsidRPr="000E4348">
        <w:rPr>
          <w:shd w:val="clear" w:color="auto" w:fill="FFFFFF" w:themeFill="background1"/>
        </w:rPr>
        <w:t xml:space="preserve">that </w:t>
      </w:r>
      <w:r w:rsidRPr="000E4348">
        <w:rPr>
          <w:shd w:val="clear" w:color="auto" w:fill="FFFFFF" w:themeFill="background1"/>
        </w:rPr>
        <w:t xml:space="preserve">the TSIRC successfully applied </w:t>
      </w:r>
      <w:r w:rsidR="008D1404" w:rsidRPr="000E4348">
        <w:rPr>
          <w:shd w:val="clear" w:color="auto" w:fill="FFFFFF" w:themeFill="background1"/>
        </w:rPr>
        <w:t xml:space="preserve">for in respect of </w:t>
      </w:r>
      <w:r w:rsidRPr="000E4348">
        <w:rPr>
          <w:shd w:val="clear" w:color="auto" w:fill="FFFFFF" w:themeFill="background1"/>
        </w:rPr>
        <w:t xml:space="preserve">the Seawalls Project.  That is not to </w:t>
      </w:r>
      <w:r w:rsidR="002E7B6C" w:rsidRPr="000E4348">
        <w:rPr>
          <w:shd w:val="clear" w:color="auto" w:fill="FFFFFF" w:themeFill="background1"/>
        </w:rPr>
        <w:t>s</w:t>
      </w:r>
      <w:r w:rsidRPr="000E4348">
        <w:rPr>
          <w:shd w:val="clear" w:color="auto" w:fill="FFFFFF" w:themeFill="background1"/>
        </w:rPr>
        <w:t>ay, however, that I accept that the delay was justified</w:t>
      </w:r>
      <w:r w:rsidR="00545214" w:rsidRPr="000E4348">
        <w:rPr>
          <w:shd w:val="clear" w:color="auto" w:fill="FFFFFF" w:themeFill="background1"/>
        </w:rPr>
        <w:t xml:space="preserve"> or reasonable in all the circumstances.</w:t>
      </w:r>
      <w:r w:rsidR="00CD0004" w:rsidRPr="000E4348">
        <w:rPr>
          <w:shd w:val="clear" w:color="auto" w:fill="FFFFFF" w:themeFill="background1"/>
        </w:rPr>
        <w:t xml:space="preserve">  While I would readily accept that the Commonwealth and its officers were justified in carefully scrutinising the governance and </w:t>
      </w:r>
      <w:r w:rsidR="002466F8" w:rsidRPr="000E4348">
        <w:rPr>
          <w:shd w:val="clear" w:color="auto" w:fill="FFFFFF" w:themeFill="background1"/>
        </w:rPr>
        <w:t xml:space="preserve">proposed administration of the project and otherwise exercising due diligence, </w:t>
      </w:r>
      <w:r w:rsidR="00F42179" w:rsidRPr="000E4348">
        <w:rPr>
          <w:shd w:val="clear" w:color="auto" w:fill="FFFFFF" w:themeFill="background1"/>
        </w:rPr>
        <w:t>much of the delay appeared to be the product of bureaucratic</w:t>
      </w:r>
      <w:r w:rsidR="00F23096" w:rsidRPr="000E4348">
        <w:rPr>
          <w:shd w:val="clear" w:color="auto" w:fill="FFFFFF" w:themeFill="background1"/>
        </w:rPr>
        <w:t xml:space="preserve"> hand-wringing or political wrangling.  T</w:t>
      </w:r>
      <w:r w:rsidR="002466F8" w:rsidRPr="000E4348">
        <w:rPr>
          <w:shd w:val="clear" w:color="auto" w:fill="FFFFFF" w:themeFill="background1"/>
        </w:rPr>
        <w:t xml:space="preserve">he funding of the project appears not to have been approached with any degree of urgency or haste, </w:t>
      </w:r>
      <w:proofErr w:type="gramStart"/>
      <w:r w:rsidR="002466F8" w:rsidRPr="000E4348">
        <w:rPr>
          <w:shd w:val="clear" w:color="auto" w:fill="FFFFFF" w:themeFill="background1"/>
        </w:rPr>
        <w:t>despite the fact that</w:t>
      </w:r>
      <w:proofErr w:type="gramEnd"/>
      <w:r w:rsidR="002466F8" w:rsidRPr="000E4348">
        <w:rPr>
          <w:shd w:val="clear" w:color="auto" w:fill="FFFFFF" w:themeFill="background1"/>
        </w:rPr>
        <w:t xml:space="preserve"> it was well</w:t>
      </w:r>
      <w:r w:rsidR="00051612" w:rsidRPr="000E4348">
        <w:rPr>
          <w:shd w:val="clear" w:color="auto" w:fill="FFFFFF" w:themeFill="background1"/>
        </w:rPr>
        <w:t xml:space="preserve"> </w:t>
      </w:r>
      <w:r w:rsidR="002466F8" w:rsidRPr="000E4348">
        <w:rPr>
          <w:shd w:val="clear" w:color="auto" w:fill="FFFFFF" w:themeFill="background1"/>
        </w:rPr>
        <w:t xml:space="preserve">known that the Torres Strait Islands </w:t>
      </w:r>
      <w:r w:rsidR="00A16A23" w:rsidRPr="000E4348">
        <w:rPr>
          <w:shd w:val="clear" w:color="auto" w:fill="FFFFFF" w:themeFill="background1"/>
        </w:rPr>
        <w:t xml:space="preserve">and their inhabitants were particularly vulnerable to the </w:t>
      </w:r>
      <w:r w:rsidR="00A16A23" w:rsidRPr="000E4348">
        <w:rPr>
          <w:shd w:val="clear" w:color="auto" w:fill="FFFFFF" w:themeFill="background1"/>
        </w:rPr>
        <w:lastRenderedPageBreak/>
        <w:t xml:space="preserve">impacts of climate change and </w:t>
      </w:r>
      <w:r w:rsidR="002466F8" w:rsidRPr="000E4348">
        <w:rPr>
          <w:shd w:val="clear" w:color="auto" w:fill="FFFFFF" w:themeFill="background1"/>
        </w:rPr>
        <w:t xml:space="preserve">had already been impacted by </w:t>
      </w:r>
      <w:r w:rsidR="00A16A23" w:rsidRPr="000E4348">
        <w:rPr>
          <w:shd w:val="clear" w:color="auto" w:fill="FFFFFF" w:themeFill="background1"/>
        </w:rPr>
        <w:t>what might reasonably be inferred were climate change related flooding and inundation events.</w:t>
      </w:r>
      <w:r w:rsidR="00952FC2" w:rsidRPr="000E4348">
        <w:rPr>
          <w:shd w:val="clear" w:color="auto" w:fill="FFFFFF" w:themeFill="background1"/>
        </w:rPr>
        <w:t xml:space="preserve">  In fairness to the Commonwealth, however, it must be said that at least some of the delay appears to have been caused by the Queensland </w:t>
      </w:r>
      <w:r w:rsidR="00E157E5" w:rsidRPr="000E4348">
        <w:rPr>
          <w:shd w:val="clear" w:color="auto" w:fill="FFFFFF" w:themeFill="background1"/>
        </w:rPr>
        <w:t>G</w:t>
      </w:r>
      <w:r w:rsidR="00952FC2" w:rsidRPr="000E4348">
        <w:rPr>
          <w:shd w:val="clear" w:color="auto" w:fill="FFFFFF" w:themeFill="background1"/>
        </w:rPr>
        <w:t>overnment and bureaucracy.</w:t>
      </w:r>
      <w:r w:rsidR="00A16A23" w:rsidRPr="000E4348">
        <w:rPr>
          <w:shd w:val="clear" w:color="auto" w:fill="F5FFF3"/>
        </w:rPr>
        <w:t xml:space="preserve"> </w:t>
      </w:r>
    </w:p>
    <w:p w14:paraId="69DB993F" w14:textId="2FA71772" w:rsidR="004E1C49" w:rsidRPr="000E4348" w:rsidRDefault="000258E0" w:rsidP="001075AB">
      <w:pPr>
        <w:pStyle w:val="ParaNumbering"/>
        <w:shd w:val="clear" w:color="auto" w:fill="FFFFFF" w:themeFill="background1"/>
      </w:pPr>
      <w:r w:rsidRPr="000E4348">
        <w:rPr>
          <w:shd w:val="clear" w:color="auto" w:fill="FFFFFF" w:themeFill="background1"/>
        </w:rPr>
        <w:t>The TSIRC was responsible for the implementation of the Seawalls Proje</w:t>
      </w:r>
      <w:r w:rsidR="006011AA" w:rsidRPr="000E4348">
        <w:rPr>
          <w:shd w:val="clear" w:color="auto" w:fill="FFFFFF" w:themeFill="background1"/>
        </w:rPr>
        <w:t>c</w:t>
      </w:r>
      <w:r w:rsidRPr="000E4348">
        <w:rPr>
          <w:shd w:val="clear" w:color="auto" w:fill="FFFFFF" w:themeFill="background1"/>
        </w:rPr>
        <w:t>t</w:t>
      </w:r>
      <w:r w:rsidR="006011AA" w:rsidRPr="000E4348">
        <w:rPr>
          <w:shd w:val="clear" w:color="auto" w:fill="FFFFFF" w:themeFill="background1"/>
        </w:rPr>
        <w:t xml:space="preserve">.  It received </w:t>
      </w:r>
      <w:r w:rsidR="00261C5B" w:rsidRPr="000E4348">
        <w:rPr>
          <w:shd w:val="clear" w:color="auto" w:fill="FFFFFF" w:themeFill="background1"/>
        </w:rPr>
        <w:t>a</w:t>
      </w:r>
      <w:r w:rsidR="006011AA" w:rsidRPr="000E4348">
        <w:rPr>
          <w:shd w:val="clear" w:color="auto" w:fill="FFFFFF" w:themeFill="background1"/>
        </w:rPr>
        <w:t xml:space="preserve"> total funding of $26.2 million for the project.  </w:t>
      </w:r>
      <w:r w:rsidR="00BB44E7" w:rsidRPr="000E4348">
        <w:rPr>
          <w:shd w:val="clear" w:color="auto" w:fill="FFFFFF" w:themeFill="background1"/>
        </w:rPr>
        <w:t>Of that funding, $19 million was provided by the Commonwealth and Queensland Governments</w:t>
      </w:r>
      <w:r w:rsidR="004A7C52" w:rsidRPr="000E4348">
        <w:rPr>
          <w:shd w:val="clear" w:color="auto" w:fill="FFFFFF" w:themeFill="background1"/>
        </w:rPr>
        <w:t xml:space="preserve">.  The Commonwealth contributed </w:t>
      </w:r>
      <w:r w:rsidR="00BB44E7" w:rsidRPr="000E4348">
        <w:rPr>
          <w:shd w:val="clear" w:color="auto" w:fill="FFFFFF" w:themeFill="background1"/>
        </w:rPr>
        <w:t xml:space="preserve">$7 million of that </w:t>
      </w:r>
      <w:r w:rsidR="004A7C52" w:rsidRPr="000E4348">
        <w:rPr>
          <w:shd w:val="clear" w:color="auto" w:fill="FFFFFF" w:themeFill="background1"/>
        </w:rPr>
        <w:t xml:space="preserve">funding </w:t>
      </w:r>
      <w:r w:rsidR="00BB44E7" w:rsidRPr="000E4348">
        <w:rPr>
          <w:shd w:val="clear" w:color="auto" w:fill="FFFFFF" w:themeFill="background1"/>
        </w:rPr>
        <w:t xml:space="preserve">out of the Indigenous Housing and Infrastructure </w:t>
      </w:r>
      <w:r w:rsidR="00346323" w:rsidRPr="000E4348">
        <w:rPr>
          <w:shd w:val="clear" w:color="auto" w:fill="FFFFFF" w:themeFill="background1"/>
        </w:rPr>
        <w:t xml:space="preserve">Appropriation </w:t>
      </w:r>
      <w:r w:rsidR="00BB44E7" w:rsidRPr="000E4348">
        <w:rPr>
          <w:shd w:val="clear" w:color="auto" w:fill="FFFFFF" w:themeFill="background1"/>
        </w:rPr>
        <w:t xml:space="preserve">and </w:t>
      </w:r>
      <w:r w:rsidR="004A7C52" w:rsidRPr="000E4348">
        <w:rPr>
          <w:shd w:val="clear" w:color="auto" w:fill="FFFFFF" w:themeFill="background1"/>
        </w:rPr>
        <w:t xml:space="preserve">the Queensland Government provided </w:t>
      </w:r>
      <w:r w:rsidR="00BB44E7" w:rsidRPr="000E4348">
        <w:rPr>
          <w:shd w:val="clear" w:color="auto" w:fill="FFFFFF" w:themeFill="background1"/>
        </w:rPr>
        <w:t xml:space="preserve">$12 million.  </w:t>
      </w:r>
      <w:r w:rsidR="00B760DA" w:rsidRPr="000E4348">
        <w:rPr>
          <w:shd w:val="clear" w:color="auto" w:fill="FFFFFF" w:themeFill="background1"/>
        </w:rPr>
        <w:t>Th</w:t>
      </w:r>
      <w:r w:rsidR="004A7C52" w:rsidRPr="000E4348">
        <w:rPr>
          <w:shd w:val="clear" w:color="auto" w:fill="FFFFFF" w:themeFill="background1"/>
        </w:rPr>
        <w:t>e</w:t>
      </w:r>
      <w:r w:rsidR="00B760DA" w:rsidRPr="000E4348">
        <w:rPr>
          <w:shd w:val="clear" w:color="auto" w:fill="FFFFFF" w:themeFill="background1"/>
        </w:rPr>
        <w:t xml:space="preserve"> $19 million component of the funding was managed by the TSRA as trustee for the Major Infrastructure and Other Projects </w:t>
      </w:r>
      <w:r w:rsidR="00346323" w:rsidRPr="000E4348">
        <w:rPr>
          <w:shd w:val="clear" w:color="auto" w:fill="FFFFFF" w:themeFill="background1"/>
        </w:rPr>
        <w:t xml:space="preserve">Trust </w:t>
      </w:r>
      <w:r w:rsidR="00B760DA" w:rsidRPr="000E4348">
        <w:rPr>
          <w:shd w:val="clear" w:color="auto" w:fill="FFFFFF" w:themeFill="background1"/>
        </w:rPr>
        <w:t>Fund and was the subject of a funding agreement between the TSRA and TSIRC.</w:t>
      </w:r>
      <w:r w:rsidR="007A230D" w:rsidRPr="000E4348">
        <w:rPr>
          <w:shd w:val="clear" w:color="auto" w:fill="FFFFFF" w:themeFill="background1"/>
        </w:rPr>
        <w:t xml:space="preserve">  That funding agreement provided that the TSIRC was the project manager and was “fully responsible” for the project.  </w:t>
      </w:r>
      <w:r w:rsidR="004E1C49" w:rsidRPr="000E4348">
        <w:rPr>
          <w:shd w:val="clear" w:color="auto" w:fill="FFFFFF" w:themeFill="background1"/>
        </w:rPr>
        <w:t xml:space="preserve">The TSRA also provided $2.2 million in funds for the project.  </w:t>
      </w:r>
    </w:p>
    <w:p w14:paraId="11CF4715" w14:textId="43AC49EC" w:rsidR="004F342A" w:rsidRPr="000E4348" w:rsidRDefault="004E1C49" w:rsidP="001075AB">
      <w:pPr>
        <w:pStyle w:val="ParaNumbering"/>
        <w:shd w:val="clear" w:color="auto" w:fill="FFFFFF" w:themeFill="background1"/>
      </w:pPr>
      <w:r w:rsidRPr="000E4348">
        <w:rPr>
          <w:shd w:val="clear" w:color="auto" w:fill="FFFFFF" w:themeFill="background1"/>
        </w:rPr>
        <w:t xml:space="preserve">The remaining $5 million of funding was provided by the Commonwealth under the Community Development Grants Programme.  The </w:t>
      </w:r>
      <w:r w:rsidR="00D724D2" w:rsidRPr="000E4348">
        <w:rPr>
          <w:shd w:val="clear" w:color="auto" w:fill="FFFFFF" w:themeFill="background1"/>
        </w:rPr>
        <w:t xml:space="preserve">provision of that funding was the subject of a </w:t>
      </w:r>
      <w:r w:rsidR="00501DAD" w:rsidRPr="000E4348">
        <w:rPr>
          <w:shd w:val="clear" w:color="auto" w:fill="FFFFFF" w:themeFill="background1"/>
        </w:rPr>
        <w:t xml:space="preserve">separate </w:t>
      </w:r>
      <w:r w:rsidRPr="000E4348">
        <w:rPr>
          <w:shd w:val="clear" w:color="auto" w:fill="FFFFFF" w:themeFill="background1"/>
        </w:rPr>
        <w:t>funding agreement between the Department and the TSIRC</w:t>
      </w:r>
      <w:r w:rsidR="00D724D2" w:rsidRPr="000E4348">
        <w:rPr>
          <w:shd w:val="clear" w:color="auto" w:fill="FFFFFF" w:themeFill="background1"/>
        </w:rPr>
        <w:t>.  A</w:t>
      </w:r>
      <w:r w:rsidR="00B310D5" w:rsidRPr="000E4348">
        <w:rPr>
          <w:shd w:val="clear" w:color="auto" w:fill="FFFFFF" w:themeFill="background1"/>
        </w:rPr>
        <w:t xml:space="preserve">s </w:t>
      </w:r>
      <w:r w:rsidR="007F1C18" w:rsidRPr="000E4348">
        <w:rPr>
          <w:shd w:val="clear" w:color="auto" w:fill="FFFFFF" w:themeFill="background1"/>
        </w:rPr>
        <w:t>noted earlier</w:t>
      </w:r>
      <w:r w:rsidR="00D724D2" w:rsidRPr="000E4348">
        <w:rPr>
          <w:shd w:val="clear" w:color="auto" w:fill="FFFFFF" w:themeFill="background1"/>
        </w:rPr>
        <w:t xml:space="preserve"> that funding agreement</w:t>
      </w:r>
      <w:r w:rsidR="00B310D5" w:rsidRPr="000E4348">
        <w:rPr>
          <w:shd w:val="clear" w:color="auto" w:fill="FFFFFF" w:themeFill="background1"/>
        </w:rPr>
        <w:t xml:space="preserve"> was entered into in April 2014</w:t>
      </w:r>
      <w:r w:rsidR="007F1C18" w:rsidRPr="000E4348">
        <w:rPr>
          <w:shd w:val="clear" w:color="auto" w:fill="FFFFFF" w:themeFill="background1"/>
        </w:rPr>
        <w:t xml:space="preserve">.  It </w:t>
      </w:r>
      <w:r w:rsidR="00B310D5" w:rsidRPr="000E4348">
        <w:rPr>
          <w:shd w:val="clear" w:color="auto" w:fill="FFFFFF" w:themeFill="background1"/>
        </w:rPr>
        <w:t>provided</w:t>
      </w:r>
      <w:r w:rsidR="007F1C18" w:rsidRPr="000E4348">
        <w:rPr>
          <w:shd w:val="clear" w:color="auto" w:fill="FFFFFF" w:themeFill="background1"/>
        </w:rPr>
        <w:t>,</w:t>
      </w:r>
      <w:r w:rsidR="00B310D5" w:rsidRPr="000E4348">
        <w:rPr>
          <w:shd w:val="clear" w:color="auto" w:fill="FFFFFF" w:themeFill="background1"/>
        </w:rPr>
        <w:t xml:space="preserve"> among other things</w:t>
      </w:r>
      <w:r w:rsidR="007F1C18" w:rsidRPr="000E4348">
        <w:rPr>
          <w:shd w:val="clear" w:color="auto" w:fill="FFFFFF" w:themeFill="background1"/>
        </w:rPr>
        <w:t>,</w:t>
      </w:r>
      <w:r w:rsidR="00B310D5" w:rsidRPr="000E4348">
        <w:rPr>
          <w:shd w:val="clear" w:color="auto" w:fill="FFFFFF" w:themeFill="background1"/>
        </w:rPr>
        <w:t xml:space="preserve"> that the Department was not responsible for providing any further funding for the project and that the TSIRC was required to take all reasonable steps to minimis</w:t>
      </w:r>
      <w:r w:rsidR="00346323" w:rsidRPr="000E4348">
        <w:rPr>
          <w:shd w:val="clear" w:color="auto" w:fill="FFFFFF" w:themeFill="background1"/>
        </w:rPr>
        <w:t>e</w:t>
      </w:r>
      <w:r w:rsidR="00B310D5" w:rsidRPr="000E4348">
        <w:rPr>
          <w:shd w:val="clear" w:color="auto" w:fill="FFFFFF" w:themeFill="background1"/>
        </w:rPr>
        <w:t xml:space="preserve"> delay in the completion of the project.  The m</w:t>
      </w:r>
      <w:r w:rsidR="005050F7" w:rsidRPr="000E4348">
        <w:rPr>
          <w:shd w:val="clear" w:color="auto" w:fill="FFFFFF" w:themeFill="background1"/>
        </w:rPr>
        <w:t>oney provided under the f</w:t>
      </w:r>
      <w:r w:rsidR="00112B75" w:rsidRPr="000E4348">
        <w:rPr>
          <w:shd w:val="clear" w:color="auto" w:fill="FFFFFF" w:themeFill="background1"/>
        </w:rPr>
        <w:t>u</w:t>
      </w:r>
      <w:r w:rsidR="005050F7" w:rsidRPr="000E4348">
        <w:rPr>
          <w:shd w:val="clear" w:color="auto" w:fill="FFFFFF" w:themeFill="background1"/>
        </w:rPr>
        <w:t xml:space="preserve">nding agreement was transferred to the TSRA (as trustee for the Major Infrastructure and Other Projects </w:t>
      </w:r>
      <w:r w:rsidR="00112B75" w:rsidRPr="000E4348">
        <w:rPr>
          <w:shd w:val="clear" w:color="auto" w:fill="FFFFFF" w:themeFill="background1"/>
        </w:rPr>
        <w:t xml:space="preserve">Trust </w:t>
      </w:r>
      <w:r w:rsidR="005050F7" w:rsidRPr="000E4348">
        <w:rPr>
          <w:shd w:val="clear" w:color="auto" w:fill="FFFFFF" w:themeFill="background1"/>
        </w:rPr>
        <w:t xml:space="preserve">Fund) in November 2015, with the result that </w:t>
      </w:r>
      <w:r w:rsidR="007F1C18" w:rsidRPr="000E4348">
        <w:rPr>
          <w:shd w:val="clear" w:color="auto" w:fill="FFFFFF" w:themeFill="background1"/>
        </w:rPr>
        <w:t>all</w:t>
      </w:r>
      <w:r w:rsidR="005050F7" w:rsidRPr="000E4348">
        <w:rPr>
          <w:shd w:val="clear" w:color="auto" w:fill="FFFFFF" w:themeFill="background1"/>
        </w:rPr>
        <w:t xml:space="preserve"> the funding for the Seawalls Project at th</w:t>
      </w:r>
      <w:r w:rsidR="007F1C18" w:rsidRPr="000E4348">
        <w:rPr>
          <w:shd w:val="clear" w:color="auto" w:fill="FFFFFF" w:themeFill="background1"/>
        </w:rPr>
        <w:t>at</w:t>
      </w:r>
      <w:r w:rsidR="005050F7" w:rsidRPr="000E4348">
        <w:rPr>
          <w:shd w:val="clear" w:color="auto" w:fill="FFFFFF" w:themeFill="background1"/>
        </w:rPr>
        <w:t xml:space="preserve"> stage was </w:t>
      </w:r>
      <w:r w:rsidR="007F1C18" w:rsidRPr="000E4348">
        <w:rPr>
          <w:shd w:val="clear" w:color="auto" w:fill="FFFFFF" w:themeFill="background1"/>
        </w:rPr>
        <w:t xml:space="preserve">effectively </w:t>
      </w:r>
      <w:r w:rsidR="005050F7" w:rsidRPr="000E4348">
        <w:rPr>
          <w:shd w:val="clear" w:color="auto" w:fill="FFFFFF" w:themeFill="background1"/>
        </w:rPr>
        <w:t>administered under the agreement between the TSRA and the TSIRC</w:t>
      </w:r>
      <w:r w:rsidR="005050F7" w:rsidRPr="000E4348">
        <w:rPr>
          <w:shd w:val="clear" w:color="auto" w:fill="F5FFF3"/>
        </w:rPr>
        <w:t>.</w:t>
      </w:r>
    </w:p>
    <w:p w14:paraId="1145D4EE" w14:textId="6E4EACD5" w:rsidR="0002094C" w:rsidRPr="000E4348" w:rsidRDefault="00AB7018" w:rsidP="001075AB">
      <w:pPr>
        <w:pStyle w:val="ParaNumbering"/>
        <w:shd w:val="clear" w:color="auto" w:fill="FFFFFF" w:themeFill="background1"/>
      </w:pPr>
      <w:proofErr w:type="gramStart"/>
      <w:r w:rsidRPr="000E4348">
        <w:rPr>
          <w:shd w:val="clear" w:color="auto" w:fill="FFFFFF" w:themeFill="background1"/>
        </w:rPr>
        <w:t>All of</w:t>
      </w:r>
      <w:proofErr w:type="gramEnd"/>
      <w:r w:rsidRPr="000E4348">
        <w:rPr>
          <w:shd w:val="clear" w:color="auto" w:fill="FFFFFF" w:themeFill="background1"/>
        </w:rPr>
        <w:t xml:space="preserve"> t</w:t>
      </w:r>
      <w:r w:rsidR="004F342A" w:rsidRPr="000E4348">
        <w:rPr>
          <w:shd w:val="clear" w:color="auto" w:fill="FFFFFF" w:themeFill="background1"/>
        </w:rPr>
        <w:t xml:space="preserve">he works that were planned to be constructed on Saibai at this stage of the project were </w:t>
      </w:r>
      <w:r w:rsidRPr="000E4348">
        <w:rPr>
          <w:shd w:val="clear" w:color="auto" w:fill="FFFFFF" w:themeFill="background1"/>
        </w:rPr>
        <w:t xml:space="preserve">in due course </w:t>
      </w:r>
      <w:r w:rsidR="004F342A" w:rsidRPr="000E4348">
        <w:rPr>
          <w:shd w:val="clear" w:color="auto" w:fill="FFFFFF" w:themeFill="background1"/>
        </w:rPr>
        <w:t>completed</w:t>
      </w:r>
      <w:r w:rsidRPr="000E4348">
        <w:rPr>
          <w:shd w:val="clear" w:color="auto" w:fill="FFFFFF" w:themeFill="background1"/>
        </w:rPr>
        <w:t xml:space="preserve">.  A wall near the cemetery was </w:t>
      </w:r>
      <w:r w:rsidR="006936F9" w:rsidRPr="000E4348">
        <w:rPr>
          <w:shd w:val="clear" w:color="auto" w:fill="FFFFFF" w:themeFill="background1"/>
        </w:rPr>
        <w:t>constructed</w:t>
      </w:r>
      <w:r w:rsidRPr="000E4348">
        <w:rPr>
          <w:shd w:val="clear" w:color="auto" w:fill="FFFFFF" w:themeFill="background1"/>
        </w:rPr>
        <w:t xml:space="preserve"> by the TSIR</w:t>
      </w:r>
      <w:r w:rsidR="006936F9" w:rsidRPr="000E4348">
        <w:rPr>
          <w:shd w:val="clear" w:color="auto" w:fill="FFFFFF" w:themeFill="background1"/>
        </w:rPr>
        <w:t>C</w:t>
      </w:r>
      <w:r w:rsidRPr="000E4348">
        <w:rPr>
          <w:shd w:val="clear" w:color="auto" w:fill="FFFFFF" w:themeFill="background1"/>
        </w:rPr>
        <w:t xml:space="preserve"> and completed in June 2015.  A seawall and bund</w:t>
      </w:r>
      <w:r w:rsidR="006936F9" w:rsidRPr="000E4348">
        <w:rPr>
          <w:shd w:val="clear" w:color="auto" w:fill="FFFFFF" w:themeFill="background1"/>
        </w:rPr>
        <w:t xml:space="preserve"> were </w:t>
      </w:r>
      <w:r w:rsidRPr="000E4348">
        <w:rPr>
          <w:shd w:val="clear" w:color="auto" w:fill="FFFFFF" w:themeFill="background1"/>
        </w:rPr>
        <w:t>constructed by private contractors</w:t>
      </w:r>
      <w:r w:rsidR="006936F9" w:rsidRPr="000E4348">
        <w:rPr>
          <w:shd w:val="clear" w:color="auto" w:fill="FFFFFF" w:themeFill="background1"/>
        </w:rPr>
        <w:t xml:space="preserve">.  </w:t>
      </w:r>
      <w:r w:rsidR="0002094C" w:rsidRPr="000E4348">
        <w:rPr>
          <w:shd w:val="clear" w:color="auto" w:fill="FFFFFF" w:themeFill="background1"/>
        </w:rPr>
        <w:t>They were completed in May 201</w:t>
      </w:r>
      <w:r w:rsidR="00C96EC6" w:rsidRPr="000E4348">
        <w:rPr>
          <w:shd w:val="clear" w:color="auto" w:fill="FFFFFF" w:themeFill="background1"/>
        </w:rPr>
        <w:t>7</w:t>
      </w:r>
      <w:r w:rsidR="0002094C" w:rsidRPr="000E4348">
        <w:rPr>
          <w:shd w:val="clear" w:color="auto" w:fill="FFFFFF" w:themeFill="background1"/>
        </w:rPr>
        <w:t xml:space="preserve"> and certified in June 201</w:t>
      </w:r>
      <w:r w:rsidR="00C96EC6" w:rsidRPr="000E4348">
        <w:rPr>
          <w:shd w:val="clear" w:color="auto" w:fill="FFFFFF" w:themeFill="background1"/>
        </w:rPr>
        <w:t>7</w:t>
      </w:r>
      <w:r w:rsidR="0002094C" w:rsidRPr="000E4348">
        <w:rPr>
          <w:shd w:val="clear" w:color="auto" w:fill="FFFFFF" w:themeFill="background1"/>
        </w:rPr>
        <w:t>.</w:t>
      </w:r>
    </w:p>
    <w:p w14:paraId="15613EFB" w14:textId="77777777" w:rsidR="003737E6" w:rsidRPr="000E4348" w:rsidRDefault="0002094C" w:rsidP="001075AB">
      <w:pPr>
        <w:pStyle w:val="ParaNumbering"/>
        <w:shd w:val="clear" w:color="auto" w:fill="FFFFFF" w:themeFill="background1"/>
      </w:pPr>
      <w:r w:rsidRPr="000E4348">
        <w:rPr>
          <w:shd w:val="clear" w:color="auto" w:fill="FFFFFF" w:themeFill="background1"/>
        </w:rPr>
        <w:t xml:space="preserve">Of the works planned for </w:t>
      </w:r>
      <w:proofErr w:type="spellStart"/>
      <w:r w:rsidRPr="000E4348">
        <w:rPr>
          <w:shd w:val="clear" w:color="auto" w:fill="FFFFFF" w:themeFill="background1"/>
        </w:rPr>
        <w:t>Boigu</w:t>
      </w:r>
      <w:proofErr w:type="spellEnd"/>
      <w:r w:rsidRPr="000E4348">
        <w:rPr>
          <w:shd w:val="clear" w:color="auto" w:fill="FFFFFF" w:themeFill="background1"/>
        </w:rPr>
        <w:t xml:space="preserve"> under </w:t>
      </w:r>
      <w:r w:rsidR="0029242C" w:rsidRPr="000E4348">
        <w:rPr>
          <w:shd w:val="clear" w:color="auto" w:fill="FFFFFF" w:themeFill="background1"/>
        </w:rPr>
        <w:t>this stage of the project</w:t>
      </w:r>
      <w:r w:rsidRPr="000E4348">
        <w:rPr>
          <w:shd w:val="clear" w:color="auto" w:fill="FFFFFF" w:themeFill="background1"/>
        </w:rPr>
        <w:t>, only the upgrade of the drains, some repairs to the existing bund and seawalls, and the rebuilding of a rock armour seawall near the boat ramp were completed. Practical completion of th</w:t>
      </w:r>
      <w:r w:rsidR="0029242C" w:rsidRPr="000E4348">
        <w:rPr>
          <w:shd w:val="clear" w:color="auto" w:fill="FFFFFF" w:themeFill="background1"/>
        </w:rPr>
        <w:t>o</w:t>
      </w:r>
      <w:r w:rsidRPr="000E4348">
        <w:rPr>
          <w:shd w:val="clear" w:color="auto" w:fill="FFFFFF" w:themeFill="background1"/>
        </w:rPr>
        <w:t xml:space="preserve">se works was achieved in November 2017. </w:t>
      </w:r>
      <w:r w:rsidR="0029242C" w:rsidRPr="000E4348">
        <w:rPr>
          <w:shd w:val="clear" w:color="auto" w:fill="FFFFFF" w:themeFill="background1"/>
        </w:rPr>
        <w:t xml:space="preserve"> The other w</w:t>
      </w:r>
      <w:r w:rsidRPr="000E4348">
        <w:rPr>
          <w:shd w:val="clear" w:color="auto" w:fill="FFFFFF" w:themeFill="background1"/>
        </w:rPr>
        <w:t xml:space="preserve">orks planned under </w:t>
      </w:r>
      <w:r w:rsidR="0029242C" w:rsidRPr="000E4348">
        <w:rPr>
          <w:shd w:val="clear" w:color="auto" w:fill="FFFFFF" w:themeFill="background1"/>
        </w:rPr>
        <w:t>the project, including the construction of a</w:t>
      </w:r>
      <w:r w:rsidRPr="000E4348">
        <w:rPr>
          <w:shd w:val="clear" w:color="auto" w:fill="FFFFFF" w:themeFill="background1"/>
        </w:rPr>
        <w:t xml:space="preserve"> </w:t>
      </w:r>
      <w:r w:rsidRPr="000E4348">
        <w:rPr>
          <w:shd w:val="clear" w:color="auto" w:fill="FFFFFF" w:themeFill="background1"/>
        </w:rPr>
        <w:lastRenderedPageBreak/>
        <w:t xml:space="preserve">wave return wall, </w:t>
      </w:r>
      <w:r w:rsidR="0029242C" w:rsidRPr="000E4348">
        <w:rPr>
          <w:shd w:val="clear" w:color="auto" w:fill="FFFFFF" w:themeFill="background1"/>
        </w:rPr>
        <w:t xml:space="preserve">the </w:t>
      </w:r>
      <w:r w:rsidRPr="000E4348">
        <w:rPr>
          <w:shd w:val="clear" w:color="auto" w:fill="FFFFFF" w:themeFill="background1"/>
        </w:rPr>
        <w:t xml:space="preserve">reconstruction of </w:t>
      </w:r>
      <w:r w:rsidR="0029242C" w:rsidRPr="000E4348">
        <w:rPr>
          <w:shd w:val="clear" w:color="auto" w:fill="FFFFFF" w:themeFill="background1"/>
        </w:rPr>
        <w:t xml:space="preserve">a </w:t>
      </w:r>
      <w:r w:rsidRPr="000E4348">
        <w:rPr>
          <w:shd w:val="clear" w:color="auto" w:fill="FFFFFF" w:themeFill="background1"/>
        </w:rPr>
        <w:t>jetty and barge ramp</w:t>
      </w:r>
      <w:r w:rsidR="0029242C" w:rsidRPr="000E4348">
        <w:rPr>
          <w:shd w:val="clear" w:color="auto" w:fill="FFFFFF" w:themeFill="background1"/>
        </w:rPr>
        <w:t>, and the</w:t>
      </w:r>
      <w:r w:rsidR="003737E6" w:rsidRPr="000E4348">
        <w:rPr>
          <w:shd w:val="clear" w:color="auto" w:fill="FFFFFF" w:themeFill="background1"/>
        </w:rPr>
        <w:t xml:space="preserve"> repair and extension of a bund wall, were not completed</w:t>
      </w:r>
      <w:r w:rsidRPr="000E4348">
        <w:rPr>
          <w:shd w:val="clear" w:color="auto" w:fill="FFFFFF" w:themeFill="background1"/>
        </w:rPr>
        <w:t>.</w:t>
      </w:r>
    </w:p>
    <w:p w14:paraId="5E6A915A" w14:textId="4E27460C" w:rsidR="00153F24" w:rsidRPr="000E4348" w:rsidRDefault="003737E6" w:rsidP="001075AB">
      <w:pPr>
        <w:pStyle w:val="ParaNumbering"/>
        <w:shd w:val="clear" w:color="auto" w:fill="FFFFFF" w:themeFill="background1"/>
      </w:pPr>
      <w:r w:rsidRPr="000E4348">
        <w:t xml:space="preserve">The only work completed on </w:t>
      </w:r>
      <w:proofErr w:type="spellStart"/>
      <w:r w:rsidRPr="000E4348">
        <w:t>Poruma</w:t>
      </w:r>
      <w:proofErr w:type="spellEnd"/>
      <w:r w:rsidRPr="000E4348">
        <w:t xml:space="preserve"> </w:t>
      </w:r>
      <w:r w:rsidR="00173846" w:rsidRPr="000E4348">
        <w:t xml:space="preserve">under this initial stage of the project </w:t>
      </w:r>
      <w:r w:rsidRPr="000E4348">
        <w:t xml:space="preserve">involved some emergency sandbagging which was considered necessary to protect certain infrastructure on the island.  </w:t>
      </w:r>
      <w:r w:rsidR="008703E5" w:rsidRPr="000E4348">
        <w:t xml:space="preserve">The other planned works on </w:t>
      </w:r>
      <w:proofErr w:type="spellStart"/>
      <w:r w:rsidR="008703E5" w:rsidRPr="000E4348">
        <w:t>Poruma</w:t>
      </w:r>
      <w:proofErr w:type="spellEnd"/>
      <w:r w:rsidR="008703E5" w:rsidRPr="000E4348">
        <w:t xml:space="preserve">, including “emergency coastal infrastructure repairs and seawall and erosion control”, were not constructed.  None of the works that had been planned for </w:t>
      </w:r>
      <w:proofErr w:type="spellStart"/>
      <w:r w:rsidR="008703E5" w:rsidRPr="000E4348">
        <w:t>Iama</w:t>
      </w:r>
      <w:proofErr w:type="spellEnd"/>
      <w:r w:rsidR="008703E5" w:rsidRPr="000E4348">
        <w:t xml:space="preserve">, Masig and </w:t>
      </w:r>
      <w:proofErr w:type="spellStart"/>
      <w:r w:rsidR="008703E5" w:rsidRPr="000E4348">
        <w:t>Warraber</w:t>
      </w:r>
      <w:proofErr w:type="spellEnd"/>
      <w:r w:rsidR="008703E5" w:rsidRPr="000E4348">
        <w:t xml:space="preserve"> under the project were constructed.</w:t>
      </w:r>
    </w:p>
    <w:p w14:paraId="37A96C52" w14:textId="626B74D9" w:rsidR="00341DC8" w:rsidRPr="000E4348" w:rsidRDefault="00153F24" w:rsidP="001075AB">
      <w:pPr>
        <w:pStyle w:val="ParaNumbering"/>
        <w:shd w:val="clear" w:color="auto" w:fill="FFFFFF" w:themeFill="background1"/>
      </w:pPr>
      <w:r w:rsidRPr="000E4348">
        <w:rPr>
          <w:shd w:val="clear" w:color="auto" w:fill="FFFFFF" w:themeFill="background1"/>
        </w:rPr>
        <w:t xml:space="preserve">The inference available from the evidence is that the planned works on </w:t>
      </w:r>
      <w:proofErr w:type="spellStart"/>
      <w:r w:rsidRPr="000E4348">
        <w:rPr>
          <w:shd w:val="clear" w:color="auto" w:fill="FFFFFF" w:themeFill="background1"/>
        </w:rPr>
        <w:t>Boigu</w:t>
      </w:r>
      <w:proofErr w:type="spellEnd"/>
      <w:r w:rsidRPr="000E4348">
        <w:rPr>
          <w:shd w:val="clear" w:color="auto" w:fill="FFFFFF" w:themeFill="background1"/>
        </w:rPr>
        <w:t xml:space="preserve">, </w:t>
      </w:r>
      <w:proofErr w:type="spellStart"/>
      <w:r w:rsidRPr="000E4348">
        <w:rPr>
          <w:shd w:val="clear" w:color="auto" w:fill="FFFFFF" w:themeFill="background1"/>
        </w:rPr>
        <w:t>Poruma</w:t>
      </w:r>
      <w:proofErr w:type="spellEnd"/>
      <w:r w:rsidRPr="000E4348">
        <w:rPr>
          <w:shd w:val="clear" w:color="auto" w:fill="FFFFFF" w:themeFill="background1"/>
        </w:rPr>
        <w:t xml:space="preserve">, </w:t>
      </w:r>
      <w:proofErr w:type="spellStart"/>
      <w:r w:rsidRPr="000E4348">
        <w:rPr>
          <w:shd w:val="clear" w:color="auto" w:fill="FFFFFF" w:themeFill="background1"/>
        </w:rPr>
        <w:t>Iama</w:t>
      </w:r>
      <w:proofErr w:type="spellEnd"/>
      <w:r w:rsidRPr="000E4348">
        <w:rPr>
          <w:shd w:val="clear" w:color="auto" w:fill="FFFFFF" w:themeFill="background1"/>
        </w:rPr>
        <w:t xml:space="preserve">, Masig and </w:t>
      </w:r>
      <w:proofErr w:type="spellStart"/>
      <w:r w:rsidRPr="000E4348">
        <w:rPr>
          <w:shd w:val="clear" w:color="auto" w:fill="FFFFFF" w:themeFill="background1"/>
        </w:rPr>
        <w:t>Warraber</w:t>
      </w:r>
      <w:proofErr w:type="spellEnd"/>
      <w:r w:rsidRPr="000E4348">
        <w:rPr>
          <w:shd w:val="clear" w:color="auto" w:fill="FFFFFF" w:themeFill="background1"/>
        </w:rPr>
        <w:t xml:space="preserve"> were not completed </w:t>
      </w:r>
      <w:r w:rsidR="00173846" w:rsidRPr="000E4348">
        <w:rPr>
          <w:shd w:val="clear" w:color="auto" w:fill="FFFFFF" w:themeFill="background1"/>
        </w:rPr>
        <w:t xml:space="preserve">essentially </w:t>
      </w:r>
      <w:r w:rsidRPr="000E4348">
        <w:rPr>
          <w:shd w:val="clear" w:color="auto" w:fill="FFFFFF" w:themeFill="background1"/>
        </w:rPr>
        <w:t xml:space="preserve">because all the available funding had been expended on </w:t>
      </w:r>
      <w:r w:rsidR="008D3BDD" w:rsidRPr="000E4348">
        <w:rPr>
          <w:shd w:val="clear" w:color="auto" w:fill="FFFFFF" w:themeFill="background1"/>
        </w:rPr>
        <w:t>Saibai</w:t>
      </w:r>
      <w:r w:rsidRPr="000E4348">
        <w:rPr>
          <w:shd w:val="clear" w:color="auto" w:fill="FFFFFF" w:themeFill="background1"/>
        </w:rPr>
        <w:t xml:space="preserve"> and the initial works on </w:t>
      </w:r>
      <w:proofErr w:type="spellStart"/>
      <w:r w:rsidRPr="000E4348">
        <w:rPr>
          <w:shd w:val="clear" w:color="auto" w:fill="FFFFFF" w:themeFill="background1"/>
        </w:rPr>
        <w:t>Boigu</w:t>
      </w:r>
      <w:proofErr w:type="spellEnd"/>
      <w:r w:rsidR="00FB6B39" w:rsidRPr="000E4348">
        <w:rPr>
          <w:shd w:val="clear" w:color="auto" w:fill="FFFFFF" w:themeFill="background1"/>
        </w:rPr>
        <w:t xml:space="preserve">, though some documents characterised this as a reduction in the scope of the project.  In late 2017, the Minister for Indigenous Affairs asked the TSRA to </w:t>
      </w:r>
      <w:r w:rsidR="00927766" w:rsidRPr="000E4348">
        <w:rPr>
          <w:shd w:val="clear" w:color="auto" w:fill="FFFFFF" w:themeFill="background1"/>
        </w:rPr>
        <w:t>commission</w:t>
      </w:r>
      <w:r w:rsidR="00FB6B39" w:rsidRPr="000E4348">
        <w:rPr>
          <w:shd w:val="clear" w:color="auto" w:fill="FFFFFF" w:themeFill="background1"/>
        </w:rPr>
        <w:t xml:space="preserve"> a</w:t>
      </w:r>
      <w:r w:rsidR="00927766" w:rsidRPr="000E4348">
        <w:rPr>
          <w:shd w:val="clear" w:color="auto" w:fill="FFFFFF" w:themeFill="background1"/>
        </w:rPr>
        <w:t>n independent</w:t>
      </w:r>
      <w:r w:rsidR="00FB6B39" w:rsidRPr="000E4348">
        <w:rPr>
          <w:shd w:val="clear" w:color="auto" w:fill="FFFFFF" w:themeFill="background1"/>
        </w:rPr>
        <w:t xml:space="preserve"> review and evaluation of the project</w:t>
      </w:r>
      <w:r w:rsidR="001C488D" w:rsidRPr="000E4348">
        <w:rPr>
          <w:shd w:val="clear" w:color="auto" w:fill="FFFFFF" w:themeFill="background1"/>
        </w:rPr>
        <w:t xml:space="preserve">.  </w:t>
      </w:r>
      <w:proofErr w:type="gramStart"/>
      <w:r w:rsidR="00927766" w:rsidRPr="000E4348">
        <w:rPr>
          <w:shd w:val="clear" w:color="auto" w:fill="FFFFFF" w:themeFill="background1"/>
        </w:rPr>
        <w:t>It is clear that t</w:t>
      </w:r>
      <w:r w:rsidR="001C488D" w:rsidRPr="000E4348">
        <w:rPr>
          <w:shd w:val="clear" w:color="auto" w:fill="FFFFFF" w:themeFill="background1"/>
        </w:rPr>
        <w:t>he</w:t>
      </w:r>
      <w:proofErr w:type="gramEnd"/>
      <w:r w:rsidR="001C488D" w:rsidRPr="000E4348">
        <w:rPr>
          <w:shd w:val="clear" w:color="auto" w:fill="FFFFFF" w:themeFill="background1"/>
        </w:rPr>
        <w:t xml:space="preserve"> Minister wanted to understand how the funding had been spent before considering whether any further funding should be provided for the project.</w:t>
      </w:r>
      <w:r w:rsidR="006F00A2" w:rsidRPr="000E4348">
        <w:rPr>
          <w:shd w:val="clear" w:color="auto" w:fill="FFFFFF" w:themeFill="background1"/>
        </w:rPr>
        <w:t xml:space="preserve">  </w:t>
      </w:r>
      <w:r w:rsidR="00C03884" w:rsidRPr="000E4348">
        <w:rPr>
          <w:shd w:val="clear" w:color="auto" w:fill="FFFFFF" w:themeFill="background1"/>
        </w:rPr>
        <w:t>Th</w:t>
      </w:r>
      <w:r w:rsidR="00C03884" w:rsidRPr="000E4348">
        <w:t>e</w:t>
      </w:r>
      <w:r w:rsidR="006F00A2" w:rsidRPr="000E4348">
        <w:t xml:space="preserve"> evaluation report prepared by independent advisers was </w:t>
      </w:r>
      <w:r w:rsidR="006947E4" w:rsidRPr="000E4348">
        <w:t xml:space="preserve">completed </w:t>
      </w:r>
      <w:r w:rsidR="00C03884" w:rsidRPr="000E4348">
        <w:t>in April 2018</w:t>
      </w:r>
      <w:r w:rsidR="006947E4" w:rsidRPr="000E4348">
        <w:t>.</w:t>
      </w:r>
      <w:r w:rsidR="001C488D" w:rsidRPr="000E4348">
        <w:t xml:space="preserve"> </w:t>
      </w:r>
      <w:r w:rsidR="003737E6" w:rsidRPr="000E4348">
        <w:t xml:space="preserve"> </w:t>
      </w:r>
      <w:r w:rsidR="005050F7" w:rsidRPr="000E4348">
        <w:t xml:space="preserve">  </w:t>
      </w:r>
      <w:r w:rsidR="00B310D5" w:rsidRPr="000E4348">
        <w:t xml:space="preserve"> </w:t>
      </w:r>
      <w:r w:rsidR="004E1C49" w:rsidRPr="000E4348">
        <w:t xml:space="preserve">  </w:t>
      </w:r>
      <w:r w:rsidR="00B760DA" w:rsidRPr="000E4348">
        <w:t xml:space="preserve">  </w:t>
      </w:r>
      <w:r w:rsidR="00BB44E7" w:rsidRPr="000E4348">
        <w:t xml:space="preserve"> </w:t>
      </w:r>
      <w:r w:rsidR="001C1574" w:rsidRPr="000E4348">
        <w:t xml:space="preserve"> </w:t>
      </w:r>
      <w:r w:rsidR="000933BF" w:rsidRPr="000E4348">
        <w:t xml:space="preserve">  </w:t>
      </w:r>
      <w:r w:rsidR="00D53F8D" w:rsidRPr="000E4348">
        <w:t xml:space="preserve"> </w:t>
      </w:r>
      <w:r w:rsidR="006A0A55" w:rsidRPr="000E4348">
        <w:t xml:space="preserve"> </w:t>
      </w:r>
    </w:p>
    <w:p w14:paraId="009139BF" w14:textId="7D5592CB" w:rsidR="00341DC8" w:rsidRPr="000E4348" w:rsidRDefault="00341DC8" w:rsidP="001075AB">
      <w:pPr>
        <w:pStyle w:val="Heading2"/>
        <w:shd w:val="clear" w:color="auto" w:fill="FFFFFF" w:themeFill="background1"/>
      </w:pPr>
      <w:bookmarkStart w:id="255" w:name="_Ref203402728"/>
      <w:r w:rsidRPr="000E4348">
        <w:t>Seawalls Project Stage 2</w:t>
      </w:r>
      <w:bookmarkEnd w:id="255"/>
    </w:p>
    <w:p w14:paraId="6DBEC970" w14:textId="4BB79A6F" w:rsidR="00341DC8" w:rsidRPr="000E4348" w:rsidRDefault="006947E4" w:rsidP="001075AB">
      <w:pPr>
        <w:pStyle w:val="ParaNumbering"/>
        <w:shd w:val="clear" w:color="auto" w:fill="FFFFFF" w:themeFill="background1"/>
      </w:pPr>
      <w:r w:rsidRPr="000E4348">
        <w:rPr>
          <w:shd w:val="clear" w:color="auto" w:fill="FFFFFF" w:themeFill="background1"/>
        </w:rPr>
        <w:t>Shortly after the completion of the evaluation report, the TSRA provided the Minister for Indigenous Affairs with</w:t>
      </w:r>
      <w:r w:rsidR="00755B77" w:rsidRPr="000E4348">
        <w:rPr>
          <w:shd w:val="clear" w:color="auto" w:fill="FFFFFF" w:themeFill="background1"/>
        </w:rPr>
        <w:t xml:space="preserve"> a summary of the report’s findings and asked the Commonwealth to match the Queensland Government’s commitment to provide further funding for the Seawalls Project.</w:t>
      </w:r>
      <w:r w:rsidR="00E103A4" w:rsidRPr="000E4348">
        <w:rPr>
          <w:shd w:val="clear" w:color="auto" w:fill="FFFFFF" w:themeFill="background1"/>
        </w:rPr>
        <w:t xml:space="preserve">  That request was repeated in June 2018, by which time the Queensland Government had formally announced that it would provide a further $20 million in funding for the project. </w:t>
      </w:r>
      <w:r w:rsidR="00E103A4" w:rsidRPr="000E4348">
        <w:rPr>
          <w:shd w:val="clear" w:color="auto" w:fill="F5FFF3"/>
        </w:rPr>
        <w:t xml:space="preserve">  </w:t>
      </w:r>
      <w:r w:rsidR="00755B77" w:rsidRPr="000E4348">
        <w:t xml:space="preserve">   </w:t>
      </w:r>
    </w:p>
    <w:p w14:paraId="06719AD1" w14:textId="6B8D6F6F" w:rsidR="00597C27" w:rsidRPr="000E4348" w:rsidRDefault="00FD732D" w:rsidP="001075AB">
      <w:pPr>
        <w:pStyle w:val="ParaNumbering"/>
        <w:shd w:val="clear" w:color="auto" w:fill="FFFFFF" w:themeFill="background1"/>
      </w:pPr>
      <w:r w:rsidRPr="000E4348">
        <w:rPr>
          <w:shd w:val="clear" w:color="auto" w:fill="FFFFFF" w:themeFill="background1"/>
        </w:rPr>
        <w:t xml:space="preserve">By late August 2018, pressure on the Commonwealth to provide further funding for the project was escalated when the Premier of Queensland wrote to the Prime Minister </w:t>
      </w:r>
      <w:r w:rsidR="00FF5DED" w:rsidRPr="000E4348">
        <w:rPr>
          <w:shd w:val="clear" w:color="auto" w:fill="FFFFFF" w:themeFill="background1"/>
        </w:rPr>
        <w:t>with a request that the Commonwealth match Queensland’s commitment to provide a further funding commitment of $20 million.</w:t>
      </w:r>
      <w:r w:rsidR="00C06ADF" w:rsidRPr="000E4348">
        <w:rPr>
          <w:shd w:val="clear" w:color="auto" w:fill="FFFFFF" w:themeFill="background1"/>
        </w:rPr>
        <w:t xml:space="preserve">  That request appears to have </w:t>
      </w:r>
      <w:r w:rsidR="003D6FE4" w:rsidRPr="000E4348">
        <w:rPr>
          <w:shd w:val="clear" w:color="auto" w:fill="FFFFFF" w:themeFill="background1"/>
        </w:rPr>
        <w:t>prompted the Department of Prime Minister and Cabinet to brief the Minister for Indigenous Affairs about the request in October 2018 and again in March 2019.  The latter brief recommended that the Minister approve a funding contribution of $20 million</w:t>
      </w:r>
      <w:r w:rsidR="004B1B59" w:rsidRPr="000E4348">
        <w:rPr>
          <w:shd w:val="clear" w:color="auto" w:fill="FFFFFF" w:themeFill="background1"/>
        </w:rPr>
        <w:t xml:space="preserve"> to the TSRA via a non-competitive grant.</w:t>
      </w:r>
      <w:r w:rsidR="004D5D45" w:rsidRPr="000E4348">
        <w:rPr>
          <w:shd w:val="clear" w:color="auto" w:fill="FFFFFF" w:themeFill="background1"/>
        </w:rPr>
        <w:t xml:space="preserve">  The Minister was advised that the project and funding request had been assessed against the criteria in the Indigenous Advancement Strategy Grant Guidelines. </w:t>
      </w:r>
      <w:r w:rsidR="00FE603C" w:rsidRPr="000E4348">
        <w:rPr>
          <w:shd w:val="clear" w:color="auto" w:fill="F5FFF3"/>
        </w:rPr>
        <w:t xml:space="preserve">  </w:t>
      </w:r>
    </w:p>
    <w:p w14:paraId="2987AB9B" w14:textId="052B389A" w:rsidR="00341DC8" w:rsidRPr="000E4348" w:rsidRDefault="00FE603C" w:rsidP="001075AB">
      <w:pPr>
        <w:pStyle w:val="ParaNumbering"/>
        <w:shd w:val="clear" w:color="auto" w:fill="FFFFFF" w:themeFill="background1"/>
      </w:pPr>
      <w:r w:rsidRPr="000E4348">
        <w:lastRenderedPageBreak/>
        <w:t>The Minister did not accept that recommendation</w:t>
      </w:r>
      <w:r w:rsidR="00597C27" w:rsidRPr="000E4348">
        <w:t>.  I</w:t>
      </w:r>
      <w:r w:rsidRPr="000E4348">
        <w:t xml:space="preserve">nstead, in April 2019, he approved the provision of a total of $12 million to the second stage of the Seawalls Project.  Of that amount, </w:t>
      </w:r>
      <w:r w:rsidR="00835249" w:rsidRPr="000E4348">
        <w:t xml:space="preserve">$5 million was to be provided to the TSRA and $7 million </w:t>
      </w:r>
      <w:r w:rsidR="00B61616" w:rsidRPr="000E4348">
        <w:t xml:space="preserve">was to be </w:t>
      </w:r>
      <w:r w:rsidR="00835249" w:rsidRPr="000E4348">
        <w:t xml:space="preserve">provided to the Gur A </w:t>
      </w:r>
      <w:proofErr w:type="spellStart"/>
      <w:r w:rsidR="00835249" w:rsidRPr="000E4348">
        <w:t>Baradharaw</w:t>
      </w:r>
      <w:proofErr w:type="spellEnd"/>
      <w:r w:rsidR="00835249" w:rsidRPr="000E4348">
        <w:t xml:space="preserve"> </w:t>
      </w:r>
      <w:proofErr w:type="spellStart"/>
      <w:r w:rsidR="00835249" w:rsidRPr="000E4348">
        <w:t>K</w:t>
      </w:r>
      <w:r w:rsidR="00FB4A29" w:rsidRPr="000E4348">
        <w:t>o</w:t>
      </w:r>
      <w:r w:rsidR="00835249" w:rsidRPr="000E4348">
        <w:t>d</w:t>
      </w:r>
      <w:proofErr w:type="spellEnd"/>
      <w:r w:rsidR="00835249" w:rsidRPr="000E4348">
        <w:t xml:space="preserve"> Torres Strait Sea and Land Council</w:t>
      </w:r>
      <w:r w:rsidR="00B563E6" w:rsidRPr="000E4348">
        <w:t xml:space="preserve"> (</w:t>
      </w:r>
      <w:r w:rsidR="00B563E6" w:rsidRPr="000E4348">
        <w:rPr>
          <w:b/>
          <w:bCs/>
        </w:rPr>
        <w:t>GBK</w:t>
      </w:r>
      <w:r w:rsidR="00B563E6" w:rsidRPr="000E4348">
        <w:t>)</w:t>
      </w:r>
      <w:r w:rsidR="00835249" w:rsidRPr="000E4348">
        <w:t>.</w:t>
      </w:r>
      <w:r w:rsidR="004B1B59" w:rsidRPr="000E4348">
        <w:t xml:space="preserve"> </w:t>
      </w:r>
      <w:r w:rsidR="00835249" w:rsidRPr="000E4348">
        <w:t xml:space="preserve">Before that funding was provided, however, a federal election was </w:t>
      </w:r>
      <w:proofErr w:type="gramStart"/>
      <w:r w:rsidR="00835249" w:rsidRPr="000E4348">
        <w:t>called</w:t>
      </w:r>
      <w:proofErr w:type="gramEnd"/>
      <w:r w:rsidR="00835249" w:rsidRPr="000E4348">
        <w:t xml:space="preserve"> </w:t>
      </w:r>
      <w:r w:rsidR="00B61616" w:rsidRPr="000E4348">
        <w:t xml:space="preserve">and </w:t>
      </w:r>
      <w:r w:rsidR="00835249" w:rsidRPr="000E4348">
        <w:t xml:space="preserve">a new </w:t>
      </w:r>
      <w:r w:rsidR="00B563E6" w:rsidRPr="000E4348">
        <w:t>government was elected.</w:t>
      </w:r>
      <w:r w:rsidR="004B1B59" w:rsidRPr="000E4348">
        <w:t xml:space="preserve"> </w:t>
      </w:r>
    </w:p>
    <w:p w14:paraId="675D78DA" w14:textId="1940063C" w:rsidR="006D16E7" w:rsidRPr="000E4348" w:rsidRDefault="00B563E6" w:rsidP="001075AB">
      <w:pPr>
        <w:pStyle w:val="ParaNumbering"/>
        <w:shd w:val="clear" w:color="auto" w:fill="FFFFFF" w:themeFill="background1"/>
      </w:pPr>
      <w:r w:rsidRPr="000E4348">
        <w:rPr>
          <w:shd w:val="clear" w:color="auto" w:fill="FFFFFF" w:themeFill="background1"/>
        </w:rPr>
        <w:t>In July 2019, the new Minister for Indigenous Affairs was briefed by the National Indigenous Australians Agency</w:t>
      </w:r>
      <w:r w:rsidR="00597C27" w:rsidRPr="000E4348">
        <w:rPr>
          <w:shd w:val="clear" w:color="auto" w:fill="FFFFFF" w:themeFill="background1"/>
        </w:rPr>
        <w:t xml:space="preserve"> about the second stage of the Seawalls Project</w:t>
      </w:r>
      <w:r w:rsidR="00EE4488" w:rsidRPr="000E4348">
        <w:rPr>
          <w:shd w:val="clear" w:color="auto" w:fill="FFFFFF" w:themeFill="background1"/>
        </w:rPr>
        <w:t xml:space="preserve">.  The brief noted, among other things, that the Agency was negotiating with the GBK and was considering whether the GBK had the technical capability to manage the project.  </w:t>
      </w:r>
      <w:r w:rsidR="00D030C7" w:rsidRPr="000E4348">
        <w:rPr>
          <w:shd w:val="clear" w:color="auto" w:fill="FFFFFF" w:themeFill="background1"/>
        </w:rPr>
        <w:t xml:space="preserve">It is not entirely clear what happened in </w:t>
      </w:r>
      <w:r w:rsidR="0073543D" w:rsidRPr="000E4348">
        <w:rPr>
          <w:shd w:val="clear" w:color="auto" w:fill="FFFFFF" w:themeFill="background1"/>
        </w:rPr>
        <w:t>t</w:t>
      </w:r>
      <w:r w:rsidR="00D030C7" w:rsidRPr="000E4348">
        <w:rPr>
          <w:shd w:val="clear" w:color="auto" w:fill="FFFFFF" w:themeFill="background1"/>
        </w:rPr>
        <w:t>he following months.  In mid-December 2019, however, the Minister approved the provision of $20 million funding to the Seawalls Project Stage 2.</w:t>
      </w:r>
      <w:r w:rsidR="00D030C7" w:rsidRPr="000E4348">
        <w:rPr>
          <w:shd w:val="clear" w:color="auto" w:fill="F5FFF3"/>
        </w:rPr>
        <w:t xml:space="preserve"> </w:t>
      </w:r>
    </w:p>
    <w:p w14:paraId="7B22B9A7" w14:textId="0FBB35CE" w:rsidR="00AA1999" w:rsidRPr="000E4348" w:rsidRDefault="0073543D" w:rsidP="001075AB">
      <w:pPr>
        <w:pStyle w:val="ParaNumbering"/>
        <w:shd w:val="clear" w:color="auto" w:fill="FFFFFF" w:themeFill="background1"/>
      </w:pPr>
      <w:r w:rsidRPr="000E4348">
        <w:rPr>
          <w:shd w:val="clear" w:color="auto" w:fill="FFFFFF" w:themeFill="background1"/>
        </w:rPr>
        <w:t xml:space="preserve">There were two funding agreements in respect of </w:t>
      </w:r>
      <w:r w:rsidR="00FF5AAD" w:rsidRPr="000E4348">
        <w:rPr>
          <w:shd w:val="clear" w:color="auto" w:fill="FFFFFF" w:themeFill="background1"/>
        </w:rPr>
        <w:t xml:space="preserve">the </w:t>
      </w:r>
      <w:r w:rsidRPr="000E4348">
        <w:rPr>
          <w:shd w:val="clear" w:color="auto" w:fill="FFFFFF" w:themeFill="background1"/>
        </w:rPr>
        <w:t>Seawalls Project Stage 2</w:t>
      </w:r>
      <w:r w:rsidR="0012219E" w:rsidRPr="000E4348">
        <w:rPr>
          <w:shd w:val="clear" w:color="auto" w:fill="FFFFFF" w:themeFill="background1"/>
        </w:rPr>
        <w:t xml:space="preserve">. The first was an agreement between the Commonwealth and the TSRA which provided for a total of $20 million in funding to be provided for the project subject to the TSRA reaching certain milestones.  The second </w:t>
      </w:r>
      <w:r w:rsidR="00370103" w:rsidRPr="000E4348">
        <w:rPr>
          <w:shd w:val="clear" w:color="auto" w:fill="FFFFFF" w:themeFill="background1"/>
        </w:rPr>
        <w:t xml:space="preserve">was an agreement between the </w:t>
      </w:r>
      <w:r w:rsidR="00AB2F45" w:rsidRPr="000E4348">
        <w:rPr>
          <w:shd w:val="clear" w:color="auto" w:fill="FFFFFF" w:themeFill="background1"/>
        </w:rPr>
        <w:t xml:space="preserve">TSRA </w:t>
      </w:r>
      <w:r w:rsidR="00370103" w:rsidRPr="000E4348">
        <w:rPr>
          <w:shd w:val="clear" w:color="auto" w:fill="FFFFFF" w:themeFill="background1"/>
        </w:rPr>
        <w:t xml:space="preserve">and the TSIRC.  </w:t>
      </w:r>
      <w:r w:rsidR="00653690" w:rsidRPr="000E4348">
        <w:rPr>
          <w:shd w:val="clear" w:color="auto" w:fill="FFFFFF" w:themeFill="background1"/>
        </w:rPr>
        <w:t>That agreement</w:t>
      </w:r>
      <w:r w:rsidR="00370103" w:rsidRPr="000E4348">
        <w:rPr>
          <w:shd w:val="clear" w:color="auto" w:fill="FFFFFF" w:themeFill="background1"/>
        </w:rPr>
        <w:t xml:space="preserve"> provided that </w:t>
      </w:r>
      <w:r w:rsidR="00A23051" w:rsidRPr="000E4348">
        <w:rPr>
          <w:shd w:val="clear" w:color="auto" w:fill="FFFFFF" w:themeFill="background1"/>
        </w:rPr>
        <w:t xml:space="preserve">the TSRA would provide the </w:t>
      </w:r>
      <w:r w:rsidR="00AB2F45" w:rsidRPr="000E4348">
        <w:rPr>
          <w:shd w:val="clear" w:color="auto" w:fill="FFFFFF" w:themeFill="background1"/>
        </w:rPr>
        <w:t>TSIRC</w:t>
      </w:r>
      <w:r w:rsidR="00A23051" w:rsidRPr="000E4348">
        <w:rPr>
          <w:shd w:val="clear" w:color="auto" w:fill="FFFFFF" w:themeFill="background1"/>
        </w:rPr>
        <w:t xml:space="preserve"> with a maximum of $40 million in funding, being the combined funding </w:t>
      </w:r>
      <w:r w:rsidR="00AB2F45" w:rsidRPr="000E4348">
        <w:rPr>
          <w:shd w:val="clear" w:color="auto" w:fill="FFFFFF" w:themeFill="background1"/>
        </w:rPr>
        <w:t xml:space="preserve">provided by the Commonwealth and Queensland Governments. </w:t>
      </w:r>
    </w:p>
    <w:p w14:paraId="266DDFE7" w14:textId="354EEECD" w:rsidR="008E605D" w:rsidRPr="000E4348" w:rsidRDefault="00AA1999" w:rsidP="001075AB">
      <w:pPr>
        <w:pStyle w:val="ParaNumbering"/>
        <w:shd w:val="clear" w:color="auto" w:fill="FFFFFF" w:themeFill="background1"/>
      </w:pPr>
      <w:r w:rsidRPr="000E4348">
        <w:rPr>
          <w:shd w:val="clear" w:color="auto" w:fill="FFFFFF" w:themeFill="background1"/>
        </w:rPr>
        <w:t>There was evidence which indicated that</w:t>
      </w:r>
      <w:r w:rsidR="00653690" w:rsidRPr="000E4348">
        <w:rPr>
          <w:shd w:val="clear" w:color="auto" w:fill="FFFFFF" w:themeFill="background1"/>
        </w:rPr>
        <w:t>, like the first stage of the project,</w:t>
      </w:r>
      <w:r w:rsidRPr="000E4348">
        <w:rPr>
          <w:shd w:val="clear" w:color="auto" w:fill="FFFFFF" w:themeFill="background1"/>
        </w:rPr>
        <w:t xml:space="preserve"> the Seawalls Project Stage 2 was </w:t>
      </w:r>
      <w:r w:rsidR="006731F8" w:rsidRPr="000E4348">
        <w:rPr>
          <w:shd w:val="clear" w:color="auto" w:fill="FFFFFF" w:themeFill="background1"/>
        </w:rPr>
        <w:t xml:space="preserve">impacted </w:t>
      </w:r>
      <w:r w:rsidRPr="000E4348">
        <w:rPr>
          <w:shd w:val="clear" w:color="auto" w:fill="FFFFFF" w:themeFill="background1"/>
        </w:rPr>
        <w:t>by cost overruns</w:t>
      </w:r>
      <w:r w:rsidR="00653690" w:rsidRPr="000E4348">
        <w:rPr>
          <w:shd w:val="clear" w:color="auto" w:fill="FFFFFF" w:themeFill="background1"/>
        </w:rPr>
        <w:t xml:space="preserve">.  Those cost overruns </w:t>
      </w:r>
      <w:r w:rsidRPr="000E4348">
        <w:rPr>
          <w:shd w:val="clear" w:color="auto" w:fill="FFFFFF" w:themeFill="background1"/>
        </w:rPr>
        <w:t xml:space="preserve">were said to have </w:t>
      </w:r>
      <w:r w:rsidR="003D3429" w:rsidRPr="000E4348">
        <w:rPr>
          <w:shd w:val="clear" w:color="auto" w:fill="FFFFFF" w:themeFill="background1"/>
        </w:rPr>
        <w:t xml:space="preserve">largely </w:t>
      </w:r>
      <w:r w:rsidRPr="000E4348">
        <w:rPr>
          <w:shd w:val="clear" w:color="auto" w:fill="FFFFFF" w:themeFill="background1"/>
        </w:rPr>
        <w:t xml:space="preserve">been the product of cost increases in the construction industry.  </w:t>
      </w:r>
      <w:r w:rsidR="00850997" w:rsidRPr="000E4348">
        <w:rPr>
          <w:shd w:val="clear" w:color="auto" w:fill="FFFFFF" w:themeFill="background1"/>
        </w:rPr>
        <w:t xml:space="preserve">The </w:t>
      </w:r>
      <w:r w:rsidR="0064388E" w:rsidRPr="000E4348">
        <w:rPr>
          <w:shd w:val="clear" w:color="auto" w:fill="FFFFFF" w:themeFill="background1"/>
        </w:rPr>
        <w:t xml:space="preserve">evidence indicated that </w:t>
      </w:r>
      <w:r w:rsidR="00800CEE" w:rsidRPr="000E4348">
        <w:rPr>
          <w:shd w:val="clear" w:color="auto" w:fill="FFFFFF" w:themeFill="background1"/>
        </w:rPr>
        <w:t xml:space="preserve">the project governance committee that oversaw the administration of the project, which included representatives of the Queensland Government, </w:t>
      </w:r>
      <w:r w:rsidR="000B339C" w:rsidRPr="000E4348">
        <w:rPr>
          <w:shd w:val="clear" w:color="auto" w:fill="FFFFFF" w:themeFill="background1"/>
        </w:rPr>
        <w:t xml:space="preserve">the TSRA, the TSIRC and others, considered and sought advice about reducing the scope of the project </w:t>
      </w:r>
      <w:proofErr w:type="gramStart"/>
      <w:r w:rsidR="000B339C" w:rsidRPr="000E4348">
        <w:rPr>
          <w:shd w:val="clear" w:color="auto" w:fill="FFFFFF" w:themeFill="background1"/>
        </w:rPr>
        <w:t>in light of</w:t>
      </w:r>
      <w:proofErr w:type="gramEnd"/>
      <w:r w:rsidR="00800CEE" w:rsidRPr="000E4348">
        <w:rPr>
          <w:shd w:val="clear" w:color="auto" w:fill="FFFFFF" w:themeFill="background1"/>
        </w:rPr>
        <w:t xml:space="preserve"> the </w:t>
      </w:r>
      <w:r w:rsidR="00850997" w:rsidRPr="000E4348">
        <w:rPr>
          <w:shd w:val="clear" w:color="auto" w:fill="FFFFFF" w:themeFill="background1"/>
        </w:rPr>
        <w:t>cost overruns</w:t>
      </w:r>
      <w:r w:rsidR="000B339C" w:rsidRPr="000E4348">
        <w:rPr>
          <w:shd w:val="clear" w:color="auto" w:fill="FFFFFF" w:themeFill="background1"/>
        </w:rPr>
        <w:t>.  The evidence, such as it was, indicated that by</w:t>
      </w:r>
      <w:r w:rsidR="008E605D" w:rsidRPr="000E4348">
        <w:rPr>
          <w:shd w:val="clear" w:color="auto" w:fill="FFFFFF" w:themeFill="background1"/>
        </w:rPr>
        <w:t xml:space="preserve"> </w:t>
      </w:r>
      <w:r w:rsidR="00B225C0" w:rsidRPr="000E4348">
        <w:rPr>
          <w:shd w:val="clear" w:color="auto" w:fill="FFFFFF" w:themeFill="background1"/>
        </w:rPr>
        <w:t xml:space="preserve">May 2023 it </w:t>
      </w:r>
      <w:r w:rsidR="000B339C" w:rsidRPr="000E4348">
        <w:rPr>
          <w:shd w:val="clear" w:color="auto" w:fill="FFFFFF" w:themeFill="background1"/>
        </w:rPr>
        <w:t>had been</w:t>
      </w:r>
      <w:r w:rsidR="008E605D" w:rsidRPr="000E4348">
        <w:rPr>
          <w:shd w:val="clear" w:color="auto" w:fill="FFFFFF" w:themeFill="background1"/>
        </w:rPr>
        <w:t xml:space="preserve"> </w:t>
      </w:r>
      <w:r w:rsidR="00B225C0" w:rsidRPr="000E4348">
        <w:rPr>
          <w:shd w:val="clear" w:color="auto" w:fill="FFFFFF" w:themeFill="background1"/>
        </w:rPr>
        <w:t>deci</w:t>
      </w:r>
      <w:r w:rsidR="008E605D" w:rsidRPr="000E4348">
        <w:rPr>
          <w:shd w:val="clear" w:color="auto" w:fill="FFFFFF" w:themeFill="background1"/>
        </w:rPr>
        <w:t>d</w:t>
      </w:r>
      <w:r w:rsidR="00B225C0" w:rsidRPr="000E4348">
        <w:rPr>
          <w:shd w:val="clear" w:color="auto" w:fill="FFFFFF" w:themeFill="background1"/>
        </w:rPr>
        <w:t xml:space="preserve">ed to reduce the scope of the </w:t>
      </w:r>
      <w:r w:rsidR="00082E71" w:rsidRPr="000E4348">
        <w:rPr>
          <w:shd w:val="clear" w:color="auto" w:fill="FFFFFF" w:themeFill="background1"/>
        </w:rPr>
        <w:t xml:space="preserve">Stage 2 </w:t>
      </w:r>
      <w:r w:rsidR="00B225C0" w:rsidRPr="000E4348">
        <w:rPr>
          <w:shd w:val="clear" w:color="auto" w:fill="FFFFFF" w:themeFill="background1"/>
        </w:rPr>
        <w:t>p</w:t>
      </w:r>
      <w:r w:rsidR="005D6D91" w:rsidRPr="000E4348">
        <w:rPr>
          <w:shd w:val="clear" w:color="auto" w:fill="FFFFFF" w:themeFill="background1"/>
        </w:rPr>
        <w:t>l</w:t>
      </w:r>
      <w:r w:rsidR="00B225C0" w:rsidRPr="000E4348">
        <w:rPr>
          <w:shd w:val="clear" w:color="auto" w:fill="FFFFFF" w:themeFill="background1"/>
        </w:rPr>
        <w:t>anned projects on</w:t>
      </w:r>
      <w:r w:rsidR="008E605D" w:rsidRPr="000E4348">
        <w:rPr>
          <w:shd w:val="clear" w:color="auto" w:fill="FFFFFF" w:themeFill="background1"/>
        </w:rPr>
        <w:t xml:space="preserve"> </w:t>
      </w:r>
      <w:proofErr w:type="spellStart"/>
      <w:r w:rsidR="008E605D" w:rsidRPr="000E4348">
        <w:rPr>
          <w:shd w:val="clear" w:color="auto" w:fill="FFFFFF" w:themeFill="background1"/>
        </w:rPr>
        <w:t>Iama</w:t>
      </w:r>
      <w:proofErr w:type="spellEnd"/>
      <w:r w:rsidR="008E605D" w:rsidRPr="000E4348">
        <w:rPr>
          <w:shd w:val="clear" w:color="auto" w:fill="FFFFFF" w:themeFill="background1"/>
        </w:rPr>
        <w:t xml:space="preserve">, Masig and </w:t>
      </w:r>
      <w:proofErr w:type="spellStart"/>
      <w:r w:rsidR="008E605D" w:rsidRPr="000E4348">
        <w:rPr>
          <w:shd w:val="clear" w:color="auto" w:fill="FFFFFF" w:themeFill="background1"/>
        </w:rPr>
        <w:t>Warraber</w:t>
      </w:r>
      <w:proofErr w:type="spellEnd"/>
      <w:r w:rsidR="008E605D" w:rsidRPr="000E4348">
        <w:rPr>
          <w:shd w:val="clear" w:color="auto" w:fill="FFFFFF" w:themeFill="background1"/>
        </w:rPr>
        <w:t>.</w:t>
      </w:r>
      <w:r w:rsidR="005D6D91" w:rsidRPr="000E4348">
        <w:rPr>
          <w:shd w:val="clear" w:color="auto" w:fill="FFFFFF" w:themeFill="background1"/>
        </w:rPr>
        <w:t xml:space="preserve">  That decision </w:t>
      </w:r>
      <w:r w:rsidR="00082E71" w:rsidRPr="000E4348">
        <w:rPr>
          <w:shd w:val="clear" w:color="auto" w:fill="FFFFFF" w:themeFill="background1"/>
        </w:rPr>
        <w:t xml:space="preserve">appeared to be </w:t>
      </w:r>
      <w:r w:rsidR="005D6D91" w:rsidRPr="000E4348">
        <w:rPr>
          <w:shd w:val="clear" w:color="auto" w:fill="FFFFFF" w:themeFill="background1"/>
        </w:rPr>
        <w:t xml:space="preserve">based on advice received from the external program manager of the Seawalls Project Stage 2 and advice provided by an external engineering consultant that specialised in coastal, port and marine projects. </w:t>
      </w:r>
      <w:r w:rsidR="008E605D" w:rsidRPr="000E4348">
        <w:rPr>
          <w:shd w:val="clear" w:color="auto" w:fill="FFFFFF" w:themeFill="background1"/>
        </w:rPr>
        <w:t xml:space="preserve">  </w:t>
      </w:r>
    </w:p>
    <w:p w14:paraId="6BD814D2" w14:textId="77777777" w:rsidR="008E605D" w:rsidRPr="000E4348" w:rsidRDefault="008E605D" w:rsidP="001075AB">
      <w:pPr>
        <w:pStyle w:val="Heading2"/>
        <w:shd w:val="clear" w:color="auto" w:fill="FFFFFF" w:themeFill="background1"/>
      </w:pPr>
      <w:bookmarkStart w:id="256" w:name="_Ref203402729"/>
      <w:r w:rsidRPr="000E4348">
        <w:t>Status of the Seawalls Project</w:t>
      </w:r>
      <w:bookmarkEnd w:id="256"/>
    </w:p>
    <w:p w14:paraId="2B5A14B3" w14:textId="27A661D7" w:rsidR="00AA062C" w:rsidRPr="000E4348" w:rsidRDefault="009A4C87" w:rsidP="001075AB">
      <w:pPr>
        <w:pStyle w:val="ParaNumbering"/>
        <w:shd w:val="clear" w:color="auto" w:fill="FFFFFF" w:themeFill="background1"/>
      </w:pPr>
      <w:r w:rsidRPr="000E4348">
        <w:t xml:space="preserve">It is necessary to briefly address the status of the Seawalls Project </w:t>
      </w:r>
      <w:r w:rsidR="00AA062C" w:rsidRPr="000E4348">
        <w:t>on the six islands upon which seawalls related work was</w:t>
      </w:r>
      <w:r w:rsidR="009F0C65" w:rsidRPr="000E4348">
        <w:t>,</w:t>
      </w:r>
      <w:r w:rsidR="00AA062C" w:rsidRPr="000E4348">
        <w:t xml:space="preserve"> or was to be</w:t>
      </w:r>
      <w:r w:rsidR="009F0C65" w:rsidRPr="000E4348">
        <w:t>,</w:t>
      </w:r>
      <w:r w:rsidR="00AA062C" w:rsidRPr="000E4348">
        <w:t xml:space="preserve"> carried out.  </w:t>
      </w:r>
    </w:p>
    <w:p w14:paraId="2B36DE8F" w14:textId="6C932969" w:rsidR="00AA062C" w:rsidRPr="000E4348" w:rsidRDefault="008D3BDD" w:rsidP="001075AB">
      <w:pPr>
        <w:pStyle w:val="Heading3"/>
        <w:shd w:val="clear" w:color="auto" w:fill="FFFFFF" w:themeFill="background1"/>
      </w:pPr>
      <w:bookmarkStart w:id="257" w:name="_Ref203402730"/>
      <w:r w:rsidRPr="000E4348">
        <w:lastRenderedPageBreak/>
        <w:t>Saibai</w:t>
      </w:r>
      <w:bookmarkEnd w:id="257"/>
    </w:p>
    <w:p w14:paraId="199CC27B" w14:textId="11F8051E" w:rsidR="00E53A73" w:rsidRPr="000E4348" w:rsidRDefault="00AA062C" w:rsidP="001075AB">
      <w:pPr>
        <w:pStyle w:val="ParaNumbering"/>
        <w:shd w:val="clear" w:color="auto" w:fill="FFFFFF" w:themeFill="background1"/>
      </w:pPr>
      <w:r w:rsidRPr="000E4348">
        <w:t xml:space="preserve">A seawall designed to protect the cemetery was completed in June </w:t>
      </w:r>
      <w:r w:rsidR="00AB44C1" w:rsidRPr="000E4348">
        <w:t xml:space="preserve">2015 as part of the Stage 1 works.  A </w:t>
      </w:r>
      <w:proofErr w:type="gramStart"/>
      <w:r w:rsidR="00AB44C1" w:rsidRPr="000E4348">
        <w:t>2.2 kilometre</w:t>
      </w:r>
      <w:proofErr w:type="gramEnd"/>
      <w:r w:rsidR="00AB44C1" w:rsidRPr="000E4348">
        <w:t xml:space="preserve"> rock seawall along the township foreshore was completed as part of the Stage 1 works in May 2017, as was construction of an earth bund.  The initial budget for the works was $2</w:t>
      </w:r>
      <w:r w:rsidR="00E53A73" w:rsidRPr="000E4348">
        <w:t xml:space="preserve">0.3 million.  The actual cost of the works was $23.8 million.  The main reason for the cost overrun was identified </w:t>
      </w:r>
      <w:r w:rsidR="0090421C" w:rsidRPr="000E4348">
        <w:t xml:space="preserve">(somewhat unhelpfully) </w:t>
      </w:r>
      <w:r w:rsidR="00E53A73" w:rsidRPr="000E4348">
        <w:t xml:space="preserve">as “price escalation”.  </w:t>
      </w:r>
    </w:p>
    <w:p w14:paraId="6F9DB0F6" w14:textId="77777777" w:rsidR="00E53A73" w:rsidRPr="000E4348" w:rsidRDefault="00E53A73" w:rsidP="001075AB">
      <w:pPr>
        <w:pStyle w:val="Heading3"/>
        <w:shd w:val="clear" w:color="auto" w:fill="FFFFFF" w:themeFill="background1"/>
      </w:pPr>
      <w:bookmarkStart w:id="258" w:name="_Ref203402731"/>
      <w:proofErr w:type="spellStart"/>
      <w:r w:rsidRPr="000E4348">
        <w:t>Boigu</w:t>
      </w:r>
      <w:bookmarkEnd w:id="258"/>
      <w:proofErr w:type="spellEnd"/>
    </w:p>
    <w:p w14:paraId="6863C406" w14:textId="72E913EE" w:rsidR="00B90E01" w:rsidRPr="000E4348" w:rsidRDefault="00026E8D" w:rsidP="001075AB">
      <w:pPr>
        <w:pStyle w:val="ParaNumbering"/>
        <w:shd w:val="clear" w:color="auto" w:fill="FFFFFF" w:themeFill="background1"/>
      </w:pPr>
      <w:r w:rsidRPr="000E4348">
        <w:t xml:space="preserve">As has already been noted, the works that were initially planned for Stage 1 on </w:t>
      </w:r>
      <w:proofErr w:type="spellStart"/>
      <w:r w:rsidRPr="000E4348">
        <w:t>Boigu</w:t>
      </w:r>
      <w:proofErr w:type="spellEnd"/>
      <w:r w:rsidRPr="000E4348">
        <w:t xml:space="preserve"> were downgraded.  The planned Stage 1 works included the construction of a wave return wall</w:t>
      </w:r>
      <w:r w:rsidR="00760E62" w:rsidRPr="000E4348">
        <w:t>, reconstruction of the jetty and barge ramp areas</w:t>
      </w:r>
      <w:r w:rsidR="0090421C" w:rsidRPr="000E4348">
        <w:t>,</w:t>
      </w:r>
      <w:r w:rsidR="00760E62" w:rsidRPr="000E4348">
        <w:t xml:space="preserve"> and the raising and repair of a bund behind the township.  The initial budget for those works was estimated at $2.6 million, however by March 2016 that estimate had increased to</w:t>
      </w:r>
      <w:r w:rsidR="00B90E01" w:rsidRPr="000E4348">
        <w:t xml:space="preserve"> at least $6 million.  The scope of the Stage 1 works was subsequently downgraded to include only upgrades to the existing seawall and bund and upgraded drainage.  Those works were completed in November 2017 at a cost of $2.4 million.</w:t>
      </w:r>
    </w:p>
    <w:p w14:paraId="7CABEDB7" w14:textId="0B2A6207" w:rsidR="008E231D" w:rsidRPr="000E4348" w:rsidRDefault="00B90E01" w:rsidP="001075AB">
      <w:pPr>
        <w:pStyle w:val="ParaNumbering"/>
        <w:shd w:val="clear" w:color="auto" w:fill="FFFFFF" w:themeFill="background1"/>
      </w:pPr>
      <w:r w:rsidRPr="000E4348">
        <w:t xml:space="preserve">The </w:t>
      </w:r>
      <w:r w:rsidR="008E231D" w:rsidRPr="000E4348">
        <w:t xml:space="preserve">main </w:t>
      </w:r>
      <w:r w:rsidRPr="000E4348">
        <w:t xml:space="preserve">Stage 2 works for </w:t>
      </w:r>
      <w:proofErr w:type="spellStart"/>
      <w:r w:rsidRPr="000E4348">
        <w:t>Boigu</w:t>
      </w:r>
      <w:proofErr w:type="spellEnd"/>
      <w:r w:rsidRPr="000E4348">
        <w:t xml:space="preserve"> included the construction of a new wave</w:t>
      </w:r>
      <w:r w:rsidR="00034F6F" w:rsidRPr="000E4348">
        <w:t xml:space="preserve"> return wall, </w:t>
      </w:r>
      <w:r w:rsidR="008E231D" w:rsidRPr="000E4348">
        <w:t>earthworks</w:t>
      </w:r>
      <w:r w:rsidR="00034F6F" w:rsidRPr="000E4348">
        <w:t xml:space="preserve"> to raise </w:t>
      </w:r>
      <w:r w:rsidR="000056FA" w:rsidRPr="000E4348">
        <w:t>and extend</w:t>
      </w:r>
      <w:r w:rsidR="00034F6F" w:rsidRPr="000E4348">
        <w:t xml:space="preserve"> the existing bund, stormwater drainage</w:t>
      </w:r>
      <w:r w:rsidR="008E231D" w:rsidRPr="000E4348">
        <w:t xml:space="preserve"> and</w:t>
      </w:r>
      <w:r w:rsidR="00034F6F" w:rsidRPr="000E4348">
        <w:t xml:space="preserve"> construction of new rock </w:t>
      </w:r>
      <w:r w:rsidR="008E231D" w:rsidRPr="000E4348">
        <w:t>armour</w:t>
      </w:r>
      <w:r w:rsidR="00034F6F" w:rsidRPr="000E4348">
        <w:t xml:space="preserve"> seawalls or reconstruction of existing failed seawalls</w:t>
      </w:r>
      <w:r w:rsidR="008E231D" w:rsidRPr="000E4348">
        <w:t>.  Those works were completed within budget in March 2022</w:t>
      </w:r>
      <w:r w:rsidR="00AB44C1" w:rsidRPr="000E4348">
        <w:t xml:space="preserve"> </w:t>
      </w:r>
      <w:r w:rsidR="008E231D" w:rsidRPr="000E4348">
        <w:t xml:space="preserve">at a cost of $14.3 million.  </w:t>
      </w:r>
    </w:p>
    <w:p w14:paraId="41C8930A" w14:textId="77777777" w:rsidR="008E231D" w:rsidRPr="000E4348" w:rsidRDefault="008E231D" w:rsidP="001075AB">
      <w:pPr>
        <w:pStyle w:val="Heading3"/>
        <w:shd w:val="clear" w:color="auto" w:fill="FFFFFF" w:themeFill="background1"/>
      </w:pPr>
      <w:bookmarkStart w:id="259" w:name="_Ref203402732"/>
      <w:proofErr w:type="spellStart"/>
      <w:r w:rsidRPr="000E4348">
        <w:t>Poruma</w:t>
      </w:r>
      <w:bookmarkEnd w:id="259"/>
      <w:proofErr w:type="spellEnd"/>
    </w:p>
    <w:p w14:paraId="7DE10949" w14:textId="5AADD81C" w:rsidR="00D17B0B" w:rsidRPr="000E4348" w:rsidRDefault="008E231D" w:rsidP="001075AB">
      <w:pPr>
        <w:pStyle w:val="ParaNumbering"/>
        <w:shd w:val="clear" w:color="auto" w:fill="FFFFFF" w:themeFill="background1"/>
      </w:pPr>
      <w:bookmarkStart w:id="260" w:name="_Hlk199154054"/>
      <w:r w:rsidRPr="000E4348">
        <w:t xml:space="preserve">The Stage 1 planned works for </w:t>
      </w:r>
      <w:bookmarkEnd w:id="260"/>
      <w:proofErr w:type="spellStart"/>
      <w:r w:rsidRPr="000E4348">
        <w:t>Poruma</w:t>
      </w:r>
      <w:proofErr w:type="spellEnd"/>
      <w:r w:rsidRPr="000E4348">
        <w:t xml:space="preserve"> </w:t>
      </w:r>
      <w:r w:rsidR="00C45D7B" w:rsidRPr="000E4348">
        <w:t xml:space="preserve">comprised </w:t>
      </w:r>
      <w:r w:rsidRPr="000E4348">
        <w:t>emergency coastal infrastructure</w:t>
      </w:r>
      <w:r w:rsidR="0042734B" w:rsidRPr="000E4348">
        <w:t xml:space="preserve"> repairs and seawall erosion control.  The planned works on </w:t>
      </w:r>
      <w:proofErr w:type="spellStart"/>
      <w:r w:rsidR="0042734B" w:rsidRPr="000E4348">
        <w:t>Poruma</w:t>
      </w:r>
      <w:proofErr w:type="spellEnd"/>
      <w:r w:rsidR="0042734B" w:rsidRPr="000E4348">
        <w:t xml:space="preserve"> were, however, downgraded largely </w:t>
      </w:r>
      <w:proofErr w:type="gramStart"/>
      <w:r w:rsidR="0042734B" w:rsidRPr="000E4348">
        <w:t>as a result of</w:t>
      </w:r>
      <w:proofErr w:type="gramEnd"/>
      <w:r w:rsidR="0042734B" w:rsidRPr="000E4348">
        <w:t xml:space="preserve"> the increased cost of the works on </w:t>
      </w:r>
      <w:r w:rsidR="008D3BDD" w:rsidRPr="000E4348">
        <w:t>Saibai</w:t>
      </w:r>
      <w:r w:rsidR="0042734B" w:rsidRPr="000E4348">
        <w:t xml:space="preserve">.  The only work in fact completed on </w:t>
      </w:r>
      <w:proofErr w:type="spellStart"/>
      <w:r w:rsidR="0042734B" w:rsidRPr="000E4348">
        <w:t>Poruma</w:t>
      </w:r>
      <w:proofErr w:type="spellEnd"/>
      <w:r w:rsidR="0042734B" w:rsidRPr="000E4348">
        <w:t xml:space="preserve"> as part of Stage 1 involved the provision of emergency sandbagging to protect infrastructure in 2015 and 2016 at a cost of $238,000.</w:t>
      </w:r>
    </w:p>
    <w:p w14:paraId="567FA3CF" w14:textId="061D712E" w:rsidR="00FC09AB" w:rsidRPr="000E4348" w:rsidRDefault="00E5599F" w:rsidP="001075AB">
      <w:pPr>
        <w:pStyle w:val="ParaNumbering"/>
        <w:shd w:val="clear" w:color="auto" w:fill="FFFFFF" w:themeFill="background1"/>
      </w:pPr>
      <w:r w:rsidRPr="000E4348">
        <w:t>The planned Sta</w:t>
      </w:r>
      <w:r w:rsidR="007E5232">
        <w:t>g</w:t>
      </w:r>
      <w:r w:rsidRPr="000E4348">
        <w:t xml:space="preserve">e 2 works on </w:t>
      </w:r>
      <w:proofErr w:type="spellStart"/>
      <w:r w:rsidRPr="000E4348">
        <w:t>Poruma</w:t>
      </w:r>
      <w:proofErr w:type="spellEnd"/>
      <w:r w:rsidRPr="000E4348">
        <w:t xml:space="preserve"> included sand stockpiling, the installation of geotextile </w:t>
      </w:r>
      <w:r w:rsidR="00C45D7B" w:rsidRPr="000E4348">
        <w:t>sandbag</w:t>
      </w:r>
      <w:r w:rsidRPr="000E4348">
        <w:t xml:space="preserve"> seawalls at four locations and alteration of an existing </w:t>
      </w:r>
      <w:proofErr w:type="spellStart"/>
      <w:r w:rsidRPr="000E4348">
        <w:t>groyne</w:t>
      </w:r>
      <w:proofErr w:type="spellEnd"/>
      <w:r w:rsidRPr="000E4348">
        <w:t>.  Those works were completed within budget in November 2022 at a total cost of approximately $4 million.</w:t>
      </w:r>
    </w:p>
    <w:p w14:paraId="3317AE91" w14:textId="77777777" w:rsidR="00FC09AB" w:rsidRPr="000E4348" w:rsidRDefault="00FC09AB" w:rsidP="001075AB">
      <w:pPr>
        <w:pStyle w:val="Heading3"/>
        <w:shd w:val="clear" w:color="auto" w:fill="FFFFFF" w:themeFill="background1"/>
      </w:pPr>
      <w:bookmarkStart w:id="261" w:name="_Ref203402733"/>
      <w:proofErr w:type="spellStart"/>
      <w:r w:rsidRPr="000E4348">
        <w:t>Iama</w:t>
      </w:r>
      <w:bookmarkEnd w:id="261"/>
      <w:proofErr w:type="spellEnd"/>
    </w:p>
    <w:p w14:paraId="47DCD08B" w14:textId="58BF5C3C" w:rsidR="0095207A" w:rsidRPr="000E4348" w:rsidRDefault="00FC09AB" w:rsidP="001075AB">
      <w:pPr>
        <w:pStyle w:val="ParaNumbering"/>
        <w:shd w:val="clear" w:color="auto" w:fill="FFFFFF" w:themeFill="background1"/>
      </w:pPr>
      <w:r w:rsidRPr="000E4348">
        <w:t>The Stage 1 planned works for</w:t>
      </w:r>
      <w:r w:rsidR="00E5599F" w:rsidRPr="000E4348">
        <w:t xml:space="preserve"> </w:t>
      </w:r>
      <w:proofErr w:type="spellStart"/>
      <w:r w:rsidRPr="000E4348">
        <w:t>Iama</w:t>
      </w:r>
      <w:proofErr w:type="spellEnd"/>
      <w:r w:rsidRPr="000E4348">
        <w:t xml:space="preserve"> included a rock wall upgrade</w:t>
      </w:r>
      <w:r w:rsidR="00BB398E" w:rsidRPr="000E4348">
        <w:t>, a bund or wave return wall and the raising of a boat ramp.  That work was not completed</w:t>
      </w:r>
      <w:r w:rsidR="003810FF" w:rsidRPr="000E4348">
        <w:t>.  The Stage 2 planned works</w:t>
      </w:r>
      <w:r w:rsidR="00DB07FF" w:rsidRPr="000E4348">
        <w:t xml:space="preserve"> which remained after the decision to reduce the scope of the project</w:t>
      </w:r>
      <w:r w:rsidR="003810FF" w:rsidRPr="000E4348">
        <w:t xml:space="preserve"> </w:t>
      </w:r>
      <w:r w:rsidR="00DB07FF" w:rsidRPr="000E4348">
        <w:t xml:space="preserve">essentially </w:t>
      </w:r>
      <w:r w:rsidR="00C45D7B" w:rsidRPr="000E4348">
        <w:t xml:space="preserve">comprised </w:t>
      </w:r>
      <w:r w:rsidR="00DB07FF" w:rsidRPr="000E4348">
        <w:t xml:space="preserve">sand </w:t>
      </w:r>
      <w:r w:rsidR="00DB07FF" w:rsidRPr="000E4348">
        <w:lastRenderedPageBreak/>
        <w:t>stockpiling</w:t>
      </w:r>
      <w:r w:rsidR="003810FF" w:rsidRPr="000E4348">
        <w:t xml:space="preserve"> </w:t>
      </w:r>
      <w:r w:rsidR="00DB07FF" w:rsidRPr="000E4348">
        <w:t xml:space="preserve">and </w:t>
      </w:r>
      <w:r w:rsidR="00C45D7B" w:rsidRPr="000E4348">
        <w:t xml:space="preserve">the </w:t>
      </w:r>
      <w:r w:rsidR="003810FF" w:rsidRPr="000E4348">
        <w:t>construction of a wave return</w:t>
      </w:r>
      <w:r w:rsidR="00F76B2D" w:rsidRPr="000E4348">
        <w:t xml:space="preserve"> wall</w:t>
      </w:r>
      <w:r w:rsidR="00DB07FF" w:rsidRPr="000E4348">
        <w:t xml:space="preserve"> (reduced from approximately 2,</w:t>
      </w:r>
      <w:r w:rsidR="00690F56" w:rsidRPr="000E4348">
        <w:t>1</w:t>
      </w:r>
      <w:r w:rsidR="00DB07FF" w:rsidRPr="000E4348">
        <w:t>00 metres to approximately 3</w:t>
      </w:r>
      <w:r w:rsidR="00690F56" w:rsidRPr="000E4348">
        <w:t>49</w:t>
      </w:r>
      <w:r w:rsidR="00DB07FF" w:rsidRPr="000E4348">
        <w:t xml:space="preserve"> metres in length).  </w:t>
      </w:r>
      <w:r w:rsidR="0095207A" w:rsidRPr="000E4348">
        <w:t xml:space="preserve">The budget for those works </w:t>
      </w:r>
      <w:r w:rsidR="00F76B2D" w:rsidRPr="000E4348">
        <w:t>wa</w:t>
      </w:r>
      <w:r w:rsidR="0095207A" w:rsidRPr="000E4348">
        <w:t xml:space="preserve">s approximately $8.6 million.  As </w:t>
      </w:r>
      <w:proofErr w:type="gramStart"/>
      <w:r w:rsidR="0095207A" w:rsidRPr="000E4348">
        <w:t>at</w:t>
      </w:r>
      <w:proofErr w:type="gramEnd"/>
      <w:r w:rsidR="0095207A" w:rsidRPr="000E4348">
        <w:t xml:space="preserve"> September</w:t>
      </w:r>
      <w:r w:rsidR="00690F56" w:rsidRPr="000E4348">
        <w:t xml:space="preserve"> </w:t>
      </w:r>
      <w:r w:rsidR="0095207A" w:rsidRPr="000E4348">
        <w:t xml:space="preserve">2023, the works were at a “pre-construction phase”.  </w:t>
      </w:r>
    </w:p>
    <w:p w14:paraId="1DCB031B" w14:textId="77777777" w:rsidR="0095207A" w:rsidRPr="000E4348" w:rsidRDefault="0095207A" w:rsidP="001075AB">
      <w:pPr>
        <w:pStyle w:val="Heading3"/>
        <w:shd w:val="clear" w:color="auto" w:fill="FFFFFF" w:themeFill="background1"/>
      </w:pPr>
      <w:bookmarkStart w:id="262" w:name="_Ref203402734"/>
      <w:proofErr w:type="spellStart"/>
      <w:r w:rsidRPr="000E4348">
        <w:t>Warraber</w:t>
      </w:r>
      <w:bookmarkEnd w:id="262"/>
      <w:proofErr w:type="spellEnd"/>
    </w:p>
    <w:p w14:paraId="6D10402E" w14:textId="1687A797" w:rsidR="00B73D64" w:rsidRPr="000E4348" w:rsidRDefault="00F93E05" w:rsidP="001075AB">
      <w:pPr>
        <w:pStyle w:val="ParaNumbering"/>
        <w:shd w:val="clear" w:color="auto" w:fill="FFFFFF" w:themeFill="background1"/>
      </w:pPr>
      <w:r w:rsidRPr="000E4348">
        <w:t>The Stage 1 planned works for</w:t>
      </w:r>
      <w:r w:rsidR="00E5599F" w:rsidRPr="000E4348">
        <w:t xml:space="preserve"> </w:t>
      </w:r>
      <w:proofErr w:type="spellStart"/>
      <w:r w:rsidRPr="000E4348">
        <w:t>Warraber</w:t>
      </w:r>
      <w:proofErr w:type="spellEnd"/>
      <w:r w:rsidRPr="000E4348">
        <w:t xml:space="preserve"> included the extension of the existing</w:t>
      </w:r>
      <w:r w:rsidR="00D52898" w:rsidRPr="000E4348">
        <w:t xml:space="preserve"> seawall</w:t>
      </w:r>
      <w:r w:rsidRPr="000E4348">
        <w:t>.  The budget for those works w</w:t>
      </w:r>
      <w:r w:rsidR="00B73D64" w:rsidRPr="000E4348">
        <w:t>a</w:t>
      </w:r>
      <w:r w:rsidRPr="000E4348">
        <w:t xml:space="preserve">s $1.2 </w:t>
      </w:r>
      <w:proofErr w:type="gramStart"/>
      <w:r w:rsidRPr="000E4348">
        <w:t>million,</w:t>
      </w:r>
      <w:proofErr w:type="gramEnd"/>
      <w:r w:rsidRPr="000E4348">
        <w:t xml:space="preserve"> however the work was not completed as part of Stage 1.  The Stage 2 planned works </w:t>
      </w:r>
      <w:r w:rsidR="00F71CDD" w:rsidRPr="000E4348">
        <w:t xml:space="preserve">on </w:t>
      </w:r>
      <w:proofErr w:type="spellStart"/>
      <w:r w:rsidR="00F71CDD" w:rsidRPr="000E4348">
        <w:t>Warraber</w:t>
      </w:r>
      <w:proofErr w:type="spellEnd"/>
      <w:r w:rsidR="00F71CDD" w:rsidRPr="000E4348">
        <w:t xml:space="preserve"> </w:t>
      </w:r>
      <w:r w:rsidRPr="000E4348">
        <w:t xml:space="preserve">which remained after the decision to reduce the scope of the project essentially </w:t>
      </w:r>
      <w:r w:rsidR="00F76B2D" w:rsidRPr="000E4348">
        <w:t xml:space="preserve">comprised </w:t>
      </w:r>
      <w:r w:rsidR="00F71CDD" w:rsidRPr="000E4348">
        <w:t>sand stockpiling and the installation of a geotextile sandbag seawall (approximately 295 metres long) at a budget of $7 million.</w:t>
      </w:r>
      <w:r w:rsidR="00B73D64" w:rsidRPr="000E4348">
        <w:t xml:space="preserve">  Those works had not commenced as </w:t>
      </w:r>
      <w:proofErr w:type="gramStart"/>
      <w:r w:rsidR="00B73D64" w:rsidRPr="000E4348">
        <w:t>at</w:t>
      </w:r>
      <w:proofErr w:type="gramEnd"/>
      <w:r w:rsidR="00B73D64" w:rsidRPr="000E4348">
        <w:t xml:space="preserve"> September 2023. </w:t>
      </w:r>
    </w:p>
    <w:p w14:paraId="4F927465" w14:textId="77777777" w:rsidR="00B73D64" w:rsidRPr="000E4348" w:rsidRDefault="00B73D64" w:rsidP="001075AB">
      <w:pPr>
        <w:pStyle w:val="Heading3"/>
        <w:shd w:val="clear" w:color="auto" w:fill="FFFFFF" w:themeFill="background1"/>
      </w:pPr>
      <w:bookmarkStart w:id="263" w:name="_Ref203402735"/>
      <w:r w:rsidRPr="000E4348">
        <w:t>Masig</w:t>
      </w:r>
      <w:bookmarkEnd w:id="263"/>
    </w:p>
    <w:p w14:paraId="6BBB8FE8" w14:textId="4BEE0F0B" w:rsidR="00E5599F" w:rsidRPr="000E4348" w:rsidRDefault="00B73D64" w:rsidP="001075AB">
      <w:pPr>
        <w:pStyle w:val="ParaNumbering"/>
        <w:shd w:val="clear" w:color="auto" w:fill="FFFFFF" w:themeFill="background1"/>
      </w:pPr>
      <w:r w:rsidRPr="000E4348">
        <w:t xml:space="preserve">The Stage 1 planned works for Masig </w:t>
      </w:r>
      <w:r w:rsidR="00F76B2D" w:rsidRPr="000E4348">
        <w:t xml:space="preserve">comprised </w:t>
      </w:r>
      <w:r w:rsidRPr="000E4348">
        <w:t xml:space="preserve">sand replenishment and berm restoration.  The budget for those works was </w:t>
      </w:r>
      <w:proofErr w:type="gramStart"/>
      <w:r w:rsidRPr="000E4348">
        <w:t>$200,000,</w:t>
      </w:r>
      <w:proofErr w:type="gramEnd"/>
      <w:r w:rsidRPr="000E4348">
        <w:t xml:space="preserve"> however the work was not completed as part of Stage 1.  The Stage 2 planned works on </w:t>
      </w:r>
      <w:r w:rsidR="00FE24A1" w:rsidRPr="000E4348">
        <w:t xml:space="preserve">Masig </w:t>
      </w:r>
      <w:r w:rsidRPr="000E4348">
        <w:t xml:space="preserve">which remained after the decision to reduce the scope of the project essentially </w:t>
      </w:r>
      <w:r w:rsidR="005B6A1F" w:rsidRPr="000E4348">
        <w:t xml:space="preserve">involved </w:t>
      </w:r>
      <w:r w:rsidRPr="000E4348">
        <w:t>sand stockpiling</w:t>
      </w:r>
      <w:r w:rsidR="00FE24A1" w:rsidRPr="000E4348">
        <w:t xml:space="preserve"> and</w:t>
      </w:r>
      <w:r w:rsidRPr="000E4348">
        <w:t xml:space="preserve"> the installation of geotextile sandbag seawall</w:t>
      </w:r>
      <w:r w:rsidR="00FE24A1" w:rsidRPr="000E4348">
        <w:t>s at four locations</w:t>
      </w:r>
      <w:r w:rsidRPr="000E4348">
        <w:t xml:space="preserve"> (</w:t>
      </w:r>
      <w:r w:rsidR="00FE24A1" w:rsidRPr="000E4348">
        <w:t xml:space="preserve">totalling </w:t>
      </w:r>
      <w:r w:rsidRPr="000E4348">
        <w:t xml:space="preserve">approximately </w:t>
      </w:r>
      <w:r w:rsidR="00FE24A1" w:rsidRPr="000E4348">
        <w:t>1.1 kilometres in length</w:t>
      </w:r>
      <w:r w:rsidRPr="000E4348">
        <w:t>) at a budget of $</w:t>
      </w:r>
      <w:r w:rsidR="00FE24A1" w:rsidRPr="000E4348">
        <w:t>6</w:t>
      </w:r>
      <w:r w:rsidRPr="000E4348">
        <w:t xml:space="preserve"> million.  Those works had not commenced as </w:t>
      </w:r>
      <w:proofErr w:type="gramStart"/>
      <w:r w:rsidRPr="000E4348">
        <w:t>at</w:t>
      </w:r>
      <w:proofErr w:type="gramEnd"/>
      <w:r w:rsidRPr="000E4348">
        <w:t xml:space="preserve"> September 2023.</w:t>
      </w:r>
    </w:p>
    <w:p w14:paraId="0AE04FFF" w14:textId="404C9A0F" w:rsidR="009A4C87" w:rsidRPr="000E4348" w:rsidRDefault="009A4C87" w:rsidP="001075AB">
      <w:pPr>
        <w:pStyle w:val="Heading2"/>
        <w:shd w:val="clear" w:color="auto" w:fill="FFFFFF" w:themeFill="background1"/>
      </w:pPr>
      <w:bookmarkStart w:id="264" w:name="_Ref203402736"/>
      <w:r w:rsidRPr="000E4348">
        <w:t xml:space="preserve">Was the </w:t>
      </w:r>
      <w:r w:rsidR="00621AFC" w:rsidRPr="000E4348">
        <w:t xml:space="preserve">Commonwealth’s funding of the </w:t>
      </w:r>
      <w:r w:rsidRPr="000E4348">
        <w:t>Seawalls Project</w:t>
      </w:r>
      <w:r w:rsidR="00621AFC" w:rsidRPr="000E4348">
        <w:t xml:space="preserve"> inadequate or insufficient</w:t>
      </w:r>
      <w:r w:rsidRPr="000E4348">
        <w:t>?</w:t>
      </w:r>
      <w:bookmarkEnd w:id="264"/>
    </w:p>
    <w:p w14:paraId="5D5F66B3" w14:textId="06C3F77C" w:rsidR="00306ACF" w:rsidRPr="000E4348" w:rsidRDefault="005D56E3" w:rsidP="001075AB">
      <w:pPr>
        <w:pStyle w:val="ParaNumbering"/>
        <w:shd w:val="clear" w:color="auto" w:fill="FFFFFF" w:themeFill="background1"/>
      </w:pPr>
      <w:r w:rsidRPr="000E4348">
        <w:t xml:space="preserve">As discussed in more detail later, the applicants’ case in respect of the Commonwealth’s alleged breach of the alternative or adaptation duty of care </w:t>
      </w:r>
      <w:r w:rsidR="005477B1" w:rsidRPr="000E4348">
        <w:t xml:space="preserve">ultimately </w:t>
      </w:r>
      <w:r w:rsidRPr="000E4348">
        <w:t xml:space="preserve">hinged on the proposition that the construction of the necessary or appropriate seawalls on </w:t>
      </w:r>
      <w:r w:rsidR="008D3BDD" w:rsidRPr="000E4348">
        <w:t>Saibai</w:t>
      </w:r>
      <w:r w:rsidRPr="000E4348">
        <w:t xml:space="preserve">, </w:t>
      </w:r>
      <w:proofErr w:type="spellStart"/>
      <w:r w:rsidRPr="000E4348">
        <w:t>Boigu</w:t>
      </w:r>
      <w:proofErr w:type="spellEnd"/>
      <w:r w:rsidR="00A03559" w:rsidRPr="000E4348">
        <w:t xml:space="preserve"> and</w:t>
      </w:r>
      <w:r w:rsidRPr="000E4348">
        <w:t xml:space="preserve"> </w:t>
      </w:r>
      <w:proofErr w:type="spellStart"/>
      <w:r w:rsidRPr="000E4348">
        <w:t>P</w:t>
      </w:r>
      <w:r w:rsidR="00777620" w:rsidRPr="000E4348">
        <w:t>or</w:t>
      </w:r>
      <w:r w:rsidRPr="000E4348">
        <w:t>uma</w:t>
      </w:r>
      <w:proofErr w:type="spellEnd"/>
      <w:r w:rsidR="00A03559" w:rsidRPr="000E4348">
        <w:t xml:space="preserve"> was delayed, and </w:t>
      </w:r>
      <w:r w:rsidR="00DA4254" w:rsidRPr="000E4348">
        <w:t xml:space="preserve">the </w:t>
      </w:r>
      <w:r w:rsidR="00A03559" w:rsidRPr="000E4348">
        <w:t xml:space="preserve">construction of the necessary or appropriate seawalls on </w:t>
      </w:r>
      <w:proofErr w:type="spellStart"/>
      <w:r w:rsidR="00DA4254" w:rsidRPr="000E4348">
        <w:t>Iama</w:t>
      </w:r>
      <w:proofErr w:type="spellEnd"/>
      <w:r w:rsidR="00DA4254" w:rsidRPr="000E4348">
        <w:t xml:space="preserve">, </w:t>
      </w:r>
      <w:proofErr w:type="spellStart"/>
      <w:r w:rsidR="00DA4254" w:rsidRPr="000E4348">
        <w:t>Warraber</w:t>
      </w:r>
      <w:proofErr w:type="spellEnd"/>
      <w:r w:rsidR="00DA4254" w:rsidRPr="000E4348">
        <w:t xml:space="preserve"> and Masig has not occurred, because of inadequacies and deficiencies in the Commonwealth’s </w:t>
      </w:r>
      <w:r w:rsidR="002C6D3B" w:rsidRPr="000E4348">
        <w:t xml:space="preserve">approach to the </w:t>
      </w:r>
      <w:r w:rsidR="00DA4254" w:rsidRPr="000E4348">
        <w:t>funding of those projects.</w:t>
      </w:r>
      <w:r w:rsidR="002E220B" w:rsidRPr="000E4348">
        <w:t xml:space="preserve">  The applicants alleged, in effect, that the </w:t>
      </w:r>
      <w:r w:rsidR="002C6D3B" w:rsidRPr="000E4348">
        <w:t xml:space="preserve">consequent </w:t>
      </w:r>
      <w:r w:rsidR="002E220B" w:rsidRPr="000E4348">
        <w:t xml:space="preserve">delay in the construction of effective and appropriate seawalls on those six islands caused </w:t>
      </w:r>
      <w:r w:rsidR="00952437" w:rsidRPr="000E4348">
        <w:t>or contributed to the loss and damage suffered by Torres</w:t>
      </w:r>
      <w:r w:rsidR="002E220B" w:rsidRPr="000E4348">
        <w:t xml:space="preserve"> Strait Islanders on those islands</w:t>
      </w:r>
      <w:r w:rsidR="00952437" w:rsidRPr="000E4348">
        <w:t xml:space="preserve"> </w:t>
      </w:r>
      <w:proofErr w:type="gramStart"/>
      <w:r w:rsidR="00952437" w:rsidRPr="000E4348">
        <w:t>as a result of</w:t>
      </w:r>
      <w:proofErr w:type="gramEnd"/>
      <w:r w:rsidR="00952437" w:rsidRPr="000E4348">
        <w:t xml:space="preserve"> inundation events</w:t>
      </w:r>
      <w:r w:rsidR="008453A2" w:rsidRPr="000E4348">
        <w:t xml:space="preserve"> that occurred during the period of the delay</w:t>
      </w:r>
      <w:r w:rsidR="00952437" w:rsidRPr="000E4348">
        <w:t xml:space="preserve">.  Those allegations are considered in more detail later.  It is, however, useful </w:t>
      </w:r>
      <w:r w:rsidR="00306ACF" w:rsidRPr="000E4348">
        <w:t xml:space="preserve">at this stage </w:t>
      </w:r>
      <w:r w:rsidR="00952437" w:rsidRPr="000E4348">
        <w:t xml:space="preserve">to </w:t>
      </w:r>
      <w:r w:rsidR="00306ACF" w:rsidRPr="000E4348">
        <w:t xml:space="preserve">briefly </w:t>
      </w:r>
      <w:r w:rsidR="00C17C18" w:rsidRPr="000E4348">
        <w:t xml:space="preserve">address the purely factual question of whether the construction of the seawalls on those islands was delayed </w:t>
      </w:r>
      <w:r w:rsidR="002C6D3B" w:rsidRPr="000E4348">
        <w:t xml:space="preserve">by any issues relating to the funding of the projects </w:t>
      </w:r>
      <w:r w:rsidR="00C17C18" w:rsidRPr="000E4348">
        <w:t xml:space="preserve">and, if so, whether the delays were caused by, or contributed to, by any </w:t>
      </w:r>
      <w:r w:rsidR="00621AFC" w:rsidRPr="000E4348">
        <w:t xml:space="preserve">unreasonable </w:t>
      </w:r>
      <w:r w:rsidR="00C17C18" w:rsidRPr="000E4348">
        <w:t>action</w:t>
      </w:r>
      <w:r w:rsidR="00621AFC" w:rsidRPr="000E4348">
        <w:t>s</w:t>
      </w:r>
      <w:r w:rsidR="00C17C18" w:rsidRPr="000E4348">
        <w:t xml:space="preserve"> or inaction on the part of the Commonwealth. </w:t>
      </w:r>
    </w:p>
    <w:p w14:paraId="14458DFA" w14:textId="60ADDA1E" w:rsidR="008E37F6" w:rsidRPr="000E4348" w:rsidRDefault="00306ACF" w:rsidP="001075AB">
      <w:pPr>
        <w:pStyle w:val="ParaNumbering"/>
        <w:shd w:val="clear" w:color="auto" w:fill="FFFFFF" w:themeFill="background1"/>
      </w:pPr>
      <w:r w:rsidRPr="000E4348">
        <w:rPr>
          <w:shd w:val="clear" w:color="auto" w:fill="FFFFFF" w:themeFill="background1"/>
        </w:rPr>
        <w:lastRenderedPageBreak/>
        <w:t>The applicants</w:t>
      </w:r>
      <w:r w:rsidR="00B85083" w:rsidRPr="000E4348">
        <w:rPr>
          <w:shd w:val="clear" w:color="auto" w:fill="FFFFFF" w:themeFill="background1"/>
        </w:rPr>
        <w:t xml:space="preserve"> contended that the Commonwealth’s funding of seawalls </w:t>
      </w:r>
      <w:r w:rsidR="00555F28" w:rsidRPr="000E4348">
        <w:rPr>
          <w:shd w:val="clear" w:color="auto" w:fill="FFFFFF" w:themeFill="background1"/>
        </w:rPr>
        <w:t>on</w:t>
      </w:r>
      <w:r w:rsidR="00B85083" w:rsidRPr="000E4348">
        <w:rPr>
          <w:shd w:val="clear" w:color="auto" w:fill="FFFFFF" w:themeFill="background1"/>
        </w:rPr>
        <w:t xml:space="preserve"> the Torres Strait Islands was deficient or inadequate in a general sense because </w:t>
      </w:r>
      <w:r w:rsidR="0071608B" w:rsidRPr="000E4348">
        <w:rPr>
          <w:shd w:val="clear" w:color="auto" w:fill="FFFFFF" w:themeFill="background1"/>
        </w:rPr>
        <w:t xml:space="preserve">the Commonwealth did not </w:t>
      </w:r>
      <w:r w:rsidR="008E37F6" w:rsidRPr="000E4348">
        <w:rPr>
          <w:shd w:val="clear" w:color="auto" w:fill="FFFFFF" w:themeFill="background1"/>
        </w:rPr>
        <w:t xml:space="preserve">“lead and coordinate” the funding and did not </w:t>
      </w:r>
      <w:r w:rsidR="0071608B" w:rsidRPr="000E4348">
        <w:rPr>
          <w:shd w:val="clear" w:color="auto" w:fill="FFFFFF" w:themeFill="background1"/>
        </w:rPr>
        <w:t>have a</w:t>
      </w:r>
      <w:r w:rsidR="00CB1207" w:rsidRPr="000E4348">
        <w:rPr>
          <w:shd w:val="clear" w:color="auto" w:fill="FFFFFF" w:themeFill="background1"/>
        </w:rPr>
        <w:t>ny</w:t>
      </w:r>
      <w:r w:rsidR="0071608B" w:rsidRPr="000E4348">
        <w:rPr>
          <w:shd w:val="clear" w:color="auto" w:fill="FFFFFF" w:themeFill="background1"/>
        </w:rPr>
        <w:t xml:space="preserve"> “coherent plan” which clearly identified its role in funding seawalls in the Torres Strait, the source of that funding, </w:t>
      </w:r>
      <w:r w:rsidR="00F60E81" w:rsidRPr="000E4348">
        <w:rPr>
          <w:shd w:val="clear" w:color="auto" w:fill="FFFFFF" w:themeFill="background1"/>
        </w:rPr>
        <w:t xml:space="preserve">and </w:t>
      </w:r>
      <w:r w:rsidR="0071608B" w:rsidRPr="000E4348">
        <w:rPr>
          <w:shd w:val="clear" w:color="auto" w:fill="FFFFFF" w:themeFill="background1"/>
        </w:rPr>
        <w:t>the amount of funding available</w:t>
      </w:r>
      <w:r w:rsidR="00F60E81" w:rsidRPr="000E4348">
        <w:rPr>
          <w:shd w:val="clear" w:color="auto" w:fill="FFFFFF" w:themeFill="background1"/>
        </w:rPr>
        <w:t xml:space="preserve">.  The funding that was </w:t>
      </w:r>
      <w:r w:rsidR="002364E3" w:rsidRPr="000E4348">
        <w:rPr>
          <w:shd w:val="clear" w:color="auto" w:fill="FFFFFF" w:themeFill="background1"/>
        </w:rPr>
        <w:t xml:space="preserve">originally to be </w:t>
      </w:r>
      <w:r w:rsidR="00F60E81" w:rsidRPr="000E4348">
        <w:rPr>
          <w:shd w:val="clear" w:color="auto" w:fill="FFFFFF" w:themeFill="background1"/>
        </w:rPr>
        <w:t xml:space="preserve">provided under the Regional Development </w:t>
      </w:r>
      <w:r w:rsidR="00D627E6" w:rsidRPr="000E4348">
        <w:rPr>
          <w:shd w:val="clear" w:color="auto" w:fill="FFFFFF" w:themeFill="background1"/>
        </w:rPr>
        <w:t xml:space="preserve">Australia </w:t>
      </w:r>
      <w:r w:rsidR="00F60E81" w:rsidRPr="000E4348">
        <w:rPr>
          <w:shd w:val="clear" w:color="auto" w:fill="FFFFFF" w:themeFill="background1"/>
        </w:rPr>
        <w:t>Fund was said to be unpredictable</w:t>
      </w:r>
      <w:r w:rsidR="0042368C" w:rsidRPr="000E4348">
        <w:rPr>
          <w:shd w:val="clear" w:color="auto" w:fill="FFFFFF" w:themeFill="background1"/>
        </w:rPr>
        <w:t xml:space="preserve"> because that fund was a competitive fund</w:t>
      </w:r>
      <w:r w:rsidR="001220C6" w:rsidRPr="000E4348">
        <w:rPr>
          <w:shd w:val="clear" w:color="auto" w:fill="FFFFFF" w:themeFill="background1"/>
        </w:rPr>
        <w:t xml:space="preserve"> and that the provision of </w:t>
      </w:r>
      <w:r w:rsidR="002364E3" w:rsidRPr="000E4348">
        <w:rPr>
          <w:shd w:val="clear" w:color="auto" w:fill="FFFFFF" w:themeFill="background1"/>
        </w:rPr>
        <w:t xml:space="preserve">the </w:t>
      </w:r>
      <w:r w:rsidR="001220C6" w:rsidRPr="000E4348">
        <w:rPr>
          <w:shd w:val="clear" w:color="auto" w:fill="FFFFFF" w:themeFill="background1"/>
        </w:rPr>
        <w:t>funding was contingent on the Queensland Government matching the Commonwealth’s funding.</w:t>
      </w:r>
      <w:r w:rsidR="003A332D" w:rsidRPr="000E4348">
        <w:rPr>
          <w:shd w:val="clear" w:color="auto" w:fill="FFFFFF" w:themeFill="background1"/>
        </w:rPr>
        <w:t xml:space="preserve">  </w:t>
      </w:r>
      <w:r w:rsidR="00CB1207" w:rsidRPr="000E4348">
        <w:rPr>
          <w:shd w:val="clear" w:color="auto" w:fill="FFFFFF" w:themeFill="background1"/>
        </w:rPr>
        <w:t xml:space="preserve">The funding was also said to be inadequate.  </w:t>
      </w:r>
    </w:p>
    <w:p w14:paraId="5A646C48" w14:textId="0895965B" w:rsidR="00AA0320" w:rsidRPr="000E4348" w:rsidRDefault="003A332D" w:rsidP="001075AB">
      <w:pPr>
        <w:pStyle w:val="ParaNumbering"/>
        <w:shd w:val="clear" w:color="auto" w:fill="FFFFFF" w:themeFill="background1"/>
      </w:pPr>
      <w:r w:rsidRPr="000E4348">
        <w:rPr>
          <w:shd w:val="clear" w:color="auto" w:fill="FFFFFF" w:themeFill="background1"/>
        </w:rPr>
        <w:t xml:space="preserve">The overall suggestion appeared to be that it was somehow unreasonable for the TSIRC to have to apply for Commonwealth funding under the competitive Regional Development </w:t>
      </w:r>
      <w:r w:rsidR="003704EB" w:rsidRPr="000E4348">
        <w:rPr>
          <w:shd w:val="clear" w:color="auto" w:fill="FFFFFF" w:themeFill="background1"/>
        </w:rPr>
        <w:t xml:space="preserve">Australia </w:t>
      </w:r>
      <w:r w:rsidRPr="000E4348">
        <w:rPr>
          <w:shd w:val="clear" w:color="auto" w:fill="FFFFFF" w:themeFill="background1"/>
        </w:rPr>
        <w:t>Fund</w:t>
      </w:r>
      <w:r w:rsidR="003704EB" w:rsidRPr="000E4348">
        <w:rPr>
          <w:shd w:val="clear" w:color="auto" w:fill="FFFFFF" w:themeFill="background1"/>
        </w:rPr>
        <w:t xml:space="preserve">, or that the processes or procedures that were required for the provision of funding under that fund were somehow unsatisfactory, or </w:t>
      </w:r>
      <w:r w:rsidR="007753EA" w:rsidRPr="000E4348">
        <w:rPr>
          <w:shd w:val="clear" w:color="auto" w:fill="FFFFFF" w:themeFill="background1"/>
        </w:rPr>
        <w:t xml:space="preserve">that, even though </w:t>
      </w:r>
      <w:r w:rsidR="00D627E6" w:rsidRPr="000E4348">
        <w:rPr>
          <w:shd w:val="clear" w:color="auto" w:fill="FFFFFF" w:themeFill="background1"/>
        </w:rPr>
        <w:t xml:space="preserve">the </w:t>
      </w:r>
      <w:r w:rsidR="007753EA" w:rsidRPr="000E4348">
        <w:rPr>
          <w:shd w:val="clear" w:color="auto" w:fill="FFFFFF" w:themeFill="background1"/>
        </w:rPr>
        <w:t>funding application was entirely successful,</w:t>
      </w:r>
      <w:r w:rsidR="00367BAD" w:rsidRPr="000E4348">
        <w:rPr>
          <w:shd w:val="clear" w:color="auto" w:fill="FFFFFF" w:themeFill="background1"/>
        </w:rPr>
        <w:t xml:space="preserve"> the funding that was provided was nevertheless somehow deficient, inadequate or unsatisfactory</w:t>
      </w:r>
      <w:r w:rsidR="003704EB" w:rsidRPr="000E4348">
        <w:rPr>
          <w:shd w:val="clear" w:color="auto" w:fill="FFFFFF" w:themeFill="background1"/>
        </w:rPr>
        <w:t xml:space="preserve">.  The applicants also contended that </w:t>
      </w:r>
      <w:r w:rsidR="00B3221F" w:rsidRPr="000E4348">
        <w:rPr>
          <w:shd w:val="clear" w:color="auto" w:fill="FFFFFF" w:themeFill="background1"/>
        </w:rPr>
        <w:t>that there were unreasonable delays in the provision of the funding.</w:t>
      </w:r>
      <w:r w:rsidR="00B3221F" w:rsidRPr="000E4348">
        <w:rPr>
          <w:shd w:val="clear" w:color="auto" w:fill="F5FFF3"/>
        </w:rPr>
        <w:t xml:space="preserve"> </w:t>
      </w:r>
      <w:r w:rsidR="00367BAD" w:rsidRPr="000E4348">
        <w:rPr>
          <w:shd w:val="clear" w:color="auto" w:fill="F5FFF3"/>
        </w:rPr>
        <w:t xml:space="preserve">  </w:t>
      </w:r>
      <w:r w:rsidR="001220C6" w:rsidRPr="000E4348">
        <w:rPr>
          <w:shd w:val="clear" w:color="auto" w:fill="F5FFF3"/>
        </w:rPr>
        <w:t xml:space="preserve">  </w:t>
      </w:r>
      <w:r w:rsidR="008B5D57" w:rsidRPr="000E4348">
        <w:t xml:space="preserve">  </w:t>
      </w:r>
    </w:p>
    <w:p w14:paraId="551E3595" w14:textId="2C813C1D" w:rsidR="00477459" w:rsidRPr="000E4348" w:rsidRDefault="00AA0320" w:rsidP="001075AB">
      <w:pPr>
        <w:pStyle w:val="ParaNumbering"/>
        <w:shd w:val="clear" w:color="auto" w:fill="FFFFFF" w:themeFill="background1"/>
      </w:pPr>
      <w:r w:rsidRPr="000E4348">
        <w:rPr>
          <w:shd w:val="clear" w:color="auto" w:fill="FFFFFF" w:themeFill="background1"/>
        </w:rPr>
        <w:t xml:space="preserve">I have </w:t>
      </w:r>
      <w:r w:rsidR="003704EB" w:rsidRPr="000E4348">
        <w:rPr>
          <w:shd w:val="clear" w:color="auto" w:fill="FFFFFF" w:themeFill="background1"/>
        </w:rPr>
        <w:t xml:space="preserve">some </w:t>
      </w:r>
      <w:r w:rsidRPr="000E4348">
        <w:rPr>
          <w:shd w:val="clear" w:color="auto" w:fill="FFFFFF" w:themeFill="background1"/>
        </w:rPr>
        <w:t xml:space="preserve">difficulty understanding those contentions </w:t>
      </w:r>
      <w:r w:rsidR="003704EB" w:rsidRPr="000E4348">
        <w:rPr>
          <w:shd w:val="clear" w:color="auto" w:fill="FFFFFF" w:themeFill="background1"/>
        </w:rPr>
        <w:t xml:space="preserve">and even more difficulty </w:t>
      </w:r>
      <w:r w:rsidR="00B3221F" w:rsidRPr="000E4348">
        <w:rPr>
          <w:shd w:val="clear" w:color="auto" w:fill="FFFFFF" w:themeFill="background1"/>
        </w:rPr>
        <w:t xml:space="preserve">in </w:t>
      </w:r>
      <w:r w:rsidR="003704EB" w:rsidRPr="000E4348">
        <w:rPr>
          <w:shd w:val="clear" w:color="auto" w:fill="FFFFFF" w:themeFill="background1"/>
        </w:rPr>
        <w:t>accepting them</w:t>
      </w:r>
      <w:r w:rsidRPr="000E4348">
        <w:rPr>
          <w:shd w:val="clear" w:color="auto" w:fill="FFFFFF" w:themeFill="background1"/>
        </w:rPr>
        <w:t xml:space="preserve">. </w:t>
      </w:r>
      <w:r w:rsidRPr="000E4348">
        <w:rPr>
          <w:shd w:val="clear" w:color="auto" w:fill="F5FFF3"/>
        </w:rPr>
        <w:t xml:space="preserve"> </w:t>
      </w:r>
    </w:p>
    <w:p w14:paraId="796BA5CC" w14:textId="5A75AB3D" w:rsidR="00731471" w:rsidRPr="000E4348" w:rsidRDefault="00FE1F14" w:rsidP="001075AB">
      <w:pPr>
        <w:pStyle w:val="ParaNumbering"/>
        <w:shd w:val="clear" w:color="auto" w:fill="FFFFFF" w:themeFill="background1"/>
      </w:pPr>
      <w:r w:rsidRPr="000E4348">
        <w:rPr>
          <w:shd w:val="clear" w:color="auto" w:fill="FFFFFF" w:themeFill="background1"/>
        </w:rPr>
        <w:t>As the earlier summary of the evidence indicates, t</w:t>
      </w:r>
      <w:r w:rsidR="00477459" w:rsidRPr="000E4348">
        <w:rPr>
          <w:shd w:val="clear" w:color="auto" w:fill="FFFFFF" w:themeFill="background1"/>
        </w:rPr>
        <w:t xml:space="preserve">he Seawalls </w:t>
      </w:r>
      <w:r w:rsidR="008E37F6" w:rsidRPr="000E4348">
        <w:rPr>
          <w:shd w:val="clear" w:color="auto" w:fill="FFFFFF" w:themeFill="background1"/>
        </w:rPr>
        <w:t>P</w:t>
      </w:r>
      <w:r w:rsidR="00477459" w:rsidRPr="000E4348">
        <w:rPr>
          <w:shd w:val="clear" w:color="auto" w:fill="FFFFFF" w:themeFill="background1"/>
        </w:rPr>
        <w:t xml:space="preserve">roject was initiated </w:t>
      </w:r>
      <w:r w:rsidR="002F10D0" w:rsidRPr="000E4348">
        <w:rPr>
          <w:shd w:val="clear" w:color="auto" w:fill="FFFFFF" w:themeFill="background1"/>
        </w:rPr>
        <w:t>and</w:t>
      </w:r>
      <w:r w:rsidR="00477459" w:rsidRPr="000E4348">
        <w:rPr>
          <w:shd w:val="clear" w:color="auto" w:fill="FFFFFF" w:themeFill="background1"/>
        </w:rPr>
        <w:t xml:space="preserve"> effectively implemented by the TSIRC</w:t>
      </w:r>
      <w:r w:rsidR="002F10D0" w:rsidRPr="000E4348">
        <w:rPr>
          <w:shd w:val="clear" w:color="auto" w:fill="FFFFFF" w:themeFill="background1"/>
        </w:rPr>
        <w:t xml:space="preserve">.  The TSIRC first lodged an expression of interest for funding from the Commonwealth </w:t>
      </w:r>
      <w:r w:rsidR="00C57013" w:rsidRPr="000E4348">
        <w:rPr>
          <w:shd w:val="clear" w:color="auto" w:fill="FFFFFF" w:themeFill="background1"/>
        </w:rPr>
        <w:t xml:space="preserve">for that project </w:t>
      </w:r>
      <w:r w:rsidR="002F10D0" w:rsidRPr="000E4348">
        <w:rPr>
          <w:shd w:val="clear" w:color="auto" w:fill="FFFFFF" w:themeFill="background1"/>
        </w:rPr>
        <w:t xml:space="preserve">under the Regional Development Australia Fund in December 2011.  </w:t>
      </w:r>
      <w:r w:rsidR="00597696" w:rsidRPr="000E4348">
        <w:rPr>
          <w:shd w:val="clear" w:color="auto" w:fill="FFFFFF" w:themeFill="background1"/>
        </w:rPr>
        <w:t xml:space="preserve">It ultimately secured </w:t>
      </w:r>
      <w:r w:rsidRPr="000E4348">
        <w:rPr>
          <w:i/>
          <w:shd w:val="clear" w:color="auto" w:fill="FFFFFF" w:themeFill="background1"/>
        </w:rPr>
        <w:t>all</w:t>
      </w:r>
      <w:r w:rsidR="00597696" w:rsidRPr="000E4348">
        <w:rPr>
          <w:shd w:val="clear" w:color="auto" w:fill="FFFFFF" w:themeFill="background1"/>
        </w:rPr>
        <w:t xml:space="preserve"> the funding it </w:t>
      </w:r>
      <w:r w:rsidRPr="000E4348">
        <w:rPr>
          <w:shd w:val="clear" w:color="auto" w:fill="FFFFFF" w:themeFill="background1"/>
        </w:rPr>
        <w:t xml:space="preserve">had </w:t>
      </w:r>
      <w:r w:rsidR="00597696" w:rsidRPr="000E4348">
        <w:rPr>
          <w:shd w:val="clear" w:color="auto" w:fill="FFFFFF" w:themeFill="background1"/>
        </w:rPr>
        <w:t>sought from the Commonwealth for that project</w:t>
      </w:r>
      <w:r w:rsidR="00B3221F" w:rsidRPr="000E4348">
        <w:rPr>
          <w:shd w:val="clear" w:color="auto" w:fill="FFFFFF" w:themeFill="background1"/>
        </w:rPr>
        <w:t xml:space="preserve">, </w:t>
      </w:r>
      <w:r w:rsidR="00383B10" w:rsidRPr="000E4348">
        <w:rPr>
          <w:shd w:val="clear" w:color="auto" w:fill="FFFFFF" w:themeFill="background1"/>
        </w:rPr>
        <w:t>though it did take some considerable time for the funding agreement to be finalised</w:t>
      </w:r>
      <w:r w:rsidR="00597696" w:rsidRPr="000E4348">
        <w:rPr>
          <w:shd w:val="clear" w:color="auto" w:fill="FFFFFF" w:themeFill="background1"/>
        </w:rPr>
        <w:t xml:space="preserve">.  </w:t>
      </w:r>
      <w:r w:rsidR="002364E3" w:rsidRPr="000E4348">
        <w:rPr>
          <w:shd w:val="clear" w:color="auto" w:fill="FFFFFF" w:themeFill="background1"/>
        </w:rPr>
        <w:t xml:space="preserve">While the Commonwealth funding was initially approved under a competitive grants </w:t>
      </w:r>
      <w:r w:rsidR="00731471" w:rsidRPr="000E4348">
        <w:rPr>
          <w:shd w:val="clear" w:color="auto" w:fill="FFFFFF" w:themeFill="background1"/>
        </w:rPr>
        <w:t xml:space="preserve">process, it was ultimately provided under a non-competitive programme.  </w:t>
      </w:r>
    </w:p>
    <w:p w14:paraId="30118CE7" w14:textId="5FFC9EF9" w:rsidR="003C0854" w:rsidRPr="000E4348" w:rsidRDefault="00374B9D" w:rsidP="001075AB">
      <w:pPr>
        <w:pStyle w:val="ParaNumbering"/>
        <w:shd w:val="clear" w:color="auto" w:fill="FFFFFF" w:themeFill="background1"/>
      </w:pPr>
      <w:r w:rsidRPr="000E4348">
        <w:rPr>
          <w:shd w:val="clear" w:color="auto" w:fill="FFFFFF" w:themeFill="background1"/>
        </w:rPr>
        <w:t xml:space="preserve">The Seawalls Project </w:t>
      </w:r>
      <w:proofErr w:type="gramStart"/>
      <w:r w:rsidR="00FE1F14" w:rsidRPr="000E4348">
        <w:rPr>
          <w:shd w:val="clear" w:color="auto" w:fill="FFFFFF" w:themeFill="background1"/>
        </w:rPr>
        <w:t>was not able to</w:t>
      </w:r>
      <w:proofErr w:type="gramEnd"/>
      <w:r w:rsidR="00FE1F14" w:rsidRPr="000E4348">
        <w:rPr>
          <w:shd w:val="clear" w:color="auto" w:fill="FFFFFF" w:themeFill="background1"/>
        </w:rPr>
        <w:t xml:space="preserve"> be completed with</w:t>
      </w:r>
      <w:r w:rsidR="008E37F6" w:rsidRPr="000E4348">
        <w:rPr>
          <w:shd w:val="clear" w:color="auto" w:fill="FFFFFF" w:themeFill="background1"/>
        </w:rPr>
        <w:t>in budget</w:t>
      </w:r>
      <w:r w:rsidR="00A733DF" w:rsidRPr="000E4348">
        <w:rPr>
          <w:shd w:val="clear" w:color="auto" w:fill="FFFFFF" w:themeFill="background1"/>
        </w:rPr>
        <w:t>.  T</w:t>
      </w:r>
      <w:r w:rsidR="00FE1F14" w:rsidRPr="000E4348">
        <w:rPr>
          <w:shd w:val="clear" w:color="auto" w:fill="FFFFFF" w:themeFill="background1"/>
        </w:rPr>
        <w:t>he initial funding</w:t>
      </w:r>
      <w:r w:rsidR="008E37F6" w:rsidRPr="000E4348">
        <w:rPr>
          <w:shd w:val="clear" w:color="auto" w:fill="FFFFFF" w:themeFill="background1"/>
        </w:rPr>
        <w:t xml:space="preserve"> provide</w:t>
      </w:r>
      <w:r w:rsidR="00A733DF" w:rsidRPr="000E4348">
        <w:rPr>
          <w:shd w:val="clear" w:color="auto" w:fill="FFFFFF" w:themeFill="background1"/>
        </w:rPr>
        <w:t>d</w:t>
      </w:r>
      <w:r w:rsidR="008E37F6" w:rsidRPr="000E4348">
        <w:rPr>
          <w:shd w:val="clear" w:color="auto" w:fill="FFFFFF" w:themeFill="background1"/>
        </w:rPr>
        <w:t xml:space="preserve"> by the Commonwealth and Queensland Governments</w:t>
      </w:r>
      <w:r w:rsidR="00A733DF" w:rsidRPr="000E4348">
        <w:rPr>
          <w:shd w:val="clear" w:color="auto" w:fill="FFFFFF" w:themeFill="background1"/>
        </w:rPr>
        <w:t xml:space="preserve"> turned out to be insufficient to complete all the planned works</w:t>
      </w:r>
      <w:r w:rsidR="00FE1F14" w:rsidRPr="000E4348">
        <w:rPr>
          <w:shd w:val="clear" w:color="auto" w:fill="FFFFFF" w:themeFill="background1"/>
        </w:rPr>
        <w:t xml:space="preserve">.  That necessitated the Seawalls Project Stage 2.  The Commonwealth ultimately provided </w:t>
      </w:r>
      <w:r w:rsidR="00C6056A" w:rsidRPr="000E4348">
        <w:rPr>
          <w:i/>
          <w:shd w:val="clear" w:color="auto" w:fill="FFFFFF" w:themeFill="background1"/>
        </w:rPr>
        <w:t>all</w:t>
      </w:r>
      <w:r w:rsidR="00FE1F14" w:rsidRPr="000E4348">
        <w:rPr>
          <w:shd w:val="clear" w:color="auto" w:fill="FFFFFF" w:themeFill="background1"/>
        </w:rPr>
        <w:t xml:space="preserve"> the funding that was sought from it for that </w:t>
      </w:r>
      <w:r w:rsidR="00383B10" w:rsidRPr="000E4348">
        <w:rPr>
          <w:shd w:val="clear" w:color="auto" w:fill="FFFFFF" w:themeFill="background1"/>
        </w:rPr>
        <w:t xml:space="preserve">second </w:t>
      </w:r>
      <w:r w:rsidR="00FE1F14" w:rsidRPr="000E4348">
        <w:rPr>
          <w:shd w:val="clear" w:color="auto" w:fill="FFFFFF" w:themeFill="background1"/>
        </w:rPr>
        <w:t xml:space="preserve">stage of the project.  </w:t>
      </w:r>
      <w:r w:rsidR="00A733DF" w:rsidRPr="000E4348">
        <w:rPr>
          <w:shd w:val="clear" w:color="auto" w:fill="FFFFFF" w:themeFill="background1"/>
        </w:rPr>
        <w:t xml:space="preserve">That funding matched the funding provided by the Queensland Government.  </w:t>
      </w:r>
      <w:r w:rsidR="00FE1F14" w:rsidRPr="000E4348">
        <w:rPr>
          <w:shd w:val="clear" w:color="auto" w:fill="FFFFFF" w:themeFill="background1"/>
        </w:rPr>
        <w:t xml:space="preserve">Again, however, the project </w:t>
      </w:r>
      <w:proofErr w:type="gramStart"/>
      <w:r w:rsidR="00FE1F14" w:rsidRPr="000E4348">
        <w:rPr>
          <w:shd w:val="clear" w:color="auto" w:fill="FFFFFF" w:themeFill="background1"/>
        </w:rPr>
        <w:t>was not able to</w:t>
      </w:r>
      <w:proofErr w:type="gramEnd"/>
      <w:r w:rsidR="00FE1F14" w:rsidRPr="000E4348">
        <w:rPr>
          <w:shd w:val="clear" w:color="auto" w:fill="FFFFFF" w:themeFill="background1"/>
        </w:rPr>
        <w:t xml:space="preserve"> be completed within </w:t>
      </w:r>
      <w:r w:rsidR="00D92592" w:rsidRPr="000E4348">
        <w:rPr>
          <w:shd w:val="clear" w:color="auto" w:fill="FFFFFF" w:themeFill="background1"/>
        </w:rPr>
        <w:t>budget.</w:t>
      </w:r>
      <w:r w:rsidR="00D92592" w:rsidRPr="000E4348">
        <w:rPr>
          <w:shd w:val="clear" w:color="auto" w:fill="F5FFF3"/>
        </w:rPr>
        <w:t xml:space="preserve"> </w:t>
      </w:r>
      <w:r w:rsidR="00D92592" w:rsidRPr="000E4348">
        <w:t xml:space="preserve"> </w:t>
      </w:r>
    </w:p>
    <w:p w14:paraId="7D0B69CE" w14:textId="58F2EF15" w:rsidR="00546CFD" w:rsidRPr="000E4348" w:rsidRDefault="00D92592" w:rsidP="001075AB">
      <w:pPr>
        <w:pStyle w:val="ParaNumbering"/>
        <w:shd w:val="clear" w:color="auto" w:fill="FFFFFF" w:themeFill="background1"/>
      </w:pPr>
      <w:r w:rsidRPr="000E4348">
        <w:rPr>
          <w:shd w:val="clear" w:color="auto" w:fill="FFFFFF" w:themeFill="background1"/>
        </w:rPr>
        <w:lastRenderedPageBreak/>
        <w:t xml:space="preserve">The applicants’ case appeared to be that, if the Commonwealth had put in place </w:t>
      </w:r>
      <w:r w:rsidR="003235DB" w:rsidRPr="000E4348">
        <w:rPr>
          <w:shd w:val="clear" w:color="auto" w:fill="FFFFFF" w:themeFill="background1"/>
        </w:rPr>
        <w:t>a plan for the provision of funding for seawalls in the Torres Strait Islands that</w:t>
      </w:r>
      <w:r w:rsidR="00056CF2" w:rsidRPr="000E4348">
        <w:rPr>
          <w:shd w:val="clear" w:color="auto" w:fill="FFFFFF" w:themeFill="background1"/>
        </w:rPr>
        <w:t xml:space="preserve"> involved some process other than the TSIRC applying for funding of a specified amount</w:t>
      </w:r>
      <w:r w:rsidR="00D64C87" w:rsidRPr="000E4348">
        <w:rPr>
          <w:shd w:val="clear" w:color="auto" w:fill="FFFFFF" w:themeFill="background1"/>
        </w:rPr>
        <w:t xml:space="preserve"> under a grants program like the Regional Development Australia Fund</w:t>
      </w:r>
      <w:r w:rsidRPr="000E4348">
        <w:rPr>
          <w:shd w:val="clear" w:color="auto" w:fill="FFFFFF" w:themeFill="background1"/>
        </w:rPr>
        <w:t xml:space="preserve">, </w:t>
      </w:r>
      <w:r w:rsidR="00C6056A" w:rsidRPr="000E4348">
        <w:rPr>
          <w:shd w:val="clear" w:color="auto" w:fill="FFFFFF" w:themeFill="background1"/>
        </w:rPr>
        <w:t>more funding would have been provided by the Commonwealth and that funding would have been provided sooner than it was.  The suggestion appeared to be that</w:t>
      </w:r>
      <w:r w:rsidR="00277561" w:rsidRPr="000E4348">
        <w:rPr>
          <w:shd w:val="clear" w:color="auto" w:fill="FFFFFF" w:themeFill="background1"/>
        </w:rPr>
        <w:t>, if such a plan had been in place,</w:t>
      </w:r>
      <w:r w:rsidR="00C6056A" w:rsidRPr="000E4348">
        <w:rPr>
          <w:shd w:val="clear" w:color="auto" w:fill="FFFFFF" w:themeFill="background1"/>
        </w:rPr>
        <w:t xml:space="preserve"> the </w:t>
      </w:r>
      <w:r w:rsidRPr="000E4348">
        <w:rPr>
          <w:shd w:val="clear" w:color="auto" w:fill="FFFFFF" w:themeFill="background1"/>
        </w:rPr>
        <w:t xml:space="preserve">Commonwealth </w:t>
      </w:r>
      <w:r w:rsidR="00277561" w:rsidRPr="000E4348">
        <w:rPr>
          <w:shd w:val="clear" w:color="auto" w:fill="FFFFFF" w:themeFill="background1"/>
        </w:rPr>
        <w:t xml:space="preserve">could and </w:t>
      </w:r>
      <w:r w:rsidR="0025212F" w:rsidRPr="000E4348">
        <w:rPr>
          <w:shd w:val="clear" w:color="auto" w:fill="FFFFFF" w:themeFill="background1"/>
        </w:rPr>
        <w:t xml:space="preserve">should </w:t>
      </w:r>
      <w:r w:rsidRPr="000E4348">
        <w:rPr>
          <w:shd w:val="clear" w:color="auto" w:fill="FFFFFF" w:themeFill="background1"/>
        </w:rPr>
        <w:t xml:space="preserve">have provided funding </w:t>
      </w:r>
      <w:r w:rsidR="00277561" w:rsidRPr="000E4348">
        <w:rPr>
          <w:shd w:val="clear" w:color="auto" w:fill="FFFFFF" w:themeFill="background1"/>
        </w:rPr>
        <w:t xml:space="preserve">for the project </w:t>
      </w:r>
      <w:r w:rsidRPr="000E4348">
        <w:rPr>
          <w:shd w:val="clear" w:color="auto" w:fill="FFFFFF" w:themeFill="background1"/>
        </w:rPr>
        <w:t xml:space="preserve">even </w:t>
      </w:r>
      <w:r w:rsidR="00277561" w:rsidRPr="000E4348">
        <w:rPr>
          <w:shd w:val="clear" w:color="auto" w:fill="FFFFFF" w:themeFill="background1"/>
        </w:rPr>
        <w:t xml:space="preserve">before the TSIRC </w:t>
      </w:r>
      <w:r w:rsidRPr="000E4348">
        <w:rPr>
          <w:shd w:val="clear" w:color="auto" w:fill="FFFFFF" w:themeFill="background1"/>
        </w:rPr>
        <w:t xml:space="preserve">made a request for </w:t>
      </w:r>
      <w:r w:rsidR="00277561" w:rsidRPr="000E4348">
        <w:rPr>
          <w:shd w:val="clear" w:color="auto" w:fill="FFFFFF" w:themeFill="background1"/>
        </w:rPr>
        <w:t xml:space="preserve">that </w:t>
      </w:r>
      <w:r w:rsidRPr="000E4348">
        <w:rPr>
          <w:shd w:val="clear" w:color="auto" w:fill="FFFFFF" w:themeFill="background1"/>
        </w:rPr>
        <w:t xml:space="preserve">funding, or that the TSIRC would have applied for Commonwealth funding earlier than it did, or that the TSIRC would have applied for more Commonwealth funding than it did, or that the Commonwealth funding would have been provided sooner than it was.  </w:t>
      </w:r>
    </w:p>
    <w:p w14:paraId="356B937B" w14:textId="2BC9F010" w:rsidR="00D92592" w:rsidRPr="000E4348" w:rsidRDefault="00322ABD" w:rsidP="001075AB">
      <w:pPr>
        <w:pStyle w:val="ParaNumbering"/>
        <w:shd w:val="clear" w:color="auto" w:fill="FFFFFF" w:themeFill="background1"/>
      </w:pPr>
      <w:r w:rsidRPr="000E4348">
        <w:rPr>
          <w:shd w:val="clear" w:color="auto" w:fill="FFFFFF" w:themeFill="background1"/>
        </w:rPr>
        <w:t>Even putting to one side the broader question of whether</w:t>
      </w:r>
      <w:r w:rsidR="00AA4A07" w:rsidRPr="000E4348">
        <w:rPr>
          <w:shd w:val="clear" w:color="auto" w:fill="FFFFFF" w:themeFill="background1"/>
        </w:rPr>
        <w:t xml:space="preserve"> the Commonwealth was required</w:t>
      </w:r>
      <w:r w:rsidR="002B768A" w:rsidRPr="000E4348">
        <w:rPr>
          <w:shd w:val="clear" w:color="auto" w:fill="FFFFFF" w:themeFill="background1"/>
        </w:rPr>
        <w:t xml:space="preserve"> </w:t>
      </w:r>
      <w:r w:rsidR="00AA4A07" w:rsidRPr="000E4348">
        <w:rPr>
          <w:shd w:val="clear" w:color="auto" w:fill="FFFFFF" w:themeFill="background1"/>
        </w:rPr>
        <w:t>to put in place any such amorphous plan</w:t>
      </w:r>
      <w:r w:rsidR="002B768A" w:rsidRPr="000E4348">
        <w:rPr>
          <w:shd w:val="clear" w:color="auto" w:fill="FFFFFF" w:themeFill="background1"/>
        </w:rPr>
        <w:t xml:space="preserve"> by virtue of a duty of care it allegedly owed to Torres Strait Islanders, </w:t>
      </w:r>
      <w:r w:rsidR="00D92592" w:rsidRPr="000E4348">
        <w:rPr>
          <w:shd w:val="clear" w:color="auto" w:fill="FFFFFF" w:themeFill="background1"/>
        </w:rPr>
        <w:t>I am</w:t>
      </w:r>
      <w:r w:rsidR="00AA4A07" w:rsidRPr="000E4348">
        <w:rPr>
          <w:shd w:val="clear" w:color="auto" w:fill="FFFFFF" w:themeFill="background1"/>
        </w:rPr>
        <w:t xml:space="preserve"> </w:t>
      </w:r>
      <w:r w:rsidR="00D92592" w:rsidRPr="000E4348">
        <w:rPr>
          <w:shd w:val="clear" w:color="auto" w:fill="FFFFFF" w:themeFill="background1"/>
        </w:rPr>
        <w:t>unable to accept that the</w:t>
      </w:r>
      <w:r w:rsidR="006901C1" w:rsidRPr="000E4348">
        <w:rPr>
          <w:shd w:val="clear" w:color="auto" w:fill="FFFFFF" w:themeFill="background1"/>
        </w:rPr>
        <w:t>re was any, or any sufficient,</w:t>
      </w:r>
      <w:r w:rsidR="00D92592" w:rsidRPr="000E4348">
        <w:rPr>
          <w:shd w:val="clear" w:color="auto" w:fill="FFFFFF" w:themeFill="background1"/>
        </w:rPr>
        <w:t xml:space="preserve"> evidence capable of establishing any of those </w:t>
      </w:r>
      <w:r w:rsidRPr="000E4348">
        <w:rPr>
          <w:shd w:val="clear" w:color="auto" w:fill="FFFFFF" w:themeFill="background1"/>
        </w:rPr>
        <w:t>matters</w:t>
      </w:r>
      <w:r w:rsidR="00D92592" w:rsidRPr="000E4348">
        <w:rPr>
          <w:shd w:val="clear" w:color="auto" w:fill="FFFFFF" w:themeFill="background1"/>
        </w:rPr>
        <w:t>.</w:t>
      </w:r>
    </w:p>
    <w:p w14:paraId="0266CBBC" w14:textId="73512151" w:rsidR="0025212F" w:rsidRPr="000E4348" w:rsidRDefault="009B1975" w:rsidP="001075AB">
      <w:pPr>
        <w:pStyle w:val="ParaNumbering"/>
        <w:shd w:val="clear" w:color="auto" w:fill="FFFFFF" w:themeFill="background1"/>
      </w:pPr>
      <w:r w:rsidRPr="000E4348">
        <w:rPr>
          <w:shd w:val="clear" w:color="auto" w:fill="FFFFFF" w:themeFill="background1"/>
        </w:rPr>
        <w:t xml:space="preserve">It is </w:t>
      </w:r>
      <w:r w:rsidR="00546CFD" w:rsidRPr="000E4348">
        <w:rPr>
          <w:shd w:val="clear" w:color="auto" w:fill="FFFFFF" w:themeFill="background1"/>
        </w:rPr>
        <w:t xml:space="preserve">in my view </w:t>
      </w:r>
      <w:r w:rsidRPr="000E4348">
        <w:rPr>
          <w:shd w:val="clear" w:color="auto" w:fill="FFFFFF" w:themeFill="background1"/>
        </w:rPr>
        <w:t xml:space="preserve">somewhat fanciful to suggest that the Commonwealth could, or should, have provided the TSIRC with funding for seawalls before any funding request was made.  </w:t>
      </w:r>
      <w:r w:rsidR="00362B18" w:rsidRPr="000E4348">
        <w:rPr>
          <w:shd w:val="clear" w:color="auto" w:fill="FFFFFF" w:themeFill="background1"/>
        </w:rPr>
        <w:t>I am unable to see how it could be said to be unreasonable for the Commonwealth to have expected the TSIRC to request or apply for funding</w:t>
      </w:r>
      <w:r w:rsidR="006628E2" w:rsidRPr="000E4348">
        <w:rPr>
          <w:shd w:val="clear" w:color="auto" w:fill="FFFFFF" w:themeFill="background1"/>
        </w:rPr>
        <w:t xml:space="preserve"> for seawalls</w:t>
      </w:r>
      <w:r w:rsidR="00362B18" w:rsidRPr="000E4348">
        <w:rPr>
          <w:shd w:val="clear" w:color="auto" w:fill="FFFFFF" w:themeFill="background1"/>
        </w:rPr>
        <w:t xml:space="preserve">, either pursuant to an established grants process like the Regional Development Australia Fund or otherwise.  </w:t>
      </w:r>
      <w:r w:rsidRPr="000E4348">
        <w:rPr>
          <w:shd w:val="clear" w:color="auto" w:fill="FFFFFF" w:themeFill="background1"/>
        </w:rPr>
        <w:t xml:space="preserve">As for the </w:t>
      </w:r>
      <w:r w:rsidR="006901C1" w:rsidRPr="000E4348">
        <w:rPr>
          <w:shd w:val="clear" w:color="auto" w:fill="FFFFFF" w:themeFill="background1"/>
        </w:rPr>
        <w:t xml:space="preserve">apparent </w:t>
      </w:r>
      <w:r w:rsidRPr="000E4348">
        <w:rPr>
          <w:shd w:val="clear" w:color="auto" w:fill="FFFFFF" w:themeFill="background1"/>
        </w:rPr>
        <w:t>suggestion that the TSIRC would have sought funding from the Commonwealth prior to December 2011</w:t>
      </w:r>
      <w:r w:rsidR="006628E2" w:rsidRPr="000E4348">
        <w:rPr>
          <w:shd w:val="clear" w:color="auto" w:fill="FFFFFF" w:themeFill="background1"/>
        </w:rPr>
        <w:t xml:space="preserve"> if there had been some other plan in place</w:t>
      </w:r>
      <w:r w:rsidRPr="000E4348">
        <w:rPr>
          <w:shd w:val="clear" w:color="auto" w:fill="FFFFFF" w:themeFill="background1"/>
        </w:rPr>
        <w:t>, t</w:t>
      </w:r>
      <w:r w:rsidR="0025212F" w:rsidRPr="000E4348">
        <w:rPr>
          <w:shd w:val="clear" w:color="auto" w:fill="FFFFFF" w:themeFill="background1"/>
        </w:rPr>
        <w:t xml:space="preserve">he only evidence that indicated that the TSIRC had sought funding for coastal protection at some </w:t>
      </w:r>
      <w:r w:rsidR="00482CFD" w:rsidRPr="000E4348">
        <w:rPr>
          <w:shd w:val="clear" w:color="auto" w:fill="FFFFFF" w:themeFill="background1"/>
        </w:rPr>
        <w:t>earlier point in time was a minute of a meeti</w:t>
      </w:r>
      <w:r w:rsidR="00482CFD" w:rsidRPr="000E4348">
        <w:t>ng of the Torres Strait Co</w:t>
      </w:r>
      <w:r w:rsidR="00FC66B6" w:rsidRPr="000E4348">
        <w:t>a</w:t>
      </w:r>
      <w:r w:rsidR="00482CFD" w:rsidRPr="000E4348">
        <w:t>stal Management Committee held on 23 November 2011, shortly before the TSIRC lodged its expression of interest</w:t>
      </w:r>
      <w:r w:rsidR="00732A32" w:rsidRPr="000E4348">
        <w:t xml:space="preserve">.  That document </w:t>
      </w:r>
      <w:r w:rsidR="00482CFD" w:rsidRPr="000E4348">
        <w:t>included the following note:</w:t>
      </w:r>
    </w:p>
    <w:p w14:paraId="157FEA37" w14:textId="437F3049" w:rsidR="00323350" w:rsidRPr="000E4348" w:rsidRDefault="00323350" w:rsidP="001075AB">
      <w:pPr>
        <w:pStyle w:val="Quote1"/>
        <w:shd w:val="clear" w:color="auto" w:fill="FFFFFF" w:themeFill="background1"/>
      </w:pPr>
      <w:r w:rsidRPr="000E4348">
        <w:t xml:space="preserve">TSRA in collaboration with TSIRC and TSC have made various submissions to government seeking funds to address erosion and inundation issues in the region, but </w:t>
      </w:r>
      <w:proofErr w:type="gramStart"/>
      <w:r w:rsidRPr="000E4348">
        <w:t>as yet</w:t>
      </w:r>
      <w:proofErr w:type="gramEnd"/>
      <w:r w:rsidRPr="000E4348">
        <w:t xml:space="preserve"> the required funding has not yet been secured. Submissions include:</w:t>
      </w:r>
    </w:p>
    <w:p w14:paraId="674902BD" w14:textId="0A7828B9" w:rsidR="00323350" w:rsidRPr="000E4348" w:rsidRDefault="00323350" w:rsidP="001075AB">
      <w:pPr>
        <w:pStyle w:val="Quote2"/>
        <w:numPr>
          <w:ilvl w:val="0"/>
          <w:numId w:val="33"/>
        </w:numPr>
      </w:pPr>
      <w:r w:rsidRPr="000E4348">
        <w:t>Applications under the Natural Disasters Mitigation Program (2007)</w:t>
      </w:r>
    </w:p>
    <w:p w14:paraId="76FB06CA" w14:textId="3EBF0445" w:rsidR="00323350" w:rsidRPr="000E4348" w:rsidRDefault="00323350" w:rsidP="001075AB">
      <w:pPr>
        <w:pStyle w:val="Quote2"/>
        <w:numPr>
          <w:ilvl w:val="0"/>
          <w:numId w:val="33"/>
        </w:numPr>
      </w:pPr>
      <w:r w:rsidRPr="000E4348">
        <w:t>A submission to the House of Representatives Standing Committee on Climate Change, Water, Environment &amp; the Arts: Inquiry into climate change and environmental impacts on coastal communities (2008)</w:t>
      </w:r>
    </w:p>
    <w:p w14:paraId="10829A13" w14:textId="56804A80" w:rsidR="00FC66B6" w:rsidRPr="000E4348" w:rsidRDefault="00FC66B6" w:rsidP="001075AB">
      <w:pPr>
        <w:pStyle w:val="Quote2"/>
        <w:numPr>
          <w:ilvl w:val="0"/>
          <w:numId w:val="33"/>
        </w:numPr>
      </w:pPr>
      <w:r w:rsidRPr="000E4348">
        <w:t>[sic]</w:t>
      </w:r>
    </w:p>
    <w:p w14:paraId="3515E01C" w14:textId="41139459" w:rsidR="00482CFD" w:rsidRPr="000E4348" w:rsidRDefault="00323350" w:rsidP="001075AB">
      <w:pPr>
        <w:pStyle w:val="Quote2"/>
        <w:numPr>
          <w:ilvl w:val="0"/>
          <w:numId w:val="33"/>
        </w:numPr>
      </w:pPr>
      <w:r w:rsidRPr="000E4348">
        <w:t xml:space="preserve">A submission to the Senate Standing Committee report on Torres Strait: </w:t>
      </w:r>
      <w:r w:rsidRPr="000E4348">
        <w:lastRenderedPageBreak/>
        <w:t>Bridge and Border 2010.</w:t>
      </w:r>
    </w:p>
    <w:p w14:paraId="79C78FB3" w14:textId="40DD5B8E" w:rsidR="00C024CB" w:rsidRPr="000E4348" w:rsidRDefault="00F66775" w:rsidP="001075AB">
      <w:pPr>
        <w:pStyle w:val="ParaNumbering"/>
        <w:shd w:val="clear" w:color="auto" w:fill="FFFFFF" w:themeFill="background1"/>
      </w:pPr>
      <w:r w:rsidRPr="000E4348">
        <w:rPr>
          <w:shd w:val="clear" w:color="auto" w:fill="FFFFFF" w:themeFill="background1"/>
        </w:rPr>
        <w:t xml:space="preserve">There was, however, no evidence </w:t>
      </w:r>
      <w:r w:rsidR="000915F5" w:rsidRPr="000E4348">
        <w:rPr>
          <w:shd w:val="clear" w:color="auto" w:fill="FFFFFF" w:themeFill="background1"/>
        </w:rPr>
        <w:t>about the date</w:t>
      </w:r>
      <w:r w:rsidR="00732A32" w:rsidRPr="000E4348">
        <w:rPr>
          <w:shd w:val="clear" w:color="auto" w:fill="FFFFFF" w:themeFill="background1"/>
        </w:rPr>
        <w:t xml:space="preserve">s </w:t>
      </w:r>
      <w:r w:rsidR="001F2E0D" w:rsidRPr="000E4348">
        <w:rPr>
          <w:shd w:val="clear" w:color="auto" w:fill="FFFFFF" w:themeFill="background1"/>
        </w:rPr>
        <w:t>on which any of</w:t>
      </w:r>
      <w:r w:rsidR="00732A32" w:rsidRPr="000E4348">
        <w:rPr>
          <w:shd w:val="clear" w:color="auto" w:fill="FFFFFF" w:themeFill="background1"/>
        </w:rPr>
        <w:t xml:space="preserve"> </w:t>
      </w:r>
      <w:r w:rsidR="000915F5" w:rsidRPr="000E4348">
        <w:rPr>
          <w:shd w:val="clear" w:color="auto" w:fill="FFFFFF" w:themeFill="background1"/>
        </w:rPr>
        <w:t xml:space="preserve">the applications or submissions </w:t>
      </w:r>
      <w:r w:rsidR="00732A32" w:rsidRPr="000E4348">
        <w:rPr>
          <w:shd w:val="clear" w:color="auto" w:fill="FFFFFF" w:themeFill="background1"/>
        </w:rPr>
        <w:t xml:space="preserve">adverted </w:t>
      </w:r>
      <w:r w:rsidR="000915F5" w:rsidRPr="000E4348">
        <w:rPr>
          <w:shd w:val="clear" w:color="auto" w:fill="FFFFFF" w:themeFill="background1"/>
        </w:rPr>
        <w:t xml:space="preserve">to in that note were made, and no evidence </w:t>
      </w:r>
      <w:r w:rsidRPr="000E4348">
        <w:rPr>
          <w:shd w:val="clear" w:color="auto" w:fill="FFFFFF" w:themeFill="background1"/>
        </w:rPr>
        <w:t xml:space="preserve">concerning the content of </w:t>
      </w:r>
      <w:r w:rsidR="001F2E0D" w:rsidRPr="000E4348">
        <w:rPr>
          <w:shd w:val="clear" w:color="auto" w:fill="FFFFFF" w:themeFill="background1"/>
        </w:rPr>
        <w:t xml:space="preserve">any </w:t>
      </w:r>
      <w:r w:rsidRPr="000E4348">
        <w:rPr>
          <w:shd w:val="clear" w:color="auto" w:fill="FFFFFF" w:themeFill="background1"/>
        </w:rPr>
        <w:t>th</w:t>
      </w:r>
      <w:r w:rsidR="000915F5" w:rsidRPr="000E4348">
        <w:rPr>
          <w:shd w:val="clear" w:color="auto" w:fill="FFFFFF" w:themeFill="background1"/>
        </w:rPr>
        <w:t>ose applications</w:t>
      </w:r>
      <w:r w:rsidRPr="000E4348">
        <w:rPr>
          <w:shd w:val="clear" w:color="auto" w:fill="FFFFFF" w:themeFill="background1"/>
        </w:rPr>
        <w:t xml:space="preserve"> </w:t>
      </w:r>
      <w:r w:rsidR="00732A32" w:rsidRPr="000E4348">
        <w:rPr>
          <w:shd w:val="clear" w:color="auto" w:fill="FFFFFF" w:themeFill="background1"/>
        </w:rPr>
        <w:t xml:space="preserve">or </w:t>
      </w:r>
      <w:r w:rsidRPr="000E4348">
        <w:rPr>
          <w:shd w:val="clear" w:color="auto" w:fill="FFFFFF" w:themeFill="background1"/>
        </w:rPr>
        <w:t xml:space="preserve">submissions, or the </w:t>
      </w:r>
      <w:r w:rsidR="00C955E4" w:rsidRPr="000E4348">
        <w:rPr>
          <w:shd w:val="clear" w:color="auto" w:fill="FFFFFF" w:themeFill="background1"/>
        </w:rPr>
        <w:t xml:space="preserve">precise </w:t>
      </w:r>
      <w:r w:rsidRPr="000E4348">
        <w:rPr>
          <w:shd w:val="clear" w:color="auto" w:fill="FFFFFF" w:themeFill="background1"/>
        </w:rPr>
        <w:t>nature and extent of the funding that had been sought, or the reasons why that funding had not been provided</w:t>
      </w:r>
      <w:r w:rsidR="00C955E4" w:rsidRPr="000E4348">
        <w:rPr>
          <w:shd w:val="clear" w:color="auto" w:fill="FFFFFF" w:themeFill="background1"/>
        </w:rPr>
        <w:t xml:space="preserve"> by the Commonwealth</w:t>
      </w:r>
      <w:r w:rsidRPr="000E4348">
        <w:rPr>
          <w:shd w:val="clear" w:color="auto" w:fill="FFFFFF" w:themeFill="background1"/>
        </w:rPr>
        <w:t>.  In any event, if anything, the note suggested that</w:t>
      </w:r>
      <w:r w:rsidR="00257BB1" w:rsidRPr="000E4348">
        <w:rPr>
          <w:shd w:val="clear" w:color="auto" w:fill="FFFFFF" w:themeFill="background1"/>
        </w:rPr>
        <w:t xml:space="preserve"> the TSIRC had previously applied for Commonwealth funding to address “erosion and inundation issues” even </w:t>
      </w:r>
      <w:r w:rsidR="00926AD2" w:rsidRPr="000E4348">
        <w:rPr>
          <w:shd w:val="clear" w:color="auto" w:fill="FFFFFF" w:themeFill="background1"/>
        </w:rPr>
        <w:t xml:space="preserve">though, at least on the applicants’ </w:t>
      </w:r>
      <w:proofErr w:type="gramStart"/>
      <w:r w:rsidR="00926AD2" w:rsidRPr="000E4348">
        <w:rPr>
          <w:shd w:val="clear" w:color="auto" w:fill="FFFFFF" w:themeFill="background1"/>
        </w:rPr>
        <w:t xml:space="preserve">case, </w:t>
      </w:r>
      <w:r w:rsidR="00257BB1" w:rsidRPr="000E4348">
        <w:rPr>
          <w:shd w:val="clear" w:color="auto" w:fill="FFFFFF" w:themeFill="background1"/>
        </w:rPr>
        <w:t xml:space="preserve"> the</w:t>
      </w:r>
      <w:proofErr w:type="gramEnd"/>
      <w:r w:rsidR="00257BB1" w:rsidRPr="000E4348">
        <w:rPr>
          <w:shd w:val="clear" w:color="auto" w:fill="FFFFFF" w:themeFill="background1"/>
        </w:rPr>
        <w:t xml:space="preserve"> Commonwealth did not have any </w:t>
      </w:r>
      <w:r w:rsidR="00D43E12" w:rsidRPr="000E4348">
        <w:rPr>
          <w:shd w:val="clear" w:color="auto" w:fill="FFFFFF" w:themeFill="background1"/>
        </w:rPr>
        <w:t xml:space="preserve">other </w:t>
      </w:r>
      <w:r w:rsidR="00257BB1" w:rsidRPr="000E4348">
        <w:rPr>
          <w:shd w:val="clear" w:color="auto" w:fill="FFFFFF" w:themeFill="background1"/>
        </w:rPr>
        <w:t>“coherent plan” in respect of the funding of such projects.</w:t>
      </w:r>
      <w:r w:rsidR="00853E19" w:rsidRPr="000E4348">
        <w:rPr>
          <w:shd w:val="clear" w:color="auto" w:fill="FFFFFF" w:themeFill="background1"/>
        </w:rPr>
        <w:t xml:space="preserve">  There is nothing to suggest that the TSIRC was </w:t>
      </w:r>
      <w:r w:rsidR="00D43E12" w:rsidRPr="000E4348">
        <w:rPr>
          <w:shd w:val="clear" w:color="auto" w:fill="FFFFFF" w:themeFill="background1"/>
        </w:rPr>
        <w:t>prevent</w:t>
      </w:r>
      <w:r w:rsidR="00C024CB" w:rsidRPr="000E4348">
        <w:rPr>
          <w:shd w:val="clear" w:color="auto" w:fill="FFFFFF" w:themeFill="background1"/>
        </w:rPr>
        <w:t>ed</w:t>
      </w:r>
      <w:r w:rsidR="00D43E12" w:rsidRPr="000E4348">
        <w:rPr>
          <w:shd w:val="clear" w:color="auto" w:fill="FFFFFF" w:themeFill="background1"/>
        </w:rPr>
        <w:t xml:space="preserve"> or </w:t>
      </w:r>
      <w:r w:rsidR="00853E19" w:rsidRPr="000E4348">
        <w:rPr>
          <w:shd w:val="clear" w:color="auto" w:fill="FFFFFF" w:themeFill="background1"/>
        </w:rPr>
        <w:t xml:space="preserve">inhibited in any way from seeking funding </w:t>
      </w:r>
      <w:r w:rsidR="00D43E12" w:rsidRPr="000E4348">
        <w:rPr>
          <w:shd w:val="clear" w:color="auto" w:fill="FFFFFF" w:themeFill="background1"/>
        </w:rPr>
        <w:t xml:space="preserve">from the Commonwealth </w:t>
      </w:r>
      <w:r w:rsidR="00853E19" w:rsidRPr="000E4348">
        <w:rPr>
          <w:shd w:val="clear" w:color="auto" w:fill="FFFFFF" w:themeFill="background1"/>
        </w:rPr>
        <w:t>because of the absence of any such coherent plan.</w:t>
      </w:r>
      <w:r w:rsidR="009E0147" w:rsidRPr="000E4348">
        <w:rPr>
          <w:shd w:val="clear" w:color="auto" w:fill="FFFFFF" w:themeFill="background1"/>
        </w:rPr>
        <w:t xml:space="preserve">  It follow</w:t>
      </w:r>
      <w:r w:rsidR="009E0147" w:rsidRPr="000E4348">
        <w:t xml:space="preserve">s that the note provides no support for the applicants’ case. </w:t>
      </w:r>
      <w:r w:rsidR="00BA64AA" w:rsidRPr="000E4348">
        <w:t xml:space="preserve">  </w:t>
      </w:r>
    </w:p>
    <w:p w14:paraId="36D24488" w14:textId="4858C0C4" w:rsidR="003A58F4" w:rsidRPr="000E4348" w:rsidRDefault="00BA64AA" w:rsidP="001075AB">
      <w:pPr>
        <w:pStyle w:val="ParaNumbering"/>
        <w:shd w:val="clear" w:color="auto" w:fill="FFFFFF" w:themeFill="background1"/>
      </w:pPr>
      <w:r w:rsidRPr="000E4348">
        <w:rPr>
          <w:shd w:val="clear" w:color="auto" w:fill="FFFFFF" w:themeFill="background1"/>
        </w:rPr>
        <w:t xml:space="preserve">There was </w:t>
      </w:r>
      <w:r w:rsidR="00D43E12" w:rsidRPr="000E4348">
        <w:rPr>
          <w:shd w:val="clear" w:color="auto" w:fill="FFFFFF" w:themeFill="background1"/>
        </w:rPr>
        <w:t xml:space="preserve">also </w:t>
      </w:r>
      <w:r w:rsidRPr="000E4348">
        <w:rPr>
          <w:shd w:val="clear" w:color="auto" w:fill="FFFFFF" w:themeFill="background1"/>
        </w:rPr>
        <w:t xml:space="preserve">no evidence to suggest that the TSIRC </w:t>
      </w:r>
      <w:r w:rsidR="009E0147" w:rsidRPr="000E4348">
        <w:rPr>
          <w:shd w:val="clear" w:color="auto" w:fill="FFFFFF" w:themeFill="background1"/>
        </w:rPr>
        <w:t xml:space="preserve">had </w:t>
      </w:r>
      <w:r w:rsidRPr="000E4348">
        <w:rPr>
          <w:shd w:val="clear" w:color="auto" w:fill="FFFFFF" w:themeFill="background1"/>
        </w:rPr>
        <w:t xml:space="preserve">sought less funding than it would otherwise have sought from the Commonwealth if the Commonwealth had </w:t>
      </w:r>
      <w:r w:rsidR="00D43E12" w:rsidRPr="000E4348">
        <w:rPr>
          <w:shd w:val="clear" w:color="auto" w:fill="FFFFFF" w:themeFill="background1"/>
        </w:rPr>
        <w:t xml:space="preserve">put </w:t>
      </w:r>
      <w:r w:rsidRPr="000E4348">
        <w:rPr>
          <w:shd w:val="clear" w:color="auto" w:fill="FFFFFF" w:themeFill="background1"/>
        </w:rPr>
        <w:t>in place some other system, process or plan</w:t>
      </w:r>
      <w:r w:rsidR="00D43E12" w:rsidRPr="000E4348">
        <w:rPr>
          <w:shd w:val="clear" w:color="auto" w:fill="FFFFFF" w:themeFill="background1"/>
        </w:rPr>
        <w:t xml:space="preserve"> for the provision of finance</w:t>
      </w:r>
      <w:r w:rsidR="002B768A" w:rsidRPr="000E4348">
        <w:rPr>
          <w:shd w:val="clear" w:color="auto" w:fill="FFFFFF" w:themeFill="background1"/>
        </w:rPr>
        <w:t xml:space="preserve"> other</w:t>
      </w:r>
      <w:r w:rsidR="00EC4FBA" w:rsidRPr="000E4348">
        <w:rPr>
          <w:shd w:val="clear" w:color="auto" w:fill="FFFFFF" w:themeFill="background1"/>
        </w:rPr>
        <w:t xml:space="preserve"> than the grants process</w:t>
      </w:r>
      <w:r w:rsidR="002B768A" w:rsidRPr="000E4348">
        <w:rPr>
          <w:shd w:val="clear" w:color="auto" w:fill="FFFFFF" w:themeFill="background1"/>
        </w:rPr>
        <w:t>es</w:t>
      </w:r>
      <w:r w:rsidR="00EC4FBA" w:rsidRPr="000E4348">
        <w:rPr>
          <w:shd w:val="clear" w:color="auto" w:fill="FFFFFF" w:themeFill="background1"/>
        </w:rPr>
        <w:t xml:space="preserve"> that it had </w:t>
      </w:r>
      <w:r w:rsidR="002B768A" w:rsidRPr="000E4348">
        <w:rPr>
          <w:shd w:val="clear" w:color="auto" w:fill="FFFFFF" w:themeFill="background1"/>
        </w:rPr>
        <w:t xml:space="preserve">in </w:t>
      </w:r>
      <w:r w:rsidR="00EC4FBA" w:rsidRPr="000E4348">
        <w:rPr>
          <w:shd w:val="clear" w:color="auto" w:fill="FFFFFF" w:themeFill="background1"/>
        </w:rPr>
        <w:t xml:space="preserve">place, including the competitive </w:t>
      </w:r>
      <w:r w:rsidR="002B768A" w:rsidRPr="000E4348">
        <w:rPr>
          <w:shd w:val="clear" w:color="auto" w:fill="FFFFFF" w:themeFill="background1"/>
        </w:rPr>
        <w:t xml:space="preserve">grants </w:t>
      </w:r>
      <w:r w:rsidR="00EC4FBA" w:rsidRPr="000E4348">
        <w:rPr>
          <w:shd w:val="clear" w:color="auto" w:fill="FFFFFF" w:themeFill="background1"/>
        </w:rPr>
        <w:t>process under the Regional Development Australia Fund</w:t>
      </w:r>
      <w:r w:rsidR="00D64C87" w:rsidRPr="000E4348">
        <w:rPr>
          <w:shd w:val="clear" w:color="auto" w:fill="FFFFFF" w:themeFill="background1"/>
        </w:rPr>
        <w:t>.</w:t>
      </w:r>
      <w:r w:rsidR="00C024CB" w:rsidRPr="000E4348">
        <w:rPr>
          <w:shd w:val="clear" w:color="auto" w:fill="FFFFFF" w:themeFill="background1"/>
        </w:rPr>
        <w:t xml:space="preserve">  There is no suggestion that the Commonwealth placed </w:t>
      </w:r>
      <w:r w:rsidR="00C955E4" w:rsidRPr="000E4348">
        <w:rPr>
          <w:shd w:val="clear" w:color="auto" w:fill="FFFFFF" w:themeFill="background1"/>
        </w:rPr>
        <w:t xml:space="preserve">any </w:t>
      </w:r>
      <w:r w:rsidR="00C024CB" w:rsidRPr="000E4348">
        <w:rPr>
          <w:shd w:val="clear" w:color="auto" w:fill="FFFFFF" w:themeFill="background1"/>
        </w:rPr>
        <w:t xml:space="preserve">constraint or limit in respect of the amount of funding that could be sought by the TSIRC, or that the TSIRC believed that it was subject to any constraint.  </w:t>
      </w:r>
      <w:r w:rsidR="005B524F" w:rsidRPr="000E4348">
        <w:rPr>
          <w:shd w:val="clear" w:color="auto" w:fill="FFFFFF" w:themeFill="background1"/>
        </w:rPr>
        <w:t xml:space="preserve">It was entirely up to the TSIRC to nominate the amount of funding that it sought from the Commonwealth. </w:t>
      </w:r>
      <w:r w:rsidR="00F0470A" w:rsidRPr="000E4348">
        <w:rPr>
          <w:shd w:val="clear" w:color="auto" w:fill="FFFFFF" w:themeFill="background1"/>
        </w:rPr>
        <w:t xml:space="preserve"> </w:t>
      </w:r>
      <w:r w:rsidR="00F0470A" w:rsidRPr="000E4348">
        <w:t xml:space="preserve"> </w:t>
      </w:r>
    </w:p>
    <w:p w14:paraId="4938806E" w14:textId="17A0ACB3" w:rsidR="00323B05" w:rsidRPr="000E4348" w:rsidRDefault="00777F40" w:rsidP="001075AB">
      <w:pPr>
        <w:pStyle w:val="ParaNumbering"/>
        <w:shd w:val="clear" w:color="auto" w:fill="FFFFFF" w:themeFill="background1"/>
      </w:pPr>
      <w:r w:rsidRPr="000E4348">
        <w:rPr>
          <w:shd w:val="clear" w:color="auto" w:fill="FFFFFF" w:themeFill="background1"/>
        </w:rPr>
        <w:t>I</w:t>
      </w:r>
      <w:r w:rsidR="00F0470A" w:rsidRPr="000E4348">
        <w:rPr>
          <w:shd w:val="clear" w:color="auto" w:fill="FFFFFF" w:themeFill="background1"/>
        </w:rPr>
        <w:t xml:space="preserve">t may be accepted that the amount of funding sought by the TSIRC turned out to be inadequate or insufficient to complete </w:t>
      </w:r>
      <w:r w:rsidR="000D59F0" w:rsidRPr="000E4348">
        <w:rPr>
          <w:shd w:val="clear" w:color="auto" w:fill="FFFFFF" w:themeFill="background1"/>
        </w:rPr>
        <w:t xml:space="preserve">all </w:t>
      </w:r>
      <w:r w:rsidR="00F0470A" w:rsidRPr="000E4348">
        <w:rPr>
          <w:shd w:val="clear" w:color="auto" w:fill="FFFFFF" w:themeFill="background1"/>
        </w:rPr>
        <w:t>the planned seawall projects</w:t>
      </w:r>
      <w:r w:rsidRPr="000E4348">
        <w:rPr>
          <w:shd w:val="clear" w:color="auto" w:fill="FFFFFF" w:themeFill="background1"/>
        </w:rPr>
        <w:t xml:space="preserve"> within time.  As discussed earlier, only the works on </w:t>
      </w:r>
      <w:r w:rsidR="008D3BDD" w:rsidRPr="000E4348">
        <w:rPr>
          <w:shd w:val="clear" w:color="auto" w:fill="FFFFFF" w:themeFill="background1"/>
        </w:rPr>
        <w:t>Saibai</w:t>
      </w:r>
      <w:r w:rsidRPr="000E4348">
        <w:rPr>
          <w:shd w:val="clear" w:color="auto" w:fill="FFFFFF" w:themeFill="background1"/>
        </w:rPr>
        <w:t xml:space="preserve"> were completed </w:t>
      </w:r>
      <w:r w:rsidR="00B72B52" w:rsidRPr="000E4348">
        <w:rPr>
          <w:shd w:val="clear" w:color="auto" w:fill="FFFFFF" w:themeFill="background1"/>
        </w:rPr>
        <w:t xml:space="preserve">as part of Stage 1 </w:t>
      </w:r>
      <w:r w:rsidRPr="000E4348">
        <w:rPr>
          <w:shd w:val="clear" w:color="auto" w:fill="FFFFFF" w:themeFill="background1"/>
        </w:rPr>
        <w:t xml:space="preserve">of the project and only the works on </w:t>
      </w:r>
      <w:proofErr w:type="spellStart"/>
      <w:r w:rsidRPr="000E4348">
        <w:rPr>
          <w:shd w:val="clear" w:color="auto" w:fill="FFFFFF" w:themeFill="background1"/>
        </w:rPr>
        <w:t>Boigu</w:t>
      </w:r>
      <w:proofErr w:type="spellEnd"/>
      <w:r w:rsidRPr="000E4348">
        <w:rPr>
          <w:shd w:val="clear" w:color="auto" w:fill="FFFFFF" w:themeFill="background1"/>
        </w:rPr>
        <w:t xml:space="preserve"> and </w:t>
      </w:r>
      <w:proofErr w:type="spellStart"/>
      <w:r w:rsidRPr="000E4348">
        <w:rPr>
          <w:shd w:val="clear" w:color="auto" w:fill="FFFFFF" w:themeFill="background1"/>
        </w:rPr>
        <w:t>Poruma</w:t>
      </w:r>
      <w:proofErr w:type="spellEnd"/>
      <w:r w:rsidRPr="000E4348">
        <w:rPr>
          <w:shd w:val="clear" w:color="auto" w:fill="FFFFFF" w:themeFill="background1"/>
        </w:rPr>
        <w:t xml:space="preserve"> were completed as part of Stage 2.  The works on </w:t>
      </w:r>
      <w:proofErr w:type="spellStart"/>
      <w:r w:rsidR="0013441B" w:rsidRPr="000E4348">
        <w:rPr>
          <w:shd w:val="clear" w:color="auto" w:fill="FFFFFF" w:themeFill="background1"/>
        </w:rPr>
        <w:t>Iama</w:t>
      </w:r>
      <w:proofErr w:type="spellEnd"/>
      <w:r w:rsidR="0013441B" w:rsidRPr="000E4348">
        <w:rPr>
          <w:shd w:val="clear" w:color="auto" w:fill="FFFFFF" w:themeFill="background1"/>
        </w:rPr>
        <w:t xml:space="preserve">, </w:t>
      </w:r>
      <w:proofErr w:type="spellStart"/>
      <w:r w:rsidR="0013441B" w:rsidRPr="000E4348">
        <w:rPr>
          <w:shd w:val="clear" w:color="auto" w:fill="FFFFFF" w:themeFill="background1"/>
        </w:rPr>
        <w:t>Warrraber</w:t>
      </w:r>
      <w:proofErr w:type="spellEnd"/>
      <w:r w:rsidR="0013441B" w:rsidRPr="000E4348">
        <w:rPr>
          <w:shd w:val="clear" w:color="auto" w:fill="FFFFFF" w:themeFill="background1"/>
        </w:rPr>
        <w:t xml:space="preserve"> and </w:t>
      </w:r>
      <w:r w:rsidR="00724225" w:rsidRPr="000E4348">
        <w:rPr>
          <w:shd w:val="clear" w:color="auto" w:fill="FFFFFF" w:themeFill="background1"/>
        </w:rPr>
        <w:t>Masig</w:t>
      </w:r>
      <w:r w:rsidR="0013441B" w:rsidRPr="000E4348">
        <w:rPr>
          <w:shd w:val="clear" w:color="auto" w:fill="FFFFFF" w:themeFill="background1"/>
        </w:rPr>
        <w:t xml:space="preserve"> have still not been completed.</w:t>
      </w:r>
      <w:r w:rsidR="00F0470A" w:rsidRPr="000E4348">
        <w:rPr>
          <w:shd w:val="clear" w:color="auto" w:fill="FFFFFF" w:themeFill="background1"/>
        </w:rPr>
        <w:t xml:space="preserve"> </w:t>
      </w:r>
      <w:r w:rsidR="0013441B" w:rsidRPr="000E4348">
        <w:rPr>
          <w:shd w:val="clear" w:color="auto" w:fill="FFFFFF" w:themeFill="background1"/>
        </w:rPr>
        <w:t xml:space="preserve"> T</w:t>
      </w:r>
      <w:r w:rsidR="00BA38F5" w:rsidRPr="000E4348">
        <w:rPr>
          <w:shd w:val="clear" w:color="auto" w:fill="FFFFFF" w:themeFill="background1"/>
        </w:rPr>
        <w:t>he fact remains</w:t>
      </w:r>
      <w:r w:rsidR="0013441B" w:rsidRPr="000E4348">
        <w:rPr>
          <w:shd w:val="clear" w:color="auto" w:fill="FFFFFF" w:themeFill="background1"/>
        </w:rPr>
        <w:t>, however,</w:t>
      </w:r>
      <w:r w:rsidR="00BA38F5" w:rsidRPr="000E4348">
        <w:rPr>
          <w:shd w:val="clear" w:color="auto" w:fill="FFFFFF" w:themeFill="background1"/>
        </w:rPr>
        <w:t xml:space="preserve"> that the Commonwealth provided all the funding that the TSIRC sought from it</w:t>
      </w:r>
      <w:r w:rsidR="0013441B" w:rsidRPr="000E4348">
        <w:rPr>
          <w:shd w:val="clear" w:color="auto" w:fill="FFFFFF" w:themeFill="background1"/>
        </w:rPr>
        <w:t xml:space="preserve"> in respect of both stages of the project</w:t>
      </w:r>
      <w:r w:rsidR="00BA38F5" w:rsidRPr="000E4348">
        <w:rPr>
          <w:shd w:val="clear" w:color="auto" w:fill="FFFFFF" w:themeFill="background1"/>
        </w:rPr>
        <w:t>.  The fact that the funding turned out to be inadequate was, if anything, a result of the fact that the TSIRC appears to have underestimated the extent and cost of the overall project</w:t>
      </w:r>
      <w:r w:rsidR="005B524F" w:rsidRPr="000E4348">
        <w:rPr>
          <w:shd w:val="clear" w:color="auto" w:fill="FFFFFF" w:themeFill="background1"/>
        </w:rPr>
        <w:t xml:space="preserve">, or that the project </w:t>
      </w:r>
      <w:r w:rsidR="0013441B" w:rsidRPr="000E4348">
        <w:rPr>
          <w:shd w:val="clear" w:color="auto" w:fill="FFFFFF" w:themeFill="background1"/>
        </w:rPr>
        <w:t xml:space="preserve">simply </w:t>
      </w:r>
      <w:r w:rsidR="005B524F" w:rsidRPr="000E4348">
        <w:rPr>
          <w:shd w:val="clear" w:color="auto" w:fill="FFFFFF" w:themeFill="background1"/>
        </w:rPr>
        <w:t>ran over budget</w:t>
      </w:r>
      <w:r w:rsidR="00BA38F5" w:rsidRPr="000E4348">
        <w:rPr>
          <w:shd w:val="clear" w:color="auto" w:fill="FFFFFF" w:themeFill="background1"/>
        </w:rPr>
        <w:t>.</w:t>
      </w:r>
      <w:r w:rsidR="003A58F4" w:rsidRPr="000E4348">
        <w:rPr>
          <w:shd w:val="clear" w:color="auto" w:fill="FFFFFF" w:themeFill="background1"/>
        </w:rPr>
        <w:t xml:space="preserve">  I </w:t>
      </w:r>
      <w:r w:rsidR="000D59F0" w:rsidRPr="000E4348">
        <w:rPr>
          <w:shd w:val="clear" w:color="auto" w:fill="FFFFFF" w:themeFill="background1"/>
        </w:rPr>
        <w:t xml:space="preserve">am unable to see how it could be concluded that the inadequacy of the funding </w:t>
      </w:r>
      <w:r w:rsidR="00C67ECF" w:rsidRPr="000E4348">
        <w:rPr>
          <w:shd w:val="clear" w:color="auto" w:fill="FFFFFF" w:themeFill="background1"/>
        </w:rPr>
        <w:t xml:space="preserve">that was provided by the Commonwealth </w:t>
      </w:r>
      <w:r w:rsidR="00F70543" w:rsidRPr="000E4348">
        <w:rPr>
          <w:shd w:val="clear" w:color="auto" w:fill="FFFFFF" w:themeFill="background1"/>
        </w:rPr>
        <w:t xml:space="preserve">and Queensland </w:t>
      </w:r>
      <w:r w:rsidR="003A6154" w:rsidRPr="000E4348">
        <w:rPr>
          <w:shd w:val="clear" w:color="auto" w:fill="FFFFFF" w:themeFill="background1"/>
        </w:rPr>
        <w:t>G</w:t>
      </w:r>
      <w:r w:rsidR="00F70543" w:rsidRPr="000E4348">
        <w:rPr>
          <w:shd w:val="clear" w:color="auto" w:fill="FFFFFF" w:themeFill="background1"/>
        </w:rPr>
        <w:t xml:space="preserve">overnments </w:t>
      </w:r>
      <w:r w:rsidR="000D59F0" w:rsidRPr="000E4348">
        <w:rPr>
          <w:shd w:val="clear" w:color="auto" w:fill="FFFFFF" w:themeFill="background1"/>
        </w:rPr>
        <w:t xml:space="preserve">was </w:t>
      </w:r>
      <w:r w:rsidR="00F70543" w:rsidRPr="000E4348">
        <w:rPr>
          <w:shd w:val="clear" w:color="auto" w:fill="FFFFFF" w:themeFill="background1"/>
        </w:rPr>
        <w:t xml:space="preserve">somehow </w:t>
      </w:r>
      <w:r w:rsidR="000D59F0" w:rsidRPr="000E4348">
        <w:rPr>
          <w:shd w:val="clear" w:color="auto" w:fill="FFFFFF" w:themeFill="background1"/>
        </w:rPr>
        <w:t xml:space="preserve">the result of the failure of the Commonwealth to have in place </w:t>
      </w:r>
      <w:r w:rsidR="00CE04C2" w:rsidRPr="000E4348">
        <w:rPr>
          <w:shd w:val="clear" w:color="auto" w:fill="FFFFFF" w:themeFill="background1"/>
        </w:rPr>
        <w:t xml:space="preserve">a </w:t>
      </w:r>
      <w:r w:rsidR="000D59F0" w:rsidRPr="000E4348">
        <w:rPr>
          <w:shd w:val="clear" w:color="auto" w:fill="FFFFFF" w:themeFill="background1"/>
        </w:rPr>
        <w:t>plan of the sort contended by the applicants.</w:t>
      </w:r>
      <w:r w:rsidR="0013441B" w:rsidRPr="000E4348">
        <w:rPr>
          <w:shd w:val="clear" w:color="auto" w:fill="FFFFFF" w:themeFill="background1"/>
        </w:rPr>
        <w:t xml:space="preserve">  It could scarcely be said </w:t>
      </w:r>
      <w:r w:rsidR="00B72B52" w:rsidRPr="000E4348">
        <w:rPr>
          <w:shd w:val="clear" w:color="auto" w:fill="FFFFFF" w:themeFill="background1"/>
        </w:rPr>
        <w:t xml:space="preserve">that </w:t>
      </w:r>
      <w:r w:rsidR="0013441B" w:rsidRPr="000E4348">
        <w:rPr>
          <w:shd w:val="clear" w:color="auto" w:fill="FFFFFF" w:themeFill="background1"/>
        </w:rPr>
        <w:t xml:space="preserve">the Commonwealth </w:t>
      </w:r>
      <w:r w:rsidR="00B72B52" w:rsidRPr="000E4348">
        <w:rPr>
          <w:shd w:val="clear" w:color="auto" w:fill="FFFFFF" w:themeFill="background1"/>
        </w:rPr>
        <w:t xml:space="preserve">should </w:t>
      </w:r>
      <w:r w:rsidR="0013441B" w:rsidRPr="000E4348">
        <w:rPr>
          <w:shd w:val="clear" w:color="auto" w:fill="FFFFFF" w:themeFill="background1"/>
        </w:rPr>
        <w:t>have provided</w:t>
      </w:r>
      <w:r w:rsidR="00B72B52" w:rsidRPr="000E4348">
        <w:rPr>
          <w:shd w:val="clear" w:color="auto" w:fill="FFFFFF" w:themeFill="background1"/>
        </w:rPr>
        <w:t xml:space="preserve">, or undertaken to provide, </w:t>
      </w:r>
      <w:r w:rsidR="0013441B" w:rsidRPr="000E4348">
        <w:rPr>
          <w:shd w:val="clear" w:color="auto" w:fill="FFFFFF" w:themeFill="background1"/>
        </w:rPr>
        <w:t xml:space="preserve">unlimited </w:t>
      </w:r>
      <w:proofErr w:type="gramStart"/>
      <w:r w:rsidR="007D0367" w:rsidRPr="000E4348">
        <w:rPr>
          <w:shd w:val="clear" w:color="auto" w:fill="FFFFFF" w:themeFill="background1"/>
        </w:rPr>
        <w:t xml:space="preserve">funding </w:t>
      </w:r>
      <w:r w:rsidR="0013441B" w:rsidRPr="000E4348">
        <w:rPr>
          <w:shd w:val="clear" w:color="auto" w:fill="FFFFFF" w:themeFill="background1"/>
        </w:rPr>
        <w:t xml:space="preserve"> for</w:t>
      </w:r>
      <w:proofErr w:type="gramEnd"/>
      <w:r w:rsidR="0013441B" w:rsidRPr="000E4348">
        <w:rPr>
          <w:shd w:val="clear" w:color="auto" w:fill="FFFFFF" w:themeFill="background1"/>
        </w:rPr>
        <w:t xml:space="preserve"> the project. </w:t>
      </w:r>
      <w:r w:rsidR="003A58F4" w:rsidRPr="000E4348">
        <w:rPr>
          <w:shd w:val="clear" w:color="auto" w:fill="FFFFFF" w:themeFill="background1"/>
        </w:rPr>
        <w:t xml:space="preserve"> </w:t>
      </w:r>
      <w:r w:rsidR="00BA38F5" w:rsidRPr="000E4348">
        <w:rPr>
          <w:shd w:val="clear" w:color="auto" w:fill="F5FFF3"/>
        </w:rPr>
        <w:t xml:space="preserve"> </w:t>
      </w:r>
    </w:p>
    <w:p w14:paraId="67146C42" w14:textId="55C52912" w:rsidR="003C2DE3" w:rsidRPr="000E4348" w:rsidRDefault="00323B05" w:rsidP="001075AB">
      <w:pPr>
        <w:pStyle w:val="ParaNumbering"/>
        <w:shd w:val="clear" w:color="auto" w:fill="FFFFFF" w:themeFill="background1"/>
      </w:pPr>
      <w:r w:rsidRPr="000E4348">
        <w:rPr>
          <w:shd w:val="clear" w:color="auto" w:fill="FFFFFF" w:themeFill="background1"/>
        </w:rPr>
        <w:lastRenderedPageBreak/>
        <w:t>The applicants</w:t>
      </w:r>
      <w:r w:rsidR="00F70543" w:rsidRPr="000E4348">
        <w:rPr>
          <w:shd w:val="clear" w:color="auto" w:fill="FFFFFF" w:themeFill="background1"/>
        </w:rPr>
        <w:t>’</w:t>
      </w:r>
      <w:r w:rsidRPr="000E4348">
        <w:rPr>
          <w:shd w:val="clear" w:color="auto" w:fill="FFFFFF" w:themeFill="background1"/>
        </w:rPr>
        <w:t xml:space="preserve"> </w:t>
      </w:r>
      <w:r w:rsidR="00F70543" w:rsidRPr="000E4348">
        <w:rPr>
          <w:shd w:val="clear" w:color="auto" w:fill="FFFFFF" w:themeFill="background1"/>
        </w:rPr>
        <w:t xml:space="preserve">contention </w:t>
      </w:r>
      <w:r w:rsidRPr="000E4348">
        <w:rPr>
          <w:shd w:val="clear" w:color="auto" w:fill="FFFFFF" w:themeFill="background1"/>
        </w:rPr>
        <w:t xml:space="preserve">that </w:t>
      </w:r>
      <w:r w:rsidR="00F70543" w:rsidRPr="000E4348">
        <w:rPr>
          <w:shd w:val="clear" w:color="auto" w:fill="FFFFFF" w:themeFill="background1"/>
        </w:rPr>
        <w:t xml:space="preserve">the Commonwealth </w:t>
      </w:r>
      <w:r w:rsidR="005477B1" w:rsidRPr="000E4348">
        <w:rPr>
          <w:shd w:val="clear" w:color="auto" w:fill="FFFFFF" w:themeFill="background1"/>
        </w:rPr>
        <w:t xml:space="preserve">otherwise </w:t>
      </w:r>
      <w:r w:rsidRPr="000E4348">
        <w:rPr>
          <w:shd w:val="clear" w:color="auto" w:fill="FFFFFF" w:themeFill="background1"/>
        </w:rPr>
        <w:t>unreasonably delayed the provision of finance pursuant to the TSIRC’s expression of interest and funding application</w:t>
      </w:r>
      <w:r w:rsidR="00F70543" w:rsidRPr="000E4348">
        <w:rPr>
          <w:shd w:val="clear" w:color="auto" w:fill="FFFFFF" w:themeFill="background1"/>
        </w:rPr>
        <w:t xml:space="preserve"> requires </w:t>
      </w:r>
      <w:r w:rsidR="005477B1" w:rsidRPr="000E4348">
        <w:rPr>
          <w:shd w:val="clear" w:color="auto" w:fill="FFFFFF" w:themeFill="background1"/>
        </w:rPr>
        <w:t>slightly closer consideration</w:t>
      </w:r>
      <w:r w:rsidRPr="000E4348">
        <w:rPr>
          <w:shd w:val="clear" w:color="auto" w:fill="FFFFFF" w:themeFill="background1"/>
        </w:rPr>
        <w:t xml:space="preserve">.  </w:t>
      </w:r>
      <w:r w:rsidR="00BF46E8" w:rsidRPr="000E4348">
        <w:rPr>
          <w:shd w:val="clear" w:color="auto" w:fill="FFFFFF" w:themeFill="background1"/>
        </w:rPr>
        <w:t>The</w:t>
      </w:r>
      <w:r w:rsidR="005477B1" w:rsidRPr="000E4348">
        <w:rPr>
          <w:shd w:val="clear" w:color="auto" w:fill="FFFFFF" w:themeFill="background1"/>
        </w:rPr>
        <w:t xml:space="preserve"> ap</w:t>
      </w:r>
      <w:r w:rsidR="005477B1" w:rsidRPr="000E4348">
        <w:t>plicants</w:t>
      </w:r>
      <w:r w:rsidR="006628E2" w:rsidRPr="000E4348">
        <w:t xml:space="preserve"> relied</w:t>
      </w:r>
      <w:r w:rsidR="00BF46E8" w:rsidRPr="000E4348">
        <w:t xml:space="preserve">, in that regard, </w:t>
      </w:r>
      <w:r w:rsidR="006628E2" w:rsidRPr="000E4348">
        <w:t>on</w:t>
      </w:r>
      <w:r w:rsidR="00BF46E8" w:rsidRPr="000E4348">
        <w:t xml:space="preserve"> the fact that the TSIRC lodged its expression of interest on 11 December 2011 and yet the funding agreement was not finalised and executed until 11 April 2014 – a delay of almost two and a half years.</w:t>
      </w:r>
      <w:r w:rsidR="00D55FE4" w:rsidRPr="000E4348">
        <w:t xml:space="preserve">  The evidence concerning the reasons for the delay was discussed in detail earlier.  </w:t>
      </w:r>
      <w:r w:rsidR="00072ECC" w:rsidRPr="000E4348">
        <w:t xml:space="preserve">As I observed earlier in </w:t>
      </w:r>
      <w:r w:rsidR="00F55816" w:rsidRPr="000E4348">
        <w:t>that</w:t>
      </w:r>
      <w:r w:rsidR="00072ECC" w:rsidRPr="000E4348">
        <w:t xml:space="preserve"> context, </w:t>
      </w:r>
      <w:bookmarkStart w:id="265" w:name="_Hlk200101865"/>
      <w:r w:rsidR="00072ECC" w:rsidRPr="000E4348">
        <w:t>I would accept that the evidence indicated that the TSIR</w:t>
      </w:r>
      <w:r w:rsidR="003629B8" w:rsidRPr="000E4348">
        <w:t>C</w:t>
      </w:r>
      <w:r w:rsidR="00072ECC" w:rsidRPr="000E4348">
        <w:t>’s application for funding was perhaps not approached with the degree of urgency or haste that might reasonably have been expected given what was known about the vulnerability of Torres Strait Islanders to the impacts of climate change.</w:t>
      </w:r>
      <w:r w:rsidR="003629B8" w:rsidRPr="000E4348">
        <w:t xml:space="preserve">  It was, however, not inappropriate or unreasonable for the Commonwealth and its officers to have carefully scrutinised and performed appropriate due diligence in respect of the funding application and the project for which funding was sought.  Perhaps more significantly, at least some of the delay was the result of inaction on the part of the Queensland Government</w:t>
      </w:r>
      <w:r w:rsidR="00171C29" w:rsidRPr="000E4348">
        <w:t xml:space="preserve"> and some of the delay was reasonably explicable </w:t>
      </w:r>
      <w:proofErr w:type="gramStart"/>
      <w:r w:rsidR="00171C29" w:rsidRPr="000E4348">
        <w:t>on the basis of</w:t>
      </w:r>
      <w:proofErr w:type="gramEnd"/>
      <w:r w:rsidR="00171C29" w:rsidRPr="000E4348">
        <w:t xml:space="preserve"> a change in government.</w:t>
      </w:r>
      <w:bookmarkEnd w:id="265"/>
      <w:r w:rsidR="003C2DE3" w:rsidRPr="000E4348">
        <w:t xml:space="preserve">  </w:t>
      </w:r>
    </w:p>
    <w:p w14:paraId="5B7B7D02" w14:textId="042969E3" w:rsidR="00ED77BB" w:rsidRPr="000E4348" w:rsidRDefault="003C2DE3" w:rsidP="001075AB">
      <w:pPr>
        <w:pStyle w:val="ParaNumbering"/>
        <w:shd w:val="clear" w:color="auto" w:fill="FFFFFF" w:themeFill="background1"/>
      </w:pPr>
      <w:r w:rsidRPr="000E4348">
        <w:rPr>
          <w:shd w:val="clear" w:color="auto" w:fill="FFFFFF" w:themeFill="background1"/>
        </w:rPr>
        <w:t xml:space="preserve">I am ultimately not persuaded that the delay in the finalisation of the funding agreement </w:t>
      </w:r>
      <w:r w:rsidR="007D0367" w:rsidRPr="000E4348">
        <w:rPr>
          <w:shd w:val="clear" w:color="auto" w:fill="FFFFFF" w:themeFill="background1"/>
        </w:rPr>
        <w:t xml:space="preserve">and the provision of funding </w:t>
      </w:r>
      <w:r w:rsidRPr="000E4348">
        <w:rPr>
          <w:shd w:val="clear" w:color="auto" w:fill="FFFFFF" w:themeFill="background1"/>
        </w:rPr>
        <w:t>was solely attributable to the Commonwealth</w:t>
      </w:r>
      <w:r w:rsidR="007D0367" w:rsidRPr="000E4348">
        <w:rPr>
          <w:shd w:val="clear" w:color="auto" w:fill="FFFFFF" w:themeFill="background1"/>
        </w:rPr>
        <w:t>,</w:t>
      </w:r>
      <w:r w:rsidRPr="000E4348">
        <w:rPr>
          <w:shd w:val="clear" w:color="auto" w:fill="FFFFFF" w:themeFill="background1"/>
        </w:rPr>
        <w:t xml:space="preserve"> or that the delay that can be attributed to the Commonwealth was unreasonable.</w:t>
      </w:r>
    </w:p>
    <w:p w14:paraId="22CE222C" w14:textId="6BEEBAA8" w:rsidR="00D55FE4" w:rsidRPr="000E4348" w:rsidRDefault="00ED77BB" w:rsidP="001075AB">
      <w:pPr>
        <w:pStyle w:val="ParaNumbering"/>
        <w:shd w:val="clear" w:color="auto" w:fill="FFFFFF" w:themeFill="background1"/>
      </w:pPr>
      <w:r w:rsidRPr="000E4348">
        <w:rPr>
          <w:shd w:val="clear" w:color="auto" w:fill="FFFFFF" w:themeFill="background1"/>
        </w:rPr>
        <w:t xml:space="preserve">I am similarly not persuaded that </w:t>
      </w:r>
      <w:r w:rsidR="00B72D46" w:rsidRPr="000E4348">
        <w:rPr>
          <w:shd w:val="clear" w:color="auto" w:fill="FFFFFF" w:themeFill="background1"/>
        </w:rPr>
        <w:t xml:space="preserve">the provision of funding by the Commonwealth in respect of Stage 2 of the Seawalls Project was delayed by any unreasonable action or inaction on the part of the Commonwealth.  As discussed earlier, the evidence, such as it was, concerning the funding of Stage 2 indicated that </w:t>
      </w:r>
      <w:r w:rsidR="00141485" w:rsidRPr="000E4348">
        <w:rPr>
          <w:shd w:val="clear" w:color="auto" w:fill="FFFFFF" w:themeFill="background1"/>
        </w:rPr>
        <w:t>additional funding from the Commonwealth was not sought until about April or May 2018 and the funding agreement was ultimately signed in December 2019.  While that would at first blush appear to be a fairly lengthy delay, it is necessary to have regard to a number of contextual consideration</w:t>
      </w:r>
      <w:r w:rsidR="00392D86" w:rsidRPr="000E4348">
        <w:rPr>
          <w:shd w:val="clear" w:color="auto" w:fill="FFFFFF" w:themeFill="background1"/>
        </w:rPr>
        <w:t>s</w:t>
      </w:r>
      <w:r w:rsidR="00141485" w:rsidRPr="000E4348">
        <w:rPr>
          <w:shd w:val="clear" w:color="auto" w:fill="FFFFFF" w:themeFill="background1"/>
        </w:rPr>
        <w:t>, including that</w:t>
      </w:r>
      <w:r w:rsidR="00D76033" w:rsidRPr="000E4348">
        <w:rPr>
          <w:shd w:val="clear" w:color="auto" w:fill="FFFFFF" w:themeFill="background1"/>
        </w:rPr>
        <w:t>:</w:t>
      </w:r>
      <w:r w:rsidR="00141485" w:rsidRPr="000E4348">
        <w:rPr>
          <w:shd w:val="clear" w:color="auto" w:fill="FFFFFF" w:themeFill="background1"/>
        </w:rPr>
        <w:t xml:space="preserve"> </w:t>
      </w:r>
      <w:r w:rsidR="00235ADC" w:rsidRPr="000E4348">
        <w:rPr>
          <w:shd w:val="clear" w:color="auto" w:fill="FFFFFF" w:themeFill="background1"/>
        </w:rPr>
        <w:t>the additional funding was required</w:t>
      </w:r>
      <w:r w:rsidR="001F0BDB" w:rsidRPr="000E4348">
        <w:rPr>
          <w:shd w:val="clear" w:color="auto" w:fill="FFFFFF" w:themeFill="background1"/>
        </w:rPr>
        <w:t xml:space="preserve"> because the funding that had initially been sought by the TSIRC to complete the project had</w:t>
      </w:r>
      <w:r w:rsidR="00D76033" w:rsidRPr="000E4348">
        <w:rPr>
          <w:shd w:val="clear" w:color="auto" w:fill="FFFFFF" w:themeFill="background1"/>
        </w:rPr>
        <w:t xml:space="preserve"> turned out to be inadequate; the additional funding sought from the Commonwealth ($20 million) was substantial and therefore required reasonable scrutiny and due diligence; </w:t>
      </w:r>
      <w:r w:rsidR="00E124ED" w:rsidRPr="000E4348">
        <w:rPr>
          <w:shd w:val="clear" w:color="auto" w:fill="FFFFFF" w:themeFill="background1"/>
        </w:rPr>
        <w:t xml:space="preserve">the </w:t>
      </w:r>
      <w:r w:rsidR="00F55816" w:rsidRPr="000E4348">
        <w:rPr>
          <w:shd w:val="clear" w:color="auto" w:fill="FFFFFF" w:themeFill="background1"/>
        </w:rPr>
        <w:t>S</w:t>
      </w:r>
      <w:r w:rsidR="00E124ED" w:rsidRPr="000E4348">
        <w:rPr>
          <w:shd w:val="clear" w:color="auto" w:fill="FFFFFF" w:themeFill="background1"/>
        </w:rPr>
        <w:t>tage</w:t>
      </w:r>
      <w:r w:rsidR="00F55816" w:rsidRPr="000E4348">
        <w:rPr>
          <w:shd w:val="clear" w:color="auto" w:fill="FFFFFF" w:themeFill="background1"/>
        </w:rPr>
        <w:t xml:space="preserve"> 2</w:t>
      </w:r>
      <w:r w:rsidR="00E124ED" w:rsidRPr="000E4348">
        <w:rPr>
          <w:shd w:val="clear" w:color="auto" w:fill="FFFFFF" w:themeFill="background1"/>
        </w:rPr>
        <w:t xml:space="preserve"> funding again involved the Queensland Government; </w:t>
      </w:r>
      <w:r w:rsidR="00D76033" w:rsidRPr="000E4348">
        <w:rPr>
          <w:shd w:val="clear" w:color="auto" w:fill="FFFFFF" w:themeFill="background1"/>
        </w:rPr>
        <w:t>and there was again a change in government</w:t>
      </w:r>
      <w:r w:rsidR="00E124ED" w:rsidRPr="000E4348">
        <w:rPr>
          <w:shd w:val="clear" w:color="auto" w:fill="FFFFFF" w:themeFill="background1"/>
        </w:rPr>
        <w:t xml:space="preserve"> at the federal level</w:t>
      </w:r>
      <w:r w:rsidR="00392D86" w:rsidRPr="000E4348">
        <w:rPr>
          <w:shd w:val="clear" w:color="auto" w:fill="FFFFFF" w:themeFill="background1"/>
        </w:rPr>
        <w:t xml:space="preserve"> during the period in which the provision of funding was under consideration</w:t>
      </w:r>
      <w:r w:rsidR="00E124ED" w:rsidRPr="000E4348">
        <w:rPr>
          <w:shd w:val="clear" w:color="auto" w:fill="FFFFFF" w:themeFill="background1"/>
        </w:rPr>
        <w:t xml:space="preserve">. </w:t>
      </w:r>
      <w:r w:rsidR="00E124ED" w:rsidRPr="000E4348">
        <w:rPr>
          <w:shd w:val="clear" w:color="auto" w:fill="F5FFF3"/>
        </w:rPr>
        <w:t xml:space="preserve"> </w:t>
      </w:r>
      <w:r w:rsidR="00D76033" w:rsidRPr="000E4348">
        <w:rPr>
          <w:shd w:val="clear" w:color="auto" w:fill="F5FFF3"/>
        </w:rPr>
        <w:t xml:space="preserve">  </w:t>
      </w:r>
      <w:r w:rsidR="001F0BDB" w:rsidRPr="000E4348">
        <w:rPr>
          <w:shd w:val="clear" w:color="auto" w:fill="F5FFF3"/>
        </w:rPr>
        <w:t xml:space="preserve"> </w:t>
      </w:r>
      <w:r w:rsidR="003C2DE3" w:rsidRPr="000E4348">
        <w:rPr>
          <w:shd w:val="clear" w:color="auto" w:fill="F5FFF3"/>
        </w:rPr>
        <w:t xml:space="preserve">  </w:t>
      </w:r>
      <w:r w:rsidR="00171C29" w:rsidRPr="000E4348">
        <w:rPr>
          <w:shd w:val="clear" w:color="auto" w:fill="F5FFF3"/>
        </w:rPr>
        <w:t xml:space="preserve">  </w:t>
      </w:r>
      <w:r w:rsidR="00171C29" w:rsidRPr="000E4348">
        <w:t xml:space="preserve"> </w:t>
      </w:r>
      <w:r w:rsidR="00072ECC" w:rsidRPr="000E4348">
        <w:t xml:space="preserve">  </w:t>
      </w:r>
    </w:p>
    <w:p w14:paraId="1018A874" w14:textId="66E58CA6" w:rsidR="00323350" w:rsidRPr="000E4348" w:rsidRDefault="00D80958" w:rsidP="001075AB">
      <w:pPr>
        <w:pStyle w:val="ParaNumbering"/>
        <w:shd w:val="clear" w:color="auto" w:fill="FFFFFF" w:themeFill="background1"/>
      </w:pPr>
      <w:r w:rsidRPr="000E4348">
        <w:rPr>
          <w:shd w:val="clear" w:color="auto" w:fill="FFFFFF" w:themeFill="background1"/>
        </w:rPr>
        <w:lastRenderedPageBreak/>
        <w:t xml:space="preserve">I am, in all the circumstances, unable to accept that there were any material inadequacies or deficiencies in </w:t>
      </w:r>
      <w:r w:rsidR="00637604" w:rsidRPr="000E4348">
        <w:rPr>
          <w:shd w:val="clear" w:color="auto" w:fill="FFFFFF" w:themeFill="background1"/>
        </w:rPr>
        <w:t>the overall approach that the Commonwealth took in respect of the funding of the Seawalls Project.  I do not consider that it was unreasonable for the Commonwealth to expect that the TSIRC would apply for funding for the construction of seawalls</w:t>
      </w:r>
      <w:r w:rsidR="00F90A0E" w:rsidRPr="000E4348">
        <w:rPr>
          <w:shd w:val="clear" w:color="auto" w:fill="FFFFFF" w:themeFill="background1"/>
        </w:rPr>
        <w:t xml:space="preserve"> through one of its existing grants or funding schemes</w:t>
      </w:r>
      <w:r w:rsidR="00F401BC" w:rsidRPr="000E4348">
        <w:rPr>
          <w:shd w:val="clear" w:color="auto" w:fill="FFFFFF" w:themeFill="background1"/>
        </w:rPr>
        <w:t xml:space="preserve">, </w:t>
      </w:r>
      <w:r w:rsidR="00F90A0E" w:rsidRPr="000E4348">
        <w:rPr>
          <w:shd w:val="clear" w:color="auto" w:fill="FFFFFF" w:themeFill="background1"/>
        </w:rPr>
        <w:t xml:space="preserve">like the Regional Development Australia Fund.  </w:t>
      </w:r>
      <w:r w:rsidR="00FB7DDC" w:rsidRPr="000E4348">
        <w:rPr>
          <w:shd w:val="clear" w:color="auto" w:fill="FFFFFF" w:themeFill="background1"/>
        </w:rPr>
        <w:t>I</w:t>
      </w:r>
      <w:r w:rsidR="001E6FFE" w:rsidRPr="000E4348">
        <w:rPr>
          <w:shd w:val="clear" w:color="auto" w:fill="FFFFFF" w:themeFill="background1"/>
        </w:rPr>
        <w:t>n any event,</w:t>
      </w:r>
      <w:r w:rsidR="00FB7DDC" w:rsidRPr="000E4348">
        <w:rPr>
          <w:shd w:val="clear" w:color="auto" w:fill="FFFFFF" w:themeFill="background1"/>
        </w:rPr>
        <w:t xml:space="preserve"> </w:t>
      </w:r>
      <w:r w:rsidR="001E6FFE" w:rsidRPr="000E4348">
        <w:rPr>
          <w:shd w:val="clear" w:color="auto" w:fill="FFFFFF" w:themeFill="background1"/>
        </w:rPr>
        <w:t xml:space="preserve">I </w:t>
      </w:r>
      <w:r w:rsidR="00FB7DDC" w:rsidRPr="000E4348">
        <w:rPr>
          <w:shd w:val="clear" w:color="auto" w:fill="FFFFFF" w:themeFill="background1"/>
        </w:rPr>
        <w:t>am unable to accept that</w:t>
      </w:r>
      <w:r w:rsidR="00F401BC" w:rsidRPr="000E4348">
        <w:rPr>
          <w:shd w:val="clear" w:color="auto" w:fill="FFFFFF" w:themeFill="background1"/>
        </w:rPr>
        <w:t>,</w:t>
      </w:r>
      <w:r w:rsidR="00FB7DDC" w:rsidRPr="000E4348">
        <w:rPr>
          <w:shd w:val="clear" w:color="auto" w:fill="FFFFFF" w:themeFill="background1"/>
        </w:rPr>
        <w:t xml:space="preserve"> </w:t>
      </w:r>
      <w:r w:rsidR="001E6FFE" w:rsidRPr="000E4348">
        <w:rPr>
          <w:shd w:val="clear" w:color="auto" w:fill="FFFFFF" w:themeFill="background1"/>
        </w:rPr>
        <w:t xml:space="preserve">if the Commonwealth had put in place some other plan or process </w:t>
      </w:r>
      <w:r w:rsidR="00F401BC" w:rsidRPr="000E4348">
        <w:rPr>
          <w:shd w:val="clear" w:color="auto" w:fill="FFFFFF" w:themeFill="background1"/>
        </w:rPr>
        <w:t xml:space="preserve">or scheme </w:t>
      </w:r>
      <w:r w:rsidR="001E6FFE" w:rsidRPr="000E4348">
        <w:rPr>
          <w:shd w:val="clear" w:color="auto" w:fill="FFFFFF" w:themeFill="background1"/>
        </w:rPr>
        <w:t>in respect of the funding of the construction of seawalls in the Torres Strait Islands, the TSIRC would have applied for funding for the Seawalls Project any earlier than it did, or that it would have applied for more funding</w:t>
      </w:r>
      <w:r w:rsidR="00392D86" w:rsidRPr="000E4348">
        <w:rPr>
          <w:shd w:val="clear" w:color="auto" w:fill="FFFFFF" w:themeFill="background1"/>
        </w:rPr>
        <w:t>, or that the funding would have been provided sooner than it ultimately was</w:t>
      </w:r>
      <w:r w:rsidR="001E6FFE" w:rsidRPr="000E4348">
        <w:rPr>
          <w:shd w:val="clear" w:color="auto" w:fill="FFFFFF" w:themeFill="background1"/>
        </w:rPr>
        <w:t xml:space="preserve">.  </w:t>
      </w:r>
      <w:r w:rsidR="00F90A0E" w:rsidRPr="000E4348">
        <w:rPr>
          <w:shd w:val="clear" w:color="auto" w:fill="FFFFFF" w:themeFill="background1"/>
        </w:rPr>
        <w:t xml:space="preserve">I </w:t>
      </w:r>
      <w:r w:rsidR="00F401BC" w:rsidRPr="000E4348">
        <w:rPr>
          <w:shd w:val="clear" w:color="auto" w:fill="FFFFFF" w:themeFill="background1"/>
        </w:rPr>
        <w:t xml:space="preserve">also </w:t>
      </w:r>
      <w:r w:rsidR="00F90A0E" w:rsidRPr="000E4348">
        <w:rPr>
          <w:shd w:val="clear" w:color="auto" w:fill="FFFFFF" w:themeFill="background1"/>
        </w:rPr>
        <w:t>do not consider that the Commonwealth acted unreasonably in assessing the TSIRC’s application for funding through a transparent, competitive grants process.</w:t>
      </w:r>
      <w:r w:rsidR="00FC011D" w:rsidRPr="000E4348">
        <w:rPr>
          <w:shd w:val="clear" w:color="auto" w:fill="FFFFFF" w:themeFill="background1"/>
        </w:rPr>
        <w:t xml:space="preserve">  While </w:t>
      </w:r>
      <w:r w:rsidR="00392D86" w:rsidRPr="000E4348">
        <w:rPr>
          <w:shd w:val="clear" w:color="auto" w:fill="FFFFFF" w:themeFill="background1"/>
        </w:rPr>
        <w:t xml:space="preserve">as events transpired various </w:t>
      </w:r>
      <w:r w:rsidR="00FC011D" w:rsidRPr="000E4348">
        <w:rPr>
          <w:shd w:val="clear" w:color="auto" w:fill="FFFFFF" w:themeFill="background1"/>
        </w:rPr>
        <w:t xml:space="preserve">delays </w:t>
      </w:r>
      <w:r w:rsidR="00392D86" w:rsidRPr="000E4348">
        <w:rPr>
          <w:shd w:val="clear" w:color="auto" w:fill="FFFFFF" w:themeFill="background1"/>
        </w:rPr>
        <w:t xml:space="preserve">were encountered during </w:t>
      </w:r>
      <w:r w:rsidR="00FC011D" w:rsidRPr="000E4348">
        <w:rPr>
          <w:shd w:val="clear" w:color="auto" w:fill="FFFFFF" w:themeFill="background1"/>
        </w:rPr>
        <w:t>the assessment, approval and finalisation of the funding agreement pursuant to the process, I am not persuaded that those delays were solely attributable to the Commonwealth or that the</w:t>
      </w:r>
      <w:r w:rsidR="00F64917" w:rsidRPr="000E4348">
        <w:rPr>
          <w:shd w:val="clear" w:color="auto" w:fill="FFFFFF" w:themeFill="background1"/>
        </w:rPr>
        <w:t xml:space="preserve"> delays</w:t>
      </w:r>
      <w:r w:rsidR="00FC011D" w:rsidRPr="000E4348">
        <w:rPr>
          <w:shd w:val="clear" w:color="auto" w:fill="FFFFFF" w:themeFill="background1"/>
        </w:rPr>
        <w:t xml:space="preserve"> were, in all the circumstances, unreasonable.</w:t>
      </w:r>
      <w:r w:rsidR="00F90A0E" w:rsidRPr="000E4348">
        <w:rPr>
          <w:shd w:val="clear" w:color="auto" w:fill="FFFFFF" w:themeFill="background1"/>
        </w:rPr>
        <w:t xml:space="preserve">  </w:t>
      </w:r>
      <w:r w:rsidRPr="000E4348">
        <w:rPr>
          <w:shd w:val="clear" w:color="auto" w:fill="FFFFFF" w:themeFill="background1"/>
        </w:rPr>
        <w:t xml:space="preserve"> </w:t>
      </w:r>
    </w:p>
    <w:p w14:paraId="206CF429" w14:textId="0F519C11" w:rsidR="00D17B0B" w:rsidRPr="000E4348" w:rsidRDefault="00480D1D" w:rsidP="001075AB">
      <w:pPr>
        <w:pStyle w:val="Heading2"/>
        <w:shd w:val="clear" w:color="auto" w:fill="FFFFFF" w:themeFill="background1"/>
      </w:pPr>
      <w:bookmarkStart w:id="266" w:name="_Ref203402737"/>
      <w:r w:rsidRPr="000E4348">
        <w:t>Adequacy and e</w:t>
      </w:r>
      <w:r w:rsidR="00D17B0B" w:rsidRPr="000E4348">
        <w:t xml:space="preserve">ffectiveness of the </w:t>
      </w:r>
      <w:r w:rsidR="007459D5" w:rsidRPr="000E4348">
        <w:t>s</w:t>
      </w:r>
      <w:r w:rsidR="00D17B0B" w:rsidRPr="000E4348">
        <w:t>eawalls that have been constructed</w:t>
      </w:r>
      <w:bookmarkEnd w:id="266"/>
    </w:p>
    <w:p w14:paraId="635E45C9" w14:textId="6D690E0F" w:rsidR="00D67AD7" w:rsidRPr="000E4348" w:rsidRDefault="00480D1D" w:rsidP="001075AB">
      <w:pPr>
        <w:pStyle w:val="ParaNumbering"/>
        <w:shd w:val="clear" w:color="auto" w:fill="FFFFFF" w:themeFill="background1"/>
      </w:pPr>
      <w:r w:rsidRPr="000E4348">
        <w:t xml:space="preserve">This issue can be addressed briefly.  </w:t>
      </w:r>
      <w:r w:rsidR="00581303" w:rsidRPr="000E4348">
        <w:t xml:space="preserve">Some of </w:t>
      </w:r>
      <w:r w:rsidRPr="000E4348">
        <w:t xml:space="preserve">the evidence adduced by the applicants tended to </w:t>
      </w:r>
      <w:r w:rsidR="00581303" w:rsidRPr="000E4348">
        <w:t xml:space="preserve">suggest </w:t>
      </w:r>
      <w:r w:rsidRPr="000E4348">
        <w:t xml:space="preserve">that it was the applicants’ case that the seawalls that were constructed on </w:t>
      </w:r>
      <w:r w:rsidR="008D3BDD" w:rsidRPr="000E4348">
        <w:t>Saibai</w:t>
      </w:r>
      <w:r w:rsidRPr="000E4348">
        <w:t xml:space="preserve"> and </w:t>
      </w:r>
      <w:proofErr w:type="spellStart"/>
      <w:r w:rsidRPr="000E4348">
        <w:t>Boigu</w:t>
      </w:r>
      <w:proofErr w:type="spellEnd"/>
      <w:r w:rsidRPr="000E4348">
        <w:t xml:space="preserve"> </w:t>
      </w:r>
      <w:r w:rsidR="00302266" w:rsidRPr="000E4348">
        <w:t>were inadequate</w:t>
      </w:r>
      <w:r w:rsidRPr="000E4348">
        <w:t xml:space="preserve"> or ineffective to prevent all inundation or flooding</w:t>
      </w:r>
      <w:r w:rsidR="00232AE1" w:rsidRPr="000E4348">
        <w:t xml:space="preserve"> during extreme sea level or weather events.  It is, however, unnecessary to address that evidence.  That is because</w:t>
      </w:r>
      <w:r w:rsidR="003E3160" w:rsidRPr="000E4348">
        <w:t>, even if the evidence did establish that the seawalls that were constructed were inadequate or ineffective,</w:t>
      </w:r>
      <w:r w:rsidR="00232AE1" w:rsidRPr="000E4348">
        <w:t xml:space="preserve"> the applicants did not ultimately contend that </w:t>
      </w:r>
      <w:r w:rsidR="00944D7E" w:rsidRPr="000E4348">
        <w:t xml:space="preserve">the blame for that could </w:t>
      </w:r>
      <w:r w:rsidR="00AA01B8" w:rsidRPr="000E4348">
        <w:t xml:space="preserve">be </w:t>
      </w:r>
      <w:r w:rsidR="00944D7E" w:rsidRPr="000E4348">
        <w:t xml:space="preserve">attributed to </w:t>
      </w:r>
      <w:r w:rsidR="00232AE1" w:rsidRPr="000E4348">
        <w:t>any action</w:t>
      </w:r>
      <w:r w:rsidR="002117C3" w:rsidRPr="000E4348">
        <w:t xml:space="preserve">, </w:t>
      </w:r>
      <w:r w:rsidR="00232AE1" w:rsidRPr="000E4348">
        <w:t>inaction or want of care on the part of the Commonwealth</w:t>
      </w:r>
      <w:r w:rsidR="002117C3" w:rsidRPr="000E4348">
        <w:t>.</w:t>
      </w:r>
    </w:p>
    <w:p w14:paraId="38329D0A" w14:textId="6AE1BAAE" w:rsidR="00FD3BE0" w:rsidRPr="000E4348" w:rsidRDefault="00B644FC" w:rsidP="001075AB">
      <w:pPr>
        <w:pStyle w:val="Heading1"/>
        <w:shd w:val="clear" w:color="auto" w:fill="FFFFFF" w:themeFill="background1"/>
      </w:pPr>
      <w:r w:rsidRPr="000E4348">
        <w:t xml:space="preserve">THE </w:t>
      </w:r>
      <w:r w:rsidR="008C6910" w:rsidRPr="000E4348">
        <w:t>APPLICANTS</w:t>
      </w:r>
      <w:r w:rsidR="00B64BC4" w:rsidRPr="000E4348">
        <w:t>’</w:t>
      </w:r>
      <w:r w:rsidR="008C6910" w:rsidRPr="000E4348">
        <w:t xml:space="preserve"> </w:t>
      </w:r>
      <w:r w:rsidR="00B64BC4" w:rsidRPr="000E4348">
        <w:t>PRIMARY OR TARGETS CASE</w:t>
      </w:r>
    </w:p>
    <w:p w14:paraId="0E988022" w14:textId="724D465D" w:rsidR="00FD3BE0" w:rsidRPr="000E4348" w:rsidRDefault="00893BB6" w:rsidP="001075AB">
      <w:pPr>
        <w:pStyle w:val="ParaNumbering"/>
        <w:shd w:val="clear" w:color="auto" w:fill="FFFFFF" w:themeFill="background1"/>
      </w:pPr>
      <w:r w:rsidRPr="000E4348">
        <w:t>As is clear from the earlier consideration of the principles that apply in respect of the tort of negligence, for the applicants to establish that the Commonwealth is liable to them in the t</w:t>
      </w:r>
      <w:r w:rsidR="0085513D" w:rsidRPr="000E4348">
        <w:t xml:space="preserve">ort of negligence, they must establish: first, that the Commonwealth owed them (and more broadly Torres Strait Islanders) a duty of care; second, the Commonwealth breached that duty of care; and third, the Commonwealth’s breach of its duty of care caused the applicants </w:t>
      </w:r>
      <w:r w:rsidR="001134ED" w:rsidRPr="000E4348">
        <w:t xml:space="preserve">compensable loss or damage.  The applicants’ </w:t>
      </w:r>
      <w:r w:rsidR="008740C7" w:rsidRPr="000E4348">
        <w:t xml:space="preserve">primary </w:t>
      </w:r>
      <w:r w:rsidR="001134ED" w:rsidRPr="000E4348">
        <w:t xml:space="preserve">case was that the Commonwealth owed them (and Torres Strait Islanders more generally) a duty of care </w:t>
      </w:r>
      <w:r w:rsidR="00D60754" w:rsidRPr="000E4348">
        <w:t xml:space="preserve">which, broadly speaking, required </w:t>
      </w:r>
      <w:r w:rsidR="00B753D8" w:rsidRPr="000E4348">
        <w:t>it</w:t>
      </w:r>
      <w:r w:rsidR="00D60754" w:rsidRPr="000E4348">
        <w:t xml:space="preserve"> to </w:t>
      </w:r>
      <w:r w:rsidR="00265869" w:rsidRPr="000E4348">
        <w:t xml:space="preserve">both </w:t>
      </w:r>
      <w:r w:rsidR="00AD6BB4" w:rsidRPr="000E4348">
        <w:t>identify an emissions reduction target</w:t>
      </w:r>
      <w:r w:rsidR="00BA48A7" w:rsidRPr="000E4348">
        <w:t xml:space="preserve"> which, </w:t>
      </w:r>
      <w:r w:rsidR="00AD6BB4" w:rsidRPr="000E4348">
        <w:t>based on the best available science</w:t>
      </w:r>
      <w:r w:rsidR="00BA48A7" w:rsidRPr="000E4348">
        <w:t xml:space="preserve">, would </w:t>
      </w:r>
      <w:r w:rsidR="00BA48A7" w:rsidRPr="000E4348">
        <w:lastRenderedPageBreak/>
        <w:t xml:space="preserve">prevent or minimise the impacts of climate change </w:t>
      </w:r>
      <w:r w:rsidR="0091142C" w:rsidRPr="000E4348">
        <w:t>on</w:t>
      </w:r>
      <w:r w:rsidR="00BA48A7" w:rsidRPr="000E4348">
        <w:t xml:space="preserve"> the Torres Strait Islands and</w:t>
      </w:r>
      <w:r w:rsidR="00265869" w:rsidRPr="000E4348">
        <w:t xml:space="preserve"> implement measures to reduce Australia’s greenhouse gas emissions so as to meet that target</w:t>
      </w:r>
      <w:r w:rsidR="004938E6" w:rsidRPr="000E4348">
        <w:t xml:space="preserve">.  </w:t>
      </w:r>
      <w:r w:rsidR="00AE3816" w:rsidRPr="000E4348">
        <w:t>T</w:t>
      </w:r>
      <w:r w:rsidR="004938E6" w:rsidRPr="000E4348">
        <w:t xml:space="preserve">hat alleged duty of care </w:t>
      </w:r>
      <w:r w:rsidR="00AE3816" w:rsidRPr="000E4348">
        <w:t xml:space="preserve">will generally be referred to in these reasons </w:t>
      </w:r>
      <w:r w:rsidR="004938E6" w:rsidRPr="000E4348">
        <w:t xml:space="preserve">as the </w:t>
      </w:r>
      <w:r w:rsidR="004938E6" w:rsidRPr="000E4348">
        <w:rPr>
          <w:b/>
          <w:bCs/>
        </w:rPr>
        <w:t>primary</w:t>
      </w:r>
      <w:r w:rsidR="004938E6" w:rsidRPr="000E4348">
        <w:t xml:space="preserve"> or </w:t>
      </w:r>
      <w:r w:rsidR="004938E6" w:rsidRPr="000E4348">
        <w:rPr>
          <w:b/>
          <w:bCs/>
        </w:rPr>
        <w:t>targets duty</w:t>
      </w:r>
      <w:r w:rsidR="00127D3E" w:rsidRPr="000E4348">
        <w:rPr>
          <w:b/>
          <w:bCs/>
        </w:rPr>
        <w:t xml:space="preserve"> </w:t>
      </w:r>
      <w:r w:rsidR="00127D3E" w:rsidRPr="000E4348">
        <w:t>or</w:t>
      </w:r>
      <w:r w:rsidR="00127D3E" w:rsidRPr="000E4348">
        <w:rPr>
          <w:b/>
          <w:bCs/>
        </w:rPr>
        <w:t xml:space="preserve"> targets duty of care</w:t>
      </w:r>
      <w:r w:rsidR="00265869" w:rsidRPr="000E4348">
        <w:t xml:space="preserve">. </w:t>
      </w:r>
    </w:p>
    <w:p w14:paraId="0889480E" w14:textId="199153CD" w:rsidR="00B11976" w:rsidRPr="000E4348" w:rsidRDefault="00265869" w:rsidP="001075AB">
      <w:pPr>
        <w:pStyle w:val="ParaNumbering"/>
        <w:shd w:val="clear" w:color="auto" w:fill="FFFFFF" w:themeFill="background1"/>
      </w:pPr>
      <w:r w:rsidRPr="000E4348">
        <w:t>The first question that must be addressed is whether</w:t>
      </w:r>
      <w:r w:rsidR="009C7352" w:rsidRPr="000E4348">
        <w:t>, having regard to all the relevant facts and circumstances, it can be concluded that the Commonwealth owed Torres Strait Islanders th</w:t>
      </w:r>
      <w:r w:rsidR="00127D3E" w:rsidRPr="000E4348">
        <w:t>e</w:t>
      </w:r>
      <w:r w:rsidR="009C7352" w:rsidRPr="000E4348">
        <w:t xml:space="preserve"> </w:t>
      </w:r>
      <w:r w:rsidR="00127D3E" w:rsidRPr="000E4348">
        <w:t>targets</w:t>
      </w:r>
      <w:r w:rsidR="009C7352" w:rsidRPr="000E4348">
        <w:t xml:space="preserve"> duty of care. </w:t>
      </w:r>
    </w:p>
    <w:p w14:paraId="2FE4A071" w14:textId="7DB7927B" w:rsidR="00F448F3" w:rsidRPr="000E4348" w:rsidRDefault="008E006C" w:rsidP="001075AB">
      <w:pPr>
        <w:pStyle w:val="Heading2"/>
        <w:shd w:val="clear" w:color="auto" w:fill="FFFFFF" w:themeFill="background1"/>
      </w:pPr>
      <w:bookmarkStart w:id="267" w:name="_Ref203402738"/>
      <w:r w:rsidRPr="000E4348">
        <w:t>Did the Commonwealth owe</w:t>
      </w:r>
      <w:r w:rsidR="000334FA" w:rsidRPr="000E4348">
        <w:t xml:space="preserve"> a duty of ca</w:t>
      </w:r>
      <w:r w:rsidR="006D0674" w:rsidRPr="000E4348">
        <w:t>re to set an emissions target based on the best available science?</w:t>
      </w:r>
      <w:bookmarkEnd w:id="267"/>
    </w:p>
    <w:p w14:paraId="2F217B71" w14:textId="23CC9456" w:rsidR="00A018D1" w:rsidRPr="000E4348" w:rsidRDefault="009C7352" w:rsidP="001075AB">
      <w:pPr>
        <w:pStyle w:val="ParaNumbering"/>
        <w:shd w:val="clear" w:color="auto" w:fill="FFFFFF" w:themeFill="background1"/>
      </w:pPr>
      <w:r w:rsidRPr="000E4348">
        <w:t xml:space="preserve">While the </w:t>
      </w:r>
      <w:r w:rsidR="0019020A" w:rsidRPr="000E4348">
        <w:t xml:space="preserve">general nature and scope of the </w:t>
      </w:r>
      <w:r w:rsidR="00300D37" w:rsidRPr="000E4348">
        <w:t xml:space="preserve">alleged </w:t>
      </w:r>
      <w:r w:rsidR="00312464" w:rsidRPr="000E4348">
        <w:t xml:space="preserve">targets </w:t>
      </w:r>
      <w:r w:rsidR="0019020A" w:rsidRPr="000E4348">
        <w:t xml:space="preserve">duty </w:t>
      </w:r>
      <w:proofErr w:type="gramStart"/>
      <w:r w:rsidR="0019020A" w:rsidRPr="000E4348">
        <w:t>has</w:t>
      </w:r>
      <w:proofErr w:type="gramEnd"/>
      <w:r w:rsidR="0019020A" w:rsidRPr="000E4348">
        <w:t xml:space="preserve"> been outlined earlier, it is necessary to </w:t>
      </w:r>
      <w:r w:rsidR="006711C9" w:rsidRPr="000E4348">
        <w:t xml:space="preserve">closely consider the </w:t>
      </w:r>
      <w:r w:rsidR="0019020A" w:rsidRPr="000E4348">
        <w:t>precise way in which that duty of care was pleaded and particularised</w:t>
      </w:r>
      <w:r w:rsidR="00312464" w:rsidRPr="000E4348">
        <w:t xml:space="preserve"> by the applicants</w:t>
      </w:r>
      <w:r w:rsidR="0019020A" w:rsidRPr="000E4348">
        <w:t>.  Th</w:t>
      </w:r>
      <w:r w:rsidR="006711C9" w:rsidRPr="000E4348">
        <w:t xml:space="preserve">at is </w:t>
      </w:r>
      <w:proofErr w:type="gramStart"/>
      <w:r w:rsidR="006711C9" w:rsidRPr="000E4348">
        <w:t>all the more</w:t>
      </w:r>
      <w:proofErr w:type="gramEnd"/>
      <w:r w:rsidR="006711C9" w:rsidRPr="000E4348">
        <w:t xml:space="preserve"> so given that the</w:t>
      </w:r>
      <w:r w:rsidR="0019020A" w:rsidRPr="000E4348">
        <w:t xml:space="preserve"> Commonwealth, perhaps not surprisingly, raised </w:t>
      </w:r>
      <w:r w:rsidR="006711C9" w:rsidRPr="000E4348">
        <w:t>several</w:t>
      </w:r>
      <w:r w:rsidR="0019020A" w:rsidRPr="000E4348">
        <w:t xml:space="preserve"> issues concerning the</w:t>
      </w:r>
      <w:r w:rsidR="00580A33" w:rsidRPr="000E4348">
        <w:t xml:space="preserve"> applicants’ pleading of the duty</w:t>
      </w:r>
      <w:r w:rsidR="006711C9" w:rsidRPr="000E4348">
        <w:t>.</w:t>
      </w:r>
      <w:r w:rsidR="00580A33" w:rsidRPr="000E4348">
        <w:t xml:space="preserve">  The complexity of the pleading perhaps also highlights some of the difficulties involved in </w:t>
      </w:r>
      <w:r w:rsidR="00406206" w:rsidRPr="000E4348">
        <w:t>formulating and imposing on the Commonwealth a realistic</w:t>
      </w:r>
      <w:r w:rsidR="00300D37" w:rsidRPr="000E4348">
        <w:t>,</w:t>
      </w:r>
      <w:r w:rsidR="00406206" w:rsidRPr="000E4348">
        <w:t xml:space="preserve"> rational or sensible duty of care</w:t>
      </w:r>
      <w:r w:rsidR="00300D37" w:rsidRPr="000E4348">
        <w:t xml:space="preserve"> in respect of the setting of greenhouse gas emissions reduction targets</w:t>
      </w:r>
      <w:r w:rsidR="00504780" w:rsidRPr="000E4348">
        <w:t xml:space="preserve">.  While it might seem, at </w:t>
      </w:r>
      <w:r w:rsidR="00300D37" w:rsidRPr="000E4348">
        <w:t xml:space="preserve">least at </w:t>
      </w:r>
      <w:r w:rsidR="00504780" w:rsidRPr="000E4348">
        <w:t>first blush, to be reasonable to impose some sort of duty of care on the Commonwealth to protect vulnerable communities, like those on the Torres Strait Islands, from the ravages of climate change, the devil is very much in the detail</w:t>
      </w:r>
      <w:r w:rsidR="00127D3E" w:rsidRPr="000E4348">
        <w:t xml:space="preserve"> when it comes to formulating the duty</w:t>
      </w:r>
      <w:r w:rsidR="00504780" w:rsidRPr="000E4348">
        <w:t xml:space="preserve">.  </w:t>
      </w:r>
      <w:r w:rsidR="00406206" w:rsidRPr="000E4348">
        <w:t xml:space="preserve"> </w:t>
      </w:r>
    </w:p>
    <w:p w14:paraId="2A03C177" w14:textId="32A24C82" w:rsidR="00B753D8" w:rsidRPr="000E4348" w:rsidRDefault="00B753D8" w:rsidP="001075AB">
      <w:pPr>
        <w:pStyle w:val="Heading3"/>
        <w:shd w:val="clear" w:color="auto" w:fill="FFFFFF" w:themeFill="background1"/>
      </w:pPr>
      <w:bookmarkStart w:id="268" w:name="_Ref203402739"/>
      <w:r w:rsidRPr="000E4348">
        <w:t>The nature and scope of the alleged duty of care</w:t>
      </w:r>
      <w:bookmarkEnd w:id="268"/>
    </w:p>
    <w:p w14:paraId="05A311FA" w14:textId="2F38CA7A" w:rsidR="006A16C3" w:rsidRPr="000E4348" w:rsidRDefault="003479C5" w:rsidP="001075AB">
      <w:pPr>
        <w:pStyle w:val="ParaNumbering"/>
        <w:shd w:val="clear" w:color="auto" w:fill="FFFFFF" w:themeFill="background1"/>
      </w:pPr>
      <w:r w:rsidRPr="000E4348">
        <w:t xml:space="preserve">The applicants’ pleading </w:t>
      </w:r>
      <w:r w:rsidR="00127D3E" w:rsidRPr="000E4348">
        <w:t xml:space="preserve">in respect of the targets duty of care </w:t>
      </w:r>
      <w:r w:rsidRPr="000E4348">
        <w:t xml:space="preserve">is complex and convoluted.  As noted earlier, the complexity is exacerbated by the unfortunate (though regrettably common) use of the pleading device </w:t>
      </w:r>
      <w:r w:rsidR="00424C4B" w:rsidRPr="000E4348">
        <w:t>which involves the use of defined terms, many of which in turn use defined terms.  The excessive use of defined terms in a pleading often makes it</w:t>
      </w:r>
      <w:r w:rsidR="006A16C3" w:rsidRPr="000E4348">
        <w:t xml:space="preserve"> somewhat opaque and even</w:t>
      </w:r>
      <w:r w:rsidR="00424C4B" w:rsidRPr="000E4348">
        <w:t xml:space="preserve"> impenetrable</w:t>
      </w:r>
      <w:r w:rsidR="006A16C3" w:rsidRPr="000E4348">
        <w:t xml:space="preserve">.  That regrettably is the case with the applicants’ pleading. </w:t>
      </w:r>
    </w:p>
    <w:p w14:paraId="67F79A28" w14:textId="11339CF5" w:rsidR="00B23082" w:rsidRPr="000E4348" w:rsidRDefault="008610BE" w:rsidP="001075AB">
      <w:pPr>
        <w:pStyle w:val="ParaNumbering"/>
        <w:shd w:val="clear" w:color="auto" w:fill="FFFFFF" w:themeFill="background1"/>
      </w:pPr>
      <w:r w:rsidRPr="000E4348">
        <w:t xml:space="preserve">The </w:t>
      </w:r>
      <w:r w:rsidR="00127D3E" w:rsidRPr="000E4348">
        <w:t>terms of the</w:t>
      </w:r>
      <w:r w:rsidRPr="000E4348">
        <w:t xml:space="preserve"> alleged </w:t>
      </w:r>
      <w:r w:rsidR="004E7ADB" w:rsidRPr="000E4348">
        <w:t xml:space="preserve">targets </w:t>
      </w:r>
      <w:r w:rsidRPr="000E4348">
        <w:t xml:space="preserve">duty of care </w:t>
      </w:r>
      <w:proofErr w:type="gramStart"/>
      <w:r w:rsidRPr="000E4348">
        <w:t>is</w:t>
      </w:r>
      <w:proofErr w:type="gramEnd"/>
      <w:r w:rsidRPr="000E4348">
        <w:t xml:space="preserve"> initially framed at a very high level of abstraction. </w:t>
      </w:r>
      <w:r w:rsidR="00B23082" w:rsidRPr="000E4348">
        <w:t xml:space="preserve"> The allegation is (3FASOC at [81]):</w:t>
      </w:r>
    </w:p>
    <w:p w14:paraId="6BC62290" w14:textId="42A37585" w:rsidR="00B23082" w:rsidRPr="000E4348" w:rsidRDefault="00B23082" w:rsidP="001075AB">
      <w:pPr>
        <w:pStyle w:val="Quote1"/>
        <w:shd w:val="clear" w:color="auto" w:fill="FFFFFF" w:themeFill="background1"/>
      </w:pPr>
      <w:r w:rsidRPr="000E4348">
        <w:t>Accordingly, by reason of the above matters, the Commonwealth owes a duty to Torres Strait Islanders, including the Applicants and the Group Members, to take reasonable steps to:</w:t>
      </w:r>
    </w:p>
    <w:p w14:paraId="2B28E526" w14:textId="13E0512D" w:rsidR="00B23082" w:rsidRPr="000E4348" w:rsidRDefault="00B23082" w:rsidP="001075AB">
      <w:pPr>
        <w:pStyle w:val="Quote2"/>
        <w:shd w:val="clear" w:color="auto" w:fill="FFFFFF" w:themeFill="background1"/>
      </w:pPr>
      <w:r w:rsidRPr="000E4348">
        <w:t xml:space="preserve">(a) </w:t>
      </w:r>
      <w:r w:rsidRPr="000E4348">
        <w:tab/>
        <w:t>protect Torres Strait Islanders; and/or</w:t>
      </w:r>
    </w:p>
    <w:p w14:paraId="212F51ED" w14:textId="7F936F13" w:rsidR="00B23082" w:rsidRPr="000E4348" w:rsidRDefault="00B23082" w:rsidP="001075AB">
      <w:pPr>
        <w:pStyle w:val="Quote2"/>
        <w:shd w:val="clear" w:color="auto" w:fill="FFFFFF" w:themeFill="background1"/>
        <w:ind w:left="2160" w:hanging="720"/>
      </w:pPr>
      <w:r w:rsidRPr="000E4348">
        <w:lastRenderedPageBreak/>
        <w:t xml:space="preserve">(b) </w:t>
      </w:r>
      <w:r w:rsidRPr="000E4348">
        <w:tab/>
        <w:t xml:space="preserve">protect Torres Strait Islanders’ traditional way of life, including taking steps to preserve </w:t>
      </w:r>
      <w:r w:rsidRPr="000E4348">
        <w:rPr>
          <w:i/>
          <w:iCs/>
        </w:rPr>
        <w:t xml:space="preserve">Ailan </w:t>
      </w:r>
      <w:proofErr w:type="spellStart"/>
      <w:r w:rsidRPr="000E4348">
        <w:rPr>
          <w:i/>
          <w:iCs/>
        </w:rPr>
        <w:t>Kastom</w:t>
      </w:r>
      <w:proofErr w:type="spellEnd"/>
      <w:r w:rsidRPr="000E4348">
        <w:t>; and/or</w:t>
      </w:r>
    </w:p>
    <w:p w14:paraId="11459BBF" w14:textId="2B7BBA86" w:rsidR="00B23082" w:rsidRPr="000E4348" w:rsidRDefault="00B23082" w:rsidP="001075AB">
      <w:pPr>
        <w:pStyle w:val="Quote2"/>
        <w:shd w:val="clear" w:color="auto" w:fill="FFFFFF" w:themeFill="background1"/>
        <w:ind w:left="2160" w:hanging="720"/>
      </w:pPr>
      <w:r w:rsidRPr="000E4348">
        <w:t xml:space="preserve">(c) </w:t>
      </w:r>
      <w:r w:rsidRPr="000E4348">
        <w:tab/>
        <w:t xml:space="preserve">protect the marine environment in and around the Protected Zone, including the Torres Strait </w:t>
      </w:r>
      <w:proofErr w:type="gramStart"/>
      <w:r w:rsidRPr="000E4348">
        <w:t>Islands;</w:t>
      </w:r>
      <w:proofErr w:type="gramEnd"/>
    </w:p>
    <w:p w14:paraId="12B87DB1" w14:textId="1FB17B2F" w:rsidR="00B23082" w:rsidRPr="000E4348" w:rsidRDefault="00B23082" w:rsidP="001075AB">
      <w:pPr>
        <w:pStyle w:val="Quote1"/>
        <w:shd w:val="clear" w:color="auto" w:fill="FFFFFF" w:themeFill="background1"/>
      </w:pPr>
      <w:r w:rsidRPr="000E4348">
        <w:t>from the Current and Projected Impacts of Climate Change in the Torres Strait Islands</w:t>
      </w:r>
      <w:r w:rsidR="009218A1" w:rsidRPr="000E4348">
        <w:t xml:space="preserve"> </w:t>
      </w:r>
      <w:r w:rsidRPr="000E4348">
        <w:t>(</w:t>
      </w:r>
      <w:r w:rsidRPr="000E4348">
        <w:rPr>
          <w:b/>
          <w:bCs/>
        </w:rPr>
        <w:t>Duty of Care</w:t>
      </w:r>
      <w:r w:rsidRPr="000E4348">
        <w:t>).</w:t>
      </w:r>
    </w:p>
    <w:p w14:paraId="2E8B73A3" w14:textId="087282A3" w:rsidR="00837BEA" w:rsidRPr="000E4348" w:rsidRDefault="00837BEA" w:rsidP="001075AB">
      <w:pPr>
        <w:pStyle w:val="ParaNumbering"/>
        <w:shd w:val="clear" w:color="auto" w:fill="FFFFFF" w:themeFill="background1"/>
      </w:pPr>
      <w:r w:rsidRPr="000E4348">
        <w:t xml:space="preserve">Because the alleged targets duty is expressed at such a high level of abstraction, it is necessary to have regard to other factual allegations </w:t>
      </w:r>
      <w:proofErr w:type="gramStart"/>
      <w:r w:rsidRPr="000E4348">
        <w:t>in order to</w:t>
      </w:r>
      <w:proofErr w:type="gramEnd"/>
      <w:r w:rsidRPr="000E4348">
        <w:t xml:space="preserve"> ascertain the nature and extent of the alleged duty.  </w:t>
      </w:r>
    </w:p>
    <w:p w14:paraId="0566EFBA" w14:textId="54316128" w:rsidR="00E46228" w:rsidRPr="000E4348" w:rsidRDefault="009218A1" w:rsidP="001075AB">
      <w:pPr>
        <w:pStyle w:val="ParaNumbering"/>
        <w:shd w:val="clear" w:color="auto" w:fill="FFFFFF" w:themeFill="background1"/>
      </w:pPr>
      <w:r w:rsidRPr="000E4348">
        <w:t xml:space="preserve">The “above matters” </w:t>
      </w:r>
      <w:r w:rsidR="004E7ADB" w:rsidRPr="000E4348">
        <w:t xml:space="preserve">which are said to support the imposition of this </w:t>
      </w:r>
      <w:r w:rsidR="00960A92" w:rsidRPr="000E4348">
        <w:t xml:space="preserve">alleged </w:t>
      </w:r>
      <w:r w:rsidR="004E7ADB" w:rsidRPr="000E4348">
        <w:t xml:space="preserve">duty of care </w:t>
      </w:r>
      <w:r w:rsidR="00FC70B8" w:rsidRPr="000E4348">
        <w:t xml:space="preserve">appear to comprise </w:t>
      </w:r>
      <w:r w:rsidR="004C5DD6" w:rsidRPr="000E4348">
        <w:t xml:space="preserve">seven </w:t>
      </w:r>
      <w:r w:rsidR="00886A7A" w:rsidRPr="000E4348">
        <w:t xml:space="preserve">key </w:t>
      </w:r>
      <w:r w:rsidR="00D27D28" w:rsidRPr="000E4348">
        <w:t>allegations</w:t>
      </w:r>
      <w:r w:rsidR="00FC70B8" w:rsidRPr="000E4348">
        <w:t xml:space="preserve"> that </w:t>
      </w:r>
      <w:r w:rsidR="00960A92" w:rsidRPr="000E4348">
        <w:t xml:space="preserve">are outlined </w:t>
      </w:r>
      <w:r w:rsidR="00FC70B8" w:rsidRPr="000E4348">
        <w:t>earlier in the pleading</w:t>
      </w:r>
      <w:r w:rsidR="00E46228" w:rsidRPr="000E4348">
        <w:t>.</w:t>
      </w:r>
      <w:r w:rsidR="00B45763" w:rsidRPr="000E4348">
        <w:t xml:space="preserve">  The capitalised words or expressions </w:t>
      </w:r>
      <w:r w:rsidR="00886F07" w:rsidRPr="000E4348">
        <w:t xml:space="preserve">in the following summary of those allegations </w:t>
      </w:r>
      <w:r w:rsidR="00B45763" w:rsidRPr="000E4348">
        <w:t>are words or expressions</w:t>
      </w:r>
      <w:r w:rsidR="00886F07" w:rsidRPr="000E4348">
        <w:t xml:space="preserve"> that are defined in the pleading.  The seven key allegations are as follows.</w:t>
      </w:r>
      <w:r w:rsidR="00020C48" w:rsidRPr="000E4348">
        <w:t xml:space="preserve"> </w:t>
      </w:r>
    </w:p>
    <w:p w14:paraId="35D3C645" w14:textId="0569130D" w:rsidR="00B45763" w:rsidRPr="000E4348" w:rsidRDefault="00E46228" w:rsidP="001075AB">
      <w:pPr>
        <w:pStyle w:val="ParaNumbering"/>
        <w:shd w:val="clear" w:color="auto" w:fill="FFFFFF" w:themeFill="background1"/>
      </w:pPr>
      <w:r w:rsidRPr="000E4348">
        <w:t>First,</w:t>
      </w:r>
      <w:r w:rsidR="00B45763" w:rsidRPr="000E4348">
        <w:t xml:space="preserve"> Torres Strait Islands are vulnerable to the Current and Projected Impacts of Climate Change in the Torres Strait Islands: 3FASOC [61].</w:t>
      </w:r>
    </w:p>
    <w:p w14:paraId="7820AFDE" w14:textId="2B0C9332" w:rsidR="00020C48" w:rsidRPr="000E4348" w:rsidRDefault="00B45763" w:rsidP="001075AB">
      <w:pPr>
        <w:pStyle w:val="ParaNumbering"/>
        <w:shd w:val="clear" w:color="auto" w:fill="FFFFFF" w:themeFill="background1"/>
      </w:pPr>
      <w:r w:rsidRPr="000E4348">
        <w:t xml:space="preserve">Second, the degree of harm to Torres Strait Islands from Climate Change is </w:t>
      </w:r>
      <w:r w:rsidR="005B161B" w:rsidRPr="000E4348">
        <w:t>“</w:t>
      </w:r>
      <w:r w:rsidRPr="000E4348">
        <w:t>extremely significant</w:t>
      </w:r>
      <w:r w:rsidR="005B161B" w:rsidRPr="000E4348">
        <w:t>”</w:t>
      </w:r>
      <w:r w:rsidRPr="000E4348">
        <w:t>: 3FASOC [62].</w:t>
      </w:r>
    </w:p>
    <w:p w14:paraId="3CFDFCC0" w14:textId="1C77A4DB" w:rsidR="00020C48" w:rsidRPr="000E4348" w:rsidRDefault="00020C48" w:rsidP="001075AB">
      <w:pPr>
        <w:pStyle w:val="ParaNumbering"/>
        <w:shd w:val="clear" w:color="auto" w:fill="FFFFFF" w:themeFill="background1"/>
      </w:pPr>
      <w:r w:rsidRPr="000E4348">
        <w:t xml:space="preserve">Third, Torres Strait Islanders have rights and interests possessed under traditional laws and customs, recognised by the common law of Australia, which create a unique connection with the land and waters of the Torres Strait Islands: 3FASOC [62A]. </w:t>
      </w:r>
    </w:p>
    <w:p w14:paraId="1F65BE5C" w14:textId="77777777" w:rsidR="001576FA" w:rsidRPr="000E4348" w:rsidRDefault="00020C48" w:rsidP="001075AB">
      <w:pPr>
        <w:pStyle w:val="ParaNumbering"/>
        <w:shd w:val="clear" w:color="auto" w:fill="FFFFFF" w:themeFill="background1"/>
      </w:pPr>
      <w:r w:rsidRPr="000E4348">
        <w:t>Fourth, the unique connection of Torres Strait Islanders to the land and waters of the Torres Strait Islands is vulnerable to the Current and Projected Impacts of Climate Change in the Torres Strait Islands</w:t>
      </w:r>
      <w:r w:rsidR="001576FA" w:rsidRPr="000E4348">
        <w:t>: 3FASOC [62B].</w:t>
      </w:r>
    </w:p>
    <w:p w14:paraId="07B71401" w14:textId="77777777" w:rsidR="0075740C" w:rsidRPr="000E4348" w:rsidRDefault="001576FA" w:rsidP="001075AB">
      <w:pPr>
        <w:pStyle w:val="ParaNumbering"/>
        <w:shd w:val="clear" w:color="auto" w:fill="FFFFFF" w:themeFill="background1"/>
      </w:pPr>
      <w:r w:rsidRPr="000E4348">
        <w:t xml:space="preserve">Fifth, Torres Strait Islanders cannot protect themselves from, or sufficiently mitigate, the harms associated with the Current and Projected Impacts of Climate Change in the Torres Strait Islands: 3FASOC [63]. </w:t>
      </w:r>
    </w:p>
    <w:p w14:paraId="6C4FBBA6" w14:textId="34FC282C" w:rsidR="00B45763" w:rsidRPr="000E4348" w:rsidRDefault="0075740C" w:rsidP="001075AB">
      <w:pPr>
        <w:pStyle w:val="ParaNumbering"/>
        <w:shd w:val="clear" w:color="auto" w:fill="FFFFFF" w:themeFill="background1"/>
      </w:pPr>
      <w:r w:rsidRPr="000E4348">
        <w:t xml:space="preserve">Sixth, since at least 2014 the Commonwealth </w:t>
      </w:r>
      <w:r w:rsidR="005B161B" w:rsidRPr="000E4348">
        <w:t xml:space="preserve">has </w:t>
      </w:r>
      <w:r w:rsidRPr="000E4348">
        <w:t xml:space="preserve">had control over, and the power or ability to: set and meet a Best Available Science Target to hold Global Temperature Increase to the Global Temperature Limit; otherwise prevent or minimise further Global Temperature Increase by reducing the Commonwealth’s Own Emissions, so as to minimise or reduce the likely Current and Projected Impacts of Climate Change in the Torres Strait Islands; </w:t>
      </w:r>
      <w:r w:rsidR="00AF344A" w:rsidRPr="000E4348">
        <w:t xml:space="preserve">and </w:t>
      </w:r>
      <w:r w:rsidRPr="000E4348">
        <w:t xml:space="preserve">control </w:t>
      </w:r>
      <w:r w:rsidR="008C3040" w:rsidRPr="000E4348">
        <w:t>greenhouse gas</w:t>
      </w:r>
      <w:r w:rsidRPr="000E4348">
        <w:t xml:space="preserve"> emissions through existing statutes and regulations</w:t>
      </w:r>
      <w:r w:rsidR="00AF344A" w:rsidRPr="000E4348">
        <w:t xml:space="preserve">: 3FASOC [76]. </w:t>
      </w:r>
      <w:r w:rsidR="00D27D28" w:rsidRPr="000E4348">
        <w:t xml:space="preserve"> </w:t>
      </w:r>
    </w:p>
    <w:p w14:paraId="296E661D" w14:textId="08C14EBC" w:rsidR="00B23082" w:rsidRPr="000E4348" w:rsidRDefault="00AF344A" w:rsidP="001075AB">
      <w:pPr>
        <w:pStyle w:val="ParaNumbering"/>
        <w:shd w:val="clear" w:color="auto" w:fill="FFFFFF" w:themeFill="background1"/>
      </w:pPr>
      <w:r w:rsidRPr="000E4348">
        <w:lastRenderedPageBreak/>
        <w:t xml:space="preserve">Seventh, </w:t>
      </w:r>
      <w:r w:rsidR="00D27D28" w:rsidRPr="000E4348">
        <w:t>that the Commonwealth knew or ought reasonably to have known: the Current and Projected Impacts of Climate Change</w:t>
      </w:r>
      <w:r w:rsidR="00106F3D" w:rsidRPr="000E4348">
        <w:t>;</w:t>
      </w:r>
      <w:r w:rsidR="00D27D28" w:rsidRPr="000E4348">
        <w:t xml:space="preserve">  the Current</w:t>
      </w:r>
      <w:r w:rsidR="00106F3D" w:rsidRPr="000E4348">
        <w:t xml:space="preserve"> and</w:t>
      </w:r>
      <w:r w:rsidR="00D27D28" w:rsidRPr="000E4348">
        <w:t xml:space="preserve"> Projected Impacts of Climate Change in the Torres Strait Islands; the Global Temperature Limit</w:t>
      </w:r>
      <w:r w:rsidR="001306CC" w:rsidRPr="000E4348">
        <w:t xml:space="preserve">; the need to prevent further Global Temperature Increase and to limit Global Temperature Increase to the Global Temperature Limit, in order to minimise the Current and Projected Impacts of Climate Change in the Torres Strait Islands; the Best Available Science regarding the measures, including </w:t>
      </w:r>
      <w:r w:rsidR="00FC12F5" w:rsidRPr="000E4348">
        <w:t>greenhouse gas</w:t>
      </w:r>
      <w:r w:rsidR="001306CC" w:rsidRPr="000E4348">
        <w:t xml:space="preserve"> emissions reductions, required to prevent further Global Temperature Increase and to limit Global Temperature Increase to the Global Temperature Limit</w:t>
      </w:r>
      <w:r w:rsidR="004271B1" w:rsidRPr="000E4348">
        <w:t>;</w:t>
      </w:r>
      <w:r w:rsidR="00281C88" w:rsidRPr="000E4348">
        <w:t xml:space="preserve"> and</w:t>
      </w:r>
      <w:r w:rsidR="004271B1" w:rsidRPr="000E4348">
        <w:t xml:space="preserve"> </w:t>
      </w:r>
      <w:r w:rsidR="00750390" w:rsidRPr="000E4348">
        <w:t xml:space="preserve">that </w:t>
      </w:r>
      <w:r w:rsidR="004271B1" w:rsidRPr="000E4348">
        <w:t xml:space="preserve">Torres Strait Islanders were vulnerable to the consequences of the failure of the Commonwealth to take reasonable measures to </w:t>
      </w:r>
      <w:r w:rsidR="00E46228" w:rsidRPr="000E4348">
        <w:t>prevent or minimise further Global Temperature Increase and limit Global Temperature Increase to the Global Temperature Limit, including by setting and meeting a Best Available Science Target</w:t>
      </w:r>
      <w:r w:rsidRPr="000E4348">
        <w:t xml:space="preserve">: 3FASOC </w:t>
      </w:r>
      <w:r w:rsidR="002448B1" w:rsidRPr="000E4348">
        <w:t xml:space="preserve">[77], [78] and [79]. </w:t>
      </w:r>
    </w:p>
    <w:p w14:paraId="729A65D7" w14:textId="7AF64940" w:rsidR="00D13D62" w:rsidRPr="000E4348" w:rsidRDefault="002448B1" w:rsidP="001075AB">
      <w:pPr>
        <w:pStyle w:val="ParaNumbering"/>
        <w:shd w:val="clear" w:color="auto" w:fill="FFFFFF" w:themeFill="background1"/>
      </w:pPr>
      <w:r w:rsidRPr="000E4348">
        <w:t>Th</w:t>
      </w:r>
      <w:r w:rsidR="00FC70B8" w:rsidRPr="000E4348">
        <w:t>e</w:t>
      </w:r>
      <w:r w:rsidRPr="000E4348">
        <w:t xml:space="preserve">se </w:t>
      </w:r>
      <w:r w:rsidR="00FC70B8" w:rsidRPr="000E4348">
        <w:t xml:space="preserve">key </w:t>
      </w:r>
      <w:r w:rsidRPr="000E4348">
        <w:t xml:space="preserve">allegations are discussed in more detail later in the context of the so-called salient features analysis.  </w:t>
      </w:r>
    </w:p>
    <w:p w14:paraId="570B53BE" w14:textId="55651CFA" w:rsidR="00F139CA" w:rsidRPr="000E4348" w:rsidRDefault="00D13D62" w:rsidP="001075AB">
      <w:pPr>
        <w:pStyle w:val="ParaNumbering"/>
        <w:shd w:val="clear" w:color="auto" w:fill="FFFFFF" w:themeFill="background1"/>
      </w:pPr>
      <w:r w:rsidRPr="000E4348">
        <w:t xml:space="preserve">As can be seen, the pleaded duty of care employs a bewildering array of defined words and terms.  </w:t>
      </w:r>
      <w:r w:rsidR="002A10D2" w:rsidRPr="000E4348">
        <w:t xml:space="preserve">The defined meaning of </w:t>
      </w:r>
      <w:r w:rsidR="00E31100" w:rsidRPr="000E4348">
        <w:t xml:space="preserve">most of </w:t>
      </w:r>
      <w:r w:rsidR="002A10D2" w:rsidRPr="000E4348">
        <w:t xml:space="preserve">the </w:t>
      </w:r>
      <w:r w:rsidR="00D37EB5" w:rsidRPr="000E4348">
        <w:t xml:space="preserve">key </w:t>
      </w:r>
      <w:r w:rsidR="002A10D2" w:rsidRPr="000E4348">
        <w:t>expressions were summarised earlier in these reasons when considering the common questions.  It is unnecessary for present purposes to repeat</w:t>
      </w:r>
      <w:r w:rsidR="00D37EB5" w:rsidRPr="000E4348">
        <w:t xml:space="preserve"> what was said there.  It is sufficient </w:t>
      </w:r>
      <w:r w:rsidR="00F139CA" w:rsidRPr="000E4348">
        <w:t>in this context</w:t>
      </w:r>
      <w:r w:rsidR="00D37EB5" w:rsidRPr="000E4348">
        <w:t xml:space="preserve"> to </w:t>
      </w:r>
      <w:r w:rsidR="00F139CA" w:rsidRPr="000E4348">
        <w:t xml:space="preserve">highlight </w:t>
      </w:r>
      <w:r w:rsidR="006B1F97" w:rsidRPr="000E4348">
        <w:t>four</w:t>
      </w:r>
      <w:r w:rsidR="00F139CA" w:rsidRPr="000E4348">
        <w:t xml:space="preserve"> defined terms</w:t>
      </w:r>
      <w:r w:rsidR="00314F86" w:rsidRPr="000E4348">
        <w:t xml:space="preserve"> which are critical to understanding the </w:t>
      </w:r>
      <w:r w:rsidR="00A90837" w:rsidRPr="000E4348">
        <w:t>sixth and seventh key allegations</w:t>
      </w:r>
      <w:r w:rsidR="00F139CA" w:rsidRPr="000E4348">
        <w:t>.</w:t>
      </w:r>
    </w:p>
    <w:p w14:paraId="32A45381" w14:textId="63D1B963" w:rsidR="00F139CA" w:rsidRPr="000E4348" w:rsidRDefault="00F139CA" w:rsidP="001075AB">
      <w:pPr>
        <w:pStyle w:val="ParaNumbering"/>
        <w:shd w:val="clear" w:color="auto" w:fill="FFFFFF" w:themeFill="background1"/>
      </w:pPr>
      <w:r w:rsidRPr="000E4348">
        <w:t>T</w:t>
      </w:r>
      <w:r w:rsidR="00D37EB5" w:rsidRPr="000E4348">
        <w:t xml:space="preserve">he Current and Projected Impacts of Climate Change in the Torres Strait Islands </w:t>
      </w:r>
      <w:r w:rsidR="004143FB" w:rsidRPr="000E4348">
        <w:t xml:space="preserve">are defined to </w:t>
      </w:r>
      <w:r w:rsidR="00D37EB5" w:rsidRPr="000E4348">
        <w:t>include</w:t>
      </w:r>
      <w:r w:rsidR="00952D52" w:rsidRPr="000E4348">
        <w:t xml:space="preserve">, in short summary: </w:t>
      </w:r>
      <w:r w:rsidR="00281108" w:rsidRPr="000E4348">
        <w:t>higher average surface temperatures; ocean acidification and higher ocean temperatures; sea level rises and consequential impacts, including flooding and coastal erosion; the increase in frequency, si</w:t>
      </w:r>
      <w:r w:rsidR="00032684" w:rsidRPr="000E4348">
        <w:t>ze</w:t>
      </w:r>
      <w:r w:rsidR="00281108" w:rsidRPr="000E4348">
        <w:t xml:space="preserve"> and intensity of extreme weather events such as terrestrial and marine heatwaves,</w:t>
      </w:r>
      <w:r w:rsidR="003C49B9" w:rsidRPr="000E4348">
        <w:t xml:space="preserve"> and</w:t>
      </w:r>
      <w:r w:rsidR="00281108" w:rsidRPr="000E4348">
        <w:t xml:space="preserve"> severe storms and flooding; harm and destruction of ecosystems and non-human species</w:t>
      </w:r>
      <w:r w:rsidR="00E31100" w:rsidRPr="000E4348">
        <w:t xml:space="preserve">; and harm to human health.  As discussed earlier in these reasons, </w:t>
      </w:r>
      <w:r w:rsidR="001558FA" w:rsidRPr="000E4348">
        <w:t xml:space="preserve">it is essentially uncontroversial that </w:t>
      </w:r>
      <w:r w:rsidR="00E31100" w:rsidRPr="000E4348">
        <w:t>the Torres Strait Islands have experienced those impacts of climate change.</w:t>
      </w:r>
      <w:r w:rsidR="001558FA" w:rsidRPr="000E4348">
        <w:t xml:space="preserve">  </w:t>
      </w:r>
      <w:r w:rsidR="003C7F13" w:rsidRPr="000E4348">
        <w:t xml:space="preserve">The evidence concerning the impacts of climate change </w:t>
      </w:r>
      <w:r w:rsidR="009B5DAD" w:rsidRPr="000E4348">
        <w:t>on</w:t>
      </w:r>
      <w:r w:rsidR="003C7F13" w:rsidRPr="000E4348">
        <w:t xml:space="preserve"> the Torres Strait Islands was in any event compelling and largely unchallenged.</w:t>
      </w:r>
    </w:p>
    <w:p w14:paraId="63E0264A" w14:textId="77777777" w:rsidR="007446B9" w:rsidRPr="000E4348" w:rsidRDefault="00F139CA" w:rsidP="001075AB">
      <w:pPr>
        <w:pStyle w:val="ParaNumbering"/>
        <w:shd w:val="clear" w:color="auto" w:fill="FFFFFF" w:themeFill="background1"/>
      </w:pPr>
      <w:r w:rsidRPr="000E4348">
        <w:t xml:space="preserve">The Projected Impacts of Climate Change in the Torres Strait Islands </w:t>
      </w:r>
      <w:r w:rsidR="004143FB" w:rsidRPr="000E4348">
        <w:t>are</w:t>
      </w:r>
      <w:r w:rsidRPr="000E4348">
        <w:t xml:space="preserve"> defined </w:t>
      </w:r>
      <w:r w:rsidR="004143FB" w:rsidRPr="000E4348">
        <w:t>to include, in essence, the i</w:t>
      </w:r>
      <w:r w:rsidRPr="000E4348">
        <w:t>mpacts of Climate Change (defined earlier) that are projected to occur in the Torres Strait Islands i</w:t>
      </w:r>
      <w:r w:rsidRPr="000E4348">
        <w:rPr>
          <w:rFonts w:hint="eastAsia"/>
        </w:rPr>
        <w:t>f Global Temperature Increase (</w:t>
      </w:r>
      <w:r w:rsidR="00C600BB" w:rsidRPr="000E4348">
        <w:t>the increase in global average surface temperature above pre-industrial levels</w:t>
      </w:r>
      <w:r w:rsidRPr="000E4348">
        <w:rPr>
          <w:rFonts w:hint="eastAsia"/>
        </w:rPr>
        <w:t>) exceeds the Global Temperature Limit</w:t>
      </w:r>
      <w:r w:rsidR="00D671B0" w:rsidRPr="000E4348">
        <w:t xml:space="preserve">.  </w:t>
      </w:r>
    </w:p>
    <w:p w14:paraId="63A7AFE2" w14:textId="77777777" w:rsidR="006B1F97" w:rsidRPr="000E4348" w:rsidRDefault="00D671B0" w:rsidP="001075AB">
      <w:pPr>
        <w:pStyle w:val="ParaNumbering"/>
        <w:shd w:val="clear" w:color="auto" w:fill="FFFFFF" w:themeFill="background1"/>
      </w:pPr>
      <w:r w:rsidRPr="000E4348">
        <w:lastRenderedPageBreak/>
        <w:t>The Global Temperature Limit is defined as meaning, in effect,</w:t>
      </w:r>
      <w:r w:rsidR="00F139CA" w:rsidRPr="000E4348">
        <w:rPr>
          <w:rFonts w:hint="eastAsia"/>
        </w:rPr>
        <w:t xml:space="preserve"> holding the long-term Global Temperature Increase to below 1.5</w:t>
      </w:r>
      <w:r w:rsidRPr="000E4348">
        <w:t xml:space="preserve">℃.  The impacts of climate change that </w:t>
      </w:r>
      <w:r w:rsidR="00831C94" w:rsidRPr="000E4348">
        <w:t xml:space="preserve">will </w:t>
      </w:r>
      <w:r w:rsidR="0050780D" w:rsidRPr="000E4348">
        <w:t xml:space="preserve">occur if the increase in global average surface temperature above pre-industrial levels is not limited to 1.5℃ </w:t>
      </w:r>
      <w:r w:rsidR="00831C94" w:rsidRPr="000E4348">
        <w:t xml:space="preserve">are alleged (by virtue of the definition) to include, in summary: the </w:t>
      </w:r>
      <w:r w:rsidR="00F139CA" w:rsidRPr="000E4348">
        <w:rPr>
          <w:rFonts w:hint="eastAsia"/>
        </w:rPr>
        <w:t>further increase in average surface temperature</w:t>
      </w:r>
      <w:r w:rsidR="00F139CA" w:rsidRPr="000E4348">
        <w:t xml:space="preserve">; further ocean acidification and increases in </w:t>
      </w:r>
      <w:r w:rsidR="00831C94" w:rsidRPr="000E4348">
        <w:t>o</w:t>
      </w:r>
      <w:r w:rsidR="00F139CA" w:rsidRPr="000E4348">
        <w:t xml:space="preserve">cean </w:t>
      </w:r>
      <w:r w:rsidR="00831C94" w:rsidRPr="000E4348">
        <w:t>t</w:t>
      </w:r>
      <w:r w:rsidR="00F139CA" w:rsidRPr="000E4348">
        <w:t>emperature; further sea level rise and associated impacts, including inundation, erosion, and contamination of freshwater sources; further increase in the number of intense tropical cyclones, and incidence, intensity and duration of other extreme weather events, such as heatwaves, severe storms and flooding, and associated impacts such as personal injury, property damage, erosion, and impacts to infrastructure, emergency services facilities and roads; further harm and destruction of ecosystems and non-human species, including coral reefs, marine ecosystems and species and mangroves and coastal wetlands; and the greater likelihood of injury, disease, and death due to extreme weather events, increased likelihood of undernutrition resulting from diminished food production, and increased risks from food and water borne diseases and vector-borne diseases.</w:t>
      </w:r>
      <w:r w:rsidR="003C7F13" w:rsidRPr="000E4348">
        <w:t xml:space="preserve">  </w:t>
      </w:r>
    </w:p>
    <w:p w14:paraId="46F9E240" w14:textId="609A89D7" w:rsidR="00CF3A51" w:rsidRPr="000E4348" w:rsidRDefault="006B1F97" w:rsidP="001075AB">
      <w:pPr>
        <w:pStyle w:val="ParaNumbering"/>
        <w:shd w:val="clear" w:color="auto" w:fill="FFFFFF" w:themeFill="background1"/>
      </w:pPr>
      <w:r w:rsidRPr="000E4348">
        <w:t xml:space="preserve">The </w:t>
      </w:r>
      <w:r w:rsidR="00863BD7" w:rsidRPr="000E4348">
        <w:t xml:space="preserve">term Best Available Science Target is defined in the pleading by reference to several other defined terms.  In summary, however, it means an emissions reduction target </w:t>
      </w:r>
      <w:r w:rsidR="003F4985" w:rsidRPr="000E4348">
        <w:t xml:space="preserve">set by a country </w:t>
      </w:r>
      <w:r w:rsidR="00863BD7" w:rsidRPr="000E4348">
        <w:t>which</w:t>
      </w:r>
      <w:r w:rsidR="00C90036" w:rsidRPr="000E4348">
        <w:t xml:space="preserve">, based on the best available science, will reduce </w:t>
      </w:r>
      <w:r w:rsidR="003F4985" w:rsidRPr="000E4348">
        <w:t>that country’s</w:t>
      </w:r>
      <w:r w:rsidR="00C90036" w:rsidRPr="000E4348">
        <w:t xml:space="preserve"> greenhouse gas emissions </w:t>
      </w:r>
      <w:r w:rsidR="003F4985" w:rsidRPr="000E4348">
        <w:t xml:space="preserve">in a specified </w:t>
      </w:r>
      <w:proofErr w:type="gramStart"/>
      <w:r w:rsidR="003F4985" w:rsidRPr="000E4348">
        <w:t>time period</w:t>
      </w:r>
      <w:proofErr w:type="gramEnd"/>
      <w:r w:rsidR="003F4985" w:rsidRPr="000E4348">
        <w:t xml:space="preserve"> </w:t>
      </w:r>
      <w:r w:rsidR="00C90036" w:rsidRPr="000E4348">
        <w:t>to a level which</w:t>
      </w:r>
      <w:r w:rsidR="003F4985" w:rsidRPr="000E4348">
        <w:t xml:space="preserve"> will</w:t>
      </w:r>
      <w:r w:rsidR="00863BD7" w:rsidRPr="000E4348">
        <w:t xml:space="preserve"> </w:t>
      </w:r>
      <w:r w:rsidR="003F4985" w:rsidRPr="000E4348">
        <w:t xml:space="preserve">limit global temperature increase to a specified level.  </w:t>
      </w:r>
    </w:p>
    <w:p w14:paraId="0FCEFED4" w14:textId="7689951A" w:rsidR="00CD537D" w:rsidRPr="000E4348" w:rsidRDefault="00CF3A51" w:rsidP="001075AB">
      <w:pPr>
        <w:pStyle w:val="ParaNumbering"/>
        <w:shd w:val="clear" w:color="auto" w:fill="FFFFFF" w:themeFill="background1"/>
      </w:pPr>
      <w:r w:rsidRPr="000E4348">
        <w:t xml:space="preserve">If the key allegations and defined terms are unpacked and simplified, the central allegation against the Commonwealth which appears to underly the alleged targets duty of care is that the Commonwealth had </w:t>
      </w:r>
      <w:r w:rsidR="008E0DD8" w:rsidRPr="000E4348">
        <w:t xml:space="preserve">both </w:t>
      </w:r>
      <w:r w:rsidRPr="000E4348">
        <w:t>the kn</w:t>
      </w:r>
      <w:r w:rsidR="007A36CE" w:rsidRPr="000E4348">
        <w:t xml:space="preserve">owledge </w:t>
      </w:r>
      <w:r w:rsidRPr="000E4348">
        <w:t xml:space="preserve">and </w:t>
      </w:r>
      <w:r w:rsidR="008E0DD8" w:rsidRPr="000E4348">
        <w:t>ability</w:t>
      </w:r>
      <w:r w:rsidR="007A36CE" w:rsidRPr="000E4348">
        <w:t xml:space="preserve"> to set</w:t>
      </w:r>
      <w:r w:rsidRPr="000E4348">
        <w:t xml:space="preserve"> greenhouse gas emissions reduction target</w:t>
      </w:r>
      <w:r w:rsidR="007A36CE" w:rsidRPr="000E4348">
        <w:t>s for Australia which, having regard</w:t>
      </w:r>
      <w:r w:rsidRPr="000E4348">
        <w:t xml:space="preserve"> </w:t>
      </w:r>
      <w:r w:rsidR="007A36CE" w:rsidRPr="000E4348">
        <w:t xml:space="preserve">to the best available science, would </w:t>
      </w:r>
      <w:r w:rsidR="008F3F50" w:rsidRPr="000E4348">
        <w:t>see Australia play its part in limiting global temperature increase to 1.5℃ above pre</w:t>
      </w:r>
      <w:r w:rsidR="00537FEF" w:rsidRPr="000E4348">
        <w:t>-</w:t>
      </w:r>
      <w:r w:rsidR="008F3F50" w:rsidRPr="000E4348">
        <w:t>industrial levels</w:t>
      </w:r>
      <w:r w:rsidR="00162233" w:rsidRPr="000E4348">
        <w:t xml:space="preserve"> and thereby prevent or minimise the prospect of Torres Strait Islanders suffering </w:t>
      </w:r>
      <w:r w:rsidR="00564B99" w:rsidRPr="000E4348">
        <w:t>the more serious projected</w:t>
      </w:r>
      <w:r w:rsidR="00162233" w:rsidRPr="000E4348">
        <w:t xml:space="preserve"> impacts of climate change in the </w:t>
      </w:r>
      <w:r w:rsidR="00564B99" w:rsidRPr="000E4348">
        <w:t xml:space="preserve">future. </w:t>
      </w:r>
      <w:r w:rsidRPr="000E4348">
        <w:t xml:space="preserve"> </w:t>
      </w:r>
      <w:r w:rsidR="00863BD7" w:rsidRPr="000E4348">
        <w:t xml:space="preserve"> </w:t>
      </w:r>
      <w:r w:rsidR="00E31100" w:rsidRPr="000E4348">
        <w:t xml:space="preserve">  </w:t>
      </w:r>
      <w:r w:rsidR="00D37EB5" w:rsidRPr="000E4348">
        <w:t xml:space="preserve"> </w:t>
      </w:r>
    </w:p>
    <w:p w14:paraId="6759DACB" w14:textId="4AEA4AD3" w:rsidR="009718F4" w:rsidRPr="000E4348" w:rsidRDefault="004D0CFC" w:rsidP="001075AB">
      <w:pPr>
        <w:pStyle w:val="ParaNumbering"/>
        <w:shd w:val="clear" w:color="auto" w:fill="FFFFFF" w:themeFill="background1"/>
      </w:pPr>
      <w:r w:rsidRPr="000E4348">
        <w:t>I</w:t>
      </w:r>
      <w:r w:rsidR="008D18E6" w:rsidRPr="000E4348">
        <w:t xml:space="preserve">t is </w:t>
      </w:r>
      <w:r w:rsidRPr="000E4348">
        <w:t xml:space="preserve">also </w:t>
      </w:r>
      <w:r w:rsidR="008D18E6" w:rsidRPr="000E4348">
        <w:t>necessary</w:t>
      </w:r>
      <w:r w:rsidRPr="000E4348">
        <w:t xml:space="preserve">, </w:t>
      </w:r>
      <w:proofErr w:type="gramStart"/>
      <w:r w:rsidRPr="000E4348">
        <w:t>in order</w:t>
      </w:r>
      <w:r w:rsidR="008D18E6" w:rsidRPr="000E4348">
        <w:t xml:space="preserve"> to</w:t>
      </w:r>
      <w:proofErr w:type="gramEnd"/>
      <w:r w:rsidR="008D18E6" w:rsidRPr="000E4348">
        <w:t xml:space="preserve"> </w:t>
      </w:r>
      <w:r w:rsidRPr="000E4348">
        <w:t xml:space="preserve">ascertain the nature and extent of the alleged </w:t>
      </w:r>
      <w:r w:rsidR="001806BC" w:rsidRPr="000E4348">
        <w:t xml:space="preserve">targets </w:t>
      </w:r>
      <w:r w:rsidRPr="000E4348">
        <w:t>duty,</w:t>
      </w:r>
      <w:r w:rsidR="008D18E6" w:rsidRPr="000E4348">
        <w:t xml:space="preserve"> to </w:t>
      </w:r>
      <w:r w:rsidRPr="000E4348">
        <w:t>have regard to</w:t>
      </w:r>
      <w:r w:rsidR="008D18E6" w:rsidRPr="000E4348">
        <w:t xml:space="preserve"> </w:t>
      </w:r>
      <w:r w:rsidR="00442760" w:rsidRPr="000E4348">
        <w:t xml:space="preserve">the nature and extent of the </w:t>
      </w:r>
      <w:r w:rsidR="008D18E6" w:rsidRPr="000E4348">
        <w:t>“reasonable steps” the</w:t>
      </w:r>
      <w:r w:rsidR="00442760" w:rsidRPr="000E4348">
        <w:t xml:space="preserve"> duty </w:t>
      </w:r>
      <w:r w:rsidR="001806BC" w:rsidRPr="000E4348">
        <w:t xml:space="preserve">allegedly </w:t>
      </w:r>
      <w:r w:rsidR="00442760" w:rsidRPr="000E4348">
        <w:t xml:space="preserve">required the Commonwealth to take </w:t>
      </w:r>
      <w:proofErr w:type="gramStart"/>
      <w:r w:rsidR="00442760" w:rsidRPr="000E4348">
        <w:t>in order to</w:t>
      </w:r>
      <w:proofErr w:type="gramEnd"/>
      <w:r w:rsidR="00442760" w:rsidRPr="000E4348">
        <w:t xml:space="preserve"> protect Torres Strait Islanders, their way of life</w:t>
      </w:r>
      <w:r w:rsidR="00574B06" w:rsidRPr="000E4348">
        <w:t>,</w:t>
      </w:r>
      <w:r w:rsidR="00442760" w:rsidRPr="000E4348">
        <w:t xml:space="preserve"> and the</w:t>
      </w:r>
      <w:r w:rsidR="00314D2C" w:rsidRPr="000E4348">
        <w:t>ir surrounding</w:t>
      </w:r>
      <w:r w:rsidR="00442760" w:rsidRPr="000E4348">
        <w:t xml:space="preserve"> marine </w:t>
      </w:r>
      <w:r w:rsidR="00314D2C" w:rsidRPr="000E4348">
        <w:t xml:space="preserve">environment, from the impacts of climate change.  Those reasonable steps </w:t>
      </w:r>
      <w:r w:rsidR="00314D2C" w:rsidRPr="000E4348">
        <w:lastRenderedPageBreak/>
        <w:t>are identified in the applicants’ pleaded allegations concerning the standard of care</w:t>
      </w:r>
      <w:r w:rsidR="009718F4" w:rsidRPr="000E4348">
        <w:t xml:space="preserve"> and the breach of the duty of care.</w:t>
      </w:r>
    </w:p>
    <w:p w14:paraId="589F94BC" w14:textId="1B6FD096" w:rsidR="009718F4" w:rsidRPr="000E4348" w:rsidRDefault="009718F4" w:rsidP="001075AB">
      <w:pPr>
        <w:pStyle w:val="ParaNumbering"/>
        <w:shd w:val="clear" w:color="auto" w:fill="FFFFFF" w:themeFill="background1"/>
      </w:pPr>
      <w:r w:rsidRPr="000E4348">
        <w:t xml:space="preserve">The alleged standard of care is framed in the </w:t>
      </w:r>
      <w:r w:rsidR="002A4A33" w:rsidRPr="000E4348">
        <w:t xml:space="preserve">pleading </w:t>
      </w:r>
      <w:r w:rsidR="00FD6DE8" w:rsidRPr="000E4348">
        <w:t xml:space="preserve">in </w:t>
      </w:r>
      <w:r w:rsidR="00282D38" w:rsidRPr="000E4348">
        <w:t xml:space="preserve">the </w:t>
      </w:r>
      <w:r w:rsidRPr="000E4348">
        <w:t>following terms</w:t>
      </w:r>
      <w:r w:rsidR="002A4A33" w:rsidRPr="000E4348">
        <w:t xml:space="preserve"> (3FASOC at [82])</w:t>
      </w:r>
      <w:r w:rsidRPr="000E4348">
        <w:t>:</w:t>
      </w:r>
    </w:p>
    <w:p w14:paraId="6BC7F427" w14:textId="4E3755E8" w:rsidR="009718F4" w:rsidRPr="000E4348" w:rsidRDefault="009718F4" w:rsidP="001075AB">
      <w:pPr>
        <w:pStyle w:val="Quote1"/>
        <w:shd w:val="clear" w:color="auto" w:fill="FFFFFF" w:themeFill="background1"/>
      </w:pPr>
      <w:bookmarkStart w:id="269" w:name="_Hlk198204872"/>
      <w:r w:rsidRPr="000E4348">
        <w:t>At all material times since at least 2014, the Commonwealth’s Duty of Care to protect Torres Strait Islanders, including the Applicants and the Group Members, from the Current and Projected Impacts of Climate Change in the Torres Strait Islands, required it to take reasonable steps to ensure that, having regard to the Best Available Science, it:</w:t>
      </w:r>
    </w:p>
    <w:p w14:paraId="70EE7849" w14:textId="6A5352D6" w:rsidR="009718F4" w:rsidRPr="000E4348" w:rsidRDefault="009718F4" w:rsidP="001075AB">
      <w:pPr>
        <w:pStyle w:val="Quote1"/>
        <w:shd w:val="clear" w:color="auto" w:fill="FFFFFF" w:themeFill="background1"/>
        <w:ind w:left="1440" w:hanging="703"/>
      </w:pPr>
      <w:r w:rsidRPr="000E4348">
        <w:t xml:space="preserve">(a) </w:t>
      </w:r>
      <w:r w:rsidRPr="000E4348">
        <w:tab/>
        <w:t xml:space="preserve">identified the Current and Projected Impacts of Climate Change in the Torres Strait </w:t>
      </w:r>
      <w:proofErr w:type="gramStart"/>
      <w:r w:rsidRPr="000E4348">
        <w:t>Islands;</w:t>
      </w:r>
      <w:proofErr w:type="gramEnd"/>
    </w:p>
    <w:p w14:paraId="3ECE1B4E" w14:textId="5CF194B6" w:rsidR="009718F4" w:rsidRPr="000E4348" w:rsidRDefault="009718F4" w:rsidP="001075AB">
      <w:pPr>
        <w:pStyle w:val="Quote1"/>
        <w:shd w:val="clear" w:color="auto" w:fill="FFFFFF" w:themeFill="background1"/>
        <w:ind w:left="1440" w:hanging="703"/>
      </w:pPr>
      <w:r w:rsidRPr="000E4348">
        <w:t xml:space="preserve">(b) </w:t>
      </w:r>
      <w:r w:rsidRPr="000E4348">
        <w:tab/>
        <w:t xml:space="preserve">identified the risk, scope and severity of Current and Projected Impacts of Climate Change in the Torres Strait </w:t>
      </w:r>
      <w:proofErr w:type="gramStart"/>
      <w:r w:rsidRPr="000E4348">
        <w:t>Islands;</w:t>
      </w:r>
      <w:proofErr w:type="gramEnd"/>
    </w:p>
    <w:p w14:paraId="346D19D8" w14:textId="3D34246B" w:rsidR="009718F4" w:rsidRPr="000E4348" w:rsidRDefault="009718F4" w:rsidP="001075AB">
      <w:pPr>
        <w:pStyle w:val="Quote1"/>
        <w:shd w:val="clear" w:color="auto" w:fill="FFFFFF" w:themeFill="background1"/>
        <w:ind w:left="1440" w:hanging="703"/>
      </w:pPr>
      <w:r w:rsidRPr="000E4348">
        <w:t xml:space="preserve">(c) </w:t>
      </w:r>
      <w:r w:rsidRPr="000E4348">
        <w:tab/>
        <w:t xml:space="preserve">identified the Global Temperature Limit necessary to prevent or minimise many of the most dangerous Current and Projected Impacts of Climate Change to small and </w:t>
      </w:r>
      <w:proofErr w:type="gramStart"/>
      <w:r w:rsidRPr="000E4348">
        <w:t>low lying</w:t>
      </w:r>
      <w:proofErr w:type="gramEnd"/>
      <w:r w:rsidRPr="000E4348">
        <w:t xml:space="preserve"> islands, such as the Torres Strait </w:t>
      </w:r>
      <w:proofErr w:type="gramStart"/>
      <w:r w:rsidRPr="000E4348">
        <w:t>Islands;</w:t>
      </w:r>
      <w:proofErr w:type="gramEnd"/>
    </w:p>
    <w:p w14:paraId="08D4B0D6" w14:textId="036A4D2A" w:rsidR="009718F4" w:rsidRPr="000E4348" w:rsidRDefault="009718F4" w:rsidP="001075AB">
      <w:pPr>
        <w:pStyle w:val="Quote1"/>
        <w:shd w:val="clear" w:color="auto" w:fill="FFFFFF" w:themeFill="background1"/>
        <w:ind w:left="1440" w:hanging="703"/>
      </w:pPr>
      <w:r w:rsidRPr="000E4348">
        <w:t xml:space="preserve">(d) </w:t>
      </w:r>
      <w:r w:rsidR="005C4471" w:rsidRPr="000E4348">
        <w:tab/>
      </w:r>
      <w:r w:rsidRPr="000E4348">
        <w:t>identified a Best Available Science Target reflecting the Global Temperature Limit identified at sub-paragraph (c) above to prevent or minimise the Current and</w:t>
      </w:r>
      <w:r w:rsidR="005C4471" w:rsidRPr="000E4348">
        <w:t xml:space="preserve"> </w:t>
      </w:r>
      <w:r w:rsidRPr="000E4348">
        <w:t>Projected Impacts of Climate Change in the Torres Strait Islands; and</w:t>
      </w:r>
    </w:p>
    <w:p w14:paraId="62CE0118" w14:textId="140CEC09" w:rsidR="004966C7" w:rsidRPr="000E4348" w:rsidRDefault="009718F4" w:rsidP="001075AB">
      <w:pPr>
        <w:pStyle w:val="Quote1"/>
        <w:shd w:val="clear" w:color="auto" w:fill="FFFFFF" w:themeFill="background1"/>
      </w:pPr>
      <w:r w:rsidRPr="000E4348">
        <w:t xml:space="preserve">(e) </w:t>
      </w:r>
      <w:r w:rsidR="005C4471" w:rsidRPr="000E4348">
        <w:tab/>
        <w:t>[deleted]</w:t>
      </w:r>
    </w:p>
    <w:p w14:paraId="6056459A" w14:textId="301AF453" w:rsidR="004966C7" w:rsidRPr="000E4348" w:rsidRDefault="009718F4" w:rsidP="001075AB">
      <w:pPr>
        <w:pStyle w:val="Quote1"/>
        <w:shd w:val="clear" w:color="auto" w:fill="FFFFFF" w:themeFill="background1"/>
        <w:ind w:left="1440" w:hanging="703"/>
      </w:pPr>
      <w:r w:rsidRPr="000E4348">
        <w:t>(</w:t>
      </w:r>
      <w:r w:rsidR="005C4471" w:rsidRPr="000E4348">
        <w:t>f</w:t>
      </w:r>
      <w:r w:rsidRPr="000E4348">
        <w:t xml:space="preserve">) </w:t>
      </w:r>
      <w:r w:rsidR="005C4471" w:rsidRPr="000E4348">
        <w:tab/>
      </w:r>
      <w:r w:rsidR="004966C7" w:rsidRPr="000E4348">
        <w:t>implemented such measures as are necessary to reduce Australia’s GHG emissions consistent with the Best Available Science Target identified at subparagraph (d) above.</w:t>
      </w:r>
    </w:p>
    <w:p w14:paraId="3699CEE0" w14:textId="79084B22" w:rsidR="009718F4" w:rsidRPr="000E4348" w:rsidRDefault="004966C7" w:rsidP="001075AB">
      <w:pPr>
        <w:pStyle w:val="Quote1"/>
        <w:shd w:val="clear" w:color="auto" w:fill="FFFFFF" w:themeFill="background1"/>
        <w:ind w:left="1440" w:hanging="703"/>
      </w:pPr>
      <w:r w:rsidRPr="000E4348">
        <w:t>(g)</w:t>
      </w:r>
      <w:r w:rsidRPr="000E4348">
        <w:tab/>
        <w:t>[deleted]</w:t>
      </w:r>
      <w:bookmarkEnd w:id="269"/>
    </w:p>
    <w:p w14:paraId="428D1C06" w14:textId="0F08FFB7" w:rsidR="000915D5" w:rsidRPr="000E4348" w:rsidRDefault="00A82041" w:rsidP="001075AB">
      <w:pPr>
        <w:pStyle w:val="ParaNumbering"/>
        <w:shd w:val="clear" w:color="auto" w:fill="FFFFFF" w:themeFill="background1"/>
      </w:pPr>
      <w:r w:rsidRPr="000E4348">
        <w:t xml:space="preserve">As can be seen, </w:t>
      </w:r>
      <w:r w:rsidR="00D72E8D" w:rsidRPr="000E4348">
        <w:t xml:space="preserve">the </w:t>
      </w:r>
      <w:r w:rsidR="00EE400F" w:rsidRPr="000E4348">
        <w:t xml:space="preserve">alleged standard of care incorporates and employs many of the key defined terms which have been explained earlier, including the </w:t>
      </w:r>
      <w:r w:rsidR="007475D9" w:rsidRPr="000E4348">
        <w:t>Global Temperature Limit and the Best Available Science Target.  If the complex drafting is unpacked and simplified, the</w:t>
      </w:r>
      <w:r w:rsidRPr="000E4348">
        <w:t xml:space="preserve"> “reasonable steps” that the alleged </w:t>
      </w:r>
      <w:r w:rsidR="007475D9" w:rsidRPr="000E4348">
        <w:t>targets</w:t>
      </w:r>
      <w:r w:rsidRPr="000E4348">
        <w:t xml:space="preserve"> duty of care required the Commonwealth to t</w:t>
      </w:r>
      <w:r w:rsidR="00263BD6" w:rsidRPr="000E4348">
        <w:t xml:space="preserve">ake to protect Torres Strait Islanders </w:t>
      </w:r>
      <w:r w:rsidR="00465A5B" w:rsidRPr="000E4348">
        <w:t xml:space="preserve">included, </w:t>
      </w:r>
      <w:r w:rsidR="00263BD6" w:rsidRPr="000E4348">
        <w:t>in essence</w:t>
      </w:r>
      <w:r w:rsidR="00465A5B" w:rsidRPr="000E4348">
        <w:t>, the</w:t>
      </w:r>
      <w:r w:rsidR="00263BD6" w:rsidRPr="000E4348">
        <w:t xml:space="preserve"> identif</w:t>
      </w:r>
      <w:r w:rsidR="00465A5B" w:rsidRPr="000E4348">
        <w:t>ication of</w:t>
      </w:r>
      <w:r w:rsidR="00263BD6" w:rsidRPr="000E4348">
        <w:t xml:space="preserve"> an emissions reduction target which, having regard to the best available science, would hold average global temperature increases to below 1.5℃ above pre-industrial levels and thereby prevent or minimise the most dangerous impacts</w:t>
      </w:r>
      <w:r w:rsidR="00465A5B" w:rsidRPr="000E4348">
        <w:t xml:space="preserve"> of climate change in the Torres Strait Islands. </w:t>
      </w:r>
      <w:r w:rsidR="000915D5" w:rsidRPr="000E4348">
        <w:t xml:space="preserve"> Despite the plethora of defined terms in the pleading, there is no definition or particularisation of the “most dangerous” impacts of climate change.  </w:t>
      </w:r>
      <w:r w:rsidR="002A7108" w:rsidRPr="000E4348">
        <w:t xml:space="preserve">It may be noted that the alleged standard of care only required the Commonwealth to </w:t>
      </w:r>
      <w:r w:rsidR="000860B6" w:rsidRPr="000E4348">
        <w:t>“</w:t>
      </w:r>
      <w:r w:rsidR="002A7108" w:rsidRPr="000E4348">
        <w:t>identify</w:t>
      </w:r>
      <w:r w:rsidR="000860B6" w:rsidRPr="000E4348">
        <w:t>”</w:t>
      </w:r>
      <w:r w:rsidR="002A7108" w:rsidRPr="000E4348">
        <w:t>, not set or communicate (to, for example, the U</w:t>
      </w:r>
      <w:r w:rsidR="000860B6" w:rsidRPr="000E4348">
        <w:t xml:space="preserve">NFCCC) the </w:t>
      </w:r>
      <w:r w:rsidR="00454BEA" w:rsidRPr="000E4348">
        <w:t>“</w:t>
      </w:r>
      <w:r w:rsidR="000860B6" w:rsidRPr="000E4348">
        <w:t>Best Available Science Target</w:t>
      </w:r>
      <w:r w:rsidR="00454BEA" w:rsidRPr="000E4348">
        <w:t>”</w:t>
      </w:r>
      <w:r w:rsidR="000860B6" w:rsidRPr="000E4348">
        <w:t>.</w:t>
      </w:r>
      <w:r w:rsidR="00BC2805" w:rsidRPr="000E4348">
        <w:t xml:space="preserve">  Nevertheless, the parties essentially proceeded on the basis that the standard of care involved the setting of emissions reduction targets.  </w:t>
      </w:r>
      <w:r w:rsidR="000915D5" w:rsidRPr="000E4348">
        <w:t xml:space="preserve">  </w:t>
      </w:r>
      <w:r w:rsidR="00465A5B" w:rsidRPr="000E4348">
        <w:t xml:space="preserve"> </w:t>
      </w:r>
    </w:p>
    <w:p w14:paraId="5A8509DB" w14:textId="16FA04D8" w:rsidR="000C1B6F" w:rsidRPr="000E4348" w:rsidRDefault="00465A5B" w:rsidP="001075AB">
      <w:pPr>
        <w:pStyle w:val="ParaNumbering"/>
        <w:shd w:val="clear" w:color="auto" w:fill="FFFFFF" w:themeFill="background1"/>
      </w:pPr>
      <w:proofErr w:type="gramStart"/>
      <w:r w:rsidRPr="000E4348">
        <w:lastRenderedPageBreak/>
        <w:t>Importantly,  the</w:t>
      </w:r>
      <w:proofErr w:type="gramEnd"/>
      <w:r w:rsidRPr="000E4348">
        <w:t xml:space="preserve"> reasonable steps</w:t>
      </w:r>
      <w:r w:rsidR="00263BD6" w:rsidRPr="000E4348">
        <w:t xml:space="preserve"> </w:t>
      </w:r>
      <w:r w:rsidR="00BC2805" w:rsidRPr="000E4348">
        <w:t>that the Commonwealth was alleged</w:t>
      </w:r>
      <w:r w:rsidR="00B00341" w:rsidRPr="000E4348">
        <w:t>ly</w:t>
      </w:r>
      <w:r w:rsidR="00BC2805" w:rsidRPr="000E4348">
        <w:t xml:space="preserve"> required to take to discharge the targets duty of care </w:t>
      </w:r>
      <w:r w:rsidRPr="000E4348">
        <w:t xml:space="preserve">also included the implementation of such measures as </w:t>
      </w:r>
      <w:r w:rsidR="0089317C" w:rsidRPr="000E4348">
        <w:t>we</w:t>
      </w:r>
      <w:r w:rsidRPr="000E4348">
        <w:t xml:space="preserve">re necessary to reduce Australia’s </w:t>
      </w:r>
      <w:r w:rsidR="0089317C" w:rsidRPr="000E4348">
        <w:t xml:space="preserve">greenhouse </w:t>
      </w:r>
      <w:r w:rsidR="00217952" w:rsidRPr="000E4348">
        <w:t xml:space="preserve">gas </w:t>
      </w:r>
      <w:r w:rsidRPr="000E4348">
        <w:t>emissions consistent with</w:t>
      </w:r>
      <w:r w:rsidR="0089317C" w:rsidRPr="000E4348">
        <w:t xml:space="preserve"> th</w:t>
      </w:r>
      <w:r w:rsidR="00BC2805" w:rsidRPr="000E4348">
        <w:t>e</w:t>
      </w:r>
      <w:r w:rsidR="0089317C" w:rsidRPr="000E4348">
        <w:t xml:space="preserve"> </w:t>
      </w:r>
      <w:r w:rsidR="00BC2805" w:rsidRPr="000E4348">
        <w:t xml:space="preserve">identified emissions reduction </w:t>
      </w:r>
      <w:r w:rsidR="0089317C" w:rsidRPr="000E4348">
        <w:t>target.</w:t>
      </w:r>
      <w:r w:rsidR="004A4D18" w:rsidRPr="000E4348">
        <w:t xml:space="preserve">  </w:t>
      </w:r>
      <w:r w:rsidR="001C490B" w:rsidRPr="000E4348">
        <w:t xml:space="preserve">I will refer to that allegation as the implementation element of the standard of care.  </w:t>
      </w:r>
      <w:r w:rsidR="004A4D18" w:rsidRPr="000E4348">
        <w:t xml:space="preserve">More will be said later concerning the implementation element of the alleged </w:t>
      </w:r>
      <w:r w:rsidR="001C490B" w:rsidRPr="000E4348">
        <w:t xml:space="preserve">standard </w:t>
      </w:r>
      <w:r w:rsidR="004A4D18" w:rsidRPr="000E4348">
        <w:t xml:space="preserve">of care.  It suffices at this point to note that the applicants appeared to allege that the implementation measures included </w:t>
      </w:r>
      <w:r w:rsidR="007904A9" w:rsidRPr="000E4348">
        <w:t>action pursuant to various existing statutes and regulations.</w:t>
      </w:r>
      <w:r w:rsidR="00AA7D69" w:rsidRPr="000E4348">
        <w:t xml:space="preserve">  It is also important to emphasise that it is</w:t>
      </w:r>
      <w:r w:rsidR="00185072" w:rsidRPr="000E4348">
        <w:t xml:space="preserve"> only alleged that the Commonwealth was required to take those reasonable steps “since at least 2014”. </w:t>
      </w:r>
      <w:r w:rsidR="007904A9" w:rsidRPr="000E4348">
        <w:t xml:space="preserve"> </w:t>
      </w:r>
      <w:r w:rsidR="0089317C" w:rsidRPr="000E4348">
        <w:t xml:space="preserve">  </w:t>
      </w:r>
      <w:r w:rsidR="00CA163D" w:rsidRPr="000E4348">
        <w:t xml:space="preserve">   </w:t>
      </w:r>
    </w:p>
    <w:p w14:paraId="4A270149" w14:textId="4C2A6C58" w:rsidR="00FD6DE8" w:rsidRPr="000E4348" w:rsidRDefault="00FD6DE8" w:rsidP="001075AB">
      <w:pPr>
        <w:pStyle w:val="ParaNumbering"/>
        <w:shd w:val="clear" w:color="auto" w:fill="FFFFFF" w:themeFill="background1"/>
      </w:pPr>
      <w:r w:rsidRPr="000E4348">
        <w:t>The breach of the alleged duty of care is pleaded as follows (3FASOC at [83]):</w:t>
      </w:r>
    </w:p>
    <w:p w14:paraId="5A3AB72C" w14:textId="3D5CA867" w:rsidR="00FD6DE8" w:rsidRPr="000E4348" w:rsidRDefault="00FD6DE8" w:rsidP="001075AB">
      <w:pPr>
        <w:pStyle w:val="Quote1"/>
        <w:shd w:val="clear" w:color="auto" w:fill="FFFFFF" w:themeFill="background1"/>
      </w:pPr>
      <w:r w:rsidRPr="000E4348">
        <w:t>Negligently, and in breach of the Duty of Care owed to Torres Strait Islanders, including the Applicants and the Group Members, the Commonwealth has failed to take any, or any reasonable, steps identified at paragraph 82.</w:t>
      </w:r>
    </w:p>
    <w:p w14:paraId="6A893665" w14:textId="77777777" w:rsidR="003E6D2A" w:rsidRPr="000E4348" w:rsidRDefault="003E6D2A" w:rsidP="001075AB">
      <w:pPr>
        <w:pStyle w:val="Quote1"/>
        <w:shd w:val="clear" w:color="auto" w:fill="FFFFFF" w:themeFill="background1"/>
        <w:jc w:val="center"/>
        <w:rPr>
          <w:b/>
        </w:rPr>
      </w:pPr>
      <w:r w:rsidRPr="000E4348">
        <w:rPr>
          <w:b/>
        </w:rPr>
        <w:t>Particulars</w:t>
      </w:r>
    </w:p>
    <w:p w14:paraId="2B3BF551" w14:textId="7CD3F9DE" w:rsidR="003E6D2A" w:rsidRPr="000E4348" w:rsidRDefault="003E6D2A" w:rsidP="001075AB">
      <w:pPr>
        <w:pStyle w:val="Quote2"/>
        <w:shd w:val="clear" w:color="auto" w:fill="FFFFFF" w:themeFill="background1"/>
      </w:pPr>
      <w:r w:rsidRPr="000E4348">
        <w:t>The Commonwealth failed to take any, or any reasonable, steps identified at</w:t>
      </w:r>
      <w:r w:rsidR="008A2E61" w:rsidRPr="000E4348">
        <w:t xml:space="preserve"> </w:t>
      </w:r>
      <w:r w:rsidRPr="000E4348">
        <w:t xml:space="preserve">paragraph 82 </w:t>
      </w:r>
      <w:proofErr w:type="gramStart"/>
      <w:r w:rsidRPr="000E4348">
        <w:t>in regard to</w:t>
      </w:r>
      <w:proofErr w:type="gramEnd"/>
      <w:r w:rsidRPr="000E4348">
        <w:t>:</w:t>
      </w:r>
    </w:p>
    <w:p w14:paraId="363EFE7E" w14:textId="3EBF0E87" w:rsidR="003E6D2A" w:rsidRPr="000E4348" w:rsidRDefault="003E6D2A" w:rsidP="001075AB">
      <w:pPr>
        <w:pStyle w:val="Quote2"/>
        <w:shd w:val="clear" w:color="auto" w:fill="FFFFFF" w:themeFill="background1"/>
      </w:pPr>
      <w:r w:rsidRPr="000E4348">
        <w:t>(</w:t>
      </w:r>
      <w:proofErr w:type="spellStart"/>
      <w:r w:rsidRPr="000E4348">
        <w:t>i</w:t>
      </w:r>
      <w:proofErr w:type="spellEnd"/>
      <w:r w:rsidRPr="000E4348">
        <w:t xml:space="preserve">) </w:t>
      </w:r>
      <w:r w:rsidRPr="000E4348">
        <w:tab/>
        <w:t>Australia</w:t>
      </w:r>
      <w:r w:rsidR="008136B1" w:rsidRPr="000E4348">
        <w:t>’</w:t>
      </w:r>
      <w:r w:rsidRPr="000E4348">
        <w:t xml:space="preserve">s 2030 </w:t>
      </w:r>
      <w:proofErr w:type="gramStart"/>
      <w:r w:rsidRPr="000E4348">
        <w:t>Target;</w:t>
      </w:r>
      <w:proofErr w:type="gramEnd"/>
    </w:p>
    <w:p w14:paraId="29B5E7FD" w14:textId="666A054C" w:rsidR="003E6D2A" w:rsidRPr="000E4348" w:rsidRDefault="003E6D2A" w:rsidP="001075AB">
      <w:pPr>
        <w:pStyle w:val="Quote2"/>
        <w:shd w:val="clear" w:color="auto" w:fill="FFFFFF" w:themeFill="background1"/>
      </w:pPr>
      <w:r w:rsidRPr="000E4348">
        <w:t xml:space="preserve">(ii) </w:t>
      </w:r>
      <w:r w:rsidRPr="000E4348">
        <w:tab/>
        <w:t xml:space="preserve">Australia’s Re-affirmed 2030 </w:t>
      </w:r>
      <w:proofErr w:type="gramStart"/>
      <w:r w:rsidRPr="000E4348">
        <w:t>Target;</w:t>
      </w:r>
      <w:proofErr w:type="gramEnd"/>
    </w:p>
    <w:p w14:paraId="1639D813" w14:textId="77777777" w:rsidR="007904A9" w:rsidRPr="000E4348" w:rsidRDefault="003E6D2A" w:rsidP="001075AB">
      <w:pPr>
        <w:pStyle w:val="Quote2"/>
        <w:shd w:val="clear" w:color="auto" w:fill="FFFFFF" w:themeFill="background1"/>
      </w:pPr>
      <w:r w:rsidRPr="000E4348">
        <w:t xml:space="preserve">(iii) </w:t>
      </w:r>
      <w:r w:rsidRPr="000E4348">
        <w:tab/>
        <w:t xml:space="preserve">Australia’s 2050 </w:t>
      </w:r>
      <w:proofErr w:type="gramStart"/>
      <w:r w:rsidRPr="000E4348">
        <w:t>Target;</w:t>
      </w:r>
      <w:proofErr w:type="gramEnd"/>
      <w:r w:rsidRPr="000E4348">
        <w:t xml:space="preserve"> </w:t>
      </w:r>
    </w:p>
    <w:p w14:paraId="0D711322" w14:textId="4D2523A2" w:rsidR="003E6D2A" w:rsidRPr="000E4348" w:rsidRDefault="003E6D2A" w:rsidP="001075AB">
      <w:pPr>
        <w:pStyle w:val="Quote2"/>
        <w:shd w:val="clear" w:color="auto" w:fill="FFFFFF" w:themeFill="background1"/>
      </w:pPr>
      <w:r w:rsidRPr="000E4348">
        <w:t xml:space="preserve">(iv) </w:t>
      </w:r>
      <w:r w:rsidR="007904A9" w:rsidRPr="000E4348">
        <w:tab/>
      </w:r>
      <w:r w:rsidRPr="000E4348">
        <w:t>Australia</w:t>
      </w:r>
      <w:r w:rsidR="008136B1" w:rsidRPr="000E4348">
        <w:t>’</w:t>
      </w:r>
      <w:r w:rsidRPr="000E4348">
        <w:t>s Updated 2030 Target.</w:t>
      </w:r>
      <w:r w:rsidR="00D13D62" w:rsidRPr="000E4348">
        <w:t xml:space="preserve"> </w:t>
      </w:r>
      <w:r w:rsidR="002448B1" w:rsidRPr="000E4348">
        <w:t xml:space="preserve"> </w:t>
      </w:r>
    </w:p>
    <w:p w14:paraId="042178C0" w14:textId="451E14AF" w:rsidR="00E21DE2" w:rsidRPr="000E4348" w:rsidRDefault="007904A9" w:rsidP="001075AB">
      <w:pPr>
        <w:pStyle w:val="ParaNumbering"/>
        <w:shd w:val="clear" w:color="auto" w:fill="FFFFFF" w:themeFill="background1"/>
      </w:pPr>
      <w:r w:rsidRPr="000E4348">
        <w:t>The three targets identified in the particulars were the NDC targets discussed in detail earlier</w:t>
      </w:r>
      <w:r w:rsidR="00E21DE2" w:rsidRPr="000E4348">
        <w:t>, namely the NDC target set in 2015, the NDC update in 2020, the NDC update in 2021 and the NDC update in 2022.</w:t>
      </w:r>
      <w:r w:rsidR="00CD7343" w:rsidRPr="000E4348">
        <w:t xml:space="preserve">  The essence of the allegation of breach, therefore, would appear to be that the four NDC targets </w:t>
      </w:r>
      <w:r w:rsidR="001C490B" w:rsidRPr="000E4348">
        <w:t xml:space="preserve">which were set and communicated by the Commonwealth </w:t>
      </w:r>
      <w:r w:rsidR="00CD7343" w:rsidRPr="000E4348">
        <w:t>were not targets which</w:t>
      </w:r>
      <w:r w:rsidR="00CD7343" w:rsidRPr="000E4348">
        <w:rPr>
          <w:rFonts w:hint="eastAsia"/>
        </w:rPr>
        <w:t>, having regard to the best available science, w</w:t>
      </w:r>
      <w:r w:rsidR="00CD7343" w:rsidRPr="000E4348">
        <w:t>ould hold</w:t>
      </w:r>
      <w:r w:rsidR="00CD7343" w:rsidRPr="000E4348">
        <w:rPr>
          <w:rFonts w:hint="eastAsia"/>
        </w:rPr>
        <w:t xml:space="preserve"> </w:t>
      </w:r>
      <w:r w:rsidR="00CD7343" w:rsidRPr="000E4348">
        <w:t xml:space="preserve">(or perhaps were </w:t>
      </w:r>
      <w:r w:rsidR="00C5421A" w:rsidRPr="000E4348">
        <w:t xml:space="preserve">not </w:t>
      </w:r>
      <w:r w:rsidR="00CD7343" w:rsidRPr="000E4348">
        <w:t xml:space="preserve">consistent with holding) </w:t>
      </w:r>
      <w:r w:rsidR="00CD7343" w:rsidRPr="000E4348">
        <w:rPr>
          <w:rFonts w:hint="eastAsia"/>
        </w:rPr>
        <w:t>average global temperature increases to below 1.5</w:t>
      </w:r>
      <w:r w:rsidR="00CD7343" w:rsidRPr="000E4348">
        <w:rPr>
          <w:rFonts w:hint="eastAsia"/>
        </w:rPr>
        <w:t>℃</w:t>
      </w:r>
      <w:r w:rsidR="00CD7343" w:rsidRPr="000E4348">
        <w:rPr>
          <w:rFonts w:hint="eastAsia"/>
        </w:rPr>
        <w:t xml:space="preserve"> above pre-industrial levels and thereby prevent or minimise the most dangerous impacts of climate change in the Torres Strait Islands.</w:t>
      </w:r>
      <w:r w:rsidR="00C5421A" w:rsidRPr="000E4348">
        <w:t xml:space="preserve">  Importantly, it is not alleged that the Commonwealth breached the implementation element of the duty or standard of care.</w:t>
      </w:r>
      <w:r w:rsidR="00CD7343" w:rsidRPr="000E4348">
        <w:rPr>
          <w:rFonts w:hint="eastAsia"/>
        </w:rPr>
        <w:t xml:space="preserve"> </w:t>
      </w:r>
      <w:r w:rsidR="00CD7343" w:rsidRPr="000E4348">
        <w:t xml:space="preserve"> </w:t>
      </w:r>
    </w:p>
    <w:p w14:paraId="33EC540E" w14:textId="2E0C4BCD" w:rsidR="00B753D8" w:rsidRPr="000E4348" w:rsidRDefault="00D37FC4" w:rsidP="001075AB">
      <w:pPr>
        <w:pStyle w:val="ParaNumbering"/>
        <w:shd w:val="clear" w:color="auto" w:fill="FFFFFF" w:themeFill="background1"/>
      </w:pPr>
      <w:r w:rsidRPr="000E4348">
        <w:t xml:space="preserve">It should perhaps </w:t>
      </w:r>
      <w:r w:rsidR="002B71E7" w:rsidRPr="000E4348">
        <w:t>also</w:t>
      </w:r>
      <w:r w:rsidRPr="000E4348">
        <w:t xml:space="preserve"> be noted in this context that the alleged duty of care, as framed by the applicants in their pleading, is not only expressed at a very high level of abstraction, but also is deficient in that it does not </w:t>
      </w:r>
      <w:r w:rsidR="00EE454C" w:rsidRPr="000E4348">
        <w:t xml:space="preserve">frame the duty of care by reference to the kind of damage that the applicants and other Torres Strait Islanders have suffered: </w:t>
      </w:r>
      <w:proofErr w:type="spellStart"/>
      <w:r w:rsidR="00EE454C" w:rsidRPr="000E4348">
        <w:t>cf</w:t>
      </w:r>
      <w:proofErr w:type="spellEnd"/>
      <w:r w:rsidR="00EE454C" w:rsidRPr="000E4348">
        <w:t xml:space="preserve"> </w:t>
      </w:r>
      <w:r w:rsidR="00EE454C" w:rsidRPr="000E4348">
        <w:rPr>
          <w:i/>
          <w:iCs/>
        </w:rPr>
        <w:t>Heyman</w:t>
      </w:r>
      <w:r w:rsidR="00EE454C" w:rsidRPr="000E4348">
        <w:t xml:space="preserve"> at </w:t>
      </w:r>
      <w:r w:rsidR="00CF5652" w:rsidRPr="000E4348">
        <w:t xml:space="preserve">487 </w:t>
      </w:r>
      <w:r w:rsidR="00EE454C" w:rsidRPr="000E4348">
        <w:t>(Brennan J)</w:t>
      </w:r>
      <w:r w:rsidR="00CF5652" w:rsidRPr="000E4348">
        <w:t xml:space="preserve">; </w:t>
      </w:r>
      <w:r w:rsidR="00CF5652" w:rsidRPr="000E4348">
        <w:rPr>
          <w:i/>
          <w:iCs/>
        </w:rPr>
        <w:lastRenderedPageBreak/>
        <w:t>Brookfield</w:t>
      </w:r>
      <w:r w:rsidR="00CF5652" w:rsidRPr="000E4348">
        <w:t xml:space="preserve"> at [196] (</w:t>
      </w:r>
      <w:proofErr w:type="spellStart"/>
      <w:r w:rsidR="00CF5652" w:rsidRPr="000E4348">
        <w:t>Gageler</w:t>
      </w:r>
      <w:proofErr w:type="spellEnd"/>
      <w:r w:rsidR="00CF5652" w:rsidRPr="000E4348">
        <w:t xml:space="preserve"> J)</w:t>
      </w:r>
      <w:r w:rsidR="00EE454C" w:rsidRPr="000E4348">
        <w:t xml:space="preserve">.  Nevertheless, it is apparent </w:t>
      </w:r>
      <w:r w:rsidR="005F62B4" w:rsidRPr="000E4348">
        <w:t xml:space="preserve">from the applicants’ pleaded case </w:t>
      </w:r>
      <w:r w:rsidR="00EE454C" w:rsidRPr="000E4348">
        <w:t>that</w:t>
      </w:r>
      <w:r w:rsidR="00CF5652" w:rsidRPr="000E4348">
        <w:t xml:space="preserve"> the harm that the applicants allege was suffered by Torres Strait Islanders </w:t>
      </w:r>
      <w:proofErr w:type="gramStart"/>
      <w:r w:rsidR="00CF5652" w:rsidRPr="000E4348">
        <w:t>as a result of</w:t>
      </w:r>
      <w:proofErr w:type="gramEnd"/>
      <w:r w:rsidR="00CF5652" w:rsidRPr="000E4348">
        <w:t xml:space="preserve"> the breach</w:t>
      </w:r>
      <w:r w:rsidR="005F62B4" w:rsidRPr="000E4348">
        <w:t xml:space="preserve"> of duty included personal injury, property damage and the loss of Ailan </w:t>
      </w:r>
      <w:proofErr w:type="spellStart"/>
      <w:r w:rsidR="005F62B4" w:rsidRPr="000E4348">
        <w:t>Kastom</w:t>
      </w:r>
      <w:proofErr w:type="spellEnd"/>
      <w:r w:rsidR="005F62B4" w:rsidRPr="000E4348">
        <w:t xml:space="preserve"> suffered </w:t>
      </w:r>
      <w:proofErr w:type="gramStart"/>
      <w:r w:rsidR="005F62B4" w:rsidRPr="000E4348">
        <w:t>as a result of</w:t>
      </w:r>
      <w:proofErr w:type="gramEnd"/>
      <w:r w:rsidR="005F62B4" w:rsidRPr="000E4348">
        <w:t xml:space="preserve"> the impacts of climate change</w:t>
      </w:r>
      <w:r w:rsidR="00CB059C" w:rsidRPr="000E4348">
        <w:t xml:space="preserve"> </w:t>
      </w:r>
      <w:r w:rsidR="00FE10AE" w:rsidRPr="000E4348">
        <w:t>on</w:t>
      </w:r>
      <w:r w:rsidR="00CB059C" w:rsidRPr="000E4348">
        <w:t xml:space="preserve"> the Torres Strait Islands</w:t>
      </w:r>
      <w:r w:rsidR="005F62B4" w:rsidRPr="000E4348">
        <w:t xml:space="preserve">. </w:t>
      </w:r>
      <w:r w:rsidR="00EE454C" w:rsidRPr="000E4348">
        <w:t xml:space="preserve"> </w:t>
      </w:r>
      <w:r w:rsidR="00E21DE2" w:rsidRPr="000E4348">
        <w:t xml:space="preserve">  </w:t>
      </w:r>
      <w:r w:rsidR="006A16C3" w:rsidRPr="000E4348">
        <w:t xml:space="preserve"> </w:t>
      </w:r>
    </w:p>
    <w:p w14:paraId="11CF3E51" w14:textId="5C204CC3" w:rsidR="00A71C76" w:rsidRPr="000E4348" w:rsidRDefault="000463E0" w:rsidP="001075AB">
      <w:pPr>
        <w:pStyle w:val="Heading3"/>
        <w:shd w:val="clear" w:color="auto" w:fill="FFFFFF" w:themeFill="background1"/>
      </w:pPr>
      <w:bookmarkStart w:id="270" w:name="_Ref203402740"/>
      <w:r w:rsidRPr="000E4348">
        <w:t>Should the imposition of</w:t>
      </w:r>
      <w:r w:rsidR="00231279" w:rsidRPr="000E4348">
        <w:t xml:space="preserve"> the alleged duty of care </w:t>
      </w:r>
      <w:r w:rsidRPr="000E4348">
        <w:t xml:space="preserve">be rejected because it concerns </w:t>
      </w:r>
      <w:r w:rsidR="00A71C76" w:rsidRPr="000E4348">
        <w:t xml:space="preserve">matters of high or core </w:t>
      </w:r>
      <w:r w:rsidR="00520351" w:rsidRPr="000E4348">
        <w:t xml:space="preserve">government </w:t>
      </w:r>
      <w:r w:rsidR="00A71C76" w:rsidRPr="000E4348">
        <w:t>policy</w:t>
      </w:r>
      <w:r w:rsidR="00231279" w:rsidRPr="000E4348">
        <w:t>?</w:t>
      </w:r>
      <w:bookmarkEnd w:id="270"/>
    </w:p>
    <w:p w14:paraId="4A881548" w14:textId="28C4C33A" w:rsidR="001F4CEF" w:rsidRPr="000E4348" w:rsidRDefault="00231279" w:rsidP="001075AB">
      <w:pPr>
        <w:pStyle w:val="ParaNumbering"/>
        <w:shd w:val="clear" w:color="auto" w:fill="FFFFFF" w:themeFill="background1"/>
      </w:pPr>
      <w:r w:rsidRPr="000E4348">
        <w:t>A</w:t>
      </w:r>
      <w:r w:rsidR="0099317A" w:rsidRPr="000E4348">
        <w:t xml:space="preserve"> key threshold issue in determining whether the Commonwealth owed the applicants and other Torres Strait Islanders the alleged </w:t>
      </w:r>
      <w:r w:rsidR="002B71E7" w:rsidRPr="000E4348">
        <w:t xml:space="preserve">targets </w:t>
      </w:r>
      <w:r w:rsidR="0099317A" w:rsidRPr="000E4348">
        <w:t xml:space="preserve">duty of care is whether </w:t>
      </w:r>
      <w:bookmarkStart w:id="271" w:name="_Hlk199238136"/>
      <w:r w:rsidR="0099317A" w:rsidRPr="000E4348">
        <w:t>the alleged duty</w:t>
      </w:r>
      <w:r w:rsidR="00FE3D87" w:rsidRPr="000E4348">
        <w:t xml:space="preserve"> </w:t>
      </w:r>
      <w:r w:rsidR="000463E0" w:rsidRPr="000E4348">
        <w:t xml:space="preserve">concerns </w:t>
      </w:r>
      <w:r w:rsidR="00485B7C" w:rsidRPr="000E4348">
        <w:t xml:space="preserve">decisions or conduct of the Commonwealth in respect of </w:t>
      </w:r>
      <w:r w:rsidR="00F465FB" w:rsidRPr="000E4348">
        <w:t xml:space="preserve">matters </w:t>
      </w:r>
      <w:r w:rsidR="00FE3D87" w:rsidRPr="000E4348">
        <w:t xml:space="preserve">of core </w:t>
      </w:r>
      <w:r w:rsidR="00F465FB" w:rsidRPr="000E4348">
        <w:t xml:space="preserve">or high </w:t>
      </w:r>
      <w:r w:rsidR="00FE3D87" w:rsidRPr="000E4348">
        <w:t>government policy</w:t>
      </w:r>
      <w:r w:rsidR="00F465FB" w:rsidRPr="000E4348">
        <w:t xml:space="preserve"> or policymaking, or matters </w:t>
      </w:r>
      <w:r w:rsidR="001F4CEF" w:rsidRPr="000E4348">
        <w:t xml:space="preserve">involving </w:t>
      </w:r>
      <w:r w:rsidR="00F465FB" w:rsidRPr="000E4348">
        <w:t>political judgment</w:t>
      </w:r>
      <w:r w:rsidR="006E7B16" w:rsidRPr="000E4348">
        <w:t>, or</w:t>
      </w:r>
      <w:r w:rsidR="00F465FB" w:rsidRPr="000E4348">
        <w:t xml:space="preserve"> </w:t>
      </w:r>
      <w:r w:rsidR="006E7B16" w:rsidRPr="000E4348">
        <w:t>the exercise of quasi</w:t>
      </w:r>
      <w:r w:rsidR="00156CAD" w:rsidRPr="000E4348">
        <w:noBreakHyphen/>
      </w:r>
      <w:r w:rsidR="006E7B16" w:rsidRPr="000E4348">
        <w:t>legislative</w:t>
      </w:r>
      <w:r w:rsidR="00485B7C" w:rsidRPr="000E4348">
        <w:t xml:space="preserve"> powers</w:t>
      </w:r>
      <w:r w:rsidR="006E7B16" w:rsidRPr="000E4348">
        <w:t xml:space="preserve">, </w:t>
      </w:r>
      <w:bookmarkStart w:id="272" w:name="_Hlk199239547"/>
      <w:r w:rsidR="006E7B16" w:rsidRPr="000E4348">
        <w:t xml:space="preserve">such that it would be inappropriate or impractical for the Court to pass judgment in respect of the reasonableness </w:t>
      </w:r>
      <w:r w:rsidR="001F4CEF" w:rsidRPr="000E4348">
        <w:t xml:space="preserve">or otherwise </w:t>
      </w:r>
      <w:r w:rsidR="006E7B16" w:rsidRPr="000E4348">
        <w:t xml:space="preserve">of the Commonwealth’s </w:t>
      </w:r>
      <w:r w:rsidR="00485B7C" w:rsidRPr="000E4348">
        <w:t xml:space="preserve">decisions or </w:t>
      </w:r>
      <w:r w:rsidR="006E7B16" w:rsidRPr="000E4348">
        <w:t>conduct</w:t>
      </w:r>
      <w:r w:rsidR="001F4CEF" w:rsidRPr="000E4348">
        <w:t xml:space="preserve"> in that regard.  </w:t>
      </w:r>
      <w:bookmarkEnd w:id="271"/>
      <w:bookmarkEnd w:id="272"/>
      <w:r w:rsidR="001F4CEF" w:rsidRPr="000E4348">
        <w:t>The relevant principles in respect of this threshold issue were discussed at length earlier in these reasons.</w:t>
      </w:r>
    </w:p>
    <w:p w14:paraId="7631FD44" w14:textId="65DF313D" w:rsidR="009B5F07" w:rsidRPr="000E4348" w:rsidRDefault="004453C6" w:rsidP="001075AB">
      <w:pPr>
        <w:pStyle w:val="ParaNumbering"/>
        <w:shd w:val="clear" w:color="auto" w:fill="FFFFFF" w:themeFill="background1"/>
      </w:pPr>
      <w:r w:rsidRPr="000E4348">
        <w:t xml:space="preserve">The applicants submitted that </w:t>
      </w:r>
      <w:r w:rsidR="00B855DF" w:rsidRPr="000E4348">
        <w:t xml:space="preserve">it is more appropriate to consider whether </w:t>
      </w:r>
      <w:r w:rsidR="00925BE8" w:rsidRPr="000E4348">
        <w:t>the</w:t>
      </w:r>
      <w:r w:rsidR="005F44E0" w:rsidRPr="000E4348">
        <w:t xml:space="preserve"> </w:t>
      </w:r>
      <w:r w:rsidR="00245305" w:rsidRPr="000E4348">
        <w:t xml:space="preserve">Commonwealth’s actions involved </w:t>
      </w:r>
      <w:r w:rsidR="00B855DF" w:rsidRPr="000E4348">
        <w:t>questions of government resource allocation and competing policy imperatives</w:t>
      </w:r>
      <w:r w:rsidR="00245305" w:rsidRPr="000E4348">
        <w:t xml:space="preserve"> at the standard of care or breach stage of the inquiry.  </w:t>
      </w:r>
      <w:r w:rsidR="00915CE3" w:rsidRPr="000E4348">
        <w:t xml:space="preserve">That approach was said to be consistent with the approach taken by Beach J in </w:t>
      </w:r>
      <w:r w:rsidR="00915CE3" w:rsidRPr="000E4348">
        <w:rPr>
          <w:i/>
          <w:iCs/>
        </w:rPr>
        <w:t>Sharma</w:t>
      </w:r>
      <w:r w:rsidR="00915CE3" w:rsidRPr="000E4348">
        <w:t xml:space="preserve">.  </w:t>
      </w:r>
      <w:r w:rsidR="000463E0" w:rsidRPr="000E4348">
        <w:t>In the applicants</w:t>
      </w:r>
      <w:r w:rsidR="00712A1F" w:rsidRPr="000E4348">
        <w:t>’</w:t>
      </w:r>
      <w:r w:rsidR="000463E0" w:rsidRPr="000E4348">
        <w:t xml:space="preserve"> submission, d</w:t>
      </w:r>
      <w:r w:rsidR="00245305" w:rsidRPr="000E4348">
        <w:t>ealing with that issue at the duty of care stage of the inquiry would</w:t>
      </w:r>
      <w:r w:rsidR="00915CE3" w:rsidRPr="000E4348">
        <w:t xml:space="preserve"> </w:t>
      </w:r>
      <w:r w:rsidR="008A631E" w:rsidRPr="000E4348">
        <w:t xml:space="preserve">“put the cart before the horse” and would “assume that any decision to act (or not to act) raises policy concerns before an analysis is undertaken, by reference to the evidence, as to what matters would in fact be relevant to such a decision”.  That would, so it was said, </w:t>
      </w:r>
      <w:r w:rsidR="00EF709B" w:rsidRPr="000E4348">
        <w:t xml:space="preserve">mean that “justiciability issues” would be determined in the abstract.  The applicants also characterised the determination of this issue at the duty stage as </w:t>
      </w:r>
      <w:r w:rsidR="00567D7B" w:rsidRPr="000E4348">
        <w:t>amounting to a grant of immunity which would</w:t>
      </w:r>
      <w:r w:rsidR="00C8544A" w:rsidRPr="000E4348">
        <w:t>, so it was submitted,</w:t>
      </w:r>
      <w:r w:rsidR="00567D7B" w:rsidRPr="000E4348">
        <w:t xml:space="preserve"> effect</w:t>
      </w:r>
      <w:r w:rsidR="00915CE3" w:rsidRPr="000E4348">
        <w:t>ively</w:t>
      </w:r>
      <w:r w:rsidR="00567D7B" w:rsidRPr="000E4348">
        <w:t xml:space="preserve"> prevent </w:t>
      </w:r>
      <w:r w:rsidR="00915CE3" w:rsidRPr="000E4348">
        <w:t xml:space="preserve">the Court from giving </w:t>
      </w:r>
      <w:r w:rsidR="00567D7B" w:rsidRPr="000E4348">
        <w:t>any consideration of the governmental conduct in question</w:t>
      </w:r>
      <w:r w:rsidR="00077BCA" w:rsidRPr="000E4348">
        <w:t xml:space="preserve"> and would </w:t>
      </w:r>
      <w:r w:rsidR="00C85C67" w:rsidRPr="000E4348">
        <w:t xml:space="preserve">thereby </w:t>
      </w:r>
      <w:r w:rsidR="00077BCA" w:rsidRPr="000E4348">
        <w:t>result in a “dangerous limit on executive accountability”</w:t>
      </w:r>
      <w:r w:rsidR="00515EF6" w:rsidRPr="000E4348">
        <w:t>.</w:t>
      </w:r>
    </w:p>
    <w:p w14:paraId="3D912C52" w14:textId="0D1C37A4" w:rsidR="00EA54BD" w:rsidRPr="000E4348" w:rsidRDefault="009B5F07" w:rsidP="001075AB">
      <w:pPr>
        <w:pStyle w:val="ParaNumbering"/>
        <w:shd w:val="clear" w:color="auto" w:fill="FFFFFF" w:themeFill="background1"/>
      </w:pPr>
      <w:r w:rsidRPr="000E4348">
        <w:t xml:space="preserve">I reject those submissions.  I do not accept that it would be more appropriate to </w:t>
      </w:r>
      <w:r w:rsidR="002E72B8" w:rsidRPr="000E4348">
        <w:t>defer the consideration of th</w:t>
      </w:r>
      <w:r w:rsidR="00077BCA" w:rsidRPr="000E4348">
        <w:t>is</w:t>
      </w:r>
      <w:r w:rsidR="002E72B8" w:rsidRPr="000E4348">
        <w:t xml:space="preserve"> </w:t>
      </w:r>
      <w:r w:rsidR="00077BCA" w:rsidRPr="000E4348">
        <w:t>question</w:t>
      </w:r>
      <w:r w:rsidR="002E72B8" w:rsidRPr="000E4348">
        <w:t xml:space="preserve"> </w:t>
      </w:r>
      <w:r w:rsidR="0052369D" w:rsidRPr="000E4348">
        <w:t xml:space="preserve">to the standard of care </w:t>
      </w:r>
      <w:r w:rsidR="004D4A4D" w:rsidRPr="000E4348">
        <w:t xml:space="preserve">or breach </w:t>
      </w:r>
      <w:r w:rsidR="0052369D" w:rsidRPr="000E4348">
        <w:t>stage</w:t>
      </w:r>
      <w:r w:rsidR="004D4A4D" w:rsidRPr="000E4348">
        <w:t>s</w:t>
      </w:r>
      <w:r w:rsidR="0082448C" w:rsidRPr="000E4348">
        <w:t xml:space="preserve"> of inquiry</w:t>
      </w:r>
      <w:r w:rsidR="0052369D" w:rsidRPr="000E4348">
        <w:t xml:space="preserve">.  While that may be appropriate in some cases, this is not such a case.  The question whether </w:t>
      </w:r>
      <w:r w:rsidR="002E72B8" w:rsidRPr="000E4348">
        <w:t>the alleged duty of care raises or involves questions of policy or political judgment</w:t>
      </w:r>
      <w:r w:rsidR="004D4A4D" w:rsidRPr="000E4348">
        <w:t>,</w:t>
      </w:r>
      <w:r w:rsidR="002E72B8" w:rsidRPr="000E4348">
        <w:t xml:space="preserve"> </w:t>
      </w:r>
      <w:r w:rsidR="00603A22" w:rsidRPr="000E4348">
        <w:t>such that it would be inappropriate or impractical to impose that duty and subject it to the judgment of the Court</w:t>
      </w:r>
      <w:r w:rsidR="004D4A4D" w:rsidRPr="000E4348">
        <w:t>,</w:t>
      </w:r>
      <w:r w:rsidR="00603A22" w:rsidRPr="000E4348">
        <w:t xml:space="preserve"> is squarely raised by the way in which the alleged duty of care is framed in the applicants’ </w:t>
      </w:r>
      <w:r w:rsidR="00603A22" w:rsidRPr="000E4348">
        <w:lastRenderedPageBreak/>
        <w:t xml:space="preserve">pleading.  The authorities to which detailed reference was made earlier in these reasons, in particular </w:t>
      </w:r>
      <w:r w:rsidR="00603A22" w:rsidRPr="000E4348">
        <w:rPr>
          <w:i/>
          <w:iCs/>
        </w:rPr>
        <w:t>Graham Barclay Oysters</w:t>
      </w:r>
      <w:r w:rsidR="00603A22" w:rsidRPr="000E4348">
        <w:t xml:space="preserve"> and </w:t>
      </w:r>
      <w:r w:rsidR="00603A22" w:rsidRPr="000E4348">
        <w:rPr>
          <w:i/>
          <w:iCs/>
        </w:rPr>
        <w:t>Sharma</w:t>
      </w:r>
      <w:r w:rsidR="0082448C" w:rsidRPr="000E4348">
        <w:t xml:space="preserve">, </w:t>
      </w:r>
      <w:r w:rsidR="00603A22" w:rsidRPr="000E4348">
        <w:t xml:space="preserve">clearly indicate </w:t>
      </w:r>
      <w:r w:rsidR="00A76314" w:rsidRPr="000E4348">
        <w:t>that in some cases the question can and should be addressed at the duty stage</w:t>
      </w:r>
      <w:r w:rsidR="002E0F60" w:rsidRPr="000E4348">
        <w:t>, rather than at the breach stage</w:t>
      </w:r>
      <w:r w:rsidR="00A76314" w:rsidRPr="000E4348">
        <w:t xml:space="preserve">.  That is because there are some cases </w:t>
      </w:r>
      <w:r w:rsidR="002E0F60" w:rsidRPr="000E4348">
        <w:t>where it is apparent from the very nature of the alleged duty of care</w:t>
      </w:r>
      <w:r w:rsidR="0037334D" w:rsidRPr="000E4348">
        <w:t xml:space="preserve"> that the </w:t>
      </w:r>
      <w:r w:rsidR="00C302BF" w:rsidRPr="000E4348">
        <w:t xml:space="preserve">imposition of the </w:t>
      </w:r>
      <w:r w:rsidR="0037334D" w:rsidRPr="000E4348">
        <w:t>duty would require the Court</w:t>
      </w:r>
      <w:r w:rsidR="00573B6A" w:rsidRPr="000E4348">
        <w:t xml:space="preserve"> to</w:t>
      </w:r>
      <w:r w:rsidR="0037334D" w:rsidRPr="000E4348">
        <w:t xml:space="preserve"> </w:t>
      </w:r>
      <w:r w:rsidR="00C302BF" w:rsidRPr="000E4348">
        <w:t>consider and determine the reasonableness of government conduct involving matters of policy choice, or policymaking or political judgment</w:t>
      </w:r>
      <w:r w:rsidR="00EA54BD" w:rsidRPr="000E4348">
        <w:t>.  This is such a case.</w:t>
      </w:r>
    </w:p>
    <w:p w14:paraId="7C22C289" w14:textId="0E8F59A9" w:rsidR="0082448C" w:rsidRPr="000E4348" w:rsidRDefault="00EA54BD" w:rsidP="001075AB">
      <w:pPr>
        <w:pStyle w:val="ParaNumbering"/>
        <w:shd w:val="clear" w:color="auto" w:fill="FFFFFF" w:themeFill="background1"/>
      </w:pPr>
      <w:r w:rsidRPr="000E4348">
        <w:t xml:space="preserve">That is not to put the cart before the horse, as the applicants contended.  Nor does it mean that the </w:t>
      </w:r>
      <w:r w:rsidR="0075108F" w:rsidRPr="000E4348">
        <w:t xml:space="preserve">analysis of whether it would be inappropriate to impose the alleged duty because it involves </w:t>
      </w:r>
      <w:r w:rsidR="004C77FF" w:rsidRPr="000E4348">
        <w:t>matters of policy or politics would be determined in the abstract.  Th</w:t>
      </w:r>
      <w:r w:rsidR="0082448C" w:rsidRPr="000E4348">
        <w:t>e</w:t>
      </w:r>
      <w:r w:rsidR="004C77FF" w:rsidRPr="000E4348">
        <w:t xml:space="preserve"> issue will be determined having regard not only to the way the duty of care is framed in the applicants’ </w:t>
      </w:r>
      <w:proofErr w:type="gramStart"/>
      <w:r w:rsidR="004C77FF" w:rsidRPr="000E4348">
        <w:t>pleading, but</w:t>
      </w:r>
      <w:proofErr w:type="gramEnd"/>
      <w:r w:rsidR="004C77FF" w:rsidRPr="000E4348">
        <w:t xml:space="preserve"> also having regard to the facts and circumstances of the case as established by the evidence.  </w:t>
      </w:r>
      <w:r w:rsidR="001502BD" w:rsidRPr="000E4348">
        <w:t xml:space="preserve">As has already been noted, much of the evidence </w:t>
      </w:r>
      <w:r w:rsidR="00120BCE" w:rsidRPr="000E4348">
        <w:t xml:space="preserve">relevant to the alleged targets duty </w:t>
      </w:r>
      <w:r w:rsidR="001502BD" w:rsidRPr="000E4348">
        <w:t xml:space="preserve">was not </w:t>
      </w:r>
      <w:r w:rsidR="00120BCE" w:rsidRPr="000E4348">
        <w:t xml:space="preserve">significantly </w:t>
      </w:r>
      <w:r w:rsidR="001502BD" w:rsidRPr="000E4348">
        <w:t>contested and m</w:t>
      </w:r>
      <w:r w:rsidR="00120BCE" w:rsidRPr="000E4348">
        <w:t>any</w:t>
      </w:r>
      <w:r w:rsidR="001502BD" w:rsidRPr="000E4348">
        <w:t xml:space="preserve"> of the </w:t>
      </w:r>
      <w:r w:rsidR="00120BCE" w:rsidRPr="000E4348">
        <w:t xml:space="preserve">key </w:t>
      </w:r>
      <w:r w:rsidR="001502BD" w:rsidRPr="000E4348">
        <w:t>facts and circumstances were largely uncontroversial.</w:t>
      </w:r>
      <w:r w:rsidR="009F7072" w:rsidRPr="000E4348">
        <w:t xml:space="preserve">  </w:t>
      </w:r>
    </w:p>
    <w:p w14:paraId="6510B75C" w14:textId="2C6F5C06" w:rsidR="00DA6685" w:rsidRPr="000E4348" w:rsidRDefault="009F7072" w:rsidP="001075AB">
      <w:pPr>
        <w:pStyle w:val="ParaNumbering"/>
        <w:shd w:val="clear" w:color="auto" w:fill="FFFFFF" w:themeFill="background1"/>
      </w:pPr>
      <w:r w:rsidRPr="000E4348">
        <w:t xml:space="preserve">I also consider that it is inapposite to characterise this issue as one involving the grant of immunity.  As Allsop CJ observed in </w:t>
      </w:r>
      <w:r w:rsidRPr="000E4348">
        <w:rPr>
          <w:i/>
          <w:iCs/>
        </w:rPr>
        <w:t>Sharma</w:t>
      </w:r>
      <w:r w:rsidRPr="000E4348">
        <w:t xml:space="preserve"> (at [238])</w:t>
      </w:r>
      <w:r w:rsidR="00120BCE" w:rsidRPr="000E4348">
        <w:t>,</w:t>
      </w:r>
      <w:r w:rsidRPr="000E4348">
        <w:t xml:space="preserve"> a finding that some government conduct is not amendable to the imposition of a duty of care is “not an abrogation of judicial responsibility or the adoption of some governmental immunity”, but rather it is to </w:t>
      </w:r>
      <w:r w:rsidR="00B4187F" w:rsidRPr="000E4348">
        <w:t xml:space="preserve">“recognise that decisions that involve certain types of policy … </w:t>
      </w:r>
      <w:r w:rsidR="002C3D4F" w:rsidRPr="000E4348">
        <w:t>may be made by government in its decision-making role in the interests of the polity which cannot be judged by a legal standard or the consideration of which cannot be reliably made in a curial environment of private litigation”.</w:t>
      </w:r>
      <w:r w:rsidR="0097036C" w:rsidRPr="000E4348">
        <w:t xml:space="preserve">  </w:t>
      </w:r>
    </w:p>
    <w:p w14:paraId="40A5FD07" w14:textId="330525BF" w:rsidR="002C3D4F" w:rsidRPr="000E4348" w:rsidRDefault="0097036C" w:rsidP="001075AB">
      <w:pPr>
        <w:pStyle w:val="ParaNumbering"/>
        <w:shd w:val="clear" w:color="auto" w:fill="FFFFFF" w:themeFill="background1"/>
      </w:pPr>
      <w:r w:rsidRPr="000E4348">
        <w:t xml:space="preserve">As for the approach taken by Beach J in </w:t>
      </w:r>
      <w:r w:rsidRPr="000E4348">
        <w:rPr>
          <w:i/>
          <w:iCs/>
        </w:rPr>
        <w:t>Sharma</w:t>
      </w:r>
      <w:r w:rsidRPr="000E4348">
        <w:t>, putting to one side the fact that both Allsop</w:t>
      </w:r>
      <w:r w:rsidR="004460EA" w:rsidRPr="000E4348">
        <w:t> </w:t>
      </w:r>
      <w:r w:rsidRPr="000E4348">
        <w:t xml:space="preserve">CJ and </w:t>
      </w:r>
      <w:proofErr w:type="spellStart"/>
      <w:r w:rsidRPr="000E4348">
        <w:t>Wheelahan</w:t>
      </w:r>
      <w:proofErr w:type="spellEnd"/>
      <w:r w:rsidRPr="000E4348">
        <w:t xml:space="preserve"> J took a different approach, it is apparent that Beach J’s reason</w:t>
      </w:r>
      <w:r w:rsidR="00DA6685" w:rsidRPr="000E4348">
        <w:t>s</w:t>
      </w:r>
      <w:r w:rsidRPr="000E4348">
        <w:t xml:space="preserve"> for </w:t>
      </w:r>
      <w:r w:rsidR="00DA5C5B" w:rsidRPr="000E4348">
        <w:t xml:space="preserve">determining </w:t>
      </w:r>
      <w:r w:rsidRPr="000E4348">
        <w:t>that the consideration of policy considerations</w:t>
      </w:r>
      <w:r w:rsidR="00DA6685" w:rsidRPr="000E4348">
        <w:t xml:space="preserve"> could be adequately dealt with at the breach stage turned on the nature of the exercise of power in question in that case.  The exercise of power in issue in </w:t>
      </w:r>
      <w:r w:rsidR="00DA6685" w:rsidRPr="000E4348">
        <w:rPr>
          <w:i/>
          <w:iCs/>
        </w:rPr>
        <w:t>Sharma</w:t>
      </w:r>
      <w:r w:rsidR="00DA6685" w:rsidRPr="000E4348">
        <w:t xml:space="preserve"> was the exercise of a statutory power</w:t>
      </w:r>
      <w:r w:rsidR="002E0516" w:rsidRPr="000E4348">
        <w:t xml:space="preserve"> and Beach J reasoned (at [633]) that</w:t>
      </w:r>
      <w:r w:rsidRPr="000E4348">
        <w:t xml:space="preserve"> </w:t>
      </w:r>
      <w:r w:rsidR="002E0516" w:rsidRPr="000E4348">
        <w:t xml:space="preserve">“policy is no answer to denying the duty unless the Act itself makes such policy questions so fundamental to the exercise of statutory power that such a conclusion is compelling”.  </w:t>
      </w:r>
      <w:r w:rsidR="00A17CDA" w:rsidRPr="000E4348">
        <w:t xml:space="preserve">This case is distinguishable from </w:t>
      </w:r>
      <w:r w:rsidR="00A17CDA" w:rsidRPr="000E4348">
        <w:rPr>
          <w:i/>
        </w:rPr>
        <w:t>Sharma</w:t>
      </w:r>
      <w:r w:rsidR="00A17CDA" w:rsidRPr="000E4348">
        <w:t xml:space="preserve"> because it does not involve the exercise of any specific statutory power.  The reasoning of Beach J in </w:t>
      </w:r>
      <w:r w:rsidR="00A17CDA" w:rsidRPr="000E4348">
        <w:rPr>
          <w:i/>
          <w:iCs/>
        </w:rPr>
        <w:t>Sharma</w:t>
      </w:r>
      <w:r w:rsidR="00A17CDA" w:rsidRPr="000E4348">
        <w:t xml:space="preserve"> is accordingly inapplicable to the </w:t>
      </w:r>
      <w:r w:rsidR="00A17CDA" w:rsidRPr="000E4348">
        <w:lastRenderedPageBreak/>
        <w:t xml:space="preserve">circumstances of this case.  In any event, I would prefer the approach of Allsop CJ and </w:t>
      </w:r>
      <w:proofErr w:type="spellStart"/>
      <w:r w:rsidR="00A17CDA" w:rsidRPr="000E4348">
        <w:t>Wheelahan</w:t>
      </w:r>
      <w:proofErr w:type="spellEnd"/>
      <w:r w:rsidR="00A17CDA" w:rsidRPr="000E4348">
        <w:t xml:space="preserve"> J</w:t>
      </w:r>
      <w:r w:rsidR="0003073D" w:rsidRPr="000E4348">
        <w:t xml:space="preserve"> in respect of this issue</w:t>
      </w:r>
      <w:r w:rsidR="00A17CDA" w:rsidRPr="000E4348">
        <w:t xml:space="preserve">.  </w:t>
      </w:r>
      <w:r w:rsidRPr="000E4348">
        <w:t xml:space="preserve"> </w:t>
      </w:r>
      <w:r w:rsidR="002C3D4F" w:rsidRPr="000E4348">
        <w:t xml:space="preserve"> </w:t>
      </w:r>
      <w:r w:rsidR="009F7072" w:rsidRPr="000E4348">
        <w:t xml:space="preserve"> </w:t>
      </w:r>
    </w:p>
    <w:p w14:paraId="6EDC543C" w14:textId="15D6B77F" w:rsidR="00367968" w:rsidRPr="000E4348" w:rsidRDefault="00A17CDA" w:rsidP="001075AB">
      <w:pPr>
        <w:pStyle w:val="ParaNumbering"/>
        <w:shd w:val="clear" w:color="auto" w:fill="FFFFFF" w:themeFill="background1"/>
      </w:pPr>
      <w:r w:rsidRPr="000E4348">
        <w:t xml:space="preserve">The nature and scope of the </w:t>
      </w:r>
      <w:proofErr w:type="gramStart"/>
      <w:r w:rsidR="0042377A" w:rsidRPr="000E4348">
        <w:t>targets</w:t>
      </w:r>
      <w:proofErr w:type="gramEnd"/>
      <w:r w:rsidR="0042377A" w:rsidRPr="000E4348">
        <w:t xml:space="preserve"> </w:t>
      </w:r>
      <w:r w:rsidRPr="000E4348">
        <w:t xml:space="preserve">duty of care that the applicants </w:t>
      </w:r>
      <w:r w:rsidR="00513DFE" w:rsidRPr="000E4348">
        <w:t>contended the Commonwealth owed Torres Strait Islanders was discussed in detail earlier.  There co</w:t>
      </w:r>
      <w:r w:rsidR="00367968" w:rsidRPr="000E4348">
        <w:t>u</w:t>
      </w:r>
      <w:r w:rsidR="00513DFE" w:rsidRPr="000E4348">
        <w:t>ld</w:t>
      </w:r>
      <w:r w:rsidR="00512D02" w:rsidRPr="000E4348">
        <w:t>,</w:t>
      </w:r>
      <w:r w:rsidR="00513DFE" w:rsidRPr="000E4348">
        <w:t xml:space="preserve"> in my view</w:t>
      </w:r>
      <w:r w:rsidR="00512D02" w:rsidRPr="000E4348">
        <w:t>,</w:t>
      </w:r>
      <w:r w:rsidR="00513DFE" w:rsidRPr="000E4348">
        <w:t xml:space="preserve"> be no doubt </w:t>
      </w:r>
      <w:r w:rsidR="0003073D" w:rsidRPr="000E4348">
        <w:t xml:space="preserve">whatsoever </w:t>
      </w:r>
      <w:r w:rsidR="00513DFE" w:rsidRPr="000E4348">
        <w:t xml:space="preserve">that, to </w:t>
      </w:r>
      <w:r w:rsidR="00797A42" w:rsidRPr="000E4348">
        <w:t xml:space="preserve">use the words of Allsop CJ in </w:t>
      </w:r>
      <w:r w:rsidR="00797A42" w:rsidRPr="000E4348">
        <w:rPr>
          <w:i/>
          <w:iCs/>
        </w:rPr>
        <w:t>Sharma</w:t>
      </w:r>
      <w:r w:rsidR="00797A42" w:rsidRPr="000E4348">
        <w:t xml:space="preserve"> (at [7]), “the posited duty throws up for consideration at the point of breach matte</w:t>
      </w:r>
      <w:r w:rsidR="0022750E" w:rsidRPr="000E4348">
        <w:t>r</w:t>
      </w:r>
      <w:r w:rsidR="00797A42" w:rsidRPr="000E4348">
        <w:t>s that are core policy questions unsuitable in their nature and character for judicial determination”.</w:t>
      </w:r>
      <w:r w:rsidR="000F4825" w:rsidRPr="000E4348">
        <w:t xml:space="preserve">  While courts have often grappled with the </w:t>
      </w:r>
      <w:r w:rsidR="006D7F2E" w:rsidRPr="000E4348">
        <w:t xml:space="preserve">somewhat slippery </w:t>
      </w:r>
      <w:r w:rsidR="000F4825" w:rsidRPr="000E4348">
        <w:t>distinction between what may constitute policy or policymaking</w:t>
      </w:r>
      <w:r w:rsidR="006D7F2E" w:rsidRPr="000E4348">
        <w:t>, in respect of which it would be inappropriate to impose a duty of care,</w:t>
      </w:r>
      <w:r w:rsidR="000F4825" w:rsidRPr="000E4348">
        <w:t xml:space="preserve"> and </w:t>
      </w:r>
      <w:r w:rsidR="006D7F2E" w:rsidRPr="000E4348">
        <w:t xml:space="preserve">what may constitute </w:t>
      </w:r>
      <w:r w:rsidR="000F4825" w:rsidRPr="000E4348">
        <w:t xml:space="preserve">other more operational government </w:t>
      </w:r>
      <w:r w:rsidR="006D7F2E" w:rsidRPr="000E4348">
        <w:t xml:space="preserve">action which may properly be subjected to a duty of care, this case is </w:t>
      </w:r>
      <w:r w:rsidR="0042377A" w:rsidRPr="000E4348">
        <w:t xml:space="preserve">far </w:t>
      </w:r>
      <w:r w:rsidR="006D7F2E" w:rsidRPr="000E4348" w:rsidDel="00F44CE0">
        <w:t xml:space="preserve">from </w:t>
      </w:r>
      <w:r w:rsidR="006D7F2E" w:rsidRPr="000E4348">
        <w:t xml:space="preserve">a borderline case.  </w:t>
      </w:r>
      <w:r w:rsidR="00D130FF" w:rsidRPr="000E4348">
        <w:t xml:space="preserve">The actions of the Commonwealth </w:t>
      </w:r>
      <w:r w:rsidR="002922FD" w:rsidRPr="000E4348">
        <w:t>G</w:t>
      </w:r>
      <w:r w:rsidR="00D130FF" w:rsidRPr="000E4348">
        <w:t xml:space="preserve">overnment that are attacked </w:t>
      </w:r>
      <w:r w:rsidR="0042377A" w:rsidRPr="000E4348">
        <w:t xml:space="preserve">under the rubric of the alleged targets duty of care </w:t>
      </w:r>
      <w:r w:rsidR="00F44CE0" w:rsidRPr="000E4348">
        <w:t xml:space="preserve">are </w:t>
      </w:r>
      <w:r w:rsidR="0042377A" w:rsidRPr="000E4348">
        <w:t>in my view clearly</w:t>
      </w:r>
      <w:r w:rsidR="00F44CE0" w:rsidRPr="000E4348">
        <w:t xml:space="preserve"> </w:t>
      </w:r>
      <w:r w:rsidR="00D130FF" w:rsidRPr="000E4348">
        <w:t xml:space="preserve">political and policy-laden </w:t>
      </w:r>
      <w:r w:rsidR="0041147D" w:rsidRPr="000E4348">
        <w:t xml:space="preserve">governmental </w:t>
      </w:r>
      <w:r w:rsidR="00D130FF" w:rsidRPr="000E4348">
        <w:t xml:space="preserve">decisions and conduct of the highest order. </w:t>
      </w:r>
    </w:p>
    <w:p w14:paraId="4AE6556D" w14:textId="14135211" w:rsidR="00D222C4" w:rsidRPr="000E4348" w:rsidRDefault="00367968" w:rsidP="001075AB">
      <w:pPr>
        <w:pStyle w:val="ParaNumbering"/>
        <w:shd w:val="clear" w:color="auto" w:fill="FFFFFF" w:themeFill="background1"/>
      </w:pPr>
      <w:r w:rsidRPr="000E4348">
        <w:t xml:space="preserve">As the preceding consideration of the alleged </w:t>
      </w:r>
      <w:r w:rsidR="0041147D" w:rsidRPr="000E4348">
        <w:t xml:space="preserve">targets </w:t>
      </w:r>
      <w:r w:rsidRPr="000E4348">
        <w:t>duty of care makes clear, the alleged duty, when considered in light of the alleged standard of care and the a</w:t>
      </w:r>
      <w:r w:rsidR="004C6AD7" w:rsidRPr="000E4348">
        <w:t xml:space="preserve">pplicants’ allegations concerning the breach of the duty, focuses on actions of the executive Commonwealth </w:t>
      </w:r>
      <w:r w:rsidR="00430C3C" w:rsidRPr="000E4348">
        <w:t>G</w:t>
      </w:r>
      <w:r w:rsidR="004C6AD7" w:rsidRPr="000E4348">
        <w:t>overnment in determining greenhouse gas emissions target</w:t>
      </w:r>
      <w:r w:rsidR="005D09B8" w:rsidRPr="000E4348">
        <w:t>s</w:t>
      </w:r>
      <w:r w:rsidR="004C6AD7" w:rsidRPr="000E4348">
        <w:t xml:space="preserve"> for Australia and communicating th</w:t>
      </w:r>
      <w:r w:rsidR="005D09B8" w:rsidRPr="000E4348">
        <w:t>ose</w:t>
      </w:r>
      <w:r w:rsidR="004C6AD7" w:rsidRPr="000E4348">
        <w:t xml:space="preserve"> target</w:t>
      </w:r>
      <w:r w:rsidR="00724529" w:rsidRPr="000E4348">
        <w:t>s</w:t>
      </w:r>
      <w:r w:rsidR="004C6AD7" w:rsidRPr="000E4348">
        <w:t xml:space="preserve"> as NDC</w:t>
      </w:r>
      <w:r w:rsidR="005D09B8" w:rsidRPr="000E4348">
        <w:t>s</w:t>
      </w:r>
      <w:r w:rsidR="004C6AD7" w:rsidRPr="000E4348">
        <w:t xml:space="preserve"> pursuant to Australia’s international obligations under the Paris Agreement.  </w:t>
      </w:r>
      <w:r w:rsidR="00A54FA1" w:rsidRPr="000E4348">
        <w:t xml:space="preserve">The applicants </w:t>
      </w:r>
      <w:r w:rsidR="0041147D" w:rsidRPr="000E4348">
        <w:t xml:space="preserve">essentially </w:t>
      </w:r>
      <w:r w:rsidR="00A54FA1" w:rsidRPr="000E4348">
        <w:t xml:space="preserve">allege that the “steps” </w:t>
      </w:r>
      <w:r w:rsidR="004E3E42" w:rsidRPr="000E4348">
        <w:t xml:space="preserve">taken by the Commonwealth </w:t>
      </w:r>
      <w:r w:rsidR="00A54FA1" w:rsidRPr="000E4348">
        <w:t>in setting and communicating th</w:t>
      </w:r>
      <w:r w:rsidR="005D09B8" w:rsidRPr="000E4348">
        <w:t>e</w:t>
      </w:r>
      <w:r w:rsidR="00A54FA1" w:rsidRPr="000E4348">
        <w:t xml:space="preserve"> target</w:t>
      </w:r>
      <w:r w:rsidR="005D09B8" w:rsidRPr="000E4348">
        <w:t>s</w:t>
      </w:r>
      <w:r w:rsidR="00A54FA1" w:rsidRPr="000E4348">
        <w:t xml:space="preserve"> were </w:t>
      </w:r>
      <w:proofErr w:type="gramStart"/>
      <w:r w:rsidR="00A54FA1" w:rsidRPr="000E4348">
        <w:t>unreasonable, and</w:t>
      </w:r>
      <w:proofErr w:type="gramEnd"/>
      <w:r w:rsidR="00A54FA1" w:rsidRPr="000E4348">
        <w:t xml:space="preserve"> constituted a breach of the alleged duty of care to take reasonable steps to protect Torres Strait Islanders </w:t>
      </w:r>
      <w:r w:rsidR="004E3E42" w:rsidRPr="000E4348">
        <w:t>and their traditional way of life and marine environment from the impacts of climate change</w:t>
      </w:r>
      <w:r w:rsidR="00370745" w:rsidRPr="000E4348">
        <w:t>.</w:t>
      </w:r>
      <w:r w:rsidR="00506751" w:rsidRPr="000E4348">
        <w:t xml:space="preserve"> </w:t>
      </w:r>
      <w:r w:rsidR="00241E80" w:rsidRPr="000E4348">
        <w:t xml:space="preserve"> The </w:t>
      </w:r>
      <w:r w:rsidR="00370745" w:rsidRPr="000E4348">
        <w:t>steps taken by the Commonwealth in the setting of the targets are alleged to</w:t>
      </w:r>
      <w:r w:rsidR="005D09B8" w:rsidRPr="000E4348">
        <w:t xml:space="preserve"> have been unreasonable</w:t>
      </w:r>
      <w:r w:rsidR="00506751" w:rsidRPr="000E4348">
        <w:t xml:space="preserve"> essentially because the targets were inconsistent with the best available science, or because the Commonwealth failed to have regard to the best available science</w:t>
      </w:r>
      <w:r w:rsidR="00A54FA1" w:rsidRPr="000E4348">
        <w:t xml:space="preserve"> </w:t>
      </w:r>
      <w:r w:rsidR="00506751" w:rsidRPr="000E4348">
        <w:t xml:space="preserve">when it set those targets.  </w:t>
      </w:r>
    </w:p>
    <w:p w14:paraId="6C3129AF" w14:textId="66690CBA" w:rsidR="00A70333" w:rsidRPr="000E4348" w:rsidRDefault="00506751" w:rsidP="001075AB">
      <w:pPr>
        <w:pStyle w:val="ParaNumbering"/>
        <w:shd w:val="clear" w:color="auto" w:fill="FFFFFF" w:themeFill="background1"/>
      </w:pPr>
      <w:r w:rsidRPr="000E4348">
        <w:t xml:space="preserve">The issues inevitably thrown up by those allegations include: </w:t>
      </w:r>
      <w:r w:rsidR="00D222C4" w:rsidRPr="000E4348">
        <w:t>the nature and extent of the Commonwealth’s international obligations under the UN Convention on Climate Change and the Paris Agreement in respect of the setting of emissions reduction targets and the communication of NDCs; the extent to which Australia’s international obligations</w:t>
      </w:r>
      <w:r w:rsidR="00E25A02" w:rsidRPr="000E4348">
        <w:t xml:space="preserve"> required it to set such targets by reference to the best available science; the extent to which the Commonwealth was otherwise required or </w:t>
      </w:r>
      <w:r w:rsidR="00D62429" w:rsidRPr="000E4348">
        <w:t xml:space="preserve">reasonably </w:t>
      </w:r>
      <w:r w:rsidR="00E25A02" w:rsidRPr="000E4348">
        <w:t xml:space="preserve">expected to set emissions reduction </w:t>
      </w:r>
      <w:r w:rsidR="00E25A02" w:rsidRPr="000E4348">
        <w:lastRenderedPageBreak/>
        <w:t xml:space="preserve">targets by reference to, or solely by reference to, the best available science; whether, </w:t>
      </w:r>
      <w:r w:rsidR="00D62429" w:rsidRPr="000E4348">
        <w:t xml:space="preserve">and to what extent, the Commonwealth could </w:t>
      </w:r>
      <w:r w:rsidR="00010A5C" w:rsidRPr="000E4348">
        <w:t xml:space="preserve">reasonably </w:t>
      </w:r>
      <w:r w:rsidR="00D62429" w:rsidRPr="000E4348">
        <w:t xml:space="preserve">have regard to other considerations, such as </w:t>
      </w:r>
      <w:r w:rsidR="00B56885" w:rsidRPr="000E4348">
        <w:t xml:space="preserve">budgetary, </w:t>
      </w:r>
      <w:r w:rsidR="00D62429" w:rsidRPr="000E4348">
        <w:t>economic</w:t>
      </w:r>
      <w:r w:rsidR="00F27CD6" w:rsidRPr="000E4348">
        <w:t xml:space="preserve">, </w:t>
      </w:r>
      <w:r w:rsidR="00D62429" w:rsidRPr="000E4348">
        <w:t xml:space="preserve">social </w:t>
      </w:r>
      <w:r w:rsidR="00F27CD6" w:rsidRPr="000E4348">
        <w:t xml:space="preserve">and even political </w:t>
      </w:r>
      <w:r w:rsidR="00D62429" w:rsidRPr="000E4348">
        <w:t xml:space="preserve">considerations, </w:t>
      </w:r>
      <w:r w:rsidR="00E25A02" w:rsidRPr="000E4348">
        <w:t>in setting</w:t>
      </w:r>
      <w:r w:rsidR="00D62429" w:rsidRPr="000E4348">
        <w:t xml:space="preserve"> emissions</w:t>
      </w:r>
      <w:r w:rsidR="00E25A02" w:rsidRPr="000E4348">
        <w:t xml:space="preserve"> </w:t>
      </w:r>
      <w:r w:rsidR="00D62429" w:rsidRPr="000E4348">
        <w:t>reduction targets</w:t>
      </w:r>
      <w:r w:rsidR="00F27CD6" w:rsidRPr="000E4348">
        <w:t xml:space="preserve"> and, more broadly, in responding to climate change and its impacts</w:t>
      </w:r>
      <w:r w:rsidR="00D62429" w:rsidRPr="000E4348">
        <w:t xml:space="preserve">; </w:t>
      </w:r>
      <w:r w:rsidR="00B56885" w:rsidRPr="000E4348">
        <w:t>and the extent to which the C</w:t>
      </w:r>
      <w:r w:rsidR="00A70333" w:rsidRPr="000E4348">
        <w:t>ommonwealth was required to take into account the interests</w:t>
      </w:r>
      <w:r w:rsidR="00084AAA" w:rsidRPr="000E4348">
        <w:t xml:space="preserve"> of</w:t>
      </w:r>
      <w:r w:rsidR="00A70333" w:rsidRPr="000E4348">
        <w:t xml:space="preserve">, or </w:t>
      </w:r>
      <w:r w:rsidR="00084AAA" w:rsidRPr="000E4348">
        <w:t xml:space="preserve">the </w:t>
      </w:r>
      <w:r w:rsidR="00A70333" w:rsidRPr="000E4348">
        <w:t>need to protect, particular communities in Australia when setting emissions reduction targets and responding to climate change.</w:t>
      </w:r>
      <w:r w:rsidR="00BA0222" w:rsidRPr="000E4348">
        <w:t xml:space="preserve">  More broadly, the applicants</w:t>
      </w:r>
      <w:r w:rsidR="00084AAA" w:rsidRPr="000E4348">
        <w:t>’</w:t>
      </w:r>
      <w:r w:rsidR="00BA0222" w:rsidRPr="000E4348">
        <w:t xml:space="preserve"> posited duty of care and its allegations of breach </w:t>
      </w:r>
      <w:proofErr w:type="gramStart"/>
      <w:r w:rsidR="00BA0222" w:rsidRPr="000E4348">
        <w:t>throws</w:t>
      </w:r>
      <w:proofErr w:type="gramEnd"/>
      <w:r w:rsidR="00BA0222" w:rsidRPr="000E4348">
        <w:t xml:space="preserve"> up various issues in respect of the executive government’s </w:t>
      </w:r>
      <w:r w:rsidR="009164C6" w:rsidRPr="000E4348">
        <w:t xml:space="preserve">policy </w:t>
      </w:r>
      <w:r w:rsidR="00BA0222" w:rsidRPr="000E4348">
        <w:t>response</w:t>
      </w:r>
      <w:r w:rsidR="009164C6" w:rsidRPr="000E4348">
        <w:t>s</w:t>
      </w:r>
      <w:r w:rsidR="00BA0222" w:rsidRPr="000E4348">
        <w:t xml:space="preserve"> to the undoubted threat posed by climate change.</w:t>
      </w:r>
    </w:p>
    <w:p w14:paraId="32DEB48D" w14:textId="381A4421" w:rsidR="00D97601" w:rsidRPr="000E4348" w:rsidRDefault="0012215D" w:rsidP="001075AB">
      <w:pPr>
        <w:pStyle w:val="ParaNumbering"/>
        <w:shd w:val="clear" w:color="auto" w:fill="FFFFFF" w:themeFill="background1"/>
      </w:pPr>
      <w:r w:rsidRPr="000E4348">
        <w:t>It is in my view abundantly clear</w:t>
      </w:r>
      <w:r w:rsidR="00BA0222" w:rsidRPr="000E4348">
        <w:t xml:space="preserve"> the issues</w:t>
      </w:r>
      <w:r w:rsidR="00367968" w:rsidRPr="000E4348">
        <w:t xml:space="preserve"> </w:t>
      </w:r>
      <w:r w:rsidR="00084AAA" w:rsidRPr="000E4348">
        <w:t>raised</w:t>
      </w:r>
      <w:r w:rsidR="009164C6" w:rsidRPr="000E4348">
        <w:t xml:space="preserve"> by the applicants’ posited </w:t>
      </w:r>
      <w:r w:rsidR="009431E5" w:rsidRPr="000E4348">
        <w:t xml:space="preserve">targets </w:t>
      </w:r>
      <w:r w:rsidR="009164C6" w:rsidRPr="000E4348">
        <w:t xml:space="preserve">duty of care and its alleged breach concern </w:t>
      </w:r>
      <w:r w:rsidR="00D97601" w:rsidRPr="000E4348">
        <w:t xml:space="preserve">matters of </w:t>
      </w:r>
      <w:r w:rsidR="009164C6" w:rsidRPr="000E4348">
        <w:t xml:space="preserve">core or high government policy </w:t>
      </w:r>
      <w:r w:rsidR="00EF6D7F" w:rsidRPr="000E4348">
        <w:t>and political judgments</w:t>
      </w:r>
      <w:r w:rsidR="003C7246" w:rsidRPr="000E4348">
        <w:t xml:space="preserve">.  </w:t>
      </w:r>
      <w:r w:rsidR="001149CF" w:rsidRPr="000E4348">
        <w:t>They are the very types of issues that the authorities that were discussed in detail earlier indicate should not be subjected to a common law duty of care in negligence</w:t>
      </w:r>
      <w:r w:rsidR="00C56A28" w:rsidRPr="000E4348">
        <w:t>, essentially because the</w:t>
      </w:r>
      <w:r w:rsidR="00F83019" w:rsidRPr="000E4348">
        <w:t xml:space="preserve">y are unsuitable for resolution by courts of law. </w:t>
      </w:r>
      <w:r w:rsidR="003C7246" w:rsidRPr="000E4348">
        <w:t xml:space="preserve">  </w:t>
      </w:r>
    </w:p>
    <w:p w14:paraId="043475D3" w14:textId="2E5DEFEC" w:rsidR="00203051" w:rsidRPr="000E4348" w:rsidRDefault="003C7246" w:rsidP="001075AB">
      <w:pPr>
        <w:pStyle w:val="ParaNumbering"/>
        <w:shd w:val="clear" w:color="auto" w:fill="FFFFFF" w:themeFill="background1"/>
      </w:pPr>
      <w:r w:rsidRPr="000E4348">
        <w:t xml:space="preserve">While it may be accepted that the facts and circumstances in </w:t>
      </w:r>
      <w:r w:rsidRPr="000E4348">
        <w:rPr>
          <w:i/>
          <w:iCs/>
        </w:rPr>
        <w:t>Sharma</w:t>
      </w:r>
      <w:r w:rsidRPr="000E4348">
        <w:t xml:space="preserve"> were different to and distinguishable from the facts and circumstances of this case, some of the observations </w:t>
      </w:r>
      <w:r w:rsidR="00E921AB" w:rsidRPr="000E4348">
        <w:t xml:space="preserve">of Allsop CJ and </w:t>
      </w:r>
      <w:proofErr w:type="spellStart"/>
      <w:r w:rsidR="00E921AB" w:rsidRPr="000E4348">
        <w:t>Wheelahan</w:t>
      </w:r>
      <w:proofErr w:type="spellEnd"/>
      <w:r w:rsidR="00E921AB" w:rsidRPr="000E4348">
        <w:t xml:space="preserve"> J are nevertheless </w:t>
      </w:r>
      <w:r w:rsidR="00A7213E" w:rsidRPr="000E4348">
        <w:t xml:space="preserve">particularly </w:t>
      </w:r>
      <w:r w:rsidR="00E921AB" w:rsidRPr="000E4348">
        <w:t>pertinent and persuasive in considering whether it would be inappropriate and impractical to impose the posited duty of care in this case.</w:t>
      </w:r>
    </w:p>
    <w:p w14:paraId="74551509" w14:textId="325F26A5" w:rsidR="00ED4FAB" w:rsidRPr="000E4348" w:rsidRDefault="00203051" w:rsidP="001075AB">
      <w:pPr>
        <w:pStyle w:val="ParaNumbering"/>
        <w:shd w:val="clear" w:color="auto" w:fill="FFFFFF" w:themeFill="background1"/>
      </w:pPr>
      <w:r w:rsidRPr="000E4348">
        <w:t xml:space="preserve">As discussed earlier, </w:t>
      </w:r>
      <w:r w:rsidRPr="000E4348">
        <w:rPr>
          <w:i/>
          <w:iCs/>
        </w:rPr>
        <w:t>Sharma</w:t>
      </w:r>
      <w:r w:rsidRPr="000E4348">
        <w:t xml:space="preserve"> concerned a </w:t>
      </w:r>
      <w:r w:rsidR="003D4DD1" w:rsidRPr="000E4348">
        <w:t xml:space="preserve">Minister’s </w:t>
      </w:r>
      <w:r w:rsidRPr="000E4348">
        <w:t xml:space="preserve">decision to approve a coalmine pursuant to applicable legislation.  The </w:t>
      </w:r>
      <w:r w:rsidR="003D4DD1" w:rsidRPr="000E4348">
        <w:t xml:space="preserve">applicant </w:t>
      </w:r>
      <w:r w:rsidR="00A7213E" w:rsidRPr="000E4348">
        <w:t>at</w:t>
      </w:r>
      <w:r w:rsidR="006315B6" w:rsidRPr="000E4348">
        <w:t xml:space="preserve"> first instance </w:t>
      </w:r>
      <w:r w:rsidR="003D4DD1" w:rsidRPr="000E4348">
        <w:t>contended that</w:t>
      </w:r>
      <w:r w:rsidR="00A7213E" w:rsidRPr="000E4348">
        <w:t>,</w:t>
      </w:r>
      <w:r w:rsidR="00645C13" w:rsidRPr="000E4348">
        <w:t xml:space="preserve"> when </w:t>
      </w:r>
      <w:r w:rsidR="003D4DD1" w:rsidRPr="000E4348">
        <w:t>making decision</w:t>
      </w:r>
      <w:r w:rsidR="00645C13" w:rsidRPr="000E4348">
        <w:t>s to approve coalmines</w:t>
      </w:r>
      <w:r w:rsidR="003D4DD1" w:rsidRPr="000E4348">
        <w:t>, the Minister owed her and everyone else in Australia who was under the age of 18</w:t>
      </w:r>
      <w:r w:rsidR="00645C13" w:rsidRPr="000E4348">
        <w:t xml:space="preserve"> a duty </w:t>
      </w:r>
      <w:r w:rsidR="00020C46" w:rsidRPr="000E4348">
        <w:t xml:space="preserve">of care </w:t>
      </w:r>
      <w:r w:rsidRPr="000E4348">
        <w:t xml:space="preserve">to </w:t>
      </w:r>
      <w:r w:rsidR="00A7213E" w:rsidRPr="000E4348">
        <w:t xml:space="preserve">avoid </w:t>
      </w:r>
      <w:r w:rsidRPr="000E4348">
        <w:t>caus</w:t>
      </w:r>
      <w:r w:rsidR="00A7213E" w:rsidRPr="000E4348">
        <w:t>ing</w:t>
      </w:r>
      <w:r w:rsidRPr="000E4348">
        <w:t xml:space="preserve"> them physical harm arising from </w:t>
      </w:r>
      <w:r w:rsidR="00DD3098" w:rsidRPr="000E4348">
        <w:t xml:space="preserve">the fact that coalmines led to the </w:t>
      </w:r>
      <w:r w:rsidRPr="000E4348">
        <w:t xml:space="preserve">emission of </w:t>
      </w:r>
      <w:r w:rsidR="00120D41" w:rsidRPr="000E4348">
        <w:t>CO</w:t>
      </w:r>
      <w:r w:rsidR="00120D41" w:rsidRPr="000E4348">
        <w:rPr>
          <w:vertAlign w:val="subscript"/>
        </w:rPr>
        <w:t>2</w:t>
      </w:r>
      <w:r w:rsidRPr="000E4348">
        <w:t xml:space="preserve"> into the Earth’s atmosphere</w:t>
      </w:r>
      <w:r w:rsidR="00DD3098" w:rsidRPr="000E4348">
        <w:t xml:space="preserve"> which in turn caused </w:t>
      </w:r>
      <w:r w:rsidRPr="000E4348">
        <w:t>global warming and climate change.</w:t>
      </w:r>
      <w:r w:rsidR="00DD3098" w:rsidRPr="000E4348">
        <w:t xml:space="preserve">  </w:t>
      </w:r>
      <w:r w:rsidR="00C56A28" w:rsidRPr="000E4348">
        <w:t>The primary judge found that the Minister owed the applicant and others that duty of care.  On appeal, i</w:t>
      </w:r>
      <w:r w:rsidR="00DD3098" w:rsidRPr="000E4348">
        <w:t>n rejecting the imposition of that duty of care, Allsop CJ stated (at [</w:t>
      </w:r>
      <w:r w:rsidR="004B551A" w:rsidRPr="000E4348">
        <w:t>15</w:t>
      </w:r>
      <w:r w:rsidR="00DD3098" w:rsidRPr="000E4348">
        <w:t>])</w:t>
      </w:r>
      <w:r w:rsidR="00322243" w:rsidRPr="000E4348">
        <w:t xml:space="preserve"> that the posited duty of care raised for consideration “the question of the proper policy response to climate change and </w:t>
      </w:r>
      <w:r w:rsidR="008944D6" w:rsidRPr="000E4348">
        <w:t>considerations</w:t>
      </w:r>
      <w:r w:rsidR="00322243" w:rsidRPr="000E4348">
        <w:t xml:space="preserve"> unsuitable for resolution by the Judicial branch of government</w:t>
      </w:r>
      <w:r w:rsidR="008944D6" w:rsidRPr="000E4348">
        <w:t>” and that a duty that calls up such questions should not be imposed because “[</w:t>
      </w:r>
      <w:proofErr w:type="spellStart"/>
      <w:r w:rsidR="008944D6" w:rsidRPr="000E4348">
        <w:t>i</w:t>
      </w:r>
      <w:proofErr w:type="spellEnd"/>
      <w:r w:rsidR="008944D6" w:rsidRPr="000E4348">
        <w:t xml:space="preserve">]t is one of core, indeed high, policy-making for the Executive and Parliament involving questions of policy (scientific, </w:t>
      </w:r>
      <w:r w:rsidR="00441872" w:rsidRPr="000E4348">
        <w:t xml:space="preserve">economic, social, </w:t>
      </w:r>
      <w:r w:rsidR="008944D6" w:rsidRPr="000E4348">
        <w:t xml:space="preserve">industrial and political) </w:t>
      </w:r>
      <w:r w:rsidR="008944D6" w:rsidRPr="000E4348">
        <w:lastRenderedPageBreak/>
        <w:t>which</w:t>
      </w:r>
      <w:r w:rsidR="008C3C57" w:rsidRPr="000E4348">
        <w:t xml:space="preserve"> are unsuitable for the Judicial branch to resolve in private litigation by reference to the law of torts”. </w:t>
      </w:r>
      <w:r w:rsidR="001C6A18" w:rsidRPr="000E4348">
        <w:t xml:space="preserve">  </w:t>
      </w:r>
    </w:p>
    <w:p w14:paraId="369C2076" w14:textId="6F0D8285" w:rsidR="004B551A" w:rsidRPr="000E4348" w:rsidRDefault="00ED4FAB" w:rsidP="001075AB">
      <w:pPr>
        <w:pStyle w:val="ParaNumbering"/>
        <w:shd w:val="clear" w:color="auto" w:fill="FFFFFF" w:themeFill="background1"/>
      </w:pPr>
      <w:r w:rsidRPr="000E4348">
        <w:t>Subsequently</w:t>
      </w:r>
      <w:r w:rsidR="001C6A18" w:rsidRPr="000E4348">
        <w:t>, when</w:t>
      </w:r>
      <w:r w:rsidR="00DF1392" w:rsidRPr="000E4348">
        <w:t xml:space="preserve"> considering </w:t>
      </w:r>
      <w:r w:rsidR="005819A0" w:rsidRPr="000E4348">
        <w:t>the context for the imposition of the alleged duty and the dangers posed by climate change, his Honour said</w:t>
      </w:r>
      <w:r w:rsidR="00210671" w:rsidRPr="000E4348">
        <w:t xml:space="preserve"> (at [227]-[228])</w:t>
      </w:r>
      <w:r w:rsidR="005819A0" w:rsidRPr="000E4348">
        <w:t>:</w:t>
      </w:r>
    </w:p>
    <w:p w14:paraId="1D888D12" w14:textId="19D9CFF5" w:rsidR="005819A0" w:rsidRPr="000E4348" w:rsidRDefault="00D41E30" w:rsidP="001075AB">
      <w:pPr>
        <w:pStyle w:val="Quote1"/>
        <w:shd w:val="clear" w:color="auto" w:fill="FFFFFF" w:themeFill="background1"/>
      </w:pPr>
      <w:r w:rsidRPr="000E4348">
        <w:t>… the very nature of the underlying danger that gives rise to the risk of world and human catastrophe is one that can only be addressed by global co-ordinated policy and action, by countries around the world formulating and implementing effective policy measures to address the nature of the cause of the potential catastrophe, in particular, to address the accretion, incrementally, over centuries of greenhouse gases from countless individuals, corporations and governments.</w:t>
      </w:r>
    </w:p>
    <w:p w14:paraId="11DC2CC9" w14:textId="2D4FB1EC" w:rsidR="00D41E30" w:rsidRPr="000E4348" w:rsidRDefault="00D41E30" w:rsidP="001075AB">
      <w:pPr>
        <w:pStyle w:val="Quote1"/>
        <w:shd w:val="clear" w:color="auto" w:fill="FFFFFF" w:themeFill="background1"/>
      </w:pPr>
      <w:r w:rsidRPr="000E4348">
        <w:t>… the development of that policy for any nation and for nations generally involves scientific, economic, social and political considerations, often depending on the nature and character of the countries in question, their populations and economies, including but not limited to industrial development and innovation in a decarbonised world and the development of energy sources alternative to fossil fuels. That is not to say that there cannot be seen to be policy or scientific imperatives of an overwhelmingly important character.</w:t>
      </w:r>
    </w:p>
    <w:p w14:paraId="464243BF" w14:textId="075A659B" w:rsidR="00363D7E" w:rsidRPr="000E4348" w:rsidRDefault="00C54E4B" w:rsidP="001075AB">
      <w:pPr>
        <w:pStyle w:val="ParaNumbering"/>
        <w:shd w:val="clear" w:color="auto" w:fill="FFFFFF" w:themeFill="background1"/>
      </w:pPr>
      <w:r w:rsidRPr="000E4348">
        <w:t>The Chief Justice</w:t>
      </w:r>
      <w:r w:rsidR="00C624CE" w:rsidRPr="000E4348">
        <w:t xml:space="preserve"> concluded as follows </w:t>
      </w:r>
      <w:r w:rsidRPr="000E4348">
        <w:t>(at [246]-[248]):</w:t>
      </w:r>
    </w:p>
    <w:p w14:paraId="1E7A1956" w14:textId="56C68B14" w:rsidR="00C624CE" w:rsidRPr="000E4348" w:rsidRDefault="00111C96" w:rsidP="001075AB">
      <w:pPr>
        <w:pStyle w:val="Quote1"/>
        <w:shd w:val="clear" w:color="auto" w:fill="FFFFFF" w:themeFill="background1"/>
      </w:pPr>
      <w:r w:rsidRPr="000E4348">
        <w:t>…</w:t>
      </w:r>
      <w:r w:rsidR="00DF3963" w:rsidRPr="000E4348">
        <w:t xml:space="preserve"> </w:t>
      </w:r>
      <w:r w:rsidR="00C624CE" w:rsidRPr="000E4348">
        <w:t>Here, if the duty is to be imposed, the considerations and judgements attending the decision will involve an evaluation of the adequacy of national and State policies taken within the framework of international agreement and whether such policy or policies was or were adequate and whether it or they should be persisted with or remade. Such policy or policies and such agreement draw out and are based on multi-disciplinary considerations including environmental, climatic, economic, social and political considerations. These are not only the natural province of the Executive and</w:t>
      </w:r>
      <w:r w:rsidR="009C1EF2" w:rsidRPr="000E4348">
        <w:t xml:space="preserve"> </w:t>
      </w:r>
      <w:r w:rsidR="00C624CE" w:rsidRPr="000E4348">
        <w:t>Parliament, but also, by their nature and character as attending the safety and</w:t>
      </w:r>
      <w:r w:rsidR="009C1EF2" w:rsidRPr="000E4348">
        <w:t xml:space="preserve"> </w:t>
      </w:r>
      <w:r w:rsidR="00C624CE" w:rsidRPr="000E4348">
        <w:t>wellbeing of all Australians, and (on the uncontested evidence) the wellbeing of</w:t>
      </w:r>
      <w:r w:rsidR="009C1EF2" w:rsidRPr="000E4348">
        <w:t xml:space="preserve"> </w:t>
      </w:r>
      <w:r w:rsidR="00C624CE" w:rsidRPr="000E4348">
        <w:t>the world and humanity, comprise the foundation of the (public or political)</w:t>
      </w:r>
      <w:r w:rsidR="009C1EF2" w:rsidRPr="000E4348">
        <w:t xml:space="preserve"> </w:t>
      </w:r>
      <w:r w:rsidR="00C624CE" w:rsidRPr="000E4348">
        <w:t>duty of consideration and policy formulation by at least the Executive on this</w:t>
      </w:r>
      <w:r w:rsidR="009C1EF2" w:rsidRPr="000E4348">
        <w:t xml:space="preserve"> </w:t>
      </w:r>
      <w:r w:rsidR="00C624CE" w:rsidRPr="000E4348">
        <w:t>subject.</w:t>
      </w:r>
    </w:p>
    <w:p w14:paraId="5CCA0C65" w14:textId="2355B372" w:rsidR="00C624CE" w:rsidRPr="000E4348" w:rsidRDefault="00C624CE" w:rsidP="001075AB">
      <w:pPr>
        <w:pStyle w:val="Quote1"/>
        <w:shd w:val="clear" w:color="auto" w:fill="FFFFFF" w:themeFill="background1"/>
      </w:pPr>
      <w:r w:rsidRPr="000E4348">
        <w:t xml:space="preserve">The duty concerns </w:t>
      </w:r>
      <w:proofErr w:type="gramStart"/>
      <w:r w:rsidRPr="000E4348">
        <w:t>matters</w:t>
      </w:r>
      <w:proofErr w:type="gramEnd"/>
      <w:r w:rsidRPr="000E4348">
        <w:t xml:space="preserve"> of so-called “core” policy. Such is to appreciate</w:t>
      </w:r>
      <w:r w:rsidR="009C1EF2" w:rsidRPr="000E4348">
        <w:t xml:space="preserve"> </w:t>
      </w:r>
      <w:r w:rsidRPr="000E4348">
        <w:t>the nature and character of the necessary appropriate power to deal with the</w:t>
      </w:r>
      <w:r w:rsidR="009C1EF2" w:rsidRPr="000E4348">
        <w:t xml:space="preserve"> </w:t>
      </w:r>
      <w:r w:rsidRPr="000E4348">
        <w:t>problem and so the nature and extent or scope and content of the duty. The</w:t>
      </w:r>
      <w:r w:rsidR="009C1EF2" w:rsidRPr="000E4348">
        <w:t xml:space="preserve"> </w:t>
      </w:r>
      <w:r w:rsidRPr="000E4348">
        <w:t>evaluation of good or bad decision-making about greenhouse gas emissions and</w:t>
      </w:r>
      <w:r w:rsidR="009C1EF2" w:rsidRPr="000E4348">
        <w:t xml:space="preserve"> </w:t>
      </w:r>
      <w:r w:rsidRPr="000E4348">
        <w:t xml:space="preserve">the </w:t>
      </w:r>
      <w:proofErr w:type="gramStart"/>
      <w:r w:rsidRPr="000E4348">
        <w:t>risks</w:t>
      </w:r>
      <w:proofErr w:type="gramEnd"/>
      <w:r w:rsidRPr="000E4348">
        <w:t xml:space="preserve"> of global warming is one to which the highest considerations of the</w:t>
      </w:r>
      <w:r w:rsidR="009C1EF2" w:rsidRPr="000E4348">
        <w:t xml:space="preserve"> </w:t>
      </w:r>
      <w:r w:rsidRPr="000E4348">
        <w:t>welfare of the Commonwealth attend, by reference to a range of matters that</w:t>
      </w:r>
      <w:r w:rsidR="009C1EF2" w:rsidRPr="000E4348">
        <w:t xml:space="preserve"> </w:t>
      </w:r>
      <w:r w:rsidRPr="000E4348">
        <w:t>involve scientific, social and economic considerations and ultimately democratic</w:t>
      </w:r>
      <w:r w:rsidR="009C1EF2" w:rsidRPr="000E4348">
        <w:t xml:space="preserve"> </w:t>
      </w:r>
      <w:r w:rsidRPr="000E4348">
        <w:t xml:space="preserve">political choice. This </w:t>
      </w:r>
      <w:proofErr w:type="gramStart"/>
      <w:r w:rsidRPr="000E4348">
        <w:t>can be called,</w:t>
      </w:r>
      <w:proofErr w:type="gramEnd"/>
      <w:r w:rsidRPr="000E4348">
        <w:t xml:space="preserve"> at the very least, core government policy. It</w:t>
      </w:r>
      <w:r w:rsidR="009C1EF2" w:rsidRPr="000E4348">
        <w:t xml:space="preserve"> </w:t>
      </w:r>
      <w:r w:rsidRPr="000E4348">
        <w:t>is perhaps better described as public policy of the highest importance. The</w:t>
      </w:r>
      <w:r w:rsidR="009C1EF2" w:rsidRPr="000E4348">
        <w:t xml:space="preserve"> </w:t>
      </w:r>
      <w:r w:rsidRPr="000E4348">
        <w:t>uncontested evidence makes that pellucidly incontestable.</w:t>
      </w:r>
    </w:p>
    <w:p w14:paraId="7A445D00" w14:textId="7196C223" w:rsidR="00363D7E" w:rsidRPr="000E4348" w:rsidRDefault="00C624CE" w:rsidP="001075AB">
      <w:pPr>
        <w:pStyle w:val="Quote1"/>
        <w:shd w:val="clear" w:color="auto" w:fill="FFFFFF" w:themeFill="background1"/>
      </w:pPr>
      <w:r w:rsidRPr="000E4348">
        <w:t>The fundamental question of legality aside, it is not the function of the</w:t>
      </w:r>
      <w:r w:rsidR="009C1EF2" w:rsidRPr="000E4348">
        <w:t xml:space="preserve"> </w:t>
      </w:r>
      <w:r w:rsidRPr="000E4348">
        <w:t>Judicial branch to rule upon any lack of adequacy or any lack of wisdom of</w:t>
      </w:r>
      <w:r w:rsidR="009C1EF2" w:rsidRPr="000E4348">
        <w:t xml:space="preserve"> </w:t>
      </w:r>
      <w:r w:rsidRPr="000E4348">
        <w:t>government policy by reference to the law of torts. These matters of policy are</w:t>
      </w:r>
      <w:r w:rsidR="009C1EF2" w:rsidRPr="000E4348">
        <w:t xml:space="preserve"> </w:t>
      </w:r>
      <w:r w:rsidRPr="000E4348">
        <w:t>not ones merely of resource allocation, funding and other such matters to which</w:t>
      </w:r>
      <w:r w:rsidR="009C1EF2" w:rsidRPr="000E4348">
        <w:t xml:space="preserve"> </w:t>
      </w:r>
      <w:r w:rsidRPr="000E4348">
        <w:t>statutory authorities often must direct themselves, dealt with in cases such as</w:t>
      </w:r>
      <w:r w:rsidR="009C1EF2" w:rsidRPr="000E4348">
        <w:t xml:space="preserve"> </w:t>
      </w:r>
      <w:r w:rsidRPr="000E4348">
        <w:rPr>
          <w:i/>
          <w:iCs/>
        </w:rPr>
        <w:t>Brodie</w:t>
      </w:r>
      <w:r w:rsidRPr="000E4348">
        <w:t>. The matters of policy here involve considerations drawn from the</w:t>
      </w:r>
      <w:r w:rsidR="009C1EF2" w:rsidRPr="000E4348">
        <w:t xml:space="preserve"> </w:t>
      </w:r>
      <w:r w:rsidRPr="000E4348">
        <w:t>gravity and seriousness of the international subject matter: the risk of</w:t>
      </w:r>
      <w:r w:rsidR="009C1EF2" w:rsidRPr="000E4348">
        <w:t xml:space="preserve"> </w:t>
      </w:r>
      <w:r w:rsidRPr="000E4348">
        <w:t>catastrophe for the world and humanity. These considerations and the policy</w:t>
      </w:r>
      <w:r w:rsidR="009C1EF2" w:rsidRPr="000E4348">
        <w:t xml:space="preserve"> </w:t>
      </w:r>
      <w:r w:rsidRPr="000E4348">
        <w:t>response involve scientific, social, economic and political factors and choices to</w:t>
      </w:r>
      <w:r w:rsidR="009C1EF2" w:rsidRPr="000E4348">
        <w:t xml:space="preserve"> </w:t>
      </w:r>
      <w:r w:rsidRPr="000E4348">
        <w:t xml:space="preserve">inform the appropriate national and State responses to </w:t>
      </w:r>
      <w:r w:rsidRPr="000E4348">
        <w:lastRenderedPageBreak/>
        <w:t>a world problem the</w:t>
      </w:r>
      <w:r w:rsidR="009C1EF2" w:rsidRPr="000E4348">
        <w:t xml:space="preserve"> </w:t>
      </w:r>
      <w:r w:rsidRPr="000E4348">
        <w:t>subject of international discussion and agreement, conformable with the maintenance and advancement of the well-being, including health and safety,</w:t>
      </w:r>
      <w:r w:rsidR="009C1EF2" w:rsidRPr="000E4348">
        <w:t xml:space="preserve"> </w:t>
      </w:r>
      <w:r w:rsidRPr="000E4348">
        <w:t>and social and economic circumstances of the people of Australia (for the</w:t>
      </w:r>
      <w:r w:rsidR="009C1EF2" w:rsidRPr="000E4348">
        <w:t xml:space="preserve"> </w:t>
      </w:r>
      <w:r w:rsidRPr="000E4348">
        <w:t>Commonwealth) and of New South Wales (for New South Wales).</w:t>
      </w:r>
    </w:p>
    <w:p w14:paraId="2A266B0A" w14:textId="386CBBC5" w:rsidR="00335952" w:rsidRPr="000E4348" w:rsidRDefault="00C27461" w:rsidP="001075AB">
      <w:pPr>
        <w:pStyle w:val="ParaNumbering"/>
        <w:shd w:val="clear" w:color="auto" w:fill="FFFFFF" w:themeFill="background1"/>
      </w:pPr>
      <w:r w:rsidRPr="000E4348">
        <w:t xml:space="preserve">Justice </w:t>
      </w:r>
      <w:proofErr w:type="spellStart"/>
      <w:r w:rsidRPr="000E4348">
        <w:t>Wheelahan</w:t>
      </w:r>
      <w:proofErr w:type="spellEnd"/>
      <w:r w:rsidRPr="000E4348">
        <w:t xml:space="preserve"> also highlighted that the posited duty of care raised questions involving government policy and political judgment</w:t>
      </w:r>
      <w:r w:rsidR="00151323" w:rsidRPr="000E4348">
        <w:t xml:space="preserve">.  His Honour </w:t>
      </w:r>
      <w:r w:rsidR="0007554F" w:rsidRPr="000E4348">
        <w:t xml:space="preserve">expressed </w:t>
      </w:r>
      <w:r w:rsidR="00151323" w:rsidRPr="000E4348">
        <w:t xml:space="preserve">the view </w:t>
      </w:r>
      <w:r w:rsidR="0007554F" w:rsidRPr="000E4348">
        <w:t xml:space="preserve">(at [868]) </w:t>
      </w:r>
      <w:r w:rsidR="00151323" w:rsidRPr="000E4348">
        <w:t xml:space="preserve">that the issues raised by the duty of care were issues which bore upon “the social compact and the welfare of the Commonwealth” the resolution of which was “uniquely suited to elected representatives and executive government </w:t>
      </w:r>
      <w:r w:rsidR="0007554F" w:rsidRPr="000E4348">
        <w:t xml:space="preserve">responsible for law-making and </w:t>
      </w:r>
      <w:proofErr w:type="gramStart"/>
      <w:r w:rsidR="0007554F" w:rsidRPr="000E4348">
        <w:t>policy-making</w:t>
      </w:r>
      <w:proofErr w:type="gramEnd"/>
      <w:r w:rsidR="0007554F" w:rsidRPr="000E4348">
        <w:t xml:space="preserve">”.  His Honour also observed </w:t>
      </w:r>
      <w:r w:rsidR="0074239F" w:rsidRPr="000E4348">
        <w:t xml:space="preserve">(at [868]) </w:t>
      </w:r>
      <w:r w:rsidR="0007554F" w:rsidRPr="000E4348">
        <w:t>that</w:t>
      </w:r>
      <w:r w:rsidR="0074239F" w:rsidRPr="000E4348">
        <w:t xml:space="preserve"> the issues were ones upon which “reasonable minds will likely differ” and posed the rhetorical question: “[h]ow is a court to evaluate the reasonableness of one view over another in this political and policy context?”.</w:t>
      </w:r>
    </w:p>
    <w:p w14:paraId="74C29E16" w14:textId="2A3B1355" w:rsidR="00684EF9" w:rsidRPr="000E4348" w:rsidRDefault="00F52115" w:rsidP="001075AB">
      <w:pPr>
        <w:pStyle w:val="ParaNumbering"/>
        <w:shd w:val="clear" w:color="auto" w:fill="FFFFFF" w:themeFill="background1"/>
      </w:pPr>
      <w:r w:rsidRPr="000E4348">
        <w:t xml:space="preserve">While the government action in issue in this matter – the setting of greenhouse gas emissions </w:t>
      </w:r>
      <w:r w:rsidR="00197A9C" w:rsidRPr="000E4348">
        <w:t xml:space="preserve">reduction </w:t>
      </w:r>
      <w:r w:rsidRPr="000E4348">
        <w:t xml:space="preserve">targets and the communication of those targets as NDCs pursuant to the Paris </w:t>
      </w:r>
      <w:r w:rsidR="00197A9C" w:rsidRPr="000E4348">
        <w:t xml:space="preserve">Agreement </w:t>
      </w:r>
      <w:r w:rsidRPr="000E4348">
        <w:t xml:space="preserve">– </w:t>
      </w:r>
      <w:r w:rsidR="00680AEC" w:rsidRPr="000E4348">
        <w:t xml:space="preserve">is different in a number of respects to the government action in question </w:t>
      </w:r>
      <w:r w:rsidR="00D57125" w:rsidRPr="000E4348">
        <w:t>in</w:t>
      </w:r>
      <w:r w:rsidR="00680AEC" w:rsidRPr="000E4348">
        <w:t xml:space="preserve"> </w:t>
      </w:r>
      <w:r w:rsidR="00680AEC" w:rsidRPr="000E4348">
        <w:rPr>
          <w:i/>
          <w:iCs/>
        </w:rPr>
        <w:t>Sharma</w:t>
      </w:r>
      <w:r w:rsidR="00680AEC" w:rsidRPr="000E4348">
        <w:t xml:space="preserve">, </w:t>
      </w:r>
      <w:r w:rsidRPr="000E4348">
        <w:t xml:space="preserve">the underlying policy and political considerations are </w:t>
      </w:r>
      <w:r w:rsidR="00680AEC" w:rsidRPr="000E4348">
        <w:t xml:space="preserve">nevertheless </w:t>
      </w:r>
      <w:r w:rsidRPr="000E4348">
        <w:t xml:space="preserve">essentially the same as those that were considered in </w:t>
      </w:r>
      <w:r w:rsidRPr="000E4348">
        <w:rPr>
          <w:i/>
          <w:iCs/>
        </w:rPr>
        <w:t>Sharma</w:t>
      </w:r>
      <w:r w:rsidRPr="000E4348">
        <w:t xml:space="preserve">.  </w:t>
      </w:r>
      <w:r w:rsidR="00ED1F6F" w:rsidRPr="000E4348">
        <w:t xml:space="preserve">The observations of both Allsop CJ and </w:t>
      </w:r>
      <w:proofErr w:type="spellStart"/>
      <w:r w:rsidR="00ED1F6F" w:rsidRPr="000E4348">
        <w:t>Wheelahan</w:t>
      </w:r>
      <w:proofErr w:type="spellEnd"/>
      <w:r w:rsidR="00ED1F6F" w:rsidRPr="000E4348">
        <w:t xml:space="preserve"> J in </w:t>
      </w:r>
      <w:r w:rsidR="00ED1F6F" w:rsidRPr="000E4348">
        <w:rPr>
          <w:i/>
          <w:iCs/>
        </w:rPr>
        <w:t>Sharma</w:t>
      </w:r>
      <w:r w:rsidR="00ED1F6F" w:rsidRPr="000E4348">
        <w:t xml:space="preserve"> about the inherently political and policy-laden nature of the issues raised by the posited duty of care in that case apply equally to the posited </w:t>
      </w:r>
      <w:r w:rsidR="00680AEC" w:rsidRPr="000E4348">
        <w:t xml:space="preserve">targets </w:t>
      </w:r>
      <w:r w:rsidR="00ED1F6F" w:rsidRPr="000E4348">
        <w:t>duty of care in this case.</w:t>
      </w:r>
    </w:p>
    <w:p w14:paraId="5CA6D657" w14:textId="38A65DE4" w:rsidR="00A01B2E" w:rsidRPr="000E4348" w:rsidRDefault="00684EF9" w:rsidP="001075AB">
      <w:pPr>
        <w:pStyle w:val="ParaNumbering"/>
        <w:shd w:val="clear" w:color="auto" w:fill="FFFFFF" w:themeFill="background1"/>
      </w:pPr>
      <w:r w:rsidRPr="000E4348">
        <w:t xml:space="preserve">As was the case in </w:t>
      </w:r>
      <w:r w:rsidRPr="000E4348">
        <w:rPr>
          <w:i/>
          <w:iCs/>
        </w:rPr>
        <w:t>Sharma</w:t>
      </w:r>
      <w:r w:rsidRPr="000E4348">
        <w:t xml:space="preserve">, it would be both inappropriate and impractical for the Court to </w:t>
      </w:r>
      <w:r w:rsidR="00FA6CD8" w:rsidRPr="000E4348">
        <w:t>assess the reasonableness of the Commonwealth’s actions in setting and communicati</w:t>
      </w:r>
      <w:r w:rsidR="00F51D54" w:rsidRPr="000E4348">
        <w:t>ng</w:t>
      </w:r>
      <w:r w:rsidR="00FA6CD8" w:rsidRPr="000E4348">
        <w:t xml:space="preserve"> the relevant emissions reduction targets.  </w:t>
      </w:r>
      <w:r w:rsidR="006F4C94" w:rsidRPr="000E4348">
        <w:t>I do not doubt that t</w:t>
      </w:r>
      <w:r w:rsidR="00C738DE" w:rsidRPr="000E4348">
        <w:t>he Court can</w:t>
      </w:r>
      <w:r w:rsidR="00F315E4" w:rsidRPr="000E4348">
        <w:t xml:space="preserve"> appropriately </w:t>
      </w:r>
      <w:r w:rsidR="00C738DE" w:rsidRPr="000E4348">
        <w:t>make relevant findings about</w:t>
      </w:r>
      <w:r w:rsidR="00F315E4" w:rsidRPr="000E4348">
        <w:t>, for example,</w:t>
      </w:r>
      <w:r w:rsidR="00C738DE" w:rsidRPr="000E4348">
        <w:t xml:space="preserve"> the best available science, and </w:t>
      </w:r>
      <w:r w:rsidR="002D514C" w:rsidRPr="000E4348">
        <w:t>whether a particular emissions reduction target could be said to be consistent or compatible with what the best available science said about</w:t>
      </w:r>
      <w:r w:rsidR="00E0098D" w:rsidRPr="000E4348">
        <w:t xml:space="preserve"> CO</w:t>
      </w:r>
      <w:r w:rsidR="00E0098D" w:rsidRPr="000E4348">
        <w:rPr>
          <w:vertAlign w:val="subscript"/>
        </w:rPr>
        <w:t>2</w:t>
      </w:r>
      <w:r w:rsidR="00E0098D" w:rsidRPr="000E4348">
        <w:t xml:space="preserve"> budgets</w:t>
      </w:r>
      <w:r w:rsidR="006F4C94" w:rsidRPr="000E4348">
        <w:t>,</w:t>
      </w:r>
      <w:r w:rsidR="00E0098D" w:rsidRPr="000E4348">
        <w:t xml:space="preserve"> </w:t>
      </w:r>
      <w:r w:rsidR="00C40EBB" w:rsidRPr="000E4348">
        <w:t>and</w:t>
      </w:r>
      <w:r w:rsidR="003C5312" w:rsidRPr="000E4348">
        <w:t xml:space="preserve"> whether those budgets are likely to assist in limiting global temperature increases to within defined limits</w:t>
      </w:r>
      <w:r w:rsidR="00F315E4" w:rsidRPr="000E4348">
        <w:t>.</w:t>
      </w:r>
      <w:r w:rsidR="006E2738" w:rsidRPr="000E4348">
        <w:t xml:space="preserve">  The applicants’ posited duty of care and its allegations concerning the standard of care and breach, however, are essentially premised on the contention that the emissions </w:t>
      </w:r>
      <w:r w:rsidR="0014347A" w:rsidRPr="000E4348">
        <w:t xml:space="preserve">reduction </w:t>
      </w:r>
      <w:r w:rsidR="006E2738" w:rsidRPr="000E4348">
        <w:t>targets that were set by the Commonwealth were unreasonable</w:t>
      </w:r>
      <w:r w:rsidR="002B4262" w:rsidRPr="000E4348">
        <w:t xml:space="preserve"> and therefore failed to protect Torres Strait Islanders because they were inconsistent with, or did not appropriately have regard to, the best available science.</w:t>
      </w:r>
      <w:r w:rsidR="00B92946" w:rsidRPr="000E4348">
        <w:t xml:space="preserve">  By what criterion, however, is the Court to judge whether it was or was not unreasonable for the Commonwealth to set emissions reduction targets</w:t>
      </w:r>
      <w:r w:rsidR="00C03373" w:rsidRPr="000E4348">
        <w:t xml:space="preserve"> by reference to considerations that were no</w:t>
      </w:r>
      <w:r w:rsidR="00BD7FB9" w:rsidRPr="000E4348">
        <w:t>t</w:t>
      </w:r>
      <w:r w:rsidR="00C03373" w:rsidRPr="000E4348">
        <w:t xml:space="preserve"> </w:t>
      </w:r>
      <w:r w:rsidR="00BD7FB9" w:rsidRPr="000E4348">
        <w:t xml:space="preserve">restricted </w:t>
      </w:r>
      <w:r w:rsidR="00C03373" w:rsidRPr="000E4348">
        <w:t xml:space="preserve">to </w:t>
      </w:r>
      <w:r w:rsidR="00A52056" w:rsidRPr="000E4348">
        <w:t xml:space="preserve">the dictates of the best available science?  </w:t>
      </w:r>
      <w:r w:rsidR="003A784D" w:rsidRPr="000E4348">
        <w:t xml:space="preserve">Can it be </w:t>
      </w:r>
      <w:r w:rsidR="003A784D" w:rsidRPr="000E4348">
        <w:lastRenderedPageBreak/>
        <w:t>said that a reasonable state actor in the position of the Commonwealth would not, for example, have regard to national budgetary, economic or social considerations when setting an emissions reduction target</w:t>
      </w:r>
      <w:r w:rsidR="00082ABA" w:rsidRPr="000E4348">
        <w:t>?</w:t>
      </w:r>
      <w:r w:rsidR="003A784D" w:rsidRPr="000E4348">
        <w:t xml:space="preserve">  If so, on what basis?  </w:t>
      </w:r>
      <w:r w:rsidR="005417ED" w:rsidRPr="000E4348">
        <w:t xml:space="preserve">As </w:t>
      </w:r>
      <w:proofErr w:type="spellStart"/>
      <w:r w:rsidR="005417ED" w:rsidRPr="000E4348">
        <w:t>Wheelahan</w:t>
      </w:r>
      <w:proofErr w:type="spellEnd"/>
      <w:r w:rsidR="004E2A44" w:rsidRPr="000E4348">
        <w:t> </w:t>
      </w:r>
      <w:r w:rsidR="005417ED" w:rsidRPr="000E4348">
        <w:t xml:space="preserve">J observed in </w:t>
      </w:r>
      <w:r w:rsidR="005417ED" w:rsidRPr="000E4348">
        <w:rPr>
          <w:i/>
          <w:iCs/>
        </w:rPr>
        <w:t>Sharma</w:t>
      </w:r>
      <w:r w:rsidR="005417ED" w:rsidRPr="000E4348">
        <w:t xml:space="preserve"> (at [868]), the “issues inevitably slide into political considerations</w:t>
      </w:r>
      <w:r w:rsidR="00F754B3" w:rsidRPr="000E4348">
        <w:t>,</w:t>
      </w:r>
      <w:r w:rsidR="005417ED" w:rsidRPr="000E4348">
        <w:t xml:space="preserve"> and require </w:t>
      </w:r>
      <w:r w:rsidR="00F754B3" w:rsidRPr="000E4348">
        <w:t>the making of value judgements” about which r</w:t>
      </w:r>
      <w:r w:rsidR="003A784D" w:rsidRPr="000E4348">
        <w:t>easonable minds might</w:t>
      </w:r>
      <w:r w:rsidR="00BD7FB9" w:rsidRPr="000E4348">
        <w:t xml:space="preserve"> differ</w:t>
      </w:r>
      <w:r w:rsidR="00082ABA" w:rsidRPr="000E4348">
        <w:t>.</w:t>
      </w:r>
    </w:p>
    <w:p w14:paraId="2245ABD6" w14:textId="25B08F94" w:rsidR="00F53E10" w:rsidRPr="000E4348" w:rsidRDefault="00A01B2E" w:rsidP="001075AB">
      <w:pPr>
        <w:pStyle w:val="ParaNumbering"/>
        <w:shd w:val="clear" w:color="auto" w:fill="FFFFFF" w:themeFill="background1"/>
      </w:pPr>
      <w:r w:rsidRPr="000E4348">
        <w:t xml:space="preserve">The applicants submitted that the criterion by which the Court could assess and determine the reasonableness of the steps taken by the Commonwealth in respect of the emissions reduction targets was the best available science itself.  </w:t>
      </w:r>
      <w:r w:rsidR="00091E9A" w:rsidRPr="000E4348">
        <w:t xml:space="preserve">I am unable to accept that submission.  It involves an element of circular reasoning.  As has already been noted, the Court can </w:t>
      </w:r>
      <w:r w:rsidR="00BF2420" w:rsidRPr="000E4348">
        <w:t xml:space="preserve">no doubt </w:t>
      </w:r>
      <w:r w:rsidR="00091E9A" w:rsidRPr="000E4348">
        <w:t xml:space="preserve">assess </w:t>
      </w:r>
      <w:r w:rsidR="00BF2420" w:rsidRPr="000E4348">
        <w:t xml:space="preserve">and determine </w:t>
      </w:r>
      <w:r w:rsidR="00091E9A" w:rsidRPr="000E4348">
        <w:t>whether the targets</w:t>
      </w:r>
      <w:r w:rsidR="00AB72B2" w:rsidRPr="000E4348">
        <w:t xml:space="preserve"> </w:t>
      </w:r>
      <w:r w:rsidR="00BF2420" w:rsidRPr="000E4348">
        <w:t xml:space="preserve">set by the Commonwealth </w:t>
      </w:r>
      <w:r w:rsidR="00AB72B2" w:rsidRPr="000E4348">
        <w:t xml:space="preserve">were </w:t>
      </w:r>
      <w:r w:rsidR="00C40EBB" w:rsidRPr="000E4348">
        <w:t xml:space="preserve">consistent or compatible with what </w:t>
      </w:r>
      <w:r w:rsidR="00AB72B2" w:rsidRPr="000E4348">
        <w:t>the best available science</w:t>
      </w:r>
      <w:r w:rsidR="00C40EBB" w:rsidRPr="000E4348">
        <w:t xml:space="preserve"> said about</w:t>
      </w:r>
      <w:r w:rsidR="003C5312" w:rsidRPr="000E4348">
        <w:t xml:space="preserve"> CO</w:t>
      </w:r>
      <w:r w:rsidR="003C5312" w:rsidRPr="000E4348">
        <w:rPr>
          <w:vertAlign w:val="subscript"/>
        </w:rPr>
        <w:t>2</w:t>
      </w:r>
      <w:r w:rsidR="003C5312" w:rsidRPr="000E4348">
        <w:t xml:space="preserve"> budgets</w:t>
      </w:r>
      <w:r w:rsidR="00BF2420" w:rsidRPr="000E4348">
        <w:t>,</w:t>
      </w:r>
      <w:r w:rsidR="003C5312" w:rsidRPr="000E4348">
        <w:t xml:space="preserve"> and whether those budgets are likely to assist in limiting global temperature increases to within defined limits</w:t>
      </w:r>
      <w:r w:rsidR="00AB72B2" w:rsidRPr="000E4348">
        <w:t xml:space="preserve">.  That does not, however, resolve the question whether </w:t>
      </w:r>
      <w:r w:rsidR="00BD64D3" w:rsidRPr="000E4348">
        <w:t xml:space="preserve">the targets constituted reasonable steps to protect Torres Strait Islanders from the impacts of climate change, that being the overarching content of the alleged duty.  </w:t>
      </w:r>
      <w:r w:rsidR="0010543B" w:rsidRPr="000E4348">
        <w:t xml:space="preserve">That question hinges </w:t>
      </w:r>
      <w:proofErr w:type="gramStart"/>
      <w:r w:rsidR="0010543B" w:rsidRPr="000E4348">
        <w:t>to a large extent</w:t>
      </w:r>
      <w:proofErr w:type="gramEnd"/>
      <w:r w:rsidR="0010543B" w:rsidRPr="000E4348">
        <w:t xml:space="preserve"> on </w:t>
      </w:r>
      <w:r w:rsidR="003024D1" w:rsidRPr="000E4348">
        <w:t xml:space="preserve">another </w:t>
      </w:r>
      <w:r w:rsidR="0010543B" w:rsidRPr="000E4348">
        <w:t>question</w:t>
      </w:r>
      <w:r w:rsidR="003024D1" w:rsidRPr="000E4348">
        <w:t>, that question being</w:t>
      </w:r>
      <w:r w:rsidR="0010543B" w:rsidRPr="000E4348">
        <w:t xml:space="preserve"> whether it </w:t>
      </w:r>
      <w:r w:rsidR="003024D1" w:rsidRPr="000E4348">
        <w:t xml:space="preserve">can be said to be </w:t>
      </w:r>
      <w:r w:rsidR="0010543B" w:rsidRPr="000E4348">
        <w:t xml:space="preserve">reasonable for the Commonwealth, when setting emissions reduction targets, to have regard to </w:t>
      </w:r>
      <w:r w:rsidR="003024D1" w:rsidRPr="000E4348">
        <w:t xml:space="preserve">other </w:t>
      </w:r>
      <w:r w:rsidR="0010543B" w:rsidRPr="000E4348">
        <w:t>considerations</w:t>
      </w:r>
      <w:r w:rsidR="003024D1" w:rsidRPr="000E4348">
        <w:t>,</w:t>
      </w:r>
      <w:r w:rsidR="0010543B" w:rsidRPr="000E4348">
        <w:t xml:space="preserve"> beyond the best available science</w:t>
      </w:r>
      <w:r w:rsidR="003024D1" w:rsidRPr="000E4348">
        <w:t>, such as economic, social and political considerations</w:t>
      </w:r>
      <w:r w:rsidR="0010543B" w:rsidRPr="000E4348">
        <w:t>.  The best available science cannot provide an answer to that question.</w:t>
      </w:r>
      <w:r w:rsidR="00631043" w:rsidRPr="000E4348">
        <w:t xml:space="preserve">  That is because the answer to that question involves value judgments, policy choices and political judgments. </w:t>
      </w:r>
      <w:r w:rsidR="0010543B" w:rsidRPr="000E4348">
        <w:t xml:space="preserve">  </w:t>
      </w:r>
    </w:p>
    <w:p w14:paraId="6104A7F7" w14:textId="0E88E3A8" w:rsidR="0047777C" w:rsidRPr="000E4348" w:rsidRDefault="0010543B" w:rsidP="001075AB">
      <w:pPr>
        <w:pStyle w:val="ParaNumbering"/>
        <w:shd w:val="clear" w:color="auto" w:fill="FFFFFF" w:themeFill="background1"/>
      </w:pPr>
      <w:r w:rsidRPr="000E4348">
        <w:t xml:space="preserve">As Professor </w:t>
      </w:r>
      <w:proofErr w:type="spellStart"/>
      <w:r w:rsidRPr="000E4348">
        <w:t>Meinshausen</w:t>
      </w:r>
      <w:proofErr w:type="spellEnd"/>
      <w:r w:rsidR="00D052B6" w:rsidRPr="000E4348">
        <w:t xml:space="preserve"> </w:t>
      </w:r>
      <w:r w:rsidR="00546C98" w:rsidRPr="000E4348">
        <w:t xml:space="preserve">effectively </w:t>
      </w:r>
      <w:r w:rsidR="00D052B6" w:rsidRPr="000E4348">
        <w:t>acknowledged in his evidence,</w:t>
      </w:r>
      <w:r w:rsidR="00546C98" w:rsidRPr="000E4348">
        <w:t xml:space="preserve"> scientists and the scientific community do not set emissions reduction targets.  </w:t>
      </w:r>
      <w:r w:rsidR="005F22F5" w:rsidRPr="000E4348">
        <w:t xml:space="preserve">It might equally be said that the courts do not set emissions reduction targets.  </w:t>
      </w:r>
      <w:r w:rsidR="00546C98" w:rsidRPr="000E4348">
        <w:t>Th</w:t>
      </w:r>
      <w:r w:rsidR="005F22F5" w:rsidRPr="000E4348">
        <w:t>e setting of emissions reduction targets</w:t>
      </w:r>
      <w:r w:rsidR="00546C98" w:rsidRPr="000E4348">
        <w:t xml:space="preserve"> is a matter for policymakers.  It is ultimately up to the policymakers in the governments of nation states</w:t>
      </w:r>
      <w:r w:rsidR="005F22F5" w:rsidRPr="000E4348">
        <w:t xml:space="preserve"> around the world</w:t>
      </w:r>
      <w:r w:rsidR="00546C98" w:rsidRPr="000E4348">
        <w:t>, including Australia, to determine the basis up</w:t>
      </w:r>
      <w:r w:rsidR="00496319" w:rsidRPr="000E4348">
        <w:t>on</w:t>
      </w:r>
      <w:r w:rsidR="00546C98" w:rsidRPr="000E4348">
        <w:t xml:space="preserve"> which </w:t>
      </w:r>
      <w:r w:rsidR="00F53E10" w:rsidRPr="000E4348">
        <w:t xml:space="preserve">emissions reduction targets are determined, including the extent to which they should be based on the best available science and the extent to which other policy considerations, including budgetary, economic and </w:t>
      </w:r>
      <w:r w:rsidR="0011697A" w:rsidRPr="000E4348">
        <w:t xml:space="preserve">political </w:t>
      </w:r>
      <w:r w:rsidR="00F53E10" w:rsidRPr="000E4348">
        <w:t xml:space="preserve">considerations, should play a role in that regard. </w:t>
      </w:r>
      <w:r w:rsidR="00D052B6" w:rsidRPr="000E4348">
        <w:t xml:space="preserve"> </w:t>
      </w:r>
      <w:r w:rsidRPr="000E4348">
        <w:t xml:space="preserve">   </w:t>
      </w:r>
      <w:r w:rsidR="00091E9A" w:rsidRPr="000E4348">
        <w:t xml:space="preserve"> </w:t>
      </w:r>
      <w:r w:rsidR="00D34640" w:rsidRPr="000E4348">
        <w:t xml:space="preserve">  </w:t>
      </w:r>
    </w:p>
    <w:p w14:paraId="7C7E742C" w14:textId="3492503D" w:rsidR="008712AF" w:rsidRPr="000E4348" w:rsidRDefault="00BD7FB9" w:rsidP="001075AB">
      <w:pPr>
        <w:pStyle w:val="ParaNumbering"/>
        <w:shd w:val="clear" w:color="auto" w:fill="FFFFFF" w:themeFill="background1"/>
      </w:pPr>
      <w:r w:rsidRPr="000E4348">
        <w:t>It is</w:t>
      </w:r>
      <w:r w:rsidR="003E1209" w:rsidRPr="000E4348">
        <w:t>, in all the circumstances,</w:t>
      </w:r>
      <w:r w:rsidRPr="000E4348">
        <w:t xml:space="preserve"> both inappropriate and impractical for the Court to pass judgment on the reasonableness of the Commonwealth’s actions concerning such issues, involving as they do matters of </w:t>
      </w:r>
      <w:r w:rsidR="005F22F5" w:rsidRPr="000E4348">
        <w:t xml:space="preserve">high or core government </w:t>
      </w:r>
      <w:r w:rsidRPr="000E4348">
        <w:t>policy and political judgment.</w:t>
      </w:r>
      <w:r w:rsidR="00136136" w:rsidRPr="000E4348">
        <w:t xml:space="preserve">  The basis upon which greenhouse gas emissions targets are set and communicated </w:t>
      </w:r>
      <w:r w:rsidR="00480EDE" w:rsidRPr="000E4348">
        <w:t xml:space="preserve">to the UN Convention on </w:t>
      </w:r>
      <w:r w:rsidR="00480EDE" w:rsidRPr="000E4348">
        <w:lastRenderedPageBreak/>
        <w:t>Climate Change involve matters of policy and political judgment</w:t>
      </w:r>
      <w:r w:rsidR="00097DA2" w:rsidRPr="000E4348">
        <w:t>s</w:t>
      </w:r>
      <w:r w:rsidR="00480EDE" w:rsidRPr="000E4348">
        <w:t xml:space="preserve"> that properly fall within the province of the elected representatives and executive governm</w:t>
      </w:r>
      <w:r w:rsidR="00424C6D" w:rsidRPr="000E4348">
        <w:t xml:space="preserve">ent of the day.  If judgment is to be passed in respect of the actions of the government in respect of such matters, that judgment should be passed </w:t>
      </w:r>
      <w:r w:rsidR="006112A8" w:rsidRPr="000E4348">
        <w:t xml:space="preserve">at the ballot box </w:t>
      </w:r>
      <w:r w:rsidR="00424C6D" w:rsidRPr="000E4348">
        <w:t xml:space="preserve">by those who </w:t>
      </w:r>
      <w:r w:rsidR="006112A8" w:rsidRPr="000E4348">
        <w:t>are responsible for electing the government</w:t>
      </w:r>
      <w:r w:rsidR="005F22F5" w:rsidRPr="000E4348">
        <w:t>, not in the courts</w:t>
      </w:r>
      <w:r w:rsidR="006112A8" w:rsidRPr="000E4348">
        <w:t>.</w:t>
      </w:r>
      <w:r w:rsidR="00136136" w:rsidRPr="000E4348">
        <w:t xml:space="preserve"> </w:t>
      </w:r>
    </w:p>
    <w:p w14:paraId="56C4C1D8" w14:textId="5CCD1758" w:rsidR="00E85E44" w:rsidRPr="000E4348" w:rsidRDefault="008712AF" w:rsidP="001075AB">
      <w:pPr>
        <w:pStyle w:val="ParaNumbering"/>
        <w:shd w:val="clear" w:color="auto" w:fill="FFFFFF" w:themeFill="background1"/>
      </w:pPr>
      <w:r w:rsidRPr="000E4348">
        <w:t xml:space="preserve">It follows that it would be inappropriate to impose </w:t>
      </w:r>
      <w:r w:rsidR="0095379D" w:rsidRPr="000E4348">
        <w:t xml:space="preserve">on the Commonwealth </w:t>
      </w:r>
      <w:r w:rsidRPr="000E4348">
        <w:t xml:space="preserve">the alleged </w:t>
      </w:r>
      <w:r w:rsidR="005F22F5" w:rsidRPr="000E4348">
        <w:t xml:space="preserve">targets </w:t>
      </w:r>
      <w:r w:rsidRPr="000E4348">
        <w:t>duty of care</w:t>
      </w:r>
      <w:r w:rsidR="0095379D" w:rsidRPr="000E4348">
        <w:t xml:space="preserve"> upon which the applicants’ case in negligence is based.  It must accordingly be concluded that the Commonwealth owed no such duty of care to Torres Strait Islanders.</w:t>
      </w:r>
      <w:r w:rsidRPr="000E4348">
        <w:t xml:space="preserve"> </w:t>
      </w:r>
      <w:r w:rsidR="00136136" w:rsidRPr="000E4348">
        <w:t xml:space="preserve"> </w:t>
      </w:r>
    </w:p>
    <w:p w14:paraId="52D7AAB1" w14:textId="328B92C1" w:rsidR="00277B67" w:rsidRPr="000E4348" w:rsidRDefault="00277B67" w:rsidP="001075AB">
      <w:pPr>
        <w:pStyle w:val="Heading3"/>
        <w:shd w:val="clear" w:color="auto" w:fill="FFFFFF" w:themeFill="background1"/>
      </w:pPr>
      <w:bookmarkStart w:id="273" w:name="_Ref203402741"/>
      <w:r w:rsidRPr="000E4348">
        <w:t>Relationship and sali</w:t>
      </w:r>
      <w:r w:rsidR="007E5232">
        <w:t>e</w:t>
      </w:r>
      <w:r w:rsidRPr="000E4348">
        <w:t>nt features analysis</w:t>
      </w:r>
      <w:bookmarkEnd w:id="273"/>
    </w:p>
    <w:p w14:paraId="11DBC853" w14:textId="77777777" w:rsidR="00974C37" w:rsidRPr="000E4348" w:rsidRDefault="0095379D" w:rsidP="001075AB">
      <w:pPr>
        <w:pStyle w:val="ParaNumbering"/>
        <w:shd w:val="clear" w:color="auto" w:fill="FFFFFF" w:themeFill="background1"/>
      </w:pPr>
      <w:r w:rsidRPr="000E4348">
        <w:t xml:space="preserve">Given the conclusion that has been reached in relation to the inappropriateness of the </w:t>
      </w:r>
      <w:r w:rsidR="00A97790" w:rsidRPr="000E4348">
        <w:t xml:space="preserve">duty of care alleged by the applicants, it is strictly unnecessary to embark on any analysis of the salient features that are said by the applicants to support the existence of the duty of care.  It is nevertheless prudent to </w:t>
      </w:r>
      <w:r w:rsidR="00974C37" w:rsidRPr="000E4348">
        <w:t xml:space="preserve">conduct that analysis given the prospect of an appeal and the possibility that my conclusion that it would be inappropriate to impose the duty of care is found to be in error. </w:t>
      </w:r>
    </w:p>
    <w:p w14:paraId="2887E09A" w14:textId="0C670CDF" w:rsidR="00974C37" w:rsidRPr="000E4348" w:rsidRDefault="00974C37" w:rsidP="001075AB">
      <w:pPr>
        <w:pStyle w:val="Heading4"/>
        <w:shd w:val="clear" w:color="auto" w:fill="FFFFFF" w:themeFill="background1"/>
      </w:pPr>
      <w:bookmarkStart w:id="274" w:name="_Ref203402742"/>
      <w:r w:rsidRPr="000E4348">
        <w:t>The relationship between the Commonwealth and Torres Strait Islanders</w:t>
      </w:r>
      <w:bookmarkEnd w:id="274"/>
    </w:p>
    <w:p w14:paraId="5BBDAABF" w14:textId="4A03EC27" w:rsidR="00C73E1E" w:rsidRPr="000E4348" w:rsidRDefault="002C34DB" w:rsidP="001075AB">
      <w:pPr>
        <w:pStyle w:val="ParaNumbering"/>
        <w:shd w:val="clear" w:color="auto" w:fill="FFFFFF" w:themeFill="background1"/>
      </w:pPr>
      <w:r w:rsidRPr="000E4348">
        <w:t xml:space="preserve">As Allsop CJ observed </w:t>
      </w:r>
      <w:r w:rsidR="00CB11D7" w:rsidRPr="000E4348">
        <w:t xml:space="preserve">in </w:t>
      </w:r>
      <w:r w:rsidR="00CB11D7" w:rsidRPr="000E4348">
        <w:rPr>
          <w:i/>
          <w:iCs/>
        </w:rPr>
        <w:t>Sharma</w:t>
      </w:r>
      <w:r w:rsidR="00CB11D7" w:rsidRPr="000E4348">
        <w:t xml:space="preserve"> (at [211]), it is necessary to begin the analysis by considering the relationship between the parties because “</w:t>
      </w:r>
      <w:r w:rsidR="008913B6" w:rsidRPr="000E4348">
        <w:t>[</w:t>
      </w:r>
      <w:r w:rsidR="00C73E1E" w:rsidRPr="000E4348">
        <w:t>w</w:t>
      </w:r>
      <w:r w:rsidR="008913B6" w:rsidRPr="000E4348">
        <w:t>]</w:t>
      </w:r>
      <w:proofErr w:type="spellStart"/>
      <w:r w:rsidR="00582EAA" w:rsidRPr="000E4348">
        <w:t>ithout</w:t>
      </w:r>
      <w:proofErr w:type="spellEnd"/>
      <w:r w:rsidR="00582EAA" w:rsidRPr="000E4348">
        <w:t xml:space="preserve"> such a commencement, an approach to the inquiry by reference to many diverse features within the salient features risks fragmentation and confusion by individual particular analysis of features, almost in the abstract and divorced from context, without a proper understanding of the possible interrelations between the various features attending the relationship”.</w:t>
      </w:r>
      <w:r w:rsidR="00C73E1E" w:rsidRPr="000E4348">
        <w:t xml:space="preserve">  As the earlier discussion of the applicable principles indicated, it is necessary to consider the total relationship between the parties </w:t>
      </w:r>
      <w:bookmarkStart w:id="275" w:name="_Hlk194573635"/>
      <w:r w:rsidR="00C73E1E" w:rsidRPr="000E4348">
        <w:t xml:space="preserve">in their broader legal and social context. </w:t>
      </w:r>
      <w:bookmarkEnd w:id="275"/>
    </w:p>
    <w:p w14:paraId="76892244" w14:textId="77777777" w:rsidR="00382793" w:rsidRPr="000E4348" w:rsidRDefault="00E50859" w:rsidP="001075AB">
      <w:pPr>
        <w:pStyle w:val="ParaNumbering"/>
        <w:shd w:val="clear" w:color="auto" w:fill="FFFFFF" w:themeFill="background1"/>
      </w:pPr>
      <w:r w:rsidRPr="000E4348">
        <w:t>The parties’ submissions in respect of the nature of the relationship between the Commonwealth and Torres Strait Islanders diverged significantly.</w:t>
      </w:r>
      <w:r w:rsidR="001C2456" w:rsidRPr="000E4348">
        <w:t xml:space="preserve"> </w:t>
      </w:r>
    </w:p>
    <w:p w14:paraId="64AC7E6B" w14:textId="1A535833" w:rsidR="00E44762" w:rsidRPr="000E4348" w:rsidRDefault="00382793" w:rsidP="001075AB">
      <w:pPr>
        <w:pStyle w:val="ParaNumbering"/>
        <w:shd w:val="clear" w:color="auto" w:fill="FFFFFF" w:themeFill="background1"/>
      </w:pPr>
      <w:r w:rsidRPr="000E4348">
        <w:t>The applicants submitted that there existed between the Commonwealth and Torres Strait</w:t>
      </w:r>
      <w:r w:rsidR="00100AE9" w:rsidRPr="000E4348">
        <w:t xml:space="preserve"> </w:t>
      </w:r>
      <w:r w:rsidRPr="000E4348">
        <w:t xml:space="preserve">Islanders a “special protective relationship” which was akin to a </w:t>
      </w:r>
      <w:r w:rsidR="00100AE9" w:rsidRPr="000E4348">
        <w:t xml:space="preserve">neighbourly </w:t>
      </w:r>
      <w:r w:rsidR="00463B6E" w:rsidRPr="000E4348">
        <w:t xml:space="preserve">or neighbourhood </w:t>
      </w:r>
      <w:r w:rsidR="00100AE9" w:rsidRPr="000E4348">
        <w:t xml:space="preserve">relationship.  They based that submission on a broad range of </w:t>
      </w:r>
      <w:r w:rsidR="002B4C67" w:rsidRPr="000E4348">
        <w:t>mostly historical f</w:t>
      </w:r>
      <w:r w:rsidR="00100AE9" w:rsidRPr="000E4348">
        <w:t>actors or considerations.</w:t>
      </w:r>
      <w:r w:rsidR="002B4C67" w:rsidRPr="000E4348">
        <w:t xml:space="preserve">  </w:t>
      </w:r>
    </w:p>
    <w:p w14:paraId="6442359C" w14:textId="6C5A9261" w:rsidR="00567432" w:rsidRPr="000E4348" w:rsidRDefault="002B4C67" w:rsidP="001075AB">
      <w:pPr>
        <w:pStyle w:val="ParaNumbering"/>
        <w:shd w:val="clear" w:color="auto" w:fill="FFFFFF" w:themeFill="background1"/>
      </w:pPr>
      <w:r w:rsidRPr="000E4348">
        <w:lastRenderedPageBreak/>
        <w:t>First</w:t>
      </w:r>
      <w:r w:rsidR="004A0657" w:rsidRPr="000E4348">
        <w:t>,</w:t>
      </w:r>
      <w:r w:rsidRPr="000E4348">
        <w:t xml:space="preserve"> the</w:t>
      </w:r>
      <w:r w:rsidR="00D11817" w:rsidRPr="000E4348">
        <w:t xml:space="preserve"> applicants</w:t>
      </w:r>
      <w:r w:rsidRPr="000E4348">
        <w:t xml:space="preserve"> relied on various historical statements made by colon</w:t>
      </w:r>
      <w:r w:rsidR="00C1336E" w:rsidRPr="000E4348">
        <w:t>ial officials and others about the nature of the relationship between colonies and the indigenous</w:t>
      </w:r>
      <w:r w:rsidR="00075D21" w:rsidRPr="000E4348">
        <w:t xml:space="preserve"> populations of those colonies</w:t>
      </w:r>
      <w:r w:rsidR="00D11817" w:rsidRPr="000E4348">
        <w:t xml:space="preserve">.  </w:t>
      </w:r>
      <w:r w:rsidR="00075D21" w:rsidRPr="000E4348">
        <w:t>Those statements</w:t>
      </w:r>
      <w:r w:rsidR="00E44762" w:rsidRPr="000E4348">
        <w:t xml:space="preserve"> suggested that </w:t>
      </w:r>
      <w:r w:rsidR="00567432" w:rsidRPr="000E4348">
        <w:t xml:space="preserve">colonial administrators or governments had a duty to protect the “natives”.  </w:t>
      </w:r>
      <w:r w:rsidR="00EF6C6C" w:rsidRPr="000E4348">
        <w:t xml:space="preserve">The applicants also relied on some colonial enactments that manifested an intention on the part of colonial governments to protect aboriginal people.  </w:t>
      </w:r>
      <w:r w:rsidR="00567432" w:rsidRPr="000E4348">
        <w:t>The</w:t>
      </w:r>
      <w:r w:rsidR="00EF6C6C" w:rsidRPr="000E4348">
        <w:t xml:space="preserve"> statements and enactments relied on by the applicants</w:t>
      </w:r>
      <w:r w:rsidR="00567432" w:rsidRPr="000E4348">
        <w:t xml:space="preserve"> were, however, </w:t>
      </w:r>
      <w:r w:rsidR="00075D21" w:rsidRPr="000E4348">
        <w:t>made before the Commonwealth came into being and did</w:t>
      </w:r>
      <w:r w:rsidR="00E44762" w:rsidRPr="000E4348">
        <w:t xml:space="preserve"> not directly relate to the relationship between the Commonwealth and Torres Strait Islanders</w:t>
      </w:r>
      <w:r w:rsidR="00567432" w:rsidRPr="000E4348">
        <w:t>.</w:t>
      </w:r>
      <w:r w:rsidR="008747CF" w:rsidRPr="000E4348">
        <w:t xml:space="preserve">  The applicants also rightly conceded that those statements and enactments, considered in the modern context, could now properly be viewed as paternalistic.</w:t>
      </w:r>
      <w:r w:rsidR="00A45D17" w:rsidRPr="000E4348">
        <w:t xml:space="preserve">  In the same vein, the applicants relied on the fact that </w:t>
      </w:r>
      <w:r w:rsidR="0033298A" w:rsidRPr="000E4348">
        <w:t xml:space="preserve">one of the purposes for which the Torres Strait was annexed by the Colony of Queensland in 1879 was said to be the “protection of the native inhabitants of the islands”: see </w:t>
      </w:r>
      <w:r w:rsidR="0033298A" w:rsidRPr="000E4348">
        <w:rPr>
          <w:i/>
          <w:iCs/>
        </w:rPr>
        <w:t>Mabo v Queensland (No 2)</w:t>
      </w:r>
      <w:r w:rsidR="0033298A" w:rsidRPr="000E4348">
        <w:t xml:space="preserve"> (1992) 175 CLR 1</w:t>
      </w:r>
      <w:r w:rsidR="00812107" w:rsidRPr="000E4348">
        <w:t xml:space="preserve"> at 23 (</w:t>
      </w:r>
      <w:r w:rsidR="00812107" w:rsidRPr="000E4348">
        <w:rPr>
          <w:b/>
          <w:bCs/>
          <w:i/>
          <w:iCs/>
        </w:rPr>
        <w:t>Mabo (No 2)</w:t>
      </w:r>
      <w:r w:rsidR="00812107" w:rsidRPr="000E4348">
        <w:t xml:space="preserve">). </w:t>
      </w:r>
      <w:r w:rsidR="0033298A" w:rsidRPr="000E4348">
        <w:t xml:space="preserve">  </w:t>
      </w:r>
      <w:r w:rsidR="008747CF" w:rsidRPr="000E4348">
        <w:t xml:space="preserve"> </w:t>
      </w:r>
      <w:r w:rsidR="00567432" w:rsidRPr="000E4348">
        <w:t xml:space="preserve">  </w:t>
      </w:r>
    </w:p>
    <w:p w14:paraId="392376A7" w14:textId="0EB7166F" w:rsidR="00F46CEE" w:rsidRPr="000E4348" w:rsidRDefault="00EF6C6C" w:rsidP="001075AB">
      <w:pPr>
        <w:pStyle w:val="ParaNumbering"/>
        <w:shd w:val="clear" w:color="auto" w:fill="FFFFFF" w:themeFill="background1"/>
      </w:pPr>
      <w:r w:rsidRPr="000E4348">
        <w:t xml:space="preserve">Second, the applicants relied </w:t>
      </w:r>
      <w:r w:rsidR="00BC0CB6" w:rsidRPr="000E4348">
        <w:t xml:space="preserve">on statements made by Brennan J in </w:t>
      </w:r>
      <w:bookmarkStart w:id="276" w:name="_Hlk194569549"/>
      <w:r w:rsidR="00BC0CB6" w:rsidRPr="000E4348">
        <w:rPr>
          <w:i/>
          <w:iCs/>
        </w:rPr>
        <w:t>Mabo (No 2)</w:t>
      </w:r>
      <w:r w:rsidR="00BC0CB6" w:rsidRPr="000E4348">
        <w:t xml:space="preserve"> </w:t>
      </w:r>
      <w:bookmarkEnd w:id="276"/>
      <w:r w:rsidR="00BC0CB6" w:rsidRPr="000E4348">
        <w:t xml:space="preserve">and </w:t>
      </w:r>
      <w:r w:rsidR="00BC0CB6" w:rsidRPr="000E4348">
        <w:rPr>
          <w:i/>
          <w:iCs/>
        </w:rPr>
        <w:t>Wik Peoples v Queensland</w:t>
      </w:r>
      <w:r w:rsidR="00BC0CB6" w:rsidRPr="000E4348">
        <w:t xml:space="preserve"> (1996) 187 CL</w:t>
      </w:r>
      <w:r w:rsidR="00823113" w:rsidRPr="000E4348">
        <w:t>R</w:t>
      </w:r>
      <w:r w:rsidR="00BC0CB6" w:rsidRPr="000E4348">
        <w:t xml:space="preserve"> 1</w:t>
      </w:r>
      <w:r w:rsidR="00BB7003" w:rsidRPr="000E4348">
        <w:t xml:space="preserve"> which, considered in isolation,</w:t>
      </w:r>
      <w:r w:rsidR="00100AE9" w:rsidRPr="000E4348">
        <w:t xml:space="preserve"> </w:t>
      </w:r>
      <w:r w:rsidR="008747CF" w:rsidRPr="000E4348">
        <w:t xml:space="preserve">might tend to suggest that the Crown </w:t>
      </w:r>
      <w:r w:rsidR="00CD7247" w:rsidRPr="000E4348">
        <w:t xml:space="preserve">had various duties in respect of </w:t>
      </w:r>
      <w:r w:rsidR="00C82B7D" w:rsidRPr="000E4348">
        <w:t xml:space="preserve">lands that were subject to native title rights.  </w:t>
      </w:r>
      <w:r w:rsidR="00BC4D9B" w:rsidRPr="000E4348">
        <w:t xml:space="preserve">Those statements, however, must be understood in the context in which they were made, </w:t>
      </w:r>
      <w:r w:rsidR="003F3875" w:rsidRPr="000E4348">
        <w:t>which obviously</w:t>
      </w:r>
      <w:r w:rsidR="00BC4D9B" w:rsidRPr="000E4348">
        <w:t xml:space="preserve"> differ</w:t>
      </w:r>
      <w:r w:rsidR="003F3875" w:rsidRPr="000E4348" w:rsidDel="00CA316C">
        <w:t>ed</w:t>
      </w:r>
      <w:r w:rsidR="00BC4D9B" w:rsidRPr="000E4348">
        <w:t xml:space="preserve"> markedly </w:t>
      </w:r>
      <w:r w:rsidR="003F3875" w:rsidRPr="000E4348">
        <w:t>from</w:t>
      </w:r>
      <w:r w:rsidR="00BC4D9B" w:rsidRPr="000E4348">
        <w:t xml:space="preserve"> </w:t>
      </w:r>
      <w:r w:rsidR="00C82B7D" w:rsidRPr="000E4348">
        <w:t>the present context</w:t>
      </w:r>
      <w:r w:rsidR="00BC4D9B" w:rsidRPr="000E4348">
        <w:t xml:space="preserve">.  The same can be said about statements made by Nettle J in </w:t>
      </w:r>
      <w:r w:rsidR="00BC4D9B" w:rsidRPr="000E4348">
        <w:rPr>
          <w:i/>
          <w:iCs/>
        </w:rPr>
        <w:t>Love v The Commonwealth</w:t>
      </w:r>
      <w:r w:rsidR="00BC4D9B" w:rsidRPr="000E4348">
        <w:t xml:space="preserve"> (2020) 270 CLR 152</w:t>
      </w:r>
      <w:r w:rsidR="00D44576" w:rsidRPr="000E4348">
        <w:t xml:space="preserve"> which, considered in isolation, </w:t>
      </w:r>
      <w:r w:rsidR="003F3875" w:rsidRPr="000E4348">
        <w:t>suggested that the Commonwealth owed indigenous persons a “unique obligation of permanent protection”</w:t>
      </w:r>
      <w:r w:rsidR="00BD3814" w:rsidRPr="000E4348">
        <w:t xml:space="preserve"> (at [274])</w:t>
      </w:r>
      <w:r w:rsidR="003F3875" w:rsidRPr="000E4348">
        <w:t xml:space="preserve">.  </w:t>
      </w:r>
      <w:r w:rsidR="008715BB" w:rsidRPr="000E4348">
        <w:t>Those statements were made in the context of considering whether an indigenous person could be an “alien” for the purposes of s 51(xix) of the Constitution</w:t>
      </w:r>
      <w:r w:rsidR="00F46CEE" w:rsidRPr="000E4348">
        <w:t xml:space="preserve"> and must be understood in that context</w:t>
      </w:r>
      <w:r w:rsidR="008715BB" w:rsidRPr="000E4348">
        <w:t xml:space="preserve">. </w:t>
      </w:r>
    </w:p>
    <w:p w14:paraId="68800151" w14:textId="150DA7CC" w:rsidR="00382793" w:rsidRPr="000E4348" w:rsidRDefault="00F46CEE" w:rsidP="001075AB">
      <w:pPr>
        <w:pStyle w:val="ParaNumbering"/>
        <w:shd w:val="clear" w:color="auto" w:fill="FFFFFF" w:themeFill="background1"/>
      </w:pPr>
      <w:r w:rsidRPr="000E4348">
        <w:t xml:space="preserve">Third, the applicants relied on some provisions in a </w:t>
      </w:r>
      <w:r w:rsidR="006F3A94" w:rsidRPr="000E4348">
        <w:t>Treaty between the Commonwealth and Pa</w:t>
      </w:r>
      <w:r w:rsidR="00F23E3B" w:rsidRPr="000E4348">
        <w:t>p</w:t>
      </w:r>
      <w:r w:rsidR="006F3A94" w:rsidRPr="000E4348">
        <w:t xml:space="preserve">ua New Guinea in 1978: </w:t>
      </w:r>
      <w:r w:rsidR="008715BB" w:rsidRPr="000E4348">
        <w:t xml:space="preserve"> </w:t>
      </w:r>
      <w:r w:rsidR="003140EB" w:rsidRPr="000E4348">
        <w:rPr>
          <w:i/>
          <w:iCs/>
        </w:rPr>
        <w:t>Treaty between Australia and the Independent State of Papua New Guinea Concerning Sovereignty and Maritime Boundaries in the Area Between Two Countries, Including the Area Known as Torres Strait, and Related Matters</w:t>
      </w:r>
      <w:r w:rsidR="003140EB" w:rsidRPr="000E4348">
        <w:t xml:space="preserve"> entered on 18 December 1978, in force from 15 February 1985 (Australian Treaty Series 1985 No 4) (the </w:t>
      </w:r>
      <w:r w:rsidR="003140EB" w:rsidRPr="000E4348">
        <w:rPr>
          <w:b/>
          <w:bCs/>
        </w:rPr>
        <w:t>Torres Strait Treaty</w:t>
      </w:r>
      <w:r w:rsidR="00FB67CC" w:rsidRPr="000E4348">
        <w:rPr>
          <w:b/>
          <w:bCs/>
        </w:rPr>
        <w:t xml:space="preserve"> </w:t>
      </w:r>
      <w:r w:rsidR="00FB67CC" w:rsidRPr="000E4348">
        <w:t>or</w:t>
      </w:r>
      <w:r w:rsidR="00FB67CC" w:rsidRPr="000E4348">
        <w:rPr>
          <w:b/>
          <w:bCs/>
        </w:rPr>
        <w:t xml:space="preserve"> Treaty</w:t>
      </w:r>
      <w:r w:rsidR="003140EB" w:rsidRPr="000E4348">
        <w:t>).</w:t>
      </w:r>
      <w:r w:rsidR="00100AE9" w:rsidRPr="000E4348">
        <w:t xml:space="preserve"> </w:t>
      </w:r>
      <w:r w:rsidR="00FB67CC" w:rsidRPr="000E4348">
        <w:t xml:space="preserve"> The preamble to the Treaty recognised “the importance of protecting the traditional way of life and livelihood of Australians who are Torres Strait Islanders” as well as Papua New Guineans who </w:t>
      </w:r>
      <w:r w:rsidR="00A460F5" w:rsidRPr="000E4348">
        <w:t>lived adjacent to the Torres Strait.  The applicants did not rely on the Treaty as a source of international law informing the content of the common law, but rather relied on the historical fact that</w:t>
      </w:r>
      <w:r w:rsidR="00C4172C" w:rsidRPr="000E4348">
        <w:t xml:space="preserve">, by entering into the Treaty, the </w:t>
      </w:r>
      <w:r w:rsidR="00C4172C" w:rsidRPr="000E4348">
        <w:lastRenderedPageBreak/>
        <w:t xml:space="preserve">Commonwealth may be taken to have acknowledged its obligation to protect the </w:t>
      </w:r>
      <w:r w:rsidR="00287076" w:rsidRPr="000E4348">
        <w:t xml:space="preserve">livelihood and lifestyles </w:t>
      </w:r>
      <w:r w:rsidR="00C4172C" w:rsidRPr="000E4348">
        <w:t xml:space="preserve">of Torres Strait Islanders: </w:t>
      </w:r>
      <w:r w:rsidR="00EF2BC9" w:rsidRPr="000E4348">
        <w:t>see</w:t>
      </w:r>
      <w:r w:rsidR="00C4172C" w:rsidRPr="000E4348">
        <w:t xml:space="preserve"> </w:t>
      </w:r>
      <w:r w:rsidR="00287076" w:rsidRPr="000E4348">
        <w:t xml:space="preserve">H Burmester, ‘The Torres Strait Treaty: Ocean Boundary Delimitation by Agreement’, (1982) 76 </w:t>
      </w:r>
      <w:r w:rsidR="00287076" w:rsidRPr="000E4348">
        <w:rPr>
          <w:i/>
          <w:iCs/>
        </w:rPr>
        <w:t>American Journal of International Law</w:t>
      </w:r>
      <w:r w:rsidR="00287076" w:rsidRPr="000E4348">
        <w:t xml:space="preserve"> 321, 322.</w:t>
      </w:r>
      <w:r w:rsidR="001C2456" w:rsidRPr="000E4348">
        <w:t xml:space="preserve"> </w:t>
      </w:r>
    </w:p>
    <w:p w14:paraId="5BABB87E" w14:textId="20E464F6" w:rsidR="00E45C8F" w:rsidRPr="000E4348" w:rsidRDefault="00E45C8F" w:rsidP="001075AB">
      <w:pPr>
        <w:pStyle w:val="ParaNumbering"/>
        <w:shd w:val="clear" w:color="auto" w:fill="FFFFFF" w:themeFill="background1"/>
      </w:pPr>
      <w:r w:rsidRPr="000E4348">
        <w:t xml:space="preserve">Fourth, the applicants relied on the Commonwealth’s endorsement of the United Nations </w:t>
      </w:r>
      <w:r w:rsidRPr="000E4348">
        <w:rPr>
          <w:b/>
          <w:bCs/>
        </w:rPr>
        <w:t>Declaration</w:t>
      </w:r>
      <w:r w:rsidRPr="000E4348">
        <w:t xml:space="preserve"> on the Rights of Indigenous Peoples and </w:t>
      </w:r>
      <w:r w:rsidR="000A508E" w:rsidRPr="000E4348">
        <w:t xml:space="preserve">the Commonwealth’s </w:t>
      </w:r>
      <w:r w:rsidRPr="000E4348">
        <w:t>ratification of the International Covenant on Ci</w:t>
      </w:r>
      <w:r w:rsidR="00F1150F" w:rsidRPr="000E4348">
        <w:t>v</w:t>
      </w:r>
      <w:r w:rsidRPr="000E4348">
        <w:t>il and Political Rights.</w:t>
      </w:r>
      <w:r w:rsidR="000A508E" w:rsidRPr="000E4348">
        <w:t xml:space="preserve">  The Declaration recognises that indigenous peoples have a “distinctive spiritual relationship with their traditionally owned … lands, territories, waters and coastal seas” and </w:t>
      </w:r>
      <w:r w:rsidR="00214354" w:rsidRPr="000E4348">
        <w:t xml:space="preserve">obliges States to give “protection to these lands, territories and resources” and protect against the deprivation of culture, dispossession of land and population transfer.  </w:t>
      </w:r>
      <w:r w:rsidRPr="000E4348">
        <w:t xml:space="preserve"> </w:t>
      </w:r>
    </w:p>
    <w:p w14:paraId="687AE832" w14:textId="7D55C52F" w:rsidR="001E08F0" w:rsidRPr="000E4348" w:rsidRDefault="001C2456" w:rsidP="001075AB">
      <w:pPr>
        <w:pStyle w:val="ParaNumbering"/>
        <w:shd w:val="clear" w:color="auto" w:fill="FFFFFF" w:themeFill="background1"/>
      </w:pPr>
      <w:r w:rsidRPr="000E4348">
        <w:t>The Commonwealth submitted that</w:t>
      </w:r>
      <w:r w:rsidR="00653307" w:rsidRPr="000E4348">
        <w:t>, when properly analysed,</w:t>
      </w:r>
      <w:r w:rsidR="00E50859" w:rsidRPr="000E4348">
        <w:t xml:space="preserve"> </w:t>
      </w:r>
      <w:r w:rsidR="00653307" w:rsidRPr="000E4348">
        <w:t xml:space="preserve">the factors or considerations relied on by the applicants in support of the proposition that there is a special </w:t>
      </w:r>
      <w:r w:rsidR="00EF2BC9" w:rsidRPr="000E4348">
        <w:t xml:space="preserve">protective </w:t>
      </w:r>
      <w:r w:rsidR="00653307" w:rsidRPr="000E4348">
        <w:t xml:space="preserve">relationship between the Commonwealth and Torres Strait Islanders </w:t>
      </w:r>
      <w:r w:rsidR="00EF2BC9" w:rsidRPr="000E4348">
        <w:t xml:space="preserve">in fact </w:t>
      </w:r>
      <w:r w:rsidR="00653307" w:rsidRPr="000E4348">
        <w:t>carry little weight</w:t>
      </w:r>
      <w:r w:rsidR="00443B09" w:rsidRPr="000E4348">
        <w:t>.  Moreover, it submitted that several other contextual considerations, said to have been identified by Allsop</w:t>
      </w:r>
      <w:r w:rsidR="009D2FD3" w:rsidRPr="000E4348">
        <w:t> </w:t>
      </w:r>
      <w:r w:rsidR="00443B09" w:rsidRPr="000E4348">
        <w:t xml:space="preserve">CJ in </w:t>
      </w:r>
      <w:r w:rsidR="00443B09" w:rsidRPr="000E4348">
        <w:rPr>
          <w:i/>
          <w:iCs/>
        </w:rPr>
        <w:t>Sharma</w:t>
      </w:r>
      <w:r w:rsidR="00443B09" w:rsidRPr="000E4348">
        <w:t>, outweighed the considerations relied</w:t>
      </w:r>
      <w:r w:rsidR="00EE58C3" w:rsidRPr="000E4348">
        <w:t xml:space="preserve"> on by the applicants.  The contextual considerations relied on by the Commonwealth were: first, the </w:t>
      </w:r>
      <w:r w:rsidR="00AD216A" w:rsidRPr="000E4348">
        <w:t>fact that the threat of climate change is a global threat that can only be addressed by global coordinated action; second</w:t>
      </w:r>
      <w:r w:rsidR="00F80E03" w:rsidRPr="000E4348">
        <w:t>,</w:t>
      </w:r>
      <w:r w:rsidR="00AD216A" w:rsidRPr="000E4348">
        <w:t xml:space="preserve"> the fact that governmental responses to that threat involve weighing many different and competing factors; and third, the fact that those government responses</w:t>
      </w:r>
      <w:r w:rsidR="00742B70" w:rsidRPr="000E4348">
        <w:t xml:space="preserve"> involve decisions of high-level government policy.  The Commonwealth submitted that those </w:t>
      </w:r>
      <w:r w:rsidR="00980B39" w:rsidRPr="000E4348">
        <w:t xml:space="preserve">three </w:t>
      </w:r>
      <w:r w:rsidR="00742B70" w:rsidRPr="000E4348">
        <w:t xml:space="preserve">contextual considerations compelled the conclusion that the relationship between the Commonwealth and Torres Strait Islanders was essentially the same as the relationship between the Minister and the group members </w:t>
      </w:r>
      <w:r w:rsidR="00980B39" w:rsidRPr="000E4348">
        <w:t xml:space="preserve">(all Australians under the age of 18 years) in </w:t>
      </w:r>
      <w:r w:rsidR="00980B39" w:rsidRPr="000E4348">
        <w:rPr>
          <w:i/>
          <w:iCs/>
        </w:rPr>
        <w:t>Sharma</w:t>
      </w:r>
      <w:r w:rsidR="00980B39" w:rsidRPr="000E4348">
        <w:t xml:space="preserve"> – namely, a relationship “between the governing and the governed in a democratic polity”: </w:t>
      </w:r>
      <w:r w:rsidR="00980B39" w:rsidRPr="000E4348">
        <w:rPr>
          <w:i/>
          <w:iCs/>
        </w:rPr>
        <w:t>Sharma</w:t>
      </w:r>
      <w:r w:rsidR="00980B39" w:rsidRPr="000E4348">
        <w:t xml:space="preserve"> at [232] (Allsop CJ). </w:t>
      </w:r>
    </w:p>
    <w:p w14:paraId="26B63F2C" w14:textId="5E7A9B4D" w:rsidR="003F5498" w:rsidRPr="000E4348" w:rsidRDefault="00E21AB0" w:rsidP="001075AB">
      <w:pPr>
        <w:pStyle w:val="ParaNumbering"/>
        <w:shd w:val="clear" w:color="auto" w:fill="FFFFFF" w:themeFill="background1"/>
      </w:pPr>
      <w:r w:rsidRPr="000E4348">
        <w:t>It is unnecessary to separately consider in detail the contextual considerations relied on by the Commonwealth</w:t>
      </w:r>
      <w:r w:rsidR="004E6677" w:rsidRPr="000E4348">
        <w:t xml:space="preserve"> as informing the nature of the relationship between the Commonwealth and Torres Strait Islanders</w:t>
      </w:r>
      <w:r w:rsidRPr="000E4348">
        <w:t>.  They have been to</w:t>
      </w:r>
      <w:r w:rsidR="004E6677" w:rsidRPr="000E4348">
        <w:t xml:space="preserve">uched on, albeit in different contexts, </w:t>
      </w:r>
      <w:r w:rsidRPr="000E4348">
        <w:t>in other parts of these reasons</w:t>
      </w:r>
      <w:r w:rsidR="004E6677" w:rsidRPr="000E4348">
        <w:t xml:space="preserve">.  It may be accepted that, broadly speaking, the threat of climate change is a global threat that </w:t>
      </w:r>
      <w:r w:rsidR="00E02916" w:rsidRPr="000E4348">
        <w:t xml:space="preserve">can realistically only be arrested </w:t>
      </w:r>
      <w:r w:rsidR="004E6677" w:rsidRPr="000E4348">
        <w:t>by global coordinated action</w:t>
      </w:r>
      <w:r w:rsidR="00E02916" w:rsidRPr="000E4348">
        <w:t>.  It may equally be accepted</w:t>
      </w:r>
      <w:r w:rsidR="000E1743" w:rsidRPr="000E4348">
        <w:t>, again speaking</w:t>
      </w:r>
      <w:r w:rsidR="007C74D6" w:rsidRPr="000E4348">
        <w:t xml:space="preserve"> at a high level of generality</w:t>
      </w:r>
      <w:r w:rsidR="000E1743" w:rsidRPr="000E4348">
        <w:t xml:space="preserve">, that governmental responses to climate </w:t>
      </w:r>
      <w:r w:rsidR="000E1743" w:rsidRPr="000E4348">
        <w:lastRenderedPageBreak/>
        <w:t>change involve high-level</w:t>
      </w:r>
      <w:r w:rsidRPr="000E4348">
        <w:t xml:space="preserve"> </w:t>
      </w:r>
      <w:r w:rsidR="007C74D6" w:rsidRPr="000E4348">
        <w:t>policy decisions that generally involve not only scientific considerations, but also economic</w:t>
      </w:r>
      <w:r w:rsidR="00883DCF" w:rsidRPr="000E4348">
        <w:t>,</w:t>
      </w:r>
      <w:r w:rsidR="007C74D6" w:rsidRPr="000E4348">
        <w:t xml:space="preserve"> social and political considerations. </w:t>
      </w:r>
      <w:r w:rsidR="00363D43" w:rsidRPr="000E4348">
        <w:t xml:space="preserve"> </w:t>
      </w:r>
    </w:p>
    <w:p w14:paraId="719F5EC5" w14:textId="20A4C34C" w:rsidR="002306DE" w:rsidRPr="000E4348" w:rsidRDefault="00F53066" w:rsidP="001075AB">
      <w:pPr>
        <w:pStyle w:val="ParaNumbering"/>
        <w:shd w:val="clear" w:color="auto" w:fill="FFFFFF" w:themeFill="background1"/>
      </w:pPr>
      <w:r w:rsidRPr="000E4348">
        <w:t>I do not disagree that t</w:t>
      </w:r>
      <w:r w:rsidR="006F37B0" w:rsidRPr="000E4348">
        <w:t xml:space="preserve">he three propositions concerning climate change and global and governmental responses thereto upon which the Commonwealth relied are </w:t>
      </w:r>
      <w:r w:rsidR="00FA0557" w:rsidRPr="000E4348">
        <w:t xml:space="preserve">of some </w:t>
      </w:r>
      <w:r w:rsidR="006F37B0" w:rsidRPr="000E4348">
        <w:t>relevan</w:t>
      </w:r>
      <w:r w:rsidR="00FA0557" w:rsidRPr="000E4348">
        <w:t>ce</w:t>
      </w:r>
      <w:r w:rsidR="006F37B0" w:rsidRPr="000E4348">
        <w:t xml:space="preserve"> to the assessment </w:t>
      </w:r>
      <w:r w:rsidR="00F8125D" w:rsidRPr="000E4348">
        <w:t xml:space="preserve">of the relationship between the Commonwealth and Torres Strait Islanders.  That is because </w:t>
      </w:r>
      <w:r w:rsidR="00363D43" w:rsidRPr="000E4348">
        <w:t>they form part of the broader legal and social context in which the relationship</w:t>
      </w:r>
      <w:r w:rsidR="00443190" w:rsidRPr="000E4348">
        <w:t xml:space="preserve"> between the Commonwealth and Torres Strait Islanders must be considered</w:t>
      </w:r>
      <w:r w:rsidR="00363D43" w:rsidRPr="000E4348">
        <w:t>.</w:t>
      </w:r>
      <w:r w:rsidRPr="000E4348">
        <w:t xml:space="preserve">  That said, I reject the Commonwealth’s submission that those contextual considerations compel the conclusion that the relationship between the Commonwealth and Torres Strait Islanders </w:t>
      </w:r>
      <w:r w:rsidR="008E63A9" w:rsidRPr="000E4348">
        <w:t>i</w:t>
      </w:r>
      <w:r w:rsidRPr="000E4348">
        <w:t xml:space="preserve">s </w:t>
      </w:r>
      <w:r w:rsidR="00C22276" w:rsidRPr="000E4348">
        <w:t xml:space="preserve">relevantly nothing more than one between the governing and the governed in a democratic polity.  Torres Strait Islanders </w:t>
      </w:r>
      <w:r w:rsidR="002C1620" w:rsidRPr="000E4348">
        <w:t>a</w:t>
      </w:r>
      <w:r w:rsidR="00C22276" w:rsidRPr="000E4348">
        <w:t xml:space="preserve">re undoubtedly </w:t>
      </w:r>
      <w:r w:rsidR="002C1620" w:rsidRPr="000E4348">
        <w:t xml:space="preserve">a group of people who are, broadly speaking, </w:t>
      </w:r>
      <w:r w:rsidR="00C22276" w:rsidRPr="000E4348">
        <w:t>governed by the Commonwealth, though the</w:t>
      </w:r>
      <w:r w:rsidR="003E2D20" w:rsidRPr="000E4348">
        <w:t xml:space="preserve"> nature of their</w:t>
      </w:r>
      <w:r w:rsidR="00C22276" w:rsidRPr="000E4348">
        <w:t xml:space="preserve"> relationship </w:t>
      </w:r>
      <w:r w:rsidR="007363C2" w:rsidRPr="000E4348">
        <w:t xml:space="preserve">with </w:t>
      </w:r>
      <w:r w:rsidR="00C22276" w:rsidRPr="000E4348">
        <w:t>the Commonwealth</w:t>
      </w:r>
      <w:r w:rsidR="007363C2" w:rsidRPr="000E4348">
        <w:t xml:space="preserve"> relevantly extend</w:t>
      </w:r>
      <w:r w:rsidR="006E314D" w:rsidRPr="000E4348">
        <w:t xml:space="preserve">s </w:t>
      </w:r>
      <w:r w:rsidR="007363C2" w:rsidRPr="000E4348">
        <w:t xml:space="preserve">beyond that.  I would not, however, go so far as to conclude that the relationship was </w:t>
      </w:r>
      <w:r w:rsidR="00FA0557" w:rsidRPr="000E4348">
        <w:t xml:space="preserve">or is </w:t>
      </w:r>
      <w:r w:rsidR="007363C2" w:rsidRPr="000E4348">
        <w:t xml:space="preserve">a </w:t>
      </w:r>
      <w:r w:rsidR="002306DE" w:rsidRPr="000E4348">
        <w:t>“special protective relationship” as the applicants contended.</w:t>
      </w:r>
    </w:p>
    <w:p w14:paraId="3276338D" w14:textId="4CDB8222" w:rsidR="00AF40B0" w:rsidRPr="000E4348" w:rsidRDefault="008E63A9" w:rsidP="001075AB">
      <w:pPr>
        <w:pStyle w:val="ParaNumbering"/>
        <w:shd w:val="clear" w:color="auto" w:fill="FFFFFF" w:themeFill="background1"/>
      </w:pPr>
      <w:r w:rsidRPr="000E4348">
        <w:t xml:space="preserve">The broader social context in which the relationship between the Commonwealth and Torres Strait Islanders must be considered includes the fact that </w:t>
      </w:r>
      <w:r w:rsidR="002306DE" w:rsidRPr="000E4348">
        <w:t xml:space="preserve">Torres Strait Islanders are </w:t>
      </w:r>
      <w:r w:rsidR="00D15C30" w:rsidRPr="000E4348">
        <w:t xml:space="preserve">an </w:t>
      </w:r>
      <w:r w:rsidR="002306DE" w:rsidRPr="000E4348">
        <w:t>ethnically distinct indigenous</w:t>
      </w:r>
      <w:r w:rsidR="005F419E" w:rsidRPr="000E4348">
        <w:t xml:space="preserve"> </w:t>
      </w:r>
      <w:r w:rsidR="00D15C30" w:rsidRPr="000E4348">
        <w:t xml:space="preserve">people who for thousands of years have inhabited </w:t>
      </w:r>
      <w:r w:rsidR="005F419E" w:rsidRPr="000E4348">
        <w:t xml:space="preserve">a </w:t>
      </w:r>
      <w:r w:rsidR="002D7730" w:rsidRPr="000E4348">
        <w:t>remote far</w:t>
      </w:r>
      <w:r w:rsidR="00D34564" w:rsidRPr="000E4348">
        <w:noBreakHyphen/>
      </w:r>
      <w:r w:rsidR="002D7730" w:rsidRPr="000E4348">
        <w:t xml:space="preserve">northern </w:t>
      </w:r>
      <w:r w:rsidR="00AF40B0" w:rsidRPr="000E4348">
        <w:t>region</w:t>
      </w:r>
      <w:r w:rsidR="002D7730" w:rsidRPr="000E4348">
        <w:t xml:space="preserve"> </w:t>
      </w:r>
      <w:r w:rsidR="000A6050" w:rsidRPr="000E4348">
        <w:t xml:space="preserve">– the Torres Strait Islands </w:t>
      </w:r>
      <w:r w:rsidR="00D34564" w:rsidRPr="000E4348">
        <w:t>–</w:t>
      </w:r>
      <w:r w:rsidR="000A6050" w:rsidRPr="000E4348">
        <w:t xml:space="preserve"> </w:t>
      </w:r>
      <w:r w:rsidR="002D7730" w:rsidRPr="000E4348">
        <w:t xml:space="preserve">that now forms part of Australia.  Most </w:t>
      </w:r>
      <w:r w:rsidR="000A6050" w:rsidRPr="000E4348">
        <w:t xml:space="preserve">Torres Strait Islanders </w:t>
      </w:r>
      <w:r w:rsidR="002D7730" w:rsidRPr="000E4348">
        <w:t xml:space="preserve">who inhabit </w:t>
      </w:r>
      <w:r w:rsidR="00AB02CD" w:rsidRPr="000E4348">
        <w:t xml:space="preserve">the Torres Strait Islands </w:t>
      </w:r>
      <w:r w:rsidR="000A6050" w:rsidRPr="000E4348">
        <w:t>continue</w:t>
      </w:r>
      <w:r w:rsidR="00AB02CD" w:rsidRPr="000E4348">
        <w:t xml:space="preserve"> to practise their traditional way of life and customs</w:t>
      </w:r>
      <w:r w:rsidR="00127EE8" w:rsidRPr="000E4348">
        <w:t xml:space="preserve">, including, as discussed earlier, Ailan </w:t>
      </w:r>
      <w:proofErr w:type="spellStart"/>
      <w:r w:rsidR="00127EE8" w:rsidRPr="000E4348">
        <w:t>Kastom</w:t>
      </w:r>
      <w:proofErr w:type="spellEnd"/>
      <w:r w:rsidR="00AB02CD" w:rsidRPr="000E4348">
        <w:t xml:space="preserve">.  </w:t>
      </w:r>
      <w:r w:rsidR="00127EE8" w:rsidRPr="000E4348">
        <w:t>Native title has been recognised over</w:t>
      </w:r>
      <w:r w:rsidR="00072956" w:rsidRPr="000E4348">
        <w:t>,</w:t>
      </w:r>
      <w:r w:rsidR="00127EE8" w:rsidRPr="000E4348">
        <w:t xml:space="preserve"> or in respect </w:t>
      </w:r>
      <w:r w:rsidR="00D34564" w:rsidRPr="000E4348">
        <w:t>of</w:t>
      </w:r>
      <w:r w:rsidR="00072956" w:rsidRPr="000E4348">
        <w:t>,</w:t>
      </w:r>
      <w:r w:rsidR="00D34564" w:rsidRPr="000E4348">
        <w:t xml:space="preserve"> </w:t>
      </w:r>
      <w:r w:rsidR="00511A08" w:rsidRPr="000E4348">
        <w:t xml:space="preserve">much of the Torres Strait Islands, including </w:t>
      </w:r>
      <w:r w:rsidR="00111E8D" w:rsidRPr="000E4348">
        <w:t>all, or almost all, of the inhabited islands</w:t>
      </w:r>
      <w:r w:rsidR="00511A08" w:rsidRPr="000E4348">
        <w:t xml:space="preserve">.  </w:t>
      </w:r>
    </w:p>
    <w:p w14:paraId="65394C33" w14:textId="6BCCFC6B" w:rsidR="006D11CF" w:rsidRPr="000E4348" w:rsidRDefault="00E10EC9" w:rsidP="001075AB">
      <w:pPr>
        <w:pStyle w:val="ParaNumbering"/>
        <w:shd w:val="clear" w:color="auto" w:fill="FFFFFF" w:themeFill="background1"/>
      </w:pPr>
      <w:r w:rsidRPr="000E4348">
        <w:t xml:space="preserve">The relevant history of the Torres Strait Islands and their traditional inhabitants </w:t>
      </w:r>
      <w:r w:rsidR="00666F20" w:rsidRPr="000E4348">
        <w:t xml:space="preserve">is discussed in some of the native title determinations and decisions, including </w:t>
      </w:r>
      <w:r w:rsidR="00666F20" w:rsidRPr="000E4348">
        <w:rPr>
          <w:i/>
          <w:iCs/>
        </w:rPr>
        <w:t>Mabo (</w:t>
      </w:r>
      <w:r w:rsidR="001E1544" w:rsidRPr="000E4348">
        <w:rPr>
          <w:i/>
          <w:iCs/>
        </w:rPr>
        <w:t>N</w:t>
      </w:r>
      <w:r w:rsidR="00666F20" w:rsidRPr="000E4348">
        <w:rPr>
          <w:i/>
          <w:iCs/>
        </w:rPr>
        <w:t>o 2)</w:t>
      </w:r>
      <w:r w:rsidR="001E1544" w:rsidRPr="000E4348">
        <w:t xml:space="preserve"> (</w:t>
      </w:r>
      <w:proofErr w:type="gramStart"/>
      <w:r w:rsidR="001E1544" w:rsidRPr="000E4348">
        <w:t>in particular at</w:t>
      </w:r>
      <w:proofErr w:type="gramEnd"/>
      <w:r w:rsidR="001E1544" w:rsidRPr="000E4348">
        <w:t xml:space="preserve"> 16-25 per Brennan J) and </w:t>
      </w:r>
      <w:r w:rsidR="00B757EC" w:rsidRPr="000E4348">
        <w:rPr>
          <w:i/>
          <w:iCs/>
        </w:rPr>
        <w:t>Akiba</w:t>
      </w:r>
      <w:r w:rsidR="008C06C1" w:rsidRPr="000E4348">
        <w:rPr>
          <w:i/>
          <w:iCs/>
        </w:rPr>
        <w:t xml:space="preserve"> </w:t>
      </w:r>
      <w:r w:rsidR="00B757EC" w:rsidRPr="000E4348">
        <w:rPr>
          <w:i/>
          <w:iCs/>
        </w:rPr>
        <w:t>and Another v Queensland and Others (</w:t>
      </w:r>
      <w:r w:rsidR="008C06C1" w:rsidRPr="000E4348">
        <w:rPr>
          <w:i/>
          <w:iCs/>
        </w:rPr>
        <w:t>N</w:t>
      </w:r>
      <w:r w:rsidR="00B757EC" w:rsidRPr="000E4348">
        <w:rPr>
          <w:i/>
          <w:iCs/>
        </w:rPr>
        <w:t xml:space="preserve">o </w:t>
      </w:r>
      <w:r w:rsidR="00C325ED" w:rsidRPr="000E4348">
        <w:rPr>
          <w:i/>
          <w:iCs/>
        </w:rPr>
        <w:t>2</w:t>
      </w:r>
      <w:r w:rsidR="00B757EC" w:rsidRPr="000E4348">
        <w:rPr>
          <w:i/>
          <w:iCs/>
        </w:rPr>
        <w:t>)</w:t>
      </w:r>
      <w:r w:rsidR="00B757EC" w:rsidRPr="000E4348">
        <w:t xml:space="preserve"> (2010) 204 FCR 1 at [17]-[50] (Finn J</w:t>
      </w:r>
      <w:r w:rsidR="008C06C1" w:rsidRPr="000E4348">
        <w:t>).  As interesting as that history may be, it is unnecessary to repeat it here.  The point is that</w:t>
      </w:r>
      <w:r w:rsidR="00FA0557" w:rsidRPr="000E4348">
        <w:t>,</w:t>
      </w:r>
      <w:r w:rsidR="008C06C1" w:rsidRPr="000E4348">
        <w:t xml:space="preserve"> on just about any view</w:t>
      </w:r>
      <w:r w:rsidR="00FA0557" w:rsidRPr="000E4348">
        <w:t>,</w:t>
      </w:r>
      <w:r w:rsidR="008C06C1" w:rsidRPr="000E4348">
        <w:t xml:space="preserve"> Torres Strait Islanders </w:t>
      </w:r>
      <w:r w:rsidR="0092373F" w:rsidRPr="000E4348">
        <w:t xml:space="preserve">comprise </w:t>
      </w:r>
      <w:r w:rsidR="008C06C1" w:rsidRPr="000E4348">
        <w:t xml:space="preserve">a </w:t>
      </w:r>
      <w:r w:rsidR="007E5232">
        <w:t>discrete</w:t>
      </w:r>
      <w:r w:rsidR="007E5232" w:rsidRPr="000E4348">
        <w:t xml:space="preserve"> </w:t>
      </w:r>
      <w:r w:rsidR="008C06C1" w:rsidRPr="000E4348">
        <w:t>and unique</w:t>
      </w:r>
      <w:r w:rsidR="003331FD" w:rsidRPr="000E4348">
        <w:t xml:space="preserve"> group of people who </w:t>
      </w:r>
      <w:r w:rsidR="00AB02CD" w:rsidRPr="000E4348">
        <w:t>are far-removed</w:t>
      </w:r>
      <w:r w:rsidR="00345B6C" w:rsidRPr="000E4348">
        <w:t xml:space="preserve"> </w:t>
      </w:r>
      <w:r w:rsidR="009A51AF" w:rsidRPr="000E4348">
        <w:t>–</w:t>
      </w:r>
      <w:r w:rsidR="00345B6C" w:rsidRPr="000E4348">
        <w:t xml:space="preserve"> </w:t>
      </w:r>
      <w:r w:rsidR="009A51AF" w:rsidRPr="000E4348">
        <w:t>geographically,</w:t>
      </w:r>
      <w:r w:rsidR="00AB02CD" w:rsidRPr="000E4348">
        <w:t xml:space="preserve"> </w:t>
      </w:r>
      <w:r w:rsidR="00345B6C" w:rsidRPr="000E4348">
        <w:t xml:space="preserve">ethnically, </w:t>
      </w:r>
      <w:r w:rsidR="00AB02CD" w:rsidRPr="000E4348">
        <w:t>culturally</w:t>
      </w:r>
      <w:r w:rsidR="009A51AF" w:rsidRPr="000E4348">
        <w:t xml:space="preserve"> and spiritually</w:t>
      </w:r>
      <w:r w:rsidR="003331FD" w:rsidRPr="000E4348">
        <w:t xml:space="preserve"> </w:t>
      </w:r>
      <w:r w:rsidR="00C325ED" w:rsidRPr="000E4348">
        <w:t>–</w:t>
      </w:r>
      <w:r w:rsidR="003331FD" w:rsidRPr="000E4348">
        <w:t xml:space="preserve"> </w:t>
      </w:r>
      <w:r w:rsidR="00AB02CD" w:rsidRPr="000E4348">
        <w:t xml:space="preserve">from the broader </w:t>
      </w:r>
      <w:r w:rsidR="001E08C5" w:rsidRPr="000E4348">
        <w:t xml:space="preserve">mainland </w:t>
      </w:r>
      <w:r w:rsidR="00AB02CD" w:rsidRPr="000E4348">
        <w:t xml:space="preserve">Australian </w:t>
      </w:r>
      <w:r w:rsidR="001E08C5" w:rsidRPr="000E4348">
        <w:t>populace.</w:t>
      </w:r>
      <w:r w:rsidR="0092373F" w:rsidRPr="000E4348">
        <w:t xml:space="preserve">  </w:t>
      </w:r>
      <w:r w:rsidR="00027C3B" w:rsidRPr="000E4348">
        <w:t>They are also a relatively small group.  The population of the Torres Strait Islands was approximately 4,500 in 2016 and 4,125 in 2021.</w:t>
      </w:r>
      <w:r w:rsidR="001E08C5" w:rsidRPr="000E4348">
        <w:t xml:space="preserve">  </w:t>
      </w:r>
      <w:r w:rsidR="000A6050" w:rsidRPr="000E4348">
        <w:t xml:space="preserve"> </w:t>
      </w:r>
    </w:p>
    <w:p w14:paraId="0249434F" w14:textId="31FC8E1B" w:rsidR="00E7492D" w:rsidRPr="000E4348" w:rsidRDefault="006D11CF" w:rsidP="001075AB">
      <w:pPr>
        <w:pStyle w:val="ParaNumbering"/>
        <w:shd w:val="clear" w:color="auto" w:fill="FFFFFF" w:themeFill="background1"/>
      </w:pPr>
      <w:r w:rsidRPr="000E4348">
        <w:t>Th</w:t>
      </w:r>
      <w:r w:rsidR="00027C3B" w:rsidRPr="000E4348">
        <w:t xml:space="preserve">e fact that Torres Strait Islanders comprise a small, </w:t>
      </w:r>
      <w:r w:rsidR="007E5232">
        <w:t>discrete</w:t>
      </w:r>
      <w:r w:rsidR="007E5232" w:rsidRPr="000E4348">
        <w:t xml:space="preserve"> </w:t>
      </w:r>
      <w:r w:rsidR="00027C3B" w:rsidRPr="000E4348">
        <w:t xml:space="preserve">and unique group of indigenous Australians is of some </w:t>
      </w:r>
      <w:r w:rsidR="00EA12D7" w:rsidRPr="000E4348">
        <w:t xml:space="preserve">significance.  It distinguishes them from the </w:t>
      </w:r>
      <w:r w:rsidR="004A4B29" w:rsidRPr="000E4348">
        <w:t xml:space="preserve">class of people to whom </w:t>
      </w:r>
      <w:r w:rsidR="004A4B29" w:rsidRPr="000E4348">
        <w:lastRenderedPageBreak/>
        <w:t xml:space="preserve">the duty was allegedly owed </w:t>
      </w:r>
      <w:r w:rsidR="00EA12D7" w:rsidRPr="000E4348">
        <w:t xml:space="preserve">in </w:t>
      </w:r>
      <w:r w:rsidR="00487133" w:rsidRPr="000E4348">
        <w:rPr>
          <w:i/>
          <w:iCs/>
        </w:rPr>
        <w:t>Sharma</w:t>
      </w:r>
      <w:r w:rsidR="00904682" w:rsidRPr="000E4348">
        <w:t xml:space="preserve">.  The class of </w:t>
      </w:r>
      <w:r w:rsidR="00C2574E" w:rsidRPr="000E4348">
        <w:t xml:space="preserve">allegedly </w:t>
      </w:r>
      <w:r w:rsidR="00904682" w:rsidRPr="000E4348">
        <w:t xml:space="preserve">affected persons in </w:t>
      </w:r>
      <w:r w:rsidR="00904682" w:rsidRPr="000E4348">
        <w:rPr>
          <w:i/>
          <w:iCs/>
        </w:rPr>
        <w:t>Sharma</w:t>
      </w:r>
      <w:r w:rsidR="00904682" w:rsidRPr="000E4348">
        <w:t xml:space="preserve"> essentially comprised the entire population of Australia, at leas</w:t>
      </w:r>
      <w:r w:rsidR="00C2574E" w:rsidRPr="000E4348">
        <w:t>t</w:t>
      </w:r>
      <w:r w:rsidR="00904682" w:rsidRPr="000E4348">
        <w:t xml:space="preserve"> if what</w:t>
      </w:r>
      <w:r w:rsidR="00487133" w:rsidRPr="000E4348">
        <w:t xml:space="preserve"> </w:t>
      </w:r>
      <w:r w:rsidR="004A4B29" w:rsidRPr="000E4348">
        <w:t xml:space="preserve">Beach J </w:t>
      </w:r>
      <w:r w:rsidR="009C4E82" w:rsidRPr="000E4348">
        <w:t xml:space="preserve">(at [704]) </w:t>
      </w:r>
      <w:r w:rsidR="004A4B29" w:rsidRPr="000E4348">
        <w:t>described as the “pleader</w:t>
      </w:r>
      <w:r w:rsidR="00E15E74" w:rsidRPr="000E4348">
        <w:t>’</w:t>
      </w:r>
      <w:r w:rsidR="004A4B29" w:rsidRPr="000E4348">
        <w:t>s construct”</w:t>
      </w:r>
      <w:r w:rsidR="00904682" w:rsidRPr="000E4348">
        <w:t>,</w:t>
      </w:r>
      <w:r w:rsidR="004A4B29" w:rsidRPr="000E4348">
        <w:t xml:space="preserve"> which limited the class to people under the a</w:t>
      </w:r>
      <w:r w:rsidR="009C4E82" w:rsidRPr="000E4348">
        <w:t>ge of 18 years</w:t>
      </w:r>
      <w:r w:rsidR="00904682" w:rsidRPr="000E4348">
        <w:t>,</w:t>
      </w:r>
      <w:r w:rsidR="009C4E82" w:rsidRPr="000E4348">
        <w:t xml:space="preserve"> </w:t>
      </w:r>
      <w:r w:rsidR="0022684C" w:rsidRPr="000E4348">
        <w:t>wa</w:t>
      </w:r>
      <w:r w:rsidR="009C4E82" w:rsidRPr="000E4348">
        <w:t xml:space="preserve">s </w:t>
      </w:r>
      <w:r w:rsidR="00904682" w:rsidRPr="000E4348">
        <w:t xml:space="preserve">removed or </w:t>
      </w:r>
      <w:r w:rsidR="009C4E82" w:rsidRPr="000E4348">
        <w:t>disregarded</w:t>
      </w:r>
      <w:r w:rsidR="00904682" w:rsidRPr="000E4348">
        <w:t xml:space="preserve">.  </w:t>
      </w:r>
      <w:r w:rsidR="0022684C" w:rsidRPr="000E4348">
        <w:t xml:space="preserve">It is perhaps not surprising that the relationship between the Minister and that class was characterised by Allsop CJ </w:t>
      </w:r>
      <w:r w:rsidR="00C2574E" w:rsidRPr="000E4348">
        <w:t xml:space="preserve">in </w:t>
      </w:r>
      <w:r w:rsidR="00C2574E" w:rsidRPr="000E4348">
        <w:rPr>
          <w:i/>
          <w:iCs/>
        </w:rPr>
        <w:t>Sharma</w:t>
      </w:r>
      <w:r w:rsidR="00C2574E" w:rsidRPr="000E4348">
        <w:t xml:space="preserve"> </w:t>
      </w:r>
      <w:r w:rsidR="0022684C" w:rsidRPr="000E4348">
        <w:t xml:space="preserve">as being between the governing and the governed.  </w:t>
      </w:r>
      <w:r w:rsidR="009C4E82" w:rsidRPr="000E4348">
        <w:t xml:space="preserve">  </w:t>
      </w:r>
    </w:p>
    <w:p w14:paraId="6B624ECD" w14:textId="4D8B3C44" w:rsidR="00275AF3" w:rsidRPr="000E4348" w:rsidRDefault="00543D24" w:rsidP="001075AB">
      <w:pPr>
        <w:pStyle w:val="ParaNumbering"/>
        <w:shd w:val="clear" w:color="auto" w:fill="FFFFFF" w:themeFill="background1"/>
      </w:pPr>
      <w:r w:rsidRPr="000E4348">
        <w:t xml:space="preserve">There are other facts and circumstances that relevantly distinguish Torres Strait Islanders as a group or body of people from most of the rest of the Australian populace. </w:t>
      </w:r>
      <w:r w:rsidR="00487133" w:rsidRPr="000E4348">
        <w:t xml:space="preserve"> Those distinguishing facts and circumstances are addressed in more detail</w:t>
      </w:r>
      <w:r w:rsidR="000C4245" w:rsidRPr="000E4348">
        <w:t xml:space="preserve"> as part of the salient features analysis.  Most significantly, there could be little</w:t>
      </w:r>
      <w:r w:rsidR="003B4039" w:rsidRPr="000E4348">
        <w:t>,</w:t>
      </w:r>
      <w:r w:rsidR="000C4245" w:rsidRPr="000E4348">
        <w:t xml:space="preserve"> if any</w:t>
      </w:r>
      <w:r w:rsidR="003B4039" w:rsidRPr="000E4348">
        <w:t>,</w:t>
      </w:r>
      <w:r w:rsidR="000C4245" w:rsidRPr="000E4348">
        <w:t xml:space="preserve"> doubt that as a group, Torres Strait Islanders are particularly vulnerable to the impacts of climate change</w:t>
      </w:r>
      <w:r w:rsidR="00520D27" w:rsidRPr="000E4348">
        <w:t xml:space="preserve"> </w:t>
      </w:r>
      <w:r w:rsidR="003166AE" w:rsidRPr="000E4348">
        <w:t>–</w:t>
      </w:r>
      <w:r w:rsidR="00520D27" w:rsidRPr="000E4348">
        <w:t xml:space="preserve"> f</w:t>
      </w:r>
      <w:r w:rsidR="000C4245" w:rsidRPr="000E4348">
        <w:t xml:space="preserve">ar more so than </w:t>
      </w:r>
      <w:r w:rsidR="001215B7" w:rsidRPr="000E4348">
        <w:t>most other Australians or groups o</w:t>
      </w:r>
      <w:r w:rsidR="00C44E79" w:rsidRPr="000E4348">
        <w:t>r</w:t>
      </w:r>
      <w:r w:rsidR="001215B7" w:rsidRPr="000E4348">
        <w:t xml:space="preserve"> communities of Australians.  </w:t>
      </w:r>
      <w:r w:rsidR="00D82A50" w:rsidRPr="000E4348">
        <w:t>As discussed in more detail later, t</w:t>
      </w:r>
      <w:r w:rsidR="001215B7" w:rsidRPr="000E4348">
        <w:t>hat vulnerability arises primarily</w:t>
      </w:r>
      <w:r w:rsidR="00D82A50" w:rsidRPr="000E4348">
        <w:t xml:space="preserve"> because of where they live, but also </w:t>
      </w:r>
      <w:r w:rsidR="00DB5734" w:rsidRPr="000E4348">
        <w:t>because of</w:t>
      </w:r>
      <w:r w:rsidR="00F8428D" w:rsidRPr="000E4348">
        <w:t xml:space="preserve"> their </w:t>
      </w:r>
      <w:r w:rsidR="00DB5734" w:rsidRPr="000E4348">
        <w:t xml:space="preserve">general </w:t>
      </w:r>
      <w:r w:rsidR="00F8428D" w:rsidRPr="000E4348">
        <w:t xml:space="preserve">socio-economic disadvantage. </w:t>
      </w:r>
      <w:r w:rsidR="001477F0" w:rsidRPr="000E4348">
        <w:t xml:space="preserve"> </w:t>
      </w:r>
    </w:p>
    <w:p w14:paraId="09C53B23" w14:textId="7193CFB9" w:rsidR="00275AF3" w:rsidRPr="000E4348" w:rsidRDefault="001217C3" w:rsidP="001075AB">
      <w:pPr>
        <w:pStyle w:val="ParaNumbering"/>
        <w:shd w:val="clear" w:color="auto" w:fill="FFFFFF" w:themeFill="background1"/>
      </w:pPr>
      <w:r w:rsidRPr="000E4348">
        <w:t xml:space="preserve">The vulnerability and relative disadvantage of Torres Strait Islanders is part of the broader social context in which the relationship between the Commonwealth and Torres Strait Islanders must be considered.  </w:t>
      </w:r>
      <w:r w:rsidR="001477F0" w:rsidRPr="000E4348">
        <w:t>The point is that the</w:t>
      </w:r>
      <w:r w:rsidRPr="000E4348">
        <w:t>ir vulnerability and relative disadvantage in terms of protecting themselves from the ravages of climate change means that they</w:t>
      </w:r>
      <w:r w:rsidR="001477F0" w:rsidRPr="000E4348">
        <w:t xml:space="preserve"> are a group of people who could reasonably </w:t>
      </w:r>
      <w:proofErr w:type="gramStart"/>
      <w:r w:rsidR="001477F0" w:rsidRPr="000E4348">
        <w:t>be considered to be</w:t>
      </w:r>
      <w:proofErr w:type="gramEnd"/>
      <w:r w:rsidR="001477F0" w:rsidRPr="000E4348">
        <w:t xml:space="preserve"> deserving of </w:t>
      </w:r>
      <w:proofErr w:type="gramStart"/>
      <w:r w:rsidR="001477F0" w:rsidRPr="000E4348">
        <w:t xml:space="preserve">particular </w:t>
      </w:r>
      <w:r w:rsidR="00AB1AFC" w:rsidRPr="000E4348">
        <w:t>protection</w:t>
      </w:r>
      <w:proofErr w:type="gramEnd"/>
      <w:r w:rsidR="00AB1AFC" w:rsidRPr="000E4348">
        <w:t xml:space="preserve"> from the impacts of climate change by those that govern them, including the Commonwealth.</w:t>
      </w:r>
    </w:p>
    <w:p w14:paraId="278CE8B5" w14:textId="1B2E97FC" w:rsidR="00543D24" w:rsidRPr="000E4348" w:rsidRDefault="00275AF3" w:rsidP="001075AB">
      <w:pPr>
        <w:pStyle w:val="ParaNumbering"/>
        <w:shd w:val="clear" w:color="auto" w:fill="FFFFFF" w:themeFill="background1"/>
      </w:pPr>
      <w:r w:rsidRPr="000E4348">
        <w:t xml:space="preserve">I should finally note that I consider it to be of some contextual relevance to the nature of the relationship between the Commonwealth and Torres Strait Islanders that the Commonwealth has some international treaty obligations, and has </w:t>
      </w:r>
      <w:r w:rsidR="00FA5E18" w:rsidRPr="000E4348">
        <w:t>acknowledged and declared</w:t>
      </w:r>
      <w:r w:rsidR="00022DDC" w:rsidRPr="000E4348">
        <w:t>,</w:t>
      </w:r>
      <w:r w:rsidR="00FA5E18" w:rsidRPr="000E4348">
        <w:t xml:space="preserve"> in the international context, </w:t>
      </w:r>
      <w:r w:rsidR="006F4FDB" w:rsidRPr="000E4348">
        <w:t xml:space="preserve">that it will give protection to the lands, territories and resources of indigenous peoples, including Torres Strait Islanders, and protect against the deprivation of their culture.  </w:t>
      </w:r>
      <w:r w:rsidR="008D165D" w:rsidRPr="000E4348">
        <w:t>It may be accepted that t</w:t>
      </w:r>
      <w:r w:rsidR="006F4FDB" w:rsidRPr="000E4348">
        <w:t>hose international obligations and declarations ha</w:t>
      </w:r>
      <w:r w:rsidR="008D165D" w:rsidRPr="000E4348">
        <w:t>ve not been incorporated into Australian domestic law and cannot</w:t>
      </w:r>
      <w:r w:rsidR="0095546D" w:rsidRPr="000E4348">
        <w:t xml:space="preserve"> therefore alone give rise to a duty of care.  They are nonetheless part of the broader social and legal context in which the relationship between the Commonwealth and Torres Strait Islanders must be considered. </w:t>
      </w:r>
      <w:r w:rsidR="00AB1AFC" w:rsidRPr="000E4348">
        <w:t xml:space="preserve">  </w:t>
      </w:r>
      <w:r w:rsidR="00277820" w:rsidRPr="000E4348">
        <w:t xml:space="preserve">   </w:t>
      </w:r>
      <w:r w:rsidR="00CE123C" w:rsidRPr="000E4348">
        <w:t xml:space="preserve"> </w:t>
      </w:r>
      <w:r w:rsidR="00543D24" w:rsidRPr="000E4348">
        <w:t xml:space="preserve"> </w:t>
      </w:r>
    </w:p>
    <w:p w14:paraId="3024E26E" w14:textId="6E7CE3CE" w:rsidR="00A53A89" w:rsidRPr="000E4348" w:rsidRDefault="00A53A89" w:rsidP="001075AB">
      <w:pPr>
        <w:pStyle w:val="Heading4"/>
        <w:shd w:val="clear" w:color="auto" w:fill="FFFFFF" w:themeFill="background1"/>
      </w:pPr>
      <w:bookmarkStart w:id="277" w:name="_Ref203402743"/>
      <w:r w:rsidRPr="000E4348">
        <w:t>Reasonable foreseeability</w:t>
      </w:r>
      <w:bookmarkEnd w:id="277"/>
    </w:p>
    <w:p w14:paraId="1F90A230" w14:textId="07523E7E" w:rsidR="00A53A89" w:rsidRPr="000E4348" w:rsidRDefault="008802F6" w:rsidP="001075AB">
      <w:pPr>
        <w:pStyle w:val="ParaNumbering"/>
        <w:shd w:val="clear" w:color="auto" w:fill="FFFFFF" w:themeFill="background1"/>
      </w:pPr>
      <w:r w:rsidRPr="000E4348">
        <w:t xml:space="preserve">As stated earlier when considering the applicable principles in respect of the tort of negligence, the test in respect of foreseeability at the duty of care stage of analysis is whether it is </w:t>
      </w:r>
      <w:r w:rsidRPr="000E4348">
        <w:lastRenderedPageBreak/>
        <w:t>reasonably foreseeable as a possibility that careless conduct of any kind on the part of the defendant may result in damage of some kind to the plaintiff</w:t>
      </w:r>
      <w:r w:rsidR="00667AB9" w:rsidRPr="000E4348">
        <w:t>.  That test can be satisfied even if the possibility of harm is remote</w:t>
      </w:r>
      <w:r w:rsidR="00022DDC" w:rsidRPr="000E4348">
        <w:t>,</w:t>
      </w:r>
      <w:r w:rsidR="00667AB9" w:rsidRPr="000E4348">
        <w:t xml:space="preserve"> </w:t>
      </w:r>
      <w:r w:rsidRPr="000E4348">
        <w:t>provided</w:t>
      </w:r>
      <w:r w:rsidR="00667AB9" w:rsidRPr="000E4348">
        <w:t xml:space="preserve"> </w:t>
      </w:r>
      <w:r w:rsidRPr="000E4348">
        <w:t>it is not far-fetched or fanciful</w:t>
      </w:r>
      <w:r w:rsidR="00667AB9" w:rsidRPr="000E4348">
        <w:t>.</w:t>
      </w:r>
      <w:r w:rsidR="00767CB9" w:rsidRPr="000E4348">
        <w:t xml:space="preserve"> </w:t>
      </w:r>
      <w:r w:rsidR="00CB531C" w:rsidRPr="000E4348">
        <w:t xml:space="preserve"> </w:t>
      </w:r>
      <w:r w:rsidR="00767CB9" w:rsidRPr="000E4348">
        <w:t xml:space="preserve">The test has been described as </w:t>
      </w:r>
      <w:r w:rsidR="00E32B63" w:rsidRPr="000E4348">
        <w:t>“</w:t>
      </w:r>
      <w:r w:rsidR="00767CB9" w:rsidRPr="000E4348">
        <w:t>undemanding</w:t>
      </w:r>
      <w:r w:rsidR="00E32B63" w:rsidRPr="000E4348">
        <w:t>”</w:t>
      </w:r>
      <w:r w:rsidR="00767CB9" w:rsidRPr="000E4348">
        <w:t xml:space="preserve">: </w:t>
      </w:r>
      <w:r w:rsidR="00767CB9" w:rsidRPr="000E4348">
        <w:rPr>
          <w:i/>
          <w:iCs/>
        </w:rPr>
        <w:t>Tame v State of New South Wales; Annetts v Australian Stations Pty Ltd</w:t>
      </w:r>
      <w:r w:rsidR="00767CB9" w:rsidRPr="000E4348">
        <w:t xml:space="preserve"> (2002) 211 CLR 317 at [96] (McHugh J).  </w:t>
      </w:r>
      <w:r w:rsidR="00827083" w:rsidRPr="000E4348">
        <w:t>The question in respect of foreseeab</w:t>
      </w:r>
      <w:r w:rsidR="00ED35F8" w:rsidRPr="000E4348">
        <w:t>ility</w:t>
      </w:r>
      <w:r w:rsidR="00827083" w:rsidRPr="000E4348">
        <w:t xml:space="preserve"> at this stage of the analysis in this case, therefore, is whether </w:t>
      </w:r>
      <w:bookmarkStart w:id="278" w:name="_Hlk194654451"/>
      <w:r w:rsidR="004575BF" w:rsidRPr="000E4348">
        <w:t xml:space="preserve">it was reasonably foreseeable that </w:t>
      </w:r>
      <w:r w:rsidR="00827083" w:rsidRPr="000E4348">
        <w:t xml:space="preserve">there </w:t>
      </w:r>
      <w:r w:rsidR="004575BF" w:rsidRPr="000E4348">
        <w:t>was</w:t>
      </w:r>
      <w:r w:rsidR="00827083" w:rsidRPr="000E4348">
        <w:t xml:space="preserve"> a real and not fanciful possibility that </w:t>
      </w:r>
      <w:r w:rsidR="00DA00EA" w:rsidRPr="000E4348">
        <w:t>c</w:t>
      </w:r>
      <w:r w:rsidR="00827083" w:rsidRPr="000E4348">
        <w:t xml:space="preserve">areless conduct </w:t>
      </w:r>
      <w:r w:rsidR="00022DDC" w:rsidRPr="000E4348">
        <w:t xml:space="preserve">of any kind </w:t>
      </w:r>
      <w:r w:rsidR="00827083" w:rsidRPr="000E4348">
        <w:t xml:space="preserve">on the part of the Commonwealth in respect of the setting </w:t>
      </w:r>
      <w:r w:rsidR="00DA00EA" w:rsidRPr="000E4348">
        <w:t xml:space="preserve">and implementation </w:t>
      </w:r>
      <w:r w:rsidR="00827083" w:rsidRPr="000E4348">
        <w:t>of greenhouse gas emission</w:t>
      </w:r>
      <w:r w:rsidR="00E32B63" w:rsidRPr="000E4348">
        <w:t>s</w:t>
      </w:r>
      <w:r w:rsidR="00827083" w:rsidRPr="000E4348">
        <w:t xml:space="preserve"> reduction targets</w:t>
      </w:r>
      <w:r w:rsidR="00DA00EA" w:rsidRPr="000E4348">
        <w:t xml:space="preserve"> might cause or materially contribute to harm to Torres Strait Islanders arising from</w:t>
      </w:r>
      <w:r w:rsidR="00827083" w:rsidRPr="000E4348">
        <w:t xml:space="preserve"> </w:t>
      </w:r>
      <w:r w:rsidR="00DA00EA" w:rsidRPr="000E4348">
        <w:t>the impacts of climate change.</w:t>
      </w:r>
      <w:bookmarkEnd w:id="278"/>
      <w:r w:rsidR="00767CB9" w:rsidRPr="000E4348">
        <w:t xml:space="preserve">  </w:t>
      </w:r>
    </w:p>
    <w:p w14:paraId="09627FA9" w14:textId="566EEA44" w:rsidR="00DA00EA" w:rsidRPr="000E4348" w:rsidRDefault="00DA00EA" w:rsidP="001075AB">
      <w:pPr>
        <w:pStyle w:val="ParaNumbering"/>
        <w:shd w:val="clear" w:color="auto" w:fill="FFFFFF" w:themeFill="background1"/>
      </w:pPr>
      <w:r w:rsidRPr="000E4348">
        <w:t>The Commonwealth submitted that</w:t>
      </w:r>
      <w:r w:rsidR="00CE5942" w:rsidRPr="000E4348">
        <w:t xml:space="preserve"> it was not reasonably foreseeable that any breach of the </w:t>
      </w:r>
      <w:r w:rsidR="00022DDC" w:rsidRPr="000E4348">
        <w:t>targets duty of care</w:t>
      </w:r>
      <w:r w:rsidR="00CE5942" w:rsidRPr="000E4348">
        <w:t xml:space="preserve"> would cause or materially contribute to the applicants and group members suffering harm</w:t>
      </w:r>
      <w:r w:rsidR="0070106E" w:rsidRPr="000E4348">
        <w:t xml:space="preserve"> from the impacts of climate change</w:t>
      </w:r>
      <w:r w:rsidR="00CE5942" w:rsidRPr="000E4348">
        <w:t>.  That submission was based on two propositions that were said to flow from the evidence.  The first proposition was that</w:t>
      </w:r>
      <w:r w:rsidR="0070106E" w:rsidRPr="000E4348">
        <w:t>,</w:t>
      </w:r>
      <w:r w:rsidR="00CE5942" w:rsidRPr="000E4348">
        <w:t xml:space="preserve"> because Australia’s greenhouse gas emissions</w:t>
      </w:r>
      <w:r w:rsidR="00DF14B7" w:rsidRPr="000E4348">
        <w:t xml:space="preserve"> make up a tiny proportion of global annual greenhouse gas emissions, it could not be foreseen that any failure by the Commonwealth to set higher targets would have any material climate impact in the Torres Strait Islands, or on Torres Strait Island</w:t>
      </w:r>
      <w:r w:rsidR="006941B9" w:rsidRPr="000E4348">
        <w:t>er</w:t>
      </w:r>
      <w:r w:rsidR="00DF14B7" w:rsidRPr="000E4348">
        <w:t>s.  The second proposition was that</w:t>
      </w:r>
      <w:r w:rsidR="00810335" w:rsidRPr="000E4348">
        <w:t>,</w:t>
      </w:r>
      <w:r w:rsidR="00DF14B7" w:rsidRPr="000E4348">
        <w:t xml:space="preserve"> as the impacts of climate change vary regionally, it could not be foreseen that a tiny incremental increase in </w:t>
      </w:r>
      <w:r w:rsidR="00C63197" w:rsidRPr="000E4348">
        <w:t>greenhouse gas</w:t>
      </w:r>
      <w:r w:rsidR="00DF14B7" w:rsidRPr="000E4348">
        <w:t xml:space="preserve"> emissions would cause </w:t>
      </w:r>
      <w:proofErr w:type="gramStart"/>
      <w:r w:rsidR="00DF14B7" w:rsidRPr="000E4348">
        <w:t>particular impacts</w:t>
      </w:r>
      <w:proofErr w:type="gramEnd"/>
      <w:r w:rsidR="00DF14B7" w:rsidRPr="000E4348">
        <w:t xml:space="preserve"> </w:t>
      </w:r>
      <w:r w:rsidR="00C34256" w:rsidRPr="000E4348">
        <w:t>on</w:t>
      </w:r>
      <w:r w:rsidR="00DF14B7" w:rsidRPr="000E4348">
        <w:t xml:space="preserve"> the Torres Strait Islands</w:t>
      </w:r>
      <w:r w:rsidR="00C63197" w:rsidRPr="000E4348">
        <w:t>.</w:t>
      </w:r>
    </w:p>
    <w:p w14:paraId="022C36C5" w14:textId="781E063F" w:rsidR="00277D8E" w:rsidRPr="000E4348" w:rsidRDefault="00C63197" w:rsidP="001075AB">
      <w:pPr>
        <w:pStyle w:val="ParaNumbering"/>
        <w:shd w:val="clear" w:color="auto" w:fill="FFFFFF" w:themeFill="background1"/>
      </w:pPr>
      <w:r w:rsidRPr="000E4348">
        <w:t>I reject the Commonwealth’s submissions concerning foreseeability at this stage of the inquiry.  The Commonwealth’s submissions overstate the foreseeability test at the duty stage</w:t>
      </w:r>
      <w:r w:rsidR="002A33FA" w:rsidRPr="000E4348">
        <w:t xml:space="preserve">.  </w:t>
      </w:r>
      <w:r w:rsidR="003D4918" w:rsidRPr="000E4348">
        <w:t>T</w:t>
      </w:r>
      <w:r w:rsidR="002A33FA" w:rsidRPr="000E4348">
        <w:t>he test is not whether it was reasonably foreseeable that any breach of the alleged duty</w:t>
      </w:r>
      <w:r w:rsidR="00B75DED" w:rsidRPr="000E4348">
        <w:t xml:space="preserve"> by the Commonwealth</w:t>
      </w:r>
      <w:r w:rsidR="002A33FA" w:rsidRPr="000E4348">
        <w:t xml:space="preserve"> </w:t>
      </w:r>
      <w:r w:rsidR="002A33FA" w:rsidRPr="000E4348">
        <w:rPr>
          <w:i/>
          <w:iCs/>
        </w:rPr>
        <w:t>would</w:t>
      </w:r>
      <w:r w:rsidR="002A33FA" w:rsidRPr="000E4348">
        <w:t xml:space="preserve"> cause or materially contribute to the </w:t>
      </w:r>
      <w:r w:rsidR="003D4918" w:rsidRPr="000E4348">
        <w:t>harm suffered by</w:t>
      </w:r>
      <w:r w:rsidR="00B75DED" w:rsidRPr="000E4348">
        <w:t xml:space="preserve"> Torres Strait Islanders</w:t>
      </w:r>
      <w:r w:rsidR="003D4918" w:rsidRPr="000E4348">
        <w:t xml:space="preserve">.  Rather, as already noted, the test is whether it is reasonably foreseeable that </w:t>
      </w:r>
      <w:r w:rsidR="00C42198" w:rsidRPr="000E4348">
        <w:t xml:space="preserve">any </w:t>
      </w:r>
      <w:r w:rsidR="003D4918" w:rsidRPr="000E4348">
        <w:t xml:space="preserve">careless conduct on the part of the </w:t>
      </w:r>
      <w:r w:rsidR="00B75DED" w:rsidRPr="000E4348">
        <w:t xml:space="preserve">Commonwealth </w:t>
      </w:r>
      <w:r w:rsidR="00B75DED" w:rsidRPr="000E4348">
        <w:rPr>
          <w:i/>
          <w:iCs/>
        </w:rPr>
        <w:t>might</w:t>
      </w:r>
      <w:r w:rsidR="00B75DED" w:rsidRPr="000E4348">
        <w:t xml:space="preserve"> </w:t>
      </w:r>
      <w:r w:rsidR="003D4918" w:rsidRPr="000E4348">
        <w:t>result in damage</w:t>
      </w:r>
      <w:r w:rsidR="00B75DED" w:rsidRPr="000E4348">
        <w:t xml:space="preserve"> to Torres Strait Islanders, </w:t>
      </w:r>
      <w:r w:rsidR="00277D8E" w:rsidRPr="000E4348">
        <w:t xml:space="preserve">provided that the possibility of harm is not far-fetched or fanciful.  </w:t>
      </w:r>
    </w:p>
    <w:p w14:paraId="7DFA1BDF" w14:textId="6E1C8105" w:rsidR="00E96FF5" w:rsidRPr="000E4348" w:rsidRDefault="00277D8E" w:rsidP="001075AB">
      <w:pPr>
        <w:pStyle w:val="ParaNumbering"/>
        <w:shd w:val="clear" w:color="auto" w:fill="FFFFFF" w:themeFill="background1"/>
      </w:pPr>
      <w:r w:rsidRPr="000E4348">
        <w:t xml:space="preserve">In any event, even putting that overstatement </w:t>
      </w:r>
      <w:r w:rsidR="00C42198" w:rsidRPr="000E4348">
        <w:t xml:space="preserve">by the Commonwealth </w:t>
      </w:r>
      <w:r w:rsidRPr="000E4348">
        <w:t>to one side, I am satisfied that the evidence establishe</w:t>
      </w:r>
      <w:r w:rsidR="0088788B" w:rsidRPr="000E4348">
        <w:t>d</w:t>
      </w:r>
      <w:r w:rsidRPr="000E4348">
        <w:t xml:space="preserve"> that there was </w:t>
      </w:r>
      <w:r w:rsidR="00B56C4C" w:rsidRPr="000E4348">
        <w:t xml:space="preserve">a </w:t>
      </w:r>
      <w:r w:rsidRPr="000E4348">
        <w:t xml:space="preserve">reasonably foreseeable </w:t>
      </w:r>
      <w:bookmarkStart w:id="279" w:name="_Hlk194660212"/>
      <w:r w:rsidR="004575BF" w:rsidRPr="000E4348">
        <w:t>possibility that careless conduct on the part of the Commonwealth in respect of the setting and implementation of greenhouse gas emission</w:t>
      </w:r>
      <w:r w:rsidR="000C729F" w:rsidRPr="000E4348">
        <w:t>s</w:t>
      </w:r>
      <w:r w:rsidR="004575BF" w:rsidRPr="000E4348">
        <w:t xml:space="preserve"> reduction targets might cause</w:t>
      </w:r>
      <w:r w:rsidR="00B56C4C" w:rsidRPr="000E4348">
        <w:t>,</w:t>
      </w:r>
      <w:r w:rsidR="004575BF" w:rsidRPr="000E4348">
        <w:t xml:space="preserve"> or materially contribute to</w:t>
      </w:r>
      <w:r w:rsidR="00B56C4C" w:rsidRPr="000E4348">
        <w:t>,</w:t>
      </w:r>
      <w:r w:rsidR="004575BF" w:rsidRPr="000E4348">
        <w:t xml:space="preserve"> harm to </w:t>
      </w:r>
      <w:r w:rsidR="004575BF" w:rsidRPr="000E4348">
        <w:lastRenderedPageBreak/>
        <w:t>Torres Strait Islanders arising from the impacts of climate change.  That possibility of harm was real and not fanciful</w:t>
      </w:r>
      <w:r w:rsidR="007C05F9" w:rsidRPr="000E4348">
        <w:t>.</w:t>
      </w:r>
      <w:bookmarkEnd w:id="279"/>
      <w:r w:rsidR="007C05F9" w:rsidRPr="000E4348">
        <w:t xml:space="preserve">  </w:t>
      </w:r>
    </w:p>
    <w:p w14:paraId="68B02232" w14:textId="56B8FC09" w:rsidR="005B66AC" w:rsidRPr="000E4348" w:rsidRDefault="007C05F9" w:rsidP="001075AB">
      <w:pPr>
        <w:pStyle w:val="ParaNumbering"/>
        <w:shd w:val="clear" w:color="auto" w:fill="FFFFFF" w:themeFill="background1"/>
      </w:pPr>
      <w:r w:rsidRPr="000E4348">
        <w:t xml:space="preserve">The evidence that supports that finding is discussed in detail later in these reasons in the context of the element of causation.  </w:t>
      </w:r>
      <w:r w:rsidR="001C54E3" w:rsidRPr="000E4348">
        <w:t xml:space="preserve">As will be seen, there are real issues as to whether the evidence </w:t>
      </w:r>
      <w:proofErr w:type="gramStart"/>
      <w:r w:rsidR="001C54E3" w:rsidRPr="000E4348">
        <w:t>is capable of proving</w:t>
      </w:r>
      <w:proofErr w:type="gramEnd"/>
      <w:r w:rsidR="001C54E3" w:rsidRPr="000E4348">
        <w:t xml:space="preserve">, to the requisite standard, that </w:t>
      </w:r>
      <w:r w:rsidR="00D53536" w:rsidRPr="000E4348">
        <w:t xml:space="preserve">the alleged breach by the Commonwealth of the alleged duty of care </w:t>
      </w:r>
      <w:proofErr w:type="gramStart"/>
      <w:r w:rsidR="00C42198" w:rsidRPr="000E4348">
        <w:t xml:space="preserve">actually </w:t>
      </w:r>
      <w:r w:rsidR="00D53536" w:rsidRPr="000E4348">
        <w:t>caused</w:t>
      </w:r>
      <w:proofErr w:type="gramEnd"/>
      <w:r w:rsidR="00D53536" w:rsidRPr="000E4348">
        <w:t xml:space="preserve"> the applicants to suffer any loss or damage.  At this stage of the inquiry, however, it suffices to note that the evidence does establish that</w:t>
      </w:r>
      <w:r w:rsidR="00C12CBE" w:rsidRPr="000E4348">
        <w:t xml:space="preserve"> it was reasonably foreseeable that</w:t>
      </w:r>
      <w:r w:rsidR="003D4918" w:rsidRPr="000E4348">
        <w:t xml:space="preserve"> </w:t>
      </w:r>
      <w:r w:rsidR="00FC343C" w:rsidRPr="000E4348">
        <w:t xml:space="preserve">there was a possibility, which was real and not remote, that </w:t>
      </w:r>
      <w:r w:rsidR="00C12CBE" w:rsidRPr="000E4348">
        <w:t xml:space="preserve">a failure by the Commonwealth to set higher </w:t>
      </w:r>
      <w:r w:rsidR="00FC343C" w:rsidRPr="000E4348">
        <w:t xml:space="preserve">emissions reduction </w:t>
      </w:r>
      <w:r w:rsidR="00C12CBE" w:rsidRPr="000E4348">
        <w:t xml:space="preserve">targets which were consistent with the best available science might </w:t>
      </w:r>
      <w:r w:rsidR="00FC343C" w:rsidRPr="000E4348">
        <w:t xml:space="preserve">result in Torres Strait Islanders suffering harm as a result of </w:t>
      </w:r>
      <w:r w:rsidR="00E96FF5" w:rsidRPr="000E4348">
        <w:t xml:space="preserve">escalating impacts of climate change.  </w:t>
      </w:r>
    </w:p>
    <w:p w14:paraId="5130B76B" w14:textId="60B44BF8" w:rsidR="00E96FF5" w:rsidRPr="000E4348" w:rsidRDefault="00E96FF5" w:rsidP="001075AB">
      <w:pPr>
        <w:pStyle w:val="ParaNumbering"/>
        <w:shd w:val="clear" w:color="auto" w:fill="FFFFFF" w:themeFill="background1"/>
      </w:pPr>
      <w:r w:rsidRPr="000E4348">
        <w:t>In simple terms, the evidence established</w:t>
      </w:r>
      <w:r w:rsidR="00551B95" w:rsidRPr="000E4348">
        <w:t xml:space="preserve">, at </w:t>
      </w:r>
      <w:r w:rsidR="00D22052" w:rsidRPr="000E4348">
        <w:t xml:space="preserve">the very </w:t>
      </w:r>
      <w:r w:rsidR="00551B95" w:rsidRPr="000E4348">
        <w:t>least,</w:t>
      </w:r>
      <w:r w:rsidRPr="000E4348">
        <w:t xml:space="preserve"> </w:t>
      </w:r>
      <w:r w:rsidR="00551B95" w:rsidRPr="000E4348">
        <w:t xml:space="preserve">that </w:t>
      </w:r>
      <w:r w:rsidR="00B20806" w:rsidRPr="000E4348">
        <w:t xml:space="preserve">if the Commonwealth set unreasonably low emissions reduction targets, that </w:t>
      </w:r>
      <w:r w:rsidR="00551B95" w:rsidRPr="000E4348">
        <w:t xml:space="preserve">might </w:t>
      </w:r>
      <w:r w:rsidR="00B20806" w:rsidRPr="000E4348">
        <w:t xml:space="preserve">lead to increased emissions, which </w:t>
      </w:r>
      <w:r w:rsidR="00551B95" w:rsidRPr="000E4348">
        <w:t>might</w:t>
      </w:r>
      <w:r w:rsidR="00E15381" w:rsidRPr="000E4348">
        <w:t xml:space="preserve"> </w:t>
      </w:r>
      <w:r w:rsidR="00D22052" w:rsidRPr="000E4348">
        <w:t xml:space="preserve">in turn </w:t>
      </w:r>
      <w:r w:rsidR="00B20806" w:rsidRPr="000E4348">
        <w:t xml:space="preserve">lead to increased global warming, which </w:t>
      </w:r>
      <w:r w:rsidR="00E15381" w:rsidRPr="000E4348">
        <w:t xml:space="preserve">might </w:t>
      </w:r>
      <w:r w:rsidR="00D22052" w:rsidRPr="000E4348">
        <w:t xml:space="preserve">in turn </w:t>
      </w:r>
      <w:r w:rsidR="00551B95" w:rsidRPr="000E4348">
        <w:t xml:space="preserve">exacerbate </w:t>
      </w:r>
      <w:r w:rsidR="00E15381" w:rsidRPr="000E4348">
        <w:t xml:space="preserve">the impacts of climate change, including in the Torres Strait Islands, which might </w:t>
      </w:r>
      <w:r w:rsidR="00D22052" w:rsidRPr="000E4348">
        <w:t xml:space="preserve">in turn </w:t>
      </w:r>
      <w:r w:rsidR="00CF6350" w:rsidRPr="000E4348">
        <w:t xml:space="preserve">result in </w:t>
      </w:r>
      <w:r w:rsidR="00E15381" w:rsidRPr="000E4348">
        <w:t>Torres Strait Island</w:t>
      </w:r>
      <w:r w:rsidR="00D22052" w:rsidRPr="000E4348">
        <w:t>er</w:t>
      </w:r>
      <w:r w:rsidR="00E15381" w:rsidRPr="000E4348">
        <w:t>s</w:t>
      </w:r>
      <w:r w:rsidR="00CF6350" w:rsidRPr="000E4348">
        <w:t xml:space="preserve"> suffering compensable harm from those exacerbated impacts of climate change</w:t>
      </w:r>
      <w:r w:rsidR="00E15381" w:rsidRPr="000E4348">
        <w:t xml:space="preserve">.  The possibility </w:t>
      </w:r>
      <w:r w:rsidR="005B66AC" w:rsidRPr="000E4348">
        <w:t xml:space="preserve">that that chain of events might occur was real and not remote and </w:t>
      </w:r>
      <w:r w:rsidR="00D818BC" w:rsidRPr="000E4348">
        <w:t xml:space="preserve">was </w:t>
      </w:r>
      <w:r w:rsidR="005A4FDC" w:rsidRPr="000E4348">
        <w:t xml:space="preserve">supported by the best available science.  </w:t>
      </w:r>
      <w:r w:rsidR="00941CD1" w:rsidRPr="000E4348">
        <w:t>Th</w:t>
      </w:r>
      <w:r w:rsidR="005D290F" w:rsidRPr="000E4348">
        <w:t>e chain of events was real and not remote</w:t>
      </w:r>
      <w:r w:rsidR="00941CD1" w:rsidRPr="000E4348">
        <w:t xml:space="preserve"> even i</w:t>
      </w:r>
      <w:r w:rsidR="005D290F" w:rsidRPr="000E4348">
        <w:t>n circumstances where</w:t>
      </w:r>
      <w:r w:rsidR="00941CD1" w:rsidRPr="000E4348">
        <w:t xml:space="preserve"> the increased emissions </w:t>
      </w:r>
      <w:r w:rsidR="009154FC" w:rsidRPr="000E4348">
        <w:t xml:space="preserve">were, relatively speaking, </w:t>
      </w:r>
      <w:r w:rsidR="005D290F" w:rsidRPr="000E4348">
        <w:t xml:space="preserve">likely to be </w:t>
      </w:r>
      <w:proofErr w:type="gramStart"/>
      <w:r w:rsidR="00CF6350" w:rsidRPr="000E4348">
        <w:t xml:space="preserve">fairly </w:t>
      </w:r>
      <w:r w:rsidR="009154FC" w:rsidRPr="000E4348">
        <w:t>small</w:t>
      </w:r>
      <w:proofErr w:type="gramEnd"/>
      <w:r w:rsidR="005D290F" w:rsidRPr="000E4348">
        <w:t>,</w:t>
      </w:r>
      <w:r w:rsidR="009154FC" w:rsidRPr="000E4348">
        <w:t xml:space="preserve"> and even </w:t>
      </w:r>
      <w:r w:rsidR="005D290F" w:rsidRPr="000E4348">
        <w:t>where</w:t>
      </w:r>
      <w:r w:rsidR="009154FC" w:rsidRPr="000E4348">
        <w:t xml:space="preserve"> the increased temperatures, including in the Torres Strait Islands, were </w:t>
      </w:r>
      <w:r w:rsidR="005D290F" w:rsidRPr="000E4348">
        <w:t xml:space="preserve">likely to be </w:t>
      </w:r>
      <w:r w:rsidR="009154FC" w:rsidRPr="000E4348">
        <w:t xml:space="preserve">small to the point of being unable to be scientifically measured. </w:t>
      </w:r>
      <w:r w:rsidR="005D290F" w:rsidRPr="000E4348">
        <w:t xml:space="preserve"> That Torres Strait Islanders might suffer harm </w:t>
      </w:r>
      <w:proofErr w:type="gramStart"/>
      <w:r w:rsidR="005D290F" w:rsidRPr="000E4348">
        <w:t>as a result of</w:t>
      </w:r>
      <w:proofErr w:type="gramEnd"/>
      <w:r w:rsidR="005D290F" w:rsidRPr="000E4348">
        <w:t xml:space="preserve"> that chain of events was </w:t>
      </w:r>
      <w:r w:rsidR="005A4FDC" w:rsidRPr="000E4348">
        <w:t xml:space="preserve">also </w:t>
      </w:r>
      <w:r w:rsidR="005B66AC" w:rsidRPr="000E4348">
        <w:t>reasonably foreseeable.</w:t>
      </w:r>
      <w:r w:rsidR="005A4FDC" w:rsidRPr="000E4348">
        <w:t xml:space="preserve">  There was ample evidence that the Commonwealth was aware, among other things, that the Torres Strait Islands and Torres Strait Islanders were particularly vulnerable to climate change and its impacts</w:t>
      </w:r>
      <w:r w:rsidR="00851A68" w:rsidRPr="000E4348">
        <w:t xml:space="preserve"> and were likely to suffer harm if those impacts were exacerbated.</w:t>
      </w:r>
      <w:r w:rsidR="00A81C40" w:rsidRPr="000E4348">
        <w:t xml:space="preserve">  </w:t>
      </w:r>
      <w:r w:rsidR="00851A68" w:rsidRPr="000E4348">
        <w:t xml:space="preserve"> </w:t>
      </w:r>
    </w:p>
    <w:p w14:paraId="547A566E" w14:textId="38350F18" w:rsidR="00A53A89" w:rsidRPr="000E4348" w:rsidRDefault="00A53A89" w:rsidP="001075AB">
      <w:pPr>
        <w:pStyle w:val="Heading4"/>
        <w:shd w:val="clear" w:color="auto" w:fill="FFFFFF" w:themeFill="background1"/>
      </w:pPr>
      <w:bookmarkStart w:id="280" w:name="_Ref203402744"/>
      <w:r w:rsidRPr="000E4348">
        <w:t>Knowledge of risk</w:t>
      </w:r>
      <w:bookmarkEnd w:id="280"/>
    </w:p>
    <w:p w14:paraId="18EF64CD" w14:textId="63C2D98A" w:rsidR="00AF39B8" w:rsidRPr="000E4348" w:rsidRDefault="00E76C43" w:rsidP="001075AB">
      <w:pPr>
        <w:pStyle w:val="ParaNumbering"/>
        <w:shd w:val="clear" w:color="auto" w:fill="FFFFFF" w:themeFill="background1"/>
      </w:pPr>
      <w:r w:rsidRPr="000E4348">
        <w:t xml:space="preserve">There was evidence that indicated that </w:t>
      </w:r>
      <w:r w:rsidR="00375FD7" w:rsidRPr="000E4348">
        <w:t xml:space="preserve">by at least 2014 </w:t>
      </w:r>
      <w:r w:rsidRPr="000E4348">
        <w:t>the Commonwealth knew</w:t>
      </w:r>
      <w:r w:rsidR="00F46BB7" w:rsidRPr="000E4348">
        <w:t xml:space="preserve"> </w:t>
      </w:r>
      <w:r w:rsidRPr="000E4348">
        <w:t>that</w:t>
      </w:r>
      <w:r w:rsidR="00A17319" w:rsidRPr="000E4348">
        <w:t xml:space="preserve">, </w:t>
      </w:r>
      <w:r w:rsidR="00375FD7" w:rsidRPr="000E4348">
        <w:t xml:space="preserve">in simple terms, </w:t>
      </w:r>
      <w:r w:rsidR="00A17319" w:rsidRPr="000E4348">
        <w:t xml:space="preserve">greenhouse gas emissions led to global warming, </w:t>
      </w:r>
      <w:r w:rsidR="00FB19B4" w:rsidRPr="000E4348">
        <w:t xml:space="preserve">that global warming </w:t>
      </w:r>
      <w:r w:rsidR="00A17319" w:rsidRPr="000E4348">
        <w:t>led to climate change</w:t>
      </w:r>
      <w:r w:rsidR="00FB19B4" w:rsidRPr="000E4348">
        <w:t>,</w:t>
      </w:r>
      <w:r w:rsidR="00A17319" w:rsidRPr="000E4348">
        <w:t xml:space="preserve"> and that Australia</w:t>
      </w:r>
      <w:r w:rsidR="00F46BB7" w:rsidRPr="000E4348">
        <w:t xml:space="preserve"> had been </w:t>
      </w:r>
      <w:r w:rsidR="006B3666" w:rsidRPr="000E4348">
        <w:t xml:space="preserve">adversely </w:t>
      </w:r>
      <w:r w:rsidR="00F46BB7" w:rsidRPr="000E4348">
        <w:t xml:space="preserve">impacted, and was likely to continue to be </w:t>
      </w:r>
      <w:r w:rsidR="006B3666" w:rsidRPr="000E4348">
        <w:t xml:space="preserve">adversely </w:t>
      </w:r>
      <w:r w:rsidR="00F46BB7" w:rsidRPr="000E4348">
        <w:t>impacted, by climate change</w:t>
      </w:r>
      <w:r w:rsidR="00FB19B4" w:rsidRPr="000E4348">
        <w:t xml:space="preserve">.  It also knew that the impacts of climate change, including in Australia, included, among other things, surface temperature increases, ocean temperature increases, ocean acidification, changes in precipitation patterns, </w:t>
      </w:r>
      <w:r w:rsidR="0009604D" w:rsidRPr="000E4348">
        <w:t xml:space="preserve">sea level rises and </w:t>
      </w:r>
      <w:r w:rsidR="0009604D" w:rsidRPr="000E4348">
        <w:lastRenderedPageBreak/>
        <w:t>the inundation of coastal lands, extreme weather events, and the harm to, and even destruction of</w:t>
      </w:r>
      <w:r w:rsidR="002041DB" w:rsidRPr="000E4348">
        <w:t>,</w:t>
      </w:r>
      <w:r w:rsidR="0009604D" w:rsidRPr="000E4348">
        <w:t xml:space="preserve"> ecosystems.  It also knew that Torres Strait Islanders were particularly vulnerable to</w:t>
      </w:r>
      <w:r w:rsidR="00215467" w:rsidRPr="000E4348">
        <w:t xml:space="preserve"> the impacts of climate change given that many Torres Strait Islanders lived in coastal areas and low-lying islands and were, as indigenous Australians who lived in remote areas, socially disadvantaged.  </w:t>
      </w:r>
    </w:p>
    <w:p w14:paraId="63BD7B20" w14:textId="12AD3AEA" w:rsidR="00186455" w:rsidRPr="000E4348" w:rsidRDefault="00CC5BF0" w:rsidP="001075AB">
      <w:pPr>
        <w:pStyle w:val="ParaNumbering"/>
        <w:shd w:val="clear" w:color="auto" w:fill="FFFFFF" w:themeFill="background1"/>
      </w:pPr>
      <w:r w:rsidRPr="000E4348">
        <w:t xml:space="preserve">The sources of the Commonwealth’s knowledge were discussed earlier in these reasons.  They </w:t>
      </w:r>
      <w:r w:rsidR="00196081" w:rsidRPr="000E4348">
        <w:t xml:space="preserve">relevantly </w:t>
      </w:r>
      <w:r w:rsidRPr="000E4348">
        <w:t>included: the State of the Climate Reports authored by the CSIRO and BOM</w:t>
      </w:r>
      <w:r w:rsidR="00196081" w:rsidRPr="000E4348">
        <w:t xml:space="preserve"> (various </w:t>
      </w:r>
      <w:proofErr w:type="gramStart"/>
      <w:r w:rsidR="00196081" w:rsidRPr="000E4348">
        <w:t>dates, but</w:t>
      </w:r>
      <w:proofErr w:type="gramEnd"/>
      <w:r w:rsidR="00196081" w:rsidRPr="000E4348">
        <w:t xml:space="preserve"> including 2014)</w:t>
      </w:r>
      <w:r w:rsidRPr="000E4348">
        <w:t xml:space="preserve">; </w:t>
      </w:r>
      <w:r w:rsidR="001F2E60" w:rsidRPr="000E4348">
        <w:t>the IPCC</w:t>
      </w:r>
      <w:r w:rsidR="00196081" w:rsidRPr="000E4348">
        <w:t>’s</w:t>
      </w:r>
      <w:r w:rsidR="001F2E60" w:rsidRPr="000E4348">
        <w:t xml:space="preserve"> Fifth </w:t>
      </w:r>
      <w:bookmarkStart w:id="281" w:name="_Hlk194658503"/>
      <w:r w:rsidR="001F2E60" w:rsidRPr="000E4348">
        <w:t>Assessment Reports</w:t>
      </w:r>
      <w:r w:rsidR="00196081" w:rsidRPr="000E4348">
        <w:t xml:space="preserve"> (2013-2014)</w:t>
      </w:r>
      <w:bookmarkEnd w:id="281"/>
      <w:r w:rsidR="001F2E60" w:rsidRPr="000E4348">
        <w:t>; the IPCC’s Special Report</w:t>
      </w:r>
      <w:r w:rsidR="00196081" w:rsidRPr="000E4348">
        <w:t xml:space="preserve"> (2018); and the IPCC’s Sixth Assessment Reports (2021-2023).  The </w:t>
      </w:r>
      <w:r w:rsidR="00FD11DB" w:rsidRPr="000E4348">
        <w:t>C</w:t>
      </w:r>
      <w:r w:rsidR="00196081" w:rsidRPr="000E4348">
        <w:t>ommonwealth admitted that</w:t>
      </w:r>
      <w:r w:rsidR="00473310" w:rsidRPr="000E4348">
        <w:t xml:space="preserve"> it was aware of the contents of those reports at around the dates of their publication.  It may of course be accepted that the best available science evolved over time and that it is necessary, particularly when considering the allegations concerning breach, to have regard to the Commonwealth’s state of knowledge</w:t>
      </w:r>
      <w:r w:rsidR="00AB10FA" w:rsidRPr="000E4348">
        <w:t xml:space="preserve"> at </w:t>
      </w:r>
      <w:proofErr w:type="gramStart"/>
      <w:r w:rsidR="00AB10FA" w:rsidRPr="000E4348">
        <w:t>particular points</w:t>
      </w:r>
      <w:proofErr w:type="gramEnd"/>
      <w:r w:rsidR="00AB10FA" w:rsidRPr="000E4348">
        <w:t xml:space="preserve"> in time.  Some of the </w:t>
      </w:r>
      <w:r w:rsidR="006B3666" w:rsidRPr="000E4348">
        <w:t>relevant</w:t>
      </w:r>
      <w:r w:rsidR="00AB10FA" w:rsidRPr="000E4348">
        <w:t xml:space="preserve"> reports postdate the NDC target set in 2015 and some of the updated NDCs.</w:t>
      </w:r>
    </w:p>
    <w:p w14:paraId="0305E703" w14:textId="3A21A6ED" w:rsidR="0088788B" w:rsidRPr="000E4348" w:rsidRDefault="00186455" w:rsidP="001075AB">
      <w:pPr>
        <w:pStyle w:val="ParaNumbering"/>
        <w:shd w:val="clear" w:color="auto" w:fill="FFFFFF" w:themeFill="background1"/>
      </w:pPr>
      <w:r w:rsidRPr="000E4348">
        <w:t xml:space="preserve">The </w:t>
      </w:r>
      <w:r w:rsidR="00F145F8" w:rsidRPr="000E4348">
        <w:t>C</w:t>
      </w:r>
      <w:r w:rsidRPr="000E4348">
        <w:t>ommonwealth admitted, or at least did not dispute, that at all material times i</w:t>
      </w:r>
      <w:r w:rsidR="007205CD" w:rsidRPr="000E4348">
        <w:t>t</w:t>
      </w:r>
      <w:r w:rsidRPr="000E4348">
        <w:t xml:space="preserve"> knew that human influence, in particular greenhouse gas emissions, had </w:t>
      </w:r>
      <w:r w:rsidR="00243817" w:rsidRPr="000E4348">
        <w:t xml:space="preserve">warmed </w:t>
      </w:r>
      <w:r w:rsidRPr="000E4348">
        <w:t xml:space="preserve">and continued to warm the Earth and </w:t>
      </w:r>
      <w:r w:rsidR="00B12573" w:rsidRPr="000E4348">
        <w:t xml:space="preserve">had </w:t>
      </w:r>
      <w:r w:rsidRPr="000E4348">
        <w:t>led to climate change</w:t>
      </w:r>
      <w:r w:rsidR="00B12573" w:rsidRPr="000E4348">
        <w:t>.  It also admitted that it knew</w:t>
      </w:r>
      <w:r w:rsidRPr="000E4348">
        <w:t xml:space="preserve"> that limiting climate change and mitigating its worse impacts required </w:t>
      </w:r>
      <w:r w:rsidR="00F145F8" w:rsidRPr="000E4348">
        <w:t xml:space="preserve">committed and </w:t>
      </w:r>
      <w:r w:rsidRPr="000E4348">
        <w:t xml:space="preserve">sustained action by every country, including Australia, </w:t>
      </w:r>
      <w:r w:rsidR="00F145F8" w:rsidRPr="000E4348">
        <w:t xml:space="preserve">to reduce </w:t>
      </w:r>
      <w:r w:rsidR="00243817" w:rsidRPr="000E4348">
        <w:t xml:space="preserve">emissions of </w:t>
      </w:r>
      <w:r w:rsidR="00F145F8" w:rsidRPr="000E4348">
        <w:t>greenhouse gases.  It may also be inferred that the Commonwealth knew that in the absence of that global action, including action by Australia, to reduce greenhouse gas</w:t>
      </w:r>
      <w:r w:rsidR="00C16D86" w:rsidRPr="000E4348">
        <w:t xml:space="preserve"> emissions</w:t>
      </w:r>
      <w:r w:rsidR="00F145F8" w:rsidRPr="000E4348">
        <w:t xml:space="preserve">, </w:t>
      </w:r>
      <w:r w:rsidR="00016B3A" w:rsidRPr="000E4348">
        <w:t xml:space="preserve">the adverse impacts of climate change were likely to escalate.  </w:t>
      </w:r>
    </w:p>
    <w:p w14:paraId="448C8CDB" w14:textId="380DAA70" w:rsidR="00CC5BF0" w:rsidRPr="000E4348" w:rsidRDefault="00F2310C" w:rsidP="001075AB">
      <w:pPr>
        <w:pStyle w:val="ParaNumbering"/>
        <w:shd w:val="clear" w:color="auto" w:fill="FFFFFF" w:themeFill="background1"/>
      </w:pPr>
      <w:r w:rsidRPr="000E4348">
        <w:t>It is, however, difficult to accept that the evidence went so far as to establish that the Commonwealth knew</w:t>
      </w:r>
      <w:r w:rsidR="00F44A5A" w:rsidRPr="000E4348">
        <w:t xml:space="preserve"> </w:t>
      </w:r>
      <w:r w:rsidR="00D915E7" w:rsidRPr="000E4348">
        <w:t xml:space="preserve">(or even had constructive knowledge) </w:t>
      </w:r>
      <w:r w:rsidR="00F44A5A" w:rsidRPr="000E4348">
        <w:t xml:space="preserve">that if </w:t>
      </w:r>
      <w:r w:rsidR="00C7225B" w:rsidRPr="000E4348">
        <w:t xml:space="preserve">Australia </w:t>
      </w:r>
      <w:r w:rsidR="00F44A5A" w:rsidRPr="000E4348">
        <w:t>did not set its emissions reduction targets strictly in accordance with what the best available science in</w:t>
      </w:r>
      <w:r w:rsidR="00C7225B" w:rsidRPr="000E4348">
        <w:t xml:space="preserve">dicated was required to keep global temperature increases to within certain thresholds, </w:t>
      </w:r>
      <w:r w:rsidR="00D915E7" w:rsidRPr="000E4348">
        <w:t xml:space="preserve">that was likely to result in Torres Strait Islanders suffering harm from any resulting exacerbated impacts of climate change.  While, for the reasons given earlier, the evidence indicated that </w:t>
      </w:r>
      <w:r w:rsidR="0088788B" w:rsidRPr="000E4348">
        <w:t>it</w:t>
      </w:r>
      <w:r w:rsidR="00D915E7" w:rsidRPr="000E4348">
        <w:t xml:space="preserve"> was</w:t>
      </w:r>
      <w:r w:rsidR="0088788B" w:rsidRPr="000E4348">
        <w:t xml:space="preserve"> reasonably foreseeable that carelessness on the part of the Commonwealth in setting Australia’s emissions reduction targets </w:t>
      </w:r>
      <w:r w:rsidR="0013762F" w:rsidRPr="000E4348">
        <w:t>might cause or materially contribute to harm to Torres Strait Islanders arising from the impacts of climate change</w:t>
      </w:r>
      <w:r w:rsidR="008C4C56" w:rsidRPr="000E4348">
        <w:t>,</w:t>
      </w:r>
      <w:r w:rsidR="0013762F" w:rsidRPr="000E4348">
        <w:t xml:space="preserve"> and that the possibility of such harm was real and not fanciful, I would not go so far as to conclude that the Commonwealth </w:t>
      </w:r>
      <w:r w:rsidR="005A73F4" w:rsidRPr="000E4348">
        <w:t xml:space="preserve">actually </w:t>
      </w:r>
      <w:r w:rsidR="0013762F" w:rsidRPr="000E4348">
        <w:lastRenderedPageBreak/>
        <w:t xml:space="preserve">knew </w:t>
      </w:r>
      <w:r w:rsidR="0084587F" w:rsidRPr="000E4348">
        <w:t xml:space="preserve">(or even had constructive knowledge) </w:t>
      </w:r>
      <w:r w:rsidR="005A57A7" w:rsidRPr="000E4348">
        <w:t xml:space="preserve">that the setting of targets </w:t>
      </w:r>
      <w:r w:rsidR="0084587F" w:rsidRPr="000E4348">
        <w:t xml:space="preserve">for Australia </w:t>
      </w:r>
      <w:r w:rsidR="005A57A7" w:rsidRPr="000E4348">
        <w:t xml:space="preserve">that were inadequate from a purely scientific perspective was likely to result in Torres Strait Islanders suffering any </w:t>
      </w:r>
      <w:r w:rsidR="0084587F" w:rsidRPr="000E4348">
        <w:t xml:space="preserve">material </w:t>
      </w:r>
      <w:r w:rsidR="005A57A7" w:rsidRPr="000E4348">
        <w:t xml:space="preserve">harm they would not otherwise have suffered as a result of climate change. </w:t>
      </w:r>
      <w:r w:rsidR="00D915E7" w:rsidRPr="000E4348">
        <w:t xml:space="preserve">  </w:t>
      </w:r>
      <w:r w:rsidR="00AB10FA" w:rsidRPr="000E4348">
        <w:t xml:space="preserve"> </w:t>
      </w:r>
      <w:r w:rsidR="00473310" w:rsidRPr="000E4348">
        <w:t xml:space="preserve"> </w:t>
      </w:r>
    </w:p>
    <w:p w14:paraId="28FE6CF0" w14:textId="3834187B" w:rsidR="00AF39B8" w:rsidRPr="000E4348" w:rsidRDefault="00AF39B8" w:rsidP="001075AB">
      <w:pPr>
        <w:pStyle w:val="Heading4"/>
        <w:shd w:val="clear" w:color="auto" w:fill="FFFFFF" w:themeFill="background1"/>
      </w:pPr>
      <w:r w:rsidRPr="000E4348">
        <w:t>Vulnerability</w:t>
      </w:r>
    </w:p>
    <w:p w14:paraId="5C8A75BC" w14:textId="4B10767F" w:rsidR="00A53A89" w:rsidRPr="000E4348" w:rsidRDefault="00627C84" w:rsidP="001075AB">
      <w:pPr>
        <w:pStyle w:val="ParaNumbering"/>
        <w:shd w:val="clear" w:color="auto" w:fill="FFFFFF" w:themeFill="background1"/>
      </w:pPr>
      <w:r w:rsidRPr="000E4348">
        <w:t xml:space="preserve">There could be little doubt that the evidence established that, in a general sense, Torres Strait Islanders were particularly vulnerable to the impacts of climate change.  That was </w:t>
      </w:r>
      <w:proofErr w:type="gramStart"/>
      <w:r w:rsidRPr="000E4348">
        <w:t>due to the fact that</w:t>
      </w:r>
      <w:proofErr w:type="gramEnd"/>
      <w:r w:rsidRPr="000E4348">
        <w:t xml:space="preserve"> </w:t>
      </w:r>
      <w:r w:rsidR="00D82A50" w:rsidRPr="000E4348">
        <w:t xml:space="preserve">many Torres Strait Islanders live in coastal communities </w:t>
      </w:r>
      <w:r w:rsidR="00DC731B" w:rsidRPr="000E4348">
        <w:t xml:space="preserve">and </w:t>
      </w:r>
      <w:r w:rsidR="00D82A50" w:rsidRPr="000E4348">
        <w:t>on small low-lying islands</w:t>
      </w:r>
      <w:r w:rsidR="00130479" w:rsidRPr="000E4348">
        <w:t>.  Coastal communities and low-lying islands are undoubtedly particularly</w:t>
      </w:r>
      <w:r w:rsidR="00D82A50" w:rsidRPr="000E4348">
        <w:t xml:space="preserve"> prone to the impacts of climate change, in particular inundation and flooding </w:t>
      </w:r>
      <w:proofErr w:type="gramStart"/>
      <w:r w:rsidR="00D82A50" w:rsidRPr="000E4348">
        <w:t>as a result of</w:t>
      </w:r>
      <w:proofErr w:type="gramEnd"/>
      <w:r w:rsidR="00D82A50" w:rsidRPr="000E4348">
        <w:t xml:space="preserve"> sea</w:t>
      </w:r>
      <w:r w:rsidR="00321F8E" w:rsidRPr="000E4348">
        <w:t xml:space="preserve"> </w:t>
      </w:r>
      <w:r w:rsidR="00D82A50" w:rsidRPr="000E4348">
        <w:t xml:space="preserve">level rises and extreme weather events.  </w:t>
      </w:r>
      <w:r w:rsidR="00130479" w:rsidRPr="000E4348">
        <w:t xml:space="preserve">It may also be accepted that </w:t>
      </w:r>
      <w:r w:rsidR="00D82A50" w:rsidRPr="000E4348">
        <w:t xml:space="preserve">Torres Strait Islanders are also </w:t>
      </w:r>
      <w:r w:rsidR="00130479" w:rsidRPr="000E4348">
        <w:t xml:space="preserve">generally </w:t>
      </w:r>
      <w:r w:rsidR="00D82A50" w:rsidRPr="000E4348">
        <w:t xml:space="preserve">more vulnerable to, or at risk of harm from, those impacts of climate change because they are, </w:t>
      </w:r>
      <w:proofErr w:type="gramStart"/>
      <w:r w:rsidR="00D82A50" w:rsidRPr="000E4348">
        <w:t>on the whole</w:t>
      </w:r>
      <w:proofErr w:type="gramEnd"/>
      <w:r w:rsidR="00D82A50" w:rsidRPr="000E4348">
        <w:t>, disadvantaged from a socio-economic perspective</w:t>
      </w:r>
      <w:r w:rsidR="00DC731B" w:rsidRPr="000E4348">
        <w:t xml:space="preserve"> as</w:t>
      </w:r>
      <w:r w:rsidR="00D82A50" w:rsidRPr="000E4348">
        <w:t xml:space="preserve"> compared to the broader Australian community.</w:t>
      </w:r>
    </w:p>
    <w:p w14:paraId="2168B2BC" w14:textId="015970AE" w:rsidR="003F16C4" w:rsidRPr="000E4348" w:rsidRDefault="004C4AAC" w:rsidP="001075AB">
      <w:pPr>
        <w:pStyle w:val="ParaNumbering"/>
        <w:shd w:val="clear" w:color="auto" w:fill="FFFFFF" w:themeFill="background1"/>
      </w:pPr>
      <w:r w:rsidRPr="000E4348">
        <w:t xml:space="preserve">From as early as 2007, the IPCC advised as follows </w:t>
      </w:r>
      <w:r w:rsidR="004A5968" w:rsidRPr="000E4348">
        <w:t>(</w:t>
      </w:r>
      <w:r w:rsidRPr="000E4348">
        <w:t>Working Group II contribution to the IPCC Fourth Assessment Report</w:t>
      </w:r>
      <w:r w:rsidR="00F81CAB" w:rsidRPr="000E4348">
        <w:t>s</w:t>
      </w:r>
      <w:r w:rsidR="004A5968" w:rsidRPr="000E4348">
        <w:t xml:space="preserve"> at p 689)</w:t>
      </w:r>
      <w:r w:rsidRPr="000E4348">
        <w:t>:</w:t>
      </w:r>
    </w:p>
    <w:p w14:paraId="2406EF6C" w14:textId="6845D3F3" w:rsidR="004C4AAC" w:rsidRPr="000E4348" w:rsidRDefault="004C4AAC" w:rsidP="001075AB">
      <w:pPr>
        <w:pStyle w:val="Quote1"/>
        <w:shd w:val="clear" w:color="auto" w:fill="FFFFFF" w:themeFill="background1"/>
      </w:pPr>
      <w:r w:rsidRPr="000E4348">
        <w:t>Small islands, whether located in the tropics or higher latitudes, have characteristics which make them especially vulnerable to the effects of climate change, sea-level rise, and extreme events (very high confidence).</w:t>
      </w:r>
    </w:p>
    <w:p w14:paraId="5C6CECC1" w14:textId="1E87C06C" w:rsidR="004C4AAC" w:rsidRPr="000E4348" w:rsidRDefault="00537EAF" w:rsidP="001075AB">
      <w:pPr>
        <w:pStyle w:val="ParaNumbering"/>
        <w:shd w:val="clear" w:color="auto" w:fill="FFFFFF" w:themeFill="background1"/>
      </w:pPr>
      <w:r w:rsidRPr="000E4348">
        <w:t xml:space="preserve">In 2014, the IPCC </w:t>
      </w:r>
      <w:r w:rsidR="0047342E" w:rsidRPr="000E4348">
        <w:t>Fifth Assessment Report</w:t>
      </w:r>
      <w:r w:rsidR="00F81CAB" w:rsidRPr="000E4348">
        <w:t>s</w:t>
      </w:r>
      <w:r w:rsidR="0047342E" w:rsidRPr="000E4348">
        <w:t xml:space="preserve"> </w:t>
      </w:r>
      <w:r w:rsidRPr="000E4348">
        <w:t>reported as follows (Working Group II: Impacts, Adaptation</w:t>
      </w:r>
      <w:r w:rsidR="009B11A8" w:rsidRPr="000E4348">
        <w:t>,</w:t>
      </w:r>
      <w:r w:rsidRPr="000E4348">
        <w:t xml:space="preserve"> and Vulnerability</w:t>
      </w:r>
      <w:r w:rsidR="005534C2" w:rsidRPr="000E4348">
        <w:t>)</w:t>
      </w:r>
      <w:r w:rsidRPr="000E4348">
        <w:t>:</w:t>
      </w:r>
    </w:p>
    <w:p w14:paraId="2ACEFF1D" w14:textId="46B30AA7" w:rsidR="00537EAF" w:rsidRPr="000E4348" w:rsidRDefault="00537EAF" w:rsidP="001075AB">
      <w:pPr>
        <w:pStyle w:val="Quote1"/>
        <w:shd w:val="clear" w:color="auto" w:fill="FFFFFF" w:themeFill="background1"/>
      </w:pPr>
      <w:r w:rsidRPr="000E4348">
        <w:rPr>
          <w:b/>
          <w:bCs/>
        </w:rPr>
        <w:t xml:space="preserve">Indigenous peoples in both Australia and New Zealand have higher than average exposure to climate change because of a heavy reliance on climate-sensitive primary industries and strong social connections to the natural </w:t>
      </w:r>
      <w:proofErr w:type="gramStart"/>
      <w:r w:rsidRPr="000E4348">
        <w:rPr>
          <w:b/>
          <w:bCs/>
        </w:rPr>
        <w:t>environment, and</w:t>
      </w:r>
      <w:proofErr w:type="gramEnd"/>
      <w:r w:rsidRPr="000E4348">
        <w:rPr>
          <w:b/>
          <w:bCs/>
        </w:rPr>
        <w:t xml:space="preserve"> face </w:t>
      </w:r>
      <w:proofErr w:type="gramStart"/>
      <w:r w:rsidRPr="000E4348">
        <w:rPr>
          <w:b/>
          <w:bCs/>
        </w:rPr>
        <w:t>particular</w:t>
      </w:r>
      <w:r w:rsidR="002E12A1" w:rsidRPr="000E4348">
        <w:rPr>
          <w:b/>
          <w:bCs/>
        </w:rPr>
        <w:t xml:space="preserve"> </w:t>
      </w:r>
      <w:r w:rsidRPr="000E4348">
        <w:rPr>
          <w:b/>
          <w:bCs/>
        </w:rPr>
        <w:t>constraints</w:t>
      </w:r>
      <w:proofErr w:type="gramEnd"/>
      <w:r w:rsidRPr="000E4348">
        <w:rPr>
          <w:b/>
          <w:bCs/>
        </w:rPr>
        <w:t xml:space="preserve"> to adaptation (</w:t>
      </w:r>
      <w:r w:rsidRPr="000E4348">
        <w:rPr>
          <w:b/>
          <w:i/>
        </w:rPr>
        <w:t>medium confidence</w:t>
      </w:r>
      <w:r w:rsidRPr="000E4348">
        <w:rPr>
          <w:b/>
          <w:bCs/>
        </w:rPr>
        <w:t>).</w:t>
      </w:r>
      <w:r w:rsidRPr="000E4348">
        <w:t xml:space="preserve"> Social status and representation, health, infrastructure and economic issues, and engagement</w:t>
      </w:r>
      <w:r w:rsidR="002E12A1" w:rsidRPr="000E4348">
        <w:t xml:space="preserve"> </w:t>
      </w:r>
      <w:r w:rsidRPr="000E4348">
        <w:t>with natural resource industries constrain adaptation and are only partly offset by intrinsic adaptive capacity (</w:t>
      </w:r>
      <w:r w:rsidRPr="000E4348">
        <w:rPr>
          <w:i/>
        </w:rPr>
        <w:t>high confidence</w:t>
      </w:r>
      <w:r w:rsidRPr="000E4348">
        <w:t>). Some</w:t>
      </w:r>
      <w:r w:rsidR="002E12A1" w:rsidRPr="000E4348">
        <w:t xml:space="preserve"> </w:t>
      </w:r>
      <w:r w:rsidRPr="000E4348">
        <w:t>proposed responses to climate change may provide economic opportunities, particularly in New Zealand related to forestry. Torres Strait</w:t>
      </w:r>
      <w:r w:rsidR="002E12A1" w:rsidRPr="000E4348">
        <w:t xml:space="preserve"> </w:t>
      </w:r>
      <w:r w:rsidRPr="000E4348">
        <w:t>communities are vulnerable even to small sea level rises (</w:t>
      </w:r>
      <w:r w:rsidRPr="000E4348">
        <w:rPr>
          <w:i/>
        </w:rPr>
        <w:t>high confidence</w:t>
      </w:r>
      <w:r w:rsidRPr="000E4348">
        <w:t>)</w:t>
      </w:r>
      <w:r w:rsidR="00440F7C" w:rsidRPr="000E4348">
        <w:t>.</w:t>
      </w:r>
    </w:p>
    <w:p w14:paraId="6DDC3DA8" w14:textId="519ED34E" w:rsidR="002E12A1" w:rsidRPr="000E4348" w:rsidRDefault="002E12A1" w:rsidP="001075AB">
      <w:pPr>
        <w:pStyle w:val="Quote1"/>
        <w:shd w:val="clear" w:color="auto" w:fill="FFFFFF" w:themeFill="background1"/>
      </w:pPr>
      <w:r w:rsidRPr="000E4348">
        <w:t>(</w:t>
      </w:r>
      <w:r w:rsidR="00440F7C" w:rsidRPr="000E4348">
        <w:t xml:space="preserve">Emphasis </w:t>
      </w:r>
      <w:r w:rsidRPr="000E4348">
        <w:t>in original</w:t>
      </w:r>
      <w:r w:rsidR="0053348A" w:rsidRPr="000E4348">
        <w:t>.</w:t>
      </w:r>
      <w:r w:rsidRPr="000E4348">
        <w:t>)</w:t>
      </w:r>
    </w:p>
    <w:p w14:paraId="79D6158F" w14:textId="551D4A20" w:rsidR="002E12A1" w:rsidRPr="000E4348" w:rsidRDefault="002E12A1" w:rsidP="001075AB">
      <w:pPr>
        <w:pStyle w:val="ParaNumbering"/>
        <w:shd w:val="clear" w:color="auto" w:fill="FFFFFF" w:themeFill="background1"/>
      </w:pPr>
      <w:r w:rsidRPr="000E4348">
        <w:t>In 2022, the IP</w:t>
      </w:r>
      <w:r w:rsidR="00531B03" w:rsidRPr="000E4348">
        <w:t>CC</w:t>
      </w:r>
      <w:r w:rsidRPr="000E4348">
        <w:t xml:space="preserve"> </w:t>
      </w:r>
      <w:r w:rsidR="0047342E" w:rsidRPr="000E4348">
        <w:t>Sixth Assessment Report</w:t>
      </w:r>
      <w:r w:rsidR="00E76B7A" w:rsidRPr="000E4348">
        <w:t>s</w:t>
      </w:r>
      <w:r w:rsidRPr="000E4348">
        <w:t xml:space="preserve"> reported </w:t>
      </w:r>
      <w:r w:rsidR="005534C2" w:rsidRPr="000E4348">
        <w:t>(Working Group II: Impacts, Adaptation and Vulnerability)</w:t>
      </w:r>
      <w:r w:rsidR="00CF7EA9" w:rsidRPr="000E4348">
        <w:t>:</w:t>
      </w:r>
    </w:p>
    <w:p w14:paraId="545306B0" w14:textId="22932F19" w:rsidR="005534C2" w:rsidRPr="000E4348" w:rsidRDefault="0055063A" w:rsidP="001075AB">
      <w:pPr>
        <w:pStyle w:val="Quote1"/>
        <w:shd w:val="clear" w:color="auto" w:fill="FFFFFF" w:themeFill="background1"/>
      </w:pPr>
      <w:r w:rsidRPr="000E4348">
        <w:t>Changing climate conditions are expected to exacerbate</w:t>
      </w:r>
      <w:r w:rsidR="00FF3780" w:rsidRPr="000E4348">
        <w:t xml:space="preserve"> </w:t>
      </w:r>
      <w:r w:rsidRPr="000E4348">
        <w:t>many of the social, economic and health inequalities faced by Aboriginal</w:t>
      </w:r>
      <w:r w:rsidR="00FF3780" w:rsidRPr="000E4348">
        <w:t xml:space="preserve"> </w:t>
      </w:r>
      <w:r w:rsidRPr="000E4348">
        <w:t>and Torres Strait Islander Peoples in Australia and Māori in New Zealand</w:t>
      </w:r>
      <w:r w:rsidR="00FF3780" w:rsidRPr="000E4348">
        <w:t xml:space="preserve"> </w:t>
      </w:r>
      <w:r w:rsidRPr="000E4348">
        <w:t>(</w:t>
      </w:r>
      <w:r w:rsidRPr="000E4348">
        <w:rPr>
          <w:i/>
        </w:rPr>
        <w:t>high confidence</w:t>
      </w:r>
      <w:r w:rsidRPr="000E4348">
        <w:t>)</w:t>
      </w:r>
      <w:r w:rsidR="00723BA6" w:rsidRPr="000E4348">
        <w:t>.</w:t>
      </w:r>
      <w:r w:rsidRPr="000E4348">
        <w:t xml:space="preserve"> </w:t>
      </w:r>
    </w:p>
    <w:p w14:paraId="64C6B414" w14:textId="7FFF5D8D" w:rsidR="0055063A" w:rsidRPr="000E4348" w:rsidRDefault="0055063A" w:rsidP="001075AB">
      <w:pPr>
        <w:pStyle w:val="Quote1"/>
        <w:shd w:val="clear" w:color="auto" w:fill="FFFFFF" w:themeFill="background1"/>
      </w:pPr>
      <w:r w:rsidRPr="000E4348">
        <w:lastRenderedPageBreak/>
        <w:t>…</w:t>
      </w:r>
    </w:p>
    <w:p w14:paraId="1E9BD758" w14:textId="5FB191F4" w:rsidR="00AF3A82" w:rsidRPr="000E4348" w:rsidRDefault="0055063A" w:rsidP="001075AB">
      <w:pPr>
        <w:pStyle w:val="Quote1"/>
        <w:shd w:val="clear" w:color="auto" w:fill="FFFFFF" w:themeFill="background1"/>
      </w:pPr>
      <w:r w:rsidRPr="000E4348">
        <w:t>Climate-related impacts on Aboriginal and Torres Strait Islander</w:t>
      </w:r>
      <w:r w:rsidR="00FF3780" w:rsidRPr="000E4348">
        <w:t xml:space="preserve"> </w:t>
      </w:r>
      <w:r w:rsidRPr="000E4348">
        <w:t>Peoples, countries (traditional estates) and cultures have been observed</w:t>
      </w:r>
      <w:r w:rsidR="00FF3780" w:rsidRPr="000E4348">
        <w:t xml:space="preserve"> </w:t>
      </w:r>
      <w:r w:rsidRPr="000E4348">
        <w:t>across Australia and are pervasive, complex and compounding (</w:t>
      </w:r>
      <w:r w:rsidRPr="000E4348">
        <w:rPr>
          <w:i/>
        </w:rPr>
        <w:t>high</w:t>
      </w:r>
      <w:r w:rsidR="00FF3780" w:rsidRPr="000E4348">
        <w:rPr>
          <w:i/>
        </w:rPr>
        <w:t xml:space="preserve"> </w:t>
      </w:r>
      <w:r w:rsidRPr="000E4348">
        <w:rPr>
          <w:i/>
        </w:rPr>
        <w:t>confidence</w:t>
      </w:r>
      <w:r w:rsidRPr="000E4348">
        <w:t>), for example, the loss of</w:t>
      </w:r>
      <w:r w:rsidR="00FF3780" w:rsidRPr="000E4348">
        <w:t xml:space="preserve"> </w:t>
      </w:r>
      <w:r w:rsidRPr="000E4348">
        <w:t>biocultural diversity, nutritional changes through the availability of</w:t>
      </w:r>
      <w:r w:rsidR="00FF3780" w:rsidRPr="000E4348">
        <w:t xml:space="preserve"> </w:t>
      </w:r>
      <w:r w:rsidRPr="000E4348">
        <w:t>traditional foods and forced diet change, water security and loss of land</w:t>
      </w:r>
      <w:r w:rsidR="00FF3780" w:rsidRPr="000E4348">
        <w:t xml:space="preserve"> </w:t>
      </w:r>
      <w:r w:rsidRPr="000E4348">
        <w:t>and cultural resources through erosion and SLR</w:t>
      </w:r>
      <w:r w:rsidR="00FF3780" w:rsidRPr="000E4348">
        <w:t xml:space="preserve"> [sea level rise].</w:t>
      </w:r>
    </w:p>
    <w:p w14:paraId="70DA319E" w14:textId="3C85AD00" w:rsidR="0055063A" w:rsidRPr="000E4348" w:rsidRDefault="00AF3A82" w:rsidP="001075AB">
      <w:pPr>
        <w:pStyle w:val="Quote1"/>
        <w:shd w:val="clear" w:color="auto" w:fill="FFFFFF" w:themeFill="background1"/>
      </w:pPr>
      <w:r w:rsidRPr="000E4348">
        <w:t xml:space="preserve">(Emphasis in original. </w:t>
      </w:r>
      <w:r w:rsidR="00521073" w:rsidRPr="000E4348">
        <w:t>References omitted.</w:t>
      </w:r>
      <w:r w:rsidRPr="000E4348">
        <w:t>)</w:t>
      </w:r>
      <w:r w:rsidR="00FF3780" w:rsidRPr="000E4348">
        <w:t xml:space="preserve"> </w:t>
      </w:r>
    </w:p>
    <w:p w14:paraId="69099CF1" w14:textId="201A8F83" w:rsidR="00A940B9" w:rsidRPr="000E4348" w:rsidRDefault="00A940B9" w:rsidP="001075AB">
      <w:pPr>
        <w:pStyle w:val="ParaNumbering"/>
        <w:shd w:val="clear" w:color="auto" w:fill="FFFFFF" w:themeFill="background1"/>
      </w:pPr>
      <w:r w:rsidRPr="000E4348">
        <w:t>Also in 2022, the Commonwealth Department of Climate Change,</w:t>
      </w:r>
      <w:r w:rsidR="00B71D46" w:rsidRPr="000E4348">
        <w:t xml:space="preserve"> Energy, the Environment and Water reported in its </w:t>
      </w:r>
      <w:r w:rsidR="00B71D46" w:rsidRPr="000E4348">
        <w:rPr>
          <w:i/>
          <w:iCs/>
        </w:rPr>
        <w:t>Annual Climate Change Statement 2022</w:t>
      </w:r>
      <w:r w:rsidR="00B71D46" w:rsidRPr="000E4348">
        <w:t xml:space="preserve">: </w:t>
      </w:r>
    </w:p>
    <w:p w14:paraId="42E22A4A" w14:textId="22C5ED1C" w:rsidR="00640CA6" w:rsidRPr="000E4348" w:rsidRDefault="00B71D46" w:rsidP="001075AB">
      <w:pPr>
        <w:pStyle w:val="Quote1"/>
        <w:shd w:val="clear" w:color="auto" w:fill="FFFFFF" w:themeFill="background1"/>
      </w:pPr>
      <w:r w:rsidRPr="000E4348">
        <w:t>First Nations people are disproportionately affected by climate change because of their relationship to the environment and to Country. Climate impacts can threaten cultural knowledge, heritage and traditional practices, and potentially further displace First Nations people from their homes and affect their ability to access Count</w:t>
      </w:r>
      <w:r w:rsidR="001E1E6E" w:rsidRPr="000E4348">
        <w:t>r</w:t>
      </w:r>
      <w:r w:rsidRPr="000E4348">
        <w:t xml:space="preserve">y. </w:t>
      </w:r>
    </w:p>
    <w:p w14:paraId="2812626C" w14:textId="767A0A18" w:rsidR="00B71D46" w:rsidRPr="000E4348" w:rsidRDefault="00B71D46" w:rsidP="001075AB">
      <w:pPr>
        <w:pStyle w:val="Quote1"/>
        <w:shd w:val="clear" w:color="auto" w:fill="FFFFFF" w:themeFill="background1"/>
      </w:pPr>
      <w:r w:rsidRPr="000E4348">
        <w:t>Climate change impacts such as sea level rises experienced in island communities … could leave First Nations people with no choice but to migrate from some ancestral homelands … The consequences for First Nations people facing this possibility, risking further dispossession and a loss of access to traditional lands, waters, and natural resources, can only be described as catastrophic. The loss of ancestral, spiritual, totemic and language connections to lands and associated areas has major implications for the human rights of affected peoples as well as their physical and mental wellbeing. Extreme events are also contributing to the damage of First Nations places and cultural sites.</w:t>
      </w:r>
    </w:p>
    <w:p w14:paraId="23196C9C" w14:textId="3E765A2A" w:rsidR="003323CF" w:rsidRPr="000E4348" w:rsidRDefault="00405F50" w:rsidP="001075AB">
      <w:pPr>
        <w:pStyle w:val="ParaNumbering"/>
        <w:shd w:val="clear" w:color="auto" w:fill="FFFFFF" w:themeFill="background1"/>
      </w:pPr>
      <w:r w:rsidRPr="000E4348">
        <w:t>As discussed earlier</w:t>
      </w:r>
      <w:r w:rsidR="00474E36" w:rsidRPr="000E4348">
        <w:t xml:space="preserve"> in the context of the applicable principles</w:t>
      </w:r>
      <w:r w:rsidRPr="000E4348">
        <w:t xml:space="preserve">, the question </w:t>
      </w:r>
      <w:r w:rsidR="00044946" w:rsidRPr="000E4348">
        <w:t xml:space="preserve">of </w:t>
      </w:r>
      <w:r w:rsidRPr="000E4348">
        <w:t>v</w:t>
      </w:r>
      <w:r w:rsidR="00627C84" w:rsidRPr="000E4348">
        <w:t xml:space="preserve">ulnerability, </w:t>
      </w:r>
      <w:r w:rsidR="000A3A21" w:rsidRPr="000E4348">
        <w:t xml:space="preserve">as </w:t>
      </w:r>
      <w:proofErr w:type="gramStart"/>
      <w:r w:rsidR="000A3A21" w:rsidRPr="000E4348">
        <w:t xml:space="preserve">part </w:t>
      </w:r>
      <w:r w:rsidR="00627C84" w:rsidRPr="000E4348">
        <w:t xml:space="preserve"> of</w:t>
      </w:r>
      <w:proofErr w:type="gramEnd"/>
      <w:r w:rsidR="00627C84" w:rsidRPr="000E4348">
        <w:t xml:space="preserve"> the salient feature analysis, </w:t>
      </w:r>
      <w:r w:rsidR="000A3A21" w:rsidRPr="000E4348">
        <w:t xml:space="preserve">essentially </w:t>
      </w:r>
      <w:r w:rsidR="00195B74" w:rsidRPr="000E4348">
        <w:t>i</w:t>
      </w:r>
      <w:r w:rsidR="000A3A21" w:rsidRPr="000E4348">
        <w:t>nvolves a consideration of</w:t>
      </w:r>
      <w:r w:rsidR="00195B74" w:rsidRPr="000E4348">
        <w:t xml:space="preserve"> whether the plaintiff is unable to protect </w:t>
      </w:r>
      <w:r w:rsidR="00627C84" w:rsidRPr="000E4348">
        <w:t>itself from the consequences of the defendant’s want of reasonable care</w:t>
      </w:r>
      <w:r w:rsidR="00195B74" w:rsidRPr="000E4348">
        <w:t>.  Moreover, t</w:t>
      </w:r>
      <w:r w:rsidR="00627C84" w:rsidRPr="000E4348">
        <w:t xml:space="preserve">he question is not whether the plaintiff is vulnerable in a generalised sense, but rather whether the </w:t>
      </w:r>
      <w:r w:rsidR="009C7619" w:rsidRPr="000E4348">
        <w:t>plaintiff</w:t>
      </w:r>
      <w:r w:rsidR="00627C84" w:rsidRPr="000E4348">
        <w:t xml:space="preserve"> is vulnerable </w:t>
      </w:r>
      <w:r w:rsidR="00474E36" w:rsidRPr="000E4348">
        <w:t xml:space="preserve">to the </w:t>
      </w:r>
      <w:proofErr w:type="gramStart"/>
      <w:r w:rsidR="00474E36" w:rsidRPr="000E4348">
        <w:t>particular types</w:t>
      </w:r>
      <w:proofErr w:type="gramEnd"/>
      <w:r w:rsidR="00474E36" w:rsidRPr="000E4348">
        <w:t xml:space="preserve"> of harm alleged, for example personal injury or property damage.  The Commonwealth submitted that, while </w:t>
      </w:r>
      <w:r w:rsidR="003323CF" w:rsidRPr="000E4348">
        <w:t xml:space="preserve">it may be accepted that </w:t>
      </w:r>
      <w:r w:rsidR="00474E36" w:rsidRPr="000E4348">
        <w:t xml:space="preserve">Torres Strait Islanders </w:t>
      </w:r>
      <w:r w:rsidR="003323CF" w:rsidRPr="000E4348">
        <w:t xml:space="preserve">were vulnerable to the impacts of climate change in a generalised sense, the applicants had not demonstrated that they were vulnerable in the relevant sense because they had not demonstrated that they were vulnerable to any </w:t>
      </w:r>
      <w:proofErr w:type="gramStart"/>
      <w:r w:rsidR="008922C3" w:rsidRPr="000E4348">
        <w:t xml:space="preserve">particular </w:t>
      </w:r>
      <w:r w:rsidR="002E12A1" w:rsidRPr="000E4348">
        <w:t>kind</w:t>
      </w:r>
      <w:proofErr w:type="gramEnd"/>
      <w:r w:rsidR="003323CF" w:rsidRPr="000E4348">
        <w:t xml:space="preserve"> of compensable harm.</w:t>
      </w:r>
    </w:p>
    <w:p w14:paraId="3B3DCF20" w14:textId="4E626ED2" w:rsidR="00E10780" w:rsidRPr="000E4348" w:rsidRDefault="003323CF" w:rsidP="001075AB">
      <w:pPr>
        <w:pStyle w:val="ParaNumbering"/>
        <w:shd w:val="clear" w:color="auto" w:fill="FFFFFF" w:themeFill="background1"/>
      </w:pPr>
      <w:r w:rsidRPr="000E4348">
        <w:t>I do not accept that submission.</w:t>
      </w:r>
      <w:r w:rsidR="0060384B" w:rsidRPr="000E4348">
        <w:t xml:space="preserve">  It may perhaps be accepted that </w:t>
      </w:r>
      <w:r w:rsidR="001C0A1A" w:rsidRPr="000E4348">
        <w:t xml:space="preserve">the applicants’ submissions concerning vulnerability do not focus on the inability of Torres Strait Islanders to protect themselves from any </w:t>
      </w:r>
      <w:proofErr w:type="gramStart"/>
      <w:r w:rsidR="001C0A1A" w:rsidRPr="000E4348">
        <w:t>particular types</w:t>
      </w:r>
      <w:proofErr w:type="gramEnd"/>
      <w:r w:rsidR="001C0A1A" w:rsidRPr="000E4348">
        <w:t xml:space="preserve"> of harm</w:t>
      </w:r>
      <w:r w:rsidR="00D26AAD" w:rsidRPr="000E4348">
        <w:t xml:space="preserve">.  Moreover, as discussed later in the context of the </w:t>
      </w:r>
      <w:proofErr w:type="gramStart"/>
      <w:r w:rsidR="00D26AAD" w:rsidRPr="000E4348">
        <w:t>damages</w:t>
      </w:r>
      <w:proofErr w:type="gramEnd"/>
      <w:r w:rsidR="00D26AAD" w:rsidRPr="000E4348">
        <w:t xml:space="preserve"> element of the cause of action, the applicants’ case that they suffered loss or damage is problematic.</w:t>
      </w:r>
      <w:r w:rsidR="00D72B72" w:rsidRPr="000E4348">
        <w:t xml:space="preserve">  </w:t>
      </w:r>
      <w:proofErr w:type="gramStart"/>
      <w:r w:rsidR="00D72B72" w:rsidRPr="000E4348">
        <w:t>In particular, the</w:t>
      </w:r>
      <w:r w:rsidR="00A22E6E" w:rsidRPr="000E4348">
        <w:t>re</w:t>
      </w:r>
      <w:proofErr w:type="gramEnd"/>
      <w:r w:rsidR="00AB5AD1" w:rsidRPr="000E4348">
        <w:t xml:space="preserve"> does not appear to be </w:t>
      </w:r>
      <w:r w:rsidR="00D72B72" w:rsidRPr="000E4348">
        <w:t>any cogent evidence of any</w:t>
      </w:r>
      <w:r w:rsidR="00AB5AD1" w:rsidRPr="000E4348">
        <w:t xml:space="preserve"> specific</w:t>
      </w:r>
      <w:r w:rsidR="00D72B72" w:rsidRPr="000E4348">
        <w:t xml:space="preserve"> </w:t>
      </w:r>
      <w:r w:rsidR="002D7FEB" w:rsidRPr="000E4348">
        <w:t>personal injury or personal property damage suffered by the</w:t>
      </w:r>
      <w:r w:rsidR="00AB5AD1" w:rsidRPr="000E4348">
        <w:t xml:space="preserve"> applicants</w:t>
      </w:r>
      <w:r w:rsidR="002D7FEB" w:rsidRPr="000E4348">
        <w:t xml:space="preserve"> </w:t>
      </w:r>
      <w:proofErr w:type="gramStart"/>
      <w:r w:rsidR="002D7FEB" w:rsidRPr="000E4348">
        <w:t>as a result of</w:t>
      </w:r>
      <w:proofErr w:type="gramEnd"/>
      <w:r w:rsidR="002D7FEB" w:rsidRPr="000E4348">
        <w:t xml:space="preserve"> </w:t>
      </w:r>
      <w:r w:rsidR="002D7FEB" w:rsidRPr="000E4348">
        <w:lastRenderedPageBreak/>
        <w:t>the Commonwealth’s alleged breach of duty.  The</w:t>
      </w:r>
      <w:r w:rsidR="00AB5AD1" w:rsidRPr="000E4348">
        <w:t xml:space="preserve"> applicants’</w:t>
      </w:r>
      <w:r w:rsidR="002D7FEB" w:rsidRPr="000E4348">
        <w:t xml:space="preserve"> case (and the case advanced on behalf of the group members) ultimately focussed </w:t>
      </w:r>
      <w:r w:rsidR="00095A3C" w:rsidRPr="000E4348">
        <w:t xml:space="preserve">mostly </w:t>
      </w:r>
      <w:r w:rsidR="002D7FEB" w:rsidRPr="000E4348">
        <w:t xml:space="preserve">on their allegation that climate change has </w:t>
      </w:r>
      <w:r w:rsidR="00C840B6" w:rsidRPr="000E4348">
        <w:t xml:space="preserve">caused, </w:t>
      </w:r>
      <w:r w:rsidR="002D7FEB" w:rsidRPr="000E4348">
        <w:t>and continues to cause</w:t>
      </w:r>
      <w:r w:rsidR="00C840B6" w:rsidRPr="000E4348">
        <w:t>,</w:t>
      </w:r>
      <w:r w:rsidR="002D7FEB" w:rsidRPr="000E4348">
        <w:t xml:space="preserve"> </w:t>
      </w:r>
      <w:r w:rsidR="00494AAA" w:rsidRPr="000E4348">
        <w:t xml:space="preserve">harm to Torres Strait Islanders generally </w:t>
      </w:r>
      <w:r w:rsidR="002D7FEB" w:rsidRPr="000E4348">
        <w:t xml:space="preserve">in the form of </w:t>
      </w:r>
      <w:r w:rsidR="00494AAA" w:rsidRPr="000E4348">
        <w:t xml:space="preserve">damage to their </w:t>
      </w:r>
      <w:r w:rsidR="005C6D44" w:rsidRPr="000E4348">
        <w:t xml:space="preserve">traditional </w:t>
      </w:r>
      <w:r w:rsidR="00494AAA" w:rsidRPr="000E4348">
        <w:t>land</w:t>
      </w:r>
      <w:r w:rsidR="005C6D44" w:rsidRPr="000E4348">
        <w:t>s or “country”</w:t>
      </w:r>
      <w:r w:rsidR="00095A3C" w:rsidRPr="000E4348">
        <w:t xml:space="preserve"> (with which they have a particular spiritual connection)</w:t>
      </w:r>
      <w:r w:rsidR="00494AAA" w:rsidRPr="000E4348">
        <w:t>,</w:t>
      </w:r>
      <w:r w:rsidR="00095A3C" w:rsidRPr="000E4348">
        <w:t xml:space="preserve"> </w:t>
      </w:r>
      <w:r w:rsidR="005C6D44" w:rsidRPr="000E4348">
        <w:t xml:space="preserve">damage to their surrounding </w:t>
      </w:r>
      <w:r w:rsidR="00095A3C" w:rsidRPr="000E4348">
        <w:t>environment</w:t>
      </w:r>
      <w:r w:rsidR="005C6D44" w:rsidRPr="000E4348">
        <w:t xml:space="preserve"> and ecosystems (upon which they depend)</w:t>
      </w:r>
      <w:r w:rsidR="00095A3C" w:rsidRPr="000E4348">
        <w:t xml:space="preserve">, </w:t>
      </w:r>
      <w:r w:rsidR="00181396" w:rsidRPr="000E4348">
        <w:t xml:space="preserve">and </w:t>
      </w:r>
      <w:r w:rsidR="005C6D44" w:rsidRPr="000E4348">
        <w:t xml:space="preserve">an inability to pursue their </w:t>
      </w:r>
      <w:r w:rsidR="00095A3C" w:rsidRPr="000E4348">
        <w:t xml:space="preserve">traditional way of life and loss of fulfilment </w:t>
      </w:r>
      <w:r w:rsidR="0074020A" w:rsidRPr="000E4348">
        <w:t xml:space="preserve">of Ailan </w:t>
      </w:r>
      <w:proofErr w:type="spellStart"/>
      <w:r w:rsidR="0074020A" w:rsidRPr="000E4348">
        <w:t>Kastom</w:t>
      </w:r>
      <w:proofErr w:type="spellEnd"/>
      <w:r w:rsidR="0074020A" w:rsidRPr="000E4348">
        <w:t xml:space="preserve">.  </w:t>
      </w:r>
      <w:r w:rsidR="00E10780" w:rsidRPr="000E4348">
        <w:t>As discussed later, however, t</w:t>
      </w:r>
      <w:r w:rsidR="0074020A" w:rsidRPr="000E4348">
        <w:t>he Commonwealth submitted that loss</w:t>
      </w:r>
      <w:r w:rsidR="00E10780" w:rsidRPr="000E4348">
        <w:t xml:space="preserve"> of Ailan </w:t>
      </w:r>
      <w:proofErr w:type="spellStart"/>
      <w:r w:rsidR="00E10780" w:rsidRPr="000E4348">
        <w:t>Kastom</w:t>
      </w:r>
      <w:proofErr w:type="spellEnd"/>
      <w:r w:rsidR="00E10780" w:rsidRPr="000E4348">
        <w:t xml:space="preserve"> is not a recognised head of compensable damage.</w:t>
      </w:r>
    </w:p>
    <w:p w14:paraId="3C817786" w14:textId="21FF2228" w:rsidR="00195BC4" w:rsidRPr="000E4348" w:rsidRDefault="00E10780" w:rsidP="001075AB">
      <w:pPr>
        <w:pStyle w:val="ParaNumbering"/>
        <w:shd w:val="clear" w:color="auto" w:fill="FFFFFF" w:themeFill="background1"/>
      </w:pPr>
      <w:r w:rsidRPr="000E4348">
        <w:t>The fact that the applicants may encounter difficulties in making out their case in respect of damage does not</w:t>
      </w:r>
      <w:r w:rsidR="00181396" w:rsidRPr="000E4348">
        <w:t>, however,</w:t>
      </w:r>
      <w:r w:rsidRPr="000E4348">
        <w:t xml:space="preserve"> mean</w:t>
      </w:r>
      <w:r w:rsidR="009E5246" w:rsidRPr="000E4348">
        <w:t xml:space="preserve"> that they have not demonstrated </w:t>
      </w:r>
      <w:r w:rsidR="001950C6" w:rsidRPr="000E4348">
        <w:t xml:space="preserve">that they are relevantly unable </w:t>
      </w:r>
      <w:r w:rsidR="00E9317F" w:rsidRPr="000E4348">
        <w:t xml:space="preserve">to protect themselves from </w:t>
      </w:r>
      <w:r w:rsidR="001950C6" w:rsidRPr="000E4348">
        <w:t xml:space="preserve">any </w:t>
      </w:r>
      <w:r w:rsidR="00E9317F" w:rsidRPr="000E4348">
        <w:t>harm</w:t>
      </w:r>
      <w:r w:rsidR="001950C6" w:rsidRPr="000E4348">
        <w:t xml:space="preserve"> they might </w:t>
      </w:r>
      <w:r w:rsidR="00E9317F" w:rsidRPr="000E4348">
        <w:t xml:space="preserve">suffer </w:t>
      </w:r>
      <w:proofErr w:type="gramStart"/>
      <w:r w:rsidR="00E9317F" w:rsidRPr="000E4348">
        <w:t>as a result</w:t>
      </w:r>
      <w:r w:rsidR="00AB5AD1" w:rsidRPr="000E4348">
        <w:t xml:space="preserve"> of</w:t>
      </w:r>
      <w:proofErr w:type="gramEnd"/>
      <w:r w:rsidR="00AB5AD1" w:rsidRPr="000E4348">
        <w:t xml:space="preserve"> the Commonwealth’s alleged want of care in setting emissions reduction targets.  It is implicit in their submissions</w:t>
      </w:r>
      <w:r w:rsidR="00D862CC" w:rsidRPr="000E4348">
        <w:t>, and the evidence that they adduced,</w:t>
      </w:r>
      <w:r w:rsidR="00AB5AD1" w:rsidRPr="000E4348">
        <w:t xml:space="preserve"> </w:t>
      </w:r>
      <w:r w:rsidR="00A777B0" w:rsidRPr="000E4348">
        <w:t>that the applicants allege they have suffered, and are likely to continue to suffer, personal injury and property damage, albeit in perhaps</w:t>
      </w:r>
      <w:r w:rsidR="00D862CC" w:rsidRPr="000E4348">
        <w:t xml:space="preserve"> a unique respect, </w:t>
      </w:r>
      <w:r w:rsidR="00D555D7" w:rsidRPr="000E4348">
        <w:t xml:space="preserve">namely </w:t>
      </w:r>
      <w:r w:rsidR="00D862CC" w:rsidRPr="000E4348">
        <w:t xml:space="preserve">in the form of </w:t>
      </w:r>
      <w:r w:rsidR="00E94BBD" w:rsidRPr="000E4348">
        <w:t xml:space="preserve">damage to their collective property, </w:t>
      </w:r>
      <w:r w:rsidR="00D555D7" w:rsidRPr="000E4348">
        <w:t>an inability to pursue their traditional way of life</w:t>
      </w:r>
      <w:r w:rsidR="009803FA" w:rsidRPr="000E4348">
        <w:t>,</w:t>
      </w:r>
      <w:r w:rsidR="00D555D7" w:rsidRPr="000E4348">
        <w:t xml:space="preserve"> and </w:t>
      </w:r>
      <w:r w:rsidR="00D862CC" w:rsidRPr="000E4348">
        <w:t xml:space="preserve">loss of fulfilment of Ailan </w:t>
      </w:r>
      <w:proofErr w:type="spellStart"/>
      <w:r w:rsidR="00D862CC" w:rsidRPr="000E4348">
        <w:t>Kastom</w:t>
      </w:r>
      <w:proofErr w:type="spellEnd"/>
      <w:r w:rsidR="00D862CC" w:rsidRPr="000E4348">
        <w:t xml:space="preserve">.  </w:t>
      </w:r>
      <w:r w:rsidR="001B5446" w:rsidRPr="000E4348">
        <w:t>They also allege that they are effectively powerless in terms of protecting themselves from that harm.  The fact that the applicants may ultimately have difficulties in establishing</w:t>
      </w:r>
      <w:r w:rsidR="00195BC4" w:rsidRPr="000E4348">
        <w:t xml:space="preserve"> their case in that regard is essentially beside the point at this stage of the inquiry.</w:t>
      </w:r>
    </w:p>
    <w:p w14:paraId="5695FEA0" w14:textId="65B5F331" w:rsidR="00DD27FB" w:rsidRPr="000E4348" w:rsidRDefault="00750973" w:rsidP="001075AB">
      <w:pPr>
        <w:pStyle w:val="ParaNumbering"/>
        <w:shd w:val="clear" w:color="auto" w:fill="FFFFFF" w:themeFill="background1"/>
      </w:pPr>
      <w:r w:rsidRPr="000E4348">
        <w:t xml:space="preserve">The Commonwealth also took issue with the applicants’ contention that Torres Strait Islanders were uniquely vulnerable in terms of the harm they have suffered, and will continue to suffer, from climate change. </w:t>
      </w:r>
      <w:r w:rsidR="00867902" w:rsidRPr="000E4348">
        <w:t xml:space="preserve"> The Commonwealth advanced several submissions in that regard.  First, it submitted that not all Torres Strait Islanders live in the Torres Strait Islands and</w:t>
      </w:r>
      <w:r w:rsidR="00ED1B2A" w:rsidRPr="000E4348">
        <w:t xml:space="preserve">, in the case of those that do, not all of them live on low-lying islands that are particularly susceptible to inundation.  Second, </w:t>
      </w:r>
      <w:r w:rsidR="001C6E4F" w:rsidRPr="000E4348">
        <w:t xml:space="preserve">in respect of </w:t>
      </w:r>
      <w:r w:rsidR="00ED1B2A" w:rsidRPr="000E4348">
        <w:t>the applicants</w:t>
      </w:r>
      <w:r w:rsidR="00B517D5" w:rsidRPr="000E4348">
        <w:t>’</w:t>
      </w:r>
      <w:r w:rsidR="00ED1B2A" w:rsidRPr="000E4348">
        <w:t xml:space="preserve"> submi</w:t>
      </w:r>
      <w:r w:rsidR="001C6E4F" w:rsidRPr="000E4348">
        <w:t>ssion</w:t>
      </w:r>
      <w:r w:rsidR="00ED1B2A" w:rsidRPr="000E4348">
        <w:t xml:space="preserve"> that Torres Strait Islanders </w:t>
      </w:r>
      <w:r w:rsidR="00FB6EDC" w:rsidRPr="000E4348">
        <w:t xml:space="preserve">are </w:t>
      </w:r>
      <w:r w:rsidR="001C6E4F" w:rsidRPr="000E4348">
        <w:t xml:space="preserve">uniquely vulnerable because of </w:t>
      </w:r>
      <w:r w:rsidR="0008690F" w:rsidRPr="000E4348">
        <w:t xml:space="preserve">the damage that </w:t>
      </w:r>
      <w:r w:rsidR="001C6E4F" w:rsidRPr="000E4348">
        <w:t>climate change</w:t>
      </w:r>
      <w:r w:rsidR="0008690F" w:rsidRPr="000E4348">
        <w:t xml:space="preserve"> causes to their connection to land and sea and their ability to practi</w:t>
      </w:r>
      <w:r w:rsidR="002D09A5" w:rsidRPr="000E4348">
        <w:t>s</w:t>
      </w:r>
      <w:r w:rsidR="0008690F" w:rsidRPr="000E4348">
        <w:t xml:space="preserve">e Ailan </w:t>
      </w:r>
      <w:proofErr w:type="spellStart"/>
      <w:r w:rsidR="0008690F" w:rsidRPr="000E4348">
        <w:t>Kastom</w:t>
      </w:r>
      <w:proofErr w:type="spellEnd"/>
      <w:r w:rsidR="0008690F" w:rsidRPr="000E4348">
        <w:t xml:space="preserve">, the Commonwealth reiterated its submission that </w:t>
      </w:r>
      <w:r w:rsidR="00FB6EDC" w:rsidRPr="000E4348">
        <w:t xml:space="preserve">loss of </w:t>
      </w:r>
      <w:r w:rsidR="0008690F" w:rsidRPr="000E4348">
        <w:t xml:space="preserve">Ailan </w:t>
      </w:r>
      <w:proofErr w:type="spellStart"/>
      <w:r w:rsidR="0008690F" w:rsidRPr="000E4348">
        <w:t>Kastom</w:t>
      </w:r>
      <w:proofErr w:type="spellEnd"/>
      <w:r w:rsidR="0008690F" w:rsidRPr="000E4348">
        <w:t xml:space="preserve"> was no</w:t>
      </w:r>
      <w:r w:rsidR="00B517D5" w:rsidRPr="000E4348">
        <w:t>t</w:t>
      </w:r>
      <w:r w:rsidR="0008690F" w:rsidRPr="000E4348">
        <w:t xml:space="preserve"> compensable damage under the law of negligence.  Third, </w:t>
      </w:r>
      <w:r w:rsidR="00B517D5" w:rsidRPr="000E4348">
        <w:t xml:space="preserve">the Commonwealth submitted that the evidence indicated </w:t>
      </w:r>
      <w:bookmarkStart w:id="282" w:name="_Hlk194911459"/>
      <w:r w:rsidR="00B517D5" w:rsidRPr="000E4348">
        <w:t xml:space="preserve">that </w:t>
      </w:r>
      <w:r w:rsidR="005F13A4" w:rsidRPr="000E4348">
        <w:t xml:space="preserve">some </w:t>
      </w:r>
      <w:r w:rsidR="00B517D5" w:rsidRPr="000E4348">
        <w:t>Torres Strait Islanders were able to</w:t>
      </w:r>
      <w:r w:rsidR="00606C47" w:rsidRPr="000E4348">
        <w:t xml:space="preserve"> take</w:t>
      </w:r>
      <w:r w:rsidR="00B517D5" w:rsidRPr="000E4348">
        <w:t>, and had taken</w:t>
      </w:r>
      <w:r w:rsidR="005374FC" w:rsidRPr="000E4348">
        <w:t>,</w:t>
      </w:r>
      <w:r w:rsidR="00B517D5" w:rsidRPr="000E4348">
        <w:t xml:space="preserve"> steps to protect themselves from property damage and personal injury from climate change</w:t>
      </w:r>
      <w:r w:rsidR="00DD27FB" w:rsidRPr="000E4348">
        <w:t>.</w:t>
      </w:r>
      <w:bookmarkEnd w:id="282"/>
      <w:r w:rsidR="00DD27FB" w:rsidRPr="000E4348">
        <w:t xml:space="preserve">  Fourth, the Commonwealth submitted, in effect, that Torres Strait Islanders were not uniquely vulnerable because there were many other </w:t>
      </w:r>
      <w:r w:rsidR="00DD27FB" w:rsidRPr="000E4348">
        <w:lastRenderedPageBreak/>
        <w:t xml:space="preserve">Australians who resided in or near low-lying coastal areas that were potentially at risk of inundation </w:t>
      </w:r>
      <w:proofErr w:type="gramStart"/>
      <w:r w:rsidR="00DD27FB" w:rsidRPr="000E4348">
        <w:t>as a result of</w:t>
      </w:r>
      <w:proofErr w:type="gramEnd"/>
      <w:r w:rsidR="00DD27FB" w:rsidRPr="000E4348">
        <w:t xml:space="preserve"> rising sea levels.</w:t>
      </w:r>
    </w:p>
    <w:p w14:paraId="2A451688" w14:textId="566EB086" w:rsidR="00B46B5B" w:rsidRPr="000E4348" w:rsidRDefault="00DD27FB" w:rsidP="001075AB">
      <w:pPr>
        <w:pStyle w:val="ParaNumbering"/>
        <w:shd w:val="clear" w:color="auto" w:fill="FFFFFF" w:themeFill="background1"/>
      </w:pPr>
      <w:r w:rsidRPr="000E4348">
        <w:t xml:space="preserve">Some of those submissions have some merit, though I do not consider that they detract in any material respect from the overall </w:t>
      </w:r>
      <w:r w:rsidR="00B46B5B" w:rsidRPr="000E4348">
        <w:t xml:space="preserve">conclusion that Torres Strait Islanders were </w:t>
      </w:r>
      <w:r w:rsidR="008E2941" w:rsidRPr="000E4348">
        <w:t xml:space="preserve">and are </w:t>
      </w:r>
      <w:r w:rsidR="00B46B5B" w:rsidRPr="000E4348">
        <w:t>particularly vulnerable to the impacts of climate change.  I would make the following observations concerning the Commonwealth’s submissions.</w:t>
      </w:r>
    </w:p>
    <w:p w14:paraId="2476259C" w14:textId="103F8070" w:rsidR="00517C1A" w:rsidRPr="000E4348" w:rsidRDefault="00B46B5B" w:rsidP="001075AB">
      <w:pPr>
        <w:pStyle w:val="ParaNumbering"/>
        <w:shd w:val="clear" w:color="auto" w:fill="FFFFFF" w:themeFill="background1"/>
      </w:pPr>
      <w:r w:rsidRPr="000E4348">
        <w:t xml:space="preserve">First, it may be accepted that not all Torres Strait Islanders, as defined for the purposes of this proceeding, </w:t>
      </w:r>
      <w:r w:rsidR="008F10EC" w:rsidRPr="000E4348">
        <w:t xml:space="preserve">could be said to be particularly vulnerable to </w:t>
      </w:r>
      <w:r w:rsidR="00E87596" w:rsidRPr="000E4348">
        <w:t xml:space="preserve">some of </w:t>
      </w:r>
      <w:r w:rsidR="008F10EC" w:rsidRPr="000E4348">
        <w:t xml:space="preserve">the impacts </w:t>
      </w:r>
      <w:r w:rsidR="00686245" w:rsidRPr="000E4348">
        <w:t xml:space="preserve">of </w:t>
      </w:r>
      <w:r w:rsidR="008F10EC" w:rsidRPr="000E4348">
        <w:t>climate change.</w:t>
      </w:r>
      <w:r w:rsidR="00A236B1" w:rsidRPr="000E4348">
        <w:t xml:space="preserve">  </w:t>
      </w:r>
      <w:r w:rsidR="00DE5C2E" w:rsidRPr="000E4348">
        <w:t>S</w:t>
      </w:r>
      <w:r w:rsidR="00A236B1" w:rsidRPr="000E4348">
        <w:t>ome Torres Strait Islanders</w:t>
      </w:r>
      <w:r w:rsidR="00DE5C2E" w:rsidRPr="000E4348">
        <w:t>, for example,</w:t>
      </w:r>
      <w:r w:rsidR="00A236B1" w:rsidRPr="000E4348">
        <w:t xml:space="preserve"> may have left the Torres Strait Islands and may live in places that are not particularly vulnerable to climate change.  That said, the evidence tended to indicate that many Torres Strait Islanders who had left the Torres Strait Islands did so because of</w:t>
      </w:r>
      <w:r w:rsidR="0099336B" w:rsidRPr="000E4348">
        <w:t xml:space="preserve"> </w:t>
      </w:r>
      <w:r w:rsidR="008E2941" w:rsidRPr="000E4348">
        <w:t xml:space="preserve">the </w:t>
      </w:r>
      <w:r w:rsidR="0099336B" w:rsidRPr="000E4348">
        <w:t xml:space="preserve">impacts of climate change, including their inability to pursue their traditional way of life.  </w:t>
      </w:r>
      <w:r w:rsidR="00E87596" w:rsidRPr="000E4348">
        <w:t>Those Torres Strait Islanders also remain vulnerable to the loss of fulfilment of Ai</w:t>
      </w:r>
      <w:r w:rsidR="00252FE3" w:rsidRPr="000E4348">
        <w:t>l</w:t>
      </w:r>
      <w:r w:rsidR="00E87596" w:rsidRPr="000E4348">
        <w:t xml:space="preserve">an </w:t>
      </w:r>
      <w:proofErr w:type="spellStart"/>
      <w:r w:rsidR="00E87596" w:rsidRPr="000E4348">
        <w:t>Kastom</w:t>
      </w:r>
      <w:proofErr w:type="spellEnd"/>
      <w:r w:rsidR="00E87596" w:rsidRPr="000E4348">
        <w:t xml:space="preserve">.  </w:t>
      </w:r>
      <w:r w:rsidR="0099336B" w:rsidRPr="000E4348">
        <w:t>It may also be accepted that some Torres Strait Islanders lived on islands</w:t>
      </w:r>
      <w:r w:rsidR="00B64E4C" w:rsidRPr="000E4348">
        <w:t>, or parts of islands, that were not as susceptible to inundation</w:t>
      </w:r>
      <w:r w:rsidR="00DE5C2E" w:rsidRPr="000E4348">
        <w:t xml:space="preserve"> as areas on low-lying islands, or low-lying areas adjacent to the coastline on some of the larger </w:t>
      </w:r>
      <w:r w:rsidR="00E87596" w:rsidRPr="000E4348">
        <w:t>islands</w:t>
      </w:r>
      <w:r w:rsidR="00B64E4C" w:rsidRPr="000E4348">
        <w:t xml:space="preserve">.  </w:t>
      </w:r>
      <w:r w:rsidR="004B013C" w:rsidRPr="000E4348">
        <w:t xml:space="preserve">It may therefore be accepted that not all </w:t>
      </w:r>
      <w:r w:rsidR="00A9367A" w:rsidRPr="000E4348">
        <w:t xml:space="preserve">Torres Strait Islanders could be said to be particularly vulnerable to the impacts of climate change.  </w:t>
      </w:r>
    </w:p>
    <w:p w14:paraId="18322F02" w14:textId="658A26E8" w:rsidR="00774340" w:rsidRPr="000E4348" w:rsidRDefault="00A9367A" w:rsidP="001075AB">
      <w:pPr>
        <w:pStyle w:val="ParaNumbering"/>
        <w:shd w:val="clear" w:color="auto" w:fill="FFFFFF" w:themeFill="background1"/>
      </w:pPr>
      <w:r w:rsidRPr="000E4348">
        <w:t>Ultimately, however, little</w:t>
      </w:r>
      <w:r w:rsidR="00F230F2" w:rsidRPr="000E4348">
        <w:t>,</w:t>
      </w:r>
      <w:r w:rsidRPr="000E4348">
        <w:t xml:space="preserve"> if anything</w:t>
      </w:r>
      <w:r w:rsidR="00F230F2" w:rsidRPr="000E4348">
        <w:t>,</w:t>
      </w:r>
      <w:r w:rsidRPr="000E4348">
        <w:t xml:space="preserve"> turns on that fact.  That is because those </w:t>
      </w:r>
      <w:r w:rsidR="00E87596" w:rsidRPr="000E4348">
        <w:t xml:space="preserve">few </w:t>
      </w:r>
      <w:r w:rsidRPr="000E4348">
        <w:t xml:space="preserve">Torres Strait Islanders who </w:t>
      </w:r>
      <w:r w:rsidR="000703DB" w:rsidRPr="000E4348">
        <w:t xml:space="preserve">may </w:t>
      </w:r>
      <w:r w:rsidRPr="000E4348">
        <w:t xml:space="preserve">not </w:t>
      </w:r>
      <w:r w:rsidR="000703DB" w:rsidRPr="000E4348">
        <w:t xml:space="preserve">be </w:t>
      </w:r>
      <w:r w:rsidRPr="000E4348">
        <w:t>particularly vulnerable to climate change are unlikely to be group members</w:t>
      </w:r>
      <w:r w:rsidR="00C247BF" w:rsidRPr="000E4348">
        <w:t>.  O</w:t>
      </w:r>
      <w:r w:rsidRPr="000E4348">
        <w:t xml:space="preserve">nly Torres Strait Islanders who </w:t>
      </w:r>
      <w:r w:rsidR="00C247BF" w:rsidRPr="000E4348">
        <w:t xml:space="preserve">suffered loss and damage </w:t>
      </w:r>
      <w:proofErr w:type="gramStart"/>
      <w:r w:rsidR="00C247BF" w:rsidRPr="000E4348">
        <w:t>as a result of</w:t>
      </w:r>
      <w:proofErr w:type="gramEnd"/>
      <w:r w:rsidR="00C247BF" w:rsidRPr="000E4348">
        <w:t xml:space="preserve"> the Commonwealth’s conduct are group members as defined.  Moreover, </w:t>
      </w:r>
      <w:r w:rsidR="00517C1A" w:rsidRPr="000E4348">
        <w:t>the applicants themselves live on low-lying islands.  The evidence also revealed that many other Torres Strait Islanders</w:t>
      </w:r>
      <w:r w:rsidR="006C390B" w:rsidRPr="000E4348">
        <w:t xml:space="preserve"> lived on low-lying islands or coastal areas in the Torres Strait</w:t>
      </w:r>
      <w:r w:rsidR="00517C1A" w:rsidRPr="000E4348">
        <w:t xml:space="preserve">.   It follows that a significant number of Torres Strait Islanders could be said to be particularly vulnerable to the impacts of climate change.  </w:t>
      </w:r>
      <w:r w:rsidR="00774340" w:rsidRPr="000E4348">
        <w:t>The fact that the applicants might have cast their net too widely, in terms of defining the class, is of little moment</w:t>
      </w:r>
      <w:r w:rsidR="00E015D8" w:rsidRPr="000E4348">
        <w:t xml:space="preserve"> in the present context</w:t>
      </w:r>
      <w:r w:rsidR="00774340" w:rsidRPr="000E4348">
        <w:t>.</w:t>
      </w:r>
    </w:p>
    <w:p w14:paraId="01A37A46" w14:textId="61977E9B" w:rsidR="009E13B1" w:rsidRPr="000E4348" w:rsidRDefault="00774340" w:rsidP="00770711">
      <w:pPr>
        <w:pStyle w:val="ParaNumbering"/>
        <w:shd w:val="clear" w:color="auto" w:fill="FFFFFF" w:themeFill="background1"/>
      </w:pPr>
      <w:r w:rsidRPr="000E4348">
        <w:t xml:space="preserve">Second, </w:t>
      </w:r>
      <w:r w:rsidR="00BB53F1" w:rsidRPr="000E4348">
        <w:t xml:space="preserve">in support of </w:t>
      </w:r>
      <w:r w:rsidR="000A095C" w:rsidRPr="000E4348">
        <w:t xml:space="preserve">its submission that </w:t>
      </w:r>
      <w:r w:rsidR="005F13A4" w:rsidRPr="000E4348">
        <w:t>there was evidence which indicated that some Torres Strait Islanders were able to, and had, taken steps to protect themselves from property damage and personal injury from climate change</w:t>
      </w:r>
      <w:r w:rsidR="00316F10" w:rsidRPr="000E4348">
        <w:t xml:space="preserve">, </w:t>
      </w:r>
      <w:r w:rsidR="00BB53F1" w:rsidRPr="000E4348">
        <w:t xml:space="preserve">the Commonwealth relied on the fact that some houses on some islands, such as </w:t>
      </w:r>
      <w:proofErr w:type="spellStart"/>
      <w:r w:rsidR="00BB53F1" w:rsidRPr="000E4348">
        <w:t>Boigu</w:t>
      </w:r>
      <w:proofErr w:type="spellEnd"/>
      <w:r w:rsidR="00BB53F1" w:rsidRPr="000E4348">
        <w:t xml:space="preserve"> and </w:t>
      </w:r>
      <w:r w:rsidR="008D3BDD" w:rsidRPr="000E4348">
        <w:t>Saibai</w:t>
      </w:r>
      <w:r w:rsidR="00BB53F1" w:rsidRPr="000E4348">
        <w:t xml:space="preserve">, are raised on stilts.  That measure may </w:t>
      </w:r>
      <w:r w:rsidR="00E74122" w:rsidRPr="000E4348">
        <w:t xml:space="preserve">of course </w:t>
      </w:r>
      <w:r w:rsidR="00BB53F1" w:rsidRPr="000E4348">
        <w:t xml:space="preserve">provide </w:t>
      </w:r>
      <w:r w:rsidR="00E74122" w:rsidRPr="000E4348">
        <w:t xml:space="preserve">some </w:t>
      </w:r>
      <w:r w:rsidR="009A59B1" w:rsidRPr="000E4348">
        <w:t>degree</w:t>
      </w:r>
      <w:r w:rsidR="00E74122" w:rsidRPr="000E4348">
        <w:t xml:space="preserve"> of protection from some property damage that might be suffered </w:t>
      </w:r>
      <w:r w:rsidR="00E74122" w:rsidRPr="000E4348">
        <w:lastRenderedPageBreak/>
        <w:t xml:space="preserve">by the fortunate occupants of those houses as a result of inundation from rising sea levels and extreme weather </w:t>
      </w:r>
      <w:proofErr w:type="spellStart"/>
      <w:r w:rsidR="00E74122" w:rsidRPr="000E4348">
        <w:t>events</w:t>
      </w:r>
      <w:r w:rsidR="00165E4F" w:rsidRPr="000E4348">
        <w:t>.I</w:t>
      </w:r>
      <w:proofErr w:type="spellEnd"/>
      <w:r w:rsidR="00165E4F" w:rsidRPr="000E4348">
        <w:t xml:space="preserve">  I</w:t>
      </w:r>
      <w:r w:rsidR="00E74122" w:rsidRPr="000E4348">
        <w:t>t does not</w:t>
      </w:r>
      <w:r w:rsidR="00165E4F" w:rsidRPr="000E4348">
        <w:t>, however,</w:t>
      </w:r>
      <w:r w:rsidR="00E74122" w:rsidRPr="000E4348">
        <w:t xml:space="preserve"> pr</w:t>
      </w:r>
      <w:r w:rsidR="00416631" w:rsidRPr="000E4348">
        <w:t xml:space="preserve">otect the occupants </w:t>
      </w:r>
      <w:r w:rsidR="00FE44F0" w:rsidRPr="000E4348">
        <w:t>of those houses</w:t>
      </w:r>
      <w:r w:rsidR="00416631" w:rsidRPr="000E4348">
        <w:t xml:space="preserve"> from loss and damage they </w:t>
      </w:r>
      <w:r w:rsidR="00FE44F0" w:rsidRPr="000E4348">
        <w:t xml:space="preserve">might </w:t>
      </w:r>
      <w:r w:rsidR="00416631" w:rsidRPr="000E4348">
        <w:t xml:space="preserve">suffer as a result of </w:t>
      </w:r>
      <w:r w:rsidR="00D26EAE" w:rsidRPr="000E4348">
        <w:t xml:space="preserve">other </w:t>
      </w:r>
      <w:r w:rsidR="00416631" w:rsidRPr="000E4348">
        <w:t xml:space="preserve">impacts of climate change.  Nor does it assist others who do not live in such homes.  The Commonwealth also relied on the fact that one Torres Strait Islander, Mr Nona, </w:t>
      </w:r>
      <w:r w:rsidR="002F2D94" w:rsidRPr="000E4348">
        <w:t>had endeavoured to protect his campsite from storm tides by placing sandbags in front of his beachside camp.  The evidence indicated, however</w:t>
      </w:r>
      <w:r w:rsidR="009A59B1" w:rsidRPr="000E4348">
        <w:t>,</w:t>
      </w:r>
      <w:r w:rsidR="002F2D94" w:rsidRPr="000E4348">
        <w:t xml:space="preserve"> that Mr Nona’s efforts in that regard were largely to no avail.  One need only see a photograph of</w:t>
      </w:r>
      <w:r w:rsidR="00127549" w:rsidRPr="000E4348">
        <w:t xml:space="preserve"> the sandbags in front of Mr</w:t>
      </w:r>
      <w:r w:rsidR="00331865" w:rsidRPr="000E4348">
        <w:t> </w:t>
      </w:r>
      <w:r w:rsidR="00127549" w:rsidRPr="000E4348">
        <w:t xml:space="preserve">Nona’s camp to appreciate how fanciful it is for the Commonwealth to rely on such evidence </w:t>
      </w:r>
      <w:r w:rsidR="009E13B1" w:rsidRPr="000E4348">
        <w:t>in support of its submission that Torres Strait Islanders were not relevantly vulnerable.</w:t>
      </w:r>
    </w:p>
    <w:p w14:paraId="30B02130" w14:textId="3D0D7746" w:rsidR="00845C81" w:rsidRPr="000E4348" w:rsidRDefault="00845C81" w:rsidP="001075AB">
      <w:pPr>
        <w:pStyle w:val="ParaNumbering"/>
        <w:numPr>
          <w:ilvl w:val="0"/>
          <w:numId w:val="0"/>
        </w:numPr>
        <w:shd w:val="clear" w:color="auto" w:fill="FFFFFF" w:themeFill="background1"/>
      </w:pPr>
      <w:r w:rsidRPr="000E4348">
        <w:rPr>
          <w:noProof/>
        </w:rPr>
        <w:drawing>
          <wp:inline distT="0" distB="0" distL="0" distR="0" wp14:anchorId="4B7A7EAE" wp14:editId="3312212C">
            <wp:extent cx="3985260" cy="5334000"/>
            <wp:effectExtent l="0" t="0" r="0" b="0"/>
            <wp:docPr id="5150008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a:ext>
                      </a:extLst>
                    </a:blip>
                    <a:srcRect/>
                    <a:stretch>
                      <a:fillRect/>
                    </a:stretch>
                  </pic:blipFill>
                  <pic:spPr bwMode="auto">
                    <a:xfrm>
                      <a:off x="0" y="0"/>
                      <a:ext cx="3985260" cy="5334000"/>
                    </a:xfrm>
                    <a:prstGeom prst="rect">
                      <a:avLst/>
                    </a:prstGeom>
                    <a:noFill/>
                    <a:ln>
                      <a:noFill/>
                    </a:ln>
                  </pic:spPr>
                </pic:pic>
              </a:graphicData>
            </a:graphic>
          </wp:inline>
        </w:drawing>
      </w:r>
    </w:p>
    <w:p w14:paraId="5E367F99" w14:textId="1014E55C" w:rsidR="004244FA" w:rsidRPr="000E4348" w:rsidRDefault="009E13B1" w:rsidP="001075AB">
      <w:pPr>
        <w:pStyle w:val="ParaNumbering"/>
        <w:shd w:val="clear" w:color="auto" w:fill="FFFFFF" w:themeFill="background1"/>
      </w:pPr>
      <w:r w:rsidRPr="000E4348">
        <w:t xml:space="preserve">The desperate and </w:t>
      </w:r>
      <w:r w:rsidR="00D26EAE" w:rsidRPr="000E4348">
        <w:t xml:space="preserve">mostly </w:t>
      </w:r>
      <w:r w:rsidRPr="000E4348">
        <w:t xml:space="preserve">futile measures taken by other Torres Strait Islanders </w:t>
      </w:r>
      <w:r w:rsidR="00EA3784" w:rsidRPr="000E4348">
        <w:t xml:space="preserve">to protect themselves from the impacts of climate change </w:t>
      </w:r>
      <w:r w:rsidRPr="000E4348">
        <w:t xml:space="preserve">include </w:t>
      </w:r>
      <w:r w:rsidR="004244FA" w:rsidRPr="000E4348">
        <w:t xml:space="preserve">endeavouring to build barriers using </w:t>
      </w:r>
      <w:r w:rsidR="004244FA" w:rsidRPr="000E4348">
        <w:lastRenderedPageBreak/>
        <w:t xml:space="preserve">palm fronds, tyres and building debris to protect against rising sea levels and other inundation events.  </w:t>
      </w:r>
    </w:p>
    <w:p w14:paraId="28084667" w14:textId="3776A7E8" w:rsidR="00E10780" w:rsidRPr="000E4348" w:rsidRDefault="00D90E00" w:rsidP="001075AB">
      <w:pPr>
        <w:pStyle w:val="ParaNumbering"/>
        <w:shd w:val="clear" w:color="auto" w:fill="FFFFFF" w:themeFill="background1"/>
      </w:pPr>
      <w:r w:rsidRPr="000E4348">
        <w:t xml:space="preserve">Satisfactory protection against rising sea levels and inundation resulting from extreme weather events on some islands requires the construction of major seawalls.  Torres Strait Islanders </w:t>
      </w:r>
      <w:r w:rsidR="00EA3784" w:rsidRPr="000E4348">
        <w:t xml:space="preserve">plainly </w:t>
      </w:r>
      <w:r w:rsidRPr="000E4348">
        <w:t>depend on the Commonwealth, in conjunction with other governing bodies, to provide that sort of effective infrastructure.  T</w:t>
      </w:r>
      <w:r w:rsidR="0055198B" w:rsidRPr="000E4348">
        <w:t>he evidence in that regard is discussed later in the context of the applicants’ alleged alternative duty of care.  It suffices at this point</w:t>
      </w:r>
      <w:r w:rsidR="00C37220" w:rsidRPr="000E4348">
        <w:t xml:space="preserve"> to</w:t>
      </w:r>
      <w:r w:rsidR="0055198B" w:rsidRPr="000E4348">
        <w:t xml:space="preserve"> </w:t>
      </w:r>
      <w:r w:rsidR="00D85746" w:rsidRPr="000E4348">
        <w:t>observe</w:t>
      </w:r>
      <w:r w:rsidR="0055198B" w:rsidRPr="000E4348">
        <w:t xml:space="preserve"> that it cannot seriously be </w:t>
      </w:r>
      <w:r w:rsidR="00D85746" w:rsidRPr="000E4348">
        <w:t xml:space="preserve">said </w:t>
      </w:r>
      <w:r w:rsidR="0055198B" w:rsidRPr="000E4348">
        <w:t>that Torres Strait Islanders have the means themselves</w:t>
      </w:r>
      <w:r w:rsidR="00C376DB" w:rsidRPr="000E4348">
        <w:t xml:space="preserve"> to protect themselves from the increasing impacts of climate change in any effective or meaningful sense.</w:t>
      </w:r>
      <w:r w:rsidR="000703DB" w:rsidRPr="000E4348">
        <w:t xml:space="preserve">  Nor could it be said to be reasonable </w:t>
      </w:r>
      <w:r w:rsidR="00156D51" w:rsidRPr="000E4348">
        <w:t xml:space="preserve">for the Commonwealth </w:t>
      </w:r>
      <w:r w:rsidR="000703DB" w:rsidRPr="000E4348">
        <w:t>to expect Torres Strait Islanders to protect themselves against the increasing</w:t>
      </w:r>
      <w:r w:rsidR="00156D51" w:rsidRPr="000E4348">
        <w:t>ly severe</w:t>
      </w:r>
      <w:r w:rsidR="000703DB" w:rsidRPr="000E4348">
        <w:t xml:space="preserve"> impacts of climate change that they contend they have </w:t>
      </w:r>
      <w:r w:rsidR="00C23F65" w:rsidRPr="000E4348">
        <w:t>suffered</w:t>
      </w:r>
      <w:r w:rsidR="00F748DA" w:rsidRPr="000E4348">
        <w:t>,</w:t>
      </w:r>
      <w:r w:rsidR="000703DB" w:rsidRPr="000E4348">
        <w:t xml:space="preserve"> and are </w:t>
      </w:r>
      <w:r w:rsidR="00F748DA" w:rsidRPr="000E4348">
        <w:t xml:space="preserve">continuing to </w:t>
      </w:r>
      <w:r w:rsidR="000703DB" w:rsidRPr="000E4348">
        <w:t>suffer</w:t>
      </w:r>
      <w:r w:rsidR="00F748DA" w:rsidRPr="000E4348">
        <w:t>,</w:t>
      </w:r>
      <w:r w:rsidR="000703DB" w:rsidRPr="000E4348">
        <w:t xml:space="preserve"> </w:t>
      </w:r>
      <w:proofErr w:type="gramStart"/>
      <w:r w:rsidR="000703DB" w:rsidRPr="000E4348">
        <w:t>as a result of</w:t>
      </w:r>
      <w:proofErr w:type="gramEnd"/>
      <w:r w:rsidR="000703DB" w:rsidRPr="000E4348">
        <w:t xml:space="preserve"> the Commonwealth’s alleged breach of its duty of care.  </w:t>
      </w:r>
      <w:r w:rsidR="00C376DB" w:rsidRPr="000E4348">
        <w:t xml:space="preserve">  </w:t>
      </w:r>
      <w:r w:rsidRPr="000E4348">
        <w:t xml:space="preserve"> </w:t>
      </w:r>
      <w:r w:rsidR="004244FA" w:rsidRPr="000E4348">
        <w:t xml:space="preserve">  </w:t>
      </w:r>
      <w:r w:rsidR="00416631" w:rsidRPr="000E4348">
        <w:t xml:space="preserve"> </w:t>
      </w:r>
      <w:r w:rsidR="00517C1A" w:rsidRPr="000E4348">
        <w:t xml:space="preserve"> </w:t>
      </w:r>
      <w:r w:rsidR="00C247BF" w:rsidRPr="000E4348">
        <w:t xml:space="preserve">  </w:t>
      </w:r>
      <w:r w:rsidR="004B013C" w:rsidRPr="000E4348">
        <w:t xml:space="preserve"> </w:t>
      </w:r>
      <w:r w:rsidR="00A236B1" w:rsidRPr="000E4348">
        <w:t xml:space="preserve"> </w:t>
      </w:r>
      <w:r w:rsidR="00B517D5" w:rsidRPr="000E4348">
        <w:t xml:space="preserve"> </w:t>
      </w:r>
      <w:r w:rsidR="0008690F" w:rsidRPr="000E4348">
        <w:t xml:space="preserve"> </w:t>
      </w:r>
      <w:r w:rsidR="001C6E4F" w:rsidRPr="000E4348">
        <w:t xml:space="preserve"> </w:t>
      </w:r>
      <w:r w:rsidR="00750973" w:rsidRPr="000E4348">
        <w:t xml:space="preserve"> </w:t>
      </w:r>
      <w:r w:rsidR="001B5446" w:rsidRPr="000E4348">
        <w:t xml:space="preserve"> </w:t>
      </w:r>
    </w:p>
    <w:p w14:paraId="3B6C1B85" w14:textId="038668D2" w:rsidR="00627C84" w:rsidRPr="000E4348" w:rsidRDefault="0006541B" w:rsidP="001075AB">
      <w:pPr>
        <w:pStyle w:val="ParaNumbering"/>
        <w:shd w:val="clear" w:color="auto" w:fill="FFFFFF" w:themeFill="background1"/>
      </w:pPr>
      <w:r w:rsidRPr="000E4348">
        <w:t>Third, the Commonwealth’s submission that Torres Strait Islanders are not uniquely vulnerable because many other Australians live</w:t>
      </w:r>
      <w:r w:rsidR="00153627" w:rsidRPr="000E4348">
        <w:t xml:space="preserve"> near the sea has no merit.  In support of that submission</w:t>
      </w:r>
      <w:r w:rsidR="00A07667" w:rsidRPr="000E4348">
        <w:t>,</w:t>
      </w:r>
      <w:r w:rsidR="00153627" w:rsidRPr="000E4348">
        <w:t xml:space="preserve"> the Commonwealth relied on nothing more than statistics that indicated that</w:t>
      </w:r>
      <w:r w:rsidR="00971C50" w:rsidRPr="000E4348">
        <w:t>:</w:t>
      </w:r>
      <w:r w:rsidR="00153627" w:rsidRPr="000E4348">
        <w:t xml:space="preserve"> </w:t>
      </w:r>
      <w:r w:rsidR="00971C50" w:rsidRPr="000E4348">
        <w:t xml:space="preserve">around 85% of the Australian population live in the coastal region; </w:t>
      </w:r>
      <w:r w:rsidR="0047249E" w:rsidRPr="000E4348">
        <w:t xml:space="preserve">there were </w:t>
      </w:r>
      <w:r w:rsidR="00971C50" w:rsidRPr="000E4348">
        <w:t xml:space="preserve">711,000 addresses </w:t>
      </w:r>
      <w:r w:rsidR="00156D51" w:rsidRPr="000E4348">
        <w:t xml:space="preserve">in Australia </w:t>
      </w:r>
      <w:r w:rsidR="0047249E" w:rsidRPr="000E4348">
        <w:t xml:space="preserve">which were </w:t>
      </w:r>
      <w:r w:rsidR="00971C50" w:rsidRPr="000E4348">
        <w:t>located within 3 kilometres</w:t>
      </w:r>
      <w:r w:rsidR="0047249E" w:rsidRPr="000E4348">
        <w:t xml:space="preserve"> </w:t>
      </w:r>
      <w:r w:rsidR="00971C50" w:rsidRPr="000E4348">
        <w:t>of the shore and in areas below 6 metres in elevation</w:t>
      </w:r>
      <w:r w:rsidR="0047249E" w:rsidRPr="000E4348">
        <w:t xml:space="preserve">; </w:t>
      </w:r>
      <w:r w:rsidR="000F3F75" w:rsidRPr="000E4348">
        <w:t>and</w:t>
      </w:r>
      <w:r w:rsidR="0047249E" w:rsidRPr="000E4348">
        <w:t xml:space="preserve"> </w:t>
      </w:r>
      <w:r w:rsidR="00971C50" w:rsidRPr="000E4348">
        <w:t>between 157,000 and 247,600 individual residential buildings</w:t>
      </w:r>
      <w:r w:rsidR="0047249E" w:rsidRPr="000E4348">
        <w:t xml:space="preserve"> </w:t>
      </w:r>
      <w:r w:rsidR="00971C50" w:rsidRPr="000E4348">
        <w:t>across all coastal States and Territories were potentially at risk of inundation</w:t>
      </w:r>
      <w:r w:rsidR="0047249E" w:rsidRPr="000E4348">
        <w:t xml:space="preserve"> if there was a rise in sea levels in the order of 1.1 metre</w:t>
      </w:r>
      <w:r w:rsidR="00971C50" w:rsidRPr="000E4348">
        <w:t>, with</w:t>
      </w:r>
      <w:r w:rsidR="005234F5" w:rsidRPr="000E4348">
        <w:t xml:space="preserve"> </w:t>
      </w:r>
      <w:r w:rsidR="00971C50" w:rsidRPr="000E4348">
        <w:t xml:space="preserve">the highest number of </w:t>
      </w:r>
      <w:r w:rsidR="001248D0" w:rsidRPr="000E4348">
        <w:t>“</w:t>
      </w:r>
      <w:r w:rsidR="00971C50" w:rsidRPr="000E4348">
        <w:t>at risk</w:t>
      </w:r>
      <w:r w:rsidR="001248D0" w:rsidRPr="000E4348">
        <w:t>”</w:t>
      </w:r>
      <w:r w:rsidR="00971C50" w:rsidRPr="000E4348">
        <w:t xml:space="preserve"> residential buildings being located in New South</w:t>
      </w:r>
      <w:r w:rsidR="005234F5" w:rsidRPr="000E4348">
        <w:t xml:space="preserve"> </w:t>
      </w:r>
      <w:r w:rsidR="00971C50" w:rsidRPr="000E4348">
        <w:t>Wales</w:t>
      </w:r>
      <w:r w:rsidR="00F17FF9" w:rsidRPr="000E4348">
        <w:t xml:space="preserve">, with some of the more </w:t>
      </w:r>
      <w:r w:rsidR="0053474D" w:rsidRPr="000E4348">
        <w:t>a</w:t>
      </w:r>
      <w:r w:rsidR="00F17FF9" w:rsidRPr="000E4348">
        <w:t>ffected areas being in the Central Coast areas of New South Wales</w:t>
      </w:r>
      <w:r w:rsidR="005234F5" w:rsidRPr="000E4348">
        <w:t xml:space="preserve">.  </w:t>
      </w:r>
      <w:r w:rsidR="002B236D" w:rsidRPr="000E4348">
        <w:t xml:space="preserve">In the absence of any other evidence, however, it could scarcely be inferred that the occupants of many of those </w:t>
      </w:r>
      <w:r w:rsidR="00B777F1" w:rsidRPr="000E4348">
        <w:t xml:space="preserve">seaside </w:t>
      </w:r>
      <w:r w:rsidR="002B236D" w:rsidRPr="000E4348">
        <w:t>residences were as vulnerable as Torres Strait Islanders to the impacts of climate change.  Could it seriously be suggested, for example, that</w:t>
      </w:r>
      <w:r w:rsidR="00F17FF9" w:rsidRPr="000E4348">
        <w:t xml:space="preserve"> residents </w:t>
      </w:r>
      <w:r w:rsidR="00A37795" w:rsidRPr="000E4348">
        <w:t xml:space="preserve">of beachfront properties in </w:t>
      </w:r>
      <w:r w:rsidR="00B777F1" w:rsidRPr="000E4348">
        <w:t xml:space="preserve">Avoca or Terrigal </w:t>
      </w:r>
      <w:r w:rsidR="00A37795" w:rsidRPr="000E4348">
        <w:t>o</w:t>
      </w:r>
      <w:r w:rsidR="00B777F1" w:rsidRPr="000E4348">
        <w:t xml:space="preserve">n the Central Coast </w:t>
      </w:r>
      <w:r w:rsidR="00A37795" w:rsidRPr="000E4348">
        <w:t xml:space="preserve">of New South Wales </w:t>
      </w:r>
      <w:r w:rsidR="00B777F1" w:rsidRPr="000E4348">
        <w:t>are as vulnerable</w:t>
      </w:r>
      <w:r w:rsidR="00A37795" w:rsidRPr="000E4348">
        <w:t xml:space="preserve"> </w:t>
      </w:r>
      <w:r w:rsidR="00B02C62" w:rsidRPr="000E4348">
        <w:t xml:space="preserve">as </w:t>
      </w:r>
      <w:r w:rsidR="00A37795" w:rsidRPr="000E4348">
        <w:t>Torres Strait Islanders</w:t>
      </w:r>
      <w:r w:rsidR="00800905" w:rsidRPr="000E4348">
        <w:t xml:space="preserve">?  </w:t>
      </w:r>
      <w:proofErr w:type="gramStart"/>
      <w:r w:rsidR="00800905" w:rsidRPr="000E4348">
        <w:t>Needless to say, it</w:t>
      </w:r>
      <w:proofErr w:type="gramEnd"/>
      <w:r w:rsidR="00800905" w:rsidRPr="000E4348">
        <w:t xml:space="preserve"> may readily be inferred that owners of beachfront properties in Avoca are </w:t>
      </w:r>
      <w:r w:rsidR="001342F1" w:rsidRPr="000E4348">
        <w:t xml:space="preserve">unlikely to be as socially and economically disadvantaged as most Torres Strait </w:t>
      </w:r>
      <w:proofErr w:type="gramStart"/>
      <w:r w:rsidR="001342F1" w:rsidRPr="000E4348">
        <w:t>Islanders, and</w:t>
      </w:r>
      <w:proofErr w:type="gramEnd"/>
      <w:r w:rsidR="001342F1" w:rsidRPr="000E4348">
        <w:t xml:space="preserve"> are more likely to have </w:t>
      </w:r>
      <w:proofErr w:type="gramStart"/>
      <w:r w:rsidR="001342F1" w:rsidRPr="000E4348">
        <w:t>the means by which</w:t>
      </w:r>
      <w:proofErr w:type="gramEnd"/>
      <w:r w:rsidR="001342F1" w:rsidRPr="000E4348">
        <w:t xml:space="preserve"> to protect their properties from damage from the impacts of climate change than the average Torres Strait Islander.  </w:t>
      </w:r>
      <w:r w:rsidR="00A37795" w:rsidRPr="000E4348">
        <w:t xml:space="preserve">  </w:t>
      </w:r>
      <w:r w:rsidR="002B236D" w:rsidRPr="000E4348">
        <w:t xml:space="preserve"> </w:t>
      </w:r>
      <w:r w:rsidRPr="000E4348">
        <w:t xml:space="preserve"> </w:t>
      </w:r>
      <w:r w:rsidR="00474E36" w:rsidRPr="000E4348">
        <w:t xml:space="preserve">   </w:t>
      </w:r>
    </w:p>
    <w:p w14:paraId="7BC0471C" w14:textId="566FF410" w:rsidR="008146B2" w:rsidRPr="000E4348" w:rsidRDefault="006D0A26" w:rsidP="001075AB">
      <w:pPr>
        <w:pStyle w:val="ParaNumbering"/>
        <w:shd w:val="clear" w:color="auto" w:fill="FFFFFF" w:themeFill="background1"/>
      </w:pPr>
      <w:r w:rsidRPr="000E4348">
        <w:lastRenderedPageBreak/>
        <w:t xml:space="preserve">Finally, as for the Commonwealth’s submissions based on the contention that </w:t>
      </w:r>
      <w:r w:rsidR="003F5898" w:rsidRPr="000E4348">
        <w:t>the</w:t>
      </w:r>
      <w:r w:rsidRPr="000E4348">
        <w:t xml:space="preserve"> loss of fulfilment of Ailan </w:t>
      </w:r>
      <w:proofErr w:type="spellStart"/>
      <w:r w:rsidRPr="000E4348">
        <w:t>Kastom</w:t>
      </w:r>
      <w:proofErr w:type="spellEnd"/>
      <w:r w:rsidRPr="000E4348">
        <w:t xml:space="preserve"> is not compensable</w:t>
      </w:r>
      <w:r w:rsidR="008146B2" w:rsidRPr="000E4348">
        <w:t xml:space="preserve">, the question whether loss of fulfilment of </w:t>
      </w:r>
      <w:r w:rsidR="003F5898" w:rsidRPr="000E4348">
        <w:t xml:space="preserve">Ailan </w:t>
      </w:r>
      <w:proofErr w:type="spellStart"/>
      <w:r w:rsidR="008146B2" w:rsidRPr="000E4348">
        <w:t>Kastom</w:t>
      </w:r>
      <w:proofErr w:type="spellEnd"/>
      <w:r w:rsidR="008146B2" w:rsidRPr="000E4348">
        <w:t xml:space="preserve"> is compensable under the law of negligence is discussed in detail later.  It need only be noted at this stage that the Commonwealth appears to concede in its defence that some instances of the exercise of Ailan </w:t>
      </w:r>
      <w:proofErr w:type="spellStart"/>
      <w:r w:rsidR="008146B2" w:rsidRPr="000E4348">
        <w:t>Kastom</w:t>
      </w:r>
      <w:proofErr w:type="spellEnd"/>
      <w:r w:rsidR="008146B2" w:rsidRPr="000E4348">
        <w:t xml:space="preserve"> by Torres Strait </w:t>
      </w:r>
      <w:r w:rsidR="00DD0338" w:rsidRPr="000E4348">
        <w:t>Islanders</w:t>
      </w:r>
      <w:r w:rsidR="008146B2" w:rsidRPr="000E4348">
        <w:t xml:space="preserve"> are vulnerable to the current and projected impacts of climate change.</w:t>
      </w:r>
    </w:p>
    <w:p w14:paraId="2515D933" w14:textId="77777777" w:rsidR="00CA62F3" w:rsidRPr="000E4348" w:rsidRDefault="00FC7A26" w:rsidP="001075AB">
      <w:pPr>
        <w:pStyle w:val="ParaNumbering"/>
        <w:shd w:val="clear" w:color="auto" w:fill="FFFFFF" w:themeFill="background1"/>
      </w:pPr>
      <w:r w:rsidRPr="000E4348">
        <w:t xml:space="preserve">Overall, the evidence suggests that Torres Strait Islander communities are more vulnerable to the escalating impacts of climate change, and that Torres Strait Islanders are generally less likely to be able to protect themselves against those impacts, than the broader Australian population.  </w:t>
      </w:r>
      <w:r w:rsidR="00B920A0" w:rsidRPr="000E4348">
        <w:t xml:space="preserve">Indeed, they are among the most vulnerable </w:t>
      </w:r>
      <w:r w:rsidR="00CA62F3" w:rsidRPr="000E4348">
        <w:t xml:space="preserve">and </w:t>
      </w:r>
      <w:r w:rsidR="00B920A0" w:rsidRPr="000E4348">
        <w:t>exposed communities in Australia,</w:t>
      </w:r>
      <w:r w:rsidR="00FA59C2" w:rsidRPr="000E4348">
        <w:t xml:space="preserve"> and </w:t>
      </w:r>
      <w:r w:rsidR="00CA62F3" w:rsidRPr="000E4348">
        <w:t xml:space="preserve">among </w:t>
      </w:r>
      <w:r w:rsidR="00FA59C2" w:rsidRPr="000E4348">
        <w:t>the least likely to be able to protect themselves against</w:t>
      </w:r>
      <w:r w:rsidR="00B920A0" w:rsidRPr="000E4348">
        <w:t xml:space="preserve"> the escalating impacts of climate change.  </w:t>
      </w:r>
    </w:p>
    <w:p w14:paraId="6875B054" w14:textId="1449257B" w:rsidR="00627C84" w:rsidRPr="000E4348" w:rsidRDefault="00FA59C2" w:rsidP="001075AB">
      <w:pPr>
        <w:pStyle w:val="ParaNumbering"/>
        <w:shd w:val="clear" w:color="auto" w:fill="FFFFFF" w:themeFill="background1"/>
      </w:pPr>
      <w:r w:rsidRPr="000E4348">
        <w:t>That conclusion must, however, be qualified and tempered to some extent in the present context.  That is because</w:t>
      </w:r>
      <w:r w:rsidR="007B528F" w:rsidRPr="000E4348">
        <w:t xml:space="preserve">, as discussed earlier, the relevant issue in this context is whether Torres Strait Islanders are vulnerable to the harm that may flow from the Commonwealth’s </w:t>
      </w:r>
      <w:r w:rsidR="00441831" w:rsidRPr="000E4348">
        <w:t xml:space="preserve">alleged </w:t>
      </w:r>
      <w:r w:rsidR="007B528F" w:rsidRPr="000E4348">
        <w:t>negligence</w:t>
      </w:r>
      <w:r w:rsidR="00441831" w:rsidRPr="000E4348">
        <w:t>, not the harm that might flow from the impacts of climate change more generally</w:t>
      </w:r>
      <w:r w:rsidR="007B528F" w:rsidRPr="000E4348">
        <w:t xml:space="preserve">.  </w:t>
      </w:r>
      <w:r w:rsidR="00035F30" w:rsidRPr="000E4348">
        <w:t xml:space="preserve">That harm is not the harm that Torres Strait Islanders may suffer from climate change generally, but the additional harm that they may suffer </w:t>
      </w:r>
      <w:r w:rsidR="006E76BC" w:rsidRPr="000E4348">
        <w:t>because of</w:t>
      </w:r>
      <w:r w:rsidR="00035F30" w:rsidRPr="000E4348">
        <w:t xml:space="preserve"> the Commonwealth’s alleged breach of duty.  As discussed in more detail later, particularly in the context of the elements of breach and causation, </w:t>
      </w:r>
      <w:r w:rsidR="00B50091" w:rsidRPr="000E4348">
        <w:t xml:space="preserve">the additional </w:t>
      </w:r>
      <w:r w:rsidR="004B4A00" w:rsidRPr="000E4348">
        <w:t xml:space="preserve">or incremental </w:t>
      </w:r>
      <w:r w:rsidR="00B50091" w:rsidRPr="000E4348">
        <w:t xml:space="preserve">impacts of climate change that have </w:t>
      </w:r>
      <w:r w:rsidR="005F569F" w:rsidRPr="000E4348">
        <w:t>flowe</w:t>
      </w:r>
      <w:r w:rsidR="00B53433" w:rsidRPr="000E4348">
        <w:t>d</w:t>
      </w:r>
      <w:r w:rsidR="005F569F" w:rsidRPr="000E4348">
        <w:t xml:space="preserve">, </w:t>
      </w:r>
      <w:r w:rsidR="00B50091" w:rsidRPr="000E4348">
        <w:t>and are likely to continue to flow</w:t>
      </w:r>
      <w:r w:rsidR="005F569F" w:rsidRPr="000E4348">
        <w:t>,</w:t>
      </w:r>
      <w:r w:rsidR="00B50091" w:rsidRPr="000E4348">
        <w:t xml:space="preserve"> from the Commonwealth’s </w:t>
      </w:r>
      <w:r w:rsidR="00441831" w:rsidRPr="000E4348">
        <w:t xml:space="preserve">alleged </w:t>
      </w:r>
      <w:r w:rsidR="00B50091" w:rsidRPr="000E4348">
        <w:t>failure to set and implement adequate emissions reduction targets</w:t>
      </w:r>
      <w:r w:rsidR="004B4A00" w:rsidRPr="000E4348">
        <w:t xml:space="preserve"> </w:t>
      </w:r>
      <w:r w:rsidR="00441831" w:rsidRPr="000E4348">
        <w:t>a</w:t>
      </w:r>
      <w:r w:rsidR="004B4A00" w:rsidRPr="000E4348">
        <w:t>re</w:t>
      </w:r>
      <w:r w:rsidR="00F91AC5" w:rsidRPr="000E4348">
        <w:t>,</w:t>
      </w:r>
      <w:r w:rsidR="004B4A00" w:rsidRPr="000E4348">
        <w:t xml:space="preserve"> on </w:t>
      </w:r>
      <w:r w:rsidR="00F91AC5" w:rsidRPr="000E4348">
        <w:t xml:space="preserve">just about </w:t>
      </w:r>
      <w:r w:rsidR="004B4A00" w:rsidRPr="000E4348">
        <w:t>any view</w:t>
      </w:r>
      <w:r w:rsidR="00F91AC5" w:rsidRPr="000E4348">
        <w:t>,</w:t>
      </w:r>
      <w:r w:rsidR="004B4A00" w:rsidRPr="000E4348">
        <w:t xml:space="preserve"> very small, to the point of being effectively immeasurable.  </w:t>
      </w:r>
      <w:r w:rsidR="00035F30" w:rsidRPr="000E4348">
        <w:t xml:space="preserve"> </w:t>
      </w:r>
    </w:p>
    <w:p w14:paraId="7109FBEF" w14:textId="32428BD5" w:rsidR="00AF39B8" w:rsidRPr="000E4348" w:rsidRDefault="00A049BA" w:rsidP="001075AB">
      <w:pPr>
        <w:pStyle w:val="Heading4"/>
        <w:shd w:val="clear" w:color="auto" w:fill="FFFFFF" w:themeFill="background1"/>
      </w:pPr>
      <w:r w:rsidRPr="000E4348">
        <w:t>Reliance and assumption of responsibility</w:t>
      </w:r>
    </w:p>
    <w:p w14:paraId="6B5D9DF4" w14:textId="11D18B31" w:rsidR="004554E2" w:rsidRPr="000E4348" w:rsidRDefault="00C0767E" w:rsidP="001075AB">
      <w:pPr>
        <w:pStyle w:val="ParaNumbering"/>
        <w:shd w:val="clear" w:color="auto" w:fill="FFFFFF" w:themeFill="background1"/>
      </w:pPr>
      <w:r w:rsidRPr="000E4348">
        <w:t>As discussed earlier, a public authority may place itself in such a position as to create a self</w:t>
      </w:r>
      <w:r w:rsidR="004E1DD8" w:rsidRPr="000E4348">
        <w:noBreakHyphen/>
      </w:r>
      <w:r w:rsidRPr="000E4348">
        <w:t xml:space="preserve">imposed duty of care if it has adopted a practice </w:t>
      </w:r>
      <w:r w:rsidR="00360DA4" w:rsidRPr="000E4348">
        <w:t>concerning the safety or protection of its constituents</w:t>
      </w:r>
      <w:r w:rsidR="00F91AC5" w:rsidRPr="000E4348">
        <w:t xml:space="preserve">, particularly if the </w:t>
      </w:r>
      <w:r w:rsidR="00BE2049" w:rsidRPr="000E4348">
        <w:t xml:space="preserve">constituents </w:t>
      </w:r>
      <w:r w:rsidRPr="000E4348">
        <w:t>have come to rely</w:t>
      </w:r>
      <w:r w:rsidR="00F91AC5" w:rsidRPr="000E4348">
        <w:t xml:space="preserve"> on that protection</w:t>
      </w:r>
      <w:r w:rsidRPr="000E4348">
        <w:t xml:space="preserve">. </w:t>
      </w:r>
      <w:r w:rsidR="00BE2049" w:rsidRPr="000E4348">
        <w:t xml:space="preserve"> </w:t>
      </w:r>
      <w:r w:rsidRPr="000E4348">
        <w:t xml:space="preserve">That will generally not be </w:t>
      </w:r>
      <w:r w:rsidR="00BE2049" w:rsidRPr="000E4348">
        <w:t xml:space="preserve">the case, however, </w:t>
      </w:r>
      <w:r w:rsidR="000023EF" w:rsidRPr="000E4348">
        <w:t xml:space="preserve">where the duty is allegedly owed </w:t>
      </w:r>
      <w:r w:rsidR="00731199" w:rsidRPr="000E4348">
        <w:t xml:space="preserve">to a class of constituents and that class </w:t>
      </w:r>
      <w:r w:rsidR="00065612" w:rsidRPr="000E4348">
        <w:t xml:space="preserve">only </w:t>
      </w:r>
      <w:r w:rsidRPr="000E4348">
        <w:t>relie</w:t>
      </w:r>
      <w:r w:rsidR="000023EF" w:rsidRPr="000E4348">
        <w:t>d</w:t>
      </w:r>
      <w:r w:rsidRPr="000E4348">
        <w:t xml:space="preserve"> upon the government </w:t>
      </w:r>
      <w:r w:rsidR="00100E4E" w:rsidRPr="000E4348">
        <w:t xml:space="preserve">in a general sense, or </w:t>
      </w:r>
      <w:r w:rsidRPr="000E4348">
        <w:t>to the</w:t>
      </w:r>
      <w:r w:rsidR="000023EF" w:rsidRPr="000E4348">
        <w:t xml:space="preserve"> </w:t>
      </w:r>
      <w:r w:rsidRPr="000E4348">
        <w:t>same extent as</w:t>
      </w:r>
      <w:r w:rsidR="000023EF" w:rsidRPr="000E4348">
        <w:t xml:space="preserve"> </w:t>
      </w:r>
      <w:r w:rsidR="00FA5F85" w:rsidRPr="000E4348">
        <w:t xml:space="preserve">other </w:t>
      </w:r>
      <w:r w:rsidR="000023EF" w:rsidRPr="000E4348">
        <w:t>constituents</w:t>
      </w:r>
      <w:r w:rsidRPr="000E4348">
        <w:t>.</w:t>
      </w:r>
      <w:r w:rsidR="00100E4E" w:rsidRPr="000E4348">
        <w:t xml:space="preserve">  In </w:t>
      </w:r>
      <w:r w:rsidR="00100E4E" w:rsidRPr="000E4348">
        <w:rPr>
          <w:i/>
          <w:iCs/>
        </w:rPr>
        <w:t>Sharma</w:t>
      </w:r>
      <w:r w:rsidR="00100E4E" w:rsidRPr="000E4348">
        <w:t>, for example, it was considered insufficient that the class (Australians under the age of 18 years)</w:t>
      </w:r>
      <w:r w:rsidR="005723B1" w:rsidRPr="000E4348">
        <w:t xml:space="preserve"> relied on the Minister to provide good governance </w:t>
      </w:r>
      <w:r w:rsidR="00CF72DB" w:rsidRPr="000E4348">
        <w:t xml:space="preserve">and their reliance in that respect was no different to all other Australians: </w:t>
      </w:r>
      <w:r w:rsidR="00CF72DB" w:rsidRPr="000E4348">
        <w:rPr>
          <w:i/>
          <w:iCs/>
        </w:rPr>
        <w:t>Sharma</w:t>
      </w:r>
      <w:r w:rsidR="00CF72DB" w:rsidRPr="000E4348">
        <w:t xml:space="preserve"> at [340] (Allsop CJ). </w:t>
      </w:r>
    </w:p>
    <w:p w14:paraId="7FF06FC9" w14:textId="6F975C2C" w:rsidR="00012E55" w:rsidRPr="000E4348" w:rsidRDefault="001A4683" w:rsidP="001075AB">
      <w:pPr>
        <w:pStyle w:val="ParaNumbering"/>
        <w:shd w:val="clear" w:color="auto" w:fill="FFFFFF" w:themeFill="background1"/>
      </w:pPr>
      <w:r w:rsidRPr="000E4348">
        <w:lastRenderedPageBreak/>
        <w:t xml:space="preserve">The evidence </w:t>
      </w:r>
      <w:r w:rsidR="00554FD4" w:rsidRPr="000E4348">
        <w:t xml:space="preserve">established </w:t>
      </w:r>
      <w:r w:rsidRPr="000E4348">
        <w:t xml:space="preserve">that the Commonwealth </w:t>
      </w:r>
      <w:r w:rsidR="00554FD4" w:rsidRPr="000E4348">
        <w:t>was aware that the Torres Strait Islands had been impacted by</w:t>
      </w:r>
      <w:r w:rsidR="001D5C6F" w:rsidRPr="000E4348">
        <w:t>,</w:t>
      </w:r>
      <w:r w:rsidR="00554FD4" w:rsidRPr="000E4348">
        <w:t xml:space="preserve"> and were particularly vulnerable to</w:t>
      </w:r>
      <w:r w:rsidR="001D5C6F" w:rsidRPr="000E4348">
        <w:t>,</w:t>
      </w:r>
      <w:r w:rsidR="00554FD4" w:rsidRPr="000E4348">
        <w:t xml:space="preserve"> the impacts of climate change and </w:t>
      </w:r>
      <w:r w:rsidR="0005640B" w:rsidRPr="000E4348">
        <w:t>had</w:t>
      </w:r>
      <w:r w:rsidR="00865E87" w:rsidRPr="000E4348">
        <w:t>, at least to some extent,</w:t>
      </w:r>
      <w:r w:rsidR="0005640B" w:rsidRPr="000E4348">
        <w:t xml:space="preserve"> adopted a practice of funding certain projects </w:t>
      </w:r>
      <w:r w:rsidR="00554FD4" w:rsidRPr="000E4348">
        <w:t xml:space="preserve">to protect </w:t>
      </w:r>
      <w:r w:rsidRPr="000E4348">
        <w:t>Torres Strait Islanders</w:t>
      </w:r>
      <w:r w:rsidR="00554FD4" w:rsidRPr="000E4348">
        <w:t xml:space="preserve"> from those impacts.</w:t>
      </w:r>
      <w:r w:rsidR="007813E3" w:rsidRPr="000E4348">
        <w:t xml:space="preserve">  Those projects included, most significantly, the funding of seawalls on some of the Torres Strait Islands.  The evidence in that regard is considered in detail in the context of the applicants’ alternative </w:t>
      </w:r>
      <w:r w:rsidR="00865E87" w:rsidRPr="000E4348">
        <w:t xml:space="preserve">adaptation </w:t>
      </w:r>
      <w:r w:rsidR="007813E3" w:rsidRPr="000E4348">
        <w:t xml:space="preserve">duty of care.  It is, however, doubtful that it could be said that the applicants or Torres Strait Islanders more broadly </w:t>
      </w:r>
      <w:r w:rsidR="00012E55" w:rsidRPr="000E4348">
        <w:t xml:space="preserve">relied on the Commonwealth in any way that was relevant to the alleged </w:t>
      </w:r>
      <w:r w:rsidR="00865E87" w:rsidRPr="000E4348">
        <w:t xml:space="preserve">targets </w:t>
      </w:r>
      <w:r w:rsidR="00012E55" w:rsidRPr="000E4348">
        <w:t>duty of care.  The evidence d</w:t>
      </w:r>
      <w:r w:rsidR="00AB698E" w:rsidRPr="000E4348">
        <w:t>id</w:t>
      </w:r>
      <w:r w:rsidR="00012E55" w:rsidRPr="000E4348">
        <w:t xml:space="preserve"> not go that far.</w:t>
      </w:r>
    </w:p>
    <w:p w14:paraId="15F5BFDD" w14:textId="2467C9B4" w:rsidR="0018022D" w:rsidRPr="000E4348" w:rsidRDefault="00012E55" w:rsidP="001075AB">
      <w:pPr>
        <w:pStyle w:val="ParaNumbering"/>
        <w:shd w:val="clear" w:color="auto" w:fill="FFFFFF" w:themeFill="background1"/>
      </w:pPr>
      <w:r w:rsidRPr="000E4348">
        <w:t>The</w:t>
      </w:r>
      <w:r w:rsidR="00640B83" w:rsidRPr="000E4348">
        <w:t xml:space="preserve"> difficulty for the applicants is that the evidence establishe</w:t>
      </w:r>
      <w:r w:rsidR="00D75BF2" w:rsidRPr="000E4348">
        <w:t>d</w:t>
      </w:r>
      <w:r w:rsidR="00640B83" w:rsidRPr="000E4348">
        <w:t xml:space="preserve"> no more than that Torres Strait Islanders may have relied on the Commonwealth in respect of the impacts of climate change in a very generalised respect.  It did not </w:t>
      </w:r>
      <w:r w:rsidR="00A87138" w:rsidRPr="000E4348">
        <w:t xml:space="preserve">establish </w:t>
      </w:r>
      <w:r w:rsidR="00640B83" w:rsidRPr="000E4348">
        <w:t xml:space="preserve">that Torres Strait Islanders relied on the Commonwealth to set emissions </w:t>
      </w:r>
      <w:r w:rsidR="00A87138" w:rsidRPr="000E4348">
        <w:t>reduction targets based on the best available science which would best protect them from the worse impacts of climate change</w:t>
      </w:r>
      <w:r w:rsidR="003B5F4E" w:rsidRPr="000E4348">
        <w:t xml:space="preserve">, or that the Commonwealth </w:t>
      </w:r>
      <w:r w:rsidR="00AB698E" w:rsidRPr="000E4348">
        <w:t xml:space="preserve">had </w:t>
      </w:r>
      <w:r w:rsidR="003B5F4E" w:rsidRPr="000E4348">
        <w:t xml:space="preserve">adopted any practice which could provide any reasonable basis for Torres Strait </w:t>
      </w:r>
      <w:r w:rsidR="00C33943" w:rsidRPr="000E4348">
        <w:t>I</w:t>
      </w:r>
      <w:r w:rsidR="003B5F4E" w:rsidRPr="000E4348">
        <w:t xml:space="preserve">slanders to rely on it in that regard.  </w:t>
      </w:r>
      <w:r w:rsidR="0023687B" w:rsidRPr="000E4348">
        <w:t xml:space="preserve">Torres Strait Islanders may well have relied on the Commonwealth to provide </w:t>
      </w:r>
      <w:r w:rsidR="0093748D" w:rsidRPr="000E4348">
        <w:t xml:space="preserve">funding for some </w:t>
      </w:r>
      <w:r w:rsidR="0023687B" w:rsidRPr="000E4348">
        <w:t xml:space="preserve">protective or adaptive infrastructure that would protect them from, </w:t>
      </w:r>
      <w:r w:rsidR="0093748D" w:rsidRPr="000E4348">
        <w:t>or</w:t>
      </w:r>
      <w:r w:rsidR="0023687B" w:rsidRPr="000E4348">
        <w:t xml:space="preserve"> assist them to adapt to, the impacts of climate change.  That, however, is a separate issue that may have some relevance to the alleged alternative </w:t>
      </w:r>
      <w:r w:rsidR="00AB698E" w:rsidRPr="000E4348">
        <w:t xml:space="preserve">adaptation </w:t>
      </w:r>
      <w:r w:rsidR="0023687B" w:rsidRPr="000E4348">
        <w:t xml:space="preserve">duty of care.  </w:t>
      </w:r>
      <w:r w:rsidR="0093748D" w:rsidRPr="000E4348">
        <w:t>It has little relevance to the alleged duty of care currently under consideration.</w:t>
      </w:r>
    </w:p>
    <w:p w14:paraId="6FDC6235" w14:textId="4F9BE38B" w:rsidR="00AF39B8" w:rsidRPr="000E4348" w:rsidRDefault="003C2EFC" w:rsidP="001075AB">
      <w:pPr>
        <w:pStyle w:val="ParaNumbering"/>
        <w:shd w:val="clear" w:color="auto" w:fill="FFFFFF" w:themeFill="background1"/>
      </w:pPr>
      <w:r w:rsidRPr="000E4348">
        <w:t xml:space="preserve">To the extent </w:t>
      </w:r>
      <w:r w:rsidR="0018022D" w:rsidRPr="000E4348">
        <w:t xml:space="preserve">that Torres Strait Islanders </w:t>
      </w:r>
      <w:r w:rsidR="009214B8" w:rsidRPr="000E4348">
        <w:t xml:space="preserve">may have </w:t>
      </w:r>
      <w:r w:rsidRPr="000E4348">
        <w:t xml:space="preserve">generally </w:t>
      </w:r>
      <w:r w:rsidR="0018022D" w:rsidRPr="000E4348">
        <w:t>relied on the Commonwealth to protect them from the impacts of climate change</w:t>
      </w:r>
      <w:r w:rsidRPr="000E4348">
        <w:t xml:space="preserve"> that general</w:t>
      </w:r>
      <w:r w:rsidR="00824B42" w:rsidRPr="000E4348">
        <w:t xml:space="preserve"> reliance may have emanated </w:t>
      </w:r>
      <w:proofErr w:type="spellStart"/>
      <w:r w:rsidR="00824B42" w:rsidRPr="000E4348">
        <w:t>fromthe</w:t>
      </w:r>
      <w:proofErr w:type="spellEnd"/>
      <w:r w:rsidR="00824B42" w:rsidRPr="000E4348">
        <w:t xml:space="preserve"> terms of the Torres Strait</w:t>
      </w:r>
      <w:r w:rsidR="002A37A4" w:rsidRPr="000E4348">
        <w:t xml:space="preserve"> Treaty</w:t>
      </w:r>
      <w:r w:rsidR="00824B42" w:rsidRPr="000E4348">
        <w:t>, which</w:t>
      </w:r>
      <w:r w:rsidR="002A37A4" w:rsidRPr="000E4348">
        <w:t>, as discussed earlier,</w:t>
      </w:r>
      <w:r w:rsidR="00824B42" w:rsidRPr="000E4348">
        <w:t xml:space="preserve"> tended to suggest that the Commonwealth had assumed </w:t>
      </w:r>
      <w:r w:rsidR="00747EE9" w:rsidRPr="000E4348">
        <w:t xml:space="preserve">responsibility for the protection of their traditional way of life, as well as </w:t>
      </w:r>
      <w:r w:rsidR="00824B42" w:rsidRPr="000E4348">
        <w:t xml:space="preserve">obligations </w:t>
      </w:r>
      <w:r w:rsidR="002A37A4" w:rsidRPr="000E4348">
        <w:t>under international law to preserve the marine environment in the Torres Strait.</w:t>
      </w:r>
      <w:r w:rsidR="003752EC" w:rsidRPr="000E4348">
        <w:t xml:space="preserve">  The Torres Strait Treaty was</w:t>
      </w:r>
      <w:r w:rsidRPr="000E4348">
        <w:t>, however,</w:t>
      </w:r>
      <w:r w:rsidR="003752EC" w:rsidRPr="000E4348">
        <w:t xml:space="preserve"> </w:t>
      </w:r>
      <w:proofErr w:type="gramStart"/>
      <w:r w:rsidR="003752EC" w:rsidRPr="000E4348">
        <w:t>entered into</w:t>
      </w:r>
      <w:proofErr w:type="gramEnd"/>
      <w:r w:rsidR="003752EC" w:rsidRPr="000E4348">
        <w:t xml:space="preserve"> well</w:t>
      </w:r>
      <w:r w:rsidR="00FD7D00" w:rsidRPr="000E4348">
        <w:t xml:space="preserve"> </w:t>
      </w:r>
      <w:r w:rsidR="003752EC" w:rsidRPr="000E4348">
        <w:t>before the impacts of climate change were fully known or understood.  Not surprisingly, in those circumstances, it sa</w:t>
      </w:r>
      <w:r w:rsidRPr="000E4348">
        <w:t>ys</w:t>
      </w:r>
      <w:r w:rsidR="003752EC" w:rsidRPr="000E4348">
        <w:t xml:space="preserve"> nothing about </w:t>
      </w:r>
      <w:r w:rsidR="00722758" w:rsidRPr="000E4348">
        <w:t xml:space="preserve">protection against the impacts of climate change.  </w:t>
      </w:r>
      <w:r w:rsidR="009214B8" w:rsidRPr="000E4348">
        <w:t>Similarly, t</w:t>
      </w:r>
      <w:r w:rsidR="00722758" w:rsidRPr="000E4348">
        <w:t xml:space="preserve">he </w:t>
      </w:r>
      <w:r w:rsidR="009214B8" w:rsidRPr="000E4348">
        <w:t xml:space="preserve">generalised reliance may have emanated from statements made by the </w:t>
      </w:r>
      <w:r w:rsidR="00722758" w:rsidRPr="000E4348">
        <w:t xml:space="preserve">Commonwealth, through its representatives, which </w:t>
      </w:r>
      <w:r w:rsidR="009214B8" w:rsidRPr="000E4348">
        <w:t xml:space="preserve">indicated that the Commonwealth was aware of and </w:t>
      </w:r>
      <w:r w:rsidR="00722758" w:rsidRPr="000E4348">
        <w:t xml:space="preserve">recognised </w:t>
      </w:r>
      <w:r w:rsidR="009214B8" w:rsidRPr="000E4348">
        <w:t xml:space="preserve">that </w:t>
      </w:r>
      <w:r w:rsidR="00722758" w:rsidRPr="000E4348">
        <w:t xml:space="preserve">Torres Strait Islanders </w:t>
      </w:r>
      <w:r w:rsidR="009214B8" w:rsidRPr="000E4348">
        <w:t xml:space="preserve">were particularly vulnerable </w:t>
      </w:r>
      <w:r w:rsidR="00722758" w:rsidRPr="000E4348">
        <w:t>to the impacts of climate change</w:t>
      </w:r>
      <w:r w:rsidR="000337C5" w:rsidRPr="000E4348">
        <w:t xml:space="preserve"> and were therefore deserving of protection</w:t>
      </w:r>
      <w:r w:rsidR="00722758" w:rsidRPr="000E4348">
        <w:t>.</w:t>
      </w:r>
      <w:r w:rsidR="00217C9E" w:rsidRPr="000E4348">
        <w:t xml:space="preserve">  Those statements, however, gave Torres Strait Islanders no cause to rely on the Commonwealth when it came to setting emissions reduction targets.  </w:t>
      </w:r>
      <w:r w:rsidR="00722758" w:rsidRPr="000E4348">
        <w:t xml:space="preserve">  </w:t>
      </w:r>
      <w:r w:rsidR="002A37A4" w:rsidRPr="000E4348">
        <w:t xml:space="preserve">  </w:t>
      </w:r>
      <w:r w:rsidR="00824B42" w:rsidRPr="000E4348">
        <w:t xml:space="preserve"> </w:t>
      </w:r>
      <w:r w:rsidR="0093748D" w:rsidRPr="000E4348">
        <w:t xml:space="preserve">  </w:t>
      </w:r>
      <w:r w:rsidR="0023687B" w:rsidRPr="000E4348">
        <w:t xml:space="preserve"> </w:t>
      </w:r>
      <w:r w:rsidR="00A87138" w:rsidRPr="000E4348">
        <w:t xml:space="preserve"> </w:t>
      </w:r>
      <w:r w:rsidR="00C33DF4" w:rsidRPr="000E4348">
        <w:t xml:space="preserve"> </w:t>
      </w:r>
      <w:r w:rsidR="006C06A9" w:rsidRPr="000E4348">
        <w:t xml:space="preserve"> </w:t>
      </w:r>
      <w:r w:rsidR="00012E55" w:rsidRPr="000E4348">
        <w:t xml:space="preserve"> </w:t>
      </w:r>
      <w:r w:rsidR="00554FD4" w:rsidRPr="000E4348">
        <w:t xml:space="preserve">  </w:t>
      </w:r>
      <w:r w:rsidR="001A4683" w:rsidRPr="000E4348">
        <w:t xml:space="preserve"> </w:t>
      </w:r>
      <w:r w:rsidR="00100E4E" w:rsidRPr="000E4348">
        <w:t xml:space="preserve"> </w:t>
      </w:r>
    </w:p>
    <w:p w14:paraId="65A27C3E" w14:textId="1AD681E9" w:rsidR="00A53A89" w:rsidRPr="000E4348" w:rsidRDefault="00A049BA" w:rsidP="001075AB">
      <w:pPr>
        <w:pStyle w:val="Heading4"/>
        <w:shd w:val="clear" w:color="auto" w:fill="FFFFFF" w:themeFill="background1"/>
      </w:pPr>
      <w:r w:rsidRPr="000E4348">
        <w:lastRenderedPageBreak/>
        <w:t>Control</w:t>
      </w:r>
    </w:p>
    <w:p w14:paraId="2E25F0B2" w14:textId="40DF9904" w:rsidR="007853E7" w:rsidRPr="000E4348" w:rsidRDefault="001A203E" w:rsidP="001075AB">
      <w:pPr>
        <w:pStyle w:val="ParaNumbering"/>
        <w:shd w:val="clear" w:color="auto" w:fill="FFFFFF" w:themeFill="background1"/>
      </w:pPr>
      <w:r w:rsidRPr="000E4348">
        <w:t xml:space="preserve">As discussed earlier, the factor of control is of particular importance </w:t>
      </w:r>
      <w:r w:rsidR="000337C5" w:rsidRPr="000E4348">
        <w:t>in determining</w:t>
      </w:r>
      <w:r w:rsidRPr="000E4348">
        <w:t xml:space="preserve"> i</w:t>
      </w:r>
      <w:r w:rsidR="00AA427A" w:rsidRPr="000E4348">
        <w:t>f</w:t>
      </w:r>
      <w:r w:rsidRPr="000E4348">
        <w:t xml:space="preserve"> a public authority owes </w:t>
      </w:r>
      <w:r w:rsidR="00F05AD6" w:rsidRPr="000E4348">
        <w:t xml:space="preserve">its constituents, or </w:t>
      </w:r>
      <w:r w:rsidRPr="000E4348">
        <w:t xml:space="preserve">a </w:t>
      </w:r>
      <w:r w:rsidR="00F05AD6" w:rsidRPr="000E4348">
        <w:t>class</w:t>
      </w:r>
      <w:r w:rsidRPr="000E4348">
        <w:t xml:space="preserve"> of </w:t>
      </w:r>
      <w:r w:rsidR="00F05AD6" w:rsidRPr="000E4348">
        <w:t xml:space="preserve">them, </w:t>
      </w:r>
      <w:r w:rsidRPr="000E4348">
        <w:t xml:space="preserve">a duty of care.  </w:t>
      </w:r>
      <w:r w:rsidR="007C1A2C" w:rsidRPr="000E4348">
        <w:t xml:space="preserve">The central issue, in simple terms, is the extent to which the public authority </w:t>
      </w:r>
      <w:proofErr w:type="gramStart"/>
      <w:r w:rsidR="007C1A2C" w:rsidRPr="000E4348">
        <w:t>is able to</w:t>
      </w:r>
      <w:proofErr w:type="gramEnd"/>
      <w:r w:rsidR="007C1A2C" w:rsidRPr="000E4348">
        <w:t xml:space="preserve"> exercise any control </w:t>
      </w:r>
      <w:r w:rsidR="005D4198" w:rsidRPr="000E4348">
        <w:t xml:space="preserve">in respect of </w:t>
      </w:r>
      <w:r w:rsidR="00F86EA5" w:rsidRPr="000E4348">
        <w:t xml:space="preserve">the </w:t>
      </w:r>
      <w:r w:rsidR="005D4198" w:rsidRPr="000E4348">
        <w:t xml:space="preserve">relevant </w:t>
      </w:r>
      <w:r w:rsidR="00F86EA5" w:rsidRPr="000E4348">
        <w:t>risk of harm</w:t>
      </w:r>
      <w:r w:rsidR="005D4198" w:rsidRPr="000E4348">
        <w:t xml:space="preserve">.  Did the public authority have the power and ability to do anything to </w:t>
      </w:r>
      <w:r w:rsidR="00FA7470" w:rsidRPr="000E4348">
        <w:t xml:space="preserve">eliminate or </w:t>
      </w:r>
      <w:r w:rsidR="005D4198" w:rsidRPr="000E4348">
        <w:t>materially reduce the extent of that risk</w:t>
      </w:r>
      <w:r w:rsidR="00FA7470" w:rsidRPr="000E4348">
        <w:t xml:space="preserve"> of harm</w:t>
      </w:r>
      <w:r w:rsidR="007853E7" w:rsidRPr="000E4348">
        <w:t>?</w:t>
      </w:r>
      <w:r w:rsidR="00FA7470" w:rsidRPr="000E4348">
        <w:t xml:space="preserve">  </w:t>
      </w:r>
    </w:p>
    <w:p w14:paraId="64255AB8" w14:textId="5CFE037F" w:rsidR="00A53A89" w:rsidRPr="000E4348" w:rsidRDefault="00FA7470" w:rsidP="001075AB">
      <w:pPr>
        <w:pStyle w:val="ParaNumbering"/>
        <w:shd w:val="clear" w:color="auto" w:fill="FFFFFF" w:themeFill="background1"/>
      </w:pPr>
      <w:r w:rsidRPr="000E4348">
        <w:t xml:space="preserve">Here, the relevant risk of harm is the risk that Torres Strait Islanders may suffer harm, in the form of personal injury, damage to property or </w:t>
      </w:r>
      <w:r w:rsidR="00E65EEF" w:rsidRPr="000E4348">
        <w:t xml:space="preserve">(as claimed by the applicants) loss of fulfilment of Ailan </w:t>
      </w:r>
      <w:proofErr w:type="spellStart"/>
      <w:r w:rsidR="00E65EEF" w:rsidRPr="000E4348">
        <w:t>Kastom</w:t>
      </w:r>
      <w:proofErr w:type="spellEnd"/>
      <w:r w:rsidR="00E65EEF" w:rsidRPr="000E4348">
        <w:t xml:space="preserve">, arising from the impacts of climate change.  </w:t>
      </w:r>
      <w:bookmarkStart w:id="283" w:name="_Hlk199937904"/>
      <w:r w:rsidR="00E65EEF" w:rsidRPr="000E4348">
        <w:t>The relevant question</w:t>
      </w:r>
      <w:r w:rsidR="00FE6076" w:rsidRPr="000E4348">
        <w:t xml:space="preserve"> </w:t>
      </w:r>
      <w:r w:rsidR="007853E7" w:rsidRPr="000E4348">
        <w:t>is accordingly whether</w:t>
      </w:r>
      <w:r w:rsidR="00E65EEF" w:rsidRPr="000E4348">
        <w:t xml:space="preserve"> </w:t>
      </w:r>
      <w:r w:rsidR="00FE6076" w:rsidRPr="000E4348">
        <w:t xml:space="preserve">the Commonwealth has the power and ability to control or reduce </w:t>
      </w:r>
      <w:r w:rsidR="005214C4" w:rsidRPr="000E4348">
        <w:t>the risk that Torres Strait Islanders will suffer harm from the impacts of climate change</w:t>
      </w:r>
      <w:r w:rsidR="00A07EA4" w:rsidRPr="000E4348">
        <w:t>, particular</w:t>
      </w:r>
      <w:r w:rsidR="00F05AD6" w:rsidRPr="000E4348">
        <w:t>ly</w:t>
      </w:r>
      <w:r w:rsidR="00A07EA4" w:rsidRPr="000E4348">
        <w:t xml:space="preserve"> through the setting and implementation of greenhouse gas emissions </w:t>
      </w:r>
      <w:r w:rsidR="00AA427A" w:rsidRPr="000E4348">
        <w:t xml:space="preserve">reduction </w:t>
      </w:r>
      <w:r w:rsidR="00A07EA4" w:rsidRPr="000E4348">
        <w:t>targets.</w:t>
      </w:r>
      <w:bookmarkEnd w:id="283"/>
      <w:r w:rsidR="009A02A6" w:rsidRPr="000E4348">
        <w:t xml:space="preserve">  </w:t>
      </w:r>
    </w:p>
    <w:p w14:paraId="12E16AE5" w14:textId="609DD9DB" w:rsidR="003C7837" w:rsidRPr="000E4348" w:rsidRDefault="009A02A6" w:rsidP="001075AB">
      <w:pPr>
        <w:pStyle w:val="ParaNumbering"/>
        <w:shd w:val="clear" w:color="auto" w:fill="FFFFFF" w:themeFill="background1"/>
      </w:pPr>
      <w:r w:rsidRPr="000E4348">
        <w:t xml:space="preserve">The </w:t>
      </w:r>
      <w:r w:rsidR="0094375D" w:rsidRPr="000E4348">
        <w:t xml:space="preserve">parties’ submissions in respect of control diverged significantly.  The </w:t>
      </w:r>
      <w:r w:rsidRPr="000E4348">
        <w:t>applicants</w:t>
      </w:r>
      <w:r w:rsidR="00E91EF8" w:rsidRPr="000E4348">
        <w:t>, on the one hand,</w:t>
      </w:r>
      <w:r w:rsidRPr="000E4348">
        <w:t xml:space="preserve"> submitted that the Commonwealth had “extensive” control over the level of greenhouse gas emissions and therefore had control over the rate and severity of </w:t>
      </w:r>
      <w:r w:rsidR="007E5232">
        <w:t>anthropogenic</w:t>
      </w:r>
      <w:r w:rsidR="007E5232" w:rsidRPr="000E4348">
        <w:t xml:space="preserve"> </w:t>
      </w:r>
      <w:r w:rsidRPr="000E4348">
        <w:t>climate change and its impacts</w:t>
      </w:r>
      <w:r w:rsidR="003C7837" w:rsidRPr="000E4348">
        <w:t>, including in the Torres Strait</w:t>
      </w:r>
      <w:r w:rsidR="00E91EF8" w:rsidRPr="000E4348">
        <w:t xml:space="preserve">.   That control </w:t>
      </w:r>
      <w:r w:rsidR="003C7837" w:rsidRPr="000E4348">
        <w:t xml:space="preserve">was said to </w:t>
      </w:r>
      <w:r w:rsidR="00E91EF8" w:rsidRPr="000E4348">
        <w:t>essentially flow from the Commonwealth’s power to set and implement emissions reduction targets.  It followed, in the applicants’ submission, that the Commonwealth had control over the risk of harm to Torres Strait Islanders.</w:t>
      </w:r>
      <w:r w:rsidR="0094375D" w:rsidRPr="000E4348">
        <w:t xml:space="preserve">  </w:t>
      </w:r>
    </w:p>
    <w:p w14:paraId="7E9C75FE" w14:textId="590C92E2" w:rsidR="00942619" w:rsidRPr="000E4348" w:rsidRDefault="0094375D" w:rsidP="001075AB">
      <w:pPr>
        <w:pStyle w:val="ParaNumbering"/>
        <w:shd w:val="clear" w:color="auto" w:fill="FFFFFF" w:themeFill="background1"/>
      </w:pPr>
      <w:r w:rsidRPr="000E4348">
        <w:t xml:space="preserve">The Commonwealth, on the other hand, submitted that </w:t>
      </w:r>
      <w:r w:rsidR="003C7837" w:rsidRPr="000E4348">
        <w:t xml:space="preserve">it </w:t>
      </w:r>
      <w:r w:rsidRPr="000E4348">
        <w:t>had no control over the risk of harm to Torres Strait Islanders from the impacts of climate change</w:t>
      </w:r>
      <w:r w:rsidR="00942619" w:rsidRPr="000E4348">
        <w:t xml:space="preserve">.  That was </w:t>
      </w:r>
      <w:r w:rsidRPr="000E4348">
        <w:t>essentially because</w:t>
      </w:r>
      <w:r w:rsidR="00942619" w:rsidRPr="000E4348">
        <w:t>, in the Commonwealth’s submission,</w:t>
      </w:r>
      <w:r w:rsidRPr="000E4348">
        <w:t xml:space="preserve"> climate change is a global problem that requires a global solution</w:t>
      </w:r>
      <w:r w:rsidR="003C7837" w:rsidRPr="000E4348">
        <w:t xml:space="preserve">.  It </w:t>
      </w:r>
      <w:r w:rsidR="00942619" w:rsidRPr="000E4348">
        <w:t xml:space="preserve">is not a problem </w:t>
      </w:r>
      <w:r w:rsidR="00F40CFA" w:rsidRPr="000E4348">
        <w:t xml:space="preserve">over which Australia alone has any, or any significant control.  </w:t>
      </w:r>
      <w:r w:rsidR="002F1D13" w:rsidRPr="000E4348">
        <w:t xml:space="preserve">While Australia may have control over its own emissions reduction targets, it has no control </w:t>
      </w:r>
      <w:r w:rsidR="00760AE3" w:rsidRPr="000E4348">
        <w:t xml:space="preserve">over the emissions reduction targets set by other countries and Australia’s targets alone are unlikely to have any impact on climate change or the risks posed by its impacts.  </w:t>
      </w:r>
    </w:p>
    <w:p w14:paraId="24B247E7" w14:textId="34F8420F" w:rsidR="003D17B5" w:rsidRPr="000E4348" w:rsidRDefault="005E5534" w:rsidP="001075AB">
      <w:pPr>
        <w:pStyle w:val="ParaNumbering"/>
        <w:shd w:val="clear" w:color="auto" w:fill="FFFFFF" w:themeFill="background1"/>
      </w:pPr>
      <w:r w:rsidRPr="000E4348">
        <w:t>I do not accept</w:t>
      </w:r>
      <w:r w:rsidR="002F1D13" w:rsidRPr="000E4348">
        <w:t xml:space="preserve"> </w:t>
      </w:r>
      <w:r w:rsidRPr="000E4348">
        <w:t>the submissions of either party</w:t>
      </w:r>
      <w:r w:rsidR="002F1D13" w:rsidRPr="000E4348">
        <w:t xml:space="preserve"> in their </w:t>
      </w:r>
      <w:r w:rsidR="00760AE3" w:rsidRPr="000E4348">
        <w:t>entirety.</w:t>
      </w:r>
      <w:r w:rsidRPr="000E4348">
        <w:t xml:space="preserve">  The better view is that</w:t>
      </w:r>
      <w:r w:rsidR="009C08D3" w:rsidRPr="000E4348">
        <w:t>, given its power to set emissions reduction targets and reduce Australia’s greenhouse gas emissions,</w:t>
      </w:r>
      <w:r w:rsidRPr="000E4348">
        <w:t xml:space="preserve"> the Commonwealth </w:t>
      </w:r>
      <w:proofErr w:type="gramStart"/>
      <w:r w:rsidRPr="000E4348">
        <w:t>is able to</w:t>
      </w:r>
      <w:proofErr w:type="gramEnd"/>
      <w:r w:rsidRPr="000E4348">
        <w:t xml:space="preserve"> exercise some </w:t>
      </w:r>
      <w:r w:rsidR="00EC3061" w:rsidRPr="000E4348">
        <w:t xml:space="preserve">degree of </w:t>
      </w:r>
      <w:r w:rsidRPr="000E4348">
        <w:t>control over the risk of harm to Torres Strait Islanders from the impacts of climate change.  The extent of that control is, however,</w:t>
      </w:r>
      <w:r w:rsidR="003D17B5" w:rsidRPr="000E4348">
        <w:t xml:space="preserve"> </w:t>
      </w:r>
      <w:r w:rsidR="00713622" w:rsidRPr="000E4348">
        <w:t>certainly not exclusive or extensive.</w:t>
      </w:r>
      <w:r w:rsidR="003D17B5" w:rsidRPr="000E4348">
        <w:t xml:space="preserve">  Indeed, in a practical sense, it is very minimal.</w:t>
      </w:r>
    </w:p>
    <w:p w14:paraId="17BE81D6" w14:textId="330AFC10" w:rsidR="00D7135F" w:rsidRPr="000E4348" w:rsidRDefault="003D17B5" w:rsidP="001075AB">
      <w:pPr>
        <w:pStyle w:val="ParaNumbering"/>
        <w:shd w:val="clear" w:color="auto" w:fill="FFFFFF" w:themeFill="background1"/>
      </w:pPr>
      <w:r w:rsidRPr="000E4348">
        <w:lastRenderedPageBreak/>
        <w:t>The evidence establishe</w:t>
      </w:r>
      <w:r w:rsidR="00713622" w:rsidRPr="000E4348">
        <w:t>d</w:t>
      </w:r>
      <w:r w:rsidRPr="000E4348">
        <w:t xml:space="preserve"> the following facts or circumstances relevant to </w:t>
      </w:r>
      <w:r w:rsidR="00D33BB2" w:rsidRPr="000E4348">
        <w:t xml:space="preserve">the </w:t>
      </w:r>
      <w:r w:rsidRPr="000E4348">
        <w:t xml:space="preserve">factor of control.  </w:t>
      </w:r>
    </w:p>
    <w:p w14:paraId="258AC7AB" w14:textId="4774B7A5" w:rsidR="00A831E5" w:rsidRPr="000E4348" w:rsidRDefault="003D17B5" w:rsidP="001075AB">
      <w:pPr>
        <w:pStyle w:val="ParaNumbering"/>
        <w:shd w:val="clear" w:color="auto" w:fill="FFFFFF" w:themeFill="background1"/>
      </w:pPr>
      <w:r w:rsidRPr="000E4348">
        <w:t>First, the Commonwealth has the power</w:t>
      </w:r>
      <w:r w:rsidR="00D7135F" w:rsidRPr="000E4348">
        <w:t xml:space="preserve"> and ability to set national greenhouse gas emissions </w:t>
      </w:r>
      <w:r w:rsidR="00D33BB2" w:rsidRPr="000E4348">
        <w:t xml:space="preserve">reduction </w:t>
      </w:r>
      <w:r w:rsidR="00D7135F" w:rsidRPr="000E4348">
        <w:t xml:space="preserve">targets and communicate NDCs to the UN </w:t>
      </w:r>
      <w:r w:rsidR="00D33BB2" w:rsidRPr="000E4348">
        <w:t xml:space="preserve">Convention </w:t>
      </w:r>
      <w:r w:rsidR="00D7135F" w:rsidRPr="000E4348">
        <w:t>on Climate Change pursuant to the Paris Agreement.</w:t>
      </w:r>
      <w:r w:rsidR="00A831E5" w:rsidRPr="000E4348">
        <w:t xml:space="preserve">  Indeed, the Commonwealth effectively has the exclusive power to set and communicate NDCs on behalf of Australia</w:t>
      </w:r>
      <w:r w:rsidR="00EA7270" w:rsidRPr="000E4348">
        <w:t>.  That power is effectively unconstrained, other than perhaps by Australia’s international obligations as a party to the Paris Agreement</w:t>
      </w:r>
      <w:r w:rsidR="003027C6" w:rsidRPr="000E4348">
        <w:t xml:space="preserve">.  Those obligations were discussed earlier. </w:t>
      </w:r>
    </w:p>
    <w:p w14:paraId="0CCF96EA" w14:textId="7B3E2383" w:rsidR="00252197" w:rsidRPr="000E4348" w:rsidRDefault="00A831E5" w:rsidP="001075AB">
      <w:pPr>
        <w:pStyle w:val="ParaNumbering"/>
        <w:shd w:val="clear" w:color="auto" w:fill="FFFFFF" w:themeFill="background1"/>
      </w:pPr>
      <w:r w:rsidRPr="000E4348">
        <w:t>Second, the Commonwealth has</w:t>
      </w:r>
      <w:r w:rsidR="008423CF" w:rsidRPr="000E4348">
        <w:t xml:space="preserve"> both statutory and regulatory powers that can be exercised to both reduce its own emissions and</w:t>
      </w:r>
      <w:r w:rsidR="00DB5DF0" w:rsidRPr="000E4348">
        <w:t xml:space="preserve"> exert some control or influence in respect of emissions from activities undertaken by others in Australia.  The Commonwealth</w:t>
      </w:r>
      <w:r w:rsidR="008B0765" w:rsidRPr="000E4348">
        <w:t xml:space="preserve"> therefore </w:t>
      </w:r>
      <w:proofErr w:type="gramStart"/>
      <w:r w:rsidR="008B0765" w:rsidRPr="000E4348">
        <w:t>has the ability to</w:t>
      </w:r>
      <w:proofErr w:type="gramEnd"/>
      <w:r w:rsidR="008B0765" w:rsidRPr="000E4348">
        <w:t xml:space="preserve"> implement its emissions reduction target</w:t>
      </w:r>
      <w:r w:rsidR="00713622" w:rsidRPr="000E4348">
        <w:t>s</w:t>
      </w:r>
      <w:r w:rsidR="008B0765" w:rsidRPr="000E4348">
        <w:t xml:space="preserve"> or NDC</w:t>
      </w:r>
      <w:r w:rsidR="00713622" w:rsidRPr="000E4348">
        <w:t>s</w:t>
      </w:r>
      <w:r w:rsidR="008B0765" w:rsidRPr="000E4348">
        <w:t xml:space="preserve"> by taking steps to keep Australia’s emissions within th</w:t>
      </w:r>
      <w:r w:rsidR="00713622" w:rsidRPr="000E4348">
        <w:t>ose</w:t>
      </w:r>
      <w:r w:rsidR="008B0765" w:rsidRPr="000E4348">
        <w:t xml:space="preserve"> target</w:t>
      </w:r>
      <w:r w:rsidR="00713622" w:rsidRPr="000E4348">
        <w:t>s</w:t>
      </w:r>
      <w:r w:rsidR="008B0765" w:rsidRPr="000E4348">
        <w:t xml:space="preserve">.  </w:t>
      </w:r>
    </w:p>
    <w:p w14:paraId="04F27C5A" w14:textId="4190DBE8" w:rsidR="00B37862" w:rsidRPr="000E4348" w:rsidRDefault="00252197" w:rsidP="001075AB">
      <w:pPr>
        <w:pStyle w:val="ParaNumbering"/>
        <w:shd w:val="clear" w:color="auto" w:fill="FFFFFF" w:themeFill="background1"/>
      </w:pPr>
      <w:r w:rsidRPr="000E4348">
        <w:t xml:space="preserve">Third, </w:t>
      </w:r>
      <w:r w:rsidR="000F7CE8" w:rsidRPr="000E4348">
        <w:t xml:space="preserve">as noted earlier, </w:t>
      </w:r>
      <w:r w:rsidR="002F16B1" w:rsidRPr="000E4348">
        <w:t>Australia is a relatively high greenhouse gas emitting</w:t>
      </w:r>
      <w:r w:rsidR="000F7CE8" w:rsidRPr="000E4348">
        <w:t xml:space="preserve"> nation</w:t>
      </w:r>
      <w:r w:rsidR="002F16B1" w:rsidRPr="000E4348">
        <w:t xml:space="preserve">, particularly in per capita terms. </w:t>
      </w:r>
      <w:r w:rsidR="001C77B2" w:rsidRPr="000E4348">
        <w:t>According to Climate</w:t>
      </w:r>
      <w:r w:rsidR="008A5D74" w:rsidRPr="000E4348">
        <w:t xml:space="preserve"> Watch, i</w:t>
      </w:r>
      <w:r w:rsidR="002F16B1" w:rsidRPr="000E4348">
        <w:t xml:space="preserve">n 2015, 2017 and 2019, Australia ranked eighth globally in </w:t>
      </w:r>
      <w:r w:rsidR="003E3D8C" w:rsidRPr="000E4348">
        <w:t>greenhouse gas</w:t>
      </w:r>
      <w:r w:rsidR="002F16B1" w:rsidRPr="000E4348">
        <w:t xml:space="preserve"> emissions per capita, ninth globally in 2014, sixth globally in 2018, and tenth globally in 2016.</w:t>
      </w:r>
      <w:r w:rsidR="0082175B" w:rsidRPr="000E4348">
        <w:t xml:space="preserve"> </w:t>
      </w:r>
      <w:r w:rsidR="000F7CE8" w:rsidRPr="000E4348">
        <w:t xml:space="preserve"> </w:t>
      </w:r>
      <w:r w:rsidR="007336D1" w:rsidRPr="000E4348">
        <w:t xml:space="preserve"> </w:t>
      </w:r>
      <w:r w:rsidR="00575858" w:rsidRPr="000E4348">
        <w:t xml:space="preserve">Dr Canadell’s evidence with respect to Australia’s </w:t>
      </w:r>
      <w:r w:rsidR="000F7CE8" w:rsidRPr="000E4348">
        <w:t xml:space="preserve">per capita </w:t>
      </w:r>
      <w:r w:rsidR="005D31B5" w:rsidRPr="000E4348">
        <w:t>emissions rankings differed slightly</w:t>
      </w:r>
      <w:r w:rsidR="002817F1" w:rsidRPr="000E4348">
        <w:t xml:space="preserve"> and were based on </w:t>
      </w:r>
      <w:r w:rsidR="003A66CD" w:rsidRPr="000E4348">
        <w:t>a different dataset</w:t>
      </w:r>
      <w:r w:rsidR="002B0769" w:rsidRPr="000E4348">
        <w:t xml:space="preserve">.  His evidence was nonetheless that Australia </w:t>
      </w:r>
      <w:r w:rsidR="00596560" w:rsidRPr="000E4348">
        <w:t xml:space="preserve">has ranked in the top ten </w:t>
      </w:r>
      <w:r w:rsidR="002B3693" w:rsidRPr="000E4348">
        <w:t>globally for emissions per capita each year between 2014 and 2022</w:t>
      </w:r>
      <w:r w:rsidR="006E17BC" w:rsidRPr="000E4348">
        <w:t>.</w:t>
      </w:r>
      <w:r w:rsidR="0082175B" w:rsidRPr="000E4348">
        <w:t xml:space="preserve"> The CCA described Australia as a “high-emitting, highly developed country with a strong capacity to address climate change”.  </w:t>
      </w:r>
      <w:r w:rsidR="0083249A" w:rsidRPr="000E4348">
        <w:t xml:space="preserve">Nevertheless, Australia’s share of total annual global </w:t>
      </w:r>
      <w:r w:rsidR="00CB2D28" w:rsidRPr="000E4348">
        <w:t>greenhouse gas</w:t>
      </w:r>
      <w:r w:rsidR="0083249A" w:rsidRPr="000E4348">
        <w:t xml:space="preserve"> emissions for </w:t>
      </w:r>
      <w:r w:rsidR="00BA291C" w:rsidRPr="000E4348">
        <w:t xml:space="preserve">the period between </w:t>
      </w:r>
      <w:r w:rsidR="0083249A" w:rsidRPr="000E4348">
        <w:t>2014</w:t>
      </w:r>
      <w:r w:rsidR="00BA291C" w:rsidRPr="000E4348">
        <w:t xml:space="preserve"> and </w:t>
      </w:r>
      <w:r w:rsidR="0083249A" w:rsidRPr="000E4348">
        <w:t>2019</w:t>
      </w:r>
      <w:r w:rsidR="00847632" w:rsidRPr="000E4348">
        <w:t xml:space="preserve"> </w:t>
      </w:r>
      <w:r w:rsidR="0083249A" w:rsidRPr="000E4348">
        <w:t xml:space="preserve">was </w:t>
      </w:r>
      <w:r w:rsidR="00847632" w:rsidRPr="000E4348">
        <w:t xml:space="preserve">only </w:t>
      </w:r>
      <w:r w:rsidR="0083249A" w:rsidRPr="000E4348">
        <w:t>approximately 1.2-1.3%</w:t>
      </w:r>
      <w:r w:rsidR="00B37862" w:rsidRPr="000E4348">
        <w:t>.</w:t>
      </w:r>
      <w:r w:rsidR="00FA2FA5" w:rsidRPr="000E4348">
        <w:t xml:space="preserve">  It follows that, even </w:t>
      </w:r>
      <w:r w:rsidR="001475DD" w:rsidRPr="000E4348">
        <w:t>if the Commonwealth set and implemented aggressive emissions reduction targets, which in turn led to</w:t>
      </w:r>
      <w:r w:rsidR="00FA2FA5" w:rsidRPr="000E4348">
        <w:t xml:space="preserve"> significant reductions in Australia’s greenhouse gas emissions</w:t>
      </w:r>
      <w:r w:rsidR="001475DD" w:rsidRPr="000E4348">
        <w:t xml:space="preserve">, those </w:t>
      </w:r>
      <w:r w:rsidR="00C95093" w:rsidRPr="000E4348">
        <w:t>reduced emission</w:t>
      </w:r>
      <w:r w:rsidR="002521B3" w:rsidRPr="000E4348">
        <w:t>s</w:t>
      </w:r>
      <w:r w:rsidR="007706C5" w:rsidRPr="000E4348">
        <w:t xml:space="preserve"> would have a </w:t>
      </w:r>
      <w:proofErr w:type="gramStart"/>
      <w:r w:rsidR="007706C5" w:rsidRPr="000E4348">
        <w:t>fairly minimal</w:t>
      </w:r>
      <w:proofErr w:type="gramEnd"/>
      <w:r w:rsidR="007706C5" w:rsidRPr="000E4348">
        <w:t xml:space="preserve"> impact on overall global emissions.</w:t>
      </w:r>
      <w:r w:rsidR="007B5213" w:rsidRPr="000E4348">
        <w:t xml:space="preserve">  Moreover, even if Australia significantly reduced its greenhouse gas emissions, the positive impact of those emissions reductions could be entirely overridden by increased emissions by other countries</w:t>
      </w:r>
      <w:r w:rsidR="00FE4B8F" w:rsidRPr="000E4348">
        <w:t>, particularly larger countries,</w:t>
      </w:r>
      <w:r w:rsidR="007B5213" w:rsidRPr="000E4348">
        <w:t xml:space="preserve"> which were unwilling or unable to set or implement strong emissions reduction targets.  </w:t>
      </w:r>
      <w:r w:rsidR="007706C5" w:rsidRPr="000E4348">
        <w:t xml:space="preserve"> </w:t>
      </w:r>
    </w:p>
    <w:p w14:paraId="67EE6BE3" w14:textId="39940901" w:rsidR="00FE4B8F" w:rsidRPr="000E4348" w:rsidRDefault="00A936FE" w:rsidP="001075AB">
      <w:pPr>
        <w:pStyle w:val="ParaNumbering"/>
        <w:shd w:val="clear" w:color="auto" w:fill="FFFFFF" w:themeFill="background1"/>
      </w:pPr>
      <w:r w:rsidRPr="000E4348">
        <w:t xml:space="preserve">Fourth, </w:t>
      </w:r>
      <w:r w:rsidR="00B37862" w:rsidRPr="000E4348">
        <w:t xml:space="preserve">it might perhaps be accepted that, as stated by the CCA, </w:t>
      </w:r>
      <w:r w:rsidRPr="000E4348">
        <w:t xml:space="preserve">strong and ambitious emissions reduction targets might influence </w:t>
      </w:r>
      <w:r w:rsidR="00C95093" w:rsidRPr="000E4348">
        <w:t xml:space="preserve">some </w:t>
      </w:r>
      <w:r w:rsidRPr="000E4348">
        <w:t xml:space="preserve">other countries to similarly set strong and </w:t>
      </w:r>
      <w:r w:rsidR="00A676A1" w:rsidRPr="000E4348">
        <w:t xml:space="preserve">ambitious </w:t>
      </w:r>
      <w:r w:rsidRPr="000E4348">
        <w:t xml:space="preserve">emissions </w:t>
      </w:r>
      <w:r w:rsidR="00A676A1" w:rsidRPr="000E4348">
        <w:t>reduction</w:t>
      </w:r>
      <w:r w:rsidRPr="000E4348">
        <w:t xml:space="preserve"> targets</w:t>
      </w:r>
      <w:r w:rsidR="00C95093" w:rsidRPr="000E4348">
        <w:t>.</w:t>
      </w:r>
      <w:r w:rsidRPr="000E4348">
        <w:t xml:space="preserve"> </w:t>
      </w:r>
      <w:r w:rsidR="00C95093" w:rsidRPr="000E4348">
        <w:t xml:space="preserve"> C</w:t>
      </w:r>
      <w:r w:rsidRPr="000E4348">
        <w:t xml:space="preserve">onversely, weak targets </w:t>
      </w:r>
      <w:r w:rsidR="00D921AA" w:rsidRPr="000E4348">
        <w:t xml:space="preserve">set by Australia </w:t>
      </w:r>
      <w:r w:rsidRPr="000E4348">
        <w:t xml:space="preserve">might </w:t>
      </w:r>
      <w:r w:rsidR="00D921AA" w:rsidRPr="000E4348">
        <w:t xml:space="preserve">operate as a </w:t>
      </w:r>
      <w:r w:rsidR="00D921AA" w:rsidRPr="000E4348">
        <w:lastRenderedPageBreak/>
        <w:t>disincentive to other countries</w:t>
      </w:r>
      <w:r w:rsidR="00C95093" w:rsidRPr="000E4348">
        <w:t xml:space="preserve">, particularly </w:t>
      </w:r>
      <w:r w:rsidR="00D7623D" w:rsidRPr="000E4348">
        <w:t>less wealthy and less developed countries,</w:t>
      </w:r>
      <w:r w:rsidR="00D921AA" w:rsidRPr="000E4348">
        <w:t xml:space="preserve"> to set strong and ambitious targets.  That said, there was no direct evidence</w:t>
      </w:r>
      <w:r w:rsidR="00FA2FA5" w:rsidRPr="000E4348">
        <w:t xml:space="preserve"> that the targets </w:t>
      </w:r>
      <w:r w:rsidR="00D7623D" w:rsidRPr="000E4348">
        <w:t xml:space="preserve">that were </w:t>
      </w:r>
      <w:r w:rsidR="00FA2FA5" w:rsidRPr="000E4348">
        <w:t xml:space="preserve">set by Australia </w:t>
      </w:r>
      <w:r w:rsidR="00D7623D" w:rsidRPr="000E4348">
        <w:t xml:space="preserve">had </w:t>
      </w:r>
      <w:r w:rsidR="00FA2FA5" w:rsidRPr="000E4348">
        <w:t>in fact influenced the targets that were set by other countries</w:t>
      </w:r>
      <w:r w:rsidR="00FE4B8F" w:rsidRPr="000E4348">
        <w:t>.</w:t>
      </w:r>
    </w:p>
    <w:p w14:paraId="27CC7FAC" w14:textId="47A41FAA" w:rsidR="00EA1F98" w:rsidRPr="000E4348" w:rsidRDefault="00FE4B8F" w:rsidP="001075AB">
      <w:pPr>
        <w:pStyle w:val="ParaNumbering"/>
        <w:shd w:val="clear" w:color="auto" w:fill="FFFFFF" w:themeFill="background1"/>
      </w:pPr>
      <w:r w:rsidRPr="000E4348">
        <w:t xml:space="preserve">In my view, the </w:t>
      </w:r>
      <w:r w:rsidR="00DA7D85" w:rsidRPr="000E4348">
        <w:t xml:space="preserve">unfortunate </w:t>
      </w:r>
      <w:r w:rsidRPr="000E4348">
        <w:t>reality is that</w:t>
      </w:r>
      <w:r w:rsidR="00D7623D" w:rsidRPr="000E4348">
        <w:t xml:space="preserve">, putting to one side for present purposes </w:t>
      </w:r>
      <w:r w:rsidR="008E1553" w:rsidRPr="000E4348">
        <w:t xml:space="preserve">any </w:t>
      </w:r>
      <w:r w:rsidR="00D7623D" w:rsidRPr="000E4348">
        <w:t>protective or adaptation measures that might be implemented</w:t>
      </w:r>
      <w:r w:rsidR="008E1553" w:rsidRPr="000E4348">
        <w:t xml:space="preserve"> by the Commonwealth, and focussing instead on the setting of emissions reduction targets</w:t>
      </w:r>
      <w:r w:rsidR="00D7623D" w:rsidRPr="000E4348">
        <w:t>,</w:t>
      </w:r>
      <w:r w:rsidRPr="000E4348">
        <w:t xml:space="preserve"> the Commonwealth’s ability to </w:t>
      </w:r>
      <w:r w:rsidR="00DA7D85" w:rsidRPr="000E4348">
        <w:t>control, l</w:t>
      </w:r>
      <w:r w:rsidRPr="000E4348">
        <w:t>imit or reduce the harm that Torres Strait Islanders may suffer as a result of the impacts of climate change</w:t>
      </w:r>
      <w:r w:rsidR="002F16B1" w:rsidRPr="000E4348">
        <w:t xml:space="preserve"> </w:t>
      </w:r>
      <w:r w:rsidR="00DA7D85" w:rsidRPr="000E4348">
        <w:t>is very limited.</w:t>
      </w:r>
      <w:r w:rsidR="008B0765" w:rsidRPr="000E4348">
        <w:t xml:space="preserve"> </w:t>
      </w:r>
      <w:r w:rsidR="004C76F2" w:rsidRPr="000E4348">
        <w:t xml:space="preserve"> That, of course, is not to say that</w:t>
      </w:r>
      <w:r w:rsidR="00AE22C4" w:rsidRPr="000E4348">
        <w:t>, because Australia’s emissions represent only a small proportion of global greenhouse gas emissions, Australia’s emissions reduction targets are of little significance</w:t>
      </w:r>
      <w:r w:rsidR="000E10F9" w:rsidRPr="000E4348">
        <w:t xml:space="preserve">, or that </w:t>
      </w:r>
      <w:r w:rsidR="00AE22C4" w:rsidRPr="000E4348">
        <w:t xml:space="preserve">Australia would be justified in </w:t>
      </w:r>
      <w:r w:rsidR="000E10F9" w:rsidRPr="000E4348">
        <w:t xml:space="preserve">setting </w:t>
      </w:r>
      <w:r w:rsidR="00D23088" w:rsidRPr="000E4348">
        <w:t xml:space="preserve">weak and unambitious </w:t>
      </w:r>
      <w:r w:rsidR="000E10F9" w:rsidRPr="000E4348">
        <w:t xml:space="preserve">emissions reduction targets.  </w:t>
      </w:r>
      <w:r w:rsidR="00B06022" w:rsidRPr="000E4348">
        <w:t xml:space="preserve">As the UN Convention on Climate Change recognised, the existential threat posed by climate change makes it imperative that every country </w:t>
      </w:r>
      <w:proofErr w:type="gramStart"/>
      <w:r w:rsidR="00B06022" w:rsidRPr="000E4348">
        <w:t>do</w:t>
      </w:r>
      <w:proofErr w:type="gramEnd"/>
      <w:r w:rsidR="00B06022" w:rsidRPr="000E4348">
        <w:t xml:space="preserve"> as much as it can to reduce its greenhouse gas emissions.  </w:t>
      </w:r>
      <w:r w:rsidR="000E10F9" w:rsidRPr="000E4348">
        <w:t xml:space="preserve">As a party to the Paris Agreement and as a </w:t>
      </w:r>
      <w:r w:rsidR="00D23088" w:rsidRPr="000E4348">
        <w:t xml:space="preserve">prosperous, developed and </w:t>
      </w:r>
      <w:r w:rsidR="000E10F9" w:rsidRPr="000E4348">
        <w:t>responsible</w:t>
      </w:r>
      <w:r w:rsidR="00B06022" w:rsidRPr="000E4348">
        <w:t xml:space="preserve"> nation, </w:t>
      </w:r>
      <w:r w:rsidR="00F55128" w:rsidRPr="000E4348">
        <w:t>Australia should plainly do its part.  That, however, is a different issue.  It does not alter the fact that</w:t>
      </w:r>
      <w:proofErr w:type="gramStart"/>
      <w:r w:rsidR="00F55128" w:rsidRPr="000E4348">
        <w:t xml:space="preserve">, in </w:t>
      </w:r>
      <w:bookmarkStart w:id="284" w:name="_Hlk195193630"/>
      <w:r w:rsidR="00F55128" w:rsidRPr="000E4348">
        <w:t xml:space="preserve">reality, </w:t>
      </w:r>
      <w:r w:rsidR="00EA1F98" w:rsidRPr="000E4348">
        <w:t>the</w:t>
      </w:r>
      <w:proofErr w:type="gramEnd"/>
      <w:r w:rsidR="00EA1F98" w:rsidRPr="000E4348">
        <w:t xml:space="preserve"> Commonwealth’s ability to set and implement emissions reduction targets give</w:t>
      </w:r>
      <w:r w:rsidR="00807D85" w:rsidRPr="000E4348">
        <w:t>s</w:t>
      </w:r>
      <w:r w:rsidR="00EA1F98" w:rsidRPr="000E4348">
        <w:t xml:space="preserve"> it very minimal control over the risk of harm to Torres Strait Islanders from the impacts of climate change.</w:t>
      </w:r>
      <w:bookmarkEnd w:id="284"/>
    </w:p>
    <w:p w14:paraId="5BC219BD" w14:textId="21A82D7C" w:rsidR="00A92A40" w:rsidRPr="000E4348" w:rsidRDefault="00EA1F98" w:rsidP="001075AB">
      <w:pPr>
        <w:pStyle w:val="ParaNumbering"/>
        <w:shd w:val="clear" w:color="auto" w:fill="FFFFFF" w:themeFill="background1"/>
      </w:pPr>
      <w:r w:rsidRPr="000E4348">
        <w:t xml:space="preserve">In </w:t>
      </w:r>
      <w:r w:rsidRPr="000E4348">
        <w:rPr>
          <w:i/>
          <w:iCs/>
        </w:rPr>
        <w:t>Sharma</w:t>
      </w:r>
      <w:r w:rsidRPr="000E4348">
        <w:t xml:space="preserve">, Allsop CJ concluded, albeit in the different factual context of that case, </w:t>
      </w:r>
      <w:r w:rsidR="00A92A40" w:rsidRPr="000E4348">
        <w:t>that the Minister’s power in respect of the approval of extensions to coal mines did not translate into any real control in respect of the risk of harm to young Australians from climate change.  His Honour said</w:t>
      </w:r>
      <w:r w:rsidR="001F1141" w:rsidRPr="000E4348">
        <w:t xml:space="preserve"> (at [334]-[337]</w:t>
      </w:r>
      <w:r w:rsidR="006B2E1F" w:rsidRPr="000E4348">
        <w:t>)</w:t>
      </w:r>
      <w:r w:rsidR="00A92A40" w:rsidRPr="000E4348">
        <w:t>:</w:t>
      </w:r>
    </w:p>
    <w:p w14:paraId="6FACECE7" w14:textId="59A40A83" w:rsidR="001F1141" w:rsidRPr="000E4348" w:rsidRDefault="001F1141" w:rsidP="001075AB">
      <w:pPr>
        <w:pStyle w:val="Quote1"/>
        <w:shd w:val="clear" w:color="auto" w:fill="FFFFFF" w:themeFill="background1"/>
      </w:pPr>
      <w:r w:rsidRPr="000E4348">
        <w:t xml:space="preserve">It can be accepted that the Minister had, almost exclusive, control over any risk created by the approval of the extension of the mine: </w:t>
      </w:r>
      <w:proofErr w:type="gramStart"/>
      <w:r w:rsidRPr="000E4348">
        <w:t>J[</w:t>
      </w:r>
      <w:proofErr w:type="gramEnd"/>
      <w:r w:rsidRPr="000E4348">
        <w:t>284]. But bearing in mind the nature of the harm as worldwide global climate catastrophe the control of the Minister of the harm is simply not present. The relevant concept of control is control over the harm, not control over the tiny increase in the risk.</w:t>
      </w:r>
    </w:p>
    <w:p w14:paraId="760ABE54" w14:textId="23ACF6BC" w:rsidR="001F1141" w:rsidRPr="000E4348" w:rsidRDefault="001F1141" w:rsidP="001075AB">
      <w:pPr>
        <w:pStyle w:val="Quote1"/>
        <w:shd w:val="clear" w:color="auto" w:fill="FFFFFF" w:themeFill="background1"/>
      </w:pPr>
      <w:r w:rsidRPr="000E4348">
        <w:t xml:space="preserve">The extent to which risk may be mitigated by countless others around the world and </w:t>
      </w:r>
      <w:proofErr w:type="gramStart"/>
      <w:r w:rsidRPr="000E4348">
        <w:t>in particular by</w:t>
      </w:r>
      <w:proofErr w:type="gramEnd"/>
      <w:r w:rsidRPr="000E4348">
        <w:t xml:space="preserve"> international agreement makes the concept of the Minister having relevant control non-existent, or extremely faint at best.</w:t>
      </w:r>
    </w:p>
    <w:p w14:paraId="6B4670BE" w14:textId="3D1E5938" w:rsidR="001F1141" w:rsidRPr="000E4348" w:rsidRDefault="001F1141" w:rsidP="001075AB">
      <w:pPr>
        <w:pStyle w:val="Quote1"/>
        <w:shd w:val="clear" w:color="auto" w:fill="FFFFFF" w:themeFill="background1"/>
      </w:pPr>
      <w:r w:rsidRPr="000E4348">
        <w:t xml:space="preserve">This makes the relationship between the Children and the Minister indirect and mediated by the intervening conduct of countless others around the world: </w:t>
      </w:r>
      <w:proofErr w:type="spellStart"/>
      <w:r w:rsidRPr="000E4348">
        <w:t>cf</w:t>
      </w:r>
      <w:proofErr w:type="spellEnd"/>
      <w:r w:rsidRPr="000E4348">
        <w:t xml:space="preserve"> </w:t>
      </w:r>
      <w:r w:rsidRPr="000E4348">
        <w:rPr>
          <w:i/>
        </w:rPr>
        <w:t>Graham Barclay Oysters</w:t>
      </w:r>
      <w:r w:rsidRPr="000E4348">
        <w:t xml:space="preserve"> 211 CLR 540 at </w:t>
      </w:r>
      <w:r w:rsidR="007A7721" w:rsidRPr="000E4348">
        <w:t xml:space="preserve">599-600 </w:t>
      </w:r>
      <w:r w:rsidRPr="000E4348">
        <w:t>[154] (Gummow and Hayne JJ).</w:t>
      </w:r>
      <w:r w:rsidR="00DB5DF0" w:rsidRPr="000E4348">
        <w:t xml:space="preserve"> </w:t>
      </w:r>
    </w:p>
    <w:p w14:paraId="5BBCBAC7" w14:textId="46F1C0BC" w:rsidR="002668F5" w:rsidRPr="000E4348" w:rsidRDefault="00CC0879" w:rsidP="001075AB">
      <w:pPr>
        <w:pStyle w:val="ParaNumbering"/>
        <w:shd w:val="clear" w:color="auto" w:fill="FFFFFF" w:themeFill="background1"/>
      </w:pPr>
      <w:r w:rsidRPr="000E4348">
        <w:t xml:space="preserve">Justice </w:t>
      </w:r>
      <w:proofErr w:type="spellStart"/>
      <w:r w:rsidRPr="000E4348">
        <w:t>Wheelahan</w:t>
      </w:r>
      <w:proofErr w:type="spellEnd"/>
      <w:r w:rsidRPr="000E4348">
        <w:t xml:space="preserve"> similarly concluded </w:t>
      </w:r>
      <w:r w:rsidR="00BF150E" w:rsidRPr="000E4348">
        <w:t xml:space="preserve">(at [838]) </w:t>
      </w:r>
      <w:r w:rsidRPr="000E4348">
        <w:t xml:space="preserve">that the Minister’s statutory power to approve or disapprove the coal mine extension in issue did not “equate to control over the risk of harm </w:t>
      </w:r>
      <w:r w:rsidR="00BF150E" w:rsidRPr="000E4348">
        <w:lastRenderedPageBreak/>
        <w:t xml:space="preserve">that the respondents allege so as to give rise to the recognition of a duty of care”.  </w:t>
      </w:r>
      <w:r w:rsidR="001F1141" w:rsidRPr="000E4348">
        <w:t xml:space="preserve">The same reasoning could be said to be applicable in the circumstances of this case.  While Beach J in </w:t>
      </w:r>
      <w:r w:rsidR="001F1141" w:rsidRPr="000E4348">
        <w:rPr>
          <w:i/>
          <w:iCs/>
        </w:rPr>
        <w:t>Sharma</w:t>
      </w:r>
      <w:r w:rsidR="001F1141" w:rsidRPr="000E4348">
        <w:t xml:space="preserve"> took a different view to Allsop CJ in respect of the factor of control, that view was </w:t>
      </w:r>
      <w:proofErr w:type="gramStart"/>
      <w:r w:rsidR="001F1141" w:rsidRPr="000E4348">
        <w:t>based on the fact that</w:t>
      </w:r>
      <w:proofErr w:type="gramEnd"/>
      <w:r w:rsidR="001F1141" w:rsidRPr="000E4348">
        <w:t xml:space="preserve"> the Minister’s </w:t>
      </w:r>
      <w:r w:rsidR="0023610F" w:rsidRPr="000E4348">
        <w:t xml:space="preserve">conduct involved a positive act which started a causal chain leading to </w:t>
      </w:r>
      <w:r w:rsidR="002668F5" w:rsidRPr="000E4348">
        <w:t xml:space="preserve">hypothesised </w:t>
      </w:r>
      <w:r w:rsidR="0023610F" w:rsidRPr="000E4348">
        <w:t>increased emissions, temperature increase and potential harm</w:t>
      </w:r>
      <w:r w:rsidR="002668F5" w:rsidRPr="000E4348">
        <w:t>.  The alleged negligence by the Commonwealth in this case involves a failure to act in a particular way, or an inadequate exercise of power.</w:t>
      </w:r>
    </w:p>
    <w:p w14:paraId="609CC566" w14:textId="32697F6E" w:rsidR="006E7DF3" w:rsidRPr="000E4348" w:rsidRDefault="002668F5" w:rsidP="001075AB">
      <w:pPr>
        <w:pStyle w:val="ParaNumbering"/>
        <w:shd w:val="clear" w:color="auto" w:fill="FFFFFF" w:themeFill="background1"/>
      </w:pPr>
      <w:r w:rsidRPr="000E4348">
        <w:t xml:space="preserve">The position of the Commonwealth in this case could also perhaps be likened </w:t>
      </w:r>
      <w:r w:rsidR="001D6019" w:rsidRPr="000E4348">
        <w:t xml:space="preserve">in some respects </w:t>
      </w:r>
      <w:r w:rsidRPr="000E4348">
        <w:t xml:space="preserve">to the position of the </w:t>
      </w:r>
      <w:r w:rsidR="001D6019" w:rsidRPr="000E4348">
        <w:t xml:space="preserve">local council </w:t>
      </w:r>
      <w:r w:rsidRPr="000E4348">
        <w:t xml:space="preserve">in </w:t>
      </w:r>
      <w:r w:rsidRPr="000E4348">
        <w:rPr>
          <w:i/>
          <w:iCs/>
        </w:rPr>
        <w:t>Graham Barclay Oysters</w:t>
      </w:r>
      <w:r w:rsidR="00E93ED2" w:rsidRPr="000E4348">
        <w:t xml:space="preserve">, the facts of which were discussed earlier. </w:t>
      </w:r>
      <w:r w:rsidR="00385E3B" w:rsidRPr="000E4348">
        <w:t xml:space="preserve">  The council had some degree of control over some of the sources of pollution of the lake in </w:t>
      </w:r>
      <w:r w:rsidR="005421AD" w:rsidRPr="000E4348">
        <w:t xml:space="preserve">which the oysters were grown.  That control of “some aspect of </w:t>
      </w:r>
      <w:r w:rsidR="00EF6976" w:rsidRPr="000E4348">
        <w:t>a relevant</w:t>
      </w:r>
      <w:r w:rsidR="005421AD" w:rsidRPr="000E4348">
        <w:t xml:space="preserve"> physical environment” was</w:t>
      </w:r>
      <w:r w:rsidR="00144BB6" w:rsidRPr="000E4348">
        <w:t>, however, considered to be</w:t>
      </w:r>
      <w:r w:rsidR="005421AD" w:rsidRPr="000E4348">
        <w:t xml:space="preserve"> insufficient to </w:t>
      </w:r>
      <w:r w:rsidR="008C665F" w:rsidRPr="000E4348">
        <w:t>find</w:t>
      </w:r>
      <w:r w:rsidR="005421AD" w:rsidRPr="000E4348">
        <w:t xml:space="preserve"> a duty of care in circumstances where the harm to the consumers resulted from the conduct of others who were beyond the council’s control: </w:t>
      </w:r>
      <w:r w:rsidR="00DE57AB" w:rsidRPr="000E4348">
        <w:rPr>
          <w:i/>
          <w:iCs/>
        </w:rPr>
        <w:t>Graham Barclay Oysters</w:t>
      </w:r>
      <w:r w:rsidR="00DE57AB" w:rsidRPr="000E4348">
        <w:t xml:space="preserve"> at [152] (Gummow and Hayne JJ).  </w:t>
      </w:r>
      <w:r w:rsidR="00584E70" w:rsidRPr="000E4348">
        <w:t>T</w:t>
      </w:r>
      <w:r w:rsidR="006E7DF3" w:rsidRPr="000E4348">
        <w:t xml:space="preserve">he relationship between the council and oyster consumers was indirect and “mediated by intervening conduct on the part of others”: </w:t>
      </w:r>
      <w:r w:rsidR="006E7DF3" w:rsidRPr="000E4348">
        <w:rPr>
          <w:i/>
        </w:rPr>
        <w:t>Graham Barclay Oysters</w:t>
      </w:r>
      <w:r w:rsidR="006E7DF3" w:rsidRPr="000E4348">
        <w:t xml:space="preserve"> at [153] (Gummow and Hayne JJ).  </w:t>
      </w:r>
      <w:r w:rsidR="00DE57AB" w:rsidRPr="000E4348">
        <w:t>While the council had various statutory powers in respect of activities within its borders</w:t>
      </w:r>
      <w:r w:rsidR="00584E70" w:rsidRPr="000E4348">
        <w:t xml:space="preserve">, that </w:t>
      </w:r>
      <w:proofErr w:type="gramStart"/>
      <w:r w:rsidR="00584E70" w:rsidRPr="000E4348">
        <w:t>in itself did</w:t>
      </w:r>
      <w:proofErr w:type="gramEnd"/>
      <w:r w:rsidR="00584E70" w:rsidRPr="000E4348">
        <w:t xml:space="preserve"> not establish control over all risks of harm that might eventuate from the conduct of others</w:t>
      </w:r>
      <w:r w:rsidR="006E7DF3" w:rsidRPr="000E4348">
        <w:t xml:space="preserve">: </w:t>
      </w:r>
      <w:r w:rsidR="006E7DF3" w:rsidRPr="000E4348">
        <w:rPr>
          <w:i/>
          <w:iCs/>
        </w:rPr>
        <w:t>Graham Barclay Oysters</w:t>
      </w:r>
      <w:r w:rsidR="006E7DF3" w:rsidRPr="000E4348">
        <w:t xml:space="preserve"> at [153] (Gummow and Hayne JJ).</w:t>
      </w:r>
    </w:p>
    <w:p w14:paraId="05F51063" w14:textId="144A5DFB" w:rsidR="00FE6076" w:rsidRPr="000E4348" w:rsidRDefault="00020802" w:rsidP="001075AB">
      <w:pPr>
        <w:pStyle w:val="ParaNumbering"/>
        <w:shd w:val="clear" w:color="auto" w:fill="FFFFFF" w:themeFill="background1"/>
      </w:pPr>
      <w:r w:rsidRPr="000E4348">
        <w:t xml:space="preserve">Here, the Commonwealth, through its ability to set greenhouse gas emissions </w:t>
      </w:r>
      <w:r w:rsidR="004B624C" w:rsidRPr="000E4348">
        <w:t>reduction</w:t>
      </w:r>
      <w:r w:rsidRPr="000E4348">
        <w:t xml:space="preserve"> targets</w:t>
      </w:r>
      <w:r w:rsidR="001E5FE0" w:rsidRPr="000E4348">
        <w:t>,</w:t>
      </w:r>
      <w:r w:rsidRPr="000E4348">
        <w:t xml:space="preserve"> and implement measures to endeavour to keep emissions below that target, </w:t>
      </w:r>
      <w:r w:rsidR="00E856FC" w:rsidRPr="000E4348">
        <w:t xml:space="preserve">exercised some degree of control in respect of </w:t>
      </w:r>
      <w:r w:rsidR="001E5FE0" w:rsidRPr="000E4348">
        <w:t xml:space="preserve">size and impact </w:t>
      </w:r>
      <w:r w:rsidR="00E856FC" w:rsidRPr="000E4348">
        <w:t xml:space="preserve">of Australia’s greenhouse gas emissions </w:t>
      </w:r>
      <w:r w:rsidR="004B624C" w:rsidRPr="000E4348">
        <w:t xml:space="preserve">reduction </w:t>
      </w:r>
      <w:r w:rsidR="00E856FC" w:rsidRPr="000E4348">
        <w:t xml:space="preserve">targets. It may be accepted that the </w:t>
      </w:r>
      <w:r w:rsidR="00E53D27" w:rsidRPr="000E4348">
        <w:t xml:space="preserve">failure on the part of the </w:t>
      </w:r>
      <w:r w:rsidR="00E856FC" w:rsidRPr="000E4348">
        <w:t xml:space="preserve">Commonwealth </w:t>
      </w:r>
      <w:r w:rsidR="00E53D27" w:rsidRPr="000E4348">
        <w:t xml:space="preserve">to </w:t>
      </w:r>
      <w:r w:rsidR="00E856FC" w:rsidRPr="000E4348">
        <w:t>set higher targets based on the best available science</w:t>
      </w:r>
      <w:r w:rsidR="00E53D27" w:rsidRPr="000E4348">
        <w:t xml:space="preserve"> meant that</w:t>
      </w:r>
      <w:r w:rsidR="00E856FC" w:rsidRPr="000E4348">
        <w:t xml:space="preserve"> Australia’s emissions</w:t>
      </w:r>
      <w:r w:rsidR="00E53D27" w:rsidRPr="000E4348">
        <w:t xml:space="preserve"> were </w:t>
      </w:r>
      <w:r w:rsidR="006B02B9" w:rsidRPr="000E4348">
        <w:t xml:space="preserve">correspondingly </w:t>
      </w:r>
      <w:r w:rsidR="00E53D27" w:rsidRPr="000E4348">
        <w:t>higher, or most likely would have been higher, than would otherwise have been the case</w:t>
      </w:r>
      <w:r w:rsidR="00E856FC" w:rsidRPr="000E4348">
        <w:t xml:space="preserve">.  </w:t>
      </w:r>
      <w:r w:rsidR="00706891" w:rsidRPr="000E4348">
        <w:t>Those additional emissions</w:t>
      </w:r>
      <w:r w:rsidR="00777E4F" w:rsidRPr="000E4348">
        <w:t xml:space="preserve"> during the period following the setting of the emissions </w:t>
      </w:r>
      <w:r w:rsidR="004B624C" w:rsidRPr="000E4348">
        <w:t xml:space="preserve">reduction </w:t>
      </w:r>
      <w:r w:rsidR="00777E4F" w:rsidRPr="000E4348">
        <w:t>target</w:t>
      </w:r>
      <w:r w:rsidR="00706891" w:rsidRPr="000E4348">
        <w:t xml:space="preserve">, however, were likely to have been </w:t>
      </w:r>
      <w:r w:rsidR="006B02B9" w:rsidRPr="000E4348">
        <w:t xml:space="preserve">but </w:t>
      </w:r>
      <w:r w:rsidR="00706891" w:rsidRPr="000E4348">
        <w:t xml:space="preserve">a tiny fraction of global greenhouse </w:t>
      </w:r>
      <w:r w:rsidR="00A61DDC" w:rsidRPr="000E4348">
        <w:t xml:space="preserve">gas </w:t>
      </w:r>
      <w:r w:rsidR="00706891" w:rsidRPr="000E4348">
        <w:t xml:space="preserve">emissions during the same period.  </w:t>
      </w:r>
      <w:r w:rsidR="008E6289" w:rsidRPr="000E4348">
        <w:t>T</w:t>
      </w:r>
      <w:r w:rsidR="0040533E" w:rsidRPr="000E4348">
        <w:t xml:space="preserve">he </w:t>
      </w:r>
      <w:r w:rsidR="006579C9" w:rsidRPr="000E4348">
        <w:t xml:space="preserve">relevant </w:t>
      </w:r>
      <w:r w:rsidR="0040533E" w:rsidRPr="000E4348">
        <w:t xml:space="preserve">harm </w:t>
      </w:r>
      <w:r w:rsidR="006579C9" w:rsidRPr="000E4348">
        <w:t xml:space="preserve">allegedly </w:t>
      </w:r>
      <w:r w:rsidR="0040533E" w:rsidRPr="000E4348">
        <w:t xml:space="preserve">suffered by Torres Strait Islanders </w:t>
      </w:r>
      <w:r w:rsidR="008E6289" w:rsidRPr="000E4348">
        <w:t>was ultimately the product of</w:t>
      </w:r>
      <w:r w:rsidR="00E856FC" w:rsidRPr="000E4348">
        <w:t xml:space="preserve"> </w:t>
      </w:r>
      <w:r w:rsidR="006579C9" w:rsidRPr="000E4348">
        <w:t xml:space="preserve">climate change caused by global warming which was in turn caused by accumulated global greenhouse </w:t>
      </w:r>
      <w:r w:rsidR="00BC290D" w:rsidRPr="000E4348">
        <w:t xml:space="preserve">gas </w:t>
      </w:r>
      <w:r w:rsidR="006579C9" w:rsidRPr="000E4348">
        <w:t>emissions from countries all over the world</w:t>
      </w:r>
      <w:r w:rsidR="006B02B9" w:rsidRPr="000E4348">
        <w:t xml:space="preserve"> over time</w:t>
      </w:r>
      <w:r w:rsidR="006579C9" w:rsidRPr="000E4348">
        <w:t xml:space="preserve">.  </w:t>
      </w:r>
      <w:r w:rsidR="00040FE3" w:rsidRPr="000E4348">
        <w:t xml:space="preserve">The ability of the Commonwealth to control one very small source of </w:t>
      </w:r>
      <w:r w:rsidR="006B02B9" w:rsidRPr="000E4348">
        <w:t xml:space="preserve">future </w:t>
      </w:r>
      <w:r w:rsidR="00040FE3" w:rsidRPr="000E4348">
        <w:t xml:space="preserve">global greenhouse gas emissions could not be said to give the Commonwealth any </w:t>
      </w:r>
      <w:r w:rsidR="00040FE3" w:rsidRPr="000E4348">
        <w:lastRenderedPageBreak/>
        <w:t xml:space="preserve">significant or material control over the risk of harm, or the </w:t>
      </w:r>
      <w:r w:rsidR="00777E4F" w:rsidRPr="000E4348">
        <w:t xml:space="preserve">relevant </w:t>
      </w:r>
      <w:r w:rsidR="00040FE3" w:rsidRPr="000E4348">
        <w:t>harm su</w:t>
      </w:r>
      <w:r w:rsidR="00777E4F" w:rsidRPr="000E4348">
        <w:t xml:space="preserve">ffered by Torres Strait Islanders </w:t>
      </w:r>
      <w:proofErr w:type="gramStart"/>
      <w:r w:rsidR="00777E4F" w:rsidRPr="000E4348">
        <w:t>as a result of</w:t>
      </w:r>
      <w:proofErr w:type="gramEnd"/>
      <w:r w:rsidR="00777E4F" w:rsidRPr="000E4348">
        <w:t xml:space="preserve"> climate change. </w:t>
      </w:r>
      <w:r w:rsidR="00040FE3" w:rsidRPr="000E4348">
        <w:t xml:space="preserve"> </w:t>
      </w:r>
      <w:r w:rsidR="00E93ED2" w:rsidRPr="000E4348">
        <w:t xml:space="preserve">   </w:t>
      </w:r>
      <w:r w:rsidR="002668F5" w:rsidRPr="000E4348">
        <w:t xml:space="preserve">  </w:t>
      </w:r>
      <w:r w:rsidR="00B740B8" w:rsidRPr="000E4348">
        <w:t xml:space="preserve">  </w:t>
      </w:r>
      <w:r w:rsidR="00942619" w:rsidRPr="000E4348">
        <w:t xml:space="preserve">  </w:t>
      </w:r>
      <w:r w:rsidR="00E91EF8" w:rsidRPr="000E4348">
        <w:t xml:space="preserve">   </w:t>
      </w:r>
      <w:r w:rsidR="009A02A6" w:rsidRPr="000E4348">
        <w:t xml:space="preserve"> </w:t>
      </w:r>
    </w:p>
    <w:p w14:paraId="3B3662FE" w14:textId="3016CD42" w:rsidR="00A53A89" w:rsidRPr="000E4348" w:rsidRDefault="00EE6D63" w:rsidP="001075AB">
      <w:pPr>
        <w:pStyle w:val="Heading4"/>
        <w:shd w:val="clear" w:color="auto" w:fill="FFFFFF" w:themeFill="background1"/>
      </w:pPr>
      <w:r w:rsidRPr="000E4348">
        <w:t>Coherence</w:t>
      </w:r>
    </w:p>
    <w:p w14:paraId="5975675C" w14:textId="237D0ED2" w:rsidR="00EE6D63" w:rsidRPr="000E4348" w:rsidRDefault="00B579FF" w:rsidP="001075AB">
      <w:pPr>
        <w:pStyle w:val="ParaNumbering"/>
        <w:shd w:val="clear" w:color="auto" w:fill="FFFFFF" w:themeFill="background1"/>
      </w:pPr>
      <w:r w:rsidRPr="000E4348">
        <w:t xml:space="preserve">Coherence was a particularly significant consideration in </w:t>
      </w:r>
      <w:r w:rsidRPr="000E4348">
        <w:rPr>
          <w:i/>
          <w:iCs/>
        </w:rPr>
        <w:t>Sharma</w:t>
      </w:r>
      <w:r w:rsidR="00412AB1" w:rsidRPr="000E4348">
        <w:rPr>
          <w:i/>
          <w:iCs/>
        </w:rPr>
        <w:t>,</w:t>
      </w:r>
      <w:r w:rsidRPr="000E4348">
        <w:t xml:space="preserve"> </w:t>
      </w:r>
      <w:r w:rsidR="006B1F93" w:rsidRPr="000E4348">
        <w:t xml:space="preserve">essentially </w:t>
      </w:r>
      <w:r w:rsidRPr="000E4348">
        <w:t>because the alleged duty of care was found to be inconsistent with the</w:t>
      </w:r>
      <w:r w:rsidR="006B1F93" w:rsidRPr="000E4348">
        <w:t xml:space="preserve"> text, structure and context of the Act pursuant to which the Minister was empowered to approve the extension of coal mines.  This case is distinguishable from </w:t>
      </w:r>
      <w:r w:rsidR="006B1F93" w:rsidRPr="000E4348">
        <w:rPr>
          <w:i/>
        </w:rPr>
        <w:t>Sharma</w:t>
      </w:r>
      <w:r w:rsidR="006B1F93" w:rsidRPr="000E4348">
        <w:t xml:space="preserve"> as there is no analogous statutory scheme pursuant to which the Commonwealth was empowered to set and communicate greenhouse gas emissions </w:t>
      </w:r>
      <w:r w:rsidR="00F30446" w:rsidRPr="000E4348">
        <w:t xml:space="preserve">reduction </w:t>
      </w:r>
      <w:r w:rsidR="006B1F93" w:rsidRPr="000E4348">
        <w:t>targets.</w:t>
      </w:r>
      <w:r w:rsidR="005572A5" w:rsidRPr="000E4348">
        <w:t xml:space="preserve">  In those circumstances, I do not consider coherence, or incoherence, to be a particularly significant consideration as part of the salient features analysis.</w:t>
      </w:r>
    </w:p>
    <w:p w14:paraId="029CD312" w14:textId="1F04EDF3" w:rsidR="008367C8" w:rsidRPr="000E4348" w:rsidRDefault="005572A5" w:rsidP="001075AB">
      <w:pPr>
        <w:pStyle w:val="ParaNumbering"/>
        <w:shd w:val="clear" w:color="auto" w:fill="FFFFFF" w:themeFill="background1"/>
      </w:pPr>
      <w:r w:rsidRPr="000E4348">
        <w:t>The Commonwealth submitted that recognition of the</w:t>
      </w:r>
      <w:r w:rsidR="00412AB1" w:rsidRPr="000E4348">
        <w:t xml:space="preserve"> targets duty of care</w:t>
      </w:r>
      <w:r w:rsidRPr="000E4348">
        <w:t xml:space="preserve"> </w:t>
      </w:r>
      <w:r w:rsidR="004D3513" w:rsidRPr="000E4348">
        <w:t xml:space="preserve">would be inconsistent or incoherent with the terms of </w:t>
      </w:r>
      <w:r w:rsidR="00BD77B2" w:rsidRPr="000E4348">
        <w:t xml:space="preserve">s 10 of </w:t>
      </w:r>
      <w:r w:rsidR="004D3513" w:rsidRPr="000E4348">
        <w:t>the Climate Change Act.</w:t>
      </w:r>
      <w:r w:rsidR="00D820E7" w:rsidRPr="000E4348">
        <w:t xml:space="preserve">  In my view there is no force in that submission, mainly because the </w:t>
      </w:r>
      <w:r w:rsidR="008E4BB5" w:rsidRPr="000E4348">
        <w:t xml:space="preserve">alleged duty of care concerns the setting or determination of Australia’s greenhouse gas emissions reduction targets and the </w:t>
      </w:r>
      <w:r w:rsidR="00D820E7" w:rsidRPr="000E4348">
        <w:t xml:space="preserve">Climate Change Act says nothing about how </w:t>
      </w:r>
      <w:r w:rsidR="008E4BB5" w:rsidRPr="000E4348">
        <w:t xml:space="preserve">those </w:t>
      </w:r>
      <w:r w:rsidR="00D820E7" w:rsidRPr="000E4348">
        <w:t>targets were or are to be determined or set.</w:t>
      </w:r>
      <w:r w:rsidR="008E4BB5" w:rsidRPr="000E4348">
        <w:t xml:space="preserve">  The fact that one of the targets – the NDC update in 2022 – was</w:t>
      </w:r>
      <w:r w:rsidR="008367C8" w:rsidRPr="000E4348">
        <w:t xml:space="preserve">, once determined, </w:t>
      </w:r>
      <w:r w:rsidR="008E4BB5" w:rsidRPr="000E4348">
        <w:t>enshrined in the Climate Change Act</w:t>
      </w:r>
      <w:r w:rsidR="008367C8" w:rsidRPr="000E4348">
        <w:t xml:space="preserve"> is of little moment.  The enactment of the Climate Change Act in 2022 can also have no real bearing on the existence of the alleged duty of care when the earlier greenhouse gas emissions </w:t>
      </w:r>
      <w:r w:rsidR="00AF52F0" w:rsidRPr="000E4348">
        <w:t xml:space="preserve">reduction </w:t>
      </w:r>
      <w:r w:rsidR="008367C8" w:rsidRPr="000E4348">
        <w:t>targets were set.</w:t>
      </w:r>
    </w:p>
    <w:p w14:paraId="5D011A60" w14:textId="18F5541F" w:rsidR="00D40158" w:rsidRPr="000E4348" w:rsidRDefault="009F47FA" w:rsidP="001075AB">
      <w:pPr>
        <w:pStyle w:val="ParaNumbering"/>
        <w:shd w:val="clear" w:color="auto" w:fill="FFFFFF" w:themeFill="background1"/>
      </w:pPr>
      <w:r w:rsidRPr="000E4348">
        <w:t xml:space="preserve">The Commonwealth also submitted that, at an international level, the recognition of the </w:t>
      </w:r>
      <w:r w:rsidR="00DC0770" w:rsidRPr="000E4348">
        <w:t xml:space="preserve">targets duty of care </w:t>
      </w:r>
      <w:r w:rsidRPr="000E4348">
        <w:t xml:space="preserve">“would also appear to result in some incoherence” because </w:t>
      </w:r>
      <w:r w:rsidR="008A63C3" w:rsidRPr="000E4348">
        <w:t xml:space="preserve">the Paris Agreement acknowledges that the function of an NDC is to communicate an “intention to achieve” and that “national circumstance may also be considered in arriving </w:t>
      </w:r>
      <w:r w:rsidR="002554E6" w:rsidRPr="000E4348">
        <w:t>[</w:t>
      </w:r>
      <w:r w:rsidR="008A63C3" w:rsidRPr="000E4348">
        <w:t>at</w:t>
      </w:r>
      <w:r w:rsidR="002554E6" w:rsidRPr="000E4348">
        <w:t>]</w:t>
      </w:r>
      <w:r w:rsidR="008A63C3" w:rsidRPr="000E4348">
        <w:t xml:space="preserve"> </w:t>
      </w:r>
      <w:r w:rsidR="002554E6" w:rsidRPr="000E4348">
        <w:t xml:space="preserve">a contribution that is communicated in an NDC”.  The posited </w:t>
      </w:r>
      <w:r w:rsidR="00DC0622" w:rsidRPr="000E4348">
        <w:t xml:space="preserve">targets </w:t>
      </w:r>
      <w:proofErr w:type="spellStart"/>
      <w:r w:rsidR="00DC0770" w:rsidRPr="000E4348">
        <w:t>targets</w:t>
      </w:r>
      <w:proofErr w:type="spellEnd"/>
      <w:r w:rsidR="00DC0770" w:rsidRPr="000E4348">
        <w:t xml:space="preserve"> duty</w:t>
      </w:r>
      <w:r w:rsidR="002554E6" w:rsidRPr="000E4348">
        <w:t xml:space="preserve"> was, in the Commonwealth’s submission, inconsistent with those aspects of the Paris Agreement.  </w:t>
      </w:r>
    </w:p>
    <w:p w14:paraId="5D2A1C51" w14:textId="4BD09F0F" w:rsidR="005572A5" w:rsidRPr="000E4348" w:rsidRDefault="002554E6" w:rsidP="001075AB">
      <w:pPr>
        <w:pStyle w:val="ParaNumbering"/>
        <w:shd w:val="clear" w:color="auto" w:fill="FFFFFF" w:themeFill="background1"/>
      </w:pPr>
      <w:r w:rsidRPr="000E4348">
        <w:t>I am unable to see any merit in that submission.</w:t>
      </w:r>
      <w:r w:rsidR="00B0730E" w:rsidRPr="000E4348">
        <w:t xml:space="preserve">  As the Commonwealth emphasised in various other contexts, the Paris Agreement does </w:t>
      </w:r>
      <w:r w:rsidR="00DC0770" w:rsidRPr="000E4348">
        <w:t xml:space="preserve">not </w:t>
      </w:r>
      <w:r w:rsidR="00B0730E" w:rsidRPr="000E4348">
        <w:t xml:space="preserve">operate as a source of rights and obligations under Australian domestic law. </w:t>
      </w:r>
      <w:r w:rsidR="00F111A2" w:rsidRPr="000E4348">
        <w:t xml:space="preserve"> </w:t>
      </w:r>
      <w:r w:rsidR="00B0730E" w:rsidRPr="000E4348">
        <w:t>I am unable to see why the recognition of a duty of care as a matter of Australian domestic law could be seen to be inconsistent with Australia’s international obligations under the Paris Agreement.</w:t>
      </w:r>
      <w:r w:rsidR="00F111A2" w:rsidRPr="000E4348">
        <w:t xml:space="preserve">  In any event, the Paris Agreement </w:t>
      </w:r>
      <w:r w:rsidR="00521839" w:rsidRPr="000E4348">
        <w:t xml:space="preserve">does not prescribe the precise </w:t>
      </w:r>
      <w:r w:rsidR="00F111A2" w:rsidRPr="000E4348">
        <w:t>basis upon which individual countries must set their NDCs</w:t>
      </w:r>
      <w:r w:rsidR="00521839" w:rsidRPr="000E4348">
        <w:t xml:space="preserve">, other than </w:t>
      </w:r>
      <w:r w:rsidR="007C5BFA" w:rsidRPr="000E4348">
        <w:t xml:space="preserve">declaring </w:t>
      </w:r>
      <w:r w:rsidR="00521839" w:rsidRPr="000E4348">
        <w:t xml:space="preserve">that each country’s NDC should “reflect its highest possible ambition, reflecting its common </w:t>
      </w:r>
      <w:r w:rsidR="00521839" w:rsidRPr="000E4348">
        <w:lastRenderedPageBreak/>
        <w:t>but differentiated responsibilities and respective capabilities, in the light of different national circumstances</w:t>
      </w:r>
      <w:r w:rsidR="00D40158" w:rsidRPr="000E4348">
        <w:t>”</w:t>
      </w:r>
      <w:r w:rsidR="00504D6E" w:rsidRPr="000E4348">
        <w:t>: Art 4.3</w:t>
      </w:r>
      <w:r w:rsidR="00D40158" w:rsidRPr="000E4348">
        <w:t>.</w:t>
      </w:r>
      <w:r w:rsidR="007C5BFA" w:rsidRPr="000E4348">
        <w:t xml:space="preserve">  I am unable to see how the recognition of the alleged</w:t>
      </w:r>
      <w:r w:rsidR="00AF3E9C" w:rsidRPr="000E4348">
        <w:t xml:space="preserve"> targets duty</w:t>
      </w:r>
      <w:r w:rsidR="00BA00AF" w:rsidRPr="000E4348">
        <w:t xml:space="preserve"> </w:t>
      </w:r>
      <w:r w:rsidR="00AF3E9C" w:rsidRPr="000E4348">
        <w:t>could be said to be incoherent or</w:t>
      </w:r>
      <w:r w:rsidR="007C5BFA" w:rsidRPr="000E4348">
        <w:t xml:space="preserve"> inconsistent with that broad aspirational declaration.   </w:t>
      </w:r>
      <w:r w:rsidR="00D40158" w:rsidRPr="000E4348">
        <w:t xml:space="preserve">  </w:t>
      </w:r>
      <w:r w:rsidR="00F111A2" w:rsidRPr="000E4348">
        <w:t xml:space="preserve"> </w:t>
      </w:r>
      <w:r w:rsidR="00B0730E" w:rsidRPr="000E4348">
        <w:t xml:space="preserve">  </w:t>
      </w:r>
      <w:r w:rsidRPr="000E4348">
        <w:t xml:space="preserve">  </w:t>
      </w:r>
      <w:r w:rsidR="008A63C3" w:rsidRPr="000E4348">
        <w:t xml:space="preserve"> </w:t>
      </w:r>
      <w:r w:rsidR="008367C8" w:rsidRPr="000E4348">
        <w:t xml:space="preserve"> </w:t>
      </w:r>
      <w:r w:rsidR="008E4BB5" w:rsidRPr="000E4348">
        <w:t xml:space="preserve"> </w:t>
      </w:r>
      <w:r w:rsidR="00D820E7" w:rsidRPr="000E4348">
        <w:t xml:space="preserve">  </w:t>
      </w:r>
      <w:r w:rsidR="004D3513" w:rsidRPr="000E4348">
        <w:t xml:space="preserve">  </w:t>
      </w:r>
      <w:r w:rsidR="005572A5" w:rsidRPr="000E4348">
        <w:t xml:space="preserve"> </w:t>
      </w:r>
    </w:p>
    <w:p w14:paraId="659B8037" w14:textId="6401E345" w:rsidR="00EE6D63" w:rsidRPr="000E4348" w:rsidRDefault="00EE6D63" w:rsidP="001075AB">
      <w:pPr>
        <w:pStyle w:val="Heading4"/>
        <w:shd w:val="clear" w:color="auto" w:fill="FFFFFF" w:themeFill="background1"/>
      </w:pPr>
      <w:r w:rsidRPr="000E4348">
        <w:t>Determinacy</w:t>
      </w:r>
    </w:p>
    <w:p w14:paraId="46FB070A" w14:textId="2130D47C" w:rsidR="00EE6D63" w:rsidRPr="000E4348" w:rsidRDefault="006F47FF" w:rsidP="001075AB">
      <w:pPr>
        <w:pStyle w:val="ParaNumbering"/>
        <w:shd w:val="clear" w:color="auto" w:fill="FFFFFF" w:themeFill="background1"/>
      </w:pPr>
      <w:r w:rsidRPr="000E4348">
        <w:t xml:space="preserve">The Commonwealth submitted that its potential liability under the posited </w:t>
      </w:r>
      <w:r w:rsidR="00AF3E9C" w:rsidRPr="000E4348">
        <w:t xml:space="preserve">targets </w:t>
      </w:r>
      <w:r w:rsidRPr="000E4348">
        <w:t>duty of care was indeterminate for two reasons.  First, it was said that the nature of the</w:t>
      </w:r>
      <w:r w:rsidR="00E57CC5" w:rsidRPr="000E4348">
        <w:t xml:space="preserve"> l</w:t>
      </w:r>
      <w:r w:rsidRPr="000E4348">
        <w:t xml:space="preserve">ikely claims was indeterminate </w:t>
      </w:r>
      <w:proofErr w:type="gramStart"/>
      <w:r w:rsidR="00E57CC5" w:rsidRPr="000E4348">
        <w:t>as a result of</w:t>
      </w:r>
      <w:proofErr w:type="gramEnd"/>
      <w:r w:rsidR="00E57CC5" w:rsidRPr="000E4348">
        <w:t xml:space="preserve"> the “broad list of non-exhaustive impacts” of climate change.  Second, it was said that the difficulty </w:t>
      </w:r>
      <w:r w:rsidR="004C012A" w:rsidRPr="000E4348">
        <w:t xml:space="preserve">in ascertaining the likely claims was compounded by the “uncertain timescales” over which individual Torres Strait Islanders may suffer damage.  </w:t>
      </w:r>
    </w:p>
    <w:p w14:paraId="72B77775" w14:textId="15C3E9B9" w:rsidR="00756FCD" w:rsidRPr="000E4348" w:rsidRDefault="004C012A" w:rsidP="001075AB">
      <w:pPr>
        <w:pStyle w:val="ParaNumbering"/>
        <w:shd w:val="clear" w:color="auto" w:fill="FFFFFF" w:themeFill="background1"/>
      </w:pPr>
      <w:r w:rsidRPr="000E4348">
        <w:t xml:space="preserve">I reject those submissions.  I am not persuaded that the Commonwealth’s potential liability </w:t>
      </w:r>
      <w:r w:rsidR="00C968EA" w:rsidRPr="000E4348">
        <w:t xml:space="preserve">is indeterminate in any relevant respect.  </w:t>
      </w:r>
      <w:proofErr w:type="gramStart"/>
      <w:r w:rsidR="00E218B0" w:rsidRPr="000E4348">
        <w:t>Both of t</w:t>
      </w:r>
      <w:r w:rsidR="00C968EA" w:rsidRPr="000E4348">
        <w:t>he Commonwealth’s</w:t>
      </w:r>
      <w:proofErr w:type="gramEnd"/>
      <w:r w:rsidR="00C968EA" w:rsidRPr="000E4348">
        <w:t xml:space="preserve"> argument</w:t>
      </w:r>
      <w:r w:rsidR="00E218B0" w:rsidRPr="000E4348">
        <w:t>s</w:t>
      </w:r>
      <w:r w:rsidR="00C968EA" w:rsidRPr="000E4348">
        <w:t xml:space="preserve"> confuse the impacts of climate change with the compensable harm that may flow from it.  The Commonwealth </w:t>
      </w:r>
      <w:r w:rsidR="004702E1" w:rsidRPr="000E4348">
        <w:t xml:space="preserve">is not alleged to be </w:t>
      </w:r>
      <w:r w:rsidR="00D030AF" w:rsidRPr="000E4348">
        <w:t xml:space="preserve">liable for </w:t>
      </w:r>
      <w:r w:rsidR="004702E1" w:rsidRPr="000E4348">
        <w:t xml:space="preserve">all </w:t>
      </w:r>
      <w:r w:rsidR="00D030AF" w:rsidRPr="000E4348">
        <w:t>the impacts of climate change</w:t>
      </w:r>
      <w:r w:rsidR="00FB174D" w:rsidRPr="000E4348">
        <w:t xml:space="preserve"> that might manifest in years to come</w:t>
      </w:r>
      <w:r w:rsidR="00D030AF" w:rsidRPr="000E4348">
        <w:t xml:space="preserve">.  It </w:t>
      </w:r>
      <w:r w:rsidR="004702E1" w:rsidRPr="000E4348">
        <w:t xml:space="preserve">is only alleged to be </w:t>
      </w:r>
      <w:r w:rsidR="00C968EA" w:rsidRPr="000E4348">
        <w:t xml:space="preserve">liable in respect of property damage, personal injury </w:t>
      </w:r>
      <w:r w:rsidR="00531106" w:rsidRPr="000E4348">
        <w:t>and</w:t>
      </w:r>
      <w:r w:rsidR="00C968EA" w:rsidRPr="000E4348">
        <w:t xml:space="preserve"> loss of fulfilment of Ailan </w:t>
      </w:r>
      <w:proofErr w:type="spellStart"/>
      <w:r w:rsidR="00C968EA" w:rsidRPr="000E4348">
        <w:t>Kastom</w:t>
      </w:r>
      <w:proofErr w:type="spellEnd"/>
      <w:r w:rsidR="00C968EA" w:rsidRPr="000E4348">
        <w:t xml:space="preserve"> </w:t>
      </w:r>
      <w:r w:rsidR="00531106" w:rsidRPr="000E4348">
        <w:t xml:space="preserve">(subject to the Commonwealth’s argument </w:t>
      </w:r>
      <w:r w:rsidR="00C23C70" w:rsidRPr="000E4348">
        <w:t xml:space="preserve">that </w:t>
      </w:r>
      <w:r w:rsidR="00531106" w:rsidRPr="000E4348">
        <w:t xml:space="preserve">loss of fulfilment of Ailan </w:t>
      </w:r>
      <w:proofErr w:type="spellStart"/>
      <w:r w:rsidR="00531106" w:rsidRPr="000E4348">
        <w:t>Kastom</w:t>
      </w:r>
      <w:proofErr w:type="spellEnd"/>
      <w:r w:rsidR="00531106" w:rsidRPr="000E4348">
        <w:t xml:space="preserve"> is not compensable) </w:t>
      </w:r>
      <w:r w:rsidR="00463858" w:rsidRPr="000E4348">
        <w:t>that can be causally linked to the alleged breach of the duty of care</w:t>
      </w:r>
      <w:r w:rsidR="00531106" w:rsidRPr="000E4348">
        <w:t>.</w:t>
      </w:r>
      <w:r w:rsidR="00E218B0" w:rsidRPr="000E4348">
        <w:t xml:space="preserve">  </w:t>
      </w:r>
      <w:r w:rsidR="00FB174D" w:rsidRPr="000E4348">
        <w:t>The fact that the impacts of climate change may be wide-ranging and may manifest many years in</w:t>
      </w:r>
      <w:r w:rsidR="00C318D1" w:rsidRPr="000E4348">
        <w:t xml:space="preserve">to the future is </w:t>
      </w:r>
      <w:r w:rsidR="002156AD" w:rsidRPr="000E4348">
        <w:t xml:space="preserve">irrelevant or </w:t>
      </w:r>
      <w:r w:rsidR="00C318D1" w:rsidRPr="000E4348">
        <w:t>immaterial</w:t>
      </w:r>
      <w:r w:rsidR="002156AD" w:rsidRPr="000E4348">
        <w:t xml:space="preserve"> in terms of </w:t>
      </w:r>
      <w:r w:rsidR="007E5232" w:rsidRPr="000E4348">
        <w:t>determinacy</w:t>
      </w:r>
      <w:r w:rsidR="00C318D1" w:rsidRPr="000E4348">
        <w:t xml:space="preserve">.  It will be for the applicants, and in due course other group members if the matter proceeds beyond the common question stage, to prove the loss and damage that they </w:t>
      </w:r>
      <w:r w:rsidR="00FF7A62" w:rsidRPr="000E4348">
        <w:t xml:space="preserve">have </w:t>
      </w:r>
      <w:r w:rsidR="00C318D1" w:rsidRPr="000E4348">
        <w:t>suffered</w:t>
      </w:r>
      <w:r w:rsidR="00FF7A62" w:rsidRPr="000E4348">
        <w:t>, as at the time of the hearing,</w:t>
      </w:r>
      <w:r w:rsidR="00C318D1" w:rsidRPr="000E4348">
        <w:t xml:space="preserve"> as a re</w:t>
      </w:r>
      <w:r w:rsidR="003B0A64" w:rsidRPr="000E4348">
        <w:t xml:space="preserve">sult of the impacts of climate change insofar as those impacts can be causally linked to the Commonwealth’s breach of duty.  </w:t>
      </w:r>
      <w:r w:rsidR="00FB174D" w:rsidRPr="000E4348">
        <w:t xml:space="preserve"> </w:t>
      </w:r>
      <w:r w:rsidR="00E218B0" w:rsidRPr="000E4348">
        <w:t xml:space="preserve"> </w:t>
      </w:r>
      <w:r w:rsidR="00531106" w:rsidRPr="000E4348">
        <w:t xml:space="preserve">  </w:t>
      </w:r>
    </w:p>
    <w:p w14:paraId="01476E55" w14:textId="1D72DB47" w:rsidR="002C62AD" w:rsidRPr="000E4348" w:rsidRDefault="008D4376" w:rsidP="001075AB">
      <w:pPr>
        <w:pStyle w:val="ParaNumbering"/>
        <w:shd w:val="clear" w:color="auto" w:fill="FFFFFF" w:themeFill="background1"/>
      </w:pPr>
      <w:r w:rsidRPr="000E4348">
        <w:t xml:space="preserve">As discussed later, the loss or damage said to have been suffered by the applicants is far from indeterminate.  Indeed, ultimately it comes down to the question of whether loss of fulfilment of Ailan </w:t>
      </w:r>
      <w:proofErr w:type="spellStart"/>
      <w:r w:rsidRPr="000E4348">
        <w:t>Kastom</w:t>
      </w:r>
      <w:proofErr w:type="spellEnd"/>
      <w:r w:rsidRPr="000E4348">
        <w:t xml:space="preserve"> is compensable or not under the law of negligence.  </w:t>
      </w:r>
      <w:r w:rsidR="00F55CD1" w:rsidRPr="000E4348">
        <w:t xml:space="preserve">The applicants have not sought to prove any specific property damage or personal injury.  </w:t>
      </w:r>
      <w:r w:rsidR="002C62AD" w:rsidRPr="000E4348">
        <w:t xml:space="preserve">If loss of fulfilment of </w:t>
      </w:r>
      <w:r w:rsidR="00124C8B" w:rsidRPr="000E4348">
        <w:t>Ailan</w:t>
      </w:r>
      <w:r w:rsidR="002C62AD" w:rsidRPr="000E4348">
        <w:t xml:space="preserve"> </w:t>
      </w:r>
      <w:proofErr w:type="spellStart"/>
      <w:r w:rsidR="002C62AD" w:rsidRPr="000E4348">
        <w:t>Kastom</w:t>
      </w:r>
      <w:proofErr w:type="spellEnd"/>
      <w:r w:rsidR="002C62AD" w:rsidRPr="000E4348">
        <w:t xml:space="preserve"> is found to be a compensable loss, the fact that the loss may be difficult to quantify does not mean that it is indeterminate.</w:t>
      </w:r>
    </w:p>
    <w:p w14:paraId="29402C5D" w14:textId="64DA6987" w:rsidR="002C62AD" w:rsidRPr="000E4348" w:rsidRDefault="00781936" w:rsidP="001075AB">
      <w:pPr>
        <w:pStyle w:val="ParaNumbering"/>
        <w:shd w:val="clear" w:color="auto" w:fill="FFFFFF" w:themeFill="background1"/>
      </w:pPr>
      <w:r w:rsidRPr="000E4348">
        <w:t xml:space="preserve">The problems of indeterminacy that were highlighted in </w:t>
      </w:r>
      <w:r w:rsidRPr="000E4348">
        <w:rPr>
          <w:i/>
          <w:iCs/>
        </w:rPr>
        <w:t>Sharma</w:t>
      </w:r>
      <w:r w:rsidRPr="000E4348">
        <w:t xml:space="preserve"> do not arise in this case.  There is an ascertainable and not particularly large class of potential claimants.</w:t>
      </w:r>
      <w:r w:rsidR="006741D6" w:rsidRPr="000E4348">
        <w:t xml:space="preserve">  The class of potential claimants in </w:t>
      </w:r>
      <w:r w:rsidR="006741D6" w:rsidRPr="000E4348">
        <w:rPr>
          <w:i/>
          <w:iCs/>
        </w:rPr>
        <w:t>Sharma</w:t>
      </w:r>
      <w:r w:rsidR="006741D6" w:rsidRPr="000E4348">
        <w:t xml:space="preserve"> extended to </w:t>
      </w:r>
      <w:r w:rsidR="002156AD" w:rsidRPr="000E4348">
        <w:t xml:space="preserve">most </w:t>
      </w:r>
      <w:r w:rsidR="006741D6" w:rsidRPr="000E4348">
        <w:t>of the Australian population</w:t>
      </w:r>
      <w:r w:rsidR="00CA7BDE" w:rsidRPr="000E4348">
        <w:t>,</w:t>
      </w:r>
      <w:r w:rsidR="007C21AE" w:rsidRPr="000E4348">
        <w:t xml:space="preserve"> and the alleged harm included harm that </w:t>
      </w:r>
      <w:r w:rsidR="00CA7BDE" w:rsidRPr="000E4348">
        <w:t xml:space="preserve">might </w:t>
      </w:r>
      <w:r w:rsidR="007C21AE" w:rsidRPr="000E4348">
        <w:t xml:space="preserve">occur many years into the future.  In this case, the class of claimants </w:t>
      </w:r>
      <w:r w:rsidR="00565F4E" w:rsidRPr="000E4348">
        <w:lastRenderedPageBreak/>
        <w:t>i</w:t>
      </w:r>
      <w:r w:rsidR="007C21AE" w:rsidRPr="000E4348">
        <w:t xml:space="preserve">s limited to Torres Strait Islanders, as defined in the pleading, who had suffered damage </w:t>
      </w:r>
      <w:proofErr w:type="gramStart"/>
      <w:r w:rsidR="007C21AE" w:rsidRPr="000E4348">
        <w:t>as a result of</w:t>
      </w:r>
      <w:proofErr w:type="gramEnd"/>
      <w:r w:rsidR="007C21AE" w:rsidRPr="000E4348">
        <w:t xml:space="preserve"> the Commonwealth’s alleged breach of duty.  </w:t>
      </w:r>
      <w:r w:rsidR="00EB6803" w:rsidRPr="000E4348">
        <w:t>Census data indicated that</w:t>
      </w:r>
      <w:r w:rsidR="00565F4E" w:rsidRPr="000E4348">
        <w:t>,</w:t>
      </w:r>
      <w:r w:rsidR="00EB6803" w:rsidRPr="000E4348">
        <w:t xml:space="preserve"> as </w:t>
      </w:r>
      <w:proofErr w:type="gramStart"/>
      <w:r w:rsidR="00EB6803" w:rsidRPr="000E4348">
        <w:t>at</w:t>
      </w:r>
      <w:proofErr w:type="gramEnd"/>
      <w:r w:rsidR="00EB6803" w:rsidRPr="000E4348">
        <w:t xml:space="preserve"> 2021, 82,054 people living in Australia identified as either </w:t>
      </w:r>
      <w:r w:rsidR="00E021EF" w:rsidRPr="000E4348">
        <w:t xml:space="preserve">a </w:t>
      </w:r>
      <w:r w:rsidR="00EB6803" w:rsidRPr="000E4348">
        <w:t xml:space="preserve">Torres Strait Islander or Aboriginal and Torres Strait Islander.  That is the upper limit of potential claimants, though the actual number of </w:t>
      </w:r>
      <w:r w:rsidR="00CA7BDE" w:rsidRPr="000E4348">
        <w:t xml:space="preserve">potential </w:t>
      </w:r>
      <w:r w:rsidR="00EB6803" w:rsidRPr="000E4348">
        <w:t>claimants</w:t>
      </w:r>
      <w:r w:rsidR="00D8360E" w:rsidRPr="000E4348">
        <w:t xml:space="preserve"> would be likely to be significantly lower than that given that only those </w:t>
      </w:r>
      <w:r w:rsidR="00CA7BDE" w:rsidRPr="000E4348">
        <w:t xml:space="preserve">Torres Strait Islanders </w:t>
      </w:r>
      <w:r w:rsidR="00D8360E" w:rsidRPr="000E4348">
        <w:t xml:space="preserve">who claim to have suffered loss or damage – property loss, personal injury or loss of fulfilment of Ailan </w:t>
      </w:r>
      <w:proofErr w:type="spellStart"/>
      <w:r w:rsidR="00D8360E" w:rsidRPr="000E4348">
        <w:t>Kastom</w:t>
      </w:r>
      <w:proofErr w:type="spellEnd"/>
      <w:r w:rsidR="00D8360E" w:rsidRPr="000E4348">
        <w:t xml:space="preserve"> – as a result of the Commonwealth’s alleged breach of duty fall within the group member definition. </w:t>
      </w:r>
      <w:r w:rsidRPr="000E4348">
        <w:t xml:space="preserve">  </w:t>
      </w:r>
      <w:r w:rsidR="002C62AD" w:rsidRPr="000E4348">
        <w:t xml:space="preserve">  </w:t>
      </w:r>
    </w:p>
    <w:p w14:paraId="0C73FA6F" w14:textId="2D8F9097" w:rsidR="004C012A" w:rsidRPr="000E4348" w:rsidRDefault="002C62AD" w:rsidP="001075AB">
      <w:pPr>
        <w:pStyle w:val="ParaNumbering"/>
        <w:shd w:val="clear" w:color="auto" w:fill="FFFFFF" w:themeFill="background1"/>
      </w:pPr>
      <w:r w:rsidRPr="000E4348">
        <w:t>I</w:t>
      </w:r>
      <w:r w:rsidR="00F55CD1" w:rsidRPr="000E4348">
        <w:t xml:space="preserve"> am not persuaded that the</w:t>
      </w:r>
      <w:r w:rsidR="00D47C45" w:rsidRPr="000E4348">
        <w:t>re</w:t>
      </w:r>
      <w:r w:rsidR="00F55CD1" w:rsidRPr="000E4348">
        <w:t xml:space="preserve"> </w:t>
      </w:r>
      <w:r w:rsidR="00D47C45" w:rsidRPr="000E4348">
        <w:t xml:space="preserve">are likely to be any difficulties in ascertaining the nature or extent of the </w:t>
      </w:r>
      <w:r w:rsidR="00F55CD1" w:rsidRPr="000E4348">
        <w:t xml:space="preserve">Commonwealth’s </w:t>
      </w:r>
      <w:r w:rsidR="00CA7BDE" w:rsidRPr="000E4348">
        <w:t xml:space="preserve">potential </w:t>
      </w:r>
      <w:r w:rsidR="00F55CD1" w:rsidRPr="000E4348">
        <w:t>liability for property damage or personal injury suffered by group members</w:t>
      </w:r>
      <w:r w:rsidR="00D47C45" w:rsidRPr="000E4348">
        <w:t xml:space="preserve">.  </w:t>
      </w:r>
      <w:r w:rsidR="00F55CD1" w:rsidRPr="000E4348">
        <w:t xml:space="preserve"> </w:t>
      </w:r>
    </w:p>
    <w:p w14:paraId="2E9CB51D" w14:textId="4451BED2" w:rsidR="00EE6D63" w:rsidRPr="000E4348" w:rsidRDefault="00EE6D63" w:rsidP="001075AB">
      <w:pPr>
        <w:pStyle w:val="Heading4"/>
        <w:shd w:val="clear" w:color="auto" w:fill="FFFFFF" w:themeFill="background1"/>
      </w:pPr>
      <w:bookmarkStart w:id="285" w:name="_Ref203402745"/>
      <w:r w:rsidRPr="000E4348">
        <w:t>Findings</w:t>
      </w:r>
      <w:r w:rsidR="00EB438B" w:rsidRPr="000E4348">
        <w:t xml:space="preserve"> flowing from the relationship and salient feature analysis</w:t>
      </w:r>
      <w:bookmarkEnd w:id="285"/>
    </w:p>
    <w:p w14:paraId="0A3926ED" w14:textId="2A0F4A98" w:rsidR="00E64A2A" w:rsidRPr="000E4348" w:rsidRDefault="0040413A" w:rsidP="001075AB">
      <w:pPr>
        <w:pStyle w:val="ParaNumbering"/>
        <w:shd w:val="clear" w:color="auto" w:fill="FFFFFF" w:themeFill="background1"/>
      </w:pPr>
      <w:r w:rsidRPr="000E4348">
        <w:t xml:space="preserve">Having considered the evidence as a whole concerning the relationship between </w:t>
      </w:r>
      <w:r w:rsidR="0001310A" w:rsidRPr="000E4348">
        <w:t>the Commonwealth and Torres Strait Islanders</w:t>
      </w:r>
      <w:r w:rsidRPr="000E4348">
        <w:t>, including through</w:t>
      </w:r>
      <w:r w:rsidR="00E021EF" w:rsidRPr="000E4348">
        <w:t xml:space="preserve"> the</w:t>
      </w:r>
      <w:r w:rsidRPr="000E4348">
        <w:t xml:space="preserve"> lens of those salient features which are relevant or pertinent having regard to the circumstances and nature of the alleged duty of care, I am not persuaded that </w:t>
      </w:r>
      <w:r w:rsidR="0001310A" w:rsidRPr="000E4348">
        <w:t xml:space="preserve">the relationship is such that it is appropriate to impute or impose the alleged </w:t>
      </w:r>
      <w:r w:rsidR="00194211" w:rsidRPr="000E4348">
        <w:t xml:space="preserve">targets </w:t>
      </w:r>
      <w:r w:rsidR="0001310A" w:rsidRPr="000E4348">
        <w:t>duty of care.</w:t>
      </w:r>
      <w:r w:rsidR="00194211" w:rsidRPr="000E4348">
        <w:t xml:space="preserve">  That is the case even putting to one side my earlier finding that it is not, in any event, appropriate to impute or impose the targets duty given that it involves matters of high or core government policy or politics.  </w:t>
      </w:r>
      <w:r w:rsidR="0001310A" w:rsidRPr="000E4348">
        <w:t xml:space="preserve"> </w:t>
      </w:r>
    </w:p>
    <w:p w14:paraId="7D4FC1D3" w14:textId="46DA40BB" w:rsidR="00077BC6" w:rsidRPr="000E4348" w:rsidRDefault="007504BA" w:rsidP="001075AB">
      <w:pPr>
        <w:pStyle w:val="ParaNumbering"/>
        <w:shd w:val="clear" w:color="auto" w:fill="FFFFFF" w:themeFill="background1"/>
      </w:pPr>
      <w:r w:rsidRPr="000E4348">
        <w:t xml:space="preserve">As discussed in detail earlier, </w:t>
      </w:r>
      <w:r w:rsidR="00E64A2A" w:rsidRPr="000E4348">
        <w:t xml:space="preserve">I reject the Commonwealth’s submission to the effect that the relationship between the Commonwealth and Torres Strait Islanders was </w:t>
      </w:r>
      <w:r w:rsidR="00194211" w:rsidRPr="000E4348">
        <w:t xml:space="preserve">or is </w:t>
      </w:r>
      <w:r w:rsidR="00E64A2A" w:rsidRPr="000E4348">
        <w:t xml:space="preserve">essentially </w:t>
      </w:r>
      <w:r w:rsidR="00194211" w:rsidRPr="000E4348">
        <w:t>no more than</w:t>
      </w:r>
      <w:r w:rsidR="00E64A2A" w:rsidRPr="000E4348">
        <w:t xml:space="preserve"> a relationship between the governing and the governed</w:t>
      </w:r>
      <w:r w:rsidRPr="000E4348">
        <w:t>.</w:t>
      </w:r>
      <w:r w:rsidR="00077BC6" w:rsidRPr="000E4348">
        <w:t xml:space="preserve">  I would not, however, go so far as to characterise the relationship between the Commonwealth and Torres Strait Islanders as</w:t>
      </w:r>
      <w:r w:rsidR="00D1057E" w:rsidRPr="000E4348">
        <w:t xml:space="preserve"> </w:t>
      </w:r>
      <w:r w:rsidR="005D6D4B" w:rsidRPr="000E4348">
        <w:t xml:space="preserve">one involving special </w:t>
      </w:r>
      <w:r w:rsidR="00D1057E" w:rsidRPr="000E4348">
        <w:t>obligations of protection on the part of the Commonwealth</w:t>
      </w:r>
      <w:r w:rsidR="00262BAC" w:rsidRPr="000E4348">
        <w:t xml:space="preserve">, at least insofar as those protection obligations </w:t>
      </w:r>
      <w:r w:rsidR="005D6D4B" w:rsidRPr="000E4348">
        <w:t xml:space="preserve">might be </w:t>
      </w:r>
      <w:r w:rsidR="00262BAC" w:rsidRPr="000E4348">
        <w:t xml:space="preserve">said </w:t>
      </w:r>
      <w:r w:rsidR="005D6D4B" w:rsidRPr="000E4348">
        <w:t xml:space="preserve">to </w:t>
      </w:r>
      <w:r w:rsidR="00C45302" w:rsidRPr="000E4348">
        <w:t xml:space="preserve">include </w:t>
      </w:r>
      <w:r w:rsidR="00C824DA" w:rsidRPr="000E4348">
        <w:t xml:space="preserve">obligations to protect against the impact of climate change </w:t>
      </w:r>
      <w:r w:rsidR="00C45302" w:rsidRPr="000E4348">
        <w:t>over and above any such obligations that the Commonwealth could be said to owe all Australians</w:t>
      </w:r>
      <w:r w:rsidR="00D1057E" w:rsidRPr="000E4348">
        <w:t xml:space="preserve">.   </w:t>
      </w:r>
      <w:r w:rsidR="00077BC6" w:rsidRPr="000E4348">
        <w:t xml:space="preserve">  </w:t>
      </w:r>
    </w:p>
    <w:p w14:paraId="2EE94970" w14:textId="40E477C0" w:rsidR="003F23F0" w:rsidRPr="000E4348" w:rsidRDefault="006C5F2F" w:rsidP="001075AB">
      <w:pPr>
        <w:pStyle w:val="ParaNumbering"/>
        <w:shd w:val="clear" w:color="auto" w:fill="FFFFFF" w:themeFill="background1"/>
      </w:pPr>
      <w:r w:rsidRPr="000E4348">
        <w:t xml:space="preserve">Torres Strait </w:t>
      </w:r>
      <w:r w:rsidR="007504BA" w:rsidRPr="000E4348">
        <w:t>Islanders</w:t>
      </w:r>
      <w:r w:rsidRPr="000E4348">
        <w:t xml:space="preserve"> comprise a relatively small, </w:t>
      </w:r>
      <w:r w:rsidR="007E5232">
        <w:t>discrete</w:t>
      </w:r>
      <w:r w:rsidR="007E5232" w:rsidRPr="000E4348">
        <w:t xml:space="preserve"> </w:t>
      </w:r>
      <w:r w:rsidRPr="000E4348">
        <w:t>and unique group of indigenous Australians, most of whom reside</w:t>
      </w:r>
      <w:r w:rsidR="00554071" w:rsidRPr="000E4348">
        <w:t xml:space="preserve"> in a remote region of Australia</w:t>
      </w:r>
      <w:r w:rsidR="007504BA" w:rsidRPr="000E4348">
        <w:t xml:space="preserve"> in which their </w:t>
      </w:r>
      <w:r w:rsidR="00AB1B45" w:rsidRPr="000E4348">
        <w:t xml:space="preserve">ancestors </w:t>
      </w:r>
      <w:r w:rsidR="007504BA" w:rsidRPr="000E4348">
        <w:t>have resided for thousands of years</w:t>
      </w:r>
      <w:r w:rsidR="00554071" w:rsidRPr="000E4348">
        <w:t>.  They have a deep and spiritual connection with their land and surrounding environment</w:t>
      </w:r>
      <w:r w:rsidR="00A85012" w:rsidRPr="000E4348">
        <w:t>.  Th</w:t>
      </w:r>
      <w:r w:rsidR="005D6D4B" w:rsidRPr="000E4348">
        <w:t>ose characteristics and</w:t>
      </w:r>
      <w:r w:rsidR="00A85012" w:rsidRPr="000E4348">
        <w:t xml:space="preserve"> features relevantly distinguish Torres </w:t>
      </w:r>
      <w:r w:rsidR="00A85012" w:rsidRPr="000E4348">
        <w:lastRenderedPageBreak/>
        <w:t>Strait Islanders from the broader Australian populace and provide part of the broader social context in which their relationship with the Commonwealth must be considered.</w:t>
      </w:r>
    </w:p>
    <w:p w14:paraId="537275A1" w14:textId="7B7CDE8E" w:rsidR="00DF5EA0" w:rsidRPr="000E4348" w:rsidRDefault="003F23F0" w:rsidP="001075AB">
      <w:pPr>
        <w:pStyle w:val="ParaNumbering"/>
        <w:shd w:val="clear" w:color="auto" w:fill="FFFFFF" w:themeFill="background1"/>
      </w:pPr>
      <w:r w:rsidRPr="000E4348">
        <w:t xml:space="preserve">Another distinguishing feature which forms part of the broader social context of the relationship is that </w:t>
      </w:r>
      <w:r w:rsidR="00804DEB" w:rsidRPr="000E4348">
        <w:t xml:space="preserve">Torres Strait Islanders are generally more socially and economically disadvantaged than much of the Australian populace.  More significantly, they are, and were recognised by the Commonwealth to be, more vulnerable to the impacts of climate change than </w:t>
      </w:r>
      <w:r w:rsidR="002F672E" w:rsidRPr="000E4348">
        <w:t>most other communities in Australia, particularly as they mostly inhabit coastal areas and low-lying islands in a tropical region which</w:t>
      </w:r>
      <w:r w:rsidR="00A85012" w:rsidRPr="000E4348">
        <w:t xml:space="preserve"> </w:t>
      </w:r>
      <w:r w:rsidR="00105B3B" w:rsidRPr="000E4348">
        <w:t xml:space="preserve">is </w:t>
      </w:r>
      <w:r w:rsidR="005B6EDB" w:rsidRPr="000E4348">
        <w:t xml:space="preserve">particularly vulnerable to sea level rises and inundation due to extreme weather </w:t>
      </w:r>
      <w:r w:rsidR="005B5B44" w:rsidRPr="000E4348">
        <w:t xml:space="preserve">and sea level </w:t>
      </w:r>
      <w:r w:rsidR="005B6EDB" w:rsidRPr="000E4348">
        <w:t>events.  Their relative socio-economic disadvantage also mean</w:t>
      </w:r>
      <w:r w:rsidR="005B5B44" w:rsidRPr="000E4348">
        <w:t>s</w:t>
      </w:r>
      <w:r w:rsidR="005B6EDB" w:rsidRPr="000E4348">
        <w:t xml:space="preserve"> that </w:t>
      </w:r>
      <w:r w:rsidR="005B5B44" w:rsidRPr="000E4348">
        <w:t xml:space="preserve">Torres Strait Islanders are </w:t>
      </w:r>
      <w:r w:rsidR="005B6EDB" w:rsidRPr="000E4348">
        <w:t>generally less</w:t>
      </w:r>
      <w:r w:rsidR="005B5B44" w:rsidRPr="000E4348">
        <w:t xml:space="preserve"> able to protect themselves</w:t>
      </w:r>
      <w:r w:rsidR="005B6EDB" w:rsidRPr="000E4348">
        <w:t xml:space="preserve"> from the more serious impacts of climate change</w:t>
      </w:r>
      <w:r w:rsidR="00A54C00" w:rsidRPr="000E4348">
        <w:t xml:space="preserve"> </w:t>
      </w:r>
      <w:r w:rsidR="005E5DAF" w:rsidRPr="000E4348">
        <w:t>and more likely</w:t>
      </w:r>
      <w:r w:rsidR="00A54C00" w:rsidRPr="000E4348">
        <w:t xml:space="preserve"> to rely on the Commonwealth to protect them from climate change.</w:t>
      </w:r>
      <w:r w:rsidR="00186670" w:rsidRPr="000E4348">
        <w:t xml:space="preserve">  </w:t>
      </w:r>
    </w:p>
    <w:p w14:paraId="0120FD78" w14:textId="3E168925" w:rsidR="00C53825" w:rsidRPr="000E4348" w:rsidRDefault="00186670" w:rsidP="001075AB">
      <w:pPr>
        <w:pStyle w:val="ParaNumbering"/>
        <w:shd w:val="clear" w:color="auto" w:fill="FFFFFF" w:themeFill="background1"/>
      </w:pPr>
      <w:r w:rsidRPr="000E4348">
        <w:t xml:space="preserve">It should be emphasised, however, that </w:t>
      </w:r>
      <w:r w:rsidR="00577373" w:rsidRPr="000E4348">
        <w:t xml:space="preserve">the fact that Torres Strait Islanders are </w:t>
      </w:r>
      <w:r w:rsidRPr="000E4348">
        <w:t>vulnerab</w:t>
      </w:r>
      <w:r w:rsidR="00577373" w:rsidRPr="000E4348">
        <w:t>le</w:t>
      </w:r>
      <w:r w:rsidRPr="000E4348">
        <w:t xml:space="preserve"> to the impacts of climate</w:t>
      </w:r>
      <w:r w:rsidR="00C42D72" w:rsidRPr="000E4348">
        <w:t xml:space="preserve"> </w:t>
      </w:r>
      <w:r w:rsidRPr="000E4348">
        <w:t>does no</w:t>
      </w:r>
      <w:r w:rsidR="00DF5EA0" w:rsidRPr="000E4348">
        <w:t>t</w:t>
      </w:r>
      <w:r w:rsidRPr="000E4348">
        <w:t xml:space="preserve"> mean </w:t>
      </w:r>
      <w:r w:rsidR="00577373" w:rsidRPr="000E4348">
        <w:t>that</w:t>
      </w:r>
      <w:r w:rsidR="00DF5EA0" w:rsidRPr="000E4348">
        <w:t xml:space="preserve"> Torres Strait Islanders can be said to be vulnerable to the harm that may result from any </w:t>
      </w:r>
      <w:r w:rsidR="00A03BE5" w:rsidRPr="000E4348">
        <w:t>want</w:t>
      </w:r>
      <w:r w:rsidR="00DF5EA0" w:rsidRPr="000E4348">
        <w:t xml:space="preserve"> of care on the part of the Commonwealth in setting</w:t>
      </w:r>
      <w:r w:rsidR="00C42D72" w:rsidRPr="000E4348">
        <w:t xml:space="preserve"> emissions reduction targets.  Similarly, the fact that Torres Strait Islanders can be said to rely on the Commonwealth</w:t>
      </w:r>
      <w:r w:rsidR="0097443A" w:rsidRPr="000E4348">
        <w:t>, in a generalised sense,</w:t>
      </w:r>
      <w:r w:rsidR="00C42D72" w:rsidRPr="000E4348">
        <w:t xml:space="preserve"> to protect them from climate change, does not mean that they can be said to rely on</w:t>
      </w:r>
      <w:r w:rsidR="00594F48" w:rsidRPr="000E4348">
        <w:t xml:space="preserve"> the </w:t>
      </w:r>
      <w:r w:rsidR="00C64C3E" w:rsidRPr="000E4348">
        <w:t>C</w:t>
      </w:r>
      <w:r w:rsidR="00594F48" w:rsidRPr="000E4348">
        <w:t>ommonwealth to protect them from</w:t>
      </w:r>
      <w:r w:rsidR="00C64C3E" w:rsidRPr="000E4348">
        <w:t xml:space="preserve"> harm </w:t>
      </w:r>
      <w:r w:rsidR="00351331" w:rsidRPr="000E4348">
        <w:t xml:space="preserve">from the impacts of climate change by the </w:t>
      </w:r>
      <w:r w:rsidR="00C64C3E" w:rsidRPr="000E4348">
        <w:t xml:space="preserve">setting </w:t>
      </w:r>
      <w:r w:rsidR="00351331" w:rsidRPr="000E4348">
        <w:t xml:space="preserve">of </w:t>
      </w:r>
      <w:r w:rsidR="00C64C3E" w:rsidRPr="000E4348">
        <w:t>emissions reduction targets</w:t>
      </w:r>
      <w:r w:rsidR="00351331" w:rsidRPr="000E4348">
        <w:t xml:space="preserve"> in accordance with the best available science</w:t>
      </w:r>
      <w:r w:rsidR="00C64C3E" w:rsidRPr="000E4348">
        <w:t xml:space="preserve">.  </w:t>
      </w:r>
      <w:r w:rsidR="009732F5" w:rsidRPr="000E4348">
        <w:t>I am not persuaded that Torres Strait Islanders can be said to be vulnerable, or to rely on the Commonwealth, in th</w:t>
      </w:r>
      <w:r w:rsidR="00351331" w:rsidRPr="000E4348">
        <w:t>e</w:t>
      </w:r>
      <w:r w:rsidR="009732F5" w:rsidRPr="000E4348">
        <w:t xml:space="preserve"> more specific sense relevant to the </w:t>
      </w:r>
      <w:r w:rsidR="00351331" w:rsidRPr="000E4348">
        <w:t>alleged targets duty of care</w:t>
      </w:r>
      <w:r w:rsidR="009732F5" w:rsidRPr="000E4348">
        <w:t xml:space="preserve">.  </w:t>
      </w:r>
      <w:r w:rsidR="00594F48" w:rsidRPr="000E4348">
        <w:t xml:space="preserve"> </w:t>
      </w:r>
      <w:r w:rsidR="00C42D72" w:rsidRPr="000E4348">
        <w:t xml:space="preserve">  </w:t>
      </w:r>
      <w:r w:rsidR="00DF5EA0" w:rsidRPr="000E4348">
        <w:t xml:space="preserve"> </w:t>
      </w:r>
    </w:p>
    <w:p w14:paraId="7055897D" w14:textId="14294BE9" w:rsidR="00976567" w:rsidRPr="000E4348" w:rsidRDefault="00392583" w:rsidP="001075AB">
      <w:pPr>
        <w:pStyle w:val="ParaNumbering"/>
        <w:shd w:val="clear" w:color="auto" w:fill="FFFFFF" w:themeFill="background1"/>
      </w:pPr>
      <w:r w:rsidRPr="000E4348">
        <w:t>Th</w:t>
      </w:r>
      <w:r w:rsidR="002F01E8" w:rsidRPr="000E4348">
        <w:t xml:space="preserve">e </w:t>
      </w:r>
      <w:r w:rsidR="00F30EAB" w:rsidRPr="000E4348">
        <w:t xml:space="preserve">distinguishing </w:t>
      </w:r>
      <w:r w:rsidR="009732F5" w:rsidRPr="000E4348">
        <w:t>features</w:t>
      </w:r>
      <w:r w:rsidR="0097443A" w:rsidRPr="000E4348">
        <w:t>, such as vulnerability and reliance,</w:t>
      </w:r>
      <w:r w:rsidR="009732F5" w:rsidRPr="000E4348">
        <w:t xml:space="preserve"> </w:t>
      </w:r>
      <w:r w:rsidR="005C450B" w:rsidRPr="000E4348">
        <w:t>that tend to</w:t>
      </w:r>
      <w:r w:rsidR="00BE2653" w:rsidRPr="000E4348">
        <w:t xml:space="preserve"> suggest </w:t>
      </w:r>
      <w:r w:rsidR="00BE2653" w:rsidRPr="000E4348" w:rsidDel="00C1287E">
        <w:t>that</w:t>
      </w:r>
      <w:r w:rsidR="004D2263" w:rsidRPr="000E4348" w:rsidDel="00C1287E">
        <w:t xml:space="preserve"> </w:t>
      </w:r>
      <w:r w:rsidR="004D2263" w:rsidRPr="000E4348">
        <w:t xml:space="preserve">the nature of the relationship between the Commonwealth and Torres Strait Islanders is one </w:t>
      </w:r>
      <w:r w:rsidR="004D76D6" w:rsidRPr="000E4348">
        <w:t xml:space="preserve">in </w:t>
      </w:r>
      <w:r w:rsidR="004D2263" w:rsidRPr="000E4348">
        <w:t>which the Commonwealth has some protection</w:t>
      </w:r>
      <w:r w:rsidR="004D76D6" w:rsidRPr="000E4348">
        <w:t xml:space="preserve"> obligations towards Torres Strait Islanders in re</w:t>
      </w:r>
      <w:r w:rsidR="00F30EAB" w:rsidRPr="000E4348">
        <w:t>lation to</w:t>
      </w:r>
      <w:r w:rsidR="004D76D6" w:rsidRPr="000E4348">
        <w:t xml:space="preserve"> the impacts of climate change</w:t>
      </w:r>
      <w:r w:rsidR="00F114EF" w:rsidRPr="000E4348">
        <w:t xml:space="preserve">, </w:t>
      </w:r>
      <w:r w:rsidR="002F01E8" w:rsidRPr="000E4348">
        <w:t xml:space="preserve">must also be considered within the broader context that climate change is a global problem </w:t>
      </w:r>
      <w:r w:rsidR="00C1287E" w:rsidRPr="000E4348">
        <w:t>with</w:t>
      </w:r>
      <w:r w:rsidR="002F01E8" w:rsidRPr="000E4348">
        <w:t xml:space="preserve"> global impacts </w:t>
      </w:r>
      <w:r w:rsidR="004A49E5" w:rsidRPr="000E4348">
        <w:t>which</w:t>
      </w:r>
      <w:r w:rsidR="002F01E8" w:rsidRPr="000E4348">
        <w:t xml:space="preserve"> require global solutions.</w:t>
      </w:r>
      <w:r w:rsidR="001D31FC" w:rsidRPr="000E4348">
        <w:t xml:space="preserve">  Its causes are also global, in the sense that it is the product of global warming which in turn is </w:t>
      </w:r>
      <w:r w:rsidR="009A13B0" w:rsidRPr="000E4348">
        <w:t xml:space="preserve">largely the </w:t>
      </w:r>
      <w:r w:rsidR="001D31FC" w:rsidRPr="000E4348">
        <w:t xml:space="preserve">product of </w:t>
      </w:r>
      <w:r w:rsidR="009A13B0" w:rsidRPr="000E4348">
        <w:t xml:space="preserve">anthropogenic </w:t>
      </w:r>
      <w:r w:rsidR="001D31FC" w:rsidRPr="000E4348">
        <w:t>greenhouse gas emissions that have</w:t>
      </w:r>
      <w:r w:rsidR="009A13B0" w:rsidRPr="000E4348">
        <w:t xml:space="preserve"> emanated from, and continue to emanate from, countries all over the world.</w:t>
      </w:r>
      <w:r w:rsidR="002F01E8" w:rsidRPr="000E4348">
        <w:t xml:space="preserve">  </w:t>
      </w:r>
      <w:r w:rsidR="00E06D25" w:rsidRPr="000E4348">
        <w:t xml:space="preserve">One </w:t>
      </w:r>
      <w:r w:rsidR="009A13B0" w:rsidRPr="000E4348">
        <w:t xml:space="preserve">particularly significant </w:t>
      </w:r>
      <w:r w:rsidR="00E06D25" w:rsidRPr="000E4348">
        <w:t xml:space="preserve">manifestation of the global nature of the </w:t>
      </w:r>
      <w:r w:rsidR="009A13B0" w:rsidRPr="000E4348">
        <w:t xml:space="preserve">causes </w:t>
      </w:r>
      <w:r w:rsidR="00C1287E" w:rsidRPr="000E4348">
        <w:t xml:space="preserve">of </w:t>
      </w:r>
      <w:r w:rsidR="009A13B0" w:rsidRPr="000E4348">
        <w:t xml:space="preserve">and </w:t>
      </w:r>
      <w:r w:rsidR="00E06D25" w:rsidRPr="000E4348">
        <w:t>threat</w:t>
      </w:r>
      <w:r w:rsidR="00C1287E" w:rsidRPr="000E4348">
        <w:t>s</w:t>
      </w:r>
      <w:r w:rsidR="00E06D25" w:rsidRPr="000E4348">
        <w:t xml:space="preserve"> posed by climate change</w:t>
      </w:r>
      <w:r w:rsidR="009A13B0" w:rsidRPr="000E4348">
        <w:t xml:space="preserve"> is that, while Australia can and </w:t>
      </w:r>
      <w:r w:rsidR="00C964A6" w:rsidRPr="000E4348">
        <w:t xml:space="preserve">undoubtedly </w:t>
      </w:r>
      <w:r w:rsidR="009A13B0" w:rsidRPr="000E4348">
        <w:t xml:space="preserve">should play a role in the global response to climate change </w:t>
      </w:r>
      <w:r w:rsidR="009A13B0" w:rsidRPr="000E4348">
        <w:lastRenderedPageBreak/>
        <w:t xml:space="preserve">by </w:t>
      </w:r>
      <w:r w:rsidR="0040792E" w:rsidRPr="000E4348">
        <w:t xml:space="preserve">significantly </w:t>
      </w:r>
      <w:r w:rsidR="009A13B0" w:rsidRPr="000E4348">
        <w:t xml:space="preserve">reducing </w:t>
      </w:r>
      <w:r w:rsidR="00CB61A8" w:rsidRPr="000E4348">
        <w:t xml:space="preserve">the greenhouse gas emissions for which it is responsible, it cannot alone halt or even mitigate the </w:t>
      </w:r>
      <w:r w:rsidR="0040792E" w:rsidRPr="000E4348">
        <w:t xml:space="preserve">ongoing </w:t>
      </w:r>
      <w:r w:rsidR="00B257B4" w:rsidRPr="000E4348">
        <w:t xml:space="preserve">harm caused by </w:t>
      </w:r>
      <w:r w:rsidR="0040792E" w:rsidRPr="000E4348">
        <w:t xml:space="preserve">climate change </w:t>
      </w:r>
      <w:r w:rsidR="00236ECA" w:rsidRPr="000E4348">
        <w:t>in any material respect</w:t>
      </w:r>
      <w:r w:rsidR="00CB61A8" w:rsidRPr="000E4348">
        <w:t xml:space="preserve">.  </w:t>
      </w:r>
      <w:r w:rsidR="00976567" w:rsidRPr="000E4348">
        <w:t xml:space="preserve">It cannot, in other words, itself </w:t>
      </w:r>
      <w:r w:rsidR="00236ECA" w:rsidRPr="000E4348">
        <w:t xml:space="preserve">exert any material </w:t>
      </w:r>
      <w:r w:rsidR="00976567" w:rsidRPr="000E4348">
        <w:t xml:space="preserve">control </w:t>
      </w:r>
      <w:r w:rsidR="00236ECA" w:rsidRPr="000E4348">
        <w:t xml:space="preserve">over </w:t>
      </w:r>
      <w:r w:rsidR="00976567" w:rsidRPr="000E4348">
        <w:t xml:space="preserve">climate change and its </w:t>
      </w:r>
      <w:r w:rsidR="00B257B4" w:rsidRPr="000E4348">
        <w:t xml:space="preserve">adverse </w:t>
      </w:r>
      <w:r w:rsidR="00976567" w:rsidRPr="000E4348">
        <w:t>impacts</w:t>
      </w:r>
      <w:r w:rsidR="00236ECA" w:rsidRPr="000E4348">
        <w:t xml:space="preserve"> on its citizens</w:t>
      </w:r>
      <w:r w:rsidR="00976567" w:rsidRPr="000E4348">
        <w:t>.</w:t>
      </w:r>
    </w:p>
    <w:p w14:paraId="0424987A" w14:textId="52C77835" w:rsidR="000A4187" w:rsidRPr="000E4348" w:rsidRDefault="00976567" w:rsidP="001075AB">
      <w:pPr>
        <w:pStyle w:val="ParaNumbering"/>
        <w:shd w:val="clear" w:color="auto" w:fill="FFFFFF" w:themeFill="background1"/>
      </w:pPr>
      <w:r w:rsidRPr="000E4348">
        <w:t>As the authorities discussed earlier recognise, control is a salient feature which is of particular significance when it comes to considering whether a government or public authority owes a duty of care</w:t>
      </w:r>
      <w:r w:rsidR="0024121B" w:rsidRPr="000E4348">
        <w:t xml:space="preserve"> to some or all of those for whom they have governmental or public responsibilities or obligations.  </w:t>
      </w:r>
      <w:r w:rsidR="00C467E3" w:rsidRPr="000E4348">
        <w:t xml:space="preserve">If </w:t>
      </w:r>
      <w:r w:rsidR="006C2AAD" w:rsidRPr="000E4348">
        <w:t xml:space="preserve">a government or public authority has </w:t>
      </w:r>
      <w:r w:rsidR="00C467E3" w:rsidRPr="000E4348">
        <w:t xml:space="preserve">little or </w:t>
      </w:r>
      <w:r w:rsidR="006C2AAD" w:rsidRPr="000E4348">
        <w:t>no material control over the relevant risk of harm to a class of its citizens</w:t>
      </w:r>
      <w:r w:rsidR="00C467E3" w:rsidRPr="000E4348">
        <w:t>, that generally</w:t>
      </w:r>
      <w:r w:rsidR="006C2AAD" w:rsidRPr="000E4348">
        <w:t xml:space="preserve"> </w:t>
      </w:r>
      <w:r w:rsidR="0024121B" w:rsidRPr="000E4348">
        <w:t xml:space="preserve">tells </w:t>
      </w:r>
      <w:r w:rsidR="00100B1A" w:rsidRPr="000E4348">
        <w:t xml:space="preserve">strongly </w:t>
      </w:r>
      <w:r w:rsidR="0024121B" w:rsidRPr="000E4348">
        <w:t xml:space="preserve">against the imposition </w:t>
      </w:r>
      <w:r w:rsidR="00C467E3" w:rsidRPr="000E4348">
        <w:t xml:space="preserve">on the government or public authority of </w:t>
      </w:r>
      <w:r w:rsidR="00EF64D9" w:rsidRPr="000E4348">
        <w:t xml:space="preserve">a </w:t>
      </w:r>
      <w:r w:rsidR="0024121B" w:rsidRPr="000E4348">
        <w:t>duty of care</w:t>
      </w:r>
      <w:r w:rsidR="00B96BDC" w:rsidRPr="000E4348">
        <w:t xml:space="preserve"> in respect of that risk of harm</w:t>
      </w:r>
      <w:r w:rsidR="0024121B" w:rsidRPr="000E4348">
        <w:t>.</w:t>
      </w:r>
      <w:r w:rsidR="00B96BDC" w:rsidRPr="000E4348">
        <w:t xml:space="preserve">  </w:t>
      </w:r>
      <w:r w:rsidR="0033379D" w:rsidRPr="000E4348">
        <w:t xml:space="preserve">The absence of control is a particularly significant salient feature in the circumstances of this case.   </w:t>
      </w:r>
      <w:r w:rsidR="00B96BDC" w:rsidRPr="000E4348">
        <w:t xml:space="preserve"> </w:t>
      </w:r>
      <w:r w:rsidR="0024121B" w:rsidRPr="000E4348">
        <w:t xml:space="preserve">  </w:t>
      </w:r>
    </w:p>
    <w:p w14:paraId="6FF92CC8" w14:textId="38662260" w:rsidR="0066282F" w:rsidRPr="000E4348" w:rsidRDefault="0024121B" w:rsidP="001075AB">
      <w:pPr>
        <w:pStyle w:val="ParaNumbering"/>
        <w:shd w:val="clear" w:color="auto" w:fill="FFFFFF" w:themeFill="background1"/>
      </w:pPr>
      <w:r w:rsidRPr="000E4348">
        <w:t xml:space="preserve">As discussed in detail earlier, </w:t>
      </w:r>
      <w:r w:rsidR="00CF3971" w:rsidRPr="000E4348">
        <w:t xml:space="preserve">while the Commonwealth may have control over the setting of emissions reduction targets for Australia, the unfortunate reality is that </w:t>
      </w:r>
      <w:r w:rsidR="00100B1A" w:rsidRPr="000E4348">
        <w:t>the Commonwealth’s</w:t>
      </w:r>
      <w:r w:rsidR="00CF3971" w:rsidRPr="000E4348">
        <w:t xml:space="preserve"> ability to set and implement emissions reduction targets give</w:t>
      </w:r>
      <w:r w:rsidR="00393675" w:rsidRPr="000E4348">
        <w:t>s</w:t>
      </w:r>
      <w:r w:rsidR="00CF3971" w:rsidRPr="000E4348">
        <w:t xml:space="preserve"> it very minimal control over the risk of harm to Torres Strait Islanders from the impacts of climate change.</w:t>
      </w:r>
      <w:r w:rsidR="00181C23" w:rsidRPr="000E4348">
        <w:t xml:space="preserve">  </w:t>
      </w:r>
      <w:r w:rsidR="000A4187" w:rsidRPr="000E4348">
        <w:t xml:space="preserve">While Australia is a relatively large greenhouse gas emitter, particularly in per capita terms, its annual emissions </w:t>
      </w:r>
      <w:r w:rsidR="00346BB9" w:rsidRPr="000E4348">
        <w:t>nevertheless</w:t>
      </w:r>
      <w:r w:rsidR="000A4187" w:rsidRPr="000E4348">
        <w:t xml:space="preserve"> </w:t>
      </w:r>
      <w:r w:rsidR="00346BB9" w:rsidRPr="000E4348">
        <w:t xml:space="preserve">make up </w:t>
      </w:r>
      <w:r w:rsidR="000A4187" w:rsidRPr="000E4348">
        <w:t xml:space="preserve">only a </w:t>
      </w:r>
      <w:r w:rsidR="00346BB9" w:rsidRPr="000E4348">
        <w:t xml:space="preserve">very </w:t>
      </w:r>
      <w:r w:rsidR="000A4187" w:rsidRPr="000E4348">
        <w:t>small f</w:t>
      </w:r>
      <w:r w:rsidR="00346BB9" w:rsidRPr="000E4348">
        <w:t xml:space="preserve">raction of global greenhouse gas emissions.  </w:t>
      </w:r>
      <w:r w:rsidR="00181C23" w:rsidRPr="000E4348">
        <w:t xml:space="preserve">While the Commonwealth can, by setting emissions reduction targets, take steps to reduce Australia’s emissions, it cannot </w:t>
      </w:r>
      <w:r w:rsidR="00175AC2" w:rsidRPr="000E4348">
        <w:t xml:space="preserve">be said to have any relevant </w:t>
      </w:r>
      <w:r w:rsidR="00181C23" w:rsidRPr="000E4348">
        <w:t xml:space="preserve">control </w:t>
      </w:r>
      <w:r w:rsidR="00175AC2" w:rsidRPr="000E4348">
        <w:t xml:space="preserve">over or in respect of </w:t>
      </w:r>
      <w:r w:rsidR="00181C23" w:rsidRPr="000E4348">
        <w:t xml:space="preserve">the </w:t>
      </w:r>
      <w:r w:rsidR="00175AC2" w:rsidRPr="000E4348">
        <w:t>amount of greenhouse gases</w:t>
      </w:r>
      <w:r w:rsidR="00181C23" w:rsidRPr="000E4348">
        <w:t xml:space="preserve"> emitted by other countries around the world</w:t>
      </w:r>
      <w:r w:rsidR="002D52A1" w:rsidRPr="000E4348">
        <w:t xml:space="preserve">, all of which contribute to global warming, climate change and the </w:t>
      </w:r>
      <w:r w:rsidR="000A4187" w:rsidRPr="000E4348">
        <w:t xml:space="preserve">harm caused by </w:t>
      </w:r>
      <w:r w:rsidR="002D52A1" w:rsidRPr="000E4348">
        <w:t xml:space="preserve">climate change, including </w:t>
      </w:r>
      <w:r w:rsidR="0094006A" w:rsidRPr="000E4348">
        <w:t>to</w:t>
      </w:r>
      <w:r w:rsidR="00393675" w:rsidRPr="000E4348">
        <w:t xml:space="preserve"> </w:t>
      </w:r>
      <w:r w:rsidR="002D52A1" w:rsidRPr="000E4348">
        <w:t>Torres Strait Island</w:t>
      </w:r>
      <w:r w:rsidR="000A4187" w:rsidRPr="000E4348">
        <w:t>er</w:t>
      </w:r>
      <w:r w:rsidR="002D52A1" w:rsidRPr="000E4348">
        <w:t>s</w:t>
      </w:r>
      <w:r w:rsidR="0066282F" w:rsidRPr="000E4348">
        <w:t>.</w:t>
      </w:r>
    </w:p>
    <w:p w14:paraId="5F008157" w14:textId="1BB45922" w:rsidR="00EE6D63" w:rsidRPr="000E4348" w:rsidRDefault="00A32770" w:rsidP="001075AB">
      <w:pPr>
        <w:pStyle w:val="ParaNumbering"/>
        <w:shd w:val="clear" w:color="auto" w:fill="FFFFFF" w:themeFill="background1"/>
      </w:pPr>
      <w:r w:rsidRPr="000E4348">
        <w:t>T</w:t>
      </w:r>
      <w:r w:rsidR="0066282F" w:rsidRPr="000E4348">
        <w:t xml:space="preserve">he very minimal control that Australia has over the risk of harm to Torres Strait Islanders from the impacts of climate change tells strongly against the imposition of the alleged </w:t>
      </w:r>
      <w:r w:rsidR="0066282F" w:rsidRPr="000E4348" w:rsidDel="00401893">
        <w:t xml:space="preserve">primary </w:t>
      </w:r>
      <w:r w:rsidR="00210D7A" w:rsidRPr="000E4348">
        <w:t>targets duty of care</w:t>
      </w:r>
      <w:r w:rsidR="0066282F" w:rsidRPr="000E4348">
        <w:t>.</w:t>
      </w:r>
      <w:r w:rsidR="00911263" w:rsidRPr="000E4348">
        <w:t xml:space="preserve">  </w:t>
      </w:r>
      <w:r w:rsidR="00A610CA" w:rsidRPr="000E4348">
        <w:t xml:space="preserve">It effectively outweighs </w:t>
      </w:r>
      <w:r w:rsidR="00210D7A" w:rsidRPr="000E4348">
        <w:t xml:space="preserve">those </w:t>
      </w:r>
      <w:r w:rsidR="0095171E" w:rsidRPr="000E4348">
        <w:t xml:space="preserve">salient features of the relationship between the </w:t>
      </w:r>
      <w:r w:rsidR="00F24FF2" w:rsidRPr="000E4348">
        <w:t>C</w:t>
      </w:r>
      <w:r w:rsidR="0095171E" w:rsidRPr="000E4348">
        <w:t xml:space="preserve">ommonwealth and Torres Strait Islanders </w:t>
      </w:r>
      <w:r w:rsidR="00231BBE" w:rsidRPr="000E4348">
        <w:t xml:space="preserve">which </w:t>
      </w:r>
      <w:r w:rsidR="00F24FF2" w:rsidRPr="000E4348">
        <w:t xml:space="preserve">tend to weigh in favour of the existence of the </w:t>
      </w:r>
      <w:proofErr w:type="gramStart"/>
      <w:r w:rsidR="00401893" w:rsidRPr="000E4348">
        <w:t>targets</w:t>
      </w:r>
      <w:proofErr w:type="gramEnd"/>
      <w:r w:rsidR="00401893" w:rsidRPr="000E4348">
        <w:t xml:space="preserve"> </w:t>
      </w:r>
      <w:r w:rsidR="00F24FF2" w:rsidRPr="000E4348" w:rsidDel="00231BBE">
        <w:t>duty of care</w:t>
      </w:r>
      <w:r w:rsidR="00F24FF2" w:rsidRPr="000E4348">
        <w:t xml:space="preserve">, including the relative vulnerability of Torres Strait Islanders to the impacts of climate change and their reliance, albeit in a generalised sense, on the Commonwealth to protect them from those impacts.  </w:t>
      </w:r>
      <w:r w:rsidR="00911263" w:rsidRPr="000E4348">
        <w:t>The absence of any</w:t>
      </w:r>
      <w:r w:rsidR="00BF150E" w:rsidRPr="000E4348">
        <w:t xml:space="preserve"> relevant control </w:t>
      </w:r>
      <w:proofErr w:type="gramStart"/>
      <w:r w:rsidR="00BF150E" w:rsidRPr="000E4348">
        <w:t>was considered to be</w:t>
      </w:r>
      <w:proofErr w:type="gramEnd"/>
      <w:r w:rsidR="00BF150E" w:rsidRPr="000E4348">
        <w:t xml:space="preserve"> a compelling consideration telling against the recognition of a duty of care in</w:t>
      </w:r>
      <w:r w:rsidR="00C334CA" w:rsidRPr="000E4348">
        <w:t xml:space="preserve"> very similar circumstances in</w:t>
      </w:r>
      <w:r w:rsidR="00BF150E" w:rsidRPr="000E4348">
        <w:t xml:space="preserve"> </w:t>
      </w:r>
      <w:r w:rsidR="00BF150E" w:rsidRPr="000E4348">
        <w:rPr>
          <w:i/>
          <w:iCs/>
        </w:rPr>
        <w:t>Sharma</w:t>
      </w:r>
      <w:r w:rsidR="00BF150E" w:rsidRPr="000E4348">
        <w:t xml:space="preserve">.  </w:t>
      </w:r>
      <w:r w:rsidRPr="000E4348">
        <w:t xml:space="preserve">In my view, it effectively compels the conclusion in this case that the alleged </w:t>
      </w:r>
      <w:r w:rsidR="00401893" w:rsidRPr="000E4348">
        <w:t xml:space="preserve">targets </w:t>
      </w:r>
      <w:r w:rsidRPr="000E4348">
        <w:t xml:space="preserve">duty of care should not be imposed on the Commonwealth.  </w:t>
      </w:r>
      <w:r w:rsidR="0066282F" w:rsidRPr="000E4348">
        <w:t xml:space="preserve"> </w:t>
      </w:r>
      <w:r w:rsidR="00181C23" w:rsidRPr="000E4348">
        <w:t xml:space="preserve"> </w:t>
      </w:r>
      <w:r w:rsidR="00E06D25" w:rsidRPr="000E4348">
        <w:t xml:space="preserve"> </w:t>
      </w:r>
      <w:r w:rsidR="00554071" w:rsidRPr="000E4348">
        <w:t xml:space="preserve"> </w:t>
      </w:r>
      <w:r w:rsidR="0001310A" w:rsidRPr="000E4348">
        <w:t xml:space="preserve"> </w:t>
      </w:r>
      <w:r w:rsidR="0040413A" w:rsidRPr="000E4348">
        <w:t xml:space="preserve"> </w:t>
      </w:r>
    </w:p>
    <w:p w14:paraId="4EB9A148" w14:textId="77777777" w:rsidR="00437394" w:rsidRPr="000E4348" w:rsidRDefault="00437394" w:rsidP="001075AB">
      <w:pPr>
        <w:pStyle w:val="Heading3"/>
        <w:shd w:val="clear" w:color="auto" w:fill="FFFFFF" w:themeFill="background1"/>
      </w:pPr>
      <w:bookmarkStart w:id="286" w:name="_Ref203402746"/>
      <w:r w:rsidRPr="000E4348">
        <w:lastRenderedPageBreak/>
        <w:t>Have any relevantly analogous duties of care been recognised?</w:t>
      </w:r>
      <w:bookmarkEnd w:id="286"/>
    </w:p>
    <w:p w14:paraId="776B3971" w14:textId="5C93013A" w:rsidR="00437394" w:rsidRPr="000E4348" w:rsidRDefault="00DB069A" w:rsidP="001075AB">
      <w:pPr>
        <w:pStyle w:val="ParaNumbering"/>
        <w:shd w:val="clear" w:color="auto" w:fill="FFFFFF" w:themeFill="background1"/>
      </w:pPr>
      <w:r w:rsidRPr="000E4348">
        <w:t xml:space="preserve">As noted earlier, the recognition of novel duties of care should proceed incrementally and by analogy with existing categories of duty.  </w:t>
      </w:r>
      <w:r w:rsidR="00F26ABD" w:rsidRPr="000E4348">
        <w:t xml:space="preserve">The applicants relied on </w:t>
      </w:r>
      <w:r w:rsidR="00931C91" w:rsidRPr="000E4348">
        <w:t>several</w:t>
      </w:r>
      <w:r w:rsidR="00F26ABD" w:rsidRPr="000E4348">
        <w:t xml:space="preserve"> cases </w:t>
      </w:r>
      <w:r w:rsidR="00931C91" w:rsidRPr="000E4348">
        <w:t xml:space="preserve">in </w:t>
      </w:r>
      <w:r w:rsidR="00F26ABD" w:rsidRPr="000E4348">
        <w:t xml:space="preserve">which </w:t>
      </w:r>
      <w:r w:rsidR="00931C91" w:rsidRPr="000E4348">
        <w:t>public authorities had been found to owe duties of care to prevent or protect against natural disasters</w:t>
      </w:r>
      <w:r w:rsidR="00FC57E2" w:rsidRPr="000E4348">
        <w:t xml:space="preserve"> or events</w:t>
      </w:r>
      <w:r w:rsidR="00931C91" w:rsidRPr="000E4348">
        <w:t xml:space="preserve">, such as floods, fires or landslides.  The applicants submitted that those duties of care were </w:t>
      </w:r>
      <w:r w:rsidR="00F26ABD" w:rsidRPr="000E4348">
        <w:t xml:space="preserve">analogous to the </w:t>
      </w:r>
      <w:r w:rsidR="00C014AB" w:rsidRPr="000E4348">
        <w:t xml:space="preserve">targets duty of care </w:t>
      </w:r>
      <w:r w:rsidR="00AE6C0B" w:rsidRPr="000E4348">
        <w:t xml:space="preserve">they alleged the Commonwealth owed to Torres Strait Islanders.  </w:t>
      </w:r>
    </w:p>
    <w:p w14:paraId="751B004C" w14:textId="609BCF34" w:rsidR="002B2174" w:rsidRPr="000E4348" w:rsidRDefault="001F3203" w:rsidP="001075AB">
      <w:pPr>
        <w:pStyle w:val="ParaNumbering"/>
        <w:shd w:val="clear" w:color="auto" w:fill="FFFFFF" w:themeFill="background1"/>
      </w:pPr>
      <w:r w:rsidRPr="000E4348">
        <w:t xml:space="preserve">I do not propose to consider the cases relied on by the applicants in that regard in </w:t>
      </w:r>
      <w:r w:rsidR="00C456EF" w:rsidRPr="000E4348">
        <w:t>detail</w:t>
      </w:r>
      <w:r w:rsidRPr="000E4348">
        <w:t xml:space="preserve">.  </w:t>
      </w:r>
      <w:r w:rsidR="00C456EF" w:rsidRPr="000E4348">
        <w:t>In my view they provide limited</w:t>
      </w:r>
      <w:r w:rsidR="00C014AB" w:rsidRPr="000E4348">
        <w:t>, if any,</w:t>
      </w:r>
      <w:r w:rsidR="00C456EF" w:rsidRPr="000E4348">
        <w:t xml:space="preserve"> assistance in determining whether the Commonwealth owed Torres Strait Islanders the</w:t>
      </w:r>
      <w:r w:rsidR="00C014AB" w:rsidRPr="000E4348">
        <w:t xml:space="preserve"> targets duty</w:t>
      </w:r>
      <w:r w:rsidR="00167468" w:rsidRPr="000E4348">
        <w:t xml:space="preserve"> of care</w:t>
      </w:r>
      <w:r w:rsidR="00C456EF" w:rsidRPr="000E4348">
        <w:t xml:space="preserve">.  </w:t>
      </w:r>
      <w:r w:rsidRPr="000E4348">
        <w:t xml:space="preserve">It may </w:t>
      </w:r>
      <w:r w:rsidR="00263D4A" w:rsidRPr="000E4348">
        <w:t xml:space="preserve">readily </w:t>
      </w:r>
      <w:r w:rsidRPr="000E4348">
        <w:t xml:space="preserve">be accepted that </w:t>
      </w:r>
      <w:r w:rsidR="00263D4A" w:rsidRPr="000E4348">
        <w:t>in some circumstances, public authorities may be held to owe duties of care</w:t>
      </w:r>
      <w:r w:rsidR="00677858" w:rsidRPr="000E4348">
        <w:t xml:space="preserve"> to take reasonable steps protect</w:t>
      </w:r>
      <w:r w:rsidR="00FC57E2" w:rsidRPr="000E4348">
        <w:t xml:space="preserve"> others from harm arising from </w:t>
      </w:r>
      <w:r w:rsidR="00C014AB" w:rsidRPr="000E4348">
        <w:t>natural</w:t>
      </w:r>
      <w:r w:rsidR="00FF4C55" w:rsidRPr="000E4348">
        <w:t xml:space="preserve"> disasters or events.  Each case, however</w:t>
      </w:r>
      <w:r w:rsidR="00231BBE" w:rsidRPr="000E4348">
        <w:t>,</w:t>
      </w:r>
      <w:r w:rsidR="00FF4C55" w:rsidRPr="000E4348">
        <w:t xml:space="preserve"> must be considered having regard to its own facts and circumstances.  </w:t>
      </w:r>
    </w:p>
    <w:p w14:paraId="7BCE9AA3" w14:textId="0395B7F6" w:rsidR="00FA192D" w:rsidRPr="000E4348" w:rsidRDefault="00846949" w:rsidP="001075AB">
      <w:pPr>
        <w:pStyle w:val="ParaNumbering"/>
        <w:shd w:val="clear" w:color="auto" w:fill="FFFFFF" w:themeFill="background1"/>
      </w:pPr>
      <w:r w:rsidRPr="000E4348">
        <w:t xml:space="preserve">As discussed in detail earlier, whether a public authority owes such a duty of care will depend on the totality of the relationship between the public authority and those to whom the duty is said to be owed.  Features of the relationship that may be of particular significance </w:t>
      </w:r>
      <w:r w:rsidR="00641BC3" w:rsidRPr="000E4348">
        <w:t>may include: the powers and responsibilities of the public authority; the nature of the risk of harm</w:t>
      </w:r>
      <w:r w:rsidR="00B0374A" w:rsidRPr="000E4348">
        <w:t xml:space="preserve"> and its foreseeability</w:t>
      </w:r>
      <w:r w:rsidR="00641BC3" w:rsidRPr="000E4348">
        <w:t xml:space="preserve">; </w:t>
      </w:r>
      <w:r w:rsidR="00231BBE" w:rsidRPr="000E4348">
        <w:t xml:space="preserve">and </w:t>
      </w:r>
      <w:r w:rsidR="00641BC3" w:rsidRPr="000E4348">
        <w:t>the extent to which the public authority ha</w:t>
      </w:r>
      <w:r w:rsidR="00B0374A" w:rsidRPr="000E4348">
        <w:t>d</w:t>
      </w:r>
      <w:r w:rsidR="00641BC3" w:rsidRPr="000E4348">
        <w:t xml:space="preserve"> control over the risk of harm and the steps that the public authority </w:t>
      </w:r>
      <w:r w:rsidR="00B0374A" w:rsidRPr="000E4348">
        <w:t>wa</w:t>
      </w:r>
      <w:r w:rsidR="00641BC3" w:rsidRPr="000E4348">
        <w:t>s able to take</w:t>
      </w:r>
      <w:r w:rsidR="00FF4C55" w:rsidRPr="000E4348">
        <w:t xml:space="preserve"> </w:t>
      </w:r>
      <w:r w:rsidR="00B0374A" w:rsidRPr="000E4348">
        <w:t xml:space="preserve">reduce or mitigate the risk of harm.  </w:t>
      </w:r>
      <w:r w:rsidR="002B2174" w:rsidRPr="000E4348">
        <w:t>Each of the cases upon which the applicants relied involved facts and circumstances which distinguish them to some extent from this case.</w:t>
      </w:r>
      <w:r w:rsidR="00FA192D" w:rsidRPr="000E4348">
        <w:t xml:space="preserve">  They therefore provide limited assistance to the applicants. </w:t>
      </w:r>
    </w:p>
    <w:p w14:paraId="07C91F14" w14:textId="5EC8C30D" w:rsidR="007710CE" w:rsidRPr="000E4348" w:rsidRDefault="008A4A69" w:rsidP="001075AB">
      <w:pPr>
        <w:pStyle w:val="ParaNumbering"/>
        <w:shd w:val="clear" w:color="auto" w:fill="FFFFFF" w:themeFill="background1"/>
      </w:pPr>
      <w:r w:rsidRPr="000E4348">
        <w:t xml:space="preserve">In </w:t>
      </w:r>
      <w:r w:rsidRPr="000E4348">
        <w:rPr>
          <w:i/>
          <w:iCs/>
        </w:rPr>
        <w:t>Rodriguez &amp; Sons Pty Ltd v Queensland Bulk Water Supply Authority trading as Seqwater (No 22)</w:t>
      </w:r>
      <w:r w:rsidRPr="000E4348">
        <w:t xml:space="preserve"> [2019] NSWSC 1657, a statutory</w:t>
      </w:r>
      <w:r w:rsidR="009D1081" w:rsidRPr="000E4348">
        <w:t xml:space="preserve"> authority</w:t>
      </w:r>
      <w:r w:rsidRPr="000E4348">
        <w:t xml:space="preserve"> which owned dam</w:t>
      </w:r>
      <w:r w:rsidR="006469F3" w:rsidRPr="000E4348">
        <w:t>s</w:t>
      </w:r>
      <w:r w:rsidRPr="000E4348">
        <w:t xml:space="preserve"> near Brisbane was found to owe a duty </w:t>
      </w:r>
      <w:r w:rsidR="00204A74" w:rsidRPr="000E4348">
        <w:t>to take reasonable care in the conduct of flood operations</w:t>
      </w:r>
      <w:r w:rsidR="006469F3" w:rsidRPr="000E4348">
        <w:t xml:space="preserve"> at those dams </w:t>
      </w:r>
      <w:r w:rsidR="00761C30" w:rsidRPr="000E4348">
        <w:t xml:space="preserve">to avoid damage to land in the vicinity of Brisbane from inundation by flood waters. </w:t>
      </w:r>
      <w:r w:rsidR="00A57CE7" w:rsidRPr="000E4348">
        <w:t xml:space="preserve"> Importantly, </w:t>
      </w:r>
      <w:r w:rsidR="009225C7" w:rsidRPr="000E4348">
        <w:t>the court held (at [86]) that</w:t>
      </w:r>
      <w:r w:rsidR="00A57CE7" w:rsidRPr="000E4348">
        <w:t xml:space="preserve"> the statutory authority was </w:t>
      </w:r>
      <w:r w:rsidR="009225C7" w:rsidRPr="000E4348">
        <w:t xml:space="preserve">able to </w:t>
      </w:r>
      <w:r w:rsidR="00470579" w:rsidRPr="000E4348">
        <w:t xml:space="preserve">exercise of control over </w:t>
      </w:r>
      <w:r w:rsidR="009225C7" w:rsidRPr="000E4348">
        <w:t xml:space="preserve">the </w:t>
      </w:r>
      <w:r w:rsidR="00470579" w:rsidRPr="000E4348">
        <w:t>release of water at one of the dams which corresponded to a</w:t>
      </w:r>
      <w:r w:rsidR="00A57CE7" w:rsidRPr="000E4348">
        <w:t xml:space="preserve"> “significant but not complete level of control over the risk of flooding from the Brisbane River breaking its banks</w:t>
      </w:r>
      <w:r w:rsidR="00B45657" w:rsidRPr="000E4348">
        <w:t>”.</w:t>
      </w:r>
      <w:r w:rsidR="007710CE" w:rsidRPr="000E4348">
        <w:t xml:space="preserve">  That </w:t>
      </w:r>
      <w:r w:rsidR="009225C7" w:rsidRPr="000E4348">
        <w:t>finding clearly</w:t>
      </w:r>
      <w:r w:rsidR="007710CE" w:rsidRPr="000E4348">
        <w:t xml:space="preserve"> distinguishes the case from this case.  For the reasons given earlier, the Commonwealth did not have any significant control over the relevant risk of harm to Torres Strait Islanders.</w:t>
      </w:r>
    </w:p>
    <w:p w14:paraId="6E298DDB" w14:textId="434D830F" w:rsidR="00FD4F90" w:rsidRPr="000E4348" w:rsidRDefault="00E14CE0" w:rsidP="001075AB">
      <w:pPr>
        <w:pStyle w:val="ParaNumbering"/>
        <w:shd w:val="clear" w:color="auto" w:fill="FFFFFF" w:themeFill="background1"/>
      </w:pPr>
      <w:r w:rsidRPr="000E4348">
        <w:lastRenderedPageBreak/>
        <w:t xml:space="preserve">In </w:t>
      </w:r>
      <w:r w:rsidRPr="000E4348">
        <w:rPr>
          <w:i/>
          <w:iCs/>
        </w:rPr>
        <w:t>Vernon Knights Associates v Cornwall Council</w:t>
      </w:r>
      <w:r w:rsidRPr="000E4348">
        <w:t xml:space="preserve"> [2014] Env. L.R. 6</w:t>
      </w:r>
      <w:r w:rsidR="00742BF5" w:rsidRPr="000E4348">
        <w:t>,</w:t>
      </w:r>
      <w:r w:rsidRPr="000E4348">
        <w:t xml:space="preserve"> a council </w:t>
      </w:r>
      <w:r w:rsidR="00D44BFE" w:rsidRPr="000E4348">
        <w:t xml:space="preserve">that owned and maintained certain roads </w:t>
      </w:r>
      <w:r w:rsidRPr="000E4348">
        <w:t>was found to owe a du</w:t>
      </w:r>
      <w:r w:rsidR="00D44BFE" w:rsidRPr="000E4348">
        <w:t>ty of care to owners of land adjacent to those roads to avoid damage caused by flooding due to heavy rain.</w:t>
      </w:r>
      <w:r w:rsidR="00A53800" w:rsidRPr="000E4348">
        <w:t xml:space="preserve">  That case is not relevantly analogous to this case.  </w:t>
      </w:r>
      <w:r w:rsidR="00762643" w:rsidRPr="000E4348">
        <w:t xml:space="preserve">The duty of care </w:t>
      </w:r>
      <w:r w:rsidR="00242EC7" w:rsidRPr="000E4348">
        <w:t>that was found to have been</w:t>
      </w:r>
      <w:r w:rsidR="00762643" w:rsidRPr="000E4348">
        <w:t xml:space="preserve"> owed by the council was of a kind that was well</w:t>
      </w:r>
      <w:r w:rsidR="002B6F50" w:rsidRPr="000E4348">
        <w:t xml:space="preserve"> </w:t>
      </w:r>
      <w:r w:rsidR="00762643" w:rsidRPr="000E4348">
        <w:t>recognised, being the duty that a landowner owes neighbouring landowners to prevent occurrences on the</w:t>
      </w:r>
      <w:r w:rsidR="00740F70" w:rsidRPr="000E4348">
        <w:t>ir</w:t>
      </w:r>
      <w:r w:rsidR="00762643" w:rsidRPr="000E4348">
        <w:t xml:space="preserve"> land from causing damage to </w:t>
      </w:r>
      <w:r w:rsidR="00740F70" w:rsidRPr="000E4348">
        <w:t>the neighbouring property.  The nature of the relationship between a landowner and their neighbours</w:t>
      </w:r>
      <w:r w:rsidR="00565BA3" w:rsidRPr="000E4348">
        <w:t xml:space="preserve"> is </w:t>
      </w:r>
      <w:r w:rsidR="00242EC7" w:rsidRPr="000E4348">
        <w:t xml:space="preserve">materially </w:t>
      </w:r>
      <w:r w:rsidR="00565BA3" w:rsidRPr="000E4348">
        <w:t>different to and more proximate than the relationship between the Commonwealth and Torres Strait Islanders</w:t>
      </w:r>
      <w:r w:rsidR="00242EC7" w:rsidRPr="000E4348">
        <w:t xml:space="preserve"> in this case</w:t>
      </w:r>
      <w:r w:rsidR="00565BA3" w:rsidRPr="000E4348">
        <w:t>.</w:t>
      </w:r>
    </w:p>
    <w:p w14:paraId="1538AC2D" w14:textId="56EFC4D4" w:rsidR="002D7C3E" w:rsidRPr="000E4348" w:rsidRDefault="00FD4F90" w:rsidP="001075AB">
      <w:pPr>
        <w:pStyle w:val="ParaNumbering"/>
        <w:shd w:val="clear" w:color="auto" w:fill="FFFFFF" w:themeFill="background1"/>
      </w:pPr>
      <w:r w:rsidRPr="000E4348">
        <w:t xml:space="preserve">In </w:t>
      </w:r>
      <w:r w:rsidRPr="000E4348">
        <w:rPr>
          <w:i/>
          <w:iCs/>
        </w:rPr>
        <w:t>High Country Outfitters Inc v Pitt Meadows (City)</w:t>
      </w:r>
      <w:r w:rsidRPr="000E4348">
        <w:t xml:space="preserve"> [2012] BCJ No</w:t>
      </w:r>
      <w:r w:rsidR="00432388" w:rsidRPr="000E4348">
        <w:t xml:space="preserve"> </w:t>
      </w:r>
      <w:r w:rsidRPr="000E4348">
        <w:t>1859</w:t>
      </w:r>
      <w:r w:rsidR="008626C1" w:rsidRPr="000E4348">
        <w:t>; 2012 BCPC 308</w:t>
      </w:r>
      <w:r w:rsidRPr="000E4348">
        <w:t xml:space="preserve">, a city authority was held to owe a duty of care to protect </w:t>
      </w:r>
      <w:r w:rsidR="00112E8F" w:rsidRPr="000E4348">
        <w:t xml:space="preserve">certain </w:t>
      </w:r>
      <w:r w:rsidRPr="000E4348">
        <w:t>properties</w:t>
      </w:r>
      <w:r w:rsidR="00112E8F" w:rsidRPr="000E4348">
        <w:t xml:space="preserve"> that were </w:t>
      </w:r>
      <w:r w:rsidR="00D87B13" w:rsidRPr="000E4348">
        <w:t xml:space="preserve">highly </w:t>
      </w:r>
      <w:r w:rsidR="00112E8F" w:rsidRPr="000E4348">
        <w:t>vulnerable to flooding</w:t>
      </w:r>
      <w:r w:rsidR="00D87B13" w:rsidRPr="000E4348">
        <w:t>.  Th</w:t>
      </w:r>
      <w:r w:rsidR="006549AE" w:rsidRPr="000E4348">
        <w:t xml:space="preserve">ose properties would not have been habitable but for a network of dykes that were maintained by the city authority.  </w:t>
      </w:r>
      <w:r w:rsidR="00DD1089" w:rsidRPr="000E4348">
        <w:t>In those circumstances</w:t>
      </w:r>
      <w:r w:rsidR="00242EC7" w:rsidRPr="000E4348">
        <w:t>,</w:t>
      </w:r>
      <w:r w:rsidR="00DD1089" w:rsidRPr="000E4348">
        <w:t xml:space="preserve"> t</w:t>
      </w:r>
      <w:r w:rsidR="006549AE" w:rsidRPr="000E4348">
        <w:t xml:space="preserve">he authority </w:t>
      </w:r>
      <w:r w:rsidR="0098594A" w:rsidRPr="000E4348">
        <w:t xml:space="preserve">conceded </w:t>
      </w:r>
      <w:r w:rsidR="006549AE" w:rsidRPr="000E4348">
        <w:t xml:space="preserve">that it </w:t>
      </w:r>
      <w:r w:rsidR="00DD1089" w:rsidRPr="000E4348">
        <w:t>“stood in a position of legal proximity” to the landowner and therefore owed it a duty of care</w:t>
      </w:r>
      <w:r w:rsidR="001217BB" w:rsidRPr="000E4348">
        <w:t>: see [20]</w:t>
      </w:r>
      <w:r w:rsidR="00DD1089" w:rsidRPr="000E4348">
        <w:t xml:space="preserve">.  </w:t>
      </w:r>
      <w:r w:rsidR="0098594A" w:rsidRPr="000E4348">
        <w:t>Given that concession and the obviously different nature of the relationship between the parties, it could scarcely be said that the facts and circumstances of that case were analogous to those in this case.</w:t>
      </w:r>
      <w:r w:rsidR="002D7C3E" w:rsidRPr="000E4348">
        <w:t xml:space="preserve">  It provides little assistance.</w:t>
      </w:r>
    </w:p>
    <w:p w14:paraId="16BE2F0D" w14:textId="08AF0772" w:rsidR="000130C9" w:rsidRPr="000E4348" w:rsidRDefault="002D7C3E" w:rsidP="001075AB">
      <w:pPr>
        <w:pStyle w:val="ParaNumbering"/>
        <w:shd w:val="clear" w:color="auto" w:fill="FFFFFF" w:themeFill="background1"/>
      </w:pPr>
      <w:r w:rsidRPr="000E4348">
        <w:t xml:space="preserve">The same can be said in respect of the judgment in </w:t>
      </w:r>
      <w:r w:rsidRPr="000E4348">
        <w:rPr>
          <w:b/>
          <w:bCs/>
          <w:i/>
          <w:iCs/>
        </w:rPr>
        <w:t>El</w:t>
      </w:r>
      <w:r w:rsidR="00872924" w:rsidRPr="000E4348">
        <w:rPr>
          <w:b/>
          <w:bCs/>
          <w:i/>
          <w:iCs/>
        </w:rPr>
        <w:t>e</w:t>
      </w:r>
      <w:r w:rsidRPr="000E4348">
        <w:rPr>
          <w:b/>
          <w:bCs/>
          <w:i/>
          <w:iCs/>
        </w:rPr>
        <w:t>ctro Optic Systems</w:t>
      </w:r>
      <w:r w:rsidRPr="000E4348">
        <w:rPr>
          <w:i/>
          <w:iCs/>
        </w:rPr>
        <w:t xml:space="preserve"> Pty Ltd v State of New S</w:t>
      </w:r>
      <w:r w:rsidR="000905A1" w:rsidRPr="000E4348">
        <w:rPr>
          <w:i/>
          <w:iCs/>
        </w:rPr>
        <w:t>o</w:t>
      </w:r>
      <w:r w:rsidRPr="000E4348">
        <w:rPr>
          <w:i/>
          <w:iCs/>
        </w:rPr>
        <w:t xml:space="preserve">uth Wales; West v State of </w:t>
      </w:r>
      <w:r w:rsidR="00872924" w:rsidRPr="000E4348">
        <w:rPr>
          <w:i/>
          <w:iCs/>
        </w:rPr>
        <w:t>N</w:t>
      </w:r>
      <w:r w:rsidRPr="000E4348">
        <w:rPr>
          <w:i/>
          <w:iCs/>
        </w:rPr>
        <w:t>ew South Wales</w:t>
      </w:r>
      <w:r w:rsidRPr="000E4348">
        <w:t xml:space="preserve"> </w:t>
      </w:r>
      <w:r w:rsidR="009064CA" w:rsidRPr="000E4348">
        <w:t xml:space="preserve">(2012) 273 FLR 304; </w:t>
      </w:r>
      <w:r w:rsidRPr="000E4348">
        <w:t>[2012] ACTSC 184</w:t>
      </w:r>
      <w:r w:rsidR="009C3CB0" w:rsidRPr="000E4348">
        <w:t xml:space="preserve">.  The applicants relied on an obiter observation by the trial judge </w:t>
      </w:r>
      <w:r w:rsidR="00720DF6" w:rsidRPr="000E4348">
        <w:t xml:space="preserve">(at [381]) </w:t>
      </w:r>
      <w:r w:rsidR="009C3CB0" w:rsidRPr="000E4348">
        <w:t>that the Australian Capital Territory “owed a duty of care at common law to take reasonable steps to protect persons and property in the Territory from loss or damage by fire”.</w:t>
      </w:r>
      <w:r w:rsidR="00ED040C" w:rsidRPr="000E4348">
        <w:t xml:space="preserve">  It is apparent, however, that the trial judge’s reasons for so finding were the same as those given for finding that New South Wales </w:t>
      </w:r>
      <w:r w:rsidR="0001440A" w:rsidRPr="000E4348">
        <w:t>owed a similar duty</w:t>
      </w:r>
      <w:r w:rsidR="00336E21" w:rsidRPr="000E4348">
        <w:t xml:space="preserve"> of care</w:t>
      </w:r>
      <w:r w:rsidR="0001440A" w:rsidRPr="000E4348">
        <w:t xml:space="preserve">, a finding that was overturned on appeal: </w:t>
      </w:r>
      <w:r w:rsidR="0001440A" w:rsidRPr="000E4348">
        <w:rPr>
          <w:i/>
          <w:iCs/>
        </w:rPr>
        <w:t xml:space="preserve">Electro Optic Systems </w:t>
      </w:r>
      <w:r w:rsidR="0001440A" w:rsidRPr="000E4348">
        <w:t>at [283]-[357].</w:t>
      </w:r>
    </w:p>
    <w:p w14:paraId="5634819D" w14:textId="0FEC45E4" w:rsidR="00325F8C" w:rsidRPr="000E4348" w:rsidRDefault="00CB09A0" w:rsidP="001075AB">
      <w:pPr>
        <w:pStyle w:val="ParaNumbering"/>
        <w:shd w:val="clear" w:color="auto" w:fill="FFFFFF" w:themeFill="background1"/>
      </w:pPr>
      <w:r w:rsidRPr="000E4348">
        <w:t xml:space="preserve">In </w:t>
      </w:r>
      <w:proofErr w:type="spellStart"/>
      <w:r w:rsidRPr="000E4348">
        <w:rPr>
          <w:i/>
          <w:iCs/>
        </w:rPr>
        <w:t>Smaill</w:t>
      </w:r>
      <w:proofErr w:type="spellEnd"/>
      <w:r w:rsidRPr="000E4348">
        <w:rPr>
          <w:i/>
          <w:iCs/>
        </w:rPr>
        <w:t xml:space="preserve"> v Buller District Council</w:t>
      </w:r>
      <w:r w:rsidRPr="000E4348">
        <w:t xml:space="preserve"> </w:t>
      </w:r>
      <w:r w:rsidR="00344A77" w:rsidRPr="000E4348">
        <w:t xml:space="preserve">[1998] 1 NZLR 190, </w:t>
      </w:r>
      <w:r w:rsidR="00A81F97" w:rsidRPr="000E4348">
        <w:t>a local council was found to have owed a duty of care</w:t>
      </w:r>
      <w:r w:rsidR="00010C76" w:rsidRPr="000E4348">
        <w:t>, when granting a building permit</w:t>
      </w:r>
      <w:r w:rsidR="001505AA" w:rsidRPr="000E4348">
        <w:t xml:space="preserve"> which permitted building on land which was prone </w:t>
      </w:r>
      <w:r w:rsidR="00FC7D42" w:rsidRPr="000E4348">
        <w:t>to rockfalls, to take steps to safeguard persons or property and warn the permit holder of the risk of harm.</w:t>
      </w:r>
      <w:r w:rsidR="006E088B" w:rsidRPr="000E4348">
        <w:t xml:space="preserve">  The </w:t>
      </w:r>
      <w:r w:rsidR="00544215" w:rsidRPr="000E4348">
        <w:t>c</w:t>
      </w:r>
      <w:r w:rsidR="006E088B" w:rsidRPr="000E4348">
        <w:t xml:space="preserve">ourt found (at 213) that “proximity and reliance” had been established, a finding which was in part based on the statutory </w:t>
      </w:r>
      <w:r w:rsidR="00336E21" w:rsidRPr="000E4348">
        <w:t xml:space="preserve">context and </w:t>
      </w:r>
      <w:r w:rsidR="006E088B" w:rsidRPr="000E4348">
        <w:t>background.  The facts and circumstances of th</w:t>
      </w:r>
      <w:r w:rsidR="00336E21" w:rsidRPr="000E4348">
        <w:t>at</w:t>
      </w:r>
      <w:r w:rsidR="006E088B" w:rsidRPr="000E4348">
        <w:t xml:space="preserve"> case are obviously significantly different to the facts and circumstances of this case and provide little guidance or assistance. </w:t>
      </w:r>
    </w:p>
    <w:p w14:paraId="06B72DB8" w14:textId="140C0B28" w:rsidR="0001558B" w:rsidRPr="000E4348" w:rsidRDefault="005D3FC0" w:rsidP="001075AB">
      <w:pPr>
        <w:pStyle w:val="ParaNumbering"/>
        <w:shd w:val="clear" w:color="auto" w:fill="FFFFFF" w:themeFill="background1"/>
      </w:pPr>
      <w:r w:rsidRPr="000E4348">
        <w:lastRenderedPageBreak/>
        <w:t xml:space="preserve">The same can be said in respect of the decision in </w:t>
      </w:r>
      <w:r w:rsidRPr="000E4348">
        <w:rPr>
          <w:i/>
          <w:iCs/>
        </w:rPr>
        <w:t xml:space="preserve">La </w:t>
      </w:r>
      <w:proofErr w:type="spellStart"/>
      <w:r w:rsidRPr="000E4348">
        <w:rPr>
          <w:i/>
          <w:iCs/>
        </w:rPr>
        <w:t>Sucrerie</w:t>
      </w:r>
      <w:proofErr w:type="spellEnd"/>
      <w:r w:rsidRPr="000E4348">
        <w:rPr>
          <w:i/>
          <w:iCs/>
        </w:rPr>
        <w:t xml:space="preserve"> Casselman Inc v Cambridge (Township)</w:t>
      </w:r>
      <w:r w:rsidRPr="000E4348">
        <w:t xml:space="preserve"> [2000] OJ No 4650.  That case also concerned the grant by a council of a building permit </w:t>
      </w:r>
      <w:r w:rsidR="00F00B4F" w:rsidRPr="000E4348">
        <w:t xml:space="preserve">in respect of land that was known to be prone to landslides.  </w:t>
      </w:r>
      <w:r w:rsidR="00EF5690" w:rsidRPr="000E4348">
        <w:t>The court found that there was a sufficiently close relationship between the parties</w:t>
      </w:r>
      <w:r w:rsidR="00336E21" w:rsidRPr="000E4348">
        <w:t xml:space="preserve"> to support the imposition of </w:t>
      </w:r>
      <w:r w:rsidR="009C75DD" w:rsidRPr="000E4348">
        <w:t>a</w:t>
      </w:r>
      <w:r w:rsidR="00336E21" w:rsidRPr="000E4348">
        <w:t xml:space="preserve"> duty of care</w:t>
      </w:r>
      <w:r w:rsidR="00EF5690" w:rsidRPr="000E4348">
        <w:t>.  That finding was based in part on the council’s statutory powers in respect of the grant of building permits</w:t>
      </w:r>
      <w:r w:rsidR="00BB4302" w:rsidRPr="000E4348">
        <w:t>.  The different factual and legal context in which th</w:t>
      </w:r>
      <w:r w:rsidR="009C75DD" w:rsidRPr="000E4348">
        <w:t>at</w:t>
      </w:r>
      <w:r w:rsidR="00BB4302" w:rsidRPr="000E4348">
        <w:t xml:space="preserve"> case was </w:t>
      </w:r>
      <w:r w:rsidR="000E69C7" w:rsidRPr="000E4348">
        <w:t>decided</w:t>
      </w:r>
      <w:r w:rsidR="00BB4302" w:rsidRPr="000E4348">
        <w:t xml:space="preserve"> means that it provides little assistance in considering whether the Commonwealth owed Torres Strait Islanders the </w:t>
      </w:r>
      <w:r w:rsidR="006518BE" w:rsidRPr="000E4348">
        <w:t xml:space="preserve">alleged </w:t>
      </w:r>
      <w:r w:rsidR="009C75DD" w:rsidRPr="000E4348">
        <w:t>targets duty of care</w:t>
      </w:r>
      <w:r w:rsidR="003612DA" w:rsidRPr="000E4348">
        <w:t>.</w:t>
      </w:r>
      <w:r w:rsidR="00BB4302" w:rsidRPr="000E4348">
        <w:t xml:space="preserve"> </w:t>
      </w:r>
    </w:p>
    <w:p w14:paraId="61BB76B6" w14:textId="4F312FBC" w:rsidR="00BB4302" w:rsidRPr="000E4348" w:rsidRDefault="0001558B" w:rsidP="001075AB">
      <w:pPr>
        <w:pStyle w:val="ParaNumbering"/>
        <w:shd w:val="clear" w:color="auto" w:fill="FFFFFF" w:themeFill="background1"/>
      </w:pPr>
      <w:r w:rsidRPr="000E4348">
        <w:t xml:space="preserve">I am </w:t>
      </w:r>
      <w:r w:rsidR="000E69C7" w:rsidRPr="000E4348">
        <w:t xml:space="preserve">therefore </w:t>
      </w:r>
      <w:r w:rsidRPr="000E4348">
        <w:t xml:space="preserve">not persuaded that any of the supposedly analogous cases relied on by the applicants provide any material support for the imposition </w:t>
      </w:r>
      <w:r w:rsidR="00C964A6" w:rsidRPr="000E4348">
        <w:t xml:space="preserve">of the alleged novel duty of care. </w:t>
      </w:r>
      <w:r w:rsidR="00BB4302" w:rsidRPr="000E4348">
        <w:t xml:space="preserve"> </w:t>
      </w:r>
    </w:p>
    <w:p w14:paraId="2E2F6CC6" w14:textId="3BAE1DF6" w:rsidR="00451682" w:rsidRPr="000E4348" w:rsidRDefault="00B61AEE" w:rsidP="001075AB">
      <w:pPr>
        <w:pStyle w:val="Heading3"/>
        <w:shd w:val="clear" w:color="auto" w:fill="FFFFFF" w:themeFill="background1"/>
      </w:pPr>
      <w:bookmarkStart w:id="287" w:name="_Ref203402747"/>
      <w:r w:rsidRPr="000E4348">
        <w:t>European case law</w:t>
      </w:r>
      <w:r w:rsidR="00451682" w:rsidRPr="000E4348">
        <w:t xml:space="preserve"> in respect of dut</w:t>
      </w:r>
      <w:r w:rsidR="00DE54E5" w:rsidRPr="000E4348">
        <w:t>ies</w:t>
      </w:r>
      <w:r w:rsidR="00451682" w:rsidRPr="000E4348">
        <w:t xml:space="preserve"> to reduce greenhouse gas emissions</w:t>
      </w:r>
      <w:bookmarkEnd w:id="287"/>
    </w:p>
    <w:p w14:paraId="5AE58548" w14:textId="1E6EA44F" w:rsidR="00A52AA4" w:rsidRPr="000E4348" w:rsidRDefault="00451682" w:rsidP="001075AB">
      <w:pPr>
        <w:pStyle w:val="ParaNumbering"/>
        <w:shd w:val="clear" w:color="auto" w:fill="FFFFFF" w:themeFill="background1"/>
      </w:pPr>
      <w:r w:rsidRPr="000E4348">
        <w:t xml:space="preserve">The applicants also relied on several decisions of European courts </w:t>
      </w:r>
      <w:r w:rsidR="0079531E" w:rsidRPr="000E4348">
        <w:t xml:space="preserve">in which it was held, in broad terms, that </w:t>
      </w:r>
      <w:r w:rsidR="00F5403D" w:rsidRPr="000E4348">
        <w:t xml:space="preserve">a nation state </w:t>
      </w:r>
      <w:r w:rsidR="0081253E" w:rsidRPr="000E4348">
        <w:t>(or in one case</w:t>
      </w:r>
      <w:r w:rsidR="0084661B" w:rsidRPr="000E4348">
        <w:t>,</w:t>
      </w:r>
      <w:r w:rsidR="0081253E" w:rsidRPr="000E4348">
        <w:t xml:space="preserve"> a public company) </w:t>
      </w:r>
      <w:r w:rsidR="00986901" w:rsidRPr="000E4348">
        <w:t xml:space="preserve">had breached </w:t>
      </w:r>
      <w:r w:rsidR="00F5403D" w:rsidRPr="000E4348">
        <w:t xml:space="preserve">certain </w:t>
      </w:r>
      <w:r w:rsidR="00A52AA4" w:rsidRPr="000E4348">
        <w:t xml:space="preserve">statutory </w:t>
      </w:r>
      <w:r w:rsidR="00986901" w:rsidRPr="000E4348">
        <w:t xml:space="preserve">provisions </w:t>
      </w:r>
      <w:r w:rsidR="00462161" w:rsidRPr="000E4348">
        <w:t>by failing to reduce greenhouse gas emissions.  I again do not propose to consider those cases in any detail.  As interesting as they may be, they provide little</w:t>
      </w:r>
      <w:r w:rsidR="000B58D1" w:rsidRPr="000E4348">
        <w:t>,</w:t>
      </w:r>
      <w:r w:rsidR="00462161" w:rsidRPr="000E4348">
        <w:t xml:space="preserve"> if any</w:t>
      </w:r>
      <w:r w:rsidR="000B58D1" w:rsidRPr="000E4348">
        <w:t>,</w:t>
      </w:r>
      <w:r w:rsidR="00462161" w:rsidRPr="000E4348">
        <w:t xml:space="preserve"> guidance or assistance in determining the issues in this case.  </w:t>
      </w:r>
      <w:r w:rsidR="009C72A6" w:rsidRPr="000E4348">
        <w:t xml:space="preserve">They certainly create no precedent: </w:t>
      </w:r>
      <w:r w:rsidR="009C72A6" w:rsidRPr="000E4348">
        <w:rPr>
          <w:i/>
          <w:iCs/>
        </w:rPr>
        <w:t>Neilson v Overseas Projects Corp (Vic) Ltd</w:t>
      </w:r>
      <w:r w:rsidR="009C72A6" w:rsidRPr="000E4348">
        <w:t xml:space="preserve"> (2005) 223 CLR 331 at [115] (Gummow and Hayne JJ).</w:t>
      </w:r>
      <w:r w:rsidR="00FB6D25" w:rsidRPr="000E4348">
        <w:t xml:space="preserve">  </w:t>
      </w:r>
    </w:p>
    <w:p w14:paraId="60C2F07D" w14:textId="524F1195" w:rsidR="008A56EB" w:rsidRPr="000E4348" w:rsidRDefault="00FB6D25" w:rsidP="001075AB">
      <w:pPr>
        <w:pStyle w:val="ParaNumbering"/>
        <w:shd w:val="clear" w:color="auto" w:fill="FFFFFF" w:themeFill="background1"/>
      </w:pPr>
      <w:r w:rsidRPr="000E4348">
        <w:t xml:space="preserve">The </w:t>
      </w:r>
      <w:r w:rsidR="00A52AA4" w:rsidRPr="000E4348">
        <w:t xml:space="preserve">European </w:t>
      </w:r>
      <w:r w:rsidRPr="000E4348">
        <w:t xml:space="preserve">decisions </w:t>
      </w:r>
      <w:r w:rsidR="00FE339E" w:rsidRPr="000E4348">
        <w:t xml:space="preserve">relied on by the applicants </w:t>
      </w:r>
      <w:r w:rsidRPr="000E4348">
        <w:t xml:space="preserve">are </w:t>
      </w:r>
      <w:r w:rsidR="00A52AA4" w:rsidRPr="000E4348">
        <w:t>all f</w:t>
      </w:r>
      <w:r w:rsidRPr="000E4348">
        <w:t xml:space="preserve">rom civil law systems that are very different to the legal system </w:t>
      </w:r>
      <w:r w:rsidR="00A52AA4" w:rsidRPr="000E4348">
        <w:t xml:space="preserve">in </w:t>
      </w:r>
      <w:r w:rsidRPr="000E4348">
        <w:t>Australia.</w:t>
      </w:r>
      <w:r w:rsidR="00F2009F" w:rsidRPr="000E4348">
        <w:t xml:space="preserve">  The applicants also sought to rely on the judgments without </w:t>
      </w:r>
      <w:r w:rsidR="00FE339E" w:rsidRPr="000E4348">
        <w:t xml:space="preserve">properly </w:t>
      </w:r>
      <w:r w:rsidR="00F2009F" w:rsidRPr="000E4348">
        <w:t>proving</w:t>
      </w:r>
      <w:r w:rsidR="00FE339E" w:rsidRPr="000E4348">
        <w:t xml:space="preserve"> the law of the countries concerned</w:t>
      </w:r>
      <w:r w:rsidR="00DF7A75" w:rsidRPr="000E4348">
        <w:t xml:space="preserve">.  The relevance of the judgments cannot be properly considered in the absence of the </w:t>
      </w:r>
      <w:r w:rsidR="007F12A6" w:rsidRPr="000E4348">
        <w:t xml:space="preserve">relevant </w:t>
      </w:r>
      <w:r w:rsidR="00DF7A75" w:rsidRPr="000E4348">
        <w:t xml:space="preserve">legal </w:t>
      </w:r>
      <w:proofErr w:type="gramStart"/>
      <w:r w:rsidR="00DF7A75" w:rsidRPr="000E4348">
        <w:t>context</w:t>
      </w:r>
      <w:r w:rsidR="007F12A6" w:rsidRPr="000E4348">
        <w:t>.</w:t>
      </w:r>
      <w:r w:rsidR="00FE339E" w:rsidRPr="000E4348">
        <w:t>.</w:t>
      </w:r>
      <w:proofErr w:type="gramEnd"/>
      <w:r w:rsidR="00FE339E" w:rsidRPr="000E4348">
        <w:t xml:space="preserve">  Foreign law is a question of fact that </w:t>
      </w:r>
      <w:r w:rsidR="00BA7376" w:rsidRPr="000E4348">
        <w:t xml:space="preserve">must </w:t>
      </w:r>
      <w:r w:rsidR="00FE339E" w:rsidRPr="000E4348">
        <w:t xml:space="preserve">be proved by expert evidence.  The applicants did not adduce any such evidence. </w:t>
      </w:r>
      <w:r w:rsidR="00BA7376" w:rsidRPr="000E4348">
        <w:t xml:space="preserve"> </w:t>
      </w:r>
      <w:r w:rsidR="00DE54E5" w:rsidRPr="000E4348">
        <w:t>While some of the statutory provisions considered in these cases, and some of the decisions, use language</w:t>
      </w:r>
      <w:r w:rsidR="00685AF8" w:rsidRPr="000E4348">
        <w:t xml:space="preserve">, or employ concepts, that appear </w:t>
      </w:r>
      <w:r w:rsidR="007F12A6" w:rsidRPr="000E4348">
        <w:t xml:space="preserve">to be </w:t>
      </w:r>
      <w:r w:rsidR="00685AF8" w:rsidRPr="000E4348">
        <w:t xml:space="preserve">similar to the language and concepts in respect of the </w:t>
      </w:r>
      <w:r w:rsidR="007F12A6" w:rsidRPr="000E4348">
        <w:t xml:space="preserve">Australian common </w:t>
      </w:r>
      <w:r w:rsidR="00685AF8" w:rsidRPr="000E4348">
        <w:t>law of negligence,</w:t>
      </w:r>
      <w:r w:rsidR="00DE54E5" w:rsidRPr="000E4348">
        <w:t xml:space="preserve"> </w:t>
      </w:r>
      <w:r w:rsidR="00685AF8" w:rsidRPr="000E4348">
        <w:t>l</w:t>
      </w:r>
      <w:r w:rsidR="008A56EB" w:rsidRPr="000E4348">
        <w:t>ittle</w:t>
      </w:r>
      <w:r w:rsidR="00E7465B" w:rsidRPr="000E4348">
        <w:t>,</w:t>
      </w:r>
      <w:r w:rsidR="008A56EB" w:rsidRPr="000E4348">
        <w:t xml:space="preserve"> </w:t>
      </w:r>
      <w:r w:rsidR="00E7465B" w:rsidRPr="000E4348">
        <w:t>i</w:t>
      </w:r>
      <w:r w:rsidR="00BA7376" w:rsidRPr="000E4348">
        <w:t>f any</w:t>
      </w:r>
      <w:r w:rsidR="0054618F" w:rsidRPr="000E4348">
        <w:t>,</w:t>
      </w:r>
      <w:r w:rsidR="00BA7376" w:rsidRPr="000E4348">
        <w:t xml:space="preserve"> real relevance </w:t>
      </w:r>
      <w:r w:rsidR="008A56EB" w:rsidRPr="000E4348">
        <w:t xml:space="preserve">to this case </w:t>
      </w:r>
      <w:r w:rsidR="00BA7376" w:rsidRPr="000E4348">
        <w:t>can be gleaned from the decisions in the absence of any</w:t>
      </w:r>
      <w:r w:rsidR="00C92AEC" w:rsidRPr="000E4348">
        <w:t xml:space="preserve"> evidence </w:t>
      </w:r>
      <w:r w:rsidR="00DF7A75" w:rsidRPr="000E4348">
        <w:t xml:space="preserve">concerning </w:t>
      </w:r>
      <w:r w:rsidR="00C92AEC" w:rsidRPr="000E4348">
        <w:t>the law of the jurisdictions in which the decisions were made.</w:t>
      </w:r>
    </w:p>
    <w:p w14:paraId="20601AFA" w14:textId="55E82E36" w:rsidR="00CA7732" w:rsidRPr="000E4348" w:rsidRDefault="00031E09" w:rsidP="001075AB">
      <w:pPr>
        <w:pStyle w:val="ParaNumbering"/>
        <w:shd w:val="clear" w:color="auto" w:fill="FFFFFF" w:themeFill="background1"/>
      </w:pPr>
      <w:r w:rsidRPr="000E4348">
        <w:t xml:space="preserve">The applicants referred to two decisions of the Hague District Court in the Netherlands.  Both concerned </w:t>
      </w:r>
      <w:r w:rsidR="00E45A36" w:rsidRPr="000E4348">
        <w:t xml:space="preserve">what were found to be breaches of Article 6:162 of the </w:t>
      </w:r>
      <w:r w:rsidR="00E45A36" w:rsidRPr="000E4348">
        <w:rPr>
          <w:i/>
          <w:iCs/>
        </w:rPr>
        <w:t>Dutch Civil Code</w:t>
      </w:r>
      <w:r w:rsidR="00E45A36" w:rsidRPr="000E4348">
        <w:t>.  Article 6:162</w:t>
      </w:r>
      <w:r w:rsidR="008B3343" w:rsidRPr="000E4348">
        <w:t>(1)</w:t>
      </w:r>
      <w:r w:rsidR="00E45A36" w:rsidRPr="000E4348">
        <w:t xml:space="preserve"> provided that a </w:t>
      </w:r>
      <w:r w:rsidR="00175011" w:rsidRPr="000E4348">
        <w:t>“</w:t>
      </w:r>
      <w:r w:rsidR="00E45A36" w:rsidRPr="000E4348">
        <w:t>person who commits a tortious act (unlawful act) against another person that can be attributed to him</w:t>
      </w:r>
      <w:r w:rsidR="00175011" w:rsidRPr="000E4348">
        <w:t xml:space="preserve">, must repair the damage that this other person has suffered as a result”.  A “tortious act” is broadly defined </w:t>
      </w:r>
      <w:r w:rsidR="00993E1C" w:rsidRPr="000E4348">
        <w:t xml:space="preserve">in Art 6:162(2) </w:t>
      </w:r>
      <w:r w:rsidR="00175011" w:rsidRPr="000E4348">
        <w:t xml:space="preserve">as including “an act or omission </w:t>
      </w:r>
      <w:r w:rsidR="00175011" w:rsidRPr="000E4348">
        <w:lastRenderedPageBreak/>
        <w:t>in violation of a duty imposed by law</w:t>
      </w:r>
      <w:r w:rsidR="00CA7732" w:rsidRPr="000E4348">
        <w:t xml:space="preserve"> or of what according to unwritten law has to be regarded as proper social conduct”.  </w:t>
      </w:r>
    </w:p>
    <w:p w14:paraId="53B98809" w14:textId="61C3C5AC" w:rsidR="003742E4" w:rsidRPr="000E4348" w:rsidRDefault="00CA7732" w:rsidP="001075AB">
      <w:pPr>
        <w:pStyle w:val="ParaNumbering"/>
        <w:shd w:val="clear" w:color="auto" w:fill="FFFFFF" w:themeFill="background1"/>
      </w:pPr>
      <w:r w:rsidRPr="000E4348">
        <w:t>In</w:t>
      </w:r>
      <w:r w:rsidR="00733496" w:rsidRPr="000E4348">
        <w:t xml:space="preserve"> </w:t>
      </w:r>
      <w:proofErr w:type="spellStart"/>
      <w:r w:rsidRPr="000E4348">
        <w:rPr>
          <w:i/>
          <w:iCs/>
        </w:rPr>
        <w:t>Urgenda</w:t>
      </w:r>
      <w:proofErr w:type="spellEnd"/>
      <w:r w:rsidR="00733496" w:rsidRPr="000E4348">
        <w:rPr>
          <w:i/>
          <w:iCs/>
        </w:rPr>
        <w:t xml:space="preserve"> </w:t>
      </w:r>
      <w:r w:rsidRPr="000E4348">
        <w:rPr>
          <w:i/>
          <w:iCs/>
        </w:rPr>
        <w:t>Foundation</w:t>
      </w:r>
      <w:r w:rsidR="00733496" w:rsidRPr="000E4348">
        <w:rPr>
          <w:i/>
          <w:iCs/>
        </w:rPr>
        <w:t xml:space="preserve"> </w:t>
      </w:r>
      <w:r w:rsidRPr="000E4348">
        <w:rPr>
          <w:i/>
          <w:iCs/>
        </w:rPr>
        <w:t>v</w:t>
      </w:r>
      <w:r w:rsidR="00733496" w:rsidRPr="000E4348">
        <w:rPr>
          <w:i/>
          <w:iCs/>
        </w:rPr>
        <w:t xml:space="preserve"> </w:t>
      </w:r>
      <w:r w:rsidRPr="000E4348">
        <w:rPr>
          <w:i/>
          <w:iCs/>
        </w:rPr>
        <w:t>the</w:t>
      </w:r>
      <w:r w:rsidR="00733496" w:rsidRPr="000E4348">
        <w:rPr>
          <w:i/>
          <w:iCs/>
        </w:rPr>
        <w:t xml:space="preserve"> </w:t>
      </w:r>
      <w:r w:rsidRPr="000E4348">
        <w:rPr>
          <w:i/>
          <w:iCs/>
        </w:rPr>
        <w:t>State of the</w:t>
      </w:r>
      <w:r w:rsidR="00733496" w:rsidRPr="000E4348">
        <w:rPr>
          <w:i/>
          <w:iCs/>
        </w:rPr>
        <w:t xml:space="preserve"> </w:t>
      </w:r>
      <w:r w:rsidRPr="000E4348">
        <w:rPr>
          <w:i/>
          <w:iCs/>
        </w:rPr>
        <w:t>Netherlands</w:t>
      </w:r>
      <w:r w:rsidR="00733496" w:rsidRPr="000E4348">
        <w:t xml:space="preserve"> </w:t>
      </w:r>
      <w:r w:rsidRPr="000E4348">
        <w:t>(2015)</w:t>
      </w:r>
      <w:r w:rsidR="00733496" w:rsidRPr="000E4348">
        <w:t xml:space="preserve"> </w:t>
      </w:r>
      <w:r w:rsidRPr="000E4348">
        <w:t>ECLI:NL:RBDHA:20155555:7196</w:t>
      </w:r>
      <w:r w:rsidR="00E1351A" w:rsidRPr="000E4348">
        <w:t xml:space="preserve">, </w:t>
      </w:r>
      <w:proofErr w:type="spellStart"/>
      <w:r w:rsidR="00E1351A" w:rsidRPr="000E4348">
        <w:t>Urgenda</w:t>
      </w:r>
      <w:proofErr w:type="spellEnd"/>
      <w:r w:rsidR="00E1351A" w:rsidRPr="000E4348">
        <w:t xml:space="preserve"> Foundation, an environmental group, alleged that the State </w:t>
      </w:r>
      <w:r w:rsidR="003742E4" w:rsidRPr="000E4348">
        <w:t xml:space="preserve">had </w:t>
      </w:r>
      <w:r w:rsidR="00E1351A" w:rsidRPr="000E4348">
        <w:t>contravened</w:t>
      </w:r>
      <w:r w:rsidR="003742E4" w:rsidRPr="000E4348">
        <w:t>, or would contravene,</w:t>
      </w:r>
      <w:r w:rsidR="00E1351A" w:rsidRPr="000E4348">
        <w:t xml:space="preserve"> Art 6:162</w:t>
      </w:r>
      <w:r w:rsidR="00FB6D25" w:rsidRPr="000E4348">
        <w:t xml:space="preserve"> </w:t>
      </w:r>
      <w:r w:rsidR="003742E4" w:rsidRPr="000E4348">
        <w:t xml:space="preserve">if it failed to reduce or have reduced the annual greenhouse gas emissions in the Netherlands either by 40%, or at least 25%, compared to 1990, by the end of 2020, or by at least 40% compared to 1990, by the end of 2030.  The District Court </w:t>
      </w:r>
      <w:r w:rsidR="00B04AA4" w:rsidRPr="000E4348">
        <w:t xml:space="preserve">of The Hague </w:t>
      </w:r>
      <w:r w:rsidR="003742E4" w:rsidRPr="000E4348">
        <w:t>found as follows</w:t>
      </w:r>
      <w:r w:rsidR="00245066" w:rsidRPr="000E4348">
        <w:t xml:space="preserve"> (at [4.83])</w:t>
      </w:r>
      <w:r w:rsidR="003742E4" w:rsidRPr="000E4348">
        <w:t>:</w:t>
      </w:r>
    </w:p>
    <w:p w14:paraId="7728F192" w14:textId="7346443A" w:rsidR="00245066" w:rsidRPr="000E4348" w:rsidRDefault="00245066" w:rsidP="001075AB">
      <w:pPr>
        <w:pStyle w:val="Quote1"/>
        <w:shd w:val="clear" w:color="auto" w:fill="FFFFFF" w:themeFill="background1"/>
      </w:pPr>
      <w:r w:rsidRPr="000E4348">
        <w:t>Due to the severity of the consequences of climate change and the great risk of hazardous climate change occurring – without mitigating measures – the court concludes that the State has a duty of care to take mitigation measures. The circumstance that the Dutch contribution to the present global greenhouse gas emissions is currently small does not affect this. Now that at least the 450 scenario is required to prevent hazardous climate change, the Netherlands must take reduction measures in support of this scenario</w:t>
      </w:r>
    </w:p>
    <w:p w14:paraId="4E579BAD" w14:textId="2E834BB3" w:rsidR="00B46EDC" w:rsidRPr="000E4348" w:rsidRDefault="00FB6150" w:rsidP="001075AB">
      <w:pPr>
        <w:pStyle w:val="ParaNumbering"/>
        <w:shd w:val="clear" w:color="auto" w:fill="FFFFFF" w:themeFill="background1"/>
      </w:pPr>
      <w:r w:rsidRPr="000E4348">
        <w:t>The court’s finding that the State had a duty of care appeared to depend on the “jurisprudence on the doctrine of hazardous negligence” which was said to bear “a resemblance to the theme of hazardous climate change</w:t>
      </w:r>
      <w:r w:rsidR="005230E7" w:rsidRPr="000E4348">
        <w:t xml:space="preserve">”: at [4.54].  </w:t>
      </w:r>
      <w:r w:rsidR="00FA6F9B" w:rsidRPr="000E4348">
        <w:t>The source and nature of the doctrine of hazardous negligence, however, is somewhat unclear.</w:t>
      </w:r>
      <w:r w:rsidR="00B46EDC" w:rsidRPr="000E4348">
        <w:t xml:space="preserve">  The court</w:t>
      </w:r>
      <w:r w:rsidR="00E5596A" w:rsidRPr="000E4348">
        <w:t>, however,</w:t>
      </w:r>
      <w:r w:rsidR="00B46EDC" w:rsidRPr="000E4348">
        <w:t xml:space="preserve"> did</w:t>
      </w:r>
      <w:r w:rsidR="001F3983" w:rsidRPr="000E4348">
        <w:t xml:space="preserve"> (at [4.63])</w:t>
      </w:r>
      <w:r w:rsidR="00B46EDC" w:rsidRPr="000E4348">
        <w:t xml:space="preserve"> state that in determining the scope of the duty of care of the State, the court will take account of: the nature and extent of the damage ensuing from climate change; the knowledge and foreseeability of this damage; the chance that hazardous climate change will occur; the nature of the acts (or omissions) of the State; the onerousness of taking precautionary measures; and the discretion of the State to execute its public duties – with due regard for the public-law principles. </w:t>
      </w:r>
    </w:p>
    <w:p w14:paraId="0C88DF8D" w14:textId="391908B0" w:rsidR="001F3983" w:rsidRPr="000E4348" w:rsidRDefault="001F3983" w:rsidP="001075AB">
      <w:pPr>
        <w:pStyle w:val="ParaNumbering"/>
        <w:shd w:val="clear" w:color="auto" w:fill="FFFFFF" w:themeFill="background1"/>
      </w:pPr>
      <w:r w:rsidRPr="000E4348">
        <w:t>The court concluded (at [4.93])</w:t>
      </w:r>
      <w:r w:rsidR="00F64257" w:rsidRPr="000E4348">
        <w:t xml:space="preserve"> </w:t>
      </w:r>
      <w:r w:rsidRPr="000E4348">
        <w:t xml:space="preserve">that the State had “acted negligently and therefore unlawfully towards </w:t>
      </w:r>
      <w:proofErr w:type="spellStart"/>
      <w:r w:rsidRPr="000E4348">
        <w:t>Urgenda</w:t>
      </w:r>
      <w:proofErr w:type="spellEnd"/>
      <w:r w:rsidRPr="000E4348">
        <w:t xml:space="preserve"> by starting from a reduction target for 2020 of less than 25% compared to the year 1990”.</w:t>
      </w:r>
    </w:p>
    <w:p w14:paraId="1B5C4DAE" w14:textId="1FD71F0C" w:rsidR="004D0F34" w:rsidRPr="000E4348" w:rsidRDefault="00F64257" w:rsidP="001075AB">
      <w:pPr>
        <w:pStyle w:val="ParaNumbering"/>
        <w:shd w:val="clear" w:color="auto" w:fill="FFFFFF" w:themeFill="background1"/>
      </w:pPr>
      <w:r w:rsidRPr="000E4348">
        <w:t>Subsequent appeals to the Court of Appeal and Supreme Court of the Netherlands did not address the District Cou</w:t>
      </w:r>
      <w:r w:rsidR="00D71223" w:rsidRPr="000E4348">
        <w:t>r</w:t>
      </w:r>
      <w:r w:rsidRPr="000E4348">
        <w:t xml:space="preserve">t’s findings concerning </w:t>
      </w:r>
      <w:r w:rsidR="00B20700" w:rsidRPr="000E4348">
        <w:t>the State’s contravention of Art 6:</w:t>
      </w:r>
      <w:proofErr w:type="gramStart"/>
      <w:r w:rsidR="00B20700" w:rsidRPr="000E4348">
        <w:t>162, but</w:t>
      </w:r>
      <w:proofErr w:type="gramEnd"/>
      <w:r w:rsidR="00B20700" w:rsidRPr="000E4348">
        <w:t xml:space="preserve"> rather determined</w:t>
      </w:r>
      <w:r w:rsidRPr="000E4348">
        <w:t xml:space="preserve"> the c</w:t>
      </w:r>
      <w:r w:rsidR="00B20700" w:rsidRPr="000E4348">
        <w:t>ase</w:t>
      </w:r>
      <w:r w:rsidRPr="000E4348">
        <w:t xml:space="preserve"> </w:t>
      </w:r>
      <w:proofErr w:type="gramStart"/>
      <w:r w:rsidRPr="000E4348">
        <w:t>on the basis of</w:t>
      </w:r>
      <w:proofErr w:type="gramEnd"/>
      <w:r w:rsidR="00FB6150" w:rsidRPr="000E4348">
        <w:t xml:space="preserve"> </w:t>
      </w:r>
      <w:r w:rsidR="00B20700" w:rsidRPr="000E4348">
        <w:t xml:space="preserve">provisions in </w:t>
      </w:r>
      <w:r w:rsidRPr="000E4348">
        <w:t>the European Convention of Human Rights</w:t>
      </w:r>
      <w:r w:rsidR="00B20700" w:rsidRPr="000E4348">
        <w:t>.</w:t>
      </w:r>
      <w:r w:rsidR="002A586E" w:rsidRPr="000E4348">
        <w:t xml:space="preserve">  The applicants nevertheless submitted that the first instance decision remained a “useful illustration of the ways in which concepts of negligence (however geographically varied) can result in the affixing of liability for failures to respond to the risks of climate change”.  </w:t>
      </w:r>
      <w:r w:rsidR="00B83E7D" w:rsidRPr="000E4348">
        <w:t xml:space="preserve">In my view, however, the usefulness of the illustration is significantly undermined </w:t>
      </w:r>
      <w:r w:rsidR="00B83E7D" w:rsidRPr="000E4348">
        <w:lastRenderedPageBreak/>
        <w:t xml:space="preserve">or limited by the fact that there is no basis for finding that the concepts of duty of care and negligence that informed the District Court of </w:t>
      </w:r>
      <w:r w:rsidR="00C5751F" w:rsidRPr="000E4348">
        <w:t xml:space="preserve">The </w:t>
      </w:r>
      <w:r w:rsidR="00B83E7D" w:rsidRPr="000E4348">
        <w:t>Hague</w:t>
      </w:r>
      <w:r w:rsidR="004D0F34" w:rsidRPr="000E4348">
        <w:t>’s decision</w:t>
      </w:r>
      <w:r w:rsidR="00B83E7D" w:rsidRPr="000E4348">
        <w:t xml:space="preserve"> have any re</w:t>
      </w:r>
      <w:r w:rsidR="00A704BD" w:rsidRPr="000E4348">
        <w:t xml:space="preserve">levant resemblance to the </w:t>
      </w:r>
      <w:r w:rsidR="004D0F34" w:rsidRPr="000E4348">
        <w:t>Australian</w:t>
      </w:r>
      <w:r w:rsidR="00A704BD" w:rsidRPr="000E4348">
        <w:t xml:space="preserve"> common law of negligence.</w:t>
      </w:r>
    </w:p>
    <w:p w14:paraId="3DD03294" w14:textId="42FF278E" w:rsidR="008E5188" w:rsidRPr="000E4348" w:rsidRDefault="004D0F34" w:rsidP="001075AB">
      <w:pPr>
        <w:pStyle w:val="ParaNumbering"/>
        <w:shd w:val="clear" w:color="auto" w:fill="FFFFFF" w:themeFill="background1"/>
      </w:pPr>
      <w:r w:rsidRPr="000E4348">
        <w:t>Much the same can be said about the decision of the District Court of</w:t>
      </w:r>
      <w:r w:rsidR="00C5751F" w:rsidRPr="000E4348">
        <w:t xml:space="preserve"> The</w:t>
      </w:r>
      <w:r w:rsidRPr="000E4348">
        <w:t xml:space="preserve"> </w:t>
      </w:r>
      <w:r w:rsidR="00334E6F" w:rsidRPr="000E4348">
        <w:t>H</w:t>
      </w:r>
      <w:r w:rsidRPr="000E4348">
        <w:t>ag</w:t>
      </w:r>
      <w:r w:rsidR="00334E6F" w:rsidRPr="000E4348">
        <w:t>u</w:t>
      </w:r>
      <w:r w:rsidRPr="000E4348">
        <w:t xml:space="preserve">e in </w:t>
      </w:r>
      <w:bookmarkStart w:id="288" w:name="_Hlk195173843"/>
      <w:proofErr w:type="spellStart"/>
      <w:r w:rsidR="00334E6F" w:rsidRPr="000E4348">
        <w:rPr>
          <w:i/>
          <w:iCs/>
        </w:rPr>
        <w:t>Milieudefensie</w:t>
      </w:r>
      <w:bookmarkEnd w:id="288"/>
      <w:proofErr w:type="spellEnd"/>
      <w:r w:rsidR="00334E6F" w:rsidRPr="000E4348">
        <w:rPr>
          <w:i/>
          <w:iCs/>
        </w:rPr>
        <w:t xml:space="preserve"> v Royal Dutch Shell</w:t>
      </w:r>
      <w:r w:rsidR="00A704BD" w:rsidRPr="000E4348">
        <w:t xml:space="preserve"> </w:t>
      </w:r>
      <w:r w:rsidR="00334E6F" w:rsidRPr="000E4348">
        <w:t>[2021] ECLI:</w:t>
      </w:r>
      <w:proofErr w:type="gramStart"/>
      <w:r w:rsidR="00334E6F" w:rsidRPr="000E4348">
        <w:t>NL:RBDHA</w:t>
      </w:r>
      <w:proofErr w:type="gramEnd"/>
      <w:r w:rsidR="00334E6F" w:rsidRPr="000E4348">
        <w:t xml:space="preserve">:2021:5339.  </w:t>
      </w:r>
      <w:r w:rsidR="00E96E5E" w:rsidRPr="000E4348">
        <w:t xml:space="preserve">In that case, another environmental group, </w:t>
      </w:r>
      <w:proofErr w:type="spellStart"/>
      <w:r w:rsidR="00E96E5E" w:rsidRPr="000E4348">
        <w:t>Milieudefensie</w:t>
      </w:r>
      <w:proofErr w:type="spellEnd"/>
      <w:r w:rsidR="00E96E5E" w:rsidRPr="000E4348">
        <w:t xml:space="preserve">, alleged that Royal Dutch </w:t>
      </w:r>
      <w:r w:rsidR="00E96E5E" w:rsidRPr="000E4348">
        <w:rPr>
          <w:b/>
          <w:bCs/>
        </w:rPr>
        <w:t>Shell</w:t>
      </w:r>
      <w:r w:rsidR="00E96E5E" w:rsidRPr="000E4348">
        <w:t xml:space="preserve">, a public company, </w:t>
      </w:r>
      <w:r w:rsidR="00B53DA9" w:rsidRPr="000E4348">
        <w:t xml:space="preserve">breached Art 6:612 because its business operations which resulted in </w:t>
      </w:r>
      <w:r w:rsidR="009E0990" w:rsidRPr="000E4348">
        <w:t>CO</w:t>
      </w:r>
      <w:r w:rsidR="009E0990" w:rsidRPr="000E4348">
        <w:rPr>
          <w:vertAlign w:val="subscript"/>
        </w:rPr>
        <w:t>2</w:t>
      </w:r>
      <w:r w:rsidR="009E0990" w:rsidRPr="000E4348">
        <w:t xml:space="preserve"> </w:t>
      </w:r>
      <w:r w:rsidR="00B53DA9" w:rsidRPr="000E4348">
        <w:t>emissions constituted an “illegal act”</w:t>
      </w:r>
      <w:r w:rsidR="009757E0" w:rsidRPr="000E4348">
        <w:t xml:space="preserve"> towards </w:t>
      </w:r>
      <w:proofErr w:type="spellStart"/>
      <w:r w:rsidR="009757E0" w:rsidRPr="000E4348">
        <w:t>Milieudefensie</w:t>
      </w:r>
      <w:proofErr w:type="spellEnd"/>
      <w:r w:rsidR="00E04E94" w:rsidRPr="000E4348">
        <w:t xml:space="preserve">.  The court concluded that </w:t>
      </w:r>
      <w:r w:rsidR="009E0990" w:rsidRPr="000E4348">
        <w:t>Shell had an obligation to reduce its CO</w:t>
      </w:r>
      <w:r w:rsidR="009E0990" w:rsidRPr="000E4348">
        <w:rPr>
          <w:vertAlign w:val="subscript"/>
        </w:rPr>
        <w:t>2</w:t>
      </w:r>
      <w:r w:rsidR="009E0990" w:rsidRPr="000E4348">
        <w:t xml:space="preserve"> emissions by net 45% </w:t>
      </w:r>
      <w:r w:rsidR="004E2D1D" w:rsidRPr="000E4348">
        <w:t>by</w:t>
      </w:r>
      <w:r w:rsidR="009E0990" w:rsidRPr="000E4348">
        <w:t xml:space="preserve"> </w:t>
      </w:r>
      <w:r w:rsidR="007379CF" w:rsidRPr="000E4348">
        <w:t xml:space="preserve">the </w:t>
      </w:r>
      <w:r w:rsidR="009E0990" w:rsidRPr="000E4348">
        <w:t>end of 2030 relative to 2019</w:t>
      </w:r>
      <w:r w:rsidR="00AD0C17" w:rsidRPr="000E4348">
        <w:t xml:space="preserve"> levels</w:t>
      </w:r>
      <w:r w:rsidR="009E0990" w:rsidRPr="000E4348">
        <w:t xml:space="preserve">.  That obligation was </w:t>
      </w:r>
      <w:r w:rsidR="00A90B84" w:rsidRPr="000E4348">
        <w:t xml:space="preserve">(at [4.4.1]) </w:t>
      </w:r>
      <w:r w:rsidR="009E0990" w:rsidRPr="000E4348">
        <w:t xml:space="preserve">said to derive from </w:t>
      </w:r>
      <w:r w:rsidR="00A90B84" w:rsidRPr="000E4348">
        <w:t xml:space="preserve">the “unwritten standard of care” in </w:t>
      </w:r>
      <w:r w:rsidR="009E0990" w:rsidRPr="000E4348">
        <w:t>Art 6:162</w:t>
      </w:r>
      <w:r w:rsidR="00A90B84" w:rsidRPr="000E4348">
        <w:t xml:space="preserve"> which “means that acting in conflict with what is generally accepted according to unwritten law is unlawful”.</w:t>
      </w:r>
      <w:r w:rsidR="00974C88" w:rsidRPr="000E4348">
        <w:t xml:space="preserve">  It would appear, therefore, that Shell’s contravention of Art 6:162 was based not on </w:t>
      </w:r>
      <w:r w:rsidR="00F90B4E" w:rsidRPr="000E4348">
        <w:t>any “duty imposed by law</w:t>
      </w:r>
      <w:proofErr w:type="gramStart"/>
      <w:r w:rsidR="00F90B4E" w:rsidRPr="000E4348">
        <w:t>”, but</w:t>
      </w:r>
      <w:proofErr w:type="gramEnd"/>
      <w:r w:rsidR="00F90B4E" w:rsidRPr="000E4348">
        <w:t xml:space="preserve"> was rather based on “what according to unwritten law has to be regarded as proper social conduct”.  </w:t>
      </w:r>
    </w:p>
    <w:p w14:paraId="32661A38" w14:textId="3BC62E1D" w:rsidR="008E5188" w:rsidRPr="000E4348" w:rsidRDefault="00F90B4E" w:rsidP="001075AB">
      <w:pPr>
        <w:pStyle w:val="ParaNumbering"/>
        <w:shd w:val="clear" w:color="auto" w:fill="FFFFFF" w:themeFill="background1"/>
      </w:pPr>
      <w:r w:rsidRPr="000E4348">
        <w:t>Th</w:t>
      </w:r>
      <w:r w:rsidR="008E5188" w:rsidRPr="000E4348">
        <w:t>is decision provides little assistance given that it is entirely unclear whether the “unwritten law” in the Netherlands about what m</w:t>
      </w:r>
      <w:r w:rsidR="00240F17" w:rsidRPr="000E4348">
        <w:t>a</w:t>
      </w:r>
      <w:r w:rsidR="008E5188" w:rsidRPr="000E4348">
        <w:t>y be regarded as “proper social conduct” bears any resemblance to the Australian common law concept of a duty of care.</w:t>
      </w:r>
    </w:p>
    <w:p w14:paraId="2DCD65FF" w14:textId="77777777" w:rsidR="00883925" w:rsidRPr="000E4348" w:rsidRDefault="00883925" w:rsidP="001075AB">
      <w:pPr>
        <w:pStyle w:val="ParaNumbering"/>
        <w:shd w:val="clear" w:color="auto" w:fill="FFFFFF" w:themeFill="background1"/>
      </w:pPr>
      <w:r w:rsidRPr="000E4348">
        <w:t>The applicants also referred to decisions by courts in Belgium and France.</w:t>
      </w:r>
    </w:p>
    <w:p w14:paraId="32CBB1E2" w14:textId="77777777" w:rsidR="007973CE" w:rsidRPr="000E4348" w:rsidRDefault="00D74704" w:rsidP="001075AB">
      <w:pPr>
        <w:pStyle w:val="ParaNumbering"/>
        <w:shd w:val="clear" w:color="auto" w:fill="FFFFFF" w:themeFill="background1"/>
      </w:pPr>
      <w:r w:rsidRPr="000E4348">
        <w:t xml:space="preserve">In </w:t>
      </w:r>
      <w:r w:rsidRPr="000E4348">
        <w:rPr>
          <w:i/>
          <w:iCs/>
        </w:rPr>
        <w:t>VZW Klimaatzaak v Kingdom of Belgium &amp; Others</w:t>
      </w:r>
      <w:r w:rsidR="008E5188" w:rsidRPr="000E4348">
        <w:t xml:space="preserve"> </w:t>
      </w:r>
      <w:r w:rsidRPr="000E4348">
        <w:t>[2021] 2015/4585/A, the Court of First Instance of Brussels</w:t>
      </w:r>
      <w:r w:rsidR="009E0990" w:rsidRPr="000E4348">
        <w:t xml:space="preserve"> </w:t>
      </w:r>
      <w:r w:rsidRPr="000E4348">
        <w:t xml:space="preserve">held that the State and various other public authorities breached Articles 1382 and 1383 of the </w:t>
      </w:r>
      <w:r w:rsidRPr="000E4348">
        <w:rPr>
          <w:i/>
          <w:iCs/>
        </w:rPr>
        <w:t>Belgian Civil Code</w:t>
      </w:r>
      <w:r w:rsidR="003C7DB5" w:rsidRPr="000E4348">
        <w:t xml:space="preserve"> </w:t>
      </w:r>
      <w:r w:rsidR="007C18B2" w:rsidRPr="000E4348">
        <w:t xml:space="preserve">by, in summary, failing to adopt appropriate measures to prevent dangerous global warming and its consequences.  Articles 1382 and 1383 </w:t>
      </w:r>
      <w:r w:rsidR="002F3EEB" w:rsidRPr="000E4348">
        <w:t xml:space="preserve">respectively provide that “any act whatever of many which cause damage to another obliges him by whose fault it occurred to make reparation” and “each one is liable for the damage which he causes not only by his own act but also by his </w:t>
      </w:r>
      <w:r w:rsidR="002F3EEB" w:rsidRPr="000E4348">
        <w:rPr>
          <w:i/>
          <w:iCs/>
        </w:rPr>
        <w:t>negligence or imprudence</w:t>
      </w:r>
      <w:r w:rsidR="002F3EEB" w:rsidRPr="000E4348">
        <w:t>” (emphasis added).</w:t>
      </w:r>
      <w:r w:rsidR="00437A45" w:rsidRPr="000E4348">
        <w:t xml:space="preserve">  The court found </w:t>
      </w:r>
      <w:r w:rsidR="000F5DFB" w:rsidRPr="000E4348">
        <w:t xml:space="preserve">(at p 79) </w:t>
      </w:r>
      <w:r w:rsidR="00437A45" w:rsidRPr="000E4348">
        <w:t>that the State defendants were “</w:t>
      </w:r>
      <w:r w:rsidR="000F5DFB" w:rsidRPr="000E4348">
        <w:t>f</w:t>
      </w:r>
      <w:r w:rsidR="00437A45" w:rsidRPr="000E4348">
        <w:t xml:space="preserve">ully aware of the certain risk of dangerous climate change for the country’s population” and </w:t>
      </w:r>
      <w:r w:rsidR="000F5DFB" w:rsidRPr="000E4348">
        <w:t xml:space="preserve">that (at p 83) “in pursuing their climate policy” the defendants had not behaved “as normally prudent and diligent authorities”. </w:t>
      </w:r>
    </w:p>
    <w:p w14:paraId="59F4ECB0" w14:textId="519D51AB" w:rsidR="0089296C" w:rsidRPr="000E4348" w:rsidRDefault="007973CE" w:rsidP="001075AB">
      <w:pPr>
        <w:pStyle w:val="ParaNumbering"/>
        <w:shd w:val="clear" w:color="auto" w:fill="FFFFFF" w:themeFill="background1"/>
      </w:pPr>
      <w:r w:rsidRPr="000E4348">
        <w:t xml:space="preserve">On appeal, the Court of Appeal in Brussels </w:t>
      </w:r>
      <w:r w:rsidR="006C0914" w:rsidRPr="000E4348">
        <w:t xml:space="preserve">essentially upheld the first instance finding that the State parties had contravened </w:t>
      </w:r>
      <w:r w:rsidR="003C49E9" w:rsidRPr="000E4348">
        <w:t>Arts</w:t>
      </w:r>
      <w:r w:rsidR="006C0914" w:rsidRPr="000E4348">
        <w:t xml:space="preserve"> 1382 and 1383 of the Belgian Civil Code</w:t>
      </w:r>
      <w:r w:rsidR="001F1803" w:rsidRPr="000E4348">
        <w:t xml:space="preserve">: </w:t>
      </w:r>
      <w:r w:rsidR="001F1803" w:rsidRPr="000E4348">
        <w:rPr>
          <w:i/>
          <w:iCs/>
        </w:rPr>
        <w:t xml:space="preserve">VZW Klimaatzaak </w:t>
      </w:r>
      <w:r w:rsidR="001F1803" w:rsidRPr="000E4348">
        <w:rPr>
          <w:i/>
          <w:iCs/>
        </w:rPr>
        <w:lastRenderedPageBreak/>
        <w:t>v Kingdom of Belgium &amp; Others</w:t>
      </w:r>
      <w:r w:rsidR="001F1803" w:rsidRPr="000E4348">
        <w:t xml:space="preserve"> [2023] 2021/AR/15gs 2022/AR/737 2022/AR/891</w:t>
      </w:r>
      <w:r w:rsidR="006C0914" w:rsidRPr="000E4348">
        <w:t xml:space="preserve">.  The Court of Appeal noted </w:t>
      </w:r>
      <w:r w:rsidR="004A44AA" w:rsidRPr="000E4348">
        <w:t xml:space="preserve">(at [219]) </w:t>
      </w:r>
      <w:r w:rsidR="006C0914" w:rsidRPr="000E4348">
        <w:t xml:space="preserve">that liability under Arts 1382 and 1383 required the “simultaneous </w:t>
      </w:r>
      <w:r w:rsidR="004A44AA" w:rsidRPr="000E4348">
        <w:t xml:space="preserve">fulfilment of three conditions: the existence of fault, the existence of damage and the existence of a causal link between the two”.  The element of fault was defined </w:t>
      </w:r>
      <w:r w:rsidR="00C23063" w:rsidRPr="000E4348">
        <w:t>(</w:t>
      </w:r>
      <w:r w:rsidR="003C49E9" w:rsidRPr="000E4348">
        <w:t xml:space="preserve">at </w:t>
      </w:r>
      <w:r w:rsidR="00C23063" w:rsidRPr="000E4348">
        <w:t xml:space="preserve">[220]) </w:t>
      </w:r>
      <w:r w:rsidR="004A44AA" w:rsidRPr="000E4348">
        <w:t xml:space="preserve">as </w:t>
      </w:r>
      <w:r w:rsidR="00690E65" w:rsidRPr="000E4348">
        <w:t>“‘</w:t>
      </w:r>
      <w:r w:rsidR="00C23063" w:rsidRPr="000E4348">
        <w:t xml:space="preserve">any violation of a legal or regulatory norm imposing or prohibiting a certain </w:t>
      </w:r>
      <w:proofErr w:type="spellStart"/>
      <w:r w:rsidR="00C23063" w:rsidRPr="000E4348">
        <w:t>behavior</w:t>
      </w:r>
      <w:proofErr w:type="spellEnd"/>
      <w:r w:rsidR="00C23063" w:rsidRPr="000E4348">
        <w:t xml:space="preserve">’ or ‘any breach of the standard of care’, the latter being ‘violated when one does not behave as a normally far-sighted and diligent person finding himself in identical circumstances’”. </w:t>
      </w:r>
      <w:r w:rsidR="00916D06" w:rsidRPr="000E4348">
        <w:t xml:space="preserve"> </w:t>
      </w:r>
    </w:p>
    <w:p w14:paraId="20895474" w14:textId="77777777" w:rsidR="00E204CA" w:rsidRPr="000E4348" w:rsidRDefault="00916D06" w:rsidP="001075AB">
      <w:pPr>
        <w:pStyle w:val="ParaNumbering"/>
        <w:shd w:val="clear" w:color="auto" w:fill="FFFFFF" w:themeFill="background1"/>
      </w:pPr>
      <w:r w:rsidRPr="000E4348">
        <w:t xml:space="preserve">The </w:t>
      </w:r>
      <w:r w:rsidR="0089296C" w:rsidRPr="000E4348">
        <w:t>C</w:t>
      </w:r>
      <w:r w:rsidRPr="000E4348">
        <w:t>ourt</w:t>
      </w:r>
      <w:r w:rsidR="0089296C" w:rsidRPr="000E4348">
        <w:t xml:space="preserve"> of Appeal</w:t>
      </w:r>
      <w:r w:rsidRPr="000E4348">
        <w:t xml:space="preserve"> further observed </w:t>
      </w:r>
      <w:r w:rsidR="0089296C" w:rsidRPr="000E4348">
        <w:t>(</w:t>
      </w:r>
      <w:r w:rsidRPr="000E4348">
        <w:t>at [225]) that an administrative authority will “commit fault” under Art 1383</w:t>
      </w:r>
      <w:r w:rsidR="0089296C" w:rsidRPr="000E4348">
        <w:t xml:space="preserve"> “when it adopts a course of conduct which either amounts to an error of conduct to be assessed according to the criterion of the normally careful and prudent authority, placed in the same conditions, or, subject to an invincible error or other cause of justification, violates a norm of national law or an international treaty which requires this authority to abstain or to act in a specific manner”.</w:t>
      </w:r>
      <w:r w:rsidR="00997784" w:rsidRPr="000E4348">
        <w:t xml:space="preserve">  The Court of Appeal concluded, among other things, that</w:t>
      </w:r>
      <w:r w:rsidR="00E204CA" w:rsidRPr="000E4348">
        <w:t xml:space="preserve"> (at [241]):</w:t>
      </w:r>
    </w:p>
    <w:p w14:paraId="4171E26E" w14:textId="52A9CFEC" w:rsidR="00E204CA" w:rsidRPr="000E4348" w:rsidRDefault="00625D93" w:rsidP="001075AB">
      <w:pPr>
        <w:pStyle w:val="Quote1"/>
        <w:shd w:val="clear" w:color="auto" w:fill="FFFFFF" w:themeFill="background1"/>
      </w:pPr>
      <w:r w:rsidRPr="000E4348">
        <w:t>I</w:t>
      </w:r>
      <w:r w:rsidR="00997784" w:rsidRPr="000E4348">
        <w:t xml:space="preserve">t could </w:t>
      </w:r>
      <w:r w:rsidRPr="000E4348">
        <w:t xml:space="preserve">therefore </w:t>
      </w:r>
      <w:r w:rsidR="00997784" w:rsidRPr="000E4348">
        <w:t>be expected of a normally prudent and diligent State (or federated entity) that, between 2013 and 2020, it would initially set itself a GHG emissions reduction target of 25% below 1990 levels by 2020, and that in 2018, following the Paris Agreement, this</w:t>
      </w:r>
      <w:r w:rsidR="00CD0CFC" w:rsidRPr="000E4348">
        <w:t xml:space="preserve"> </w:t>
      </w:r>
      <w:r w:rsidR="00997784" w:rsidRPr="000E4348">
        <w:t>target would be revised upwards, taking into account the fact that, to avoid global warming of more than 1.5°C, it should have been raised to at least -30% by 2020.</w:t>
      </w:r>
      <w:r w:rsidR="00CD0CFC" w:rsidRPr="000E4348">
        <w:t xml:space="preserve">  </w:t>
      </w:r>
    </w:p>
    <w:p w14:paraId="7713CC71" w14:textId="579A7284" w:rsidR="00CD0CFC" w:rsidRPr="000E4348" w:rsidRDefault="00CD0CFC" w:rsidP="001075AB">
      <w:pPr>
        <w:pStyle w:val="ParaNumbering"/>
        <w:shd w:val="clear" w:color="auto" w:fill="FFFFFF" w:themeFill="background1"/>
      </w:pPr>
      <w:r w:rsidRPr="000E4348">
        <w:t>The emissions reduction targets set by the Belgian State were in effect found not to be those that a normally prudent and diligent State would have set.</w:t>
      </w:r>
    </w:p>
    <w:p w14:paraId="481EDE08" w14:textId="40A5F972" w:rsidR="00F66D43" w:rsidRPr="000E4348" w:rsidRDefault="00DC22F0" w:rsidP="001075AB">
      <w:pPr>
        <w:pStyle w:val="ParaNumbering"/>
        <w:shd w:val="clear" w:color="auto" w:fill="FFFFFF" w:themeFill="background1"/>
      </w:pPr>
      <w:r w:rsidRPr="000E4348">
        <w:t xml:space="preserve">This case again provides limited assistance, particularly in respect of the question whether the Commonwealth owed Torres Strait Islanders the alleged </w:t>
      </w:r>
      <w:r w:rsidR="00EE66FF" w:rsidRPr="000E4348">
        <w:t>targets duty of care</w:t>
      </w:r>
      <w:r w:rsidRPr="000E4348">
        <w:t xml:space="preserve">.  </w:t>
      </w:r>
      <w:r w:rsidR="00F07E34" w:rsidRPr="000E4348">
        <w:t>Liability under the relevant Belgian statutory provisions did not appear to require the existence of any duty of care.  Indeed, the concept of fault appeared to assume the existence of such a duty of care</w:t>
      </w:r>
      <w:r w:rsidR="00F66D43" w:rsidRPr="000E4348">
        <w:t xml:space="preserve">.  In short, the Belgian law considered in this case does not appear to be sufficiently similar or analogous to the Australian common law of negligence to provide any relevant assistance in this matter. </w:t>
      </w:r>
    </w:p>
    <w:p w14:paraId="1A0770AB" w14:textId="44B169C1" w:rsidR="0001558B" w:rsidRPr="000E4348" w:rsidRDefault="003A47A1" w:rsidP="001075AB">
      <w:pPr>
        <w:pStyle w:val="ParaNumbering"/>
        <w:shd w:val="clear" w:color="auto" w:fill="FFFFFF" w:themeFill="background1"/>
      </w:pPr>
      <w:r w:rsidRPr="000E4348">
        <w:t xml:space="preserve">The final decision of a European Court relied on by the applicants, the decision of the Administrative Court of Paris in </w:t>
      </w:r>
      <w:r w:rsidRPr="000E4348">
        <w:rPr>
          <w:i/>
          <w:iCs/>
        </w:rPr>
        <w:t>Notre Affaire à Tous v France</w:t>
      </w:r>
      <w:r w:rsidR="00DC22F0" w:rsidRPr="000E4348">
        <w:t xml:space="preserve"> </w:t>
      </w:r>
      <w:r w:rsidRPr="000E4348">
        <w:t>[2021] No 1904967, 1904968, 1904972, 1904976/4-1 need only be addressed briefly.</w:t>
      </w:r>
      <w:r w:rsidR="007D79FE" w:rsidRPr="000E4348">
        <w:t xml:space="preserve">  The court found the State had contravened Article 1246 of the </w:t>
      </w:r>
      <w:r w:rsidR="007D79FE" w:rsidRPr="000E4348">
        <w:rPr>
          <w:i/>
          <w:iCs/>
        </w:rPr>
        <w:t>French Civil Code</w:t>
      </w:r>
      <w:r w:rsidR="007D79FE" w:rsidRPr="000E4348">
        <w:t>, which provides that “[a]</w:t>
      </w:r>
      <w:proofErr w:type="spellStart"/>
      <w:r w:rsidR="007D79FE" w:rsidRPr="000E4348">
        <w:t>ny</w:t>
      </w:r>
      <w:proofErr w:type="spellEnd"/>
      <w:r w:rsidR="007D79FE" w:rsidRPr="000E4348">
        <w:t xml:space="preserve"> person responsible for ecological damage is obliged to remedy it”</w:t>
      </w:r>
      <w:r w:rsidR="00114A2C" w:rsidRPr="000E4348">
        <w:t xml:space="preserve">, essentially because it </w:t>
      </w:r>
      <w:r w:rsidR="00EE66FF" w:rsidRPr="000E4348">
        <w:t xml:space="preserve">was found to </w:t>
      </w:r>
      <w:r w:rsidR="00EE66FF" w:rsidRPr="000E4348">
        <w:lastRenderedPageBreak/>
        <w:t xml:space="preserve">have </w:t>
      </w:r>
      <w:r w:rsidR="00114A2C" w:rsidRPr="000E4348">
        <w:t>taken insufficient measures to reduce greenhouse gas emissions.</w:t>
      </w:r>
      <w:r w:rsidR="002A11DE" w:rsidRPr="000E4348">
        <w:t xml:space="preserve">  The applicants correctly acknowledged that </w:t>
      </w:r>
      <w:r w:rsidR="00EE66FF" w:rsidRPr="000E4348">
        <w:t xml:space="preserve">the </w:t>
      </w:r>
      <w:r w:rsidR="002A11DE" w:rsidRPr="000E4348">
        <w:t>terms of the statutory provision in issue in th</w:t>
      </w:r>
      <w:r w:rsidR="00EE66FF" w:rsidRPr="000E4348">
        <w:t>at</w:t>
      </w:r>
      <w:r w:rsidR="002A11DE" w:rsidRPr="000E4348">
        <w:t xml:space="preserve"> case were such that</w:t>
      </w:r>
      <w:r w:rsidR="007124A6" w:rsidRPr="000E4348">
        <w:t xml:space="preserve"> the question of liability was far removed from the Australian context.  While </w:t>
      </w:r>
      <w:r w:rsidR="00161832" w:rsidRPr="000E4348">
        <w:t>the applicants submitted</w:t>
      </w:r>
      <w:r w:rsidR="007124A6" w:rsidRPr="000E4348">
        <w:t xml:space="preserve"> that the French court’s analysis nevertheless “demonstrates the ways in which precise assessment of particular state actions and policies can lead law affixing liability for the effects of climate change”</w:t>
      </w:r>
      <w:r w:rsidR="00E27EA7" w:rsidRPr="000E4348">
        <w:t xml:space="preserve">, that does not relevantly assist in determining whether, having regard to the common law of Australia, the Commonwealth owes Torres Strait Islanders the alleged </w:t>
      </w:r>
      <w:r w:rsidR="006F5D0F" w:rsidRPr="000E4348">
        <w:t>targets duty</w:t>
      </w:r>
      <w:r w:rsidR="00E27EA7" w:rsidRPr="000E4348" w:rsidDel="00161832">
        <w:t xml:space="preserve"> of care</w:t>
      </w:r>
      <w:r w:rsidR="00E27EA7" w:rsidRPr="000E4348">
        <w:t xml:space="preserve">. </w:t>
      </w:r>
    </w:p>
    <w:p w14:paraId="017F6EFA" w14:textId="621172AD" w:rsidR="001F3203" w:rsidRPr="000E4348" w:rsidRDefault="0001558B" w:rsidP="001075AB">
      <w:pPr>
        <w:pStyle w:val="ParaNumbering"/>
        <w:shd w:val="clear" w:color="auto" w:fill="FFFFFF" w:themeFill="background1"/>
      </w:pPr>
      <w:r w:rsidRPr="000E4348">
        <w:t xml:space="preserve">I am not persuaded that any of the European cases relied on by the applicants supports the imposition of the novel duty of care alleged by them. </w:t>
      </w:r>
      <w:r w:rsidR="007124A6" w:rsidRPr="000E4348">
        <w:t xml:space="preserve"> </w:t>
      </w:r>
      <w:r w:rsidR="00CA2803" w:rsidRPr="000E4348">
        <w:t>The applicants failed to demonstrate that the statutory law considered in those cases was relevantly analogous to t</w:t>
      </w:r>
      <w:r w:rsidR="0081253E" w:rsidRPr="000E4348">
        <w:t>he common law of negligence in Australia as</w:t>
      </w:r>
      <w:r w:rsidR="00CA2803" w:rsidRPr="000E4348">
        <w:t xml:space="preserve"> </w:t>
      </w:r>
      <w:r w:rsidR="0081253E" w:rsidRPr="000E4348">
        <w:t>it presently stands</w:t>
      </w:r>
      <w:r w:rsidR="00CA2803" w:rsidRPr="000E4348">
        <w:t>.</w:t>
      </w:r>
      <w:r w:rsidR="0081253E" w:rsidRPr="000E4348">
        <w:t xml:space="preserve"> </w:t>
      </w:r>
      <w:r w:rsidRPr="000E4348">
        <w:t xml:space="preserve"> </w:t>
      </w:r>
      <w:r w:rsidR="007124A6" w:rsidRPr="000E4348">
        <w:t xml:space="preserve"> </w:t>
      </w:r>
      <w:r w:rsidR="002A11DE" w:rsidRPr="000E4348">
        <w:t xml:space="preserve">  </w:t>
      </w:r>
      <w:r w:rsidR="00114A2C" w:rsidRPr="000E4348">
        <w:t xml:space="preserve"> </w:t>
      </w:r>
      <w:r w:rsidR="003A47A1" w:rsidRPr="000E4348">
        <w:t xml:space="preserve">  </w:t>
      </w:r>
      <w:r w:rsidR="00CD0CFC" w:rsidRPr="000E4348">
        <w:t xml:space="preserve"> </w:t>
      </w:r>
      <w:r w:rsidR="00997784" w:rsidRPr="000E4348">
        <w:t xml:space="preserve"> </w:t>
      </w:r>
      <w:r w:rsidR="0089296C" w:rsidRPr="000E4348">
        <w:t xml:space="preserve">  </w:t>
      </w:r>
      <w:r w:rsidR="00916D06" w:rsidRPr="000E4348">
        <w:t xml:space="preserve">  </w:t>
      </w:r>
      <w:r w:rsidR="006C0914" w:rsidRPr="000E4348">
        <w:t xml:space="preserve"> </w:t>
      </w:r>
      <w:r w:rsidR="000F5DFB" w:rsidRPr="000E4348">
        <w:t xml:space="preserve"> </w:t>
      </w:r>
      <w:r w:rsidR="00437A45" w:rsidRPr="000E4348">
        <w:t xml:space="preserve"> </w:t>
      </w:r>
      <w:r w:rsidR="002F3EEB" w:rsidRPr="000E4348">
        <w:t xml:space="preserve"> </w:t>
      </w:r>
      <w:r w:rsidR="009E0990" w:rsidRPr="000E4348">
        <w:t xml:space="preserve"> </w:t>
      </w:r>
      <w:r w:rsidR="00FC7D42" w:rsidRPr="000E4348">
        <w:t xml:space="preserve">  </w:t>
      </w:r>
      <w:r w:rsidR="009C3CB0" w:rsidRPr="000E4348">
        <w:t xml:space="preserve">   </w:t>
      </w:r>
      <w:r w:rsidR="0098594A" w:rsidRPr="000E4348">
        <w:t xml:space="preserve">  </w:t>
      </w:r>
      <w:r w:rsidR="00DD1089" w:rsidRPr="000E4348">
        <w:t xml:space="preserve"> </w:t>
      </w:r>
      <w:r w:rsidR="00D87B13" w:rsidRPr="000E4348">
        <w:t xml:space="preserve"> </w:t>
      </w:r>
      <w:r w:rsidR="00FD4F90" w:rsidRPr="000E4348">
        <w:t xml:space="preserve"> </w:t>
      </w:r>
      <w:r w:rsidR="00740F70" w:rsidRPr="000E4348">
        <w:t xml:space="preserve"> </w:t>
      </w:r>
      <w:r w:rsidR="00762643" w:rsidRPr="000E4348">
        <w:t xml:space="preserve"> </w:t>
      </w:r>
      <w:r w:rsidR="00D44BFE" w:rsidRPr="000E4348">
        <w:t xml:space="preserve">  </w:t>
      </w:r>
      <w:r w:rsidR="007710CE" w:rsidRPr="000E4348">
        <w:t xml:space="preserve"> </w:t>
      </w:r>
      <w:r w:rsidR="00B45657" w:rsidRPr="000E4348">
        <w:t xml:space="preserve">  </w:t>
      </w:r>
      <w:r w:rsidR="00A57CE7" w:rsidRPr="000E4348">
        <w:t xml:space="preserve"> </w:t>
      </w:r>
      <w:r w:rsidR="00761C30" w:rsidRPr="000E4348">
        <w:t xml:space="preserve"> </w:t>
      </w:r>
      <w:r w:rsidR="002B2174" w:rsidRPr="000E4348">
        <w:t xml:space="preserve">   </w:t>
      </w:r>
      <w:r w:rsidR="00FF4C55" w:rsidRPr="000E4348">
        <w:t xml:space="preserve"> </w:t>
      </w:r>
      <w:r w:rsidR="00677858" w:rsidRPr="000E4348">
        <w:t xml:space="preserve"> </w:t>
      </w:r>
      <w:r w:rsidR="00263D4A" w:rsidRPr="000E4348">
        <w:t xml:space="preserve"> </w:t>
      </w:r>
    </w:p>
    <w:p w14:paraId="2F520E9D" w14:textId="0A4B77DE" w:rsidR="00277B67" w:rsidRPr="000E4348" w:rsidRDefault="00277B67" w:rsidP="001075AB">
      <w:pPr>
        <w:pStyle w:val="Heading3"/>
        <w:shd w:val="clear" w:color="auto" w:fill="FFFFFF" w:themeFill="background1"/>
      </w:pPr>
      <w:bookmarkStart w:id="289" w:name="_Ref203402748"/>
      <w:r w:rsidRPr="000E4348">
        <w:t>Conclusion</w:t>
      </w:r>
      <w:r w:rsidR="00A53A89" w:rsidRPr="000E4348">
        <w:t xml:space="preserve"> in respect of duty of care</w:t>
      </w:r>
      <w:bookmarkEnd w:id="289"/>
    </w:p>
    <w:p w14:paraId="58B35ACB" w14:textId="622EFE9D" w:rsidR="0016147F" w:rsidRPr="000E4348" w:rsidRDefault="0016147F" w:rsidP="001075AB">
      <w:pPr>
        <w:pStyle w:val="ParaNumbering"/>
        <w:shd w:val="clear" w:color="auto" w:fill="FFFFFF" w:themeFill="background1"/>
      </w:pPr>
      <w:bookmarkStart w:id="290" w:name="_Ref203145900"/>
      <w:r w:rsidRPr="000E4348">
        <w:t xml:space="preserve">The Commonwealth did not </w:t>
      </w:r>
      <w:r w:rsidR="00D95B9F" w:rsidRPr="000E4348">
        <w:t xml:space="preserve">and does not </w:t>
      </w:r>
      <w:r w:rsidRPr="000E4348">
        <w:t xml:space="preserve">owe Torres Strait Islanders the </w:t>
      </w:r>
      <w:r w:rsidR="00CA2803" w:rsidRPr="000E4348">
        <w:t xml:space="preserve">alleged duty of care </w:t>
      </w:r>
      <w:r w:rsidRPr="000E4348">
        <w:t xml:space="preserve">concerning the setting of emissions reduction targets.  </w:t>
      </w:r>
      <w:r w:rsidR="00AB4873" w:rsidRPr="000E4348">
        <w:t>For the reasons given in detail earlier, t</w:t>
      </w:r>
      <w:r w:rsidR="009361F3" w:rsidRPr="000E4348">
        <w:t>hat duty of care cannot or should not be imposed or imputed because i</w:t>
      </w:r>
      <w:r w:rsidR="00F95B51" w:rsidRPr="000E4348">
        <w:t xml:space="preserve">t would be </w:t>
      </w:r>
      <w:r w:rsidRPr="000E4348">
        <w:t>both inappropriate and impractical for the Court to pass judgment on the reasonableness of the Commonwealth’s actions concerning</w:t>
      </w:r>
      <w:r w:rsidR="009361F3" w:rsidRPr="000E4348">
        <w:t xml:space="preserve"> the setting of emissions reduction targets</w:t>
      </w:r>
      <w:r w:rsidR="009C6229" w:rsidRPr="000E4348">
        <w:t>.  That is</w:t>
      </w:r>
      <w:r w:rsidR="009361F3" w:rsidRPr="000E4348">
        <w:t xml:space="preserve"> because </w:t>
      </w:r>
      <w:r w:rsidRPr="000E4348">
        <w:t xml:space="preserve">they </w:t>
      </w:r>
      <w:r w:rsidR="001023E6" w:rsidRPr="000E4348">
        <w:t>involve issue</w:t>
      </w:r>
      <w:r w:rsidR="00161832" w:rsidRPr="000E4348">
        <w:t>s</w:t>
      </w:r>
      <w:r w:rsidR="001023E6" w:rsidRPr="000E4348">
        <w:t xml:space="preserve"> </w:t>
      </w:r>
      <w:r w:rsidRPr="000E4348">
        <w:t xml:space="preserve">of </w:t>
      </w:r>
      <w:r w:rsidR="001023E6" w:rsidRPr="000E4348">
        <w:t xml:space="preserve">high or core government </w:t>
      </w:r>
      <w:r w:rsidRPr="000E4348">
        <w:t>policy and political judgment</w:t>
      </w:r>
      <w:r w:rsidR="001023E6" w:rsidRPr="000E4348">
        <w:t xml:space="preserve"> which </w:t>
      </w:r>
      <w:r w:rsidRPr="000E4348">
        <w:t>properly fall within the province of the elected representatives and executive government of the day</w:t>
      </w:r>
      <w:r w:rsidR="001023E6" w:rsidRPr="000E4348">
        <w:t>, not the judicial arm of government</w:t>
      </w:r>
      <w:r w:rsidRPr="000E4348">
        <w:t>.</w:t>
      </w:r>
      <w:bookmarkEnd w:id="290"/>
      <w:r w:rsidRPr="000E4348">
        <w:t xml:space="preserve">  </w:t>
      </w:r>
    </w:p>
    <w:p w14:paraId="45B42D19" w14:textId="31604C2F" w:rsidR="00277B67" w:rsidRPr="000E4348" w:rsidRDefault="00385FAD" w:rsidP="001075AB">
      <w:pPr>
        <w:pStyle w:val="ParaNumbering"/>
        <w:shd w:val="clear" w:color="auto" w:fill="FFFFFF" w:themeFill="background1"/>
      </w:pPr>
      <w:bookmarkStart w:id="291" w:name="_Ref203145909"/>
      <w:r w:rsidRPr="000E4348">
        <w:t xml:space="preserve">In any event, </w:t>
      </w:r>
      <w:r w:rsidR="00492FB1" w:rsidRPr="000E4348">
        <w:t xml:space="preserve">upon close analysis, </w:t>
      </w:r>
      <w:r w:rsidRPr="000E4348">
        <w:t xml:space="preserve">the nature </w:t>
      </w:r>
      <w:r w:rsidR="00492FB1" w:rsidRPr="000E4348">
        <w:t xml:space="preserve">and salient features </w:t>
      </w:r>
      <w:r w:rsidRPr="000E4348">
        <w:t xml:space="preserve">of the relationship between the Commonwealth and Torres Strait </w:t>
      </w:r>
      <w:r w:rsidR="00492FB1" w:rsidRPr="000E4348">
        <w:t>Islanders</w:t>
      </w:r>
      <w:r w:rsidRPr="000E4348">
        <w:t xml:space="preserve"> </w:t>
      </w:r>
      <w:r w:rsidR="00D67C0B" w:rsidRPr="000E4348">
        <w:t xml:space="preserve">do not support the </w:t>
      </w:r>
      <w:r w:rsidR="00492FB1" w:rsidRPr="000E4348">
        <w:t xml:space="preserve">imposition of </w:t>
      </w:r>
      <w:r w:rsidR="00D67C0B" w:rsidRPr="000E4348">
        <w:t>the</w:t>
      </w:r>
      <w:r w:rsidR="00307335" w:rsidRPr="000E4348">
        <w:t xml:space="preserve"> </w:t>
      </w:r>
      <w:proofErr w:type="gramStart"/>
      <w:r w:rsidR="009C6229" w:rsidRPr="000E4348">
        <w:t>targets</w:t>
      </w:r>
      <w:proofErr w:type="gramEnd"/>
      <w:r w:rsidR="009C6229" w:rsidRPr="000E4348">
        <w:t xml:space="preserve"> duty of care</w:t>
      </w:r>
      <w:r w:rsidR="00F368E0" w:rsidRPr="000E4348">
        <w:t>.</w:t>
      </w:r>
      <w:r w:rsidR="00307335" w:rsidRPr="000E4348">
        <w:t xml:space="preserve">  That is mainly because the Commonwealth</w:t>
      </w:r>
      <w:r w:rsidR="007301B1" w:rsidRPr="000E4348">
        <w:t>’s ability to set emissions reduction targets</w:t>
      </w:r>
      <w:r w:rsidR="00307335" w:rsidRPr="000E4348">
        <w:t xml:space="preserve"> does not </w:t>
      </w:r>
      <w:r w:rsidR="007301B1" w:rsidRPr="000E4348">
        <w:t>give it any materially relevant control in respect of the risk of harm to Torres Strait Islanders from the impacts of climate change.</w:t>
      </w:r>
      <w:r w:rsidR="002A48FB" w:rsidRPr="000E4348">
        <w:t xml:space="preserve">  Climate change is a global problem with global causes</w:t>
      </w:r>
      <w:r w:rsidR="001F2985" w:rsidRPr="000E4348">
        <w:t xml:space="preserve"> which require global solutions.  While Australia can</w:t>
      </w:r>
      <w:r w:rsidR="00BE2D88" w:rsidRPr="000E4348">
        <w:t>,</w:t>
      </w:r>
      <w:r w:rsidR="001F2985" w:rsidRPr="000E4348">
        <w:t xml:space="preserve"> and undoubtedly should</w:t>
      </w:r>
      <w:r w:rsidR="00BE2D88" w:rsidRPr="000E4348">
        <w:t>,</w:t>
      </w:r>
      <w:r w:rsidR="001F2985" w:rsidRPr="000E4348">
        <w:t xml:space="preserve"> play a part in that global solution, it does not follow that</w:t>
      </w:r>
      <w:r w:rsidR="0005053B" w:rsidRPr="000E4348">
        <w:t xml:space="preserve"> the Commonwealth owes any Australian citizens, even classes of Australian citizens</w:t>
      </w:r>
      <w:r w:rsidR="0001558B" w:rsidRPr="000E4348">
        <w:t xml:space="preserve"> who are particularly vulnerable to the impacts of climate change</w:t>
      </w:r>
      <w:r w:rsidR="0005053B" w:rsidRPr="000E4348">
        <w:t xml:space="preserve">, a duty of care when it comes to the setting </w:t>
      </w:r>
      <w:r w:rsidR="0001558B" w:rsidRPr="000E4348">
        <w:t>o</w:t>
      </w:r>
      <w:r w:rsidR="0005053B" w:rsidRPr="000E4348">
        <w:t>f emissions reduction targets</w:t>
      </w:r>
      <w:r w:rsidR="0001558B" w:rsidRPr="000E4348">
        <w:t>.</w:t>
      </w:r>
      <w:bookmarkEnd w:id="291"/>
      <w:r w:rsidR="007301B1" w:rsidRPr="000E4348">
        <w:t xml:space="preserve">  </w:t>
      </w:r>
      <w:r w:rsidR="0016147F" w:rsidRPr="000E4348">
        <w:t xml:space="preserve">  </w:t>
      </w:r>
    </w:p>
    <w:p w14:paraId="3514B501" w14:textId="7EEEAFFE" w:rsidR="00A018D1" w:rsidRPr="000E4348" w:rsidRDefault="00656094" w:rsidP="001075AB">
      <w:pPr>
        <w:pStyle w:val="Heading2"/>
        <w:shd w:val="clear" w:color="auto" w:fill="FFFFFF" w:themeFill="background1"/>
      </w:pPr>
      <w:bookmarkStart w:id="292" w:name="_Hlk165890909"/>
      <w:bookmarkStart w:id="293" w:name="_Ref203402749"/>
      <w:r w:rsidRPr="000E4348">
        <w:lastRenderedPageBreak/>
        <w:t xml:space="preserve">Did the Commonwealth breach any duty </w:t>
      </w:r>
      <w:r w:rsidR="00A97C90" w:rsidRPr="000E4348">
        <w:t xml:space="preserve">of care it owed </w:t>
      </w:r>
      <w:r w:rsidRPr="000E4348">
        <w:t xml:space="preserve">in respect of the </w:t>
      </w:r>
      <w:bookmarkEnd w:id="292"/>
      <w:r w:rsidRPr="000E4348">
        <w:t>setting of targets</w:t>
      </w:r>
      <w:r w:rsidR="00A018D1" w:rsidRPr="000E4348">
        <w:t>?</w:t>
      </w:r>
      <w:bookmarkEnd w:id="293"/>
    </w:p>
    <w:p w14:paraId="1A7AAE6A" w14:textId="6B987F06" w:rsidR="000B2BA2" w:rsidRPr="000E4348" w:rsidRDefault="000B2BA2" w:rsidP="001075AB">
      <w:pPr>
        <w:pStyle w:val="ParaNumbering"/>
        <w:shd w:val="clear" w:color="auto" w:fill="FFFFFF" w:themeFill="background1"/>
      </w:pPr>
      <w:r w:rsidRPr="000E4348">
        <w:t xml:space="preserve">Given </w:t>
      </w:r>
      <w:r w:rsidR="00F368E0" w:rsidRPr="000E4348">
        <w:t>my</w:t>
      </w:r>
      <w:r w:rsidRPr="000E4348">
        <w:t xml:space="preserve"> finding that the Commonwealth did not owe Torres Strait Islanders</w:t>
      </w:r>
      <w:r w:rsidR="00F368E0" w:rsidRPr="000E4348">
        <w:t xml:space="preserve"> the targets duty of care</w:t>
      </w:r>
      <w:r w:rsidR="00444A49" w:rsidRPr="000E4348">
        <w:t>, i</w:t>
      </w:r>
      <w:r w:rsidRPr="000E4348">
        <w:t>t is strictly unnecessary to consider whether the Commonwealth breached</w:t>
      </w:r>
      <w:r w:rsidR="00444A49" w:rsidRPr="000E4348">
        <w:t xml:space="preserve"> any such duty</w:t>
      </w:r>
      <w:r w:rsidR="00E47130" w:rsidRPr="000E4348">
        <w:t xml:space="preserve">.  It is nevertheless prudent to address that </w:t>
      </w:r>
      <w:r w:rsidR="00FC6D24" w:rsidRPr="000E4348">
        <w:t>question, if</w:t>
      </w:r>
      <w:r w:rsidR="00E47130" w:rsidRPr="000E4348">
        <w:t xml:space="preserve"> only because there may be an appeal </w:t>
      </w:r>
      <w:r w:rsidR="00544913" w:rsidRPr="000E4348">
        <w:t xml:space="preserve">and the Full Court might reach a different view concerning the </w:t>
      </w:r>
      <w:r w:rsidR="00FC6D24" w:rsidRPr="000E4348">
        <w:t xml:space="preserve">existence of a </w:t>
      </w:r>
      <w:r w:rsidR="00544913" w:rsidRPr="000E4348">
        <w:t xml:space="preserve">duty of care.  </w:t>
      </w:r>
      <w:r w:rsidR="00E47130" w:rsidRPr="000E4348">
        <w:t xml:space="preserve"> </w:t>
      </w:r>
    </w:p>
    <w:p w14:paraId="52B7A36A" w14:textId="18B0BD36" w:rsidR="00FC6D24" w:rsidRPr="000E4348" w:rsidRDefault="00544913" w:rsidP="001075AB">
      <w:pPr>
        <w:pStyle w:val="ParaNumbering"/>
        <w:shd w:val="clear" w:color="auto" w:fill="FFFFFF" w:themeFill="background1"/>
      </w:pPr>
      <w:r w:rsidRPr="000E4348">
        <w:t xml:space="preserve">The applicable principles in determining whether a duty of care has been breached were discussed at length earlier in these reasons.  In short summary, </w:t>
      </w:r>
      <w:r w:rsidR="007E490B" w:rsidRPr="000E4348">
        <w:t xml:space="preserve">the breach element of the cause of action in negligence requires the Court to consider what precautions were </w:t>
      </w:r>
      <w:r w:rsidR="00EC53FC" w:rsidRPr="000E4348">
        <w:t xml:space="preserve">reasonably </w:t>
      </w:r>
      <w:r w:rsidR="007E490B" w:rsidRPr="000E4348">
        <w:t xml:space="preserve">required of the respondent </w:t>
      </w:r>
      <w:r w:rsidR="00252FB7" w:rsidRPr="000E4348">
        <w:t xml:space="preserve">– the standard of care - </w:t>
      </w:r>
      <w:r w:rsidR="007E490B" w:rsidRPr="000E4348">
        <w:t xml:space="preserve">and whether the conduct of the respondent fell below that standard.  </w:t>
      </w:r>
    </w:p>
    <w:p w14:paraId="2BAE78FC" w14:textId="09F023A8" w:rsidR="007E490B" w:rsidRPr="000E4348" w:rsidRDefault="007E490B" w:rsidP="001075AB">
      <w:pPr>
        <w:pStyle w:val="ParaNumbering"/>
        <w:shd w:val="clear" w:color="auto" w:fill="FFFFFF" w:themeFill="background1"/>
      </w:pPr>
      <w:r w:rsidRPr="000E4348">
        <w:t>The standard of care is determined by reference to two questions</w:t>
      </w:r>
      <w:r w:rsidR="0018419C" w:rsidRPr="000E4348">
        <w:t xml:space="preserve">.  The </w:t>
      </w:r>
      <w:r w:rsidRPr="000E4348">
        <w:t xml:space="preserve">first </w:t>
      </w:r>
      <w:r w:rsidR="00171A5B" w:rsidRPr="000E4348">
        <w:t xml:space="preserve">question </w:t>
      </w:r>
      <w:r w:rsidR="0018419C" w:rsidRPr="000E4348">
        <w:t xml:space="preserve">is </w:t>
      </w:r>
      <w:r w:rsidRPr="000E4348">
        <w:t xml:space="preserve">whether a reasonable person in the respondent’s position would have foreseen that </w:t>
      </w:r>
      <w:r w:rsidR="000861C4" w:rsidRPr="000E4348">
        <w:t xml:space="preserve">any </w:t>
      </w:r>
      <w:r w:rsidR="00666921" w:rsidRPr="000E4348">
        <w:t>careless</w:t>
      </w:r>
      <w:r w:rsidR="00E33612" w:rsidRPr="000E4348">
        <w:t>ness</w:t>
      </w:r>
      <w:r w:rsidR="00666921" w:rsidRPr="000E4348">
        <w:t xml:space="preserve"> </w:t>
      </w:r>
      <w:r w:rsidR="000861C4" w:rsidRPr="000E4348">
        <w:t xml:space="preserve">on the part of the respondent of the kind alleged </w:t>
      </w:r>
      <w:r w:rsidR="004364C3" w:rsidRPr="000E4348">
        <w:t xml:space="preserve">by the applicant </w:t>
      </w:r>
      <w:r w:rsidR="000861C4" w:rsidRPr="000E4348">
        <w:t xml:space="preserve">might result in </w:t>
      </w:r>
      <w:r w:rsidR="00B42127" w:rsidRPr="000E4348">
        <w:t xml:space="preserve">the applicant </w:t>
      </w:r>
      <w:r w:rsidR="004F4638" w:rsidRPr="000E4348">
        <w:t>(</w:t>
      </w:r>
      <w:r w:rsidRPr="000E4348">
        <w:t>or a class of persons including the applicant</w:t>
      </w:r>
      <w:r w:rsidR="004F4638" w:rsidRPr="000E4348">
        <w:t xml:space="preserve">) </w:t>
      </w:r>
      <w:r w:rsidR="00B42127" w:rsidRPr="000E4348">
        <w:t>suffering harm</w:t>
      </w:r>
      <w:r w:rsidR="004364C3" w:rsidRPr="000E4348">
        <w:t>.</w:t>
      </w:r>
      <w:r w:rsidR="0018419C" w:rsidRPr="000E4348">
        <w:t xml:space="preserve">  </w:t>
      </w:r>
      <w:r w:rsidR="00C64190" w:rsidRPr="000E4348">
        <w:t xml:space="preserve">The risk of harm must be real and not fanciful.  </w:t>
      </w:r>
      <w:r w:rsidR="004F4638" w:rsidRPr="000E4348">
        <w:t>T</w:t>
      </w:r>
      <w:r w:rsidR="00171A5B" w:rsidRPr="000E4348">
        <w:t xml:space="preserve">he second </w:t>
      </w:r>
      <w:r w:rsidR="0018419C" w:rsidRPr="000E4348">
        <w:t xml:space="preserve">question </w:t>
      </w:r>
      <w:r w:rsidR="004F4638" w:rsidRPr="000E4348">
        <w:t xml:space="preserve">is </w:t>
      </w:r>
      <w:r w:rsidRPr="000E4348">
        <w:t xml:space="preserve">what a reasonable person </w:t>
      </w:r>
      <w:r w:rsidR="004364C3" w:rsidRPr="000E4348">
        <w:t xml:space="preserve">in the respondent’s position </w:t>
      </w:r>
      <w:r w:rsidRPr="000E4348">
        <w:t>would have done in response to th</w:t>
      </w:r>
      <w:r w:rsidR="00FA1C69" w:rsidRPr="000E4348">
        <w:t>at</w:t>
      </w:r>
      <w:r w:rsidRPr="000E4348">
        <w:t xml:space="preserve"> risk</w:t>
      </w:r>
      <w:r w:rsidR="00FA1C69" w:rsidRPr="000E4348">
        <w:t xml:space="preserve"> of harm</w:t>
      </w:r>
      <w:r w:rsidRPr="000E4348">
        <w:t>.</w:t>
      </w:r>
      <w:r w:rsidR="004F4638" w:rsidRPr="000E4348">
        <w:t xml:space="preserve">  The considerations relevant to </w:t>
      </w:r>
      <w:r w:rsidR="00FA1C69" w:rsidRPr="000E4348">
        <w:t>determining</w:t>
      </w:r>
      <w:r w:rsidR="00A151B1" w:rsidRPr="000E4348">
        <w:t xml:space="preserve"> what a reasonable person in the respondent’s position would have done in response to the risk of harm include</w:t>
      </w:r>
      <w:r w:rsidR="00FA1C69" w:rsidRPr="000E4348">
        <w:t>:</w:t>
      </w:r>
      <w:r w:rsidR="005F7B86" w:rsidRPr="000E4348">
        <w:t xml:space="preserve"> the probability of </w:t>
      </w:r>
      <w:r w:rsidR="00FA1C69" w:rsidRPr="000E4348">
        <w:t xml:space="preserve">the </w:t>
      </w:r>
      <w:r w:rsidR="005F7B86" w:rsidRPr="000E4348">
        <w:t>harm</w:t>
      </w:r>
      <w:r w:rsidR="00FA1C69" w:rsidRPr="000E4348">
        <w:t xml:space="preserve"> being </w:t>
      </w:r>
      <w:r w:rsidR="00C64190" w:rsidRPr="000E4348">
        <w:t>suffered</w:t>
      </w:r>
      <w:r w:rsidR="00FA1C69" w:rsidRPr="000E4348">
        <w:t>;</w:t>
      </w:r>
      <w:r w:rsidR="005F7B86" w:rsidRPr="000E4348">
        <w:t xml:space="preserve"> the seriousness or magnitude of </w:t>
      </w:r>
      <w:r w:rsidR="00FA1C69" w:rsidRPr="000E4348">
        <w:t>t</w:t>
      </w:r>
      <w:r w:rsidR="005F7B86" w:rsidRPr="000E4348">
        <w:t>h</w:t>
      </w:r>
      <w:r w:rsidR="00FA1C69" w:rsidRPr="000E4348">
        <w:t>at</w:t>
      </w:r>
      <w:r w:rsidR="005F7B86" w:rsidRPr="000E4348">
        <w:t xml:space="preserve"> harm</w:t>
      </w:r>
      <w:r w:rsidR="00FA1C69" w:rsidRPr="000E4348">
        <w:t>;</w:t>
      </w:r>
      <w:r w:rsidR="005F7B86" w:rsidRPr="000E4348">
        <w:t xml:space="preserve"> the expense</w:t>
      </w:r>
      <w:r w:rsidR="00FA1C69" w:rsidRPr="000E4348">
        <w:t xml:space="preserve"> involved in taking steps to avoid the risk of harm;</w:t>
      </w:r>
      <w:r w:rsidR="005F7B86" w:rsidRPr="000E4348">
        <w:t xml:space="preserve"> </w:t>
      </w:r>
      <w:r w:rsidR="00FA1C69" w:rsidRPr="000E4348">
        <w:t xml:space="preserve">the </w:t>
      </w:r>
      <w:r w:rsidR="005F7B86" w:rsidRPr="000E4348">
        <w:t>difficulty and inconvenience of taking action which would alleviate the risk of harm</w:t>
      </w:r>
      <w:r w:rsidR="00430E9B" w:rsidRPr="000E4348">
        <w:t>;  the social utility of the activity that g</w:t>
      </w:r>
      <w:r w:rsidR="00A151B1" w:rsidRPr="000E4348">
        <w:t>ave</w:t>
      </w:r>
      <w:r w:rsidR="00430E9B" w:rsidRPr="000E4348">
        <w:t xml:space="preserve"> rise to the risk of harm; and </w:t>
      </w:r>
      <w:r w:rsidR="008F7162" w:rsidRPr="000E4348">
        <w:t xml:space="preserve">whether </w:t>
      </w:r>
      <w:r w:rsidR="00430E9B" w:rsidRPr="000E4348">
        <w:t xml:space="preserve">the </w:t>
      </w:r>
      <w:r w:rsidR="008F7162" w:rsidRPr="000E4348">
        <w:t>respondent had any competing or countervailing</w:t>
      </w:r>
      <w:r w:rsidR="00430E9B" w:rsidRPr="000E4348">
        <w:t xml:space="preserve"> responsibilities</w:t>
      </w:r>
      <w:r w:rsidR="008F7162" w:rsidRPr="000E4348">
        <w:t xml:space="preserve"> to others.  </w:t>
      </w:r>
      <w:r w:rsidRPr="000E4348">
        <w:t xml:space="preserve"> </w:t>
      </w:r>
    </w:p>
    <w:p w14:paraId="41B4596C" w14:textId="77777777" w:rsidR="00A11C18" w:rsidRPr="000E4348" w:rsidRDefault="00A11C18" w:rsidP="001075AB">
      <w:pPr>
        <w:pStyle w:val="Heading3"/>
        <w:shd w:val="clear" w:color="auto" w:fill="FFFFFF" w:themeFill="background1"/>
      </w:pPr>
      <w:bookmarkStart w:id="294" w:name="_Ref203402750"/>
      <w:r w:rsidRPr="000E4348">
        <w:t>Was the risk of harm to Torres Strait Islanders reasonably foreseeable?</w:t>
      </w:r>
      <w:bookmarkEnd w:id="294"/>
    </w:p>
    <w:p w14:paraId="2FEF8F8A" w14:textId="0D45ECCF" w:rsidR="003861A0" w:rsidRPr="000E4348" w:rsidRDefault="00532BA8" w:rsidP="001075AB">
      <w:pPr>
        <w:pStyle w:val="ParaNumbering"/>
        <w:shd w:val="clear" w:color="auto" w:fill="FFFFFF" w:themeFill="background1"/>
      </w:pPr>
      <w:r w:rsidRPr="000E4348">
        <w:t xml:space="preserve">It is important to </w:t>
      </w:r>
      <w:r w:rsidR="00534B58" w:rsidRPr="000E4348">
        <w:t xml:space="preserve">be clear about the question </w:t>
      </w:r>
      <w:r w:rsidR="00D453BE" w:rsidRPr="000E4348">
        <w:t>that must be asked and answered in determining whether the relevant risk of harm to Torres Strait Islanders was reasonably foreseeable.  The</w:t>
      </w:r>
      <w:r w:rsidRPr="000E4348">
        <w:t xml:space="preserve"> relevant question is whether a reasonable person in the Commonwealth’s position would have foreseen that careless</w:t>
      </w:r>
      <w:r w:rsidR="00E33612" w:rsidRPr="000E4348">
        <w:t>ness</w:t>
      </w:r>
      <w:r w:rsidRPr="000E4348">
        <w:t xml:space="preserve"> on the part of the Commonwealth in setting its greenhouse gas emissions</w:t>
      </w:r>
      <w:r w:rsidR="00C64190" w:rsidRPr="000E4348">
        <w:t xml:space="preserve"> </w:t>
      </w:r>
      <w:r w:rsidR="00E33612" w:rsidRPr="000E4348">
        <w:t xml:space="preserve">reduction targets </w:t>
      </w:r>
      <w:r w:rsidR="00C64190" w:rsidRPr="000E4348">
        <w:t>might result in Torres Strait Islanders suffering harm of some kind.  Th</w:t>
      </w:r>
      <w:r w:rsidR="00944E59" w:rsidRPr="000E4348">
        <w:t xml:space="preserve">e question is </w:t>
      </w:r>
      <w:r w:rsidR="00944E59" w:rsidRPr="000E4348">
        <w:rPr>
          <w:i/>
        </w:rPr>
        <w:t>not</w:t>
      </w:r>
      <w:r w:rsidR="00944E59" w:rsidRPr="000E4348">
        <w:t xml:space="preserve"> whether a reasonable person in the Commonwealth’s position would have foreseen that there was a risk that Torres Strait Islanders might suffer harm </w:t>
      </w:r>
      <w:proofErr w:type="gramStart"/>
      <w:r w:rsidR="00944E59" w:rsidRPr="000E4348">
        <w:t>as a result of</w:t>
      </w:r>
      <w:proofErr w:type="gramEnd"/>
      <w:r w:rsidR="00944E59" w:rsidRPr="000E4348">
        <w:t xml:space="preserve"> climate change</w:t>
      </w:r>
      <w:r w:rsidR="0074269A" w:rsidRPr="000E4348">
        <w:t xml:space="preserve"> if the increase in global average temperature </w:t>
      </w:r>
      <w:r w:rsidR="00DA6110" w:rsidRPr="000E4348">
        <w:t>i</w:t>
      </w:r>
      <w:r w:rsidR="0074269A" w:rsidRPr="000E4348">
        <w:t>s not</w:t>
      </w:r>
      <w:r w:rsidR="007F3ACE" w:rsidRPr="000E4348">
        <w:t xml:space="preserve"> able to be stabilised at around 1.5℃ </w:t>
      </w:r>
      <w:r w:rsidR="007F3ACE" w:rsidRPr="000E4348">
        <w:lastRenderedPageBreak/>
        <w:t xml:space="preserve">above pre-industrial levels by about 2050.  The focus must be on the foreseeability of harm </w:t>
      </w:r>
      <w:proofErr w:type="gramStart"/>
      <w:r w:rsidR="007F3ACE" w:rsidRPr="000E4348">
        <w:t>as a result of</w:t>
      </w:r>
      <w:proofErr w:type="gramEnd"/>
      <w:r w:rsidR="007F3ACE" w:rsidRPr="000E4348">
        <w:t xml:space="preserve"> careless</w:t>
      </w:r>
      <w:r w:rsidR="00FD35DF" w:rsidRPr="000E4348">
        <w:t>ness</w:t>
      </w:r>
      <w:r w:rsidR="00666921" w:rsidRPr="000E4348">
        <w:t xml:space="preserve"> </w:t>
      </w:r>
      <w:r w:rsidR="007F3ACE" w:rsidRPr="000E4348">
        <w:t>on the part of the Commonwealth in fixing its emissions reduction</w:t>
      </w:r>
      <w:r w:rsidR="00E33612" w:rsidRPr="000E4348">
        <w:t xml:space="preserve"> targets</w:t>
      </w:r>
      <w:r w:rsidR="007F3ACE" w:rsidRPr="000E4348">
        <w:t xml:space="preserve">, </w:t>
      </w:r>
      <w:r w:rsidR="003861A0" w:rsidRPr="000E4348">
        <w:t xml:space="preserve">not the failure of the global community </w:t>
      </w:r>
      <w:r w:rsidR="00CB7205" w:rsidRPr="000E4348">
        <w:t>to</w:t>
      </w:r>
      <w:r w:rsidR="003861A0" w:rsidRPr="000E4348">
        <w:t xml:space="preserve"> achiev</w:t>
      </w:r>
      <w:r w:rsidR="00CB7205" w:rsidRPr="000E4348">
        <w:t>e</w:t>
      </w:r>
      <w:r w:rsidR="003861A0" w:rsidRPr="000E4348">
        <w:t xml:space="preserve"> the </w:t>
      </w:r>
      <w:r w:rsidR="00D453BE" w:rsidRPr="000E4348">
        <w:t xml:space="preserve">scientifically accepted </w:t>
      </w:r>
      <w:r w:rsidR="003861A0" w:rsidRPr="000E4348">
        <w:t>imperative of stabilising the increase in global average temperature.</w:t>
      </w:r>
    </w:p>
    <w:p w14:paraId="61DD0FD2" w14:textId="4E9A7AAB" w:rsidR="000B2BA2" w:rsidRPr="000E4348" w:rsidRDefault="00D67920" w:rsidP="001075AB">
      <w:pPr>
        <w:pStyle w:val="ParaNumbering"/>
        <w:shd w:val="clear" w:color="auto" w:fill="FFFFFF" w:themeFill="background1"/>
      </w:pPr>
      <w:r w:rsidRPr="000E4348">
        <w:t xml:space="preserve">The Commonwealth submitted </w:t>
      </w:r>
      <w:r w:rsidR="00446811" w:rsidRPr="000E4348">
        <w:t xml:space="preserve">that it was not reasonably foreseeable that any breach by the Commonwealth of its duty of care in respect of the setting of emissions targets would cause or materially contribute to the applicants and Torres Strait Islanders suffering any harm arising from the impacts of climate change.  Its submissions in that respect were essentially the same as the submissions that it advanced in respect of reasonable foreseeability at the duty of care stage.  In short, </w:t>
      </w:r>
      <w:r w:rsidR="00860683" w:rsidRPr="000E4348">
        <w:t xml:space="preserve">the Commonwealth submitted that it was not reasonably foreseeable that any failure by it to set appropriate greenhouse gas emissions </w:t>
      </w:r>
      <w:r w:rsidR="002815C5" w:rsidRPr="000E4348">
        <w:t xml:space="preserve">reduction </w:t>
      </w:r>
      <w:r w:rsidR="00860683" w:rsidRPr="000E4348">
        <w:t xml:space="preserve">targets </w:t>
      </w:r>
      <w:r w:rsidR="000E6234" w:rsidRPr="000E4348">
        <w:t>would materially contribute to any harm suffered by Torres Strait Islanders from the impacts of climate change</w:t>
      </w:r>
      <w:r w:rsidR="00DA6110" w:rsidRPr="000E4348">
        <w:t>.  That was said to be the case</w:t>
      </w:r>
      <w:r w:rsidR="000E6234" w:rsidRPr="000E4348">
        <w:t xml:space="preserve"> because </w:t>
      </w:r>
      <w:r w:rsidR="00860683" w:rsidRPr="000E4348">
        <w:t xml:space="preserve">Australia’s greenhouse gas emissions make up </w:t>
      </w:r>
      <w:r w:rsidR="00DA6110" w:rsidRPr="000E4348">
        <w:t xml:space="preserve">only </w:t>
      </w:r>
      <w:r w:rsidR="00860683" w:rsidRPr="000E4348">
        <w:t>a tiny proportion of global annual greenhouse gas emissions</w:t>
      </w:r>
      <w:r w:rsidR="00DA6110" w:rsidRPr="000E4348">
        <w:t>,</w:t>
      </w:r>
      <w:r w:rsidR="000E6234" w:rsidRPr="000E4348">
        <w:t xml:space="preserve"> and</w:t>
      </w:r>
      <w:r w:rsidR="00860683" w:rsidRPr="000E4348">
        <w:t xml:space="preserve"> it could not </w:t>
      </w:r>
      <w:r w:rsidR="00DA6110" w:rsidRPr="000E4348">
        <w:t xml:space="preserve">reasonably </w:t>
      </w:r>
      <w:r w:rsidR="00860683" w:rsidRPr="000E4348">
        <w:t xml:space="preserve">be foreseen that a tiny incremental increase in greenhouse gas emissions </w:t>
      </w:r>
      <w:r w:rsidR="008A0175" w:rsidRPr="000E4348">
        <w:t xml:space="preserve">globally </w:t>
      </w:r>
      <w:r w:rsidR="00860683" w:rsidRPr="000E4348">
        <w:t xml:space="preserve">would cause </w:t>
      </w:r>
      <w:r w:rsidR="000801F9" w:rsidRPr="000E4348">
        <w:t xml:space="preserve">any </w:t>
      </w:r>
      <w:proofErr w:type="gramStart"/>
      <w:r w:rsidR="00860683" w:rsidRPr="000E4348">
        <w:t>particular impacts</w:t>
      </w:r>
      <w:proofErr w:type="gramEnd"/>
      <w:r w:rsidR="00860683" w:rsidRPr="000E4348">
        <w:t xml:space="preserve"> </w:t>
      </w:r>
      <w:r w:rsidR="00FD35DF" w:rsidRPr="000E4348">
        <w:t>on</w:t>
      </w:r>
      <w:r w:rsidR="00860683" w:rsidRPr="000E4348">
        <w:t xml:space="preserve"> the Torres Strait Islands.</w:t>
      </w:r>
    </w:p>
    <w:p w14:paraId="1FDC203D" w14:textId="58C8BB33" w:rsidR="00114E9B" w:rsidRPr="000E4348" w:rsidRDefault="008A0175" w:rsidP="001075AB">
      <w:pPr>
        <w:pStyle w:val="ParaNumbering"/>
        <w:shd w:val="clear" w:color="auto" w:fill="FFFFFF" w:themeFill="background1"/>
      </w:pPr>
      <w:r w:rsidRPr="000E4348">
        <w:t xml:space="preserve">I reject that submission essentially for the same reasons as those given earlier in the context of considering whether the Commonwealth owed Torres Strait Islanders a duty of care in respect of the setting of emissions </w:t>
      </w:r>
      <w:r w:rsidR="002815C5" w:rsidRPr="000E4348">
        <w:t xml:space="preserve">reduction </w:t>
      </w:r>
      <w:r w:rsidRPr="000E4348">
        <w:t xml:space="preserve">targets.  I accept that </w:t>
      </w:r>
      <w:r w:rsidR="00E81423" w:rsidRPr="000E4348">
        <w:t xml:space="preserve">the “lens is narrower” </w:t>
      </w:r>
      <w:r w:rsidR="00E21E28" w:rsidRPr="000E4348">
        <w:t>(</w:t>
      </w:r>
      <w:proofErr w:type="spellStart"/>
      <w:r w:rsidR="00E21E28" w:rsidRPr="000E4348">
        <w:t>cf</w:t>
      </w:r>
      <w:proofErr w:type="spellEnd"/>
      <w:r w:rsidR="00E21E28" w:rsidRPr="000E4348">
        <w:t xml:space="preserve"> </w:t>
      </w:r>
      <w:r w:rsidR="00E21E28" w:rsidRPr="000E4348">
        <w:rPr>
          <w:i/>
          <w:iCs/>
        </w:rPr>
        <w:t>Sharma</w:t>
      </w:r>
      <w:r w:rsidR="00E21E28" w:rsidRPr="000E4348">
        <w:t xml:space="preserve"> at [417], Beach J) </w:t>
      </w:r>
      <w:r w:rsidR="00E81423" w:rsidRPr="000E4348">
        <w:t xml:space="preserve">when considering reasonable foreseeability </w:t>
      </w:r>
      <w:r w:rsidRPr="000E4348">
        <w:t>at the breach stage</w:t>
      </w:r>
      <w:r w:rsidR="00E81423" w:rsidRPr="000E4348">
        <w:t xml:space="preserve"> than it is when considering reasonable foreseeability at the duty stage.  </w:t>
      </w:r>
      <w:r w:rsidR="000801F9" w:rsidRPr="000E4348">
        <w:t>At the breach stage, i</w:t>
      </w:r>
      <w:r w:rsidR="00E81423" w:rsidRPr="000E4348">
        <w:t>t is</w:t>
      </w:r>
      <w:r w:rsidR="000801F9" w:rsidRPr="000E4348">
        <w:t xml:space="preserve"> necessary</w:t>
      </w:r>
      <w:r w:rsidR="00E81423" w:rsidRPr="000E4348">
        <w:t xml:space="preserve">, among other things, to focus on the type of carelessness alleged against the Commonwealth, which in essence is a failure to </w:t>
      </w:r>
      <w:r w:rsidR="00084835" w:rsidRPr="000E4348">
        <w:t xml:space="preserve">set appropriate greenhouse gas </w:t>
      </w:r>
      <w:r w:rsidR="00E81423" w:rsidRPr="000E4348">
        <w:t xml:space="preserve">emissions </w:t>
      </w:r>
      <w:r w:rsidR="002815C5" w:rsidRPr="000E4348">
        <w:t xml:space="preserve">reduction </w:t>
      </w:r>
      <w:r w:rsidR="00E81423" w:rsidRPr="000E4348">
        <w:t>targets</w:t>
      </w:r>
      <w:r w:rsidR="00084835" w:rsidRPr="000E4348">
        <w:t xml:space="preserve">, or more specifically a failure to have regard to the best available science when setting </w:t>
      </w:r>
      <w:r w:rsidR="000801F9" w:rsidRPr="000E4348">
        <w:t>those</w:t>
      </w:r>
      <w:r w:rsidR="00084835" w:rsidRPr="000E4348">
        <w:t xml:space="preserve"> targets</w:t>
      </w:r>
      <w:r w:rsidR="00E81423" w:rsidRPr="000E4348">
        <w:t xml:space="preserve">.  </w:t>
      </w:r>
      <w:r w:rsidR="002536E5" w:rsidRPr="000E4348">
        <w:t xml:space="preserve">Even accepting the slightly more stringent test, I consider that, armed with the knowledge it possessed concerning the best available science and the particular vulnerability of Torres Strait Islanders to the impacts of climate change, </w:t>
      </w:r>
      <w:r w:rsidR="002273ED" w:rsidRPr="000E4348">
        <w:t xml:space="preserve">it was reasonably foreseeable that </w:t>
      </w:r>
      <w:r w:rsidR="00E21E28" w:rsidRPr="000E4348">
        <w:t>any</w:t>
      </w:r>
      <w:r w:rsidR="002273ED" w:rsidRPr="000E4348">
        <w:t xml:space="preserve"> failure by the Commonwealth to set appropriate emissions </w:t>
      </w:r>
      <w:r w:rsidR="002815C5" w:rsidRPr="000E4348">
        <w:t xml:space="preserve">reduction </w:t>
      </w:r>
      <w:r w:rsidR="002273ED" w:rsidRPr="000E4348">
        <w:t xml:space="preserve">targets </w:t>
      </w:r>
      <w:r w:rsidR="00E21E28" w:rsidRPr="000E4348">
        <w:rPr>
          <w:i/>
        </w:rPr>
        <w:t>might</w:t>
      </w:r>
      <w:r w:rsidR="00E21E28" w:rsidRPr="000E4348">
        <w:t xml:space="preserve"> materially contribute to the harm suffered by Torres Strait Islanders from the impacts of climate change.  </w:t>
      </w:r>
    </w:p>
    <w:p w14:paraId="4E112A46" w14:textId="4FCCED0D" w:rsidR="00570C23" w:rsidRPr="000E4348" w:rsidRDefault="00E21E28" w:rsidP="001075AB">
      <w:pPr>
        <w:pStyle w:val="ParaNumbering"/>
        <w:shd w:val="clear" w:color="auto" w:fill="FFFFFF" w:themeFill="background1"/>
      </w:pPr>
      <w:r w:rsidRPr="000E4348">
        <w:t xml:space="preserve">I am satisfied that the risk </w:t>
      </w:r>
      <w:r w:rsidR="001949A1" w:rsidRPr="000E4348">
        <w:t xml:space="preserve">that carelessness on the part of the Commonwealth in setting its emissions </w:t>
      </w:r>
      <w:r w:rsidR="00465AE8" w:rsidRPr="000E4348">
        <w:t>reduction</w:t>
      </w:r>
      <w:r w:rsidR="001949A1" w:rsidRPr="000E4348">
        <w:t xml:space="preserve"> targets might materially contribute to the harm </w:t>
      </w:r>
      <w:r w:rsidR="00114E9B" w:rsidRPr="000E4348">
        <w:t xml:space="preserve">suffered by Torres Strait </w:t>
      </w:r>
      <w:r w:rsidR="00114E9B" w:rsidRPr="000E4348">
        <w:lastRenderedPageBreak/>
        <w:t xml:space="preserve">Islanders </w:t>
      </w:r>
      <w:r w:rsidR="000F2FF5" w:rsidRPr="000E4348">
        <w:t xml:space="preserve">from </w:t>
      </w:r>
      <w:r w:rsidR="00114E9B" w:rsidRPr="000E4348">
        <w:t>the impacts of climate change was real and could not be said to be far-fetched or fanciful</w:t>
      </w:r>
      <w:r w:rsidR="000F2FF5" w:rsidRPr="000E4348">
        <w:t xml:space="preserve">.  That is the case </w:t>
      </w:r>
      <w:r w:rsidR="00114E9B" w:rsidRPr="000E4348">
        <w:t>even though</w:t>
      </w:r>
      <w:r w:rsidR="008D28DA" w:rsidRPr="000E4348">
        <w:t xml:space="preserve">, as discussed in more detail later in the context of causation, it might not be </w:t>
      </w:r>
      <w:r w:rsidR="000F2FF5" w:rsidRPr="000E4348">
        <w:t xml:space="preserve">scientifically </w:t>
      </w:r>
      <w:r w:rsidR="008D28DA" w:rsidRPr="000E4348">
        <w:t xml:space="preserve">possible to measure or calculate the impact that any additional emissions that might result from an inadequate emissions </w:t>
      </w:r>
      <w:r w:rsidR="002815C5" w:rsidRPr="000E4348">
        <w:t xml:space="preserve">reduction </w:t>
      </w:r>
      <w:r w:rsidR="008D28DA" w:rsidRPr="000E4348">
        <w:t xml:space="preserve">target set by the Commonwealth might have on </w:t>
      </w:r>
      <w:r w:rsidR="000F2FF5" w:rsidRPr="000E4348">
        <w:t xml:space="preserve">climate change and its impacts </w:t>
      </w:r>
      <w:r w:rsidR="006B6362" w:rsidRPr="000E4348">
        <w:t>on</w:t>
      </w:r>
      <w:r w:rsidR="000F2FF5" w:rsidRPr="000E4348">
        <w:t xml:space="preserve"> the Torres Strait Islands.</w:t>
      </w:r>
      <w:r w:rsidR="00B13D52" w:rsidRPr="000E4348">
        <w:t xml:space="preserve">  Even though the contribution of the additional greenhouse gas emissions flowing from the alleged careless</w:t>
      </w:r>
      <w:r w:rsidR="00086079" w:rsidRPr="000E4348">
        <w:t>ness</w:t>
      </w:r>
      <w:r w:rsidR="00B13D52" w:rsidRPr="000E4348">
        <w:t xml:space="preserve"> on the part of the Commonwealth might have been miniscule, relatively speaking, the best available science nevertheless indicated that any additional emissions would contribute to</w:t>
      </w:r>
      <w:r w:rsidR="004D179F" w:rsidRPr="000E4348">
        <w:t xml:space="preserve"> global warming and ultimately to climate change impacts such as rising sea level</w:t>
      </w:r>
      <w:r w:rsidR="002815C5" w:rsidRPr="000E4348">
        <w:t xml:space="preserve"> and</w:t>
      </w:r>
      <w:r w:rsidR="004D179F" w:rsidRPr="000E4348">
        <w:t xml:space="preserve"> extreme sea level events.  Given the </w:t>
      </w:r>
      <w:proofErr w:type="gramStart"/>
      <w:r w:rsidR="00570C23" w:rsidRPr="000E4348">
        <w:t xml:space="preserve">particular </w:t>
      </w:r>
      <w:r w:rsidR="004D179F" w:rsidRPr="000E4348">
        <w:t>vulnerability</w:t>
      </w:r>
      <w:proofErr w:type="gramEnd"/>
      <w:r w:rsidR="004D179F" w:rsidRPr="000E4348">
        <w:t xml:space="preserve"> of the Torres Strait Island</w:t>
      </w:r>
      <w:r w:rsidR="00255158" w:rsidRPr="000E4348">
        <w:t>er</w:t>
      </w:r>
      <w:r w:rsidR="004D179F" w:rsidRPr="000E4348">
        <w:t>s to such impacts of climate change, I am not persuaded that it</w:t>
      </w:r>
      <w:r w:rsidR="00A56CB0" w:rsidRPr="000E4348">
        <w:t xml:space="preserve"> can be said that the risk that </w:t>
      </w:r>
      <w:r w:rsidR="00570C23" w:rsidRPr="000E4348">
        <w:t xml:space="preserve">the </w:t>
      </w:r>
      <w:r w:rsidR="00A56CB0" w:rsidRPr="000E4348">
        <w:t xml:space="preserve">additional emissions </w:t>
      </w:r>
      <w:r w:rsidR="00634568" w:rsidRPr="000E4348">
        <w:t xml:space="preserve">might </w:t>
      </w:r>
      <w:r w:rsidR="00F44984" w:rsidRPr="000E4348">
        <w:t xml:space="preserve">materially </w:t>
      </w:r>
      <w:r w:rsidR="00A56CB0" w:rsidRPr="000E4348">
        <w:t>contribute to the harm suffered by Torres Strait Islanders was far-fetched or fanciful.</w:t>
      </w:r>
    </w:p>
    <w:p w14:paraId="5F383F7B" w14:textId="77777777" w:rsidR="00EB1C38" w:rsidRPr="000E4348" w:rsidRDefault="00EB1C38" w:rsidP="001075AB">
      <w:pPr>
        <w:pStyle w:val="Heading3"/>
        <w:shd w:val="clear" w:color="auto" w:fill="FFFFFF" w:themeFill="background1"/>
      </w:pPr>
      <w:bookmarkStart w:id="295" w:name="_Ref203402751"/>
      <w:r w:rsidRPr="000E4348">
        <w:t>What was a reasonable response to the risk of harm?</w:t>
      </w:r>
      <w:bookmarkEnd w:id="295"/>
    </w:p>
    <w:p w14:paraId="653F290B" w14:textId="2CF98AA1" w:rsidR="008858D3" w:rsidRPr="000E4348" w:rsidRDefault="007E6262" w:rsidP="001075AB">
      <w:pPr>
        <w:pStyle w:val="ParaNumbering"/>
        <w:shd w:val="clear" w:color="auto" w:fill="FFFFFF" w:themeFill="background1"/>
      </w:pPr>
      <w:r w:rsidRPr="000E4348">
        <w:t>The relevant question</w:t>
      </w:r>
      <w:r w:rsidR="00894AA6" w:rsidRPr="000E4348">
        <w:t>, in</w:t>
      </w:r>
      <w:r w:rsidR="00783B01" w:rsidRPr="000E4348">
        <w:t xml:space="preserve"> broad terms</w:t>
      </w:r>
      <w:r w:rsidR="00894AA6" w:rsidRPr="000E4348">
        <w:t>,</w:t>
      </w:r>
      <w:r w:rsidRPr="000E4348">
        <w:t xml:space="preserve"> </w:t>
      </w:r>
      <w:r w:rsidR="00783B01" w:rsidRPr="000E4348">
        <w:t xml:space="preserve">is </w:t>
      </w:r>
      <w:r w:rsidRPr="000E4348">
        <w:t>what a reasonable person in the Commonwealth’s position</w:t>
      </w:r>
      <w:r w:rsidR="00B25433" w:rsidRPr="000E4348">
        <w:t xml:space="preserve"> would have done in response to the risk that</w:t>
      </w:r>
      <w:r w:rsidR="00F45569" w:rsidRPr="000E4348">
        <w:t xml:space="preserve"> carelessness on its part in respect of the setting of emissions reduction targets might materially contribute to the harm suffered by Torres Strait Islanders </w:t>
      </w:r>
      <w:proofErr w:type="gramStart"/>
      <w:r w:rsidR="00F45569" w:rsidRPr="000E4348">
        <w:t>as a result of</w:t>
      </w:r>
      <w:proofErr w:type="gramEnd"/>
      <w:r w:rsidR="00F45569" w:rsidRPr="000E4348">
        <w:t xml:space="preserve"> the impacts of climate change</w:t>
      </w:r>
      <w:r w:rsidR="00894AA6" w:rsidRPr="000E4348">
        <w:t xml:space="preserve">.  The answer to that question hinges on </w:t>
      </w:r>
      <w:r w:rsidR="002313A7" w:rsidRPr="000E4348">
        <w:t xml:space="preserve">various </w:t>
      </w:r>
      <w:r w:rsidR="00894AA6" w:rsidRPr="000E4348">
        <w:t>considerations, including: the probability that Torres Strait Islanders might suffer that harm; the seriousness or magnitude of the harm that they might suffer</w:t>
      </w:r>
      <w:r w:rsidR="00621EF9" w:rsidRPr="000E4348">
        <w:t xml:space="preserve">; the expense, difficulty and inconvenience of taking steps to alleviate the risk of harm which, in the unique circumstances of this case, would include the </w:t>
      </w:r>
      <w:r w:rsidR="00C6211A" w:rsidRPr="000E4348">
        <w:t xml:space="preserve">expense, difficulty and inconvenience that might be experienced if a target consistent with the best available science were to be imposed; </w:t>
      </w:r>
      <w:r w:rsidR="00843A80" w:rsidRPr="000E4348">
        <w:t>and whether the Commonwealth has other countervailing responsibilities when setting emissions reduction targets.</w:t>
      </w:r>
      <w:r w:rsidR="002313A7" w:rsidRPr="000E4348">
        <w:t xml:space="preserve">  The task for the </w:t>
      </w:r>
      <w:r w:rsidR="007F04FF" w:rsidRPr="000E4348">
        <w:t>C</w:t>
      </w:r>
      <w:r w:rsidR="002313A7" w:rsidRPr="000E4348">
        <w:t>ourt is to address and weigh up the relevant considerations</w:t>
      </w:r>
      <w:r w:rsidR="004301E1" w:rsidRPr="000E4348">
        <w:t xml:space="preserve"> and determine the response to the risk of harm which would be reasonable and appropriate in all the circumstances.</w:t>
      </w:r>
      <w:r w:rsidR="00783B01" w:rsidRPr="000E4348">
        <w:t xml:space="preserve">  </w:t>
      </w:r>
    </w:p>
    <w:p w14:paraId="0EF933F6" w14:textId="723A994D" w:rsidR="00774046" w:rsidRPr="000E4348" w:rsidRDefault="003770C1" w:rsidP="001075AB">
      <w:pPr>
        <w:pStyle w:val="ParaNumbering"/>
        <w:shd w:val="clear" w:color="auto" w:fill="FFFFFF" w:themeFill="background1"/>
      </w:pPr>
      <w:r w:rsidRPr="000E4348">
        <w:t xml:space="preserve">I will briefly address the </w:t>
      </w:r>
      <w:r w:rsidR="002313A7" w:rsidRPr="000E4348">
        <w:t xml:space="preserve">various </w:t>
      </w:r>
      <w:r w:rsidRPr="000E4348">
        <w:t xml:space="preserve">relevant considerations and what the evidence </w:t>
      </w:r>
      <w:r w:rsidR="00F44984" w:rsidRPr="000E4348">
        <w:t xml:space="preserve">established </w:t>
      </w:r>
      <w:r w:rsidRPr="000E4348">
        <w:t>about them</w:t>
      </w:r>
      <w:r w:rsidR="004301E1" w:rsidRPr="000E4348">
        <w:t xml:space="preserve"> shortly</w:t>
      </w:r>
      <w:r w:rsidRPr="000E4348">
        <w:t xml:space="preserve">.  Before doing so, however, it is worthwhile noting that the critical question, ultimately, is </w:t>
      </w:r>
      <w:bookmarkStart w:id="296" w:name="_Hlk200029062"/>
      <w:r w:rsidRPr="000E4348">
        <w:t xml:space="preserve">whether a </w:t>
      </w:r>
      <w:r w:rsidR="0050176D" w:rsidRPr="000E4348">
        <w:t xml:space="preserve">reasonable person in the Commonwealth’s position – which </w:t>
      </w:r>
      <w:r w:rsidR="00D339DF" w:rsidRPr="000E4348">
        <w:t xml:space="preserve">the parties agreed was, </w:t>
      </w:r>
      <w:r w:rsidR="0050176D" w:rsidRPr="000E4348">
        <w:t>i</w:t>
      </w:r>
      <w:r w:rsidR="00D339DF" w:rsidRPr="000E4348">
        <w:t xml:space="preserve">n these circumstances, a reasonable “developed international state actor” – would have taken the steps </w:t>
      </w:r>
      <w:r w:rsidR="00C24C2B" w:rsidRPr="000E4348">
        <w:t xml:space="preserve">that the applicants allege the Commonwealth should have taken when </w:t>
      </w:r>
      <w:r w:rsidR="00C24C2B" w:rsidRPr="000E4348">
        <w:lastRenderedPageBreak/>
        <w:t xml:space="preserve">setting its emissions reduction targets.  </w:t>
      </w:r>
      <w:bookmarkEnd w:id="296"/>
      <w:r w:rsidR="00C24C2B" w:rsidRPr="000E4348">
        <w:t xml:space="preserve">Those steps – the </w:t>
      </w:r>
      <w:r w:rsidR="00AF1565" w:rsidRPr="000E4348">
        <w:t xml:space="preserve">alleged standard </w:t>
      </w:r>
      <w:r w:rsidR="00C24C2B" w:rsidRPr="000E4348">
        <w:t xml:space="preserve">of care – were </w:t>
      </w:r>
      <w:r w:rsidR="00774046" w:rsidRPr="000E4348">
        <w:t xml:space="preserve">discussed at some length </w:t>
      </w:r>
      <w:r w:rsidR="00C24C2B" w:rsidRPr="000E4348">
        <w:t>earlier</w:t>
      </w:r>
      <w:r w:rsidR="00AF1565" w:rsidRPr="000E4348">
        <w:t xml:space="preserve">.  </w:t>
      </w:r>
      <w:r w:rsidR="00774046" w:rsidRPr="000E4348">
        <w:t>I</w:t>
      </w:r>
      <w:r w:rsidR="00EC3BF7" w:rsidRPr="000E4348">
        <w:t>n</w:t>
      </w:r>
      <w:r w:rsidR="007A2374" w:rsidRPr="000E4348">
        <w:t xml:space="preserve"> essence</w:t>
      </w:r>
      <w:r w:rsidR="00EC3BF7" w:rsidRPr="000E4348">
        <w:t xml:space="preserve">, </w:t>
      </w:r>
      <w:r w:rsidR="00774046" w:rsidRPr="000E4348">
        <w:t xml:space="preserve">they </w:t>
      </w:r>
      <w:r w:rsidR="00EC3BF7" w:rsidRPr="000E4348">
        <w:t>involved</w:t>
      </w:r>
      <w:r w:rsidR="00022FAE" w:rsidRPr="000E4348">
        <w:t>: first,</w:t>
      </w:r>
      <w:r w:rsidR="000555AD" w:rsidRPr="000E4348">
        <w:t xml:space="preserve"> </w:t>
      </w:r>
      <w:r w:rsidR="007A2374" w:rsidRPr="000E4348">
        <w:t xml:space="preserve">the identification of </w:t>
      </w:r>
      <w:r w:rsidR="000555AD" w:rsidRPr="000E4348">
        <w:t>a target</w:t>
      </w:r>
      <w:r w:rsidR="007A2374" w:rsidRPr="000E4348">
        <w:t xml:space="preserve">, having regard to the best available science, which </w:t>
      </w:r>
      <w:r w:rsidR="00022FAE" w:rsidRPr="000E4348">
        <w:t xml:space="preserve">would prevent or minimise the current and projected impacts of climate change in the Torres Strait Islands (defined in the pleading as the “Best Available Science Target”); and second, the implementation of such measures as were necessary to reduce Australia’s </w:t>
      </w:r>
      <w:r w:rsidR="00774046" w:rsidRPr="000E4348">
        <w:t>greenhouse gas</w:t>
      </w:r>
      <w:r w:rsidR="00022FAE" w:rsidRPr="000E4348">
        <w:t xml:space="preserve"> emissions consistent with </w:t>
      </w:r>
      <w:r w:rsidR="00774046" w:rsidRPr="000E4348">
        <w:t>that t</w:t>
      </w:r>
      <w:r w:rsidR="00022FAE" w:rsidRPr="000E4348">
        <w:t>arget</w:t>
      </w:r>
      <w:r w:rsidR="00774046" w:rsidRPr="000E4348">
        <w:t xml:space="preserve">.  The applicants’ case </w:t>
      </w:r>
      <w:r w:rsidR="00387C28" w:rsidRPr="000E4348">
        <w:t xml:space="preserve">mainly </w:t>
      </w:r>
      <w:r w:rsidR="00774046" w:rsidRPr="000E4348">
        <w:t xml:space="preserve">focussed on the first </w:t>
      </w:r>
      <w:r w:rsidR="00EC343E" w:rsidRPr="000E4348">
        <w:t xml:space="preserve">of those two </w:t>
      </w:r>
      <w:r w:rsidR="00774046" w:rsidRPr="000E4348">
        <w:t>step</w:t>
      </w:r>
      <w:r w:rsidR="00EC343E" w:rsidRPr="000E4348">
        <w:t>s.</w:t>
      </w:r>
      <w:r w:rsidR="00387C28" w:rsidRPr="000E4348">
        <w:t xml:space="preserve">  </w:t>
      </w:r>
      <w:r w:rsidR="009C5407" w:rsidRPr="000E4348">
        <w:t>T</w:t>
      </w:r>
      <w:r w:rsidR="00387C28" w:rsidRPr="000E4348">
        <w:t>he second step</w:t>
      </w:r>
      <w:r w:rsidR="009C5407" w:rsidRPr="000E4348">
        <w:t xml:space="preserve"> </w:t>
      </w:r>
      <w:r w:rsidR="00387C28" w:rsidRPr="000E4348">
        <w:t>cannot be ignored</w:t>
      </w:r>
      <w:r w:rsidR="009C5407" w:rsidRPr="000E4348">
        <w:t>, however,</w:t>
      </w:r>
      <w:r w:rsidR="00387C28" w:rsidRPr="000E4348">
        <w:t xml:space="preserve"> because </w:t>
      </w:r>
      <w:r w:rsidR="009C5407" w:rsidRPr="000E4348">
        <w:t>it assists in determining what is involved in the first step</w:t>
      </w:r>
      <w:r w:rsidR="00387C28" w:rsidRPr="000E4348">
        <w:t>.</w:t>
      </w:r>
      <w:r w:rsidR="004C7977" w:rsidRPr="000E4348">
        <w:t xml:space="preserve"> </w:t>
      </w:r>
    </w:p>
    <w:p w14:paraId="7F3F835F" w14:textId="1B2FC7B2" w:rsidR="00AC5FAD" w:rsidRPr="000E4348" w:rsidRDefault="0067126C" w:rsidP="001075AB">
      <w:pPr>
        <w:pStyle w:val="ParaNumbering"/>
        <w:shd w:val="clear" w:color="auto" w:fill="FFFFFF" w:themeFill="background1"/>
      </w:pPr>
      <w:r w:rsidRPr="000E4348">
        <w:t>As has already been noted, t</w:t>
      </w:r>
      <w:r w:rsidR="0030629C" w:rsidRPr="000E4348">
        <w:t xml:space="preserve">he applicants </w:t>
      </w:r>
      <w:r w:rsidR="009270ED" w:rsidRPr="000E4348">
        <w:t xml:space="preserve">contended </w:t>
      </w:r>
      <w:r w:rsidR="0030629C" w:rsidRPr="000E4348">
        <w:t xml:space="preserve">that a </w:t>
      </w:r>
      <w:r w:rsidR="00BE7949" w:rsidRPr="000E4348">
        <w:t xml:space="preserve">reasonable </w:t>
      </w:r>
      <w:r w:rsidR="0030629C" w:rsidRPr="000E4348">
        <w:t xml:space="preserve">developed international state actor in the Commonwealth’s </w:t>
      </w:r>
      <w:r w:rsidR="004D4303" w:rsidRPr="000E4348">
        <w:t xml:space="preserve">position </w:t>
      </w:r>
      <w:r w:rsidR="0030629C" w:rsidRPr="000E4348">
        <w:t>would have</w:t>
      </w:r>
      <w:r w:rsidRPr="000E4348">
        <w:t xml:space="preserve"> identified a</w:t>
      </w:r>
      <w:r w:rsidR="007518C2" w:rsidRPr="000E4348">
        <w:t>n emissions reduction</w:t>
      </w:r>
      <w:r w:rsidRPr="000E4348">
        <w:t xml:space="preserve"> target</w:t>
      </w:r>
      <w:r w:rsidR="007518C2" w:rsidRPr="000E4348">
        <w:t>,</w:t>
      </w:r>
      <w:r w:rsidR="00E93ACB" w:rsidRPr="000E4348">
        <w:t xml:space="preserve"> </w:t>
      </w:r>
      <w:r w:rsidRPr="000E4348">
        <w:t xml:space="preserve">having regard to the best available science, which would prevent or minimise the current and projected impacts of climate change in the Torres Strait Islands.  The process of identifying that target </w:t>
      </w:r>
      <w:r w:rsidR="00E93ACB" w:rsidRPr="000E4348">
        <w:t xml:space="preserve">(the “Best Available Science Target”), </w:t>
      </w:r>
      <w:r w:rsidR="00EB3C05" w:rsidRPr="000E4348">
        <w:t>itself involved the following steps</w:t>
      </w:r>
      <w:r w:rsidR="00081032" w:rsidRPr="000E4348">
        <w:t xml:space="preserve"> </w:t>
      </w:r>
      <w:r w:rsidR="008E420E" w:rsidRPr="000E4348">
        <w:t xml:space="preserve">(expressed in simple terms) </w:t>
      </w:r>
      <w:r w:rsidR="00081032" w:rsidRPr="000E4348">
        <w:t>having regard to the best available science</w:t>
      </w:r>
      <w:r w:rsidR="00EB3C05" w:rsidRPr="000E4348">
        <w:t xml:space="preserve">: first, </w:t>
      </w:r>
      <w:r w:rsidRPr="000E4348">
        <w:t>identifying</w:t>
      </w:r>
      <w:r w:rsidR="00EB3C05" w:rsidRPr="000E4348">
        <w:t xml:space="preserve"> </w:t>
      </w:r>
      <w:r w:rsidRPr="000E4348">
        <w:t xml:space="preserve">the current and projected impacts of climate change in the Torres Strait Islands; </w:t>
      </w:r>
      <w:r w:rsidR="00081032" w:rsidRPr="000E4348">
        <w:t xml:space="preserve">second, identifying </w:t>
      </w:r>
      <w:r w:rsidRPr="000E4348">
        <w:t xml:space="preserve">the risk, </w:t>
      </w:r>
      <w:r w:rsidR="00081032" w:rsidRPr="000E4348">
        <w:t>s</w:t>
      </w:r>
      <w:r w:rsidRPr="000E4348">
        <w:t xml:space="preserve">cope and severity of the current and projected impacts of climate change in the Torres Strait Islands; </w:t>
      </w:r>
      <w:r w:rsidR="00081032" w:rsidRPr="000E4348">
        <w:t xml:space="preserve">third, identifying </w:t>
      </w:r>
      <w:r w:rsidRPr="000E4348">
        <w:t>the global temperature limit</w:t>
      </w:r>
      <w:r w:rsidR="009270ED" w:rsidRPr="000E4348">
        <w:t xml:space="preserve"> necessary to prevent or minimise many of the most dangerous current and projected impacts of climate change to small and low</w:t>
      </w:r>
      <w:r w:rsidR="00AF4BE7" w:rsidRPr="000E4348">
        <w:t>-</w:t>
      </w:r>
      <w:r w:rsidR="009270ED" w:rsidRPr="000E4348">
        <w:t xml:space="preserve">lying islands, such as the Torres Strait Islands; </w:t>
      </w:r>
      <w:r w:rsidR="00387C28" w:rsidRPr="000E4348">
        <w:t xml:space="preserve">and </w:t>
      </w:r>
      <w:r w:rsidR="00081032" w:rsidRPr="000E4348">
        <w:t xml:space="preserve">fourth, identifying </w:t>
      </w:r>
      <w:r w:rsidR="00387C28" w:rsidRPr="000E4348">
        <w:t>the best available science target reflecting th</w:t>
      </w:r>
      <w:r w:rsidR="00081032" w:rsidRPr="000E4348">
        <w:t>e global temperature limit determined in the third step.</w:t>
      </w:r>
      <w:r w:rsidR="00F216E9" w:rsidRPr="000E4348">
        <w:t xml:space="preserve">  As will be seen, the lynchpin of the applicants’ case in respect of breach was that the best available science had indicated that</w:t>
      </w:r>
      <w:r w:rsidR="007C69A5" w:rsidRPr="000E4348">
        <w:t xml:space="preserve">, </w:t>
      </w:r>
      <w:proofErr w:type="gramStart"/>
      <w:r w:rsidR="007C69A5" w:rsidRPr="000E4348">
        <w:t>in order to</w:t>
      </w:r>
      <w:proofErr w:type="gramEnd"/>
      <w:r w:rsidR="007C69A5" w:rsidRPr="000E4348">
        <w:t xml:space="preserve"> minimise many of the most dangerous projected impacts of climate change, including in the Torres Strait Islands,</w:t>
      </w:r>
      <w:r w:rsidR="00F216E9" w:rsidRPr="000E4348">
        <w:t xml:space="preserve"> it was necessary to limit the increase of the global average temperature </w:t>
      </w:r>
      <w:r w:rsidR="006E0FA8" w:rsidRPr="000E4348">
        <w:t xml:space="preserve">to 1.5℃ </w:t>
      </w:r>
      <w:r w:rsidR="00DD2D6F" w:rsidRPr="000E4348">
        <w:t xml:space="preserve">above </w:t>
      </w:r>
      <w:r w:rsidR="00F216E9" w:rsidRPr="000E4348">
        <w:t xml:space="preserve">pre-industrial </w:t>
      </w:r>
      <w:r w:rsidR="00DD2D6F" w:rsidRPr="000E4348">
        <w:t>levels</w:t>
      </w:r>
      <w:r w:rsidR="006E0FA8" w:rsidRPr="000E4348">
        <w:t xml:space="preserve">.  </w:t>
      </w:r>
      <w:r w:rsidR="00081032" w:rsidRPr="000E4348">
        <w:t xml:space="preserve">  </w:t>
      </w:r>
    </w:p>
    <w:p w14:paraId="6A270A10" w14:textId="6B7C3A53" w:rsidR="009E2651" w:rsidRPr="000E4348" w:rsidRDefault="00081032" w:rsidP="001075AB">
      <w:pPr>
        <w:pStyle w:val="ParaNumbering"/>
        <w:shd w:val="clear" w:color="auto" w:fill="FFFFFF" w:themeFill="background1"/>
      </w:pPr>
      <w:r w:rsidRPr="000E4348">
        <w:t xml:space="preserve">Having identified </w:t>
      </w:r>
      <w:r w:rsidR="00AC5FAD" w:rsidRPr="000E4348">
        <w:t>the Best Available Science Target, the applicants’ posited standard of care then required the implementation of “such measures</w:t>
      </w:r>
      <w:r w:rsidR="00387C28" w:rsidRPr="000E4348">
        <w:t xml:space="preserve"> </w:t>
      </w:r>
      <w:r w:rsidR="00AC5FAD" w:rsidRPr="000E4348">
        <w:t>as are necessary to reduce Australia’s [greenhouse gas] emissions consistent with</w:t>
      </w:r>
      <w:r w:rsidR="001E19FE" w:rsidRPr="000E4348">
        <w:t>”</w:t>
      </w:r>
      <w:r w:rsidR="00AC5FAD" w:rsidRPr="000E4348">
        <w:t xml:space="preserve"> th</w:t>
      </w:r>
      <w:r w:rsidR="00DD2D6F" w:rsidRPr="000E4348">
        <w:t>a</w:t>
      </w:r>
      <w:r w:rsidR="00AC5FAD" w:rsidRPr="000E4348">
        <w:t xml:space="preserve">t target.  </w:t>
      </w:r>
      <w:r w:rsidR="004063DE" w:rsidRPr="000E4348">
        <w:t>That is an important element of the posited standard of care because it essentially means that</w:t>
      </w:r>
      <w:r w:rsidR="00DB6960" w:rsidRPr="000E4348">
        <w:t>,</w:t>
      </w:r>
      <w:r w:rsidR="004063DE" w:rsidRPr="000E4348">
        <w:t xml:space="preserve"> </w:t>
      </w:r>
      <w:r w:rsidR="00DB6960" w:rsidRPr="000E4348">
        <w:t>on the applicants</w:t>
      </w:r>
      <w:r w:rsidR="001E19FE" w:rsidRPr="000E4348">
        <w:t>’</w:t>
      </w:r>
      <w:r w:rsidR="00DB6960" w:rsidRPr="000E4348">
        <w:t xml:space="preserve"> case, </w:t>
      </w:r>
      <w:r w:rsidR="00364E90" w:rsidRPr="000E4348">
        <w:t>a</w:t>
      </w:r>
      <w:r w:rsidR="004063DE" w:rsidRPr="000E4348">
        <w:t xml:space="preserve"> reasonable </w:t>
      </w:r>
      <w:r w:rsidR="00364E90" w:rsidRPr="000E4348">
        <w:t xml:space="preserve">developed </w:t>
      </w:r>
      <w:r w:rsidR="004063DE" w:rsidRPr="000E4348">
        <w:t>state actor in the Commonwealth’s position would not only be required to identify</w:t>
      </w:r>
      <w:r w:rsidR="00882B84" w:rsidRPr="000E4348">
        <w:t xml:space="preserve"> a Best Available Science Target</w:t>
      </w:r>
      <w:r w:rsidR="00606A7E" w:rsidRPr="000E4348">
        <w:t xml:space="preserve">.  It would also be required to set that target and implement policies to ensure that </w:t>
      </w:r>
      <w:r w:rsidR="00DB6960" w:rsidRPr="000E4348">
        <w:t xml:space="preserve">emissions were reduced in line with that target.  </w:t>
      </w:r>
      <w:r w:rsidR="00606A7E" w:rsidRPr="000E4348">
        <w:t xml:space="preserve">What it also tends to suggest is that the </w:t>
      </w:r>
      <w:r w:rsidR="003904DB" w:rsidRPr="000E4348">
        <w:t>emissions reduction target</w:t>
      </w:r>
      <w:r w:rsidR="00D81C59" w:rsidRPr="000E4348">
        <w:t xml:space="preserve"> that the reasonable </w:t>
      </w:r>
      <w:r w:rsidR="00364E90" w:rsidRPr="000E4348">
        <w:t xml:space="preserve">developed </w:t>
      </w:r>
      <w:r w:rsidR="00D81C59" w:rsidRPr="000E4348">
        <w:t>state actor in the Commonwealth’s position was required to set and meet</w:t>
      </w:r>
      <w:r w:rsidR="00AD7B12" w:rsidRPr="000E4348">
        <w:t xml:space="preserve"> was based solely on the best available </w:t>
      </w:r>
      <w:r w:rsidR="00AD7B12" w:rsidRPr="000E4348">
        <w:lastRenderedPageBreak/>
        <w:t xml:space="preserve">science and did not have regard to any other factors or considerations.  </w:t>
      </w:r>
      <w:r w:rsidR="00714C85" w:rsidRPr="000E4348">
        <w:t>T</w:t>
      </w:r>
      <w:r w:rsidR="00AD7B12" w:rsidRPr="000E4348">
        <w:t xml:space="preserve">he applicants’ contentions in respect of the Commonwealth’s breach of the standard of care were also largely premised on the contention that the targets that were set by the Commonwealth </w:t>
      </w:r>
      <w:bookmarkStart w:id="297" w:name="_Hlk198549432"/>
      <w:r w:rsidR="00AD7B12" w:rsidRPr="000E4348">
        <w:t>were not consistent</w:t>
      </w:r>
      <w:r w:rsidR="00714C85" w:rsidRPr="000E4348">
        <w:t xml:space="preserve"> with the best available science because they were not consistent with Australia remaining with</w:t>
      </w:r>
      <w:r w:rsidR="00887854" w:rsidRPr="000E4348">
        <w:t>in</w:t>
      </w:r>
      <w:r w:rsidR="00714C85" w:rsidRPr="000E4348">
        <w:t xml:space="preserve"> its share of the scientifically calculated </w:t>
      </w:r>
      <w:r w:rsidR="00386B6A" w:rsidRPr="000E4348">
        <w:rPr>
          <w:rFonts w:hint="eastAsia"/>
        </w:rPr>
        <w:t>CO</w:t>
      </w:r>
      <w:r w:rsidR="00386B6A" w:rsidRPr="000E4348">
        <w:rPr>
          <w:vertAlign w:val="subscript"/>
        </w:rPr>
        <w:t>2</w:t>
      </w:r>
      <w:r w:rsidR="00714C85" w:rsidRPr="000E4348">
        <w:t xml:space="preserve"> budget which would need to be met to keep global average temperature increase to 1.5℃.</w:t>
      </w:r>
      <w:bookmarkEnd w:id="297"/>
      <w:r w:rsidR="00714C85" w:rsidRPr="000E4348">
        <w:t xml:space="preserve"> </w:t>
      </w:r>
      <w:r w:rsidR="00DB6960" w:rsidRPr="000E4348">
        <w:t xml:space="preserve">  </w:t>
      </w:r>
      <w:r w:rsidR="00BE7949" w:rsidRPr="000E4348">
        <w:t xml:space="preserve"> </w:t>
      </w:r>
    </w:p>
    <w:p w14:paraId="55CF9997" w14:textId="1C3F9B35" w:rsidR="00F32463" w:rsidRPr="000E4348" w:rsidRDefault="00BE7949" w:rsidP="001075AB">
      <w:pPr>
        <w:pStyle w:val="ParaNumbering"/>
        <w:shd w:val="clear" w:color="auto" w:fill="FFFFFF" w:themeFill="background1"/>
      </w:pPr>
      <w:r w:rsidRPr="000E4348">
        <w:t>The Commonwealth submitted, in essence, that a reasonable developed international state actor would not have taken the steps</w:t>
      </w:r>
      <w:r w:rsidR="00887854" w:rsidRPr="000E4348">
        <w:t xml:space="preserve"> involved in the applicants’ posited standard of care</w:t>
      </w:r>
      <w:r w:rsidRPr="000E4348">
        <w:t xml:space="preserve">, </w:t>
      </w:r>
      <w:r w:rsidR="008A621F" w:rsidRPr="000E4348">
        <w:t>p</w:t>
      </w:r>
      <w:r w:rsidRPr="000E4348">
        <w:t>articular</w:t>
      </w:r>
      <w:r w:rsidR="008A621F" w:rsidRPr="000E4348">
        <w:t>ly</w:t>
      </w:r>
      <w:r w:rsidRPr="000E4348">
        <w:t xml:space="preserve"> because </w:t>
      </w:r>
      <w:r w:rsidR="008A621F" w:rsidRPr="000E4348">
        <w:t xml:space="preserve">a reasonable developed international state actor </w:t>
      </w:r>
      <w:r w:rsidRPr="000E4348">
        <w:t xml:space="preserve">would </w:t>
      </w:r>
      <w:r w:rsidR="008A621F" w:rsidRPr="000E4348">
        <w:t xml:space="preserve">not necessarily </w:t>
      </w:r>
      <w:r w:rsidRPr="000E4348">
        <w:t xml:space="preserve">make decisions in respect of its emissions </w:t>
      </w:r>
      <w:r w:rsidR="00EA6C9E" w:rsidRPr="000E4348">
        <w:t xml:space="preserve">reduction </w:t>
      </w:r>
      <w:r w:rsidRPr="000E4348">
        <w:t>targets</w:t>
      </w:r>
      <w:r w:rsidR="00F32463" w:rsidRPr="000E4348">
        <w:t xml:space="preserve"> having regard </w:t>
      </w:r>
      <w:r w:rsidR="008A621F" w:rsidRPr="000E4348">
        <w:t xml:space="preserve">only to </w:t>
      </w:r>
      <w:r w:rsidR="00EA6C9E" w:rsidRPr="000E4348">
        <w:t xml:space="preserve">the </w:t>
      </w:r>
      <w:r w:rsidR="008A621F" w:rsidRPr="000E4348">
        <w:t xml:space="preserve">best available science.  Rather, </w:t>
      </w:r>
      <w:r w:rsidR="00EA6C9E" w:rsidRPr="000E4348">
        <w:t>it</w:t>
      </w:r>
      <w:r w:rsidR="008A621F" w:rsidRPr="000E4348">
        <w:t xml:space="preserve"> would have regard to </w:t>
      </w:r>
      <w:r w:rsidR="00B96A38" w:rsidRPr="000E4348">
        <w:t xml:space="preserve">various </w:t>
      </w:r>
      <w:r w:rsidR="0026113E" w:rsidRPr="000E4348">
        <w:t xml:space="preserve">other </w:t>
      </w:r>
      <w:r w:rsidR="00F32463" w:rsidRPr="000E4348">
        <w:t xml:space="preserve">relevant factors </w:t>
      </w:r>
      <w:r w:rsidR="00B96A38" w:rsidRPr="000E4348">
        <w:t>and considerations</w:t>
      </w:r>
      <w:r w:rsidR="00367F72" w:rsidRPr="000E4348">
        <w:t xml:space="preserve">, including: the macroeconomic impact </w:t>
      </w:r>
      <w:r w:rsidR="00F14414" w:rsidRPr="000E4348">
        <w:t xml:space="preserve">and cost </w:t>
      </w:r>
      <w:r w:rsidR="00367F72" w:rsidRPr="000E4348">
        <w:t>of significantly reducing greenhouse gas emissions; the</w:t>
      </w:r>
      <w:r w:rsidR="00F14414" w:rsidRPr="000E4348">
        <w:t xml:space="preserve"> impact upon employment</w:t>
      </w:r>
      <w:r w:rsidR="003F6817" w:rsidRPr="000E4348">
        <w:t xml:space="preserve">, wages and the standard of living in </w:t>
      </w:r>
      <w:r w:rsidR="00EA6C9E" w:rsidRPr="000E4348">
        <w:t>the nation as a whole</w:t>
      </w:r>
      <w:r w:rsidR="003F6817" w:rsidRPr="000E4348">
        <w:t xml:space="preserve">; the views of </w:t>
      </w:r>
      <w:r w:rsidR="00F14414" w:rsidRPr="000E4348">
        <w:t xml:space="preserve">“stakeholders” including business, community, environmental and indigenous stakeholders; </w:t>
      </w:r>
      <w:r w:rsidR="003F6817" w:rsidRPr="000E4348">
        <w:t>and the impacts of the chosen target on foreign relations and trading partners</w:t>
      </w:r>
      <w:r w:rsidR="00B96A38" w:rsidRPr="000E4348">
        <w:t>.  I consider there to be considerable force in that submission</w:t>
      </w:r>
      <w:r w:rsidR="00D753FA" w:rsidRPr="000E4348">
        <w:t xml:space="preserve">, though before explaining why </w:t>
      </w:r>
      <w:r w:rsidR="001C0C77" w:rsidRPr="000E4348">
        <w:t xml:space="preserve">that is so, </w:t>
      </w:r>
      <w:r w:rsidR="00D753FA" w:rsidRPr="000E4348">
        <w:t>I should briefly address the other factors in the so-called “negligence calculus”</w:t>
      </w:r>
      <w:r w:rsidR="00B96A38" w:rsidRPr="000E4348">
        <w:t>.</w:t>
      </w:r>
      <w:r w:rsidR="00F32463" w:rsidRPr="000E4348">
        <w:t xml:space="preserve">  </w:t>
      </w:r>
    </w:p>
    <w:p w14:paraId="07C835E3" w14:textId="1F5F700F" w:rsidR="0008433D" w:rsidRPr="000E4348" w:rsidRDefault="0008433D" w:rsidP="001075AB">
      <w:pPr>
        <w:pStyle w:val="Heading4"/>
        <w:shd w:val="clear" w:color="auto" w:fill="FFFFFF" w:themeFill="background1"/>
      </w:pPr>
      <w:bookmarkStart w:id="298" w:name="_Ref203402752"/>
      <w:r w:rsidRPr="000E4348">
        <w:t>The probability and magnitude of harm to Torres Strait Islanders</w:t>
      </w:r>
      <w:bookmarkEnd w:id="298"/>
    </w:p>
    <w:p w14:paraId="55899D39" w14:textId="0DAAD21D" w:rsidR="00F25E65" w:rsidRPr="000E4348" w:rsidRDefault="00DB4AED" w:rsidP="001075AB">
      <w:pPr>
        <w:pStyle w:val="ParaNumbering"/>
        <w:shd w:val="clear" w:color="auto" w:fill="FFFFFF" w:themeFill="background1"/>
      </w:pPr>
      <w:r w:rsidRPr="000E4348">
        <w:t>The Commonwealth admitted that</w:t>
      </w:r>
      <w:r w:rsidR="007E7D13" w:rsidRPr="000E4348">
        <w:t>,</w:t>
      </w:r>
      <w:r w:rsidRPr="000E4348">
        <w:t xml:space="preserve"> from at least 2011</w:t>
      </w:r>
      <w:r w:rsidR="007E7D13" w:rsidRPr="000E4348">
        <w:t>,</w:t>
      </w:r>
      <w:r w:rsidRPr="000E4348">
        <w:t xml:space="preserve"> it knew </w:t>
      </w:r>
      <w:r w:rsidR="00C25B2C" w:rsidRPr="000E4348">
        <w:t>that the Torres Strait Island</w:t>
      </w:r>
      <w:r w:rsidR="00B515D6" w:rsidRPr="000E4348">
        <w:t>er</w:t>
      </w:r>
      <w:r w:rsidR="00C25B2C" w:rsidRPr="000E4348">
        <w:t>s had already be</w:t>
      </w:r>
      <w:r w:rsidR="00EA6C9E" w:rsidRPr="000E4348">
        <w:t>en</w:t>
      </w:r>
      <w:r w:rsidR="00C25B2C" w:rsidRPr="000E4348">
        <w:t xml:space="preserve"> </w:t>
      </w:r>
      <w:r w:rsidR="00F25E65" w:rsidRPr="000E4348">
        <w:t xml:space="preserve">harmed </w:t>
      </w:r>
      <w:r w:rsidR="00C25B2C" w:rsidRPr="000E4348">
        <w:t xml:space="preserve">by some impacts of climate change and that there was a high probability that they would be further </w:t>
      </w:r>
      <w:r w:rsidR="00F25E65" w:rsidRPr="000E4348">
        <w:t xml:space="preserve">harmed </w:t>
      </w:r>
      <w:r w:rsidR="00C25B2C" w:rsidRPr="000E4348">
        <w:t>in the future by impacts of climate change</w:t>
      </w:r>
      <w:r w:rsidR="00EB3236" w:rsidRPr="000E4348">
        <w:t xml:space="preserve">, including </w:t>
      </w:r>
      <w:proofErr w:type="gramStart"/>
      <w:r w:rsidR="00EB3236" w:rsidRPr="000E4348">
        <w:t>in particular</w:t>
      </w:r>
      <w:r w:rsidR="00C25B2C" w:rsidRPr="000E4348">
        <w:t xml:space="preserve"> sea</w:t>
      </w:r>
      <w:proofErr w:type="gramEnd"/>
      <w:r w:rsidR="00C25B2C" w:rsidRPr="000E4348">
        <w:t xml:space="preserve"> level rise and oceanic warming.  Indeed, the Commonwealth a</w:t>
      </w:r>
      <w:r w:rsidR="0072684D" w:rsidRPr="000E4348">
        <w:t>ccepted</w:t>
      </w:r>
      <w:r w:rsidR="00C25B2C" w:rsidRPr="000E4348">
        <w:t xml:space="preserve"> that </w:t>
      </w:r>
      <w:r w:rsidR="00F25E65" w:rsidRPr="000E4348">
        <w:t xml:space="preserve">the probability of Torres Strait Islanders being harmed by the impacts of climate change in the future was high given that past greenhouse gas emissions would </w:t>
      </w:r>
      <w:r w:rsidR="00EB3236" w:rsidRPr="000E4348">
        <w:t xml:space="preserve">in any event </w:t>
      </w:r>
      <w:r w:rsidR="00F25E65" w:rsidRPr="000E4348">
        <w:t>continue to warm the planet.</w:t>
      </w:r>
      <w:r w:rsidR="0072684D" w:rsidRPr="000E4348">
        <w:t xml:space="preserve">  The Commonwealth also conceded that climate change poses significant risks for all people, including Torres Strait Islanders</w:t>
      </w:r>
      <w:r w:rsidR="00C80BB1" w:rsidRPr="000E4348">
        <w:t xml:space="preserve">.  It submitted, however, that it could not predict with any certainty how the impacts of climate change would “manifest locally” in the Torres Strait Islands because it was very difficult to </w:t>
      </w:r>
      <w:r w:rsidR="003C1DEC" w:rsidRPr="000E4348">
        <w:t xml:space="preserve">scientifically </w:t>
      </w:r>
      <w:r w:rsidR="00C80BB1" w:rsidRPr="000E4348">
        <w:t>model those future impacts</w:t>
      </w:r>
      <w:r w:rsidR="00236E18" w:rsidRPr="000E4348">
        <w:t>.</w:t>
      </w:r>
      <w:r w:rsidR="007E524B" w:rsidRPr="000E4348">
        <w:t xml:space="preserve">  Perhaps more significantly, the Commonwealth submitted that the magnitude of </w:t>
      </w:r>
      <w:r w:rsidR="00610812" w:rsidRPr="000E4348">
        <w:t xml:space="preserve">harm that Torres Strait Islanders might suffer </w:t>
      </w:r>
      <w:r w:rsidR="00521CC5" w:rsidRPr="000E4348">
        <w:t xml:space="preserve">from </w:t>
      </w:r>
      <w:r w:rsidR="00610812" w:rsidRPr="000E4348">
        <w:t xml:space="preserve">any breach of duty by it in respect of the setting of emissions </w:t>
      </w:r>
      <w:r w:rsidR="002810DD" w:rsidRPr="000E4348">
        <w:t xml:space="preserve">reduction </w:t>
      </w:r>
      <w:r w:rsidR="00610812" w:rsidRPr="000E4348">
        <w:t>targets was “imperceptibly small”.</w:t>
      </w:r>
      <w:r w:rsidR="0072684D" w:rsidRPr="000E4348">
        <w:t xml:space="preserve"> </w:t>
      </w:r>
    </w:p>
    <w:p w14:paraId="34BB5B94" w14:textId="589BAEDA" w:rsidR="00C24C2B" w:rsidRPr="000E4348" w:rsidRDefault="00BE69F4" w:rsidP="001075AB">
      <w:pPr>
        <w:pStyle w:val="ParaNumbering"/>
        <w:shd w:val="clear" w:color="auto" w:fill="FFFFFF" w:themeFill="background1"/>
      </w:pPr>
      <w:r w:rsidRPr="000E4348">
        <w:lastRenderedPageBreak/>
        <w:t xml:space="preserve">I do not consider those submissions to be particularly persuasive or deserving of much weight.  As </w:t>
      </w:r>
      <w:r w:rsidR="00AC48ED" w:rsidRPr="000E4348">
        <w:t>discussed in detail earlier, there could be no doubt that the Torres Strait Islands and Torres Strait Island</w:t>
      </w:r>
      <w:r w:rsidR="002E1B2A" w:rsidRPr="000E4348">
        <w:t>er</w:t>
      </w:r>
      <w:r w:rsidR="00AC48ED" w:rsidRPr="000E4348">
        <w:t xml:space="preserve">s were particularly vulnerable to the impacts of climate change and that the Commonwealth knew that to be the case.  </w:t>
      </w:r>
      <w:r w:rsidR="004F7C9F" w:rsidRPr="000E4348">
        <w:t>The Commonwealth knew that Torres Strait Islanders had been harmed by the impacts of climate change in the past</w:t>
      </w:r>
      <w:r w:rsidR="005478A5" w:rsidRPr="000E4348">
        <w:t xml:space="preserve">, including </w:t>
      </w:r>
      <w:r w:rsidR="003C1DEC" w:rsidRPr="000E4348">
        <w:t>from</w:t>
      </w:r>
      <w:r w:rsidR="005478A5" w:rsidRPr="000E4348">
        <w:t xml:space="preserve"> rising sea levels and more frequent and intense extreme sea level events.  It also</w:t>
      </w:r>
      <w:r w:rsidR="004F7C9F" w:rsidRPr="000E4348">
        <w:t xml:space="preserve"> knew that Torres Strait </w:t>
      </w:r>
      <w:r w:rsidR="00A313A0" w:rsidRPr="000E4348">
        <w:t>Islanders</w:t>
      </w:r>
      <w:r w:rsidR="004F7C9F" w:rsidRPr="000E4348">
        <w:t xml:space="preserve"> were likely to continue to suffer that harm in the future</w:t>
      </w:r>
      <w:r w:rsidR="00552DB7" w:rsidRPr="000E4348">
        <w:t xml:space="preserve"> and, more significantly, </w:t>
      </w:r>
      <w:r w:rsidR="004F7C9F" w:rsidRPr="000E4348">
        <w:t xml:space="preserve">that the magnitude </w:t>
      </w:r>
      <w:r w:rsidR="00A313A0" w:rsidRPr="000E4348">
        <w:t>and frequency of th</w:t>
      </w:r>
      <w:r w:rsidR="00155DD2" w:rsidRPr="000E4348">
        <w:t>at</w:t>
      </w:r>
      <w:r w:rsidR="00A313A0" w:rsidRPr="000E4348">
        <w:t xml:space="preserve"> harm was likely to increase </w:t>
      </w:r>
      <w:r w:rsidR="00155DD2" w:rsidRPr="000E4348">
        <w:t xml:space="preserve">and intensify </w:t>
      </w:r>
      <w:r w:rsidR="00A313A0" w:rsidRPr="000E4348">
        <w:t>as global temperatures increased</w:t>
      </w:r>
      <w:r w:rsidR="00C91123" w:rsidRPr="000E4348">
        <w:t xml:space="preserve">.  It was </w:t>
      </w:r>
      <w:r w:rsidR="00521CC5" w:rsidRPr="000E4348">
        <w:t xml:space="preserve">also </w:t>
      </w:r>
      <w:r w:rsidR="00C91123" w:rsidRPr="000E4348">
        <w:t>aware that t</w:t>
      </w:r>
      <w:r w:rsidR="00552DB7" w:rsidRPr="000E4348">
        <w:t xml:space="preserve">he </w:t>
      </w:r>
      <w:r w:rsidR="00A313A0" w:rsidRPr="000E4348">
        <w:t>best available science indicated that the average global temperature would continue to rise</w:t>
      </w:r>
      <w:r w:rsidR="00155DD2" w:rsidRPr="000E4348">
        <w:t xml:space="preserve"> if </w:t>
      </w:r>
      <w:r w:rsidR="00C91123" w:rsidRPr="000E4348">
        <w:t xml:space="preserve">urgent and </w:t>
      </w:r>
      <w:r w:rsidR="005A2852" w:rsidRPr="000E4348">
        <w:t xml:space="preserve">significant </w:t>
      </w:r>
      <w:r w:rsidR="00155DD2" w:rsidRPr="000E4348">
        <w:t>steps</w:t>
      </w:r>
      <w:r w:rsidR="00C91123" w:rsidRPr="000E4348">
        <w:t xml:space="preserve">, including </w:t>
      </w:r>
      <w:r w:rsidR="003C1DEC" w:rsidRPr="000E4348">
        <w:t xml:space="preserve">steps taken </w:t>
      </w:r>
      <w:r w:rsidR="00C91123" w:rsidRPr="000E4348">
        <w:t>by it,</w:t>
      </w:r>
      <w:r w:rsidR="00155DD2" w:rsidRPr="000E4348">
        <w:t xml:space="preserve"> were not taken to reduce global greenhouse gas emissions</w:t>
      </w:r>
      <w:r w:rsidR="00C91123" w:rsidRPr="000E4348">
        <w:t>.</w:t>
      </w:r>
    </w:p>
    <w:p w14:paraId="3118E4D9" w14:textId="4B2A9590" w:rsidR="003B61D6" w:rsidRPr="000E4348" w:rsidRDefault="00130DE4" w:rsidP="001075AB">
      <w:pPr>
        <w:pStyle w:val="ParaNumbering"/>
        <w:shd w:val="clear" w:color="auto" w:fill="FFFFFF" w:themeFill="background1"/>
      </w:pPr>
      <w:r w:rsidRPr="000E4348">
        <w:t xml:space="preserve">I do not consider it to be of much significance that the Commonwealth may not have been able to model or project the precise harm that Torres Strait Islanders were likely to suffer if </w:t>
      </w:r>
      <w:r w:rsidR="00585C35" w:rsidRPr="000E4348">
        <w:t>the Commonwealth</w:t>
      </w:r>
      <w:r w:rsidRPr="000E4348">
        <w:t xml:space="preserve"> did not </w:t>
      </w:r>
      <w:r w:rsidR="00011DB4" w:rsidRPr="000E4348">
        <w:t xml:space="preserve">perform </w:t>
      </w:r>
      <w:r w:rsidR="00A73EA8" w:rsidRPr="000E4348">
        <w:t xml:space="preserve">or fulfil </w:t>
      </w:r>
      <w:r w:rsidR="00585C35" w:rsidRPr="000E4348">
        <w:t xml:space="preserve">its </w:t>
      </w:r>
      <w:r w:rsidR="00011DB4" w:rsidRPr="000E4348">
        <w:t xml:space="preserve">role </w:t>
      </w:r>
      <w:r w:rsidR="00A73EA8" w:rsidRPr="000E4348">
        <w:t>or part</w:t>
      </w:r>
      <w:r w:rsidR="00011DB4" w:rsidRPr="000E4348">
        <w:t xml:space="preserve"> in </w:t>
      </w:r>
      <w:r w:rsidR="00585C35" w:rsidRPr="000E4348">
        <w:t xml:space="preserve">reducing global emissions by setting appropriate emissions reduction targets.  </w:t>
      </w:r>
      <w:r w:rsidR="00011DB4" w:rsidRPr="000E4348">
        <w:t xml:space="preserve">It may be accepted that </w:t>
      </w:r>
      <w:r w:rsidR="00661538" w:rsidRPr="000E4348">
        <w:t xml:space="preserve">the </w:t>
      </w:r>
      <w:r w:rsidR="007049D0" w:rsidRPr="000E4348">
        <w:t xml:space="preserve">scientific </w:t>
      </w:r>
      <w:r w:rsidR="00661538" w:rsidRPr="000E4348">
        <w:t xml:space="preserve">evidence </w:t>
      </w:r>
      <w:r w:rsidR="008E2712" w:rsidRPr="000E4348">
        <w:t xml:space="preserve">adduced </w:t>
      </w:r>
      <w:r w:rsidR="00661538" w:rsidRPr="000E4348">
        <w:t>in this case</w:t>
      </w:r>
      <w:r w:rsidR="008E2712" w:rsidRPr="000E4348">
        <w:t xml:space="preserve"> </w:t>
      </w:r>
      <w:r w:rsidR="00011DB4" w:rsidRPr="000E4348">
        <w:t xml:space="preserve">may have </w:t>
      </w:r>
      <w:r w:rsidR="00E03C3D" w:rsidRPr="000E4348">
        <w:t xml:space="preserve">tended to </w:t>
      </w:r>
      <w:r w:rsidR="008E2712" w:rsidRPr="000E4348">
        <w:t xml:space="preserve">indicate that the increased emissions that </w:t>
      </w:r>
      <w:r w:rsidR="00E03C3D" w:rsidRPr="000E4348">
        <w:t xml:space="preserve">were likely to </w:t>
      </w:r>
      <w:r w:rsidR="008E2712" w:rsidRPr="000E4348">
        <w:t xml:space="preserve">result from </w:t>
      </w:r>
      <w:r w:rsidR="00E03C3D" w:rsidRPr="000E4348">
        <w:t>the setting</w:t>
      </w:r>
      <w:r w:rsidR="00183613" w:rsidRPr="000E4348">
        <w:t xml:space="preserve"> of</w:t>
      </w:r>
      <w:r w:rsidR="00E03C3D" w:rsidRPr="000E4348">
        <w:t xml:space="preserve"> </w:t>
      </w:r>
      <w:r w:rsidR="008E2712" w:rsidRPr="000E4348">
        <w:t xml:space="preserve">inadequate emissions </w:t>
      </w:r>
      <w:r w:rsidR="00D8175C" w:rsidRPr="000E4348">
        <w:t xml:space="preserve">reduction </w:t>
      </w:r>
      <w:r w:rsidR="008E2712" w:rsidRPr="000E4348">
        <w:t>targets</w:t>
      </w:r>
      <w:r w:rsidR="00E03C3D" w:rsidRPr="000E4348">
        <w:t xml:space="preserve"> </w:t>
      </w:r>
      <w:r w:rsidR="00183613" w:rsidRPr="000E4348">
        <w:t xml:space="preserve">by the Commonwealth </w:t>
      </w:r>
      <w:r w:rsidR="00E03C3D" w:rsidRPr="000E4348">
        <w:t xml:space="preserve">were likely to have only a very small </w:t>
      </w:r>
      <w:r w:rsidR="00183613" w:rsidRPr="000E4348">
        <w:t xml:space="preserve">direct </w:t>
      </w:r>
      <w:r w:rsidR="00F63833" w:rsidRPr="000E4348">
        <w:t xml:space="preserve">effect on </w:t>
      </w:r>
      <w:r w:rsidR="00E03C3D" w:rsidRPr="000E4348">
        <w:t xml:space="preserve">climate change </w:t>
      </w:r>
      <w:r w:rsidR="00F63833" w:rsidRPr="000E4348">
        <w:t xml:space="preserve">and its impacts </w:t>
      </w:r>
      <w:r w:rsidR="00E03C3D" w:rsidRPr="000E4348">
        <w:t>in the Torres Strait Islands</w:t>
      </w:r>
      <w:r w:rsidR="003B61D6" w:rsidRPr="000E4348">
        <w:t xml:space="preserve">.  </w:t>
      </w:r>
      <w:r w:rsidR="00181862" w:rsidRPr="000E4348">
        <w:t xml:space="preserve">I am </w:t>
      </w:r>
      <w:r w:rsidR="00183613" w:rsidRPr="000E4348">
        <w:t xml:space="preserve">nevertheless </w:t>
      </w:r>
      <w:r w:rsidR="00181862" w:rsidRPr="000E4348">
        <w:t>not persuaded that the magnitude or gravity of th</w:t>
      </w:r>
      <w:r w:rsidR="00183613" w:rsidRPr="000E4348">
        <w:t>at</w:t>
      </w:r>
      <w:r w:rsidR="00181862" w:rsidRPr="000E4348">
        <w:t xml:space="preserve"> harm could </w:t>
      </w:r>
      <w:r w:rsidR="00183613" w:rsidRPr="000E4348">
        <w:t xml:space="preserve">necessarily </w:t>
      </w:r>
      <w:r w:rsidR="00181862" w:rsidRPr="000E4348">
        <w:t xml:space="preserve">be </w:t>
      </w:r>
      <w:r w:rsidR="002B0BCA" w:rsidRPr="000E4348">
        <w:t xml:space="preserve">said to be so miniscule or </w:t>
      </w:r>
      <w:r w:rsidR="00FF66A8" w:rsidRPr="000E4348">
        <w:t xml:space="preserve">insignificant </w:t>
      </w:r>
      <w:r w:rsidR="002B0BCA" w:rsidRPr="000E4348">
        <w:t>as to be</w:t>
      </w:r>
      <w:r w:rsidR="00FF66A8" w:rsidRPr="000E4348">
        <w:t xml:space="preserve"> irrelevant to the consideration of the </w:t>
      </w:r>
      <w:r w:rsidR="003B61D6" w:rsidRPr="000E4348">
        <w:t xml:space="preserve">reasonable response and the </w:t>
      </w:r>
      <w:r w:rsidR="00FF66A8" w:rsidRPr="000E4348">
        <w:t xml:space="preserve">appropriate standard of care.  </w:t>
      </w:r>
    </w:p>
    <w:p w14:paraId="6A7C7E18" w14:textId="3BB89AD7" w:rsidR="008B5161" w:rsidRPr="000E4348" w:rsidRDefault="00FF66A8" w:rsidP="001075AB">
      <w:pPr>
        <w:pStyle w:val="ParaNumbering"/>
        <w:shd w:val="clear" w:color="auto" w:fill="FFFFFF" w:themeFill="background1"/>
      </w:pPr>
      <w:r w:rsidRPr="000E4348">
        <w:t xml:space="preserve">I should also add that </w:t>
      </w:r>
      <w:r w:rsidR="00B36D55" w:rsidRPr="000E4348">
        <w:t xml:space="preserve">it can be inferred from </w:t>
      </w:r>
      <w:r w:rsidRPr="000E4348">
        <w:t xml:space="preserve">the evidence </w:t>
      </w:r>
      <w:proofErr w:type="gramStart"/>
      <w:r w:rsidR="00B36D55" w:rsidRPr="000E4348">
        <w:t xml:space="preserve">as a whole </w:t>
      </w:r>
      <w:r w:rsidRPr="000E4348">
        <w:t>that</w:t>
      </w:r>
      <w:proofErr w:type="gramEnd"/>
      <w:r w:rsidRPr="000E4348">
        <w:t xml:space="preserve"> </w:t>
      </w:r>
      <w:r w:rsidR="00CF095B" w:rsidRPr="000E4348">
        <w:t xml:space="preserve">there was a real risk that the failure of wealthy and advanced countries like Australia to take steps to set appropriate greenhouse gas emissions </w:t>
      </w:r>
      <w:r w:rsidR="0036480E" w:rsidRPr="000E4348">
        <w:t xml:space="preserve">reduction targets </w:t>
      </w:r>
      <w:r w:rsidR="00CF095B" w:rsidRPr="000E4348">
        <w:t>w</w:t>
      </w:r>
      <w:r w:rsidR="00B36D55" w:rsidRPr="000E4348">
        <w:t>as likely to</w:t>
      </w:r>
      <w:r w:rsidR="00CF095B" w:rsidRPr="000E4348">
        <w:t xml:space="preserve"> have implications in respect of the </w:t>
      </w:r>
      <w:r w:rsidR="00BF1588" w:rsidRPr="000E4348">
        <w:t xml:space="preserve">emissions </w:t>
      </w:r>
      <w:r w:rsidR="00D264C1" w:rsidRPr="000E4348">
        <w:t xml:space="preserve">reduction </w:t>
      </w:r>
      <w:r w:rsidR="00BF1588" w:rsidRPr="000E4348">
        <w:t xml:space="preserve">targets set by other countries.  </w:t>
      </w:r>
      <w:r w:rsidR="00B36D55" w:rsidRPr="000E4348">
        <w:t xml:space="preserve">Other countries were </w:t>
      </w:r>
      <w:r w:rsidR="0028404A" w:rsidRPr="000E4348">
        <w:t xml:space="preserve">less </w:t>
      </w:r>
      <w:r w:rsidR="00B36D55" w:rsidRPr="000E4348">
        <w:t xml:space="preserve">likely to set appropriate targets based on the best available science if </w:t>
      </w:r>
      <w:r w:rsidR="0028404A" w:rsidRPr="000E4348">
        <w:t xml:space="preserve">prosperous developed </w:t>
      </w:r>
      <w:r w:rsidR="00B36D55" w:rsidRPr="000E4348">
        <w:t>countries like Australia did not, particularly as Australia was a relatively large emitter of greenhouse gases.  In my view, t</w:t>
      </w:r>
      <w:r w:rsidR="00C1684B" w:rsidRPr="000E4348">
        <w:t xml:space="preserve">he Commonwealth’s focus on the precise measurement of the impacts of climate change that might flow from carelessness on its part in setting emissions </w:t>
      </w:r>
      <w:r w:rsidR="0036480E" w:rsidRPr="000E4348">
        <w:t xml:space="preserve">reduction </w:t>
      </w:r>
      <w:r w:rsidR="00C1684B" w:rsidRPr="000E4348">
        <w:t xml:space="preserve">targets was, </w:t>
      </w:r>
      <w:r w:rsidR="004E3E69" w:rsidRPr="000E4348">
        <w:t xml:space="preserve">at least </w:t>
      </w:r>
      <w:r w:rsidR="00C1684B" w:rsidRPr="000E4348">
        <w:t>in th</w:t>
      </w:r>
      <w:r w:rsidR="004E3E69" w:rsidRPr="000E4348">
        <w:t>e present</w:t>
      </w:r>
      <w:r w:rsidR="00C1684B" w:rsidRPr="000E4348">
        <w:t xml:space="preserve"> context</w:t>
      </w:r>
      <w:r w:rsidR="004E3E69" w:rsidRPr="000E4348">
        <w:t xml:space="preserve">, </w:t>
      </w:r>
      <w:r w:rsidR="00C1684B" w:rsidRPr="000E4348">
        <w:t>overly narrow</w:t>
      </w:r>
      <w:r w:rsidR="0028404A" w:rsidRPr="000E4348">
        <w:t xml:space="preserve"> and restrictive</w:t>
      </w:r>
      <w:r w:rsidR="008B5161" w:rsidRPr="000E4348">
        <w:t xml:space="preserve">.   </w:t>
      </w:r>
    </w:p>
    <w:p w14:paraId="09AAAB55" w14:textId="022BE585" w:rsidR="003C3FF2" w:rsidRPr="000E4348" w:rsidRDefault="004E3E69" w:rsidP="001075AB">
      <w:pPr>
        <w:pStyle w:val="ParaNumbering"/>
        <w:shd w:val="clear" w:color="auto" w:fill="FFFFFF" w:themeFill="background1"/>
      </w:pPr>
      <w:r w:rsidRPr="000E4348">
        <w:t>In all the circumstances, I would conclude that</w:t>
      </w:r>
      <w:r w:rsidR="00BF1588" w:rsidRPr="000E4348">
        <w:t xml:space="preserve">, </w:t>
      </w:r>
      <w:r w:rsidR="00415C05" w:rsidRPr="000E4348">
        <w:t xml:space="preserve">in assessing the appropriate response and standard of care, </w:t>
      </w:r>
      <w:r w:rsidR="00BF1588" w:rsidRPr="000E4348">
        <w:t xml:space="preserve">the risk of harm to Torres Strait Islanders </w:t>
      </w:r>
      <w:r w:rsidR="00AE2805" w:rsidRPr="000E4348">
        <w:t xml:space="preserve">flowing from any carelessness by </w:t>
      </w:r>
      <w:r w:rsidR="00AE2805" w:rsidRPr="000E4348">
        <w:lastRenderedPageBreak/>
        <w:t xml:space="preserve">the Commonwealth in setting its emissions </w:t>
      </w:r>
      <w:r w:rsidR="00B52223" w:rsidRPr="000E4348">
        <w:t xml:space="preserve">reduction </w:t>
      </w:r>
      <w:r w:rsidR="00AE2805" w:rsidRPr="000E4348">
        <w:t xml:space="preserve">targets </w:t>
      </w:r>
      <w:r w:rsidR="003B61D6" w:rsidRPr="000E4348">
        <w:t>was</w:t>
      </w:r>
      <w:r w:rsidR="00EE3D40" w:rsidRPr="000E4348">
        <w:t xml:space="preserve"> </w:t>
      </w:r>
      <w:r w:rsidR="0024349A" w:rsidRPr="000E4348">
        <w:t>of some significance</w:t>
      </w:r>
      <w:r w:rsidR="00EE3D40" w:rsidRPr="000E4348">
        <w:t xml:space="preserve">.  </w:t>
      </w:r>
      <w:r w:rsidR="00057EF1" w:rsidRPr="000E4348">
        <w:t xml:space="preserve">I am also not persuaded that the potential magnitude of that harm was </w:t>
      </w:r>
      <w:r w:rsidR="0024349A" w:rsidRPr="000E4348">
        <w:t>so minuscule that it could be disregarded or ignored</w:t>
      </w:r>
      <w:r w:rsidR="003B61D6" w:rsidRPr="000E4348">
        <w:t>, as the Commonwealth effectively submitted</w:t>
      </w:r>
      <w:r w:rsidR="00057EF1" w:rsidRPr="000E4348">
        <w:t>.</w:t>
      </w:r>
      <w:r w:rsidR="000D4110" w:rsidRPr="000E4348">
        <w:t xml:space="preserve">  That said, I would not describe either the </w:t>
      </w:r>
      <w:r w:rsidR="00392ADD" w:rsidRPr="000E4348">
        <w:t xml:space="preserve">extent of the </w:t>
      </w:r>
      <w:r w:rsidR="000D4110" w:rsidRPr="000E4348">
        <w:t>risk of harm</w:t>
      </w:r>
      <w:r w:rsidR="00A23C9E" w:rsidRPr="000E4348">
        <w:t xml:space="preserve"> </w:t>
      </w:r>
      <w:r w:rsidR="000D4110" w:rsidRPr="000E4348">
        <w:t xml:space="preserve">that might be suffered by Torres Strait Islanders </w:t>
      </w:r>
      <w:r w:rsidR="00A23C9E" w:rsidRPr="000E4348">
        <w:t xml:space="preserve">specifically </w:t>
      </w:r>
      <w:r w:rsidR="000D4110" w:rsidRPr="000E4348">
        <w:t>as a result of careless</w:t>
      </w:r>
      <w:r w:rsidR="00CA7AC8" w:rsidRPr="000E4348">
        <w:t>ness</w:t>
      </w:r>
      <w:r w:rsidR="000D4110" w:rsidRPr="000E4348">
        <w:t xml:space="preserve"> on the part of the Commonwealth in setting its emissions </w:t>
      </w:r>
      <w:r w:rsidR="00CA7AC8" w:rsidRPr="000E4348">
        <w:t>reduction</w:t>
      </w:r>
      <w:r w:rsidR="000D4110" w:rsidRPr="000E4348">
        <w:t xml:space="preserve"> targets (as opposed to the risk</w:t>
      </w:r>
      <w:r w:rsidR="00A23C9E" w:rsidRPr="000E4348">
        <w:t xml:space="preserve"> of the harm likely to be suffered by Torres Strait Islanders as a result of climate change more generally)</w:t>
      </w:r>
      <w:r w:rsidR="00B42F43" w:rsidRPr="000E4348">
        <w:t xml:space="preserve"> </w:t>
      </w:r>
      <w:r w:rsidR="00A23C9E" w:rsidRPr="000E4348">
        <w:t>as substantial</w:t>
      </w:r>
      <w:r w:rsidR="00B42F43" w:rsidRPr="000E4348">
        <w:t xml:space="preserve">.  Nor would I describe the magnitude of the harm that might </w:t>
      </w:r>
      <w:r w:rsidR="009F64EA" w:rsidRPr="000E4348">
        <w:t xml:space="preserve">directly </w:t>
      </w:r>
      <w:r w:rsidR="00B42F43" w:rsidRPr="000E4348">
        <w:t>flow from any such careless</w:t>
      </w:r>
      <w:r w:rsidR="00B73BE0" w:rsidRPr="000E4348">
        <w:t>ness</w:t>
      </w:r>
      <w:r w:rsidR="00B42F43" w:rsidRPr="000E4348">
        <w:t xml:space="preserve"> on the part of the Commonwealth </w:t>
      </w:r>
      <w:r w:rsidR="00392ADD" w:rsidRPr="000E4348">
        <w:t xml:space="preserve">in setting its emissions reduction targets </w:t>
      </w:r>
      <w:r w:rsidR="00B42F43" w:rsidRPr="000E4348">
        <w:t>as</w:t>
      </w:r>
      <w:r w:rsidR="00A23C9E" w:rsidRPr="000E4348">
        <w:t xml:space="preserve"> </w:t>
      </w:r>
      <w:r w:rsidR="00FB0C5E" w:rsidRPr="000E4348">
        <w:t xml:space="preserve">very </w:t>
      </w:r>
      <w:r w:rsidR="00A23C9E" w:rsidRPr="000E4348">
        <w:t>serious</w:t>
      </w:r>
      <w:r w:rsidR="00B42F43" w:rsidRPr="000E4348">
        <w:t>, even though I would readily describe the harm that is likely to be suffered by Torres Strait Islanders as a result of climate change in the future as very serious.</w:t>
      </w:r>
      <w:r w:rsidRPr="000E4348">
        <w:t xml:space="preserve">  </w:t>
      </w:r>
      <w:r w:rsidR="00B42F43" w:rsidRPr="000E4348">
        <w:t xml:space="preserve">  </w:t>
      </w:r>
      <w:r w:rsidR="00A23C9E" w:rsidRPr="000E4348">
        <w:t xml:space="preserve"> </w:t>
      </w:r>
      <w:r w:rsidR="000D4110" w:rsidRPr="000E4348">
        <w:t xml:space="preserve"> </w:t>
      </w:r>
    </w:p>
    <w:p w14:paraId="220C8060" w14:textId="77777777" w:rsidR="009F64EA" w:rsidRPr="000E4348" w:rsidRDefault="003C3FF2" w:rsidP="001075AB">
      <w:pPr>
        <w:pStyle w:val="Heading4"/>
        <w:shd w:val="clear" w:color="auto" w:fill="FFFFFF" w:themeFill="background1"/>
      </w:pPr>
      <w:bookmarkStart w:id="299" w:name="_Ref203402753"/>
      <w:r w:rsidRPr="000E4348">
        <w:t>Expense, difficulty and inconvenience</w:t>
      </w:r>
      <w:bookmarkEnd w:id="299"/>
    </w:p>
    <w:p w14:paraId="3151CF8C" w14:textId="084A2B19" w:rsidR="00BB6394" w:rsidRPr="000E4348" w:rsidRDefault="004F45F9" w:rsidP="001075AB">
      <w:pPr>
        <w:pStyle w:val="ParaNumbering"/>
        <w:shd w:val="clear" w:color="auto" w:fill="FFFFFF" w:themeFill="background1"/>
      </w:pPr>
      <w:r w:rsidRPr="000E4348">
        <w:t>I</w:t>
      </w:r>
      <w:r w:rsidR="000D7631" w:rsidRPr="000E4348">
        <w:t xml:space="preserve">t is </w:t>
      </w:r>
      <w:r w:rsidR="00FB0C5E" w:rsidRPr="000E4348">
        <w:t xml:space="preserve">generally </w:t>
      </w:r>
      <w:r w:rsidR="000D7631" w:rsidRPr="000E4348">
        <w:t xml:space="preserve">accepted </w:t>
      </w:r>
      <w:r w:rsidR="00FB0C5E" w:rsidRPr="000E4348">
        <w:t xml:space="preserve">in the authorities </w:t>
      </w:r>
      <w:r w:rsidR="000D7631" w:rsidRPr="000E4348">
        <w:t>that, i</w:t>
      </w:r>
      <w:r w:rsidRPr="000E4348">
        <w:t>n the case of public authorities, questions of resource allocation and diversion, a</w:t>
      </w:r>
      <w:r w:rsidR="004D1AFB" w:rsidRPr="000E4348">
        <w:t xml:space="preserve">long </w:t>
      </w:r>
      <w:r w:rsidR="008C665F" w:rsidRPr="000E4348">
        <w:t>with</w:t>
      </w:r>
      <w:r w:rsidRPr="000E4348">
        <w:t xml:space="preserve"> financial considerations and budgetary imperatives</w:t>
      </w:r>
      <w:r w:rsidR="00392ADD" w:rsidRPr="000E4348">
        <w:t>,</w:t>
      </w:r>
      <w:r w:rsidRPr="000E4348">
        <w:t xml:space="preserve"> may fall for consideration when </w:t>
      </w:r>
      <w:r w:rsidR="006C1FC3" w:rsidRPr="000E4348">
        <w:t xml:space="preserve">determining what should have been done to alleviate the risk of harm and discharge a duty of care: </w:t>
      </w:r>
      <w:r w:rsidR="006C1FC3" w:rsidRPr="000E4348">
        <w:rPr>
          <w:i/>
          <w:iCs/>
        </w:rPr>
        <w:t>Brodie v Singleton Shire Council</w:t>
      </w:r>
      <w:r w:rsidR="006C1FC3" w:rsidRPr="000E4348">
        <w:t xml:space="preserve"> (2001) 206 CLR 512 at [104] (</w:t>
      </w:r>
      <w:proofErr w:type="spellStart"/>
      <w:r w:rsidR="006C1FC3" w:rsidRPr="000E4348">
        <w:t>Gaudron</w:t>
      </w:r>
      <w:proofErr w:type="spellEnd"/>
      <w:r w:rsidR="006C1FC3" w:rsidRPr="000E4348">
        <w:t>, Mc</w:t>
      </w:r>
      <w:r w:rsidR="00A800A6" w:rsidRPr="000E4348">
        <w:t>Hu</w:t>
      </w:r>
      <w:r w:rsidR="006C1FC3" w:rsidRPr="000E4348">
        <w:t xml:space="preserve">gh and Gummow JJ); </w:t>
      </w:r>
      <w:r w:rsidR="006C1FC3" w:rsidRPr="000E4348">
        <w:rPr>
          <w:i/>
          <w:iCs/>
        </w:rPr>
        <w:t xml:space="preserve">Pyrenees </w:t>
      </w:r>
      <w:r w:rsidR="00A800A6" w:rsidRPr="000E4348">
        <w:rPr>
          <w:i/>
          <w:iCs/>
        </w:rPr>
        <w:t>Shire Council</w:t>
      </w:r>
      <w:r w:rsidR="00A800A6" w:rsidRPr="000E4348">
        <w:t xml:space="preserve"> at [183] (Gummow J).</w:t>
      </w:r>
      <w:r w:rsidR="00941386" w:rsidRPr="000E4348">
        <w:t xml:space="preserve">  </w:t>
      </w:r>
      <w:r w:rsidR="004F5BA0" w:rsidRPr="000E4348">
        <w:t xml:space="preserve">In </w:t>
      </w:r>
      <w:r w:rsidR="00F679B3" w:rsidRPr="000E4348">
        <w:t xml:space="preserve">the somewhat unique circumstances of </w:t>
      </w:r>
      <w:r w:rsidR="004F5BA0" w:rsidRPr="000E4348">
        <w:t xml:space="preserve">this case, the relevant </w:t>
      </w:r>
      <w:r w:rsidR="00F679B3" w:rsidRPr="000E4348">
        <w:t xml:space="preserve">considerations in this regard </w:t>
      </w:r>
      <w:r w:rsidR="004F5BA0" w:rsidRPr="000E4348">
        <w:t xml:space="preserve">revolve around the </w:t>
      </w:r>
      <w:r w:rsidR="002B306E" w:rsidRPr="000E4348">
        <w:t xml:space="preserve">economic, resource and social implications that </w:t>
      </w:r>
      <w:r w:rsidR="00F679B3" w:rsidRPr="000E4348">
        <w:t xml:space="preserve">might </w:t>
      </w:r>
      <w:r w:rsidR="002B306E" w:rsidRPr="000E4348">
        <w:t xml:space="preserve">flow from setting </w:t>
      </w:r>
      <w:r w:rsidR="003E615B" w:rsidRPr="000E4348">
        <w:t xml:space="preserve">an </w:t>
      </w:r>
      <w:r w:rsidR="002B306E" w:rsidRPr="000E4348">
        <w:t xml:space="preserve">emissions </w:t>
      </w:r>
      <w:r w:rsidR="00744823" w:rsidRPr="000E4348">
        <w:t xml:space="preserve">reduction </w:t>
      </w:r>
      <w:r w:rsidR="002B306E" w:rsidRPr="000E4348">
        <w:t>target that the best available science indicated w</w:t>
      </w:r>
      <w:r w:rsidR="003E615B" w:rsidRPr="000E4348">
        <w:t>as</w:t>
      </w:r>
      <w:r w:rsidR="002B306E" w:rsidRPr="000E4348">
        <w:t xml:space="preserve"> necessary </w:t>
      </w:r>
      <w:r w:rsidR="00E03AAD" w:rsidRPr="000E4348">
        <w:t xml:space="preserve">for Australia to play its part in </w:t>
      </w:r>
      <w:r w:rsidR="008C665F" w:rsidRPr="000E4348">
        <w:t>stabilising</w:t>
      </w:r>
      <w:r w:rsidR="002B306E" w:rsidRPr="000E4348">
        <w:t xml:space="preserve"> global temperature increases to 1.5℃ </w:t>
      </w:r>
      <w:r w:rsidR="003E615B" w:rsidRPr="000E4348">
        <w:t>above</w:t>
      </w:r>
      <w:r w:rsidR="002B306E" w:rsidRPr="000E4348">
        <w:t xml:space="preserve"> pre-industrial levels</w:t>
      </w:r>
      <w:r w:rsidR="003E615B" w:rsidRPr="000E4348">
        <w:t xml:space="preserve">.  Accepting, for present purposes, that setting </w:t>
      </w:r>
      <w:r w:rsidR="004D1AFB" w:rsidRPr="000E4348">
        <w:t xml:space="preserve">such a </w:t>
      </w:r>
      <w:r w:rsidR="003E615B" w:rsidRPr="000E4348">
        <w:t xml:space="preserve">target would </w:t>
      </w:r>
      <w:r w:rsidR="00E653E1" w:rsidRPr="000E4348">
        <w:t xml:space="preserve">prevent or minimise some of the more serious or extreme impacts of climate change </w:t>
      </w:r>
      <w:r w:rsidR="00C1571B" w:rsidRPr="000E4348">
        <w:t>on</w:t>
      </w:r>
      <w:r w:rsidR="00E653E1" w:rsidRPr="000E4348">
        <w:t xml:space="preserve"> the Torres Strait Islands in the future, </w:t>
      </w:r>
      <w:r w:rsidR="003464BF" w:rsidRPr="000E4348">
        <w:t xml:space="preserve">it must also be accepted that the setting </w:t>
      </w:r>
      <w:r w:rsidR="00DB73E2" w:rsidRPr="000E4348">
        <w:t xml:space="preserve">and implementation </w:t>
      </w:r>
      <w:r w:rsidR="003464BF" w:rsidRPr="000E4348">
        <w:t xml:space="preserve">of that target would </w:t>
      </w:r>
      <w:r w:rsidR="004D1AFB" w:rsidRPr="000E4348">
        <w:t xml:space="preserve">also </w:t>
      </w:r>
      <w:r w:rsidR="003464BF" w:rsidRPr="000E4348">
        <w:t xml:space="preserve">have </w:t>
      </w:r>
      <w:r w:rsidR="003A6324" w:rsidRPr="000E4348">
        <w:t xml:space="preserve">broader </w:t>
      </w:r>
      <w:r w:rsidR="004D1AFB" w:rsidRPr="000E4348">
        <w:t>social and economic</w:t>
      </w:r>
      <w:r w:rsidR="003A6324" w:rsidRPr="000E4348">
        <w:t xml:space="preserve"> </w:t>
      </w:r>
      <w:r w:rsidR="003464BF" w:rsidRPr="000E4348">
        <w:t>implications</w:t>
      </w:r>
      <w:r w:rsidR="003A6324" w:rsidRPr="000E4348">
        <w:t xml:space="preserve"> and impacts</w:t>
      </w:r>
      <w:r w:rsidR="003464BF" w:rsidRPr="000E4348">
        <w:t xml:space="preserve">.  </w:t>
      </w:r>
    </w:p>
    <w:p w14:paraId="548F6EF8" w14:textId="43A462DC" w:rsidR="006654A4" w:rsidRPr="000E4348" w:rsidRDefault="00C86BC8" w:rsidP="001075AB">
      <w:pPr>
        <w:pStyle w:val="ParaNumbering"/>
        <w:shd w:val="clear" w:color="auto" w:fill="FFFFFF" w:themeFill="background1"/>
      </w:pPr>
      <w:r w:rsidRPr="000E4348">
        <w:t xml:space="preserve">At a macroeconomic level, the setting </w:t>
      </w:r>
      <w:r w:rsidR="003A6324" w:rsidRPr="000E4348">
        <w:t xml:space="preserve">and implementation of </w:t>
      </w:r>
      <w:r w:rsidRPr="000E4348">
        <w:t>emissions reduction target</w:t>
      </w:r>
      <w:r w:rsidR="003A6324" w:rsidRPr="000E4348">
        <w:t>s</w:t>
      </w:r>
      <w:r w:rsidRPr="000E4348">
        <w:t xml:space="preserve"> undoubtedly </w:t>
      </w:r>
      <w:r w:rsidR="003A6324" w:rsidRPr="000E4348">
        <w:t xml:space="preserve">had implications for and </w:t>
      </w:r>
      <w:r w:rsidRPr="000E4348">
        <w:t>impacts on Australia’s economy, including its Gross Domestic Product</w:t>
      </w:r>
      <w:r w:rsidR="00A4116B" w:rsidRPr="000E4348">
        <w:t xml:space="preserve"> (GDP)</w:t>
      </w:r>
      <w:r w:rsidRPr="000E4348">
        <w:t xml:space="preserve">.  </w:t>
      </w:r>
      <w:r w:rsidR="003F20A1" w:rsidRPr="000E4348">
        <w:t xml:space="preserve">The evidence indicated that, perhaps not surprisingly, the Commonwealth </w:t>
      </w:r>
      <w:r w:rsidR="00E03AAD" w:rsidRPr="000E4348">
        <w:t xml:space="preserve">had </w:t>
      </w:r>
      <w:r w:rsidR="003F20A1" w:rsidRPr="000E4348">
        <w:t xml:space="preserve">commissioned economic modelling for the purposes of setting its emissions target in 2015.  That economic modelling indicated that an emissions </w:t>
      </w:r>
      <w:r w:rsidR="00487098" w:rsidRPr="000E4348">
        <w:t xml:space="preserve">reduction </w:t>
      </w:r>
      <w:r w:rsidR="003F20A1" w:rsidRPr="000E4348">
        <w:t>target of 26% below 2005 levels by 2030 would reduce Australia’s GDP by 0.2-0.3%</w:t>
      </w:r>
      <w:r w:rsidRPr="000E4348">
        <w:t>, whereas a 45% target would reduce GDP by 0.5% to 0.7%.</w:t>
      </w:r>
      <w:r w:rsidR="00675226" w:rsidRPr="000E4348">
        <w:t xml:space="preserve">  It is therefore tolerably clear that</w:t>
      </w:r>
      <w:r w:rsidR="00554390" w:rsidRPr="000E4348">
        <w:t>,</w:t>
      </w:r>
      <w:r w:rsidR="00675226" w:rsidRPr="000E4348">
        <w:t xml:space="preserve"> while setting </w:t>
      </w:r>
      <w:r w:rsidR="00675226" w:rsidRPr="000E4348">
        <w:lastRenderedPageBreak/>
        <w:t xml:space="preserve">emissions </w:t>
      </w:r>
      <w:r w:rsidR="00487098" w:rsidRPr="000E4348">
        <w:t xml:space="preserve">reduction </w:t>
      </w:r>
      <w:r w:rsidR="00675226" w:rsidRPr="000E4348">
        <w:t xml:space="preserve">targets at the sorts of levels that the best available science indicated were necessary </w:t>
      </w:r>
      <w:r w:rsidR="00352518" w:rsidRPr="000E4348">
        <w:t>for Australia to play its part in</w:t>
      </w:r>
      <w:r w:rsidR="00554390" w:rsidRPr="000E4348">
        <w:t xml:space="preserve"> minimis</w:t>
      </w:r>
      <w:r w:rsidR="00352518" w:rsidRPr="000E4348">
        <w:t>ing</w:t>
      </w:r>
      <w:r w:rsidR="00554390" w:rsidRPr="000E4348">
        <w:t xml:space="preserve"> or reduc</w:t>
      </w:r>
      <w:r w:rsidR="00352518" w:rsidRPr="000E4348">
        <w:t>ing</w:t>
      </w:r>
      <w:r w:rsidR="00554390" w:rsidRPr="000E4348">
        <w:t xml:space="preserve"> some of the more serious impacts of climate change on communities such as those in the Torres Strait Islands, setting those targets </w:t>
      </w:r>
      <w:r w:rsidR="00702AB7" w:rsidRPr="000E4348">
        <w:t xml:space="preserve">might also have </w:t>
      </w:r>
      <w:r w:rsidR="00554390" w:rsidRPr="000E4348">
        <w:t xml:space="preserve">had a significant </w:t>
      </w:r>
      <w:r w:rsidR="006654A4" w:rsidRPr="000E4348">
        <w:t xml:space="preserve">and potentially adverse </w:t>
      </w:r>
      <w:r w:rsidR="00554390" w:rsidRPr="000E4348">
        <w:t>impact on Australia’s economy</w:t>
      </w:r>
      <w:r w:rsidR="00696684" w:rsidRPr="000E4348">
        <w:t xml:space="preserve">.  </w:t>
      </w:r>
    </w:p>
    <w:p w14:paraId="3CEB16E0" w14:textId="6FEA078D" w:rsidR="006334C4" w:rsidRPr="000E4348" w:rsidRDefault="00C341C9" w:rsidP="001075AB">
      <w:pPr>
        <w:pStyle w:val="ParaNumbering"/>
        <w:shd w:val="clear" w:color="auto" w:fill="FFFFFF" w:themeFill="background1"/>
      </w:pPr>
      <w:r w:rsidRPr="000E4348">
        <w:t xml:space="preserve">I say “might” in this context because economic modelling released or referred to in conjunction with the setting of new </w:t>
      </w:r>
      <w:r w:rsidR="0002380D" w:rsidRPr="000E4348">
        <w:t xml:space="preserve">and significantly higher </w:t>
      </w:r>
      <w:r w:rsidRPr="000E4348">
        <w:t xml:space="preserve">emissions </w:t>
      </w:r>
      <w:r w:rsidR="004A20C7" w:rsidRPr="000E4348">
        <w:t xml:space="preserve">reduction </w:t>
      </w:r>
      <w:r w:rsidRPr="000E4348">
        <w:t xml:space="preserve">targets in 2022 indicated that </w:t>
      </w:r>
      <w:r w:rsidR="0002380D" w:rsidRPr="000E4348">
        <w:t xml:space="preserve">those </w:t>
      </w:r>
      <w:r w:rsidRPr="000E4348">
        <w:t xml:space="preserve">emissions reductions would </w:t>
      </w:r>
      <w:r w:rsidR="00352518" w:rsidRPr="000E4348">
        <w:t xml:space="preserve">in fact </w:t>
      </w:r>
      <w:r w:rsidRPr="000E4348">
        <w:t>have a positive impact on GDP</w:t>
      </w:r>
      <w:r w:rsidR="00A4116B" w:rsidRPr="000E4348">
        <w:t xml:space="preserve">.  </w:t>
      </w:r>
      <w:r w:rsidR="0002380D" w:rsidRPr="000E4348">
        <w:t xml:space="preserve">That perhaps reveals that </w:t>
      </w:r>
      <w:r w:rsidR="006654A4" w:rsidRPr="000E4348">
        <w:t xml:space="preserve">the outcomes of </w:t>
      </w:r>
      <w:r w:rsidR="0002380D" w:rsidRPr="000E4348">
        <w:t xml:space="preserve">economic modelling </w:t>
      </w:r>
      <w:r w:rsidR="006654A4" w:rsidRPr="000E4348">
        <w:t xml:space="preserve">commissioned in the context of government policy </w:t>
      </w:r>
      <w:r w:rsidR="00352518" w:rsidRPr="000E4348">
        <w:t xml:space="preserve">often </w:t>
      </w:r>
      <w:r w:rsidR="006654A4" w:rsidRPr="000E4348">
        <w:t xml:space="preserve">depends on the inputs and assumptions </w:t>
      </w:r>
      <w:r w:rsidR="00352518" w:rsidRPr="000E4348">
        <w:t xml:space="preserve">upon which </w:t>
      </w:r>
      <w:r w:rsidR="006654A4" w:rsidRPr="000E4348">
        <w:t>the modelling</w:t>
      </w:r>
      <w:r w:rsidR="00352518" w:rsidRPr="000E4348">
        <w:t xml:space="preserve"> is based</w:t>
      </w:r>
      <w:r w:rsidR="006654A4" w:rsidRPr="000E4348">
        <w:t xml:space="preserve">.  </w:t>
      </w:r>
      <w:r w:rsidR="001A6FD6" w:rsidRPr="000E4348">
        <w:t xml:space="preserve">Cynics might say that governments can tailor the inputs and assumptions to produce economic modelling that supports their preferred policy.  Be that as it may, </w:t>
      </w:r>
      <w:r w:rsidR="00B93623" w:rsidRPr="000E4348">
        <w:t>i</w:t>
      </w:r>
      <w:r w:rsidR="00A4116B" w:rsidRPr="000E4348" w:rsidDel="001A6FD6">
        <w:t xml:space="preserve">n any event, </w:t>
      </w:r>
      <w:r w:rsidR="00045F52" w:rsidRPr="000E4348">
        <w:t xml:space="preserve"> I consider that</w:t>
      </w:r>
      <w:r w:rsidR="00A4116B" w:rsidRPr="000E4348">
        <w:t xml:space="preserve"> t</w:t>
      </w:r>
      <w:r w:rsidR="00696684" w:rsidRPr="000E4348">
        <w:t>here is considerable force in the argument that, in determining the appropriate response to the risk that Torres Strait Islanders might suffer harm</w:t>
      </w:r>
      <w:r w:rsidR="00E60111" w:rsidRPr="000E4348">
        <w:t xml:space="preserve"> from carelessness in the setting of emissions reduction targets</w:t>
      </w:r>
      <w:r w:rsidR="006334C4" w:rsidRPr="000E4348">
        <w:t xml:space="preserve">, a </w:t>
      </w:r>
      <w:r w:rsidR="005A5830" w:rsidRPr="000E4348">
        <w:t xml:space="preserve">developed </w:t>
      </w:r>
      <w:r w:rsidR="006334C4" w:rsidRPr="000E4348">
        <w:t xml:space="preserve">international state actor in the position of the Commonwealth </w:t>
      </w:r>
      <w:r w:rsidR="00045F52" w:rsidRPr="000E4348">
        <w:t xml:space="preserve">might reasonably </w:t>
      </w:r>
      <w:r w:rsidR="006334C4" w:rsidRPr="000E4348">
        <w:t xml:space="preserve">have regard to the </w:t>
      </w:r>
      <w:r w:rsidR="00C22A80" w:rsidRPr="000E4348">
        <w:t xml:space="preserve">potential </w:t>
      </w:r>
      <w:r w:rsidR="006334C4" w:rsidRPr="000E4348">
        <w:t>impact</w:t>
      </w:r>
      <w:r w:rsidR="00045F52" w:rsidRPr="000E4348">
        <w:t>s</w:t>
      </w:r>
      <w:r w:rsidR="006334C4" w:rsidRPr="000E4348">
        <w:t xml:space="preserve"> of higher </w:t>
      </w:r>
      <w:r w:rsidR="00801656" w:rsidRPr="000E4348">
        <w:t>reduction</w:t>
      </w:r>
      <w:r w:rsidR="006334C4" w:rsidRPr="000E4348">
        <w:t xml:space="preserve"> emissions targets on the </w:t>
      </w:r>
      <w:r w:rsidR="00C22A80" w:rsidRPr="000E4348">
        <w:t xml:space="preserve">national </w:t>
      </w:r>
      <w:r w:rsidR="006334C4" w:rsidRPr="000E4348">
        <w:t>economy.</w:t>
      </w:r>
    </w:p>
    <w:p w14:paraId="592D6454" w14:textId="58A82C16" w:rsidR="004F1668" w:rsidRPr="000E4348" w:rsidRDefault="005A5830" w:rsidP="001075AB">
      <w:pPr>
        <w:pStyle w:val="ParaNumbering"/>
        <w:shd w:val="clear" w:color="auto" w:fill="FFFFFF" w:themeFill="background1"/>
      </w:pPr>
      <w:r w:rsidRPr="000E4348">
        <w:t xml:space="preserve">Another factor which a reasonable developed international state actor </w:t>
      </w:r>
      <w:r w:rsidR="00045F52" w:rsidRPr="000E4348">
        <w:t xml:space="preserve">in the Commonwealth’s position </w:t>
      </w:r>
      <w:r w:rsidRPr="000E4348">
        <w:t xml:space="preserve">might </w:t>
      </w:r>
      <w:r w:rsidR="00045F52" w:rsidRPr="000E4348">
        <w:t>reasonably</w:t>
      </w:r>
      <w:r w:rsidRPr="000E4348">
        <w:t xml:space="preserve"> be expected to consider in determining the appropriate response to the risk </w:t>
      </w:r>
      <w:r w:rsidR="001A4496" w:rsidRPr="000E4348">
        <w:t xml:space="preserve">of harm caused by climate change if appropriate emissions reductions targets were not set is the feasibility and </w:t>
      </w:r>
      <w:r w:rsidR="00D63C35" w:rsidRPr="000E4348">
        <w:t xml:space="preserve">social and economic </w:t>
      </w:r>
      <w:r w:rsidR="001A4496" w:rsidRPr="000E4348">
        <w:t>cost of implementing higher emissions reductions targets.</w:t>
      </w:r>
      <w:r w:rsidR="00C22A80" w:rsidRPr="000E4348">
        <w:t xml:space="preserve">  There would be little point in setting a high emissions </w:t>
      </w:r>
      <w:r w:rsidR="007A5948" w:rsidRPr="000E4348">
        <w:t>reduction</w:t>
      </w:r>
      <w:r w:rsidR="00C22A80" w:rsidRPr="000E4348">
        <w:t xml:space="preserve"> target </w:t>
      </w:r>
      <w:r w:rsidR="004F1668" w:rsidRPr="000E4348">
        <w:t>to</w:t>
      </w:r>
      <w:r w:rsidR="00C22A80" w:rsidRPr="000E4348">
        <w:t xml:space="preserve"> minimise the risk </w:t>
      </w:r>
      <w:r w:rsidR="00AF153B" w:rsidRPr="000E4348">
        <w:t xml:space="preserve">of climate change related harm to </w:t>
      </w:r>
      <w:r w:rsidR="00C22A80" w:rsidRPr="000E4348">
        <w:t>vulnerable communities like those in the Torres Strait Islands if the implementation of that target was not feasible</w:t>
      </w:r>
      <w:r w:rsidR="00D63C35" w:rsidRPr="000E4348">
        <w:t xml:space="preserve"> or </w:t>
      </w:r>
      <w:r w:rsidR="0018291E" w:rsidRPr="000E4348">
        <w:t xml:space="preserve"> able to be met</w:t>
      </w:r>
      <w:r w:rsidR="00C22A80" w:rsidRPr="000E4348">
        <w:t xml:space="preserve">, or </w:t>
      </w:r>
      <w:r w:rsidR="00430A5D" w:rsidRPr="000E4348">
        <w:t xml:space="preserve">if the </w:t>
      </w:r>
      <w:r w:rsidR="00D63C35" w:rsidRPr="000E4348">
        <w:t xml:space="preserve">social and economic </w:t>
      </w:r>
      <w:r w:rsidR="00430A5D" w:rsidRPr="000E4348">
        <w:t>cost</w:t>
      </w:r>
      <w:r w:rsidR="00D63C35" w:rsidRPr="000E4348">
        <w:t>s</w:t>
      </w:r>
      <w:r w:rsidR="00430A5D" w:rsidRPr="000E4348">
        <w:t xml:space="preserve"> of implementing measures and policies to ensure that emissions were reduced in line with th</w:t>
      </w:r>
      <w:r w:rsidR="00AF153B" w:rsidRPr="000E4348">
        <w:t>at</w:t>
      </w:r>
      <w:r w:rsidR="00430A5D" w:rsidRPr="000E4348">
        <w:t xml:space="preserve"> target </w:t>
      </w:r>
      <w:r w:rsidR="00EE1417" w:rsidRPr="000E4348">
        <w:t>w</w:t>
      </w:r>
      <w:r w:rsidR="0018291E" w:rsidRPr="000E4348">
        <w:t>ere</w:t>
      </w:r>
      <w:r w:rsidR="00430A5D" w:rsidRPr="000E4348">
        <w:t xml:space="preserve"> </w:t>
      </w:r>
      <w:r w:rsidR="00D63C35" w:rsidRPr="000E4348">
        <w:t>unacceptable or</w:t>
      </w:r>
      <w:r w:rsidR="00430A5D" w:rsidRPr="000E4348">
        <w:t xml:space="preserve"> prohibitive.</w:t>
      </w:r>
      <w:r w:rsidR="00C6552D" w:rsidRPr="000E4348">
        <w:t xml:space="preserve">  </w:t>
      </w:r>
    </w:p>
    <w:p w14:paraId="0EC2C98F" w14:textId="10DC295A" w:rsidR="00C347DE" w:rsidRPr="000E4348" w:rsidRDefault="00C6552D" w:rsidP="001075AB">
      <w:pPr>
        <w:pStyle w:val="ParaNumbering"/>
        <w:shd w:val="clear" w:color="auto" w:fill="FFFFFF" w:themeFill="background1"/>
      </w:pPr>
      <w:r w:rsidRPr="000E4348">
        <w:t xml:space="preserve">There was evidence which indicated that the Commonwealth commissioned economic research concerning the feasibility and cost of </w:t>
      </w:r>
      <w:r w:rsidR="00120F7A" w:rsidRPr="000E4348">
        <w:t xml:space="preserve">emissions abatement </w:t>
      </w:r>
      <w:r w:rsidRPr="000E4348">
        <w:t xml:space="preserve">for the purposes of setting its emissions </w:t>
      </w:r>
      <w:r w:rsidR="00CA642C" w:rsidRPr="000E4348">
        <w:t>reduction</w:t>
      </w:r>
      <w:r w:rsidRPr="000E4348">
        <w:t xml:space="preserve"> target in 2015.</w:t>
      </w:r>
      <w:r w:rsidR="00120F7A" w:rsidRPr="000E4348">
        <w:t xml:space="preserve">  The research analysed the potential of reducing emissions in s</w:t>
      </w:r>
      <w:r w:rsidR="00702AB7" w:rsidRPr="000E4348">
        <w:t>i</w:t>
      </w:r>
      <w:r w:rsidR="00120F7A" w:rsidRPr="000E4348">
        <w:t xml:space="preserve">x sectors of the Australian economy, being the power, forestry, industry, building, agriculture and transport industries.  </w:t>
      </w:r>
      <w:r w:rsidR="00AB1053" w:rsidRPr="000E4348">
        <w:t>That research indicated that a cut of emissions by 15% by 2030 was feasible under the then current policy settings</w:t>
      </w:r>
      <w:r w:rsidR="00A30674" w:rsidRPr="000E4348">
        <w:t>, but</w:t>
      </w:r>
      <w:r w:rsidR="00AB1053" w:rsidRPr="000E4348">
        <w:t xml:space="preserve"> </w:t>
      </w:r>
      <w:r w:rsidR="000046C7" w:rsidRPr="000E4348">
        <w:t>that the</w:t>
      </w:r>
      <w:r w:rsidR="00AB1053" w:rsidRPr="000E4348">
        <w:t xml:space="preserve"> total cost of implementing </w:t>
      </w:r>
      <w:r w:rsidR="00AB1053" w:rsidRPr="000E4348">
        <w:lastRenderedPageBreak/>
        <w:t xml:space="preserve">all </w:t>
      </w:r>
      <w:r w:rsidR="00C347DE" w:rsidRPr="000E4348">
        <w:t>emissions reduction “opportunities” by 2020 was $10.6 billion.</w:t>
      </w:r>
      <w:r w:rsidR="002A7407" w:rsidRPr="000E4348">
        <w:t xml:space="preserve">  I should perhaps again</w:t>
      </w:r>
      <w:r w:rsidR="00C347DE" w:rsidRPr="000E4348">
        <w:t xml:space="preserve"> </w:t>
      </w:r>
      <w:r w:rsidR="002A7407" w:rsidRPr="000E4348">
        <w:t xml:space="preserve">observe in this context that economic research </w:t>
      </w:r>
      <w:r w:rsidR="00A30674" w:rsidRPr="000E4348">
        <w:t xml:space="preserve">commissioned and </w:t>
      </w:r>
      <w:r w:rsidR="002A7407" w:rsidRPr="000E4348">
        <w:t xml:space="preserve">released in the context of the setting of new emissions </w:t>
      </w:r>
      <w:r w:rsidR="00CA642C" w:rsidRPr="000E4348">
        <w:t xml:space="preserve">reduction </w:t>
      </w:r>
      <w:r w:rsidR="002A7407" w:rsidRPr="000E4348">
        <w:t xml:space="preserve">targets </w:t>
      </w:r>
      <w:r w:rsidR="004F1668" w:rsidRPr="000E4348">
        <w:t xml:space="preserve">in 2022 </w:t>
      </w:r>
      <w:r w:rsidR="002A7407" w:rsidRPr="000E4348">
        <w:t xml:space="preserve">painted a significantly </w:t>
      </w:r>
      <w:r w:rsidR="004F1668" w:rsidRPr="000E4348">
        <w:t xml:space="preserve">different and </w:t>
      </w:r>
      <w:r w:rsidR="002A7407" w:rsidRPr="000E4348">
        <w:t xml:space="preserve">rosier picture of the economic </w:t>
      </w:r>
      <w:r w:rsidR="00A30674" w:rsidRPr="000E4348">
        <w:t xml:space="preserve">cost </w:t>
      </w:r>
      <w:r w:rsidR="002A7407" w:rsidRPr="000E4348">
        <w:t xml:space="preserve">of the proposed emissions </w:t>
      </w:r>
      <w:r w:rsidR="001C1FE6" w:rsidRPr="000E4348">
        <w:t>reduction</w:t>
      </w:r>
      <w:r w:rsidR="002A7407" w:rsidRPr="000E4348">
        <w:t xml:space="preserve"> target</w:t>
      </w:r>
      <w:r w:rsidR="0028601F" w:rsidRPr="000E4348">
        <w:t>.  T</w:t>
      </w:r>
      <w:r w:rsidR="002A7407" w:rsidRPr="000E4348">
        <w:t xml:space="preserve">hat research appears to have </w:t>
      </w:r>
      <w:proofErr w:type="gramStart"/>
      <w:r w:rsidR="002A7407" w:rsidRPr="000E4348">
        <w:t>taken into account</w:t>
      </w:r>
      <w:proofErr w:type="gramEnd"/>
      <w:r w:rsidR="00293A7D" w:rsidRPr="000E4348">
        <w:t xml:space="preserve"> various economic policies that were to be implemented in conjunction with the new emissions reduction target</w:t>
      </w:r>
      <w:r w:rsidR="00644F1C" w:rsidRPr="000E4348">
        <w:t>, including, for example, significant investment in renewable energy</w:t>
      </w:r>
      <w:r w:rsidR="00293A7D" w:rsidRPr="000E4348">
        <w:t>.</w:t>
      </w:r>
      <w:r w:rsidR="0028601F" w:rsidRPr="000E4348">
        <w:t xml:space="preserve">  In any event, whichever way one looks at it, it would </w:t>
      </w:r>
      <w:r w:rsidR="006857F7" w:rsidRPr="000E4348">
        <w:t xml:space="preserve">not </w:t>
      </w:r>
      <w:r w:rsidR="0028601F" w:rsidRPr="000E4348">
        <w:t xml:space="preserve">in all the circumstances be </w:t>
      </w:r>
      <w:r w:rsidR="006857F7" w:rsidRPr="000E4348">
        <w:t>un</w:t>
      </w:r>
      <w:r w:rsidR="0028601F" w:rsidRPr="000E4348">
        <w:t xml:space="preserve">reasonable for a </w:t>
      </w:r>
      <w:r w:rsidR="006857F7" w:rsidRPr="000E4348">
        <w:t>developed</w:t>
      </w:r>
      <w:r w:rsidR="0028601F" w:rsidRPr="000E4348">
        <w:t xml:space="preserve"> state actor in the Commonwealth’s position to have regard of the feasibility and </w:t>
      </w:r>
      <w:r w:rsidR="006857F7" w:rsidRPr="000E4348">
        <w:t xml:space="preserve">economic and social </w:t>
      </w:r>
      <w:r w:rsidR="0028601F" w:rsidRPr="000E4348">
        <w:t xml:space="preserve">cost of setting an emissions reduction </w:t>
      </w:r>
      <w:r w:rsidR="00A342EA" w:rsidRPr="000E4348">
        <w:t>target in line with the best available science.</w:t>
      </w:r>
      <w:r w:rsidR="00C347DE" w:rsidRPr="000E4348">
        <w:t xml:space="preserve"> </w:t>
      </w:r>
    </w:p>
    <w:p w14:paraId="6FAB0706" w14:textId="583BF2A0" w:rsidR="00360FA3" w:rsidRPr="000E4348" w:rsidRDefault="005C32A7" w:rsidP="001075AB">
      <w:pPr>
        <w:pStyle w:val="ParaNumbering"/>
        <w:shd w:val="clear" w:color="auto" w:fill="FFFFFF" w:themeFill="background1"/>
      </w:pPr>
      <w:r w:rsidRPr="000E4348">
        <w:t xml:space="preserve">There are perhaps other factors that </w:t>
      </w:r>
      <w:r w:rsidR="00A342EA" w:rsidRPr="000E4348">
        <w:t xml:space="preserve">might also </w:t>
      </w:r>
      <w:r w:rsidRPr="000E4348">
        <w:t xml:space="preserve">be considered under the rubric of the expense, difficulty and inconvenience of </w:t>
      </w:r>
      <w:r w:rsidR="00B06E2C" w:rsidRPr="000E4348">
        <w:t xml:space="preserve">setting </w:t>
      </w:r>
      <w:r w:rsidR="00A342EA" w:rsidRPr="000E4348">
        <w:t>an</w:t>
      </w:r>
      <w:r w:rsidR="00B06E2C" w:rsidRPr="000E4348">
        <w:t xml:space="preserve"> emissions reduction targets</w:t>
      </w:r>
      <w:r w:rsidR="00A342EA" w:rsidRPr="000E4348">
        <w:t xml:space="preserve"> based </w:t>
      </w:r>
      <w:r w:rsidR="0052338F" w:rsidRPr="000E4348">
        <w:t>on the best available science</w:t>
      </w:r>
      <w:r w:rsidR="00B06E2C" w:rsidRPr="000E4348">
        <w:t xml:space="preserve">.  </w:t>
      </w:r>
      <w:r w:rsidR="00145497" w:rsidRPr="000E4348">
        <w:t>Accepting again that t</w:t>
      </w:r>
      <w:r w:rsidR="00B06E2C" w:rsidRPr="000E4348">
        <w:t xml:space="preserve">he setting of high emissions reduction targets having regard to the best available science </w:t>
      </w:r>
      <w:r w:rsidR="00145497" w:rsidRPr="000E4348">
        <w:t xml:space="preserve">would </w:t>
      </w:r>
      <w:r w:rsidR="006857F7" w:rsidRPr="000E4348">
        <w:t xml:space="preserve">be likely to </w:t>
      </w:r>
      <w:r w:rsidR="00145497" w:rsidRPr="000E4348">
        <w:t xml:space="preserve">reduce the risk of harm from climate change likely to be suffered by vulnerable communities like those in the Torres Strait Islands, </w:t>
      </w:r>
      <w:r w:rsidR="002934D2" w:rsidRPr="000E4348">
        <w:t xml:space="preserve">it must also be accepted that </w:t>
      </w:r>
      <w:r w:rsidR="00B13AEA" w:rsidRPr="000E4348">
        <w:t xml:space="preserve">the setting of high emissions </w:t>
      </w:r>
      <w:r w:rsidR="00040E67" w:rsidRPr="000E4348">
        <w:t xml:space="preserve">reduction </w:t>
      </w:r>
      <w:r w:rsidR="00B13AEA" w:rsidRPr="000E4348">
        <w:t xml:space="preserve">targets </w:t>
      </w:r>
      <w:r w:rsidR="0052338F" w:rsidRPr="000E4348">
        <w:t xml:space="preserve">might </w:t>
      </w:r>
      <w:r w:rsidR="00B13AEA" w:rsidRPr="000E4348">
        <w:t xml:space="preserve">have adverse economic and social implications for other </w:t>
      </w:r>
      <w:r w:rsidR="0096274A" w:rsidRPr="000E4348">
        <w:t xml:space="preserve">communities in </w:t>
      </w:r>
      <w:r w:rsidR="00B13AEA" w:rsidRPr="000E4348">
        <w:t>Australia</w:t>
      </w:r>
      <w:r w:rsidR="0096274A" w:rsidRPr="000E4348">
        <w:t>.  For example, the setting and implementation of high emissions reduction targets might reasonably be expected to have adverse impacts on certain industries</w:t>
      </w:r>
      <w:r w:rsidR="00A52F69" w:rsidRPr="000E4348">
        <w:t>, such as the coal, gas, mining</w:t>
      </w:r>
      <w:r w:rsidR="0052338F" w:rsidRPr="000E4348">
        <w:t>, energy</w:t>
      </w:r>
      <w:r w:rsidR="00A52F69" w:rsidRPr="000E4348">
        <w:t xml:space="preserve"> </w:t>
      </w:r>
      <w:r w:rsidR="00644F1C" w:rsidRPr="000E4348">
        <w:t xml:space="preserve">and some manufacturing </w:t>
      </w:r>
      <w:r w:rsidR="00A52F69" w:rsidRPr="000E4348">
        <w:t xml:space="preserve">industries, as well </w:t>
      </w:r>
      <w:r w:rsidR="00AA6459" w:rsidRPr="000E4348">
        <w:t xml:space="preserve">as </w:t>
      </w:r>
      <w:r w:rsidR="00A52F69" w:rsidRPr="000E4348">
        <w:t>the communities that depend on people working in those industries.</w:t>
      </w:r>
      <w:r w:rsidR="00A67F8A" w:rsidRPr="000E4348">
        <w:t xml:space="preserve">  </w:t>
      </w:r>
      <w:r w:rsidR="00E21D19" w:rsidRPr="000E4348">
        <w:t xml:space="preserve">It would in my opinion be reasonable </w:t>
      </w:r>
      <w:r w:rsidR="00492C72" w:rsidRPr="000E4348">
        <w:t xml:space="preserve">in some circumstances </w:t>
      </w:r>
      <w:r w:rsidR="00E21D19" w:rsidRPr="000E4348">
        <w:t xml:space="preserve">for a </w:t>
      </w:r>
      <w:r w:rsidR="00EE1417" w:rsidRPr="000E4348">
        <w:t>developed</w:t>
      </w:r>
      <w:r w:rsidR="006857F7" w:rsidRPr="000E4348">
        <w:t xml:space="preserve"> </w:t>
      </w:r>
      <w:r w:rsidR="00E21D19" w:rsidRPr="000E4348">
        <w:t xml:space="preserve">state actor in the Commonwealth’s position </w:t>
      </w:r>
      <w:r w:rsidR="00A67F8A" w:rsidRPr="000E4348">
        <w:t>to have regard to those types of implications in determining the appropriate response</w:t>
      </w:r>
      <w:r w:rsidR="0082281F" w:rsidRPr="000E4348">
        <w:t>, including the setting of emissions reduction targets</w:t>
      </w:r>
      <w:r w:rsidR="00277B81" w:rsidRPr="000E4348">
        <w:t>,</w:t>
      </w:r>
      <w:r w:rsidR="00A67F8A" w:rsidRPr="000E4348">
        <w:t xml:space="preserve"> to the risk of harm likely to be suffered by communities in the Torres Strait Islands from </w:t>
      </w:r>
      <w:r w:rsidR="00277B81" w:rsidRPr="000E4348">
        <w:t>climate change</w:t>
      </w:r>
      <w:r w:rsidR="00A67F8A" w:rsidRPr="000E4348">
        <w:t>.</w:t>
      </w:r>
      <w:r w:rsidR="00FE2471" w:rsidRPr="000E4348">
        <w:t xml:space="preserve">  </w:t>
      </w:r>
    </w:p>
    <w:p w14:paraId="44E6375D" w14:textId="51B1DE63" w:rsidR="00D37BEC" w:rsidRPr="000E4348" w:rsidRDefault="00360FA3" w:rsidP="001075AB">
      <w:pPr>
        <w:pStyle w:val="ParaNumbering"/>
        <w:shd w:val="clear" w:color="auto" w:fill="FFFFFF" w:themeFill="background1"/>
      </w:pPr>
      <w:r w:rsidRPr="000E4348">
        <w:t>I should emphasise that</w:t>
      </w:r>
      <w:r w:rsidR="00761153" w:rsidRPr="000E4348">
        <w:t xml:space="preserve"> </w:t>
      </w:r>
      <w:r w:rsidR="00FE2471" w:rsidRPr="000E4348">
        <w:t xml:space="preserve">I am not suggesting that </w:t>
      </w:r>
      <w:r w:rsidRPr="000E4348">
        <w:t>a reasonable developed international state actor in the position of the Commonwealth would</w:t>
      </w:r>
      <w:r w:rsidR="00C17EA6" w:rsidRPr="000E4348">
        <w:t>,</w:t>
      </w:r>
      <w:r w:rsidR="00761153" w:rsidRPr="000E4348">
        <w:t xml:space="preserve"> in addressing the risk posed by the impacts of climate change, particularly on vulnerable communities such as those in the Torres Strait Islands</w:t>
      </w:r>
      <w:r w:rsidR="00C17EA6" w:rsidRPr="000E4348">
        <w:t xml:space="preserve">, be </w:t>
      </w:r>
      <w:r w:rsidR="0017358E" w:rsidRPr="000E4348">
        <w:t xml:space="preserve">likely </w:t>
      </w:r>
      <w:r w:rsidR="00C17EA6" w:rsidRPr="000E4348">
        <w:t xml:space="preserve">to </w:t>
      </w:r>
      <w:r w:rsidR="00492C72" w:rsidRPr="000E4348">
        <w:t xml:space="preserve">ignore or </w:t>
      </w:r>
      <w:r w:rsidR="00DF4B64" w:rsidRPr="000E4348">
        <w:t xml:space="preserve">entirely </w:t>
      </w:r>
      <w:r w:rsidR="00C17EA6" w:rsidRPr="000E4348">
        <w:t xml:space="preserve">disregard the best available science when setting emissions reduction targets. </w:t>
      </w:r>
      <w:r w:rsidR="00D45189" w:rsidRPr="000E4348">
        <w:t xml:space="preserve"> </w:t>
      </w:r>
      <w:r w:rsidR="0017358E" w:rsidRPr="000E4348">
        <w:t>Indeed, I find it difficult to accept that a</w:t>
      </w:r>
      <w:r w:rsidR="00DF4B64" w:rsidRPr="000E4348">
        <w:t>ny</w:t>
      </w:r>
      <w:r w:rsidR="0017358E" w:rsidRPr="000E4348">
        <w:t xml:space="preserve"> reasonable developed </w:t>
      </w:r>
      <w:r w:rsidR="00DF4B64" w:rsidRPr="000E4348">
        <w:t xml:space="preserve">state actor would ignore or disregard the best available science when setting emissions reduction targets.  </w:t>
      </w:r>
      <w:r w:rsidR="00C17EA6" w:rsidRPr="000E4348">
        <w:t xml:space="preserve">Nor am I suggesting that the risks posed to vulnerable communities like those in the Torres Strait Islands could </w:t>
      </w:r>
      <w:r w:rsidR="001B0A43" w:rsidRPr="000E4348">
        <w:t xml:space="preserve">reasonably </w:t>
      </w:r>
      <w:r w:rsidR="00C17EA6" w:rsidRPr="000E4348">
        <w:t>be ignored</w:t>
      </w:r>
      <w:r w:rsidR="001B0A43" w:rsidRPr="000E4348">
        <w:t xml:space="preserve"> or </w:t>
      </w:r>
      <w:r w:rsidR="00DF4B64" w:rsidRPr="000E4348">
        <w:t xml:space="preserve">entirely </w:t>
      </w:r>
      <w:r w:rsidR="001B0A43" w:rsidRPr="000E4348">
        <w:t xml:space="preserve">disregarded in the face </w:t>
      </w:r>
      <w:r w:rsidR="001B0A43" w:rsidRPr="000E4348">
        <w:lastRenderedPageBreak/>
        <w:t xml:space="preserve">of broader economic or social concerns.  Rather, </w:t>
      </w:r>
      <w:r w:rsidR="00492C72" w:rsidRPr="000E4348">
        <w:t xml:space="preserve">the point is </w:t>
      </w:r>
      <w:r w:rsidR="001B0A43" w:rsidRPr="000E4348">
        <w:t xml:space="preserve">that </w:t>
      </w:r>
      <w:r w:rsidR="001703AE" w:rsidRPr="000E4348">
        <w:t xml:space="preserve">the </w:t>
      </w:r>
      <w:r w:rsidR="00EB7EFF" w:rsidRPr="000E4348">
        <w:t xml:space="preserve">reasonable </w:t>
      </w:r>
      <w:r w:rsidR="001703AE" w:rsidRPr="000E4348">
        <w:t xml:space="preserve">response to the risk of harm to </w:t>
      </w:r>
      <w:proofErr w:type="gramStart"/>
      <w:r w:rsidR="001703AE" w:rsidRPr="000E4348">
        <w:t>particular communities</w:t>
      </w:r>
      <w:proofErr w:type="gramEnd"/>
      <w:r w:rsidR="001703AE" w:rsidRPr="000E4348">
        <w:t xml:space="preserve"> from climate change may not be one which focusses entirely on what the best available science say</w:t>
      </w:r>
      <w:r w:rsidR="00492C72" w:rsidRPr="000E4348">
        <w:t>s</w:t>
      </w:r>
      <w:r w:rsidR="001703AE" w:rsidRPr="000E4348">
        <w:t xml:space="preserve"> about the emissions reduction target</w:t>
      </w:r>
      <w:r w:rsidR="00D371C7" w:rsidRPr="000E4348">
        <w:t xml:space="preserve"> that would minimise the risk of </w:t>
      </w:r>
      <w:r w:rsidR="00EB7EFF" w:rsidRPr="000E4348">
        <w:t xml:space="preserve">that </w:t>
      </w:r>
      <w:r w:rsidR="00D371C7" w:rsidRPr="000E4348">
        <w:t>harm</w:t>
      </w:r>
      <w:r w:rsidR="001703AE" w:rsidRPr="000E4348">
        <w:t>.</w:t>
      </w:r>
      <w:r w:rsidR="00D371C7" w:rsidRPr="000E4348">
        <w:t xml:space="preserve">  I</w:t>
      </w:r>
      <w:r w:rsidR="00FA28BD" w:rsidRPr="000E4348">
        <w:t>n my view, i</w:t>
      </w:r>
      <w:r w:rsidR="00D371C7" w:rsidRPr="000E4348">
        <w:t xml:space="preserve">t </w:t>
      </w:r>
      <w:r w:rsidR="00EB7EFF" w:rsidRPr="000E4348">
        <w:t>c</w:t>
      </w:r>
      <w:r w:rsidR="00D371C7" w:rsidRPr="000E4348">
        <w:t xml:space="preserve">ould </w:t>
      </w:r>
      <w:r w:rsidR="00EB7EFF" w:rsidRPr="000E4348">
        <w:t>not</w:t>
      </w:r>
      <w:r w:rsidR="00D371C7" w:rsidRPr="000E4348">
        <w:t xml:space="preserve"> be </w:t>
      </w:r>
      <w:r w:rsidR="00EB7EFF" w:rsidRPr="000E4348">
        <w:t xml:space="preserve">said to </w:t>
      </w:r>
      <w:r w:rsidR="00D371C7" w:rsidRPr="000E4348">
        <w:t xml:space="preserve">be </w:t>
      </w:r>
      <w:r w:rsidR="00EB7EFF" w:rsidRPr="000E4348">
        <w:t>un</w:t>
      </w:r>
      <w:r w:rsidR="00D371C7" w:rsidRPr="000E4348">
        <w:t xml:space="preserve">reasonable for a </w:t>
      </w:r>
      <w:r w:rsidR="00EB7EFF" w:rsidRPr="000E4348">
        <w:t>developed</w:t>
      </w:r>
      <w:r w:rsidR="00D371C7" w:rsidRPr="000E4348">
        <w:t xml:space="preserve"> state actor in the Commonwealth’s position to have regard to other implications and impacts which might flow</w:t>
      </w:r>
      <w:r w:rsidR="001703AE" w:rsidRPr="000E4348">
        <w:t xml:space="preserve"> </w:t>
      </w:r>
      <w:r w:rsidR="00D371C7" w:rsidRPr="000E4348">
        <w:t xml:space="preserve">from the setting of a particular emissions reduction target, including </w:t>
      </w:r>
      <w:r w:rsidR="00A6067B" w:rsidRPr="000E4348">
        <w:t xml:space="preserve">macro and micro </w:t>
      </w:r>
      <w:r w:rsidR="00D371C7" w:rsidRPr="000E4348">
        <w:t>economic</w:t>
      </w:r>
      <w:r w:rsidR="00A6067B" w:rsidRPr="000E4348">
        <w:t xml:space="preserve"> impacts and the overall feasibility of the implementation of the </w:t>
      </w:r>
      <w:r w:rsidR="00EB7EFF" w:rsidRPr="000E4348">
        <w:t xml:space="preserve">proposed </w:t>
      </w:r>
      <w:r w:rsidR="00A6067B" w:rsidRPr="000E4348">
        <w:t>target.</w:t>
      </w:r>
    </w:p>
    <w:p w14:paraId="0D812400" w14:textId="356ABF32" w:rsidR="004A6BE4" w:rsidRPr="000E4348" w:rsidRDefault="004A6BE4" w:rsidP="001075AB">
      <w:pPr>
        <w:pStyle w:val="ParaNumbering"/>
        <w:shd w:val="clear" w:color="auto" w:fill="FFFFFF" w:themeFill="background1"/>
      </w:pPr>
      <w:r w:rsidRPr="000E4348">
        <w:t>That is perhaps a convenient segue to the next important element of the “negligence calculus”, which is the presence of competing or countervailing responsibilities.</w:t>
      </w:r>
      <w:r w:rsidR="00F137E5" w:rsidRPr="000E4348">
        <w:t xml:space="preserve">  </w:t>
      </w:r>
    </w:p>
    <w:p w14:paraId="1A702290" w14:textId="38033F26" w:rsidR="00D37BEC" w:rsidRPr="000E4348" w:rsidRDefault="00D37BEC" w:rsidP="001075AB">
      <w:pPr>
        <w:pStyle w:val="Heading4"/>
        <w:shd w:val="clear" w:color="auto" w:fill="FFFFFF" w:themeFill="background1"/>
      </w:pPr>
      <w:bookmarkStart w:id="300" w:name="_Ref203402754"/>
      <w:r w:rsidRPr="000E4348">
        <w:t xml:space="preserve">Competing or </w:t>
      </w:r>
      <w:r w:rsidR="001703AE" w:rsidRPr="000E4348">
        <w:t>countervailing</w:t>
      </w:r>
      <w:r w:rsidRPr="000E4348">
        <w:t xml:space="preserve"> responsibilities</w:t>
      </w:r>
      <w:bookmarkEnd w:id="300"/>
    </w:p>
    <w:p w14:paraId="3FE717BD" w14:textId="6555EC33" w:rsidR="00AF1565" w:rsidRPr="000E4348" w:rsidRDefault="007C5013" w:rsidP="001075AB">
      <w:pPr>
        <w:pStyle w:val="ParaNumbering"/>
        <w:shd w:val="clear" w:color="auto" w:fill="FFFFFF" w:themeFill="background1"/>
      </w:pPr>
      <w:r w:rsidRPr="000E4348">
        <w:t>A democratically elected government like Australia has responsibilities to all its citizens, including when making important policy decisions such as the setting of greenhouse gas emissions reduction targets</w:t>
      </w:r>
      <w:r w:rsidR="00D559CC" w:rsidRPr="000E4348">
        <w:t xml:space="preserve"> in accordance with its international obligations.  </w:t>
      </w:r>
      <w:r w:rsidR="006C7208" w:rsidRPr="000E4348">
        <w:t xml:space="preserve">It might reasonably be expected that, in </w:t>
      </w:r>
      <w:r w:rsidR="000137B8" w:rsidRPr="000E4348">
        <w:t xml:space="preserve">determining the appropriate emissions reduction target, a reasonable developed international state actor in the position of the Commonwealth would have regard to </w:t>
      </w:r>
      <w:r w:rsidR="00C84F2D" w:rsidRPr="000E4348">
        <w:t xml:space="preserve">what </w:t>
      </w:r>
      <w:r w:rsidR="000137B8" w:rsidRPr="000E4348">
        <w:t>the best available science</w:t>
      </w:r>
      <w:r w:rsidR="00C84F2D" w:rsidRPr="000E4348">
        <w:t xml:space="preserve"> said about the target, or range of targets, that would </w:t>
      </w:r>
      <w:r w:rsidR="009676EA" w:rsidRPr="000E4348">
        <w:t>stabilise the increase in global average temperature and thereby avoid some of the worst impacts of climate change.  It might also be expected that</w:t>
      </w:r>
      <w:r w:rsidR="000C2269" w:rsidRPr="000E4348">
        <w:t xml:space="preserve"> a reasonable developed international state actor would have regard to the risk of harm, and the magnitude of the harm, that was likely to be suffered by communities that were particularly vulnerable to the risks of climate change.  It does not follow, however, that </w:t>
      </w:r>
      <w:r w:rsidR="00873D54" w:rsidRPr="000E4348">
        <w:t xml:space="preserve">in responding to the risks posed by climate change, </w:t>
      </w:r>
      <w:r w:rsidR="00496A22" w:rsidRPr="000E4348">
        <w:t>a reasonable</w:t>
      </w:r>
      <w:r w:rsidR="000C2269" w:rsidRPr="000E4348">
        <w:t xml:space="preserve"> </w:t>
      </w:r>
      <w:r w:rsidR="00873D54" w:rsidRPr="000E4348">
        <w:t xml:space="preserve">developed </w:t>
      </w:r>
      <w:r w:rsidR="00496A22" w:rsidRPr="000E4348">
        <w:t xml:space="preserve">state actor in the Commonwealth’s position </w:t>
      </w:r>
      <w:r w:rsidR="00873D54" w:rsidRPr="000E4348">
        <w:t xml:space="preserve">would be likely to </w:t>
      </w:r>
      <w:r w:rsidR="00415586" w:rsidRPr="000E4348">
        <w:t xml:space="preserve">focus </w:t>
      </w:r>
      <w:r w:rsidR="00873D54" w:rsidRPr="000E4348">
        <w:t>solely or</w:t>
      </w:r>
      <w:r w:rsidR="00415586" w:rsidRPr="000E4348">
        <w:t xml:space="preserve"> entirely on the best available </w:t>
      </w:r>
      <w:proofErr w:type="gramStart"/>
      <w:r w:rsidR="00415586" w:rsidRPr="000E4348">
        <w:t>science, or</w:t>
      </w:r>
      <w:proofErr w:type="gramEnd"/>
      <w:r w:rsidR="00415586" w:rsidRPr="000E4348">
        <w:t xml:space="preserve"> focus entirely on the risks faced by </w:t>
      </w:r>
      <w:proofErr w:type="gramStart"/>
      <w:r w:rsidR="006D0C0F" w:rsidRPr="000E4348">
        <w:t>particular communities</w:t>
      </w:r>
      <w:proofErr w:type="gramEnd"/>
      <w:r w:rsidR="006D0C0F" w:rsidRPr="000E4348">
        <w:t xml:space="preserve">, even those </w:t>
      </w:r>
      <w:r w:rsidR="00873D54" w:rsidRPr="000E4348">
        <w:t xml:space="preserve">communities </w:t>
      </w:r>
      <w:r w:rsidR="006D0C0F" w:rsidRPr="000E4348">
        <w:t xml:space="preserve">that were </w:t>
      </w:r>
      <w:r w:rsidR="00873D54" w:rsidRPr="000E4348">
        <w:t>particularly</w:t>
      </w:r>
      <w:r w:rsidR="006D0C0F" w:rsidRPr="000E4348">
        <w:t xml:space="preserve"> vulnerable to climate change.  </w:t>
      </w:r>
      <w:r w:rsidR="00415586" w:rsidRPr="000E4348">
        <w:t xml:space="preserve"> </w:t>
      </w:r>
      <w:r w:rsidR="000C2269" w:rsidRPr="000E4348">
        <w:t xml:space="preserve"> </w:t>
      </w:r>
      <w:r w:rsidR="00681889" w:rsidRPr="000E4348">
        <w:t xml:space="preserve"> </w:t>
      </w:r>
      <w:r w:rsidR="000137B8" w:rsidRPr="000E4348">
        <w:t xml:space="preserve"> </w:t>
      </w:r>
    </w:p>
    <w:p w14:paraId="2C0D1324" w14:textId="12073F93" w:rsidR="0008360F" w:rsidRPr="000E4348" w:rsidRDefault="00A65589" w:rsidP="001075AB">
      <w:pPr>
        <w:pStyle w:val="ParaNumbering"/>
        <w:shd w:val="clear" w:color="auto" w:fill="FFFFFF" w:themeFill="background1"/>
      </w:pPr>
      <w:r w:rsidRPr="000E4348">
        <w:t xml:space="preserve">As has already been observed, the setting and implementation of emissions reduction targets by the Commonwealth undoubtedly have implications </w:t>
      </w:r>
      <w:r w:rsidR="002D5561" w:rsidRPr="000E4348">
        <w:t xml:space="preserve">and effects </w:t>
      </w:r>
      <w:r w:rsidRPr="000E4348">
        <w:t xml:space="preserve">that </w:t>
      </w:r>
      <w:r w:rsidR="00DE2711" w:rsidRPr="000E4348">
        <w:t xml:space="preserve">extend well beyond the positive impacts that reduced emissions </w:t>
      </w:r>
      <w:r w:rsidR="00B662E1" w:rsidRPr="000E4348">
        <w:t xml:space="preserve">may </w:t>
      </w:r>
      <w:r w:rsidR="00DE2711" w:rsidRPr="000E4348">
        <w:t>have in addressing the worsening impacts of climate change</w:t>
      </w:r>
      <w:r w:rsidR="00FD7815" w:rsidRPr="000E4348">
        <w:t xml:space="preserve">.  While </w:t>
      </w:r>
      <w:r w:rsidR="00357674" w:rsidRPr="000E4348">
        <w:t xml:space="preserve">it may be accepted that </w:t>
      </w:r>
      <w:r w:rsidR="00FD7815" w:rsidRPr="000E4348">
        <w:t xml:space="preserve">aggressive </w:t>
      </w:r>
      <w:r w:rsidR="00B662E1" w:rsidRPr="000E4348">
        <w:t xml:space="preserve">or ambitious </w:t>
      </w:r>
      <w:r w:rsidR="00357674" w:rsidRPr="000E4348">
        <w:t>emissions reduction targets</w:t>
      </w:r>
      <w:r w:rsidR="00A44416" w:rsidRPr="000E4348">
        <w:t>,</w:t>
      </w:r>
      <w:r w:rsidR="00357674" w:rsidRPr="000E4348">
        <w:t xml:space="preserve"> which pay full regard to the best available science</w:t>
      </w:r>
      <w:r w:rsidR="00A44416" w:rsidRPr="000E4348">
        <w:t>,</w:t>
      </w:r>
      <w:r w:rsidR="00357674" w:rsidRPr="000E4348">
        <w:t xml:space="preserve"> </w:t>
      </w:r>
      <w:r w:rsidR="00B45850" w:rsidRPr="000E4348">
        <w:t xml:space="preserve">are likely to go some considerable way towards addressing the risks posed by climate change  particularly </w:t>
      </w:r>
      <w:r w:rsidR="00173C8C" w:rsidRPr="000E4348">
        <w:t xml:space="preserve">to </w:t>
      </w:r>
      <w:r w:rsidR="00B45850" w:rsidRPr="000E4348">
        <w:t>vulnerable communities, like those in the Torres Strait Islands</w:t>
      </w:r>
      <w:r w:rsidR="00677822" w:rsidRPr="000E4348">
        <w:t xml:space="preserve">, they are equally likely to have broader </w:t>
      </w:r>
      <w:r w:rsidR="00A44416" w:rsidRPr="000E4348">
        <w:lastRenderedPageBreak/>
        <w:t xml:space="preserve">implications and </w:t>
      </w:r>
      <w:r w:rsidR="00677822" w:rsidRPr="000E4348">
        <w:t xml:space="preserve">impacts on the Australian economy, as well as economic and social impacts on other communities.  </w:t>
      </w:r>
    </w:p>
    <w:p w14:paraId="47696D72" w14:textId="2FA36A5D" w:rsidR="00655716" w:rsidRPr="000E4348" w:rsidRDefault="00677822" w:rsidP="001075AB">
      <w:pPr>
        <w:pStyle w:val="ParaNumbering"/>
        <w:shd w:val="clear" w:color="auto" w:fill="FFFFFF" w:themeFill="background1"/>
      </w:pPr>
      <w:r w:rsidRPr="000E4348">
        <w:t>Th</w:t>
      </w:r>
      <w:r w:rsidR="0008360F" w:rsidRPr="000E4348">
        <w:t>e need to consider the broader economic, social and even political implications of emissions reduction targets</w:t>
      </w:r>
      <w:r w:rsidRPr="000E4348">
        <w:t xml:space="preserve"> is no doubt one of the reasons why </w:t>
      </w:r>
      <w:r w:rsidR="00304161" w:rsidRPr="000E4348">
        <w:t xml:space="preserve">views </w:t>
      </w:r>
      <w:r w:rsidR="00B662E1" w:rsidRPr="000E4348">
        <w:t xml:space="preserve">almost invariably </w:t>
      </w:r>
      <w:r w:rsidR="00304161" w:rsidRPr="000E4348">
        <w:t>differ about the appropriate governmental response to climate change and the setting of emissions reduction targets.  It is</w:t>
      </w:r>
      <w:r w:rsidR="00FD6068" w:rsidRPr="000E4348">
        <w:t>,</w:t>
      </w:r>
      <w:r w:rsidR="00304161" w:rsidRPr="000E4348">
        <w:t xml:space="preserve"> and continues to be</w:t>
      </w:r>
      <w:r w:rsidR="00FD6068" w:rsidRPr="000E4348">
        <w:t>,</w:t>
      </w:r>
      <w:r w:rsidR="00304161" w:rsidRPr="000E4348">
        <w:t xml:space="preserve"> a hotly contested area of government policy </w:t>
      </w:r>
      <w:r w:rsidR="00655716" w:rsidRPr="000E4348">
        <w:t>and decision-</w:t>
      </w:r>
      <w:r w:rsidR="00304161" w:rsidRPr="000E4348">
        <w:t>making.</w:t>
      </w:r>
      <w:r w:rsidR="00DE1140" w:rsidRPr="000E4348">
        <w:t xml:space="preserve">  One need only compare the report of the</w:t>
      </w:r>
      <w:r w:rsidR="00DE1140" w:rsidRPr="000E4348" w:rsidDel="00991599">
        <w:t xml:space="preserve"> </w:t>
      </w:r>
      <w:r w:rsidR="00DE1140" w:rsidRPr="000E4348">
        <w:t xml:space="preserve">Taskforce which was published in the context of setting by the Commonwealth of its emissions </w:t>
      </w:r>
      <w:r w:rsidR="00F93F54" w:rsidRPr="000E4348">
        <w:t xml:space="preserve">reduction </w:t>
      </w:r>
      <w:r w:rsidR="00DE1140" w:rsidRPr="000E4348">
        <w:t xml:space="preserve">target in 2015 with the policy document published by the new Commonwealth </w:t>
      </w:r>
      <w:r w:rsidR="00F31D52" w:rsidRPr="000E4348">
        <w:t>G</w:t>
      </w:r>
      <w:r w:rsidR="00DE1140" w:rsidRPr="000E4348">
        <w:t xml:space="preserve">overnment in respect of its setting of </w:t>
      </w:r>
      <w:r w:rsidR="00A44416" w:rsidRPr="000E4348">
        <w:t>its</w:t>
      </w:r>
      <w:r w:rsidR="00DE1140" w:rsidRPr="000E4348">
        <w:t xml:space="preserve"> far more ambitious emissions reduction target in 2022.</w:t>
      </w:r>
      <w:r w:rsidR="00781C7B" w:rsidRPr="000E4348">
        <w:t xml:space="preserve">  </w:t>
      </w:r>
      <w:r w:rsidR="00A942E3" w:rsidRPr="000E4348">
        <w:t>As discussed earlier, the climate science barely rated a mention in the Taskforce’s report in respect of the target, whereas the 2022 policy document referred at some length to the climate science.</w:t>
      </w:r>
      <w:r w:rsidR="00781C7B" w:rsidRPr="000E4348">
        <w:t xml:space="preserve">  </w:t>
      </w:r>
      <w:r w:rsidR="00A942E3" w:rsidRPr="000E4348">
        <w:t>That said, e</w:t>
      </w:r>
      <w:r w:rsidR="00980D10" w:rsidRPr="000E4348">
        <w:t>ven t</w:t>
      </w:r>
      <w:r w:rsidR="00781C7B" w:rsidRPr="000E4348">
        <w:t xml:space="preserve">he </w:t>
      </w:r>
      <w:r w:rsidR="00A942E3" w:rsidRPr="000E4348">
        <w:t xml:space="preserve">2022 </w:t>
      </w:r>
      <w:r w:rsidR="00781C7B" w:rsidRPr="000E4348">
        <w:t>policy document ma</w:t>
      </w:r>
      <w:r w:rsidR="00A44416" w:rsidRPr="000E4348">
        <w:t>de</w:t>
      </w:r>
      <w:r w:rsidR="00781C7B" w:rsidRPr="000E4348">
        <w:t xml:space="preserve"> it </w:t>
      </w:r>
      <w:r w:rsidR="00A44416" w:rsidRPr="000E4348">
        <w:t xml:space="preserve">abundantly </w:t>
      </w:r>
      <w:r w:rsidR="00781C7B" w:rsidRPr="000E4348">
        <w:t>clear that</w:t>
      </w:r>
      <w:r w:rsidR="00A44416" w:rsidRPr="000E4348">
        <w:t>,</w:t>
      </w:r>
      <w:r w:rsidR="00781C7B" w:rsidRPr="000E4348">
        <w:t xml:space="preserve"> in setting the new emissions </w:t>
      </w:r>
      <w:r w:rsidR="00980D10" w:rsidRPr="000E4348">
        <w:t xml:space="preserve">reduction </w:t>
      </w:r>
      <w:r w:rsidR="00781C7B" w:rsidRPr="000E4348">
        <w:t>target, the Commonwealth had regard not only to what it called the “scientific imperatives”, but also the “economic imperatives” and “national and international imperatives”</w:t>
      </w:r>
      <w:r w:rsidR="0008360F" w:rsidRPr="000E4348">
        <w:t>.</w:t>
      </w:r>
      <w:r w:rsidR="00070EA6" w:rsidRPr="000E4348">
        <w:t xml:space="preserve">  Indeed, the more ambitious emissions reduction target was said to be “squarely focussed on the economic interests of Australian families and businesses”.</w:t>
      </w:r>
      <w:r w:rsidR="00DE1140" w:rsidRPr="000E4348">
        <w:t xml:space="preserve">  </w:t>
      </w:r>
    </w:p>
    <w:p w14:paraId="386F4ACF" w14:textId="0CAE342F" w:rsidR="006F0C81" w:rsidRPr="000E4348" w:rsidRDefault="00655716" w:rsidP="001075AB">
      <w:pPr>
        <w:pStyle w:val="ParaNumbering"/>
        <w:shd w:val="clear" w:color="auto" w:fill="FFFFFF" w:themeFill="background1"/>
      </w:pPr>
      <w:r w:rsidRPr="000E4348">
        <w:t>Th</w:t>
      </w:r>
      <w:r w:rsidR="00237F5E" w:rsidRPr="000E4348">
        <w:t>e fact that government decisions in relation to emissions reduction targets are likely to include not only scientific considerations, but also economic, social and even political considerations</w:t>
      </w:r>
      <w:r w:rsidR="00362AFB" w:rsidRPr="000E4348">
        <w:t>,</w:t>
      </w:r>
      <w:r w:rsidR="00237F5E" w:rsidRPr="000E4348">
        <w:t xml:space="preserve"> </w:t>
      </w:r>
      <w:r w:rsidRPr="000E4348">
        <w:t xml:space="preserve">was discussed at length earlier in the context of the appropriateness of imposing </w:t>
      </w:r>
      <w:r w:rsidR="00442C1F" w:rsidRPr="000E4348">
        <w:t>on the Commonwealth the applicants’ posited</w:t>
      </w:r>
      <w:r w:rsidRPr="000E4348">
        <w:t xml:space="preserve"> </w:t>
      </w:r>
      <w:r w:rsidR="00C71541" w:rsidRPr="000E4348">
        <w:t xml:space="preserve">targets </w:t>
      </w:r>
      <w:r w:rsidRPr="000E4348">
        <w:t xml:space="preserve">duty </w:t>
      </w:r>
      <w:r w:rsidR="00463041" w:rsidRPr="000E4348">
        <w:t xml:space="preserve">and standard </w:t>
      </w:r>
      <w:r w:rsidRPr="000E4348">
        <w:t>of care</w:t>
      </w:r>
      <w:r w:rsidR="00442C1F" w:rsidRPr="000E4348">
        <w:t xml:space="preserve">.  </w:t>
      </w:r>
      <w:r w:rsidR="00E75AF6" w:rsidRPr="000E4348">
        <w:t xml:space="preserve">For the reasons given there, </w:t>
      </w:r>
      <w:r w:rsidR="0009670C" w:rsidRPr="000E4348">
        <w:t>I found that it w</w:t>
      </w:r>
      <w:r w:rsidR="00362AFB" w:rsidRPr="000E4348">
        <w:t>ould be</w:t>
      </w:r>
      <w:r w:rsidR="0009670C" w:rsidRPr="000E4348">
        <w:t xml:space="preserve"> inappropriate to impose the </w:t>
      </w:r>
      <w:r w:rsidR="00362AFB" w:rsidRPr="000E4348">
        <w:t xml:space="preserve">posited </w:t>
      </w:r>
      <w:r w:rsidR="0009670C" w:rsidRPr="000E4348">
        <w:t>duty of care</w:t>
      </w:r>
      <w:r w:rsidR="00ED56C1" w:rsidRPr="000E4348">
        <w:t xml:space="preserve"> because, among other things, it would inevitably </w:t>
      </w:r>
      <w:r w:rsidR="0009670C" w:rsidRPr="000E4348">
        <w:t xml:space="preserve">throw up for consideration </w:t>
      </w:r>
      <w:r w:rsidR="00362AFB" w:rsidRPr="000E4348">
        <w:t xml:space="preserve">at the breach stage </w:t>
      </w:r>
      <w:r w:rsidR="0009670C" w:rsidRPr="000E4348">
        <w:t>matte</w:t>
      </w:r>
      <w:r w:rsidR="00ED56C1" w:rsidRPr="000E4348">
        <w:t>r</w:t>
      </w:r>
      <w:r w:rsidR="0009670C" w:rsidRPr="000E4348">
        <w:t>s that are core policy questions unsuitable in their nature and character for judicial determination.</w:t>
      </w:r>
      <w:r w:rsidR="00ED56C1" w:rsidRPr="000E4348">
        <w:t xml:space="preserve">  Those policy questions would include </w:t>
      </w:r>
      <w:r w:rsidR="00E75AF6" w:rsidRPr="000E4348">
        <w:t xml:space="preserve">the extent to which the Commonwealth was required or reasonably expected to set emissions reduction targets by reference to, or solely by reference to, the best available science and whether, and to what extent, it would be reasonable for the Commonwealth to have regard to other considerations, such as budgetary, economic, social and political considerations, in setting emissions reduction targets.  </w:t>
      </w:r>
    </w:p>
    <w:p w14:paraId="2E6B6786" w14:textId="1214B07D" w:rsidR="005D6E7C" w:rsidRPr="000E4348" w:rsidRDefault="006F0C81" w:rsidP="001075AB">
      <w:pPr>
        <w:pStyle w:val="ParaNumbering"/>
        <w:shd w:val="clear" w:color="auto" w:fill="FFFFFF" w:themeFill="background1"/>
      </w:pPr>
      <w:r w:rsidRPr="000E4348">
        <w:t>I remain of the view that it would, in all the circumstances, be inappropriate to impose the posited duty of care on the Commonwealth.  If that duty of care w</w:t>
      </w:r>
      <w:r w:rsidR="00244883" w:rsidRPr="000E4348">
        <w:t>ere</w:t>
      </w:r>
      <w:r w:rsidRPr="000E4348">
        <w:t xml:space="preserve"> to be imposed, however, it would seem to me that, in considering the appropriate standard of care – the response that a </w:t>
      </w:r>
      <w:r w:rsidRPr="000E4348">
        <w:lastRenderedPageBreak/>
        <w:t xml:space="preserve">reasonable </w:t>
      </w:r>
      <w:r w:rsidR="00463041" w:rsidRPr="000E4348">
        <w:t xml:space="preserve">developed </w:t>
      </w:r>
      <w:r w:rsidR="001F03FE" w:rsidRPr="000E4348">
        <w:t xml:space="preserve">state actor in the Commonwealth’s position would adopt, when setting emissions reduction targets, to address the risk </w:t>
      </w:r>
      <w:r w:rsidR="00230ACB" w:rsidRPr="000E4348">
        <w:t xml:space="preserve">that </w:t>
      </w:r>
      <w:r w:rsidR="001F03FE" w:rsidRPr="000E4348">
        <w:t>vulnerable communities</w:t>
      </w:r>
      <w:r w:rsidR="00230ACB" w:rsidRPr="000E4348">
        <w:t>,</w:t>
      </w:r>
      <w:r w:rsidR="001F03FE" w:rsidRPr="000E4348">
        <w:t xml:space="preserve"> like those in the Torres Strait Islands</w:t>
      </w:r>
      <w:r w:rsidR="00230ACB" w:rsidRPr="000E4348">
        <w:t xml:space="preserve">, would be harmed by climate change – it </w:t>
      </w:r>
      <w:r w:rsidR="00457B8B" w:rsidRPr="000E4348">
        <w:t xml:space="preserve">would be </w:t>
      </w:r>
      <w:r w:rsidR="00230ACB" w:rsidRPr="000E4348">
        <w:t>relevant to have regard</w:t>
      </w:r>
      <w:r w:rsidR="00457B8B" w:rsidRPr="000E4348">
        <w:t xml:space="preserve"> </w:t>
      </w:r>
      <w:r w:rsidR="00800DF0" w:rsidRPr="000E4348">
        <w:t xml:space="preserve">not only </w:t>
      </w:r>
      <w:r w:rsidR="00C20FA2" w:rsidRPr="000E4348">
        <w:t>to</w:t>
      </w:r>
      <w:r w:rsidR="00800DF0" w:rsidRPr="000E4348">
        <w:t xml:space="preserve"> the best available science and the interests of Torres Strait Islanders, but also other countervailing and potentially conflicting governmental responsibilities.  </w:t>
      </w:r>
      <w:r w:rsidR="00E95AE9" w:rsidRPr="000E4348">
        <w:t xml:space="preserve">As has already been observed, those countervailing responsibilities </w:t>
      </w:r>
      <w:r w:rsidR="00244883" w:rsidRPr="000E4348">
        <w:t xml:space="preserve">might </w:t>
      </w:r>
      <w:r w:rsidR="00E95AE9" w:rsidRPr="000E4348">
        <w:t>include broader economic considerations and the economic and social impact that aggressive emissions reduction targets</w:t>
      </w:r>
      <w:r w:rsidR="00E05929" w:rsidRPr="000E4348">
        <w:t>,</w:t>
      </w:r>
      <w:r w:rsidR="00E95AE9" w:rsidRPr="000E4348">
        <w:t xml:space="preserve"> set solely by reference to the best available science</w:t>
      </w:r>
      <w:r w:rsidR="00E05929" w:rsidRPr="000E4348">
        <w:t>,</w:t>
      </w:r>
      <w:r w:rsidR="00E95AE9" w:rsidRPr="000E4348">
        <w:t xml:space="preserve"> might have on other </w:t>
      </w:r>
      <w:r w:rsidR="00250E20" w:rsidRPr="000E4348">
        <w:t xml:space="preserve">people, entities and </w:t>
      </w:r>
      <w:r w:rsidR="00E95AE9" w:rsidRPr="000E4348">
        <w:t>communities in Australia</w:t>
      </w:r>
      <w:r w:rsidR="00E7196F" w:rsidRPr="000E4348">
        <w:t>.</w:t>
      </w:r>
      <w:r w:rsidR="00E05929" w:rsidRPr="000E4348">
        <w:t xml:space="preserve">  The relative weight to be given to those broader economic and social factors and considerations would ultimately be a matter for </w:t>
      </w:r>
      <w:r w:rsidR="00FB0B58" w:rsidRPr="000E4348">
        <w:t>the elected government of the day to decide.</w:t>
      </w:r>
      <w:r w:rsidR="00BD2169" w:rsidRPr="000E4348">
        <w:t xml:space="preserve">  </w:t>
      </w:r>
    </w:p>
    <w:p w14:paraId="2D434B2D" w14:textId="1AF15F86" w:rsidR="00383735" w:rsidRPr="000E4348" w:rsidRDefault="00BD2169" w:rsidP="001075AB">
      <w:pPr>
        <w:pStyle w:val="ParaNumbering"/>
        <w:shd w:val="clear" w:color="auto" w:fill="FFFFFF" w:themeFill="background1"/>
      </w:pPr>
      <w:r w:rsidRPr="000E4348">
        <w:t>While I would accept that a reasonable developed international state actor in the Commonwealth’s position would</w:t>
      </w:r>
      <w:r w:rsidR="00B24879" w:rsidRPr="000E4348">
        <w:t>, or would be likely to,</w:t>
      </w:r>
      <w:r w:rsidRPr="000E4348">
        <w:t xml:space="preserve"> give careful </w:t>
      </w:r>
      <w:r w:rsidR="005D6E7C" w:rsidRPr="000E4348">
        <w:t xml:space="preserve">and earnest </w:t>
      </w:r>
      <w:r w:rsidRPr="000E4348">
        <w:t>consideration and weight to the best available science in relation to climate</w:t>
      </w:r>
      <w:r w:rsidR="005D6E7C" w:rsidRPr="000E4348">
        <w:t xml:space="preserve"> change, I do not accept</w:t>
      </w:r>
      <w:r w:rsidR="00351AD2" w:rsidRPr="000E4348">
        <w:t xml:space="preserve"> that it would only have regard to the best available science.  I </w:t>
      </w:r>
      <w:r w:rsidR="00FD01E1" w:rsidRPr="000E4348">
        <w:t xml:space="preserve">do not </w:t>
      </w:r>
      <w:r w:rsidR="00351AD2" w:rsidRPr="000E4348">
        <w:t>accept that a reasonable developed international state actor in the Commonwealth’s position</w:t>
      </w:r>
      <w:r w:rsidR="00FD01E1" w:rsidRPr="000E4348">
        <w:t>, acting reasonably,</w:t>
      </w:r>
      <w:r w:rsidR="00351AD2" w:rsidRPr="000E4348">
        <w:t xml:space="preserve"> would necessarily set </w:t>
      </w:r>
      <w:r w:rsidR="002770F6" w:rsidRPr="000E4348">
        <w:t>(</w:t>
      </w:r>
      <w:r w:rsidR="00FD01E1" w:rsidRPr="000E4348">
        <w:t>an</w:t>
      </w:r>
      <w:r w:rsidR="002770F6" w:rsidRPr="000E4348">
        <w:t>d</w:t>
      </w:r>
      <w:r w:rsidR="00FD01E1" w:rsidRPr="000E4348">
        <w:t xml:space="preserve"> </w:t>
      </w:r>
      <w:r w:rsidR="002770F6" w:rsidRPr="000E4348">
        <w:t>implement policies to meet) a</w:t>
      </w:r>
      <w:r w:rsidR="00557534" w:rsidRPr="000E4348">
        <w:t xml:space="preserve"> “Best Available Science Target” which reflected</w:t>
      </w:r>
      <w:r w:rsidR="00A4104A" w:rsidRPr="000E4348">
        <w:t>,</w:t>
      </w:r>
      <w:r w:rsidR="00557534" w:rsidRPr="000E4348">
        <w:t xml:space="preserve"> </w:t>
      </w:r>
      <w:r w:rsidR="00B24879" w:rsidRPr="000E4348">
        <w:t>or was consistent with</w:t>
      </w:r>
      <w:r w:rsidR="00A4104A" w:rsidRPr="000E4348">
        <w:t>,</w:t>
      </w:r>
      <w:r w:rsidR="00B24879" w:rsidRPr="000E4348">
        <w:t xml:space="preserve"> </w:t>
      </w:r>
      <w:r w:rsidR="00557534" w:rsidRPr="000E4348">
        <w:t>a global temperature limit that the best available science indicated was necessary to prevent or minimise the impacts of climate change</w:t>
      </w:r>
      <w:r w:rsidR="008B51BD" w:rsidRPr="000E4348">
        <w:t xml:space="preserve"> on certain communities.  Other competing and countervailing governmental responsibilities may well reasonably </w:t>
      </w:r>
      <w:r w:rsidR="0021083C" w:rsidRPr="000E4348">
        <w:t>justify a different target.</w:t>
      </w:r>
      <w:r w:rsidR="005D6E7C" w:rsidRPr="000E4348">
        <w:t xml:space="preserve"> </w:t>
      </w:r>
      <w:r w:rsidRPr="000E4348">
        <w:t xml:space="preserve">  </w:t>
      </w:r>
    </w:p>
    <w:p w14:paraId="7CA31630" w14:textId="77777777" w:rsidR="00DD3D7F" w:rsidRPr="000E4348" w:rsidRDefault="00DD3D7F" w:rsidP="001075AB">
      <w:pPr>
        <w:pStyle w:val="Heading3"/>
        <w:shd w:val="clear" w:color="auto" w:fill="FFFFFF" w:themeFill="background1"/>
      </w:pPr>
      <w:bookmarkStart w:id="301" w:name="_Ref203402755"/>
      <w:r w:rsidRPr="000E4348">
        <w:t>T</w:t>
      </w:r>
      <w:r w:rsidR="00383735" w:rsidRPr="000E4348">
        <w:t>he applicants’ posited standard of care</w:t>
      </w:r>
      <w:r w:rsidR="0009670C" w:rsidRPr="000E4348">
        <w:t xml:space="preserve"> </w:t>
      </w:r>
      <w:r w:rsidRPr="000E4348">
        <w:t>is not appropriate</w:t>
      </w:r>
      <w:bookmarkEnd w:id="301"/>
    </w:p>
    <w:p w14:paraId="73F45B73" w14:textId="4E3A91FA" w:rsidR="00AE43D1" w:rsidRPr="000E4348" w:rsidRDefault="001A2998" w:rsidP="001075AB">
      <w:pPr>
        <w:pStyle w:val="ParaNumbering"/>
        <w:shd w:val="clear" w:color="auto" w:fill="FFFFFF" w:themeFill="background1"/>
      </w:pPr>
      <w:bookmarkStart w:id="302" w:name="_Ref203145941"/>
      <w:r w:rsidRPr="000E4348">
        <w:t xml:space="preserve">If, contrary to my earlier finding, the Commonwealth owed Torres Strait Islanders the </w:t>
      </w:r>
      <w:r w:rsidR="00B24879" w:rsidRPr="000E4348">
        <w:t xml:space="preserve">alleged targets </w:t>
      </w:r>
      <w:r w:rsidRPr="000E4348">
        <w:t>duty of care</w:t>
      </w:r>
      <w:r w:rsidR="009E2D86" w:rsidRPr="000E4348">
        <w:t>, I am not persuaded that, to meet or discharge that duty of care, the Commonwealth was required to exercise the standard of care alleged by the applicants</w:t>
      </w:r>
      <w:r w:rsidR="003F5AE8" w:rsidRPr="000E4348">
        <w:t xml:space="preserve"> (at 3FASOC [82]).  I am, in short, not persuaded that</w:t>
      </w:r>
      <w:r w:rsidR="00847A0E" w:rsidRPr="000E4348">
        <w:t>, in order to meet the targets duty of care,</w:t>
      </w:r>
      <w:r w:rsidR="003F5AE8" w:rsidRPr="000E4348">
        <w:t xml:space="preserve"> the Commonwealth was required to </w:t>
      </w:r>
      <w:r w:rsidR="006310E2" w:rsidRPr="000E4348">
        <w:t xml:space="preserve">identify </w:t>
      </w:r>
      <w:r w:rsidR="00DA6C4C" w:rsidRPr="000E4348">
        <w:t xml:space="preserve">(and set) </w:t>
      </w:r>
      <w:r w:rsidR="003F5AE8" w:rsidRPr="000E4348">
        <w:t>a target, having regard to the best available science, which would prevent or minimise the current and projected impacts of climate change in the Torres Strait Islands and</w:t>
      </w:r>
      <w:r w:rsidR="006310E2" w:rsidRPr="000E4348">
        <w:t xml:space="preserve"> </w:t>
      </w:r>
      <w:r w:rsidR="003F5AE8" w:rsidRPr="000E4348">
        <w:t>the</w:t>
      </w:r>
      <w:r w:rsidR="006310E2" w:rsidRPr="000E4348">
        <w:t>n</w:t>
      </w:r>
      <w:r w:rsidR="003F5AE8" w:rsidRPr="000E4348">
        <w:t xml:space="preserve"> implement measures necessary to reduce Australia’s greenhouse gas emissions consistent with that target</w:t>
      </w:r>
      <w:r w:rsidR="006310E2" w:rsidRPr="000E4348">
        <w:t xml:space="preserve">. </w:t>
      </w:r>
      <w:r w:rsidR="002B77EB" w:rsidRPr="000E4348">
        <w:t xml:space="preserve"> While </w:t>
      </w:r>
      <w:r w:rsidR="00847A0E" w:rsidRPr="000E4348">
        <w:t xml:space="preserve">an appropriate </w:t>
      </w:r>
      <w:r w:rsidR="002B77EB" w:rsidRPr="000E4348">
        <w:t xml:space="preserve">standard of care </w:t>
      </w:r>
      <w:r w:rsidR="00847A0E" w:rsidRPr="000E4348">
        <w:t>might have</w:t>
      </w:r>
      <w:r w:rsidR="002B77EB" w:rsidRPr="000E4348">
        <w:t xml:space="preserve"> required the Commonwealth to give </w:t>
      </w:r>
      <w:r w:rsidR="006F09FB" w:rsidRPr="000E4348">
        <w:t xml:space="preserve">real and genuine consideration to the best available science, and perhaps even identify a target that the best available science indicated would likely prevent or minimise the harm that vulnerable communities might suffer as a result </w:t>
      </w:r>
      <w:r w:rsidR="006F09FB" w:rsidRPr="000E4348">
        <w:lastRenderedPageBreak/>
        <w:t xml:space="preserve">of the worse impacts of climate change, </w:t>
      </w:r>
      <w:r w:rsidR="00B03EBF" w:rsidRPr="000E4348">
        <w:t>I am not persuaded that the standard of care effectively required the Commonwealth to set that best available science target</w:t>
      </w:r>
      <w:r w:rsidR="00DA6C4C" w:rsidRPr="000E4348">
        <w:t xml:space="preserve"> and then</w:t>
      </w:r>
      <w:r w:rsidR="00B03EBF" w:rsidRPr="000E4348">
        <w:t xml:space="preserve"> implement measures to reduce Australia’s greenhouse gas emissions consistent with that target.</w:t>
      </w:r>
      <w:bookmarkEnd w:id="302"/>
    </w:p>
    <w:p w14:paraId="5B222DBD" w14:textId="69B97B39" w:rsidR="00D24B9D" w:rsidRPr="000E4348" w:rsidRDefault="00AE43D1" w:rsidP="001075AB">
      <w:pPr>
        <w:pStyle w:val="ParaNumbering"/>
        <w:shd w:val="clear" w:color="auto" w:fill="FFFFFF" w:themeFill="background1"/>
      </w:pPr>
      <w:r w:rsidRPr="000E4348">
        <w:t>The fundamental problem with the applicants posited standard of care is that</w:t>
      </w:r>
      <w:r w:rsidR="00077B5E" w:rsidRPr="000E4348">
        <w:t xml:space="preserve"> it would effectively require the Commonwealth to have regard </w:t>
      </w:r>
      <w:r w:rsidR="00077B5E" w:rsidRPr="000E4348">
        <w:rPr>
          <w:i/>
        </w:rPr>
        <w:t>only</w:t>
      </w:r>
      <w:r w:rsidR="00077B5E" w:rsidRPr="000E4348">
        <w:t xml:space="preserve"> to the best available science when setting its greenhouse gas emissions reduction targets.  It </w:t>
      </w:r>
      <w:r w:rsidR="0073488B" w:rsidRPr="000E4348">
        <w:t>would</w:t>
      </w:r>
      <w:r w:rsidR="00077B5E" w:rsidRPr="000E4348">
        <w:t xml:space="preserve"> effectively require </w:t>
      </w:r>
      <w:r w:rsidR="00EC00B9" w:rsidRPr="000E4348">
        <w:t xml:space="preserve">the Commonwealth to set emissions reduction targets based </w:t>
      </w:r>
      <w:r w:rsidR="009F5D04" w:rsidRPr="000E4348">
        <w:t xml:space="preserve">solely </w:t>
      </w:r>
      <w:r w:rsidR="00EC00B9" w:rsidRPr="000E4348">
        <w:t xml:space="preserve">on what the best available science indicated </w:t>
      </w:r>
      <w:r w:rsidR="00D95077" w:rsidRPr="000E4348">
        <w:t xml:space="preserve">would be consistent with </w:t>
      </w:r>
      <w:r w:rsidR="0005122A" w:rsidRPr="000E4348">
        <w:t xml:space="preserve">achieving </w:t>
      </w:r>
      <w:r w:rsidR="00EC00B9" w:rsidRPr="000E4348">
        <w:t>the global temperature</w:t>
      </w:r>
      <w:r w:rsidR="0005122A" w:rsidRPr="000E4348">
        <w:t xml:space="preserve"> limit</w:t>
      </w:r>
      <w:r w:rsidR="00445D5F" w:rsidRPr="000E4348">
        <w:t xml:space="preserve"> which would be necessary to prevent or minimise many of the most dangerous impacts of climate change to small and low-lying islands, such as those in the Torres Strait.  </w:t>
      </w:r>
      <w:r w:rsidR="0073488B" w:rsidRPr="000E4348">
        <w:t>The standard</w:t>
      </w:r>
      <w:r w:rsidR="00C46968" w:rsidRPr="000E4348">
        <w:t xml:space="preserve"> makes no provision for the Commonwealth to have regard to </w:t>
      </w:r>
      <w:r w:rsidR="0073488B" w:rsidRPr="000E4348">
        <w:t xml:space="preserve">any </w:t>
      </w:r>
      <w:r w:rsidR="00C46968" w:rsidRPr="000E4348">
        <w:t xml:space="preserve">other factors and considerations when setting </w:t>
      </w:r>
      <w:r w:rsidR="008A630F" w:rsidRPr="000E4348">
        <w:t xml:space="preserve">emissions reduction </w:t>
      </w:r>
      <w:r w:rsidR="00C46968" w:rsidRPr="000E4348">
        <w:t>target</w:t>
      </w:r>
      <w:r w:rsidR="008A630F" w:rsidRPr="000E4348">
        <w:t>s</w:t>
      </w:r>
      <w:r w:rsidR="00C46968" w:rsidRPr="000E4348">
        <w:t xml:space="preserve">, including </w:t>
      </w:r>
      <w:r w:rsidR="0073488B" w:rsidRPr="000E4348">
        <w:t xml:space="preserve">factors such </w:t>
      </w:r>
      <w:r w:rsidR="00C46968" w:rsidRPr="000E4348">
        <w:t xml:space="preserve">as the </w:t>
      </w:r>
      <w:r w:rsidR="00647998" w:rsidRPr="000E4348">
        <w:t xml:space="preserve">expense, inconvenience or difficulties that may be encountered in implementing measures to reduce emissions in line with </w:t>
      </w:r>
      <w:r w:rsidR="005D463C" w:rsidRPr="000E4348">
        <w:t>the</w:t>
      </w:r>
      <w:r w:rsidR="00647998" w:rsidRPr="000E4348">
        <w:t xml:space="preserve"> target</w:t>
      </w:r>
      <w:r w:rsidR="008A630F" w:rsidRPr="000E4348">
        <w:t>s</w:t>
      </w:r>
      <w:r w:rsidR="00647998" w:rsidRPr="000E4348">
        <w:t>, or other competing or countervailing responsibilities that the Commonwealth might have</w:t>
      </w:r>
      <w:r w:rsidR="00D24B9D" w:rsidRPr="000E4348">
        <w:t xml:space="preserve">.  </w:t>
      </w:r>
      <w:r w:rsidR="00445D5F" w:rsidRPr="000E4348">
        <w:t xml:space="preserve">The Commonwealth would effectively fail to meet that standard of care if it set emissions reduction targets which </w:t>
      </w:r>
      <w:r w:rsidR="008A630F" w:rsidRPr="000E4348">
        <w:t xml:space="preserve">materially </w:t>
      </w:r>
      <w:r w:rsidR="00445D5F" w:rsidRPr="000E4348">
        <w:t xml:space="preserve">differed from </w:t>
      </w:r>
      <w:r w:rsidR="009F5D04" w:rsidRPr="000E4348">
        <w:t>that best available science target.</w:t>
      </w:r>
      <w:r w:rsidR="003F5AE8" w:rsidRPr="000E4348">
        <w:t xml:space="preserve"> </w:t>
      </w:r>
    </w:p>
    <w:p w14:paraId="355FE9F5" w14:textId="7C0BB069" w:rsidR="00800E50" w:rsidRPr="000E4348" w:rsidRDefault="00CA634A" w:rsidP="001075AB">
      <w:pPr>
        <w:pStyle w:val="ParaNumbering"/>
        <w:shd w:val="clear" w:color="auto" w:fill="FFFFFF" w:themeFill="background1"/>
      </w:pPr>
      <w:r w:rsidRPr="000E4348">
        <w:t xml:space="preserve">The applicants appeared at times to submit that </w:t>
      </w:r>
      <w:r w:rsidR="008A630F" w:rsidRPr="000E4348">
        <w:t>they</w:t>
      </w:r>
      <w:r w:rsidRPr="000E4348">
        <w:t xml:space="preserve"> did not allege that the best available science was the sole consideration to which the Commonwealth could have regard when setting its emissions reduction targets</w:t>
      </w:r>
      <w:r w:rsidR="00830A95" w:rsidRPr="000E4348">
        <w:t xml:space="preserve">.  It did not, however, indicate what other factors and considerations the Commonwealth could reasonably </w:t>
      </w:r>
      <w:proofErr w:type="gramStart"/>
      <w:r w:rsidR="00830A95" w:rsidRPr="000E4348">
        <w:t>take into account</w:t>
      </w:r>
      <w:proofErr w:type="gramEnd"/>
      <w:r w:rsidR="00830A95" w:rsidRPr="000E4348">
        <w:t xml:space="preserve"> when setting its emissions reduction targets, or what weight the Commonwealth could reasonably give to those other considerations</w:t>
      </w:r>
      <w:r w:rsidR="00634251" w:rsidRPr="000E4348">
        <w:t xml:space="preserve">.  I am also unable to see how that submission can sit with the applicants’ pleaded standard of care which, as discussed earlier, makes no provision for the Commonwealth to </w:t>
      </w:r>
      <w:r w:rsidR="0091072E" w:rsidRPr="000E4348">
        <w:t xml:space="preserve">have regard to </w:t>
      </w:r>
      <w:r w:rsidR="00634251" w:rsidRPr="000E4348">
        <w:t xml:space="preserve">any factors and considerations </w:t>
      </w:r>
      <w:r w:rsidR="008A1ACD" w:rsidRPr="000E4348">
        <w:t>other than the best available science when setting its emissions reduction targets</w:t>
      </w:r>
      <w:r w:rsidR="006E501D" w:rsidRPr="000E4348">
        <w:t xml:space="preserve">.  Rather, </w:t>
      </w:r>
      <w:r w:rsidR="006F36FA" w:rsidRPr="000E4348">
        <w:t>the posited standard require</w:t>
      </w:r>
      <w:r w:rsidR="00E53ADD" w:rsidRPr="000E4348">
        <w:t>d</w:t>
      </w:r>
      <w:r w:rsidR="006F36FA" w:rsidRPr="000E4348">
        <w:t xml:space="preserve"> the Commonwealth</w:t>
      </w:r>
      <w:r w:rsidR="006E501D" w:rsidRPr="000E4348">
        <w:t xml:space="preserve"> to identify a “Best Available Science Target” and then implement such measures as were necessary to reduce Australia’s greenhouse gas emissions consistent with that target.</w:t>
      </w:r>
      <w:r w:rsidR="00B47973" w:rsidRPr="000E4348">
        <w:t xml:space="preserve">  Moreover, the applicants’ case in respect of </w:t>
      </w:r>
      <w:r w:rsidR="00455AD3" w:rsidRPr="000E4348">
        <w:t>the</w:t>
      </w:r>
      <w:r w:rsidR="00B47973" w:rsidRPr="000E4348">
        <w:t xml:space="preserve"> breach of the alleged duty of care was </w:t>
      </w:r>
      <w:r w:rsidR="00BA0212" w:rsidRPr="000E4348">
        <w:t xml:space="preserve">based entirely </w:t>
      </w:r>
      <w:r w:rsidR="00B47973" w:rsidRPr="000E4348">
        <w:t>on the allegation that the</w:t>
      </w:r>
      <w:r w:rsidR="00804497" w:rsidRPr="000E4348">
        <w:t xml:space="preserve"> emissions reduction targets </w:t>
      </w:r>
      <w:r w:rsidR="00B47973" w:rsidRPr="000E4348">
        <w:t xml:space="preserve">set by the Commonwealth in 2015, 2020, 2021 and 2022 </w:t>
      </w:r>
      <w:r w:rsidR="00936A4E" w:rsidRPr="000E4348">
        <w:t xml:space="preserve">did not satisfy or meet the standard of care because they </w:t>
      </w:r>
      <w:r w:rsidR="00BA0212" w:rsidRPr="000E4348">
        <w:rPr>
          <w:rFonts w:hint="eastAsia"/>
        </w:rPr>
        <w:t xml:space="preserve">were not consistent with the </w:t>
      </w:r>
      <w:r w:rsidR="006F36FA" w:rsidRPr="000E4348">
        <w:t>B</w:t>
      </w:r>
      <w:r w:rsidR="00BA0212" w:rsidRPr="000E4348">
        <w:rPr>
          <w:rFonts w:hint="eastAsia"/>
        </w:rPr>
        <w:t xml:space="preserve">est </w:t>
      </w:r>
      <w:r w:rsidR="006F36FA" w:rsidRPr="000E4348">
        <w:t>A</w:t>
      </w:r>
      <w:r w:rsidR="00BA0212" w:rsidRPr="000E4348">
        <w:rPr>
          <w:rFonts w:hint="eastAsia"/>
        </w:rPr>
        <w:t xml:space="preserve">vailable </w:t>
      </w:r>
      <w:r w:rsidR="006F36FA" w:rsidRPr="000E4348">
        <w:t>S</w:t>
      </w:r>
      <w:r w:rsidR="00BA0212" w:rsidRPr="000E4348">
        <w:rPr>
          <w:rFonts w:hint="eastAsia"/>
        </w:rPr>
        <w:t>cience</w:t>
      </w:r>
      <w:r w:rsidR="006F36FA" w:rsidRPr="000E4348">
        <w:t xml:space="preserve"> Target</w:t>
      </w:r>
      <w:r w:rsidR="00936A4E" w:rsidRPr="000E4348">
        <w:t>.  That was said to be</w:t>
      </w:r>
      <w:r w:rsidR="00BA0212" w:rsidRPr="000E4348">
        <w:rPr>
          <w:rFonts w:hint="eastAsia"/>
        </w:rPr>
        <w:t xml:space="preserve"> because they were not consistent with Australia remaining with</w:t>
      </w:r>
      <w:r w:rsidR="00936A4E" w:rsidRPr="000E4348">
        <w:t>in</w:t>
      </w:r>
      <w:r w:rsidR="00BA0212" w:rsidRPr="000E4348">
        <w:rPr>
          <w:rFonts w:hint="eastAsia"/>
        </w:rPr>
        <w:t xml:space="preserve"> its share of the scientifically </w:t>
      </w:r>
      <w:r w:rsidR="00BA0212" w:rsidRPr="000E4348">
        <w:rPr>
          <w:rFonts w:hint="eastAsia"/>
        </w:rPr>
        <w:lastRenderedPageBreak/>
        <w:t>calculated carbon budget which would need to be met to keep global average temperature increase to 1.5</w:t>
      </w:r>
      <w:r w:rsidR="00BA0212" w:rsidRPr="000E4348">
        <w:rPr>
          <w:rFonts w:hint="eastAsia"/>
        </w:rPr>
        <w:t>℃</w:t>
      </w:r>
      <w:r w:rsidR="00BA0212" w:rsidRPr="000E4348">
        <w:rPr>
          <w:rFonts w:hint="eastAsia"/>
        </w:rPr>
        <w:t>.</w:t>
      </w:r>
    </w:p>
    <w:p w14:paraId="532795B5" w14:textId="1B5753BD" w:rsidR="003A2AF6" w:rsidRPr="000E4348" w:rsidRDefault="00923495" w:rsidP="001075AB">
      <w:pPr>
        <w:pStyle w:val="ParaNumbering"/>
        <w:shd w:val="clear" w:color="auto" w:fill="FFFFFF" w:themeFill="background1"/>
      </w:pPr>
      <w:r w:rsidRPr="000E4348">
        <w:t xml:space="preserve">The difficulties with the </w:t>
      </w:r>
      <w:r w:rsidR="0089203E" w:rsidRPr="000E4348">
        <w:t>applicants’</w:t>
      </w:r>
      <w:r w:rsidRPr="000E4348">
        <w:t xml:space="preserve"> case in respect of the standard of care they </w:t>
      </w:r>
      <w:proofErr w:type="gramStart"/>
      <w:r w:rsidRPr="000E4348">
        <w:t>alleged  the</w:t>
      </w:r>
      <w:proofErr w:type="gramEnd"/>
      <w:r w:rsidRPr="000E4348">
        <w:t xml:space="preserve"> Commonwealth was required to exercise when setting its emissions reduction targets are essentially the same difficulties that were discussed at length earlier in the context of the applicants’ posited </w:t>
      </w:r>
      <w:r w:rsidR="001D4D16" w:rsidRPr="000E4348">
        <w:t xml:space="preserve">targets </w:t>
      </w:r>
      <w:r w:rsidRPr="000E4348">
        <w:t>duty of care.</w:t>
      </w:r>
      <w:r w:rsidR="00A77CAE" w:rsidRPr="000E4348">
        <w:t xml:space="preserve">  If, as the applicants ultimately appeared to concede, the Commonwealth was able to have regard to factors and considerations other than the best available science when setting its emissions reduction targets, </w:t>
      </w:r>
      <w:r w:rsidR="00CD6F40" w:rsidRPr="000E4348">
        <w:t xml:space="preserve">questions inevitably arise in respect of the </w:t>
      </w:r>
      <w:r w:rsidR="003A2AF6" w:rsidRPr="000E4348">
        <w:t xml:space="preserve">other factors and considerations </w:t>
      </w:r>
      <w:r w:rsidR="00C415C5" w:rsidRPr="000E4348">
        <w:t xml:space="preserve">that </w:t>
      </w:r>
      <w:r w:rsidR="003A2AF6" w:rsidRPr="000E4348">
        <w:t>the Commonwealth could reasonably</w:t>
      </w:r>
      <w:r w:rsidR="00023A1D" w:rsidRPr="000E4348">
        <w:t xml:space="preserve"> take into account</w:t>
      </w:r>
      <w:r w:rsidR="003A2AF6" w:rsidRPr="000E4348">
        <w:t xml:space="preserve">, and </w:t>
      </w:r>
      <w:r w:rsidR="0093566D" w:rsidRPr="000E4348">
        <w:t xml:space="preserve">the </w:t>
      </w:r>
      <w:r w:rsidR="003A2AF6" w:rsidRPr="000E4348">
        <w:t xml:space="preserve">weight </w:t>
      </w:r>
      <w:r w:rsidR="00C415C5" w:rsidRPr="000E4348">
        <w:t xml:space="preserve"> </w:t>
      </w:r>
      <w:r w:rsidR="00220ECC" w:rsidRPr="000E4348">
        <w:t xml:space="preserve">that </w:t>
      </w:r>
      <w:r w:rsidR="003A2AF6" w:rsidRPr="000E4348">
        <w:t>the Commonwealth could reasonably give to those other factors and consideration</w:t>
      </w:r>
      <w:r w:rsidR="003527AE" w:rsidRPr="000E4348">
        <w:t>s</w:t>
      </w:r>
      <w:r w:rsidR="00C415C5" w:rsidRPr="000E4348">
        <w:t xml:space="preserve">.  As Allsop CJ said in </w:t>
      </w:r>
      <w:r w:rsidR="00C415C5" w:rsidRPr="000E4348">
        <w:rPr>
          <w:i/>
        </w:rPr>
        <w:t>Sharma</w:t>
      </w:r>
      <w:r w:rsidR="00C415C5" w:rsidRPr="000E4348">
        <w:t xml:space="preserve"> (at [7]), those questions are </w:t>
      </w:r>
      <w:r w:rsidR="00CD6F40" w:rsidRPr="000E4348">
        <w:t>“core policy questions unsuitable in their nature and character for judicial determination”</w:t>
      </w:r>
      <w:r w:rsidR="00C415C5" w:rsidRPr="000E4348">
        <w:t>.</w:t>
      </w:r>
    </w:p>
    <w:p w14:paraId="6BF037F9" w14:textId="14A83C4B" w:rsidR="00C415C5" w:rsidRPr="000E4348" w:rsidRDefault="0073637A" w:rsidP="001075AB">
      <w:pPr>
        <w:pStyle w:val="Heading3"/>
        <w:shd w:val="clear" w:color="auto" w:fill="FFFFFF" w:themeFill="background1"/>
      </w:pPr>
      <w:bookmarkStart w:id="303" w:name="_Ref203402756"/>
      <w:r w:rsidRPr="000E4348">
        <w:t xml:space="preserve">Did the Commonwealth fail to exercise the posited </w:t>
      </w:r>
      <w:r w:rsidR="009F3173" w:rsidRPr="000E4348">
        <w:t xml:space="preserve">standard </w:t>
      </w:r>
      <w:r w:rsidRPr="000E4348">
        <w:t>of care?</w:t>
      </w:r>
      <w:bookmarkEnd w:id="303"/>
    </w:p>
    <w:p w14:paraId="65A80EB3" w14:textId="00343A07" w:rsidR="00AD38EC" w:rsidRPr="000E4348" w:rsidRDefault="005663FF" w:rsidP="001075AB">
      <w:pPr>
        <w:pStyle w:val="ParaNumbering"/>
        <w:shd w:val="clear" w:color="auto" w:fill="FFFFFF" w:themeFill="background1"/>
      </w:pPr>
      <w:r w:rsidRPr="000E4348">
        <w:t xml:space="preserve">It is again strictly unnecessary for me to answer this question given my finding that, if the Commonwealth owed Torres Strait Islanders the posited </w:t>
      </w:r>
      <w:r w:rsidR="00792AEA" w:rsidRPr="000E4348">
        <w:t xml:space="preserve">targets </w:t>
      </w:r>
      <w:r w:rsidRPr="000E4348">
        <w:t>duty of care, the Commonwealth was not required to exercise the standard of care as pleaded by the applicants.</w:t>
      </w:r>
      <w:r w:rsidR="00064276" w:rsidRPr="000E4348">
        <w:t xml:space="preserve">  I will, however, proceed to briefly address this question for more abundant caution given the possibility that the applicants might appeal my findings concerning the duty and standard of care.   </w:t>
      </w:r>
      <w:r w:rsidR="001E21B9" w:rsidRPr="000E4348">
        <w:t xml:space="preserve">I have, in any event, addressed </w:t>
      </w:r>
      <w:r w:rsidR="00AD38EC" w:rsidRPr="000E4348">
        <w:t xml:space="preserve">and determined </w:t>
      </w:r>
      <w:r w:rsidR="001E21B9" w:rsidRPr="000E4348">
        <w:t xml:space="preserve">most of the factual issues </w:t>
      </w:r>
      <w:r w:rsidR="00AD38EC" w:rsidRPr="000E4348">
        <w:t>relevant to this question earlier in these reasons.</w:t>
      </w:r>
    </w:p>
    <w:p w14:paraId="50899287" w14:textId="6EA2D324" w:rsidR="00CE558C" w:rsidRPr="000E4348" w:rsidRDefault="00064276" w:rsidP="001075AB">
      <w:pPr>
        <w:pStyle w:val="ParaNumbering"/>
        <w:shd w:val="clear" w:color="auto" w:fill="FFFFFF" w:themeFill="background1"/>
      </w:pPr>
      <w:r w:rsidRPr="000E4348">
        <w:t xml:space="preserve">The applicants alleged that the Commonwealth breached the </w:t>
      </w:r>
      <w:r w:rsidR="00792AEA" w:rsidRPr="000E4348">
        <w:t xml:space="preserve">targets </w:t>
      </w:r>
      <w:r w:rsidRPr="000E4348">
        <w:t>duty of care when it set its emission reduction targets (and communicated its NDC</w:t>
      </w:r>
      <w:r w:rsidR="00CE558C" w:rsidRPr="000E4348">
        <w:t>s pursuant to the Paris Agreement) in 2015, 2020, 2021 and 2022.</w:t>
      </w:r>
      <w:r w:rsidR="00AD38EC" w:rsidRPr="000E4348">
        <w:t xml:space="preserve">  It is necessary to address each of those allegations separately, though as will be seen, the findings in relation to the targets set in 2020 and 2021 largely flow from the findings concerning the target set in 2015.</w:t>
      </w:r>
      <w:r w:rsidR="009374B9" w:rsidRPr="000E4348">
        <w:t xml:space="preserve">  I will address those allegations on the basis that (contrary to my finding) the applicable standard of care was the standard of care pleaded by the applicants.</w:t>
      </w:r>
      <w:r w:rsidR="00AD38EC" w:rsidRPr="000E4348">
        <w:t xml:space="preserve"> </w:t>
      </w:r>
    </w:p>
    <w:p w14:paraId="34211CDC" w14:textId="77777777" w:rsidR="00CE558C" w:rsidRPr="000E4348" w:rsidRDefault="00CE558C" w:rsidP="001075AB">
      <w:pPr>
        <w:pStyle w:val="Heading4"/>
        <w:shd w:val="clear" w:color="auto" w:fill="FFFFFF" w:themeFill="background1"/>
      </w:pPr>
      <w:bookmarkStart w:id="304" w:name="_Ref203402757"/>
      <w:r w:rsidRPr="000E4348">
        <w:t>The setting of the emissions target in 2015</w:t>
      </w:r>
      <w:bookmarkEnd w:id="304"/>
    </w:p>
    <w:p w14:paraId="68ADECC3" w14:textId="0986DC42" w:rsidR="00466335" w:rsidRPr="000E4348" w:rsidRDefault="00CE558C" w:rsidP="001075AB">
      <w:pPr>
        <w:pStyle w:val="ParaNumbering"/>
        <w:shd w:val="clear" w:color="auto" w:fill="FFFFFF" w:themeFill="background1"/>
      </w:pPr>
      <w:r w:rsidRPr="000E4348">
        <w:t xml:space="preserve">The </w:t>
      </w:r>
      <w:r w:rsidR="00AD38EC" w:rsidRPr="000E4348">
        <w:t>applicants’</w:t>
      </w:r>
      <w:r w:rsidRPr="000E4348">
        <w:t xml:space="preserve"> case that the Commonwealth breached the </w:t>
      </w:r>
      <w:r w:rsidR="00792AEA" w:rsidRPr="000E4348">
        <w:t xml:space="preserve">targets </w:t>
      </w:r>
      <w:r w:rsidRPr="000E4348">
        <w:t>duty</w:t>
      </w:r>
      <w:r w:rsidR="001E21B9" w:rsidRPr="000E4348">
        <w:t xml:space="preserve"> of care (and failed to exercise the standard of care) when it set its emissions reduction target in 2015 was mainly based on the evidence of Professor </w:t>
      </w:r>
      <w:proofErr w:type="spellStart"/>
      <w:r w:rsidR="001E21B9" w:rsidRPr="000E4348">
        <w:t>Meinshausen</w:t>
      </w:r>
      <w:proofErr w:type="spellEnd"/>
      <w:r w:rsidR="001E21B9" w:rsidRPr="000E4348">
        <w:t xml:space="preserve"> </w:t>
      </w:r>
      <w:r w:rsidR="000A32D7" w:rsidRPr="000E4348">
        <w:t xml:space="preserve">to the effect that the greenhouse gas emissions </w:t>
      </w:r>
      <w:r w:rsidR="000A32D7" w:rsidRPr="000E4348">
        <w:lastRenderedPageBreak/>
        <w:t xml:space="preserve">reduction targets that were set by Australia in 2015 and 2022 were not consistent with Australia remaining within the remaining cumulative </w:t>
      </w:r>
      <w:r w:rsidR="00B613AE" w:rsidRPr="000E4348">
        <w:t xml:space="preserve">greenhouse </w:t>
      </w:r>
      <w:r w:rsidR="000A32D7" w:rsidRPr="000E4348">
        <w:t>gas emission allocatio</w:t>
      </w:r>
      <w:r w:rsidR="000A32D7" w:rsidRPr="000E4348">
        <w:rPr>
          <w:rFonts w:hint="eastAsia"/>
        </w:rPr>
        <w:t>ns which, according to his calculations, would be consistent with a CO</w:t>
      </w:r>
      <w:r w:rsidR="000A32D7" w:rsidRPr="000E4348">
        <w:rPr>
          <w:vertAlign w:val="subscript"/>
        </w:rPr>
        <w:t>2</w:t>
      </w:r>
      <w:r w:rsidR="000A32D7" w:rsidRPr="000E4348">
        <w:rPr>
          <w:rFonts w:hint="eastAsia"/>
        </w:rPr>
        <w:t xml:space="preserve"> budget which would limit global temperature increase to 1.5</w:t>
      </w:r>
      <w:r w:rsidR="000A32D7" w:rsidRPr="000E4348">
        <w:rPr>
          <w:rFonts w:hint="eastAsia"/>
        </w:rPr>
        <w:t>℃</w:t>
      </w:r>
      <w:r w:rsidR="000A32D7" w:rsidRPr="000E4348">
        <w:rPr>
          <w:rFonts w:hint="eastAsia"/>
        </w:rPr>
        <w:t xml:space="preserve"> </w:t>
      </w:r>
      <w:r w:rsidR="00342F4F" w:rsidRPr="000E4348">
        <w:t>above</w:t>
      </w:r>
      <w:r w:rsidR="000A32D7" w:rsidRPr="000E4348">
        <w:rPr>
          <w:rFonts w:hint="eastAsia"/>
        </w:rPr>
        <w:t xml:space="preserve"> pre-industrial levels. </w:t>
      </w:r>
      <w:r w:rsidR="00A40317" w:rsidRPr="000E4348">
        <w:t xml:space="preserve"> The applicants also relied on the </w:t>
      </w:r>
      <w:r w:rsidR="00214AB2" w:rsidRPr="000E4348">
        <w:t xml:space="preserve">reports published by the CCA in 2014 and 2015 and </w:t>
      </w:r>
      <w:r w:rsidR="00A40317" w:rsidRPr="000E4348">
        <w:t xml:space="preserve">submitted that the </w:t>
      </w:r>
      <w:r w:rsidR="006963B9" w:rsidRPr="000E4348">
        <w:t xml:space="preserve">Taskforce’s final report and the </w:t>
      </w:r>
      <w:r w:rsidR="00A40317" w:rsidRPr="000E4348">
        <w:t xml:space="preserve">evidence of Ms Pearce and Ms Gardiner </w:t>
      </w:r>
      <w:r w:rsidR="006963B9" w:rsidRPr="000E4348">
        <w:t>indicated, if anything, that</w:t>
      </w:r>
      <w:r w:rsidR="00A40317" w:rsidRPr="000E4348">
        <w:t xml:space="preserve"> </w:t>
      </w:r>
      <w:r w:rsidR="006963B9" w:rsidRPr="000E4348">
        <w:t>the Commonwealth failed to engage with</w:t>
      </w:r>
      <w:r w:rsidR="00E80E6E" w:rsidRPr="000E4348">
        <w:t>,</w:t>
      </w:r>
      <w:r w:rsidR="006963B9" w:rsidRPr="000E4348">
        <w:t xml:space="preserve"> </w:t>
      </w:r>
      <w:r w:rsidR="000C6542" w:rsidRPr="000E4348">
        <w:t>or give any real or genuine consideration to</w:t>
      </w:r>
      <w:r w:rsidR="00E80E6E" w:rsidRPr="000E4348">
        <w:t>,</w:t>
      </w:r>
      <w:r w:rsidR="000C6542" w:rsidRPr="000E4348">
        <w:t xml:space="preserve"> </w:t>
      </w:r>
      <w:r w:rsidR="006963B9" w:rsidRPr="000E4348">
        <w:t xml:space="preserve">the best available science when it set its emissions reduction target of </w:t>
      </w:r>
      <w:r w:rsidR="00466335" w:rsidRPr="000E4348">
        <w:t>26 to 28</w:t>
      </w:r>
      <w:r w:rsidR="00C35439" w:rsidRPr="000E4348">
        <w:t>%</w:t>
      </w:r>
      <w:r w:rsidR="00466335" w:rsidRPr="000E4348">
        <w:t xml:space="preserve"> below 2005 levels by 2030.  </w:t>
      </w:r>
    </w:p>
    <w:p w14:paraId="7B973548" w14:textId="02DEA942" w:rsidR="00354DEC" w:rsidRPr="000E4348" w:rsidRDefault="00466335" w:rsidP="001075AB">
      <w:pPr>
        <w:pStyle w:val="ParaNumbering"/>
        <w:shd w:val="clear" w:color="auto" w:fill="FFFFFF" w:themeFill="background1"/>
      </w:pPr>
      <w:r w:rsidRPr="000E4348">
        <w:t>I considered Professor Meinshausen’s evidence at length earlier in these reas</w:t>
      </w:r>
      <w:r w:rsidR="0048532A" w:rsidRPr="000E4348">
        <w:t>ons.  For the reasons given earlier, I accept Professor Meinshausen’s evidence and reject the Commonwealth’s criticisms of it</w:t>
      </w:r>
      <w:r w:rsidR="000C0921" w:rsidRPr="000E4348">
        <w:t xml:space="preserve">. </w:t>
      </w:r>
      <w:r w:rsidR="008E27ED" w:rsidRPr="000E4348">
        <w:t xml:space="preserve"> Professor Meinshausen’s evidence </w:t>
      </w:r>
      <w:r w:rsidR="00E22408" w:rsidRPr="000E4348">
        <w:t xml:space="preserve">supported the proposition that the Commonwealth’s 2015 emissions reduction target was not </w:t>
      </w:r>
      <w:r w:rsidR="000C6542" w:rsidRPr="000E4348">
        <w:t>consistent with</w:t>
      </w:r>
      <w:r w:rsidR="004C4F4C" w:rsidRPr="000E4348">
        <w:t>,</w:t>
      </w:r>
      <w:r w:rsidR="000C6542" w:rsidRPr="000E4348">
        <w:t xml:space="preserve"> or based on</w:t>
      </w:r>
      <w:r w:rsidR="004C4F4C" w:rsidRPr="000E4348">
        <w:t>,</w:t>
      </w:r>
      <w:r w:rsidR="000C6542" w:rsidRPr="000E4348">
        <w:t xml:space="preserve"> </w:t>
      </w:r>
      <w:r w:rsidR="00E22408" w:rsidRPr="000E4348">
        <w:t>the best available science</w:t>
      </w:r>
      <w:r w:rsidR="00A35863" w:rsidRPr="000E4348">
        <w:t>.  Achieving that target would</w:t>
      </w:r>
      <w:r w:rsidR="00621CD6" w:rsidRPr="000E4348">
        <w:t>,</w:t>
      </w:r>
      <w:r w:rsidR="00A35863" w:rsidRPr="000E4348">
        <w:t xml:space="preserve"> at best</w:t>
      </w:r>
      <w:r w:rsidR="00621CD6" w:rsidRPr="000E4348">
        <w:t>,</w:t>
      </w:r>
      <w:r w:rsidR="00A35863" w:rsidRPr="000E4348">
        <w:t xml:space="preserve"> have seen Australia exhausting its share of the </w:t>
      </w:r>
      <w:r w:rsidR="00432393" w:rsidRPr="000E4348">
        <w:rPr>
          <w:rFonts w:hint="eastAsia"/>
        </w:rPr>
        <w:t>CO</w:t>
      </w:r>
      <w:r w:rsidR="00432393" w:rsidRPr="000E4348">
        <w:rPr>
          <w:vertAlign w:val="subscript"/>
        </w:rPr>
        <w:t>2</w:t>
      </w:r>
      <w:r w:rsidR="00A35863" w:rsidRPr="000E4348">
        <w:t xml:space="preserve"> budget necessary to limit global temperature increases to 1.5℃ by 2030.  </w:t>
      </w:r>
    </w:p>
    <w:p w14:paraId="73280E94" w14:textId="690B32D9" w:rsidR="000A32D7" w:rsidRPr="000E4348" w:rsidRDefault="00354DEC" w:rsidP="001075AB">
      <w:pPr>
        <w:pStyle w:val="ParaNumbering"/>
        <w:shd w:val="clear" w:color="auto" w:fill="FFFFFF" w:themeFill="background1"/>
      </w:pPr>
      <w:r w:rsidRPr="000E4348">
        <w:t xml:space="preserve">I also considered </w:t>
      </w:r>
      <w:r w:rsidR="002375B7" w:rsidRPr="000E4348">
        <w:t xml:space="preserve">and made findings concerning </w:t>
      </w:r>
      <w:r w:rsidRPr="000E4348">
        <w:t>the Taskforce’s final report and</w:t>
      </w:r>
      <w:r w:rsidR="000C0921" w:rsidRPr="000E4348">
        <w:t xml:space="preserve"> </w:t>
      </w:r>
      <w:r w:rsidRPr="000E4348">
        <w:t xml:space="preserve">the evidence of Ms Pearce and </w:t>
      </w:r>
      <w:r w:rsidR="007375F8" w:rsidRPr="000E4348">
        <w:t xml:space="preserve">Ms </w:t>
      </w:r>
      <w:r w:rsidRPr="000E4348">
        <w:t>Gardiner earlier in these reasons</w:t>
      </w:r>
      <w:r w:rsidR="002375B7" w:rsidRPr="000E4348">
        <w:t>.</w:t>
      </w:r>
      <w:r w:rsidR="003D3136" w:rsidRPr="000E4348">
        <w:t xml:space="preserve">  For the reasons given earlier, that evidence indicated </w:t>
      </w:r>
      <w:r w:rsidR="002375B7" w:rsidRPr="000E4348">
        <w:t>that</w:t>
      </w:r>
      <w:r w:rsidR="003D3136" w:rsidRPr="000E4348">
        <w:t xml:space="preserve"> the Commonwealth did not engage with</w:t>
      </w:r>
      <w:r w:rsidR="002404BA" w:rsidRPr="000E4348">
        <w:t>,</w:t>
      </w:r>
      <w:r w:rsidR="003D3136" w:rsidRPr="000E4348">
        <w:t xml:space="preserve"> </w:t>
      </w:r>
      <w:r w:rsidR="007634E3" w:rsidRPr="000E4348">
        <w:t>or give real or genuine consideration to</w:t>
      </w:r>
      <w:r w:rsidR="002404BA" w:rsidRPr="000E4348">
        <w:t>,</w:t>
      </w:r>
      <w:r w:rsidR="007634E3" w:rsidRPr="000E4348">
        <w:t xml:space="preserve"> </w:t>
      </w:r>
      <w:r w:rsidR="003D3136" w:rsidRPr="000E4348">
        <w:t>the best available science when it set its emissions reduction target in 2015.  T</w:t>
      </w:r>
      <w:r w:rsidR="002375B7" w:rsidRPr="000E4348">
        <w:t>o the extent that climate science was considered at all</w:t>
      </w:r>
      <w:r w:rsidR="003D3136" w:rsidRPr="000E4348">
        <w:t xml:space="preserve"> by the Commonwealth</w:t>
      </w:r>
      <w:r w:rsidR="002375B7" w:rsidRPr="000E4348">
        <w:t xml:space="preserve">, it was only considered in a very </w:t>
      </w:r>
      <w:r w:rsidR="00913043" w:rsidRPr="000E4348">
        <w:t xml:space="preserve">crude or </w:t>
      </w:r>
      <w:r w:rsidR="002375B7" w:rsidRPr="000E4348">
        <w:t>cursory</w:t>
      </w:r>
      <w:r w:rsidR="00913043" w:rsidRPr="000E4348">
        <w:t xml:space="preserve"> manner</w:t>
      </w:r>
      <w:r w:rsidR="002375B7" w:rsidRPr="000E4348">
        <w:t xml:space="preserve">, </w:t>
      </w:r>
      <w:r w:rsidR="00913043" w:rsidRPr="000E4348">
        <w:t xml:space="preserve">or </w:t>
      </w:r>
      <w:r w:rsidR="002375B7" w:rsidRPr="000E4348">
        <w:t xml:space="preserve">as a </w:t>
      </w:r>
      <w:r w:rsidR="00913043" w:rsidRPr="000E4348">
        <w:t xml:space="preserve">mere </w:t>
      </w:r>
      <w:r w:rsidR="002375B7" w:rsidRPr="000E4348">
        <w:t xml:space="preserve">background or contextual consideration. </w:t>
      </w:r>
      <w:r w:rsidR="00AF5718" w:rsidRPr="000E4348">
        <w:t xml:space="preserve"> </w:t>
      </w:r>
      <w:r w:rsidR="000D0D27" w:rsidRPr="000E4348">
        <w:t>There is certainly nothing to suggest that the Commonwealth paid any attention</w:t>
      </w:r>
      <w:r w:rsidR="00747CAB" w:rsidRPr="000E4348">
        <w:t xml:space="preserve"> to what the best available science said about the emissions reductions that Australia would have to achieve</w:t>
      </w:r>
      <w:r w:rsidR="0075184B" w:rsidRPr="000E4348">
        <w:t xml:space="preserve"> for its emissions to be </w:t>
      </w:r>
      <w:r w:rsidR="0075184B" w:rsidRPr="000E4348">
        <w:rPr>
          <w:rFonts w:hint="eastAsia"/>
        </w:rPr>
        <w:t>consistent with a CO</w:t>
      </w:r>
      <w:r w:rsidR="0075184B" w:rsidRPr="000E4348">
        <w:rPr>
          <w:vertAlign w:val="subscript"/>
        </w:rPr>
        <w:t>2</w:t>
      </w:r>
      <w:r w:rsidR="0075184B" w:rsidRPr="000E4348">
        <w:rPr>
          <w:rFonts w:hint="eastAsia"/>
        </w:rPr>
        <w:t xml:space="preserve"> budget which would limit global temperature increase to 1.5</w:t>
      </w:r>
      <w:r w:rsidR="0075184B" w:rsidRPr="000E4348">
        <w:t>℃</w:t>
      </w:r>
      <w:r w:rsidR="0075184B" w:rsidRPr="000E4348">
        <w:rPr>
          <w:rFonts w:hint="eastAsia"/>
        </w:rPr>
        <w:t xml:space="preserve"> above pre-industrial levels.  </w:t>
      </w:r>
      <w:r w:rsidR="00747CAB" w:rsidRPr="000E4348">
        <w:t xml:space="preserve"> </w:t>
      </w:r>
      <w:r w:rsidR="00AF5718" w:rsidRPr="000E4348">
        <w:t xml:space="preserve">The evidence also indicated that the Taskforce and the government did not meaningfully engage with the CCA’s </w:t>
      </w:r>
      <w:r w:rsidR="001B5A03" w:rsidRPr="000E4348">
        <w:t xml:space="preserve">2014 and 2015 </w:t>
      </w:r>
      <w:r w:rsidR="00AF5718" w:rsidRPr="000E4348">
        <w:t xml:space="preserve">reports and </w:t>
      </w:r>
      <w:r w:rsidR="001B5A03" w:rsidRPr="000E4348">
        <w:t xml:space="preserve">the </w:t>
      </w:r>
      <w:r w:rsidR="00AF5718" w:rsidRPr="000E4348">
        <w:t xml:space="preserve">recommendations </w:t>
      </w:r>
      <w:r w:rsidR="001B5A03" w:rsidRPr="000E4348">
        <w:t>therein</w:t>
      </w:r>
      <w:r w:rsidR="00AF5718" w:rsidRPr="000E4348">
        <w:t xml:space="preserve">, which were based on the best available science.  Indeed, it is tolerably clear that those reports were either ignored or </w:t>
      </w:r>
      <w:r w:rsidR="004179A6" w:rsidRPr="000E4348">
        <w:t xml:space="preserve">entirely </w:t>
      </w:r>
      <w:r w:rsidR="009374B9" w:rsidRPr="000E4348">
        <w:t>disregarded.</w:t>
      </w:r>
    </w:p>
    <w:p w14:paraId="340BC1A3" w14:textId="47B661B1" w:rsidR="000A32D7" w:rsidRPr="000E4348" w:rsidRDefault="00733F61" w:rsidP="001075AB">
      <w:pPr>
        <w:pStyle w:val="ParaNumbering"/>
        <w:shd w:val="clear" w:color="auto" w:fill="FFFFFF" w:themeFill="background1"/>
      </w:pPr>
      <w:r w:rsidRPr="000E4348">
        <w:t xml:space="preserve">Many of the Commonwealth’s submissions were directed to the general proposition that the target set by the Commonwealth was reasonable.  It submitted, for example, that the target was reasonable </w:t>
      </w:r>
      <w:proofErr w:type="gramStart"/>
      <w:r w:rsidRPr="000E4348">
        <w:t>in light</w:t>
      </w:r>
      <w:r w:rsidR="00AB5F1F" w:rsidRPr="000E4348">
        <w:t xml:space="preserve"> </w:t>
      </w:r>
      <w:r w:rsidRPr="000E4348">
        <w:t>of</w:t>
      </w:r>
      <w:proofErr w:type="gramEnd"/>
      <w:r w:rsidRPr="000E4348">
        <w:t xml:space="preserve"> the “various factors and competing duties and considerations that are required to be balanced in determining</w:t>
      </w:r>
      <w:r w:rsidR="00AB5F1F" w:rsidRPr="000E4348">
        <w:t xml:space="preserve"> an NDC”.  It also submitted that the target was “within </w:t>
      </w:r>
      <w:r w:rsidR="00AB5F1F" w:rsidRPr="000E4348">
        <w:lastRenderedPageBreak/>
        <w:t>the range of targets adopted by other developed international state actors at the time”.  Those submissions, however, are essentially beside</w:t>
      </w:r>
      <w:r w:rsidR="00EE1417" w:rsidRPr="000E4348">
        <w:t xml:space="preserve"> </w:t>
      </w:r>
      <w:r w:rsidR="00AB5F1F" w:rsidRPr="000E4348">
        <w:t xml:space="preserve">the point and </w:t>
      </w:r>
      <w:r w:rsidR="005D0368" w:rsidRPr="000E4348">
        <w:t xml:space="preserve">largely </w:t>
      </w:r>
      <w:r w:rsidR="00AB5F1F" w:rsidRPr="000E4348">
        <w:t>ignore the standard of care pleaded by the a</w:t>
      </w:r>
      <w:r w:rsidR="005D0368" w:rsidRPr="000E4348">
        <w:t xml:space="preserve">pplicants, which focusses </w:t>
      </w:r>
      <w:r w:rsidR="004179A6" w:rsidRPr="000E4348">
        <w:t xml:space="preserve">entirely </w:t>
      </w:r>
      <w:r w:rsidR="005D0368" w:rsidRPr="000E4348">
        <w:t xml:space="preserve">on the best available science.  Save for that, the Commonwealth’s submissions relied on its criticisms of Professor Meinshausen’s evidence and scientific analysis which, as already noted, I reject.  </w:t>
      </w:r>
      <w:r w:rsidRPr="000E4348">
        <w:t xml:space="preserve"> </w:t>
      </w:r>
    </w:p>
    <w:p w14:paraId="7D56DADD" w14:textId="71F57881" w:rsidR="000F003E" w:rsidRPr="000E4348" w:rsidRDefault="00DA36A9" w:rsidP="001075AB">
      <w:pPr>
        <w:pStyle w:val="ParaNumbering"/>
        <w:shd w:val="clear" w:color="auto" w:fill="FFFFFF" w:themeFill="background1"/>
      </w:pPr>
      <w:bookmarkStart w:id="305" w:name="_Ref203146007"/>
      <w:r w:rsidRPr="000E4348">
        <w:t>In all the circumstances</w:t>
      </w:r>
      <w:r w:rsidR="006023A2" w:rsidRPr="000E4348">
        <w:t xml:space="preserve"> </w:t>
      </w:r>
      <w:r w:rsidRPr="000E4348">
        <w:t xml:space="preserve">I would conclude that, if the applicable standard of care required the Commonwealth to set its 2015 emissions reduction target by reference to, and consistently with, the best available science at the time, </w:t>
      </w:r>
      <w:r w:rsidR="000F003E" w:rsidRPr="000E4348">
        <w:t>it failed to exercise that standard of care and thereby breached its duty of care to Torres Strait Islanders.</w:t>
      </w:r>
      <w:bookmarkEnd w:id="305"/>
    </w:p>
    <w:p w14:paraId="4AB24B92" w14:textId="77777777" w:rsidR="00430799" w:rsidRPr="000E4348" w:rsidRDefault="006023A2" w:rsidP="001075AB">
      <w:pPr>
        <w:pStyle w:val="Heading4"/>
        <w:shd w:val="clear" w:color="auto" w:fill="FFFFFF" w:themeFill="background1"/>
      </w:pPr>
      <w:bookmarkStart w:id="306" w:name="_Ref203402758"/>
      <w:r w:rsidRPr="000E4348">
        <w:t>The target</w:t>
      </w:r>
      <w:r w:rsidR="00430799" w:rsidRPr="000E4348">
        <w:t xml:space="preserve"> “update” in 2020</w:t>
      </w:r>
      <w:bookmarkEnd w:id="306"/>
    </w:p>
    <w:p w14:paraId="2E6CDB2F" w14:textId="3AC99E05" w:rsidR="0081371C" w:rsidRPr="000E4348" w:rsidRDefault="00430799" w:rsidP="001075AB">
      <w:pPr>
        <w:pStyle w:val="ParaNumbering"/>
        <w:shd w:val="clear" w:color="auto" w:fill="FFFFFF" w:themeFill="background1"/>
      </w:pPr>
      <w:r w:rsidRPr="000E4348">
        <w:t xml:space="preserve">The Commonwealth’s update of its emissions reduction target in December 2020 was not so much an update as a </w:t>
      </w:r>
      <w:r w:rsidR="00F55E26" w:rsidRPr="000E4348">
        <w:t>reaffirmation of</w:t>
      </w:r>
      <w:r w:rsidR="00413D59" w:rsidRPr="000E4348">
        <w:t xml:space="preserve"> the target it set in 2015, which was a target of reducing </w:t>
      </w:r>
      <w:r w:rsidR="00BC6A05" w:rsidRPr="000E4348">
        <w:t>greenhouse gas</w:t>
      </w:r>
      <w:r w:rsidR="00413D59" w:rsidRPr="000E4348">
        <w:t xml:space="preserve"> emissions by 26 to 28% below 2005 levels by 2030.</w:t>
      </w:r>
      <w:r w:rsidR="00286D73" w:rsidRPr="000E4348">
        <w:t xml:space="preserve">  The evidence concerning the Commonwealth’s decision to reaffirm its initial target was essentially limited to documentary evidence in the form of a Ministerial Submission and some evidence </w:t>
      </w:r>
      <w:r w:rsidR="00757A64" w:rsidRPr="000E4348">
        <w:t>from Ms</w:t>
      </w:r>
      <w:r w:rsidR="000778BA" w:rsidRPr="000E4348">
        <w:t> </w:t>
      </w:r>
      <w:r w:rsidR="00757A64" w:rsidRPr="000E4348">
        <w:t>Gardiner which added little to that documentary record.</w:t>
      </w:r>
    </w:p>
    <w:p w14:paraId="78C42D11" w14:textId="223756B9" w:rsidR="00083DA1" w:rsidRPr="000E4348" w:rsidRDefault="0081371C" w:rsidP="001075AB">
      <w:pPr>
        <w:pStyle w:val="ParaNumbering"/>
        <w:shd w:val="clear" w:color="auto" w:fill="FFFFFF" w:themeFill="background1"/>
      </w:pPr>
      <w:r w:rsidRPr="000E4348">
        <w:t xml:space="preserve">The </w:t>
      </w:r>
      <w:r w:rsidR="004B0CB5" w:rsidRPr="000E4348">
        <w:t xml:space="preserve">applicants’ case was that the </w:t>
      </w:r>
      <w:r w:rsidRPr="000E4348">
        <w:t xml:space="preserve">evidence of Professor </w:t>
      </w:r>
      <w:proofErr w:type="spellStart"/>
      <w:r w:rsidRPr="000E4348">
        <w:t>Meinshausen</w:t>
      </w:r>
      <w:proofErr w:type="spellEnd"/>
      <w:r w:rsidRPr="000E4348">
        <w:t xml:space="preserve"> again support</w:t>
      </w:r>
      <w:r w:rsidR="004B0CB5" w:rsidRPr="000E4348">
        <w:t>ed</w:t>
      </w:r>
      <w:r w:rsidRPr="000E4348">
        <w:t xml:space="preserve"> the inference that the </w:t>
      </w:r>
      <w:r w:rsidR="00105CEA" w:rsidRPr="000E4348">
        <w:t xml:space="preserve">Commonwealth’s </w:t>
      </w:r>
      <w:r w:rsidRPr="000E4348">
        <w:t xml:space="preserve">decision </w:t>
      </w:r>
      <w:r w:rsidR="00105CEA" w:rsidRPr="000E4348">
        <w:t>in 2020</w:t>
      </w:r>
      <w:r w:rsidRPr="000E4348">
        <w:t xml:space="preserve"> to reaffirm the target that was set in 2015 was </w:t>
      </w:r>
      <w:r w:rsidR="00105CEA" w:rsidRPr="000E4348">
        <w:t xml:space="preserve">not consistent </w:t>
      </w:r>
      <w:proofErr w:type="gramStart"/>
      <w:r w:rsidR="00105CEA" w:rsidRPr="000E4348">
        <w:t>with, or</w:t>
      </w:r>
      <w:proofErr w:type="gramEnd"/>
      <w:r w:rsidR="00105CEA" w:rsidRPr="000E4348">
        <w:t xml:space="preserve"> was made </w:t>
      </w:r>
      <w:r w:rsidRPr="000E4348">
        <w:t xml:space="preserve">without </w:t>
      </w:r>
      <w:r w:rsidR="00223C39" w:rsidRPr="000E4348">
        <w:t xml:space="preserve">any real or genuine </w:t>
      </w:r>
      <w:r w:rsidRPr="000E4348">
        <w:t>regard to</w:t>
      </w:r>
      <w:r w:rsidR="0077052A" w:rsidRPr="000E4348">
        <w:t>,</w:t>
      </w:r>
      <w:r w:rsidRPr="000E4348">
        <w:t xml:space="preserve"> the best available science.  </w:t>
      </w:r>
      <w:r w:rsidR="00173A5C" w:rsidRPr="000E4348">
        <w:t xml:space="preserve">I accept that submission.  </w:t>
      </w:r>
      <w:r w:rsidRPr="000E4348">
        <w:t>Th</w:t>
      </w:r>
      <w:r w:rsidR="00173A5C" w:rsidRPr="000E4348">
        <w:t>at</w:t>
      </w:r>
      <w:r w:rsidR="008A0D06" w:rsidRPr="000E4348">
        <w:t xml:space="preserve"> inference was further supported by the evidence, </w:t>
      </w:r>
      <w:r w:rsidR="00173A5C" w:rsidRPr="000E4348">
        <w:t xml:space="preserve">such as it was, </w:t>
      </w:r>
      <w:r w:rsidR="0025035F" w:rsidRPr="000E4348">
        <w:t xml:space="preserve">concerning the basis upon </w:t>
      </w:r>
      <w:r w:rsidR="00813C81" w:rsidRPr="000E4348">
        <w:t>which that decision was made</w:t>
      </w:r>
      <w:r w:rsidR="00173A5C" w:rsidRPr="000E4348">
        <w:t>.  That evidence</w:t>
      </w:r>
      <w:r w:rsidR="00813C81" w:rsidRPr="000E4348">
        <w:t>, which was discussed earlier in these reasons,</w:t>
      </w:r>
      <w:r w:rsidR="00173A5C" w:rsidRPr="000E4348">
        <w:t xml:space="preserve"> </w:t>
      </w:r>
      <w:r w:rsidR="008A0D06" w:rsidRPr="000E4348">
        <w:t xml:space="preserve">essentially indicated that the Commonwealth government at the time decided to reaffirm the </w:t>
      </w:r>
      <w:r w:rsidR="0077052A" w:rsidRPr="000E4348">
        <w:t xml:space="preserve">2015 </w:t>
      </w:r>
      <w:r w:rsidR="008A0D06" w:rsidRPr="000E4348">
        <w:t xml:space="preserve">target </w:t>
      </w:r>
      <w:r w:rsidR="00E85229" w:rsidRPr="000E4348">
        <w:t xml:space="preserve">simply </w:t>
      </w:r>
      <w:r w:rsidR="008A0D06" w:rsidRPr="000E4348">
        <w:t>because it considered that it had an electoral mandate to do so.</w:t>
      </w:r>
      <w:r w:rsidR="00E85229" w:rsidRPr="000E4348">
        <w:t xml:space="preserve">  </w:t>
      </w:r>
      <w:r w:rsidR="00173A5C" w:rsidRPr="000E4348">
        <w:t xml:space="preserve">The evidence gives no indication whatsoever that the Commonwealth had regard to </w:t>
      </w:r>
      <w:r w:rsidR="00E85229" w:rsidRPr="000E4348">
        <w:t>the best available science</w:t>
      </w:r>
      <w:r w:rsidR="00173A5C" w:rsidRPr="000E4348">
        <w:t xml:space="preserve"> when it decided to reaffirm the </w:t>
      </w:r>
      <w:r w:rsidR="009449CC" w:rsidRPr="000E4348">
        <w:t>existing target</w:t>
      </w:r>
      <w:r w:rsidR="00E85229" w:rsidRPr="000E4348">
        <w:t xml:space="preserve">.  </w:t>
      </w:r>
      <w:r w:rsidR="009449CC" w:rsidRPr="000E4348">
        <w:t xml:space="preserve">Indeed, the fact that the Commonwealth paid no attention to the best available science is readily apparent from </w:t>
      </w:r>
      <w:r w:rsidR="00E85229" w:rsidRPr="000E4348">
        <w:t xml:space="preserve">the fact that the Ministerial Submission </w:t>
      </w:r>
      <w:r w:rsidR="00CE36B2" w:rsidRPr="000E4348">
        <w:t xml:space="preserve">in respect of </w:t>
      </w:r>
      <w:r w:rsidR="00E85229" w:rsidRPr="000E4348">
        <w:t xml:space="preserve">the decision made no reference </w:t>
      </w:r>
      <w:r w:rsidR="00576149" w:rsidRPr="000E4348">
        <w:t xml:space="preserve">to </w:t>
      </w:r>
      <w:r w:rsidR="00E85229" w:rsidRPr="000E4348">
        <w:t xml:space="preserve">the IPCC’s recently published </w:t>
      </w:r>
      <w:r w:rsidR="00E85229" w:rsidRPr="000E4348">
        <w:rPr>
          <w:rFonts w:hint="eastAsia"/>
        </w:rPr>
        <w:t>Special Report on Global Warming of 1.5</w:t>
      </w:r>
      <w:r w:rsidR="00DF7B41" w:rsidRPr="000E4348">
        <w:t>℃</w:t>
      </w:r>
      <w:r w:rsidR="00CE36B2" w:rsidRPr="000E4348">
        <w:t xml:space="preserve">.  It certainly did not </w:t>
      </w:r>
      <w:r w:rsidR="00E75BDF" w:rsidRPr="000E4348">
        <w:rPr>
          <w:lang w:val="en-US"/>
        </w:rPr>
        <w:t>indicate that</w:t>
      </w:r>
      <w:r w:rsidR="00E85229" w:rsidRPr="000E4348">
        <w:t xml:space="preserve"> an option for the government was to revise the first NDC </w:t>
      </w:r>
      <w:proofErr w:type="gramStart"/>
      <w:r w:rsidR="00E85229" w:rsidRPr="000E4348">
        <w:t>in light of</w:t>
      </w:r>
      <w:proofErr w:type="gramEnd"/>
      <w:r w:rsidR="00E85229" w:rsidRPr="000E4348">
        <w:t xml:space="preserve"> the IPCC’s findings in that report</w:t>
      </w:r>
      <w:r w:rsidR="00CE36B2" w:rsidRPr="000E4348">
        <w:t xml:space="preserve">, as might be expected if the Commonwealth had been at all interested in the most recent </w:t>
      </w:r>
      <w:r w:rsidR="00DF7B41" w:rsidRPr="000E4348">
        <w:t xml:space="preserve">and most reliable </w:t>
      </w:r>
      <w:r w:rsidR="00CE36B2" w:rsidRPr="000E4348">
        <w:t>science on the topic</w:t>
      </w:r>
      <w:r w:rsidR="00E85229" w:rsidRPr="000E4348">
        <w:t>.</w:t>
      </w:r>
    </w:p>
    <w:p w14:paraId="110DBB82" w14:textId="3946F7A4" w:rsidR="00E75BDF" w:rsidRPr="000E4348" w:rsidRDefault="00083DA1" w:rsidP="001075AB">
      <w:pPr>
        <w:pStyle w:val="ParaNumbering"/>
        <w:shd w:val="clear" w:color="auto" w:fill="FFFFFF" w:themeFill="background1"/>
      </w:pPr>
      <w:r w:rsidRPr="000E4348">
        <w:lastRenderedPageBreak/>
        <w:t xml:space="preserve">The Commonwealth’s submissions concerning the target update in 2020 were broadly </w:t>
      </w:r>
      <w:r w:rsidR="007D77A2" w:rsidRPr="000E4348">
        <w:t xml:space="preserve">the same as </w:t>
      </w:r>
      <w:r w:rsidRPr="000E4348">
        <w:t xml:space="preserve">the submissions it made in respect of the 2015 target.  I do not accept those submissions essentially for the same reasons as those given in respect of the 2015 target. </w:t>
      </w:r>
      <w:r w:rsidR="00E85229" w:rsidRPr="000E4348">
        <w:t xml:space="preserve"> </w:t>
      </w:r>
    </w:p>
    <w:p w14:paraId="09FDF5FE" w14:textId="71F3CB1C" w:rsidR="00E75BDF" w:rsidRPr="000E4348" w:rsidRDefault="00E75BDF" w:rsidP="001075AB">
      <w:pPr>
        <w:pStyle w:val="ParaNumbering"/>
        <w:shd w:val="clear" w:color="auto" w:fill="FFFFFF" w:themeFill="background1"/>
      </w:pPr>
      <w:bookmarkStart w:id="307" w:name="_Ref203146017"/>
      <w:r w:rsidRPr="000E4348">
        <w:t xml:space="preserve">I would, in all the circumstances, </w:t>
      </w:r>
      <w:bookmarkStart w:id="308" w:name="_Hlk198633974"/>
      <w:r w:rsidRPr="000E4348">
        <w:t xml:space="preserve">again conclude that, if the applicable standard of care required the Commonwealth to set its “updated” emissions reduction target </w:t>
      </w:r>
      <w:r w:rsidR="008F3CCB" w:rsidRPr="000E4348">
        <w:t xml:space="preserve">in 2020 </w:t>
      </w:r>
      <w:r w:rsidRPr="000E4348">
        <w:t xml:space="preserve">by reference to, and consistently with, the best available science at the time, it failed to exercise </w:t>
      </w:r>
      <w:r w:rsidR="00F55E26" w:rsidRPr="000E4348">
        <w:t xml:space="preserve">or discharge </w:t>
      </w:r>
      <w:r w:rsidRPr="000E4348">
        <w:t xml:space="preserve">that standard of care and thereby breached </w:t>
      </w:r>
      <w:r w:rsidR="006F7CE5" w:rsidRPr="000E4348">
        <w:t xml:space="preserve">the </w:t>
      </w:r>
      <w:r w:rsidR="00F55E26" w:rsidRPr="000E4348">
        <w:t xml:space="preserve">targets </w:t>
      </w:r>
      <w:r w:rsidRPr="000E4348">
        <w:t xml:space="preserve">duty of care </w:t>
      </w:r>
      <w:r w:rsidR="00F55E26" w:rsidRPr="000E4348">
        <w:t xml:space="preserve">it owed </w:t>
      </w:r>
      <w:r w:rsidRPr="000E4348">
        <w:t>to Torres Strait Islanders.</w:t>
      </w:r>
      <w:bookmarkEnd w:id="308"/>
      <w:bookmarkEnd w:id="307"/>
    </w:p>
    <w:p w14:paraId="09461355" w14:textId="77777777" w:rsidR="008F3CCB" w:rsidRPr="000E4348" w:rsidRDefault="008F3CCB" w:rsidP="001075AB">
      <w:pPr>
        <w:pStyle w:val="Heading4"/>
        <w:shd w:val="clear" w:color="auto" w:fill="FFFFFF" w:themeFill="background1"/>
      </w:pPr>
      <w:bookmarkStart w:id="309" w:name="_Ref203402759"/>
      <w:r w:rsidRPr="000E4348">
        <w:t>The target update in 2021</w:t>
      </w:r>
      <w:bookmarkEnd w:id="309"/>
    </w:p>
    <w:p w14:paraId="12D5B2E4" w14:textId="30C3E0F7" w:rsidR="00AF4D06" w:rsidRPr="000E4348" w:rsidRDefault="00550599" w:rsidP="001075AB">
      <w:pPr>
        <w:pStyle w:val="ParaNumbering"/>
        <w:shd w:val="clear" w:color="auto" w:fill="FFFFFF" w:themeFill="background1"/>
      </w:pPr>
      <w:r w:rsidRPr="000E4348">
        <w:t>As discussed earlier,</w:t>
      </w:r>
      <w:r w:rsidR="00CE36B2" w:rsidRPr="000E4348">
        <w:t xml:space="preserve"> </w:t>
      </w:r>
      <w:r w:rsidRPr="000E4348">
        <w:t xml:space="preserve">in </w:t>
      </w:r>
      <w:r w:rsidR="00CE36B2" w:rsidRPr="000E4348">
        <w:t>2021 the Commonwealth again reaffirmed the target it had set in 2015 of reducing Australia</w:t>
      </w:r>
      <w:r w:rsidR="002219DE" w:rsidRPr="000E4348">
        <w:t>’</w:t>
      </w:r>
      <w:r w:rsidR="00CE36B2" w:rsidRPr="000E4348">
        <w:t xml:space="preserve">s </w:t>
      </w:r>
      <w:r w:rsidR="002219DE" w:rsidRPr="000E4348">
        <w:t>greenhouse gas</w:t>
      </w:r>
      <w:r w:rsidR="00CE36B2" w:rsidRPr="000E4348">
        <w:t xml:space="preserve"> emissions by 26 to 28% below 2005 levels by 2030.  </w:t>
      </w:r>
      <w:r w:rsidR="00AF4D06" w:rsidRPr="000E4348">
        <w:t>This time</w:t>
      </w:r>
      <w:r w:rsidR="00CE36B2" w:rsidRPr="000E4348">
        <w:t>, however, the Commonwealth added or adopted an additional target of net zero emissions by 2050.</w:t>
      </w:r>
    </w:p>
    <w:p w14:paraId="54502C96" w14:textId="69445B31" w:rsidR="002A29B8" w:rsidRPr="000E4348" w:rsidRDefault="00550599" w:rsidP="001075AB">
      <w:pPr>
        <w:pStyle w:val="ParaNumbering"/>
        <w:shd w:val="clear" w:color="auto" w:fill="FFFFFF" w:themeFill="background1"/>
      </w:pPr>
      <w:r w:rsidRPr="000E4348">
        <w:t>The applicants</w:t>
      </w:r>
      <w:r w:rsidR="008B1887" w:rsidRPr="000E4348">
        <w:t>’</w:t>
      </w:r>
      <w:r w:rsidRPr="000E4348">
        <w:t xml:space="preserve"> case that the Commonwealth failed to have regard to the best available science when it made that decision was again mainly based on the evidence of Professor Meinshausen.</w:t>
      </w:r>
      <w:r w:rsidR="005211BA" w:rsidRPr="000E4348">
        <w:t xml:space="preserve">  I again accept that the evidence of Professor </w:t>
      </w:r>
      <w:proofErr w:type="spellStart"/>
      <w:r w:rsidR="005211BA" w:rsidRPr="000E4348">
        <w:t>Meinshausen</w:t>
      </w:r>
      <w:proofErr w:type="spellEnd"/>
      <w:r w:rsidR="005211BA" w:rsidRPr="000E4348">
        <w:t xml:space="preserve"> supports the inference that the Commonwealth failed to </w:t>
      </w:r>
      <w:r w:rsidR="00D22DB9" w:rsidRPr="000E4348">
        <w:t xml:space="preserve">engage </w:t>
      </w:r>
      <w:proofErr w:type="gramStart"/>
      <w:r w:rsidR="00D22DB9" w:rsidRPr="000E4348">
        <w:t>with, or</w:t>
      </w:r>
      <w:proofErr w:type="gramEnd"/>
      <w:r w:rsidR="00D22DB9" w:rsidRPr="000E4348">
        <w:t xml:space="preserve"> give any real or genuine consideration </w:t>
      </w:r>
      <w:r w:rsidR="005211BA" w:rsidRPr="000E4348">
        <w:t xml:space="preserve">to the best available science when it reaffirmed the target </w:t>
      </w:r>
      <w:r w:rsidR="00D22DB9" w:rsidRPr="000E4348">
        <w:t xml:space="preserve">it </w:t>
      </w:r>
      <w:r w:rsidR="005211BA" w:rsidRPr="000E4348">
        <w:t xml:space="preserve">first set in 2015.  </w:t>
      </w:r>
    </w:p>
    <w:p w14:paraId="72D14064" w14:textId="2D480242" w:rsidR="00550599" w:rsidRPr="000E4348" w:rsidRDefault="005211BA" w:rsidP="001075AB">
      <w:pPr>
        <w:pStyle w:val="ParaNumbering"/>
        <w:shd w:val="clear" w:color="auto" w:fill="FFFFFF" w:themeFill="background1"/>
      </w:pPr>
      <w:r w:rsidRPr="000E4348">
        <w:t xml:space="preserve">As discussed at length earlier in these reasons, Professor Meinshausen’s evidence also supports the inference that the addition of the </w:t>
      </w:r>
      <w:r w:rsidR="009863A6" w:rsidRPr="000E4348">
        <w:t xml:space="preserve">target of net zero emissions by 2050 was not </w:t>
      </w:r>
      <w:r w:rsidR="00D22DB9" w:rsidRPr="000E4348">
        <w:t xml:space="preserve">genuinely or realistically </w:t>
      </w:r>
      <w:r w:rsidR="009863A6" w:rsidRPr="000E4348">
        <w:t>based on the best available science</w:t>
      </w:r>
      <w:r w:rsidR="002F28DD" w:rsidRPr="000E4348">
        <w:t xml:space="preserve">.  That is because the target set in 2015 </w:t>
      </w:r>
      <w:r w:rsidR="009072BC" w:rsidRPr="000E4348">
        <w:t xml:space="preserve">and reaffirmed in 2020 </w:t>
      </w:r>
      <w:r w:rsidR="002F28DD" w:rsidRPr="000E4348">
        <w:t xml:space="preserve">would have seen Australia relevantly exhaust its </w:t>
      </w:r>
      <w:r w:rsidR="00D22DB9" w:rsidRPr="000E4348">
        <w:t xml:space="preserve">relevant </w:t>
      </w:r>
      <w:r w:rsidR="002F28DD" w:rsidRPr="000E4348">
        <w:t>allocation of remaining cumulative greenhouse gas emission</w:t>
      </w:r>
      <w:r w:rsidR="00B71E88" w:rsidRPr="000E4348">
        <w:t>s</w:t>
      </w:r>
      <w:r w:rsidR="002F28DD" w:rsidRPr="000E4348">
        <w:t xml:space="preserve"> by or before 2030</w:t>
      </w:r>
      <w:r w:rsidR="009072BC" w:rsidRPr="000E4348">
        <w:t xml:space="preserve">.  It would follow that there </w:t>
      </w:r>
      <w:r w:rsidR="00D53938" w:rsidRPr="000E4348">
        <w:t>was</w:t>
      </w:r>
      <w:r w:rsidR="009072BC" w:rsidRPr="000E4348">
        <w:t xml:space="preserve"> no possible </w:t>
      </w:r>
      <w:r w:rsidR="00D22DB9" w:rsidRPr="000E4348">
        <w:t xml:space="preserve">or realistically achievable </w:t>
      </w:r>
      <w:r w:rsidR="009072BC" w:rsidRPr="000E4348">
        <w:t xml:space="preserve">pathway to net zero </w:t>
      </w:r>
      <w:r w:rsidR="00B71E88" w:rsidRPr="000E4348">
        <w:t xml:space="preserve">emissions </w:t>
      </w:r>
      <w:r w:rsidR="009072BC" w:rsidRPr="000E4348">
        <w:t xml:space="preserve">by 2050.  The available inference is that that the </w:t>
      </w:r>
      <w:r w:rsidR="002F28DD" w:rsidRPr="000E4348">
        <w:t>addition of the net zero target for 2050 was essentially irrelevant</w:t>
      </w:r>
      <w:r w:rsidR="009072BC" w:rsidRPr="000E4348">
        <w:t xml:space="preserve"> and amounted to little more than window</w:t>
      </w:r>
      <w:r w:rsidR="00420D9A" w:rsidRPr="000E4348">
        <w:t xml:space="preserve"> </w:t>
      </w:r>
      <w:r w:rsidR="009072BC" w:rsidRPr="000E4348">
        <w:t xml:space="preserve">dressing to </w:t>
      </w:r>
      <w:r w:rsidR="002A29B8" w:rsidRPr="000E4348">
        <w:t xml:space="preserve">deflect growing criticism of the inadequate 2030 target. </w:t>
      </w:r>
    </w:p>
    <w:p w14:paraId="05F4C397" w14:textId="7E6B5611" w:rsidR="00E25B63" w:rsidRPr="000E4348" w:rsidRDefault="00AF4D06" w:rsidP="001075AB">
      <w:pPr>
        <w:pStyle w:val="ParaNumbering"/>
        <w:shd w:val="clear" w:color="auto" w:fill="FFFFFF" w:themeFill="background1"/>
      </w:pPr>
      <w:r w:rsidRPr="000E4348">
        <w:t xml:space="preserve">The </w:t>
      </w:r>
      <w:r w:rsidR="000C1BB8" w:rsidRPr="000E4348">
        <w:t xml:space="preserve">other </w:t>
      </w:r>
      <w:r w:rsidRPr="000E4348">
        <w:t>evidence</w:t>
      </w:r>
      <w:r w:rsidR="000C1BB8" w:rsidRPr="000E4348">
        <w:t xml:space="preserve"> in respect of the target update in 2021 essentially comprised the communication of that target to the UN</w:t>
      </w:r>
      <w:r w:rsidR="00992C8A" w:rsidRPr="000E4348">
        <w:t>FCCC</w:t>
      </w:r>
      <w:r w:rsidR="000C1BB8" w:rsidRPr="000E4348">
        <w:t xml:space="preserve"> and Ms Pearce’s evidence.  That evidence was discussed earlier.  That evidence provides no real support for the </w:t>
      </w:r>
      <w:r w:rsidR="008917AF" w:rsidRPr="000E4348">
        <w:t>proposition that the Commonwealth had regard to the best available science when it decided to reaffirm the target set in 2015 in respect of emissions by 2</w:t>
      </w:r>
      <w:r w:rsidR="00E25B63" w:rsidRPr="000E4348">
        <w:t>0</w:t>
      </w:r>
      <w:r w:rsidR="008917AF" w:rsidRPr="000E4348">
        <w:t xml:space="preserve">30.  Indeed, the evidence </w:t>
      </w:r>
      <w:r w:rsidR="006F7CE5" w:rsidRPr="000E4348">
        <w:t>again</w:t>
      </w:r>
      <w:r w:rsidR="008917AF" w:rsidRPr="000E4348">
        <w:t xml:space="preserve"> tended to indicate that </w:t>
      </w:r>
      <w:r w:rsidR="008917AF" w:rsidRPr="000E4348">
        <w:lastRenderedPageBreak/>
        <w:t>the Commonwealth government at the time</w:t>
      </w:r>
      <w:r w:rsidR="00E25B63" w:rsidRPr="000E4348">
        <w:t xml:space="preserve"> decided not to change that target because it considered it had an electoral mandate to do so.  As for the addition of the target of net</w:t>
      </w:r>
      <w:r w:rsidR="00992C8A" w:rsidRPr="000E4348">
        <w:t xml:space="preserve"> </w:t>
      </w:r>
      <w:r w:rsidR="00E25B63" w:rsidRPr="000E4348">
        <w:t xml:space="preserve">zero </w:t>
      </w:r>
      <w:r w:rsidR="00992C8A" w:rsidRPr="000E4348">
        <w:t>emissions</w:t>
      </w:r>
      <w:r w:rsidR="00E25B63" w:rsidRPr="000E4348">
        <w:t xml:space="preserve"> by 2050, Ms Pearce’s evidence, if anything, tended to support the inference that the addition of that target was </w:t>
      </w:r>
      <w:r w:rsidR="005A217C" w:rsidRPr="000E4348">
        <w:t xml:space="preserve">a </w:t>
      </w:r>
      <w:r w:rsidR="00E25B63" w:rsidRPr="000E4348">
        <w:t>matter of mere window dressing.</w:t>
      </w:r>
    </w:p>
    <w:p w14:paraId="16A4F6C8" w14:textId="1DD6E710" w:rsidR="005777D5" w:rsidRPr="000E4348" w:rsidRDefault="005777D5" w:rsidP="001075AB">
      <w:pPr>
        <w:pStyle w:val="ParaNumbering"/>
        <w:shd w:val="clear" w:color="auto" w:fill="FFFFFF" w:themeFill="background1"/>
      </w:pPr>
      <w:bookmarkStart w:id="310" w:name="_Ref203146030"/>
      <w:r w:rsidRPr="000E4348">
        <w:t xml:space="preserve">I would therefore again conclude that, if the applicable standard of care required the Commonwealth to set its “updated” emissions reduction target in 2021 by reference to, and consistently with, the best available science at the time, it failed to exercise </w:t>
      </w:r>
      <w:r w:rsidR="006F7CE5" w:rsidRPr="000E4348">
        <w:t xml:space="preserve">or discharge </w:t>
      </w:r>
      <w:r w:rsidRPr="000E4348">
        <w:t xml:space="preserve">that standard of care and thereby breached </w:t>
      </w:r>
      <w:r w:rsidR="006F7CE5" w:rsidRPr="000E4348">
        <w:t>the targets</w:t>
      </w:r>
      <w:r w:rsidRPr="000E4348">
        <w:t xml:space="preserve"> duty of care </w:t>
      </w:r>
      <w:r w:rsidR="006F7CE5" w:rsidRPr="000E4348">
        <w:t xml:space="preserve">it owed </w:t>
      </w:r>
      <w:r w:rsidRPr="000E4348">
        <w:t>to Torres Strait Islanders.</w:t>
      </w:r>
      <w:bookmarkEnd w:id="310"/>
      <w:r w:rsidR="00E25B63" w:rsidRPr="000E4348">
        <w:t xml:space="preserve"> </w:t>
      </w:r>
    </w:p>
    <w:p w14:paraId="32F40AA9" w14:textId="77777777" w:rsidR="005777D5" w:rsidRPr="000E4348" w:rsidRDefault="005777D5" w:rsidP="001075AB">
      <w:pPr>
        <w:pStyle w:val="Heading4"/>
        <w:shd w:val="clear" w:color="auto" w:fill="FFFFFF" w:themeFill="background1"/>
      </w:pPr>
      <w:bookmarkStart w:id="311" w:name="_Ref203402760"/>
      <w:r w:rsidRPr="000E4348">
        <w:t>The target update in 2022</w:t>
      </w:r>
      <w:bookmarkEnd w:id="311"/>
    </w:p>
    <w:p w14:paraId="1BDF7BD1" w14:textId="586C48FE" w:rsidR="00B017BD" w:rsidRPr="000E4348" w:rsidRDefault="00B017BD" w:rsidP="001075AB">
      <w:pPr>
        <w:pStyle w:val="ParaNumbering"/>
        <w:shd w:val="clear" w:color="auto" w:fill="FFFFFF" w:themeFill="background1"/>
      </w:pPr>
      <w:r w:rsidRPr="000E4348">
        <w:t>The target update in 2022, which followed a change in government, was a real update in the sense that it involved a significant increase in the existing target.  The new target was to reduce Australia</w:t>
      </w:r>
      <w:r w:rsidR="005723E6" w:rsidRPr="000E4348">
        <w:t>’</w:t>
      </w:r>
      <w:r w:rsidRPr="000E4348">
        <w:t>s greenhouse gas emissions by 43% below 2005 levels by 2030.</w:t>
      </w:r>
    </w:p>
    <w:p w14:paraId="279B59C4" w14:textId="1EEC0166" w:rsidR="00BD7D23" w:rsidRPr="000E4348" w:rsidRDefault="00B017BD" w:rsidP="001075AB">
      <w:pPr>
        <w:pStyle w:val="ParaNumbering"/>
        <w:shd w:val="clear" w:color="auto" w:fill="FFFFFF" w:themeFill="background1"/>
      </w:pPr>
      <w:r w:rsidRPr="000E4348">
        <w:t>The applicants</w:t>
      </w:r>
      <w:r w:rsidR="004423B5" w:rsidRPr="000E4348">
        <w:t>’</w:t>
      </w:r>
      <w:r w:rsidRPr="000E4348">
        <w:t xml:space="preserve"> case that</w:t>
      </w:r>
      <w:r w:rsidR="006A1F38" w:rsidRPr="000E4348">
        <w:t>,</w:t>
      </w:r>
      <w:r w:rsidRPr="000E4348">
        <w:t xml:space="preserve"> in setting this new target</w:t>
      </w:r>
      <w:r w:rsidR="006A1F38" w:rsidRPr="000E4348">
        <w:t>,</w:t>
      </w:r>
      <w:r w:rsidRPr="000E4348">
        <w:t xml:space="preserve"> the Commonwealth failed to have regard to </w:t>
      </w:r>
      <w:r w:rsidR="00BB60FF" w:rsidRPr="000E4348">
        <w:t xml:space="preserve">the best available science was based </w:t>
      </w:r>
      <w:r w:rsidR="000B1321" w:rsidRPr="000E4348">
        <w:t xml:space="preserve">entirely </w:t>
      </w:r>
      <w:r w:rsidR="00BB60FF" w:rsidRPr="000E4348">
        <w:t xml:space="preserve">on Professor Meinshausen’s evidence.  For the reasons given at length earlier, I do not accept that Professor Meinshausen’s evidence alone supports the inference that the Commonwealth failed to have regard to the best available science when it set this target.  </w:t>
      </w:r>
      <w:r w:rsidR="00A900B8" w:rsidRPr="000E4348">
        <w:t>The upshot of Professor Meinshausen’s evidence was that under the new target it was theoretically possible, but highly unlikely, that Australia would or could remain within its allocation of remaining cumulative greenhouse gas emissions for 2050</w:t>
      </w:r>
      <w:r w:rsidR="00CF5F7B" w:rsidRPr="000E4348">
        <w:t xml:space="preserve"> if the grandfathering methodology for determining </w:t>
      </w:r>
      <w:r w:rsidR="00CF5F7B" w:rsidRPr="000E4348">
        <w:rPr>
          <w:rFonts w:hint="eastAsia"/>
        </w:rPr>
        <w:t>CO</w:t>
      </w:r>
      <w:r w:rsidR="00CF5F7B" w:rsidRPr="000E4348">
        <w:rPr>
          <w:vertAlign w:val="subscript"/>
        </w:rPr>
        <w:t xml:space="preserve">2 </w:t>
      </w:r>
      <w:r w:rsidR="00CF5F7B" w:rsidRPr="000E4348">
        <w:t>budgets was employed</w:t>
      </w:r>
      <w:r w:rsidR="00A900B8" w:rsidRPr="000E4348">
        <w:t xml:space="preserve">. </w:t>
      </w:r>
      <w:r w:rsidR="00BD7D23" w:rsidRPr="000E4348">
        <w:t xml:space="preserve"> I accept that evidence, though I am nevertheless not persuaded that the significantly strengthened target which was set in 2022 was so low that it could be said to be inconsistent or incompatible with the best available science.</w:t>
      </w:r>
      <w:r w:rsidR="002171F8" w:rsidRPr="000E4348">
        <w:t xml:space="preserve">  </w:t>
      </w:r>
      <w:r w:rsidR="00BD7D23" w:rsidRPr="000E4348">
        <w:t xml:space="preserve">Unlike </w:t>
      </w:r>
      <w:r w:rsidR="002171F8" w:rsidRPr="000E4348">
        <w:t xml:space="preserve">the earlier targets, it </w:t>
      </w:r>
      <w:r w:rsidR="00BD7D23" w:rsidRPr="000E4348">
        <w:t xml:space="preserve">was </w:t>
      </w:r>
      <w:r w:rsidR="002171F8" w:rsidRPr="000E4348">
        <w:t xml:space="preserve">at least </w:t>
      </w:r>
      <w:r w:rsidR="00BD7D23" w:rsidRPr="000E4348">
        <w:t xml:space="preserve">capable of realistically contributing towards limiting the increase in the global average temperature </w:t>
      </w:r>
      <w:r w:rsidR="00CF5F7B" w:rsidRPr="000E4348">
        <w:t xml:space="preserve">to </w:t>
      </w:r>
      <w:r w:rsidR="00BD7D23" w:rsidRPr="000E4348">
        <w:t xml:space="preserve">1.5°C above pre-industrial levels.  </w:t>
      </w:r>
    </w:p>
    <w:p w14:paraId="29A5211F" w14:textId="6C9D4099" w:rsidR="00237019" w:rsidRPr="000E4348" w:rsidRDefault="002171F8" w:rsidP="001075AB">
      <w:pPr>
        <w:pStyle w:val="ParaNumbering"/>
        <w:shd w:val="clear" w:color="auto" w:fill="FFFFFF" w:themeFill="background1"/>
      </w:pPr>
      <w:r w:rsidRPr="000E4348">
        <w:t xml:space="preserve">The documentary evidence concerning the decision to set the new target in 2022 also tended to support the inference that the Commonwealth </w:t>
      </w:r>
      <w:r w:rsidR="000B1321" w:rsidRPr="000E4348">
        <w:t xml:space="preserve">genuinely </w:t>
      </w:r>
      <w:r w:rsidRPr="000E4348">
        <w:t>considered and engaged with the best available science</w:t>
      </w:r>
      <w:r w:rsidR="00C04232" w:rsidRPr="000E4348">
        <w:t>.</w:t>
      </w:r>
      <w:r w:rsidR="00237019" w:rsidRPr="000E4348">
        <w:t xml:space="preserve">  That evidence, which included the policy document that revealed the new target and the Commonwealth’s communication of the updated target to the UN</w:t>
      </w:r>
      <w:r w:rsidR="00CF5F7B" w:rsidRPr="000E4348">
        <w:t>FCCC</w:t>
      </w:r>
      <w:r w:rsidR="00237019" w:rsidRPr="000E4348">
        <w:t>, referred</w:t>
      </w:r>
      <w:r w:rsidR="00C97FDF" w:rsidRPr="000E4348">
        <w:t xml:space="preserve"> to,</w:t>
      </w:r>
      <w:r w:rsidR="00237019" w:rsidRPr="000E4348">
        <w:t xml:space="preserve"> among other things</w:t>
      </w:r>
      <w:r w:rsidR="00F9178F" w:rsidRPr="000E4348">
        <w:t>,</w:t>
      </w:r>
      <w:r w:rsidR="00237019" w:rsidRPr="000E4348">
        <w:t xml:space="preserve"> the</w:t>
      </w:r>
      <w:r w:rsidR="00F9178F" w:rsidRPr="000E4348">
        <w:t xml:space="preserve"> </w:t>
      </w:r>
      <w:r w:rsidR="00237019" w:rsidRPr="000E4348">
        <w:rPr>
          <w:rFonts w:hint="eastAsia"/>
        </w:rPr>
        <w:t>Paris Agreement</w:t>
      </w:r>
      <w:r w:rsidR="00455BF0" w:rsidRPr="000E4348">
        <w:t xml:space="preserve"> and </w:t>
      </w:r>
      <w:r w:rsidR="00F9178F" w:rsidRPr="000E4348">
        <w:t xml:space="preserve">the objective of </w:t>
      </w:r>
      <w:r w:rsidR="00237019" w:rsidRPr="000E4348">
        <w:rPr>
          <w:rFonts w:hint="eastAsia"/>
        </w:rPr>
        <w:t xml:space="preserve">setting of emissions reduction targets that were consistent with the objective of pursuing efforts to limit the increase in global </w:t>
      </w:r>
      <w:r w:rsidR="00237019" w:rsidRPr="000E4348">
        <w:rPr>
          <w:rFonts w:hint="eastAsia"/>
        </w:rPr>
        <w:lastRenderedPageBreak/>
        <w:t>average temperature to 1.5</w:t>
      </w:r>
      <w:r w:rsidR="00C97FDF" w:rsidRPr="000E4348">
        <w:t>℃</w:t>
      </w:r>
      <w:r w:rsidR="00237019" w:rsidRPr="000E4348">
        <w:rPr>
          <w:rFonts w:hint="eastAsia"/>
        </w:rPr>
        <w:t xml:space="preserve"> above pre-industrial levels.</w:t>
      </w:r>
      <w:r w:rsidR="00455BF0" w:rsidRPr="000E4348">
        <w:t xml:space="preserve">  Th</w:t>
      </w:r>
      <w:r w:rsidR="00D32803" w:rsidRPr="000E4348">
        <w:t>is</w:t>
      </w:r>
      <w:r w:rsidR="00455BF0" w:rsidRPr="000E4348">
        <w:t xml:space="preserve"> indicated that the target had been set with that objective in mind.</w:t>
      </w:r>
      <w:r w:rsidR="00237019" w:rsidRPr="000E4348">
        <w:rPr>
          <w:rFonts w:hint="eastAsia"/>
        </w:rPr>
        <w:t xml:space="preserve">  </w:t>
      </w:r>
    </w:p>
    <w:p w14:paraId="37BD3386" w14:textId="77777777" w:rsidR="00027174" w:rsidRPr="000E4348" w:rsidRDefault="00455BF0" w:rsidP="001075AB">
      <w:pPr>
        <w:pStyle w:val="ParaNumbering"/>
        <w:shd w:val="clear" w:color="auto" w:fill="FFFFFF" w:themeFill="background1"/>
      </w:pPr>
      <w:bookmarkStart w:id="312" w:name="_Ref203146038"/>
      <w:r w:rsidRPr="000E4348">
        <w:t xml:space="preserve">It follows that, if the applicable standard of care required the Commonwealth to set its “updated” emissions reduction target in 2022 by reference to, and consistently with, the best available science at the time, </w:t>
      </w:r>
      <w:r w:rsidR="00761E52" w:rsidRPr="000E4348">
        <w:t xml:space="preserve">I do not accept that the Commonwealth </w:t>
      </w:r>
      <w:r w:rsidRPr="000E4348">
        <w:t>failed to exercise that standard of care</w:t>
      </w:r>
      <w:r w:rsidR="00761E52" w:rsidRPr="000E4348">
        <w:t xml:space="preserve"> and thereby breached its duty of care when it set the 2022 target.</w:t>
      </w:r>
      <w:bookmarkEnd w:id="312"/>
    </w:p>
    <w:p w14:paraId="61B7B9F0" w14:textId="606510AA" w:rsidR="00027174" w:rsidRPr="000E4348" w:rsidRDefault="00027174" w:rsidP="001075AB">
      <w:pPr>
        <w:pStyle w:val="Heading3"/>
        <w:shd w:val="clear" w:color="auto" w:fill="FFFFFF" w:themeFill="background1"/>
      </w:pPr>
      <w:bookmarkStart w:id="313" w:name="_Ref203402761"/>
      <w:r w:rsidRPr="000E4348">
        <w:t>An ongoing breach of duty?</w:t>
      </w:r>
      <w:bookmarkEnd w:id="313"/>
    </w:p>
    <w:p w14:paraId="11D281D0" w14:textId="0698FFA4" w:rsidR="00027174" w:rsidRPr="000E4348" w:rsidRDefault="00027174" w:rsidP="001075AB">
      <w:pPr>
        <w:pStyle w:val="ParaNumbering"/>
        <w:shd w:val="clear" w:color="auto" w:fill="FFFFFF" w:themeFill="background1"/>
      </w:pPr>
      <w:bookmarkStart w:id="314" w:name="_Ref203146060"/>
      <w:r w:rsidRPr="000E4348">
        <w:t xml:space="preserve">The applicants alleged </w:t>
      </w:r>
      <w:r w:rsidR="00205D9B" w:rsidRPr="000E4348">
        <w:t xml:space="preserve">that the Commonwealth’s breach of its duty of care was ongoing.  They did not, however, </w:t>
      </w:r>
      <w:r w:rsidR="00E86144" w:rsidRPr="000E4348">
        <w:t xml:space="preserve">actively press or </w:t>
      </w:r>
      <w:r w:rsidR="00205D9B" w:rsidRPr="000E4348">
        <w:t xml:space="preserve">advance any separate submissions in respect of that allegation.  I should nevertheless make it clear that, for all the reasons that have been given, </w:t>
      </w:r>
      <w:r w:rsidR="00F92E12" w:rsidRPr="000E4348">
        <w:t xml:space="preserve">including in respect of the setting of the target in 2022, </w:t>
      </w:r>
      <w:r w:rsidR="00205D9B" w:rsidRPr="000E4348">
        <w:t>I reject the allegation that</w:t>
      </w:r>
      <w:r w:rsidR="00AC7BFC" w:rsidRPr="000E4348">
        <w:t xml:space="preserve"> there is any ongoing breach by the Commonwealth of any duty of care that it may owe Torres Strait Islanders in respect of the setting of greenhouse gas emissions </w:t>
      </w:r>
      <w:r w:rsidR="00D32803" w:rsidRPr="000E4348">
        <w:t xml:space="preserve">reduction </w:t>
      </w:r>
      <w:r w:rsidR="00AC7BFC" w:rsidRPr="000E4348">
        <w:t>targets.</w:t>
      </w:r>
      <w:bookmarkEnd w:id="314"/>
      <w:r w:rsidR="00AC7BFC" w:rsidRPr="000E4348">
        <w:t xml:space="preserve"> </w:t>
      </w:r>
    </w:p>
    <w:p w14:paraId="071FC2F2" w14:textId="77777777" w:rsidR="00027174" w:rsidRPr="000E4348" w:rsidRDefault="00027174" w:rsidP="001075AB">
      <w:pPr>
        <w:pStyle w:val="Heading3"/>
        <w:shd w:val="clear" w:color="auto" w:fill="FFFFFF" w:themeFill="background1"/>
      </w:pPr>
      <w:bookmarkStart w:id="315" w:name="_Ref203402762"/>
      <w:r w:rsidRPr="000E4348">
        <w:t>Conclusion in respect of the alleged breaches of duty</w:t>
      </w:r>
      <w:bookmarkEnd w:id="315"/>
    </w:p>
    <w:p w14:paraId="00A68952" w14:textId="24DCAB47" w:rsidR="0073637A" w:rsidRPr="000E4348" w:rsidRDefault="00AC7BFC" w:rsidP="001075AB">
      <w:pPr>
        <w:pStyle w:val="ParaNumbering"/>
        <w:shd w:val="clear" w:color="auto" w:fill="FFFFFF" w:themeFill="background1"/>
      </w:pPr>
      <w:r w:rsidRPr="000E4348">
        <w:t xml:space="preserve">Even if the Commonwealth owed Torres Strait Islanders a duty of care in respect </w:t>
      </w:r>
      <w:r w:rsidR="00BC63E4" w:rsidRPr="000E4348">
        <w:t>of the setting of emissions reduction targets as alleged by the applicants, I am not satisfied that the standard of care that the Commonwealth was required to exercise was as alleged by the applicants.  If</w:t>
      </w:r>
      <w:r w:rsidR="00E86144" w:rsidRPr="000E4348">
        <w:t>, however, contrary to that finding,</w:t>
      </w:r>
      <w:r w:rsidR="00BC63E4" w:rsidRPr="000E4348">
        <w:t xml:space="preserve"> that was the appropriate standard of care, I would accept that the Commonwealth did not exercise that standard of care when it set its emissions reduction targets in 2015, 2020 and 2021.  I would, however, find </w:t>
      </w:r>
      <w:r w:rsidR="00F92E12" w:rsidRPr="000E4348">
        <w:t xml:space="preserve">that the Commonwealth did exercise </w:t>
      </w:r>
      <w:r w:rsidR="0082670C" w:rsidRPr="000E4348">
        <w:t xml:space="preserve">or discharge </w:t>
      </w:r>
      <w:r w:rsidR="00F92E12" w:rsidRPr="000E4348">
        <w:t xml:space="preserve">that standard of care when it came to setting the emissions reduction target in 2022.  I also reject the applicants’ contention that there is any ongoing breach of the </w:t>
      </w:r>
      <w:proofErr w:type="gramStart"/>
      <w:r w:rsidR="0082670C" w:rsidRPr="000E4348">
        <w:t>targets</w:t>
      </w:r>
      <w:proofErr w:type="gramEnd"/>
      <w:r w:rsidR="0082670C" w:rsidRPr="000E4348">
        <w:t xml:space="preserve"> </w:t>
      </w:r>
      <w:r w:rsidR="00F92E12" w:rsidRPr="000E4348">
        <w:t xml:space="preserve">duty of care.  </w:t>
      </w:r>
      <w:r w:rsidR="00761E52" w:rsidRPr="000E4348">
        <w:t xml:space="preserve">  </w:t>
      </w:r>
      <w:r w:rsidR="00455BF0" w:rsidRPr="000E4348">
        <w:t xml:space="preserve">  </w:t>
      </w:r>
      <w:r w:rsidR="00C04232" w:rsidRPr="000E4348">
        <w:t xml:space="preserve">  </w:t>
      </w:r>
      <w:r w:rsidR="00A900B8" w:rsidRPr="000E4348">
        <w:t xml:space="preserve">   </w:t>
      </w:r>
      <w:r w:rsidR="00BB60FF" w:rsidRPr="000E4348">
        <w:t xml:space="preserve">  </w:t>
      </w:r>
      <w:r w:rsidR="00B017BD" w:rsidRPr="000E4348">
        <w:t xml:space="preserve">  </w:t>
      </w:r>
      <w:r w:rsidR="00AF4D06" w:rsidRPr="000E4348">
        <w:t xml:space="preserve"> </w:t>
      </w:r>
      <w:r w:rsidR="00E85229" w:rsidRPr="000E4348">
        <w:t xml:space="preserve"> </w:t>
      </w:r>
      <w:r w:rsidR="008A0D06" w:rsidRPr="000E4348">
        <w:t xml:space="preserve"> </w:t>
      </w:r>
      <w:r w:rsidR="00413D59" w:rsidRPr="000E4348">
        <w:t xml:space="preserve"> </w:t>
      </w:r>
      <w:r w:rsidR="000F003E" w:rsidRPr="000E4348">
        <w:t xml:space="preserve"> </w:t>
      </w:r>
      <w:r w:rsidR="00064276" w:rsidRPr="000E4348">
        <w:t xml:space="preserve"> </w:t>
      </w:r>
      <w:r w:rsidR="005663FF" w:rsidRPr="000E4348">
        <w:t xml:space="preserve">  </w:t>
      </w:r>
    </w:p>
    <w:p w14:paraId="0C11C0CA" w14:textId="3AE45670" w:rsidR="00A018D1" w:rsidRPr="000E4348" w:rsidRDefault="00656094" w:rsidP="001075AB">
      <w:pPr>
        <w:pStyle w:val="Heading2"/>
        <w:shd w:val="clear" w:color="auto" w:fill="FFFFFF" w:themeFill="background1"/>
      </w:pPr>
      <w:bookmarkStart w:id="316" w:name="_Ref203402763"/>
      <w:r w:rsidRPr="000E4348">
        <w:t xml:space="preserve">Did any breach of the </w:t>
      </w:r>
      <w:r w:rsidR="00A97C90" w:rsidRPr="000E4348">
        <w:t>duty of care in respect of the setting of targets cause the applicants to suffer any compensable damage</w:t>
      </w:r>
      <w:r w:rsidR="00A018D1" w:rsidRPr="000E4348">
        <w:t>?</w:t>
      </w:r>
      <w:bookmarkEnd w:id="316"/>
    </w:p>
    <w:p w14:paraId="1ABBDCFE" w14:textId="05E7F96C" w:rsidR="007A1D97" w:rsidRPr="000E4348" w:rsidRDefault="006F1AD0" w:rsidP="001075AB">
      <w:pPr>
        <w:pStyle w:val="ParaNumbering"/>
        <w:shd w:val="clear" w:color="auto" w:fill="FFFFFF" w:themeFill="background1"/>
      </w:pPr>
      <w:r w:rsidRPr="000E4348">
        <w:t>Two critical questions arise if, contrary to the finding</w:t>
      </w:r>
      <w:r w:rsidR="004546EA" w:rsidRPr="000E4348">
        <w:t>s</w:t>
      </w:r>
      <w:r w:rsidRPr="000E4348">
        <w:t xml:space="preserve"> I have made in relation to the existence of </w:t>
      </w:r>
      <w:r w:rsidR="00E4746F" w:rsidRPr="000E4348">
        <w:t>the</w:t>
      </w:r>
      <w:r w:rsidRPr="000E4348">
        <w:t xml:space="preserve"> </w:t>
      </w:r>
      <w:proofErr w:type="gramStart"/>
      <w:r w:rsidR="00E4746F" w:rsidRPr="000E4348">
        <w:t>targets</w:t>
      </w:r>
      <w:proofErr w:type="gramEnd"/>
      <w:r w:rsidRPr="000E4348">
        <w:t xml:space="preserve"> duty of care and</w:t>
      </w:r>
      <w:r w:rsidR="004546EA" w:rsidRPr="000E4348">
        <w:t xml:space="preserve"> the applicants posited standard of care, the Commonwealth breached </w:t>
      </w:r>
      <w:r w:rsidR="0082670C" w:rsidRPr="000E4348">
        <w:t>the</w:t>
      </w:r>
      <w:r w:rsidR="004546EA" w:rsidRPr="000E4348">
        <w:t xml:space="preserve"> duty of care it owed to Torres Strait Islanders when it set its greenhouse gas emissions </w:t>
      </w:r>
      <w:r w:rsidR="00E4746F" w:rsidRPr="000E4348">
        <w:t xml:space="preserve">reduction </w:t>
      </w:r>
      <w:r w:rsidR="004546EA" w:rsidRPr="000E4348">
        <w:t>targets.  The first issue is whether that breach, or those breaches, caused the</w:t>
      </w:r>
      <w:r w:rsidR="00EE2EB3" w:rsidRPr="000E4348">
        <w:t xml:space="preserve"> applicants </w:t>
      </w:r>
      <w:r w:rsidR="0082670C" w:rsidRPr="000E4348">
        <w:t xml:space="preserve">to suffer </w:t>
      </w:r>
      <w:r w:rsidR="00EE2EB3" w:rsidRPr="000E4348">
        <w:t xml:space="preserve">any loss or damage.  The second issue is whether any such loss or </w:t>
      </w:r>
      <w:r w:rsidR="00EE2EB3" w:rsidRPr="000E4348">
        <w:lastRenderedPageBreak/>
        <w:t>damage was compensable.  There are</w:t>
      </w:r>
      <w:r w:rsidR="0082670C" w:rsidRPr="000E4348">
        <w:t>,</w:t>
      </w:r>
      <w:r w:rsidR="00EE2EB3" w:rsidRPr="000E4348">
        <w:t xml:space="preserve"> </w:t>
      </w:r>
      <w:r w:rsidR="0082670C" w:rsidRPr="000E4348">
        <w:t>in my view, several</w:t>
      </w:r>
      <w:r w:rsidR="00EE2EB3" w:rsidRPr="000E4348">
        <w:t xml:space="preserve"> difficulties with the applicants’ case in respect of both of those issues.</w:t>
      </w:r>
      <w:r w:rsidR="007A1D97" w:rsidRPr="000E4348">
        <w:t xml:space="preserve">  Some of those difficulties are fundamental.</w:t>
      </w:r>
    </w:p>
    <w:p w14:paraId="1CDDBFD0" w14:textId="17CFACB2" w:rsidR="00A018D1" w:rsidRPr="000E4348" w:rsidRDefault="007A1D97" w:rsidP="001075AB">
      <w:pPr>
        <w:pStyle w:val="ParaNumbering"/>
        <w:shd w:val="clear" w:color="auto" w:fill="FFFFFF" w:themeFill="background1"/>
      </w:pPr>
      <w:r w:rsidRPr="000E4348">
        <w:t xml:space="preserve">I </w:t>
      </w:r>
      <w:r w:rsidR="005B5E96" w:rsidRPr="000E4348">
        <w:t xml:space="preserve">should again emphasise that it is strictly unnecessary to address these issues given the findings that have been made in respect of the duty and standard of care.  I will nevertheless </w:t>
      </w:r>
      <w:r w:rsidR="00791C01" w:rsidRPr="000E4348">
        <w:t xml:space="preserve">briefly </w:t>
      </w:r>
      <w:r w:rsidR="005B5E96" w:rsidRPr="000E4348">
        <w:t xml:space="preserve">address </w:t>
      </w:r>
      <w:r w:rsidR="00791C01" w:rsidRPr="000E4348">
        <w:t>and make findings in respect of causation and damage</w:t>
      </w:r>
      <w:r w:rsidR="005B5E96" w:rsidRPr="000E4348">
        <w:t xml:space="preserve"> given the possibility of an appeal in respect of those findings.  </w:t>
      </w:r>
      <w:r w:rsidR="00EE2EB3" w:rsidRPr="000E4348">
        <w:t xml:space="preserve">  </w:t>
      </w:r>
    </w:p>
    <w:p w14:paraId="53D66250" w14:textId="07BC7743" w:rsidR="00A97C90" w:rsidRPr="000E4348" w:rsidRDefault="00A97C90" w:rsidP="001075AB">
      <w:pPr>
        <w:pStyle w:val="Heading3"/>
        <w:shd w:val="clear" w:color="auto" w:fill="FFFFFF" w:themeFill="background1"/>
      </w:pPr>
      <w:bookmarkStart w:id="317" w:name="_Ref203402764"/>
      <w:r w:rsidRPr="000E4348">
        <w:t>Causation</w:t>
      </w:r>
      <w:bookmarkEnd w:id="317"/>
    </w:p>
    <w:p w14:paraId="5D7FD93F" w14:textId="2F584CEC" w:rsidR="00A77304" w:rsidRPr="000E4348" w:rsidRDefault="0040650C" w:rsidP="001075AB">
      <w:pPr>
        <w:pStyle w:val="ParaNumbering"/>
        <w:shd w:val="clear" w:color="auto" w:fill="FFFFFF" w:themeFill="background1"/>
      </w:pPr>
      <w:r w:rsidRPr="000E4348">
        <w:t>The applicable principles in respect of causation were considered in detail earlier in these reasons.</w:t>
      </w:r>
      <w:r w:rsidR="003D61F4" w:rsidRPr="000E4348">
        <w:t xml:space="preserve">  The applicants effectively conceded that they </w:t>
      </w:r>
      <w:proofErr w:type="gramStart"/>
      <w:r w:rsidR="003D61F4" w:rsidRPr="000E4348">
        <w:t>were not able to</w:t>
      </w:r>
      <w:proofErr w:type="gramEnd"/>
      <w:r w:rsidR="003D61F4" w:rsidRPr="000E4348">
        <w:t xml:space="preserve"> establish causation </w:t>
      </w:r>
      <w:r w:rsidR="008E02B4" w:rsidRPr="000E4348">
        <w:t>based on</w:t>
      </w:r>
      <w:r w:rsidR="003D61F4" w:rsidRPr="000E4348">
        <w:t xml:space="preserve"> the “but for</w:t>
      </w:r>
      <w:r w:rsidR="00F76303" w:rsidRPr="000E4348">
        <w:t>”</w:t>
      </w:r>
      <w:r w:rsidR="003D61F4" w:rsidRPr="000E4348">
        <w:t xml:space="preserve"> test.  They contended, however, that this was an exceptional case where causation could be established </w:t>
      </w:r>
      <w:proofErr w:type="gramStart"/>
      <w:r w:rsidR="003D61F4" w:rsidRPr="000E4348">
        <w:t>on the basis of</w:t>
      </w:r>
      <w:proofErr w:type="gramEnd"/>
      <w:r w:rsidR="003D61F4" w:rsidRPr="000E4348">
        <w:t xml:space="preserve"> the </w:t>
      </w:r>
      <w:r w:rsidR="003D61F4" w:rsidRPr="000E4348">
        <w:rPr>
          <w:i/>
          <w:iCs/>
        </w:rPr>
        <w:t>Bonnington Castings</w:t>
      </w:r>
      <w:r w:rsidR="003D61F4" w:rsidRPr="000E4348">
        <w:t xml:space="preserve"> line of authority</w:t>
      </w:r>
      <w:r w:rsidR="003A23AC" w:rsidRPr="000E4348">
        <w:t xml:space="preserve">.  </w:t>
      </w:r>
      <w:r w:rsidR="008E02B4" w:rsidRPr="000E4348">
        <w:t>T</w:t>
      </w:r>
      <w:r w:rsidR="003A23AC" w:rsidRPr="000E4348">
        <w:t>hat was said to be the case because</w:t>
      </w:r>
      <w:r w:rsidR="008E02B4" w:rsidRPr="000E4348">
        <w:t xml:space="preserve">, in short, </w:t>
      </w:r>
      <w:r w:rsidR="00433BEE" w:rsidRPr="000E4348">
        <w:t>there were multiple factors that cumulatively caused the harm suffered by the applicants and Torres Strait Islanders</w:t>
      </w:r>
      <w:r w:rsidR="008E02B4" w:rsidRPr="000E4348">
        <w:t xml:space="preserve"> and </w:t>
      </w:r>
      <w:r w:rsidR="00433BEE" w:rsidRPr="000E4348">
        <w:t>the Commonwealth’s breach of duty materially contributed to that harm.</w:t>
      </w:r>
    </w:p>
    <w:p w14:paraId="34C3D0D3" w14:textId="3DCD71CA" w:rsidR="005A6B48" w:rsidRPr="000E4348" w:rsidRDefault="00A77304" w:rsidP="001075AB">
      <w:pPr>
        <w:pStyle w:val="ParaNumbering"/>
        <w:shd w:val="clear" w:color="auto" w:fill="FFFFFF" w:themeFill="background1"/>
      </w:pPr>
      <w:r w:rsidRPr="000E4348">
        <w:t>The steps in the chain of causation that</w:t>
      </w:r>
      <w:r w:rsidR="00291761" w:rsidRPr="000E4348">
        <w:t xml:space="preserve">, on the </w:t>
      </w:r>
      <w:r w:rsidR="008E02B4" w:rsidRPr="000E4348">
        <w:t>applicants’</w:t>
      </w:r>
      <w:r w:rsidR="00291761" w:rsidRPr="000E4348">
        <w:t xml:space="preserve"> case, led to or culminated in the conclusion that the Commonwealth materially contributed to the </w:t>
      </w:r>
      <w:r w:rsidR="008E02B4" w:rsidRPr="000E4348">
        <w:t xml:space="preserve">loss or damage </w:t>
      </w:r>
      <w:r w:rsidR="00291761" w:rsidRPr="000E4348">
        <w:t xml:space="preserve">suffered by them and Torres Strait Islanders </w:t>
      </w:r>
      <w:proofErr w:type="gramStart"/>
      <w:r w:rsidR="008E02B4" w:rsidRPr="000E4348">
        <w:t>as a result of</w:t>
      </w:r>
      <w:proofErr w:type="gramEnd"/>
      <w:r w:rsidR="008E02B4" w:rsidRPr="000E4348">
        <w:t xml:space="preserve"> climate change </w:t>
      </w:r>
      <w:r w:rsidR="00291761" w:rsidRPr="000E4348">
        <w:t xml:space="preserve">were </w:t>
      </w:r>
      <w:r w:rsidR="005A6B48" w:rsidRPr="000E4348">
        <w:t xml:space="preserve">referred to </w:t>
      </w:r>
      <w:r w:rsidR="00291761" w:rsidRPr="000E4348">
        <w:t>earlier</w:t>
      </w:r>
      <w:r w:rsidR="005A6B48" w:rsidRPr="000E4348">
        <w:t xml:space="preserve"> in the outline of the applicants’ case</w:t>
      </w:r>
      <w:r w:rsidR="00291761" w:rsidRPr="000E4348">
        <w:t xml:space="preserve">.  </w:t>
      </w:r>
      <w:r w:rsidR="003F67FF" w:rsidRPr="000E4348">
        <w:t xml:space="preserve">It is, however, </w:t>
      </w:r>
      <w:r w:rsidR="00786613" w:rsidRPr="000E4348">
        <w:t xml:space="preserve">useful </w:t>
      </w:r>
      <w:r w:rsidR="003F67FF" w:rsidRPr="000E4348">
        <w:t xml:space="preserve">to </w:t>
      </w:r>
      <w:r w:rsidR="00FF5713" w:rsidRPr="000E4348">
        <w:t>provide some brief elaboration in respect of those steps</w:t>
      </w:r>
      <w:r w:rsidR="00786613" w:rsidRPr="000E4348">
        <w:t xml:space="preserve"> and </w:t>
      </w:r>
      <w:r w:rsidR="004F0914" w:rsidRPr="000E4348">
        <w:t xml:space="preserve">to </w:t>
      </w:r>
      <w:r w:rsidR="00786613" w:rsidRPr="000E4348">
        <w:t>outline the Commonwealth’s response to them</w:t>
      </w:r>
      <w:r w:rsidR="00FF5713" w:rsidRPr="000E4348">
        <w:t>.</w:t>
      </w:r>
    </w:p>
    <w:p w14:paraId="6DBAC643" w14:textId="698BC569" w:rsidR="003F67FF" w:rsidRPr="000E4348" w:rsidRDefault="00FF5713" w:rsidP="001075AB">
      <w:pPr>
        <w:pStyle w:val="ParaNumbering"/>
        <w:shd w:val="clear" w:color="auto" w:fill="FFFFFF" w:themeFill="background1"/>
      </w:pPr>
      <w:r w:rsidRPr="000E4348">
        <w:t xml:space="preserve">The first step </w:t>
      </w:r>
      <w:r w:rsidR="00786613" w:rsidRPr="000E4348">
        <w:t xml:space="preserve">in the chain of causation </w:t>
      </w:r>
      <w:r w:rsidRPr="000E4348">
        <w:t>is that t</w:t>
      </w:r>
      <w:r w:rsidR="003F67FF" w:rsidRPr="000E4348">
        <w:t>here is a near-linear relationship between increased global emissions of greenhouse gases and global temperature increases.</w:t>
      </w:r>
      <w:r w:rsidRPr="000E4348">
        <w:t xml:space="preserve"> The Commonwealth did not dispute this step.  It is, in any event, clearly established by the climate science discussed in detail earlier.  </w:t>
      </w:r>
      <w:r w:rsidR="003F67FF" w:rsidRPr="000E4348">
        <w:t xml:space="preserve">  </w:t>
      </w:r>
    </w:p>
    <w:p w14:paraId="3154F1A6" w14:textId="3F8204F5" w:rsidR="003F67FF" w:rsidRPr="000E4348" w:rsidRDefault="00522CBD" w:rsidP="001075AB">
      <w:pPr>
        <w:pStyle w:val="ParaNumbering"/>
        <w:shd w:val="clear" w:color="auto" w:fill="FFFFFF" w:themeFill="background1"/>
      </w:pPr>
      <w:r w:rsidRPr="000E4348">
        <w:t>The second step is that</w:t>
      </w:r>
      <w:r w:rsidR="003F67FF" w:rsidRPr="000E4348">
        <w:t>, at relevant timescales, a tonne of CO</w:t>
      </w:r>
      <w:r w:rsidR="003F67FF" w:rsidRPr="000E4348">
        <w:rPr>
          <w:vertAlign w:val="subscript"/>
        </w:rPr>
        <w:t>2</w:t>
      </w:r>
      <w:r w:rsidR="003F67FF" w:rsidRPr="000E4348">
        <w:t xml:space="preserve"> or CO</w:t>
      </w:r>
      <w:r w:rsidR="003F67FF" w:rsidRPr="000E4348">
        <w:rPr>
          <w:vertAlign w:val="subscript"/>
        </w:rPr>
        <w:t>2</w:t>
      </w:r>
      <w:r w:rsidR="003F67FF" w:rsidRPr="000E4348">
        <w:t xml:space="preserve"> equivalent greenhouse gases contributes to global temperature increase</w:t>
      </w:r>
      <w:r w:rsidR="00686528" w:rsidRPr="000E4348">
        <w:t>s</w:t>
      </w:r>
      <w:r w:rsidR="003F67FF" w:rsidRPr="000E4348">
        <w:t xml:space="preserve"> in the same way no matter where in the world, </w:t>
      </w:r>
      <w:r w:rsidR="00503550" w:rsidRPr="000E4348">
        <w:t xml:space="preserve">or </w:t>
      </w:r>
      <w:r w:rsidR="003F67FF" w:rsidRPr="000E4348">
        <w:t>by whom, it was emitted.</w:t>
      </w:r>
      <w:r w:rsidRPr="000E4348">
        <w:t xml:space="preserve">  This step was again established by the climate science and was not disputed by the Commonwealth.</w:t>
      </w:r>
      <w:r w:rsidR="003F67FF" w:rsidRPr="000E4348">
        <w:t xml:space="preserve">  </w:t>
      </w:r>
    </w:p>
    <w:p w14:paraId="22C74A25" w14:textId="6EEAFDE6" w:rsidR="003F67FF" w:rsidRPr="000E4348" w:rsidRDefault="00522CBD" w:rsidP="001075AB">
      <w:pPr>
        <w:pStyle w:val="ParaNumbering"/>
        <w:shd w:val="clear" w:color="auto" w:fill="FFFFFF" w:themeFill="background1"/>
      </w:pPr>
      <w:r w:rsidRPr="000E4348">
        <w:t xml:space="preserve">The third step, which was again established by the climate science and not disputed by the Commonwealth, is that </w:t>
      </w:r>
      <w:r w:rsidR="00F25FCD" w:rsidRPr="000E4348">
        <w:t xml:space="preserve">the increase in </w:t>
      </w:r>
      <w:r w:rsidRPr="000E4348">
        <w:t xml:space="preserve">global temperature (or global warming) is caused by the </w:t>
      </w:r>
      <w:r w:rsidR="003F67FF" w:rsidRPr="000E4348">
        <w:t xml:space="preserve">cumulative effect of global greenhouse gas emissions.  </w:t>
      </w:r>
    </w:p>
    <w:p w14:paraId="527422F0" w14:textId="6E48334C" w:rsidR="003F67FF" w:rsidRPr="000E4348" w:rsidRDefault="00731772" w:rsidP="001075AB">
      <w:pPr>
        <w:pStyle w:val="ParaNumbering"/>
        <w:shd w:val="clear" w:color="auto" w:fill="FFFFFF" w:themeFill="background1"/>
      </w:pPr>
      <w:r w:rsidRPr="000E4348">
        <w:lastRenderedPageBreak/>
        <w:t xml:space="preserve">The fourth step is that climate change and the impacts of climate change, including the impacts experienced in the Torres Strait Islands, </w:t>
      </w:r>
      <w:r w:rsidR="003F67FF" w:rsidRPr="000E4348">
        <w:t>are caused by global temperature increase.</w:t>
      </w:r>
      <w:r w:rsidR="001F14E6" w:rsidRPr="000E4348">
        <w:t xml:space="preserve">  The Commonwealth admitted that global temperature increase caused various impacts of climate change and did not dispute, as a broad proposition, that the Torres Strait Islands had experienced some of those impacts.</w:t>
      </w:r>
      <w:r w:rsidR="003F67FF" w:rsidRPr="000E4348">
        <w:t xml:space="preserve">  </w:t>
      </w:r>
    </w:p>
    <w:p w14:paraId="4C6D458D" w14:textId="7A04FF25" w:rsidR="003F67FF" w:rsidRPr="000E4348" w:rsidRDefault="001D41D1" w:rsidP="001075AB">
      <w:pPr>
        <w:pStyle w:val="ParaNumbering"/>
        <w:shd w:val="clear" w:color="auto" w:fill="FFFFFF" w:themeFill="background1"/>
      </w:pPr>
      <w:r w:rsidRPr="000E4348">
        <w:t>The fifth step</w:t>
      </w:r>
      <w:r w:rsidR="003F67FF" w:rsidRPr="000E4348">
        <w:t xml:space="preserve">, </w:t>
      </w:r>
      <w:r w:rsidRPr="000E4348">
        <w:t xml:space="preserve">which as will be explained shortly was contentious to some extent, is that it essentially follows from the first four steps that </w:t>
      </w:r>
      <w:r w:rsidR="003F67FF" w:rsidRPr="000E4348">
        <w:t xml:space="preserve">emissions from Australia are </w:t>
      </w:r>
      <w:r w:rsidR="003F67FF" w:rsidRPr="000E4348">
        <w:rPr>
          <w:i/>
          <w:iCs/>
        </w:rPr>
        <w:t>a cause</w:t>
      </w:r>
      <w:r w:rsidR="003F67FF" w:rsidRPr="000E4348">
        <w:t xml:space="preserve"> of climate change </w:t>
      </w:r>
      <w:r w:rsidR="004F19B1" w:rsidRPr="000E4348">
        <w:t xml:space="preserve">and its impacts </w:t>
      </w:r>
      <w:r w:rsidR="003F67FF" w:rsidRPr="000E4348">
        <w:t>in the Torres Strait Islands, in the sense that emissions from Australia have contributed to the cumulative effect of global greenhouse gas emissions, and therefore contributed to global temperature increase</w:t>
      </w:r>
      <w:r w:rsidR="004F19B1" w:rsidRPr="000E4348">
        <w:t xml:space="preserve"> and climate change</w:t>
      </w:r>
      <w:r w:rsidR="003F67FF" w:rsidRPr="000E4348">
        <w:t>.</w:t>
      </w:r>
    </w:p>
    <w:p w14:paraId="17120F70" w14:textId="2CBD2DF9" w:rsidR="003F67FF" w:rsidRPr="000E4348" w:rsidRDefault="00A704C8" w:rsidP="001075AB">
      <w:pPr>
        <w:pStyle w:val="ParaNumbering"/>
        <w:shd w:val="clear" w:color="auto" w:fill="FFFFFF" w:themeFill="background1"/>
      </w:pPr>
      <w:r w:rsidRPr="000E4348">
        <w:t xml:space="preserve">The sixth step, which was disputed by the Commonwealth for the reasons explained later, is that, </w:t>
      </w:r>
      <w:r w:rsidR="003F67FF" w:rsidRPr="000E4348">
        <w:t xml:space="preserve">if the Commonwealth </w:t>
      </w:r>
      <w:bookmarkStart w:id="318" w:name="_Hlk198653646"/>
      <w:r w:rsidR="003F67FF" w:rsidRPr="000E4348">
        <w:t xml:space="preserve">had not </w:t>
      </w:r>
      <w:r w:rsidRPr="000E4348">
        <w:t xml:space="preserve">breached its duty of care </w:t>
      </w:r>
      <w:r w:rsidR="003F67FF" w:rsidRPr="000E4348">
        <w:t xml:space="preserve">in respect of the setting of appropriate emissions </w:t>
      </w:r>
      <w:r w:rsidR="001839DB" w:rsidRPr="000E4348">
        <w:t xml:space="preserve">reduction </w:t>
      </w:r>
      <w:r w:rsidR="003F67FF" w:rsidRPr="000E4348">
        <w:t>targets based on the best available science, Australia’s greenhouse gas emissions would have decreased,</w:t>
      </w:r>
      <w:bookmarkEnd w:id="318"/>
      <w:r w:rsidR="003F67FF" w:rsidRPr="000E4348">
        <w:t xml:space="preserve"> which in turn would have lessened </w:t>
      </w:r>
      <w:r w:rsidR="004F19B1" w:rsidRPr="000E4348">
        <w:t>Australia’s</w:t>
      </w:r>
      <w:r w:rsidR="003F67FF" w:rsidRPr="000E4348">
        <w:t xml:space="preserve"> causal contribution to the impacts of climate change in the Torres Strait Islands.</w:t>
      </w:r>
    </w:p>
    <w:p w14:paraId="57D04C36" w14:textId="34FDBE14" w:rsidR="00B36B7F" w:rsidRPr="000E4348" w:rsidRDefault="00A704C8" w:rsidP="001075AB">
      <w:pPr>
        <w:pStyle w:val="ParaNumbering"/>
        <w:shd w:val="clear" w:color="auto" w:fill="FFFFFF" w:themeFill="background1"/>
      </w:pPr>
      <w:r w:rsidRPr="000E4348">
        <w:t>The seventh and critical step</w:t>
      </w:r>
      <w:r w:rsidR="00B36B7F" w:rsidRPr="000E4348">
        <w:t xml:space="preserve">, </w:t>
      </w:r>
      <w:r w:rsidRPr="000E4348">
        <w:t xml:space="preserve">is that </w:t>
      </w:r>
      <w:r w:rsidR="003F67FF" w:rsidRPr="000E4348">
        <w:t xml:space="preserve">the Commonwealth’s breach of its duty of care in respect of the setting of greenhouse gas </w:t>
      </w:r>
      <w:r w:rsidR="005D7C98" w:rsidRPr="000E4348">
        <w:t>emissions reduction</w:t>
      </w:r>
      <w:r w:rsidR="003F67FF" w:rsidRPr="000E4348">
        <w:t xml:space="preserve"> targets </w:t>
      </w:r>
      <w:r w:rsidR="005B3796" w:rsidRPr="000E4348">
        <w:t xml:space="preserve">causally contributed </w:t>
      </w:r>
      <w:r w:rsidR="003F67FF" w:rsidRPr="000E4348">
        <w:t>to the impacts of climate change</w:t>
      </w:r>
      <w:r w:rsidR="005B3796" w:rsidRPr="000E4348">
        <w:t xml:space="preserve"> in the Torres Strait Islands </w:t>
      </w:r>
      <w:r w:rsidR="00470888" w:rsidRPr="000E4348">
        <w:t>in a</w:t>
      </w:r>
      <w:r w:rsidR="005B3796" w:rsidRPr="000E4348">
        <w:t xml:space="preserve"> material</w:t>
      </w:r>
      <w:r w:rsidR="00470888" w:rsidRPr="000E4348">
        <w:t xml:space="preserve"> respect</w:t>
      </w:r>
      <w:r w:rsidR="003F67FF" w:rsidRPr="000E4348">
        <w:t>.</w:t>
      </w:r>
      <w:r w:rsidR="00974221" w:rsidRPr="000E4348">
        <w:t xml:space="preserve">  </w:t>
      </w:r>
      <w:r w:rsidR="00470888" w:rsidRPr="000E4348">
        <w:t>In other words, the Commonwealth’s breach of duty materially contributed to the harm suffered by Torres Strait Islanders from the impacts of climate change.</w:t>
      </w:r>
      <w:r w:rsidR="00974221" w:rsidRPr="000E4348">
        <w:t xml:space="preserve">  This was perhaps the main point of contention</w:t>
      </w:r>
      <w:r w:rsidR="00E81B10" w:rsidRPr="000E4348">
        <w:t xml:space="preserve">.  As discussed in more detail later, the Commonwealth submitted that, even if </w:t>
      </w:r>
      <w:r w:rsidR="00B734E4" w:rsidRPr="000E4348">
        <w:t xml:space="preserve">it could be said that the </w:t>
      </w:r>
      <w:r w:rsidR="00E81B10" w:rsidRPr="000E4348">
        <w:t xml:space="preserve">Commonwealth’s breach of </w:t>
      </w:r>
      <w:r w:rsidR="004F19B1" w:rsidRPr="000E4348">
        <w:t xml:space="preserve">the targets </w:t>
      </w:r>
      <w:r w:rsidR="00E81B10" w:rsidRPr="000E4348">
        <w:t xml:space="preserve">duty contributed to the harm suffered </w:t>
      </w:r>
      <w:proofErr w:type="gramStart"/>
      <w:r w:rsidR="00E81B10" w:rsidRPr="000E4348">
        <w:t>as a result of</w:t>
      </w:r>
      <w:proofErr w:type="gramEnd"/>
      <w:r w:rsidR="00E81B10" w:rsidRPr="000E4348">
        <w:t xml:space="preserve"> the impacts of climate change in the Torres Strait Islands, </w:t>
      </w:r>
      <w:r w:rsidR="00B734E4" w:rsidRPr="000E4348">
        <w:t xml:space="preserve">which the Commonwealth disputed, </w:t>
      </w:r>
      <w:r w:rsidR="00E81B10" w:rsidRPr="000E4348">
        <w:t xml:space="preserve">the evidence was incapable of establishing that </w:t>
      </w:r>
      <w:r w:rsidR="00FC4C25" w:rsidRPr="000E4348">
        <w:t xml:space="preserve">the contribution was material. </w:t>
      </w:r>
    </w:p>
    <w:p w14:paraId="7F108769" w14:textId="0571DD9C" w:rsidR="005A628C" w:rsidRPr="000E4348" w:rsidRDefault="00B36B7F" w:rsidP="001075AB">
      <w:pPr>
        <w:pStyle w:val="ParaNumbering"/>
        <w:shd w:val="clear" w:color="auto" w:fill="FFFFFF" w:themeFill="background1"/>
      </w:pPr>
      <w:r w:rsidRPr="000E4348">
        <w:t>The applicants ultimately conceded that there was a necessary eighth step</w:t>
      </w:r>
      <w:r w:rsidR="00893BE1" w:rsidRPr="000E4348">
        <w:t xml:space="preserve"> in the relevant chain of </w:t>
      </w:r>
      <w:r w:rsidR="0002467E" w:rsidRPr="000E4348">
        <w:t>causation</w:t>
      </w:r>
      <w:r w:rsidRPr="000E4348">
        <w:t xml:space="preserve">, which </w:t>
      </w:r>
      <w:r w:rsidR="00DD068C" w:rsidRPr="000E4348">
        <w:t>i</w:t>
      </w:r>
      <w:r w:rsidRPr="000E4348">
        <w:t xml:space="preserve">s that </w:t>
      </w:r>
      <w:r w:rsidR="00DD068C" w:rsidRPr="000E4348">
        <w:t xml:space="preserve">the </w:t>
      </w:r>
      <w:r w:rsidR="00EF018B" w:rsidRPr="000E4348">
        <w:t xml:space="preserve">impacts of climate change </w:t>
      </w:r>
      <w:r w:rsidR="0002467E" w:rsidRPr="000E4348">
        <w:t xml:space="preserve">in the Torres Strait Islands </w:t>
      </w:r>
      <w:r w:rsidR="004C0D2A" w:rsidRPr="000E4348">
        <w:t>caused the loss or damage that the applicants claimed they and Torres Strait Islanders</w:t>
      </w:r>
      <w:r w:rsidR="002E71DC" w:rsidRPr="000E4348">
        <w:t xml:space="preserve"> </w:t>
      </w:r>
      <w:r w:rsidR="00543C78" w:rsidRPr="000E4348">
        <w:t xml:space="preserve">had suffered </w:t>
      </w:r>
      <w:r w:rsidR="002E71DC" w:rsidRPr="000E4348">
        <w:t>since the alleged breach or breaches of duty by the Commonwealth</w:t>
      </w:r>
      <w:r w:rsidR="001E6707" w:rsidRPr="000E4348">
        <w:t>.</w:t>
      </w:r>
      <w:r w:rsidR="00FC4C25" w:rsidRPr="000E4348">
        <w:t xml:space="preserve">  This step was also contentious.  </w:t>
      </w:r>
    </w:p>
    <w:p w14:paraId="6C5A408B" w14:textId="6E03291B" w:rsidR="00042888" w:rsidRPr="000E4348" w:rsidRDefault="005A628C" w:rsidP="001075AB">
      <w:pPr>
        <w:pStyle w:val="ParaNumbering"/>
        <w:shd w:val="clear" w:color="auto" w:fill="FFFFFF" w:themeFill="background1"/>
      </w:pPr>
      <w:r w:rsidRPr="000E4348">
        <w:t>The Commonwealth</w:t>
      </w:r>
      <w:r w:rsidR="00042888" w:rsidRPr="000E4348">
        <w:t xml:space="preserve"> </w:t>
      </w:r>
      <w:r w:rsidR="00E04BF0" w:rsidRPr="000E4348">
        <w:t>contended that there were several flaws and evidentiary gaps in th</w:t>
      </w:r>
      <w:r w:rsidR="00786613" w:rsidRPr="000E4348">
        <w:t>e</w:t>
      </w:r>
      <w:r w:rsidR="00E04BF0" w:rsidRPr="000E4348">
        <w:t xml:space="preserve"> chain of caus</w:t>
      </w:r>
      <w:r w:rsidR="009E3DBF" w:rsidRPr="000E4348">
        <w:t>a</w:t>
      </w:r>
      <w:r w:rsidR="00E04BF0" w:rsidRPr="000E4348">
        <w:t>tion</w:t>
      </w:r>
      <w:r w:rsidR="00786613" w:rsidRPr="000E4348">
        <w:t xml:space="preserve"> advanced by the applicants</w:t>
      </w:r>
      <w:r w:rsidR="00E04BF0" w:rsidRPr="000E4348">
        <w:t>.</w:t>
      </w:r>
      <w:r w:rsidR="009E3DBF" w:rsidRPr="000E4348">
        <w:t xml:space="preserve">  The </w:t>
      </w:r>
      <w:r w:rsidR="00786613" w:rsidRPr="000E4348">
        <w:t xml:space="preserve">Commonwealth’s </w:t>
      </w:r>
      <w:r w:rsidR="009E3DBF" w:rsidRPr="000E4348">
        <w:t>main</w:t>
      </w:r>
      <w:r w:rsidR="00C00BA9" w:rsidRPr="000E4348">
        <w:t xml:space="preserve"> </w:t>
      </w:r>
      <w:r w:rsidR="00786613" w:rsidRPr="000E4348">
        <w:t xml:space="preserve">contentions </w:t>
      </w:r>
      <w:r w:rsidR="00C00BA9" w:rsidRPr="000E4348">
        <w:t>may be summarised as follows.</w:t>
      </w:r>
    </w:p>
    <w:p w14:paraId="21AFA7CF" w14:textId="4D4284C3" w:rsidR="0046651B" w:rsidRPr="000E4348" w:rsidRDefault="00042888" w:rsidP="001075AB">
      <w:pPr>
        <w:pStyle w:val="ParaNumbering"/>
        <w:shd w:val="clear" w:color="auto" w:fill="FFFFFF" w:themeFill="background1"/>
      </w:pPr>
      <w:r w:rsidRPr="000E4348">
        <w:lastRenderedPageBreak/>
        <w:t xml:space="preserve">First, the </w:t>
      </w:r>
      <w:r w:rsidR="006D5CA7" w:rsidRPr="000E4348">
        <w:t xml:space="preserve">Commonwealth contended that the </w:t>
      </w:r>
      <w:r w:rsidRPr="000E4348">
        <w:t xml:space="preserve">evidence did not establish that there was any </w:t>
      </w:r>
      <w:r w:rsidR="006D5CA7" w:rsidRPr="000E4348">
        <w:t xml:space="preserve">necessary </w:t>
      </w:r>
      <w:r w:rsidRPr="000E4348">
        <w:t>causal connection between the setting</w:t>
      </w:r>
      <w:r w:rsidR="00C00BA9" w:rsidRPr="000E4348">
        <w:t xml:space="preserve"> of allegedly inadequate emissions reduction targets </w:t>
      </w:r>
      <w:r w:rsidR="00B217AD" w:rsidRPr="000E4348">
        <w:t xml:space="preserve">by the Commonwealth </w:t>
      </w:r>
      <w:r w:rsidR="00C00BA9" w:rsidRPr="000E4348">
        <w:t xml:space="preserve">and increased </w:t>
      </w:r>
      <w:r w:rsidR="006D5CA7" w:rsidRPr="000E4348">
        <w:t xml:space="preserve">greenhouse gas </w:t>
      </w:r>
      <w:r w:rsidR="00FC7805" w:rsidRPr="000E4348">
        <w:t xml:space="preserve">emissions.  </w:t>
      </w:r>
      <w:r w:rsidR="00B161AA" w:rsidRPr="000E4348">
        <w:t xml:space="preserve">This was essentially a challenge to the sixth step in the chain.  </w:t>
      </w:r>
      <w:r w:rsidR="009642D6" w:rsidRPr="000E4348">
        <w:t xml:space="preserve">In the Commonwealth’s submission, even if it breached the targets duty and the emissions reduction targets were lower than they would have been if they had been based on the best available science, it cannot be assumed or inferred that </w:t>
      </w:r>
      <w:r w:rsidR="00D17A1F" w:rsidRPr="000E4348">
        <w:t>the lower targets would have led to higher greenhouse gas emissions in Australia.  Or, t</w:t>
      </w:r>
      <w:r w:rsidR="00FC7805" w:rsidRPr="000E4348">
        <w:t xml:space="preserve">o put this issue in the terms of </w:t>
      </w:r>
      <w:r w:rsidR="00B161AA" w:rsidRPr="000E4348">
        <w:t>th</w:t>
      </w:r>
      <w:r w:rsidR="00D17A1F" w:rsidRPr="000E4348">
        <w:t>e sixth</w:t>
      </w:r>
      <w:r w:rsidR="00B161AA" w:rsidRPr="000E4348">
        <w:t xml:space="preserve"> causative </w:t>
      </w:r>
      <w:r w:rsidR="00FC7805" w:rsidRPr="000E4348">
        <w:t xml:space="preserve">step, </w:t>
      </w:r>
      <w:r w:rsidR="00B161AA" w:rsidRPr="000E4348">
        <w:t xml:space="preserve">the Commonwealth’s contention was that </w:t>
      </w:r>
      <w:r w:rsidR="0046651B" w:rsidRPr="000E4348">
        <w:t xml:space="preserve">it cannot be assumed or inferred </w:t>
      </w:r>
      <w:r w:rsidR="006D5CA7" w:rsidRPr="000E4348">
        <w:t xml:space="preserve">from the evidence </w:t>
      </w:r>
      <w:r w:rsidR="0046651B" w:rsidRPr="000E4348">
        <w:t xml:space="preserve">that, </w:t>
      </w:r>
      <w:r w:rsidR="00FC7805" w:rsidRPr="000E4348">
        <w:t xml:space="preserve">if the Commonwealth had not breached its duty of care in respect of the setting of appropriate emissions </w:t>
      </w:r>
      <w:r w:rsidR="00B217AD" w:rsidRPr="000E4348">
        <w:t>reduction</w:t>
      </w:r>
      <w:r w:rsidR="00FC7805" w:rsidRPr="000E4348">
        <w:t xml:space="preserve"> targets based on the best available science, Australia’s greenhouse gas emissions would have decreased</w:t>
      </w:r>
      <w:r w:rsidR="00D17A1F" w:rsidRPr="000E4348">
        <w:t xml:space="preserve"> or been lower than they were</w:t>
      </w:r>
      <w:r w:rsidR="0046651B" w:rsidRPr="000E4348">
        <w:t>.</w:t>
      </w:r>
    </w:p>
    <w:p w14:paraId="3DE4B27F" w14:textId="5860EEB4" w:rsidR="00B279EB" w:rsidRPr="000E4348" w:rsidRDefault="0046651B" w:rsidP="001075AB">
      <w:pPr>
        <w:pStyle w:val="ParaNumbering"/>
        <w:shd w:val="clear" w:color="auto" w:fill="FFFFFF" w:themeFill="background1"/>
      </w:pPr>
      <w:r w:rsidRPr="000E4348">
        <w:t xml:space="preserve">Second, </w:t>
      </w:r>
      <w:r w:rsidR="00EC0A86" w:rsidRPr="000E4348">
        <w:t>the Commonwealth contended that</w:t>
      </w:r>
      <w:r w:rsidRPr="000E4348">
        <w:t xml:space="preserve">, even if it could be concluded that </w:t>
      </w:r>
      <w:r w:rsidR="00842011" w:rsidRPr="000E4348">
        <w:t xml:space="preserve">the setting of inadequate emissions reduction targets </w:t>
      </w:r>
      <w:r w:rsidR="00B217AD" w:rsidRPr="000E4348">
        <w:t xml:space="preserve">by the Commonwealth </w:t>
      </w:r>
      <w:r w:rsidR="00EC0A86" w:rsidRPr="000E4348">
        <w:t xml:space="preserve">necessarily resulted in </w:t>
      </w:r>
      <w:r w:rsidR="00842011" w:rsidRPr="000E4348">
        <w:t xml:space="preserve">increased </w:t>
      </w:r>
      <w:r w:rsidR="00EC0A86" w:rsidRPr="000E4348">
        <w:t>greenhouse gas</w:t>
      </w:r>
      <w:r w:rsidR="00842011" w:rsidRPr="000E4348">
        <w:t xml:space="preserve"> emissions</w:t>
      </w:r>
      <w:r w:rsidR="00EC1599" w:rsidRPr="000E4348">
        <w:t>, th</w:t>
      </w:r>
      <w:r w:rsidR="00B161AA" w:rsidRPr="000E4348">
        <w:t>e Commonwealth contended that any such increase in emissions</w:t>
      </w:r>
      <w:r w:rsidR="00EC1599" w:rsidRPr="000E4348">
        <w:t xml:space="preserve"> did not relevantly contribute to the </w:t>
      </w:r>
      <w:r w:rsidR="00B734E4" w:rsidRPr="000E4348">
        <w:t xml:space="preserve">harm caused by the </w:t>
      </w:r>
      <w:r w:rsidR="00EC1599" w:rsidRPr="000E4348">
        <w:t>impacts of climate change</w:t>
      </w:r>
      <w:r w:rsidR="00EC0A86" w:rsidRPr="000E4348">
        <w:t xml:space="preserve"> in the Torres Strait Islands</w:t>
      </w:r>
      <w:r w:rsidR="00B734E4" w:rsidRPr="000E4348">
        <w:t xml:space="preserve">.  Rather, </w:t>
      </w:r>
      <w:r w:rsidR="00B161AA" w:rsidRPr="000E4348">
        <w:t>any increase in emissions</w:t>
      </w:r>
      <w:r w:rsidR="00B734E4" w:rsidRPr="000E4348">
        <w:t xml:space="preserve"> at most contributed to the increase in global temperature which in turn</w:t>
      </w:r>
      <w:r w:rsidR="00B279EB" w:rsidRPr="000E4348">
        <w:t xml:space="preserve"> increased the </w:t>
      </w:r>
      <w:r w:rsidR="00B279EB" w:rsidRPr="000E4348">
        <w:rPr>
          <w:i/>
          <w:iCs/>
        </w:rPr>
        <w:t>risk</w:t>
      </w:r>
      <w:r w:rsidR="00B279EB" w:rsidRPr="000E4348">
        <w:t xml:space="preserve"> </w:t>
      </w:r>
      <w:r w:rsidR="00EC0A86" w:rsidRPr="000E4348">
        <w:t>that</w:t>
      </w:r>
      <w:r w:rsidR="00B279EB" w:rsidRPr="000E4348">
        <w:t xml:space="preserve"> </w:t>
      </w:r>
      <w:r w:rsidR="00EC0A86" w:rsidRPr="000E4348">
        <w:t>the Torres Strait Islands would experience</w:t>
      </w:r>
      <w:r w:rsidR="00B279EB" w:rsidRPr="000E4348">
        <w:t xml:space="preserve"> some of the impacts of climate change.   </w:t>
      </w:r>
      <w:r w:rsidR="003051AC" w:rsidRPr="000E4348">
        <w:t>In the Commonwealth’s submission, t</w:t>
      </w:r>
      <w:r w:rsidR="00B279EB" w:rsidRPr="000E4348">
        <w:t xml:space="preserve">hat would put the applicants’ case in respect of causation into the </w:t>
      </w:r>
      <w:r w:rsidR="00B279EB" w:rsidRPr="000E4348">
        <w:rPr>
          <w:i/>
          <w:iCs/>
        </w:rPr>
        <w:t>Fairchild</w:t>
      </w:r>
      <w:r w:rsidR="00B279EB" w:rsidRPr="000E4348">
        <w:t xml:space="preserve"> line of authority</w:t>
      </w:r>
      <w:r w:rsidR="00010C3E" w:rsidRPr="000E4348">
        <w:t xml:space="preserve">, as opposed to the </w:t>
      </w:r>
      <w:r w:rsidR="00010C3E" w:rsidRPr="000E4348">
        <w:rPr>
          <w:i/>
          <w:iCs/>
        </w:rPr>
        <w:t>Bonnington Castings</w:t>
      </w:r>
      <w:r w:rsidR="00010C3E" w:rsidRPr="000E4348">
        <w:t xml:space="preserve"> line of authority.  </w:t>
      </w:r>
      <w:r w:rsidR="00332FEA" w:rsidRPr="000E4348">
        <w:t xml:space="preserve">The </w:t>
      </w:r>
      <w:r w:rsidR="00332FEA" w:rsidRPr="000E4348">
        <w:rPr>
          <w:i/>
          <w:iCs/>
        </w:rPr>
        <w:t>Fairchild</w:t>
      </w:r>
      <w:r w:rsidR="00332FEA" w:rsidRPr="000E4348">
        <w:t xml:space="preserve"> line of authority has not been approved or accepted in Australia.  </w:t>
      </w:r>
    </w:p>
    <w:p w14:paraId="6864C1D5" w14:textId="3007AF24" w:rsidR="004B2ACE" w:rsidRPr="000E4348" w:rsidRDefault="00F07193" w:rsidP="001075AB">
      <w:pPr>
        <w:pStyle w:val="ParaNumbering"/>
        <w:shd w:val="clear" w:color="auto" w:fill="FFFFFF" w:themeFill="background1"/>
      </w:pPr>
      <w:r w:rsidRPr="000E4348">
        <w:t xml:space="preserve">Third, </w:t>
      </w:r>
      <w:r w:rsidR="003051AC" w:rsidRPr="000E4348">
        <w:t>the Commonwealth contended that</w:t>
      </w:r>
      <w:r w:rsidR="00C37337" w:rsidRPr="000E4348">
        <w:t>,</w:t>
      </w:r>
      <w:r w:rsidR="003051AC" w:rsidRPr="000E4348">
        <w:t xml:space="preserve"> </w:t>
      </w:r>
      <w:r w:rsidR="00D55571" w:rsidRPr="000E4348">
        <w:t xml:space="preserve">even </w:t>
      </w:r>
      <w:r w:rsidR="00610FF0" w:rsidRPr="000E4348">
        <w:t xml:space="preserve">if it could be </w:t>
      </w:r>
      <w:r w:rsidR="00332FEA" w:rsidRPr="000E4348">
        <w:t xml:space="preserve">assumed or inferred </w:t>
      </w:r>
      <w:r w:rsidR="00610FF0" w:rsidRPr="000E4348">
        <w:t xml:space="preserve">that the setting of inadequate targets </w:t>
      </w:r>
      <w:r w:rsidR="00C37337" w:rsidRPr="000E4348">
        <w:t xml:space="preserve">would </w:t>
      </w:r>
      <w:r w:rsidR="00332FEA" w:rsidRPr="000E4348">
        <w:t>necessarily le</w:t>
      </w:r>
      <w:r w:rsidR="00C37337" w:rsidRPr="000E4348">
        <w:t>a</w:t>
      </w:r>
      <w:r w:rsidR="00332FEA" w:rsidRPr="000E4348">
        <w:t xml:space="preserve">d to </w:t>
      </w:r>
      <w:r w:rsidR="00610FF0" w:rsidRPr="000E4348">
        <w:t xml:space="preserve">increased </w:t>
      </w:r>
      <w:r w:rsidR="00332FEA" w:rsidRPr="000E4348">
        <w:t xml:space="preserve">greenhouse gas </w:t>
      </w:r>
      <w:r w:rsidR="00610FF0" w:rsidRPr="000E4348">
        <w:t>emissions</w:t>
      </w:r>
      <w:r w:rsidR="003051AC" w:rsidRPr="000E4348">
        <w:t xml:space="preserve">, and that the increase in emissions </w:t>
      </w:r>
      <w:r w:rsidR="00C37337" w:rsidRPr="000E4348">
        <w:t xml:space="preserve">would </w:t>
      </w:r>
      <w:r w:rsidR="00610FF0" w:rsidRPr="000E4348">
        <w:t xml:space="preserve">in turn cause an increase in global temperature, it cannot </w:t>
      </w:r>
      <w:r w:rsidR="00C37337" w:rsidRPr="000E4348">
        <w:t xml:space="preserve">be inferred </w:t>
      </w:r>
      <w:r w:rsidR="00610FF0" w:rsidRPr="000E4348">
        <w:t xml:space="preserve">that </w:t>
      </w:r>
      <w:r w:rsidR="00797FCD" w:rsidRPr="000E4348">
        <w:t xml:space="preserve">any </w:t>
      </w:r>
      <w:r w:rsidR="00C37337" w:rsidRPr="000E4348">
        <w:t>resulting</w:t>
      </w:r>
      <w:r w:rsidR="00797FCD" w:rsidRPr="000E4348">
        <w:t xml:space="preserve"> </w:t>
      </w:r>
      <w:r w:rsidR="00610FF0" w:rsidRPr="000E4348">
        <w:t xml:space="preserve">increase in global temperature would </w:t>
      </w:r>
      <w:r w:rsidR="00797FCD" w:rsidRPr="000E4348">
        <w:t xml:space="preserve">necessarily </w:t>
      </w:r>
      <w:r w:rsidR="00610FF0" w:rsidRPr="000E4348">
        <w:t xml:space="preserve">have contributed to </w:t>
      </w:r>
      <w:r w:rsidR="00A8796F" w:rsidRPr="000E4348">
        <w:t>the impacts of climate change</w:t>
      </w:r>
      <w:r w:rsidR="00B279EB" w:rsidRPr="000E4348">
        <w:t xml:space="preserve"> </w:t>
      </w:r>
      <w:r w:rsidR="00A8796F" w:rsidRPr="000E4348">
        <w:t xml:space="preserve">in the Torres Strait Islands specifically.  </w:t>
      </w:r>
      <w:r w:rsidR="004B2ACE" w:rsidRPr="000E4348">
        <w:t xml:space="preserve">That </w:t>
      </w:r>
      <w:r w:rsidR="00797FCD" w:rsidRPr="000E4348">
        <w:t>was said to be</w:t>
      </w:r>
      <w:r w:rsidR="004B2ACE" w:rsidRPr="000E4348">
        <w:t xml:space="preserve"> </w:t>
      </w:r>
      <w:r w:rsidR="00BB31D5" w:rsidRPr="000E4348">
        <w:t xml:space="preserve">the case mainly </w:t>
      </w:r>
      <w:r w:rsidR="004B2ACE" w:rsidRPr="000E4348">
        <w:t xml:space="preserve">because the effects of climate change </w:t>
      </w:r>
      <w:r w:rsidR="00797FCD" w:rsidRPr="000E4348">
        <w:t xml:space="preserve">can </w:t>
      </w:r>
      <w:r w:rsidR="004B2ACE" w:rsidRPr="000E4348">
        <w:t xml:space="preserve">vary </w:t>
      </w:r>
      <w:r w:rsidR="00BB31D5" w:rsidRPr="000E4348">
        <w:t xml:space="preserve">regionally or </w:t>
      </w:r>
      <w:r w:rsidR="004B2ACE" w:rsidRPr="000E4348">
        <w:t>geographically</w:t>
      </w:r>
      <w:r w:rsidR="00BB31D5" w:rsidRPr="000E4348">
        <w:t xml:space="preserve"> and therefore an increase in global temperat</w:t>
      </w:r>
      <w:r w:rsidR="00411BFD" w:rsidRPr="000E4348">
        <w:t>ur</w:t>
      </w:r>
      <w:r w:rsidR="00BB31D5" w:rsidRPr="000E4348">
        <w:t xml:space="preserve">e would not necessarily translate to further impacts of climate change in any </w:t>
      </w:r>
      <w:proofErr w:type="gramStart"/>
      <w:r w:rsidR="00BB31D5" w:rsidRPr="000E4348">
        <w:t>particular region</w:t>
      </w:r>
      <w:proofErr w:type="gramEnd"/>
      <w:r w:rsidR="004B2ACE" w:rsidRPr="000E4348">
        <w:t>.</w:t>
      </w:r>
    </w:p>
    <w:p w14:paraId="2B63B7E4" w14:textId="66306212" w:rsidR="00975D60" w:rsidRPr="000E4348" w:rsidRDefault="004B2ACE" w:rsidP="001075AB">
      <w:pPr>
        <w:pStyle w:val="ParaNumbering"/>
        <w:shd w:val="clear" w:color="auto" w:fill="FFFFFF" w:themeFill="background1"/>
      </w:pPr>
      <w:r w:rsidRPr="000E4348">
        <w:t xml:space="preserve">Fourth, </w:t>
      </w:r>
      <w:r w:rsidR="00797FCD" w:rsidRPr="000E4348">
        <w:t xml:space="preserve">the Commonwealth submitted that, </w:t>
      </w:r>
      <w:r w:rsidRPr="000E4348">
        <w:t xml:space="preserve">even if </w:t>
      </w:r>
      <w:r w:rsidR="00797FCD" w:rsidRPr="000E4348">
        <w:t xml:space="preserve">each of </w:t>
      </w:r>
      <w:r w:rsidRPr="000E4348">
        <w:t xml:space="preserve">the other </w:t>
      </w:r>
      <w:r w:rsidR="00797FCD" w:rsidRPr="000E4348">
        <w:t xml:space="preserve">three problems </w:t>
      </w:r>
      <w:r w:rsidRPr="000E4348">
        <w:t xml:space="preserve">could be overcome, it cannot be concluded from the evidence that any contribution to </w:t>
      </w:r>
      <w:r w:rsidR="006C7400" w:rsidRPr="000E4348">
        <w:t xml:space="preserve">the impacts of </w:t>
      </w:r>
      <w:r w:rsidRPr="000E4348">
        <w:lastRenderedPageBreak/>
        <w:t xml:space="preserve">climate change </w:t>
      </w:r>
      <w:r w:rsidR="006C7400" w:rsidRPr="000E4348">
        <w:t xml:space="preserve">in the Torres Strait Islands </w:t>
      </w:r>
      <w:r w:rsidRPr="000E4348">
        <w:t xml:space="preserve">resulting from </w:t>
      </w:r>
      <w:r w:rsidR="00975D60" w:rsidRPr="000E4348">
        <w:t xml:space="preserve">the Commonwealth’s breach </w:t>
      </w:r>
      <w:r w:rsidR="00F93AA1" w:rsidRPr="000E4348">
        <w:t xml:space="preserve">of duty </w:t>
      </w:r>
      <w:r w:rsidR="00975D60" w:rsidRPr="000E4348">
        <w:t xml:space="preserve">was </w:t>
      </w:r>
      <w:r w:rsidR="00BB31D5" w:rsidRPr="000E4348">
        <w:t xml:space="preserve">a </w:t>
      </w:r>
      <w:r w:rsidR="00975D60" w:rsidRPr="000E4348">
        <w:t>material</w:t>
      </w:r>
      <w:r w:rsidR="00BB31D5" w:rsidRPr="000E4348">
        <w:t xml:space="preserve"> contribution</w:t>
      </w:r>
      <w:r w:rsidR="00975D60" w:rsidRPr="000E4348">
        <w:t>.</w:t>
      </w:r>
      <w:r w:rsidR="00797FCD" w:rsidRPr="000E4348">
        <w:t xml:space="preserve">  I</w:t>
      </w:r>
      <w:r w:rsidR="006C7400" w:rsidRPr="000E4348">
        <w:t>n</w:t>
      </w:r>
      <w:r w:rsidR="00797FCD" w:rsidRPr="000E4348">
        <w:t xml:space="preserve"> the Commonwealth’s submission, based </w:t>
      </w:r>
      <w:r w:rsidR="00A564B9" w:rsidRPr="000E4348">
        <w:t xml:space="preserve">mainly </w:t>
      </w:r>
      <w:r w:rsidR="00797FCD" w:rsidRPr="000E4348">
        <w:t xml:space="preserve">on the evidence of </w:t>
      </w:r>
      <w:r w:rsidR="00A564B9" w:rsidRPr="000E4348">
        <w:t xml:space="preserve">Dr </w:t>
      </w:r>
      <w:proofErr w:type="spellStart"/>
      <w:r w:rsidR="00A564B9" w:rsidRPr="000E4348">
        <w:t>Canadell</w:t>
      </w:r>
      <w:proofErr w:type="spellEnd"/>
      <w:r w:rsidR="00A564B9" w:rsidRPr="000E4348">
        <w:t xml:space="preserve"> and Professor Pitman</w:t>
      </w:r>
      <w:r w:rsidR="00797FCD" w:rsidRPr="000E4348">
        <w:t xml:space="preserve">, </w:t>
      </w:r>
      <w:r w:rsidR="006C7400" w:rsidRPr="000E4348">
        <w:t>any such contribution was immeasurable and infinitesimal</w:t>
      </w:r>
      <w:r w:rsidR="00F93AA1" w:rsidRPr="000E4348">
        <w:t xml:space="preserve"> and therefore not material</w:t>
      </w:r>
      <w:r w:rsidR="006C7400" w:rsidRPr="000E4348">
        <w:t xml:space="preserve">.  </w:t>
      </w:r>
    </w:p>
    <w:p w14:paraId="025F0479" w14:textId="77777777" w:rsidR="00975D60" w:rsidRPr="000E4348" w:rsidRDefault="00975D60" w:rsidP="001075AB">
      <w:pPr>
        <w:pStyle w:val="ParaNumbering"/>
        <w:shd w:val="clear" w:color="auto" w:fill="FFFFFF" w:themeFill="background1"/>
      </w:pPr>
      <w:r w:rsidRPr="000E4348">
        <w:t>I will address each of those contentions in turn.  As will be seen, there is some merit in each of them.</w:t>
      </w:r>
    </w:p>
    <w:p w14:paraId="3885D04C" w14:textId="53A2A798" w:rsidR="00C94FB7" w:rsidRPr="000E4348" w:rsidRDefault="00FB7320" w:rsidP="001075AB">
      <w:pPr>
        <w:pStyle w:val="Heading4"/>
        <w:shd w:val="clear" w:color="auto" w:fill="FFFFFF" w:themeFill="background1"/>
      </w:pPr>
      <w:bookmarkStart w:id="319" w:name="_Ref203402889"/>
      <w:r w:rsidRPr="000E4348">
        <w:t xml:space="preserve">Would the setting of a high emissions </w:t>
      </w:r>
      <w:r w:rsidR="007E785B" w:rsidRPr="000E4348">
        <w:t xml:space="preserve">reduction </w:t>
      </w:r>
      <w:r w:rsidRPr="000E4348">
        <w:t xml:space="preserve">target result in a reduction </w:t>
      </w:r>
      <w:r w:rsidR="00C94FB7" w:rsidRPr="000E4348">
        <w:t>in</w:t>
      </w:r>
      <w:bookmarkEnd w:id="319"/>
      <w:r w:rsidR="00C94FB7" w:rsidRPr="000E4348">
        <w:t xml:space="preserve"> </w:t>
      </w:r>
    </w:p>
    <w:p w14:paraId="7E2E42A5" w14:textId="6ED82C01" w:rsidR="007B685F" w:rsidRPr="000E4348" w:rsidRDefault="00C94FB7" w:rsidP="001075AB">
      <w:pPr>
        <w:pStyle w:val="ParaNumbering"/>
        <w:shd w:val="clear" w:color="auto" w:fill="FFFFFF" w:themeFill="background1"/>
      </w:pPr>
      <w:r w:rsidRPr="000E4348">
        <w:t xml:space="preserve">The first issue is, in essence, whether the applicants had demonstrated that there was a causal link between the setting of a high emissions </w:t>
      </w:r>
      <w:r w:rsidR="007E785B" w:rsidRPr="000E4348">
        <w:t xml:space="preserve">reduction </w:t>
      </w:r>
      <w:r w:rsidRPr="000E4348">
        <w:t>target and a reduction in emissions, or the setting of a low emissions reduction target</w:t>
      </w:r>
      <w:r w:rsidR="00142C72" w:rsidRPr="000E4348">
        <w:t xml:space="preserve"> and the emission of more greenhouse gases than would have been the case if a higher target had been set.</w:t>
      </w:r>
      <w:r w:rsidR="009D0AAB" w:rsidRPr="000E4348">
        <w:t xml:space="preserve">  The applicants submitted, in effect, that the existence of such a causal link could be inferred.  The Court </w:t>
      </w:r>
      <w:r w:rsidR="00924F23" w:rsidRPr="000E4348">
        <w:t>sh</w:t>
      </w:r>
      <w:r w:rsidR="009D0AAB" w:rsidRPr="000E4348">
        <w:t>ould, in the</w:t>
      </w:r>
      <w:r w:rsidR="00FD39AB" w:rsidRPr="000E4348">
        <w:t xml:space="preserve"> applicants’</w:t>
      </w:r>
      <w:r w:rsidR="009D0AAB" w:rsidRPr="000E4348">
        <w:t xml:space="preserve"> submission, </w:t>
      </w:r>
      <w:r w:rsidR="00F15E1C" w:rsidRPr="000E4348">
        <w:t xml:space="preserve">find </w:t>
      </w:r>
      <w:r w:rsidR="009D0AAB" w:rsidRPr="000E4348">
        <w:t xml:space="preserve">that the Commonwealth </w:t>
      </w:r>
      <w:r w:rsidR="00924F23" w:rsidRPr="000E4348">
        <w:t xml:space="preserve">had </w:t>
      </w:r>
      <w:r w:rsidR="00F15E1C" w:rsidRPr="000E4348">
        <w:t xml:space="preserve">a </w:t>
      </w:r>
      <w:r w:rsidR="009D0AAB" w:rsidRPr="000E4348">
        <w:t xml:space="preserve">suite of powers that were capable of being exercised to meet emissions </w:t>
      </w:r>
      <w:r w:rsidR="009E77DD" w:rsidRPr="000E4348">
        <w:t xml:space="preserve">reduction </w:t>
      </w:r>
      <w:r w:rsidR="009D0AAB" w:rsidRPr="000E4348">
        <w:t>targets</w:t>
      </w:r>
      <w:r w:rsidR="00614FE9" w:rsidRPr="000E4348">
        <w:t xml:space="preserve">.  More significantly, </w:t>
      </w:r>
      <w:r w:rsidR="00FD39AB" w:rsidRPr="000E4348">
        <w:t>the</w:t>
      </w:r>
      <w:r w:rsidR="007735AC" w:rsidRPr="000E4348">
        <w:t xml:space="preserve"> Court could infer not only that those powers</w:t>
      </w:r>
      <w:r w:rsidR="009D0AAB" w:rsidRPr="000E4348">
        <w:t xml:space="preserve"> would </w:t>
      </w:r>
      <w:r w:rsidR="007735AC" w:rsidRPr="000E4348">
        <w:t>be exercised</w:t>
      </w:r>
      <w:r w:rsidR="00FD39AB" w:rsidRPr="000E4348">
        <w:t xml:space="preserve"> by the Commonwealth if a higher target had been set</w:t>
      </w:r>
      <w:r w:rsidR="007735AC" w:rsidRPr="000E4348">
        <w:t>, but that they would be effective in reducing Australia’s greenhouse gas emissions</w:t>
      </w:r>
      <w:r w:rsidR="00821365" w:rsidRPr="000E4348">
        <w:t>.  Th</w:t>
      </w:r>
      <w:r w:rsidR="007735AC" w:rsidRPr="000E4348">
        <w:t>ose</w:t>
      </w:r>
      <w:r w:rsidR="00821365" w:rsidRPr="000E4348">
        <w:t xml:space="preserve"> inference</w:t>
      </w:r>
      <w:r w:rsidR="007735AC" w:rsidRPr="000E4348">
        <w:t>s</w:t>
      </w:r>
      <w:r w:rsidR="00821365" w:rsidRPr="000E4348">
        <w:t xml:space="preserve"> w</w:t>
      </w:r>
      <w:r w:rsidR="007735AC" w:rsidRPr="000E4348">
        <w:t>ere</w:t>
      </w:r>
      <w:r w:rsidR="00821365" w:rsidRPr="000E4348">
        <w:t xml:space="preserve"> said to be supported by the fact that </w:t>
      </w:r>
      <w:r w:rsidR="00A640B2" w:rsidRPr="000E4348">
        <w:t xml:space="preserve">the emissions reduction targets set by the Commonwealth pursuant to its international obligations – the </w:t>
      </w:r>
      <w:r w:rsidR="009C34E5" w:rsidRPr="000E4348">
        <w:t xml:space="preserve"> </w:t>
      </w:r>
      <w:r w:rsidR="00A640B2" w:rsidRPr="000E4348">
        <w:t xml:space="preserve">NDCs it communicated pursuant to the Paris Agreement – reflected the outcomes of decisions made by the Commonwealth </w:t>
      </w:r>
      <w:r w:rsidR="001F1166" w:rsidRPr="000E4348">
        <w:t>G</w:t>
      </w:r>
      <w:r w:rsidR="00A640B2" w:rsidRPr="000E4348">
        <w:t>overnment to guide the future conduct of the Commonwealth having regard to its assessment of the risks posed by continued greenhouse gas emissions</w:t>
      </w:r>
      <w:r w:rsidR="00386320" w:rsidRPr="000E4348">
        <w:t xml:space="preserve">.  They were not, so it was submitted, </w:t>
      </w:r>
      <w:r w:rsidR="00BA2D08" w:rsidRPr="000E4348">
        <w:t>“</w:t>
      </w:r>
      <w:r w:rsidR="00386320" w:rsidRPr="000E4348">
        <w:t xml:space="preserve">mere </w:t>
      </w:r>
      <w:r w:rsidR="00BA2D08" w:rsidRPr="000E4348">
        <w:t>‘</w:t>
      </w:r>
      <w:r w:rsidR="00386320" w:rsidRPr="000E4348">
        <w:t>targets</w:t>
      </w:r>
      <w:r w:rsidR="00BA2D08" w:rsidRPr="000E4348">
        <w:t>’</w:t>
      </w:r>
      <w:r w:rsidR="00386320" w:rsidRPr="000E4348">
        <w:t xml:space="preserve"> disconnected from real-world consequences”</w:t>
      </w:r>
      <w:r w:rsidR="007B685F" w:rsidRPr="000E4348">
        <w:t>.  Rather, they represented “the goals that determine the Commonwealth’s plans of action to comply with its obligations under the Paris Agreement</w:t>
      </w:r>
      <w:r w:rsidR="00F35EA5" w:rsidRPr="000E4348">
        <w:t>,</w:t>
      </w:r>
      <w:r w:rsidR="007B685F" w:rsidRPr="000E4348">
        <w:t xml:space="preserve"> and the outcome of its assessment</w:t>
      </w:r>
      <w:r w:rsidR="005A10A9" w:rsidRPr="000E4348">
        <w:t>s</w:t>
      </w:r>
      <w:r w:rsidR="007B685F" w:rsidRPr="000E4348">
        <w:t xml:space="preserve"> of the risks of climate change</w:t>
      </w:r>
      <w:r w:rsidR="001D015D" w:rsidRPr="000E4348">
        <w:t>”</w:t>
      </w:r>
      <w:r w:rsidR="007B685F" w:rsidRPr="000E4348">
        <w:t>.</w:t>
      </w:r>
    </w:p>
    <w:p w14:paraId="3A95ED75" w14:textId="37A8CD7B" w:rsidR="007007C5" w:rsidRPr="000E4348" w:rsidRDefault="009C34E5" w:rsidP="001075AB">
      <w:pPr>
        <w:pStyle w:val="ParaNumbering"/>
        <w:shd w:val="clear" w:color="auto" w:fill="FFFFFF" w:themeFill="background1"/>
      </w:pPr>
      <w:r w:rsidRPr="000E4348">
        <w:t xml:space="preserve">It may </w:t>
      </w:r>
      <w:r w:rsidR="00614FE9" w:rsidRPr="000E4348">
        <w:t>readily</w:t>
      </w:r>
      <w:r w:rsidRPr="000E4348">
        <w:t xml:space="preserve"> be accepted that </w:t>
      </w:r>
      <w:r w:rsidR="007D2189" w:rsidRPr="000E4348">
        <w:t xml:space="preserve">the Commonwealth had available to it various powers that could be exercised in an endeavour to reduce greenhouse gas emissions in Australia for the purpose of meeting its emissions </w:t>
      </w:r>
      <w:r w:rsidR="001D015D" w:rsidRPr="000E4348">
        <w:t xml:space="preserve">reduction </w:t>
      </w:r>
      <w:r w:rsidR="007D2189" w:rsidRPr="000E4348">
        <w:t>targets</w:t>
      </w:r>
      <w:r w:rsidR="00A96C1C" w:rsidRPr="000E4348">
        <w:t xml:space="preserve">.  Indeed, the Commonwealth admitted that it had the “power or ability to </w:t>
      </w:r>
      <w:r w:rsidR="00CF1838" w:rsidRPr="000E4348">
        <w:t xml:space="preserve">take steps to </w:t>
      </w:r>
      <w:r w:rsidR="00A96C1C" w:rsidRPr="000E4348">
        <w:t xml:space="preserve">reduce or minimise its own [greenhouse gas] emissions within operational and budgetary constraints” and that “a number of statutes and regulations confer powers on Commonwealth agencies or Ministers which, depending on the circumstances of a particular case, may be lawfully exercised so as to reduce or minimise </w:t>
      </w:r>
      <w:r w:rsidR="005C0AA4" w:rsidRPr="000E4348">
        <w:t>[greenhouse gas]</w:t>
      </w:r>
      <w:r w:rsidR="00A96C1C" w:rsidRPr="000E4348">
        <w:t xml:space="preserve"> emissions from activities undertaken by other entities in Australia”.  There was, however, little</w:t>
      </w:r>
      <w:r w:rsidR="00D44786" w:rsidRPr="000E4348">
        <w:t xml:space="preserve">, </w:t>
      </w:r>
      <w:r w:rsidR="00D44786" w:rsidRPr="000E4348">
        <w:lastRenderedPageBreak/>
        <w:t>if any,</w:t>
      </w:r>
      <w:r w:rsidR="00A96C1C" w:rsidRPr="000E4348">
        <w:t xml:space="preserve"> evidence concerning </w:t>
      </w:r>
      <w:r w:rsidR="00EB0067" w:rsidRPr="000E4348">
        <w:t>the actual exercise of those powers</w:t>
      </w:r>
      <w:r w:rsidR="007007C5" w:rsidRPr="000E4348">
        <w:t xml:space="preserve">, </w:t>
      </w:r>
      <w:r w:rsidR="00EB0067" w:rsidRPr="000E4348">
        <w:t>the circumstances in which they could or would be exercised</w:t>
      </w:r>
      <w:r w:rsidR="007007C5" w:rsidRPr="000E4348">
        <w:t>, or their effectiveness in reducing emissions in the short term</w:t>
      </w:r>
      <w:r w:rsidR="00EB0067" w:rsidRPr="000E4348">
        <w:t xml:space="preserve">.  </w:t>
      </w:r>
    </w:p>
    <w:p w14:paraId="3F3ED70C" w14:textId="61DFC139" w:rsidR="002335F3" w:rsidRPr="000E4348" w:rsidRDefault="007007C5" w:rsidP="001075AB">
      <w:pPr>
        <w:pStyle w:val="ParaNumbering"/>
        <w:shd w:val="clear" w:color="auto" w:fill="FFFFFF" w:themeFill="background1"/>
      </w:pPr>
      <w:r w:rsidRPr="000E4348">
        <w:t>T</w:t>
      </w:r>
      <w:r w:rsidR="00D46A5D" w:rsidRPr="000E4348">
        <w:t>here was</w:t>
      </w:r>
      <w:r w:rsidR="004675D7" w:rsidRPr="000E4348">
        <w:t>, for example,</w:t>
      </w:r>
      <w:r w:rsidR="00D46A5D" w:rsidRPr="000E4348">
        <w:t xml:space="preserve"> no evidence that those powers could or would be </w:t>
      </w:r>
      <w:r w:rsidRPr="000E4348">
        <w:t xml:space="preserve">able to be exercised </w:t>
      </w:r>
      <w:r w:rsidR="004675D7" w:rsidRPr="000E4348">
        <w:t xml:space="preserve">within a short space of time after </w:t>
      </w:r>
      <w:r w:rsidRPr="000E4348">
        <w:t>the setting of an emissions reduction target</w:t>
      </w:r>
      <w:r w:rsidR="004675D7" w:rsidRPr="000E4348">
        <w:t>, or that the exercise of those powers would be able to successfully achieve a lowering of emissions in accordance with the target in the short term.  There was, in other words, no evidence</w:t>
      </w:r>
      <w:r w:rsidR="0047295B" w:rsidRPr="000E4348">
        <w:t xml:space="preserve"> </w:t>
      </w:r>
      <w:r w:rsidR="006B623A" w:rsidRPr="000E4348">
        <w:t xml:space="preserve">capable of supporting the inference </w:t>
      </w:r>
      <w:r w:rsidR="0047295B" w:rsidRPr="000E4348">
        <w:t xml:space="preserve">that the exercise of the powers would necessarily be effective in bringing emissions down in line with </w:t>
      </w:r>
      <w:r w:rsidR="002335F3" w:rsidRPr="000E4348">
        <w:t>a new emissions</w:t>
      </w:r>
      <w:r w:rsidR="0047295B" w:rsidRPr="000E4348">
        <w:t xml:space="preserve"> </w:t>
      </w:r>
      <w:r w:rsidR="005F3683" w:rsidRPr="000E4348">
        <w:t xml:space="preserve">reduction </w:t>
      </w:r>
      <w:r w:rsidR="0047295B" w:rsidRPr="000E4348">
        <w:t>target in the short term</w:t>
      </w:r>
      <w:r w:rsidR="002335F3" w:rsidRPr="000E4348">
        <w:t>, particularly if an ambitious target, considerably higher than previous targets, was set</w:t>
      </w:r>
      <w:r w:rsidR="0047295B" w:rsidRPr="000E4348">
        <w:t>.  Indeed, such evidence as there was on this topic tended to suggest that</w:t>
      </w:r>
      <w:r w:rsidR="00A96C1C" w:rsidRPr="000E4348">
        <w:t xml:space="preserve"> </w:t>
      </w:r>
      <w:r w:rsidR="002335F3" w:rsidRPr="000E4348">
        <w:t xml:space="preserve">there was likely to be a lag between the setting of a higher emissions </w:t>
      </w:r>
      <w:r w:rsidR="000B3D3B" w:rsidRPr="000E4348">
        <w:t xml:space="preserve">reduction </w:t>
      </w:r>
      <w:r w:rsidR="002335F3" w:rsidRPr="000E4348">
        <w:t>target and the actual reduction of emissions.</w:t>
      </w:r>
      <w:r w:rsidR="005760E4" w:rsidRPr="000E4348">
        <w:t xml:space="preserve">  Professor Meinshausen, for example, gave the following evidence</w:t>
      </w:r>
      <w:r w:rsidR="00ED2156" w:rsidRPr="000E4348">
        <w:t xml:space="preserve"> after referring to the UNEP Gap Report and noting the distinction between the</w:t>
      </w:r>
      <w:r w:rsidR="00347326" w:rsidRPr="000E4348">
        <w:t xml:space="preserve"> climate policies implemented by countries and the NDC targets that underpinned them</w:t>
      </w:r>
      <w:r w:rsidR="005760E4" w:rsidRPr="000E4348">
        <w:t>:</w:t>
      </w:r>
      <w:r w:rsidR="002335F3" w:rsidRPr="000E4348">
        <w:t xml:space="preserve"> </w:t>
      </w:r>
    </w:p>
    <w:p w14:paraId="1CCD71E4" w14:textId="4B8A23C0" w:rsidR="00C60B9E" w:rsidRPr="000E4348" w:rsidRDefault="00C60B9E" w:rsidP="001075AB">
      <w:pPr>
        <w:pStyle w:val="Quote1"/>
        <w:shd w:val="clear" w:color="auto" w:fill="FFFFFF" w:themeFill="background1"/>
        <w:ind w:left="1440" w:hanging="703"/>
      </w:pPr>
      <w:r w:rsidRPr="000E4348">
        <w:t>Q:</w:t>
      </w:r>
      <w:r w:rsidRPr="000E4348">
        <w:tab/>
      </w:r>
      <w:r w:rsidR="00347326" w:rsidRPr="000E4348">
        <w:t xml:space="preserve">And so, going back to your previous answer, that the world isn’t heading towards 1.5 degrees, is that because, having regard to </w:t>
      </w:r>
      <w:proofErr w:type="gramStart"/>
      <w:r w:rsidR="00347326" w:rsidRPr="000E4348">
        <w:t>all of</w:t>
      </w:r>
      <w:proofErr w:type="gramEnd"/>
      <w:r w:rsidR="00347326" w:rsidRPr="000E4348">
        <w:t xml:space="preserve"> the NDCs of – currently in </w:t>
      </w:r>
      <w:proofErr w:type="gramStart"/>
      <w:r w:rsidR="00347326" w:rsidRPr="000E4348">
        <w:t>.....</w:t>
      </w:r>
      <w:proofErr w:type="gramEnd"/>
      <w:r w:rsidR="00347326" w:rsidRPr="000E4348">
        <w:t xml:space="preserve"> to the world, many countries are not doing enough to meet that target, no individual country is responsible for </w:t>
      </w:r>
      <w:proofErr w:type="gramStart"/>
      <w:r w:rsidR="00347326" w:rsidRPr="000E4348">
        <w:t>it?</w:t>
      </w:r>
      <w:proofErr w:type="gramEnd"/>
    </w:p>
    <w:p w14:paraId="29AA60BF" w14:textId="1AA54C5B" w:rsidR="005760E4" w:rsidRPr="000E4348" w:rsidRDefault="00C60B9E" w:rsidP="001075AB">
      <w:pPr>
        <w:pStyle w:val="Quote1"/>
        <w:shd w:val="clear" w:color="auto" w:fill="FFFFFF" w:themeFill="background1"/>
        <w:ind w:left="1440" w:hanging="703"/>
      </w:pPr>
      <w:r w:rsidRPr="000E4348">
        <w:t>A:</w:t>
      </w:r>
      <w:r w:rsidRPr="000E4348">
        <w:tab/>
      </w:r>
      <w:r w:rsidR="00347326" w:rsidRPr="000E4348">
        <w:t xml:space="preserve">Well, there are – there are two points to this; (a) there’s, of course, always a sequential nature of target setting and then putting policies in place to meet these targets. Very few countries put the policies in place and then announce the targets. You might be one exception because it’s a very inert apparatus. </w:t>
      </w:r>
      <w:proofErr w:type="gramStart"/>
      <w:r w:rsidR="00347326" w:rsidRPr="000E4348">
        <w:t>So</w:t>
      </w:r>
      <w:proofErr w:type="gramEnd"/>
      <w:r w:rsidR="00347326" w:rsidRPr="000E4348">
        <w:t xml:space="preserve"> they put out the target and all the policies that go with the target in one go. But that is not the case for individual nation states mostly where you announce a target and then you have the policy process to reach that target. </w:t>
      </w:r>
      <w:r w:rsidR="00347326" w:rsidRPr="000E4348">
        <w:rPr>
          <w:b/>
          <w:bCs/>
        </w:rPr>
        <w:t>So therefore there’s always going to be a l</w:t>
      </w:r>
      <w:r w:rsidR="00FE68B8" w:rsidRPr="000E4348">
        <w:rPr>
          <w:b/>
          <w:bCs/>
        </w:rPr>
        <w:t>[</w:t>
      </w:r>
      <w:r w:rsidRPr="000E4348">
        <w:rPr>
          <w:b/>
          <w:bCs/>
        </w:rPr>
        <w:t>a</w:t>
      </w:r>
      <w:r w:rsidR="00FE68B8" w:rsidRPr="000E4348">
        <w:rPr>
          <w:b/>
          <w:bCs/>
        </w:rPr>
        <w:t>]</w:t>
      </w:r>
      <w:r w:rsidR="00347326" w:rsidRPr="000E4348">
        <w:rPr>
          <w:b/>
          <w:bCs/>
        </w:rPr>
        <w:t>g between what the ambition of the target is versus what is the ambition of the policies to reach the target and it is quite logical that the policies currently in place don’t get us to the emission levels where the targets get us and the targets of the countries</w:t>
      </w:r>
      <w:r w:rsidR="00347326" w:rsidRPr="000E4348">
        <w:t xml:space="preserve"> – the emission targets, even if they are fully fulfilled don’t get us yet to the Paris Agreement target of pursuing best efforts for one and a half degrees.</w:t>
      </w:r>
    </w:p>
    <w:p w14:paraId="669E9304" w14:textId="224E1032" w:rsidR="00C60B9E" w:rsidRPr="000E4348" w:rsidRDefault="00C60B9E" w:rsidP="001075AB">
      <w:pPr>
        <w:pStyle w:val="Quote1"/>
        <w:shd w:val="clear" w:color="auto" w:fill="FFFFFF" w:themeFill="background1"/>
        <w:ind w:left="1440" w:hanging="703"/>
      </w:pPr>
      <w:r w:rsidRPr="000E4348">
        <w:t>Q:</w:t>
      </w:r>
      <w:r w:rsidRPr="000E4348">
        <w:tab/>
        <w:t>So that’s to say even the targets, if they were fully filled, don’t get us there and we’re behind that because the policies are behind the targets?</w:t>
      </w:r>
    </w:p>
    <w:p w14:paraId="38658760" w14:textId="3BD05398" w:rsidR="00C60B9E" w:rsidRPr="000E4348" w:rsidRDefault="00C60B9E">
      <w:pPr>
        <w:pStyle w:val="Quote1"/>
        <w:shd w:val="clear" w:color="auto" w:fill="FFFFFF" w:themeFill="background1"/>
        <w:ind w:left="1440" w:hanging="703"/>
      </w:pPr>
      <w:r w:rsidRPr="000E4348">
        <w:t>A:</w:t>
      </w:r>
      <w:r w:rsidRPr="000E4348">
        <w:tab/>
        <w:t xml:space="preserve">Yes, correct. But </w:t>
      </w:r>
      <w:proofErr w:type="gramStart"/>
      <w:r w:rsidRPr="000E4348">
        <w:t>also</w:t>
      </w:r>
      <w:proofErr w:type="gramEnd"/>
      <w:r w:rsidRPr="000E4348">
        <w:t xml:space="preserve"> that what we discussed before, there is a ratcheting up mechanism in the Paris Agreement. So even if the targets don’t get us yet to one and a half degrees, there is a vision within the Paris Agreement that these targets get stronger and stronger over time and hopefully that will get us closer and closer to what the </w:t>
      </w:r>
      <w:proofErr w:type="gramStart"/>
      <w:r w:rsidRPr="000E4348">
        <w:t>ultimate goal</w:t>
      </w:r>
      <w:proofErr w:type="gramEnd"/>
      <w:r w:rsidRPr="000E4348">
        <w:t xml:space="preserve"> is of pursuing best efforts to reach 1.5.</w:t>
      </w:r>
    </w:p>
    <w:p w14:paraId="652FA3CB" w14:textId="03F5750C" w:rsidR="00EE38FC" w:rsidRPr="000E4348" w:rsidRDefault="00EE38FC" w:rsidP="001075AB">
      <w:pPr>
        <w:pStyle w:val="Quote1"/>
        <w:shd w:val="clear" w:color="auto" w:fill="FFFFFF" w:themeFill="background1"/>
        <w:ind w:left="1440" w:hanging="703"/>
      </w:pPr>
      <w:r w:rsidRPr="000E4348">
        <w:t>(Emphasis added.)</w:t>
      </w:r>
    </w:p>
    <w:p w14:paraId="05A34248" w14:textId="2843C586" w:rsidR="00822FA9" w:rsidRPr="000E4348" w:rsidRDefault="00720D6E" w:rsidP="001075AB">
      <w:pPr>
        <w:pStyle w:val="ParaNumbering"/>
        <w:shd w:val="clear" w:color="auto" w:fill="FFFFFF" w:themeFill="background1"/>
      </w:pPr>
      <w:r w:rsidRPr="000E4348">
        <w:lastRenderedPageBreak/>
        <w:t xml:space="preserve">Professor Meinshausen’s </w:t>
      </w:r>
      <w:r w:rsidR="00192153" w:rsidRPr="000E4348">
        <w:t xml:space="preserve">evidence was that </w:t>
      </w:r>
      <w:r w:rsidRPr="000E4348">
        <w:t>“ratch</w:t>
      </w:r>
      <w:r w:rsidR="00192153" w:rsidRPr="000E4348">
        <w:t>et</w:t>
      </w:r>
      <w:r w:rsidRPr="000E4348">
        <w:t>ing</w:t>
      </w:r>
      <w:r w:rsidR="00B734E4" w:rsidRPr="000E4348">
        <w:t xml:space="preserve"> </w:t>
      </w:r>
      <w:r w:rsidR="00192153" w:rsidRPr="000E4348">
        <w:t xml:space="preserve">up” was a term used under the Paris Agreement </w:t>
      </w:r>
      <w:r w:rsidR="005665B4" w:rsidRPr="000E4348">
        <w:t xml:space="preserve">which </w:t>
      </w:r>
      <w:r w:rsidR="00192153" w:rsidRPr="000E4348">
        <w:t>referred to the process whereby the country parties to the agreement were in effect expected to increase their NDCs over time.</w:t>
      </w:r>
      <w:r w:rsidR="0026330B" w:rsidRPr="000E4348">
        <w:t xml:space="preserve">  Professor </w:t>
      </w:r>
      <w:proofErr w:type="spellStart"/>
      <w:r w:rsidR="0026330B" w:rsidRPr="000E4348">
        <w:t>Meinshausen</w:t>
      </w:r>
      <w:proofErr w:type="spellEnd"/>
      <w:r w:rsidR="0026330B" w:rsidRPr="000E4348">
        <w:t xml:space="preserve"> also explained </w:t>
      </w:r>
      <w:proofErr w:type="gramStart"/>
      <w:r w:rsidR="0026330B" w:rsidRPr="000E4348">
        <w:t>that,</w:t>
      </w:r>
      <w:proofErr w:type="gramEnd"/>
      <w:r w:rsidR="0026330B" w:rsidRPr="000E4348">
        <w:t xml:space="preserve"> having set </w:t>
      </w:r>
      <w:r w:rsidR="00CB65F7" w:rsidRPr="000E4348">
        <w:t>their</w:t>
      </w:r>
      <w:r w:rsidR="0026330B" w:rsidRPr="000E4348">
        <w:t xml:space="preserve"> emissions reduction target</w:t>
      </w:r>
      <w:r w:rsidR="00CB65F7" w:rsidRPr="000E4348">
        <w:t>s</w:t>
      </w:r>
      <w:r w:rsidR="0026330B" w:rsidRPr="000E4348">
        <w:t xml:space="preserve"> or NDC</w:t>
      </w:r>
      <w:r w:rsidR="00CB65F7" w:rsidRPr="000E4348">
        <w:t>s</w:t>
      </w:r>
      <w:r w:rsidR="0026330B" w:rsidRPr="000E4348">
        <w:t xml:space="preserve">, </w:t>
      </w:r>
      <w:r w:rsidR="00C73811" w:rsidRPr="000E4348">
        <w:t xml:space="preserve">country </w:t>
      </w:r>
      <w:r w:rsidR="00CB65F7" w:rsidRPr="000E4348">
        <w:t xml:space="preserve">parties to the Paris Agreement were </w:t>
      </w:r>
      <w:r w:rsidR="00C73811" w:rsidRPr="000E4348">
        <w:t>not obliged or even expected to meet th</w:t>
      </w:r>
      <w:r w:rsidR="00CB65F7" w:rsidRPr="000E4348">
        <w:t>ose</w:t>
      </w:r>
      <w:r w:rsidR="00C73811" w:rsidRPr="000E4348">
        <w:t xml:space="preserve"> target</w:t>
      </w:r>
      <w:r w:rsidR="00CB65F7" w:rsidRPr="000E4348">
        <w:t>s</w:t>
      </w:r>
      <w:r w:rsidR="00C73811" w:rsidRPr="000E4348">
        <w:t xml:space="preserve"> by impl</w:t>
      </w:r>
      <w:r w:rsidR="00C02490" w:rsidRPr="000E4348">
        <w:t>ementing</w:t>
      </w:r>
      <w:r w:rsidR="00C73811" w:rsidRPr="000E4348">
        <w:t xml:space="preserve"> policies that reduced </w:t>
      </w:r>
      <w:r w:rsidR="00CB65F7" w:rsidRPr="000E4348">
        <w:t xml:space="preserve">their </w:t>
      </w:r>
      <w:r w:rsidR="00C73811" w:rsidRPr="000E4348">
        <w:t>emissions in a “straight-line” path in accordance with th</w:t>
      </w:r>
      <w:r w:rsidR="00CB65F7" w:rsidRPr="000E4348">
        <w:t>ose</w:t>
      </w:r>
      <w:r w:rsidR="00C73811" w:rsidRPr="000E4348">
        <w:t xml:space="preserve"> target</w:t>
      </w:r>
      <w:r w:rsidR="00CB65F7" w:rsidRPr="000E4348">
        <w:t>s</w:t>
      </w:r>
      <w:r w:rsidR="00C73811" w:rsidRPr="000E4348">
        <w:t>.  The</w:t>
      </w:r>
      <w:r w:rsidR="00CB65F7" w:rsidRPr="000E4348">
        <w:t>y could, for example, reduce emissions very modestly in the years immediately following the setting of the target and then</w:t>
      </w:r>
      <w:r w:rsidR="00822FA9" w:rsidRPr="000E4348">
        <w:t xml:space="preserve"> sharply decrease emissions at a later point in time.  </w:t>
      </w:r>
    </w:p>
    <w:p w14:paraId="354E208E" w14:textId="391B7A6F" w:rsidR="005D4C01" w:rsidRPr="000E4348" w:rsidRDefault="004170D6" w:rsidP="001075AB">
      <w:pPr>
        <w:pStyle w:val="ParaNumbering"/>
        <w:shd w:val="clear" w:color="auto" w:fill="FFFFFF" w:themeFill="background1"/>
      </w:pPr>
      <w:r w:rsidRPr="000E4348">
        <w:t xml:space="preserve">There was also some statistical evidence which tended to suggest that the setting of a higher or more ambitious target did not necessarily </w:t>
      </w:r>
      <w:r w:rsidR="006F5F2D" w:rsidRPr="000E4348">
        <w:t xml:space="preserve">mean </w:t>
      </w:r>
      <w:r w:rsidR="000059FA" w:rsidRPr="000E4348">
        <w:t xml:space="preserve">that </w:t>
      </w:r>
      <w:r w:rsidR="0072469B" w:rsidRPr="000E4348">
        <w:t>policy measure</w:t>
      </w:r>
      <w:r w:rsidR="006F5F2D" w:rsidRPr="000E4348">
        <w:t>s</w:t>
      </w:r>
      <w:r w:rsidR="0072469B" w:rsidRPr="000E4348">
        <w:t xml:space="preserve"> put in place to meet that target would succeed.  As has already been noted, in 2022 the Commonwealth set an emissions reduction target of reducing emissions to 43% </w:t>
      </w:r>
      <w:r w:rsidR="00EB6278" w:rsidRPr="000E4348">
        <w:t xml:space="preserve">below </w:t>
      </w:r>
      <w:r w:rsidR="0072469B" w:rsidRPr="000E4348">
        <w:t>2005 levels by 2030.</w:t>
      </w:r>
      <w:r w:rsidR="006D6E96" w:rsidRPr="000E4348">
        <w:t xml:space="preserve">  There was, however, evidence which indicated that in December 2022 it was projected that the Commonwealth would not meet that target</w:t>
      </w:r>
      <w:r w:rsidR="005D4C01" w:rsidRPr="000E4348">
        <w:t>.  The emissions projection as at that date was summarised as follows:</w:t>
      </w:r>
    </w:p>
    <w:p w14:paraId="6F097471" w14:textId="7D526781" w:rsidR="005D4C01" w:rsidRPr="000E4348" w:rsidRDefault="005D4C01" w:rsidP="001075AB">
      <w:pPr>
        <w:pStyle w:val="Quote1"/>
        <w:shd w:val="clear" w:color="auto" w:fill="FFFFFF" w:themeFill="background1"/>
      </w:pPr>
      <w:r w:rsidRPr="000E4348">
        <w:t>Under the baseline scenario, Australia is projected to achieve a 32% reduction on 2005 levels in 2030. This equates to 5% above Australia’s 2021-2030 emissions budget. Under a ‘with additional measures’ scenario, which incorporates some but not all measures that are now being implemented under the Government’s Powering Australia Plan, Australia is projected to achieve a 40% reduction on 2005 levels in 2030. This is 1% above the 2021-2030 emissions budget.</w:t>
      </w:r>
      <w:r w:rsidR="004170D6" w:rsidRPr="000E4348">
        <w:t xml:space="preserve"> </w:t>
      </w:r>
      <w:r w:rsidR="00C73811" w:rsidRPr="000E4348">
        <w:t xml:space="preserve"> </w:t>
      </w:r>
    </w:p>
    <w:p w14:paraId="16F34843" w14:textId="4977A88F" w:rsidR="00E72D06" w:rsidRPr="000E4348" w:rsidRDefault="005D4C01" w:rsidP="001075AB">
      <w:pPr>
        <w:pStyle w:val="ParaNumbering"/>
        <w:shd w:val="clear" w:color="auto" w:fill="FFFFFF" w:themeFill="background1"/>
      </w:pPr>
      <w:r w:rsidRPr="000E4348">
        <w:t xml:space="preserve">The document which reported that projection also noted that </w:t>
      </w:r>
      <w:r w:rsidR="00717A61" w:rsidRPr="000E4348">
        <w:t xml:space="preserve">the target which had been set by the Commonwealth in 2022 “sets a floor, not a ceiling, on Australia’s ambition”.  That points to </w:t>
      </w:r>
      <w:r w:rsidR="00064D0F" w:rsidRPr="000E4348">
        <w:t>another</w:t>
      </w:r>
      <w:r w:rsidR="00717A61" w:rsidRPr="000E4348">
        <w:t xml:space="preserve"> </w:t>
      </w:r>
      <w:r w:rsidR="003E4FE7" w:rsidRPr="000E4348">
        <w:t xml:space="preserve">flaw in </w:t>
      </w:r>
      <w:r w:rsidR="00717A61" w:rsidRPr="000E4348">
        <w:t>this step in the applicants’ chain of causation</w:t>
      </w:r>
      <w:r w:rsidR="003E4FE7" w:rsidRPr="000E4348">
        <w:t xml:space="preserve"> and the inference</w:t>
      </w:r>
      <w:r w:rsidR="00064D0F" w:rsidRPr="000E4348">
        <w:t>s</w:t>
      </w:r>
      <w:r w:rsidR="003E4FE7" w:rsidRPr="000E4348">
        <w:t xml:space="preserve"> which they maintain </w:t>
      </w:r>
      <w:r w:rsidR="00064D0F" w:rsidRPr="000E4348">
        <w:t>are</w:t>
      </w:r>
      <w:r w:rsidR="003E4FE7" w:rsidRPr="000E4348">
        <w:t xml:space="preserve"> available from the evidence.  That flaw is that, </w:t>
      </w:r>
      <w:r w:rsidR="00E04E97" w:rsidRPr="000E4348">
        <w:t xml:space="preserve">even if </w:t>
      </w:r>
      <w:r w:rsidR="003E4FE7" w:rsidRPr="000E4348">
        <w:t>the Commonwealth set a very modest emissions reduction target</w:t>
      </w:r>
      <w:r w:rsidR="00E04E97" w:rsidRPr="000E4348">
        <w:t xml:space="preserve"> which was not based on the best available science, it does not necessarily follow that emissions would only be reduced </w:t>
      </w:r>
      <w:r w:rsidR="000059FA" w:rsidRPr="000E4348">
        <w:t xml:space="preserve">at a modest level </w:t>
      </w:r>
      <w:r w:rsidR="00E04E97" w:rsidRPr="000E4348">
        <w:t>in line with that target.  R</w:t>
      </w:r>
      <w:r w:rsidR="00102296" w:rsidRPr="000E4348">
        <w:t xml:space="preserve">ather, emissions could in fact fall beyond that target, perhaps </w:t>
      </w:r>
      <w:proofErr w:type="gramStart"/>
      <w:r w:rsidR="00102296" w:rsidRPr="000E4348">
        <w:t>as a result of</w:t>
      </w:r>
      <w:proofErr w:type="gramEnd"/>
      <w:r w:rsidR="00102296" w:rsidRPr="000E4348">
        <w:t xml:space="preserve"> actions taken by other</w:t>
      </w:r>
      <w:r w:rsidR="00303B22" w:rsidRPr="000E4348">
        <w:t xml:space="preserve"> entities or persons</w:t>
      </w:r>
      <w:r w:rsidR="00102296" w:rsidRPr="000E4348">
        <w:t xml:space="preserve"> despite the modest target.  There was some evidence that tended to support that possibility.</w:t>
      </w:r>
      <w:r w:rsidR="006F7521" w:rsidRPr="000E4348">
        <w:t xml:space="preserve">  As discussed earlier, in 2015 the Commonwealth set what was generally regarded by those familiar with climate science to be a very modest target of a 26</w:t>
      </w:r>
      <w:r w:rsidR="00C1775D" w:rsidRPr="000E4348">
        <w:t xml:space="preserve"> to </w:t>
      </w:r>
      <w:r w:rsidR="006F7521" w:rsidRPr="000E4348">
        <w:t xml:space="preserve">28% reduction in greenhouse gas emissions </w:t>
      </w:r>
      <w:r w:rsidR="00C1775D" w:rsidRPr="000E4348">
        <w:t>below</w:t>
      </w:r>
      <w:r w:rsidR="006F7521" w:rsidRPr="000E4348">
        <w:t xml:space="preserve"> 2005 levels by 2030.</w:t>
      </w:r>
      <w:r w:rsidR="00A9081A" w:rsidRPr="000E4348">
        <w:t xml:space="preserve">  In October 2021, however, the Commonwealth projected that </w:t>
      </w:r>
      <w:r w:rsidR="00E72D06" w:rsidRPr="000E4348">
        <w:t xml:space="preserve">Australia’s </w:t>
      </w:r>
      <w:r w:rsidR="00303B22" w:rsidRPr="000E4348">
        <w:t xml:space="preserve">reduction of </w:t>
      </w:r>
      <w:r w:rsidR="00E72D06" w:rsidRPr="000E4348">
        <w:t>emissions would exceed that target.  It summarised its projection in the following terms:</w:t>
      </w:r>
    </w:p>
    <w:p w14:paraId="13253C30" w14:textId="4249F404" w:rsidR="00E72D06" w:rsidRPr="000E4348" w:rsidRDefault="00E72D06" w:rsidP="001075AB">
      <w:pPr>
        <w:pStyle w:val="Quote1"/>
        <w:shd w:val="clear" w:color="auto" w:fill="FFFFFF" w:themeFill="background1"/>
      </w:pPr>
      <w:r w:rsidRPr="000E4348">
        <w:t xml:space="preserve">Under a Technology Investment Roadmap-aligned scenario, Australia could overachieve on its 2030 target by 7 to 9 percentage points, achieving a 35% reduction </w:t>
      </w:r>
      <w:r w:rsidRPr="000E4348">
        <w:lastRenderedPageBreak/>
        <w:t>on 2005 levels in Paris budget accounting terms or a 38% point-in-time reduction on 2005 levels.</w:t>
      </w:r>
    </w:p>
    <w:p w14:paraId="4B696310" w14:textId="53CF36F6" w:rsidR="00A45436" w:rsidRPr="000E4348" w:rsidRDefault="006B199C" w:rsidP="001075AB">
      <w:pPr>
        <w:pStyle w:val="ParaNumbering"/>
        <w:shd w:val="clear" w:color="auto" w:fill="FFFFFF" w:themeFill="background1"/>
      </w:pPr>
      <w:r w:rsidRPr="000E4348">
        <w:t>It is unnecessary to detail the assumptions upon which that projection was based</w:t>
      </w:r>
      <w:r w:rsidR="0010208F" w:rsidRPr="000E4348">
        <w:t>,</w:t>
      </w:r>
      <w:r w:rsidRPr="000E4348">
        <w:t xml:space="preserve"> or to examine what was involved in the “Technology Investment Roadmap-aligned scenario”.  Even if one were to view that projection with some scepticism, it nevertheless demonstrates the point that </w:t>
      </w:r>
      <w:r w:rsidR="00A45436" w:rsidRPr="000E4348">
        <w:t xml:space="preserve">it cannot necessarily be inferred that a low emissions </w:t>
      </w:r>
      <w:r w:rsidR="00C1775D" w:rsidRPr="000E4348">
        <w:t xml:space="preserve">reduction </w:t>
      </w:r>
      <w:r w:rsidR="00A45436" w:rsidRPr="000E4348">
        <w:t xml:space="preserve">target will necessarily result in low or modest </w:t>
      </w:r>
      <w:proofErr w:type="gramStart"/>
      <w:r w:rsidR="00A45436" w:rsidRPr="000E4348">
        <w:t>emissions reductions</w:t>
      </w:r>
      <w:r w:rsidR="00303B22" w:rsidRPr="000E4348">
        <w:t>,</w:t>
      </w:r>
      <w:r w:rsidR="00A45436" w:rsidRPr="000E4348">
        <w:t xml:space="preserve"> or</w:t>
      </w:r>
      <w:proofErr w:type="gramEnd"/>
      <w:r w:rsidR="00A45436" w:rsidRPr="000E4348">
        <w:t xml:space="preserve"> will result in more emissions than would be the case if a higher </w:t>
      </w:r>
      <w:r w:rsidR="00303B22" w:rsidRPr="000E4348">
        <w:t xml:space="preserve">and more ambitious </w:t>
      </w:r>
      <w:r w:rsidR="00A45436" w:rsidRPr="000E4348">
        <w:t>target had been set.</w:t>
      </w:r>
    </w:p>
    <w:p w14:paraId="391A2BD6" w14:textId="6AEA08DC" w:rsidR="0099168B" w:rsidRPr="000E4348" w:rsidRDefault="008C31C9" w:rsidP="001075AB">
      <w:pPr>
        <w:pStyle w:val="ParaNumbering"/>
        <w:shd w:val="clear" w:color="auto" w:fill="FFFFFF" w:themeFill="background1"/>
      </w:pPr>
      <w:r w:rsidRPr="000E4348">
        <w:t xml:space="preserve">There is a further flaw in the applicants’ reasoning concerning this step in the chain of causation that should briefly be addressed.  Even if it is accepted, as I have </w:t>
      </w:r>
      <w:r w:rsidR="00445BFA" w:rsidRPr="000E4348">
        <w:t xml:space="preserve">effectively </w:t>
      </w:r>
      <w:r w:rsidRPr="000E4348">
        <w:t xml:space="preserve">found, </w:t>
      </w:r>
      <w:r w:rsidR="0010208F" w:rsidRPr="000E4348">
        <w:t>that</w:t>
      </w:r>
      <w:r w:rsidRPr="000E4348">
        <w:t xml:space="preserve"> the targets set by</w:t>
      </w:r>
      <w:r w:rsidR="00445BFA" w:rsidRPr="000E4348">
        <w:t xml:space="preserve"> the Commonwealth in 2015, 2020 and 2021 were significantly lower than the targets that would have been set if the Commonwealth had set its targets solely by reference to the best available science, on my findings that situation was effectively corrected in 2022 when the Commonwealth set a significantly higher target</w:t>
      </w:r>
      <w:r w:rsidR="009A1B36" w:rsidRPr="000E4348">
        <w:t xml:space="preserve"> which was at least to some extent based on the best available science.  It follows that there was a very narrow window during which</w:t>
      </w:r>
      <w:r w:rsidR="008E7E22" w:rsidRPr="000E4348">
        <w:t xml:space="preserve"> the postulated chain of causation operated, particularly in respect of the alleged breaches of duty in 2020 and 2021.</w:t>
      </w:r>
      <w:r w:rsidR="00257619" w:rsidRPr="000E4348">
        <w:t xml:space="preserve">  The comparatively low targets set or reaffirmed in 2020 and 2021 were only operative for a </w:t>
      </w:r>
      <w:r w:rsidR="003C6A5F" w:rsidRPr="000E4348">
        <w:t xml:space="preserve">very </w:t>
      </w:r>
      <w:r w:rsidR="00257619" w:rsidRPr="000E4348">
        <w:t xml:space="preserve">short space of time.  If it is accepted that there was likely to be some lag between the setting of </w:t>
      </w:r>
      <w:r w:rsidR="003C6A5F" w:rsidRPr="000E4348">
        <w:t xml:space="preserve">emissions reduction </w:t>
      </w:r>
      <w:r w:rsidR="00257619" w:rsidRPr="000E4348">
        <w:t xml:space="preserve">targets and the actual reduction of </w:t>
      </w:r>
      <w:r w:rsidR="00CA4946" w:rsidRPr="000E4348">
        <w:t xml:space="preserve">emissions </w:t>
      </w:r>
      <w:r w:rsidR="00257619" w:rsidRPr="000E4348">
        <w:t>following the implementation of policies to reduce emissions in line with th</w:t>
      </w:r>
      <w:r w:rsidR="00785854" w:rsidRPr="000E4348">
        <w:t>ose</w:t>
      </w:r>
      <w:r w:rsidR="00257619" w:rsidRPr="000E4348">
        <w:t xml:space="preserve"> targets, </w:t>
      </w:r>
      <w:r w:rsidR="00CA4946" w:rsidRPr="000E4348">
        <w:t>it seems at best unlikely that Australia’s emissions between 2020 and 202</w:t>
      </w:r>
      <w:r w:rsidR="001131ED" w:rsidRPr="000E4348">
        <w:t>1</w:t>
      </w:r>
      <w:r w:rsidR="00CA4946" w:rsidRPr="000E4348">
        <w:t xml:space="preserve"> were any higher than they would have been if more ambitious policies had been set in 2020 and 2021.  </w:t>
      </w:r>
      <w:r w:rsidR="00257619" w:rsidRPr="000E4348">
        <w:t xml:space="preserve"> </w:t>
      </w:r>
      <w:r w:rsidR="008E7E22" w:rsidRPr="000E4348">
        <w:t xml:space="preserve">  </w:t>
      </w:r>
    </w:p>
    <w:p w14:paraId="23B5C95B" w14:textId="2F62D749" w:rsidR="00262860" w:rsidRPr="000E4348" w:rsidRDefault="00A45436" w:rsidP="001075AB">
      <w:pPr>
        <w:pStyle w:val="ParaNumbering"/>
        <w:shd w:val="clear" w:color="auto" w:fill="FFFFFF" w:themeFill="background1"/>
      </w:pPr>
      <w:r w:rsidRPr="000E4348">
        <w:t>In all the circumstances, I am not persuaded that the</w:t>
      </w:r>
      <w:r w:rsidR="00262860" w:rsidRPr="000E4348">
        <w:t xml:space="preserve"> evidence </w:t>
      </w:r>
      <w:r w:rsidR="003C6A5F" w:rsidRPr="000E4348">
        <w:t xml:space="preserve">is capable of </w:t>
      </w:r>
      <w:r w:rsidR="00262860" w:rsidRPr="000E4348">
        <w:t>support</w:t>
      </w:r>
      <w:r w:rsidR="003C6A5F" w:rsidRPr="000E4348">
        <w:t>ing</w:t>
      </w:r>
      <w:r w:rsidR="00262860" w:rsidRPr="000E4348">
        <w:t xml:space="preserve"> the applicants’ contention that there</w:t>
      </w:r>
      <w:r w:rsidRPr="000E4348">
        <w:t xml:space="preserve"> was a </w:t>
      </w:r>
      <w:r w:rsidR="00785854" w:rsidRPr="000E4348">
        <w:t xml:space="preserve">necessary </w:t>
      </w:r>
      <w:r w:rsidRPr="000E4348">
        <w:t xml:space="preserve">causal link between the setting of a high emissions </w:t>
      </w:r>
      <w:r w:rsidR="001131ED" w:rsidRPr="000E4348">
        <w:t xml:space="preserve">reduction </w:t>
      </w:r>
      <w:r w:rsidRPr="000E4348">
        <w:t>target and a reduction in emissions, or the setting of a low emissions reduction target and the emission of more greenhouse gases than would have been the case if a higher target had been set.</w:t>
      </w:r>
    </w:p>
    <w:p w14:paraId="6A0BF83B" w14:textId="274C13ED" w:rsidR="00647187" w:rsidRPr="000E4348" w:rsidRDefault="00262860" w:rsidP="001075AB">
      <w:pPr>
        <w:pStyle w:val="Heading4"/>
        <w:shd w:val="clear" w:color="auto" w:fill="FFFFFF" w:themeFill="background1"/>
      </w:pPr>
      <w:bookmarkStart w:id="320" w:name="_Hlk198730660"/>
      <w:bookmarkStart w:id="321" w:name="_Ref203402890"/>
      <w:r w:rsidRPr="000E4348">
        <w:t xml:space="preserve">Did any increase in emissions </w:t>
      </w:r>
      <w:r w:rsidR="00FB7CCC" w:rsidRPr="000E4348">
        <w:t xml:space="preserve">arising from the Commonwealth’s breach </w:t>
      </w:r>
      <w:r w:rsidRPr="000E4348">
        <w:t>contribute</w:t>
      </w:r>
      <w:r w:rsidR="00647187" w:rsidRPr="000E4348">
        <w:t xml:space="preserve"> to </w:t>
      </w:r>
      <w:r w:rsidR="00903C3D" w:rsidRPr="000E4348">
        <w:t>any</w:t>
      </w:r>
      <w:r w:rsidR="00647187" w:rsidRPr="000E4348">
        <w:t xml:space="preserve"> harm suffered by the applicants</w:t>
      </w:r>
      <w:bookmarkEnd w:id="320"/>
      <w:r w:rsidR="00647187" w:rsidRPr="000E4348">
        <w:t>, or merely contribute</w:t>
      </w:r>
      <w:r w:rsidR="00717A61" w:rsidRPr="000E4348">
        <w:t xml:space="preserve"> </w:t>
      </w:r>
      <w:r w:rsidR="00647187" w:rsidRPr="000E4348">
        <w:t>to the risk of harm?</w:t>
      </w:r>
      <w:bookmarkEnd w:id="321"/>
    </w:p>
    <w:p w14:paraId="52BF9EF4" w14:textId="5FCD9231" w:rsidR="00F03056" w:rsidRPr="000E4348" w:rsidRDefault="00647187" w:rsidP="001075AB">
      <w:pPr>
        <w:pStyle w:val="ParaNumbering"/>
        <w:shd w:val="clear" w:color="auto" w:fill="FFFFFF" w:themeFill="background1"/>
      </w:pPr>
      <w:r w:rsidRPr="000E4348">
        <w:t xml:space="preserve">This is a difficult </w:t>
      </w:r>
      <w:r w:rsidR="001453C6" w:rsidRPr="000E4348">
        <w:t xml:space="preserve">but nevertheless critical question.  If any increased emissions that flowed from the Commonwealth setting a low emissions reduction target in breach of </w:t>
      </w:r>
      <w:r w:rsidR="0042115B" w:rsidRPr="000E4348">
        <w:t>the</w:t>
      </w:r>
      <w:r w:rsidR="001453C6" w:rsidRPr="000E4348">
        <w:t xml:space="preserve"> </w:t>
      </w:r>
      <w:r w:rsidR="0042115B" w:rsidRPr="000E4348">
        <w:t xml:space="preserve">targets </w:t>
      </w:r>
      <w:r w:rsidR="001453C6" w:rsidRPr="000E4348">
        <w:t xml:space="preserve">duty </w:t>
      </w:r>
      <w:r w:rsidR="001131ED" w:rsidRPr="000E4348">
        <w:t>of</w:t>
      </w:r>
      <w:r w:rsidR="001453C6" w:rsidRPr="000E4348">
        <w:t xml:space="preserve"> care did no more than contribute to the risk of harm that the applicants and Torres Strait Islanders might suffer </w:t>
      </w:r>
      <w:proofErr w:type="gramStart"/>
      <w:r w:rsidR="00F03056" w:rsidRPr="000E4348">
        <w:t>as a result of</w:t>
      </w:r>
      <w:proofErr w:type="gramEnd"/>
      <w:r w:rsidR="00F03056" w:rsidRPr="000E4348">
        <w:t xml:space="preserve"> the impacts of climate change, the applicants’ case in </w:t>
      </w:r>
      <w:r w:rsidR="00F03056" w:rsidRPr="000E4348">
        <w:lastRenderedPageBreak/>
        <w:t xml:space="preserve">respect of causation must fail.  That is because it would at best fall within the </w:t>
      </w:r>
      <w:r w:rsidR="00F03056" w:rsidRPr="000E4348">
        <w:rPr>
          <w:i/>
          <w:iCs/>
        </w:rPr>
        <w:t>Fairchild</w:t>
      </w:r>
      <w:r w:rsidR="00F03056" w:rsidRPr="000E4348">
        <w:t xml:space="preserve"> line of authority which, as discussed earlier, does not </w:t>
      </w:r>
      <w:r w:rsidR="0042115B" w:rsidRPr="000E4348">
        <w:t xml:space="preserve">at present </w:t>
      </w:r>
      <w:r w:rsidR="00F03056" w:rsidRPr="000E4348">
        <w:t>form part of the common law of Australia.</w:t>
      </w:r>
    </w:p>
    <w:p w14:paraId="18A0E001" w14:textId="3138A0DC" w:rsidR="005F7915" w:rsidRPr="000E4348" w:rsidRDefault="000305A3" w:rsidP="001075AB">
      <w:pPr>
        <w:pStyle w:val="ParaNumbering"/>
        <w:shd w:val="clear" w:color="auto" w:fill="FFFFFF" w:themeFill="background1"/>
      </w:pPr>
      <w:r w:rsidRPr="000E4348">
        <w:t xml:space="preserve">The Commonwealth’s contention that any additional emissions that may have flowed from the targets set by the Commonwealth (assuming </w:t>
      </w:r>
      <w:r w:rsidR="0042115B" w:rsidRPr="000E4348">
        <w:t xml:space="preserve">that </w:t>
      </w:r>
      <w:r w:rsidRPr="000E4348">
        <w:t>those targets were lower than the</w:t>
      </w:r>
      <w:r w:rsidR="00C7445B" w:rsidRPr="000E4348">
        <w:t xml:space="preserve">y would have been if the Commonwealth had not breached </w:t>
      </w:r>
      <w:r w:rsidR="00AD55BA" w:rsidRPr="000E4348">
        <w:t>the targets</w:t>
      </w:r>
      <w:r w:rsidR="00C7445B" w:rsidRPr="000E4348">
        <w:t xml:space="preserve"> duty of care)</w:t>
      </w:r>
      <w:r w:rsidRPr="000E4348">
        <w:t xml:space="preserve"> at most contributed to </w:t>
      </w:r>
      <w:r w:rsidR="00C7445B" w:rsidRPr="000E4348">
        <w:t xml:space="preserve">an increased </w:t>
      </w:r>
      <w:r w:rsidRPr="000E4348">
        <w:rPr>
          <w:i/>
          <w:iCs/>
        </w:rPr>
        <w:t>risk</w:t>
      </w:r>
      <w:r w:rsidRPr="000E4348">
        <w:t xml:space="preserve"> </w:t>
      </w:r>
      <w:r w:rsidR="00C7445B" w:rsidRPr="000E4348">
        <w:t xml:space="preserve">that the applicants and Torres Strait Islanders </w:t>
      </w:r>
      <w:r w:rsidR="005F7915" w:rsidRPr="000E4348">
        <w:t xml:space="preserve">would </w:t>
      </w:r>
      <w:r w:rsidR="00627B2D" w:rsidRPr="000E4348">
        <w:t>be</w:t>
      </w:r>
      <w:r w:rsidR="005F7915" w:rsidRPr="000E4348">
        <w:t xml:space="preserve"> harmed by </w:t>
      </w:r>
      <w:r w:rsidRPr="000E4348">
        <w:t>impacts of climate change</w:t>
      </w:r>
      <w:r w:rsidR="005F7915" w:rsidRPr="000E4348">
        <w:t xml:space="preserve"> finds some support in the reasoning of both Beach J and </w:t>
      </w:r>
      <w:proofErr w:type="spellStart"/>
      <w:r w:rsidR="005F7915" w:rsidRPr="000E4348">
        <w:t>Wheelahan</w:t>
      </w:r>
      <w:proofErr w:type="spellEnd"/>
      <w:r w:rsidR="005F7915" w:rsidRPr="000E4348">
        <w:t xml:space="preserve"> J in </w:t>
      </w:r>
      <w:r w:rsidR="005F7915" w:rsidRPr="000E4348">
        <w:rPr>
          <w:i/>
        </w:rPr>
        <w:t>Sharma</w:t>
      </w:r>
      <w:r w:rsidRPr="000E4348">
        <w:t>.</w:t>
      </w:r>
      <w:r w:rsidR="005F7915" w:rsidRPr="000E4348">
        <w:t xml:space="preserve">  While </w:t>
      </w:r>
      <w:r w:rsidR="005F7915" w:rsidRPr="000E4348">
        <w:rPr>
          <w:i/>
          <w:iCs/>
        </w:rPr>
        <w:t>obit</w:t>
      </w:r>
      <w:r w:rsidR="007D57C3" w:rsidRPr="000E4348">
        <w:rPr>
          <w:i/>
          <w:iCs/>
        </w:rPr>
        <w:t>er</w:t>
      </w:r>
      <w:r w:rsidR="005F7915" w:rsidRPr="000E4348">
        <w:rPr>
          <w:i/>
          <w:iCs/>
        </w:rPr>
        <w:t xml:space="preserve"> dicta</w:t>
      </w:r>
      <w:r w:rsidR="005F7915" w:rsidRPr="000E4348">
        <w:t>, th</w:t>
      </w:r>
      <w:r w:rsidR="00AD55BA" w:rsidRPr="000E4348">
        <w:t>at</w:t>
      </w:r>
      <w:r w:rsidR="005F7915" w:rsidRPr="000E4348">
        <w:t xml:space="preserve"> reasoning is nevertheless persuasive</w:t>
      </w:r>
      <w:r w:rsidR="00785854" w:rsidRPr="000E4348">
        <w:t xml:space="preserve"> authority which supports the Commonwealth’s argument</w:t>
      </w:r>
      <w:r w:rsidR="005F7915" w:rsidRPr="000E4348">
        <w:t>.</w:t>
      </w:r>
    </w:p>
    <w:p w14:paraId="17968E66" w14:textId="647FE565" w:rsidR="009A1F9A" w:rsidRPr="000E4348" w:rsidRDefault="00D50596" w:rsidP="001075AB">
      <w:pPr>
        <w:pStyle w:val="ParaNumbering"/>
        <w:shd w:val="clear" w:color="auto" w:fill="FFFFFF" w:themeFill="background1"/>
      </w:pPr>
      <w:r w:rsidRPr="000E4348">
        <w:t xml:space="preserve">As discussed in detail earlier, the alleged breach of duty in </w:t>
      </w:r>
      <w:r w:rsidRPr="000E4348">
        <w:rPr>
          <w:i/>
          <w:iCs/>
        </w:rPr>
        <w:t>Sharma</w:t>
      </w:r>
      <w:r w:rsidRPr="000E4348">
        <w:t xml:space="preserve"> involved the approval of an extension of a coal mine.  The extension of the coal mine would </w:t>
      </w:r>
      <w:r w:rsidR="00AD55BA" w:rsidRPr="000E4348">
        <w:t xml:space="preserve">almost certainly </w:t>
      </w:r>
      <w:r w:rsidRPr="000E4348">
        <w:t xml:space="preserve">result in </w:t>
      </w:r>
      <w:r w:rsidR="007B7981" w:rsidRPr="000E4348">
        <w:t xml:space="preserve">increased </w:t>
      </w:r>
      <w:r w:rsidR="00F174FE" w:rsidRPr="000E4348">
        <w:t>CO</w:t>
      </w:r>
      <w:r w:rsidR="00F174FE" w:rsidRPr="000E4348">
        <w:rPr>
          <w:vertAlign w:val="subscript"/>
        </w:rPr>
        <w:t>2</w:t>
      </w:r>
      <w:r w:rsidR="00F174FE" w:rsidRPr="000E4348">
        <w:t xml:space="preserve"> </w:t>
      </w:r>
      <w:r w:rsidR="007B7981" w:rsidRPr="000E4348">
        <w:t xml:space="preserve">emissions.  In addressing causation, both Beach J and </w:t>
      </w:r>
      <w:proofErr w:type="spellStart"/>
      <w:r w:rsidR="007B7981" w:rsidRPr="000E4348">
        <w:t>Wheelahan</w:t>
      </w:r>
      <w:proofErr w:type="spellEnd"/>
      <w:r w:rsidR="007B7981" w:rsidRPr="000E4348">
        <w:t xml:space="preserve"> J </w:t>
      </w:r>
      <w:r w:rsidR="00317E64" w:rsidRPr="000E4348">
        <w:t xml:space="preserve">concluded that the increased emissions </w:t>
      </w:r>
      <w:r w:rsidR="00AD55BA" w:rsidRPr="000E4348">
        <w:t xml:space="preserve">resulting from the extension approval </w:t>
      </w:r>
      <w:r w:rsidR="00317E64" w:rsidRPr="000E4348">
        <w:t xml:space="preserve">gave rise </w:t>
      </w:r>
      <w:r w:rsidR="00DD4718" w:rsidRPr="000E4348">
        <w:t xml:space="preserve">at best </w:t>
      </w:r>
      <w:r w:rsidR="00317E64" w:rsidRPr="000E4348">
        <w:t xml:space="preserve">to </w:t>
      </w:r>
      <w:r w:rsidR="00AD55BA" w:rsidRPr="000E4348">
        <w:t>a</w:t>
      </w:r>
      <w:r w:rsidR="00317E64" w:rsidRPr="000E4348">
        <w:t xml:space="preserve"> </w:t>
      </w:r>
      <w:r w:rsidR="00317E64" w:rsidRPr="000E4348">
        <w:rPr>
          <w:i/>
          <w:iCs/>
        </w:rPr>
        <w:t>Fairchild</w:t>
      </w:r>
      <w:r w:rsidR="00F174FE" w:rsidRPr="000E4348">
        <w:t xml:space="preserve"> scenario, as opposed to</w:t>
      </w:r>
      <w:r w:rsidR="00317E64" w:rsidRPr="000E4348">
        <w:t xml:space="preserve"> a </w:t>
      </w:r>
      <w:r w:rsidR="00317E64" w:rsidRPr="000E4348">
        <w:rPr>
          <w:i/>
          <w:iCs/>
        </w:rPr>
        <w:t>Bonnington Castings</w:t>
      </w:r>
      <w:r w:rsidR="00317E64" w:rsidRPr="000E4348">
        <w:t xml:space="preserve"> scenario</w:t>
      </w:r>
      <w:r w:rsidR="00F174FE" w:rsidRPr="000E4348">
        <w:t>,</w:t>
      </w:r>
      <w:r w:rsidR="00317E64" w:rsidRPr="000E4348">
        <w:t xml:space="preserve"> because </w:t>
      </w:r>
      <w:r w:rsidR="00E16BCE" w:rsidRPr="000E4348">
        <w:t>the</w:t>
      </w:r>
      <w:r w:rsidR="00DD4718" w:rsidRPr="000E4348">
        <w:t xml:space="preserve"> additional emissions</w:t>
      </w:r>
      <w:r w:rsidR="00E16BCE" w:rsidRPr="000E4348">
        <w:t xml:space="preserve"> </w:t>
      </w:r>
      <w:r w:rsidR="00DD4718" w:rsidRPr="000E4348">
        <w:t xml:space="preserve">would </w:t>
      </w:r>
      <w:r w:rsidR="00F174FE" w:rsidRPr="000E4348">
        <w:t xml:space="preserve">not </w:t>
      </w:r>
      <w:r w:rsidR="00DD4718" w:rsidRPr="000E4348">
        <w:t>necessarily</w:t>
      </w:r>
      <w:r w:rsidR="00F174FE" w:rsidRPr="000E4348">
        <w:t xml:space="preserve"> contribute to any prospective harm to the group members.  Rather </w:t>
      </w:r>
      <w:r w:rsidR="004E5E93" w:rsidRPr="000E4348">
        <w:t xml:space="preserve">the increased emissions would at most contribute to an increased risk of harm.  </w:t>
      </w:r>
    </w:p>
    <w:p w14:paraId="542E908B" w14:textId="1AAF3ACE" w:rsidR="009A1F9A" w:rsidRPr="000E4348" w:rsidRDefault="004E5E93" w:rsidP="001075AB">
      <w:pPr>
        <w:pStyle w:val="ParaNumbering"/>
        <w:shd w:val="clear" w:color="auto" w:fill="FFFFFF" w:themeFill="background1"/>
      </w:pPr>
      <w:r w:rsidRPr="000E4348">
        <w:t>Justice Beach reasoned</w:t>
      </w:r>
      <w:r w:rsidR="00D50596" w:rsidRPr="000E4348">
        <w:t xml:space="preserve"> </w:t>
      </w:r>
      <w:r w:rsidR="009809E0" w:rsidRPr="000E4348">
        <w:t>that</w:t>
      </w:r>
      <w:r w:rsidR="00E540CD" w:rsidRPr="000E4348">
        <w:t xml:space="preserve"> (at [436])</w:t>
      </w:r>
      <w:r w:rsidR="009A1F9A" w:rsidRPr="000E4348">
        <w:t>:</w:t>
      </w:r>
      <w:r w:rsidR="009809E0" w:rsidRPr="000E4348">
        <w:t xml:space="preserve"> </w:t>
      </w:r>
    </w:p>
    <w:p w14:paraId="3372B20F" w14:textId="77777777" w:rsidR="009A1F9A" w:rsidRPr="000E4348" w:rsidRDefault="009A1F9A" w:rsidP="001075AB">
      <w:pPr>
        <w:pStyle w:val="Quote1"/>
        <w:shd w:val="clear" w:color="auto" w:fill="FFFFFF" w:themeFill="background1"/>
      </w:pPr>
      <w:r w:rsidRPr="000E4348">
        <w:t xml:space="preserve">The </w:t>
      </w:r>
      <w:r w:rsidR="009809E0" w:rsidRPr="000E4348">
        <w:t>CO</w:t>
      </w:r>
      <w:r w:rsidR="009809E0" w:rsidRPr="000E4348">
        <w:rPr>
          <w:vertAlign w:val="subscript"/>
        </w:rPr>
        <w:t>2</w:t>
      </w:r>
      <w:r w:rsidR="009809E0" w:rsidRPr="000E4348">
        <w:t xml:space="preserve"> molecules themselves do not directly cause or contribute to harm</w:t>
      </w:r>
      <w:r w:rsidRPr="000E4348">
        <w:t>.  It is rather their effect on increased temperature, which temperature ultimately causes the harm.</w:t>
      </w:r>
    </w:p>
    <w:p w14:paraId="6976F2E7" w14:textId="0C693B6C" w:rsidR="00CE6545" w:rsidRPr="000E4348" w:rsidRDefault="00CE6545" w:rsidP="001075AB">
      <w:pPr>
        <w:pStyle w:val="ParaNumbering"/>
        <w:shd w:val="clear" w:color="auto" w:fill="FFFFFF" w:themeFill="background1"/>
      </w:pPr>
      <w:r w:rsidRPr="000E4348">
        <w:t>His Honour also observed (at [4</w:t>
      </w:r>
      <w:r w:rsidR="00370CC4" w:rsidRPr="000E4348">
        <w:t>3</w:t>
      </w:r>
      <w:r w:rsidRPr="000E4348">
        <w:t>7]) that “many players contribute to the total CO</w:t>
      </w:r>
      <w:r w:rsidRPr="000E4348">
        <w:rPr>
          <w:vertAlign w:val="subscript"/>
        </w:rPr>
        <w:t>2</w:t>
      </w:r>
      <w:r w:rsidRPr="000E4348">
        <w:t xml:space="preserve"> emissions … but it is the temperature that is then directly produced from the combined CO</w:t>
      </w:r>
      <w:r w:rsidRPr="000E4348">
        <w:rPr>
          <w:vertAlign w:val="subscript"/>
        </w:rPr>
        <w:t>2</w:t>
      </w:r>
      <w:r w:rsidRPr="000E4348">
        <w:t xml:space="preserve"> emissions, not the harm”</w:t>
      </w:r>
      <w:r w:rsidR="007944C5" w:rsidRPr="000E4348">
        <w:t>.</w:t>
      </w:r>
    </w:p>
    <w:p w14:paraId="5C4B2C9C" w14:textId="77777777" w:rsidR="00F13C77" w:rsidRPr="000E4348" w:rsidRDefault="00A60FED" w:rsidP="001075AB">
      <w:pPr>
        <w:pStyle w:val="ParaNumbering"/>
        <w:shd w:val="clear" w:color="auto" w:fill="FFFFFF" w:themeFill="background1"/>
      </w:pPr>
      <w:r w:rsidRPr="000E4348">
        <w:t xml:space="preserve">Justice </w:t>
      </w:r>
      <w:proofErr w:type="spellStart"/>
      <w:r w:rsidRPr="000E4348">
        <w:t>Wheelahan</w:t>
      </w:r>
      <w:proofErr w:type="spellEnd"/>
      <w:r w:rsidRPr="000E4348">
        <w:t xml:space="preserve"> similarly reasoned (at [882]) that the additional emissions resulting from the extended coal mine “would</w:t>
      </w:r>
      <w:r w:rsidR="003753D8" w:rsidRPr="000E4348">
        <w:t xml:space="preserve"> at most amount to a contribution to an increased risk of harm, but not a risk of contribution to the harm itself” and that the “claimed foreseeable injuries [to the group members] would not be</w:t>
      </w:r>
      <w:r w:rsidRPr="000E4348">
        <w:t xml:space="preserve"> </w:t>
      </w:r>
      <w:r w:rsidR="003753D8" w:rsidRPr="000E4348">
        <w:t>caused by any effect on the human body or mind by the accumulation of CO</w:t>
      </w:r>
      <w:r w:rsidR="003753D8" w:rsidRPr="000E4348">
        <w:rPr>
          <w:vertAlign w:val="subscript"/>
        </w:rPr>
        <w:t>2</w:t>
      </w:r>
      <w:r w:rsidR="003753D8" w:rsidRPr="000E4348">
        <w:t xml:space="preserve"> itself, but by consequential events such as bushfires, </w:t>
      </w:r>
      <w:r w:rsidR="00DF417C" w:rsidRPr="000E4348">
        <w:t xml:space="preserve">heats, </w:t>
      </w:r>
      <w:r w:rsidR="003753D8" w:rsidRPr="000E4348">
        <w:t>droughts</w:t>
      </w:r>
      <w:r w:rsidR="00DF417C" w:rsidRPr="000E4348">
        <w:t>, cyclones, floods and other weather events”.</w:t>
      </w:r>
    </w:p>
    <w:p w14:paraId="633E65D5" w14:textId="77777777" w:rsidR="00E17278" w:rsidRPr="000E4348" w:rsidRDefault="00F13C77" w:rsidP="001075AB">
      <w:pPr>
        <w:pStyle w:val="ParaNumbering"/>
        <w:shd w:val="clear" w:color="auto" w:fill="FFFFFF" w:themeFill="background1"/>
      </w:pPr>
      <w:r w:rsidRPr="000E4348">
        <w:t xml:space="preserve">The applicants pointed out that the observations of Beach J and </w:t>
      </w:r>
      <w:proofErr w:type="spellStart"/>
      <w:r w:rsidRPr="000E4348">
        <w:t>Wheelahan</w:t>
      </w:r>
      <w:proofErr w:type="spellEnd"/>
      <w:r w:rsidRPr="000E4348">
        <w:t xml:space="preserve"> J in </w:t>
      </w:r>
      <w:r w:rsidRPr="000E4348">
        <w:rPr>
          <w:i/>
        </w:rPr>
        <w:t>Sharma</w:t>
      </w:r>
      <w:r w:rsidRPr="000E4348">
        <w:t xml:space="preserve"> were </w:t>
      </w:r>
      <w:r w:rsidRPr="000E4348">
        <w:rPr>
          <w:i/>
        </w:rPr>
        <w:t>obiter dicta</w:t>
      </w:r>
      <w:r w:rsidRPr="000E4348">
        <w:t xml:space="preserve">.  That is obviously correct, though first instance judges should </w:t>
      </w:r>
      <w:r w:rsidR="00F759EA" w:rsidRPr="000E4348">
        <w:t xml:space="preserve">generally </w:t>
      </w:r>
      <w:r w:rsidRPr="000E4348">
        <w:t xml:space="preserve">give </w:t>
      </w:r>
      <w:r w:rsidR="00F759EA" w:rsidRPr="000E4348">
        <w:lastRenderedPageBreak/>
        <w:t xml:space="preserve">considerable </w:t>
      </w:r>
      <w:r w:rsidRPr="000E4348">
        <w:t>weight to an intermediate appella</w:t>
      </w:r>
      <w:r w:rsidR="00F759EA" w:rsidRPr="000E4348">
        <w:t xml:space="preserve">te court’s seriously considered </w:t>
      </w:r>
      <w:r w:rsidR="00F759EA" w:rsidRPr="000E4348">
        <w:rPr>
          <w:i/>
        </w:rPr>
        <w:t>dicta</w:t>
      </w:r>
      <w:r w:rsidR="00F759EA" w:rsidRPr="000E4348">
        <w:t xml:space="preserve">: </w:t>
      </w:r>
      <w:r w:rsidR="00F759EA" w:rsidRPr="000E4348">
        <w:rPr>
          <w:i/>
          <w:iCs/>
        </w:rPr>
        <w:t>Farah Constructions Pty Ltd v Say-Dee Pty Ltd</w:t>
      </w:r>
      <w:r w:rsidR="00F759EA" w:rsidRPr="000E4348">
        <w:t xml:space="preserve"> (2007) 230 CLR 89 at [135] (Gleeson CJ, Gummow, Callinan</w:t>
      </w:r>
      <w:r w:rsidR="00477A54" w:rsidRPr="000E4348">
        <w:t xml:space="preserve">, </w:t>
      </w:r>
      <w:proofErr w:type="spellStart"/>
      <w:r w:rsidR="00477A54" w:rsidRPr="000E4348">
        <w:t>Heydon</w:t>
      </w:r>
      <w:proofErr w:type="spellEnd"/>
      <w:r w:rsidR="00477A54" w:rsidRPr="000E4348">
        <w:t xml:space="preserve"> and Crennan JJ).  </w:t>
      </w:r>
    </w:p>
    <w:p w14:paraId="1469F728" w14:textId="3C195E73" w:rsidR="00E16BCE" w:rsidRPr="000E4348" w:rsidRDefault="00477A54" w:rsidP="001075AB">
      <w:pPr>
        <w:pStyle w:val="ParaNumbering"/>
        <w:shd w:val="clear" w:color="auto" w:fill="FFFFFF" w:themeFill="background1"/>
      </w:pPr>
      <w:r w:rsidRPr="000E4348">
        <w:t>Perhaps</w:t>
      </w:r>
      <w:r w:rsidR="0031108F" w:rsidRPr="000E4348">
        <w:t xml:space="preserve"> more significantly, the applicants submitted that the scenario that was considered in </w:t>
      </w:r>
      <w:r w:rsidR="0031108F" w:rsidRPr="000E4348">
        <w:rPr>
          <w:i/>
          <w:iCs/>
        </w:rPr>
        <w:t>Sharma</w:t>
      </w:r>
      <w:r w:rsidR="0031108F" w:rsidRPr="000E4348">
        <w:t xml:space="preserve"> is distinguishable from the circumstances of this case because in </w:t>
      </w:r>
      <w:r w:rsidR="0031108F" w:rsidRPr="000E4348">
        <w:rPr>
          <w:i/>
        </w:rPr>
        <w:t>Sharma</w:t>
      </w:r>
      <w:r w:rsidR="0031108F" w:rsidRPr="000E4348">
        <w:t xml:space="preserve"> it was not alleged that the group members had in fact suffered any harm </w:t>
      </w:r>
      <w:proofErr w:type="gramStart"/>
      <w:r w:rsidR="0031108F" w:rsidRPr="000E4348">
        <w:t>as a result of</w:t>
      </w:r>
      <w:proofErr w:type="gramEnd"/>
      <w:r w:rsidR="0031108F" w:rsidRPr="000E4348">
        <w:t xml:space="preserve"> </w:t>
      </w:r>
      <w:r w:rsidR="00E0297C" w:rsidRPr="000E4348">
        <w:t xml:space="preserve">the Minister’s alleged breach of duty.  </w:t>
      </w:r>
      <w:r w:rsidR="00475F8E" w:rsidRPr="000E4348">
        <w:t>That is because no additional emissions had been released into the atmosphere</w:t>
      </w:r>
      <w:r w:rsidR="00A65908" w:rsidRPr="000E4348">
        <w:t xml:space="preserve"> at the time the case was heard and determined</w:t>
      </w:r>
      <w:r w:rsidR="00475F8E" w:rsidRPr="000E4348">
        <w:t xml:space="preserve">.  The applicants submitted that it was hardly surprising, in those circumstances, </w:t>
      </w:r>
      <w:r w:rsidR="00E17278" w:rsidRPr="000E4348">
        <w:t xml:space="preserve">that the most that could be said was that the Minister’s alleged breach of duty contributed to the risk of harm.  </w:t>
      </w:r>
    </w:p>
    <w:p w14:paraId="16777276" w14:textId="696F4329" w:rsidR="00774A07" w:rsidRPr="000E4348" w:rsidRDefault="00E17278" w:rsidP="001075AB">
      <w:pPr>
        <w:pStyle w:val="ParaNumbering"/>
        <w:shd w:val="clear" w:color="auto" w:fill="FFFFFF" w:themeFill="background1"/>
      </w:pPr>
      <w:r w:rsidRPr="000E4348">
        <w:t xml:space="preserve">It may readily be accepted that </w:t>
      </w:r>
      <w:r w:rsidR="00272456" w:rsidRPr="000E4348">
        <w:t xml:space="preserve">the facts and circumstances of </w:t>
      </w:r>
      <w:r w:rsidRPr="000E4348">
        <w:rPr>
          <w:i/>
          <w:iCs/>
        </w:rPr>
        <w:t>Sharma</w:t>
      </w:r>
      <w:r w:rsidRPr="000E4348">
        <w:t xml:space="preserve"> </w:t>
      </w:r>
      <w:r w:rsidR="00272456" w:rsidRPr="000E4348">
        <w:t xml:space="preserve">were different to and relevantly </w:t>
      </w:r>
      <w:r w:rsidRPr="000E4348">
        <w:t xml:space="preserve">distinguishable </w:t>
      </w:r>
      <w:r w:rsidR="00272456" w:rsidRPr="000E4348">
        <w:t xml:space="preserve">from the facts and circumstances of this case.  That said, the reasoning of both Beach J and </w:t>
      </w:r>
      <w:proofErr w:type="spellStart"/>
      <w:r w:rsidR="00272456" w:rsidRPr="000E4348">
        <w:t>Wheelahan</w:t>
      </w:r>
      <w:proofErr w:type="spellEnd"/>
      <w:r w:rsidR="00272456" w:rsidRPr="000E4348">
        <w:t xml:space="preserve"> J does not appear to hinge on the fact that the harm to the group members had not yet eventuated.  </w:t>
      </w:r>
      <w:r w:rsidR="002C45D5" w:rsidRPr="000E4348">
        <w:t>T</w:t>
      </w:r>
      <w:r w:rsidR="006C69F7" w:rsidRPr="000E4348">
        <w:t xml:space="preserve">he central point in </w:t>
      </w:r>
      <w:r w:rsidR="00272456" w:rsidRPr="000E4348">
        <w:t>their reasoning</w:t>
      </w:r>
      <w:r w:rsidR="006C69F7" w:rsidRPr="000E4348">
        <w:t xml:space="preserve"> was that any increase in CO</w:t>
      </w:r>
      <w:r w:rsidR="006C69F7" w:rsidRPr="000E4348">
        <w:rPr>
          <w:vertAlign w:val="subscript"/>
        </w:rPr>
        <w:t>2</w:t>
      </w:r>
      <w:r w:rsidR="006C69F7" w:rsidRPr="000E4348">
        <w:t xml:space="preserve"> emissions which resulted from the extension of the coal mine could not be said to </w:t>
      </w:r>
      <w:r w:rsidR="006C69F7" w:rsidRPr="000E4348">
        <w:rPr>
          <w:i/>
          <w:iCs/>
        </w:rPr>
        <w:t>directly</w:t>
      </w:r>
      <w:r w:rsidR="006C69F7" w:rsidRPr="000E4348">
        <w:t xml:space="preserve"> contribute to any harm </w:t>
      </w:r>
      <w:r w:rsidR="002C45D5" w:rsidRPr="000E4348">
        <w:t xml:space="preserve">that might be </w:t>
      </w:r>
      <w:r w:rsidR="006C69F7" w:rsidRPr="000E4348">
        <w:t>suffered by the group members</w:t>
      </w:r>
      <w:r w:rsidR="00E35626" w:rsidRPr="000E4348">
        <w:t>.  The most that could be said was that increased CO</w:t>
      </w:r>
      <w:r w:rsidR="00E35626" w:rsidRPr="000E4348">
        <w:rPr>
          <w:vertAlign w:val="subscript"/>
        </w:rPr>
        <w:t>2</w:t>
      </w:r>
      <w:r w:rsidR="00E35626" w:rsidRPr="000E4348">
        <w:t xml:space="preserve"> emissions led to increased temperat</w:t>
      </w:r>
      <w:r w:rsidR="0088521B" w:rsidRPr="000E4348">
        <w:t>ure</w:t>
      </w:r>
      <w:r w:rsidR="00E35626" w:rsidRPr="000E4348">
        <w:t xml:space="preserve"> that </w:t>
      </w:r>
      <w:r w:rsidR="00E35626" w:rsidRPr="000E4348">
        <w:rPr>
          <w:i/>
        </w:rPr>
        <w:t>might</w:t>
      </w:r>
      <w:r w:rsidR="00E35626" w:rsidRPr="000E4348">
        <w:t xml:space="preserve"> lead to climate events that </w:t>
      </w:r>
      <w:r w:rsidR="00E35626" w:rsidRPr="000E4348">
        <w:rPr>
          <w:i/>
        </w:rPr>
        <w:t>might</w:t>
      </w:r>
      <w:r w:rsidR="00E35626" w:rsidRPr="000E4348">
        <w:t xml:space="preserve"> harm the group members.  </w:t>
      </w:r>
      <w:r w:rsidR="00774A07" w:rsidRPr="000E4348">
        <w:t>It was on that basis that it was said that the increased CO</w:t>
      </w:r>
      <w:r w:rsidR="00774A07" w:rsidRPr="000E4348">
        <w:rPr>
          <w:vertAlign w:val="subscript"/>
        </w:rPr>
        <w:t>2</w:t>
      </w:r>
      <w:r w:rsidR="00774A07" w:rsidRPr="000E4348">
        <w:t xml:space="preserve"> emissions led only to a contribution to the risk of harm.</w:t>
      </w:r>
    </w:p>
    <w:p w14:paraId="333660E0" w14:textId="4423E020" w:rsidR="00C24DAA" w:rsidRPr="000E4348" w:rsidRDefault="00774A07" w:rsidP="001075AB">
      <w:pPr>
        <w:pStyle w:val="ParaNumbering"/>
        <w:shd w:val="clear" w:color="auto" w:fill="FFFFFF" w:themeFill="background1"/>
      </w:pPr>
      <w:r w:rsidRPr="000E4348">
        <w:t xml:space="preserve">I accept that I must give considerable weight to the seriously considered </w:t>
      </w:r>
      <w:r w:rsidR="00991D56" w:rsidRPr="000E4348">
        <w:rPr>
          <w:i/>
        </w:rPr>
        <w:t>obiter</w:t>
      </w:r>
      <w:r w:rsidRPr="000E4348">
        <w:rPr>
          <w:i/>
        </w:rPr>
        <w:t xml:space="preserve"> dicta</w:t>
      </w:r>
      <w:r w:rsidRPr="000E4348">
        <w:t xml:space="preserve"> of Beach J and </w:t>
      </w:r>
      <w:proofErr w:type="spellStart"/>
      <w:r w:rsidRPr="000E4348">
        <w:t>Wheelahan</w:t>
      </w:r>
      <w:proofErr w:type="spellEnd"/>
      <w:r w:rsidRPr="000E4348">
        <w:t xml:space="preserve"> J in </w:t>
      </w:r>
      <w:r w:rsidRPr="000E4348">
        <w:rPr>
          <w:i/>
          <w:iCs/>
        </w:rPr>
        <w:t>Sharma</w:t>
      </w:r>
      <w:r w:rsidRPr="000E4348">
        <w:t xml:space="preserve"> in respect of causation.  I do not doubt that </w:t>
      </w:r>
      <w:r w:rsidR="00E361C6" w:rsidRPr="000E4348">
        <w:t xml:space="preserve">their Honours’ analysis and reasoning was applicable and correct having regard to the </w:t>
      </w:r>
      <w:proofErr w:type="gramStart"/>
      <w:r w:rsidR="00A65908" w:rsidRPr="000E4348">
        <w:t xml:space="preserve">particular </w:t>
      </w:r>
      <w:r w:rsidR="00E361C6" w:rsidRPr="000E4348">
        <w:t>circumstances</w:t>
      </w:r>
      <w:proofErr w:type="gramEnd"/>
      <w:r w:rsidR="00E361C6" w:rsidRPr="000E4348">
        <w:t xml:space="preserve"> under consideration in that case, which involved at best the risk that the group members might suffer harm </w:t>
      </w:r>
      <w:r w:rsidR="00A65908" w:rsidRPr="000E4348">
        <w:t xml:space="preserve">at some point </w:t>
      </w:r>
      <w:r w:rsidR="00E361C6" w:rsidRPr="000E4348">
        <w:t xml:space="preserve">in the future.  </w:t>
      </w:r>
      <w:r w:rsidR="0074745F" w:rsidRPr="000E4348">
        <w:t xml:space="preserve">I am not, however, entirely persuaded that their Honours’ reasoning is </w:t>
      </w:r>
      <w:r w:rsidR="00991D56" w:rsidRPr="000E4348">
        <w:t xml:space="preserve">necessarily </w:t>
      </w:r>
      <w:r w:rsidR="0074745F" w:rsidRPr="000E4348">
        <w:t>applicable to the circumstances of this case</w:t>
      </w:r>
      <w:r w:rsidR="00AE1B5B" w:rsidRPr="000E4348">
        <w:t>,</w:t>
      </w:r>
      <w:r w:rsidR="0074745F" w:rsidRPr="000E4348">
        <w:t xml:space="preserve"> where the applicants allege that the additional emissions that they </w:t>
      </w:r>
      <w:r w:rsidR="00D128E8" w:rsidRPr="000E4348">
        <w:t xml:space="preserve">claim </w:t>
      </w:r>
      <w:r w:rsidR="00585BE0" w:rsidRPr="000E4348">
        <w:t xml:space="preserve">would have </w:t>
      </w:r>
      <w:r w:rsidR="0074745F" w:rsidRPr="000E4348">
        <w:t>resulted from the Commonwealth’s breaches of duty ha</w:t>
      </w:r>
      <w:r w:rsidR="00BA6DB4" w:rsidRPr="000E4348">
        <w:t>d</w:t>
      </w:r>
      <w:r w:rsidR="0074745F" w:rsidRPr="000E4348">
        <w:t xml:space="preserve"> in fact </w:t>
      </w:r>
      <w:r w:rsidR="00585BE0" w:rsidRPr="000E4348">
        <w:t xml:space="preserve">exacerbated the impacts of climate change in the Torres Strait Islands and </w:t>
      </w:r>
      <w:r w:rsidR="00BA6DB4" w:rsidRPr="000E4348">
        <w:t xml:space="preserve">thereby </w:t>
      </w:r>
      <w:r w:rsidR="00585BE0" w:rsidRPr="000E4348">
        <w:t>caused them to suffer harm.</w:t>
      </w:r>
      <w:r w:rsidR="0074745F" w:rsidRPr="000E4348">
        <w:t xml:space="preserve"> </w:t>
      </w:r>
      <w:r w:rsidR="00754E99" w:rsidRPr="000E4348">
        <w:t xml:space="preserve">  </w:t>
      </w:r>
    </w:p>
    <w:p w14:paraId="00FAF7CF" w14:textId="76D40F88" w:rsidR="00C24DAA" w:rsidRPr="000E4348" w:rsidRDefault="00754E99" w:rsidP="001075AB">
      <w:pPr>
        <w:pStyle w:val="ParaNumbering"/>
        <w:shd w:val="clear" w:color="auto" w:fill="FFFFFF" w:themeFill="background1"/>
      </w:pPr>
      <w:r w:rsidRPr="000E4348">
        <w:t>In particular, I am not persuaded that the fact that the increased emissions cannot be said to have directly</w:t>
      </w:r>
      <w:r w:rsidR="005F4A42" w:rsidRPr="000E4348">
        <w:t xml:space="preserve"> contributed to the harm suffered by the </w:t>
      </w:r>
      <w:r w:rsidR="00C24DAA" w:rsidRPr="000E4348">
        <w:t>applicants</w:t>
      </w:r>
      <w:r w:rsidR="00AE124D" w:rsidRPr="000E4348">
        <w:t>,</w:t>
      </w:r>
      <w:r w:rsidR="00C24DAA" w:rsidRPr="000E4348">
        <w:t xml:space="preserve"> but</w:t>
      </w:r>
      <w:r w:rsidR="005F4A42" w:rsidRPr="000E4348">
        <w:t xml:space="preserve"> can only be said to have contributed to the harm </w:t>
      </w:r>
      <w:r w:rsidR="00D03424" w:rsidRPr="000E4348">
        <w:t xml:space="preserve">indirectly </w:t>
      </w:r>
      <w:r w:rsidR="005F4A42" w:rsidRPr="000E4348">
        <w:t xml:space="preserve">as a result of a chain of other events, </w:t>
      </w:r>
      <w:r w:rsidR="00270843" w:rsidRPr="000E4348">
        <w:t xml:space="preserve">such as flooding or inundation, </w:t>
      </w:r>
      <w:r w:rsidR="005F4A42" w:rsidRPr="000E4348">
        <w:t xml:space="preserve">necessarily </w:t>
      </w:r>
      <w:r w:rsidR="00955835" w:rsidRPr="000E4348">
        <w:t xml:space="preserve">means that the increased emissions </w:t>
      </w:r>
      <w:r w:rsidR="00D03424" w:rsidRPr="000E4348">
        <w:t xml:space="preserve">only contributed to a risk of harm.  </w:t>
      </w:r>
      <w:r w:rsidR="00865B6B" w:rsidRPr="000E4348">
        <w:lastRenderedPageBreak/>
        <w:t xml:space="preserve">The point of distinction in </w:t>
      </w:r>
      <w:r w:rsidR="00865B6B" w:rsidRPr="000E4348">
        <w:rPr>
          <w:i/>
          <w:iCs/>
        </w:rPr>
        <w:t>Fairchild</w:t>
      </w:r>
      <w:r w:rsidR="00865B6B" w:rsidRPr="000E4348">
        <w:t xml:space="preserve"> was not so much that the contribution to harm was indirect, but that it was not possible to determine which of several parties was responsible for the fibres that in fact caused the plaintiff’s medical condition. </w:t>
      </w:r>
    </w:p>
    <w:p w14:paraId="3234C776" w14:textId="30D00B2B" w:rsidR="00274142" w:rsidRPr="000E4348" w:rsidRDefault="00C24DAA" w:rsidP="001075AB">
      <w:pPr>
        <w:pStyle w:val="ParaNumbering"/>
        <w:shd w:val="clear" w:color="auto" w:fill="FFFFFF" w:themeFill="background1"/>
      </w:pPr>
      <w:r w:rsidRPr="000E4348">
        <w:t xml:space="preserve">I am also not </w:t>
      </w:r>
      <w:r w:rsidR="004255B8" w:rsidRPr="000E4348">
        <w:t xml:space="preserve">entirely </w:t>
      </w:r>
      <w:r w:rsidRPr="000E4348">
        <w:t xml:space="preserve">persuaded that the fact that the alleged contribution </w:t>
      </w:r>
      <w:r w:rsidR="00E21803" w:rsidRPr="000E4348">
        <w:t xml:space="preserve">of the increased emissions </w:t>
      </w:r>
      <w:r w:rsidRPr="000E4348">
        <w:t xml:space="preserve">to </w:t>
      </w:r>
      <w:r w:rsidR="00E21803" w:rsidRPr="000E4348">
        <w:t xml:space="preserve">the </w:t>
      </w:r>
      <w:r w:rsidRPr="000E4348">
        <w:t xml:space="preserve">harm </w:t>
      </w:r>
      <w:r w:rsidR="00E21803" w:rsidRPr="000E4348">
        <w:t xml:space="preserve">suffered by </w:t>
      </w:r>
      <w:r w:rsidR="00AE1B5B" w:rsidRPr="000E4348">
        <w:t xml:space="preserve">Torres Strait Islanders </w:t>
      </w:r>
      <w:r w:rsidRPr="000E4348">
        <w:t>was indirect, in the sense that it involved further causative steps</w:t>
      </w:r>
      <w:r w:rsidR="00E21803" w:rsidRPr="000E4348">
        <w:t>, necessarily means that the increased emissions only contributed to a risk of harm.  That is particular</w:t>
      </w:r>
      <w:r w:rsidR="004255B8" w:rsidRPr="000E4348">
        <w:t>ly</w:t>
      </w:r>
      <w:r w:rsidR="00E21803" w:rsidRPr="000E4348">
        <w:t xml:space="preserve"> so in circumstances where </w:t>
      </w:r>
      <w:r w:rsidR="00C460C1" w:rsidRPr="000E4348">
        <w:t xml:space="preserve">the </w:t>
      </w:r>
      <w:r w:rsidR="007D75DF" w:rsidRPr="000E4348">
        <w:t xml:space="preserve">expert evidence </w:t>
      </w:r>
      <w:r w:rsidR="00C460C1" w:rsidRPr="000E4348">
        <w:t xml:space="preserve">indicated that </w:t>
      </w:r>
      <w:r w:rsidR="007D75DF" w:rsidRPr="000E4348">
        <w:t xml:space="preserve">there was not only a </w:t>
      </w:r>
      <w:r w:rsidR="00C460C1" w:rsidRPr="000E4348">
        <w:t>near</w:t>
      </w:r>
      <w:r w:rsidR="00F75F05" w:rsidRPr="000E4348">
        <w:t>-</w:t>
      </w:r>
      <w:r w:rsidR="00C460C1" w:rsidRPr="000E4348">
        <w:t>linear</w:t>
      </w:r>
      <w:r w:rsidR="00E21803" w:rsidRPr="000E4348">
        <w:t xml:space="preserve"> </w:t>
      </w:r>
      <w:r w:rsidR="000D099F" w:rsidRPr="000E4348">
        <w:t>relationship between increased emissions and global temperature increases</w:t>
      </w:r>
      <w:r w:rsidR="007D75DF" w:rsidRPr="000E4348">
        <w:t>, but also a near</w:t>
      </w:r>
      <w:r w:rsidR="00F75F05" w:rsidRPr="000E4348">
        <w:t>-</w:t>
      </w:r>
      <w:r w:rsidR="007D75DF" w:rsidRPr="000E4348">
        <w:t xml:space="preserve">linear (or approximate) relationship between increased </w:t>
      </w:r>
      <w:r w:rsidR="00A50955" w:rsidRPr="000E4348">
        <w:t xml:space="preserve">global temperature </w:t>
      </w:r>
      <w:r w:rsidR="007D75DF" w:rsidRPr="000E4348">
        <w:t xml:space="preserve">and many of the impacts of climate change.  </w:t>
      </w:r>
      <w:r w:rsidR="00C90C58" w:rsidRPr="000E4348">
        <w:t>It would be different if the evidence indicated no more than that there was a mere risk that increased emissions would increase global temperature, or a mere risk that increased global temperature would result in climate change and impacts such as rising sea level and an increase in the frequency and size of extreme sea level events and inundation.</w:t>
      </w:r>
    </w:p>
    <w:p w14:paraId="547B7348" w14:textId="6E06E2BB" w:rsidR="00B00B78" w:rsidRPr="000E4348" w:rsidRDefault="00274142" w:rsidP="001075AB">
      <w:pPr>
        <w:pStyle w:val="ParaNumbering"/>
        <w:shd w:val="clear" w:color="auto" w:fill="FFFFFF" w:themeFill="background1"/>
      </w:pPr>
      <w:r w:rsidRPr="000E4348">
        <w:t xml:space="preserve">That said, I am not </w:t>
      </w:r>
      <w:r w:rsidR="002E538F" w:rsidRPr="000E4348">
        <w:t>entirely</w:t>
      </w:r>
      <w:r w:rsidRPr="000E4348">
        <w:t xml:space="preserve"> satisfied that the chain of causation from increased emissions to the</w:t>
      </w:r>
      <w:r w:rsidR="00A06531" w:rsidRPr="000E4348">
        <w:t xml:space="preserve"> harm allegedly suffered by the applicants and Torres Strait Islanders </w:t>
      </w:r>
      <w:proofErr w:type="gramStart"/>
      <w:r w:rsidR="00A06531" w:rsidRPr="000E4348">
        <w:t>as a result of</w:t>
      </w:r>
      <w:proofErr w:type="gramEnd"/>
      <w:r w:rsidR="00A06531" w:rsidRPr="000E4348">
        <w:t xml:space="preserve"> the impacts of climate change is as simple or direct as the applicants would have it.</w:t>
      </w:r>
      <w:r w:rsidR="00710349" w:rsidRPr="000E4348">
        <w:t xml:space="preserve">  </w:t>
      </w:r>
      <w:r w:rsidR="009C467C" w:rsidRPr="000E4348">
        <w:t xml:space="preserve">The difficulty and complexity in the applicants’ case in respect of causation arises essentially because they allege that the Commonwealth’s breach of duty contributed to the harm they suffered </w:t>
      </w:r>
      <w:proofErr w:type="gramStart"/>
      <w:r w:rsidR="009C467C" w:rsidRPr="000E4348">
        <w:t>as a result of</w:t>
      </w:r>
      <w:proofErr w:type="gramEnd"/>
      <w:r w:rsidR="009C467C" w:rsidRPr="000E4348">
        <w:t xml:space="preserve"> climate change </w:t>
      </w:r>
      <w:r w:rsidR="00673C6F" w:rsidRPr="000E4348">
        <w:t>and the</w:t>
      </w:r>
      <w:r w:rsidR="009C467C" w:rsidRPr="000E4348">
        <w:t xml:space="preserve"> </w:t>
      </w:r>
      <w:r w:rsidR="00A36652" w:rsidRPr="000E4348">
        <w:t xml:space="preserve">impacts of climate change in a very general sense.  </w:t>
      </w:r>
      <w:r w:rsidR="00BE4ADD" w:rsidRPr="000E4348">
        <w:t>The</w:t>
      </w:r>
      <w:r w:rsidR="00C43216" w:rsidRPr="000E4348">
        <w:t>y</w:t>
      </w:r>
      <w:r w:rsidR="00BE4ADD" w:rsidRPr="000E4348">
        <w:t xml:space="preserve"> allege that various impacts of climate change have occurred in the Torres Strait</w:t>
      </w:r>
      <w:r w:rsidR="00AA6431" w:rsidRPr="000E4348">
        <w:t xml:space="preserve"> Islands</w:t>
      </w:r>
      <w:r w:rsidR="00BE4ADD" w:rsidRPr="000E4348">
        <w:t>, including, for example</w:t>
      </w:r>
      <w:r w:rsidR="00674A72" w:rsidRPr="000E4348">
        <w:t>,</w:t>
      </w:r>
      <w:r w:rsidR="00BE4ADD" w:rsidRPr="000E4348">
        <w:t xml:space="preserve"> “sea level rise, with consequential impacts including flooding and coastal erosion”</w:t>
      </w:r>
      <w:r w:rsidR="00674A72" w:rsidRPr="000E4348">
        <w:t xml:space="preserve"> and </w:t>
      </w:r>
      <w:r w:rsidR="00BE4ADD" w:rsidRPr="000E4348">
        <w:t>“increase in the frequency, size and/or intensity of extreme weather events such as terrestrial and marine heatwaves, severe storms, and flooding</w:t>
      </w:r>
      <w:r w:rsidR="00DD4C66" w:rsidRPr="000E4348">
        <w:t>”</w:t>
      </w:r>
      <w:r w:rsidR="00674A72" w:rsidRPr="000E4348">
        <w:t xml:space="preserve">.  </w:t>
      </w:r>
      <w:r w:rsidR="00A36652" w:rsidRPr="000E4348">
        <w:t>They do not</w:t>
      </w:r>
      <w:r w:rsidR="00295EEA" w:rsidRPr="000E4348">
        <w:t>, however,</w:t>
      </w:r>
      <w:r w:rsidR="00A36652" w:rsidRPr="000E4348">
        <w:t xml:space="preserve"> identify any </w:t>
      </w:r>
      <w:proofErr w:type="gramStart"/>
      <w:r w:rsidR="00A36652" w:rsidRPr="000E4348">
        <w:t>particular climate</w:t>
      </w:r>
      <w:proofErr w:type="gramEnd"/>
      <w:r w:rsidR="00A36652" w:rsidRPr="000E4348">
        <w:t xml:space="preserve"> change </w:t>
      </w:r>
      <w:r w:rsidR="00295EEA" w:rsidRPr="000E4348">
        <w:t xml:space="preserve">related </w:t>
      </w:r>
      <w:r w:rsidR="00A36652" w:rsidRPr="000E4348">
        <w:t xml:space="preserve">event or events that </w:t>
      </w:r>
      <w:r w:rsidR="002E538F" w:rsidRPr="000E4348">
        <w:t xml:space="preserve">in fact </w:t>
      </w:r>
      <w:r w:rsidR="00A36652" w:rsidRPr="000E4348">
        <w:t>caused them</w:t>
      </w:r>
      <w:r w:rsidR="00021E71" w:rsidRPr="000E4348">
        <w:t xml:space="preserve"> harm</w:t>
      </w:r>
      <w:r w:rsidR="00997BFC" w:rsidRPr="000E4348">
        <w:t>.</w:t>
      </w:r>
      <w:r w:rsidR="00295EEA" w:rsidRPr="000E4348">
        <w:t xml:space="preserve">  </w:t>
      </w:r>
      <w:r w:rsidR="007435EC" w:rsidRPr="000E4348">
        <w:t xml:space="preserve">Subject to some very minor </w:t>
      </w:r>
      <w:r w:rsidR="00EF2C5E" w:rsidRPr="000E4348">
        <w:t xml:space="preserve">exceptions </w:t>
      </w:r>
      <w:r w:rsidR="007435EC" w:rsidRPr="000E4348">
        <w:t>discussed later, t</w:t>
      </w:r>
      <w:r w:rsidR="00295EEA" w:rsidRPr="000E4348">
        <w:t>he</w:t>
      </w:r>
      <w:r w:rsidR="007435EC" w:rsidRPr="000E4348">
        <w:t xml:space="preserve"> applicants</w:t>
      </w:r>
      <w:r w:rsidR="00295EEA" w:rsidRPr="000E4348">
        <w:t xml:space="preserve"> do not, for example, identify </w:t>
      </w:r>
      <w:r w:rsidR="007F0E8B" w:rsidRPr="000E4348">
        <w:t xml:space="preserve">or adduce evidence in respect of </w:t>
      </w:r>
      <w:r w:rsidR="00295EEA" w:rsidRPr="000E4348">
        <w:t xml:space="preserve">any </w:t>
      </w:r>
      <w:proofErr w:type="gramStart"/>
      <w:r w:rsidR="00295EEA" w:rsidRPr="000E4348">
        <w:t>particular flooding</w:t>
      </w:r>
      <w:proofErr w:type="gramEnd"/>
      <w:r w:rsidR="00295EEA" w:rsidRPr="000E4348">
        <w:t xml:space="preserve"> or inundation </w:t>
      </w:r>
      <w:r w:rsidR="006823DA" w:rsidRPr="000E4348">
        <w:t xml:space="preserve">occurrence or </w:t>
      </w:r>
      <w:r w:rsidR="00295EEA" w:rsidRPr="000E4348">
        <w:t xml:space="preserve">event, or </w:t>
      </w:r>
      <w:r w:rsidR="002E538F" w:rsidRPr="000E4348">
        <w:t xml:space="preserve">any </w:t>
      </w:r>
      <w:proofErr w:type="gramStart"/>
      <w:r w:rsidR="002E538F" w:rsidRPr="000E4348">
        <w:t xml:space="preserve">particular </w:t>
      </w:r>
      <w:r w:rsidR="00674A72" w:rsidRPr="000E4348">
        <w:t>heatwave</w:t>
      </w:r>
      <w:proofErr w:type="gramEnd"/>
      <w:r w:rsidR="00674A72" w:rsidRPr="000E4348">
        <w:t xml:space="preserve"> or </w:t>
      </w:r>
      <w:r w:rsidR="00295EEA" w:rsidRPr="000E4348">
        <w:t>severe</w:t>
      </w:r>
      <w:r w:rsidR="00997BFC" w:rsidRPr="000E4348">
        <w:t xml:space="preserve"> </w:t>
      </w:r>
      <w:r w:rsidR="00295EEA" w:rsidRPr="000E4348">
        <w:t>storm</w:t>
      </w:r>
      <w:r w:rsidR="00674A72" w:rsidRPr="000E4348">
        <w:t xml:space="preserve">, that caused them any </w:t>
      </w:r>
      <w:r w:rsidR="00C14F96" w:rsidRPr="000E4348">
        <w:t xml:space="preserve">identified </w:t>
      </w:r>
      <w:r w:rsidR="00674A72" w:rsidRPr="000E4348">
        <w:t>harm</w:t>
      </w:r>
      <w:r w:rsidR="00C14F96" w:rsidRPr="000E4348">
        <w:t xml:space="preserve">.  That makes it particularly difficult to determine if any </w:t>
      </w:r>
      <w:r w:rsidR="00F26EC4" w:rsidRPr="000E4348">
        <w:t xml:space="preserve">increased emissions arising from any </w:t>
      </w:r>
      <w:r w:rsidR="00C14F96" w:rsidRPr="000E4348">
        <w:t xml:space="preserve">breach of duty by the Commonwealth can be said have contributed </w:t>
      </w:r>
      <w:r w:rsidR="00F26EC4" w:rsidRPr="000E4348">
        <w:t xml:space="preserve">to any </w:t>
      </w:r>
      <w:r w:rsidR="00C14F96" w:rsidRPr="000E4348">
        <w:t xml:space="preserve">harm they suffered </w:t>
      </w:r>
      <w:proofErr w:type="gramStart"/>
      <w:r w:rsidR="00C14F96" w:rsidRPr="000E4348">
        <w:t>as a result of</w:t>
      </w:r>
      <w:proofErr w:type="gramEnd"/>
      <w:r w:rsidR="00F26EC4" w:rsidRPr="000E4348">
        <w:t xml:space="preserve"> climate change</w:t>
      </w:r>
      <w:r w:rsidR="00C14F96" w:rsidRPr="000E4348">
        <w:t>.</w:t>
      </w:r>
      <w:r w:rsidR="00AD4008" w:rsidRPr="000E4348">
        <w:t xml:space="preserve">  That difficulty or complexity becomes </w:t>
      </w:r>
      <w:r w:rsidR="00B00B78" w:rsidRPr="000E4348">
        <w:t>even more</w:t>
      </w:r>
      <w:r w:rsidR="00AD4008" w:rsidRPr="000E4348">
        <w:t xml:space="preserve"> acute in the context of the next two issues, which concern whether the alleged breaches by the Commonwealth can be </w:t>
      </w:r>
      <w:r w:rsidR="00AD4008" w:rsidRPr="000E4348">
        <w:lastRenderedPageBreak/>
        <w:t>said to have contributed to the harm caused by the impacts of climate change</w:t>
      </w:r>
      <w:r w:rsidR="00B00B78" w:rsidRPr="000E4348">
        <w:t xml:space="preserve"> in the Torres Strait Islands specifically, and if so whether that contribution can be said to have been material.</w:t>
      </w:r>
    </w:p>
    <w:p w14:paraId="377F67FF" w14:textId="09285E96" w:rsidR="00FB7CCC" w:rsidRPr="000E4348" w:rsidRDefault="00CA1A54" w:rsidP="001075AB">
      <w:pPr>
        <w:pStyle w:val="ParaNumbering"/>
        <w:shd w:val="clear" w:color="auto" w:fill="FFFFFF" w:themeFill="background1"/>
      </w:pPr>
      <w:r w:rsidRPr="000E4348">
        <w:t>Given the other findings I have made in respect of caus</w:t>
      </w:r>
      <w:r w:rsidR="00AA5B8C" w:rsidRPr="000E4348">
        <w:t>a</w:t>
      </w:r>
      <w:r w:rsidRPr="000E4348">
        <w:t xml:space="preserve">tion, I do not consider it necessary to reach a final or definitive conclusion as to whether the circumstances of this case fall within the </w:t>
      </w:r>
      <w:r w:rsidRPr="000E4348">
        <w:rPr>
          <w:i/>
          <w:iCs/>
        </w:rPr>
        <w:t>Bonni</w:t>
      </w:r>
      <w:r w:rsidR="00762DCD" w:rsidRPr="000E4348">
        <w:rPr>
          <w:i/>
          <w:iCs/>
        </w:rPr>
        <w:t>n</w:t>
      </w:r>
      <w:r w:rsidRPr="000E4348">
        <w:rPr>
          <w:i/>
          <w:iCs/>
        </w:rPr>
        <w:t>gton Castings</w:t>
      </w:r>
      <w:r w:rsidR="00AA5B8C" w:rsidRPr="000E4348">
        <w:t xml:space="preserve"> scenario, or the </w:t>
      </w:r>
      <w:r w:rsidR="00AA5B8C" w:rsidRPr="000E4348">
        <w:rPr>
          <w:i/>
          <w:iCs/>
        </w:rPr>
        <w:t>Fairchild</w:t>
      </w:r>
      <w:r w:rsidR="00AA5B8C" w:rsidRPr="000E4348">
        <w:t xml:space="preserve"> scenario.  Nor, given the other difficulties and complexities that I have identified, do I think it is possible to reach a definitive conclusion in that regard.</w:t>
      </w:r>
      <w:r w:rsidR="00762DCD" w:rsidRPr="000E4348">
        <w:t xml:space="preserve">  </w:t>
      </w:r>
      <w:r w:rsidR="00EF2C5E" w:rsidRPr="000E4348">
        <w:t xml:space="preserve">If </w:t>
      </w:r>
      <w:r w:rsidR="00762DCD" w:rsidRPr="000E4348">
        <w:t xml:space="preserve">I </w:t>
      </w:r>
      <w:r w:rsidR="00EF2C5E" w:rsidRPr="000E4348">
        <w:t>was</w:t>
      </w:r>
      <w:r w:rsidR="00762DCD" w:rsidRPr="000E4348">
        <w:t xml:space="preserve"> required to do so, however, I would incline towards the view that the </w:t>
      </w:r>
      <w:r w:rsidR="00AE1B5B" w:rsidRPr="000E4348">
        <w:t>applicants’</w:t>
      </w:r>
      <w:r w:rsidR="00762DCD" w:rsidRPr="000E4348">
        <w:t xml:space="preserve"> case was at least capable of falling within the </w:t>
      </w:r>
      <w:r w:rsidR="00762DCD" w:rsidRPr="000E4348">
        <w:rPr>
          <w:i/>
          <w:iCs/>
        </w:rPr>
        <w:t xml:space="preserve">Bonnington </w:t>
      </w:r>
      <w:r w:rsidR="007E5232">
        <w:rPr>
          <w:i/>
          <w:iCs/>
        </w:rPr>
        <w:t>Castings</w:t>
      </w:r>
      <w:r w:rsidR="007E5232" w:rsidRPr="000E4348">
        <w:t xml:space="preserve"> </w:t>
      </w:r>
      <w:r w:rsidR="00762DCD" w:rsidRPr="000E4348">
        <w:t xml:space="preserve">principle.  </w:t>
      </w:r>
      <w:r w:rsidR="00AA5B8C" w:rsidRPr="000E4348">
        <w:t xml:space="preserve">  </w:t>
      </w:r>
    </w:p>
    <w:p w14:paraId="68304577" w14:textId="7E077424" w:rsidR="00903C3D" w:rsidRPr="000E4348" w:rsidRDefault="00FB7CCC" w:rsidP="001075AB">
      <w:pPr>
        <w:pStyle w:val="Heading4"/>
        <w:shd w:val="clear" w:color="auto" w:fill="FFFFFF" w:themeFill="background1"/>
      </w:pPr>
      <w:bookmarkStart w:id="322" w:name="_Ref214614346"/>
      <w:r w:rsidRPr="000E4348">
        <w:t xml:space="preserve">Did any increase in emissions </w:t>
      </w:r>
      <w:r w:rsidR="00903C3D" w:rsidRPr="000E4348">
        <w:t xml:space="preserve">arising from the Commonwealth’s breach </w:t>
      </w:r>
      <w:r w:rsidRPr="000E4348">
        <w:t xml:space="preserve">contribute to </w:t>
      </w:r>
      <w:r w:rsidR="00903C3D" w:rsidRPr="000E4348">
        <w:t xml:space="preserve">any harm caused by </w:t>
      </w:r>
      <w:r w:rsidRPr="000E4348">
        <w:t>the impacts of climate change</w:t>
      </w:r>
      <w:r w:rsidR="00903C3D" w:rsidRPr="000E4348">
        <w:t xml:space="preserve"> </w:t>
      </w:r>
      <w:r w:rsidR="003540D9" w:rsidRPr="000E4348">
        <w:t>on</w:t>
      </w:r>
      <w:r w:rsidR="00903C3D" w:rsidRPr="000E4348">
        <w:t xml:space="preserve"> the Torres Strait Islands?</w:t>
      </w:r>
      <w:bookmarkEnd w:id="322"/>
    </w:p>
    <w:p w14:paraId="1737B9EE" w14:textId="77777777" w:rsidR="00842654" w:rsidRPr="000E4348" w:rsidRDefault="00762DCD" w:rsidP="001075AB">
      <w:pPr>
        <w:pStyle w:val="ParaNumbering"/>
        <w:shd w:val="clear" w:color="auto" w:fill="FFFFFF" w:themeFill="background1"/>
      </w:pPr>
      <w:r w:rsidRPr="000E4348">
        <w:t xml:space="preserve">This question can be dealt with </w:t>
      </w:r>
      <w:proofErr w:type="gramStart"/>
      <w:r w:rsidRPr="000E4348">
        <w:t>fairly briefly</w:t>
      </w:r>
      <w:proofErr w:type="gramEnd"/>
      <w:r w:rsidRPr="000E4348">
        <w:t>, though it overlaps to some extent with the next question concerning the extent that any breach by the Commonwealth contributed to the harm suffered by the applicants and Torres Strait Islanders.</w:t>
      </w:r>
    </w:p>
    <w:p w14:paraId="68E28367" w14:textId="5EF9CFA6" w:rsidR="007679B4" w:rsidRPr="000E4348" w:rsidRDefault="00842654" w:rsidP="001075AB">
      <w:pPr>
        <w:pStyle w:val="ParaNumbering"/>
        <w:shd w:val="clear" w:color="auto" w:fill="FFFFFF" w:themeFill="background1"/>
      </w:pPr>
      <w:r w:rsidRPr="000E4348">
        <w:t xml:space="preserve">The Commonwealth submitted, based on Professor Pitman’s evidence, that it was </w:t>
      </w:r>
      <w:r w:rsidR="009922B1" w:rsidRPr="000E4348">
        <w:t>“</w:t>
      </w:r>
      <w:r w:rsidRPr="000E4348">
        <w:t>impossible to know whether the very small incremental contribution to global temperature increase referable to the Commonwealth’s alleged breaches of duty had any impact at all on the Torres Strait Islands</w:t>
      </w:r>
      <w:r w:rsidR="009922B1" w:rsidRPr="000E4348">
        <w:t>”</w:t>
      </w:r>
      <w:r w:rsidRPr="000E4348">
        <w:t xml:space="preserve">.  That was said to be because </w:t>
      </w:r>
      <w:r w:rsidR="009922B1" w:rsidRPr="000E4348">
        <w:t>“</w:t>
      </w:r>
      <w:r w:rsidRPr="000E4348">
        <w:t xml:space="preserve">the effects of climate change vary </w:t>
      </w:r>
      <w:r w:rsidR="009922B1" w:rsidRPr="000E4348">
        <w:t xml:space="preserve">geographically, </w:t>
      </w:r>
      <w:r w:rsidR="009D78A8" w:rsidRPr="000E4348">
        <w:t xml:space="preserve">so, although it may be accepted that any additional </w:t>
      </w:r>
      <w:r w:rsidR="00506ACF" w:rsidRPr="000E4348">
        <w:t>[greenhouse gas]</w:t>
      </w:r>
      <w:r w:rsidR="009D78A8" w:rsidRPr="000E4348">
        <w:t xml:space="preserve"> emissions caused by the Commonwealth’s alleged breach incrementally contributed to global temperature increase, it cannot be known if that tiny incremental increase contributed to the manifestation of climate impacts in a particular region, such as the Torres Strait Islands”.</w:t>
      </w:r>
      <w:r w:rsidR="007679B4" w:rsidRPr="000E4348">
        <w:t xml:space="preserve">  It followed, so the Commonwealth submitted, that the applicants had not established any causal link between the greenhouse gas emissions that would have been avoided had the Commonwealth not breached </w:t>
      </w:r>
      <w:r w:rsidR="00506ACF" w:rsidRPr="000E4348">
        <w:t>the targ</w:t>
      </w:r>
      <w:r w:rsidR="00B05993" w:rsidRPr="000E4348">
        <w:t>e</w:t>
      </w:r>
      <w:r w:rsidR="00506ACF" w:rsidRPr="000E4348">
        <w:t>ts</w:t>
      </w:r>
      <w:r w:rsidR="007679B4" w:rsidRPr="000E4348">
        <w:t xml:space="preserve"> duty and the impacts of climate change </w:t>
      </w:r>
      <w:r w:rsidR="004F0162" w:rsidRPr="000E4348">
        <w:t>on</w:t>
      </w:r>
      <w:r w:rsidR="007679B4" w:rsidRPr="000E4348">
        <w:t xml:space="preserve"> the Torres Strait Islands specifically.</w:t>
      </w:r>
    </w:p>
    <w:p w14:paraId="39434000" w14:textId="28F82153" w:rsidR="00384F36" w:rsidRPr="000E4348" w:rsidRDefault="000C2B9C" w:rsidP="001075AB">
      <w:pPr>
        <w:pStyle w:val="ParaNumbering"/>
        <w:shd w:val="clear" w:color="auto" w:fill="FFFFFF" w:themeFill="background1"/>
      </w:pPr>
      <w:r w:rsidRPr="000E4348">
        <w:t xml:space="preserve">I do not entirely accept that submission, though I accept that it may have some force in the context of the next question, which concerns the extent to which any breach of duty by the Commonwealth could be said to have </w:t>
      </w:r>
      <w:proofErr w:type="gramStart"/>
      <w:r w:rsidRPr="000E4348">
        <w:t>had an effect on</w:t>
      </w:r>
      <w:proofErr w:type="gramEnd"/>
      <w:r w:rsidRPr="000E4348">
        <w:t xml:space="preserve"> the impacts of climate change </w:t>
      </w:r>
      <w:r w:rsidR="00692AE3" w:rsidRPr="000E4348">
        <w:t>on</w:t>
      </w:r>
      <w:r w:rsidRPr="000E4348">
        <w:t xml:space="preserve"> the Torres Strait Islands.  </w:t>
      </w:r>
      <w:r w:rsidR="00A15C02" w:rsidRPr="000E4348">
        <w:t xml:space="preserve">As was noted earlier in these reasons when discussing the evidence of Dr </w:t>
      </w:r>
      <w:proofErr w:type="spellStart"/>
      <w:r w:rsidR="00A15C02" w:rsidRPr="000E4348">
        <w:t>Canadell</w:t>
      </w:r>
      <w:proofErr w:type="spellEnd"/>
      <w:r w:rsidR="00A15C02" w:rsidRPr="000E4348">
        <w:t xml:space="preserve"> and Professor Pitman, it may be accepted that </w:t>
      </w:r>
      <w:r w:rsidR="00945953" w:rsidRPr="000E4348">
        <w:t xml:space="preserve">it is not possible, using current regional climate models, to </w:t>
      </w:r>
      <w:r w:rsidR="00B05993" w:rsidRPr="000E4348">
        <w:t xml:space="preserve">precisely </w:t>
      </w:r>
      <w:r w:rsidR="00945953" w:rsidRPr="000E4348">
        <w:t xml:space="preserve">measure or quantify the climate change impacts of the exceedingly small temperature increases calculated by Dr Canadell.  It may therefore be accepted that it is not possible to measure or quantify the </w:t>
      </w:r>
      <w:r w:rsidR="00F23797" w:rsidRPr="000E4348">
        <w:t xml:space="preserve">precise extent to which </w:t>
      </w:r>
      <w:r w:rsidR="00945953" w:rsidRPr="000E4348">
        <w:lastRenderedPageBreak/>
        <w:t>Commonwealth’s alleged breach incrementally contributed to</w:t>
      </w:r>
      <w:r w:rsidR="00F23797" w:rsidRPr="000E4348">
        <w:t xml:space="preserve"> the impacts of climate change</w:t>
      </w:r>
      <w:r w:rsidR="00B05993" w:rsidRPr="000E4348">
        <w:t xml:space="preserve"> </w:t>
      </w:r>
      <w:r w:rsidR="00B770E2" w:rsidRPr="000E4348">
        <w:t>on</w:t>
      </w:r>
      <w:r w:rsidR="00B05993" w:rsidRPr="000E4348">
        <w:t xml:space="preserve"> the Torres Strait Islands</w:t>
      </w:r>
      <w:r w:rsidR="00384F36" w:rsidRPr="000E4348">
        <w:t xml:space="preserve">.  It does not, however, necessarily follow from the fact the impact cannot be scientifically measured that there was no </w:t>
      </w:r>
      <w:r w:rsidR="003D4CDB" w:rsidRPr="000E4348">
        <w:t xml:space="preserve">such </w:t>
      </w:r>
      <w:r w:rsidR="00384F36" w:rsidRPr="000E4348">
        <w:t xml:space="preserve">impact.  </w:t>
      </w:r>
    </w:p>
    <w:p w14:paraId="702352C3" w14:textId="5461E2B7" w:rsidR="002458C3" w:rsidRPr="000E4348" w:rsidRDefault="00F0234D" w:rsidP="001075AB">
      <w:pPr>
        <w:pStyle w:val="ParaNumbering"/>
        <w:shd w:val="clear" w:color="auto" w:fill="FFFFFF" w:themeFill="background1"/>
      </w:pPr>
      <w:r w:rsidRPr="000E4348">
        <w:t xml:space="preserve">I accept the evidence of both Professor Karoly and Professor </w:t>
      </w:r>
      <w:proofErr w:type="spellStart"/>
      <w:r w:rsidRPr="000E4348">
        <w:t>Meinshausen</w:t>
      </w:r>
      <w:proofErr w:type="spellEnd"/>
      <w:r w:rsidRPr="000E4348">
        <w:t xml:space="preserve"> to the effect that</w:t>
      </w:r>
      <w:r w:rsidR="00A43343" w:rsidRPr="000E4348">
        <w:t>, as a matter of climate science, every greenhouse gas emission contributes to global warming and associated climate impacts</w:t>
      </w:r>
      <w:r w:rsidR="002458C3" w:rsidRPr="000E4348">
        <w:t xml:space="preserve">.  The quantification or </w:t>
      </w:r>
      <w:r w:rsidR="00FD6EE0" w:rsidRPr="000E4348">
        <w:t xml:space="preserve">ability to measure the precise </w:t>
      </w:r>
      <w:r w:rsidR="002458C3" w:rsidRPr="000E4348">
        <w:t xml:space="preserve">extent of the contribution is another matter.  As Professor </w:t>
      </w:r>
      <w:proofErr w:type="spellStart"/>
      <w:r w:rsidR="002458C3" w:rsidRPr="000E4348">
        <w:t>Meinshausen</w:t>
      </w:r>
      <w:proofErr w:type="spellEnd"/>
      <w:r w:rsidR="002458C3" w:rsidRPr="000E4348">
        <w:t xml:space="preserve"> put it:</w:t>
      </w:r>
    </w:p>
    <w:p w14:paraId="5D98D2AB" w14:textId="34389F8E" w:rsidR="006421A3" w:rsidRPr="000E4348" w:rsidRDefault="006421A3" w:rsidP="001075AB">
      <w:pPr>
        <w:pStyle w:val="Quote1"/>
        <w:shd w:val="clear" w:color="auto" w:fill="FFFFFF" w:themeFill="background1"/>
      </w:pPr>
      <w:r w:rsidRPr="000E4348">
        <w:t>It would be a misinterpretation to assume that the scientific consensus is that emissions below a certain threshold have zero effect, or that impacts are only caused above a certain threshold of emissions. There is a threshold below which we cannot detect or robustly separate out the effect of individual underlying causes to a particular climate impact because of limits to our modelling and observations, but this limit of our scientific capability should not be used to justify an assumption that there is no effect (particularly given that basic physics tells us the exact opposite: there will always be some effect).</w:t>
      </w:r>
    </w:p>
    <w:p w14:paraId="50930AE0" w14:textId="55BF6880" w:rsidR="00D62530" w:rsidRPr="000E4348" w:rsidRDefault="006421A3" w:rsidP="001075AB">
      <w:pPr>
        <w:pStyle w:val="ParaNumbering"/>
        <w:shd w:val="clear" w:color="auto" w:fill="FFFFFF" w:themeFill="background1"/>
      </w:pPr>
      <w:r w:rsidRPr="000E4348">
        <w:t xml:space="preserve">As noted earlier in these reasons, Professor </w:t>
      </w:r>
      <w:proofErr w:type="spellStart"/>
      <w:r w:rsidRPr="000E4348">
        <w:t>Meinshausen</w:t>
      </w:r>
      <w:proofErr w:type="spellEnd"/>
      <w:r w:rsidRPr="000E4348">
        <w:t xml:space="preserve"> also went on to say that “scientifically speaking, there is no question that any greenhouse gas emission causes radiative forcing, and – in aggregate – they then cause global-mean warming with various regional climate impacts, that might or might not be smaller or larger in magnitude than natural variability or our capability to directly measure the</w:t>
      </w:r>
      <w:r w:rsidR="00945953" w:rsidRPr="000E4348">
        <w:t xml:space="preserve"> </w:t>
      </w:r>
      <w:r w:rsidRPr="000E4348">
        <w:t xml:space="preserve">temperature change on site.”  </w:t>
      </w:r>
      <w:r w:rsidR="00A129B6" w:rsidRPr="000E4348">
        <w:t xml:space="preserve">He added that in his view the question was “not whether one has the technical instruments to measure the effect of a certain emission amongst natural variability in a certain region, but rather whether the overall observed climate change can (in part) be attributed to anthropogenically induced climate change and then how to (proportionally) attribute that change to emitters of greenhouse gases.”  </w:t>
      </w:r>
      <w:r w:rsidRPr="000E4348">
        <w:t xml:space="preserve">I accept that evidence. </w:t>
      </w:r>
    </w:p>
    <w:p w14:paraId="1C79EB4D" w14:textId="522342F2" w:rsidR="00F06681" w:rsidRPr="000E4348" w:rsidRDefault="00D62530" w:rsidP="001075AB">
      <w:pPr>
        <w:pStyle w:val="ParaNumbering"/>
        <w:shd w:val="clear" w:color="auto" w:fill="FFFFFF" w:themeFill="background1"/>
      </w:pPr>
      <w:r w:rsidRPr="000E4348">
        <w:t xml:space="preserve">I </w:t>
      </w:r>
      <w:r w:rsidR="00A129B6" w:rsidRPr="000E4348">
        <w:t xml:space="preserve">acknowledge </w:t>
      </w:r>
      <w:r w:rsidRPr="000E4348">
        <w:t xml:space="preserve">that Professor Pitman </w:t>
      </w:r>
      <w:r w:rsidR="004C3D7D" w:rsidRPr="000E4348">
        <w:t xml:space="preserve">expressed a contrary view and suggested that Professor Meinshausen’s opinion, to which reference has just been made, was a “philosophical argument, not a scientific argument”.  Professor Pitman’s evidence </w:t>
      </w:r>
      <w:r w:rsidR="00F06681" w:rsidRPr="000E4348">
        <w:t>on th</w:t>
      </w:r>
      <w:r w:rsidR="00B50B27" w:rsidRPr="000E4348">
        <w:t>at</w:t>
      </w:r>
      <w:r w:rsidR="00F06681" w:rsidRPr="000E4348">
        <w:t xml:space="preserve"> point was as follows:</w:t>
      </w:r>
    </w:p>
    <w:p w14:paraId="3EC241E4" w14:textId="4888A06B" w:rsidR="00F06681" w:rsidRPr="000E4348" w:rsidRDefault="00F06681" w:rsidP="001075AB">
      <w:pPr>
        <w:pStyle w:val="Quote1"/>
        <w:shd w:val="clear" w:color="auto" w:fill="FFFFFF" w:themeFill="background1"/>
      </w:pPr>
      <w:r w:rsidRPr="000E4348">
        <w:t>At least in science, I think the scientific method requires either observed evidence or empirical evidence or modelling evidence in support of a statement one might make. The fact that you cannot observe something – in the language here, there’s a threshold below which we cannot detect or robustly separate an impact. If you can’t detect it or demonstrate what is causing something, I’m not sure science can help you unpack that story.</w:t>
      </w:r>
    </w:p>
    <w:p w14:paraId="2234F5BB" w14:textId="339C5B75" w:rsidR="00C24241" w:rsidRPr="000E4348" w:rsidRDefault="00F06681" w:rsidP="001075AB">
      <w:pPr>
        <w:pStyle w:val="ParaNumbering"/>
        <w:shd w:val="clear" w:color="auto" w:fill="FFFFFF" w:themeFill="background1"/>
      </w:pPr>
      <w:r w:rsidRPr="000E4348">
        <w:t xml:space="preserve">I do not accept Professor Pitman’s suggestion that Professor </w:t>
      </w:r>
      <w:proofErr w:type="spellStart"/>
      <w:r w:rsidRPr="000E4348">
        <w:t>Meinshausen</w:t>
      </w:r>
      <w:proofErr w:type="spellEnd"/>
      <w:r w:rsidRPr="000E4348">
        <w:t xml:space="preserve"> was advancing a philosophical argument, rather than a scientific argument.</w:t>
      </w:r>
      <w:r w:rsidR="00A129B6" w:rsidRPr="000E4348">
        <w:t xml:space="preserve">  </w:t>
      </w:r>
      <w:r w:rsidR="00331741" w:rsidRPr="000E4348">
        <w:t xml:space="preserve">I am unable to see how Professor </w:t>
      </w:r>
      <w:r w:rsidR="00331741" w:rsidRPr="000E4348">
        <w:lastRenderedPageBreak/>
        <w:t xml:space="preserve">Meinshausen’s opinion could be said to be based on philosophy or philosophical reasoning.  </w:t>
      </w:r>
      <w:r w:rsidR="00A129B6" w:rsidRPr="000E4348">
        <w:t xml:space="preserve">Rather, his opinion was essentially </w:t>
      </w:r>
      <w:proofErr w:type="gramStart"/>
      <w:r w:rsidR="00A129B6" w:rsidRPr="000E4348">
        <w:t xml:space="preserve">based on the </w:t>
      </w:r>
      <w:r w:rsidR="007C277D" w:rsidRPr="000E4348">
        <w:t>fact that</w:t>
      </w:r>
      <w:proofErr w:type="gramEnd"/>
      <w:r w:rsidR="007C277D" w:rsidRPr="000E4348">
        <w:t>, as he put it, “there is no scientific doubt that every greenhouse gas emission contributes to global warming”.</w:t>
      </w:r>
      <w:r w:rsidR="00637A21" w:rsidRPr="000E4348">
        <w:t xml:space="preserve">  To my mind, the disagreement between Professor Pitman and Professor </w:t>
      </w:r>
      <w:proofErr w:type="spellStart"/>
      <w:r w:rsidR="00637A21" w:rsidRPr="000E4348">
        <w:t>Meinshausen</w:t>
      </w:r>
      <w:proofErr w:type="spellEnd"/>
      <w:r w:rsidR="00637A21" w:rsidRPr="000E4348">
        <w:t xml:space="preserve"> </w:t>
      </w:r>
      <w:r w:rsidR="007452CD" w:rsidRPr="000E4348">
        <w:t>is not so much about whether it can be said, as a matter of science, that</w:t>
      </w:r>
      <w:r w:rsidR="00007AF4" w:rsidRPr="000E4348">
        <w:t xml:space="preserve"> </w:t>
      </w:r>
      <w:r w:rsidR="002710A0" w:rsidRPr="000E4348">
        <w:t xml:space="preserve">the emission of a quantity of greenhouse gas has had a climate change impact in a region if </w:t>
      </w:r>
      <w:r w:rsidR="00007AF4" w:rsidRPr="000E4348">
        <w:t xml:space="preserve">that impact cannot be modelled or measured.  </w:t>
      </w:r>
      <w:r w:rsidR="00000A5F" w:rsidRPr="000E4348">
        <w:t>The real dispute appears to me to concern</w:t>
      </w:r>
      <w:r w:rsidR="002710A0" w:rsidRPr="000E4348">
        <w:t xml:space="preserve"> what can be said, as a matter of science, about the extent or degree of that impact.</w:t>
      </w:r>
      <w:r w:rsidR="001A2613" w:rsidRPr="000E4348">
        <w:t xml:space="preserve">  In terms relevant to this case, the question is whether it can </w:t>
      </w:r>
      <w:r w:rsidR="00A33F26" w:rsidRPr="000E4348">
        <w:t>be</w:t>
      </w:r>
      <w:r w:rsidR="001A2613" w:rsidRPr="000E4348">
        <w:t xml:space="preserve"> said that an impact that is so small that it cannot be scientifically modelled or measured is a material impact.  </w:t>
      </w:r>
      <w:r w:rsidR="005A680C" w:rsidRPr="000E4348">
        <w:t>It is to that issue that attention must now be directed</w:t>
      </w:r>
      <w:r w:rsidR="00670BBB" w:rsidRPr="000E4348">
        <w:t>.</w:t>
      </w:r>
      <w:r w:rsidR="001A2613" w:rsidRPr="000E4348">
        <w:t xml:space="preserve">  </w:t>
      </w:r>
    </w:p>
    <w:p w14:paraId="2D0EE2FE" w14:textId="2DCC16EE" w:rsidR="001A2613" w:rsidRPr="000E4348" w:rsidRDefault="001A2613" w:rsidP="001075AB">
      <w:pPr>
        <w:pStyle w:val="Heading4"/>
        <w:shd w:val="clear" w:color="auto" w:fill="FFFFFF" w:themeFill="background1"/>
      </w:pPr>
      <w:bookmarkStart w:id="323" w:name="_Ref203402891"/>
      <w:r w:rsidRPr="000E4348">
        <w:t xml:space="preserve">Can it be concluded from the evidence that any contribution to the impacts of climate change </w:t>
      </w:r>
      <w:r w:rsidR="00213B97" w:rsidRPr="000E4348">
        <w:t>on</w:t>
      </w:r>
      <w:r w:rsidRPr="000E4348">
        <w:t xml:space="preserve"> the Torres Strait Islands resulting from the Commonwealth’s breach was material</w:t>
      </w:r>
      <w:r w:rsidR="007A37C4" w:rsidRPr="000E4348">
        <w:t>?</w:t>
      </w:r>
      <w:bookmarkEnd w:id="323"/>
    </w:p>
    <w:p w14:paraId="223EECF0" w14:textId="3995239D" w:rsidR="00E87FC7" w:rsidRPr="000E4348" w:rsidRDefault="007A37C4" w:rsidP="001075AB">
      <w:pPr>
        <w:pStyle w:val="ParaNumbering"/>
        <w:shd w:val="clear" w:color="auto" w:fill="FFFFFF" w:themeFill="background1"/>
      </w:pPr>
      <w:r w:rsidRPr="000E4348">
        <w:t>There was ultimately no real dispute between Professor Meinshausen</w:t>
      </w:r>
      <w:r w:rsidR="00C244BE" w:rsidRPr="000E4348">
        <w:t>,</w:t>
      </w:r>
      <w:r w:rsidRPr="000E4348">
        <w:t xml:space="preserve"> Dr </w:t>
      </w:r>
      <w:proofErr w:type="spellStart"/>
      <w:r w:rsidRPr="000E4348">
        <w:t>Canadell</w:t>
      </w:r>
      <w:proofErr w:type="spellEnd"/>
      <w:r w:rsidRPr="000E4348">
        <w:t xml:space="preserve"> and Professor Pitman</w:t>
      </w:r>
      <w:r w:rsidR="00C244BE" w:rsidRPr="000E4348">
        <w:t xml:space="preserve"> as to</w:t>
      </w:r>
      <w:r w:rsidR="00F26D1C" w:rsidRPr="000E4348">
        <w:t xml:space="preserve"> the </w:t>
      </w:r>
      <w:r w:rsidR="008F0545" w:rsidRPr="000E4348">
        <w:t xml:space="preserve">size of any </w:t>
      </w:r>
      <w:r w:rsidR="00F26D1C" w:rsidRPr="000E4348">
        <w:t>temperature increase that would have been avoided if Australia’s emissions had been reduced in accordance with Professor Meinshausen’s calculation</w:t>
      </w:r>
      <w:r w:rsidR="008F0545" w:rsidRPr="000E4348">
        <w:t>s</w:t>
      </w:r>
      <w:r w:rsidR="00F26D1C" w:rsidRPr="000E4348">
        <w:t xml:space="preserve"> </w:t>
      </w:r>
      <w:r w:rsidR="008F0545" w:rsidRPr="000E4348">
        <w:t>(</w:t>
      </w:r>
      <w:r w:rsidR="00F26D1C" w:rsidRPr="000E4348">
        <w:t xml:space="preserve">based on Australia’s share of the </w:t>
      </w:r>
      <w:r w:rsidR="008F0545" w:rsidRPr="000E4348">
        <w:t>remaining cumulative greenhouse gas emissions which would be consistent with a CO</w:t>
      </w:r>
      <w:r w:rsidR="008F0545" w:rsidRPr="000E4348">
        <w:rPr>
          <w:vertAlign w:val="subscript"/>
        </w:rPr>
        <w:t>2</w:t>
      </w:r>
      <w:r w:rsidR="008F0545" w:rsidRPr="000E4348">
        <w:t xml:space="preserve"> budget to limit global temperature increase to 1.5°C above pre-industrial levels).  </w:t>
      </w:r>
      <w:r w:rsidR="00186EAE" w:rsidRPr="000E4348">
        <w:t>The consensus was, in effect, that a</w:t>
      </w:r>
      <w:r w:rsidR="008F0545" w:rsidRPr="000E4348">
        <w:t>ny avoided temperature increase would have been extremely small such that it could not be measured by any existing scientific instrument.</w:t>
      </w:r>
      <w:r w:rsidR="00186EAE" w:rsidRPr="000E4348">
        <w:t xml:space="preserve">  It must effectively follow that, even putting to one side Professor Pitman’s views concerning regional climate change models and the regional or geographical variations in the impacts of climate change, it would not be possible to scientifically measure or model any </w:t>
      </w:r>
      <w:r w:rsidR="00937ACC" w:rsidRPr="000E4348">
        <w:t xml:space="preserve">climate change </w:t>
      </w:r>
      <w:r w:rsidR="00186EAE" w:rsidRPr="000E4348">
        <w:t xml:space="preserve">impacts that such a small temperature variation </w:t>
      </w:r>
      <w:r w:rsidR="00937ACC" w:rsidRPr="000E4348">
        <w:t xml:space="preserve">would have in any particular region, including the Torres Strait Islands.  The overall effect of Professor Pitman’s evidence was </w:t>
      </w:r>
      <w:r w:rsidR="00670BBB" w:rsidRPr="000E4348">
        <w:t>also</w:t>
      </w:r>
      <w:r w:rsidR="00937ACC" w:rsidRPr="000E4348">
        <w:t xml:space="preserve"> that any such impacts could not be scientifically observed.  I accept that evidence. </w:t>
      </w:r>
      <w:r w:rsidR="003A3D39" w:rsidRPr="000E4348">
        <w:t xml:space="preserve"> The critical question is whether, </w:t>
      </w:r>
      <w:proofErr w:type="gramStart"/>
      <w:r w:rsidR="003A3D39" w:rsidRPr="000E4348">
        <w:t>in light of</w:t>
      </w:r>
      <w:proofErr w:type="gramEnd"/>
      <w:r w:rsidR="003A3D39" w:rsidRPr="000E4348">
        <w:t xml:space="preserve"> that finding, any such climate change impacts in the Torres Strait Islands could be said to be material for the purposes </w:t>
      </w:r>
      <w:r w:rsidR="008F4E81" w:rsidRPr="000E4348">
        <w:t xml:space="preserve">of </w:t>
      </w:r>
      <w:r w:rsidR="003A3D39" w:rsidRPr="000E4348">
        <w:t xml:space="preserve">the </w:t>
      </w:r>
      <w:r w:rsidR="003A3D39" w:rsidRPr="000E4348">
        <w:rPr>
          <w:i/>
          <w:iCs/>
        </w:rPr>
        <w:t xml:space="preserve">Bonnington </w:t>
      </w:r>
      <w:r w:rsidR="008F4E81" w:rsidRPr="000E4348">
        <w:rPr>
          <w:i/>
          <w:iCs/>
        </w:rPr>
        <w:t>Castings</w:t>
      </w:r>
      <w:r w:rsidR="003A3D39" w:rsidRPr="000E4348">
        <w:t xml:space="preserve"> principle.</w:t>
      </w:r>
      <w:r w:rsidR="00E87FC7" w:rsidRPr="000E4348">
        <w:t xml:space="preserve">  In my opinion that question must be answered in the negative.</w:t>
      </w:r>
    </w:p>
    <w:p w14:paraId="71FB0B50" w14:textId="29840824" w:rsidR="001D27F9" w:rsidRPr="000E4348" w:rsidRDefault="00EC2205" w:rsidP="001075AB">
      <w:pPr>
        <w:pStyle w:val="ParaNumbering"/>
        <w:shd w:val="clear" w:color="auto" w:fill="FFFFFF" w:themeFill="background1"/>
      </w:pPr>
      <w:r w:rsidRPr="000E4348">
        <w:t>As discussed earlier in these reasons, a respondent’s negligent act can only be found to have materially contributed to the applicant’s loss if it played some part in that loss.  There must be a point where it can be said that the part played by the respondent’s negligent act in contributing to the applicant’s loss is so small or insignificant that it cannot be said to be a material contribution.</w:t>
      </w:r>
      <w:r w:rsidR="00790E90" w:rsidRPr="000E4348">
        <w:t xml:space="preserve">  It is difficult to see how a contribution that </w:t>
      </w:r>
      <w:r w:rsidR="00D84056" w:rsidRPr="000E4348">
        <w:t xml:space="preserve">is so small that it </w:t>
      </w:r>
      <w:r w:rsidR="00790E90" w:rsidRPr="000E4348">
        <w:t xml:space="preserve">cannot be </w:t>
      </w:r>
      <w:r w:rsidR="00790E90" w:rsidRPr="000E4348">
        <w:lastRenderedPageBreak/>
        <w:t xml:space="preserve">scientifically modelled, measured or observed could sensibly be said to be material in that sense.  How, it may be asked rhetorically, can it be concluded </w:t>
      </w:r>
      <w:r w:rsidR="00042DBC" w:rsidRPr="000E4348">
        <w:t>that</w:t>
      </w:r>
      <w:r w:rsidR="00790E90" w:rsidRPr="000E4348">
        <w:t xml:space="preserve"> </w:t>
      </w:r>
      <w:r w:rsidR="00D84056" w:rsidRPr="000E4348">
        <w:t>a negligent act played a part in causing a loss if the part it played is so small that it cannot be measured or observed</w:t>
      </w:r>
      <w:r w:rsidR="0082225B" w:rsidRPr="000E4348">
        <w:t>?</w:t>
      </w:r>
    </w:p>
    <w:p w14:paraId="60A9BAA8" w14:textId="2E88CEB6" w:rsidR="00021C67" w:rsidRPr="000E4348" w:rsidRDefault="007C662D" w:rsidP="001075AB">
      <w:pPr>
        <w:pStyle w:val="ParaNumbering"/>
        <w:shd w:val="clear" w:color="auto" w:fill="FFFFFF" w:themeFill="background1"/>
      </w:pPr>
      <w:r w:rsidRPr="000E4348">
        <w:t xml:space="preserve">The question of causation must be approached with a modicum of common sense, including when it comes to applying the </w:t>
      </w:r>
      <w:r w:rsidRPr="000E4348">
        <w:rPr>
          <w:i/>
          <w:iCs/>
        </w:rPr>
        <w:t>Bonnington Castings</w:t>
      </w:r>
      <w:r w:rsidRPr="000E4348">
        <w:t xml:space="preserve"> principle.</w:t>
      </w:r>
      <w:r w:rsidR="00F50253" w:rsidRPr="000E4348">
        <w:t xml:space="preserve">  I am unable to see how, as a matter of common sense, it could be concluded that any climate change impacts in the Torres Strait Islands that flowed from </w:t>
      </w:r>
      <w:r w:rsidR="00165EE5" w:rsidRPr="000E4348">
        <w:t xml:space="preserve">any breach of the targets duty by </w:t>
      </w:r>
      <w:r w:rsidR="00F50253" w:rsidRPr="000E4348">
        <w:t>the Commonwealth</w:t>
      </w:r>
      <w:r w:rsidR="00385F7B" w:rsidRPr="000E4348">
        <w:t xml:space="preserve"> could, as a matter of common sense, be found to have played a part in any </w:t>
      </w:r>
      <w:r w:rsidR="00980F0F" w:rsidRPr="000E4348">
        <w:t xml:space="preserve">actual </w:t>
      </w:r>
      <w:r w:rsidR="00385F7B" w:rsidRPr="000E4348">
        <w:t>harm suffered by Torres Strait Islanders in circumstances where those climate change impacts are so small that they cannot be measured or observed</w:t>
      </w:r>
      <w:r w:rsidR="00021C67" w:rsidRPr="000E4348">
        <w:t>.</w:t>
      </w:r>
    </w:p>
    <w:p w14:paraId="006D5863" w14:textId="6D1D96AA" w:rsidR="00514164" w:rsidRPr="000E4348" w:rsidRDefault="00541BA2" w:rsidP="001075AB">
      <w:pPr>
        <w:pStyle w:val="ParaNumbering"/>
        <w:shd w:val="clear" w:color="auto" w:fill="FFFFFF" w:themeFill="background1"/>
      </w:pPr>
      <w:r w:rsidRPr="000E4348">
        <w:t xml:space="preserve">It is important to emphasise that the question here is whether any additional greenhouse gas emissions which may have resulted from the Commonwealth’s breach can be said to have </w:t>
      </w:r>
      <w:r w:rsidRPr="000E4348">
        <w:rPr>
          <w:i/>
          <w:iCs/>
        </w:rPr>
        <w:t>materially</w:t>
      </w:r>
      <w:r w:rsidRPr="000E4348">
        <w:t xml:space="preserve"> contributed to the harm suffered by Torres Strait Islanders from the impacts of climate change in recent times.  The question is not</w:t>
      </w:r>
      <w:r w:rsidR="009E1523" w:rsidRPr="000E4348">
        <w:t xml:space="preserve"> whether Australia’s greenhouse gas emissions </w:t>
      </w:r>
      <w:proofErr w:type="gramStart"/>
      <w:r w:rsidR="000142BA" w:rsidRPr="000E4348">
        <w:t xml:space="preserve">as a whole </w:t>
      </w:r>
      <w:r w:rsidR="009E1523" w:rsidRPr="000E4348">
        <w:t>contributed</w:t>
      </w:r>
      <w:proofErr w:type="gramEnd"/>
      <w:r w:rsidR="009E1523" w:rsidRPr="000E4348">
        <w:t xml:space="preserve"> to the harm suffered by Torres Strait Islanders.  It may be accepted that Australia’s </w:t>
      </w:r>
      <w:r w:rsidR="007942E4" w:rsidRPr="000E4348">
        <w:t xml:space="preserve">contribution to global </w:t>
      </w:r>
      <w:r w:rsidR="009E1523" w:rsidRPr="000E4348">
        <w:t>greenhouse gas emissions</w:t>
      </w:r>
      <w:r w:rsidR="007942E4" w:rsidRPr="000E4348">
        <w:t xml:space="preserve"> in recent times has been significant and certainly cannot </w:t>
      </w:r>
      <w:proofErr w:type="gramStart"/>
      <w:r w:rsidR="007942E4" w:rsidRPr="000E4348">
        <w:t>be described as being</w:t>
      </w:r>
      <w:proofErr w:type="gramEnd"/>
      <w:r w:rsidR="007942E4" w:rsidRPr="000E4348">
        <w:t xml:space="preserve"> de minimis or trivial.  That, however, is beside the point in relation to the question under consideration, which only concerns the impact of Australia’s emissions that </w:t>
      </w:r>
      <w:r w:rsidR="006E727F" w:rsidRPr="000E4348">
        <w:t xml:space="preserve">resulted from the Commonwealth’s alleged breach of duty.  </w:t>
      </w:r>
    </w:p>
    <w:p w14:paraId="28582BF9" w14:textId="516EE865" w:rsidR="003D2440" w:rsidRPr="000E4348" w:rsidRDefault="006E727F" w:rsidP="001075AB">
      <w:pPr>
        <w:pStyle w:val="ParaNumbering"/>
        <w:shd w:val="clear" w:color="auto" w:fill="FFFFFF" w:themeFill="background1"/>
      </w:pPr>
      <w:r w:rsidRPr="000E4348">
        <w:t xml:space="preserve">Likewise, the question is not simply whether Torres Strait Islanders have been harmed by climate change in recent times, or even whether the harm that Torres Strait Islanders have suffered </w:t>
      </w:r>
      <w:proofErr w:type="gramStart"/>
      <w:r w:rsidRPr="000E4348">
        <w:t>as a result of</w:t>
      </w:r>
      <w:proofErr w:type="gramEnd"/>
      <w:r w:rsidRPr="000E4348">
        <w:t xml:space="preserve"> climate change in recent times has increased in terms of frequency or severity.  </w:t>
      </w:r>
      <w:r w:rsidR="006D47E8" w:rsidRPr="000E4348">
        <w:t>The evidence, discussed in detail earlier, suggests that to be the case.  The critical question is whether it can be concluded that the Commonwealth’s alleged breach of duty materially contributed to any of that harm.  In my view</w:t>
      </w:r>
      <w:r w:rsidR="00D159AB" w:rsidRPr="000E4348">
        <w:t xml:space="preserve">, the evidence does not support that conclusion.  </w:t>
      </w:r>
    </w:p>
    <w:p w14:paraId="06116E9C" w14:textId="7934DF88" w:rsidR="007B3FED" w:rsidRPr="000E4348" w:rsidRDefault="003D2440" w:rsidP="001075AB">
      <w:pPr>
        <w:pStyle w:val="ParaNumbering"/>
        <w:shd w:val="clear" w:color="auto" w:fill="FFFFFF" w:themeFill="background1"/>
      </w:pPr>
      <w:r w:rsidRPr="000E4348">
        <w:t xml:space="preserve">It is necessary to briefly address two </w:t>
      </w:r>
      <w:r w:rsidR="0049547B" w:rsidRPr="000E4348">
        <w:t xml:space="preserve">additional </w:t>
      </w:r>
      <w:r w:rsidRPr="000E4348">
        <w:t xml:space="preserve">submissions that were advanced by the applicants in support of their contention that the Commonwealth’s alleged breach of duty materially contributed to the harm they have suffered from the impacts of climate change.  </w:t>
      </w:r>
    </w:p>
    <w:p w14:paraId="37557BD8" w14:textId="6EEE46E7" w:rsidR="00230B0A" w:rsidRPr="000E4348" w:rsidRDefault="003D2440" w:rsidP="001075AB">
      <w:pPr>
        <w:pStyle w:val="ParaNumbering"/>
        <w:shd w:val="clear" w:color="auto" w:fill="FFFFFF" w:themeFill="background1"/>
      </w:pPr>
      <w:r w:rsidRPr="000E4348">
        <w:lastRenderedPageBreak/>
        <w:t>The first submission was</w:t>
      </w:r>
      <w:r w:rsidR="008D78F6" w:rsidRPr="000E4348">
        <w:t>, in effect</w:t>
      </w:r>
      <w:r w:rsidR="00165EE5" w:rsidRPr="000E4348">
        <w:t>,</w:t>
      </w:r>
      <w:r w:rsidR="008D78F6" w:rsidRPr="000E4348">
        <w:t xml:space="preserve"> that if Australia’s contribution to climate change is found not to have materially contributed to </w:t>
      </w:r>
      <w:r w:rsidR="00980F0F" w:rsidRPr="000E4348">
        <w:t>any</w:t>
      </w:r>
      <w:r w:rsidR="008D78F6" w:rsidRPr="000E4348">
        <w:t xml:space="preserve"> harm </w:t>
      </w:r>
      <w:r w:rsidR="00980F0F" w:rsidRPr="000E4348">
        <w:t xml:space="preserve">suffered by </w:t>
      </w:r>
      <w:r w:rsidR="008D78F6" w:rsidRPr="000E4348">
        <w:t>Torres Strait Islanders</w:t>
      </w:r>
      <w:r w:rsidR="00987869" w:rsidRPr="000E4348">
        <w:t xml:space="preserve"> </w:t>
      </w:r>
      <w:proofErr w:type="gramStart"/>
      <w:r w:rsidR="00987869" w:rsidRPr="000E4348">
        <w:t>as a result of</w:t>
      </w:r>
      <w:proofErr w:type="gramEnd"/>
      <w:r w:rsidR="00987869" w:rsidRPr="000E4348">
        <w:t xml:space="preserve"> the impacts of climate change</w:t>
      </w:r>
      <w:r w:rsidR="008D78F6" w:rsidRPr="000E4348">
        <w:t xml:space="preserve">, the “upshot would be that no nation could bear responsibility for the impacts of climate change”.  </w:t>
      </w:r>
      <w:r w:rsidR="00AD1641" w:rsidRPr="000E4348">
        <w:t xml:space="preserve">I reject that submission.  It suffers the vice referred to earlier, that is, it focusses on Australia’s greenhouse gas emissions and contribution to climate change generally, instead of focussing on whether any emissions resulting from the Commonwealth’s alleged breach of </w:t>
      </w:r>
      <w:r w:rsidR="00DA02F3" w:rsidRPr="000E4348">
        <w:t xml:space="preserve">the targets </w:t>
      </w:r>
      <w:r w:rsidR="00AD1641" w:rsidRPr="000E4348">
        <w:t xml:space="preserve">duty materially contributed to the harm suffered by the applicants.  </w:t>
      </w:r>
      <w:r w:rsidR="007B3FED" w:rsidRPr="000E4348">
        <w:t xml:space="preserve">The submission also appears to </w:t>
      </w:r>
      <w:r w:rsidR="00DA02F3" w:rsidRPr="000E4348">
        <w:t>be based on</w:t>
      </w:r>
      <w:r w:rsidR="007B3FED" w:rsidRPr="000E4348">
        <w:t xml:space="preserve"> a broad notion of responsibility, as opposed to legal responsibility in tort having regard to the common law of Australia.</w:t>
      </w:r>
    </w:p>
    <w:p w14:paraId="1FCBE791" w14:textId="7903D5C6" w:rsidR="00387A1C" w:rsidRPr="000E4348" w:rsidRDefault="00230B0A" w:rsidP="001075AB">
      <w:pPr>
        <w:pStyle w:val="ParaNumbering"/>
        <w:shd w:val="clear" w:color="auto" w:fill="FFFFFF" w:themeFill="background1"/>
      </w:pPr>
      <w:r w:rsidRPr="000E4348">
        <w:t xml:space="preserve">The second submission was that “the </w:t>
      </w:r>
      <w:r w:rsidR="00D61B9B" w:rsidRPr="000E4348">
        <w:t xml:space="preserve">degree of impact caused by the Commonwealth’s breaches is increased because of the negative influence of the Commonwealth’s emissions ambition of other countries”.  </w:t>
      </w:r>
      <w:r w:rsidR="00D53E5E" w:rsidRPr="000E4348">
        <w:t xml:space="preserve">I reject that submission. It was based </w:t>
      </w:r>
      <w:r w:rsidR="00D61B9B" w:rsidRPr="000E4348">
        <w:t>on the evidence of Ms</w:t>
      </w:r>
      <w:r w:rsidR="003E6C2A" w:rsidRPr="000E4348">
        <w:t> </w:t>
      </w:r>
      <w:r w:rsidR="00D61B9B" w:rsidRPr="000E4348">
        <w:t>Pearce to the effect that Australia’s actions in respect of climate change</w:t>
      </w:r>
      <w:r w:rsidR="00D53E5E" w:rsidRPr="000E4348">
        <w:t xml:space="preserve"> could influence the actions of other nations.  While it may be accepted, as a general proposition, that Australia’s actions in respect of climate change, including in respect of the setting of emissions </w:t>
      </w:r>
      <w:r w:rsidR="00202FB3" w:rsidRPr="000E4348">
        <w:t xml:space="preserve">reduction </w:t>
      </w:r>
      <w:r w:rsidR="00D53E5E" w:rsidRPr="000E4348">
        <w:t xml:space="preserve">targets, might </w:t>
      </w:r>
      <w:r w:rsidR="00DA02F3" w:rsidRPr="000E4348">
        <w:t xml:space="preserve">well </w:t>
      </w:r>
      <w:r w:rsidR="00D53E5E" w:rsidRPr="000E4348">
        <w:t xml:space="preserve">influence the actions of other nations, </w:t>
      </w:r>
      <w:r w:rsidR="00132869" w:rsidRPr="000E4348">
        <w:t xml:space="preserve">there was no evidence that the emissions reduction targets set by the Commonwealth </w:t>
      </w:r>
      <w:r w:rsidR="00987869" w:rsidRPr="000E4348">
        <w:t xml:space="preserve">had </w:t>
      </w:r>
      <w:r w:rsidR="00132869" w:rsidRPr="000E4348">
        <w:t>in fact had any impact on the targets set by other nations, let alone</w:t>
      </w:r>
      <w:r w:rsidR="00D53E5E" w:rsidRPr="000E4348">
        <w:t xml:space="preserve"> </w:t>
      </w:r>
      <w:r w:rsidR="00DA02F3" w:rsidRPr="000E4348">
        <w:t xml:space="preserve">any </w:t>
      </w:r>
      <w:r w:rsidR="00132869" w:rsidRPr="000E4348">
        <w:t xml:space="preserve">evidence </w:t>
      </w:r>
      <w:r w:rsidR="00DA02F3" w:rsidRPr="000E4348">
        <w:t>concerning</w:t>
      </w:r>
      <w:r w:rsidR="00132869" w:rsidRPr="000E4348">
        <w:t xml:space="preserve"> the nature or extent of that impact</w:t>
      </w:r>
      <w:r w:rsidR="00D42E79" w:rsidRPr="000E4348">
        <w:t xml:space="preserve">.   There was certainly no evidence that the Commonwealth’s breach of duty in fact caused any other countries to set lower emissions </w:t>
      </w:r>
      <w:r w:rsidR="00202FB3" w:rsidRPr="000E4348">
        <w:t xml:space="preserve">reduction </w:t>
      </w:r>
      <w:r w:rsidR="00D42E79" w:rsidRPr="000E4348">
        <w:t xml:space="preserve">targets or </w:t>
      </w:r>
      <w:r w:rsidR="008D3940" w:rsidRPr="000E4348">
        <w:t>to</w:t>
      </w:r>
      <w:r w:rsidR="00D42E79" w:rsidRPr="000E4348">
        <w:t xml:space="preserve"> emit more greenhouse gases.</w:t>
      </w:r>
    </w:p>
    <w:p w14:paraId="5F69FBA9" w14:textId="1D0D72D5" w:rsidR="00522CB9" w:rsidRPr="000E4348" w:rsidRDefault="00906D17" w:rsidP="001075AB">
      <w:pPr>
        <w:pStyle w:val="ParaNumbering"/>
        <w:shd w:val="clear" w:color="auto" w:fill="FFFFFF" w:themeFill="background1"/>
      </w:pPr>
      <w:r w:rsidRPr="000E4348">
        <w:t xml:space="preserve">I should finally emphasise one further point lest it be thought by some that </w:t>
      </w:r>
      <w:r w:rsidR="00C84B02" w:rsidRPr="000E4348">
        <w:t xml:space="preserve">my </w:t>
      </w:r>
      <w:r w:rsidRPr="000E4348">
        <w:t>finding in respect of causation somehow excuse</w:t>
      </w:r>
      <w:r w:rsidR="008D3940" w:rsidRPr="000E4348">
        <w:t>s</w:t>
      </w:r>
      <w:r w:rsidRPr="000E4348">
        <w:t xml:space="preserve"> or justifie</w:t>
      </w:r>
      <w:r w:rsidR="008D3940" w:rsidRPr="000E4348">
        <w:t>s</w:t>
      </w:r>
      <w:r w:rsidRPr="000E4348">
        <w:t xml:space="preserve"> </w:t>
      </w:r>
      <w:r w:rsidR="00E603B4" w:rsidRPr="000E4348">
        <w:t>the Commonwealth’s actions</w:t>
      </w:r>
      <w:r w:rsidR="00BA472B" w:rsidRPr="000E4348">
        <w:t xml:space="preserve">, in its capacity as a developed state party to the Paris </w:t>
      </w:r>
      <w:r w:rsidR="00EC40DE" w:rsidRPr="000E4348">
        <w:t>Agreement</w:t>
      </w:r>
      <w:r w:rsidR="00BA472B" w:rsidRPr="000E4348">
        <w:t>,</w:t>
      </w:r>
      <w:r w:rsidR="00E603B4" w:rsidRPr="000E4348">
        <w:t xml:space="preserve"> in setting </w:t>
      </w:r>
      <w:r w:rsidR="00861103" w:rsidRPr="000E4348">
        <w:t>the</w:t>
      </w:r>
      <w:r w:rsidR="00E603B4" w:rsidRPr="000E4348">
        <w:t xml:space="preserve"> emissions reduction targets in 2015, 2020 and 2021 w</w:t>
      </w:r>
      <w:r w:rsidR="008E56E0" w:rsidRPr="000E4348">
        <w:t xml:space="preserve">ithout </w:t>
      </w:r>
      <w:r w:rsidR="00C84B02" w:rsidRPr="000E4348">
        <w:t xml:space="preserve">any apparent </w:t>
      </w:r>
      <w:r w:rsidR="008E56E0" w:rsidRPr="000E4348">
        <w:t>regard to the best available science</w:t>
      </w:r>
      <w:r w:rsidR="00122A48" w:rsidRPr="000E4348">
        <w:t xml:space="preserve">.  Like the other parties to the Paris </w:t>
      </w:r>
      <w:r w:rsidR="00EC40DE" w:rsidRPr="000E4348">
        <w:t>Agreement</w:t>
      </w:r>
      <w:r w:rsidR="00122A48" w:rsidRPr="000E4348">
        <w:t xml:space="preserve">, Australia was obliged, as a matter of international law, to undertake rapid reduction of its greenhouse gas emissions in accordance with the best available science </w:t>
      </w:r>
      <w:proofErr w:type="gramStart"/>
      <w:r w:rsidR="00122A48" w:rsidRPr="000E4348">
        <w:t>in order to</w:t>
      </w:r>
      <w:proofErr w:type="gramEnd"/>
      <w:r w:rsidR="00122A48" w:rsidRPr="000E4348">
        <w:t xml:space="preserve"> achieve the long-term temperature goal.  The long</w:t>
      </w:r>
      <w:r w:rsidR="00861103" w:rsidRPr="000E4348">
        <w:t>-</w:t>
      </w:r>
      <w:r w:rsidR="00122A48" w:rsidRPr="000E4348">
        <w:t xml:space="preserve">term temperature goal was to hold the increase in global temperature to well below 2℃ above pre-industrial levels and </w:t>
      </w:r>
      <w:r w:rsidR="008D3940" w:rsidRPr="000E4348">
        <w:t xml:space="preserve">to </w:t>
      </w:r>
      <w:r w:rsidR="00122A48" w:rsidRPr="000E4348">
        <w:t>pursu</w:t>
      </w:r>
      <w:r w:rsidR="008D3940" w:rsidRPr="000E4348">
        <w:t>e</w:t>
      </w:r>
      <w:r w:rsidR="00122A48" w:rsidRPr="000E4348">
        <w:t xml:space="preserve"> efforts to limit the temperature increase to 1.5</w:t>
      </w:r>
      <w:r w:rsidR="00607D37" w:rsidRPr="000E4348">
        <w:t xml:space="preserve">℃ above pre-industrial levels.  It is difficult to see how the targets set by Australia in 2015, 2020 and 2021 could possibly be seen to have satisfied that </w:t>
      </w:r>
      <w:proofErr w:type="gramStart"/>
      <w:r w:rsidR="00607D37" w:rsidRPr="000E4348">
        <w:t>obligation</w:t>
      </w:r>
      <w:r w:rsidR="00F04FCD" w:rsidRPr="000E4348">
        <w:t>,</w:t>
      </w:r>
      <w:r w:rsidR="00607D37" w:rsidRPr="000E4348">
        <w:t xml:space="preserve"> or</w:t>
      </w:r>
      <w:proofErr w:type="gramEnd"/>
      <w:r w:rsidR="00607D37" w:rsidRPr="000E4348">
        <w:t xml:space="preserve"> </w:t>
      </w:r>
      <w:r w:rsidR="00F04FCD" w:rsidRPr="000E4348">
        <w:t xml:space="preserve">been consistent with </w:t>
      </w:r>
      <w:r w:rsidR="00607D37" w:rsidRPr="000E4348">
        <w:t>th</w:t>
      </w:r>
      <w:r w:rsidR="00F04FCD" w:rsidRPr="000E4348">
        <w:t>e long-term temperature goal</w:t>
      </w:r>
      <w:r w:rsidR="00607D37" w:rsidRPr="000E4348">
        <w:t>.</w:t>
      </w:r>
    </w:p>
    <w:p w14:paraId="68FD4FC5" w14:textId="783559D9" w:rsidR="00C05107" w:rsidRPr="000E4348" w:rsidRDefault="00522CB9" w:rsidP="001075AB">
      <w:pPr>
        <w:pStyle w:val="ParaNumbering"/>
        <w:shd w:val="clear" w:color="auto" w:fill="FFFFFF" w:themeFill="background1"/>
      </w:pPr>
      <w:r w:rsidRPr="000E4348">
        <w:lastRenderedPageBreak/>
        <w:t>The finding that has been made in respect of causation is simply a product of the fact that any additional emissions that Australians may have emitted as a result of the low and unambitious emissions reduction targets</w:t>
      </w:r>
      <w:r w:rsidR="006B7B44" w:rsidRPr="000E4348">
        <w:t xml:space="preserve"> in 2015, 2020 and 2021 would not, over a short period, and considered in complete isolation, have had a material impact on climate change and its impact</w:t>
      </w:r>
      <w:r w:rsidR="00E731CB" w:rsidRPr="000E4348">
        <w:t>s</w:t>
      </w:r>
      <w:r w:rsidR="006B7B44" w:rsidRPr="000E4348">
        <w:t xml:space="preserve"> in one </w:t>
      </w:r>
      <w:r w:rsidR="00F04FCD" w:rsidRPr="000E4348">
        <w:t xml:space="preserve">small part </w:t>
      </w:r>
      <w:r w:rsidR="006B7B44" w:rsidRPr="000E4348">
        <w:t xml:space="preserve">of Australia.  The finding </w:t>
      </w:r>
      <w:r w:rsidR="00B17288" w:rsidRPr="000E4348">
        <w:t xml:space="preserve">is not intended to and </w:t>
      </w:r>
      <w:r w:rsidR="006B7B44" w:rsidRPr="000E4348">
        <w:t xml:space="preserve">does not </w:t>
      </w:r>
      <w:r w:rsidR="00C84B02" w:rsidRPr="000E4348">
        <w:t>in any way</w:t>
      </w:r>
      <w:r w:rsidR="006B7B44" w:rsidRPr="000E4348">
        <w:t xml:space="preserve"> excuse or justify</w:t>
      </w:r>
      <w:r w:rsidR="007A76CA" w:rsidRPr="000E4348">
        <w:t xml:space="preserve"> the Commonwealth’s setting of </w:t>
      </w:r>
      <w:r w:rsidR="00F04FCD" w:rsidRPr="000E4348">
        <w:t xml:space="preserve">those </w:t>
      </w:r>
      <w:r w:rsidR="007A76CA" w:rsidRPr="000E4348">
        <w:t>low and unambitious emissions reduction targets.  If every nation state took th</w:t>
      </w:r>
      <w:r w:rsidR="00F04FCD" w:rsidRPr="000E4348">
        <w:t>e</w:t>
      </w:r>
      <w:r w:rsidR="007A76CA" w:rsidRPr="000E4348">
        <w:t xml:space="preserve"> approach</w:t>
      </w:r>
      <w:r w:rsidR="00F04FCD" w:rsidRPr="000E4348">
        <w:t xml:space="preserve"> that the Commonwealth took in relation to the setting of its targets</w:t>
      </w:r>
      <w:r w:rsidR="006578AF" w:rsidRPr="000E4348">
        <w:t xml:space="preserve"> in 2015, 2020 and 2021</w:t>
      </w:r>
      <w:r w:rsidR="007A76CA" w:rsidRPr="000E4348">
        <w:t xml:space="preserve">, the inevitable result would be </w:t>
      </w:r>
      <w:r w:rsidR="006578AF" w:rsidRPr="000E4348">
        <w:t xml:space="preserve">that </w:t>
      </w:r>
      <w:r w:rsidR="007A76CA" w:rsidRPr="000E4348">
        <w:t>climate change would continue</w:t>
      </w:r>
      <w:r w:rsidR="00EF4322" w:rsidRPr="000E4348">
        <w:t xml:space="preserve"> at its current rate, or perhaps even accelerate, with potentially catastrophic results.  That point was eloquently made by Professor </w:t>
      </w:r>
      <w:proofErr w:type="spellStart"/>
      <w:r w:rsidR="00EF4322" w:rsidRPr="000E4348">
        <w:t>Meinshausen</w:t>
      </w:r>
      <w:proofErr w:type="spellEnd"/>
      <w:r w:rsidR="00EF4322" w:rsidRPr="000E4348">
        <w:t xml:space="preserve"> when he was pressed in cross-examination about the material impact of the increased </w:t>
      </w:r>
      <w:r w:rsidR="00E731CB" w:rsidRPr="000E4348">
        <w:t xml:space="preserve">global </w:t>
      </w:r>
      <w:r w:rsidR="00EF4322" w:rsidRPr="000E4348">
        <w:t xml:space="preserve">temperature flowing from the </w:t>
      </w:r>
      <w:r w:rsidR="00C05107" w:rsidRPr="000E4348">
        <w:t xml:space="preserve">low </w:t>
      </w:r>
      <w:r w:rsidR="006578AF" w:rsidRPr="000E4348">
        <w:t xml:space="preserve">emissions reduction </w:t>
      </w:r>
      <w:r w:rsidR="00C05107" w:rsidRPr="000E4348">
        <w:t>targets set by Australia.  His evidence was as follows:</w:t>
      </w:r>
    </w:p>
    <w:p w14:paraId="16530136" w14:textId="2E1CF559" w:rsidR="001A4E59" w:rsidRPr="000E4348" w:rsidRDefault="001A4E59" w:rsidP="001075AB">
      <w:pPr>
        <w:pStyle w:val="Quote1"/>
        <w:shd w:val="clear" w:color="auto" w:fill="FFFFFF" w:themeFill="background1"/>
        <w:ind w:left="1440" w:hanging="703"/>
      </w:pPr>
      <w:r w:rsidRPr="000E4348">
        <w:t>Q:</w:t>
      </w:r>
      <w:r w:rsidRPr="000E4348">
        <w:tab/>
      </w:r>
      <w:r w:rsidR="00C05107" w:rsidRPr="000E4348">
        <w:t xml:space="preserve">Can I ask you this: if one thinks of these two situations, one is the actually amount of emissions that Australia contributed to the world in addition to all the other emissions that have already been done in the world and were done by other countries in the world up until 2023 and then the other scenario is Australia had followed the target that you said should have been followed or you indicated would have been consistent with the – the equity target in 2014, which is to say, to get to net zero by 2024. </w:t>
      </w:r>
      <w:proofErr w:type="gramStart"/>
      <w:r w:rsidR="00C05107" w:rsidRPr="000E4348">
        <w:t>So</w:t>
      </w:r>
      <w:proofErr w:type="gramEnd"/>
      <w:r w:rsidR="00C05107" w:rsidRPr="000E4348">
        <w:t xml:space="preserve"> assume those two amounts. And – Dr </w:t>
      </w:r>
      <w:proofErr w:type="spellStart"/>
      <w:r w:rsidR="00C05107" w:rsidRPr="000E4348">
        <w:t>Canadell</w:t>
      </w:r>
      <w:proofErr w:type="spellEnd"/>
      <w:r w:rsidR="00C05107" w:rsidRPr="000E4348">
        <w:t xml:space="preserve"> has estimated that difference to lead to an amount of global warming of about, I think, 0.0009 degrees. Would you accept that, as between those two amounts of greenhouse gas emissions, you can’t say there would have been any material difference in the impacts of climate change in the Torres Strait as between those two scenarios?</w:t>
      </w:r>
    </w:p>
    <w:p w14:paraId="4BC955C9" w14:textId="1598B4C3" w:rsidR="00C05107" w:rsidRPr="000E4348" w:rsidRDefault="001A4E59" w:rsidP="001075AB">
      <w:pPr>
        <w:pStyle w:val="Quote1"/>
        <w:shd w:val="clear" w:color="auto" w:fill="FFFFFF" w:themeFill="background1"/>
        <w:ind w:left="1440" w:hanging="703"/>
      </w:pPr>
      <w:r w:rsidRPr="000E4348">
        <w:t>A:</w:t>
      </w:r>
      <w:r w:rsidRPr="000E4348">
        <w:tab/>
      </w:r>
      <w:r w:rsidR="00C05107" w:rsidRPr="000E4348">
        <w:t xml:space="preserve">Again, whether you can measure it, that material difference, etcetera. But </w:t>
      </w:r>
      <w:proofErr w:type="gramStart"/>
      <w:r w:rsidR="00C05107" w:rsidRPr="000E4348">
        <w:t>of course</w:t>
      </w:r>
      <w:proofErr w:type="gramEnd"/>
      <w:r w:rsidR="00C05107" w:rsidRPr="000E4348">
        <w:t xml:space="preserve"> there will be some, even if so minimal effect but maybe we don’t have the tools to measure it and we have – we have not the tools to measure that 0.0009 degrees difference with our measurement capabilities. But, again, it comes back to the question, the overall anthropogenic climate change effect, which we can very well observe in the Torres Strait in terms of sea level and other effects, can we attribute that to anthropogenic emissions? Yes, we can. Can – do we know where these anthropogenic emissions proportionally come from? Yes, we do know. And </w:t>
      </w:r>
      <w:proofErr w:type="gramStart"/>
      <w:r w:rsidR="00C05107" w:rsidRPr="000E4348">
        <w:t>therefore</w:t>
      </w:r>
      <w:proofErr w:type="gramEnd"/>
      <w:r w:rsidR="00C05107" w:rsidRPr="000E4348">
        <w:t xml:space="preserve"> you can make that causal linkage. And this is what I’m also referring to as the question of establishing a scientific causal linkage between the emission and effects in the Torres Strait Islands is very clear and established and is not hinging upon measuring a single tonne’s effect. That is, again, very different and I – it’s not very different but it’s distinct from the question is </w:t>
      </w:r>
      <w:proofErr w:type="gramStart"/>
      <w:r w:rsidR="00C05107" w:rsidRPr="000E4348">
        <w:t>there</w:t>
      </w:r>
      <w:proofErr w:type="gramEnd"/>
      <w:r w:rsidR="00C05107" w:rsidRPr="000E4348">
        <w:t xml:space="preserve"> responsibility with coming with the single emissions. I’m just talking here about the scientific causal, cause and effect relationship.</w:t>
      </w:r>
    </w:p>
    <w:p w14:paraId="276F3FFF" w14:textId="2F75ACFD" w:rsidR="001A4E59" w:rsidRPr="000E4348" w:rsidRDefault="001A4E59" w:rsidP="001075AB">
      <w:pPr>
        <w:pStyle w:val="Quote1"/>
        <w:shd w:val="clear" w:color="auto" w:fill="FFFFFF" w:themeFill="background1"/>
        <w:ind w:left="1440" w:hanging="703"/>
      </w:pPr>
      <w:r w:rsidRPr="000E4348">
        <w:t>Q:</w:t>
      </w:r>
      <w:r w:rsidRPr="000E4348">
        <w:tab/>
      </w:r>
      <w:r w:rsidR="00C05107" w:rsidRPr="000E4348">
        <w:t xml:space="preserve">Sorry, and I’m trying to ask, in that scenario I gave you, looking at real world impacts, so people feeling hotter, people – waves being different, temperature being different, can you tell that there are material differences as a result of a global increase in temperature, that’s what the linear formula is; if there’s a certain amount of emissions, there’s a global increase in temperature of, say, </w:t>
      </w:r>
      <w:r w:rsidR="00C05107" w:rsidRPr="000E4348">
        <w:lastRenderedPageBreak/>
        <w:t>0.0009 degrees, can you tell that there will be any material impacts in the Torres Strait as a result of that?</w:t>
      </w:r>
    </w:p>
    <w:p w14:paraId="5CC4BE6C" w14:textId="7A48F8CF" w:rsidR="00F72815" w:rsidRPr="000E4348" w:rsidRDefault="001A4E59" w:rsidP="001075AB">
      <w:pPr>
        <w:pStyle w:val="Quote1"/>
        <w:shd w:val="clear" w:color="auto" w:fill="FFFFFF" w:themeFill="background1"/>
        <w:ind w:left="1440" w:hanging="703"/>
      </w:pPr>
      <w:r w:rsidRPr="000E4348">
        <w:t>A:</w:t>
      </w:r>
      <w:r w:rsidRPr="000E4348">
        <w:tab/>
      </w:r>
      <w:r w:rsidR="00C05107" w:rsidRPr="000E4348">
        <w:t xml:space="preserve">I think your question exactly highlights the tragedy of the commons where every single contributor’s effect is very, very, very, very small and probably can’t individually be detected. Yet, overall, in terms, we cause a problem. And it’s the same – like, the taxpayer </w:t>
      </w:r>
      <w:proofErr w:type="gramStart"/>
      <w:r w:rsidR="00C05107" w:rsidRPr="000E4348">
        <w:t>say</w:t>
      </w:r>
      <w:proofErr w:type="gramEnd"/>
      <w:r w:rsidR="00C05107" w:rsidRPr="000E4348">
        <w:t xml:space="preserve">, “Is the Australian Federal Government detecting in its day-to-day business whether I pay taxes or not?” “No, they wouldn’t notice so why should I pay taxes.” “Is there additional wear and tear on the roads and I drive around?” “No, there isn’t. So why should I be subjected to any </w:t>
      </w:r>
      <w:proofErr w:type="gramStart"/>
      <w:r w:rsidR="00C05107" w:rsidRPr="000E4348">
        <w:t>.....</w:t>
      </w:r>
      <w:proofErr w:type="gramEnd"/>
      <w:r w:rsidR="00C05107" w:rsidRPr="000E4348">
        <w:t xml:space="preserve"> tax that is causing that?” </w:t>
      </w:r>
      <w:proofErr w:type="gramStart"/>
      <w:r w:rsidR="00C05107" w:rsidRPr="000E4348">
        <w:t>So</w:t>
      </w:r>
      <w:proofErr w:type="gramEnd"/>
      <w:r w:rsidR="00C05107" w:rsidRPr="000E4348">
        <w:t xml:space="preserve"> it’s always the – I think there is a fundamental problem of tragedy of the commons, environmental, global problems. And Australia was at the forefront of arguing for an effective environmental solution under, for example, the Montreal Protocol. You can’t establish the difference in UV radiation that we are hit here by</w:t>
      </w:r>
      <w:r w:rsidR="00607D37" w:rsidRPr="000E4348">
        <w:t xml:space="preserve"> </w:t>
      </w:r>
      <w:r w:rsidRPr="000E4348">
        <w:t xml:space="preserve">any single spray can that is used in the world. But that does not mean that we said, “But the spray can don’t do any damage to the ozone layer.” Of course it does </w:t>
      </w:r>
      <w:proofErr w:type="spellStart"/>
      <w:r w:rsidRPr="000E4348">
        <w:t>accumulatedly</w:t>
      </w:r>
      <w:proofErr w:type="spellEnd"/>
      <w:r w:rsidRPr="000E4348">
        <w:t xml:space="preserve">, even though if every single spray can with CFC-11 contributed a very small amount. </w:t>
      </w:r>
      <w:proofErr w:type="gramStart"/>
      <w:r w:rsidRPr="000E4348">
        <w:t>So</w:t>
      </w:r>
      <w:proofErr w:type="gramEnd"/>
      <w:r w:rsidRPr="000E4348">
        <w:t xml:space="preserve"> the causal linkage we establish in science by basic first principle, laboratory experiments, physical theories and then the observations.</w:t>
      </w:r>
    </w:p>
    <w:p w14:paraId="089E2467" w14:textId="6E90DAD9" w:rsidR="001A4E59" w:rsidRPr="000E4348" w:rsidRDefault="00E307EF" w:rsidP="001075AB">
      <w:pPr>
        <w:pStyle w:val="ParaNumbering"/>
        <w:shd w:val="clear" w:color="auto" w:fill="FFFFFF" w:themeFill="background1"/>
      </w:pPr>
      <w:r w:rsidRPr="000E4348">
        <w:t xml:space="preserve">Professor Meinshausen’s reasoning concerning the “tragedy of the commons” is, with respect, unassailable.  If every nation state approached the setting of their emissions reduction targets by </w:t>
      </w:r>
      <w:r w:rsidR="007E4C34" w:rsidRPr="000E4348">
        <w:t xml:space="preserve">simply </w:t>
      </w:r>
      <w:r w:rsidRPr="000E4348">
        <w:t>asking whether</w:t>
      </w:r>
      <w:r w:rsidR="00371913" w:rsidRPr="000E4348">
        <w:t>, if they set a low reduction target,</w:t>
      </w:r>
      <w:r w:rsidRPr="000E4348">
        <w:t xml:space="preserve"> anyone would </w:t>
      </w:r>
      <w:r w:rsidR="00371913" w:rsidRPr="000E4348">
        <w:t xml:space="preserve">really </w:t>
      </w:r>
      <w:r w:rsidRPr="000E4348">
        <w:t>notice the</w:t>
      </w:r>
      <w:r w:rsidR="007E4C34" w:rsidRPr="000E4348">
        <w:t xml:space="preserve"> climate change impact of the </w:t>
      </w:r>
      <w:r w:rsidR="00371913" w:rsidRPr="000E4348">
        <w:t xml:space="preserve">resulting </w:t>
      </w:r>
      <w:r w:rsidR="007E4C34" w:rsidRPr="000E4348">
        <w:t xml:space="preserve">extra emissions, considered over a short period and in isolation from the emissions of all other nations, the planet would </w:t>
      </w:r>
      <w:r w:rsidR="00EC6B25" w:rsidRPr="000E4348">
        <w:t xml:space="preserve">effectively </w:t>
      </w:r>
      <w:r w:rsidR="007E4C34" w:rsidRPr="000E4348">
        <w:t>be doomed</w:t>
      </w:r>
      <w:r w:rsidR="00EC6B25" w:rsidRPr="000E4348">
        <w:t xml:space="preserve"> because there would be no effective global action to reduce greenhouse gas emissions and slow the rate of global warming</w:t>
      </w:r>
      <w:r w:rsidR="007E4C34" w:rsidRPr="000E4348">
        <w:t>.</w:t>
      </w:r>
      <w:r w:rsidR="00A60183" w:rsidRPr="000E4348">
        <w:t xml:space="preserve">  That, however, does not alter the conclusion that, for the purposes of the Australian common law of negligence, </w:t>
      </w:r>
      <w:r w:rsidR="00B41ABB" w:rsidRPr="000E4348">
        <w:t xml:space="preserve">it cannot be concluded that any breach of the </w:t>
      </w:r>
      <w:proofErr w:type="gramStart"/>
      <w:r w:rsidR="00B41ABB" w:rsidRPr="000E4348">
        <w:t>targets</w:t>
      </w:r>
      <w:proofErr w:type="gramEnd"/>
      <w:r w:rsidR="00B41ABB" w:rsidRPr="000E4348">
        <w:t xml:space="preserve"> duty of care by the Commonwealth materially contributed in the short term to any harm suffered by Torres Strait Islanders from the impacts of climate change.</w:t>
      </w:r>
      <w:r w:rsidR="007E4C34" w:rsidRPr="000E4348">
        <w:t xml:space="preserve">  </w:t>
      </w:r>
    </w:p>
    <w:p w14:paraId="04A95AA3" w14:textId="4ED52ACF" w:rsidR="00F72815" w:rsidRPr="000E4348" w:rsidRDefault="00F72815" w:rsidP="001075AB">
      <w:pPr>
        <w:pStyle w:val="Heading4"/>
        <w:shd w:val="clear" w:color="auto" w:fill="FFFFFF" w:themeFill="background1"/>
      </w:pPr>
      <w:bookmarkStart w:id="324" w:name="_Ref214614347"/>
      <w:r w:rsidRPr="000E4348">
        <w:t>Causation by materially contributing to the risk of harm occurring (Fairchild)</w:t>
      </w:r>
      <w:bookmarkEnd w:id="324"/>
    </w:p>
    <w:p w14:paraId="6AE33993" w14:textId="77777777" w:rsidR="009A3609" w:rsidRPr="000E4348" w:rsidRDefault="00F72815" w:rsidP="001075AB">
      <w:pPr>
        <w:pStyle w:val="ParaNumbering"/>
        <w:shd w:val="clear" w:color="auto" w:fill="FFFFFF" w:themeFill="background1"/>
      </w:pPr>
      <w:r w:rsidRPr="000E4348">
        <w:t xml:space="preserve">The applicants correctly accepted that the principles enunciated in </w:t>
      </w:r>
      <w:r w:rsidRPr="000E4348">
        <w:rPr>
          <w:i/>
          <w:iCs/>
        </w:rPr>
        <w:t>Fairchild</w:t>
      </w:r>
      <w:r w:rsidRPr="000E4348">
        <w:t xml:space="preserve"> do not form part of the common law of Australia.</w:t>
      </w:r>
      <w:r w:rsidR="007B61E7" w:rsidRPr="000E4348">
        <w:t xml:space="preserve">  They nevertheless “formally” submitted that causation in this case with respect to future harm can alternatively be provided by evidence that the Commonwealth’s breaches materially increased the risk of harm</w:t>
      </w:r>
      <w:r w:rsidR="00E359D2" w:rsidRPr="000E4348">
        <w:t xml:space="preserve"> to the applicants because those breaches contributed to the risk that tipping points would be triggered which would cause “more catastrophic harm</w:t>
      </w:r>
      <w:r w:rsidR="007B61E7" w:rsidRPr="000E4348">
        <w:t xml:space="preserve"> </w:t>
      </w:r>
      <w:r w:rsidR="00083DB9" w:rsidRPr="000E4348">
        <w:t xml:space="preserve">than if no tipping points were triggered”.  By only advancing that submission formally, the applicants essentially acknowledged, correctly, that it was not open to me as a single judge to adopt or apply the </w:t>
      </w:r>
      <w:r w:rsidR="00083DB9" w:rsidRPr="000E4348">
        <w:rPr>
          <w:i/>
          <w:iCs/>
        </w:rPr>
        <w:t>Fairchild</w:t>
      </w:r>
      <w:r w:rsidR="00083DB9" w:rsidRPr="000E4348">
        <w:t xml:space="preserve"> principle.  That would be a matter for the High Court, as Allsop CJ pointed out in </w:t>
      </w:r>
      <w:r w:rsidR="00083DB9" w:rsidRPr="000E4348">
        <w:rPr>
          <w:i/>
          <w:iCs/>
        </w:rPr>
        <w:t>Sharma</w:t>
      </w:r>
      <w:r w:rsidR="00083DB9" w:rsidRPr="000E4348">
        <w:t xml:space="preserve"> at </w:t>
      </w:r>
      <w:r w:rsidR="00A650F9" w:rsidRPr="000E4348">
        <w:t>[326].</w:t>
      </w:r>
    </w:p>
    <w:p w14:paraId="6F2A4E7B" w14:textId="6F90EEE6" w:rsidR="00934468" w:rsidRPr="000E4348" w:rsidRDefault="009A3609" w:rsidP="001075AB">
      <w:pPr>
        <w:pStyle w:val="ParaNumbering"/>
        <w:shd w:val="clear" w:color="auto" w:fill="FFFFFF" w:themeFill="background1"/>
      </w:pPr>
      <w:r w:rsidRPr="000E4348">
        <w:lastRenderedPageBreak/>
        <w:t>Given the forma</w:t>
      </w:r>
      <w:r w:rsidR="00D67CDC" w:rsidRPr="000E4348">
        <w:t>l</w:t>
      </w:r>
      <w:r w:rsidRPr="000E4348">
        <w:t xml:space="preserve"> nature of the applicants’ submissions in respect of the application of the </w:t>
      </w:r>
      <w:r w:rsidRPr="000E4348">
        <w:rPr>
          <w:i/>
        </w:rPr>
        <w:t>Fairchild</w:t>
      </w:r>
      <w:r w:rsidRPr="000E4348">
        <w:t xml:space="preserve"> principle to the facts of this case, I do not propose to consider this issue in any detail.  The climate science in respect of tipping points was discussed at length earlier.  It may be accepted that if global greenhouse gas emissions </w:t>
      </w:r>
      <w:r w:rsidR="008B5820" w:rsidRPr="000E4348">
        <w:t>continue at their current rate, there is a real risk that the key tipping points will be triggered.  That would have dramatic and potentially catastrophic implications</w:t>
      </w:r>
      <w:r w:rsidR="005A12FC" w:rsidRPr="000E4348">
        <w:t xml:space="preserve"> for the Earth generally, and for the Torres Strait specifically</w:t>
      </w:r>
      <w:r w:rsidR="008B5820" w:rsidRPr="000E4348">
        <w:t xml:space="preserve">.  I have considerable difficulty accepting, however, that any additional emissions that resulted from the Commonwealth’s alleged breach of duty </w:t>
      </w:r>
      <w:r w:rsidR="00811D2F" w:rsidRPr="000E4348">
        <w:t xml:space="preserve">could be found to have materially contributed to the risk that the </w:t>
      </w:r>
      <w:r w:rsidR="005A12FC" w:rsidRPr="000E4348">
        <w:t xml:space="preserve">key </w:t>
      </w:r>
      <w:r w:rsidR="00811D2F" w:rsidRPr="000E4348">
        <w:t xml:space="preserve">tipping points would be triggered.  </w:t>
      </w:r>
      <w:r w:rsidR="00FD096A" w:rsidRPr="000E4348">
        <w:t>That is so for essentially the same</w:t>
      </w:r>
      <w:r w:rsidR="008B5820" w:rsidRPr="000E4348">
        <w:t xml:space="preserve"> reasons </w:t>
      </w:r>
      <w:r w:rsidR="00FD096A" w:rsidRPr="000E4348">
        <w:t xml:space="preserve">just </w:t>
      </w:r>
      <w:r w:rsidR="008B5820" w:rsidRPr="000E4348">
        <w:t xml:space="preserve">given in respect of causation and the application of the </w:t>
      </w:r>
      <w:r w:rsidR="008B5820" w:rsidRPr="000E4348">
        <w:rPr>
          <w:i/>
          <w:iCs/>
        </w:rPr>
        <w:t>Bonnington Castings</w:t>
      </w:r>
      <w:r w:rsidR="008B5820" w:rsidRPr="000E4348">
        <w:t xml:space="preserve"> principle</w:t>
      </w:r>
      <w:r w:rsidR="00FD096A" w:rsidRPr="000E4348">
        <w:t xml:space="preserve">.  For that, and perhaps several other reasons, I consider that this </w:t>
      </w:r>
      <w:r w:rsidR="005A12FC" w:rsidRPr="000E4348">
        <w:t xml:space="preserve">case </w:t>
      </w:r>
      <w:r w:rsidR="00FD096A" w:rsidRPr="000E4348">
        <w:t>is</w:t>
      </w:r>
      <w:r w:rsidR="005A12FC" w:rsidRPr="000E4348">
        <w:t xml:space="preserve">, or </w:t>
      </w:r>
      <w:r w:rsidR="00FD096A" w:rsidRPr="000E4348">
        <w:t>is unlikely to be seen to be</w:t>
      </w:r>
      <w:r w:rsidR="005A12FC" w:rsidRPr="000E4348">
        <w:t>,</w:t>
      </w:r>
      <w:r w:rsidR="00FD096A" w:rsidRPr="000E4348">
        <w:t xml:space="preserve"> an appropriate vehicle in which to </w:t>
      </w:r>
      <w:r w:rsidR="00934468" w:rsidRPr="000E4348">
        <w:t xml:space="preserve">determine whether the common law of tort in Australia should be developed in such a way as to encompass the </w:t>
      </w:r>
      <w:r w:rsidR="00934468" w:rsidRPr="000E4348">
        <w:rPr>
          <w:i/>
        </w:rPr>
        <w:t>Fairchild</w:t>
      </w:r>
      <w:r w:rsidR="00934468" w:rsidRPr="000E4348">
        <w:t xml:space="preserve"> principle.  That</w:t>
      </w:r>
      <w:r w:rsidR="00AE217D" w:rsidRPr="000E4348">
        <w:t xml:space="preserve"> issue</w:t>
      </w:r>
      <w:r w:rsidR="00934468" w:rsidRPr="000E4348">
        <w:t>, however, will be for others to consider and determine.</w:t>
      </w:r>
    </w:p>
    <w:p w14:paraId="0C260D07" w14:textId="62D82409" w:rsidR="00934468" w:rsidRPr="000E4348" w:rsidRDefault="00934468" w:rsidP="001075AB">
      <w:pPr>
        <w:pStyle w:val="Heading4"/>
        <w:shd w:val="clear" w:color="auto" w:fill="FFFFFF" w:themeFill="background1"/>
      </w:pPr>
      <w:bookmarkStart w:id="325" w:name="_Ref203402892"/>
      <w:r w:rsidRPr="000E4348">
        <w:t>Conclusion in respect of causation</w:t>
      </w:r>
      <w:bookmarkEnd w:id="325"/>
    </w:p>
    <w:p w14:paraId="6D83F575" w14:textId="4628A67A" w:rsidR="001A2613" w:rsidRPr="000E4348" w:rsidRDefault="00866005" w:rsidP="001075AB">
      <w:pPr>
        <w:pStyle w:val="ParaNumbering"/>
        <w:shd w:val="clear" w:color="auto" w:fill="FFFFFF" w:themeFill="background1"/>
      </w:pPr>
      <w:r w:rsidRPr="000E4348">
        <w:t xml:space="preserve">I am not satisfied that any breach or breaches of </w:t>
      </w:r>
      <w:r w:rsidR="00AE217D" w:rsidRPr="000E4348">
        <w:t xml:space="preserve">the targets </w:t>
      </w:r>
      <w:r w:rsidRPr="000E4348">
        <w:t xml:space="preserve">duty by the Commonwealth in respect of the setting of its emissions reduction targets relevantly caused the applicants and Torres Strait Islanders to suffer any harm </w:t>
      </w:r>
      <w:proofErr w:type="gramStart"/>
      <w:r w:rsidRPr="000E4348">
        <w:t>as a result of</w:t>
      </w:r>
      <w:proofErr w:type="gramEnd"/>
      <w:r w:rsidRPr="000E4348">
        <w:t xml:space="preserve"> the impacts of climate </w:t>
      </w:r>
      <w:proofErr w:type="gramStart"/>
      <w:r w:rsidRPr="000E4348">
        <w:t>change, or</w:t>
      </w:r>
      <w:proofErr w:type="gramEnd"/>
      <w:r w:rsidRPr="000E4348">
        <w:t xml:space="preserve"> materially contributed to any such harm.</w:t>
      </w:r>
      <w:r w:rsidR="00934468" w:rsidRPr="000E4348">
        <w:t xml:space="preserve"> </w:t>
      </w:r>
      <w:r w:rsidR="00A650F9" w:rsidRPr="000E4348">
        <w:t xml:space="preserve"> </w:t>
      </w:r>
      <w:r w:rsidR="00083DB9" w:rsidRPr="000E4348">
        <w:t xml:space="preserve">  </w:t>
      </w:r>
      <w:r w:rsidR="00F72815" w:rsidRPr="000E4348">
        <w:t xml:space="preserve">  </w:t>
      </w:r>
      <w:r w:rsidR="00132869" w:rsidRPr="000E4348">
        <w:t xml:space="preserve"> </w:t>
      </w:r>
      <w:r w:rsidR="007B3FED" w:rsidRPr="000E4348">
        <w:t xml:space="preserve">  </w:t>
      </w:r>
      <w:r w:rsidR="00D159AB" w:rsidRPr="000E4348">
        <w:t xml:space="preserve">  </w:t>
      </w:r>
      <w:r w:rsidR="00541BA2" w:rsidRPr="000E4348">
        <w:t xml:space="preserve"> </w:t>
      </w:r>
      <w:r w:rsidR="00F50253" w:rsidRPr="000E4348">
        <w:t xml:space="preserve"> </w:t>
      </w:r>
      <w:r w:rsidR="007C662D" w:rsidRPr="000E4348">
        <w:t xml:space="preserve">   </w:t>
      </w:r>
    </w:p>
    <w:p w14:paraId="36A20AAF" w14:textId="05FCD071" w:rsidR="00A97C90" w:rsidRPr="000E4348" w:rsidRDefault="00A97C90" w:rsidP="001075AB">
      <w:pPr>
        <w:pStyle w:val="Heading3"/>
        <w:shd w:val="clear" w:color="auto" w:fill="FFFFFF" w:themeFill="background1"/>
      </w:pPr>
      <w:bookmarkStart w:id="326" w:name="_Ref203402893"/>
      <w:r w:rsidRPr="000E4348">
        <w:t>Property damage</w:t>
      </w:r>
      <w:bookmarkEnd w:id="326"/>
    </w:p>
    <w:p w14:paraId="044BA775" w14:textId="54950FE7" w:rsidR="004475BE" w:rsidRPr="000E4348" w:rsidRDefault="004475BE" w:rsidP="00D22EF2">
      <w:pPr>
        <w:pStyle w:val="ParaNumbering"/>
      </w:pPr>
      <w:r w:rsidRPr="000E4348">
        <w:t xml:space="preserve">Given the possibility of an appeal, I should briefly address whether the applicants have established that they have suffered any property damage </w:t>
      </w:r>
      <w:proofErr w:type="gramStart"/>
      <w:r w:rsidRPr="000E4348">
        <w:t>as a result of</w:t>
      </w:r>
      <w:proofErr w:type="gramEnd"/>
      <w:r w:rsidRPr="000E4348">
        <w:t xml:space="preserve"> the Commonwealth’s alleged breach or breaches of duty.  There is no common question concerning the damage to the personal property of any other Torres Strait Islanders.  The common questions concerning loss or damage suffered by Torres Strait Islanders other than the applicants are confined to allegations relating to the collective </w:t>
      </w:r>
      <w:r w:rsidR="00CD7927" w:rsidRPr="000E4348">
        <w:t xml:space="preserve">loss of fulfilment of </w:t>
      </w:r>
      <w:r w:rsidRPr="000E4348">
        <w:t>Aila</w:t>
      </w:r>
      <w:r w:rsidR="00FD5496" w:rsidRPr="000E4348">
        <w:t>n</w:t>
      </w:r>
      <w:r w:rsidRPr="000E4348">
        <w:t xml:space="preserve"> </w:t>
      </w:r>
      <w:proofErr w:type="spellStart"/>
      <w:r w:rsidRPr="000E4348">
        <w:t>Kastom</w:t>
      </w:r>
      <w:proofErr w:type="spellEnd"/>
      <w:r w:rsidRPr="000E4348">
        <w:t>.  That issue is considered later.</w:t>
      </w:r>
    </w:p>
    <w:p w14:paraId="6563F836" w14:textId="758FF0C0" w:rsidR="004475BE" w:rsidRPr="000E4348" w:rsidRDefault="004475BE" w:rsidP="001075AB">
      <w:pPr>
        <w:pStyle w:val="ParaNumbering"/>
        <w:shd w:val="clear" w:color="auto" w:fill="FFFFFF" w:themeFill="background1"/>
      </w:pPr>
      <w:r w:rsidRPr="000E4348">
        <w:t>There was</w:t>
      </w:r>
      <w:r w:rsidR="00332F9B" w:rsidRPr="000E4348">
        <w:t>, it must be said,</w:t>
      </w:r>
      <w:r w:rsidRPr="000E4348">
        <w:t xml:space="preserve"> a paucity of evidence concerning </w:t>
      </w:r>
      <w:r w:rsidR="00332F9B" w:rsidRPr="000E4348">
        <w:t xml:space="preserve">any </w:t>
      </w:r>
      <w:r w:rsidRPr="000E4348">
        <w:t>property damage suffered by the applicants</w:t>
      </w:r>
      <w:r w:rsidR="001724CA" w:rsidRPr="000E4348">
        <w:t xml:space="preserve"> </w:t>
      </w:r>
      <w:proofErr w:type="gramStart"/>
      <w:r w:rsidR="001724CA" w:rsidRPr="000E4348">
        <w:t>as a result of</w:t>
      </w:r>
      <w:proofErr w:type="gramEnd"/>
      <w:r w:rsidR="001724CA" w:rsidRPr="000E4348">
        <w:t xml:space="preserve"> the impacts of climate change in the period after the alleged breach or breaches of the targets duty of care</w:t>
      </w:r>
      <w:r w:rsidRPr="000E4348">
        <w:t xml:space="preserve">.  </w:t>
      </w:r>
      <w:r w:rsidR="00332F9B" w:rsidRPr="000E4348">
        <w:t>Moreover, n</w:t>
      </w:r>
      <w:r w:rsidRPr="000E4348">
        <w:t xml:space="preserve">o </w:t>
      </w:r>
      <w:r w:rsidR="00332F9B" w:rsidRPr="000E4348">
        <w:t xml:space="preserve">real </w:t>
      </w:r>
      <w:r w:rsidRPr="000E4348">
        <w:t>attempt was made to quantify any such damage.</w:t>
      </w:r>
      <w:r w:rsidR="001724CA" w:rsidRPr="000E4348">
        <w:t xml:space="preserve">  Any damage to the applicants</w:t>
      </w:r>
      <w:r w:rsidR="00EE43CC" w:rsidRPr="000E4348">
        <w:t>’</w:t>
      </w:r>
      <w:r w:rsidR="001724CA" w:rsidRPr="000E4348">
        <w:t xml:space="preserve"> property</w:t>
      </w:r>
      <w:r w:rsidR="00EE43CC" w:rsidRPr="000E4348">
        <w:t xml:space="preserve"> that may have resulted from any breach of the targets duty appears to have been very minimal indeed.</w:t>
      </w:r>
    </w:p>
    <w:p w14:paraId="47361F1C" w14:textId="4AE43099" w:rsidR="004475BE" w:rsidRPr="000E4348" w:rsidRDefault="004475BE" w:rsidP="001075AB">
      <w:pPr>
        <w:pStyle w:val="ParaNumbering"/>
        <w:shd w:val="clear" w:color="auto" w:fill="FFFFFF" w:themeFill="background1"/>
      </w:pPr>
      <w:r w:rsidRPr="000E4348">
        <w:lastRenderedPageBreak/>
        <w:t xml:space="preserve">As for Mr </w:t>
      </w:r>
      <w:proofErr w:type="spellStart"/>
      <w:r w:rsidRPr="000E4348">
        <w:t>Pabai</w:t>
      </w:r>
      <w:proofErr w:type="spellEnd"/>
      <w:r w:rsidRPr="000E4348">
        <w:t xml:space="preserve"> </w:t>
      </w:r>
      <w:proofErr w:type="spellStart"/>
      <w:r w:rsidRPr="000E4348">
        <w:t>Pabai</w:t>
      </w:r>
      <w:proofErr w:type="spellEnd"/>
      <w:r w:rsidRPr="000E4348">
        <w:t xml:space="preserve">, he described in his evidence some damage that was caused to his house </w:t>
      </w:r>
      <w:proofErr w:type="gramStart"/>
      <w:r w:rsidRPr="000E4348">
        <w:t>as a result of</w:t>
      </w:r>
      <w:proofErr w:type="gramEnd"/>
      <w:r w:rsidRPr="000E4348">
        <w:t xml:space="preserve"> a flood on </w:t>
      </w:r>
      <w:proofErr w:type="spellStart"/>
      <w:r w:rsidRPr="000E4348">
        <w:t>Boigu</w:t>
      </w:r>
      <w:proofErr w:type="spellEnd"/>
      <w:r w:rsidRPr="000E4348">
        <w:t xml:space="preserve"> in 2007.  That damage occurred before </w:t>
      </w:r>
      <w:r w:rsidR="00BE0DBC" w:rsidRPr="000E4348">
        <w:t xml:space="preserve">any possible </w:t>
      </w:r>
      <w:r w:rsidRPr="000E4348">
        <w:t xml:space="preserve">breach or breaches of the </w:t>
      </w:r>
      <w:r w:rsidR="00BE0DBC" w:rsidRPr="000E4348">
        <w:t xml:space="preserve">targets </w:t>
      </w:r>
      <w:r w:rsidRPr="000E4348">
        <w:t xml:space="preserve">duty by the Commonwealth and is therefore of no relevance in this context.  Mr </w:t>
      </w:r>
      <w:proofErr w:type="spellStart"/>
      <w:r w:rsidRPr="000E4348">
        <w:t>Pabai</w:t>
      </w:r>
      <w:proofErr w:type="spellEnd"/>
      <w:r w:rsidRPr="000E4348">
        <w:t xml:space="preserve"> </w:t>
      </w:r>
      <w:proofErr w:type="spellStart"/>
      <w:r w:rsidRPr="000E4348">
        <w:t>Pabai</w:t>
      </w:r>
      <w:proofErr w:type="spellEnd"/>
      <w:r w:rsidRPr="000E4348">
        <w:t xml:space="preserve"> also described how his garden was “wrecked” as a result of a flood in about mid-2022, though it is difficult to see how any loss or damage resulting from that event could be quantified in circumstances where there was little, if any, evidence about the nature of his garden or the cost, or likely cost, of replacing it.  The photograph of Mr</w:t>
      </w:r>
      <w:r w:rsidR="00074693" w:rsidRPr="000E4348">
        <w:t> </w:t>
      </w:r>
      <w:proofErr w:type="spellStart"/>
      <w:r w:rsidR="0026603D" w:rsidRPr="000E4348">
        <w:t>Pabai</w:t>
      </w:r>
      <w:proofErr w:type="spellEnd"/>
      <w:r w:rsidRPr="000E4348">
        <w:t xml:space="preserve"> Pabai’s garden that was in evidence would suggest that his garden had regrown, though his evidence suggested that he was no longer able to grow taro and cassava in his garden.  He could only grow coconuts and bananas.  Mr </w:t>
      </w:r>
      <w:proofErr w:type="spellStart"/>
      <w:r w:rsidR="0026603D" w:rsidRPr="000E4348">
        <w:t>Pabai</w:t>
      </w:r>
      <w:proofErr w:type="spellEnd"/>
      <w:r w:rsidRPr="000E4348">
        <w:t xml:space="preserve"> </w:t>
      </w:r>
      <w:proofErr w:type="spellStart"/>
      <w:r w:rsidRPr="000E4348">
        <w:t>Pabai</w:t>
      </w:r>
      <w:proofErr w:type="spellEnd"/>
      <w:r w:rsidRPr="000E4348">
        <w:t xml:space="preserve"> also said that he was no longer able to grow anything in his “family gardens”, though the evidence did not indicate that he owned the property on which those gardens were located.  Finally, Mr</w:t>
      </w:r>
      <w:r w:rsidR="0026603D" w:rsidRPr="000E4348">
        <w:t xml:space="preserve"> </w:t>
      </w:r>
      <w:proofErr w:type="spellStart"/>
      <w:r w:rsidR="0026603D" w:rsidRPr="000E4348">
        <w:t>Pabai</w:t>
      </w:r>
      <w:proofErr w:type="spellEnd"/>
      <w:r w:rsidRPr="000E4348">
        <w:t xml:space="preserve"> </w:t>
      </w:r>
      <w:proofErr w:type="spellStart"/>
      <w:r w:rsidRPr="000E4348">
        <w:t>Pabai</w:t>
      </w:r>
      <w:proofErr w:type="spellEnd"/>
      <w:r w:rsidRPr="000E4348">
        <w:t xml:space="preserve"> described in his evidence how his campsite on the other side of the island had been eroded and a “structure” had been pushed over.  It was, however, somewhat unclear when that damage had occurred.  There was</w:t>
      </w:r>
      <w:r w:rsidR="004E6B23" w:rsidRPr="000E4348">
        <w:t>,</w:t>
      </w:r>
      <w:r w:rsidRPr="000E4348">
        <w:t xml:space="preserve"> in any event</w:t>
      </w:r>
      <w:r w:rsidR="004E6B23" w:rsidRPr="000E4348">
        <w:t>,</w:t>
      </w:r>
      <w:r w:rsidRPr="000E4348">
        <w:t xml:space="preserve"> no evidence that Mr </w:t>
      </w:r>
      <w:proofErr w:type="spellStart"/>
      <w:r w:rsidRPr="000E4348">
        <w:t>Pabai</w:t>
      </w:r>
      <w:proofErr w:type="spellEnd"/>
      <w:r w:rsidRPr="000E4348">
        <w:t xml:space="preserve"> </w:t>
      </w:r>
      <w:proofErr w:type="spellStart"/>
      <w:r w:rsidRPr="000E4348">
        <w:t>Pabai</w:t>
      </w:r>
      <w:proofErr w:type="spellEnd"/>
      <w:r w:rsidRPr="000E4348">
        <w:t xml:space="preserve"> owned the land on which his campsite was located.  As for the structure, it would appear from a photograph of that structure that it was, on any view, a very modest </w:t>
      </w:r>
      <w:r w:rsidR="00B65848" w:rsidRPr="000E4348">
        <w:t xml:space="preserve">or makeshift </w:t>
      </w:r>
      <w:r w:rsidRPr="000E4348">
        <w:t xml:space="preserve">structure and there was no evidence of the cost, or likely cost, of reinstating it.  </w:t>
      </w:r>
    </w:p>
    <w:p w14:paraId="025459CE" w14:textId="5A572661" w:rsidR="004475BE" w:rsidRPr="000E4348" w:rsidRDefault="004475BE" w:rsidP="001075AB">
      <w:pPr>
        <w:pStyle w:val="ParaNumbering"/>
        <w:shd w:val="clear" w:color="auto" w:fill="FFFFFF" w:themeFill="background1"/>
      </w:pPr>
      <w:r w:rsidRPr="000E4348">
        <w:t xml:space="preserve">It follows that the most that could be said concerning any property damage suffered by Mr Pabai </w:t>
      </w:r>
      <w:proofErr w:type="spellStart"/>
      <w:r w:rsidRPr="000E4348">
        <w:t>Pabai</w:t>
      </w:r>
      <w:proofErr w:type="spellEnd"/>
      <w:r w:rsidRPr="000E4348">
        <w:t xml:space="preserve"> </w:t>
      </w:r>
      <w:proofErr w:type="gramStart"/>
      <w:r w:rsidRPr="000E4348">
        <w:t>as a result of</w:t>
      </w:r>
      <w:proofErr w:type="gramEnd"/>
      <w:r w:rsidRPr="000E4348">
        <w:t xml:space="preserve"> any breach of duty by the Commonwealth is that any such damage was </w:t>
      </w:r>
      <w:r w:rsidR="00B65848" w:rsidRPr="000E4348">
        <w:t>at most minimal.  T</w:t>
      </w:r>
      <w:r w:rsidRPr="000E4348">
        <w:t xml:space="preserve">he cost of repairing or reinstating it was not addressed in the evidence. </w:t>
      </w:r>
    </w:p>
    <w:p w14:paraId="4DA1E5D0" w14:textId="5C684B87" w:rsidR="00A97C90" w:rsidRPr="000E4348" w:rsidRDefault="004475BE" w:rsidP="001075AB">
      <w:pPr>
        <w:pStyle w:val="ParaNumbering"/>
        <w:shd w:val="clear" w:color="auto" w:fill="FFFFFF" w:themeFill="background1"/>
      </w:pPr>
      <w:r w:rsidRPr="000E4348">
        <w:t xml:space="preserve">Much the same can be said concerning property damage suffered by Mr Kabai.  In his evidence, Mr Kabai described a flood which caused some damage to his washing machine and tools.  That flood, however, occurred in 2012, before any alleged breach of </w:t>
      </w:r>
      <w:r w:rsidR="00B65848" w:rsidRPr="000E4348">
        <w:t xml:space="preserve">the </w:t>
      </w:r>
      <w:proofErr w:type="gramStart"/>
      <w:r w:rsidR="00B65848" w:rsidRPr="000E4348">
        <w:t>targets</w:t>
      </w:r>
      <w:proofErr w:type="gramEnd"/>
      <w:r w:rsidR="00B65848" w:rsidRPr="000E4348">
        <w:t xml:space="preserve"> </w:t>
      </w:r>
      <w:r w:rsidRPr="000E4348">
        <w:t xml:space="preserve">duty by the Commonwealth.  Mr Kabai also referred to an incident in February 2020 when a king tide caused some inundation in his </w:t>
      </w:r>
      <w:r w:rsidR="00430247" w:rsidRPr="000E4348">
        <w:t xml:space="preserve">house </w:t>
      </w:r>
      <w:r w:rsidRPr="000E4348">
        <w:t xml:space="preserve">which “affected” his washing machine and tools.  The extent to which his washing machine and tools were affected by that event remained unclear.  Even if it could be concluded that the Commonwealth’s alleged breach of duty materially contributed to the 2020 </w:t>
      </w:r>
      <w:r w:rsidR="00E81C2C" w:rsidRPr="000E4348">
        <w:t>in</w:t>
      </w:r>
      <w:r w:rsidR="00B01A3D" w:rsidRPr="000E4348">
        <w:t xml:space="preserve">undation </w:t>
      </w:r>
      <w:r w:rsidRPr="000E4348">
        <w:t>event described by Mr Kabai, the loss or damage to his property caused by that event appears to have been very minor.  There was certainly no evidence that was capable of quantifying that loss.</w:t>
      </w:r>
      <w:r w:rsidR="005017D5" w:rsidRPr="000E4348">
        <w:t xml:space="preserve">  Finally, Mr Kabai referred to a bad flood which occurred on the island in </w:t>
      </w:r>
      <w:proofErr w:type="gramStart"/>
      <w:r w:rsidR="005017D5" w:rsidRPr="000E4348">
        <w:t>2018,</w:t>
      </w:r>
      <w:proofErr w:type="gramEnd"/>
      <w:r w:rsidR="005017D5" w:rsidRPr="000E4348">
        <w:t xml:space="preserve"> however he did not suggest that any of his property was damaged by that flood. </w:t>
      </w:r>
    </w:p>
    <w:p w14:paraId="53FDA5A8" w14:textId="7EFF7A24" w:rsidR="00A97C90" w:rsidRPr="000E4348" w:rsidRDefault="00A97C90" w:rsidP="001075AB">
      <w:pPr>
        <w:pStyle w:val="Heading3"/>
        <w:shd w:val="clear" w:color="auto" w:fill="FFFFFF" w:themeFill="background1"/>
      </w:pPr>
      <w:bookmarkStart w:id="327" w:name="_Ref203402894"/>
      <w:r w:rsidRPr="000E4348">
        <w:lastRenderedPageBreak/>
        <w:t>Personal injury</w:t>
      </w:r>
      <w:bookmarkEnd w:id="327"/>
    </w:p>
    <w:p w14:paraId="104798ED" w14:textId="491B2158" w:rsidR="00A97C90" w:rsidRPr="000E4348" w:rsidRDefault="004475BE" w:rsidP="001075AB">
      <w:pPr>
        <w:pStyle w:val="ParaNumbering"/>
        <w:shd w:val="clear" w:color="auto" w:fill="FFFFFF" w:themeFill="background1"/>
      </w:pPr>
      <w:r w:rsidRPr="000E4348">
        <w:t xml:space="preserve">The applicants conceded that they had not adduced any “clear” evidence that they had suffered any personal injury </w:t>
      </w:r>
      <w:proofErr w:type="gramStart"/>
      <w:r w:rsidRPr="000E4348">
        <w:t>as a result of</w:t>
      </w:r>
      <w:proofErr w:type="gramEnd"/>
      <w:r w:rsidRPr="000E4348">
        <w:t xml:space="preserve"> the Commonwealth’s alleged breach of </w:t>
      </w:r>
      <w:proofErr w:type="spellStart"/>
      <w:r w:rsidR="003C53B4" w:rsidRPr="000E4348">
        <w:t>of</w:t>
      </w:r>
      <w:proofErr w:type="spellEnd"/>
      <w:r w:rsidR="003C53B4" w:rsidRPr="000E4348">
        <w:t xml:space="preserve"> the targets </w:t>
      </w:r>
      <w:r w:rsidRPr="000E4348">
        <w:t>duty.</w:t>
      </w:r>
    </w:p>
    <w:p w14:paraId="02A7716B" w14:textId="29FDBB07" w:rsidR="00C57A9A" w:rsidRPr="000E4348" w:rsidRDefault="00C57A9A" w:rsidP="001075AB">
      <w:pPr>
        <w:pStyle w:val="Heading3"/>
        <w:shd w:val="clear" w:color="auto" w:fill="FFFFFF" w:themeFill="background1"/>
        <w:rPr>
          <w:color w:val="000000" w:themeColor="text1"/>
        </w:rPr>
      </w:pPr>
      <w:bookmarkStart w:id="328" w:name="_Ref214374872"/>
      <w:r w:rsidRPr="000E4348">
        <w:t>Aila</w:t>
      </w:r>
      <w:r w:rsidRPr="000E4348">
        <w:rPr>
          <w:color w:val="000000" w:themeColor="text1"/>
        </w:rPr>
        <w:t xml:space="preserve">n </w:t>
      </w:r>
      <w:proofErr w:type="spellStart"/>
      <w:r w:rsidRPr="000E4348">
        <w:rPr>
          <w:color w:val="000000" w:themeColor="text1"/>
        </w:rPr>
        <w:t>Kastom</w:t>
      </w:r>
      <w:bookmarkEnd w:id="328"/>
      <w:proofErr w:type="spellEnd"/>
    </w:p>
    <w:p w14:paraId="311E28F6" w14:textId="2826504A" w:rsidR="00D84969" w:rsidRPr="000E4348" w:rsidRDefault="004475BE" w:rsidP="001075AB">
      <w:pPr>
        <w:pStyle w:val="ParaNumbering"/>
        <w:shd w:val="clear" w:color="auto" w:fill="FFFFFF" w:themeFill="background1"/>
      </w:pPr>
      <w:r w:rsidRPr="000E4348">
        <w:rPr>
          <w:color w:val="000000" w:themeColor="text1"/>
        </w:rPr>
        <w:t xml:space="preserve">The applicants’ case in respect of loss and damage ultimately focussed on the allegation that they and other Torres Strait Islanders had collectively suffered a loss of fulfilment of Ailan </w:t>
      </w:r>
      <w:proofErr w:type="spellStart"/>
      <w:r w:rsidRPr="000E4348">
        <w:rPr>
          <w:color w:val="000000" w:themeColor="text1"/>
        </w:rPr>
        <w:t>Kastom</w:t>
      </w:r>
      <w:proofErr w:type="spellEnd"/>
      <w:r w:rsidRPr="000E4348">
        <w:rPr>
          <w:color w:val="000000" w:themeColor="text1"/>
        </w:rPr>
        <w:t xml:space="preserve"> arising from the damage to</w:t>
      </w:r>
      <w:r w:rsidR="009E6E90" w:rsidRPr="000E4348">
        <w:rPr>
          <w:color w:val="000000" w:themeColor="text1"/>
        </w:rPr>
        <w:t>,</w:t>
      </w:r>
      <w:r w:rsidRPr="000E4348">
        <w:rPr>
          <w:color w:val="000000" w:themeColor="text1"/>
        </w:rPr>
        <w:t xml:space="preserve"> or degradation of</w:t>
      </w:r>
      <w:r w:rsidR="009E6E90" w:rsidRPr="000E4348">
        <w:rPr>
          <w:color w:val="000000" w:themeColor="text1"/>
        </w:rPr>
        <w:t>,</w:t>
      </w:r>
      <w:r w:rsidRPr="000E4348">
        <w:rPr>
          <w:color w:val="000000" w:themeColor="text1"/>
        </w:rPr>
        <w:t xml:space="preserve"> the </w:t>
      </w:r>
      <w:r w:rsidR="000F1F05" w:rsidRPr="000E4348">
        <w:rPr>
          <w:color w:val="000000" w:themeColor="text1"/>
        </w:rPr>
        <w:t xml:space="preserve">common or communal </w:t>
      </w:r>
      <w:r w:rsidRPr="000E4348">
        <w:rPr>
          <w:color w:val="000000" w:themeColor="text1"/>
        </w:rPr>
        <w:t xml:space="preserve">land and marine environment of the Torres Strait Islands.  </w:t>
      </w:r>
      <w:r w:rsidR="00734606" w:rsidRPr="000E4348">
        <w:rPr>
          <w:color w:val="000000" w:themeColor="text1"/>
        </w:rPr>
        <w:t xml:space="preserve">That in turn has caused (and continues to cause) Torres Strait Islanders to suffer harm in the form of loss of fulfilment of Ailan </w:t>
      </w:r>
      <w:proofErr w:type="spellStart"/>
      <w:r w:rsidR="00734606" w:rsidRPr="000E4348">
        <w:rPr>
          <w:color w:val="000000" w:themeColor="text1"/>
        </w:rPr>
        <w:t>Kastom</w:t>
      </w:r>
      <w:proofErr w:type="spellEnd"/>
      <w:r w:rsidR="00734606" w:rsidRPr="000E4348">
        <w:rPr>
          <w:color w:val="000000" w:themeColor="text1"/>
        </w:rPr>
        <w:t xml:space="preserve">. </w:t>
      </w:r>
      <w:r w:rsidRPr="000E4348">
        <w:rPr>
          <w:color w:val="000000" w:themeColor="text1"/>
        </w:rPr>
        <w:t>The</w:t>
      </w:r>
      <w:r w:rsidR="00734606" w:rsidRPr="000E4348">
        <w:rPr>
          <w:color w:val="000000" w:themeColor="text1"/>
        </w:rPr>
        <w:t xml:space="preserve"> applicants</w:t>
      </w:r>
      <w:proofErr w:type="gramStart"/>
      <w:r w:rsidR="00734606" w:rsidRPr="000E4348">
        <w:rPr>
          <w:color w:val="000000" w:themeColor="text1"/>
        </w:rPr>
        <w:t xml:space="preserve">’ </w:t>
      </w:r>
      <w:r w:rsidRPr="000E4348">
        <w:rPr>
          <w:color w:val="000000" w:themeColor="text1"/>
        </w:rPr>
        <w:t xml:space="preserve"> case</w:t>
      </w:r>
      <w:proofErr w:type="gramEnd"/>
      <w:r w:rsidRPr="000E4348">
        <w:rPr>
          <w:color w:val="000000" w:themeColor="text1"/>
        </w:rPr>
        <w:t xml:space="preserve"> was that the Commonwealth’s breach of duty had materially contributed to that loss</w:t>
      </w:r>
      <w:r w:rsidR="00D84969" w:rsidRPr="000E4348">
        <w:rPr>
          <w:color w:val="000000" w:themeColor="text1"/>
        </w:rPr>
        <w:t xml:space="preserve"> or harm</w:t>
      </w:r>
      <w:r w:rsidRPr="000E4348">
        <w:rPr>
          <w:color w:val="000000" w:themeColor="text1"/>
        </w:rPr>
        <w:t xml:space="preserve">.  </w:t>
      </w:r>
    </w:p>
    <w:p w14:paraId="3B102ACC" w14:textId="60E2DCFB" w:rsidR="004475BE" w:rsidRPr="000E4348" w:rsidRDefault="004475BE" w:rsidP="001075AB">
      <w:pPr>
        <w:pStyle w:val="ParaNumbering"/>
        <w:shd w:val="clear" w:color="auto" w:fill="FFFFFF" w:themeFill="background1"/>
      </w:pPr>
      <w:r w:rsidRPr="000E4348">
        <w:t xml:space="preserve">The applicants’ case in respect of the loss of fulfilment of Ailan </w:t>
      </w:r>
      <w:proofErr w:type="spellStart"/>
      <w:r w:rsidRPr="000E4348">
        <w:t>Kastom</w:t>
      </w:r>
      <w:proofErr w:type="spellEnd"/>
      <w:r w:rsidRPr="000E4348">
        <w:t xml:space="preserve"> raises at least two questions.  The first question concerns exactly what is included in or encompassed by the notion of loss of fulfilment of Ailan </w:t>
      </w:r>
      <w:proofErr w:type="spellStart"/>
      <w:r w:rsidRPr="000E4348">
        <w:t>Kastom</w:t>
      </w:r>
      <w:proofErr w:type="spellEnd"/>
      <w:r w:rsidRPr="000E4348">
        <w:t xml:space="preserve"> in the </w:t>
      </w:r>
      <w:proofErr w:type="gramStart"/>
      <w:r w:rsidRPr="000E4348">
        <w:t>particular circumstances</w:t>
      </w:r>
      <w:proofErr w:type="gramEnd"/>
      <w:r w:rsidRPr="000E4348">
        <w:t xml:space="preserve"> of this case.  The second and more fundamental question is whether loss of fulfilment of Ailan </w:t>
      </w:r>
      <w:proofErr w:type="spellStart"/>
      <w:r w:rsidRPr="000E4348">
        <w:t>Kastom</w:t>
      </w:r>
      <w:proofErr w:type="spellEnd"/>
      <w:r w:rsidRPr="000E4348">
        <w:t xml:space="preserve"> is compensable under the common law of tort in Australia.  As will be seen, the complicating or confounding circumstance in this case is that, for reasons that it is unnecessary to explain, the applicants made it clear that the</w:t>
      </w:r>
      <w:r w:rsidR="0029615A" w:rsidRPr="000E4348">
        <w:t>ir</w:t>
      </w:r>
      <w:r w:rsidRPr="000E4348">
        <w:t xml:space="preserve"> claim in relation to loss of fulfilment of Ailan </w:t>
      </w:r>
      <w:proofErr w:type="spellStart"/>
      <w:r w:rsidRPr="000E4348">
        <w:t>Kastom</w:t>
      </w:r>
      <w:proofErr w:type="spellEnd"/>
      <w:r w:rsidRPr="000E4348">
        <w:t xml:space="preserve"> did not include any claim in respect of </w:t>
      </w:r>
      <w:r w:rsidR="00D84969" w:rsidRPr="000E4348">
        <w:t xml:space="preserve">any </w:t>
      </w:r>
      <w:r w:rsidRPr="000E4348">
        <w:t xml:space="preserve">loss of </w:t>
      </w:r>
      <w:r w:rsidR="00D84969" w:rsidRPr="000E4348">
        <w:t xml:space="preserve">or harm to any </w:t>
      </w:r>
      <w:r w:rsidRPr="000E4348">
        <w:t>native title rights</w:t>
      </w:r>
      <w:r w:rsidR="00D84969" w:rsidRPr="000E4348">
        <w:t xml:space="preserve"> held by Torres Strait Islanders</w:t>
      </w:r>
      <w:r w:rsidRPr="000E4348">
        <w:t xml:space="preserve">.  </w:t>
      </w:r>
    </w:p>
    <w:p w14:paraId="7A1F23D6" w14:textId="292F9E6D" w:rsidR="00C57A9A" w:rsidRPr="000E4348" w:rsidRDefault="004475BE" w:rsidP="001075AB">
      <w:pPr>
        <w:pStyle w:val="Heading4"/>
        <w:shd w:val="clear" w:color="auto" w:fill="FFFFFF" w:themeFill="background1"/>
      </w:pPr>
      <w:bookmarkStart w:id="329" w:name="_Ref203402895"/>
      <w:r w:rsidRPr="000E4348">
        <w:t xml:space="preserve">What exactly is encompassed by loss of fulfilment of Ailan </w:t>
      </w:r>
      <w:proofErr w:type="spellStart"/>
      <w:r w:rsidRPr="000E4348">
        <w:t>Kastom</w:t>
      </w:r>
      <w:proofErr w:type="spellEnd"/>
      <w:r w:rsidRPr="000E4348">
        <w:t>?</w:t>
      </w:r>
      <w:bookmarkEnd w:id="329"/>
    </w:p>
    <w:p w14:paraId="3D6AFA12" w14:textId="22DD810F" w:rsidR="00993C81" w:rsidRPr="000E4348" w:rsidRDefault="009A492D" w:rsidP="001075AB">
      <w:pPr>
        <w:pStyle w:val="ParaNumbering"/>
        <w:shd w:val="clear" w:color="auto" w:fill="FFFFFF" w:themeFill="background1"/>
      </w:pPr>
      <w:r w:rsidRPr="000E4348">
        <w:t xml:space="preserve">The evidence concerning Ailan </w:t>
      </w:r>
      <w:proofErr w:type="spellStart"/>
      <w:r w:rsidRPr="000E4348">
        <w:t>Kastom</w:t>
      </w:r>
      <w:proofErr w:type="spellEnd"/>
      <w:r w:rsidRPr="000E4348">
        <w:t xml:space="preserve"> that was given by Torres Strait Islanders was discussed in some detail earlier in these reasons.  It is, however, necessary to be clear about what is included in or encompassed by Ailan </w:t>
      </w:r>
      <w:proofErr w:type="spellStart"/>
      <w:r w:rsidRPr="000E4348">
        <w:t>Kastom</w:t>
      </w:r>
      <w:proofErr w:type="spellEnd"/>
      <w:r w:rsidRPr="000E4348">
        <w:t xml:space="preserve"> and, perhaps more importantly, what exactly is encompassed by the notion of loss of fulfilment of Ailan </w:t>
      </w:r>
      <w:proofErr w:type="spellStart"/>
      <w:r w:rsidRPr="000E4348">
        <w:t>Kastom</w:t>
      </w:r>
      <w:proofErr w:type="spellEnd"/>
      <w:r w:rsidRPr="000E4348">
        <w:t xml:space="preserve"> in the </w:t>
      </w:r>
      <w:proofErr w:type="gramStart"/>
      <w:r w:rsidRPr="000E4348">
        <w:t>particular circumstances</w:t>
      </w:r>
      <w:proofErr w:type="gramEnd"/>
      <w:r w:rsidRPr="000E4348">
        <w:t xml:space="preserve"> of this case.</w:t>
      </w:r>
    </w:p>
    <w:p w14:paraId="6B481C59" w14:textId="0F3F571B" w:rsidR="00993C81" w:rsidRPr="000E4348" w:rsidRDefault="00993C81" w:rsidP="001075AB">
      <w:pPr>
        <w:pStyle w:val="ParaNumbering"/>
        <w:shd w:val="clear" w:color="auto" w:fill="FFFFFF" w:themeFill="background1"/>
      </w:pPr>
      <w:r w:rsidRPr="000E4348">
        <w:t xml:space="preserve">The applicants’ case was that Torres Strait Islanders have a “distinctive customary culture, known as Ailan </w:t>
      </w:r>
      <w:proofErr w:type="spellStart"/>
      <w:r w:rsidRPr="000E4348">
        <w:t>Kastom</w:t>
      </w:r>
      <w:proofErr w:type="spellEnd"/>
      <w:r w:rsidRPr="000E4348">
        <w:t>, which creates a unique spiritual and physical connection with the Torres Strait Islands and surrounding waters”</w:t>
      </w:r>
      <w:r w:rsidR="00D476CB" w:rsidRPr="000E4348">
        <w:t>: 3FASOC [54(d)]</w:t>
      </w:r>
      <w:r w:rsidRPr="000E4348">
        <w:t>.  They alleged that (3FASOC at [55]):</w:t>
      </w:r>
    </w:p>
    <w:p w14:paraId="562CBDDF" w14:textId="00BF9D88" w:rsidR="00C605FC" w:rsidRPr="000E4348" w:rsidRDefault="00C605FC" w:rsidP="001075AB">
      <w:pPr>
        <w:pStyle w:val="Quote1"/>
        <w:shd w:val="clear" w:color="auto" w:fill="FFFFFF" w:themeFill="background1"/>
      </w:pPr>
      <w:r w:rsidRPr="000E4348">
        <w:rPr>
          <w:i/>
          <w:iCs/>
        </w:rPr>
        <w:t xml:space="preserve">Ailan </w:t>
      </w:r>
      <w:proofErr w:type="spellStart"/>
      <w:r w:rsidRPr="000E4348">
        <w:rPr>
          <w:i/>
          <w:iCs/>
        </w:rPr>
        <w:t>Kastom</w:t>
      </w:r>
      <w:proofErr w:type="spellEnd"/>
      <w:r w:rsidRPr="000E4348">
        <w:t xml:space="preserve"> is the body of </w:t>
      </w:r>
      <w:bookmarkStart w:id="330" w:name="_Hlk198830917"/>
      <w:r w:rsidRPr="000E4348">
        <w:t xml:space="preserve">customs, traditions, observances and beliefs </w:t>
      </w:r>
      <w:bookmarkEnd w:id="330"/>
      <w:r w:rsidRPr="000E4348">
        <w:t xml:space="preserve">of Torres </w:t>
      </w:r>
      <w:r w:rsidRPr="000E4348">
        <w:lastRenderedPageBreak/>
        <w:t>Strait Islanders generally, or of a particular community or group of Torres Strait Islanders. It includes, among other things:</w:t>
      </w:r>
    </w:p>
    <w:p w14:paraId="0F5597FF" w14:textId="11D09E65" w:rsidR="00C605FC" w:rsidRPr="000E4348" w:rsidRDefault="00C605FC" w:rsidP="001075AB">
      <w:pPr>
        <w:pStyle w:val="Quote2"/>
        <w:shd w:val="clear" w:color="auto" w:fill="FFFFFF" w:themeFill="background1"/>
        <w:ind w:left="2160" w:hanging="720"/>
      </w:pPr>
      <w:r w:rsidRPr="000E4348">
        <w:t>(a)</w:t>
      </w:r>
      <w:r w:rsidRPr="000E4348">
        <w:tab/>
        <w:t xml:space="preserve">connection to the marine and terrestrial environment, including as part of cultural </w:t>
      </w:r>
      <w:proofErr w:type="gramStart"/>
      <w:r w:rsidRPr="000E4348">
        <w:t>ceremony;</w:t>
      </w:r>
      <w:proofErr w:type="gramEnd"/>
    </w:p>
    <w:p w14:paraId="6FFA8FB2" w14:textId="7B8B1697" w:rsidR="00C605FC" w:rsidRPr="000E4348" w:rsidRDefault="00C605FC" w:rsidP="001075AB">
      <w:pPr>
        <w:pStyle w:val="Quote2"/>
        <w:shd w:val="clear" w:color="auto" w:fill="FFFFFF" w:themeFill="background1"/>
      </w:pPr>
      <w:r w:rsidRPr="000E4348">
        <w:t>(b)</w:t>
      </w:r>
      <w:r w:rsidRPr="000E4348">
        <w:tab/>
        <w:t xml:space="preserve">participating in cultural </w:t>
      </w:r>
      <w:proofErr w:type="gramStart"/>
      <w:r w:rsidRPr="000E4348">
        <w:t>ceremony;</w:t>
      </w:r>
      <w:proofErr w:type="gramEnd"/>
    </w:p>
    <w:p w14:paraId="71229F5C" w14:textId="574DD72B" w:rsidR="00C605FC" w:rsidRPr="000E4348" w:rsidRDefault="00C605FC" w:rsidP="001075AB">
      <w:pPr>
        <w:pStyle w:val="Quote2"/>
        <w:shd w:val="clear" w:color="auto" w:fill="FFFFFF" w:themeFill="background1"/>
      </w:pPr>
      <w:r w:rsidRPr="000E4348">
        <w:t>(c)</w:t>
      </w:r>
      <w:r w:rsidRPr="000E4348">
        <w:tab/>
        <w:t xml:space="preserve">use of plants and animals for food, medicine and cultural </w:t>
      </w:r>
      <w:proofErr w:type="gramStart"/>
      <w:r w:rsidRPr="000E4348">
        <w:t>ceremony;</w:t>
      </w:r>
      <w:proofErr w:type="gramEnd"/>
    </w:p>
    <w:p w14:paraId="714AB340" w14:textId="3BAE27F2" w:rsidR="00C605FC" w:rsidRPr="000E4348" w:rsidRDefault="00C605FC" w:rsidP="001075AB">
      <w:pPr>
        <w:pStyle w:val="Quote2"/>
        <w:shd w:val="clear" w:color="auto" w:fill="FFFFFF" w:themeFill="background1"/>
        <w:ind w:left="2160" w:hanging="720"/>
      </w:pPr>
      <w:r w:rsidRPr="000E4348">
        <w:t>(d)</w:t>
      </w:r>
      <w:r w:rsidRPr="000E4348">
        <w:tab/>
        <w:t xml:space="preserve">burying Torres Strait Islanders in local cemeteries and performing mourning </w:t>
      </w:r>
      <w:proofErr w:type="gramStart"/>
      <w:r w:rsidRPr="000E4348">
        <w:t>rituals;</w:t>
      </w:r>
      <w:proofErr w:type="gramEnd"/>
    </w:p>
    <w:p w14:paraId="715FD2EB" w14:textId="4B05663F" w:rsidR="00C605FC" w:rsidRPr="000E4348" w:rsidRDefault="00C605FC" w:rsidP="001075AB">
      <w:pPr>
        <w:pStyle w:val="Quote2"/>
        <w:shd w:val="clear" w:color="auto" w:fill="FFFFFF" w:themeFill="background1"/>
      </w:pPr>
      <w:r w:rsidRPr="000E4348">
        <w:t>(e)</w:t>
      </w:r>
      <w:r w:rsidRPr="000E4348">
        <w:tab/>
        <w:t>visiting sacred sites, including on uninhabited islands; and</w:t>
      </w:r>
    </w:p>
    <w:p w14:paraId="320633BE" w14:textId="3E80CC7A" w:rsidR="00C605FC" w:rsidRPr="000E4348" w:rsidRDefault="00C605FC" w:rsidP="001075AB">
      <w:pPr>
        <w:pStyle w:val="Quote2"/>
        <w:shd w:val="clear" w:color="auto" w:fill="FFFFFF" w:themeFill="background1"/>
        <w:ind w:left="2160" w:hanging="720"/>
      </w:pPr>
      <w:r w:rsidRPr="000E4348">
        <w:t>(f)</w:t>
      </w:r>
      <w:r w:rsidRPr="000E4348">
        <w:tab/>
        <w:t>dugong and marine turtle hunting, and other marine hunting and fishing.</w:t>
      </w:r>
    </w:p>
    <w:p w14:paraId="761F372F" w14:textId="3A2CE9CD" w:rsidR="00707A88" w:rsidRPr="000E4348" w:rsidRDefault="00084384" w:rsidP="001075AB">
      <w:pPr>
        <w:pStyle w:val="ParaNumbering"/>
        <w:shd w:val="clear" w:color="auto" w:fill="FFFFFF" w:themeFill="background1"/>
      </w:pPr>
      <w:r w:rsidRPr="000E4348">
        <w:t>They also alleged that “</w:t>
      </w:r>
      <w:r w:rsidR="00796FEA" w:rsidRPr="000E4348">
        <w:t>[</w:t>
      </w:r>
      <w:r w:rsidRPr="000E4348">
        <w:t>c</w:t>
      </w:r>
      <w:r w:rsidR="00796FEA" w:rsidRPr="000E4348">
        <w:t>]</w:t>
      </w:r>
      <w:proofErr w:type="spellStart"/>
      <w:r w:rsidRPr="000E4348">
        <w:t>onnection</w:t>
      </w:r>
      <w:proofErr w:type="spellEnd"/>
      <w:r w:rsidRPr="000E4348">
        <w:t xml:space="preserve"> to sea country and marine hunting is integral to Ailan </w:t>
      </w:r>
      <w:proofErr w:type="spellStart"/>
      <w:r w:rsidRPr="000E4348">
        <w:t>Kastom</w:t>
      </w:r>
      <w:proofErr w:type="spellEnd"/>
      <w:r w:rsidRPr="000E4348">
        <w:t xml:space="preserve"> in the Torres Strait Islands</w:t>
      </w:r>
      <w:r w:rsidR="00D476CB" w:rsidRPr="000E4348">
        <w:t>”</w:t>
      </w:r>
      <w:r w:rsidRPr="000E4348">
        <w:t xml:space="preserve"> and that </w:t>
      </w:r>
      <w:r w:rsidR="00D476CB" w:rsidRPr="000E4348">
        <w:t>“</w:t>
      </w:r>
      <w:r w:rsidR="00796FEA" w:rsidRPr="000E4348">
        <w:t>[</w:t>
      </w:r>
      <w:r w:rsidRPr="000E4348">
        <w:t>m</w:t>
      </w:r>
      <w:r w:rsidR="00796FEA" w:rsidRPr="000E4348">
        <w:t>]</w:t>
      </w:r>
      <w:proofErr w:type="spellStart"/>
      <w:r w:rsidRPr="000E4348">
        <w:t>arine</w:t>
      </w:r>
      <w:proofErr w:type="spellEnd"/>
      <w:r w:rsidRPr="000E4348">
        <w:t xml:space="preserve"> hunting and fishing, and sourcing other food, in the Torres Strait Islands is an important food source for Torres Strait Islanders”: 3FASOC</w:t>
      </w:r>
      <w:r w:rsidR="00D476CB" w:rsidRPr="000E4348">
        <w:t xml:space="preserve"> [56(a) and (b)].</w:t>
      </w:r>
    </w:p>
    <w:p w14:paraId="6F6B1B46" w14:textId="2D6C6548" w:rsidR="00ED74DC" w:rsidRPr="000E4348" w:rsidRDefault="009D44F8" w:rsidP="001075AB">
      <w:pPr>
        <w:pStyle w:val="ParaNumbering"/>
        <w:shd w:val="clear" w:color="auto" w:fill="FFFFFF" w:themeFill="background1"/>
      </w:pPr>
      <w:r w:rsidRPr="000E4348">
        <w:t xml:space="preserve">A potential difficulty arises, however, because the applicants also allege that </w:t>
      </w:r>
      <w:r w:rsidR="00E2389F" w:rsidRPr="000E4348">
        <w:t xml:space="preserve">“Torres Strait Islanders have rights and interests possessed under traditional laws and customs, recognised by the common law of Australia, which create a unique connection with the land and waters of the Torres Strait Islands”: 3FASOC [62A].  The particulars to that allegation include both a reference to s 223(1) of the Native Title </w:t>
      </w:r>
      <w:proofErr w:type="gramStart"/>
      <w:r w:rsidR="00E2389F" w:rsidRPr="000E4348">
        <w:t>Act  and</w:t>
      </w:r>
      <w:proofErr w:type="gramEnd"/>
      <w:r w:rsidR="00E2389F" w:rsidRPr="000E4348">
        <w:t xml:space="preserve"> the paragraphs of the pleading, identified earlier, which essentially define the concept of Ailan </w:t>
      </w:r>
      <w:proofErr w:type="spellStart"/>
      <w:r w:rsidR="00E2389F" w:rsidRPr="000E4348">
        <w:t>Kastom</w:t>
      </w:r>
      <w:proofErr w:type="spellEnd"/>
      <w:r w:rsidR="00E2389F" w:rsidRPr="000E4348">
        <w:t xml:space="preserve">. </w:t>
      </w:r>
    </w:p>
    <w:p w14:paraId="463BA124" w14:textId="65966FCD" w:rsidR="00ED74DC" w:rsidRPr="000E4348" w:rsidRDefault="00ED74DC" w:rsidP="001075AB">
      <w:pPr>
        <w:pStyle w:val="ParaNumbering"/>
        <w:shd w:val="clear" w:color="auto" w:fill="FFFFFF" w:themeFill="background1"/>
      </w:pPr>
      <w:r w:rsidRPr="000E4348">
        <w:t>S</w:t>
      </w:r>
      <w:r w:rsidR="008E5A4B" w:rsidRPr="000E4348">
        <w:t>ubs</w:t>
      </w:r>
      <w:r w:rsidRPr="000E4348">
        <w:t>ection 223(1) of the Native Title Act defines “native title” and “native title rights and interests” in the following terms:</w:t>
      </w:r>
    </w:p>
    <w:p w14:paraId="63B5DA24" w14:textId="46FBC65F" w:rsidR="007132C8" w:rsidRPr="000E4348" w:rsidRDefault="007132C8" w:rsidP="001075AB">
      <w:pPr>
        <w:pStyle w:val="Quote1"/>
        <w:shd w:val="clear" w:color="auto" w:fill="FFFFFF" w:themeFill="background1"/>
        <w:rPr>
          <w:b/>
          <w:bCs/>
        </w:rPr>
      </w:pPr>
      <w:r w:rsidRPr="000E4348">
        <w:rPr>
          <w:b/>
          <w:bCs/>
        </w:rPr>
        <w:t>223</w:t>
      </w:r>
      <w:r w:rsidRPr="000E4348">
        <w:rPr>
          <w:b/>
          <w:bCs/>
        </w:rPr>
        <w:tab/>
        <w:t>Native title</w:t>
      </w:r>
    </w:p>
    <w:p w14:paraId="7A366BE8" w14:textId="77777777" w:rsidR="007132C8" w:rsidRPr="000E4348" w:rsidRDefault="00ED74DC" w:rsidP="001075AB">
      <w:pPr>
        <w:pStyle w:val="Quote1"/>
        <w:shd w:val="clear" w:color="auto" w:fill="FFFFFF" w:themeFill="background1"/>
        <w:ind w:left="1440" w:hanging="703"/>
      </w:pPr>
      <w:r w:rsidRPr="000E4348">
        <w:t xml:space="preserve">(1) </w:t>
      </w:r>
      <w:r w:rsidR="007132C8" w:rsidRPr="000E4348">
        <w:tab/>
      </w:r>
      <w:r w:rsidRPr="000E4348">
        <w:t xml:space="preserve">The expression </w:t>
      </w:r>
      <w:r w:rsidRPr="000E4348">
        <w:rPr>
          <w:b/>
          <w:i/>
        </w:rPr>
        <w:t>native title</w:t>
      </w:r>
      <w:r w:rsidRPr="000E4348">
        <w:t xml:space="preserve"> or </w:t>
      </w:r>
      <w:r w:rsidRPr="000E4348">
        <w:rPr>
          <w:b/>
          <w:i/>
        </w:rPr>
        <w:t>native title rights and interests</w:t>
      </w:r>
      <w:r w:rsidRPr="000E4348">
        <w:t xml:space="preserve"> means the communal, group or individual rights and interests of Aboriginal peoples or Torres Strait Islanders in relation to land or waters, where:</w:t>
      </w:r>
    </w:p>
    <w:p w14:paraId="79089581" w14:textId="77777777" w:rsidR="007132C8" w:rsidRPr="000E4348" w:rsidRDefault="00ED74DC" w:rsidP="001075AB">
      <w:pPr>
        <w:pStyle w:val="Quote2"/>
        <w:shd w:val="clear" w:color="auto" w:fill="FFFFFF" w:themeFill="background1"/>
        <w:ind w:left="2160" w:hanging="720"/>
      </w:pPr>
      <w:r w:rsidRPr="000E4348">
        <w:t xml:space="preserve">(a) </w:t>
      </w:r>
      <w:r w:rsidR="007132C8" w:rsidRPr="000E4348">
        <w:tab/>
      </w:r>
      <w:r w:rsidRPr="000E4348">
        <w:t>the rights and interests are possessed under the traditional laws acknowledged, and the traditional customs observed, by the Aboriginal peoples or Torres Strait Islanders; and</w:t>
      </w:r>
    </w:p>
    <w:p w14:paraId="6AA30DF5" w14:textId="77777777" w:rsidR="007132C8" w:rsidRPr="000E4348" w:rsidRDefault="00ED74DC" w:rsidP="001075AB">
      <w:pPr>
        <w:pStyle w:val="Quote2"/>
        <w:shd w:val="clear" w:color="auto" w:fill="FFFFFF" w:themeFill="background1"/>
        <w:ind w:left="2160" w:hanging="720"/>
      </w:pPr>
      <w:r w:rsidRPr="000E4348">
        <w:t xml:space="preserve">(b) </w:t>
      </w:r>
      <w:r w:rsidR="007132C8" w:rsidRPr="000E4348">
        <w:tab/>
      </w:r>
      <w:r w:rsidRPr="000E4348">
        <w:t>the Aboriginal peoples or Torres Strait Islanders, by those laws and customs, have a connection with the land or waters; and</w:t>
      </w:r>
    </w:p>
    <w:p w14:paraId="5EA4EA5E" w14:textId="0C5B5F47" w:rsidR="00ED74DC" w:rsidRPr="000E4348" w:rsidRDefault="00ED74DC" w:rsidP="001075AB">
      <w:pPr>
        <w:pStyle w:val="Quote2"/>
        <w:shd w:val="clear" w:color="auto" w:fill="FFFFFF" w:themeFill="background1"/>
      </w:pPr>
      <w:r w:rsidRPr="000E4348">
        <w:t xml:space="preserve">(c) </w:t>
      </w:r>
      <w:r w:rsidR="007132C8" w:rsidRPr="000E4348">
        <w:tab/>
      </w:r>
      <w:r w:rsidRPr="000E4348">
        <w:t>the rights and interests are recognised by the common law of Australia.</w:t>
      </w:r>
    </w:p>
    <w:p w14:paraId="7685B33C" w14:textId="32C17201" w:rsidR="00996DE5" w:rsidRPr="000E4348" w:rsidRDefault="007132C8" w:rsidP="001075AB">
      <w:pPr>
        <w:pStyle w:val="ParaNumbering"/>
        <w:shd w:val="clear" w:color="auto" w:fill="FFFFFF" w:themeFill="background1"/>
      </w:pPr>
      <w:r w:rsidRPr="000E4348">
        <w:t>S</w:t>
      </w:r>
      <w:r w:rsidR="00283360" w:rsidRPr="000E4348">
        <w:t>ubs</w:t>
      </w:r>
      <w:r w:rsidRPr="000E4348">
        <w:t>ection 223(2) provides that “rights and interests” in s 223(1) includes “hunting, gathering, or fishing, rights and interests”.</w:t>
      </w:r>
      <w:r w:rsidR="00281F78" w:rsidRPr="000E4348">
        <w:t xml:space="preserve"> </w:t>
      </w:r>
    </w:p>
    <w:p w14:paraId="22D9F293" w14:textId="4BBF8FFF" w:rsidR="00996DE5" w:rsidRPr="000E4348" w:rsidRDefault="00996DE5" w:rsidP="001075AB">
      <w:pPr>
        <w:pStyle w:val="ParaNumbering"/>
        <w:shd w:val="clear" w:color="auto" w:fill="FFFFFF" w:themeFill="background1"/>
      </w:pPr>
      <w:r w:rsidRPr="000E4348">
        <w:lastRenderedPageBreak/>
        <w:t xml:space="preserve">It can readily be seen that there is a degree of overlap, if not equivalence, between the applicants’ pleaded meaning of Ailan </w:t>
      </w:r>
      <w:proofErr w:type="spellStart"/>
      <w:r w:rsidRPr="000E4348">
        <w:t>Kastom</w:t>
      </w:r>
      <w:proofErr w:type="spellEnd"/>
      <w:r w:rsidRPr="000E4348">
        <w:t xml:space="preserve"> and the statutory meaning of native title and native title rights and interests under the Native Title Act.</w:t>
      </w:r>
      <w:r w:rsidR="00E41E37" w:rsidRPr="000E4348">
        <w:t xml:space="preserve">  That may not in and of itself have presented a difficulty were it not for the fact that, for reasons it is unnecessary to detail, the applicants withdrew and disclaimed any claim that they </w:t>
      </w:r>
      <w:r w:rsidR="006A1B07" w:rsidRPr="000E4348">
        <w:t xml:space="preserve">and Torres Strait Islander group members </w:t>
      </w:r>
      <w:r w:rsidR="00E41E37" w:rsidRPr="000E4348">
        <w:t>may have had for loss or damage relating to any of their native title rights</w:t>
      </w:r>
      <w:r w:rsidR="00A80EE8" w:rsidRPr="000E4348">
        <w:t xml:space="preserve">.  Their pleadings were </w:t>
      </w:r>
      <w:r w:rsidR="00E41E37" w:rsidRPr="000E4348">
        <w:t>amended</w:t>
      </w:r>
      <w:r w:rsidR="00A80EE8" w:rsidRPr="000E4348">
        <w:t xml:space="preserve"> accordingly.</w:t>
      </w:r>
      <w:r w:rsidR="00E41E37" w:rsidRPr="000E4348">
        <w:t xml:space="preserve">  </w:t>
      </w:r>
    </w:p>
    <w:p w14:paraId="1C07D29C" w14:textId="14C7A4AD" w:rsidR="00996DE5" w:rsidRPr="000E4348" w:rsidRDefault="00996DE5" w:rsidP="001075AB">
      <w:pPr>
        <w:pStyle w:val="ParaNumbering"/>
        <w:shd w:val="clear" w:color="auto" w:fill="FFFFFF" w:themeFill="background1"/>
      </w:pPr>
      <w:r w:rsidRPr="000E4348">
        <w:t xml:space="preserve">In </w:t>
      </w:r>
      <w:r w:rsidRPr="000E4348">
        <w:rPr>
          <w:i/>
          <w:iCs/>
        </w:rPr>
        <w:t>Mabo (No 2)</w:t>
      </w:r>
      <w:r w:rsidR="0078658B" w:rsidRPr="000E4348">
        <w:t xml:space="preserve">, it was “decided that certain rights and interests relating to land, and rooted in traditional law and custom, survived the Crown’s acquisition of sovereignty and radical title in Australia” and that </w:t>
      </w:r>
      <w:r w:rsidR="00D57F7F" w:rsidRPr="000E4348">
        <w:t>“</w:t>
      </w:r>
      <w:r w:rsidR="0078658B" w:rsidRPr="000E4348">
        <w:t>it was th</w:t>
      </w:r>
      <w:r w:rsidR="00D57F7F" w:rsidRPr="000E4348">
        <w:t xml:space="preserve">is native title that was then ‘recognised and protected’ in accordance with the Native Title Act”: </w:t>
      </w:r>
      <w:r w:rsidR="00D57F7F" w:rsidRPr="000E4348">
        <w:rPr>
          <w:i/>
          <w:iCs/>
        </w:rPr>
        <w:t xml:space="preserve">Yorta </w:t>
      </w:r>
      <w:proofErr w:type="spellStart"/>
      <w:r w:rsidR="00D57F7F" w:rsidRPr="000E4348">
        <w:rPr>
          <w:i/>
          <w:iCs/>
        </w:rPr>
        <w:t>Yorta</w:t>
      </w:r>
      <w:proofErr w:type="spellEnd"/>
      <w:r w:rsidR="00D57F7F" w:rsidRPr="000E4348">
        <w:rPr>
          <w:i/>
          <w:iCs/>
        </w:rPr>
        <w:t xml:space="preserve"> Aboriginal Community v State of Victoria</w:t>
      </w:r>
      <w:r w:rsidR="00D57F7F" w:rsidRPr="000E4348">
        <w:t xml:space="preserve"> (2002) 214 CLR 422 at [75]</w:t>
      </w:r>
      <w:r w:rsidR="004D6545" w:rsidRPr="000E4348">
        <w:t xml:space="preserve"> (Gleeson CJ, Gummow and Hayne JJ)</w:t>
      </w:r>
      <w:r w:rsidR="0017721A" w:rsidRPr="000E4348">
        <w:t>.</w:t>
      </w:r>
      <w:r w:rsidR="00174A04" w:rsidRPr="000E4348">
        <w:t xml:space="preserve">  It is apparent that the language of s 233 of the Native Title Act is drawn from what was said in </w:t>
      </w:r>
      <w:r w:rsidR="00174A04" w:rsidRPr="000E4348">
        <w:rPr>
          <w:i/>
          <w:iCs/>
        </w:rPr>
        <w:t>Mabo (No 2)</w:t>
      </w:r>
      <w:r w:rsidR="00174A04" w:rsidRPr="000E4348">
        <w:t xml:space="preserve"> about native title rights: see </w:t>
      </w:r>
      <w:r w:rsidR="00174A04" w:rsidRPr="000E4348">
        <w:rPr>
          <w:i/>
          <w:iCs/>
        </w:rPr>
        <w:t>Western Australia v Ward</w:t>
      </w:r>
      <w:r w:rsidR="00174A04" w:rsidRPr="000E4348">
        <w:t xml:space="preserve"> (2002) 213 CLR 1 at [16]</w:t>
      </w:r>
      <w:r w:rsidR="00FC2811" w:rsidRPr="000E4348">
        <w:t xml:space="preserve"> (Gleeson CJ, </w:t>
      </w:r>
      <w:proofErr w:type="spellStart"/>
      <w:r w:rsidR="00FC2811" w:rsidRPr="000E4348">
        <w:t>Gaudron</w:t>
      </w:r>
      <w:proofErr w:type="spellEnd"/>
      <w:r w:rsidR="00FC2811" w:rsidRPr="000E4348">
        <w:t>, Gummow and Hayne JJ)</w:t>
      </w:r>
      <w:r w:rsidR="00174A04" w:rsidRPr="000E4348">
        <w:t>.</w:t>
      </w:r>
      <w:r w:rsidR="006B5805" w:rsidRPr="000E4348">
        <w:t xml:space="preserve"> </w:t>
      </w:r>
      <w:r w:rsidR="006F6BD8" w:rsidRPr="000E4348">
        <w:t xml:space="preserve"> </w:t>
      </w:r>
      <w:r w:rsidR="006B5805" w:rsidRPr="000E4348">
        <w:t xml:space="preserve">Native title holders are in certain circumstances entitled to compensation under the Native Title Act for any loss, diminution, impairment or other effect of an act on their native title rights and interests.  It was also recognised in </w:t>
      </w:r>
      <w:r w:rsidR="006B5805" w:rsidRPr="000E4348">
        <w:rPr>
          <w:i/>
        </w:rPr>
        <w:t>Mabo (No 2)</w:t>
      </w:r>
      <w:r w:rsidR="006B5805" w:rsidRPr="000E4348">
        <w:t xml:space="preserve"> that in some circumstances</w:t>
      </w:r>
      <w:r w:rsidR="00817E0B" w:rsidRPr="000E4348">
        <w:t xml:space="preserve"> the common law can be invoked where native title rights have been infringed: </w:t>
      </w:r>
      <w:r w:rsidR="00817E0B" w:rsidRPr="000E4348">
        <w:rPr>
          <w:i/>
          <w:iCs/>
        </w:rPr>
        <w:t>Mab</w:t>
      </w:r>
      <w:r w:rsidR="00BB5394" w:rsidRPr="000E4348">
        <w:rPr>
          <w:i/>
          <w:iCs/>
        </w:rPr>
        <w:t>o</w:t>
      </w:r>
      <w:r w:rsidR="00817E0B" w:rsidRPr="000E4348">
        <w:rPr>
          <w:i/>
          <w:iCs/>
        </w:rPr>
        <w:t xml:space="preserve"> (No 2)</w:t>
      </w:r>
      <w:r w:rsidR="00817E0B" w:rsidRPr="000E4348">
        <w:t xml:space="preserve"> at 61 (Brennan J); see also </w:t>
      </w:r>
      <w:proofErr w:type="spellStart"/>
      <w:r w:rsidR="00817E0B" w:rsidRPr="000E4348">
        <w:rPr>
          <w:i/>
          <w:iCs/>
        </w:rPr>
        <w:t>Fejo</w:t>
      </w:r>
      <w:proofErr w:type="spellEnd"/>
      <w:r w:rsidR="00817E0B" w:rsidRPr="000E4348">
        <w:rPr>
          <w:i/>
          <w:iCs/>
        </w:rPr>
        <w:t xml:space="preserve"> v Northern Territory</w:t>
      </w:r>
      <w:r w:rsidR="00817E0B" w:rsidRPr="000E4348">
        <w:t xml:space="preserve"> (1998) 195 CLR 96</w:t>
      </w:r>
      <w:r w:rsidR="00BB5394" w:rsidRPr="000E4348">
        <w:t xml:space="preserve"> at [22]</w:t>
      </w:r>
      <w:r w:rsidR="00976FD5" w:rsidRPr="000E4348">
        <w:t xml:space="preserve"> (Gleeson CJ, </w:t>
      </w:r>
      <w:proofErr w:type="spellStart"/>
      <w:r w:rsidR="00976FD5" w:rsidRPr="000E4348">
        <w:t>Gaudron</w:t>
      </w:r>
      <w:proofErr w:type="spellEnd"/>
      <w:r w:rsidR="00976FD5" w:rsidRPr="000E4348">
        <w:t>, McHugh, Gummow, Hayne and Callinan JJ</w:t>
      </w:r>
      <w:r w:rsidR="00BB5394" w:rsidRPr="000E4348">
        <w:t>).</w:t>
      </w:r>
      <w:r w:rsidR="00F64E0B" w:rsidRPr="000E4348">
        <w:t xml:space="preserve">  </w:t>
      </w:r>
      <w:r w:rsidR="00BB5394" w:rsidRPr="000E4348">
        <w:t xml:space="preserve"> </w:t>
      </w:r>
      <w:r w:rsidR="006B5805" w:rsidRPr="000E4348">
        <w:t xml:space="preserve"> </w:t>
      </w:r>
      <w:r w:rsidR="00174A04" w:rsidRPr="000E4348">
        <w:t xml:space="preserve">    </w:t>
      </w:r>
      <w:r w:rsidR="0078658B" w:rsidRPr="000E4348">
        <w:t xml:space="preserve"> </w:t>
      </w:r>
      <w:r w:rsidR="00A80EE8" w:rsidRPr="000E4348">
        <w:t xml:space="preserve"> </w:t>
      </w:r>
      <w:r w:rsidRPr="000E4348">
        <w:t xml:space="preserve">   </w:t>
      </w:r>
    </w:p>
    <w:p w14:paraId="6B17F736" w14:textId="27451372" w:rsidR="001066A1" w:rsidRPr="000E4348" w:rsidRDefault="00F64E0B" w:rsidP="001075AB">
      <w:pPr>
        <w:pStyle w:val="ParaNumbering"/>
        <w:shd w:val="clear" w:color="auto" w:fill="FFFFFF" w:themeFill="background1"/>
      </w:pPr>
      <w:r w:rsidRPr="000E4348">
        <w:t xml:space="preserve">As has already been noted, however, the applicants’ claim to be entitled to compensation for loss of fulfilment of Ailan </w:t>
      </w:r>
      <w:proofErr w:type="spellStart"/>
      <w:r w:rsidRPr="000E4348">
        <w:t>Kastom</w:t>
      </w:r>
      <w:proofErr w:type="spellEnd"/>
      <w:r w:rsidR="00D14E71" w:rsidRPr="000E4348">
        <w:t xml:space="preserve"> must be assessed separately and without reference to any </w:t>
      </w:r>
      <w:r w:rsidR="00445AAC" w:rsidRPr="000E4348">
        <w:t xml:space="preserve">native title </w:t>
      </w:r>
      <w:r w:rsidR="00D14E71" w:rsidRPr="000E4348">
        <w:t xml:space="preserve">rights </w:t>
      </w:r>
      <w:r w:rsidR="00445AAC" w:rsidRPr="000E4348">
        <w:t xml:space="preserve">or interests </w:t>
      </w:r>
      <w:r w:rsidR="00D14E71" w:rsidRPr="000E4348">
        <w:t>that they may have</w:t>
      </w:r>
      <w:r w:rsidR="00445AAC" w:rsidRPr="000E4348">
        <w:t xml:space="preserve"> under the Native Title Act.  </w:t>
      </w:r>
    </w:p>
    <w:p w14:paraId="50B2632A" w14:textId="26ACDE8A" w:rsidR="001066A1" w:rsidRPr="000E4348" w:rsidRDefault="001A4760" w:rsidP="001075AB">
      <w:pPr>
        <w:pStyle w:val="ParaNumbering"/>
        <w:shd w:val="clear" w:color="auto" w:fill="FFFFFF" w:themeFill="background1"/>
      </w:pPr>
      <w:r w:rsidRPr="000E4348">
        <w:t xml:space="preserve">The applicants provided the following particulars of what it contended was encompassed by the notion of loss of fulfilment of Ailan </w:t>
      </w:r>
      <w:proofErr w:type="spellStart"/>
      <w:r w:rsidRPr="000E4348">
        <w:t>Kastom</w:t>
      </w:r>
      <w:proofErr w:type="spellEnd"/>
      <w:r w:rsidRPr="000E4348">
        <w:t xml:space="preserve"> (3FASOC [86(b)]):</w:t>
      </w:r>
    </w:p>
    <w:p w14:paraId="0F69271C" w14:textId="2B8C1B4A" w:rsidR="001A4760" w:rsidRPr="000E4348" w:rsidRDefault="001A4760" w:rsidP="001075AB">
      <w:pPr>
        <w:pStyle w:val="Quote1"/>
        <w:shd w:val="clear" w:color="auto" w:fill="FFFFFF" w:themeFill="background1"/>
      </w:pPr>
      <w:r w:rsidRPr="000E4348">
        <w:t>Cultural sites that the Applicants attend as part of their cultural and spiritual practices have been impacted by erosion and inundation, such as cemeteries and sacred places.</w:t>
      </w:r>
    </w:p>
    <w:p w14:paraId="500E24E1" w14:textId="77777777" w:rsidR="001A4760" w:rsidRPr="000E4348" w:rsidRDefault="001A4760" w:rsidP="001075AB">
      <w:pPr>
        <w:pStyle w:val="Quote1"/>
        <w:shd w:val="clear" w:color="auto" w:fill="FFFFFF" w:themeFill="background1"/>
      </w:pPr>
      <w:r w:rsidRPr="000E4348">
        <w:t>The Applicants have been unable to participate in or have had to modify some traditional cultural practices and rituals due to the erosion and inundation of cultural sites and sacred places.</w:t>
      </w:r>
    </w:p>
    <w:p w14:paraId="49A99F0F" w14:textId="77777777" w:rsidR="001A4760" w:rsidRPr="000E4348" w:rsidRDefault="001A4760" w:rsidP="001075AB">
      <w:pPr>
        <w:pStyle w:val="Quote1"/>
        <w:shd w:val="clear" w:color="auto" w:fill="FFFFFF" w:themeFill="background1"/>
      </w:pPr>
      <w:r w:rsidRPr="000E4348">
        <w:t>The Applicants’ personal and community gardens where they practiced traditional gardening have been inundated and contaminated by salt from inundation and groundwater.</w:t>
      </w:r>
    </w:p>
    <w:p w14:paraId="0B47DBB1" w14:textId="77777777" w:rsidR="001A4760" w:rsidRPr="000E4348" w:rsidRDefault="001A4760" w:rsidP="001075AB">
      <w:pPr>
        <w:pStyle w:val="Quote1"/>
        <w:shd w:val="clear" w:color="auto" w:fill="FFFFFF" w:themeFill="background1"/>
      </w:pPr>
      <w:r w:rsidRPr="000E4348">
        <w:t xml:space="preserve">The Applicants’ ability to practice traditional hunting and fishing has been impacted </w:t>
      </w:r>
      <w:r w:rsidRPr="000E4348">
        <w:lastRenderedPageBreak/>
        <w:t>by changes to the migratory patterns and populations of local marine, terrestrial and bird life.</w:t>
      </w:r>
    </w:p>
    <w:p w14:paraId="62F6336E" w14:textId="5EC3D596" w:rsidR="001A4760" w:rsidRPr="000E4348" w:rsidRDefault="001A4760" w:rsidP="001075AB">
      <w:pPr>
        <w:pStyle w:val="Quote1"/>
        <w:shd w:val="clear" w:color="auto" w:fill="FFFFFF" w:themeFill="background1"/>
      </w:pPr>
      <w:r w:rsidRPr="000E4348">
        <w:t>The Applicants’ ability to teach and practice traditional culture has been impacted due to changes to the seasonal calendar, weather, and land and marine environments.</w:t>
      </w:r>
    </w:p>
    <w:p w14:paraId="57408CCF" w14:textId="77777777" w:rsidR="00902A03" w:rsidRPr="000E4348" w:rsidRDefault="008F7AFC" w:rsidP="001075AB">
      <w:pPr>
        <w:pStyle w:val="ParaNumbering"/>
        <w:shd w:val="clear" w:color="auto" w:fill="FFFFFF" w:themeFill="background1"/>
      </w:pPr>
      <w:r w:rsidRPr="000E4348">
        <w:t>In their submissions, the applicants contended that the loss</w:t>
      </w:r>
      <w:r w:rsidR="005C2D5D" w:rsidRPr="000E4348">
        <w:t xml:space="preserve"> of fulfilment of Ailan </w:t>
      </w:r>
      <w:proofErr w:type="spellStart"/>
      <w:r w:rsidR="005C2D5D" w:rsidRPr="000E4348">
        <w:t>Kastom</w:t>
      </w:r>
      <w:proofErr w:type="spellEnd"/>
      <w:r w:rsidR="005C2D5D" w:rsidRPr="000E4348">
        <w:t xml:space="preserve"> </w:t>
      </w:r>
      <w:r w:rsidR="003C44F3" w:rsidRPr="000E4348">
        <w:t xml:space="preserve">also extended to </w:t>
      </w:r>
      <w:r w:rsidR="005C2D5D" w:rsidRPr="000E4348">
        <w:t>the</w:t>
      </w:r>
      <w:r w:rsidR="00902A03" w:rsidRPr="000E4348">
        <w:t>:</w:t>
      </w:r>
      <w:r w:rsidR="005C2D5D" w:rsidRPr="000E4348">
        <w:t xml:space="preserve"> </w:t>
      </w:r>
    </w:p>
    <w:p w14:paraId="001CE847" w14:textId="2DE3C9BA" w:rsidR="00037B50" w:rsidRPr="000E4348" w:rsidRDefault="00037B50" w:rsidP="001075AB">
      <w:pPr>
        <w:pStyle w:val="Quote1"/>
        <w:shd w:val="clear" w:color="auto" w:fill="FFFFFF" w:themeFill="background1"/>
      </w:pPr>
      <w:r w:rsidRPr="000E4348">
        <w:t>...</w:t>
      </w:r>
      <w:r w:rsidR="00D36B14" w:rsidRPr="000E4348">
        <w:t xml:space="preserve"> </w:t>
      </w:r>
      <w:r w:rsidR="005C2D5D" w:rsidRPr="000E4348">
        <w:t>severance of connection to land that will be erased or irrevocably damaged by climate change impacts such as erosion and tidal inundation, loss or alteration of sacred sites, loss of culturally important biodiversity, increasing heat and other environmental changes that make it harder to gather in community</w:t>
      </w:r>
      <w:r w:rsidR="00D42279" w:rsidRPr="000E4348">
        <w:t>, loss associated with the changing of weather and climate patterns and the alteration of seasons.</w:t>
      </w:r>
      <w:r w:rsidR="003C44F3" w:rsidRPr="000E4348">
        <w:t xml:space="preserve">  </w:t>
      </w:r>
    </w:p>
    <w:p w14:paraId="7FA07750" w14:textId="00E109BA" w:rsidR="003B3DB6" w:rsidRPr="000E4348" w:rsidRDefault="003C44F3" w:rsidP="001075AB">
      <w:pPr>
        <w:pStyle w:val="ParaNumbering"/>
        <w:shd w:val="clear" w:color="auto" w:fill="FFFFFF" w:themeFill="background1"/>
      </w:pPr>
      <w:r w:rsidRPr="000E4348">
        <w:rPr>
          <w:shd w:val="clear" w:color="auto" w:fill="FFFFFF" w:themeFill="background1"/>
        </w:rPr>
        <w:t>The loss of fulfilment</w:t>
      </w:r>
      <w:r w:rsidR="00D42279" w:rsidRPr="000E4348">
        <w:rPr>
          <w:shd w:val="clear" w:color="auto" w:fill="FFFFFF" w:themeFill="background1"/>
        </w:rPr>
        <w:t xml:space="preserve"> </w:t>
      </w:r>
      <w:r w:rsidRPr="000E4348">
        <w:rPr>
          <w:shd w:val="clear" w:color="auto" w:fill="FFFFFF" w:themeFill="background1"/>
        </w:rPr>
        <w:t xml:space="preserve">of Ailan </w:t>
      </w:r>
      <w:proofErr w:type="spellStart"/>
      <w:r w:rsidRPr="000E4348">
        <w:rPr>
          <w:shd w:val="clear" w:color="auto" w:fill="FFFFFF" w:themeFill="background1"/>
        </w:rPr>
        <w:t>Kastom</w:t>
      </w:r>
      <w:proofErr w:type="spellEnd"/>
      <w:r w:rsidRPr="000E4348">
        <w:rPr>
          <w:shd w:val="clear" w:color="auto" w:fill="FFFFFF" w:themeFill="background1"/>
        </w:rPr>
        <w:t xml:space="preserve"> was also said to include</w:t>
      </w:r>
      <w:r w:rsidR="00F02FEB" w:rsidRPr="000E4348">
        <w:rPr>
          <w:shd w:val="clear" w:color="auto" w:fill="FFFFFF" w:themeFill="background1"/>
        </w:rPr>
        <w:t>:</w:t>
      </w:r>
      <w:r w:rsidRPr="000E4348">
        <w:rPr>
          <w:shd w:val="clear" w:color="auto" w:fill="FFFFFF" w:themeFill="background1"/>
        </w:rPr>
        <w:t xml:space="preserve"> the inability to pass traditional knowledge onto</w:t>
      </w:r>
      <w:r w:rsidR="00D903F6" w:rsidRPr="000E4348">
        <w:rPr>
          <w:shd w:val="clear" w:color="auto" w:fill="FFFFFF" w:themeFill="background1"/>
        </w:rPr>
        <w:t xml:space="preserve"> the younger generation</w:t>
      </w:r>
      <w:r w:rsidR="00F02FEB" w:rsidRPr="000E4348">
        <w:rPr>
          <w:shd w:val="clear" w:color="auto" w:fill="FFFFFF" w:themeFill="background1"/>
        </w:rPr>
        <w:t>;</w:t>
      </w:r>
      <w:r w:rsidR="00D903F6" w:rsidRPr="000E4348">
        <w:rPr>
          <w:shd w:val="clear" w:color="auto" w:fill="FFFFFF" w:themeFill="background1"/>
        </w:rPr>
        <w:t xml:space="preserve"> the inability to fulfil obligations to protect cultural sites</w:t>
      </w:r>
      <w:r w:rsidR="00D23C4B" w:rsidRPr="000E4348">
        <w:rPr>
          <w:shd w:val="clear" w:color="auto" w:fill="FFFFFF" w:themeFill="background1"/>
        </w:rPr>
        <w:t>;</w:t>
      </w:r>
      <w:r w:rsidR="00D903F6" w:rsidRPr="000E4348">
        <w:rPr>
          <w:shd w:val="clear" w:color="auto" w:fill="FFFFFF" w:themeFill="background1"/>
        </w:rPr>
        <w:t xml:space="preserve"> the inability, or reduced ability, to engage in cultural practices such as crabbing and canoeing </w:t>
      </w:r>
      <w:r w:rsidR="000B7D42" w:rsidRPr="000E4348">
        <w:rPr>
          <w:shd w:val="clear" w:color="auto" w:fill="FFFFFF" w:themeFill="background1"/>
        </w:rPr>
        <w:t>in the waterways in some of the islands</w:t>
      </w:r>
      <w:r w:rsidR="00D23C4B" w:rsidRPr="000E4348">
        <w:rPr>
          <w:shd w:val="clear" w:color="auto" w:fill="FFFFFF" w:themeFill="background1"/>
        </w:rPr>
        <w:t>;</w:t>
      </w:r>
      <w:r w:rsidR="000B7D42" w:rsidRPr="000E4348">
        <w:rPr>
          <w:shd w:val="clear" w:color="auto" w:fill="FFFFFF" w:themeFill="background1"/>
        </w:rPr>
        <w:t xml:space="preserve"> and the loss of identity.  </w:t>
      </w:r>
    </w:p>
    <w:p w14:paraId="1509E82D" w14:textId="4133E9E3" w:rsidR="00252D5E" w:rsidRPr="000E4348" w:rsidRDefault="000B7D42" w:rsidP="001075AB">
      <w:pPr>
        <w:pStyle w:val="ParaNumbering"/>
        <w:shd w:val="clear" w:color="auto" w:fill="FFFFFF" w:themeFill="background1"/>
      </w:pPr>
      <w:r w:rsidRPr="000E4348">
        <w:t xml:space="preserve">As can be seen, the alleged loss of fulfilment of Ailan </w:t>
      </w:r>
      <w:proofErr w:type="spellStart"/>
      <w:r w:rsidRPr="000E4348">
        <w:t>Kastom</w:t>
      </w:r>
      <w:proofErr w:type="spellEnd"/>
      <w:r w:rsidR="00252D5E" w:rsidRPr="000E4348">
        <w:t xml:space="preserve"> is very wide-ranging and includes some very abstract and intangible elements.</w:t>
      </w:r>
    </w:p>
    <w:p w14:paraId="07BF0F97" w14:textId="7DCF732E" w:rsidR="008F7AFC" w:rsidRPr="000E4348" w:rsidRDefault="00252D5E" w:rsidP="001075AB">
      <w:pPr>
        <w:pStyle w:val="ParaNumbering"/>
        <w:shd w:val="clear" w:color="auto" w:fill="FFFFFF" w:themeFill="background1"/>
      </w:pPr>
      <w:r w:rsidRPr="000E4348">
        <w:t xml:space="preserve">The evidence of Torres Strait Islanders, which touched on their claims relating to loss of fulfilment of Ailan </w:t>
      </w:r>
      <w:proofErr w:type="spellStart"/>
      <w:r w:rsidRPr="000E4348">
        <w:t>Kastom</w:t>
      </w:r>
      <w:proofErr w:type="spellEnd"/>
      <w:r w:rsidRPr="000E4348">
        <w:t xml:space="preserve">, was discussed at some length earlier in these reasons. </w:t>
      </w:r>
      <w:r w:rsidR="003C44F3" w:rsidRPr="000E4348">
        <w:t xml:space="preserve"> </w:t>
      </w:r>
      <w:r w:rsidR="00D42279" w:rsidRPr="000E4348">
        <w:t xml:space="preserve"> </w:t>
      </w:r>
    </w:p>
    <w:p w14:paraId="31118781" w14:textId="77777777" w:rsidR="001066A1" w:rsidRPr="000E4348" w:rsidRDefault="001066A1" w:rsidP="001075AB">
      <w:pPr>
        <w:pStyle w:val="Heading4"/>
        <w:shd w:val="clear" w:color="auto" w:fill="FFFFFF" w:themeFill="background1"/>
      </w:pPr>
      <w:bookmarkStart w:id="331" w:name="_Ref203402896"/>
      <w:r w:rsidRPr="000E4348">
        <w:t xml:space="preserve">Is loss of fulfilment of Ailan </w:t>
      </w:r>
      <w:proofErr w:type="spellStart"/>
      <w:r w:rsidRPr="000E4348">
        <w:t>Kastom</w:t>
      </w:r>
      <w:proofErr w:type="spellEnd"/>
      <w:r w:rsidRPr="000E4348">
        <w:t xml:space="preserve"> a compensable loss under the law of negligence?</w:t>
      </w:r>
      <w:bookmarkEnd w:id="331"/>
    </w:p>
    <w:p w14:paraId="0121414B" w14:textId="295AEF6C" w:rsidR="002D70B9" w:rsidRPr="000E4348" w:rsidRDefault="00697B76" w:rsidP="001075AB">
      <w:pPr>
        <w:pStyle w:val="ParaNumbering"/>
        <w:shd w:val="clear" w:color="auto" w:fill="FFFFFF" w:themeFill="background1"/>
      </w:pPr>
      <w:r w:rsidRPr="000E4348">
        <w:t xml:space="preserve">The applicants appeared to concede that loss of fulfilment of </w:t>
      </w:r>
      <w:bookmarkStart w:id="332" w:name="_Hlk198817219"/>
      <w:r w:rsidR="00B216E1" w:rsidRPr="000E4348">
        <w:t xml:space="preserve">culture, </w:t>
      </w:r>
      <w:r w:rsidRPr="000E4348">
        <w:t>customs, traditions and beliefs</w:t>
      </w:r>
      <w:bookmarkEnd w:id="332"/>
      <w:r w:rsidRPr="000E4348">
        <w:t xml:space="preserve"> </w:t>
      </w:r>
      <w:r w:rsidR="00B216E1" w:rsidRPr="000E4348">
        <w:t xml:space="preserve">was not a </w:t>
      </w:r>
      <w:r w:rsidR="003B3DB6" w:rsidRPr="000E4348">
        <w:t xml:space="preserve">currently </w:t>
      </w:r>
      <w:r w:rsidR="00B216E1" w:rsidRPr="000E4348">
        <w:t>recognised head of damages under the law of negligence.</w:t>
      </w:r>
      <w:r w:rsidR="00A13E41" w:rsidRPr="000E4348">
        <w:t xml:space="preserve">  They also appeared to acknowledge that loss of fulfilment</w:t>
      </w:r>
      <w:r w:rsidR="00B96FA8" w:rsidRPr="000E4348">
        <w:t xml:space="preserve"> of culture, customs, traditions and beliefs had not expressly been found to fall within any existing head of damages under the law of negligence.</w:t>
      </w:r>
      <w:r w:rsidR="00A13E41" w:rsidRPr="000E4348">
        <w:t xml:space="preserve"> </w:t>
      </w:r>
      <w:r w:rsidR="00B216E1" w:rsidRPr="000E4348">
        <w:t xml:space="preserve"> They submitted, however, that the Court can and should </w:t>
      </w:r>
      <w:r w:rsidR="00700387" w:rsidRPr="000E4348">
        <w:t xml:space="preserve">either </w:t>
      </w:r>
      <w:r w:rsidR="00B216E1" w:rsidRPr="000E4348">
        <w:t xml:space="preserve">recognise </w:t>
      </w:r>
      <w:r w:rsidR="00700387" w:rsidRPr="000E4348">
        <w:t xml:space="preserve">a new </w:t>
      </w:r>
      <w:r w:rsidR="00797C5D" w:rsidRPr="000E4348">
        <w:t>and distinct</w:t>
      </w:r>
      <w:r w:rsidR="00700387" w:rsidRPr="000E4348">
        <w:t xml:space="preserve"> head of damages</w:t>
      </w:r>
      <w:r w:rsidR="00797C5D" w:rsidRPr="000E4348">
        <w:t xml:space="preserve"> which includes such losses</w:t>
      </w:r>
      <w:r w:rsidR="00700387" w:rsidRPr="000E4348">
        <w:t xml:space="preserve">, or </w:t>
      </w:r>
      <w:r w:rsidR="00797C5D" w:rsidRPr="000E4348">
        <w:t xml:space="preserve">should </w:t>
      </w:r>
      <w:r w:rsidR="00700387" w:rsidRPr="000E4348">
        <w:t xml:space="preserve">recognise </w:t>
      </w:r>
      <w:r w:rsidR="00B216E1" w:rsidRPr="000E4348">
        <w:t xml:space="preserve">that </w:t>
      </w:r>
      <w:r w:rsidR="00797C5D" w:rsidRPr="000E4348">
        <w:t xml:space="preserve">loss of fulfilment of Ailan </w:t>
      </w:r>
      <w:proofErr w:type="spellStart"/>
      <w:proofErr w:type="gramStart"/>
      <w:r w:rsidR="00797C5D" w:rsidRPr="000E4348">
        <w:t>Kastom</w:t>
      </w:r>
      <w:proofErr w:type="spellEnd"/>
      <w:r w:rsidR="00700387" w:rsidRPr="000E4348">
        <w:t xml:space="preserve">  falls</w:t>
      </w:r>
      <w:proofErr w:type="gramEnd"/>
      <w:r w:rsidR="00700387" w:rsidRPr="000E4348">
        <w:t xml:space="preserve"> </w:t>
      </w:r>
      <w:proofErr w:type="gramStart"/>
      <w:r w:rsidR="00700387" w:rsidRPr="000E4348">
        <w:t xml:space="preserve">within </w:t>
      </w:r>
      <w:r w:rsidR="00B216E1" w:rsidRPr="000E4348">
        <w:t xml:space="preserve"> a</w:t>
      </w:r>
      <w:r w:rsidR="00797C5D" w:rsidRPr="000E4348">
        <w:t>n</w:t>
      </w:r>
      <w:proofErr w:type="gramEnd"/>
      <w:r w:rsidR="00797C5D" w:rsidRPr="000E4348">
        <w:t xml:space="preserve"> existing</w:t>
      </w:r>
      <w:r w:rsidR="00B216E1" w:rsidRPr="000E4348">
        <w:t xml:space="preserve"> head of damages</w:t>
      </w:r>
      <w:r w:rsidR="00700387" w:rsidRPr="000E4348">
        <w:t xml:space="preserve"> by analogy with losses that have been found to be compensable under that existing head.  </w:t>
      </w:r>
      <w:r w:rsidR="0019317A" w:rsidRPr="000E4348">
        <w:t xml:space="preserve">In the applicants’ submission, the Court should “proceed by analogy” and find that Ailan </w:t>
      </w:r>
      <w:proofErr w:type="spellStart"/>
      <w:r w:rsidR="0019317A" w:rsidRPr="000E4348">
        <w:t>Kastom</w:t>
      </w:r>
      <w:proofErr w:type="spellEnd"/>
      <w:r w:rsidR="0019317A" w:rsidRPr="000E4348">
        <w:t xml:space="preserve"> is an interest that can and should be recognised as capable of protection by law.  </w:t>
      </w:r>
    </w:p>
    <w:p w14:paraId="7F2F74D7" w14:textId="28B53F66" w:rsidR="00292AC7" w:rsidRPr="000E4348" w:rsidRDefault="00213560" w:rsidP="001075AB">
      <w:pPr>
        <w:pStyle w:val="ParaNumbering"/>
        <w:shd w:val="clear" w:color="auto" w:fill="FFFFFF" w:themeFill="background1"/>
      </w:pPr>
      <w:r w:rsidRPr="000E4348">
        <w:t>The</w:t>
      </w:r>
      <w:r w:rsidR="002D70B9" w:rsidRPr="000E4348">
        <w:t xml:space="preserve"> applicants</w:t>
      </w:r>
      <w:r w:rsidRPr="000E4348">
        <w:t xml:space="preserve"> relied on </w:t>
      </w:r>
      <w:r w:rsidR="002D70B9" w:rsidRPr="000E4348">
        <w:t xml:space="preserve">several </w:t>
      </w:r>
      <w:r w:rsidRPr="000E4348">
        <w:t>cases</w:t>
      </w:r>
      <w:r w:rsidR="002D70B9" w:rsidRPr="000E4348">
        <w:t xml:space="preserve"> which they submitted were sufficiently analogous to provide a basis for the Court to find that Ailan </w:t>
      </w:r>
      <w:proofErr w:type="spellStart"/>
      <w:r w:rsidR="002D70B9" w:rsidRPr="000E4348">
        <w:t>Kastom</w:t>
      </w:r>
      <w:proofErr w:type="spellEnd"/>
      <w:r w:rsidR="002D70B9" w:rsidRPr="000E4348">
        <w:t xml:space="preserve"> was an interest that was capable of protection by law.  Those cases</w:t>
      </w:r>
      <w:r w:rsidRPr="000E4348">
        <w:t xml:space="preserve"> includ</w:t>
      </w:r>
      <w:r w:rsidR="002D70B9" w:rsidRPr="000E4348">
        <w:t>ed</w:t>
      </w:r>
      <w:r w:rsidRPr="000E4348">
        <w:t xml:space="preserve">: </w:t>
      </w:r>
      <w:r w:rsidRPr="000E4348">
        <w:rPr>
          <w:i/>
          <w:iCs/>
        </w:rPr>
        <w:t>Northern Territory of Australia v Griffiths</w:t>
      </w:r>
      <w:r w:rsidRPr="000E4348">
        <w:t xml:space="preserve"> (2019) </w:t>
      </w:r>
      <w:r w:rsidRPr="000E4348">
        <w:lastRenderedPageBreak/>
        <w:t>269 CLR 1</w:t>
      </w:r>
      <w:r w:rsidR="00C54E78" w:rsidRPr="000E4348">
        <w:t xml:space="preserve"> (</w:t>
      </w:r>
      <w:r w:rsidR="00C54E78" w:rsidRPr="000E4348">
        <w:rPr>
          <w:b/>
          <w:i/>
        </w:rPr>
        <w:t>Timber Creek</w:t>
      </w:r>
      <w:r w:rsidR="00C54E78" w:rsidRPr="000E4348">
        <w:t>)</w:t>
      </w:r>
      <w:r w:rsidRPr="000E4348">
        <w:t xml:space="preserve">; </w:t>
      </w:r>
      <w:r w:rsidRPr="000E4348">
        <w:rPr>
          <w:i/>
          <w:iCs/>
        </w:rPr>
        <w:t xml:space="preserve">Roberts v </w:t>
      </w:r>
      <w:r w:rsidRPr="000E4348">
        <w:rPr>
          <w:b/>
          <w:bCs/>
          <w:i/>
          <w:iCs/>
        </w:rPr>
        <w:t>Devereaux</w:t>
      </w:r>
      <w:r w:rsidRPr="000E4348">
        <w:t xml:space="preserve"> (unreported, Supreme Court of the Northern Territory 22 April 1982);</w:t>
      </w:r>
      <w:r w:rsidR="00292B89" w:rsidRPr="000E4348">
        <w:t xml:space="preserve"> </w:t>
      </w:r>
      <w:proofErr w:type="spellStart"/>
      <w:r w:rsidR="00292B89" w:rsidRPr="000E4348">
        <w:rPr>
          <w:b/>
          <w:bCs/>
          <w:i/>
          <w:iCs/>
        </w:rPr>
        <w:t>Napaluma</w:t>
      </w:r>
      <w:proofErr w:type="spellEnd"/>
      <w:r w:rsidR="00292B89" w:rsidRPr="000E4348">
        <w:rPr>
          <w:i/>
          <w:iCs/>
        </w:rPr>
        <w:t xml:space="preserve"> v Baker</w:t>
      </w:r>
      <w:r w:rsidR="00292B89" w:rsidRPr="000E4348">
        <w:t xml:space="preserve"> (1982) 29 SASR 192; </w:t>
      </w:r>
      <w:r w:rsidR="00292B89" w:rsidRPr="000E4348">
        <w:rPr>
          <w:b/>
          <w:bCs/>
          <w:i/>
          <w:iCs/>
        </w:rPr>
        <w:t>Dixon</w:t>
      </w:r>
      <w:r w:rsidR="00292B89" w:rsidRPr="000E4348">
        <w:rPr>
          <w:i/>
          <w:iCs/>
        </w:rPr>
        <w:t xml:space="preserve"> v Davies</w:t>
      </w:r>
      <w:r w:rsidR="00292B89" w:rsidRPr="000E4348">
        <w:t xml:space="preserve"> (1982) 17 NTR 31; </w:t>
      </w:r>
      <w:r w:rsidR="00292B89" w:rsidRPr="000E4348">
        <w:rPr>
          <w:b/>
          <w:bCs/>
          <w:i/>
          <w:iCs/>
        </w:rPr>
        <w:t>Weston</w:t>
      </w:r>
      <w:r w:rsidR="00292B89" w:rsidRPr="000E4348">
        <w:rPr>
          <w:i/>
          <w:iCs/>
        </w:rPr>
        <w:t xml:space="preserve"> v Woodroffe</w:t>
      </w:r>
      <w:r w:rsidR="00292B89" w:rsidRPr="000E4348">
        <w:t xml:space="preserve"> (1985) 36 NTR 34; </w:t>
      </w:r>
      <w:proofErr w:type="spellStart"/>
      <w:r w:rsidR="00E148D4" w:rsidRPr="000E4348">
        <w:rPr>
          <w:b/>
          <w:bCs/>
          <w:i/>
          <w:iCs/>
        </w:rPr>
        <w:t>Milpurrurru</w:t>
      </w:r>
      <w:proofErr w:type="spellEnd"/>
      <w:r w:rsidR="00E148D4" w:rsidRPr="000E4348">
        <w:rPr>
          <w:i/>
          <w:iCs/>
        </w:rPr>
        <w:t xml:space="preserve"> </w:t>
      </w:r>
      <w:r w:rsidR="00292B89" w:rsidRPr="000E4348">
        <w:rPr>
          <w:i/>
          <w:iCs/>
        </w:rPr>
        <w:t xml:space="preserve">v </w:t>
      </w:r>
      <w:proofErr w:type="spellStart"/>
      <w:r w:rsidR="00292B89" w:rsidRPr="000E4348">
        <w:rPr>
          <w:i/>
          <w:iCs/>
        </w:rPr>
        <w:t>Indofurn</w:t>
      </w:r>
      <w:proofErr w:type="spellEnd"/>
      <w:r w:rsidR="00292B89" w:rsidRPr="000E4348">
        <w:rPr>
          <w:i/>
          <w:iCs/>
        </w:rPr>
        <w:t xml:space="preserve"> Pty Ltd</w:t>
      </w:r>
      <w:r w:rsidR="00292B89" w:rsidRPr="000E4348">
        <w:t xml:space="preserve"> (1994) 54 FCR 240; </w:t>
      </w:r>
      <w:r w:rsidR="00292B89" w:rsidRPr="000E4348">
        <w:rPr>
          <w:b/>
          <w:bCs/>
          <w:i/>
          <w:iCs/>
        </w:rPr>
        <w:t>Namala</w:t>
      </w:r>
      <w:r w:rsidR="00292B89" w:rsidRPr="000E4348">
        <w:rPr>
          <w:i/>
          <w:iCs/>
        </w:rPr>
        <w:t xml:space="preserve"> v Northern Territory</w:t>
      </w:r>
      <w:r w:rsidR="00213746" w:rsidRPr="000E4348">
        <w:t xml:space="preserve"> (1996) 131 FLR 468; </w:t>
      </w:r>
      <w:r w:rsidR="00213746" w:rsidRPr="000E4348">
        <w:rPr>
          <w:b/>
          <w:bCs/>
          <w:i/>
          <w:iCs/>
        </w:rPr>
        <w:t>Cubillo</w:t>
      </w:r>
      <w:r w:rsidR="00213746" w:rsidRPr="000E4348">
        <w:rPr>
          <w:i/>
          <w:iCs/>
        </w:rPr>
        <w:t xml:space="preserve"> v Commonwealth of Australia (No 2)</w:t>
      </w:r>
      <w:r w:rsidR="00213746" w:rsidRPr="000E4348">
        <w:t xml:space="preserve"> (2000) 103 FCR 1; </w:t>
      </w:r>
      <w:r w:rsidR="00213746" w:rsidRPr="000E4348">
        <w:rPr>
          <w:b/>
          <w:bCs/>
          <w:i/>
          <w:iCs/>
        </w:rPr>
        <w:t>Trevorrow</w:t>
      </w:r>
      <w:r w:rsidR="00213746" w:rsidRPr="000E4348">
        <w:rPr>
          <w:i/>
          <w:iCs/>
        </w:rPr>
        <w:t xml:space="preserve"> v South Australia (No 5)</w:t>
      </w:r>
      <w:r w:rsidR="00213746" w:rsidRPr="000E4348">
        <w:t xml:space="preserve"> (20</w:t>
      </w:r>
      <w:r w:rsidR="00991485" w:rsidRPr="000E4348">
        <w:t>07</w:t>
      </w:r>
      <w:r w:rsidR="00213746" w:rsidRPr="000E4348">
        <w:t xml:space="preserve">) </w:t>
      </w:r>
      <w:r w:rsidR="001D2D5C" w:rsidRPr="000E4348">
        <w:t xml:space="preserve">98 </w:t>
      </w:r>
      <w:r w:rsidR="00213746" w:rsidRPr="000E4348">
        <w:t>SASR</w:t>
      </w:r>
      <w:r w:rsidR="001D2D5C" w:rsidRPr="000E4348">
        <w:t xml:space="preserve"> 136; </w:t>
      </w:r>
      <w:r w:rsidR="001D2D5C" w:rsidRPr="000E4348">
        <w:rPr>
          <w:b/>
          <w:bCs/>
          <w:i/>
          <w:iCs/>
        </w:rPr>
        <w:t>Smith v</w:t>
      </w:r>
      <w:r w:rsidR="001D2D5C" w:rsidRPr="000E4348">
        <w:rPr>
          <w:i/>
          <w:iCs/>
        </w:rPr>
        <w:t xml:space="preserve"> </w:t>
      </w:r>
      <w:r w:rsidR="001D2D5C" w:rsidRPr="000E4348">
        <w:rPr>
          <w:b/>
          <w:bCs/>
          <w:i/>
          <w:iCs/>
        </w:rPr>
        <w:t>Fonterra</w:t>
      </w:r>
      <w:r w:rsidR="001D2D5C" w:rsidRPr="000E4348">
        <w:rPr>
          <w:i/>
          <w:iCs/>
        </w:rPr>
        <w:t xml:space="preserve"> Cooperative Group Limited &amp; Ors</w:t>
      </w:r>
      <w:r w:rsidR="001D2D5C" w:rsidRPr="000E4348">
        <w:t xml:space="preserve"> (2024) NZSC 5</w:t>
      </w:r>
      <w:r w:rsidR="00A5402A" w:rsidRPr="000E4348">
        <w:t xml:space="preserve"> and </w:t>
      </w:r>
      <w:r w:rsidR="00A5402A" w:rsidRPr="000E4348">
        <w:rPr>
          <w:i/>
          <w:iCs/>
        </w:rPr>
        <w:t xml:space="preserve">Santos N A Barossa Pty Ltd v </w:t>
      </w:r>
      <w:proofErr w:type="spellStart"/>
      <w:r w:rsidR="00A5402A" w:rsidRPr="000E4348">
        <w:rPr>
          <w:b/>
          <w:bCs/>
          <w:i/>
          <w:iCs/>
        </w:rPr>
        <w:t>Tipakalippa</w:t>
      </w:r>
      <w:proofErr w:type="spellEnd"/>
      <w:r w:rsidR="00A5402A" w:rsidRPr="000E4348">
        <w:t xml:space="preserve"> (2022) 296 FCR 124</w:t>
      </w:r>
      <w:r w:rsidR="001D2D5C" w:rsidRPr="000E4348">
        <w:t>.</w:t>
      </w:r>
    </w:p>
    <w:p w14:paraId="6037ACA0" w14:textId="13F6F9E1" w:rsidR="00D27C06" w:rsidRPr="000E4348" w:rsidRDefault="00C54E78" w:rsidP="001075AB">
      <w:pPr>
        <w:pStyle w:val="ParaNumbering"/>
        <w:shd w:val="clear" w:color="auto" w:fill="FFFFFF" w:themeFill="background1"/>
      </w:pPr>
      <w:r w:rsidRPr="000E4348">
        <w:t>I</w:t>
      </w:r>
      <w:r w:rsidR="00945D17" w:rsidRPr="000E4348">
        <w:t xml:space="preserve">t is both unnecessary and undesirable to consider in </w:t>
      </w:r>
      <w:r w:rsidR="00E6159A" w:rsidRPr="000E4348">
        <w:t>detail</w:t>
      </w:r>
      <w:r w:rsidR="00945D17" w:rsidRPr="000E4348">
        <w:t xml:space="preserve"> the cases relied on by the applicants, particularly given the </w:t>
      </w:r>
      <w:r w:rsidR="00B40DE8" w:rsidRPr="000E4348">
        <w:t xml:space="preserve">dispositive </w:t>
      </w:r>
      <w:r w:rsidR="00945D17" w:rsidRPr="000E4348">
        <w:t xml:space="preserve">findings that I have </w:t>
      </w:r>
      <w:r w:rsidR="00B40DE8" w:rsidRPr="000E4348">
        <w:t xml:space="preserve">already </w:t>
      </w:r>
      <w:r w:rsidR="00945D17" w:rsidRPr="000E4348">
        <w:t xml:space="preserve">made in respect </w:t>
      </w:r>
      <w:r w:rsidR="002424D7" w:rsidRPr="000E4348">
        <w:t xml:space="preserve">of </w:t>
      </w:r>
      <w:r w:rsidR="00945D17" w:rsidRPr="000E4348">
        <w:t xml:space="preserve">the </w:t>
      </w:r>
      <w:r w:rsidR="002424D7" w:rsidRPr="000E4348">
        <w:t>alleged</w:t>
      </w:r>
      <w:r w:rsidR="00945D17" w:rsidRPr="000E4348">
        <w:t xml:space="preserve"> duty of care, breach and causation.  Ultimately</w:t>
      </w:r>
      <w:r w:rsidR="005C27A0" w:rsidRPr="000E4348">
        <w:t>,</w:t>
      </w:r>
      <w:r w:rsidR="00945D17" w:rsidRPr="000E4348">
        <w:t xml:space="preserve"> I do not consider that the</w:t>
      </w:r>
      <w:r w:rsidR="00B40DE8" w:rsidRPr="000E4348">
        <w:t xml:space="preserve"> cases relied on by the applicants</w:t>
      </w:r>
      <w:r w:rsidR="00945D17" w:rsidRPr="000E4348">
        <w:t xml:space="preserve"> provide </w:t>
      </w:r>
      <w:r w:rsidR="00E14771" w:rsidRPr="000E4348">
        <w:t>much support for the proposition that</w:t>
      </w:r>
      <w:r w:rsidR="003D4589" w:rsidRPr="000E4348">
        <w:t xml:space="preserve"> loss of fulfilment of Ailan </w:t>
      </w:r>
      <w:proofErr w:type="spellStart"/>
      <w:r w:rsidR="003D4589" w:rsidRPr="000E4348">
        <w:t>Kastom</w:t>
      </w:r>
      <w:proofErr w:type="spellEnd"/>
      <w:r w:rsidR="00D27C06" w:rsidRPr="000E4348">
        <w:t xml:space="preserve"> </w:t>
      </w:r>
      <w:r w:rsidR="003D4589" w:rsidRPr="000E4348">
        <w:t xml:space="preserve">is compensable under </w:t>
      </w:r>
      <w:r w:rsidR="00B37D42" w:rsidRPr="000E4348">
        <w:t xml:space="preserve">the </w:t>
      </w:r>
      <w:r w:rsidR="003D4589" w:rsidRPr="000E4348">
        <w:t xml:space="preserve">Australian common law of negligence. </w:t>
      </w:r>
      <w:r w:rsidR="00D27C06" w:rsidRPr="000E4348">
        <w:t xml:space="preserve"> </w:t>
      </w:r>
    </w:p>
    <w:p w14:paraId="2DD160AD" w14:textId="04DCF3B3" w:rsidR="00C54E78" w:rsidRPr="000E4348" w:rsidRDefault="00D27C06" w:rsidP="001075AB">
      <w:pPr>
        <w:pStyle w:val="ParaNumbering"/>
        <w:shd w:val="clear" w:color="auto" w:fill="FFFFFF" w:themeFill="background1"/>
      </w:pPr>
      <w:r w:rsidRPr="000E4348">
        <w:t xml:space="preserve">In </w:t>
      </w:r>
      <w:r w:rsidRPr="000E4348">
        <w:rPr>
          <w:i/>
          <w:iCs/>
        </w:rPr>
        <w:t>Timber Creek</w:t>
      </w:r>
      <w:r w:rsidRPr="000E4348">
        <w:t>, the High Court was concerned with</w:t>
      </w:r>
      <w:r w:rsidR="002A1205" w:rsidRPr="000E4348">
        <w:t xml:space="preserve"> compensation for the loss, diminution, impairment or other effect of an act on native title rights and interests under the Native Title Act.  The observations made by members of the Court must </w:t>
      </w:r>
      <w:r w:rsidR="00B06417" w:rsidRPr="000E4348">
        <w:t xml:space="preserve">therefore </w:t>
      </w:r>
      <w:r w:rsidR="002A1205" w:rsidRPr="000E4348">
        <w:t xml:space="preserve">be </w:t>
      </w:r>
      <w:r w:rsidR="00B32C56" w:rsidRPr="000E4348">
        <w:t xml:space="preserve">considered and </w:t>
      </w:r>
      <w:r w:rsidR="002A1205" w:rsidRPr="000E4348">
        <w:t xml:space="preserve">understood in that </w:t>
      </w:r>
      <w:proofErr w:type="gramStart"/>
      <w:r w:rsidR="002A1205" w:rsidRPr="000E4348">
        <w:t>particular statutory</w:t>
      </w:r>
      <w:proofErr w:type="gramEnd"/>
      <w:r w:rsidR="002A1205" w:rsidRPr="000E4348">
        <w:t xml:space="preserve"> context</w:t>
      </w:r>
      <w:r w:rsidR="00B32C56" w:rsidRPr="000E4348">
        <w:t>.  As has already been noted, the applicants’ claim that they and other Torres Strait Islanders are entitled to compensation</w:t>
      </w:r>
      <w:r w:rsidR="00504062" w:rsidRPr="000E4348">
        <w:t xml:space="preserve"> </w:t>
      </w:r>
      <w:r w:rsidR="00C2233A" w:rsidRPr="000E4348">
        <w:t xml:space="preserve">for loss of fulfilment of Ailan </w:t>
      </w:r>
      <w:proofErr w:type="spellStart"/>
      <w:r w:rsidR="00C2233A" w:rsidRPr="000E4348">
        <w:t>Kastom</w:t>
      </w:r>
      <w:proofErr w:type="spellEnd"/>
      <w:r w:rsidR="00C2233A" w:rsidRPr="000E4348">
        <w:t xml:space="preserve"> </w:t>
      </w:r>
      <w:r w:rsidR="00504062" w:rsidRPr="000E4348">
        <w:t>must be considered separately from</w:t>
      </w:r>
      <w:r w:rsidR="00C2233A" w:rsidRPr="000E4348">
        <w:t xml:space="preserve">, and without </w:t>
      </w:r>
      <w:r w:rsidR="00885FC7" w:rsidRPr="000E4348">
        <w:t xml:space="preserve">any </w:t>
      </w:r>
      <w:r w:rsidR="00C2233A" w:rsidRPr="000E4348">
        <w:t>regard to,</w:t>
      </w:r>
      <w:r w:rsidR="00504062" w:rsidRPr="000E4348">
        <w:t xml:space="preserve"> any claim that they may have had in respect of the loss, diminution, impairment or other effect of an act on their native title rights and interests.  </w:t>
      </w:r>
      <w:r w:rsidR="00B32C56" w:rsidRPr="000E4348">
        <w:t xml:space="preserve"> </w:t>
      </w:r>
      <w:r w:rsidR="002A1205" w:rsidRPr="000E4348">
        <w:t xml:space="preserve">  </w:t>
      </w:r>
      <w:r w:rsidR="00945D17" w:rsidRPr="000E4348">
        <w:t xml:space="preserve"> </w:t>
      </w:r>
    </w:p>
    <w:p w14:paraId="0789DB2D" w14:textId="1455BEA2" w:rsidR="003B4F51" w:rsidRPr="000E4348" w:rsidRDefault="00C2233A" w:rsidP="001075AB">
      <w:pPr>
        <w:pStyle w:val="ParaNumbering"/>
        <w:shd w:val="clear" w:color="auto" w:fill="FFFFFF" w:themeFill="background1"/>
      </w:pPr>
      <w:r w:rsidRPr="000E4348">
        <w:t>Most of the other cases</w:t>
      </w:r>
      <w:r w:rsidR="00885FC7" w:rsidRPr="000E4348">
        <w:t xml:space="preserve"> relied on by the applicants</w:t>
      </w:r>
      <w:r w:rsidRPr="000E4348">
        <w:t xml:space="preserve">, including </w:t>
      </w:r>
      <w:r w:rsidRPr="000E4348">
        <w:rPr>
          <w:i/>
          <w:iCs/>
        </w:rPr>
        <w:t>Devereaux</w:t>
      </w:r>
      <w:r w:rsidRPr="000E4348">
        <w:t xml:space="preserve">, </w:t>
      </w:r>
      <w:proofErr w:type="spellStart"/>
      <w:r w:rsidRPr="000E4348">
        <w:rPr>
          <w:i/>
          <w:iCs/>
        </w:rPr>
        <w:t>Napaluma</w:t>
      </w:r>
      <w:proofErr w:type="spellEnd"/>
      <w:r w:rsidRPr="000E4348">
        <w:t xml:space="preserve">, </w:t>
      </w:r>
      <w:r w:rsidRPr="000E4348">
        <w:rPr>
          <w:i/>
          <w:iCs/>
        </w:rPr>
        <w:t>Dixon</w:t>
      </w:r>
      <w:r w:rsidRPr="000E4348">
        <w:t xml:space="preserve">, </w:t>
      </w:r>
      <w:r w:rsidRPr="000E4348">
        <w:rPr>
          <w:i/>
          <w:iCs/>
        </w:rPr>
        <w:t>Weston</w:t>
      </w:r>
      <w:r w:rsidR="002302FF" w:rsidRPr="000E4348">
        <w:t xml:space="preserve">, </w:t>
      </w:r>
      <w:proofErr w:type="spellStart"/>
      <w:r w:rsidR="002302FF" w:rsidRPr="000E4348">
        <w:rPr>
          <w:i/>
          <w:iCs/>
        </w:rPr>
        <w:t>Mulladad</w:t>
      </w:r>
      <w:proofErr w:type="spellEnd"/>
      <w:r w:rsidR="007813EB" w:rsidRPr="000E4348">
        <w:t>,</w:t>
      </w:r>
      <w:r w:rsidR="002302FF" w:rsidRPr="000E4348">
        <w:t xml:space="preserve"> </w:t>
      </w:r>
      <w:r w:rsidR="002302FF" w:rsidRPr="000E4348">
        <w:rPr>
          <w:i/>
          <w:iCs/>
        </w:rPr>
        <w:t>Namala</w:t>
      </w:r>
      <w:r w:rsidR="007813EB" w:rsidRPr="000E4348">
        <w:t xml:space="preserve"> and </w:t>
      </w:r>
      <w:r w:rsidR="007813EB" w:rsidRPr="000E4348">
        <w:rPr>
          <w:i/>
          <w:iCs/>
        </w:rPr>
        <w:t>Trevorrow</w:t>
      </w:r>
      <w:r w:rsidR="002302FF" w:rsidRPr="000E4348">
        <w:t xml:space="preserve"> </w:t>
      </w:r>
      <w:r w:rsidR="00885FC7" w:rsidRPr="000E4348">
        <w:t>a</w:t>
      </w:r>
      <w:r w:rsidR="002302FF" w:rsidRPr="000E4348">
        <w:t xml:space="preserve">re </w:t>
      </w:r>
      <w:r w:rsidR="007813EB" w:rsidRPr="000E4348">
        <w:t xml:space="preserve">cases where the defendant’s tortious acts had </w:t>
      </w:r>
      <w:r w:rsidR="00885FC7" w:rsidRPr="000E4348">
        <w:t xml:space="preserve">been found to have </w:t>
      </w:r>
      <w:r w:rsidR="007813EB" w:rsidRPr="000E4348">
        <w:t xml:space="preserve">caused the plaintiff to suffer </w:t>
      </w:r>
      <w:r w:rsidR="002302FF" w:rsidRPr="000E4348">
        <w:t>personal injury</w:t>
      </w:r>
      <w:r w:rsidR="007813EB" w:rsidRPr="000E4348">
        <w:t xml:space="preserve">.  </w:t>
      </w:r>
      <w:r w:rsidR="002302FF" w:rsidRPr="000E4348">
        <w:t xml:space="preserve">The court </w:t>
      </w:r>
      <w:r w:rsidR="007813EB" w:rsidRPr="000E4348">
        <w:t xml:space="preserve">in each case </w:t>
      </w:r>
      <w:r w:rsidR="002302FF" w:rsidRPr="000E4348">
        <w:t>assessed the plaintiff’s damages for personal injury</w:t>
      </w:r>
      <w:r w:rsidR="001D2D5C" w:rsidRPr="000E4348">
        <w:t xml:space="preserve"> </w:t>
      </w:r>
      <w:r w:rsidR="002302FF" w:rsidRPr="000E4348">
        <w:t xml:space="preserve">as including </w:t>
      </w:r>
      <w:r w:rsidR="002B5297" w:rsidRPr="000E4348">
        <w:t>an award for loss of enjoyment of life, pain and suffering, or loss of amenities</w:t>
      </w:r>
      <w:r w:rsidR="00885FC7" w:rsidRPr="000E4348">
        <w:t>,</w:t>
      </w:r>
      <w:r w:rsidR="002B5297" w:rsidRPr="000E4348">
        <w:t xml:space="preserve"> which reflected the plaintiff’s inability</w:t>
      </w:r>
      <w:r w:rsidR="000D777A" w:rsidRPr="000E4348">
        <w:t xml:space="preserve"> to participate</w:t>
      </w:r>
      <w:r w:rsidR="00612943" w:rsidRPr="000E4348">
        <w:t xml:space="preserve"> in</w:t>
      </w:r>
      <w:r w:rsidR="000D777A" w:rsidRPr="000E4348">
        <w:t>, or fully participate in</w:t>
      </w:r>
      <w:r w:rsidR="00612943" w:rsidRPr="000E4348">
        <w:t>,</w:t>
      </w:r>
      <w:r w:rsidR="000D777A" w:rsidRPr="000E4348">
        <w:t xml:space="preserve"> certain cultural practices.  The significant point of distinction between those</w:t>
      </w:r>
      <w:r w:rsidR="001D2D5C" w:rsidRPr="000E4348">
        <w:t xml:space="preserve"> </w:t>
      </w:r>
      <w:r w:rsidR="000B3DD2" w:rsidRPr="000E4348">
        <w:t xml:space="preserve">cases and this case is that the award of damages referable to the loss of fulfilment of culture, customs, traditions in those cases </w:t>
      </w:r>
      <w:r w:rsidR="001E0883" w:rsidRPr="000E4348">
        <w:t xml:space="preserve">were a component of the </w:t>
      </w:r>
      <w:r w:rsidR="003B4F51" w:rsidRPr="000E4348">
        <w:t xml:space="preserve">assessed </w:t>
      </w:r>
      <w:r w:rsidR="001E0883" w:rsidRPr="000E4348">
        <w:t xml:space="preserve">damages for personal injury </w:t>
      </w:r>
      <w:r w:rsidR="00C73AD4" w:rsidRPr="000E4348">
        <w:t xml:space="preserve">caused by </w:t>
      </w:r>
      <w:r w:rsidR="001E0883" w:rsidRPr="000E4348">
        <w:t xml:space="preserve">the defendant’s tortious conduct.  </w:t>
      </w:r>
    </w:p>
    <w:p w14:paraId="2A1A0DD7" w14:textId="77777777" w:rsidR="00550662" w:rsidRPr="000E4348" w:rsidRDefault="001E0883" w:rsidP="001075AB">
      <w:pPr>
        <w:pStyle w:val="ParaNumbering"/>
        <w:shd w:val="clear" w:color="auto" w:fill="FFFFFF" w:themeFill="background1"/>
      </w:pPr>
      <w:r w:rsidRPr="000E4348">
        <w:t xml:space="preserve">In this case, however, the applicants </w:t>
      </w:r>
      <w:r w:rsidR="005F4DF1" w:rsidRPr="000E4348">
        <w:t xml:space="preserve">do not claim to have suffered any personal injury.  Moreover, they do not claim that their entitlement, or the entitlement of any other Torres Strait Islanders, to damages for loss of fulfilment of Ailan </w:t>
      </w:r>
      <w:proofErr w:type="spellStart"/>
      <w:r w:rsidR="005F4DF1" w:rsidRPr="000E4348">
        <w:t>Kastom</w:t>
      </w:r>
      <w:proofErr w:type="spellEnd"/>
      <w:r w:rsidR="005F4DF1" w:rsidRPr="000E4348">
        <w:t xml:space="preserve"> arises </w:t>
      </w:r>
      <w:proofErr w:type="gramStart"/>
      <w:r w:rsidR="005F4DF1" w:rsidRPr="000E4348">
        <w:t>as a result of</w:t>
      </w:r>
      <w:proofErr w:type="gramEnd"/>
      <w:r w:rsidR="005F4DF1" w:rsidRPr="000E4348">
        <w:t xml:space="preserve"> any personal </w:t>
      </w:r>
      <w:r w:rsidR="005F4DF1" w:rsidRPr="000E4348">
        <w:lastRenderedPageBreak/>
        <w:t xml:space="preserve">injury </w:t>
      </w:r>
      <w:r w:rsidR="00C73AD4" w:rsidRPr="000E4348">
        <w:t xml:space="preserve">caused by </w:t>
      </w:r>
      <w:r w:rsidR="005F4DF1" w:rsidRPr="000E4348">
        <w:t>the Commonwealth’s alleged negligence</w:t>
      </w:r>
      <w:r w:rsidR="00BA1A8F" w:rsidRPr="000E4348">
        <w:t>.  They do not, and cannot, contend that they are entitled to an award of damages for pain and suffering, or loss of amenities, or loss of enjoyment of life</w:t>
      </w:r>
      <w:r w:rsidR="009A6B78" w:rsidRPr="000E4348">
        <w:t xml:space="preserve">, which are all recognised heads </w:t>
      </w:r>
      <w:r w:rsidR="00C73AD4" w:rsidRPr="000E4348">
        <w:t xml:space="preserve">or categories </w:t>
      </w:r>
      <w:r w:rsidR="009A6B78" w:rsidRPr="000E4348">
        <w:t xml:space="preserve">of damages for personal injury.  The applicants also do not contend that their entitlement to an award of damages for loss of fulfilment of Ailan </w:t>
      </w:r>
      <w:proofErr w:type="spellStart"/>
      <w:r w:rsidR="009A6B78" w:rsidRPr="000E4348">
        <w:t>Kastom</w:t>
      </w:r>
      <w:proofErr w:type="spellEnd"/>
      <w:r w:rsidR="009A6B78" w:rsidRPr="000E4348">
        <w:t xml:space="preserve"> flows from </w:t>
      </w:r>
      <w:r w:rsidR="00C73AD4" w:rsidRPr="000E4348">
        <w:t>any loss or damage to their personal property.</w:t>
      </w:r>
      <w:r w:rsidR="00632722" w:rsidRPr="000E4348">
        <w:t xml:space="preserve">  None of the personal injury cases relied on by the applicants </w:t>
      </w:r>
      <w:r w:rsidR="008B49E9" w:rsidRPr="000E4348">
        <w:t>are</w:t>
      </w:r>
      <w:r w:rsidR="00632722" w:rsidRPr="000E4348">
        <w:t xml:space="preserve"> analogous to this </w:t>
      </w:r>
      <w:r w:rsidR="008B49E9" w:rsidRPr="000E4348">
        <w:t>case</w:t>
      </w:r>
      <w:r w:rsidR="00C478D1" w:rsidRPr="000E4348">
        <w:t>,</w:t>
      </w:r>
      <w:r w:rsidR="008B49E9" w:rsidRPr="000E4348">
        <w:t xml:space="preserve"> or provide </w:t>
      </w:r>
      <w:r w:rsidR="00C478D1" w:rsidRPr="000E4348">
        <w:t xml:space="preserve">any </w:t>
      </w:r>
      <w:r w:rsidR="008B49E9" w:rsidRPr="000E4348">
        <w:t xml:space="preserve">support </w:t>
      </w:r>
      <w:r w:rsidR="00632722" w:rsidRPr="000E4348">
        <w:t xml:space="preserve">for the proposition </w:t>
      </w:r>
      <w:r w:rsidR="008B49E9" w:rsidRPr="000E4348">
        <w:t xml:space="preserve">that </w:t>
      </w:r>
      <w:r w:rsidR="00734A30" w:rsidRPr="000E4348">
        <w:t>a</w:t>
      </w:r>
      <w:r w:rsidR="00C478D1" w:rsidRPr="000E4348">
        <w:t xml:space="preserve"> plaintiff</w:t>
      </w:r>
      <w:r w:rsidR="00734A30" w:rsidRPr="000E4348">
        <w:t xml:space="preserve"> is entitled to an award of damages for loss of fulfilment of cultural practices where that loss does not arise from, or is not connected to, any personal injury or property damage caused by</w:t>
      </w:r>
      <w:r w:rsidR="00C478D1" w:rsidRPr="000E4348">
        <w:t xml:space="preserve"> the defendant’s negligence.  </w:t>
      </w:r>
    </w:p>
    <w:p w14:paraId="3BF2FAF2" w14:textId="76BDDF98" w:rsidR="00C35ABC" w:rsidRPr="000E4348" w:rsidRDefault="00C478D1" w:rsidP="001075AB">
      <w:pPr>
        <w:pStyle w:val="ParaNumbering"/>
        <w:shd w:val="clear" w:color="auto" w:fill="FFFFFF" w:themeFill="background1"/>
      </w:pPr>
      <w:r w:rsidRPr="000E4348">
        <w:t xml:space="preserve">The </w:t>
      </w:r>
      <w:r w:rsidRPr="000E4348">
        <w:rPr>
          <w:i/>
        </w:rPr>
        <w:t>obiter</w:t>
      </w:r>
      <w:r w:rsidRPr="000E4348">
        <w:t xml:space="preserve"> observations of O’Laughlin J in </w:t>
      </w:r>
      <w:r w:rsidRPr="000E4348">
        <w:rPr>
          <w:i/>
        </w:rPr>
        <w:t>Cubillo</w:t>
      </w:r>
      <w:r w:rsidR="00C35ABC" w:rsidRPr="000E4348">
        <w:t xml:space="preserve"> also do not assist the applicants.</w:t>
      </w:r>
      <w:r w:rsidRPr="000E4348">
        <w:t xml:space="preserve"> </w:t>
      </w:r>
      <w:r w:rsidR="00C35ABC" w:rsidRPr="000E4348">
        <w:t xml:space="preserve"> Those observations</w:t>
      </w:r>
      <w:r w:rsidRPr="000E4348">
        <w:t xml:space="preserve"> were essentially based on his Honour’s </w:t>
      </w:r>
      <w:r w:rsidR="00491ABD" w:rsidRPr="000E4348">
        <w:t xml:space="preserve">consideration of </w:t>
      </w:r>
      <w:proofErr w:type="spellStart"/>
      <w:r w:rsidR="00491ABD" w:rsidRPr="000E4348">
        <w:rPr>
          <w:i/>
          <w:iCs/>
        </w:rPr>
        <w:t>Napaluma</w:t>
      </w:r>
      <w:proofErr w:type="spellEnd"/>
      <w:r w:rsidR="00491ABD" w:rsidRPr="000E4348">
        <w:t xml:space="preserve">, </w:t>
      </w:r>
      <w:r w:rsidR="00491ABD" w:rsidRPr="000E4348">
        <w:rPr>
          <w:i/>
          <w:iCs/>
        </w:rPr>
        <w:t>Dixon</w:t>
      </w:r>
      <w:r w:rsidR="00491ABD" w:rsidRPr="000E4348">
        <w:t xml:space="preserve">, </w:t>
      </w:r>
      <w:r w:rsidR="00491ABD" w:rsidRPr="000E4348">
        <w:rPr>
          <w:i/>
          <w:iCs/>
        </w:rPr>
        <w:t>Weston</w:t>
      </w:r>
      <w:r w:rsidR="00491ABD" w:rsidRPr="000E4348">
        <w:t xml:space="preserve"> and </w:t>
      </w:r>
      <w:proofErr w:type="spellStart"/>
      <w:r w:rsidR="00491ABD" w:rsidRPr="000E4348">
        <w:rPr>
          <w:i/>
          <w:iCs/>
        </w:rPr>
        <w:t>Milpurrurru</w:t>
      </w:r>
      <w:proofErr w:type="spellEnd"/>
      <w:r w:rsidR="00491ABD" w:rsidRPr="000E4348">
        <w:t xml:space="preserve">. </w:t>
      </w:r>
      <w:r w:rsidR="00550662" w:rsidRPr="000E4348">
        <w:t xml:space="preserve"> </w:t>
      </w:r>
    </w:p>
    <w:p w14:paraId="64E6808D" w14:textId="11A32C9B" w:rsidR="00491ABD" w:rsidRPr="000E4348" w:rsidRDefault="00550662" w:rsidP="001075AB">
      <w:pPr>
        <w:pStyle w:val="ParaNumbering"/>
        <w:shd w:val="clear" w:color="auto" w:fill="FFFFFF" w:themeFill="background1"/>
      </w:pPr>
      <w:r w:rsidRPr="000E4348">
        <w:t xml:space="preserve">The decision in </w:t>
      </w:r>
      <w:proofErr w:type="spellStart"/>
      <w:r w:rsidRPr="000E4348">
        <w:rPr>
          <w:i/>
          <w:iCs/>
        </w:rPr>
        <w:t>Milpurrurru</w:t>
      </w:r>
      <w:proofErr w:type="spellEnd"/>
      <w:r w:rsidRPr="000E4348">
        <w:t xml:space="preserve"> also does not provide any real assistance to the applicants.  It was a case which concerned the award of damages, including “additional damages”</w:t>
      </w:r>
      <w:r w:rsidR="009A6D06" w:rsidRPr="000E4348">
        <w:t>,</w:t>
      </w:r>
      <w:r w:rsidRPr="000E4348">
        <w:t xml:space="preserve"> arising from a breach of copyright under the </w:t>
      </w:r>
      <w:r w:rsidRPr="000E4348">
        <w:rPr>
          <w:i/>
          <w:iCs/>
        </w:rPr>
        <w:t>Copyright Act 1968</w:t>
      </w:r>
      <w:r w:rsidRPr="000E4348">
        <w:t xml:space="preserve"> (</w:t>
      </w:r>
      <w:proofErr w:type="spellStart"/>
      <w:r w:rsidRPr="000E4348">
        <w:t>Cth</w:t>
      </w:r>
      <w:proofErr w:type="spellEnd"/>
      <w:r w:rsidRPr="000E4348">
        <w:t>).</w:t>
      </w:r>
      <w:r w:rsidR="0026264F" w:rsidRPr="000E4348">
        <w:t xml:space="preserve">  </w:t>
      </w:r>
      <w:r w:rsidR="00877E1D" w:rsidRPr="000E4348">
        <w:t xml:space="preserve">That Act provided that additional damages could be awarded having </w:t>
      </w:r>
      <w:r w:rsidR="00CC2B3D" w:rsidRPr="000E4348">
        <w:t>regard</w:t>
      </w:r>
      <w:r w:rsidR="00877E1D" w:rsidRPr="000E4348">
        <w:t xml:space="preserve"> to “all other relevant matters”.  </w:t>
      </w:r>
      <w:r w:rsidR="0026264F" w:rsidRPr="000E4348">
        <w:t>The additional damages awarded to the applicant included a component referable to “cultural damage” resulting from “the pirating of cultural heritage”.</w:t>
      </w:r>
      <w:r w:rsidR="00877E1D" w:rsidRPr="000E4348">
        <w:t xml:space="preserve">  The decision in </w:t>
      </w:r>
      <w:proofErr w:type="spellStart"/>
      <w:r w:rsidR="00877E1D" w:rsidRPr="000E4348">
        <w:rPr>
          <w:i/>
          <w:iCs/>
        </w:rPr>
        <w:t>Milpurrurru</w:t>
      </w:r>
      <w:proofErr w:type="spellEnd"/>
      <w:r w:rsidR="00877E1D" w:rsidRPr="000E4348">
        <w:t xml:space="preserve"> is again distinguishable from this case because the </w:t>
      </w:r>
      <w:r w:rsidR="00CC2B3D" w:rsidRPr="000E4348">
        <w:t xml:space="preserve">award for “cultural </w:t>
      </w:r>
      <w:r w:rsidR="00877E1D" w:rsidRPr="000E4348">
        <w:t>damages</w:t>
      </w:r>
      <w:r w:rsidR="00CC2B3D" w:rsidRPr="000E4348">
        <w:t>”</w:t>
      </w:r>
      <w:r w:rsidR="00877E1D" w:rsidRPr="000E4348">
        <w:t xml:space="preserve"> </w:t>
      </w:r>
      <w:r w:rsidR="00CC2B3D" w:rsidRPr="000E4348">
        <w:t xml:space="preserve">was a component of a recognised statutory head of damage for breach of copyright.  </w:t>
      </w:r>
      <w:r w:rsidR="0026264F" w:rsidRPr="000E4348">
        <w:t xml:space="preserve">  </w:t>
      </w:r>
      <w:r w:rsidRPr="000E4348">
        <w:t xml:space="preserve">  </w:t>
      </w:r>
    </w:p>
    <w:p w14:paraId="35E2953D" w14:textId="0FB0EABE" w:rsidR="00A16808" w:rsidRPr="000E4348" w:rsidRDefault="00A5402A" w:rsidP="001075AB">
      <w:pPr>
        <w:pStyle w:val="ParaNumbering"/>
        <w:shd w:val="clear" w:color="auto" w:fill="FFFFFF" w:themeFill="background1"/>
      </w:pPr>
      <w:r w:rsidRPr="000E4348">
        <w:t xml:space="preserve">The applicants did not make any detailed submissions </w:t>
      </w:r>
      <w:r w:rsidR="00940329" w:rsidRPr="000E4348">
        <w:t xml:space="preserve">in respect of either </w:t>
      </w:r>
      <w:r w:rsidR="00940329" w:rsidRPr="000E4348">
        <w:rPr>
          <w:i/>
          <w:iCs/>
        </w:rPr>
        <w:t>Smith v Fonterra</w:t>
      </w:r>
      <w:r w:rsidR="00940329" w:rsidRPr="000E4348">
        <w:t xml:space="preserve"> or </w:t>
      </w:r>
      <w:proofErr w:type="spellStart"/>
      <w:r w:rsidR="00940329" w:rsidRPr="000E4348">
        <w:rPr>
          <w:i/>
          <w:iCs/>
        </w:rPr>
        <w:t>Tipakalippa</w:t>
      </w:r>
      <w:proofErr w:type="spellEnd"/>
      <w:r w:rsidR="00940329" w:rsidRPr="000E4348">
        <w:t xml:space="preserve">.  The court in </w:t>
      </w:r>
      <w:r w:rsidR="00940329" w:rsidRPr="000E4348">
        <w:rPr>
          <w:i/>
          <w:iCs/>
        </w:rPr>
        <w:t>Smith v Fonterra</w:t>
      </w:r>
      <w:r w:rsidR="00940329" w:rsidRPr="000E4348">
        <w:t xml:space="preserve"> was</w:t>
      </w:r>
      <w:r w:rsidR="00C73AD4" w:rsidRPr="000E4348">
        <w:t xml:space="preserve"> </w:t>
      </w:r>
      <w:r w:rsidR="00940329" w:rsidRPr="000E4348">
        <w:t>considering an appeal from a decision striking out a claim in tort.</w:t>
      </w:r>
      <w:r w:rsidR="006C2D9C" w:rsidRPr="000E4348">
        <w:t xml:space="preserve">  </w:t>
      </w:r>
      <w:r w:rsidR="00DC3A9A" w:rsidRPr="000E4348">
        <w:t>T</w:t>
      </w:r>
      <w:r w:rsidR="006C2D9C" w:rsidRPr="000E4348">
        <w:t xml:space="preserve">he court’s </w:t>
      </w:r>
      <w:r w:rsidR="00DC3A9A" w:rsidRPr="000E4348">
        <w:t xml:space="preserve">general </w:t>
      </w:r>
      <w:r w:rsidR="006C2D9C" w:rsidRPr="000E4348">
        <w:t xml:space="preserve">observations </w:t>
      </w:r>
      <w:r w:rsidR="003667A4" w:rsidRPr="000E4348">
        <w:t>about</w:t>
      </w:r>
      <w:r w:rsidR="00DC3A9A" w:rsidRPr="000E4348">
        <w:t xml:space="preserve"> the role that</w:t>
      </w:r>
      <w:r w:rsidR="003667A4" w:rsidRPr="000E4348">
        <w:t xml:space="preserve"> “tikanga”</w:t>
      </w:r>
      <w:r w:rsidR="00DC3A9A" w:rsidRPr="000E4348">
        <w:t xml:space="preserve"> (</w:t>
      </w:r>
      <w:r w:rsidR="000C6C0F" w:rsidRPr="000E4348">
        <w:t>Māori</w:t>
      </w:r>
      <w:r w:rsidR="001E0883" w:rsidRPr="000E4348">
        <w:t xml:space="preserve"> </w:t>
      </w:r>
      <w:r w:rsidR="00DC3A9A" w:rsidRPr="000E4348">
        <w:t xml:space="preserve">customs and traditional values) may play </w:t>
      </w:r>
      <w:r w:rsidR="000C6C0F" w:rsidRPr="000E4348">
        <w:t xml:space="preserve">in </w:t>
      </w:r>
      <w:r w:rsidR="00DC3A9A" w:rsidRPr="000E4348">
        <w:t xml:space="preserve">various types of cases </w:t>
      </w:r>
      <w:r w:rsidR="00B32C94" w:rsidRPr="000E4348">
        <w:t>in New Zealand (Aotearoa)</w:t>
      </w:r>
      <w:r w:rsidR="00DC3A9A" w:rsidRPr="000E4348">
        <w:t xml:space="preserve"> provides no real support for the applicants’ contentions.  The same can be said about the observations </w:t>
      </w:r>
      <w:r w:rsidR="00E0008A" w:rsidRPr="000E4348">
        <w:t xml:space="preserve">of Kenny and Mortimer JJ </w:t>
      </w:r>
      <w:r w:rsidR="00DC3A9A" w:rsidRPr="000E4348">
        <w:t xml:space="preserve">in </w:t>
      </w:r>
      <w:proofErr w:type="spellStart"/>
      <w:r w:rsidR="00DC3A9A" w:rsidRPr="000E4348">
        <w:rPr>
          <w:i/>
          <w:iCs/>
        </w:rPr>
        <w:t>Tipakalippa</w:t>
      </w:r>
      <w:proofErr w:type="spellEnd"/>
      <w:r w:rsidR="00E0008A" w:rsidRPr="000E4348">
        <w:t xml:space="preserve">, </w:t>
      </w:r>
      <w:r w:rsidR="00A16808" w:rsidRPr="000E4348">
        <w:t xml:space="preserve">a case which concerned judicial review of a decision made under the </w:t>
      </w:r>
      <w:r w:rsidR="00A16808" w:rsidRPr="000E4348">
        <w:rPr>
          <w:i/>
          <w:iCs/>
        </w:rPr>
        <w:t>Offshore Petroleum and Greenhouse Gas Storage (Environment) Regulations 2009</w:t>
      </w:r>
      <w:r w:rsidR="00A16808" w:rsidRPr="000E4348">
        <w:t xml:space="preserve"> (</w:t>
      </w:r>
      <w:proofErr w:type="spellStart"/>
      <w:r w:rsidR="00A16808" w:rsidRPr="000E4348">
        <w:t>Cth</w:t>
      </w:r>
      <w:proofErr w:type="spellEnd"/>
      <w:r w:rsidR="00A16808" w:rsidRPr="000E4348">
        <w:t>).</w:t>
      </w:r>
    </w:p>
    <w:p w14:paraId="34B67FAD" w14:textId="1DD30D4F" w:rsidR="00D466FD" w:rsidRPr="000E4348" w:rsidRDefault="003D4589" w:rsidP="001075AB">
      <w:pPr>
        <w:pStyle w:val="ParaNumbering"/>
        <w:shd w:val="clear" w:color="auto" w:fill="FFFFFF" w:themeFill="background1"/>
      </w:pPr>
      <w:r w:rsidRPr="000E4348">
        <w:t xml:space="preserve">It seems to me that the parties’ submissions </w:t>
      </w:r>
      <w:r w:rsidR="00B32C94" w:rsidRPr="000E4348">
        <w:t xml:space="preserve">in respect of this issue </w:t>
      </w:r>
      <w:r w:rsidR="001834FD" w:rsidRPr="000E4348">
        <w:t xml:space="preserve">at times confused the separate concepts of actionable “damage” and “damages”.  As Gleeson CJ pointed out in </w:t>
      </w:r>
      <w:r w:rsidR="001834FD" w:rsidRPr="000E4348">
        <w:rPr>
          <w:b/>
          <w:bCs/>
          <w:i/>
          <w:iCs/>
        </w:rPr>
        <w:t>Cattanach</w:t>
      </w:r>
      <w:r w:rsidR="001834FD" w:rsidRPr="000E4348">
        <w:rPr>
          <w:i/>
          <w:iCs/>
        </w:rPr>
        <w:t xml:space="preserve"> v Melchior</w:t>
      </w:r>
      <w:r w:rsidR="001834FD" w:rsidRPr="000E4348">
        <w:t xml:space="preserve"> (2003) 215</w:t>
      </w:r>
      <w:r w:rsidR="004F3E39" w:rsidRPr="000E4348">
        <w:t xml:space="preserve"> CLR 1 at [23]</w:t>
      </w:r>
      <w:r w:rsidR="00D466FD" w:rsidRPr="000E4348">
        <w:t>:</w:t>
      </w:r>
    </w:p>
    <w:p w14:paraId="4A96A217" w14:textId="2E18F19C" w:rsidR="00D466FD" w:rsidRPr="000E4348" w:rsidRDefault="00D466FD" w:rsidP="001075AB">
      <w:pPr>
        <w:pStyle w:val="Quote1"/>
        <w:shd w:val="clear" w:color="auto" w:fill="FFFFFF" w:themeFill="background1"/>
      </w:pPr>
      <w:r w:rsidRPr="000E4348">
        <w:lastRenderedPageBreak/>
        <w:t xml:space="preserve">In an action for the tort of negligence, there is a distinction between the </w:t>
      </w:r>
      <w:r w:rsidR="000C6C0F" w:rsidRPr="000E4348">
        <w:t>“</w:t>
      </w:r>
      <w:r w:rsidRPr="000E4348">
        <w:t>damage</w:t>
      </w:r>
      <w:r w:rsidR="000C6C0F" w:rsidRPr="000E4348">
        <w:t>”</w:t>
      </w:r>
      <w:r w:rsidRPr="000E4348">
        <w:t xml:space="preserve"> said to have been suffered by a plaintiff, and the </w:t>
      </w:r>
      <w:r w:rsidR="000C6C0F" w:rsidRPr="000E4348">
        <w:t>“</w:t>
      </w:r>
      <w:r w:rsidRPr="000E4348">
        <w:t>damages</w:t>
      </w:r>
      <w:r w:rsidR="000C6C0F" w:rsidRPr="000E4348">
        <w:t>”</w:t>
      </w:r>
      <w:r w:rsidRPr="000E4348">
        <w:t xml:space="preserve"> awarded as compensation for each item or aspect of that damage, usually as a single sum. Damage is </w:t>
      </w:r>
      <w:r w:rsidR="000C6C0F" w:rsidRPr="000E4348">
        <w:t>“</w:t>
      </w:r>
      <w:r w:rsidRPr="000E4348">
        <w:t>loss or harm occurring in fact</w:t>
      </w:r>
      <w:r w:rsidR="000C6C0F" w:rsidRPr="000E4348">
        <w:t>”</w:t>
      </w:r>
      <w:r w:rsidRPr="000E4348">
        <w:t xml:space="preserve">. </w:t>
      </w:r>
      <w:r w:rsidRPr="000E4348">
        <w:rPr>
          <w:b/>
        </w:rPr>
        <w:t>Such loss or harm will involve an interference with a right or interest recognised as capable of protection by law</w:t>
      </w:r>
      <w:r w:rsidRPr="000E4348">
        <w:t>.</w:t>
      </w:r>
    </w:p>
    <w:p w14:paraId="7083E4F9" w14:textId="59092C60" w:rsidR="00D466FD" w:rsidRPr="000E4348" w:rsidRDefault="00D466FD" w:rsidP="001075AB">
      <w:pPr>
        <w:pStyle w:val="Quote1"/>
        <w:shd w:val="clear" w:color="auto" w:fill="FFFFFF" w:themeFill="background1"/>
      </w:pPr>
      <w:r w:rsidRPr="000E4348">
        <w:t>(Footnotes omitted</w:t>
      </w:r>
      <w:r w:rsidR="00864422" w:rsidRPr="000E4348">
        <w:t>, emphasis added</w:t>
      </w:r>
      <w:r w:rsidR="00BD128D" w:rsidRPr="000E4348">
        <w:t>.</w:t>
      </w:r>
      <w:r w:rsidRPr="000E4348">
        <w:t>)</w:t>
      </w:r>
    </w:p>
    <w:p w14:paraId="5D50467E" w14:textId="4DDCFBAB" w:rsidR="007947C2" w:rsidRPr="000E4348" w:rsidRDefault="009D121E" w:rsidP="001075AB">
      <w:pPr>
        <w:pStyle w:val="ParaNumbering"/>
        <w:shd w:val="clear" w:color="auto" w:fill="FFFFFF" w:themeFill="background1"/>
      </w:pPr>
      <w:r w:rsidRPr="000E4348">
        <w:t xml:space="preserve">Recognised categories of </w:t>
      </w:r>
      <w:r w:rsidR="00B8341B" w:rsidRPr="000E4348">
        <w:t>actionable damage include physical injury, property damage</w:t>
      </w:r>
      <w:r w:rsidR="00864422" w:rsidRPr="000E4348">
        <w:t>,</w:t>
      </w:r>
      <w:r w:rsidR="00B8341B" w:rsidRPr="000E4348">
        <w:t xml:space="preserve"> and in some circumstances pure economic loss</w:t>
      </w:r>
      <w:r w:rsidR="00DC19E0" w:rsidRPr="000E4348">
        <w:t>.</w:t>
      </w:r>
      <w:r w:rsidRPr="000E4348">
        <w:t xml:space="preserve">  Loss or harm caused to a person’s property, or their person</w:t>
      </w:r>
      <w:r w:rsidR="00B67720" w:rsidRPr="000E4348">
        <w:t xml:space="preserve"> (that is, physical injury)</w:t>
      </w:r>
      <w:r w:rsidRPr="000E4348">
        <w:t xml:space="preserve"> involves an interference with “a right or interest recognised as capable of protection by law”.</w:t>
      </w:r>
      <w:r w:rsidR="00B67720" w:rsidRPr="000E4348">
        <w:t xml:space="preserve">  </w:t>
      </w:r>
      <w:r w:rsidR="00DC19E0" w:rsidRPr="000E4348">
        <w:t>As the cases referred to earlier indicate, the award of damages to compensate a person for personal injury may include damages for pain and suffering, or loss of amenities, or loss of enjoyment of life</w:t>
      </w:r>
      <w:r w:rsidR="005D726C" w:rsidRPr="000E4348">
        <w:t>.  Th</w:t>
      </w:r>
      <w:r w:rsidR="00B67720" w:rsidRPr="000E4348">
        <w:t>ose</w:t>
      </w:r>
      <w:r w:rsidR="005D726C" w:rsidRPr="000E4348">
        <w:t xml:space="preserve"> cases </w:t>
      </w:r>
      <w:r w:rsidR="00B67720" w:rsidRPr="000E4348">
        <w:t xml:space="preserve">also </w:t>
      </w:r>
      <w:r w:rsidR="005D726C" w:rsidRPr="000E4348">
        <w:t>indicate that</w:t>
      </w:r>
      <w:r w:rsidR="006D7E8E" w:rsidRPr="000E4348">
        <w:t xml:space="preserve"> a person may be compensated for their inability to fully participate in or enjoy </w:t>
      </w:r>
      <w:r w:rsidR="007947C2" w:rsidRPr="000E4348">
        <w:t xml:space="preserve">various cultural practices under </w:t>
      </w:r>
      <w:r w:rsidR="006D7E8E" w:rsidRPr="000E4348">
        <w:t>those recognised heads of damages</w:t>
      </w:r>
      <w:r w:rsidR="005D726C" w:rsidRPr="000E4348">
        <w:t xml:space="preserve">.  </w:t>
      </w:r>
    </w:p>
    <w:p w14:paraId="397FFCD7" w14:textId="4582651D" w:rsidR="001647D7" w:rsidRPr="000E4348" w:rsidRDefault="005D726C" w:rsidP="001075AB">
      <w:pPr>
        <w:pStyle w:val="ParaNumbering"/>
        <w:shd w:val="clear" w:color="auto" w:fill="FFFFFF" w:themeFill="background1"/>
      </w:pPr>
      <w:bookmarkStart w:id="333" w:name="_Ref203146202"/>
      <w:r w:rsidRPr="000E4348">
        <w:t xml:space="preserve">The critical question here, however, is whether loss of fulfilment of Ailan </w:t>
      </w:r>
      <w:proofErr w:type="spellStart"/>
      <w:r w:rsidRPr="000E4348">
        <w:t>Kastom</w:t>
      </w:r>
      <w:proofErr w:type="spellEnd"/>
      <w:r w:rsidRPr="000E4348">
        <w:t xml:space="preserve"> is a </w:t>
      </w:r>
      <w:r w:rsidR="00864422" w:rsidRPr="000E4348">
        <w:t xml:space="preserve">separate </w:t>
      </w:r>
      <w:r w:rsidRPr="000E4348">
        <w:t>form of actionable damage</w:t>
      </w:r>
      <w:r w:rsidR="007947C2" w:rsidRPr="000E4348">
        <w:t xml:space="preserve">.  As the passage from Gleeson CJ’s judgment in </w:t>
      </w:r>
      <w:r w:rsidR="007947C2" w:rsidRPr="000E4348">
        <w:rPr>
          <w:i/>
          <w:iCs/>
        </w:rPr>
        <w:t>Cattanach</w:t>
      </w:r>
      <w:r w:rsidR="007947C2" w:rsidRPr="000E4348">
        <w:t xml:space="preserve"> indicated, the answer to that question hinges on whether</w:t>
      </w:r>
      <w:r w:rsidR="004F3E39" w:rsidRPr="000E4348">
        <w:t xml:space="preserve"> </w:t>
      </w:r>
      <w:r w:rsidR="00F974A8" w:rsidRPr="000E4348">
        <w:t xml:space="preserve">loss of fulfilment of Ailan </w:t>
      </w:r>
      <w:proofErr w:type="spellStart"/>
      <w:r w:rsidR="00F974A8" w:rsidRPr="000E4348">
        <w:t>Kastom</w:t>
      </w:r>
      <w:proofErr w:type="spellEnd"/>
      <w:r w:rsidR="00F974A8" w:rsidRPr="000E4348">
        <w:t xml:space="preserve"> can be said </w:t>
      </w:r>
      <w:r w:rsidR="006C6531" w:rsidRPr="000E4348">
        <w:t xml:space="preserve">to </w:t>
      </w:r>
      <w:r w:rsidR="00F974A8" w:rsidRPr="000E4348">
        <w:t xml:space="preserve">be a “right or interest recognised as capable of protection by law”.  None of the cases relied on by the applicants establish, or </w:t>
      </w:r>
      <w:r w:rsidR="00A66723" w:rsidRPr="000E4348">
        <w:t xml:space="preserve">provide any </w:t>
      </w:r>
      <w:r w:rsidR="00F974A8" w:rsidRPr="000E4348">
        <w:t xml:space="preserve">support </w:t>
      </w:r>
      <w:r w:rsidR="00A66723" w:rsidRPr="000E4348">
        <w:t xml:space="preserve">for </w:t>
      </w:r>
      <w:r w:rsidR="00F974A8" w:rsidRPr="000E4348">
        <w:t xml:space="preserve">the proposition, that loss of fulfilment of Ailan </w:t>
      </w:r>
      <w:proofErr w:type="spellStart"/>
      <w:r w:rsidR="00F974A8" w:rsidRPr="000E4348">
        <w:t>Kastom</w:t>
      </w:r>
      <w:proofErr w:type="spellEnd"/>
      <w:r w:rsidR="00F974A8" w:rsidRPr="000E4348">
        <w:t xml:space="preserve"> is such a right or interest</w:t>
      </w:r>
      <w:r w:rsidR="00A66723" w:rsidRPr="000E4348">
        <w:t xml:space="preserve">.  I was not taken to any case which establishes that the </w:t>
      </w:r>
      <w:bookmarkStart w:id="334" w:name="_Hlk198831093"/>
      <w:r w:rsidR="00A66723" w:rsidRPr="000E4348">
        <w:t xml:space="preserve">participation in, or enjoyment or observance of, any of the </w:t>
      </w:r>
      <w:r w:rsidR="00723DD3" w:rsidRPr="000E4348">
        <w:t xml:space="preserve">sorts of customs, traditions, observances and beliefs </w:t>
      </w:r>
      <w:bookmarkEnd w:id="334"/>
      <w:r w:rsidR="00723DD3" w:rsidRPr="000E4348">
        <w:t xml:space="preserve">that fall within the meaning of Ailan </w:t>
      </w:r>
      <w:proofErr w:type="spellStart"/>
      <w:r w:rsidR="00723DD3" w:rsidRPr="000E4348">
        <w:t>Kastom</w:t>
      </w:r>
      <w:proofErr w:type="spellEnd"/>
      <w:r w:rsidR="00723DD3" w:rsidRPr="000E4348">
        <w:t xml:space="preserve"> constitutes or comprises a right or interest that is recognised as capable of protection by law.</w:t>
      </w:r>
      <w:r w:rsidR="0036234D" w:rsidRPr="000E4348">
        <w:t xml:space="preserve">  </w:t>
      </w:r>
      <w:r w:rsidR="00864422" w:rsidRPr="000E4348">
        <w:t xml:space="preserve">While I have some considerable sympathy for the applicants’ contention that Ailan </w:t>
      </w:r>
      <w:proofErr w:type="spellStart"/>
      <w:r w:rsidR="00864422" w:rsidRPr="000E4348">
        <w:t>Kastom</w:t>
      </w:r>
      <w:proofErr w:type="spellEnd"/>
      <w:r w:rsidR="00864422" w:rsidRPr="000E4348">
        <w:t xml:space="preserve"> should be recognised as capable of protection by law, </w:t>
      </w:r>
      <w:r w:rsidR="0036234D" w:rsidRPr="000E4348">
        <w:t>I do not consider that it is open to me, sitting as a single judge of this Court, to recognise, apparently for the first time, that participation in, or enjoyment or observance of, customs, traditions, observances and beliefs</w:t>
      </w:r>
      <w:r w:rsidR="001647D7" w:rsidRPr="000E4348">
        <w:t>, can</w:t>
      </w:r>
      <w:r w:rsidR="0036234D" w:rsidRPr="000E4348">
        <w:t xml:space="preserve"> constitute or comprise rights or interests capable of protection by law</w:t>
      </w:r>
      <w:r w:rsidR="001647D7" w:rsidRPr="000E4348">
        <w:t>.</w:t>
      </w:r>
      <w:bookmarkEnd w:id="333"/>
      <w:r w:rsidR="001647D7" w:rsidRPr="000E4348">
        <w:t xml:space="preserve">  </w:t>
      </w:r>
    </w:p>
    <w:p w14:paraId="3CB3B539" w14:textId="77777777" w:rsidR="00774FD4" w:rsidRPr="000E4348" w:rsidRDefault="001647D7" w:rsidP="001075AB">
      <w:pPr>
        <w:pStyle w:val="ParaNumbering"/>
        <w:shd w:val="clear" w:color="auto" w:fill="FFFFFF" w:themeFill="background1"/>
      </w:pPr>
      <w:bookmarkStart w:id="335" w:name="_Ref203146211"/>
      <w:r w:rsidRPr="000E4348">
        <w:t xml:space="preserve">Accordingly, I decline to find that </w:t>
      </w:r>
      <w:bookmarkStart w:id="336" w:name="_Hlk200450211"/>
      <w:r w:rsidRPr="000E4348">
        <w:t xml:space="preserve">fulfilment of Ailan </w:t>
      </w:r>
      <w:proofErr w:type="spellStart"/>
      <w:r w:rsidRPr="000E4348">
        <w:t>Kastom</w:t>
      </w:r>
      <w:proofErr w:type="spellEnd"/>
      <w:r w:rsidRPr="000E4348">
        <w:t xml:space="preserve"> is </w:t>
      </w:r>
      <w:r w:rsidR="00D268BA" w:rsidRPr="000E4348">
        <w:t xml:space="preserve">a right or interest the loss or harm to which is </w:t>
      </w:r>
      <w:r w:rsidRPr="000E4348">
        <w:t xml:space="preserve">compensable </w:t>
      </w:r>
      <w:r w:rsidR="00D268BA" w:rsidRPr="000E4348">
        <w:t>under the Australian common law of negligence.</w:t>
      </w:r>
      <w:bookmarkEnd w:id="336"/>
      <w:bookmarkEnd w:id="335"/>
      <w:r w:rsidR="00D268BA" w:rsidRPr="000E4348">
        <w:t xml:space="preserve"> </w:t>
      </w:r>
    </w:p>
    <w:p w14:paraId="4839945C" w14:textId="77777777" w:rsidR="00774FD4" w:rsidRPr="000E4348" w:rsidRDefault="00774FD4" w:rsidP="001075AB">
      <w:pPr>
        <w:pStyle w:val="Heading3"/>
        <w:shd w:val="clear" w:color="auto" w:fill="FFFFFF" w:themeFill="background1"/>
      </w:pPr>
      <w:bookmarkStart w:id="337" w:name="_Ref203402897"/>
      <w:r w:rsidRPr="000E4348">
        <w:lastRenderedPageBreak/>
        <w:t>Future loss and damage</w:t>
      </w:r>
      <w:bookmarkEnd w:id="337"/>
    </w:p>
    <w:p w14:paraId="7D1A06DC" w14:textId="4A2562F1" w:rsidR="004475BE" w:rsidRPr="000E4348" w:rsidRDefault="00774FD4" w:rsidP="001075AB">
      <w:pPr>
        <w:pStyle w:val="ParaNumbering"/>
        <w:shd w:val="clear" w:color="auto" w:fill="FFFFFF" w:themeFill="background1"/>
      </w:pPr>
      <w:r w:rsidRPr="000E4348">
        <w:t xml:space="preserve">I do not intend to address the issue of future loss or damage caused by any ongoing breach of the </w:t>
      </w:r>
      <w:proofErr w:type="gramStart"/>
      <w:r w:rsidRPr="000E4348">
        <w:t>targets</w:t>
      </w:r>
      <w:proofErr w:type="gramEnd"/>
      <w:r w:rsidRPr="000E4348">
        <w:t xml:space="preserve"> duty given the findings that have already been made.  The applicants did not, in any event, address this issue in </w:t>
      </w:r>
      <w:r w:rsidR="00603061" w:rsidRPr="000E4348">
        <w:t xml:space="preserve">any meaningful way in </w:t>
      </w:r>
      <w:r w:rsidRPr="000E4348">
        <w:t>their submissions.</w:t>
      </w:r>
      <w:r w:rsidR="004F3E39" w:rsidRPr="000E4348">
        <w:t xml:space="preserve"> </w:t>
      </w:r>
      <w:r w:rsidR="001834FD" w:rsidRPr="000E4348">
        <w:t xml:space="preserve">  </w:t>
      </w:r>
      <w:r w:rsidR="00A16808" w:rsidRPr="000E4348">
        <w:t xml:space="preserve"> </w:t>
      </w:r>
      <w:r w:rsidR="00E0008A" w:rsidRPr="000E4348">
        <w:t xml:space="preserve"> </w:t>
      </w:r>
      <w:r w:rsidR="00DC3A9A" w:rsidRPr="000E4348">
        <w:t xml:space="preserve"> </w:t>
      </w:r>
      <w:r w:rsidR="007A3E53" w:rsidRPr="000E4348">
        <w:t xml:space="preserve">  </w:t>
      </w:r>
      <w:r w:rsidR="00D476CB" w:rsidRPr="000E4348">
        <w:t xml:space="preserve"> </w:t>
      </w:r>
      <w:r w:rsidR="00084384" w:rsidRPr="000E4348">
        <w:t xml:space="preserve"> </w:t>
      </w:r>
    </w:p>
    <w:p w14:paraId="05D640B6" w14:textId="18EB4922" w:rsidR="00DD1529" w:rsidRPr="000E4348" w:rsidRDefault="00DD1529" w:rsidP="001075AB">
      <w:pPr>
        <w:pStyle w:val="Heading3"/>
        <w:shd w:val="clear" w:color="auto" w:fill="FFFFFF" w:themeFill="background1"/>
      </w:pPr>
      <w:bookmarkStart w:id="338" w:name="_Ref214374873"/>
      <w:bookmarkStart w:id="339" w:name="_Hlk200449507"/>
      <w:r w:rsidRPr="000E4348">
        <w:t>Conclusion</w:t>
      </w:r>
      <w:r w:rsidR="005F549A" w:rsidRPr="000E4348">
        <w:t xml:space="preserve"> in respect of causation and damage</w:t>
      </w:r>
      <w:bookmarkEnd w:id="338"/>
    </w:p>
    <w:p w14:paraId="59570269" w14:textId="5E480135" w:rsidR="00A57214" w:rsidRPr="000E4348" w:rsidRDefault="00D268BA" w:rsidP="001075AB">
      <w:pPr>
        <w:pStyle w:val="ParaNumbering"/>
        <w:shd w:val="clear" w:color="auto" w:fill="FFFFFF" w:themeFill="background1"/>
      </w:pPr>
      <w:bookmarkStart w:id="340" w:name="_Ref203146115"/>
      <w:r w:rsidRPr="000E4348">
        <w:t xml:space="preserve">I am not satisfied that any breach of </w:t>
      </w:r>
      <w:r w:rsidR="00293FE9" w:rsidRPr="000E4348">
        <w:t xml:space="preserve">the </w:t>
      </w:r>
      <w:proofErr w:type="gramStart"/>
      <w:r w:rsidR="00293FE9" w:rsidRPr="000E4348">
        <w:t>targets</w:t>
      </w:r>
      <w:proofErr w:type="gramEnd"/>
      <w:r w:rsidR="00293FE9" w:rsidRPr="000E4348">
        <w:t xml:space="preserve"> </w:t>
      </w:r>
      <w:r w:rsidRPr="000E4348">
        <w:t xml:space="preserve">duty of care by the Commonwealth caused </w:t>
      </w:r>
      <w:r w:rsidR="00A57214" w:rsidRPr="000E4348">
        <w:t xml:space="preserve">the applicants or Torres Strait Islanders to suffer any loss or damage.  While the applicants may have suffered some minor property damage, I am not satisfied that any such loss was relevantly caused by any </w:t>
      </w:r>
      <w:r w:rsidR="00293FE9" w:rsidRPr="000E4348">
        <w:t xml:space="preserve">such </w:t>
      </w:r>
      <w:r w:rsidR="00A57214" w:rsidRPr="000E4348">
        <w:t xml:space="preserve">breach of duty by the Commonwealth.  The applicants did not allege that they had suffered any physical injury. </w:t>
      </w:r>
      <w:r w:rsidR="009706B8" w:rsidRPr="000E4348">
        <w:t xml:space="preserve"> As for the applicants</w:t>
      </w:r>
      <w:r w:rsidR="003B4458" w:rsidRPr="000E4348">
        <w:t>’</w:t>
      </w:r>
      <w:r w:rsidR="009706B8" w:rsidRPr="000E4348">
        <w:t xml:space="preserve"> claims concerning the loss of fulfilment of Ailan </w:t>
      </w:r>
      <w:proofErr w:type="spellStart"/>
      <w:r w:rsidR="009706B8" w:rsidRPr="000E4348">
        <w:t>Kastom</w:t>
      </w:r>
      <w:proofErr w:type="spellEnd"/>
      <w:r w:rsidR="009706B8" w:rsidRPr="000E4348">
        <w:t xml:space="preserve">, I decline to find that fulfilment of Ailan </w:t>
      </w:r>
      <w:proofErr w:type="spellStart"/>
      <w:r w:rsidR="009706B8" w:rsidRPr="000E4348">
        <w:t>Kastom</w:t>
      </w:r>
      <w:proofErr w:type="spellEnd"/>
      <w:r w:rsidR="009706B8" w:rsidRPr="000E4348">
        <w:t xml:space="preserve"> is a right or interest the loss or harm to which is compensable under the Australian common law of negligence.</w:t>
      </w:r>
      <w:r w:rsidR="00603061" w:rsidRPr="000E4348">
        <w:t xml:space="preserve">  I am also not satisfied that there is any risk of future loss or damage caused by any ongoing breach of </w:t>
      </w:r>
      <w:r w:rsidR="00293FE9" w:rsidRPr="000E4348">
        <w:t xml:space="preserve">the </w:t>
      </w:r>
      <w:proofErr w:type="gramStart"/>
      <w:r w:rsidR="00293FE9" w:rsidRPr="000E4348">
        <w:t>targets</w:t>
      </w:r>
      <w:proofErr w:type="gramEnd"/>
      <w:r w:rsidR="00293FE9" w:rsidRPr="000E4348">
        <w:t xml:space="preserve"> </w:t>
      </w:r>
      <w:r w:rsidR="00603061" w:rsidRPr="000E4348">
        <w:t>duty</w:t>
      </w:r>
      <w:r w:rsidR="00293FE9" w:rsidRPr="000E4348">
        <w:t xml:space="preserve"> of care</w:t>
      </w:r>
      <w:r w:rsidR="00B76AFE" w:rsidRPr="000E4348">
        <w:t>.</w:t>
      </w:r>
      <w:bookmarkEnd w:id="340"/>
      <w:r w:rsidR="00B76AFE" w:rsidRPr="000E4348">
        <w:t xml:space="preserve">  </w:t>
      </w:r>
    </w:p>
    <w:p w14:paraId="389E6E53" w14:textId="07E11B26" w:rsidR="005F549A" w:rsidRPr="000E4348" w:rsidRDefault="005F549A" w:rsidP="001075AB">
      <w:pPr>
        <w:pStyle w:val="Heading2"/>
        <w:shd w:val="clear" w:color="auto" w:fill="FFFFFF" w:themeFill="background1"/>
      </w:pPr>
      <w:bookmarkStart w:id="341" w:name="_Ref203402898"/>
      <w:bookmarkEnd w:id="339"/>
      <w:r w:rsidRPr="000E4348">
        <w:t>Conclusion in respect of the applicants’ primary or targets duty case</w:t>
      </w:r>
      <w:bookmarkEnd w:id="341"/>
    </w:p>
    <w:p w14:paraId="3434A004" w14:textId="5D2E8854" w:rsidR="005F549A" w:rsidRPr="000E4348" w:rsidRDefault="00511819" w:rsidP="001075AB">
      <w:pPr>
        <w:pStyle w:val="ParaNumbering"/>
        <w:shd w:val="clear" w:color="auto" w:fill="FFFFFF" w:themeFill="background1"/>
      </w:pPr>
      <w:r w:rsidRPr="000E4348">
        <w:t xml:space="preserve">The applicants </w:t>
      </w:r>
      <w:r w:rsidR="00CE5AAC" w:rsidRPr="000E4348">
        <w:t xml:space="preserve">have </w:t>
      </w:r>
      <w:r w:rsidRPr="000E4348">
        <w:t xml:space="preserve">failed to make out their case against the Commonwealth based on the alleged targets duty of care.  Indeed, the applicants have failed to prove any of the essential elements of their case.  I am not satisfied that the Commonwealth owed </w:t>
      </w:r>
      <w:r w:rsidR="00610C0D" w:rsidRPr="000E4348">
        <w:t>Torres Strait Islanders the targets duty of care.  Even if the Commonwealth was subject to that duty of care, I am not satisfied that the standard of care that the Commonwealth was required to exercise was as alleged by the applicants.</w:t>
      </w:r>
      <w:r w:rsidR="00991F7C" w:rsidRPr="000E4348">
        <w:t xml:space="preserve">  Nor am I satisfied that any breach of the </w:t>
      </w:r>
      <w:r w:rsidR="005B7361" w:rsidRPr="000E4348">
        <w:t>alleged</w:t>
      </w:r>
      <w:r w:rsidR="00991F7C" w:rsidRPr="000E4348">
        <w:t xml:space="preserve"> targets duty</w:t>
      </w:r>
      <w:r w:rsidR="00C86087" w:rsidRPr="000E4348">
        <w:t xml:space="preserve"> caused the applicants to suffer any compensable loss or </w:t>
      </w:r>
      <w:proofErr w:type="gramStart"/>
      <w:r w:rsidR="00C86087" w:rsidRPr="000E4348">
        <w:t>damage, or</w:t>
      </w:r>
      <w:proofErr w:type="gramEnd"/>
      <w:r w:rsidR="00C86087" w:rsidRPr="000E4348">
        <w:t xml:space="preserve"> materially contributed to any compensable loss or damage suffered by them.  Finally, I am not persuaded that</w:t>
      </w:r>
      <w:r w:rsidR="00205E9A" w:rsidRPr="000E4348">
        <w:t>, on the current state of authority,</w:t>
      </w:r>
      <w:r w:rsidR="00C86087" w:rsidRPr="000E4348">
        <w:t xml:space="preserve"> loss of fulfilment of Ailan </w:t>
      </w:r>
      <w:proofErr w:type="spellStart"/>
      <w:r w:rsidR="00C86087" w:rsidRPr="000E4348">
        <w:t>Kastom</w:t>
      </w:r>
      <w:proofErr w:type="spellEnd"/>
      <w:r w:rsidR="00C86087" w:rsidRPr="000E4348">
        <w:t xml:space="preserve"> is a right or interest the loss or harm to which is compensable under the Australian common law of negligence. </w:t>
      </w:r>
      <w:r w:rsidR="00991F7C" w:rsidRPr="000E4348">
        <w:t xml:space="preserve">  </w:t>
      </w:r>
      <w:r w:rsidR="00610C0D" w:rsidRPr="000E4348">
        <w:t xml:space="preserve">   </w:t>
      </w:r>
      <w:r w:rsidRPr="000E4348">
        <w:t xml:space="preserve">   </w:t>
      </w:r>
    </w:p>
    <w:p w14:paraId="0CB82352" w14:textId="15616B5B" w:rsidR="00DD1529" w:rsidRPr="000E4348" w:rsidRDefault="00AA761C" w:rsidP="001075AB">
      <w:pPr>
        <w:pStyle w:val="Heading1"/>
        <w:shd w:val="clear" w:color="auto" w:fill="FFFFFF" w:themeFill="background1"/>
      </w:pPr>
      <w:bookmarkStart w:id="342" w:name="_Ref214614348"/>
      <w:r w:rsidRPr="000E4348">
        <w:t xml:space="preserve">THE </w:t>
      </w:r>
      <w:r w:rsidR="008C6910" w:rsidRPr="000E4348">
        <w:t>APPLICANTS</w:t>
      </w:r>
      <w:r w:rsidR="00B64BC4" w:rsidRPr="000E4348">
        <w:t>’</w:t>
      </w:r>
      <w:r w:rsidR="008C6910" w:rsidRPr="000E4348">
        <w:t xml:space="preserve"> </w:t>
      </w:r>
      <w:r w:rsidR="00B64BC4" w:rsidRPr="000E4348">
        <w:t>ALTERNATIVE OR ADAPTATION CASE</w:t>
      </w:r>
      <w:bookmarkEnd w:id="342"/>
      <w:r w:rsidR="00B64BC4" w:rsidRPr="000E4348">
        <w:t xml:space="preserve"> </w:t>
      </w:r>
    </w:p>
    <w:p w14:paraId="2B54D2AA" w14:textId="1FCE680A" w:rsidR="00DD1529" w:rsidRPr="000E4348" w:rsidRDefault="00BE0257" w:rsidP="001075AB">
      <w:pPr>
        <w:pStyle w:val="ParaNumbering"/>
        <w:shd w:val="clear" w:color="auto" w:fill="FFFFFF" w:themeFill="background1"/>
      </w:pPr>
      <w:r w:rsidRPr="000E4348">
        <w:rPr>
          <w:shd w:val="clear" w:color="auto" w:fill="FFFFFF" w:themeFill="background1"/>
        </w:rPr>
        <w:t>As has already been noted, t</w:t>
      </w:r>
      <w:r w:rsidR="00D05D2A" w:rsidRPr="000E4348">
        <w:rPr>
          <w:shd w:val="clear" w:color="auto" w:fill="FFFFFF" w:themeFill="background1"/>
        </w:rPr>
        <w:t>he applicants</w:t>
      </w:r>
      <w:r w:rsidR="008B7CBD" w:rsidRPr="000E4348">
        <w:rPr>
          <w:shd w:val="clear" w:color="auto" w:fill="FFFFFF" w:themeFill="background1"/>
        </w:rPr>
        <w:t>’</w:t>
      </w:r>
      <w:r w:rsidR="00D05D2A" w:rsidRPr="000E4348">
        <w:rPr>
          <w:shd w:val="clear" w:color="auto" w:fill="FFFFFF" w:themeFill="background1"/>
        </w:rPr>
        <w:t xml:space="preserve"> alternative or adaptation </w:t>
      </w:r>
      <w:r w:rsidR="009B73E1" w:rsidRPr="000E4348">
        <w:rPr>
          <w:shd w:val="clear" w:color="auto" w:fill="FFFFFF" w:themeFill="background1"/>
        </w:rPr>
        <w:t>case</w:t>
      </w:r>
      <w:r w:rsidR="00D05D2A" w:rsidRPr="000E4348">
        <w:rPr>
          <w:shd w:val="clear" w:color="auto" w:fill="FFFFFF" w:themeFill="background1"/>
        </w:rPr>
        <w:t xml:space="preserve">, </w:t>
      </w:r>
      <w:r w:rsidR="008F2F05" w:rsidRPr="000E4348">
        <w:rPr>
          <w:shd w:val="clear" w:color="auto" w:fill="FFFFFF" w:themeFill="background1"/>
        </w:rPr>
        <w:t>in short summary</w:t>
      </w:r>
      <w:r w:rsidR="00D05D2A" w:rsidRPr="000E4348">
        <w:rPr>
          <w:shd w:val="clear" w:color="auto" w:fill="FFFFFF" w:themeFill="background1"/>
        </w:rPr>
        <w:t xml:space="preserve">, was that the Commonwealth owed a duty of care to Torres Strait Islanders to take reasonable care to protect them against </w:t>
      </w:r>
      <w:r w:rsidR="00710BEF" w:rsidRPr="000E4348">
        <w:rPr>
          <w:shd w:val="clear" w:color="auto" w:fill="FFFFFF" w:themeFill="background1"/>
        </w:rPr>
        <w:t xml:space="preserve">loss and damage caused by </w:t>
      </w:r>
      <w:r w:rsidR="00D05D2A" w:rsidRPr="000E4348">
        <w:rPr>
          <w:shd w:val="clear" w:color="auto" w:fill="FFFFFF" w:themeFill="background1"/>
        </w:rPr>
        <w:t>marine inundation and erosion</w:t>
      </w:r>
      <w:r w:rsidR="00710BEF" w:rsidRPr="000E4348">
        <w:rPr>
          <w:shd w:val="clear" w:color="auto" w:fill="FFFFFF" w:themeFill="background1"/>
        </w:rPr>
        <w:t xml:space="preserve">.  </w:t>
      </w:r>
      <w:r w:rsidR="009B73E1" w:rsidRPr="000E4348">
        <w:rPr>
          <w:shd w:val="clear" w:color="auto" w:fill="FFFFFF" w:themeFill="background1"/>
        </w:rPr>
        <w:t xml:space="preserve">That duty of care will generally be referred to in these reasons as the </w:t>
      </w:r>
      <w:r w:rsidR="009B73E1" w:rsidRPr="000E4348">
        <w:rPr>
          <w:b/>
          <w:bCs/>
          <w:shd w:val="clear" w:color="auto" w:fill="FFFFFF" w:themeFill="background1"/>
        </w:rPr>
        <w:t>alternative duty of care</w:t>
      </w:r>
      <w:r w:rsidR="009B73E1" w:rsidRPr="000E4348">
        <w:rPr>
          <w:shd w:val="clear" w:color="auto" w:fill="FFFFFF" w:themeFill="background1"/>
        </w:rPr>
        <w:t xml:space="preserve"> or </w:t>
      </w:r>
      <w:r w:rsidR="009B73E1" w:rsidRPr="000E4348">
        <w:rPr>
          <w:b/>
          <w:bCs/>
          <w:shd w:val="clear" w:color="auto" w:fill="FFFFFF" w:themeFill="background1"/>
        </w:rPr>
        <w:t>alternative duty</w:t>
      </w:r>
      <w:r w:rsidR="009B73E1" w:rsidRPr="000E4348">
        <w:rPr>
          <w:shd w:val="clear" w:color="auto" w:fill="FFFFFF" w:themeFill="background1"/>
        </w:rPr>
        <w:t xml:space="preserve">.  </w:t>
      </w:r>
      <w:r w:rsidR="00D05D2A" w:rsidRPr="000E4348">
        <w:rPr>
          <w:shd w:val="clear" w:color="auto" w:fill="FFFFFF" w:themeFill="background1"/>
        </w:rPr>
        <w:t>Th</w:t>
      </w:r>
      <w:r w:rsidR="009B73E1" w:rsidRPr="000E4348">
        <w:rPr>
          <w:shd w:val="clear" w:color="auto" w:fill="FFFFFF" w:themeFill="background1"/>
        </w:rPr>
        <w:t>e</w:t>
      </w:r>
      <w:r w:rsidR="00D05D2A" w:rsidRPr="000E4348">
        <w:rPr>
          <w:shd w:val="clear" w:color="auto" w:fill="FFFFFF" w:themeFill="background1"/>
        </w:rPr>
        <w:t xml:space="preserve"> </w:t>
      </w:r>
      <w:r w:rsidR="009B73E1" w:rsidRPr="000E4348">
        <w:rPr>
          <w:shd w:val="clear" w:color="auto" w:fill="FFFFFF" w:themeFill="background1"/>
        </w:rPr>
        <w:t>alternative</w:t>
      </w:r>
      <w:r w:rsidR="00D05D2A" w:rsidRPr="000E4348">
        <w:rPr>
          <w:shd w:val="clear" w:color="auto" w:fill="FFFFFF" w:themeFill="background1"/>
        </w:rPr>
        <w:t xml:space="preserve"> duty of care was said to require the Commonwealth to lead, </w:t>
      </w:r>
      <w:r w:rsidR="00D05D2A" w:rsidRPr="000E4348">
        <w:rPr>
          <w:shd w:val="clear" w:color="auto" w:fill="FFFFFF" w:themeFill="background1"/>
        </w:rPr>
        <w:lastRenderedPageBreak/>
        <w:t>coordinate and establish a coherent plan for the provision of funding for the protection of Torres Strait Islanders from the adverse effects of sea level rise, inundation and erosion through the construction of seawalls.</w:t>
      </w:r>
      <w:r w:rsidR="008F2F05" w:rsidRPr="000E4348">
        <w:rPr>
          <w:shd w:val="clear" w:color="auto" w:fill="FFFFFF" w:themeFill="background1"/>
        </w:rPr>
        <w:t xml:space="preserve">  </w:t>
      </w:r>
      <w:r w:rsidR="00D05D2A" w:rsidRPr="000E4348">
        <w:rPr>
          <w:shd w:val="clear" w:color="auto" w:fill="FFFFFF" w:themeFill="background1"/>
        </w:rPr>
        <w:t>The applicant</w:t>
      </w:r>
      <w:r w:rsidR="008F2F05" w:rsidRPr="000E4348">
        <w:rPr>
          <w:shd w:val="clear" w:color="auto" w:fill="FFFFFF" w:themeFill="background1"/>
        </w:rPr>
        <w:t xml:space="preserve">s alleged </w:t>
      </w:r>
      <w:r w:rsidR="00D05D2A" w:rsidRPr="000E4348">
        <w:rPr>
          <w:shd w:val="clear" w:color="auto" w:fill="FFFFFF" w:themeFill="background1"/>
        </w:rPr>
        <w:t>that the Commonwealth breached that duty of care because it failed to take any, or any reasonable</w:t>
      </w:r>
      <w:r w:rsidR="00B077FE" w:rsidRPr="000E4348">
        <w:rPr>
          <w:shd w:val="clear" w:color="auto" w:fill="FFFFFF" w:themeFill="background1"/>
        </w:rPr>
        <w:t>,</w:t>
      </w:r>
      <w:r w:rsidR="00D05D2A" w:rsidRPr="000E4348">
        <w:rPr>
          <w:shd w:val="clear" w:color="auto" w:fill="FFFFFF" w:themeFill="background1"/>
        </w:rPr>
        <w:t xml:space="preserve"> steps to provide predictable funding to complete </w:t>
      </w:r>
      <w:r w:rsidR="004634B7" w:rsidRPr="000E4348">
        <w:rPr>
          <w:shd w:val="clear" w:color="auto" w:fill="FFFFFF" w:themeFill="background1"/>
        </w:rPr>
        <w:t xml:space="preserve">all </w:t>
      </w:r>
      <w:r w:rsidR="00D05D2A" w:rsidRPr="000E4348">
        <w:rPr>
          <w:shd w:val="clear" w:color="auto" w:fill="FFFFFF" w:themeFill="background1"/>
        </w:rPr>
        <w:t>planned seawall projects, or to lead</w:t>
      </w:r>
      <w:r w:rsidR="00507C55" w:rsidRPr="000E4348">
        <w:rPr>
          <w:shd w:val="clear" w:color="auto" w:fill="FFFFFF" w:themeFill="background1"/>
        </w:rPr>
        <w:t>,</w:t>
      </w:r>
      <w:r w:rsidR="00D05D2A" w:rsidRPr="000E4348">
        <w:rPr>
          <w:shd w:val="clear" w:color="auto" w:fill="FFFFFF" w:themeFill="background1"/>
        </w:rPr>
        <w:t xml:space="preserve"> coordinate and </w:t>
      </w:r>
      <w:r w:rsidR="00507C55" w:rsidRPr="000E4348">
        <w:rPr>
          <w:shd w:val="clear" w:color="auto" w:fill="FFFFFF" w:themeFill="background1"/>
        </w:rPr>
        <w:t>establish</w:t>
      </w:r>
      <w:r w:rsidR="00D05D2A" w:rsidRPr="000E4348">
        <w:rPr>
          <w:shd w:val="clear" w:color="auto" w:fill="FFFFFF" w:themeFill="background1"/>
        </w:rPr>
        <w:t xml:space="preserve"> a coherent plan in respect of the construction of seawalls, on </w:t>
      </w:r>
      <w:r w:rsidR="008D3BDD" w:rsidRPr="000E4348">
        <w:rPr>
          <w:shd w:val="clear" w:color="auto" w:fill="FFFFFF" w:themeFill="background1"/>
        </w:rPr>
        <w:t>Saibai</w:t>
      </w:r>
      <w:r w:rsidR="00D05D2A" w:rsidRPr="000E4348">
        <w:rPr>
          <w:shd w:val="clear" w:color="auto" w:fill="FFFFFF" w:themeFill="background1"/>
        </w:rPr>
        <w:t xml:space="preserve">, </w:t>
      </w:r>
      <w:proofErr w:type="spellStart"/>
      <w:r w:rsidR="00D05D2A" w:rsidRPr="000E4348">
        <w:rPr>
          <w:shd w:val="clear" w:color="auto" w:fill="FFFFFF" w:themeFill="background1"/>
        </w:rPr>
        <w:t>Boigu</w:t>
      </w:r>
      <w:proofErr w:type="spellEnd"/>
      <w:r w:rsidR="00D05D2A" w:rsidRPr="000E4348">
        <w:rPr>
          <w:shd w:val="clear" w:color="auto" w:fill="FFFFFF" w:themeFill="background1"/>
        </w:rPr>
        <w:t xml:space="preserve">, </w:t>
      </w:r>
      <w:proofErr w:type="spellStart"/>
      <w:r w:rsidR="00D05D2A" w:rsidRPr="000E4348">
        <w:rPr>
          <w:shd w:val="clear" w:color="auto" w:fill="FFFFFF" w:themeFill="background1"/>
        </w:rPr>
        <w:t>Poruma</w:t>
      </w:r>
      <w:proofErr w:type="spellEnd"/>
      <w:r w:rsidR="00D05D2A" w:rsidRPr="000E4348">
        <w:rPr>
          <w:shd w:val="clear" w:color="auto" w:fill="FFFFFF" w:themeFill="background1"/>
        </w:rPr>
        <w:t xml:space="preserve">, </w:t>
      </w:r>
      <w:proofErr w:type="spellStart"/>
      <w:r w:rsidR="00D05D2A" w:rsidRPr="000E4348">
        <w:rPr>
          <w:shd w:val="clear" w:color="auto" w:fill="FFFFFF" w:themeFill="background1"/>
        </w:rPr>
        <w:t>Iama</w:t>
      </w:r>
      <w:proofErr w:type="spellEnd"/>
      <w:r w:rsidR="00D05D2A" w:rsidRPr="000E4348">
        <w:rPr>
          <w:shd w:val="clear" w:color="auto" w:fill="FFFFFF" w:themeFill="background1"/>
        </w:rPr>
        <w:t xml:space="preserve">, Masig and </w:t>
      </w:r>
      <w:proofErr w:type="spellStart"/>
      <w:r w:rsidR="00D05D2A" w:rsidRPr="000E4348">
        <w:rPr>
          <w:shd w:val="clear" w:color="auto" w:fill="FFFFFF" w:themeFill="background1"/>
        </w:rPr>
        <w:t>Warraber</w:t>
      </w:r>
      <w:proofErr w:type="spellEnd"/>
      <w:r w:rsidR="00D05D2A" w:rsidRPr="000E4348">
        <w:rPr>
          <w:shd w:val="clear" w:color="auto" w:fill="FFFFFF" w:themeFill="background1"/>
        </w:rPr>
        <w:t xml:space="preserve"> islands.</w:t>
      </w:r>
      <w:r w:rsidR="008F2F05" w:rsidRPr="000E4348">
        <w:rPr>
          <w:shd w:val="clear" w:color="auto" w:fill="FFFFFF" w:themeFill="background1"/>
        </w:rPr>
        <w:t xml:space="preserve">  That breach of duty </w:t>
      </w:r>
      <w:r w:rsidR="00B077FE" w:rsidRPr="000E4348">
        <w:rPr>
          <w:shd w:val="clear" w:color="auto" w:fill="FFFFFF" w:themeFill="background1"/>
        </w:rPr>
        <w:t>was alleged to have</w:t>
      </w:r>
      <w:r w:rsidR="008F2F05" w:rsidRPr="000E4348">
        <w:rPr>
          <w:shd w:val="clear" w:color="auto" w:fill="FFFFFF" w:themeFill="background1"/>
        </w:rPr>
        <w:t xml:space="preserve"> caused </w:t>
      </w:r>
      <w:r w:rsidR="00D05D2A" w:rsidRPr="000E4348">
        <w:rPr>
          <w:shd w:val="clear" w:color="auto" w:fill="FFFFFF" w:themeFill="background1"/>
        </w:rPr>
        <w:t xml:space="preserve">Torres Strait Islanders to </w:t>
      </w:r>
      <w:r w:rsidR="00064CEB" w:rsidRPr="000E4348">
        <w:rPr>
          <w:shd w:val="clear" w:color="auto" w:fill="FFFFFF" w:themeFill="background1"/>
        </w:rPr>
        <w:t>suffer</w:t>
      </w:r>
      <w:r w:rsidR="00D05D2A" w:rsidRPr="000E4348">
        <w:rPr>
          <w:shd w:val="clear" w:color="auto" w:fill="FFFFFF" w:themeFill="background1"/>
        </w:rPr>
        <w:t xml:space="preserve"> </w:t>
      </w:r>
      <w:r w:rsidR="0047366D" w:rsidRPr="000E4348">
        <w:rPr>
          <w:shd w:val="clear" w:color="auto" w:fill="FFFFFF" w:themeFill="background1"/>
        </w:rPr>
        <w:t xml:space="preserve">loss and damage </w:t>
      </w:r>
      <w:r w:rsidR="00D05D2A" w:rsidRPr="000E4348">
        <w:rPr>
          <w:shd w:val="clear" w:color="auto" w:fill="FFFFFF" w:themeFill="background1"/>
        </w:rPr>
        <w:t>arising from damage to or degradation of the land and marine environment on th</w:t>
      </w:r>
      <w:r w:rsidR="0047366D" w:rsidRPr="000E4348">
        <w:rPr>
          <w:shd w:val="clear" w:color="auto" w:fill="FFFFFF" w:themeFill="background1"/>
        </w:rPr>
        <w:t>ose</w:t>
      </w:r>
      <w:r w:rsidR="00D05D2A" w:rsidRPr="000E4348">
        <w:rPr>
          <w:shd w:val="clear" w:color="auto" w:fill="FFFFFF" w:themeFill="background1"/>
        </w:rPr>
        <w:t xml:space="preserve"> islands</w:t>
      </w:r>
      <w:r w:rsidRPr="000E4348">
        <w:rPr>
          <w:shd w:val="clear" w:color="auto" w:fill="FFFFFF" w:themeFill="background1"/>
        </w:rPr>
        <w:t>.</w:t>
      </w:r>
    </w:p>
    <w:p w14:paraId="25B29174" w14:textId="3E5FF31E" w:rsidR="00BE0257" w:rsidRPr="000E4348" w:rsidRDefault="00BE0257" w:rsidP="001075AB">
      <w:pPr>
        <w:pStyle w:val="ParaNumbering"/>
        <w:shd w:val="clear" w:color="auto" w:fill="FFFFFF" w:themeFill="background1"/>
      </w:pPr>
      <w:r w:rsidRPr="000E4348">
        <w:t xml:space="preserve">The </w:t>
      </w:r>
      <w:r w:rsidR="00CB15D8" w:rsidRPr="000E4348">
        <w:t xml:space="preserve">Commonwealth </w:t>
      </w:r>
      <w:r w:rsidRPr="000E4348">
        <w:t xml:space="preserve">contested virtually every element of the applicants’ </w:t>
      </w:r>
      <w:r w:rsidR="00CC6348" w:rsidRPr="000E4348">
        <w:t xml:space="preserve">alternative or </w:t>
      </w:r>
      <w:r w:rsidR="00CB15D8" w:rsidRPr="000E4348">
        <w:t xml:space="preserve">adaptation </w:t>
      </w:r>
      <w:r w:rsidRPr="000E4348">
        <w:t>case</w:t>
      </w:r>
      <w:r w:rsidR="00CB15D8" w:rsidRPr="000E4348">
        <w:t xml:space="preserve">.  It denied that it owed Torres Strait Islanders any duty of care </w:t>
      </w:r>
      <w:r w:rsidR="008C235B" w:rsidRPr="000E4348">
        <w:t xml:space="preserve">relating to </w:t>
      </w:r>
      <w:r w:rsidR="00CB15D8" w:rsidRPr="000E4348">
        <w:t>the funding of seawalls in the Torres Strait Islands</w:t>
      </w:r>
      <w:r w:rsidR="00074B9F" w:rsidRPr="000E4348">
        <w:t xml:space="preserve">, denied that it breached any such duty </w:t>
      </w:r>
      <w:r w:rsidR="008C235B" w:rsidRPr="000E4348">
        <w:t xml:space="preserve">even if </w:t>
      </w:r>
      <w:r w:rsidR="00074B9F" w:rsidRPr="000E4348">
        <w:t xml:space="preserve">one was owed, and denied that the applicants had established </w:t>
      </w:r>
      <w:r w:rsidR="008C235B" w:rsidRPr="000E4348">
        <w:t xml:space="preserve">that they </w:t>
      </w:r>
      <w:r w:rsidR="00074B9F" w:rsidRPr="000E4348">
        <w:t xml:space="preserve">had suffered any </w:t>
      </w:r>
      <w:r w:rsidR="007C1A9C" w:rsidRPr="000E4348">
        <w:t xml:space="preserve">compensable </w:t>
      </w:r>
      <w:r w:rsidR="00074B9F" w:rsidRPr="000E4348">
        <w:t xml:space="preserve">loss or damage </w:t>
      </w:r>
      <w:proofErr w:type="gramStart"/>
      <w:r w:rsidR="00074B9F" w:rsidRPr="000E4348">
        <w:t>as a result</w:t>
      </w:r>
      <w:r w:rsidR="008C235B" w:rsidRPr="000E4348">
        <w:t xml:space="preserve"> </w:t>
      </w:r>
      <w:r w:rsidR="00556DC2" w:rsidRPr="000E4348">
        <w:t>of</w:t>
      </w:r>
      <w:proofErr w:type="gramEnd"/>
      <w:r w:rsidR="00556DC2" w:rsidRPr="000E4348">
        <w:t xml:space="preserve"> </w:t>
      </w:r>
      <w:r w:rsidR="008C235B" w:rsidRPr="000E4348">
        <w:t>any such breach.</w:t>
      </w:r>
    </w:p>
    <w:p w14:paraId="1782EBFC" w14:textId="556038E8" w:rsidR="00B11976" w:rsidRPr="000E4348" w:rsidRDefault="00B11976" w:rsidP="001075AB">
      <w:pPr>
        <w:pStyle w:val="Heading2"/>
        <w:shd w:val="clear" w:color="auto" w:fill="FFFFFF" w:themeFill="background1"/>
      </w:pPr>
      <w:bookmarkStart w:id="343" w:name="_Ref214614349"/>
      <w:r w:rsidRPr="000E4348">
        <w:t xml:space="preserve">The </w:t>
      </w:r>
      <w:r w:rsidR="002A4CF7" w:rsidRPr="000E4348">
        <w:t xml:space="preserve">applicants’ case as ultimately </w:t>
      </w:r>
      <w:r w:rsidRPr="000E4348">
        <w:t xml:space="preserve">pleaded </w:t>
      </w:r>
      <w:r w:rsidR="002A4CF7" w:rsidRPr="000E4348">
        <w:t>and particularised</w:t>
      </w:r>
      <w:bookmarkEnd w:id="343"/>
    </w:p>
    <w:p w14:paraId="57161E10" w14:textId="26844DC5" w:rsidR="00F569A7" w:rsidRPr="000E4348" w:rsidRDefault="002A4CF7" w:rsidP="001075AB">
      <w:pPr>
        <w:pStyle w:val="ParaNumbering"/>
        <w:shd w:val="clear" w:color="auto" w:fill="FFFFFF" w:themeFill="background1"/>
      </w:pPr>
      <w:r w:rsidRPr="000E4348">
        <w:t xml:space="preserve">It would not be unfair to say that the applicants’ </w:t>
      </w:r>
      <w:r w:rsidR="00A34290" w:rsidRPr="000E4348">
        <w:t xml:space="preserve">alternative or adaptation </w:t>
      </w:r>
      <w:r w:rsidR="00341681" w:rsidRPr="000E4348">
        <w:t xml:space="preserve">case </w:t>
      </w:r>
      <w:r w:rsidR="00203921" w:rsidRPr="000E4348">
        <w:t xml:space="preserve">as originally pleaded was quite broad and devoid of appropriate particularisation.  As the case progressed and the applicants were pressed for further particulars, their case narrowed significantly.  It is, in those circumstances, important to </w:t>
      </w:r>
      <w:r w:rsidR="00BE0257" w:rsidRPr="000E4348">
        <w:t>be</w:t>
      </w:r>
      <w:r w:rsidR="007C1A9C" w:rsidRPr="000E4348">
        <w:t xml:space="preserve"> precise about the scope of the applicants’ case as ultimately pleaded and particularised.</w:t>
      </w:r>
    </w:p>
    <w:p w14:paraId="697B1907" w14:textId="77777777" w:rsidR="00444382" w:rsidRPr="000E4348" w:rsidRDefault="00444382" w:rsidP="001075AB">
      <w:pPr>
        <w:pStyle w:val="ParaNumbering"/>
        <w:shd w:val="clear" w:color="auto" w:fill="FFFFFF" w:themeFill="background1"/>
      </w:pPr>
      <w:r w:rsidRPr="000E4348">
        <w:t>The final iteration of the applicants’ pleading defined the alternative duty of care in the following terms (3FASOC [81A]):</w:t>
      </w:r>
    </w:p>
    <w:p w14:paraId="51E4A1D8" w14:textId="3A61A18F" w:rsidR="00444382" w:rsidRPr="000E4348" w:rsidRDefault="00444382" w:rsidP="001075AB">
      <w:pPr>
        <w:pStyle w:val="Quote1"/>
        <w:shd w:val="clear" w:color="auto" w:fill="FFFFFF" w:themeFill="background1"/>
      </w:pPr>
      <w:r w:rsidRPr="000E4348">
        <w:t>Alternatively</w:t>
      </w:r>
      <w:r w:rsidR="006C4B66" w:rsidRPr="000E4348">
        <w:t xml:space="preserve"> … </w:t>
      </w:r>
      <w:r w:rsidRPr="000E4348">
        <w:t>the Commonwealth owes a duty to Torres Strait Islanders, including the Applicants and the Group Members, to take reasonable care to avoid causing:</w:t>
      </w:r>
    </w:p>
    <w:p w14:paraId="699F6D90" w14:textId="13ED0ABE" w:rsidR="00444382" w:rsidRPr="000E4348" w:rsidRDefault="00444382" w:rsidP="001075AB">
      <w:pPr>
        <w:pStyle w:val="Quote2"/>
      </w:pPr>
      <w:r w:rsidRPr="000E4348">
        <w:t>(a)</w:t>
      </w:r>
      <w:r w:rsidR="006C4B66" w:rsidRPr="000E4348">
        <w:tab/>
      </w:r>
      <w:r w:rsidRPr="000E4348">
        <w:t xml:space="preserve">property </w:t>
      </w:r>
      <w:proofErr w:type="gramStart"/>
      <w:r w:rsidRPr="000E4348">
        <w:t>damage;</w:t>
      </w:r>
      <w:proofErr w:type="gramEnd"/>
    </w:p>
    <w:p w14:paraId="0CAFD9BE" w14:textId="32DF21DE" w:rsidR="00444382" w:rsidRPr="000E4348" w:rsidRDefault="00444382" w:rsidP="001075AB">
      <w:pPr>
        <w:pStyle w:val="Quote2"/>
      </w:pPr>
      <w:r w:rsidRPr="000E4348">
        <w:t>(b)</w:t>
      </w:r>
      <w:r w:rsidR="006C4B66" w:rsidRPr="000E4348">
        <w:tab/>
      </w:r>
      <w:r w:rsidRPr="000E4348">
        <w:t xml:space="preserve">loss of fulfilment of Ailan </w:t>
      </w:r>
      <w:proofErr w:type="spellStart"/>
      <w:r w:rsidRPr="000E4348">
        <w:t>Kastom</w:t>
      </w:r>
      <w:proofErr w:type="spellEnd"/>
      <w:r w:rsidRPr="000E4348">
        <w:t>; and/or</w:t>
      </w:r>
    </w:p>
    <w:p w14:paraId="5140FD87" w14:textId="6CCB4AA9" w:rsidR="00444382" w:rsidRPr="000E4348" w:rsidRDefault="00444382" w:rsidP="001075AB">
      <w:pPr>
        <w:pStyle w:val="Quote2"/>
      </w:pPr>
      <w:r w:rsidRPr="000E4348">
        <w:t>(c)</w:t>
      </w:r>
      <w:r w:rsidR="006C4B66" w:rsidRPr="000E4348">
        <w:tab/>
        <w:t>[deleted]</w:t>
      </w:r>
    </w:p>
    <w:p w14:paraId="69E64E2B" w14:textId="5C510667" w:rsidR="00444382" w:rsidRPr="000E4348" w:rsidRDefault="00444382" w:rsidP="001075AB">
      <w:pPr>
        <w:pStyle w:val="Quote2"/>
      </w:pPr>
      <w:r w:rsidRPr="000E4348">
        <w:t>(d)</w:t>
      </w:r>
      <w:r w:rsidR="006C4B66" w:rsidRPr="000E4348">
        <w:tab/>
      </w:r>
      <w:r w:rsidRPr="000E4348">
        <w:t>injury, disease or death,</w:t>
      </w:r>
    </w:p>
    <w:p w14:paraId="52057509" w14:textId="77777777" w:rsidR="00444382" w:rsidRPr="000E4348" w:rsidRDefault="00444382" w:rsidP="001075AB">
      <w:pPr>
        <w:pStyle w:val="Quote1"/>
        <w:shd w:val="clear" w:color="auto" w:fill="FFFFFF" w:themeFill="background1"/>
      </w:pPr>
      <w:r w:rsidRPr="000E4348">
        <w:t xml:space="preserve">arising from a failure to implement, or adequately implement, adaptation measures to prevent or minimise </w:t>
      </w:r>
      <w:bookmarkStart w:id="344" w:name="_Hlk199234016"/>
      <w:r w:rsidRPr="000E4348">
        <w:t>the Current and Projected Impacts of Climate Change in the Torres Strait Islands</w:t>
      </w:r>
      <w:bookmarkEnd w:id="344"/>
      <w:r w:rsidRPr="000E4348">
        <w:t xml:space="preserve"> (</w:t>
      </w:r>
      <w:r w:rsidRPr="000E4348">
        <w:rPr>
          <w:b/>
          <w:bCs/>
        </w:rPr>
        <w:t>Alternative Duty of Care</w:t>
      </w:r>
      <w:r w:rsidRPr="000E4348">
        <w:t>).</w:t>
      </w:r>
    </w:p>
    <w:p w14:paraId="0FC35DF9" w14:textId="1BC9ECEB" w:rsidR="00F369CC" w:rsidRPr="000E4348" w:rsidRDefault="006C4B66" w:rsidP="001075AB">
      <w:pPr>
        <w:pStyle w:val="ParaNumbering"/>
        <w:shd w:val="clear" w:color="auto" w:fill="FFFFFF" w:themeFill="background1"/>
      </w:pPr>
      <w:r w:rsidRPr="000E4348">
        <w:lastRenderedPageBreak/>
        <w:t xml:space="preserve">While the alleged duty of care was pleaded in terms which </w:t>
      </w:r>
      <w:r w:rsidR="002B18EB" w:rsidRPr="000E4348">
        <w:t xml:space="preserve">in effect </w:t>
      </w:r>
      <w:r w:rsidRPr="000E4348">
        <w:t>required the Commonwealth</w:t>
      </w:r>
      <w:r w:rsidR="002B18EB" w:rsidRPr="000E4348">
        <w:t xml:space="preserve"> to implement reasonable “adaptation measures to prevent or minimise the Current and Projected Impacts of Climate Change in the Torres Strait Islands”, </w:t>
      </w:r>
      <w:r w:rsidR="00B817CD" w:rsidRPr="000E4348">
        <w:t xml:space="preserve">as will be seen, the applicants’ case in respect of the standard of care that the Commonwealth was required to </w:t>
      </w:r>
      <w:r w:rsidR="007C7B4C" w:rsidRPr="000E4348">
        <w:t xml:space="preserve">meet </w:t>
      </w:r>
      <w:r w:rsidR="00B817CD" w:rsidRPr="000E4348">
        <w:t>to discharge</w:t>
      </w:r>
      <w:r w:rsidR="008E2A9D" w:rsidRPr="000E4348">
        <w:t xml:space="preserve"> the duty of care, as finally pleaded and particularised, effectively confined t</w:t>
      </w:r>
      <w:r w:rsidR="00AC4108" w:rsidRPr="000E4348">
        <w:t>he</w:t>
      </w:r>
      <w:r w:rsidR="008E2A9D" w:rsidRPr="000E4348">
        <w:t xml:space="preserve"> scope of the duty of care to one which concerned the provision of funding for seawalls.  Moreover, </w:t>
      </w:r>
      <w:r w:rsidR="003904EB" w:rsidRPr="000E4348">
        <w:t>the</w:t>
      </w:r>
      <w:r w:rsidR="008E2A9D" w:rsidRPr="000E4348">
        <w:t xml:space="preserve"> </w:t>
      </w:r>
      <w:r w:rsidR="00AC4108" w:rsidRPr="000E4348">
        <w:t xml:space="preserve">agreed common question concerning the alternative duty of care (question 5) was couched in terms of the Commonwealth being required to take reasonable care to protect Torres Strait Islanders against “marine inundation and erosion”, not the </w:t>
      </w:r>
      <w:r w:rsidR="00F369CC" w:rsidRPr="000E4348">
        <w:t xml:space="preserve">alleged </w:t>
      </w:r>
      <w:r w:rsidR="003904EB" w:rsidRPr="000E4348">
        <w:t>C</w:t>
      </w:r>
      <w:r w:rsidR="00F369CC" w:rsidRPr="000E4348">
        <w:t xml:space="preserve">urrent and </w:t>
      </w:r>
      <w:r w:rsidR="003904EB" w:rsidRPr="000E4348">
        <w:t>P</w:t>
      </w:r>
      <w:r w:rsidR="00F369CC" w:rsidRPr="000E4348">
        <w:t xml:space="preserve">rojected Impacts of </w:t>
      </w:r>
      <w:r w:rsidR="003904EB" w:rsidRPr="000E4348">
        <w:t>C</w:t>
      </w:r>
      <w:r w:rsidR="00F369CC" w:rsidRPr="000E4348">
        <w:t xml:space="preserve">limate </w:t>
      </w:r>
      <w:r w:rsidR="003904EB" w:rsidRPr="000E4348">
        <w:t>C</w:t>
      </w:r>
      <w:r w:rsidR="00F369CC" w:rsidRPr="000E4348">
        <w:t>hange in the Torres Strait Islands.</w:t>
      </w:r>
    </w:p>
    <w:p w14:paraId="0F2A11BD" w14:textId="7D367EE1" w:rsidR="00F369CC" w:rsidRPr="000E4348" w:rsidRDefault="00F369CC" w:rsidP="001075AB">
      <w:pPr>
        <w:pStyle w:val="ParaNumbering"/>
        <w:shd w:val="clear" w:color="auto" w:fill="FFFFFF" w:themeFill="background1"/>
      </w:pPr>
      <w:r w:rsidRPr="000E4348">
        <w:t xml:space="preserve">The standard of care that the Commonwealth was allegedly required to exercise to discharge the alternative duty of care was pleaded </w:t>
      </w:r>
      <w:r w:rsidR="001B29FD" w:rsidRPr="000E4348">
        <w:t xml:space="preserve">and particularised </w:t>
      </w:r>
      <w:r w:rsidRPr="000E4348">
        <w:t>as follows (3FASOC [82A]):</w:t>
      </w:r>
    </w:p>
    <w:p w14:paraId="79F758F6" w14:textId="32026ABE" w:rsidR="001B29FD" w:rsidRPr="000E4348" w:rsidRDefault="001B29FD" w:rsidP="001075AB">
      <w:pPr>
        <w:pStyle w:val="Quote1"/>
        <w:shd w:val="clear" w:color="auto" w:fill="FFFFFF" w:themeFill="background1"/>
      </w:pPr>
      <w:r w:rsidRPr="000E4348">
        <w:t>At all material times since at least 2014, the Commonwealth’s Alternative Duty of Care required it to take reasonable steps to implement adaptation measures to prevent or minimise the Current and Projected Impacts of Climate Change in the Torres Strait Islands including but not limited to:</w:t>
      </w:r>
    </w:p>
    <w:p w14:paraId="68C7448B" w14:textId="394284F9" w:rsidR="001B29FD" w:rsidRPr="000E4348" w:rsidRDefault="001B29FD" w:rsidP="001075AB">
      <w:pPr>
        <w:pStyle w:val="Quote1"/>
        <w:shd w:val="clear" w:color="auto" w:fill="FFFFFF" w:themeFill="background1"/>
        <w:ind w:left="1440" w:hanging="703"/>
      </w:pPr>
      <w:r w:rsidRPr="000E4348">
        <w:t>(a)</w:t>
      </w:r>
      <w:r w:rsidR="00E37A7B" w:rsidRPr="000E4348">
        <w:tab/>
      </w:r>
      <w:r w:rsidRPr="000E4348">
        <w:t xml:space="preserve">providing adequate infrastructure to protect the Torres Strait Islands from the impacts of sea level rise, storm surges and flooding, such as </w:t>
      </w:r>
      <w:proofErr w:type="gramStart"/>
      <w:r w:rsidRPr="000E4348">
        <w:t>seawalls;</w:t>
      </w:r>
      <w:proofErr w:type="gramEnd"/>
    </w:p>
    <w:p w14:paraId="1505E114" w14:textId="3DFCFA8C" w:rsidR="001B29FD" w:rsidRPr="000E4348" w:rsidRDefault="001B29FD" w:rsidP="001075AB">
      <w:pPr>
        <w:pStyle w:val="Quote1"/>
        <w:shd w:val="clear" w:color="auto" w:fill="FFFFFF" w:themeFill="background1"/>
        <w:ind w:left="1440" w:hanging="703"/>
      </w:pPr>
      <w:r w:rsidRPr="000E4348">
        <w:t>(b)</w:t>
      </w:r>
      <w:r w:rsidR="00E37A7B" w:rsidRPr="000E4348">
        <w:tab/>
      </w:r>
      <w:r w:rsidRPr="000E4348">
        <w:t>providing adequate infrastructure to protect Torres Strait Islanders in the Torres Strait Islands from the impacts of heatwaves, such as air conditioning and adequate insulation; and</w:t>
      </w:r>
    </w:p>
    <w:p w14:paraId="7EDADCF9" w14:textId="56DED778" w:rsidR="001B29FD" w:rsidRPr="000E4348" w:rsidRDefault="001B29FD" w:rsidP="001075AB">
      <w:pPr>
        <w:pStyle w:val="Quote1"/>
        <w:shd w:val="clear" w:color="auto" w:fill="FFFFFF" w:themeFill="background1"/>
      </w:pPr>
      <w:r w:rsidRPr="000E4348">
        <w:t>(c)</w:t>
      </w:r>
      <w:r w:rsidR="00E37A7B" w:rsidRPr="000E4348">
        <w:tab/>
      </w:r>
      <w:r w:rsidRPr="000E4348">
        <w:t xml:space="preserve">implementing </w:t>
      </w:r>
      <w:bookmarkStart w:id="345" w:name="_Hlk199235309"/>
      <w:r w:rsidRPr="000E4348">
        <w:t>such other measures as are reasonably necessary to protect</w:t>
      </w:r>
      <w:bookmarkEnd w:id="345"/>
      <w:r w:rsidRPr="000E4348">
        <w:t>:</w:t>
      </w:r>
    </w:p>
    <w:p w14:paraId="45791DC3" w14:textId="5F25D4AD" w:rsidR="001B29FD" w:rsidRPr="000E4348" w:rsidRDefault="001B29FD" w:rsidP="001075AB">
      <w:pPr>
        <w:pStyle w:val="Quote2"/>
      </w:pPr>
      <w:r w:rsidRPr="000E4348">
        <w:t>(</w:t>
      </w:r>
      <w:proofErr w:type="spellStart"/>
      <w:r w:rsidRPr="000E4348">
        <w:t>i</w:t>
      </w:r>
      <w:proofErr w:type="spellEnd"/>
      <w:r w:rsidRPr="000E4348">
        <w:t>)</w:t>
      </w:r>
      <w:r w:rsidR="00E37A7B" w:rsidRPr="000E4348">
        <w:tab/>
      </w:r>
      <w:r w:rsidRPr="000E4348">
        <w:t xml:space="preserve">the land and marine environment of the Torres Strait </w:t>
      </w:r>
      <w:proofErr w:type="gramStart"/>
      <w:r w:rsidRPr="000E4348">
        <w:t>Islands;</w:t>
      </w:r>
      <w:proofErr w:type="gramEnd"/>
    </w:p>
    <w:p w14:paraId="504BE303" w14:textId="0BF1C469" w:rsidR="001B29FD" w:rsidRPr="000E4348" w:rsidRDefault="001B29FD" w:rsidP="001075AB">
      <w:pPr>
        <w:pStyle w:val="Quote2"/>
        <w:ind w:left="2160" w:hanging="720"/>
      </w:pPr>
      <w:r w:rsidRPr="000E4348">
        <w:t>(ii)</w:t>
      </w:r>
      <w:r w:rsidR="00E37A7B" w:rsidRPr="000E4348">
        <w:tab/>
      </w:r>
      <w:r w:rsidRPr="000E4348">
        <w:t xml:space="preserve">the cultural and customary rights, including the right to fulfilment of </w:t>
      </w:r>
      <w:r w:rsidRPr="000E4348">
        <w:rPr>
          <w:i/>
        </w:rPr>
        <w:t xml:space="preserve">Ailan </w:t>
      </w:r>
      <w:proofErr w:type="spellStart"/>
      <w:r w:rsidRPr="000E4348">
        <w:rPr>
          <w:i/>
        </w:rPr>
        <w:t>Kastom</w:t>
      </w:r>
      <w:proofErr w:type="spellEnd"/>
      <w:r w:rsidRPr="000E4348">
        <w:t>, of Torres Strait Islanders, including the Applicants and the Group Members; and</w:t>
      </w:r>
    </w:p>
    <w:p w14:paraId="28DAFB95" w14:textId="4497CBE3" w:rsidR="001B29FD" w:rsidRPr="000E4348" w:rsidRDefault="001B29FD" w:rsidP="001075AB">
      <w:pPr>
        <w:pStyle w:val="Quote2"/>
      </w:pPr>
      <w:r w:rsidRPr="000E4348">
        <w:t>(iii)</w:t>
      </w:r>
      <w:r w:rsidR="00E37A7B" w:rsidRPr="000E4348">
        <w:tab/>
      </w:r>
      <w:r w:rsidRPr="000E4348">
        <w:t>the health and safety of Torres Strait Islanders, including the Applicants and the Group Members,</w:t>
      </w:r>
    </w:p>
    <w:p w14:paraId="73F24909" w14:textId="77777777" w:rsidR="001B29FD" w:rsidRPr="000E4348" w:rsidRDefault="001B29FD" w:rsidP="001075AB">
      <w:pPr>
        <w:pStyle w:val="Quote1"/>
        <w:shd w:val="clear" w:color="auto" w:fill="FFFFFF" w:themeFill="background1"/>
      </w:pPr>
      <w:r w:rsidRPr="000E4348">
        <w:t>from the Current and Projected Impacts of Climate Change in the Torres Strait Islands.</w:t>
      </w:r>
    </w:p>
    <w:p w14:paraId="30E8CA2B" w14:textId="77777777" w:rsidR="001B29FD" w:rsidRPr="000E4348" w:rsidRDefault="001B29FD" w:rsidP="001075AB">
      <w:pPr>
        <w:pStyle w:val="Quote1"/>
        <w:shd w:val="clear" w:color="auto" w:fill="FFFFFF" w:themeFill="background1"/>
        <w:jc w:val="center"/>
        <w:rPr>
          <w:b/>
          <w:bCs/>
        </w:rPr>
      </w:pPr>
      <w:r w:rsidRPr="000E4348">
        <w:rPr>
          <w:b/>
          <w:bCs/>
        </w:rPr>
        <w:t>Particulars</w:t>
      </w:r>
    </w:p>
    <w:p w14:paraId="6DA09CAC" w14:textId="0D9CE5AA" w:rsidR="001B29FD" w:rsidRPr="000E4348" w:rsidRDefault="001B29FD" w:rsidP="001075AB">
      <w:pPr>
        <w:pStyle w:val="Quote1"/>
        <w:shd w:val="clear" w:color="auto" w:fill="FFFFFF" w:themeFill="background1"/>
      </w:pPr>
      <w:r w:rsidRPr="000E4348">
        <w:t>In relation to subparagraph (c)(iii), the measures reasonably necessary to</w:t>
      </w:r>
      <w:r w:rsidR="00E37A7B" w:rsidRPr="000E4348">
        <w:t xml:space="preserve"> </w:t>
      </w:r>
      <w:r w:rsidRPr="000E4348">
        <w:t>protect the health and safety of Torres Strait Islanders include:</w:t>
      </w:r>
    </w:p>
    <w:p w14:paraId="447A352A" w14:textId="5174E879" w:rsidR="001B29FD" w:rsidRPr="000E4348" w:rsidRDefault="001B29FD" w:rsidP="001075AB">
      <w:pPr>
        <w:pStyle w:val="Quote2"/>
        <w:ind w:left="2160" w:hanging="720"/>
      </w:pPr>
      <w:r w:rsidRPr="000E4348">
        <w:t>(</w:t>
      </w:r>
      <w:proofErr w:type="spellStart"/>
      <w:r w:rsidRPr="000E4348">
        <w:t>i</w:t>
      </w:r>
      <w:proofErr w:type="spellEnd"/>
      <w:r w:rsidRPr="000E4348">
        <w:t>)</w:t>
      </w:r>
      <w:r w:rsidR="00A23F28" w:rsidRPr="000E4348">
        <w:tab/>
      </w:r>
      <w:r w:rsidRPr="000E4348">
        <w:t xml:space="preserve">securing existing supplies of drinking water and/or making new supplies </w:t>
      </w:r>
      <w:proofErr w:type="gramStart"/>
      <w:r w:rsidRPr="000E4348">
        <w:t>available;</w:t>
      </w:r>
      <w:proofErr w:type="gramEnd"/>
    </w:p>
    <w:p w14:paraId="4FDCC729" w14:textId="09F9970A" w:rsidR="001B29FD" w:rsidRPr="000E4348" w:rsidRDefault="001B29FD" w:rsidP="001075AB">
      <w:pPr>
        <w:pStyle w:val="Quote2"/>
        <w:ind w:left="2160" w:hanging="720"/>
      </w:pPr>
      <w:r w:rsidRPr="000E4348">
        <w:t>(ii)</w:t>
      </w:r>
      <w:r w:rsidR="00A23F28" w:rsidRPr="000E4348">
        <w:tab/>
      </w:r>
      <w:r w:rsidRPr="000E4348">
        <w:t xml:space="preserve">securing traditional food sources and/or making alternative food sources </w:t>
      </w:r>
      <w:proofErr w:type="gramStart"/>
      <w:r w:rsidRPr="000E4348">
        <w:t>available;</w:t>
      </w:r>
      <w:proofErr w:type="gramEnd"/>
    </w:p>
    <w:p w14:paraId="6EDB64E8" w14:textId="4D88D67B" w:rsidR="001B29FD" w:rsidRPr="000E4348" w:rsidRDefault="001B29FD" w:rsidP="001075AB">
      <w:pPr>
        <w:pStyle w:val="Quote2"/>
        <w:ind w:left="2160" w:hanging="720"/>
      </w:pPr>
      <w:r w:rsidRPr="000E4348">
        <w:t>(iii)</w:t>
      </w:r>
      <w:r w:rsidR="00A23F28" w:rsidRPr="000E4348">
        <w:tab/>
      </w:r>
      <w:r w:rsidRPr="000E4348">
        <w:t xml:space="preserve">increased monitoring, prevention and treatment of vector-borne </w:t>
      </w:r>
      <w:r w:rsidRPr="000E4348">
        <w:lastRenderedPageBreak/>
        <w:t xml:space="preserve">diseases, heatstroke, respiratory conditions and mental health impacts among Torres </w:t>
      </w:r>
      <w:proofErr w:type="gramStart"/>
      <w:r w:rsidRPr="000E4348">
        <w:t>Strait</w:t>
      </w:r>
      <w:proofErr w:type="gramEnd"/>
      <w:r w:rsidRPr="000E4348">
        <w:t xml:space="preserve"> </w:t>
      </w:r>
      <w:proofErr w:type="gramStart"/>
      <w:r w:rsidRPr="000E4348">
        <w:t>Islanders;</w:t>
      </w:r>
      <w:proofErr w:type="gramEnd"/>
    </w:p>
    <w:p w14:paraId="2F59D962" w14:textId="2BBB876C" w:rsidR="001B29FD" w:rsidRPr="000E4348" w:rsidRDefault="001B29FD" w:rsidP="001075AB">
      <w:pPr>
        <w:pStyle w:val="Quote2"/>
        <w:ind w:left="2160" w:hanging="720"/>
      </w:pPr>
      <w:r w:rsidRPr="000E4348">
        <w:t>(iv)</w:t>
      </w:r>
      <w:r w:rsidR="00A23F28" w:rsidRPr="000E4348">
        <w:tab/>
      </w:r>
      <w:r w:rsidRPr="000E4348">
        <w:t xml:space="preserve">installing early warning systems and local weather stations across the region to provide communities with warning about extreme weather </w:t>
      </w:r>
      <w:proofErr w:type="gramStart"/>
      <w:r w:rsidRPr="000E4348">
        <w:t>events;</w:t>
      </w:r>
      <w:proofErr w:type="gramEnd"/>
    </w:p>
    <w:p w14:paraId="709D101B" w14:textId="4184607F" w:rsidR="001B29FD" w:rsidRPr="000E4348" w:rsidRDefault="001B29FD" w:rsidP="001075AB">
      <w:pPr>
        <w:pStyle w:val="Quote2"/>
        <w:ind w:left="2160" w:hanging="720"/>
      </w:pPr>
      <w:r w:rsidRPr="000E4348">
        <w:t>(v)</w:t>
      </w:r>
      <w:r w:rsidR="00A23F28" w:rsidRPr="000E4348">
        <w:tab/>
      </w:r>
      <w:r w:rsidRPr="000E4348">
        <w:t>securing the existing supply of electricity to each island by upgrading generators and grids, including to cope with peak periods of demand, and increasing the deployment of renewable energy; and</w:t>
      </w:r>
    </w:p>
    <w:p w14:paraId="447F1AFF" w14:textId="79D789B3" w:rsidR="001B29FD" w:rsidRPr="000E4348" w:rsidRDefault="001B29FD" w:rsidP="001075AB">
      <w:pPr>
        <w:pStyle w:val="Quote2"/>
        <w:ind w:left="2160" w:hanging="720"/>
      </w:pPr>
      <w:r w:rsidRPr="000E4348">
        <w:t>(vi)</w:t>
      </w:r>
      <w:r w:rsidR="00A23F28" w:rsidRPr="000E4348">
        <w:tab/>
      </w:r>
      <w:r w:rsidRPr="000E4348">
        <w:t>securing landfill sites and wastewater treatment plants from saltwater intrusion, storm surge and rising sea levels.</w:t>
      </w:r>
    </w:p>
    <w:p w14:paraId="73C15AAD" w14:textId="5B3B89BE" w:rsidR="00F369CC" w:rsidRPr="000E4348" w:rsidRDefault="001B29FD" w:rsidP="001075AB">
      <w:pPr>
        <w:pStyle w:val="Quote1"/>
        <w:shd w:val="clear" w:color="auto" w:fill="FFFFFF" w:themeFill="background1"/>
      </w:pPr>
      <w:r w:rsidRPr="000E4348">
        <w:t>Further particulars may be provided.</w:t>
      </w:r>
    </w:p>
    <w:p w14:paraId="585304E8" w14:textId="1194AC04" w:rsidR="00C43191" w:rsidRPr="000E4348" w:rsidRDefault="00344115" w:rsidP="001075AB">
      <w:pPr>
        <w:pStyle w:val="ParaNumbering"/>
        <w:shd w:val="clear" w:color="auto" w:fill="FFFFFF" w:themeFill="background1"/>
      </w:pPr>
      <w:r w:rsidRPr="000E4348">
        <w:rPr>
          <w:shd w:val="clear" w:color="auto" w:fill="FFFFFF" w:themeFill="background1"/>
        </w:rPr>
        <w:t xml:space="preserve">As can be seen, the standard of care was couched in </w:t>
      </w:r>
      <w:r w:rsidR="00C91121" w:rsidRPr="000E4348">
        <w:rPr>
          <w:shd w:val="clear" w:color="auto" w:fill="FFFFFF" w:themeFill="background1"/>
        </w:rPr>
        <w:t xml:space="preserve">extremely </w:t>
      </w:r>
      <w:r w:rsidRPr="000E4348">
        <w:rPr>
          <w:shd w:val="clear" w:color="auto" w:fill="FFFFFF" w:themeFill="background1"/>
        </w:rPr>
        <w:t>broad terms</w:t>
      </w:r>
      <w:r w:rsidR="00033860" w:rsidRPr="000E4348">
        <w:rPr>
          <w:shd w:val="clear" w:color="auto" w:fill="FFFFFF" w:themeFill="background1"/>
        </w:rPr>
        <w:t>.  The Commonwealth was allegedly required to “take reasonable steps to implement adaptation measures to prevent or minimise the Current and Projected Impacts of Climate Change in the Torres Strait Islands</w:t>
      </w:r>
      <w:r w:rsidR="009F414C" w:rsidRPr="000E4348">
        <w:rPr>
          <w:shd w:val="clear" w:color="auto" w:fill="FFFFFF" w:themeFill="background1"/>
        </w:rPr>
        <w:t xml:space="preserve">”.  The “adaptation measures” were not confined in any </w:t>
      </w:r>
      <w:proofErr w:type="gramStart"/>
      <w:r w:rsidR="009F414C" w:rsidRPr="000E4348">
        <w:rPr>
          <w:shd w:val="clear" w:color="auto" w:fill="FFFFFF" w:themeFill="background1"/>
        </w:rPr>
        <w:t>way, but</w:t>
      </w:r>
      <w:proofErr w:type="gramEnd"/>
      <w:r w:rsidR="009F414C" w:rsidRPr="000E4348">
        <w:rPr>
          <w:shd w:val="clear" w:color="auto" w:fill="FFFFFF" w:themeFill="background1"/>
        </w:rPr>
        <w:t xml:space="preserve"> were said to include the provision of </w:t>
      </w:r>
      <w:r w:rsidR="00975F65" w:rsidRPr="000E4348">
        <w:rPr>
          <w:shd w:val="clear" w:color="auto" w:fill="FFFFFF" w:themeFill="background1"/>
        </w:rPr>
        <w:t>“adequate infrastructure” to protect Torres Strait Islanders from not only the “impacts of sea level rise, storm surges and flooding”, but also</w:t>
      </w:r>
      <w:r w:rsidR="006A5949" w:rsidRPr="000E4348">
        <w:rPr>
          <w:shd w:val="clear" w:color="auto" w:fill="FFFFFF" w:themeFill="background1"/>
        </w:rPr>
        <w:t xml:space="preserve"> </w:t>
      </w:r>
      <w:r w:rsidR="00357E34" w:rsidRPr="000E4348">
        <w:rPr>
          <w:shd w:val="clear" w:color="auto" w:fill="FFFFFF" w:themeFill="background1"/>
        </w:rPr>
        <w:t xml:space="preserve">from </w:t>
      </w:r>
      <w:r w:rsidR="006A5949" w:rsidRPr="000E4348">
        <w:rPr>
          <w:shd w:val="clear" w:color="auto" w:fill="FFFFFF" w:themeFill="background1"/>
        </w:rPr>
        <w:t>the “impacts of heatwaves</w:t>
      </w:r>
      <w:r w:rsidR="003904EB" w:rsidRPr="000E4348">
        <w:rPr>
          <w:shd w:val="clear" w:color="auto" w:fill="FFFFFF" w:themeFill="background1"/>
        </w:rPr>
        <w:t>”</w:t>
      </w:r>
      <w:r w:rsidR="006A5949" w:rsidRPr="000E4348">
        <w:rPr>
          <w:shd w:val="clear" w:color="auto" w:fill="FFFFFF" w:themeFill="background1"/>
        </w:rPr>
        <w:t xml:space="preserve">.  The Commonwealth was also allegedly required </w:t>
      </w:r>
      <w:r w:rsidR="003904EB" w:rsidRPr="000E4348">
        <w:rPr>
          <w:shd w:val="clear" w:color="auto" w:fill="FFFFFF" w:themeFill="background1"/>
        </w:rPr>
        <w:t xml:space="preserve">to </w:t>
      </w:r>
      <w:r w:rsidR="006A5949" w:rsidRPr="000E4348">
        <w:rPr>
          <w:shd w:val="clear" w:color="auto" w:fill="FFFFFF" w:themeFill="background1"/>
        </w:rPr>
        <w:t>implement “such other measures as [were] reasonably necessary</w:t>
      </w:r>
      <w:r w:rsidR="00993ED5" w:rsidRPr="000E4348">
        <w:rPr>
          <w:shd w:val="clear" w:color="auto" w:fill="FFFFFF" w:themeFill="background1"/>
        </w:rPr>
        <w:t>”</w:t>
      </w:r>
      <w:r w:rsidR="006A5949" w:rsidRPr="000E4348">
        <w:rPr>
          <w:shd w:val="clear" w:color="auto" w:fill="FFFFFF" w:themeFill="background1"/>
        </w:rPr>
        <w:t xml:space="preserve"> to </w:t>
      </w:r>
      <w:r w:rsidR="006E71D8" w:rsidRPr="000E4348">
        <w:rPr>
          <w:shd w:val="clear" w:color="auto" w:fill="FFFFFF" w:themeFill="background1"/>
        </w:rPr>
        <w:t xml:space="preserve">not only </w:t>
      </w:r>
      <w:r w:rsidR="00993ED5" w:rsidRPr="000E4348">
        <w:rPr>
          <w:shd w:val="clear" w:color="auto" w:fill="FFFFFF" w:themeFill="background1"/>
        </w:rPr>
        <w:t xml:space="preserve">protect </w:t>
      </w:r>
      <w:r w:rsidR="00C91121" w:rsidRPr="000E4348">
        <w:rPr>
          <w:shd w:val="clear" w:color="auto" w:fill="FFFFFF" w:themeFill="background1"/>
        </w:rPr>
        <w:t xml:space="preserve">the land and marine environment of the Torres Strait </w:t>
      </w:r>
      <w:proofErr w:type="gramStart"/>
      <w:r w:rsidR="00C91121" w:rsidRPr="000E4348">
        <w:rPr>
          <w:shd w:val="clear" w:color="auto" w:fill="FFFFFF" w:themeFill="background1"/>
        </w:rPr>
        <w:t>Islands, but</w:t>
      </w:r>
      <w:proofErr w:type="gramEnd"/>
      <w:r w:rsidR="00C91121" w:rsidRPr="000E4348">
        <w:rPr>
          <w:shd w:val="clear" w:color="auto" w:fill="FFFFFF" w:themeFill="background1"/>
        </w:rPr>
        <w:t xml:space="preserve"> also protect the “cultural and customary rights” and “health and safety” of </w:t>
      </w:r>
      <w:r w:rsidR="006E71D8" w:rsidRPr="000E4348">
        <w:rPr>
          <w:shd w:val="clear" w:color="auto" w:fill="FFFFFF" w:themeFill="background1"/>
        </w:rPr>
        <w:t>Torres Strait Islanders.</w:t>
      </w:r>
      <w:r w:rsidR="006E71D8" w:rsidRPr="000E4348">
        <w:rPr>
          <w:shd w:val="clear" w:color="auto" w:fill="F5FFF3"/>
        </w:rPr>
        <w:t xml:space="preserve">  </w:t>
      </w:r>
    </w:p>
    <w:p w14:paraId="6DAD242A" w14:textId="23952C71" w:rsidR="006A3207" w:rsidRPr="000E4348" w:rsidRDefault="0047319D" w:rsidP="001075AB">
      <w:pPr>
        <w:pStyle w:val="ParaNumbering"/>
        <w:shd w:val="clear" w:color="auto" w:fill="FFFFFF" w:themeFill="background1"/>
      </w:pPr>
      <w:r w:rsidRPr="000E4348">
        <w:rPr>
          <w:shd w:val="clear" w:color="auto" w:fill="FFFFFF" w:themeFill="background1"/>
        </w:rPr>
        <w:t>Given the extreme breadth and generality of their case, t</w:t>
      </w:r>
      <w:r w:rsidR="006E71D8" w:rsidRPr="000E4348">
        <w:rPr>
          <w:shd w:val="clear" w:color="auto" w:fill="FFFFFF" w:themeFill="background1"/>
        </w:rPr>
        <w:t xml:space="preserve">he applicants </w:t>
      </w:r>
      <w:proofErr w:type="gramStart"/>
      <w:r w:rsidR="006E71D8" w:rsidRPr="000E4348">
        <w:rPr>
          <w:shd w:val="clear" w:color="auto" w:fill="FFFFFF" w:themeFill="background1"/>
        </w:rPr>
        <w:t>were</w:t>
      </w:r>
      <w:r w:rsidRPr="000E4348">
        <w:rPr>
          <w:shd w:val="clear" w:color="auto" w:fill="FFFFFF" w:themeFill="background1"/>
        </w:rPr>
        <w:t xml:space="preserve"> </w:t>
      </w:r>
      <w:r w:rsidR="006E71D8" w:rsidRPr="000E4348">
        <w:rPr>
          <w:shd w:val="clear" w:color="auto" w:fill="FFFFFF" w:themeFill="background1"/>
        </w:rPr>
        <w:t xml:space="preserve"> directed</w:t>
      </w:r>
      <w:proofErr w:type="gramEnd"/>
      <w:r w:rsidR="006E71D8" w:rsidRPr="000E4348">
        <w:rPr>
          <w:shd w:val="clear" w:color="auto" w:fill="FFFFFF" w:themeFill="background1"/>
        </w:rPr>
        <w:t xml:space="preserve"> to provide further particulars.</w:t>
      </w:r>
      <w:r w:rsidR="00975F65" w:rsidRPr="000E4348">
        <w:rPr>
          <w:shd w:val="clear" w:color="auto" w:fill="FFFFFF" w:themeFill="background1"/>
        </w:rPr>
        <w:t xml:space="preserve"> </w:t>
      </w:r>
      <w:r w:rsidR="00C43191" w:rsidRPr="000E4348">
        <w:rPr>
          <w:shd w:val="clear" w:color="auto" w:fill="FFFFFF" w:themeFill="background1"/>
        </w:rPr>
        <w:t xml:space="preserve"> The particulars that were ultimately provided by the applicant</w:t>
      </w:r>
      <w:r w:rsidR="007205A0" w:rsidRPr="000E4348">
        <w:rPr>
          <w:shd w:val="clear" w:color="auto" w:fill="FFFFFF" w:themeFill="background1"/>
        </w:rPr>
        <w:t>s</w:t>
      </w:r>
      <w:r w:rsidR="00C43191" w:rsidRPr="000E4348">
        <w:rPr>
          <w:shd w:val="clear" w:color="auto" w:fill="FFFFFF" w:themeFill="background1"/>
        </w:rPr>
        <w:t xml:space="preserve"> </w:t>
      </w:r>
      <w:r w:rsidR="00AA1766" w:rsidRPr="000E4348">
        <w:rPr>
          <w:shd w:val="clear" w:color="auto" w:fill="FFFFFF" w:themeFill="background1"/>
        </w:rPr>
        <w:t xml:space="preserve">effectively </w:t>
      </w:r>
      <w:r w:rsidR="00C43191" w:rsidRPr="000E4348">
        <w:rPr>
          <w:shd w:val="clear" w:color="auto" w:fill="FFFFFF" w:themeFill="background1"/>
        </w:rPr>
        <w:t>confined the</w:t>
      </w:r>
      <w:r w:rsidR="009839A2" w:rsidRPr="000E4348">
        <w:rPr>
          <w:shd w:val="clear" w:color="auto" w:fill="FFFFFF" w:themeFill="background1"/>
        </w:rPr>
        <w:t xml:space="preserve">ir case in respect of the standard of care to the allegation </w:t>
      </w:r>
      <w:r w:rsidR="00AA1766" w:rsidRPr="000E4348">
        <w:rPr>
          <w:shd w:val="clear" w:color="auto" w:fill="FFFFFF" w:themeFill="background1"/>
        </w:rPr>
        <w:t xml:space="preserve">that the Commonwealth </w:t>
      </w:r>
      <w:r w:rsidR="006A3207" w:rsidRPr="000E4348">
        <w:rPr>
          <w:shd w:val="clear" w:color="auto" w:fill="FFFFFF" w:themeFill="background1"/>
        </w:rPr>
        <w:t>was required to take the following five steps.</w:t>
      </w:r>
    </w:p>
    <w:p w14:paraId="11021A8C" w14:textId="0C7ED3EB" w:rsidR="006A3207" w:rsidRPr="000E4348" w:rsidRDefault="006A3207" w:rsidP="001075AB">
      <w:pPr>
        <w:pStyle w:val="ParaNumbering"/>
        <w:shd w:val="clear" w:color="auto" w:fill="FFFFFF" w:themeFill="background1"/>
      </w:pPr>
      <w:r w:rsidRPr="000E4348">
        <w:t xml:space="preserve">First, provide adequate funding </w:t>
      </w:r>
      <w:r w:rsidR="009839A2" w:rsidRPr="000E4348">
        <w:t xml:space="preserve">as </w:t>
      </w:r>
      <w:r w:rsidRPr="000E4348">
        <w:t>required to complete Seawalls Project Stage 1 as scoped.</w:t>
      </w:r>
    </w:p>
    <w:p w14:paraId="450FAC45" w14:textId="77777777" w:rsidR="00514452" w:rsidRPr="000E4348" w:rsidRDefault="00514452" w:rsidP="001075AB">
      <w:pPr>
        <w:pStyle w:val="ParaNumbering"/>
        <w:shd w:val="clear" w:color="auto" w:fill="FFFFFF" w:themeFill="background1"/>
      </w:pPr>
      <w:r w:rsidRPr="000E4348">
        <w:t>Second, provide additional funding as required to complete Seawalls Project Stage 2 as scoped.</w:t>
      </w:r>
    </w:p>
    <w:p w14:paraId="1540CA57" w14:textId="77777777" w:rsidR="00514452" w:rsidRPr="000E4348" w:rsidRDefault="00514452" w:rsidP="001075AB">
      <w:pPr>
        <w:pStyle w:val="ParaNumbering"/>
        <w:shd w:val="clear" w:color="auto" w:fill="FFFFFF" w:themeFill="background1"/>
      </w:pPr>
      <w:r w:rsidRPr="000E4348">
        <w:t>Third, pay approved funding for Seawalls Project Stage 1 without delay.</w:t>
      </w:r>
    </w:p>
    <w:p w14:paraId="39414BE0" w14:textId="77777777" w:rsidR="00514452" w:rsidRPr="000E4348" w:rsidRDefault="00514452" w:rsidP="001075AB">
      <w:pPr>
        <w:pStyle w:val="ParaNumbering"/>
        <w:shd w:val="clear" w:color="auto" w:fill="FFFFFF" w:themeFill="background1"/>
      </w:pPr>
      <w:r w:rsidRPr="000E4348">
        <w:t>Fourth, pay approved funding for Seawalls Project Stage 2 without delay.</w:t>
      </w:r>
    </w:p>
    <w:p w14:paraId="602DAAFB" w14:textId="77777777" w:rsidR="00514452" w:rsidRPr="000E4348" w:rsidRDefault="00514452" w:rsidP="001075AB">
      <w:pPr>
        <w:pStyle w:val="ParaNumbering"/>
        <w:shd w:val="clear" w:color="auto" w:fill="FFFFFF" w:themeFill="background1"/>
      </w:pPr>
      <w:r w:rsidRPr="000E4348">
        <w:rPr>
          <w:shd w:val="clear" w:color="auto" w:fill="FFFFFF" w:themeFill="background1"/>
        </w:rPr>
        <w:t>Fifth, lead and implement effective inundation protection measures.</w:t>
      </w:r>
    </w:p>
    <w:p w14:paraId="07BC33BF" w14:textId="4307B622" w:rsidR="00C30B96" w:rsidRPr="000E4348" w:rsidRDefault="00DC5DAD" w:rsidP="001075AB">
      <w:pPr>
        <w:pStyle w:val="ParaNumbering"/>
        <w:shd w:val="clear" w:color="auto" w:fill="FFFFFF" w:themeFill="background1"/>
      </w:pPr>
      <w:r w:rsidRPr="000E4348">
        <w:t xml:space="preserve">After further argument, the fifth step was narrowed to one which required the Commonwealth </w:t>
      </w:r>
      <w:r w:rsidR="00FE1CA4" w:rsidRPr="000E4348">
        <w:t xml:space="preserve">to do something more than take a </w:t>
      </w:r>
      <w:r w:rsidR="00E144E8" w:rsidRPr="000E4348">
        <w:t>“</w:t>
      </w:r>
      <w:r w:rsidR="00FE1CA4" w:rsidRPr="000E4348">
        <w:t>passive approach</w:t>
      </w:r>
      <w:r w:rsidR="00E144E8" w:rsidRPr="000E4348">
        <w:t>” which simply involved</w:t>
      </w:r>
      <w:r w:rsidR="00FE1CA4" w:rsidRPr="000E4348">
        <w:t xml:space="preserve"> provid</w:t>
      </w:r>
      <w:r w:rsidR="00E144E8" w:rsidRPr="000E4348">
        <w:t>ing</w:t>
      </w:r>
      <w:r w:rsidR="00FE1CA4" w:rsidRPr="000E4348">
        <w:t xml:space="preserve"> funding for the Seawalls Project.  The </w:t>
      </w:r>
      <w:r w:rsidR="00106A83" w:rsidRPr="000E4348">
        <w:t>“effective</w:t>
      </w:r>
      <w:r w:rsidR="00CD1185" w:rsidRPr="000E4348">
        <w:t xml:space="preserve"> inundation</w:t>
      </w:r>
      <w:r w:rsidR="00106A83" w:rsidRPr="000E4348">
        <w:t xml:space="preserve"> protection measures” that the </w:t>
      </w:r>
      <w:r w:rsidR="00106A83" w:rsidRPr="000E4348">
        <w:lastRenderedPageBreak/>
        <w:t xml:space="preserve">Commonwealth was required to “lead and implement” were also confined to seawalls (including wave return walls and bunds).  </w:t>
      </w:r>
    </w:p>
    <w:p w14:paraId="2BDB4D06" w14:textId="1EA31591" w:rsidR="00AB31BE" w:rsidRPr="000E4348" w:rsidRDefault="00E144E8" w:rsidP="001075AB">
      <w:pPr>
        <w:pStyle w:val="ParaNumbering"/>
        <w:shd w:val="clear" w:color="auto" w:fill="FFFFFF" w:themeFill="background1"/>
      </w:pPr>
      <w:r w:rsidRPr="000E4348">
        <w:rPr>
          <w:shd w:val="clear" w:color="auto" w:fill="FFFFFF" w:themeFill="background1"/>
        </w:rPr>
        <w:t>In short</w:t>
      </w:r>
      <w:r w:rsidR="00C30B96" w:rsidRPr="000E4348">
        <w:rPr>
          <w:shd w:val="clear" w:color="auto" w:fill="FFFFFF" w:themeFill="background1"/>
        </w:rPr>
        <w:t>, the applicants</w:t>
      </w:r>
      <w:r w:rsidR="0056132F" w:rsidRPr="000E4348">
        <w:rPr>
          <w:shd w:val="clear" w:color="auto" w:fill="FFFFFF" w:themeFill="background1"/>
        </w:rPr>
        <w:t>’</w:t>
      </w:r>
      <w:r w:rsidR="00C30B96" w:rsidRPr="000E4348">
        <w:rPr>
          <w:shd w:val="clear" w:color="auto" w:fill="FFFFFF" w:themeFill="background1"/>
        </w:rPr>
        <w:t xml:space="preserve"> case was effectively confined to one in which it was alleged that, to discharge the </w:t>
      </w:r>
      <w:r w:rsidRPr="000E4348">
        <w:rPr>
          <w:shd w:val="clear" w:color="auto" w:fill="FFFFFF" w:themeFill="background1"/>
        </w:rPr>
        <w:t xml:space="preserve">alternative </w:t>
      </w:r>
      <w:r w:rsidR="00C30B96" w:rsidRPr="000E4348">
        <w:rPr>
          <w:shd w:val="clear" w:color="auto" w:fill="FFFFFF" w:themeFill="background1"/>
        </w:rPr>
        <w:t xml:space="preserve">duty of care, the Commonwealth was required to </w:t>
      </w:r>
      <w:r w:rsidR="00D41C46" w:rsidRPr="000E4348">
        <w:rPr>
          <w:shd w:val="clear" w:color="auto" w:fill="FFFFFF" w:themeFill="background1"/>
        </w:rPr>
        <w:t xml:space="preserve">provide and pay “adequate funding” to complete the Seawalls </w:t>
      </w:r>
      <w:r w:rsidR="004A7849" w:rsidRPr="000E4348">
        <w:rPr>
          <w:shd w:val="clear" w:color="auto" w:fill="FFFFFF" w:themeFill="background1"/>
        </w:rPr>
        <w:t>P</w:t>
      </w:r>
      <w:r w:rsidR="00D41C46" w:rsidRPr="000E4348">
        <w:rPr>
          <w:shd w:val="clear" w:color="auto" w:fill="FFFFFF" w:themeFill="background1"/>
        </w:rPr>
        <w:t>rojects “without delay”</w:t>
      </w:r>
      <w:r w:rsidR="002F56D1" w:rsidRPr="000E4348">
        <w:rPr>
          <w:shd w:val="clear" w:color="auto" w:fill="FFFFFF" w:themeFill="background1"/>
        </w:rPr>
        <w:t xml:space="preserve">, though there remained the rather vague </w:t>
      </w:r>
      <w:r w:rsidR="004F333C" w:rsidRPr="000E4348">
        <w:rPr>
          <w:shd w:val="clear" w:color="auto" w:fill="FFFFFF" w:themeFill="background1"/>
        </w:rPr>
        <w:t xml:space="preserve">and amorphous </w:t>
      </w:r>
      <w:r w:rsidR="002F56D1" w:rsidRPr="000E4348">
        <w:rPr>
          <w:shd w:val="clear" w:color="auto" w:fill="FFFFFF" w:themeFill="background1"/>
        </w:rPr>
        <w:t>allegation that the Commonwealth was also required take something more than a passive approach in respect of the funding of the Seawalls Project.</w:t>
      </w:r>
      <w:r w:rsidR="001C04B5" w:rsidRPr="000E4348">
        <w:rPr>
          <w:shd w:val="clear" w:color="auto" w:fill="FFFFFF" w:themeFill="background1"/>
        </w:rPr>
        <w:t xml:space="preserve">  Ultimately, the applicants’ case in respect of the</w:t>
      </w:r>
      <w:r w:rsidR="00AB31BE" w:rsidRPr="000E4348">
        <w:rPr>
          <w:shd w:val="clear" w:color="auto" w:fill="FFFFFF" w:themeFill="background1"/>
        </w:rPr>
        <w:t xml:space="preserve"> alleged standard of care was reflected </w:t>
      </w:r>
      <w:r w:rsidR="004F333C" w:rsidRPr="000E4348">
        <w:rPr>
          <w:shd w:val="clear" w:color="auto" w:fill="FFFFFF" w:themeFill="background1"/>
        </w:rPr>
        <w:t xml:space="preserve">or encapsulated </w:t>
      </w:r>
      <w:r w:rsidR="00AB31BE" w:rsidRPr="000E4348">
        <w:rPr>
          <w:shd w:val="clear" w:color="auto" w:fill="FFFFFF" w:themeFill="background1"/>
        </w:rPr>
        <w:t>in agreed common question six, which was as follows:</w:t>
      </w:r>
    </w:p>
    <w:p w14:paraId="0207587C" w14:textId="4F0047A1" w:rsidR="00AB31BE" w:rsidRPr="000E4348" w:rsidRDefault="00AB31BE" w:rsidP="001075AB">
      <w:pPr>
        <w:pStyle w:val="Quote1"/>
        <w:shd w:val="clear" w:color="auto" w:fill="FFFFFF" w:themeFill="background1"/>
      </w:pPr>
      <w:r w:rsidRPr="000E4348">
        <w:t xml:space="preserve">If the answer to question 5 [the alleged </w:t>
      </w:r>
      <w:r w:rsidR="00DE5D9F" w:rsidRPr="000E4348">
        <w:t xml:space="preserve">alternative </w:t>
      </w:r>
      <w:r w:rsidRPr="000E4348">
        <w:t>duty of care] is ‘yes’, did or does such duty of care require the Commonwealth to take reasonable steps to:</w:t>
      </w:r>
    </w:p>
    <w:p w14:paraId="6EDA3C66" w14:textId="77777777" w:rsidR="00AB31BE" w:rsidRPr="000E4348" w:rsidRDefault="00AB31BE" w:rsidP="001075AB">
      <w:pPr>
        <w:pStyle w:val="Quote1"/>
        <w:shd w:val="clear" w:color="auto" w:fill="FFFFFF" w:themeFill="background1"/>
        <w:ind w:left="1440" w:hanging="703"/>
      </w:pPr>
      <w:r w:rsidRPr="000E4348">
        <w:t xml:space="preserve">(a) </w:t>
      </w:r>
      <w:r w:rsidRPr="000E4348">
        <w:tab/>
        <w:t xml:space="preserve">provide access to predictable funding, including additional funding as required, that was </w:t>
      </w:r>
      <w:bookmarkStart w:id="346" w:name="_Hlk200099460"/>
      <w:r w:rsidRPr="000E4348">
        <w:t xml:space="preserve">sufficient to construct seawalls on the Torres Strait </w:t>
      </w:r>
      <w:proofErr w:type="gramStart"/>
      <w:r w:rsidRPr="000E4348">
        <w:t>Islands</w:t>
      </w:r>
      <w:bookmarkEnd w:id="346"/>
      <w:r w:rsidRPr="000E4348">
        <w:t>;</w:t>
      </w:r>
      <w:proofErr w:type="gramEnd"/>
    </w:p>
    <w:p w14:paraId="454C0D77" w14:textId="77777777" w:rsidR="00AB31BE" w:rsidRPr="000E4348" w:rsidRDefault="00AB31BE" w:rsidP="001075AB">
      <w:pPr>
        <w:pStyle w:val="Quote1"/>
        <w:shd w:val="clear" w:color="auto" w:fill="FFFFFF" w:themeFill="background1"/>
        <w:ind w:left="1440" w:hanging="703"/>
      </w:pPr>
      <w:r w:rsidRPr="000E4348">
        <w:t xml:space="preserve">(b) </w:t>
      </w:r>
      <w:r w:rsidRPr="000E4348">
        <w:tab/>
      </w:r>
      <w:bookmarkStart w:id="347" w:name="_Hlk199939641"/>
      <w:r w:rsidRPr="000E4348">
        <w:t xml:space="preserve">lead and coordinate and establish a coherent plan for the provision of funding for </w:t>
      </w:r>
      <w:bookmarkEnd w:id="347"/>
      <w:r w:rsidRPr="000E4348">
        <w:t>the protection of the Torres Strait Islanders from the adverse effects of sea level rise, inundation and erosion through the construction of seawalls?</w:t>
      </w:r>
    </w:p>
    <w:p w14:paraId="4C32611A" w14:textId="11AD7B1B" w:rsidR="00AB31BE" w:rsidRPr="000E4348" w:rsidRDefault="00AB31BE" w:rsidP="001075AB">
      <w:pPr>
        <w:pStyle w:val="Quote1"/>
        <w:shd w:val="clear" w:color="auto" w:fill="FFFFFF" w:themeFill="background1"/>
      </w:pPr>
      <w:r w:rsidRPr="000E4348">
        <w:t xml:space="preserve">as part of the Seawalls Project Stage 1 and Stage 2 on Saibai, </w:t>
      </w:r>
      <w:proofErr w:type="spellStart"/>
      <w:r w:rsidRPr="000E4348">
        <w:t>Boigu</w:t>
      </w:r>
      <w:proofErr w:type="spellEnd"/>
      <w:r w:rsidRPr="000E4348">
        <w:t xml:space="preserve">, </w:t>
      </w:r>
      <w:proofErr w:type="spellStart"/>
      <w:r w:rsidRPr="000E4348">
        <w:t>Poruma</w:t>
      </w:r>
      <w:proofErr w:type="spellEnd"/>
      <w:r w:rsidRPr="000E4348">
        <w:t xml:space="preserve">, </w:t>
      </w:r>
      <w:proofErr w:type="spellStart"/>
      <w:r w:rsidRPr="000E4348">
        <w:t>Iama</w:t>
      </w:r>
      <w:proofErr w:type="spellEnd"/>
      <w:r w:rsidRPr="000E4348">
        <w:t xml:space="preserve">, </w:t>
      </w:r>
      <w:bookmarkStart w:id="348" w:name="_Hlk200018929"/>
      <w:r w:rsidRPr="000E4348">
        <w:t xml:space="preserve">Masig and </w:t>
      </w:r>
      <w:proofErr w:type="spellStart"/>
      <w:r w:rsidRPr="000E4348">
        <w:t>Warraber</w:t>
      </w:r>
      <w:proofErr w:type="spellEnd"/>
      <w:r w:rsidRPr="000E4348">
        <w:t xml:space="preserve"> </w:t>
      </w:r>
      <w:bookmarkEnd w:id="348"/>
      <w:r w:rsidRPr="000E4348">
        <w:t>(the Seawalls Projects).</w:t>
      </w:r>
    </w:p>
    <w:p w14:paraId="6B7279B8" w14:textId="2C05B114" w:rsidR="00B11976" w:rsidRPr="000E4348" w:rsidRDefault="00DE5D9F" w:rsidP="001075AB">
      <w:pPr>
        <w:pStyle w:val="ParaNumbering"/>
        <w:shd w:val="clear" w:color="auto" w:fill="FFFFFF" w:themeFill="background1"/>
      </w:pPr>
      <w:r w:rsidRPr="000E4348">
        <w:rPr>
          <w:shd w:val="clear" w:color="auto" w:fill="FFFFFF" w:themeFill="background1"/>
        </w:rPr>
        <w:t>The applicants’ final submissions broadly addressed their case in terms of common question six.  To be clear, the applicants must be taken to have abandoned</w:t>
      </w:r>
      <w:r w:rsidR="0091500D" w:rsidRPr="000E4348">
        <w:rPr>
          <w:shd w:val="clear" w:color="auto" w:fill="FFFFFF" w:themeFill="background1"/>
        </w:rPr>
        <w:t xml:space="preserve"> any allegation in respect of the alleged standard of care that in substance extended beyond the five particulars and </w:t>
      </w:r>
      <w:r w:rsidR="004F333C" w:rsidRPr="000E4348">
        <w:rPr>
          <w:shd w:val="clear" w:color="auto" w:fill="FFFFFF" w:themeFill="background1"/>
        </w:rPr>
        <w:t xml:space="preserve">the </w:t>
      </w:r>
      <w:r w:rsidR="0091500D" w:rsidRPr="000E4348">
        <w:rPr>
          <w:shd w:val="clear" w:color="auto" w:fill="FFFFFF" w:themeFill="background1"/>
        </w:rPr>
        <w:t xml:space="preserve">terms of common question six. </w:t>
      </w:r>
      <w:r w:rsidR="0091500D" w:rsidRPr="000E4348">
        <w:rPr>
          <w:shd w:val="clear" w:color="auto" w:fill="F5FFF3"/>
        </w:rPr>
        <w:t xml:space="preserve"> </w:t>
      </w:r>
      <w:r w:rsidR="001C04B5" w:rsidRPr="000E4348">
        <w:rPr>
          <w:shd w:val="clear" w:color="auto" w:fill="F5FFF3"/>
        </w:rPr>
        <w:t xml:space="preserve"> </w:t>
      </w:r>
      <w:r w:rsidR="002F56D1" w:rsidRPr="000E4348">
        <w:rPr>
          <w:shd w:val="clear" w:color="auto" w:fill="F5FFF3"/>
        </w:rPr>
        <w:t xml:space="preserve">   </w:t>
      </w:r>
      <w:r w:rsidR="00975F65" w:rsidRPr="000E4348">
        <w:rPr>
          <w:shd w:val="clear" w:color="auto" w:fill="F5FFF3"/>
        </w:rPr>
        <w:t xml:space="preserve"> </w:t>
      </w:r>
    </w:p>
    <w:p w14:paraId="35FA7A22" w14:textId="717F1F7C" w:rsidR="00DD1529" w:rsidRPr="000E4348" w:rsidRDefault="00A9765D" w:rsidP="001075AB">
      <w:pPr>
        <w:pStyle w:val="Heading2"/>
        <w:shd w:val="clear" w:color="auto" w:fill="FFFFFF" w:themeFill="background1"/>
      </w:pPr>
      <w:bookmarkStart w:id="349" w:name="_Ref203402899"/>
      <w:r w:rsidRPr="000E4348">
        <w:t xml:space="preserve">Did the Commonwealth owe a duty of care in respect of the funding of the Seawalls </w:t>
      </w:r>
      <w:r w:rsidR="0059459D" w:rsidRPr="000E4348">
        <w:t>P</w:t>
      </w:r>
      <w:r w:rsidRPr="000E4348">
        <w:t>roject?</w:t>
      </w:r>
      <w:bookmarkEnd w:id="349"/>
    </w:p>
    <w:p w14:paraId="078685F0" w14:textId="71A04B90" w:rsidR="00A9765D" w:rsidRPr="000E4348" w:rsidRDefault="00781E89" w:rsidP="001075AB">
      <w:pPr>
        <w:pStyle w:val="ParaNumbering"/>
        <w:shd w:val="clear" w:color="auto" w:fill="FFFFFF" w:themeFill="background1"/>
      </w:pPr>
      <w:r w:rsidRPr="000E4348">
        <w:t xml:space="preserve">The applicable principles in respect of the law of negligence and the imposition of duties of care were discussed in detail earlier in these reasons.  Before addressing the so-called salient features analysis, it is necessary to </w:t>
      </w:r>
      <w:r w:rsidR="004F333C" w:rsidRPr="000E4348">
        <w:t xml:space="preserve">again </w:t>
      </w:r>
      <w:r w:rsidRPr="000E4348">
        <w:t xml:space="preserve">address the threshold question of </w:t>
      </w:r>
      <w:r w:rsidR="004F333C" w:rsidRPr="000E4348">
        <w:t>whether</w:t>
      </w:r>
      <w:r w:rsidRPr="000E4348">
        <w:t xml:space="preserve"> </w:t>
      </w:r>
      <w:r w:rsidR="00477562" w:rsidRPr="000E4348">
        <w:t xml:space="preserve">it </w:t>
      </w:r>
      <w:proofErr w:type="gramStart"/>
      <w:r w:rsidR="00A2195A" w:rsidRPr="000E4348">
        <w:t>is  inappropriate</w:t>
      </w:r>
      <w:proofErr w:type="gramEnd"/>
      <w:r w:rsidR="00A2195A" w:rsidRPr="000E4348">
        <w:t xml:space="preserve"> or impractical to impose the alleged duty of care on the Commonwealth because it involves matters of core or high government policy or </w:t>
      </w:r>
      <w:proofErr w:type="gramStart"/>
      <w:r w:rsidR="00A2195A" w:rsidRPr="000E4348">
        <w:t>policymaking, or</w:t>
      </w:r>
      <w:proofErr w:type="gramEnd"/>
      <w:r w:rsidR="00A2195A" w:rsidRPr="000E4348">
        <w:t xml:space="preserve"> matters involving political judgment.  </w:t>
      </w:r>
      <w:r w:rsidRPr="000E4348">
        <w:t xml:space="preserve"> </w:t>
      </w:r>
    </w:p>
    <w:p w14:paraId="5F3894BD" w14:textId="2D7FC4FB" w:rsidR="00A9765D" w:rsidRPr="000E4348" w:rsidRDefault="00A9765D" w:rsidP="001075AB">
      <w:pPr>
        <w:pStyle w:val="Heading3"/>
        <w:shd w:val="clear" w:color="auto" w:fill="FFFFFF" w:themeFill="background1"/>
      </w:pPr>
      <w:bookmarkStart w:id="350" w:name="_Ref203402900"/>
      <w:r w:rsidRPr="000E4348">
        <w:t xml:space="preserve">Did the funding of the Seawalls </w:t>
      </w:r>
      <w:r w:rsidR="004A7849" w:rsidRPr="000E4348">
        <w:t>P</w:t>
      </w:r>
      <w:r w:rsidRPr="000E4348">
        <w:t xml:space="preserve">roject involve matters of high or core </w:t>
      </w:r>
      <w:r w:rsidR="004A7849" w:rsidRPr="000E4348">
        <w:t xml:space="preserve">government </w:t>
      </w:r>
      <w:r w:rsidRPr="000E4348">
        <w:t>policy?</w:t>
      </w:r>
      <w:bookmarkEnd w:id="350"/>
    </w:p>
    <w:p w14:paraId="42B527A7" w14:textId="407CB499" w:rsidR="006F26D0" w:rsidRPr="000E4348" w:rsidRDefault="007C7BC4" w:rsidP="001075AB">
      <w:pPr>
        <w:pStyle w:val="ParaNumbering"/>
        <w:shd w:val="clear" w:color="auto" w:fill="FFFFFF" w:themeFill="background1"/>
      </w:pPr>
      <w:r w:rsidRPr="000E4348">
        <w:t xml:space="preserve">It is necessary to approach the question whether the </w:t>
      </w:r>
      <w:r w:rsidR="00477562" w:rsidRPr="000E4348">
        <w:t>alternative</w:t>
      </w:r>
      <w:r w:rsidRPr="000E4348">
        <w:t xml:space="preserve"> duty of care involves matters of high or core government policy having regard not only to the terms of the alleged duty of </w:t>
      </w:r>
      <w:proofErr w:type="gramStart"/>
      <w:r w:rsidRPr="000E4348">
        <w:lastRenderedPageBreak/>
        <w:t>care, but</w:t>
      </w:r>
      <w:proofErr w:type="gramEnd"/>
      <w:r w:rsidRPr="000E4348">
        <w:t xml:space="preserve"> also having regard to the alleged standard of care.  That is because the duty of care is framed </w:t>
      </w:r>
      <w:r w:rsidR="00D0211B" w:rsidRPr="000E4348">
        <w:t>in very broad and general terms.  The</w:t>
      </w:r>
      <w:r w:rsidR="006F26D0" w:rsidRPr="000E4348">
        <w:t xml:space="preserve"> question</w:t>
      </w:r>
      <w:r w:rsidR="00D0211B" w:rsidRPr="000E4348">
        <w:t xml:space="preserve">, expressed in </w:t>
      </w:r>
      <w:r w:rsidR="004331EB" w:rsidRPr="000E4348">
        <w:t xml:space="preserve">simple </w:t>
      </w:r>
      <w:r w:rsidR="00D0211B" w:rsidRPr="000E4348">
        <w:t xml:space="preserve">terms, is whether decisions </w:t>
      </w:r>
      <w:r w:rsidR="004331EB" w:rsidRPr="000E4348">
        <w:t xml:space="preserve">made and conduct engaged in </w:t>
      </w:r>
      <w:r w:rsidR="00F60B9B" w:rsidRPr="000E4348">
        <w:t xml:space="preserve">by the Commonwealth in respect of the funding of the Seawalls Project involve matters of high or core government policy such that it would be inappropriate or impractical for the Court to pass judgment in respect of the reasonableness or otherwise of those decisions </w:t>
      </w:r>
      <w:r w:rsidR="004331EB" w:rsidRPr="000E4348">
        <w:t>and that conduct.</w:t>
      </w:r>
    </w:p>
    <w:p w14:paraId="67826A25" w14:textId="075B7A7F" w:rsidR="001D1895" w:rsidRPr="000E4348" w:rsidRDefault="00455AB7" w:rsidP="001075AB">
      <w:pPr>
        <w:pStyle w:val="ParaNumbering"/>
        <w:shd w:val="clear" w:color="auto" w:fill="FFFFFF" w:themeFill="background1"/>
      </w:pPr>
      <w:r w:rsidRPr="000E4348">
        <w:t xml:space="preserve">In my opinion, it would be inappropriate and impractical to impose the alternative alleged duty of care on the Commonwealth for at least two reasons.  First, </w:t>
      </w:r>
      <w:r w:rsidR="00EB327A" w:rsidRPr="000E4348">
        <w:t>the imposition of the alternative duty of care would inevitably require the Court to pass judgment</w:t>
      </w:r>
      <w:r w:rsidR="00E01FEC" w:rsidRPr="000E4348">
        <w:t xml:space="preserve"> in respect of</w:t>
      </w:r>
      <w:r w:rsidR="00D97E2B" w:rsidRPr="000E4348">
        <w:t xml:space="preserve"> the reasonableness of </w:t>
      </w:r>
      <w:r w:rsidR="000411E5" w:rsidRPr="000E4348">
        <w:t>high-level</w:t>
      </w:r>
      <w:r w:rsidR="00976742" w:rsidRPr="000E4348">
        <w:t xml:space="preserve"> </w:t>
      </w:r>
      <w:r w:rsidR="00D97E2B" w:rsidRPr="000E4348">
        <w:t xml:space="preserve">policy choices and decisions concerning the respective roles and responsibilities of </w:t>
      </w:r>
      <w:r w:rsidR="00976742" w:rsidRPr="000E4348">
        <w:t xml:space="preserve">the three tiers of government in respect of climate change adaptation measures.  Second, the imposition of the alternative duty of care </w:t>
      </w:r>
      <w:r w:rsidR="000411E5" w:rsidRPr="000E4348">
        <w:t xml:space="preserve">would require the Court to pass judgment in respect of the reasonableness or otherwise of decisions and action taken by the Commonwealth in respect of the </w:t>
      </w:r>
      <w:proofErr w:type="gramStart"/>
      <w:r w:rsidR="000411E5" w:rsidRPr="000E4348">
        <w:t>manner in which</w:t>
      </w:r>
      <w:proofErr w:type="gramEnd"/>
      <w:r w:rsidR="000411E5" w:rsidRPr="000E4348">
        <w:t xml:space="preserve"> it allocates its budget and </w:t>
      </w:r>
      <w:r w:rsidR="001D1895" w:rsidRPr="000E4348">
        <w:t xml:space="preserve">the </w:t>
      </w:r>
      <w:proofErr w:type="gramStart"/>
      <w:r w:rsidR="001D1895" w:rsidRPr="000E4348">
        <w:t>manner in which</w:t>
      </w:r>
      <w:proofErr w:type="gramEnd"/>
      <w:r w:rsidR="001D1895" w:rsidRPr="000E4348">
        <w:t xml:space="preserve"> it </w:t>
      </w:r>
      <w:r w:rsidR="000411E5" w:rsidRPr="000E4348">
        <w:t>provides funding for infrastructure</w:t>
      </w:r>
      <w:r w:rsidR="001D1895" w:rsidRPr="000E4348">
        <w:t xml:space="preserve"> projects.    </w:t>
      </w:r>
    </w:p>
    <w:p w14:paraId="24F9022C" w14:textId="77777777" w:rsidR="001B7562" w:rsidRPr="000E4348" w:rsidRDefault="001D1895" w:rsidP="00FD3BE0">
      <w:pPr>
        <w:pStyle w:val="ParaNumbering"/>
      </w:pPr>
      <w:r w:rsidRPr="000E4348">
        <w:rPr>
          <w:shd w:val="clear" w:color="auto" w:fill="FFFFFF" w:themeFill="background1"/>
        </w:rPr>
        <w:t xml:space="preserve">The applicants’ case relied heavily on the COAG Principles </w:t>
      </w:r>
      <w:r w:rsidR="007A001D" w:rsidRPr="000E4348">
        <w:rPr>
          <w:shd w:val="clear" w:color="auto" w:fill="FFFFFF" w:themeFill="background1"/>
        </w:rPr>
        <w:t xml:space="preserve">– the document which set out </w:t>
      </w:r>
      <w:r w:rsidR="001B7562" w:rsidRPr="000E4348">
        <w:rPr>
          <w:shd w:val="clear" w:color="auto" w:fill="FFFFFF" w:themeFill="background1"/>
        </w:rPr>
        <w:t xml:space="preserve">in broad terms </w:t>
      </w:r>
      <w:r w:rsidR="007A001D" w:rsidRPr="000E4348">
        <w:rPr>
          <w:shd w:val="clear" w:color="auto" w:fill="FFFFFF" w:themeFill="background1"/>
        </w:rPr>
        <w:t>the “principles for the management of climate-change risks, and roles and responsibilities for adapting to climate change within the three tiers of government: Commonwealth, State and Territory and Local”.</w:t>
      </w:r>
      <w:r w:rsidR="00B27C89" w:rsidRPr="000E4348">
        <w:rPr>
          <w:shd w:val="clear" w:color="auto" w:fill="FFFFFF" w:themeFill="background1"/>
        </w:rPr>
        <w:t xml:space="preserve">  The applicants submitted that the alleged alternative duty of care</w:t>
      </w:r>
      <w:r w:rsidR="001E727A" w:rsidRPr="000E4348">
        <w:rPr>
          <w:shd w:val="clear" w:color="auto" w:fill="FFFFFF" w:themeFill="background1"/>
        </w:rPr>
        <w:t xml:space="preserve"> “simply seeks to impose reasonable and appropriate obligations on the [Commonwealth] to implement and administer (with reasonable care) the policy decisions to which it has already committed itself”.  </w:t>
      </w:r>
      <w:r w:rsidR="004764D3" w:rsidRPr="000E4348">
        <w:rPr>
          <w:shd w:val="clear" w:color="auto" w:fill="FFFFFF" w:themeFill="background1"/>
        </w:rPr>
        <w:t>Those “policy decisions”, it appears, were policy decisions made in or pursuant to the COAG Principles.</w:t>
      </w:r>
      <w:r w:rsidR="004764D3" w:rsidRPr="000E4348">
        <w:rPr>
          <w:shd w:val="clear" w:color="auto" w:fill="F5FFF3"/>
        </w:rPr>
        <w:t xml:space="preserve">  </w:t>
      </w:r>
    </w:p>
    <w:p w14:paraId="3BC12B26" w14:textId="43B33415" w:rsidR="006C2EFB" w:rsidRPr="000E4348" w:rsidRDefault="001C77CA" w:rsidP="001075AB">
      <w:pPr>
        <w:pStyle w:val="ParaNumbering"/>
        <w:shd w:val="clear" w:color="auto" w:fill="FFFFFF" w:themeFill="background1"/>
      </w:pPr>
      <w:r w:rsidRPr="000E4348">
        <w:rPr>
          <w:shd w:val="clear" w:color="auto" w:fill="FFFFFF" w:themeFill="background1"/>
        </w:rPr>
        <w:t>The applicants’ case appeared to be based on the proposition or premise that under, or by virtue of, the COAG Principles</w:t>
      </w:r>
      <w:r w:rsidR="001B7562" w:rsidRPr="000E4348">
        <w:rPr>
          <w:shd w:val="clear" w:color="auto" w:fill="FFFFFF" w:themeFill="background1"/>
        </w:rPr>
        <w:t>,</w:t>
      </w:r>
      <w:r w:rsidRPr="000E4348">
        <w:rPr>
          <w:shd w:val="clear" w:color="auto" w:fill="FFFFFF" w:themeFill="background1"/>
        </w:rPr>
        <w:t xml:space="preserve"> the Commonwealth had </w:t>
      </w:r>
      <w:r w:rsidR="008553E3" w:rsidRPr="000E4348">
        <w:rPr>
          <w:shd w:val="clear" w:color="auto" w:fill="FFFFFF" w:themeFill="background1"/>
        </w:rPr>
        <w:t>agreed with the States and Territories to take a “leadership role”, or to “lead and coordinate”, the funding of climate change adaptation</w:t>
      </w:r>
      <w:r w:rsidR="001B7562" w:rsidRPr="000E4348">
        <w:rPr>
          <w:shd w:val="clear" w:color="auto" w:fill="FFFFFF" w:themeFill="background1"/>
        </w:rPr>
        <w:t>,</w:t>
      </w:r>
      <w:r w:rsidR="008553E3" w:rsidRPr="000E4348">
        <w:rPr>
          <w:shd w:val="clear" w:color="auto" w:fill="FFFFFF" w:themeFill="background1"/>
        </w:rPr>
        <w:t xml:space="preserve"> and had thereby </w:t>
      </w:r>
      <w:r w:rsidRPr="000E4348">
        <w:rPr>
          <w:shd w:val="clear" w:color="auto" w:fill="FFFFFF" w:themeFill="background1"/>
        </w:rPr>
        <w:t xml:space="preserve">assumed responsibility for the funding of projects like the Seawalls Project.  In my view, however, the applicants’ submissions in that regard involve a misreading or misconstruction of the </w:t>
      </w:r>
      <w:r w:rsidR="006C2EFB" w:rsidRPr="000E4348">
        <w:rPr>
          <w:shd w:val="clear" w:color="auto" w:fill="FFFFFF" w:themeFill="background1"/>
        </w:rPr>
        <w:t xml:space="preserve">COAG </w:t>
      </w:r>
      <w:r w:rsidR="00E1059B" w:rsidRPr="000E4348">
        <w:rPr>
          <w:shd w:val="clear" w:color="auto" w:fill="FFFFFF" w:themeFill="background1"/>
        </w:rPr>
        <w:t xml:space="preserve">Principles </w:t>
      </w:r>
      <w:r w:rsidR="006C2EFB" w:rsidRPr="000E4348">
        <w:rPr>
          <w:shd w:val="clear" w:color="auto" w:fill="FFFFFF" w:themeFill="background1"/>
        </w:rPr>
        <w:t>and in any event simply highlight the policy or political nature of the conduct which they seek to impugn.</w:t>
      </w:r>
    </w:p>
    <w:p w14:paraId="23149C0C" w14:textId="5908524F" w:rsidR="00A87183" w:rsidRPr="000E4348" w:rsidRDefault="005F3A08" w:rsidP="001075AB">
      <w:pPr>
        <w:pStyle w:val="ParaNumbering"/>
        <w:shd w:val="clear" w:color="auto" w:fill="FFFFFF" w:themeFill="background1"/>
      </w:pPr>
      <w:r w:rsidRPr="000E4348">
        <w:rPr>
          <w:shd w:val="clear" w:color="auto" w:fill="FFFFFF" w:themeFill="background1"/>
        </w:rPr>
        <w:t>The COAG Principles were referred earlier in these reasons.</w:t>
      </w:r>
      <w:r w:rsidR="00413245" w:rsidRPr="000E4348">
        <w:rPr>
          <w:shd w:val="clear" w:color="auto" w:fill="FFFFFF" w:themeFill="background1"/>
        </w:rPr>
        <w:t xml:space="preserve">  The applicants rely on the fact that the principles or policies encapsulated in that document include that “the Commonwealth </w:t>
      </w:r>
      <w:r w:rsidR="00413245" w:rsidRPr="000E4348">
        <w:rPr>
          <w:shd w:val="clear" w:color="auto" w:fill="FFFFFF" w:themeFill="background1"/>
        </w:rPr>
        <w:lastRenderedPageBreak/>
        <w:t xml:space="preserve">will need to take a leadership role in positioning Australia to adapt to climate change impacts that may affect national prosperity or security” and that the Commonwealth will “provide leadership on national adaptation reform”.  That is not to say, however, that the Commonwealth </w:t>
      </w:r>
      <w:r w:rsidR="00327ABD" w:rsidRPr="000E4348">
        <w:rPr>
          <w:shd w:val="clear" w:color="auto" w:fill="FFFFFF" w:themeFill="background1"/>
        </w:rPr>
        <w:t xml:space="preserve">had agreed with the States and Territories that it would take a leadership role in, or has assumed responsibility for, funding adaptation infrastructure projects like the Seawalls Project. </w:t>
      </w:r>
      <w:r w:rsidR="00AA55F6" w:rsidRPr="000E4348">
        <w:rPr>
          <w:shd w:val="clear" w:color="auto" w:fill="FFFFFF" w:themeFill="background1"/>
        </w:rPr>
        <w:t xml:space="preserve"> The statements in the document that refer to the Commonwealth taking a leadership role do not relate to the funding of projects</w:t>
      </w:r>
      <w:r w:rsidR="00AA508D" w:rsidRPr="000E4348">
        <w:rPr>
          <w:shd w:val="clear" w:color="auto" w:fill="FFFFFF" w:themeFill="background1"/>
        </w:rPr>
        <w:t xml:space="preserve"> and, in any event, are limited to adaptation “positioning” or “reform” in respect of </w:t>
      </w:r>
      <w:r w:rsidR="007F042E" w:rsidRPr="000E4348">
        <w:rPr>
          <w:shd w:val="clear" w:color="auto" w:fill="FFFFFF" w:themeFill="background1"/>
        </w:rPr>
        <w:t>matters that “may affect national prosperity or security”</w:t>
      </w:r>
      <w:r w:rsidR="009438B9" w:rsidRPr="000E4348">
        <w:rPr>
          <w:shd w:val="clear" w:color="auto" w:fill="FFFFFF" w:themeFill="background1"/>
        </w:rPr>
        <w:t>.</w:t>
      </w:r>
      <w:r w:rsidR="007F042E" w:rsidRPr="000E4348">
        <w:rPr>
          <w:shd w:val="clear" w:color="auto" w:fill="FFFFFF" w:themeFill="background1"/>
        </w:rPr>
        <w:t xml:space="preserve">  It is difficult to see that the funding of an infrastructure project like the Seawalls Project involves a matter that may affect national prosperity or </w:t>
      </w:r>
      <w:r w:rsidR="00672AC5" w:rsidRPr="000E4348">
        <w:rPr>
          <w:shd w:val="clear" w:color="auto" w:fill="FFFFFF" w:themeFill="background1"/>
        </w:rPr>
        <w:t>security.</w:t>
      </w:r>
      <w:r w:rsidR="00672AC5" w:rsidRPr="000E4348">
        <w:rPr>
          <w:shd w:val="clear" w:color="auto" w:fill="F5FFF3"/>
        </w:rPr>
        <w:t xml:space="preserve">  </w:t>
      </w:r>
    </w:p>
    <w:p w14:paraId="5B978A0A" w14:textId="4CE1D9BA" w:rsidR="005F3A08" w:rsidRPr="000E4348" w:rsidRDefault="00672AC5" w:rsidP="001075AB">
      <w:pPr>
        <w:pStyle w:val="ParaNumbering"/>
        <w:shd w:val="clear" w:color="auto" w:fill="FFFFFF" w:themeFill="background1"/>
      </w:pPr>
      <w:r w:rsidRPr="000E4348">
        <w:rPr>
          <w:shd w:val="clear" w:color="auto" w:fill="FFFFFF" w:themeFill="background1"/>
        </w:rPr>
        <w:t xml:space="preserve">The COAG Principles also indicate that both </w:t>
      </w:r>
      <w:r w:rsidR="000A6100" w:rsidRPr="000E4348">
        <w:rPr>
          <w:shd w:val="clear" w:color="auto" w:fill="FFFFFF" w:themeFill="background1"/>
        </w:rPr>
        <w:t>L</w:t>
      </w:r>
      <w:r w:rsidRPr="000E4348">
        <w:rPr>
          <w:shd w:val="clear" w:color="auto" w:fill="FFFFFF" w:themeFill="background1"/>
        </w:rPr>
        <w:t xml:space="preserve">ocal and State Governments have a significant role to play in respect of climate change adaptation measures. </w:t>
      </w:r>
      <w:r w:rsidR="00A87183" w:rsidRPr="000E4348">
        <w:rPr>
          <w:shd w:val="clear" w:color="auto" w:fill="FFFFFF" w:themeFill="background1"/>
        </w:rPr>
        <w:t xml:space="preserve"> Local governments, for example, are said to be “on the frontline in dealing with the impacts of climate change” and </w:t>
      </w:r>
      <w:r w:rsidR="00A25880" w:rsidRPr="000E4348">
        <w:rPr>
          <w:shd w:val="clear" w:color="auto" w:fill="FFFFFF" w:themeFill="background1"/>
        </w:rPr>
        <w:t>to have a “critical role to play in ensuring that particular local circumstances are adequately considered in the overall adaptation response”.  Local governments are also required under the COAG Principles to “[c]</w:t>
      </w:r>
      <w:proofErr w:type="spellStart"/>
      <w:r w:rsidR="00A25880" w:rsidRPr="000E4348">
        <w:rPr>
          <w:shd w:val="clear" w:color="auto" w:fill="FFFFFF" w:themeFill="background1"/>
        </w:rPr>
        <w:t>ontribute</w:t>
      </w:r>
      <w:proofErr w:type="spellEnd"/>
      <w:r w:rsidR="00A25880" w:rsidRPr="000E4348">
        <w:rPr>
          <w:shd w:val="clear" w:color="auto" w:fill="FFFFFF" w:themeFill="background1"/>
        </w:rPr>
        <w:t xml:space="preserve"> appropriate resources to prepare, prevent, respond and recover from detrimental climatic impacts”.</w:t>
      </w:r>
      <w:r w:rsidR="000A6100" w:rsidRPr="000E4348">
        <w:rPr>
          <w:shd w:val="clear" w:color="auto" w:fill="FFFFFF" w:themeFill="background1"/>
        </w:rPr>
        <w:t xml:space="preserve">  The role of State and Territory governments is said to include working with the Commonwealth to “identify and implement priorities to improve adaptive capacity and strengthen climate resilience in vulnerable communities” and support Local Government to “facilitate building resilience and adaptive capacity in the local community and to ensure that policies and regulations are consistent with State Government adaptation approaches”.</w:t>
      </w:r>
      <w:r w:rsidRPr="000E4348">
        <w:rPr>
          <w:shd w:val="clear" w:color="auto" w:fill="F5FFF3"/>
        </w:rPr>
        <w:t xml:space="preserve"> </w:t>
      </w:r>
      <w:r w:rsidR="00327ABD" w:rsidRPr="000E4348">
        <w:rPr>
          <w:shd w:val="clear" w:color="auto" w:fill="F5FFF3"/>
        </w:rPr>
        <w:t xml:space="preserve"> </w:t>
      </w:r>
      <w:r w:rsidR="005F3A08" w:rsidRPr="000E4348">
        <w:rPr>
          <w:shd w:val="clear" w:color="auto" w:fill="F5FFF3"/>
        </w:rPr>
        <w:t xml:space="preserve"> </w:t>
      </w:r>
    </w:p>
    <w:p w14:paraId="069082EC" w14:textId="77777777" w:rsidR="00EE197F" w:rsidRPr="000E4348" w:rsidRDefault="00DE7FA2" w:rsidP="001075AB">
      <w:pPr>
        <w:pStyle w:val="ParaNumbering"/>
        <w:shd w:val="clear" w:color="auto" w:fill="FFFFFF" w:themeFill="background1"/>
      </w:pPr>
      <w:r w:rsidRPr="000E4348">
        <w:rPr>
          <w:shd w:val="clear" w:color="auto" w:fill="FFFFFF" w:themeFill="background1"/>
        </w:rPr>
        <w:t xml:space="preserve">I am not persuaded that the Commonwealth’s role and responsibilities in respect of climate change adaptation under the COAG Principles is as clear or straightforward as the applicants would have it.  </w:t>
      </w:r>
      <w:r w:rsidR="00ED782B" w:rsidRPr="000E4348">
        <w:rPr>
          <w:shd w:val="clear" w:color="auto" w:fill="FFFFFF" w:themeFill="background1"/>
        </w:rPr>
        <w:t xml:space="preserve">Indeed, as was stated in the Torres Strait Climate Change Strategy, which was published by the TSRA in conjunction with the TSIRC, </w:t>
      </w:r>
      <w:r w:rsidRPr="000E4348">
        <w:rPr>
          <w:shd w:val="clear" w:color="auto" w:fill="FFFFFF" w:themeFill="background1"/>
        </w:rPr>
        <w:t>the “jurisdictional and administrative arrangements over the Torres Strait environment are extremely complex, involving two countries, Local, Queensland and Commonwealth governments and multiple agencies”.</w:t>
      </w:r>
      <w:r w:rsidR="00945F31" w:rsidRPr="000E4348">
        <w:rPr>
          <w:shd w:val="clear" w:color="auto" w:fill="F5FFF3"/>
        </w:rPr>
        <w:t xml:space="preserve">  </w:t>
      </w:r>
    </w:p>
    <w:p w14:paraId="3196325F" w14:textId="0F6A9515" w:rsidR="00A74112" w:rsidRPr="000E4348" w:rsidRDefault="00945F31" w:rsidP="001075AB">
      <w:pPr>
        <w:pStyle w:val="ParaNumbering"/>
        <w:shd w:val="clear" w:color="auto" w:fill="FFFFFF" w:themeFill="background1"/>
      </w:pPr>
      <w:r w:rsidRPr="000E4348">
        <w:rPr>
          <w:shd w:val="clear" w:color="auto" w:fill="FFFFFF" w:themeFill="background1"/>
        </w:rPr>
        <w:t>In any event, what is abundantly clear is that the COAG Principles comprise or include high-level government policy statements</w:t>
      </w:r>
      <w:r w:rsidR="00367821" w:rsidRPr="000E4348">
        <w:rPr>
          <w:shd w:val="clear" w:color="auto" w:fill="FFFFFF" w:themeFill="background1"/>
        </w:rPr>
        <w:t xml:space="preserve">.  The fact that the applicants’ case concerning the alleged alternative duty of care hinges on contestable interpretations and applications of statements </w:t>
      </w:r>
      <w:r w:rsidR="00367821" w:rsidRPr="000E4348">
        <w:rPr>
          <w:shd w:val="clear" w:color="auto" w:fill="FFFFFF" w:themeFill="background1"/>
        </w:rPr>
        <w:lastRenderedPageBreak/>
        <w:t xml:space="preserve">made in the COAG Principles points to the unsuitability or impracticality of imposing the </w:t>
      </w:r>
      <w:r w:rsidR="00AA746C" w:rsidRPr="000E4348">
        <w:rPr>
          <w:shd w:val="clear" w:color="auto" w:fill="FFFFFF" w:themeFill="background1"/>
        </w:rPr>
        <w:t xml:space="preserve">alternative </w:t>
      </w:r>
      <w:r w:rsidR="00367821" w:rsidRPr="000E4348">
        <w:rPr>
          <w:shd w:val="clear" w:color="auto" w:fill="FFFFFF" w:themeFill="background1"/>
        </w:rPr>
        <w:t xml:space="preserve">duty of care on the Commonwealth. </w:t>
      </w:r>
      <w:r w:rsidR="00367821" w:rsidRPr="000E4348">
        <w:rPr>
          <w:shd w:val="clear" w:color="auto" w:fill="F5FFF3"/>
        </w:rPr>
        <w:t xml:space="preserve"> </w:t>
      </w:r>
    </w:p>
    <w:p w14:paraId="18DFD9C6" w14:textId="3F73B296" w:rsidR="00F114D1" w:rsidRPr="000E4348" w:rsidRDefault="00812819" w:rsidP="001075AB">
      <w:pPr>
        <w:pStyle w:val="ParaNumbering"/>
        <w:shd w:val="clear" w:color="auto" w:fill="FFFFFF" w:themeFill="background1"/>
      </w:pPr>
      <w:r w:rsidRPr="000E4348">
        <w:t>The question of how the responsibilit</w:t>
      </w:r>
      <w:r w:rsidR="0043747D" w:rsidRPr="000E4348">
        <w:t>y for adaptation to climate change is divided and shared by the three tiers of government in Australia is inherently political.  It would be inappropriate and impractical to impose a duty of care which would require the Court to wade into that complex policy area</w:t>
      </w:r>
      <w:r w:rsidR="00EE197F" w:rsidRPr="000E4348">
        <w:t xml:space="preserve"> </w:t>
      </w:r>
      <w:r w:rsidR="00E1059B" w:rsidRPr="000E4348">
        <w:t>and</w:t>
      </w:r>
      <w:r w:rsidR="00EE197F" w:rsidRPr="000E4348">
        <w:t xml:space="preserve"> pass judgment on what one tier of government, </w:t>
      </w:r>
      <w:r w:rsidR="00A93571" w:rsidRPr="000E4348">
        <w:t>namely</w:t>
      </w:r>
      <w:r w:rsidR="00EE197F" w:rsidRPr="000E4348">
        <w:t xml:space="preserve"> the Commonwealth, was or was not reasonably required to do</w:t>
      </w:r>
      <w:r w:rsidR="00A93571" w:rsidRPr="000E4348">
        <w:t xml:space="preserve"> as compared to the other tiers of government</w:t>
      </w:r>
      <w:r w:rsidR="00F114D1" w:rsidRPr="000E4348">
        <w:t>.</w:t>
      </w:r>
      <w:r w:rsidR="004B2F3B" w:rsidRPr="000E4348">
        <w:t xml:space="preserve">  Adapting what Gleeson CJ said in </w:t>
      </w:r>
      <w:r w:rsidR="004B2F3B" w:rsidRPr="000E4348">
        <w:rPr>
          <w:i/>
          <w:iCs/>
        </w:rPr>
        <w:t>Graham Barclay Oysters</w:t>
      </w:r>
      <w:r w:rsidR="004B2F3B" w:rsidRPr="000E4348">
        <w:t xml:space="preserve"> in respect of the regulation of the oyster industry in New South Wales to the circumstances of this case, the proposition that the </w:t>
      </w:r>
      <w:r w:rsidR="00554E26" w:rsidRPr="000E4348">
        <w:t xml:space="preserve">Commonwealth </w:t>
      </w:r>
      <w:r w:rsidR="004B2F3B" w:rsidRPr="000E4348">
        <w:t>had a legal duty of care, owed to</w:t>
      </w:r>
      <w:r w:rsidR="00554E26" w:rsidRPr="000E4348">
        <w:t xml:space="preserve"> Torres Strait Islanders</w:t>
      </w:r>
      <w:r w:rsidR="004B2F3B" w:rsidRPr="000E4348">
        <w:t xml:space="preserve">, obliging it to </w:t>
      </w:r>
      <w:r w:rsidR="00554E26" w:rsidRPr="000E4348">
        <w:t xml:space="preserve">take a leadership role in the funding of adaptation, </w:t>
      </w:r>
      <w:r w:rsidR="00A74112" w:rsidRPr="000E4348">
        <w:t>“</w:t>
      </w:r>
      <w:r w:rsidR="004B2F3B" w:rsidRPr="000E4348">
        <w:t>takes the debate into the area of political judgment</w:t>
      </w:r>
      <w:r w:rsidR="00A74112" w:rsidRPr="000E4348">
        <w:t>”</w:t>
      </w:r>
      <w:r w:rsidR="004B2F3B" w:rsidRPr="000E4348">
        <w:t xml:space="preserve">. </w:t>
      </w:r>
      <w:r w:rsidR="006832B9" w:rsidRPr="000E4348">
        <w:t xml:space="preserve"> </w:t>
      </w:r>
      <w:r w:rsidR="004B2F3B" w:rsidRPr="000E4348">
        <w:t xml:space="preserve">By what criterion can </w:t>
      </w:r>
      <w:r w:rsidR="00225D46" w:rsidRPr="000E4348">
        <w:t>the</w:t>
      </w:r>
      <w:r w:rsidR="004B2F3B" w:rsidRPr="000E4348">
        <w:t xml:space="preserve"> </w:t>
      </w:r>
      <w:r w:rsidR="00E1059B" w:rsidRPr="000E4348">
        <w:t>C</w:t>
      </w:r>
      <w:r w:rsidR="004B2F3B" w:rsidRPr="000E4348">
        <w:t xml:space="preserve">ourt determine the reasonableness of </w:t>
      </w:r>
      <w:r w:rsidR="00A74112" w:rsidRPr="000E4348">
        <w:t>the Commonwealth’s decisions in respect of the funding of the TSIR</w:t>
      </w:r>
      <w:r w:rsidR="009E27CC" w:rsidRPr="000E4348">
        <w:t>C’s infrastructure project having regard to the complex policy considerations underlying the allocation of roles and responsibilities concerning climate change adaptation between the three tie</w:t>
      </w:r>
      <w:r w:rsidR="00F0206D" w:rsidRPr="000E4348">
        <w:t>r</w:t>
      </w:r>
      <w:r w:rsidR="009E27CC" w:rsidRPr="000E4348">
        <w:t>s of government?</w:t>
      </w:r>
      <w:r w:rsidR="00A74112" w:rsidRPr="000E4348">
        <w:t xml:space="preserve"> </w:t>
      </w:r>
    </w:p>
    <w:p w14:paraId="6543ED2D" w14:textId="3D29B143" w:rsidR="00C640FE" w:rsidRPr="000E4348" w:rsidRDefault="004F4AD4" w:rsidP="001075AB">
      <w:pPr>
        <w:pStyle w:val="ParaNumbering"/>
        <w:shd w:val="clear" w:color="auto" w:fill="FFFFFF" w:themeFill="background1"/>
      </w:pPr>
      <w:r w:rsidRPr="000E4348">
        <w:rPr>
          <w:shd w:val="clear" w:color="auto" w:fill="FFFFFF" w:themeFill="background1"/>
        </w:rPr>
        <w:t xml:space="preserve">The posited alternative duty of care would, if imposed, also </w:t>
      </w:r>
      <w:r w:rsidR="00940B7A" w:rsidRPr="000E4348">
        <w:rPr>
          <w:shd w:val="clear" w:color="auto" w:fill="FFFFFF" w:themeFill="background1"/>
        </w:rPr>
        <w:t xml:space="preserve">inevitably </w:t>
      </w:r>
      <w:r w:rsidRPr="000E4348">
        <w:rPr>
          <w:shd w:val="clear" w:color="auto" w:fill="FFFFFF" w:themeFill="background1"/>
        </w:rPr>
        <w:t xml:space="preserve">require the Court to </w:t>
      </w:r>
      <w:r w:rsidR="00CC5131" w:rsidRPr="000E4348">
        <w:rPr>
          <w:shd w:val="clear" w:color="auto" w:fill="FFFFFF" w:themeFill="background1"/>
        </w:rPr>
        <w:t>consider and pass judgment</w:t>
      </w:r>
      <w:r w:rsidR="00940B7A" w:rsidRPr="000E4348">
        <w:rPr>
          <w:shd w:val="clear" w:color="auto" w:fill="FFFFFF" w:themeFill="background1"/>
        </w:rPr>
        <w:t>, at the breach stage,</w:t>
      </w:r>
      <w:r w:rsidR="00CC5131" w:rsidRPr="000E4348">
        <w:rPr>
          <w:shd w:val="clear" w:color="auto" w:fill="FFFFFF" w:themeFill="background1"/>
        </w:rPr>
        <w:t xml:space="preserve"> in </w:t>
      </w:r>
      <w:r w:rsidR="00940B7A" w:rsidRPr="000E4348">
        <w:rPr>
          <w:shd w:val="clear" w:color="auto" w:fill="FFFFFF" w:themeFill="background1"/>
        </w:rPr>
        <w:t xml:space="preserve">relation to </w:t>
      </w:r>
      <w:r w:rsidR="00CC5131" w:rsidRPr="000E4348">
        <w:rPr>
          <w:shd w:val="clear" w:color="auto" w:fill="FFFFFF" w:themeFill="background1"/>
        </w:rPr>
        <w:t xml:space="preserve">the reasonableness of </w:t>
      </w:r>
      <w:r w:rsidR="00940B7A" w:rsidRPr="000E4348">
        <w:rPr>
          <w:shd w:val="clear" w:color="auto" w:fill="FFFFFF" w:themeFill="background1"/>
        </w:rPr>
        <w:t>the Commonwealth’s</w:t>
      </w:r>
      <w:r w:rsidR="00CC5131" w:rsidRPr="000E4348">
        <w:rPr>
          <w:shd w:val="clear" w:color="auto" w:fill="FFFFFF" w:themeFill="background1"/>
        </w:rPr>
        <w:t xml:space="preserve"> decision-making and processes in respect of the </w:t>
      </w:r>
      <w:r w:rsidR="00225D46" w:rsidRPr="000E4348">
        <w:rPr>
          <w:shd w:val="clear" w:color="auto" w:fill="FFFFFF" w:themeFill="background1"/>
        </w:rPr>
        <w:t xml:space="preserve">appropriation of public monies and the </w:t>
      </w:r>
      <w:r w:rsidR="00797966" w:rsidRPr="000E4348">
        <w:rPr>
          <w:shd w:val="clear" w:color="auto" w:fill="FFFFFF" w:themeFill="background1"/>
        </w:rPr>
        <w:t xml:space="preserve">budgetary </w:t>
      </w:r>
      <w:r w:rsidR="00CC5131" w:rsidRPr="000E4348">
        <w:rPr>
          <w:shd w:val="clear" w:color="auto" w:fill="FFFFFF" w:themeFill="background1"/>
        </w:rPr>
        <w:t xml:space="preserve">allocation of </w:t>
      </w:r>
      <w:r w:rsidR="00940B7A" w:rsidRPr="000E4348">
        <w:rPr>
          <w:shd w:val="clear" w:color="auto" w:fill="FFFFFF" w:themeFill="background1"/>
        </w:rPr>
        <w:t xml:space="preserve">its </w:t>
      </w:r>
      <w:r w:rsidR="00797966" w:rsidRPr="000E4348">
        <w:rPr>
          <w:shd w:val="clear" w:color="auto" w:fill="FFFFFF" w:themeFill="background1"/>
        </w:rPr>
        <w:t>available resources</w:t>
      </w:r>
      <w:r w:rsidR="00940B7A" w:rsidRPr="000E4348">
        <w:rPr>
          <w:shd w:val="clear" w:color="auto" w:fill="FFFFFF" w:themeFill="background1"/>
        </w:rPr>
        <w:t>.</w:t>
      </w:r>
      <w:r w:rsidR="00BC17E7" w:rsidRPr="000E4348">
        <w:rPr>
          <w:shd w:val="clear" w:color="auto" w:fill="FFFFFF" w:themeFill="background1"/>
        </w:rPr>
        <w:t xml:space="preserve">  The </w:t>
      </w:r>
      <w:r w:rsidR="00007A7E" w:rsidRPr="000E4348">
        <w:rPr>
          <w:shd w:val="clear" w:color="auto" w:fill="FFFFFF" w:themeFill="background1"/>
        </w:rPr>
        <w:t>applicants’</w:t>
      </w:r>
      <w:r w:rsidR="00BC17E7" w:rsidRPr="000E4348">
        <w:rPr>
          <w:shd w:val="clear" w:color="auto" w:fill="FFFFFF" w:themeFill="background1"/>
        </w:rPr>
        <w:t xml:space="preserve"> contentions in respect of the breach of the alternative duty of care include</w:t>
      </w:r>
      <w:r w:rsidR="00225D46" w:rsidRPr="000E4348">
        <w:rPr>
          <w:shd w:val="clear" w:color="auto" w:fill="FFFFFF" w:themeFill="background1"/>
        </w:rPr>
        <w:t>, for example,</w:t>
      </w:r>
      <w:r w:rsidR="00BC17E7" w:rsidRPr="000E4348">
        <w:rPr>
          <w:shd w:val="clear" w:color="auto" w:fill="FFFFFF" w:themeFill="background1"/>
        </w:rPr>
        <w:t xml:space="preserve"> criticisms of the fact that </w:t>
      </w:r>
      <w:r w:rsidR="00F0206D" w:rsidRPr="000E4348">
        <w:rPr>
          <w:shd w:val="clear" w:color="auto" w:fill="FFFFFF" w:themeFill="background1"/>
        </w:rPr>
        <w:t xml:space="preserve">the </w:t>
      </w:r>
      <w:r w:rsidR="00BC17E7" w:rsidRPr="000E4348">
        <w:rPr>
          <w:shd w:val="clear" w:color="auto" w:fill="FFFFFF" w:themeFill="background1"/>
        </w:rPr>
        <w:t>TSIRC’s application for funding for the Seawalls Pro</w:t>
      </w:r>
      <w:r w:rsidR="00E1059B" w:rsidRPr="000E4348">
        <w:rPr>
          <w:shd w:val="clear" w:color="auto" w:fill="FFFFFF" w:themeFill="background1"/>
        </w:rPr>
        <w:t>ject</w:t>
      </w:r>
      <w:r w:rsidR="00BC17E7" w:rsidRPr="000E4348">
        <w:rPr>
          <w:shd w:val="clear" w:color="auto" w:fill="FFFFFF" w:themeFill="background1"/>
        </w:rPr>
        <w:t xml:space="preserve"> was assessed pursuant to the </w:t>
      </w:r>
      <w:r w:rsidR="00A23E0B" w:rsidRPr="000E4348">
        <w:rPr>
          <w:shd w:val="clear" w:color="auto" w:fill="FFFFFF" w:themeFill="background1"/>
        </w:rPr>
        <w:t>funding processes and competitive grant guidelines under the Regional Development Australia Fund.  They contend</w:t>
      </w:r>
      <w:r w:rsidR="00307088" w:rsidRPr="000E4348">
        <w:rPr>
          <w:shd w:val="clear" w:color="auto" w:fill="FFFFFF" w:themeFill="background1"/>
        </w:rPr>
        <w:t xml:space="preserve">ed, among other things, that the Commonwealth </w:t>
      </w:r>
      <w:r w:rsidR="003345EF" w:rsidRPr="000E4348">
        <w:rPr>
          <w:shd w:val="clear" w:color="auto" w:fill="FFFFFF" w:themeFill="background1"/>
        </w:rPr>
        <w:t xml:space="preserve">breached the alternative duty of care </w:t>
      </w:r>
      <w:r w:rsidR="0045005F" w:rsidRPr="000E4348">
        <w:rPr>
          <w:shd w:val="clear" w:color="auto" w:fill="FFFFFF" w:themeFill="background1"/>
        </w:rPr>
        <w:t xml:space="preserve">in assessing the TSIRC’s funding application pursuant to the competitive and allegedly </w:t>
      </w:r>
      <w:r w:rsidR="002F0704" w:rsidRPr="000E4348">
        <w:rPr>
          <w:shd w:val="clear" w:color="auto" w:fill="FFFFFF" w:themeFill="background1"/>
        </w:rPr>
        <w:t>“</w:t>
      </w:r>
      <w:r w:rsidR="0045005F" w:rsidRPr="000E4348">
        <w:rPr>
          <w:shd w:val="clear" w:color="auto" w:fill="FFFFFF" w:themeFill="background1"/>
        </w:rPr>
        <w:t>unpredictable</w:t>
      </w:r>
      <w:r w:rsidR="002F0704" w:rsidRPr="000E4348">
        <w:rPr>
          <w:shd w:val="clear" w:color="auto" w:fill="FFFFFF" w:themeFill="background1"/>
        </w:rPr>
        <w:t>”</w:t>
      </w:r>
      <w:r w:rsidR="0045005F" w:rsidRPr="000E4348">
        <w:rPr>
          <w:shd w:val="clear" w:color="auto" w:fill="FFFFFF" w:themeFill="background1"/>
        </w:rPr>
        <w:t xml:space="preserve"> Regional Development Australia Fund because the Commonwealth’s </w:t>
      </w:r>
      <w:r w:rsidR="00307088" w:rsidRPr="000E4348">
        <w:rPr>
          <w:shd w:val="clear" w:color="auto" w:fill="FFFFFF" w:themeFill="background1"/>
        </w:rPr>
        <w:t>leadership role in respect of the funding of</w:t>
      </w:r>
      <w:r w:rsidR="00662671" w:rsidRPr="000E4348">
        <w:rPr>
          <w:shd w:val="clear" w:color="auto" w:fill="FFFFFF" w:themeFill="background1"/>
        </w:rPr>
        <w:t xml:space="preserve"> adaptation infrastructure in the Torres Strait Islands required it to </w:t>
      </w:r>
      <w:r w:rsidR="003345EF" w:rsidRPr="000E4348">
        <w:rPr>
          <w:shd w:val="clear" w:color="auto" w:fill="FFFFFF" w:themeFill="background1"/>
        </w:rPr>
        <w:t>“</w:t>
      </w:r>
      <w:r w:rsidR="00662671" w:rsidRPr="000E4348">
        <w:rPr>
          <w:shd w:val="clear" w:color="auto" w:fill="FFFFFF" w:themeFill="background1"/>
        </w:rPr>
        <w:t>establish non-competitive and predictable funds/grants</w:t>
      </w:r>
      <w:r w:rsidR="00A54880" w:rsidRPr="000E4348">
        <w:rPr>
          <w:shd w:val="clear" w:color="auto" w:fill="FFFFFF" w:themeFill="background1"/>
        </w:rPr>
        <w:t>”</w:t>
      </w:r>
      <w:r w:rsidR="002E13F5" w:rsidRPr="000E4348">
        <w:rPr>
          <w:shd w:val="clear" w:color="auto" w:fill="FFFFFF" w:themeFill="background1"/>
        </w:rPr>
        <w:t>.</w:t>
      </w:r>
    </w:p>
    <w:p w14:paraId="2ACF9463" w14:textId="03822AE4" w:rsidR="00CB5079" w:rsidRPr="000E4348" w:rsidRDefault="00935C5F" w:rsidP="001075AB">
      <w:pPr>
        <w:pStyle w:val="ParaNumbering"/>
        <w:shd w:val="clear" w:color="auto" w:fill="FFFFFF" w:themeFill="background1"/>
      </w:pPr>
      <w:r w:rsidRPr="000E4348">
        <w:rPr>
          <w:shd w:val="clear" w:color="auto" w:fill="FFFFFF" w:themeFill="background1"/>
        </w:rPr>
        <w:t xml:space="preserve">The Commonwealth Government’s decisions concerning the appropriation of </w:t>
      </w:r>
      <w:r w:rsidR="00673C54" w:rsidRPr="000E4348">
        <w:rPr>
          <w:shd w:val="clear" w:color="auto" w:fill="FFFFFF" w:themeFill="background1"/>
        </w:rPr>
        <w:t xml:space="preserve">public </w:t>
      </w:r>
      <w:r w:rsidRPr="000E4348">
        <w:rPr>
          <w:shd w:val="clear" w:color="auto" w:fill="FFFFFF" w:themeFill="background1"/>
        </w:rPr>
        <w:t>money were not at large</w:t>
      </w:r>
      <w:r w:rsidR="00673C54" w:rsidRPr="000E4348">
        <w:rPr>
          <w:shd w:val="clear" w:color="auto" w:fill="FFFFFF" w:themeFill="background1"/>
        </w:rPr>
        <w:t xml:space="preserve">.  They are governed by legislation and rules made thereunder.  One of the </w:t>
      </w:r>
      <w:r w:rsidR="00DA2916" w:rsidRPr="000E4348">
        <w:rPr>
          <w:shd w:val="clear" w:color="auto" w:fill="FFFFFF" w:themeFill="background1"/>
        </w:rPr>
        <w:t xml:space="preserve">lawful </w:t>
      </w:r>
      <w:r w:rsidR="00673C54" w:rsidRPr="000E4348">
        <w:rPr>
          <w:shd w:val="clear" w:color="auto" w:fill="FFFFFF" w:themeFill="background1"/>
        </w:rPr>
        <w:t>me</w:t>
      </w:r>
      <w:r w:rsidR="00DA2916" w:rsidRPr="000E4348">
        <w:rPr>
          <w:shd w:val="clear" w:color="auto" w:fill="FFFFFF" w:themeFill="background1"/>
        </w:rPr>
        <w:t xml:space="preserve">ans </w:t>
      </w:r>
      <w:r w:rsidR="00673C54" w:rsidRPr="000E4348">
        <w:rPr>
          <w:shd w:val="clear" w:color="auto" w:fill="FFFFFF" w:themeFill="background1"/>
        </w:rPr>
        <w:t xml:space="preserve">by which money could be appropriated by the Commonwealth was by way of grants.  At the time that the TSIRC applied for </w:t>
      </w:r>
      <w:r w:rsidR="00B13F9F" w:rsidRPr="000E4348">
        <w:rPr>
          <w:shd w:val="clear" w:color="auto" w:fill="FFFFFF" w:themeFill="background1"/>
        </w:rPr>
        <w:t xml:space="preserve">funding from the Commonwealth for the Seawalls Project, the administration of grants was subject to the </w:t>
      </w:r>
      <w:r w:rsidR="00B13F9F" w:rsidRPr="000E4348">
        <w:rPr>
          <w:i/>
          <w:shd w:val="clear" w:color="auto" w:fill="FFFFFF" w:themeFill="background1"/>
        </w:rPr>
        <w:t xml:space="preserve">Financial Management Act </w:t>
      </w:r>
      <w:r w:rsidR="00B13F9F" w:rsidRPr="000E4348">
        <w:rPr>
          <w:i/>
          <w:shd w:val="clear" w:color="auto" w:fill="FFFFFF" w:themeFill="background1"/>
        </w:rPr>
        <w:lastRenderedPageBreak/>
        <w:t>1997</w:t>
      </w:r>
      <w:r w:rsidR="00B13F9F" w:rsidRPr="000E4348">
        <w:rPr>
          <w:shd w:val="clear" w:color="auto" w:fill="FFFFFF" w:themeFill="background1"/>
        </w:rPr>
        <w:t xml:space="preserve"> (</w:t>
      </w:r>
      <w:proofErr w:type="spellStart"/>
      <w:r w:rsidR="00B13F9F" w:rsidRPr="000E4348">
        <w:rPr>
          <w:shd w:val="clear" w:color="auto" w:fill="FFFFFF" w:themeFill="background1"/>
        </w:rPr>
        <w:t>Cth</w:t>
      </w:r>
      <w:proofErr w:type="spellEnd"/>
      <w:r w:rsidR="00B13F9F" w:rsidRPr="000E4348">
        <w:rPr>
          <w:shd w:val="clear" w:color="auto" w:fill="FFFFFF" w:themeFill="background1"/>
        </w:rPr>
        <w:t xml:space="preserve">), the </w:t>
      </w:r>
      <w:r w:rsidR="00B13F9F" w:rsidRPr="000E4348">
        <w:rPr>
          <w:i/>
          <w:shd w:val="clear" w:color="auto" w:fill="FFFFFF" w:themeFill="background1"/>
        </w:rPr>
        <w:t>Financial Management and Accountability Regulations 1997</w:t>
      </w:r>
      <w:r w:rsidR="00B13F9F" w:rsidRPr="000E4348">
        <w:rPr>
          <w:shd w:val="clear" w:color="auto" w:fill="FFFFFF" w:themeFill="background1"/>
        </w:rPr>
        <w:t xml:space="preserve"> (</w:t>
      </w:r>
      <w:proofErr w:type="spellStart"/>
      <w:r w:rsidR="00B13F9F" w:rsidRPr="000E4348">
        <w:rPr>
          <w:shd w:val="clear" w:color="auto" w:fill="FFFFFF" w:themeFill="background1"/>
        </w:rPr>
        <w:t>Cth</w:t>
      </w:r>
      <w:proofErr w:type="spellEnd"/>
      <w:r w:rsidR="00B13F9F" w:rsidRPr="000E4348">
        <w:rPr>
          <w:shd w:val="clear" w:color="auto" w:fill="FFFFFF" w:themeFill="background1"/>
        </w:rPr>
        <w:t xml:space="preserve">) and </w:t>
      </w:r>
      <w:r w:rsidR="00E1059B" w:rsidRPr="000E4348">
        <w:rPr>
          <w:shd w:val="clear" w:color="auto" w:fill="FFFFFF" w:themeFill="background1"/>
        </w:rPr>
        <w:t xml:space="preserve">the </w:t>
      </w:r>
      <w:r w:rsidR="00B13F9F" w:rsidRPr="000E4348">
        <w:rPr>
          <w:shd w:val="clear" w:color="auto" w:fill="FFFFFF" w:themeFill="background1"/>
        </w:rPr>
        <w:t xml:space="preserve">Commonwealth Grant Guidelines made under those regulations.  </w:t>
      </w:r>
      <w:r w:rsidR="005F5129" w:rsidRPr="000E4348">
        <w:rPr>
          <w:shd w:val="clear" w:color="auto" w:fill="FFFFFF" w:themeFill="background1"/>
        </w:rPr>
        <w:t xml:space="preserve">The </w:t>
      </w:r>
      <w:r w:rsidR="00572976" w:rsidRPr="000E4348">
        <w:rPr>
          <w:shd w:val="clear" w:color="auto" w:fill="FFFFFF" w:themeFill="background1"/>
        </w:rPr>
        <w:t xml:space="preserve">general effect of the </w:t>
      </w:r>
      <w:r w:rsidR="005F5129" w:rsidRPr="000E4348">
        <w:rPr>
          <w:shd w:val="clear" w:color="auto" w:fill="FFFFFF" w:themeFill="background1"/>
        </w:rPr>
        <w:t xml:space="preserve">regulations and guidelines was that </w:t>
      </w:r>
      <w:r w:rsidR="00DC648F" w:rsidRPr="000E4348">
        <w:rPr>
          <w:shd w:val="clear" w:color="auto" w:fill="FFFFFF" w:themeFill="background1"/>
        </w:rPr>
        <w:t>a Minister was not permitted to approve a grant without first receiving advice about the merits of the proposed grant</w:t>
      </w:r>
      <w:r w:rsidR="00792AC3" w:rsidRPr="000E4348">
        <w:rPr>
          <w:shd w:val="clear" w:color="auto" w:fill="FFFFFF" w:themeFill="background1"/>
        </w:rPr>
        <w:t xml:space="preserve">, </w:t>
      </w:r>
      <w:r w:rsidR="00DA2916" w:rsidRPr="000E4348">
        <w:rPr>
          <w:shd w:val="clear" w:color="auto" w:fill="FFFFFF" w:themeFill="background1"/>
        </w:rPr>
        <w:t>that funding arrangements could only be entered into after a funding proposal was approved</w:t>
      </w:r>
      <w:r w:rsidR="00792AC3" w:rsidRPr="000E4348">
        <w:rPr>
          <w:shd w:val="clear" w:color="auto" w:fill="FFFFFF" w:themeFill="background1"/>
        </w:rPr>
        <w:t xml:space="preserve">, and that funding proposals could only be approved if the approver was satisfied that the proposed use of the money was “efficient, effective and ethical” and </w:t>
      </w:r>
      <w:r w:rsidR="00CB5079" w:rsidRPr="000E4348">
        <w:rPr>
          <w:shd w:val="clear" w:color="auto" w:fill="FFFFFF" w:themeFill="background1"/>
        </w:rPr>
        <w:t>“not inconsistent with the policies of the Commonwealth”.</w:t>
      </w:r>
      <w:r w:rsidR="00CB5079" w:rsidRPr="000E4348">
        <w:rPr>
          <w:shd w:val="clear" w:color="auto" w:fill="F5FFF3"/>
        </w:rPr>
        <w:t xml:space="preserve">  </w:t>
      </w:r>
    </w:p>
    <w:p w14:paraId="3F06F979" w14:textId="33B40E3F" w:rsidR="00A364FA" w:rsidRPr="000E4348" w:rsidRDefault="00AC5DEA" w:rsidP="001075AB">
      <w:pPr>
        <w:pStyle w:val="ParaNumbering"/>
        <w:shd w:val="clear" w:color="auto" w:fill="FFFFFF" w:themeFill="background1"/>
      </w:pPr>
      <w:r w:rsidRPr="000E4348">
        <w:t>To the extent that the applicants contended that the Commonwealth should have provided funding other</w:t>
      </w:r>
      <w:r w:rsidR="007601C6" w:rsidRPr="000E4348">
        <w:t>wise</w:t>
      </w:r>
      <w:r w:rsidRPr="000E4348">
        <w:t xml:space="preserve"> than through a grants </w:t>
      </w:r>
      <w:r w:rsidR="007601C6" w:rsidRPr="000E4348">
        <w:t xml:space="preserve">or other budgetary </w:t>
      </w:r>
      <w:r w:rsidRPr="000E4348">
        <w:t>process</w:t>
      </w:r>
      <w:r w:rsidR="00174F47" w:rsidRPr="000E4348">
        <w:t xml:space="preserve"> sanctioned by law</w:t>
      </w:r>
      <w:r w:rsidRPr="000E4348">
        <w:t>, it is unclear precisely how it is said that the Commonwealth should have provided that funding.</w:t>
      </w:r>
      <w:r w:rsidR="003360F4" w:rsidRPr="000E4348">
        <w:t xml:space="preserve">  As for the applicants’ apparent contention that it was inappropriate to subject the TSIRC’s funding application to a competitive process, p</w:t>
      </w:r>
      <w:r w:rsidR="007E46CD" w:rsidRPr="000E4348">
        <w:t>utting to one side the fact that it was the TSIRC</w:t>
      </w:r>
      <w:r w:rsidR="003360F4" w:rsidRPr="000E4348">
        <w:t xml:space="preserve"> </w:t>
      </w:r>
      <w:r w:rsidR="007E46CD" w:rsidRPr="000E4348">
        <w:t xml:space="preserve">that decided to apply for funding through a competitive grant scheme, the </w:t>
      </w:r>
      <w:r w:rsidR="003360F4" w:rsidRPr="000E4348">
        <w:t xml:space="preserve">Commonwealth’s </w:t>
      </w:r>
      <w:r w:rsidR="007E46CD" w:rsidRPr="000E4348">
        <w:t xml:space="preserve">decision to </w:t>
      </w:r>
      <w:r w:rsidR="00174F47" w:rsidRPr="000E4348">
        <w:t xml:space="preserve">initially </w:t>
      </w:r>
      <w:r w:rsidR="007E46CD" w:rsidRPr="000E4348">
        <w:t xml:space="preserve">subject </w:t>
      </w:r>
      <w:r w:rsidR="003360F4" w:rsidRPr="000E4348">
        <w:t xml:space="preserve">the funding </w:t>
      </w:r>
      <w:r w:rsidR="007E46CD" w:rsidRPr="000E4348">
        <w:t xml:space="preserve">application to a competitive process </w:t>
      </w:r>
      <w:r w:rsidR="00B04235" w:rsidRPr="000E4348">
        <w:t>wa</w:t>
      </w:r>
      <w:r w:rsidR="007E46CD" w:rsidRPr="000E4348">
        <w:t xml:space="preserve">s </w:t>
      </w:r>
      <w:r w:rsidR="00B04235" w:rsidRPr="000E4348">
        <w:t xml:space="preserve">undoubtedly </w:t>
      </w:r>
      <w:r w:rsidR="007E46CD" w:rsidRPr="000E4348">
        <w:t xml:space="preserve">a policy </w:t>
      </w:r>
      <w:r w:rsidR="00174F47" w:rsidRPr="000E4348">
        <w:t xml:space="preserve">or political </w:t>
      </w:r>
      <w:r w:rsidR="007E46CD" w:rsidRPr="000E4348">
        <w:t>decision.</w:t>
      </w:r>
      <w:r w:rsidR="002F0704" w:rsidRPr="000E4348">
        <w:t xml:space="preserve">  </w:t>
      </w:r>
      <w:r w:rsidR="00B04235" w:rsidRPr="000E4348">
        <w:t>A</w:t>
      </w:r>
      <w:r w:rsidR="002F0704" w:rsidRPr="000E4348">
        <w:t xml:space="preserve">s Gleeson CJ observed in </w:t>
      </w:r>
      <w:r w:rsidR="002F0704" w:rsidRPr="000E4348">
        <w:rPr>
          <w:i/>
          <w:iCs/>
        </w:rPr>
        <w:t>Graham Barclay Oysters</w:t>
      </w:r>
      <w:r w:rsidR="003F72F5" w:rsidRPr="000E4348">
        <w:t xml:space="preserve"> (at [</w:t>
      </w:r>
      <w:r w:rsidR="00E1059B" w:rsidRPr="000E4348">
        <w:t>6</w:t>
      </w:r>
      <w:r w:rsidR="003F72F5" w:rsidRPr="000E4348">
        <w:t>]),</w:t>
      </w:r>
      <w:r w:rsidR="002F0704" w:rsidRPr="000E4348">
        <w:t xml:space="preserve"> decisions as to “setting priorities </w:t>
      </w:r>
      <w:r w:rsidR="003F72F5" w:rsidRPr="000E4348">
        <w:t>in the allocation of public funds between competing claims on scarce resources, are essentially political”</w:t>
      </w:r>
      <w:r w:rsidR="00A93D46" w:rsidRPr="000E4348">
        <w:t>.  Questions about the reasonableness of</w:t>
      </w:r>
      <w:r w:rsidR="00B778C5" w:rsidRPr="000E4348">
        <w:t xml:space="preserve"> political decisions of that nature are generally inappropriate for judicial resolution.  </w:t>
      </w:r>
      <w:r w:rsidR="003F72F5" w:rsidRPr="000E4348">
        <w:t xml:space="preserve"> </w:t>
      </w:r>
      <w:r w:rsidR="005F5129" w:rsidRPr="000E4348">
        <w:t xml:space="preserve">  </w:t>
      </w:r>
      <w:r w:rsidR="00B13F9F" w:rsidRPr="000E4348">
        <w:t xml:space="preserve"> </w:t>
      </w:r>
      <w:r w:rsidR="00673C54" w:rsidRPr="000E4348">
        <w:t xml:space="preserve"> </w:t>
      </w:r>
      <w:r w:rsidR="0045005F" w:rsidRPr="000E4348">
        <w:t xml:space="preserve"> </w:t>
      </w:r>
      <w:r w:rsidR="00662671" w:rsidRPr="000E4348">
        <w:t xml:space="preserve"> </w:t>
      </w:r>
      <w:r w:rsidR="00A23E0B" w:rsidRPr="000E4348">
        <w:t xml:space="preserve"> </w:t>
      </w:r>
      <w:r w:rsidR="00940B7A" w:rsidRPr="000E4348">
        <w:t xml:space="preserve">  </w:t>
      </w:r>
      <w:r w:rsidR="004F4AD4" w:rsidRPr="000E4348">
        <w:t xml:space="preserve"> </w:t>
      </w:r>
      <w:r w:rsidR="0043747D" w:rsidRPr="000E4348">
        <w:t xml:space="preserve"> </w:t>
      </w:r>
      <w:r w:rsidR="00DE7FA2" w:rsidRPr="000E4348">
        <w:t xml:space="preserve">  </w:t>
      </w:r>
      <w:r w:rsidR="001C77CA" w:rsidRPr="000E4348">
        <w:t xml:space="preserve">  </w:t>
      </w:r>
      <w:r w:rsidR="007A001D" w:rsidRPr="000E4348">
        <w:t xml:space="preserve">  </w:t>
      </w:r>
      <w:r w:rsidR="00976742" w:rsidRPr="000E4348">
        <w:t xml:space="preserve"> </w:t>
      </w:r>
      <w:r w:rsidR="00E01FEC" w:rsidRPr="000E4348">
        <w:t xml:space="preserve"> </w:t>
      </w:r>
      <w:r w:rsidR="00C129A3" w:rsidRPr="000E4348">
        <w:t xml:space="preserve"> </w:t>
      </w:r>
      <w:r w:rsidR="00EB327A" w:rsidRPr="000E4348">
        <w:t xml:space="preserve"> </w:t>
      </w:r>
      <w:r w:rsidR="004331EB" w:rsidRPr="000E4348">
        <w:t xml:space="preserve"> </w:t>
      </w:r>
      <w:r w:rsidR="00F60B9B" w:rsidRPr="000E4348">
        <w:t xml:space="preserve">  </w:t>
      </w:r>
    </w:p>
    <w:p w14:paraId="10932043" w14:textId="6A9F6A74" w:rsidR="00A9765D" w:rsidRPr="000E4348" w:rsidRDefault="00057B83" w:rsidP="001075AB">
      <w:pPr>
        <w:pStyle w:val="ParaNumbering"/>
        <w:shd w:val="clear" w:color="auto" w:fill="FFFFFF" w:themeFill="background1"/>
      </w:pPr>
      <w:r w:rsidRPr="000E4348">
        <w:t xml:space="preserve">I am, in all the circumstances, not persuaded that it would be appropriate to impose the alternative duty of care on the Commonwealth because it would inevitably require the Court to pass judgment on the reasonableness of </w:t>
      </w:r>
      <w:r w:rsidR="00E54839" w:rsidRPr="000E4348">
        <w:t xml:space="preserve">core </w:t>
      </w:r>
      <w:r w:rsidRPr="000E4348">
        <w:t>policy or political decisions</w:t>
      </w:r>
      <w:r w:rsidR="00E54839" w:rsidRPr="000E4348">
        <w:t xml:space="preserve"> involving the respective roles of the different tiers of government and the allocation of public resources.  </w:t>
      </w:r>
    </w:p>
    <w:p w14:paraId="18707672" w14:textId="6773F49F" w:rsidR="00547E19" w:rsidRPr="000E4348" w:rsidRDefault="00547E19" w:rsidP="001075AB">
      <w:pPr>
        <w:pStyle w:val="Heading3"/>
        <w:shd w:val="clear" w:color="auto" w:fill="FFFFFF" w:themeFill="background1"/>
      </w:pPr>
      <w:bookmarkStart w:id="351" w:name="_Ref214374874"/>
      <w:r w:rsidRPr="000E4348">
        <w:t>Relationship and saliant features analysis</w:t>
      </w:r>
      <w:bookmarkEnd w:id="351"/>
    </w:p>
    <w:p w14:paraId="10356A69" w14:textId="1A2EEC31" w:rsidR="00AB37A3" w:rsidRPr="000E4348" w:rsidRDefault="001C0F47" w:rsidP="001075AB">
      <w:pPr>
        <w:pStyle w:val="ParaNumbering"/>
        <w:shd w:val="clear" w:color="auto" w:fill="FFFFFF" w:themeFill="background1"/>
      </w:pPr>
      <w:r w:rsidRPr="000E4348">
        <w:rPr>
          <w:shd w:val="clear" w:color="auto" w:fill="FFFFFF" w:themeFill="background1"/>
        </w:rPr>
        <w:t xml:space="preserve">Given the possibility of an appeal, I will </w:t>
      </w:r>
      <w:r w:rsidR="00770CF3" w:rsidRPr="000E4348">
        <w:rPr>
          <w:shd w:val="clear" w:color="auto" w:fill="FFFFFF" w:themeFill="background1"/>
        </w:rPr>
        <w:t>undertake the salient features analysis in respect of the postulated alternative duty of care d</w:t>
      </w:r>
      <w:r w:rsidRPr="000E4348">
        <w:rPr>
          <w:shd w:val="clear" w:color="auto" w:fill="FFFFFF" w:themeFill="background1"/>
        </w:rPr>
        <w:t>espite my finding that it would</w:t>
      </w:r>
      <w:r w:rsidR="00770CF3" w:rsidRPr="000E4348">
        <w:rPr>
          <w:shd w:val="clear" w:color="auto" w:fill="FFFFFF" w:themeFill="background1"/>
        </w:rPr>
        <w:t>,</w:t>
      </w:r>
      <w:r w:rsidRPr="000E4348">
        <w:rPr>
          <w:shd w:val="clear" w:color="auto" w:fill="FFFFFF" w:themeFill="background1"/>
        </w:rPr>
        <w:t xml:space="preserve"> </w:t>
      </w:r>
      <w:r w:rsidR="00770CF3" w:rsidRPr="000E4348">
        <w:rPr>
          <w:shd w:val="clear" w:color="auto" w:fill="FFFFFF" w:themeFill="background1"/>
        </w:rPr>
        <w:t xml:space="preserve">in any event, </w:t>
      </w:r>
      <w:r w:rsidRPr="000E4348">
        <w:rPr>
          <w:shd w:val="clear" w:color="auto" w:fill="FFFFFF" w:themeFill="background1"/>
        </w:rPr>
        <w:t xml:space="preserve">be inappropriate to impose the alternative duty of care on the Commonwealth </w:t>
      </w:r>
      <w:r w:rsidR="00854C86" w:rsidRPr="000E4348">
        <w:rPr>
          <w:shd w:val="clear" w:color="auto" w:fill="FFFFFF" w:themeFill="background1"/>
        </w:rPr>
        <w:t>considering</w:t>
      </w:r>
      <w:r w:rsidRPr="000E4348">
        <w:rPr>
          <w:shd w:val="clear" w:color="auto" w:fill="FFFFFF" w:themeFill="background1"/>
        </w:rPr>
        <w:t xml:space="preserve"> </w:t>
      </w:r>
      <w:r w:rsidR="00854C86" w:rsidRPr="000E4348">
        <w:rPr>
          <w:shd w:val="clear" w:color="auto" w:fill="FFFFFF" w:themeFill="background1"/>
        </w:rPr>
        <w:t>the</w:t>
      </w:r>
      <w:r w:rsidRPr="000E4348">
        <w:rPr>
          <w:shd w:val="clear" w:color="auto" w:fill="FFFFFF" w:themeFill="background1"/>
        </w:rPr>
        <w:t xml:space="preserve"> inherently policy or political nature</w:t>
      </w:r>
      <w:r w:rsidR="00854C86" w:rsidRPr="000E4348">
        <w:rPr>
          <w:shd w:val="clear" w:color="auto" w:fill="FFFFFF" w:themeFill="background1"/>
        </w:rPr>
        <w:t xml:space="preserve"> of its subject matter</w:t>
      </w:r>
      <w:r w:rsidR="00770CF3" w:rsidRPr="000E4348">
        <w:rPr>
          <w:shd w:val="clear" w:color="auto" w:fill="FFFFFF" w:themeFill="background1"/>
        </w:rPr>
        <w:t xml:space="preserve">.  The relevant principles </w:t>
      </w:r>
      <w:r w:rsidR="00854C86" w:rsidRPr="000E4348">
        <w:rPr>
          <w:shd w:val="clear" w:color="auto" w:fill="FFFFFF" w:themeFill="background1"/>
        </w:rPr>
        <w:t xml:space="preserve">in respect of the salient features analysis </w:t>
      </w:r>
      <w:r w:rsidR="00770CF3" w:rsidRPr="000E4348">
        <w:rPr>
          <w:shd w:val="clear" w:color="auto" w:fill="FFFFFF" w:themeFill="background1"/>
        </w:rPr>
        <w:t>were discussed earlier.</w:t>
      </w:r>
      <w:r w:rsidR="0048494D" w:rsidRPr="000E4348">
        <w:rPr>
          <w:shd w:val="clear" w:color="auto" w:fill="FFFFFF" w:themeFill="background1"/>
        </w:rPr>
        <w:t xml:space="preserve">  Most of the relevant salient features were also discussed </w:t>
      </w:r>
      <w:r w:rsidR="00AB37A3" w:rsidRPr="000E4348">
        <w:rPr>
          <w:shd w:val="clear" w:color="auto" w:fill="FFFFFF" w:themeFill="background1"/>
        </w:rPr>
        <w:t xml:space="preserve">earlier </w:t>
      </w:r>
      <w:r w:rsidR="0048494D" w:rsidRPr="000E4348">
        <w:rPr>
          <w:shd w:val="clear" w:color="auto" w:fill="FFFFFF" w:themeFill="background1"/>
        </w:rPr>
        <w:t xml:space="preserve">in the context of the </w:t>
      </w:r>
      <w:r w:rsidR="00AB37A3" w:rsidRPr="000E4348">
        <w:rPr>
          <w:shd w:val="clear" w:color="auto" w:fill="FFFFFF" w:themeFill="background1"/>
        </w:rPr>
        <w:t xml:space="preserve">alleged </w:t>
      </w:r>
      <w:r w:rsidR="00044DB8" w:rsidRPr="000E4348">
        <w:rPr>
          <w:shd w:val="clear" w:color="auto" w:fill="FFFFFF" w:themeFill="background1"/>
        </w:rPr>
        <w:t>targets duty of care</w:t>
      </w:r>
      <w:r w:rsidR="001630E1" w:rsidRPr="000E4348">
        <w:rPr>
          <w:shd w:val="clear" w:color="auto" w:fill="FFFFFF" w:themeFill="background1"/>
        </w:rPr>
        <w:t>,</w:t>
      </w:r>
      <w:r w:rsidR="00AB37A3" w:rsidRPr="000E4348">
        <w:rPr>
          <w:shd w:val="clear" w:color="auto" w:fill="FFFFFF" w:themeFill="background1"/>
        </w:rPr>
        <w:t xml:space="preserve"> though some of what was said there must be reconsidered </w:t>
      </w:r>
      <w:r w:rsidR="00CF35D5" w:rsidRPr="000E4348">
        <w:rPr>
          <w:shd w:val="clear" w:color="auto" w:fill="FFFFFF" w:themeFill="background1"/>
        </w:rPr>
        <w:t xml:space="preserve">or reassessed </w:t>
      </w:r>
      <w:r w:rsidR="00AB37A3" w:rsidRPr="000E4348">
        <w:rPr>
          <w:shd w:val="clear" w:color="auto" w:fill="FFFFFF" w:themeFill="background1"/>
        </w:rPr>
        <w:t>in the context of the postulated alternative duty of care.</w:t>
      </w:r>
      <w:r w:rsidR="00E1059B" w:rsidRPr="000E4348">
        <w:rPr>
          <w:shd w:val="clear" w:color="auto" w:fill="FFFFFF" w:themeFill="background1"/>
        </w:rPr>
        <w:t xml:space="preserve"> </w:t>
      </w:r>
    </w:p>
    <w:p w14:paraId="1F6A5FD6" w14:textId="667C5785" w:rsidR="00CF35D5" w:rsidRPr="000E4348" w:rsidRDefault="00AB37A3" w:rsidP="001075AB">
      <w:pPr>
        <w:pStyle w:val="Heading4"/>
        <w:shd w:val="clear" w:color="auto" w:fill="FFFFFF" w:themeFill="background1"/>
      </w:pPr>
      <w:bookmarkStart w:id="352" w:name="_Ref214374875"/>
      <w:r w:rsidRPr="000E4348">
        <w:lastRenderedPageBreak/>
        <w:t xml:space="preserve">The relationship between </w:t>
      </w:r>
      <w:r w:rsidR="00CF35D5" w:rsidRPr="000E4348">
        <w:t>the Commonwealth and Torres Strait Islanders</w:t>
      </w:r>
      <w:bookmarkEnd w:id="352"/>
    </w:p>
    <w:p w14:paraId="64F075D6" w14:textId="0A6F6424" w:rsidR="000C1CE4" w:rsidRPr="000E4348" w:rsidRDefault="00CF35D5" w:rsidP="001075AB">
      <w:pPr>
        <w:pStyle w:val="ParaNumbering"/>
        <w:shd w:val="clear" w:color="auto" w:fill="FFFFFF" w:themeFill="background1"/>
      </w:pPr>
      <w:r w:rsidRPr="000E4348">
        <w:t xml:space="preserve">The nature of the relationship between the Commonwealth and Torres Strait Islanders was considered in the context of the </w:t>
      </w:r>
      <w:proofErr w:type="gramStart"/>
      <w:r w:rsidR="001630E1" w:rsidRPr="000E4348">
        <w:t>targets</w:t>
      </w:r>
      <w:proofErr w:type="gramEnd"/>
      <w:r w:rsidR="001630E1" w:rsidRPr="000E4348">
        <w:t xml:space="preserve"> duty of care</w:t>
      </w:r>
      <w:r w:rsidRPr="000E4348">
        <w:t xml:space="preserve">.  It is unnecessary to repeat or reassess what was said there.  </w:t>
      </w:r>
      <w:r w:rsidR="00584167" w:rsidRPr="000E4348">
        <w:t>It suffices to reiterate that I do not accept the Commonwealth’s submission that the relationship was relevantly no more than a relationship between “the governing and the governed”</w:t>
      </w:r>
      <w:r w:rsidR="0062749E" w:rsidRPr="000E4348">
        <w:t xml:space="preserve">: </w:t>
      </w:r>
      <w:proofErr w:type="spellStart"/>
      <w:r w:rsidR="001630E1" w:rsidRPr="000E4348">
        <w:t>cf</w:t>
      </w:r>
      <w:proofErr w:type="spellEnd"/>
      <w:r w:rsidR="0062749E" w:rsidRPr="000E4348">
        <w:t xml:space="preserve"> </w:t>
      </w:r>
      <w:r w:rsidR="0062749E" w:rsidRPr="000E4348">
        <w:rPr>
          <w:i/>
        </w:rPr>
        <w:t>Sharma</w:t>
      </w:r>
      <w:r w:rsidR="0062749E" w:rsidRPr="000E4348">
        <w:t xml:space="preserve"> at [232] (Allsop CJ)</w:t>
      </w:r>
      <w:r w:rsidR="00584167" w:rsidRPr="000E4348">
        <w:t xml:space="preserve">.  </w:t>
      </w:r>
      <w:r w:rsidR="0098677A" w:rsidRPr="000E4348">
        <w:t>That said, I also would not go so far as to accept, as the applicants submitted, that the Commonwealth had a “special protective relationship” with Torres Strait Islanders</w:t>
      </w:r>
      <w:r w:rsidR="0062749E" w:rsidRPr="000E4348">
        <w:t xml:space="preserve">: </w:t>
      </w:r>
      <w:proofErr w:type="spellStart"/>
      <w:r w:rsidR="001630E1" w:rsidRPr="000E4348">
        <w:t>cf</w:t>
      </w:r>
      <w:proofErr w:type="spellEnd"/>
      <w:r w:rsidR="0062749E" w:rsidRPr="000E4348">
        <w:t xml:space="preserve"> </w:t>
      </w:r>
      <w:r w:rsidR="0062749E" w:rsidRPr="000E4348">
        <w:rPr>
          <w:i/>
        </w:rPr>
        <w:t>Sharma</w:t>
      </w:r>
      <w:r w:rsidR="0062749E" w:rsidRPr="000E4348">
        <w:t xml:space="preserve"> at [677] (Beach</w:t>
      </w:r>
      <w:r w:rsidR="00E5250C" w:rsidRPr="000E4348">
        <w:t> </w:t>
      </w:r>
      <w:r w:rsidR="0062749E" w:rsidRPr="000E4348">
        <w:t>J)</w:t>
      </w:r>
      <w:r w:rsidR="0098677A" w:rsidRPr="000E4348">
        <w:t>.  I would, however, accept that</w:t>
      </w:r>
      <w:r w:rsidR="00915606" w:rsidRPr="000E4348">
        <w:t xml:space="preserve"> </w:t>
      </w:r>
      <w:r w:rsidR="006C6A6F" w:rsidRPr="000E4348">
        <w:t xml:space="preserve">Torres Strait Islanders are a </w:t>
      </w:r>
      <w:r w:rsidR="005A4B99" w:rsidRPr="000E4348">
        <w:t>distinct group of indigenous Australians who are particularly disadvantaged and vulnerable to the impacts of climate change</w:t>
      </w:r>
      <w:r w:rsidR="00DD56AE" w:rsidRPr="000E4348">
        <w:t xml:space="preserve">. </w:t>
      </w:r>
      <w:r w:rsidR="004B78DD" w:rsidRPr="000E4348">
        <w:t xml:space="preserve"> </w:t>
      </w:r>
      <w:r w:rsidR="00DD56AE" w:rsidRPr="000E4348">
        <w:t>T</w:t>
      </w:r>
      <w:r w:rsidR="005A4B99" w:rsidRPr="000E4348">
        <w:t>heir vulnerability and relative disadvantage in that re</w:t>
      </w:r>
      <w:r w:rsidR="00DD56AE" w:rsidRPr="000E4348">
        <w:t>spect</w:t>
      </w:r>
      <w:r w:rsidR="005A4B99" w:rsidRPr="000E4348">
        <w:t xml:space="preserve"> is part of the broader social context </w:t>
      </w:r>
      <w:r w:rsidR="00DD56AE" w:rsidRPr="000E4348">
        <w:t>with</w:t>
      </w:r>
      <w:r w:rsidR="005A4B99" w:rsidRPr="000E4348">
        <w:t>in which the</w:t>
      </w:r>
      <w:r w:rsidR="00DD56AE" w:rsidRPr="000E4348">
        <w:t>ir</w:t>
      </w:r>
      <w:r w:rsidR="005A4B99" w:rsidRPr="000E4348">
        <w:t xml:space="preserve"> relationship </w:t>
      </w:r>
      <w:r w:rsidR="00DD56AE" w:rsidRPr="000E4348">
        <w:t xml:space="preserve">with </w:t>
      </w:r>
      <w:r w:rsidR="005A4B99" w:rsidRPr="000E4348">
        <w:t xml:space="preserve">the Commonwealth </w:t>
      </w:r>
      <w:r w:rsidR="00DD56AE" w:rsidRPr="000E4348">
        <w:t xml:space="preserve">should be </w:t>
      </w:r>
      <w:r w:rsidR="005A4B99" w:rsidRPr="000E4348">
        <w:t xml:space="preserve">considered. </w:t>
      </w:r>
    </w:p>
    <w:p w14:paraId="6ECC2FB5" w14:textId="4B366866" w:rsidR="000C1CE4" w:rsidRPr="000E4348" w:rsidRDefault="000C1CE4" w:rsidP="001075AB">
      <w:pPr>
        <w:pStyle w:val="Heading4"/>
        <w:shd w:val="clear" w:color="auto" w:fill="FFFFFF" w:themeFill="background1"/>
      </w:pPr>
      <w:bookmarkStart w:id="353" w:name="_Ref214374876"/>
      <w:r w:rsidRPr="000E4348">
        <w:t>Reasonable foreseeability</w:t>
      </w:r>
      <w:bookmarkEnd w:id="353"/>
    </w:p>
    <w:p w14:paraId="42726214" w14:textId="6E61704C" w:rsidR="0049167B" w:rsidRPr="000E4348" w:rsidRDefault="000C1CE4" w:rsidP="001075AB">
      <w:pPr>
        <w:pStyle w:val="ParaNumbering"/>
        <w:shd w:val="clear" w:color="auto" w:fill="FFFFFF" w:themeFill="background1"/>
      </w:pPr>
      <w:r w:rsidRPr="000E4348">
        <w:t xml:space="preserve">The relevant question in respect of reasonable foreseeability at this stage is whether it was reasonably foreseeable that there was a real and not fanciful possibility that careless conduct on the part of the Commonwealth in respect of </w:t>
      </w:r>
      <w:r w:rsidR="0092630B" w:rsidRPr="000E4348">
        <w:t xml:space="preserve">the funding of the Seawalls Project </w:t>
      </w:r>
      <w:r w:rsidRPr="000E4348">
        <w:rPr>
          <w:i/>
          <w:iCs/>
        </w:rPr>
        <w:t>might</w:t>
      </w:r>
      <w:r w:rsidRPr="000E4348">
        <w:t xml:space="preserve"> cause or materially contribute to harm </w:t>
      </w:r>
      <w:r w:rsidR="00D150D4" w:rsidRPr="000E4348">
        <w:t>suffered by</w:t>
      </w:r>
      <w:r w:rsidRPr="000E4348">
        <w:t xml:space="preserve"> Torres Strait Islanders arising from the impacts of climate change.</w:t>
      </w:r>
      <w:r w:rsidR="0092630B" w:rsidRPr="000E4348">
        <w:t xml:space="preserve">  I am satisfied that the answer to that question is </w:t>
      </w:r>
      <w:r w:rsidR="000629FE" w:rsidRPr="000E4348">
        <w:t xml:space="preserve">“yes” </w:t>
      </w:r>
      <w:r w:rsidR="0092630B" w:rsidRPr="000E4348">
        <w:t xml:space="preserve">given </w:t>
      </w:r>
      <w:r w:rsidR="000629FE" w:rsidRPr="000E4348">
        <w:t xml:space="preserve">that the Commonwealth </w:t>
      </w:r>
      <w:proofErr w:type="gramStart"/>
      <w:r w:rsidR="000629FE" w:rsidRPr="000E4348">
        <w:t>was well aware that</w:t>
      </w:r>
      <w:proofErr w:type="gramEnd"/>
      <w:r w:rsidR="000629FE" w:rsidRPr="000E4348">
        <w:t xml:space="preserve"> </w:t>
      </w:r>
      <w:r w:rsidR="0092630B" w:rsidRPr="000E4348">
        <w:t>Torres Strait Islanders</w:t>
      </w:r>
      <w:r w:rsidR="000629FE" w:rsidRPr="000E4348">
        <w:t xml:space="preserve"> were particularly vulnerable to the impacts of climate change, including inundation and flooding.</w:t>
      </w:r>
      <w:r w:rsidR="00D226B8" w:rsidRPr="000E4348">
        <w:t xml:space="preserve">  It may also be inferred that the Commonwealth was aware that it was unlikely that the Seawalls Project could be satisfactorily completed </w:t>
      </w:r>
      <w:r w:rsidR="0098186E" w:rsidRPr="000E4348">
        <w:t xml:space="preserve">in a timely fashion </w:t>
      </w:r>
      <w:r w:rsidR="00D226B8" w:rsidRPr="000E4348">
        <w:t xml:space="preserve">if it did not play a significant role in the funding of the project. </w:t>
      </w:r>
    </w:p>
    <w:p w14:paraId="62547EC7" w14:textId="2B1E0ECB" w:rsidR="0049167B" w:rsidRPr="000E4348" w:rsidRDefault="0049167B" w:rsidP="001075AB">
      <w:pPr>
        <w:pStyle w:val="ParaNumbering"/>
        <w:shd w:val="clear" w:color="auto" w:fill="FFFFFF" w:themeFill="background1"/>
      </w:pPr>
      <w:r w:rsidRPr="000E4348">
        <w:t xml:space="preserve">I am satisfied that it was reasonably foreseeable that there was possibility that careless conduct on the part of the Commonwealth in respect of the funding of the Seawalls Project might cause or materially contribute to harm </w:t>
      </w:r>
      <w:r w:rsidR="00D150D4" w:rsidRPr="000E4348">
        <w:t>suffered by</w:t>
      </w:r>
      <w:r w:rsidRPr="000E4348">
        <w:t xml:space="preserve"> Torres Strait Islanders arising from the impacts of climate change.  </w:t>
      </w:r>
    </w:p>
    <w:p w14:paraId="47A7AB99" w14:textId="014FFE28" w:rsidR="0049167B" w:rsidRPr="000E4348" w:rsidRDefault="005B1640" w:rsidP="001075AB">
      <w:pPr>
        <w:pStyle w:val="Heading4"/>
        <w:shd w:val="clear" w:color="auto" w:fill="FFFFFF" w:themeFill="background1"/>
      </w:pPr>
      <w:bookmarkStart w:id="354" w:name="_Ref214374877"/>
      <w:r w:rsidRPr="000E4348">
        <w:t>Vulnerability and k</w:t>
      </w:r>
      <w:r w:rsidR="0049167B" w:rsidRPr="000E4348">
        <w:t>nowledge of risk</w:t>
      </w:r>
      <w:bookmarkEnd w:id="354"/>
    </w:p>
    <w:p w14:paraId="76FEE00B" w14:textId="1512FFB8" w:rsidR="00531B17" w:rsidRPr="000E4348" w:rsidRDefault="0049167B" w:rsidP="001075AB">
      <w:pPr>
        <w:pStyle w:val="ParaNumbering"/>
        <w:shd w:val="clear" w:color="auto" w:fill="FFFFFF" w:themeFill="background1"/>
      </w:pPr>
      <w:r w:rsidRPr="000E4348">
        <w:t xml:space="preserve">This issue has </w:t>
      </w:r>
      <w:r w:rsidR="001873A3" w:rsidRPr="000E4348">
        <w:t xml:space="preserve">effectively </w:t>
      </w:r>
      <w:r w:rsidRPr="000E4348">
        <w:t xml:space="preserve">already been addressed.  I am satisfied that the Commonwealth knew that Torres Strait Islanders were particularly vulnerable to the impacts of climate change, including inundation and flooding </w:t>
      </w:r>
      <w:proofErr w:type="gramStart"/>
      <w:r w:rsidRPr="000E4348">
        <w:t>as a result of</w:t>
      </w:r>
      <w:proofErr w:type="gramEnd"/>
      <w:r w:rsidRPr="000E4348">
        <w:t xml:space="preserve"> extreme sea level events and storms</w:t>
      </w:r>
      <w:r w:rsidR="001873A3" w:rsidRPr="000E4348">
        <w:t xml:space="preserve">.  It may also be inferred that the Commonwealth knew that there was a risk that Torres Strait Islanders might suffer harm from </w:t>
      </w:r>
      <w:r w:rsidR="008C6E4A" w:rsidRPr="000E4348">
        <w:t xml:space="preserve">climate </w:t>
      </w:r>
      <w:r w:rsidR="009D299D" w:rsidRPr="000E4348">
        <w:t xml:space="preserve">change </w:t>
      </w:r>
      <w:r w:rsidR="008C6E4A" w:rsidRPr="000E4348">
        <w:t xml:space="preserve">related flooding and inundation if seawalls (in the broad </w:t>
      </w:r>
      <w:r w:rsidR="008C6E4A" w:rsidRPr="000E4348">
        <w:lastRenderedPageBreak/>
        <w:t xml:space="preserve">sense) were not constructed in a timely fashion on </w:t>
      </w:r>
      <w:r w:rsidR="008D3BDD" w:rsidRPr="000E4348">
        <w:t>Saibai</w:t>
      </w:r>
      <w:r w:rsidR="008C6E4A" w:rsidRPr="000E4348">
        <w:t xml:space="preserve">, </w:t>
      </w:r>
      <w:proofErr w:type="spellStart"/>
      <w:r w:rsidR="008C6E4A" w:rsidRPr="000E4348">
        <w:t>Boigu</w:t>
      </w:r>
      <w:proofErr w:type="spellEnd"/>
      <w:r w:rsidR="008C6E4A" w:rsidRPr="000E4348">
        <w:t xml:space="preserve">, </w:t>
      </w:r>
      <w:proofErr w:type="spellStart"/>
      <w:r w:rsidR="008C6E4A" w:rsidRPr="000E4348">
        <w:t>Poruma</w:t>
      </w:r>
      <w:proofErr w:type="spellEnd"/>
      <w:r w:rsidR="008C6E4A" w:rsidRPr="000E4348">
        <w:t xml:space="preserve">, </w:t>
      </w:r>
      <w:proofErr w:type="spellStart"/>
      <w:r w:rsidR="008C6E4A" w:rsidRPr="000E4348">
        <w:t>Iama</w:t>
      </w:r>
      <w:proofErr w:type="spellEnd"/>
      <w:r w:rsidR="008C6E4A" w:rsidRPr="000E4348">
        <w:t xml:space="preserve">, </w:t>
      </w:r>
      <w:proofErr w:type="spellStart"/>
      <w:r w:rsidR="008C6E4A" w:rsidRPr="000E4348">
        <w:t>Warraber</w:t>
      </w:r>
      <w:proofErr w:type="spellEnd"/>
      <w:r w:rsidR="008C6E4A" w:rsidRPr="000E4348">
        <w:t xml:space="preserve"> and Masig.  It was also aware that the </w:t>
      </w:r>
      <w:r w:rsidR="0098186E" w:rsidRPr="000E4348">
        <w:t xml:space="preserve">timely </w:t>
      </w:r>
      <w:r w:rsidR="008C6E4A" w:rsidRPr="000E4348">
        <w:t xml:space="preserve">construction of seawalls on those islands was </w:t>
      </w:r>
      <w:r w:rsidR="0098186E" w:rsidRPr="000E4348">
        <w:t xml:space="preserve">to a certain extent </w:t>
      </w:r>
      <w:r w:rsidR="008C6E4A" w:rsidRPr="000E4348">
        <w:t xml:space="preserve">dependent on </w:t>
      </w:r>
      <w:r w:rsidR="0098186E" w:rsidRPr="000E4348">
        <w:t>the timely provision of funding by it.</w:t>
      </w:r>
    </w:p>
    <w:p w14:paraId="323E4B34" w14:textId="77777777" w:rsidR="00531B17" w:rsidRPr="000E4348" w:rsidRDefault="00531B17" w:rsidP="001075AB">
      <w:pPr>
        <w:pStyle w:val="ParaNumbering"/>
        <w:shd w:val="clear" w:color="auto" w:fill="FFFFFF" w:themeFill="background1"/>
      </w:pPr>
      <w:r w:rsidRPr="000E4348">
        <w:t>There are, however, two points that should be made in this context.</w:t>
      </w:r>
    </w:p>
    <w:p w14:paraId="5C49E1F9" w14:textId="417C3F17" w:rsidR="00487E0D" w:rsidRPr="000E4348" w:rsidRDefault="00284FB1" w:rsidP="001075AB">
      <w:pPr>
        <w:pStyle w:val="ParaNumbering"/>
        <w:shd w:val="clear" w:color="auto" w:fill="FFFFFF" w:themeFill="background1"/>
      </w:pPr>
      <w:r w:rsidRPr="000E4348">
        <w:rPr>
          <w:shd w:val="clear" w:color="auto" w:fill="FFFFFF" w:themeFill="background1"/>
        </w:rPr>
        <w:t>First, while it may be accepted that Torres Strait Islanders were, to the Commonwealth’s knowledge, vulnerable to the impacts of climate change</w:t>
      </w:r>
      <w:r w:rsidR="009D299D" w:rsidRPr="000E4348">
        <w:rPr>
          <w:shd w:val="clear" w:color="auto" w:fill="FFFFFF" w:themeFill="background1"/>
        </w:rPr>
        <w:t xml:space="preserve"> generally</w:t>
      </w:r>
      <w:r w:rsidRPr="000E4348">
        <w:rPr>
          <w:shd w:val="clear" w:color="auto" w:fill="FFFFFF" w:themeFill="background1"/>
        </w:rPr>
        <w:t>, consideration must also be given to whether Torres Strait Islanders were vulnerable</w:t>
      </w:r>
      <w:r w:rsidR="007F031E" w:rsidRPr="000E4348">
        <w:rPr>
          <w:shd w:val="clear" w:color="auto" w:fill="FFFFFF" w:themeFill="background1"/>
        </w:rPr>
        <w:t xml:space="preserve"> to any harm that might be suffered if the Commonwealth breached the postulated </w:t>
      </w:r>
      <w:r w:rsidR="009D299D" w:rsidRPr="000E4348">
        <w:rPr>
          <w:shd w:val="clear" w:color="auto" w:fill="FFFFFF" w:themeFill="background1"/>
        </w:rPr>
        <w:t xml:space="preserve">alternative </w:t>
      </w:r>
      <w:r w:rsidR="007F031E" w:rsidRPr="000E4348">
        <w:rPr>
          <w:shd w:val="clear" w:color="auto" w:fill="FFFFFF" w:themeFill="background1"/>
        </w:rPr>
        <w:t xml:space="preserve">duty of care. </w:t>
      </w:r>
      <w:r w:rsidR="001058D5" w:rsidRPr="000E4348">
        <w:rPr>
          <w:shd w:val="clear" w:color="auto" w:fill="FFFFFF" w:themeFill="background1"/>
        </w:rPr>
        <w:t xml:space="preserve"> </w:t>
      </w:r>
      <w:r w:rsidR="0044580D" w:rsidRPr="000E4348">
        <w:rPr>
          <w:shd w:val="clear" w:color="auto" w:fill="FFFFFF" w:themeFill="background1"/>
        </w:rPr>
        <w:t xml:space="preserve">The relevant question in that regard is whether </w:t>
      </w:r>
      <w:r w:rsidR="00732522" w:rsidRPr="000E4348">
        <w:rPr>
          <w:shd w:val="clear" w:color="auto" w:fill="FFFFFF" w:themeFill="background1"/>
        </w:rPr>
        <w:t xml:space="preserve">Torres Strait Islanders were vulnerable to harm if the Commonwealth was careless and failed to </w:t>
      </w:r>
      <w:r w:rsidR="0006770A" w:rsidRPr="000E4348">
        <w:rPr>
          <w:shd w:val="clear" w:color="auto" w:fill="FFFFFF" w:themeFill="background1"/>
        </w:rPr>
        <w:t xml:space="preserve">provide adequate </w:t>
      </w:r>
      <w:proofErr w:type="gramStart"/>
      <w:r w:rsidR="0006770A" w:rsidRPr="000E4348">
        <w:rPr>
          <w:shd w:val="clear" w:color="auto" w:fill="FFFFFF" w:themeFill="background1"/>
        </w:rPr>
        <w:t>funding</w:t>
      </w:r>
      <w:r w:rsidR="00A64B95" w:rsidRPr="000E4348">
        <w:rPr>
          <w:shd w:val="clear" w:color="auto" w:fill="FFFFFF" w:themeFill="background1"/>
        </w:rPr>
        <w:t>,</w:t>
      </w:r>
      <w:r w:rsidR="0006770A" w:rsidRPr="000E4348">
        <w:rPr>
          <w:shd w:val="clear" w:color="auto" w:fill="FFFFFF" w:themeFill="background1"/>
        </w:rPr>
        <w:t xml:space="preserve"> or</w:t>
      </w:r>
      <w:proofErr w:type="gramEnd"/>
      <w:r w:rsidR="00732522" w:rsidRPr="000E4348">
        <w:rPr>
          <w:shd w:val="clear" w:color="auto" w:fill="FFFFFF" w:themeFill="background1"/>
        </w:rPr>
        <w:t xml:space="preserve"> </w:t>
      </w:r>
      <w:r w:rsidR="00A64B95" w:rsidRPr="000E4348">
        <w:rPr>
          <w:shd w:val="clear" w:color="auto" w:fill="FFFFFF" w:themeFill="background1"/>
        </w:rPr>
        <w:t xml:space="preserve">failed to </w:t>
      </w:r>
      <w:r w:rsidR="00732522" w:rsidRPr="000E4348">
        <w:rPr>
          <w:shd w:val="clear" w:color="auto" w:fill="FFFFFF" w:themeFill="background1"/>
        </w:rPr>
        <w:t>tak</w:t>
      </w:r>
      <w:r w:rsidR="0006770A" w:rsidRPr="000E4348">
        <w:rPr>
          <w:shd w:val="clear" w:color="auto" w:fill="FFFFFF" w:themeFill="background1"/>
        </w:rPr>
        <w:t>e</w:t>
      </w:r>
      <w:r w:rsidR="00732522" w:rsidRPr="000E4348">
        <w:rPr>
          <w:shd w:val="clear" w:color="auto" w:fill="FFFFFF" w:themeFill="background1"/>
        </w:rPr>
        <w:t xml:space="preserve"> a leading role in the provision of funding for </w:t>
      </w:r>
      <w:r w:rsidR="0006770A" w:rsidRPr="000E4348">
        <w:rPr>
          <w:shd w:val="clear" w:color="auto" w:fill="FFFFFF" w:themeFill="background1"/>
        </w:rPr>
        <w:t xml:space="preserve">the construction of </w:t>
      </w:r>
      <w:r w:rsidR="00732522" w:rsidRPr="000E4348">
        <w:rPr>
          <w:shd w:val="clear" w:color="auto" w:fill="FFFFFF" w:themeFill="background1"/>
        </w:rPr>
        <w:t>seawalls.  The Commonwealth submitted that Torres Strait Islanders were not vulnerable in that respect because they could protect themselves by building their own seawalls</w:t>
      </w:r>
      <w:r w:rsidR="003D382A" w:rsidRPr="000E4348">
        <w:rPr>
          <w:shd w:val="clear" w:color="auto" w:fill="FFFFFF" w:themeFill="background1"/>
        </w:rPr>
        <w:t>, albeit not engineered seawalls,</w:t>
      </w:r>
      <w:r w:rsidR="00732522" w:rsidRPr="000E4348">
        <w:rPr>
          <w:shd w:val="clear" w:color="auto" w:fill="FFFFFF" w:themeFill="background1"/>
        </w:rPr>
        <w:t xml:space="preserve"> </w:t>
      </w:r>
      <w:r w:rsidR="003D382A" w:rsidRPr="000E4348">
        <w:rPr>
          <w:shd w:val="clear" w:color="auto" w:fill="FFFFFF" w:themeFill="background1"/>
        </w:rPr>
        <w:t>or</w:t>
      </w:r>
      <w:r w:rsidR="00732522" w:rsidRPr="000E4348">
        <w:rPr>
          <w:shd w:val="clear" w:color="auto" w:fill="FFFFFF" w:themeFill="background1"/>
        </w:rPr>
        <w:t xml:space="preserve"> could seek funding for the construction of seawalls from</w:t>
      </w:r>
      <w:r w:rsidR="009C1F3E" w:rsidRPr="000E4348">
        <w:rPr>
          <w:shd w:val="clear" w:color="auto" w:fill="FFFFFF" w:themeFill="background1"/>
        </w:rPr>
        <w:t xml:space="preserve"> other sources.  </w:t>
      </w:r>
      <w:r w:rsidR="0006770A" w:rsidRPr="000E4348">
        <w:rPr>
          <w:shd w:val="clear" w:color="auto" w:fill="FFFFFF" w:themeFill="background1"/>
        </w:rPr>
        <w:t>Th</w:t>
      </w:r>
      <w:r w:rsidR="00A64B95" w:rsidRPr="000E4348">
        <w:rPr>
          <w:shd w:val="clear" w:color="auto" w:fill="FFFFFF" w:themeFill="background1"/>
        </w:rPr>
        <w:t>e</w:t>
      </w:r>
      <w:r w:rsidR="0006770A" w:rsidRPr="000E4348">
        <w:rPr>
          <w:shd w:val="clear" w:color="auto" w:fill="FFFFFF" w:themeFill="background1"/>
        </w:rPr>
        <w:t xml:space="preserve"> submission that Torres Strait Islanders were able to build seawalls themselves was considered </w:t>
      </w:r>
      <w:r w:rsidR="009C1F3E" w:rsidRPr="000E4348">
        <w:rPr>
          <w:shd w:val="clear" w:color="auto" w:fill="FFFFFF" w:themeFill="background1"/>
        </w:rPr>
        <w:t xml:space="preserve">and rejected </w:t>
      </w:r>
      <w:r w:rsidR="0006770A" w:rsidRPr="000E4348">
        <w:rPr>
          <w:shd w:val="clear" w:color="auto" w:fill="FFFFFF" w:themeFill="background1"/>
        </w:rPr>
        <w:t xml:space="preserve">earlier </w:t>
      </w:r>
      <w:r w:rsidR="009C1F3E" w:rsidRPr="000E4348">
        <w:rPr>
          <w:shd w:val="clear" w:color="auto" w:fill="FFFFFF" w:themeFill="background1"/>
        </w:rPr>
        <w:t xml:space="preserve">in the context of the </w:t>
      </w:r>
      <w:r w:rsidR="0006770A" w:rsidRPr="000E4348">
        <w:rPr>
          <w:shd w:val="clear" w:color="auto" w:fill="FFFFFF" w:themeFill="background1"/>
        </w:rPr>
        <w:t>applicants primary or targets case</w:t>
      </w:r>
      <w:r w:rsidR="009C1F3E" w:rsidRPr="000E4348">
        <w:rPr>
          <w:shd w:val="clear" w:color="auto" w:fill="FFFFFF" w:themeFill="background1"/>
        </w:rPr>
        <w:t xml:space="preserve">.  It is </w:t>
      </w:r>
      <w:r w:rsidR="0006770A" w:rsidRPr="000E4348">
        <w:rPr>
          <w:shd w:val="clear" w:color="auto" w:fill="FFFFFF" w:themeFill="background1"/>
        </w:rPr>
        <w:t>in my view</w:t>
      </w:r>
      <w:r w:rsidR="009C1F3E" w:rsidRPr="000E4348">
        <w:rPr>
          <w:shd w:val="clear" w:color="auto" w:fill="FFFFFF" w:themeFill="background1"/>
        </w:rPr>
        <w:t xml:space="preserve"> fanciful to suggest that Torres Strait Islanders were able to satisfactorily protect themselves from the impacts of climate change by building</w:t>
      </w:r>
      <w:r w:rsidR="000A4D48" w:rsidRPr="000E4348">
        <w:rPr>
          <w:shd w:val="clear" w:color="auto" w:fill="FFFFFF" w:themeFill="background1"/>
        </w:rPr>
        <w:t xml:space="preserve"> seawalls without appropriate government funding.  The</w:t>
      </w:r>
      <w:r w:rsidR="0006770A" w:rsidRPr="000E4348">
        <w:rPr>
          <w:shd w:val="clear" w:color="auto" w:fill="FFFFFF" w:themeFill="background1"/>
        </w:rPr>
        <w:t>re is, however, some merit in the submission that</w:t>
      </w:r>
      <w:r w:rsidR="000A4D48" w:rsidRPr="000E4348">
        <w:rPr>
          <w:shd w:val="clear" w:color="auto" w:fill="FFFFFF" w:themeFill="background1"/>
        </w:rPr>
        <w:t xml:space="preserve"> Torres Strait Islanders were </w:t>
      </w:r>
      <w:r w:rsidR="00487E0D" w:rsidRPr="000E4348">
        <w:rPr>
          <w:shd w:val="clear" w:color="auto" w:fill="FFFFFF" w:themeFill="background1"/>
        </w:rPr>
        <w:t>able to seek funding from the other tiers of government and had done so</w:t>
      </w:r>
      <w:r w:rsidR="00A64B95" w:rsidRPr="000E4348">
        <w:rPr>
          <w:shd w:val="clear" w:color="auto" w:fill="FFFFFF" w:themeFill="background1"/>
        </w:rPr>
        <w:t xml:space="preserve"> in the past</w:t>
      </w:r>
      <w:r w:rsidR="00487E0D" w:rsidRPr="000E4348">
        <w:rPr>
          <w:shd w:val="clear" w:color="auto" w:fill="FFFFFF" w:themeFill="background1"/>
        </w:rPr>
        <w:t>.  Th</w:t>
      </w:r>
      <w:r w:rsidR="00A64B95" w:rsidRPr="000E4348">
        <w:rPr>
          <w:shd w:val="clear" w:color="auto" w:fill="FFFFFF" w:themeFill="background1"/>
        </w:rPr>
        <w:t>at</w:t>
      </w:r>
      <w:r w:rsidR="00487E0D" w:rsidRPr="000E4348">
        <w:rPr>
          <w:shd w:val="clear" w:color="auto" w:fill="FFFFFF" w:themeFill="background1"/>
        </w:rPr>
        <w:t xml:space="preserve"> issue is discussed in more detail later in the context of the salient feature </w:t>
      </w:r>
      <w:r w:rsidR="0006770A" w:rsidRPr="000E4348">
        <w:rPr>
          <w:shd w:val="clear" w:color="auto" w:fill="FFFFFF" w:themeFill="background1"/>
        </w:rPr>
        <w:t>concerning</w:t>
      </w:r>
      <w:r w:rsidR="00487E0D" w:rsidRPr="000E4348">
        <w:rPr>
          <w:shd w:val="clear" w:color="auto" w:fill="FFFFFF" w:themeFill="background1"/>
        </w:rPr>
        <w:t xml:space="preserve"> control.</w:t>
      </w:r>
    </w:p>
    <w:p w14:paraId="462A3690" w14:textId="6C3F81AC" w:rsidR="00234D12" w:rsidRPr="000E4348" w:rsidRDefault="00487E0D" w:rsidP="001075AB">
      <w:pPr>
        <w:pStyle w:val="ParaNumbering"/>
        <w:shd w:val="clear" w:color="auto" w:fill="FFFFFF" w:themeFill="background1"/>
      </w:pPr>
      <w:r w:rsidRPr="000E4348">
        <w:rPr>
          <w:shd w:val="clear" w:color="auto" w:fill="FFFFFF" w:themeFill="background1"/>
        </w:rPr>
        <w:t xml:space="preserve">Second, </w:t>
      </w:r>
      <w:r w:rsidR="004A069F" w:rsidRPr="000E4348">
        <w:rPr>
          <w:shd w:val="clear" w:color="auto" w:fill="FFFFFF" w:themeFill="background1"/>
        </w:rPr>
        <w:t xml:space="preserve">while Torres Strait Islanders were particularly vulnerable to the impacts of climate change, so too were other Australian </w:t>
      </w:r>
      <w:r w:rsidR="000C2819" w:rsidRPr="000E4348">
        <w:rPr>
          <w:shd w:val="clear" w:color="auto" w:fill="FFFFFF" w:themeFill="background1"/>
        </w:rPr>
        <w:t xml:space="preserve">regions and </w:t>
      </w:r>
      <w:r w:rsidR="004A069F" w:rsidRPr="000E4348">
        <w:rPr>
          <w:shd w:val="clear" w:color="auto" w:fill="FFFFFF" w:themeFill="background1"/>
        </w:rPr>
        <w:t xml:space="preserve">communities.  The risks posed by the impacts of climate change are not limited to flooding and inundation on low-lying islands such as those in the Torres Strait.  </w:t>
      </w:r>
      <w:r w:rsidR="00025F3D" w:rsidRPr="000E4348">
        <w:rPr>
          <w:shd w:val="clear" w:color="auto" w:fill="FFFFFF" w:themeFill="background1"/>
        </w:rPr>
        <w:t>The impacts of climate change include the risk of flooding and inundation in other parts of Australia due to rising sea level</w:t>
      </w:r>
      <w:r w:rsidR="0062749E" w:rsidRPr="000E4348">
        <w:rPr>
          <w:shd w:val="clear" w:color="auto" w:fill="FFFFFF" w:themeFill="background1"/>
        </w:rPr>
        <w:t>s</w:t>
      </w:r>
      <w:r w:rsidR="00476171" w:rsidRPr="000E4348">
        <w:rPr>
          <w:shd w:val="clear" w:color="auto" w:fill="FFFFFF" w:themeFill="background1"/>
        </w:rPr>
        <w:t xml:space="preserve"> and</w:t>
      </w:r>
      <w:r w:rsidR="00025F3D" w:rsidRPr="000E4348">
        <w:rPr>
          <w:shd w:val="clear" w:color="auto" w:fill="FFFFFF" w:themeFill="background1"/>
        </w:rPr>
        <w:t xml:space="preserve"> the frequency and intensity of heavy precipitation events</w:t>
      </w:r>
      <w:r w:rsidR="00476171" w:rsidRPr="000E4348">
        <w:rPr>
          <w:shd w:val="clear" w:color="auto" w:fill="FFFFFF" w:themeFill="background1"/>
        </w:rPr>
        <w:t xml:space="preserve">.  They also include the increase in frequency, size and intensity of other extreme weather events, such as heatwaves, droughts and bushfires.  </w:t>
      </w:r>
      <w:r w:rsidR="008E0736" w:rsidRPr="000E4348">
        <w:rPr>
          <w:shd w:val="clear" w:color="auto" w:fill="FFFFFF" w:themeFill="background1"/>
        </w:rPr>
        <w:t xml:space="preserve">Other </w:t>
      </w:r>
      <w:r w:rsidR="000C2819" w:rsidRPr="000E4348">
        <w:rPr>
          <w:shd w:val="clear" w:color="auto" w:fill="FFFFFF" w:themeFill="background1"/>
        </w:rPr>
        <w:t xml:space="preserve">regions and </w:t>
      </w:r>
      <w:r w:rsidR="008E0736" w:rsidRPr="000E4348">
        <w:rPr>
          <w:shd w:val="clear" w:color="auto" w:fill="FFFFFF" w:themeFill="background1"/>
        </w:rPr>
        <w:t>communities in Australia are known to be particularly vulnerable to those impacts.  The point to be made in this context is that the Commonwealth’s knowledge of the vulnerability of Torres Strait Islanders</w:t>
      </w:r>
      <w:r w:rsidR="005D22CD" w:rsidRPr="000E4348">
        <w:rPr>
          <w:shd w:val="clear" w:color="auto" w:fill="FFFFFF" w:themeFill="background1"/>
        </w:rPr>
        <w:t xml:space="preserve"> must be balanced against its inferential knowledge that there were other communities in Australia that were also particularly vulnerable to other impacts of climate </w:t>
      </w:r>
      <w:r w:rsidR="005D22CD" w:rsidRPr="000E4348">
        <w:rPr>
          <w:shd w:val="clear" w:color="auto" w:fill="FFFFFF" w:themeFill="background1"/>
        </w:rPr>
        <w:lastRenderedPageBreak/>
        <w:t>change</w:t>
      </w:r>
      <w:r w:rsidR="006E693C" w:rsidRPr="000E4348">
        <w:rPr>
          <w:shd w:val="clear" w:color="auto" w:fill="FFFFFF" w:themeFill="background1"/>
        </w:rPr>
        <w:t xml:space="preserve">.  It may also be inferred that, while the Commonwealth was aware that it had some responsibilities in respect of the funding of </w:t>
      </w:r>
      <w:r w:rsidR="0062749E" w:rsidRPr="000E4348">
        <w:rPr>
          <w:shd w:val="clear" w:color="auto" w:fill="FFFFFF" w:themeFill="background1"/>
        </w:rPr>
        <w:t>the S</w:t>
      </w:r>
      <w:r w:rsidR="006E693C" w:rsidRPr="000E4348">
        <w:rPr>
          <w:shd w:val="clear" w:color="auto" w:fill="FFFFFF" w:themeFill="background1"/>
        </w:rPr>
        <w:t xml:space="preserve">eawall </w:t>
      </w:r>
      <w:r w:rsidR="0062749E" w:rsidRPr="000E4348">
        <w:rPr>
          <w:shd w:val="clear" w:color="auto" w:fill="FFFFFF" w:themeFill="background1"/>
        </w:rPr>
        <w:t>P</w:t>
      </w:r>
      <w:r w:rsidR="006E693C" w:rsidRPr="000E4348">
        <w:rPr>
          <w:shd w:val="clear" w:color="auto" w:fill="FFFFFF" w:themeFill="background1"/>
        </w:rPr>
        <w:t xml:space="preserve">roject in the Torres Strait Islands, </w:t>
      </w:r>
      <w:r w:rsidR="000C2819" w:rsidRPr="000E4348">
        <w:rPr>
          <w:shd w:val="clear" w:color="auto" w:fill="FFFFFF" w:themeFill="background1"/>
        </w:rPr>
        <w:t>those funding responsibilities had to be considered and balanced against the Commonwealth’s funding responsibilities and priorities in respect of climate change adaptation measures in other regions and communities in Australia.</w:t>
      </w:r>
    </w:p>
    <w:p w14:paraId="11C625A6" w14:textId="74D5E3A0" w:rsidR="00234D12" w:rsidRPr="000E4348" w:rsidRDefault="00234D12" w:rsidP="001075AB">
      <w:pPr>
        <w:pStyle w:val="Heading4"/>
        <w:shd w:val="clear" w:color="auto" w:fill="FFFFFF" w:themeFill="background1"/>
      </w:pPr>
      <w:bookmarkStart w:id="355" w:name="_Ref214374878"/>
      <w:r w:rsidRPr="000E4348">
        <w:t>Reliance and assumption of responsibility</w:t>
      </w:r>
      <w:bookmarkEnd w:id="355"/>
    </w:p>
    <w:p w14:paraId="15F4DDF2" w14:textId="5B5E8C9C" w:rsidR="008B752F" w:rsidRPr="000E4348" w:rsidRDefault="00653678" w:rsidP="001075AB">
      <w:pPr>
        <w:pStyle w:val="ParaNumbering"/>
        <w:shd w:val="clear" w:color="auto" w:fill="FFFFFF" w:themeFill="background1"/>
      </w:pPr>
      <w:r w:rsidRPr="000E4348">
        <w:t xml:space="preserve">The relevant question in this context is not so much whether Torres Strait Islanders relied on the Commonwealth to protect them from the impacts of climate change in a general sense, or whether the Commonwealth assumed general responsibility for protecting Torres Strait Islanders from the impacts of climate change.  </w:t>
      </w:r>
      <w:r w:rsidR="00DC3AF2" w:rsidRPr="000E4348">
        <w:t>Rather, the relevant question is whether Torres Strait Islanders relied on the Commonwealth to</w:t>
      </w:r>
      <w:r w:rsidR="00E73BF8" w:rsidRPr="000E4348">
        <w:t xml:space="preserve"> not only</w:t>
      </w:r>
      <w:r w:rsidR="00DC3AF2" w:rsidRPr="000E4348">
        <w:t xml:space="preserve"> provide</w:t>
      </w:r>
      <w:r w:rsidR="00E73BF8" w:rsidRPr="000E4348">
        <w:t xml:space="preserve"> </w:t>
      </w:r>
      <w:r w:rsidR="00511CA7" w:rsidRPr="000E4348">
        <w:t xml:space="preserve">adequate and </w:t>
      </w:r>
      <w:r w:rsidR="00E73BF8" w:rsidRPr="000E4348">
        <w:t xml:space="preserve">predictable funding, but </w:t>
      </w:r>
      <w:r w:rsidR="0062749E" w:rsidRPr="000E4348">
        <w:t xml:space="preserve">to </w:t>
      </w:r>
      <w:r w:rsidR="00E73BF8" w:rsidRPr="000E4348">
        <w:t>also lead and coordinate the funding</w:t>
      </w:r>
      <w:r w:rsidR="008B752F" w:rsidRPr="000E4348">
        <w:t xml:space="preserve"> </w:t>
      </w:r>
      <w:r w:rsidR="0062749E" w:rsidRPr="000E4348">
        <w:t>f</w:t>
      </w:r>
      <w:r w:rsidR="008B752F" w:rsidRPr="000E4348">
        <w:t>o</w:t>
      </w:r>
      <w:r w:rsidR="0062749E" w:rsidRPr="000E4348">
        <w:t>r</w:t>
      </w:r>
      <w:r w:rsidR="008B752F" w:rsidRPr="000E4348">
        <w:t xml:space="preserve"> the construction of seawalls, and whether the Commonwealth assumed responsibility in that regard.  </w:t>
      </w:r>
    </w:p>
    <w:p w14:paraId="2B963EFB" w14:textId="6CDEBCE2" w:rsidR="003534F7" w:rsidRPr="000E4348" w:rsidRDefault="00961DDD" w:rsidP="001075AB">
      <w:pPr>
        <w:pStyle w:val="ParaNumbering"/>
        <w:shd w:val="clear" w:color="auto" w:fill="FFFFFF" w:themeFill="background1"/>
      </w:pPr>
      <w:r w:rsidRPr="000E4348">
        <w:rPr>
          <w:shd w:val="clear" w:color="auto" w:fill="FFFFFF" w:themeFill="background1"/>
        </w:rPr>
        <w:t>I would accept that Torres Strait Islanders relied to some extent on the Commonwealth to provide funding for the construction of seawalls on the islands that were most prone to inundation and erosion.  I would also accept that the Commonwealth assumed some responsibility for the provision of such funding.</w:t>
      </w:r>
      <w:r w:rsidR="00364763" w:rsidRPr="000E4348">
        <w:rPr>
          <w:shd w:val="clear" w:color="auto" w:fill="FFFFFF" w:themeFill="background1"/>
        </w:rPr>
        <w:t xml:space="preserve">  Indeed, as has already been discussed, it ultimately provided significant funding for the Seawalls Project.</w:t>
      </w:r>
      <w:r w:rsidR="00334942" w:rsidRPr="000E4348">
        <w:rPr>
          <w:shd w:val="clear" w:color="auto" w:fill="FFFFFF" w:themeFill="background1"/>
        </w:rPr>
        <w:t xml:space="preserve">  I</w:t>
      </w:r>
      <w:r w:rsidR="0093773B" w:rsidRPr="000E4348">
        <w:rPr>
          <w:shd w:val="clear" w:color="auto" w:fill="FFFFFF" w:themeFill="background1"/>
        </w:rPr>
        <w:t xml:space="preserve"> am</w:t>
      </w:r>
      <w:r w:rsidR="00334942" w:rsidRPr="000E4348">
        <w:rPr>
          <w:shd w:val="clear" w:color="auto" w:fill="FFFFFF" w:themeFill="background1"/>
        </w:rPr>
        <w:t xml:space="preserve">, however, </w:t>
      </w:r>
      <w:r w:rsidR="0093773B" w:rsidRPr="000E4348">
        <w:rPr>
          <w:shd w:val="clear" w:color="auto" w:fill="FFFFFF" w:themeFill="background1"/>
        </w:rPr>
        <w:t xml:space="preserve">unable to accept </w:t>
      </w:r>
      <w:r w:rsidR="00334942" w:rsidRPr="000E4348">
        <w:rPr>
          <w:shd w:val="clear" w:color="auto" w:fill="FFFFFF" w:themeFill="background1"/>
        </w:rPr>
        <w:t xml:space="preserve">that the evidence established that Torres Strait Islanders relied on the Commonwealth to lead and coordinate the funding of the Seawalls Project, or that the Commonwealth assumed responsibility for leading and coordinating the funding of that project.  </w:t>
      </w:r>
      <w:r w:rsidR="0093773B" w:rsidRPr="000E4348">
        <w:rPr>
          <w:shd w:val="clear" w:color="auto" w:fill="FFFFFF" w:themeFill="background1"/>
        </w:rPr>
        <w:t xml:space="preserve">Nor am I persuaded that the evidence established that Torres Strait Islanders were “wholly reliant” on the Commonwealth to </w:t>
      </w:r>
      <w:r w:rsidR="000B2E00" w:rsidRPr="000E4348">
        <w:rPr>
          <w:shd w:val="clear" w:color="auto" w:fill="FFFFFF" w:themeFill="background1"/>
        </w:rPr>
        <w:t>provide funding for the construction of seawalls, as the applicants effectively submitted, or that the Commonwealth assumed responsibility for leading and coordinating the funding of the Seawalls Project</w:t>
      </w:r>
      <w:r w:rsidR="00511CA7" w:rsidRPr="000E4348">
        <w:rPr>
          <w:shd w:val="clear" w:color="auto" w:fill="FFFFFF" w:themeFill="background1"/>
        </w:rPr>
        <w:t>, or for leading and implementing that project more generally.</w:t>
      </w:r>
      <w:r w:rsidR="000B2E00" w:rsidRPr="000E4348">
        <w:rPr>
          <w:shd w:val="clear" w:color="auto" w:fill="FFFFFF" w:themeFill="background1"/>
        </w:rPr>
        <w:t xml:space="preserve">  </w:t>
      </w:r>
    </w:p>
    <w:p w14:paraId="5654E0B1" w14:textId="28559DA2" w:rsidR="00334942" w:rsidRPr="000E4348" w:rsidRDefault="003534F7" w:rsidP="001075AB">
      <w:pPr>
        <w:pStyle w:val="ParaNumbering"/>
        <w:shd w:val="clear" w:color="auto" w:fill="FFFFFF" w:themeFill="background1"/>
      </w:pPr>
      <w:r w:rsidRPr="000E4348">
        <w:rPr>
          <w:shd w:val="clear" w:color="auto" w:fill="FFFFFF" w:themeFill="background1"/>
        </w:rPr>
        <w:t>As for reliance, the evidence established that the TSIRC also sought and obtained funding from the Queensland Government in respect of the Seawalls Project</w:t>
      </w:r>
      <w:r w:rsidR="005850A8" w:rsidRPr="000E4348">
        <w:rPr>
          <w:shd w:val="clear" w:color="auto" w:fill="FFFFFF" w:themeFill="background1"/>
        </w:rPr>
        <w:t xml:space="preserve">.  It could hardly be said to have been wholly reliant on the Commonwealth to fund the project.  As for the assumption of responsibility, while the Commonwealth ultimately provided </w:t>
      </w:r>
      <w:r w:rsidR="00B737DF" w:rsidRPr="000E4348">
        <w:rPr>
          <w:shd w:val="clear" w:color="auto" w:fill="FFFFFF" w:themeFill="background1"/>
        </w:rPr>
        <w:t>all</w:t>
      </w:r>
      <w:r w:rsidR="005850A8" w:rsidRPr="000E4348">
        <w:rPr>
          <w:shd w:val="clear" w:color="auto" w:fill="FFFFFF" w:themeFill="background1"/>
        </w:rPr>
        <w:t xml:space="preserve"> the funding it was asked to provide in respect of the Seawalls Project, it does not follow that it assumed</w:t>
      </w:r>
      <w:r w:rsidR="00C16934" w:rsidRPr="000E4348">
        <w:rPr>
          <w:shd w:val="clear" w:color="auto" w:fill="FFFFFF" w:themeFill="background1"/>
        </w:rPr>
        <w:t xml:space="preserve"> responsibility for leading and coordinating the funding of the project</w:t>
      </w:r>
      <w:r w:rsidR="00511CA7" w:rsidRPr="000E4348">
        <w:rPr>
          <w:shd w:val="clear" w:color="auto" w:fill="FFFFFF" w:themeFill="background1"/>
        </w:rPr>
        <w:t xml:space="preserve">, or leading and coordinating the </w:t>
      </w:r>
      <w:r w:rsidR="00511CA7" w:rsidRPr="000E4348">
        <w:rPr>
          <w:shd w:val="clear" w:color="auto" w:fill="FFFFFF" w:themeFill="background1"/>
        </w:rPr>
        <w:lastRenderedPageBreak/>
        <w:t>implementation of the project.</w:t>
      </w:r>
      <w:r w:rsidR="00B737DF" w:rsidRPr="000E4348">
        <w:rPr>
          <w:shd w:val="clear" w:color="auto" w:fill="FFFFFF" w:themeFill="background1"/>
        </w:rPr>
        <w:t xml:space="preserve">  The funding of the project was equally assumed by the Queensland Government</w:t>
      </w:r>
      <w:r w:rsidR="00A627A9" w:rsidRPr="000E4348">
        <w:rPr>
          <w:shd w:val="clear" w:color="auto" w:fill="FFFFFF" w:themeFill="background1"/>
        </w:rPr>
        <w:t>,</w:t>
      </w:r>
      <w:r w:rsidR="00B737DF" w:rsidRPr="000E4348">
        <w:rPr>
          <w:shd w:val="clear" w:color="auto" w:fill="FFFFFF" w:themeFill="background1"/>
        </w:rPr>
        <w:t xml:space="preserve"> and </w:t>
      </w:r>
      <w:r w:rsidR="004B1FF1" w:rsidRPr="000E4348">
        <w:rPr>
          <w:shd w:val="clear" w:color="auto" w:fill="FFFFFF" w:themeFill="background1"/>
        </w:rPr>
        <w:t xml:space="preserve">responsibility for </w:t>
      </w:r>
      <w:r w:rsidR="00B737DF" w:rsidRPr="000E4348">
        <w:rPr>
          <w:shd w:val="clear" w:color="auto" w:fill="FFFFFF" w:themeFill="background1"/>
        </w:rPr>
        <w:t xml:space="preserve">the implementation of the project was </w:t>
      </w:r>
      <w:r w:rsidR="004D4631" w:rsidRPr="000E4348">
        <w:rPr>
          <w:shd w:val="clear" w:color="auto" w:fill="FFFFFF" w:themeFill="background1"/>
        </w:rPr>
        <w:t xml:space="preserve">essentially </w:t>
      </w:r>
      <w:r w:rsidR="004B1FF1" w:rsidRPr="000E4348">
        <w:rPr>
          <w:shd w:val="clear" w:color="auto" w:fill="FFFFFF" w:themeFill="background1"/>
        </w:rPr>
        <w:t>assumed</w:t>
      </w:r>
      <w:r w:rsidR="00B737DF" w:rsidRPr="000E4348">
        <w:rPr>
          <w:shd w:val="clear" w:color="auto" w:fill="FFFFFF" w:themeFill="background1"/>
        </w:rPr>
        <w:t xml:space="preserve"> by</w:t>
      </w:r>
      <w:r w:rsidR="004B1FF1" w:rsidRPr="000E4348">
        <w:rPr>
          <w:shd w:val="clear" w:color="auto" w:fill="FFFFFF" w:themeFill="background1"/>
        </w:rPr>
        <w:t xml:space="preserve"> </w:t>
      </w:r>
      <w:r w:rsidR="004D4631" w:rsidRPr="000E4348">
        <w:rPr>
          <w:shd w:val="clear" w:color="auto" w:fill="FFFFFF" w:themeFill="background1"/>
        </w:rPr>
        <w:t>various parties, including the TSIRC, the Queensland Government</w:t>
      </w:r>
      <w:r w:rsidR="00A5266E" w:rsidRPr="000E4348">
        <w:rPr>
          <w:shd w:val="clear" w:color="auto" w:fill="FFFFFF" w:themeFill="background1"/>
        </w:rPr>
        <w:t xml:space="preserve"> and</w:t>
      </w:r>
      <w:r w:rsidR="004D4631" w:rsidRPr="000E4348">
        <w:rPr>
          <w:shd w:val="clear" w:color="auto" w:fill="FFFFFF" w:themeFill="background1"/>
        </w:rPr>
        <w:t xml:space="preserve"> the TSRA</w:t>
      </w:r>
      <w:r w:rsidR="00A5266E" w:rsidRPr="000E4348">
        <w:rPr>
          <w:shd w:val="clear" w:color="auto" w:fill="FFFFFF" w:themeFill="background1"/>
        </w:rPr>
        <w:t>.</w:t>
      </w:r>
      <w:r w:rsidR="003D640D" w:rsidRPr="000E4348">
        <w:rPr>
          <w:shd w:val="clear" w:color="auto" w:fill="FFFFFF" w:themeFill="background1"/>
        </w:rPr>
        <w:t xml:space="preserve">  The evidence did not establish that the Commonwealth assumed responsibility for leading or coordinating the funding or implementation of the project.</w:t>
      </w:r>
      <w:r w:rsidR="00A5266E" w:rsidRPr="000E4348">
        <w:rPr>
          <w:shd w:val="clear" w:color="auto" w:fill="FFFFFF" w:themeFill="background1"/>
        </w:rPr>
        <w:t xml:space="preserve"> </w:t>
      </w:r>
      <w:r w:rsidR="00A5266E" w:rsidRPr="000E4348">
        <w:rPr>
          <w:shd w:val="clear" w:color="auto" w:fill="F5FFF3"/>
        </w:rPr>
        <w:t xml:space="preserve"> </w:t>
      </w:r>
      <w:r w:rsidR="00B737DF" w:rsidRPr="000E4348">
        <w:rPr>
          <w:shd w:val="clear" w:color="auto" w:fill="F5FFF3"/>
        </w:rPr>
        <w:t xml:space="preserve"> </w:t>
      </w:r>
      <w:r w:rsidR="00511CA7" w:rsidRPr="000E4348">
        <w:t xml:space="preserve">  </w:t>
      </w:r>
      <w:r w:rsidR="005850A8" w:rsidRPr="000E4348">
        <w:t xml:space="preserve">  </w:t>
      </w:r>
      <w:r w:rsidR="000B2E00" w:rsidRPr="000E4348">
        <w:t xml:space="preserve"> </w:t>
      </w:r>
    </w:p>
    <w:p w14:paraId="3E194EA0" w14:textId="4C8A5993" w:rsidR="007175DB" w:rsidRPr="000E4348" w:rsidRDefault="007175DB" w:rsidP="001075AB">
      <w:pPr>
        <w:pStyle w:val="Heading4"/>
        <w:shd w:val="clear" w:color="auto" w:fill="FFFFFF" w:themeFill="background1"/>
      </w:pPr>
      <w:bookmarkStart w:id="356" w:name="_Ref214374879"/>
      <w:r w:rsidRPr="000E4348">
        <w:t>Control</w:t>
      </w:r>
      <w:bookmarkEnd w:id="356"/>
    </w:p>
    <w:p w14:paraId="55A195EA" w14:textId="51671720" w:rsidR="001D0DCC" w:rsidRPr="000E4348" w:rsidRDefault="00A627A9" w:rsidP="001075AB">
      <w:pPr>
        <w:pStyle w:val="ParaNumbering"/>
        <w:shd w:val="clear" w:color="auto" w:fill="FFFFFF" w:themeFill="background1"/>
      </w:pPr>
      <w:r w:rsidRPr="000E4348">
        <w:t>As discussed earlier, t</w:t>
      </w:r>
      <w:r w:rsidR="00012823" w:rsidRPr="000E4348">
        <w:t xml:space="preserve">he salient feature of control involves consideration of </w:t>
      </w:r>
      <w:r w:rsidR="00AC4764" w:rsidRPr="000E4348">
        <w:t xml:space="preserve">the extent to which </w:t>
      </w:r>
      <w:r w:rsidR="00012823" w:rsidRPr="000E4348">
        <w:t>the party who is said to owe the duty of care can</w:t>
      </w:r>
      <w:r w:rsidR="00AC4764" w:rsidRPr="000E4348">
        <w:t xml:space="preserve"> exercise control in respect of the relevant risk of harm.  </w:t>
      </w:r>
      <w:r w:rsidR="0090498D" w:rsidRPr="000E4348">
        <w:t xml:space="preserve">The relevant risk of harm </w:t>
      </w:r>
      <w:r w:rsidRPr="000E4348">
        <w:t xml:space="preserve">to consider in this context </w:t>
      </w:r>
      <w:r w:rsidR="0090498D" w:rsidRPr="000E4348">
        <w:t xml:space="preserve">is harm </w:t>
      </w:r>
      <w:r w:rsidR="001D0DCC" w:rsidRPr="000E4348">
        <w:t xml:space="preserve">that Torres Strait Islanders may suffer </w:t>
      </w:r>
      <w:r w:rsidR="0090498D" w:rsidRPr="000E4348">
        <w:t xml:space="preserve">from </w:t>
      </w:r>
      <w:r w:rsidRPr="000E4348">
        <w:t xml:space="preserve">any </w:t>
      </w:r>
      <w:r w:rsidR="0090498D" w:rsidRPr="000E4348">
        <w:t xml:space="preserve">flooding or inundation that may occur if the Commonwealth </w:t>
      </w:r>
      <w:r w:rsidRPr="000E4348">
        <w:t>wa</w:t>
      </w:r>
      <w:r w:rsidR="0090498D" w:rsidRPr="000E4348">
        <w:t>s careless in respect of the funding and implementation of</w:t>
      </w:r>
      <w:r w:rsidR="001D0DCC" w:rsidRPr="000E4348">
        <w:t xml:space="preserve"> projects involving the construction of seawalls on certain islands in the Torres Strait.  To what extent can it be said that </w:t>
      </w:r>
      <w:r w:rsidR="00AC4764" w:rsidRPr="000E4348">
        <w:t>the Commonwealth ha</w:t>
      </w:r>
      <w:r w:rsidRPr="000E4348">
        <w:t>d</w:t>
      </w:r>
      <w:r w:rsidR="00AC4764" w:rsidRPr="000E4348">
        <w:t xml:space="preserve"> the power and ability to control or reduce the risk that Torres Strait Islanders </w:t>
      </w:r>
      <w:r w:rsidRPr="000E4348">
        <w:t xml:space="preserve">would or might suffer </w:t>
      </w:r>
      <w:r w:rsidR="001D0DCC" w:rsidRPr="000E4348">
        <w:t>that harm?</w:t>
      </w:r>
    </w:p>
    <w:p w14:paraId="0ABBD576" w14:textId="28D0C9AB" w:rsidR="00287BCF" w:rsidRPr="000E4348" w:rsidRDefault="001D0DCC" w:rsidP="001075AB">
      <w:pPr>
        <w:pStyle w:val="ParaNumbering"/>
        <w:shd w:val="clear" w:color="auto" w:fill="FFFFFF" w:themeFill="background1"/>
      </w:pPr>
      <w:r w:rsidRPr="000E4348">
        <w:rPr>
          <w:shd w:val="clear" w:color="auto" w:fill="FFFFFF" w:themeFill="background1"/>
        </w:rPr>
        <w:t xml:space="preserve">The applicants’ submissions </w:t>
      </w:r>
      <w:r w:rsidR="0061048A" w:rsidRPr="000E4348">
        <w:rPr>
          <w:shd w:val="clear" w:color="auto" w:fill="FFFFFF" w:themeFill="background1"/>
        </w:rPr>
        <w:t xml:space="preserve">tended to focus on the broad power that the Commonwealth possesses to pass legislation and establish bodies </w:t>
      </w:r>
      <w:r w:rsidR="005D29EB" w:rsidRPr="000E4348">
        <w:rPr>
          <w:shd w:val="clear" w:color="auto" w:fill="FFFFFF" w:themeFill="background1"/>
        </w:rPr>
        <w:t xml:space="preserve">to protect indigenous Australians, including Torres Strait Islanders.  The applicants submitted that the Commonwealth had passed legislation under s 51(xxvi) of the Constitution, including the Native Title Act and the </w:t>
      </w:r>
      <w:r w:rsidR="003000C8" w:rsidRPr="000E4348">
        <w:rPr>
          <w:i/>
          <w:shd w:val="clear" w:color="auto" w:fill="FFFFFF" w:themeFill="background1"/>
        </w:rPr>
        <w:t xml:space="preserve">Aboriginal and Torres Strait </w:t>
      </w:r>
      <w:r w:rsidR="002D71F3" w:rsidRPr="000E4348">
        <w:rPr>
          <w:i/>
          <w:shd w:val="clear" w:color="auto" w:fill="FFFFFF" w:themeFill="background1"/>
        </w:rPr>
        <w:t xml:space="preserve">Islanders </w:t>
      </w:r>
      <w:r w:rsidR="003000C8" w:rsidRPr="000E4348">
        <w:rPr>
          <w:i/>
          <w:shd w:val="clear" w:color="auto" w:fill="FFFFFF" w:themeFill="background1"/>
        </w:rPr>
        <w:t>Act</w:t>
      </w:r>
      <w:r w:rsidR="0062749E" w:rsidRPr="000E4348">
        <w:rPr>
          <w:i/>
          <w:iCs/>
          <w:shd w:val="clear" w:color="auto" w:fill="FFFFFF" w:themeFill="background1"/>
        </w:rPr>
        <w:t xml:space="preserve"> 2005 </w:t>
      </w:r>
      <w:r w:rsidR="0062749E" w:rsidRPr="000E4348">
        <w:rPr>
          <w:shd w:val="clear" w:color="auto" w:fill="FFFFFF" w:themeFill="background1"/>
        </w:rPr>
        <w:t>(</w:t>
      </w:r>
      <w:proofErr w:type="spellStart"/>
      <w:r w:rsidR="0062749E" w:rsidRPr="000E4348">
        <w:rPr>
          <w:shd w:val="clear" w:color="auto" w:fill="FFFFFF" w:themeFill="background1"/>
        </w:rPr>
        <w:t>Cth</w:t>
      </w:r>
      <w:proofErr w:type="spellEnd"/>
      <w:r w:rsidR="0062749E" w:rsidRPr="000E4348">
        <w:rPr>
          <w:shd w:val="clear" w:color="auto" w:fill="FFFFFF" w:themeFill="background1"/>
        </w:rPr>
        <w:t>)</w:t>
      </w:r>
      <w:r w:rsidR="003000C8" w:rsidRPr="000E4348">
        <w:rPr>
          <w:shd w:val="clear" w:color="auto" w:fill="FFFFFF" w:themeFill="background1"/>
        </w:rPr>
        <w:t>, and had established bodies such as the TSRA and the NIAA, the functions of which included</w:t>
      </w:r>
      <w:r w:rsidR="00B4330D" w:rsidRPr="000E4348">
        <w:rPr>
          <w:shd w:val="clear" w:color="auto" w:fill="FFFFFF" w:themeFill="background1"/>
        </w:rPr>
        <w:t xml:space="preserve"> the implementation and monitoring of policies for Torres Strait Islanders. </w:t>
      </w:r>
      <w:r w:rsidR="002D71F3" w:rsidRPr="000E4348">
        <w:rPr>
          <w:shd w:val="clear" w:color="auto" w:fill="FFFFFF" w:themeFill="background1"/>
        </w:rPr>
        <w:t xml:space="preserve"> The applicants also pointed to the fact that the Commonwealth had in fact provided funding for the Seawalls Project in response to the TSIRC’s a</w:t>
      </w:r>
      <w:r w:rsidR="00287BCF" w:rsidRPr="000E4348">
        <w:rPr>
          <w:shd w:val="clear" w:color="auto" w:fill="FFFFFF" w:themeFill="background1"/>
        </w:rPr>
        <w:t>pplication or request.</w:t>
      </w:r>
    </w:p>
    <w:p w14:paraId="027D119D" w14:textId="2EB1532A" w:rsidR="00511AE9" w:rsidRPr="000E4348" w:rsidRDefault="00287BCF" w:rsidP="001075AB">
      <w:pPr>
        <w:pStyle w:val="ParaNumbering"/>
        <w:shd w:val="clear" w:color="auto" w:fill="FFFFFF" w:themeFill="background1"/>
      </w:pPr>
      <w:r w:rsidRPr="000E4348">
        <w:rPr>
          <w:shd w:val="clear" w:color="auto" w:fill="FFFFFF" w:themeFill="background1"/>
        </w:rPr>
        <w:t>There could be little doubt that the Commonwealth had the legislative and executive power and ability to, relevantly, provide</w:t>
      </w:r>
      <w:r w:rsidR="004339A1" w:rsidRPr="000E4348">
        <w:rPr>
          <w:shd w:val="clear" w:color="auto" w:fill="FFFFFF" w:themeFill="background1"/>
        </w:rPr>
        <w:t>,</w:t>
      </w:r>
      <w:r w:rsidRPr="000E4348">
        <w:rPr>
          <w:shd w:val="clear" w:color="auto" w:fill="FFFFFF" w:themeFill="background1"/>
        </w:rPr>
        <w:t xml:space="preserve"> </w:t>
      </w:r>
      <w:r w:rsidR="00367C3A" w:rsidRPr="000E4348">
        <w:rPr>
          <w:shd w:val="clear" w:color="auto" w:fill="FFFFFF" w:themeFill="background1"/>
        </w:rPr>
        <w:t xml:space="preserve">lead and coordinate </w:t>
      </w:r>
      <w:r w:rsidR="004339A1" w:rsidRPr="000E4348">
        <w:rPr>
          <w:shd w:val="clear" w:color="auto" w:fill="FFFFFF" w:themeFill="background1"/>
        </w:rPr>
        <w:t xml:space="preserve">the </w:t>
      </w:r>
      <w:r w:rsidR="00367C3A" w:rsidRPr="000E4348">
        <w:rPr>
          <w:shd w:val="clear" w:color="auto" w:fill="FFFFFF" w:themeFill="background1"/>
        </w:rPr>
        <w:t xml:space="preserve">funding for </w:t>
      </w:r>
      <w:r w:rsidR="004339A1" w:rsidRPr="000E4348">
        <w:rPr>
          <w:shd w:val="clear" w:color="auto" w:fill="FFFFFF" w:themeFill="background1"/>
        </w:rPr>
        <w:t xml:space="preserve">infrastructure projects like </w:t>
      </w:r>
      <w:r w:rsidR="00367C3A" w:rsidRPr="000E4348">
        <w:rPr>
          <w:shd w:val="clear" w:color="auto" w:fill="FFFFFF" w:themeFill="background1"/>
        </w:rPr>
        <w:t>the Seawalls Project.  That, however, is not the end of the relevant analysis.</w:t>
      </w:r>
      <w:r w:rsidR="00B5090E" w:rsidRPr="000E4348">
        <w:rPr>
          <w:shd w:val="clear" w:color="auto" w:fill="FFFFFF" w:themeFill="background1"/>
        </w:rPr>
        <w:t xml:space="preserve">  The complicating factor is that, as discussed at length earlier in these reasons, </w:t>
      </w:r>
      <w:r w:rsidR="00F837DF" w:rsidRPr="000E4348">
        <w:rPr>
          <w:shd w:val="clear" w:color="auto" w:fill="FFFFFF" w:themeFill="background1"/>
        </w:rPr>
        <w:t xml:space="preserve">governance in the Torres Strait Islands is split or shared between the three tiers of government: the Commonwealth (including through bodies such as the TSRA), the Queensland Government </w:t>
      </w:r>
      <w:r w:rsidR="00196150" w:rsidRPr="000E4348">
        <w:rPr>
          <w:shd w:val="clear" w:color="auto" w:fill="FFFFFF" w:themeFill="background1"/>
        </w:rPr>
        <w:t>(as the Torres Strait Islands form part of the territory of the State of Queensland)</w:t>
      </w:r>
      <w:r w:rsidR="00F837DF" w:rsidRPr="000E4348">
        <w:rPr>
          <w:shd w:val="clear" w:color="auto" w:fill="FFFFFF" w:themeFill="background1"/>
        </w:rPr>
        <w:t xml:space="preserve"> and local government, specifically the TSIRC.  </w:t>
      </w:r>
      <w:r w:rsidR="005E58D2" w:rsidRPr="000E4348">
        <w:rPr>
          <w:shd w:val="clear" w:color="auto" w:fill="FFFFFF" w:themeFill="background1"/>
        </w:rPr>
        <w:t>T</w:t>
      </w:r>
      <w:r w:rsidR="009720DC" w:rsidRPr="000E4348">
        <w:rPr>
          <w:shd w:val="clear" w:color="auto" w:fill="FFFFFF" w:themeFill="background1"/>
        </w:rPr>
        <w:t xml:space="preserve">he three tiers of government had </w:t>
      </w:r>
      <w:r w:rsidR="005E58D2" w:rsidRPr="000E4348">
        <w:rPr>
          <w:shd w:val="clear" w:color="auto" w:fill="FFFFFF" w:themeFill="background1"/>
        </w:rPr>
        <w:t>different</w:t>
      </w:r>
      <w:r w:rsidR="00F70F6E" w:rsidRPr="000E4348">
        <w:rPr>
          <w:shd w:val="clear" w:color="auto" w:fill="FFFFFF" w:themeFill="background1"/>
        </w:rPr>
        <w:t>, though complementary,</w:t>
      </w:r>
      <w:r w:rsidR="005E58D2" w:rsidRPr="000E4348">
        <w:rPr>
          <w:shd w:val="clear" w:color="auto" w:fill="FFFFFF" w:themeFill="background1"/>
        </w:rPr>
        <w:t xml:space="preserve"> </w:t>
      </w:r>
      <w:r w:rsidR="00F70F6E" w:rsidRPr="000E4348">
        <w:rPr>
          <w:shd w:val="clear" w:color="auto" w:fill="FFFFFF" w:themeFill="background1"/>
        </w:rPr>
        <w:t xml:space="preserve">roles and </w:t>
      </w:r>
      <w:r w:rsidR="005E58D2" w:rsidRPr="000E4348">
        <w:rPr>
          <w:shd w:val="clear" w:color="auto" w:fill="FFFFFF" w:themeFill="background1"/>
        </w:rPr>
        <w:t>responsibilities</w:t>
      </w:r>
      <w:r w:rsidR="00F70F6E" w:rsidRPr="000E4348">
        <w:rPr>
          <w:shd w:val="clear" w:color="auto" w:fill="FFFFFF" w:themeFill="background1"/>
        </w:rPr>
        <w:t xml:space="preserve"> in</w:t>
      </w:r>
      <w:r w:rsidR="009720DC" w:rsidRPr="000E4348">
        <w:rPr>
          <w:shd w:val="clear" w:color="auto" w:fill="FFFFFF" w:themeFill="background1"/>
        </w:rPr>
        <w:t xml:space="preserve"> </w:t>
      </w:r>
      <w:r w:rsidR="00F70F6E" w:rsidRPr="000E4348">
        <w:rPr>
          <w:shd w:val="clear" w:color="auto" w:fill="FFFFFF" w:themeFill="background1"/>
        </w:rPr>
        <w:t xml:space="preserve">respect of climate change adaptation measures, </w:t>
      </w:r>
      <w:r w:rsidR="00F70F6E" w:rsidRPr="000E4348">
        <w:rPr>
          <w:shd w:val="clear" w:color="auto" w:fill="FFFFFF" w:themeFill="background1"/>
        </w:rPr>
        <w:lastRenderedPageBreak/>
        <w:t>including measures to protect against the impacts of climate change.  Those different roles and responsibilities were outlined in the COAG Principles</w:t>
      </w:r>
      <w:r w:rsidR="001727CE" w:rsidRPr="000E4348">
        <w:rPr>
          <w:shd w:val="clear" w:color="auto" w:fill="FFFFFF" w:themeFill="background1"/>
        </w:rPr>
        <w:t>.</w:t>
      </w:r>
      <w:r w:rsidR="00771F03" w:rsidRPr="000E4348">
        <w:rPr>
          <w:shd w:val="clear" w:color="auto" w:fill="FFFFFF" w:themeFill="background1"/>
        </w:rPr>
        <w:t xml:space="preserve">  As the TSRA </w:t>
      </w:r>
      <w:r w:rsidR="00511AE9" w:rsidRPr="000E4348">
        <w:rPr>
          <w:shd w:val="clear" w:color="auto" w:fill="FFFFFF" w:themeFill="background1"/>
        </w:rPr>
        <w:t>stated</w:t>
      </w:r>
      <w:r w:rsidR="00771F03" w:rsidRPr="000E4348">
        <w:rPr>
          <w:shd w:val="clear" w:color="auto" w:fill="FFFFFF" w:themeFill="background1"/>
        </w:rPr>
        <w:t xml:space="preserve"> in its published Torres Strait Climate Change Strategy</w:t>
      </w:r>
      <w:r w:rsidR="00511AE9" w:rsidRPr="000E4348">
        <w:rPr>
          <w:shd w:val="clear" w:color="auto" w:fill="FFFFFF" w:themeFill="background1"/>
        </w:rPr>
        <w:t xml:space="preserve">, </w:t>
      </w:r>
      <w:r w:rsidR="00771F03" w:rsidRPr="000E4348">
        <w:rPr>
          <w:shd w:val="clear" w:color="auto" w:fill="FFFFFF" w:themeFill="background1"/>
        </w:rPr>
        <w:t>the “jurisdictional and administrative arrangements over the Torres Strait environment are extremely complex, involving two countries, Local, Queensland and Commonwealth governments and multiple agencies</w:t>
      </w:r>
      <w:r w:rsidR="00511AE9" w:rsidRPr="000E4348">
        <w:rPr>
          <w:shd w:val="clear" w:color="auto" w:fill="FFFFFF" w:themeFill="background1"/>
        </w:rPr>
        <w:t>.</w:t>
      </w:r>
      <w:r w:rsidR="00771F03" w:rsidRPr="000E4348">
        <w:rPr>
          <w:shd w:val="clear" w:color="auto" w:fill="FFFFFF" w:themeFill="background1"/>
        </w:rPr>
        <w:t>”</w:t>
      </w:r>
    </w:p>
    <w:p w14:paraId="4589A758" w14:textId="7AEF17C3" w:rsidR="00DA26DA" w:rsidRPr="000E4348" w:rsidRDefault="0036678A" w:rsidP="001075AB">
      <w:pPr>
        <w:pStyle w:val="ParaNumbering"/>
        <w:shd w:val="clear" w:color="auto" w:fill="FFFFFF" w:themeFill="background1"/>
      </w:pPr>
      <w:r w:rsidRPr="000E4348">
        <w:rPr>
          <w:shd w:val="clear" w:color="auto" w:fill="FFFFFF" w:themeFill="background1"/>
        </w:rPr>
        <w:t xml:space="preserve">I am, in those circumstances, not persuaded that the Commonwealth could be said to have </w:t>
      </w:r>
      <w:r w:rsidR="00EE316A" w:rsidRPr="000E4348">
        <w:rPr>
          <w:shd w:val="clear" w:color="auto" w:fill="FFFFFF" w:themeFill="background1"/>
        </w:rPr>
        <w:t xml:space="preserve">had a significant or special measure of control over the relevant risk of harm simply because it had </w:t>
      </w:r>
      <w:r w:rsidR="002C6E5C" w:rsidRPr="000E4348">
        <w:rPr>
          <w:shd w:val="clear" w:color="auto" w:fill="FFFFFF" w:themeFill="background1"/>
        </w:rPr>
        <w:t xml:space="preserve">the </w:t>
      </w:r>
      <w:r w:rsidR="00EE316A" w:rsidRPr="000E4348">
        <w:rPr>
          <w:shd w:val="clear" w:color="auto" w:fill="FFFFFF" w:themeFill="background1"/>
        </w:rPr>
        <w:t>legislative and executive power that enabled it to take measures to protect Torres Strait Islanders generally.  The Commonwealth’s power</w:t>
      </w:r>
      <w:r w:rsidR="00AD2DB7" w:rsidRPr="000E4348">
        <w:rPr>
          <w:shd w:val="clear" w:color="auto" w:fill="FFFFFF" w:themeFill="background1"/>
        </w:rPr>
        <w:t xml:space="preserve"> and ability to implement and fund climate change adaptation measures, including the funding and construction of seawalls on islands in the Torres Strait, must be considered </w:t>
      </w:r>
      <w:proofErr w:type="gramStart"/>
      <w:r w:rsidR="00AD2DB7" w:rsidRPr="000E4348">
        <w:rPr>
          <w:shd w:val="clear" w:color="auto" w:fill="FFFFFF" w:themeFill="background1"/>
        </w:rPr>
        <w:t>in light of</w:t>
      </w:r>
      <w:proofErr w:type="gramEnd"/>
      <w:r w:rsidR="00AD2DB7" w:rsidRPr="000E4348">
        <w:rPr>
          <w:shd w:val="clear" w:color="auto" w:fill="FFFFFF" w:themeFill="background1"/>
        </w:rPr>
        <w:t xml:space="preserve"> the intergovernmental agreements and policies </w:t>
      </w:r>
      <w:r w:rsidR="007B36D3" w:rsidRPr="000E4348">
        <w:rPr>
          <w:shd w:val="clear" w:color="auto" w:fill="FFFFFF" w:themeFill="background1"/>
        </w:rPr>
        <w:t xml:space="preserve">in respect of the division and sharing of roles and responsibilities in respect of climate change adaptation.  </w:t>
      </w:r>
      <w:r w:rsidR="00FA6073" w:rsidRPr="000E4348">
        <w:rPr>
          <w:shd w:val="clear" w:color="auto" w:fill="FFFFFF" w:themeFill="background1"/>
        </w:rPr>
        <w:t xml:space="preserve">While the Commonwealth could exercise some control in respect of the relevant risk of harm, the same could be said in respect of the Queensland Government and the TSIRC.  </w:t>
      </w:r>
      <w:r w:rsidR="001B3F8A" w:rsidRPr="000E4348">
        <w:rPr>
          <w:shd w:val="clear" w:color="auto" w:fill="FFFFFF" w:themeFill="background1"/>
        </w:rPr>
        <w:t xml:space="preserve">Specifically, while the Commonwealth had the power and ability to lead and coordinate the funding of projects like the Seawalls Project, so too did the Queensland Government.  As for the implementation of such projects, the evidence suggested that the TSIRC </w:t>
      </w:r>
      <w:r w:rsidR="00A439D3" w:rsidRPr="000E4348">
        <w:rPr>
          <w:shd w:val="clear" w:color="auto" w:fill="FFFFFF" w:themeFill="background1"/>
        </w:rPr>
        <w:t>had the main responsibility for implementing the Seawalls Project.</w:t>
      </w:r>
    </w:p>
    <w:p w14:paraId="1C294ED3" w14:textId="729B49B8" w:rsidR="00DA26DA" w:rsidRPr="000E4348" w:rsidRDefault="00DA26DA" w:rsidP="001075AB">
      <w:pPr>
        <w:pStyle w:val="Heading4"/>
        <w:shd w:val="clear" w:color="auto" w:fill="FFFFFF" w:themeFill="background1"/>
      </w:pPr>
      <w:bookmarkStart w:id="357" w:name="_Ref214374880"/>
      <w:r w:rsidRPr="000E4348">
        <w:t>Determinacy</w:t>
      </w:r>
      <w:bookmarkEnd w:id="357"/>
    </w:p>
    <w:p w14:paraId="6D4ACA8F" w14:textId="6D0284DA" w:rsidR="0044364D" w:rsidRPr="000E4348" w:rsidRDefault="00DA26DA" w:rsidP="001075AB">
      <w:pPr>
        <w:pStyle w:val="ParaNumbering"/>
        <w:shd w:val="clear" w:color="auto" w:fill="FFFFFF" w:themeFill="background1"/>
      </w:pPr>
      <w:r w:rsidRPr="000E4348">
        <w:rPr>
          <w:shd w:val="clear" w:color="auto" w:fill="FFFFFF" w:themeFill="background1"/>
        </w:rPr>
        <w:t xml:space="preserve">The Commonwealth submitted that </w:t>
      </w:r>
      <w:r w:rsidR="00482F98" w:rsidRPr="000E4348">
        <w:rPr>
          <w:shd w:val="clear" w:color="auto" w:fill="FFFFFF" w:themeFill="background1"/>
        </w:rPr>
        <w:t xml:space="preserve">recognition of the </w:t>
      </w:r>
      <w:r w:rsidR="00CC6348" w:rsidRPr="000E4348">
        <w:rPr>
          <w:shd w:val="clear" w:color="auto" w:fill="FFFFFF" w:themeFill="background1"/>
        </w:rPr>
        <w:t>alternative</w:t>
      </w:r>
      <w:r w:rsidR="00482F98" w:rsidRPr="000E4348">
        <w:rPr>
          <w:shd w:val="clear" w:color="auto" w:fill="FFFFFF" w:themeFill="background1"/>
        </w:rPr>
        <w:t xml:space="preserve"> duty of care would give rise to a risk that the Commonwealth’s liability would be indeterminate</w:t>
      </w:r>
      <w:r w:rsidR="00003CCB" w:rsidRPr="000E4348">
        <w:rPr>
          <w:shd w:val="clear" w:color="auto" w:fill="FFFFFF" w:themeFill="background1"/>
        </w:rPr>
        <w:t xml:space="preserve"> because it would follow that the Commonwealth would owe similar duties of care to other communities across the country who are vulnerable to the impacts of climate change.  I do not accept that submission.  The notion of indeterminacy in this particular context</w:t>
      </w:r>
      <w:r w:rsidR="00003B28" w:rsidRPr="000E4348">
        <w:rPr>
          <w:shd w:val="clear" w:color="auto" w:fill="FFFFFF" w:themeFill="background1"/>
        </w:rPr>
        <w:t xml:space="preserve"> is concerned with issues such as whether the nature of the harm </w:t>
      </w:r>
      <w:r w:rsidR="003D5F41" w:rsidRPr="000E4348">
        <w:rPr>
          <w:shd w:val="clear" w:color="auto" w:fill="FFFFFF" w:themeFill="background1"/>
        </w:rPr>
        <w:t xml:space="preserve">arising from a breach of the posited duty of care </w:t>
      </w:r>
      <w:r w:rsidR="00577D7E" w:rsidRPr="000E4348">
        <w:rPr>
          <w:shd w:val="clear" w:color="auto" w:fill="FFFFFF" w:themeFill="background1"/>
        </w:rPr>
        <w:t>would not</w:t>
      </w:r>
      <w:r w:rsidR="00003B28" w:rsidRPr="000E4348">
        <w:rPr>
          <w:shd w:val="clear" w:color="auto" w:fill="FFFFFF" w:themeFill="background1"/>
        </w:rPr>
        <w:t xml:space="preserve"> be</w:t>
      </w:r>
      <w:r w:rsidR="00577D7E" w:rsidRPr="000E4348">
        <w:rPr>
          <w:shd w:val="clear" w:color="auto" w:fill="FFFFFF" w:themeFill="background1"/>
        </w:rPr>
        <w:t xml:space="preserve"> able to be</w:t>
      </w:r>
      <w:r w:rsidR="00003B28" w:rsidRPr="000E4348">
        <w:rPr>
          <w:shd w:val="clear" w:color="auto" w:fill="FFFFFF" w:themeFill="background1"/>
        </w:rPr>
        <w:t xml:space="preserve"> ascertained</w:t>
      </w:r>
      <w:r w:rsidR="003D5F41" w:rsidRPr="000E4348">
        <w:rPr>
          <w:shd w:val="clear" w:color="auto" w:fill="FFFFFF" w:themeFill="background1"/>
        </w:rPr>
        <w:t>,</w:t>
      </w:r>
      <w:r w:rsidR="00003B28" w:rsidRPr="000E4348">
        <w:rPr>
          <w:shd w:val="clear" w:color="auto" w:fill="FFFFFF" w:themeFill="background1"/>
        </w:rPr>
        <w:t xml:space="preserve"> or </w:t>
      </w:r>
      <w:r w:rsidR="003D5F41" w:rsidRPr="000E4348">
        <w:rPr>
          <w:shd w:val="clear" w:color="auto" w:fill="FFFFFF" w:themeFill="background1"/>
        </w:rPr>
        <w:t xml:space="preserve">whether </w:t>
      </w:r>
      <w:r w:rsidR="00003B28" w:rsidRPr="000E4348">
        <w:rPr>
          <w:shd w:val="clear" w:color="auto" w:fill="FFFFFF" w:themeFill="background1"/>
        </w:rPr>
        <w:t xml:space="preserve">the number of persons who may be harmed </w:t>
      </w:r>
      <w:r w:rsidR="00577D7E" w:rsidRPr="000E4348">
        <w:rPr>
          <w:shd w:val="clear" w:color="auto" w:fill="FFFFFF" w:themeFill="background1"/>
        </w:rPr>
        <w:t>could not</w:t>
      </w:r>
      <w:r w:rsidR="00003B28" w:rsidRPr="000E4348">
        <w:rPr>
          <w:shd w:val="clear" w:color="auto" w:fill="FFFFFF" w:themeFill="background1"/>
        </w:rPr>
        <w:t xml:space="preserve"> be ascertained</w:t>
      </w:r>
      <w:r w:rsidR="003D5F41" w:rsidRPr="000E4348">
        <w:rPr>
          <w:shd w:val="clear" w:color="auto" w:fill="FFFFFF" w:themeFill="background1"/>
        </w:rPr>
        <w:t xml:space="preserve">, </w:t>
      </w:r>
      <w:r w:rsidR="00003B28" w:rsidRPr="000E4348">
        <w:rPr>
          <w:shd w:val="clear" w:color="auto" w:fill="FFFFFF" w:themeFill="background1"/>
        </w:rPr>
        <w:t xml:space="preserve">or the time over which </w:t>
      </w:r>
      <w:r w:rsidR="003D5F41" w:rsidRPr="000E4348">
        <w:rPr>
          <w:shd w:val="clear" w:color="auto" w:fill="FFFFFF" w:themeFill="background1"/>
        </w:rPr>
        <w:t xml:space="preserve">the harm may be suffered </w:t>
      </w:r>
      <w:r w:rsidR="00577D7E" w:rsidRPr="000E4348">
        <w:rPr>
          <w:shd w:val="clear" w:color="auto" w:fill="FFFFFF" w:themeFill="background1"/>
        </w:rPr>
        <w:t>would be</w:t>
      </w:r>
      <w:r w:rsidR="00003B28" w:rsidRPr="000E4348">
        <w:rPr>
          <w:shd w:val="clear" w:color="auto" w:fill="FFFFFF" w:themeFill="background1"/>
        </w:rPr>
        <w:t xml:space="preserve"> uncertain</w:t>
      </w:r>
      <w:r w:rsidR="00577D7E" w:rsidRPr="000E4348">
        <w:rPr>
          <w:shd w:val="clear" w:color="auto" w:fill="FFFFFF" w:themeFill="background1"/>
        </w:rPr>
        <w:t>.  Th</w:t>
      </w:r>
      <w:r w:rsidR="00577D7E" w:rsidRPr="000E4348">
        <w:t xml:space="preserve">ose issues are separate and distinct from the question whether similar duties of care may </w:t>
      </w:r>
      <w:r w:rsidR="007E74B3" w:rsidRPr="000E4348">
        <w:t xml:space="preserve">hypothetically </w:t>
      </w:r>
      <w:r w:rsidR="00577D7E" w:rsidRPr="000E4348">
        <w:t xml:space="preserve">be owed to </w:t>
      </w:r>
      <w:r w:rsidR="007E74B3" w:rsidRPr="000E4348">
        <w:t xml:space="preserve">others.  In any event, I do not accept that </w:t>
      </w:r>
      <w:r w:rsidR="00ED0041" w:rsidRPr="000E4348">
        <w:t xml:space="preserve">it would follow from the </w:t>
      </w:r>
      <w:r w:rsidR="007E74B3" w:rsidRPr="000E4348">
        <w:t xml:space="preserve">recognition of the </w:t>
      </w:r>
      <w:r w:rsidR="00CC6348" w:rsidRPr="000E4348">
        <w:t xml:space="preserve">alternative </w:t>
      </w:r>
      <w:r w:rsidR="00ED0041" w:rsidRPr="000E4348">
        <w:t xml:space="preserve">duty of care that the Commonwealth would </w:t>
      </w:r>
      <w:r w:rsidR="00C95BD7" w:rsidRPr="000E4348">
        <w:t xml:space="preserve">necessarily or inevitably </w:t>
      </w:r>
      <w:r w:rsidR="00ED0041" w:rsidRPr="000E4348">
        <w:t xml:space="preserve">owe similar duties of care to other communities.   </w:t>
      </w:r>
      <w:r w:rsidR="007E74B3" w:rsidRPr="000E4348">
        <w:t xml:space="preserve"> </w:t>
      </w:r>
    </w:p>
    <w:p w14:paraId="78242D67" w14:textId="7EA22B66" w:rsidR="0044364D" w:rsidRPr="000E4348" w:rsidRDefault="0044364D" w:rsidP="001075AB">
      <w:pPr>
        <w:pStyle w:val="Heading4"/>
        <w:shd w:val="clear" w:color="auto" w:fill="FFFFFF" w:themeFill="background1"/>
      </w:pPr>
      <w:bookmarkStart w:id="358" w:name="_Ref203402901"/>
      <w:r w:rsidRPr="000E4348">
        <w:lastRenderedPageBreak/>
        <w:t>Findings flowing from the relationship and salient feature</w:t>
      </w:r>
      <w:r w:rsidR="00DE7E2E" w:rsidRPr="000E4348">
        <w:t>s</w:t>
      </w:r>
      <w:r w:rsidRPr="000E4348">
        <w:t xml:space="preserve"> analysis</w:t>
      </w:r>
      <w:bookmarkEnd w:id="358"/>
    </w:p>
    <w:p w14:paraId="729FBDB5" w14:textId="7C36EB24" w:rsidR="00913FC9" w:rsidRPr="000E4348" w:rsidRDefault="0044364D" w:rsidP="001075AB">
      <w:pPr>
        <w:pStyle w:val="ParaNumbering"/>
        <w:shd w:val="clear" w:color="auto" w:fill="FFFFFF" w:themeFill="background1"/>
      </w:pPr>
      <w:r w:rsidRPr="000E4348">
        <w:t xml:space="preserve">I am ultimately not persuaded that the </w:t>
      </w:r>
      <w:r w:rsidR="00570536" w:rsidRPr="000E4348">
        <w:t>relationship between the Commonwealth and Torres Strait Islanders exhibits the elements</w:t>
      </w:r>
      <w:r w:rsidR="00AE1585" w:rsidRPr="000E4348">
        <w:t xml:space="preserve"> that would justify the imposition of the postulated </w:t>
      </w:r>
      <w:r w:rsidR="00CC6348" w:rsidRPr="000E4348">
        <w:t xml:space="preserve">alternative </w:t>
      </w:r>
      <w:r w:rsidR="00AE1585" w:rsidRPr="000E4348">
        <w:t xml:space="preserve">duty of care, even putting to one side the inappropriateness of imposing that duty given that it would involve the Court determining the reasonableness of matters of </w:t>
      </w:r>
      <w:r w:rsidR="00C64384" w:rsidRPr="000E4348">
        <w:t xml:space="preserve">government </w:t>
      </w:r>
      <w:r w:rsidR="00AE1585" w:rsidRPr="000E4348">
        <w:t xml:space="preserve">policy and political judgment.  </w:t>
      </w:r>
      <w:r w:rsidR="00C41974" w:rsidRPr="000E4348">
        <w:t>I</w:t>
      </w:r>
      <w:r w:rsidR="007D776D" w:rsidRPr="000E4348">
        <w:t>t may be accepted that there is a</w:t>
      </w:r>
      <w:r w:rsidR="00C41974" w:rsidRPr="000E4348">
        <w:t xml:space="preserve"> protective</w:t>
      </w:r>
      <w:r w:rsidR="007D776D" w:rsidRPr="000E4348">
        <w:t xml:space="preserve"> element in the relationship given </w:t>
      </w:r>
      <w:r w:rsidR="00C41974" w:rsidRPr="000E4348">
        <w:t xml:space="preserve">the </w:t>
      </w:r>
      <w:proofErr w:type="gramStart"/>
      <w:r w:rsidR="00C41974" w:rsidRPr="000E4348">
        <w:t>particular disadvantage</w:t>
      </w:r>
      <w:proofErr w:type="gramEnd"/>
      <w:r w:rsidR="00C41974" w:rsidRPr="000E4348">
        <w:t xml:space="preserve"> and vulnerability of Torres Strait Islanders to the impacts of climate change relative to the broader Australian populace</w:t>
      </w:r>
      <w:r w:rsidR="00C91162" w:rsidRPr="000E4348">
        <w:t xml:space="preserve">.  It may also be accepted that it was </w:t>
      </w:r>
      <w:r w:rsidR="00CB255D" w:rsidRPr="000E4348">
        <w:t xml:space="preserve">reasonably foreseeable that there was at least a possibility that careless conduct on the part of the Commonwealth in respect of the funding of the Seawalls Project might cause or materially contribute to harm to Torres Strait Islanders arising from the impacts of climate change.  I am not, however, persuaded that those features alone warrant the imposition of the </w:t>
      </w:r>
      <w:r w:rsidR="00CC6348" w:rsidRPr="000E4348">
        <w:t xml:space="preserve">alternative </w:t>
      </w:r>
      <w:r w:rsidR="00913FC9" w:rsidRPr="000E4348">
        <w:t>duty of care.</w:t>
      </w:r>
    </w:p>
    <w:p w14:paraId="13745072" w14:textId="1059B2D3" w:rsidR="00FE7510" w:rsidRPr="000E4348" w:rsidRDefault="00913FC9" w:rsidP="001075AB">
      <w:pPr>
        <w:pStyle w:val="ParaNumbering"/>
        <w:shd w:val="clear" w:color="auto" w:fill="FFFFFF" w:themeFill="background1"/>
      </w:pPr>
      <w:r w:rsidRPr="000E4348">
        <w:t>The fundamental difficulty as I see it is that</w:t>
      </w:r>
      <w:r w:rsidR="00496896" w:rsidRPr="000E4348">
        <w:t xml:space="preserve"> the Commonwealth did not alone bear the responsibility of implementing reasonable and appropriate climate adaptation measures to protect Torres Strait Islanders from the impacts </w:t>
      </w:r>
      <w:r w:rsidR="001319D7" w:rsidRPr="000E4348">
        <w:t>of climate change.  The roles and responsibilities in that regard were</w:t>
      </w:r>
      <w:r w:rsidR="00F55AAF" w:rsidRPr="000E4348">
        <w:t>, as a matter of policy</w:t>
      </w:r>
      <w:r w:rsidR="00C64384" w:rsidRPr="000E4348">
        <w:t>,</w:t>
      </w:r>
      <w:r w:rsidR="00F55AAF" w:rsidRPr="000E4348">
        <w:t xml:space="preserve"> and </w:t>
      </w:r>
      <w:r w:rsidR="00C31EC9" w:rsidRPr="000E4348">
        <w:t>following intergovernmental consultation</w:t>
      </w:r>
      <w:r w:rsidR="00F55AAF" w:rsidRPr="000E4348">
        <w:t xml:space="preserve"> and agreement, </w:t>
      </w:r>
      <w:r w:rsidR="001319D7" w:rsidRPr="000E4348">
        <w:t>shared by the three tiers of government as reflected in the COAG Principles and the TSRA’s Torres Strait Climate Change Strategy</w:t>
      </w:r>
      <w:r w:rsidR="00C31EC9" w:rsidRPr="000E4348">
        <w:t>.  Each of the tiers of government had a role to play</w:t>
      </w:r>
      <w:r w:rsidR="00EB23E5" w:rsidRPr="000E4348">
        <w:t>.  W</w:t>
      </w:r>
      <w:r w:rsidR="00C31EC9" w:rsidRPr="000E4348">
        <w:t xml:space="preserve">hile </w:t>
      </w:r>
      <w:r w:rsidR="00EB23E5" w:rsidRPr="000E4348">
        <w:t xml:space="preserve">it was envisaged that </w:t>
      </w:r>
      <w:r w:rsidR="00C31EC9" w:rsidRPr="000E4348">
        <w:t xml:space="preserve">the Commonwealth </w:t>
      </w:r>
      <w:r w:rsidR="00EB23E5" w:rsidRPr="000E4348">
        <w:t xml:space="preserve">would </w:t>
      </w:r>
      <w:r w:rsidR="00C31EC9" w:rsidRPr="000E4348">
        <w:t xml:space="preserve">take a “leadership role” in respect of some aspects of </w:t>
      </w:r>
      <w:r w:rsidR="00795EEA" w:rsidRPr="000E4348">
        <w:t xml:space="preserve">Australia’s </w:t>
      </w:r>
      <w:r w:rsidR="00C31EC9" w:rsidRPr="000E4348">
        <w:t>adaptation to climate change, that leadership role tended to be in respect of</w:t>
      </w:r>
      <w:r w:rsidR="003F639D" w:rsidRPr="000E4348">
        <w:t xml:space="preserve"> high-level matters, such as </w:t>
      </w:r>
      <w:r w:rsidR="00FE7510" w:rsidRPr="000E4348">
        <w:t xml:space="preserve">“national adaptation reform” and “national adaptation </w:t>
      </w:r>
      <w:r w:rsidR="003F639D" w:rsidRPr="000E4348">
        <w:t>priorities</w:t>
      </w:r>
      <w:r w:rsidR="00FE7510" w:rsidRPr="000E4348">
        <w:t>”, as well as the protection of</w:t>
      </w:r>
      <w:r w:rsidR="003F639D" w:rsidRPr="000E4348">
        <w:t xml:space="preserve"> </w:t>
      </w:r>
      <w:r w:rsidR="00C31EC9" w:rsidRPr="000E4348">
        <w:t>interests and assets of national significance.</w:t>
      </w:r>
    </w:p>
    <w:p w14:paraId="350E9983" w14:textId="5C2E02CC" w:rsidR="009C00A5" w:rsidRPr="000E4348" w:rsidRDefault="009C00A5" w:rsidP="001075AB">
      <w:pPr>
        <w:pStyle w:val="ParaNumbering"/>
        <w:shd w:val="clear" w:color="auto" w:fill="FFFFFF" w:themeFill="background1"/>
      </w:pPr>
      <w:r w:rsidRPr="000E4348">
        <w:rPr>
          <w:shd w:val="clear" w:color="auto" w:fill="FFFFFF" w:themeFill="background1"/>
        </w:rPr>
        <w:t xml:space="preserve">As has already been noted, the authorities recognise that the factor of control is </w:t>
      </w:r>
      <w:r w:rsidR="00166193" w:rsidRPr="000E4348">
        <w:rPr>
          <w:shd w:val="clear" w:color="auto" w:fill="FFFFFF" w:themeFill="background1"/>
        </w:rPr>
        <w:t xml:space="preserve">generally </w:t>
      </w:r>
      <w:r w:rsidRPr="000E4348">
        <w:rPr>
          <w:shd w:val="clear" w:color="auto" w:fill="FFFFFF" w:themeFill="background1"/>
        </w:rPr>
        <w:t>of particular importance in considering whether it is appropriate to impose a duty of care on a public authority.</w:t>
      </w:r>
      <w:r w:rsidR="00166193" w:rsidRPr="000E4348">
        <w:rPr>
          <w:shd w:val="clear" w:color="auto" w:fill="FFFFFF" w:themeFill="background1"/>
        </w:rPr>
        <w:t xml:space="preserve">  While it may be accepted that the Commonwealth had some measure of control in</w:t>
      </w:r>
      <w:r w:rsidR="00271268" w:rsidRPr="000E4348">
        <w:rPr>
          <w:shd w:val="clear" w:color="auto" w:fill="FFFFFF" w:themeFill="background1"/>
        </w:rPr>
        <w:t xml:space="preserve"> relation to the funding and implementation of measures to protect Torres Strait Islanders from the impacts</w:t>
      </w:r>
      <w:r w:rsidR="00CC6348" w:rsidRPr="000E4348">
        <w:rPr>
          <w:shd w:val="clear" w:color="auto" w:fill="FFFFFF" w:themeFill="background1"/>
        </w:rPr>
        <w:t xml:space="preserve"> of climate change</w:t>
      </w:r>
      <w:r w:rsidR="00271268" w:rsidRPr="000E4348">
        <w:rPr>
          <w:shd w:val="clear" w:color="auto" w:fill="FFFFFF" w:themeFill="background1"/>
        </w:rPr>
        <w:t xml:space="preserve">, such as the funding of </w:t>
      </w:r>
      <w:r w:rsidR="00A15CC2" w:rsidRPr="000E4348">
        <w:rPr>
          <w:shd w:val="clear" w:color="auto" w:fill="FFFFFF" w:themeFill="background1"/>
        </w:rPr>
        <w:t>the construction of seawalls, that element of control was shared</w:t>
      </w:r>
      <w:r w:rsidR="00271268" w:rsidRPr="000E4348">
        <w:rPr>
          <w:shd w:val="clear" w:color="auto" w:fill="FFFFFF" w:themeFill="background1"/>
        </w:rPr>
        <w:t xml:space="preserve"> </w:t>
      </w:r>
      <w:r w:rsidR="00A15CC2" w:rsidRPr="000E4348">
        <w:rPr>
          <w:shd w:val="clear" w:color="auto" w:fill="FFFFFF" w:themeFill="background1"/>
        </w:rPr>
        <w:t xml:space="preserve">with the other </w:t>
      </w:r>
      <w:r w:rsidR="00C906BA" w:rsidRPr="000E4348">
        <w:rPr>
          <w:shd w:val="clear" w:color="auto" w:fill="FFFFFF" w:themeFill="background1"/>
        </w:rPr>
        <w:t xml:space="preserve">two </w:t>
      </w:r>
      <w:r w:rsidR="00A15CC2" w:rsidRPr="000E4348">
        <w:rPr>
          <w:shd w:val="clear" w:color="auto" w:fill="FFFFFF" w:themeFill="background1"/>
        </w:rPr>
        <w:t xml:space="preserve">tiers of government and </w:t>
      </w:r>
      <w:r w:rsidR="00C906BA" w:rsidRPr="000E4348">
        <w:rPr>
          <w:shd w:val="clear" w:color="auto" w:fill="FFFFFF" w:themeFill="background1"/>
        </w:rPr>
        <w:t xml:space="preserve">was </w:t>
      </w:r>
      <w:r w:rsidR="00A15CC2" w:rsidRPr="000E4348">
        <w:rPr>
          <w:shd w:val="clear" w:color="auto" w:fill="FFFFFF" w:themeFill="background1"/>
        </w:rPr>
        <w:t>subject to complex</w:t>
      </w:r>
      <w:r w:rsidR="00631C30" w:rsidRPr="000E4348">
        <w:rPr>
          <w:shd w:val="clear" w:color="auto" w:fill="FFFFFF" w:themeFill="background1"/>
        </w:rPr>
        <w:t xml:space="preserve"> jurisdictional and administrative arrangements between those tiers of government.  In my view that tells strongly against the imposition of the posited </w:t>
      </w:r>
      <w:r w:rsidR="00CC6348" w:rsidRPr="000E4348">
        <w:rPr>
          <w:shd w:val="clear" w:color="auto" w:fill="FFFFFF" w:themeFill="background1"/>
        </w:rPr>
        <w:t xml:space="preserve">alternative </w:t>
      </w:r>
      <w:r w:rsidR="00631C30" w:rsidRPr="000E4348">
        <w:rPr>
          <w:shd w:val="clear" w:color="auto" w:fill="FFFFFF" w:themeFill="background1"/>
        </w:rPr>
        <w:t>duty of care.</w:t>
      </w:r>
      <w:r w:rsidR="004A65B2" w:rsidRPr="000E4348">
        <w:rPr>
          <w:shd w:val="clear" w:color="auto" w:fill="FFFFFF" w:themeFill="background1"/>
        </w:rPr>
        <w:t xml:space="preserve">  I would also add, in this context, that while it might be accepted that Torres Strait </w:t>
      </w:r>
      <w:r w:rsidR="004A65B2" w:rsidRPr="000E4348">
        <w:rPr>
          <w:shd w:val="clear" w:color="auto" w:fill="FFFFFF" w:themeFill="background1"/>
        </w:rPr>
        <w:lastRenderedPageBreak/>
        <w:t xml:space="preserve">Islanders relied on governments generally to fund and implement measures to protect them from climate change, the evidence did not indicate that they relied on the Commonwealth alone in that regard.  </w:t>
      </w:r>
      <w:r w:rsidR="00C81797" w:rsidRPr="000E4348">
        <w:rPr>
          <w:shd w:val="clear" w:color="auto" w:fill="FFFFFF" w:themeFill="background1"/>
        </w:rPr>
        <w:t xml:space="preserve">I also do not accept that the evidence established that the Commonwealth assumed sole responsibility for the funding and implementation of climate change adaptation measures in the Torres Strait Islands.  </w:t>
      </w:r>
      <w:r w:rsidR="004A65B2" w:rsidRPr="000E4348">
        <w:rPr>
          <w:shd w:val="clear" w:color="auto" w:fill="F5FFF3"/>
        </w:rPr>
        <w:t xml:space="preserve"> </w:t>
      </w:r>
      <w:r w:rsidR="00A15CC2" w:rsidRPr="000E4348">
        <w:rPr>
          <w:shd w:val="clear" w:color="auto" w:fill="F5FFF3"/>
        </w:rPr>
        <w:t xml:space="preserve"> </w:t>
      </w:r>
      <w:r w:rsidR="00166193" w:rsidRPr="000E4348">
        <w:rPr>
          <w:shd w:val="clear" w:color="auto" w:fill="F5FFF3"/>
        </w:rPr>
        <w:t xml:space="preserve">  </w:t>
      </w:r>
    </w:p>
    <w:p w14:paraId="4F4410E4" w14:textId="5CE10C38" w:rsidR="00547E19" w:rsidRPr="000E4348" w:rsidRDefault="00FE7510" w:rsidP="001075AB">
      <w:pPr>
        <w:pStyle w:val="ParaNumbering"/>
        <w:shd w:val="clear" w:color="auto" w:fill="FFFFFF" w:themeFill="background1"/>
      </w:pPr>
      <w:r w:rsidRPr="000E4348">
        <w:rPr>
          <w:shd w:val="clear" w:color="auto" w:fill="FFFFFF" w:themeFill="background1"/>
        </w:rPr>
        <w:t xml:space="preserve">The inappropriateness of imposing the postulated </w:t>
      </w:r>
      <w:r w:rsidR="00CC6348" w:rsidRPr="000E4348">
        <w:rPr>
          <w:shd w:val="clear" w:color="auto" w:fill="FFFFFF" w:themeFill="background1"/>
        </w:rPr>
        <w:t>alternative</w:t>
      </w:r>
      <w:r w:rsidRPr="000E4348">
        <w:rPr>
          <w:shd w:val="clear" w:color="auto" w:fill="FFFFFF" w:themeFill="background1"/>
        </w:rPr>
        <w:t xml:space="preserve"> duty</w:t>
      </w:r>
      <w:r w:rsidR="0042472B" w:rsidRPr="000E4348">
        <w:rPr>
          <w:shd w:val="clear" w:color="auto" w:fill="FFFFFF" w:themeFill="background1"/>
        </w:rPr>
        <w:t xml:space="preserve"> is </w:t>
      </w:r>
      <w:r w:rsidR="00C81797" w:rsidRPr="000E4348">
        <w:rPr>
          <w:shd w:val="clear" w:color="auto" w:fill="FFFFFF" w:themeFill="background1"/>
        </w:rPr>
        <w:t xml:space="preserve">also </w:t>
      </w:r>
      <w:r w:rsidR="0042472B" w:rsidRPr="000E4348">
        <w:rPr>
          <w:shd w:val="clear" w:color="auto" w:fill="FFFFFF" w:themeFill="background1"/>
        </w:rPr>
        <w:t>apparent when regard is had to the rather vague and amorphous terms in which the applicants ultimately couched the standard of care – what the</w:t>
      </w:r>
      <w:r w:rsidR="00934246" w:rsidRPr="000E4348">
        <w:rPr>
          <w:shd w:val="clear" w:color="auto" w:fill="FFFFFF" w:themeFill="background1"/>
        </w:rPr>
        <w:t xml:space="preserve">y alleged the Commonwealth was required to do to discharge the postulated duty of care.  </w:t>
      </w:r>
      <w:r w:rsidR="00934246" w:rsidRPr="000E4348">
        <w:t xml:space="preserve">As noted earlier, the standard of care was initially </w:t>
      </w:r>
      <w:r w:rsidR="001C2944" w:rsidRPr="000E4348">
        <w:t xml:space="preserve">framed in very </w:t>
      </w:r>
      <w:r w:rsidR="00C17A13" w:rsidRPr="000E4348">
        <w:t xml:space="preserve">broad and </w:t>
      </w:r>
      <w:r w:rsidR="001C2944" w:rsidRPr="000E4348">
        <w:t>general terms.  When pressed to provide some level of particularity,</w:t>
      </w:r>
      <w:r w:rsidR="001C74D6" w:rsidRPr="000E4348">
        <w:t xml:space="preserve"> the applicants’ case ultimately came down to the </w:t>
      </w:r>
      <w:r w:rsidR="0077175B" w:rsidRPr="000E4348">
        <w:t xml:space="preserve">allegation </w:t>
      </w:r>
      <w:r w:rsidR="001C74D6" w:rsidRPr="000E4348">
        <w:t>that</w:t>
      </w:r>
      <w:r w:rsidR="00A61071" w:rsidRPr="000E4348">
        <w:t>,</w:t>
      </w:r>
      <w:r w:rsidR="001C74D6" w:rsidRPr="000E4348">
        <w:t xml:space="preserve"> </w:t>
      </w:r>
      <w:r w:rsidR="00C17A13" w:rsidRPr="000E4348">
        <w:t xml:space="preserve">in order </w:t>
      </w:r>
      <w:r w:rsidR="001C74D6" w:rsidRPr="000E4348">
        <w:t xml:space="preserve">to discharge the duty of care, the Commonwealth was required to provide access to </w:t>
      </w:r>
      <w:r w:rsidR="00F15B07" w:rsidRPr="000E4348">
        <w:t>“</w:t>
      </w:r>
      <w:r w:rsidR="001C74D6" w:rsidRPr="000E4348">
        <w:t>predictable funding</w:t>
      </w:r>
      <w:r w:rsidR="00F15B07" w:rsidRPr="000E4348">
        <w:t xml:space="preserve">” which </w:t>
      </w:r>
      <w:r w:rsidR="001C74D6" w:rsidRPr="000E4348">
        <w:t>was sufficient to construct seawalls on the Torres Strait Islands</w:t>
      </w:r>
      <w:r w:rsidR="00F15B07" w:rsidRPr="000E4348">
        <w:t xml:space="preserve">, and </w:t>
      </w:r>
      <w:r w:rsidR="00966938" w:rsidRPr="000E4348">
        <w:t xml:space="preserve">to </w:t>
      </w:r>
      <w:r w:rsidR="00F15B07" w:rsidRPr="000E4348">
        <w:t>“</w:t>
      </w:r>
      <w:r w:rsidR="001C74D6" w:rsidRPr="000E4348">
        <w:t>lead and coordinate and establish a coherent plan for the provision of funding</w:t>
      </w:r>
      <w:r w:rsidR="00F15B07" w:rsidRPr="000E4348">
        <w:t>”.</w:t>
      </w:r>
      <w:r w:rsidR="0077175B" w:rsidRPr="000E4348">
        <w:t xml:space="preserve">  Putting to one side the fact that the provision of “predictable funding” and the establishment of a “coherent plan” would almost inevitably involve </w:t>
      </w:r>
      <w:r w:rsidR="00464DBE" w:rsidRPr="000E4348">
        <w:t xml:space="preserve">political and </w:t>
      </w:r>
      <w:r w:rsidR="00CA667B" w:rsidRPr="000E4348">
        <w:t>policy decisions involving budgetary considerations and priorities, the imposition of a duty of care</w:t>
      </w:r>
      <w:r w:rsidR="00CC3E6E" w:rsidRPr="000E4348">
        <w:t xml:space="preserve"> </w:t>
      </w:r>
      <w:r w:rsidR="00966938" w:rsidRPr="000E4348">
        <w:t xml:space="preserve">on a government which </w:t>
      </w:r>
      <w:r w:rsidR="00CC3E6E" w:rsidRPr="000E4348">
        <w:t>involv</w:t>
      </w:r>
      <w:r w:rsidR="00966938" w:rsidRPr="000E4348">
        <w:t>es</w:t>
      </w:r>
      <w:r w:rsidR="00CC3E6E" w:rsidRPr="000E4348">
        <w:t xml:space="preserve"> such vague </w:t>
      </w:r>
      <w:r w:rsidR="00464DBE" w:rsidRPr="000E4348">
        <w:t xml:space="preserve">and value-laden </w:t>
      </w:r>
      <w:r w:rsidR="00CC3E6E" w:rsidRPr="000E4348">
        <w:t>notions would</w:t>
      </w:r>
      <w:r w:rsidR="00E1627C" w:rsidRPr="000E4348">
        <w:t>,</w:t>
      </w:r>
      <w:r w:rsidR="00CC3E6E" w:rsidRPr="000E4348">
        <w:t xml:space="preserve"> in my view</w:t>
      </w:r>
      <w:r w:rsidR="00E1627C" w:rsidRPr="000E4348">
        <w:t>,</w:t>
      </w:r>
      <w:r w:rsidR="00CC3E6E" w:rsidRPr="000E4348">
        <w:t xml:space="preserve"> be inappropriate.</w:t>
      </w:r>
      <w:r w:rsidR="00804382" w:rsidRPr="000E4348">
        <w:t xml:space="preserve">  Moreover, as will be seen, I am not in any event persuaded that, </w:t>
      </w:r>
      <w:proofErr w:type="gramStart"/>
      <w:r w:rsidR="00804382" w:rsidRPr="000E4348">
        <w:t>in order to</w:t>
      </w:r>
      <w:proofErr w:type="gramEnd"/>
      <w:r w:rsidR="00804382" w:rsidRPr="000E4348">
        <w:t xml:space="preserve"> meet or discharge the alleged </w:t>
      </w:r>
      <w:r w:rsidR="00CC6348" w:rsidRPr="000E4348">
        <w:t xml:space="preserve">alternative </w:t>
      </w:r>
      <w:r w:rsidR="00804382" w:rsidRPr="000E4348">
        <w:t xml:space="preserve">duty of care, the Commonwealth was required to exercise the standard of care </w:t>
      </w:r>
      <w:r w:rsidR="00BF761A" w:rsidRPr="000E4348">
        <w:t xml:space="preserve">ultimately posited </w:t>
      </w:r>
      <w:r w:rsidR="00804382" w:rsidRPr="000E4348">
        <w:t>by the applicants</w:t>
      </w:r>
      <w:r w:rsidR="00BF761A" w:rsidRPr="000E4348">
        <w:t>.</w:t>
      </w:r>
      <w:r w:rsidR="00CC3E6E" w:rsidRPr="000E4348">
        <w:t xml:space="preserve">  </w:t>
      </w:r>
      <w:r w:rsidR="00F15B07" w:rsidRPr="000E4348">
        <w:t xml:space="preserve">  </w:t>
      </w:r>
      <w:r w:rsidR="001C2944" w:rsidRPr="000E4348">
        <w:t xml:space="preserve"> </w:t>
      </w:r>
      <w:r w:rsidR="00934246" w:rsidRPr="000E4348">
        <w:t xml:space="preserve"> </w:t>
      </w:r>
      <w:r w:rsidR="00C31EC9" w:rsidRPr="000E4348">
        <w:t xml:space="preserve">  </w:t>
      </w:r>
      <w:r w:rsidR="00C41974" w:rsidRPr="000E4348">
        <w:t xml:space="preserve"> </w:t>
      </w:r>
      <w:r w:rsidR="00570536" w:rsidRPr="000E4348">
        <w:t xml:space="preserve"> </w:t>
      </w:r>
      <w:r w:rsidR="0044364D" w:rsidRPr="000E4348">
        <w:t xml:space="preserve"> </w:t>
      </w:r>
      <w:r w:rsidR="00A439D3" w:rsidRPr="000E4348">
        <w:t xml:space="preserve"> </w:t>
      </w:r>
      <w:r w:rsidR="001B3F8A" w:rsidRPr="000E4348">
        <w:t xml:space="preserve"> </w:t>
      </w:r>
      <w:r w:rsidR="00FA6073" w:rsidRPr="000E4348">
        <w:t xml:space="preserve"> </w:t>
      </w:r>
      <w:r w:rsidR="00AD2DB7" w:rsidRPr="000E4348">
        <w:t xml:space="preserve"> </w:t>
      </w:r>
      <w:r w:rsidR="001727CE" w:rsidRPr="000E4348">
        <w:t xml:space="preserve">  </w:t>
      </w:r>
      <w:r w:rsidR="00367C3A" w:rsidRPr="000E4348">
        <w:t xml:space="preserve">  </w:t>
      </w:r>
      <w:r w:rsidR="00B4330D" w:rsidRPr="000E4348">
        <w:t xml:space="preserve"> </w:t>
      </w:r>
      <w:r w:rsidR="003000C8" w:rsidRPr="000E4348">
        <w:t xml:space="preserve"> </w:t>
      </w:r>
      <w:r w:rsidR="000C2819" w:rsidRPr="000E4348">
        <w:t xml:space="preserve">    </w:t>
      </w:r>
      <w:r w:rsidR="008E0736" w:rsidRPr="000E4348">
        <w:t xml:space="preserve"> </w:t>
      </w:r>
      <w:r w:rsidR="00025F3D" w:rsidRPr="000E4348">
        <w:t xml:space="preserve"> </w:t>
      </w:r>
      <w:r w:rsidR="004A069F" w:rsidRPr="000E4348">
        <w:t xml:space="preserve"> </w:t>
      </w:r>
      <w:r w:rsidR="000A4D48" w:rsidRPr="000E4348">
        <w:t xml:space="preserve"> </w:t>
      </w:r>
      <w:r w:rsidR="0098186E" w:rsidRPr="000E4348">
        <w:t xml:space="preserve"> </w:t>
      </w:r>
      <w:r w:rsidR="008C6E4A" w:rsidRPr="000E4348">
        <w:t xml:space="preserve"> </w:t>
      </w:r>
      <w:r w:rsidR="00D226B8" w:rsidRPr="000E4348">
        <w:t xml:space="preserve"> </w:t>
      </w:r>
      <w:r w:rsidR="000629FE" w:rsidRPr="000E4348">
        <w:t xml:space="preserve">  </w:t>
      </w:r>
      <w:r w:rsidR="0092630B" w:rsidRPr="000E4348">
        <w:t xml:space="preserve"> </w:t>
      </w:r>
      <w:r w:rsidR="005A4B99" w:rsidRPr="000E4348">
        <w:t xml:space="preserve"> </w:t>
      </w:r>
      <w:r w:rsidR="0098677A" w:rsidRPr="000E4348">
        <w:t xml:space="preserve"> </w:t>
      </w:r>
      <w:r w:rsidR="00584167" w:rsidRPr="000E4348">
        <w:t xml:space="preserve"> </w:t>
      </w:r>
      <w:r w:rsidR="00CF35D5" w:rsidRPr="000E4348">
        <w:t xml:space="preserve">  </w:t>
      </w:r>
      <w:r w:rsidR="00AB37A3" w:rsidRPr="000E4348">
        <w:t xml:space="preserve">  </w:t>
      </w:r>
      <w:r w:rsidR="00770CF3" w:rsidRPr="000E4348">
        <w:t xml:space="preserve">    </w:t>
      </w:r>
      <w:r w:rsidR="001C0F47" w:rsidRPr="000E4348">
        <w:t xml:space="preserve">  </w:t>
      </w:r>
    </w:p>
    <w:p w14:paraId="4B4E5BE6" w14:textId="152FFDD9" w:rsidR="00547E19" w:rsidRPr="000E4348" w:rsidRDefault="00547E19" w:rsidP="001075AB">
      <w:pPr>
        <w:pStyle w:val="Heading3"/>
        <w:shd w:val="clear" w:color="auto" w:fill="FFFFFF" w:themeFill="background1"/>
      </w:pPr>
      <w:bookmarkStart w:id="359" w:name="_Ref203402902"/>
      <w:r w:rsidRPr="000E4348">
        <w:t>Conclusion</w:t>
      </w:r>
      <w:bookmarkEnd w:id="359"/>
    </w:p>
    <w:p w14:paraId="46A62E0F" w14:textId="1E1EE78E" w:rsidR="00C95BD7" w:rsidRPr="000E4348" w:rsidRDefault="00C95BD7" w:rsidP="001075AB">
      <w:pPr>
        <w:pStyle w:val="ParaNumbering"/>
        <w:shd w:val="clear" w:color="auto" w:fill="FFFFFF" w:themeFill="background1"/>
      </w:pPr>
      <w:bookmarkStart w:id="360" w:name="_Ref203145964"/>
      <w:r w:rsidRPr="000E4348">
        <w:t xml:space="preserve">The Commonwealth did not </w:t>
      </w:r>
      <w:r w:rsidR="00D95B9F" w:rsidRPr="000E4348">
        <w:t xml:space="preserve">and does not </w:t>
      </w:r>
      <w:r w:rsidRPr="000E4348">
        <w:t xml:space="preserve">owe Torres Strait Islanders the alternative duty of care concerning the funding of </w:t>
      </w:r>
      <w:r w:rsidR="00C40EAA" w:rsidRPr="000E4348">
        <w:t xml:space="preserve">the construction of </w:t>
      </w:r>
      <w:r w:rsidRPr="000E4348">
        <w:t>seawalls on some of the Torres Strait Islands.  For the reasons given in detail earlier, that duty of care cannot or should not be imposed or imputed because it would be both inappropriate and impractical for the Court to pass judgment on the reasonableness of the Commonwealth’s actions concerning the funding of seawalls because they involve issue</w:t>
      </w:r>
      <w:r w:rsidR="00C40EAA" w:rsidRPr="000E4348">
        <w:t>s</w:t>
      </w:r>
      <w:r w:rsidRPr="000E4348">
        <w:t xml:space="preserve"> of </w:t>
      </w:r>
      <w:r w:rsidR="00C40EAA" w:rsidRPr="000E4348">
        <w:t>core</w:t>
      </w:r>
      <w:r w:rsidRPr="000E4348">
        <w:t xml:space="preserve"> government policy</w:t>
      </w:r>
      <w:r w:rsidR="00E7687F" w:rsidRPr="000E4348">
        <w:t>, including intergovernmental relations and budgetary concerns and priorities.</w:t>
      </w:r>
      <w:bookmarkEnd w:id="360"/>
      <w:r w:rsidR="00E7687F" w:rsidRPr="000E4348">
        <w:t xml:space="preserve">  </w:t>
      </w:r>
      <w:r w:rsidRPr="000E4348">
        <w:t xml:space="preserve">  </w:t>
      </w:r>
    </w:p>
    <w:p w14:paraId="057A77CC" w14:textId="05609D42" w:rsidR="00547E19" w:rsidRPr="000E4348" w:rsidRDefault="00C95BD7" w:rsidP="001075AB">
      <w:pPr>
        <w:pStyle w:val="ParaNumbering"/>
        <w:shd w:val="clear" w:color="auto" w:fill="FFFFFF" w:themeFill="background1"/>
      </w:pPr>
      <w:bookmarkStart w:id="361" w:name="_Ref203145972"/>
      <w:r w:rsidRPr="000E4348">
        <w:t xml:space="preserve">In any event, </w:t>
      </w:r>
      <w:r w:rsidR="00E7687F" w:rsidRPr="000E4348">
        <w:t xml:space="preserve">I am not persuaded that </w:t>
      </w:r>
      <w:r w:rsidRPr="000E4348">
        <w:t xml:space="preserve">the salient features of the relationship between the Commonwealth and Torres Strait Islanders support the imposition of the alleged </w:t>
      </w:r>
      <w:r w:rsidR="00371310" w:rsidRPr="000E4348">
        <w:t xml:space="preserve">alternative </w:t>
      </w:r>
      <w:r w:rsidRPr="000E4348">
        <w:t xml:space="preserve">duty of care.  That is mainly because the </w:t>
      </w:r>
      <w:r w:rsidR="00371310" w:rsidRPr="000E4348">
        <w:t xml:space="preserve">roles and responsibilities in respect of the funding of </w:t>
      </w:r>
      <w:r w:rsidR="00371310" w:rsidRPr="000E4348">
        <w:lastRenderedPageBreak/>
        <w:t xml:space="preserve">climate change adaptation measures, such as the construction of seawalls, </w:t>
      </w:r>
      <w:r w:rsidR="000F0BAB" w:rsidRPr="000E4348">
        <w:t>are not borne by the Commonwealth alone.  Rather, they are split and shared between the Commonwealth, the Queensland Government and local government, in particular the TSIRC</w:t>
      </w:r>
      <w:r w:rsidR="00DE1B2A" w:rsidRPr="000E4348">
        <w:t>, and are subject to complex jurisdictional and administrative arrangements between those tiers of government</w:t>
      </w:r>
      <w:r w:rsidR="000F0BAB" w:rsidRPr="000E4348">
        <w:t>.</w:t>
      </w:r>
      <w:bookmarkEnd w:id="361"/>
      <w:r w:rsidR="000F0BAB" w:rsidRPr="000E4348">
        <w:t xml:space="preserve">  </w:t>
      </w:r>
      <w:r w:rsidR="00371310" w:rsidRPr="000E4348">
        <w:t xml:space="preserve">  </w:t>
      </w:r>
    </w:p>
    <w:p w14:paraId="2F0079B8" w14:textId="4A681892" w:rsidR="00547E19" w:rsidRPr="000E4348" w:rsidRDefault="00547E19" w:rsidP="001075AB">
      <w:pPr>
        <w:pStyle w:val="Heading2"/>
        <w:shd w:val="clear" w:color="auto" w:fill="FFFFFF" w:themeFill="background1"/>
      </w:pPr>
      <w:bookmarkStart w:id="362" w:name="_Ref203402903"/>
      <w:r w:rsidRPr="000E4348">
        <w:t xml:space="preserve">Did the Commonwealth breach any duty of care it owed in respect of the funding of the Seawalls </w:t>
      </w:r>
      <w:r w:rsidR="00EE219B" w:rsidRPr="000E4348">
        <w:t>P</w:t>
      </w:r>
      <w:r w:rsidRPr="000E4348">
        <w:t>roject?</w:t>
      </w:r>
      <w:bookmarkEnd w:id="362"/>
    </w:p>
    <w:p w14:paraId="1CF0502B" w14:textId="5D133E4E" w:rsidR="0017253B" w:rsidRPr="000E4348" w:rsidRDefault="00BF761A" w:rsidP="001075AB">
      <w:pPr>
        <w:pStyle w:val="ParaNumbering"/>
        <w:shd w:val="clear" w:color="auto" w:fill="FFFFFF" w:themeFill="background1"/>
      </w:pPr>
      <w:r w:rsidRPr="000E4348">
        <w:t xml:space="preserve">For the same reasons as those given in respect of the applicants’ </w:t>
      </w:r>
      <w:r w:rsidR="00690186" w:rsidRPr="000E4348">
        <w:t>primary or targets case</w:t>
      </w:r>
      <w:r w:rsidRPr="000E4348">
        <w:t xml:space="preserve">, I propose to </w:t>
      </w:r>
      <w:r w:rsidR="00075FDA" w:rsidRPr="000E4348">
        <w:t xml:space="preserve">briefly </w:t>
      </w:r>
      <w:r w:rsidRPr="000E4348">
        <w:t xml:space="preserve">address the question </w:t>
      </w:r>
      <w:r w:rsidR="00075FDA" w:rsidRPr="000E4348">
        <w:t xml:space="preserve">whether the Commonwealth </w:t>
      </w:r>
      <w:r w:rsidRPr="000E4348">
        <w:t>breach</w:t>
      </w:r>
      <w:r w:rsidR="00075FDA" w:rsidRPr="000E4348">
        <w:t>ed</w:t>
      </w:r>
      <w:r w:rsidRPr="000E4348">
        <w:t xml:space="preserve"> </w:t>
      </w:r>
      <w:r w:rsidR="00075FDA" w:rsidRPr="000E4348">
        <w:t xml:space="preserve">the alleged alternative duty </w:t>
      </w:r>
      <w:r w:rsidRPr="000E4348">
        <w:t>despite my finding that the Commonwealth did not owe</w:t>
      </w:r>
      <w:r w:rsidR="00075FDA" w:rsidRPr="000E4348">
        <w:t xml:space="preserve"> Torres Strait Islanders any such duty.  I will again approach that question by first considering </w:t>
      </w:r>
      <w:r w:rsidR="00C63971" w:rsidRPr="000E4348">
        <w:t>whether the risk of harm from any relevant careless</w:t>
      </w:r>
      <w:r w:rsidR="00EE219B" w:rsidRPr="000E4348">
        <w:t>ness</w:t>
      </w:r>
      <w:r w:rsidR="00C63971" w:rsidRPr="000E4348">
        <w:t xml:space="preserve"> on the part of the Commonwealth was reasonably foreseeable.  </w:t>
      </w:r>
      <w:r w:rsidR="0017253B" w:rsidRPr="000E4348">
        <w:t>I will then address the standard of care and the negligence calculus before considering whether the Commonwealth failed to exercise the required standard of care.</w:t>
      </w:r>
    </w:p>
    <w:p w14:paraId="193BB27A" w14:textId="16837547" w:rsidR="00014D05" w:rsidRPr="000E4348" w:rsidRDefault="00014D05" w:rsidP="001075AB">
      <w:pPr>
        <w:pStyle w:val="Heading3"/>
        <w:shd w:val="clear" w:color="auto" w:fill="FFFFFF" w:themeFill="background1"/>
      </w:pPr>
      <w:bookmarkStart w:id="363" w:name="_Ref214374881"/>
      <w:r w:rsidRPr="000E4348">
        <w:t>Was the risk of harm to Torres Strait Islanders reasonably foreseeable?</w:t>
      </w:r>
      <w:bookmarkEnd w:id="363"/>
    </w:p>
    <w:p w14:paraId="6312E965" w14:textId="464A27C7" w:rsidR="00961352" w:rsidRPr="000E4348" w:rsidRDefault="003D1916" w:rsidP="001075AB">
      <w:pPr>
        <w:pStyle w:val="ParaNumbering"/>
        <w:shd w:val="clear" w:color="auto" w:fill="FFFFFF" w:themeFill="background1"/>
      </w:pPr>
      <w:r w:rsidRPr="000E4348">
        <w:t>As discussed earlier, t</w:t>
      </w:r>
      <w:r w:rsidR="00014D05" w:rsidRPr="000E4348">
        <w:t xml:space="preserve">he relevant question in respect of reasonable foreseeability </w:t>
      </w:r>
      <w:r w:rsidRPr="000E4348">
        <w:t xml:space="preserve">at the breach stage </w:t>
      </w:r>
      <w:r w:rsidR="00014D05" w:rsidRPr="000E4348">
        <w:t>is</w:t>
      </w:r>
      <w:r w:rsidR="00F24C56" w:rsidRPr="000E4348">
        <w:t>, in essence,</w:t>
      </w:r>
      <w:r w:rsidR="00014D05" w:rsidRPr="000E4348">
        <w:t xml:space="preserve"> </w:t>
      </w:r>
      <w:r w:rsidRPr="000E4348">
        <w:t xml:space="preserve">whether a reasonable person in the respondent’s position </w:t>
      </w:r>
      <w:r w:rsidR="00F24C56" w:rsidRPr="000E4348">
        <w:t xml:space="preserve">would have foreseen that </w:t>
      </w:r>
      <w:r w:rsidR="00055ED7" w:rsidRPr="000E4348">
        <w:t xml:space="preserve">there was a risk that the applicant might suffer harm if the respondent was </w:t>
      </w:r>
      <w:r w:rsidR="00F24C56" w:rsidRPr="000E4348">
        <w:t>careless</w:t>
      </w:r>
      <w:r w:rsidR="005A3875" w:rsidRPr="000E4348">
        <w:t xml:space="preserve"> in the manner alleged by the applicant.</w:t>
      </w:r>
      <w:r w:rsidR="00F37246" w:rsidRPr="000E4348">
        <w:t xml:space="preserve">  The relevant question in respect of the alleged breach of the </w:t>
      </w:r>
      <w:r w:rsidR="00CC6348" w:rsidRPr="000E4348">
        <w:t xml:space="preserve">alternative </w:t>
      </w:r>
      <w:r w:rsidR="00F37246" w:rsidRPr="000E4348">
        <w:t>duty of care is accordingly</w:t>
      </w:r>
      <w:r w:rsidR="0022395F" w:rsidRPr="000E4348">
        <w:t>, in effect,</w:t>
      </w:r>
      <w:r w:rsidR="00F37246" w:rsidRPr="000E4348">
        <w:t xml:space="preserve"> whether </w:t>
      </w:r>
      <w:r w:rsidR="00B509F7" w:rsidRPr="000E4348">
        <w:t xml:space="preserve">a reasonable person in the Commonwealth’s position would have foreseen </w:t>
      </w:r>
      <w:r w:rsidR="0022395F" w:rsidRPr="000E4348">
        <w:t xml:space="preserve">that </w:t>
      </w:r>
      <w:r w:rsidR="00B509F7" w:rsidRPr="000E4348">
        <w:t xml:space="preserve">there was a risk that Torres Strait Islanders might suffer harm if it was </w:t>
      </w:r>
      <w:r w:rsidR="0022395F" w:rsidRPr="000E4348">
        <w:t>careless</w:t>
      </w:r>
      <w:r w:rsidR="00B509F7" w:rsidRPr="000E4348">
        <w:t xml:space="preserve"> in respect of the provision </w:t>
      </w:r>
      <w:r w:rsidR="00EE219B" w:rsidRPr="000E4348">
        <w:t xml:space="preserve">of </w:t>
      </w:r>
      <w:r w:rsidR="008143B4" w:rsidRPr="000E4348">
        <w:t xml:space="preserve">properly planned and predictable </w:t>
      </w:r>
      <w:r w:rsidR="00B509F7" w:rsidRPr="000E4348">
        <w:t xml:space="preserve">funding for </w:t>
      </w:r>
      <w:r w:rsidR="00874837" w:rsidRPr="000E4348">
        <w:t>the construction of seawalls on some of the islands in the Torres Strait.</w:t>
      </w:r>
    </w:p>
    <w:p w14:paraId="3E8D0C0F" w14:textId="4B569FAB" w:rsidR="00326C6A" w:rsidRPr="000E4348" w:rsidRDefault="00961352" w:rsidP="001075AB">
      <w:pPr>
        <w:pStyle w:val="ParaNumbering"/>
        <w:shd w:val="clear" w:color="auto" w:fill="FFFFFF" w:themeFill="background1"/>
      </w:pPr>
      <w:r w:rsidRPr="000E4348">
        <w:t>The applicants’ submissions tended to focus on the much broader question</w:t>
      </w:r>
      <w:r w:rsidR="00874837" w:rsidRPr="000E4348">
        <w:t xml:space="preserve"> </w:t>
      </w:r>
      <w:r w:rsidRPr="000E4348">
        <w:t xml:space="preserve">of whether there was a risk </w:t>
      </w:r>
      <w:r w:rsidR="006142C9" w:rsidRPr="000E4348">
        <w:t xml:space="preserve">that Torres Strait Islanders might suffer harm in the future </w:t>
      </w:r>
      <w:proofErr w:type="gramStart"/>
      <w:r w:rsidR="006142C9" w:rsidRPr="000E4348">
        <w:t>as a result of</w:t>
      </w:r>
      <w:proofErr w:type="gramEnd"/>
      <w:r w:rsidR="006142C9" w:rsidRPr="000E4348">
        <w:t xml:space="preserve"> sea level rise and extreme weather events.</w:t>
      </w:r>
      <w:r w:rsidR="00FF4629" w:rsidRPr="000E4348">
        <w:t xml:space="preserve">  They submitted, based mainly on the evidence of Mr</w:t>
      </w:r>
      <w:r w:rsidR="00324419" w:rsidRPr="000E4348">
        <w:t> </w:t>
      </w:r>
      <w:r w:rsidR="00FF4629" w:rsidRPr="000E4348">
        <w:t>Bettington</w:t>
      </w:r>
      <w:r w:rsidR="003946ED" w:rsidRPr="000E4348">
        <w:t>,</w:t>
      </w:r>
      <w:r w:rsidR="00FF4629" w:rsidRPr="000E4348">
        <w:t xml:space="preserve"> that there was a significant risk that</w:t>
      </w:r>
      <w:r w:rsidR="0070784F" w:rsidRPr="000E4348">
        <w:t xml:space="preserve"> </w:t>
      </w:r>
      <w:proofErr w:type="spellStart"/>
      <w:r w:rsidR="0070784F" w:rsidRPr="000E4348">
        <w:t>Boigu</w:t>
      </w:r>
      <w:proofErr w:type="spellEnd"/>
      <w:r w:rsidR="0070784F" w:rsidRPr="000E4348">
        <w:t xml:space="preserve">, </w:t>
      </w:r>
      <w:r w:rsidR="008D3BDD" w:rsidRPr="000E4348">
        <w:t>Saibai</w:t>
      </w:r>
      <w:r w:rsidR="0070784F" w:rsidRPr="000E4348">
        <w:t xml:space="preserve">, </w:t>
      </w:r>
      <w:proofErr w:type="spellStart"/>
      <w:r w:rsidR="0070784F" w:rsidRPr="000E4348">
        <w:t>Poruma</w:t>
      </w:r>
      <w:proofErr w:type="spellEnd"/>
      <w:r w:rsidR="0070784F" w:rsidRPr="000E4348">
        <w:t xml:space="preserve"> and </w:t>
      </w:r>
      <w:proofErr w:type="spellStart"/>
      <w:r w:rsidR="0070784F" w:rsidRPr="000E4348">
        <w:t>Warraber</w:t>
      </w:r>
      <w:proofErr w:type="spellEnd"/>
      <w:r w:rsidR="0070784F" w:rsidRPr="000E4348">
        <w:t xml:space="preserve"> would </w:t>
      </w:r>
      <w:r w:rsidR="00592C9A" w:rsidRPr="000E4348">
        <w:t xml:space="preserve">experience </w:t>
      </w:r>
      <w:r w:rsidR="0070784F" w:rsidRPr="000E4348">
        <w:t xml:space="preserve">inundation or flooding events </w:t>
      </w:r>
      <w:r w:rsidR="003946ED" w:rsidRPr="000E4348">
        <w:t xml:space="preserve">in the future </w:t>
      </w:r>
      <w:r w:rsidR="0070784F" w:rsidRPr="000E4348">
        <w:t xml:space="preserve">caused by climate change related sea level rise and extreme </w:t>
      </w:r>
      <w:r w:rsidR="003946ED" w:rsidRPr="000E4348">
        <w:t xml:space="preserve">sea level </w:t>
      </w:r>
      <w:r w:rsidR="00592C9A" w:rsidRPr="000E4348">
        <w:t>events.</w:t>
      </w:r>
    </w:p>
    <w:p w14:paraId="2E65D3D6" w14:textId="6C1C9D4B" w:rsidR="00253B6C" w:rsidRPr="000E4348" w:rsidRDefault="00326C6A" w:rsidP="001075AB">
      <w:pPr>
        <w:pStyle w:val="ParaNumbering"/>
        <w:shd w:val="clear" w:color="auto" w:fill="FFFFFF" w:themeFill="background1"/>
      </w:pPr>
      <w:r w:rsidRPr="000E4348">
        <w:t xml:space="preserve">The evidence of Mr Bettington, and the competing evidence of </w:t>
      </w:r>
      <w:r w:rsidR="006F478B" w:rsidRPr="000E4348">
        <w:t>Dr Harper and Dr</w:t>
      </w:r>
      <w:r w:rsidR="003438F3" w:rsidRPr="000E4348">
        <w:t> </w:t>
      </w:r>
      <w:r w:rsidR="006F478B" w:rsidRPr="000E4348">
        <w:t xml:space="preserve">Barnes, was discussed at length earlier in these reasons.  </w:t>
      </w:r>
      <w:r w:rsidR="006F3D70" w:rsidRPr="000E4348">
        <w:t xml:space="preserve">The evidence of Professor Church concerning climate change related sea level rise and extreme weather </w:t>
      </w:r>
      <w:r w:rsidR="003946ED" w:rsidRPr="000E4348">
        <w:t xml:space="preserve">and sea level </w:t>
      </w:r>
      <w:r w:rsidR="006F3D70" w:rsidRPr="000E4348">
        <w:t xml:space="preserve">events was also considered in that context.  </w:t>
      </w:r>
      <w:r w:rsidR="006F478B" w:rsidRPr="000E4348">
        <w:t xml:space="preserve">It is unnecessary to revisit that evidence.  For the reasons given </w:t>
      </w:r>
      <w:r w:rsidR="006F478B" w:rsidRPr="000E4348">
        <w:lastRenderedPageBreak/>
        <w:t xml:space="preserve">earlier, the evidence </w:t>
      </w:r>
      <w:proofErr w:type="gramStart"/>
      <w:r w:rsidR="00A21012" w:rsidRPr="000E4348">
        <w:t xml:space="preserve">as a whole </w:t>
      </w:r>
      <w:r w:rsidR="006F478B" w:rsidRPr="000E4348">
        <w:t>establishe</w:t>
      </w:r>
      <w:r w:rsidR="00B62847" w:rsidRPr="000E4348">
        <w:t>d</w:t>
      </w:r>
      <w:proofErr w:type="gramEnd"/>
      <w:r w:rsidR="006F478B" w:rsidRPr="000E4348">
        <w:t>, in general terms, that</w:t>
      </w:r>
      <w:r w:rsidR="00592C9A" w:rsidRPr="000E4348">
        <w:t xml:space="preserve"> </w:t>
      </w:r>
      <w:r w:rsidR="006F478B" w:rsidRPr="000E4348">
        <w:t xml:space="preserve">the size and frequency of extreme </w:t>
      </w:r>
      <w:r w:rsidR="003946ED" w:rsidRPr="000E4348">
        <w:t xml:space="preserve">sea level </w:t>
      </w:r>
      <w:r w:rsidR="006F478B" w:rsidRPr="000E4348">
        <w:t xml:space="preserve">events and associated inundation and flooding in the Torres Strait Islands </w:t>
      </w:r>
      <w:proofErr w:type="gramStart"/>
      <w:r w:rsidR="006F478B" w:rsidRPr="000E4348">
        <w:t>has</w:t>
      </w:r>
      <w:proofErr w:type="gramEnd"/>
      <w:r w:rsidR="006F478B" w:rsidRPr="000E4348">
        <w:t xml:space="preserve"> increased in recent decades.  That phenomenon can be linked to higher sea levels in the region that have resulted from global warming and climate change.</w:t>
      </w:r>
      <w:r w:rsidR="00A21012" w:rsidRPr="000E4348">
        <w:t xml:space="preserve">  The evidence also establishe</w:t>
      </w:r>
      <w:r w:rsidR="00B62847" w:rsidRPr="000E4348">
        <w:t>d</w:t>
      </w:r>
      <w:r w:rsidR="00A21012" w:rsidRPr="000E4348">
        <w:t xml:space="preserve"> </w:t>
      </w:r>
      <w:r w:rsidR="00253B6C" w:rsidRPr="000E4348">
        <w:t xml:space="preserve">that </w:t>
      </w:r>
      <w:r w:rsidR="00B62847" w:rsidRPr="000E4348">
        <w:t>the frequency and size of extreme sea level events and extreme weather events in the Torres Strait are likely to continue to increase in the future.</w:t>
      </w:r>
      <w:r w:rsidR="00253B6C" w:rsidRPr="000E4348">
        <w:t xml:space="preserve">  </w:t>
      </w:r>
    </w:p>
    <w:p w14:paraId="15CAC472" w14:textId="20CB2AE1" w:rsidR="00993AA8" w:rsidRPr="000E4348" w:rsidRDefault="00DA6B4B" w:rsidP="001075AB">
      <w:pPr>
        <w:pStyle w:val="ParaNumbering"/>
        <w:shd w:val="clear" w:color="auto" w:fill="FFFFFF" w:themeFill="background1"/>
      </w:pPr>
      <w:r w:rsidRPr="000E4348">
        <w:t xml:space="preserve">It follows that I accept the applicants’ submission that there is a significant risk of marine inundation in the Torres Strait Islands </w:t>
      </w:r>
      <w:proofErr w:type="gramStart"/>
      <w:r w:rsidRPr="000E4348">
        <w:t>as a result of</w:t>
      </w:r>
      <w:proofErr w:type="gramEnd"/>
      <w:r w:rsidRPr="000E4348">
        <w:t xml:space="preserve"> sea </w:t>
      </w:r>
      <w:r w:rsidR="00EE219B" w:rsidRPr="000E4348">
        <w:t xml:space="preserve">level </w:t>
      </w:r>
      <w:r w:rsidRPr="000E4348">
        <w:t xml:space="preserve">rise and extreme weather events.  </w:t>
      </w:r>
      <w:r w:rsidR="00B95B8E" w:rsidRPr="000E4348">
        <w:t>That does not, however, provide a complete answer to the relevant question of reasonable foreseeability</w:t>
      </w:r>
      <w:r w:rsidR="007F6B66" w:rsidRPr="000E4348">
        <w:t xml:space="preserve"> at this stage of the inquiry</w:t>
      </w:r>
      <w:r w:rsidR="00B95B8E" w:rsidRPr="000E4348">
        <w:t>.  Th</w:t>
      </w:r>
      <w:r w:rsidR="00010348" w:rsidRPr="000E4348">
        <w:t>e question</w:t>
      </w:r>
      <w:r w:rsidR="008A7D7B" w:rsidRPr="000E4348">
        <w:t xml:space="preserve"> </w:t>
      </w:r>
      <w:r w:rsidR="00010348" w:rsidRPr="000E4348">
        <w:t xml:space="preserve">is not whether there is a </w:t>
      </w:r>
      <w:r w:rsidR="003946ED" w:rsidRPr="000E4348">
        <w:t xml:space="preserve">foreseeable </w:t>
      </w:r>
      <w:r w:rsidR="00010348" w:rsidRPr="000E4348">
        <w:t xml:space="preserve">risk of inundation in the Torres Strait Islands.  </w:t>
      </w:r>
      <w:r w:rsidR="008A7D7B" w:rsidRPr="000E4348">
        <w:t>Rather, t</w:t>
      </w:r>
      <w:r w:rsidR="00010348" w:rsidRPr="000E4348">
        <w:t xml:space="preserve">he question </w:t>
      </w:r>
      <w:r w:rsidR="008A7D7B" w:rsidRPr="000E4348">
        <w:t xml:space="preserve">in essence </w:t>
      </w:r>
      <w:r w:rsidR="00010348" w:rsidRPr="000E4348">
        <w:t>is</w:t>
      </w:r>
      <w:r w:rsidR="00F57939" w:rsidRPr="000E4348">
        <w:t xml:space="preserve"> </w:t>
      </w:r>
      <w:r w:rsidR="00010348" w:rsidRPr="000E4348">
        <w:t xml:space="preserve">whether </w:t>
      </w:r>
      <w:r w:rsidR="00012A7C" w:rsidRPr="000E4348">
        <w:t>there was</w:t>
      </w:r>
      <w:r w:rsidR="008A7D7B" w:rsidRPr="000E4348">
        <w:t>, at the time of the alleged breach of duty,</w:t>
      </w:r>
      <w:r w:rsidR="00012A7C" w:rsidRPr="000E4348">
        <w:t xml:space="preserve"> a risk that Torres Strait Islanders might suffer harm </w:t>
      </w:r>
      <w:proofErr w:type="gramStart"/>
      <w:r w:rsidR="00012A7C" w:rsidRPr="000E4348">
        <w:t>as a result of</w:t>
      </w:r>
      <w:proofErr w:type="gramEnd"/>
      <w:r w:rsidR="00012A7C" w:rsidRPr="000E4348">
        <w:t xml:space="preserve"> inundation or flooding if the Commonwealth was </w:t>
      </w:r>
      <w:r w:rsidR="008143B4" w:rsidRPr="000E4348">
        <w:t xml:space="preserve">relevantly </w:t>
      </w:r>
      <w:r w:rsidR="00012A7C" w:rsidRPr="000E4348">
        <w:t>careless in respect of the funding of seawalls</w:t>
      </w:r>
      <w:r w:rsidR="00F57939" w:rsidRPr="000E4348">
        <w:t>.</w:t>
      </w:r>
    </w:p>
    <w:p w14:paraId="55EC51AA" w14:textId="7B97D012" w:rsidR="00C6385E" w:rsidRPr="000E4348" w:rsidRDefault="00993AA8" w:rsidP="001075AB">
      <w:pPr>
        <w:pStyle w:val="ParaNumbering"/>
        <w:shd w:val="clear" w:color="auto" w:fill="FFFFFF" w:themeFill="background1"/>
      </w:pPr>
      <w:r w:rsidRPr="000E4348">
        <w:t xml:space="preserve">Despite the somewhat errant focus of the applicants’ submissions concerning reasonable foreseeability, I am satisfied that </w:t>
      </w:r>
      <w:r w:rsidR="009B1969" w:rsidRPr="000E4348">
        <w:t xml:space="preserve">it was reasonably foreseeable that some Torres Strait </w:t>
      </w:r>
      <w:r w:rsidR="005016D3" w:rsidRPr="000E4348">
        <w:t xml:space="preserve">Islanders </w:t>
      </w:r>
      <w:r w:rsidR="009B1969" w:rsidRPr="000E4348">
        <w:t xml:space="preserve">might suffer harm from flooding and inundation on </w:t>
      </w:r>
      <w:r w:rsidR="007E53D3" w:rsidRPr="000E4348">
        <w:t xml:space="preserve">at least </w:t>
      </w:r>
      <w:r w:rsidR="009B1969" w:rsidRPr="000E4348">
        <w:t>some of the islands in the Torres Strait</w:t>
      </w:r>
      <w:r w:rsidR="000E71C6" w:rsidRPr="000E4348">
        <w:t xml:space="preserve"> if the Commonwealth was careless in </w:t>
      </w:r>
      <w:r w:rsidR="008143B4" w:rsidRPr="000E4348">
        <w:t xml:space="preserve">its planning and provision of predictable </w:t>
      </w:r>
      <w:r w:rsidR="000E71C6" w:rsidRPr="000E4348">
        <w:t xml:space="preserve">funding </w:t>
      </w:r>
      <w:r w:rsidR="008143B4" w:rsidRPr="000E4348">
        <w:t xml:space="preserve">for </w:t>
      </w:r>
      <w:r w:rsidR="000E71C6" w:rsidRPr="000E4348">
        <w:t>the construction of seawalls on those islands.  As has already been noted, the evidence established that there was a risk of flooding and inundation on those islands.</w:t>
      </w:r>
      <w:r w:rsidR="00A25CEC" w:rsidRPr="000E4348">
        <w:t xml:space="preserve">  </w:t>
      </w:r>
      <w:r w:rsidR="002F0E20" w:rsidRPr="000E4348">
        <w:t>It may be inferred that t</w:t>
      </w:r>
      <w:r w:rsidR="00A25CEC" w:rsidRPr="000E4348">
        <w:t xml:space="preserve">here was also a </w:t>
      </w:r>
      <w:r w:rsidR="005016D3" w:rsidRPr="000E4348">
        <w:t xml:space="preserve">foreseeable </w:t>
      </w:r>
      <w:r w:rsidR="00A25CEC" w:rsidRPr="000E4348">
        <w:t xml:space="preserve">risk that, if the Commonwealth was careless in the approach that it took to the </w:t>
      </w:r>
      <w:r w:rsidR="00C6385E" w:rsidRPr="000E4348">
        <w:t xml:space="preserve">planning and provision of </w:t>
      </w:r>
      <w:r w:rsidR="00A25CEC" w:rsidRPr="000E4348">
        <w:t>funding of the construction of seawalls on those islands</w:t>
      </w:r>
      <w:r w:rsidR="002F0E20" w:rsidRPr="000E4348">
        <w:t xml:space="preserve">, adequate seawalls </w:t>
      </w:r>
      <w:r w:rsidR="00C6385E" w:rsidRPr="000E4348">
        <w:t xml:space="preserve">might </w:t>
      </w:r>
      <w:r w:rsidR="002F0E20" w:rsidRPr="000E4348">
        <w:t>not be built on those islands, or at least not built in a timely</w:t>
      </w:r>
      <w:r w:rsidR="005016D3" w:rsidRPr="000E4348">
        <w:t xml:space="preserve"> fashion</w:t>
      </w:r>
      <w:r w:rsidR="002F0E20" w:rsidRPr="000E4348">
        <w:t>.  It may also be inferred that</w:t>
      </w:r>
      <w:r w:rsidR="005016D3" w:rsidRPr="000E4348">
        <w:t>,</w:t>
      </w:r>
      <w:r w:rsidR="002F0E20" w:rsidRPr="000E4348">
        <w:t xml:space="preserve"> if adequate seawalls were not built, or not built in a timely</w:t>
      </w:r>
      <w:r w:rsidR="005016D3" w:rsidRPr="000E4348">
        <w:t xml:space="preserve"> fashion</w:t>
      </w:r>
      <w:r w:rsidR="008A787F" w:rsidRPr="000E4348">
        <w:t xml:space="preserve">, on the islands in question, some residents on those islands might suffer damage to their property or person </w:t>
      </w:r>
      <w:proofErr w:type="gramStart"/>
      <w:r w:rsidR="008A787F" w:rsidRPr="000E4348">
        <w:t>as a result of</w:t>
      </w:r>
      <w:proofErr w:type="gramEnd"/>
      <w:r w:rsidR="008A787F" w:rsidRPr="000E4348">
        <w:t xml:space="preserve"> flooding or inundation that may have been prevented or minimised had seawalls been constructed at th</w:t>
      </w:r>
      <w:r w:rsidR="00043A05" w:rsidRPr="000E4348">
        <w:t>at</w:t>
      </w:r>
      <w:r w:rsidR="008A787F" w:rsidRPr="000E4348">
        <w:t xml:space="preserve"> time.  </w:t>
      </w:r>
      <w:r w:rsidR="00AB1D94" w:rsidRPr="000E4348">
        <w:t>In my view, that risk could not be said to be far-fetched or fanciful.</w:t>
      </w:r>
    </w:p>
    <w:p w14:paraId="7BEA440C" w14:textId="4C36EF45" w:rsidR="00A308B0" w:rsidRPr="000E4348" w:rsidRDefault="005813B6" w:rsidP="001075AB">
      <w:pPr>
        <w:pStyle w:val="Heading3"/>
        <w:shd w:val="clear" w:color="auto" w:fill="FFFFFF" w:themeFill="background1"/>
      </w:pPr>
      <w:bookmarkStart w:id="364" w:name="_Ref203402904"/>
      <w:r w:rsidRPr="000E4348">
        <w:t>What was t</w:t>
      </w:r>
      <w:r w:rsidR="00A308B0" w:rsidRPr="000E4348">
        <w:t>he reasonable response to the risk of harm</w:t>
      </w:r>
      <w:r w:rsidR="00FD64B6" w:rsidRPr="000E4348">
        <w:t>?</w:t>
      </w:r>
      <w:bookmarkEnd w:id="364"/>
    </w:p>
    <w:p w14:paraId="28F37A47" w14:textId="6035F03D" w:rsidR="005F02B7" w:rsidRPr="000E4348" w:rsidRDefault="00FD64B6" w:rsidP="001075AB">
      <w:pPr>
        <w:pStyle w:val="ParaNumbering"/>
        <w:shd w:val="clear" w:color="auto" w:fill="FFFFFF" w:themeFill="background1"/>
      </w:pPr>
      <w:r w:rsidRPr="000E4348">
        <w:t xml:space="preserve">It is next necessary to consider what a reasonable </w:t>
      </w:r>
      <w:r w:rsidR="00C42CC9" w:rsidRPr="000E4348">
        <w:t xml:space="preserve">actor </w:t>
      </w:r>
      <w:r w:rsidRPr="000E4348">
        <w:t>in the position of the Commonwealth</w:t>
      </w:r>
      <w:r w:rsidR="00E616DB" w:rsidRPr="000E4348">
        <w:t xml:space="preserve"> would have done in response to the risk that Torres Strait Islanders might suffer harm from flooding or inundation if it was careless in the approach it took in respect of the planning and </w:t>
      </w:r>
      <w:r w:rsidR="00E616DB" w:rsidRPr="000E4348">
        <w:lastRenderedPageBreak/>
        <w:t>provision of funding for the construction of seawalls.  The answer to that question hinges</w:t>
      </w:r>
      <w:r w:rsidR="00A73F12" w:rsidRPr="000E4348">
        <w:t xml:space="preserve"> </w:t>
      </w:r>
      <w:r w:rsidR="00E616DB" w:rsidRPr="000E4348">
        <w:t xml:space="preserve">on </w:t>
      </w:r>
      <w:r w:rsidR="00A73F12" w:rsidRPr="000E4348">
        <w:t xml:space="preserve">various considerations, such as the probability that the harm would be suffered, the seriousness </w:t>
      </w:r>
      <w:r w:rsidR="00F93D4A" w:rsidRPr="000E4348">
        <w:t xml:space="preserve">of the risk </w:t>
      </w:r>
      <w:r w:rsidR="00A73F12" w:rsidRPr="000E4348">
        <w:t xml:space="preserve">and </w:t>
      </w:r>
      <w:r w:rsidR="00F93D4A" w:rsidRPr="000E4348">
        <w:t xml:space="preserve">the </w:t>
      </w:r>
      <w:r w:rsidR="00A73F12" w:rsidRPr="000E4348">
        <w:t xml:space="preserve">magnitude of the </w:t>
      </w:r>
      <w:r w:rsidR="00F93D4A" w:rsidRPr="000E4348">
        <w:t xml:space="preserve">potential </w:t>
      </w:r>
      <w:r w:rsidR="00A73F12" w:rsidRPr="000E4348">
        <w:t>harm</w:t>
      </w:r>
      <w:r w:rsidR="005F02B7" w:rsidRPr="000E4348">
        <w:t xml:space="preserve">, </w:t>
      </w:r>
      <w:r w:rsidR="00A73F12" w:rsidRPr="000E4348">
        <w:t>the expense, difficulty and inconvenience of alleviating the risk of harm</w:t>
      </w:r>
      <w:r w:rsidR="00F93D4A" w:rsidRPr="000E4348">
        <w:t>,</w:t>
      </w:r>
      <w:r w:rsidR="005F02B7" w:rsidRPr="000E4348">
        <w:t xml:space="preserve"> and the existence or otherwise of other countervailing responsibilities</w:t>
      </w:r>
      <w:r w:rsidR="00A73F12" w:rsidRPr="000E4348">
        <w:t xml:space="preserve">.  </w:t>
      </w:r>
    </w:p>
    <w:p w14:paraId="5F57C0F1" w14:textId="78FF32DD" w:rsidR="00BD4DD3" w:rsidRPr="000E4348" w:rsidRDefault="00A73F12" w:rsidP="001075AB">
      <w:pPr>
        <w:pStyle w:val="ParaNumbering"/>
        <w:shd w:val="clear" w:color="auto" w:fill="FFFFFF" w:themeFill="background1"/>
      </w:pPr>
      <w:r w:rsidRPr="000E4348">
        <w:rPr>
          <w:shd w:val="clear" w:color="auto" w:fill="FFFFFF" w:themeFill="background1"/>
        </w:rPr>
        <w:t>T</w:t>
      </w:r>
      <w:r w:rsidR="00E616DB" w:rsidRPr="000E4348">
        <w:rPr>
          <w:shd w:val="clear" w:color="auto" w:fill="FFFFFF" w:themeFill="background1"/>
        </w:rPr>
        <w:t xml:space="preserve">he critical question, ultimately, is whether a reasonable </w:t>
      </w:r>
      <w:r w:rsidR="00C42CC9" w:rsidRPr="000E4348">
        <w:rPr>
          <w:shd w:val="clear" w:color="auto" w:fill="FFFFFF" w:themeFill="background1"/>
        </w:rPr>
        <w:t xml:space="preserve">actor </w:t>
      </w:r>
      <w:r w:rsidR="00E616DB" w:rsidRPr="000E4348">
        <w:rPr>
          <w:shd w:val="clear" w:color="auto" w:fill="FFFFFF" w:themeFill="background1"/>
        </w:rPr>
        <w:t xml:space="preserve">in the Commonwealth’s position would have taken the steps that the applicants allege the Commonwealth should </w:t>
      </w:r>
      <w:r w:rsidR="00F93D4A" w:rsidRPr="000E4348">
        <w:rPr>
          <w:shd w:val="clear" w:color="auto" w:fill="FFFFFF" w:themeFill="background1"/>
        </w:rPr>
        <w:t xml:space="preserve">reasonably </w:t>
      </w:r>
      <w:r w:rsidR="00E616DB" w:rsidRPr="000E4348">
        <w:rPr>
          <w:shd w:val="clear" w:color="auto" w:fill="FFFFFF" w:themeFill="background1"/>
        </w:rPr>
        <w:t>have taken.</w:t>
      </w:r>
      <w:r w:rsidRPr="000E4348">
        <w:rPr>
          <w:shd w:val="clear" w:color="auto" w:fill="FFFFFF" w:themeFill="background1"/>
        </w:rPr>
        <w:t xml:space="preserve">  As discussed earlier, those steps were</w:t>
      </w:r>
      <w:r w:rsidR="00DA7549" w:rsidRPr="000E4348">
        <w:rPr>
          <w:shd w:val="clear" w:color="auto" w:fill="FFFFFF" w:themeFill="background1"/>
        </w:rPr>
        <w:t xml:space="preserve">, in summary, to </w:t>
      </w:r>
      <w:bookmarkStart w:id="365" w:name="_Hlk200027005"/>
      <w:r w:rsidR="00DA7549" w:rsidRPr="000E4348">
        <w:rPr>
          <w:shd w:val="clear" w:color="auto" w:fill="FFFFFF" w:themeFill="background1"/>
        </w:rPr>
        <w:t>provide access to predictable funding</w:t>
      </w:r>
      <w:r w:rsidR="00BD4DD3" w:rsidRPr="000E4348">
        <w:rPr>
          <w:shd w:val="clear" w:color="auto" w:fill="FFFFFF" w:themeFill="background1"/>
        </w:rPr>
        <w:t xml:space="preserve"> and to </w:t>
      </w:r>
      <w:r w:rsidR="00DA7549" w:rsidRPr="000E4348">
        <w:rPr>
          <w:shd w:val="clear" w:color="auto" w:fill="FFFFFF" w:themeFill="background1"/>
        </w:rPr>
        <w:t xml:space="preserve">lead and coordinate and establish a coherent plan for the provision of funding </w:t>
      </w:r>
      <w:bookmarkEnd w:id="365"/>
      <w:r w:rsidR="00DA7549" w:rsidRPr="000E4348">
        <w:rPr>
          <w:shd w:val="clear" w:color="auto" w:fill="FFFFFF" w:themeFill="background1"/>
        </w:rPr>
        <w:t xml:space="preserve">for the </w:t>
      </w:r>
      <w:r w:rsidR="00BD4DD3" w:rsidRPr="000E4348">
        <w:rPr>
          <w:shd w:val="clear" w:color="auto" w:fill="FFFFFF" w:themeFill="background1"/>
        </w:rPr>
        <w:t xml:space="preserve">construction of seawalls </w:t>
      </w:r>
      <w:r w:rsidR="00DA7549" w:rsidRPr="000E4348">
        <w:rPr>
          <w:shd w:val="clear" w:color="auto" w:fill="FFFFFF" w:themeFill="background1"/>
        </w:rPr>
        <w:t xml:space="preserve">on Saibai, </w:t>
      </w:r>
      <w:proofErr w:type="spellStart"/>
      <w:r w:rsidR="00DA7549" w:rsidRPr="000E4348">
        <w:rPr>
          <w:shd w:val="clear" w:color="auto" w:fill="FFFFFF" w:themeFill="background1"/>
        </w:rPr>
        <w:t>Boigu</w:t>
      </w:r>
      <w:proofErr w:type="spellEnd"/>
      <w:r w:rsidR="00DA7549" w:rsidRPr="000E4348">
        <w:rPr>
          <w:shd w:val="clear" w:color="auto" w:fill="FFFFFF" w:themeFill="background1"/>
        </w:rPr>
        <w:t xml:space="preserve">, </w:t>
      </w:r>
      <w:proofErr w:type="spellStart"/>
      <w:r w:rsidR="00DA7549" w:rsidRPr="000E4348">
        <w:rPr>
          <w:shd w:val="clear" w:color="auto" w:fill="FFFFFF" w:themeFill="background1"/>
        </w:rPr>
        <w:t>Poruma</w:t>
      </w:r>
      <w:proofErr w:type="spellEnd"/>
      <w:r w:rsidR="00DA7549" w:rsidRPr="000E4348">
        <w:rPr>
          <w:shd w:val="clear" w:color="auto" w:fill="FFFFFF" w:themeFill="background1"/>
        </w:rPr>
        <w:t xml:space="preserve">, </w:t>
      </w:r>
      <w:proofErr w:type="spellStart"/>
      <w:r w:rsidR="00DA7549" w:rsidRPr="000E4348">
        <w:rPr>
          <w:shd w:val="clear" w:color="auto" w:fill="FFFFFF" w:themeFill="background1"/>
        </w:rPr>
        <w:t>Iama</w:t>
      </w:r>
      <w:proofErr w:type="spellEnd"/>
      <w:r w:rsidR="00DA7549" w:rsidRPr="000E4348">
        <w:rPr>
          <w:shd w:val="clear" w:color="auto" w:fill="FFFFFF" w:themeFill="background1"/>
        </w:rPr>
        <w:t xml:space="preserve">, </w:t>
      </w:r>
      <w:r w:rsidR="00BD4DD3" w:rsidRPr="000E4348">
        <w:rPr>
          <w:shd w:val="clear" w:color="auto" w:fill="FFFFFF" w:themeFill="background1"/>
        </w:rPr>
        <w:t xml:space="preserve">Masig and </w:t>
      </w:r>
      <w:proofErr w:type="spellStart"/>
      <w:r w:rsidR="00BD4DD3" w:rsidRPr="000E4348">
        <w:rPr>
          <w:shd w:val="clear" w:color="auto" w:fill="FFFFFF" w:themeFill="background1"/>
        </w:rPr>
        <w:t>Warraber</w:t>
      </w:r>
      <w:proofErr w:type="spellEnd"/>
      <w:r w:rsidR="00BD4DD3" w:rsidRPr="000E4348">
        <w:rPr>
          <w:shd w:val="clear" w:color="auto" w:fill="FFFFFF" w:themeFill="background1"/>
        </w:rPr>
        <w:t>.</w:t>
      </w:r>
      <w:r w:rsidR="00B34CF3" w:rsidRPr="000E4348">
        <w:rPr>
          <w:shd w:val="clear" w:color="auto" w:fill="FFFFFF" w:themeFill="background1"/>
        </w:rPr>
        <w:t xml:space="preserve">  While that question may be shortly and succinctly stated, it is by no means easy to answer.</w:t>
      </w:r>
      <w:r w:rsidR="00B34CF3" w:rsidRPr="000E4348">
        <w:rPr>
          <w:shd w:val="clear" w:color="auto" w:fill="F5FFF3"/>
        </w:rPr>
        <w:t xml:space="preserve">  </w:t>
      </w:r>
    </w:p>
    <w:p w14:paraId="58C6FFEA" w14:textId="69591C05" w:rsidR="00FD0762" w:rsidRPr="000E4348" w:rsidRDefault="00370B8A" w:rsidP="001075AB">
      <w:pPr>
        <w:pStyle w:val="ParaNumbering"/>
        <w:shd w:val="clear" w:color="auto" w:fill="FFFFFF" w:themeFill="background1"/>
      </w:pPr>
      <w:r w:rsidRPr="000E4348">
        <w:t xml:space="preserve">The starting point is to consider and assess the probability, magnitude and gravity of the risk that Torres Strait Islanders on the islands in question would suffer harm if, </w:t>
      </w:r>
      <w:proofErr w:type="gramStart"/>
      <w:r w:rsidRPr="000E4348">
        <w:t>as a result of</w:t>
      </w:r>
      <w:proofErr w:type="gramEnd"/>
      <w:r w:rsidRPr="000E4348">
        <w:t xml:space="preserve"> funding issues, seawalls were not constructed in a timely fashion.  </w:t>
      </w:r>
    </w:p>
    <w:p w14:paraId="113BB813" w14:textId="054F765A" w:rsidR="00825E89" w:rsidRPr="000E4348" w:rsidRDefault="00E8131A" w:rsidP="001075AB">
      <w:pPr>
        <w:pStyle w:val="ParaNumbering"/>
        <w:shd w:val="clear" w:color="auto" w:fill="FFFFFF" w:themeFill="background1"/>
      </w:pPr>
      <w:r w:rsidRPr="000E4348">
        <w:t>T</w:t>
      </w:r>
      <w:r w:rsidR="002E2127" w:rsidRPr="000E4348">
        <w:t>he evidence suggested that</w:t>
      </w:r>
      <w:r w:rsidRPr="000E4348">
        <w:t xml:space="preserve"> the risk of Torres Strait Islanders suffering harm from inundation and flooding events if seawalls were not constructed in a timely fashion was greatest on </w:t>
      </w:r>
      <w:proofErr w:type="spellStart"/>
      <w:r w:rsidRPr="000E4348">
        <w:t>Boigu</w:t>
      </w:r>
      <w:proofErr w:type="spellEnd"/>
      <w:r w:rsidRPr="000E4348">
        <w:t xml:space="preserve"> and </w:t>
      </w:r>
      <w:r w:rsidR="008D3BDD" w:rsidRPr="000E4348">
        <w:t>Saibai</w:t>
      </w:r>
      <w:r w:rsidRPr="000E4348">
        <w:t xml:space="preserve">.  In my view, </w:t>
      </w:r>
      <w:r w:rsidR="006725C0" w:rsidRPr="000E4348">
        <w:t xml:space="preserve">the evidence indicated that </w:t>
      </w:r>
      <w:r w:rsidRPr="000E4348">
        <w:t xml:space="preserve">there was a </w:t>
      </w:r>
      <w:r w:rsidR="00947FD8" w:rsidRPr="000E4348">
        <w:t>high</w:t>
      </w:r>
      <w:r w:rsidRPr="000E4348">
        <w:t xml:space="preserve"> probability that residents on those islands might suffer harm if seawalls were not constructed in a timely fashion</w:t>
      </w:r>
      <w:r w:rsidR="006725C0" w:rsidRPr="000E4348">
        <w:t>. I doubt, however, that it could be said that the magnitude of the risk of harm was particularly significant.</w:t>
      </w:r>
      <w:r w:rsidR="0006374A" w:rsidRPr="000E4348">
        <w:t xml:space="preserve">  While there was some evidence that some residents had suffered some damage to their property</w:t>
      </w:r>
      <w:r w:rsidR="002F1773" w:rsidRPr="000E4348">
        <w:t xml:space="preserve"> </w:t>
      </w:r>
      <w:proofErr w:type="gramStart"/>
      <w:r w:rsidR="002F1773" w:rsidRPr="000E4348">
        <w:t>as a result of</w:t>
      </w:r>
      <w:proofErr w:type="gramEnd"/>
      <w:r w:rsidR="002F1773" w:rsidRPr="000E4348">
        <w:t xml:space="preserve"> flooding</w:t>
      </w:r>
      <w:r w:rsidR="0006374A" w:rsidRPr="000E4348">
        <w:t>, that damage did not appear to be particularly serious</w:t>
      </w:r>
      <w:r w:rsidR="00FD0762" w:rsidRPr="000E4348">
        <w:t xml:space="preserve">.  </w:t>
      </w:r>
      <w:r w:rsidR="00466371" w:rsidRPr="000E4348">
        <w:t xml:space="preserve">There was also no cogent evidence that any residents of those islands had suffered </w:t>
      </w:r>
      <w:r w:rsidR="002F1773" w:rsidRPr="000E4348">
        <w:t xml:space="preserve">any </w:t>
      </w:r>
      <w:r w:rsidR="00466371" w:rsidRPr="000E4348">
        <w:t xml:space="preserve">serious personal injury </w:t>
      </w:r>
      <w:proofErr w:type="gramStart"/>
      <w:r w:rsidR="00466371" w:rsidRPr="000E4348">
        <w:t>as a result of</w:t>
      </w:r>
      <w:proofErr w:type="gramEnd"/>
      <w:r w:rsidR="00466371" w:rsidRPr="000E4348">
        <w:t xml:space="preserve"> any </w:t>
      </w:r>
      <w:proofErr w:type="gramStart"/>
      <w:r w:rsidR="00466371" w:rsidRPr="000E4348">
        <w:t>particular flooding</w:t>
      </w:r>
      <w:proofErr w:type="gramEnd"/>
      <w:r w:rsidR="00466371" w:rsidRPr="000E4348">
        <w:t xml:space="preserve"> or inundation events.  Nor did the evidence support an inference that there was a significant risk that residents might suffer any serious personal injury</w:t>
      </w:r>
      <w:r w:rsidR="00825E89" w:rsidRPr="000E4348">
        <w:t xml:space="preserve"> </w:t>
      </w:r>
      <w:proofErr w:type="gramStart"/>
      <w:r w:rsidR="00825E89" w:rsidRPr="000E4348">
        <w:t>as a result of</w:t>
      </w:r>
      <w:proofErr w:type="gramEnd"/>
      <w:r w:rsidR="00825E89" w:rsidRPr="000E4348">
        <w:t xml:space="preserve"> flooding or inundation.</w:t>
      </w:r>
      <w:r w:rsidR="00466371" w:rsidRPr="000E4348">
        <w:t xml:space="preserve"> </w:t>
      </w:r>
      <w:r w:rsidR="00825E89" w:rsidRPr="000E4348">
        <w:t xml:space="preserve"> </w:t>
      </w:r>
    </w:p>
    <w:p w14:paraId="380233B3" w14:textId="242266EB" w:rsidR="00E32FAF" w:rsidRPr="000E4348" w:rsidRDefault="00FD0762" w:rsidP="001075AB">
      <w:pPr>
        <w:pStyle w:val="ParaNumbering"/>
        <w:shd w:val="clear" w:color="auto" w:fill="FFFFFF" w:themeFill="background1"/>
      </w:pPr>
      <w:r w:rsidRPr="000E4348">
        <w:t>I accept that the evidence indicated that there</w:t>
      </w:r>
      <w:r w:rsidR="00DB4FF8" w:rsidRPr="000E4348">
        <w:t xml:space="preserve"> was a significant risk of damage to sacred sites </w:t>
      </w:r>
      <w:r w:rsidR="00C82997" w:rsidRPr="000E4348">
        <w:t>and communal areas</w:t>
      </w:r>
      <w:r w:rsidR="00B34CF3" w:rsidRPr="000E4348">
        <w:t xml:space="preserve">, such as </w:t>
      </w:r>
      <w:r w:rsidR="006439D4" w:rsidRPr="000E4348">
        <w:t>cemeteries</w:t>
      </w:r>
      <w:r w:rsidR="00B34CF3" w:rsidRPr="000E4348">
        <w:t>,</w:t>
      </w:r>
      <w:r w:rsidR="00C82997" w:rsidRPr="000E4348">
        <w:t xml:space="preserve"> </w:t>
      </w:r>
      <w:r w:rsidR="006439D4" w:rsidRPr="000E4348">
        <w:t xml:space="preserve">on </w:t>
      </w:r>
      <w:proofErr w:type="spellStart"/>
      <w:r w:rsidR="006439D4" w:rsidRPr="000E4348">
        <w:t>Boigu</w:t>
      </w:r>
      <w:proofErr w:type="spellEnd"/>
      <w:r w:rsidR="006439D4" w:rsidRPr="000E4348">
        <w:t xml:space="preserve"> and </w:t>
      </w:r>
      <w:r w:rsidR="008D3BDD" w:rsidRPr="000E4348">
        <w:t>Saibai</w:t>
      </w:r>
      <w:r w:rsidR="006439D4" w:rsidRPr="000E4348">
        <w:t xml:space="preserve">, </w:t>
      </w:r>
      <w:r w:rsidR="00C82997" w:rsidRPr="000E4348">
        <w:t xml:space="preserve">that were </w:t>
      </w:r>
      <w:r w:rsidR="004C2268" w:rsidRPr="000E4348">
        <w:t xml:space="preserve">culturally and spiritually </w:t>
      </w:r>
      <w:r w:rsidR="00C82997" w:rsidRPr="000E4348">
        <w:t>important to Torres Strait Islanders and their practice of Aila</w:t>
      </w:r>
      <w:r w:rsidR="00FD5496" w:rsidRPr="000E4348">
        <w:t>n</w:t>
      </w:r>
      <w:r w:rsidR="00C82997" w:rsidRPr="000E4348">
        <w:t xml:space="preserve"> </w:t>
      </w:r>
      <w:proofErr w:type="spellStart"/>
      <w:r w:rsidR="00C82997" w:rsidRPr="000E4348">
        <w:t>Kastom</w:t>
      </w:r>
      <w:proofErr w:type="spellEnd"/>
      <w:r w:rsidR="00C82997" w:rsidRPr="000E4348">
        <w:t>.</w:t>
      </w:r>
      <w:r w:rsidR="00825E89" w:rsidRPr="000E4348">
        <w:t xml:space="preserve">  I would also readily accept that Torres Strait Islanders</w:t>
      </w:r>
      <w:r w:rsidR="004C2268" w:rsidRPr="000E4348">
        <w:t xml:space="preserve"> were deeply affected by th</w:t>
      </w:r>
      <w:r w:rsidR="00A71687" w:rsidRPr="000E4348">
        <w:t>at</w:t>
      </w:r>
      <w:r w:rsidR="004C2268" w:rsidRPr="000E4348">
        <w:t xml:space="preserve"> damage</w:t>
      </w:r>
      <w:r w:rsidR="00A71687" w:rsidRPr="000E4348">
        <w:t xml:space="preserve"> and were deeply concerned by the risk of further damage to those important areas.  The weight to be given to</w:t>
      </w:r>
      <w:r w:rsidR="00637A70" w:rsidRPr="000E4348">
        <w:t xml:space="preserve"> that consideration must, however, be tempered to some extent by the fact that, for the reasons </w:t>
      </w:r>
      <w:r w:rsidR="00637A70" w:rsidRPr="000E4348">
        <w:lastRenderedPageBreak/>
        <w:t>already given, I am not persuaded that harm constituted by the loss of fulfilment or the ability to practi</w:t>
      </w:r>
      <w:r w:rsidR="005A34B7" w:rsidRPr="000E4348">
        <w:t>s</w:t>
      </w:r>
      <w:r w:rsidR="00637A70" w:rsidRPr="000E4348">
        <w:t>e Aila</w:t>
      </w:r>
      <w:r w:rsidR="00FD5496" w:rsidRPr="000E4348">
        <w:t>n</w:t>
      </w:r>
      <w:r w:rsidR="00637A70" w:rsidRPr="000E4348">
        <w:t xml:space="preserve"> </w:t>
      </w:r>
      <w:proofErr w:type="spellStart"/>
      <w:r w:rsidR="00637A70" w:rsidRPr="000E4348">
        <w:t>Kastom</w:t>
      </w:r>
      <w:proofErr w:type="spellEnd"/>
      <w:r w:rsidR="00637A70" w:rsidRPr="000E4348">
        <w:t xml:space="preserve"> is compensable under the law of negligence.  </w:t>
      </w:r>
    </w:p>
    <w:p w14:paraId="5F769D1F" w14:textId="79316CD5" w:rsidR="000561EE" w:rsidRPr="000E4348" w:rsidRDefault="00947FD8" w:rsidP="001075AB">
      <w:pPr>
        <w:pStyle w:val="ParaNumbering"/>
        <w:shd w:val="clear" w:color="auto" w:fill="FFFFFF" w:themeFill="background1"/>
      </w:pPr>
      <w:r w:rsidRPr="000E4348">
        <w:t xml:space="preserve">The evidence concerning the probability and magnitude of the risk of harm from inundation and flooding on </w:t>
      </w:r>
      <w:proofErr w:type="spellStart"/>
      <w:r w:rsidRPr="000E4348">
        <w:t>Poruma</w:t>
      </w:r>
      <w:proofErr w:type="spellEnd"/>
      <w:r w:rsidRPr="000E4348">
        <w:t xml:space="preserve">, </w:t>
      </w:r>
      <w:proofErr w:type="spellStart"/>
      <w:r w:rsidRPr="000E4348">
        <w:t>War</w:t>
      </w:r>
      <w:r w:rsidR="00FD5496" w:rsidRPr="000E4348">
        <w:t>r</w:t>
      </w:r>
      <w:r w:rsidRPr="000E4348">
        <w:t>aber</w:t>
      </w:r>
      <w:proofErr w:type="spellEnd"/>
      <w:r w:rsidRPr="000E4348">
        <w:t xml:space="preserve">, </w:t>
      </w:r>
      <w:proofErr w:type="spellStart"/>
      <w:r w:rsidRPr="000E4348">
        <w:t>Iama</w:t>
      </w:r>
      <w:proofErr w:type="spellEnd"/>
      <w:r w:rsidRPr="000E4348">
        <w:t xml:space="preserve"> and Masig is not so clear.  </w:t>
      </w:r>
      <w:r w:rsidR="00B43CF5" w:rsidRPr="000E4348">
        <w:t xml:space="preserve">Mr Bettington’s evidence included evidence concerning the risk of </w:t>
      </w:r>
      <w:r w:rsidR="007B0E96" w:rsidRPr="000E4348">
        <w:t xml:space="preserve">future </w:t>
      </w:r>
      <w:r w:rsidR="00B43CF5" w:rsidRPr="000E4348">
        <w:t xml:space="preserve">extreme water </w:t>
      </w:r>
      <w:r w:rsidR="005B3676" w:rsidRPr="000E4348">
        <w:t xml:space="preserve">level </w:t>
      </w:r>
      <w:r w:rsidR="00B43CF5" w:rsidRPr="000E4348">
        <w:t>events and inundation on</w:t>
      </w:r>
      <w:r w:rsidR="007B0E96" w:rsidRPr="000E4348">
        <w:t xml:space="preserve"> </w:t>
      </w:r>
      <w:proofErr w:type="spellStart"/>
      <w:r w:rsidR="007B0E96" w:rsidRPr="000E4348">
        <w:t>Poruma</w:t>
      </w:r>
      <w:proofErr w:type="spellEnd"/>
      <w:r w:rsidR="007B0E96" w:rsidRPr="000E4348">
        <w:t xml:space="preserve"> and </w:t>
      </w:r>
      <w:proofErr w:type="spellStart"/>
      <w:r w:rsidR="007B0E96" w:rsidRPr="000E4348">
        <w:t>Warraber</w:t>
      </w:r>
      <w:proofErr w:type="spellEnd"/>
      <w:r w:rsidR="00DD4682" w:rsidRPr="000E4348">
        <w:t>.  T</w:t>
      </w:r>
      <w:r w:rsidR="007B0E96" w:rsidRPr="000E4348">
        <w:t>here was</w:t>
      </w:r>
      <w:r w:rsidR="00DD4682" w:rsidRPr="000E4348">
        <w:t>, however,</w:t>
      </w:r>
      <w:r w:rsidR="007B0E96" w:rsidRPr="000E4348">
        <w:t xml:space="preserve"> very little, if any, evidence concerning the risk of damage that residents of </w:t>
      </w:r>
      <w:proofErr w:type="spellStart"/>
      <w:r w:rsidR="007B0E96" w:rsidRPr="000E4348">
        <w:t>Poruma</w:t>
      </w:r>
      <w:proofErr w:type="spellEnd"/>
      <w:r w:rsidR="007B0E96" w:rsidRPr="000E4348">
        <w:t xml:space="preserve"> and </w:t>
      </w:r>
      <w:proofErr w:type="spellStart"/>
      <w:r w:rsidR="007B0E96" w:rsidRPr="000E4348">
        <w:t>Warraber</w:t>
      </w:r>
      <w:proofErr w:type="spellEnd"/>
      <w:r w:rsidR="009E2FB2" w:rsidRPr="000E4348">
        <w:t xml:space="preserve"> faced at the time of the alleged breaches of duty, which was essentially the period during which the Seawalls Project was planned and implemented.  The same can be said in respect of </w:t>
      </w:r>
      <w:proofErr w:type="spellStart"/>
      <w:r w:rsidR="009E2FB2" w:rsidRPr="000E4348">
        <w:t>Iama</w:t>
      </w:r>
      <w:proofErr w:type="spellEnd"/>
      <w:r w:rsidR="009E2FB2" w:rsidRPr="000E4348">
        <w:t xml:space="preserve"> and Masig.  </w:t>
      </w:r>
      <w:r w:rsidR="000561EE" w:rsidRPr="000E4348">
        <w:t>It is, in those circumstances, difficult to accept that the risk of harm being suffered by residents of those islands due to flooding and inundation at the relevant time was high, or that the magnitude of that risk was serious or significant.</w:t>
      </w:r>
    </w:p>
    <w:p w14:paraId="22EFCCCB" w14:textId="0C4E9971" w:rsidR="00C42CC9" w:rsidRPr="000E4348" w:rsidRDefault="00E74E21" w:rsidP="001075AB">
      <w:pPr>
        <w:pStyle w:val="ParaNumbering"/>
        <w:shd w:val="clear" w:color="auto" w:fill="FFFFFF" w:themeFill="background1"/>
      </w:pPr>
      <w:r w:rsidRPr="000E4348">
        <w:rPr>
          <w:shd w:val="clear" w:color="auto" w:fill="FFFFFF" w:themeFill="background1"/>
        </w:rPr>
        <w:t>Even if it were accepted that the risk of harm to residents of the relevant islands arising from flooding and inundation was high</w:t>
      </w:r>
      <w:r w:rsidR="00212F8E" w:rsidRPr="000E4348">
        <w:rPr>
          <w:shd w:val="clear" w:color="auto" w:fill="FFFFFF" w:themeFill="background1"/>
        </w:rPr>
        <w:t>,</w:t>
      </w:r>
      <w:r w:rsidRPr="000E4348">
        <w:rPr>
          <w:shd w:val="clear" w:color="auto" w:fill="FFFFFF" w:themeFill="background1"/>
        </w:rPr>
        <w:t xml:space="preserve"> and the magnitude </w:t>
      </w:r>
      <w:r w:rsidR="003A4354" w:rsidRPr="000E4348">
        <w:rPr>
          <w:shd w:val="clear" w:color="auto" w:fill="FFFFFF" w:themeFill="background1"/>
        </w:rPr>
        <w:t>of that risk was significant, t</w:t>
      </w:r>
      <w:r w:rsidRPr="000E4348">
        <w:rPr>
          <w:shd w:val="clear" w:color="auto" w:fill="FFFFFF" w:themeFill="background1"/>
        </w:rPr>
        <w:t>he negligence calculus and the assessment of the appropriate standard of care becomes</w:t>
      </w:r>
      <w:r w:rsidR="003A4354" w:rsidRPr="000E4348">
        <w:rPr>
          <w:shd w:val="clear" w:color="auto" w:fill="FFFFFF" w:themeFill="background1"/>
        </w:rPr>
        <w:t xml:space="preserve"> particularly difficult and complex when </w:t>
      </w:r>
      <w:r w:rsidR="00EA2610" w:rsidRPr="000E4348">
        <w:rPr>
          <w:shd w:val="clear" w:color="auto" w:fill="FFFFFF" w:themeFill="background1"/>
        </w:rPr>
        <w:t xml:space="preserve">regard is had to </w:t>
      </w:r>
      <w:r w:rsidR="009E1353" w:rsidRPr="000E4348">
        <w:rPr>
          <w:shd w:val="clear" w:color="auto" w:fill="FFFFFF" w:themeFill="background1"/>
        </w:rPr>
        <w:t>the complex policy and administrative framework which governed climate change adaptation measures and the funding thereof, including in the Torres Strait Islands.</w:t>
      </w:r>
      <w:r w:rsidR="00C42CC9" w:rsidRPr="000E4348">
        <w:rPr>
          <w:shd w:val="clear" w:color="auto" w:fill="FFFFFF" w:themeFill="background1"/>
        </w:rPr>
        <w:t xml:space="preserve">  The calculus becomes even more difficult when regard is had to the existence of competing or countervailing responsibilities and priorities.</w:t>
      </w:r>
    </w:p>
    <w:p w14:paraId="5237F596" w14:textId="05F7BB58" w:rsidR="00432538" w:rsidRPr="000E4348" w:rsidRDefault="002D7DD3" w:rsidP="001075AB">
      <w:pPr>
        <w:pStyle w:val="ParaNumbering"/>
        <w:shd w:val="clear" w:color="auto" w:fill="FFFFFF" w:themeFill="background1"/>
      </w:pPr>
      <w:r w:rsidRPr="000E4348">
        <w:rPr>
          <w:shd w:val="clear" w:color="auto" w:fill="FFFFFF" w:themeFill="background1"/>
        </w:rPr>
        <w:t xml:space="preserve">The reasonable response to the relevant risk of harm to Torres Strait Islanders </w:t>
      </w:r>
      <w:r w:rsidR="00212F8E" w:rsidRPr="000E4348">
        <w:rPr>
          <w:shd w:val="clear" w:color="auto" w:fill="FFFFFF" w:themeFill="background1"/>
        </w:rPr>
        <w:t xml:space="preserve">from any breach of the alternative duty </w:t>
      </w:r>
      <w:r w:rsidRPr="000E4348">
        <w:rPr>
          <w:shd w:val="clear" w:color="auto" w:fill="FFFFFF" w:themeFill="background1"/>
        </w:rPr>
        <w:t>must be considered from the perspective of a</w:t>
      </w:r>
      <w:r w:rsidR="00C42CC9" w:rsidRPr="000E4348">
        <w:rPr>
          <w:shd w:val="clear" w:color="auto" w:fill="FFFFFF" w:themeFill="background1"/>
        </w:rPr>
        <w:t xml:space="preserve"> reasonable actor in the Commonwealth’</w:t>
      </w:r>
      <w:r w:rsidRPr="000E4348">
        <w:rPr>
          <w:shd w:val="clear" w:color="auto" w:fill="FFFFFF" w:themeFill="background1"/>
        </w:rPr>
        <w:t>s position.</w:t>
      </w:r>
      <w:r w:rsidR="001D4A9A" w:rsidRPr="000E4348">
        <w:rPr>
          <w:shd w:val="clear" w:color="auto" w:fill="FFFFFF" w:themeFill="background1"/>
        </w:rPr>
        <w:t xml:space="preserve">  A reasonable actor in the Commonwealth’s position would be a national government in a federation which has three tiers of government: national, state or provincial and local.  </w:t>
      </w:r>
      <w:r w:rsidR="007A700F" w:rsidRPr="000E4348">
        <w:rPr>
          <w:shd w:val="clear" w:color="auto" w:fill="FFFFFF" w:themeFill="background1"/>
        </w:rPr>
        <w:t>The reasonable actor in the Commonwealth’s position would also be a government which ha</w:t>
      </w:r>
      <w:r w:rsidR="00212F8E" w:rsidRPr="000E4348">
        <w:rPr>
          <w:shd w:val="clear" w:color="auto" w:fill="FFFFFF" w:themeFill="background1"/>
        </w:rPr>
        <w:t>d</w:t>
      </w:r>
      <w:r w:rsidR="007A700F" w:rsidRPr="000E4348">
        <w:rPr>
          <w:shd w:val="clear" w:color="auto" w:fill="FFFFFF" w:themeFill="background1"/>
        </w:rPr>
        <w:t xml:space="preserve"> competing </w:t>
      </w:r>
      <w:r w:rsidR="00212F8E" w:rsidRPr="000E4348">
        <w:rPr>
          <w:shd w:val="clear" w:color="auto" w:fill="FFFFFF" w:themeFill="background1"/>
        </w:rPr>
        <w:t xml:space="preserve">and </w:t>
      </w:r>
      <w:r w:rsidR="007A700F" w:rsidRPr="000E4348">
        <w:rPr>
          <w:shd w:val="clear" w:color="auto" w:fill="FFFFFF" w:themeFill="background1"/>
        </w:rPr>
        <w:t>countervailing responsibilities and priorities</w:t>
      </w:r>
      <w:r w:rsidR="007A62F8" w:rsidRPr="000E4348">
        <w:rPr>
          <w:shd w:val="clear" w:color="auto" w:fill="FFFFFF" w:themeFill="background1"/>
        </w:rPr>
        <w:t xml:space="preserve"> and finite resources.  The competing or countervailing responsibilities would include responding to the risks </w:t>
      </w:r>
      <w:r w:rsidR="003627BC" w:rsidRPr="000E4348">
        <w:rPr>
          <w:shd w:val="clear" w:color="auto" w:fill="FFFFFF" w:themeFill="background1"/>
        </w:rPr>
        <w:t xml:space="preserve">that other </w:t>
      </w:r>
      <w:r w:rsidR="00212F8E" w:rsidRPr="000E4348">
        <w:rPr>
          <w:shd w:val="clear" w:color="auto" w:fill="FFFFFF" w:themeFill="background1"/>
        </w:rPr>
        <w:t xml:space="preserve">communities in the </w:t>
      </w:r>
      <w:r w:rsidR="00504E97" w:rsidRPr="000E4348">
        <w:rPr>
          <w:shd w:val="clear" w:color="auto" w:fill="FFFFFF" w:themeFill="background1"/>
        </w:rPr>
        <w:t xml:space="preserve">federation </w:t>
      </w:r>
      <w:r w:rsidR="003627BC" w:rsidRPr="000E4348">
        <w:rPr>
          <w:shd w:val="clear" w:color="auto" w:fill="FFFFFF" w:themeFill="background1"/>
        </w:rPr>
        <w:t xml:space="preserve">might face from the impacts of climate change.  </w:t>
      </w:r>
      <w:r w:rsidR="000C0297" w:rsidRPr="000E4348">
        <w:rPr>
          <w:shd w:val="clear" w:color="auto" w:fill="FFFFFF" w:themeFill="background1"/>
        </w:rPr>
        <w:t xml:space="preserve">What precautions would </w:t>
      </w:r>
      <w:r w:rsidR="00504E97" w:rsidRPr="000E4348">
        <w:rPr>
          <w:shd w:val="clear" w:color="auto" w:fill="FFFFFF" w:themeFill="background1"/>
        </w:rPr>
        <w:t xml:space="preserve">a </w:t>
      </w:r>
      <w:r w:rsidR="003627BC" w:rsidRPr="000E4348">
        <w:rPr>
          <w:shd w:val="clear" w:color="auto" w:fill="FFFFFF" w:themeFill="background1"/>
        </w:rPr>
        <w:t xml:space="preserve">reasonable actor in the Commonwealth’s position </w:t>
      </w:r>
      <w:r w:rsidR="000C0297" w:rsidRPr="000E4348">
        <w:rPr>
          <w:shd w:val="clear" w:color="auto" w:fill="FFFFFF" w:themeFill="background1"/>
        </w:rPr>
        <w:t xml:space="preserve">take to prevent or minimise </w:t>
      </w:r>
      <w:r w:rsidR="003627BC" w:rsidRPr="000E4348">
        <w:rPr>
          <w:shd w:val="clear" w:color="auto" w:fill="FFFFFF" w:themeFill="background1"/>
        </w:rPr>
        <w:t xml:space="preserve">the risk </w:t>
      </w:r>
      <w:r w:rsidR="00DD7666" w:rsidRPr="000E4348">
        <w:rPr>
          <w:shd w:val="clear" w:color="auto" w:fill="FFFFFF" w:themeFill="background1"/>
        </w:rPr>
        <w:t xml:space="preserve">that one community within the federation might suffer </w:t>
      </w:r>
      <w:proofErr w:type="gramStart"/>
      <w:r w:rsidR="00DD7666" w:rsidRPr="000E4348">
        <w:rPr>
          <w:shd w:val="clear" w:color="auto" w:fill="FFFFFF" w:themeFill="background1"/>
        </w:rPr>
        <w:t>as a result of</w:t>
      </w:r>
      <w:proofErr w:type="gramEnd"/>
      <w:r w:rsidR="00DD7666" w:rsidRPr="000E4348">
        <w:rPr>
          <w:shd w:val="clear" w:color="auto" w:fill="FFFFFF" w:themeFill="background1"/>
        </w:rPr>
        <w:t xml:space="preserve"> the approach it took to the funding of </w:t>
      </w:r>
      <w:proofErr w:type="gramStart"/>
      <w:r w:rsidR="00504E97" w:rsidRPr="000E4348">
        <w:rPr>
          <w:shd w:val="clear" w:color="auto" w:fill="FFFFFF" w:themeFill="background1"/>
        </w:rPr>
        <w:t xml:space="preserve">particular </w:t>
      </w:r>
      <w:r w:rsidR="00DD7666" w:rsidRPr="000E4348">
        <w:rPr>
          <w:shd w:val="clear" w:color="auto" w:fill="FFFFFF" w:themeFill="background1"/>
        </w:rPr>
        <w:t>climate</w:t>
      </w:r>
      <w:proofErr w:type="gramEnd"/>
      <w:r w:rsidR="00DD7666" w:rsidRPr="000E4348">
        <w:rPr>
          <w:shd w:val="clear" w:color="auto" w:fill="FFFFFF" w:themeFill="background1"/>
        </w:rPr>
        <w:t xml:space="preserve"> change adaption measures, such as the construction of seawalls?</w:t>
      </w:r>
    </w:p>
    <w:p w14:paraId="12D8CE8D" w14:textId="65E4C448" w:rsidR="0084024F" w:rsidRPr="000E4348" w:rsidRDefault="0084024F" w:rsidP="001075AB">
      <w:pPr>
        <w:pStyle w:val="ParaNumbering"/>
        <w:shd w:val="clear" w:color="auto" w:fill="FFFFFF" w:themeFill="background1"/>
      </w:pPr>
      <w:r w:rsidRPr="000E4348">
        <w:rPr>
          <w:shd w:val="clear" w:color="auto" w:fill="FFFFFF" w:themeFill="background1"/>
        </w:rPr>
        <w:lastRenderedPageBreak/>
        <w:t>In my view, a</w:t>
      </w:r>
      <w:r w:rsidR="00DA36CA" w:rsidRPr="000E4348">
        <w:rPr>
          <w:shd w:val="clear" w:color="auto" w:fill="FFFFFF" w:themeFill="background1"/>
        </w:rPr>
        <w:t xml:space="preserve"> reasonable actor in the Commonwealth’s position would, it may be inferred, </w:t>
      </w:r>
      <w:r w:rsidR="00A03F8E" w:rsidRPr="000E4348">
        <w:rPr>
          <w:shd w:val="clear" w:color="auto" w:fill="FFFFFF" w:themeFill="background1"/>
        </w:rPr>
        <w:t xml:space="preserve">engage with the other tiers of government to </w:t>
      </w:r>
      <w:r w:rsidR="00DA36CA" w:rsidRPr="000E4348">
        <w:rPr>
          <w:shd w:val="clear" w:color="auto" w:fill="FFFFFF" w:themeFill="background1"/>
        </w:rPr>
        <w:t>put in place an administrative framework with</w:t>
      </w:r>
      <w:r w:rsidR="00A03F8E" w:rsidRPr="000E4348">
        <w:rPr>
          <w:shd w:val="clear" w:color="auto" w:fill="FFFFFF" w:themeFill="background1"/>
        </w:rPr>
        <w:t>in which the duties, roles and responsibilities in respect of climate change adaptation, including the planning and funding of measure</w:t>
      </w:r>
      <w:r w:rsidR="00FD5496" w:rsidRPr="000E4348">
        <w:rPr>
          <w:shd w:val="clear" w:color="auto" w:fill="FFFFFF" w:themeFill="background1"/>
        </w:rPr>
        <w:t>s</w:t>
      </w:r>
      <w:r w:rsidR="00A03F8E" w:rsidRPr="000E4348">
        <w:rPr>
          <w:shd w:val="clear" w:color="auto" w:fill="FFFFFF" w:themeFill="background1"/>
        </w:rPr>
        <w:t xml:space="preserve"> to protect against the harmful impacts of climate change, would be divided up and shared among the separate tiers of government.</w:t>
      </w:r>
      <w:r w:rsidR="00B15F66" w:rsidRPr="000E4348">
        <w:rPr>
          <w:shd w:val="clear" w:color="auto" w:fill="FFFFFF" w:themeFill="background1"/>
        </w:rPr>
        <w:t xml:space="preserve">  </w:t>
      </w:r>
      <w:r w:rsidR="00D2522B" w:rsidRPr="000E4348">
        <w:rPr>
          <w:shd w:val="clear" w:color="auto" w:fill="FFFFFF" w:themeFill="background1"/>
        </w:rPr>
        <w:t xml:space="preserve">It is, however, difficult to accept that the administrative framework would necessarily be one in which the national or federal government would be required to lead, coordinate and establish funding plans for </w:t>
      </w:r>
      <w:r w:rsidR="00504E97" w:rsidRPr="000E4348">
        <w:rPr>
          <w:shd w:val="clear" w:color="auto" w:fill="FFFFFF" w:themeFill="background1"/>
        </w:rPr>
        <w:t xml:space="preserve">all </w:t>
      </w:r>
      <w:r w:rsidR="005A7303" w:rsidRPr="000E4348">
        <w:rPr>
          <w:shd w:val="clear" w:color="auto" w:fill="FFFFFF" w:themeFill="background1"/>
        </w:rPr>
        <w:t>climate change adaptation measures</w:t>
      </w:r>
      <w:r w:rsidR="00BE0B00" w:rsidRPr="000E4348">
        <w:rPr>
          <w:shd w:val="clear" w:color="auto" w:fill="FFFFFF" w:themeFill="background1"/>
        </w:rPr>
        <w:t xml:space="preserve">, or any </w:t>
      </w:r>
      <w:proofErr w:type="gramStart"/>
      <w:r w:rsidR="00BE0B00" w:rsidRPr="000E4348">
        <w:rPr>
          <w:shd w:val="clear" w:color="auto" w:fill="FFFFFF" w:themeFill="background1"/>
        </w:rPr>
        <w:t>particular adaptation</w:t>
      </w:r>
      <w:proofErr w:type="gramEnd"/>
      <w:r w:rsidR="00BE0B00" w:rsidRPr="000E4348">
        <w:rPr>
          <w:shd w:val="clear" w:color="auto" w:fill="FFFFFF" w:themeFill="background1"/>
        </w:rPr>
        <w:t xml:space="preserve"> measures, in the </w:t>
      </w:r>
      <w:r w:rsidR="00EE1417" w:rsidRPr="000E4348">
        <w:rPr>
          <w:shd w:val="clear" w:color="auto" w:fill="FFFFFF" w:themeFill="background1"/>
        </w:rPr>
        <w:t>federation</w:t>
      </w:r>
      <w:r w:rsidR="005A7303" w:rsidRPr="000E4348">
        <w:rPr>
          <w:shd w:val="clear" w:color="auto" w:fill="FFFFFF" w:themeFill="background1"/>
        </w:rPr>
        <w:t xml:space="preserve">.  </w:t>
      </w:r>
      <w:r w:rsidR="00017F30" w:rsidRPr="000E4348">
        <w:rPr>
          <w:shd w:val="clear" w:color="auto" w:fill="FFFFFF" w:themeFill="background1"/>
        </w:rPr>
        <w:t>It might reasonably be expected that the framework would provide that the other tiers of government might take a lead</w:t>
      </w:r>
      <w:r w:rsidR="00FD5496" w:rsidRPr="000E4348">
        <w:rPr>
          <w:shd w:val="clear" w:color="auto" w:fill="FFFFFF" w:themeFill="background1"/>
        </w:rPr>
        <w:t>ing</w:t>
      </w:r>
      <w:r w:rsidR="00017F30" w:rsidRPr="000E4348">
        <w:rPr>
          <w:shd w:val="clear" w:color="auto" w:fill="FFFFFF" w:themeFill="background1"/>
        </w:rPr>
        <w:t xml:space="preserve"> role in respect of the funding of some measures.  </w:t>
      </w:r>
      <w:r w:rsidR="00B15F66" w:rsidRPr="000E4348">
        <w:rPr>
          <w:shd w:val="clear" w:color="auto" w:fill="FFFFFF" w:themeFill="background1"/>
        </w:rPr>
        <w:t xml:space="preserve">A reasonable actor in the Commonwealth’s position would also </w:t>
      </w:r>
      <w:r w:rsidR="00D2522B" w:rsidRPr="000E4348">
        <w:rPr>
          <w:shd w:val="clear" w:color="auto" w:fill="FFFFFF" w:themeFill="background1"/>
        </w:rPr>
        <w:t xml:space="preserve">perhaps </w:t>
      </w:r>
      <w:r w:rsidR="00B15F66" w:rsidRPr="000E4348">
        <w:rPr>
          <w:shd w:val="clear" w:color="auto" w:fill="FFFFFF" w:themeFill="background1"/>
        </w:rPr>
        <w:t xml:space="preserve">put in place a legal and administrative framework </w:t>
      </w:r>
      <w:r w:rsidR="00DA71D7" w:rsidRPr="000E4348">
        <w:rPr>
          <w:shd w:val="clear" w:color="auto" w:fill="FFFFFF" w:themeFill="background1"/>
        </w:rPr>
        <w:t>through which the funding of infrastructure projects, including projects relating to climate change adaptation, would be assessed and implemented.</w:t>
      </w:r>
      <w:r w:rsidR="005A7303" w:rsidRPr="000E4348">
        <w:rPr>
          <w:shd w:val="clear" w:color="auto" w:fill="FFFFFF" w:themeFill="background1"/>
        </w:rPr>
        <w:t xml:space="preserve">  It is, however, difficult to accept that the funding framework would </w:t>
      </w:r>
      <w:r w:rsidR="00761EED" w:rsidRPr="000E4348">
        <w:rPr>
          <w:shd w:val="clear" w:color="auto" w:fill="FFFFFF" w:themeFill="background1"/>
        </w:rPr>
        <w:t xml:space="preserve">necessarily </w:t>
      </w:r>
      <w:r w:rsidR="00017F30" w:rsidRPr="000E4348">
        <w:rPr>
          <w:shd w:val="clear" w:color="auto" w:fill="FFFFFF" w:themeFill="background1"/>
        </w:rPr>
        <w:t>provide access to funding in respect of all adaptation measures</w:t>
      </w:r>
      <w:r w:rsidR="00906036" w:rsidRPr="000E4348">
        <w:rPr>
          <w:shd w:val="clear" w:color="auto" w:fill="FFFFFF" w:themeFill="background1"/>
        </w:rPr>
        <w:t xml:space="preserve"> or requests</w:t>
      </w:r>
      <w:r w:rsidR="00017F30" w:rsidRPr="000E4348">
        <w:rPr>
          <w:shd w:val="clear" w:color="auto" w:fill="FFFFFF" w:themeFill="background1"/>
        </w:rPr>
        <w:t xml:space="preserve">. </w:t>
      </w:r>
      <w:r w:rsidR="00017F30" w:rsidRPr="000E4348">
        <w:rPr>
          <w:shd w:val="clear" w:color="auto" w:fill="F5FFF3"/>
        </w:rPr>
        <w:t xml:space="preserve"> </w:t>
      </w:r>
    </w:p>
    <w:p w14:paraId="5C930089" w14:textId="2019454D" w:rsidR="002E77CB" w:rsidRPr="000E4348" w:rsidRDefault="0084024F" w:rsidP="001075AB">
      <w:pPr>
        <w:pStyle w:val="ParaNumbering"/>
        <w:shd w:val="clear" w:color="auto" w:fill="FFFFFF" w:themeFill="background1"/>
      </w:pPr>
      <w:r w:rsidRPr="000E4348">
        <w:rPr>
          <w:shd w:val="clear" w:color="auto" w:fill="FFFFFF" w:themeFill="background1"/>
        </w:rPr>
        <w:t>The applicants</w:t>
      </w:r>
      <w:r w:rsidR="005B56C0" w:rsidRPr="000E4348">
        <w:rPr>
          <w:shd w:val="clear" w:color="auto" w:fill="FFFFFF" w:themeFill="background1"/>
        </w:rPr>
        <w:t xml:space="preserve">’ case as ultimately articulated appeared to </w:t>
      </w:r>
      <w:r w:rsidR="00874877" w:rsidRPr="000E4348">
        <w:rPr>
          <w:shd w:val="clear" w:color="auto" w:fill="FFFFFF" w:themeFill="background1"/>
        </w:rPr>
        <w:t xml:space="preserve">accept or </w:t>
      </w:r>
      <w:r w:rsidR="005B56C0" w:rsidRPr="000E4348">
        <w:rPr>
          <w:shd w:val="clear" w:color="auto" w:fill="FFFFFF" w:themeFill="background1"/>
        </w:rPr>
        <w:t xml:space="preserve">acknowledge </w:t>
      </w:r>
      <w:r w:rsidR="00874877" w:rsidRPr="000E4348">
        <w:rPr>
          <w:shd w:val="clear" w:color="auto" w:fill="FFFFFF" w:themeFill="background1"/>
        </w:rPr>
        <w:t>that a reasonable actor in the Commonwealth’s position would not have sole responsibility for funding or funding decisions in respect of climate change infrastructure projects such as the construction of seawalls.  The</w:t>
      </w:r>
      <w:r w:rsidR="00BE0B00" w:rsidRPr="000E4348">
        <w:rPr>
          <w:shd w:val="clear" w:color="auto" w:fill="FFFFFF" w:themeFill="background1"/>
        </w:rPr>
        <w:t xml:space="preserve"> applicants</w:t>
      </w:r>
      <w:r w:rsidR="00874877" w:rsidRPr="000E4348">
        <w:rPr>
          <w:shd w:val="clear" w:color="auto" w:fill="FFFFFF" w:themeFill="background1"/>
        </w:rPr>
        <w:t xml:space="preserve"> appeared to accept that</w:t>
      </w:r>
      <w:r w:rsidR="0014299C" w:rsidRPr="000E4348">
        <w:rPr>
          <w:shd w:val="clear" w:color="auto" w:fill="FFFFFF" w:themeFill="background1"/>
        </w:rPr>
        <w:t xml:space="preserve"> funding and funding decisions in respect of such projects would involve all three tiers of government: local, state and national.</w:t>
      </w:r>
      <w:r w:rsidR="00874877" w:rsidRPr="000E4348">
        <w:rPr>
          <w:shd w:val="clear" w:color="auto" w:fill="FFFFFF" w:themeFill="background1"/>
        </w:rPr>
        <w:t xml:space="preserve"> </w:t>
      </w:r>
      <w:r w:rsidRPr="000E4348">
        <w:rPr>
          <w:shd w:val="clear" w:color="auto" w:fill="FFFFFF" w:themeFill="background1"/>
        </w:rPr>
        <w:t xml:space="preserve"> </w:t>
      </w:r>
      <w:r w:rsidR="0014299C" w:rsidRPr="000E4348">
        <w:rPr>
          <w:shd w:val="clear" w:color="auto" w:fill="FFFFFF" w:themeFill="background1"/>
        </w:rPr>
        <w:t xml:space="preserve">They contended, however, that a reasonable actor in the Commonwealth’s position would </w:t>
      </w:r>
      <w:bookmarkStart w:id="366" w:name="_Hlk200030361"/>
      <w:r w:rsidR="008439F7" w:rsidRPr="000E4348">
        <w:rPr>
          <w:shd w:val="clear" w:color="auto" w:fill="FFFFFF" w:themeFill="background1"/>
        </w:rPr>
        <w:t>“lead and coordinate and establish a coherent plan for the provision of funding” and would “provide access to predictable funding”</w:t>
      </w:r>
      <w:r w:rsidR="00906036" w:rsidRPr="000E4348">
        <w:rPr>
          <w:shd w:val="clear" w:color="auto" w:fill="FFFFFF" w:themeFill="background1"/>
        </w:rPr>
        <w:t xml:space="preserve"> which was “sufficient to construct seawalls on the Torres Strait Islands”</w:t>
      </w:r>
      <w:r w:rsidR="008439F7" w:rsidRPr="000E4348">
        <w:rPr>
          <w:shd w:val="clear" w:color="auto" w:fill="FFFFFF" w:themeFill="background1"/>
        </w:rPr>
        <w:t>.</w:t>
      </w:r>
      <w:bookmarkEnd w:id="366"/>
      <w:r w:rsidR="008439F7" w:rsidRPr="000E4348">
        <w:rPr>
          <w:shd w:val="clear" w:color="auto" w:fill="F5FFF3"/>
        </w:rPr>
        <w:t xml:space="preserve"> </w:t>
      </w:r>
      <w:r w:rsidR="008439F7" w:rsidRPr="000E4348">
        <w:t xml:space="preserve"> </w:t>
      </w:r>
    </w:p>
    <w:p w14:paraId="4B63326B" w14:textId="29A5FF01" w:rsidR="001D154F" w:rsidRPr="000E4348" w:rsidRDefault="002E77CB" w:rsidP="001075AB">
      <w:pPr>
        <w:pStyle w:val="ParaNumbering"/>
        <w:shd w:val="clear" w:color="auto" w:fill="FFFFFF" w:themeFill="background1"/>
      </w:pPr>
      <w:r w:rsidRPr="000E4348">
        <w:rPr>
          <w:shd w:val="clear" w:color="auto" w:fill="FFFFFF" w:themeFill="background1"/>
        </w:rPr>
        <w:t xml:space="preserve">Herein lies the problem.  </w:t>
      </w:r>
      <w:r w:rsidR="00C573AA" w:rsidRPr="000E4348">
        <w:rPr>
          <w:shd w:val="clear" w:color="auto" w:fill="FFFFFF" w:themeFill="background1"/>
        </w:rPr>
        <w:t>The legal, policy and administrative framework that a</w:t>
      </w:r>
      <w:r w:rsidR="0099402E" w:rsidRPr="000E4348">
        <w:rPr>
          <w:shd w:val="clear" w:color="auto" w:fill="FFFFFF" w:themeFill="background1"/>
        </w:rPr>
        <w:t xml:space="preserve"> reasonable</w:t>
      </w:r>
      <w:r w:rsidR="00C573AA" w:rsidRPr="000E4348">
        <w:rPr>
          <w:shd w:val="clear" w:color="auto" w:fill="FFFFFF" w:themeFill="background1"/>
        </w:rPr>
        <w:t xml:space="preserve"> actor in the Commonwealth’s position – a national government in a federation – might reasonably and legitimately </w:t>
      </w:r>
      <w:r w:rsidR="00B336D1" w:rsidRPr="000E4348">
        <w:rPr>
          <w:shd w:val="clear" w:color="auto" w:fill="FFFFFF" w:themeFill="background1"/>
        </w:rPr>
        <w:t xml:space="preserve">establish in respect of the implementation and funding of climate change adaptation measures would </w:t>
      </w:r>
      <w:r w:rsidR="00C573AA" w:rsidRPr="000E4348">
        <w:rPr>
          <w:shd w:val="clear" w:color="auto" w:fill="FFFFFF" w:themeFill="background1"/>
        </w:rPr>
        <w:t xml:space="preserve">differ depending on many factors, including </w:t>
      </w:r>
      <w:r w:rsidR="00B336D1" w:rsidRPr="000E4348">
        <w:rPr>
          <w:shd w:val="clear" w:color="auto" w:fill="FFFFFF" w:themeFill="background1"/>
        </w:rPr>
        <w:t xml:space="preserve">social, economic, </w:t>
      </w:r>
      <w:r w:rsidR="00C573AA" w:rsidRPr="000E4348">
        <w:rPr>
          <w:shd w:val="clear" w:color="auto" w:fill="FFFFFF" w:themeFill="background1"/>
        </w:rPr>
        <w:t xml:space="preserve">political and policy considerations.  </w:t>
      </w:r>
      <w:r w:rsidR="00A17266" w:rsidRPr="000E4348">
        <w:rPr>
          <w:shd w:val="clear" w:color="auto" w:fill="FFFFFF" w:themeFill="background1"/>
        </w:rPr>
        <w:t xml:space="preserve">A reasonable framework would not necessarily be one in which the federal government assumed </w:t>
      </w:r>
      <w:r w:rsidR="001E4782" w:rsidRPr="000E4348">
        <w:rPr>
          <w:shd w:val="clear" w:color="auto" w:fill="FFFFFF" w:themeFill="background1"/>
        </w:rPr>
        <w:t xml:space="preserve">responsibility for </w:t>
      </w:r>
      <w:r w:rsidR="00A17266" w:rsidRPr="000E4348">
        <w:rPr>
          <w:shd w:val="clear" w:color="auto" w:fill="FFFFFF" w:themeFill="background1"/>
        </w:rPr>
        <w:t>lead</w:t>
      </w:r>
      <w:r w:rsidR="001E4782" w:rsidRPr="000E4348">
        <w:rPr>
          <w:shd w:val="clear" w:color="auto" w:fill="FFFFFF" w:themeFill="background1"/>
        </w:rPr>
        <w:t xml:space="preserve">ing, </w:t>
      </w:r>
      <w:r w:rsidR="00A17266" w:rsidRPr="000E4348">
        <w:rPr>
          <w:shd w:val="clear" w:color="auto" w:fill="FFFFFF" w:themeFill="background1"/>
        </w:rPr>
        <w:t>coordinating</w:t>
      </w:r>
      <w:r w:rsidR="001E4782" w:rsidRPr="000E4348">
        <w:rPr>
          <w:shd w:val="clear" w:color="auto" w:fill="FFFFFF" w:themeFill="background1"/>
        </w:rPr>
        <w:t xml:space="preserve"> or establishing plans in respect of the funding of all major infrastructure</w:t>
      </w:r>
      <w:r w:rsidR="0099402E" w:rsidRPr="000E4348">
        <w:rPr>
          <w:shd w:val="clear" w:color="auto" w:fill="FFFFFF" w:themeFill="background1"/>
        </w:rPr>
        <w:t xml:space="preserve"> projects</w:t>
      </w:r>
      <w:r w:rsidR="001E4782" w:rsidRPr="000E4348">
        <w:rPr>
          <w:shd w:val="clear" w:color="auto" w:fill="FFFFFF" w:themeFill="background1"/>
        </w:rPr>
        <w:t>.  Nor would it necessarily be one in which the federal government was responsible</w:t>
      </w:r>
      <w:r w:rsidR="008434B2" w:rsidRPr="000E4348">
        <w:rPr>
          <w:shd w:val="clear" w:color="auto" w:fill="FFFFFF" w:themeFill="background1"/>
        </w:rPr>
        <w:t xml:space="preserve"> </w:t>
      </w:r>
      <w:r w:rsidR="0099402E" w:rsidRPr="000E4348">
        <w:rPr>
          <w:shd w:val="clear" w:color="auto" w:fill="FFFFFF" w:themeFill="background1"/>
        </w:rPr>
        <w:t xml:space="preserve">for </w:t>
      </w:r>
      <w:r w:rsidR="008434B2" w:rsidRPr="000E4348">
        <w:rPr>
          <w:shd w:val="clear" w:color="auto" w:fill="FFFFFF" w:themeFill="background1"/>
        </w:rPr>
        <w:t xml:space="preserve">providing access to </w:t>
      </w:r>
      <w:r w:rsidR="00906036" w:rsidRPr="000E4348">
        <w:rPr>
          <w:shd w:val="clear" w:color="auto" w:fill="FFFFFF" w:themeFill="background1"/>
        </w:rPr>
        <w:lastRenderedPageBreak/>
        <w:t>“</w:t>
      </w:r>
      <w:r w:rsidR="008434B2" w:rsidRPr="000E4348">
        <w:rPr>
          <w:shd w:val="clear" w:color="auto" w:fill="FFFFFF" w:themeFill="background1"/>
        </w:rPr>
        <w:t>predictable</w:t>
      </w:r>
      <w:r w:rsidR="00FD2AD6" w:rsidRPr="000E4348">
        <w:rPr>
          <w:shd w:val="clear" w:color="auto" w:fill="FFFFFF" w:themeFill="background1"/>
        </w:rPr>
        <w:t>”</w:t>
      </w:r>
      <w:r w:rsidR="008434B2" w:rsidRPr="000E4348">
        <w:rPr>
          <w:shd w:val="clear" w:color="auto" w:fill="FFFFFF" w:themeFill="background1"/>
        </w:rPr>
        <w:t xml:space="preserve"> funding</w:t>
      </w:r>
      <w:r w:rsidR="0098434D" w:rsidRPr="000E4348">
        <w:rPr>
          <w:shd w:val="clear" w:color="auto" w:fill="FFFFFF" w:themeFill="background1"/>
        </w:rPr>
        <w:t xml:space="preserve"> </w:t>
      </w:r>
      <w:r w:rsidR="00906036" w:rsidRPr="000E4348">
        <w:rPr>
          <w:shd w:val="clear" w:color="auto" w:fill="FFFFFF" w:themeFill="background1"/>
        </w:rPr>
        <w:t>which was sufficient</w:t>
      </w:r>
      <w:r w:rsidR="0098434D" w:rsidRPr="000E4348">
        <w:rPr>
          <w:shd w:val="clear" w:color="auto" w:fill="FFFFFF" w:themeFill="background1"/>
        </w:rPr>
        <w:t xml:space="preserve"> to complete </w:t>
      </w:r>
      <w:proofErr w:type="gramStart"/>
      <w:r w:rsidR="0098434D" w:rsidRPr="000E4348">
        <w:rPr>
          <w:shd w:val="clear" w:color="auto" w:fill="FFFFFF" w:themeFill="background1"/>
        </w:rPr>
        <w:t>particular climate</w:t>
      </w:r>
      <w:proofErr w:type="gramEnd"/>
      <w:r w:rsidR="0098434D" w:rsidRPr="000E4348">
        <w:rPr>
          <w:shd w:val="clear" w:color="auto" w:fill="FFFFFF" w:themeFill="background1"/>
        </w:rPr>
        <w:t xml:space="preserve"> change adaptation projects.</w:t>
      </w:r>
      <w:r w:rsidR="0098434D" w:rsidRPr="000E4348">
        <w:rPr>
          <w:shd w:val="clear" w:color="auto" w:fill="F3FFF3"/>
        </w:rPr>
        <w:t xml:space="preserve">  </w:t>
      </w:r>
      <w:r w:rsidR="008434B2" w:rsidRPr="000E4348">
        <w:rPr>
          <w:shd w:val="clear" w:color="auto" w:fill="F3FFF3"/>
        </w:rPr>
        <w:t xml:space="preserve"> </w:t>
      </w:r>
    </w:p>
    <w:p w14:paraId="31357A96" w14:textId="5C0FEE76" w:rsidR="00AF55FD" w:rsidRPr="000E4348" w:rsidRDefault="00605FA4" w:rsidP="001075AB">
      <w:pPr>
        <w:pStyle w:val="ParaNumbering"/>
        <w:shd w:val="clear" w:color="auto" w:fill="FFFFFF" w:themeFill="background1"/>
      </w:pPr>
      <w:r w:rsidRPr="000E4348">
        <w:t>As for responsibility for the establishment of funding plans, m</w:t>
      </w:r>
      <w:r w:rsidR="008434B2" w:rsidRPr="000E4348">
        <w:t>uch would depend on</w:t>
      </w:r>
      <w:r w:rsidR="00F57C2E" w:rsidRPr="000E4348">
        <w:t xml:space="preserve"> the</w:t>
      </w:r>
      <w:r w:rsidR="008434B2" w:rsidRPr="000E4348">
        <w:t xml:space="preserve"> particular relationships between the different tiers of government, the nature and size of the infrastructure project </w:t>
      </w:r>
      <w:r w:rsidR="0099402E" w:rsidRPr="000E4348">
        <w:t>in question</w:t>
      </w:r>
      <w:r w:rsidR="008434B2" w:rsidRPr="000E4348">
        <w:t xml:space="preserve"> and the amount of funding required</w:t>
      </w:r>
      <w:r w:rsidR="00BB63E8" w:rsidRPr="000E4348">
        <w:t xml:space="preserve"> </w:t>
      </w:r>
      <w:r w:rsidR="0099402E" w:rsidRPr="000E4348">
        <w:t xml:space="preserve">for that project, </w:t>
      </w:r>
      <w:r w:rsidR="00BB63E8" w:rsidRPr="000E4348">
        <w:t>and the extent to which the other tiers of government were responsible for the planning and implementation of the infrastructure project in respect of which funding was sought and required.</w:t>
      </w:r>
      <w:r w:rsidRPr="000E4348">
        <w:t xml:space="preserve">  As for the responsibility for the provision of access to predictable funding, again much would depend on the nature and size of the project and the funding that was required</w:t>
      </w:r>
      <w:r w:rsidR="00FD2AD6" w:rsidRPr="000E4348">
        <w:t>, the resources or pool of money available to fund such projects</w:t>
      </w:r>
      <w:r w:rsidR="005D1592" w:rsidRPr="000E4348">
        <w:t>,</w:t>
      </w:r>
      <w:r w:rsidR="00206A00" w:rsidRPr="000E4348">
        <w:t xml:space="preserve"> and </w:t>
      </w:r>
      <w:r w:rsidR="00FD2AD6" w:rsidRPr="000E4348">
        <w:t xml:space="preserve">the existence or otherwise of </w:t>
      </w:r>
      <w:r w:rsidR="00206A00" w:rsidRPr="000E4348">
        <w:t>competing priorities and responsibilities.</w:t>
      </w:r>
      <w:r w:rsidR="004B3E58" w:rsidRPr="000E4348">
        <w:t xml:space="preserve">  In some cases, it would not be unreasonable for the role or responsibilities of the national government to be essentially limited to </w:t>
      </w:r>
      <w:r w:rsidR="00917EBC" w:rsidRPr="000E4348">
        <w:t xml:space="preserve">considering and </w:t>
      </w:r>
      <w:r w:rsidR="004B3E58" w:rsidRPr="000E4348">
        <w:t xml:space="preserve">assessing </w:t>
      </w:r>
      <w:r w:rsidR="00917EBC" w:rsidRPr="000E4348">
        <w:t xml:space="preserve">funding requests by the other tiers of government </w:t>
      </w:r>
      <w:r w:rsidR="004B3E58" w:rsidRPr="000E4348">
        <w:t>and, if</w:t>
      </w:r>
      <w:r w:rsidR="00662959" w:rsidRPr="000E4348">
        <w:t xml:space="preserve"> the funding request</w:t>
      </w:r>
      <w:r w:rsidR="005D1592" w:rsidRPr="000E4348">
        <w:t>s</w:t>
      </w:r>
      <w:r w:rsidR="00662959" w:rsidRPr="000E4348">
        <w:t xml:space="preserve"> compl</w:t>
      </w:r>
      <w:r w:rsidR="005D1592" w:rsidRPr="000E4348">
        <w:t>y</w:t>
      </w:r>
      <w:r w:rsidR="00662959" w:rsidRPr="000E4348">
        <w:t xml:space="preserve"> with all relevant legal or administrative guidelines or requirements</w:t>
      </w:r>
      <w:r w:rsidR="004B3E58" w:rsidRPr="000E4348">
        <w:t xml:space="preserve">, </w:t>
      </w:r>
      <w:r w:rsidR="00917EBC" w:rsidRPr="000E4348">
        <w:t xml:space="preserve">providing </w:t>
      </w:r>
      <w:r w:rsidR="00FD2AD6" w:rsidRPr="000E4348">
        <w:t xml:space="preserve">the requested </w:t>
      </w:r>
      <w:r w:rsidR="00917EBC" w:rsidRPr="000E4348">
        <w:t>funding pursuant to th</w:t>
      </w:r>
      <w:r w:rsidR="005D1592" w:rsidRPr="000E4348">
        <w:t>ose</w:t>
      </w:r>
      <w:r w:rsidR="00917EBC" w:rsidRPr="000E4348">
        <w:t xml:space="preserve"> request</w:t>
      </w:r>
      <w:r w:rsidR="005D1592" w:rsidRPr="000E4348">
        <w:t>s</w:t>
      </w:r>
      <w:r w:rsidR="00917EBC" w:rsidRPr="000E4348">
        <w:t>.</w:t>
      </w:r>
    </w:p>
    <w:p w14:paraId="5BA9E3EF" w14:textId="27FAAC85" w:rsidR="003D3A1D" w:rsidRPr="000E4348" w:rsidRDefault="00F57C2E" w:rsidP="001075AB">
      <w:pPr>
        <w:pStyle w:val="ParaNumbering"/>
        <w:shd w:val="clear" w:color="auto" w:fill="FFFFFF" w:themeFill="background1"/>
      </w:pPr>
      <w:r w:rsidRPr="000E4348">
        <w:t xml:space="preserve">The precise basis upon which the applicants contended that a reasonable </w:t>
      </w:r>
      <w:r w:rsidR="00200EE3" w:rsidRPr="000E4348">
        <w:t>actor in the position of the Commonwealth would have led, coordinated and established a “coherent plan” for the provision of funding</w:t>
      </w:r>
      <w:r w:rsidR="005D1592" w:rsidRPr="000E4348">
        <w:t>,</w:t>
      </w:r>
      <w:r w:rsidR="00200EE3" w:rsidRPr="000E4348">
        <w:t xml:space="preserve"> and would have provide access to “predictable” funding</w:t>
      </w:r>
      <w:r w:rsidR="005D1592" w:rsidRPr="000E4348">
        <w:t>,</w:t>
      </w:r>
      <w:r w:rsidR="00872E98" w:rsidRPr="000E4348">
        <w:t xml:space="preserve"> was not entirely clear</w:t>
      </w:r>
      <w:r w:rsidR="00200EE3" w:rsidRPr="000E4348">
        <w:t>.</w:t>
      </w:r>
      <w:r w:rsidR="00872E98" w:rsidRPr="000E4348">
        <w:t xml:space="preserve">  </w:t>
      </w:r>
      <w:r w:rsidR="005D1592" w:rsidRPr="000E4348">
        <w:t>As discussed earlier,</w:t>
      </w:r>
      <w:r w:rsidR="00872E98" w:rsidRPr="000E4348">
        <w:t xml:space="preserve"> </w:t>
      </w:r>
      <w:r w:rsidR="007E5232">
        <w:t>t</w:t>
      </w:r>
      <w:r w:rsidR="00872E98" w:rsidRPr="000E4348">
        <w:t>hey appeared to rely on some general and</w:t>
      </w:r>
      <w:r w:rsidR="00FE75A4" w:rsidRPr="000E4348">
        <w:t xml:space="preserve"> </w:t>
      </w:r>
      <w:r w:rsidR="00872E98" w:rsidRPr="000E4348">
        <w:t>high-level statements made in the COAG Principles</w:t>
      </w:r>
      <w:r w:rsidR="00FE75A4" w:rsidRPr="000E4348">
        <w:t xml:space="preserve">, including that </w:t>
      </w:r>
      <w:r w:rsidR="00AD4DFF" w:rsidRPr="000E4348">
        <w:t>the Commonwealth would take a “leadership role in positioning Australia to adapt to climate change impacts that may affect national prosperity or security” and</w:t>
      </w:r>
      <w:r w:rsidR="00814F6E" w:rsidRPr="000E4348">
        <w:t xml:space="preserve"> would lead</w:t>
      </w:r>
      <w:r w:rsidR="00AD4DFF" w:rsidRPr="000E4348">
        <w:t xml:space="preserve"> </w:t>
      </w:r>
      <w:r w:rsidR="00814F6E" w:rsidRPr="000E4348">
        <w:t>“</w:t>
      </w:r>
      <w:r w:rsidR="00AD4DFF" w:rsidRPr="000E4348">
        <w:t>the national adaptation reform”</w:t>
      </w:r>
      <w:r w:rsidR="00814F6E" w:rsidRPr="000E4348">
        <w:t>, including by</w:t>
      </w:r>
      <w:r w:rsidR="00AD4DFF" w:rsidRPr="000E4348">
        <w:t xml:space="preserve"> “working with States, Territories and Local Governments to establish national adaptation priorities to protect … natural systems of national significance</w:t>
      </w:r>
      <w:r w:rsidR="00814F6E" w:rsidRPr="000E4348">
        <w:t xml:space="preserve">” </w:t>
      </w:r>
      <w:r w:rsidR="00AD4DFF" w:rsidRPr="000E4348">
        <w:t>and “consider[</w:t>
      </w:r>
      <w:proofErr w:type="spellStart"/>
      <w:r w:rsidR="00AD4DFF" w:rsidRPr="000E4348">
        <w:t>ing</w:t>
      </w:r>
      <w:proofErr w:type="spellEnd"/>
      <w:r w:rsidR="00AD4DFF" w:rsidRPr="000E4348">
        <w:t>] the needs of vulnerable communities”.</w:t>
      </w:r>
      <w:r w:rsidR="00814F6E" w:rsidRPr="000E4348">
        <w:t xml:space="preserve">  </w:t>
      </w:r>
    </w:p>
    <w:p w14:paraId="71C41A83" w14:textId="1E0E709D" w:rsidR="00BC4E31" w:rsidRPr="000E4348" w:rsidRDefault="00814F6E" w:rsidP="001075AB">
      <w:pPr>
        <w:pStyle w:val="ParaNumbering"/>
        <w:shd w:val="clear" w:color="auto" w:fill="FFFFFF" w:themeFill="background1"/>
      </w:pPr>
      <w:r w:rsidRPr="000E4348">
        <w:t xml:space="preserve">I do not, however, accept that those high-level statements provide a basis for the applicants’ posited standard of care.  Nor </w:t>
      </w:r>
      <w:r w:rsidR="008B4ABC" w:rsidRPr="000E4348">
        <w:t xml:space="preserve">does anything else in the COAG Principles indicate that the Commonwealth had assumed responsibility for taking a lead role in coordinating or establishing funding </w:t>
      </w:r>
      <w:proofErr w:type="gramStart"/>
      <w:r w:rsidR="00215FE2" w:rsidRPr="000E4348">
        <w:t>plans</w:t>
      </w:r>
      <w:r w:rsidR="00205699" w:rsidRPr="000E4348">
        <w:t>,</w:t>
      </w:r>
      <w:r w:rsidR="00215FE2" w:rsidRPr="000E4348">
        <w:t xml:space="preserve"> or</w:t>
      </w:r>
      <w:proofErr w:type="gramEnd"/>
      <w:r w:rsidR="008B4ABC" w:rsidRPr="000E4348">
        <w:t xml:space="preserve"> would </w:t>
      </w:r>
      <w:r w:rsidR="0002398D" w:rsidRPr="000E4348">
        <w:t>provide access to predictable funding</w:t>
      </w:r>
      <w:r w:rsidR="0098434D" w:rsidRPr="000E4348">
        <w:t xml:space="preserve"> which was sufficient to complete all or any </w:t>
      </w:r>
      <w:proofErr w:type="gramStart"/>
      <w:r w:rsidR="00205699" w:rsidRPr="000E4348">
        <w:t xml:space="preserve">particular </w:t>
      </w:r>
      <w:r w:rsidR="0098434D" w:rsidRPr="000E4348">
        <w:t>adaptation</w:t>
      </w:r>
      <w:proofErr w:type="gramEnd"/>
      <w:r w:rsidR="0098434D" w:rsidRPr="000E4348">
        <w:t xml:space="preserve"> projects</w:t>
      </w:r>
      <w:r w:rsidR="0002398D" w:rsidRPr="000E4348">
        <w:t>.  Indeed, the COAG Principles do not specifically address the Commonwealth’s</w:t>
      </w:r>
      <w:r w:rsidR="00215FE2" w:rsidRPr="000E4348">
        <w:t xml:space="preserve"> role and responsibilities in respect of funding climate change adaptation measures.  </w:t>
      </w:r>
      <w:r w:rsidR="003D3A1D" w:rsidRPr="000E4348">
        <w:t xml:space="preserve">Moreover, as discussed earlier, while the COAG Principles </w:t>
      </w:r>
      <w:r w:rsidR="003D3A1D" w:rsidRPr="000E4348">
        <w:lastRenderedPageBreak/>
        <w:t xml:space="preserve">indicated that </w:t>
      </w:r>
      <w:r w:rsidR="00205699" w:rsidRPr="000E4348">
        <w:t xml:space="preserve">the </w:t>
      </w:r>
      <w:r w:rsidR="003D3A1D" w:rsidRPr="000E4348">
        <w:t>Commonwealth was to take a “leadership role” in respect of some aspects of the adaptation to climate change impacts, that leadership role tended to be in respect of interests and assets of national significance.</w:t>
      </w:r>
    </w:p>
    <w:p w14:paraId="6E8DCBB8" w14:textId="56C87B66" w:rsidR="00755CF9" w:rsidRPr="000E4348" w:rsidRDefault="00BC4E31" w:rsidP="001075AB">
      <w:pPr>
        <w:pStyle w:val="ParaNumbering"/>
        <w:shd w:val="clear" w:color="auto" w:fill="FFFFFF" w:themeFill="background1"/>
      </w:pPr>
      <w:r w:rsidRPr="000E4348">
        <w:rPr>
          <w:shd w:val="clear" w:color="auto" w:fill="FFFFFF" w:themeFill="background1"/>
        </w:rPr>
        <w:t xml:space="preserve">The applicants’ apparent reliance on the COAG Principles if anything highlights the inappropriateness of recognising both the alleged </w:t>
      </w:r>
      <w:r w:rsidR="00CC6348" w:rsidRPr="000E4348">
        <w:rPr>
          <w:shd w:val="clear" w:color="auto" w:fill="FFFFFF" w:themeFill="background1"/>
        </w:rPr>
        <w:t xml:space="preserve">alternative </w:t>
      </w:r>
      <w:r w:rsidRPr="000E4348">
        <w:rPr>
          <w:shd w:val="clear" w:color="auto" w:fill="FFFFFF" w:themeFill="background1"/>
        </w:rPr>
        <w:t xml:space="preserve">duty of care and the applicants’ posited standard of care.  </w:t>
      </w:r>
      <w:r w:rsidR="004C5CED" w:rsidRPr="000E4348">
        <w:rPr>
          <w:shd w:val="clear" w:color="auto" w:fill="FFFFFF" w:themeFill="background1"/>
        </w:rPr>
        <w:t xml:space="preserve">The COG Principles reflected an agreement or arrangement between the three tiers of government in respect of the </w:t>
      </w:r>
      <w:r w:rsidR="000A0130" w:rsidRPr="000E4348">
        <w:rPr>
          <w:shd w:val="clear" w:color="auto" w:fill="FFFFFF" w:themeFill="background1"/>
        </w:rPr>
        <w:t>division</w:t>
      </w:r>
      <w:r w:rsidR="002E4C08" w:rsidRPr="000E4348">
        <w:rPr>
          <w:shd w:val="clear" w:color="auto" w:fill="FFFFFF" w:themeFill="background1"/>
        </w:rPr>
        <w:t>, allocation</w:t>
      </w:r>
      <w:r w:rsidR="000A0130" w:rsidRPr="000E4348">
        <w:rPr>
          <w:shd w:val="clear" w:color="auto" w:fill="FFFFFF" w:themeFill="background1"/>
        </w:rPr>
        <w:t xml:space="preserve"> and sharing of governmental roles and</w:t>
      </w:r>
      <w:r w:rsidRPr="000E4348">
        <w:rPr>
          <w:shd w:val="clear" w:color="auto" w:fill="FFFFFF" w:themeFill="background1"/>
        </w:rPr>
        <w:t xml:space="preserve"> </w:t>
      </w:r>
      <w:r w:rsidR="000A0130" w:rsidRPr="000E4348">
        <w:rPr>
          <w:shd w:val="clear" w:color="auto" w:fill="FFFFFF" w:themeFill="background1"/>
        </w:rPr>
        <w:t>responsibilities in respect of climate change adaptation.</w:t>
      </w:r>
      <w:r w:rsidR="002E4C08" w:rsidRPr="000E4348">
        <w:rPr>
          <w:shd w:val="clear" w:color="auto" w:fill="FFFFFF" w:themeFill="background1"/>
        </w:rPr>
        <w:t xml:space="preserve">  Agreements and arrangements between the tiers of government in respect of such matters involve and reflect matters of core or high government policy</w:t>
      </w:r>
      <w:r w:rsidR="00B656A8" w:rsidRPr="000E4348">
        <w:rPr>
          <w:shd w:val="clear" w:color="auto" w:fill="FFFFFF" w:themeFill="background1"/>
        </w:rPr>
        <w:t>.  As the authorities discussed earlier in these reasons clearly indicate, the imposition of a duty and standard of care that would impinge on, or require the Court to pass judgment on</w:t>
      </w:r>
      <w:r w:rsidR="00205699" w:rsidRPr="000E4348">
        <w:rPr>
          <w:shd w:val="clear" w:color="auto" w:fill="FFFFFF" w:themeFill="background1"/>
        </w:rPr>
        <w:t>,</w:t>
      </w:r>
      <w:r w:rsidR="002F1747" w:rsidRPr="000E4348">
        <w:rPr>
          <w:shd w:val="clear" w:color="auto" w:fill="FFFFFF" w:themeFill="background1"/>
        </w:rPr>
        <w:t xml:space="preserve"> such matters</w:t>
      </w:r>
      <w:r w:rsidR="00B656A8" w:rsidRPr="000E4348">
        <w:rPr>
          <w:shd w:val="clear" w:color="auto" w:fill="FFFFFF" w:themeFill="background1"/>
        </w:rPr>
        <w:t xml:space="preserve"> would be inappropriate.</w:t>
      </w:r>
      <w:r w:rsidR="00F15AAD" w:rsidRPr="000E4348">
        <w:rPr>
          <w:shd w:val="clear" w:color="auto" w:fill="FFFFFF" w:themeFill="background1"/>
        </w:rPr>
        <w:t xml:space="preserve">  As Gleeson CJ observed in Graham Barclay Oysters, “[c]</w:t>
      </w:r>
      <w:proofErr w:type="spellStart"/>
      <w:r w:rsidR="00F15AAD" w:rsidRPr="000E4348">
        <w:rPr>
          <w:shd w:val="clear" w:color="auto" w:fill="FFFFFF" w:themeFill="background1"/>
        </w:rPr>
        <w:t>ourts</w:t>
      </w:r>
      <w:proofErr w:type="spellEnd"/>
      <w:r w:rsidR="00F15AAD" w:rsidRPr="000E4348">
        <w:rPr>
          <w:shd w:val="clear" w:color="auto" w:fill="FFFFFF" w:themeFill="background1"/>
        </w:rPr>
        <w:t xml:space="preserve"> have long recognised the inappropriateness of judicial resolution of complaints about the reasonableness of governmental conduct where such complaints are political in nature</w:t>
      </w:r>
      <w:r w:rsidR="00EC592E" w:rsidRPr="000E4348">
        <w:rPr>
          <w:shd w:val="clear" w:color="auto" w:fill="FFFFFF" w:themeFill="background1"/>
        </w:rPr>
        <w:t>”</w:t>
      </w:r>
      <w:r w:rsidR="00F15AAD" w:rsidRPr="000E4348">
        <w:rPr>
          <w:shd w:val="clear" w:color="auto" w:fill="FFFFFF" w:themeFill="background1"/>
        </w:rPr>
        <w:t>.</w:t>
      </w:r>
      <w:r w:rsidR="00EC592E" w:rsidRPr="000E4348">
        <w:rPr>
          <w:shd w:val="clear" w:color="auto" w:fill="FFFFFF" w:themeFill="background1"/>
        </w:rPr>
        <w:t xml:space="preserve">  In my view, the allegation that the Commonwealth was required to lead, coordinate and establish a coherent plan for the funding of the construction</w:t>
      </w:r>
      <w:r w:rsidR="00226156" w:rsidRPr="000E4348">
        <w:rPr>
          <w:shd w:val="clear" w:color="auto" w:fill="FFFFFF" w:themeFill="background1"/>
        </w:rPr>
        <w:t xml:space="preserve"> of seawalls in the Torres Strait, or provide access to “predictable” funding is essentially political in nature.</w:t>
      </w:r>
    </w:p>
    <w:p w14:paraId="4EFD3598" w14:textId="71591CBD" w:rsidR="00F57C2E" w:rsidRPr="000E4348" w:rsidRDefault="00755CF9" w:rsidP="001075AB">
      <w:pPr>
        <w:pStyle w:val="ParaNumbering"/>
        <w:shd w:val="clear" w:color="auto" w:fill="FFFFFF" w:themeFill="background1"/>
      </w:pPr>
      <w:r w:rsidRPr="000E4348">
        <w:rPr>
          <w:shd w:val="clear" w:color="auto" w:fill="FFFFFF" w:themeFill="background1"/>
        </w:rPr>
        <w:t xml:space="preserve">The applicants’ submissions concerning the posited standard of care and its alleged breach also highlighted the policy or political nature of the standard of care.  </w:t>
      </w:r>
      <w:r w:rsidR="00396238" w:rsidRPr="000E4348">
        <w:rPr>
          <w:shd w:val="clear" w:color="auto" w:fill="FFFFFF" w:themeFill="background1"/>
        </w:rPr>
        <w:t>The applicants submitted, for example, that the “coherent plan” that the Commonwealth was obliged to establish was one which, among other things, clearly identified the roles of both the Commonwealth and the Queensland Government in the funding of seawalls in the Torres Strait</w:t>
      </w:r>
      <w:r w:rsidR="001C07A8" w:rsidRPr="000E4348">
        <w:rPr>
          <w:shd w:val="clear" w:color="auto" w:fill="FFFFFF" w:themeFill="background1"/>
        </w:rPr>
        <w:t xml:space="preserve">.  Perhaps more significantly, the applicants submitted that the funding that was provided by the Commonwealth was “unpredictable” because, among other things, the Commonwealth funding program </w:t>
      </w:r>
      <w:r w:rsidR="00157DB3" w:rsidRPr="000E4348">
        <w:rPr>
          <w:shd w:val="clear" w:color="auto" w:fill="FFFFFF" w:themeFill="background1"/>
        </w:rPr>
        <w:t xml:space="preserve">through which the TSIRC sought funding for the Seawalls Project was a competitive fund.  The suggestion appeared to be that the standard of care required the Commonwealth to provide funding through an uncompetitive fund.  The precise </w:t>
      </w:r>
      <w:proofErr w:type="gramStart"/>
      <w:r w:rsidR="00157DB3" w:rsidRPr="000E4348">
        <w:rPr>
          <w:shd w:val="clear" w:color="auto" w:fill="FFFFFF" w:themeFill="background1"/>
        </w:rPr>
        <w:t>manner in which</w:t>
      </w:r>
      <w:proofErr w:type="gramEnd"/>
      <w:r w:rsidR="00157DB3" w:rsidRPr="000E4348">
        <w:rPr>
          <w:shd w:val="clear" w:color="auto" w:fill="FFFFFF" w:themeFill="background1"/>
        </w:rPr>
        <w:t xml:space="preserve"> the Commonwealth provides funding for large infrastructure programs is plainly an issue of core or high government policy.</w:t>
      </w:r>
      <w:r w:rsidR="00157DB3" w:rsidRPr="000E4348">
        <w:rPr>
          <w:shd w:val="clear" w:color="auto" w:fill="F3FFF3"/>
        </w:rPr>
        <w:t xml:space="preserve">  </w:t>
      </w:r>
      <w:r w:rsidR="00226156" w:rsidRPr="000E4348">
        <w:rPr>
          <w:shd w:val="clear" w:color="auto" w:fill="F3FFF3"/>
        </w:rPr>
        <w:t xml:space="preserve">  </w:t>
      </w:r>
      <w:r w:rsidR="000A0130" w:rsidRPr="000E4348">
        <w:t xml:space="preserve"> </w:t>
      </w:r>
      <w:r w:rsidR="00215FE2" w:rsidRPr="000E4348">
        <w:t xml:space="preserve"> </w:t>
      </w:r>
      <w:r w:rsidR="0002398D" w:rsidRPr="000E4348">
        <w:t xml:space="preserve"> </w:t>
      </w:r>
      <w:r w:rsidR="00872E98" w:rsidRPr="000E4348">
        <w:t xml:space="preserve"> </w:t>
      </w:r>
      <w:r w:rsidR="00200EE3" w:rsidRPr="000E4348">
        <w:t xml:space="preserve">   </w:t>
      </w:r>
    </w:p>
    <w:p w14:paraId="376FF1CC" w14:textId="6DE21CAA" w:rsidR="0025713B" w:rsidRPr="000E4348" w:rsidRDefault="00AF55FD" w:rsidP="001075AB">
      <w:pPr>
        <w:pStyle w:val="ParaNumbering"/>
        <w:shd w:val="clear" w:color="auto" w:fill="FFFFFF" w:themeFill="background1"/>
      </w:pPr>
      <w:r w:rsidRPr="000E4348">
        <w:t xml:space="preserve">I am not, in all the circumstances, persuaded that </w:t>
      </w:r>
      <w:r w:rsidR="00D12E0D" w:rsidRPr="000E4348">
        <w:t>a reasonable actor in the Commonwealth’s position would</w:t>
      </w:r>
      <w:r w:rsidR="005B69DA" w:rsidRPr="000E4348">
        <w:t xml:space="preserve">, in response to the </w:t>
      </w:r>
      <w:r w:rsidR="001755D3" w:rsidRPr="000E4348">
        <w:t xml:space="preserve">relevant foreseeable </w:t>
      </w:r>
      <w:r w:rsidR="005B69DA" w:rsidRPr="000E4348">
        <w:t xml:space="preserve">risk </w:t>
      </w:r>
      <w:r w:rsidR="001755D3" w:rsidRPr="000E4348">
        <w:t xml:space="preserve">that </w:t>
      </w:r>
      <w:r w:rsidR="005B69DA" w:rsidRPr="000E4348">
        <w:t>Torres Strait Islanders</w:t>
      </w:r>
      <w:r w:rsidR="001755D3" w:rsidRPr="000E4348">
        <w:t xml:space="preserve"> might </w:t>
      </w:r>
      <w:r w:rsidR="001755D3" w:rsidRPr="000E4348">
        <w:lastRenderedPageBreak/>
        <w:t xml:space="preserve">suffer harm if careless decisions or actions were taken in relation to the funding of the construction of seawalls, </w:t>
      </w:r>
      <w:r w:rsidR="007A383F" w:rsidRPr="000E4348">
        <w:t xml:space="preserve">necessarily do </w:t>
      </w:r>
      <w:r w:rsidR="00AC2867" w:rsidRPr="000E4348">
        <w:t>what the applicants alleged the Commonwealth should have done</w:t>
      </w:r>
      <w:r w:rsidR="007A383F" w:rsidRPr="000E4348">
        <w:t>: that is to</w:t>
      </w:r>
      <w:r w:rsidR="00AC2867" w:rsidRPr="000E4348">
        <w:t xml:space="preserve"> </w:t>
      </w:r>
      <w:r w:rsidR="0089203E" w:rsidRPr="000E4348">
        <w:t>“lead and coordinate and establish a coherent plan for the provision of funding” and would “provide access to predictable funding”.  I am accordingly not persuaded that</w:t>
      </w:r>
      <w:r w:rsidR="001C19B4" w:rsidRPr="000E4348">
        <w:t xml:space="preserve">, </w:t>
      </w:r>
      <w:r w:rsidR="00CC3934" w:rsidRPr="000E4348">
        <w:t>to</w:t>
      </w:r>
      <w:r w:rsidR="001C19B4" w:rsidRPr="000E4348">
        <w:t xml:space="preserve"> discharge the alternative duty of care, the Commonwealth was required to exercise the standard of care alleged by the applicants.</w:t>
      </w:r>
      <w:r w:rsidR="001755D3" w:rsidRPr="000E4348">
        <w:t xml:space="preserve"> </w:t>
      </w:r>
      <w:r w:rsidR="00767E59" w:rsidRPr="000E4348">
        <w:t xml:space="preserve">  </w:t>
      </w:r>
    </w:p>
    <w:p w14:paraId="482F9F31" w14:textId="72861908" w:rsidR="0011402F" w:rsidRPr="000E4348" w:rsidRDefault="0011402F" w:rsidP="001075AB">
      <w:pPr>
        <w:pStyle w:val="Heading3"/>
        <w:shd w:val="clear" w:color="auto" w:fill="FFFFFF" w:themeFill="background1"/>
      </w:pPr>
      <w:bookmarkStart w:id="367" w:name="_Ref203402905"/>
      <w:r w:rsidRPr="000E4348">
        <w:t>What was the appropriate standard of care and did the Commonwealth breach it?</w:t>
      </w:r>
      <w:bookmarkEnd w:id="367"/>
    </w:p>
    <w:p w14:paraId="63EA6830" w14:textId="3A6D9F52" w:rsidR="00030B03" w:rsidRPr="000E4348" w:rsidRDefault="00796413" w:rsidP="001075AB">
      <w:pPr>
        <w:pStyle w:val="ParaNumbering"/>
        <w:shd w:val="clear" w:color="auto" w:fill="FFFFFF" w:themeFill="background1"/>
      </w:pPr>
      <w:r w:rsidRPr="000E4348">
        <w:t xml:space="preserve">Having rejected the standard of care posited by the applicants, it is strictly unnecessary to consider what standard of care the Commonwealth should have </w:t>
      </w:r>
      <w:r w:rsidR="00B93905" w:rsidRPr="000E4348">
        <w:t>been held to</w:t>
      </w:r>
      <w:r w:rsidRPr="000E4348">
        <w:t xml:space="preserve">, or to consider whether the Commonwealth breached that standard of care.  </w:t>
      </w:r>
      <w:r w:rsidR="00030B03" w:rsidRPr="000E4348">
        <w:t xml:space="preserve">I will nevertheless briefly address those issues and make some factual findings given the </w:t>
      </w:r>
      <w:r w:rsidR="00EA6A63" w:rsidRPr="000E4348">
        <w:t xml:space="preserve">detailed submission that the parties advanced in respect of the alleged breach of duty and the </w:t>
      </w:r>
      <w:r w:rsidR="00030B03" w:rsidRPr="000E4348">
        <w:t>possibility of an appeal.</w:t>
      </w:r>
      <w:r w:rsidR="00A91AD3" w:rsidRPr="000E4348">
        <w:t xml:space="preserve">  The following analysis is, however, subject to the caveat that I will refrain from passing any judgment in respect of what appear to be essentially policy or political considerations. </w:t>
      </w:r>
      <w:r w:rsidR="00030B03" w:rsidRPr="000E4348">
        <w:t xml:space="preserve">  </w:t>
      </w:r>
    </w:p>
    <w:p w14:paraId="6B96F7BA" w14:textId="31685DC4" w:rsidR="00806379" w:rsidRPr="000E4348" w:rsidRDefault="00550BEC" w:rsidP="001075AB">
      <w:pPr>
        <w:pStyle w:val="ParaNumbering"/>
        <w:shd w:val="clear" w:color="auto" w:fill="FFFFFF" w:themeFill="background1"/>
      </w:pPr>
      <w:r w:rsidRPr="000E4348">
        <w:t xml:space="preserve">The Commonwealth submitted that if it owed Torres Strait Islanders the alleged </w:t>
      </w:r>
      <w:r w:rsidR="00CC6348" w:rsidRPr="000E4348">
        <w:t xml:space="preserve">alternative </w:t>
      </w:r>
      <w:r w:rsidRPr="000E4348">
        <w:t>duty of care, the standard of care t</w:t>
      </w:r>
      <w:r w:rsidR="007A3ABA" w:rsidRPr="000E4348">
        <w:t xml:space="preserve">o which it should be held could at its highest require it to </w:t>
      </w:r>
      <w:r w:rsidR="00D62E4C" w:rsidRPr="000E4348">
        <w:t>do two things: first</w:t>
      </w:r>
      <w:r w:rsidR="008A307C" w:rsidRPr="000E4348">
        <w:t>,</w:t>
      </w:r>
      <w:r w:rsidR="00D62E4C" w:rsidRPr="000E4348">
        <w:t xml:space="preserve"> consider whether to provide funding for the Seawalls Project, consistent with the legal and policy framework that applies in relation to the provision of Commonwealth funding; and </w:t>
      </w:r>
      <w:r w:rsidR="00FA1596" w:rsidRPr="000E4348">
        <w:t xml:space="preserve">second, </w:t>
      </w:r>
      <w:r w:rsidR="00D62E4C" w:rsidRPr="000E4348">
        <w:t>provide funding up to the amount sought, if it considered it appropriate to do so.</w:t>
      </w:r>
      <w:r w:rsidR="006970CA" w:rsidRPr="000E4348">
        <w:t xml:space="preserve">  I would tend to agree that if the Commonwealth </w:t>
      </w:r>
      <w:r w:rsidR="0011465F" w:rsidRPr="000E4348">
        <w:t xml:space="preserve">owed the alleged </w:t>
      </w:r>
      <w:r w:rsidR="00CC6348" w:rsidRPr="000E4348">
        <w:t xml:space="preserve">alternative </w:t>
      </w:r>
      <w:r w:rsidR="0011465F" w:rsidRPr="000E4348">
        <w:t xml:space="preserve">duty of care to Torres Strait Islanders, </w:t>
      </w:r>
      <w:r w:rsidR="00EE0C77" w:rsidRPr="000E4348">
        <w:t xml:space="preserve">the standard of care </w:t>
      </w:r>
      <w:r w:rsidR="00F63522" w:rsidRPr="000E4348">
        <w:t xml:space="preserve">that the Commonwealth was required to meet to discharge that duty of care would have required it to do both of those things.  I would, however, add that the appropriate standard of care would also have required it to consider </w:t>
      </w:r>
      <w:r w:rsidR="00A15680" w:rsidRPr="000E4348">
        <w:t>requests for funding for the Seawalls Project, including by the TSIRC</w:t>
      </w:r>
      <w:r w:rsidR="00FA1596" w:rsidRPr="000E4348">
        <w:t>,</w:t>
      </w:r>
      <w:r w:rsidR="00A15680" w:rsidRPr="000E4348">
        <w:t xml:space="preserve"> without unreasonable delay</w:t>
      </w:r>
      <w:r w:rsidR="00FA1596" w:rsidRPr="000E4348">
        <w:t xml:space="preserve">.  The </w:t>
      </w:r>
      <w:r w:rsidR="00EC49C4" w:rsidRPr="000E4348">
        <w:t xml:space="preserve">appropriate standard of care would </w:t>
      </w:r>
      <w:r w:rsidR="00A15680" w:rsidRPr="000E4348">
        <w:t xml:space="preserve">also have required </w:t>
      </w:r>
      <w:r w:rsidR="00EC49C4" w:rsidRPr="000E4348">
        <w:t>the Commonwealth</w:t>
      </w:r>
      <w:r w:rsidR="00A15680" w:rsidRPr="000E4348">
        <w:t xml:space="preserve"> to provide funding pursuant to </w:t>
      </w:r>
      <w:r w:rsidR="00EC49C4" w:rsidRPr="000E4348">
        <w:t xml:space="preserve">any </w:t>
      </w:r>
      <w:r w:rsidR="00A15680" w:rsidRPr="000E4348">
        <w:t>approved funding requests without delay.</w:t>
      </w:r>
    </w:p>
    <w:p w14:paraId="1F536DEB" w14:textId="0BE1FD54" w:rsidR="002E7B6C" w:rsidRPr="000E4348" w:rsidRDefault="00806379" w:rsidP="001075AB">
      <w:pPr>
        <w:pStyle w:val="ParaNumbering"/>
        <w:shd w:val="clear" w:color="auto" w:fill="FFFFFF" w:themeFill="background1"/>
      </w:pPr>
      <w:r w:rsidRPr="000E4348">
        <w:rPr>
          <w:shd w:val="clear" w:color="auto" w:fill="FFFFFF" w:themeFill="background1"/>
        </w:rPr>
        <w:t xml:space="preserve">As discussed in detail earlier in these reasons, the TSIRC requested the Commonwealth to provide funding for the Seawalls Project.  The Commonwealth </w:t>
      </w:r>
      <w:r w:rsidR="00D11402" w:rsidRPr="000E4348">
        <w:rPr>
          <w:shd w:val="clear" w:color="auto" w:fill="FFFFFF" w:themeFill="background1"/>
        </w:rPr>
        <w:t xml:space="preserve">considered and assessed that request pursuant to the legal and policy framework that applied in respect of that funding request.  It ultimately approved the request and provided all the requested funding.  </w:t>
      </w:r>
      <w:r w:rsidR="004D5CD4" w:rsidRPr="000E4348">
        <w:rPr>
          <w:shd w:val="clear" w:color="auto" w:fill="FFFFFF" w:themeFill="background1"/>
        </w:rPr>
        <w:t xml:space="preserve">If </w:t>
      </w:r>
      <w:r w:rsidR="00EF2AC7" w:rsidRPr="000E4348">
        <w:rPr>
          <w:shd w:val="clear" w:color="auto" w:fill="FFFFFF" w:themeFill="background1"/>
        </w:rPr>
        <w:t xml:space="preserve">the </w:t>
      </w:r>
      <w:r w:rsidR="004D5CD4" w:rsidRPr="000E4348">
        <w:rPr>
          <w:shd w:val="clear" w:color="auto" w:fill="FFFFFF" w:themeFill="background1"/>
        </w:rPr>
        <w:t xml:space="preserve">standard of care involved no more than taking the two steps identified in the Commonwealth’s submissions, </w:t>
      </w:r>
      <w:r w:rsidR="00204359" w:rsidRPr="000E4348">
        <w:rPr>
          <w:shd w:val="clear" w:color="auto" w:fill="FFFFFF" w:themeFill="background1"/>
        </w:rPr>
        <w:t>it could not be said that it failed to meet that standard of care</w:t>
      </w:r>
      <w:r w:rsidR="00AA22A4" w:rsidRPr="000E4348">
        <w:rPr>
          <w:shd w:val="clear" w:color="auto" w:fill="FFFFFF" w:themeFill="background1"/>
        </w:rPr>
        <w:t xml:space="preserve">.  As already </w:t>
      </w:r>
      <w:r w:rsidR="00AA22A4" w:rsidRPr="000E4348">
        <w:rPr>
          <w:shd w:val="clear" w:color="auto" w:fill="FFFFFF" w:themeFill="background1"/>
        </w:rPr>
        <w:lastRenderedPageBreak/>
        <w:t>indicated, however, in my view the appropriate standard of care in effect required the Commonwealth to consider the funding request without unreasonable delay</w:t>
      </w:r>
      <w:r w:rsidR="002E7B6C" w:rsidRPr="000E4348">
        <w:rPr>
          <w:shd w:val="clear" w:color="auto" w:fill="FFFFFF" w:themeFill="background1"/>
        </w:rPr>
        <w:t xml:space="preserve"> and, if approved, pay the funding without delay.  Did the Commonwealth meet that standard of care</w:t>
      </w:r>
      <w:r w:rsidR="008D281B" w:rsidRPr="000E4348">
        <w:rPr>
          <w:shd w:val="clear" w:color="auto" w:fill="FFFFFF" w:themeFill="background1"/>
        </w:rPr>
        <w:t>?</w:t>
      </w:r>
    </w:p>
    <w:p w14:paraId="07855ABE" w14:textId="32564523" w:rsidR="00D62E4C" w:rsidRPr="000E4348" w:rsidRDefault="008D281B" w:rsidP="001075AB">
      <w:pPr>
        <w:pStyle w:val="ParaNumbering"/>
        <w:shd w:val="clear" w:color="auto" w:fill="FFFFFF" w:themeFill="background1"/>
      </w:pPr>
      <w:r w:rsidRPr="000E4348">
        <w:t xml:space="preserve">As discussed at length earlier in these reasons, there was a delay of about two and a half years between the TSIRC’s funding request and the Commonwealth’s provision of funding.  In my view, the evidence indicated that the TSIRC’s application for funding was not approached with the degree of urgency or haste that might reasonably have been expected given what was known about the </w:t>
      </w:r>
      <w:r w:rsidR="00E34D24" w:rsidRPr="000E4348">
        <w:t xml:space="preserve">risk of inundation and flooding in </w:t>
      </w:r>
      <w:r w:rsidR="00EF2AC7" w:rsidRPr="000E4348">
        <w:t xml:space="preserve">the </w:t>
      </w:r>
      <w:r w:rsidRPr="000E4348">
        <w:t>Torres Strait Island</w:t>
      </w:r>
      <w:r w:rsidR="00E34D24" w:rsidRPr="000E4348">
        <w:t xml:space="preserve">s.  For the reasons given earlier, however, some of that delay was reasonably explained and some of the delay </w:t>
      </w:r>
      <w:r w:rsidR="0098277C" w:rsidRPr="000E4348">
        <w:t xml:space="preserve">appeared to be </w:t>
      </w:r>
      <w:r w:rsidRPr="000E4348">
        <w:t>the result of inaction on the part of the Queensland Government.</w:t>
      </w:r>
      <w:r w:rsidR="0098277C" w:rsidRPr="000E4348">
        <w:t xml:space="preserve">  I am not persuaded that the delay can be attributed solely to the Commonwealth.</w:t>
      </w:r>
      <w:r w:rsidR="00D11402" w:rsidRPr="000E4348">
        <w:t xml:space="preserve">  </w:t>
      </w:r>
      <w:r w:rsidR="00D62E4C" w:rsidRPr="000E4348">
        <w:t xml:space="preserve"> </w:t>
      </w:r>
    </w:p>
    <w:p w14:paraId="3B09BFC2" w14:textId="56186E11" w:rsidR="006F37F3" w:rsidRPr="000E4348" w:rsidRDefault="008026DD" w:rsidP="001075AB">
      <w:pPr>
        <w:pStyle w:val="ParaNumbering"/>
        <w:shd w:val="clear" w:color="auto" w:fill="FFFFFF" w:themeFill="background1"/>
      </w:pPr>
      <w:r w:rsidRPr="000E4348">
        <w:rPr>
          <w:shd w:val="clear" w:color="auto" w:fill="FFFFFF" w:themeFill="background1"/>
        </w:rPr>
        <w:t xml:space="preserve">I should finally note that the applicants also submitted that the Commonwealth breached the </w:t>
      </w:r>
      <w:r w:rsidR="002C5FFC" w:rsidRPr="000E4348">
        <w:rPr>
          <w:shd w:val="clear" w:color="auto" w:fill="FFFFFF" w:themeFill="background1"/>
        </w:rPr>
        <w:t xml:space="preserve">alleged </w:t>
      </w:r>
      <w:r w:rsidR="00CC6348" w:rsidRPr="000E4348">
        <w:rPr>
          <w:shd w:val="clear" w:color="auto" w:fill="FFFFFF" w:themeFill="background1"/>
        </w:rPr>
        <w:t xml:space="preserve">alternative </w:t>
      </w:r>
      <w:r w:rsidR="002C5FFC" w:rsidRPr="000E4348">
        <w:rPr>
          <w:shd w:val="clear" w:color="auto" w:fill="FFFFFF" w:themeFill="background1"/>
        </w:rPr>
        <w:t xml:space="preserve">duty of care because the funding that it provided was inadequate to construct all the seawalls that the Seawalls Project envisaged would be constructed on the six islands in question.  As discussed earlier, that submission is somewhat confounding given that the Commonwealth provided all the funding that </w:t>
      </w:r>
      <w:r w:rsidR="00A54DBC" w:rsidRPr="000E4348">
        <w:rPr>
          <w:shd w:val="clear" w:color="auto" w:fill="FFFFFF" w:themeFill="background1"/>
        </w:rPr>
        <w:t xml:space="preserve">it was requested to provide. </w:t>
      </w:r>
      <w:r w:rsidR="00081A6E" w:rsidRPr="000E4348">
        <w:rPr>
          <w:shd w:val="clear" w:color="auto" w:fill="FFFFFF" w:themeFill="background1"/>
        </w:rPr>
        <w:t xml:space="preserve"> In any event, for the reasons given earlier, I reject the </w:t>
      </w:r>
      <w:r w:rsidR="00C557DE" w:rsidRPr="000E4348">
        <w:rPr>
          <w:shd w:val="clear" w:color="auto" w:fill="FFFFFF" w:themeFill="background1"/>
        </w:rPr>
        <w:t xml:space="preserve">applicants’ </w:t>
      </w:r>
      <w:r w:rsidR="00081A6E" w:rsidRPr="000E4348">
        <w:rPr>
          <w:shd w:val="clear" w:color="auto" w:fill="FFFFFF" w:themeFill="background1"/>
        </w:rPr>
        <w:t xml:space="preserve">submission that the </w:t>
      </w:r>
      <w:r w:rsidR="00C557DE" w:rsidRPr="000E4348">
        <w:rPr>
          <w:shd w:val="clear" w:color="auto" w:fill="FFFFFF" w:themeFill="background1"/>
        </w:rPr>
        <w:t xml:space="preserve">fact that the </w:t>
      </w:r>
      <w:r w:rsidR="00081A6E" w:rsidRPr="000E4348">
        <w:rPr>
          <w:shd w:val="clear" w:color="auto" w:fill="FFFFFF" w:themeFill="background1"/>
        </w:rPr>
        <w:t xml:space="preserve">funds </w:t>
      </w:r>
      <w:r w:rsidR="00C557DE" w:rsidRPr="000E4348">
        <w:rPr>
          <w:shd w:val="clear" w:color="auto" w:fill="FFFFFF" w:themeFill="background1"/>
        </w:rPr>
        <w:t xml:space="preserve">ultimately </w:t>
      </w:r>
      <w:r w:rsidR="00081A6E" w:rsidRPr="000E4348">
        <w:rPr>
          <w:shd w:val="clear" w:color="auto" w:fill="FFFFFF" w:themeFill="background1"/>
        </w:rPr>
        <w:t>provided by the Commonwealth and Queensland Government were insufficient to complete the Seawalls Project</w:t>
      </w:r>
      <w:r w:rsidR="00C557DE" w:rsidRPr="000E4348">
        <w:rPr>
          <w:shd w:val="clear" w:color="auto" w:fill="FFFFFF" w:themeFill="background1"/>
        </w:rPr>
        <w:t xml:space="preserve"> was attributable to any carelessness or breach of duty on the part of the Commonwealth</w:t>
      </w:r>
      <w:r w:rsidR="00081A6E" w:rsidRPr="000E4348">
        <w:rPr>
          <w:shd w:val="clear" w:color="auto" w:fill="FFFFFF" w:themeFill="background1"/>
        </w:rPr>
        <w:t xml:space="preserve">.  </w:t>
      </w:r>
      <w:r w:rsidR="006F37F3" w:rsidRPr="000E4348">
        <w:rPr>
          <w:shd w:val="clear" w:color="auto" w:fill="FFFFFF" w:themeFill="background1"/>
        </w:rPr>
        <w:t xml:space="preserve">The inadequacy of the funding appears to have been the product of cost overruns and the overall implementation of the project by the TSIRC and its contractors.  </w:t>
      </w:r>
      <w:r w:rsidR="00016B3E" w:rsidRPr="000E4348">
        <w:rPr>
          <w:shd w:val="clear" w:color="auto" w:fill="FFFFFF" w:themeFill="background1"/>
        </w:rPr>
        <w:t xml:space="preserve">I do not accept that the inadequacy </w:t>
      </w:r>
      <w:r w:rsidR="00BE4BC4" w:rsidRPr="000E4348">
        <w:rPr>
          <w:shd w:val="clear" w:color="auto" w:fill="FFFFFF" w:themeFill="background1"/>
        </w:rPr>
        <w:t>of the</w:t>
      </w:r>
      <w:r w:rsidR="00016B3E" w:rsidRPr="000E4348">
        <w:rPr>
          <w:shd w:val="clear" w:color="auto" w:fill="FFFFFF" w:themeFill="background1"/>
        </w:rPr>
        <w:t xml:space="preserve"> funding that was provided by the Commonwealth and Queensland Governments can be attributed to any carelessness on the part of the Commonwealth.  Nor do I accept that the standard of care </w:t>
      </w:r>
      <w:r w:rsidR="00FA0680" w:rsidRPr="000E4348">
        <w:rPr>
          <w:shd w:val="clear" w:color="auto" w:fill="FFFFFF" w:themeFill="background1"/>
        </w:rPr>
        <w:t xml:space="preserve">that </w:t>
      </w:r>
      <w:r w:rsidR="00016B3E" w:rsidRPr="000E4348">
        <w:rPr>
          <w:shd w:val="clear" w:color="auto" w:fill="FFFFFF" w:themeFill="background1"/>
        </w:rPr>
        <w:t xml:space="preserve">the Commonwealth </w:t>
      </w:r>
      <w:r w:rsidR="00FA0680" w:rsidRPr="000E4348">
        <w:rPr>
          <w:shd w:val="clear" w:color="auto" w:fill="FFFFFF" w:themeFill="background1"/>
        </w:rPr>
        <w:t xml:space="preserve">had to meet </w:t>
      </w:r>
      <w:r w:rsidR="00016B3E" w:rsidRPr="000E4348">
        <w:rPr>
          <w:shd w:val="clear" w:color="auto" w:fill="FFFFFF" w:themeFill="background1"/>
        </w:rPr>
        <w:t xml:space="preserve">required it to make up for any funding shortfalls that arose </w:t>
      </w:r>
      <w:proofErr w:type="gramStart"/>
      <w:r w:rsidR="00016B3E" w:rsidRPr="000E4348">
        <w:rPr>
          <w:shd w:val="clear" w:color="auto" w:fill="FFFFFF" w:themeFill="background1"/>
        </w:rPr>
        <w:t>as a result of</w:t>
      </w:r>
      <w:proofErr w:type="gramEnd"/>
      <w:r w:rsidR="00016B3E" w:rsidRPr="000E4348">
        <w:rPr>
          <w:shd w:val="clear" w:color="auto" w:fill="FFFFFF" w:themeFill="background1"/>
        </w:rPr>
        <w:t xml:space="preserve"> cost overruns or</w:t>
      </w:r>
      <w:r w:rsidR="00BE4BC4" w:rsidRPr="000E4348">
        <w:rPr>
          <w:shd w:val="clear" w:color="auto" w:fill="FFFFFF" w:themeFill="background1"/>
        </w:rPr>
        <w:t xml:space="preserve"> the overall implementation of the project by the TSIRC.</w:t>
      </w:r>
      <w:r w:rsidR="00016B3E" w:rsidRPr="000E4348">
        <w:rPr>
          <w:shd w:val="clear" w:color="auto" w:fill="FFFFFF" w:themeFill="background1"/>
        </w:rPr>
        <w:t xml:space="preserve"> </w:t>
      </w:r>
      <w:r w:rsidR="00BE4BC4" w:rsidRPr="000E4348">
        <w:rPr>
          <w:shd w:val="clear" w:color="auto" w:fill="F3FFF3"/>
        </w:rPr>
        <w:t xml:space="preserve"> </w:t>
      </w:r>
    </w:p>
    <w:p w14:paraId="41F34A0A" w14:textId="1D7B487C" w:rsidR="006F37F3" w:rsidRPr="000E4348" w:rsidRDefault="006F37F3" w:rsidP="001075AB">
      <w:pPr>
        <w:pStyle w:val="Heading3"/>
        <w:shd w:val="clear" w:color="auto" w:fill="FFFFFF" w:themeFill="background1"/>
      </w:pPr>
      <w:bookmarkStart w:id="368" w:name="_Ref214374882"/>
      <w:r w:rsidRPr="000E4348">
        <w:t>Conclusion in respect of breach of duty</w:t>
      </w:r>
      <w:bookmarkEnd w:id="368"/>
    </w:p>
    <w:p w14:paraId="21322CA8" w14:textId="024375F2" w:rsidR="00547E19" w:rsidRPr="000E4348" w:rsidRDefault="008B23B9" w:rsidP="001075AB">
      <w:pPr>
        <w:pStyle w:val="ParaNumbering"/>
        <w:shd w:val="clear" w:color="auto" w:fill="FFFFFF" w:themeFill="background1"/>
      </w:pPr>
      <w:r w:rsidRPr="000E4348">
        <w:t xml:space="preserve">Even if the Commonwealth is found to have owed the </w:t>
      </w:r>
      <w:r w:rsidR="00CC6348" w:rsidRPr="000E4348">
        <w:t xml:space="preserve">alternative </w:t>
      </w:r>
      <w:r w:rsidRPr="000E4348">
        <w:t xml:space="preserve">duty of care to Torres Strait Islanders, I am not </w:t>
      </w:r>
      <w:r w:rsidR="00670904" w:rsidRPr="000E4348">
        <w:t xml:space="preserve">satisfied </w:t>
      </w:r>
      <w:r w:rsidRPr="000E4348">
        <w:t>that the standard of care referrable to that duty of care was the standard of care posited by the applicants.  Nor am I persuaded that</w:t>
      </w:r>
      <w:r w:rsidR="00590912" w:rsidRPr="000E4348">
        <w:t xml:space="preserve"> the Commonwealth breached what I would consider to be the appropriate standard of care.  Ultimately</w:t>
      </w:r>
      <w:r w:rsidR="005C49CF" w:rsidRPr="000E4348">
        <w:t>,</w:t>
      </w:r>
      <w:r w:rsidR="00590912" w:rsidRPr="000E4348">
        <w:t xml:space="preserve"> the Commonwealth provided all the funding that it was requested to provide for the Seawalls </w:t>
      </w:r>
      <w:r w:rsidR="00590912" w:rsidRPr="000E4348">
        <w:lastRenderedPageBreak/>
        <w:t xml:space="preserve">Project.  While there were delays in the funding process, those delays were not </w:t>
      </w:r>
      <w:r w:rsidR="00670904" w:rsidRPr="000E4348">
        <w:t xml:space="preserve">solely </w:t>
      </w:r>
      <w:r w:rsidR="00590912" w:rsidRPr="000E4348">
        <w:t xml:space="preserve">attributable to the Commonwealth </w:t>
      </w:r>
      <w:r w:rsidR="00670904" w:rsidRPr="000E4348">
        <w:t xml:space="preserve">and were not unreasonable </w:t>
      </w:r>
      <w:r w:rsidR="00590912" w:rsidRPr="000E4348">
        <w:t xml:space="preserve">in all the circumstances.  </w:t>
      </w:r>
      <w:r w:rsidR="00FA0680" w:rsidRPr="000E4348">
        <w:t>Moreover, while there was a shortfall in the funding necessary to complete the project, I am not persuaded that the shortfall was caused by any carelessness or neglect on the part of the Commonwealth.</w:t>
      </w:r>
      <w:r w:rsidR="00590912" w:rsidRPr="000E4348">
        <w:t xml:space="preserve">  </w:t>
      </w:r>
      <w:r w:rsidR="00081A6E" w:rsidRPr="000E4348">
        <w:t xml:space="preserve">   </w:t>
      </w:r>
      <w:r w:rsidR="00A54DBC" w:rsidRPr="000E4348">
        <w:t xml:space="preserve"> </w:t>
      </w:r>
      <w:r w:rsidR="00D62E4C" w:rsidRPr="000E4348">
        <w:t xml:space="preserve"> </w:t>
      </w:r>
      <w:r w:rsidR="00290D53" w:rsidRPr="000E4348">
        <w:t xml:space="preserve"> </w:t>
      </w:r>
      <w:r w:rsidR="00206A00" w:rsidRPr="000E4348">
        <w:t xml:space="preserve"> </w:t>
      </w:r>
      <w:r w:rsidR="00BB63E8" w:rsidRPr="000E4348">
        <w:t xml:space="preserve"> </w:t>
      </w:r>
      <w:r w:rsidR="001E4782" w:rsidRPr="000E4348">
        <w:t xml:space="preserve">  </w:t>
      </w:r>
      <w:r w:rsidR="00A17266" w:rsidRPr="000E4348">
        <w:t xml:space="preserve"> </w:t>
      </w:r>
      <w:r w:rsidR="00DA71D7" w:rsidRPr="000E4348">
        <w:t xml:space="preserve"> </w:t>
      </w:r>
      <w:r w:rsidR="00A03F8E" w:rsidRPr="000E4348">
        <w:t xml:space="preserve">   </w:t>
      </w:r>
      <w:r w:rsidR="007A62F8" w:rsidRPr="000E4348">
        <w:t xml:space="preserve">  </w:t>
      </w:r>
      <w:r w:rsidR="002D7DD3" w:rsidRPr="000E4348">
        <w:t xml:space="preserve">  </w:t>
      </w:r>
      <w:r w:rsidR="00C42CC9" w:rsidRPr="000E4348">
        <w:t xml:space="preserve">  </w:t>
      </w:r>
      <w:r w:rsidR="009E1353" w:rsidRPr="000E4348">
        <w:t xml:space="preserve">  </w:t>
      </w:r>
      <w:r w:rsidR="00E74E21" w:rsidRPr="000E4348">
        <w:t xml:space="preserve">  </w:t>
      </w:r>
      <w:r w:rsidR="00637A70" w:rsidRPr="000E4348">
        <w:t xml:space="preserve"> </w:t>
      </w:r>
      <w:r w:rsidR="00A71687" w:rsidRPr="000E4348">
        <w:t xml:space="preserve"> </w:t>
      </w:r>
      <w:r w:rsidR="004C2268" w:rsidRPr="000E4348">
        <w:t xml:space="preserve"> </w:t>
      </w:r>
      <w:r w:rsidR="00E8131A" w:rsidRPr="000E4348">
        <w:t xml:space="preserve"> </w:t>
      </w:r>
    </w:p>
    <w:p w14:paraId="500882DB" w14:textId="71106A60" w:rsidR="003B1732" w:rsidRPr="000E4348" w:rsidRDefault="003B1732" w:rsidP="001075AB">
      <w:pPr>
        <w:pStyle w:val="Heading2"/>
        <w:shd w:val="clear" w:color="auto" w:fill="FFFFFF" w:themeFill="background1"/>
      </w:pPr>
      <w:bookmarkStart w:id="369" w:name="_Ref203402906"/>
      <w:r w:rsidRPr="000E4348">
        <w:t xml:space="preserve">Did any breach of the duty of care in respect of the funding of the Seawalls </w:t>
      </w:r>
      <w:r w:rsidR="00B73375" w:rsidRPr="000E4348">
        <w:t>P</w:t>
      </w:r>
      <w:r w:rsidRPr="000E4348">
        <w:t>roject cause the applicants to suffer any compensable damage?</w:t>
      </w:r>
      <w:bookmarkEnd w:id="369"/>
    </w:p>
    <w:p w14:paraId="7190F19C" w14:textId="7DD1A4D6" w:rsidR="003B1732" w:rsidRPr="000E4348" w:rsidRDefault="00EB02AD" w:rsidP="001075AB">
      <w:pPr>
        <w:pStyle w:val="ParaNumbering"/>
        <w:shd w:val="clear" w:color="auto" w:fill="FFFFFF" w:themeFill="background1"/>
      </w:pPr>
      <w:r w:rsidRPr="000E4348">
        <w:t xml:space="preserve">Given the findings that I have made concerning the </w:t>
      </w:r>
      <w:r w:rsidR="00B73375" w:rsidRPr="000E4348">
        <w:t xml:space="preserve">alternative </w:t>
      </w:r>
      <w:r w:rsidRPr="000E4348">
        <w:t xml:space="preserve">duty of care and breach, it is unnecessary to address </w:t>
      </w:r>
      <w:r w:rsidR="00D24F0F" w:rsidRPr="000E4348">
        <w:t xml:space="preserve">whether the applicants </w:t>
      </w:r>
      <w:r w:rsidR="001E59E5" w:rsidRPr="000E4348">
        <w:t xml:space="preserve">proved that </w:t>
      </w:r>
      <w:r w:rsidR="00D24F0F" w:rsidRPr="000E4348">
        <w:t xml:space="preserve">any breach of </w:t>
      </w:r>
      <w:r w:rsidR="001E59E5" w:rsidRPr="000E4348">
        <w:t xml:space="preserve">the </w:t>
      </w:r>
      <w:r w:rsidR="003F622A" w:rsidRPr="000E4348">
        <w:t xml:space="preserve">alternative </w:t>
      </w:r>
      <w:r w:rsidR="00D24F0F" w:rsidRPr="000E4348">
        <w:t>duty</w:t>
      </w:r>
      <w:r w:rsidR="001E59E5" w:rsidRPr="000E4348">
        <w:t xml:space="preserve"> of care caused the applicants to suffer any compensable loss.  It is, however, possible to address th</w:t>
      </w:r>
      <w:r w:rsidR="003F622A" w:rsidRPr="000E4348">
        <w:t>at</w:t>
      </w:r>
      <w:r w:rsidR="001E59E5" w:rsidRPr="000E4348">
        <w:t xml:space="preserve"> issue shortly on the hypot</w:t>
      </w:r>
      <w:r w:rsidR="00C91001" w:rsidRPr="000E4348">
        <w:t xml:space="preserve">hetical basis that the applicants had made out their case in respect of duty and breach.  The short answer is that I am not persuaded that the applicants would have made out their case in relation to causation and damage in any event. </w:t>
      </w:r>
      <w:r w:rsidR="00D24F0F" w:rsidRPr="000E4348">
        <w:t xml:space="preserve"> </w:t>
      </w:r>
    </w:p>
    <w:p w14:paraId="35E55784" w14:textId="4754BF22" w:rsidR="003B1732" w:rsidRPr="000E4348" w:rsidRDefault="00D33CD7" w:rsidP="001075AB">
      <w:pPr>
        <w:pStyle w:val="Heading3"/>
        <w:shd w:val="clear" w:color="auto" w:fill="FFFFFF" w:themeFill="background1"/>
      </w:pPr>
      <w:bookmarkStart w:id="370" w:name="_Ref203402907"/>
      <w:r w:rsidRPr="000E4348">
        <w:t>Loss and damage allegedly suffered by the applicants</w:t>
      </w:r>
      <w:bookmarkEnd w:id="370"/>
    </w:p>
    <w:p w14:paraId="15AC5C2A" w14:textId="5EF0D347" w:rsidR="0034118B" w:rsidRPr="000E4348" w:rsidRDefault="0070080F" w:rsidP="001075AB">
      <w:pPr>
        <w:pStyle w:val="ParaNumbering"/>
        <w:shd w:val="clear" w:color="auto" w:fill="FFFFFF" w:themeFill="background1"/>
      </w:pPr>
      <w:r w:rsidRPr="000E4348">
        <w:t>The applicants</w:t>
      </w:r>
      <w:r w:rsidR="00B73375" w:rsidRPr="000E4348">
        <w:t>’</w:t>
      </w:r>
      <w:r w:rsidRPr="000E4348">
        <w:t xml:space="preserve"> case in respect of loss or damage caused by the Commonwealth’s breach of the </w:t>
      </w:r>
      <w:r w:rsidR="00CC6348" w:rsidRPr="000E4348">
        <w:t xml:space="preserve">alternative </w:t>
      </w:r>
      <w:r w:rsidRPr="000E4348">
        <w:t xml:space="preserve">duty of care was based on the occurrence of various inundation or flooding events on </w:t>
      </w:r>
      <w:proofErr w:type="spellStart"/>
      <w:r w:rsidRPr="000E4348">
        <w:t>Boigu</w:t>
      </w:r>
      <w:proofErr w:type="spellEnd"/>
      <w:r w:rsidRPr="000E4348">
        <w:t>, where Mr</w:t>
      </w:r>
      <w:r w:rsidR="00063C50" w:rsidRPr="000E4348">
        <w:t xml:space="preserve"> </w:t>
      </w:r>
      <w:proofErr w:type="spellStart"/>
      <w:r w:rsidR="00063C50" w:rsidRPr="000E4348">
        <w:t>Pabai</w:t>
      </w:r>
      <w:proofErr w:type="spellEnd"/>
      <w:r w:rsidRPr="000E4348">
        <w:t xml:space="preserve"> </w:t>
      </w:r>
      <w:proofErr w:type="spellStart"/>
      <w:r w:rsidRPr="000E4348">
        <w:t>Pabai</w:t>
      </w:r>
      <w:proofErr w:type="spellEnd"/>
      <w:r w:rsidRPr="000E4348">
        <w:t xml:space="preserve"> resided, and </w:t>
      </w:r>
      <w:r w:rsidR="008D3BDD" w:rsidRPr="000E4348">
        <w:t>Saibai</w:t>
      </w:r>
      <w:r w:rsidRPr="000E4348">
        <w:t>, where Mr</w:t>
      </w:r>
      <w:r w:rsidR="0034197D" w:rsidRPr="000E4348">
        <w:t> </w:t>
      </w:r>
      <w:r w:rsidRPr="000E4348">
        <w:t>Kabai resided.</w:t>
      </w:r>
      <w:r w:rsidR="00194DB4" w:rsidRPr="000E4348">
        <w:t xml:space="preserve">  Some of those events, however, occurred before 2011, when the TSIRC applied for funding for the Seawalls Project.  Given the limited scope of the applicants’ case in respect of the breach of the </w:t>
      </w:r>
      <w:r w:rsidR="00CC6348" w:rsidRPr="000E4348">
        <w:t xml:space="preserve">alternative </w:t>
      </w:r>
      <w:r w:rsidR="00194DB4" w:rsidRPr="000E4348">
        <w:t xml:space="preserve">duty, it could not </w:t>
      </w:r>
      <w:r w:rsidR="009C5730" w:rsidRPr="000E4348">
        <w:t xml:space="preserve">sensibly be said that any breach of that duty caused or contributed to any loss or damage suffered by the applicants </w:t>
      </w:r>
      <w:proofErr w:type="gramStart"/>
      <w:r w:rsidR="009C5730" w:rsidRPr="000E4348">
        <w:t>as a result of</w:t>
      </w:r>
      <w:proofErr w:type="gramEnd"/>
      <w:r w:rsidR="009C5730" w:rsidRPr="000E4348">
        <w:t xml:space="preserve"> inundation events which occurred before 2011.  </w:t>
      </w:r>
      <w:r w:rsidR="007F72C3" w:rsidRPr="000E4348">
        <w:t xml:space="preserve">Similarly, it could not sensibly be said that any loss or damage suffered by the applicants </w:t>
      </w:r>
      <w:proofErr w:type="gramStart"/>
      <w:r w:rsidR="007F72C3" w:rsidRPr="000E4348">
        <w:t>as a result of</w:t>
      </w:r>
      <w:proofErr w:type="gramEnd"/>
      <w:r w:rsidR="007F72C3" w:rsidRPr="000E4348">
        <w:t xml:space="preserve"> inundation events which occurred after construction of the seawalls on </w:t>
      </w:r>
      <w:proofErr w:type="spellStart"/>
      <w:r w:rsidR="007F72C3" w:rsidRPr="000E4348">
        <w:t>Boigu</w:t>
      </w:r>
      <w:proofErr w:type="spellEnd"/>
      <w:r w:rsidR="007F72C3" w:rsidRPr="000E4348">
        <w:t xml:space="preserve"> and </w:t>
      </w:r>
      <w:r w:rsidR="008D3BDD" w:rsidRPr="000E4348">
        <w:t>Saibai</w:t>
      </w:r>
      <w:r w:rsidR="007F72C3" w:rsidRPr="000E4348">
        <w:t xml:space="preserve"> was completed</w:t>
      </w:r>
      <w:r w:rsidR="00E02244" w:rsidRPr="000E4348">
        <w:t xml:space="preserve"> could be attributed to any breach of the adaptation duty</w:t>
      </w:r>
      <w:r w:rsidR="007F72C3" w:rsidRPr="000E4348">
        <w:t xml:space="preserve">.  The </w:t>
      </w:r>
      <w:r w:rsidR="00B73375" w:rsidRPr="000E4348">
        <w:t>s</w:t>
      </w:r>
      <w:r w:rsidR="007F72C3" w:rsidRPr="000E4348">
        <w:t xml:space="preserve">eawall </w:t>
      </w:r>
      <w:r w:rsidR="00B73375" w:rsidRPr="000E4348">
        <w:t xml:space="preserve">on </w:t>
      </w:r>
      <w:r w:rsidR="008D3BDD" w:rsidRPr="000E4348">
        <w:t>Saibai</w:t>
      </w:r>
      <w:r w:rsidR="0034118B" w:rsidRPr="000E4348">
        <w:t xml:space="preserve"> was completed in 2017 and the seawall </w:t>
      </w:r>
      <w:r w:rsidR="007F72C3" w:rsidRPr="000E4348">
        <w:t xml:space="preserve">on </w:t>
      </w:r>
      <w:proofErr w:type="spellStart"/>
      <w:r w:rsidR="007F72C3" w:rsidRPr="000E4348">
        <w:t>Boigu</w:t>
      </w:r>
      <w:proofErr w:type="spellEnd"/>
      <w:r w:rsidR="007F72C3" w:rsidRPr="000E4348">
        <w:t xml:space="preserve"> was completed</w:t>
      </w:r>
      <w:r w:rsidR="0034118B" w:rsidRPr="000E4348">
        <w:t xml:space="preserve"> in March 2022.</w:t>
      </w:r>
    </w:p>
    <w:p w14:paraId="34A5AD63" w14:textId="37177E7C" w:rsidR="00DD1003" w:rsidRPr="000E4348" w:rsidRDefault="0034118B" w:rsidP="001075AB">
      <w:pPr>
        <w:pStyle w:val="ParaNumbering"/>
        <w:shd w:val="clear" w:color="auto" w:fill="FFFFFF" w:themeFill="background1"/>
      </w:pPr>
      <w:r w:rsidRPr="000E4348">
        <w:t xml:space="preserve">The only </w:t>
      </w:r>
      <w:r w:rsidR="00773FF4" w:rsidRPr="000E4348">
        <w:t xml:space="preserve">flooding </w:t>
      </w:r>
      <w:r w:rsidRPr="000E4348">
        <w:t xml:space="preserve">event on </w:t>
      </w:r>
      <w:r w:rsidR="008D3BDD" w:rsidRPr="000E4348">
        <w:t>Saibai</w:t>
      </w:r>
      <w:r w:rsidRPr="000E4348">
        <w:t xml:space="preserve"> that occurred</w:t>
      </w:r>
      <w:r w:rsidR="0056224C" w:rsidRPr="000E4348">
        <w:t xml:space="preserve"> between 2011 and 201</w:t>
      </w:r>
      <w:r w:rsidR="00374D3C" w:rsidRPr="000E4348">
        <w:t>7</w:t>
      </w:r>
      <w:r w:rsidR="0056224C" w:rsidRPr="000E4348">
        <w:t xml:space="preserve"> was one which </w:t>
      </w:r>
      <w:r w:rsidR="00B15CAA" w:rsidRPr="000E4348">
        <w:t xml:space="preserve">apparently </w:t>
      </w:r>
      <w:r w:rsidR="0056224C" w:rsidRPr="000E4348">
        <w:t>occurred in 2012</w:t>
      </w:r>
      <w:r w:rsidR="00773FF4" w:rsidRPr="000E4348">
        <w:t xml:space="preserve">.  Mr Kabai’s evidence in respect of that </w:t>
      </w:r>
      <w:r w:rsidR="00B15CAA" w:rsidRPr="000E4348">
        <w:t xml:space="preserve">event </w:t>
      </w:r>
      <w:r w:rsidR="00773FF4" w:rsidRPr="000E4348">
        <w:t xml:space="preserve">was very </w:t>
      </w:r>
      <w:r w:rsidR="00374D3C" w:rsidRPr="000E4348">
        <w:t>vague</w:t>
      </w:r>
      <w:r w:rsidR="00773FF4" w:rsidRPr="000E4348">
        <w:t xml:space="preserve"> and general.  There was no evidence concerning the cause of the flooding.  Even putting that difficulty to one side, it is difficult to see how any</w:t>
      </w:r>
      <w:r w:rsidR="004350B6" w:rsidRPr="000E4348">
        <w:t xml:space="preserve"> breach of the </w:t>
      </w:r>
      <w:r w:rsidR="00CC6348" w:rsidRPr="000E4348">
        <w:t xml:space="preserve">alternative </w:t>
      </w:r>
      <w:r w:rsidR="004350B6" w:rsidRPr="000E4348">
        <w:t>duty by the Commonwealth could have caused or contributed to any loss or damage suffered by Mr</w:t>
      </w:r>
      <w:r w:rsidR="00646BF7" w:rsidRPr="000E4348">
        <w:t> </w:t>
      </w:r>
      <w:r w:rsidR="004350B6" w:rsidRPr="000E4348">
        <w:t xml:space="preserve">Kabai </w:t>
      </w:r>
      <w:proofErr w:type="gramStart"/>
      <w:r w:rsidR="004350B6" w:rsidRPr="000E4348">
        <w:t>as a result of</w:t>
      </w:r>
      <w:proofErr w:type="gramEnd"/>
      <w:r w:rsidR="004350B6" w:rsidRPr="000E4348">
        <w:t xml:space="preserve"> that flooding event.  Even if the Commonwealth had immediately agreed to </w:t>
      </w:r>
      <w:r w:rsidR="004350B6" w:rsidRPr="000E4348">
        <w:lastRenderedPageBreak/>
        <w:t xml:space="preserve">provide all the funding requested by the TSIRC for the construction of a seawall, it is highly doubtful that the seawall could have been constructed by 2012.  In any event, </w:t>
      </w:r>
      <w:r w:rsidR="00B15CAA" w:rsidRPr="000E4348">
        <w:t>as discussed earlier in the context of the applicants’ primary or targets case</w:t>
      </w:r>
      <w:r w:rsidR="004350B6" w:rsidRPr="000E4348">
        <w:t xml:space="preserve">, the only evidence of any loss or damage suffered by Mr Kabai </w:t>
      </w:r>
      <w:proofErr w:type="gramStart"/>
      <w:r w:rsidR="004350B6" w:rsidRPr="000E4348">
        <w:t>as a result of</w:t>
      </w:r>
      <w:proofErr w:type="gramEnd"/>
      <w:r w:rsidR="004350B6" w:rsidRPr="000E4348">
        <w:t xml:space="preserve"> the 2012 flooding was</w:t>
      </w:r>
      <w:r w:rsidR="00DD1003" w:rsidRPr="000E4348">
        <w:t xml:space="preserve"> unspecified and unquantified damage to Mr Kabai’s washing machine and tools.</w:t>
      </w:r>
      <w:r w:rsidR="003A1A45" w:rsidRPr="000E4348">
        <w:t xml:space="preserve">  Mr Kabai did not claim that he had suffered any personal injury </w:t>
      </w:r>
      <w:proofErr w:type="gramStart"/>
      <w:r w:rsidR="003A1A45" w:rsidRPr="000E4348">
        <w:t>as a result of</w:t>
      </w:r>
      <w:proofErr w:type="gramEnd"/>
      <w:r w:rsidR="003A1A45" w:rsidRPr="000E4348">
        <w:t xml:space="preserve"> that flooding.</w:t>
      </w:r>
    </w:p>
    <w:p w14:paraId="51FCC14A" w14:textId="6783A9AE" w:rsidR="00086770" w:rsidRPr="000E4348" w:rsidRDefault="00374D3C" w:rsidP="001075AB">
      <w:pPr>
        <w:pStyle w:val="ParaNumbering"/>
        <w:shd w:val="clear" w:color="auto" w:fill="FFFFFF" w:themeFill="background1"/>
      </w:pPr>
      <w:bookmarkStart w:id="371" w:name="_Ref203146086"/>
      <w:r w:rsidRPr="000E4348">
        <w:t xml:space="preserve">The evidence in respect of flooding or inundation events on </w:t>
      </w:r>
      <w:proofErr w:type="spellStart"/>
      <w:r w:rsidRPr="000E4348">
        <w:t>Boigu</w:t>
      </w:r>
      <w:proofErr w:type="spellEnd"/>
      <w:r w:rsidRPr="000E4348">
        <w:t xml:space="preserve"> that occurred between </w:t>
      </w:r>
      <w:proofErr w:type="gramStart"/>
      <w:r w:rsidRPr="000E4348">
        <w:t>2011</w:t>
      </w:r>
      <w:proofErr w:type="gramEnd"/>
      <w:r w:rsidRPr="000E4348">
        <w:t xml:space="preserve"> and March 2022 was even vaguer and more general than the evidence in respect of </w:t>
      </w:r>
      <w:r w:rsidR="00B15CAA" w:rsidRPr="000E4348">
        <w:t xml:space="preserve">the </w:t>
      </w:r>
      <w:r w:rsidRPr="000E4348">
        <w:t xml:space="preserve">flooding </w:t>
      </w:r>
      <w:r w:rsidR="00B15CAA" w:rsidRPr="000E4348">
        <w:t>event</w:t>
      </w:r>
      <w:r w:rsidRPr="000E4348">
        <w:t xml:space="preserve"> on </w:t>
      </w:r>
      <w:r w:rsidR="008D3BDD" w:rsidRPr="000E4348">
        <w:t>Saibai</w:t>
      </w:r>
      <w:r w:rsidRPr="000E4348">
        <w:t>.</w:t>
      </w:r>
      <w:r w:rsidR="00086770" w:rsidRPr="000E4348">
        <w:t xml:space="preserve">  Mr</w:t>
      </w:r>
      <w:r w:rsidR="00063C50" w:rsidRPr="000E4348">
        <w:t xml:space="preserve"> </w:t>
      </w:r>
      <w:proofErr w:type="spellStart"/>
      <w:r w:rsidR="00063C50" w:rsidRPr="000E4348">
        <w:t>Pabai</w:t>
      </w:r>
      <w:proofErr w:type="spellEnd"/>
      <w:r w:rsidR="00086770" w:rsidRPr="000E4348">
        <w:t xml:space="preserve"> Pabai’s evidence was:</w:t>
      </w:r>
      <w:bookmarkEnd w:id="371"/>
    </w:p>
    <w:p w14:paraId="49DC7398" w14:textId="321EAC84" w:rsidR="00086770" w:rsidRPr="000E4348" w:rsidRDefault="007E36D9" w:rsidP="001075AB">
      <w:pPr>
        <w:pStyle w:val="Quote1"/>
        <w:shd w:val="clear" w:color="auto" w:fill="FFFFFF" w:themeFill="background1"/>
      </w:pPr>
      <w:r w:rsidRPr="000E4348">
        <w:t xml:space="preserve">Every few years, in about January and February, </w:t>
      </w:r>
      <w:proofErr w:type="spellStart"/>
      <w:r w:rsidRPr="000E4348">
        <w:t>Boigu</w:t>
      </w:r>
      <w:proofErr w:type="spellEnd"/>
      <w:r w:rsidRPr="000E4348">
        <w:t xml:space="preserve"> is inundated during king tides. This happens during monsoon season, and </w:t>
      </w:r>
      <w:r w:rsidR="00086770" w:rsidRPr="000E4348">
        <w:t>the tides can be many meters high.</w:t>
      </w:r>
      <w:r w:rsidRPr="000E4348">
        <w:t xml:space="preserve"> </w:t>
      </w:r>
      <w:r w:rsidR="00086770" w:rsidRPr="000E4348">
        <w:t xml:space="preserve">Depending on the height of the tides, and given how low and flat </w:t>
      </w:r>
      <w:proofErr w:type="spellStart"/>
      <w:r w:rsidR="00086770" w:rsidRPr="000E4348">
        <w:t>Boigu</w:t>
      </w:r>
      <w:proofErr w:type="spellEnd"/>
      <w:r w:rsidR="00086770" w:rsidRPr="000E4348">
        <w:t xml:space="preserve"> is, the sea water</w:t>
      </w:r>
      <w:r w:rsidRPr="000E4348">
        <w:t xml:space="preserve"> </w:t>
      </w:r>
      <w:r w:rsidR="00086770" w:rsidRPr="000E4348">
        <w:t>comes in and inundates the land. I have already described some of the impacts of that</w:t>
      </w:r>
      <w:r w:rsidRPr="000E4348">
        <w:t xml:space="preserve"> </w:t>
      </w:r>
      <w:r w:rsidR="00086770" w:rsidRPr="000E4348">
        <w:t>kind of inundation above.</w:t>
      </w:r>
    </w:p>
    <w:p w14:paraId="3028DA13" w14:textId="5BA5E5CE" w:rsidR="00EF38E9" w:rsidRPr="000E4348" w:rsidRDefault="007E36D9" w:rsidP="001075AB">
      <w:pPr>
        <w:pStyle w:val="ParaNumbering"/>
        <w:shd w:val="clear" w:color="auto" w:fill="FFFFFF" w:themeFill="background1"/>
      </w:pPr>
      <w:r w:rsidRPr="000E4348">
        <w:t xml:space="preserve">While this evidence </w:t>
      </w:r>
      <w:r w:rsidR="00EF38E9" w:rsidRPr="000E4348">
        <w:t xml:space="preserve">tended to indicate </w:t>
      </w:r>
      <w:r w:rsidRPr="000E4348">
        <w:t xml:space="preserve">that there were </w:t>
      </w:r>
      <w:r w:rsidR="00EF38E9" w:rsidRPr="000E4348">
        <w:t xml:space="preserve">likely to have been at least some </w:t>
      </w:r>
      <w:r w:rsidRPr="000E4348">
        <w:t xml:space="preserve">inundation events on </w:t>
      </w:r>
      <w:proofErr w:type="spellStart"/>
      <w:r w:rsidRPr="000E4348">
        <w:t>Boigu</w:t>
      </w:r>
      <w:proofErr w:type="spellEnd"/>
      <w:r w:rsidRPr="000E4348">
        <w:t xml:space="preserve"> </w:t>
      </w:r>
      <w:r w:rsidR="00EF38E9" w:rsidRPr="000E4348">
        <w:t>between 2011 and 2022, there was no evidence that Mr</w:t>
      </w:r>
      <w:r w:rsidR="00063C50" w:rsidRPr="000E4348">
        <w:t xml:space="preserve"> </w:t>
      </w:r>
      <w:proofErr w:type="spellStart"/>
      <w:r w:rsidR="00063C50" w:rsidRPr="000E4348">
        <w:t>Pabai</w:t>
      </w:r>
      <w:proofErr w:type="spellEnd"/>
      <w:r w:rsidR="00EF38E9" w:rsidRPr="000E4348">
        <w:t xml:space="preserve"> </w:t>
      </w:r>
      <w:proofErr w:type="spellStart"/>
      <w:r w:rsidR="00EF38E9" w:rsidRPr="000E4348">
        <w:t>Pabai</w:t>
      </w:r>
      <w:proofErr w:type="spellEnd"/>
      <w:r w:rsidR="00EF38E9" w:rsidRPr="000E4348">
        <w:t xml:space="preserve"> suffered any personal injury o</w:t>
      </w:r>
      <w:r w:rsidR="00B73375" w:rsidRPr="000E4348">
        <w:t>r</w:t>
      </w:r>
      <w:r w:rsidR="00EF38E9" w:rsidRPr="000E4348">
        <w:t xml:space="preserve"> damage to any of his property </w:t>
      </w:r>
      <w:proofErr w:type="gramStart"/>
      <w:r w:rsidR="00EF38E9" w:rsidRPr="000E4348">
        <w:t>as a result of</w:t>
      </w:r>
      <w:proofErr w:type="gramEnd"/>
      <w:r w:rsidR="00EF38E9" w:rsidRPr="000E4348">
        <w:t xml:space="preserve"> any such events.</w:t>
      </w:r>
    </w:p>
    <w:p w14:paraId="46D575F3" w14:textId="44809B82" w:rsidR="00840C8E" w:rsidRPr="000E4348" w:rsidRDefault="00392384" w:rsidP="001075AB">
      <w:pPr>
        <w:pStyle w:val="ParaNumbering"/>
        <w:shd w:val="clear" w:color="auto" w:fill="FFFFFF" w:themeFill="background1"/>
      </w:pPr>
      <w:r w:rsidRPr="000E4348">
        <w:t xml:space="preserve">I will address the applicants’ claims concerning loss of fulfilment of Ailan </w:t>
      </w:r>
      <w:proofErr w:type="spellStart"/>
      <w:r w:rsidRPr="000E4348">
        <w:t>Kastom</w:t>
      </w:r>
      <w:proofErr w:type="spellEnd"/>
      <w:r w:rsidRPr="000E4348">
        <w:t xml:space="preserve"> </w:t>
      </w:r>
      <w:r w:rsidR="00380639" w:rsidRPr="000E4348">
        <w:t>along with the claims</w:t>
      </w:r>
      <w:r w:rsidR="00AC1535" w:rsidRPr="000E4348">
        <w:t xml:space="preserve"> made on behalf of group members in relation to that species of harm</w:t>
      </w:r>
      <w:r w:rsidR="00EB1552" w:rsidRPr="000E4348">
        <w:t xml:space="preserve">. </w:t>
      </w:r>
      <w:r w:rsidR="00374D3C" w:rsidRPr="000E4348">
        <w:t xml:space="preserve">  </w:t>
      </w:r>
      <w:r w:rsidR="0034118B" w:rsidRPr="000E4348">
        <w:t xml:space="preserve"> </w:t>
      </w:r>
      <w:r w:rsidR="007F72C3" w:rsidRPr="000E4348">
        <w:t xml:space="preserve"> </w:t>
      </w:r>
      <w:r w:rsidR="00E54E5E" w:rsidRPr="000E4348">
        <w:t xml:space="preserve">  </w:t>
      </w:r>
      <w:r w:rsidR="00A47E4A" w:rsidRPr="000E4348">
        <w:t xml:space="preserve">  </w:t>
      </w:r>
      <w:r w:rsidR="00A60AF3" w:rsidRPr="000E4348">
        <w:t xml:space="preserve">  </w:t>
      </w:r>
      <w:r w:rsidR="0075707C" w:rsidRPr="000E4348">
        <w:t xml:space="preserve"> </w:t>
      </w:r>
      <w:r w:rsidR="00B85219" w:rsidRPr="000E4348">
        <w:t xml:space="preserve">  </w:t>
      </w:r>
      <w:r w:rsidR="00BC2005" w:rsidRPr="000E4348">
        <w:t xml:space="preserve">  </w:t>
      </w:r>
    </w:p>
    <w:p w14:paraId="56B42663" w14:textId="67C7231B" w:rsidR="003B1732" w:rsidRPr="000E4348" w:rsidRDefault="00D33CD7" w:rsidP="001075AB">
      <w:pPr>
        <w:pStyle w:val="Heading3"/>
        <w:shd w:val="clear" w:color="auto" w:fill="FFFFFF" w:themeFill="background1"/>
      </w:pPr>
      <w:bookmarkStart w:id="372" w:name="_Ref203402908"/>
      <w:r w:rsidRPr="000E4348">
        <w:t>Loss and damage allegedly suffered by group members</w:t>
      </w:r>
      <w:r w:rsidR="00380639" w:rsidRPr="000E4348">
        <w:t xml:space="preserve"> – Ailan </w:t>
      </w:r>
      <w:proofErr w:type="spellStart"/>
      <w:r w:rsidR="00380639" w:rsidRPr="000E4348">
        <w:t>Kastom</w:t>
      </w:r>
      <w:bookmarkEnd w:id="372"/>
      <w:proofErr w:type="spellEnd"/>
    </w:p>
    <w:p w14:paraId="6AA49410" w14:textId="34343F79" w:rsidR="000811EF" w:rsidRPr="000E4348" w:rsidRDefault="000811EF" w:rsidP="001075AB">
      <w:pPr>
        <w:pStyle w:val="ParaNumbering"/>
        <w:shd w:val="clear" w:color="auto" w:fill="FFFFFF" w:themeFill="background1"/>
      </w:pPr>
      <w:bookmarkStart w:id="373" w:name="_Ref203146222"/>
      <w:r w:rsidRPr="000E4348">
        <w:t xml:space="preserve">For the reasons given earlier in the context of targets duty of care, I am unable to accept, on the current state of authority, that fulfilment of Ailan </w:t>
      </w:r>
      <w:proofErr w:type="spellStart"/>
      <w:r w:rsidRPr="000E4348">
        <w:t>Kastom</w:t>
      </w:r>
      <w:proofErr w:type="spellEnd"/>
      <w:r w:rsidRPr="000E4348">
        <w:t xml:space="preserve"> is a right or interest the loss or harm to which is compensable under the Australian common law of negligence.</w:t>
      </w:r>
      <w:r w:rsidR="0086656D" w:rsidRPr="000E4348">
        <w:t xml:space="preserve">  It follows that</w:t>
      </w:r>
      <w:r w:rsidR="004157CF" w:rsidRPr="000E4348">
        <w:t xml:space="preserve"> the action for damages </w:t>
      </w:r>
      <w:r w:rsidR="00A5755F" w:rsidRPr="000E4348">
        <w:t xml:space="preserve">on behalf of group members </w:t>
      </w:r>
      <w:r w:rsidR="004157CF" w:rsidRPr="000E4348">
        <w:t>for loss of fulfilment of Aila</w:t>
      </w:r>
      <w:r w:rsidR="00FD5496" w:rsidRPr="000E4348">
        <w:t>n</w:t>
      </w:r>
      <w:r w:rsidR="004157CF" w:rsidRPr="000E4348">
        <w:t xml:space="preserve"> </w:t>
      </w:r>
      <w:proofErr w:type="spellStart"/>
      <w:r w:rsidR="004157CF" w:rsidRPr="000E4348">
        <w:t>Kastom</w:t>
      </w:r>
      <w:proofErr w:type="spellEnd"/>
      <w:r w:rsidR="004157CF" w:rsidRPr="000E4348">
        <w:t xml:space="preserve"> must fail even </w:t>
      </w:r>
      <w:r w:rsidR="0086656D" w:rsidRPr="000E4348">
        <w:t xml:space="preserve">if I were to find that any breach </w:t>
      </w:r>
      <w:r w:rsidR="00A5755F" w:rsidRPr="000E4348">
        <w:t xml:space="preserve">of the </w:t>
      </w:r>
      <w:r w:rsidR="00CC6348" w:rsidRPr="000E4348">
        <w:t xml:space="preserve">alternative </w:t>
      </w:r>
      <w:r w:rsidR="00A5755F" w:rsidRPr="000E4348">
        <w:t xml:space="preserve">duty of care </w:t>
      </w:r>
      <w:r w:rsidR="0086656D" w:rsidRPr="000E4348">
        <w:t>by the Commonwealth caused group members to suffer</w:t>
      </w:r>
      <w:r w:rsidR="00A5755F" w:rsidRPr="000E4348">
        <w:t xml:space="preserve"> that species of harm.</w:t>
      </w:r>
      <w:r w:rsidR="007C3163" w:rsidRPr="000E4348">
        <w:t xml:space="preserve">  In those circumstances, I need only deal with the </w:t>
      </w:r>
      <w:r w:rsidR="00B949AB" w:rsidRPr="000E4348">
        <w:t>antecedent</w:t>
      </w:r>
      <w:r w:rsidR="007C3163" w:rsidRPr="000E4348">
        <w:t xml:space="preserve"> issue of </w:t>
      </w:r>
      <w:r w:rsidR="00C70671" w:rsidRPr="000E4348">
        <w:t>causation in very brief terms.</w:t>
      </w:r>
      <w:bookmarkEnd w:id="373"/>
      <w:r w:rsidR="00C70671" w:rsidRPr="000E4348">
        <w:t xml:space="preserve">  </w:t>
      </w:r>
      <w:r w:rsidR="00A5755F" w:rsidRPr="000E4348">
        <w:t xml:space="preserve">  </w:t>
      </w:r>
      <w:r w:rsidR="0086656D" w:rsidRPr="000E4348">
        <w:t xml:space="preserve"> </w:t>
      </w:r>
      <w:r w:rsidRPr="000E4348">
        <w:t xml:space="preserve"> </w:t>
      </w:r>
    </w:p>
    <w:p w14:paraId="4EBE7099" w14:textId="7E927983" w:rsidR="00A07341" w:rsidRPr="000E4348" w:rsidRDefault="00F74734" w:rsidP="001075AB">
      <w:pPr>
        <w:pStyle w:val="ParaNumbering"/>
        <w:shd w:val="clear" w:color="auto" w:fill="FFFFFF" w:themeFill="background1"/>
      </w:pPr>
      <w:r w:rsidRPr="000E4348">
        <w:rPr>
          <w:shd w:val="clear" w:color="auto" w:fill="FFFFFF" w:themeFill="background1"/>
        </w:rPr>
        <w:t xml:space="preserve">The applicants’ submissions only barely addressed the question </w:t>
      </w:r>
      <w:r w:rsidR="00BF5BE9" w:rsidRPr="000E4348">
        <w:rPr>
          <w:shd w:val="clear" w:color="auto" w:fill="FFFFFF" w:themeFill="background1"/>
        </w:rPr>
        <w:t xml:space="preserve">of </w:t>
      </w:r>
      <w:r w:rsidRPr="000E4348">
        <w:rPr>
          <w:shd w:val="clear" w:color="auto" w:fill="FFFFFF" w:themeFill="background1"/>
        </w:rPr>
        <w:t xml:space="preserve">whether any breach of the </w:t>
      </w:r>
      <w:r w:rsidR="00CC6348" w:rsidRPr="000E4348">
        <w:rPr>
          <w:shd w:val="clear" w:color="auto" w:fill="FFFFFF" w:themeFill="background1"/>
        </w:rPr>
        <w:t xml:space="preserve">alternative </w:t>
      </w:r>
      <w:r w:rsidRPr="000E4348">
        <w:rPr>
          <w:shd w:val="clear" w:color="auto" w:fill="FFFFFF" w:themeFill="background1"/>
        </w:rPr>
        <w:t>duty of care by the Commonwealth caused group members to collectively suffer loss of fulfilment of Aila</w:t>
      </w:r>
      <w:r w:rsidR="00FD5496" w:rsidRPr="000E4348">
        <w:rPr>
          <w:shd w:val="clear" w:color="auto" w:fill="FFFFFF" w:themeFill="background1"/>
        </w:rPr>
        <w:t>n</w:t>
      </w:r>
      <w:r w:rsidRPr="000E4348">
        <w:rPr>
          <w:shd w:val="clear" w:color="auto" w:fill="FFFFFF" w:themeFill="background1"/>
        </w:rPr>
        <w:t xml:space="preserve"> </w:t>
      </w:r>
      <w:proofErr w:type="spellStart"/>
      <w:r w:rsidRPr="000E4348">
        <w:rPr>
          <w:shd w:val="clear" w:color="auto" w:fill="FFFFFF" w:themeFill="background1"/>
        </w:rPr>
        <w:t>Kastom</w:t>
      </w:r>
      <w:proofErr w:type="spellEnd"/>
      <w:r w:rsidRPr="000E4348">
        <w:rPr>
          <w:shd w:val="clear" w:color="auto" w:fill="FFFFFF" w:themeFill="background1"/>
        </w:rPr>
        <w:t xml:space="preserve">. </w:t>
      </w:r>
      <w:r w:rsidR="00034377" w:rsidRPr="000E4348">
        <w:rPr>
          <w:shd w:val="clear" w:color="auto" w:fill="FFFFFF" w:themeFill="background1"/>
        </w:rPr>
        <w:t>They simply contended, in very general terms, that inundation and erosion on the islands in question had damage</w:t>
      </w:r>
      <w:r w:rsidR="00B949AB" w:rsidRPr="000E4348">
        <w:rPr>
          <w:shd w:val="clear" w:color="auto" w:fill="FFFFFF" w:themeFill="background1"/>
        </w:rPr>
        <w:t>d</w:t>
      </w:r>
      <w:r w:rsidR="00034377" w:rsidRPr="000E4348">
        <w:rPr>
          <w:shd w:val="clear" w:color="auto" w:fill="FFFFFF" w:themeFill="background1"/>
        </w:rPr>
        <w:t xml:space="preserve"> </w:t>
      </w:r>
      <w:r w:rsidR="00B949AB" w:rsidRPr="000E4348">
        <w:rPr>
          <w:shd w:val="clear" w:color="auto" w:fill="FFFFFF" w:themeFill="background1"/>
        </w:rPr>
        <w:t xml:space="preserve">various </w:t>
      </w:r>
      <w:r w:rsidR="00034377" w:rsidRPr="000E4348">
        <w:rPr>
          <w:shd w:val="clear" w:color="auto" w:fill="FFFFFF" w:themeFill="background1"/>
        </w:rPr>
        <w:t>locations of cultural significance, such as cemeteries and lands on which traditional ceremonies are performed.  The al</w:t>
      </w:r>
      <w:r w:rsidR="003F2DFD" w:rsidRPr="000E4348">
        <w:rPr>
          <w:shd w:val="clear" w:color="auto" w:fill="FFFFFF" w:themeFill="background1"/>
        </w:rPr>
        <w:t>s</w:t>
      </w:r>
      <w:r w:rsidR="00034377" w:rsidRPr="000E4348">
        <w:rPr>
          <w:shd w:val="clear" w:color="auto" w:fill="FFFFFF" w:themeFill="background1"/>
        </w:rPr>
        <w:t>o contended, again in very general terms, that</w:t>
      </w:r>
      <w:r w:rsidR="00A07341" w:rsidRPr="000E4348">
        <w:rPr>
          <w:shd w:val="clear" w:color="auto" w:fill="FFFFFF" w:themeFill="background1"/>
        </w:rPr>
        <w:t xml:space="preserve"> </w:t>
      </w:r>
      <w:r w:rsidR="00034377" w:rsidRPr="000E4348">
        <w:rPr>
          <w:shd w:val="clear" w:color="auto" w:fill="FFFFFF" w:themeFill="background1"/>
        </w:rPr>
        <w:t>inundation</w:t>
      </w:r>
      <w:r w:rsidR="00A07341" w:rsidRPr="000E4348">
        <w:rPr>
          <w:shd w:val="clear" w:color="auto" w:fill="FFFFFF" w:themeFill="background1"/>
        </w:rPr>
        <w:t xml:space="preserve"> </w:t>
      </w:r>
      <w:r w:rsidR="00034377" w:rsidRPr="000E4348">
        <w:rPr>
          <w:shd w:val="clear" w:color="auto" w:fill="FFFFFF" w:themeFill="background1"/>
        </w:rPr>
        <w:t xml:space="preserve">and erosion events had </w:t>
      </w:r>
      <w:r w:rsidR="00A07341" w:rsidRPr="000E4348">
        <w:rPr>
          <w:shd w:val="clear" w:color="auto" w:fill="FFFFFF" w:themeFill="background1"/>
        </w:rPr>
        <w:t xml:space="preserve">resulted in </w:t>
      </w:r>
      <w:r w:rsidR="00A07341" w:rsidRPr="000E4348">
        <w:rPr>
          <w:shd w:val="clear" w:color="auto" w:fill="FFFFFF" w:themeFill="background1"/>
        </w:rPr>
        <w:lastRenderedPageBreak/>
        <w:t>group members being unable to carry on cultural practices such as fishing, camping and planting crops in their traditional land.</w:t>
      </w:r>
      <w:r w:rsidR="003F2DFD" w:rsidRPr="000E4348">
        <w:rPr>
          <w:shd w:val="clear" w:color="auto" w:fill="FFFFFF" w:themeFill="background1"/>
        </w:rPr>
        <w:t xml:space="preserve">  I am, however, unable to accept that the evidence established any breach by the Commonwealth of the </w:t>
      </w:r>
      <w:r w:rsidR="00CC6348" w:rsidRPr="000E4348">
        <w:rPr>
          <w:shd w:val="clear" w:color="auto" w:fill="FFFFFF" w:themeFill="background1"/>
        </w:rPr>
        <w:t xml:space="preserve">alternative </w:t>
      </w:r>
      <w:r w:rsidR="003F2DFD" w:rsidRPr="000E4348">
        <w:rPr>
          <w:shd w:val="clear" w:color="auto" w:fill="FFFFFF" w:themeFill="background1"/>
        </w:rPr>
        <w:t xml:space="preserve">duty </w:t>
      </w:r>
      <w:r w:rsidR="0053684F" w:rsidRPr="000E4348">
        <w:rPr>
          <w:shd w:val="clear" w:color="auto" w:fill="FFFFFF" w:themeFill="background1"/>
        </w:rPr>
        <w:t xml:space="preserve">relevantly caused group members to suffer harm of that </w:t>
      </w:r>
      <w:proofErr w:type="gramStart"/>
      <w:r w:rsidR="0053684F" w:rsidRPr="000E4348">
        <w:rPr>
          <w:shd w:val="clear" w:color="auto" w:fill="FFFFFF" w:themeFill="background1"/>
        </w:rPr>
        <w:t>type, or</w:t>
      </w:r>
      <w:proofErr w:type="gramEnd"/>
      <w:r w:rsidR="0053684F" w:rsidRPr="000E4348">
        <w:rPr>
          <w:shd w:val="clear" w:color="auto" w:fill="FFFFFF" w:themeFill="background1"/>
        </w:rPr>
        <w:t xml:space="preserve"> materially contributed to them suffering such harm. </w:t>
      </w:r>
    </w:p>
    <w:p w14:paraId="4B27978D" w14:textId="522C675E" w:rsidR="00EE5DF4" w:rsidRPr="000E4348" w:rsidRDefault="0053684F" w:rsidP="001075AB">
      <w:pPr>
        <w:pStyle w:val="ParaNumbering"/>
        <w:shd w:val="clear" w:color="auto" w:fill="FFFFFF" w:themeFill="background1"/>
      </w:pPr>
      <w:r w:rsidRPr="000E4348">
        <w:rPr>
          <w:shd w:val="clear" w:color="auto" w:fill="FFFFFF" w:themeFill="background1"/>
        </w:rPr>
        <w:t xml:space="preserve">It may be accepted that the impacts of climate change in recent years </w:t>
      </w:r>
      <w:r w:rsidR="00F23551" w:rsidRPr="000E4348">
        <w:rPr>
          <w:shd w:val="clear" w:color="auto" w:fill="FFFFFF" w:themeFill="background1"/>
        </w:rPr>
        <w:t>have</w:t>
      </w:r>
      <w:r w:rsidRPr="000E4348">
        <w:rPr>
          <w:shd w:val="clear" w:color="auto" w:fill="FFFFFF" w:themeFill="background1"/>
        </w:rPr>
        <w:t xml:space="preserve"> led many Torres Strait Islanders </w:t>
      </w:r>
      <w:r w:rsidR="000D5ACA" w:rsidRPr="000E4348">
        <w:rPr>
          <w:shd w:val="clear" w:color="auto" w:fill="FFFFFF" w:themeFill="background1"/>
        </w:rPr>
        <w:t xml:space="preserve">to experience a loss of fulfilment of Ailan </w:t>
      </w:r>
      <w:proofErr w:type="spellStart"/>
      <w:r w:rsidR="000D5ACA" w:rsidRPr="000E4348">
        <w:rPr>
          <w:shd w:val="clear" w:color="auto" w:fill="FFFFFF" w:themeFill="background1"/>
        </w:rPr>
        <w:t>Kastom</w:t>
      </w:r>
      <w:proofErr w:type="spellEnd"/>
      <w:r w:rsidR="000D5ACA" w:rsidRPr="000E4348">
        <w:rPr>
          <w:shd w:val="clear" w:color="auto" w:fill="FFFFFF" w:themeFill="background1"/>
        </w:rPr>
        <w:t xml:space="preserve">.  The evidence of Torres Strait Islanders concerning their experiences in that regard was discussed at length earlier in these reasons.  The difficulty for the applicants, however, is that the </w:t>
      </w:r>
      <w:r w:rsidR="00EB6626" w:rsidRPr="000E4348">
        <w:rPr>
          <w:shd w:val="clear" w:color="auto" w:fill="FFFFFF" w:themeFill="background1"/>
        </w:rPr>
        <w:t xml:space="preserve">evidence does not link the </w:t>
      </w:r>
      <w:r w:rsidR="000D5ACA" w:rsidRPr="000E4348">
        <w:rPr>
          <w:shd w:val="clear" w:color="auto" w:fill="FFFFFF" w:themeFill="background1"/>
        </w:rPr>
        <w:t xml:space="preserve">general experiences of Torres Strait </w:t>
      </w:r>
      <w:r w:rsidR="00CD6403" w:rsidRPr="000E4348">
        <w:rPr>
          <w:shd w:val="clear" w:color="auto" w:fill="FFFFFF" w:themeFill="background1"/>
        </w:rPr>
        <w:t>Islanders</w:t>
      </w:r>
      <w:r w:rsidR="000D5ACA" w:rsidRPr="000E4348">
        <w:rPr>
          <w:shd w:val="clear" w:color="auto" w:fill="FFFFFF" w:themeFill="background1"/>
        </w:rPr>
        <w:t xml:space="preserve"> in respect</w:t>
      </w:r>
      <w:r w:rsidR="00EB6626" w:rsidRPr="000E4348">
        <w:rPr>
          <w:shd w:val="clear" w:color="auto" w:fill="FFFFFF" w:themeFill="background1"/>
        </w:rPr>
        <w:t xml:space="preserve"> of loss of fulfilment of Ailan </w:t>
      </w:r>
      <w:proofErr w:type="spellStart"/>
      <w:r w:rsidR="00EB6626" w:rsidRPr="000E4348">
        <w:rPr>
          <w:shd w:val="clear" w:color="auto" w:fill="FFFFFF" w:themeFill="background1"/>
        </w:rPr>
        <w:t>Kastom</w:t>
      </w:r>
      <w:proofErr w:type="spellEnd"/>
      <w:r w:rsidR="00EB6626" w:rsidRPr="000E4348">
        <w:rPr>
          <w:shd w:val="clear" w:color="auto" w:fill="FFFFFF" w:themeFill="background1"/>
        </w:rPr>
        <w:t xml:space="preserve"> to </w:t>
      </w:r>
      <w:r w:rsidR="00B949AB" w:rsidRPr="000E4348">
        <w:rPr>
          <w:shd w:val="clear" w:color="auto" w:fill="FFFFFF" w:themeFill="background1"/>
        </w:rPr>
        <w:t xml:space="preserve">any </w:t>
      </w:r>
      <w:r w:rsidR="00EB6626" w:rsidRPr="000E4348">
        <w:rPr>
          <w:shd w:val="clear" w:color="auto" w:fill="FFFFFF" w:themeFill="background1"/>
        </w:rPr>
        <w:t>specific inundation or erosion events</w:t>
      </w:r>
      <w:r w:rsidR="00B949AB" w:rsidRPr="000E4348">
        <w:rPr>
          <w:shd w:val="clear" w:color="auto" w:fill="FFFFFF" w:themeFill="background1"/>
        </w:rPr>
        <w:t xml:space="preserve">.  </w:t>
      </w:r>
      <w:r w:rsidR="00203A92" w:rsidRPr="000E4348">
        <w:rPr>
          <w:shd w:val="clear" w:color="auto" w:fill="FFFFFF" w:themeFill="background1"/>
        </w:rPr>
        <w:t xml:space="preserve">It is, in those circumstances, difficult to see how it could possibly be concluded that </w:t>
      </w:r>
      <w:r w:rsidR="00B949AB" w:rsidRPr="000E4348">
        <w:rPr>
          <w:shd w:val="clear" w:color="auto" w:fill="FFFFFF" w:themeFill="background1"/>
        </w:rPr>
        <w:t>any breach by the Commonwealth of the alternative duty materially contributed to</w:t>
      </w:r>
      <w:r w:rsidR="00504D30" w:rsidRPr="000E4348">
        <w:rPr>
          <w:shd w:val="clear" w:color="auto" w:fill="FFFFFF" w:themeFill="background1"/>
        </w:rPr>
        <w:t xml:space="preserve"> </w:t>
      </w:r>
      <w:r w:rsidR="00203A92" w:rsidRPr="000E4348">
        <w:rPr>
          <w:shd w:val="clear" w:color="auto" w:fill="FFFFFF" w:themeFill="background1"/>
        </w:rPr>
        <w:t xml:space="preserve">the collective loss of fulfilment of Ailan </w:t>
      </w:r>
      <w:proofErr w:type="spellStart"/>
      <w:r w:rsidR="00203A92" w:rsidRPr="000E4348">
        <w:rPr>
          <w:shd w:val="clear" w:color="auto" w:fill="FFFFFF" w:themeFill="background1"/>
        </w:rPr>
        <w:t>Kastom</w:t>
      </w:r>
      <w:proofErr w:type="spellEnd"/>
      <w:r w:rsidR="00203A92" w:rsidRPr="000E4348">
        <w:rPr>
          <w:shd w:val="clear" w:color="auto" w:fill="FFFFFF" w:themeFill="background1"/>
        </w:rPr>
        <w:t xml:space="preserve"> suffered by Torres Strait Islanders. </w:t>
      </w:r>
      <w:r w:rsidR="00504D30" w:rsidRPr="000E4348">
        <w:rPr>
          <w:shd w:val="clear" w:color="auto" w:fill="FFFFFF" w:themeFill="background1"/>
        </w:rPr>
        <w:t xml:space="preserve"> </w:t>
      </w:r>
      <w:r w:rsidR="00660DD0" w:rsidRPr="000E4348">
        <w:rPr>
          <w:shd w:val="clear" w:color="auto" w:fill="F3FFF3"/>
        </w:rPr>
        <w:t xml:space="preserve"> </w:t>
      </w:r>
    </w:p>
    <w:p w14:paraId="51C5308C" w14:textId="0640225D" w:rsidR="00FE4747" w:rsidRPr="000E4348" w:rsidRDefault="00C86323" w:rsidP="001075AB">
      <w:pPr>
        <w:pStyle w:val="ParaNumbering"/>
        <w:shd w:val="clear" w:color="auto" w:fill="FFFFFF" w:themeFill="background1"/>
      </w:pPr>
      <w:r w:rsidRPr="000E4348">
        <w:t xml:space="preserve">Only inundation or erosion events that occurred </w:t>
      </w:r>
      <w:r w:rsidR="00C92683" w:rsidRPr="000E4348">
        <w:t>after 2011</w:t>
      </w:r>
      <w:r w:rsidR="00840C2D" w:rsidRPr="000E4348">
        <w:t xml:space="preserve">, when the TSIRC sought funding for the Seawalls Project, could be said to be attributable in </w:t>
      </w:r>
      <w:r w:rsidR="00897B32" w:rsidRPr="000E4348">
        <w:t xml:space="preserve">some </w:t>
      </w:r>
      <w:r w:rsidR="00840C2D" w:rsidRPr="000E4348">
        <w:t xml:space="preserve">way to any breach of the </w:t>
      </w:r>
      <w:r w:rsidR="00CC6348" w:rsidRPr="000E4348">
        <w:t xml:space="preserve">alternative </w:t>
      </w:r>
      <w:r w:rsidR="00840C2D" w:rsidRPr="000E4348">
        <w:t>duty of care</w:t>
      </w:r>
      <w:r w:rsidR="00C56BC2" w:rsidRPr="000E4348">
        <w:t>.</w:t>
      </w:r>
      <w:r w:rsidR="00897B32" w:rsidRPr="000E4348">
        <w:t xml:space="preserve">  The applicants’ case was, in effect, that inundation events that occurred after that time would not have occurred, or would not have occurred to the same extent, had the Commonwealth properly funded the Seawalls Project and seawalls had been built on the islands in question.  </w:t>
      </w:r>
      <w:r w:rsidR="00AA7C53" w:rsidRPr="000E4348">
        <w:t xml:space="preserve">In the case of </w:t>
      </w:r>
      <w:r w:rsidR="008D3BDD" w:rsidRPr="000E4348">
        <w:t>Saibai</w:t>
      </w:r>
      <w:r w:rsidR="00BA46C5" w:rsidRPr="000E4348">
        <w:t>,</w:t>
      </w:r>
      <w:r w:rsidR="00AA7C53" w:rsidRPr="000E4348">
        <w:t xml:space="preserve"> </w:t>
      </w:r>
      <w:proofErr w:type="spellStart"/>
      <w:r w:rsidR="00AA7C53" w:rsidRPr="000E4348">
        <w:t>Boigu</w:t>
      </w:r>
      <w:proofErr w:type="spellEnd"/>
      <w:r w:rsidR="00203A92" w:rsidRPr="000E4348">
        <w:t xml:space="preserve"> and </w:t>
      </w:r>
      <w:proofErr w:type="spellStart"/>
      <w:r w:rsidR="00203A92" w:rsidRPr="000E4348">
        <w:t>Poruma</w:t>
      </w:r>
      <w:proofErr w:type="spellEnd"/>
      <w:r w:rsidR="00203A92" w:rsidRPr="000E4348">
        <w:t>,</w:t>
      </w:r>
      <w:r w:rsidR="00AA7C53" w:rsidRPr="000E4348">
        <w:t xml:space="preserve"> only inundation events that occurred prior to the completion of the seawalls on those islands could be relevant.  The seawall on </w:t>
      </w:r>
      <w:r w:rsidR="008D3BDD" w:rsidRPr="000E4348">
        <w:t>Saibai</w:t>
      </w:r>
      <w:r w:rsidR="00AA7C53" w:rsidRPr="000E4348">
        <w:t xml:space="preserve"> w</w:t>
      </w:r>
      <w:r w:rsidR="00FE4747" w:rsidRPr="000E4348">
        <w:t>a</w:t>
      </w:r>
      <w:r w:rsidR="00AA7C53" w:rsidRPr="000E4348">
        <w:t>s completed in 2017</w:t>
      </w:r>
      <w:r w:rsidR="00BA46C5" w:rsidRPr="000E4348">
        <w:t>.  T</w:t>
      </w:r>
      <w:r w:rsidR="00AA7C53" w:rsidRPr="000E4348">
        <w:t xml:space="preserve">he seawall on </w:t>
      </w:r>
      <w:proofErr w:type="spellStart"/>
      <w:r w:rsidR="00AA7C53" w:rsidRPr="000E4348">
        <w:t>Boigu</w:t>
      </w:r>
      <w:proofErr w:type="spellEnd"/>
      <w:r w:rsidR="00AA7C53" w:rsidRPr="000E4348">
        <w:t xml:space="preserve"> was completed in </w:t>
      </w:r>
      <w:r w:rsidR="00FE4747" w:rsidRPr="000E4348">
        <w:t>March 2022.</w:t>
      </w:r>
      <w:r w:rsidR="005A0265" w:rsidRPr="000E4348">
        <w:t xml:space="preserve">  The se</w:t>
      </w:r>
      <w:r w:rsidR="00E77195" w:rsidRPr="000E4348">
        <w:t>a</w:t>
      </w:r>
      <w:r w:rsidR="005A0265" w:rsidRPr="000E4348">
        <w:t xml:space="preserve">wall on </w:t>
      </w:r>
      <w:proofErr w:type="spellStart"/>
      <w:r w:rsidR="005A0265" w:rsidRPr="000E4348">
        <w:t>Poruma</w:t>
      </w:r>
      <w:proofErr w:type="spellEnd"/>
      <w:r w:rsidR="005A0265" w:rsidRPr="000E4348">
        <w:t xml:space="preserve"> was completed in </w:t>
      </w:r>
      <w:r w:rsidR="00660DD0" w:rsidRPr="000E4348">
        <w:t xml:space="preserve">November </w:t>
      </w:r>
      <w:r w:rsidR="005A0265" w:rsidRPr="000E4348">
        <w:t>2022.</w:t>
      </w:r>
      <w:r w:rsidR="005B2170" w:rsidRPr="000E4348">
        <w:t xml:space="preserve">  </w:t>
      </w:r>
      <w:r w:rsidR="00FE4747" w:rsidRPr="000E4348">
        <w:t xml:space="preserve">  </w:t>
      </w:r>
    </w:p>
    <w:p w14:paraId="73416FE9" w14:textId="68EF3393" w:rsidR="00F23551" w:rsidRPr="000E4348" w:rsidRDefault="00FE4747" w:rsidP="001075AB">
      <w:pPr>
        <w:pStyle w:val="ParaNumbering"/>
        <w:shd w:val="clear" w:color="auto" w:fill="FFFFFF" w:themeFill="background1"/>
      </w:pPr>
      <w:r w:rsidRPr="000E4348">
        <w:rPr>
          <w:shd w:val="clear" w:color="auto" w:fill="FFFFFF" w:themeFill="background1"/>
        </w:rPr>
        <w:t xml:space="preserve">In relation to </w:t>
      </w:r>
      <w:r w:rsidR="008D3BDD" w:rsidRPr="000E4348">
        <w:rPr>
          <w:shd w:val="clear" w:color="auto" w:fill="FFFFFF" w:themeFill="background1"/>
        </w:rPr>
        <w:t>Saibai</w:t>
      </w:r>
      <w:r w:rsidRPr="000E4348">
        <w:rPr>
          <w:shd w:val="clear" w:color="auto" w:fill="FFFFFF" w:themeFill="background1"/>
        </w:rPr>
        <w:t>, the evidence</w:t>
      </w:r>
      <w:r w:rsidR="005B2170" w:rsidRPr="000E4348">
        <w:rPr>
          <w:shd w:val="clear" w:color="auto" w:fill="FFFFFF" w:themeFill="background1"/>
        </w:rPr>
        <w:t xml:space="preserve"> indicated that there was one inundation event which occurred between 2011 and 2017.  That event occurred in 2012.  It was referred to in the evidence of Mr Kabai.  </w:t>
      </w:r>
      <w:r w:rsidR="00643591" w:rsidRPr="000E4348">
        <w:rPr>
          <w:shd w:val="clear" w:color="auto" w:fill="FFFFFF" w:themeFill="background1"/>
        </w:rPr>
        <w:t>As has already been noted, it is</w:t>
      </w:r>
      <w:r w:rsidR="003F3D60" w:rsidRPr="000E4348">
        <w:rPr>
          <w:shd w:val="clear" w:color="auto" w:fill="FFFFFF" w:themeFill="background1"/>
        </w:rPr>
        <w:t xml:space="preserve"> difficult to see how that inundation event could be linked in any way to any breach of the </w:t>
      </w:r>
      <w:r w:rsidR="00CC6348" w:rsidRPr="000E4348">
        <w:rPr>
          <w:shd w:val="clear" w:color="auto" w:fill="FFFFFF" w:themeFill="background1"/>
        </w:rPr>
        <w:t xml:space="preserve">alternative </w:t>
      </w:r>
      <w:r w:rsidR="003F3D60" w:rsidRPr="000E4348">
        <w:rPr>
          <w:shd w:val="clear" w:color="auto" w:fill="FFFFFF" w:themeFill="background1"/>
        </w:rPr>
        <w:t xml:space="preserve">duty because it is highly unlikely that a seawall could have been constructed on </w:t>
      </w:r>
      <w:r w:rsidR="008D3BDD" w:rsidRPr="000E4348">
        <w:rPr>
          <w:shd w:val="clear" w:color="auto" w:fill="FFFFFF" w:themeFill="background1"/>
        </w:rPr>
        <w:t>Saibai</w:t>
      </w:r>
      <w:r w:rsidR="003F3D60" w:rsidRPr="000E4348">
        <w:rPr>
          <w:shd w:val="clear" w:color="auto" w:fill="FFFFFF" w:themeFill="background1"/>
        </w:rPr>
        <w:t xml:space="preserve"> by 2012 even if the Commonwealth had immediately approved the TSIRC’s funding request.  Mr Kabai also referred in his evidence to an inundation event</w:t>
      </w:r>
      <w:r w:rsidR="00F23551" w:rsidRPr="000E4348">
        <w:rPr>
          <w:shd w:val="clear" w:color="auto" w:fill="FFFFFF" w:themeFill="background1"/>
        </w:rPr>
        <w:t xml:space="preserve"> on </w:t>
      </w:r>
      <w:r w:rsidR="008D3BDD" w:rsidRPr="000E4348">
        <w:rPr>
          <w:shd w:val="clear" w:color="auto" w:fill="FFFFFF" w:themeFill="background1"/>
        </w:rPr>
        <w:t>Saibai</w:t>
      </w:r>
      <w:r w:rsidR="00F23551" w:rsidRPr="000E4348">
        <w:rPr>
          <w:shd w:val="clear" w:color="auto" w:fill="FFFFFF" w:themeFill="background1"/>
        </w:rPr>
        <w:t xml:space="preserve"> in 2018, however by that time the seawall had been completed.  The applicants ultimately did not allege that any deficiencies in the constructed seawall were attributable to any breach of the </w:t>
      </w:r>
      <w:r w:rsidR="00CC6348" w:rsidRPr="000E4348">
        <w:rPr>
          <w:shd w:val="clear" w:color="auto" w:fill="FFFFFF" w:themeFill="background1"/>
        </w:rPr>
        <w:t xml:space="preserve">alternative </w:t>
      </w:r>
      <w:r w:rsidR="00F23551" w:rsidRPr="000E4348">
        <w:rPr>
          <w:shd w:val="clear" w:color="auto" w:fill="FFFFFF" w:themeFill="background1"/>
        </w:rPr>
        <w:t>duty.</w:t>
      </w:r>
      <w:r w:rsidR="007C014A" w:rsidRPr="000E4348">
        <w:rPr>
          <w:shd w:val="clear" w:color="auto" w:fill="FFFFFF" w:themeFill="background1"/>
        </w:rPr>
        <w:t xml:space="preserve">  The evidence of Mr </w:t>
      </w:r>
      <w:proofErr w:type="spellStart"/>
      <w:r w:rsidR="007C014A" w:rsidRPr="000E4348">
        <w:rPr>
          <w:shd w:val="clear" w:color="auto" w:fill="FFFFFF" w:themeFill="background1"/>
        </w:rPr>
        <w:t>Warusan</w:t>
      </w:r>
      <w:proofErr w:type="spellEnd"/>
      <w:r w:rsidR="007C014A" w:rsidRPr="000E4348">
        <w:rPr>
          <w:shd w:val="clear" w:color="auto" w:fill="FFFFFF" w:themeFill="background1"/>
        </w:rPr>
        <w:t xml:space="preserve"> and Ms </w:t>
      </w:r>
      <w:proofErr w:type="spellStart"/>
      <w:r w:rsidR="007C014A" w:rsidRPr="000E4348">
        <w:rPr>
          <w:shd w:val="clear" w:color="auto" w:fill="FFFFFF" w:themeFill="background1"/>
        </w:rPr>
        <w:t>Enosa</w:t>
      </w:r>
      <w:proofErr w:type="spellEnd"/>
      <w:r w:rsidR="007C014A" w:rsidRPr="000E4348">
        <w:rPr>
          <w:shd w:val="clear" w:color="auto" w:fill="FFFFFF" w:themeFill="background1"/>
        </w:rPr>
        <w:t xml:space="preserve"> </w:t>
      </w:r>
      <w:r w:rsidR="007C014A" w:rsidRPr="000E4348">
        <w:rPr>
          <w:shd w:val="clear" w:color="auto" w:fill="FFFFFF" w:themeFill="background1"/>
        </w:rPr>
        <w:lastRenderedPageBreak/>
        <w:t xml:space="preserve">concerning loss of fulfilment of Ailan </w:t>
      </w:r>
      <w:proofErr w:type="spellStart"/>
      <w:r w:rsidR="007C014A" w:rsidRPr="000E4348">
        <w:rPr>
          <w:shd w:val="clear" w:color="auto" w:fill="FFFFFF" w:themeFill="background1"/>
        </w:rPr>
        <w:t>Kastom</w:t>
      </w:r>
      <w:proofErr w:type="spellEnd"/>
      <w:r w:rsidR="007C014A" w:rsidRPr="000E4348">
        <w:rPr>
          <w:shd w:val="clear" w:color="auto" w:fill="FFFFFF" w:themeFill="background1"/>
        </w:rPr>
        <w:t xml:space="preserve"> was very general</w:t>
      </w:r>
      <w:r w:rsidR="00063C50" w:rsidRPr="000E4348">
        <w:rPr>
          <w:shd w:val="clear" w:color="auto" w:fill="FFFFFF" w:themeFill="background1"/>
        </w:rPr>
        <w:t xml:space="preserve"> and did not link any such loss to </w:t>
      </w:r>
      <w:r w:rsidR="00D43997" w:rsidRPr="000E4348">
        <w:rPr>
          <w:shd w:val="clear" w:color="auto" w:fill="FFFFFF" w:themeFill="background1"/>
        </w:rPr>
        <w:t xml:space="preserve">any </w:t>
      </w:r>
      <w:proofErr w:type="gramStart"/>
      <w:r w:rsidR="00D43997" w:rsidRPr="000E4348">
        <w:rPr>
          <w:shd w:val="clear" w:color="auto" w:fill="FFFFFF" w:themeFill="background1"/>
        </w:rPr>
        <w:t xml:space="preserve">particular </w:t>
      </w:r>
      <w:r w:rsidR="00063C50" w:rsidRPr="000E4348">
        <w:rPr>
          <w:shd w:val="clear" w:color="auto" w:fill="FFFFFF" w:themeFill="background1"/>
        </w:rPr>
        <w:t>inundation</w:t>
      </w:r>
      <w:proofErr w:type="gramEnd"/>
      <w:r w:rsidR="00063C50" w:rsidRPr="000E4348">
        <w:rPr>
          <w:shd w:val="clear" w:color="auto" w:fill="FFFFFF" w:themeFill="background1"/>
        </w:rPr>
        <w:t xml:space="preserve"> events that occurred between 2011 and 2017.</w:t>
      </w:r>
    </w:p>
    <w:p w14:paraId="40703088" w14:textId="57E29B74" w:rsidR="00BA46C5" w:rsidRPr="000E4348" w:rsidRDefault="00F23551" w:rsidP="001075AB">
      <w:pPr>
        <w:pStyle w:val="ParaNumbering"/>
        <w:shd w:val="clear" w:color="auto" w:fill="FFFFFF" w:themeFill="background1"/>
      </w:pPr>
      <w:r w:rsidRPr="000E4348">
        <w:rPr>
          <w:shd w:val="clear" w:color="auto" w:fill="FFFFFF" w:themeFill="background1"/>
        </w:rPr>
        <w:t xml:space="preserve">In relation to </w:t>
      </w:r>
      <w:proofErr w:type="spellStart"/>
      <w:r w:rsidRPr="000E4348">
        <w:rPr>
          <w:shd w:val="clear" w:color="auto" w:fill="FFFFFF" w:themeFill="background1"/>
        </w:rPr>
        <w:t>Boigu</w:t>
      </w:r>
      <w:proofErr w:type="spellEnd"/>
      <w:r w:rsidRPr="000E4348">
        <w:rPr>
          <w:shd w:val="clear" w:color="auto" w:fill="FFFFFF" w:themeFill="background1"/>
        </w:rPr>
        <w:t xml:space="preserve">, </w:t>
      </w:r>
      <w:r w:rsidR="00BE78C6" w:rsidRPr="000E4348">
        <w:rPr>
          <w:shd w:val="clear" w:color="auto" w:fill="FFFFFF" w:themeFill="background1"/>
        </w:rPr>
        <w:t>while Mr</w:t>
      </w:r>
      <w:r w:rsidR="00063C50" w:rsidRPr="000E4348">
        <w:rPr>
          <w:shd w:val="clear" w:color="auto" w:fill="FFFFFF" w:themeFill="background1"/>
        </w:rPr>
        <w:t xml:space="preserve"> </w:t>
      </w:r>
      <w:proofErr w:type="spellStart"/>
      <w:r w:rsidR="00063C50" w:rsidRPr="000E4348">
        <w:rPr>
          <w:shd w:val="clear" w:color="auto" w:fill="FFFFFF" w:themeFill="background1"/>
        </w:rPr>
        <w:t>Pabai</w:t>
      </w:r>
      <w:proofErr w:type="spellEnd"/>
      <w:r w:rsidR="00BE78C6" w:rsidRPr="000E4348">
        <w:rPr>
          <w:shd w:val="clear" w:color="auto" w:fill="FFFFFF" w:themeFill="background1"/>
        </w:rPr>
        <w:t xml:space="preserve"> Pabai’s evidence indicated that there may have been some inundation events on </w:t>
      </w:r>
      <w:proofErr w:type="spellStart"/>
      <w:r w:rsidR="00BE78C6" w:rsidRPr="000E4348">
        <w:rPr>
          <w:shd w:val="clear" w:color="auto" w:fill="FFFFFF" w:themeFill="background1"/>
        </w:rPr>
        <w:t>Boigu</w:t>
      </w:r>
      <w:proofErr w:type="spellEnd"/>
      <w:r w:rsidR="00BE78C6" w:rsidRPr="000E4348">
        <w:rPr>
          <w:shd w:val="clear" w:color="auto" w:fill="FFFFFF" w:themeFill="background1"/>
        </w:rPr>
        <w:t xml:space="preserve"> between 2011 and 2022, </w:t>
      </w:r>
      <w:r w:rsidR="00D43997" w:rsidRPr="000E4348">
        <w:rPr>
          <w:shd w:val="clear" w:color="auto" w:fill="FFFFFF" w:themeFill="background1"/>
        </w:rPr>
        <w:t xml:space="preserve">as has already been noted, </w:t>
      </w:r>
      <w:r w:rsidR="00BE78C6" w:rsidRPr="000E4348">
        <w:rPr>
          <w:shd w:val="clear" w:color="auto" w:fill="FFFFFF" w:themeFill="background1"/>
        </w:rPr>
        <w:t>the evidence concerning those events was very vague and general and did not link</w:t>
      </w:r>
      <w:r w:rsidR="0062193D" w:rsidRPr="000E4348">
        <w:rPr>
          <w:shd w:val="clear" w:color="auto" w:fill="FFFFFF" w:themeFill="background1"/>
        </w:rPr>
        <w:t xml:space="preserve"> those events to any particular damage to locations of cultural significance, or to any specific inability to carry on cultural practices.</w:t>
      </w:r>
      <w:r w:rsidR="00063C50" w:rsidRPr="000E4348">
        <w:rPr>
          <w:shd w:val="clear" w:color="auto" w:fill="FFFFFF" w:themeFill="background1"/>
        </w:rPr>
        <w:t xml:space="preserve">  Mr Fred Pabai’s evidence did not assist.  To the extent that his evidence concerned loss of fulfilment of Ailan </w:t>
      </w:r>
      <w:proofErr w:type="spellStart"/>
      <w:r w:rsidR="00063C50" w:rsidRPr="000E4348">
        <w:rPr>
          <w:shd w:val="clear" w:color="auto" w:fill="FFFFFF" w:themeFill="background1"/>
        </w:rPr>
        <w:t>Kastom</w:t>
      </w:r>
      <w:proofErr w:type="spellEnd"/>
      <w:r w:rsidR="00063C50" w:rsidRPr="000E4348">
        <w:rPr>
          <w:shd w:val="clear" w:color="auto" w:fill="FFFFFF" w:themeFill="background1"/>
        </w:rPr>
        <w:t xml:space="preserve">, </w:t>
      </w:r>
      <w:r w:rsidR="00E2645F" w:rsidRPr="000E4348">
        <w:rPr>
          <w:shd w:val="clear" w:color="auto" w:fill="FFFFFF" w:themeFill="background1"/>
        </w:rPr>
        <w:t>it did not link any such loss to any inundation event that occurred during the relevant period.</w:t>
      </w:r>
    </w:p>
    <w:p w14:paraId="062EF0C6" w14:textId="3B9A70DC" w:rsidR="00BB4422" w:rsidRPr="000E4348" w:rsidRDefault="003C1038" w:rsidP="001075AB">
      <w:pPr>
        <w:pStyle w:val="ParaNumbering"/>
        <w:shd w:val="clear" w:color="auto" w:fill="FFFFFF" w:themeFill="background1"/>
      </w:pPr>
      <w:r w:rsidRPr="000E4348">
        <w:t xml:space="preserve">In relation to </w:t>
      </w:r>
      <w:proofErr w:type="spellStart"/>
      <w:r w:rsidRPr="000E4348">
        <w:t>Poruma</w:t>
      </w:r>
      <w:proofErr w:type="spellEnd"/>
      <w:r w:rsidR="00523CFA" w:rsidRPr="000E4348">
        <w:t xml:space="preserve"> and </w:t>
      </w:r>
      <w:proofErr w:type="spellStart"/>
      <w:r w:rsidR="00523CFA" w:rsidRPr="000E4348">
        <w:t>Warraber</w:t>
      </w:r>
      <w:proofErr w:type="spellEnd"/>
      <w:r w:rsidRPr="000E4348">
        <w:t xml:space="preserve">, the applicants relied on evidence </w:t>
      </w:r>
      <w:r w:rsidR="00523CFA" w:rsidRPr="000E4348">
        <w:t>about</w:t>
      </w:r>
      <w:r w:rsidRPr="000E4348">
        <w:t xml:space="preserve"> inundation event</w:t>
      </w:r>
      <w:r w:rsidR="00523CFA" w:rsidRPr="000E4348">
        <w:t>s</w:t>
      </w:r>
      <w:r w:rsidRPr="000E4348">
        <w:t xml:space="preserve"> which occurred on </w:t>
      </w:r>
      <w:proofErr w:type="spellStart"/>
      <w:r w:rsidRPr="000E4348">
        <w:t>Poruma</w:t>
      </w:r>
      <w:proofErr w:type="spellEnd"/>
      <w:r w:rsidRPr="000E4348">
        <w:t xml:space="preserve"> </w:t>
      </w:r>
      <w:r w:rsidR="00BB4422" w:rsidRPr="000E4348">
        <w:t xml:space="preserve">and </w:t>
      </w:r>
      <w:proofErr w:type="spellStart"/>
      <w:r w:rsidR="00BB4422" w:rsidRPr="000E4348">
        <w:t>Warraber</w:t>
      </w:r>
      <w:proofErr w:type="spellEnd"/>
      <w:r w:rsidR="00BB4422" w:rsidRPr="000E4348">
        <w:t xml:space="preserve"> </w:t>
      </w:r>
      <w:r w:rsidRPr="000E4348">
        <w:t>in January 2018</w:t>
      </w:r>
      <w:r w:rsidR="00927E81" w:rsidRPr="000E4348">
        <w:t>,</w:t>
      </w:r>
      <w:r w:rsidR="00523CFA" w:rsidRPr="000E4348">
        <w:t xml:space="preserve"> and</w:t>
      </w:r>
      <w:r w:rsidR="00BB4422" w:rsidRPr="000E4348">
        <w:t xml:space="preserve"> another event on</w:t>
      </w:r>
      <w:r w:rsidR="00523CFA" w:rsidRPr="000E4348">
        <w:t xml:space="preserve"> </w:t>
      </w:r>
      <w:proofErr w:type="spellStart"/>
      <w:r w:rsidR="00523CFA" w:rsidRPr="000E4348">
        <w:t>Warraber</w:t>
      </w:r>
      <w:proofErr w:type="spellEnd"/>
      <w:r w:rsidR="00523CFA" w:rsidRPr="000E4348">
        <w:t xml:space="preserve"> in</w:t>
      </w:r>
      <w:r w:rsidR="00BB4422" w:rsidRPr="000E4348">
        <w:t xml:space="preserve"> January 2023</w:t>
      </w:r>
      <w:r w:rsidRPr="000E4348">
        <w:t xml:space="preserve">.  </w:t>
      </w:r>
      <w:r w:rsidRPr="000E4348">
        <w:rPr>
          <w:shd w:val="clear" w:color="auto" w:fill="FFFFFF" w:themeFill="background1"/>
        </w:rPr>
        <w:t xml:space="preserve">The evidence of Mr Billy and Mr </w:t>
      </w:r>
      <w:proofErr w:type="spellStart"/>
      <w:r w:rsidRPr="000E4348">
        <w:rPr>
          <w:shd w:val="clear" w:color="auto" w:fill="FFFFFF" w:themeFill="background1"/>
        </w:rPr>
        <w:t>Fauid</w:t>
      </w:r>
      <w:proofErr w:type="spellEnd"/>
      <w:r w:rsidRPr="000E4348">
        <w:rPr>
          <w:shd w:val="clear" w:color="auto" w:fill="FFFFFF" w:themeFill="background1"/>
        </w:rPr>
        <w:t>, however, did not go so far as to link th</w:t>
      </w:r>
      <w:r w:rsidR="00BB4422" w:rsidRPr="000E4348">
        <w:rPr>
          <w:shd w:val="clear" w:color="auto" w:fill="FFFFFF" w:themeFill="background1"/>
        </w:rPr>
        <w:t>ose</w:t>
      </w:r>
      <w:r w:rsidRPr="000E4348">
        <w:rPr>
          <w:shd w:val="clear" w:color="auto" w:fill="FFFFFF" w:themeFill="background1"/>
        </w:rPr>
        <w:t xml:space="preserve"> inundation event</w:t>
      </w:r>
      <w:r w:rsidR="00BB4422" w:rsidRPr="000E4348">
        <w:rPr>
          <w:shd w:val="clear" w:color="auto" w:fill="FFFFFF" w:themeFill="background1"/>
        </w:rPr>
        <w:t>s</w:t>
      </w:r>
      <w:r w:rsidRPr="000E4348">
        <w:rPr>
          <w:shd w:val="clear" w:color="auto" w:fill="FFFFFF" w:themeFill="background1"/>
        </w:rPr>
        <w:t xml:space="preserve"> to any </w:t>
      </w:r>
      <w:r w:rsidR="007D46D5" w:rsidRPr="000E4348">
        <w:rPr>
          <w:shd w:val="clear" w:color="auto" w:fill="FFFFFF" w:themeFill="background1"/>
        </w:rPr>
        <w:t xml:space="preserve">specific </w:t>
      </w:r>
      <w:bookmarkStart w:id="374" w:name="_Hlk200446828"/>
      <w:r w:rsidR="007D46D5" w:rsidRPr="000E4348">
        <w:rPr>
          <w:shd w:val="clear" w:color="auto" w:fill="FFFFFF" w:themeFill="background1"/>
        </w:rPr>
        <w:t>damage to locations of cultural significance</w:t>
      </w:r>
      <w:r w:rsidR="00BB4422" w:rsidRPr="000E4348">
        <w:rPr>
          <w:shd w:val="clear" w:color="auto" w:fill="FFFFFF" w:themeFill="background1"/>
        </w:rPr>
        <w:t xml:space="preserve"> on those islands</w:t>
      </w:r>
      <w:r w:rsidR="007D46D5" w:rsidRPr="000E4348">
        <w:rPr>
          <w:shd w:val="clear" w:color="auto" w:fill="FFFFFF" w:themeFill="background1"/>
        </w:rPr>
        <w:t xml:space="preserve">, or to any inability to carry on cultural practices.  </w:t>
      </w:r>
      <w:bookmarkEnd w:id="374"/>
      <w:r w:rsidR="007D46D5" w:rsidRPr="000E4348">
        <w:rPr>
          <w:shd w:val="clear" w:color="auto" w:fill="FFFFFF" w:themeFill="background1"/>
        </w:rPr>
        <w:t xml:space="preserve">Their evidence concerning </w:t>
      </w:r>
      <w:r w:rsidRPr="000E4348">
        <w:rPr>
          <w:shd w:val="clear" w:color="auto" w:fill="FFFFFF" w:themeFill="background1"/>
        </w:rPr>
        <w:t xml:space="preserve">loss of fulfilment of Ailan </w:t>
      </w:r>
      <w:proofErr w:type="spellStart"/>
      <w:r w:rsidRPr="000E4348">
        <w:rPr>
          <w:shd w:val="clear" w:color="auto" w:fill="FFFFFF" w:themeFill="background1"/>
        </w:rPr>
        <w:t>Kastom</w:t>
      </w:r>
      <w:proofErr w:type="spellEnd"/>
      <w:r w:rsidR="007D46D5" w:rsidRPr="000E4348">
        <w:rPr>
          <w:shd w:val="clear" w:color="auto" w:fill="FFFFFF" w:themeFill="background1"/>
        </w:rPr>
        <w:t xml:space="preserve"> </w:t>
      </w:r>
      <w:r w:rsidR="00336F8D" w:rsidRPr="000E4348">
        <w:rPr>
          <w:shd w:val="clear" w:color="auto" w:fill="FFFFFF" w:themeFill="background1"/>
        </w:rPr>
        <w:t xml:space="preserve">was </w:t>
      </w:r>
      <w:r w:rsidR="00BB4422" w:rsidRPr="000E4348">
        <w:rPr>
          <w:shd w:val="clear" w:color="auto" w:fill="FFFFFF" w:themeFill="background1"/>
        </w:rPr>
        <w:t xml:space="preserve">expressed </w:t>
      </w:r>
      <w:r w:rsidR="00336F8D" w:rsidRPr="000E4348">
        <w:rPr>
          <w:shd w:val="clear" w:color="auto" w:fill="FFFFFF" w:themeFill="background1"/>
        </w:rPr>
        <w:t xml:space="preserve">in </w:t>
      </w:r>
      <w:r w:rsidR="00927E81" w:rsidRPr="000E4348">
        <w:rPr>
          <w:shd w:val="clear" w:color="auto" w:fill="FFFFFF" w:themeFill="background1"/>
        </w:rPr>
        <w:t xml:space="preserve">very </w:t>
      </w:r>
      <w:r w:rsidR="00336F8D" w:rsidRPr="000E4348">
        <w:rPr>
          <w:shd w:val="clear" w:color="auto" w:fill="FFFFFF" w:themeFill="background1"/>
        </w:rPr>
        <w:t>general terms</w:t>
      </w:r>
      <w:r w:rsidR="00C32C88" w:rsidRPr="000E4348">
        <w:rPr>
          <w:shd w:val="clear" w:color="auto" w:fill="FFFFFF" w:themeFill="background1"/>
        </w:rPr>
        <w:t xml:space="preserve"> and did not link their experiences in that regard to any specific inundation events.</w:t>
      </w:r>
    </w:p>
    <w:p w14:paraId="4586B21A" w14:textId="5A551AC0" w:rsidR="00E77195" w:rsidRPr="000E4348" w:rsidRDefault="00A0322F" w:rsidP="001075AB">
      <w:pPr>
        <w:pStyle w:val="ParaNumbering"/>
        <w:shd w:val="clear" w:color="auto" w:fill="FFFFFF" w:themeFill="background1"/>
      </w:pPr>
      <w:r w:rsidRPr="000E4348">
        <w:rPr>
          <w:shd w:val="clear" w:color="auto" w:fill="FFFFFF" w:themeFill="background1"/>
        </w:rPr>
        <w:t xml:space="preserve">There </w:t>
      </w:r>
      <w:proofErr w:type="gramStart"/>
      <w:r w:rsidRPr="000E4348">
        <w:rPr>
          <w:shd w:val="clear" w:color="auto" w:fill="FFFFFF" w:themeFill="background1"/>
        </w:rPr>
        <w:t>was</w:t>
      </w:r>
      <w:proofErr w:type="gramEnd"/>
      <w:r w:rsidRPr="000E4348">
        <w:rPr>
          <w:shd w:val="clear" w:color="auto" w:fill="FFFFFF" w:themeFill="background1"/>
        </w:rPr>
        <w:t xml:space="preserve"> evidence </w:t>
      </w:r>
      <w:r w:rsidR="0049563B" w:rsidRPr="000E4348">
        <w:rPr>
          <w:shd w:val="clear" w:color="auto" w:fill="FFFFFF" w:themeFill="background1"/>
        </w:rPr>
        <w:t xml:space="preserve">and submissions </w:t>
      </w:r>
      <w:r w:rsidRPr="000E4348">
        <w:rPr>
          <w:shd w:val="clear" w:color="auto" w:fill="FFFFFF" w:themeFill="background1"/>
        </w:rPr>
        <w:t xml:space="preserve">concerning inundation events on Masig in 2016, January 2018 and March 2019 </w:t>
      </w:r>
      <w:r w:rsidR="00A90C0C" w:rsidRPr="000E4348">
        <w:rPr>
          <w:shd w:val="clear" w:color="auto" w:fill="FFFFFF" w:themeFill="background1"/>
        </w:rPr>
        <w:t>and inundation events on</w:t>
      </w:r>
      <w:r w:rsidRPr="000E4348">
        <w:rPr>
          <w:shd w:val="clear" w:color="auto" w:fill="FFFFFF" w:themeFill="background1"/>
        </w:rPr>
        <w:t xml:space="preserve"> </w:t>
      </w:r>
      <w:proofErr w:type="spellStart"/>
      <w:r w:rsidRPr="000E4348">
        <w:rPr>
          <w:shd w:val="clear" w:color="auto" w:fill="FFFFFF" w:themeFill="background1"/>
        </w:rPr>
        <w:t>Iama</w:t>
      </w:r>
      <w:proofErr w:type="spellEnd"/>
      <w:r w:rsidRPr="000E4348">
        <w:rPr>
          <w:shd w:val="clear" w:color="auto" w:fill="FFFFFF" w:themeFill="background1"/>
        </w:rPr>
        <w:t xml:space="preserve"> in January 2018 and January 2023</w:t>
      </w:r>
      <w:r w:rsidR="00A90C0C" w:rsidRPr="000E4348">
        <w:rPr>
          <w:shd w:val="clear" w:color="auto" w:fill="FFFFFF" w:themeFill="background1"/>
        </w:rPr>
        <w:t>.  The</w:t>
      </w:r>
      <w:r w:rsidR="00A90C0C" w:rsidRPr="000E4348">
        <w:t xml:space="preserve">re was, however, no evidence that those events had caused any damage to locations of cultural significance on those </w:t>
      </w:r>
      <w:proofErr w:type="gramStart"/>
      <w:r w:rsidR="00A90C0C" w:rsidRPr="000E4348">
        <w:t>islands, or</w:t>
      </w:r>
      <w:proofErr w:type="gramEnd"/>
      <w:r w:rsidR="00A90C0C" w:rsidRPr="000E4348">
        <w:t xml:space="preserve"> had </w:t>
      </w:r>
      <w:r w:rsidR="00927E81" w:rsidRPr="000E4348">
        <w:t xml:space="preserve">prevented or inhibited </w:t>
      </w:r>
      <w:r w:rsidR="00A90C0C" w:rsidRPr="000E4348">
        <w:t xml:space="preserve">any residents of those islands </w:t>
      </w:r>
      <w:r w:rsidR="00927E81" w:rsidRPr="000E4348">
        <w:t xml:space="preserve">from </w:t>
      </w:r>
      <w:r w:rsidR="00A90C0C" w:rsidRPr="000E4348">
        <w:t>engag</w:t>
      </w:r>
      <w:r w:rsidR="00927E81" w:rsidRPr="000E4348">
        <w:t>ing</w:t>
      </w:r>
      <w:r w:rsidR="00A90C0C" w:rsidRPr="000E4348">
        <w:t xml:space="preserve"> in any cultural practices.</w:t>
      </w:r>
    </w:p>
    <w:p w14:paraId="1BFEE108" w14:textId="0DF00CCC" w:rsidR="00C70671" w:rsidRPr="000E4348" w:rsidRDefault="004522CB" w:rsidP="001075AB">
      <w:pPr>
        <w:pStyle w:val="ParaNumbering"/>
        <w:shd w:val="clear" w:color="auto" w:fill="FFFFFF" w:themeFill="background1"/>
      </w:pPr>
      <w:r w:rsidRPr="000E4348">
        <w:rPr>
          <w:shd w:val="clear" w:color="auto" w:fill="FFFFFF" w:themeFill="background1"/>
        </w:rPr>
        <w:t>There are other difficulties with the applicants’ case in respect of causation</w:t>
      </w:r>
      <w:r w:rsidR="0041652E" w:rsidRPr="000E4348">
        <w:rPr>
          <w:shd w:val="clear" w:color="auto" w:fill="FFFFFF" w:themeFill="background1"/>
        </w:rPr>
        <w:t xml:space="preserve"> and breach of the </w:t>
      </w:r>
      <w:r w:rsidR="00CC6348" w:rsidRPr="000E4348">
        <w:rPr>
          <w:shd w:val="clear" w:color="auto" w:fill="FFFFFF" w:themeFill="background1"/>
        </w:rPr>
        <w:t xml:space="preserve">alternative </w:t>
      </w:r>
      <w:r w:rsidR="0041652E" w:rsidRPr="000E4348">
        <w:rPr>
          <w:shd w:val="clear" w:color="auto" w:fill="FFFFFF" w:themeFill="background1"/>
        </w:rPr>
        <w:t xml:space="preserve">duty of care.  Even if the evidence was capable of proving that any of the inundation events that occurred during the relevant periods on each of the islands had caused or contributed to any loss of fulfilment of Ailan </w:t>
      </w:r>
      <w:proofErr w:type="spellStart"/>
      <w:r w:rsidR="0041652E" w:rsidRPr="000E4348">
        <w:rPr>
          <w:shd w:val="clear" w:color="auto" w:fill="FFFFFF" w:themeFill="background1"/>
        </w:rPr>
        <w:t>Kastom</w:t>
      </w:r>
      <w:proofErr w:type="spellEnd"/>
      <w:r w:rsidR="0041652E" w:rsidRPr="000E4348">
        <w:rPr>
          <w:shd w:val="clear" w:color="auto" w:fill="FFFFFF" w:themeFill="background1"/>
        </w:rPr>
        <w:t xml:space="preserve"> </w:t>
      </w:r>
      <w:r w:rsidR="00927E81" w:rsidRPr="000E4348">
        <w:rPr>
          <w:shd w:val="clear" w:color="auto" w:fill="FFFFFF" w:themeFill="background1"/>
        </w:rPr>
        <w:t xml:space="preserve">suffered </w:t>
      </w:r>
      <w:r w:rsidR="0041652E" w:rsidRPr="000E4348">
        <w:rPr>
          <w:shd w:val="clear" w:color="auto" w:fill="FFFFFF" w:themeFill="background1"/>
        </w:rPr>
        <w:t xml:space="preserve">by the residents of the islands, </w:t>
      </w:r>
      <w:r w:rsidR="007F438E" w:rsidRPr="000E4348">
        <w:rPr>
          <w:shd w:val="clear" w:color="auto" w:fill="FFFFFF" w:themeFill="background1"/>
        </w:rPr>
        <w:t xml:space="preserve">the applicants’ case in respect of causation is premised on the contention or assumption that the seawalls to be constructed under the Seawalls Project would </w:t>
      </w:r>
      <w:r w:rsidR="006F26EB" w:rsidRPr="000E4348">
        <w:rPr>
          <w:shd w:val="clear" w:color="auto" w:fill="FFFFFF" w:themeFill="background1"/>
        </w:rPr>
        <w:t>have provided complete protection from those inundation events</w:t>
      </w:r>
      <w:r w:rsidR="00D720DE" w:rsidRPr="000E4348">
        <w:rPr>
          <w:shd w:val="clear" w:color="auto" w:fill="FFFFFF" w:themeFill="background1"/>
        </w:rPr>
        <w:t xml:space="preserve"> on all parts of the islands</w:t>
      </w:r>
      <w:r w:rsidR="006F26EB" w:rsidRPr="000E4348">
        <w:rPr>
          <w:shd w:val="clear" w:color="auto" w:fill="FFFFFF" w:themeFill="background1"/>
        </w:rPr>
        <w:t>.  The evidence did not, however, support that assumption or contention.  The planned seawalls only protected parts of the islands in question</w:t>
      </w:r>
      <w:r w:rsidR="00AA7159" w:rsidRPr="000E4348">
        <w:rPr>
          <w:shd w:val="clear" w:color="auto" w:fill="FFFFFF" w:themeFill="background1"/>
        </w:rPr>
        <w:t xml:space="preserve">. </w:t>
      </w:r>
      <w:r w:rsidR="00AA7159" w:rsidRPr="000E4348">
        <w:t xml:space="preserve"> Moreover, Mr Bettington’s evidence indicated that the seawalls were not designed to provide complete </w:t>
      </w:r>
      <w:proofErr w:type="gramStart"/>
      <w:r w:rsidR="00AA7159" w:rsidRPr="000E4348">
        <w:t>protection, but</w:t>
      </w:r>
      <w:proofErr w:type="gramEnd"/>
      <w:r w:rsidR="00AA7159" w:rsidRPr="000E4348">
        <w:t xml:space="preserve"> rather were designed to mitigate flooding by reducing the impacts of extreme events.</w:t>
      </w:r>
      <w:r w:rsidR="00D720DE" w:rsidRPr="000E4348">
        <w:t xml:space="preserve">  It cannot be assumed </w:t>
      </w:r>
      <w:r w:rsidR="00BC67CD" w:rsidRPr="000E4348">
        <w:t xml:space="preserve">or inferred </w:t>
      </w:r>
      <w:r w:rsidR="00D720DE" w:rsidRPr="000E4348">
        <w:t xml:space="preserve">that </w:t>
      </w:r>
      <w:r w:rsidR="00BC67CD" w:rsidRPr="000E4348">
        <w:t>any</w:t>
      </w:r>
      <w:r w:rsidR="00DC7FA6" w:rsidRPr="000E4348">
        <w:t xml:space="preserve"> damage that inundation events had </w:t>
      </w:r>
      <w:r w:rsidR="00DC7FA6" w:rsidRPr="000E4348">
        <w:lastRenderedPageBreak/>
        <w:t xml:space="preserve">caused to areas of cultural significance on the islands would not have occurred if the planned seawalls had been built in a timely fashion.  It also cannot be assumed </w:t>
      </w:r>
      <w:r w:rsidR="00BC67CD" w:rsidRPr="000E4348">
        <w:t xml:space="preserve">or inferred </w:t>
      </w:r>
      <w:r w:rsidR="00DC7FA6" w:rsidRPr="000E4348">
        <w:t>that</w:t>
      </w:r>
      <w:r w:rsidR="00BC67CD" w:rsidRPr="000E4348">
        <w:t xml:space="preserve"> the</w:t>
      </w:r>
      <w:r w:rsidR="00DC7FA6" w:rsidRPr="000E4348">
        <w:t xml:space="preserve"> inability of some residents to carry on some traditional practices </w:t>
      </w:r>
      <w:proofErr w:type="gramStart"/>
      <w:r w:rsidR="005973CA" w:rsidRPr="000E4348">
        <w:t>as a result of</w:t>
      </w:r>
      <w:proofErr w:type="gramEnd"/>
      <w:r w:rsidR="005973CA" w:rsidRPr="000E4348">
        <w:t xml:space="preserve"> any inundation events </w:t>
      </w:r>
      <w:r w:rsidR="00DC7FA6" w:rsidRPr="000E4348">
        <w:t>would not have occurred</w:t>
      </w:r>
      <w:r w:rsidR="00BC67CD" w:rsidRPr="000E4348">
        <w:t xml:space="preserve"> if the planned seawalls had been built in a timely fashion.  </w:t>
      </w:r>
      <w:r w:rsidR="00DC7FA6" w:rsidRPr="000E4348">
        <w:t xml:space="preserve">  </w:t>
      </w:r>
      <w:r w:rsidR="00AA7159" w:rsidRPr="000E4348">
        <w:t xml:space="preserve">  </w:t>
      </w:r>
      <w:r w:rsidR="00A90C0C" w:rsidRPr="000E4348">
        <w:t xml:space="preserve">  </w:t>
      </w:r>
      <w:r w:rsidR="00A0322F" w:rsidRPr="000E4348">
        <w:t xml:space="preserve"> </w:t>
      </w:r>
      <w:r w:rsidR="00C32C88" w:rsidRPr="000E4348">
        <w:t xml:space="preserve"> </w:t>
      </w:r>
      <w:r w:rsidR="00AA7C53" w:rsidRPr="000E4348">
        <w:t xml:space="preserve"> </w:t>
      </w:r>
      <w:r w:rsidR="00897B32" w:rsidRPr="000E4348">
        <w:t xml:space="preserve"> </w:t>
      </w:r>
      <w:r w:rsidR="00C56BC2" w:rsidRPr="000E4348">
        <w:t xml:space="preserve">  </w:t>
      </w:r>
      <w:r w:rsidR="00C92683" w:rsidRPr="000E4348">
        <w:t xml:space="preserve"> </w:t>
      </w:r>
      <w:r w:rsidR="000D5ACA" w:rsidRPr="000E4348">
        <w:t xml:space="preserve"> </w:t>
      </w:r>
      <w:r w:rsidR="00A07341" w:rsidRPr="000E4348">
        <w:t xml:space="preserve"> </w:t>
      </w:r>
    </w:p>
    <w:p w14:paraId="7AB6B997" w14:textId="35D98626" w:rsidR="00AE6110" w:rsidRPr="000E4348" w:rsidRDefault="00347855" w:rsidP="001075AB">
      <w:pPr>
        <w:pStyle w:val="ParaNumbering"/>
        <w:shd w:val="clear" w:color="auto" w:fill="FFFFFF" w:themeFill="background1"/>
      </w:pPr>
      <w:bookmarkStart w:id="375" w:name="_Ref203146232"/>
      <w:r w:rsidRPr="000E4348">
        <w:t xml:space="preserve">In all the circumstances, I am not satisfied that the evidence </w:t>
      </w:r>
      <w:proofErr w:type="gramStart"/>
      <w:r w:rsidRPr="000E4348">
        <w:t>was capable of supporting</w:t>
      </w:r>
      <w:proofErr w:type="gramEnd"/>
      <w:r w:rsidRPr="000E4348">
        <w:t xml:space="preserve"> the applicants’ case that any breach of the </w:t>
      </w:r>
      <w:r w:rsidR="00CC6348" w:rsidRPr="000E4348">
        <w:t xml:space="preserve">alternative </w:t>
      </w:r>
      <w:r w:rsidRPr="000E4348">
        <w:t xml:space="preserve">duty by the Commonwealth </w:t>
      </w:r>
      <w:r w:rsidR="00927E81" w:rsidRPr="000E4348">
        <w:t xml:space="preserve">relevantly </w:t>
      </w:r>
      <w:r w:rsidRPr="000E4348">
        <w:t xml:space="preserve">caused any Torres Strait Islanders to experience any loss of fulfilment of Ailan </w:t>
      </w:r>
      <w:proofErr w:type="spellStart"/>
      <w:r w:rsidRPr="000E4348">
        <w:t>Kastom</w:t>
      </w:r>
      <w:proofErr w:type="spellEnd"/>
      <w:r w:rsidRPr="000E4348">
        <w:t>.</w:t>
      </w:r>
      <w:bookmarkEnd w:id="375"/>
      <w:r w:rsidRPr="000E4348">
        <w:t xml:space="preserve">  </w:t>
      </w:r>
      <w:r w:rsidR="006A1CE6" w:rsidRPr="000E4348">
        <w:t xml:space="preserve"> </w:t>
      </w:r>
    </w:p>
    <w:p w14:paraId="2D86C39B" w14:textId="1D988B33" w:rsidR="00A94D03" w:rsidRPr="000E4348" w:rsidRDefault="00A94D03" w:rsidP="001075AB">
      <w:pPr>
        <w:pStyle w:val="Heading3"/>
        <w:shd w:val="clear" w:color="auto" w:fill="FFFFFF" w:themeFill="background1"/>
      </w:pPr>
      <w:bookmarkStart w:id="376" w:name="_Ref214374883"/>
      <w:r w:rsidRPr="000E4348">
        <w:t>Future loss and damage</w:t>
      </w:r>
      <w:bookmarkEnd w:id="376"/>
    </w:p>
    <w:p w14:paraId="468E6C36" w14:textId="74FC2B2E" w:rsidR="00B76AFE" w:rsidRPr="000E4348" w:rsidRDefault="00774FD4" w:rsidP="001075AB">
      <w:pPr>
        <w:pStyle w:val="ParaNumbering"/>
        <w:shd w:val="clear" w:color="auto" w:fill="FFFFFF" w:themeFill="background1"/>
      </w:pPr>
      <w:r w:rsidRPr="000E4348">
        <w:t xml:space="preserve">I </w:t>
      </w:r>
      <w:r w:rsidR="005973CA" w:rsidRPr="000E4348">
        <w:t>do not intend to address th</w:t>
      </w:r>
      <w:r w:rsidRPr="000E4348">
        <w:t xml:space="preserve">e issue of future loss or damage caused by any ongoing breach of the </w:t>
      </w:r>
      <w:r w:rsidR="00B57C36" w:rsidRPr="000E4348">
        <w:t xml:space="preserve">alternative </w:t>
      </w:r>
      <w:r w:rsidRPr="000E4348">
        <w:t>duty given the findings that have already been made.  The applicants did not, in any event, address this issue in their submissions.</w:t>
      </w:r>
    </w:p>
    <w:p w14:paraId="49AACF3E" w14:textId="0020E851" w:rsidR="00B76AFE" w:rsidRPr="000E4348" w:rsidRDefault="00B76AFE" w:rsidP="001075AB">
      <w:pPr>
        <w:pStyle w:val="Heading3"/>
        <w:shd w:val="clear" w:color="auto" w:fill="FFFFFF" w:themeFill="background1"/>
      </w:pPr>
      <w:bookmarkStart w:id="377" w:name="_Ref214374884"/>
      <w:r w:rsidRPr="000E4348">
        <w:t>Conclusion in respect of causation and damage</w:t>
      </w:r>
      <w:bookmarkEnd w:id="377"/>
    </w:p>
    <w:p w14:paraId="38DD5CE8" w14:textId="3F9B6B32" w:rsidR="00B76AFE" w:rsidRPr="000E4348" w:rsidRDefault="00B76AFE" w:rsidP="001075AB">
      <w:pPr>
        <w:pStyle w:val="ParaNumbering"/>
        <w:shd w:val="clear" w:color="auto" w:fill="FFFFFF" w:themeFill="background1"/>
      </w:pPr>
      <w:bookmarkStart w:id="378" w:name="_Ref203146142"/>
      <w:r w:rsidRPr="000E4348">
        <w:t xml:space="preserve">I am not satisfied that any breach of the </w:t>
      </w:r>
      <w:r w:rsidR="00CC6348" w:rsidRPr="000E4348">
        <w:t>alternative</w:t>
      </w:r>
      <w:r w:rsidRPr="000E4348">
        <w:t xml:space="preserve"> duty of care by the Commonwealth caused the applicants or Torres Strait Islanders to suffer any loss or damage.  While the applicants may have suffered some minor property damage</w:t>
      </w:r>
      <w:r w:rsidR="00A26FEC" w:rsidRPr="000E4348">
        <w:t xml:space="preserve"> </w:t>
      </w:r>
      <w:proofErr w:type="gramStart"/>
      <w:r w:rsidR="00A26FEC" w:rsidRPr="000E4348">
        <w:t>as a result of</w:t>
      </w:r>
      <w:proofErr w:type="gramEnd"/>
      <w:r w:rsidR="00A26FEC" w:rsidRPr="000E4348">
        <w:t xml:space="preserve"> some flooding or inundation events</w:t>
      </w:r>
      <w:r w:rsidRPr="000E4348">
        <w:t>, I am not satisfied that any such loss was relevantly caused by any such breach of duty by the Commonwealth.  The applicants did not allege that they had suffered any physical injury.  As for the applicants</w:t>
      </w:r>
      <w:r w:rsidR="003621A5" w:rsidRPr="000E4348">
        <w:t>’</w:t>
      </w:r>
      <w:r w:rsidRPr="000E4348">
        <w:t xml:space="preserve"> claims concerning the loss of fulfilment of Ailan </w:t>
      </w:r>
      <w:proofErr w:type="spellStart"/>
      <w:r w:rsidRPr="000E4348">
        <w:t>Kastom</w:t>
      </w:r>
      <w:proofErr w:type="spellEnd"/>
      <w:r w:rsidRPr="000E4348">
        <w:t xml:space="preserve">, I decline to find that fulfilment of Ailan </w:t>
      </w:r>
      <w:proofErr w:type="spellStart"/>
      <w:r w:rsidRPr="000E4348">
        <w:t>Kastom</w:t>
      </w:r>
      <w:proofErr w:type="spellEnd"/>
      <w:r w:rsidRPr="000E4348">
        <w:t xml:space="preserve"> is a right or interest the loss or harm to which is compensable under the Australian common law of negligence.  </w:t>
      </w:r>
      <w:r w:rsidR="00A26FEC" w:rsidRPr="000E4348">
        <w:t xml:space="preserve">Nor am I persuaded that any loss of fulfilment of Ailan </w:t>
      </w:r>
      <w:proofErr w:type="spellStart"/>
      <w:r w:rsidR="00A26FEC" w:rsidRPr="000E4348">
        <w:t>Kastom</w:t>
      </w:r>
      <w:proofErr w:type="spellEnd"/>
      <w:r w:rsidR="00A26FEC" w:rsidRPr="000E4348">
        <w:t xml:space="preserve"> suffered by Torres Strait Islanders was caused by any breach of the alternative duty in any event.</w:t>
      </w:r>
      <w:bookmarkEnd w:id="378"/>
      <w:r w:rsidR="00A26FEC" w:rsidRPr="000E4348">
        <w:t xml:space="preserve">  </w:t>
      </w:r>
      <w:r w:rsidRPr="000E4348">
        <w:t xml:space="preserve">  </w:t>
      </w:r>
    </w:p>
    <w:p w14:paraId="0A585B03" w14:textId="097D152A" w:rsidR="00205E9A" w:rsidRPr="000E4348" w:rsidRDefault="00205E9A" w:rsidP="001075AB">
      <w:pPr>
        <w:pStyle w:val="Heading2"/>
        <w:shd w:val="clear" w:color="auto" w:fill="FFFFFF" w:themeFill="background1"/>
      </w:pPr>
      <w:bookmarkStart w:id="379" w:name="_Ref214374885"/>
      <w:r w:rsidRPr="000E4348">
        <w:t>Conclusion in in respect of the applicants’ alternative or adaptation duty case</w:t>
      </w:r>
      <w:bookmarkEnd w:id="379"/>
    </w:p>
    <w:p w14:paraId="44A98998" w14:textId="080CA9CE" w:rsidR="00A94D03" w:rsidRPr="000E4348" w:rsidRDefault="00205E9A" w:rsidP="001075AB">
      <w:pPr>
        <w:pStyle w:val="ParaNumbering"/>
        <w:shd w:val="clear" w:color="auto" w:fill="FFFFFF" w:themeFill="background1"/>
      </w:pPr>
      <w:r w:rsidRPr="000E4348">
        <w:t>The applicants h</w:t>
      </w:r>
      <w:r w:rsidR="00CE5AAC" w:rsidRPr="000E4348">
        <w:t>a</w:t>
      </w:r>
      <w:r w:rsidRPr="000E4348">
        <w:t xml:space="preserve">ve failed to make out their case against the Commonwealth based on the alleged </w:t>
      </w:r>
      <w:r w:rsidR="00CC6348" w:rsidRPr="000E4348">
        <w:t xml:space="preserve">alternative </w:t>
      </w:r>
      <w:r w:rsidRPr="000E4348">
        <w:t xml:space="preserve">duty of care.  Indeed, the applicants have failed to prove any of the essential elements of their case.  I am not satisfied that the Commonwealth owed Torres Strait Islanders the </w:t>
      </w:r>
      <w:r w:rsidR="00CC6348" w:rsidRPr="000E4348">
        <w:t xml:space="preserve">alternative </w:t>
      </w:r>
      <w:r w:rsidRPr="000E4348">
        <w:t>duty of care.  Even if the Commonwealth was subject to that duty of care, I am not satisfied that</w:t>
      </w:r>
      <w:r w:rsidR="00CE5AAC" w:rsidRPr="000E4348">
        <w:t xml:space="preserve"> the Commonwealth breached that duty of care</w:t>
      </w:r>
      <w:r w:rsidRPr="000E4348">
        <w:t xml:space="preserve">.  Nor am I satisfied that any breach of the </w:t>
      </w:r>
      <w:r w:rsidR="00CC6348" w:rsidRPr="000E4348">
        <w:t xml:space="preserve">alternative </w:t>
      </w:r>
      <w:r w:rsidRPr="000E4348">
        <w:t xml:space="preserve">duty caused the applicants to suffer any compensable loss or </w:t>
      </w:r>
      <w:proofErr w:type="gramStart"/>
      <w:r w:rsidRPr="000E4348">
        <w:t>damage, or</w:t>
      </w:r>
      <w:proofErr w:type="gramEnd"/>
      <w:r w:rsidRPr="000E4348">
        <w:t xml:space="preserve"> materially contributed to any compensable loss or damage suffered by them.  Finally, I am not persuaded that, on the current state of authority, loss of fulfilment of Ailan </w:t>
      </w:r>
      <w:proofErr w:type="spellStart"/>
      <w:r w:rsidRPr="000E4348">
        <w:t>Kastom</w:t>
      </w:r>
      <w:proofErr w:type="spellEnd"/>
      <w:r w:rsidRPr="000E4348">
        <w:t xml:space="preserve"> is a </w:t>
      </w:r>
      <w:r w:rsidRPr="000E4348">
        <w:lastRenderedPageBreak/>
        <w:t xml:space="preserve">right or interest the loss or harm to which is compensable under the Australian common law of negligence.  </w:t>
      </w:r>
      <w:r w:rsidR="00774FD4" w:rsidRPr="000E4348">
        <w:t xml:space="preserve">  </w:t>
      </w:r>
    </w:p>
    <w:p w14:paraId="3EA885D4" w14:textId="43078079" w:rsidR="0078505F" w:rsidRPr="000E4348" w:rsidRDefault="008C6910" w:rsidP="001075AB">
      <w:pPr>
        <w:pStyle w:val="Heading1"/>
        <w:shd w:val="clear" w:color="auto" w:fill="FFFFFF" w:themeFill="background1"/>
      </w:pPr>
      <w:bookmarkStart w:id="380" w:name="_Ref203402909"/>
      <w:r w:rsidRPr="000E4348">
        <w:t>OTHER ISSUES IN RESPECT OF THE RELIEF SOUGHT BY THE APPLICANTS</w:t>
      </w:r>
      <w:bookmarkEnd w:id="380"/>
    </w:p>
    <w:p w14:paraId="17C6A67D" w14:textId="20B705F0" w:rsidR="0078505F" w:rsidRPr="000E4348" w:rsidRDefault="005A5ADA" w:rsidP="001075AB">
      <w:pPr>
        <w:pStyle w:val="ParaNumbering"/>
        <w:shd w:val="clear" w:color="auto" w:fill="FFFFFF" w:themeFill="background1"/>
      </w:pPr>
      <w:r w:rsidRPr="000E4348">
        <w:t>The relief sought by the applicants included damages, declaratory relief and injunctive relief.</w:t>
      </w:r>
    </w:p>
    <w:p w14:paraId="418D56BC" w14:textId="24C1C8B9" w:rsidR="005A5ADA" w:rsidRPr="000E4348" w:rsidRDefault="005A5ADA" w:rsidP="001075AB">
      <w:pPr>
        <w:pStyle w:val="ParaNumbering"/>
        <w:shd w:val="clear" w:color="auto" w:fill="FFFFFF" w:themeFill="background1"/>
      </w:pPr>
      <w:proofErr w:type="gramStart"/>
      <w:r w:rsidRPr="000E4348">
        <w:t>For the reasons that</w:t>
      </w:r>
      <w:proofErr w:type="gramEnd"/>
      <w:r w:rsidRPr="000E4348">
        <w:t xml:space="preserve"> have </w:t>
      </w:r>
      <w:r w:rsidR="00375CB0" w:rsidRPr="000E4348">
        <w:t xml:space="preserve">already </w:t>
      </w:r>
      <w:r w:rsidRPr="000E4348">
        <w:t xml:space="preserve">been given, the applicants have not made out their case in negligence against the Commonwealth, either in respect of the primary or targets case, or the alternative or adaptation case.  It follows that </w:t>
      </w:r>
      <w:r w:rsidR="00447F99" w:rsidRPr="000E4348">
        <w:t xml:space="preserve">the applicants are not entitled to any of the relief they sought.  </w:t>
      </w:r>
      <w:r w:rsidR="00375CB0" w:rsidRPr="000E4348">
        <w:t>F</w:t>
      </w:r>
      <w:r w:rsidR="00447F99" w:rsidRPr="000E4348">
        <w:t xml:space="preserve">or more abundant caution, </w:t>
      </w:r>
      <w:r w:rsidR="00375CB0" w:rsidRPr="000E4348">
        <w:t xml:space="preserve">however I should </w:t>
      </w:r>
      <w:r w:rsidR="00447F99" w:rsidRPr="000E4348">
        <w:t>also indicate that</w:t>
      </w:r>
      <w:r w:rsidR="002F447B" w:rsidRPr="000E4348">
        <w:t>, for the brief reasons that follow,</w:t>
      </w:r>
      <w:r w:rsidR="00447F99" w:rsidRPr="000E4348">
        <w:t xml:space="preserve"> I would not have been inclined to grant the declaratory or injunctive relief</w:t>
      </w:r>
      <w:r w:rsidR="002F447B" w:rsidRPr="000E4348">
        <w:t xml:space="preserve"> even if the applicants had made out the elements of their case in negligence as alleged</w:t>
      </w:r>
      <w:r w:rsidR="00447F99" w:rsidRPr="000E4348">
        <w:t>.</w:t>
      </w:r>
    </w:p>
    <w:p w14:paraId="38F69AAC" w14:textId="1EA1A668" w:rsidR="00447F99" w:rsidRPr="000E4348" w:rsidRDefault="00447F99" w:rsidP="001075AB">
      <w:pPr>
        <w:pStyle w:val="Heading2"/>
        <w:shd w:val="clear" w:color="auto" w:fill="FFFFFF" w:themeFill="background1"/>
      </w:pPr>
      <w:bookmarkStart w:id="381" w:name="_Ref203402910"/>
      <w:r w:rsidRPr="000E4348">
        <w:t>Declaratory relief</w:t>
      </w:r>
      <w:bookmarkEnd w:id="381"/>
    </w:p>
    <w:p w14:paraId="1ED07081" w14:textId="17E673FC" w:rsidR="00447F99" w:rsidRPr="000E4348" w:rsidRDefault="00D72F12" w:rsidP="001075AB">
      <w:pPr>
        <w:pStyle w:val="ParaNumbering"/>
        <w:shd w:val="clear" w:color="auto" w:fill="FFFFFF" w:themeFill="background1"/>
      </w:pPr>
      <w:r w:rsidRPr="000E4348">
        <w:t>The applicants sought the following two declarations</w:t>
      </w:r>
    </w:p>
    <w:p w14:paraId="0AE14239" w14:textId="64D11D7E" w:rsidR="00D72F12" w:rsidRPr="000E4348" w:rsidRDefault="00D72F12" w:rsidP="001075AB">
      <w:pPr>
        <w:pStyle w:val="Quote1"/>
        <w:shd w:val="clear" w:color="auto" w:fill="FFFFFF" w:themeFill="background1"/>
        <w:ind w:left="1440" w:hanging="703"/>
      </w:pPr>
      <w:r w:rsidRPr="000E4348">
        <w:t xml:space="preserve">1. </w:t>
      </w:r>
      <w:r w:rsidR="00EC37A8" w:rsidRPr="000E4348">
        <w:tab/>
      </w:r>
      <w:r w:rsidRPr="000E4348">
        <w:t>A declaration that the Commonwealth owes a duty of care to Torres Strait Islanders, including the Applicants and the Group Members, to take reasonable steps to:</w:t>
      </w:r>
    </w:p>
    <w:p w14:paraId="7EB64B83" w14:textId="456557CB" w:rsidR="00D72F12" w:rsidRPr="000E4348" w:rsidRDefault="00D72F12" w:rsidP="001075AB">
      <w:pPr>
        <w:pStyle w:val="Quote2"/>
      </w:pPr>
      <w:r w:rsidRPr="000E4348">
        <w:t xml:space="preserve">a. </w:t>
      </w:r>
      <w:r w:rsidR="00EC37A8" w:rsidRPr="000E4348">
        <w:tab/>
      </w:r>
      <w:proofErr w:type="gramStart"/>
      <w:r w:rsidRPr="000E4348">
        <w:t>protect</w:t>
      </w:r>
      <w:proofErr w:type="gramEnd"/>
      <w:r w:rsidRPr="000E4348">
        <w:t xml:space="preserve"> Torres Strait Islanders; and/or</w:t>
      </w:r>
    </w:p>
    <w:p w14:paraId="327BD362" w14:textId="5BE5EB99" w:rsidR="00D72F12" w:rsidRPr="000E4348" w:rsidRDefault="00D72F12" w:rsidP="001075AB">
      <w:pPr>
        <w:pStyle w:val="Quote2"/>
        <w:ind w:left="2160" w:hanging="720"/>
      </w:pPr>
      <w:r w:rsidRPr="000E4348">
        <w:t xml:space="preserve">b. </w:t>
      </w:r>
      <w:r w:rsidR="00EC37A8" w:rsidRPr="000E4348">
        <w:tab/>
      </w:r>
      <w:proofErr w:type="gramStart"/>
      <w:r w:rsidRPr="000E4348">
        <w:t>protect</w:t>
      </w:r>
      <w:proofErr w:type="gramEnd"/>
      <w:r w:rsidRPr="000E4348">
        <w:t xml:space="preserve"> Torres Strait Islanders’ traditional way of life, including taking steps to preserve Ailan </w:t>
      </w:r>
      <w:proofErr w:type="spellStart"/>
      <w:r w:rsidRPr="000E4348">
        <w:t>Kastom</w:t>
      </w:r>
      <w:proofErr w:type="spellEnd"/>
      <w:r w:rsidRPr="000E4348">
        <w:t>; and/or</w:t>
      </w:r>
    </w:p>
    <w:p w14:paraId="53691491" w14:textId="1E8C3928" w:rsidR="00D72F12" w:rsidRPr="000E4348" w:rsidRDefault="00D72F12" w:rsidP="001075AB">
      <w:pPr>
        <w:pStyle w:val="Quote2"/>
        <w:ind w:left="2160" w:hanging="720"/>
      </w:pPr>
      <w:r w:rsidRPr="000E4348">
        <w:t xml:space="preserve">c. </w:t>
      </w:r>
      <w:r w:rsidR="00EC37A8" w:rsidRPr="000E4348">
        <w:tab/>
      </w:r>
      <w:proofErr w:type="gramStart"/>
      <w:r w:rsidRPr="000E4348">
        <w:t>protect</w:t>
      </w:r>
      <w:proofErr w:type="gramEnd"/>
      <w:r w:rsidRPr="000E4348">
        <w:t xml:space="preserve"> the marine environment in and around the Protected Zone, including the Torres Strait </w:t>
      </w:r>
      <w:proofErr w:type="gramStart"/>
      <w:r w:rsidRPr="000E4348">
        <w:t>Islands;</w:t>
      </w:r>
      <w:proofErr w:type="gramEnd"/>
    </w:p>
    <w:p w14:paraId="0146E0D6" w14:textId="77777777" w:rsidR="00D72F12" w:rsidRPr="000E4348" w:rsidRDefault="00D72F12" w:rsidP="001075AB">
      <w:pPr>
        <w:pStyle w:val="Quote2"/>
      </w:pPr>
      <w:r w:rsidRPr="000E4348">
        <w:t>from the Current and Projected Impacts of Climate Change in the Torres Strait Islands (Duty of Care).</w:t>
      </w:r>
    </w:p>
    <w:p w14:paraId="1D0FFDC9" w14:textId="04796E94" w:rsidR="002D458B" w:rsidRPr="000E4348" w:rsidRDefault="00D72F12" w:rsidP="001075AB">
      <w:pPr>
        <w:pStyle w:val="Quote1"/>
        <w:shd w:val="clear" w:color="auto" w:fill="FFFFFF" w:themeFill="background1"/>
      </w:pPr>
      <w:r w:rsidRPr="000E4348">
        <w:t xml:space="preserve">2. </w:t>
      </w:r>
      <w:r w:rsidR="00EC37A8" w:rsidRPr="000E4348">
        <w:tab/>
      </w:r>
      <w:r w:rsidRPr="000E4348">
        <w:t>A declaration that the Commonwealth is in breach of the Duty of Care.</w:t>
      </w:r>
    </w:p>
    <w:p w14:paraId="5DD48AC2" w14:textId="2C215200" w:rsidR="00C74B84" w:rsidRPr="000E4348" w:rsidRDefault="00792A38" w:rsidP="001075AB">
      <w:pPr>
        <w:pStyle w:val="ParaNumbering"/>
        <w:shd w:val="clear" w:color="auto" w:fill="FFFFFF" w:themeFill="background1"/>
      </w:pPr>
      <w:r w:rsidRPr="000E4348">
        <w:t>Those declarations relate to the applicants</w:t>
      </w:r>
      <w:r w:rsidR="003621A5" w:rsidRPr="000E4348">
        <w:t>’</w:t>
      </w:r>
      <w:r w:rsidRPr="000E4348">
        <w:t xml:space="preserve"> primary or targets case, not the alternative or adaptation case.  </w:t>
      </w:r>
      <w:r w:rsidR="008D7225" w:rsidRPr="000E4348">
        <w:t xml:space="preserve">In my view it would </w:t>
      </w:r>
      <w:r w:rsidR="00375CB0" w:rsidRPr="000E4348">
        <w:t xml:space="preserve">have </w:t>
      </w:r>
      <w:r w:rsidR="008D7225" w:rsidRPr="000E4348">
        <w:t>be</w:t>
      </w:r>
      <w:r w:rsidR="00375CB0" w:rsidRPr="000E4348">
        <w:t>en</w:t>
      </w:r>
      <w:r w:rsidR="008D7225" w:rsidRPr="000E4348">
        <w:t xml:space="preserve"> inappropriate to make either of those declarations even if I had found that </w:t>
      </w:r>
      <w:r w:rsidR="00FE6350" w:rsidRPr="000E4348">
        <w:t>the Commonwealth owed Torres Strait Islanders the alleged targets duty of care and had breached that duty.  That is essentially because the declarations</w:t>
      </w:r>
      <w:r w:rsidR="005C3ED0" w:rsidRPr="000E4348">
        <w:t xml:space="preserve"> are expressed at such a high level of generality and abstraction as to be </w:t>
      </w:r>
      <w:r w:rsidR="00F34334" w:rsidRPr="000E4348">
        <w:t xml:space="preserve">effectively </w:t>
      </w:r>
      <w:r w:rsidR="005C3ED0" w:rsidRPr="000E4348">
        <w:t>meaningless and to lack any utility</w:t>
      </w:r>
      <w:r w:rsidR="00F34334" w:rsidRPr="000E4348">
        <w:t>.</w:t>
      </w:r>
      <w:r w:rsidR="0082447B" w:rsidRPr="000E4348">
        <w:t xml:space="preserve">  It is also</w:t>
      </w:r>
      <w:r w:rsidR="002631DD" w:rsidRPr="000E4348">
        <w:t>,</w:t>
      </w:r>
      <w:r w:rsidR="0082447B" w:rsidRPr="000E4348">
        <w:t xml:space="preserve"> at best</w:t>
      </w:r>
      <w:r w:rsidR="003621A5" w:rsidRPr="000E4348">
        <w:t>,</w:t>
      </w:r>
      <w:r w:rsidR="0082447B" w:rsidRPr="000E4348">
        <w:t xml:space="preserve"> doubtful that it would be appropriate to make declarations concerning the existence of a duty of care and its breach in the absence of any finding that the breach caused the applicants to suffer </w:t>
      </w:r>
      <w:r w:rsidR="00145C0F" w:rsidRPr="000E4348">
        <w:t xml:space="preserve">any compensable </w:t>
      </w:r>
      <w:r w:rsidR="0082447B" w:rsidRPr="000E4348">
        <w:t>loss or damage.</w:t>
      </w:r>
      <w:r w:rsidR="00F34334" w:rsidRPr="000E4348">
        <w:t xml:space="preserve">  </w:t>
      </w:r>
      <w:r w:rsidR="00FE6350" w:rsidRPr="000E4348">
        <w:t xml:space="preserve"> </w:t>
      </w:r>
    </w:p>
    <w:p w14:paraId="4866AC0C" w14:textId="5CA6E408" w:rsidR="000757E4" w:rsidRPr="000E4348" w:rsidRDefault="0082447B" w:rsidP="001075AB">
      <w:pPr>
        <w:pStyle w:val="ParaNumbering"/>
        <w:shd w:val="clear" w:color="auto" w:fill="FFFFFF" w:themeFill="background1"/>
      </w:pPr>
      <w:bookmarkStart w:id="382" w:name="_Ref203146272"/>
      <w:r w:rsidRPr="000E4348">
        <w:rPr>
          <w:shd w:val="clear" w:color="auto" w:fill="FFFFFF" w:themeFill="background1"/>
        </w:rPr>
        <w:t>It is uncontroversial that the Court’s power to gra</w:t>
      </w:r>
      <w:r w:rsidR="0004336B" w:rsidRPr="000E4348">
        <w:rPr>
          <w:shd w:val="clear" w:color="auto" w:fill="FFFFFF" w:themeFill="background1"/>
        </w:rPr>
        <w:t>n</w:t>
      </w:r>
      <w:r w:rsidRPr="000E4348">
        <w:rPr>
          <w:shd w:val="clear" w:color="auto" w:fill="FFFFFF" w:themeFill="background1"/>
        </w:rPr>
        <w:t>t declaratory relief is broad</w:t>
      </w:r>
      <w:r w:rsidR="00145C0F" w:rsidRPr="000E4348">
        <w:rPr>
          <w:shd w:val="clear" w:color="auto" w:fill="FFFFFF" w:themeFill="background1"/>
        </w:rPr>
        <w:t>.  That said, it is equally well established that t</w:t>
      </w:r>
      <w:r w:rsidR="0004336B" w:rsidRPr="000E4348">
        <w:rPr>
          <w:shd w:val="clear" w:color="auto" w:fill="FFFFFF" w:themeFill="background1"/>
        </w:rPr>
        <w:t xml:space="preserve">he Court will not make a declaration if there is no utility in doing </w:t>
      </w:r>
      <w:r w:rsidR="0004336B" w:rsidRPr="000E4348">
        <w:rPr>
          <w:shd w:val="clear" w:color="auto" w:fill="FFFFFF" w:themeFill="background1"/>
        </w:rPr>
        <w:lastRenderedPageBreak/>
        <w:t xml:space="preserve">so: </w:t>
      </w:r>
      <w:r w:rsidR="0004336B" w:rsidRPr="000E4348">
        <w:rPr>
          <w:i/>
          <w:iCs/>
          <w:shd w:val="clear" w:color="auto" w:fill="FFFFFF" w:themeFill="background1"/>
        </w:rPr>
        <w:t xml:space="preserve">Ainsworth v Criminal Justice Commission </w:t>
      </w:r>
      <w:r w:rsidR="0004336B" w:rsidRPr="000E4348">
        <w:rPr>
          <w:shd w:val="clear" w:color="auto" w:fill="FFFFFF" w:themeFill="background1"/>
        </w:rPr>
        <w:t>(1992) 175 CLR 564 at</w:t>
      </w:r>
      <w:r w:rsidR="00C25949" w:rsidRPr="000E4348">
        <w:rPr>
          <w:shd w:val="clear" w:color="auto" w:fill="FFFFFF" w:themeFill="background1"/>
        </w:rPr>
        <w:t xml:space="preserve"> 582.  </w:t>
      </w:r>
      <w:r w:rsidR="00A9396C" w:rsidRPr="000E4348">
        <w:rPr>
          <w:shd w:val="clear" w:color="auto" w:fill="FFFFFF" w:themeFill="background1"/>
        </w:rPr>
        <w:t xml:space="preserve">There would in my view be no utility in making declarations </w:t>
      </w:r>
      <w:r w:rsidR="00145C0F" w:rsidRPr="000E4348">
        <w:rPr>
          <w:shd w:val="clear" w:color="auto" w:fill="FFFFFF" w:themeFill="background1"/>
        </w:rPr>
        <w:t>in</w:t>
      </w:r>
      <w:r w:rsidR="00A9396C" w:rsidRPr="000E4348">
        <w:rPr>
          <w:shd w:val="clear" w:color="auto" w:fill="FFFFFF" w:themeFill="background1"/>
        </w:rPr>
        <w:t xml:space="preserve"> the </w:t>
      </w:r>
      <w:r w:rsidR="00145C0F" w:rsidRPr="000E4348">
        <w:rPr>
          <w:shd w:val="clear" w:color="auto" w:fill="FFFFFF" w:themeFill="background1"/>
        </w:rPr>
        <w:t xml:space="preserve">very general terms </w:t>
      </w:r>
      <w:r w:rsidR="00A9396C" w:rsidRPr="000E4348">
        <w:rPr>
          <w:shd w:val="clear" w:color="auto" w:fill="FFFFFF" w:themeFill="background1"/>
        </w:rPr>
        <w:t>sought by the applicants.  That is because i</w:t>
      </w:r>
      <w:r w:rsidR="00085A3E" w:rsidRPr="000E4348">
        <w:rPr>
          <w:shd w:val="clear" w:color="auto" w:fill="FFFFFF" w:themeFill="background1"/>
        </w:rPr>
        <w:t xml:space="preserve">t </w:t>
      </w:r>
      <w:r w:rsidR="00C25949" w:rsidRPr="000E4348">
        <w:rPr>
          <w:shd w:val="clear" w:color="auto" w:fill="FFFFFF" w:themeFill="background1"/>
        </w:rPr>
        <w:t>would be</w:t>
      </w:r>
      <w:r w:rsidR="00085A3E" w:rsidRPr="000E4348">
        <w:rPr>
          <w:shd w:val="clear" w:color="auto" w:fill="FFFFFF" w:themeFill="background1"/>
        </w:rPr>
        <w:t xml:space="preserve"> </w:t>
      </w:r>
      <w:r w:rsidR="00DF1520" w:rsidRPr="000E4348">
        <w:rPr>
          <w:shd w:val="clear" w:color="auto" w:fill="FFFFFF" w:themeFill="background1"/>
        </w:rPr>
        <w:t xml:space="preserve">inappropriate and </w:t>
      </w:r>
      <w:r w:rsidR="00085A3E" w:rsidRPr="000E4348">
        <w:rPr>
          <w:shd w:val="clear" w:color="auto" w:fill="FFFFFF" w:themeFill="background1"/>
        </w:rPr>
        <w:t xml:space="preserve">pointless to declare the existence of a duty of care in abstract terms divorced from </w:t>
      </w:r>
      <w:r w:rsidR="008868C6" w:rsidRPr="000E4348">
        <w:rPr>
          <w:shd w:val="clear" w:color="auto" w:fill="FFFFFF" w:themeFill="background1"/>
        </w:rPr>
        <w:t xml:space="preserve">the concrete facts of the case and without </w:t>
      </w:r>
      <w:r w:rsidR="00085A3E" w:rsidRPr="000E4348">
        <w:rPr>
          <w:shd w:val="clear" w:color="auto" w:fill="FFFFFF" w:themeFill="background1"/>
        </w:rPr>
        <w:t xml:space="preserve">any </w:t>
      </w:r>
      <w:r w:rsidR="00197411" w:rsidRPr="000E4348">
        <w:rPr>
          <w:shd w:val="clear" w:color="auto" w:fill="FFFFFF" w:themeFill="background1"/>
        </w:rPr>
        <w:t xml:space="preserve">reference to, for example, the nature and extent of the duty, the applicable </w:t>
      </w:r>
      <w:r w:rsidR="00FE6350" w:rsidRPr="000E4348">
        <w:rPr>
          <w:shd w:val="clear" w:color="auto" w:fill="FFFFFF" w:themeFill="background1"/>
        </w:rPr>
        <w:t>standard of care</w:t>
      </w:r>
      <w:r w:rsidR="00B05525" w:rsidRPr="000E4348">
        <w:rPr>
          <w:shd w:val="clear" w:color="auto" w:fill="FFFFFF" w:themeFill="background1"/>
        </w:rPr>
        <w:t xml:space="preserve">, </w:t>
      </w:r>
      <w:r w:rsidR="00197411" w:rsidRPr="000E4348">
        <w:rPr>
          <w:shd w:val="clear" w:color="auto" w:fill="FFFFFF" w:themeFill="background1"/>
        </w:rPr>
        <w:t xml:space="preserve">the </w:t>
      </w:r>
      <w:r w:rsidR="005C3ED0" w:rsidRPr="000E4348">
        <w:rPr>
          <w:shd w:val="clear" w:color="auto" w:fill="FFFFFF" w:themeFill="background1"/>
        </w:rPr>
        <w:t>circumstances in which the duty was breached</w:t>
      </w:r>
      <w:r w:rsidR="00197411" w:rsidRPr="000E4348">
        <w:rPr>
          <w:shd w:val="clear" w:color="auto" w:fill="FFFFFF" w:themeFill="background1"/>
        </w:rPr>
        <w:t xml:space="preserve"> and</w:t>
      </w:r>
      <w:r w:rsidR="005C3ED0" w:rsidRPr="000E4348">
        <w:rPr>
          <w:shd w:val="clear" w:color="auto" w:fill="FFFFFF" w:themeFill="background1"/>
        </w:rPr>
        <w:t xml:space="preserve"> the</w:t>
      </w:r>
      <w:r w:rsidR="004A1CBA" w:rsidRPr="000E4348">
        <w:rPr>
          <w:shd w:val="clear" w:color="auto" w:fill="FFFFFF" w:themeFill="background1"/>
        </w:rPr>
        <w:t xml:space="preserve"> harm that was suffered as a result of the breach</w:t>
      </w:r>
      <w:r w:rsidR="00197411" w:rsidRPr="000E4348">
        <w:rPr>
          <w:shd w:val="clear" w:color="auto" w:fill="FFFFFF" w:themeFill="background1"/>
        </w:rPr>
        <w:t xml:space="preserve">: see </w:t>
      </w:r>
      <w:r w:rsidR="00197411" w:rsidRPr="000E4348">
        <w:rPr>
          <w:i/>
          <w:iCs/>
          <w:shd w:val="clear" w:color="auto" w:fill="FFFFFF" w:themeFill="background1"/>
        </w:rPr>
        <w:t>Sharma</w:t>
      </w:r>
      <w:r w:rsidR="00197411" w:rsidRPr="000E4348">
        <w:rPr>
          <w:shd w:val="clear" w:color="auto" w:fill="FFFFFF" w:themeFill="background1"/>
        </w:rPr>
        <w:t xml:space="preserve"> at [763]-[</w:t>
      </w:r>
      <w:r w:rsidR="008868C6" w:rsidRPr="000E4348">
        <w:rPr>
          <w:shd w:val="clear" w:color="auto" w:fill="FFFFFF" w:themeFill="background1"/>
        </w:rPr>
        <w:t xml:space="preserve">773] </w:t>
      </w:r>
      <w:r w:rsidR="00A51747" w:rsidRPr="000E4348">
        <w:rPr>
          <w:shd w:val="clear" w:color="auto" w:fill="FFFFFF" w:themeFill="background1"/>
        </w:rPr>
        <w:t>(</w:t>
      </w:r>
      <w:proofErr w:type="spellStart"/>
      <w:r w:rsidR="00A51747" w:rsidRPr="000E4348">
        <w:rPr>
          <w:shd w:val="clear" w:color="auto" w:fill="FFFFFF" w:themeFill="background1"/>
        </w:rPr>
        <w:t>Wheelahan</w:t>
      </w:r>
      <w:proofErr w:type="spellEnd"/>
      <w:r w:rsidR="00A51747" w:rsidRPr="000E4348">
        <w:rPr>
          <w:shd w:val="clear" w:color="auto" w:fill="FFFFFF" w:themeFill="background1"/>
        </w:rPr>
        <w:t xml:space="preserve"> J) </w:t>
      </w:r>
      <w:r w:rsidR="008868C6" w:rsidRPr="000E4348">
        <w:rPr>
          <w:shd w:val="clear" w:color="auto" w:fill="FFFFFF" w:themeFill="background1"/>
        </w:rPr>
        <w:t>and the cases there cited, including in particular</w:t>
      </w:r>
      <w:r w:rsidR="000662AB" w:rsidRPr="000E4348">
        <w:rPr>
          <w:shd w:val="clear" w:color="auto" w:fill="FFFFFF" w:themeFill="background1"/>
        </w:rPr>
        <w:t xml:space="preserve"> </w:t>
      </w:r>
      <w:proofErr w:type="spellStart"/>
      <w:r w:rsidR="000662AB" w:rsidRPr="000E4348">
        <w:rPr>
          <w:i/>
          <w:iCs/>
          <w:shd w:val="clear" w:color="auto" w:fill="FFFFFF" w:themeFill="background1"/>
        </w:rPr>
        <w:t>Perrre</w:t>
      </w:r>
      <w:proofErr w:type="spellEnd"/>
      <w:r w:rsidR="000662AB" w:rsidRPr="000E4348">
        <w:rPr>
          <w:i/>
          <w:iCs/>
          <w:shd w:val="clear" w:color="auto" w:fill="FFFFFF" w:themeFill="background1"/>
        </w:rPr>
        <w:t xml:space="preserve"> v </w:t>
      </w:r>
      <w:proofErr w:type="spellStart"/>
      <w:r w:rsidR="000662AB" w:rsidRPr="000E4348">
        <w:rPr>
          <w:i/>
          <w:iCs/>
          <w:shd w:val="clear" w:color="auto" w:fill="FFFFFF" w:themeFill="background1"/>
        </w:rPr>
        <w:t>Apand</w:t>
      </w:r>
      <w:proofErr w:type="spellEnd"/>
      <w:r w:rsidR="000662AB" w:rsidRPr="000E4348">
        <w:rPr>
          <w:i/>
          <w:iCs/>
          <w:shd w:val="clear" w:color="auto" w:fill="FFFFFF" w:themeFill="background1"/>
        </w:rPr>
        <w:t xml:space="preserve"> Pty Ltd</w:t>
      </w:r>
      <w:r w:rsidR="000662AB" w:rsidRPr="000E4348">
        <w:rPr>
          <w:shd w:val="clear" w:color="auto" w:fill="FFFFFF" w:themeFill="background1"/>
        </w:rPr>
        <w:t xml:space="preserve"> (1999) 198 CLR 180 at [80] (McHugh J); </w:t>
      </w:r>
      <w:r w:rsidR="000662AB" w:rsidRPr="000E4348">
        <w:rPr>
          <w:i/>
          <w:iCs/>
          <w:shd w:val="clear" w:color="auto" w:fill="FFFFFF" w:themeFill="background1"/>
        </w:rPr>
        <w:t xml:space="preserve">Modbury Triangle Shopping Centre Pty Ltd v </w:t>
      </w:r>
      <w:proofErr w:type="spellStart"/>
      <w:r w:rsidR="000662AB" w:rsidRPr="000E4348">
        <w:rPr>
          <w:i/>
          <w:iCs/>
          <w:shd w:val="clear" w:color="auto" w:fill="FFFFFF" w:themeFill="background1"/>
        </w:rPr>
        <w:t>Anzil</w:t>
      </w:r>
      <w:proofErr w:type="spellEnd"/>
      <w:r w:rsidR="000662AB" w:rsidRPr="000E4348">
        <w:rPr>
          <w:shd w:val="clear" w:color="auto" w:fill="FFFFFF" w:themeFill="background1"/>
        </w:rPr>
        <w:t xml:space="preserve"> (2000) 205 CLR 254 at</w:t>
      </w:r>
      <w:r w:rsidR="00060845" w:rsidRPr="000E4348">
        <w:rPr>
          <w:shd w:val="clear" w:color="auto" w:fill="FFFFFF" w:themeFill="background1"/>
        </w:rPr>
        <w:t xml:space="preserve"> [14] (Gleeson CJ) and [103] (Hayne J);</w:t>
      </w:r>
      <w:r w:rsidR="008868C6" w:rsidRPr="000E4348">
        <w:rPr>
          <w:shd w:val="clear" w:color="auto" w:fill="FFFFFF" w:themeFill="background1"/>
        </w:rPr>
        <w:t xml:space="preserve"> </w:t>
      </w:r>
      <w:r w:rsidR="00A51747" w:rsidRPr="000E4348">
        <w:rPr>
          <w:i/>
          <w:iCs/>
          <w:shd w:val="clear" w:color="auto" w:fill="FFFFFF" w:themeFill="background1"/>
        </w:rPr>
        <w:t>Cole v South Tweed Heads Rugby league Football Club Ltd</w:t>
      </w:r>
      <w:r w:rsidR="00A51747" w:rsidRPr="000E4348">
        <w:rPr>
          <w:shd w:val="clear" w:color="auto" w:fill="FFFFFF" w:themeFill="background1"/>
        </w:rPr>
        <w:t xml:space="preserve"> (2004) 217 C</w:t>
      </w:r>
      <w:r w:rsidR="00DF6D95" w:rsidRPr="000E4348">
        <w:rPr>
          <w:shd w:val="clear" w:color="auto" w:fill="FFFFFF" w:themeFill="background1"/>
        </w:rPr>
        <w:t>L</w:t>
      </w:r>
      <w:r w:rsidR="00A51747" w:rsidRPr="000E4348">
        <w:rPr>
          <w:shd w:val="clear" w:color="auto" w:fill="FFFFFF" w:themeFill="background1"/>
        </w:rPr>
        <w:t>R 469 at [1] (Gleeson CJ)</w:t>
      </w:r>
      <w:r w:rsidR="007A3B4D" w:rsidRPr="000E4348">
        <w:rPr>
          <w:shd w:val="clear" w:color="auto" w:fill="FFFFFF" w:themeFill="background1"/>
        </w:rPr>
        <w:t>.</w:t>
      </w:r>
      <w:bookmarkEnd w:id="382"/>
      <w:r w:rsidR="007A3B4D" w:rsidRPr="000E4348">
        <w:rPr>
          <w:shd w:val="clear" w:color="auto" w:fill="FFFFFF" w:themeFill="background1"/>
        </w:rPr>
        <w:t xml:space="preserve"> </w:t>
      </w:r>
      <w:r w:rsidR="007A3B4D" w:rsidRPr="000E4348">
        <w:t xml:space="preserve"> </w:t>
      </w:r>
    </w:p>
    <w:p w14:paraId="4319F592" w14:textId="7254D73C" w:rsidR="008F15C1" w:rsidRPr="000E4348" w:rsidRDefault="007A3B4D" w:rsidP="001075AB">
      <w:pPr>
        <w:pStyle w:val="ParaNumbering"/>
        <w:shd w:val="clear" w:color="auto" w:fill="FFFFFF" w:themeFill="background1"/>
      </w:pPr>
      <w:bookmarkStart w:id="383" w:name="_Ref203146279"/>
      <w:r w:rsidRPr="000E4348">
        <w:rPr>
          <w:shd w:val="clear" w:color="auto" w:fill="FFFFFF" w:themeFill="background1"/>
        </w:rPr>
        <w:t xml:space="preserve">It would also be inappropriate to make declarations concerning the existence of a duty of care and its breach in circumstances where, as here, there has been no finding that the breach caused a party to suffer loss or damage, </w:t>
      </w:r>
      <w:r w:rsidR="00BF3DE0" w:rsidRPr="000E4348">
        <w:rPr>
          <w:shd w:val="clear" w:color="auto" w:fill="FFFFFF" w:themeFill="background1"/>
        </w:rPr>
        <w:t xml:space="preserve">particularly given that the suffering of such </w:t>
      </w:r>
      <w:r w:rsidRPr="000E4348">
        <w:rPr>
          <w:shd w:val="clear" w:color="auto" w:fill="FFFFFF" w:themeFill="background1"/>
        </w:rPr>
        <w:t xml:space="preserve">loss or damage </w:t>
      </w:r>
      <w:r w:rsidR="00BF3DE0" w:rsidRPr="000E4348">
        <w:rPr>
          <w:shd w:val="clear" w:color="auto" w:fill="FFFFFF" w:themeFill="background1"/>
        </w:rPr>
        <w:t>is</w:t>
      </w:r>
      <w:r w:rsidRPr="000E4348">
        <w:rPr>
          <w:shd w:val="clear" w:color="auto" w:fill="FFFFFF" w:themeFill="background1"/>
        </w:rPr>
        <w:t xml:space="preserve"> an essential element of the cause of action in negligence: </w:t>
      </w:r>
      <w:r w:rsidR="000757E4" w:rsidRPr="000E4348">
        <w:rPr>
          <w:shd w:val="clear" w:color="auto" w:fill="FFFFFF" w:themeFill="background1"/>
        </w:rPr>
        <w:t xml:space="preserve">see </w:t>
      </w:r>
      <w:proofErr w:type="spellStart"/>
      <w:r w:rsidR="000757E4" w:rsidRPr="000E4348">
        <w:rPr>
          <w:i/>
          <w:iCs/>
          <w:shd w:val="clear" w:color="auto" w:fill="FFFFFF" w:themeFill="background1"/>
        </w:rPr>
        <w:t>Dovuro</w:t>
      </w:r>
      <w:proofErr w:type="spellEnd"/>
      <w:r w:rsidR="000757E4" w:rsidRPr="000E4348">
        <w:rPr>
          <w:i/>
          <w:iCs/>
          <w:shd w:val="clear" w:color="auto" w:fill="FFFFFF" w:themeFill="background1"/>
        </w:rPr>
        <w:t xml:space="preserve"> Pty Ltd v Wilkins</w:t>
      </w:r>
      <w:r w:rsidR="000757E4" w:rsidRPr="000E4348">
        <w:rPr>
          <w:shd w:val="clear" w:color="auto" w:fill="FFFFFF" w:themeFill="background1"/>
        </w:rPr>
        <w:t xml:space="preserve"> (2003) 215 CLR 317 at [142]-[143]</w:t>
      </w:r>
      <w:r w:rsidR="00F23F0A" w:rsidRPr="000E4348">
        <w:rPr>
          <w:shd w:val="clear" w:color="auto" w:fill="FFFFFF" w:themeFill="background1"/>
        </w:rPr>
        <w:t xml:space="preserve"> (Hayne and Callinan JJ, with whom </w:t>
      </w:r>
      <w:proofErr w:type="spellStart"/>
      <w:r w:rsidR="00F23F0A" w:rsidRPr="000E4348">
        <w:rPr>
          <w:shd w:val="clear" w:color="auto" w:fill="FFFFFF" w:themeFill="background1"/>
        </w:rPr>
        <w:t>Heydon</w:t>
      </w:r>
      <w:proofErr w:type="spellEnd"/>
      <w:r w:rsidR="00F23F0A" w:rsidRPr="000E4348">
        <w:rPr>
          <w:shd w:val="clear" w:color="auto" w:fill="FFFFFF" w:themeFill="background1"/>
        </w:rPr>
        <w:t xml:space="preserve"> J agreed at [177]); </w:t>
      </w:r>
      <w:r w:rsidR="00F23F0A" w:rsidRPr="000E4348">
        <w:rPr>
          <w:i/>
          <w:iCs/>
          <w:shd w:val="clear" w:color="auto" w:fill="FFFFFF" w:themeFill="background1"/>
        </w:rPr>
        <w:t>Sharma</w:t>
      </w:r>
      <w:r w:rsidR="00F23F0A" w:rsidRPr="000E4348">
        <w:rPr>
          <w:shd w:val="clear" w:color="auto" w:fill="FFFFFF" w:themeFill="background1"/>
        </w:rPr>
        <w:t xml:space="preserve"> at [780]-</w:t>
      </w:r>
      <w:r w:rsidR="003545AF" w:rsidRPr="000E4348">
        <w:rPr>
          <w:shd w:val="clear" w:color="auto" w:fill="FFFFFF" w:themeFill="background1"/>
        </w:rPr>
        <w:t>[782] (</w:t>
      </w:r>
      <w:proofErr w:type="spellStart"/>
      <w:r w:rsidR="003545AF" w:rsidRPr="000E4348">
        <w:rPr>
          <w:shd w:val="clear" w:color="auto" w:fill="FFFFFF" w:themeFill="background1"/>
        </w:rPr>
        <w:t>Wheelahan</w:t>
      </w:r>
      <w:proofErr w:type="spellEnd"/>
      <w:r w:rsidR="003545AF" w:rsidRPr="000E4348">
        <w:rPr>
          <w:shd w:val="clear" w:color="auto" w:fill="FFFFFF" w:themeFill="background1"/>
        </w:rPr>
        <w:t xml:space="preserve"> J).  As Brennan J stated in </w:t>
      </w:r>
      <w:r w:rsidR="003545AF" w:rsidRPr="000E4348">
        <w:rPr>
          <w:i/>
          <w:iCs/>
          <w:shd w:val="clear" w:color="auto" w:fill="FFFFFF" w:themeFill="background1"/>
        </w:rPr>
        <w:t>John Pfeiffer Pty Ltd v Canny</w:t>
      </w:r>
      <w:r w:rsidR="003545AF" w:rsidRPr="000E4348">
        <w:rPr>
          <w:shd w:val="clear" w:color="auto" w:fill="FFFFFF" w:themeFill="background1"/>
        </w:rPr>
        <w:t xml:space="preserve"> (1981) 148 CLR 218 at 241-242</w:t>
      </w:r>
      <w:r w:rsidR="003A71D7" w:rsidRPr="000E4348">
        <w:rPr>
          <w:shd w:val="clear" w:color="auto" w:fill="FFFFFF" w:themeFill="background1"/>
        </w:rPr>
        <w:t>,</w:t>
      </w:r>
      <w:r w:rsidR="00DF6D95" w:rsidRPr="000E4348">
        <w:rPr>
          <w:shd w:val="clear" w:color="auto" w:fill="FFFFFF" w:themeFill="background1"/>
        </w:rPr>
        <w:t xml:space="preserve"> </w:t>
      </w:r>
      <w:r w:rsidR="003A71D7" w:rsidRPr="000E4348">
        <w:rPr>
          <w:shd w:val="clear" w:color="auto" w:fill="FFFFFF" w:themeFill="background1"/>
        </w:rPr>
        <w:t xml:space="preserve">a “duty of care is a thing written on the wind </w:t>
      </w:r>
      <w:r w:rsidR="00210E03" w:rsidRPr="000E4348">
        <w:rPr>
          <w:shd w:val="clear" w:color="auto" w:fill="FFFFFF" w:themeFill="background1"/>
        </w:rPr>
        <w:t>unless damage is caused by the breach of that duty”.  The situation is complicated where</w:t>
      </w:r>
      <w:r w:rsidR="00A02A77" w:rsidRPr="000E4348">
        <w:rPr>
          <w:shd w:val="clear" w:color="auto" w:fill="FFFFFF" w:themeFill="background1"/>
        </w:rPr>
        <w:t>, as here,</w:t>
      </w:r>
      <w:r w:rsidR="00210E03" w:rsidRPr="000E4348">
        <w:rPr>
          <w:shd w:val="clear" w:color="auto" w:fill="FFFFFF" w:themeFill="background1"/>
        </w:rPr>
        <w:t xml:space="preserve"> the proceeding is a representative proceeding and</w:t>
      </w:r>
      <w:r w:rsidR="00A02A77" w:rsidRPr="000E4348">
        <w:rPr>
          <w:shd w:val="clear" w:color="auto" w:fill="FFFFFF" w:themeFill="background1"/>
        </w:rPr>
        <w:t xml:space="preserve"> the claims of group members other than the applicants have not been finally determined. </w:t>
      </w:r>
      <w:r w:rsidR="008F15C1" w:rsidRPr="000E4348">
        <w:rPr>
          <w:shd w:val="clear" w:color="auto" w:fill="FFFFFF" w:themeFill="background1"/>
        </w:rPr>
        <w:t xml:space="preserve"> Declarations dealing with duty of care and breach in those circumstances </w:t>
      </w:r>
      <w:r w:rsidR="007023F6" w:rsidRPr="000E4348">
        <w:rPr>
          <w:shd w:val="clear" w:color="auto" w:fill="FFFFFF" w:themeFill="background1"/>
        </w:rPr>
        <w:t xml:space="preserve">may well </w:t>
      </w:r>
      <w:r w:rsidR="00DF6D95" w:rsidRPr="000E4348">
        <w:rPr>
          <w:shd w:val="clear" w:color="auto" w:fill="FFFFFF" w:themeFill="background1"/>
        </w:rPr>
        <w:t xml:space="preserve">be </w:t>
      </w:r>
      <w:r w:rsidR="008F15C1" w:rsidRPr="000E4348">
        <w:rPr>
          <w:shd w:val="clear" w:color="auto" w:fill="FFFFFF" w:themeFill="background1"/>
        </w:rPr>
        <w:t xml:space="preserve">characterised as impermissible interlocutory declarations: see </w:t>
      </w:r>
      <w:r w:rsidR="008F15C1" w:rsidRPr="000E4348">
        <w:rPr>
          <w:i/>
          <w:iCs/>
          <w:shd w:val="clear" w:color="auto" w:fill="FFFFFF" w:themeFill="background1"/>
        </w:rPr>
        <w:t>Graham Barclay Oysters</w:t>
      </w:r>
      <w:r w:rsidR="008F15C1" w:rsidRPr="000E4348">
        <w:rPr>
          <w:shd w:val="clear" w:color="auto" w:fill="FFFFFF" w:themeFill="background1"/>
        </w:rPr>
        <w:t xml:space="preserve"> at [128] (Gummow and Hayne JJ).</w:t>
      </w:r>
      <w:bookmarkEnd w:id="383"/>
    </w:p>
    <w:p w14:paraId="4C9FC982" w14:textId="3A79A3D6" w:rsidR="008F15C1" w:rsidRPr="000E4348" w:rsidRDefault="008F15C1" w:rsidP="001075AB">
      <w:pPr>
        <w:pStyle w:val="Heading2"/>
        <w:shd w:val="clear" w:color="auto" w:fill="FFFFFF" w:themeFill="background1"/>
      </w:pPr>
      <w:bookmarkStart w:id="384" w:name="_Ref203402911"/>
      <w:r w:rsidRPr="000E4348">
        <w:t>Injunctive relief</w:t>
      </w:r>
      <w:bookmarkEnd w:id="384"/>
    </w:p>
    <w:p w14:paraId="23278D4E" w14:textId="77777777" w:rsidR="007C0201" w:rsidRPr="000E4348" w:rsidRDefault="007C0201" w:rsidP="001075AB">
      <w:pPr>
        <w:pStyle w:val="ParaNumbering"/>
        <w:shd w:val="clear" w:color="auto" w:fill="FFFFFF" w:themeFill="background1"/>
      </w:pPr>
      <w:r w:rsidRPr="000E4348">
        <w:t>The applicants sought the following injunctive relief in their originating application as amended:</w:t>
      </w:r>
    </w:p>
    <w:p w14:paraId="76F318A0" w14:textId="413D49ED" w:rsidR="007C0201" w:rsidRPr="000E4348" w:rsidRDefault="007C0201" w:rsidP="001075AB">
      <w:pPr>
        <w:pStyle w:val="Quote1"/>
        <w:shd w:val="clear" w:color="auto" w:fill="FFFFFF" w:themeFill="background1"/>
      </w:pPr>
      <w:r w:rsidRPr="000E4348">
        <w:t>An injunction requiring the Commonwealth to implement such measures as are necessary to:</w:t>
      </w:r>
    </w:p>
    <w:p w14:paraId="6704A463" w14:textId="0F552A13" w:rsidR="007C0201" w:rsidRPr="000E4348" w:rsidRDefault="007C0201" w:rsidP="001075AB">
      <w:pPr>
        <w:pStyle w:val="Quote2"/>
        <w:ind w:left="2160" w:hanging="720"/>
      </w:pPr>
      <w:r w:rsidRPr="000E4348">
        <w:t xml:space="preserve">a. </w:t>
      </w:r>
      <w:r w:rsidRPr="000E4348">
        <w:tab/>
      </w:r>
      <w:proofErr w:type="gramStart"/>
      <w:r w:rsidRPr="000E4348">
        <w:t>protect</w:t>
      </w:r>
      <w:proofErr w:type="gramEnd"/>
      <w:r w:rsidRPr="000E4348">
        <w:t xml:space="preserve"> the land and marine environment of the Torres Strait Islands and the cultural and customary rights of the Torres Strait Islanders, including the Applicants and the Group Members, from GHG emissions into the Earth’s </w:t>
      </w:r>
      <w:proofErr w:type="gramStart"/>
      <w:r w:rsidRPr="000E4348">
        <w:t>atmosphere;</w:t>
      </w:r>
      <w:proofErr w:type="gramEnd"/>
    </w:p>
    <w:p w14:paraId="38236A51" w14:textId="513BE049" w:rsidR="007C0201" w:rsidRPr="000E4348" w:rsidRDefault="007C0201" w:rsidP="001075AB">
      <w:pPr>
        <w:pStyle w:val="Quote2"/>
        <w:ind w:left="2160" w:hanging="720"/>
      </w:pPr>
      <w:r w:rsidRPr="000E4348">
        <w:t xml:space="preserve">b. </w:t>
      </w:r>
      <w:r w:rsidRPr="000E4348">
        <w:tab/>
      </w:r>
      <w:proofErr w:type="gramStart"/>
      <w:r w:rsidRPr="000E4348">
        <w:t>reduce</w:t>
      </w:r>
      <w:proofErr w:type="gramEnd"/>
      <w:r w:rsidRPr="000E4348">
        <w:t xml:space="preserve"> Australia’s GHG emissions consistent with the Best Available Science Target; and</w:t>
      </w:r>
    </w:p>
    <w:p w14:paraId="28563C54" w14:textId="01183201" w:rsidR="007C0201" w:rsidRPr="000E4348" w:rsidRDefault="007C0201" w:rsidP="001075AB">
      <w:pPr>
        <w:pStyle w:val="Quote2"/>
        <w:ind w:left="2160" w:hanging="720"/>
      </w:pPr>
      <w:r w:rsidRPr="000E4348">
        <w:lastRenderedPageBreak/>
        <w:t xml:space="preserve">c. </w:t>
      </w:r>
      <w:r w:rsidRPr="000E4348">
        <w:tab/>
        <w:t xml:space="preserve">otherwise </w:t>
      </w:r>
      <w:proofErr w:type="gramStart"/>
      <w:r w:rsidRPr="000E4348">
        <w:t>avoid</w:t>
      </w:r>
      <w:proofErr w:type="gramEnd"/>
      <w:r w:rsidRPr="000E4348">
        <w:t xml:space="preserve"> injury and harm to Torres Strait Islanders, including the Applicants and the Group Members, from GHG emissions into the Earth’s atmosphere.</w:t>
      </w:r>
    </w:p>
    <w:p w14:paraId="48DEE1ED" w14:textId="159FE4E0" w:rsidR="00D72F12" w:rsidRPr="000E4348" w:rsidRDefault="004018A3">
      <w:pPr>
        <w:pStyle w:val="ParaNumbering"/>
      </w:pPr>
      <w:bookmarkStart w:id="385" w:name="_Ref203146289"/>
      <w:r w:rsidRPr="000E4348">
        <w:rPr>
          <w:shd w:val="clear" w:color="auto" w:fill="FFFFFF" w:themeFill="background1"/>
        </w:rPr>
        <w:t xml:space="preserve">In their written submissions, the applicants sought to vary or qualify the terms of the injunction by inserting the word “reasonable” before the word “measures” in the chapeau.  </w:t>
      </w:r>
      <w:r w:rsidR="00157B69" w:rsidRPr="000E4348">
        <w:rPr>
          <w:shd w:val="clear" w:color="auto" w:fill="FFFFFF" w:themeFill="background1"/>
        </w:rPr>
        <w:t>That variation, if anything, highlights the fundamental difficulty with the terms of the injunction, which is that the Commonwealth would be left in the invidious position of no</w:t>
      </w:r>
      <w:r w:rsidR="00507E86" w:rsidRPr="000E4348">
        <w:rPr>
          <w:shd w:val="clear" w:color="auto" w:fill="FFFFFF" w:themeFill="background1"/>
        </w:rPr>
        <w:t>t</w:t>
      </w:r>
      <w:r w:rsidR="00157B69" w:rsidRPr="000E4348">
        <w:rPr>
          <w:shd w:val="clear" w:color="auto" w:fill="FFFFFF" w:themeFill="background1"/>
        </w:rPr>
        <w:t xml:space="preserve"> knowing precisely what it was required to do, or not do, to comply with the order.  </w:t>
      </w:r>
      <w:r w:rsidR="009B0B9C" w:rsidRPr="000E4348">
        <w:rPr>
          <w:shd w:val="clear" w:color="auto" w:fill="FFFFFF" w:themeFill="background1"/>
        </w:rPr>
        <w:t xml:space="preserve">In </w:t>
      </w:r>
      <w:proofErr w:type="spellStart"/>
      <w:r w:rsidR="009B0B9C" w:rsidRPr="000E4348">
        <w:rPr>
          <w:i/>
          <w:iCs/>
          <w:shd w:val="clear" w:color="auto" w:fill="FFFFFF" w:themeFill="background1"/>
        </w:rPr>
        <w:t>Naoumi</w:t>
      </w:r>
      <w:proofErr w:type="spellEnd"/>
      <w:r w:rsidR="009B0B9C" w:rsidRPr="000E4348">
        <w:rPr>
          <w:i/>
          <w:iCs/>
          <w:shd w:val="clear" w:color="auto" w:fill="FFFFFF" w:themeFill="background1"/>
        </w:rPr>
        <w:t xml:space="preserve"> v Dannawi</w:t>
      </w:r>
      <w:r w:rsidR="009B0B9C" w:rsidRPr="000E4348">
        <w:rPr>
          <w:shd w:val="clear" w:color="auto" w:fill="FFFFFF" w:themeFill="background1"/>
        </w:rPr>
        <w:t xml:space="preserve"> (2009) 75 NSWLR 216 at [36], McColl JA (with whom Beazley and Macfarlan JJA agreed) stated that an injunction granted in aid of legal or equitable rights “should indicate the conduct which is enjoined or comm</w:t>
      </w:r>
      <w:r w:rsidR="00507E86" w:rsidRPr="000E4348">
        <w:rPr>
          <w:shd w:val="clear" w:color="auto" w:fill="FFFFFF" w:themeFill="background1"/>
        </w:rPr>
        <w:t>a</w:t>
      </w:r>
      <w:r w:rsidR="009B0B9C" w:rsidRPr="000E4348">
        <w:rPr>
          <w:shd w:val="clear" w:color="auto" w:fill="FFFFFF" w:themeFill="background1"/>
        </w:rPr>
        <w:t>nded to be performed, so that the defendant knows wha</w:t>
      </w:r>
      <w:r w:rsidR="00F516D9" w:rsidRPr="000E4348">
        <w:rPr>
          <w:shd w:val="clear" w:color="auto" w:fill="FFFFFF" w:themeFill="background1"/>
        </w:rPr>
        <w:t>t</w:t>
      </w:r>
      <w:r w:rsidR="009B0B9C" w:rsidRPr="000E4348">
        <w:rPr>
          <w:shd w:val="clear" w:color="auto" w:fill="FFFFFF" w:themeFill="background1"/>
        </w:rPr>
        <w:t xml:space="preserve"> is expected of him or her as a matter of fact”</w:t>
      </w:r>
      <w:r w:rsidR="00F516D9" w:rsidRPr="000E4348">
        <w:rPr>
          <w:shd w:val="clear" w:color="auto" w:fill="FFFFFF" w:themeFill="background1"/>
        </w:rPr>
        <w:t xml:space="preserve"> and should not be framed in a way which would “leave the issues in the c</w:t>
      </w:r>
      <w:r w:rsidR="002A7791" w:rsidRPr="000E4348">
        <w:rPr>
          <w:shd w:val="clear" w:color="auto" w:fill="FFFFFF" w:themeFill="background1"/>
        </w:rPr>
        <w:t>a</w:t>
      </w:r>
      <w:r w:rsidR="00F516D9" w:rsidRPr="000E4348">
        <w:rPr>
          <w:shd w:val="clear" w:color="auto" w:fill="FFFFFF" w:themeFill="background1"/>
        </w:rPr>
        <w:t>se open for determination on a contempt proceeding”</w:t>
      </w:r>
      <w:r w:rsidR="002A7791" w:rsidRPr="000E4348">
        <w:rPr>
          <w:shd w:val="clear" w:color="auto" w:fill="FFFFFF" w:themeFill="background1"/>
        </w:rPr>
        <w:t xml:space="preserve">: see also </w:t>
      </w:r>
      <w:r w:rsidR="002A7791" w:rsidRPr="000E4348">
        <w:rPr>
          <w:i/>
          <w:iCs/>
          <w:shd w:val="clear" w:color="auto" w:fill="FFFFFF" w:themeFill="background1"/>
        </w:rPr>
        <w:t>Optus Networks Pty Ltd v City of Boroondara</w:t>
      </w:r>
      <w:r w:rsidR="002A7791" w:rsidRPr="000E4348">
        <w:rPr>
          <w:shd w:val="clear" w:color="auto" w:fill="FFFFFF" w:themeFill="background1"/>
        </w:rPr>
        <w:t xml:space="preserve"> [1997] 2 VR 318 at 336-337 (Charles JA).</w:t>
      </w:r>
      <w:r w:rsidR="00CC4885" w:rsidRPr="000E4348">
        <w:rPr>
          <w:shd w:val="clear" w:color="auto" w:fill="FFFFFF" w:themeFill="background1"/>
        </w:rPr>
        <w:t xml:space="preserve">  The injunction sought by the applicants clearly falls foul of that principle.</w:t>
      </w:r>
      <w:bookmarkEnd w:id="385"/>
    </w:p>
    <w:p w14:paraId="1428D8A1" w14:textId="47A7AF61" w:rsidR="00CC4885" w:rsidRPr="000E4348" w:rsidRDefault="00CC4885">
      <w:pPr>
        <w:pStyle w:val="ParaNumbering"/>
      </w:pPr>
      <w:bookmarkStart w:id="386" w:name="_Ref203146296"/>
      <w:r w:rsidRPr="000E4348">
        <w:rPr>
          <w:shd w:val="clear" w:color="auto" w:fill="FFFFFF" w:themeFill="background1"/>
        </w:rPr>
        <w:t xml:space="preserve">I would have declined to grant the injunctive relief sought by the applicants even if I had found that they had made out their </w:t>
      </w:r>
      <w:r w:rsidR="00915199" w:rsidRPr="000E4348">
        <w:rPr>
          <w:shd w:val="clear" w:color="auto" w:fill="FFFFFF" w:themeFill="background1"/>
        </w:rPr>
        <w:t xml:space="preserve">targets </w:t>
      </w:r>
      <w:r w:rsidRPr="000E4348">
        <w:rPr>
          <w:shd w:val="clear" w:color="auto" w:fill="FFFFFF" w:themeFill="background1"/>
        </w:rPr>
        <w:t>case</w:t>
      </w:r>
      <w:r w:rsidR="00915199" w:rsidRPr="000E4348">
        <w:rPr>
          <w:shd w:val="clear" w:color="auto" w:fill="FFFFFF" w:themeFill="background1"/>
        </w:rPr>
        <w:t xml:space="preserve"> against the Commonwealth.</w:t>
      </w:r>
      <w:bookmarkEnd w:id="386"/>
      <w:r w:rsidR="00915199" w:rsidRPr="000E4348">
        <w:rPr>
          <w:shd w:val="clear" w:color="auto" w:fill="FFFFFF" w:themeFill="background1"/>
        </w:rPr>
        <w:t xml:space="preserve"> </w:t>
      </w:r>
    </w:p>
    <w:p w14:paraId="0987BC19" w14:textId="74EB0506" w:rsidR="002D458B" w:rsidRPr="000E4348" w:rsidRDefault="002D458B" w:rsidP="001075AB">
      <w:pPr>
        <w:pStyle w:val="Heading1"/>
        <w:shd w:val="clear" w:color="auto" w:fill="FFFFFF" w:themeFill="background1"/>
      </w:pPr>
      <w:bookmarkStart w:id="387" w:name="_Ref203402912"/>
      <w:r w:rsidRPr="000E4348">
        <w:t>ANSWERS TO THE COMMON QUESTIONS</w:t>
      </w:r>
      <w:bookmarkEnd w:id="387"/>
    </w:p>
    <w:p w14:paraId="7DC8F9CF" w14:textId="4A28E74A" w:rsidR="00B32816" w:rsidRPr="000E4348" w:rsidRDefault="00915199" w:rsidP="001075AB">
      <w:pPr>
        <w:pStyle w:val="ParaNumbering"/>
        <w:shd w:val="clear" w:color="auto" w:fill="FFFFFF" w:themeFill="background1"/>
      </w:pPr>
      <w:r w:rsidRPr="000E4348">
        <w:t xml:space="preserve">It remains to briefly summarise the findings that have been made in terms of the common questions. </w:t>
      </w:r>
      <w:proofErr w:type="gramStart"/>
      <w:r w:rsidR="00B32816" w:rsidRPr="000E4348">
        <w:t>For the reasons that</w:t>
      </w:r>
      <w:proofErr w:type="gramEnd"/>
      <w:r w:rsidR="00B32816" w:rsidRPr="000E4348">
        <w:t xml:space="preserve"> have been given</w:t>
      </w:r>
      <w:r w:rsidR="00704E68" w:rsidRPr="000E4348">
        <w:t xml:space="preserve"> above</w:t>
      </w:r>
      <w:r w:rsidR="00B32816" w:rsidRPr="000E4348">
        <w:t>, the answers to the common questions are as follows</w:t>
      </w:r>
      <w:r w:rsidR="00704E68" w:rsidRPr="000E4348">
        <w:t>.</w:t>
      </w:r>
    </w:p>
    <w:p w14:paraId="54680BFE" w14:textId="678F1EF2" w:rsidR="00B32816" w:rsidRPr="000E4348" w:rsidRDefault="00B32816" w:rsidP="001075AB">
      <w:pPr>
        <w:pStyle w:val="Heading2"/>
        <w:shd w:val="clear" w:color="auto" w:fill="FFFFFF" w:themeFill="background1"/>
      </w:pPr>
      <w:bookmarkStart w:id="388" w:name="_Ref214614351"/>
      <w:r w:rsidRPr="000E4348">
        <w:t xml:space="preserve">Duty of </w:t>
      </w:r>
      <w:r w:rsidRPr="000E4348" w:rsidDel="00507E86">
        <w:t>c</w:t>
      </w:r>
      <w:r w:rsidRPr="000E4348">
        <w:t>are</w:t>
      </w:r>
      <w:bookmarkEnd w:id="388"/>
    </w:p>
    <w:p w14:paraId="36A0F4F4" w14:textId="38148E93" w:rsidR="00B32816" w:rsidRPr="000E4348" w:rsidRDefault="00B32816" w:rsidP="001075AB">
      <w:pPr>
        <w:pStyle w:val="ParaNumbering"/>
        <w:shd w:val="clear" w:color="auto" w:fill="FFFFFF" w:themeFill="background1"/>
      </w:pPr>
      <w:r w:rsidRPr="000E4348">
        <w:rPr>
          <w:b/>
        </w:rPr>
        <w:t>Common question 1</w:t>
      </w:r>
      <w:r w:rsidR="00435554" w:rsidRPr="000E4348">
        <w:t>:</w:t>
      </w:r>
      <w:r w:rsidRPr="000E4348">
        <w:t xml:space="preserve">  Has climate change </w:t>
      </w:r>
      <w:proofErr w:type="gramStart"/>
      <w:r w:rsidRPr="000E4348">
        <w:t>had</w:t>
      </w:r>
      <w:proofErr w:type="gramEnd"/>
      <w:r w:rsidRPr="000E4348">
        <w:t xml:space="preserve"> and does it continue to have any or </w:t>
      </w:r>
      <w:proofErr w:type="gramStart"/>
      <w:r w:rsidRPr="000E4348">
        <w:t>all of</w:t>
      </w:r>
      <w:proofErr w:type="gramEnd"/>
      <w:r w:rsidRPr="000E4348">
        <w:t xml:space="preserve"> the impacts described in paragraph [57] of the 3FASOC and the particulars thereto (the Current Impacts of Climate Change in the Torres Strait)?</w:t>
      </w:r>
    </w:p>
    <w:p w14:paraId="4D03A63D" w14:textId="5709AD2B" w:rsidR="00B32816" w:rsidRPr="000E4348" w:rsidRDefault="00B32816" w:rsidP="001075AB">
      <w:pPr>
        <w:pStyle w:val="ParaNumbering"/>
        <w:numPr>
          <w:ilvl w:val="0"/>
          <w:numId w:val="0"/>
        </w:numPr>
        <w:shd w:val="clear" w:color="auto" w:fill="FFFFFF" w:themeFill="background1"/>
      </w:pPr>
      <w:r w:rsidRPr="000E4348">
        <w:rPr>
          <w:b/>
          <w:bCs/>
        </w:rPr>
        <w:t>Answer</w:t>
      </w:r>
      <w:r w:rsidRPr="000E4348">
        <w:t>:</w:t>
      </w:r>
      <w:r w:rsidR="00EC3FDB" w:rsidRPr="000E4348">
        <w:t xml:space="preserve"> Yes.</w:t>
      </w:r>
      <w:r w:rsidR="00A97063" w:rsidRPr="000E4348">
        <w:t xml:space="preserve">  See paragraphs  </w:t>
      </w:r>
      <w:r w:rsidR="006A3460" w:rsidRPr="000E4348">
        <w:t>[</w:t>
      </w:r>
      <w:r w:rsidR="00720F30" w:rsidRPr="000E4348">
        <w:fldChar w:fldCharType="begin"/>
      </w:r>
      <w:r w:rsidR="00720F30" w:rsidRPr="000E4348">
        <w:instrText xml:space="preserve"> REF _Ref203145420 \r \h </w:instrText>
      </w:r>
      <w:r w:rsidR="00770711" w:rsidRPr="000E4348">
        <w:instrText xml:space="preserve"> \* MERGEFORMAT </w:instrText>
      </w:r>
      <w:r w:rsidR="00720F30" w:rsidRPr="000E4348">
        <w:fldChar w:fldCharType="separate"/>
      </w:r>
      <w:r w:rsidR="00311FE3">
        <w:t>528</w:t>
      </w:r>
      <w:r w:rsidR="00720F30" w:rsidRPr="000E4348">
        <w:fldChar w:fldCharType="end"/>
      </w:r>
      <w:r w:rsidR="0060504F" w:rsidRPr="000E4348">
        <w:t>], [</w:t>
      </w:r>
      <w:r w:rsidR="00165B12">
        <w:t>552</w:t>
      </w:r>
      <w:r w:rsidR="0060504F" w:rsidRPr="000E4348">
        <w:t>], [</w:t>
      </w:r>
      <w:r w:rsidR="00FD6623" w:rsidRPr="000E4348">
        <w:fldChar w:fldCharType="begin"/>
      </w:r>
      <w:r w:rsidR="00FD6623" w:rsidRPr="000E4348">
        <w:instrText xml:space="preserve"> REF _Ref203145545 \r \h </w:instrText>
      </w:r>
      <w:r w:rsidR="00770711" w:rsidRPr="000E4348">
        <w:instrText xml:space="preserve"> \* MERGEFORMAT </w:instrText>
      </w:r>
      <w:r w:rsidR="00FD6623" w:rsidRPr="000E4348">
        <w:fldChar w:fldCharType="separate"/>
      </w:r>
      <w:r w:rsidR="00311FE3">
        <w:t>560</w:t>
      </w:r>
      <w:r w:rsidR="00FD6623" w:rsidRPr="000E4348">
        <w:fldChar w:fldCharType="end"/>
      </w:r>
      <w:r w:rsidR="0060504F" w:rsidRPr="000E4348">
        <w:t>]</w:t>
      </w:r>
      <w:r w:rsidR="0050178A" w:rsidRPr="000E4348">
        <w:t>-</w:t>
      </w:r>
      <w:r w:rsidR="008939D6" w:rsidRPr="000E4348">
        <w:t>[</w:t>
      </w:r>
      <w:r w:rsidR="00FD6623" w:rsidRPr="000E4348">
        <w:fldChar w:fldCharType="begin"/>
      </w:r>
      <w:r w:rsidR="00FD6623" w:rsidRPr="000E4348">
        <w:instrText xml:space="preserve"> REF _Ref203145560 \r \h </w:instrText>
      </w:r>
      <w:r w:rsidR="00770711" w:rsidRPr="000E4348">
        <w:instrText xml:space="preserve"> \* MERGEFORMAT </w:instrText>
      </w:r>
      <w:r w:rsidR="00FD6623" w:rsidRPr="000E4348">
        <w:fldChar w:fldCharType="separate"/>
      </w:r>
      <w:r w:rsidR="00311FE3">
        <w:t>561</w:t>
      </w:r>
      <w:r w:rsidR="00FD6623" w:rsidRPr="000E4348">
        <w:fldChar w:fldCharType="end"/>
      </w:r>
      <w:r w:rsidR="008939D6" w:rsidRPr="000E4348">
        <w:t xml:space="preserve">], </w:t>
      </w:r>
      <w:r w:rsidR="0050178A" w:rsidRPr="000E4348">
        <w:t>[</w:t>
      </w:r>
      <w:r w:rsidR="00FD6623" w:rsidRPr="000E4348">
        <w:fldChar w:fldCharType="begin"/>
      </w:r>
      <w:r w:rsidR="00FD6623" w:rsidRPr="000E4348">
        <w:instrText xml:space="preserve"> REF _Ref203145589 \r \h </w:instrText>
      </w:r>
      <w:r w:rsidR="00770711" w:rsidRPr="000E4348">
        <w:instrText xml:space="preserve"> \* MERGEFORMAT </w:instrText>
      </w:r>
      <w:r w:rsidR="00FD6623" w:rsidRPr="000E4348">
        <w:fldChar w:fldCharType="separate"/>
      </w:r>
      <w:r w:rsidR="00311FE3">
        <w:t>566</w:t>
      </w:r>
      <w:r w:rsidR="00FD6623" w:rsidRPr="000E4348">
        <w:fldChar w:fldCharType="end"/>
      </w:r>
      <w:r w:rsidR="0050178A" w:rsidRPr="000E4348">
        <w:t>]-[</w:t>
      </w:r>
      <w:r w:rsidR="00FD6623" w:rsidRPr="000E4348">
        <w:fldChar w:fldCharType="begin"/>
      </w:r>
      <w:r w:rsidR="00FD6623" w:rsidRPr="000E4348">
        <w:instrText xml:space="preserve"> REF _Ref203145602 \r \h </w:instrText>
      </w:r>
      <w:r w:rsidR="00770711" w:rsidRPr="000E4348">
        <w:instrText xml:space="preserve"> \* MERGEFORMAT </w:instrText>
      </w:r>
      <w:r w:rsidR="00FD6623" w:rsidRPr="000E4348">
        <w:fldChar w:fldCharType="separate"/>
      </w:r>
      <w:r w:rsidR="00311FE3">
        <w:t>567</w:t>
      </w:r>
      <w:r w:rsidR="00FD6623" w:rsidRPr="000E4348">
        <w:fldChar w:fldCharType="end"/>
      </w:r>
      <w:r w:rsidR="0050178A" w:rsidRPr="000E4348">
        <w:t>], [</w:t>
      </w:r>
      <w:r w:rsidR="00F16A1E" w:rsidRPr="000E4348">
        <w:fldChar w:fldCharType="begin"/>
      </w:r>
      <w:r w:rsidR="00F16A1E" w:rsidRPr="000E4348">
        <w:instrText xml:space="preserve"> REF _Ref203145618 \r \h </w:instrText>
      </w:r>
      <w:r w:rsidR="00770711" w:rsidRPr="000E4348">
        <w:instrText xml:space="preserve"> \* MERGEFORMAT </w:instrText>
      </w:r>
      <w:r w:rsidR="00F16A1E" w:rsidRPr="000E4348">
        <w:fldChar w:fldCharType="separate"/>
      </w:r>
      <w:r w:rsidR="00311FE3">
        <w:t>570</w:t>
      </w:r>
      <w:r w:rsidR="00F16A1E" w:rsidRPr="000E4348">
        <w:fldChar w:fldCharType="end"/>
      </w:r>
      <w:r w:rsidR="0056281E" w:rsidRPr="000E4348">
        <w:t>]</w:t>
      </w:r>
      <w:r w:rsidR="0050178A" w:rsidRPr="000E4348">
        <w:t>, [</w:t>
      </w:r>
      <w:r w:rsidR="00F16A1E" w:rsidRPr="000E4348">
        <w:fldChar w:fldCharType="begin"/>
      </w:r>
      <w:r w:rsidR="00F16A1E" w:rsidRPr="000E4348">
        <w:instrText xml:space="preserve"> REF _Ref203145628 \r \h </w:instrText>
      </w:r>
      <w:r w:rsidR="00770711" w:rsidRPr="000E4348">
        <w:instrText xml:space="preserve"> \* MERGEFORMAT </w:instrText>
      </w:r>
      <w:r w:rsidR="00F16A1E" w:rsidRPr="000E4348">
        <w:fldChar w:fldCharType="separate"/>
      </w:r>
      <w:r w:rsidR="00311FE3">
        <w:t>581</w:t>
      </w:r>
      <w:r w:rsidR="00F16A1E" w:rsidRPr="000E4348">
        <w:fldChar w:fldCharType="end"/>
      </w:r>
      <w:r w:rsidR="0050178A" w:rsidRPr="000E4348">
        <w:t>]</w:t>
      </w:r>
      <w:r w:rsidR="006631E5" w:rsidRPr="000E4348">
        <w:t xml:space="preserve"> and</w:t>
      </w:r>
      <w:r w:rsidR="0050178A" w:rsidRPr="000E4348">
        <w:t xml:space="preserve"> </w:t>
      </w:r>
      <w:r w:rsidR="006631E5" w:rsidRPr="000E4348">
        <w:t>[</w:t>
      </w:r>
      <w:r w:rsidR="00F16A1E" w:rsidRPr="000E4348">
        <w:fldChar w:fldCharType="begin"/>
      </w:r>
      <w:r w:rsidR="00F16A1E" w:rsidRPr="000E4348">
        <w:instrText xml:space="preserve"> REF _Ref203145646 \r \h </w:instrText>
      </w:r>
      <w:r w:rsidR="00770711" w:rsidRPr="000E4348">
        <w:instrText xml:space="preserve"> \* MERGEFORMAT </w:instrText>
      </w:r>
      <w:r w:rsidR="00F16A1E" w:rsidRPr="000E4348">
        <w:fldChar w:fldCharType="separate"/>
      </w:r>
      <w:r w:rsidR="00311FE3">
        <w:t>713</w:t>
      </w:r>
      <w:r w:rsidR="00F16A1E" w:rsidRPr="000E4348">
        <w:fldChar w:fldCharType="end"/>
      </w:r>
      <w:r w:rsidR="006631E5" w:rsidRPr="000E4348">
        <w:t>]-[</w:t>
      </w:r>
      <w:r w:rsidR="00F16A1E" w:rsidRPr="000E4348">
        <w:fldChar w:fldCharType="begin"/>
      </w:r>
      <w:r w:rsidR="00F16A1E" w:rsidRPr="000E4348">
        <w:instrText xml:space="preserve"> REF _Ref203145656 \r \h </w:instrText>
      </w:r>
      <w:r w:rsidR="00770711" w:rsidRPr="000E4348">
        <w:instrText xml:space="preserve"> \* MERGEFORMAT </w:instrText>
      </w:r>
      <w:r w:rsidR="00F16A1E" w:rsidRPr="000E4348">
        <w:fldChar w:fldCharType="separate"/>
      </w:r>
      <w:r w:rsidR="00311FE3">
        <w:t>714</w:t>
      </w:r>
      <w:r w:rsidR="00F16A1E" w:rsidRPr="000E4348">
        <w:fldChar w:fldCharType="end"/>
      </w:r>
      <w:r w:rsidR="006631E5" w:rsidRPr="000E4348">
        <w:t>]</w:t>
      </w:r>
      <w:r w:rsidR="006A3460" w:rsidRPr="000E4348">
        <w:t xml:space="preserve"> </w:t>
      </w:r>
      <w:r w:rsidR="00A97063" w:rsidRPr="000E4348">
        <w:t>above</w:t>
      </w:r>
      <w:r w:rsidR="00F16A1E" w:rsidRPr="000E4348">
        <w:t>.</w:t>
      </w:r>
      <w:r w:rsidR="00EC3FDB" w:rsidRPr="000E4348">
        <w:t xml:space="preserve"> </w:t>
      </w:r>
    </w:p>
    <w:p w14:paraId="57E1FAC6" w14:textId="12D4A835" w:rsidR="00B32816" w:rsidRPr="000E4348" w:rsidRDefault="00B32816" w:rsidP="001075AB">
      <w:pPr>
        <w:pStyle w:val="ParaNumbering"/>
        <w:shd w:val="clear" w:color="auto" w:fill="FFFFFF" w:themeFill="background1"/>
      </w:pPr>
      <w:r w:rsidRPr="000E4348">
        <w:rPr>
          <w:b/>
        </w:rPr>
        <w:t>Common question 2</w:t>
      </w:r>
      <w:r w:rsidRPr="000E4348">
        <w:t>:  Will climate change in the future have any of the impacts described in paragraph [59] of the 3FASOC and the particulars thereto (the Projected Impacts of Climate Change in the Torres Strait) if Global Temperature Increase exceeds the Global Temperature Limit?</w:t>
      </w:r>
    </w:p>
    <w:p w14:paraId="2492C180" w14:textId="14E1E101" w:rsidR="00B32816" w:rsidRPr="000E4348" w:rsidRDefault="00B32816" w:rsidP="001075AB">
      <w:pPr>
        <w:pStyle w:val="ParaNumbering"/>
        <w:numPr>
          <w:ilvl w:val="0"/>
          <w:numId w:val="0"/>
        </w:numPr>
        <w:shd w:val="clear" w:color="auto" w:fill="FFFFFF" w:themeFill="background1"/>
      </w:pPr>
      <w:r w:rsidRPr="000E4348">
        <w:rPr>
          <w:b/>
          <w:bCs/>
        </w:rPr>
        <w:lastRenderedPageBreak/>
        <w:t>Answer</w:t>
      </w:r>
      <w:r w:rsidRPr="000E4348">
        <w:t>:</w:t>
      </w:r>
      <w:r w:rsidR="00EC3FDB" w:rsidRPr="000E4348">
        <w:t xml:space="preserve"> Yes. </w:t>
      </w:r>
      <w:r w:rsidR="00A97063" w:rsidRPr="000E4348">
        <w:t>See paragraphs</w:t>
      </w:r>
      <w:r w:rsidR="002C6645" w:rsidRPr="000E4348">
        <w:t xml:space="preserve"> [</w:t>
      </w:r>
      <w:r w:rsidR="005D2DBD" w:rsidRPr="000E4348">
        <w:fldChar w:fldCharType="begin"/>
      </w:r>
      <w:r w:rsidR="005D2DBD" w:rsidRPr="000E4348">
        <w:instrText xml:space="preserve"> REF _Ref203145700 \r \h </w:instrText>
      </w:r>
      <w:r w:rsidR="00770711" w:rsidRPr="000E4348">
        <w:instrText xml:space="preserve"> \* MERGEFORMAT </w:instrText>
      </w:r>
      <w:r w:rsidR="005D2DBD" w:rsidRPr="000E4348">
        <w:fldChar w:fldCharType="separate"/>
      </w:r>
      <w:r w:rsidR="00311FE3">
        <w:t>721</w:t>
      </w:r>
      <w:r w:rsidR="005D2DBD" w:rsidRPr="000E4348">
        <w:fldChar w:fldCharType="end"/>
      </w:r>
      <w:r w:rsidR="005D2DBD" w:rsidRPr="000E4348">
        <w:t>]</w:t>
      </w:r>
      <w:r w:rsidR="00C2123F" w:rsidRPr="000E4348">
        <w:t>, [</w:t>
      </w:r>
      <w:r w:rsidR="00C2123F" w:rsidRPr="000E4348">
        <w:fldChar w:fldCharType="begin"/>
      </w:r>
      <w:r w:rsidR="00C2123F" w:rsidRPr="000E4348">
        <w:instrText xml:space="preserve"> REF _Ref203145724 \r \h </w:instrText>
      </w:r>
      <w:r w:rsidR="00770711" w:rsidRPr="000E4348">
        <w:instrText xml:space="preserve"> \* MERGEFORMAT </w:instrText>
      </w:r>
      <w:r w:rsidR="00C2123F" w:rsidRPr="000E4348">
        <w:fldChar w:fldCharType="separate"/>
      </w:r>
      <w:r w:rsidR="00311FE3">
        <w:t>723</w:t>
      </w:r>
      <w:r w:rsidR="00C2123F" w:rsidRPr="000E4348">
        <w:fldChar w:fldCharType="end"/>
      </w:r>
      <w:r w:rsidR="006759C8" w:rsidRPr="000E4348">
        <w:t>]-[</w:t>
      </w:r>
      <w:r w:rsidR="00065CBF" w:rsidRPr="000E4348">
        <w:fldChar w:fldCharType="begin"/>
      </w:r>
      <w:r w:rsidR="00065CBF" w:rsidRPr="000E4348">
        <w:instrText xml:space="preserve"> REF _Ref203145745 \r \h </w:instrText>
      </w:r>
      <w:r w:rsidR="00770711" w:rsidRPr="000E4348">
        <w:instrText xml:space="preserve"> \* MERGEFORMAT </w:instrText>
      </w:r>
      <w:r w:rsidR="00065CBF" w:rsidRPr="000E4348">
        <w:fldChar w:fldCharType="separate"/>
      </w:r>
      <w:r w:rsidR="00311FE3">
        <w:t>726</w:t>
      </w:r>
      <w:r w:rsidR="00065CBF" w:rsidRPr="000E4348">
        <w:fldChar w:fldCharType="end"/>
      </w:r>
      <w:r w:rsidR="00065CBF" w:rsidRPr="000E4348">
        <w:t>], [</w:t>
      </w:r>
      <w:r w:rsidR="00065CBF" w:rsidRPr="000E4348">
        <w:fldChar w:fldCharType="begin"/>
      </w:r>
      <w:r w:rsidR="00065CBF" w:rsidRPr="000E4348">
        <w:instrText xml:space="preserve"> REF _Ref203145756 \r \h </w:instrText>
      </w:r>
      <w:r w:rsidR="00770711" w:rsidRPr="000E4348">
        <w:instrText xml:space="preserve"> \* MERGEFORMAT </w:instrText>
      </w:r>
      <w:r w:rsidR="00065CBF" w:rsidRPr="000E4348">
        <w:fldChar w:fldCharType="separate"/>
      </w:r>
      <w:r w:rsidR="00311FE3">
        <w:t>730</w:t>
      </w:r>
      <w:r w:rsidR="00065CBF" w:rsidRPr="000E4348">
        <w:fldChar w:fldCharType="end"/>
      </w:r>
      <w:r w:rsidR="00065CBF" w:rsidRPr="000E4348">
        <w:t>], [</w:t>
      </w:r>
      <w:r w:rsidR="00065CBF" w:rsidRPr="000E4348">
        <w:fldChar w:fldCharType="begin"/>
      </w:r>
      <w:r w:rsidR="00065CBF" w:rsidRPr="000E4348">
        <w:instrText xml:space="preserve"> REF _Ref203145775 \r \h </w:instrText>
      </w:r>
      <w:r w:rsidR="00770711" w:rsidRPr="000E4348">
        <w:instrText xml:space="preserve"> \* MERGEFORMAT </w:instrText>
      </w:r>
      <w:r w:rsidR="00065CBF" w:rsidRPr="000E4348">
        <w:fldChar w:fldCharType="separate"/>
      </w:r>
      <w:r w:rsidR="00311FE3">
        <w:t>735</w:t>
      </w:r>
      <w:r w:rsidR="00065CBF" w:rsidRPr="000E4348">
        <w:fldChar w:fldCharType="end"/>
      </w:r>
      <w:r w:rsidR="00065CBF" w:rsidRPr="000E4348">
        <w:t>], [</w:t>
      </w:r>
      <w:r w:rsidR="00065CBF" w:rsidRPr="000E4348">
        <w:fldChar w:fldCharType="begin"/>
      </w:r>
      <w:r w:rsidR="00065CBF" w:rsidRPr="000E4348">
        <w:instrText xml:space="preserve"> REF _Ref203145784 \r \h </w:instrText>
      </w:r>
      <w:r w:rsidR="00770711" w:rsidRPr="000E4348">
        <w:instrText xml:space="preserve"> \* MERGEFORMAT </w:instrText>
      </w:r>
      <w:r w:rsidR="00065CBF" w:rsidRPr="000E4348">
        <w:fldChar w:fldCharType="separate"/>
      </w:r>
      <w:r w:rsidR="00311FE3">
        <w:t>738</w:t>
      </w:r>
      <w:r w:rsidR="00065CBF" w:rsidRPr="000E4348">
        <w:fldChar w:fldCharType="end"/>
      </w:r>
      <w:r w:rsidR="000D19CD" w:rsidRPr="000E4348">
        <w:t>], [</w:t>
      </w:r>
      <w:r w:rsidR="000D19CD" w:rsidRPr="000E4348">
        <w:fldChar w:fldCharType="begin"/>
      </w:r>
      <w:r w:rsidR="000D19CD" w:rsidRPr="000E4348">
        <w:instrText xml:space="preserve"> REF _Ref203145796 \r \h </w:instrText>
      </w:r>
      <w:r w:rsidR="00770711" w:rsidRPr="000E4348">
        <w:instrText xml:space="preserve"> \* MERGEFORMAT </w:instrText>
      </w:r>
      <w:r w:rsidR="000D19CD" w:rsidRPr="000E4348">
        <w:fldChar w:fldCharType="separate"/>
      </w:r>
      <w:r w:rsidR="00311FE3">
        <w:t>740</w:t>
      </w:r>
      <w:r w:rsidR="000D19CD" w:rsidRPr="000E4348">
        <w:fldChar w:fldCharType="end"/>
      </w:r>
      <w:r w:rsidR="000D19CD" w:rsidRPr="000E4348">
        <w:t>]-[</w:t>
      </w:r>
      <w:r w:rsidR="000D19CD" w:rsidRPr="000E4348">
        <w:fldChar w:fldCharType="begin"/>
      </w:r>
      <w:r w:rsidR="000D19CD" w:rsidRPr="000E4348">
        <w:instrText xml:space="preserve"> REF _Ref203145806 \r \h </w:instrText>
      </w:r>
      <w:r w:rsidR="00770711" w:rsidRPr="000E4348">
        <w:instrText xml:space="preserve"> \* MERGEFORMAT </w:instrText>
      </w:r>
      <w:r w:rsidR="000D19CD" w:rsidRPr="000E4348">
        <w:fldChar w:fldCharType="separate"/>
      </w:r>
      <w:r w:rsidR="00311FE3">
        <w:t>741</w:t>
      </w:r>
      <w:r w:rsidR="000D19CD" w:rsidRPr="000E4348">
        <w:fldChar w:fldCharType="end"/>
      </w:r>
      <w:r w:rsidR="000D19CD" w:rsidRPr="000E4348">
        <w:t>], [</w:t>
      </w:r>
      <w:r w:rsidR="000D19CD" w:rsidRPr="000E4348">
        <w:fldChar w:fldCharType="begin"/>
      </w:r>
      <w:r w:rsidR="000D19CD" w:rsidRPr="000E4348">
        <w:instrText xml:space="preserve"> REF _Ref203145820 \r \h </w:instrText>
      </w:r>
      <w:r w:rsidR="00770711" w:rsidRPr="000E4348">
        <w:instrText xml:space="preserve"> \* MERGEFORMAT </w:instrText>
      </w:r>
      <w:r w:rsidR="000D19CD" w:rsidRPr="000E4348">
        <w:fldChar w:fldCharType="separate"/>
      </w:r>
      <w:r w:rsidR="00311FE3">
        <w:t>744</w:t>
      </w:r>
      <w:r w:rsidR="000D19CD" w:rsidRPr="000E4348">
        <w:fldChar w:fldCharType="end"/>
      </w:r>
      <w:r w:rsidR="000D19CD" w:rsidRPr="000E4348">
        <w:t>], [</w:t>
      </w:r>
      <w:r w:rsidR="000D19CD" w:rsidRPr="000E4348">
        <w:fldChar w:fldCharType="begin"/>
      </w:r>
      <w:r w:rsidR="000D19CD" w:rsidRPr="000E4348">
        <w:instrText xml:space="preserve"> REF _Ref203145830 \r \h </w:instrText>
      </w:r>
      <w:r w:rsidR="00770711" w:rsidRPr="000E4348">
        <w:instrText xml:space="preserve"> \* MERGEFORMAT </w:instrText>
      </w:r>
      <w:r w:rsidR="000D19CD" w:rsidRPr="000E4348">
        <w:fldChar w:fldCharType="separate"/>
      </w:r>
      <w:r w:rsidR="00311FE3">
        <w:t>746</w:t>
      </w:r>
      <w:r w:rsidR="000D19CD" w:rsidRPr="000E4348">
        <w:fldChar w:fldCharType="end"/>
      </w:r>
      <w:r w:rsidR="000D19CD" w:rsidRPr="000E4348">
        <w:t>]</w:t>
      </w:r>
      <w:r w:rsidR="00972A8D" w:rsidRPr="000E4348">
        <w:t>-[</w:t>
      </w:r>
      <w:r w:rsidR="00972A8D" w:rsidRPr="000E4348">
        <w:fldChar w:fldCharType="begin"/>
      </w:r>
      <w:r w:rsidR="00972A8D" w:rsidRPr="000E4348">
        <w:instrText xml:space="preserve"> REF _Ref203145856 \r \h </w:instrText>
      </w:r>
      <w:r w:rsidR="00770711" w:rsidRPr="000E4348">
        <w:instrText xml:space="preserve"> \* MERGEFORMAT </w:instrText>
      </w:r>
      <w:r w:rsidR="00972A8D" w:rsidRPr="000E4348">
        <w:fldChar w:fldCharType="separate"/>
      </w:r>
      <w:r w:rsidR="00311FE3">
        <w:t>752</w:t>
      </w:r>
      <w:r w:rsidR="00972A8D" w:rsidRPr="000E4348">
        <w:fldChar w:fldCharType="end"/>
      </w:r>
      <w:r w:rsidR="00972A8D" w:rsidRPr="000E4348">
        <w:t>]</w:t>
      </w:r>
      <w:r w:rsidR="00E934FF" w:rsidRPr="000E4348">
        <w:t xml:space="preserve"> and [</w:t>
      </w:r>
      <w:r w:rsidR="00E934FF" w:rsidRPr="000E4348">
        <w:fldChar w:fldCharType="begin"/>
      </w:r>
      <w:r w:rsidR="00E934FF" w:rsidRPr="000E4348">
        <w:instrText xml:space="preserve"> REF _Ref203145872 \r \h </w:instrText>
      </w:r>
      <w:r w:rsidR="00770711" w:rsidRPr="000E4348">
        <w:instrText xml:space="preserve"> \* MERGEFORMAT </w:instrText>
      </w:r>
      <w:r w:rsidR="00E934FF" w:rsidRPr="000E4348">
        <w:fldChar w:fldCharType="separate"/>
      </w:r>
      <w:r w:rsidR="00311FE3">
        <w:t>759</w:t>
      </w:r>
      <w:r w:rsidR="00E934FF" w:rsidRPr="000E4348">
        <w:fldChar w:fldCharType="end"/>
      </w:r>
      <w:r w:rsidR="00E934FF" w:rsidRPr="000E4348">
        <w:t>]</w:t>
      </w:r>
      <w:r w:rsidR="00A97063" w:rsidRPr="000E4348">
        <w:t xml:space="preserve"> above. </w:t>
      </w:r>
    </w:p>
    <w:p w14:paraId="206DD193" w14:textId="77777777" w:rsidR="00772EE4" w:rsidRPr="000E4348" w:rsidRDefault="00AB61FF">
      <w:pPr>
        <w:pStyle w:val="ParaNumbering"/>
        <w:shd w:val="clear" w:color="auto" w:fill="FFFFFF" w:themeFill="background1"/>
      </w:pPr>
      <w:r w:rsidRPr="000E4348">
        <w:rPr>
          <w:b/>
        </w:rPr>
        <w:t>Common question 3</w:t>
      </w:r>
      <w:r w:rsidRPr="000E4348">
        <w:t xml:space="preserve">:  </w:t>
      </w:r>
      <w:r w:rsidR="00B32816" w:rsidRPr="000E4348">
        <w:t>At any relevant time, did or does the Commonwealth owe a duty of care to Torres Strait Islanders to take reasonable steps to:</w:t>
      </w:r>
      <w:r w:rsidRPr="000E4348">
        <w:t xml:space="preserve"> </w:t>
      </w:r>
    </w:p>
    <w:p w14:paraId="36F44DA0" w14:textId="77777777" w:rsidR="004F4C76" w:rsidRPr="000E4348" w:rsidRDefault="00B32816" w:rsidP="004F4C76">
      <w:pPr>
        <w:pStyle w:val="ListNo1alt"/>
      </w:pPr>
      <w:r w:rsidRPr="000E4348">
        <w:t xml:space="preserve">protect Torres </w:t>
      </w:r>
      <w:r w:rsidR="004F4C76" w:rsidRPr="000E4348">
        <w:t xml:space="preserve">protect Torres Strait Islanders; and/or </w:t>
      </w:r>
    </w:p>
    <w:p w14:paraId="2A498D52" w14:textId="5552BA61" w:rsidR="00772EE4" w:rsidRPr="000E4348" w:rsidRDefault="00B32816" w:rsidP="004F4C76">
      <w:pPr>
        <w:pStyle w:val="ListNo1alt"/>
      </w:pPr>
      <w:r w:rsidRPr="000E4348">
        <w:t xml:space="preserve">Strait Islanders’ traditional way of life, including taking steps to preserve Ailan </w:t>
      </w:r>
      <w:proofErr w:type="spellStart"/>
      <w:r w:rsidRPr="000E4348">
        <w:t>Kastom</w:t>
      </w:r>
      <w:proofErr w:type="spellEnd"/>
      <w:r w:rsidRPr="000E4348">
        <w:t>; and/or</w:t>
      </w:r>
      <w:r w:rsidR="00AB61FF" w:rsidRPr="000E4348">
        <w:t xml:space="preserve"> </w:t>
      </w:r>
    </w:p>
    <w:p w14:paraId="6C4D8819" w14:textId="3C35EB58" w:rsidR="00772EE4" w:rsidRPr="000E4348" w:rsidRDefault="00B32816" w:rsidP="004F4C76">
      <w:pPr>
        <w:pStyle w:val="ListNo1alt"/>
      </w:pPr>
      <w:r w:rsidRPr="000E4348">
        <w:t xml:space="preserve">protect the marine </w:t>
      </w:r>
      <w:proofErr w:type="gramStart"/>
      <w:r w:rsidRPr="000E4348">
        <w:t>environment;</w:t>
      </w:r>
      <w:proofErr w:type="gramEnd"/>
      <w:r w:rsidRPr="000E4348">
        <w:t xml:space="preserve"> </w:t>
      </w:r>
    </w:p>
    <w:p w14:paraId="043FF9A4" w14:textId="7B926DE6" w:rsidR="00B32816" w:rsidRPr="000E4348" w:rsidRDefault="00B32816" w:rsidP="004F4C76">
      <w:pPr>
        <w:pStyle w:val="ListNo1alt"/>
      </w:pPr>
      <w:r w:rsidRPr="000E4348">
        <w:t>from the Current Impacts of Climate Change in the Torres Strait Islands and the Projected Impacts of Climate Change in the Torres Strait Islands?</w:t>
      </w:r>
      <w:r w:rsidR="00AB61FF" w:rsidRPr="000E4348">
        <w:t xml:space="preserve"> </w:t>
      </w:r>
    </w:p>
    <w:p w14:paraId="101506B8" w14:textId="26DFEEB9" w:rsidR="00AB61FF" w:rsidRPr="000E4348" w:rsidRDefault="00AB61FF" w:rsidP="001075AB">
      <w:pPr>
        <w:pStyle w:val="ParaNumbering"/>
        <w:numPr>
          <w:ilvl w:val="0"/>
          <w:numId w:val="0"/>
        </w:numPr>
        <w:shd w:val="clear" w:color="auto" w:fill="FFFFFF" w:themeFill="background1"/>
      </w:pPr>
      <w:r w:rsidRPr="000E4348">
        <w:rPr>
          <w:b/>
          <w:bCs/>
        </w:rPr>
        <w:t>Answer</w:t>
      </w:r>
      <w:r w:rsidRPr="000E4348">
        <w:t xml:space="preserve">:  </w:t>
      </w:r>
      <w:r w:rsidR="00A97063" w:rsidRPr="000E4348">
        <w:t>No.  See paragraphs</w:t>
      </w:r>
      <w:r w:rsidR="00E934FF" w:rsidRPr="000E4348">
        <w:t xml:space="preserve"> [</w:t>
      </w:r>
      <w:r w:rsidR="00E934FF" w:rsidRPr="000E4348">
        <w:fldChar w:fldCharType="begin"/>
      </w:r>
      <w:r w:rsidR="00E934FF" w:rsidRPr="000E4348">
        <w:instrText xml:space="preserve"> REF _Ref203145900 \r \h </w:instrText>
      </w:r>
      <w:r w:rsidR="00770711" w:rsidRPr="000E4348">
        <w:instrText xml:space="preserve"> \* MERGEFORMAT </w:instrText>
      </w:r>
      <w:r w:rsidR="00E934FF" w:rsidRPr="000E4348">
        <w:fldChar w:fldCharType="separate"/>
      </w:r>
      <w:r w:rsidR="00311FE3">
        <w:t>977</w:t>
      </w:r>
      <w:r w:rsidR="00E934FF" w:rsidRPr="000E4348">
        <w:fldChar w:fldCharType="end"/>
      </w:r>
      <w:r w:rsidR="00E934FF" w:rsidRPr="000E4348">
        <w:t>]</w:t>
      </w:r>
      <w:proofErr w:type="gramStart"/>
      <w:r w:rsidR="00E934FF" w:rsidRPr="000E4348">
        <w:t>-[</w:t>
      </w:r>
      <w:proofErr w:type="gramEnd"/>
      <w:r w:rsidR="00E934FF" w:rsidRPr="000E4348">
        <w:fldChar w:fldCharType="begin"/>
      </w:r>
      <w:r w:rsidR="00E934FF" w:rsidRPr="000E4348">
        <w:instrText xml:space="preserve"> REF _Ref203145909 \r \h </w:instrText>
      </w:r>
      <w:r w:rsidR="00770711" w:rsidRPr="000E4348">
        <w:instrText xml:space="preserve"> \* MERGEFORMAT </w:instrText>
      </w:r>
      <w:r w:rsidR="00E934FF" w:rsidRPr="000E4348">
        <w:fldChar w:fldCharType="separate"/>
      </w:r>
      <w:r w:rsidR="00311FE3">
        <w:t>978</w:t>
      </w:r>
      <w:r w:rsidR="00E934FF" w:rsidRPr="000E4348">
        <w:fldChar w:fldCharType="end"/>
      </w:r>
      <w:r w:rsidR="00E934FF" w:rsidRPr="000E4348">
        <w:t>]</w:t>
      </w:r>
      <w:r w:rsidR="00A97063" w:rsidRPr="000E4348">
        <w:t xml:space="preserve"> above</w:t>
      </w:r>
    </w:p>
    <w:p w14:paraId="2571B2C4" w14:textId="77777777" w:rsidR="00772EE4" w:rsidRPr="000E4348" w:rsidRDefault="00AB61FF">
      <w:pPr>
        <w:pStyle w:val="ParaNumbering"/>
        <w:shd w:val="clear" w:color="auto" w:fill="FFFFFF" w:themeFill="background1"/>
      </w:pPr>
      <w:r w:rsidRPr="000E4348">
        <w:rPr>
          <w:b/>
          <w:bCs/>
        </w:rPr>
        <w:t>Common question 4</w:t>
      </w:r>
      <w:r w:rsidRPr="000E4348">
        <w:t xml:space="preserve">:  </w:t>
      </w:r>
      <w:r w:rsidR="00B32816" w:rsidRPr="000E4348">
        <w:t>If the answer to question 3 is ‘yes’, did or does any such duty of care require the Commonwealth to take reasonable steps to ensure that, having regard to the Best Available Science, it:</w:t>
      </w:r>
      <w:r w:rsidR="00704E68" w:rsidRPr="000E4348">
        <w:t xml:space="preserve"> </w:t>
      </w:r>
    </w:p>
    <w:p w14:paraId="3D3756F5" w14:textId="12FE27EE" w:rsidR="00772EE4" w:rsidRPr="000E4348" w:rsidRDefault="00B32816" w:rsidP="004F4C76">
      <w:pPr>
        <w:pStyle w:val="ListNo1alt"/>
        <w:numPr>
          <w:ilvl w:val="0"/>
          <w:numId w:val="37"/>
        </w:numPr>
      </w:pPr>
      <w:r w:rsidRPr="000E4348">
        <w:t xml:space="preserve">identifies the Current Impacts of Climate Change in the Torres Strait Islands and the Projected Impacts of Climate Change in the Torres Strait </w:t>
      </w:r>
      <w:proofErr w:type="gramStart"/>
      <w:r w:rsidRPr="000E4348">
        <w:t>Islands;</w:t>
      </w:r>
      <w:proofErr w:type="gramEnd"/>
      <w:r w:rsidR="00704E68" w:rsidRPr="000E4348">
        <w:t xml:space="preserve"> </w:t>
      </w:r>
    </w:p>
    <w:p w14:paraId="4FA1F79A" w14:textId="3B4E900E" w:rsidR="00772EE4" w:rsidRPr="000E4348" w:rsidRDefault="00B32816" w:rsidP="004F4C76">
      <w:pPr>
        <w:pStyle w:val="ListNo1alt"/>
        <w:numPr>
          <w:ilvl w:val="0"/>
          <w:numId w:val="37"/>
        </w:numPr>
      </w:pPr>
      <w:r w:rsidRPr="000E4348">
        <w:t xml:space="preserve">identifies the risk, scope and severity of the Current Impacts of Climate Change in the Torres Strait Islands and the Projected Impacts of Climate Change in the Torres Strait </w:t>
      </w:r>
      <w:proofErr w:type="gramStart"/>
      <w:r w:rsidRPr="000E4348">
        <w:t>Islands;</w:t>
      </w:r>
      <w:proofErr w:type="gramEnd"/>
    </w:p>
    <w:p w14:paraId="1934EAEA" w14:textId="4FF94493" w:rsidR="00772EE4" w:rsidRPr="000E4348" w:rsidRDefault="00B32816" w:rsidP="004F4C76">
      <w:pPr>
        <w:pStyle w:val="ListNo1alt"/>
        <w:numPr>
          <w:ilvl w:val="0"/>
          <w:numId w:val="37"/>
        </w:numPr>
      </w:pPr>
      <w:r w:rsidRPr="000E4348">
        <w:t xml:space="preserve">identifies the Global Temperature Limit necessary to prevent or minimise many of the most dangerous Current Impacts of Climate Change in the Torres Strait Islands and the Projected Impacts of Climate Change in the Torres Strait </w:t>
      </w:r>
      <w:proofErr w:type="gramStart"/>
      <w:r w:rsidRPr="000E4348">
        <w:t>Islands;</w:t>
      </w:r>
      <w:proofErr w:type="gramEnd"/>
      <w:r w:rsidR="00704E68" w:rsidRPr="000E4348">
        <w:t xml:space="preserve"> </w:t>
      </w:r>
    </w:p>
    <w:p w14:paraId="5D886B9A" w14:textId="28C88CED" w:rsidR="00772EE4" w:rsidRPr="000E4348" w:rsidRDefault="00B32816" w:rsidP="004F4C76">
      <w:pPr>
        <w:pStyle w:val="ListNo1alt"/>
        <w:numPr>
          <w:ilvl w:val="0"/>
          <w:numId w:val="37"/>
        </w:numPr>
      </w:pPr>
      <w:r w:rsidRPr="000E4348">
        <w:t>identifies a Best Available Science Target reflecting the Global Temperature Limit identified at subparagraph (c) above to prevent or minimise the Current Impacts of Climate Change in the Torres Strait Islands and the Projected Impacts of Climate Change in the Torres Strait Islands; and</w:t>
      </w:r>
      <w:r w:rsidR="00704E68" w:rsidRPr="000E4348">
        <w:t xml:space="preserve"> </w:t>
      </w:r>
    </w:p>
    <w:p w14:paraId="6C0CA43F" w14:textId="30D32B8D" w:rsidR="00B32816" w:rsidRPr="000E4348" w:rsidRDefault="00B32816" w:rsidP="004F4C76">
      <w:pPr>
        <w:pStyle w:val="ListNo1alt"/>
        <w:numPr>
          <w:ilvl w:val="0"/>
          <w:numId w:val="37"/>
        </w:numPr>
      </w:pPr>
      <w:r w:rsidRPr="000E4348">
        <w:t>implements such measures as are necessary to reduce Australia’s GHG emissions consistent with a Best Available Science Target identified at subparagraph (d) above?</w:t>
      </w:r>
      <w:r w:rsidR="00704E68" w:rsidRPr="000E4348">
        <w:t xml:space="preserve"> </w:t>
      </w:r>
    </w:p>
    <w:p w14:paraId="500C4901" w14:textId="66CFFDEE" w:rsidR="00704E68" w:rsidRPr="000E4348" w:rsidRDefault="00704E68" w:rsidP="001075AB">
      <w:pPr>
        <w:pStyle w:val="ParaNumbering"/>
        <w:shd w:val="clear" w:color="auto" w:fill="FFFFFF" w:themeFill="background1"/>
      </w:pPr>
      <w:r w:rsidRPr="000E4348">
        <w:rPr>
          <w:b/>
          <w:bCs/>
        </w:rPr>
        <w:t>Answer</w:t>
      </w:r>
      <w:r w:rsidRPr="000E4348">
        <w:t xml:space="preserve">: </w:t>
      </w:r>
      <w:bookmarkStart w:id="389" w:name="_Hlk200466199"/>
      <w:r w:rsidR="00A97063" w:rsidRPr="000E4348">
        <w:t xml:space="preserve">Unnecessary to answer.  If, however, the answer to 3 </w:t>
      </w:r>
      <w:r w:rsidR="005C37DD" w:rsidRPr="000E4348">
        <w:t>was ‘yes’, the answer to this question would be ‘no’.</w:t>
      </w:r>
      <w:bookmarkEnd w:id="389"/>
      <w:r w:rsidR="006250BF" w:rsidRPr="000E4348">
        <w:t xml:space="preserve">  See paragraph </w:t>
      </w:r>
      <w:r w:rsidR="00E934FF" w:rsidRPr="000E4348">
        <w:t>[</w:t>
      </w:r>
      <w:r w:rsidR="00E934FF" w:rsidRPr="000E4348">
        <w:fldChar w:fldCharType="begin"/>
      </w:r>
      <w:r w:rsidR="00E934FF" w:rsidRPr="000E4348">
        <w:instrText xml:space="preserve"> REF _Ref203145941 \r \h </w:instrText>
      </w:r>
      <w:r w:rsidR="000E4348">
        <w:instrText xml:space="preserve"> \* MERGEFORMAT </w:instrText>
      </w:r>
      <w:r w:rsidR="00E934FF" w:rsidRPr="000E4348">
        <w:fldChar w:fldCharType="separate"/>
      </w:r>
      <w:r w:rsidR="00311FE3">
        <w:t>1010</w:t>
      </w:r>
      <w:r w:rsidR="00E934FF" w:rsidRPr="000E4348">
        <w:fldChar w:fldCharType="end"/>
      </w:r>
      <w:r w:rsidR="00E934FF" w:rsidRPr="000E4348">
        <w:t>]</w:t>
      </w:r>
      <w:r w:rsidR="006250BF" w:rsidRPr="000E4348">
        <w:t xml:space="preserve"> above. </w:t>
      </w:r>
      <w:r w:rsidR="005C37DD" w:rsidRPr="000E4348">
        <w:t xml:space="preserve"> </w:t>
      </w:r>
    </w:p>
    <w:p w14:paraId="3C06052A" w14:textId="78A3161B" w:rsidR="00B32816" w:rsidRPr="000E4348" w:rsidRDefault="00B32816" w:rsidP="001075AB">
      <w:pPr>
        <w:pStyle w:val="Heading2"/>
        <w:shd w:val="clear" w:color="auto" w:fill="FFFFFF" w:themeFill="background1"/>
      </w:pPr>
      <w:bookmarkStart w:id="390" w:name="_Ref203402913"/>
      <w:r w:rsidRPr="000E4348">
        <w:lastRenderedPageBreak/>
        <w:t>Alternative duty of care</w:t>
      </w:r>
      <w:bookmarkEnd w:id="390"/>
    </w:p>
    <w:p w14:paraId="00209F36" w14:textId="77777777" w:rsidR="00772EE4" w:rsidRPr="000E4348" w:rsidRDefault="00704E68" w:rsidP="00772EE4">
      <w:pPr>
        <w:pStyle w:val="ParaNumbering"/>
        <w:shd w:val="clear" w:color="auto" w:fill="FFFFFF" w:themeFill="background1"/>
      </w:pPr>
      <w:r w:rsidRPr="000E4348">
        <w:rPr>
          <w:b/>
        </w:rPr>
        <w:t>Common question 5</w:t>
      </w:r>
      <w:r w:rsidRPr="000E4348">
        <w:t xml:space="preserve">:  </w:t>
      </w:r>
      <w:r w:rsidR="00B32816" w:rsidRPr="000E4348">
        <w:t>At any relevant time, did or does the Commonwealth owe a duty of care to Torres Strait Islanders to take reasonable care to protect against marine inundation and erosion causing:</w:t>
      </w:r>
      <w:r w:rsidRPr="000E4348">
        <w:t xml:space="preserve"> </w:t>
      </w:r>
    </w:p>
    <w:p w14:paraId="0CBEBB3E" w14:textId="1837782A" w:rsidR="00772EE4" w:rsidRPr="000E4348" w:rsidRDefault="00B32816" w:rsidP="004F4C76">
      <w:pPr>
        <w:pStyle w:val="ListNo1alt"/>
        <w:numPr>
          <w:ilvl w:val="0"/>
          <w:numId w:val="38"/>
        </w:numPr>
      </w:pPr>
      <w:r w:rsidRPr="000E4348">
        <w:t xml:space="preserve">property </w:t>
      </w:r>
      <w:proofErr w:type="gramStart"/>
      <w:r w:rsidRPr="000E4348">
        <w:t>damage;</w:t>
      </w:r>
      <w:proofErr w:type="gramEnd"/>
      <w:r w:rsidR="00704E68" w:rsidRPr="000E4348">
        <w:t xml:space="preserve"> </w:t>
      </w:r>
    </w:p>
    <w:p w14:paraId="2A37D9A5" w14:textId="23099636" w:rsidR="00772EE4" w:rsidRPr="000E4348" w:rsidRDefault="00B32816" w:rsidP="004F4C76">
      <w:pPr>
        <w:pStyle w:val="ListNo1alt"/>
        <w:numPr>
          <w:ilvl w:val="0"/>
          <w:numId w:val="38"/>
        </w:numPr>
      </w:pPr>
      <w:r w:rsidRPr="000E4348">
        <w:t xml:space="preserve">loss of fulfilment of Ailan </w:t>
      </w:r>
      <w:proofErr w:type="spellStart"/>
      <w:r w:rsidRPr="000E4348">
        <w:t>Kastom</w:t>
      </w:r>
      <w:proofErr w:type="spellEnd"/>
      <w:r w:rsidRPr="000E4348">
        <w:t>; and/or</w:t>
      </w:r>
      <w:r w:rsidR="00704E68" w:rsidRPr="000E4348">
        <w:t xml:space="preserve"> </w:t>
      </w:r>
    </w:p>
    <w:p w14:paraId="6FB3D234" w14:textId="41D45CE0" w:rsidR="00B32816" w:rsidRPr="000E4348" w:rsidRDefault="00B32816" w:rsidP="004F4C76">
      <w:pPr>
        <w:pStyle w:val="ListNo1alt"/>
        <w:numPr>
          <w:ilvl w:val="0"/>
          <w:numId w:val="38"/>
        </w:numPr>
      </w:pPr>
      <w:r w:rsidRPr="000E4348">
        <w:t>injury, disease or death?</w:t>
      </w:r>
      <w:r w:rsidR="00704E68" w:rsidRPr="000E4348">
        <w:t xml:space="preserve"> </w:t>
      </w:r>
    </w:p>
    <w:p w14:paraId="25CFEC8A" w14:textId="62D168FA" w:rsidR="00704E68" w:rsidRPr="000E4348" w:rsidRDefault="00704E68" w:rsidP="001075AB">
      <w:pPr>
        <w:pStyle w:val="ParaNumbering"/>
        <w:numPr>
          <w:ilvl w:val="0"/>
          <w:numId w:val="0"/>
        </w:numPr>
        <w:shd w:val="clear" w:color="auto" w:fill="FFFFFF" w:themeFill="background1"/>
      </w:pPr>
      <w:r w:rsidRPr="000E4348">
        <w:rPr>
          <w:b/>
          <w:bCs/>
        </w:rPr>
        <w:t>Answer</w:t>
      </w:r>
      <w:r w:rsidRPr="000E4348">
        <w:t xml:space="preserve">: </w:t>
      </w:r>
      <w:r w:rsidR="00EC3FDB" w:rsidRPr="000E4348">
        <w:t>No.</w:t>
      </w:r>
      <w:r w:rsidR="006250BF" w:rsidRPr="000E4348">
        <w:t xml:space="preserve">  See paragraphs</w:t>
      </w:r>
      <w:r w:rsidR="00E934FF" w:rsidRPr="000E4348">
        <w:t xml:space="preserve"> [</w:t>
      </w:r>
      <w:r w:rsidR="00E934FF" w:rsidRPr="000E4348">
        <w:fldChar w:fldCharType="begin"/>
      </w:r>
      <w:r w:rsidR="00E934FF" w:rsidRPr="000E4348">
        <w:instrText xml:space="preserve"> REF _Ref203145964 \r \h </w:instrText>
      </w:r>
      <w:r w:rsidR="00770711" w:rsidRPr="000E4348">
        <w:instrText xml:space="preserve"> \* MERGEFORMAT </w:instrText>
      </w:r>
      <w:r w:rsidR="00E934FF" w:rsidRPr="000E4348">
        <w:fldChar w:fldCharType="separate"/>
      </w:r>
      <w:r w:rsidR="00311FE3">
        <w:t>1186</w:t>
      </w:r>
      <w:r w:rsidR="00E934FF" w:rsidRPr="000E4348">
        <w:fldChar w:fldCharType="end"/>
      </w:r>
      <w:r w:rsidR="00E934FF" w:rsidRPr="000E4348">
        <w:t>]-[</w:t>
      </w:r>
      <w:r w:rsidR="00E934FF" w:rsidRPr="000E4348">
        <w:fldChar w:fldCharType="begin"/>
      </w:r>
      <w:r w:rsidR="00E934FF" w:rsidRPr="000E4348">
        <w:instrText xml:space="preserve"> REF _Ref203145972 \r \h </w:instrText>
      </w:r>
      <w:r w:rsidR="00770711" w:rsidRPr="000E4348">
        <w:instrText xml:space="preserve"> \* MERGEFORMAT </w:instrText>
      </w:r>
      <w:r w:rsidR="00E934FF" w:rsidRPr="000E4348">
        <w:fldChar w:fldCharType="separate"/>
      </w:r>
      <w:r w:rsidR="00311FE3">
        <w:t>1187</w:t>
      </w:r>
      <w:r w:rsidR="00E934FF" w:rsidRPr="000E4348">
        <w:fldChar w:fldCharType="end"/>
      </w:r>
      <w:r w:rsidR="00E934FF" w:rsidRPr="000E4348">
        <w:t>]</w:t>
      </w:r>
      <w:r w:rsidR="006250BF" w:rsidRPr="000E4348">
        <w:t xml:space="preserve"> above.  </w:t>
      </w:r>
    </w:p>
    <w:p w14:paraId="519207EB" w14:textId="77777777" w:rsidR="00772EE4" w:rsidRPr="000E4348" w:rsidRDefault="00704E68">
      <w:pPr>
        <w:pStyle w:val="ParaNumbering"/>
        <w:shd w:val="clear" w:color="auto" w:fill="FFFFFF" w:themeFill="background1"/>
      </w:pPr>
      <w:r w:rsidRPr="000E4348">
        <w:rPr>
          <w:b/>
        </w:rPr>
        <w:t>Common question 6</w:t>
      </w:r>
      <w:r w:rsidRPr="000E4348">
        <w:t xml:space="preserve">: </w:t>
      </w:r>
      <w:r w:rsidR="00B32816" w:rsidRPr="000E4348">
        <w:t>If the answer to question 5 is ‘yes’, did or does such duty of care require the Commonwealth to take reasonable steps to:</w:t>
      </w:r>
      <w:r w:rsidRPr="000E4348">
        <w:t xml:space="preserve"> </w:t>
      </w:r>
    </w:p>
    <w:p w14:paraId="56603DEF" w14:textId="45752459" w:rsidR="00772EE4" w:rsidRPr="000E4348" w:rsidRDefault="00B32816" w:rsidP="004F4C76">
      <w:pPr>
        <w:pStyle w:val="ListNo1alt"/>
        <w:numPr>
          <w:ilvl w:val="0"/>
          <w:numId w:val="39"/>
        </w:numPr>
      </w:pPr>
      <w:r w:rsidRPr="000E4348">
        <w:t xml:space="preserve">provide access to predictable funding, including additional funding as required, that was sufficient to construct seawalls on the Torres Strait </w:t>
      </w:r>
      <w:proofErr w:type="gramStart"/>
      <w:r w:rsidRPr="000E4348">
        <w:t>Islands;</w:t>
      </w:r>
      <w:proofErr w:type="gramEnd"/>
      <w:r w:rsidR="00704E68" w:rsidRPr="000E4348">
        <w:t xml:space="preserve"> </w:t>
      </w:r>
    </w:p>
    <w:p w14:paraId="686E3483" w14:textId="3A0046B8" w:rsidR="00772EE4" w:rsidRPr="000E4348" w:rsidRDefault="00B32816" w:rsidP="004F4C76">
      <w:pPr>
        <w:pStyle w:val="ListNo1alt"/>
        <w:numPr>
          <w:ilvl w:val="0"/>
          <w:numId w:val="39"/>
        </w:numPr>
      </w:pPr>
      <w:r w:rsidRPr="000E4348">
        <w:t>lead and coordinate and establish a coherent plan for the provision of funding for the protection of the Torres Strait Islanders from the adverse effects of sea level rise, inundation and erosion through the construction of seawalls</w:t>
      </w:r>
      <w:r w:rsidR="00B274CD" w:rsidRPr="000E4348">
        <w:t xml:space="preserve"> - </w:t>
      </w:r>
      <w:r w:rsidRPr="000E4348">
        <w:t xml:space="preserve">as part of the Seawalls Project Stage 1 and Stage 2 on Saibai, </w:t>
      </w:r>
      <w:proofErr w:type="spellStart"/>
      <w:r w:rsidRPr="000E4348">
        <w:t>Boigu</w:t>
      </w:r>
      <w:proofErr w:type="spellEnd"/>
      <w:r w:rsidRPr="000E4348">
        <w:t xml:space="preserve">, </w:t>
      </w:r>
      <w:proofErr w:type="spellStart"/>
      <w:r w:rsidRPr="000E4348">
        <w:t>Poruma</w:t>
      </w:r>
      <w:proofErr w:type="spellEnd"/>
      <w:r w:rsidRPr="000E4348">
        <w:t xml:space="preserve">, </w:t>
      </w:r>
      <w:proofErr w:type="spellStart"/>
      <w:r w:rsidRPr="000E4348">
        <w:t>Iama</w:t>
      </w:r>
      <w:proofErr w:type="spellEnd"/>
      <w:r w:rsidRPr="000E4348">
        <w:t xml:space="preserve">, Masig and </w:t>
      </w:r>
      <w:proofErr w:type="spellStart"/>
      <w:r w:rsidRPr="000E4348">
        <w:t>Warraber</w:t>
      </w:r>
      <w:proofErr w:type="spellEnd"/>
      <w:r w:rsidRPr="000E4348">
        <w:t xml:space="preserve"> (the Seawalls Projects).</w:t>
      </w:r>
      <w:r w:rsidR="00B274CD" w:rsidRPr="000E4348">
        <w:t xml:space="preserve"> </w:t>
      </w:r>
    </w:p>
    <w:p w14:paraId="5C8614BB" w14:textId="574AB77E" w:rsidR="00B32816" w:rsidRPr="000E4348" w:rsidRDefault="00B32816" w:rsidP="00772EE4">
      <w:pPr>
        <w:pStyle w:val="ParaNumbering"/>
        <w:numPr>
          <w:ilvl w:val="0"/>
          <w:numId w:val="0"/>
        </w:numPr>
        <w:shd w:val="clear" w:color="auto" w:fill="FFFFFF" w:themeFill="background1"/>
      </w:pPr>
      <w:r w:rsidRPr="000E4348">
        <w:t xml:space="preserve">(Note: seawalls </w:t>
      </w:r>
      <w:proofErr w:type="gramStart"/>
      <w:r w:rsidRPr="000E4348">
        <w:t>includes</w:t>
      </w:r>
      <w:proofErr w:type="gramEnd"/>
      <w:r w:rsidRPr="000E4348">
        <w:t xml:space="preserve"> bunds, wave return walls, geotextile bags and associated coastal protection infrastructure)</w:t>
      </w:r>
    </w:p>
    <w:p w14:paraId="1A38AB87" w14:textId="0FE10872" w:rsidR="00B274CD" w:rsidRPr="000E4348" w:rsidRDefault="00B274CD" w:rsidP="001075AB">
      <w:pPr>
        <w:pStyle w:val="ParaNumbering"/>
        <w:shd w:val="clear" w:color="auto" w:fill="FFFFFF" w:themeFill="background1"/>
      </w:pPr>
      <w:r w:rsidRPr="000E4348">
        <w:rPr>
          <w:b/>
          <w:bCs/>
        </w:rPr>
        <w:t>Answer</w:t>
      </w:r>
      <w:r w:rsidRPr="000E4348">
        <w:t xml:space="preserve">: </w:t>
      </w:r>
      <w:r w:rsidR="006250BF" w:rsidRPr="000E4348">
        <w:t>Unnecessary to answer.  If, however, the answer to 5 was ‘yes’, the answer to this question would be ‘no’.</w:t>
      </w:r>
      <w:r w:rsidR="00165B12">
        <w:t xml:space="preserve"> See paragraph [1210] above.</w:t>
      </w:r>
    </w:p>
    <w:p w14:paraId="1ED620B4" w14:textId="2394151A" w:rsidR="00B32816" w:rsidRPr="000E4348" w:rsidRDefault="00B32816" w:rsidP="001075AB">
      <w:pPr>
        <w:pStyle w:val="Heading2"/>
        <w:shd w:val="clear" w:color="auto" w:fill="FFFFFF" w:themeFill="background1"/>
      </w:pPr>
      <w:bookmarkStart w:id="391" w:name="_Ref203402914"/>
      <w:r w:rsidRPr="000E4348">
        <w:t>Breach of duty of care</w:t>
      </w:r>
      <w:bookmarkEnd w:id="391"/>
    </w:p>
    <w:p w14:paraId="5E441E08" w14:textId="77777777" w:rsidR="001075AB" w:rsidRPr="000E4348" w:rsidRDefault="00B274CD" w:rsidP="001075AB">
      <w:pPr>
        <w:pStyle w:val="ParaNumbering"/>
        <w:shd w:val="clear" w:color="auto" w:fill="FFFFFF" w:themeFill="background1"/>
      </w:pPr>
      <w:r w:rsidRPr="000E4348">
        <w:rPr>
          <w:b/>
          <w:bCs/>
        </w:rPr>
        <w:t>Common question 7</w:t>
      </w:r>
      <w:r w:rsidRPr="000E4348">
        <w:t xml:space="preserve">:  </w:t>
      </w:r>
      <w:r w:rsidR="00B32816" w:rsidRPr="000E4348">
        <w:t>If the answer to questions 3 and 4 is ‘yes’, did the Commonwealth breach the duty of care by failing to take any, or any reasonable steps to ensure that, having regard to the Best Available Science, it:</w:t>
      </w:r>
      <w:r w:rsidRPr="000E4348">
        <w:t xml:space="preserve"> </w:t>
      </w:r>
    </w:p>
    <w:p w14:paraId="367F061C" w14:textId="53932053" w:rsidR="001075AB" w:rsidRPr="000E4348" w:rsidRDefault="00B32816" w:rsidP="004F4C76">
      <w:pPr>
        <w:pStyle w:val="ListNo1alt"/>
        <w:numPr>
          <w:ilvl w:val="0"/>
          <w:numId w:val="40"/>
        </w:numPr>
      </w:pPr>
      <w:r w:rsidRPr="000E4348">
        <w:t xml:space="preserve">identified the Current Impacts of Climate Change in the Torres Strait Islands and the Projected Impacts of Climate Change in the Torres Strait </w:t>
      </w:r>
      <w:proofErr w:type="gramStart"/>
      <w:r w:rsidRPr="000E4348">
        <w:t>Islands;</w:t>
      </w:r>
      <w:proofErr w:type="gramEnd"/>
      <w:r w:rsidR="00B274CD" w:rsidRPr="000E4348">
        <w:t xml:space="preserve"> </w:t>
      </w:r>
    </w:p>
    <w:p w14:paraId="1E2D9F69" w14:textId="4E4C02A4" w:rsidR="001075AB" w:rsidRPr="000E4348" w:rsidRDefault="00B32816" w:rsidP="004F4C76">
      <w:pPr>
        <w:pStyle w:val="ListNo1alt"/>
        <w:numPr>
          <w:ilvl w:val="0"/>
          <w:numId w:val="40"/>
        </w:numPr>
      </w:pPr>
      <w:r w:rsidRPr="000E4348">
        <w:lastRenderedPageBreak/>
        <w:t xml:space="preserve">identified the risk, scope and severity of the Current Impacts of Climate Change in the Torres Strait Islands and the Projected Impacts of Climate Change in the Torres Strait </w:t>
      </w:r>
      <w:proofErr w:type="gramStart"/>
      <w:r w:rsidRPr="000E4348">
        <w:t>Islands;</w:t>
      </w:r>
      <w:proofErr w:type="gramEnd"/>
    </w:p>
    <w:p w14:paraId="31C2916C" w14:textId="550E3C65" w:rsidR="001075AB" w:rsidRPr="000E4348" w:rsidRDefault="00B32816" w:rsidP="004F4C76">
      <w:pPr>
        <w:pStyle w:val="ListNo1alt"/>
        <w:numPr>
          <w:ilvl w:val="0"/>
          <w:numId w:val="40"/>
        </w:numPr>
      </w:pPr>
      <w:r w:rsidRPr="000E4348">
        <w:t xml:space="preserve">identified the Global Temperature Limit necessary to prevent or minimise many of the most dangerous Current Impacts of Climate Change in the Torres Strait Islands and Projected Impacts of Climate Change in the Torres Strait </w:t>
      </w:r>
      <w:proofErr w:type="gramStart"/>
      <w:r w:rsidRPr="000E4348">
        <w:t>Islands;</w:t>
      </w:r>
      <w:proofErr w:type="gramEnd"/>
      <w:r w:rsidR="00B274CD" w:rsidRPr="000E4348">
        <w:t xml:space="preserve"> </w:t>
      </w:r>
    </w:p>
    <w:p w14:paraId="45D9594B" w14:textId="1E2FE156" w:rsidR="001075AB" w:rsidRPr="000E4348" w:rsidRDefault="00B32816" w:rsidP="004F4C76">
      <w:pPr>
        <w:pStyle w:val="ListNo1alt"/>
        <w:numPr>
          <w:ilvl w:val="0"/>
          <w:numId w:val="40"/>
        </w:numPr>
      </w:pPr>
      <w:r w:rsidRPr="000E4348">
        <w:t>identified</w:t>
      </w:r>
      <w:r w:rsidR="00144E2E" w:rsidRPr="000E4348">
        <w:t xml:space="preserve"> a </w:t>
      </w:r>
      <w:r w:rsidRPr="000E4348">
        <w:t>Best Available Science Target reflecting the Global Temperature Limit identified at subparagraph (c) above to prevent or minimise the Current Impacts of Climate Change in the Torres Strait Islands and the Projected Impacts of Climate Change in the Torres Strait Islands; and</w:t>
      </w:r>
      <w:r w:rsidR="00144E2E" w:rsidRPr="000E4348">
        <w:t xml:space="preserve"> </w:t>
      </w:r>
    </w:p>
    <w:p w14:paraId="3BD596D2" w14:textId="2DE45046" w:rsidR="001075AB" w:rsidRPr="000E4348" w:rsidRDefault="00B32816" w:rsidP="004F4C76">
      <w:pPr>
        <w:pStyle w:val="ListNo1alt"/>
        <w:numPr>
          <w:ilvl w:val="0"/>
          <w:numId w:val="40"/>
        </w:numPr>
      </w:pPr>
      <w:r w:rsidRPr="000E4348">
        <w:t xml:space="preserve">implemented such measures as are necessary to reduce Australia’s GHG emissions consistent with a Best Available Science Target identified at subparagraph (d) </w:t>
      </w:r>
      <w:proofErr w:type="gramStart"/>
      <w:r w:rsidRPr="000E4348">
        <w:t>above;</w:t>
      </w:r>
      <w:proofErr w:type="gramEnd"/>
      <w:r w:rsidR="00144E2E" w:rsidRPr="000E4348">
        <w:t xml:space="preserve"> </w:t>
      </w:r>
    </w:p>
    <w:p w14:paraId="20A06C7E" w14:textId="77777777" w:rsidR="001075AB" w:rsidRPr="000E4348" w:rsidRDefault="00B32816" w:rsidP="001075AB">
      <w:pPr>
        <w:pStyle w:val="ParaNumbering"/>
        <w:numPr>
          <w:ilvl w:val="0"/>
          <w:numId w:val="0"/>
        </w:numPr>
        <w:shd w:val="clear" w:color="auto" w:fill="FFFFFF" w:themeFill="background1"/>
      </w:pPr>
      <w:r w:rsidRPr="000E4348">
        <w:t>when:</w:t>
      </w:r>
      <w:r w:rsidR="00144E2E" w:rsidRPr="000E4348">
        <w:t xml:space="preserve"> </w:t>
      </w:r>
    </w:p>
    <w:p w14:paraId="4D8CBDE0" w14:textId="54ABE202" w:rsidR="001075AB" w:rsidRPr="000E4348" w:rsidRDefault="00B32816" w:rsidP="004F4C76">
      <w:pPr>
        <w:pStyle w:val="ListNo1alt"/>
        <w:numPr>
          <w:ilvl w:val="0"/>
          <w:numId w:val="40"/>
        </w:numPr>
      </w:pPr>
      <w:r w:rsidRPr="000E4348">
        <w:t>setting</w:t>
      </w:r>
      <w:r w:rsidR="00144E2E" w:rsidRPr="000E4348">
        <w:t xml:space="preserve"> </w:t>
      </w:r>
      <w:r w:rsidRPr="000E4348">
        <w:t xml:space="preserve">and maintaining Australia’s 2030 </w:t>
      </w:r>
      <w:proofErr w:type="gramStart"/>
      <w:r w:rsidRPr="000E4348">
        <w:t>Target;</w:t>
      </w:r>
      <w:proofErr w:type="gramEnd"/>
      <w:r w:rsidR="00144E2E" w:rsidRPr="000E4348">
        <w:t xml:space="preserve"> </w:t>
      </w:r>
    </w:p>
    <w:p w14:paraId="4AE4ED50" w14:textId="610A4E20" w:rsidR="001075AB" w:rsidRPr="000E4348" w:rsidRDefault="00B32816" w:rsidP="004F4C76">
      <w:pPr>
        <w:pStyle w:val="ListNo1alt"/>
        <w:numPr>
          <w:ilvl w:val="0"/>
          <w:numId w:val="40"/>
        </w:numPr>
      </w:pPr>
      <w:r w:rsidRPr="000E4348">
        <w:t xml:space="preserve">setting and maintaining Australia’s Re-affirmed 2030 </w:t>
      </w:r>
      <w:proofErr w:type="gramStart"/>
      <w:r w:rsidRPr="000E4348">
        <w:t>Target;</w:t>
      </w:r>
      <w:proofErr w:type="gramEnd"/>
      <w:r w:rsidRPr="000E4348">
        <w:t xml:space="preserve"> </w:t>
      </w:r>
      <w:r w:rsidR="00144E2E" w:rsidRPr="000E4348">
        <w:t xml:space="preserve"> </w:t>
      </w:r>
    </w:p>
    <w:p w14:paraId="482BB185" w14:textId="636414F0" w:rsidR="001075AB" w:rsidRPr="000E4348" w:rsidRDefault="00B32816" w:rsidP="004F4C76">
      <w:pPr>
        <w:pStyle w:val="ListNo1alt"/>
        <w:numPr>
          <w:ilvl w:val="0"/>
          <w:numId w:val="40"/>
        </w:numPr>
      </w:pPr>
      <w:r w:rsidRPr="000E4348">
        <w:t xml:space="preserve">setting and maintaining Australia’s 2050 </w:t>
      </w:r>
      <w:proofErr w:type="gramStart"/>
      <w:r w:rsidRPr="000E4348">
        <w:t>Target;</w:t>
      </w:r>
      <w:proofErr w:type="gramEnd"/>
      <w:r w:rsidR="00144E2E" w:rsidRPr="000E4348">
        <w:t xml:space="preserve"> </w:t>
      </w:r>
    </w:p>
    <w:p w14:paraId="51328B45" w14:textId="118429EF" w:rsidR="00B32816" w:rsidRPr="000E4348" w:rsidRDefault="00B32816" w:rsidP="004F4C76">
      <w:pPr>
        <w:pStyle w:val="ListNo1alt"/>
        <w:numPr>
          <w:ilvl w:val="0"/>
          <w:numId w:val="40"/>
        </w:numPr>
      </w:pPr>
      <w:r w:rsidRPr="000E4348">
        <w:t>setting and maintaining Australia’s Updated 2030 Target?</w:t>
      </w:r>
    </w:p>
    <w:p w14:paraId="1B15A87D" w14:textId="09B0A842" w:rsidR="00B32816" w:rsidRPr="000E4348" w:rsidRDefault="00144E2E" w:rsidP="001075AB">
      <w:pPr>
        <w:pStyle w:val="ParaNumbering"/>
        <w:numPr>
          <w:ilvl w:val="0"/>
          <w:numId w:val="0"/>
        </w:numPr>
        <w:shd w:val="clear" w:color="auto" w:fill="FFFFFF" w:themeFill="background1"/>
      </w:pPr>
      <w:r w:rsidRPr="000E4348">
        <w:rPr>
          <w:b/>
          <w:bCs/>
        </w:rPr>
        <w:t>Answer</w:t>
      </w:r>
      <w:r w:rsidRPr="000E4348">
        <w:t xml:space="preserve">: </w:t>
      </w:r>
      <w:r w:rsidR="006250BF" w:rsidRPr="000E4348">
        <w:t xml:space="preserve">Unnecessary to answer.  If, however, the answer to 3 and 4 was ‘yes’, the answer to </w:t>
      </w:r>
      <w:r w:rsidR="0058202B" w:rsidRPr="000E4348">
        <w:t>(f) would be ‘yes’, the answer to (g) would be ‘yes’</w:t>
      </w:r>
      <w:r w:rsidR="00165B12">
        <w:t xml:space="preserve">, </w:t>
      </w:r>
      <w:r w:rsidR="0058202B" w:rsidRPr="000E4348">
        <w:t xml:space="preserve">the answer to (h) </w:t>
      </w:r>
      <w:r w:rsidR="006250BF" w:rsidRPr="000E4348">
        <w:t>would be ‘</w:t>
      </w:r>
      <w:proofErr w:type="spellStart"/>
      <w:r w:rsidR="00165B12">
        <w:t>yes</w:t>
      </w:r>
      <w:r w:rsidR="006250BF" w:rsidRPr="000E4348">
        <w:t>’</w:t>
      </w:r>
      <w:proofErr w:type="spellEnd"/>
      <w:r w:rsidR="00165B12">
        <w:t xml:space="preserve"> and the answer to (</w:t>
      </w:r>
      <w:proofErr w:type="spellStart"/>
      <w:r w:rsidR="00165B12">
        <w:t>i</w:t>
      </w:r>
      <w:proofErr w:type="spellEnd"/>
      <w:r w:rsidR="00165B12">
        <w:t>) would be ‘no’</w:t>
      </w:r>
      <w:r w:rsidR="006250BF" w:rsidRPr="000E4348">
        <w:t>.</w:t>
      </w:r>
      <w:r w:rsidR="0058202B" w:rsidRPr="000E4348">
        <w:t xml:space="preserve">  See paragraphs</w:t>
      </w:r>
      <w:r w:rsidR="00E934FF" w:rsidRPr="000E4348">
        <w:t xml:space="preserve"> [</w:t>
      </w:r>
      <w:r w:rsidR="00E934FF" w:rsidRPr="000E4348">
        <w:fldChar w:fldCharType="begin"/>
      </w:r>
      <w:r w:rsidR="00E934FF" w:rsidRPr="000E4348">
        <w:instrText xml:space="preserve"> REF _Ref203146007 \r \h </w:instrText>
      </w:r>
      <w:r w:rsidR="00770711" w:rsidRPr="000E4348">
        <w:instrText xml:space="preserve"> \* MERGEFORMAT </w:instrText>
      </w:r>
      <w:r w:rsidR="00E934FF" w:rsidRPr="000E4348">
        <w:fldChar w:fldCharType="separate"/>
      </w:r>
      <w:r w:rsidR="00311FE3">
        <w:t>1020</w:t>
      </w:r>
      <w:r w:rsidR="00E934FF" w:rsidRPr="000E4348">
        <w:fldChar w:fldCharType="end"/>
      </w:r>
      <w:r w:rsidR="00E934FF" w:rsidRPr="000E4348">
        <w:t>], [</w:t>
      </w:r>
      <w:r w:rsidR="00E934FF" w:rsidRPr="000E4348">
        <w:fldChar w:fldCharType="begin"/>
      </w:r>
      <w:r w:rsidR="00E934FF" w:rsidRPr="000E4348">
        <w:instrText xml:space="preserve"> REF _Ref203146017 \r \h </w:instrText>
      </w:r>
      <w:r w:rsidR="00770711" w:rsidRPr="000E4348">
        <w:instrText xml:space="preserve"> \* MERGEFORMAT </w:instrText>
      </w:r>
      <w:r w:rsidR="00E934FF" w:rsidRPr="000E4348">
        <w:fldChar w:fldCharType="separate"/>
      </w:r>
      <w:r w:rsidR="00311FE3">
        <w:t>1024</w:t>
      </w:r>
      <w:r w:rsidR="00E934FF" w:rsidRPr="000E4348">
        <w:fldChar w:fldCharType="end"/>
      </w:r>
      <w:r w:rsidR="00E934FF" w:rsidRPr="000E4348">
        <w:t>], [</w:t>
      </w:r>
      <w:r w:rsidR="00E934FF" w:rsidRPr="000E4348">
        <w:fldChar w:fldCharType="begin"/>
      </w:r>
      <w:r w:rsidR="00E934FF" w:rsidRPr="000E4348">
        <w:instrText xml:space="preserve"> REF _Ref203146030 \r \h </w:instrText>
      </w:r>
      <w:r w:rsidR="00770711" w:rsidRPr="000E4348">
        <w:instrText xml:space="preserve"> \* MERGEFORMAT </w:instrText>
      </w:r>
      <w:r w:rsidR="00E934FF" w:rsidRPr="000E4348">
        <w:fldChar w:fldCharType="separate"/>
      </w:r>
      <w:r w:rsidR="00311FE3">
        <w:t>1029</w:t>
      </w:r>
      <w:r w:rsidR="00E934FF" w:rsidRPr="000E4348">
        <w:fldChar w:fldCharType="end"/>
      </w:r>
      <w:r w:rsidR="00E934FF" w:rsidRPr="000E4348">
        <w:t>] and [</w:t>
      </w:r>
      <w:r w:rsidR="00E934FF" w:rsidRPr="000E4348">
        <w:fldChar w:fldCharType="begin"/>
      </w:r>
      <w:r w:rsidR="00E934FF" w:rsidRPr="000E4348">
        <w:instrText xml:space="preserve"> REF _Ref203146038 \r \h </w:instrText>
      </w:r>
      <w:r w:rsidR="00770711" w:rsidRPr="000E4348">
        <w:instrText xml:space="preserve"> \* MERGEFORMAT </w:instrText>
      </w:r>
      <w:r w:rsidR="00E934FF" w:rsidRPr="000E4348">
        <w:fldChar w:fldCharType="separate"/>
      </w:r>
      <w:r w:rsidR="00311FE3">
        <w:t>1033</w:t>
      </w:r>
      <w:r w:rsidR="00E934FF" w:rsidRPr="000E4348">
        <w:fldChar w:fldCharType="end"/>
      </w:r>
      <w:r w:rsidR="00E934FF" w:rsidRPr="000E4348">
        <w:t>]</w:t>
      </w:r>
      <w:r w:rsidR="0058202B" w:rsidRPr="000E4348">
        <w:t xml:space="preserve"> above. </w:t>
      </w:r>
    </w:p>
    <w:p w14:paraId="28ED95C2" w14:textId="02B8ECC6" w:rsidR="00B32816" w:rsidRPr="000E4348" w:rsidRDefault="00144E2E" w:rsidP="001075AB">
      <w:pPr>
        <w:pStyle w:val="ParaNumbering"/>
        <w:shd w:val="clear" w:color="auto" w:fill="FFFFFF" w:themeFill="background1"/>
      </w:pPr>
      <w:r w:rsidRPr="000E4348">
        <w:rPr>
          <w:b/>
        </w:rPr>
        <w:t>Common question 8</w:t>
      </w:r>
      <w:r w:rsidRPr="000E4348">
        <w:t xml:space="preserve">:  </w:t>
      </w:r>
      <w:r w:rsidR="00B32816" w:rsidRPr="000E4348">
        <w:t>If the answer to question 7 is ‘yes’, is there an ongoing breach of the duty of care?</w:t>
      </w:r>
    </w:p>
    <w:p w14:paraId="3D96FEDB" w14:textId="03B464FB" w:rsidR="00B32816" w:rsidRPr="000E4348" w:rsidRDefault="00144E2E" w:rsidP="001075AB">
      <w:pPr>
        <w:pStyle w:val="ParaNumbering"/>
        <w:shd w:val="clear" w:color="auto" w:fill="FFFFFF" w:themeFill="background1"/>
      </w:pPr>
      <w:r w:rsidRPr="000E4348">
        <w:rPr>
          <w:b/>
          <w:bCs/>
        </w:rPr>
        <w:t>Answer</w:t>
      </w:r>
      <w:r w:rsidRPr="000E4348">
        <w:t xml:space="preserve">: </w:t>
      </w:r>
      <w:bookmarkStart w:id="392" w:name="_Hlk200466502"/>
      <w:r w:rsidR="00F43BE2" w:rsidRPr="000E4348">
        <w:t xml:space="preserve">Unnecessary to answer.  If, however, the answer to 7 was ‘yes’, the answer to this question would be ‘no’.  See paragraphs </w:t>
      </w:r>
      <w:r w:rsidR="00E934FF" w:rsidRPr="000E4348">
        <w:t>[</w:t>
      </w:r>
      <w:r w:rsidR="00E934FF" w:rsidRPr="000E4348">
        <w:fldChar w:fldCharType="begin"/>
      </w:r>
      <w:r w:rsidR="00E934FF" w:rsidRPr="000E4348">
        <w:instrText xml:space="preserve"> REF _Ref203146060 \r \h </w:instrText>
      </w:r>
      <w:r w:rsidR="000E4348">
        <w:instrText xml:space="preserve"> \* MERGEFORMAT </w:instrText>
      </w:r>
      <w:r w:rsidR="00E934FF" w:rsidRPr="000E4348">
        <w:fldChar w:fldCharType="separate"/>
      </w:r>
      <w:r w:rsidR="00311FE3">
        <w:t>1034</w:t>
      </w:r>
      <w:r w:rsidR="00E934FF" w:rsidRPr="000E4348">
        <w:fldChar w:fldCharType="end"/>
      </w:r>
      <w:r w:rsidR="00E934FF" w:rsidRPr="000E4348">
        <w:t>]</w:t>
      </w:r>
      <w:r w:rsidR="00F43BE2" w:rsidRPr="000E4348">
        <w:t xml:space="preserve"> above. </w:t>
      </w:r>
    </w:p>
    <w:p w14:paraId="64BBE70E" w14:textId="77777777" w:rsidR="00B32816" w:rsidRPr="000E4348" w:rsidRDefault="00B32816" w:rsidP="001075AB">
      <w:pPr>
        <w:pStyle w:val="Heading2"/>
        <w:shd w:val="clear" w:color="auto" w:fill="FFFFFF" w:themeFill="background1"/>
      </w:pPr>
      <w:bookmarkStart w:id="393" w:name="_Ref203402915"/>
      <w:bookmarkEnd w:id="392"/>
      <w:r w:rsidRPr="000E4348">
        <w:t>Breach of alternative duty of care</w:t>
      </w:r>
      <w:bookmarkEnd w:id="393"/>
    </w:p>
    <w:p w14:paraId="1C05A1DE" w14:textId="77777777" w:rsidR="001075AB" w:rsidRPr="000E4348" w:rsidRDefault="00144E2E" w:rsidP="001075AB">
      <w:pPr>
        <w:pStyle w:val="ParaNumbering"/>
        <w:shd w:val="clear" w:color="auto" w:fill="FFFFFF" w:themeFill="background1"/>
      </w:pPr>
      <w:r w:rsidRPr="000E4348">
        <w:rPr>
          <w:b/>
          <w:bCs/>
        </w:rPr>
        <w:t>Common question 9</w:t>
      </w:r>
      <w:r w:rsidRPr="000E4348">
        <w:t xml:space="preserve">: </w:t>
      </w:r>
      <w:r w:rsidR="00B32816" w:rsidRPr="000E4348">
        <w:t>If the answer to questions 5 and 6 is ‘yes’, did the Commonwealth breach the alternative duty of care by failing to take any, or any reasonable steps to:</w:t>
      </w:r>
      <w:r w:rsidRPr="000E4348">
        <w:t xml:space="preserve"> </w:t>
      </w:r>
    </w:p>
    <w:p w14:paraId="174A025E" w14:textId="10EC9E24" w:rsidR="001075AB" w:rsidRPr="000E4348" w:rsidRDefault="00B32816" w:rsidP="004F4C76">
      <w:pPr>
        <w:pStyle w:val="ListNo1alt"/>
        <w:numPr>
          <w:ilvl w:val="0"/>
          <w:numId w:val="41"/>
        </w:numPr>
      </w:pPr>
      <w:r w:rsidRPr="000E4348">
        <w:t xml:space="preserve">provide predictable funding necessary to complete all planned seawalls </w:t>
      </w:r>
      <w:proofErr w:type="gramStart"/>
      <w:r w:rsidRPr="000E4348">
        <w:t>projects;</w:t>
      </w:r>
      <w:proofErr w:type="gramEnd"/>
      <w:r w:rsidR="00E40468" w:rsidRPr="000E4348">
        <w:t xml:space="preserve"> </w:t>
      </w:r>
    </w:p>
    <w:p w14:paraId="1A5F669D" w14:textId="607B726A" w:rsidR="00B32816" w:rsidRPr="000E4348" w:rsidRDefault="00B32816" w:rsidP="004F4C76">
      <w:pPr>
        <w:pStyle w:val="ListNo1alt"/>
        <w:numPr>
          <w:ilvl w:val="0"/>
          <w:numId w:val="41"/>
        </w:numPr>
      </w:pPr>
      <w:r w:rsidRPr="000E4348">
        <w:lastRenderedPageBreak/>
        <w:t xml:space="preserve">lead and coordinate and establish a coherent plan for the provision of funding for the protection of the Torres Strait Islanders from the adverse effects of sea level rise, inundation and erosion through the construction of seawalls; as part of the Seawalls Project Stage 1 and Stage 2 on Saibai, </w:t>
      </w:r>
      <w:proofErr w:type="spellStart"/>
      <w:r w:rsidRPr="000E4348">
        <w:t>Boigu</w:t>
      </w:r>
      <w:proofErr w:type="spellEnd"/>
      <w:r w:rsidRPr="000E4348">
        <w:t xml:space="preserve">, </w:t>
      </w:r>
      <w:proofErr w:type="spellStart"/>
      <w:r w:rsidRPr="000E4348">
        <w:t>Poruma</w:t>
      </w:r>
      <w:proofErr w:type="spellEnd"/>
      <w:r w:rsidRPr="000E4348">
        <w:t xml:space="preserve">, </w:t>
      </w:r>
      <w:proofErr w:type="spellStart"/>
      <w:r w:rsidRPr="000E4348">
        <w:t>Iama</w:t>
      </w:r>
      <w:proofErr w:type="spellEnd"/>
      <w:r w:rsidRPr="000E4348">
        <w:t xml:space="preserve">, Masig and </w:t>
      </w:r>
      <w:proofErr w:type="spellStart"/>
      <w:r w:rsidRPr="000E4348">
        <w:t>Warraber</w:t>
      </w:r>
      <w:proofErr w:type="spellEnd"/>
      <w:r w:rsidRPr="000E4348">
        <w:t xml:space="preserve"> (the Seawalls Projects)</w:t>
      </w:r>
      <w:r w:rsidR="00591DD9" w:rsidRPr="000E4348">
        <w:t>?</w:t>
      </w:r>
    </w:p>
    <w:p w14:paraId="58F0540C" w14:textId="593393D6" w:rsidR="00B32816" w:rsidRPr="000E4348" w:rsidRDefault="00E40468" w:rsidP="001075AB">
      <w:pPr>
        <w:pStyle w:val="ParaNumbering"/>
        <w:shd w:val="clear" w:color="auto" w:fill="FFFFFF" w:themeFill="background1"/>
      </w:pPr>
      <w:r w:rsidRPr="000E4348">
        <w:rPr>
          <w:b/>
          <w:bCs/>
        </w:rPr>
        <w:t>Answer</w:t>
      </w:r>
      <w:r w:rsidRPr="000E4348">
        <w:t xml:space="preserve">:  </w:t>
      </w:r>
      <w:r w:rsidR="0058202B" w:rsidRPr="000E4348">
        <w:t xml:space="preserve">Unnecessary to answer.  If, however, the answer to </w:t>
      </w:r>
      <w:r w:rsidR="00BE3CCB" w:rsidRPr="000E4348">
        <w:t>5 and 6</w:t>
      </w:r>
      <w:r w:rsidR="0058202B" w:rsidRPr="000E4348">
        <w:t xml:space="preserve"> was ‘yes’, the answer to this question would be ‘no’.  See paragraph </w:t>
      </w:r>
      <w:r w:rsidR="00E934FF" w:rsidRPr="000E4348">
        <w:t>[</w:t>
      </w:r>
      <w:r w:rsidR="00165B12">
        <w:t>1216</w:t>
      </w:r>
      <w:r w:rsidR="00E934FF" w:rsidRPr="000E4348">
        <w:t>]</w:t>
      </w:r>
      <w:r w:rsidR="0058202B" w:rsidRPr="000E4348">
        <w:t xml:space="preserve"> above. </w:t>
      </w:r>
    </w:p>
    <w:p w14:paraId="16D54759" w14:textId="09EECC53" w:rsidR="00B32816" w:rsidRPr="000E4348" w:rsidRDefault="00E40468" w:rsidP="001075AB">
      <w:pPr>
        <w:pStyle w:val="ParaNumbering"/>
        <w:shd w:val="clear" w:color="auto" w:fill="FFFFFF" w:themeFill="background1"/>
      </w:pPr>
      <w:r w:rsidRPr="000E4348">
        <w:rPr>
          <w:b/>
          <w:bCs/>
        </w:rPr>
        <w:t>Common question 10</w:t>
      </w:r>
      <w:r w:rsidRPr="000E4348">
        <w:t xml:space="preserve">:  </w:t>
      </w:r>
      <w:r w:rsidR="00B32816" w:rsidRPr="000E4348">
        <w:t>If the answer to question 9 is ‘yes’, is there an ongoing breach of the alternative duty of care?</w:t>
      </w:r>
    </w:p>
    <w:p w14:paraId="0F1EE5E5" w14:textId="0AD057B9" w:rsidR="00B32816" w:rsidRPr="000E4348" w:rsidRDefault="00E40468" w:rsidP="001075AB">
      <w:pPr>
        <w:pStyle w:val="ParaNumbering"/>
        <w:shd w:val="clear" w:color="auto" w:fill="FFFFFF" w:themeFill="background1"/>
      </w:pPr>
      <w:r w:rsidRPr="000E4348">
        <w:rPr>
          <w:b/>
          <w:bCs/>
        </w:rPr>
        <w:t>Answer</w:t>
      </w:r>
      <w:r w:rsidRPr="000E4348">
        <w:t xml:space="preserve">: </w:t>
      </w:r>
      <w:r w:rsidR="00BE3CCB" w:rsidRPr="000E4348">
        <w:t xml:space="preserve">Unnecessary to answer. </w:t>
      </w:r>
    </w:p>
    <w:p w14:paraId="2F663D63" w14:textId="02FA53B3" w:rsidR="00B32816" w:rsidRPr="000E4348" w:rsidRDefault="00B32816" w:rsidP="001075AB">
      <w:pPr>
        <w:pStyle w:val="Heading2"/>
        <w:shd w:val="clear" w:color="auto" w:fill="FFFFFF" w:themeFill="background1"/>
      </w:pPr>
      <w:bookmarkStart w:id="394" w:name="_Ref214614352"/>
      <w:r w:rsidRPr="000E4348">
        <w:t>Causation, loss, and damage</w:t>
      </w:r>
      <w:bookmarkEnd w:id="394"/>
    </w:p>
    <w:p w14:paraId="004DC57A" w14:textId="26C6D5FB" w:rsidR="00B32816" w:rsidRPr="000E4348" w:rsidRDefault="00E40468" w:rsidP="001075AB">
      <w:pPr>
        <w:pStyle w:val="ParaNumbering"/>
        <w:shd w:val="clear" w:color="auto" w:fill="FFFFFF" w:themeFill="background1"/>
      </w:pPr>
      <w:r w:rsidRPr="000E4348">
        <w:rPr>
          <w:b/>
          <w:bCs/>
        </w:rPr>
        <w:t>Common question 11</w:t>
      </w:r>
      <w:r w:rsidRPr="000E4348">
        <w:t xml:space="preserve">:  </w:t>
      </w:r>
      <w:r w:rsidR="00B32816" w:rsidRPr="000E4348">
        <w:t xml:space="preserve">If the answer to question 7 is ‘yes’, was the breach of the duty of care a cause of Torres Strait Islanders collectively suffering loss of fulfilment of Ailan </w:t>
      </w:r>
      <w:proofErr w:type="spellStart"/>
      <w:r w:rsidR="00B32816" w:rsidRPr="000E4348">
        <w:t>Kastom</w:t>
      </w:r>
      <w:proofErr w:type="spellEnd"/>
      <w:r w:rsidR="00B32816" w:rsidRPr="000E4348">
        <w:t xml:space="preserve"> arising from damage to or degradation of the land and marine environment of the Torres Strait Islands?</w:t>
      </w:r>
      <w:r w:rsidRPr="000E4348">
        <w:t xml:space="preserve"> (Note: this question does not address any specific claims of loss or damage that the applicants or any specific group member may have)</w:t>
      </w:r>
    </w:p>
    <w:p w14:paraId="30BF24D4" w14:textId="2EEA8D7F" w:rsidR="00B32816" w:rsidRPr="000E4348" w:rsidRDefault="00E40468" w:rsidP="001075AB">
      <w:pPr>
        <w:pStyle w:val="ParaNumbering"/>
        <w:numPr>
          <w:ilvl w:val="0"/>
          <w:numId w:val="0"/>
        </w:numPr>
        <w:shd w:val="clear" w:color="auto" w:fill="FFFFFF" w:themeFill="background1"/>
      </w:pPr>
      <w:r w:rsidRPr="000E4348">
        <w:rPr>
          <w:b/>
          <w:bCs/>
        </w:rPr>
        <w:t>Answer</w:t>
      </w:r>
      <w:r w:rsidRPr="000E4348">
        <w:t xml:space="preserve">: </w:t>
      </w:r>
      <w:r w:rsidR="000D0DB2" w:rsidRPr="000E4348">
        <w:t>Unnecessary to answer. If, however, the answer to 7 was ‘yes’, the answer to this question would be ‘no’.  See paragraph</w:t>
      </w:r>
      <w:r w:rsidR="00E934FF" w:rsidRPr="000E4348">
        <w:t xml:space="preserve"> [</w:t>
      </w:r>
      <w:r w:rsidR="00E934FF" w:rsidRPr="000E4348">
        <w:fldChar w:fldCharType="begin"/>
      </w:r>
      <w:r w:rsidR="00E934FF" w:rsidRPr="000E4348">
        <w:instrText xml:space="preserve"> REF _Ref203146115 \r \h </w:instrText>
      </w:r>
      <w:r w:rsidR="00770711" w:rsidRPr="000E4348">
        <w:instrText xml:space="preserve"> \* MERGEFORMAT </w:instrText>
      </w:r>
      <w:r w:rsidR="00E934FF" w:rsidRPr="000E4348">
        <w:fldChar w:fldCharType="separate"/>
      </w:r>
      <w:r w:rsidR="00311FE3">
        <w:t>1134</w:t>
      </w:r>
      <w:r w:rsidR="00E934FF" w:rsidRPr="000E4348">
        <w:fldChar w:fldCharType="end"/>
      </w:r>
      <w:r w:rsidR="00E934FF" w:rsidRPr="000E4348">
        <w:t>]</w:t>
      </w:r>
      <w:r w:rsidR="000D0DB2" w:rsidRPr="000E4348">
        <w:t xml:space="preserve"> above.</w:t>
      </w:r>
    </w:p>
    <w:p w14:paraId="2FF4A1B3" w14:textId="5AEBD61D" w:rsidR="00B32816" w:rsidRPr="000E4348" w:rsidRDefault="00E40468" w:rsidP="001075AB">
      <w:pPr>
        <w:pStyle w:val="ParaNumbering"/>
        <w:shd w:val="clear" w:color="auto" w:fill="FFFFFF" w:themeFill="background1"/>
      </w:pPr>
      <w:r w:rsidRPr="000E4348">
        <w:rPr>
          <w:b/>
        </w:rPr>
        <w:t>Common question 12</w:t>
      </w:r>
      <w:r w:rsidRPr="000E4348">
        <w:t xml:space="preserve">:  </w:t>
      </w:r>
      <w:r w:rsidR="00B32816" w:rsidRPr="000E4348">
        <w:t xml:space="preserve">If the answer to 8 is ‘yes’, will the ongoing breach of the duty of care, if not restrained, continue to be a cause of Torres Strait Islanders collectively suffering loss of fulfilment of Ailan </w:t>
      </w:r>
      <w:proofErr w:type="spellStart"/>
      <w:r w:rsidR="00B32816" w:rsidRPr="000E4348">
        <w:t>Kastom</w:t>
      </w:r>
      <w:proofErr w:type="spellEnd"/>
      <w:r w:rsidR="00B32816" w:rsidRPr="000E4348">
        <w:t xml:space="preserve"> arising from damage to or degradation of the land and marine environment of the Torres Strait Islands?</w:t>
      </w:r>
      <w:r w:rsidRPr="000E4348">
        <w:t xml:space="preserve"> (Note: this question does not address any specific claims of any ongoing loss or damage that the applicants or any specific group member may have)</w:t>
      </w:r>
    </w:p>
    <w:p w14:paraId="3868F0DD" w14:textId="2362FE77" w:rsidR="00B32816" w:rsidRPr="000E4348" w:rsidRDefault="00E40468" w:rsidP="001075AB">
      <w:pPr>
        <w:pStyle w:val="ParaNumbering"/>
        <w:numPr>
          <w:ilvl w:val="0"/>
          <w:numId w:val="0"/>
        </w:numPr>
        <w:shd w:val="clear" w:color="auto" w:fill="FFFFFF" w:themeFill="background1"/>
      </w:pPr>
      <w:r w:rsidRPr="000E4348">
        <w:rPr>
          <w:b/>
          <w:bCs/>
        </w:rPr>
        <w:t>Answer</w:t>
      </w:r>
      <w:r w:rsidRPr="000E4348">
        <w:t xml:space="preserve">: </w:t>
      </w:r>
      <w:r w:rsidR="00E159F3" w:rsidRPr="000E4348">
        <w:t xml:space="preserve">Unnecessary to answer. </w:t>
      </w:r>
    </w:p>
    <w:p w14:paraId="2CED1372" w14:textId="4CB58681" w:rsidR="00B32816" w:rsidRPr="000E4348" w:rsidRDefault="00814CE2" w:rsidP="001075AB">
      <w:pPr>
        <w:pStyle w:val="ParaNumbering"/>
        <w:shd w:val="clear" w:color="auto" w:fill="FFFFFF" w:themeFill="background1"/>
      </w:pPr>
      <w:r w:rsidRPr="000E4348">
        <w:rPr>
          <w:b/>
          <w:bCs/>
        </w:rPr>
        <w:t>Common question 13</w:t>
      </w:r>
      <w:r w:rsidRPr="000E4348">
        <w:t xml:space="preserve">:  </w:t>
      </w:r>
      <w:r w:rsidR="00B32816" w:rsidRPr="000E4348">
        <w:t xml:space="preserve">If the answer to question 9 is ‘yes’, was the breach of the alternative duty of care a cause of Torres Strait Islanders collectively suffering loss of fulfilment of Ailan </w:t>
      </w:r>
      <w:proofErr w:type="spellStart"/>
      <w:r w:rsidR="00B32816" w:rsidRPr="000E4348">
        <w:t>Kastom</w:t>
      </w:r>
      <w:proofErr w:type="spellEnd"/>
      <w:r w:rsidR="00B32816" w:rsidRPr="000E4348">
        <w:t xml:space="preserve"> arising from damage to or degradation of the land and marine environment of the Torres Strait Islands?</w:t>
      </w:r>
      <w:r w:rsidRPr="000E4348">
        <w:t xml:space="preserve"> (Note: this question does not address any specific claims of loss or damage that the applicants or any specific group member may have)</w:t>
      </w:r>
    </w:p>
    <w:p w14:paraId="5E9E842D" w14:textId="61E237D9" w:rsidR="00B32816" w:rsidRPr="000E4348" w:rsidRDefault="00814CE2" w:rsidP="001075AB">
      <w:pPr>
        <w:pStyle w:val="ParaNumbering"/>
        <w:numPr>
          <w:ilvl w:val="0"/>
          <w:numId w:val="0"/>
        </w:numPr>
        <w:shd w:val="clear" w:color="auto" w:fill="FFFFFF" w:themeFill="background1"/>
      </w:pPr>
      <w:r w:rsidRPr="000E4348">
        <w:rPr>
          <w:b/>
          <w:bCs/>
        </w:rPr>
        <w:lastRenderedPageBreak/>
        <w:t>Answer</w:t>
      </w:r>
      <w:r w:rsidRPr="000E4348">
        <w:t xml:space="preserve">:  </w:t>
      </w:r>
      <w:r w:rsidR="000F4E27" w:rsidRPr="000E4348">
        <w:t>Unnecessary to answer. If, however, the answer to 9 was ‘yes’, the answer to this question would be ‘no’.  See paragraph</w:t>
      </w:r>
      <w:r w:rsidR="00E934FF" w:rsidRPr="000E4348">
        <w:t xml:space="preserve"> [</w:t>
      </w:r>
      <w:r w:rsidR="00E934FF" w:rsidRPr="000E4348">
        <w:fldChar w:fldCharType="begin"/>
      </w:r>
      <w:r w:rsidR="00E934FF" w:rsidRPr="000E4348">
        <w:instrText xml:space="preserve"> REF _Ref203146142 \r \h </w:instrText>
      </w:r>
      <w:r w:rsidR="00770711" w:rsidRPr="000E4348">
        <w:instrText xml:space="preserve"> \* MERGEFORMAT </w:instrText>
      </w:r>
      <w:r w:rsidR="00E934FF" w:rsidRPr="000E4348">
        <w:fldChar w:fldCharType="separate"/>
      </w:r>
      <w:r w:rsidR="00311FE3">
        <w:t>1234</w:t>
      </w:r>
      <w:r w:rsidR="00E934FF" w:rsidRPr="000E4348">
        <w:fldChar w:fldCharType="end"/>
      </w:r>
      <w:r w:rsidR="00E934FF" w:rsidRPr="000E4348">
        <w:t>]</w:t>
      </w:r>
      <w:r w:rsidR="000F4E27" w:rsidRPr="000E4348">
        <w:t xml:space="preserve"> above.</w:t>
      </w:r>
    </w:p>
    <w:p w14:paraId="02418C44" w14:textId="46F82D7B" w:rsidR="00B32816" w:rsidRPr="000E4348" w:rsidRDefault="00814CE2" w:rsidP="001075AB">
      <w:pPr>
        <w:pStyle w:val="ParaNumbering"/>
        <w:shd w:val="clear" w:color="auto" w:fill="FFFFFF" w:themeFill="background1"/>
      </w:pPr>
      <w:r w:rsidRPr="000E4348">
        <w:rPr>
          <w:b/>
          <w:bCs/>
        </w:rPr>
        <w:t>Common question 14</w:t>
      </w:r>
      <w:r w:rsidRPr="000E4348">
        <w:t xml:space="preserve">:  </w:t>
      </w:r>
      <w:r w:rsidR="00B32816" w:rsidRPr="000E4348">
        <w:t xml:space="preserve">If the answer to question 10 is ‘yes’, will the ongoing breach of the alternative duty of care, if not restrained, continue to be a cause of Torres Strait Islanders collectively suffering loss of fulfilment of Ailan </w:t>
      </w:r>
      <w:proofErr w:type="spellStart"/>
      <w:r w:rsidR="00B32816" w:rsidRPr="000E4348">
        <w:t>Kastom</w:t>
      </w:r>
      <w:proofErr w:type="spellEnd"/>
      <w:r w:rsidR="00B32816" w:rsidRPr="000E4348">
        <w:t xml:space="preserve"> arising from damage to or degradation of the land and marine environment of the Torres Strait Islands?</w:t>
      </w:r>
    </w:p>
    <w:p w14:paraId="27AEBEFB" w14:textId="3D1EE078" w:rsidR="00B32816" w:rsidRPr="000E4348" w:rsidRDefault="00814CE2" w:rsidP="001075AB">
      <w:pPr>
        <w:pStyle w:val="ParaNumbering"/>
        <w:numPr>
          <w:ilvl w:val="0"/>
          <w:numId w:val="0"/>
        </w:numPr>
        <w:shd w:val="clear" w:color="auto" w:fill="FFFFFF" w:themeFill="background1"/>
      </w:pPr>
      <w:r w:rsidRPr="000E4348">
        <w:rPr>
          <w:b/>
          <w:bCs/>
        </w:rPr>
        <w:t xml:space="preserve">Answer: </w:t>
      </w:r>
      <w:r w:rsidR="000F4E27" w:rsidRPr="000E4348">
        <w:t>Unnecessary to answer.</w:t>
      </w:r>
    </w:p>
    <w:p w14:paraId="75E17874" w14:textId="5869B7EB" w:rsidR="00B32816" w:rsidRPr="000E4348" w:rsidRDefault="00B32816" w:rsidP="001075AB">
      <w:pPr>
        <w:pStyle w:val="Heading2"/>
        <w:shd w:val="clear" w:color="auto" w:fill="FFFFFF" w:themeFill="background1"/>
      </w:pPr>
      <w:bookmarkStart w:id="395" w:name="_Ref203402916"/>
      <w:r w:rsidRPr="000E4348">
        <w:t>Relief</w:t>
      </w:r>
      <w:bookmarkEnd w:id="395"/>
    </w:p>
    <w:p w14:paraId="65D6DFBE" w14:textId="2511FAAB" w:rsidR="00B32816" w:rsidRPr="000E4348" w:rsidRDefault="00814CE2" w:rsidP="001075AB">
      <w:pPr>
        <w:pStyle w:val="ParaNumbering"/>
        <w:shd w:val="clear" w:color="auto" w:fill="FFFFFF" w:themeFill="background1"/>
      </w:pPr>
      <w:r w:rsidRPr="000E4348">
        <w:rPr>
          <w:b/>
          <w:bCs/>
        </w:rPr>
        <w:t>Common question 15</w:t>
      </w:r>
      <w:r w:rsidRPr="000E4348">
        <w:t xml:space="preserve">: </w:t>
      </w:r>
      <w:r w:rsidR="00B32816" w:rsidRPr="000E4348">
        <w:t>What statutory law applies to the claims of the applicants and group members?</w:t>
      </w:r>
    </w:p>
    <w:p w14:paraId="7F52618C" w14:textId="2ED682E4" w:rsidR="00B32816" w:rsidRPr="000E4348" w:rsidRDefault="00814CE2" w:rsidP="001075AB">
      <w:pPr>
        <w:pStyle w:val="ParaNumbering"/>
        <w:shd w:val="clear" w:color="auto" w:fill="FFFFFF" w:themeFill="background1"/>
      </w:pPr>
      <w:r w:rsidRPr="000E4348">
        <w:rPr>
          <w:b/>
          <w:bCs/>
        </w:rPr>
        <w:t>Answer</w:t>
      </w:r>
      <w:r w:rsidRPr="000E4348">
        <w:t xml:space="preserve">:  </w:t>
      </w:r>
      <w:r w:rsidR="00C20F1B" w:rsidRPr="000E4348">
        <w:t xml:space="preserve">The substantive law of the Australian Capital Territory applies to the applicants’ and group members’ claims relating to both the </w:t>
      </w:r>
      <w:r w:rsidR="00E9368F" w:rsidRPr="000E4348">
        <w:t>targets duty of care</w:t>
      </w:r>
      <w:r w:rsidR="00C20F1B" w:rsidRPr="000E4348">
        <w:t xml:space="preserve"> and the </w:t>
      </w:r>
      <w:r w:rsidR="00E9368F" w:rsidRPr="000E4348">
        <w:t>alternative duty of care</w:t>
      </w:r>
      <w:r w:rsidR="00C20F1B" w:rsidRPr="000E4348">
        <w:t xml:space="preserve">. Those laws include the </w:t>
      </w:r>
      <w:r w:rsidR="00C20F1B" w:rsidRPr="000E4348">
        <w:rPr>
          <w:i/>
          <w:iCs/>
        </w:rPr>
        <w:t>Limitation Act 1985</w:t>
      </w:r>
      <w:r w:rsidR="00C20F1B" w:rsidRPr="000E4348">
        <w:t xml:space="preserve"> (ACT). However, the </w:t>
      </w:r>
      <w:r w:rsidR="00C20F1B" w:rsidRPr="000E4348">
        <w:rPr>
          <w:i/>
          <w:iCs/>
        </w:rPr>
        <w:t>Civil Law (Wrongs) Act 2002</w:t>
      </w:r>
      <w:r w:rsidR="00C20F1B" w:rsidRPr="000E4348">
        <w:t xml:space="preserve"> (ACT) does not apply to the Commonwealth. Accordingly, the common law applies to the applicants’ and group members’ negligence claims.  See paragraphs</w:t>
      </w:r>
      <w:r w:rsidR="00E934FF" w:rsidRPr="000E4348">
        <w:t xml:space="preserve"> [</w:t>
      </w:r>
      <w:r w:rsidR="00E934FF" w:rsidRPr="000E4348">
        <w:fldChar w:fldCharType="begin"/>
      </w:r>
      <w:r w:rsidR="00E934FF" w:rsidRPr="000E4348">
        <w:instrText xml:space="preserve"> REF _Ref203146167 \r \h </w:instrText>
      </w:r>
      <w:r w:rsidR="000E4348">
        <w:instrText xml:space="preserve"> \* MERGEFORMAT </w:instrText>
      </w:r>
      <w:r w:rsidR="00E934FF" w:rsidRPr="000E4348">
        <w:fldChar w:fldCharType="separate"/>
      </w:r>
      <w:r w:rsidR="00311FE3">
        <w:t>82</w:t>
      </w:r>
      <w:r w:rsidR="00E934FF" w:rsidRPr="000E4348">
        <w:fldChar w:fldCharType="end"/>
      </w:r>
      <w:r w:rsidR="00E934FF" w:rsidRPr="000E4348">
        <w:t>]-[</w:t>
      </w:r>
      <w:r w:rsidR="00E934FF" w:rsidRPr="000E4348">
        <w:fldChar w:fldCharType="begin"/>
      </w:r>
      <w:r w:rsidR="00E934FF" w:rsidRPr="000E4348">
        <w:instrText xml:space="preserve"> REF _Ref203146173 \r \h </w:instrText>
      </w:r>
      <w:r w:rsidR="000E4348">
        <w:instrText xml:space="preserve"> \* MERGEFORMAT </w:instrText>
      </w:r>
      <w:r w:rsidR="00E934FF" w:rsidRPr="000E4348">
        <w:fldChar w:fldCharType="separate"/>
      </w:r>
      <w:r w:rsidR="00311FE3">
        <w:t>87</w:t>
      </w:r>
      <w:r w:rsidR="00E934FF" w:rsidRPr="000E4348">
        <w:fldChar w:fldCharType="end"/>
      </w:r>
      <w:r w:rsidR="00E934FF" w:rsidRPr="000E4348">
        <w:t>]</w:t>
      </w:r>
      <w:r w:rsidR="00C20F1B" w:rsidRPr="000E4348">
        <w:t xml:space="preserve"> above. </w:t>
      </w:r>
    </w:p>
    <w:p w14:paraId="16753CC9" w14:textId="04AF4496" w:rsidR="00B32816" w:rsidRPr="000E4348" w:rsidRDefault="00814CE2">
      <w:pPr>
        <w:pStyle w:val="ParaNumbering"/>
      </w:pPr>
      <w:r w:rsidRPr="000E4348">
        <w:rPr>
          <w:b/>
        </w:rPr>
        <w:t>Common question 16</w:t>
      </w:r>
      <w:r w:rsidRPr="000E4348">
        <w:t xml:space="preserve">:  </w:t>
      </w:r>
      <w:r w:rsidR="00B32816" w:rsidRPr="000E4348">
        <w:t xml:space="preserve">Is the loss of fulfilment of Ailan </w:t>
      </w:r>
      <w:proofErr w:type="spellStart"/>
      <w:r w:rsidR="00B32816" w:rsidRPr="000E4348">
        <w:t>Kastom</w:t>
      </w:r>
      <w:proofErr w:type="spellEnd"/>
      <w:r w:rsidR="00B32816" w:rsidRPr="000E4348">
        <w:t>, arising from damage to or degradation of the land and marine environment of the Torres Strait Islands compensable under the law of negligence?</w:t>
      </w:r>
    </w:p>
    <w:p w14:paraId="7EB1362D" w14:textId="4E6201EB" w:rsidR="00814CE2" w:rsidRPr="000E4348" w:rsidRDefault="00814CE2">
      <w:pPr>
        <w:pStyle w:val="ParaNumbering"/>
        <w:numPr>
          <w:ilvl w:val="0"/>
          <w:numId w:val="0"/>
        </w:numPr>
      </w:pPr>
      <w:r w:rsidRPr="000E4348">
        <w:rPr>
          <w:b/>
        </w:rPr>
        <w:t>Answer</w:t>
      </w:r>
      <w:r w:rsidRPr="000E4348">
        <w:t xml:space="preserve">: </w:t>
      </w:r>
      <w:r w:rsidR="000F4E27" w:rsidRPr="000E4348">
        <w:t xml:space="preserve">On the current state of authority, the answer to this question is ‘no’. </w:t>
      </w:r>
      <w:r w:rsidR="002E4677" w:rsidRPr="000E4348">
        <w:t>See paragraphs</w:t>
      </w:r>
      <w:r w:rsidR="00E934FF" w:rsidRPr="000E4348">
        <w:t xml:space="preserve"> [</w:t>
      </w:r>
      <w:r w:rsidR="00E934FF" w:rsidRPr="000E4348">
        <w:fldChar w:fldCharType="begin"/>
      </w:r>
      <w:r w:rsidR="00E934FF" w:rsidRPr="000E4348">
        <w:instrText xml:space="preserve"> REF _Ref203146202 \r \h </w:instrText>
      </w:r>
      <w:r w:rsidR="00F473FA" w:rsidRPr="000E4348">
        <w:instrText xml:space="preserve"> \* MERGEFORMAT </w:instrText>
      </w:r>
      <w:r w:rsidR="00E934FF" w:rsidRPr="000E4348">
        <w:fldChar w:fldCharType="separate"/>
      </w:r>
      <w:r w:rsidR="00311FE3">
        <w:t>1131</w:t>
      </w:r>
      <w:r w:rsidR="00E934FF" w:rsidRPr="000E4348">
        <w:fldChar w:fldCharType="end"/>
      </w:r>
      <w:r w:rsidR="00E934FF" w:rsidRPr="000E4348">
        <w:t>]-[</w:t>
      </w:r>
      <w:r w:rsidR="00E934FF" w:rsidRPr="000E4348">
        <w:fldChar w:fldCharType="begin"/>
      </w:r>
      <w:r w:rsidR="00E934FF" w:rsidRPr="000E4348">
        <w:instrText xml:space="preserve"> REF _Ref203146211 \r \h </w:instrText>
      </w:r>
      <w:r w:rsidR="00F473FA" w:rsidRPr="000E4348">
        <w:instrText xml:space="preserve"> \* MERGEFORMAT </w:instrText>
      </w:r>
      <w:r w:rsidR="00E934FF" w:rsidRPr="000E4348">
        <w:fldChar w:fldCharType="separate"/>
      </w:r>
      <w:r w:rsidR="00311FE3">
        <w:t>1132</w:t>
      </w:r>
      <w:r w:rsidR="00E934FF" w:rsidRPr="000E4348">
        <w:fldChar w:fldCharType="end"/>
      </w:r>
      <w:r w:rsidR="00E934FF" w:rsidRPr="000E4348">
        <w:t>], [</w:t>
      </w:r>
      <w:r w:rsidR="00E934FF" w:rsidRPr="000E4348">
        <w:fldChar w:fldCharType="begin"/>
      </w:r>
      <w:r w:rsidR="00E934FF" w:rsidRPr="000E4348">
        <w:instrText xml:space="preserve"> REF _Ref203146222 \r \h </w:instrText>
      </w:r>
      <w:r w:rsidR="00F473FA" w:rsidRPr="000E4348">
        <w:instrText xml:space="preserve"> \* MERGEFORMAT </w:instrText>
      </w:r>
      <w:r w:rsidR="00E934FF" w:rsidRPr="000E4348">
        <w:fldChar w:fldCharType="separate"/>
      </w:r>
      <w:r w:rsidR="00311FE3">
        <w:t>1223</w:t>
      </w:r>
      <w:r w:rsidR="00E934FF" w:rsidRPr="000E4348">
        <w:fldChar w:fldCharType="end"/>
      </w:r>
      <w:r w:rsidR="00E934FF" w:rsidRPr="000E4348">
        <w:t>], [</w:t>
      </w:r>
      <w:r w:rsidR="00E934FF" w:rsidRPr="000E4348">
        <w:fldChar w:fldCharType="begin"/>
      </w:r>
      <w:r w:rsidR="00E934FF" w:rsidRPr="000E4348">
        <w:instrText xml:space="preserve"> REF _Ref203146232 \r \h </w:instrText>
      </w:r>
      <w:r w:rsidR="00F473FA" w:rsidRPr="000E4348">
        <w:instrText xml:space="preserve"> \* MERGEFORMAT </w:instrText>
      </w:r>
      <w:r w:rsidR="00E934FF" w:rsidRPr="000E4348">
        <w:fldChar w:fldCharType="separate"/>
      </w:r>
      <w:r w:rsidR="00311FE3">
        <w:t>1232</w:t>
      </w:r>
      <w:r w:rsidR="00E934FF" w:rsidRPr="000E4348">
        <w:fldChar w:fldCharType="end"/>
      </w:r>
      <w:r w:rsidR="00E934FF" w:rsidRPr="000E4348">
        <w:t>] and [</w:t>
      </w:r>
      <w:r w:rsidR="00E934FF" w:rsidRPr="000E4348">
        <w:fldChar w:fldCharType="begin"/>
      </w:r>
      <w:r w:rsidR="00E934FF" w:rsidRPr="000E4348">
        <w:instrText xml:space="preserve"> REF _Ref203146142 \r \h </w:instrText>
      </w:r>
      <w:r w:rsidR="00F473FA" w:rsidRPr="000E4348">
        <w:instrText xml:space="preserve"> \* MERGEFORMAT </w:instrText>
      </w:r>
      <w:r w:rsidR="00E934FF" w:rsidRPr="000E4348">
        <w:fldChar w:fldCharType="separate"/>
      </w:r>
      <w:r w:rsidR="00311FE3">
        <w:t>1234</w:t>
      </w:r>
      <w:r w:rsidR="00E934FF" w:rsidRPr="000E4348">
        <w:fldChar w:fldCharType="end"/>
      </w:r>
      <w:r w:rsidR="00E934FF" w:rsidRPr="000E4348">
        <w:t>]</w:t>
      </w:r>
      <w:r w:rsidR="002E4677" w:rsidRPr="000E4348">
        <w:t xml:space="preserve"> above.</w:t>
      </w:r>
    </w:p>
    <w:p w14:paraId="2AA9A77D" w14:textId="2B813FFC" w:rsidR="00B32816" w:rsidRPr="000E4348" w:rsidRDefault="00814CE2" w:rsidP="001075AB">
      <w:pPr>
        <w:pStyle w:val="ParaNumbering"/>
        <w:shd w:val="clear" w:color="auto" w:fill="FFFFFF" w:themeFill="background1"/>
      </w:pPr>
      <w:r w:rsidRPr="000E4348">
        <w:rPr>
          <w:b/>
        </w:rPr>
        <w:t>Common question 17</w:t>
      </w:r>
      <w:r w:rsidRPr="000E4348">
        <w:t xml:space="preserve">:  </w:t>
      </w:r>
      <w:r w:rsidR="00B32816" w:rsidRPr="000E4348">
        <w:t>Can the declaratory and injunctive relief sought by the applicants be granted and, if so, should it be granted?</w:t>
      </w:r>
    </w:p>
    <w:p w14:paraId="3563CD37" w14:textId="06E09800" w:rsidR="002D458B" w:rsidRPr="000E4348" w:rsidRDefault="00814CE2" w:rsidP="001075AB">
      <w:pPr>
        <w:pStyle w:val="ParaNumbering"/>
        <w:numPr>
          <w:ilvl w:val="0"/>
          <w:numId w:val="0"/>
        </w:numPr>
        <w:shd w:val="clear" w:color="auto" w:fill="FFFFFF" w:themeFill="background1"/>
      </w:pPr>
      <w:r w:rsidRPr="000E4348">
        <w:rPr>
          <w:b/>
          <w:bCs/>
        </w:rPr>
        <w:t>Answer</w:t>
      </w:r>
      <w:r w:rsidRPr="000E4348">
        <w:t>:</w:t>
      </w:r>
      <w:r w:rsidR="002E4677" w:rsidRPr="000E4348">
        <w:t xml:space="preserve"> No.  </w:t>
      </w:r>
      <w:bookmarkStart w:id="396" w:name="_Hlk200467395"/>
      <w:r w:rsidR="002E4677" w:rsidRPr="000E4348">
        <w:t>See paragraphs</w:t>
      </w:r>
      <w:r w:rsidR="00E934FF" w:rsidRPr="000E4348">
        <w:t xml:space="preserve"> [</w:t>
      </w:r>
      <w:r w:rsidR="00E934FF" w:rsidRPr="000E4348">
        <w:fldChar w:fldCharType="begin"/>
      </w:r>
      <w:r w:rsidR="00E934FF" w:rsidRPr="000E4348">
        <w:instrText xml:space="preserve"> REF _Ref203146272 \r \h </w:instrText>
      </w:r>
      <w:r w:rsidR="00770711" w:rsidRPr="000E4348">
        <w:instrText xml:space="preserve"> \* MERGEFORMAT </w:instrText>
      </w:r>
      <w:r w:rsidR="00E934FF" w:rsidRPr="000E4348">
        <w:fldChar w:fldCharType="separate"/>
      </w:r>
      <w:r w:rsidR="00311FE3">
        <w:t>1240</w:t>
      </w:r>
      <w:r w:rsidR="00E934FF" w:rsidRPr="000E4348">
        <w:fldChar w:fldCharType="end"/>
      </w:r>
      <w:r w:rsidR="00E934FF" w:rsidRPr="000E4348">
        <w:t>]-[</w:t>
      </w:r>
      <w:r w:rsidR="00E934FF" w:rsidRPr="000E4348">
        <w:fldChar w:fldCharType="begin"/>
      </w:r>
      <w:r w:rsidR="00E934FF" w:rsidRPr="000E4348">
        <w:instrText xml:space="preserve"> REF _Ref203146279 \r \h </w:instrText>
      </w:r>
      <w:r w:rsidR="00770711" w:rsidRPr="000E4348">
        <w:instrText xml:space="preserve"> \* MERGEFORMAT </w:instrText>
      </w:r>
      <w:r w:rsidR="00E934FF" w:rsidRPr="000E4348">
        <w:fldChar w:fldCharType="separate"/>
      </w:r>
      <w:r w:rsidR="00311FE3">
        <w:t>1241</w:t>
      </w:r>
      <w:r w:rsidR="00E934FF" w:rsidRPr="000E4348">
        <w:fldChar w:fldCharType="end"/>
      </w:r>
      <w:r w:rsidR="00E934FF" w:rsidRPr="000E4348">
        <w:t>]</w:t>
      </w:r>
      <w:r w:rsidR="00BF2640" w:rsidRPr="000E4348">
        <w:t xml:space="preserve"> and [</w:t>
      </w:r>
      <w:r w:rsidR="00BF2640" w:rsidRPr="000E4348">
        <w:fldChar w:fldCharType="begin"/>
      </w:r>
      <w:r w:rsidR="00BF2640" w:rsidRPr="000E4348">
        <w:instrText xml:space="preserve"> REF _Ref203146289 \r \h </w:instrText>
      </w:r>
      <w:r w:rsidR="00770711" w:rsidRPr="000E4348">
        <w:instrText xml:space="preserve"> \* MERGEFORMAT </w:instrText>
      </w:r>
      <w:r w:rsidR="00BF2640" w:rsidRPr="000E4348">
        <w:fldChar w:fldCharType="separate"/>
      </w:r>
      <w:r w:rsidR="00311FE3">
        <w:t>1243</w:t>
      </w:r>
      <w:r w:rsidR="00BF2640" w:rsidRPr="000E4348">
        <w:fldChar w:fldCharType="end"/>
      </w:r>
      <w:r w:rsidR="00BF2640" w:rsidRPr="000E4348">
        <w:t>]-[</w:t>
      </w:r>
      <w:r w:rsidR="00BF2640" w:rsidRPr="000E4348">
        <w:fldChar w:fldCharType="begin"/>
      </w:r>
      <w:r w:rsidR="00BF2640" w:rsidRPr="000E4348">
        <w:instrText xml:space="preserve"> REF _Ref203146296 \r \h </w:instrText>
      </w:r>
      <w:r w:rsidR="00770711" w:rsidRPr="000E4348">
        <w:instrText xml:space="preserve"> \* MERGEFORMAT </w:instrText>
      </w:r>
      <w:r w:rsidR="00BF2640" w:rsidRPr="000E4348">
        <w:fldChar w:fldCharType="separate"/>
      </w:r>
      <w:r w:rsidR="00311FE3">
        <w:t>1244</w:t>
      </w:r>
      <w:r w:rsidR="00BF2640" w:rsidRPr="000E4348">
        <w:fldChar w:fldCharType="end"/>
      </w:r>
      <w:r w:rsidR="00BF2640" w:rsidRPr="000E4348">
        <w:t>]</w:t>
      </w:r>
      <w:r w:rsidR="002E4677" w:rsidRPr="000E4348">
        <w:t xml:space="preserve"> above. </w:t>
      </w:r>
      <w:bookmarkEnd w:id="396"/>
      <w:r w:rsidR="002E4677" w:rsidRPr="000E4348">
        <w:t xml:space="preserve">  </w:t>
      </w:r>
    </w:p>
    <w:p w14:paraId="331B7BB8" w14:textId="6AC18D8F" w:rsidR="00FD3BE0" w:rsidRPr="000E4348" w:rsidRDefault="008C6910" w:rsidP="001075AB">
      <w:pPr>
        <w:pStyle w:val="Heading1"/>
        <w:shd w:val="clear" w:color="auto" w:fill="FFFFFF" w:themeFill="background1"/>
      </w:pPr>
      <w:bookmarkStart w:id="397" w:name="_Ref214614611"/>
      <w:r w:rsidRPr="000E4348">
        <w:t>CONCLUSIONS AND DISPOSITION</w:t>
      </w:r>
      <w:bookmarkEnd w:id="397"/>
    </w:p>
    <w:p w14:paraId="5B62530D" w14:textId="0E497A13" w:rsidR="00A10DD2" w:rsidRPr="000E4348" w:rsidRDefault="00E048DF" w:rsidP="001075AB">
      <w:pPr>
        <w:pStyle w:val="ParaNumbering"/>
      </w:pPr>
      <w:r w:rsidRPr="000E4348">
        <w:t xml:space="preserve">The applicants have failed to make out a case in negligence against the Commonwealth, either </w:t>
      </w:r>
      <w:proofErr w:type="gramStart"/>
      <w:r w:rsidRPr="000E4348">
        <w:t>on the basis of</w:t>
      </w:r>
      <w:proofErr w:type="gramEnd"/>
      <w:r w:rsidRPr="000E4348">
        <w:t xml:space="preserve"> the alleged targets duty of care or the alternative duty of care.  The common questions have also been answered in terms adverse to the applicants and the group members.</w:t>
      </w:r>
    </w:p>
    <w:p w14:paraId="7B0F1372" w14:textId="17457990" w:rsidR="00B34B76" w:rsidRPr="000E4348" w:rsidRDefault="00524470" w:rsidP="001075AB">
      <w:pPr>
        <w:pStyle w:val="ParaNumbering"/>
      </w:pPr>
      <w:proofErr w:type="gramStart"/>
      <w:r w:rsidRPr="000E4348">
        <w:t>In light of</w:t>
      </w:r>
      <w:proofErr w:type="gramEnd"/>
      <w:r w:rsidRPr="000E4348">
        <w:t xml:space="preserve"> all the findings that have been made, a verdict for the Commonwealth should be entered in respect of the applicants’ claims.  </w:t>
      </w:r>
      <w:r w:rsidR="00A10DD2" w:rsidRPr="000E4348">
        <w:t>Moreover, given those findings and</w:t>
      </w:r>
      <w:r w:rsidR="00E9368F" w:rsidRPr="000E4348">
        <w:t xml:space="preserve"> </w:t>
      </w:r>
      <w:r w:rsidR="009D1CF1" w:rsidRPr="000E4348">
        <w:t xml:space="preserve">the findings </w:t>
      </w:r>
      <w:r w:rsidR="009D1CF1" w:rsidRPr="000E4348">
        <w:lastRenderedPageBreak/>
        <w:t xml:space="preserve">that have been made in respect of the common questions, the originating application as amended should also be dismissed.  I will, however, hear from the parties further in relation to the </w:t>
      </w:r>
      <w:r w:rsidR="00A10DD2" w:rsidRPr="000E4348">
        <w:t xml:space="preserve">precise terms of the </w:t>
      </w:r>
      <w:r w:rsidR="009D1CF1" w:rsidRPr="000E4348">
        <w:t xml:space="preserve">orders that should be made to give effect to this judgment.  It was also common ground that </w:t>
      </w:r>
      <w:r w:rsidR="00BD7892" w:rsidRPr="000E4348">
        <w:t xml:space="preserve">the question of costs should only be determined after the judgment was handed down.  Accordingly, the only orders that will be made at this stage are orders directing the parties to provide the Court with either </w:t>
      </w:r>
      <w:r w:rsidR="00535B66" w:rsidRPr="000E4348">
        <w:t xml:space="preserve">draft </w:t>
      </w:r>
      <w:r w:rsidR="00BD7892" w:rsidRPr="000E4348">
        <w:t xml:space="preserve">agreed </w:t>
      </w:r>
      <w:r w:rsidR="00535B66" w:rsidRPr="000E4348">
        <w:t xml:space="preserve">or competing orders which give </w:t>
      </w:r>
      <w:r w:rsidR="00364D74" w:rsidRPr="000E4348">
        <w:t xml:space="preserve">effect </w:t>
      </w:r>
      <w:r w:rsidR="00535B66" w:rsidRPr="000E4348">
        <w:t>to this judgment and, if the latter, short submissions in respect of the proposed orders, including in respect of costs.</w:t>
      </w:r>
    </w:p>
    <w:p w14:paraId="43A9C33E" w14:textId="5F553BBD" w:rsidR="0080752C" w:rsidRPr="000E4348" w:rsidRDefault="00B34B76" w:rsidP="001075AB">
      <w:pPr>
        <w:pStyle w:val="ParaNumbering"/>
      </w:pPr>
      <w:r w:rsidRPr="000E4348">
        <w:t xml:space="preserve">I should finally reiterate </w:t>
      </w:r>
      <w:r w:rsidR="00A70B70" w:rsidRPr="000E4348">
        <w:t xml:space="preserve">and emphasise </w:t>
      </w:r>
      <w:r w:rsidRPr="000E4348">
        <w:t>that the applicants</w:t>
      </w:r>
      <w:r w:rsidR="00B927CB" w:rsidRPr="000E4348">
        <w:t>’</w:t>
      </w:r>
      <w:r w:rsidRPr="000E4348">
        <w:t xml:space="preserve"> </w:t>
      </w:r>
      <w:r w:rsidR="00B927CB" w:rsidRPr="000E4348">
        <w:t xml:space="preserve">failure to make out </w:t>
      </w:r>
      <w:r w:rsidR="00A70B70" w:rsidRPr="000E4348">
        <w:t>their primary</w:t>
      </w:r>
      <w:r w:rsidR="00B927CB" w:rsidRPr="000E4348">
        <w:t xml:space="preserve"> </w:t>
      </w:r>
      <w:r w:rsidRPr="000E4348">
        <w:t>case in negligence against the Commonwealth</w:t>
      </w:r>
      <w:r w:rsidR="00535B66" w:rsidRPr="000E4348">
        <w:t xml:space="preserve"> </w:t>
      </w:r>
      <w:r w:rsidR="00B927CB" w:rsidRPr="000E4348">
        <w:t xml:space="preserve">was not </w:t>
      </w:r>
      <w:r w:rsidR="00A70B70" w:rsidRPr="000E4348">
        <w:t>primar</w:t>
      </w:r>
      <w:r w:rsidR="002D4124" w:rsidRPr="000E4348">
        <w:t>il</w:t>
      </w:r>
      <w:r w:rsidR="00A70B70" w:rsidRPr="000E4348">
        <w:t xml:space="preserve">y </w:t>
      </w:r>
      <w:r w:rsidR="00B927CB" w:rsidRPr="000E4348">
        <w:t xml:space="preserve">a result of their failure to make out the key factual allegations upon which their case was based.  Indeed, I accepted </w:t>
      </w:r>
      <w:r w:rsidR="0080752C" w:rsidRPr="000E4348">
        <w:t xml:space="preserve">many </w:t>
      </w:r>
      <w:r w:rsidR="00B927CB" w:rsidRPr="000E4348">
        <w:t xml:space="preserve">of those factual allegations.  </w:t>
      </w:r>
    </w:p>
    <w:p w14:paraId="741A3195" w14:textId="5D9DEB52" w:rsidR="0080752C" w:rsidRPr="000E4348" w:rsidRDefault="004906F8" w:rsidP="001075AB">
      <w:pPr>
        <w:pStyle w:val="ParaNumbering"/>
      </w:pPr>
      <w:r w:rsidRPr="000E4348">
        <w:t>There could be no doubt that the Torres Strait Islands have been, and continue to be, ravaged by the impacts of human</w:t>
      </w:r>
      <w:r w:rsidR="00A70B70" w:rsidRPr="000E4348">
        <w:t>-</w:t>
      </w:r>
      <w:r w:rsidRPr="000E4348">
        <w:t>induced climate change.  The</w:t>
      </w:r>
      <w:r w:rsidR="0088612C" w:rsidRPr="000E4348">
        <w:t xml:space="preserve"> islands themselves have been, and continue to be, eroded</w:t>
      </w:r>
      <w:r w:rsidR="00236E84" w:rsidRPr="000E4348">
        <w:t xml:space="preserve"> and</w:t>
      </w:r>
      <w:r w:rsidR="0088612C" w:rsidRPr="000E4348">
        <w:t xml:space="preserve"> inundated</w:t>
      </w:r>
      <w:r w:rsidR="00236E84" w:rsidRPr="000E4348">
        <w:t xml:space="preserve"> by rising seas and increasing</w:t>
      </w:r>
      <w:r w:rsidR="00A70B70" w:rsidRPr="000E4348">
        <w:t>ly</w:t>
      </w:r>
      <w:r w:rsidR="00236E84" w:rsidRPr="000E4348">
        <w:t xml:space="preserve"> severe extreme sea level and weather events.  The delicate ecosystems on the islands </w:t>
      </w:r>
      <w:r w:rsidR="00A556BD" w:rsidRPr="000E4348">
        <w:t xml:space="preserve">and the surrounding seas </w:t>
      </w:r>
      <w:r w:rsidR="00AF2F38" w:rsidRPr="000E4348">
        <w:t xml:space="preserve">have been damaged </w:t>
      </w:r>
      <w:r w:rsidR="00702C36" w:rsidRPr="000E4348">
        <w:t>and, in some instances,</w:t>
      </w:r>
      <w:r w:rsidR="00AF2F38" w:rsidRPr="000E4348">
        <w:t xml:space="preserve"> destroyed by, among other things, </w:t>
      </w:r>
      <w:r w:rsidR="00AB44D5" w:rsidRPr="000E4348">
        <w:t xml:space="preserve">the salination of </w:t>
      </w:r>
      <w:r w:rsidR="00627A35" w:rsidRPr="000E4348">
        <w:t>tidal wetlands</w:t>
      </w:r>
      <w:r w:rsidR="00AB44D5" w:rsidRPr="000E4348">
        <w:t xml:space="preserve">, the </w:t>
      </w:r>
      <w:r w:rsidR="00AF2F38" w:rsidRPr="000E4348">
        <w:t xml:space="preserve">warming </w:t>
      </w:r>
      <w:r w:rsidR="00EE0288" w:rsidRPr="000E4348">
        <w:t xml:space="preserve">of </w:t>
      </w:r>
      <w:r w:rsidR="00AB44D5" w:rsidRPr="000E4348">
        <w:t>the surrounding seas, the bleaching of coral reefs</w:t>
      </w:r>
      <w:r w:rsidR="00AF2F38" w:rsidRPr="000E4348">
        <w:t xml:space="preserve"> and </w:t>
      </w:r>
      <w:r w:rsidR="00702C36" w:rsidRPr="000E4348">
        <w:t xml:space="preserve">ocean </w:t>
      </w:r>
      <w:r w:rsidR="00AF2F38" w:rsidRPr="000E4348">
        <w:t xml:space="preserve">acidification.  Once plentiful </w:t>
      </w:r>
      <w:r w:rsidR="00627A35" w:rsidRPr="000E4348">
        <w:t xml:space="preserve">totemic </w:t>
      </w:r>
      <w:r w:rsidR="00AF2F38" w:rsidRPr="000E4348">
        <w:t xml:space="preserve">marine animals, like dugong and turtles, are disappearing. </w:t>
      </w:r>
      <w:r w:rsidR="00702C36" w:rsidRPr="000E4348">
        <w:t xml:space="preserve"> Those and other changes wrought by the </w:t>
      </w:r>
      <w:r w:rsidR="007853EE" w:rsidRPr="000E4348">
        <w:t xml:space="preserve">escalating </w:t>
      </w:r>
      <w:r w:rsidR="00702C36" w:rsidRPr="000E4348">
        <w:t>impacts of global warming and climate change</w:t>
      </w:r>
      <w:r w:rsidR="007853EE" w:rsidRPr="000E4348">
        <w:t xml:space="preserve"> in the Torres Strait </w:t>
      </w:r>
      <w:r w:rsidR="00A556BD" w:rsidRPr="000E4348">
        <w:t>have had, and continue to have,</w:t>
      </w:r>
      <w:r w:rsidR="007853EE" w:rsidRPr="000E4348">
        <w:t xml:space="preserve"> a devastating impact on the traditional way of life of Torres Strait </w:t>
      </w:r>
      <w:r w:rsidR="008224FC" w:rsidRPr="000E4348">
        <w:t xml:space="preserve">Islanders </w:t>
      </w:r>
      <w:r w:rsidR="007853EE" w:rsidRPr="000E4348">
        <w:t>and their ability to practi</w:t>
      </w:r>
      <w:r w:rsidR="00C757B8" w:rsidRPr="000E4348">
        <w:t>s</w:t>
      </w:r>
      <w:r w:rsidR="007853EE" w:rsidRPr="000E4348">
        <w:t xml:space="preserve">e Ailan </w:t>
      </w:r>
      <w:proofErr w:type="spellStart"/>
      <w:r w:rsidR="007853EE" w:rsidRPr="000E4348">
        <w:t>Kastom</w:t>
      </w:r>
      <w:proofErr w:type="spellEnd"/>
      <w:r w:rsidR="0080752C" w:rsidRPr="000E4348">
        <w:t>, their unique and distinctive body of customs, traditions, observances and beliefs.</w:t>
      </w:r>
    </w:p>
    <w:p w14:paraId="4B008655" w14:textId="77777777" w:rsidR="001C3C5A" w:rsidRPr="000E4348" w:rsidRDefault="0080752C" w:rsidP="001075AB">
      <w:pPr>
        <w:pStyle w:val="ParaNumbering"/>
      </w:pPr>
      <w:r w:rsidRPr="000E4348">
        <w:t xml:space="preserve">I have also found that the Commonwealth’s </w:t>
      </w:r>
      <w:r w:rsidR="005E0CB0" w:rsidRPr="000E4348">
        <w:t>response to climate change and the threat it has posed</w:t>
      </w:r>
      <w:r w:rsidR="00627A35" w:rsidRPr="000E4348">
        <w:t>,</w:t>
      </w:r>
      <w:r w:rsidR="005E0CB0" w:rsidRPr="000E4348">
        <w:t xml:space="preserve"> and continues to pose</w:t>
      </w:r>
      <w:r w:rsidR="00627A35" w:rsidRPr="000E4348">
        <w:t>,</w:t>
      </w:r>
      <w:r w:rsidR="005E0CB0" w:rsidRPr="000E4348">
        <w:t xml:space="preserve"> to the Torres Strait Islands and their traditional inhabitants has, at least in some respects, been wanting.  </w:t>
      </w:r>
      <w:r w:rsidR="002462B0" w:rsidRPr="000E4348">
        <w:t xml:space="preserve">In particular, I have found that, when the Commonwealth identified and set Australia’s greenhouse gas emissions reduction targets in 2015, 2020 and 2021, it failed to engage with or give any real or genuine consideration to what the best available science </w:t>
      </w:r>
      <w:r w:rsidR="00931E2B" w:rsidRPr="000E4348">
        <w:t xml:space="preserve">indicated was required for Australia to play its part in the global effort to moderate or reduce climate change and its impacts.  </w:t>
      </w:r>
    </w:p>
    <w:p w14:paraId="0F76A371" w14:textId="608CD09A" w:rsidR="00AB44D5" w:rsidRPr="000E4348" w:rsidRDefault="005148D2" w:rsidP="001075AB">
      <w:pPr>
        <w:pStyle w:val="ParaNumbering"/>
      </w:pPr>
      <w:r w:rsidRPr="000E4348">
        <w:t>The best available science was and is clear</w:t>
      </w:r>
      <w:r w:rsidR="004F43FA" w:rsidRPr="000E4348">
        <w:t xml:space="preserve">.  </w:t>
      </w:r>
      <w:r w:rsidR="00AB44D5" w:rsidRPr="000E4348">
        <w:t>To</w:t>
      </w:r>
      <w:r w:rsidRPr="000E4348">
        <w:t xml:space="preserve"> prevent the worst and most dangerous impacts of climate chang</w:t>
      </w:r>
      <w:r w:rsidR="00977BA3" w:rsidRPr="000E4348">
        <w:t>e</w:t>
      </w:r>
      <w:r w:rsidRPr="000E4348">
        <w:t>, it was</w:t>
      </w:r>
      <w:r w:rsidR="00AB44D5" w:rsidRPr="000E4348">
        <w:t xml:space="preserve"> and is</w:t>
      </w:r>
      <w:r w:rsidRPr="000E4348">
        <w:t xml:space="preserve"> </w:t>
      </w:r>
      <w:r w:rsidR="00142CE1" w:rsidRPr="000E4348">
        <w:t xml:space="preserve">imperative </w:t>
      </w:r>
      <w:r w:rsidR="00627A35" w:rsidRPr="000E4348">
        <w:t xml:space="preserve">for every country to take steps to reduce their </w:t>
      </w:r>
      <w:r w:rsidR="00627A35" w:rsidRPr="000E4348">
        <w:lastRenderedPageBreak/>
        <w:t xml:space="preserve">greenhouse gas emissions </w:t>
      </w:r>
      <w:r w:rsidR="00980319" w:rsidRPr="000E4348">
        <w:t xml:space="preserve">so as to ensure that </w:t>
      </w:r>
      <w:r w:rsidR="00142CE1" w:rsidRPr="000E4348">
        <w:t xml:space="preserve">the increase in the global average temperature </w:t>
      </w:r>
      <w:r w:rsidR="00980319" w:rsidRPr="000E4348">
        <w:t xml:space="preserve">is held </w:t>
      </w:r>
      <w:r w:rsidR="00142CE1" w:rsidRPr="000E4348">
        <w:t>to well below 2°C above pre-industrial levels</w:t>
      </w:r>
      <w:r w:rsidR="00980319" w:rsidRPr="000E4348">
        <w:t>,</w:t>
      </w:r>
      <w:r w:rsidR="00142CE1" w:rsidRPr="000E4348">
        <w:t xml:space="preserve"> and </w:t>
      </w:r>
      <w:r w:rsidR="004F43FA" w:rsidRPr="000E4348">
        <w:t xml:space="preserve">to </w:t>
      </w:r>
      <w:r w:rsidR="00142CE1" w:rsidRPr="000E4348">
        <w:t>pursu</w:t>
      </w:r>
      <w:r w:rsidR="004F43FA" w:rsidRPr="000E4348">
        <w:t>e</w:t>
      </w:r>
      <w:r w:rsidR="00142CE1" w:rsidRPr="000E4348">
        <w:t xml:space="preserve"> efforts to limit the temperature increase to l.5°C above pre-industrial levels</w:t>
      </w:r>
      <w:r w:rsidR="00AB44D5" w:rsidRPr="000E4348">
        <w:t xml:space="preserve">.  </w:t>
      </w:r>
      <w:r w:rsidR="00980319" w:rsidRPr="000E4348">
        <w:t>Those critical objectives were enshrined in the Paris Agreement</w:t>
      </w:r>
      <w:r w:rsidR="00AD16BA" w:rsidRPr="000E4348">
        <w:t>, to which Australia is a party</w:t>
      </w:r>
      <w:r w:rsidR="00980319" w:rsidRPr="000E4348">
        <w:t xml:space="preserve">.  </w:t>
      </w:r>
      <w:r w:rsidR="00AB44D5" w:rsidRPr="000E4348">
        <w:t xml:space="preserve">The </w:t>
      </w:r>
      <w:r w:rsidR="001C3C5A" w:rsidRPr="000E4348">
        <w:t>evidence in this case indicated that the</w:t>
      </w:r>
      <w:r w:rsidR="00AB44D5" w:rsidRPr="000E4348">
        <w:t xml:space="preserve"> emissions reduction targets set by the Commonwealth in 2015, 2020 and 2021 were </w:t>
      </w:r>
      <w:r w:rsidR="001C3C5A" w:rsidRPr="000E4348">
        <w:t xml:space="preserve">plainly </w:t>
      </w:r>
      <w:r w:rsidR="00AB44D5" w:rsidRPr="000E4348">
        <w:t>not consistent with th</w:t>
      </w:r>
      <w:r w:rsidR="00B77F54" w:rsidRPr="000E4348">
        <w:t>ose objectives or its international obligations under the Paris Agreement</w:t>
      </w:r>
      <w:r w:rsidR="00AB44D5" w:rsidRPr="000E4348">
        <w:t>.</w:t>
      </w:r>
    </w:p>
    <w:p w14:paraId="31B393D2" w14:textId="77777777" w:rsidR="006A124D" w:rsidRPr="000E4348" w:rsidRDefault="00D411C6" w:rsidP="001075AB">
      <w:pPr>
        <w:pStyle w:val="ParaNumbering"/>
        <w:shd w:val="clear" w:color="auto" w:fill="FFFFFF" w:themeFill="background1"/>
      </w:pPr>
      <w:r w:rsidRPr="000E4348">
        <w:t>The applicants</w:t>
      </w:r>
      <w:r w:rsidR="00B77F54" w:rsidRPr="000E4348">
        <w:t>’ primary case against the Commonwealth</w:t>
      </w:r>
      <w:r w:rsidRPr="000E4348">
        <w:t xml:space="preserve"> failed not </w:t>
      </w:r>
      <w:r w:rsidR="00B77F54" w:rsidRPr="000E4348">
        <w:t xml:space="preserve">so much </w:t>
      </w:r>
      <w:r w:rsidRPr="000E4348">
        <w:t xml:space="preserve">because </w:t>
      </w:r>
      <w:r w:rsidR="00B77F54" w:rsidRPr="000E4348">
        <w:t>t</w:t>
      </w:r>
      <w:r w:rsidRPr="000E4348">
        <w:t>here was no merit in their factual allegations</w:t>
      </w:r>
      <w:r w:rsidR="00EA1F9A" w:rsidRPr="000E4348">
        <w:t xml:space="preserve"> concerning the Commonwealth’s emissions reduction targets</w:t>
      </w:r>
      <w:r w:rsidRPr="000E4348">
        <w:t xml:space="preserve">.  Rather, it failed because the </w:t>
      </w:r>
      <w:r w:rsidR="00213BB3" w:rsidRPr="000E4348">
        <w:t xml:space="preserve">law in Australia as it currently stands provides no </w:t>
      </w:r>
      <w:r w:rsidR="00EA1F9A" w:rsidRPr="000E4348">
        <w:t xml:space="preserve">real or </w:t>
      </w:r>
      <w:r w:rsidR="00213BB3" w:rsidRPr="000E4348">
        <w:t xml:space="preserve">effective avenue through which the applicants were able to pursue their claims.  </w:t>
      </w:r>
      <w:r w:rsidR="00F923B4" w:rsidRPr="000E4348">
        <w:t>In particular, t</w:t>
      </w:r>
      <w:r w:rsidR="00213BB3" w:rsidRPr="000E4348">
        <w:t xml:space="preserve">he </w:t>
      </w:r>
      <w:r w:rsidRPr="000E4348">
        <w:t>common law of negligence in Australia</w:t>
      </w:r>
      <w:r w:rsidR="00213BB3" w:rsidRPr="000E4348">
        <w:t xml:space="preserve"> was </w:t>
      </w:r>
      <w:r w:rsidRPr="000E4348">
        <w:t>an unsuitable legal vehicle</w:t>
      </w:r>
      <w:r w:rsidR="00213BB3" w:rsidRPr="000E4348">
        <w:t xml:space="preserve"> through which the applicants could obtain relief</w:t>
      </w:r>
      <w:r w:rsidR="00EA1F9A" w:rsidRPr="000E4348">
        <w:t xml:space="preserve"> in respect of </w:t>
      </w:r>
      <w:r w:rsidR="00D82715" w:rsidRPr="000E4348">
        <w:t xml:space="preserve">the type of governmental action or inaction which was in issue in this case, or relief in respect of their loss of fulfilment of Ailan </w:t>
      </w:r>
      <w:proofErr w:type="spellStart"/>
      <w:r w:rsidR="00D82715" w:rsidRPr="000E4348">
        <w:t>Kastom</w:t>
      </w:r>
      <w:proofErr w:type="spellEnd"/>
      <w:r w:rsidR="008A33C9" w:rsidRPr="000E4348">
        <w:t xml:space="preserve">.  That will remain the case unless and until the law in Australia changes, either by the incremental development or expansion of the common law by appellate courts, or by </w:t>
      </w:r>
      <w:r w:rsidR="00B52393" w:rsidRPr="000E4348">
        <w:t>the enactment of legislation</w:t>
      </w:r>
      <w:r w:rsidR="00213BB3" w:rsidRPr="000E4348">
        <w:t>.</w:t>
      </w:r>
      <w:r w:rsidR="00B52393" w:rsidRPr="000E4348">
        <w:t xml:space="preserve">  Until then, the only recourse that those in the position of the applicants and other Torres Strait Islanders have </w:t>
      </w:r>
      <w:proofErr w:type="gramStart"/>
      <w:r w:rsidR="00B52393" w:rsidRPr="000E4348">
        <w:t>is</w:t>
      </w:r>
      <w:proofErr w:type="gramEnd"/>
      <w:r w:rsidR="00B52393" w:rsidRPr="000E4348">
        <w:t xml:space="preserve"> recourse via the ballot box. </w:t>
      </w:r>
    </w:p>
    <w:p w14:paraId="239D8FE4" w14:textId="77777777" w:rsidR="00770711" w:rsidRPr="000E4348" w:rsidRDefault="00770711" w:rsidP="00815065">
      <w:pPr>
        <w:pStyle w:val="BodyText"/>
      </w:pPr>
      <w:bookmarkStart w:id="398" w:name="Certification"/>
    </w:p>
    <w:tbl>
      <w:tblPr>
        <w:tblW w:w="0" w:type="auto"/>
        <w:tblLook w:val="04A0" w:firstRow="1" w:lastRow="0" w:firstColumn="1" w:lastColumn="0" w:noHBand="0" w:noVBand="1"/>
      </w:tblPr>
      <w:tblGrid>
        <w:gridCol w:w="3794"/>
      </w:tblGrid>
      <w:tr w:rsidR="00770711" w:rsidRPr="000E4348" w14:paraId="6C949566" w14:textId="77777777">
        <w:tc>
          <w:tcPr>
            <w:tcW w:w="3794" w:type="dxa"/>
          </w:tcPr>
          <w:p w14:paraId="6EA5E023" w14:textId="6B7A520C" w:rsidR="00770711" w:rsidRPr="000E4348" w:rsidRDefault="00770711" w:rsidP="00770711">
            <w:pPr>
              <w:pStyle w:val="Normal1linespace"/>
            </w:pPr>
            <w:r w:rsidRPr="000E4348">
              <w:t xml:space="preserve">I certify that the preceding </w:t>
            </w:r>
            <w:r w:rsidR="00311FE3">
              <w:t>one thousand two hundred seventy-five</w:t>
            </w:r>
            <w:r w:rsidRPr="000E4348">
              <w:t xml:space="preserve"> (</w:t>
            </w:r>
            <w:bookmarkStart w:id="399" w:name="NumberNumeral"/>
            <w:r w:rsidRPr="000E4348">
              <w:t>12</w:t>
            </w:r>
            <w:bookmarkEnd w:id="399"/>
            <w:r w:rsidR="000E4348" w:rsidRPr="000E4348">
              <w:t>75</w:t>
            </w:r>
            <w:r w:rsidRPr="000E4348">
              <w:t xml:space="preserve">) numbered </w:t>
            </w:r>
            <w:bookmarkStart w:id="400" w:name="CertPara"/>
            <w:r w:rsidRPr="000E4348">
              <w:t>paragraphs are</w:t>
            </w:r>
            <w:bookmarkEnd w:id="400"/>
            <w:r w:rsidRPr="000E4348">
              <w:t xml:space="preserve"> a true copy of the Reasons for Judgment of </w:t>
            </w:r>
            <w:bookmarkStart w:id="401" w:name="bkHonourable"/>
            <w:r w:rsidRPr="000E4348">
              <w:t xml:space="preserve">the Honourable </w:t>
            </w:r>
            <w:bookmarkStart w:id="402" w:name="Justice"/>
            <w:bookmarkEnd w:id="401"/>
            <w:r w:rsidRPr="000E4348">
              <w:t xml:space="preserve">Justice </w:t>
            </w:r>
            <w:proofErr w:type="spellStart"/>
            <w:r w:rsidRPr="000E4348">
              <w:t>Wigney</w:t>
            </w:r>
            <w:bookmarkEnd w:id="402"/>
            <w:proofErr w:type="spellEnd"/>
            <w:r w:rsidRPr="000E4348">
              <w:t>.</w:t>
            </w:r>
          </w:p>
        </w:tc>
      </w:tr>
    </w:tbl>
    <w:p w14:paraId="507435FA" w14:textId="77777777" w:rsidR="00C24CD0" w:rsidRDefault="00C24CD0" w:rsidP="00815065">
      <w:pPr>
        <w:pStyle w:val="BodyText"/>
      </w:pPr>
    </w:p>
    <w:p w14:paraId="10F62B96" w14:textId="71CFEAEB" w:rsidR="00770711" w:rsidRPr="000E4348" w:rsidRDefault="00770711" w:rsidP="00815065">
      <w:pPr>
        <w:pStyle w:val="BodyText"/>
      </w:pPr>
      <w:r w:rsidRPr="000E4348">
        <w:t>Associate:</w:t>
      </w:r>
      <w:r w:rsidR="000E4348" w:rsidRPr="000E4348">
        <w:t xml:space="preserve"> </w:t>
      </w:r>
    </w:p>
    <w:p w14:paraId="4EF2C7B9" w14:textId="77777777" w:rsidR="00770711" w:rsidRPr="000E4348" w:rsidRDefault="00770711" w:rsidP="00815065">
      <w:pPr>
        <w:pStyle w:val="BodyText"/>
      </w:pPr>
    </w:p>
    <w:p w14:paraId="218D9103" w14:textId="230F68E2" w:rsidR="00FD3BE0" w:rsidRDefault="00770711" w:rsidP="009B2EF2">
      <w:pPr>
        <w:pStyle w:val="BodyText"/>
        <w:tabs>
          <w:tab w:val="left" w:pos="1134"/>
        </w:tabs>
      </w:pPr>
      <w:r w:rsidRPr="000E4348">
        <w:t>Dated:</w:t>
      </w:r>
      <w:r w:rsidRPr="000E4348">
        <w:tab/>
      </w:r>
      <w:bookmarkStart w:id="403" w:name="CertifyDated"/>
      <w:r w:rsidRPr="000E4348">
        <w:t>15 July 2024</w:t>
      </w:r>
      <w:bookmarkEnd w:id="403"/>
      <w:bookmarkEnd w:id="398"/>
    </w:p>
    <w:sectPr w:rsidR="00FD3BE0" w:rsidSect="00A84FD0">
      <w:headerReference w:type="even" r:id="rId41"/>
      <w:headerReference w:type="default" r:id="rId42"/>
      <w:footerReference w:type="default" r:id="rId43"/>
      <w:headerReference w:type="first" r:id="rId44"/>
      <w:footerReference w:type="first" r:id="rId45"/>
      <w:endnotePr>
        <w:numFmt w:val="decimal"/>
      </w:endnotePr>
      <w:pgSz w:w="11907" w:h="16840" w:code="9"/>
      <w:pgMar w:top="1440" w:right="1440" w:bottom="1440" w:left="1440" w:header="851" w:footer="851"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25849" w14:textId="77777777" w:rsidR="00B90339" w:rsidRDefault="00B90339">
      <w:pPr>
        <w:spacing w:line="20" w:lineRule="exact"/>
      </w:pPr>
    </w:p>
    <w:p w14:paraId="6E01C0EF" w14:textId="77777777" w:rsidR="00B90339" w:rsidRDefault="00B90339"/>
    <w:p w14:paraId="5453778D" w14:textId="77777777" w:rsidR="00B90339" w:rsidRDefault="00B90339"/>
  </w:endnote>
  <w:endnote w:type="continuationSeparator" w:id="0">
    <w:p w14:paraId="1F3AD36B" w14:textId="77777777" w:rsidR="00B90339" w:rsidRDefault="00B90339">
      <w:r>
        <w:t xml:space="preserve"> </w:t>
      </w:r>
    </w:p>
    <w:p w14:paraId="2ECD6DB0" w14:textId="77777777" w:rsidR="00B90339" w:rsidRDefault="00B90339"/>
    <w:p w14:paraId="19F5CD29" w14:textId="77777777" w:rsidR="00B90339" w:rsidRDefault="00B90339"/>
  </w:endnote>
  <w:endnote w:type="continuationNotice" w:id="1">
    <w:p w14:paraId="0B4BF053" w14:textId="77777777" w:rsidR="00B90339" w:rsidRDefault="00B90339">
      <w:r>
        <w:t xml:space="preserve"> </w:t>
      </w:r>
    </w:p>
    <w:p w14:paraId="7B4F5247" w14:textId="77777777" w:rsidR="00B90339" w:rsidRDefault="00B90339"/>
    <w:p w14:paraId="2D145B7D" w14:textId="77777777" w:rsidR="00B90339" w:rsidRDefault="00B903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öUAA"/>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l‚r ƒSƒVƒbƒN"/>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l‚r –¾’©"/>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07572" w14:textId="07CD51F2" w:rsidR="006C6E39" w:rsidRPr="007F48B9" w:rsidRDefault="00A436E8" w:rsidP="007F48B9">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58240" behindDoc="0" locked="0" layoutInCell="1" allowOverlap="1" wp14:anchorId="50965DDC" wp14:editId="339BA0C2">
              <wp:simplePos x="0" y="0"/>
              <wp:positionH relativeFrom="column">
                <wp:posOffset>-28575</wp:posOffset>
              </wp:positionH>
              <wp:positionV relativeFrom="paragraph">
                <wp:posOffset>-635</wp:posOffset>
              </wp:positionV>
              <wp:extent cx="29432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41774728"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5pt,-.05pt" to="22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" strokecolor="black [3213]"/>
          </w:pict>
        </mc:Fallback>
      </mc:AlternateContent>
    </w:r>
    <w:sdt>
      <w:sdtPr>
        <w:rPr>
          <w:bCs/>
          <w:sz w:val="18"/>
          <w:szCs w:val="18"/>
        </w:rPr>
        <w:tag w:val="MNC"/>
        <w:id w:val="1707292070"/>
        <w:dataBinding w:prefixMappings="xmlns:ns0='http://schemas.globalmacros.com/FCA'" w:xpath="/ns0:root[1]/ns0:Name[1]" w:storeItemID="{687E7CCB-4AA5-44E7-B148-17BA2B6F57C0}"/>
        <w:text w:multiLine="1"/>
      </w:sdtPr>
      <w:sdtEndPr/>
      <w:sdtContent>
        <w:proofErr w:type="spellStart"/>
        <w:r w:rsidR="00D900E2">
          <w:rPr>
            <w:bCs/>
            <w:sz w:val="18"/>
            <w:szCs w:val="18"/>
          </w:rPr>
          <w:t>Pabai</w:t>
        </w:r>
        <w:proofErr w:type="spellEnd"/>
        <w:r w:rsidR="00D900E2">
          <w:rPr>
            <w:bCs/>
            <w:sz w:val="18"/>
            <w:szCs w:val="18"/>
          </w:rPr>
          <w:t xml:space="preserve"> v Commonwealth of Australia (No 2) [2025] FCA 796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E1DC3" w14:textId="72D9081A" w:rsidR="00A84FD0" w:rsidRPr="00C47B9D" w:rsidRDefault="00A84FD0" w:rsidP="00E94CBF">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58242" behindDoc="0" locked="0" layoutInCell="1" allowOverlap="1" wp14:anchorId="7472F22A" wp14:editId="78C11E3B">
              <wp:simplePos x="0" y="0"/>
              <wp:positionH relativeFrom="column">
                <wp:posOffset>-28575</wp:posOffset>
              </wp:positionH>
              <wp:positionV relativeFrom="paragraph">
                <wp:posOffset>21590</wp:posOffset>
              </wp:positionV>
              <wp:extent cx="29432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3310DEC8"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831216538"/>
        <w:placeholder>
          <w:docPart w:val="240C1A647A5149869C6B8F3381C70DD2"/>
        </w:placeholder>
        <w:dataBinding w:prefixMappings="xmlns:ns0='http://schemas.globalmacros.com/FCA'" w:xpath="/ns0:root[1]/ns0:Name[1]" w:storeItemID="{687E7CCB-4AA5-44E7-B148-17BA2B6F57C0}"/>
        <w:text w:multiLine="1"/>
      </w:sdtPr>
      <w:sdtEndPr/>
      <w:sdtContent>
        <w:proofErr w:type="spellStart"/>
        <w:r w:rsidR="00D900E2">
          <w:rPr>
            <w:bCs/>
            <w:sz w:val="18"/>
            <w:szCs w:val="18"/>
          </w:rPr>
          <w:t>Pabai</w:t>
        </w:r>
        <w:proofErr w:type="spellEnd"/>
        <w:r w:rsidR="00D900E2">
          <w:rPr>
            <w:bCs/>
            <w:sz w:val="18"/>
            <w:szCs w:val="18"/>
          </w:rPr>
          <w:t xml:space="preserve"> v Commonwealth of Australia (No 2) [2025] FCA 796 </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Pr>
        <w:bCs/>
        <w:sz w:val="20"/>
      </w:rPr>
      <w:t>i</w:t>
    </w:r>
    <w:proofErr w:type="spellStart"/>
    <w:r>
      <w:rPr>
        <w:bCs/>
        <w:sz w:val="20"/>
      </w:rPr>
      <w:t>i</w:t>
    </w:r>
    <w:proofErr w:type="spellEnd"/>
    <w:r w:rsidRPr="00EA7F6D">
      <w:rPr>
        <w:bCs/>
        <w:noProof/>
        <w:sz w:val="20"/>
      </w:rPr>
      <w:fldChar w:fldCharType="end"/>
    </w:r>
  </w:p>
  <w:p w14:paraId="3728AC9D" w14:textId="742BE091" w:rsidR="00A84FD0" w:rsidRPr="00A84FD0" w:rsidRDefault="00A84FD0" w:rsidP="00A84FD0">
    <w:pPr>
      <w:pStyle w:val="Footer"/>
      <w:jc w:val="center"/>
      <w:rPr>
        <w:sz w:val="28"/>
      </w:rPr>
    </w:pPr>
    <w:r>
      <w:rPr>
        <w:b/>
        <w:sz w:val="28"/>
      </w:rPr>
      <w:t>DRAFT - Judgment Template v.1</w:t>
    </w:r>
    <w:r w:rsidR="009D328D">
      <w:rPr>
        <w:b/>
        <w:sz w:val="28"/>
      </w:rPr>
      <w:t>.</w:t>
    </w:r>
    <w:r w:rsidR="00E23577">
      <w:rPr>
        <w:b/>
        <w:sz w:val="28"/>
      </w:rPr>
      <w:t>3</w:t>
    </w:r>
    <w:r>
      <w:rPr>
        <w:b/>
        <w:sz w:val="28"/>
      </w:rPr>
      <w:t xml:space="preserve"> - </w:t>
    </w:r>
    <w:r>
      <w:rPr>
        <w:b/>
        <w:sz w:val="28"/>
      </w:rPr>
      <w:fldChar w:fldCharType="begin"/>
    </w:r>
    <w:r>
      <w:rPr>
        <w:b/>
        <w:sz w:val="28"/>
      </w:rPr>
      <w:instrText xml:space="preserve"> DATE  \@ "d MMMM yyyy"  \* MERGEFORMAT </w:instrText>
    </w:r>
    <w:r>
      <w:rPr>
        <w:b/>
        <w:sz w:val="28"/>
      </w:rPr>
      <w:fldChar w:fldCharType="separate"/>
    </w:r>
    <w:r w:rsidR="004E53B0">
      <w:rPr>
        <w:b/>
        <w:noProof/>
        <w:sz w:val="28"/>
      </w:rPr>
      <w:t>21 November 2025</w:t>
    </w:r>
    <w:r>
      <w:rPr>
        <w:b/>
        <w:sz w:val="28"/>
      </w:rPr>
      <w:fldChar w:fldCharType="end"/>
    </w:r>
    <w:r>
      <w:rPr>
        <w:b/>
        <w:sz w:val="28"/>
      </w:rPr>
      <w:t xml:space="preserve"> </w:t>
    </w:r>
    <w:r>
      <w:rPr>
        <w:b/>
        <w:sz w:val="28"/>
      </w:rPr>
      <w:fldChar w:fldCharType="begin"/>
    </w:r>
    <w:r>
      <w:rPr>
        <w:b/>
        <w:sz w:val="28"/>
      </w:rPr>
      <w:instrText xml:space="preserve"> TIME  \@ "h:mm am/pm"  \* MERGEFORMAT </w:instrText>
    </w:r>
    <w:r>
      <w:rPr>
        <w:b/>
        <w:sz w:val="28"/>
      </w:rPr>
      <w:fldChar w:fldCharType="separate"/>
    </w:r>
    <w:r w:rsidR="004E53B0">
      <w:rPr>
        <w:b/>
        <w:noProof/>
        <w:sz w:val="28"/>
      </w:rPr>
      <w:t>10:40 AM</w:t>
    </w:r>
    <w:r>
      <w:rPr>
        <w:b/>
        <w:sz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C577" w14:textId="03D25207" w:rsidR="00A436E8" w:rsidRPr="007F48B9" w:rsidRDefault="00A436E8" w:rsidP="007F48B9">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58241" behindDoc="0" locked="0" layoutInCell="1" allowOverlap="1" wp14:anchorId="23B1A9B5" wp14:editId="71C84A5C">
              <wp:simplePos x="0" y="0"/>
              <wp:positionH relativeFrom="column">
                <wp:posOffset>-28575</wp:posOffset>
              </wp:positionH>
              <wp:positionV relativeFrom="paragraph">
                <wp:posOffset>21590</wp:posOffset>
              </wp:positionV>
              <wp:extent cx="29432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7896F00B"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510263260"/>
        <w:placeholder>
          <w:docPart w:val="C7169ED42DA944BAB2C56F363131F30D"/>
        </w:placeholder>
        <w:dataBinding w:prefixMappings="xmlns:ns0='http://schemas.globalmacros.com/FCA'" w:xpath="/ns0:root[1]/ns0:Name[1]" w:storeItemID="{687E7CCB-4AA5-44E7-B148-17BA2B6F57C0}"/>
        <w:text w:multiLine="1"/>
      </w:sdtPr>
      <w:sdtEndPr/>
      <w:sdtContent>
        <w:proofErr w:type="spellStart"/>
        <w:r w:rsidR="00D900E2">
          <w:rPr>
            <w:bCs/>
            <w:sz w:val="18"/>
            <w:szCs w:val="18"/>
          </w:rPr>
          <w:t>Pabai</w:t>
        </w:r>
        <w:proofErr w:type="spellEnd"/>
        <w:r w:rsidR="00D900E2">
          <w:rPr>
            <w:bCs/>
            <w:sz w:val="18"/>
            <w:szCs w:val="18"/>
          </w:rPr>
          <w:t xml:space="preserve"> v Commonwealth of Australia (No 2) [2025] FCA 796 </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proofErr w:type="spellStart"/>
    <w:r>
      <w:rPr>
        <w:bCs/>
        <w:sz w:val="20"/>
      </w:rPr>
      <w:t>i</w:t>
    </w:r>
    <w:proofErr w:type="spellEnd"/>
    <w:r w:rsidRPr="00EA7F6D">
      <w:rPr>
        <w:bCs/>
        <w:noProof/>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6EDB6" w14:textId="4ABF0024" w:rsidR="00395B24" w:rsidRPr="007F48B9" w:rsidRDefault="00A84FD0" w:rsidP="007F48B9">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58244" behindDoc="0" locked="0" layoutInCell="1" allowOverlap="1" wp14:anchorId="2BD9A1CF" wp14:editId="57215BBD">
              <wp:simplePos x="0" y="0"/>
              <wp:positionH relativeFrom="column">
                <wp:posOffset>-28575</wp:posOffset>
              </wp:positionH>
              <wp:positionV relativeFrom="paragraph">
                <wp:posOffset>21590</wp:posOffset>
              </wp:positionV>
              <wp:extent cx="294322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08B143A3" id="Straight Connector 7"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1095746746"/>
        <w:placeholder>
          <w:docPart w:val="80556489018B440DB7E72A27D8AA7D8F"/>
        </w:placeholder>
        <w:dataBinding w:prefixMappings="xmlns:ns0='http://schemas.globalmacros.com/FCA'" w:xpath="/ns0:root[1]/ns0:Name[1]" w:storeItemID="{687E7CCB-4AA5-44E7-B148-17BA2B6F57C0}"/>
        <w:text w:multiLine="1"/>
      </w:sdtPr>
      <w:sdtEndPr/>
      <w:sdtContent>
        <w:proofErr w:type="spellStart"/>
        <w:r w:rsidR="00D900E2">
          <w:rPr>
            <w:bCs/>
            <w:sz w:val="18"/>
            <w:szCs w:val="18"/>
          </w:rPr>
          <w:t>Pabai</w:t>
        </w:r>
        <w:proofErr w:type="spellEnd"/>
        <w:r w:rsidR="00D900E2">
          <w:rPr>
            <w:bCs/>
            <w:sz w:val="18"/>
            <w:szCs w:val="18"/>
          </w:rPr>
          <w:t xml:space="preserve"> v Commonwealth of Australia (No 2) [2025] FCA 796 </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Pr>
        <w:bCs/>
        <w:sz w:val="20"/>
      </w:rPr>
      <w:t>2</w:t>
    </w:r>
    <w:r w:rsidRPr="00EA7F6D">
      <w:rPr>
        <w:bCs/>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63DD" w14:textId="3689DD27" w:rsidR="002F1E49" w:rsidRPr="007F48B9" w:rsidRDefault="00A84FD0" w:rsidP="007F48B9">
    <w:pPr>
      <w:pStyle w:val="Footer"/>
      <w:tabs>
        <w:tab w:val="clear" w:pos="4320"/>
        <w:tab w:val="clear" w:pos="8640"/>
        <w:tab w:val="right" w:pos="8931"/>
      </w:tabs>
      <w:spacing w:before="180" w:line="240" w:lineRule="auto"/>
      <w:jc w:val="left"/>
      <w:rPr>
        <w:bCs/>
        <w:sz w:val="18"/>
        <w:szCs w:val="18"/>
      </w:rPr>
    </w:pPr>
    <w:r w:rsidRPr="00F76A9B">
      <w:rPr>
        <w:bCs/>
        <w:noProof/>
        <w:sz w:val="18"/>
        <w:szCs w:val="18"/>
      </w:rPr>
      <mc:AlternateContent>
        <mc:Choice Requires="wps">
          <w:drawing>
            <wp:anchor distT="0" distB="0" distL="114300" distR="114300" simplePos="0" relativeHeight="251658243" behindDoc="0" locked="0" layoutInCell="1" allowOverlap="1" wp14:anchorId="35C93DD3" wp14:editId="04558B2B">
              <wp:simplePos x="0" y="0"/>
              <wp:positionH relativeFrom="column">
                <wp:posOffset>-28575</wp:posOffset>
              </wp:positionH>
              <wp:positionV relativeFrom="paragraph">
                <wp:posOffset>21590</wp:posOffset>
              </wp:positionV>
              <wp:extent cx="29432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943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w:pict>
            <v:line w14:anchorId="0C0B32F5"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25pt,1.7pt" to="22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" strokecolor="black [3213]"/>
          </w:pict>
        </mc:Fallback>
      </mc:AlternateContent>
    </w:r>
    <w:sdt>
      <w:sdtPr>
        <w:rPr>
          <w:bCs/>
          <w:sz w:val="18"/>
          <w:szCs w:val="18"/>
        </w:rPr>
        <w:tag w:val="MNC"/>
        <w:id w:val="-1532949365"/>
        <w:placeholder>
          <w:docPart w:val="2403C8BB8D124A47B2431476AC21F7AA"/>
        </w:placeholder>
        <w:dataBinding w:prefixMappings="xmlns:ns0='http://schemas.globalmacros.com/FCA'" w:xpath="/ns0:root[1]/ns0:Name[1]" w:storeItemID="{687E7CCB-4AA5-44E7-B148-17BA2B6F57C0}"/>
        <w:text w:multiLine="1"/>
      </w:sdtPr>
      <w:sdtEndPr/>
      <w:sdtContent>
        <w:proofErr w:type="spellStart"/>
        <w:r w:rsidR="00D900E2">
          <w:rPr>
            <w:bCs/>
            <w:sz w:val="18"/>
            <w:szCs w:val="18"/>
          </w:rPr>
          <w:t>Pabai</w:t>
        </w:r>
        <w:proofErr w:type="spellEnd"/>
        <w:r w:rsidR="00D900E2">
          <w:rPr>
            <w:bCs/>
            <w:sz w:val="18"/>
            <w:szCs w:val="18"/>
          </w:rPr>
          <w:t xml:space="preserve"> v Commonwealth of Australia (No 2) [2025] FCA 796 </w:t>
        </w:r>
      </w:sdtContent>
    </w:sdt>
    <w:r>
      <w:rPr>
        <w:bCs/>
        <w:sz w:val="18"/>
        <w:szCs w:val="18"/>
      </w:rPr>
      <w:tab/>
    </w:r>
    <w:r w:rsidRPr="00EA7F6D">
      <w:rPr>
        <w:bCs/>
        <w:sz w:val="20"/>
      </w:rPr>
      <w:fldChar w:fldCharType="begin"/>
    </w:r>
    <w:r w:rsidRPr="00EA7F6D">
      <w:rPr>
        <w:bCs/>
        <w:sz w:val="20"/>
      </w:rPr>
      <w:instrText xml:space="preserve"> PAGE   \* MERGEFORMAT </w:instrText>
    </w:r>
    <w:r w:rsidRPr="00EA7F6D">
      <w:rPr>
        <w:bCs/>
        <w:sz w:val="20"/>
      </w:rPr>
      <w:fldChar w:fldCharType="separate"/>
    </w:r>
    <w:r>
      <w:rPr>
        <w:bCs/>
        <w:sz w:val="20"/>
      </w:rPr>
      <w:t>1</w:t>
    </w:r>
    <w:r w:rsidRPr="00EA7F6D">
      <w:rPr>
        <w:bCs/>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F9272" w14:textId="77777777" w:rsidR="00B90339" w:rsidRDefault="00B90339"/>
  </w:footnote>
  <w:footnote w:type="continuationSeparator" w:id="0">
    <w:p w14:paraId="4EF17FD6" w14:textId="77777777" w:rsidR="00B90339" w:rsidRDefault="00B90339">
      <w:r>
        <w:continuationSeparator/>
      </w:r>
    </w:p>
    <w:p w14:paraId="21C20CB6" w14:textId="77777777" w:rsidR="00B90339" w:rsidRDefault="00B90339"/>
    <w:p w14:paraId="2C6E5F09" w14:textId="77777777" w:rsidR="00B90339" w:rsidRDefault="00B90339"/>
  </w:footnote>
  <w:footnote w:type="continuationNotice" w:id="1">
    <w:p w14:paraId="48B71771" w14:textId="77777777" w:rsidR="00B90339" w:rsidRDefault="00B9033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E4844" w14:textId="77777777" w:rsidR="00395B24" w:rsidRDefault="00395B24">
    <w:pPr>
      <w:tabs>
        <w:tab w:val="center" w:pos="4512"/>
      </w:tabs>
      <w:suppressAutoHyphen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499A8" w14:textId="77777777" w:rsidR="00395B24" w:rsidRDefault="00395B24">
    <w:pPr>
      <w:pStyle w:val="Header"/>
      <w:tabs>
        <w:tab w:val="clear" w:pos="4320"/>
        <w:tab w:val="clear" w:pos="8640"/>
      </w:tabs>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AC11C" w14:textId="77777777" w:rsidR="00395B24" w:rsidRDefault="00395B2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110D2" w14:textId="77777777" w:rsidR="00395B24" w:rsidRDefault="00395B24">
    <w:pPr>
      <w:tabs>
        <w:tab w:val="center" w:pos="4512"/>
      </w:tabs>
      <w:suppressAutoHyphen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4CAE4" w14:textId="77777777" w:rsidR="00395B24" w:rsidRDefault="00395B24" w:rsidP="00A436E8">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23ACBC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04AF16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63689C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B22946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8E2E98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726AA5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D947F0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C5AED4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EC11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6DC146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D87CAC"/>
    <w:multiLevelType w:val="hybridMultilevel"/>
    <w:tmpl w:val="409E6C66"/>
    <w:lvl w:ilvl="0" w:tplc="EA1A7A0E">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59E2A2F"/>
    <w:multiLevelType w:val="multilevel"/>
    <w:tmpl w:val="F61AF490"/>
    <w:styleLink w:val="FCListNoalt"/>
    <w:lvl w:ilvl="0">
      <w:start w:val="1"/>
      <w:numFmt w:val="lowerLetter"/>
      <w:lvlRestart w:val="0"/>
      <w:pStyle w:val="ListNo1alt"/>
      <w:lvlText w:val="(%1)"/>
      <w:lvlJc w:val="left"/>
      <w:pPr>
        <w:tabs>
          <w:tab w:val="num" w:pos="720"/>
        </w:tabs>
        <w:ind w:left="720" w:hanging="720"/>
      </w:pPr>
      <w:rPr>
        <w:rFonts w:ascii="Times New Roman" w:hAnsi="Times New Roman" w:hint="default"/>
      </w:rPr>
    </w:lvl>
    <w:lvl w:ilvl="1">
      <w:start w:val="1"/>
      <w:numFmt w:val="lowerRoman"/>
      <w:pStyle w:val="ListNo2alt"/>
      <w:lvlText w:val="(%2)"/>
      <w:lvlJc w:val="left"/>
      <w:pPr>
        <w:tabs>
          <w:tab w:val="num" w:pos="1440"/>
        </w:tabs>
        <w:ind w:left="1440" w:hanging="720"/>
      </w:pPr>
      <w:rPr>
        <w:rFonts w:hint="default"/>
      </w:rPr>
    </w:lvl>
    <w:lvl w:ilvl="2">
      <w:start w:val="1"/>
      <w:numFmt w:val="upperLetter"/>
      <w:pStyle w:val="ListNo3alt"/>
      <w:lvlText w:val="(%3)"/>
      <w:lvlJc w:val="left"/>
      <w:pPr>
        <w:tabs>
          <w:tab w:val="num" w:pos="2160"/>
        </w:tabs>
        <w:ind w:left="2160" w:hanging="720"/>
      </w:pPr>
      <w:rPr>
        <w:rFonts w:hint="default"/>
      </w:rPr>
    </w:lvl>
    <w:lvl w:ilvl="3">
      <w:numFmt w:val="none"/>
      <w:lvlRestart w:val="0"/>
      <w:suff w:val="nothing"/>
      <w:lvlText w:val=""/>
      <w:lvlJc w:val="left"/>
      <w:pPr>
        <w:ind w:left="-32767" w:firstLine="0"/>
      </w:pPr>
      <w:rPr>
        <w:rFonts w:hint="default"/>
      </w:rPr>
    </w:lvl>
    <w:lvl w:ilvl="4">
      <w:start w:val="1"/>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12" w15:restartNumberingAfterBreak="0">
    <w:nsid w:val="0B9B7C7A"/>
    <w:multiLevelType w:val="hybridMultilevel"/>
    <w:tmpl w:val="0D8E828C"/>
    <w:lvl w:ilvl="0" w:tplc="E5462CDA">
      <w:start w:val="1"/>
      <w:numFmt w:val="bullet"/>
      <w:pStyle w:val="Quote2Bullet"/>
      <w:lvlText w:val=""/>
      <w:lvlJc w:val="left"/>
      <w:pPr>
        <w:ind w:left="2160" w:hanging="360"/>
      </w:pPr>
      <w:rPr>
        <w:rFonts w:ascii="Wingdings" w:hAnsi="Wingdings"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13" w15:restartNumberingAfterBreak="0">
    <w:nsid w:val="168F28D0"/>
    <w:multiLevelType w:val="multilevel"/>
    <w:tmpl w:val="D26E5E56"/>
    <w:lvl w:ilvl="0">
      <w:start w:val="1"/>
      <w:numFmt w:val="bullet"/>
      <w:pStyle w:val="FCBullets"/>
      <w:lvlText w:val=""/>
      <w:lvlJc w:val="left"/>
      <w:pPr>
        <w:tabs>
          <w:tab w:val="num" w:pos="720"/>
        </w:tabs>
        <w:ind w:left="720" w:hanging="720"/>
      </w:pPr>
      <w:rPr>
        <w:rFonts w:ascii="Symbol" w:hAnsi="Symbol" w:hint="default"/>
      </w:rPr>
    </w:lvl>
    <w:lvl w:ilvl="1">
      <w:start w:val="1"/>
      <w:numFmt w:val="bullet"/>
      <w:pStyle w:val="FCBullets2"/>
      <w:lvlText w:val=""/>
      <w:lvlJc w:val="left"/>
      <w:pPr>
        <w:tabs>
          <w:tab w:val="num" w:pos="1440"/>
        </w:tabs>
        <w:ind w:left="1440" w:hanging="720"/>
      </w:pPr>
      <w:rPr>
        <w:rFonts w:ascii="Symbol" w:hAnsi="Symbol" w:hint="default"/>
        <w:sz w:val="24"/>
      </w:rPr>
    </w:lvl>
    <w:lvl w:ilvl="2">
      <w:start w:val="1"/>
      <w:numFmt w:val="decimal"/>
      <w:lvlText w:val="%1.%2.%3"/>
      <w:lvlJc w:val="left"/>
      <w:pPr>
        <w:tabs>
          <w:tab w:val="num" w:pos="2160"/>
        </w:tabs>
        <w:ind w:left="2160" w:hanging="720"/>
      </w:pPr>
      <w:rPr>
        <w:rFonts w:hint="default"/>
      </w:rPr>
    </w:lvl>
    <w:lvl w:ilvl="3">
      <w:start w:val="1"/>
      <w:numFmt w:val="lowerLetter"/>
      <w:lvlText w:val="(%4)"/>
      <w:lvlJc w:val="left"/>
      <w:pPr>
        <w:tabs>
          <w:tab w:val="num" w:pos="2880"/>
        </w:tabs>
        <w:ind w:left="2880" w:hanging="720"/>
      </w:pPr>
      <w:rPr>
        <w:rFonts w:hint="default"/>
      </w:rPr>
    </w:lvl>
    <w:lvl w:ilvl="4">
      <w:start w:val="1"/>
      <w:numFmt w:val="lowerRoman"/>
      <w:lvlText w:val="(%5)"/>
      <w:lvlJc w:val="left"/>
      <w:pPr>
        <w:tabs>
          <w:tab w:val="num" w:pos="3600"/>
        </w:tabs>
        <w:ind w:left="3600" w:hanging="720"/>
      </w:pPr>
      <w:rPr>
        <w:rFonts w:hint="default"/>
      </w:rPr>
    </w:lvl>
    <w:lvl w:ilvl="5">
      <w:start w:val="1"/>
      <w:numFmt w:val="none"/>
      <w:lvlText w:val=""/>
      <w:lvlJc w:val="left"/>
      <w:pPr>
        <w:tabs>
          <w:tab w:val="num" w:pos="2880"/>
        </w:tabs>
        <w:ind w:left="2738" w:hanging="941"/>
      </w:pPr>
      <w:rPr>
        <w:rFonts w:hint="default"/>
      </w:rPr>
    </w:lvl>
    <w:lvl w:ilvl="6">
      <w:start w:val="1"/>
      <w:numFmt w:val="none"/>
      <w:lvlText w:val=""/>
      <w:lvlJc w:val="left"/>
      <w:pPr>
        <w:tabs>
          <w:tab w:val="num" w:pos="3600"/>
        </w:tabs>
        <w:ind w:left="3237" w:hanging="1077"/>
      </w:pPr>
      <w:rPr>
        <w:rFonts w:hint="default"/>
      </w:rPr>
    </w:lvl>
    <w:lvl w:ilvl="7">
      <w:start w:val="1"/>
      <w:numFmt w:val="none"/>
      <w:lvlText w:val=""/>
      <w:lvlJc w:val="left"/>
      <w:pPr>
        <w:tabs>
          <w:tab w:val="num" w:pos="3957"/>
        </w:tabs>
        <w:ind w:left="3742" w:hanging="1225"/>
      </w:pPr>
      <w:rPr>
        <w:rFonts w:hint="default"/>
      </w:rPr>
    </w:lvl>
    <w:lvl w:ilvl="8">
      <w:start w:val="1"/>
      <w:numFmt w:val="none"/>
      <w:lvlText w:val=""/>
      <w:lvlJc w:val="left"/>
      <w:pPr>
        <w:tabs>
          <w:tab w:val="num" w:pos="4677"/>
        </w:tabs>
        <w:ind w:left="4320" w:hanging="1440"/>
      </w:pPr>
      <w:rPr>
        <w:rFonts w:hint="default"/>
      </w:rPr>
    </w:lvl>
  </w:abstractNum>
  <w:abstractNum w:abstractNumId="14" w15:restartNumberingAfterBreak="0">
    <w:nsid w:val="1C1468D3"/>
    <w:multiLevelType w:val="multilevel"/>
    <w:tmpl w:val="0F0EC90E"/>
    <w:styleLink w:val="FCListNo"/>
    <w:lvl w:ilvl="0">
      <w:start w:val="1"/>
      <w:numFmt w:val="decimal"/>
      <w:lvlRestart w:val="0"/>
      <w:pStyle w:val="ListNo1"/>
      <w:lvlText w:val="(%1)"/>
      <w:lvlJc w:val="left"/>
      <w:pPr>
        <w:tabs>
          <w:tab w:val="num" w:pos="720"/>
        </w:tabs>
        <w:ind w:left="720" w:hanging="720"/>
      </w:pPr>
      <w:rPr>
        <w:rFonts w:ascii="Times New Roman" w:hAnsi="Times New Roman" w:hint="default"/>
      </w:rPr>
    </w:lvl>
    <w:lvl w:ilvl="1">
      <w:start w:val="1"/>
      <w:numFmt w:val="lowerLetter"/>
      <w:pStyle w:val="ListNo2"/>
      <w:lvlText w:val="(%2)"/>
      <w:lvlJc w:val="left"/>
      <w:pPr>
        <w:tabs>
          <w:tab w:val="num" w:pos="1440"/>
        </w:tabs>
        <w:ind w:left="1440" w:hanging="720"/>
      </w:pPr>
      <w:rPr>
        <w:rFonts w:hint="default"/>
      </w:rPr>
    </w:lvl>
    <w:lvl w:ilvl="2">
      <w:start w:val="1"/>
      <w:numFmt w:val="lowerRoman"/>
      <w:pStyle w:val="ListNo3"/>
      <w:lvlText w:val="(%3)"/>
      <w:lvlJc w:val="left"/>
      <w:pPr>
        <w:tabs>
          <w:tab w:val="num" w:pos="2160"/>
        </w:tabs>
        <w:ind w:left="2160" w:hanging="720"/>
      </w:pPr>
      <w:rPr>
        <w:rFonts w:hint="default"/>
      </w:rPr>
    </w:lvl>
    <w:lvl w:ilvl="3">
      <w:numFmt w:val="none"/>
      <w:lvlRestart w:val="0"/>
      <w:suff w:val="nothing"/>
      <w:lvlText w:val=""/>
      <w:lvlJc w:val="left"/>
      <w:pPr>
        <w:ind w:left="-32767" w:firstLine="0"/>
      </w:pPr>
      <w:rPr>
        <w:rFonts w:hint="default"/>
      </w:rPr>
    </w:lvl>
    <w:lvl w:ilvl="4">
      <w:start w:val="1"/>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lvlRestart w:val="0"/>
      <w:suff w:val="nothing"/>
      <w:lvlText w:val=""/>
      <w:lvlJc w:val="left"/>
      <w:pPr>
        <w:ind w:left="-32767" w:firstLine="0"/>
      </w:pPr>
      <w:rPr>
        <w:rFonts w:hint="default"/>
      </w:rPr>
    </w:lvl>
  </w:abstractNum>
  <w:abstractNum w:abstractNumId="15" w15:restartNumberingAfterBreak="0">
    <w:nsid w:val="25A61849"/>
    <w:multiLevelType w:val="hybridMultilevel"/>
    <w:tmpl w:val="6CAA0C78"/>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9AE3DD1"/>
    <w:multiLevelType w:val="singleLevel"/>
    <w:tmpl w:val="5C92B9B0"/>
    <w:lvl w:ilvl="0">
      <w:start w:val="1"/>
      <w:numFmt w:val="decimal"/>
      <w:lvlRestart w:val="0"/>
      <w:pStyle w:val="ParaNumbering"/>
      <w:lvlText w:val="%1"/>
      <w:lvlJc w:val="left"/>
      <w:pPr>
        <w:tabs>
          <w:tab w:val="num" w:pos="720"/>
        </w:tabs>
        <w:ind w:left="0" w:hanging="720"/>
      </w:pPr>
      <w:rPr>
        <w:rFonts w:hint="default"/>
        <w:sz w:val="20"/>
      </w:rPr>
    </w:lvl>
  </w:abstractNum>
  <w:abstractNum w:abstractNumId="17" w15:restartNumberingAfterBreak="0">
    <w:nsid w:val="2AD4345C"/>
    <w:multiLevelType w:val="multilevel"/>
    <w:tmpl w:val="A1C8FFD0"/>
    <w:styleLink w:val="FCOrders"/>
    <w:lvl w:ilvl="0">
      <w:start w:val="1"/>
      <w:numFmt w:val="decimal"/>
      <w:pStyle w:val="Order1"/>
      <w:lvlText w:val="%1."/>
      <w:lvlJc w:val="left"/>
      <w:pPr>
        <w:tabs>
          <w:tab w:val="num" w:pos="720"/>
        </w:tabs>
        <w:ind w:left="720" w:hanging="720"/>
      </w:pPr>
      <w:rPr>
        <w:rFonts w:ascii="Times New Roman" w:hAnsi="Times New Roman" w:hint="default"/>
        <w:sz w:val="24"/>
      </w:rPr>
    </w:lvl>
    <w:lvl w:ilvl="1">
      <w:start w:val="1"/>
      <w:numFmt w:val="lowerLetter"/>
      <w:pStyle w:val="Order2"/>
      <w:lvlText w:val="(%2)"/>
      <w:lvlJc w:val="left"/>
      <w:pPr>
        <w:tabs>
          <w:tab w:val="num" w:pos="1440"/>
        </w:tabs>
        <w:ind w:left="1440" w:hanging="720"/>
      </w:pPr>
      <w:rPr>
        <w:rFonts w:hint="default"/>
      </w:rPr>
    </w:lvl>
    <w:lvl w:ilvl="2">
      <w:start w:val="1"/>
      <w:numFmt w:val="lowerRoman"/>
      <w:pStyle w:val="Order3"/>
      <w:lvlText w:val="(%3)"/>
      <w:lvlJc w:val="left"/>
      <w:pPr>
        <w:tabs>
          <w:tab w:val="num" w:pos="1440"/>
        </w:tabs>
        <w:ind w:left="2160" w:hanging="720"/>
      </w:pPr>
      <w:rPr>
        <w:rFonts w:hint="default"/>
      </w:rPr>
    </w:lvl>
    <w:lvl w:ilvl="3">
      <w:start w:val="1"/>
      <w:numFmt w:val="upperLetter"/>
      <w:pStyle w:val="Order4"/>
      <w:lvlText w:val="%4."/>
      <w:lvlJc w:val="left"/>
      <w:pPr>
        <w:tabs>
          <w:tab w:val="num" w:pos="2160"/>
        </w:tabs>
        <w:ind w:left="2880" w:hanging="720"/>
      </w:pPr>
      <w:rPr>
        <w:rFonts w:hint="default"/>
      </w:rPr>
    </w:lvl>
    <w:lvl w:ilvl="4">
      <w:numFmt w:val="none"/>
      <w:lvlRestart w:val="0"/>
      <w:suff w:val="nothing"/>
      <w:lvlText w:val=""/>
      <w:lvlJc w:val="left"/>
      <w:pPr>
        <w:ind w:left="-32767" w:firstLine="0"/>
      </w:pPr>
      <w:rPr>
        <w:rFonts w:hint="default"/>
      </w:rPr>
    </w:lvl>
    <w:lvl w:ilvl="5">
      <w:start w:val="1"/>
      <w:numFmt w:val="none"/>
      <w:lvlRestart w:val="0"/>
      <w:suff w:val="nothing"/>
      <w:lvlText w:val=""/>
      <w:lvlJc w:val="left"/>
      <w:pPr>
        <w:ind w:left="-32767" w:firstLine="0"/>
      </w:pPr>
      <w:rPr>
        <w:rFonts w:hint="default"/>
      </w:rPr>
    </w:lvl>
    <w:lvl w:ilvl="6">
      <w:start w:val="1"/>
      <w:numFmt w:val="none"/>
      <w:lvlRestart w:val="0"/>
      <w:suff w:val="nothing"/>
      <w:lvlText w:val=""/>
      <w:lvlJc w:val="left"/>
      <w:pPr>
        <w:ind w:left="-32767" w:firstLine="0"/>
      </w:pPr>
      <w:rPr>
        <w:rFonts w:hint="default"/>
      </w:rPr>
    </w:lvl>
    <w:lvl w:ilvl="7">
      <w:start w:val="1"/>
      <w:numFmt w:val="none"/>
      <w:lvlRestart w:val="0"/>
      <w:suff w:val="nothing"/>
      <w:lvlText w:val=""/>
      <w:lvlJc w:val="left"/>
      <w:pPr>
        <w:ind w:left="-32767" w:firstLine="0"/>
      </w:pPr>
      <w:rPr>
        <w:rFonts w:hint="default"/>
      </w:rPr>
    </w:lvl>
    <w:lvl w:ilvl="8">
      <w:start w:val="1"/>
      <w:numFmt w:val="none"/>
      <w:suff w:val="nothing"/>
      <w:lvlText w:val=""/>
      <w:lvlJc w:val="left"/>
      <w:pPr>
        <w:ind w:left="-32767" w:firstLine="0"/>
      </w:pPr>
      <w:rPr>
        <w:rFonts w:hint="default"/>
      </w:rPr>
    </w:lvl>
  </w:abstractNum>
  <w:abstractNum w:abstractNumId="18" w15:restartNumberingAfterBreak="0">
    <w:nsid w:val="2AF11FCB"/>
    <w:multiLevelType w:val="hybridMultilevel"/>
    <w:tmpl w:val="94A6534E"/>
    <w:lvl w:ilvl="0" w:tplc="31029F3C">
      <w:start w:val="1"/>
      <w:numFmt w:val="bullet"/>
      <w:pStyle w:val="Quote4Bullet"/>
      <w:lvlText w:val=""/>
      <w:lvlJc w:val="left"/>
      <w:pPr>
        <w:ind w:left="3600" w:hanging="360"/>
      </w:pPr>
      <w:rPr>
        <w:rFonts w:ascii="Symbol" w:hAnsi="Symbol" w:hint="default"/>
        <w:sz w:val="16"/>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19" w15:restartNumberingAfterBreak="0">
    <w:nsid w:val="30B25299"/>
    <w:multiLevelType w:val="hybridMultilevel"/>
    <w:tmpl w:val="FE9C671A"/>
    <w:lvl w:ilvl="0" w:tplc="EA1A7A0E">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2D95B3D"/>
    <w:multiLevelType w:val="multilevel"/>
    <w:tmpl w:val="253A8338"/>
    <w:styleLink w:val="FCNotes"/>
    <w:lvl w:ilvl="0">
      <w:start w:val="1"/>
      <w:numFmt w:val="upperLetter"/>
      <w:pStyle w:val="Notes"/>
      <w:lvlText w:val="%1."/>
      <w:lvlJc w:val="left"/>
      <w:pPr>
        <w:tabs>
          <w:tab w:val="num" w:pos="720"/>
        </w:tabs>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33561E2E"/>
    <w:multiLevelType w:val="hybridMultilevel"/>
    <w:tmpl w:val="433821BE"/>
    <w:lvl w:ilvl="0" w:tplc="DE3AD0E2">
      <w:start w:val="1"/>
      <w:numFmt w:val="bullet"/>
      <w:pStyle w:val="Quote3Bullet"/>
      <w:lvlText w:val=""/>
      <w:lvlJc w:val="left"/>
      <w:pPr>
        <w:ind w:left="2880" w:hanging="360"/>
      </w:pPr>
      <w:rPr>
        <w:rFonts w:ascii="Wingdings" w:hAnsi="Wingdings" w:hint="default"/>
      </w:rPr>
    </w:lvl>
    <w:lvl w:ilvl="1" w:tplc="0C090003">
      <w:start w:val="1"/>
      <w:numFmt w:val="bullet"/>
      <w:lvlText w:val="o"/>
      <w:lvlJc w:val="left"/>
      <w:pPr>
        <w:ind w:left="3600" w:hanging="360"/>
      </w:pPr>
      <w:rPr>
        <w:rFonts w:ascii="Courier New" w:hAnsi="Courier New" w:cs="Courier New" w:hint="default"/>
      </w:rPr>
    </w:lvl>
    <w:lvl w:ilvl="2" w:tplc="0C090005" w:tentative="1">
      <w:start w:val="1"/>
      <w:numFmt w:val="bullet"/>
      <w:lvlText w:val=""/>
      <w:lvlJc w:val="left"/>
      <w:pPr>
        <w:ind w:left="4320" w:hanging="360"/>
      </w:pPr>
      <w:rPr>
        <w:rFonts w:ascii="Wingdings" w:hAnsi="Wingdings" w:hint="default"/>
      </w:rPr>
    </w:lvl>
    <w:lvl w:ilvl="3" w:tplc="0C090001" w:tentative="1">
      <w:start w:val="1"/>
      <w:numFmt w:val="bullet"/>
      <w:lvlText w:val=""/>
      <w:lvlJc w:val="left"/>
      <w:pPr>
        <w:ind w:left="5040" w:hanging="360"/>
      </w:pPr>
      <w:rPr>
        <w:rFonts w:ascii="Symbol" w:hAnsi="Symbol" w:hint="default"/>
      </w:rPr>
    </w:lvl>
    <w:lvl w:ilvl="4" w:tplc="0C090003" w:tentative="1">
      <w:start w:val="1"/>
      <w:numFmt w:val="bullet"/>
      <w:lvlText w:val="o"/>
      <w:lvlJc w:val="left"/>
      <w:pPr>
        <w:ind w:left="5760" w:hanging="360"/>
      </w:pPr>
      <w:rPr>
        <w:rFonts w:ascii="Courier New" w:hAnsi="Courier New" w:cs="Courier New" w:hint="default"/>
      </w:rPr>
    </w:lvl>
    <w:lvl w:ilvl="5" w:tplc="0C090005" w:tentative="1">
      <w:start w:val="1"/>
      <w:numFmt w:val="bullet"/>
      <w:lvlText w:val=""/>
      <w:lvlJc w:val="left"/>
      <w:pPr>
        <w:ind w:left="6480" w:hanging="360"/>
      </w:pPr>
      <w:rPr>
        <w:rFonts w:ascii="Wingdings" w:hAnsi="Wingdings" w:hint="default"/>
      </w:rPr>
    </w:lvl>
    <w:lvl w:ilvl="6" w:tplc="0C090001" w:tentative="1">
      <w:start w:val="1"/>
      <w:numFmt w:val="bullet"/>
      <w:lvlText w:val=""/>
      <w:lvlJc w:val="left"/>
      <w:pPr>
        <w:ind w:left="7200" w:hanging="360"/>
      </w:pPr>
      <w:rPr>
        <w:rFonts w:ascii="Symbol" w:hAnsi="Symbol" w:hint="default"/>
      </w:rPr>
    </w:lvl>
    <w:lvl w:ilvl="7" w:tplc="0C090003" w:tentative="1">
      <w:start w:val="1"/>
      <w:numFmt w:val="bullet"/>
      <w:lvlText w:val="o"/>
      <w:lvlJc w:val="left"/>
      <w:pPr>
        <w:ind w:left="7920" w:hanging="360"/>
      </w:pPr>
      <w:rPr>
        <w:rFonts w:ascii="Courier New" w:hAnsi="Courier New" w:cs="Courier New" w:hint="default"/>
      </w:rPr>
    </w:lvl>
    <w:lvl w:ilvl="8" w:tplc="0C090005" w:tentative="1">
      <w:start w:val="1"/>
      <w:numFmt w:val="bullet"/>
      <w:lvlText w:val=""/>
      <w:lvlJc w:val="left"/>
      <w:pPr>
        <w:ind w:left="8640" w:hanging="360"/>
      </w:pPr>
      <w:rPr>
        <w:rFonts w:ascii="Wingdings" w:hAnsi="Wingdings" w:hint="default"/>
      </w:rPr>
    </w:lvl>
  </w:abstractNum>
  <w:abstractNum w:abstractNumId="22" w15:restartNumberingAfterBreak="0">
    <w:nsid w:val="35D615F2"/>
    <w:multiLevelType w:val="hybridMultilevel"/>
    <w:tmpl w:val="4372D938"/>
    <w:lvl w:ilvl="0" w:tplc="EA1A7A0E">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7073EC3"/>
    <w:multiLevelType w:val="hybridMultilevel"/>
    <w:tmpl w:val="E91ECDE4"/>
    <w:lvl w:ilvl="0" w:tplc="0C090001">
      <w:start w:val="1"/>
      <w:numFmt w:val="bullet"/>
      <w:lvlText w:val=""/>
      <w:lvlJc w:val="left"/>
      <w:pPr>
        <w:ind w:left="1457" w:hanging="360"/>
      </w:pPr>
      <w:rPr>
        <w:rFonts w:ascii="Symbol" w:hAnsi="Symbol" w:hint="default"/>
      </w:rPr>
    </w:lvl>
    <w:lvl w:ilvl="1" w:tplc="0C090003" w:tentative="1">
      <w:start w:val="1"/>
      <w:numFmt w:val="bullet"/>
      <w:lvlText w:val="o"/>
      <w:lvlJc w:val="left"/>
      <w:pPr>
        <w:ind w:left="2177" w:hanging="360"/>
      </w:pPr>
      <w:rPr>
        <w:rFonts w:ascii="Courier New" w:hAnsi="Courier New" w:cs="Courier New" w:hint="default"/>
      </w:rPr>
    </w:lvl>
    <w:lvl w:ilvl="2" w:tplc="0C090005" w:tentative="1">
      <w:start w:val="1"/>
      <w:numFmt w:val="bullet"/>
      <w:lvlText w:val=""/>
      <w:lvlJc w:val="left"/>
      <w:pPr>
        <w:ind w:left="2897" w:hanging="360"/>
      </w:pPr>
      <w:rPr>
        <w:rFonts w:ascii="Wingdings" w:hAnsi="Wingdings" w:hint="default"/>
      </w:rPr>
    </w:lvl>
    <w:lvl w:ilvl="3" w:tplc="0C090001" w:tentative="1">
      <w:start w:val="1"/>
      <w:numFmt w:val="bullet"/>
      <w:lvlText w:val=""/>
      <w:lvlJc w:val="left"/>
      <w:pPr>
        <w:ind w:left="3617" w:hanging="360"/>
      </w:pPr>
      <w:rPr>
        <w:rFonts w:ascii="Symbol" w:hAnsi="Symbol" w:hint="default"/>
      </w:rPr>
    </w:lvl>
    <w:lvl w:ilvl="4" w:tplc="0C090003" w:tentative="1">
      <w:start w:val="1"/>
      <w:numFmt w:val="bullet"/>
      <w:lvlText w:val="o"/>
      <w:lvlJc w:val="left"/>
      <w:pPr>
        <w:ind w:left="4337" w:hanging="360"/>
      </w:pPr>
      <w:rPr>
        <w:rFonts w:ascii="Courier New" w:hAnsi="Courier New" w:cs="Courier New" w:hint="default"/>
      </w:rPr>
    </w:lvl>
    <w:lvl w:ilvl="5" w:tplc="0C090005" w:tentative="1">
      <w:start w:val="1"/>
      <w:numFmt w:val="bullet"/>
      <w:lvlText w:val=""/>
      <w:lvlJc w:val="left"/>
      <w:pPr>
        <w:ind w:left="5057" w:hanging="360"/>
      </w:pPr>
      <w:rPr>
        <w:rFonts w:ascii="Wingdings" w:hAnsi="Wingdings" w:hint="default"/>
      </w:rPr>
    </w:lvl>
    <w:lvl w:ilvl="6" w:tplc="0C090001" w:tentative="1">
      <w:start w:val="1"/>
      <w:numFmt w:val="bullet"/>
      <w:lvlText w:val=""/>
      <w:lvlJc w:val="left"/>
      <w:pPr>
        <w:ind w:left="5777" w:hanging="360"/>
      </w:pPr>
      <w:rPr>
        <w:rFonts w:ascii="Symbol" w:hAnsi="Symbol" w:hint="default"/>
      </w:rPr>
    </w:lvl>
    <w:lvl w:ilvl="7" w:tplc="0C090003" w:tentative="1">
      <w:start w:val="1"/>
      <w:numFmt w:val="bullet"/>
      <w:lvlText w:val="o"/>
      <w:lvlJc w:val="left"/>
      <w:pPr>
        <w:ind w:left="6497" w:hanging="360"/>
      </w:pPr>
      <w:rPr>
        <w:rFonts w:ascii="Courier New" w:hAnsi="Courier New" w:cs="Courier New" w:hint="default"/>
      </w:rPr>
    </w:lvl>
    <w:lvl w:ilvl="8" w:tplc="0C090005" w:tentative="1">
      <w:start w:val="1"/>
      <w:numFmt w:val="bullet"/>
      <w:lvlText w:val=""/>
      <w:lvlJc w:val="left"/>
      <w:pPr>
        <w:ind w:left="7217" w:hanging="360"/>
      </w:pPr>
      <w:rPr>
        <w:rFonts w:ascii="Wingdings" w:hAnsi="Wingdings" w:hint="default"/>
      </w:rPr>
    </w:lvl>
  </w:abstractNum>
  <w:abstractNum w:abstractNumId="24" w15:restartNumberingAfterBreak="0">
    <w:nsid w:val="494817A7"/>
    <w:multiLevelType w:val="multilevel"/>
    <w:tmpl w:val="0F0EC90E"/>
    <w:numStyleLink w:val="FCListNo"/>
  </w:abstractNum>
  <w:abstractNum w:abstractNumId="25" w15:restartNumberingAfterBreak="0">
    <w:nsid w:val="49B30D2B"/>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A736C9D"/>
    <w:multiLevelType w:val="multilevel"/>
    <w:tmpl w:val="0C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529D2421"/>
    <w:multiLevelType w:val="hybridMultilevel"/>
    <w:tmpl w:val="6CAA0C78"/>
    <w:lvl w:ilvl="0" w:tplc="EA1A7A0E">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A0949DE"/>
    <w:multiLevelType w:val="hybridMultilevel"/>
    <w:tmpl w:val="409E6C6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68713DD"/>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0" w15:restartNumberingAfterBreak="0">
    <w:nsid w:val="6D8268B1"/>
    <w:multiLevelType w:val="hybridMultilevel"/>
    <w:tmpl w:val="817E2B5A"/>
    <w:lvl w:ilvl="0" w:tplc="D97ADF1E">
      <w:start w:val="1"/>
      <w:numFmt w:val="lowerLetter"/>
      <w:lvlText w:val="%1."/>
      <w:lvlJc w:val="left"/>
      <w:pPr>
        <w:ind w:left="1097" w:hanging="360"/>
      </w:pPr>
      <w:rPr>
        <w:rFonts w:hint="default"/>
      </w:rPr>
    </w:lvl>
    <w:lvl w:ilvl="1" w:tplc="6A082A7A">
      <w:start w:val="1"/>
      <w:numFmt w:val="lowerLetter"/>
      <w:lvlText w:val="(%2)"/>
      <w:lvlJc w:val="left"/>
      <w:pPr>
        <w:ind w:left="1817" w:hanging="360"/>
      </w:pPr>
      <w:rPr>
        <w:rFonts w:hint="default"/>
      </w:rPr>
    </w:lvl>
    <w:lvl w:ilvl="2" w:tplc="0C09001B" w:tentative="1">
      <w:start w:val="1"/>
      <w:numFmt w:val="lowerRoman"/>
      <w:lvlText w:val="%3."/>
      <w:lvlJc w:val="right"/>
      <w:pPr>
        <w:ind w:left="2537" w:hanging="180"/>
      </w:pPr>
    </w:lvl>
    <w:lvl w:ilvl="3" w:tplc="0C09000F" w:tentative="1">
      <w:start w:val="1"/>
      <w:numFmt w:val="decimal"/>
      <w:lvlText w:val="%4."/>
      <w:lvlJc w:val="left"/>
      <w:pPr>
        <w:ind w:left="3257" w:hanging="360"/>
      </w:pPr>
    </w:lvl>
    <w:lvl w:ilvl="4" w:tplc="0C090019" w:tentative="1">
      <w:start w:val="1"/>
      <w:numFmt w:val="lowerLetter"/>
      <w:lvlText w:val="%5."/>
      <w:lvlJc w:val="left"/>
      <w:pPr>
        <w:ind w:left="3977" w:hanging="360"/>
      </w:pPr>
    </w:lvl>
    <w:lvl w:ilvl="5" w:tplc="0C09001B" w:tentative="1">
      <w:start w:val="1"/>
      <w:numFmt w:val="lowerRoman"/>
      <w:lvlText w:val="%6."/>
      <w:lvlJc w:val="right"/>
      <w:pPr>
        <w:ind w:left="4697" w:hanging="180"/>
      </w:pPr>
    </w:lvl>
    <w:lvl w:ilvl="6" w:tplc="0C09000F" w:tentative="1">
      <w:start w:val="1"/>
      <w:numFmt w:val="decimal"/>
      <w:lvlText w:val="%7."/>
      <w:lvlJc w:val="left"/>
      <w:pPr>
        <w:ind w:left="5417" w:hanging="360"/>
      </w:pPr>
    </w:lvl>
    <w:lvl w:ilvl="7" w:tplc="0C090019" w:tentative="1">
      <w:start w:val="1"/>
      <w:numFmt w:val="lowerLetter"/>
      <w:lvlText w:val="%8."/>
      <w:lvlJc w:val="left"/>
      <w:pPr>
        <w:ind w:left="6137" w:hanging="360"/>
      </w:pPr>
    </w:lvl>
    <w:lvl w:ilvl="8" w:tplc="0C09001B" w:tentative="1">
      <w:start w:val="1"/>
      <w:numFmt w:val="lowerRoman"/>
      <w:lvlText w:val="%9."/>
      <w:lvlJc w:val="right"/>
      <w:pPr>
        <w:ind w:left="6857" w:hanging="180"/>
      </w:pPr>
    </w:lvl>
  </w:abstractNum>
  <w:abstractNum w:abstractNumId="31" w15:restartNumberingAfterBreak="0">
    <w:nsid w:val="6F9B6398"/>
    <w:multiLevelType w:val="hybridMultilevel"/>
    <w:tmpl w:val="0E4CBD92"/>
    <w:lvl w:ilvl="0" w:tplc="907C4790">
      <w:start w:val="1"/>
      <w:numFmt w:val="bullet"/>
      <w:pStyle w:val="Quote1Bullet"/>
      <w:lvlText w:val=""/>
      <w:lvlJc w:val="left"/>
      <w:pPr>
        <w:ind w:left="1457" w:hanging="360"/>
      </w:pPr>
      <w:rPr>
        <w:rFonts w:ascii="Wingdings" w:hAnsi="Wingdings" w:hint="default"/>
      </w:rPr>
    </w:lvl>
    <w:lvl w:ilvl="1" w:tplc="0C090003" w:tentative="1">
      <w:start w:val="1"/>
      <w:numFmt w:val="bullet"/>
      <w:lvlText w:val="o"/>
      <w:lvlJc w:val="left"/>
      <w:pPr>
        <w:ind w:left="2177" w:hanging="360"/>
      </w:pPr>
      <w:rPr>
        <w:rFonts w:ascii="Courier New" w:hAnsi="Courier New" w:cs="Courier New" w:hint="default"/>
      </w:rPr>
    </w:lvl>
    <w:lvl w:ilvl="2" w:tplc="0C090005" w:tentative="1">
      <w:start w:val="1"/>
      <w:numFmt w:val="bullet"/>
      <w:lvlText w:val=""/>
      <w:lvlJc w:val="left"/>
      <w:pPr>
        <w:ind w:left="2897" w:hanging="360"/>
      </w:pPr>
      <w:rPr>
        <w:rFonts w:ascii="Wingdings" w:hAnsi="Wingdings" w:hint="default"/>
      </w:rPr>
    </w:lvl>
    <w:lvl w:ilvl="3" w:tplc="0C090001" w:tentative="1">
      <w:start w:val="1"/>
      <w:numFmt w:val="bullet"/>
      <w:lvlText w:val=""/>
      <w:lvlJc w:val="left"/>
      <w:pPr>
        <w:ind w:left="3617" w:hanging="360"/>
      </w:pPr>
      <w:rPr>
        <w:rFonts w:ascii="Symbol" w:hAnsi="Symbol" w:hint="default"/>
      </w:rPr>
    </w:lvl>
    <w:lvl w:ilvl="4" w:tplc="0C090003" w:tentative="1">
      <w:start w:val="1"/>
      <w:numFmt w:val="bullet"/>
      <w:lvlText w:val="o"/>
      <w:lvlJc w:val="left"/>
      <w:pPr>
        <w:ind w:left="4337" w:hanging="360"/>
      </w:pPr>
      <w:rPr>
        <w:rFonts w:ascii="Courier New" w:hAnsi="Courier New" w:cs="Courier New" w:hint="default"/>
      </w:rPr>
    </w:lvl>
    <w:lvl w:ilvl="5" w:tplc="0C090005" w:tentative="1">
      <w:start w:val="1"/>
      <w:numFmt w:val="bullet"/>
      <w:lvlText w:val=""/>
      <w:lvlJc w:val="left"/>
      <w:pPr>
        <w:ind w:left="5057" w:hanging="360"/>
      </w:pPr>
      <w:rPr>
        <w:rFonts w:ascii="Wingdings" w:hAnsi="Wingdings" w:hint="default"/>
      </w:rPr>
    </w:lvl>
    <w:lvl w:ilvl="6" w:tplc="0C090001" w:tentative="1">
      <w:start w:val="1"/>
      <w:numFmt w:val="bullet"/>
      <w:lvlText w:val=""/>
      <w:lvlJc w:val="left"/>
      <w:pPr>
        <w:ind w:left="5777" w:hanging="360"/>
      </w:pPr>
      <w:rPr>
        <w:rFonts w:ascii="Symbol" w:hAnsi="Symbol" w:hint="default"/>
      </w:rPr>
    </w:lvl>
    <w:lvl w:ilvl="7" w:tplc="0C090003" w:tentative="1">
      <w:start w:val="1"/>
      <w:numFmt w:val="bullet"/>
      <w:lvlText w:val="o"/>
      <w:lvlJc w:val="left"/>
      <w:pPr>
        <w:ind w:left="6497" w:hanging="360"/>
      </w:pPr>
      <w:rPr>
        <w:rFonts w:ascii="Courier New" w:hAnsi="Courier New" w:cs="Courier New" w:hint="default"/>
      </w:rPr>
    </w:lvl>
    <w:lvl w:ilvl="8" w:tplc="0C090005" w:tentative="1">
      <w:start w:val="1"/>
      <w:numFmt w:val="bullet"/>
      <w:lvlText w:val=""/>
      <w:lvlJc w:val="left"/>
      <w:pPr>
        <w:ind w:left="7217" w:hanging="360"/>
      </w:pPr>
      <w:rPr>
        <w:rFonts w:ascii="Wingdings" w:hAnsi="Wingdings" w:hint="default"/>
      </w:rPr>
    </w:lvl>
  </w:abstractNum>
  <w:abstractNum w:abstractNumId="32" w15:restartNumberingAfterBreak="0">
    <w:nsid w:val="7D0861FF"/>
    <w:multiLevelType w:val="multilevel"/>
    <w:tmpl w:val="1BC46E94"/>
    <w:lvl w:ilvl="0">
      <w:start w:val="1"/>
      <w:numFmt w:val="decimal"/>
      <w:lvlRestart w:val="0"/>
      <w:pStyle w:val="fcHeading1"/>
      <w:lvlText w:val="%1."/>
      <w:lvlJc w:val="left"/>
      <w:pPr>
        <w:tabs>
          <w:tab w:val="num" w:pos="1134"/>
        </w:tabs>
        <w:ind w:left="1134" w:hanging="1134"/>
      </w:pPr>
      <w:rPr>
        <w:rFonts w:hint="default"/>
      </w:rPr>
    </w:lvl>
    <w:lvl w:ilvl="1">
      <w:start w:val="1"/>
      <w:numFmt w:val="decimal"/>
      <w:pStyle w:val="fcHeading2"/>
      <w:lvlText w:val="%1.%2"/>
      <w:lvlJc w:val="left"/>
      <w:pPr>
        <w:tabs>
          <w:tab w:val="num" w:pos="1134"/>
        </w:tabs>
        <w:ind w:left="1134" w:hanging="1134"/>
      </w:pPr>
      <w:rPr>
        <w:rFonts w:hint="default"/>
      </w:rPr>
    </w:lvl>
    <w:lvl w:ilvl="2">
      <w:start w:val="1"/>
      <w:numFmt w:val="decimal"/>
      <w:pStyle w:val="fcHeading3"/>
      <w:lvlText w:val="%1.%2.%3"/>
      <w:lvlJc w:val="left"/>
      <w:pPr>
        <w:tabs>
          <w:tab w:val="num" w:pos="1134"/>
        </w:tabs>
        <w:ind w:left="1134" w:hanging="1134"/>
      </w:pPr>
      <w:rPr>
        <w:rFonts w:hint="default"/>
      </w:rPr>
    </w:lvl>
    <w:lvl w:ilvl="3">
      <w:start w:val="1"/>
      <w:numFmt w:val="decimal"/>
      <w:pStyle w:val="fcHeading4"/>
      <w:lvlText w:val="%1.%2.%3.%4"/>
      <w:lvlJc w:val="left"/>
      <w:pPr>
        <w:tabs>
          <w:tab w:val="num" w:pos="1134"/>
        </w:tabs>
        <w:ind w:left="1134" w:hanging="1134"/>
      </w:pPr>
      <w:rPr>
        <w:rFonts w:hint="default"/>
      </w:rPr>
    </w:lvl>
    <w:lvl w:ilvl="4">
      <w:start w:val="1"/>
      <w:numFmt w:val="decimal"/>
      <w:pStyle w:val="fcHeading5"/>
      <w:lvlText w:val="%1.%2.%3.%4.%5"/>
      <w:lvlJc w:val="left"/>
      <w:pPr>
        <w:tabs>
          <w:tab w:val="num" w:pos="1134"/>
        </w:tabs>
        <w:ind w:left="1134" w:hanging="1134"/>
      </w:pPr>
      <w:rPr>
        <w:rFonts w:hint="default"/>
      </w:rPr>
    </w:lvl>
    <w:lvl w:ilvl="5">
      <w:start w:val="1"/>
      <w:numFmt w:val="none"/>
      <w:lvlText w:val=""/>
      <w:lvlJc w:val="left"/>
      <w:pPr>
        <w:tabs>
          <w:tab w:val="num" w:pos="2880"/>
        </w:tabs>
        <w:ind w:left="2738" w:hanging="941"/>
      </w:pPr>
      <w:rPr>
        <w:rFonts w:hint="default"/>
      </w:rPr>
    </w:lvl>
    <w:lvl w:ilvl="6">
      <w:start w:val="1"/>
      <w:numFmt w:val="none"/>
      <w:lvlText w:val=""/>
      <w:lvlJc w:val="left"/>
      <w:pPr>
        <w:tabs>
          <w:tab w:val="num" w:pos="3600"/>
        </w:tabs>
        <w:ind w:left="3237" w:hanging="1077"/>
      </w:pPr>
      <w:rPr>
        <w:rFonts w:hint="default"/>
      </w:rPr>
    </w:lvl>
    <w:lvl w:ilvl="7">
      <w:start w:val="1"/>
      <w:numFmt w:val="none"/>
      <w:lvlText w:val=""/>
      <w:lvlJc w:val="left"/>
      <w:pPr>
        <w:tabs>
          <w:tab w:val="num" w:pos="3957"/>
        </w:tabs>
        <w:ind w:left="3742" w:hanging="1225"/>
      </w:pPr>
      <w:rPr>
        <w:rFonts w:hint="default"/>
      </w:rPr>
    </w:lvl>
    <w:lvl w:ilvl="8">
      <w:start w:val="1"/>
      <w:numFmt w:val="none"/>
      <w:lvlText w:val=""/>
      <w:lvlJc w:val="left"/>
      <w:pPr>
        <w:tabs>
          <w:tab w:val="num" w:pos="4677"/>
        </w:tabs>
        <w:ind w:left="4320" w:hanging="1440"/>
      </w:pPr>
      <w:rPr>
        <w:rFonts w:hint="default"/>
      </w:rPr>
    </w:lvl>
  </w:abstractNum>
  <w:num w:numId="1" w16cid:durableId="1231961279">
    <w:abstractNumId w:val="16"/>
  </w:num>
  <w:num w:numId="2" w16cid:durableId="254829280">
    <w:abstractNumId w:val="9"/>
  </w:num>
  <w:num w:numId="3" w16cid:durableId="1054426240">
    <w:abstractNumId w:val="7"/>
  </w:num>
  <w:num w:numId="4" w16cid:durableId="1182164101">
    <w:abstractNumId w:val="6"/>
  </w:num>
  <w:num w:numId="5" w16cid:durableId="448402282">
    <w:abstractNumId w:val="5"/>
  </w:num>
  <w:num w:numId="6" w16cid:durableId="1287194719">
    <w:abstractNumId w:val="4"/>
  </w:num>
  <w:num w:numId="7" w16cid:durableId="2039968197">
    <w:abstractNumId w:val="8"/>
  </w:num>
  <w:num w:numId="8" w16cid:durableId="495850896">
    <w:abstractNumId w:val="3"/>
  </w:num>
  <w:num w:numId="9" w16cid:durableId="1871869111">
    <w:abstractNumId w:val="2"/>
  </w:num>
  <w:num w:numId="10" w16cid:durableId="873031927">
    <w:abstractNumId w:val="1"/>
  </w:num>
  <w:num w:numId="11" w16cid:durableId="426466914">
    <w:abstractNumId w:val="0"/>
  </w:num>
  <w:num w:numId="12" w16cid:durableId="59718597">
    <w:abstractNumId w:val="29"/>
  </w:num>
  <w:num w:numId="13" w16cid:durableId="655063721">
    <w:abstractNumId w:val="25"/>
  </w:num>
  <w:num w:numId="14" w16cid:durableId="214395682">
    <w:abstractNumId w:val="26"/>
  </w:num>
  <w:num w:numId="15" w16cid:durableId="281888120">
    <w:abstractNumId w:val="32"/>
  </w:num>
  <w:num w:numId="16" w16cid:durableId="1731270228">
    <w:abstractNumId w:val="14"/>
  </w:num>
  <w:num w:numId="17" w16cid:durableId="924337441">
    <w:abstractNumId w:val="31"/>
  </w:num>
  <w:num w:numId="18" w16cid:durableId="988292066">
    <w:abstractNumId w:val="12"/>
  </w:num>
  <w:num w:numId="19" w16cid:durableId="1058362263">
    <w:abstractNumId w:val="21"/>
  </w:num>
  <w:num w:numId="20" w16cid:durableId="360938604">
    <w:abstractNumId w:val="17"/>
  </w:num>
  <w:num w:numId="21" w16cid:durableId="1557544893">
    <w:abstractNumId w:val="18"/>
  </w:num>
  <w:num w:numId="22" w16cid:durableId="2075859616">
    <w:abstractNumId w:val="24"/>
  </w:num>
  <w:num w:numId="23" w16cid:durableId="1073968971">
    <w:abstractNumId w:val="11"/>
  </w:num>
  <w:num w:numId="24" w16cid:durableId="174267956">
    <w:abstractNumId w:val="11"/>
  </w:num>
  <w:num w:numId="25" w16cid:durableId="2005156555">
    <w:abstractNumId w:val="13"/>
  </w:num>
  <w:num w:numId="26" w16cid:durableId="2077360406">
    <w:abstractNumId w:val="20"/>
  </w:num>
  <w:num w:numId="27" w16cid:durableId="1868054486">
    <w:abstractNumId w:val="20"/>
  </w:num>
  <w:num w:numId="28" w16cid:durableId="1948612505">
    <w:abstractNumId w:val="30"/>
  </w:num>
  <w:num w:numId="29" w16cid:durableId="1981693716">
    <w:abstractNumId w:val="22"/>
  </w:num>
  <w:num w:numId="30" w16cid:durableId="1750807906">
    <w:abstractNumId w:val="19"/>
  </w:num>
  <w:num w:numId="31" w16cid:durableId="1598251980">
    <w:abstractNumId w:val="27"/>
  </w:num>
  <w:num w:numId="32" w16cid:durableId="1584027594">
    <w:abstractNumId w:val="15"/>
  </w:num>
  <w:num w:numId="33" w16cid:durableId="1156844275">
    <w:abstractNumId w:val="23"/>
  </w:num>
  <w:num w:numId="34" w16cid:durableId="805581890">
    <w:abstractNumId w:val="10"/>
  </w:num>
  <w:num w:numId="35" w16cid:durableId="268851737">
    <w:abstractNumId w:val="28"/>
  </w:num>
  <w:num w:numId="36" w16cid:durableId="1300569417">
    <w:abstractNumId w:val="17"/>
    <w:lvlOverride w:ilvl="0">
      <w:startOverride w:val="1"/>
    </w:lvlOverride>
    <w:lvlOverride w:ilvl="1">
      <w:startOverride w:val="1"/>
    </w:lvlOverride>
    <w:lvlOverride w:ilvl="2">
      <w:startOverride w:val="1"/>
    </w:lvlOverride>
    <w:lvlOverride w:ilvl="3"/>
    <w:lvlOverride w:ilvl="4"/>
    <w:lvlOverride w:ilvl="5">
      <w:startOverride w:val="1"/>
    </w:lvlOverride>
    <w:lvlOverride w:ilvl="6">
      <w:startOverride w:val="1"/>
    </w:lvlOverride>
    <w:lvlOverride w:ilvl="7">
      <w:startOverride w:val="1"/>
    </w:lvlOverride>
    <w:lvlOverride w:ilvl="8">
      <w:startOverride w:val="1"/>
    </w:lvlOverride>
  </w:num>
  <w:num w:numId="37" w16cid:durableId="43216883">
    <w:abstractNumId w:val="11"/>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50888736">
    <w:abstractNumId w:val="11"/>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63287835">
    <w:abstractNumId w:val="11"/>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12608955">
    <w:abstractNumId w:val="11"/>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68599537">
    <w:abstractNumId w:val="11"/>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AU" w:vendorID="64" w:dllVersion="6" w:nlCheck="1" w:checkStyle="1"/>
  <w:activeWritingStyle w:appName="MSWord" w:lang="en-US" w:vendorID="64" w:dllVersion="6" w:nlCheck="1" w:checkStyle="1"/>
  <w:activeWritingStyle w:appName="MSWord" w:lang="en-AU"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en-AU" w:vendorID="8" w:dllVersion="513" w:checkStyle="1"/>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916"/>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AndAnother" w:val="True"/>
    <w:docVar w:name="APPAndOthers" w:val="False"/>
    <w:docVar w:name="Applicant" w:val="Pabai Pabai|Guy Paul Kabai"/>
    <w:docVar w:name="CounselParties" w:val="Applicant"/>
    <w:docVar w:name="CounselType" w:val="Counsel for the "/>
    <w:docVar w:name="Court" w:val="Federal Court of Australia (FCA)"/>
    <w:docVar w:name="Cross1AndAnother" w:val="True"/>
    <w:docVar w:name="Cross1AndOthers" w:val="False"/>
    <w:docVar w:name="Cross2AndAnother" w:val="True"/>
    <w:docVar w:name="Cross2AndOthers" w:val="False"/>
    <w:docVar w:name="Defenders" w:val="(and another named in the Schedule)"/>
    <w:docVar w:name="Division" w:val="FCA General Division"/>
    <w:docVar w:name="DocCreated" w:val="True"/>
    <w:docVar w:name="FileNumbers" w:val="VID 622 of 2021"/>
    <w:docVar w:name="Initiators" w:val="(and another named in the Schedule)"/>
    <w:docVar w:name="Judgdate" w:val="15 July 2024"/>
    <w:docVar w:name="Judge" w:val="Wigney"/>
    <w:docVar w:name="JudgeType" w:val="Justice"/>
    <w:docVar w:name="lstEntryList" w:val="-1"/>
    <w:docVar w:name="NSD" w:val="NSD "/>
    <w:docVar w:name="NumApps" w:val="2"/>
    <w:docVar w:name="NumApps_" w:val="2"/>
    <w:docVar w:name="NumCrossResps" w:val="0"/>
    <w:docVar w:name="NumDefs" w:val="1"/>
    <w:docVar w:name="NumOthers" w:val="0"/>
    <w:docVar w:name="OtherNum" w:val="0"/>
    <w:docVar w:name="Parties1" w:val="Applicant"/>
    <w:docVar w:name="Parties2" w:val="Respondent"/>
    <w:docVar w:name="Parties3" w:val="Cross-Appellant"/>
    <w:docVar w:name="Parties4" w:val="Cross-Defendant"/>
    <w:docVar w:name="Parties5" w:val="Intervener"/>
    <w:docVar w:name="Place" w:val="Canberra"/>
    <w:docVar w:name="PracticeArea" w:val="Other Federal Jurisdiction"/>
    <w:docVar w:name="RESAndAnother" w:val="True"/>
    <w:docVar w:name="RESAndOthers" w:val="False"/>
    <w:docVar w:name="Respondent" w:val="Commonwealth of Australia"/>
    <w:docVar w:name="ResState" w:val="Victoria"/>
    <w:docVar w:name="SubArea" w:val="(none)"/>
  </w:docVars>
  <w:rsids>
    <w:rsidRoot w:val="00906256"/>
    <w:rsid w:val="000002D0"/>
    <w:rsid w:val="000003C7"/>
    <w:rsid w:val="00000441"/>
    <w:rsid w:val="000005DD"/>
    <w:rsid w:val="00000747"/>
    <w:rsid w:val="00000A5F"/>
    <w:rsid w:val="00000CB7"/>
    <w:rsid w:val="00000D12"/>
    <w:rsid w:val="00000D46"/>
    <w:rsid w:val="00000E25"/>
    <w:rsid w:val="00000E96"/>
    <w:rsid w:val="0000132E"/>
    <w:rsid w:val="00001482"/>
    <w:rsid w:val="00001B52"/>
    <w:rsid w:val="00001D61"/>
    <w:rsid w:val="00001DCC"/>
    <w:rsid w:val="0000201E"/>
    <w:rsid w:val="000020E5"/>
    <w:rsid w:val="00002113"/>
    <w:rsid w:val="000023EF"/>
    <w:rsid w:val="00002450"/>
    <w:rsid w:val="000025FA"/>
    <w:rsid w:val="000027E7"/>
    <w:rsid w:val="00002A49"/>
    <w:rsid w:val="00002C1F"/>
    <w:rsid w:val="00002FF5"/>
    <w:rsid w:val="000035C5"/>
    <w:rsid w:val="000039F9"/>
    <w:rsid w:val="00003B28"/>
    <w:rsid w:val="00003CCB"/>
    <w:rsid w:val="0000415C"/>
    <w:rsid w:val="00004177"/>
    <w:rsid w:val="0000422A"/>
    <w:rsid w:val="00004259"/>
    <w:rsid w:val="000046B7"/>
    <w:rsid w:val="000046C7"/>
    <w:rsid w:val="0000474F"/>
    <w:rsid w:val="00005014"/>
    <w:rsid w:val="000050EA"/>
    <w:rsid w:val="000051FD"/>
    <w:rsid w:val="00005292"/>
    <w:rsid w:val="000056FA"/>
    <w:rsid w:val="00005779"/>
    <w:rsid w:val="000059FA"/>
    <w:rsid w:val="00005A19"/>
    <w:rsid w:val="00005C8B"/>
    <w:rsid w:val="0000649B"/>
    <w:rsid w:val="0000685C"/>
    <w:rsid w:val="00006906"/>
    <w:rsid w:val="000072AE"/>
    <w:rsid w:val="0000763A"/>
    <w:rsid w:val="00007692"/>
    <w:rsid w:val="0000779A"/>
    <w:rsid w:val="00007949"/>
    <w:rsid w:val="00007A7E"/>
    <w:rsid w:val="00007AF4"/>
    <w:rsid w:val="0001001F"/>
    <w:rsid w:val="000100EC"/>
    <w:rsid w:val="000101C2"/>
    <w:rsid w:val="000101FE"/>
    <w:rsid w:val="000102D6"/>
    <w:rsid w:val="00010348"/>
    <w:rsid w:val="00010897"/>
    <w:rsid w:val="000109A7"/>
    <w:rsid w:val="00010A5C"/>
    <w:rsid w:val="00010C3E"/>
    <w:rsid w:val="00010C76"/>
    <w:rsid w:val="00010F70"/>
    <w:rsid w:val="00010F77"/>
    <w:rsid w:val="00010FB6"/>
    <w:rsid w:val="000110B7"/>
    <w:rsid w:val="00011164"/>
    <w:rsid w:val="000111BD"/>
    <w:rsid w:val="00011346"/>
    <w:rsid w:val="000113B1"/>
    <w:rsid w:val="000115C5"/>
    <w:rsid w:val="00011630"/>
    <w:rsid w:val="000119A3"/>
    <w:rsid w:val="00011B23"/>
    <w:rsid w:val="00011C7F"/>
    <w:rsid w:val="00011D2E"/>
    <w:rsid w:val="00011DB4"/>
    <w:rsid w:val="00011E17"/>
    <w:rsid w:val="00011EC5"/>
    <w:rsid w:val="00012823"/>
    <w:rsid w:val="00012871"/>
    <w:rsid w:val="00012A7C"/>
    <w:rsid w:val="00012AA1"/>
    <w:rsid w:val="00012B3E"/>
    <w:rsid w:val="00012E55"/>
    <w:rsid w:val="00012F17"/>
    <w:rsid w:val="000130C9"/>
    <w:rsid w:val="0001310A"/>
    <w:rsid w:val="00013741"/>
    <w:rsid w:val="00013797"/>
    <w:rsid w:val="000137B8"/>
    <w:rsid w:val="00013BD7"/>
    <w:rsid w:val="00013C6D"/>
    <w:rsid w:val="00013CEE"/>
    <w:rsid w:val="00013D58"/>
    <w:rsid w:val="00013E32"/>
    <w:rsid w:val="00013F1B"/>
    <w:rsid w:val="000140ED"/>
    <w:rsid w:val="00014145"/>
    <w:rsid w:val="000142BA"/>
    <w:rsid w:val="0001440A"/>
    <w:rsid w:val="0001450F"/>
    <w:rsid w:val="0001469E"/>
    <w:rsid w:val="00014737"/>
    <w:rsid w:val="0001477B"/>
    <w:rsid w:val="00014AAD"/>
    <w:rsid w:val="00014B59"/>
    <w:rsid w:val="00014D05"/>
    <w:rsid w:val="00014FDE"/>
    <w:rsid w:val="0001532C"/>
    <w:rsid w:val="0001558B"/>
    <w:rsid w:val="0001574F"/>
    <w:rsid w:val="0001582E"/>
    <w:rsid w:val="00015993"/>
    <w:rsid w:val="00016047"/>
    <w:rsid w:val="000161F9"/>
    <w:rsid w:val="00016223"/>
    <w:rsid w:val="0001622A"/>
    <w:rsid w:val="0001646F"/>
    <w:rsid w:val="0001649E"/>
    <w:rsid w:val="00016524"/>
    <w:rsid w:val="000165CD"/>
    <w:rsid w:val="0001664F"/>
    <w:rsid w:val="0001672B"/>
    <w:rsid w:val="00016ABC"/>
    <w:rsid w:val="00016B3A"/>
    <w:rsid w:val="00016B3E"/>
    <w:rsid w:val="00017129"/>
    <w:rsid w:val="00017264"/>
    <w:rsid w:val="00017348"/>
    <w:rsid w:val="000175CC"/>
    <w:rsid w:val="00017AA8"/>
    <w:rsid w:val="00017C3A"/>
    <w:rsid w:val="00017F22"/>
    <w:rsid w:val="00017F30"/>
    <w:rsid w:val="00020015"/>
    <w:rsid w:val="00020143"/>
    <w:rsid w:val="000202C9"/>
    <w:rsid w:val="000202D4"/>
    <w:rsid w:val="00020433"/>
    <w:rsid w:val="0002052C"/>
    <w:rsid w:val="000206B8"/>
    <w:rsid w:val="00020802"/>
    <w:rsid w:val="0002094C"/>
    <w:rsid w:val="00020A19"/>
    <w:rsid w:val="00020B45"/>
    <w:rsid w:val="00020C46"/>
    <w:rsid w:val="00020C48"/>
    <w:rsid w:val="00020D36"/>
    <w:rsid w:val="00020D93"/>
    <w:rsid w:val="00020E9F"/>
    <w:rsid w:val="0002139B"/>
    <w:rsid w:val="00021417"/>
    <w:rsid w:val="000214E9"/>
    <w:rsid w:val="0002198F"/>
    <w:rsid w:val="000219D5"/>
    <w:rsid w:val="00021BCE"/>
    <w:rsid w:val="00021C67"/>
    <w:rsid w:val="00021CCB"/>
    <w:rsid w:val="00021D04"/>
    <w:rsid w:val="00021E71"/>
    <w:rsid w:val="00022289"/>
    <w:rsid w:val="00022AF7"/>
    <w:rsid w:val="00022DDC"/>
    <w:rsid w:val="00022E48"/>
    <w:rsid w:val="00022E61"/>
    <w:rsid w:val="00022FAE"/>
    <w:rsid w:val="00023710"/>
    <w:rsid w:val="000237E9"/>
    <w:rsid w:val="0002380D"/>
    <w:rsid w:val="00023976"/>
    <w:rsid w:val="0002398D"/>
    <w:rsid w:val="00023A1D"/>
    <w:rsid w:val="00023B6F"/>
    <w:rsid w:val="00023FAC"/>
    <w:rsid w:val="00023FC2"/>
    <w:rsid w:val="00024012"/>
    <w:rsid w:val="000240BC"/>
    <w:rsid w:val="000245D2"/>
    <w:rsid w:val="0002467E"/>
    <w:rsid w:val="0002468E"/>
    <w:rsid w:val="00024756"/>
    <w:rsid w:val="0002481A"/>
    <w:rsid w:val="000249C1"/>
    <w:rsid w:val="00024AD1"/>
    <w:rsid w:val="00024B68"/>
    <w:rsid w:val="0002509B"/>
    <w:rsid w:val="00025573"/>
    <w:rsid w:val="000255BE"/>
    <w:rsid w:val="00025664"/>
    <w:rsid w:val="00025837"/>
    <w:rsid w:val="000258E0"/>
    <w:rsid w:val="000259B6"/>
    <w:rsid w:val="00025A23"/>
    <w:rsid w:val="00025F3D"/>
    <w:rsid w:val="00025F76"/>
    <w:rsid w:val="00026102"/>
    <w:rsid w:val="0002622C"/>
    <w:rsid w:val="00026512"/>
    <w:rsid w:val="000265B6"/>
    <w:rsid w:val="00026743"/>
    <w:rsid w:val="0002695F"/>
    <w:rsid w:val="00026962"/>
    <w:rsid w:val="00026AF3"/>
    <w:rsid w:val="00026E0F"/>
    <w:rsid w:val="00026E8D"/>
    <w:rsid w:val="00026F43"/>
    <w:rsid w:val="00026F63"/>
    <w:rsid w:val="00027077"/>
    <w:rsid w:val="00027174"/>
    <w:rsid w:val="00027398"/>
    <w:rsid w:val="00027674"/>
    <w:rsid w:val="00027795"/>
    <w:rsid w:val="00027BC6"/>
    <w:rsid w:val="00027C3B"/>
    <w:rsid w:val="0003012E"/>
    <w:rsid w:val="00030303"/>
    <w:rsid w:val="000305A3"/>
    <w:rsid w:val="0003073D"/>
    <w:rsid w:val="00030AAF"/>
    <w:rsid w:val="00030B03"/>
    <w:rsid w:val="00031092"/>
    <w:rsid w:val="00031728"/>
    <w:rsid w:val="000319F8"/>
    <w:rsid w:val="00031B5A"/>
    <w:rsid w:val="00031BA0"/>
    <w:rsid w:val="00031C23"/>
    <w:rsid w:val="00031C79"/>
    <w:rsid w:val="00031C9B"/>
    <w:rsid w:val="00031D87"/>
    <w:rsid w:val="00031E09"/>
    <w:rsid w:val="0003201A"/>
    <w:rsid w:val="0003207A"/>
    <w:rsid w:val="00032357"/>
    <w:rsid w:val="000325A6"/>
    <w:rsid w:val="00032684"/>
    <w:rsid w:val="000327C8"/>
    <w:rsid w:val="00032AE5"/>
    <w:rsid w:val="00032BE2"/>
    <w:rsid w:val="00032BE5"/>
    <w:rsid w:val="00032C13"/>
    <w:rsid w:val="00032C39"/>
    <w:rsid w:val="00032F9F"/>
    <w:rsid w:val="00032FA6"/>
    <w:rsid w:val="0003315A"/>
    <w:rsid w:val="00033484"/>
    <w:rsid w:val="000334FA"/>
    <w:rsid w:val="00033604"/>
    <w:rsid w:val="00033632"/>
    <w:rsid w:val="000337C5"/>
    <w:rsid w:val="00033860"/>
    <w:rsid w:val="00033E04"/>
    <w:rsid w:val="00033E7E"/>
    <w:rsid w:val="000342E8"/>
    <w:rsid w:val="00034377"/>
    <w:rsid w:val="000343D6"/>
    <w:rsid w:val="00034405"/>
    <w:rsid w:val="0003441E"/>
    <w:rsid w:val="000345D5"/>
    <w:rsid w:val="0003486B"/>
    <w:rsid w:val="000348FB"/>
    <w:rsid w:val="00034951"/>
    <w:rsid w:val="00034A04"/>
    <w:rsid w:val="00034BD4"/>
    <w:rsid w:val="00034CC9"/>
    <w:rsid w:val="00034E4D"/>
    <w:rsid w:val="00034F6F"/>
    <w:rsid w:val="000351D2"/>
    <w:rsid w:val="000352DA"/>
    <w:rsid w:val="000355C7"/>
    <w:rsid w:val="000356B1"/>
    <w:rsid w:val="000357D3"/>
    <w:rsid w:val="00035AD3"/>
    <w:rsid w:val="00035D40"/>
    <w:rsid w:val="00035F30"/>
    <w:rsid w:val="0003603D"/>
    <w:rsid w:val="00036595"/>
    <w:rsid w:val="000366F8"/>
    <w:rsid w:val="00036C92"/>
    <w:rsid w:val="00036CEA"/>
    <w:rsid w:val="00037179"/>
    <w:rsid w:val="000374FB"/>
    <w:rsid w:val="00037969"/>
    <w:rsid w:val="00037A42"/>
    <w:rsid w:val="00037B50"/>
    <w:rsid w:val="00037BA6"/>
    <w:rsid w:val="00037D27"/>
    <w:rsid w:val="00037F3F"/>
    <w:rsid w:val="00037F81"/>
    <w:rsid w:val="00037FB5"/>
    <w:rsid w:val="000400B5"/>
    <w:rsid w:val="0004029E"/>
    <w:rsid w:val="0004041E"/>
    <w:rsid w:val="000405FB"/>
    <w:rsid w:val="000406A2"/>
    <w:rsid w:val="0004088B"/>
    <w:rsid w:val="00040DE2"/>
    <w:rsid w:val="00040E5E"/>
    <w:rsid w:val="00040E67"/>
    <w:rsid w:val="00040ECD"/>
    <w:rsid w:val="00040F9A"/>
    <w:rsid w:val="00040FE3"/>
    <w:rsid w:val="00040FFD"/>
    <w:rsid w:val="0004104E"/>
    <w:rsid w:val="000411E5"/>
    <w:rsid w:val="00041355"/>
    <w:rsid w:val="0004137A"/>
    <w:rsid w:val="0004157C"/>
    <w:rsid w:val="00041637"/>
    <w:rsid w:val="0004174E"/>
    <w:rsid w:val="00041A63"/>
    <w:rsid w:val="00041C07"/>
    <w:rsid w:val="00041C85"/>
    <w:rsid w:val="00042120"/>
    <w:rsid w:val="00042203"/>
    <w:rsid w:val="000422B2"/>
    <w:rsid w:val="0004263C"/>
    <w:rsid w:val="000426BB"/>
    <w:rsid w:val="00042873"/>
    <w:rsid w:val="00042888"/>
    <w:rsid w:val="00042B25"/>
    <w:rsid w:val="00042C54"/>
    <w:rsid w:val="00042DBC"/>
    <w:rsid w:val="00042E51"/>
    <w:rsid w:val="000432EF"/>
    <w:rsid w:val="0004336B"/>
    <w:rsid w:val="0004355A"/>
    <w:rsid w:val="0004368A"/>
    <w:rsid w:val="000439BA"/>
    <w:rsid w:val="00043A05"/>
    <w:rsid w:val="00043BC4"/>
    <w:rsid w:val="00044167"/>
    <w:rsid w:val="00044241"/>
    <w:rsid w:val="00044355"/>
    <w:rsid w:val="0004437F"/>
    <w:rsid w:val="00044597"/>
    <w:rsid w:val="00044749"/>
    <w:rsid w:val="0004483F"/>
    <w:rsid w:val="00044883"/>
    <w:rsid w:val="00044946"/>
    <w:rsid w:val="00044B46"/>
    <w:rsid w:val="00044B4B"/>
    <w:rsid w:val="00044DB8"/>
    <w:rsid w:val="00044F39"/>
    <w:rsid w:val="00044FB3"/>
    <w:rsid w:val="000452C5"/>
    <w:rsid w:val="00045482"/>
    <w:rsid w:val="00045517"/>
    <w:rsid w:val="000458FB"/>
    <w:rsid w:val="00045B08"/>
    <w:rsid w:val="00045BB7"/>
    <w:rsid w:val="00045D27"/>
    <w:rsid w:val="00045F52"/>
    <w:rsid w:val="00045FC6"/>
    <w:rsid w:val="00046073"/>
    <w:rsid w:val="00046198"/>
    <w:rsid w:val="00046206"/>
    <w:rsid w:val="000463E0"/>
    <w:rsid w:val="000463E8"/>
    <w:rsid w:val="000467D7"/>
    <w:rsid w:val="00046B50"/>
    <w:rsid w:val="00046B9C"/>
    <w:rsid w:val="00047034"/>
    <w:rsid w:val="000470F8"/>
    <w:rsid w:val="0004717B"/>
    <w:rsid w:val="000471F3"/>
    <w:rsid w:val="000473DE"/>
    <w:rsid w:val="000474BF"/>
    <w:rsid w:val="0004782D"/>
    <w:rsid w:val="00047862"/>
    <w:rsid w:val="00047946"/>
    <w:rsid w:val="00047BFA"/>
    <w:rsid w:val="00047DFD"/>
    <w:rsid w:val="00047E5D"/>
    <w:rsid w:val="00047E81"/>
    <w:rsid w:val="0005053B"/>
    <w:rsid w:val="00050659"/>
    <w:rsid w:val="0005081C"/>
    <w:rsid w:val="00050868"/>
    <w:rsid w:val="00050B1A"/>
    <w:rsid w:val="00050B9A"/>
    <w:rsid w:val="00050F4D"/>
    <w:rsid w:val="0005122A"/>
    <w:rsid w:val="00051265"/>
    <w:rsid w:val="0005140C"/>
    <w:rsid w:val="00051612"/>
    <w:rsid w:val="0005161E"/>
    <w:rsid w:val="00051712"/>
    <w:rsid w:val="0005173F"/>
    <w:rsid w:val="00051839"/>
    <w:rsid w:val="000518EA"/>
    <w:rsid w:val="00051D42"/>
    <w:rsid w:val="00051D76"/>
    <w:rsid w:val="00051DE1"/>
    <w:rsid w:val="00052658"/>
    <w:rsid w:val="00052794"/>
    <w:rsid w:val="00052CFE"/>
    <w:rsid w:val="000533EF"/>
    <w:rsid w:val="0005379F"/>
    <w:rsid w:val="0005395E"/>
    <w:rsid w:val="00053BC3"/>
    <w:rsid w:val="00053D83"/>
    <w:rsid w:val="00053EA0"/>
    <w:rsid w:val="0005418A"/>
    <w:rsid w:val="000543F1"/>
    <w:rsid w:val="000544E0"/>
    <w:rsid w:val="00054578"/>
    <w:rsid w:val="00054605"/>
    <w:rsid w:val="00054698"/>
    <w:rsid w:val="00054700"/>
    <w:rsid w:val="00054772"/>
    <w:rsid w:val="000548F2"/>
    <w:rsid w:val="0005492A"/>
    <w:rsid w:val="000549A2"/>
    <w:rsid w:val="00054A34"/>
    <w:rsid w:val="00054C4A"/>
    <w:rsid w:val="000555AD"/>
    <w:rsid w:val="00055719"/>
    <w:rsid w:val="00055C41"/>
    <w:rsid w:val="00055CCC"/>
    <w:rsid w:val="00055D0C"/>
    <w:rsid w:val="00055ED7"/>
    <w:rsid w:val="00055F87"/>
    <w:rsid w:val="00056156"/>
    <w:rsid w:val="000561E7"/>
    <w:rsid w:val="000561EE"/>
    <w:rsid w:val="0005631F"/>
    <w:rsid w:val="0005640B"/>
    <w:rsid w:val="0005641B"/>
    <w:rsid w:val="0005668C"/>
    <w:rsid w:val="0005683D"/>
    <w:rsid w:val="00056B11"/>
    <w:rsid w:val="00056CF2"/>
    <w:rsid w:val="00056F15"/>
    <w:rsid w:val="00056FFF"/>
    <w:rsid w:val="0005708F"/>
    <w:rsid w:val="000572C0"/>
    <w:rsid w:val="00057515"/>
    <w:rsid w:val="00057765"/>
    <w:rsid w:val="0005787A"/>
    <w:rsid w:val="00057B83"/>
    <w:rsid w:val="00057BBE"/>
    <w:rsid w:val="00057C0B"/>
    <w:rsid w:val="00057D9B"/>
    <w:rsid w:val="00057EC9"/>
    <w:rsid w:val="00057EF1"/>
    <w:rsid w:val="0006001B"/>
    <w:rsid w:val="0006018D"/>
    <w:rsid w:val="000602CA"/>
    <w:rsid w:val="00060770"/>
    <w:rsid w:val="00060845"/>
    <w:rsid w:val="00060BB4"/>
    <w:rsid w:val="000616DB"/>
    <w:rsid w:val="000617A3"/>
    <w:rsid w:val="0006196A"/>
    <w:rsid w:val="00061BF1"/>
    <w:rsid w:val="00061E91"/>
    <w:rsid w:val="00061EF0"/>
    <w:rsid w:val="000620AE"/>
    <w:rsid w:val="0006295B"/>
    <w:rsid w:val="000629FE"/>
    <w:rsid w:val="00062C1E"/>
    <w:rsid w:val="00062E15"/>
    <w:rsid w:val="00062EA4"/>
    <w:rsid w:val="00063014"/>
    <w:rsid w:val="00063151"/>
    <w:rsid w:val="00063380"/>
    <w:rsid w:val="00063519"/>
    <w:rsid w:val="0006374A"/>
    <w:rsid w:val="000638F9"/>
    <w:rsid w:val="00063AA7"/>
    <w:rsid w:val="00063C50"/>
    <w:rsid w:val="00063E9A"/>
    <w:rsid w:val="00063EA9"/>
    <w:rsid w:val="00064178"/>
    <w:rsid w:val="00064276"/>
    <w:rsid w:val="00064279"/>
    <w:rsid w:val="00064509"/>
    <w:rsid w:val="000648D9"/>
    <w:rsid w:val="000648F2"/>
    <w:rsid w:val="00064B71"/>
    <w:rsid w:val="00064C29"/>
    <w:rsid w:val="00064CEB"/>
    <w:rsid w:val="00064D0F"/>
    <w:rsid w:val="00064D7A"/>
    <w:rsid w:val="00064E8C"/>
    <w:rsid w:val="00064EDA"/>
    <w:rsid w:val="00064FF5"/>
    <w:rsid w:val="000650F0"/>
    <w:rsid w:val="000650F7"/>
    <w:rsid w:val="0006511F"/>
    <w:rsid w:val="0006523C"/>
    <w:rsid w:val="0006541B"/>
    <w:rsid w:val="0006547F"/>
    <w:rsid w:val="00065609"/>
    <w:rsid w:val="00065612"/>
    <w:rsid w:val="00065ABF"/>
    <w:rsid w:val="00065B11"/>
    <w:rsid w:val="00065CBF"/>
    <w:rsid w:val="00065D0A"/>
    <w:rsid w:val="00065D90"/>
    <w:rsid w:val="000662AB"/>
    <w:rsid w:val="000663D5"/>
    <w:rsid w:val="00066836"/>
    <w:rsid w:val="00066845"/>
    <w:rsid w:val="00066AB6"/>
    <w:rsid w:val="00066B73"/>
    <w:rsid w:val="00066E21"/>
    <w:rsid w:val="00067092"/>
    <w:rsid w:val="000672FC"/>
    <w:rsid w:val="0006733B"/>
    <w:rsid w:val="000673E8"/>
    <w:rsid w:val="00067613"/>
    <w:rsid w:val="0006770A"/>
    <w:rsid w:val="000679E2"/>
    <w:rsid w:val="00067BBA"/>
    <w:rsid w:val="00067E43"/>
    <w:rsid w:val="00067F29"/>
    <w:rsid w:val="00067F87"/>
    <w:rsid w:val="000703DB"/>
    <w:rsid w:val="000703E6"/>
    <w:rsid w:val="000705AE"/>
    <w:rsid w:val="00070688"/>
    <w:rsid w:val="0007083C"/>
    <w:rsid w:val="00070D25"/>
    <w:rsid w:val="00070DB0"/>
    <w:rsid w:val="00070DB9"/>
    <w:rsid w:val="00070EA6"/>
    <w:rsid w:val="00071504"/>
    <w:rsid w:val="000715B6"/>
    <w:rsid w:val="000715E5"/>
    <w:rsid w:val="000719A3"/>
    <w:rsid w:val="00071B12"/>
    <w:rsid w:val="00071E2A"/>
    <w:rsid w:val="00071E70"/>
    <w:rsid w:val="00071E8C"/>
    <w:rsid w:val="00071FB3"/>
    <w:rsid w:val="00072401"/>
    <w:rsid w:val="0007244D"/>
    <w:rsid w:val="00072496"/>
    <w:rsid w:val="000726B7"/>
    <w:rsid w:val="00072956"/>
    <w:rsid w:val="00072AB8"/>
    <w:rsid w:val="00072BA1"/>
    <w:rsid w:val="00072E78"/>
    <w:rsid w:val="00072ECC"/>
    <w:rsid w:val="000730A8"/>
    <w:rsid w:val="0007315C"/>
    <w:rsid w:val="000733C5"/>
    <w:rsid w:val="000733F3"/>
    <w:rsid w:val="00073515"/>
    <w:rsid w:val="000735FF"/>
    <w:rsid w:val="00073708"/>
    <w:rsid w:val="00073743"/>
    <w:rsid w:val="00073764"/>
    <w:rsid w:val="00073BD2"/>
    <w:rsid w:val="00073CB4"/>
    <w:rsid w:val="000743F1"/>
    <w:rsid w:val="00074456"/>
    <w:rsid w:val="000744E9"/>
    <w:rsid w:val="00074693"/>
    <w:rsid w:val="00074859"/>
    <w:rsid w:val="00074974"/>
    <w:rsid w:val="00074A10"/>
    <w:rsid w:val="00074A2C"/>
    <w:rsid w:val="00074B45"/>
    <w:rsid w:val="00074B9F"/>
    <w:rsid w:val="00074E22"/>
    <w:rsid w:val="00075144"/>
    <w:rsid w:val="0007554F"/>
    <w:rsid w:val="00075791"/>
    <w:rsid w:val="000757E4"/>
    <w:rsid w:val="00075D21"/>
    <w:rsid w:val="00075DC0"/>
    <w:rsid w:val="00075FDA"/>
    <w:rsid w:val="00076539"/>
    <w:rsid w:val="000766EA"/>
    <w:rsid w:val="00076916"/>
    <w:rsid w:val="00076C67"/>
    <w:rsid w:val="00076D85"/>
    <w:rsid w:val="000771A4"/>
    <w:rsid w:val="00077639"/>
    <w:rsid w:val="00077653"/>
    <w:rsid w:val="00077768"/>
    <w:rsid w:val="00077785"/>
    <w:rsid w:val="000777EE"/>
    <w:rsid w:val="0007786B"/>
    <w:rsid w:val="0007786D"/>
    <w:rsid w:val="000778BA"/>
    <w:rsid w:val="00077B5E"/>
    <w:rsid w:val="00077BC6"/>
    <w:rsid w:val="00077BCA"/>
    <w:rsid w:val="00077E9A"/>
    <w:rsid w:val="00077ECA"/>
    <w:rsid w:val="00077F8E"/>
    <w:rsid w:val="000800F1"/>
    <w:rsid w:val="000801F9"/>
    <w:rsid w:val="00080339"/>
    <w:rsid w:val="00080548"/>
    <w:rsid w:val="000809F2"/>
    <w:rsid w:val="00080CD3"/>
    <w:rsid w:val="00080EDC"/>
    <w:rsid w:val="00081032"/>
    <w:rsid w:val="000811EF"/>
    <w:rsid w:val="0008124A"/>
    <w:rsid w:val="000812A1"/>
    <w:rsid w:val="000812FA"/>
    <w:rsid w:val="00081497"/>
    <w:rsid w:val="000815FF"/>
    <w:rsid w:val="000816CC"/>
    <w:rsid w:val="0008191A"/>
    <w:rsid w:val="000819D9"/>
    <w:rsid w:val="00081A6E"/>
    <w:rsid w:val="00081AA9"/>
    <w:rsid w:val="00081AC4"/>
    <w:rsid w:val="00082124"/>
    <w:rsid w:val="0008284D"/>
    <w:rsid w:val="00082882"/>
    <w:rsid w:val="000828CA"/>
    <w:rsid w:val="000829DD"/>
    <w:rsid w:val="00082A28"/>
    <w:rsid w:val="00082A5C"/>
    <w:rsid w:val="00082ABA"/>
    <w:rsid w:val="00082B33"/>
    <w:rsid w:val="00082B4F"/>
    <w:rsid w:val="00082E71"/>
    <w:rsid w:val="00082E9C"/>
    <w:rsid w:val="000831C4"/>
    <w:rsid w:val="000831EC"/>
    <w:rsid w:val="000834F9"/>
    <w:rsid w:val="0008358E"/>
    <w:rsid w:val="000835E2"/>
    <w:rsid w:val="0008360F"/>
    <w:rsid w:val="00083996"/>
    <w:rsid w:val="00083B44"/>
    <w:rsid w:val="00083CBC"/>
    <w:rsid w:val="00083CDC"/>
    <w:rsid w:val="00083DA1"/>
    <w:rsid w:val="00083DB9"/>
    <w:rsid w:val="00083F61"/>
    <w:rsid w:val="000840F8"/>
    <w:rsid w:val="00084126"/>
    <w:rsid w:val="0008414A"/>
    <w:rsid w:val="0008431B"/>
    <w:rsid w:val="0008433D"/>
    <w:rsid w:val="00084384"/>
    <w:rsid w:val="0008438C"/>
    <w:rsid w:val="00084780"/>
    <w:rsid w:val="00084835"/>
    <w:rsid w:val="00084984"/>
    <w:rsid w:val="00084AAA"/>
    <w:rsid w:val="00084B0C"/>
    <w:rsid w:val="00084D53"/>
    <w:rsid w:val="0008523E"/>
    <w:rsid w:val="00085255"/>
    <w:rsid w:val="00085370"/>
    <w:rsid w:val="0008558B"/>
    <w:rsid w:val="0008573F"/>
    <w:rsid w:val="00085870"/>
    <w:rsid w:val="00085904"/>
    <w:rsid w:val="00085A3E"/>
    <w:rsid w:val="00085C7C"/>
    <w:rsid w:val="00085D6C"/>
    <w:rsid w:val="00085EA5"/>
    <w:rsid w:val="00085F0A"/>
    <w:rsid w:val="00086079"/>
    <w:rsid w:val="000860B6"/>
    <w:rsid w:val="000860F1"/>
    <w:rsid w:val="000861C4"/>
    <w:rsid w:val="00086319"/>
    <w:rsid w:val="00086770"/>
    <w:rsid w:val="0008688D"/>
    <w:rsid w:val="0008690F"/>
    <w:rsid w:val="00086973"/>
    <w:rsid w:val="00086983"/>
    <w:rsid w:val="00086CD5"/>
    <w:rsid w:val="00087283"/>
    <w:rsid w:val="0008736D"/>
    <w:rsid w:val="00087AAB"/>
    <w:rsid w:val="000900B6"/>
    <w:rsid w:val="000900FB"/>
    <w:rsid w:val="000904C7"/>
    <w:rsid w:val="000905A1"/>
    <w:rsid w:val="000907F4"/>
    <w:rsid w:val="00090E62"/>
    <w:rsid w:val="00090FAD"/>
    <w:rsid w:val="000910B6"/>
    <w:rsid w:val="000910F0"/>
    <w:rsid w:val="00091134"/>
    <w:rsid w:val="000913C0"/>
    <w:rsid w:val="000915D5"/>
    <w:rsid w:val="000915F5"/>
    <w:rsid w:val="000916F5"/>
    <w:rsid w:val="00091B2F"/>
    <w:rsid w:val="00091B47"/>
    <w:rsid w:val="00091DD9"/>
    <w:rsid w:val="00091E04"/>
    <w:rsid w:val="00091E9A"/>
    <w:rsid w:val="00091EAC"/>
    <w:rsid w:val="000921E7"/>
    <w:rsid w:val="00092FA1"/>
    <w:rsid w:val="000933BF"/>
    <w:rsid w:val="00093490"/>
    <w:rsid w:val="000935C8"/>
    <w:rsid w:val="00093D16"/>
    <w:rsid w:val="000941B0"/>
    <w:rsid w:val="00094439"/>
    <w:rsid w:val="000947AD"/>
    <w:rsid w:val="000948E3"/>
    <w:rsid w:val="00094C5D"/>
    <w:rsid w:val="00095213"/>
    <w:rsid w:val="0009534A"/>
    <w:rsid w:val="000954D5"/>
    <w:rsid w:val="0009554A"/>
    <w:rsid w:val="00095901"/>
    <w:rsid w:val="000959EF"/>
    <w:rsid w:val="00095A3C"/>
    <w:rsid w:val="00095CCD"/>
    <w:rsid w:val="00095D29"/>
    <w:rsid w:val="00095E85"/>
    <w:rsid w:val="00095F27"/>
    <w:rsid w:val="0009604D"/>
    <w:rsid w:val="000961CF"/>
    <w:rsid w:val="000965A7"/>
    <w:rsid w:val="0009670C"/>
    <w:rsid w:val="00096792"/>
    <w:rsid w:val="000969F2"/>
    <w:rsid w:val="00096B01"/>
    <w:rsid w:val="00096BA7"/>
    <w:rsid w:val="00096DFA"/>
    <w:rsid w:val="00096F48"/>
    <w:rsid w:val="00097123"/>
    <w:rsid w:val="000971A6"/>
    <w:rsid w:val="000972C1"/>
    <w:rsid w:val="000972C3"/>
    <w:rsid w:val="0009732F"/>
    <w:rsid w:val="0009734C"/>
    <w:rsid w:val="000975C7"/>
    <w:rsid w:val="000976BB"/>
    <w:rsid w:val="00097CBC"/>
    <w:rsid w:val="00097DA2"/>
    <w:rsid w:val="000A002F"/>
    <w:rsid w:val="000A0125"/>
    <w:rsid w:val="000A0130"/>
    <w:rsid w:val="000A01F4"/>
    <w:rsid w:val="000A0327"/>
    <w:rsid w:val="000A032A"/>
    <w:rsid w:val="000A033F"/>
    <w:rsid w:val="000A0447"/>
    <w:rsid w:val="000A095C"/>
    <w:rsid w:val="000A0C41"/>
    <w:rsid w:val="000A0EC2"/>
    <w:rsid w:val="000A12B2"/>
    <w:rsid w:val="000A161A"/>
    <w:rsid w:val="000A1844"/>
    <w:rsid w:val="000A191D"/>
    <w:rsid w:val="000A1C63"/>
    <w:rsid w:val="000A1F8C"/>
    <w:rsid w:val="000A2046"/>
    <w:rsid w:val="000A2257"/>
    <w:rsid w:val="000A27C7"/>
    <w:rsid w:val="000A2894"/>
    <w:rsid w:val="000A29A5"/>
    <w:rsid w:val="000A2AFB"/>
    <w:rsid w:val="000A2CC2"/>
    <w:rsid w:val="000A2E76"/>
    <w:rsid w:val="000A2F95"/>
    <w:rsid w:val="000A2FDF"/>
    <w:rsid w:val="000A32D7"/>
    <w:rsid w:val="000A331A"/>
    <w:rsid w:val="000A3352"/>
    <w:rsid w:val="000A3411"/>
    <w:rsid w:val="000A35BC"/>
    <w:rsid w:val="000A3753"/>
    <w:rsid w:val="000A3A21"/>
    <w:rsid w:val="000A3C1B"/>
    <w:rsid w:val="000A3C28"/>
    <w:rsid w:val="000A3C85"/>
    <w:rsid w:val="000A3ECC"/>
    <w:rsid w:val="000A4187"/>
    <w:rsid w:val="000A424D"/>
    <w:rsid w:val="000A4358"/>
    <w:rsid w:val="000A449D"/>
    <w:rsid w:val="000A476E"/>
    <w:rsid w:val="000A4807"/>
    <w:rsid w:val="000A481E"/>
    <w:rsid w:val="000A49C8"/>
    <w:rsid w:val="000A4B47"/>
    <w:rsid w:val="000A4BE4"/>
    <w:rsid w:val="000A4C4D"/>
    <w:rsid w:val="000A4D48"/>
    <w:rsid w:val="000A4F7F"/>
    <w:rsid w:val="000A508E"/>
    <w:rsid w:val="000A54F6"/>
    <w:rsid w:val="000A552F"/>
    <w:rsid w:val="000A5591"/>
    <w:rsid w:val="000A5846"/>
    <w:rsid w:val="000A5894"/>
    <w:rsid w:val="000A592E"/>
    <w:rsid w:val="000A5BD2"/>
    <w:rsid w:val="000A5E20"/>
    <w:rsid w:val="000A6050"/>
    <w:rsid w:val="000A6100"/>
    <w:rsid w:val="000A6390"/>
    <w:rsid w:val="000A63AD"/>
    <w:rsid w:val="000A64BC"/>
    <w:rsid w:val="000A6569"/>
    <w:rsid w:val="000A6685"/>
    <w:rsid w:val="000A66F1"/>
    <w:rsid w:val="000A673E"/>
    <w:rsid w:val="000A6845"/>
    <w:rsid w:val="000A6957"/>
    <w:rsid w:val="000A69C0"/>
    <w:rsid w:val="000A6A13"/>
    <w:rsid w:val="000A6CF3"/>
    <w:rsid w:val="000A701A"/>
    <w:rsid w:val="000A704F"/>
    <w:rsid w:val="000A7222"/>
    <w:rsid w:val="000A72A6"/>
    <w:rsid w:val="000A74A0"/>
    <w:rsid w:val="000A7540"/>
    <w:rsid w:val="000A7587"/>
    <w:rsid w:val="000A7B0A"/>
    <w:rsid w:val="000A7CD5"/>
    <w:rsid w:val="000A7E5C"/>
    <w:rsid w:val="000A7ECA"/>
    <w:rsid w:val="000A7F56"/>
    <w:rsid w:val="000B01C6"/>
    <w:rsid w:val="000B01F9"/>
    <w:rsid w:val="000B024F"/>
    <w:rsid w:val="000B08C5"/>
    <w:rsid w:val="000B0A2D"/>
    <w:rsid w:val="000B0B06"/>
    <w:rsid w:val="000B0B38"/>
    <w:rsid w:val="000B0EA4"/>
    <w:rsid w:val="000B1075"/>
    <w:rsid w:val="000B120A"/>
    <w:rsid w:val="000B12CB"/>
    <w:rsid w:val="000B1321"/>
    <w:rsid w:val="000B142F"/>
    <w:rsid w:val="000B188C"/>
    <w:rsid w:val="000B1A74"/>
    <w:rsid w:val="000B1F21"/>
    <w:rsid w:val="000B2132"/>
    <w:rsid w:val="000B21BC"/>
    <w:rsid w:val="000B24F6"/>
    <w:rsid w:val="000B2730"/>
    <w:rsid w:val="000B2872"/>
    <w:rsid w:val="000B2A38"/>
    <w:rsid w:val="000B2A53"/>
    <w:rsid w:val="000B2A9F"/>
    <w:rsid w:val="000B2BA2"/>
    <w:rsid w:val="000B2BB3"/>
    <w:rsid w:val="000B2D45"/>
    <w:rsid w:val="000B2E00"/>
    <w:rsid w:val="000B2F61"/>
    <w:rsid w:val="000B310B"/>
    <w:rsid w:val="000B321A"/>
    <w:rsid w:val="000B332C"/>
    <w:rsid w:val="000B339C"/>
    <w:rsid w:val="000B37F8"/>
    <w:rsid w:val="000B3C2E"/>
    <w:rsid w:val="000B3CB6"/>
    <w:rsid w:val="000B3D3B"/>
    <w:rsid w:val="000B3DD2"/>
    <w:rsid w:val="000B3F02"/>
    <w:rsid w:val="000B421D"/>
    <w:rsid w:val="000B441F"/>
    <w:rsid w:val="000B4420"/>
    <w:rsid w:val="000B46C0"/>
    <w:rsid w:val="000B46D1"/>
    <w:rsid w:val="000B4C99"/>
    <w:rsid w:val="000B4D67"/>
    <w:rsid w:val="000B4F37"/>
    <w:rsid w:val="000B53AA"/>
    <w:rsid w:val="000B54BA"/>
    <w:rsid w:val="000B54BD"/>
    <w:rsid w:val="000B58D1"/>
    <w:rsid w:val="000B5C79"/>
    <w:rsid w:val="000B5CFB"/>
    <w:rsid w:val="000B5D39"/>
    <w:rsid w:val="000B60B1"/>
    <w:rsid w:val="000B62B7"/>
    <w:rsid w:val="000B66C7"/>
    <w:rsid w:val="000B68CC"/>
    <w:rsid w:val="000B6D92"/>
    <w:rsid w:val="000B6F88"/>
    <w:rsid w:val="000B717F"/>
    <w:rsid w:val="000B75AB"/>
    <w:rsid w:val="000B779F"/>
    <w:rsid w:val="000B7D1E"/>
    <w:rsid w:val="000B7D42"/>
    <w:rsid w:val="000B7FD3"/>
    <w:rsid w:val="000C0045"/>
    <w:rsid w:val="000C0125"/>
    <w:rsid w:val="000C023E"/>
    <w:rsid w:val="000C0297"/>
    <w:rsid w:val="000C02E9"/>
    <w:rsid w:val="000C030E"/>
    <w:rsid w:val="000C0347"/>
    <w:rsid w:val="000C034A"/>
    <w:rsid w:val="000C0736"/>
    <w:rsid w:val="000C0835"/>
    <w:rsid w:val="000C08A2"/>
    <w:rsid w:val="000C0921"/>
    <w:rsid w:val="000C0C35"/>
    <w:rsid w:val="000C0F1C"/>
    <w:rsid w:val="000C1004"/>
    <w:rsid w:val="000C1030"/>
    <w:rsid w:val="000C10F2"/>
    <w:rsid w:val="000C146F"/>
    <w:rsid w:val="000C1AAF"/>
    <w:rsid w:val="000C1B6F"/>
    <w:rsid w:val="000C1BB8"/>
    <w:rsid w:val="000C1CE4"/>
    <w:rsid w:val="000C1D4B"/>
    <w:rsid w:val="000C20F6"/>
    <w:rsid w:val="000C2269"/>
    <w:rsid w:val="000C2819"/>
    <w:rsid w:val="000C2A0C"/>
    <w:rsid w:val="000C2B9C"/>
    <w:rsid w:val="000C2ED8"/>
    <w:rsid w:val="000C2F85"/>
    <w:rsid w:val="000C2F99"/>
    <w:rsid w:val="000C2FAA"/>
    <w:rsid w:val="000C30D8"/>
    <w:rsid w:val="000C3339"/>
    <w:rsid w:val="000C38C2"/>
    <w:rsid w:val="000C3B5B"/>
    <w:rsid w:val="000C405D"/>
    <w:rsid w:val="000C4245"/>
    <w:rsid w:val="000C433F"/>
    <w:rsid w:val="000C435D"/>
    <w:rsid w:val="000C4405"/>
    <w:rsid w:val="000C4761"/>
    <w:rsid w:val="000C4832"/>
    <w:rsid w:val="000C48A7"/>
    <w:rsid w:val="000C4B53"/>
    <w:rsid w:val="000C4CC4"/>
    <w:rsid w:val="000C4D50"/>
    <w:rsid w:val="000C4DE0"/>
    <w:rsid w:val="000C5195"/>
    <w:rsid w:val="000C51F9"/>
    <w:rsid w:val="000C535E"/>
    <w:rsid w:val="000C5451"/>
    <w:rsid w:val="000C546A"/>
    <w:rsid w:val="000C57A9"/>
    <w:rsid w:val="000C5C0C"/>
    <w:rsid w:val="000C5E52"/>
    <w:rsid w:val="000C5F81"/>
    <w:rsid w:val="000C5FCF"/>
    <w:rsid w:val="000C60DE"/>
    <w:rsid w:val="000C6264"/>
    <w:rsid w:val="000C626D"/>
    <w:rsid w:val="000C62EF"/>
    <w:rsid w:val="000C6375"/>
    <w:rsid w:val="000C6542"/>
    <w:rsid w:val="000C657B"/>
    <w:rsid w:val="000C6736"/>
    <w:rsid w:val="000C686C"/>
    <w:rsid w:val="000C6924"/>
    <w:rsid w:val="000C6C0F"/>
    <w:rsid w:val="000C6D72"/>
    <w:rsid w:val="000C6DE2"/>
    <w:rsid w:val="000C6E63"/>
    <w:rsid w:val="000C7155"/>
    <w:rsid w:val="000C729F"/>
    <w:rsid w:val="000C72B1"/>
    <w:rsid w:val="000C7363"/>
    <w:rsid w:val="000C7616"/>
    <w:rsid w:val="000C7790"/>
    <w:rsid w:val="000C77CF"/>
    <w:rsid w:val="000C77D2"/>
    <w:rsid w:val="000C7860"/>
    <w:rsid w:val="000C7AF6"/>
    <w:rsid w:val="000C7EC6"/>
    <w:rsid w:val="000D00A9"/>
    <w:rsid w:val="000D00BB"/>
    <w:rsid w:val="000D01C0"/>
    <w:rsid w:val="000D01E1"/>
    <w:rsid w:val="000D038E"/>
    <w:rsid w:val="000D0563"/>
    <w:rsid w:val="000D058E"/>
    <w:rsid w:val="000D0793"/>
    <w:rsid w:val="000D099F"/>
    <w:rsid w:val="000D0C6F"/>
    <w:rsid w:val="000D0CF5"/>
    <w:rsid w:val="000D0D27"/>
    <w:rsid w:val="000D0DB2"/>
    <w:rsid w:val="000D143D"/>
    <w:rsid w:val="000D14F6"/>
    <w:rsid w:val="000D16BB"/>
    <w:rsid w:val="000D1838"/>
    <w:rsid w:val="000D19CD"/>
    <w:rsid w:val="000D1CA1"/>
    <w:rsid w:val="000D1E98"/>
    <w:rsid w:val="000D2137"/>
    <w:rsid w:val="000D250E"/>
    <w:rsid w:val="000D260E"/>
    <w:rsid w:val="000D2652"/>
    <w:rsid w:val="000D27DE"/>
    <w:rsid w:val="000D2D33"/>
    <w:rsid w:val="000D2EEC"/>
    <w:rsid w:val="000D31CB"/>
    <w:rsid w:val="000D3823"/>
    <w:rsid w:val="000D3E10"/>
    <w:rsid w:val="000D3FD2"/>
    <w:rsid w:val="000D4110"/>
    <w:rsid w:val="000D4427"/>
    <w:rsid w:val="000D4B2E"/>
    <w:rsid w:val="000D4D30"/>
    <w:rsid w:val="000D5888"/>
    <w:rsid w:val="000D5971"/>
    <w:rsid w:val="000D599E"/>
    <w:rsid w:val="000D59A7"/>
    <w:rsid w:val="000D59F0"/>
    <w:rsid w:val="000D5ACA"/>
    <w:rsid w:val="000D5CC9"/>
    <w:rsid w:val="000D5E26"/>
    <w:rsid w:val="000D5E7E"/>
    <w:rsid w:val="000D5EC8"/>
    <w:rsid w:val="000D5F40"/>
    <w:rsid w:val="000D5F56"/>
    <w:rsid w:val="000D6479"/>
    <w:rsid w:val="000D6604"/>
    <w:rsid w:val="000D6699"/>
    <w:rsid w:val="000D66E6"/>
    <w:rsid w:val="000D67D0"/>
    <w:rsid w:val="000D6B10"/>
    <w:rsid w:val="000D6B97"/>
    <w:rsid w:val="000D6BE4"/>
    <w:rsid w:val="000D6D6D"/>
    <w:rsid w:val="000D6FAB"/>
    <w:rsid w:val="000D72CA"/>
    <w:rsid w:val="000D7631"/>
    <w:rsid w:val="000D777A"/>
    <w:rsid w:val="000D7A25"/>
    <w:rsid w:val="000D7A7F"/>
    <w:rsid w:val="000D7BF6"/>
    <w:rsid w:val="000D7E6B"/>
    <w:rsid w:val="000D7F74"/>
    <w:rsid w:val="000D7FF5"/>
    <w:rsid w:val="000E01B4"/>
    <w:rsid w:val="000E01EF"/>
    <w:rsid w:val="000E03B3"/>
    <w:rsid w:val="000E0757"/>
    <w:rsid w:val="000E10F9"/>
    <w:rsid w:val="000E1262"/>
    <w:rsid w:val="000E1378"/>
    <w:rsid w:val="000E16C5"/>
    <w:rsid w:val="000E1743"/>
    <w:rsid w:val="000E179D"/>
    <w:rsid w:val="000E184E"/>
    <w:rsid w:val="000E191F"/>
    <w:rsid w:val="000E1A01"/>
    <w:rsid w:val="000E1B43"/>
    <w:rsid w:val="000E231B"/>
    <w:rsid w:val="000E279B"/>
    <w:rsid w:val="000E286E"/>
    <w:rsid w:val="000E2884"/>
    <w:rsid w:val="000E28B0"/>
    <w:rsid w:val="000E294E"/>
    <w:rsid w:val="000E29C6"/>
    <w:rsid w:val="000E2A5F"/>
    <w:rsid w:val="000E2B76"/>
    <w:rsid w:val="000E2C24"/>
    <w:rsid w:val="000E2E4E"/>
    <w:rsid w:val="000E35A2"/>
    <w:rsid w:val="000E37A8"/>
    <w:rsid w:val="000E3940"/>
    <w:rsid w:val="000E3FC8"/>
    <w:rsid w:val="000E4306"/>
    <w:rsid w:val="000E4348"/>
    <w:rsid w:val="000E45F7"/>
    <w:rsid w:val="000E4727"/>
    <w:rsid w:val="000E49A3"/>
    <w:rsid w:val="000E4C3F"/>
    <w:rsid w:val="000E4CE1"/>
    <w:rsid w:val="000E4E78"/>
    <w:rsid w:val="000E51DA"/>
    <w:rsid w:val="000E56D5"/>
    <w:rsid w:val="000E5A0A"/>
    <w:rsid w:val="000E5CAB"/>
    <w:rsid w:val="000E5F50"/>
    <w:rsid w:val="000E6068"/>
    <w:rsid w:val="000E6172"/>
    <w:rsid w:val="000E61A4"/>
    <w:rsid w:val="000E6234"/>
    <w:rsid w:val="000E63FF"/>
    <w:rsid w:val="000E65CB"/>
    <w:rsid w:val="000E65DD"/>
    <w:rsid w:val="000E683C"/>
    <w:rsid w:val="000E69C7"/>
    <w:rsid w:val="000E6B85"/>
    <w:rsid w:val="000E6C8B"/>
    <w:rsid w:val="000E6D64"/>
    <w:rsid w:val="000E6E26"/>
    <w:rsid w:val="000E71C6"/>
    <w:rsid w:val="000E7454"/>
    <w:rsid w:val="000E769E"/>
    <w:rsid w:val="000E76B7"/>
    <w:rsid w:val="000E776A"/>
    <w:rsid w:val="000E7780"/>
    <w:rsid w:val="000E7A17"/>
    <w:rsid w:val="000E7A46"/>
    <w:rsid w:val="000E7A53"/>
    <w:rsid w:val="000E7BAE"/>
    <w:rsid w:val="000E7DC1"/>
    <w:rsid w:val="000E7F63"/>
    <w:rsid w:val="000E7FA1"/>
    <w:rsid w:val="000E7FE7"/>
    <w:rsid w:val="000F003E"/>
    <w:rsid w:val="000F014B"/>
    <w:rsid w:val="000F01A1"/>
    <w:rsid w:val="000F0641"/>
    <w:rsid w:val="000F0731"/>
    <w:rsid w:val="000F0881"/>
    <w:rsid w:val="000F0A29"/>
    <w:rsid w:val="000F0BAB"/>
    <w:rsid w:val="000F0C8D"/>
    <w:rsid w:val="000F1046"/>
    <w:rsid w:val="000F105A"/>
    <w:rsid w:val="000F12ED"/>
    <w:rsid w:val="000F133D"/>
    <w:rsid w:val="000F1347"/>
    <w:rsid w:val="000F1528"/>
    <w:rsid w:val="000F174B"/>
    <w:rsid w:val="000F182B"/>
    <w:rsid w:val="000F1D64"/>
    <w:rsid w:val="000F1F05"/>
    <w:rsid w:val="000F1F7A"/>
    <w:rsid w:val="000F1FA5"/>
    <w:rsid w:val="000F205A"/>
    <w:rsid w:val="000F20A9"/>
    <w:rsid w:val="000F2265"/>
    <w:rsid w:val="000F2398"/>
    <w:rsid w:val="000F25D2"/>
    <w:rsid w:val="000F2728"/>
    <w:rsid w:val="000F291F"/>
    <w:rsid w:val="000F2A9B"/>
    <w:rsid w:val="000F2D65"/>
    <w:rsid w:val="000F2F87"/>
    <w:rsid w:val="000F2FF5"/>
    <w:rsid w:val="000F33F5"/>
    <w:rsid w:val="000F3488"/>
    <w:rsid w:val="000F34A9"/>
    <w:rsid w:val="000F391F"/>
    <w:rsid w:val="000F3A05"/>
    <w:rsid w:val="000F3B97"/>
    <w:rsid w:val="000F3F75"/>
    <w:rsid w:val="000F3FCA"/>
    <w:rsid w:val="000F4162"/>
    <w:rsid w:val="000F43BC"/>
    <w:rsid w:val="000F4825"/>
    <w:rsid w:val="000F4893"/>
    <w:rsid w:val="000F4E27"/>
    <w:rsid w:val="000F5243"/>
    <w:rsid w:val="000F535A"/>
    <w:rsid w:val="000F53C4"/>
    <w:rsid w:val="000F59F4"/>
    <w:rsid w:val="000F5B2A"/>
    <w:rsid w:val="000F5CBC"/>
    <w:rsid w:val="000F5D47"/>
    <w:rsid w:val="000F5DBA"/>
    <w:rsid w:val="000F5DFB"/>
    <w:rsid w:val="000F5EE2"/>
    <w:rsid w:val="000F5F0D"/>
    <w:rsid w:val="000F5F46"/>
    <w:rsid w:val="000F5FEA"/>
    <w:rsid w:val="000F618F"/>
    <w:rsid w:val="000F62BF"/>
    <w:rsid w:val="000F68BF"/>
    <w:rsid w:val="000F6ACE"/>
    <w:rsid w:val="000F6B71"/>
    <w:rsid w:val="000F73E3"/>
    <w:rsid w:val="000F75D1"/>
    <w:rsid w:val="000F7800"/>
    <w:rsid w:val="000F79AD"/>
    <w:rsid w:val="000F7C13"/>
    <w:rsid w:val="000F7CE8"/>
    <w:rsid w:val="000F7D35"/>
    <w:rsid w:val="00100094"/>
    <w:rsid w:val="00100351"/>
    <w:rsid w:val="001004D0"/>
    <w:rsid w:val="00100541"/>
    <w:rsid w:val="0010055B"/>
    <w:rsid w:val="00100657"/>
    <w:rsid w:val="00100662"/>
    <w:rsid w:val="0010066B"/>
    <w:rsid w:val="001008D0"/>
    <w:rsid w:val="001009C2"/>
    <w:rsid w:val="00100AE9"/>
    <w:rsid w:val="00100B1A"/>
    <w:rsid w:val="00100C1D"/>
    <w:rsid w:val="00100E4E"/>
    <w:rsid w:val="00101086"/>
    <w:rsid w:val="0010113F"/>
    <w:rsid w:val="0010124C"/>
    <w:rsid w:val="0010128B"/>
    <w:rsid w:val="00101384"/>
    <w:rsid w:val="001013E3"/>
    <w:rsid w:val="001014D5"/>
    <w:rsid w:val="001014E2"/>
    <w:rsid w:val="001015AD"/>
    <w:rsid w:val="001015C8"/>
    <w:rsid w:val="00101A1C"/>
    <w:rsid w:val="00101A5B"/>
    <w:rsid w:val="00101C4A"/>
    <w:rsid w:val="00101D66"/>
    <w:rsid w:val="00101F21"/>
    <w:rsid w:val="0010208F"/>
    <w:rsid w:val="001021A6"/>
    <w:rsid w:val="00102296"/>
    <w:rsid w:val="00102384"/>
    <w:rsid w:val="001023E6"/>
    <w:rsid w:val="00102515"/>
    <w:rsid w:val="0010270D"/>
    <w:rsid w:val="00102D78"/>
    <w:rsid w:val="00102F6E"/>
    <w:rsid w:val="00102FF2"/>
    <w:rsid w:val="001030F7"/>
    <w:rsid w:val="0010313E"/>
    <w:rsid w:val="001031D4"/>
    <w:rsid w:val="00103D4E"/>
    <w:rsid w:val="00103DC7"/>
    <w:rsid w:val="00103E23"/>
    <w:rsid w:val="00103F71"/>
    <w:rsid w:val="00104797"/>
    <w:rsid w:val="001047C8"/>
    <w:rsid w:val="00104BAC"/>
    <w:rsid w:val="00104E73"/>
    <w:rsid w:val="001050A7"/>
    <w:rsid w:val="0010536B"/>
    <w:rsid w:val="001053A8"/>
    <w:rsid w:val="001053E5"/>
    <w:rsid w:val="0010543B"/>
    <w:rsid w:val="0010546F"/>
    <w:rsid w:val="00105620"/>
    <w:rsid w:val="001057F4"/>
    <w:rsid w:val="001058CF"/>
    <w:rsid w:val="001058D5"/>
    <w:rsid w:val="00105B3B"/>
    <w:rsid w:val="00105CEA"/>
    <w:rsid w:val="00105D9F"/>
    <w:rsid w:val="00105E90"/>
    <w:rsid w:val="00106109"/>
    <w:rsid w:val="00106146"/>
    <w:rsid w:val="001061EF"/>
    <w:rsid w:val="0010620D"/>
    <w:rsid w:val="0010635E"/>
    <w:rsid w:val="0010665F"/>
    <w:rsid w:val="001066A1"/>
    <w:rsid w:val="001066C1"/>
    <w:rsid w:val="00106863"/>
    <w:rsid w:val="001068E9"/>
    <w:rsid w:val="00106997"/>
    <w:rsid w:val="00106A12"/>
    <w:rsid w:val="00106A83"/>
    <w:rsid w:val="00106ACC"/>
    <w:rsid w:val="00106CDE"/>
    <w:rsid w:val="00106EC2"/>
    <w:rsid w:val="00106F3D"/>
    <w:rsid w:val="00107333"/>
    <w:rsid w:val="00107545"/>
    <w:rsid w:val="001075AB"/>
    <w:rsid w:val="001079CB"/>
    <w:rsid w:val="00107A62"/>
    <w:rsid w:val="00107CA8"/>
    <w:rsid w:val="00107D2B"/>
    <w:rsid w:val="00107EC4"/>
    <w:rsid w:val="00107FE2"/>
    <w:rsid w:val="001100B3"/>
    <w:rsid w:val="00110268"/>
    <w:rsid w:val="0011027E"/>
    <w:rsid w:val="001108FB"/>
    <w:rsid w:val="00110A4D"/>
    <w:rsid w:val="00110C80"/>
    <w:rsid w:val="00110E7C"/>
    <w:rsid w:val="00110F41"/>
    <w:rsid w:val="00110F4A"/>
    <w:rsid w:val="0011145C"/>
    <w:rsid w:val="001115D0"/>
    <w:rsid w:val="001118FC"/>
    <w:rsid w:val="00111C96"/>
    <w:rsid w:val="00111D1F"/>
    <w:rsid w:val="00111DCD"/>
    <w:rsid w:val="00111DFA"/>
    <w:rsid w:val="00111E8D"/>
    <w:rsid w:val="00111EB9"/>
    <w:rsid w:val="00112238"/>
    <w:rsid w:val="0011229D"/>
    <w:rsid w:val="00112302"/>
    <w:rsid w:val="00112464"/>
    <w:rsid w:val="0011252D"/>
    <w:rsid w:val="001126CB"/>
    <w:rsid w:val="0011284D"/>
    <w:rsid w:val="001128BD"/>
    <w:rsid w:val="00112999"/>
    <w:rsid w:val="00112B75"/>
    <w:rsid w:val="00112B96"/>
    <w:rsid w:val="00112BA1"/>
    <w:rsid w:val="00112BFA"/>
    <w:rsid w:val="00112C47"/>
    <w:rsid w:val="00112E7E"/>
    <w:rsid w:val="00112E8F"/>
    <w:rsid w:val="001131ED"/>
    <w:rsid w:val="0011331C"/>
    <w:rsid w:val="001134ED"/>
    <w:rsid w:val="0011350A"/>
    <w:rsid w:val="001136CC"/>
    <w:rsid w:val="001137B4"/>
    <w:rsid w:val="0011386C"/>
    <w:rsid w:val="001138EF"/>
    <w:rsid w:val="001139AB"/>
    <w:rsid w:val="00113BEA"/>
    <w:rsid w:val="00113EC7"/>
    <w:rsid w:val="0011402F"/>
    <w:rsid w:val="0011407E"/>
    <w:rsid w:val="0011419D"/>
    <w:rsid w:val="001141C9"/>
    <w:rsid w:val="00114276"/>
    <w:rsid w:val="0011465F"/>
    <w:rsid w:val="00114864"/>
    <w:rsid w:val="00114921"/>
    <w:rsid w:val="001149CF"/>
    <w:rsid w:val="00114A2C"/>
    <w:rsid w:val="00114AAB"/>
    <w:rsid w:val="00114B02"/>
    <w:rsid w:val="00114BEC"/>
    <w:rsid w:val="00114C10"/>
    <w:rsid w:val="00114CA7"/>
    <w:rsid w:val="00114CFA"/>
    <w:rsid w:val="00114D4D"/>
    <w:rsid w:val="00114D8D"/>
    <w:rsid w:val="00114E27"/>
    <w:rsid w:val="00114E9B"/>
    <w:rsid w:val="00114EDB"/>
    <w:rsid w:val="00115099"/>
    <w:rsid w:val="00115387"/>
    <w:rsid w:val="0011583E"/>
    <w:rsid w:val="00115B09"/>
    <w:rsid w:val="00115B8E"/>
    <w:rsid w:val="00115BA5"/>
    <w:rsid w:val="00115C3C"/>
    <w:rsid w:val="00116174"/>
    <w:rsid w:val="001161D5"/>
    <w:rsid w:val="00116217"/>
    <w:rsid w:val="00116341"/>
    <w:rsid w:val="001166F2"/>
    <w:rsid w:val="001167D4"/>
    <w:rsid w:val="001168F9"/>
    <w:rsid w:val="0011697A"/>
    <w:rsid w:val="00116B70"/>
    <w:rsid w:val="00116E26"/>
    <w:rsid w:val="00116E53"/>
    <w:rsid w:val="001171AA"/>
    <w:rsid w:val="001173C5"/>
    <w:rsid w:val="001177A4"/>
    <w:rsid w:val="00117A57"/>
    <w:rsid w:val="00117D6C"/>
    <w:rsid w:val="00120166"/>
    <w:rsid w:val="001202E7"/>
    <w:rsid w:val="001205FF"/>
    <w:rsid w:val="0012070D"/>
    <w:rsid w:val="001209B3"/>
    <w:rsid w:val="00120B5A"/>
    <w:rsid w:val="00120BCE"/>
    <w:rsid w:val="00120C0A"/>
    <w:rsid w:val="00120D41"/>
    <w:rsid w:val="00120E89"/>
    <w:rsid w:val="00120EDF"/>
    <w:rsid w:val="00120F07"/>
    <w:rsid w:val="00120F31"/>
    <w:rsid w:val="00120F7A"/>
    <w:rsid w:val="00120FDB"/>
    <w:rsid w:val="00121223"/>
    <w:rsid w:val="0012146F"/>
    <w:rsid w:val="001215B7"/>
    <w:rsid w:val="00121713"/>
    <w:rsid w:val="001217BB"/>
    <w:rsid w:val="001217C3"/>
    <w:rsid w:val="00121880"/>
    <w:rsid w:val="00121A59"/>
    <w:rsid w:val="00121C8B"/>
    <w:rsid w:val="001220C6"/>
    <w:rsid w:val="0012215D"/>
    <w:rsid w:val="0012219E"/>
    <w:rsid w:val="001221E6"/>
    <w:rsid w:val="001226C0"/>
    <w:rsid w:val="001228E2"/>
    <w:rsid w:val="00122A48"/>
    <w:rsid w:val="00122A57"/>
    <w:rsid w:val="00122B4A"/>
    <w:rsid w:val="0012327B"/>
    <w:rsid w:val="0012327E"/>
    <w:rsid w:val="00123723"/>
    <w:rsid w:val="00123B1E"/>
    <w:rsid w:val="00123DC0"/>
    <w:rsid w:val="00123E1E"/>
    <w:rsid w:val="00123E30"/>
    <w:rsid w:val="00123E7B"/>
    <w:rsid w:val="00124035"/>
    <w:rsid w:val="0012426A"/>
    <w:rsid w:val="001242A1"/>
    <w:rsid w:val="001242EA"/>
    <w:rsid w:val="0012456D"/>
    <w:rsid w:val="00124747"/>
    <w:rsid w:val="001248D0"/>
    <w:rsid w:val="00124C8B"/>
    <w:rsid w:val="00124F02"/>
    <w:rsid w:val="001254DD"/>
    <w:rsid w:val="0012582F"/>
    <w:rsid w:val="00125B23"/>
    <w:rsid w:val="001260C5"/>
    <w:rsid w:val="00126529"/>
    <w:rsid w:val="00126624"/>
    <w:rsid w:val="001268F1"/>
    <w:rsid w:val="00126AC5"/>
    <w:rsid w:val="00126AD5"/>
    <w:rsid w:val="00126C8F"/>
    <w:rsid w:val="00126CB7"/>
    <w:rsid w:val="00126EC8"/>
    <w:rsid w:val="00127164"/>
    <w:rsid w:val="0012723C"/>
    <w:rsid w:val="0012731C"/>
    <w:rsid w:val="00127549"/>
    <w:rsid w:val="00127761"/>
    <w:rsid w:val="00127A5F"/>
    <w:rsid w:val="00127D3E"/>
    <w:rsid w:val="00127EE8"/>
    <w:rsid w:val="00130040"/>
    <w:rsid w:val="0013028E"/>
    <w:rsid w:val="00130381"/>
    <w:rsid w:val="00130479"/>
    <w:rsid w:val="001306CC"/>
    <w:rsid w:val="001309F9"/>
    <w:rsid w:val="001309FE"/>
    <w:rsid w:val="00130C84"/>
    <w:rsid w:val="00130CA0"/>
    <w:rsid w:val="00130DE4"/>
    <w:rsid w:val="00131105"/>
    <w:rsid w:val="00131239"/>
    <w:rsid w:val="0013123D"/>
    <w:rsid w:val="001316E0"/>
    <w:rsid w:val="001316E1"/>
    <w:rsid w:val="001319D7"/>
    <w:rsid w:val="00131DBD"/>
    <w:rsid w:val="00132054"/>
    <w:rsid w:val="001322AF"/>
    <w:rsid w:val="00132869"/>
    <w:rsid w:val="001329E7"/>
    <w:rsid w:val="00132AE5"/>
    <w:rsid w:val="00132C33"/>
    <w:rsid w:val="00132D77"/>
    <w:rsid w:val="00132D7D"/>
    <w:rsid w:val="00132DC5"/>
    <w:rsid w:val="00132F4B"/>
    <w:rsid w:val="00132F7E"/>
    <w:rsid w:val="00133082"/>
    <w:rsid w:val="00133A24"/>
    <w:rsid w:val="00133B05"/>
    <w:rsid w:val="00133CB6"/>
    <w:rsid w:val="00133DCE"/>
    <w:rsid w:val="001340A3"/>
    <w:rsid w:val="001340FE"/>
    <w:rsid w:val="001342F1"/>
    <w:rsid w:val="0013441B"/>
    <w:rsid w:val="001345C9"/>
    <w:rsid w:val="00134964"/>
    <w:rsid w:val="00134A40"/>
    <w:rsid w:val="001350F7"/>
    <w:rsid w:val="001351B9"/>
    <w:rsid w:val="001357F6"/>
    <w:rsid w:val="00135807"/>
    <w:rsid w:val="00135B55"/>
    <w:rsid w:val="00135CE1"/>
    <w:rsid w:val="00136040"/>
    <w:rsid w:val="00136056"/>
    <w:rsid w:val="00136136"/>
    <w:rsid w:val="00136591"/>
    <w:rsid w:val="00136740"/>
    <w:rsid w:val="00136819"/>
    <w:rsid w:val="00136C14"/>
    <w:rsid w:val="00136D63"/>
    <w:rsid w:val="00136F33"/>
    <w:rsid w:val="00137000"/>
    <w:rsid w:val="001372C9"/>
    <w:rsid w:val="0013738F"/>
    <w:rsid w:val="0013762F"/>
    <w:rsid w:val="00137DF2"/>
    <w:rsid w:val="00140191"/>
    <w:rsid w:val="001401D5"/>
    <w:rsid w:val="001402D2"/>
    <w:rsid w:val="001403BA"/>
    <w:rsid w:val="0014083C"/>
    <w:rsid w:val="00140BE6"/>
    <w:rsid w:val="00140C22"/>
    <w:rsid w:val="00140D87"/>
    <w:rsid w:val="00140E51"/>
    <w:rsid w:val="00140F93"/>
    <w:rsid w:val="00140FCA"/>
    <w:rsid w:val="00140FFC"/>
    <w:rsid w:val="001413B7"/>
    <w:rsid w:val="001413EA"/>
    <w:rsid w:val="00141485"/>
    <w:rsid w:val="001417F1"/>
    <w:rsid w:val="001418A9"/>
    <w:rsid w:val="00141C32"/>
    <w:rsid w:val="00141DA0"/>
    <w:rsid w:val="00141E19"/>
    <w:rsid w:val="00141F44"/>
    <w:rsid w:val="001420A1"/>
    <w:rsid w:val="001420B5"/>
    <w:rsid w:val="00142109"/>
    <w:rsid w:val="00142559"/>
    <w:rsid w:val="001426F7"/>
    <w:rsid w:val="0014270C"/>
    <w:rsid w:val="001427D9"/>
    <w:rsid w:val="001428A1"/>
    <w:rsid w:val="0014299C"/>
    <w:rsid w:val="00142C72"/>
    <w:rsid w:val="00142CB4"/>
    <w:rsid w:val="00142CE1"/>
    <w:rsid w:val="00142F01"/>
    <w:rsid w:val="001430AF"/>
    <w:rsid w:val="00143236"/>
    <w:rsid w:val="001432A2"/>
    <w:rsid w:val="00143414"/>
    <w:rsid w:val="0014347A"/>
    <w:rsid w:val="00143559"/>
    <w:rsid w:val="001437D3"/>
    <w:rsid w:val="00143888"/>
    <w:rsid w:val="00143979"/>
    <w:rsid w:val="001439A1"/>
    <w:rsid w:val="00143BD4"/>
    <w:rsid w:val="00143BEC"/>
    <w:rsid w:val="00143D36"/>
    <w:rsid w:val="00144091"/>
    <w:rsid w:val="001440CA"/>
    <w:rsid w:val="001442E7"/>
    <w:rsid w:val="001443C5"/>
    <w:rsid w:val="00144588"/>
    <w:rsid w:val="00144869"/>
    <w:rsid w:val="0014490D"/>
    <w:rsid w:val="00144BB6"/>
    <w:rsid w:val="00144C11"/>
    <w:rsid w:val="00144D5C"/>
    <w:rsid w:val="00144E2E"/>
    <w:rsid w:val="00145005"/>
    <w:rsid w:val="001451CB"/>
    <w:rsid w:val="0014524D"/>
    <w:rsid w:val="001453C6"/>
    <w:rsid w:val="0014548F"/>
    <w:rsid w:val="00145497"/>
    <w:rsid w:val="00145754"/>
    <w:rsid w:val="0014587F"/>
    <w:rsid w:val="00145A3A"/>
    <w:rsid w:val="00145BA3"/>
    <w:rsid w:val="00145C0F"/>
    <w:rsid w:val="00145E20"/>
    <w:rsid w:val="00145FAA"/>
    <w:rsid w:val="00145FEB"/>
    <w:rsid w:val="00146291"/>
    <w:rsid w:val="00146A44"/>
    <w:rsid w:val="00146C42"/>
    <w:rsid w:val="00146C9B"/>
    <w:rsid w:val="00146D5D"/>
    <w:rsid w:val="00146E90"/>
    <w:rsid w:val="0014713E"/>
    <w:rsid w:val="00147286"/>
    <w:rsid w:val="001475DD"/>
    <w:rsid w:val="00147647"/>
    <w:rsid w:val="00147668"/>
    <w:rsid w:val="001477F0"/>
    <w:rsid w:val="00147899"/>
    <w:rsid w:val="001478BC"/>
    <w:rsid w:val="00147980"/>
    <w:rsid w:val="001479EE"/>
    <w:rsid w:val="00147AB3"/>
    <w:rsid w:val="00147B2E"/>
    <w:rsid w:val="00147B9B"/>
    <w:rsid w:val="00147C2B"/>
    <w:rsid w:val="00147CAB"/>
    <w:rsid w:val="00147D8D"/>
    <w:rsid w:val="00147E04"/>
    <w:rsid w:val="00147EE6"/>
    <w:rsid w:val="00150217"/>
    <w:rsid w:val="001502BD"/>
    <w:rsid w:val="001503D1"/>
    <w:rsid w:val="001505AA"/>
    <w:rsid w:val="00150C50"/>
    <w:rsid w:val="00151323"/>
    <w:rsid w:val="0015137E"/>
    <w:rsid w:val="00151506"/>
    <w:rsid w:val="00151669"/>
    <w:rsid w:val="00151954"/>
    <w:rsid w:val="00151962"/>
    <w:rsid w:val="00151A3E"/>
    <w:rsid w:val="00151A6B"/>
    <w:rsid w:val="00151FE2"/>
    <w:rsid w:val="001528B7"/>
    <w:rsid w:val="00152C0A"/>
    <w:rsid w:val="00152F19"/>
    <w:rsid w:val="00152F1C"/>
    <w:rsid w:val="00153165"/>
    <w:rsid w:val="001532B1"/>
    <w:rsid w:val="00153321"/>
    <w:rsid w:val="00153377"/>
    <w:rsid w:val="001533FA"/>
    <w:rsid w:val="00153627"/>
    <w:rsid w:val="00153646"/>
    <w:rsid w:val="001536AC"/>
    <w:rsid w:val="0015379C"/>
    <w:rsid w:val="00153868"/>
    <w:rsid w:val="00153B47"/>
    <w:rsid w:val="00153F24"/>
    <w:rsid w:val="00153FFA"/>
    <w:rsid w:val="001543EB"/>
    <w:rsid w:val="0015459A"/>
    <w:rsid w:val="00154602"/>
    <w:rsid w:val="001548E7"/>
    <w:rsid w:val="00154BEE"/>
    <w:rsid w:val="00154C1B"/>
    <w:rsid w:val="00154DA1"/>
    <w:rsid w:val="00154F14"/>
    <w:rsid w:val="00154F36"/>
    <w:rsid w:val="00155473"/>
    <w:rsid w:val="0015550D"/>
    <w:rsid w:val="00155795"/>
    <w:rsid w:val="001558FA"/>
    <w:rsid w:val="00155CD2"/>
    <w:rsid w:val="00155CD6"/>
    <w:rsid w:val="00155DD2"/>
    <w:rsid w:val="00155F1F"/>
    <w:rsid w:val="00155FF6"/>
    <w:rsid w:val="001563B1"/>
    <w:rsid w:val="00156478"/>
    <w:rsid w:val="001564A9"/>
    <w:rsid w:val="001565FA"/>
    <w:rsid w:val="001566E9"/>
    <w:rsid w:val="00156B95"/>
    <w:rsid w:val="00156C7A"/>
    <w:rsid w:val="00156CAD"/>
    <w:rsid w:val="00156CB8"/>
    <w:rsid w:val="00156D51"/>
    <w:rsid w:val="00156F83"/>
    <w:rsid w:val="001570B0"/>
    <w:rsid w:val="00157370"/>
    <w:rsid w:val="0015751D"/>
    <w:rsid w:val="001575A2"/>
    <w:rsid w:val="0015769C"/>
    <w:rsid w:val="001576FA"/>
    <w:rsid w:val="001577FF"/>
    <w:rsid w:val="00157A4E"/>
    <w:rsid w:val="00157B69"/>
    <w:rsid w:val="00157DB3"/>
    <w:rsid w:val="00157EA5"/>
    <w:rsid w:val="00157EA7"/>
    <w:rsid w:val="00157F19"/>
    <w:rsid w:val="00157FAF"/>
    <w:rsid w:val="00160287"/>
    <w:rsid w:val="00160715"/>
    <w:rsid w:val="00160C88"/>
    <w:rsid w:val="00160D16"/>
    <w:rsid w:val="00160F67"/>
    <w:rsid w:val="00161428"/>
    <w:rsid w:val="0016147F"/>
    <w:rsid w:val="001616D2"/>
    <w:rsid w:val="00161832"/>
    <w:rsid w:val="0016190E"/>
    <w:rsid w:val="00161938"/>
    <w:rsid w:val="00161969"/>
    <w:rsid w:val="00161AC2"/>
    <w:rsid w:val="00161B04"/>
    <w:rsid w:val="00161B80"/>
    <w:rsid w:val="00161C1C"/>
    <w:rsid w:val="00161FC6"/>
    <w:rsid w:val="00162020"/>
    <w:rsid w:val="0016218B"/>
    <w:rsid w:val="00162233"/>
    <w:rsid w:val="001623A6"/>
    <w:rsid w:val="001623F0"/>
    <w:rsid w:val="001625BC"/>
    <w:rsid w:val="001627F3"/>
    <w:rsid w:val="00162D56"/>
    <w:rsid w:val="00162E4F"/>
    <w:rsid w:val="001630E1"/>
    <w:rsid w:val="001633B7"/>
    <w:rsid w:val="001635B9"/>
    <w:rsid w:val="001637CD"/>
    <w:rsid w:val="00163B75"/>
    <w:rsid w:val="00163C16"/>
    <w:rsid w:val="00163FE2"/>
    <w:rsid w:val="0016407E"/>
    <w:rsid w:val="001643F7"/>
    <w:rsid w:val="00164456"/>
    <w:rsid w:val="001644B6"/>
    <w:rsid w:val="001647D7"/>
    <w:rsid w:val="00164A72"/>
    <w:rsid w:val="00164D23"/>
    <w:rsid w:val="00164E80"/>
    <w:rsid w:val="00165184"/>
    <w:rsid w:val="00165213"/>
    <w:rsid w:val="001659B9"/>
    <w:rsid w:val="00165B12"/>
    <w:rsid w:val="00165C7C"/>
    <w:rsid w:val="00165E4F"/>
    <w:rsid w:val="00165EE5"/>
    <w:rsid w:val="00165F0F"/>
    <w:rsid w:val="00166193"/>
    <w:rsid w:val="001661D2"/>
    <w:rsid w:val="0016684D"/>
    <w:rsid w:val="00166FCF"/>
    <w:rsid w:val="001673BA"/>
    <w:rsid w:val="00167431"/>
    <w:rsid w:val="00167465"/>
    <w:rsid w:val="00167468"/>
    <w:rsid w:val="001677C4"/>
    <w:rsid w:val="0016798A"/>
    <w:rsid w:val="001679C1"/>
    <w:rsid w:val="00167A5F"/>
    <w:rsid w:val="00167E62"/>
    <w:rsid w:val="00167F2C"/>
    <w:rsid w:val="0017023A"/>
    <w:rsid w:val="001703AE"/>
    <w:rsid w:val="001703EB"/>
    <w:rsid w:val="001705E9"/>
    <w:rsid w:val="00170609"/>
    <w:rsid w:val="001709D9"/>
    <w:rsid w:val="00170C6F"/>
    <w:rsid w:val="00170C7D"/>
    <w:rsid w:val="00170DC5"/>
    <w:rsid w:val="00171015"/>
    <w:rsid w:val="00171275"/>
    <w:rsid w:val="001712A0"/>
    <w:rsid w:val="00171571"/>
    <w:rsid w:val="001715D6"/>
    <w:rsid w:val="0017164B"/>
    <w:rsid w:val="00171837"/>
    <w:rsid w:val="00171A44"/>
    <w:rsid w:val="00171A5B"/>
    <w:rsid w:val="00171AD5"/>
    <w:rsid w:val="00171B4F"/>
    <w:rsid w:val="00171BE8"/>
    <w:rsid w:val="00171C29"/>
    <w:rsid w:val="00171C5D"/>
    <w:rsid w:val="00171DC5"/>
    <w:rsid w:val="00171E22"/>
    <w:rsid w:val="00171F4E"/>
    <w:rsid w:val="00172121"/>
    <w:rsid w:val="001723E8"/>
    <w:rsid w:val="001724CA"/>
    <w:rsid w:val="0017253B"/>
    <w:rsid w:val="0017270D"/>
    <w:rsid w:val="001727A4"/>
    <w:rsid w:val="001727CE"/>
    <w:rsid w:val="00172A1C"/>
    <w:rsid w:val="00172B4C"/>
    <w:rsid w:val="00172BE6"/>
    <w:rsid w:val="00172F51"/>
    <w:rsid w:val="0017358E"/>
    <w:rsid w:val="00173621"/>
    <w:rsid w:val="0017376C"/>
    <w:rsid w:val="001737C0"/>
    <w:rsid w:val="00173846"/>
    <w:rsid w:val="0017384C"/>
    <w:rsid w:val="001738AB"/>
    <w:rsid w:val="001739A5"/>
    <w:rsid w:val="00173A5C"/>
    <w:rsid w:val="00173C52"/>
    <w:rsid w:val="00173C8C"/>
    <w:rsid w:val="0017416D"/>
    <w:rsid w:val="001741D4"/>
    <w:rsid w:val="0017426A"/>
    <w:rsid w:val="001749BA"/>
    <w:rsid w:val="00174A04"/>
    <w:rsid w:val="00174A74"/>
    <w:rsid w:val="00174ABB"/>
    <w:rsid w:val="00174C95"/>
    <w:rsid w:val="00174E24"/>
    <w:rsid w:val="00174E7D"/>
    <w:rsid w:val="00174EC3"/>
    <w:rsid w:val="00174F47"/>
    <w:rsid w:val="00175011"/>
    <w:rsid w:val="0017507F"/>
    <w:rsid w:val="0017534E"/>
    <w:rsid w:val="001755D3"/>
    <w:rsid w:val="00175714"/>
    <w:rsid w:val="001758B2"/>
    <w:rsid w:val="00175A58"/>
    <w:rsid w:val="00175AC2"/>
    <w:rsid w:val="00175B84"/>
    <w:rsid w:val="00175D02"/>
    <w:rsid w:val="001760B4"/>
    <w:rsid w:val="00176212"/>
    <w:rsid w:val="0017626D"/>
    <w:rsid w:val="001763D7"/>
    <w:rsid w:val="00176476"/>
    <w:rsid w:val="001764DF"/>
    <w:rsid w:val="00176552"/>
    <w:rsid w:val="001765E0"/>
    <w:rsid w:val="00176AC0"/>
    <w:rsid w:val="00176BED"/>
    <w:rsid w:val="00176C1E"/>
    <w:rsid w:val="00176E41"/>
    <w:rsid w:val="00176F08"/>
    <w:rsid w:val="00177127"/>
    <w:rsid w:val="001771AE"/>
    <w:rsid w:val="0017721A"/>
    <w:rsid w:val="00177650"/>
    <w:rsid w:val="00177759"/>
    <w:rsid w:val="001779DD"/>
    <w:rsid w:val="00177D5E"/>
    <w:rsid w:val="0018002E"/>
    <w:rsid w:val="001801B4"/>
    <w:rsid w:val="0018022D"/>
    <w:rsid w:val="001806BC"/>
    <w:rsid w:val="001809C6"/>
    <w:rsid w:val="00180BB3"/>
    <w:rsid w:val="00180C74"/>
    <w:rsid w:val="00180F1A"/>
    <w:rsid w:val="00181396"/>
    <w:rsid w:val="00181483"/>
    <w:rsid w:val="0018151D"/>
    <w:rsid w:val="0018165C"/>
    <w:rsid w:val="00181862"/>
    <w:rsid w:val="00181904"/>
    <w:rsid w:val="00181C23"/>
    <w:rsid w:val="00181CCD"/>
    <w:rsid w:val="00181D73"/>
    <w:rsid w:val="00181E50"/>
    <w:rsid w:val="00181F1A"/>
    <w:rsid w:val="001824C2"/>
    <w:rsid w:val="00182886"/>
    <w:rsid w:val="001828FD"/>
    <w:rsid w:val="0018291E"/>
    <w:rsid w:val="00182A3C"/>
    <w:rsid w:val="00182A9B"/>
    <w:rsid w:val="00182B18"/>
    <w:rsid w:val="00182C7C"/>
    <w:rsid w:val="00182DCE"/>
    <w:rsid w:val="00182DED"/>
    <w:rsid w:val="00182F60"/>
    <w:rsid w:val="001832CA"/>
    <w:rsid w:val="0018342B"/>
    <w:rsid w:val="001834FD"/>
    <w:rsid w:val="00183613"/>
    <w:rsid w:val="00183660"/>
    <w:rsid w:val="001839CC"/>
    <w:rsid w:val="001839DB"/>
    <w:rsid w:val="00183A4A"/>
    <w:rsid w:val="00183D62"/>
    <w:rsid w:val="00183F07"/>
    <w:rsid w:val="00184069"/>
    <w:rsid w:val="0018416D"/>
    <w:rsid w:val="0018419C"/>
    <w:rsid w:val="0018424B"/>
    <w:rsid w:val="00184483"/>
    <w:rsid w:val="0018450A"/>
    <w:rsid w:val="001847F7"/>
    <w:rsid w:val="00184A06"/>
    <w:rsid w:val="00184C58"/>
    <w:rsid w:val="00184D62"/>
    <w:rsid w:val="00185072"/>
    <w:rsid w:val="001851B3"/>
    <w:rsid w:val="00185265"/>
    <w:rsid w:val="00185719"/>
    <w:rsid w:val="00185DD6"/>
    <w:rsid w:val="00185E6B"/>
    <w:rsid w:val="00185F71"/>
    <w:rsid w:val="001862F7"/>
    <w:rsid w:val="00186420"/>
    <w:rsid w:val="0018642F"/>
    <w:rsid w:val="00186455"/>
    <w:rsid w:val="00186670"/>
    <w:rsid w:val="00186BFD"/>
    <w:rsid w:val="00186C4D"/>
    <w:rsid w:val="00186C9E"/>
    <w:rsid w:val="00186EAE"/>
    <w:rsid w:val="00186F82"/>
    <w:rsid w:val="001872F2"/>
    <w:rsid w:val="001872FF"/>
    <w:rsid w:val="001873A3"/>
    <w:rsid w:val="0018748D"/>
    <w:rsid w:val="0018753B"/>
    <w:rsid w:val="00187BBC"/>
    <w:rsid w:val="00187BF9"/>
    <w:rsid w:val="00187C75"/>
    <w:rsid w:val="00187DC3"/>
    <w:rsid w:val="00187F76"/>
    <w:rsid w:val="0019004C"/>
    <w:rsid w:val="001901B6"/>
    <w:rsid w:val="001901BB"/>
    <w:rsid w:val="0019020A"/>
    <w:rsid w:val="00190221"/>
    <w:rsid w:val="001905CC"/>
    <w:rsid w:val="00190611"/>
    <w:rsid w:val="00190706"/>
    <w:rsid w:val="001910E6"/>
    <w:rsid w:val="001911C2"/>
    <w:rsid w:val="00191256"/>
    <w:rsid w:val="00191490"/>
    <w:rsid w:val="0019194B"/>
    <w:rsid w:val="00191E13"/>
    <w:rsid w:val="0019201A"/>
    <w:rsid w:val="00192125"/>
    <w:rsid w:val="00192153"/>
    <w:rsid w:val="001921C1"/>
    <w:rsid w:val="00192494"/>
    <w:rsid w:val="001924C7"/>
    <w:rsid w:val="00192611"/>
    <w:rsid w:val="0019282A"/>
    <w:rsid w:val="00192ADA"/>
    <w:rsid w:val="00192B04"/>
    <w:rsid w:val="00192C01"/>
    <w:rsid w:val="00192C19"/>
    <w:rsid w:val="00192F03"/>
    <w:rsid w:val="0019317A"/>
    <w:rsid w:val="001932F3"/>
    <w:rsid w:val="001932FC"/>
    <w:rsid w:val="0019346C"/>
    <w:rsid w:val="00193545"/>
    <w:rsid w:val="0019356F"/>
    <w:rsid w:val="00193685"/>
    <w:rsid w:val="0019394E"/>
    <w:rsid w:val="00193B58"/>
    <w:rsid w:val="00193D09"/>
    <w:rsid w:val="00194033"/>
    <w:rsid w:val="00194149"/>
    <w:rsid w:val="00194211"/>
    <w:rsid w:val="00194399"/>
    <w:rsid w:val="0019456B"/>
    <w:rsid w:val="001949A1"/>
    <w:rsid w:val="00194A64"/>
    <w:rsid w:val="00194CF7"/>
    <w:rsid w:val="00194D16"/>
    <w:rsid w:val="00194DB4"/>
    <w:rsid w:val="00194E9E"/>
    <w:rsid w:val="00194F84"/>
    <w:rsid w:val="001950C6"/>
    <w:rsid w:val="00195475"/>
    <w:rsid w:val="00195642"/>
    <w:rsid w:val="00195A05"/>
    <w:rsid w:val="00195B56"/>
    <w:rsid w:val="00195B72"/>
    <w:rsid w:val="00195B74"/>
    <w:rsid w:val="00195BC4"/>
    <w:rsid w:val="00196081"/>
    <w:rsid w:val="001960A8"/>
    <w:rsid w:val="00196150"/>
    <w:rsid w:val="00196200"/>
    <w:rsid w:val="0019674F"/>
    <w:rsid w:val="001967A7"/>
    <w:rsid w:val="00196B5A"/>
    <w:rsid w:val="00196BDD"/>
    <w:rsid w:val="00196EBD"/>
    <w:rsid w:val="00196F5E"/>
    <w:rsid w:val="001971CD"/>
    <w:rsid w:val="00197214"/>
    <w:rsid w:val="00197411"/>
    <w:rsid w:val="001975BB"/>
    <w:rsid w:val="0019772C"/>
    <w:rsid w:val="00197986"/>
    <w:rsid w:val="00197A9C"/>
    <w:rsid w:val="001A03D1"/>
    <w:rsid w:val="001A05A5"/>
    <w:rsid w:val="001A0A79"/>
    <w:rsid w:val="001A0A8F"/>
    <w:rsid w:val="001A0CF3"/>
    <w:rsid w:val="001A1000"/>
    <w:rsid w:val="001A100B"/>
    <w:rsid w:val="001A1184"/>
    <w:rsid w:val="001A14E9"/>
    <w:rsid w:val="001A16C4"/>
    <w:rsid w:val="001A17EE"/>
    <w:rsid w:val="001A1A97"/>
    <w:rsid w:val="001A1C6D"/>
    <w:rsid w:val="001A1F30"/>
    <w:rsid w:val="001A203E"/>
    <w:rsid w:val="001A22D8"/>
    <w:rsid w:val="001A230D"/>
    <w:rsid w:val="001A2613"/>
    <w:rsid w:val="001A2998"/>
    <w:rsid w:val="001A2B40"/>
    <w:rsid w:val="001A2DF0"/>
    <w:rsid w:val="001A2F4B"/>
    <w:rsid w:val="001A2F9F"/>
    <w:rsid w:val="001A3457"/>
    <w:rsid w:val="001A3463"/>
    <w:rsid w:val="001A3AFC"/>
    <w:rsid w:val="001A3B7E"/>
    <w:rsid w:val="001A3BD0"/>
    <w:rsid w:val="001A3DA4"/>
    <w:rsid w:val="001A3F61"/>
    <w:rsid w:val="001A4125"/>
    <w:rsid w:val="001A420B"/>
    <w:rsid w:val="001A4309"/>
    <w:rsid w:val="001A4496"/>
    <w:rsid w:val="001A4683"/>
    <w:rsid w:val="001A46AE"/>
    <w:rsid w:val="001A4760"/>
    <w:rsid w:val="001A47DB"/>
    <w:rsid w:val="001A484E"/>
    <w:rsid w:val="001A4B65"/>
    <w:rsid w:val="001A4C90"/>
    <w:rsid w:val="001A4E59"/>
    <w:rsid w:val="001A4E7A"/>
    <w:rsid w:val="001A4FB4"/>
    <w:rsid w:val="001A5059"/>
    <w:rsid w:val="001A50E3"/>
    <w:rsid w:val="001A523D"/>
    <w:rsid w:val="001A526C"/>
    <w:rsid w:val="001A53B1"/>
    <w:rsid w:val="001A588A"/>
    <w:rsid w:val="001A5922"/>
    <w:rsid w:val="001A5C12"/>
    <w:rsid w:val="001A6166"/>
    <w:rsid w:val="001A61AF"/>
    <w:rsid w:val="001A6226"/>
    <w:rsid w:val="001A628C"/>
    <w:rsid w:val="001A649A"/>
    <w:rsid w:val="001A66E4"/>
    <w:rsid w:val="001A6772"/>
    <w:rsid w:val="001A683E"/>
    <w:rsid w:val="001A693D"/>
    <w:rsid w:val="001A69D7"/>
    <w:rsid w:val="001A6C52"/>
    <w:rsid w:val="001A6ECB"/>
    <w:rsid w:val="001A6FD6"/>
    <w:rsid w:val="001A738E"/>
    <w:rsid w:val="001A74E3"/>
    <w:rsid w:val="001A75B2"/>
    <w:rsid w:val="001A75BB"/>
    <w:rsid w:val="001A763F"/>
    <w:rsid w:val="001A79B8"/>
    <w:rsid w:val="001A7ADD"/>
    <w:rsid w:val="001A7B33"/>
    <w:rsid w:val="001A7B38"/>
    <w:rsid w:val="001A7BB7"/>
    <w:rsid w:val="001B0196"/>
    <w:rsid w:val="001B061F"/>
    <w:rsid w:val="001B06E4"/>
    <w:rsid w:val="001B07B9"/>
    <w:rsid w:val="001B0A43"/>
    <w:rsid w:val="001B0BB2"/>
    <w:rsid w:val="001B0C82"/>
    <w:rsid w:val="001B0D68"/>
    <w:rsid w:val="001B1053"/>
    <w:rsid w:val="001B14A8"/>
    <w:rsid w:val="001B14AC"/>
    <w:rsid w:val="001B186E"/>
    <w:rsid w:val="001B19F9"/>
    <w:rsid w:val="001B1A70"/>
    <w:rsid w:val="001B1CD4"/>
    <w:rsid w:val="001B1D8F"/>
    <w:rsid w:val="001B1F0A"/>
    <w:rsid w:val="001B2057"/>
    <w:rsid w:val="001B2137"/>
    <w:rsid w:val="001B21D1"/>
    <w:rsid w:val="001B21FE"/>
    <w:rsid w:val="001B23E7"/>
    <w:rsid w:val="001B24B7"/>
    <w:rsid w:val="001B2523"/>
    <w:rsid w:val="001B2546"/>
    <w:rsid w:val="001B2924"/>
    <w:rsid w:val="001B29FD"/>
    <w:rsid w:val="001B2C33"/>
    <w:rsid w:val="001B2CA8"/>
    <w:rsid w:val="001B2D96"/>
    <w:rsid w:val="001B2DB1"/>
    <w:rsid w:val="001B2F1A"/>
    <w:rsid w:val="001B3042"/>
    <w:rsid w:val="001B359B"/>
    <w:rsid w:val="001B39FE"/>
    <w:rsid w:val="001B3B89"/>
    <w:rsid w:val="001B3F79"/>
    <w:rsid w:val="001B3F8A"/>
    <w:rsid w:val="001B4006"/>
    <w:rsid w:val="001B42BC"/>
    <w:rsid w:val="001B43A5"/>
    <w:rsid w:val="001B520A"/>
    <w:rsid w:val="001B5419"/>
    <w:rsid w:val="001B5446"/>
    <w:rsid w:val="001B54E4"/>
    <w:rsid w:val="001B553C"/>
    <w:rsid w:val="001B570D"/>
    <w:rsid w:val="001B579C"/>
    <w:rsid w:val="001B5A03"/>
    <w:rsid w:val="001B5A7B"/>
    <w:rsid w:val="001B5B93"/>
    <w:rsid w:val="001B5D7F"/>
    <w:rsid w:val="001B5F11"/>
    <w:rsid w:val="001B620E"/>
    <w:rsid w:val="001B6252"/>
    <w:rsid w:val="001B627D"/>
    <w:rsid w:val="001B63BA"/>
    <w:rsid w:val="001B64AB"/>
    <w:rsid w:val="001B6500"/>
    <w:rsid w:val="001B6684"/>
    <w:rsid w:val="001B676A"/>
    <w:rsid w:val="001B68A9"/>
    <w:rsid w:val="001B697D"/>
    <w:rsid w:val="001B6B39"/>
    <w:rsid w:val="001B6CCB"/>
    <w:rsid w:val="001B6D08"/>
    <w:rsid w:val="001B70E8"/>
    <w:rsid w:val="001B71F7"/>
    <w:rsid w:val="001B71F9"/>
    <w:rsid w:val="001B7222"/>
    <w:rsid w:val="001B7344"/>
    <w:rsid w:val="001B7365"/>
    <w:rsid w:val="001B7456"/>
    <w:rsid w:val="001B7483"/>
    <w:rsid w:val="001B7562"/>
    <w:rsid w:val="001B7863"/>
    <w:rsid w:val="001B7940"/>
    <w:rsid w:val="001C0147"/>
    <w:rsid w:val="001C04B5"/>
    <w:rsid w:val="001C05E6"/>
    <w:rsid w:val="001C07A8"/>
    <w:rsid w:val="001C0893"/>
    <w:rsid w:val="001C08EC"/>
    <w:rsid w:val="001C0A1A"/>
    <w:rsid w:val="001C0C77"/>
    <w:rsid w:val="001C0F47"/>
    <w:rsid w:val="001C1574"/>
    <w:rsid w:val="001C165A"/>
    <w:rsid w:val="001C171A"/>
    <w:rsid w:val="001C1916"/>
    <w:rsid w:val="001C19B4"/>
    <w:rsid w:val="001C1C0D"/>
    <w:rsid w:val="001C1C3C"/>
    <w:rsid w:val="001C1CE4"/>
    <w:rsid w:val="001C1DAC"/>
    <w:rsid w:val="001C1DD4"/>
    <w:rsid w:val="001C1E91"/>
    <w:rsid w:val="001C1F09"/>
    <w:rsid w:val="001C1FD5"/>
    <w:rsid w:val="001C1FE6"/>
    <w:rsid w:val="001C1FED"/>
    <w:rsid w:val="001C2116"/>
    <w:rsid w:val="001C21AC"/>
    <w:rsid w:val="001C231D"/>
    <w:rsid w:val="001C2456"/>
    <w:rsid w:val="001C25B7"/>
    <w:rsid w:val="001C2824"/>
    <w:rsid w:val="001C2944"/>
    <w:rsid w:val="001C2AAC"/>
    <w:rsid w:val="001C2D39"/>
    <w:rsid w:val="001C2E4A"/>
    <w:rsid w:val="001C2F07"/>
    <w:rsid w:val="001C2F88"/>
    <w:rsid w:val="001C2FB8"/>
    <w:rsid w:val="001C2FE0"/>
    <w:rsid w:val="001C3055"/>
    <w:rsid w:val="001C3290"/>
    <w:rsid w:val="001C375A"/>
    <w:rsid w:val="001C37CA"/>
    <w:rsid w:val="001C3C09"/>
    <w:rsid w:val="001C3C5A"/>
    <w:rsid w:val="001C3E27"/>
    <w:rsid w:val="001C4058"/>
    <w:rsid w:val="001C4085"/>
    <w:rsid w:val="001C4352"/>
    <w:rsid w:val="001C438C"/>
    <w:rsid w:val="001C488D"/>
    <w:rsid w:val="001C490B"/>
    <w:rsid w:val="001C4D29"/>
    <w:rsid w:val="001C4DDA"/>
    <w:rsid w:val="001C5079"/>
    <w:rsid w:val="001C51EA"/>
    <w:rsid w:val="001C54C1"/>
    <w:rsid w:val="001C54E3"/>
    <w:rsid w:val="001C5613"/>
    <w:rsid w:val="001C56BA"/>
    <w:rsid w:val="001C58B0"/>
    <w:rsid w:val="001C58E3"/>
    <w:rsid w:val="001C5A93"/>
    <w:rsid w:val="001C5C1A"/>
    <w:rsid w:val="001C5D0E"/>
    <w:rsid w:val="001C5F37"/>
    <w:rsid w:val="001C5F9D"/>
    <w:rsid w:val="001C5FC6"/>
    <w:rsid w:val="001C6054"/>
    <w:rsid w:val="001C6827"/>
    <w:rsid w:val="001C6859"/>
    <w:rsid w:val="001C6A18"/>
    <w:rsid w:val="001C6AB9"/>
    <w:rsid w:val="001C6B66"/>
    <w:rsid w:val="001C6C80"/>
    <w:rsid w:val="001C6E4F"/>
    <w:rsid w:val="001C74D6"/>
    <w:rsid w:val="001C7663"/>
    <w:rsid w:val="001C77B2"/>
    <w:rsid w:val="001C77CA"/>
    <w:rsid w:val="001C78CB"/>
    <w:rsid w:val="001C7941"/>
    <w:rsid w:val="001C7B13"/>
    <w:rsid w:val="001C7BB1"/>
    <w:rsid w:val="001C7E15"/>
    <w:rsid w:val="001D015D"/>
    <w:rsid w:val="001D040F"/>
    <w:rsid w:val="001D0815"/>
    <w:rsid w:val="001D099C"/>
    <w:rsid w:val="001D0BEA"/>
    <w:rsid w:val="001D0DCC"/>
    <w:rsid w:val="001D0DEA"/>
    <w:rsid w:val="001D0E1E"/>
    <w:rsid w:val="001D0F28"/>
    <w:rsid w:val="001D0FBA"/>
    <w:rsid w:val="001D154F"/>
    <w:rsid w:val="001D1845"/>
    <w:rsid w:val="001D1895"/>
    <w:rsid w:val="001D1998"/>
    <w:rsid w:val="001D19CD"/>
    <w:rsid w:val="001D1B43"/>
    <w:rsid w:val="001D1CC8"/>
    <w:rsid w:val="001D1FD1"/>
    <w:rsid w:val="001D20C0"/>
    <w:rsid w:val="001D20C2"/>
    <w:rsid w:val="001D20ED"/>
    <w:rsid w:val="001D227B"/>
    <w:rsid w:val="001D2579"/>
    <w:rsid w:val="001D27F9"/>
    <w:rsid w:val="001D29DF"/>
    <w:rsid w:val="001D2D5C"/>
    <w:rsid w:val="001D2D6E"/>
    <w:rsid w:val="001D2EE7"/>
    <w:rsid w:val="001D2FB2"/>
    <w:rsid w:val="001D31FC"/>
    <w:rsid w:val="001D3698"/>
    <w:rsid w:val="001D3797"/>
    <w:rsid w:val="001D382F"/>
    <w:rsid w:val="001D3B32"/>
    <w:rsid w:val="001D3B78"/>
    <w:rsid w:val="001D408B"/>
    <w:rsid w:val="001D41D1"/>
    <w:rsid w:val="001D4303"/>
    <w:rsid w:val="001D4638"/>
    <w:rsid w:val="001D4A9A"/>
    <w:rsid w:val="001D4B04"/>
    <w:rsid w:val="001D4CFC"/>
    <w:rsid w:val="001D4D16"/>
    <w:rsid w:val="001D4DF5"/>
    <w:rsid w:val="001D500C"/>
    <w:rsid w:val="001D509B"/>
    <w:rsid w:val="001D5205"/>
    <w:rsid w:val="001D52CB"/>
    <w:rsid w:val="001D5347"/>
    <w:rsid w:val="001D535A"/>
    <w:rsid w:val="001D53E9"/>
    <w:rsid w:val="001D551E"/>
    <w:rsid w:val="001D5596"/>
    <w:rsid w:val="001D56D7"/>
    <w:rsid w:val="001D5939"/>
    <w:rsid w:val="001D5A90"/>
    <w:rsid w:val="001D5B02"/>
    <w:rsid w:val="001D5BAE"/>
    <w:rsid w:val="001D5C6F"/>
    <w:rsid w:val="001D5CFF"/>
    <w:rsid w:val="001D5DE5"/>
    <w:rsid w:val="001D5E73"/>
    <w:rsid w:val="001D5F92"/>
    <w:rsid w:val="001D6019"/>
    <w:rsid w:val="001D63E0"/>
    <w:rsid w:val="001D6423"/>
    <w:rsid w:val="001D6464"/>
    <w:rsid w:val="001D654D"/>
    <w:rsid w:val="001D65D2"/>
    <w:rsid w:val="001D66F3"/>
    <w:rsid w:val="001D6746"/>
    <w:rsid w:val="001D6A07"/>
    <w:rsid w:val="001D6A85"/>
    <w:rsid w:val="001D6AF5"/>
    <w:rsid w:val="001D6B19"/>
    <w:rsid w:val="001D6F7C"/>
    <w:rsid w:val="001D7202"/>
    <w:rsid w:val="001D771F"/>
    <w:rsid w:val="001D7AAD"/>
    <w:rsid w:val="001D7F1C"/>
    <w:rsid w:val="001E012C"/>
    <w:rsid w:val="001E0520"/>
    <w:rsid w:val="001E0641"/>
    <w:rsid w:val="001E07DC"/>
    <w:rsid w:val="001E07FB"/>
    <w:rsid w:val="001E0883"/>
    <w:rsid w:val="001E0889"/>
    <w:rsid w:val="001E08C5"/>
    <w:rsid w:val="001E08F0"/>
    <w:rsid w:val="001E0A18"/>
    <w:rsid w:val="001E0A77"/>
    <w:rsid w:val="001E0AE5"/>
    <w:rsid w:val="001E0BC4"/>
    <w:rsid w:val="001E0C61"/>
    <w:rsid w:val="001E0E0E"/>
    <w:rsid w:val="001E1109"/>
    <w:rsid w:val="001E1396"/>
    <w:rsid w:val="001E14BF"/>
    <w:rsid w:val="001E1544"/>
    <w:rsid w:val="001E15C5"/>
    <w:rsid w:val="001E17F2"/>
    <w:rsid w:val="001E19FE"/>
    <w:rsid w:val="001E1A01"/>
    <w:rsid w:val="001E1C34"/>
    <w:rsid w:val="001E1DF4"/>
    <w:rsid w:val="001E1E6E"/>
    <w:rsid w:val="001E1FEC"/>
    <w:rsid w:val="001E21B9"/>
    <w:rsid w:val="001E2379"/>
    <w:rsid w:val="001E25F4"/>
    <w:rsid w:val="001E2823"/>
    <w:rsid w:val="001E2900"/>
    <w:rsid w:val="001E2D47"/>
    <w:rsid w:val="001E30CA"/>
    <w:rsid w:val="001E36B0"/>
    <w:rsid w:val="001E38CC"/>
    <w:rsid w:val="001E3B49"/>
    <w:rsid w:val="001E4013"/>
    <w:rsid w:val="001E4062"/>
    <w:rsid w:val="001E42B8"/>
    <w:rsid w:val="001E42CA"/>
    <w:rsid w:val="001E42E2"/>
    <w:rsid w:val="001E42E9"/>
    <w:rsid w:val="001E4457"/>
    <w:rsid w:val="001E455A"/>
    <w:rsid w:val="001E469C"/>
    <w:rsid w:val="001E4782"/>
    <w:rsid w:val="001E4A05"/>
    <w:rsid w:val="001E4AA2"/>
    <w:rsid w:val="001E4B54"/>
    <w:rsid w:val="001E4CB0"/>
    <w:rsid w:val="001E4DFD"/>
    <w:rsid w:val="001E4FBC"/>
    <w:rsid w:val="001E5217"/>
    <w:rsid w:val="001E5470"/>
    <w:rsid w:val="001E54E9"/>
    <w:rsid w:val="001E5964"/>
    <w:rsid w:val="001E59E5"/>
    <w:rsid w:val="001E5AEA"/>
    <w:rsid w:val="001E5CB5"/>
    <w:rsid w:val="001E5FE0"/>
    <w:rsid w:val="001E63C1"/>
    <w:rsid w:val="001E6507"/>
    <w:rsid w:val="001E65A4"/>
    <w:rsid w:val="001E6707"/>
    <w:rsid w:val="001E6A19"/>
    <w:rsid w:val="001E6A57"/>
    <w:rsid w:val="001E6C17"/>
    <w:rsid w:val="001E6C60"/>
    <w:rsid w:val="001E6F5F"/>
    <w:rsid w:val="001E6FFE"/>
    <w:rsid w:val="001E7145"/>
    <w:rsid w:val="001E715B"/>
    <w:rsid w:val="001E727A"/>
    <w:rsid w:val="001E7388"/>
    <w:rsid w:val="001E7535"/>
    <w:rsid w:val="001E7970"/>
    <w:rsid w:val="001E797E"/>
    <w:rsid w:val="001E79DB"/>
    <w:rsid w:val="001E79DE"/>
    <w:rsid w:val="001E7AAC"/>
    <w:rsid w:val="001E7BC7"/>
    <w:rsid w:val="001E7D11"/>
    <w:rsid w:val="001E7ED0"/>
    <w:rsid w:val="001E7EF6"/>
    <w:rsid w:val="001E7F8E"/>
    <w:rsid w:val="001F03FE"/>
    <w:rsid w:val="001F07E1"/>
    <w:rsid w:val="001F0BDB"/>
    <w:rsid w:val="001F0C34"/>
    <w:rsid w:val="001F0CF7"/>
    <w:rsid w:val="001F1049"/>
    <w:rsid w:val="001F1141"/>
    <w:rsid w:val="001F1166"/>
    <w:rsid w:val="001F131B"/>
    <w:rsid w:val="001F13DD"/>
    <w:rsid w:val="001F13EF"/>
    <w:rsid w:val="001F14E6"/>
    <w:rsid w:val="001F1747"/>
    <w:rsid w:val="001F1803"/>
    <w:rsid w:val="001F18AE"/>
    <w:rsid w:val="001F198D"/>
    <w:rsid w:val="001F198F"/>
    <w:rsid w:val="001F1F90"/>
    <w:rsid w:val="001F20C8"/>
    <w:rsid w:val="001F2285"/>
    <w:rsid w:val="001F2310"/>
    <w:rsid w:val="001F233E"/>
    <w:rsid w:val="001F2473"/>
    <w:rsid w:val="001F25FB"/>
    <w:rsid w:val="001F2713"/>
    <w:rsid w:val="001F2985"/>
    <w:rsid w:val="001F2A8D"/>
    <w:rsid w:val="001F2DBC"/>
    <w:rsid w:val="001F2E0D"/>
    <w:rsid w:val="001F2E60"/>
    <w:rsid w:val="001F2F8A"/>
    <w:rsid w:val="001F3203"/>
    <w:rsid w:val="001F3216"/>
    <w:rsid w:val="001F3378"/>
    <w:rsid w:val="001F33EB"/>
    <w:rsid w:val="001F34C5"/>
    <w:rsid w:val="001F3620"/>
    <w:rsid w:val="001F37C4"/>
    <w:rsid w:val="001F3983"/>
    <w:rsid w:val="001F3B10"/>
    <w:rsid w:val="001F3BCE"/>
    <w:rsid w:val="001F3C39"/>
    <w:rsid w:val="001F3CA5"/>
    <w:rsid w:val="001F3D18"/>
    <w:rsid w:val="001F3D2E"/>
    <w:rsid w:val="001F439B"/>
    <w:rsid w:val="001F4691"/>
    <w:rsid w:val="001F472D"/>
    <w:rsid w:val="001F4829"/>
    <w:rsid w:val="001F48B5"/>
    <w:rsid w:val="001F4AFF"/>
    <w:rsid w:val="001F4CE0"/>
    <w:rsid w:val="001F4CEF"/>
    <w:rsid w:val="001F4E0F"/>
    <w:rsid w:val="001F4F40"/>
    <w:rsid w:val="001F4FC6"/>
    <w:rsid w:val="001F521C"/>
    <w:rsid w:val="001F532B"/>
    <w:rsid w:val="001F54AC"/>
    <w:rsid w:val="001F57E2"/>
    <w:rsid w:val="001F5981"/>
    <w:rsid w:val="001F6149"/>
    <w:rsid w:val="001F65B9"/>
    <w:rsid w:val="001F6726"/>
    <w:rsid w:val="001F6B6F"/>
    <w:rsid w:val="001F6E8C"/>
    <w:rsid w:val="001F7110"/>
    <w:rsid w:val="001F726D"/>
    <w:rsid w:val="001F7343"/>
    <w:rsid w:val="001F73E8"/>
    <w:rsid w:val="001F7401"/>
    <w:rsid w:val="001F778E"/>
    <w:rsid w:val="001F7820"/>
    <w:rsid w:val="00200108"/>
    <w:rsid w:val="00200446"/>
    <w:rsid w:val="00200818"/>
    <w:rsid w:val="002009EE"/>
    <w:rsid w:val="00200D45"/>
    <w:rsid w:val="00200D5F"/>
    <w:rsid w:val="00200EE3"/>
    <w:rsid w:val="00200FD1"/>
    <w:rsid w:val="00201051"/>
    <w:rsid w:val="002010DD"/>
    <w:rsid w:val="0020130D"/>
    <w:rsid w:val="00201310"/>
    <w:rsid w:val="002016EE"/>
    <w:rsid w:val="002017AF"/>
    <w:rsid w:val="00201AB9"/>
    <w:rsid w:val="00202086"/>
    <w:rsid w:val="00202276"/>
    <w:rsid w:val="0020262C"/>
    <w:rsid w:val="00202668"/>
    <w:rsid w:val="00202723"/>
    <w:rsid w:val="0020296A"/>
    <w:rsid w:val="00202FB3"/>
    <w:rsid w:val="00203051"/>
    <w:rsid w:val="0020322D"/>
    <w:rsid w:val="002032CF"/>
    <w:rsid w:val="00203921"/>
    <w:rsid w:val="00203973"/>
    <w:rsid w:val="002039F8"/>
    <w:rsid w:val="00203A92"/>
    <w:rsid w:val="002041DB"/>
    <w:rsid w:val="00204252"/>
    <w:rsid w:val="00204359"/>
    <w:rsid w:val="0020482D"/>
    <w:rsid w:val="00204A74"/>
    <w:rsid w:val="00204BDE"/>
    <w:rsid w:val="00204E30"/>
    <w:rsid w:val="00204F89"/>
    <w:rsid w:val="00205441"/>
    <w:rsid w:val="002055AD"/>
    <w:rsid w:val="0020560B"/>
    <w:rsid w:val="00205699"/>
    <w:rsid w:val="002056B5"/>
    <w:rsid w:val="002056E4"/>
    <w:rsid w:val="00205980"/>
    <w:rsid w:val="00205A80"/>
    <w:rsid w:val="00205C5C"/>
    <w:rsid w:val="00205CC5"/>
    <w:rsid w:val="00205D9B"/>
    <w:rsid w:val="00205E36"/>
    <w:rsid w:val="00205E9A"/>
    <w:rsid w:val="00206659"/>
    <w:rsid w:val="002067A7"/>
    <w:rsid w:val="00206859"/>
    <w:rsid w:val="0020688B"/>
    <w:rsid w:val="00206A00"/>
    <w:rsid w:val="00206B0B"/>
    <w:rsid w:val="00206FCC"/>
    <w:rsid w:val="0020738A"/>
    <w:rsid w:val="002073E5"/>
    <w:rsid w:val="00207815"/>
    <w:rsid w:val="00207ACB"/>
    <w:rsid w:val="00207FB0"/>
    <w:rsid w:val="002102A4"/>
    <w:rsid w:val="002105C1"/>
    <w:rsid w:val="00210671"/>
    <w:rsid w:val="0021083C"/>
    <w:rsid w:val="002108E7"/>
    <w:rsid w:val="00210B38"/>
    <w:rsid w:val="00210D7A"/>
    <w:rsid w:val="00210DBF"/>
    <w:rsid w:val="00210E03"/>
    <w:rsid w:val="00210ECD"/>
    <w:rsid w:val="00210EEE"/>
    <w:rsid w:val="002110BB"/>
    <w:rsid w:val="00211111"/>
    <w:rsid w:val="0021125F"/>
    <w:rsid w:val="00211287"/>
    <w:rsid w:val="00211543"/>
    <w:rsid w:val="002116BA"/>
    <w:rsid w:val="002117C3"/>
    <w:rsid w:val="00211A3E"/>
    <w:rsid w:val="00211B81"/>
    <w:rsid w:val="00211DAE"/>
    <w:rsid w:val="00211E9E"/>
    <w:rsid w:val="00211F77"/>
    <w:rsid w:val="00212245"/>
    <w:rsid w:val="002122FD"/>
    <w:rsid w:val="0021231E"/>
    <w:rsid w:val="002124D4"/>
    <w:rsid w:val="00212690"/>
    <w:rsid w:val="00212A3B"/>
    <w:rsid w:val="00212CD6"/>
    <w:rsid w:val="00212DA9"/>
    <w:rsid w:val="00212F19"/>
    <w:rsid w:val="00212F1C"/>
    <w:rsid w:val="00212F8E"/>
    <w:rsid w:val="0021301A"/>
    <w:rsid w:val="0021335F"/>
    <w:rsid w:val="002133A3"/>
    <w:rsid w:val="002133B5"/>
    <w:rsid w:val="002133F9"/>
    <w:rsid w:val="00213560"/>
    <w:rsid w:val="00213746"/>
    <w:rsid w:val="002139D5"/>
    <w:rsid w:val="00213B77"/>
    <w:rsid w:val="00213B97"/>
    <w:rsid w:val="00213BB3"/>
    <w:rsid w:val="00213DB8"/>
    <w:rsid w:val="00213E01"/>
    <w:rsid w:val="00213EC8"/>
    <w:rsid w:val="00213F20"/>
    <w:rsid w:val="00213FEA"/>
    <w:rsid w:val="00214055"/>
    <w:rsid w:val="00214094"/>
    <w:rsid w:val="00214354"/>
    <w:rsid w:val="00214AB2"/>
    <w:rsid w:val="00214E3D"/>
    <w:rsid w:val="0021506E"/>
    <w:rsid w:val="0021519B"/>
    <w:rsid w:val="00215243"/>
    <w:rsid w:val="002153B7"/>
    <w:rsid w:val="00215467"/>
    <w:rsid w:val="002156AD"/>
    <w:rsid w:val="00215BCA"/>
    <w:rsid w:val="00215C8D"/>
    <w:rsid w:val="00215F94"/>
    <w:rsid w:val="00215FE2"/>
    <w:rsid w:val="002160F5"/>
    <w:rsid w:val="002161AF"/>
    <w:rsid w:val="0021645F"/>
    <w:rsid w:val="00216AD0"/>
    <w:rsid w:val="0021715F"/>
    <w:rsid w:val="00217181"/>
    <w:rsid w:val="002171F8"/>
    <w:rsid w:val="002174BB"/>
    <w:rsid w:val="00217506"/>
    <w:rsid w:val="002176EC"/>
    <w:rsid w:val="0021774C"/>
    <w:rsid w:val="00217952"/>
    <w:rsid w:val="0021799E"/>
    <w:rsid w:val="00217AC4"/>
    <w:rsid w:val="00217ACF"/>
    <w:rsid w:val="00217C9E"/>
    <w:rsid w:val="00217EF0"/>
    <w:rsid w:val="0022017A"/>
    <w:rsid w:val="00220830"/>
    <w:rsid w:val="002208B6"/>
    <w:rsid w:val="00220D14"/>
    <w:rsid w:val="00220E73"/>
    <w:rsid w:val="00220ECC"/>
    <w:rsid w:val="0022143F"/>
    <w:rsid w:val="00221461"/>
    <w:rsid w:val="00221479"/>
    <w:rsid w:val="002217CC"/>
    <w:rsid w:val="0022192B"/>
    <w:rsid w:val="002219DE"/>
    <w:rsid w:val="00221A10"/>
    <w:rsid w:val="00221B3E"/>
    <w:rsid w:val="00221D32"/>
    <w:rsid w:val="00221D6E"/>
    <w:rsid w:val="00221DA0"/>
    <w:rsid w:val="00222060"/>
    <w:rsid w:val="0022237C"/>
    <w:rsid w:val="0022240E"/>
    <w:rsid w:val="00222869"/>
    <w:rsid w:val="002228AA"/>
    <w:rsid w:val="002228D7"/>
    <w:rsid w:val="00222A91"/>
    <w:rsid w:val="00222C3C"/>
    <w:rsid w:val="00222DE1"/>
    <w:rsid w:val="00222FA8"/>
    <w:rsid w:val="00223028"/>
    <w:rsid w:val="00223205"/>
    <w:rsid w:val="002233CE"/>
    <w:rsid w:val="00223450"/>
    <w:rsid w:val="0022354C"/>
    <w:rsid w:val="002238D6"/>
    <w:rsid w:val="0022395F"/>
    <w:rsid w:val="00223C39"/>
    <w:rsid w:val="0022401D"/>
    <w:rsid w:val="00224537"/>
    <w:rsid w:val="00224A07"/>
    <w:rsid w:val="00224AE7"/>
    <w:rsid w:val="00224D2B"/>
    <w:rsid w:val="002250E4"/>
    <w:rsid w:val="00225134"/>
    <w:rsid w:val="00225203"/>
    <w:rsid w:val="00225282"/>
    <w:rsid w:val="0022590E"/>
    <w:rsid w:val="00225923"/>
    <w:rsid w:val="00225A3A"/>
    <w:rsid w:val="00225AC0"/>
    <w:rsid w:val="00225AD2"/>
    <w:rsid w:val="00225C23"/>
    <w:rsid w:val="00225D46"/>
    <w:rsid w:val="00226156"/>
    <w:rsid w:val="002262A0"/>
    <w:rsid w:val="002263B3"/>
    <w:rsid w:val="0022684C"/>
    <w:rsid w:val="00226B18"/>
    <w:rsid w:val="002273ED"/>
    <w:rsid w:val="0022750E"/>
    <w:rsid w:val="00227825"/>
    <w:rsid w:val="00227A87"/>
    <w:rsid w:val="002301B3"/>
    <w:rsid w:val="00230273"/>
    <w:rsid w:val="002302FF"/>
    <w:rsid w:val="002303DF"/>
    <w:rsid w:val="002305C0"/>
    <w:rsid w:val="002306DE"/>
    <w:rsid w:val="00230ACB"/>
    <w:rsid w:val="00230AEA"/>
    <w:rsid w:val="00230B0A"/>
    <w:rsid w:val="00231088"/>
    <w:rsid w:val="00231279"/>
    <w:rsid w:val="002313A7"/>
    <w:rsid w:val="0023146C"/>
    <w:rsid w:val="00231494"/>
    <w:rsid w:val="0023164A"/>
    <w:rsid w:val="00231A86"/>
    <w:rsid w:val="00231BBE"/>
    <w:rsid w:val="00231CA8"/>
    <w:rsid w:val="00231F27"/>
    <w:rsid w:val="0023217C"/>
    <w:rsid w:val="0023233B"/>
    <w:rsid w:val="0023235F"/>
    <w:rsid w:val="00232823"/>
    <w:rsid w:val="00232987"/>
    <w:rsid w:val="00232AE1"/>
    <w:rsid w:val="00232DD5"/>
    <w:rsid w:val="00232E1F"/>
    <w:rsid w:val="00232E21"/>
    <w:rsid w:val="00232EA0"/>
    <w:rsid w:val="0023325B"/>
    <w:rsid w:val="002335F3"/>
    <w:rsid w:val="0023366B"/>
    <w:rsid w:val="0023388A"/>
    <w:rsid w:val="00233B1A"/>
    <w:rsid w:val="00233B23"/>
    <w:rsid w:val="00233BC2"/>
    <w:rsid w:val="00233C88"/>
    <w:rsid w:val="00233CE1"/>
    <w:rsid w:val="00233D91"/>
    <w:rsid w:val="00233F1B"/>
    <w:rsid w:val="002342E8"/>
    <w:rsid w:val="0023434A"/>
    <w:rsid w:val="0023455E"/>
    <w:rsid w:val="0023464C"/>
    <w:rsid w:val="002346E0"/>
    <w:rsid w:val="00234934"/>
    <w:rsid w:val="00234990"/>
    <w:rsid w:val="00234B49"/>
    <w:rsid w:val="00234D12"/>
    <w:rsid w:val="00234DCA"/>
    <w:rsid w:val="00234E76"/>
    <w:rsid w:val="00234EAE"/>
    <w:rsid w:val="002350D3"/>
    <w:rsid w:val="00235370"/>
    <w:rsid w:val="00235459"/>
    <w:rsid w:val="0023584F"/>
    <w:rsid w:val="00235956"/>
    <w:rsid w:val="00235ADC"/>
    <w:rsid w:val="00235B9A"/>
    <w:rsid w:val="00235D3D"/>
    <w:rsid w:val="0023610F"/>
    <w:rsid w:val="0023612A"/>
    <w:rsid w:val="0023620F"/>
    <w:rsid w:val="002364E3"/>
    <w:rsid w:val="002365FF"/>
    <w:rsid w:val="0023687B"/>
    <w:rsid w:val="0023690C"/>
    <w:rsid w:val="00236A56"/>
    <w:rsid w:val="00236E18"/>
    <w:rsid w:val="00236E84"/>
    <w:rsid w:val="00236ECA"/>
    <w:rsid w:val="00237019"/>
    <w:rsid w:val="00237186"/>
    <w:rsid w:val="0023744C"/>
    <w:rsid w:val="0023751C"/>
    <w:rsid w:val="002375AE"/>
    <w:rsid w:val="002375B7"/>
    <w:rsid w:val="00237AEA"/>
    <w:rsid w:val="00237C53"/>
    <w:rsid w:val="00237CC7"/>
    <w:rsid w:val="00237F5E"/>
    <w:rsid w:val="0024026B"/>
    <w:rsid w:val="00240373"/>
    <w:rsid w:val="00240486"/>
    <w:rsid w:val="002404BA"/>
    <w:rsid w:val="002405CF"/>
    <w:rsid w:val="00240656"/>
    <w:rsid w:val="00240792"/>
    <w:rsid w:val="00240B59"/>
    <w:rsid w:val="00240BB2"/>
    <w:rsid w:val="00240D7C"/>
    <w:rsid w:val="00240DD6"/>
    <w:rsid w:val="00240F17"/>
    <w:rsid w:val="00240F90"/>
    <w:rsid w:val="00240FA9"/>
    <w:rsid w:val="00241092"/>
    <w:rsid w:val="0024121B"/>
    <w:rsid w:val="00241284"/>
    <w:rsid w:val="00241930"/>
    <w:rsid w:val="00241E19"/>
    <w:rsid w:val="00241E80"/>
    <w:rsid w:val="00242143"/>
    <w:rsid w:val="002421BD"/>
    <w:rsid w:val="002421F9"/>
    <w:rsid w:val="00242315"/>
    <w:rsid w:val="002424D7"/>
    <w:rsid w:val="002429C1"/>
    <w:rsid w:val="002429FC"/>
    <w:rsid w:val="00242D78"/>
    <w:rsid w:val="00242D9B"/>
    <w:rsid w:val="00242E3B"/>
    <w:rsid w:val="00242EC7"/>
    <w:rsid w:val="00243217"/>
    <w:rsid w:val="0024339F"/>
    <w:rsid w:val="0024349A"/>
    <w:rsid w:val="00243666"/>
    <w:rsid w:val="00243817"/>
    <w:rsid w:val="00243E5E"/>
    <w:rsid w:val="0024418F"/>
    <w:rsid w:val="002443FE"/>
    <w:rsid w:val="00244883"/>
    <w:rsid w:val="002448B1"/>
    <w:rsid w:val="00244CC6"/>
    <w:rsid w:val="00244E10"/>
    <w:rsid w:val="0024501C"/>
    <w:rsid w:val="00245066"/>
    <w:rsid w:val="0024510E"/>
    <w:rsid w:val="002451C2"/>
    <w:rsid w:val="002451D7"/>
    <w:rsid w:val="00245305"/>
    <w:rsid w:val="0024539F"/>
    <w:rsid w:val="002453E6"/>
    <w:rsid w:val="002455CF"/>
    <w:rsid w:val="00245656"/>
    <w:rsid w:val="002458C3"/>
    <w:rsid w:val="00245986"/>
    <w:rsid w:val="00245BA5"/>
    <w:rsid w:val="00245D0A"/>
    <w:rsid w:val="00245DBE"/>
    <w:rsid w:val="00245FFA"/>
    <w:rsid w:val="002462B0"/>
    <w:rsid w:val="002465B5"/>
    <w:rsid w:val="002466F8"/>
    <w:rsid w:val="002467A6"/>
    <w:rsid w:val="0024698B"/>
    <w:rsid w:val="00246A78"/>
    <w:rsid w:val="00246C43"/>
    <w:rsid w:val="00246C8A"/>
    <w:rsid w:val="00246E2C"/>
    <w:rsid w:val="0024741F"/>
    <w:rsid w:val="00247514"/>
    <w:rsid w:val="0024783F"/>
    <w:rsid w:val="002479E7"/>
    <w:rsid w:val="00247A3B"/>
    <w:rsid w:val="00247A9D"/>
    <w:rsid w:val="00247C9A"/>
    <w:rsid w:val="00247CD3"/>
    <w:rsid w:val="002500C7"/>
    <w:rsid w:val="00250148"/>
    <w:rsid w:val="0025035F"/>
    <w:rsid w:val="00250416"/>
    <w:rsid w:val="002504F9"/>
    <w:rsid w:val="002505FB"/>
    <w:rsid w:val="0025062D"/>
    <w:rsid w:val="00250C4E"/>
    <w:rsid w:val="00250E20"/>
    <w:rsid w:val="002511E8"/>
    <w:rsid w:val="002511F5"/>
    <w:rsid w:val="00251297"/>
    <w:rsid w:val="002515BD"/>
    <w:rsid w:val="0025160C"/>
    <w:rsid w:val="00251652"/>
    <w:rsid w:val="0025170B"/>
    <w:rsid w:val="002517C7"/>
    <w:rsid w:val="00251A4F"/>
    <w:rsid w:val="00252032"/>
    <w:rsid w:val="0025205D"/>
    <w:rsid w:val="0025212F"/>
    <w:rsid w:val="0025217C"/>
    <w:rsid w:val="00252197"/>
    <w:rsid w:val="002521B3"/>
    <w:rsid w:val="0025226A"/>
    <w:rsid w:val="002522A1"/>
    <w:rsid w:val="00252D5E"/>
    <w:rsid w:val="00252FB7"/>
    <w:rsid w:val="00252FD4"/>
    <w:rsid w:val="00252FE3"/>
    <w:rsid w:val="002531D3"/>
    <w:rsid w:val="002534E2"/>
    <w:rsid w:val="002535D0"/>
    <w:rsid w:val="0025368D"/>
    <w:rsid w:val="002536E5"/>
    <w:rsid w:val="0025392B"/>
    <w:rsid w:val="002539B3"/>
    <w:rsid w:val="00253B6C"/>
    <w:rsid w:val="00253EE7"/>
    <w:rsid w:val="00253FF3"/>
    <w:rsid w:val="00254366"/>
    <w:rsid w:val="00254707"/>
    <w:rsid w:val="00254734"/>
    <w:rsid w:val="00254770"/>
    <w:rsid w:val="00254A34"/>
    <w:rsid w:val="00254C5B"/>
    <w:rsid w:val="00254D5A"/>
    <w:rsid w:val="0025506A"/>
    <w:rsid w:val="00255158"/>
    <w:rsid w:val="002554E6"/>
    <w:rsid w:val="002555B1"/>
    <w:rsid w:val="002557B6"/>
    <w:rsid w:val="00255AC4"/>
    <w:rsid w:val="00255D25"/>
    <w:rsid w:val="00255E32"/>
    <w:rsid w:val="00255F1A"/>
    <w:rsid w:val="002562D3"/>
    <w:rsid w:val="00256336"/>
    <w:rsid w:val="00256519"/>
    <w:rsid w:val="00256597"/>
    <w:rsid w:val="00256824"/>
    <w:rsid w:val="00256A8F"/>
    <w:rsid w:val="00256C0C"/>
    <w:rsid w:val="00256E2E"/>
    <w:rsid w:val="00257063"/>
    <w:rsid w:val="0025713B"/>
    <w:rsid w:val="0025728A"/>
    <w:rsid w:val="002574F3"/>
    <w:rsid w:val="00257568"/>
    <w:rsid w:val="00257619"/>
    <w:rsid w:val="00257631"/>
    <w:rsid w:val="00257891"/>
    <w:rsid w:val="002578EE"/>
    <w:rsid w:val="00257BB1"/>
    <w:rsid w:val="00257C3E"/>
    <w:rsid w:val="00257C5F"/>
    <w:rsid w:val="00257E71"/>
    <w:rsid w:val="00260108"/>
    <w:rsid w:val="002602C2"/>
    <w:rsid w:val="002602D9"/>
    <w:rsid w:val="002603E7"/>
    <w:rsid w:val="0026067D"/>
    <w:rsid w:val="002607DC"/>
    <w:rsid w:val="00260CF2"/>
    <w:rsid w:val="00260DE8"/>
    <w:rsid w:val="00260F82"/>
    <w:rsid w:val="0026113E"/>
    <w:rsid w:val="002611B8"/>
    <w:rsid w:val="002611BE"/>
    <w:rsid w:val="002611FF"/>
    <w:rsid w:val="00261658"/>
    <w:rsid w:val="00261B89"/>
    <w:rsid w:val="00261C5B"/>
    <w:rsid w:val="00261DFD"/>
    <w:rsid w:val="00261F7A"/>
    <w:rsid w:val="00261FE2"/>
    <w:rsid w:val="0026208E"/>
    <w:rsid w:val="002623BB"/>
    <w:rsid w:val="00262444"/>
    <w:rsid w:val="0026251C"/>
    <w:rsid w:val="0026264F"/>
    <w:rsid w:val="00262860"/>
    <w:rsid w:val="00262A56"/>
    <w:rsid w:val="00262B39"/>
    <w:rsid w:val="00262BAC"/>
    <w:rsid w:val="00262C79"/>
    <w:rsid w:val="00262C88"/>
    <w:rsid w:val="00262DF8"/>
    <w:rsid w:val="00262EAB"/>
    <w:rsid w:val="002631DD"/>
    <w:rsid w:val="0026330B"/>
    <w:rsid w:val="00263515"/>
    <w:rsid w:val="00263871"/>
    <w:rsid w:val="002639D8"/>
    <w:rsid w:val="00263BD6"/>
    <w:rsid w:val="00263D4A"/>
    <w:rsid w:val="00264151"/>
    <w:rsid w:val="002641F6"/>
    <w:rsid w:val="0026465C"/>
    <w:rsid w:val="00264AC8"/>
    <w:rsid w:val="00264C9B"/>
    <w:rsid w:val="00264EA2"/>
    <w:rsid w:val="00265106"/>
    <w:rsid w:val="002651BD"/>
    <w:rsid w:val="00265607"/>
    <w:rsid w:val="00265869"/>
    <w:rsid w:val="00265D7D"/>
    <w:rsid w:val="0026603D"/>
    <w:rsid w:val="002661CB"/>
    <w:rsid w:val="00266286"/>
    <w:rsid w:val="002663A8"/>
    <w:rsid w:val="002666C9"/>
    <w:rsid w:val="00266716"/>
    <w:rsid w:val="002668F1"/>
    <w:rsid w:val="002668F5"/>
    <w:rsid w:val="00266993"/>
    <w:rsid w:val="002669AA"/>
    <w:rsid w:val="00266CAD"/>
    <w:rsid w:val="00266D9D"/>
    <w:rsid w:val="002672F3"/>
    <w:rsid w:val="00267401"/>
    <w:rsid w:val="002675FB"/>
    <w:rsid w:val="0026763D"/>
    <w:rsid w:val="0026785C"/>
    <w:rsid w:val="00267E66"/>
    <w:rsid w:val="002700FB"/>
    <w:rsid w:val="00270136"/>
    <w:rsid w:val="0027063E"/>
    <w:rsid w:val="00270671"/>
    <w:rsid w:val="002707AB"/>
    <w:rsid w:val="00270843"/>
    <w:rsid w:val="002708E9"/>
    <w:rsid w:val="00270A21"/>
    <w:rsid w:val="00270FD7"/>
    <w:rsid w:val="002710A0"/>
    <w:rsid w:val="00271268"/>
    <w:rsid w:val="00271316"/>
    <w:rsid w:val="002714DC"/>
    <w:rsid w:val="0027164B"/>
    <w:rsid w:val="00271795"/>
    <w:rsid w:val="00271A40"/>
    <w:rsid w:val="00271C6A"/>
    <w:rsid w:val="00271DEE"/>
    <w:rsid w:val="00271E48"/>
    <w:rsid w:val="0027220A"/>
    <w:rsid w:val="002722AD"/>
    <w:rsid w:val="00272384"/>
    <w:rsid w:val="00272456"/>
    <w:rsid w:val="002725AC"/>
    <w:rsid w:val="0027274D"/>
    <w:rsid w:val="00272C2F"/>
    <w:rsid w:val="00272F2B"/>
    <w:rsid w:val="0027318D"/>
    <w:rsid w:val="00273436"/>
    <w:rsid w:val="002735D3"/>
    <w:rsid w:val="0027360E"/>
    <w:rsid w:val="0027365D"/>
    <w:rsid w:val="0027369C"/>
    <w:rsid w:val="00273771"/>
    <w:rsid w:val="00273A3F"/>
    <w:rsid w:val="00273B81"/>
    <w:rsid w:val="00273E9A"/>
    <w:rsid w:val="00274142"/>
    <w:rsid w:val="002743F9"/>
    <w:rsid w:val="002746C9"/>
    <w:rsid w:val="00274968"/>
    <w:rsid w:val="00274D1B"/>
    <w:rsid w:val="00274F5B"/>
    <w:rsid w:val="00275090"/>
    <w:rsid w:val="0027525B"/>
    <w:rsid w:val="002753F1"/>
    <w:rsid w:val="00275743"/>
    <w:rsid w:val="0027584B"/>
    <w:rsid w:val="00275A33"/>
    <w:rsid w:val="00275A7C"/>
    <w:rsid w:val="00275AC7"/>
    <w:rsid w:val="00275AF3"/>
    <w:rsid w:val="00275F1E"/>
    <w:rsid w:val="002760B1"/>
    <w:rsid w:val="00276109"/>
    <w:rsid w:val="00276913"/>
    <w:rsid w:val="00276926"/>
    <w:rsid w:val="00276F04"/>
    <w:rsid w:val="002770F6"/>
    <w:rsid w:val="0027720A"/>
    <w:rsid w:val="00277561"/>
    <w:rsid w:val="00277791"/>
    <w:rsid w:val="00277820"/>
    <w:rsid w:val="00277B67"/>
    <w:rsid w:val="00277B81"/>
    <w:rsid w:val="00277BA7"/>
    <w:rsid w:val="00277C1B"/>
    <w:rsid w:val="00277CE7"/>
    <w:rsid w:val="00277D8E"/>
    <w:rsid w:val="00277F25"/>
    <w:rsid w:val="00277F60"/>
    <w:rsid w:val="00277F67"/>
    <w:rsid w:val="00280019"/>
    <w:rsid w:val="00280060"/>
    <w:rsid w:val="002801A0"/>
    <w:rsid w:val="0028036D"/>
    <w:rsid w:val="002803D6"/>
    <w:rsid w:val="0028050E"/>
    <w:rsid w:val="00280547"/>
    <w:rsid w:val="00280836"/>
    <w:rsid w:val="002808E1"/>
    <w:rsid w:val="00280CCA"/>
    <w:rsid w:val="00280D8C"/>
    <w:rsid w:val="00280E6D"/>
    <w:rsid w:val="00281060"/>
    <w:rsid w:val="002810DD"/>
    <w:rsid w:val="00281108"/>
    <w:rsid w:val="0028119A"/>
    <w:rsid w:val="0028146D"/>
    <w:rsid w:val="002815BF"/>
    <w:rsid w:val="002815C5"/>
    <w:rsid w:val="0028168A"/>
    <w:rsid w:val="002817F1"/>
    <w:rsid w:val="00281C48"/>
    <w:rsid w:val="00281C7C"/>
    <w:rsid w:val="00281C88"/>
    <w:rsid w:val="00281DD8"/>
    <w:rsid w:val="00281F78"/>
    <w:rsid w:val="00281FA9"/>
    <w:rsid w:val="002820F0"/>
    <w:rsid w:val="002824F4"/>
    <w:rsid w:val="00282659"/>
    <w:rsid w:val="00282806"/>
    <w:rsid w:val="00282860"/>
    <w:rsid w:val="00282D38"/>
    <w:rsid w:val="00282DF5"/>
    <w:rsid w:val="00282E1A"/>
    <w:rsid w:val="002832C5"/>
    <w:rsid w:val="00283360"/>
    <w:rsid w:val="002833AF"/>
    <w:rsid w:val="00283461"/>
    <w:rsid w:val="00283617"/>
    <w:rsid w:val="00283673"/>
    <w:rsid w:val="002836B0"/>
    <w:rsid w:val="00283A12"/>
    <w:rsid w:val="00283C39"/>
    <w:rsid w:val="00283D6A"/>
    <w:rsid w:val="0028404A"/>
    <w:rsid w:val="002840F1"/>
    <w:rsid w:val="00284184"/>
    <w:rsid w:val="00284FB1"/>
    <w:rsid w:val="002850D3"/>
    <w:rsid w:val="00285494"/>
    <w:rsid w:val="002854C9"/>
    <w:rsid w:val="00285777"/>
    <w:rsid w:val="00285922"/>
    <w:rsid w:val="00285A4B"/>
    <w:rsid w:val="00285AA8"/>
    <w:rsid w:val="00285C29"/>
    <w:rsid w:val="00285DDD"/>
    <w:rsid w:val="00285E49"/>
    <w:rsid w:val="00285E51"/>
    <w:rsid w:val="0028601F"/>
    <w:rsid w:val="002862E3"/>
    <w:rsid w:val="00286310"/>
    <w:rsid w:val="002865D9"/>
    <w:rsid w:val="00286D32"/>
    <w:rsid w:val="00286D73"/>
    <w:rsid w:val="00286E29"/>
    <w:rsid w:val="00287034"/>
    <w:rsid w:val="00287076"/>
    <w:rsid w:val="0028720B"/>
    <w:rsid w:val="00287391"/>
    <w:rsid w:val="0028754C"/>
    <w:rsid w:val="00287598"/>
    <w:rsid w:val="0028762D"/>
    <w:rsid w:val="00287878"/>
    <w:rsid w:val="002879EF"/>
    <w:rsid w:val="00287B7D"/>
    <w:rsid w:val="00287BCF"/>
    <w:rsid w:val="00287C9A"/>
    <w:rsid w:val="00287E13"/>
    <w:rsid w:val="00290173"/>
    <w:rsid w:val="002906DF"/>
    <w:rsid w:val="00290705"/>
    <w:rsid w:val="00290898"/>
    <w:rsid w:val="0029089E"/>
    <w:rsid w:val="00290CAD"/>
    <w:rsid w:val="00290D53"/>
    <w:rsid w:val="00290E1B"/>
    <w:rsid w:val="00290E49"/>
    <w:rsid w:val="00290F60"/>
    <w:rsid w:val="0029113B"/>
    <w:rsid w:val="00291147"/>
    <w:rsid w:val="002914E4"/>
    <w:rsid w:val="00291677"/>
    <w:rsid w:val="00291761"/>
    <w:rsid w:val="0029199F"/>
    <w:rsid w:val="00291A25"/>
    <w:rsid w:val="00291C96"/>
    <w:rsid w:val="00291CD1"/>
    <w:rsid w:val="00291EAC"/>
    <w:rsid w:val="00292216"/>
    <w:rsid w:val="00292285"/>
    <w:rsid w:val="002922FD"/>
    <w:rsid w:val="0029242C"/>
    <w:rsid w:val="0029257C"/>
    <w:rsid w:val="002927A3"/>
    <w:rsid w:val="00292AC7"/>
    <w:rsid w:val="00292B89"/>
    <w:rsid w:val="00292EC7"/>
    <w:rsid w:val="00293083"/>
    <w:rsid w:val="002930E9"/>
    <w:rsid w:val="002934C0"/>
    <w:rsid w:val="002934D2"/>
    <w:rsid w:val="00293763"/>
    <w:rsid w:val="00293A7D"/>
    <w:rsid w:val="00293AB1"/>
    <w:rsid w:val="00293B47"/>
    <w:rsid w:val="00293C42"/>
    <w:rsid w:val="00293E1F"/>
    <w:rsid w:val="00293FE9"/>
    <w:rsid w:val="002943B2"/>
    <w:rsid w:val="0029441B"/>
    <w:rsid w:val="00295126"/>
    <w:rsid w:val="00295199"/>
    <w:rsid w:val="002951EE"/>
    <w:rsid w:val="0029521A"/>
    <w:rsid w:val="0029523E"/>
    <w:rsid w:val="00295571"/>
    <w:rsid w:val="00295608"/>
    <w:rsid w:val="0029566F"/>
    <w:rsid w:val="0029584C"/>
    <w:rsid w:val="00295B13"/>
    <w:rsid w:val="00295C8A"/>
    <w:rsid w:val="00295DC6"/>
    <w:rsid w:val="00295EEA"/>
    <w:rsid w:val="0029615A"/>
    <w:rsid w:val="00296211"/>
    <w:rsid w:val="002964FF"/>
    <w:rsid w:val="002965D5"/>
    <w:rsid w:val="00296AF2"/>
    <w:rsid w:val="00296F08"/>
    <w:rsid w:val="00296F83"/>
    <w:rsid w:val="00296F9E"/>
    <w:rsid w:val="0029764C"/>
    <w:rsid w:val="002976E4"/>
    <w:rsid w:val="00297800"/>
    <w:rsid w:val="0029794F"/>
    <w:rsid w:val="00297950"/>
    <w:rsid w:val="002979D8"/>
    <w:rsid w:val="00297C97"/>
    <w:rsid w:val="00297EB1"/>
    <w:rsid w:val="002A01AF"/>
    <w:rsid w:val="002A01D7"/>
    <w:rsid w:val="002A047B"/>
    <w:rsid w:val="002A0608"/>
    <w:rsid w:val="002A083E"/>
    <w:rsid w:val="002A0F1B"/>
    <w:rsid w:val="002A0F23"/>
    <w:rsid w:val="002A10D2"/>
    <w:rsid w:val="002A10D6"/>
    <w:rsid w:val="002A115C"/>
    <w:rsid w:val="002A11DE"/>
    <w:rsid w:val="002A1205"/>
    <w:rsid w:val="002A125A"/>
    <w:rsid w:val="002A1730"/>
    <w:rsid w:val="002A179D"/>
    <w:rsid w:val="002A1856"/>
    <w:rsid w:val="002A1895"/>
    <w:rsid w:val="002A1B50"/>
    <w:rsid w:val="002A1C0B"/>
    <w:rsid w:val="002A1D40"/>
    <w:rsid w:val="002A2201"/>
    <w:rsid w:val="002A2240"/>
    <w:rsid w:val="002A247A"/>
    <w:rsid w:val="002A29B8"/>
    <w:rsid w:val="002A2BCB"/>
    <w:rsid w:val="002A2DA6"/>
    <w:rsid w:val="002A2EA0"/>
    <w:rsid w:val="002A2F78"/>
    <w:rsid w:val="002A2FE4"/>
    <w:rsid w:val="002A30F4"/>
    <w:rsid w:val="002A333C"/>
    <w:rsid w:val="002A33E7"/>
    <w:rsid w:val="002A33FA"/>
    <w:rsid w:val="002A346A"/>
    <w:rsid w:val="002A37A4"/>
    <w:rsid w:val="002A38C4"/>
    <w:rsid w:val="002A3D28"/>
    <w:rsid w:val="002A3EB2"/>
    <w:rsid w:val="002A3ED9"/>
    <w:rsid w:val="002A411A"/>
    <w:rsid w:val="002A433C"/>
    <w:rsid w:val="002A4783"/>
    <w:rsid w:val="002A47C6"/>
    <w:rsid w:val="002A48BA"/>
    <w:rsid w:val="002A48FB"/>
    <w:rsid w:val="002A4A02"/>
    <w:rsid w:val="002A4A33"/>
    <w:rsid w:val="002A4CEB"/>
    <w:rsid w:val="002A4CF7"/>
    <w:rsid w:val="002A4D83"/>
    <w:rsid w:val="002A4DE5"/>
    <w:rsid w:val="002A4E29"/>
    <w:rsid w:val="002A4E35"/>
    <w:rsid w:val="002A4E40"/>
    <w:rsid w:val="002A4FF7"/>
    <w:rsid w:val="002A5079"/>
    <w:rsid w:val="002A5100"/>
    <w:rsid w:val="002A51C9"/>
    <w:rsid w:val="002A51CD"/>
    <w:rsid w:val="002A5448"/>
    <w:rsid w:val="002A566D"/>
    <w:rsid w:val="002A57B9"/>
    <w:rsid w:val="002A57F8"/>
    <w:rsid w:val="002A583B"/>
    <w:rsid w:val="002A5840"/>
    <w:rsid w:val="002A586E"/>
    <w:rsid w:val="002A5970"/>
    <w:rsid w:val="002A59B5"/>
    <w:rsid w:val="002A5A1A"/>
    <w:rsid w:val="002A5B44"/>
    <w:rsid w:val="002A5BF2"/>
    <w:rsid w:val="002A5CE3"/>
    <w:rsid w:val="002A5D51"/>
    <w:rsid w:val="002A5DD4"/>
    <w:rsid w:val="002A600B"/>
    <w:rsid w:val="002A60CB"/>
    <w:rsid w:val="002A61E0"/>
    <w:rsid w:val="002A631E"/>
    <w:rsid w:val="002A6430"/>
    <w:rsid w:val="002A6540"/>
    <w:rsid w:val="002A679C"/>
    <w:rsid w:val="002A67D6"/>
    <w:rsid w:val="002A6892"/>
    <w:rsid w:val="002A6C61"/>
    <w:rsid w:val="002A70D8"/>
    <w:rsid w:val="002A7108"/>
    <w:rsid w:val="002A7113"/>
    <w:rsid w:val="002A721F"/>
    <w:rsid w:val="002A7407"/>
    <w:rsid w:val="002A7469"/>
    <w:rsid w:val="002A75CA"/>
    <w:rsid w:val="002A762E"/>
    <w:rsid w:val="002A7791"/>
    <w:rsid w:val="002A7B42"/>
    <w:rsid w:val="002A7F5D"/>
    <w:rsid w:val="002B0137"/>
    <w:rsid w:val="002B02AB"/>
    <w:rsid w:val="002B06A1"/>
    <w:rsid w:val="002B0769"/>
    <w:rsid w:val="002B094B"/>
    <w:rsid w:val="002B0974"/>
    <w:rsid w:val="002B0A9F"/>
    <w:rsid w:val="002B0B1F"/>
    <w:rsid w:val="002B0BCA"/>
    <w:rsid w:val="002B0C25"/>
    <w:rsid w:val="002B0E4D"/>
    <w:rsid w:val="002B0E91"/>
    <w:rsid w:val="002B1043"/>
    <w:rsid w:val="002B1149"/>
    <w:rsid w:val="002B11F2"/>
    <w:rsid w:val="002B132C"/>
    <w:rsid w:val="002B1377"/>
    <w:rsid w:val="002B14BF"/>
    <w:rsid w:val="002B15B7"/>
    <w:rsid w:val="002B15EC"/>
    <w:rsid w:val="002B15EF"/>
    <w:rsid w:val="002B18EB"/>
    <w:rsid w:val="002B19FE"/>
    <w:rsid w:val="002B1DD3"/>
    <w:rsid w:val="002B1EF5"/>
    <w:rsid w:val="002B1F6A"/>
    <w:rsid w:val="002B2124"/>
    <w:rsid w:val="002B2152"/>
    <w:rsid w:val="002B2174"/>
    <w:rsid w:val="002B236D"/>
    <w:rsid w:val="002B23BF"/>
    <w:rsid w:val="002B2432"/>
    <w:rsid w:val="002B249B"/>
    <w:rsid w:val="002B2D52"/>
    <w:rsid w:val="002B2E83"/>
    <w:rsid w:val="002B2F3C"/>
    <w:rsid w:val="002B306E"/>
    <w:rsid w:val="002B32B6"/>
    <w:rsid w:val="002B32DA"/>
    <w:rsid w:val="002B33AD"/>
    <w:rsid w:val="002B34D9"/>
    <w:rsid w:val="002B3693"/>
    <w:rsid w:val="002B3A9F"/>
    <w:rsid w:val="002B3AA3"/>
    <w:rsid w:val="002B3AB8"/>
    <w:rsid w:val="002B3F23"/>
    <w:rsid w:val="002B4041"/>
    <w:rsid w:val="002B4116"/>
    <w:rsid w:val="002B41A1"/>
    <w:rsid w:val="002B4262"/>
    <w:rsid w:val="002B452E"/>
    <w:rsid w:val="002B4757"/>
    <w:rsid w:val="002B4830"/>
    <w:rsid w:val="002B49A4"/>
    <w:rsid w:val="002B49AF"/>
    <w:rsid w:val="002B4A61"/>
    <w:rsid w:val="002B4B2A"/>
    <w:rsid w:val="002B4C67"/>
    <w:rsid w:val="002B4C87"/>
    <w:rsid w:val="002B4C88"/>
    <w:rsid w:val="002B4D83"/>
    <w:rsid w:val="002B4EB5"/>
    <w:rsid w:val="002B500E"/>
    <w:rsid w:val="002B50A8"/>
    <w:rsid w:val="002B5195"/>
    <w:rsid w:val="002B5297"/>
    <w:rsid w:val="002B531A"/>
    <w:rsid w:val="002B540A"/>
    <w:rsid w:val="002B5462"/>
    <w:rsid w:val="002B548C"/>
    <w:rsid w:val="002B55BB"/>
    <w:rsid w:val="002B5716"/>
    <w:rsid w:val="002B5A7B"/>
    <w:rsid w:val="002B5AF5"/>
    <w:rsid w:val="002B5C18"/>
    <w:rsid w:val="002B5CF0"/>
    <w:rsid w:val="002B606E"/>
    <w:rsid w:val="002B627D"/>
    <w:rsid w:val="002B6286"/>
    <w:rsid w:val="002B6359"/>
    <w:rsid w:val="002B6372"/>
    <w:rsid w:val="002B659D"/>
    <w:rsid w:val="002B6779"/>
    <w:rsid w:val="002B6B98"/>
    <w:rsid w:val="002B6BFF"/>
    <w:rsid w:val="002B6D36"/>
    <w:rsid w:val="002B6F50"/>
    <w:rsid w:val="002B6F99"/>
    <w:rsid w:val="002B71C0"/>
    <w:rsid w:val="002B71E7"/>
    <w:rsid w:val="002B740A"/>
    <w:rsid w:val="002B768A"/>
    <w:rsid w:val="002B76D9"/>
    <w:rsid w:val="002B76EF"/>
    <w:rsid w:val="002B77EB"/>
    <w:rsid w:val="002B7995"/>
    <w:rsid w:val="002B7A34"/>
    <w:rsid w:val="002C0922"/>
    <w:rsid w:val="002C0A0F"/>
    <w:rsid w:val="002C0B64"/>
    <w:rsid w:val="002C12AA"/>
    <w:rsid w:val="002C142F"/>
    <w:rsid w:val="002C1507"/>
    <w:rsid w:val="002C1620"/>
    <w:rsid w:val="002C1CA3"/>
    <w:rsid w:val="002C2121"/>
    <w:rsid w:val="002C22F4"/>
    <w:rsid w:val="002C2327"/>
    <w:rsid w:val="002C24A7"/>
    <w:rsid w:val="002C2925"/>
    <w:rsid w:val="002C29C9"/>
    <w:rsid w:val="002C2AE5"/>
    <w:rsid w:val="002C2B5E"/>
    <w:rsid w:val="002C31AD"/>
    <w:rsid w:val="002C321C"/>
    <w:rsid w:val="002C3284"/>
    <w:rsid w:val="002C32C2"/>
    <w:rsid w:val="002C34DB"/>
    <w:rsid w:val="002C3695"/>
    <w:rsid w:val="002C376D"/>
    <w:rsid w:val="002C37A9"/>
    <w:rsid w:val="002C396B"/>
    <w:rsid w:val="002C3D47"/>
    <w:rsid w:val="002C3D4F"/>
    <w:rsid w:val="002C41D3"/>
    <w:rsid w:val="002C45AD"/>
    <w:rsid w:val="002C45D5"/>
    <w:rsid w:val="002C48B0"/>
    <w:rsid w:val="002C4A3B"/>
    <w:rsid w:val="002C4AB3"/>
    <w:rsid w:val="002C4B3A"/>
    <w:rsid w:val="002C4F39"/>
    <w:rsid w:val="002C4F8A"/>
    <w:rsid w:val="002C5153"/>
    <w:rsid w:val="002C51C8"/>
    <w:rsid w:val="002C533D"/>
    <w:rsid w:val="002C555A"/>
    <w:rsid w:val="002C567E"/>
    <w:rsid w:val="002C57CD"/>
    <w:rsid w:val="002C59AC"/>
    <w:rsid w:val="002C5C5C"/>
    <w:rsid w:val="002C5DC0"/>
    <w:rsid w:val="002C5F04"/>
    <w:rsid w:val="002C5FFC"/>
    <w:rsid w:val="002C6074"/>
    <w:rsid w:val="002C60F5"/>
    <w:rsid w:val="002C6158"/>
    <w:rsid w:val="002C62AD"/>
    <w:rsid w:val="002C62C5"/>
    <w:rsid w:val="002C6645"/>
    <w:rsid w:val="002C6827"/>
    <w:rsid w:val="002C696B"/>
    <w:rsid w:val="002C6D3B"/>
    <w:rsid w:val="002C6D89"/>
    <w:rsid w:val="002C6E5C"/>
    <w:rsid w:val="002C7181"/>
    <w:rsid w:val="002C72B0"/>
    <w:rsid w:val="002C7385"/>
    <w:rsid w:val="002C74B8"/>
    <w:rsid w:val="002C74E2"/>
    <w:rsid w:val="002C7556"/>
    <w:rsid w:val="002C75D6"/>
    <w:rsid w:val="002D00D9"/>
    <w:rsid w:val="002D0446"/>
    <w:rsid w:val="002D0593"/>
    <w:rsid w:val="002D05BC"/>
    <w:rsid w:val="002D09A5"/>
    <w:rsid w:val="002D0E24"/>
    <w:rsid w:val="002D0E8F"/>
    <w:rsid w:val="002D1053"/>
    <w:rsid w:val="002D198D"/>
    <w:rsid w:val="002D2073"/>
    <w:rsid w:val="002D21B7"/>
    <w:rsid w:val="002D21BF"/>
    <w:rsid w:val="002D2233"/>
    <w:rsid w:val="002D2275"/>
    <w:rsid w:val="002D22B5"/>
    <w:rsid w:val="002D235E"/>
    <w:rsid w:val="002D2486"/>
    <w:rsid w:val="002D293C"/>
    <w:rsid w:val="002D29E7"/>
    <w:rsid w:val="002D2C52"/>
    <w:rsid w:val="002D2C56"/>
    <w:rsid w:val="002D2DBB"/>
    <w:rsid w:val="002D2FAA"/>
    <w:rsid w:val="002D3115"/>
    <w:rsid w:val="002D312B"/>
    <w:rsid w:val="002D321F"/>
    <w:rsid w:val="002D37CF"/>
    <w:rsid w:val="002D37D8"/>
    <w:rsid w:val="002D394C"/>
    <w:rsid w:val="002D39EC"/>
    <w:rsid w:val="002D3B17"/>
    <w:rsid w:val="002D3DAF"/>
    <w:rsid w:val="002D4029"/>
    <w:rsid w:val="002D4078"/>
    <w:rsid w:val="002D4124"/>
    <w:rsid w:val="002D458B"/>
    <w:rsid w:val="002D4CC9"/>
    <w:rsid w:val="002D4CE6"/>
    <w:rsid w:val="002D4E01"/>
    <w:rsid w:val="002D4EC9"/>
    <w:rsid w:val="002D514C"/>
    <w:rsid w:val="002D52A1"/>
    <w:rsid w:val="002D52FC"/>
    <w:rsid w:val="002D54A6"/>
    <w:rsid w:val="002D5561"/>
    <w:rsid w:val="002D58F7"/>
    <w:rsid w:val="002D5E65"/>
    <w:rsid w:val="002D5F2F"/>
    <w:rsid w:val="002D5F7D"/>
    <w:rsid w:val="002D60A0"/>
    <w:rsid w:val="002D64AC"/>
    <w:rsid w:val="002D6786"/>
    <w:rsid w:val="002D69C4"/>
    <w:rsid w:val="002D69E7"/>
    <w:rsid w:val="002D6BEC"/>
    <w:rsid w:val="002D6C5E"/>
    <w:rsid w:val="002D7057"/>
    <w:rsid w:val="002D7061"/>
    <w:rsid w:val="002D70B9"/>
    <w:rsid w:val="002D7160"/>
    <w:rsid w:val="002D71F3"/>
    <w:rsid w:val="002D734C"/>
    <w:rsid w:val="002D7397"/>
    <w:rsid w:val="002D73C0"/>
    <w:rsid w:val="002D741B"/>
    <w:rsid w:val="002D74A2"/>
    <w:rsid w:val="002D7730"/>
    <w:rsid w:val="002D781C"/>
    <w:rsid w:val="002D7963"/>
    <w:rsid w:val="002D7ACF"/>
    <w:rsid w:val="002D7C13"/>
    <w:rsid w:val="002D7C3E"/>
    <w:rsid w:val="002D7C8B"/>
    <w:rsid w:val="002D7D2D"/>
    <w:rsid w:val="002D7DD3"/>
    <w:rsid w:val="002D7FEB"/>
    <w:rsid w:val="002E00FF"/>
    <w:rsid w:val="002E02C3"/>
    <w:rsid w:val="002E031E"/>
    <w:rsid w:val="002E0516"/>
    <w:rsid w:val="002E0519"/>
    <w:rsid w:val="002E08A6"/>
    <w:rsid w:val="002E0B52"/>
    <w:rsid w:val="002E0BE1"/>
    <w:rsid w:val="002E0F60"/>
    <w:rsid w:val="002E12A1"/>
    <w:rsid w:val="002E13F5"/>
    <w:rsid w:val="002E151F"/>
    <w:rsid w:val="002E16C6"/>
    <w:rsid w:val="002E1788"/>
    <w:rsid w:val="002E1A3F"/>
    <w:rsid w:val="002E1A77"/>
    <w:rsid w:val="002E1B2A"/>
    <w:rsid w:val="002E1C1B"/>
    <w:rsid w:val="002E1D3E"/>
    <w:rsid w:val="002E2111"/>
    <w:rsid w:val="002E2127"/>
    <w:rsid w:val="002E220B"/>
    <w:rsid w:val="002E23B5"/>
    <w:rsid w:val="002E249B"/>
    <w:rsid w:val="002E26C3"/>
    <w:rsid w:val="002E2917"/>
    <w:rsid w:val="002E2A2B"/>
    <w:rsid w:val="002E2A7D"/>
    <w:rsid w:val="002E3346"/>
    <w:rsid w:val="002E3779"/>
    <w:rsid w:val="002E3AD7"/>
    <w:rsid w:val="002E3F03"/>
    <w:rsid w:val="002E4087"/>
    <w:rsid w:val="002E45ED"/>
    <w:rsid w:val="002E4677"/>
    <w:rsid w:val="002E469D"/>
    <w:rsid w:val="002E4780"/>
    <w:rsid w:val="002E4A9F"/>
    <w:rsid w:val="002E4AEC"/>
    <w:rsid w:val="002E4BA8"/>
    <w:rsid w:val="002E4C08"/>
    <w:rsid w:val="002E4EE7"/>
    <w:rsid w:val="002E502D"/>
    <w:rsid w:val="002E508A"/>
    <w:rsid w:val="002E50BB"/>
    <w:rsid w:val="002E515F"/>
    <w:rsid w:val="002E521A"/>
    <w:rsid w:val="002E538F"/>
    <w:rsid w:val="002E55CD"/>
    <w:rsid w:val="002E578E"/>
    <w:rsid w:val="002E5831"/>
    <w:rsid w:val="002E5BF9"/>
    <w:rsid w:val="002E5C55"/>
    <w:rsid w:val="002E5ED3"/>
    <w:rsid w:val="002E6188"/>
    <w:rsid w:val="002E6583"/>
    <w:rsid w:val="002E6627"/>
    <w:rsid w:val="002E6679"/>
    <w:rsid w:val="002E6870"/>
    <w:rsid w:val="002E6A0F"/>
    <w:rsid w:val="002E6A7A"/>
    <w:rsid w:val="002E6B0B"/>
    <w:rsid w:val="002E6B9E"/>
    <w:rsid w:val="002E6F90"/>
    <w:rsid w:val="002E71DC"/>
    <w:rsid w:val="002E72B8"/>
    <w:rsid w:val="002E740E"/>
    <w:rsid w:val="002E77CB"/>
    <w:rsid w:val="002E7863"/>
    <w:rsid w:val="002E7B6C"/>
    <w:rsid w:val="002E7D0A"/>
    <w:rsid w:val="002E7D92"/>
    <w:rsid w:val="002E7F8C"/>
    <w:rsid w:val="002F00BD"/>
    <w:rsid w:val="002F00CF"/>
    <w:rsid w:val="002F01D7"/>
    <w:rsid w:val="002F01E8"/>
    <w:rsid w:val="002F0629"/>
    <w:rsid w:val="002F0704"/>
    <w:rsid w:val="002F0815"/>
    <w:rsid w:val="002F0E20"/>
    <w:rsid w:val="002F0F77"/>
    <w:rsid w:val="002F0F83"/>
    <w:rsid w:val="002F0FA0"/>
    <w:rsid w:val="002F10D0"/>
    <w:rsid w:val="002F1183"/>
    <w:rsid w:val="002F1188"/>
    <w:rsid w:val="002F120C"/>
    <w:rsid w:val="002F13C1"/>
    <w:rsid w:val="002F16B1"/>
    <w:rsid w:val="002F1747"/>
    <w:rsid w:val="002F1773"/>
    <w:rsid w:val="002F1C20"/>
    <w:rsid w:val="002F1D13"/>
    <w:rsid w:val="002F1E1C"/>
    <w:rsid w:val="002F1E49"/>
    <w:rsid w:val="002F20F8"/>
    <w:rsid w:val="002F234F"/>
    <w:rsid w:val="002F246C"/>
    <w:rsid w:val="002F264C"/>
    <w:rsid w:val="002F28DD"/>
    <w:rsid w:val="002F2D67"/>
    <w:rsid w:val="002F2D94"/>
    <w:rsid w:val="002F2EE6"/>
    <w:rsid w:val="002F305A"/>
    <w:rsid w:val="002F3388"/>
    <w:rsid w:val="002F37E5"/>
    <w:rsid w:val="002F3926"/>
    <w:rsid w:val="002F3B48"/>
    <w:rsid w:val="002F3C0E"/>
    <w:rsid w:val="002F3C6C"/>
    <w:rsid w:val="002F3DD6"/>
    <w:rsid w:val="002F3EBC"/>
    <w:rsid w:val="002F3EEB"/>
    <w:rsid w:val="002F447B"/>
    <w:rsid w:val="002F44FA"/>
    <w:rsid w:val="002F44FE"/>
    <w:rsid w:val="002F468C"/>
    <w:rsid w:val="002F499C"/>
    <w:rsid w:val="002F4E9C"/>
    <w:rsid w:val="002F51D4"/>
    <w:rsid w:val="002F544E"/>
    <w:rsid w:val="002F5497"/>
    <w:rsid w:val="002F54D7"/>
    <w:rsid w:val="002F56D1"/>
    <w:rsid w:val="002F56EE"/>
    <w:rsid w:val="002F57E1"/>
    <w:rsid w:val="002F58B7"/>
    <w:rsid w:val="002F5DC2"/>
    <w:rsid w:val="002F5E4E"/>
    <w:rsid w:val="002F5F7E"/>
    <w:rsid w:val="002F65B3"/>
    <w:rsid w:val="002F66AC"/>
    <w:rsid w:val="002F672E"/>
    <w:rsid w:val="002F6A45"/>
    <w:rsid w:val="002F6E15"/>
    <w:rsid w:val="002F7101"/>
    <w:rsid w:val="002F71E4"/>
    <w:rsid w:val="002F7821"/>
    <w:rsid w:val="002F7CD5"/>
    <w:rsid w:val="002F7EFF"/>
    <w:rsid w:val="003000C8"/>
    <w:rsid w:val="0030013E"/>
    <w:rsid w:val="00300152"/>
    <w:rsid w:val="003002B4"/>
    <w:rsid w:val="003007D7"/>
    <w:rsid w:val="00300B40"/>
    <w:rsid w:val="00300CE0"/>
    <w:rsid w:val="00300D37"/>
    <w:rsid w:val="003010CC"/>
    <w:rsid w:val="0030141E"/>
    <w:rsid w:val="00301926"/>
    <w:rsid w:val="0030194E"/>
    <w:rsid w:val="003019CB"/>
    <w:rsid w:val="00301CE2"/>
    <w:rsid w:val="00301F80"/>
    <w:rsid w:val="003020D6"/>
    <w:rsid w:val="00302116"/>
    <w:rsid w:val="00302266"/>
    <w:rsid w:val="0030236F"/>
    <w:rsid w:val="003023FE"/>
    <w:rsid w:val="003024D1"/>
    <w:rsid w:val="00302558"/>
    <w:rsid w:val="0030260B"/>
    <w:rsid w:val="00302676"/>
    <w:rsid w:val="00302717"/>
    <w:rsid w:val="003027C6"/>
    <w:rsid w:val="00302843"/>
    <w:rsid w:val="00302AC9"/>
    <w:rsid w:val="00302F4E"/>
    <w:rsid w:val="00302F91"/>
    <w:rsid w:val="003031AA"/>
    <w:rsid w:val="003032FB"/>
    <w:rsid w:val="003036A7"/>
    <w:rsid w:val="003039D6"/>
    <w:rsid w:val="00303A0B"/>
    <w:rsid w:val="00303B22"/>
    <w:rsid w:val="00303BC3"/>
    <w:rsid w:val="00303CF4"/>
    <w:rsid w:val="00303FF4"/>
    <w:rsid w:val="00304161"/>
    <w:rsid w:val="003041B9"/>
    <w:rsid w:val="003041C3"/>
    <w:rsid w:val="00304404"/>
    <w:rsid w:val="00304858"/>
    <w:rsid w:val="00304ADB"/>
    <w:rsid w:val="00304B0F"/>
    <w:rsid w:val="00304EA6"/>
    <w:rsid w:val="00304FB0"/>
    <w:rsid w:val="0030518C"/>
    <w:rsid w:val="003051AC"/>
    <w:rsid w:val="0030529E"/>
    <w:rsid w:val="003052D2"/>
    <w:rsid w:val="003053AD"/>
    <w:rsid w:val="00305422"/>
    <w:rsid w:val="0030552C"/>
    <w:rsid w:val="00305562"/>
    <w:rsid w:val="003055FE"/>
    <w:rsid w:val="003058B3"/>
    <w:rsid w:val="00305958"/>
    <w:rsid w:val="003059C2"/>
    <w:rsid w:val="00305AB5"/>
    <w:rsid w:val="00305D98"/>
    <w:rsid w:val="00305DA9"/>
    <w:rsid w:val="00305ED0"/>
    <w:rsid w:val="003060D1"/>
    <w:rsid w:val="0030629C"/>
    <w:rsid w:val="0030667F"/>
    <w:rsid w:val="003067B0"/>
    <w:rsid w:val="003069A6"/>
    <w:rsid w:val="00306ACF"/>
    <w:rsid w:val="00306C91"/>
    <w:rsid w:val="00307088"/>
    <w:rsid w:val="00307335"/>
    <w:rsid w:val="003076AF"/>
    <w:rsid w:val="00307824"/>
    <w:rsid w:val="0030787F"/>
    <w:rsid w:val="00307D9E"/>
    <w:rsid w:val="00307E54"/>
    <w:rsid w:val="00310104"/>
    <w:rsid w:val="00310233"/>
    <w:rsid w:val="003102C9"/>
    <w:rsid w:val="00310C4C"/>
    <w:rsid w:val="00310D5C"/>
    <w:rsid w:val="0031108F"/>
    <w:rsid w:val="003110EC"/>
    <w:rsid w:val="003112F1"/>
    <w:rsid w:val="00311441"/>
    <w:rsid w:val="00311A72"/>
    <w:rsid w:val="00311DC7"/>
    <w:rsid w:val="00311E51"/>
    <w:rsid w:val="00311E89"/>
    <w:rsid w:val="00311ECB"/>
    <w:rsid w:val="00311F91"/>
    <w:rsid w:val="00311FE3"/>
    <w:rsid w:val="00312464"/>
    <w:rsid w:val="0031256C"/>
    <w:rsid w:val="003125DF"/>
    <w:rsid w:val="00312795"/>
    <w:rsid w:val="00312874"/>
    <w:rsid w:val="00312FA7"/>
    <w:rsid w:val="0031324C"/>
    <w:rsid w:val="003132C0"/>
    <w:rsid w:val="003137EF"/>
    <w:rsid w:val="00313EE4"/>
    <w:rsid w:val="00313F2A"/>
    <w:rsid w:val="00314069"/>
    <w:rsid w:val="003140EB"/>
    <w:rsid w:val="00314277"/>
    <w:rsid w:val="00314413"/>
    <w:rsid w:val="0031446B"/>
    <w:rsid w:val="0031461C"/>
    <w:rsid w:val="003148B1"/>
    <w:rsid w:val="003148F9"/>
    <w:rsid w:val="00314B53"/>
    <w:rsid w:val="00314D2C"/>
    <w:rsid w:val="00314D6C"/>
    <w:rsid w:val="00314DD8"/>
    <w:rsid w:val="00314F86"/>
    <w:rsid w:val="003151F6"/>
    <w:rsid w:val="003152B3"/>
    <w:rsid w:val="00315CF4"/>
    <w:rsid w:val="00315E89"/>
    <w:rsid w:val="00315EE2"/>
    <w:rsid w:val="00316131"/>
    <w:rsid w:val="0031622E"/>
    <w:rsid w:val="003164DD"/>
    <w:rsid w:val="003165E6"/>
    <w:rsid w:val="00316641"/>
    <w:rsid w:val="003166AE"/>
    <w:rsid w:val="00316793"/>
    <w:rsid w:val="003169A1"/>
    <w:rsid w:val="00316D2A"/>
    <w:rsid w:val="00316EE0"/>
    <w:rsid w:val="00316F10"/>
    <w:rsid w:val="003171C5"/>
    <w:rsid w:val="0031738E"/>
    <w:rsid w:val="003176B8"/>
    <w:rsid w:val="00317842"/>
    <w:rsid w:val="00317937"/>
    <w:rsid w:val="00317A25"/>
    <w:rsid w:val="00317DAA"/>
    <w:rsid w:val="00317E64"/>
    <w:rsid w:val="003200F7"/>
    <w:rsid w:val="003203D7"/>
    <w:rsid w:val="0032046A"/>
    <w:rsid w:val="003204A0"/>
    <w:rsid w:val="003209E7"/>
    <w:rsid w:val="0032105D"/>
    <w:rsid w:val="0032127E"/>
    <w:rsid w:val="003212D9"/>
    <w:rsid w:val="00321881"/>
    <w:rsid w:val="00321963"/>
    <w:rsid w:val="00321F8E"/>
    <w:rsid w:val="00321FC1"/>
    <w:rsid w:val="003220A7"/>
    <w:rsid w:val="00322123"/>
    <w:rsid w:val="00322243"/>
    <w:rsid w:val="003223BE"/>
    <w:rsid w:val="0032251D"/>
    <w:rsid w:val="0032277F"/>
    <w:rsid w:val="003228A3"/>
    <w:rsid w:val="003228F0"/>
    <w:rsid w:val="00322A7C"/>
    <w:rsid w:val="00322ABD"/>
    <w:rsid w:val="00322ADB"/>
    <w:rsid w:val="00322BA9"/>
    <w:rsid w:val="00322E3B"/>
    <w:rsid w:val="00322EEC"/>
    <w:rsid w:val="00323061"/>
    <w:rsid w:val="00323252"/>
    <w:rsid w:val="00323319"/>
    <w:rsid w:val="00323350"/>
    <w:rsid w:val="0032344B"/>
    <w:rsid w:val="003234B5"/>
    <w:rsid w:val="003235DB"/>
    <w:rsid w:val="003236FF"/>
    <w:rsid w:val="003237CD"/>
    <w:rsid w:val="003237DE"/>
    <w:rsid w:val="003238D5"/>
    <w:rsid w:val="00323922"/>
    <w:rsid w:val="00323AF4"/>
    <w:rsid w:val="00323B05"/>
    <w:rsid w:val="00323B44"/>
    <w:rsid w:val="00323D86"/>
    <w:rsid w:val="00323E3A"/>
    <w:rsid w:val="003240E1"/>
    <w:rsid w:val="003242B0"/>
    <w:rsid w:val="00324386"/>
    <w:rsid w:val="00324419"/>
    <w:rsid w:val="0032491A"/>
    <w:rsid w:val="00324960"/>
    <w:rsid w:val="00325344"/>
    <w:rsid w:val="00325559"/>
    <w:rsid w:val="003255A3"/>
    <w:rsid w:val="003258CA"/>
    <w:rsid w:val="00325E17"/>
    <w:rsid w:val="00325F20"/>
    <w:rsid w:val="00325F8C"/>
    <w:rsid w:val="00326019"/>
    <w:rsid w:val="00326023"/>
    <w:rsid w:val="00326145"/>
    <w:rsid w:val="0032624E"/>
    <w:rsid w:val="00326403"/>
    <w:rsid w:val="003265BB"/>
    <w:rsid w:val="00326614"/>
    <w:rsid w:val="003266BF"/>
    <w:rsid w:val="00326836"/>
    <w:rsid w:val="00326B8C"/>
    <w:rsid w:val="00326C6A"/>
    <w:rsid w:val="003271E7"/>
    <w:rsid w:val="003272AD"/>
    <w:rsid w:val="0032737B"/>
    <w:rsid w:val="00327463"/>
    <w:rsid w:val="0032768D"/>
    <w:rsid w:val="00327ABD"/>
    <w:rsid w:val="00327C70"/>
    <w:rsid w:val="00327CA4"/>
    <w:rsid w:val="00327E28"/>
    <w:rsid w:val="0033006C"/>
    <w:rsid w:val="00330378"/>
    <w:rsid w:val="003304B8"/>
    <w:rsid w:val="003304D3"/>
    <w:rsid w:val="00330646"/>
    <w:rsid w:val="00330939"/>
    <w:rsid w:val="00330B72"/>
    <w:rsid w:val="00330B7B"/>
    <w:rsid w:val="00330D00"/>
    <w:rsid w:val="00330F7C"/>
    <w:rsid w:val="003310B9"/>
    <w:rsid w:val="0033131A"/>
    <w:rsid w:val="00331375"/>
    <w:rsid w:val="00331423"/>
    <w:rsid w:val="00331461"/>
    <w:rsid w:val="0033151C"/>
    <w:rsid w:val="00331741"/>
    <w:rsid w:val="00331865"/>
    <w:rsid w:val="00331A94"/>
    <w:rsid w:val="0033234C"/>
    <w:rsid w:val="003323CF"/>
    <w:rsid w:val="003326DE"/>
    <w:rsid w:val="00332868"/>
    <w:rsid w:val="00332902"/>
    <w:rsid w:val="0033292B"/>
    <w:rsid w:val="0033298A"/>
    <w:rsid w:val="003329A3"/>
    <w:rsid w:val="00332A91"/>
    <w:rsid w:val="00332E2B"/>
    <w:rsid w:val="00332E42"/>
    <w:rsid w:val="00332F9B"/>
    <w:rsid w:val="00332FEA"/>
    <w:rsid w:val="0033301E"/>
    <w:rsid w:val="003331FD"/>
    <w:rsid w:val="0033346F"/>
    <w:rsid w:val="003335A8"/>
    <w:rsid w:val="0033379D"/>
    <w:rsid w:val="00333837"/>
    <w:rsid w:val="00333B52"/>
    <w:rsid w:val="00333C87"/>
    <w:rsid w:val="00334508"/>
    <w:rsid w:val="003345EF"/>
    <w:rsid w:val="00334790"/>
    <w:rsid w:val="003347F6"/>
    <w:rsid w:val="00334942"/>
    <w:rsid w:val="00334956"/>
    <w:rsid w:val="00334BD8"/>
    <w:rsid w:val="00334C4A"/>
    <w:rsid w:val="00334E6F"/>
    <w:rsid w:val="00334EEC"/>
    <w:rsid w:val="003350DD"/>
    <w:rsid w:val="00335322"/>
    <w:rsid w:val="0033560C"/>
    <w:rsid w:val="00335830"/>
    <w:rsid w:val="00335952"/>
    <w:rsid w:val="003359B3"/>
    <w:rsid w:val="00335B5F"/>
    <w:rsid w:val="00335C4A"/>
    <w:rsid w:val="00335D1A"/>
    <w:rsid w:val="00335DE9"/>
    <w:rsid w:val="00335FB3"/>
    <w:rsid w:val="003360F4"/>
    <w:rsid w:val="003364B8"/>
    <w:rsid w:val="00336573"/>
    <w:rsid w:val="0033662A"/>
    <w:rsid w:val="003367E7"/>
    <w:rsid w:val="003369D7"/>
    <w:rsid w:val="00336A38"/>
    <w:rsid w:val="00336A96"/>
    <w:rsid w:val="00336ABF"/>
    <w:rsid w:val="00336C05"/>
    <w:rsid w:val="00336E21"/>
    <w:rsid w:val="00336E69"/>
    <w:rsid w:val="00336EA1"/>
    <w:rsid w:val="00336F8D"/>
    <w:rsid w:val="0033719F"/>
    <w:rsid w:val="0033730E"/>
    <w:rsid w:val="003375B2"/>
    <w:rsid w:val="003376A0"/>
    <w:rsid w:val="0033775C"/>
    <w:rsid w:val="0033786F"/>
    <w:rsid w:val="00337966"/>
    <w:rsid w:val="00337A0F"/>
    <w:rsid w:val="00337CAB"/>
    <w:rsid w:val="00337CB4"/>
    <w:rsid w:val="00337E23"/>
    <w:rsid w:val="00340063"/>
    <w:rsid w:val="003402D3"/>
    <w:rsid w:val="00340368"/>
    <w:rsid w:val="00340396"/>
    <w:rsid w:val="003404A5"/>
    <w:rsid w:val="003405CF"/>
    <w:rsid w:val="0034068E"/>
    <w:rsid w:val="003407A3"/>
    <w:rsid w:val="00340A41"/>
    <w:rsid w:val="00340BB6"/>
    <w:rsid w:val="00340C80"/>
    <w:rsid w:val="00340EF8"/>
    <w:rsid w:val="00341109"/>
    <w:rsid w:val="0034118B"/>
    <w:rsid w:val="003414B4"/>
    <w:rsid w:val="00341520"/>
    <w:rsid w:val="003415C5"/>
    <w:rsid w:val="00341659"/>
    <w:rsid w:val="00341681"/>
    <w:rsid w:val="0034197D"/>
    <w:rsid w:val="00341BBA"/>
    <w:rsid w:val="00341DC8"/>
    <w:rsid w:val="003421DD"/>
    <w:rsid w:val="0034227F"/>
    <w:rsid w:val="0034256B"/>
    <w:rsid w:val="003425FB"/>
    <w:rsid w:val="00342B61"/>
    <w:rsid w:val="00342CD4"/>
    <w:rsid w:val="00342D46"/>
    <w:rsid w:val="00342E25"/>
    <w:rsid w:val="00342F4F"/>
    <w:rsid w:val="003431CE"/>
    <w:rsid w:val="003432FE"/>
    <w:rsid w:val="003434AC"/>
    <w:rsid w:val="003434AD"/>
    <w:rsid w:val="00343587"/>
    <w:rsid w:val="00343680"/>
    <w:rsid w:val="003438F3"/>
    <w:rsid w:val="00343ABC"/>
    <w:rsid w:val="00343C33"/>
    <w:rsid w:val="00343C71"/>
    <w:rsid w:val="00344115"/>
    <w:rsid w:val="00344301"/>
    <w:rsid w:val="00344429"/>
    <w:rsid w:val="003447E5"/>
    <w:rsid w:val="003448D3"/>
    <w:rsid w:val="00344A77"/>
    <w:rsid w:val="00344B5C"/>
    <w:rsid w:val="00344CC8"/>
    <w:rsid w:val="00345330"/>
    <w:rsid w:val="00345466"/>
    <w:rsid w:val="003456ED"/>
    <w:rsid w:val="003457A6"/>
    <w:rsid w:val="003458D8"/>
    <w:rsid w:val="00345A6F"/>
    <w:rsid w:val="00345B6C"/>
    <w:rsid w:val="00345CD9"/>
    <w:rsid w:val="00346284"/>
    <w:rsid w:val="00346323"/>
    <w:rsid w:val="003463FE"/>
    <w:rsid w:val="003464BF"/>
    <w:rsid w:val="00346718"/>
    <w:rsid w:val="0034673B"/>
    <w:rsid w:val="003467BB"/>
    <w:rsid w:val="003469E2"/>
    <w:rsid w:val="00346B75"/>
    <w:rsid w:val="00346BB9"/>
    <w:rsid w:val="00346D8A"/>
    <w:rsid w:val="00346E13"/>
    <w:rsid w:val="003472FC"/>
    <w:rsid w:val="003472FE"/>
    <w:rsid w:val="00347326"/>
    <w:rsid w:val="00347855"/>
    <w:rsid w:val="003478C5"/>
    <w:rsid w:val="0034792A"/>
    <w:rsid w:val="003479C5"/>
    <w:rsid w:val="00347D2D"/>
    <w:rsid w:val="00347D41"/>
    <w:rsid w:val="00347D4F"/>
    <w:rsid w:val="00347DED"/>
    <w:rsid w:val="00347F07"/>
    <w:rsid w:val="00350148"/>
    <w:rsid w:val="00350181"/>
    <w:rsid w:val="0035039C"/>
    <w:rsid w:val="0035051F"/>
    <w:rsid w:val="00350919"/>
    <w:rsid w:val="00350BAD"/>
    <w:rsid w:val="00350C2B"/>
    <w:rsid w:val="00350C2D"/>
    <w:rsid w:val="0035111A"/>
    <w:rsid w:val="00351331"/>
    <w:rsid w:val="0035158A"/>
    <w:rsid w:val="003516CD"/>
    <w:rsid w:val="003517DA"/>
    <w:rsid w:val="00351828"/>
    <w:rsid w:val="00351A74"/>
    <w:rsid w:val="00351AD2"/>
    <w:rsid w:val="00351AF4"/>
    <w:rsid w:val="00351F24"/>
    <w:rsid w:val="00351F4A"/>
    <w:rsid w:val="00351FDD"/>
    <w:rsid w:val="00352518"/>
    <w:rsid w:val="00352605"/>
    <w:rsid w:val="003527AE"/>
    <w:rsid w:val="00352BEA"/>
    <w:rsid w:val="003533E0"/>
    <w:rsid w:val="003534F7"/>
    <w:rsid w:val="003537CB"/>
    <w:rsid w:val="0035380E"/>
    <w:rsid w:val="00354016"/>
    <w:rsid w:val="00354045"/>
    <w:rsid w:val="003540D9"/>
    <w:rsid w:val="0035428C"/>
    <w:rsid w:val="003543FD"/>
    <w:rsid w:val="0035454D"/>
    <w:rsid w:val="003545AF"/>
    <w:rsid w:val="00354848"/>
    <w:rsid w:val="00354A43"/>
    <w:rsid w:val="00354DEC"/>
    <w:rsid w:val="00354FCE"/>
    <w:rsid w:val="0035501E"/>
    <w:rsid w:val="003550D6"/>
    <w:rsid w:val="0035521C"/>
    <w:rsid w:val="003553AE"/>
    <w:rsid w:val="003554B3"/>
    <w:rsid w:val="003554C8"/>
    <w:rsid w:val="0035581A"/>
    <w:rsid w:val="00355893"/>
    <w:rsid w:val="00355909"/>
    <w:rsid w:val="0035596B"/>
    <w:rsid w:val="0035599C"/>
    <w:rsid w:val="00355CE6"/>
    <w:rsid w:val="00355FB9"/>
    <w:rsid w:val="00356095"/>
    <w:rsid w:val="003560C4"/>
    <w:rsid w:val="0035630E"/>
    <w:rsid w:val="00356369"/>
    <w:rsid w:val="003563DD"/>
    <w:rsid w:val="003565B0"/>
    <w:rsid w:val="00356632"/>
    <w:rsid w:val="0035720D"/>
    <w:rsid w:val="003574A7"/>
    <w:rsid w:val="00357587"/>
    <w:rsid w:val="003575B4"/>
    <w:rsid w:val="00357674"/>
    <w:rsid w:val="003577AD"/>
    <w:rsid w:val="0035780A"/>
    <w:rsid w:val="00357A38"/>
    <w:rsid w:val="00357C7E"/>
    <w:rsid w:val="00357E34"/>
    <w:rsid w:val="00357E97"/>
    <w:rsid w:val="00360773"/>
    <w:rsid w:val="0036083A"/>
    <w:rsid w:val="00360B6B"/>
    <w:rsid w:val="00360CE9"/>
    <w:rsid w:val="00360DA4"/>
    <w:rsid w:val="00360DE1"/>
    <w:rsid w:val="00360FA3"/>
    <w:rsid w:val="00361011"/>
    <w:rsid w:val="003610D9"/>
    <w:rsid w:val="003611EE"/>
    <w:rsid w:val="003612DA"/>
    <w:rsid w:val="00361779"/>
    <w:rsid w:val="00361793"/>
    <w:rsid w:val="00361808"/>
    <w:rsid w:val="00361A7B"/>
    <w:rsid w:val="00361ABA"/>
    <w:rsid w:val="00361AF0"/>
    <w:rsid w:val="00361D35"/>
    <w:rsid w:val="00361EEF"/>
    <w:rsid w:val="003621A5"/>
    <w:rsid w:val="00362315"/>
    <w:rsid w:val="0036234D"/>
    <w:rsid w:val="003624EF"/>
    <w:rsid w:val="00362500"/>
    <w:rsid w:val="003627BC"/>
    <w:rsid w:val="00362916"/>
    <w:rsid w:val="003629B8"/>
    <w:rsid w:val="00362AFB"/>
    <w:rsid w:val="00362B18"/>
    <w:rsid w:val="00362B88"/>
    <w:rsid w:val="00362C89"/>
    <w:rsid w:val="00362E15"/>
    <w:rsid w:val="00362EB1"/>
    <w:rsid w:val="0036334C"/>
    <w:rsid w:val="003634EF"/>
    <w:rsid w:val="00363757"/>
    <w:rsid w:val="003638AF"/>
    <w:rsid w:val="00363D43"/>
    <w:rsid w:val="00363D7E"/>
    <w:rsid w:val="00363DCB"/>
    <w:rsid w:val="00363FA8"/>
    <w:rsid w:val="00364104"/>
    <w:rsid w:val="0036438A"/>
    <w:rsid w:val="00364404"/>
    <w:rsid w:val="00364687"/>
    <w:rsid w:val="003646A7"/>
    <w:rsid w:val="00364744"/>
    <w:rsid w:val="00364763"/>
    <w:rsid w:val="0036480E"/>
    <w:rsid w:val="00364905"/>
    <w:rsid w:val="003649F1"/>
    <w:rsid w:val="00364D5B"/>
    <w:rsid w:val="00364D74"/>
    <w:rsid w:val="00364E90"/>
    <w:rsid w:val="00364F52"/>
    <w:rsid w:val="00364FB5"/>
    <w:rsid w:val="003651B1"/>
    <w:rsid w:val="003653B6"/>
    <w:rsid w:val="003654F2"/>
    <w:rsid w:val="00365541"/>
    <w:rsid w:val="0036561A"/>
    <w:rsid w:val="00365B2E"/>
    <w:rsid w:val="00366133"/>
    <w:rsid w:val="003664F5"/>
    <w:rsid w:val="0036678A"/>
    <w:rsid w:val="003667A4"/>
    <w:rsid w:val="0036693F"/>
    <w:rsid w:val="00366A41"/>
    <w:rsid w:val="00366AA5"/>
    <w:rsid w:val="00366CAE"/>
    <w:rsid w:val="00366D96"/>
    <w:rsid w:val="00366EB6"/>
    <w:rsid w:val="00367087"/>
    <w:rsid w:val="0036735E"/>
    <w:rsid w:val="0036751F"/>
    <w:rsid w:val="003676AF"/>
    <w:rsid w:val="003676D7"/>
    <w:rsid w:val="00367821"/>
    <w:rsid w:val="00367849"/>
    <w:rsid w:val="00367968"/>
    <w:rsid w:val="00367A78"/>
    <w:rsid w:val="00367BAD"/>
    <w:rsid w:val="00367C3A"/>
    <w:rsid w:val="00367F38"/>
    <w:rsid w:val="00367F72"/>
    <w:rsid w:val="00370103"/>
    <w:rsid w:val="00370327"/>
    <w:rsid w:val="0037039A"/>
    <w:rsid w:val="003704EB"/>
    <w:rsid w:val="00370745"/>
    <w:rsid w:val="00370772"/>
    <w:rsid w:val="003708D4"/>
    <w:rsid w:val="00370A98"/>
    <w:rsid w:val="00370B5E"/>
    <w:rsid w:val="00370B8A"/>
    <w:rsid w:val="00370CC4"/>
    <w:rsid w:val="00370FBE"/>
    <w:rsid w:val="00371310"/>
    <w:rsid w:val="00371652"/>
    <w:rsid w:val="00371913"/>
    <w:rsid w:val="003719DC"/>
    <w:rsid w:val="00371A40"/>
    <w:rsid w:val="0037230D"/>
    <w:rsid w:val="003725F5"/>
    <w:rsid w:val="003727F3"/>
    <w:rsid w:val="00372925"/>
    <w:rsid w:val="003729A0"/>
    <w:rsid w:val="00372A67"/>
    <w:rsid w:val="00372DC4"/>
    <w:rsid w:val="00372E0F"/>
    <w:rsid w:val="00372EC4"/>
    <w:rsid w:val="00372EFD"/>
    <w:rsid w:val="00373126"/>
    <w:rsid w:val="0037334D"/>
    <w:rsid w:val="00373378"/>
    <w:rsid w:val="0037345A"/>
    <w:rsid w:val="0037349D"/>
    <w:rsid w:val="003734CA"/>
    <w:rsid w:val="003735D9"/>
    <w:rsid w:val="003737E6"/>
    <w:rsid w:val="00373845"/>
    <w:rsid w:val="00373D94"/>
    <w:rsid w:val="00373E4B"/>
    <w:rsid w:val="00373ED0"/>
    <w:rsid w:val="003742E4"/>
    <w:rsid w:val="003744F4"/>
    <w:rsid w:val="00374618"/>
    <w:rsid w:val="00374823"/>
    <w:rsid w:val="00374B2B"/>
    <w:rsid w:val="00374B9D"/>
    <w:rsid w:val="00374CC4"/>
    <w:rsid w:val="00374D3C"/>
    <w:rsid w:val="00374EC1"/>
    <w:rsid w:val="00374EC4"/>
    <w:rsid w:val="00374F44"/>
    <w:rsid w:val="003752EC"/>
    <w:rsid w:val="003753D8"/>
    <w:rsid w:val="0037540F"/>
    <w:rsid w:val="00375571"/>
    <w:rsid w:val="003758A7"/>
    <w:rsid w:val="00375A61"/>
    <w:rsid w:val="00375B25"/>
    <w:rsid w:val="00375CB0"/>
    <w:rsid w:val="00375DB1"/>
    <w:rsid w:val="00375ED1"/>
    <w:rsid w:val="00375F3B"/>
    <w:rsid w:val="00375FD7"/>
    <w:rsid w:val="00376262"/>
    <w:rsid w:val="00376381"/>
    <w:rsid w:val="00376747"/>
    <w:rsid w:val="0037695F"/>
    <w:rsid w:val="00376B4D"/>
    <w:rsid w:val="00376DF2"/>
    <w:rsid w:val="003770BE"/>
    <w:rsid w:val="003770C1"/>
    <w:rsid w:val="003771C7"/>
    <w:rsid w:val="003771EC"/>
    <w:rsid w:val="00377222"/>
    <w:rsid w:val="00377352"/>
    <w:rsid w:val="003774B2"/>
    <w:rsid w:val="003777BD"/>
    <w:rsid w:val="003778FF"/>
    <w:rsid w:val="00377908"/>
    <w:rsid w:val="00377E52"/>
    <w:rsid w:val="00377F0B"/>
    <w:rsid w:val="0038003D"/>
    <w:rsid w:val="003802A6"/>
    <w:rsid w:val="00380391"/>
    <w:rsid w:val="00380481"/>
    <w:rsid w:val="00380639"/>
    <w:rsid w:val="00380985"/>
    <w:rsid w:val="00380CCB"/>
    <w:rsid w:val="00380DDF"/>
    <w:rsid w:val="00380F2D"/>
    <w:rsid w:val="00380F5B"/>
    <w:rsid w:val="00380F7D"/>
    <w:rsid w:val="00380FF9"/>
    <w:rsid w:val="003810FF"/>
    <w:rsid w:val="003811C3"/>
    <w:rsid w:val="003812A9"/>
    <w:rsid w:val="00381312"/>
    <w:rsid w:val="00381419"/>
    <w:rsid w:val="003817F5"/>
    <w:rsid w:val="00381D0B"/>
    <w:rsid w:val="0038201D"/>
    <w:rsid w:val="003821A0"/>
    <w:rsid w:val="00382387"/>
    <w:rsid w:val="00382590"/>
    <w:rsid w:val="003826FB"/>
    <w:rsid w:val="00382793"/>
    <w:rsid w:val="00382799"/>
    <w:rsid w:val="003829EB"/>
    <w:rsid w:val="00382AF5"/>
    <w:rsid w:val="00382E96"/>
    <w:rsid w:val="0038304B"/>
    <w:rsid w:val="0038307D"/>
    <w:rsid w:val="0038315B"/>
    <w:rsid w:val="0038316E"/>
    <w:rsid w:val="0038323A"/>
    <w:rsid w:val="00383506"/>
    <w:rsid w:val="003835B1"/>
    <w:rsid w:val="00383735"/>
    <w:rsid w:val="00383B10"/>
    <w:rsid w:val="00383DBC"/>
    <w:rsid w:val="00384290"/>
    <w:rsid w:val="003845A9"/>
    <w:rsid w:val="00384843"/>
    <w:rsid w:val="00384B53"/>
    <w:rsid w:val="00384F36"/>
    <w:rsid w:val="003850C9"/>
    <w:rsid w:val="00385130"/>
    <w:rsid w:val="003852C8"/>
    <w:rsid w:val="00385327"/>
    <w:rsid w:val="003854A6"/>
    <w:rsid w:val="0038553E"/>
    <w:rsid w:val="0038575D"/>
    <w:rsid w:val="00385847"/>
    <w:rsid w:val="00385B89"/>
    <w:rsid w:val="00385E3B"/>
    <w:rsid w:val="00385F7B"/>
    <w:rsid w:val="00385F82"/>
    <w:rsid w:val="00385FAD"/>
    <w:rsid w:val="003861A0"/>
    <w:rsid w:val="00386320"/>
    <w:rsid w:val="00386AD4"/>
    <w:rsid w:val="00386B6A"/>
    <w:rsid w:val="00386D4E"/>
    <w:rsid w:val="00386ED2"/>
    <w:rsid w:val="0038739C"/>
    <w:rsid w:val="00387476"/>
    <w:rsid w:val="0038747F"/>
    <w:rsid w:val="00387587"/>
    <w:rsid w:val="003875D4"/>
    <w:rsid w:val="0038794C"/>
    <w:rsid w:val="00387A17"/>
    <w:rsid w:val="00387A1C"/>
    <w:rsid w:val="00387A88"/>
    <w:rsid w:val="00387AA8"/>
    <w:rsid w:val="00387C28"/>
    <w:rsid w:val="00387CCA"/>
    <w:rsid w:val="00387FA5"/>
    <w:rsid w:val="00390071"/>
    <w:rsid w:val="003902EA"/>
    <w:rsid w:val="0039040D"/>
    <w:rsid w:val="003904DB"/>
    <w:rsid w:val="003904EB"/>
    <w:rsid w:val="00390549"/>
    <w:rsid w:val="0039058B"/>
    <w:rsid w:val="003907FD"/>
    <w:rsid w:val="00390883"/>
    <w:rsid w:val="00391072"/>
    <w:rsid w:val="00391159"/>
    <w:rsid w:val="00391249"/>
    <w:rsid w:val="00391335"/>
    <w:rsid w:val="00391360"/>
    <w:rsid w:val="003916BC"/>
    <w:rsid w:val="003916E7"/>
    <w:rsid w:val="00391872"/>
    <w:rsid w:val="00391D5C"/>
    <w:rsid w:val="003921AE"/>
    <w:rsid w:val="00392257"/>
    <w:rsid w:val="003922F8"/>
    <w:rsid w:val="00392384"/>
    <w:rsid w:val="003923EE"/>
    <w:rsid w:val="00392583"/>
    <w:rsid w:val="00392730"/>
    <w:rsid w:val="00392753"/>
    <w:rsid w:val="003927B0"/>
    <w:rsid w:val="00392ADD"/>
    <w:rsid w:val="00392BF9"/>
    <w:rsid w:val="00392D86"/>
    <w:rsid w:val="00392E3F"/>
    <w:rsid w:val="0039313C"/>
    <w:rsid w:val="003931B3"/>
    <w:rsid w:val="00393675"/>
    <w:rsid w:val="003936D8"/>
    <w:rsid w:val="0039381C"/>
    <w:rsid w:val="00393CFC"/>
    <w:rsid w:val="00393E1D"/>
    <w:rsid w:val="00393E5D"/>
    <w:rsid w:val="00393ED7"/>
    <w:rsid w:val="00394054"/>
    <w:rsid w:val="003940EE"/>
    <w:rsid w:val="00394232"/>
    <w:rsid w:val="003942AD"/>
    <w:rsid w:val="00394317"/>
    <w:rsid w:val="00394391"/>
    <w:rsid w:val="00394537"/>
    <w:rsid w:val="003946ED"/>
    <w:rsid w:val="003947F1"/>
    <w:rsid w:val="0039497E"/>
    <w:rsid w:val="00394C63"/>
    <w:rsid w:val="00394C97"/>
    <w:rsid w:val="00394D4E"/>
    <w:rsid w:val="00394FD8"/>
    <w:rsid w:val="0039507D"/>
    <w:rsid w:val="003953F4"/>
    <w:rsid w:val="00395A94"/>
    <w:rsid w:val="00395B24"/>
    <w:rsid w:val="00395BA3"/>
    <w:rsid w:val="00395C6B"/>
    <w:rsid w:val="00395C73"/>
    <w:rsid w:val="00395C7C"/>
    <w:rsid w:val="00395DB9"/>
    <w:rsid w:val="00395E70"/>
    <w:rsid w:val="00395E9C"/>
    <w:rsid w:val="00395F06"/>
    <w:rsid w:val="00395F52"/>
    <w:rsid w:val="00395FA9"/>
    <w:rsid w:val="0039605A"/>
    <w:rsid w:val="00396212"/>
    <w:rsid w:val="00396238"/>
    <w:rsid w:val="0039628A"/>
    <w:rsid w:val="0039635B"/>
    <w:rsid w:val="0039644B"/>
    <w:rsid w:val="00396488"/>
    <w:rsid w:val="00396565"/>
    <w:rsid w:val="00396B31"/>
    <w:rsid w:val="00396DF4"/>
    <w:rsid w:val="0039722E"/>
    <w:rsid w:val="00397337"/>
    <w:rsid w:val="00397571"/>
    <w:rsid w:val="003975D6"/>
    <w:rsid w:val="00397606"/>
    <w:rsid w:val="003976D6"/>
    <w:rsid w:val="0039789C"/>
    <w:rsid w:val="003978C5"/>
    <w:rsid w:val="003979A9"/>
    <w:rsid w:val="00397C88"/>
    <w:rsid w:val="003A016D"/>
    <w:rsid w:val="003A0346"/>
    <w:rsid w:val="003A0631"/>
    <w:rsid w:val="003A0B7C"/>
    <w:rsid w:val="003A0BB9"/>
    <w:rsid w:val="003A0C40"/>
    <w:rsid w:val="003A115B"/>
    <w:rsid w:val="003A1342"/>
    <w:rsid w:val="003A13C8"/>
    <w:rsid w:val="003A13FF"/>
    <w:rsid w:val="003A1607"/>
    <w:rsid w:val="003A19EB"/>
    <w:rsid w:val="003A1A2E"/>
    <w:rsid w:val="003A1A45"/>
    <w:rsid w:val="003A1B9F"/>
    <w:rsid w:val="003A21A1"/>
    <w:rsid w:val="003A23AC"/>
    <w:rsid w:val="003A247D"/>
    <w:rsid w:val="003A251E"/>
    <w:rsid w:val="003A25F5"/>
    <w:rsid w:val="003A26F6"/>
    <w:rsid w:val="003A274E"/>
    <w:rsid w:val="003A276A"/>
    <w:rsid w:val="003A2AF6"/>
    <w:rsid w:val="003A2D38"/>
    <w:rsid w:val="003A2FF4"/>
    <w:rsid w:val="003A317B"/>
    <w:rsid w:val="003A31B2"/>
    <w:rsid w:val="003A32BD"/>
    <w:rsid w:val="003A332D"/>
    <w:rsid w:val="003A34BE"/>
    <w:rsid w:val="003A3585"/>
    <w:rsid w:val="003A369E"/>
    <w:rsid w:val="003A3708"/>
    <w:rsid w:val="003A3710"/>
    <w:rsid w:val="003A38E3"/>
    <w:rsid w:val="003A3969"/>
    <w:rsid w:val="003A3B52"/>
    <w:rsid w:val="003A3C06"/>
    <w:rsid w:val="003A3D39"/>
    <w:rsid w:val="003A3D73"/>
    <w:rsid w:val="003A425F"/>
    <w:rsid w:val="003A4354"/>
    <w:rsid w:val="003A43E1"/>
    <w:rsid w:val="003A47A1"/>
    <w:rsid w:val="003A4B20"/>
    <w:rsid w:val="003A4B39"/>
    <w:rsid w:val="003A5506"/>
    <w:rsid w:val="003A5652"/>
    <w:rsid w:val="003A58F4"/>
    <w:rsid w:val="003A5B60"/>
    <w:rsid w:val="003A5C19"/>
    <w:rsid w:val="003A5D37"/>
    <w:rsid w:val="003A5D9F"/>
    <w:rsid w:val="003A6154"/>
    <w:rsid w:val="003A61C8"/>
    <w:rsid w:val="003A6253"/>
    <w:rsid w:val="003A6324"/>
    <w:rsid w:val="003A6338"/>
    <w:rsid w:val="003A66CD"/>
    <w:rsid w:val="003A67C6"/>
    <w:rsid w:val="003A67C9"/>
    <w:rsid w:val="003A6BCA"/>
    <w:rsid w:val="003A6C6B"/>
    <w:rsid w:val="003A6F6A"/>
    <w:rsid w:val="003A702C"/>
    <w:rsid w:val="003A7077"/>
    <w:rsid w:val="003A70C3"/>
    <w:rsid w:val="003A71D7"/>
    <w:rsid w:val="003A730A"/>
    <w:rsid w:val="003A7433"/>
    <w:rsid w:val="003A784D"/>
    <w:rsid w:val="003A7870"/>
    <w:rsid w:val="003A7A8C"/>
    <w:rsid w:val="003A7BD8"/>
    <w:rsid w:val="003A7ECC"/>
    <w:rsid w:val="003B04B9"/>
    <w:rsid w:val="003B09FD"/>
    <w:rsid w:val="003B0A64"/>
    <w:rsid w:val="003B0BAC"/>
    <w:rsid w:val="003B0BFA"/>
    <w:rsid w:val="003B0E2B"/>
    <w:rsid w:val="003B0E5A"/>
    <w:rsid w:val="003B113E"/>
    <w:rsid w:val="003B12A7"/>
    <w:rsid w:val="003B1326"/>
    <w:rsid w:val="003B142B"/>
    <w:rsid w:val="003B1558"/>
    <w:rsid w:val="003B1732"/>
    <w:rsid w:val="003B1A74"/>
    <w:rsid w:val="003B1B52"/>
    <w:rsid w:val="003B1F7E"/>
    <w:rsid w:val="003B2926"/>
    <w:rsid w:val="003B2C72"/>
    <w:rsid w:val="003B31B2"/>
    <w:rsid w:val="003B375F"/>
    <w:rsid w:val="003B3C5A"/>
    <w:rsid w:val="003B3DA8"/>
    <w:rsid w:val="003B3DB6"/>
    <w:rsid w:val="003B3F30"/>
    <w:rsid w:val="003B4039"/>
    <w:rsid w:val="003B4058"/>
    <w:rsid w:val="003B40C4"/>
    <w:rsid w:val="003B41A7"/>
    <w:rsid w:val="003B421E"/>
    <w:rsid w:val="003B4458"/>
    <w:rsid w:val="003B4494"/>
    <w:rsid w:val="003B4621"/>
    <w:rsid w:val="003B46B2"/>
    <w:rsid w:val="003B4BDA"/>
    <w:rsid w:val="003B4CB4"/>
    <w:rsid w:val="003B4CBC"/>
    <w:rsid w:val="003B4CD6"/>
    <w:rsid w:val="003B4D4B"/>
    <w:rsid w:val="003B4EEE"/>
    <w:rsid w:val="003B4F51"/>
    <w:rsid w:val="003B4F7E"/>
    <w:rsid w:val="003B52CD"/>
    <w:rsid w:val="003B52FF"/>
    <w:rsid w:val="003B536A"/>
    <w:rsid w:val="003B53B8"/>
    <w:rsid w:val="003B53DC"/>
    <w:rsid w:val="003B5606"/>
    <w:rsid w:val="003B5648"/>
    <w:rsid w:val="003B5682"/>
    <w:rsid w:val="003B56CE"/>
    <w:rsid w:val="003B58B4"/>
    <w:rsid w:val="003B5C9B"/>
    <w:rsid w:val="003B5E77"/>
    <w:rsid w:val="003B5EDF"/>
    <w:rsid w:val="003B5F3C"/>
    <w:rsid w:val="003B5F4E"/>
    <w:rsid w:val="003B61D6"/>
    <w:rsid w:val="003B627D"/>
    <w:rsid w:val="003B63F8"/>
    <w:rsid w:val="003B647A"/>
    <w:rsid w:val="003B6635"/>
    <w:rsid w:val="003B68F8"/>
    <w:rsid w:val="003B6A59"/>
    <w:rsid w:val="003B6A5B"/>
    <w:rsid w:val="003B7052"/>
    <w:rsid w:val="003B7149"/>
    <w:rsid w:val="003B718B"/>
    <w:rsid w:val="003B73F7"/>
    <w:rsid w:val="003B7673"/>
    <w:rsid w:val="003B76B8"/>
    <w:rsid w:val="003B77C7"/>
    <w:rsid w:val="003B79B8"/>
    <w:rsid w:val="003B7D48"/>
    <w:rsid w:val="003B7F9E"/>
    <w:rsid w:val="003C01F4"/>
    <w:rsid w:val="003C039F"/>
    <w:rsid w:val="003C0415"/>
    <w:rsid w:val="003C04B7"/>
    <w:rsid w:val="003C051B"/>
    <w:rsid w:val="003C058C"/>
    <w:rsid w:val="003C0854"/>
    <w:rsid w:val="003C08BB"/>
    <w:rsid w:val="003C0A78"/>
    <w:rsid w:val="003C0C21"/>
    <w:rsid w:val="003C0F01"/>
    <w:rsid w:val="003C0F03"/>
    <w:rsid w:val="003C102E"/>
    <w:rsid w:val="003C1038"/>
    <w:rsid w:val="003C1107"/>
    <w:rsid w:val="003C1330"/>
    <w:rsid w:val="003C1333"/>
    <w:rsid w:val="003C1372"/>
    <w:rsid w:val="003C1429"/>
    <w:rsid w:val="003C1439"/>
    <w:rsid w:val="003C1768"/>
    <w:rsid w:val="003C17A6"/>
    <w:rsid w:val="003C18DF"/>
    <w:rsid w:val="003C1ACA"/>
    <w:rsid w:val="003C1C43"/>
    <w:rsid w:val="003C1DC8"/>
    <w:rsid w:val="003C1DEC"/>
    <w:rsid w:val="003C20EC"/>
    <w:rsid w:val="003C20FF"/>
    <w:rsid w:val="003C228B"/>
    <w:rsid w:val="003C2441"/>
    <w:rsid w:val="003C2470"/>
    <w:rsid w:val="003C25E9"/>
    <w:rsid w:val="003C2DB8"/>
    <w:rsid w:val="003C2DC6"/>
    <w:rsid w:val="003C2DE3"/>
    <w:rsid w:val="003C2EFC"/>
    <w:rsid w:val="003C2F7C"/>
    <w:rsid w:val="003C3963"/>
    <w:rsid w:val="003C3ADC"/>
    <w:rsid w:val="003C3D7A"/>
    <w:rsid w:val="003C3FCC"/>
    <w:rsid w:val="003C3FF2"/>
    <w:rsid w:val="003C40E4"/>
    <w:rsid w:val="003C416B"/>
    <w:rsid w:val="003C428C"/>
    <w:rsid w:val="003C43D0"/>
    <w:rsid w:val="003C44CD"/>
    <w:rsid w:val="003C44F3"/>
    <w:rsid w:val="003C44FC"/>
    <w:rsid w:val="003C47C7"/>
    <w:rsid w:val="003C487B"/>
    <w:rsid w:val="003C49AD"/>
    <w:rsid w:val="003C49B9"/>
    <w:rsid w:val="003C49E9"/>
    <w:rsid w:val="003C4B2E"/>
    <w:rsid w:val="003C4E5A"/>
    <w:rsid w:val="003C4E9D"/>
    <w:rsid w:val="003C5030"/>
    <w:rsid w:val="003C5073"/>
    <w:rsid w:val="003C525E"/>
    <w:rsid w:val="003C52D6"/>
    <w:rsid w:val="003C5312"/>
    <w:rsid w:val="003C53B4"/>
    <w:rsid w:val="003C550A"/>
    <w:rsid w:val="003C56CD"/>
    <w:rsid w:val="003C586E"/>
    <w:rsid w:val="003C59FE"/>
    <w:rsid w:val="003C5E7E"/>
    <w:rsid w:val="003C5F44"/>
    <w:rsid w:val="003C6055"/>
    <w:rsid w:val="003C6266"/>
    <w:rsid w:val="003C62A6"/>
    <w:rsid w:val="003C62C0"/>
    <w:rsid w:val="003C6322"/>
    <w:rsid w:val="003C63B5"/>
    <w:rsid w:val="003C64BD"/>
    <w:rsid w:val="003C65EE"/>
    <w:rsid w:val="003C6666"/>
    <w:rsid w:val="003C66F1"/>
    <w:rsid w:val="003C67A9"/>
    <w:rsid w:val="003C6A5F"/>
    <w:rsid w:val="003C7002"/>
    <w:rsid w:val="003C7055"/>
    <w:rsid w:val="003C71AF"/>
    <w:rsid w:val="003C71B1"/>
    <w:rsid w:val="003C7246"/>
    <w:rsid w:val="003C7250"/>
    <w:rsid w:val="003C7702"/>
    <w:rsid w:val="003C7792"/>
    <w:rsid w:val="003C7837"/>
    <w:rsid w:val="003C7916"/>
    <w:rsid w:val="003C7ACF"/>
    <w:rsid w:val="003C7BCB"/>
    <w:rsid w:val="003C7DB5"/>
    <w:rsid w:val="003C7F13"/>
    <w:rsid w:val="003D0C89"/>
    <w:rsid w:val="003D0FF9"/>
    <w:rsid w:val="003D1370"/>
    <w:rsid w:val="003D1582"/>
    <w:rsid w:val="003D1689"/>
    <w:rsid w:val="003D17B5"/>
    <w:rsid w:val="003D1916"/>
    <w:rsid w:val="003D1AD9"/>
    <w:rsid w:val="003D1B82"/>
    <w:rsid w:val="003D1C57"/>
    <w:rsid w:val="003D1DB7"/>
    <w:rsid w:val="003D1ECF"/>
    <w:rsid w:val="003D1F1E"/>
    <w:rsid w:val="003D1F2E"/>
    <w:rsid w:val="003D1FA7"/>
    <w:rsid w:val="003D2103"/>
    <w:rsid w:val="003D21B1"/>
    <w:rsid w:val="003D2440"/>
    <w:rsid w:val="003D2538"/>
    <w:rsid w:val="003D263B"/>
    <w:rsid w:val="003D263D"/>
    <w:rsid w:val="003D2650"/>
    <w:rsid w:val="003D27E4"/>
    <w:rsid w:val="003D28FE"/>
    <w:rsid w:val="003D29A7"/>
    <w:rsid w:val="003D2AE4"/>
    <w:rsid w:val="003D2B74"/>
    <w:rsid w:val="003D2C80"/>
    <w:rsid w:val="003D3136"/>
    <w:rsid w:val="003D3233"/>
    <w:rsid w:val="003D3429"/>
    <w:rsid w:val="003D382A"/>
    <w:rsid w:val="003D386F"/>
    <w:rsid w:val="003D3909"/>
    <w:rsid w:val="003D3A1D"/>
    <w:rsid w:val="003D3A3B"/>
    <w:rsid w:val="003D3A98"/>
    <w:rsid w:val="003D3AD4"/>
    <w:rsid w:val="003D40B7"/>
    <w:rsid w:val="003D42E1"/>
    <w:rsid w:val="003D443D"/>
    <w:rsid w:val="003D4589"/>
    <w:rsid w:val="003D45C2"/>
    <w:rsid w:val="003D46B7"/>
    <w:rsid w:val="003D48F6"/>
    <w:rsid w:val="003D4918"/>
    <w:rsid w:val="003D4CDB"/>
    <w:rsid w:val="003D4DD1"/>
    <w:rsid w:val="003D4E70"/>
    <w:rsid w:val="003D502E"/>
    <w:rsid w:val="003D5148"/>
    <w:rsid w:val="003D560C"/>
    <w:rsid w:val="003D5A1D"/>
    <w:rsid w:val="003D5AA5"/>
    <w:rsid w:val="003D5B86"/>
    <w:rsid w:val="003D5C00"/>
    <w:rsid w:val="003D5F41"/>
    <w:rsid w:val="003D604E"/>
    <w:rsid w:val="003D61F4"/>
    <w:rsid w:val="003D640D"/>
    <w:rsid w:val="003D65B9"/>
    <w:rsid w:val="003D6703"/>
    <w:rsid w:val="003D68E6"/>
    <w:rsid w:val="003D6926"/>
    <w:rsid w:val="003D6C3C"/>
    <w:rsid w:val="003D6D81"/>
    <w:rsid w:val="003D6FE4"/>
    <w:rsid w:val="003D70C3"/>
    <w:rsid w:val="003D72BB"/>
    <w:rsid w:val="003D73F7"/>
    <w:rsid w:val="003D7528"/>
    <w:rsid w:val="003D76E2"/>
    <w:rsid w:val="003D7944"/>
    <w:rsid w:val="003D7B70"/>
    <w:rsid w:val="003D7BD7"/>
    <w:rsid w:val="003E00C0"/>
    <w:rsid w:val="003E03D8"/>
    <w:rsid w:val="003E04F9"/>
    <w:rsid w:val="003E0761"/>
    <w:rsid w:val="003E0882"/>
    <w:rsid w:val="003E09AE"/>
    <w:rsid w:val="003E0C4E"/>
    <w:rsid w:val="003E0FFC"/>
    <w:rsid w:val="003E1121"/>
    <w:rsid w:val="003E1209"/>
    <w:rsid w:val="003E13AF"/>
    <w:rsid w:val="003E15B5"/>
    <w:rsid w:val="003E1704"/>
    <w:rsid w:val="003E1781"/>
    <w:rsid w:val="003E17AC"/>
    <w:rsid w:val="003E198C"/>
    <w:rsid w:val="003E1A39"/>
    <w:rsid w:val="003E1D2E"/>
    <w:rsid w:val="003E21B0"/>
    <w:rsid w:val="003E227B"/>
    <w:rsid w:val="003E22CE"/>
    <w:rsid w:val="003E239C"/>
    <w:rsid w:val="003E2B5A"/>
    <w:rsid w:val="003E2D20"/>
    <w:rsid w:val="003E3154"/>
    <w:rsid w:val="003E3160"/>
    <w:rsid w:val="003E3241"/>
    <w:rsid w:val="003E325F"/>
    <w:rsid w:val="003E3939"/>
    <w:rsid w:val="003E3AA2"/>
    <w:rsid w:val="003E3BAD"/>
    <w:rsid w:val="003E3CC2"/>
    <w:rsid w:val="003E3D02"/>
    <w:rsid w:val="003E3D14"/>
    <w:rsid w:val="003E3D8C"/>
    <w:rsid w:val="003E3E35"/>
    <w:rsid w:val="003E3E5F"/>
    <w:rsid w:val="003E3FED"/>
    <w:rsid w:val="003E4077"/>
    <w:rsid w:val="003E4201"/>
    <w:rsid w:val="003E45FB"/>
    <w:rsid w:val="003E4774"/>
    <w:rsid w:val="003E47D2"/>
    <w:rsid w:val="003E4851"/>
    <w:rsid w:val="003E4AAA"/>
    <w:rsid w:val="003E4DE7"/>
    <w:rsid w:val="003E4FB2"/>
    <w:rsid w:val="003E4FE7"/>
    <w:rsid w:val="003E51B2"/>
    <w:rsid w:val="003E548F"/>
    <w:rsid w:val="003E5671"/>
    <w:rsid w:val="003E56A4"/>
    <w:rsid w:val="003E5874"/>
    <w:rsid w:val="003E592D"/>
    <w:rsid w:val="003E5A32"/>
    <w:rsid w:val="003E5EE3"/>
    <w:rsid w:val="003E615B"/>
    <w:rsid w:val="003E6384"/>
    <w:rsid w:val="003E66E8"/>
    <w:rsid w:val="003E6A2E"/>
    <w:rsid w:val="003E6C2A"/>
    <w:rsid w:val="003E6D2A"/>
    <w:rsid w:val="003E6F42"/>
    <w:rsid w:val="003E7148"/>
    <w:rsid w:val="003E7159"/>
    <w:rsid w:val="003E72D3"/>
    <w:rsid w:val="003E7595"/>
    <w:rsid w:val="003E76BA"/>
    <w:rsid w:val="003E7768"/>
    <w:rsid w:val="003E792A"/>
    <w:rsid w:val="003E7F3E"/>
    <w:rsid w:val="003F0003"/>
    <w:rsid w:val="003F0452"/>
    <w:rsid w:val="003F049F"/>
    <w:rsid w:val="003F0553"/>
    <w:rsid w:val="003F05F9"/>
    <w:rsid w:val="003F10DE"/>
    <w:rsid w:val="003F1279"/>
    <w:rsid w:val="003F136B"/>
    <w:rsid w:val="003F1398"/>
    <w:rsid w:val="003F16C4"/>
    <w:rsid w:val="003F16DB"/>
    <w:rsid w:val="003F1739"/>
    <w:rsid w:val="003F193E"/>
    <w:rsid w:val="003F1E0F"/>
    <w:rsid w:val="003F20A1"/>
    <w:rsid w:val="003F23F0"/>
    <w:rsid w:val="003F242C"/>
    <w:rsid w:val="003F2571"/>
    <w:rsid w:val="003F25A4"/>
    <w:rsid w:val="003F2B07"/>
    <w:rsid w:val="003F2CB9"/>
    <w:rsid w:val="003F2DFD"/>
    <w:rsid w:val="003F34F1"/>
    <w:rsid w:val="003F357F"/>
    <w:rsid w:val="003F3875"/>
    <w:rsid w:val="003F3B12"/>
    <w:rsid w:val="003F3D60"/>
    <w:rsid w:val="003F4985"/>
    <w:rsid w:val="003F4FD0"/>
    <w:rsid w:val="003F505F"/>
    <w:rsid w:val="003F50AD"/>
    <w:rsid w:val="003F5237"/>
    <w:rsid w:val="003F5498"/>
    <w:rsid w:val="003F57BB"/>
    <w:rsid w:val="003F57EB"/>
    <w:rsid w:val="003F5898"/>
    <w:rsid w:val="003F5AE8"/>
    <w:rsid w:val="003F5C00"/>
    <w:rsid w:val="003F5C2B"/>
    <w:rsid w:val="003F5D8F"/>
    <w:rsid w:val="003F5D97"/>
    <w:rsid w:val="003F5DEB"/>
    <w:rsid w:val="003F5E62"/>
    <w:rsid w:val="003F5F05"/>
    <w:rsid w:val="003F622A"/>
    <w:rsid w:val="003F62F0"/>
    <w:rsid w:val="003F639C"/>
    <w:rsid w:val="003F639D"/>
    <w:rsid w:val="003F6721"/>
    <w:rsid w:val="003F67FF"/>
    <w:rsid w:val="003F6814"/>
    <w:rsid w:val="003F6817"/>
    <w:rsid w:val="003F6ACC"/>
    <w:rsid w:val="003F6BDA"/>
    <w:rsid w:val="003F6F04"/>
    <w:rsid w:val="003F72F5"/>
    <w:rsid w:val="003F74A4"/>
    <w:rsid w:val="003F74B9"/>
    <w:rsid w:val="003F76D4"/>
    <w:rsid w:val="003F7988"/>
    <w:rsid w:val="003F7DA7"/>
    <w:rsid w:val="00400343"/>
    <w:rsid w:val="004006BD"/>
    <w:rsid w:val="00400B33"/>
    <w:rsid w:val="00400DD0"/>
    <w:rsid w:val="004010AA"/>
    <w:rsid w:val="0040116A"/>
    <w:rsid w:val="0040128B"/>
    <w:rsid w:val="00401698"/>
    <w:rsid w:val="00401849"/>
    <w:rsid w:val="00401893"/>
    <w:rsid w:val="004018A3"/>
    <w:rsid w:val="00401A69"/>
    <w:rsid w:val="00401D88"/>
    <w:rsid w:val="00401E9E"/>
    <w:rsid w:val="004026B5"/>
    <w:rsid w:val="0040289C"/>
    <w:rsid w:val="00402B8A"/>
    <w:rsid w:val="00402D77"/>
    <w:rsid w:val="004031D8"/>
    <w:rsid w:val="0040320A"/>
    <w:rsid w:val="004033CD"/>
    <w:rsid w:val="00403569"/>
    <w:rsid w:val="00403677"/>
    <w:rsid w:val="0040388D"/>
    <w:rsid w:val="0040390E"/>
    <w:rsid w:val="00403D9F"/>
    <w:rsid w:val="00403EFF"/>
    <w:rsid w:val="0040403A"/>
    <w:rsid w:val="0040413A"/>
    <w:rsid w:val="00404159"/>
    <w:rsid w:val="0040415D"/>
    <w:rsid w:val="004042BB"/>
    <w:rsid w:val="004048E8"/>
    <w:rsid w:val="004048FF"/>
    <w:rsid w:val="0040495E"/>
    <w:rsid w:val="00404974"/>
    <w:rsid w:val="00404AA4"/>
    <w:rsid w:val="00404D45"/>
    <w:rsid w:val="00405019"/>
    <w:rsid w:val="0040533E"/>
    <w:rsid w:val="00405381"/>
    <w:rsid w:val="00405484"/>
    <w:rsid w:val="004059EE"/>
    <w:rsid w:val="00405ECF"/>
    <w:rsid w:val="00405F50"/>
    <w:rsid w:val="0040600E"/>
    <w:rsid w:val="00406206"/>
    <w:rsid w:val="004062D1"/>
    <w:rsid w:val="004063DE"/>
    <w:rsid w:val="0040650C"/>
    <w:rsid w:val="004068A9"/>
    <w:rsid w:val="00406988"/>
    <w:rsid w:val="00406A0C"/>
    <w:rsid w:val="00406D50"/>
    <w:rsid w:val="00406F9A"/>
    <w:rsid w:val="00407485"/>
    <w:rsid w:val="0040767D"/>
    <w:rsid w:val="004076C7"/>
    <w:rsid w:val="0040771A"/>
    <w:rsid w:val="0040792E"/>
    <w:rsid w:val="004079CF"/>
    <w:rsid w:val="00407B2B"/>
    <w:rsid w:val="00407BAA"/>
    <w:rsid w:val="00407D81"/>
    <w:rsid w:val="00407F6F"/>
    <w:rsid w:val="004101B0"/>
    <w:rsid w:val="004104B6"/>
    <w:rsid w:val="00410825"/>
    <w:rsid w:val="00410827"/>
    <w:rsid w:val="00410A12"/>
    <w:rsid w:val="00410AE9"/>
    <w:rsid w:val="00410DC6"/>
    <w:rsid w:val="00410DF9"/>
    <w:rsid w:val="00411366"/>
    <w:rsid w:val="0041145D"/>
    <w:rsid w:val="0041147D"/>
    <w:rsid w:val="00411552"/>
    <w:rsid w:val="0041183F"/>
    <w:rsid w:val="00411AE8"/>
    <w:rsid w:val="00411BAF"/>
    <w:rsid w:val="00411BFD"/>
    <w:rsid w:val="00411D09"/>
    <w:rsid w:val="00411DFE"/>
    <w:rsid w:val="00411FCD"/>
    <w:rsid w:val="00412322"/>
    <w:rsid w:val="00412545"/>
    <w:rsid w:val="00412583"/>
    <w:rsid w:val="00412A68"/>
    <w:rsid w:val="00412AB1"/>
    <w:rsid w:val="00412AB9"/>
    <w:rsid w:val="00412F6D"/>
    <w:rsid w:val="00413245"/>
    <w:rsid w:val="00413336"/>
    <w:rsid w:val="00413349"/>
    <w:rsid w:val="0041388B"/>
    <w:rsid w:val="00413B74"/>
    <w:rsid w:val="00413C9F"/>
    <w:rsid w:val="00413D2E"/>
    <w:rsid w:val="00413D59"/>
    <w:rsid w:val="00413E0B"/>
    <w:rsid w:val="004141C2"/>
    <w:rsid w:val="004142D7"/>
    <w:rsid w:val="004143FB"/>
    <w:rsid w:val="004144D6"/>
    <w:rsid w:val="004144F7"/>
    <w:rsid w:val="004147EA"/>
    <w:rsid w:val="004149F4"/>
    <w:rsid w:val="00414A60"/>
    <w:rsid w:val="00415149"/>
    <w:rsid w:val="0041517C"/>
    <w:rsid w:val="004152A5"/>
    <w:rsid w:val="00415586"/>
    <w:rsid w:val="00415656"/>
    <w:rsid w:val="004156A8"/>
    <w:rsid w:val="004157CF"/>
    <w:rsid w:val="00415853"/>
    <w:rsid w:val="00415BEA"/>
    <w:rsid w:val="00415C05"/>
    <w:rsid w:val="00415C36"/>
    <w:rsid w:val="00415CEE"/>
    <w:rsid w:val="004160F7"/>
    <w:rsid w:val="00416270"/>
    <w:rsid w:val="0041652E"/>
    <w:rsid w:val="00416631"/>
    <w:rsid w:val="004166A1"/>
    <w:rsid w:val="0041674A"/>
    <w:rsid w:val="004169A4"/>
    <w:rsid w:val="004169EE"/>
    <w:rsid w:val="00416AD7"/>
    <w:rsid w:val="00416BC3"/>
    <w:rsid w:val="00416CBF"/>
    <w:rsid w:val="00416DAA"/>
    <w:rsid w:val="00416DE4"/>
    <w:rsid w:val="004170D6"/>
    <w:rsid w:val="004171AD"/>
    <w:rsid w:val="0041772D"/>
    <w:rsid w:val="0041779C"/>
    <w:rsid w:val="004177A9"/>
    <w:rsid w:val="004179A6"/>
    <w:rsid w:val="00417A2C"/>
    <w:rsid w:val="00417A6B"/>
    <w:rsid w:val="00417B97"/>
    <w:rsid w:val="00417C1B"/>
    <w:rsid w:val="00417C21"/>
    <w:rsid w:val="00417D4A"/>
    <w:rsid w:val="00417E9D"/>
    <w:rsid w:val="0042016E"/>
    <w:rsid w:val="00420211"/>
    <w:rsid w:val="00420309"/>
    <w:rsid w:val="004203BF"/>
    <w:rsid w:val="00420570"/>
    <w:rsid w:val="00420753"/>
    <w:rsid w:val="0042089B"/>
    <w:rsid w:val="00420C50"/>
    <w:rsid w:val="00420C79"/>
    <w:rsid w:val="00420CBA"/>
    <w:rsid w:val="00420D9A"/>
    <w:rsid w:val="00420E4C"/>
    <w:rsid w:val="00420ED6"/>
    <w:rsid w:val="0042115B"/>
    <w:rsid w:val="0042153B"/>
    <w:rsid w:val="0042167D"/>
    <w:rsid w:val="004216E3"/>
    <w:rsid w:val="00421A3E"/>
    <w:rsid w:val="00421C3E"/>
    <w:rsid w:val="004220A1"/>
    <w:rsid w:val="004221A3"/>
    <w:rsid w:val="004225B6"/>
    <w:rsid w:val="00422819"/>
    <w:rsid w:val="0042293D"/>
    <w:rsid w:val="00422A5E"/>
    <w:rsid w:val="00422AE6"/>
    <w:rsid w:val="00422C74"/>
    <w:rsid w:val="00422F31"/>
    <w:rsid w:val="004231E5"/>
    <w:rsid w:val="0042368C"/>
    <w:rsid w:val="0042377A"/>
    <w:rsid w:val="004238F1"/>
    <w:rsid w:val="0042391E"/>
    <w:rsid w:val="00423E0E"/>
    <w:rsid w:val="00423FC6"/>
    <w:rsid w:val="0042400A"/>
    <w:rsid w:val="004241CA"/>
    <w:rsid w:val="004242C6"/>
    <w:rsid w:val="004244D4"/>
    <w:rsid w:val="004244FA"/>
    <w:rsid w:val="004245A9"/>
    <w:rsid w:val="00424616"/>
    <w:rsid w:val="00424698"/>
    <w:rsid w:val="0042472B"/>
    <w:rsid w:val="004247BC"/>
    <w:rsid w:val="00424A9E"/>
    <w:rsid w:val="00424C4B"/>
    <w:rsid w:val="00424C6D"/>
    <w:rsid w:val="00424CBF"/>
    <w:rsid w:val="00425097"/>
    <w:rsid w:val="0042516A"/>
    <w:rsid w:val="0042535F"/>
    <w:rsid w:val="00425482"/>
    <w:rsid w:val="004255B8"/>
    <w:rsid w:val="00425ED1"/>
    <w:rsid w:val="00425FBD"/>
    <w:rsid w:val="00426068"/>
    <w:rsid w:val="004260F6"/>
    <w:rsid w:val="0042612F"/>
    <w:rsid w:val="0042616C"/>
    <w:rsid w:val="00426555"/>
    <w:rsid w:val="0042676E"/>
    <w:rsid w:val="004267F4"/>
    <w:rsid w:val="0042692C"/>
    <w:rsid w:val="004269C3"/>
    <w:rsid w:val="00426A8D"/>
    <w:rsid w:val="00426FE1"/>
    <w:rsid w:val="004270A9"/>
    <w:rsid w:val="004271B1"/>
    <w:rsid w:val="004271F0"/>
    <w:rsid w:val="0042725B"/>
    <w:rsid w:val="0042734B"/>
    <w:rsid w:val="004274D0"/>
    <w:rsid w:val="00427508"/>
    <w:rsid w:val="00427547"/>
    <w:rsid w:val="00427719"/>
    <w:rsid w:val="004278E3"/>
    <w:rsid w:val="00427C28"/>
    <w:rsid w:val="00427C7D"/>
    <w:rsid w:val="00427EE7"/>
    <w:rsid w:val="004301E1"/>
    <w:rsid w:val="00430247"/>
    <w:rsid w:val="004303F7"/>
    <w:rsid w:val="00430451"/>
    <w:rsid w:val="00430799"/>
    <w:rsid w:val="00430842"/>
    <w:rsid w:val="00430A5D"/>
    <w:rsid w:val="00430C3C"/>
    <w:rsid w:val="00430E44"/>
    <w:rsid w:val="00430E9B"/>
    <w:rsid w:val="00430FE4"/>
    <w:rsid w:val="004311D8"/>
    <w:rsid w:val="00431270"/>
    <w:rsid w:val="00431825"/>
    <w:rsid w:val="00431DBC"/>
    <w:rsid w:val="00431F3C"/>
    <w:rsid w:val="00432363"/>
    <w:rsid w:val="00432388"/>
    <w:rsid w:val="00432393"/>
    <w:rsid w:val="0043243B"/>
    <w:rsid w:val="004324EF"/>
    <w:rsid w:val="00432538"/>
    <w:rsid w:val="00432A6F"/>
    <w:rsid w:val="00432AED"/>
    <w:rsid w:val="00432B91"/>
    <w:rsid w:val="00432BCA"/>
    <w:rsid w:val="00432C61"/>
    <w:rsid w:val="00432DAF"/>
    <w:rsid w:val="00432F0B"/>
    <w:rsid w:val="00433060"/>
    <w:rsid w:val="004331BD"/>
    <w:rsid w:val="004331EB"/>
    <w:rsid w:val="00433397"/>
    <w:rsid w:val="004333E8"/>
    <w:rsid w:val="00433436"/>
    <w:rsid w:val="00433487"/>
    <w:rsid w:val="0043352A"/>
    <w:rsid w:val="0043354F"/>
    <w:rsid w:val="0043374C"/>
    <w:rsid w:val="004339A1"/>
    <w:rsid w:val="00433BCF"/>
    <w:rsid w:val="00433BEE"/>
    <w:rsid w:val="00433E74"/>
    <w:rsid w:val="004342AE"/>
    <w:rsid w:val="004342C4"/>
    <w:rsid w:val="004342F3"/>
    <w:rsid w:val="004344E8"/>
    <w:rsid w:val="004344ED"/>
    <w:rsid w:val="00434794"/>
    <w:rsid w:val="00434A3A"/>
    <w:rsid w:val="0043507C"/>
    <w:rsid w:val="004350B6"/>
    <w:rsid w:val="00435150"/>
    <w:rsid w:val="00435240"/>
    <w:rsid w:val="004352E6"/>
    <w:rsid w:val="00435554"/>
    <w:rsid w:val="00435599"/>
    <w:rsid w:val="00435865"/>
    <w:rsid w:val="00435C58"/>
    <w:rsid w:val="00435C5F"/>
    <w:rsid w:val="00435CB7"/>
    <w:rsid w:val="00435CFA"/>
    <w:rsid w:val="00435D85"/>
    <w:rsid w:val="0043608F"/>
    <w:rsid w:val="00436155"/>
    <w:rsid w:val="0043637B"/>
    <w:rsid w:val="00436460"/>
    <w:rsid w:val="004364C3"/>
    <w:rsid w:val="004366E8"/>
    <w:rsid w:val="00436B0F"/>
    <w:rsid w:val="00436EFC"/>
    <w:rsid w:val="00436FE1"/>
    <w:rsid w:val="00437333"/>
    <w:rsid w:val="00437394"/>
    <w:rsid w:val="0043747D"/>
    <w:rsid w:val="0043790B"/>
    <w:rsid w:val="00437A45"/>
    <w:rsid w:val="00437B94"/>
    <w:rsid w:val="00437DDF"/>
    <w:rsid w:val="00437F1B"/>
    <w:rsid w:val="00440556"/>
    <w:rsid w:val="00440611"/>
    <w:rsid w:val="00440698"/>
    <w:rsid w:val="004408CF"/>
    <w:rsid w:val="004408F8"/>
    <w:rsid w:val="00440B85"/>
    <w:rsid w:val="00440C7E"/>
    <w:rsid w:val="00440F03"/>
    <w:rsid w:val="00440F7C"/>
    <w:rsid w:val="0044150A"/>
    <w:rsid w:val="00441523"/>
    <w:rsid w:val="00441722"/>
    <w:rsid w:val="00441831"/>
    <w:rsid w:val="00441872"/>
    <w:rsid w:val="004419F6"/>
    <w:rsid w:val="00441CDB"/>
    <w:rsid w:val="00441DBC"/>
    <w:rsid w:val="00441DEA"/>
    <w:rsid w:val="00441E98"/>
    <w:rsid w:val="00441EB7"/>
    <w:rsid w:val="00441F2A"/>
    <w:rsid w:val="004423B5"/>
    <w:rsid w:val="00442760"/>
    <w:rsid w:val="00442866"/>
    <w:rsid w:val="00442C1F"/>
    <w:rsid w:val="00442D67"/>
    <w:rsid w:val="0044303A"/>
    <w:rsid w:val="00443190"/>
    <w:rsid w:val="004433B0"/>
    <w:rsid w:val="004433E8"/>
    <w:rsid w:val="00443487"/>
    <w:rsid w:val="00443520"/>
    <w:rsid w:val="0044364D"/>
    <w:rsid w:val="004437CA"/>
    <w:rsid w:val="00443811"/>
    <w:rsid w:val="0044385B"/>
    <w:rsid w:val="00443907"/>
    <w:rsid w:val="00443B09"/>
    <w:rsid w:val="00443B52"/>
    <w:rsid w:val="00444382"/>
    <w:rsid w:val="0044440A"/>
    <w:rsid w:val="0044459C"/>
    <w:rsid w:val="00444621"/>
    <w:rsid w:val="00444A2B"/>
    <w:rsid w:val="00444A49"/>
    <w:rsid w:val="00444D40"/>
    <w:rsid w:val="00444F5B"/>
    <w:rsid w:val="00445084"/>
    <w:rsid w:val="0044516C"/>
    <w:rsid w:val="0044538D"/>
    <w:rsid w:val="004453A0"/>
    <w:rsid w:val="004453C6"/>
    <w:rsid w:val="00445801"/>
    <w:rsid w:val="0044580D"/>
    <w:rsid w:val="00445AAC"/>
    <w:rsid w:val="00445ADD"/>
    <w:rsid w:val="00445B36"/>
    <w:rsid w:val="00445BFA"/>
    <w:rsid w:val="00445D49"/>
    <w:rsid w:val="00445D5F"/>
    <w:rsid w:val="00445D6F"/>
    <w:rsid w:val="00445E21"/>
    <w:rsid w:val="004460EA"/>
    <w:rsid w:val="00446389"/>
    <w:rsid w:val="004464F3"/>
    <w:rsid w:val="00446672"/>
    <w:rsid w:val="00446811"/>
    <w:rsid w:val="004470CB"/>
    <w:rsid w:val="00447161"/>
    <w:rsid w:val="00447363"/>
    <w:rsid w:val="00447449"/>
    <w:rsid w:val="004475BE"/>
    <w:rsid w:val="00447891"/>
    <w:rsid w:val="00447A4D"/>
    <w:rsid w:val="00447BE8"/>
    <w:rsid w:val="00447C79"/>
    <w:rsid w:val="00447D9A"/>
    <w:rsid w:val="00447E5B"/>
    <w:rsid w:val="00447F62"/>
    <w:rsid w:val="00447F65"/>
    <w:rsid w:val="00447F99"/>
    <w:rsid w:val="00447FF6"/>
    <w:rsid w:val="0045005F"/>
    <w:rsid w:val="004500A7"/>
    <w:rsid w:val="00450240"/>
    <w:rsid w:val="0045034E"/>
    <w:rsid w:val="00450352"/>
    <w:rsid w:val="00450CEC"/>
    <w:rsid w:val="00450E14"/>
    <w:rsid w:val="00450F3A"/>
    <w:rsid w:val="0045117E"/>
    <w:rsid w:val="00451518"/>
    <w:rsid w:val="00451602"/>
    <w:rsid w:val="00451682"/>
    <w:rsid w:val="00451E82"/>
    <w:rsid w:val="00451EDE"/>
    <w:rsid w:val="00451FA9"/>
    <w:rsid w:val="00451FCE"/>
    <w:rsid w:val="00452163"/>
    <w:rsid w:val="0045221C"/>
    <w:rsid w:val="004522CB"/>
    <w:rsid w:val="004523F8"/>
    <w:rsid w:val="00452CD3"/>
    <w:rsid w:val="00453052"/>
    <w:rsid w:val="004532F7"/>
    <w:rsid w:val="004536EB"/>
    <w:rsid w:val="00453710"/>
    <w:rsid w:val="00453A88"/>
    <w:rsid w:val="00454022"/>
    <w:rsid w:val="00454039"/>
    <w:rsid w:val="004543DD"/>
    <w:rsid w:val="004546EA"/>
    <w:rsid w:val="00454744"/>
    <w:rsid w:val="0045493B"/>
    <w:rsid w:val="00454BEA"/>
    <w:rsid w:val="00454CAC"/>
    <w:rsid w:val="00454DFD"/>
    <w:rsid w:val="0045505B"/>
    <w:rsid w:val="00455180"/>
    <w:rsid w:val="004554E2"/>
    <w:rsid w:val="0045550F"/>
    <w:rsid w:val="004556A9"/>
    <w:rsid w:val="00455AB7"/>
    <w:rsid w:val="00455AD3"/>
    <w:rsid w:val="00455AED"/>
    <w:rsid w:val="00455BF0"/>
    <w:rsid w:val="00455CE8"/>
    <w:rsid w:val="0045639D"/>
    <w:rsid w:val="00456653"/>
    <w:rsid w:val="004567B2"/>
    <w:rsid w:val="004568B6"/>
    <w:rsid w:val="0045695A"/>
    <w:rsid w:val="00456CAE"/>
    <w:rsid w:val="00456D75"/>
    <w:rsid w:val="00456DCF"/>
    <w:rsid w:val="00456DDF"/>
    <w:rsid w:val="00456E9B"/>
    <w:rsid w:val="00456FAF"/>
    <w:rsid w:val="00457370"/>
    <w:rsid w:val="00457386"/>
    <w:rsid w:val="004575BF"/>
    <w:rsid w:val="00457801"/>
    <w:rsid w:val="00457A1A"/>
    <w:rsid w:val="00457B5B"/>
    <w:rsid w:val="00457B68"/>
    <w:rsid w:val="00457B8B"/>
    <w:rsid w:val="004603D6"/>
    <w:rsid w:val="00460907"/>
    <w:rsid w:val="00460A90"/>
    <w:rsid w:val="00460BC1"/>
    <w:rsid w:val="00460CDC"/>
    <w:rsid w:val="00460F7E"/>
    <w:rsid w:val="00460F80"/>
    <w:rsid w:val="00461059"/>
    <w:rsid w:val="004614DC"/>
    <w:rsid w:val="004614FB"/>
    <w:rsid w:val="00461853"/>
    <w:rsid w:val="0046189F"/>
    <w:rsid w:val="00461E3D"/>
    <w:rsid w:val="00461EC3"/>
    <w:rsid w:val="00461F8F"/>
    <w:rsid w:val="00461FDD"/>
    <w:rsid w:val="004620CD"/>
    <w:rsid w:val="00462161"/>
    <w:rsid w:val="0046281F"/>
    <w:rsid w:val="00462A35"/>
    <w:rsid w:val="00462B57"/>
    <w:rsid w:val="00462CA2"/>
    <w:rsid w:val="00462CED"/>
    <w:rsid w:val="00462D6E"/>
    <w:rsid w:val="00462D97"/>
    <w:rsid w:val="00462DEC"/>
    <w:rsid w:val="00462E22"/>
    <w:rsid w:val="00463041"/>
    <w:rsid w:val="0046334C"/>
    <w:rsid w:val="0046340B"/>
    <w:rsid w:val="004634B7"/>
    <w:rsid w:val="004635BD"/>
    <w:rsid w:val="004636E1"/>
    <w:rsid w:val="00463858"/>
    <w:rsid w:val="00463B6E"/>
    <w:rsid w:val="00463FB2"/>
    <w:rsid w:val="00464148"/>
    <w:rsid w:val="004642E1"/>
    <w:rsid w:val="00464357"/>
    <w:rsid w:val="0046445A"/>
    <w:rsid w:val="004648FE"/>
    <w:rsid w:val="00464993"/>
    <w:rsid w:val="00464ACD"/>
    <w:rsid w:val="00464B8B"/>
    <w:rsid w:val="00464C61"/>
    <w:rsid w:val="00464D51"/>
    <w:rsid w:val="00464DBE"/>
    <w:rsid w:val="00464F94"/>
    <w:rsid w:val="00465226"/>
    <w:rsid w:val="00465406"/>
    <w:rsid w:val="0046541C"/>
    <w:rsid w:val="004659FA"/>
    <w:rsid w:val="00465A5B"/>
    <w:rsid w:val="00465AE8"/>
    <w:rsid w:val="00465BBF"/>
    <w:rsid w:val="00465BDA"/>
    <w:rsid w:val="00465D33"/>
    <w:rsid w:val="0046603E"/>
    <w:rsid w:val="00466131"/>
    <w:rsid w:val="004661FE"/>
    <w:rsid w:val="00466206"/>
    <w:rsid w:val="00466215"/>
    <w:rsid w:val="00466335"/>
    <w:rsid w:val="00466371"/>
    <w:rsid w:val="004663FC"/>
    <w:rsid w:val="004664B9"/>
    <w:rsid w:val="0046651B"/>
    <w:rsid w:val="00466589"/>
    <w:rsid w:val="00466637"/>
    <w:rsid w:val="00466A2F"/>
    <w:rsid w:val="00466BEE"/>
    <w:rsid w:val="00466F10"/>
    <w:rsid w:val="0046719B"/>
    <w:rsid w:val="004675D7"/>
    <w:rsid w:val="0046763E"/>
    <w:rsid w:val="00467762"/>
    <w:rsid w:val="00467BAC"/>
    <w:rsid w:val="00467D79"/>
    <w:rsid w:val="00467E22"/>
    <w:rsid w:val="00467EAF"/>
    <w:rsid w:val="004701FF"/>
    <w:rsid w:val="004702E1"/>
    <w:rsid w:val="00470579"/>
    <w:rsid w:val="0047070E"/>
    <w:rsid w:val="00470739"/>
    <w:rsid w:val="00470888"/>
    <w:rsid w:val="004709DE"/>
    <w:rsid w:val="00470C32"/>
    <w:rsid w:val="00470D4A"/>
    <w:rsid w:val="00470E25"/>
    <w:rsid w:val="00470E28"/>
    <w:rsid w:val="00471073"/>
    <w:rsid w:val="0047127C"/>
    <w:rsid w:val="004716F4"/>
    <w:rsid w:val="004717AB"/>
    <w:rsid w:val="0047185D"/>
    <w:rsid w:val="00471CAF"/>
    <w:rsid w:val="00471ED3"/>
    <w:rsid w:val="00471FB7"/>
    <w:rsid w:val="00472027"/>
    <w:rsid w:val="0047249E"/>
    <w:rsid w:val="00472642"/>
    <w:rsid w:val="00472878"/>
    <w:rsid w:val="0047295B"/>
    <w:rsid w:val="00472E8C"/>
    <w:rsid w:val="00472EC9"/>
    <w:rsid w:val="00472F06"/>
    <w:rsid w:val="00472F5E"/>
    <w:rsid w:val="0047319D"/>
    <w:rsid w:val="004731C7"/>
    <w:rsid w:val="00473310"/>
    <w:rsid w:val="004733EF"/>
    <w:rsid w:val="0047342E"/>
    <w:rsid w:val="0047345E"/>
    <w:rsid w:val="0047366D"/>
    <w:rsid w:val="004738C1"/>
    <w:rsid w:val="004739E8"/>
    <w:rsid w:val="00473A6B"/>
    <w:rsid w:val="00473AD9"/>
    <w:rsid w:val="00473B82"/>
    <w:rsid w:val="00473D17"/>
    <w:rsid w:val="00473E43"/>
    <w:rsid w:val="00474052"/>
    <w:rsid w:val="0047405B"/>
    <w:rsid w:val="004742EE"/>
    <w:rsid w:val="00474341"/>
    <w:rsid w:val="0047436E"/>
    <w:rsid w:val="004743C2"/>
    <w:rsid w:val="00474601"/>
    <w:rsid w:val="00474C85"/>
    <w:rsid w:val="00474E36"/>
    <w:rsid w:val="00474E38"/>
    <w:rsid w:val="00474E9E"/>
    <w:rsid w:val="00475992"/>
    <w:rsid w:val="00475D95"/>
    <w:rsid w:val="00475F8E"/>
    <w:rsid w:val="00476019"/>
    <w:rsid w:val="00476171"/>
    <w:rsid w:val="00476303"/>
    <w:rsid w:val="004764D3"/>
    <w:rsid w:val="00476713"/>
    <w:rsid w:val="0047699C"/>
    <w:rsid w:val="00476DB8"/>
    <w:rsid w:val="00476DD0"/>
    <w:rsid w:val="00477056"/>
    <w:rsid w:val="004770E9"/>
    <w:rsid w:val="004772BD"/>
    <w:rsid w:val="00477459"/>
    <w:rsid w:val="00477562"/>
    <w:rsid w:val="004775FA"/>
    <w:rsid w:val="0047777C"/>
    <w:rsid w:val="00477825"/>
    <w:rsid w:val="00477A54"/>
    <w:rsid w:val="00477B2F"/>
    <w:rsid w:val="00477BA9"/>
    <w:rsid w:val="00477BB1"/>
    <w:rsid w:val="00477BC5"/>
    <w:rsid w:val="00477D26"/>
    <w:rsid w:val="00477DA3"/>
    <w:rsid w:val="00477E94"/>
    <w:rsid w:val="004801C2"/>
    <w:rsid w:val="004804CF"/>
    <w:rsid w:val="00480870"/>
    <w:rsid w:val="0048087F"/>
    <w:rsid w:val="00480B1F"/>
    <w:rsid w:val="00480D1D"/>
    <w:rsid w:val="00480E92"/>
    <w:rsid w:val="00480EDE"/>
    <w:rsid w:val="00480F56"/>
    <w:rsid w:val="00480FE1"/>
    <w:rsid w:val="00481570"/>
    <w:rsid w:val="004815AC"/>
    <w:rsid w:val="00481759"/>
    <w:rsid w:val="004817CE"/>
    <w:rsid w:val="00481A3E"/>
    <w:rsid w:val="00481B11"/>
    <w:rsid w:val="00481D23"/>
    <w:rsid w:val="00481FA3"/>
    <w:rsid w:val="00482481"/>
    <w:rsid w:val="004824DC"/>
    <w:rsid w:val="0048278B"/>
    <w:rsid w:val="00482AFB"/>
    <w:rsid w:val="00482CFD"/>
    <w:rsid w:val="00482D7F"/>
    <w:rsid w:val="00482F12"/>
    <w:rsid w:val="00482F98"/>
    <w:rsid w:val="0048317F"/>
    <w:rsid w:val="004832D9"/>
    <w:rsid w:val="00483314"/>
    <w:rsid w:val="0048331A"/>
    <w:rsid w:val="004835A0"/>
    <w:rsid w:val="0048371D"/>
    <w:rsid w:val="004837BE"/>
    <w:rsid w:val="00483D14"/>
    <w:rsid w:val="004843BB"/>
    <w:rsid w:val="00484485"/>
    <w:rsid w:val="00484519"/>
    <w:rsid w:val="0048494D"/>
    <w:rsid w:val="00484962"/>
    <w:rsid w:val="004849C1"/>
    <w:rsid w:val="004849E0"/>
    <w:rsid w:val="00484B25"/>
    <w:rsid w:val="00484B40"/>
    <w:rsid w:val="00484C91"/>
    <w:rsid w:val="00484E6D"/>
    <w:rsid w:val="00484F6D"/>
    <w:rsid w:val="00484FB7"/>
    <w:rsid w:val="00484FCE"/>
    <w:rsid w:val="00485091"/>
    <w:rsid w:val="00485139"/>
    <w:rsid w:val="00485158"/>
    <w:rsid w:val="0048532A"/>
    <w:rsid w:val="004854A1"/>
    <w:rsid w:val="004854A4"/>
    <w:rsid w:val="0048554D"/>
    <w:rsid w:val="004855F3"/>
    <w:rsid w:val="00485611"/>
    <w:rsid w:val="004856FB"/>
    <w:rsid w:val="00485772"/>
    <w:rsid w:val="004857DC"/>
    <w:rsid w:val="00485A04"/>
    <w:rsid w:val="00485B7C"/>
    <w:rsid w:val="00485DA3"/>
    <w:rsid w:val="00485ECD"/>
    <w:rsid w:val="00485F3A"/>
    <w:rsid w:val="004860D0"/>
    <w:rsid w:val="00486383"/>
    <w:rsid w:val="004867C3"/>
    <w:rsid w:val="00486DDD"/>
    <w:rsid w:val="00487098"/>
    <w:rsid w:val="00487133"/>
    <w:rsid w:val="00487545"/>
    <w:rsid w:val="0048757E"/>
    <w:rsid w:val="0048760B"/>
    <w:rsid w:val="004876A9"/>
    <w:rsid w:val="004878B4"/>
    <w:rsid w:val="00487B9C"/>
    <w:rsid w:val="00487CEE"/>
    <w:rsid w:val="00487DC4"/>
    <w:rsid w:val="00487E0D"/>
    <w:rsid w:val="0049012A"/>
    <w:rsid w:val="004905A9"/>
    <w:rsid w:val="004905BB"/>
    <w:rsid w:val="0049063C"/>
    <w:rsid w:val="004906F8"/>
    <w:rsid w:val="0049075B"/>
    <w:rsid w:val="00490798"/>
    <w:rsid w:val="00490AF1"/>
    <w:rsid w:val="00490B03"/>
    <w:rsid w:val="00490D52"/>
    <w:rsid w:val="00490E6F"/>
    <w:rsid w:val="00491262"/>
    <w:rsid w:val="00491379"/>
    <w:rsid w:val="00491442"/>
    <w:rsid w:val="0049144D"/>
    <w:rsid w:val="00491476"/>
    <w:rsid w:val="004914E3"/>
    <w:rsid w:val="0049163F"/>
    <w:rsid w:val="00491649"/>
    <w:rsid w:val="0049167B"/>
    <w:rsid w:val="00491813"/>
    <w:rsid w:val="00491906"/>
    <w:rsid w:val="0049190D"/>
    <w:rsid w:val="0049198F"/>
    <w:rsid w:val="00491ABD"/>
    <w:rsid w:val="00491C89"/>
    <w:rsid w:val="00491D07"/>
    <w:rsid w:val="00491E96"/>
    <w:rsid w:val="004920B7"/>
    <w:rsid w:val="00492106"/>
    <w:rsid w:val="004921C3"/>
    <w:rsid w:val="00492869"/>
    <w:rsid w:val="00492C72"/>
    <w:rsid w:val="00492CCB"/>
    <w:rsid w:val="00492D45"/>
    <w:rsid w:val="00492FB1"/>
    <w:rsid w:val="0049332E"/>
    <w:rsid w:val="0049338A"/>
    <w:rsid w:val="00493446"/>
    <w:rsid w:val="00493749"/>
    <w:rsid w:val="004938E6"/>
    <w:rsid w:val="00493966"/>
    <w:rsid w:val="00493F40"/>
    <w:rsid w:val="00493FE1"/>
    <w:rsid w:val="0049417F"/>
    <w:rsid w:val="00494397"/>
    <w:rsid w:val="00494A6F"/>
    <w:rsid w:val="00494AAA"/>
    <w:rsid w:val="00494B5C"/>
    <w:rsid w:val="00494C1F"/>
    <w:rsid w:val="00494D13"/>
    <w:rsid w:val="00494DEF"/>
    <w:rsid w:val="00495069"/>
    <w:rsid w:val="0049547B"/>
    <w:rsid w:val="0049563B"/>
    <w:rsid w:val="00495C8E"/>
    <w:rsid w:val="00495E57"/>
    <w:rsid w:val="00495E79"/>
    <w:rsid w:val="0049602D"/>
    <w:rsid w:val="0049615A"/>
    <w:rsid w:val="004961B6"/>
    <w:rsid w:val="004962E2"/>
    <w:rsid w:val="00496319"/>
    <w:rsid w:val="004963ED"/>
    <w:rsid w:val="004966C7"/>
    <w:rsid w:val="00496820"/>
    <w:rsid w:val="00496896"/>
    <w:rsid w:val="0049692E"/>
    <w:rsid w:val="00496A22"/>
    <w:rsid w:val="00496CA2"/>
    <w:rsid w:val="00496D41"/>
    <w:rsid w:val="00496D6A"/>
    <w:rsid w:val="00496DE6"/>
    <w:rsid w:val="0049749F"/>
    <w:rsid w:val="00497514"/>
    <w:rsid w:val="004977FC"/>
    <w:rsid w:val="0049788F"/>
    <w:rsid w:val="0049799A"/>
    <w:rsid w:val="00497C3D"/>
    <w:rsid w:val="00497CCC"/>
    <w:rsid w:val="00497EB5"/>
    <w:rsid w:val="004A007E"/>
    <w:rsid w:val="004A03FB"/>
    <w:rsid w:val="004A048E"/>
    <w:rsid w:val="004A04F6"/>
    <w:rsid w:val="004A0657"/>
    <w:rsid w:val="004A069F"/>
    <w:rsid w:val="004A06A2"/>
    <w:rsid w:val="004A0871"/>
    <w:rsid w:val="004A08A4"/>
    <w:rsid w:val="004A08CA"/>
    <w:rsid w:val="004A0A93"/>
    <w:rsid w:val="004A0B66"/>
    <w:rsid w:val="004A0D40"/>
    <w:rsid w:val="004A0DD8"/>
    <w:rsid w:val="004A0DD9"/>
    <w:rsid w:val="004A1153"/>
    <w:rsid w:val="004A122F"/>
    <w:rsid w:val="004A1264"/>
    <w:rsid w:val="004A1537"/>
    <w:rsid w:val="004A1B1D"/>
    <w:rsid w:val="004A1CBA"/>
    <w:rsid w:val="004A1EC7"/>
    <w:rsid w:val="004A1F49"/>
    <w:rsid w:val="004A207E"/>
    <w:rsid w:val="004A20BC"/>
    <w:rsid w:val="004A20C7"/>
    <w:rsid w:val="004A2465"/>
    <w:rsid w:val="004A251E"/>
    <w:rsid w:val="004A2874"/>
    <w:rsid w:val="004A2DE0"/>
    <w:rsid w:val="004A2E1C"/>
    <w:rsid w:val="004A2F24"/>
    <w:rsid w:val="004A2FD9"/>
    <w:rsid w:val="004A2FDE"/>
    <w:rsid w:val="004A38B5"/>
    <w:rsid w:val="004A3B98"/>
    <w:rsid w:val="004A3E6A"/>
    <w:rsid w:val="004A3FE3"/>
    <w:rsid w:val="004A4053"/>
    <w:rsid w:val="004A42E3"/>
    <w:rsid w:val="004A44AA"/>
    <w:rsid w:val="004A44FE"/>
    <w:rsid w:val="004A45CA"/>
    <w:rsid w:val="004A4607"/>
    <w:rsid w:val="004A49E5"/>
    <w:rsid w:val="004A4AAC"/>
    <w:rsid w:val="004A4ADA"/>
    <w:rsid w:val="004A4B29"/>
    <w:rsid w:val="004A4B78"/>
    <w:rsid w:val="004A4B8A"/>
    <w:rsid w:val="004A4BA4"/>
    <w:rsid w:val="004A4C9F"/>
    <w:rsid w:val="004A4D18"/>
    <w:rsid w:val="004A4DA8"/>
    <w:rsid w:val="004A4F12"/>
    <w:rsid w:val="004A51CA"/>
    <w:rsid w:val="004A5617"/>
    <w:rsid w:val="004A5840"/>
    <w:rsid w:val="004A5965"/>
    <w:rsid w:val="004A5968"/>
    <w:rsid w:val="004A5DAF"/>
    <w:rsid w:val="004A63DE"/>
    <w:rsid w:val="004A645E"/>
    <w:rsid w:val="004A65B2"/>
    <w:rsid w:val="004A6602"/>
    <w:rsid w:val="004A660E"/>
    <w:rsid w:val="004A688B"/>
    <w:rsid w:val="004A6BE4"/>
    <w:rsid w:val="004A6C91"/>
    <w:rsid w:val="004A7541"/>
    <w:rsid w:val="004A758E"/>
    <w:rsid w:val="004A7849"/>
    <w:rsid w:val="004A7896"/>
    <w:rsid w:val="004A7C52"/>
    <w:rsid w:val="004A7F6C"/>
    <w:rsid w:val="004A7F8A"/>
    <w:rsid w:val="004A7FE7"/>
    <w:rsid w:val="004B006D"/>
    <w:rsid w:val="004B011C"/>
    <w:rsid w:val="004B013C"/>
    <w:rsid w:val="004B06E9"/>
    <w:rsid w:val="004B097B"/>
    <w:rsid w:val="004B0C69"/>
    <w:rsid w:val="004B0CB5"/>
    <w:rsid w:val="004B1116"/>
    <w:rsid w:val="004B1329"/>
    <w:rsid w:val="004B1575"/>
    <w:rsid w:val="004B1971"/>
    <w:rsid w:val="004B1ABA"/>
    <w:rsid w:val="004B1B59"/>
    <w:rsid w:val="004B1DD3"/>
    <w:rsid w:val="004B1E15"/>
    <w:rsid w:val="004B1FF1"/>
    <w:rsid w:val="004B205F"/>
    <w:rsid w:val="004B23F8"/>
    <w:rsid w:val="004B2821"/>
    <w:rsid w:val="004B287D"/>
    <w:rsid w:val="004B29EE"/>
    <w:rsid w:val="004B2A46"/>
    <w:rsid w:val="004B2ACE"/>
    <w:rsid w:val="004B2CFD"/>
    <w:rsid w:val="004B2DA1"/>
    <w:rsid w:val="004B2DAD"/>
    <w:rsid w:val="004B2F3B"/>
    <w:rsid w:val="004B337B"/>
    <w:rsid w:val="004B368E"/>
    <w:rsid w:val="004B36D3"/>
    <w:rsid w:val="004B3AD6"/>
    <w:rsid w:val="004B3AFF"/>
    <w:rsid w:val="004B3E58"/>
    <w:rsid w:val="004B3EFA"/>
    <w:rsid w:val="004B4141"/>
    <w:rsid w:val="004B4205"/>
    <w:rsid w:val="004B43D7"/>
    <w:rsid w:val="004B4593"/>
    <w:rsid w:val="004B45D4"/>
    <w:rsid w:val="004B465E"/>
    <w:rsid w:val="004B4913"/>
    <w:rsid w:val="004B4A00"/>
    <w:rsid w:val="004B4B33"/>
    <w:rsid w:val="004B4C5E"/>
    <w:rsid w:val="004B4D8D"/>
    <w:rsid w:val="004B4E28"/>
    <w:rsid w:val="004B4F18"/>
    <w:rsid w:val="004B521A"/>
    <w:rsid w:val="004B5390"/>
    <w:rsid w:val="004B53C7"/>
    <w:rsid w:val="004B5448"/>
    <w:rsid w:val="004B551A"/>
    <w:rsid w:val="004B557C"/>
    <w:rsid w:val="004B5589"/>
    <w:rsid w:val="004B577E"/>
    <w:rsid w:val="004B59DA"/>
    <w:rsid w:val="004B5ABD"/>
    <w:rsid w:val="004B5AED"/>
    <w:rsid w:val="004B5B31"/>
    <w:rsid w:val="004B5D52"/>
    <w:rsid w:val="004B5D8D"/>
    <w:rsid w:val="004B5FBF"/>
    <w:rsid w:val="004B6012"/>
    <w:rsid w:val="004B604C"/>
    <w:rsid w:val="004B613B"/>
    <w:rsid w:val="004B6214"/>
    <w:rsid w:val="004B6246"/>
    <w:rsid w:val="004B624C"/>
    <w:rsid w:val="004B62DD"/>
    <w:rsid w:val="004B6381"/>
    <w:rsid w:val="004B6503"/>
    <w:rsid w:val="004B6520"/>
    <w:rsid w:val="004B67CD"/>
    <w:rsid w:val="004B6B99"/>
    <w:rsid w:val="004B71F6"/>
    <w:rsid w:val="004B754A"/>
    <w:rsid w:val="004B78DD"/>
    <w:rsid w:val="004B7E54"/>
    <w:rsid w:val="004C012A"/>
    <w:rsid w:val="004C0405"/>
    <w:rsid w:val="004C0532"/>
    <w:rsid w:val="004C0965"/>
    <w:rsid w:val="004C09B1"/>
    <w:rsid w:val="004C0A33"/>
    <w:rsid w:val="004C0A72"/>
    <w:rsid w:val="004C0C63"/>
    <w:rsid w:val="004C0D2A"/>
    <w:rsid w:val="004C0FDD"/>
    <w:rsid w:val="004C1A03"/>
    <w:rsid w:val="004C1D09"/>
    <w:rsid w:val="004C2114"/>
    <w:rsid w:val="004C2256"/>
    <w:rsid w:val="004C2268"/>
    <w:rsid w:val="004C22FC"/>
    <w:rsid w:val="004C2A87"/>
    <w:rsid w:val="004C2C10"/>
    <w:rsid w:val="004C2D4B"/>
    <w:rsid w:val="004C2EBD"/>
    <w:rsid w:val="004C2FBD"/>
    <w:rsid w:val="004C30E0"/>
    <w:rsid w:val="004C3110"/>
    <w:rsid w:val="004C3167"/>
    <w:rsid w:val="004C33A6"/>
    <w:rsid w:val="004C351F"/>
    <w:rsid w:val="004C37A2"/>
    <w:rsid w:val="004C391A"/>
    <w:rsid w:val="004C393C"/>
    <w:rsid w:val="004C3C62"/>
    <w:rsid w:val="004C3D7D"/>
    <w:rsid w:val="004C41C6"/>
    <w:rsid w:val="004C43E9"/>
    <w:rsid w:val="004C43FD"/>
    <w:rsid w:val="004C4511"/>
    <w:rsid w:val="004C4744"/>
    <w:rsid w:val="004C48D1"/>
    <w:rsid w:val="004C4AAC"/>
    <w:rsid w:val="004C4B30"/>
    <w:rsid w:val="004C4C3A"/>
    <w:rsid w:val="004C4CE4"/>
    <w:rsid w:val="004C4D7B"/>
    <w:rsid w:val="004C4ED3"/>
    <w:rsid w:val="004C4F4C"/>
    <w:rsid w:val="004C5149"/>
    <w:rsid w:val="004C521D"/>
    <w:rsid w:val="004C54F2"/>
    <w:rsid w:val="004C553F"/>
    <w:rsid w:val="004C58F0"/>
    <w:rsid w:val="004C59EB"/>
    <w:rsid w:val="004C5AE3"/>
    <w:rsid w:val="004C5C22"/>
    <w:rsid w:val="004C5CED"/>
    <w:rsid w:val="004C5DD6"/>
    <w:rsid w:val="004C5E9C"/>
    <w:rsid w:val="004C60C3"/>
    <w:rsid w:val="004C65E1"/>
    <w:rsid w:val="004C667B"/>
    <w:rsid w:val="004C6816"/>
    <w:rsid w:val="004C6AD7"/>
    <w:rsid w:val="004C6BF3"/>
    <w:rsid w:val="004C6E1F"/>
    <w:rsid w:val="004C76B9"/>
    <w:rsid w:val="004C76F2"/>
    <w:rsid w:val="004C77FF"/>
    <w:rsid w:val="004C7879"/>
    <w:rsid w:val="004C7977"/>
    <w:rsid w:val="004C7ECD"/>
    <w:rsid w:val="004C7F91"/>
    <w:rsid w:val="004D023D"/>
    <w:rsid w:val="004D0384"/>
    <w:rsid w:val="004D0635"/>
    <w:rsid w:val="004D0705"/>
    <w:rsid w:val="004D0906"/>
    <w:rsid w:val="004D09BA"/>
    <w:rsid w:val="004D09E1"/>
    <w:rsid w:val="004D0A24"/>
    <w:rsid w:val="004D0CFC"/>
    <w:rsid w:val="004D0D42"/>
    <w:rsid w:val="004D0F34"/>
    <w:rsid w:val="004D10F7"/>
    <w:rsid w:val="004D13DC"/>
    <w:rsid w:val="004D154E"/>
    <w:rsid w:val="004D1614"/>
    <w:rsid w:val="004D179F"/>
    <w:rsid w:val="004D1991"/>
    <w:rsid w:val="004D1A49"/>
    <w:rsid w:val="004D1AEC"/>
    <w:rsid w:val="004D1AFB"/>
    <w:rsid w:val="004D2115"/>
    <w:rsid w:val="004D2263"/>
    <w:rsid w:val="004D2404"/>
    <w:rsid w:val="004D286E"/>
    <w:rsid w:val="004D2A9A"/>
    <w:rsid w:val="004D2EA5"/>
    <w:rsid w:val="004D3023"/>
    <w:rsid w:val="004D30E9"/>
    <w:rsid w:val="004D31E6"/>
    <w:rsid w:val="004D3284"/>
    <w:rsid w:val="004D32A6"/>
    <w:rsid w:val="004D3339"/>
    <w:rsid w:val="004D340D"/>
    <w:rsid w:val="004D3513"/>
    <w:rsid w:val="004D371D"/>
    <w:rsid w:val="004D3D16"/>
    <w:rsid w:val="004D3E83"/>
    <w:rsid w:val="004D4143"/>
    <w:rsid w:val="004D41E3"/>
    <w:rsid w:val="004D425F"/>
    <w:rsid w:val="004D4303"/>
    <w:rsid w:val="004D4401"/>
    <w:rsid w:val="004D4617"/>
    <w:rsid w:val="004D4631"/>
    <w:rsid w:val="004D4697"/>
    <w:rsid w:val="004D47F9"/>
    <w:rsid w:val="004D47FB"/>
    <w:rsid w:val="004D4877"/>
    <w:rsid w:val="004D488F"/>
    <w:rsid w:val="004D4A4D"/>
    <w:rsid w:val="004D4A63"/>
    <w:rsid w:val="004D4A91"/>
    <w:rsid w:val="004D4D7D"/>
    <w:rsid w:val="004D4E6B"/>
    <w:rsid w:val="004D4FE1"/>
    <w:rsid w:val="004D508C"/>
    <w:rsid w:val="004D5136"/>
    <w:rsid w:val="004D53E5"/>
    <w:rsid w:val="004D548D"/>
    <w:rsid w:val="004D5739"/>
    <w:rsid w:val="004D574F"/>
    <w:rsid w:val="004D5CD4"/>
    <w:rsid w:val="004D5D06"/>
    <w:rsid w:val="004D5D45"/>
    <w:rsid w:val="004D6162"/>
    <w:rsid w:val="004D6423"/>
    <w:rsid w:val="004D64C0"/>
    <w:rsid w:val="004D6545"/>
    <w:rsid w:val="004D69D3"/>
    <w:rsid w:val="004D6F0B"/>
    <w:rsid w:val="004D722D"/>
    <w:rsid w:val="004D72E0"/>
    <w:rsid w:val="004D7345"/>
    <w:rsid w:val="004D76D6"/>
    <w:rsid w:val="004D7950"/>
    <w:rsid w:val="004D7C5B"/>
    <w:rsid w:val="004D7E8C"/>
    <w:rsid w:val="004E0024"/>
    <w:rsid w:val="004E03D7"/>
    <w:rsid w:val="004E03DB"/>
    <w:rsid w:val="004E085F"/>
    <w:rsid w:val="004E08E3"/>
    <w:rsid w:val="004E0998"/>
    <w:rsid w:val="004E0D4D"/>
    <w:rsid w:val="004E0D5A"/>
    <w:rsid w:val="004E0ED6"/>
    <w:rsid w:val="004E100F"/>
    <w:rsid w:val="004E170C"/>
    <w:rsid w:val="004E19F7"/>
    <w:rsid w:val="004E1ABC"/>
    <w:rsid w:val="004E1B14"/>
    <w:rsid w:val="004E1B2B"/>
    <w:rsid w:val="004E1C49"/>
    <w:rsid w:val="004E1DD8"/>
    <w:rsid w:val="004E1F40"/>
    <w:rsid w:val="004E1FA7"/>
    <w:rsid w:val="004E2121"/>
    <w:rsid w:val="004E2188"/>
    <w:rsid w:val="004E23C3"/>
    <w:rsid w:val="004E24AA"/>
    <w:rsid w:val="004E268C"/>
    <w:rsid w:val="004E2A44"/>
    <w:rsid w:val="004E2CAC"/>
    <w:rsid w:val="004E2D1D"/>
    <w:rsid w:val="004E2D6A"/>
    <w:rsid w:val="004E2E88"/>
    <w:rsid w:val="004E30C3"/>
    <w:rsid w:val="004E3431"/>
    <w:rsid w:val="004E34EB"/>
    <w:rsid w:val="004E362F"/>
    <w:rsid w:val="004E3906"/>
    <w:rsid w:val="004E39F0"/>
    <w:rsid w:val="004E3A02"/>
    <w:rsid w:val="004E3A73"/>
    <w:rsid w:val="004E3D49"/>
    <w:rsid w:val="004E3E42"/>
    <w:rsid w:val="004E3E69"/>
    <w:rsid w:val="004E3E6C"/>
    <w:rsid w:val="004E3FB3"/>
    <w:rsid w:val="004E4011"/>
    <w:rsid w:val="004E4095"/>
    <w:rsid w:val="004E4231"/>
    <w:rsid w:val="004E42C3"/>
    <w:rsid w:val="004E44E8"/>
    <w:rsid w:val="004E4606"/>
    <w:rsid w:val="004E4643"/>
    <w:rsid w:val="004E47F6"/>
    <w:rsid w:val="004E4B30"/>
    <w:rsid w:val="004E4BC8"/>
    <w:rsid w:val="004E4CB0"/>
    <w:rsid w:val="004E4F04"/>
    <w:rsid w:val="004E4F7E"/>
    <w:rsid w:val="004E500E"/>
    <w:rsid w:val="004E508F"/>
    <w:rsid w:val="004E514D"/>
    <w:rsid w:val="004E5325"/>
    <w:rsid w:val="004E53B0"/>
    <w:rsid w:val="004E53BA"/>
    <w:rsid w:val="004E5537"/>
    <w:rsid w:val="004E553D"/>
    <w:rsid w:val="004E5597"/>
    <w:rsid w:val="004E5822"/>
    <w:rsid w:val="004E5896"/>
    <w:rsid w:val="004E58EE"/>
    <w:rsid w:val="004E5E93"/>
    <w:rsid w:val="004E5FA0"/>
    <w:rsid w:val="004E620A"/>
    <w:rsid w:val="004E629E"/>
    <w:rsid w:val="004E6314"/>
    <w:rsid w:val="004E6344"/>
    <w:rsid w:val="004E63B8"/>
    <w:rsid w:val="004E6421"/>
    <w:rsid w:val="004E6431"/>
    <w:rsid w:val="004E6600"/>
    <w:rsid w:val="004E6677"/>
    <w:rsid w:val="004E6970"/>
    <w:rsid w:val="004E69F2"/>
    <w:rsid w:val="004E6A77"/>
    <w:rsid w:val="004E6B23"/>
    <w:rsid w:val="004E6DC4"/>
    <w:rsid w:val="004E6EDB"/>
    <w:rsid w:val="004E75D7"/>
    <w:rsid w:val="004E76A3"/>
    <w:rsid w:val="004E7898"/>
    <w:rsid w:val="004E78DB"/>
    <w:rsid w:val="004E78E9"/>
    <w:rsid w:val="004E7944"/>
    <w:rsid w:val="004E7ADB"/>
    <w:rsid w:val="004E7C1A"/>
    <w:rsid w:val="004E7C8C"/>
    <w:rsid w:val="004E7E6A"/>
    <w:rsid w:val="004E7FB1"/>
    <w:rsid w:val="004F0051"/>
    <w:rsid w:val="004F0162"/>
    <w:rsid w:val="004F0461"/>
    <w:rsid w:val="004F060F"/>
    <w:rsid w:val="004F06DE"/>
    <w:rsid w:val="004F0914"/>
    <w:rsid w:val="004F0C8B"/>
    <w:rsid w:val="004F0FDC"/>
    <w:rsid w:val="004F100A"/>
    <w:rsid w:val="004F14FF"/>
    <w:rsid w:val="004F162B"/>
    <w:rsid w:val="004F1668"/>
    <w:rsid w:val="004F17B6"/>
    <w:rsid w:val="004F181C"/>
    <w:rsid w:val="004F1829"/>
    <w:rsid w:val="004F1854"/>
    <w:rsid w:val="004F1872"/>
    <w:rsid w:val="004F1971"/>
    <w:rsid w:val="004F19B1"/>
    <w:rsid w:val="004F1AA3"/>
    <w:rsid w:val="004F1E70"/>
    <w:rsid w:val="004F20DD"/>
    <w:rsid w:val="004F21C1"/>
    <w:rsid w:val="004F29C1"/>
    <w:rsid w:val="004F2BB4"/>
    <w:rsid w:val="004F2C2F"/>
    <w:rsid w:val="004F31FA"/>
    <w:rsid w:val="004F333C"/>
    <w:rsid w:val="004F342A"/>
    <w:rsid w:val="004F354B"/>
    <w:rsid w:val="004F35EC"/>
    <w:rsid w:val="004F3723"/>
    <w:rsid w:val="004F3724"/>
    <w:rsid w:val="004F38D1"/>
    <w:rsid w:val="004F38E9"/>
    <w:rsid w:val="004F3BD0"/>
    <w:rsid w:val="004F3DA7"/>
    <w:rsid w:val="004F3E39"/>
    <w:rsid w:val="004F3E43"/>
    <w:rsid w:val="004F429E"/>
    <w:rsid w:val="004F43FA"/>
    <w:rsid w:val="004F4404"/>
    <w:rsid w:val="004F4598"/>
    <w:rsid w:val="004F45F9"/>
    <w:rsid w:val="004F4638"/>
    <w:rsid w:val="004F46D6"/>
    <w:rsid w:val="004F499E"/>
    <w:rsid w:val="004F4AD4"/>
    <w:rsid w:val="004F4AE3"/>
    <w:rsid w:val="004F4C76"/>
    <w:rsid w:val="004F4C7D"/>
    <w:rsid w:val="004F4D47"/>
    <w:rsid w:val="004F4E03"/>
    <w:rsid w:val="004F4FEC"/>
    <w:rsid w:val="004F503A"/>
    <w:rsid w:val="004F5314"/>
    <w:rsid w:val="004F541B"/>
    <w:rsid w:val="004F5494"/>
    <w:rsid w:val="004F54F9"/>
    <w:rsid w:val="004F5BA0"/>
    <w:rsid w:val="004F5F5D"/>
    <w:rsid w:val="004F61F7"/>
    <w:rsid w:val="004F621B"/>
    <w:rsid w:val="004F650E"/>
    <w:rsid w:val="004F663A"/>
    <w:rsid w:val="004F664D"/>
    <w:rsid w:val="004F6A8B"/>
    <w:rsid w:val="004F6D27"/>
    <w:rsid w:val="004F6ED3"/>
    <w:rsid w:val="004F6F5F"/>
    <w:rsid w:val="004F6F69"/>
    <w:rsid w:val="004F7034"/>
    <w:rsid w:val="004F71A9"/>
    <w:rsid w:val="004F7488"/>
    <w:rsid w:val="004F74EA"/>
    <w:rsid w:val="004F75E0"/>
    <w:rsid w:val="004F771A"/>
    <w:rsid w:val="004F7BE1"/>
    <w:rsid w:val="004F7C4E"/>
    <w:rsid w:val="004F7C9F"/>
    <w:rsid w:val="004F7EB4"/>
    <w:rsid w:val="00500013"/>
    <w:rsid w:val="00500103"/>
    <w:rsid w:val="0050077A"/>
    <w:rsid w:val="00500895"/>
    <w:rsid w:val="00501083"/>
    <w:rsid w:val="00501508"/>
    <w:rsid w:val="00501642"/>
    <w:rsid w:val="00501658"/>
    <w:rsid w:val="005016D3"/>
    <w:rsid w:val="00501717"/>
    <w:rsid w:val="0050176D"/>
    <w:rsid w:val="0050178A"/>
    <w:rsid w:val="005017D5"/>
    <w:rsid w:val="00501908"/>
    <w:rsid w:val="00501A12"/>
    <w:rsid w:val="00501AC5"/>
    <w:rsid w:val="00501BCF"/>
    <w:rsid w:val="00501C77"/>
    <w:rsid w:val="00501C95"/>
    <w:rsid w:val="00501DAD"/>
    <w:rsid w:val="00501FC4"/>
    <w:rsid w:val="005025BE"/>
    <w:rsid w:val="0050262F"/>
    <w:rsid w:val="0050264D"/>
    <w:rsid w:val="00502EF9"/>
    <w:rsid w:val="0050309C"/>
    <w:rsid w:val="00503550"/>
    <w:rsid w:val="005038FE"/>
    <w:rsid w:val="00503C37"/>
    <w:rsid w:val="00503CDF"/>
    <w:rsid w:val="00503F98"/>
    <w:rsid w:val="00504062"/>
    <w:rsid w:val="00504165"/>
    <w:rsid w:val="005044BE"/>
    <w:rsid w:val="005044F5"/>
    <w:rsid w:val="005046C3"/>
    <w:rsid w:val="00504780"/>
    <w:rsid w:val="00504B00"/>
    <w:rsid w:val="00504C0C"/>
    <w:rsid w:val="00504D30"/>
    <w:rsid w:val="00504D6E"/>
    <w:rsid w:val="00504E97"/>
    <w:rsid w:val="00504F9E"/>
    <w:rsid w:val="005050F7"/>
    <w:rsid w:val="00505134"/>
    <w:rsid w:val="005051C9"/>
    <w:rsid w:val="00505352"/>
    <w:rsid w:val="005053EB"/>
    <w:rsid w:val="00505607"/>
    <w:rsid w:val="00505790"/>
    <w:rsid w:val="00505912"/>
    <w:rsid w:val="00505BE7"/>
    <w:rsid w:val="00505CB7"/>
    <w:rsid w:val="00505D7E"/>
    <w:rsid w:val="00505EF6"/>
    <w:rsid w:val="00506637"/>
    <w:rsid w:val="00506751"/>
    <w:rsid w:val="00506ACF"/>
    <w:rsid w:val="00506B66"/>
    <w:rsid w:val="00506C3F"/>
    <w:rsid w:val="00506DCD"/>
    <w:rsid w:val="0050715F"/>
    <w:rsid w:val="0050725D"/>
    <w:rsid w:val="00507351"/>
    <w:rsid w:val="0050735B"/>
    <w:rsid w:val="0050743F"/>
    <w:rsid w:val="005075A6"/>
    <w:rsid w:val="0050780D"/>
    <w:rsid w:val="00507872"/>
    <w:rsid w:val="00507C55"/>
    <w:rsid w:val="00507D94"/>
    <w:rsid w:val="00507E86"/>
    <w:rsid w:val="00510026"/>
    <w:rsid w:val="005101F8"/>
    <w:rsid w:val="0051029D"/>
    <w:rsid w:val="00510396"/>
    <w:rsid w:val="0051042E"/>
    <w:rsid w:val="0051074B"/>
    <w:rsid w:val="00510993"/>
    <w:rsid w:val="00510A77"/>
    <w:rsid w:val="00510CA5"/>
    <w:rsid w:val="005111A2"/>
    <w:rsid w:val="0051152A"/>
    <w:rsid w:val="00511535"/>
    <w:rsid w:val="00511621"/>
    <w:rsid w:val="00511718"/>
    <w:rsid w:val="00511819"/>
    <w:rsid w:val="00511948"/>
    <w:rsid w:val="00511A08"/>
    <w:rsid w:val="00511AE9"/>
    <w:rsid w:val="00511CA7"/>
    <w:rsid w:val="00511CF2"/>
    <w:rsid w:val="00511F81"/>
    <w:rsid w:val="00511FFD"/>
    <w:rsid w:val="00512112"/>
    <w:rsid w:val="0051232E"/>
    <w:rsid w:val="00512355"/>
    <w:rsid w:val="00512511"/>
    <w:rsid w:val="00512516"/>
    <w:rsid w:val="0051251C"/>
    <w:rsid w:val="00512644"/>
    <w:rsid w:val="00512B0F"/>
    <w:rsid w:val="00512C6C"/>
    <w:rsid w:val="00512CBB"/>
    <w:rsid w:val="00512D02"/>
    <w:rsid w:val="00512E38"/>
    <w:rsid w:val="00512F2F"/>
    <w:rsid w:val="005131A8"/>
    <w:rsid w:val="0051327C"/>
    <w:rsid w:val="0051346D"/>
    <w:rsid w:val="00513492"/>
    <w:rsid w:val="005135A9"/>
    <w:rsid w:val="00513860"/>
    <w:rsid w:val="00513965"/>
    <w:rsid w:val="005139C1"/>
    <w:rsid w:val="00513DCE"/>
    <w:rsid w:val="00513DFE"/>
    <w:rsid w:val="00513E50"/>
    <w:rsid w:val="00513EAE"/>
    <w:rsid w:val="00513F49"/>
    <w:rsid w:val="00513F87"/>
    <w:rsid w:val="0051405B"/>
    <w:rsid w:val="00514164"/>
    <w:rsid w:val="0051434F"/>
    <w:rsid w:val="00514382"/>
    <w:rsid w:val="00514452"/>
    <w:rsid w:val="0051447D"/>
    <w:rsid w:val="005148D2"/>
    <w:rsid w:val="00514C0D"/>
    <w:rsid w:val="00514E32"/>
    <w:rsid w:val="005153CA"/>
    <w:rsid w:val="005157CF"/>
    <w:rsid w:val="00515905"/>
    <w:rsid w:val="00515A9A"/>
    <w:rsid w:val="00515EF6"/>
    <w:rsid w:val="00515F7A"/>
    <w:rsid w:val="00516202"/>
    <w:rsid w:val="00516340"/>
    <w:rsid w:val="00516449"/>
    <w:rsid w:val="00516621"/>
    <w:rsid w:val="0051665F"/>
    <w:rsid w:val="005166B4"/>
    <w:rsid w:val="00516806"/>
    <w:rsid w:val="0051694C"/>
    <w:rsid w:val="00516AB0"/>
    <w:rsid w:val="00516F53"/>
    <w:rsid w:val="00517163"/>
    <w:rsid w:val="00517529"/>
    <w:rsid w:val="00517544"/>
    <w:rsid w:val="00517724"/>
    <w:rsid w:val="005177F1"/>
    <w:rsid w:val="00517962"/>
    <w:rsid w:val="00517C1A"/>
    <w:rsid w:val="005200EE"/>
    <w:rsid w:val="005202AC"/>
    <w:rsid w:val="00520351"/>
    <w:rsid w:val="0052098C"/>
    <w:rsid w:val="00520C53"/>
    <w:rsid w:val="00520C93"/>
    <w:rsid w:val="00520D27"/>
    <w:rsid w:val="00520D78"/>
    <w:rsid w:val="00520F8C"/>
    <w:rsid w:val="00521073"/>
    <w:rsid w:val="0052109B"/>
    <w:rsid w:val="005211BA"/>
    <w:rsid w:val="005214C4"/>
    <w:rsid w:val="00521654"/>
    <w:rsid w:val="005216C6"/>
    <w:rsid w:val="00521839"/>
    <w:rsid w:val="00521CC5"/>
    <w:rsid w:val="00521D16"/>
    <w:rsid w:val="00521D5F"/>
    <w:rsid w:val="00521DBB"/>
    <w:rsid w:val="00521E31"/>
    <w:rsid w:val="00521FC0"/>
    <w:rsid w:val="00522399"/>
    <w:rsid w:val="0052240C"/>
    <w:rsid w:val="00522422"/>
    <w:rsid w:val="0052277D"/>
    <w:rsid w:val="005228D1"/>
    <w:rsid w:val="00522A90"/>
    <w:rsid w:val="00522BDC"/>
    <w:rsid w:val="00522CB9"/>
    <w:rsid w:val="00522CBD"/>
    <w:rsid w:val="00522E2B"/>
    <w:rsid w:val="005230E7"/>
    <w:rsid w:val="005232BB"/>
    <w:rsid w:val="0052338F"/>
    <w:rsid w:val="00523413"/>
    <w:rsid w:val="00523423"/>
    <w:rsid w:val="005234F5"/>
    <w:rsid w:val="0052369D"/>
    <w:rsid w:val="005236CC"/>
    <w:rsid w:val="005239C9"/>
    <w:rsid w:val="00523ADF"/>
    <w:rsid w:val="00523CFA"/>
    <w:rsid w:val="00523D47"/>
    <w:rsid w:val="00524470"/>
    <w:rsid w:val="00524B7C"/>
    <w:rsid w:val="00524BB4"/>
    <w:rsid w:val="00524BE6"/>
    <w:rsid w:val="00524E24"/>
    <w:rsid w:val="00524F6F"/>
    <w:rsid w:val="00525655"/>
    <w:rsid w:val="00525873"/>
    <w:rsid w:val="005258A3"/>
    <w:rsid w:val="005259C8"/>
    <w:rsid w:val="00525A49"/>
    <w:rsid w:val="00525C61"/>
    <w:rsid w:val="00525C7F"/>
    <w:rsid w:val="00525F1C"/>
    <w:rsid w:val="00526094"/>
    <w:rsid w:val="005261AF"/>
    <w:rsid w:val="005262D1"/>
    <w:rsid w:val="0052634C"/>
    <w:rsid w:val="00526375"/>
    <w:rsid w:val="005263A6"/>
    <w:rsid w:val="00526620"/>
    <w:rsid w:val="00526778"/>
    <w:rsid w:val="0052682A"/>
    <w:rsid w:val="00526DAC"/>
    <w:rsid w:val="005270D1"/>
    <w:rsid w:val="005272D7"/>
    <w:rsid w:val="005274EC"/>
    <w:rsid w:val="00527565"/>
    <w:rsid w:val="0052768F"/>
    <w:rsid w:val="00530263"/>
    <w:rsid w:val="0053058D"/>
    <w:rsid w:val="00530876"/>
    <w:rsid w:val="00530A27"/>
    <w:rsid w:val="00530AC7"/>
    <w:rsid w:val="00530EC9"/>
    <w:rsid w:val="00531106"/>
    <w:rsid w:val="00531323"/>
    <w:rsid w:val="005315FA"/>
    <w:rsid w:val="0053162C"/>
    <w:rsid w:val="00531B03"/>
    <w:rsid w:val="00531B17"/>
    <w:rsid w:val="00531CC5"/>
    <w:rsid w:val="00532380"/>
    <w:rsid w:val="0053295C"/>
    <w:rsid w:val="00532BA8"/>
    <w:rsid w:val="00532BCA"/>
    <w:rsid w:val="00532DD7"/>
    <w:rsid w:val="00532DF9"/>
    <w:rsid w:val="00532F1C"/>
    <w:rsid w:val="00532F6F"/>
    <w:rsid w:val="00533316"/>
    <w:rsid w:val="0053348A"/>
    <w:rsid w:val="0053383A"/>
    <w:rsid w:val="005338FD"/>
    <w:rsid w:val="00533B54"/>
    <w:rsid w:val="00533BB1"/>
    <w:rsid w:val="00533BE5"/>
    <w:rsid w:val="00533C59"/>
    <w:rsid w:val="00533D37"/>
    <w:rsid w:val="005340BA"/>
    <w:rsid w:val="00534392"/>
    <w:rsid w:val="005346D5"/>
    <w:rsid w:val="0053474D"/>
    <w:rsid w:val="00534AF2"/>
    <w:rsid w:val="00534B58"/>
    <w:rsid w:val="005350A7"/>
    <w:rsid w:val="00535613"/>
    <w:rsid w:val="0053561E"/>
    <w:rsid w:val="00535846"/>
    <w:rsid w:val="005359EB"/>
    <w:rsid w:val="005359FD"/>
    <w:rsid w:val="00535B66"/>
    <w:rsid w:val="00536115"/>
    <w:rsid w:val="00536335"/>
    <w:rsid w:val="005363DC"/>
    <w:rsid w:val="0053649E"/>
    <w:rsid w:val="00536613"/>
    <w:rsid w:val="00536665"/>
    <w:rsid w:val="005367DD"/>
    <w:rsid w:val="0053684F"/>
    <w:rsid w:val="00536918"/>
    <w:rsid w:val="00536A09"/>
    <w:rsid w:val="00536C11"/>
    <w:rsid w:val="00536C63"/>
    <w:rsid w:val="0053705D"/>
    <w:rsid w:val="0053705E"/>
    <w:rsid w:val="00537151"/>
    <w:rsid w:val="005374FC"/>
    <w:rsid w:val="005376DA"/>
    <w:rsid w:val="00537759"/>
    <w:rsid w:val="005379A7"/>
    <w:rsid w:val="00537CE5"/>
    <w:rsid w:val="00537EAF"/>
    <w:rsid w:val="00537FEF"/>
    <w:rsid w:val="005400B1"/>
    <w:rsid w:val="005401D3"/>
    <w:rsid w:val="005402E2"/>
    <w:rsid w:val="00540378"/>
    <w:rsid w:val="00540396"/>
    <w:rsid w:val="005403B7"/>
    <w:rsid w:val="005406E4"/>
    <w:rsid w:val="00540973"/>
    <w:rsid w:val="005409BD"/>
    <w:rsid w:val="00540BAD"/>
    <w:rsid w:val="00540EE8"/>
    <w:rsid w:val="005411D8"/>
    <w:rsid w:val="005412D0"/>
    <w:rsid w:val="00541381"/>
    <w:rsid w:val="005414EA"/>
    <w:rsid w:val="0054167C"/>
    <w:rsid w:val="005417ED"/>
    <w:rsid w:val="00541BA2"/>
    <w:rsid w:val="00541F4C"/>
    <w:rsid w:val="005420CB"/>
    <w:rsid w:val="005420F6"/>
    <w:rsid w:val="0054218A"/>
    <w:rsid w:val="005421AD"/>
    <w:rsid w:val="005421B2"/>
    <w:rsid w:val="005421DA"/>
    <w:rsid w:val="00542342"/>
    <w:rsid w:val="005423D6"/>
    <w:rsid w:val="0054254A"/>
    <w:rsid w:val="005425FE"/>
    <w:rsid w:val="005427D2"/>
    <w:rsid w:val="00542B29"/>
    <w:rsid w:val="00542C1D"/>
    <w:rsid w:val="00542CBD"/>
    <w:rsid w:val="00543269"/>
    <w:rsid w:val="00543A60"/>
    <w:rsid w:val="00543A8D"/>
    <w:rsid w:val="00543C78"/>
    <w:rsid w:val="00543D24"/>
    <w:rsid w:val="005440FF"/>
    <w:rsid w:val="00544215"/>
    <w:rsid w:val="00544418"/>
    <w:rsid w:val="00544576"/>
    <w:rsid w:val="00544679"/>
    <w:rsid w:val="005447BE"/>
    <w:rsid w:val="0054481C"/>
    <w:rsid w:val="00544913"/>
    <w:rsid w:val="00544AF5"/>
    <w:rsid w:val="0054500B"/>
    <w:rsid w:val="00545214"/>
    <w:rsid w:val="005455A6"/>
    <w:rsid w:val="005456B1"/>
    <w:rsid w:val="00545DD3"/>
    <w:rsid w:val="00545FA3"/>
    <w:rsid w:val="00546025"/>
    <w:rsid w:val="0054618F"/>
    <w:rsid w:val="00546370"/>
    <w:rsid w:val="00546441"/>
    <w:rsid w:val="00546454"/>
    <w:rsid w:val="0054648C"/>
    <w:rsid w:val="005464F0"/>
    <w:rsid w:val="0054650D"/>
    <w:rsid w:val="0054661E"/>
    <w:rsid w:val="0054662C"/>
    <w:rsid w:val="005466B5"/>
    <w:rsid w:val="00546C98"/>
    <w:rsid w:val="00546CFD"/>
    <w:rsid w:val="00546DAD"/>
    <w:rsid w:val="00546F52"/>
    <w:rsid w:val="00547040"/>
    <w:rsid w:val="0054719D"/>
    <w:rsid w:val="00547332"/>
    <w:rsid w:val="005475F6"/>
    <w:rsid w:val="005476D8"/>
    <w:rsid w:val="00547711"/>
    <w:rsid w:val="005477AD"/>
    <w:rsid w:val="005477B1"/>
    <w:rsid w:val="005478A5"/>
    <w:rsid w:val="00547A59"/>
    <w:rsid w:val="00547A74"/>
    <w:rsid w:val="00547D1A"/>
    <w:rsid w:val="00547E19"/>
    <w:rsid w:val="00550332"/>
    <w:rsid w:val="00550345"/>
    <w:rsid w:val="00550599"/>
    <w:rsid w:val="0055063A"/>
    <w:rsid w:val="00550662"/>
    <w:rsid w:val="005507A9"/>
    <w:rsid w:val="0055097D"/>
    <w:rsid w:val="00550984"/>
    <w:rsid w:val="00550BEC"/>
    <w:rsid w:val="00550E35"/>
    <w:rsid w:val="00551068"/>
    <w:rsid w:val="005512D8"/>
    <w:rsid w:val="0055133D"/>
    <w:rsid w:val="0055177C"/>
    <w:rsid w:val="0055198B"/>
    <w:rsid w:val="00551B95"/>
    <w:rsid w:val="00551CFB"/>
    <w:rsid w:val="00551D6B"/>
    <w:rsid w:val="0055227B"/>
    <w:rsid w:val="00552401"/>
    <w:rsid w:val="00552510"/>
    <w:rsid w:val="005527FB"/>
    <w:rsid w:val="00552874"/>
    <w:rsid w:val="00552AA5"/>
    <w:rsid w:val="00552CC4"/>
    <w:rsid w:val="00552DB7"/>
    <w:rsid w:val="00552EA7"/>
    <w:rsid w:val="00552F77"/>
    <w:rsid w:val="00552F89"/>
    <w:rsid w:val="00553031"/>
    <w:rsid w:val="005530CE"/>
    <w:rsid w:val="005534C2"/>
    <w:rsid w:val="0055358E"/>
    <w:rsid w:val="00553684"/>
    <w:rsid w:val="00553765"/>
    <w:rsid w:val="00553776"/>
    <w:rsid w:val="005539E8"/>
    <w:rsid w:val="00553A87"/>
    <w:rsid w:val="00553FE8"/>
    <w:rsid w:val="00554071"/>
    <w:rsid w:val="005541F1"/>
    <w:rsid w:val="0055421C"/>
    <w:rsid w:val="00554314"/>
    <w:rsid w:val="00554390"/>
    <w:rsid w:val="005546D6"/>
    <w:rsid w:val="0055482C"/>
    <w:rsid w:val="00554A05"/>
    <w:rsid w:val="00554BC2"/>
    <w:rsid w:val="00554D41"/>
    <w:rsid w:val="00554E26"/>
    <w:rsid w:val="00554EE6"/>
    <w:rsid w:val="00554FD4"/>
    <w:rsid w:val="0055501C"/>
    <w:rsid w:val="00555080"/>
    <w:rsid w:val="005553F2"/>
    <w:rsid w:val="005554E4"/>
    <w:rsid w:val="005556EF"/>
    <w:rsid w:val="00555814"/>
    <w:rsid w:val="00555911"/>
    <w:rsid w:val="005559B1"/>
    <w:rsid w:val="00555AB3"/>
    <w:rsid w:val="00555C4E"/>
    <w:rsid w:val="00555D34"/>
    <w:rsid w:val="00555D52"/>
    <w:rsid w:val="00555E3B"/>
    <w:rsid w:val="00555F28"/>
    <w:rsid w:val="005560CF"/>
    <w:rsid w:val="00556169"/>
    <w:rsid w:val="00556BA2"/>
    <w:rsid w:val="00556D9C"/>
    <w:rsid w:val="00556DC2"/>
    <w:rsid w:val="00556F0F"/>
    <w:rsid w:val="005570C8"/>
    <w:rsid w:val="005571DB"/>
    <w:rsid w:val="005572A5"/>
    <w:rsid w:val="00557534"/>
    <w:rsid w:val="00557802"/>
    <w:rsid w:val="00557813"/>
    <w:rsid w:val="0055784F"/>
    <w:rsid w:val="00557B74"/>
    <w:rsid w:val="0056017C"/>
    <w:rsid w:val="0056024B"/>
    <w:rsid w:val="0056039A"/>
    <w:rsid w:val="00560455"/>
    <w:rsid w:val="00560476"/>
    <w:rsid w:val="00560497"/>
    <w:rsid w:val="00560535"/>
    <w:rsid w:val="00560697"/>
    <w:rsid w:val="0056078B"/>
    <w:rsid w:val="00560DAE"/>
    <w:rsid w:val="00560F81"/>
    <w:rsid w:val="00561009"/>
    <w:rsid w:val="0056105F"/>
    <w:rsid w:val="005611AA"/>
    <w:rsid w:val="00561222"/>
    <w:rsid w:val="0056132F"/>
    <w:rsid w:val="00561368"/>
    <w:rsid w:val="0056170F"/>
    <w:rsid w:val="00561742"/>
    <w:rsid w:val="005617FD"/>
    <w:rsid w:val="00561A02"/>
    <w:rsid w:val="00561A64"/>
    <w:rsid w:val="00561E2F"/>
    <w:rsid w:val="00561EB3"/>
    <w:rsid w:val="0056224C"/>
    <w:rsid w:val="0056243D"/>
    <w:rsid w:val="00562485"/>
    <w:rsid w:val="00562555"/>
    <w:rsid w:val="0056263D"/>
    <w:rsid w:val="0056267D"/>
    <w:rsid w:val="00562733"/>
    <w:rsid w:val="0056281E"/>
    <w:rsid w:val="00562829"/>
    <w:rsid w:val="005629B3"/>
    <w:rsid w:val="00562B48"/>
    <w:rsid w:val="00562CC0"/>
    <w:rsid w:val="005630B8"/>
    <w:rsid w:val="005630EB"/>
    <w:rsid w:val="0056331C"/>
    <w:rsid w:val="005633E1"/>
    <w:rsid w:val="005636A5"/>
    <w:rsid w:val="00563723"/>
    <w:rsid w:val="00563E12"/>
    <w:rsid w:val="00564159"/>
    <w:rsid w:val="005642D1"/>
    <w:rsid w:val="005643CC"/>
    <w:rsid w:val="00564AD0"/>
    <w:rsid w:val="00564B99"/>
    <w:rsid w:val="00564CAC"/>
    <w:rsid w:val="0056515C"/>
    <w:rsid w:val="005655B3"/>
    <w:rsid w:val="00565817"/>
    <w:rsid w:val="005659BC"/>
    <w:rsid w:val="00565B84"/>
    <w:rsid w:val="00565BA3"/>
    <w:rsid w:val="00565C18"/>
    <w:rsid w:val="00565C46"/>
    <w:rsid w:val="00565C70"/>
    <w:rsid w:val="00565CEC"/>
    <w:rsid w:val="00565EDA"/>
    <w:rsid w:val="00565F4E"/>
    <w:rsid w:val="00566206"/>
    <w:rsid w:val="005663FF"/>
    <w:rsid w:val="00566400"/>
    <w:rsid w:val="005664EA"/>
    <w:rsid w:val="005665B4"/>
    <w:rsid w:val="00566610"/>
    <w:rsid w:val="005666C0"/>
    <w:rsid w:val="00566A62"/>
    <w:rsid w:val="00566D74"/>
    <w:rsid w:val="0056710A"/>
    <w:rsid w:val="0056719B"/>
    <w:rsid w:val="00567432"/>
    <w:rsid w:val="0056749B"/>
    <w:rsid w:val="005675EC"/>
    <w:rsid w:val="005677FF"/>
    <w:rsid w:val="00567A61"/>
    <w:rsid w:val="00567D7B"/>
    <w:rsid w:val="005702EA"/>
    <w:rsid w:val="00570329"/>
    <w:rsid w:val="00570379"/>
    <w:rsid w:val="00570536"/>
    <w:rsid w:val="00570785"/>
    <w:rsid w:val="00570C23"/>
    <w:rsid w:val="00571008"/>
    <w:rsid w:val="00571023"/>
    <w:rsid w:val="0057118D"/>
    <w:rsid w:val="0057128A"/>
    <w:rsid w:val="00571C6B"/>
    <w:rsid w:val="00571DF7"/>
    <w:rsid w:val="00571E04"/>
    <w:rsid w:val="00571F18"/>
    <w:rsid w:val="00571FD7"/>
    <w:rsid w:val="005723B1"/>
    <w:rsid w:val="005723E6"/>
    <w:rsid w:val="005724BB"/>
    <w:rsid w:val="005724F6"/>
    <w:rsid w:val="00572557"/>
    <w:rsid w:val="00572759"/>
    <w:rsid w:val="00572893"/>
    <w:rsid w:val="00572915"/>
    <w:rsid w:val="00572976"/>
    <w:rsid w:val="00572E1D"/>
    <w:rsid w:val="00573106"/>
    <w:rsid w:val="005731A1"/>
    <w:rsid w:val="005732A1"/>
    <w:rsid w:val="0057342A"/>
    <w:rsid w:val="0057343F"/>
    <w:rsid w:val="005734E3"/>
    <w:rsid w:val="00573602"/>
    <w:rsid w:val="005737CB"/>
    <w:rsid w:val="00573AC4"/>
    <w:rsid w:val="00573B6A"/>
    <w:rsid w:val="00573FFF"/>
    <w:rsid w:val="005743B6"/>
    <w:rsid w:val="005746F1"/>
    <w:rsid w:val="00574726"/>
    <w:rsid w:val="005748D1"/>
    <w:rsid w:val="005748F2"/>
    <w:rsid w:val="00574B06"/>
    <w:rsid w:val="00574D0F"/>
    <w:rsid w:val="00574E76"/>
    <w:rsid w:val="00574F02"/>
    <w:rsid w:val="005750D0"/>
    <w:rsid w:val="0057512A"/>
    <w:rsid w:val="00575421"/>
    <w:rsid w:val="005756F5"/>
    <w:rsid w:val="00575858"/>
    <w:rsid w:val="005759AD"/>
    <w:rsid w:val="00575A96"/>
    <w:rsid w:val="00575CC8"/>
    <w:rsid w:val="00575FD5"/>
    <w:rsid w:val="00576056"/>
    <w:rsid w:val="005760E4"/>
    <w:rsid w:val="00576131"/>
    <w:rsid w:val="00576149"/>
    <w:rsid w:val="00576314"/>
    <w:rsid w:val="00576442"/>
    <w:rsid w:val="00576488"/>
    <w:rsid w:val="005764E1"/>
    <w:rsid w:val="00576741"/>
    <w:rsid w:val="00576869"/>
    <w:rsid w:val="00576BF0"/>
    <w:rsid w:val="00576D46"/>
    <w:rsid w:val="00577095"/>
    <w:rsid w:val="0057710D"/>
    <w:rsid w:val="0057715D"/>
    <w:rsid w:val="00577373"/>
    <w:rsid w:val="0057758D"/>
    <w:rsid w:val="005777D5"/>
    <w:rsid w:val="005778B1"/>
    <w:rsid w:val="00577D7E"/>
    <w:rsid w:val="00577F63"/>
    <w:rsid w:val="005801FC"/>
    <w:rsid w:val="00580203"/>
    <w:rsid w:val="005802C9"/>
    <w:rsid w:val="00580433"/>
    <w:rsid w:val="005804E3"/>
    <w:rsid w:val="0058090C"/>
    <w:rsid w:val="00580977"/>
    <w:rsid w:val="00580A33"/>
    <w:rsid w:val="00580A73"/>
    <w:rsid w:val="00580CD4"/>
    <w:rsid w:val="00580FA9"/>
    <w:rsid w:val="00580FDA"/>
    <w:rsid w:val="00581137"/>
    <w:rsid w:val="005811C3"/>
    <w:rsid w:val="005811E0"/>
    <w:rsid w:val="005811FC"/>
    <w:rsid w:val="00581303"/>
    <w:rsid w:val="005813B6"/>
    <w:rsid w:val="005816E4"/>
    <w:rsid w:val="00581778"/>
    <w:rsid w:val="005817CA"/>
    <w:rsid w:val="005818F9"/>
    <w:rsid w:val="005819A0"/>
    <w:rsid w:val="005819CD"/>
    <w:rsid w:val="00581ADF"/>
    <w:rsid w:val="00581B4C"/>
    <w:rsid w:val="00581BCA"/>
    <w:rsid w:val="00581E9B"/>
    <w:rsid w:val="00581ECA"/>
    <w:rsid w:val="00581F09"/>
    <w:rsid w:val="0058202B"/>
    <w:rsid w:val="005821B5"/>
    <w:rsid w:val="00582410"/>
    <w:rsid w:val="00582517"/>
    <w:rsid w:val="005826E1"/>
    <w:rsid w:val="00582E0A"/>
    <w:rsid w:val="00582EAA"/>
    <w:rsid w:val="00582F47"/>
    <w:rsid w:val="0058318F"/>
    <w:rsid w:val="0058319C"/>
    <w:rsid w:val="005834FD"/>
    <w:rsid w:val="005835F5"/>
    <w:rsid w:val="00583717"/>
    <w:rsid w:val="00583799"/>
    <w:rsid w:val="005838B2"/>
    <w:rsid w:val="00583A20"/>
    <w:rsid w:val="00583AC4"/>
    <w:rsid w:val="00583B72"/>
    <w:rsid w:val="00583D6F"/>
    <w:rsid w:val="00584167"/>
    <w:rsid w:val="00584471"/>
    <w:rsid w:val="00584548"/>
    <w:rsid w:val="00584E0D"/>
    <w:rsid w:val="00584E21"/>
    <w:rsid w:val="00584E3B"/>
    <w:rsid w:val="00584E70"/>
    <w:rsid w:val="00584F85"/>
    <w:rsid w:val="005850A8"/>
    <w:rsid w:val="00585242"/>
    <w:rsid w:val="0058534C"/>
    <w:rsid w:val="005856A8"/>
    <w:rsid w:val="005858D9"/>
    <w:rsid w:val="00585BA9"/>
    <w:rsid w:val="00585BE0"/>
    <w:rsid w:val="00585C20"/>
    <w:rsid w:val="00585C35"/>
    <w:rsid w:val="00585CFF"/>
    <w:rsid w:val="00585EA3"/>
    <w:rsid w:val="00586079"/>
    <w:rsid w:val="00586279"/>
    <w:rsid w:val="005863D8"/>
    <w:rsid w:val="00586835"/>
    <w:rsid w:val="00586A27"/>
    <w:rsid w:val="00586B55"/>
    <w:rsid w:val="00586C54"/>
    <w:rsid w:val="00586EBF"/>
    <w:rsid w:val="00587359"/>
    <w:rsid w:val="005873A0"/>
    <w:rsid w:val="00587688"/>
    <w:rsid w:val="00587843"/>
    <w:rsid w:val="0058799C"/>
    <w:rsid w:val="00587BF0"/>
    <w:rsid w:val="00587CB4"/>
    <w:rsid w:val="00587E56"/>
    <w:rsid w:val="00590309"/>
    <w:rsid w:val="00590912"/>
    <w:rsid w:val="005909C0"/>
    <w:rsid w:val="00590A6F"/>
    <w:rsid w:val="00590A75"/>
    <w:rsid w:val="00590EF4"/>
    <w:rsid w:val="00590F5C"/>
    <w:rsid w:val="00590FCC"/>
    <w:rsid w:val="00591319"/>
    <w:rsid w:val="005914DE"/>
    <w:rsid w:val="00591850"/>
    <w:rsid w:val="00591DD9"/>
    <w:rsid w:val="005921BD"/>
    <w:rsid w:val="0059243F"/>
    <w:rsid w:val="00592662"/>
    <w:rsid w:val="005926A4"/>
    <w:rsid w:val="005929D1"/>
    <w:rsid w:val="005929FA"/>
    <w:rsid w:val="00592BB6"/>
    <w:rsid w:val="00592C9A"/>
    <w:rsid w:val="00592D03"/>
    <w:rsid w:val="00592D84"/>
    <w:rsid w:val="00592FDB"/>
    <w:rsid w:val="005930A1"/>
    <w:rsid w:val="005930BF"/>
    <w:rsid w:val="00593148"/>
    <w:rsid w:val="00593208"/>
    <w:rsid w:val="005935DD"/>
    <w:rsid w:val="005936DB"/>
    <w:rsid w:val="00593806"/>
    <w:rsid w:val="00593963"/>
    <w:rsid w:val="00593AB0"/>
    <w:rsid w:val="00593D2C"/>
    <w:rsid w:val="00593EF7"/>
    <w:rsid w:val="00594057"/>
    <w:rsid w:val="00594323"/>
    <w:rsid w:val="0059459D"/>
    <w:rsid w:val="005945E2"/>
    <w:rsid w:val="00594618"/>
    <w:rsid w:val="00594F31"/>
    <w:rsid w:val="00594F48"/>
    <w:rsid w:val="00595016"/>
    <w:rsid w:val="00595638"/>
    <w:rsid w:val="00595BAF"/>
    <w:rsid w:val="00595F36"/>
    <w:rsid w:val="00595FF8"/>
    <w:rsid w:val="005960B6"/>
    <w:rsid w:val="0059639B"/>
    <w:rsid w:val="005964D0"/>
    <w:rsid w:val="0059653B"/>
    <w:rsid w:val="00596560"/>
    <w:rsid w:val="00596615"/>
    <w:rsid w:val="0059679A"/>
    <w:rsid w:val="005967D2"/>
    <w:rsid w:val="00596801"/>
    <w:rsid w:val="00596A83"/>
    <w:rsid w:val="00596E77"/>
    <w:rsid w:val="00596EBA"/>
    <w:rsid w:val="005973CA"/>
    <w:rsid w:val="00597419"/>
    <w:rsid w:val="0059741B"/>
    <w:rsid w:val="00597471"/>
    <w:rsid w:val="00597521"/>
    <w:rsid w:val="00597582"/>
    <w:rsid w:val="00597636"/>
    <w:rsid w:val="00597696"/>
    <w:rsid w:val="00597AAE"/>
    <w:rsid w:val="00597B84"/>
    <w:rsid w:val="00597C27"/>
    <w:rsid w:val="00597F1B"/>
    <w:rsid w:val="005A0265"/>
    <w:rsid w:val="005A034D"/>
    <w:rsid w:val="005A03AE"/>
    <w:rsid w:val="005A03B5"/>
    <w:rsid w:val="005A09E7"/>
    <w:rsid w:val="005A0C08"/>
    <w:rsid w:val="005A0FCB"/>
    <w:rsid w:val="005A0FD8"/>
    <w:rsid w:val="005A10A9"/>
    <w:rsid w:val="005A112D"/>
    <w:rsid w:val="005A12FC"/>
    <w:rsid w:val="005A1822"/>
    <w:rsid w:val="005A18B9"/>
    <w:rsid w:val="005A192A"/>
    <w:rsid w:val="005A1950"/>
    <w:rsid w:val="005A1A88"/>
    <w:rsid w:val="005A1B42"/>
    <w:rsid w:val="005A1C5E"/>
    <w:rsid w:val="005A1D98"/>
    <w:rsid w:val="005A1E25"/>
    <w:rsid w:val="005A1EBA"/>
    <w:rsid w:val="005A20E4"/>
    <w:rsid w:val="005A217C"/>
    <w:rsid w:val="005A222C"/>
    <w:rsid w:val="005A2424"/>
    <w:rsid w:val="005A26B5"/>
    <w:rsid w:val="005A2852"/>
    <w:rsid w:val="005A2BD6"/>
    <w:rsid w:val="005A2CCB"/>
    <w:rsid w:val="005A2D74"/>
    <w:rsid w:val="005A3020"/>
    <w:rsid w:val="005A3031"/>
    <w:rsid w:val="005A3045"/>
    <w:rsid w:val="005A3118"/>
    <w:rsid w:val="005A3131"/>
    <w:rsid w:val="005A3395"/>
    <w:rsid w:val="005A34B7"/>
    <w:rsid w:val="005A354E"/>
    <w:rsid w:val="005A36AA"/>
    <w:rsid w:val="005A3875"/>
    <w:rsid w:val="005A3A72"/>
    <w:rsid w:val="005A42BE"/>
    <w:rsid w:val="005A43C1"/>
    <w:rsid w:val="005A43F8"/>
    <w:rsid w:val="005A44DD"/>
    <w:rsid w:val="005A4520"/>
    <w:rsid w:val="005A4540"/>
    <w:rsid w:val="005A4B99"/>
    <w:rsid w:val="005A4BBE"/>
    <w:rsid w:val="005A4C8E"/>
    <w:rsid w:val="005A4CA3"/>
    <w:rsid w:val="005A4DF8"/>
    <w:rsid w:val="005A4EFA"/>
    <w:rsid w:val="005A4FDC"/>
    <w:rsid w:val="005A5202"/>
    <w:rsid w:val="005A521D"/>
    <w:rsid w:val="005A5322"/>
    <w:rsid w:val="005A5338"/>
    <w:rsid w:val="005A534D"/>
    <w:rsid w:val="005A57A7"/>
    <w:rsid w:val="005A5830"/>
    <w:rsid w:val="005A5ADA"/>
    <w:rsid w:val="005A5BB9"/>
    <w:rsid w:val="005A5D11"/>
    <w:rsid w:val="005A5F51"/>
    <w:rsid w:val="005A628C"/>
    <w:rsid w:val="005A62FD"/>
    <w:rsid w:val="005A63EC"/>
    <w:rsid w:val="005A67D4"/>
    <w:rsid w:val="005A680C"/>
    <w:rsid w:val="005A69D3"/>
    <w:rsid w:val="005A6B48"/>
    <w:rsid w:val="005A6D9C"/>
    <w:rsid w:val="005A6E2D"/>
    <w:rsid w:val="005A7303"/>
    <w:rsid w:val="005A73F4"/>
    <w:rsid w:val="005A7521"/>
    <w:rsid w:val="005A76B6"/>
    <w:rsid w:val="005A76F9"/>
    <w:rsid w:val="005A7737"/>
    <w:rsid w:val="005A78C8"/>
    <w:rsid w:val="005A7C15"/>
    <w:rsid w:val="005A7E1A"/>
    <w:rsid w:val="005A7F41"/>
    <w:rsid w:val="005B02B2"/>
    <w:rsid w:val="005B0761"/>
    <w:rsid w:val="005B0774"/>
    <w:rsid w:val="005B0782"/>
    <w:rsid w:val="005B086F"/>
    <w:rsid w:val="005B08D3"/>
    <w:rsid w:val="005B09E3"/>
    <w:rsid w:val="005B0AA3"/>
    <w:rsid w:val="005B0C70"/>
    <w:rsid w:val="005B0E7C"/>
    <w:rsid w:val="005B1037"/>
    <w:rsid w:val="005B1426"/>
    <w:rsid w:val="005B144C"/>
    <w:rsid w:val="005B158D"/>
    <w:rsid w:val="005B15D7"/>
    <w:rsid w:val="005B161B"/>
    <w:rsid w:val="005B1640"/>
    <w:rsid w:val="005B191F"/>
    <w:rsid w:val="005B1D74"/>
    <w:rsid w:val="005B1E1A"/>
    <w:rsid w:val="005B1EFF"/>
    <w:rsid w:val="005B20E7"/>
    <w:rsid w:val="005B2170"/>
    <w:rsid w:val="005B21EC"/>
    <w:rsid w:val="005B228A"/>
    <w:rsid w:val="005B24C5"/>
    <w:rsid w:val="005B26E3"/>
    <w:rsid w:val="005B291F"/>
    <w:rsid w:val="005B2D82"/>
    <w:rsid w:val="005B2E5E"/>
    <w:rsid w:val="005B2F22"/>
    <w:rsid w:val="005B2F55"/>
    <w:rsid w:val="005B323F"/>
    <w:rsid w:val="005B33A3"/>
    <w:rsid w:val="005B34B8"/>
    <w:rsid w:val="005B3614"/>
    <w:rsid w:val="005B366A"/>
    <w:rsid w:val="005B3676"/>
    <w:rsid w:val="005B3796"/>
    <w:rsid w:val="005B3802"/>
    <w:rsid w:val="005B3E33"/>
    <w:rsid w:val="005B4002"/>
    <w:rsid w:val="005B438F"/>
    <w:rsid w:val="005B4607"/>
    <w:rsid w:val="005B46A0"/>
    <w:rsid w:val="005B4798"/>
    <w:rsid w:val="005B4AE7"/>
    <w:rsid w:val="005B4C9A"/>
    <w:rsid w:val="005B4EA5"/>
    <w:rsid w:val="005B4EB8"/>
    <w:rsid w:val="005B500D"/>
    <w:rsid w:val="005B524F"/>
    <w:rsid w:val="005B54AF"/>
    <w:rsid w:val="005B561E"/>
    <w:rsid w:val="005B56C0"/>
    <w:rsid w:val="005B5750"/>
    <w:rsid w:val="005B5B44"/>
    <w:rsid w:val="005B5E96"/>
    <w:rsid w:val="005B5FA2"/>
    <w:rsid w:val="005B634D"/>
    <w:rsid w:val="005B66AC"/>
    <w:rsid w:val="005B6791"/>
    <w:rsid w:val="005B68EF"/>
    <w:rsid w:val="005B695B"/>
    <w:rsid w:val="005B69DA"/>
    <w:rsid w:val="005B6A1F"/>
    <w:rsid w:val="005B6A9B"/>
    <w:rsid w:val="005B6B00"/>
    <w:rsid w:val="005B6C20"/>
    <w:rsid w:val="005B6C24"/>
    <w:rsid w:val="005B6EDB"/>
    <w:rsid w:val="005B6FD8"/>
    <w:rsid w:val="005B7024"/>
    <w:rsid w:val="005B70EB"/>
    <w:rsid w:val="005B7129"/>
    <w:rsid w:val="005B7142"/>
    <w:rsid w:val="005B71A1"/>
    <w:rsid w:val="005B725F"/>
    <w:rsid w:val="005B7339"/>
    <w:rsid w:val="005B733E"/>
    <w:rsid w:val="005B7361"/>
    <w:rsid w:val="005B73AD"/>
    <w:rsid w:val="005B749C"/>
    <w:rsid w:val="005B756E"/>
    <w:rsid w:val="005B76BF"/>
    <w:rsid w:val="005C03B6"/>
    <w:rsid w:val="005C0569"/>
    <w:rsid w:val="005C05AF"/>
    <w:rsid w:val="005C06D2"/>
    <w:rsid w:val="005C08B4"/>
    <w:rsid w:val="005C0A8E"/>
    <w:rsid w:val="005C0AA4"/>
    <w:rsid w:val="005C0E51"/>
    <w:rsid w:val="005C1132"/>
    <w:rsid w:val="005C11BF"/>
    <w:rsid w:val="005C11ED"/>
    <w:rsid w:val="005C142F"/>
    <w:rsid w:val="005C1767"/>
    <w:rsid w:val="005C1859"/>
    <w:rsid w:val="005C185C"/>
    <w:rsid w:val="005C186B"/>
    <w:rsid w:val="005C194C"/>
    <w:rsid w:val="005C1B34"/>
    <w:rsid w:val="005C1E7F"/>
    <w:rsid w:val="005C25D9"/>
    <w:rsid w:val="005C2652"/>
    <w:rsid w:val="005C2713"/>
    <w:rsid w:val="005C27A0"/>
    <w:rsid w:val="005C29A0"/>
    <w:rsid w:val="005C2C9F"/>
    <w:rsid w:val="005C2CA4"/>
    <w:rsid w:val="005C2D5D"/>
    <w:rsid w:val="005C2DC1"/>
    <w:rsid w:val="005C2E6F"/>
    <w:rsid w:val="005C30F8"/>
    <w:rsid w:val="005C3102"/>
    <w:rsid w:val="005C31D9"/>
    <w:rsid w:val="005C32A7"/>
    <w:rsid w:val="005C3356"/>
    <w:rsid w:val="005C342C"/>
    <w:rsid w:val="005C3527"/>
    <w:rsid w:val="005C37DD"/>
    <w:rsid w:val="005C382F"/>
    <w:rsid w:val="005C3990"/>
    <w:rsid w:val="005C3C2C"/>
    <w:rsid w:val="005C3C50"/>
    <w:rsid w:val="005C3D7D"/>
    <w:rsid w:val="005C3ED0"/>
    <w:rsid w:val="005C42EF"/>
    <w:rsid w:val="005C4471"/>
    <w:rsid w:val="005C450B"/>
    <w:rsid w:val="005C454E"/>
    <w:rsid w:val="005C469A"/>
    <w:rsid w:val="005C4729"/>
    <w:rsid w:val="005C49CF"/>
    <w:rsid w:val="005C4A02"/>
    <w:rsid w:val="005C4DD1"/>
    <w:rsid w:val="005C50C5"/>
    <w:rsid w:val="005C5319"/>
    <w:rsid w:val="005C5888"/>
    <w:rsid w:val="005C59A5"/>
    <w:rsid w:val="005C5BA4"/>
    <w:rsid w:val="005C606B"/>
    <w:rsid w:val="005C61F2"/>
    <w:rsid w:val="005C62D9"/>
    <w:rsid w:val="005C66D5"/>
    <w:rsid w:val="005C679A"/>
    <w:rsid w:val="005C67D3"/>
    <w:rsid w:val="005C6B71"/>
    <w:rsid w:val="005C6CC6"/>
    <w:rsid w:val="005C6D44"/>
    <w:rsid w:val="005C7059"/>
    <w:rsid w:val="005C72C4"/>
    <w:rsid w:val="005C733C"/>
    <w:rsid w:val="005C7360"/>
    <w:rsid w:val="005C76DC"/>
    <w:rsid w:val="005C783C"/>
    <w:rsid w:val="005C7B06"/>
    <w:rsid w:val="005C7CE3"/>
    <w:rsid w:val="005C7CF8"/>
    <w:rsid w:val="005C7D73"/>
    <w:rsid w:val="005D00AB"/>
    <w:rsid w:val="005D0199"/>
    <w:rsid w:val="005D020D"/>
    <w:rsid w:val="005D0368"/>
    <w:rsid w:val="005D05B7"/>
    <w:rsid w:val="005D0746"/>
    <w:rsid w:val="005D0776"/>
    <w:rsid w:val="005D09B8"/>
    <w:rsid w:val="005D0A28"/>
    <w:rsid w:val="005D0D27"/>
    <w:rsid w:val="005D0E99"/>
    <w:rsid w:val="005D0ED4"/>
    <w:rsid w:val="005D14ED"/>
    <w:rsid w:val="005D1592"/>
    <w:rsid w:val="005D177D"/>
    <w:rsid w:val="005D17B4"/>
    <w:rsid w:val="005D192B"/>
    <w:rsid w:val="005D1B5D"/>
    <w:rsid w:val="005D1E72"/>
    <w:rsid w:val="005D203F"/>
    <w:rsid w:val="005D22CD"/>
    <w:rsid w:val="005D290F"/>
    <w:rsid w:val="005D29EB"/>
    <w:rsid w:val="005D2DBD"/>
    <w:rsid w:val="005D2FB2"/>
    <w:rsid w:val="005D316E"/>
    <w:rsid w:val="005D319F"/>
    <w:rsid w:val="005D31B5"/>
    <w:rsid w:val="005D3376"/>
    <w:rsid w:val="005D33D0"/>
    <w:rsid w:val="005D33E5"/>
    <w:rsid w:val="005D3422"/>
    <w:rsid w:val="005D347E"/>
    <w:rsid w:val="005D3490"/>
    <w:rsid w:val="005D3B18"/>
    <w:rsid w:val="005D3D96"/>
    <w:rsid w:val="005D3ED0"/>
    <w:rsid w:val="005D3FC0"/>
    <w:rsid w:val="005D4198"/>
    <w:rsid w:val="005D4236"/>
    <w:rsid w:val="005D42BB"/>
    <w:rsid w:val="005D4534"/>
    <w:rsid w:val="005D463C"/>
    <w:rsid w:val="005D46AC"/>
    <w:rsid w:val="005D4824"/>
    <w:rsid w:val="005D48E0"/>
    <w:rsid w:val="005D490F"/>
    <w:rsid w:val="005D4B2D"/>
    <w:rsid w:val="005D4BE0"/>
    <w:rsid w:val="005D4C01"/>
    <w:rsid w:val="005D4FA3"/>
    <w:rsid w:val="005D536E"/>
    <w:rsid w:val="005D5624"/>
    <w:rsid w:val="005D56E3"/>
    <w:rsid w:val="005D5867"/>
    <w:rsid w:val="005D5A69"/>
    <w:rsid w:val="005D5B30"/>
    <w:rsid w:val="005D5B8D"/>
    <w:rsid w:val="005D5EBD"/>
    <w:rsid w:val="005D6601"/>
    <w:rsid w:val="005D663A"/>
    <w:rsid w:val="005D665F"/>
    <w:rsid w:val="005D680D"/>
    <w:rsid w:val="005D68CB"/>
    <w:rsid w:val="005D6B0B"/>
    <w:rsid w:val="005D6BCA"/>
    <w:rsid w:val="005D6C5B"/>
    <w:rsid w:val="005D6D4B"/>
    <w:rsid w:val="005D6D91"/>
    <w:rsid w:val="005D6E66"/>
    <w:rsid w:val="005D6E7C"/>
    <w:rsid w:val="005D723A"/>
    <w:rsid w:val="005D726C"/>
    <w:rsid w:val="005D74A6"/>
    <w:rsid w:val="005D756D"/>
    <w:rsid w:val="005D779B"/>
    <w:rsid w:val="005D79CF"/>
    <w:rsid w:val="005D7C98"/>
    <w:rsid w:val="005D7E5E"/>
    <w:rsid w:val="005D7F01"/>
    <w:rsid w:val="005E02F5"/>
    <w:rsid w:val="005E0318"/>
    <w:rsid w:val="005E0399"/>
    <w:rsid w:val="005E03BA"/>
    <w:rsid w:val="005E041F"/>
    <w:rsid w:val="005E0510"/>
    <w:rsid w:val="005E05F2"/>
    <w:rsid w:val="005E07AB"/>
    <w:rsid w:val="005E0855"/>
    <w:rsid w:val="005E09BA"/>
    <w:rsid w:val="005E09E2"/>
    <w:rsid w:val="005E0AC8"/>
    <w:rsid w:val="005E0CB0"/>
    <w:rsid w:val="005E0FD8"/>
    <w:rsid w:val="005E1061"/>
    <w:rsid w:val="005E1129"/>
    <w:rsid w:val="005E150B"/>
    <w:rsid w:val="005E1516"/>
    <w:rsid w:val="005E15B8"/>
    <w:rsid w:val="005E15E4"/>
    <w:rsid w:val="005E176E"/>
    <w:rsid w:val="005E17F8"/>
    <w:rsid w:val="005E18CC"/>
    <w:rsid w:val="005E1DCA"/>
    <w:rsid w:val="005E218E"/>
    <w:rsid w:val="005E24A6"/>
    <w:rsid w:val="005E297C"/>
    <w:rsid w:val="005E29E4"/>
    <w:rsid w:val="005E2F95"/>
    <w:rsid w:val="005E2FAC"/>
    <w:rsid w:val="005E310E"/>
    <w:rsid w:val="005E3451"/>
    <w:rsid w:val="005E35A0"/>
    <w:rsid w:val="005E3601"/>
    <w:rsid w:val="005E3662"/>
    <w:rsid w:val="005E37BF"/>
    <w:rsid w:val="005E3833"/>
    <w:rsid w:val="005E3D69"/>
    <w:rsid w:val="005E3D70"/>
    <w:rsid w:val="005E3E20"/>
    <w:rsid w:val="005E3E5B"/>
    <w:rsid w:val="005E3F22"/>
    <w:rsid w:val="005E3FB3"/>
    <w:rsid w:val="005E422B"/>
    <w:rsid w:val="005E466E"/>
    <w:rsid w:val="005E4723"/>
    <w:rsid w:val="005E492E"/>
    <w:rsid w:val="005E496D"/>
    <w:rsid w:val="005E4DA7"/>
    <w:rsid w:val="005E5048"/>
    <w:rsid w:val="005E51A0"/>
    <w:rsid w:val="005E5534"/>
    <w:rsid w:val="005E55B4"/>
    <w:rsid w:val="005E5607"/>
    <w:rsid w:val="005E5626"/>
    <w:rsid w:val="005E58D2"/>
    <w:rsid w:val="005E59AC"/>
    <w:rsid w:val="005E5DAF"/>
    <w:rsid w:val="005E609A"/>
    <w:rsid w:val="005E615D"/>
    <w:rsid w:val="005E6182"/>
    <w:rsid w:val="005E635C"/>
    <w:rsid w:val="005E6384"/>
    <w:rsid w:val="005E640C"/>
    <w:rsid w:val="005E6441"/>
    <w:rsid w:val="005E6574"/>
    <w:rsid w:val="005E6889"/>
    <w:rsid w:val="005E6953"/>
    <w:rsid w:val="005E6D0C"/>
    <w:rsid w:val="005E7056"/>
    <w:rsid w:val="005E7294"/>
    <w:rsid w:val="005E72EE"/>
    <w:rsid w:val="005E7382"/>
    <w:rsid w:val="005E74F2"/>
    <w:rsid w:val="005E759F"/>
    <w:rsid w:val="005E778D"/>
    <w:rsid w:val="005E78CD"/>
    <w:rsid w:val="005E7964"/>
    <w:rsid w:val="005F01B4"/>
    <w:rsid w:val="005F02B7"/>
    <w:rsid w:val="005F039C"/>
    <w:rsid w:val="005F07F2"/>
    <w:rsid w:val="005F0807"/>
    <w:rsid w:val="005F082B"/>
    <w:rsid w:val="005F0C23"/>
    <w:rsid w:val="005F0C9F"/>
    <w:rsid w:val="005F0D1B"/>
    <w:rsid w:val="005F0FCF"/>
    <w:rsid w:val="005F13A4"/>
    <w:rsid w:val="005F13E5"/>
    <w:rsid w:val="005F143B"/>
    <w:rsid w:val="005F151F"/>
    <w:rsid w:val="005F16BC"/>
    <w:rsid w:val="005F1834"/>
    <w:rsid w:val="005F1865"/>
    <w:rsid w:val="005F18C2"/>
    <w:rsid w:val="005F18EC"/>
    <w:rsid w:val="005F1952"/>
    <w:rsid w:val="005F1A1C"/>
    <w:rsid w:val="005F1A57"/>
    <w:rsid w:val="005F1B20"/>
    <w:rsid w:val="005F1D0F"/>
    <w:rsid w:val="005F1D7E"/>
    <w:rsid w:val="005F1DA9"/>
    <w:rsid w:val="005F1F18"/>
    <w:rsid w:val="005F219E"/>
    <w:rsid w:val="005F22F5"/>
    <w:rsid w:val="005F26F8"/>
    <w:rsid w:val="005F279C"/>
    <w:rsid w:val="005F279D"/>
    <w:rsid w:val="005F2A05"/>
    <w:rsid w:val="005F2AC2"/>
    <w:rsid w:val="005F2BD5"/>
    <w:rsid w:val="005F2BDF"/>
    <w:rsid w:val="005F2C87"/>
    <w:rsid w:val="005F2D3B"/>
    <w:rsid w:val="005F30B2"/>
    <w:rsid w:val="005F3282"/>
    <w:rsid w:val="005F3426"/>
    <w:rsid w:val="005F34B5"/>
    <w:rsid w:val="005F3683"/>
    <w:rsid w:val="005F3A08"/>
    <w:rsid w:val="005F3CBB"/>
    <w:rsid w:val="005F4181"/>
    <w:rsid w:val="005F419E"/>
    <w:rsid w:val="005F43F0"/>
    <w:rsid w:val="005F44E0"/>
    <w:rsid w:val="005F4884"/>
    <w:rsid w:val="005F4953"/>
    <w:rsid w:val="005F4A42"/>
    <w:rsid w:val="005F4B04"/>
    <w:rsid w:val="005F4BDC"/>
    <w:rsid w:val="005F4D4B"/>
    <w:rsid w:val="005F4DF1"/>
    <w:rsid w:val="005F5129"/>
    <w:rsid w:val="005F51DE"/>
    <w:rsid w:val="005F549A"/>
    <w:rsid w:val="005F569F"/>
    <w:rsid w:val="005F5F19"/>
    <w:rsid w:val="005F6056"/>
    <w:rsid w:val="005F62B4"/>
    <w:rsid w:val="005F63CC"/>
    <w:rsid w:val="005F646A"/>
    <w:rsid w:val="005F6842"/>
    <w:rsid w:val="005F68EC"/>
    <w:rsid w:val="005F6D59"/>
    <w:rsid w:val="005F6F08"/>
    <w:rsid w:val="005F6F7A"/>
    <w:rsid w:val="005F7222"/>
    <w:rsid w:val="005F760C"/>
    <w:rsid w:val="005F770A"/>
    <w:rsid w:val="005F779C"/>
    <w:rsid w:val="005F7892"/>
    <w:rsid w:val="005F7915"/>
    <w:rsid w:val="005F7B86"/>
    <w:rsid w:val="005F7D55"/>
    <w:rsid w:val="00600338"/>
    <w:rsid w:val="00600530"/>
    <w:rsid w:val="006006C2"/>
    <w:rsid w:val="00600702"/>
    <w:rsid w:val="006007BD"/>
    <w:rsid w:val="0060088D"/>
    <w:rsid w:val="00600936"/>
    <w:rsid w:val="00600A66"/>
    <w:rsid w:val="00600B3B"/>
    <w:rsid w:val="0060104C"/>
    <w:rsid w:val="006011AA"/>
    <w:rsid w:val="00601256"/>
    <w:rsid w:val="006013C8"/>
    <w:rsid w:val="00601508"/>
    <w:rsid w:val="006018EC"/>
    <w:rsid w:val="00601A5D"/>
    <w:rsid w:val="00601DC5"/>
    <w:rsid w:val="00602250"/>
    <w:rsid w:val="006022F1"/>
    <w:rsid w:val="006023A2"/>
    <w:rsid w:val="00602584"/>
    <w:rsid w:val="006025E5"/>
    <w:rsid w:val="006026BE"/>
    <w:rsid w:val="0060270D"/>
    <w:rsid w:val="00602876"/>
    <w:rsid w:val="00602AF0"/>
    <w:rsid w:val="00602E37"/>
    <w:rsid w:val="00602F43"/>
    <w:rsid w:val="00602F61"/>
    <w:rsid w:val="00602FAD"/>
    <w:rsid w:val="00603061"/>
    <w:rsid w:val="0060384B"/>
    <w:rsid w:val="006038C0"/>
    <w:rsid w:val="00603A22"/>
    <w:rsid w:val="00603A32"/>
    <w:rsid w:val="00603CC4"/>
    <w:rsid w:val="00604124"/>
    <w:rsid w:val="00604253"/>
    <w:rsid w:val="00604342"/>
    <w:rsid w:val="00604611"/>
    <w:rsid w:val="006049D4"/>
    <w:rsid w:val="00604A1E"/>
    <w:rsid w:val="00604B63"/>
    <w:rsid w:val="00604B72"/>
    <w:rsid w:val="00604F4F"/>
    <w:rsid w:val="0060504F"/>
    <w:rsid w:val="00605489"/>
    <w:rsid w:val="006055A4"/>
    <w:rsid w:val="00605763"/>
    <w:rsid w:val="006058CB"/>
    <w:rsid w:val="00605B2D"/>
    <w:rsid w:val="00605C74"/>
    <w:rsid w:val="00605FA4"/>
    <w:rsid w:val="00606092"/>
    <w:rsid w:val="00606228"/>
    <w:rsid w:val="00606305"/>
    <w:rsid w:val="0060638D"/>
    <w:rsid w:val="0060658A"/>
    <w:rsid w:val="006067A9"/>
    <w:rsid w:val="00606830"/>
    <w:rsid w:val="006068D9"/>
    <w:rsid w:val="00606A7E"/>
    <w:rsid w:val="00606B77"/>
    <w:rsid w:val="00606C47"/>
    <w:rsid w:val="00606C62"/>
    <w:rsid w:val="00606EC9"/>
    <w:rsid w:val="00607076"/>
    <w:rsid w:val="006070B3"/>
    <w:rsid w:val="006070B4"/>
    <w:rsid w:val="006071F2"/>
    <w:rsid w:val="006071FF"/>
    <w:rsid w:val="0060734F"/>
    <w:rsid w:val="006075C8"/>
    <w:rsid w:val="00607888"/>
    <w:rsid w:val="00607D37"/>
    <w:rsid w:val="00607DF8"/>
    <w:rsid w:val="00607E28"/>
    <w:rsid w:val="00607EAC"/>
    <w:rsid w:val="00610122"/>
    <w:rsid w:val="006101D8"/>
    <w:rsid w:val="0061029D"/>
    <w:rsid w:val="0061048A"/>
    <w:rsid w:val="00610769"/>
    <w:rsid w:val="006107A7"/>
    <w:rsid w:val="00610812"/>
    <w:rsid w:val="00610830"/>
    <w:rsid w:val="00610954"/>
    <w:rsid w:val="00610979"/>
    <w:rsid w:val="00610BA8"/>
    <w:rsid w:val="00610C0D"/>
    <w:rsid w:val="00610C15"/>
    <w:rsid w:val="00610FF0"/>
    <w:rsid w:val="00611125"/>
    <w:rsid w:val="006111A6"/>
    <w:rsid w:val="006112A8"/>
    <w:rsid w:val="00611586"/>
    <w:rsid w:val="0061185A"/>
    <w:rsid w:val="00611E68"/>
    <w:rsid w:val="00612171"/>
    <w:rsid w:val="00612220"/>
    <w:rsid w:val="0061269D"/>
    <w:rsid w:val="006128A8"/>
    <w:rsid w:val="006128F8"/>
    <w:rsid w:val="00612943"/>
    <w:rsid w:val="00612A69"/>
    <w:rsid w:val="00612AF7"/>
    <w:rsid w:val="00612BB2"/>
    <w:rsid w:val="00612D26"/>
    <w:rsid w:val="00612EEF"/>
    <w:rsid w:val="006134B7"/>
    <w:rsid w:val="006136FC"/>
    <w:rsid w:val="0061387F"/>
    <w:rsid w:val="00613885"/>
    <w:rsid w:val="00613BF6"/>
    <w:rsid w:val="00613E59"/>
    <w:rsid w:val="00613EA3"/>
    <w:rsid w:val="00614291"/>
    <w:rsid w:val="006142C9"/>
    <w:rsid w:val="00614401"/>
    <w:rsid w:val="0061441D"/>
    <w:rsid w:val="00614533"/>
    <w:rsid w:val="00614667"/>
    <w:rsid w:val="006147C9"/>
    <w:rsid w:val="006149A6"/>
    <w:rsid w:val="00614C11"/>
    <w:rsid w:val="00614C4B"/>
    <w:rsid w:val="00614C92"/>
    <w:rsid w:val="00614E50"/>
    <w:rsid w:val="00614E9D"/>
    <w:rsid w:val="00614FE9"/>
    <w:rsid w:val="006150A8"/>
    <w:rsid w:val="0061522A"/>
    <w:rsid w:val="00615443"/>
    <w:rsid w:val="00615855"/>
    <w:rsid w:val="00615DF6"/>
    <w:rsid w:val="006160E1"/>
    <w:rsid w:val="0061612D"/>
    <w:rsid w:val="006168C0"/>
    <w:rsid w:val="0061694A"/>
    <w:rsid w:val="00616B05"/>
    <w:rsid w:val="00616FB4"/>
    <w:rsid w:val="006178CD"/>
    <w:rsid w:val="006179C2"/>
    <w:rsid w:val="00617A0C"/>
    <w:rsid w:val="00617B61"/>
    <w:rsid w:val="00617C01"/>
    <w:rsid w:val="00617E6D"/>
    <w:rsid w:val="00620123"/>
    <w:rsid w:val="0062064C"/>
    <w:rsid w:val="00620748"/>
    <w:rsid w:val="00620A2D"/>
    <w:rsid w:val="00620DA8"/>
    <w:rsid w:val="00620DAF"/>
    <w:rsid w:val="00620DEC"/>
    <w:rsid w:val="0062112C"/>
    <w:rsid w:val="00621187"/>
    <w:rsid w:val="00621439"/>
    <w:rsid w:val="00621887"/>
    <w:rsid w:val="0062193D"/>
    <w:rsid w:val="00621AFC"/>
    <w:rsid w:val="00621CB2"/>
    <w:rsid w:val="00621CD6"/>
    <w:rsid w:val="00621D4E"/>
    <w:rsid w:val="00621DFD"/>
    <w:rsid w:val="00621EF9"/>
    <w:rsid w:val="00621F77"/>
    <w:rsid w:val="0062210B"/>
    <w:rsid w:val="006221E4"/>
    <w:rsid w:val="00622489"/>
    <w:rsid w:val="0062268B"/>
    <w:rsid w:val="00622892"/>
    <w:rsid w:val="006228F0"/>
    <w:rsid w:val="00622966"/>
    <w:rsid w:val="00622971"/>
    <w:rsid w:val="00623028"/>
    <w:rsid w:val="0062353F"/>
    <w:rsid w:val="006235DA"/>
    <w:rsid w:val="00623678"/>
    <w:rsid w:val="0062374D"/>
    <w:rsid w:val="00623CD6"/>
    <w:rsid w:val="00623E05"/>
    <w:rsid w:val="006243DB"/>
    <w:rsid w:val="00624520"/>
    <w:rsid w:val="006247A9"/>
    <w:rsid w:val="006247B2"/>
    <w:rsid w:val="006248D3"/>
    <w:rsid w:val="00624933"/>
    <w:rsid w:val="00624948"/>
    <w:rsid w:val="00624BAD"/>
    <w:rsid w:val="00624C25"/>
    <w:rsid w:val="00624D08"/>
    <w:rsid w:val="00624F2A"/>
    <w:rsid w:val="00624F81"/>
    <w:rsid w:val="00624FB5"/>
    <w:rsid w:val="006250BF"/>
    <w:rsid w:val="00625101"/>
    <w:rsid w:val="0062528D"/>
    <w:rsid w:val="00625526"/>
    <w:rsid w:val="006255B6"/>
    <w:rsid w:val="00625688"/>
    <w:rsid w:val="006257FE"/>
    <w:rsid w:val="00625A88"/>
    <w:rsid w:val="00625AA0"/>
    <w:rsid w:val="00625D93"/>
    <w:rsid w:val="00625E0B"/>
    <w:rsid w:val="00625F2B"/>
    <w:rsid w:val="00626352"/>
    <w:rsid w:val="006263C2"/>
    <w:rsid w:val="00626699"/>
    <w:rsid w:val="006267C6"/>
    <w:rsid w:val="006267ED"/>
    <w:rsid w:val="00626856"/>
    <w:rsid w:val="00626D41"/>
    <w:rsid w:val="00626D92"/>
    <w:rsid w:val="0062715D"/>
    <w:rsid w:val="006271F5"/>
    <w:rsid w:val="0062749E"/>
    <w:rsid w:val="0062766A"/>
    <w:rsid w:val="00627A35"/>
    <w:rsid w:val="00627B11"/>
    <w:rsid w:val="00627B2D"/>
    <w:rsid w:val="00627B4E"/>
    <w:rsid w:val="00627C84"/>
    <w:rsid w:val="00627C9E"/>
    <w:rsid w:val="00627CE2"/>
    <w:rsid w:val="00627F73"/>
    <w:rsid w:val="00627FA6"/>
    <w:rsid w:val="006301A7"/>
    <w:rsid w:val="006302FB"/>
    <w:rsid w:val="006303C4"/>
    <w:rsid w:val="00630566"/>
    <w:rsid w:val="0063083C"/>
    <w:rsid w:val="006308DC"/>
    <w:rsid w:val="00631043"/>
    <w:rsid w:val="006310E2"/>
    <w:rsid w:val="00631198"/>
    <w:rsid w:val="006315B6"/>
    <w:rsid w:val="006316AC"/>
    <w:rsid w:val="00631BA1"/>
    <w:rsid w:val="00631C30"/>
    <w:rsid w:val="00631F18"/>
    <w:rsid w:val="00631FCA"/>
    <w:rsid w:val="006320E0"/>
    <w:rsid w:val="00632300"/>
    <w:rsid w:val="006325A4"/>
    <w:rsid w:val="00632701"/>
    <w:rsid w:val="00632722"/>
    <w:rsid w:val="00632731"/>
    <w:rsid w:val="00632940"/>
    <w:rsid w:val="006329E6"/>
    <w:rsid w:val="00632BB7"/>
    <w:rsid w:val="00632DCD"/>
    <w:rsid w:val="00633053"/>
    <w:rsid w:val="0063321A"/>
    <w:rsid w:val="006332D9"/>
    <w:rsid w:val="006334C4"/>
    <w:rsid w:val="0063351A"/>
    <w:rsid w:val="0063355A"/>
    <w:rsid w:val="00633674"/>
    <w:rsid w:val="00633A53"/>
    <w:rsid w:val="00633A6D"/>
    <w:rsid w:val="00633B02"/>
    <w:rsid w:val="00633BFF"/>
    <w:rsid w:val="00633D39"/>
    <w:rsid w:val="00633E02"/>
    <w:rsid w:val="00634251"/>
    <w:rsid w:val="00634568"/>
    <w:rsid w:val="006347AF"/>
    <w:rsid w:val="006349B8"/>
    <w:rsid w:val="006349C7"/>
    <w:rsid w:val="00634A2F"/>
    <w:rsid w:val="00634AB0"/>
    <w:rsid w:val="006350FE"/>
    <w:rsid w:val="0063511E"/>
    <w:rsid w:val="0063512B"/>
    <w:rsid w:val="00635236"/>
    <w:rsid w:val="006352A3"/>
    <w:rsid w:val="00635622"/>
    <w:rsid w:val="006359DB"/>
    <w:rsid w:val="00635A5C"/>
    <w:rsid w:val="00635A9F"/>
    <w:rsid w:val="00635B36"/>
    <w:rsid w:val="00635B71"/>
    <w:rsid w:val="0063615A"/>
    <w:rsid w:val="006362A0"/>
    <w:rsid w:val="00636677"/>
    <w:rsid w:val="006366B2"/>
    <w:rsid w:val="00636871"/>
    <w:rsid w:val="0063694F"/>
    <w:rsid w:val="00636A4C"/>
    <w:rsid w:val="00636B47"/>
    <w:rsid w:val="00636CE7"/>
    <w:rsid w:val="00636F35"/>
    <w:rsid w:val="00637390"/>
    <w:rsid w:val="006375D3"/>
    <w:rsid w:val="00637604"/>
    <w:rsid w:val="0063777C"/>
    <w:rsid w:val="0063783F"/>
    <w:rsid w:val="0063790C"/>
    <w:rsid w:val="00637A21"/>
    <w:rsid w:val="00637A70"/>
    <w:rsid w:val="00637CA1"/>
    <w:rsid w:val="00637FF2"/>
    <w:rsid w:val="0064001C"/>
    <w:rsid w:val="006401C0"/>
    <w:rsid w:val="006402D0"/>
    <w:rsid w:val="006403F5"/>
    <w:rsid w:val="00640418"/>
    <w:rsid w:val="00640501"/>
    <w:rsid w:val="00640575"/>
    <w:rsid w:val="006407A6"/>
    <w:rsid w:val="00640868"/>
    <w:rsid w:val="006409BB"/>
    <w:rsid w:val="006409E5"/>
    <w:rsid w:val="00640B83"/>
    <w:rsid w:val="00640C93"/>
    <w:rsid w:val="00640CA6"/>
    <w:rsid w:val="00640EE1"/>
    <w:rsid w:val="00640F4E"/>
    <w:rsid w:val="006410D3"/>
    <w:rsid w:val="006411A7"/>
    <w:rsid w:val="0064133F"/>
    <w:rsid w:val="00641628"/>
    <w:rsid w:val="00641654"/>
    <w:rsid w:val="00641BC3"/>
    <w:rsid w:val="00641EF1"/>
    <w:rsid w:val="00641F12"/>
    <w:rsid w:val="00642162"/>
    <w:rsid w:val="006421A3"/>
    <w:rsid w:val="0064232E"/>
    <w:rsid w:val="006427DB"/>
    <w:rsid w:val="00642875"/>
    <w:rsid w:val="00642B0C"/>
    <w:rsid w:val="00643097"/>
    <w:rsid w:val="006430DF"/>
    <w:rsid w:val="00643350"/>
    <w:rsid w:val="00643364"/>
    <w:rsid w:val="00643415"/>
    <w:rsid w:val="0064342D"/>
    <w:rsid w:val="00643591"/>
    <w:rsid w:val="00643785"/>
    <w:rsid w:val="00643792"/>
    <w:rsid w:val="0064388E"/>
    <w:rsid w:val="006439D4"/>
    <w:rsid w:val="00643BE2"/>
    <w:rsid w:val="00643D24"/>
    <w:rsid w:val="00643DE0"/>
    <w:rsid w:val="00643E7C"/>
    <w:rsid w:val="00643EBA"/>
    <w:rsid w:val="00643F77"/>
    <w:rsid w:val="0064411D"/>
    <w:rsid w:val="0064437D"/>
    <w:rsid w:val="006443F5"/>
    <w:rsid w:val="0064440F"/>
    <w:rsid w:val="0064484B"/>
    <w:rsid w:val="00644E85"/>
    <w:rsid w:val="00644EE6"/>
    <w:rsid w:val="00644EF7"/>
    <w:rsid w:val="00644F1C"/>
    <w:rsid w:val="00644FF4"/>
    <w:rsid w:val="006450F5"/>
    <w:rsid w:val="0064516F"/>
    <w:rsid w:val="006452C8"/>
    <w:rsid w:val="006454F6"/>
    <w:rsid w:val="00645575"/>
    <w:rsid w:val="006456B8"/>
    <w:rsid w:val="00645779"/>
    <w:rsid w:val="006458F1"/>
    <w:rsid w:val="00645ADD"/>
    <w:rsid w:val="00645B00"/>
    <w:rsid w:val="00645C0C"/>
    <w:rsid w:val="00645C13"/>
    <w:rsid w:val="00645CF7"/>
    <w:rsid w:val="00645DC7"/>
    <w:rsid w:val="00645EB6"/>
    <w:rsid w:val="00645FE8"/>
    <w:rsid w:val="006461C7"/>
    <w:rsid w:val="006469F3"/>
    <w:rsid w:val="00646BF7"/>
    <w:rsid w:val="00647187"/>
    <w:rsid w:val="006473A3"/>
    <w:rsid w:val="0064744C"/>
    <w:rsid w:val="00647998"/>
    <w:rsid w:val="00647DCB"/>
    <w:rsid w:val="00647E4B"/>
    <w:rsid w:val="0065046F"/>
    <w:rsid w:val="00650552"/>
    <w:rsid w:val="006507FD"/>
    <w:rsid w:val="00650938"/>
    <w:rsid w:val="00650CD7"/>
    <w:rsid w:val="00650D10"/>
    <w:rsid w:val="00650F71"/>
    <w:rsid w:val="006510BA"/>
    <w:rsid w:val="006513E3"/>
    <w:rsid w:val="006516D8"/>
    <w:rsid w:val="00651721"/>
    <w:rsid w:val="006518BE"/>
    <w:rsid w:val="00651B68"/>
    <w:rsid w:val="00652287"/>
    <w:rsid w:val="00652393"/>
    <w:rsid w:val="006527E6"/>
    <w:rsid w:val="0065286E"/>
    <w:rsid w:val="0065289D"/>
    <w:rsid w:val="00652C52"/>
    <w:rsid w:val="006532A5"/>
    <w:rsid w:val="006532C5"/>
    <w:rsid w:val="00653307"/>
    <w:rsid w:val="00653324"/>
    <w:rsid w:val="0065345D"/>
    <w:rsid w:val="006535B2"/>
    <w:rsid w:val="00653678"/>
    <w:rsid w:val="00653690"/>
    <w:rsid w:val="00653728"/>
    <w:rsid w:val="00653918"/>
    <w:rsid w:val="00653935"/>
    <w:rsid w:val="00653C82"/>
    <w:rsid w:val="00653CA2"/>
    <w:rsid w:val="00653EC6"/>
    <w:rsid w:val="00654080"/>
    <w:rsid w:val="006542A9"/>
    <w:rsid w:val="006543C4"/>
    <w:rsid w:val="00654738"/>
    <w:rsid w:val="006549A6"/>
    <w:rsid w:val="006549AE"/>
    <w:rsid w:val="006554D6"/>
    <w:rsid w:val="00655584"/>
    <w:rsid w:val="00655716"/>
    <w:rsid w:val="00655865"/>
    <w:rsid w:val="00655B61"/>
    <w:rsid w:val="00655C0F"/>
    <w:rsid w:val="00656094"/>
    <w:rsid w:val="006562ED"/>
    <w:rsid w:val="0065640B"/>
    <w:rsid w:val="00656434"/>
    <w:rsid w:val="006565EF"/>
    <w:rsid w:val="00656836"/>
    <w:rsid w:val="00656D1B"/>
    <w:rsid w:val="00656F09"/>
    <w:rsid w:val="00657570"/>
    <w:rsid w:val="006578AF"/>
    <w:rsid w:val="006579C9"/>
    <w:rsid w:val="00657A32"/>
    <w:rsid w:val="00657BFA"/>
    <w:rsid w:val="00657EF6"/>
    <w:rsid w:val="006602DF"/>
    <w:rsid w:val="006605E9"/>
    <w:rsid w:val="0066063F"/>
    <w:rsid w:val="006609A5"/>
    <w:rsid w:val="00660DD0"/>
    <w:rsid w:val="006611E9"/>
    <w:rsid w:val="0066124B"/>
    <w:rsid w:val="006612B3"/>
    <w:rsid w:val="006612DD"/>
    <w:rsid w:val="006613DF"/>
    <w:rsid w:val="00661531"/>
    <w:rsid w:val="00661538"/>
    <w:rsid w:val="006615BC"/>
    <w:rsid w:val="0066181F"/>
    <w:rsid w:val="006618C1"/>
    <w:rsid w:val="00661C27"/>
    <w:rsid w:val="00662350"/>
    <w:rsid w:val="00662671"/>
    <w:rsid w:val="006626CC"/>
    <w:rsid w:val="00662779"/>
    <w:rsid w:val="006627B6"/>
    <w:rsid w:val="006627D3"/>
    <w:rsid w:val="006627E2"/>
    <w:rsid w:val="0066282F"/>
    <w:rsid w:val="006628E2"/>
    <w:rsid w:val="00662926"/>
    <w:rsid w:val="00662959"/>
    <w:rsid w:val="00662B8E"/>
    <w:rsid w:val="00662BB0"/>
    <w:rsid w:val="00662D98"/>
    <w:rsid w:val="00662E2B"/>
    <w:rsid w:val="00662FF2"/>
    <w:rsid w:val="00662FFA"/>
    <w:rsid w:val="0066317D"/>
    <w:rsid w:val="00663182"/>
    <w:rsid w:val="006631E5"/>
    <w:rsid w:val="0066349F"/>
    <w:rsid w:val="006636D8"/>
    <w:rsid w:val="00663878"/>
    <w:rsid w:val="00663F4B"/>
    <w:rsid w:val="00663FFE"/>
    <w:rsid w:val="0066402D"/>
    <w:rsid w:val="006640FA"/>
    <w:rsid w:val="006643DB"/>
    <w:rsid w:val="006643F4"/>
    <w:rsid w:val="0066441C"/>
    <w:rsid w:val="0066461D"/>
    <w:rsid w:val="006648DB"/>
    <w:rsid w:val="00664D6D"/>
    <w:rsid w:val="00664EE6"/>
    <w:rsid w:val="006650B1"/>
    <w:rsid w:val="006654A4"/>
    <w:rsid w:val="00665610"/>
    <w:rsid w:val="00665AD7"/>
    <w:rsid w:val="00665DD0"/>
    <w:rsid w:val="00666921"/>
    <w:rsid w:val="00666E2F"/>
    <w:rsid w:val="00666F20"/>
    <w:rsid w:val="006670A7"/>
    <w:rsid w:val="006673F7"/>
    <w:rsid w:val="0066740C"/>
    <w:rsid w:val="00667773"/>
    <w:rsid w:val="00667859"/>
    <w:rsid w:val="0066787E"/>
    <w:rsid w:val="006678ED"/>
    <w:rsid w:val="0066793E"/>
    <w:rsid w:val="006679AB"/>
    <w:rsid w:val="00667A79"/>
    <w:rsid w:val="00667AB9"/>
    <w:rsid w:val="00667B36"/>
    <w:rsid w:val="00667C01"/>
    <w:rsid w:val="006704A9"/>
    <w:rsid w:val="006704E4"/>
    <w:rsid w:val="00670743"/>
    <w:rsid w:val="00670904"/>
    <w:rsid w:val="00670A11"/>
    <w:rsid w:val="00670AC0"/>
    <w:rsid w:val="00670B53"/>
    <w:rsid w:val="00670BBB"/>
    <w:rsid w:val="00670C2D"/>
    <w:rsid w:val="00671144"/>
    <w:rsid w:val="006711C9"/>
    <w:rsid w:val="00671245"/>
    <w:rsid w:val="0067126C"/>
    <w:rsid w:val="006715EF"/>
    <w:rsid w:val="0067186B"/>
    <w:rsid w:val="006718B8"/>
    <w:rsid w:val="006718F3"/>
    <w:rsid w:val="00671921"/>
    <w:rsid w:val="006719C2"/>
    <w:rsid w:val="00671E5A"/>
    <w:rsid w:val="00671FB6"/>
    <w:rsid w:val="00672013"/>
    <w:rsid w:val="006720A1"/>
    <w:rsid w:val="0067235C"/>
    <w:rsid w:val="006725C0"/>
    <w:rsid w:val="006729DE"/>
    <w:rsid w:val="00672AA4"/>
    <w:rsid w:val="00672AC5"/>
    <w:rsid w:val="00672B4A"/>
    <w:rsid w:val="00672C65"/>
    <w:rsid w:val="00672FF2"/>
    <w:rsid w:val="00673126"/>
    <w:rsid w:val="006731F8"/>
    <w:rsid w:val="00673A09"/>
    <w:rsid w:val="00673A91"/>
    <w:rsid w:val="00673B27"/>
    <w:rsid w:val="00673C54"/>
    <w:rsid w:val="00673C6F"/>
    <w:rsid w:val="006741D6"/>
    <w:rsid w:val="00674303"/>
    <w:rsid w:val="0067440B"/>
    <w:rsid w:val="00674738"/>
    <w:rsid w:val="006747E7"/>
    <w:rsid w:val="00674A72"/>
    <w:rsid w:val="006750B8"/>
    <w:rsid w:val="00675226"/>
    <w:rsid w:val="006756D0"/>
    <w:rsid w:val="006756F9"/>
    <w:rsid w:val="00675807"/>
    <w:rsid w:val="00675932"/>
    <w:rsid w:val="006759C8"/>
    <w:rsid w:val="00675BA1"/>
    <w:rsid w:val="00675BE3"/>
    <w:rsid w:val="00675DB3"/>
    <w:rsid w:val="00675F2B"/>
    <w:rsid w:val="00675F8C"/>
    <w:rsid w:val="00675FF2"/>
    <w:rsid w:val="00676347"/>
    <w:rsid w:val="0067693F"/>
    <w:rsid w:val="006769D7"/>
    <w:rsid w:val="00676E4D"/>
    <w:rsid w:val="00677569"/>
    <w:rsid w:val="006775CF"/>
    <w:rsid w:val="00677822"/>
    <w:rsid w:val="00677858"/>
    <w:rsid w:val="006779B3"/>
    <w:rsid w:val="00677AA4"/>
    <w:rsid w:val="00677AF5"/>
    <w:rsid w:val="00677C59"/>
    <w:rsid w:val="00677C7A"/>
    <w:rsid w:val="00677E2C"/>
    <w:rsid w:val="00677F3A"/>
    <w:rsid w:val="006802ED"/>
    <w:rsid w:val="00680316"/>
    <w:rsid w:val="00680521"/>
    <w:rsid w:val="0068063C"/>
    <w:rsid w:val="006807C9"/>
    <w:rsid w:val="00680A61"/>
    <w:rsid w:val="00680A85"/>
    <w:rsid w:val="00680AEC"/>
    <w:rsid w:val="00680D4F"/>
    <w:rsid w:val="0068102F"/>
    <w:rsid w:val="006810F9"/>
    <w:rsid w:val="006811BE"/>
    <w:rsid w:val="006811EB"/>
    <w:rsid w:val="006813C6"/>
    <w:rsid w:val="006815A8"/>
    <w:rsid w:val="00681632"/>
    <w:rsid w:val="00681889"/>
    <w:rsid w:val="006819B7"/>
    <w:rsid w:val="00681ADF"/>
    <w:rsid w:val="00681DC3"/>
    <w:rsid w:val="00681F58"/>
    <w:rsid w:val="00682071"/>
    <w:rsid w:val="00682303"/>
    <w:rsid w:val="006823DA"/>
    <w:rsid w:val="006826A3"/>
    <w:rsid w:val="006826F0"/>
    <w:rsid w:val="00682A80"/>
    <w:rsid w:val="00682D2C"/>
    <w:rsid w:val="006830AC"/>
    <w:rsid w:val="006832B9"/>
    <w:rsid w:val="0068332B"/>
    <w:rsid w:val="006833E0"/>
    <w:rsid w:val="006835D7"/>
    <w:rsid w:val="0068371B"/>
    <w:rsid w:val="006837D9"/>
    <w:rsid w:val="00683853"/>
    <w:rsid w:val="00683862"/>
    <w:rsid w:val="006838DE"/>
    <w:rsid w:val="00684276"/>
    <w:rsid w:val="006842B2"/>
    <w:rsid w:val="00684326"/>
    <w:rsid w:val="006843CD"/>
    <w:rsid w:val="006845BC"/>
    <w:rsid w:val="00684963"/>
    <w:rsid w:val="006849C7"/>
    <w:rsid w:val="00684E84"/>
    <w:rsid w:val="00684EF9"/>
    <w:rsid w:val="00685170"/>
    <w:rsid w:val="0068530D"/>
    <w:rsid w:val="00685329"/>
    <w:rsid w:val="00685724"/>
    <w:rsid w:val="006857F7"/>
    <w:rsid w:val="00685908"/>
    <w:rsid w:val="00685AF8"/>
    <w:rsid w:val="00685BCB"/>
    <w:rsid w:val="00685E83"/>
    <w:rsid w:val="00686245"/>
    <w:rsid w:val="006863B5"/>
    <w:rsid w:val="00686528"/>
    <w:rsid w:val="0068652D"/>
    <w:rsid w:val="00686A5F"/>
    <w:rsid w:val="00686B6E"/>
    <w:rsid w:val="00686BCF"/>
    <w:rsid w:val="00686C01"/>
    <w:rsid w:val="00687542"/>
    <w:rsid w:val="0068793B"/>
    <w:rsid w:val="006879CB"/>
    <w:rsid w:val="00687A7B"/>
    <w:rsid w:val="00687E40"/>
    <w:rsid w:val="00690186"/>
    <w:rsid w:val="006901C1"/>
    <w:rsid w:val="006903A9"/>
    <w:rsid w:val="00690551"/>
    <w:rsid w:val="006907D1"/>
    <w:rsid w:val="006907FE"/>
    <w:rsid w:val="00690AD2"/>
    <w:rsid w:val="00690CCD"/>
    <w:rsid w:val="00690E65"/>
    <w:rsid w:val="00690EE2"/>
    <w:rsid w:val="00690F56"/>
    <w:rsid w:val="006910A3"/>
    <w:rsid w:val="006911E9"/>
    <w:rsid w:val="006917C0"/>
    <w:rsid w:val="006918FA"/>
    <w:rsid w:val="00691AF9"/>
    <w:rsid w:val="00691F84"/>
    <w:rsid w:val="00692028"/>
    <w:rsid w:val="0069206D"/>
    <w:rsid w:val="00692071"/>
    <w:rsid w:val="0069208C"/>
    <w:rsid w:val="00692577"/>
    <w:rsid w:val="0069266E"/>
    <w:rsid w:val="006926DB"/>
    <w:rsid w:val="0069287D"/>
    <w:rsid w:val="00692994"/>
    <w:rsid w:val="00692ABB"/>
    <w:rsid w:val="00692AE3"/>
    <w:rsid w:val="00692CE1"/>
    <w:rsid w:val="00692D62"/>
    <w:rsid w:val="00692FD5"/>
    <w:rsid w:val="00693084"/>
    <w:rsid w:val="00693119"/>
    <w:rsid w:val="00693510"/>
    <w:rsid w:val="006936F9"/>
    <w:rsid w:val="0069374A"/>
    <w:rsid w:val="00693854"/>
    <w:rsid w:val="0069388C"/>
    <w:rsid w:val="00693DA6"/>
    <w:rsid w:val="0069413E"/>
    <w:rsid w:val="006941B9"/>
    <w:rsid w:val="00694239"/>
    <w:rsid w:val="006947E4"/>
    <w:rsid w:val="00694BEB"/>
    <w:rsid w:val="00694C62"/>
    <w:rsid w:val="00694D06"/>
    <w:rsid w:val="006952A1"/>
    <w:rsid w:val="006952D5"/>
    <w:rsid w:val="0069595A"/>
    <w:rsid w:val="00695C30"/>
    <w:rsid w:val="00695D8B"/>
    <w:rsid w:val="00695F6B"/>
    <w:rsid w:val="00696077"/>
    <w:rsid w:val="00696087"/>
    <w:rsid w:val="00696158"/>
    <w:rsid w:val="0069628B"/>
    <w:rsid w:val="006963B9"/>
    <w:rsid w:val="00696684"/>
    <w:rsid w:val="00696FCA"/>
    <w:rsid w:val="006970CA"/>
    <w:rsid w:val="00697367"/>
    <w:rsid w:val="006974A2"/>
    <w:rsid w:val="00697825"/>
    <w:rsid w:val="00697926"/>
    <w:rsid w:val="00697AEC"/>
    <w:rsid w:val="00697B25"/>
    <w:rsid w:val="00697B76"/>
    <w:rsid w:val="00697E12"/>
    <w:rsid w:val="006A00E1"/>
    <w:rsid w:val="006A03AB"/>
    <w:rsid w:val="006A0514"/>
    <w:rsid w:val="006A07F5"/>
    <w:rsid w:val="006A0918"/>
    <w:rsid w:val="006A0A55"/>
    <w:rsid w:val="006A0ADF"/>
    <w:rsid w:val="006A0CF0"/>
    <w:rsid w:val="006A0DFC"/>
    <w:rsid w:val="006A0E20"/>
    <w:rsid w:val="006A0EAA"/>
    <w:rsid w:val="006A124D"/>
    <w:rsid w:val="006A139C"/>
    <w:rsid w:val="006A13D2"/>
    <w:rsid w:val="006A1490"/>
    <w:rsid w:val="006A1647"/>
    <w:rsid w:val="006A16C3"/>
    <w:rsid w:val="006A196E"/>
    <w:rsid w:val="006A1A6B"/>
    <w:rsid w:val="006A1AA6"/>
    <w:rsid w:val="006A1B07"/>
    <w:rsid w:val="006A1CA5"/>
    <w:rsid w:val="006A1CE6"/>
    <w:rsid w:val="006A1E79"/>
    <w:rsid w:val="006A1F38"/>
    <w:rsid w:val="006A2105"/>
    <w:rsid w:val="006A234C"/>
    <w:rsid w:val="006A24E3"/>
    <w:rsid w:val="006A24EB"/>
    <w:rsid w:val="006A267D"/>
    <w:rsid w:val="006A26F5"/>
    <w:rsid w:val="006A28C9"/>
    <w:rsid w:val="006A2AAF"/>
    <w:rsid w:val="006A2C45"/>
    <w:rsid w:val="006A2EEA"/>
    <w:rsid w:val="006A31CA"/>
    <w:rsid w:val="006A3207"/>
    <w:rsid w:val="006A333A"/>
    <w:rsid w:val="006A33A0"/>
    <w:rsid w:val="006A3460"/>
    <w:rsid w:val="006A3967"/>
    <w:rsid w:val="006A3968"/>
    <w:rsid w:val="006A3BB8"/>
    <w:rsid w:val="006A419F"/>
    <w:rsid w:val="006A4218"/>
    <w:rsid w:val="006A435E"/>
    <w:rsid w:val="006A4369"/>
    <w:rsid w:val="006A44FD"/>
    <w:rsid w:val="006A45E1"/>
    <w:rsid w:val="006A4955"/>
    <w:rsid w:val="006A4960"/>
    <w:rsid w:val="006A49CE"/>
    <w:rsid w:val="006A4D22"/>
    <w:rsid w:val="006A4F34"/>
    <w:rsid w:val="006A5068"/>
    <w:rsid w:val="006A53C6"/>
    <w:rsid w:val="006A54C9"/>
    <w:rsid w:val="006A54F9"/>
    <w:rsid w:val="006A5662"/>
    <w:rsid w:val="006A5695"/>
    <w:rsid w:val="006A574A"/>
    <w:rsid w:val="006A57C8"/>
    <w:rsid w:val="006A58FF"/>
    <w:rsid w:val="006A5949"/>
    <w:rsid w:val="006A5A90"/>
    <w:rsid w:val="006A5CA4"/>
    <w:rsid w:val="006A5CE1"/>
    <w:rsid w:val="006A5E17"/>
    <w:rsid w:val="006A6178"/>
    <w:rsid w:val="006A625D"/>
    <w:rsid w:val="006A6544"/>
    <w:rsid w:val="006A689B"/>
    <w:rsid w:val="006A6C60"/>
    <w:rsid w:val="006A6D5E"/>
    <w:rsid w:val="006A754D"/>
    <w:rsid w:val="006A759A"/>
    <w:rsid w:val="006A7EDE"/>
    <w:rsid w:val="006B00AA"/>
    <w:rsid w:val="006B010D"/>
    <w:rsid w:val="006B02B9"/>
    <w:rsid w:val="006B0397"/>
    <w:rsid w:val="006B0439"/>
    <w:rsid w:val="006B04A3"/>
    <w:rsid w:val="006B0929"/>
    <w:rsid w:val="006B0AB3"/>
    <w:rsid w:val="006B0B26"/>
    <w:rsid w:val="006B0C96"/>
    <w:rsid w:val="006B0E9C"/>
    <w:rsid w:val="006B0F2F"/>
    <w:rsid w:val="006B1066"/>
    <w:rsid w:val="006B199C"/>
    <w:rsid w:val="006B19BB"/>
    <w:rsid w:val="006B1A1E"/>
    <w:rsid w:val="006B1C71"/>
    <w:rsid w:val="006B1D9F"/>
    <w:rsid w:val="006B1E63"/>
    <w:rsid w:val="006B1EA2"/>
    <w:rsid w:val="006B1F93"/>
    <w:rsid w:val="006B1F97"/>
    <w:rsid w:val="006B2751"/>
    <w:rsid w:val="006B28F8"/>
    <w:rsid w:val="006B2AE2"/>
    <w:rsid w:val="006B2E0E"/>
    <w:rsid w:val="006B2E1F"/>
    <w:rsid w:val="006B2FAE"/>
    <w:rsid w:val="006B323C"/>
    <w:rsid w:val="006B3495"/>
    <w:rsid w:val="006B3666"/>
    <w:rsid w:val="006B37C8"/>
    <w:rsid w:val="006B3904"/>
    <w:rsid w:val="006B3DFF"/>
    <w:rsid w:val="006B3F51"/>
    <w:rsid w:val="006B3F62"/>
    <w:rsid w:val="006B3F7A"/>
    <w:rsid w:val="006B4090"/>
    <w:rsid w:val="006B4122"/>
    <w:rsid w:val="006B41D5"/>
    <w:rsid w:val="006B433B"/>
    <w:rsid w:val="006B4622"/>
    <w:rsid w:val="006B469C"/>
    <w:rsid w:val="006B46E7"/>
    <w:rsid w:val="006B4749"/>
    <w:rsid w:val="006B489F"/>
    <w:rsid w:val="006B4BE2"/>
    <w:rsid w:val="006B54EE"/>
    <w:rsid w:val="006B5581"/>
    <w:rsid w:val="006B56A5"/>
    <w:rsid w:val="006B5805"/>
    <w:rsid w:val="006B5ABD"/>
    <w:rsid w:val="006B5B33"/>
    <w:rsid w:val="006B5B7D"/>
    <w:rsid w:val="006B5F33"/>
    <w:rsid w:val="006B6188"/>
    <w:rsid w:val="006B623A"/>
    <w:rsid w:val="006B6362"/>
    <w:rsid w:val="006B6B38"/>
    <w:rsid w:val="006B6D32"/>
    <w:rsid w:val="006B6E86"/>
    <w:rsid w:val="006B6F34"/>
    <w:rsid w:val="006B70B2"/>
    <w:rsid w:val="006B7356"/>
    <w:rsid w:val="006B7380"/>
    <w:rsid w:val="006B75BE"/>
    <w:rsid w:val="006B7794"/>
    <w:rsid w:val="006B77E3"/>
    <w:rsid w:val="006B79AB"/>
    <w:rsid w:val="006B7B44"/>
    <w:rsid w:val="006B7C3F"/>
    <w:rsid w:val="006B7D12"/>
    <w:rsid w:val="006B7E0A"/>
    <w:rsid w:val="006C014F"/>
    <w:rsid w:val="006C027A"/>
    <w:rsid w:val="006C0529"/>
    <w:rsid w:val="006C0648"/>
    <w:rsid w:val="006C06A9"/>
    <w:rsid w:val="006C0914"/>
    <w:rsid w:val="006C0982"/>
    <w:rsid w:val="006C0B3D"/>
    <w:rsid w:val="006C104A"/>
    <w:rsid w:val="006C109D"/>
    <w:rsid w:val="006C14EB"/>
    <w:rsid w:val="006C19B9"/>
    <w:rsid w:val="006C1CCA"/>
    <w:rsid w:val="006C1FC3"/>
    <w:rsid w:val="006C26F2"/>
    <w:rsid w:val="006C2720"/>
    <w:rsid w:val="006C2AAD"/>
    <w:rsid w:val="006C2C02"/>
    <w:rsid w:val="006C2D9C"/>
    <w:rsid w:val="006C2E95"/>
    <w:rsid w:val="006C2EFB"/>
    <w:rsid w:val="006C3006"/>
    <w:rsid w:val="006C3251"/>
    <w:rsid w:val="006C3735"/>
    <w:rsid w:val="006C386F"/>
    <w:rsid w:val="006C390B"/>
    <w:rsid w:val="006C3B5D"/>
    <w:rsid w:val="006C3CFF"/>
    <w:rsid w:val="006C4026"/>
    <w:rsid w:val="006C4362"/>
    <w:rsid w:val="006C4418"/>
    <w:rsid w:val="006C44C2"/>
    <w:rsid w:val="006C47BC"/>
    <w:rsid w:val="006C4965"/>
    <w:rsid w:val="006C4B66"/>
    <w:rsid w:val="006C4D76"/>
    <w:rsid w:val="006C4E05"/>
    <w:rsid w:val="006C4E24"/>
    <w:rsid w:val="006C4EFF"/>
    <w:rsid w:val="006C51C2"/>
    <w:rsid w:val="006C5456"/>
    <w:rsid w:val="006C552F"/>
    <w:rsid w:val="006C5838"/>
    <w:rsid w:val="006C586D"/>
    <w:rsid w:val="006C5961"/>
    <w:rsid w:val="006C5B46"/>
    <w:rsid w:val="006C5BC0"/>
    <w:rsid w:val="006C5C77"/>
    <w:rsid w:val="006C5F2F"/>
    <w:rsid w:val="006C627E"/>
    <w:rsid w:val="006C6314"/>
    <w:rsid w:val="006C6531"/>
    <w:rsid w:val="006C6698"/>
    <w:rsid w:val="006C69F7"/>
    <w:rsid w:val="006C6A6F"/>
    <w:rsid w:val="006C6B3B"/>
    <w:rsid w:val="006C6D5C"/>
    <w:rsid w:val="006C6D88"/>
    <w:rsid w:val="006C6E39"/>
    <w:rsid w:val="006C6FCA"/>
    <w:rsid w:val="006C703B"/>
    <w:rsid w:val="006C7208"/>
    <w:rsid w:val="006C72A5"/>
    <w:rsid w:val="006C7400"/>
    <w:rsid w:val="006C7467"/>
    <w:rsid w:val="006C7512"/>
    <w:rsid w:val="006C7657"/>
    <w:rsid w:val="006C77CF"/>
    <w:rsid w:val="006C79B2"/>
    <w:rsid w:val="006C7A99"/>
    <w:rsid w:val="006C7B31"/>
    <w:rsid w:val="006C7E78"/>
    <w:rsid w:val="006D0222"/>
    <w:rsid w:val="006D0283"/>
    <w:rsid w:val="006D037C"/>
    <w:rsid w:val="006D0480"/>
    <w:rsid w:val="006D049D"/>
    <w:rsid w:val="006D04AF"/>
    <w:rsid w:val="006D04F8"/>
    <w:rsid w:val="006D0591"/>
    <w:rsid w:val="006D0674"/>
    <w:rsid w:val="006D0A26"/>
    <w:rsid w:val="006D0ACE"/>
    <w:rsid w:val="006D0C0F"/>
    <w:rsid w:val="006D0E19"/>
    <w:rsid w:val="006D0E98"/>
    <w:rsid w:val="006D0ECF"/>
    <w:rsid w:val="006D0F49"/>
    <w:rsid w:val="006D1048"/>
    <w:rsid w:val="006D11CF"/>
    <w:rsid w:val="006D16E7"/>
    <w:rsid w:val="006D185D"/>
    <w:rsid w:val="006D19AC"/>
    <w:rsid w:val="006D1C04"/>
    <w:rsid w:val="006D24EF"/>
    <w:rsid w:val="006D264A"/>
    <w:rsid w:val="006D2771"/>
    <w:rsid w:val="006D2B71"/>
    <w:rsid w:val="006D2CBB"/>
    <w:rsid w:val="006D2E1F"/>
    <w:rsid w:val="006D3075"/>
    <w:rsid w:val="006D3078"/>
    <w:rsid w:val="006D3264"/>
    <w:rsid w:val="006D339A"/>
    <w:rsid w:val="006D33DD"/>
    <w:rsid w:val="006D33EC"/>
    <w:rsid w:val="006D364A"/>
    <w:rsid w:val="006D3B16"/>
    <w:rsid w:val="006D3B2F"/>
    <w:rsid w:val="006D3BC9"/>
    <w:rsid w:val="006D3BDC"/>
    <w:rsid w:val="006D3C10"/>
    <w:rsid w:val="006D3CB3"/>
    <w:rsid w:val="006D3D5B"/>
    <w:rsid w:val="006D3E90"/>
    <w:rsid w:val="006D3F7F"/>
    <w:rsid w:val="006D4371"/>
    <w:rsid w:val="006D47E8"/>
    <w:rsid w:val="006D4C92"/>
    <w:rsid w:val="006D4EB6"/>
    <w:rsid w:val="006D4F08"/>
    <w:rsid w:val="006D4FAC"/>
    <w:rsid w:val="006D520B"/>
    <w:rsid w:val="006D5374"/>
    <w:rsid w:val="006D553F"/>
    <w:rsid w:val="006D58E7"/>
    <w:rsid w:val="006D5AF6"/>
    <w:rsid w:val="006D5C5D"/>
    <w:rsid w:val="006D5C98"/>
    <w:rsid w:val="006D5CA7"/>
    <w:rsid w:val="006D5D12"/>
    <w:rsid w:val="006D63F9"/>
    <w:rsid w:val="006D650A"/>
    <w:rsid w:val="006D6612"/>
    <w:rsid w:val="006D692A"/>
    <w:rsid w:val="006D6BC8"/>
    <w:rsid w:val="006D6E96"/>
    <w:rsid w:val="006D6FC6"/>
    <w:rsid w:val="006D71E4"/>
    <w:rsid w:val="006D7933"/>
    <w:rsid w:val="006D7982"/>
    <w:rsid w:val="006D7A8A"/>
    <w:rsid w:val="006D7B1E"/>
    <w:rsid w:val="006D7CD5"/>
    <w:rsid w:val="006D7DEC"/>
    <w:rsid w:val="006D7DF4"/>
    <w:rsid w:val="006D7E8E"/>
    <w:rsid w:val="006D7F2E"/>
    <w:rsid w:val="006D7F76"/>
    <w:rsid w:val="006D7FBC"/>
    <w:rsid w:val="006E017C"/>
    <w:rsid w:val="006E01D7"/>
    <w:rsid w:val="006E04C0"/>
    <w:rsid w:val="006E05AF"/>
    <w:rsid w:val="006E05FC"/>
    <w:rsid w:val="006E088B"/>
    <w:rsid w:val="006E0FA8"/>
    <w:rsid w:val="006E10FA"/>
    <w:rsid w:val="006E125F"/>
    <w:rsid w:val="006E1302"/>
    <w:rsid w:val="006E1449"/>
    <w:rsid w:val="006E16C9"/>
    <w:rsid w:val="006E1771"/>
    <w:rsid w:val="006E17BC"/>
    <w:rsid w:val="006E1B1C"/>
    <w:rsid w:val="006E1C02"/>
    <w:rsid w:val="006E1DB1"/>
    <w:rsid w:val="006E1E0E"/>
    <w:rsid w:val="006E203E"/>
    <w:rsid w:val="006E208D"/>
    <w:rsid w:val="006E2738"/>
    <w:rsid w:val="006E2874"/>
    <w:rsid w:val="006E2B0E"/>
    <w:rsid w:val="006E2C40"/>
    <w:rsid w:val="006E314D"/>
    <w:rsid w:val="006E3461"/>
    <w:rsid w:val="006E3494"/>
    <w:rsid w:val="006E35BF"/>
    <w:rsid w:val="006E37EC"/>
    <w:rsid w:val="006E388F"/>
    <w:rsid w:val="006E3F8A"/>
    <w:rsid w:val="006E4331"/>
    <w:rsid w:val="006E4390"/>
    <w:rsid w:val="006E43FF"/>
    <w:rsid w:val="006E466D"/>
    <w:rsid w:val="006E48CB"/>
    <w:rsid w:val="006E4F34"/>
    <w:rsid w:val="006E501D"/>
    <w:rsid w:val="006E50EF"/>
    <w:rsid w:val="006E5185"/>
    <w:rsid w:val="006E528E"/>
    <w:rsid w:val="006E52FA"/>
    <w:rsid w:val="006E5446"/>
    <w:rsid w:val="006E5AA7"/>
    <w:rsid w:val="006E5C8E"/>
    <w:rsid w:val="006E5D2D"/>
    <w:rsid w:val="006E5F8C"/>
    <w:rsid w:val="006E62FC"/>
    <w:rsid w:val="006E68A7"/>
    <w:rsid w:val="006E693C"/>
    <w:rsid w:val="006E6A08"/>
    <w:rsid w:val="006E6A51"/>
    <w:rsid w:val="006E6C3F"/>
    <w:rsid w:val="006E6D7C"/>
    <w:rsid w:val="006E6EA2"/>
    <w:rsid w:val="006E6EE7"/>
    <w:rsid w:val="006E6FEF"/>
    <w:rsid w:val="006E70A4"/>
    <w:rsid w:val="006E71D8"/>
    <w:rsid w:val="006E7203"/>
    <w:rsid w:val="006E727F"/>
    <w:rsid w:val="006E72D7"/>
    <w:rsid w:val="006E7336"/>
    <w:rsid w:val="006E76BC"/>
    <w:rsid w:val="006E781E"/>
    <w:rsid w:val="006E7840"/>
    <w:rsid w:val="006E7850"/>
    <w:rsid w:val="006E7B16"/>
    <w:rsid w:val="006E7C27"/>
    <w:rsid w:val="006E7D62"/>
    <w:rsid w:val="006E7DF3"/>
    <w:rsid w:val="006F00A2"/>
    <w:rsid w:val="006F00E6"/>
    <w:rsid w:val="006F0189"/>
    <w:rsid w:val="006F0474"/>
    <w:rsid w:val="006F04E8"/>
    <w:rsid w:val="006F06A3"/>
    <w:rsid w:val="006F0882"/>
    <w:rsid w:val="006F094E"/>
    <w:rsid w:val="006F09CA"/>
    <w:rsid w:val="006F09FB"/>
    <w:rsid w:val="006F0C81"/>
    <w:rsid w:val="006F148F"/>
    <w:rsid w:val="006F15CB"/>
    <w:rsid w:val="006F1705"/>
    <w:rsid w:val="006F19D8"/>
    <w:rsid w:val="006F1AD0"/>
    <w:rsid w:val="006F1B85"/>
    <w:rsid w:val="006F2247"/>
    <w:rsid w:val="006F2248"/>
    <w:rsid w:val="006F2689"/>
    <w:rsid w:val="006F268E"/>
    <w:rsid w:val="006F26D0"/>
    <w:rsid w:val="006F26EB"/>
    <w:rsid w:val="006F26FF"/>
    <w:rsid w:val="006F28B3"/>
    <w:rsid w:val="006F2B85"/>
    <w:rsid w:val="006F2BB7"/>
    <w:rsid w:val="006F2CB5"/>
    <w:rsid w:val="006F2CE1"/>
    <w:rsid w:val="006F2D2E"/>
    <w:rsid w:val="006F2E12"/>
    <w:rsid w:val="006F2E97"/>
    <w:rsid w:val="006F30DC"/>
    <w:rsid w:val="006F335A"/>
    <w:rsid w:val="006F3458"/>
    <w:rsid w:val="006F35F5"/>
    <w:rsid w:val="006F36C0"/>
    <w:rsid w:val="006F36FA"/>
    <w:rsid w:val="006F3754"/>
    <w:rsid w:val="006F37B0"/>
    <w:rsid w:val="006F37F3"/>
    <w:rsid w:val="006F3881"/>
    <w:rsid w:val="006F394D"/>
    <w:rsid w:val="006F39B3"/>
    <w:rsid w:val="006F3A80"/>
    <w:rsid w:val="006F3A94"/>
    <w:rsid w:val="006F3AF9"/>
    <w:rsid w:val="006F3C13"/>
    <w:rsid w:val="006F3D70"/>
    <w:rsid w:val="006F3EAD"/>
    <w:rsid w:val="006F403D"/>
    <w:rsid w:val="006F413B"/>
    <w:rsid w:val="006F42E4"/>
    <w:rsid w:val="006F4670"/>
    <w:rsid w:val="006F46D6"/>
    <w:rsid w:val="006F478B"/>
    <w:rsid w:val="006F478F"/>
    <w:rsid w:val="006F4794"/>
    <w:rsid w:val="006F47FF"/>
    <w:rsid w:val="006F483F"/>
    <w:rsid w:val="006F4969"/>
    <w:rsid w:val="006F4BBB"/>
    <w:rsid w:val="006F4C21"/>
    <w:rsid w:val="006F4C94"/>
    <w:rsid w:val="006F4FDB"/>
    <w:rsid w:val="006F5168"/>
    <w:rsid w:val="006F5422"/>
    <w:rsid w:val="006F559B"/>
    <w:rsid w:val="006F5645"/>
    <w:rsid w:val="006F5924"/>
    <w:rsid w:val="006F5971"/>
    <w:rsid w:val="006F5D0F"/>
    <w:rsid w:val="006F5E98"/>
    <w:rsid w:val="006F5F2D"/>
    <w:rsid w:val="006F612C"/>
    <w:rsid w:val="006F635E"/>
    <w:rsid w:val="006F6516"/>
    <w:rsid w:val="006F6A4C"/>
    <w:rsid w:val="006F6BD8"/>
    <w:rsid w:val="006F6C35"/>
    <w:rsid w:val="006F72A3"/>
    <w:rsid w:val="006F733B"/>
    <w:rsid w:val="006F7521"/>
    <w:rsid w:val="006F75CC"/>
    <w:rsid w:val="006F760F"/>
    <w:rsid w:val="006F78B7"/>
    <w:rsid w:val="006F78D3"/>
    <w:rsid w:val="006F7B9E"/>
    <w:rsid w:val="006F7C2C"/>
    <w:rsid w:val="006F7CE5"/>
    <w:rsid w:val="0070006F"/>
    <w:rsid w:val="007001E8"/>
    <w:rsid w:val="007001FC"/>
    <w:rsid w:val="00700252"/>
    <w:rsid w:val="00700387"/>
    <w:rsid w:val="0070043A"/>
    <w:rsid w:val="007004E0"/>
    <w:rsid w:val="00700521"/>
    <w:rsid w:val="007006BF"/>
    <w:rsid w:val="0070073E"/>
    <w:rsid w:val="007007C5"/>
    <w:rsid w:val="0070080F"/>
    <w:rsid w:val="007008BA"/>
    <w:rsid w:val="007009D6"/>
    <w:rsid w:val="00700A11"/>
    <w:rsid w:val="00700FDC"/>
    <w:rsid w:val="0070106E"/>
    <w:rsid w:val="007010D5"/>
    <w:rsid w:val="0070111F"/>
    <w:rsid w:val="0070115F"/>
    <w:rsid w:val="00701AE9"/>
    <w:rsid w:val="00701C2A"/>
    <w:rsid w:val="00701FB5"/>
    <w:rsid w:val="00702114"/>
    <w:rsid w:val="00702135"/>
    <w:rsid w:val="007022C5"/>
    <w:rsid w:val="007023F6"/>
    <w:rsid w:val="007023FF"/>
    <w:rsid w:val="007027E5"/>
    <w:rsid w:val="0070283C"/>
    <w:rsid w:val="007028D9"/>
    <w:rsid w:val="00702AB7"/>
    <w:rsid w:val="00702C36"/>
    <w:rsid w:val="00702CCD"/>
    <w:rsid w:val="00702E72"/>
    <w:rsid w:val="00703443"/>
    <w:rsid w:val="007039E4"/>
    <w:rsid w:val="00703AC8"/>
    <w:rsid w:val="00703BDF"/>
    <w:rsid w:val="00703C7A"/>
    <w:rsid w:val="0070414E"/>
    <w:rsid w:val="007041ED"/>
    <w:rsid w:val="00704441"/>
    <w:rsid w:val="007049D0"/>
    <w:rsid w:val="00704B5E"/>
    <w:rsid w:val="00704C09"/>
    <w:rsid w:val="00704C71"/>
    <w:rsid w:val="00704D9C"/>
    <w:rsid w:val="00704E03"/>
    <w:rsid w:val="00704E68"/>
    <w:rsid w:val="00705011"/>
    <w:rsid w:val="00705186"/>
    <w:rsid w:val="0070574E"/>
    <w:rsid w:val="00705A59"/>
    <w:rsid w:val="00705B2D"/>
    <w:rsid w:val="00705C96"/>
    <w:rsid w:val="00705CD0"/>
    <w:rsid w:val="00705D9E"/>
    <w:rsid w:val="007063EB"/>
    <w:rsid w:val="007064B9"/>
    <w:rsid w:val="00706607"/>
    <w:rsid w:val="00706794"/>
    <w:rsid w:val="00706891"/>
    <w:rsid w:val="00706C8A"/>
    <w:rsid w:val="00706F61"/>
    <w:rsid w:val="00707218"/>
    <w:rsid w:val="007072E9"/>
    <w:rsid w:val="007077A9"/>
    <w:rsid w:val="0070784F"/>
    <w:rsid w:val="007078E5"/>
    <w:rsid w:val="00707A0E"/>
    <w:rsid w:val="00707A88"/>
    <w:rsid w:val="00707C8D"/>
    <w:rsid w:val="00707CB0"/>
    <w:rsid w:val="00707CD3"/>
    <w:rsid w:val="00707EAF"/>
    <w:rsid w:val="0071032A"/>
    <w:rsid w:val="00710349"/>
    <w:rsid w:val="007104F2"/>
    <w:rsid w:val="00710513"/>
    <w:rsid w:val="00710589"/>
    <w:rsid w:val="00710783"/>
    <w:rsid w:val="007107C4"/>
    <w:rsid w:val="007107DB"/>
    <w:rsid w:val="00710897"/>
    <w:rsid w:val="007109F1"/>
    <w:rsid w:val="00710A49"/>
    <w:rsid w:val="00710BEF"/>
    <w:rsid w:val="00710D04"/>
    <w:rsid w:val="00710FC2"/>
    <w:rsid w:val="00711095"/>
    <w:rsid w:val="0071112F"/>
    <w:rsid w:val="00711267"/>
    <w:rsid w:val="00711287"/>
    <w:rsid w:val="00711566"/>
    <w:rsid w:val="007118C5"/>
    <w:rsid w:val="00711965"/>
    <w:rsid w:val="007119BB"/>
    <w:rsid w:val="00711B81"/>
    <w:rsid w:val="00711C49"/>
    <w:rsid w:val="00711D2A"/>
    <w:rsid w:val="00711EA8"/>
    <w:rsid w:val="00711ED6"/>
    <w:rsid w:val="0071216C"/>
    <w:rsid w:val="00712406"/>
    <w:rsid w:val="007124A6"/>
    <w:rsid w:val="00712651"/>
    <w:rsid w:val="00712A1F"/>
    <w:rsid w:val="00712A9B"/>
    <w:rsid w:val="00712B0A"/>
    <w:rsid w:val="00712B1D"/>
    <w:rsid w:val="00712B63"/>
    <w:rsid w:val="00712E6F"/>
    <w:rsid w:val="0071315B"/>
    <w:rsid w:val="007131F3"/>
    <w:rsid w:val="007132C8"/>
    <w:rsid w:val="00713344"/>
    <w:rsid w:val="007134D7"/>
    <w:rsid w:val="00713577"/>
    <w:rsid w:val="00713605"/>
    <w:rsid w:val="00713622"/>
    <w:rsid w:val="007139A3"/>
    <w:rsid w:val="00713B3E"/>
    <w:rsid w:val="00713BDB"/>
    <w:rsid w:val="00713F38"/>
    <w:rsid w:val="00714395"/>
    <w:rsid w:val="00714532"/>
    <w:rsid w:val="00714675"/>
    <w:rsid w:val="007147EA"/>
    <w:rsid w:val="00714C85"/>
    <w:rsid w:val="00714CE6"/>
    <w:rsid w:val="00714E99"/>
    <w:rsid w:val="0071500F"/>
    <w:rsid w:val="00715241"/>
    <w:rsid w:val="00715441"/>
    <w:rsid w:val="007155DC"/>
    <w:rsid w:val="007156E3"/>
    <w:rsid w:val="00715751"/>
    <w:rsid w:val="007158F3"/>
    <w:rsid w:val="00715A56"/>
    <w:rsid w:val="00715C3C"/>
    <w:rsid w:val="00715DBB"/>
    <w:rsid w:val="00715E20"/>
    <w:rsid w:val="0071608B"/>
    <w:rsid w:val="007161E1"/>
    <w:rsid w:val="007163D0"/>
    <w:rsid w:val="0071650A"/>
    <w:rsid w:val="00716532"/>
    <w:rsid w:val="00716D6A"/>
    <w:rsid w:val="007171BA"/>
    <w:rsid w:val="00717391"/>
    <w:rsid w:val="007175DB"/>
    <w:rsid w:val="00717616"/>
    <w:rsid w:val="007179AA"/>
    <w:rsid w:val="00717A61"/>
    <w:rsid w:val="00717C1A"/>
    <w:rsid w:val="00717E78"/>
    <w:rsid w:val="007204DF"/>
    <w:rsid w:val="007205A0"/>
    <w:rsid w:val="007205CD"/>
    <w:rsid w:val="007205E2"/>
    <w:rsid w:val="007206CE"/>
    <w:rsid w:val="00720837"/>
    <w:rsid w:val="00720AA8"/>
    <w:rsid w:val="00720D6E"/>
    <w:rsid w:val="00720DF6"/>
    <w:rsid w:val="00720F30"/>
    <w:rsid w:val="0072104D"/>
    <w:rsid w:val="0072105E"/>
    <w:rsid w:val="00721298"/>
    <w:rsid w:val="00721575"/>
    <w:rsid w:val="0072158F"/>
    <w:rsid w:val="007216E8"/>
    <w:rsid w:val="0072178C"/>
    <w:rsid w:val="00721E19"/>
    <w:rsid w:val="00721ED1"/>
    <w:rsid w:val="0072209E"/>
    <w:rsid w:val="007226DD"/>
    <w:rsid w:val="00722758"/>
    <w:rsid w:val="007227C8"/>
    <w:rsid w:val="00722A22"/>
    <w:rsid w:val="00722B40"/>
    <w:rsid w:val="00722BA8"/>
    <w:rsid w:val="00722C3F"/>
    <w:rsid w:val="00722D66"/>
    <w:rsid w:val="0072311D"/>
    <w:rsid w:val="00723451"/>
    <w:rsid w:val="007237E4"/>
    <w:rsid w:val="007238D7"/>
    <w:rsid w:val="00723955"/>
    <w:rsid w:val="00723BA6"/>
    <w:rsid w:val="00723BD6"/>
    <w:rsid w:val="00723DD3"/>
    <w:rsid w:val="00723EAD"/>
    <w:rsid w:val="007240B8"/>
    <w:rsid w:val="007240DA"/>
    <w:rsid w:val="00724225"/>
    <w:rsid w:val="00724529"/>
    <w:rsid w:val="00724619"/>
    <w:rsid w:val="0072469B"/>
    <w:rsid w:val="00724842"/>
    <w:rsid w:val="0072494B"/>
    <w:rsid w:val="007249CF"/>
    <w:rsid w:val="00724A42"/>
    <w:rsid w:val="00724BCF"/>
    <w:rsid w:val="00724E32"/>
    <w:rsid w:val="00724EE6"/>
    <w:rsid w:val="007252A0"/>
    <w:rsid w:val="00725B70"/>
    <w:rsid w:val="00725BEA"/>
    <w:rsid w:val="00726005"/>
    <w:rsid w:val="0072632B"/>
    <w:rsid w:val="00726784"/>
    <w:rsid w:val="0072684D"/>
    <w:rsid w:val="007268BB"/>
    <w:rsid w:val="00726B57"/>
    <w:rsid w:val="00726BB9"/>
    <w:rsid w:val="00727059"/>
    <w:rsid w:val="007276B4"/>
    <w:rsid w:val="00727B1E"/>
    <w:rsid w:val="00727B62"/>
    <w:rsid w:val="007301B1"/>
    <w:rsid w:val="007303E4"/>
    <w:rsid w:val="0073047C"/>
    <w:rsid w:val="007304EA"/>
    <w:rsid w:val="00730773"/>
    <w:rsid w:val="00730969"/>
    <w:rsid w:val="007309C4"/>
    <w:rsid w:val="00730BF3"/>
    <w:rsid w:val="00730C7B"/>
    <w:rsid w:val="0073113A"/>
    <w:rsid w:val="00731199"/>
    <w:rsid w:val="00731471"/>
    <w:rsid w:val="0073163B"/>
    <w:rsid w:val="00731772"/>
    <w:rsid w:val="00731AD3"/>
    <w:rsid w:val="00731CC7"/>
    <w:rsid w:val="007323EE"/>
    <w:rsid w:val="007324FF"/>
    <w:rsid w:val="00732522"/>
    <w:rsid w:val="007325D9"/>
    <w:rsid w:val="0073260E"/>
    <w:rsid w:val="00732707"/>
    <w:rsid w:val="00732951"/>
    <w:rsid w:val="00732A32"/>
    <w:rsid w:val="00732B0C"/>
    <w:rsid w:val="00732B2D"/>
    <w:rsid w:val="00732B31"/>
    <w:rsid w:val="00732B5B"/>
    <w:rsid w:val="00732ED8"/>
    <w:rsid w:val="007330A4"/>
    <w:rsid w:val="00733113"/>
    <w:rsid w:val="00733249"/>
    <w:rsid w:val="0073327C"/>
    <w:rsid w:val="00733284"/>
    <w:rsid w:val="007332A1"/>
    <w:rsid w:val="00733428"/>
    <w:rsid w:val="00733496"/>
    <w:rsid w:val="007336D1"/>
    <w:rsid w:val="00733A15"/>
    <w:rsid w:val="00733F61"/>
    <w:rsid w:val="0073413F"/>
    <w:rsid w:val="007342CA"/>
    <w:rsid w:val="00734397"/>
    <w:rsid w:val="007343AE"/>
    <w:rsid w:val="00734606"/>
    <w:rsid w:val="0073467D"/>
    <w:rsid w:val="007347D1"/>
    <w:rsid w:val="0073488B"/>
    <w:rsid w:val="00734A30"/>
    <w:rsid w:val="00734DAF"/>
    <w:rsid w:val="00734ECE"/>
    <w:rsid w:val="00734F43"/>
    <w:rsid w:val="007351B1"/>
    <w:rsid w:val="0073543D"/>
    <w:rsid w:val="007355F6"/>
    <w:rsid w:val="0073560E"/>
    <w:rsid w:val="0073583B"/>
    <w:rsid w:val="00735874"/>
    <w:rsid w:val="00735AB3"/>
    <w:rsid w:val="00735B3A"/>
    <w:rsid w:val="00735C05"/>
    <w:rsid w:val="007360CA"/>
    <w:rsid w:val="007361EC"/>
    <w:rsid w:val="0073637A"/>
    <w:rsid w:val="00736389"/>
    <w:rsid w:val="007363C2"/>
    <w:rsid w:val="007363F7"/>
    <w:rsid w:val="00736B94"/>
    <w:rsid w:val="00736C2E"/>
    <w:rsid w:val="00736EB3"/>
    <w:rsid w:val="00737416"/>
    <w:rsid w:val="007375F8"/>
    <w:rsid w:val="007376D7"/>
    <w:rsid w:val="007379CF"/>
    <w:rsid w:val="00737C1C"/>
    <w:rsid w:val="0074020A"/>
    <w:rsid w:val="007407C7"/>
    <w:rsid w:val="00740E07"/>
    <w:rsid w:val="00740F70"/>
    <w:rsid w:val="0074104B"/>
    <w:rsid w:val="00741096"/>
    <w:rsid w:val="0074119E"/>
    <w:rsid w:val="00741212"/>
    <w:rsid w:val="0074126F"/>
    <w:rsid w:val="00741641"/>
    <w:rsid w:val="00741712"/>
    <w:rsid w:val="0074179D"/>
    <w:rsid w:val="00741887"/>
    <w:rsid w:val="00741B57"/>
    <w:rsid w:val="00741C9E"/>
    <w:rsid w:val="00742019"/>
    <w:rsid w:val="0074218E"/>
    <w:rsid w:val="00742388"/>
    <w:rsid w:val="0074239F"/>
    <w:rsid w:val="007424C9"/>
    <w:rsid w:val="007425A2"/>
    <w:rsid w:val="0074269A"/>
    <w:rsid w:val="007427D1"/>
    <w:rsid w:val="00742AAC"/>
    <w:rsid w:val="00742B2A"/>
    <w:rsid w:val="00742B70"/>
    <w:rsid w:val="00742BF5"/>
    <w:rsid w:val="00742C91"/>
    <w:rsid w:val="00743245"/>
    <w:rsid w:val="007432BA"/>
    <w:rsid w:val="00743497"/>
    <w:rsid w:val="007435EC"/>
    <w:rsid w:val="007436D0"/>
    <w:rsid w:val="007437A5"/>
    <w:rsid w:val="007437FB"/>
    <w:rsid w:val="00743B07"/>
    <w:rsid w:val="00743BF2"/>
    <w:rsid w:val="00743C79"/>
    <w:rsid w:val="00743CC7"/>
    <w:rsid w:val="00744128"/>
    <w:rsid w:val="007441B4"/>
    <w:rsid w:val="0074433C"/>
    <w:rsid w:val="007443CF"/>
    <w:rsid w:val="007446B9"/>
    <w:rsid w:val="00744823"/>
    <w:rsid w:val="0074511E"/>
    <w:rsid w:val="007452CD"/>
    <w:rsid w:val="00745787"/>
    <w:rsid w:val="007458EB"/>
    <w:rsid w:val="0074592D"/>
    <w:rsid w:val="007459D5"/>
    <w:rsid w:val="00745AB4"/>
    <w:rsid w:val="00745EB0"/>
    <w:rsid w:val="007460AB"/>
    <w:rsid w:val="007462B5"/>
    <w:rsid w:val="00746601"/>
    <w:rsid w:val="0074667B"/>
    <w:rsid w:val="007466CC"/>
    <w:rsid w:val="00746794"/>
    <w:rsid w:val="007468E4"/>
    <w:rsid w:val="00746E47"/>
    <w:rsid w:val="00746F04"/>
    <w:rsid w:val="00746FD1"/>
    <w:rsid w:val="007470BD"/>
    <w:rsid w:val="007471A6"/>
    <w:rsid w:val="007472C8"/>
    <w:rsid w:val="0074745F"/>
    <w:rsid w:val="007474D2"/>
    <w:rsid w:val="0074750B"/>
    <w:rsid w:val="007475D9"/>
    <w:rsid w:val="00747B59"/>
    <w:rsid w:val="00747B66"/>
    <w:rsid w:val="00747CAB"/>
    <w:rsid w:val="00747EE9"/>
    <w:rsid w:val="00750390"/>
    <w:rsid w:val="007503BE"/>
    <w:rsid w:val="007504BA"/>
    <w:rsid w:val="007504F0"/>
    <w:rsid w:val="0075053F"/>
    <w:rsid w:val="0075062B"/>
    <w:rsid w:val="0075068B"/>
    <w:rsid w:val="007506AA"/>
    <w:rsid w:val="00750718"/>
    <w:rsid w:val="00750731"/>
    <w:rsid w:val="0075085A"/>
    <w:rsid w:val="00750892"/>
    <w:rsid w:val="00750973"/>
    <w:rsid w:val="00750B7E"/>
    <w:rsid w:val="0075108F"/>
    <w:rsid w:val="0075114C"/>
    <w:rsid w:val="007511A6"/>
    <w:rsid w:val="007513B4"/>
    <w:rsid w:val="00751423"/>
    <w:rsid w:val="007516FA"/>
    <w:rsid w:val="00751701"/>
    <w:rsid w:val="0075174C"/>
    <w:rsid w:val="0075184B"/>
    <w:rsid w:val="007518C2"/>
    <w:rsid w:val="00751C24"/>
    <w:rsid w:val="00751C70"/>
    <w:rsid w:val="00751D18"/>
    <w:rsid w:val="00751D8E"/>
    <w:rsid w:val="00751F99"/>
    <w:rsid w:val="007522A3"/>
    <w:rsid w:val="007522ED"/>
    <w:rsid w:val="00752338"/>
    <w:rsid w:val="00752427"/>
    <w:rsid w:val="0075244D"/>
    <w:rsid w:val="0075277A"/>
    <w:rsid w:val="00752AEC"/>
    <w:rsid w:val="00752CD0"/>
    <w:rsid w:val="00752DE8"/>
    <w:rsid w:val="00752E3E"/>
    <w:rsid w:val="00752ED0"/>
    <w:rsid w:val="00752F7D"/>
    <w:rsid w:val="00752FB4"/>
    <w:rsid w:val="007532C3"/>
    <w:rsid w:val="00753639"/>
    <w:rsid w:val="00753DA9"/>
    <w:rsid w:val="00754099"/>
    <w:rsid w:val="0075436E"/>
    <w:rsid w:val="00754464"/>
    <w:rsid w:val="007544CC"/>
    <w:rsid w:val="0075479D"/>
    <w:rsid w:val="00754909"/>
    <w:rsid w:val="00754E99"/>
    <w:rsid w:val="00755037"/>
    <w:rsid w:val="007553F4"/>
    <w:rsid w:val="0075553D"/>
    <w:rsid w:val="00755592"/>
    <w:rsid w:val="00755732"/>
    <w:rsid w:val="00755762"/>
    <w:rsid w:val="007557BA"/>
    <w:rsid w:val="007557C5"/>
    <w:rsid w:val="00755B77"/>
    <w:rsid w:val="00755CF9"/>
    <w:rsid w:val="00755D04"/>
    <w:rsid w:val="00755E1D"/>
    <w:rsid w:val="00755FEE"/>
    <w:rsid w:val="0075602B"/>
    <w:rsid w:val="00756404"/>
    <w:rsid w:val="00756502"/>
    <w:rsid w:val="0075666F"/>
    <w:rsid w:val="00756717"/>
    <w:rsid w:val="00756A15"/>
    <w:rsid w:val="00756FB1"/>
    <w:rsid w:val="00756FCD"/>
    <w:rsid w:val="0075707C"/>
    <w:rsid w:val="00757107"/>
    <w:rsid w:val="00757141"/>
    <w:rsid w:val="00757257"/>
    <w:rsid w:val="007572B2"/>
    <w:rsid w:val="007572F4"/>
    <w:rsid w:val="0075740C"/>
    <w:rsid w:val="007575C3"/>
    <w:rsid w:val="007577B1"/>
    <w:rsid w:val="00757A64"/>
    <w:rsid w:val="00757C0C"/>
    <w:rsid w:val="00757CD8"/>
    <w:rsid w:val="00760066"/>
    <w:rsid w:val="007601C6"/>
    <w:rsid w:val="00760328"/>
    <w:rsid w:val="00760389"/>
    <w:rsid w:val="007603D8"/>
    <w:rsid w:val="0076046A"/>
    <w:rsid w:val="007604BF"/>
    <w:rsid w:val="00760AE3"/>
    <w:rsid w:val="00760B06"/>
    <w:rsid w:val="00760E62"/>
    <w:rsid w:val="00760EC0"/>
    <w:rsid w:val="00760F70"/>
    <w:rsid w:val="00761139"/>
    <w:rsid w:val="00761153"/>
    <w:rsid w:val="00761410"/>
    <w:rsid w:val="00761440"/>
    <w:rsid w:val="00761547"/>
    <w:rsid w:val="0076175A"/>
    <w:rsid w:val="00761BC7"/>
    <w:rsid w:val="00761C30"/>
    <w:rsid w:val="00761D1B"/>
    <w:rsid w:val="00761D8E"/>
    <w:rsid w:val="00761E52"/>
    <w:rsid w:val="00761EED"/>
    <w:rsid w:val="00761F22"/>
    <w:rsid w:val="0076236F"/>
    <w:rsid w:val="00762434"/>
    <w:rsid w:val="0076259D"/>
    <w:rsid w:val="00762643"/>
    <w:rsid w:val="00762927"/>
    <w:rsid w:val="00762948"/>
    <w:rsid w:val="00762B1E"/>
    <w:rsid w:val="00762C98"/>
    <w:rsid w:val="00762CA8"/>
    <w:rsid w:val="00762DCD"/>
    <w:rsid w:val="00762F8A"/>
    <w:rsid w:val="00763127"/>
    <w:rsid w:val="007631D3"/>
    <w:rsid w:val="007634E3"/>
    <w:rsid w:val="007634F3"/>
    <w:rsid w:val="00763C22"/>
    <w:rsid w:val="00763E8D"/>
    <w:rsid w:val="00764623"/>
    <w:rsid w:val="007646A0"/>
    <w:rsid w:val="007647A7"/>
    <w:rsid w:val="00764956"/>
    <w:rsid w:val="00764BB4"/>
    <w:rsid w:val="0076534D"/>
    <w:rsid w:val="00765568"/>
    <w:rsid w:val="007656B1"/>
    <w:rsid w:val="007658C5"/>
    <w:rsid w:val="00765AFF"/>
    <w:rsid w:val="00765C18"/>
    <w:rsid w:val="00765D1C"/>
    <w:rsid w:val="007660E1"/>
    <w:rsid w:val="007661BB"/>
    <w:rsid w:val="007663E8"/>
    <w:rsid w:val="007664EF"/>
    <w:rsid w:val="00766604"/>
    <w:rsid w:val="00766D5E"/>
    <w:rsid w:val="00766DDB"/>
    <w:rsid w:val="0076713A"/>
    <w:rsid w:val="00767167"/>
    <w:rsid w:val="007672A6"/>
    <w:rsid w:val="0076742C"/>
    <w:rsid w:val="007679B4"/>
    <w:rsid w:val="00767CB9"/>
    <w:rsid w:val="00767E59"/>
    <w:rsid w:val="007704CF"/>
    <w:rsid w:val="0077052A"/>
    <w:rsid w:val="007706C5"/>
    <w:rsid w:val="00770711"/>
    <w:rsid w:val="007708F5"/>
    <w:rsid w:val="00770CF3"/>
    <w:rsid w:val="007710CE"/>
    <w:rsid w:val="007711BD"/>
    <w:rsid w:val="007712DB"/>
    <w:rsid w:val="0077141F"/>
    <w:rsid w:val="007714D5"/>
    <w:rsid w:val="00771603"/>
    <w:rsid w:val="00771645"/>
    <w:rsid w:val="007716D2"/>
    <w:rsid w:val="0077175B"/>
    <w:rsid w:val="00771F03"/>
    <w:rsid w:val="00771F89"/>
    <w:rsid w:val="007720C1"/>
    <w:rsid w:val="00772213"/>
    <w:rsid w:val="007722AC"/>
    <w:rsid w:val="007724DD"/>
    <w:rsid w:val="00772585"/>
    <w:rsid w:val="00772743"/>
    <w:rsid w:val="00772A85"/>
    <w:rsid w:val="00772BB8"/>
    <w:rsid w:val="00772DC9"/>
    <w:rsid w:val="00772EE4"/>
    <w:rsid w:val="0077305F"/>
    <w:rsid w:val="007730B3"/>
    <w:rsid w:val="007731C2"/>
    <w:rsid w:val="007735AC"/>
    <w:rsid w:val="00773AFB"/>
    <w:rsid w:val="00773D3D"/>
    <w:rsid w:val="00773F21"/>
    <w:rsid w:val="00773FF4"/>
    <w:rsid w:val="00774046"/>
    <w:rsid w:val="0077427F"/>
    <w:rsid w:val="00774309"/>
    <w:rsid w:val="00774340"/>
    <w:rsid w:val="00774764"/>
    <w:rsid w:val="00774798"/>
    <w:rsid w:val="007747C7"/>
    <w:rsid w:val="00774A07"/>
    <w:rsid w:val="00774CB9"/>
    <w:rsid w:val="00774D20"/>
    <w:rsid w:val="00774FD4"/>
    <w:rsid w:val="0077512C"/>
    <w:rsid w:val="00775134"/>
    <w:rsid w:val="0077528C"/>
    <w:rsid w:val="007752EA"/>
    <w:rsid w:val="007753EA"/>
    <w:rsid w:val="0077546D"/>
    <w:rsid w:val="0077570A"/>
    <w:rsid w:val="007759C0"/>
    <w:rsid w:val="00775BFF"/>
    <w:rsid w:val="00775F98"/>
    <w:rsid w:val="007760FD"/>
    <w:rsid w:val="00776249"/>
    <w:rsid w:val="007762AA"/>
    <w:rsid w:val="0077653B"/>
    <w:rsid w:val="00776582"/>
    <w:rsid w:val="007765A3"/>
    <w:rsid w:val="0077669D"/>
    <w:rsid w:val="00776702"/>
    <w:rsid w:val="00776F4F"/>
    <w:rsid w:val="00776F89"/>
    <w:rsid w:val="0077718B"/>
    <w:rsid w:val="007775EB"/>
    <w:rsid w:val="00777620"/>
    <w:rsid w:val="007777D2"/>
    <w:rsid w:val="00777B3E"/>
    <w:rsid w:val="00777B58"/>
    <w:rsid w:val="00777C98"/>
    <w:rsid w:val="00777D3E"/>
    <w:rsid w:val="00777E4F"/>
    <w:rsid w:val="00777F40"/>
    <w:rsid w:val="0078003A"/>
    <w:rsid w:val="007800C0"/>
    <w:rsid w:val="0078011F"/>
    <w:rsid w:val="007801FC"/>
    <w:rsid w:val="007804BF"/>
    <w:rsid w:val="007805C2"/>
    <w:rsid w:val="00780616"/>
    <w:rsid w:val="00780639"/>
    <w:rsid w:val="007806FB"/>
    <w:rsid w:val="00780771"/>
    <w:rsid w:val="007809CE"/>
    <w:rsid w:val="00780C74"/>
    <w:rsid w:val="00780CEA"/>
    <w:rsid w:val="00780D74"/>
    <w:rsid w:val="00781282"/>
    <w:rsid w:val="007813E3"/>
    <w:rsid w:val="007813EB"/>
    <w:rsid w:val="007814AC"/>
    <w:rsid w:val="00781936"/>
    <w:rsid w:val="007819DE"/>
    <w:rsid w:val="00781B18"/>
    <w:rsid w:val="00781B81"/>
    <w:rsid w:val="00781C7B"/>
    <w:rsid w:val="00781C92"/>
    <w:rsid w:val="00781E89"/>
    <w:rsid w:val="00781ECF"/>
    <w:rsid w:val="00782014"/>
    <w:rsid w:val="007823C7"/>
    <w:rsid w:val="007827B4"/>
    <w:rsid w:val="00782917"/>
    <w:rsid w:val="00782B5E"/>
    <w:rsid w:val="007830B5"/>
    <w:rsid w:val="007831DE"/>
    <w:rsid w:val="00783A4E"/>
    <w:rsid w:val="00783B01"/>
    <w:rsid w:val="00783CD5"/>
    <w:rsid w:val="00783E2D"/>
    <w:rsid w:val="00783F77"/>
    <w:rsid w:val="007842DE"/>
    <w:rsid w:val="00784553"/>
    <w:rsid w:val="00784703"/>
    <w:rsid w:val="00784716"/>
    <w:rsid w:val="007849E1"/>
    <w:rsid w:val="00784AC2"/>
    <w:rsid w:val="00784BFA"/>
    <w:rsid w:val="00784D5C"/>
    <w:rsid w:val="00784EFE"/>
    <w:rsid w:val="00784F21"/>
    <w:rsid w:val="00784F53"/>
    <w:rsid w:val="00784F80"/>
    <w:rsid w:val="00785023"/>
    <w:rsid w:val="0078505F"/>
    <w:rsid w:val="0078519A"/>
    <w:rsid w:val="007853E7"/>
    <w:rsid w:val="007853EE"/>
    <w:rsid w:val="00785621"/>
    <w:rsid w:val="00785854"/>
    <w:rsid w:val="0078590F"/>
    <w:rsid w:val="007859A0"/>
    <w:rsid w:val="007859C4"/>
    <w:rsid w:val="00785AC4"/>
    <w:rsid w:val="00785BDA"/>
    <w:rsid w:val="00785C5D"/>
    <w:rsid w:val="00785F86"/>
    <w:rsid w:val="0078627C"/>
    <w:rsid w:val="0078658B"/>
    <w:rsid w:val="00786613"/>
    <w:rsid w:val="007866C4"/>
    <w:rsid w:val="00786812"/>
    <w:rsid w:val="00786862"/>
    <w:rsid w:val="007868C4"/>
    <w:rsid w:val="0078695C"/>
    <w:rsid w:val="00786A88"/>
    <w:rsid w:val="00786BA3"/>
    <w:rsid w:val="00786EEC"/>
    <w:rsid w:val="00786F0B"/>
    <w:rsid w:val="00786F51"/>
    <w:rsid w:val="00786FA7"/>
    <w:rsid w:val="0078705F"/>
    <w:rsid w:val="0078707C"/>
    <w:rsid w:val="0078727B"/>
    <w:rsid w:val="0078750C"/>
    <w:rsid w:val="007878DD"/>
    <w:rsid w:val="00787A61"/>
    <w:rsid w:val="00787B4A"/>
    <w:rsid w:val="00787F23"/>
    <w:rsid w:val="0079023A"/>
    <w:rsid w:val="00790447"/>
    <w:rsid w:val="00790499"/>
    <w:rsid w:val="007904A9"/>
    <w:rsid w:val="00790CDF"/>
    <w:rsid w:val="00790D5D"/>
    <w:rsid w:val="00790E90"/>
    <w:rsid w:val="0079115A"/>
    <w:rsid w:val="00791296"/>
    <w:rsid w:val="007915D6"/>
    <w:rsid w:val="007915F9"/>
    <w:rsid w:val="007917D5"/>
    <w:rsid w:val="0079180C"/>
    <w:rsid w:val="00791ADB"/>
    <w:rsid w:val="00791BBA"/>
    <w:rsid w:val="00791C01"/>
    <w:rsid w:val="00791F78"/>
    <w:rsid w:val="00791FDA"/>
    <w:rsid w:val="00792091"/>
    <w:rsid w:val="007920BD"/>
    <w:rsid w:val="00792372"/>
    <w:rsid w:val="00792398"/>
    <w:rsid w:val="00792439"/>
    <w:rsid w:val="0079252B"/>
    <w:rsid w:val="00792936"/>
    <w:rsid w:val="007929BD"/>
    <w:rsid w:val="007929CF"/>
    <w:rsid w:val="007929DE"/>
    <w:rsid w:val="00792A10"/>
    <w:rsid w:val="00792A38"/>
    <w:rsid w:val="00792A69"/>
    <w:rsid w:val="00792AC3"/>
    <w:rsid w:val="00792AD5"/>
    <w:rsid w:val="00792AEA"/>
    <w:rsid w:val="00792B2A"/>
    <w:rsid w:val="00792CC8"/>
    <w:rsid w:val="00792DB4"/>
    <w:rsid w:val="00792F3F"/>
    <w:rsid w:val="007934BD"/>
    <w:rsid w:val="00793636"/>
    <w:rsid w:val="00793798"/>
    <w:rsid w:val="00793897"/>
    <w:rsid w:val="00793E36"/>
    <w:rsid w:val="00793EF9"/>
    <w:rsid w:val="007940AE"/>
    <w:rsid w:val="007942E4"/>
    <w:rsid w:val="00794453"/>
    <w:rsid w:val="007944C5"/>
    <w:rsid w:val="00794543"/>
    <w:rsid w:val="007946E4"/>
    <w:rsid w:val="00794773"/>
    <w:rsid w:val="007947C2"/>
    <w:rsid w:val="00794B58"/>
    <w:rsid w:val="00794BA0"/>
    <w:rsid w:val="00794CBE"/>
    <w:rsid w:val="00794F53"/>
    <w:rsid w:val="0079531E"/>
    <w:rsid w:val="0079597B"/>
    <w:rsid w:val="00795C9E"/>
    <w:rsid w:val="00795EEA"/>
    <w:rsid w:val="0079630F"/>
    <w:rsid w:val="007963DD"/>
    <w:rsid w:val="00796413"/>
    <w:rsid w:val="007966BC"/>
    <w:rsid w:val="007967EC"/>
    <w:rsid w:val="00796948"/>
    <w:rsid w:val="00796C22"/>
    <w:rsid w:val="00796F69"/>
    <w:rsid w:val="00796FEA"/>
    <w:rsid w:val="007971DB"/>
    <w:rsid w:val="007973CE"/>
    <w:rsid w:val="00797607"/>
    <w:rsid w:val="007978AC"/>
    <w:rsid w:val="007978EE"/>
    <w:rsid w:val="00797966"/>
    <w:rsid w:val="00797A42"/>
    <w:rsid w:val="00797B95"/>
    <w:rsid w:val="00797BA8"/>
    <w:rsid w:val="00797C5D"/>
    <w:rsid w:val="00797E70"/>
    <w:rsid w:val="00797E98"/>
    <w:rsid w:val="00797FA4"/>
    <w:rsid w:val="00797FA6"/>
    <w:rsid w:val="00797FCD"/>
    <w:rsid w:val="007A001D"/>
    <w:rsid w:val="007A0109"/>
    <w:rsid w:val="007A0118"/>
    <w:rsid w:val="007A05B0"/>
    <w:rsid w:val="007A081D"/>
    <w:rsid w:val="007A09E4"/>
    <w:rsid w:val="007A0E97"/>
    <w:rsid w:val="007A14A3"/>
    <w:rsid w:val="007A1527"/>
    <w:rsid w:val="007A195C"/>
    <w:rsid w:val="007A1B31"/>
    <w:rsid w:val="007A1B45"/>
    <w:rsid w:val="007A1D97"/>
    <w:rsid w:val="007A2299"/>
    <w:rsid w:val="007A230D"/>
    <w:rsid w:val="007A2374"/>
    <w:rsid w:val="007A2448"/>
    <w:rsid w:val="007A27ED"/>
    <w:rsid w:val="007A2B59"/>
    <w:rsid w:val="007A2B7F"/>
    <w:rsid w:val="007A307B"/>
    <w:rsid w:val="007A36CE"/>
    <w:rsid w:val="007A37C0"/>
    <w:rsid w:val="007A37C4"/>
    <w:rsid w:val="007A3821"/>
    <w:rsid w:val="007A383F"/>
    <w:rsid w:val="007A3ABA"/>
    <w:rsid w:val="007A3B4D"/>
    <w:rsid w:val="007A3B79"/>
    <w:rsid w:val="007A3E53"/>
    <w:rsid w:val="007A3F14"/>
    <w:rsid w:val="007A4037"/>
    <w:rsid w:val="007A4376"/>
    <w:rsid w:val="007A450C"/>
    <w:rsid w:val="007A456A"/>
    <w:rsid w:val="007A4631"/>
    <w:rsid w:val="007A48C0"/>
    <w:rsid w:val="007A49E7"/>
    <w:rsid w:val="007A4AAC"/>
    <w:rsid w:val="007A4BB0"/>
    <w:rsid w:val="007A4F15"/>
    <w:rsid w:val="007A4F6F"/>
    <w:rsid w:val="007A5012"/>
    <w:rsid w:val="007A51F1"/>
    <w:rsid w:val="007A5271"/>
    <w:rsid w:val="007A5281"/>
    <w:rsid w:val="007A5428"/>
    <w:rsid w:val="007A54BC"/>
    <w:rsid w:val="007A560C"/>
    <w:rsid w:val="007A5772"/>
    <w:rsid w:val="007A5948"/>
    <w:rsid w:val="007A5956"/>
    <w:rsid w:val="007A5AFD"/>
    <w:rsid w:val="007A5C6B"/>
    <w:rsid w:val="007A5DF1"/>
    <w:rsid w:val="007A612D"/>
    <w:rsid w:val="007A6250"/>
    <w:rsid w:val="007A6292"/>
    <w:rsid w:val="007A62F8"/>
    <w:rsid w:val="007A63E7"/>
    <w:rsid w:val="007A670F"/>
    <w:rsid w:val="007A68EC"/>
    <w:rsid w:val="007A6BF6"/>
    <w:rsid w:val="007A6C0D"/>
    <w:rsid w:val="007A6CB2"/>
    <w:rsid w:val="007A6E07"/>
    <w:rsid w:val="007A6EE1"/>
    <w:rsid w:val="007A6F28"/>
    <w:rsid w:val="007A700F"/>
    <w:rsid w:val="007A70E5"/>
    <w:rsid w:val="007A7224"/>
    <w:rsid w:val="007A739B"/>
    <w:rsid w:val="007A74E5"/>
    <w:rsid w:val="007A7671"/>
    <w:rsid w:val="007A76CA"/>
    <w:rsid w:val="007A7721"/>
    <w:rsid w:val="007A7812"/>
    <w:rsid w:val="007A797A"/>
    <w:rsid w:val="007A7DE0"/>
    <w:rsid w:val="007B0017"/>
    <w:rsid w:val="007B0051"/>
    <w:rsid w:val="007B00DE"/>
    <w:rsid w:val="007B01E2"/>
    <w:rsid w:val="007B0317"/>
    <w:rsid w:val="007B03C6"/>
    <w:rsid w:val="007B057E"/>
    <w:rsid w:val="007B0805"/>
    <w:rsid w:val="007B08CC"/>
    <w:rsid w:val="007B0B76"/>
    <w:rsid w:val="007B0C24"/>
    <w:rsid w:val="007B0DB1"/>
    <w:rsid w:val="007B0E29"/>
    <w:rsid w:val="007B0E89"/>
    <w:rsid w:val="007B0E8E"/>
    <w:rsid w:val="007B0E96"/>
    <w:rsid w:val="007B11BE"/>
    <w:rsid w:val="007B1368"/>
    <w:rsid w:val="007B1712"/>
    <w:rsid w:val="007B1A9B"/>
    <w:rsid w:val="007B1E9F"/>
    <w:rsid w:val="007B1F25"/>
    <w:rsid w:val="007B2160"/>
    <w:rsid w:val="007B23DB"/>
    <w:rsid w:val="007B2509"/>
    <w:rsid w:val="007B2872"/>
    <w:rsid w:val="007B28F5"/>
    <w:rsid w:val="007B2BB5"/>
    <w:rsid w:val="007B2C77"/>
    <w:rsid w:val="007B3102"/>
    <w:rsid w:val="007B3272"/>
    <w:rsid w:val="007B335B"/>
    <w:rsid w:val="007B3393"/>
    <w:rsid w:val="007B357D"/>
    <w:rsid w:val="007B36D3"/>
    <w:rsid w:val="007B37E3"/>
    <w:rsid w:val="007B3817"/>
    <w:rsid w:val="007B3B0C"/>
    <w:rsid w:val="007B3B13"/>
    <w:rsid w:val="007B3B3F"/>
    <w:rsid w:val="007B3FED"/>
    <w:rsid w:val="007B4021"/>
    <w:rsid w:val="007B428C"/>
    <w:rsid w:val="007B4595"/>
    <w:rsid w:val="007B490C"/>
    <w:rsid w:val="007B4F4C"/>
    <w:rsid w:val="007B50B9"/>
    <w:rsid w:val="007B5213"/>
    <w:rsid w:val="007B528F"/>
    <w:rsid w:val="007B5673"/>
    <w:rsid w:val="007B583C"/>
    <w:rsid w:val="007B5854"/>
    <w:rsid w:val="007B58D4"/>
    <w:rsid w:val="007B59B3"/>
    <w:rsid w:val="007B61E7"/>
    <w:rsid w:val="007B6301"/>
    <w:rsid w:val="007B641C"/>
    <w:rsid w:val="007B665D"/>
    <w:rsid w:val="007B685F"/>
    <w:rsid w:val="007B6A96"/>
    <w:rsid w:val="007B6E9F"/>
    <w:rsid w:val="007B7238"/>
    <w:rsid w:val="007B72E3"/>
    <w:rsid w:val="007B7382"/>
    <w:rsid w:val="007B73B6"/>
    <w:rsid w:val="007B749A"/>
    <w:rsid w:val="007B74BA"/>
    <w:rsid w:val="007B76FF"/>
    <w:rsid w:val="007B7879"/>
    <w:rsid w:val="007B7924"/>
    <w:rsid w:val="007B7981"/>
    <w:rsid w:val="007B7C95"/>
    <w:rsid w:val="007B7CD7"/>
    <w:rsid w:val="007B7CEF"/>
    <w:rsid w:val="007B7EA0"/>
    <w:rsid w:val="007C00DE"/>
    <w:rsid w:val="007C014A"/>
    <w:rsid w:val="007C0201"/>
    <w:rsid w:val="007C0305"/>
    <w:rsid w:val="007C0438"/>
    <w:rsid w:val="007C05D0"/>
    <w:rsid w:val="007C05F9"/>
    <w:rsid w:val="007C06E5"/>
    <w:rsid w:val="007C0A07"/>
    <w:rsid w:val="007C0D4A"/>
    <w:rsid w:val="007C0F80"/>
    <w:rsid w:val="007C0FE0"/>
    <w:rsid w:val="007C110E"/>
    <w:rsid w:val="007C16BF"/>
    <w:rsid w:val="007C1760"/>
    <w:rsid w:val="007C1878"/>
    <w:rsid w:val="007C18B2"/>
    <w:rsid w:val="007C1971"/>
    <w:rsid w:val="007C1A2C"/>
    <w:rsid w:val="007C1A9C"/>
    <w:rsid w:val="007C1BB5"/>
    <w:rsid w:val="007C1EF8"/>
    <w:rsid w:val="007C1F17"/>
    <w:rsid w:val="007C21AE"/>
    <w:rsid w:val="007C2683"/>
    <w:rsid w:val="007C277D"/>
    <w:rsid w:val="007C2872"/>
    <w:rsid w:val="007C296B"/>
    <w:rsid w:val="007C2ABA"/>
    <w:rsid w:val="007C2E8E"/>
    <w:rsid w:val="007C30B3"/>
    <w:rsid w:val="007C3163"/>
    <w:rsid w:val="007C31B0"/>
    <w:rsid w:val="007C32BF"/>
    <w:rsid w:val="007C36DA"/>
    <w:rsid w:val="007C3886"/>
    <w:rsid w:val="007C38AD"/>
    <w:rsid w:val="007C394B"/>
    <w:rsid w:val="007C395D"/>
    <w:rsid w:val="007C3BF6"/>
    <w:rsid w:val="007C4081"/>
    <w:rsid w:val="007C4259"/>
    <w:rsid w:val="007C43F0"/>
    <w:rsid w:val="007C443E"/>
    <w:rsid w:val="007C47DC"/>
    <w:rsid w:val="007C4861"/>
    <w:rsid w:val="007C4BAF"/>
    <w:rsid w:val="007C4E1C"/>
    <w:rsid w:val="007C4E4F"/>
    <w:rsid w:val="007C4FB4"/>
    <w:rsid w:val="007C5013"/>
    <w:rsid w:val="007C5634"/>
    <w:rsid w:val="007C567C"/>
    <w:rsid w:val="007C570D"/>
    <w:rsid w:val="007C586A"/>
    <w:rsid w:val="007C5932"/>
    <w:rsid w:val="007C595C"/>
    <w:rsid w:val="007C59DA"/>
    <w:rsid w:val="007C5BC9"/>
    <w:rsid w:val="007C5BFA"/>
    <w:rsid w:val="007C5C5B"/>
    <w:rsid w:val="007C5F0F"/>
    <w:rsid w:val="007C61ED"/>
    <w:rsid w:val="007C6476"/>
    <w:rsid w:val="007C647F"/>
    <w:rsid w:val="007C662D"/>
    <w:rsid w:val="007C6692"/>
    <w:rsid w:val="007C67A6"/>
    <w:rsid w:val="007C67B3"/>
    <w:rsid w:val="007C6879"/>
    <w:rsid w:val="007C69A5"/>
    <w:rsid w:val="007C7030"/>
    <w:rsid w:val="007C74D6"/>
    <w:rsid w:val="007C7918"/>
    <w:rsid w:val="007C7AE3"/>
    <w:rsid w:val="007C7B4C"/>
    <w:rsid w:val="007C7BC4"/>
    <w:rsid w:val="007C7BEC"/>
    <w:rsid w:val="007C7BEF"/>
    <w:rsid w:val="007C7BF6"/>
    <w:rsid w:val="007C7EE0"/>
    <w:rsid w:val="007C7FC2"/>
    <w:rsid w:val="007D0032"/>
    <w:rsid w:val="007D01ED"/>
    <w:rsid w:val="007D0328"/>
    <w:rsid w:val="007D0367"/>
    <w:rsid w:val="007D06AA"/>
    <w:rsid w:val="007D0A38"/>
    <w:rsid w:val="007D0F33"/>
    <w:rsid w:val="007D0F49"/>
    <w:rsid w:val="007D0FD2"/>
    <w:rsid w:val="007D10C5"/>
    <w:rsid w:val="007D1FEB"/>
    <w:rsid w:val="007D215F"/>
    <w:rsid w:val="007D2189"/>
    <w:rsid w:val="007D220E"/>
    <w:rsid w:val="007D2366"/>
    <w:rsid w:val="007D244D"/>
    <w:rsid w:val="007D25C8"/>
    <w:rsid w:val="007D26FA"/>
    <w:rsid w:val="007D2DC3"/>
    <w:rsid w:val="007D2ED7"/>
    <w:rsid w:val="007D2EF8"/>
    <w:rsid w:val="007D303C"/>
    <w:rsid w:val="007D3133"/>
    <w:rsid w:val="007D340F"/>
    <w:rsid w:val="007D3443"/>
    <w:rsid w:val="007D3632"/>
    <w:rsid w:val="007D376B"/>
    <w:rsid w:val="007D38CF"/>
    <w:rsid w:val="007D3E20"/>
    <w:rsid w:val="007D4091"/>
    <w:rsid w:val="007D415E"/>
    <w:rsid w:val="007D46D5"/>
    <w:rsid w:val="007D49B9"/>
    <w:rsid w:val="007D4A40"/>
    <w:rsid w:val="007D5328"/>
    <w:rsid w:val="007D5371"/>
    <w:rsid w:val="007D54BE"/>
    <w:rsid w:val="007D561F"/>
    <w:rsid w:val="007D57C3"/>
    <w:rsid w:val="007D5B38"/>
    <w:rsid w:val="007D5CD6"/>
    <w:rsid w:val="007D6085"/>
    <w:rsid w:val="007D62DC"/>
    <w:rsid w:val="007D633D"/>
    <w:rsid w:val="007D687B"/>
    <w:rsid w:val="007D68B4"/>
    <w:rsid w:val="007D6DA5"/>
    <w:rsid w:val="007D6E67"/>
    <w:rsid w:val="007D6F4E"/>
    <w:rsid w:val="007D707E"/>
    <w:rsid w:val="007D717B"/>
    <w:rsid w:val="007D728C"/>
    <w:rsid w:val="007D7365"/>
    <w:rsid w:val="007D7399"/>
    <w:rsid w:val="007D75DF"/>
    <w:rsid w:val="007D776D"/>
    <w:rsid w:val="007D77A2"/>
    <w:rsid w:val="007D77B9"/>
    <w:rsid w:val="007D786F"/>
    <w:rsid w:val="007D7892"/>
    <w:rsid w:val="007D79FE"/>
    <w:rsid w:val="007D7A35"/>
    <w:rsid w:val="007D7B90"/>
    <w:rsid w:val="007D7E6E"/>
    <w:rsid w:val="007D7FD2"/>
    <w:rsid w:val="007E0336"/>
    <w:rsid w:val="007E051E"/>
    <w:rsid w:val="007E1036"/>
    <w:rsid w:val="007E10FE"/>
    <w:rsid w:val="007E12A7"/>
    <w:rsid w:val="007E132B"/>
    <w:rsid w:val="007E1342"/>
    <w:rsid w:val="007E13D9"/>
    <w:rsid w:val="007E1491"/>
    <w:rsid w:val="007E1562"/>
    <w:rsid w:val="007E15BE"/>
    <w:rsid w:val="007E1812"/>
    <w:rsid w:val="007E1AD6"/>
    <w:rsid w:val="007E2260"/>
    <w:rsid w:val="007E243A"/>
    <w:rsid w:val="007E24D2"/>
    <w:rsid w:val="007E2641"/>
    <w:rsid w:val="007E26D7"/>
    <w:rsid w:val="007E273D"/>
    <w:rsid w:val="007E289D"/>
    <w:rsid w:val="007E2AEC"/>
    <w:rsid w:val="007E2BDD"/>
    <w:rsid w:val="007E2D0C"/>
    <w:rsid w:val="007E2E33"/>
    <w:rsid w:val="007E2EB3"/>
    <w:rsid w:val="007E2EC5"/>
    <w:rsid w:val="007E2F0E"/>
    <w:rsid w:val="007E2F30"/>
    <w:rsid w:val="007E311D"/>
    <w:rsid w:val="007E3291"/>
    <w:rsid w:val="007E3405"/>
    <w:rsid w:val="007E34B3"/>
    <w:rsid w:val="007E36D9"/>
    <w:rsid w:val="007E3954"/>
    <w:rsid w:val="007E3B3E"/>
    <w:rsid w:val="007E3DD0"/>
    <w:rsid w:val="007E3E33"/>
    <w:rsid w:val="007E3ECF"/>
    <w:rsid w:val="007E3F2F"/>
    <w:rsid w:val="007E3FBB"/>
    <w:rsid w:val="007E41BE"/>
    <w:rsid w:val="007E43F8"/>
    <w:rsid w:val="007E4481"/>
    <w:rsid w:val="007E4519"/>
    <w:rsid w:val="007E46CD"/>
    <w:rsid w:val="007E4721"/>
    <w:rsid w:val="007E47F9"/>
    <w:rsid w:val="007E4814"/>
    <w:rsid w:val="007E490B"/>
    <w:rsid w:val="007E49AC"/>
    <w:rsid w:val="007E4C34"/>
    <w:rsid w:val="007E4C98"/>
    <w:rsid w:val="007E4CF1"/>
    <w:rsid w:val="007E4DB6"/>
    <w:rsid w:val="007E4EB7"/>
    <w:rsid w:val="007E4F9D"/>
    <w:rsid w:val="007E5232"/>
    <w:rsid w:val="007E524B"/>
    <w:rsid w:val="007E53D3"/>
    <w:rsid w:val="007E5604"/>
    <w:rsid w:val="007E573D"/>
    <w:rsid w:val="007E5C60"/>
    <w:rsid w:val="007E5C6D"/>
    <w:rsid w:val="007E5DEF"/>
    <w:rsid w:val="007E6262"/>
    <w:rsid w:val="007E6268"/>
    <w:rsid w:val="007E62CF"/>
    <w:rsid w:val="007E6392"/>
    <w:rsid w:val="007E6484"/>
    <w:rsid w:val="007E64C1"/>
    <w:rsid w:val="007E654D"/>
    <w:rsid w:val="007E6633"/>
    <w:rsid w:val="007E665A"/>
    <w:rsid w:val="007E6733"/>
    <w:rsid w:val="007E6A66"/>
    <w:rsid w:val="007E6C52"/>
    <w:rsid w:val="007E6D36"/>
    <w:rsid w:val="007E6E33"/>
    <w:rsid w:val="007E72F4"/>
    <w:rsid w:val="007E73A1"/>
    <w:rsid w:val="007E7433"/>
    <w:rsid w:val="007E74B3"/>
    <w:rsid w:val="007E75EC"/>
    <w:rsid w:val="007E7646"/>
    <w:rsid w:val="007E785B"/>
    <w:rsid w:val="007E79E1"/>
    <w:rsid w:val="007E7ABE"/>
    <w:rsid w:val="007E7C1F"/>
    <w:rsid w:val="007E7CD4"/>
    <w:rsid w:val="007E7D13"/>
    <w:rsid w:val="007F0108"/>
    <w:rsid w:val="007F011A"/>
    <w:rsid w:val="007F031E"/>
    <w:rsid w:val="007F042E"/>
    <w:rsid w:val="007F04F0"/>
    <w:rsid w:val="007F04FF"/>
    <w:rsid w:val="007F0608"/>
    <w:rsid w:val="007F0649"/>
    <w:rsid w:val="007F0698"/>
    <w:rsid w:val="007F06B0"/>
    <w:rsid w:val="007F086E"/>
    <w:rsid w:val="007F0962"/>
    <w:rsid w:val="007F0AAF"/>
    <w:rsid w:val="007F0AE3"/>
    <w:rsid w:val="007F0D19"/>
    <w:rsid w:val="007F0E8B"/>
    <w:rsid w:val="007F1041"/>
    <w:rsid w:val="007F1196"/>
    <w:rsid w:val="007F1266"/>
    <w:rsid w:val="007F12A6"/>
    <w:rsid w:val="007F12AC"/>
    <w:rsid w:val="007F15B9"/>
    <w:rsid w:val="007F17FA"/>
    <w:rsid w:val="007F1C18"/>
    <w:rsid w:val="007F1C52"/>
    <w:rsid w:val="007F1D25"/>
    <w:rsid w:val="007F1F9F"/>
    <w:rsid w:val="007F2081"/>
    <w:rsid w:val="007F22F5"/>
    <w:rsid w:val="007F24EC"/>
    <w:rsid w:val="007F25B1"/>
    <w:rsid w:val="007F273D"/>
    <w:rsid w:val="007F29A4"/>
    <w:rsid w:val="007F2B36"/>
    <w:rsid w:val="007F2D21"/>
    <w:rsid w:val="007F3448"/>
    <w:rsid w:val="007F3ACE"/>
    <w:rsid w:val="007F3BFA"/>
    <w:rsid w:val="007F3FF0"/>
    <w:rsid w:val="007F40AB"/>
    <w:rsid w:val="007F40D5"/>
    <w:rsid w:val="007F40FC"/>
    <w:rsid w:val="007F42CE"/>
    <w:rsid w:val="007F438E"/>
    <w:rsid w:val="007F442D"/>
    <w:rsid w:val="007F4501"/>
    <w:rsid w:val="007F467C"/>
    <w:rsid w:val="007F4732"/>
    <w:rsid w:val="007F48B9"/>
    <w:rsid w:val="007F48E8"/>
    <w:rsid w:val="007F4999"/>
    <w:rsid w:val="007F49C1"/>
    <w:rsid w:val="007F4D09"/>
    <w:rsid w:val="007F4D5E"/>
    <w:rsid w:val="007F4F35"/>
    <w:rsid w:val="007F5247"/>
    <w:rsid w:val="007F5499"/>
    <w:rsid w:val="007F54C0"/>
    <w:rsid w:val="007F59A3"/>
    <w:rsid w:val="007F5A45"/>
    <w:rsid w:val="007F60A4"/>
    <w:rsid w:val="007F60DF"/>
    <w:rsid w:val="007F612A"/>
    <w:rsid w:val="007F614F"/>
    <w:rsid w:val="007F6167"/>
    <w:rsid w:val="007F61AE"/>
    <w:rsid w:val="007F639A"/>
    <w:rsid w:val="007F68C4"/>
    <w:rsid w:val="007F69B2"/>
    <w:rsid w:val="007F6B66"/>
    <w:rsid w:val="007F6BE7"/>
    <w:rsid w:val="007F6EF6"/>
    <w:rsid w:val="007F6FFB"/>
    <w:rsid w:val="007F7161"/>
    <w:rsid w:val="007F72C3"/>
    <w:rsid w:val="007F73A9"/>
    <w:rsid w:val="007F73EF"/>
    <w:rsid w:val="007F748C"/>
    <w:rsid w:val="007F7556"/>
    <w:rsid w:val="007F760D"/>
    <w:rsid w:val="007F7613"/>
    <w:rsid w:val="007F7907"/>
    <w:rsid w:val="00800145"/>
    <w:rsid w:val="00800534"/>
    <w:rsid w:val="008008DC"/>
    <w:rsid w:val="00800905"/>
    <w:rsid w:val="00800A9F"/>
    <w:rsid w:val="00800CEE"/>
    <w:rsid w:val="00800DF0"/>
    <w:rsid w:val="00800E50"/>
    <w:rsid w:val="00800FFD"/>
    <w:rsid w:val="00801563"/>
    <w:rsid w:val="00801656"/>
    <w:rsid w:val="00801716"/>
    <w:rsid w:val="00801800"/>
    <w:rsid w:val="00801861"/>
    <w:rsid w:val="00801B5B"/>
    <w:rsid w:val="00801C2F"/>
    <w:rsid w:val="00801DFC"/>
    <w:rsid w:val="00802266"/>
    <w:rsid w:val="0080259B"/>
    <w:rsid w:val="008025B1"/>
    <w:rsid w:val="008026DD"/>
    <w:rsid w:val="00802B24"/>
    <w:rsid w:val="00802CBE"/>
    <w:rsid w:val="00802DED"/>
    <w:rsid w:val="00802E5D"/>
    <w:rsid w:val="00803439"/>
    <w:rsid w:val="00803698"/>
    <w:rsid w:val="0080369B"/>
    <w:rsid w:val="008036E5"/>
    <w:rsid w:val="008037E0"/>
    <w:rsid w:val="00804291"/>
    <w:rsid w:val="00804382"/>
    <w:rsid w:val="00804497"/>
    <w:rsid w:val="00804665"/>
    <w:rsid w:val="00804857"/>
    <w:rsid w:val="00804916"/>
    <w:rsid w:val="00804D9B"/>
    <w:rsid w:val="00804DEB"/>
    <w:rsid w:val="00804EEC"/>
    <w:rsid w:val="00804F84"/>
    <w:rsid w:val="00804FA7"/>
    <w:rsid w:val="008050CE"/>
    <w:rsid w:val="0080530E"/>
    <w:rsid w:val="008053E2"/>
    <w:rsid w:val="0080549A"/>
    <w:rsid w:val="008054B9"/>
    <w:rsid w:val="0080595A"/>
    <w:rsid w:val="00805A30"/>
    <w:rsid w:val="00805B45"/>
    <w:rsid w:val="00805B67"/>
    <w:rsid w:val="00805BD9"/>
    <w:rsid w:val="00805DC1"/>
    <w:rsid w:val="00805E06"/>
    <w:rsid w:val="00805E7B"/>
    <w:rsid w:val="00805FC2"/>
    <w:rsid w:val="00806379"/>
    <w:rsid w:val="00806463"/>
    <w:rsid w:val="008067FB"/>
    <w:rsid w:val="00806FC8"/>
    <w:rsid w:val="00807024"/>
    <w:rsid w:val="00807068"/>
    <w:rsid w:val="0080752C"/>
    <w:rsid w:val="00807899"/>
    <w:rsid w:val="00807D85"/>
    <w:rsid w:val="00807E5E"/>
    <w:rsid w:val="008100AD"/>
    <w:rsid w:val="00810174"/>
    <w:rsid w:val="00810335"/>
    <w:rsid w:val="008107CC"/>
    <w:rsid w:val="00810A29"/>
    <w:rsid w:val="00810A53"/>
    <w:rsid w:val="00810ACD"/>
    <w:rsid w:val="00810B44"/>
    <w:rsid w:val="00810D0F"/>
    <w:rsid w:val="00810D6A"/>
    <w:rsid w:val="00810FDB"/>
    <w:rsid w:val="008112F7"/>
    <w:rsid w:val="008113A8"/>
    <w:rsid w:val="008114CA"/>
    <w:rsid w:val="0081172F"/>
    <w:rsid w:val="0081184F"/>
    <w:rsid w:val="00811D2F"/>
    <w:rsid w:val="00811E9D"/>
    <w:rsid w:val="00811F9B"/>
    <w:rsid w:val="00812004"/>
    <w:rsid w:val="00812107"/>
    <w:rsid w:val="008121A5"/>
    <w:rsid w:val="0081253E"/>
    <w:rsid w:val="00812692"/>
    <w:rsid w:val="008126B8"/>
    <w:rsid w:val="008126EE"/>
    <w:rsid w:val="00812768"/>
    <w:rsid w:val="00812819"/>
    <w:rsid w:val="008128EC"/>
    <w:rsid w:val="00812AC7"/>
    <w:rsid w:val="00812B84"/>
    <w:rsid w:val="00812BF8"/>
    <w:rsid w:val="00812D49"/>
    <w:rsid w:val="00812EB1"/>
    <w:rsid w:val="00812F3B"/>
    <w:rsid w:val="008131D9"/>
    <w:rsid w:val="008133F0"/>
    <w:rsid w:val="008136B1"/>
    <w:rsid w:val="008136EF"/>
    <w:rsid w:val="008136FE"/>
    <w:rsid w:val="0081371C"/>
    <w:rsid w:val="00813C81"/>
    <w:rsid w:val="00813DCF"/>
    <w:rsid w:val="00814041"/>
    <w:rsid w:val="0081414B"/>
    <w:rsid w:val="008143B4"/>
    <w:rsid w:val="0081455F"/>
    <w:rsid w:val="008146B2"/>
    <w:rsid w:val="00814703"/>
    <w:rsid w:val="008147FF"/>
    <w:rsid w:val="0081494B"/>
    <w:rsid w:val="00814CE2"/>
    <w:rsid w:val="00814F6E"/>
    <w:rsid w:val="0081509C"/>
    <w:rsid w:val="008152C2"/>
    <w:rsid w:val="008152DF"/>
    <w:rsid w:val="00815496"/>
    <w:rsid w:val="00815DDA"/>
    <w:rsid w:val="00815EEF"/>
    <w:rsid w:val="00816268"/>
    <w:rsid w:val="00816876"/>
    <w:rsid w:val="008174AA"/>
    <w:rsid w:val="00817761"/>
    <w:rsid w:val="00817A27"/>
    <w:rsid w:val="00817E0B"/>
    <w:rsid w:val="00820257"/>
    <w:rsid w:val="0082055F"/>
    <w:rsid w:val="00820ABF"/>
    <w:rsid w:val="00820C82"/>
    <w:rsid w:val="00820FE0"/>
    <w:rsid w:val="00820FFD"/>
    <w:rsid w:val="008210F9"/>
    <w:rsid w:val="0082112D"/>
    <w:rsid w:val="00821365"/>
    <w:rsid w:val="008216E7"/>
    <w:rsid w:val="008216F7"/>
    <w:rsid w:val="0082175B"/>
    <w:rsid w:val="00821A18"/>
    <w:rsid w:val="00821AD4"/>
    <w:rsid w:val="00821B88"/>
    <w:rsid w:val="00821BBC"/>
    <w:rsid w:val="00821D05"/>
    <w:rsid w:val="00821D6C"/>
    <w:rsid w:val="00822020"/>
    <w:rsid w:val="0082212C"/>
    <w:rsid w:val="0082214D"/>
    <w:rsid w:val="00822196"/>
    <w:rsid w:val="008221B3"/>
    <w:rsid w:val="0082225B"/>
    <w:rsid w:val="008224FC"/>
    <w:rsid w:val="00822511"/>
    <w:rsid w:val="0082274C"/>
    <w:rsid w:val="0082280B"/>
    <w:rsid w:val="0082281F"/>
    <w:rsid w:val="00822D43"/>
    <w:rsid w:val="00822E66"/>
    <w:rsid w:val="00822FA9"/>
    <w:rsid w:val="00823113"/>
    <w:rsid w:val="00823489"/>
    <w:rsid w:val="008236BF"/>
    <w:rsid w:val="00823D1E"/>
    <w:rsid w:val="00823D76"/>
    <w:rsid w:val="008240CF"/>
    <w:rsid w:val="0082447B"/>
    <w:rsid w:val="0082448C"/>
    <w:rsid w:val="008246C3"/>
    <w:rsid w:val="0082485E"/>
    <w:rsid w:val="00824B38"/>
    <w:rsid w:val="00824B42"/>
    <w:rsid w:val="00824FE4"/>
    <w:rsid w:val="008253FD"/>
    <w:rsid w:val="008254C4"/>
    <w:rsid w:val="00825523"/>
    <w:rsid w:val="008256BE"/>
    <w:rsid w:val="00825811"/>
    <w:rsid w:val="00825998"/>
    <w:rsid w:val="00825A45"/>
    <w:rsid w:val="00825A81"/>
    <w:rsid w:val="00825BE6"/>
    <w:rsid w:val="00825CAA"/>
    <w:rsid w:val="00825E89"/>
    <w:rsid w:val="00825F57"/>
    <w:rsid w:val="00826055"/>
    <w:rsid w:val="008261C8"/>
    <w:rsid w:val="008261EB"/>
    <w:rsid w:val="008265B3"/>
    <w:rsid w:val="008265F2"/>
    <w:rsid w:val="0082670C"/>
    <w:rsid w:val="00826763"/>
    <w:rsid w:val="0082687C"/>
    <w:rsid w:val="00826959"/>
    <w:rsid w:val="00827083"/>
    <w:rsid w:val="0082721B"/>
    <w:rsid w:val="0082748A"/>
    <w:rsid w:val="008276B4"/>
    <w:rsid w:val="008278C4"/>
    <w:rsid w:val="00827A4A"/>
    <w:rsid w:val="00827B08"/>
    <w:rsid w:val="00827BFB"/>
    <w:rsid w:val="00827C0E"/>
    <w:rsid w:val="00827D57"/>
    <w:rsid w:val="00827D67"/>
    <w:rsid w:val="00827FE9"/>
    <w:rsid w:val="0083025E"/>
    <w:rsid w:val="008306D2"/>
    <w:rsid w:val="008307A2"/>
    <w:rsid w:val="008309DA"/>
    <w:rsid w:val="00830A95"/>
    <w:rsid w:val="00830B10"/>
    <w:rsid w:val="00830CE9"/>
    <w:rsid w:val="008310A9"/>
    <w:rsid w:val="0083122E"/>
    <w:rsid w:val="0083127A"/>
    <w:rsid w:val="0083148C"/>
    <w:rsid w:val="0083184C"/>
    <w:rsid w:val="00831927"/>
    <w:rsid w:val="00831C94"/>
    <w:rsid w:val="00831FBC"/>
    <w:rsid w:val="0083221C"/>
    <w:rsid w:val="008323B5"/>
    <w:rsid w:val="0083249A"/>
    <w:rsid w:val="008327BD"/>
    <w:rsid w:val="00832930"/>
    <w:rsid w:val="00832971"/>
    <w:rsid w:val="00832A34"/>
    <w:rsid w:val="00832BB6"/>
    <w:rsid w:val="00832C96"/>
    <w:rsid w:val="00832D6E"/>
    <w:rsid w:val="00832F4E"/>
    <w:rsid w:val="00833068"/>
    <w:rsid w:val="0083307C"/>
    <w:rsid w:val="00833180"/>
    <w:rsid w:val="00833181"/>
    <w:rsid w:val="008331A3"/>
    <w:rsid w:val="00833285"/>
    <w:rsid w:val="0083352C"/>
    <w:rsid w:val="008337DB"/>
    <w:rsid w:val="0083380D"/>
    <w:rsid w:val="00833F52"/>
    <w:rsid w:val="008340EF"/>
    <w:rsid w:val="008341EF"/>
    <w:rsid w:val="0083451C"/>
    <w:rsid w:val="0083457F"/>
    <w:rsid w:val="00834792"/>
    <w:rsid w:val="00834804"/>
    <w:rsid w:val="00834EBF"/>
    <w:rsid w:val="008350E6"/>
    <w:rsid w:val="00835249"/>
    <w:rsid w:val="0083529E"/>
    <w:rsid w:val="00835611"/>
    <w:rsid w:val="008356A6"/>
    <w:rsid w:val="0083578B"/>
    <w:rsid w:val="00835D19"/>
    <w:rsid w:val="00835E4A"/>
    <w:rsid w:val="00835E88"/>
    <w:rsid w:val="00835EA9"/>
    <w:rsid w:val="008360E1"/>
    <w:rsid w:val="008363A3"/>
    <w:rsid w:val="008367C8"/>
    <w:rsid w:val="00836C32"/>
    <w:rsid w:val="00836DDF"/>
    <w:rsid w:val="00836E80"/>
    <w:rsid w:val="00837240"/>
    <w:rsid w:val="00837288"/>
    <w:rsid w:val="0083764C"/>
    <w:rsid w:val="00837743"/>
    <w:rsid w:val="00837A16"/>
    <w:rsid w:val="00837BEA"/>
    <w:rsid w:val="00837D1B"/>
    <w:rsid w:val="00837D93"/>
    <w:rsid w:val="00837E6B"/>
    <w:rsid w:val="0084024F"/>
    <w:rsid w:val="0084037D"/>
    <w:rsid w:val="00840507"/>
    <w:rsid w:val="00840BE6"/>
    <w:rsid w:val="00840C2D"/>
    <w:rsid w:val="00840C8E"/>
    <w:rsid w:val="00840D0C"/>
    <w:rsid w:val="00841047"/>
    <w:rsid w:val="0084120F"/>
    <w:rsid w:val="00841438"/>
    <w:rsid w:val="00841486"/>
    <w:rsid w:val="008415F2"/>
    <w:rsid w:val="008415FA"/>
    <w:rsid w:val="008417FE"/>
    <w:rsid w:val="0084188A"/>
    <w:rsid w:val="0084194E"/>
    <w:rsid w:val="00841AC3"/>
    <w:rsid w:val="00841BD3"/>
    <w:rsid w:val="00842011"/>
    <w:rsid w:val="008420F9"/>
    <w:rsid w:val="0084223E"/>
    <w:rsid w:val="008423CF"/>
    <w:rsid w:val="00842483"/>
    <w:rsid w:val="00842654"/>
    <w:rsid w:val="0084273D"/>
    <w:rsid w:val="008428E3"/>
    <w:rsid w:val="008429B1"/>
    <w:rsid w:val="00842BC3"/>
    <w:rsid w:val="00842C65"/>
    <w:rsid w:val="00842DE4"/>
    <w:rsid w:val="00842F02"/>
    <w:rsid w:val="00842F28"/>
    <w:rsid w:val="00842F36"/>
    <w:rsid w:val="00842FFB"/>
    <w:rsid w:val="008431A7"/>
    <w:rsid w:val="008434B2"/>
    <w:rsid w:val="0084363C"/>
    <w:rsid w:val="00843851"/>
    <w:rsid w:val="00843897"/>
    <w:rsid w:val="008439F7"/>
    <w:rsid w:val="00843A80"/>
    <w:rsid w:val="0084450E"/>
    <w:rsid w:val="00844575"/>
    <w:rsid w:val="00844750"/>
    <w:rsid w:val="00844A4A"/>
    <w:rsid w:val="00844E3F"/>
    <w:rsid w:val="00845017"/>
    <w:rsid w:val="00845035"/>
    <w:rsid w:val="00845092"/>
    <w:rsid w:val="00845157"/>
    <w:rsid w:val="0084539A"/>
    <w:rsid w:val="008453A2"/>
    <w:rsid w:val="008454BB"/>
    <w:rsid w:val="00845642"/>
    <w:rsid w:val="00845822"/>
    <w:rsid w:val="0084587F"/>
    <w:rsid w:val="00845A32"/>
    <w:rsid w:val="00845A83"/>
    <w:rsid w:val="00845AD2"/>
    <w:rsid w:val="00845B9E"/>
    <w:rsid w:val="00845BE4"/>
    <w:rsid w:val="00845C81"/>
    <w:rsid w:val="00845E50"/>
    <w:rsid w:val="00845F16"/>
    <w:rsid w:val="00845F95"/>
    <w:rsid w:val="008460DE"/>
    <w:rsid w:val="0084625F"/>
    <w:rsid w:val="008464C7"/>
    <w:rsid w:val="0084661B"/>
    <w:rsid w:val="00846681"/>
    <w:rsid w:val="0084685D"/>
    <w:rsid w:val="00846930"/>
    <w:rsid w:val="00846949"/>
    <w:rsid w:val="00846BB9"/>
    <w:rsid w:val="00846BE5"/>
    <w:rsid w:val="00846D53"/>
    <w:rsid w:val="008471A2"/>
    <w:rsid w:val="008471E7"/>
    <w:rsid w:val="00847491"/>
    <w:rsid w:val="00847632"/>
    <w:rsid w:val="0084786A"/>
    <w:rsid w:val="00847A0E"/>
    <w:rsid w:val="00847AFC"/>
    <w:rsid w:val="00847C44"/>
    <w:rsid w:val="00847CF7"/>
    <w:rsid w:val="00850418"/>
    <w:rsid w:val="008504D1"/>
    <w:rsid w:val="008505EC"/>
    <w:rsid w:val="0085068E"/>
    <w:rsid w:val="008506AB"/>
    <w:rsid w:val="00850733"/>
    <w:rsid w:val="0085078F"/>
    <w:rsid w:val="00850997"/>
    <w:rsid w:val="00850B22"/>
    <w:rsid w:val="00850C6D"/>
    <w:rsid w:val="00850C78"/>
    <w:rsid w:val="00850CCF"/>
    <w:rsid w:val="00850D5C"/>
    <w:rsid w:val="008515AF"/>
    <w:rsid w:val="00851641"/>
    <w:rsid w:val="00851668"/>
    <w:rsid w:val="00851A68"/>
    <w:rsid w:val="00851B7A"/>
    <w:rsid w:val="00851F9A"/>
    <w:rsid w:val="008520C8"/>
    <w:rsid w:val="00852195"/>
    <w:rsid w:val="00852603"/>
    <w:rsid w:val="0085285A"/>
    <w:rsid w:val="0085287C"/>
    <w:rsid w:val="0085295E"/>
    <w:rsid w:val="00852B51"/>
    <w:rsid w:val="00852BBA"/>
    <w:rsid w:val="00852C96"/>
    <w:rsid w:val="00852F65"/>
    <w:rsid w:val="008531F5"/>
    <w:rsid w:val="0085339F"/>
    <w:rsid w:val="008533B1"/>
    <w:rsid w:val="008533B8"/>
    <w:rsid w:val="0085398B"/>
    <w:rsid w:val="00853AC3"/>
    <w:rsid w:val="00853D9E"/>
    <w:rsid w:val="00853E19"/>
    <w:rsid w:val="0085404F"/>
    <w:rsid w:val="00854164"/>
    <w:rsid w:val="008541E6"/>
    <w:rsid w:val="00854379"/>
    <w:rsid w:val="008547D8"/>
    <w:rsid w:val="00854C86"/>
    <w:rsid w:val="00854ED0"/>
    <w:rsid w:val="0085513D"/>
    <w:rsid w:val="008551A7"/>
    <w:rsid w:val="008553E3"/>
    <w:rsid w:val="00855977"/>
    <w:rsid w:val="00855BEA"/>
    <w:rsid w:val="00855CC6"/>
    <w:rsid w:val="008560F0"/>
    <w:rsid w:val="0085637B"/>
    <w:rsid w:val="00856637"/>
    <w:rsid w:val="00856691"/>
    <w:rsid w:val="00856692"/>
    <w:rsid w:val="00856AC8"/>
    <w:rsid w:val="00856B6B"/>
    <w:rsid w:val="00856C0E"/>
    <w:rsid w:val="00856D6B"/>
    <w:rsid w:val="008571E1"/>
    <w:rsid w:val="008577C9"/>
    <w:rsid w:val="00857C7C"/>
    <w:rsid w:val="0086022D"/>
    <w:rsid w:val="00860683"/>
    <w:rsid w:val="00860756"/>
    <w:rsid w:val="00860E19"/>
    <w:rsid w:val="0086100F"/>
    <w:rsid w:val="008610BE"/>
    <w:rsid w:val="00861103"/>
    <w:rsid w:val="00861180"/>
    <w:rsid w:val="00861481"/>
    <w:rsid w:val="008615E5"/>
    <w:rsid w:val="0086170A"/>
    <w:rsid w:val="00861806"/>
    <w:rsid w:val="00861E8E"/>
    <w:rsid w:val="008621E9"/>
    <w:rsid w:val="008623F5"/>
    <w:rsid w:val="008625B4"/>
    <w:rsid w:val="008626C1"/>
    <w:rsid w:val="008627CA"/>
    <w:rsid w:val="008628DE"/>
    <w:rsid w:val="00862ABA"/>
    <w:rsid w:val="00862AF2"/>
    <w:rsid w:val="00862FBF"/>
    <w:rsid w:val="00862FFC"/>
    <w:rsid w:val="0086322C"/>
    <w:rsid w:val="00863648"/>
    <w:rsid w:val="0086372E"/>
    <w:rsid w:val="008638FC"/>
    <w:rsid w:val="00863A86"/>
    <w:rsid w:val="00863B36"/>
    <w:rsid w:val="00863BD7"/>
    <w:rsid w:val="00863C17"/>
    <w:rsid w:val="00863E1B"/>
    <w:rsid w:val="00863E94"/>
    <w:rsid w:val="00863FE0"/>
    <w:rsid w:val="0086432B"/>
    <w:rsid w:val="00864422"/>
    <w:rsid w:val="008646C7"/>
    <w:rsid w:val="008648E2"/>
    <w:rsid w:val="008649D5"/>
    <w:rsid w:val="00864CB9"/>
    <w:rsid w:val="00864D31"/>
    <w:rsid w:val="00864F19"/>
    <w:rsid w:val="008652F7"/>
    <w:rsid w:val="008654A6"/>
    <w:rsid w:val="008658C8"/>
    <w:rsid w:val="00865B6B"/>
    <w:rsid w:val="00865CAA"/>
    <w:rsid w:val="00865D9C"/>
    <w:rsid w:val="00865E87"/>
    <w:rsid w:val="00865EE3"/>
    <w:rsid w:val="00865F3F"/>
    <w:rsid w:val="00866005"/>
    <w:rsid w:val="0086606B"/>
    <w:rsid w:val="008662A0"/>
    <w:rsid w:val="00866441"/>
    <w:rsid w:val="0086649A"/>
    <w:rsid w:val="0086656D"/>
    <w:rsid w:val="008669AA"/>
    <w:rsid w:val="00866A75"/>
    <w:rsid w:val="00866E49"/>
    <w:rsid w:val="00866E60"/>
    <w:rsid w:val="00866EDB"/>
    <w:rsid w:val="00867159"/>
    <w:rsid w:val="008672DF"/>
    <w:rsid w:val="0086764B"/>
    <w:rsid w:val="00867782"/>
    <w:rsid w:val="008678A5"/>
    <w:rsid w:val="00867902"/>
    <w:rsid w:val="0086791A"/>
    <w:rsid w:val="00867E6A"/>
    <w:rsid w:val="008703E5"/>
    <w:rsid w:val="008707CB"/>
    <w:rsid w:val="008709D6"/>
    <w:rsid w:val="00870BD2"/>
    <w:rsid w:val="00870CFE"/>
    <w:rsid w:val="008712AF"/>
    <w:rsid w:val="008712BB"/>
    <w:rsid w:val="008714F2"/>
    <w:rsid w:val="00871526"/>
    <w:rsid w:val="008715BB"/>
    <w:rsid w:val="008718FA"/>
    <w:rsid w:val="00871DAE"/>
    <w:rsid w:val="00871E6F"/>
    <w:rsid w:val="00871F40"/>
    <w:rsid w:val="008721E3"/>
    <w:rsid w:val="00872463"/>
    <w:rsid w:val="008724B1"/>
    <w:rsid w:val="0087285F"/>
    <w:rsid w:val="00872924"/>
    <w:rsid w:val="00872BF1"/>
    <w:rsid w:val="00872C99"/>
    <w:rsid w:val="00872E98"/>
    <w:rsid w:val="00872EC7"/>
    <w:rsid w:val="00872FDE"/>
    <w:rsid w:val="00873615"/>
    <w:rsid w:val="0087363C"/>
    <w:rsid w:val="0087365E"/>
    <w:rsid w:val="008737AF"/>
    <w:rsid w:val="008739E9"/>
    <w:rsid w:val="00873CDF"/>
    <w:rsid w:val="00873D54"/>
    <w:rsid w:val="00873D9C"/>
    <w:rsid w:val="00873DD7"/>
    <w:rsid w:val="00873F96"/>
    <w:rsid w:val="008740C7"/>
    <w:rsid w:val="008740F3"/>
    <w:rsid w:val="00874416"/>
    <w:rsid w:val="0087456C"/>
    <w:rsid w:val="008745B0"/>
    <w:rsid w:val="008745ED"/>
    <w:rsid w:val="00874642"/>
    <w:rsid w:val="008747CF"/>
    <w:rsid w:val="00874837"/>
    <w:rsid w:val="00874877"/>
    <w:rsid w:val="00874FC0"/>
    <w:rsid w:val="0087519F"/>
    <w:rsid w:val="008757A4"/>
    <w:rsid w:val="00875A43"/>
    <w:rsid w:val="00875B77"/>
    <w:rsid w:val="00875BA0"/>
    <w:rsid w:val="00875BED"/>
    <w:rsid w:val="00875EDD"/>
    <w:rsid w:val="00876314"/>
    <w:rsid w:val="0087638C"/>
    <w:rsid w:val="00876591"/>
    <w:rsid w:val="0087686E"/>
    <w:rsid w:val="00876CDC"/>
    <w:rsid w:val="00876E73"/>
    <w:rsid w:val="00876E7E"/>
    <w:rsid w:val="00876F58"/>
    <w:rsid w:val="00877439"/>
    <w:rsid w:val="00877512"/>
    <w:rsid w:val="008775D0"/>
    <w:rsid w:val="008776C5"/>
    <w:rsid w:val="0087780E"/>
    <w:rsid w:val="00877835"/>
    <w:rsid w:val="008779EE"/>
    <w:rsid w:val="00877A7D"/>
    <w:rsid w:val="00877E1D"/>
    <w:rsid w:val="00877FFE"/>
    <w:rsid w:val="008800E2"/>
    <w:rsid w:val="008802F6"/>
    <w:rsid w:val="008803BD"/>
    <w:rsid w:val="0088065F"/>
    <w:rsid w:val="00880826"/>
    <w:rsid w:val="0088099D"/>
    <w:rsid w:val="00880AD0"/>
    <w:rsid w:val="00880BA7"/>
    <w:rsid w:val="00880CD3"/>
    <w:rsid w:val="00880DEA"/>
    <w:rsid w:val="00880ED9"/>
    <w:rsid w:val="00880F6D"/>
    <w:rsid w:val="00881177"/>
    <w:rsid w:val="008811A5"/>
    <w:rsid w:val="0088138B"/>
    <w:rsid w:val="008813D0"/>
    <w:rsid w:val="008815E9"/>
    <w:rsid w:val="0088161B"/>
    <w:rsid w:val="0088164B"/>
    <w:rsid w:val="00881C17"/>
    <w:rsid w:val="00881F5D"/>
    <w:rsid w:val="0088203F"/>
    <w:rsid w:val="00882350"/>
    <w:rsid w:val="0088238F"/>
    <w:rsid w:val="00882592"/>
    <w:rsid w:val="0088279C"/>
    <w:rsid w:val="00882930"/>
    <w:rsid w:val="00882B84"/>
    <w:rsid w:val="00882D5D"/>
    <w:rsid w:val="008830B4"/>
    <w:rsid w:val="008830E7"/>
    <w:rsid w:val="008833F3"/>
    <w:rsid w:val="00883566"/>
    <w:rsid w:val="00883925"/>
    <w:rsid w:val="00883AA5"/>
    <w:rsid w:val="00883AB5"/>
    <w:rsid w:val="00883DCF"/>
    <w:rsid w:val="00883DFE"/>
    <w:rsid w:val="00883F91"/>
    <w:rsid w:val="0088408A"/>
    <w:rsid w:val="00884265"/>
    <w:rsid w:val="00884436"/>
    <w:rsid w:val="00884470"/>
    <w:rsid w:val="00884CFC"/>
    <w:rsid w:val="00884DAD"/>
    <w:rsid w:val="00884F24"/>
    <w:rsid w:val="0088521B"/>
    <w:rsid w:val="008853A7"/>
    <w:rsid w:val="008853F7"/>
    <w:rsid w:val="00885579"/>
    <w:rsid w:val="0088559C"/>
    <w:rsid w:val="008858D3"/>
    <w:rsid w:val="00885ABA"/>
    <w:rsid w:val="00885DB2"/>
    <w:rsid w:val="00885FC7"/>
    <w:rsid w:val="00885FD7"/>
    <w:rsid w:val="0088612C"/>
    <w:rsid w:val="00886246"/>
    <w:rsid w:val="00886311"/>
    <w:rsid w:val="0088637A"/>
    <w:rsid w:val="008865E3"/>
    <w:rsid w:val="008868C6"/>
    <w:rsid w:val="0088697D"/>
    <w:rsid w:val="00886A7A"/>
    <w:rsid w:val="00886F07"/>
    <w:rsid w:val="008870F6"/>
    <w:rsid w:val="0088734D"/>
    <w:rsid w:val="0088738F"/>
    <w:rsid w:val="00887671"/>
    <w:rsid w:val="00887705"/>
    <w:rsid w:val="00887854"/>
    <w:rsid w:val="0088788B"/>
    <w:rsid w:val="00887984"/>
    <w:rsid w:val="0088798E"/>
    <w:rsid w:val="00887CCF"/>
    <w:rsid w:val="00887E64"/>
    <w:rsid w:val="0089007E"/>
    <w:rsid w:val="008901F1"/>
    <w:rsid w:val="0089028A"/>
    <w:rsid w:val="00890317"/>
    <w:rsid w:val="008905BF"/>
    <w:rsid w:val="008906EF"/>
    <w:rsid w:val="008908E8"/>
    <w:rsid w:val="00890A5D"/>
    <w:rsid w:val="00890C03"/>
    <w:rsid w:val="00890C6C"/>
    <w:rsid w:val="00890D11"/>
    <w:rsid w:val="00890EDE"/>
    <w:rsid w:val="00890F9E"/>
    <w:rsid w:val="00891247"/>
    <w:rsid w:val="00891367"/>
    <w:rsid w:val="008913B6"/>
    <w:rsid w:val="0089172A"/>
    <w:rsid w:val="00891741"/>
    <w:rsid w:val="008917A0"/>
    <w:rsid w:val="008917AF"/>
    <w:rsid w:val="00891B02"/>
    <w:rsid w:val="00891BCE"/>
    <w:rsid w:val="00891E16"/>
    <w:rsid w:val="00891EF7"/>
    <w:rsid w:val="00891FD9"/>
    <w:rsid w:val="0089203E"/>
    <w:rsid w:val="0089220D"/>
    <w:rsid w:val="0089226B"/>
    <w:rsid w:val="008922C3"/>
    <w:rsid w:val="0089235E"/>
    <w:rsid w:val="00892502"/>
    <w:rsid w:val="008926FF"/>
    <w:rsid w:val="008927AA"/>
    <w:rsid w:val="008928F2"/>
    <w:rsid w:val="0089296C"/>
    <w:rsid w:val="008929E9"/>
    <w:rsid w:val="00892AED"/>
    <w:rsid w:val="00892B38"/>
    <w:rsid w:val="00892D96"/>
    <w:rsid w:val="00892E95"/>
    <w:rsid w:val="00892FD0"/>
    <w:rsid w:val="0089317C"/>
    <w:rsid w:val="00893901"/>
    <w:rsid w:val="008939C6"/>
    <w:rsid w:val="008939D6"/>
    <w:rsid w:val="00893BB6"/>
    <w:rsid w:val="00893BE1"/>
    <w:rsid w:val="00893C17"/>
    <w:rsid w:val="00893E81"/>
    <w:rsid w:val="00893E93"/>
    <w:rsid w:val="00894090"/>
    <w:rsid w:val="008940E6"/>
    <w:rsid w:val="0089438D"/>
    <w:rsid w:val="008944D6"/>
    <w:rsid w:val="00894738"/>
    <w:rsid w:val="0089499F"/>
    <w:rsid w:val="00894A0E"/>
    <w:rsid w:val="00894AA6"/>
    <w:rsid w:val="00894B42"/>
    <w:rsid w:val="00894C3B"/>
    <w:rsid w:val="008951CE"/>
    <w:rsid w:val="00895678"/>
    <w:rsid w:val="0089590E"/>
    <w:rsid w:val="008959EA"/>
    <w:rsid w:val="00895B8C"/>
    <w:rsid w:val="00895D65"/>
    <w:rsid w:val="00895FBF"/>
    <w:rsid w:val="00896261"/>
    <w:rsid w:val="00896394"/>
    <w:rsid w:val="00896E40"/>
    <w:rsid w:val="00897104"/>
    <w:rsid w:val="0089717E"/>
    <w:rsid w:val="00897354"/>
    <w:rsid w:val="008977BC"/>
    <w:rsid w:val="00897AE2"/>
    <w:rsid w:val="00897AF2"/>
    <w:rsid w:val="00897B32"/>
    <w:rsid w:val="00897F93"/>
    <w:rsid w:val="008A0175"/>
    <w:rsid w:val="008A02AA"/>
    <w:rsid w:val="008A0379"/>
    <w:rsid w:val="008A03C4"/>
    <w:rsid w:val="008A0534"/>
    <w:rsid w:val="008A0617"/>
    <w:rsid w:val="008A07CB"/>
    <w:rsid w:val="008A07F7"/>
    <w:rsid w:val="008A080E"/>
    <w:rsid w:val="008A0936"/>
    <w:rsid w:val="008A094A"/>
    <w:rsid w:val="008A09E0"/>
    <w:rsid w:val="008A0A34"/>
    <w:rsid w:val="008A0D06"/>
    <w:rsid w:val="008A10C8"/>
    <w:rsid w:val="008A16D9"/>
    <w:rsid w:val="008A1741"/>
    <w:rsid w:val="008A1ACD"/>
    <w:rsid w:val="008A1D12"/>
    <w:rsid w:val="008A1EE8"/>
    <w:rsid w:val="008A1FF2"/>
    <w:rsid w:val="008A2281"/>
    <w:rsid w:val="008A2484"/>
    <w:rsid w:val="008A2704"/>
    <w:rsid w:val="008A29A9"/>
    <w:rsid w:val="008A2C23"/>
    <w:rsid w:val="008A2CA6"/>
    <w:rsid w:val="008A2CC3"/>
    <w:rsid w:val="008A2E61"/>
    <w:rsid w:val="008A2EA1"/>
    <w:rsid w:val="008A3000"/>
    <w:rsid w:val="008A307C"/>
    <w:rsid w:val="008A31E5"/>
    <w:rsid w:val="008A3348"/>
    <w:rsid w:val="008A33C9"/>
    <w:rsid w:val="008A3BAD"/>
    <w:rsid w:val="008A3F38"/>
    <w:rsid w:val="008A4083"/>
    <w:rsid w:val="008A412E"/>
    <w:rsid w:val="008A4244"/>
    <w:rsid w:val="008A42CA"/>
    <w:rsid w:val="008A4682"/>
    <w:rsid w:val="008A468C"/>
    <w:rsid w:val="008A4729"/>
    <w:rsid w:val="008A4A69"/>
    <w:rsid w:val="008A4CDB"/>
    <w:rsid w:val="008A5086"/>
    <w:rsid w:val="008A52F3"/>
    <w:rsid w:val="008A53D4"/>
    <w:rsid w:val="008A5588"/>
    <w:rsid w:val="008A56E4"/>
    <w:rsid w:val="008A56EB"/>
    <w:rsid w:val="008A5A41"/>
    <w:rsid w:val="008A5B5C"/>
    <w:rsid w:val="008A5D2A"/>
    <w:rsid w:val="008A5D74"/>
    <w:rsid w:val="008A5E15"/>
    <w:rsid w:val="008A5EEB"/>
    <w:rsid w:val="008A621F"/>
    <w:rsid w:val="008A625C"/>
    <w:rsid w:val="008A6298"/>
    <w:rsid w:val="008A630F"/>
    <w:rsid w:val="008A631E"/>
    <w:rsid w:val="008A63C3"/>
    <w:rsid w:val="008A6442"/>
    <w:rsid w:val="008A659A"/>
    <w:rsid w:val="008A66C8"/>
    <w:rsid w:val="008A6C67"/>
    <w:rsid w:val="008A6DC2"/>
    <w:rsid w:val="008A6FF6"/>
    <w:rsid w:val="008A7101"/>
    <w:rsid w:val="008A72D7"/>
    <w:rsid w:val="008A7353"/>
    <w:rsid w:val="008A787F"/>
    <w:rsid w:val="008A7D7B"/>
    <w:rsid w:val="008A7E38"/>
    <w:rsid w:val="008B014A"/>
    <w:rsid w:val="008B0503"/>
    <w:rsid w:val="008B05B0"/>
    <w:rsid w:val="008B06E6"/>
    <w:rsid w:val="008B0765"/>
    <w:rsid w:val="008B0990"/>
    <w:rsid w:val="008B09F9"/>
    <w:rsid w:val="008B0B87"/>
    <w:rsid w:val="008B10CC"/>
    <w:rsid w:val="008B1174"/>
    <w:rsid w:val="008B1887"/>
    <w:rsid w:val="008B1FA2"/>
    <w:rsid w:val="008B217D"/>
    <w:rsid w:val="008B228F"/>
    <w:rsid w:val="008B22E3"/>
    <w:rsid w:val="008B23B9"/>
    <w:rsid w:val="008B2502"/>
    <w:rsid w:val="008B27FC"/>
    <w:rsid w:val="008B2A73"/>
    <w:rsid w:val="008B2B33"/>
    <w:rsid w:val="008B2D82"/>
    <w:rsid w:val="008B2E7E"/>
    <w:rsid w:val="008B2F67"/>
    <w:rsid w:val="008B3188"/>
    <w:rsid w:val="008B3238"/>
    <w:rsid w:val="008B3343"/>
    <w:rsid w:val="008B3375"/>
    <w:rsid w:val="008B3642"/>
    <w:rsid w:val="008B3865"/>
    <w:rsid w:val="008B3CBA"/>
    <w:rsid w:val="008B3CF0"/>
    <w:rsid w:val="008B40DF"/>
    <w:rsid w:val="008B432C"/>
    <w:rsid w:val="008B4827"/>
    <w:rsid w:val="008B49B9"/>
    <w:rsid w:val="008B49E9"/>
    <w:rsid w:val="008B4ABC"/>
    <w:rsid w:val="008B4B03"/>
    <w:rsid w:val="008B4B27"/>
    <w:rsid w:val="008B500C"/>
    <w:rsid w:val="008B5161"/>
    <w:rsid w:val="008B51BD"/>
    <w:rsid w:val="008B5446"/>
    <w:rsid w:val="008B5820"/>
    <w:rsid w:val="008B5934"/>
    <w:rsid w:val="008B5D57"/>
    <w:rsid w:val="008B5D70"/>
    <w:rsid w:val="008B5F7C"/>
    <w:rsid w:val="008B62A0"/>
    <w:rsid w:val="008B6B24"/>
    <w:rsid w:val="008B6BF6"/>
    <w:rsid w:val="008B6E4F"/>
    <w:rsid w:val="008B6F33"/>
    <w:rsid w:val="008B729A"/>
    <w:rsid w:val="008B738A"/>
    <w:rsid w:val="008B73C1"/>
    <w:rsid w:val="008B73EA"/>
    <w:rsid w:val="008B73F8"/>
    <w:rsid w:val="008B74C6"/>
    <w:rsid w:val="008B752F"/>
    <w:rsid w:val="008B76AC"/>
    <w:rsid w:val="008B781A"/>
    <w:rsid w:val="008B7859"/>
    <w:rsid w:val="008B7861"/>
    <w:rsid w:val="008B7CBD"/>
    <w:rsid w:val="008C0037"/>
    <w:rsid w:val="008C016F"/>
    <w:rsid w:val="008C039D"/>
    <w:rsid w:val="008C06C1"/>
    <w:rsid w:val="008C06E0"/>
    <w:rsid w:val="008C07C7"/>
    <w:rsid w:val="008C08AC"/>
    <w:rsid w:val="008C0D6C"/>
    <w:rsid w:val="008C0D76"/>
    <w:rsid w:val="008C0DFB"/>
    <w:rsid w:val="008C0F53"/>
    <w:rsid w:val="008C115D"/>
    <w:rsid w:val="008C11BD"/>
    <w:rsid w:val="008C193B"/>
    <w:rsid w:val="008C1D4E"/>
    <w:rsid w:val="008C1DC3"/>
    <w:rsid w:val="008C1F3A"/>
    <w:rsid w:val="008C1F89"/>
    <w:rsid w:val="008C235B"/>
    <w:rsid w:val="008C2626"/>
    <w:rsid w:val="008C264E"/>
    <w:rsid w:val="008C26D9"/>
    <w:rsid w:val="008C2731"/>
    <w:rsid w:val="008C28D0"/>
    <w:rsid w:val="008C295E"/>
    <w:rsid w:val="008C2F02"/>
    <w:rsid w:val="008C2F25"/>
    <w:rsid w:val="008C3040"/>
    <w:rsid w:val="008C31C9"/>
    <w:rsid w:val="008C3354"/>
    <w:rsid w:val="008C33F6"/>
    <w:rsid w:val="008C34F3"/>
    <w:rsid w:val="008C359A"/>
    <w:rsid w:val="008C3706"/>
    <w:rsid w:val="008C3856"/>
    <w:rsid w:val="008C3989"/>
    <w:rsid w:val="008C39E4"/>
    <w:rsid w:val="008C3A9B"/>
    <w:rsid w:val="008C3C57"/>
    <w:rsid w:val="008C3E33"/>
    <w:rsid w:val="008C3F78"/>
    <w:rsid w:val="008C4029"/>
    <w:rsid w:val="008C4059"/>
    <w:rsid w:val="008C408E"/>
    <w:rsid w:val="008C41B2"/>
    <w:rsid w:val="008C462A"/>
    <w:rsid w:val="008C48EB"/>
    <w:rsid w:val="008C4961"/>
    <w:rsid w:val="008C4C56"/>
    <w:rsid w:val="008C4C64"/>
    <w:rsid w:val="008C4CA0"/>
    <w:rsid w:val="008C4E0E"/>
    <w:rsid w:val="008C5848"/>
    <w:rsid w:val="008C5856"/>
    <w:rsid w:val="008C58C1"/>
    <w:rsid w:val="008C5AB1"/>
    <w:rsid w:val="008C5BCB"/>
    <w:rsid w:val="008C5E7D"/>
    <w:rsid w:val="008C63EA"/>
    <w:rsid w:val="008C665F"/>
    <w:rsid w:val="008C6910"/>
    <w:rsid w:val="008C6934"/>
    <w:rsid w:val="008C6A18"/>
    <w:rsid w:val="008C6CC7"/>
    <w:rsid w:val="008C6D50"/>
    <w:rsid w:val="008C6E4A"/>
    <w:rsid w:val="008C6F7C"/>
    <w:rsid w:val="008C7167"/>
    <w:rsid w:val="008C7503"/>
    <w:rsid w:val="008C7518"/>
    <w:rsid w:val="008C7656"/>
    <w:rsid w:val="008C793B"/>
    <w:rsid w:val="008C7A64"/>
    <w:rsid w:val="008C7AFC"/>
    <w:rsid w:val="008C7D5A"/>
    <w:rsid w:val="008C7EF8"/>
    <w:rsid w:val="008C7F51"/>
    <w:rsid w:val="008C7FFD"/>
    <w:rsid w:val="008D00C4"/>
    <w:rsid w:val="008D01A6"/>
    <w:rsid w:val="008D02EF"/>
    <w:rsid w:val="008D05E6"/>
    <w:rsid w:val="008D0656"/>
    <w:rsid w:val="008D0797"/>
    <w:rsid w:val="008D0C53"/>
    <w:rsid w:val="008D0C6A"/>
    <w:rsid w:val="008D0E4A"/>
    <w:rsid w:val="008D1028"/>
    <w:rsid w:val="008D1066"/>
    <w:rsid w:val="008D1164"/>
    <w:rsid w:val="008D11BA"/>
    <w:rsid w:val="008D1404"/>
    <w:rsid w:val="008D14E0"/>
    <w:rsid w:val="008D1617"/>
    <w:rsid w:val="008D165D"/>
    <w:rsid w:val="008D16F8"/>
    <w:rsid w:val="008D18E6"/>
    <w:rsid w:val="008D195B"/>
    <w:rsid w:val="008D197B"/>
    <w:rsid w:val="008D19FE"/>
    <w:rsid w:val="008D1A64"/>
    <w:rsid w:val="008D1C47"/>
    <w:rsid w:val="008D228D"/>
    <w:rsid w:val="008D26D0"/>
    <w:rsid w:val="008D281B"/>
    <w:rsid w:val="008D28DA"/>
    <w:rsid w:val="008D28F1"/>
    <w:rsid w:val="008D2C73"/>
    <w:rsid w:val="008D2D38"/>
    <w:rsid w:val="008D2EC5"/>
    <w:rsid w:val="008D3195"/>
    <w:rsid w:val="008D330F"/>
    <w:rsid w:val="008D338A"/>
    <w:rsid w:val="008D34E4"/>
    <w:rsid w:val="008D34EB"/>
    <w:rsid w:val="008D37C4"/>
    <w:rsid w:val="008D3940"/>
    <w:rsid w:val="008D3A51"/>
    <w:rsid w:val="008D3B97"/>
    <w:rsid w:val="008D3BAE"/>
    <w:rsid w:val="008D3BDD"/>
    <w:rsid w:val="008D3D70"/>
    <w:rsid w:val="008D40EC"/>
    <w:rsid w:val="008D4239"/>
    <w:rsid w:val="008D426F"/>
    <w:rsid w:val="008D4376"/>
    <w:rsid w:val="008D4387"/>
    <w:rsid w:val="008D47D9"/>
    <w:rsid w:val="008D48C1"/>
    <w:rsid w:val="008D4A06"/>
    <w:rsid w:val="008D4BC2"/>
    <w:rsid w:val="008D4BED"/>
    <w:rsid w:val="008D4CFD"/>
    <w:rsid w:val="008D5233"/>
    <w:rsid w:val="008D549E"/>
    <w:rsid w:val="008D5706"/>
    <w:rsid w:val="008D5857"/>
    <w:rsid w:val="008D5A33"/>
    <w:rsid w:val="008D5ADE"/>
    <w:rsid w:val="008D6229"/>
    <w:rsid w:val="008D629A"/>
    <w:rsid w:val="008D64B5"/>
    <w:rsid w:val="008D652E"/>
    <w:rsid w:val="008D6890"/>
    <w:rsid w:val="008D68F3"/>
    <w:rsid w:val="008D69AE"/>
    <w:rsid w:val="008D69CD"/>
    <w:rsid w:val="008D6AAB"/>
    <w:rsid w:val="008D6D62"/>
    <w:rsid w:val="008D6FC6"/>
    <w:rsid w:val="008D71F7"/>
    <w:rsid w:val="008D7225"/>
    <w:rsid w:val="008D7541"/>
    <w:rsid w:val="008D7646"/>
    <w:rsid w:val="008D769C"/>
    <w:rsid w:val="008D78BF"/>
    <w:rsid w:val="008D78F6"/>
    <w:rsid w:val="008D7978"/>
    <w:rsid w:val="008D7A53"/>
    <w:rsid w:val="008D7AAD"/>
    <w:rsid w:val="008D7AD8"/>
    <w:rsid w:val="008D7BA3"/>
    <w:rsid w:val="008D7CB1"/>
    <w:rsid w:val="008D7D75"/>
    <w:rsid w:val="008D7EB3"/>
    <w:rsid w:val="008E006C"/>
    <w:rsid w:val="008E010E"/>
    <w:rsid w:val="008E01E7"/>
    <w:rsid w:val="008E02B4"/>
    <w:rsid w:val="008E03CC"/>
    <w:rsid w:val="008E043C"/>
    <w:rsid w:val="008E0522"/>
    <w:rsid w:val="008E0736"/>
    <w:rsid w:val="008E0BF8"/>
    <w:rsid w:val="008E0CA5"/>
    <w:rsid w:val="008E0DD8"/>
    <w:rsid w:val="008E0DED"/>
    <w:rsid w:val="008E0E64"/>
    <w:rsid w:val="008E1553"/>
    <w:rsid w:val="008E1813"/>
    <w:rsid w:val="008E1A4A"/>
    <w:rsid w:val="008E1AB6"/>
    <w:rsid w:val="008E1D2F"/>
    <w:rsid w:val="008E1E4C"/>
    <w:rsid w:val="008E1FE5"/>
    <w:rsid w:val="008E21F2"/>
    <w:rsid w:val="008E231D"/>
    <w:rsid w:val="008E25F0"/>
    <w:rsid w:val="008E2712"/>
    <w:rsid w:val="008E27ED"/>
    <w:rsid w:val="008E2941"/>
    <w:rsid w:val="008E2A9D"/>
    <w:rsid w:val="008E2B91"/>
    <w:rsid w:val="008E2DBE"/>
    <w:rsid w:val="008E2EFA"/>
    <w:rsid w:val="008E3086"/>
    <w:rsid w:val="008E31BF"/>
    <w:rsid w:val="008E341B"/>
    <w:rsid w:val="008E37F6"/>
    <w:rsid w:val="008E39C0"/>
    <w:rsid w:val="008E400F"/>
    <w:rsid w:val="008E40E4"/>
    <w:rsid w:val="008E420E"/>
    <w:rsid w:val="008E4589"/>
    <w:rsid w:val="008E4611"/>
    <w:rsid w:val="008E46B4"/>
    <w:rsid w:val="008E48A3"/>
    <w:rsid w:val="008E49B5"/>
    <w:rsid w:val="008E4BB5"/>
    <w:rsid w:val="008E4BE7"/>
    <w:rsid w:val="008E4C28"/>
    <w:rsid w:val="008E4F5C"/>
    <w:rsid w:val="008E5041"/>
    <w:rsid w:val="008E5188"/>
    <w:rsid w:val="008E5194"/>
    <w:rsid w:val="008E561E"/>
    <w:rsid w:val="008E56E0"/>
    <w:rsid w:val="008E5886"/>
    <w:rsid w:val="008E5A4B"/>
    <w:rsid w:val="008E5F1E"/>
    <w:rsid w:val="008E5F21"/>
    <w:rsid w:val="008E605D"/>
    <w:rsid w:val="008E60B1"/>
    <w:rsid w:val="008E60E7"/>
    <w:rsid w:val="008E617F"/>
    <w:rsid w:val="008E627E"/>
    <w:rsid w:val="008E6289"/>
    <w:rsid w:val="008E62E8"/>
    <w:rsid w:val="008E6315"/>
    <w:rsid w:val="008E633E"/>
    <w:rsid w:val="008E63A9"/>
    <w:rsid w:val="008E6611"/>
    <w:rsid w:val="008E671D"/>
    <w:rsid w:val="008E67B9"/>
    <w:rsid w:val="008E67CB"/>
    <w:rsid w:val="008E68D4"/>
    <w:rsid w:val="008E6C3B"/>
    <w:rsid w:val="008E73FD"/>
    <w:rsid w:val="008E77A3"/>
    <w:rsid w:val="008E7A1D"/>
    <w:rsid w:val="008E7AE3"/>
    <w:rsid w:val="008E7C07"/>
    <w:rsid w:val="008E7C77"/>
    <w:rsid w:val="008E7E22"/>
    <w:rsid w:val="008E7E76"/>
    <w:rsid w:val="008E7EA5"/>
    <w:rsid w:val="008E7EC6"/>
    <w:rsid w:val="008E7F6B"/>
    <w:rsid w:val="008F03BE"/>
    <w:rsid w:val="008F0441"/>
    <w:rsid w:val="008F0480"/>
    <w:rsid w:val="008F0545"/>
    <w:rsid w:val="008F07FC"/>
    <w:rsid w:val="008F0A26"/>
    <w:rsid w:val="008F0B2E"/>
    <w:rsid w:val="008F0B6D"/>
    <w:rsid w:val="008F0BE0"/>
    <w:rsid w:val="008F0D54"/>
    <w:rsid w:val="008F10E3"/>
    <w:rsid w:val="008F10EC"/>
    <w:rsid w:val="008F11E0"/>
    <w:rsid w:val="008F143A"/>
    <w:rsid w:val="008F153C"/>
    <w:rsid w:val="008F15C1"/>
    <w:rsid w:val="008F1ABC"/>
    <w:rsid w:val="008F1D66"/>
    <w:rsid w:val="008F2300"/>
    <w:rsid w:val="008F265D"/>
    <w:rsid w:val="008F280C"/>
    <w:rsid w:val="008F2849"/>
    <w:rsid w:val="008F28AF"/>
    <w:rsid w:val="008F2A5D"/>
    <w:rsid w:val="008F2D95"/>
    <w:rsid w:val="008F2F05"/>
    <w:rsid w:val="008F2FCC"/>
    <w:rsid w:val="008F3292"/>
    <w:rsid w:val="008F32EC"/>
    <w:rsid w:val="008F33D4"/>
    <w:rsid w:val="008F3580"/>
    <w:rsid w:val="008F38E7"/>
    <w:rsid w:val="008F3A40"/>
    <w:rsid w:val="008F3A7F"/>
    <w:rsid w:val="008F3CCB"/>
    <w:rsid w:val="008F3D09"/>
    <w:rsid w:val="008F3E5E"/>
    <w:rsid w:val="008F3EA7"/>
    <w:rsid w:val="008F3EEA"/>
    <w:rsid w:val="008F3F50"/>
    <w:rsid w:val="008F40F4"/>
    <w:rsid w:val="008F41D8"/>
    <w:rsid w:val="008F4325"/>
    <w:rsid w:val="008F440E"/>
    <w:rsid w:val="008F44A2"/>
    <w:rsid w:val="008F4595"/>
    <w:rsid w:val="008F4C27"/>
    <w:rsid w:val="008F4CFC"/>
    <w:rsid w:val="008F4E81"/>
    <w:rsid w:val="008F51A7"/>
    <w:rsid w:val="008F53FA"/>
    <w:rsid w:val="008F57AE"/>
    <w:rsid w:val="008F5951"/>
    <w:rsid w:val="008F5A7C"/>
    <w:rsid w:val="008F5B29"/>
    <w:rsid w:val="008F5BCF"/>
    <w:rsid w:val="008F5BD6"/>
    <w:rsid w:val="008F5C32"/>
    <w:rsid w:val="008F5D5A"/>
    <w:rsid w:val="008F5DD1"/>
    <w:rsid w:val="008F5FCD"/>
    <w:rsid w:val="008F63B3"/>
    <w:rsid w:val="008F6BC9"/>
    <w:rsid w:val="008F6BF2"/>
    <w:rsid w:val="008F6E81"/>
    <w:rsid w:val="008F6F52"/>
    <w:rsid w:val="008F711E"/>
    <w:rsid w:val="008F7162"/>
    <w:rsid w:val="008F723F"/>
    <w:rsid w:val="008F78A1"/>
    <w:rsid w:val="008F78BC"/>
    <w:rsid w:val="008F7930"/>
    <w:rsid w:val="008F7AFC"/>
    <w:rsid w:val="008F7B63"/>
    <w:rsid w:val="008F7C16"/>
    <w:rsid w:val="008F7D6A"/>
    <w:rsid w:val="008F7EC8"/>
    <w:rsid w:val="009001CF"/>
    <w:rsid w:val="009002BB"/>
    <w:rsid w:val="009002E1"/>
    <w:rsid w:val="00900464"/>
    <w:rsid w:val="0090076D"/>
    <w:rsid w:val="009007F9"/>
    <w:rsid w:val="009008FB"/>
    <w:rsid w:val="00900B1C"/>
    <w:rsid w:val="00900DB7"/>
    <w:rsid w:val="00900E4F"/>
    <w:rsid w:val="00900FCB"/>
    <w:rsid w:val="00901104"/>
    <w:rsid w:val="00901116"/>
    <w:rsid w:val="00901533"/>
    <w:rsid w:val="0090166E"/>
    <w:rsid w:val="00901AAE"/>
    <w:rsid w:val="00901C86"/>
    <w:rsid w:val="00901DB0"/>
    <w:rsid w:val="00901E05"/>
    <w:rsid w:val="00901FF3"/>
    <w:rsid w:val="0090241F"/>
    <w:rsid w:val="00902658"/>
    <w:rsid w:val="00902919"/>
    <w:rsid w:val="00902A03"/>
    <w:rsid w:val="00902A92"/>
    <w:rsid w:val="00902B75"/>
    <w:rsid w:val="00903036"/>
    <w:rsid w:val="009031BB"/>
    <w:rsid w:val="009032CA"/>
    <w:rsid w:val="009033F2"/>
    <w:rsid w:val="0090340A"/>
    <w:rsid w:val="00903533"/>
    <w:rsid w:val="00903603"/>
    <w:rsid w:val="00903742"/>
    <w:rsid w:val="00903785"/>
    <w:rsid w:val="0090380D"/>
    <w:rsid w:val="00903864"/>
    <w:rsid w:val="00903914"/>
    <w:rsid w:val="00903C3D"/>
    <w:rsid w:val="00903C66"/>
    <w:rsid w:val="00903E1C"/>
    <w:rsid w:val="00903E24"/>
    <w:rsid w:val="00903EC9"/>
    <w:rsid w:val="009040CE"/>
    <w:rsid w:val="0090421C"/>
    <w:rsid w:val="00904320"/>
    <w:rsid w:val="00904682"/>
    <w:rsid w:val="0090486E"/>
    <w:rsid w:val="00904928"/>
    <w:rsid w:val="0090498D"/>
    <w:rsid w:val="00904A68"/>
    <w:rsid w:val="00904B99"/>
    <w:rsid w:val="00904C2C"/>
    <w:rsid w:val="00904D35"/>
    <w:rsid w:val="00904E42"/>
    <w:rsid w:val="009050A4"/>
    <w:rsid w:val="0090512A"/>
    <w:rsid w:val="009054CB"/>
    <w:rsid w:val="009055E9"/>
    <w:rsid w:val="00905AFA"/>
    <w:rsid w:val="00905B08"/>
    <w:rsid w:val="00905D53"/>
    <w:rsid w:val="00905DB2"/>
    <w:rsid w:val="00905E8E"/>
    <w:rsid w:val="00906036"/>
    <w:rsid w:val="009060CD"/>
    <w:rsid w:val="0090613B"/>
    <w:rsid w:val="009061C8"/>
    <w:rsid w:val="00906256"/>
    <w:rsid w:val="00906300"/>
    <w:rsid w:val="009064CA"/>
    <w:rsid w:val="00906833"/>
    <w:rsid w:val="00906D17"/>
    <w:rsid w:val="00906D38"/>
    <w:rsid w:val="00906D4B"/>
    <w:rsid w:val="0090704E"/>
    <w:rsid w:val="00907188"/>
    <w:rsid w:val="00907207"/>
    <w:rsid w:val="009072BC"/>
    <w:rsid w:val="00907367"/>
    <w:rsid w:val="009077D7"/>
    <w:rsid w:val="00907E27"/>
    <w:rsid w:val="0091002F"/>
    <w:rsid w:val="009104AD"/>
    <w:rsid w:val="0091072E"/>
    <w:rsid w:val="009108CD"/>
    <w:rsid w:val="00910B17"/>
    <w:rsid w:val="00910C2A"/>
    <w:rsid w:val="00910D70"/>
    <w:rsid w:val="0091101F"/>
    <w:rsid w:val="009110CC"/>
    <w:rsid w:val="00911155"/>
    <w:rsid w:val="00911263"/>
    <w:rsid w:val="009112E4"/>
    <w:rsid w:val="0091142C"/>
    <w:rsid w:val="00911560"/>
    <w:rsid w:val="009115C8"/>
    <w:rsid w:val="009116B7"/>
    <w:rsid w:val="00911880"/>
    <w:rsid w:val="00911CD9"/>
    <w:rsid w:val="00911F8D"/>
    <w:rsid w:val="009122C8"/>
    <w:rsid w:val="00912385"/>
    <w:rsid w:val="009125A6"/>
    <w:rsid w:val="00912AE3"/>
    <w:rsid w:val="00912B7A"/>
    <w:rsid w:val="00912D3A"/>
    <w:rsid w:val="00912F94"/>
    <w:rsid w:val="00913043"/>
    <w:rsid w:val="009130F1"/>
    <w:rsid w:val="0091320D"/>
    <w:rsid w:val="00913261"/>
    <w:rsid w:val="009132FB"/>
    <w:rsid w:val="00913397"/>
    <w:rsid w:val="0091369E"/>
    <w:rsid w:val="0091391A"/>
    <w:rsid w:val="009139FB"/>
    <w:rsid w:val="00913B3C"/>
    <w:rsid w:val="00913FC9"/>
    <w:rsid w:val="00914110"/>
    <w:rsid w:val="009142CC"/>
    <w:rsid w:val="00914BFA"/>
    <w:rsid w:val="00914C9E"/>
    <w:rsid w:val="00914F17"/>
    <w:rsid w:val="0091500D"/>
    <w:rsid w:val="00915199"/>
    <w:rsid w:val="0091522B"/>
    <w:rsid w:val="009153F4"/>
    <w:rsid w:val="009154EB"/>
    <w:rsid w:val="009154FC"/>
    <w:rsid w:val="009155CB"/>
    <w:rsid w:val="00915606"/>
    <w:rsid w:val="009157B7"/>
    <w:rsid w:val="00915C38"/>
    <w:rsid w:val="00915CE3"/>
    <w:rsid w:val="00915CE5"/>
    <w:rsid w:val="00915D5B"/>
    <w:rsid w:val="00915E9F"/>
    <w:rsid w:val="00916116"/>
    <w:rsid w:val="009161C7"/>
    <w:rsid w:val="009162E2"/>
    <w:rsid w:val="009163B7"/>
    <w:rsid w:val="009164C6"/>
    <w:rsid w:val="0091651D"/>
    <w:rsid w:val="00916C51"/>
    <w:rsid w:val="00916C9B"/>
    <w:rsid w:val="00916D06"/>
    <w:rsid w:val="00916F15"/>
    <w:rsid w:val="009171BC"/>
    <w:rsid w:val="00917762"/>
    <w:rsid w:val="00917A99"/>
    <w:rsid w:val="00917C74"/>
    <w:rsid w:val="00917CA8"/>
    <w:rsid w:val="00917D1F"/>
    <w:rsid w:val="00917E55"/>
    <w:rsid w:val="00917EBC"/>
    <w:rsid w:val="009201AD"/>
    <w:rsid w:val="00920222"/>
    <w:rsid w:val="00920259"/>
    <w:rsid w:val="00920276"/>
    <w:rsid w:val="009203C8"/>
    <w:rsid w:val="00920422"/>
    <w:rsid w:val="00920487"/>
    <w:rsid w:val="00920612"/>
    <w:rsid w:val="009206AE"/>
    <w:rsid w:val="00920B98"/>
    <w:rsid w:val="00920BF0"/>
    <w:rsid w:val="00921439"/>
    <w:rsid w:val="009214B8"/>
    <w:rsid w:val="009215FD"/>
    <w:rsid w:val="009218A1"/>
    <w:rsid w:val="00921CCE"/>
    <w:rsid w:val="00921D00"/>
    <w:rsid w:val="00921EE5"/>
    <w:rsid w:val="00922131"/>
    <w:rsid w:val="009223A3"/>
    <w:rsid w:val="009225C7"/>
    <w:rsid w:val="00922609"/>
    <w:rsid w:val="00922713"/>
    <w:rsid w:val="00922A11"/>
    <w:rsid w:val="00922A63"/>
    <w:rsid w:val="00922D00"/>
    <w:rsid w:val="00923016"/>
    <w:rsid w:val="00923282"/>
    <w:rsid w:val="00923400"/>
    <w:rsid w:val="00923495"/>
    <w:rsid w:val="0092351C"/>
    <w:rsid w:val="0092373F"/>
    <w:rsid w:val="009237B2"/>
    <w:rsid w:val="00923931"/>
    <w:rsid w:val="00923CDD"/>
    <w:rsid w:val="00923E08"/>
    <w:rsid w:val="00923FD1"/>
    <w:rsid w:val="009246AD"/>
    <w:rsid w:val="0092497E"/>
    <w:rsid w:val="00924A53"/>
    <w:rsid w:val="00924B45"/>
    <w:rsid w:val="00924BCC"/>
    <w:rsid w:val="00924F23"/>
    <w:rsid w:val="00924FAC"/>
    <w:rsid w:val="009251DB"/>
    <w:rsid w:val="00925522"/>
    <w:rsid w:val="00925615"/>
    <w:rsid w:val="009256AE"/>
    <w:rsid w:val="0092589C"/>
    <w:rsid w:val="0092590B"/>
    <w:rsid w:val="0092594D"/>
    <w:rsid w:val="00925BE8"/>
    <w:rsid w:val="00925BF3"/>
    <w:rsid w:val="00925E60"/>
    <w:rsid w:val="00925E75"/>
    <w:rsid w:val="009261FD"/>
    <w:rsid w:val="0092628A"/>
    <w:rsid w:val="00926302"/>
    <w:rsid w:val="0092630B"/>
    <w:rsid w:val="0092634F"/>
    <w:rsid w:val="009263AF"/>
    <w:rsid w:val="009263E5"/>
    <w:rsid w:val="009264B3"/>
    <w:rsid w:val="0092663A"/>
    <w:rsid w:val="009266D6"/>
    <w:rsid w:val="0092670D"/>
    <w:rsid w:val="0092675E"/>
    <w:rsid w:val="00926A18"/>
    <w:rsid w:val="00926AD2"/>
    <w:rsid w:val="00926B64"/>
    <w:rsid w:val="00926F68"/>
    <w:rsid w:val="00926FCF"/>
    <w:rsid w:val="009270ED"/>
    <w:rsid w:val="00927585"/>
    <w:rsid w:val="00927703"/>
    <w:rsid w:val="00927766"/>
    <w:rsid w:val="00927773"/>
    <w:rsid w:val="00927A90"/>
    <w:rsid w:val="00927B9A"/>
    <w:rsid w:val="00927E81"/>
    <w:rsid w:val="00930037"/>
    <w:rsid w:val="0093004A"/>
    <w:rsid w:val="00930281"/>
    <w:rsid w:val="00930763"/>
    <w:rsid w:val="0093094E"/>
    <w:rsid w:val="00930A13"/>
    <w:rsid w:val="00930A45"/>
    <w:rsid w:val="00930FAF"/>
    <w:rsid w:val="0093100A"/>
    <w:rsid w:val="00931043"/>
    <w:rsid w:val="00931205"/>
    <w:rsid w:val="009319E0"/>
    <w:rsid w:val="00931BF1"/>
    <w:rsid w:val="00931C91"/>
    <w:rsid w:val="00931D2D"/>
    <w:rsid w:val="00931D49"/>
    <w:rsid w:val="00931E2B"/>
    <w:rsid w:val="00931E4C"/>
    <w:rsid w:val="009320ED"/>
    <w:rsid w:val="0093233A"/>
    <w:rsid w:val="0093239E"/>
    <w:rsid w:val="00932597"/>
    <w:rsid w:val="009325D3"/>
    <w:rsid w:val="0093262E"/>
    <w:rsid w:val="00932CAA"/>
    <w:rsid w:val="00933035"/>
    <w:rsid w:val="0093352C"/>
    <w:rsid w:val="00933627"/>
    <w:rsid w:val="009337EC"/>
    <w:rsid w:val="00933A3C"/>
    <w:rsid w:val="0093405D"/>
    <w:rsid w:val="00934246"/>
    <w:rsid w:val="0093437F"/>
    <w:rsid w:val="00934403"/>
    <w:rsid w:val="00934468"/>
    <w:rsid w:val="009345DE"/>
    <w:rsid w:val="009347D1"/>
    <w:rsid w:val="009347DC"/>
    <w:rsid w:val="009348C4"/>
    <w:rsid w:val="00934A64"/>
    <w:rsid w:val="00934CF3"/>
    <w:rsid w:val="00934D69"/>
    <w:rsid w:val="00934E61"/>
    <w:rsid w:val="00934F4D"/>
    <w:rsid w:val="0093508F"/>
    <w:rsid w:val="009352B0"/>
    <w:rsid w:val="0093566D"/>
    <w:rsid w:val="009358A5"/>
    <w:rsid w:val="00935C5F"/>
    <w:rsid w:val="00935CB7"/>
    <w:rsid w:val="00935F34"/>
    <w:rsid w:val="00935F8B"/>
    <w:rsid w:val="0093612B"/>
    <w:rsid w:val="009361F3"/>
    <w:rsid w:val="00936562"/>
    <w:rsid w:val="009365E0"/>
    <w:rsid w:val="009366CA"/>
    <w:rsid w:val="009366FA"/>
    <w:rsid w:val="0093679F"/>
    <w:rsid w:val="00936873"/>
    <w:rsid w:val="0093687E"/>
    <w:rsid w:val="00936A4E"/>
    <w:rsid w:val="00936F54"/>
    <w:rsid w:val="00936FF1"/>
    <w:rsid w:val="00937103"/>
    <w:rsid w:val="00937484"/>
    <w:rsid w:val="0093748D"/>
    <w:rsid w:val="009374B9"/>
    <w:rsid w:val="009376C7"/>
    <w:rsid w:val="0093773B"/>
    <w:rsid w:val="00937A89"/>
    <w:rsid w:val="00937AB8"/>
    <w:rsid w:val="00937ACC"/>
    <w:rsid w:val="00937B35"/>
    <w:rsid w:val="00937B9C"/>
    <w:rsid w:val="00937FAA"/>
    <w:rsid w:val="00937FC6"/>
    <w:rsid w:val="0094006A"/>
    <w:rsid w:val="00940170"/>
    <w:rsid w:val="00940329"/>
    <w:rsid w:val="0094035E"/>
    <w:rsid w:val="00940A80"/>
    <w:rsid w:val="00940B7A"/>
    <w:rsid w:val="00940B8B"/>
    <w:rsid w:val="00940E82"/>
    <w:rsid w:val="00940F5D"/>
    <w:rsid w:val="00940FE7"/>
    <w:rsid w:val="00941386"/>
    <w:rsid w:val="00941448"/>
    <w:rsid w:val="009414A6"/>
    <w:rsid w:val="0094156F"/>
    <w:rsid w:val="0094166C"/>
    <w:rsid w:val="0094173F"/>
    <w:rsid w:val="00941BA5"/>
    <w:rsid w:val="00941C0A"/>
    <w:rsid w:val="00941CD1"/>
    <w:rsid w:val="00941E17"/>
    <w:rsid w:val="00941FEB"/>
    <w:rsid w:val="00942597"/>
    <w:rsid w:val="00942619"/>
    <w:rsid w:val="009428B6"/>
    <w:rsid w:val="00942BA2"/>
    <w:rsid w:val="009431E5"/>
    <w:rsid w:val="009431F8"/>
    <w:rsid w:val="00943253"/>
    <w:rsid w:val="009432B7"/>
    <w:rsid w:val="009433BE"/>
    <w:rsid w:val="00943592"/>
    <w:rsid w:val="009436BE"/>
    <w:rsid w:val="009436E5"/>
    <w:rsid w:val="00943727"/>
    <w:rsid w:val="0094375D"/>
    <w:rsid w:val="009438B9"/>
    <w:rsid w:val="00943908"/>
    <w:rsid w:val="00943DA1"/>
    <w:rsid w:val="009441BD"/>
    <w:rsid w:val="009444F0"/>
    <w:rsid w:val="009445D3"/>
    <w:rsid w:val="0094462D"/>
    <w:rsid w:val="009448C8"/>
    <w:rsid w:val="009449CC"/>
    <w:rsid w:val="00944AB4"/>
    <w:rsid w:val="00944ABD"/>
    <w:rsid w:val="00944AE1"/>
    <w:rsid w:val="00944C86"/>
    <w:rsid w:val="00944CC7"/>
    <w:rsid w:val="00944D7E"/>
    <w:rsid w:val="00944E59"/>
    <w:rsid w:val="009450A0"/>
    <w:rsid w:val="009451CA"/>
    <w:rsid w:val="00945362"/>
    <w:rsid w:val="00945686"/>
    <w:rsid w:val="0094589B"/>
    <w:rsid w:val="00945953"/>
    <w:rsid w:val="00945B19"/>
    <w:rsid w:val="00945B4D"/>
    <w:rsid w:val="00945D17"/>
    <w:rsid w:val="00945E0A"/>
    <w:rsid w:val="00945EB2"/>
    <w:rsid w:val="00945F31"/>
    <w:rsid w:val="009461E7"/>
    <w:rsid w:val="00946E48"/>
    <w:rsid w:val="00946F63"/>
    <w:rsid w:val="00946FEB"/>
    <w:rsid w:val="0094700B"/>
    <w:rsid w:val="0094709D"/>
    <w:rsid w:val="00947C02"/>
    <w:rsid w:val="00947CF7"/>
    <w:rsid w:val="00947D66"/>
    <w:rsid w:val="00947E01"/>
    <w:rsid w:val="00947FD8"/>
    <w:rsid w:val="009501D6"/>
    <w:rsid w:val="009502C9"/>
    <w:rsid w:val="009502CB"/>
    <w:rsid w:val="00950308"/>
    <w:rsid w:val="009503D3"/>
    <w:rsid w:val="009505A8"/>
    <w:rsid w:val="0095090B"/>
    <w:rsid w:val="00950ACD"/>
    <w:rsid w:val="00950B3D"/>
    <w:rsid w:val="00950B97"/>
    <w:rsid w:val="00950BE6"/>
    <w:rsid w:val="00950F5B"/>
    <w:rsid w:val="009512DB"/>
    <w:rsid w:val="009512EA"/>
    <w:rsid w:val="00951413"/>
    <w:rsid w:val="009514B0"/>
    <w:rsid w:val="009514B2"/>
    <w:rsid w:val="0095153A"/>
    <w:rsid w:val="0095171E"/>
    <w:rsid w:val="009518BF"/>
    <w:rsid w:val="00951B16"/>
    <w:rsid w:val="00951FC7"/>
    <w:rsid w:val="0095207A"/>
    <w:rsid w:val="009520B9"/>
    <w:rsid w:val="00952437"/>
    <w:rsid w:val="00952D52"/>
    <w:rsid w:val="00952E82"/>
    <w:rsid w:val="00952F59"/>
    <w:rsid w:val="00952FC2"/>
    <w:rsid w:val="009531D6"/>
    <w:rsid w:val="00953407"/>
    <w:rsid w:val="0095345A"/>
    <w:rsid w:val="00953781"/>
    <w:rsid w:val="0095379D"/>
    <w:rsid w:val="00953878"/>
    <w:rsid w:val="009538F8"/>
    <w:rsid w:val="00953F1D"/>
    <w:rsid w:val="00953FAD"/>
    <w:rsid w:val="00954128"/>
    <w:rsid w:val="0095414F"/>
    <w:rsid w:val="0095429B"/>
    <w:rsid w:val="00954305"/>
    <w:rsid w:val="009547A9"/>
    <w:rsid w:val="009547C4"/>
    <w:rsid w:val="00954979"/>
    <w:rsid w:val="00954CDF"/>
    <w:rsid w:val="009552A2"/>
    <w:rsid w:val="0095546D"/>
    <w:rsid w:val="00955835"/>
    <w:rsid w:val="00955D9E"/>
    <w:rsid w:val="00955DC2"/>
    <w:rsid w:val="00955F89"/>
    <w:rsid w:val="0095600C"/>
    <w:rsid w:val="00956051"/>
    <w:rsid w:val="00956368"/>
    <w:rsid w:val="00956448"/>
    <w:rsid w:val="009566BC"/>
    <w:rsid w:val="00956B58"/>
    <w:rsid w:val="00956D37"/>
    <w:rsid w:val="009570E8"/>
    <w:rsid w:val="00957437"/>
    <w:rsid w:val="00957B7C"/>
    <w:rsid w:val="00957BFB"/>
    <w:rsid w:val="00957D2A"/>
    <w:rsid w:val="00957DAB"/>
    <w:rsid w:val="00957DE8"/>
    <w:rsid w:val="00957E6B"/>
    <w:rsid w:val="00957FA0"/>
    <w:rsid w:val="009600E0"/>
    <w:rsid w:val="009603B5"/>
    <w:rsid w:val="0096050B"/>
    <w:rsid w:val="00960623"/>
    <w:rsid w:val="0096069B"/>
    <w:rsid w:val="00960767"/>
    <w:rsid w:val="0096089D"/>
    <w:rsid w:val="009608A0"/>
    <w:rsid w:val="00960A24"/>
    <w:rsid w:val="00960A92"/>
    <w:rsid w:val="00960B08"/>
    <w:rsid w:val="00960C8F"/>
    <w:rsid w:val="00960D8B"/>
    <w:rsid w:val="00960E34"/>
    <w:rsid w:val="00960ECB"/>
    <w:rsid w:val="00961018"/>
    <w:rsid w:val="00961028"/>
    <w:rsid w:val="00961352"/>
    <w:rsid w:val="009614D1"/>
    <w:rsid w:val="009614E9"/>
    <w:rsid w:val="009615D6"/>
    <w:rsid w:val="00961670"/>
    <w:rsid w:val="0096177F"/>
    <w:rsid w:val="009618F5"/>
    <w:rsid w:val="00961A53"/>
    <w:rsid w:val="00961AA8"/>
    <w:rsid w:val="00961CD6"/>
    <w:rsid w:val="00961DDD"/>
    <w:rsid w:val="00961DF7"/>
    <w:rsid w:val="00961E0D"/>
    <w:rsid w:val="00961E33"/>
    <w:rsid w:val="00961E61"/>
    <w:rsid w:val="00962427"/>
    <w:rsid w:val="0096274A"/>
    <w:rsid w:val="00962C1F"/>
    <w:rsid w:val="00962FDA"/>
    <w:rsid w:val="00963098"/>
    <w:rsid w:val="00963412"/>
    <w:rsid w:val="0096350C"/>
    <w:rsid w:val="00963639"/>
    <w:rsid w:val="00963ADB"/>
    <w:rsid w:val="00963C26"/>
    <w:rsid w:val="00963CAA"/>
    <w:rsid w:val="00963CD1"/>
    <w:rsid w:val="00963D97"/>
    <w:rsid w:val="009642D6"/>
    <w:rsid w:val="0096481E"/>
    <w:rsid w:val="009648E1"/>
    <w:rsid w:val="00964931"/>
    <w:rsid w:val="00965136"/>
    <w:rsid w:val="00965296"/>
    <w:rsid w:val="009652D0"/>
    <w:rsid w:val="00965608"/>
    <w:rsid w:val="00965D1A"/>
    <w:rsid w:val="00965DE7"/>
    <w:rsid w:val="00965E9D"/>
    <w:rsid w:val="00965F16"/>
    <w:rsid w:val="00965FC1"/>
    <w:rsid w:val="0096604D"/>
    <w:rsid w:val="009665B4"/>
    <w:rsid w:val="009665FB"/>
    <w:rsid w:val="00966651"/>
    <w:rsid w:val="0096672E"/>
    <w:rsid w:val="00966772"/>
    <w:rsid w:val="00966938"/>
    <w:rsid w:val="00966964"/>
    <w:rsid w:val="009669EF"/>
    <w:rsid w:val="00966C98"/>
    <w:rsid w:val="00966EC4"/>
    <w:rsid w:val="00966F1E"/>
    <w:rsid w:val="00967034"/>
    <w:rsid w:val="0096733F"/>
    <w:rsid w:val="0096747F"/>
    <w:rsid w:val="0096753C"/>
    <w:rsid w:val="009676EA"/>
    <w:rsid w:val="0096772B"/>
    <w:rsid w:val="00967855"/>
    <w:rsid w:val="00967C64"/>
    <w:rsid w:val="00967EE2"/>
    <w:rsid w:val="00970051"/>
    <w:rsid w:val="009702E8"/>
    <w:rsid w:val="0097036C"/>
    <w:rsid w:val="00970659"/>
    <w:rsid w:val="009706B8"/>
    <w:rsid w:val="00970715"/>
    <w:rsid w:val="00970B21"/>
    <w:rsid w:val="00970D6B"/>
    <w:rsid w:val="00970DCE"/>
    <w:rsid w:val="00970E7F"/>
    <w:rsid w:val="00970F51"/>
    <w:rsid w:val="009716FF"/>
    <w:rsid w:val="009717DE"/>
    <w:rsid w:val="009718F4"/>
    <w:rsid w:val="0097195E"/>
    <w:rsid w:val="00971C50"/>
    <w:rsid w:val="00971CD1"/>
    <w:rsid w:val="00971E1F"/>
    <w:rsid w:val="00971F0D"/>
    <w:rsid w:val="00971F60"/>
    <w:rsid w:val="009720A4"/>
    <w:rsid w:val="009720DC"/>
    <w:rsid w:val="00972251"/>
    <w:rsid w:val="009722E6"/>
    <w:rsid w:val="0097241B"/>
    <w:rsid w:val="00972A72"/>
    <w:rsid w:val="00972A8D"/>
    <w:rsid w:val="00972CE7"/>
    <w:rsid w:val="00972D19"/>
    <w:rsid w:val="00973180"/>
    <w:rsid w:val="0097328A"/>
    <w:rsid w:val="009732F5"/>
    <w:rsid w:val="00973481"/>
    <w:rsid w:val="009737D0"/>
    <w:rsid w:val="00973D10"/>
    <w:rsid w:val="00973E56"/>
    <w:rsid w:val="00973EDD"/>
    <w:rsid w:val="009740E9"/>
    <w:rsid w:val="00974221"/>
    <w:rsid w:val="009742B2"/>
    <w:rsid w:val="00974374"/>
    <w:rsid w:val="00974390"/>
    <w:rsid w:val="00974421"/>
    <w:rsid w:val="0097443A"/>
    <w:rsid w:val="00974625"/>
    <w:rsid w:val="00974631"/>
    <w:rsid w:val="00974709"/>
    <w:rsid w:val="00974749"/>
    <w:rsid w:val="009749FC"/>
    <w:rsid w:val="00974A69"/>
    <w:rsid w:val="00974C33"/>
    <w:rsid w:val="00974C37"/>
    <w:rsid w:val="00974C88"/>
    <w:rsid w:val="00974F31"/>
    <w:rsid w:val="00974F4F"/>
    <w:rsid w:val="00975100"/>
    <w:rsid w:val="00975106"/>
    <w:rsid w:val="0097538C"/>
    <w:rsid w:val="009754C5"/>
    <w:rsid w:val="009755C9"/>
    <w:rsid w:val="009757E0"/>
    <w:rsid w:val="00975801"/>
    <w:rsid w:val="009758E0"/>
    <w:rsid w:val="00975A07"/>
    <w:rsid w:val="00975C30"/>
    <w:rsid w:val="00975C66"/>
    <w:rsid w:val="00975D60"/>
    <w:rsid w:val="00975F65"/>
    <w:rsid w:val="009762BF"/>
    <w:rsid w:val="00976567"/>
    <w:rsid w:val="009765E1"/>
    <w:rsid w:val="00976742"/>
    <w:rsid w:val="00976865"/>
    <w:rsid w:val="00976ACB"/>
    <w:rsid w:val="00976CCF"/>
    <w:rsid w:val="00976EB4"/>
    <w:rsid w:val="00976FD5"/>
    <w:rsid w:val="009770BA"/>
    <w:rsid w:val="0097722C"/>
    <w:rsid w:val="009773CC"/>
    <w:rsid w:val="009774E8"/>
    <w:rsid w:val="009775A0"/>
    <w:rsid w:val="009775C1"/>
    <w:rsid w:val="00977A51"/>
    <w:rsid w:val="00977A9D"/>
    <w:rsid w:val="00977BA3"/>
    <w:rsid w:val="00977E77"/>
    <w:rsid w:val="00977F6D"/>
    <w:rsid w:val="009801AE"/>
    <w:rsid w:val="00980319"/>
    <w:rsid w:val="009803FA"/>
    <w:rsid w:val="00980457"/>
    <w:rsid w:val="0098051B"/>
    <w:rsid w:val="009806C1"/>
    <w:rsid w:val="00980736"/>
    <w:rsid w:val="00980907"/>
    <w:rsid w:val="009809E0"/>
    <w:rsid w:val="00980B39"/>
    <w:rsid w:val="00980C79"/>
    <w:rsid w:val="00980CF8"/>
    <w:rsid w:val="00980D10"/>
    <w:rsid w:val="00980D91"/>
    <w:rsid w:val="00980F0F"/>
    <w:rsid w:val="009810B2"/>
    <w:rsid w:val="0098112D"/>
    <w:rsid w:val="009811CD"/>
    <w:rsid w:val="009812D2"/>
    <w:rsid w:val="00981412"/>
    <w:rsid w:val="0098186E"/>
    <w:rsid w:val="00981967"/>
    <w:rsid w:val="00981A39"/>
    <w:rsid w:val="00981DFF"/>
    <w:rsid w:val="00981F75"/>
    <w:rsid w:val="00982077"/>
    <w:rsid w:val="00982123"/>
    <w:rsid w:val="009821CE"/>
    <w:rsid w:val="0098277C"/>
    <w:rsid w:val="009828EF"/>
    <w:rsid w:val="00982A59"/>
    <w:rsid w:val="00982C7F"/>
    <w:rsid w:val="00982D56"/>
    <w:rsid w:val="00982F0B"/>
    <w:rsid w:val="00982FC4"/>
    <w:rsid w:val="0098306D"/>
    <w:rsid w:val="009833EB"/>
    <w:rsid w:val="0098343A"/>
    <w:rsid w:val="009836CD"/>
    <w:rsid w:val="0098375B"/>
    <w:rsid w:val="00983905"/>
    <w:rsid w:val="0098396C"/>
    <w:rsid w:val="009839A2"/>
    <w:rsid w:val="00983A9D"/>
    <w:rsid w:val="00983AA2"/>
    <w:rsid w:val="00983DBF"/>
    <w:rsid w:val="00983E49"/>
    <w:rsid w:val="0098434D"/>
    <w:rsid w:val="009843C7"/>
    <w:rsid w:val="009843E1"/>
    <w:rsid w:val="00984636"/>
    <w:rsid w:val="00984DBD"/>
    <w:rsid w:val="009853FD"/>
    <w:rsid w:val="00985588"/>
    <w:rsid w:val="00985681"/>
    <w:rsid w:val="0098594A"/>
    <w:rsid w:val="009863A6"/>
    <w:rsid w:val="0098677A"/>
    <w:rsid w:val="0098689C"/>
    <w:rsid w:val="00986901"/>
    <w:rsid w:val="00986C40"/>
    <w:rsid w:val="00986D62"/>
    <w:rsid w:val="00986FC4"/>
    <w:rsid w:val="00987097"/>
    <w:rsid w:val="00987187"/>
    <w:rsid w:val="009873A5"/>
    <w:rsid w:val="00987440"/>
    <w:rsid w:val="0098753D"/>
    <w:rsid w:val="0098756C"/>
    <w:rsid w:val="009875D0"/>
    <w:rsid w:val="00987869"/>
    <w:rsid w:val="00987871"/>
    <w:rsid w:val="009879A0"/>
    <w:rsid w:val="009879DC"/>
    <w:rsid w:val="00987AC4"/>
    <w:rsid w:val="00987BDD"/>
    <w:rsid w:val="00987D03"/>
    <w:rsid w:val="00987E96"/>
    <w:rsid w:val="00987EE7"/>
    <w:rsid w:val="0099000E"/>
    <w:rsid w:val="0099048C"/>
    <w:rsid w:val="00990533"/>
    <w:rsid w:val="009905D5"/>
    <w:rsid w:val="009909AD"/>
    <w:rsid w:val="00990BC1"/>
    <w:rsid w:val="00990C67"/>
    <w:rsid w:val="00990C93"/>
    <w:rsid w:val="00991083"/>
    <w:rsid w:val="00991123"/>
    <w:rsid w:val="0099124F"/>
    <w:rsid w:val="00991385"/>
    <w:rsid w:val="00991485"/>
    <w:rsid w:val="009914FB"/>
    <w:rsid w:val="00991599"/>
    <w:rsid w:val="0099168B"/>
    <w:rsid w:val="00991768"/>
    <w:rsid w:val="00991AB2"/>
    <w:rsid w:val="00991CAB"/>
    <w:rsid w:val="00991D56"/>
    <w:rsid w:val="00991F7C"/>
    <w:rsid w:val="009922B1"/>
    <w:rsid w:val="0099234E"/>
    <w:rsid w:val="00992395"/>
    <w:rsid w:val="0099276E"/>
    <w:rsid w:val="0099283C"/>
    <w:rsid w:val="009928C8"/>
    <w:rsid w:val="0099290D"/>
    <w:rsid w:val="00992B32"/>
    <w:rsid w:val="00992C8A"/>
    <w:rsid w:val="00992E37"/>
    <w:rsid w:val="00992ED1"/>
    <w:rsid w:val="0099317A"/>
    <w:rsid w:val="0099327D"/>
    <w:rsid w:val="0099336B"/>
    <w:rsid w:val="009933C2"/>
    <w:rsid w:val="00993483"/>
    <w:rsid w:val="0099385E"/>
    <w:rsid w:val="009938F6"/>
    <w:rsid w:val="00993AA8"/>
    <w:rsid w:val="00993C81"/>
    <w:rsid w:val="00993D7F"/>
    <w:rsid w:val="00993E1C"/>
    <w:rsid w:val="00993ED5"/>
    <w:rsid w:val="00993F1A"/>
    <w:rsid w:val="00993F6D"/>
    <w:rsid w:val="0099402E"/>
    <w:rsid w:val="00994061"/>
    <w:rsid w:val="009943D4"/>
    <w:rsid w:val="00994517"/>
    <w:rsid w:val="00994543"/>
    <w:rsid w:val="00994B28"/>
    <w:rsid w:val="00994B3C"/>
    <w:rsid w:val="00994C30"/>
    <w:rsid w:val="00994E30"/>
    <w:rsid w:val="00994FA9"/>
    <w:rsid w:val="00995290"/>
    <w:rsid w:val="009953B5"/>
    <w:rsid w:val="009957B9"/>
    <w:rsid w:val="00995866"/>
    <w:rsid w:val="00995B3C"/>
    <w:rsid w:val="00995C57"/>
    <w:rsid w:val="00996463"/>
    <w:rsid w:val="0099649B"/>
    <w:rsid w:val="00996AF6"/>
    <w:rsid w:val="00996B76"/>
    <w:rsid w:val="00996DE5"/>
    <w:rsid w:val="00997075"/>
    <w:rsid w:val="00997264"/>
    <w:rsid w:val="009973BE"/>
    <w:rsid w:val="00997628"/>
    <w:rsid w:val="00997709"/>
    <w:rsid w:val="00997784"/>
    <w:rsid w:val="00997A75"/>
    <w:rsid w:val="00997BFC"/>
    <w:rsid w:val="00997E65"/>
    <w:rsid w:val="00997FD6"/>
    <w:rsid w:val="009A024D"/>
    <w:rsid w:val="009A02A6"/>
    <w:rsid w:val="009A03AB"/>
    <w:rsid w:val="009A06EF"/>
    <w:rsid w:val="009A07C0"/>
    <w:rsid w:val="009A0A92"/>
    <w:rsid w:val="009A0B6F"/>
    <w:rsid w:val="009A1192"/>
    <w:rsid w:val="009A13B0"/>
    <w:rsid w:val="009A19DA"/>
    <w:rsid w:val="009A1B36"/>
    <w:rsid w:val="009A1D55"/>
    <w:rsid w:val="009A1D5C"/>
    <w:rsid w:val="009A1F9A"/>
    <w:rsid w:val="009A2118"/>
    <w:rsid w:val="009A21D7"/>
    <w:rsid w:val="009A2871"/>
    <w:rsid w:val="009A2AB4"/>
    <w:rsid w:val="009A2BF3"/>
    <w:rsid w:val="009A2DB3"/>
    <w:rsid w:val="009A3225"/>
    <w:rsid w:val="009A34BE"/>
    <w:rsid w:val="009A3609"/>
    <w:rsid w:val="009A373D"/>
    <w:rsid w:val="009A381C"/>
    <w:rsid w:val="009A3A9C"/>
    <w:rsid w:val="009A3B25"/>
    <w:rsid w:val="009A3C6F"/>
    <w:rsid w:val="009A3D18"/>
    <w:rsid w:val="009A3EC3"/>
    <w:rsid w:val="009A3ECF"/>
    <w:rsid w:val="009A3EFC"/>
    <w:rsid w:val="009A3F4F"/>
    <w:rsid w:val="009A40C7"/>
    <w:rsid w:val="009A4646"/>
    <w:rsid w:val="009A46E7"/>
    <w:rsid w:val="009A4722"/>
    <w:rsid w:val="009A492D"/>
    <w:rsid w:val="009A4989"/>
    <w:rsid w:val="009A49E6"/>
    <w:rsid w:val="009A4C87"/>
    <w:rsid w:val="009A4CE9"/>
    <w:rsid w:val="009A4DC9"/>
    <w:rsid w:val="009A5012"/>
    <w:rsid w:val="009A51AF"/>
    <w:rsid w:val="009A51C0"/>
    <w:rsid w:val="009A562F"/>
    <w:rsid w:val="009A5865"/>
    <w:rsid w:val="009A59B1"/>
    <w:rsid w:val="009A5A2D"/>
    <w:rsid w:val="009A5E76"/>
    <w:rsid w:val="009A5FCC"/>
    <w:rsid w:val="009A62DE"/>
    <w:rsid w:val="009A64DC"/>
    <w:rsid w:val="009A666B"/>
    <w:rsid w:val="009A669C"/>
    <w:rsid w:val="009A68A1"/>
    <w:rsid w:val="009A6B78"/>
    <w:rsid w:val="009A6B8D"/>
    <w:rsid w:val="009A6D06"/>
    <w:rsid w:val="009A6EC8"/>
    <w:rsid w:val="009A733B"/>
    <w:rsid w:val="009A7961"/>
    <w:rsid w:val="009A7BE7"/>
    <w:rsid w:val="009A7C4B"/>
    <w:rsid w:val="009A7E1C"/>
    <w:rsid w:val="009A7E43"/>
    <w:rsid w:val="009B046C"/>
    <w:rsid w:val="009B071F"/>
    <w:rsid w:val="009B08E8"/>
    <w:rsid w:val="009B0B9C"/>
    <w:rsid w:val="009B0C6C"/>
    <w:rsid w:val="009B11A8"/>
    <w:rsid w:val="009B1302"/>
    <w:rsid w:val="009B13FA"/>
    <w:rsid w:val="009B15C0"/>
    <w:rsid w:val="009B1969"/>
    <w:rsid w:val="009B1975"/>
    <w:rsid w:val="009B1A14"/>
    <w:rsid w:val="009B1B0C"/>
    <w:rsid w:val="009B1B3F"/>
    <w:rsid w:val="009B1C0C"/>
    <w:rsid w:val="009B1C1A"/>
    <w:rsid w:val="009B1E2D"/>
    <w:rsid w:val="009B1E5B"/>
    <w:rsid w:val="009B228C"/>
    <w:rsid w:val="009B250A"/>
    <w:rsid w:val="009B259F"/>
    <w:rsid w:val="009B2660"/>
    <w:rsid w:val="009B2714"/>
    <w:rsid w:val="009B27C6"/>
    <w:rsid w:val="009B2800"/>
    <w:rsid w:val="009B2BBA"/>
    <w:rsid w:val="009B2EF2"/>
    <w:rsid w:val="009B2F06"/>
    <w:rsid w:val="009B300D"/>
    <w:rsid w:val="009B33ED"/>
    <w:rsid w:val="009B3477"/>
    <w:rsid w:val="009B34E5"/>
    <w:rsid w:val="009B36DD"/>
    <w:rsid w:val="009B37CC"/>
    <w:rsid w:val="009B381F"/>
    <w:rsid w:val="009B3909"/>
    <w:rsid w:val="009B3E15"/>
    <w:rsid w:val="009B421F"/>
    <w:rsid w:val="009B4295"/>
    <w:rsid w:val="009B43A5"/>
    <w:rsid w:val="009B4597"/>
    <w:rsid w:val="009B45DD"/>
    <w:rsid w:val="009B4687"/>
    <w:rsid w:val="009B49D4"/>
    <w:rsid w:val="009B4CEB"/>
    <w:rsid w:val="009B4D6A"/>
    <w:rsid w:val="009B4ED4"/>
    <w:rsid w:val="009B50FC"/>
    <w:rsid w:val="009B519F"/>
    <w:rsid w:val="009B52DF"/>
    <w:rsid w:val="009B57EB"/>
    <w:rsid w:val="009B5A3B"/>
    <w:rsid w:val="009B5CA0"/>
    <w:rsid w:val="009B5CDA"/>
    <w:rsid w:val="009B5D60"/>
    <w:rsid w:val="009B5DAD"/>
    <w:rsid w:val="009B5F07"/>
    <w:rsid w:val="009B6296"/>
    <w:rsid w:val="009B6380"/>
    <w:rsid w:val="009B6415"/>
    <w:rsid w:val="009B68EC"/>
    <w:rsid w:val="009B69BF"/>
    <w:rsid w:val="009B6AF1"/>
    <w:rsid w:val="009B6ED9"/>
    <w:rsid w:val="009B6F42"/>
    <w:rsid w:val="009B6F44"/>
    <w:rsid w:val="009B7023"/>
    <w:rsid w:val="009B73C5"/>
    <w:rsid w:val="009B73E1"/>
    <w:rsid w:val="009B773A"/>
    <w:rsid w:val="009B7B18"/>
    <w:rsid w:val="009C00A5"/>
    <w:rsid w:val="009C0798"/>
    <w:rsid w:val="009C08D3"/>
    <w:rsid w:val="009C0A1F"/>
    <w:rsid w:val="009C0CE3"/>
    <w:rsid w:val="009C0D03"/>
    <w:rsid w:val="009C0D06"/>
    <w:rsid w:val="009C0EDB"/>
    <w:rsid w:val="009C0FCE"/>
    <w:rsid w:val="009C11AC"/>
    <w:rsid w:val="009C123A"/>
    <w:rsid w:val="009C1453"/>
    <w:rsid w:val="009C17B5"/>
    <w:rsid w:val="009C18B7"/>
    <w:rsid w:val="009C199E"/>
    <w:rsid w:val="009C1A13"/>
    <w:rsid w:val="009C1C0A"/>
    <w:rsid w:val="009C1EF2"/>
    <w:rsid w:val="009C1F3E"/>
    <w:rsid w:val="009C215D"/>
    <w:rsid w:val="009C2441"/>
    <w:rsid w:val="009C2458"/>
    <w:rsid w:val="009C24DD"/>
    <w:rsid w:val="009C2707"/>
    <w:rsid w:val="009C28F7"/>
    <w:rsid w:val="009C2D05"/>
    <w:rsid w:val="009C34E5"/>
    <w:rsid w:val="009C3BE7"/>
    <w:rsid w:val="009C3CB0"/>
    <w:rsid w:val="009C3E1B"/>
    <w:rsid w:val="009C4262"/>
    <w:rsid w:val="009C42B2"/>
    <w:rsid w:val="009C454C"/>
    <w:rsid w:val="009C467C"/>
    <w:rsid w:val="009C46EB"/>
    <w:rsid w:val="009C49B1"/>
    <w:rsid w:val="009C4B18"/>
    <w:rsid w:val="009C4CFB"/>
    <w:rsid w:val="009C4E82"/>
    <w:rsid w:val="009C4FBB"/>
    <w:rsid w:val="009C505B"/>
    <w:rsid w:val="009C514D"/>
    <w:rsid w:val="009C515F"/>
    <w:rsid w:val="009C5234"/>
    <w:rsid w:val="009C5407"/>
    <w:rsid w:val="009C549C"/>
    <w:rsid w:val="009C54F2"/>
    <w:rsid w:val="009C5730"/>
    <w:rsid w:val="009C57D0"/>
    <w:rsid w:val="009C57F7"/>
    <w:rsid w:val="009C57F8"/>
    <w:rsid w:val="009C595F"/>
    <w:rsid w:val="009C59FB"/>
    <w:rsid w:val="009C5CAE"/>
    <w:rsid w:val="009C5FC2"/>
    <w:rsid w:val="009C60CF"/>
    <w:rsid w:val="009C6190"/>
    <w:rsid w:val="009C6229"/>
    <w:rsid w:val="009C66BC"/>
    <w:rsid w:val="009C69BE"/>
    <w:rsid w:val="009C6AA2"/>
    <w:rsid w:val="009C6C3E"/>
    <w:rsid w:val="009C6DE3"/>
    <w:rsid w:val="009C6F3B"/>
    <w:rsid w:val="009C6F6F"/>
    <w:rsid w:val="009C72A6"/>
    <w:rsid w:val="009C7352"/>
    <w:rsid w:val="009C75CD"/>
    <w:rsid w:val="009C75DD"/>
    <w:rsid w:val="009C7619"/>
    <w:rsid w:val="009C7830"/>
    <w:rsid w:val="009C7874"/>
    <w:rsid w:val="009C7981"/>
    <w:rsid w:val="009C7AB3"/>
    <w:rsid w:val="009C7AE6"/>
    <w:rsid w:val="009C7D9C"/>
    <w:rsid w:val="009C7DA5"/>
    <w:rsid w:val="009D0099"/>
    <w:rsid w:val="009D009E"/>
    <w:rsid w:val="009D0328"/>
    <w:rsid w:val="009D0611"/>
    <w:rsid w:val="009D0AAB"/>
    <w:rsid w:val="009D0DD7"/>
    <w:rsid w:val="009D0DF4"/>
    <w:rsid w:val="009D1081"/>
    <w:rsid w:val="009D10BA"/>
    <w:rsid w:val="009D10BB"/>
    <w:rsid w:val="009D121E"/>
    <w:rsid w:val="009D1241"/>
    <w:rsid w:val="009D1467"/>
    <w:rsid w:val="009D15B9"/>
    <w:rsid w:val="009D1660"/>
    <w:rsid w:val="009D1756"/>
    <w:rsid w:val="009D175C"/>
    <w:rsid w:val="009D182B"/>
    <w:rsid w:val="009D193B"/>
    <w:rsid w:val="009D1CF1"/>
    <w:rsid w:val="009D1CF5"/>
    <w:rsid w:val="009D200C"/>
    <w:rsid w:val="009D2271"/>
    <w:rsid w:val="009D2974"/>
    <w:rsid w:val="009D299D"/>
    <w:rsid w:val="009D2B21"/>
    <w:rsid w:val="009D2FD3"/>
    <w:rsid w:val="009D300B"/>
    <w:rsid w:val="009D317F"/>
    <w:rsid w:val="009D328D"/>
    <w:rsid w:val="009D336B"/>
    <w:rsid w:val="009D3376"/>
    <w:rsid w:val="009D34FE"/>
    <w:rsid w:val="009D36A1"/>
    <w:rsid w:val="009D39AA"/>
    <w:rsid w:val="009D3F68"/>
    <w:rsid w:val="009D4388"/>
    <w:rsid w:val="009D44F8"/>
    <w:rsid w:val="009D4619"/>
    <w:rsid w:val="009D4960"/>
    <w:rsid w:val="009D4BFE"/>
    <w:rsid w:val="009D4D61"/>
    <w:rsid w:val="009D5398"/>
    <w:rsid w:val="009D53CE"/>
    <w:rsid w:val="009D54CF"/>
    <w:rsid w:val="009D5A5E"/>
    <w:rsid w:val="009D5F0B"/>
    <w:rsid w:val="009D5F97"/>
    <w:rsid w:val="009D60C1"/>
    <w:rsid w:val="009D61E0"/>
    <w:rsid w:val="009D632C"/>
    <w:rsid w:val="009D6365"/>
    <w:rsid w:val="009D659A"/>
    <w:rsid w:val="009D6739"/>
    <w:rsid w:val="009D695A"/>
    <w:rsid w:val="009D699B"/>
    <w:rsid w:val="009D6C68"/>
    <w:rsid w:val="009D6C9C"/>
    <w:rsid w:val="009D6D3E"/>
    <w:rsid w:val="009D6F1A"/>
    <w:rsid w:val="009D735C"/>
    <w:rsid w:val="009D73F7"/>
    <w:rsid w:val="009D74C2"/>
    <w:rsid w:val="009D7659"/>
    <w:rsid w:val="009D7693"/>
    <w:rsid w:val="009D78A8"/>
    <w:rsid w:val="009D7AC7"/>
    <w:rsid w:val="009D7CCB"/>
    <w:rsid w:val="009E008C"/>
    <w:rsid w:val="009E0147"/>
    <w:rsid w:val="009E05EE"/>
    <w:rsid w:val="009E0618"/>
    <w:rsid w:val="009E06E7"/>
    <w:rsid w:val="009E080A"/>
    <w:rsid w:val="009E0810"/>
    <w:rsid w:val="009E08C3"/>
    <w:rsid w:val="009E0990"/>
    <w:rsid w:val="009E0AC5"/>
    <w:rsid w:val="009E0E27"/>
    <w:rsid w:val="009E0E32"/>
    <w:rsid w:val="009E1178"/>
    <w:rsid w:val="009E127D"/>
    <w:rsid w:val="009E1353"/>
    <w:rsid w:val="009E13B1"/>
    <w:rsid w:val="009E13D4"/>
    <w:rsid w:val="009E14E4"/>
    <w:rsid w:val="009E1523"/>
    <w:rsid w:val="009E19CC"/>
    <w:rsid w:val="009E1B53"/>
    <w:rsid w:val="009E1C44"/>
    <w:rsid w:val="009E1EBA"/>
    <w:rsid w:val="009E1F8B"/>
    <w:rsid w:val="009E2089"/>
    <w:rsid w:val="009E2352"/>
    <w:rsid w:val="009E239A"/>
    <w:rsid w:val="009E24B6"/>
    <w:rsid w:val="009E2604"/>
    <w:rsid w:val="009E2651"/>
    <w:rsid w:val="009E2703"/>
    <w:rsid w:val="009E2786"/>
    <w:rsid w:val="009E27CC"/>
    <w:rsid w:val="009E2B20"/>
    <w:rsid w:val="009E2D86"/>
    <w:rsid w:val="009E2DED"/>
    <w:rsid w:val="009E2FB2"/>
    <w:rsid w:val="009E31D7"/>
    <w:rsid w:val="009E3302"/>
    <w:rsid w:val="009E3523"/>
    <w:rsid w:val="009E3525"/>
    <w:rsid w:val="009E3539"/>
    <w:rsid w:val="009E37AB"/>
    <w:rsid w:val="009E3A19"/>
    <w:rsid w:val="009E3CE8"/>
    <w:rsid w:val="009E3DBF"/>
    <w:rsid w:val="009E3FAA"/>
    <w:rsid w:val="009E4131"/>
    <w:rsid w:val="009E4609"/>
    <w:rsid w:val="009E47C1"/>
    <w:rsid w:val="009E49D6"/>
    <w:rsid w:val="009E4C1C"/>
    <w:rsid w:val="009E4DD8"/>
    <w:rsid w:val="009E4EF6"/>
    <w:rsid w:val="009E4FA6"/>
    <w:rsid w:val="009E5246"/>
    <w:rsid w:val="009E5372"/>
    <w:rsid w:val="009E550A"/>
    <w:rsid w:val="009E56BE"/>
    <w:rsid w:val="009E584B"/>
    <w:rsid w:val="009E59FC"/>
    <w:rsid w:val="009E5C53"/>
    <w:rsid w:val="009E5F3D"/>
    <w:rsid w:val="009E5F43"/>
    <w:rsid w:val="009E5FAC"/>
    <w:rsid w:val="009E65EE"/>
    <w:rsid w:val="009E6685"/>
    <w:rsid w:val="009E6DC6"/>
    <w:rsid w:val="009E6E90"/>
    <w:rsid w:val="009E6ECA"/>
    <w:rsid w:val="009E7483"/>
    <w:rsid w:val="009E7705"/>
    <w:rsid w:val="009E77DD"/>
    <w:rsid w:val="009E7B55"/>
    <w:rsid w:val="009E7B71"/>
    <w:rsid w:val="009E7D18"/>
    <w:rsid w:val="009E7D87"/>
    <w:rsid w:val="009E7D93"/>
    <w:rsid w:val="009E7F17"/>
    <w:rsid w:val="009F0043"/>
    <w:rsid w:val="009F0084"/>
    <w:rsid w:val="009F03A8"/>
    <w:rsid w:val="009F03CC"/>
    <w:rsid w:val="009F04E5"/>
    <w:rsid w:val="009F05DE"/>
    <w:rsid w:val="009F0940"/>
    <w:rsid w:val="009F0C65"/>
    <w:rsid w:val="009F0CB3"/>
    <w:rsid w:val="009F103F"/>
    <w:rsid w:val="009F1042"/>
    <w:rsid w:val="009F136C"/>
    <w:rsid w:val="009F1741"/>
    <w:rsid w:val="009F1793"/>
    <w:rsid w:val="009F1FF9"/>
    <w:rsid w:val="009F21A5"/>
    <w:rsid w:val="009F222A"/>
    <w:rsid w:val="009F257C"/>
    <w:rsid w:val="009F29C6"/>
    <w:rsid w:val="009F2DD7"/>
    <w:rsid w:val="009F3173"/>
    <w:rsid w:val="009F32AF"/>
    <w:rsid w:val="009F3426"/>
    <w:rsid w:val="009F3449"/>
    <w:rsid w:val="009F34A0"/>
    <w:rsid w:val="009F35C8"/>
    <w:rsid w:val="009F3AC7"/>
    <w:rsid w:val="009F3AC9"/>
    <w:rsid w:val="009F3AD3"/>
    <w:rsid w:val="009F3C34"/>
    <w:rsid w:val="009F414C"/>
    <w:rsid w:val="009F419B"/>
    <w:rsid w:val="009F43A3"/>
    <w:rsid w:val="009F4466"/>
    <w:rsid w:val="009F462C"/>
    <w:rsid w:val="009F47D2"/>
    <w:rsid w:val="009F47FA"/>
    <w:rsid w:val="009F48F1"/>
    <w:rsid w:val="009F4B3E"/>
    <w:rsid w:val="009F4DCC"/>
    <w:rsid w:val="009F4EA8"/>
    <w:rsid w:val="009F4EC4"/>
    <w:rsid w:val="009F518F"/>
    <w:rsid w:val="009F5297"/>
    <w:rsid w:val="009F536B"/>
    <w:rsid w:val="009F54DE"/>
    <w:rsid w:val="009F57ED"/>
    <w:rsid w:val="009F5C12"/>
    <w:rsid w:val="009F5C33"/>
    <w:rsid w:val="009F5D04"/>
    <w:rsid w:val="009F5EAF"/>
    <w:rsid w:val="009F60C0"/>
    <w:rsid w:val="009F620F"/>
    <w:rsid w:val="009F64EA"/>
    <w:rsid w:val="009F676D"/>
    <w:rsid w:val="009F6B48"/>
    <w:rsid w:val="009F6BEA"/>
    <w:rsid w:val="009F6DB7"/>
    <w:rsid w:val="009F703F"/>
    <w:rsid w:val="009F7072"/>
    <w:rsid w:val="009F744B"/>
    <w:rsid w:val="009F745A"/>
    <w:rsid w:val="009F77BE"/>
    <w:rsid w:val="009F7C13"/>
    <w:rsid w:val="009F7C42"/>
    <w:rsid w:val="009F7C59"/>
    <w:rsid w:val="009F7CEF"/>
    <w:rsid w:val="009F7DA1"/>
    <w:rsid w:val="009F7F54"/>
    <w:rsid w:val="00A0009F"/>
    <w:rsid w:val="00A000A1"/>
    <w:rsid w:val="00A000E4"/>
    <w:rsid w:val="00A0016E"/>
    <w:rsid w:val="00A0018C"/>
    <w:rsid w:val="00A003F3"/>
    <w:rsid w:val="00A007EA"/>
    <w:rsid w:val="00A00935"/>
    <w:rsid w:val="00A00A3B"/>
    <w:rsid w:val="00A00CED"/>
    <w:rsid w:val="00A00DD7"/>
    <w:rsid w:val="00A00EC8"/>
    <w:rsid w:val="00A01006"/>
    <w:rsid w:val="00A0159A"/>
    <w:rsid w:val="00A016F9"/>
    <w:rsid w:val="00A018D1"/>
    <w:rsid w:val="00A01B2E"/>
    <w:rsid w:val="00A01B62"/>
    <w:rsid w:val="00A0204B"/>
    <w:rsid w:val="00A021B6"/>
    <w:rsid w:val="00A02466"/>
    <w:rsid w:val="00A024C6"/>
    <w:rsid w:val="00A026F0"/>
    <w:rsid w:val="00A0284F"/>
    <w:rsid w:val="00A02A77"/>
    <w:rsid w:val="00A02E8C"/>
    <w:rsid w:val="00A03098"/>
    <w:rsid w:val="00A0322F"/>
    <w:rsid w:val="00A03315"/>
    <w:rsid w:val="00A03559"/>
    <w:rsid w:val="00A0356F"/>
    <w:rsid w:val="00A0382C"/>
    <w:rsid w:val="00A03939"/>
    <w:rsid w:val="00A03AC3"/>
    <w:rsid w:val="00A03BE5"/>
    <w:rsid w:val="00A03E5F"/>
    <w:rsid w:val="00A03EAC"/>
    <w:rsid w:val="00A03F8E"/>
    <w:rsid w:val="00A040D5"/>
    <w:rsid w:val="00A04217"/>
    <w:rsid w:val="00A0452A"/>
    <w:rsid w:val="00A04549"/>
    <w:rsid w:val="00A04947"/>
    <w:rsid w:val="00A049BA"/>
    <w:rsid w:val="00A04BD3"/>
    <w:rsid w:val="00A04D0D"/>
    <w:rsid w:val="00A04DBB"/>
    <w:rsid w:val="00A050BE"/>
    <w:rsid w:val="00A051A8"/>
    <w:rsid w:val="00A051B5"/>
    <w:rsid w:val="00A0529B"/>
    <w:rsid w:val="00A054B9"/>
    <w:rsid w:val="00A05524"/>
    <w:rsid w:val="00A058E3"/>
    <w:rsid w:val="00A059C2"/>
    <w:rsid w:val="00A05E28"/>
    <w:rsid w:val="00A06001"/>
    <w:rsid w:val="00A06180"/>
    <w:rsid w:val="00A062B6"/>
    <w:rsid w:val="00A06531"/>
    <w:rsid w:val="00A06543"/>
    <w:rsid w:val="00A066A8"/>
    <w:rsid w:val="00A06906"/>
    <w:rsid w:val="00A06B93"/>
    <w:rsid w:val="00A06DD2"/>
    <w:rsid w:val="00A07341"/>
    <w:rsid w:val="00A07364"/>
    <w:rsid w:val="00A07667"/>
    <w:rsid w:val="00A0779D"/>
    <w:rsid w:val="00A077A6"/>
    <w:rsid w:val="00A078C4"/>
    <w:rsid w:val="00A07955"/>
    <w:rsid w:val="00A07ABE"/>
    <w:rsid w:val="00A07E89"/>
    <w:rsid w:val="00A07EA0"/>
    <w:rsid w:val="00A07EA4"/>
    <w:rsid w:val="00A10195"/>
    <w:rsid w:val="00A10468"/>
    <w:rsid w:val="00A10664"/>
    <w:rsid w:val="00A106AF"/>
    <w:rsid w:val="00A1070B"/>
    <w:rsid w:val="00A10969"/>
    <w:rsid w:val="00A10B8D"/>
    <w:rsid w:val="00A10D79"/>
    <w:rsid w:val="00A10DD2"/>
    <w:rsid w:val="00A11202"/>
    <w:rsid w:val="00A1198E"/>
    <w:rsid w:val="00A11B76"/>
    <w:rsid w:val="00A11C18"/>
    <w:rsid w:val="00A11CA6"/>
    <w:rsid w:val="00A11DCB"/>
    <w:rsid w:val="00A11EF3"/>
    <w:rsid w:val="00A12152"/>
    <w:rsid w:val="00A122D5"/>
    <w:rsid w:val="00A126DC"/>
    <w:rsid w:val="00A129B6"/>
    <w:rsid w:val="00A12BEB"/>
    <w:rsid w:val="00A12C72"/>
    <w:rsid w:val="00A1324F"/>
    <w:rsid w:val="00A13610"/>
    <w:rsid w:val="00A1378E"/>
    <w:rsid w:val="00A13875"/>
    <w:rsid w:val="00A13A4E"/>
    <w:rsid w:val="00A13C8B"/>
    <w:rsid w:val="00A13E41"/>
    <w:rsid w:val="00A14164"/>
    <w:rsid w:val="00A146C1"/>
    <w:rsid w:val="00A14781"/>
    <w:rsid w:val="00A1486E"/>
    <w:rsid w:val="00A149B2"/>
    <w:rsid w:val="00A14AB6"/>
    <w:rsid w:val="00A14B63"/>
    <w:rsid w:val="00A14CAB"/>
    <w:rsid w:val="00A14EA6"/>
    <w:rsid w:val="00A151B1"/>
    <w:rsid w:val="00A15202"/>
    <w:rsid w:val="00A15287"/>
    <w:rsid w:val="00A1545C"/>
    <w:rsid w:val="00A15680"/>
    <w:rsid w:val="00A156DB"/>
    <w:rsid w:val="00A15714"/>
    <w:rsid w:val="00A15758"/>
    <w:rsid w:val="00A1586E"/>
    <w:rsid w:val="00A15C02"/>
    <w:rsid w:val="00A15C48"/>
    <w:rsid w:val="00A15CC2"/>
    <w:rsid w:val="00A15CFA"/>
    <w:rsid w:val="00A15F2A"/>
    <w:rsid w:val="00A160D0"/>
    <w:rsid w:val="00A1618A"/>
    <w:rsid w:val="00A165EF"/>
    <w:rsid w:val="00A166B3"/>
    <w:rsid w:val="00A16808"/>
    <w:rsid w:val="00A16853"/>
    <w:rsid w:val="00A16A23"/>
    <w:rsid w:val="00A16C29"/>
    <w:rsid w:val="00A16D42"/>
    <w:rsid w:val="00A16F77"/>
    <w:rsid w:val="00A170B9"/>
    <w:rsid w:val="00A1712E"/>
    <w:rsid w:val="00A17266"/>
    <w:rsid w:val="00A17319"/>
    <w:rsid w:val="00A173FE"/>
    <w:rsid w:val="00A174B9"/>
    <w:rsid w:val="00A1753A"/>
    <w:rsid w:val="00A17555"/>
    <w:rsid w:val="00A179C7"/>
    <w:rsid w:val="00A17CCC"/>
    <w:rsid w:val="00A17CDA"/>
    <w:rsid w:val="00A17D11"/>
    <w:rsid w:val="00A17E81"/>
    <w:rsid w:val="00A202E3"/>
    <w:rsid w:val="00A202E9"/>
    <w:rsid w:val="00A203B2"/>
    <w:rsid w:val="00A20488"/>
    <w:rsid w:val="00A20555"/>
    <w:rsid w:val="00A20978"/>
    <w:rsid w:val="00A20AE3"/>
    <w:rsid w:val="00A20C01"/>
    <w:rsid w:val="00A20C49"/>
    <w:rsid w:val="00A20FAD"/>
    <w:rsid w:val="00A21012"/>
    <w:rsid w:val="00A21067"/>
    <w:rsid w:val="00A2107B"/>
    <w:rsid w:val="00A21546"/>
    <w:rsid w:val="00A21576"/>
    <w:rsid w:val="00A2195A"/>
    <w:rsid w:val="00A21AA7"/>
    <w:rsid w:val="00A21F90"/>
    <w:rsid w:val="00A22095"/>
    <w:rsid w:val="00A22338"/>
    <w:rsid w:val="00A2247B"/>
    <w:rsid w:val="00A226AD"/>
    <w:rsid w:val="00A226CE"/>
    <w:rsid w:val="00A22717"/>
    <w:rsid w:val="00A2291E"/>
    <w:rsid w:val="00A22932"/>
    <w:rsid w:val="00A22ABB"/>
    <w:rsid w:val="00A22C8B"/>
    <w:rsid w:val="00A22D41"/>
    <w:rsid w:val="00A22E6E"/>
    <w:rsid w:val="00A2301F"/>
    <w:rsid w:val="00A23051"/>
    <w:rsid w:val="00A23062"/>
    <w:rsid w:val="00A23683"/>
    <w:rsid w:val="00A236B1"/>
    <w:rsid w:val="00A23847"/>
    <w:rsid w:val="00A23AC4"/>
    <w:rsid w:val="00A23B84"/>
    <w:rsid w:val="00A23C9E"/>
    <w:rsid w:val="00A23D00"/>
    <w:rsid w:val="00A23E0B"/>
    <w:rsid w:val="00A23F28"/>
    <w:rsid w:val="00A23F50"/>
    <w:rsid w:val="00A24304"/>
    <w:rsid w:val="00A24528"/>
    <w:rsid w:val="00A24747"/>
    <w:rsid w:val="00A248F0"/>
    <w:rsid w:val="00A249F5"/>
    <w:rsid w:val="00A24D7B"/>
    <w:rsid w:val="00A24ED4"/>
    <w:rsid w:val="00A250A7"/>
    <w:rsid w:val="00A2543C"/>
    <w:rsid w:val="00A25460"/>
    <w:rsid w:val="00A25706"/>
    <w:rsid w:val="00A25842"/>
    <w:rsid w:val="00A25880"/>
    <w:rsid w:val="00A258B9"/>
    <w:rsid w:val="00A258D1"/>
    <w:rsid w:val="00A25A12"/>
    <w:rsid w:val="00A25CEC"/>
    <w:rsid w:val="00A25ED0"/>
    <w:rsid w:val="00A262A5"/>
    <w:rsid w:val="00A263D8"/>
    <w:rsid w:val="00A26536"/>
    <w:rsid w:val="00A269CA"/>
    <w:rsid w:val="00A26AA7"/>
    <w:rsid w:val="00A26AD7"/>
    <w:rsid w:val="00A26BE1"/>
    <w:rsid w:val="00A26C7A"/>
    <w:rsid w:val="00A26DB8"/>
    <w:rsid w:val="00A26F4A"/>
    <w:rsid w:val="00A26F7F"/>
    <w:rsid w:val="00A26FEC"/>
    <w:rsid w:val="00A2707A"/>
    <w:rsid w:val="00A274F1"/>
    <w:rsid w:val="00A276ED"/>
    <w:rsid w:val="00A278D3"/>
    <w:rsid w:val="00A27944"/>
    <w:rsid w:val="00A27980"/>
    <w:rsid w:val="00A279DD"/>
    <w:rsid w:val="00A27E7A"/>
    <w:rsid w:val="00A27F50"/>
    <w:rsid w:val="00A301B2"/>
    <w:rsid w:val="00A30229"/>
    <w:rsid w:val="00A30414"/>
    <w:rsid w:val="00A30674"/>
    <w:rsid w:val="00A30722"/>
    <w:rsid w:val="00A308B0"/>
    <w:rsid w:val="00A30961"/>
    <w:rsid w:val="00A30B38"/>
    <w:rsid w:val="00A30C2E"/>
    <w:rsid w:val="00A30CB9"/>
    <w:rsid w:val="00A30CE6"/>
    <w:rsid w:val="00A30D67"/>
    <w:rsid w:val="00A310F0"/>
    <w:rsid w:val="00A31103"/>
    <w:rsid w:val="00A31293"/>
    <w:rsid w:val="00A313A0"/>
    <w:rsid w:val="00A316E6"/>
    <w:rsid w:val="00A31912"/>
    <w:rsid w:val="00A31926"/>
    <w:rsid w:val="00A31CB9"/>
    <w:rsid w:val="00A31CF8"/>
    <w:rsid w:val="00A31D30"/>
    <w:rsid w:val="00A31DBA"/>
    <w:rsid w:val="00A31E4C"/>
    <w:rsid w:val="00A326CA"/>
    <w:rsid w:val="00A32758"/>
    <w:rsid w:val="00A32770"/>
    <w:rsid w:val="00A329DA"/>
    <w:rsid w:val="00A329E9"/>
    <w:rsid w:val="00A32A59"/>
    <w:rsid w:val="00A32ABD"/>
    <w:rsid w:val="00A32B2B"/>
    <w:rsid w:val="00A3312C"/>
    <w:rsid w:val="00A336EE"/>
    <w:rsid w:val="00A337CF"/>
    <w:rsid w:val="00A33853"/>
    <w:rsid w:val="00A338F2"/>
    <w:rsid w:val="00A338F7"/>
    <w:rsid w:val="00A33C76"/>
    <w:rsid w:val="00A33E98"/>
    <w:rsid w:val="00A33F26"/>
    <w:rsid w:val="00A33F46"/>
    <w:rsid w:val="00A340CD"/>
    <w:rsid w:val="00A341BA"/>
    <w:rsid w:val="00A3427E"/>
    <w:rsid w:val="00A34290"/>
    <w:rsid w:val="00A342EA"/>
    <w:rsid w:val="00A34766"/>
    <w:rsid w:val="00A34CA3"/>
    <w:rsid w:val="00A34D06"/>
    <w:rsid w:val="00A34EB8"/>
    <w:rsid w:val="00A34EC9"/>
    <w:rsid w:val="00A34EF2"/>
    <w:rsid w:val="00A35028"/>
    <w:rsid w:val="00A350A1"/>
    <w:rsid w:val="00A354B6"/>
    <w:rsid w:val="00A35863"/>
    <w:rsid w:val="00A35959"/>
    <w:rsid w:val="00A359AC"/>
    <w:rsid w:val="00A35C5A"/>
    <w:rsid w:val="00A36289"/>
    <w:rsid w:val="00A36431"/>
    <w:rsid w:val="00A36478"/>
    <w:rsid w:val="00A3647F"/>
    <w:rsid w:val="00A364FA"/>
    <w:rsid w:val="00A36652"/>
    <w:rsid w:val="00A36761"/>
    <w:rsid w:val="00A36889"/>
    <w:rsid w:val="00A36A08"/>
    <w:rsid w:val="00A36B00"/>
    <w:rsid w:val="00A36BA6"/>
    <w:rsid w:val="00A36EAD"/>
    <w:rsid w:val="00A37149"/>
    <w:rsid w:val="00A37313"/>
    <w:rsid w:val="00A37343"/>
    <w:rsid w:val="00A37507"/>
    <w:rsid w:val="00A375CF"/>
    <w:rsid w:val="00A37795"/>
    <w:rsid w:val="00A37BCA"/>
    <w:rsid w:val="00A37C49"/>
    <w:rsid w:val="00A37DCC"/>
    <w:rsid w:val="00A37EB9"/>
    <w:rsid w:val="00A40092"/>
    <w:rsid w:val="00A40159"/>
    <w:rsid w:val="00A40317"/>
    <w:rsid w:val="00A40408"/>
    <w:rsid w:val="00A40515"/>
    <w:rsid w:val="00A40743"/>
    <w:rsid w:val="00A40BE8"/>
    <w:rsid w:val="00A40CC9"/>
    <w:rsid w:val="00A40D08"/>
    <w:rsid w:val="00A40D14"/>
    <w:rsid w:val="00A40D4F"/>
    <w:rsid w:val="00A40E92"/>
    <w:rsid w:val="00A40ECF"/>
    <w:rsid w:val="00A40F83"/>
    <w:rsid w:val="00A4100D"/>
    <w:rsid w:val="00A4104A"/>
    <w:rsid w:val="00A410FB"/>
    <w:rsid w:val="00A41140"/>
    <w:rsid w:val="00A4116B"/>
    <w:rsid w:val="00A413AE"/>
    <w:rsid w:val="00A41413"/>
    <w:rsid w:val="00A41AC3"/>
    <w:rsid w:val="00A41C4E"/>
    <w:rsid w:val="00A41DE0"/>
    <w:rsid w:val="00A42298"/>
    <w:rsid w:val="00A42831"/>
    <w:rsid w:val="00A42987"/>
    <w:rsid w:val="00A42AF4"/>
    <w:rsid w:val="00A42E03"/>
    <w:rsid w:val="00A42F9B"/>
    <w:rsid w:val="00A431E6"/>
    <w:rsid w:val="00A43343"/>
    <w:rsid w:val="00A433A2"/>
    <w:rsid w:val="00A434D9"/>
    <w:rsid w:val="00A434E6"/>
    <w:rsid w:val="00A4350E"/>
    <w:rsid w:val="00A436E8"/>
    <w:rsid w:val="00A43717"/>
    <w:rsid w:val="00A43741"/>
    <w:rsid w:val="00A43798"/>
    <w:rsid w:val="00A439D3"/>
    <w:rsid w:val="00A43ACB"/>
    <w:rsid w:val="00A43AFD"/>
    <w:rsid w:val="00A43BA2"/>
    <w:rsid w:val="00A43C44"/>
    <w:rsid w:val="00A43D26"/>
    <w:rsid w:val="00A44029"/>
    <w:rsid w:val="00A441FB"/>
    <w:rsid w:val="00A44416"/>
    <w:rsid w:val="00A44598"/>
    <w:rsid w:val="00A445D5"/>
    <w:rsid w:val="00A4464B"/>
    <w:rsid w:val="00A44A66"/>
    <w:rsid w:val="00A44BFB"/>
    <w:rsid w:val="00A44C9B"/>
    <w:rsid w:val="00A44E5B"/>
    <w:rsid w:val="00A45436"/>
    <w:rsid w:val="00A4543E"/>
    <w:rsid w:val="00A456C6"/>
    <w:rsid w:val="00A45746"/>
    <w:rsid w:val="00A45A2E"/>
    <w:rsid w:val="00A45D17"/>
    <w:rsid w:val="00A45DA8"/>
    <w:rsid w:val="00A45FB1"/>
    <w:rsid w:val="00A460F5"/>
    <w:rsid w:val="00A465B8"/>
    <w:rsid w:val="00A465E4"/>
    <w:rsid w:val="00A46630"/>
    <w:rsid w:val="00A466A5"/>
    <w:rsid w:val="00A466B7"/>
    <w:rsid w:val="00A467A7"/>
    <w:rsid w:val="00A468C0"/>
    <w:rsid w:val="00A46A0F"/>
    <w:rsid w:val="00A46A90"/>
    <w:rsid w:val="00A46AEC"/>
    <w:rsid w:val="00A46CCC"/>
    <w:rsid w:val="00A46D03"/>
    <w:rsid w:val="00A472D4"/>
    <w:rsid w:val="00A4733E"/>
    <w:rsid w:val="00A4748C"/>
    <w:rsid w:val="00A474F4"/>
    <w:rsid w:val="00A47797"/>
    <w:rsid w:val="00A478DA"/>
    <w:rsid w:val="00A47996"/>
    <w:rsid w:val="00A47A3F"/>
    <w:rsid w:val="00A47B7E"/>
    <w:rsid w:val="00A47E4A"/>
    <w:rsid w:val="00A50044"/>
    <w:rsid w:val="00A500FC"/>
    <w:rsid w:val="00A503BA"/>
    <w:rsid w:val="00A5064E"/>
    <w:rsid w:val="00A508D6"/>
    <w:rsid w:val="00A50955"/>
    <w:rsid w:val="00A50B30"/>
    <w:rsid w:val="00A50B7D"/>
    <w:rsid w:val="00A50DA6"/>
    <w:rsid w:val="00A50E83"/>
    <w:rsid w:val="00A51747"/>
    <w:rsid w:val="00A51853"/>
    <w:rsid w:val="00A51A05"/>
    <w:rsid w:val="00A51C9B"/>
    <w:rsid w:val="00A51CFE"/>
    <w:rsid w:val="00A51ED2"/>
    <w:rsid w:val="00A5204D"/>
    <w:rsid w:val="00A52056"/>
    <w:rsid w:val="00A521AA"/>
    <w:rsid w:val="00A5266E"/>
    <w:rsid w:val="00A52AA4"/>
    <w:rsid w:val="00A52BB1"/>
    <w:rsid w:val="00A52C7D"/>
    <w:rsid w:val="00A52F69"/>
    <w:rsid w:val="00A53068"/>
    <w:rsid w:val="00A53800"/>
    <w:rsid w:val="00A5389C"/>
    <w:rsid w:val="00A53A89"/>
    <w:rsid w:val="00A53C03"/>
    <w:rsid w:val="00A53C3C"/>
    <w:rsid w:val="00A53C48"/>
    <w:rsid w:val="00A53D03"/>
    <w:rsid w:val="00A53DE2"/>
    <w:rsid w:val="00A53F04"/>
    <w:rsid w:val="00A5402A"/>
    <w:rsid w:val="00A540F7"/>
    <w:rsid w:val="00A54262"/>
    <w:rsid w:val="00A54880"/>
    <w:rsid w:val="00A548FE"/>
    <w:rsid w:val="00A5497C"/>
    <w:rsid w:val="00A549F9"/>
    <w:rsid w:val="00A54C00"/>
    <w:rsid w:val="00A54CB3"/>
    <w:rsid w:val="00A54DBC"/>
    <w:rsid w:val="00A54EB9"/>
    <w:rsid w:val="00A54F3B"/>
    <w:rsid w:val="00A54FA1"/>
    <w:rsid w:val="00A55109"/>
    <w:rsid w:val="00A556BD"/>
    <w:rsid w:val="00A5579F"/>
    <w:rsid w:val="00A558B1"/>
    <w:rsid w:val="00A5596F"/>
    <w:rsid w:val="00A55A14"/>
    <w:rsid w:val="00A55B14"/>
    <w:rsid w:val="00A55BE0"/>
    <w:rsid w:val="00A56095"/>
    <w:rsid w:val="00A5616A"/>
    <w:rsid w:val="00A561FE"/>
    <w:rsid w:val="00A56403"/>
    <w:rsid w:val="00A564B9"/>
    <w:rsid w:val="00A568D1"/>
    <w:rsid w:val="00A56BD6"/>
    <w:rsid w:val="00A56CB0"/>
    <w:rsid w:val="00A56E73"/>
    <w:rsid w:val="00A56E77"/>
    <w:rsid w:val="00A56FB8"/>
    <w:rsid w:val="00A56FDD"/>
    <w:rsid w:val="00A56FEF"/>
    <w:rsid w:val="00A571B2"/>
    <w:rsid w:val="00A571D3"/>
    <w:rsid w:val="00A57214"/>
    <w:rsid w:val="00A5755F"/>
    <w:rsid w:val="00A575A1"/>
    <w:rsid w:val="00A57939"/>
    <w:rsid w:val="00A57C6C"/>
    <w:rsid w:val="00A57CE7"/>
    <w:rsid w:val="00A57F87"/>
    <w:rsid w:val="00A57F88"/>
    <w:rsid w:val="00A57FCE"/>
    <w:rsid w:val="00A6015D"/>
    <w:rsid w:val="00A60183"/>
    <w:rsid w:val="00A6018B"/>
    <w:rsid w:val="00A6067B"/>
    <w:rsid w:val="00A60A28"/>
    <w:rsid w:val="00A60AA0"/>
    <w:rsid w:val="00A60AF3"/>
    <w:rsid w:val="00A60B3F"/>
    <w:rsid w:val="00A60C0C"/>
    <w:rsid w:val="00A60FC7"/>
    <w:rsid w:val="00A60FED"/>
    <w:rsid w:val="00A6105B"/>
    <w:rsid w:val="00A61071"/>
    <w:rsid w:val="00A610CA"/>
    <w:rsid w:val="00A61282"/>
    <w:rsid w:val="00A61348"/>
    <w:rsid w:val="00A61400"/>
    <w:rsid w:val="00A61411"/>
    <w:rsid w:val="00A614BA"/>
    <w:rsid w:val="00A615D9"/>
    <w:rsid w:val="00A61605"/>
    <w:rsid w:val="00A6163F"/>
    <w:rsid w:val="00A61D2C"/>
    <w:rsid w:val="00A61DDC"/>
    <w:rsid w:val="00A6204F"/>
    <w:rsid w:val="00A620E0"/>
    <w:rsid w:val="00A627A9"/>
    <w:rsid w:val="00A6288F"/>
    <w:rsid w:val="00A62E46"/>
    <w:rsid w:val="00A62E4C"/>
    <w:rsid w:val="00A630E4"/>
    <w:rsid w:val="00A632AF"/>
    <w:rsid w:val="00A638DC"/>
    <w:rsid w:val="00A63A5B"/>
    <w:rsid w:val="00A63BA0"/>
    <w:rsid w:val="00A63DD0"/>
    <w:rsid w:val="00A640B2"/>
    <w:rsid w:val="00A641EB"/>
    <w:rsid w:val="00A64222"/>
    <w:rsid w:val="00A64559"/>
    <w:rsid w:val="00A6458B"/>
    <w:rsid w:val="00A64751"/>
    <w:rsid w:val="00A649B3"/>
    <w:rsid w:val="00A64B95"/>
    <w:rsid w:val="00A64F10"/>
    <w:rsid w:val="00A64F58"/>
    <w:rsid w:val="00A64F7E"/>
    <w:rsid w:val="00A650F9"/>
    <w:rsid w:val="00A65589"/>
    <w:rsid w:val="00A656E7"/>
    <w:rsid w:val="00A657A1"/>
    <w:rsid w:val="00A65908"/>
    <w:rsid w:val="00A65B01"/>
    <w:rsid w:val="00A65C41"/>
    <w:rsid w:val="00A65DD4"/>
    <w:rsid w:val="00A65F97"/>
    <w:rsid w:val="00A65FE8"/>
    <w:rsid w:val="00A66014"/>
    <w:rsid w:val="00A666E4"/>
    <w:rsid w:val="00A66723"/>
    <w:rsid w:val="00A66822"/>
    <w:rsid w:val="00A6689E"/>
    <w:rsid w:val="00A668C8"/>
    <w:rsid w:val="00A669DD"/>
    <w:rsid w:val="00A669FA"/>
    <w:rsid w:val="00A66CD3"/>
    <w:rsid w:val="00A66E61"/>
    <w:rsid w:val="00A671EB"/>
    <w:rsid w:val="00A676A1"/>
    <w:rsid w:val="00A6795E"/>
    <w:rsid w:val="00A679CB"/>
    <w:rsid w:val="00A67A0A"/>
    <w:rsid w:val="00A67D36"/>
    <w:rsid w:val="00A67F8A"/>
    <w:rsid w:val="00A70297"/>
    <w:rsid w:val="00A70333"/>
    <w:rsid w:val="00A7041A"/>
    <w:rsid w:val="00A704BD"/>
    <w:rsid w:val="00A704C8"/>
    <w:rsid w:val="00A70636"/>
    <w:rsid w:val="00A707B8"/>
    <w:rsid w:val="00A709E2"/>
    <w:rsid w:val="00A70B70"/>
    <w:rsid w:val="00A70CE1"/>
    <w:rsid w:val="00A70DA9"/>
    <w:rsid w:val="00A70EDF"/>
    <w:rsid w:val="00A70F20"/>
    <w:rsid w:val="00A712F7"/>
    <w:rsid w:val="00A71633"/>
    <w:rsid w:val="00A71687"/>
    <w:rsid w:val="00A71729"/>
    <w:rsid w:val="00A719FA"/>
    <w:rsid w:val="00A71C76"/>
    <w:rsid w:val="00A71DF5"/>
    <w:rsid w:val="00A72100"/>
    <w:rsid w:val="00A7213E"/>
    <w:rsid w:val="00A722FB"/>
    <w:rsid w:val="00A724E8"/>
    <w:rsid w:val="00A72829"/>
    <w:rsid w:val="00A728B2"/>
    <w:rsid w:val="00A730DF"/>
    <w:rsid w:val="00A73242"/>
    <w:rsid w:val="00A733DF"/>
    <w:rsid w:val="00A734D8"/>
    <w:rsid w:val="00A73687"/>
    <w:rsid w:val="00A73704"/>
    <w:rsid w:val="00A73B04"/>
    <w:rsid w:val="00A73EA8"/>
    <w:rsid w:val="00A73F12"/>
    <w:rsid w:val="00A7400B"/>
    <w:rsid w:val="00A7410F"/>
    <w:rsid w:val="00A74112"/>
    <w:rsid w:val="00A7414A"/>
    <w:rsid w:val="00A7438E"/>
    <w:rsid w:val="00A747B9"/>
    <w:rsid w:val="00A74801"/>
    <w:rsid w:val="00A74C0A"/>
    <w:rsid w:val="00A74C88"/>
    <w:rsid w:val="00A74D5D"/>
    <w:rsid w:val="00A74D76"/>
    <w:rsid w:val="00A75210"/>
    <w:rsid w:val="00A752E0"/>
    <w:rsid w:val="00A753D1"/>
    <w:rsid w:val="00A754C5"/>
    <w:rsid w:val="00A754FA"/>
    <w:rsid w:val="00A75C50"/>
    <w:rsid w:val="00A75C63"/>
    <w:rsid w:val="00A75ECA"/>
    <w:rsid w:val="00A762C1"/>
    <w:rsid w:val="00A76314"/>
    <w:rsid w:val="00A7644C"/>
    <w:rsid w:val="00A76996"/>
    <w:rsid w:val="00A76C13"/>
    <w:rsid w:val="00A76E83"/>
    <w:rsid w:val="00A77227"/>
    <w:rsid w:val="00A77304"/>
    <w:rsid w:val="00A77391"/>
    <w:rsid w:val="00A77421"/>
    <w:rsid w:val="00A774DE"/>
    <w:rsid w:val="00A77636"/>
    <w:rsid w:val="00A776CB"/>
    <w:rsid w:val="00A777B0"/>
    <w:rsid w:val="00A77824"/>
    <w:rsid w:val="00A778B9"/>
    <w:rsid w:val="00A77C16"/>
    <w:rsid w:val="00A77CA4"/>
    <w:rsid w:val="00A77CAE"/>
    <w:rsid w:val="00A77CF4"/>
    <w:rsid w:val="00A77FFC"/>
    <w:rsid w:val="00A800A6"/>
    <w:rsid w:val="00A80113"/>
    <w:rsid w:val="00A80156"/>
    <w:rsid w:val="00A80949"/>
    <w:rsid w:val="00A80EE8"/>
    <w:rsid w:val="00A80FDD"/>
    <w:rsid w:val="00A8109B"/>
    <w:rsid w:val="00A815E4"/>
    <w:rsid w:val="00A8166D"/>
    <w:rsid w:val="00A81A90"/>
    <w:rsid w:val="00A81C40"/>
    <w:rsid w:val="00A81C79"/>
    <w:rsid w:val="00A81F97"/>
    <w:rsid w:val="00A82041"/>
    <w:rsid w:val="00A821FE"/>
    <w:rsid w:val="00A8236D"/>
    <w:rsid w:val="00A823FE"/>
    <w:rsid w:val="00A825BA"/>
    <w:rsid w:val="00A82858"/>
    <w:rsid w:val="00A829EA"/>
    <w:rsid w:val="00A82FE6"/>
    <w:rsid w:val="00A830CE"/>
    <w:rsid w:val="00A831E5"/>
    <w:rsid w:val="00A8335A"/>
    <w:rsid w:val="00A8353B"/>
    <w:rsid w:val="00A836EE"/>
    <w:rsid w:val="00A837E4"/>
    <w:rsid w:val="00A83F01"/>
    <w:rsid w:val="00A845C2"/>
    <w:rsid w:val="00A84631"/>
    <w:rsid w:val="00A84655"/>
    <w:rsid w:val="00A848AC"/>
    <w:rsid w:val="00A84A91"/>
    <w:rsid w:val="00A84B6C"/>
    <w:rsid w:val="00A84BCF"/>
    <w:rsid w:val="00A84D34"/>
    <w:rsid w:val="00A84DF0"/>
    <w:rsid w:val="00A84FD0"/>
    <w:rsid w:val="00A85012"/>
    <w:rsid w:val="00A85014"/>
    <w:rsid w:val="00A852A8"/>
    <w:rsid w:val="00A85319"/>
    <w:rsid w:val="00A85798"/>
    <w:rsid w:val="00A85E5C"/>
    <w:rsid w:val="00A863E2"/>
    <w:rsid w:val="00A86473"/>
    <w:rsid w:val="00A8651B"/>
    <w:rsid w:val="00A866CF"/>
    <w:rsid w:val="00A86816"/>
    <w:rsid w:val="00A869E9"/>
    <w:rsid w:val="00A86D1A"/>
    <w:rsid w:val="00A86FA0"/>
    <w:rsid w:val="00A87138"/>
    <w:rsid w:val="00A87183"/>
    <w:rsid w:val="00A87445"/>
    <w:rsid w:val="00A8796F"/>
    <w:rsid w:val="00A879DA"/>
    <w:rsid w:val="00A87AD6"/>
    <w:rsid w:val="00A900B8"/>
    <w:rsid w:val="00A90252"/>
    <w:rsid w:val="00A903FA"/>
    <w:rsid w:val="00A904FC"/>
    <w:rsid w:val="00A9081A"/>
    <w:rsid w:val="00A90837"/>
    <w:rsid w:val="00A90B84"/>
    <w:rsid w:val="00A90C0C"/>
    <w:rsid w:val="00A90EC1"/>
    <w:rsid w:val="00A91287"/>
    <w:rsid w:val="00A91758"/>
    <w:rsid w:val="00A917B7"/>
    <w:rsid w:val="00A91A26"/>
    <w:rsid w:val="00A91AD3"/>
    <w:rsid w:val="00A91DA0"/>
    <w:rsid w:val="00A91FA2"/>
    <w:rsid w:val="00A91FAD"/>
    <w:rsid w:val="00A92009"/>
    <w:rsid w:val="00A92093"/>
    <w:rsid w:val="00A9248D"/>
    <w:rsid w:val="00A924C4"/>
    <w:rsid w:val="00A926C6"/>
    <w:rsid w:val="00A927B9"/>
    <w:rsid w:val="00A9286B"/>
    <w:rsid w:val="00A92A40"/>
    <w:rsid w:val="00A92DD9"/>
    <w:rsid w:val="00A92E25"/>
    <w:rsid w:val="00A92E79"/>
    <w:rsid w:val="00A93106"/>
    <w:rsid w:val="00A93571"/>
    <w:rsid w:val="00A9357C"/>
    <w:rsid w:val="00A9367A"/>
    <w:rsid w:val="00A936FE"/>
    <w:rsid w:val="00A9396C"/>
    <w:rsid w:val="00A93BE1"/>
    <w:rsid w:val="00A93CA2"/>
    <w:rsid w:val="00A93CCB"/>
    <w:rsid w:val="00A93D46"/>
    <w:rsid w:val="00A94064"/>
    <w:rsid w:val="00A940B9"/>
    <w:rsid w:val="00A940F8"/>
    <w:rsid w:val="00A942E3"/>
    <w:rsid w:val="00A94390"/>
    <w:rsid w:val="00A949AB"/>
    <w:rsid w:val="00A94D03"/>
    <w:rsid w:val="00A94E9D"/>
    <w:rsid w:val="00A94EA7"/>
    <w:rsid w:val="00A950AB"/>
    <w:rsid w:val="00A950B6"/>
    <w:rsid w:val="00A95282"/>
    <w:rsid w:val="00A952ED"/>
    <w:rsid w:val="00A9569F"/>
    <w:rsid w:val="00A95735"/>
    <w:rsid w:val="00A957C1"/>
    <w:rsid w:val="00A95C1C"/>
    <w:rsid w:val="00A95D45"/>
    <w:rsid w:val="00A95FFD"/>
    <w:rsid w:val="00A9605C"/>
    <w:rsid w:val="00A962B3"/>
    <w:rsid w:val="00A96717"/>
    <w:rsid w:val="00A969CF"/>
    <w:rsid w:val="00A96BF8"/>
    <w:rsid w:val="00A96C1C"/>
    <w:rsid w:val="00A96E0D"/>
    <w:rsid w:val="00A96E7C"/>
    <w:rsid w:val="00A97063"/>
    <w:rsid w:val="00A974F6"/>
    <w:rsid w:val="00A9751B"/>
    <w:rsid w:val="00A9765D"/>
    <w:rsid w:val="00A9772E"/>
    <w:rsid w:val="00A97790"/>
    <w:rsid w:val="00A97807"/>
    <w:rsid w:val="00A97A7F"/>
    <w:rsid w:val="00A97C4A"/>
    <w:rsid w:val="00A97C90"/>
    <w:rsid w:val="00A97D85"/>
    <w:rsid w:val="00A97D9A"/>
    <w:rsid w:val="00A97EA4"/>
    <w:rsid w:val="00A97FD6"/>
    <w:rsid w:val="00AA0043"/>
    <w:rsid w:val="00AA01B8"/>
    <w:rsid w:val="00AA0292"/>
    <w:rsid w:val="00AA0320"/>
    <w:rsid w:val="00AA0509"/>
    <w:rsid w:val="00AA0547"/>
    <w:rsid w:val="00AA062C"/>
    <w:rsid w:val="00AA083F"/>
    <w:rsid w:val="00AA0AEC"/>
    <w:rsid w:val="00AA0B58"/>
    <w:rsid w:val="00AA0C32"/>
    <w:rsid w:val="00AA1406"/>
    <w:rsid w:val="00AA141E"/>
    <w:rsid w:val="00AA1766"/>
    <w:rsid w:val="00AA1934"/>
    <w:rsid w:val="00AA1999"/>
    <w:rsid w:val="00AA19CC"/>
    <w:rsid w:val="00AA1FC2"/>
    <w:rsid w:val="00AA22A4"/>
    <w:rsid w:val="00AA248B"/>
    <w:rsid w:val="00AA24C7"/>
    <w:rsid w:val="00AA25B0"/>
    <w:rsid w:val="00AA273A"/>
    <w:rsid w:val="00AA27B5"/>
    <w:rsid w:val="00AA2848"/>
    <w:rsid w:val="00AA2A56"/>
    <w:rsid w:val="00AA2C67"/>
    <w:rsid w:val="00AA2E90"/>
    <w:rsid w:val="00AA31D7"/>
    <w:rsid w:val="00AA32F4"/>
    <w:rsid w:val="00AA3A94"/>
    <w:rsid w:val="00AA3D56"/>
    <w:rsid w:val="00AA3D5E"/>
    <w:rsid w:val="00AA3D6C"/>
    <w:rsid w:val="00AA3EA8"/>
    <w:rsid w:val="00AA426C"/>
    <w:rsid w:val="00AA427A"/>
    <w:rsid w:val="00AA44CA"/>
    <w:rsid w:val="00AA4759"/>
    <w:rsid w:val="00AA4A07"/>
    <w:rsid w:val="00AA4A47"/>
    <w:rsid w:val="00AA4B7E"/>
    <w:rsid w:val="00AA508D"/>
    <w:rsid w:val="00AA515A"/>
    <w:rsid w:val="00AA5216"/>
    <w:rsid w:val="00AA55F6"/>
    <w:rsid w:val="00AA564D"/>
    <w:rsid w:val="00AA5808"/>
    <w:rsid w:val="00AA5A0B"/>
    <w:rsid w:val="00AA5A15"/>
    <w:rsid w:val="00AA5B8C"/>
    <w:rsid w:val="00AA5C15"/>
    <w:rsid w:val="00AA5DC8"/>
    <w:rsid w:val="00AA5FEA"/>
    <w:rsid w:val="00AA6246"/>
    <w:rsid w:val="00AA6415"/>
    <w:rsid w:val="00AA6431"/>
    <w:rsid w:val="00AA6459"/>
    <w:rsid w:val="00AA6C60"/>
    <w:rsid w:val="00AA6D9D"/>
    <w:rsid w:val="00AA6E8D"/>
    <w:rsid w:val="00AA7070"/>
    <w:rsid w:val="00AA7159"/>
    <w:rsid w:val="00AA7433"/>
    <w:rsid w:val="00AA746C"/>
    <w:rsid w:val="00AA74BF"/>
    <w:rsid w:val="00AA761C"/>
    <w:rsid w:val="00AA76AB"/>
    <w:rsid w:val="00AA782D"/>
    <w:rsid w:val="00AA7868"/>
    <w:rsid w:val="00AA78F8"/>
    <w:rsid w:val="00AA791B"/>
    <w:rsid w:val="00AA792A"/>
    <w:rsid w:val="00AA7B18"/>
    <w:rsid w:val="00AA7B1F"/>
    <w:rsid w:val="00AA7C1B"/>
    <w:rsid w:val="00AA7C53"/>
    <w:rsid w:val="00AA7D69"/>
    <w:rsid w:val="00AA7FEC"/>
    <w:rsid w:val="00AB02CD"/>
    <w:rsid w:val="00AB03D5"/>
    <w:rsid w:val="00AB05BC"/>
    <w:rsid w:val="00AB062E"/>
    <w:rsid w:val="00AB0795"/>
    <w:rsid w:val="00AB08DE"/>
    <w:rsid w:val="00AB0A45"/>
    <w:rsid w:val="00AB0AE9"/>
    <w:rsid w:val="00AB1053"/>
    <w:rsid w:val="00AB10C7"/>
    <w:rsid w:val="00AB10FA"/>
    <w:rsid w:val="00AB1173"/>
    <w:rsid w:val="00AB1219"/>
    <w:rsid w:val="00AB124E"/>
    <w:rsid w:val="00AB1364"/>
    <w:rsid w:val="00AB13C2"/>
    <w:rsid w:val="00AB1592"/>
    <w:rsid w:val="00AB17A3"/>
    <w:rsid w:val="00AB17F6"/>
    <w:rsid w:val="00AB1845"/>
    <w:rsid w:val="00AB189A"/>
    <w:rsid w:val="00AB1942"/>
    <w:rsid w:val="00AB1ACE"/>
    <w:rsid w:val="00AB1AFC"/>
    <w:rsid w:val="00AB1B45"/>
    <w:rsid w:val="00AB1C3F"/>
    <w:rsid w:val="00AB1D94"/>
    <w:rsid w:val="00AB223E"/>
    <w:rsid w:val="00AB2828"/>
    <w:rsid w:val="00AB283F"/>
    <w:rsid w:val="00AB28AC"/>
    <w:rsid w:val="00AB2A30"/>
    <w:rsid w:val="00AB2A3B"/>
    <w:rsid w:val="00AB2A47"/>
    <w:rsid w:val="00AB2AD9"/>
    <w:rsid w:val="00AB2C08"/>
    <w:rsid w:val="00AB2CC6"/>
    <w:rsid w:val="00AB2D76"/>
    <w:rsid w:val="00AB2EDC"/>
    <w:rsid w:val="00AB2F45"/>
    <w:rsid w:val="00AB2F8C"/>
    <w:rsid w:val="00AB3124"/>
    <w:rsid w:val="00AB31BE"/>
    <w:rsid w:val="00AB31F7"/>
    <w:rsid w:val="00AB3349"/>
    <w:rsid w:val="00AB37A3"/>
    <w:rsid w:val="00AB393F"/>
    <w:rsid w:val="00AB3CCF"/>
    <w:rsid w:val="00AB3D24"/>
    <w:rsid w:val="00AB4037"/>
    <w:rsid w:val="00AB41C1"/>
    <w:rsid w:val="00AB42DD"/>
    <w:rsid w:val="00AB4383"/>
    <w:rsid w:val="00AB44C1"/>
    <w:rsid w:val="00AB44D5"/>
    <w:rsid w:val="00AB4793"/>
    <w:rsid w:val="00AB47DD"/>
    <w:rsid w:val="00AB4873"/>
    <w:rsid w:val="00AB4B7D"/>
    <w:rsid w:val="00AB4C03"/>
    <w:rsid w:val="00AB4CF2"/>
    <w:rsid w:val="00AB4D0F"/>
    <w:rsid w:val="00AB4D1E"/>
    <w:rsid w:val="00AB4E5C"/>
    <w:rsid w:val="00AB4ED8"/>
    <w:rsid w:val="00AB4EF9"/>
    <w:rsid w:val="00AB5060"/>
    <w:rsid w:val="00AB508E"/>
    <w:rsid w:val="00AB5226"/>
    <w:rsid w:val="00AB5439"/>
    <w:rsid w:val="00AB55A4"/>
    <w:rsid w:val="00AB55DE"/>
    <w:rsid w:val="00AB57B8"/>
    <w:rsid w:val="00AB5A71"/>
    <w:rsid w:val="00AB5AD1"/>
    <w:rsid w:val="00AB5E14"/>
    <w:rsid w:val="00AB5F1F"/>
    <w:rsid w:val="00AB5F47"/>
    <w:rsid w:val="00AB6021"/>
    <w:rsid w:val="00AB61FF"/>
    <w:rsid w:val="00AB62AA"/>
    <w:rsid w:val="00AB6931"/>
    <w:rsid w:val="00AB698E"/>
    <w:rsid w:val="00AB6A30"/>
    <w:rsid w:val="00AB6B8D"/>
    <w:rsid w:val="00AB6CCA"/>
    <w:rsid w:val="00AB6D7D"/>
    <w:rsid w:val="00AB6E10"/>
    <w:rsid w:val="00AB7018"/>
    <w:rsid w:val="00AB72B2"/>
    <w:rsid w:val="00AB742D"/>
    <w:rsid w:val="00AB7717"/>
    <w:rsid w:val="00AB77A3"/>
    <w:rsid w:val="00AB7933"/>
    <w:rsid w:val="00AB7997"/>
    <w:rsid w:val="00AB7B7C"/>
    <w:rsid w:val="00AB7F9F"/>
    <w:rsid w:val="00AC04CC"/>
    <w:rsid w:val="00AC05BB"/>
    <w:rsid w:val="00AC0B6A"/>
    <w:rsid w:val="00AC0D1E"/>
    <w:rsid w:val="00AC0E16"/>
    <w:rsid w:val="00AC10EF"/>
    <w:rsid w:val="00AC12A2"/>
    <w:rsid w:val="00AC14B4"/>
    <w:rsid w:val="00AC1535"/>
    <w:rsid w:val="00AC15BC"/>
    <w:rsid w:val="00AC16CA"/>
    <w:rsid w:val="00AC1D26"/>
    <w:rsid w:val="00AC20B3"/>
    <w:rsid w:val="00AC223F"/>
    <w:rsid w:val="00AC2289"/>
    <w:rsid w:val="00AC2527"/>
    <w:rsid w:val="00AC2867"/>
    <w:rsid w:val="00AC28CF"/>
    <w:rsid w:val="00AC2C29"/>
    <w:rsid w:val="00AC2FE8"/>
    <w:rsid w:val="00AC33B1"/>
    <w:rsid w:val="00AC3741"/>
    <w:rsid w:val="00AC3888"/>
    <w:rsid w:val="00AC3C1F"/>
    <w:rsid w:val="00AC3DF4"/>
    <w:rsid w:val="00AC4108"/>
    <w:rsid w:val="00AC45D8"/>
    <w:rsid w:val="00AC4764"/>
    <w:rsid w:val="00AC48B3"/>
    <w:rsid w:val="00AC48ED"/>
    <w:rsid w:val="00AC4F20"/>
    <w:rsid w:val="00AC53A3"/>
    <w:rsid w:val="00AC5555"/>
    <w:rsid w:val="00AC569D"/>
    <w:rsid w:val="00AC56ED"/>
    <w:rsid w:val="00AC5771"/>
    <w:rsid w:val="00AC598B"/>
    <w:rsid w:val="00AC5A9F"/>
    <w:rsid w:val="00AC5BEA"/>
    <w:rsid w:val="00AC5C34"/>
    <w:rsid w:val="00AC5D0C"/>
    <w:rsid w:val="00AC5D82"/>
    <w:rsid w:val="00AC5DEA"/>
    <w:rsid w:val="00AC5EDD"/>
    <w:rsid w:val="00AC5FAD"/>
    <w:rsid w:val="00AC5FDA"/>
    <w:rsid w:val="00AC610F"/>
    <w:rsid w:val="00AC639D"/>
    <w:rsid w:val="00AC6597"/>
    <w:rsid w:val="00AC6842"/>
    <w:rsid w:val="00AC6A76"/>
    <w:rsid w:val="00AC6AA2"/>
    <w:rsid w:val="00AC6AD0"/>
    <w:rsid w:val="00AC7032"/>
    <w:rsid w:val="00AC70FC"/>
    <w:rsid w:val="00AC716D"/>
    <w:rsid w:val="00AC76CC"/>
    <w:rsid w:val="00AC7790"/>
    <w:rsid w:val="00AC77D9"/>
    <w:rsid w:val="00AC7935"/>
    <w:rsid w:val="00AC79AE"/>
    <w:rsid w:val="00AC79DE"/>
    <w:rsid w:val="00AC79E6"/>
    <w:rsid w:val="00AC7ACA"/>
    <w:rsid w:val="00AC7BFC"/>
    <w:rsid w:val="00AC7DDD"/>
    <w:rsid w:val="00AC7F26"/>
    <w:rsid w:val="00AD0650"/>
    <w:rsid w:val="00AD06FC"/>
    <w:rsid w:val="00AD0886"/>
    <w:rsid w:val="00AD0C17"/>
    <w:rsid w:val="00AD0E6B"/>
    <w:rsid w:val="00AD107E"/>
    <w:rsid w:val="00AD1104"/>
    <w:rsid w:val="00AD12A8"/>
    <w:rsid w:val="00AD13C4"/>
    <w:rsid w:val="00AD1641"/>
    <w:rsid w:val="00AD16BA"/>
    <w:rsid w:val="00AD176B"/>
    <w:rsid w:val="00AD187C"/>
    <w:rsid w:val="00AD1C69"/>
    <w:rsid w:val="00AD1DC2"/>
    <w:rsid w:val="00AD1E42"/>
    <w:rsid w:val="00AD1FC3"/>
    <w:rsid w:val="00AD216A"/>
    <w:rsid w:val="00AD22C9"/>
    <w:rsid w:val="00AD246A"/>
    <w:rsid w:val="00AD25FE"/>
    <w:rsid w:val="00AD262A"/>
    <w:rsid w:val="00AD2637"/>
    <w:rsid w:val="00AD2B32"/>
    <w:rsid w:val="00AD2DB7"/>
    <w:rsid w:val="00AD2F1E"/>
    <w:rsid w:val="00AD30F4"/>
    <w:rsid w:val="00AD3622"/>
    <w:rsid w:val="00AD38EC"/>
    <w:rsid w:val="00AD3A13"/>
    <w:rsid w:val="00AD3ABF"/>
    <w:rsid w:val="00AD3B38"/>
    <w:rsid w:val="00AD3B5C"/>
    <w:rsid w:val="00AD3CE8"/>
    <w:rsid w:val="00AD4008"/>
    <w:rsid w:val="00AD4044"/>
    <w:rsid w:val="00AD4248"/>
    <w:rsid w:val="00AD429C"/>
    <w:rsid w:val="00AD4583"/>
    <w:rsid w:val="00AD45DA"/>
    <w:rsid w:val="00AD4B94"/>
    <w:rsid w:val="00AD4DFF"/>
    <w:rsid w:val="00AD534D"/>
    <w:rsid w:val="00AD55BA"/>
    <w:rsid w:val="00AD578D"/>
    <w:rsid w:val="00AD5ABE"/>
    <w:rsid w:val="00AD5B88"/>
    <w:rsid w:val="00AD5C7F"/>
    <w:rsid w:val="00AD5D89"/>
    <w:rsid w:val="00AD606B"/>
    <w:rsid w:val="00AD6A9E"/>
    <w:rsid w:val="00AD6B97"/>
    <w:rsid w:val="00AD6BB4"/>
    <w:rsid w:val="00AD6C7C"/>
    <w:rsid w:val="00AD6E33"/>
    <w:rsid w:val="00AD71BA"/>
    <w:rsid w:val="00AD73CF"/>
    <w:rsid w:val="00AD7580"/>
    <w:rsid w:val="00AD759E"/>
    <w:rsid w:val="00AD7B12"/>
    <w:rsid w:val="00AD7CEE"/>
    <w:rsid w:val="00AD7FDB"/>
    <w:rsid w:val="00AE00A7"/>
    <w:rsid w:val="00AE0147"/>
    <w:rsid w:val="00AE01C2"/>
    <w:rsid w:val="00AE023F"/>
    <w:rsid w:val="00AE03D2"/>
    <w:rsid w:val="00AE0562"/>
    <w:rsid w:val="00AE0692"/>
    <w:rsid w:val="00AE06F6"/>
    <w:rsid w:val="00AE08B9"/>
    <w:rsid w:val="00AE0D53"/>
    <w:rsid w:val="00AE102B"/>
    <w:rsid w:val="00AE124D"/>
    <w:rsid w:val="00AE1298"/>
    <w:rsid w:val="00AE1585"/>
    <w:rsid w:val="00AE1704"/>
    <w:rsid w:val="00AE1728"/>
    <w:rsid w:val="00AE188C"/>
    <w:rsid w:val="00AE1891"/>
    <w:rsid w:val="00AE1B5B"/>
    <w:rsid w:val="00AE1B7C"/>
    <w:rsid w:val="00AE1C12"/>
    <w:rsid w:val="00AE1C99"/>
    <w:rsid w:val="00AE1CDD"/>
    <w:rsid w:val="00AE1ED5"/>
    <w:rsid w:val="00AE217D"/>
    <w:rsid w:val="00AE22AC"/>
    <w:rsid w:val="00AE22C4"/>
    <w:rsid w:val="00AE2541"/>
    <w:rsid w:val="00AE279E"/>
    <w:rsid w:val="00AE2805"/>
    <w:rsid w:val="00AE2921"/>
    <w:rsid w:val="00AE2A87"/>
    <w:rsid w:val="00AE2B5A"/>
    <w:rsid w:val="00AE2B70"/>
    <w:rsid w:val="00AE2B96"/>
    <w:rsid w:val="00AE2F71"/>
    <w:rsid w:val="00AE322E"/>
    <w:rsid w:val="00AE34D8"/>
    <w:rsid w:val="00AE363A"/>
    <w:rsid w:val="00AE3816"/>
    <w:rsid w:val="00AE39C0"/>
    <w:rsid w:val="00AE3CF7"/>
    <w:rsid w:val="00AE3D1A"/>
    <w:rsid w:val="00AE3D6F"/>
    <w:rsid w:val="00AE4240"/>
    <w:rsid w:val="00AE43CE"/>
    <w:rsid w:val="00AE43D1"/>
    <w:rsid w:val="00AE4467"/>
    <w:rsid w:val="00AE4555"/>
    <w:rsid w:val="00AE466D"/>
    <w:rsid w:val="00AE46C6"/>
    <w:rsid w:val="00AE473D"/>
    <w:rsid w:val="00AE4856"/>
    <w:rsid w:val="00AE4863"/>
    <w:rsid w:val="00AE4B4B"/>
    <w:rsid w:val="00AE4BDA"/>
    <w:rsid w:val="00AE4C54"/>
    <w:rsid w:val="00AE4CDE"/>
    <w:rsid w:val="00AE4D3E"/>
    <w:rsid w:val="00AE4E79"/>
    <w:rsid w:val="00AE5021"/>
    <w:rsid w:val="00AE50E5"/>
    <w:rsid w:val="00AE54DA"/>
    <w:rsid w:val="00AE55B6"/>
    <w:rsid w:val="00AE5A15"/>
    <w:rsid w:val="00AE5CC0"/>
    <w:rsid w:val="00AE5D1B"/>
    <w:rsid w:val="00AE5D6E"/>
    <w:rsid w:val="00AE5EC1"/>
    <w:rsid w:val="00AE60BE"/>
    <w:rsid w:val="00AE6110"/>
    <w:rsid w:val="00AE6420"/>
    <w:rsid w:val="00AE6442"/>
    <w:rsid w:val="00AE64CF"/>
    <w:rsid w:val="00AE64E9"/>
    <w:rsid w:val="00AE6966"/>
    <w:rsid w:val="00AE6C0B"/>
    <w:rsid w:val="00AE6D25"/>
    <w:rsid w:val="00AE6D5B"/>
    <w:rsid w:val="00AE70E8"/>
    <w:rsid w:val="00AE715E"/>
    <w:rsid w:val="00AE7204"/>
    <w:rsid w:val="00AE72A9"/>
    <w:rsid w:val="00AE72F5"/>
    <w:rsid w:val="00AE74FF"/>
    <w:rsid w:val="00AE7A54"/>
    <w:rsid w:val="00AE7A98"/>
    <w:rsid w:val="00AE7CD8"/>
    <w:rsid w:val="00AE7F4A"/>
    <w:rsid w:val="00AF00B9"/>
    <w:rsid w:val="00AF0321"/>
    <w:rsid w:val="00AF0856"/>
    <w:rsid w:val="00AF0F45"/>
    <w:rsid w:val="00AF0FDB"/>
    <w:rsid w:val="00AF1180"/>
    <w:rsid w:val="00AF1435"/>
    <w:rsid w:val="00AF153B"/>
    <w:rsid w:val="00AF1565"/>
    <w:rsid w:val="00AF1767"/>
    <w:rsid w:val="00AF1937"/>
    <w:rsid w:val="00AF1AC3"/>
    <w:rsid w:val="00AF1E00"/>
    <w:rsid w:val="00AF1F80"/>
    <w:rsid w:val="00AF2059"/>
    <w:rsid w:val="00AF22FD"/>
    <w:rsid w:val="00AF2663"/>
    <w:rsid w:val="00AF26D1"/>
    <w:rsid w:val="00AF2734"/>
    <w:rsid w:val="00AF27B0"/>
    <w:rsid w:val="00AF27CD"/>
    <w:rsid w:val="00AF29AB"/>
    <w:rsid w:val="00AF2C49"/>
    <w:rsid w:val="00AF2C7E"/>
    <w:rsid w:val="00AF2E11"/>
    <w:rsid w:val="00AF2F38"/>
    <w:rsid w:val="00AF344A"/>
    <w:rsid w:val="00AF3577"/>
    <w:rsid w:val="00AF35F9"/>
    <w:rsid w:val="00AF37B5"/>
    <w:rsid w:val="00AF3888"/>
    <w:rsid w:val="00AF39B8"/>
    <w:rsid w:val="00AF39F4"/>
    <w:rsid w:val="00AF3A82"/>
    <w:rsid w:val="00AF3D40"/>
    <w:rsid w:val="00AF3DE9"/>
    <w:rsid w:val="00AF3E38"/>
    <w:rsid w:val="00AF3E9C"/>
    <w:rsid w:val="00AF3F56"/>
    <w:rsid w:val="00AF40B0"/>
    <w:rsid w:val="00AF4144"/>
    <w:rsid w:val="00AF4245"/>
    <w:rsid w:val="00AF4378"/>
    <w:rsid w:val="00AF447C"/>
    <w:rsid w:val="00AF471D"/>
    <w:rsid w:val="00AF47A5"/>
    <w:rsid w:val="00AF47E2"/>
    <w:rsid w:val="00AF4817"/>
    <w:rsid w:val="00AF4841"/>
    <w:rsid w:val="00AF4BE7"/>
    <w:rsid w:val="00AF4D06"/>
    <w:rsid w:val="00AF4F84"/>
    <w:rsid w:val="00AF4FCD"/>
    <w:rsid w:val="00AF507F"/>
    <w:rsid w:val="00AF510A"/>
    <w:rsid w:val="00AF512D"/>
    <w:rsid w:val="00AF52F0"/>
    <w:rsid w:val="00AF55FD"/>
    <w:rsid w:val="00AF5718"/>
    <w:rsid w:val="00AF5892"/>
    <w:rsid w:val="00AF5C71"/>
    <w:rsid w:val="00AF5CAD"/>
    <w:rsid w:val="00AF5D41"/>
    <w:rsid w:val="00AF5DC4"/>
    <w:rsid w:val="00AF6018"/>
    <w:rsid w:val="00AF67EA"/>
    <w:rsid w:val="00AF6821"/>
    <w:rsid w:val="00AF68A5"/>
    <w:rsid w:val="00AF6B13"/>
    <w:rsid w:val="00AF6E4E"/>
    <w:rsid w:val="00AF6EF0"/>
    <w:rsid w:val="00AF76B6"/>
    <w:rsid w:val="00AF7870"/>
    <w:rsid w:val="00AF790B"/>
    <w:rsid w:val="00AF7C3D"/>
    <w:rsid w:val="00AF7E1A"/>
    <w:rsid w:val="00AF7E29"/>
    <w:rsid w:val="00AF7F45"/>
    <w:rsid w:val="00B00341"/>
    <w:rsid w:val="00B0053A"/>
    <w:rsid w:val="00B0079D"/>
    <w:rsid w:val="00B007EE"/>
    <w:rsid w:val="00B009D8"/>
    <w:rsid w:val="00B00A51"/>
    <w:rsid w:val="00B00B78"/>
    <w:rsid w:val="00B00EA0"/>
    <w:rsid w:val="00B01019"/>
    <w:rsid w:val="00B0107E"/>
    <w:rsid w:val="00B01188"/>
    <w:rsid w:val="00B0177E"/>
    <w:rsid w:val="00B017BD"/>
    <w:rsid w:val="00B01A3D"/>
    <w:rsid w:val="00B01CFA"/>
    <w:rsid w:val="00B02145"/>
    <w:rsid w:val="00B02539"/>
    <w:rsid w:val="00B026BC"/>
    <w:rsid w:val="00B029B6"/>
    <w:rsid w:val="00B02AE5"/>
    <w:rsid w:val="00B02B9E"/>
    <w:rsid w:val="00B02BE2"/>
    <w:rsid w:val="00B02C58"/>
    <w:rsid w:val="00B02C62"/>
    <w:rsid w:val="00B02CB2"/>
    <w:rsid w:val="00B031C1"/>
    <w:rsid w:val="00B03249"/>
    <w:rsid w:val="00B03350"/>
    <w:rsid w:val="00B0374A"/>
    <w:rsid w:val="00B038CD"/>
    <w:rsid w:val="00B03AD4"/>
    <w:rsid w:val="00B03EBF"/>
    <w:rsid w:val="00B0406B"/>
    <w:rsid w:val="00B04235"/>
    <w:rsid w:val="00B0424C"/>
    <w:rsid w:val="00B044C0"/>
    <w:rsid w:val="00B04690"/>
    <w:rsid w:val="00B046A9"/>
    <w:rsid w:val="00B049EB"/>
    <w:rsid w:val="00B04AA4"/>
    <w:rsid w:val="00B04BA7"/>
    <w:rsid w:val="00B04BA8"/>
    <w:rsid w:val="00B04E43"/>
    <w:rsid w:val="00B04F63"/>
    <w:rsid w:val="00B05085"/>
    <w:rsid w:val="00B050B8"/>
    <w:rsid w:val="00B051DC"/>
    <w:rsid w:val="00B052DE"/>
    <w:rsid w:val="00B05378"/>
    <w:rsid w:val="00B0549C"/>
    <w:rsid w:val="00B05525"/>
    <w:rsid w:val="00B05702"/>
    <w:rsid w:val="00B0589D"/>
    <w:rsid w:val="00B05918"/>
    <w:rsid w:val="00B05993"/>
    <w:rsid w:val="00B059A8"/>
    <w:rsid w:val="00B05C7D"/>
    <w:rsid w:val="00B05DE6"/>
    <w:rsid w:val="00B05F0B"/>
    <w:rsid w:val="00B06022"/>
    <w:rsid w:val="00B0605D"/>
    <w:rsid w:val="00B062BF"/>
    <w:rsid w:val="00B06417"/>
    <w:rsid w:val="00B065CB"/>
    <w:rsid w:val="00B0678E"/>
    <w:rsid w:val="00B0696B"/>
    <w:rsid w:val="00B069EE"/>
    <w:rsid w:val="00B06AF2"/>
    <w:rsid w:val="00B06D29"/>
    <w:rsid w:val="00B06E2C"/>
    <w:rsid w:val="00B06E37"/>
    <w:rsid w:val="00B07083"/>
    <w:rsid w:val="00B0730E"/>
    <w:rsid w:val="00B077BB"/>
    <w:rsid w:val="00B077FE"/>
    <w:rsid w:val="00B0792F"/>
    <w:rsid w:val="00B07C52"/>
    <w:rsid w:val="00B07D9E"/>
    <w:rsid w:val="00B07DF5"/>
    <w:rsid w:val="00B1052B"/>
    <w:rsid w:val="00B106AB"/>
    <w:rsid w:val="00B111C5"/>
    <w:rsid w:val="00B11353"/>
    <w:rsid w:val="00B11408"/>
    <w:rsid w:val="00B1196C"/>
    <w:rsid w:val="00B11976"/>
    <w:rsid w:val="00B1248A"/>
    <w:rsid w:val="00B12573"/>
    <w:rsid w:val="00B127E3"/>
    <w:rsid w:val="00B130D7"/>
    <w:rsid w:val="00B131D5"/>
    <w:rsid w:val="00B13208"/>
    <w:rsid w:val="00B13402"/>
    <w:rsid w:val="00B13601"/>
    <w:rsid w:val="00B1372C"/>
    <w:rsid w:val="00B13776"/>
    <w:rsid w:val="00B13901"/>
    <w:rsid w:val="00B13AEA"/>
    <w:rsid w:val="00B13CBE"/>
    <w:rsid w:val="00B13D52"/>
    <w:rsid w:val="00B13E09"/>
    <w:rsid w:val="00B13F3C"/>
    <w:rsid w:val="00B13F9F"/>
    <w:rsid w:val="00B14149"/>
    <w:rsid w:val="00B142E9"/>
    <w:rsid w:val="00B14356"/>
    <w:rsid w:val="00B1443B"/>
    <w:rsid w:val="00B146D8"/>
    <w:rsid w:val="00B14AF9"/>
    <w:rsid w:val="00B14B6A"/>
    <w:rsid w:val="00B14BFB"/>
    <w:rsid w:val="00B14C24"/>
    <w:rsid w:val="00B14FD1"/>
    <w:rsid w:val="00B153D1"/>
    <w:rsid w:val="00B15707"/>
    <w:rsid w:val="00B159A8"/>
    <w:rsid w:val="00B159FD"/>
    <w:rsid w:val="00B15A01"/>
    <w:rsid w:val="00B15A60"/>
    <w:rsid w:val="00B15CAA"/>
    <w:rsid w:val="00B15D57"/>
    <w:rsid w:val="00B15F66"/>
    <w:rsid w:val="00B15FA4"/>
    <w:rsid w:val="00B160D3"/>
    <w:rsid w:val="00B161AA"/>
    <w:rsid w:val="00B16347"/>
    <w:rsid w:val="00B16375"/>
    <w:rsid w:val="00B163EC"/>
    <w:rsid w:val="00B165BC"/>
    <w:rsid w:val="00B16A30"/>
    <w:rsid w:val="00B16D2C"/>
    <w:rsid w:val="00B16DAC"/>
    <w:rsid w:val="00B171A2"/>
    <w:rsid w:val="00B17237"/>
    <w:rsid w:val="00B17288"/>
    <w:rsid w:val="00B1753F"/>
    <w:rsid w:val="00B17740"/>
    <w:rsid w:val="00B17826"/>
    <w:rsid w:val="00B17A70"/>
    <w:rsid w:val="00B17BCB"/>
    <w:rsid w:val="00B17BE6"/>
    <w:rsid w:val="00B17C88"/>
    <w:rsid w:val="00B17CE3"/>
    <w:rsid w:val="00B17D6E"/>
    <w:rsid w:val="00B17E08"/>
    <w:rsid w:val="00B17F45"/>
    <w:rsid w:val="00B2049A"/>
    <w:rsid w:val="00B204F4"/>
    <w:rsid w:val="00B20693"/>
    <w:rsid w:val="00B20700"/>
    <w:rsid w:val="00B207E6"/>
    <w:rsid w:val="00B207E8"/>
    <w:rsid w:val="00B20806"/>
    <w:rsid w:val="00B20CFB"/>
    <w:rsid w:val="00B20DDB"/>
    <w:rsid w:val="00B20E6C"/>
    <w:rsid w:val="00B21244"/>
    <w:rsid w:val="00B2137A"/>
    <w:rsid w:val="00B2140F"/>
    <w:rsid w:val="00B21483"/>
    <w:rsid w:val="00B21517"/>
    <w:rsid w:val="00B216E1"/>
    <w:rsid w:val="00B217AD"/>
    <w:rsid w:val="00B21937"/>
    <w:rsid w:val="00B21F66"/>
    <w:rsid w:val="00B21FFA"/>
    <w:rsid w:val="00B2241D"/>
    <w:rsid w:val="00B22539"/>
    <w:rsid w:val="00B225C0"/>
    <w:rsid w:val="00B22733"/>
    <w:rsid w:val="00B229BB"/>
    <w:rsid w:val="00B22B22"/>
    <w:rsid w:val="00B22C60"/>
    <w:rsid w:val="00B22EA0"/>
    <w:rsid w:val="00B23082"/>
    <w:rsid w:val="00B23375"/>
    <w:rsid w:val="00B233DE"/>
    <w:rsid w:val="00B2342A"/>
    <w:rsid w:val="00B2349A"/>
    <w:rsid w:val="00B236CD"/>
    <w:rsid w:val="00B2381F"/>
    <w:rsid w:val="00B23BEA"/>
    <w:rsid w:val="00B23D17"/>
    <w:rsid w:val="00B2435E"/>
    <w:rsid w:val="00B247F3"/>
    <w:rsid w:val="00B24879"/>
    <w:rsid w:val="00B24929"/>
    <w:rsid w:val="00B24B56"/>
    <w:rsid w:val="00B24B88"/>
    <w:rsid w:val="00B24BEA"/>
    <w:rsid w:val="00B24D96"/>
    <w:rsid w:val="00B250A5"/>
    <w:rsid w:val="00B2514F"/>
    <w:rsid w:val="00B253CA"/>
    <w:rsid w:val="00B25433"/>
    <w:rsid w:val="00B25798"/>
    <w:rsid w:val="00B257B4"/>
    <w:rsid w:val="00B25973"/>
    <w:rsid w:val="00B25A50"/>
    <w:rsid w:val="00B25BF8"/>
    <w:rsid w:val="00B26451"/>
    <w:rsid w:val="00B26588"/>
    <w:rsid w:val="00B266DE"/>
    <w:rsid w:val="00B26C50"/>
    <w:rsid w:val="00B26D13"/>
    <w:rsid w:val="00B26FDC"/>
    <w:rsid w:val="00B274CD"/>
    <w:rsid w:val="00B276D9"/>
    <w:rsid w:val="00B279EB"/>
    <w:rsid w:val="00B27C89"/>
    <w:rsid w:val="00B27ECC"/>
    <w:rsid w:val="00B27FEC"/>
    <w:rsid w:val="00B30170"/>
    <w:rsid w:val="00B304C6"/>
    <w:rsid w:val="00B30A97"/>
    <w:rsid w:val="00B30D4D"/>
    <w:rsid w:val="00B310D5"/>
    <w:rsid w:val="00B3166E"/>
    <w:rsid w:val="00B3179B"/>
    <w:rsid w:val="00B317FE"/>
    <w:rsid w:val="00B318C0"/>
    <w:rsid w:val="00B318D0"/>
    <w:rsid w:val="00B31D97"/>
    <w:rsid w:val="00B31EB4"/>
    <w:rsid w:val="00B3221F"/>
    <w:rsid w:val="00B323B7"/>
    <w:rsid w:val="00B32611"/>
    <w:rsid w:val="00B32816"/>
    <w:rsid w:val="00B32A64"/>
    <w:rsid w:val="00B32C56"/>
    <w:rsid w:val="00B32C81"/>
    <w:rsid w:val="00B32C94"/>
    <w:rsid w:val="00B32FB4"/>
    <w:rsid w:val="00B330DC"/>
    <w:rsid w:val="00B334A8"/>
    <w:rsid w:val="00B336D1"/>
    <w:rsid w:val="00B33896"/>
    <w:rsid w:val="00B33AE5"/>
    <w:rsid w:val="00B33B8F"/>
    <w:rsid w:val="00B33C10"/>
    <w:rsid w:val="00B33CCE"/>
    <w:rsid w:val="00B33EE5"/>
    <w:rsid w:val="00B33F30"/>
    <w:rsid w:val="00B34208"/>
    <w:rsid w:val="00B34619"/>
    <w:rsid w:val="00B346C3"/>
    <w:rsid w:val="00B34748"/>
    <w:rsid w:val="00B348A4"/>
    <w:rsid w:val="00B348BA"/>
    <w:rsid w:val="00B34A05"/>
    <w:rsid w:val="00B34B76"/>
    <w:rsid w:val="00B34B8E"/>
    <w:rsid w:val="00B34C5C"/>
    <w:rsid w:val="00B34CF3"/>
    <w:rsid w:val="00B34D40"/>
    <w:rsid w:val="00B34DC8"/>
    <w:rsid w:val="00B34E9B"/>
    <w:rsid w:val="00B34FD4"/>
    <w:rsid w:val="00B351E6"/>
    <w:rsid w:val="00B35293"/>
    <w:rsid w:val="00B3544C"/>
    <w:rsid w:val="00B35612"/>
    <w:rsid w:val="00B356C0"/>
    <w:rsid w:val="00B35843"/>
    <w:rsid w:val="00B35894"/>
    <w:rsid w:val="00B358EB"/>
    <w:rsid w:val="00B35A1D"/>
    <w:rsid w:val="00B35B01"/>
    <w:rsid w:val="00B35D41"/>
    <w:rsid w:val="00B35E70"/>
    <w:rsid w:val="00B36024"/>
    <w:rsid w:val="00B36160"/>
    <w:rsid w:val="00B36481"/>
    <w:rsid w:val="00B367A4"/>
    <w:rsid w:val="00B36AE7"/>
    <w:rsid w:val="00B36B7F"/>
    <w:rsid w:val="00B36D55"/>
    <w:rsid w:val="00B371D9"/>
    <w:rsid w:val="00B37256"/>
    <w:rsid w:val="00B375FB"/>
    <w:rsid w:val="00B3760E"/>
    <w:rsid w:val="00B3764A"/>
    <w:rsid w:val="00B37661"/>
    <w:rsid w:val="00B37862"/>
    <w:rsid w:val="00B37D42"/>
    <w:rsid w:val="00B40028"/>
    <w:rsid w:val="00B4005C"/>
    <w:rsid w:val="00B401D0"/>
    <w:rsid w:val="00B401D5"/>
    <w:rsid w:val="00B402B3"/>
    <w:rsid w:val="00B40600"/>
    <w:rsid w:val="00B40A04"/>
    <w:rsid w:val="00B40D66"/>
    <w:rsid w:val="00B40DE8"/>
    <w:rsid w:val="00B40ED6"/>
    <w:rsid w:val="00B41309"/>
    <w:rsid w:val="00B41382"/>
    <w:rsid w:val="00B416CD"/>
    <w:rsid w:val="00B4172C"/>
    <w:rsid w:val="00B41855"/>
    <w:rsid w:val="00B4187F"/>
    <w:rsid w:val="00B41AA4"/>
    <w:rsid w:val="00B41ABB"/>
    <w:rsid w:val="00B41B25"/>
    <w:rsid w:val="00B41BC1"/>
    <w:rsid w:val="00B41E69"/>
    <w:rsid w:val="00B41ED7"/>
    <w:rsid w:val="00B42127"/>
    <w:rsid w:val="00B42270"/>
    <w:rsid w:val="00B4227E"/>
    <w:rsid w:val="00B422FB"/>
    <w:rsid w:val="00B42361"/>
    <w:rsid w:val="00B42367"/>
    <w:rsid w:val="00B4246E"/>
    <w:rsid w:val="00B42477"/>
    <w:rsid w:val="00B428C5"/>
    <w:rsid w:val="00B42ABA"/>
    <w:rsid w:val="00B42D62"/>
    <w:rsid w:val="00B42F43"/>
    <w:rsid w:val="00B43024"/>
    <w:rsid w:val="00B43309"/>
    <w:rsid w:val="00B4330D"/>
    <w:rsid w:val="00B4331F"/>
    <w:rsid w:val="00B434C6"/>
    <w:rsid w:val="00B43601"/>
    <w:rsid w:val="00B43686"/>
    <w:rsid w:val="00B4374E"/>
    <w:rsid w:val="00B43A59"/>
    <w:rsid w:val="00B43CF5"/>
    <w:rsid w:val="00B43D88"/>
    <w:rsid w:val="00B4404B"/>
    <w:rsid w:val="00B440D4"/>
    <w:rsid w:val="00B44629"/>
    <w:rsid w:val="00B4471C"/>
    <w:rsid w:val="00B4494E"/>
    <w:rsid w:val="00B44A92"/>
    <w:rsid w:val="00B44B3F"/>
    <w:rsid w:val="00B44D97"/>
    <w:rsid w:val="00B451A6"/>
    <w:rsid w:val="00B451A9"/>
    <w:rsid w:val="00B4532A"/>
    <w:rsid w:val="00B45412"/>
    <w:rsid w:val="00B45657"/>
    <w:rsid w:val="00B45763"/>
    <w:rsid w:val="00B4583E"/>
    <w:rsid w:val="00B45850"/>
    <w:rsid w:val="00B45ADC"/>
    <w:rsid w:val="00B45D44"/>
    <w:rsid w:val="00B45FD9"/>
    <w:rsid w:val="00B45FE6"/>
    <w:rsid w:val="00B4642B"/>
    <w:rsid w:val="00B46ABD"/>
    <w:rsid w:val="00B46B5B"/>
    <w:rsid w:val="00B46D06"/>
    <w:rsid w:val="00B46EDC"/>
    <w:rsid w:val="00B46EF4"/>
    <w:rsid w:val="00B46F0E"/>
    <w:rsid w:val="00B4720F"/>
    <w:rsid w:val="00B472AD"/>
    <w:rsid w:val="00B472E1"/>
    <w:rsid w:val="00B473A4"/>
    <w:rsid w:val="00B473D5"/>
    <w:rsid w:val="00B475B9"/>
    <w:rsid w:val="00B4764F"/>
    <w:rsid w:val="00B47973"/>
    <w:rsid w:val="00B47E47"/>
    <w:rsid w:val="00B47FC7"/>
    <w:rsid w:val="00B47FD7"/>
    <w:rsid w:val="00B50091"/>
    <w:rsid w:val="00B5049E"/>
    <w:rsid w:val="00B50686"/>
    <w:rsid w:val="00B50754"/>
    <w:rsid w:val="00B50864"/>
    <w:rsid w:val="00B50876"/>
    <w:rsid w:val="00B5090E"/>
    <w:rsid w:val="00B509F7"/>
    <w:rsid w:val="00B50B27"/>
    <w:rsid w:val="00B50D43"/>
    <w:rsid w:val="00B50D65"/>
    <w:rsid w:val="00B50DB9"/>
    <w:rsid w:val="00B50E08"/>
    <w:rsid w:val="00B50E19"/>
    <w:rsid w:val="00B5105B"/>
    <w:rsid w:val="00B510D9"/>
    <w:rsid w:val="00B512AB"/>
    <w:rsid w:val="00B512B3"/>
    <w:rsid w:val="00B515A4"/>
    <w:rsid w:val="00B515D6"/>
    <w:rsid w:val="00B515FB"/>
    <w:rsid w:val="00B517D5"/>
    <w:rsid w:val="00B517DD"/>
    <w:rsid w:val="00B51827"/>
    <w:rsid w:val="00B51E0F"/>
    <w:rsid w:val="00B52157"/>
    <w:rsid w:val="00B521EB"/>
    <w:rsid w:val="00B52223"/>
    <w:rsid w:val="00B52346"/>
    <w:rsid w:val="00B52393"/>
    <w:rsid w:val="00B5239E"/>
    <w:rsid w:val="00B528BC"/>
    <w:rsid w:val="00B528E7"/>
    <w:rsid w:val="00B5294D"/>
    <w:rsid w:val="00B529BD"/>
    <w:rsid w:val="00B52B23"/>
    <w:rsid w:val="00B53355"/>
    <w:rsid w:val="00B53433"/>
    <w:rsid w:val="00B53545"/>
    <w:rsid w:val="00B538A1"/>
    <w:rsid w:val="00B53927"/>
    <w:rsid w:val="00B53A36"/>
    <w:rsid w:val="00B53B0B"/>
    <w:rsid w:val="00B53C1C"/>
    <w:rsid w:val="00B53C2E"/>
    <w:rsid w:val="00B53C8B"/>
    <w:rsid w:val="00B53CBE"/>
    <w:rsid w:val="00B53D01"/>
    <w:rsid w:val="00B53DA9"/>
    <w:rsid w:val="00B5405B"/>
    <w:rsid w:val="00B547DA"/>
    <w:rsid w:val="00B54F07"/>
    <w:rsid w:val="00B55367"/>
    <w:rsid w:val="00B55596"/>
    <w:rsid w:val="00B55598"/>
    <w:rsid w:val="00B55AC5"/>
    <w:rsid w:val="00B55B84"/>
    <w:rsid w:val="00B563E6"/>
    <w:rsid w:val="00B56426"/>
    <w:rsid w:val="00B56550"/>
    <w:rsid w:val="00B56885"/>
    <w:rsid w:val="00B56A8E"/>
    <w:rsid w:val="00B56C4C"/>
    <w:rsid w:val="00B56D6E"/>
    <w:rsid w:val="00B56E04"/>
    <w:rsid w:val="00B56FBF"/>
    <w:rsid w:val="00B570EF"/>
    <w:rsid w:val="00B5731C"/>
    <w:rsid w:val="00B574E7"/>
    <w:rsid w:val="00B576C0"/>
    <w:rsid w:val="00B576CC"/>
    <w:rsid w:val="00B579FF"/>
    <w:rsid w:val="00B57B1D"/>
    <w:rsid w:val="00B57C36"/>
    <w:rsid w:val="00B57E27"/>
    <w:rsid w:val="00B57F37"/>
    <w:rsid w:val="00B603C7"/>
    <w:rsid w:val="00B60433"/>
    <w:rsid w:val="00B6043C"/>
    <w:rsid w:val="00B605A4"/>
    <w:rsid w:val="00B605BB"/>
    <w:rsid w:val="00B60709"/>
    <w:rsid w:val="00B607F5"/>
    <w:rsid w:val="00B60A07"/>
    <w:rsid w:val="00B60E19"/>
    <w:rsid w:val="00B613AE"/>
    <w:rsid w:val="00B614DE"/>
    <w:rsid w:val="00B61529"/>
    <w:rsid w:val="00B61616"/>
    <w:rsid w:val="00B6177F"/>
    <w:rsid w:val="00B6181E"/>
    <w:rsid w:val="00B61AEE"/>
    <w:rsid w:val="00B62144"/>
    <w:rsid w:val="00B62511"/>
    <w:rsid w:val="00B6273C"/>
    <w:rsid w:val="00B6274F"/>
    <w:rsid w:val="00B62847"/>
    <w:rsid w:val="00B62CEC"/>
    <w:rsid w:val="00B630B0"/>
    <w:rsid w:val="00B6311D"/>
    <w:rsid w:val="00B633D3"/>
    <w:rsid w:val="00B63A09"/>
    <w:rsid w:val="00B63CCF"/>
    <w:rsid w:val="00B63D16"/>
    <w:rsid w:val="00B63D3F"/>
    <w:rsid w:val="00B63E52"/>
    <w:rsid w:val="00B63EE9"/>
    <w:rsid w:val="00B63F42"/>
    <w:rsid w:val="00B63F69"/>
    <w:rsid w:val="00B64347"/>
    <w:rsid w:val="00B644FC"/>
    <w:rsid w:val="00B6467D"/>
    <w:rsid w:val="00B64725"/>
    <w:rsid w:val="00B64965"/>
    <w:rsid w:val="00B64BC4"/>
    <w:rsid w:val="00B64E4C"/>
    <w:rsid w:val="00B64F01"/>
    <w:rsid w:val="00B6500D"/>
    <w:rsid w:val="00B65076"/>
    <w:rsid w:val="00B65093"/>
    <w:rsid w:val="00B6547D"/>
    <w:rsid w:val="00B656A8"/>
    <w:rsid w:val="00B65848"/>
    <w:rsid w:val="00B65864"/>
    <w:rsid w:val="00B65AA8"/>
    <w:rsid w:val="00B65B4A"/>
    <w:rsid w:val="00B65CA1"/>
    <w:rsid w:val="00B65D77"/>
    <w:rsid w:val="00B65DC6"/>
    <w:rsid w:val="00B65FF3"/>
    <w:rsid w:val="00B662E1"/>
    <w:rsid w:val="00B66386"/>
    <w:rsid w:val="00B663F7"/>
    <w:rsid w:val="00B664D0"/>
    <w:rsid w:val="00B665E7"/>
    <w:rsid w:val="00B6660D"/>
    <w:rsid w:val="00B66897"/>
    <w:rsid w:val="00B66DEA"/>
    <w:rsid w:val="00B66EAA"/>
    <w:rsid w:val="00B6721B"/>
    <w:rsid w:val="00B67349"/>
    <w:rsid w:val="00B67491"/>
    <w:rsid w:val="00B6763E"/>
    <w:rsid w:val="00B67691"/>
    <w:rsid w:val="00B67720"/>
    <w:rsid w:val="00B679CA"/>
    <w:rsid w:val="00B67AC2"/>
    <w:rsid w:val="00B67BFC"/>
    <w:rsid w:val="00B70293"/>
    <w:rsid w:val="00B702F4"/>
    <w:rsid w:val="00B7030B"/>
    <w:rsid w:val="00B703E6"/>
    <w:rsid w:val="00B704F5"/>
    <w:rsid w:val="00B7091F"/>
    <w:rsid w:val="00B70A2C"/>
    <w:rsid w:val="00B70A4B"/>
    <w:rsid w:val="00B70A98"/>
    <w:rsid w:val="00B70AB0"/>
    <w:rsid w:val="00B70FE4"/>
    <w:rsid w:val="00B711F5"/>
    <w:rsid w:val="00B712FA"/>
    <w:rsid w:val="00B7136A"/>
    <w:rsid w:val="00B718FD"/>
    <w:rsid w:val="00B71D46"/>
    <w:rsid w:val="00B71E88"/>
    <w:rsid w:val="00B71EB2"/>
    <w:rsid w:val="00B7218E"/>
    <w:rsid w:val="00B722DE"/>
    <w:rsid w:val="00B72492"/>
    <w:rsid w:val="00B72819"/>
    <w:rsid w:val="00B72861"/>
    <w:rsid w:val="00B728C1"/>
    <w:rsid w:val="00B72B52"/>
    <w:rsid w:val="00B72D04"/>
    <w:rsid w:val="00B72D46"/>
    <w:rsid w:val="00B72D63"/>
    <w:rsid w:val="00B72FF8"/>
    <w:rsid w:val="00B73163"/>
    <w:rsid w:val="00B73375"/>
    <w:rsid w:val="00B734E4"/>
    <w:rsid w:val="00B73696"/>
    <w:rsid w:val="00B737DF"/>
    <w:rsid w:val="00B738FF"/>
    <w:rsid w:val="00B73A00"/>
    <w:rsid w:val="00B73B88"/>
    <w:rsid w:val="00B73BE0"/>
    <w:rsid w:val="00B73D64"/>
    <w:rsid w:val="00B740B8"/>
    <w:rsid w:val="00B741BB"/>
    <w:rsid w:val="00B74D47"/>
    <w:rsid w:val="00B74D49"/>
    <w:rsid w:val="00B75142"/>
    <w:rsid w:val="00B751E3"/>
    <w:rsid w:val="00B753D8"/>
    <w:rsid w:val="00B75526"/>
    <w:rsid w:val="00B75661"/>
    <w:rsid w:val="00B757EC"/>
    <w:rsid w:val="00B758D7"/>
    <w:rsid w:val="00B7590C"/>
    <w:rsid w:val="00B75A02"/>
    <w:rsid w:val="00B75A97"/>
    <w:rsid w:val="00B75BA6"/>
    <w:rsid w:val="00B75DED"/>
    <w:rsid w:val="00B760DA"/>
    <w:rsid w:val="00B76154"/>
    <w:rsid w:val="00B764BC"/>
    <w:rsid w:val="00B76AFE"/>
    <w:rsid w:val="00B76C44"/>
    <w:rsid w:val="00B76D70"/>
    <w:rsid w:val="00B76E41"/>
    <w:rsid w:val="00B76E5E"/>
    <w:rsid w:val="00B770C2"/>
    <w:rsid w:val="00B770E2"/>
    <w:rsid w:val="00B7728B"/>
    <w:rsid w:val="00B77550"/>
    <w:rsid w:val="00B77565"/>
    <w:rsid w:val="00B777F1"/>
    <w:rsid w:val="00B778C5"/>
    <w:rsid w:val="00B779CB"/>
    <w:rsid w:val="00B77BD6"/>
    <w:rsid w:val="00B77CEA"/>
    <w:rsid w:val="00B77F54"/>
    <w:rsid w:val="00B80032"/>
    <w:rsid w:val="00B8028A"/>
    <w:rsid w:val="00B806A3"/>
    <w:rsid w:val="00B80A40"/>
    <w:rsid w:val="00B80ACC"/>
    <w:rsid w:val="00B80BA5"/>
    <w:rsid w:val="00B81165"/>
    <w:rsid w:val="00B81254"/>
    <w:rsid w:val="00B812A5"/>
    <w:rsid w:val="00B813B3"/>
    <w:rsid w:val="00B81456"/>
    <w:rsid w:val="00B81523"/>
    <w:rsid w:val="00B815C7"/>
    <w:rsid w:val="00B816E4"/>
    <w:rsid w:val="00B81729"/>
    <w:rsid w:val="00B817CD"/>
    <w:rsid w:val="00B8180E"/>
    <w:rsid w:val="00B8184A"/>
    <w:rsid w:val="00B81968"/>
    <w:rsid w:val="00B81B5D"/>
    <w:rsid w:val="00B81C7C"/>
    <w:rsid w:val="00B81CB1"/>
    <w:rsid w:val="00B820F8"/>
    <w:rsid w:val="00B82283"/>
    <w:rsid w:val="00B8273B"/>
    <w:rsid w:val="00B828D8"/>
    <w:rsid w:val="00B8299F"/>
    <w:rsid w:val="00B82FF2"/>
    <w:rsid w:val="00B831DF"/>
    <w:rsid w:val="00B83203"/>
    <w:rsid w:val="00B83392"/>
    <w:rsid w:val="00B833B9"/>
    <w:rsid w:val="00B8341B"/>
    <w:rsid w:val="00B83A4C"/>
    <w:rsid w:val="00B83AC3"/>
    <w:rsid w:val="00B83B8C"/>
    <w:rsid w:val="00B83E7D"/>
    <w:rsid w:val="00B83EC4"/>
    <w:rsid w:val="00B83F87"/>
    <w:rsid w:val="00B8425F"/>
    <w:rsid w:val="00B842B6"/>
    <w:rsid w:val="00B845F7"/>
    <w:rsid w:val="00B846B0"/>
    <w:rsid w:val="00B847F8"/>
    <w:rsid w:val="00B8486B"/>
    <w:rsid w:val="00B84A9F"/>
    <w:rsid w:val="00B84C24"/>
    <w:rsid w:val="00B84F35"/>
    <w:rsid w:val="00B85018"/>
    <w:rsid w:val="00B85083"/>
    <w:rsid w:val="00B850A5"/>
    <w:rsid w:val="00B85219"/>
    <w:rsid w:val="00B855DF"/>
    <w:rsid w:val="00B85634"/>
    <w:rsid w:val="00B85905"/>
    <w:rsid w:val="00B85975"/>
    <w:rsid w:val="00B85BBA"/>
    <w:rsid w:val="00B85C16"/>
    <w:rsid w:val="00B862C8"/>
    <w:rsid w:val="00B86B62"/>
    <w:rsid w:val="00B86BFD"/>
    <w:rsid w:val="00B86EA9"/>
    <w:rsid w:val="00B86ED3"/>
    <w:rsid w:val="00B86EE6"/>
    <w:rsid w:val="00B86FCB"/>
    <w:rsid w:val="00B87016"/>
    <w:rsid w:val="00B870A3"/>
    <w:rsid w:val="00B876BD"/>
    <w:rsid w:val="00B87823"/>
    <w:rsid w:val="00B878F0"/>
    <w:rsid w:val="00B87A4A"/>
    <w:rsid w:val="00B87B76"/>
    <w:rsid w:val="00B87CDC"/>
    <w:rsid w:val="00B87D4D"/>
    <w:rsid w:val="00B87E92"/>
    <w:rsid w:val="00B87FA8"/>
    <w:rsid w:val="00B900A3"/>
    <w:rsid w:val="00B90254"/>
    <w:rsid w:val="00B90292"/>
    <w:rsid w:val="00B90339"/>
    <w:rsid w:val="00B903DB"/>
    <w:rsid w:val="00B90449"/>
    <w:rsid w:val="00B90767"/>
    <w:rsid w:val="00B90820"/>
    <w:rsid w:val="00B90829"/>
    <w:rsid w:val="00B909D5"/>
    <w:rsid w:val="00B90CB8"/>
    <w:rsid w:val="00B90E01"/>
    <w:rsid w:val="00B91074"/>
    <w:rsid w:val="00B910C1"/>
    <w:rsid w:val="00B9114B"/>
    <w:rsid w:val="00B91272"/>
    <w:rsid w:val="00B9128B"/>
    <w:rsid w:val="00B914EE"/>
    <w:rsid w:val="00B9192B"/>
    <w:rsid w:val="00B91B14"/>
    <w:rsid w:val="00B91C94"/>
    <w:rsid w:val="00B920A0"/>
    <w:rsid w:val="00B922A3"/>
    <w:rsid w:val="00B9242D"/>
    <w:rsid w:val="00B927CB"/>
    <w:rsid w:val="00B92946"/>
    <w:rsid w:val="00B92CDC"/>
    <w:rsid w:val="00B93300"/>
    <w:rsid w:val="00B93306"/>
    <w:rsid w:val="00B934AD"/>
    <w:rsid w:val="00B934AF"/>
    <w:rsid w:val="00B93623"/>
    <w:rsid w:val="00B93738"/>
    <w:rsid w:val="00B9383A"/>
    <w:rsid w:val="00B93905"/>
    <w:rsid w:val="00B93AC0"/>
    <w:rsid w:val="00B93BB7"/>
    <w:rsid w:val="00B946E3"/>
    <w:rsid w:val="00B947B7"/>
    <w:rsid w:val="00B948D9"/>
    <w:rsid w:val="00B949AB"/>
    <w:rsid w:val="00B949D1"/>
    <w:rsid w:val="00B94B7F"/>
    <w:rsid w:val="00B94B9F"/>
    <w:rsid w:val="00B94D16"/>
    <w:rsid w:val="00B951A3"/>
    <w:rsid w:val="00B951A4"/>
    <w:rsid w:val="00B9525F"/>
    <w:rsid w:val="00B9571B"/>
    <w:rsid w:val="00B9588D"/>
    <w:rsid w:val="00B95974"/>
    <w:rsid w:val="00B95B8E"/>
    <w:rsid w:val="00B95BA2"/>
    <w:rsid w:val="00B95CDD"/>
    <w:rsid w:val="00B95D3A"/>
    <w:rsid w:val="00B961A0"/>
    <w:rsid w:val="00B9633B"/>
    <w:rsid w:val="00B963AF"/>
    <w:rsid w:val="00B96433"/>
    <w:rsid w:val="00B965E9"/>
    <w:rsid w:val="00B967A6"/>
    <w:rsid w:val="00B9693A"/>
    <w:rsid w:val="00B96A38"/>
    <w:rsid w:val="00B96BDC"/>
    <w:rsid w:val="00B96CB1"/>
    <w:rsid w:val="00B96CC6"/>
    <w:rsid w:val="00B96DFC"/>
    <w:rsid w:val="00B96E41"/>
    <w:rsid w:val="00B96E93"/>
    <w:rsid w:val="00B96E95"/>
    <w:rsid w:val="00B96FA8"/>
    <w:rsid w:val="00B970F2"/>
    <w:rsid w:val="00B9715C"/>
    <w:rsid w:val="00B97339"/>
    <w:rsid w:val="00B977EB"/>
    <w:rsid w:val="00B97864"/>
    <w:rsid w:val="00B97880"/>
    <w:rsid w:val="00B97894"/>
    <w:rsid w:val="00B978D5"/>
    <w:rsid w:val="00B97A5C"/>
    <w:rsid w:val="00BA00AF"/>
    <w:rsid w:val="00BA0212"/>
    <w:rsid w:val="00BA0222"/>
    <w:rsid w:val="00BA03EC"/>
    <w:rsid w:val="00BA084A"/>
    <w:rsid w:val="00BA0D44"/>
    <w:rsid w:val="00BA0F77"/>
    <w:rsid w:val="00BA1182"/>
    <w:rsid w:val="00BA14A7"/>
    <w:rsid w:val="00BA1610"/>
    <w:rsid w:val="00BA169F"/>
    <w:rsid w:val="00BA193D"/>
    <w:rsid w:val="00BA1A1F"/>
    <w:rsid w:val="00BA1A8F"/>
    <w:rsid w:val="00BA1F1D"/>
    <w:rsid w:val="00BA200A"/>
    <w:rsid w:val="00BA231F"/>
    <w:rsid w:val="00BA2403"/>
    <w:rsid w:val="00BA24E9"/>
    <w:rsid w:val="00BA254D"/>
    <w:rsid w:val="00BA2746"/>
    <w:rsid w:val="00BA2817"/>
    <w:rsid w:val="00BA2827"/>
    <w:rsid w:val="00BA291C"/>
    <w:rsid w:val="00BA2A94"/>
    <w:rsid w:val="00BA2B00"/>
    <w:rsid w:val="00BA2C40"/>
    <w:rsid w:val="00BA2C7D"/>
    <w:rsid w:val="00BA2CA4"/>
    <w:rsid w:val="00BA2D08"/>
    <w:rsid w:val="00BA2E57"/>
    <w:rsid w:val="00BA2EFA"/>
    <w:rsid w:val="00BA2F91"/>
    <w:rsid w:val="00BA35A5"/>
    <w:rsid w:val="00BA35CD"/>
    <w:rsid w:val="00BA38C8"/>
    <w:rsid w:val="00BA38F5"/>
    <w:rsid w:val="00BA3918"/>
    <w:rsid w:val="00BA3A8C"/>
    <w:rsid w:val="00BA3B8D"/>
    <w:rsid w:val="00BA3DBC"/>
    <w:rsid w:val="00BA3DBE"/>
    <w:rsid w:val="00BA3DD4"/>
    <w:rsid w:val="00BA3E67"/>
    <w:rsid w:val="00BA3E69"/>
    <w:rsid w:val="00BA4165"/>
    <w:rsid w:val="00BA46C5"/>
    <w:rsid w:val="00BA472B"/>
    <w:rsid w:val="00BA48A7"/>
    <w:rsid w:val="00BA4DB3"/>
    <w:rsid w:val="00BA5024"/>
    <w:rsid w:val="00BA5065"/>
    <w:rsid w:val="00BA5445"/>
    <w:rsid w:val="00BA554A"/>
    <w:rsid w:val="00BA57B0"/>
    <w:rsid w:val="00BA5CAF"/>
    <w:rsid w:val="00BA5CC2"/>
    <w:rsid w:val="00BA5D1E"/>
    <w:rsid w:val="00BA5D3A"/>
    <w:rsid w:val="00BA5E9C"/>
    <w:rsid w:val="00BA6184"/>
    <w:rsid w:val="00BA64AA"/>
    <w:rsid w:val="00BA64CC"/>
    <w:rsid w:val="00BA6513"/>
    <w:rsid w:val="00BA65D8"/>
    <w:rsid w:val="00BA6897"/>
    <w:rsid w:val="00BA6AAD"/>
    <w:rsid w:val="00BA6DB4"/>
    <w:rsid w:val="00BA707A"/>
    <w:rsid w:val="00BA70DF"/>
    <w:rsid w:val="00BA735B"/>
    <w:rsid w:val="00BA7376"/>
    <w:rsid w:val="00BA74F9"/>
    <w:rsid w:val="00BA76A7"/>
    <w:rsid w:val="00BA77F3"/>
    <w:rsid w:val="00BA7830"/>
    <w:rsid w:val="00BA78A4"/>
    <w:rsid w:val="00BA7972"/>
    <w:rsid w:val="00BA7989"/>
    <w:rsid w:val="00BA798C"/>
    <w:rsid w:val="00BA7C9F"/>
    <w:rsid w:val="00BA7E2C"/>
    <w:rsid w:val="00BA7F54"/>
    <w:rsid w:val="00BB0820"/>
    <w:rsid w:val="00BB0A0B"/>
    <w:rsid w:val="00BB0ACB"/>
    <w:rsid w:val="00BB0BD2"/>
    <w:rsid w:val="00BB0C90"/>
    <w:rsid w:val="00BB0EEB"/>
    <w:rsid w:val="00BB1096"/>
    <w:rsid w:val="00BB10CA"/>
    <w:rsid w:val="00BB10E7"/>
    <w:rsid w:val="00BB11B1"/>
    <w:rsid w:val="00BB14D2"/>
    <w:rsid w:val="00BB166E"/>
    <w:rsid w:val="00BB16A0"/>
    <w:rsid w:val="00BB185F"/>
    <w:rsid w:val="00BB1AFB"/>
    <w:rsid w:val="00BB1BCD"/>
    <w:rsid w:val="00BB1D11"/>
    <w:rsid w:val="00BB1D4A"/>
    <w:rsid w:val="00BB2064"/>
    <w:rsid w:val="00BB23AC"/>
    <w:rsid w:val="00BB242D"/>
    <w:rsid w:val="00BB2607"/>
    <w:rsid w:val="00BB27AE"/>
    <w:rsid w:val="00BB2837"/>
    <w:rsid w:val="00BB2877"/>
    <w:rsid w:val="00BB2A6B"/>
    <w:rsid w:val="00BB2AE5"/>
    <w:rsid w:val="00BB2DA2"/>
    <w:rsid w:val="00BB2DE0"/>
    <w:rsid w:val="00BB2F1C"/>
    <w:rsid w:val="00BB3160"/>
    <w:rsid w:val="00BB31D5"/>
    <w:rsid w:val="00BB34B1"/>
    <w:rsid w:val="00BB37E7"/>
    <w:rsid w:val="00BB398E"/>
    <w:rsid w:val="00BB3B85"/>
    <w:rsid w:val="00BB3C3A"/>
    <w:rsid w:val="00BB3DAD"/>
    <w:rsid w:val="00BB3E7F"/>
    <w:rsid w:val="00BB4053"/>
    <w:rsid w:val="00BB4302"/>
    <w:rsid w:val="00BB4382"/>
    <w:rsid w:val="00BB4422"/>
    <w:rsid w:val="00BB44E7"/>
    <w:rsid w:val="00BB45DA"/>
    <w:rsid w:val="00BB475F"/>
    <w:rsid w:val="00BB4870"/>
    <w:rsid w:val="00BB4B83"/>
    <w:rsid w:val="00BB4DFB"/>
    <w:rsid w:val="00BB4E28"/>
    <w:rsid w:val="00BB4E4D"/>
    <w:rsid w:val="00BB5071"/>
    <w:rsid w:val="00BB5362"/>
    <w:rsid w:val="00BB5394"/>
    <w:rsid w:val="00BB53F1"/>
    <w:rsid w:val="00BB5519"/>
    <w:rsid w:val="00BB5534"/>
    <w:rsid w:val="00BB56A3"/>
    <w:rsid w:val="00BB56AB"/>
    <w:rsid w:val="00BB56DC"/>
    <w:rsid w:val="00BB58D7"/>
    <w:rsid w:val="00BB5C4C"/>
    <w:rsid w:val="00BB5D9A"/>
    <w:rsid w:val="00BB60FF"/>
    <w:rsid w:val="00BB6394"/>
    <w:rsid w:val="00BB63E8"/>
    <w:rsid w:val="00BB67DB"/>
    <w:rsid w:val="00BB697C"/>
    <w:rsid w:val="00BB6A6F"/>
    <w:rsid w:val="00BB7003"/>
    <w:rsid w:val="00BB70FD"/>
    <w:rsid w:val="00BB710C"/>
    <w:rsid w:val="00BB73B0"/>
    <w:rsid w:val="00BB7414"/>
    <w:rsid w:val="00BB74A5"/>
    <w:rsid w:val="00BB752F"/>
    <w:rsid w:val="00BB761A"/>
    <w:rsid w:val="00BB7B0E"/>
    <w:rsid w:val="00BB7C44"/>
    <w:rsid w:val="00BB7C76"/>
    <w:rsid w:val="00BB7D58"/>
    <w:rsid w:val="00BB7DA4"/>
    <w:rsid w:val="00BC0031"/>
    <w:rsid w:val="00BC041A"/>
    <w:rsid w:val="00BC0C5D"/>
    <w:rsid w:val="00BC0CB6"/>
    <w:rsid w:val="00BC0D17"/>
    <w:rsid w:val="00BC0EE9"/>
    <w:rsid w:val="00BC0F61"/>
    <w:rsid w:val="00BC1090"/>
    <w:rsid w:val="00BC1097"/>
    <w:rsid w:val="00BC1270"/>
    <w:rsid w:val="00BC1439"/>
    <w:rsid w:val="00BC1494"/>
    <w:rsid w:val="00BC14A6"/>
    <w:rsid w:val="00BC17E7"/>
    <w:rsid w:val="00BC1CDB"/>
    <w:rsid w:val="00BC1D28"/>
    <w:rsid w:val="00BC2005"/>
    <w:rsid w:val="00BC202E"/>
    <w:rsid w:val="00BC20E9"/>
    <w:rsid w:val="00BC21AF"/>
    <w:rsid w:val="00BC223C"/>
    <w:rsid w:val="00BC22A3"/>
    <w:rsid w:val="00BC2534"/>
    <w:rsid w:val="00BC25F5"/>
    <w:rsid w:val="00BC2805"/>
    <w:rsid w:val="00BC290D"/>
    <w:rsid w:val="00BC2982"/>
    <w:rsid w:val="00BC2A4A"/>
    <w:rsid w:val="00BC2C00"/>
    <w:rsid w:val="00BC2C49"/>
    <w:rsid w:val="00BC2C94"/>
    <w:rsid w:val="00BC2D64"/>
    <w:rsid w:val="00BC2F54"/>
    <w:rsid w:val="00BC2FF8"/>
    <w:rsid w:val="00BC3074"/>
    <w:rsid w:val="00BC30FF"/>
    <w:rsid w:val="00BC310F"/>
    <w:rsid w:val="00BC31B6"/>
    <w:rsid w:val="00BC33C1"/>
    <w:rsid w:val="00BC340B"/>
    <w:rsid w:val="00BC37A2"/>
    <w:rsid w:val="00BC3B19"/>
    <w:rsid w:val="00BC3C11"/>
    <w:rsid w:val="00BC3C55"/>
    <w:rsid w:val="00BC3E78"/>
    <w:rsid w:val="00BC3F48"/>
    <w:rsid w:val="00BC3FEF"/>
    <w:rsid w:val="00BC4249"/>
    <w:rsid w:val="00BC43B2"/>
    <w:rsid w:val="00BC43E7"/>
    <w:rsid w:val="00BC4409"/>
    <w:rsid w:val="00BC4473"/>
    <w:rsid w:val="00BC4564"/>
    <w:rsid w:val="00BC46FA"/>
    <w:rsid w:val="00BC4A1C"/>
    <w:rsid w:val="00BC4D9B"/>
    <w:rsid w:val="00BC4E31"/>
    <w:rsid w:val="00BC54A9"/>
    <w:rsid w:val="00BC55B0"/>
    <w:rsid w:val="00BC5623"/>
    <w:rsid w:val="00BC56AB"/>
    <w:rsid w:val="00BC591F"/>
    <w:rsid w:val="00BC5B09"/>
    <w:rsid w:val="00BC5BE0"/>
    <w:rsid w:val="00BC5C72"/>
    <w:rsid w:val="00BC60A4"/>
    <w:rsid w:val="00BC62A2"/>
    <w:rsid w:val="00BC62F0"/>
    <w:rsid w:val="00BC63E4"/>
    <w:rsid w:val="00BC6692"/>
    <w:rsid w:val="00BC669A"/>
    <w:rsid w:val="00BC67CD"/>
    <w:rsid w:val="00BC6958"/>
    <w:rsid w:val="00BC6A05"/>
    <w:rsid w:val="00BC6A1B"/>
    <w:rsid w:val="00BC6A95"/>
    <w:rsid w:val="00BC6B75"/>
    <w:rsid w:val="00BC6C8C"/>
    <w:rsid w:val="00BC6CCE"/>
    <w:rsid w:val="00BC6D63"/>
    <w:rsid w:val="00BC706E"/>
    <w:rsid w:val="00BC70A0"/>
    <w:rsid w:val="00BC7193"/>
    <w:rsid w:val="00BC73EF"/>
    <w:rsid w:val="00BC7407"/>
    <w:rsid w:val="00BC7459"/>
    <w:rsid w:val="00BC7499"/>
    <w:rsid w:val="00BC7610"/>
    <w:rsid w:val="00BC76D9"/>
    <w:rsid w:val="00BC7741"/>
    <w:rsid w:val="00BC779A"/>
    <w:rsid w:val="00BC7C99"/>
    <w:rsid w:val="00BC7CF9"/>
    <w:rsid w:val="00BC7D57"/>
    <w:rsid w:val="00BC7D84"/>
    <w:rsid w:val="00BD03AF"/>
    <w:rsid w:val="00BD05CB"/>
    <w:rsid w:val="00BD0601"/>
    <w:rsid w:val="00BD0BEC"/>
    <w:rsid w:val="00BD0BF7"/>
    <w:rsid w:val="00BD0D79"/>
    <w:rsid w:val="00BD0E18"/>
    <w:rsid w:val="00BD1060"/>
    <w:rsid w:val="00BD1250"/>
    <w:rsid w:val="00BD128D"/>
    <w:rsid w:val="00BD1364"/>
    <w:rsid w:val="00BD1424"/>
    <w:rsid w:val="00BD14C9"/>
    <w:rsid w:val="00BD165E"/>
    <w:rsid w:val="00BD19DB"/>
    <w:rsid w:val="00BD1C95"/>
    <w:rsid w:val="00BD1D1B"/>
    <w:rsid w:val="00BD2169"/>
    <w:rsid w:val="00BD2222"/>
    <w:rsid w:val="00BD23A1"/>
    <w:rsid w:val="00BD2669"/>
    <w:rsid w:val="00BD2A88"/>
    <w:rsid w:val="00BD3096"/>
    <w:rsid w:val="00BD3626"/>
    <w:rsid w:val="00BD3814"/>
    <w:rsid w:val="00BD4356"/>
    <w:rsid w:val="00BD440B"/>
    <w:rsid w:val="00BD45DE"/>
    <w:rsid w:val="00BD46EA"/>
    <w:rsid w:val="00BD4B60"/>
    <w:rsid w:val="00BD4DD3"/>
    <w:rsid w:val="00BD4E0F"/>
    <w:rsid w:val="00BD4E1A"/>
    <w:rsid w:val="00BD4FD9"/>
    <w:rsid w:val="00BD51CC"/>
    <w:rsid w:val="00BD5404"/>
    <w:rsid w:val="00BD5547"/>
    <w:rsid w:val="00BD56AF"/>
    <w:rsid w:val="00BD56E9"/>
    <w:rsid w:val="00BD58B3"/>
    <w:rsid w:val="00BD5C06"/>
    <w:rsid w:val="00BD5DBA"/>
    <w:rsid w:val="00BD5EC1"/>
    <w:rsid w:val="00BD602C"/>
    <w:rsid w:val="00BD6323"/>
    <w:rsid w:val="00BD6465"/>
    <w:rsid w:val="00BD64D3"/>
    <w:rsid w:val="00BD68E3"/>
    <w:rsid w:val="00BD697D"/>
    <w:rsid w:val="00BD6AE1"/>
    <w:rsid w:val="00BD6E4F"/>
    <w:rsid w:val="00BD72F3"/>
    <w:rsid w:val="00BD73F7"/>
    <w:rsid w:val="00BD76C0"/>
    <w:rsid w:val="00BD77B2"/>
    <w:rsid w:val="00BD7892"/>
    <w:rsid w:val="00BD7A9A"/>
    <w:rsid w:val="00BD7D23"/>
    <w:rsid w:val="00BD7FB9"/>
    <w:rsid w:val="00BE0017"/>
    <w:rsid w:val="00BE0257"/>
    <w:rsid w:val="00BE0921"/>
    <w:rsid w:val="00BE09B1"/>
    <w:rsid w:val="00BE0A1F"/>
    <w:rsid w:val="00BE0AA4"/>
    <w:rsid w:val="00BE0AD3"/>
    <w:rsid w:val="00BE0B00"/>
    <w:rsid w:val="00BE0DBA"/>
    <w:rsid w:val="00BE0DBC"/>
    <w:rsid w:val="00BE0F85"/>
    <w:rsid w:val="00BE132D"/>
    <w:rsid w:val="00BE1414"/>
    <w:rsid w:val="00BE1820"/>
    <w:rsid w:val="00BE183D"/>
    <w:rsid w:val="00BE186F"/>
    <w:rsid w:val="00BE18EF"/>
    <w:rsid w:val="00BE1901"/>
    <w:rsid w:val="00BE1963"/>
    <w:rsid w:val="00BE1A9E"/>
    <w:rsid w:val="00BE1C0F"/>
    <w:rsid w:val="00BE1FA9"/>
    <w:rsid w:val="00BE2049"/>
    <w:rsid w:val="00BE22EE"/>
    <w:rsid w:val="00BE2413"/>
    <w:rsid w:val="00BE2433"/>
    <w:rsid w:val="00BE25A8"/>
    <w:rsid w:val="00BE2653"/>
    <w:rsid w:val="00BE2710"/>
    <w:rsid w:val="00BE2734"/>
    <w:rsid w:val="00BE2A5D"/>
    <w:rsid w:val="00BE2BCE"/>
    <w:rsid w:val="00BE2C25"/>
    <w:rsid w:val="00BE2D66"/>
    <w:rsid w:val="00BE2D88"/>
    <w:rsid w:val="00BE2F68"/>
    <w:rsid w:val="00BE38F8"/>
    <w:rsid w:val="00BE39C1"/>
    <w:rsid w:val="00BE3C39"/>
    <w:rsid w:val="00BE3C42"/>
    <w:rsid w:val="00BE3C65"/>
    <w:rsid w:val="00BE3CCB"/>
    <w:rsid w:val="00BE3D7E"/>
    <w:rsid w:val="00BE3E6A"/>
    <w:rsid w:val="00BE40F2"/>
    <w:rsid w:val="00BE496B"/>
    <w:rsid w:val="00BE4ADD"/>
    <w:rsid w:val="00BE4B32"/>
    <w:rsid w:val="00BE4BC4"/>
    <w:rsid w:val="00BE4C32"/>
    <w:rsid w:val="00BE5767"/>
    <w:rsid w:val="00BE5CC0"/>
    <w:rsid w:val="00BE5F4A"/>
    <w:rsid w:val="00BE6197"/>
    <w:rsid w:val="00BE61F6"/>
    <w:rsid w:val="00BE62E9"/>
    <w:rsid w:val="00BE68CC"/>
    <w:rsid w:val="00BE69B3"/>
    <w:rsid w:val="00BE69F4"/>
    <w:rsid w:val="00BE69FE"/>
    <w:rsid w:val="00BE6B23"/>
    <w:rsid w:val="00BE6C29"/>
    <w:rsid w:val="00BE708A"/>
    <w:rsid w:val="00BE70FE"/>
    <w:rsid w:val="00BE74F9"/>
    <w:rsid w:val="00BE752E"/>
    <w:rsid w:val="00BE7824"/>
    <w:rsid w:val="00BE78C6"/>
    <w:rsid w:val="00BE7949"/>
    <w:rsid w:val="00BE7992"/>
    <w:rsid w:val="00BE7B33"/>
    <w:rsid w:val="00BE7B66"/>
    <w:rsid w:val="00BE7D3B"/>
    <w:rsid w:val="00BF0119"/>
    <w:rsid w:val="00BF01F7"/>
    <w:rsid w:val="00BF076D"/>
    <w:rsid w:val="00BF107D"/>
    <w:rsid w:val="00BF11C6"/>
    <w:rsid w:val="00BF12A1"/>
    <w:rsid w:val="00BF12A5"/>
    <w:rsid w:val="00BF136C"/>
    <w:rsid w:val="00BF139C"/>
    <w:rsid w:val="00BF1414"/>
    <w:rsid w:val="00BF150E"/>
    <w:rsid w:val="00BF1588"/>
    <w:rsid w:val="00BF1675"/>
    <w:rsid w:val="00BF1733"/>
    <w:rsid w:val="00BF1A74"/>
    <w:rsid w:val="00BF1E06"/>
    <w:rsid w:val="00BF217B"/>
    <w:rsid w:val="00BF23E9"/>
    <w:rsid w:val="00BF2420"/>
    <w:rsid w:val="00BF24C2"/>
    <w:rsid w:val="00BF2640"/>
    <w:rsid w:val="00BF276A"/>
    <w:rsid w:val="00BF2922"/>
    <w:rsid w:val="00BF2A84"/>
    <w:rsid w:val="00BF2B66"/>
    <w:rsid w:val="00BF2CF8"/>
    <w:rsid w:val="00BF2DBB"/>
    <w:rsid w:val="00BF329D"/>
    <w:rsid w:val="00BF34EB"/>
    <w:rsid w:val="00BF353E"/>
    <w:rsid w:val="00BF3815"/>
    <w:rsid w:val="00BF38C9"/>
    <w:rsid w:val="00BF3BD4"/>
    <w:rsid w:val="00BF3D83"/>
    <w:rsid w:val="00BF3DE0"/>
    <w:rsid w:val="00BF40CA"/>
    <w:rsid w:val="00BF4452"/>
    <w:rsid w:val="00BF45DC"/>
    <w:rsid w:val="00BF46E8"/>
    <w:rsid w:val="00BF47FA"/>
    <w:rsid w:val="00BF51B9"/>
    <w:rsid w:val="00BF5387"/>
    <w:rsid w:val="00BF585B"/>
    <w:rsid w:val="00BF5BA6"/>
    <w:rsid w:val="00BF5BE9"/>
    <w:rsid w:val="00BF5D7A"/>
    <w:rsid w:val="00BF6077"/>
    <w:rsid w:val="00BF63BB"/>
    <w:rsid w:val="00BF66EA"/>
    <w:rsid w:val="00BF687E"/>
    <w:rsid w:val="00BF68D8"/>
    <w:rsid w:val="00BF6907"/>
    <w:rsid w:val="00BF6BEF"/>
    <w:rsid w:val="00BF6C52"/>
    <w:rsid w:val="00BF6D05"/>
    <w:rsid w:val="00BF7214"/>
    <w:rsid w:val="00BF74BA"/>
    <w:rsid w:val="00BF74F9"/>
    <w:rsid w:val="00BF761A"/>
    <w:rsid w:val="00BF7D9A"/>
    <w:rsid w:val="00BF7E2F"/>
    <w:rsid w:val="00C0059C"/>
    <w:rsid w:val="00C00709"/>
    <w:rsid w:val="00C00739"/>
    <w:rsid w:val="00C00A46"/>
    <w:rsid w:val="00C00BA9"/>
    <w:rsid w:val="00C00D9D"/>
    <w:rsid w:val="00C00DB7"/>
    <w:rsid w:val="00C01069"/>
    <w:rsid w:val="00C012A5"/>
    <w:rsid w:val="00C01356"/>
    <w:rsid w:val="00C014AB"/>
    <w:rsid w:val="00C015C1"/>
    <w:rsid w:val="00C0160D"/>
    <w:rsid w:val="00C016EC"/>
    <w:rsid w:val="00C018CA"/>
    <w:rsid w:val="00C01C2E"/>
    <w:rsid w:val="00C01C59"/>
    <w:rsid w:val="00C01ECB"/>
    <w:rsid w:val="00C01ECE"/>
    <w:rsid w:val="00C01F5A"/>
    <w:rsid w:val="00C01FCA"/>
    <w:rsid w:val="00C02089"/>
    <w:rsid w:val="00C02345"/>
    <w:rsid w:val="00C02490"/>
    <w:rsid w:val="00C024CB"/>
    <w:rsid w:val="00C02985"/>
    <w:rsid w:val="00C02A4C"/>
    <w:rsid w:val="00C02B2D"/>
    <w:rsid w:val="00C02CB0"/>
    <w:rsid w:val="00C02D33"/>
    <w:rsid w:val="00C02FD9"/>
    <w:rsid w:val="00C02FEC"/>
    <w:rsid w:val="00C03094"/>
    <w:rsid w:val="00C03211"/>
    <w:rsid w:val="00C03373"/>
    <w:rsid w:val="00C03542"/>
    <w:rsid w:val="00C035B3"/>
    <w:rsid w:val="00C03884"/>
    <w:rsid w:val="00C03CB7"/>
    <w:rsid w:val="00C0403B"/>
    <w:rsid w:val="00C0421A"/>
    <w:rsid w:val="00C04232"/>
    <w:rsid w:val="00C04282"/>
    <w:rsid w:val="00C04400"/>
    <w:rsid w:val="00C04698"/>
    <w:rsid w:val="00C049A3"/>
    <w:rsid w:val="00C04B53"/>
    <w:rsid w:val="00C04BB2"/>
    <w:rsid w:val="00C04ECD"/>
    <w:rsid w:val="00C04EEB"/>
    <w:rsid w:val="00C05107"/>
    <w:rsid w:val="00C0534F"/>
    <w:rsid w:val="00C0539F"/>
    <w:rsid w:val="00C055B8"/>
    <w:rsid w:val="00C05C68"/>
    <w:rsid w:val="00C064ED"/>
    <w:rsid w:val="00C0661E"/>
    <w:rsid w:val="00C06647"/>
    <w:rsid w:val="00C06749"/>
    <w:rsid w:val="00C0677E"/>
    <w:rsid w:val="00C06A9F"/>
    <w:rsid w:val="00C06AA2"/>
    <w:rsid w:val="00C06ADF"/>
    <w:rsid w:val="00C06BB2"/>
    <w:rsid w:val="00C06BFA"/>
    <w:rsid w:val="00C06CCA"/>
    <w:rsid w:val="00C071C4"/>
    <w:rsid w:val="00C073DB"/>
    <w:rsid w:val="00C0762D"/>
    <w:rsid w:val="00C0767E"/>
    <w:rsid w:val="00C07C07"/>
    <w:rsid w:val="00C07C60"/>
    <w:rsid w:val="00C07C93"/>
    <w:rsid w:val="00C07FAF"/>
    <w:rsid w:val="00C07FEC"/>
    <w:rsid w:val="00C104B0"/>
    <w:rsid w:val="00C10C1A"/>
    <w:rsid w:val="00C10C53"/>
    <w:rsid w:val="00C10C8F"/>
    <w:rsid w:val="00C1118D"/>
    <w:rsid w:val="00C11633"/>
    <w:rsid w:val="00C11731"/>
    <w:rsid w:val="00C117C8"/>
    <w:rsid w:val="00C1199F"/>
    <w:rsid w:val="00C11B29"/>
    <w:rsid w:val="00C11C1E"/>
    <w:rsid w:val="00C11E37"/>
    <w:rsid w:val="00C11FFA"/>
    <w:rsid w:val="00C12098"/>
    <w:rsid w:val="00C1232C"/>
    <w:rsid w:val="00C12407"/>
    <w:rsid w:val="00C126AD"/>
    <w:rsid w:val="00C1287E"/>
    <w:rsid w:val="00C128BD"/>
    <w:rsid w:val="00C129A3"/>
    <w:rsid w:val="00C12A5F"/>
    <w:rsid w:val="00C12A95"/>
    <w:rsid w:val="00C12BB8"/>
    <w:rsid w:val="00C12CBE"/>
    <w:rsid w:val="00C130C5"/>
    <w:rsid w:val="00C1336E"/>
    <w:rsid w:val="00C1374D"/>
    <w:rsid w:val="00C13B12"/>
    <w:rsid w:val="00C13B63"/>
    <w:rsid w:val="00C13C61"/>
    <w:rsid w:val="00C13CCF"/>
    <w:rsid w:val="00C13EB0"/>
    <w:rsid w:val="00C1407A"/>
    <w:rsid w:val="00C140DD"/>
    <w:rsid w:val="00C14148"/>
    <w:rsid w:val="00C1433B"/>
    <w:rsid w:val="00C1441A"/>
    <w:rsid w:val="00C14714"/>
    <w:rsid w:val="00C147ED"/>
    <w:rsid w:val="00C1484F"/>
    <w:rsid w:val="00C14B06"/>
    <w:rsid w:val="00C14E43"/>
    <w:rsid w:val="00C14EA7"/>
    <w:rsid w:val="00C14F96"/>
    <w:rsid w:val="00C152C6"/>
    <w:rsid w:val="00C15304"/>
    <w:rsid w:val="00C1571B"/>
    <w:rsid w:val="00C157F2"/>
    <w:rsid w:val="00C15873"/>
    <w:rsid w:val="00C15A16"/>
    <w:rsid w:val="00C15A83"/>
    <w:rsid w:val="00C15AEA"/>
    <w:rsid w:val="00C15C6C"/>
    <w:rsid w:val="00C15EF4"/>
    <w:rsid w:val="00C16571"/>
    <w:rsid w:val="00C166BC"/>
    <w:rsid w:val="00C1684B"/>
    <w:rsid w:val="00C16934"/>
    <w:rsid w:val="00C16D86"/>
    <w:rsid w:val="00C16E99"/>
    <w:rsid w:val="00C1703E"/>
    <w:rsid w:val="00C1731A"/>
    <w:rsid w:val="00C1764C"/>
    <w:rsid w:val="00C1766A"/>
    <w:rsid w:val="00C1775D"/>
    <w:rsid w:val="00C1778D"/>
    <w:rsid w:val="00C17858"/>
    <w:rsid w:val="00C17948"/>
    <w:rsid w:val="00C17A13"/>
    <w:rsid w:val="00C17C18"/>
    <w:rsid w:val="00C17EA6"/>
    <w:rsid w:val="00C2003C"/>
    <w:rsid w:val="00C20267"/>
    <w:rsid w:val="00C20569"/>
    <w:rsid w:val="00C206D7"/>
    <w:rsid w:val="00C2080C"/>
    <w:rsid w:val="00C208F3"/>
    <w:rsid w:val="00C20AC9"/>
    <w:rsid w:val="00C20B1E"/>
    <w:rsid w:val="00C20CC5"/>
    <w:rsid w:val="00C20F1B"/>
    <w:rsid w:val="00C20FA2"/>
    <w:rsid w:val="00C2123F"/>
    <w:rsid w:val="00C21491"/>
    <w:rsid w:val="00C218EC"/>
    <w:rsid w:val="00C21C44"/>
    <w:rsid w:val="00C21C80"/>
    <w:rsid w:val="00C21DDA"/>
    <w:rsid w:val="00C22276"/>
    <w:rsid w:val="00C2233A"/>
    <w:rsid w:val="00C223D6"/>
    <w:rsid w:val="00C224D4"/>
    <w:rsid w:val="00C22517"/>
    <w:rsid w:val="00C22A80"/>
    <w:rsid w:val="00C22BB6"/>
    <w:rsid w:val="00C2305C"/>
    <w:rsid w:val="00C23063"/>
    <w:rsid w:val="00C2323C"/>
    <w:rsid w:val="00C23275"/>
    <w:rsid w:val="00C23429"/>
    <w:rsid w:val="00C23BFF"/>
    <w:rsid w:val="00C23C70"/>
    <w:rsid w:val="00C23E3A"/>
    <w:rsid w:val="00C23EF2"/>
    <w:rsid w:val="00C23F65"/>
    <w:rsid w:val="00C24241"/>
    <w:rsid w:val="00C244BE"/>
    <w:rsid w:val="00C24651"/>
    <w:rsid w:val="00C247BF"/>
    <w:rsid w:val="00C24B30"/>
    <w:rsid w:val="00C24C2B"/>
    <w:rsid w:val="00C24CD0"/>
    <w:rsid w:val="00C24DAA"/>
    <w:rsid w:val="00C25637"/>
    <w:rsid w:val="00C2573C"/>
    <w:rsid w:val="00C2574E"/>
    <w:rsid w:val="00C25949"/>
    <w:rsid w:val="00C25958"/>
    <w:rsid w:val="00C25971"/>
    <w:rsid w:val="00C25A65"/>
    <w:rsid w:val="00C25B2C"/>
    <w:rsid w:val="00C25BD7"/>
    <w:rsid w:val="00C26742"/>
    <w:rsid w:val="00C26960"/>
    <w:rsid w:val="00C26CF1"/>
    <w:rsid w:val="00C26E1D"/>
    <w:rsid w:val="00C26FE9"/>
    <w:rsid w:val="00C27120"/>
    <w:rsid w:val="00C27283"/>
    <w:rsid w:val="00C27461"/>
    <w:rsid w:val="00C27C6B"/>
    <w:rsid w:val="00C27E3D"/>
    <w:rsid w:val="00C27E91"/>
    <w:rsid w:val="00C30056"/>
    <w:rsid w:val="00C302BF"/>
    <w:rsid w:val="00C30414"/>
    <w:rsid w:val="00C30528"/>
    <w:rsid w:val="00C30603"/>
    <w:rsid w:val="00C306A0"/>
    <w:rsid w:val="00C30B96"/>
    <w:rsid w:val="00C30BCA"/>
    <w:rsid w:val="00C30BD8"/>
    <w:rsid w:val="00C30EE6"/>
    <w:rsid w:val="00C3117F"/>
    <w:rsid w:val="00C317CC"/>
    <w:rsid w:val="00C318D1"/>
    <w:rsid w:val="00C31D1B"/>
    <w:rsid w:val="00C31EC9"/>
    <w:rsid w:val="00C31F1C"/>
    <w:rsid w:val="00C31F65"/>
    <w:rsid w:val="00C32173"/>
    <w:rsid w:val="00C3219F"/>
    <w:rsid w:val="00C3242E"/>
    <w:rsid w:val="00C325ED"/>
    <w:rsid w:val="00C327EE"/>
    <w:rsid w:val="00C32882"/>
    <w:rsid w:val="00C329F4"/>
    <w:rsid w:val="00C32C88"/>
    <w:rsid w:val="00C32E64"/>
    <w:rsid w:val="00C33136"/>
    <w:rsid w:val="00C33286"/>
    <w:rsid w:val="00C334CA"/>
    <w:rsid w:val="00C33548"/>
    <w:rsid w:val="00C3374F"/>
    <w:rsid w:val="00C337E5"/>
    <w:rsid w:val="00C33943"/>
    <w:rsid w:val="00C33D78"/>
    <w:rsid w:val="00C33DF4"/>
    <w:rsid w:val="00C340EF"/>
    <w:rsid w:val="00C341C9"/>
    <w:rsid w:val="00C34256"/>
    <w:rsid w:val="00C347DE"/>
    <w:rsid w:val="00C34829"/>
    <w:rsid w:val="00C349D3"/>
    <w:rsid w:val="00C34A60"/>
    <w:rsid w:val="00C34AE2"/>
    <w:rsid w:val="00C3506A"/>
    <w:rsid w:val="00C3517B"/>
    <w:rsid w:val="00C35439"/>
    <w:rsid w:val="00C3554C"/>
    <w:rsid w:val="00C3594D"/>
    <w:rsid w:val="00C35ABC"/>
    <w:rsid w:val="00C35B00"/>
    <w:rsid w:val="00C35D45"/>
    <w:rsid w:val="00C35FA9"/>
    <w:rsid w:val="00C3623E"/>
    <w:rsid w:val="00C36306"/>
    <w:rsid w:val="00C36442"/>
    <w:rsid w:val="00C365D6"/>
    <w:rsid w:val="00C367A3"/>
    <w:rsid w:val="00C36C4C"/>
    <w:rsid w:val="00C36CD9"/>
    <w:rsid w:val="00C36DB7"/>
    <w:rsid w:val="00C36E23"/>
    <w:rsid w:val="00C36FA1"/>
    <w:rsid w:val="00C37220"/>
    <w:rsid w:val="00C37337"/>
    <w:rsid w:val="00C376DB"/>
    <w:rsid w:val="00C3779D"/>
    <w:rsid w:val="00C377D4"/>
    <w:rsid w:val="00C3792E"/>
    <w:rsid w:val="00C37DD9"/>
    <w:rsid w:val="00C37EB8"/>
    <w:rsid w:val="00C400A8"/>
    <w:rsid w:val="00C400CE"/>
    <w:rsid w:val="00C4036C"/>
    <w:rsid w:val="00C40595"/>
    <w:rsid w:val="00C4063E"/>
    <w:rsid w:val="00C40670"/>
    <w:rsid w:val="00C40804"/>
    <w:rsid w:val="00C40A58"/>
    <w:rsid w:val="00C40B9C"/>
    <w:rsid w:val="00C40E74"/>
    <w:rsid w:val="00C40EAA"/>
    <w:rsid w:val="00C40EBB"/>
    <w:rsid w:val="00C410A2"/>
    <w:rsid w:val="00C410FD"/>
    <w:rsid w:val="00C41307"/>
    <w:rsid w:val="00C41330"/>
    <w:rsid w:val="00C41440"/>
    <w:rsid w:val="00C415C5"/>
    <w:rsid w:val="00C4172C"/>
    <w:rsid w:val="00C41974"/>
    <w:rsid w:val="00C41AE3"/>
    <w:rsid w:val="00C41C75"/>
    <w:rsid w:val="00C41CB1"/>
    <w:rsid w:val="00C42094"/>
    <w:rsid w:val="00C42198"/>
    <w:rsid w:val="00C4223C"/>
    <w:rsid w:val="00C422D0"/>
    <w:rsid w:val="00C42388"/>
    <w:rsid w:val="00C42462"/>
    <w:rsid w:val="00C42488"/>
    <w:rsid w:val="00C42693"/>
    <w:rsid w:val="00C428C1"/>
    <w:rsid w:val="00C42A7C"/>
    <w:rsid w:val="00C42B13"/>
    <w:rsid w:val="00C42BC6"/>
    <w:rsid w:val="00C42CC9"/>
    <w:rsid w:val="00C42D72"/>
    <w:rsid w:val="00C43191"/>
    <w:rsid w:val="00C43216"/>
    <w:rsid w:val="00C433F4"/>
    <w:rsid w:val="00C435C8"/>
    <w:rsid w:val="00C43904"/>
    <w:rsid w:val="00C43F98"/>
    <w:rsid w:val="00C440CF"/>
    <w:rsid w:val="00C4411B"/>
    <w:rsid w:val="00C441CA"/>
    <w:rsid w:val="00C44457"/>
    <w:rsid w:val="00C44522"/>
    <w:rsid w:val="00C4456A"/>
    <w:rsid w:val="00C44637"/>
    <w:rsid w:val="00C44732"/>
    <w:rsid w:val="00C44A52"/>
    <w:rsid w:val="00C44AD6"/>
    <w:rsid w:val="00C44B7F"/>
    <w:rsid w:val="00C44E79"/>
    <w:rsid w:val="00C44EEF"/>
    <w:rsid w:val="00C44EF4"/>
    <w:rsid w:val="00C45070"/>
    <w:rsid w:val="00C450D2"/>
    <w:rsid w:val="00C45302"/>
    <w:rsid w:val="00C456AF"/>
    <w:rsid w:val="00C456EF"/>
    <w:rsid w:val="00C457DE"/>
    <w:rsid w:val="00C4585F"/>
    <w:rsid w:val="00C45880"/>
    <w:rsid w:val="00C45D7B"/>
    <w:rsid w:val="00C45EB0"/>
    <w:rsid w:val="00C460C1"/>
    <w:rsid w:val="00C462BC"/>
    <w:rsid w:val="00C46457"/>
    <w:rsid w:val="00C4658C"/>
    <w:rsid w:val="00C466A9"/>
    <w:rsid w:val="00C467E3"/>
    <w:rsid w:val="00C46968"/>
    <w:rsid w:val="00C46C8C"/>
    <w:rsid w:val="00C4721B"/>
    <w:rsid w:val="00C4723A"/>
    <w:rsid w:val="00C475C4"/>
    <w:rsid w:val="00C47814"/>
    <w:rsid w:val="00C478D1"/>
    <w:rsid w:val="00C478DA"/>
    <w:rsid w:val="00C4798B"/>
    <w:rsid w:val="00C47B22"/>
    <w:rsid w:val="00C47DD3"/>
    <w:rsid w:val="00C47E38"/>
    <w:rsid w:val="00C5010C"/>
    <w:rsid w:val="00C502AF"/>
    <w:rsid w:val="00C50384"/>
    <w:rsid w:val="00C504FB"/>
    <w:rsid w:val="00C50612"/>
    <w:rsid w:val="00C506B9"/>
    <w:rsid w:val="00C50D74"/>
    <w:rsid w:val="00C50FA1"/>
    <w:rsid w:val="00C510BA"/>
    <w:rsid w:val="00C51844"/>
    <w:rsid w:val="00C51A44"/>
    <w:rsid w:val="00C51C7C"/>
    <w:rsid w:val="00C52272"/>
    <w:rsid w:val="00C52390"/>
    <w:rsid w:val="00C52579"/>
    <w:rsid w:val="00C52989"/>
    <w:rsid w:val="00C52A76"/>
    <w:rsid w:val="00C52A97"/>
    <w:rsid w:val="00C52C41"/>
    <w:rsid w:val="00C52C45"/>
    <w:rsid w:val="00C52CBD"/>
    <w:rsid w:val="00C52D6F"/>
    <w:rsid w:val="00C52EED"/>
    <w:rsid w:val="00C5316F"/>
    <w:rsid w:val="00C5340A"/>
    <w:rsid w:val="00C53494"/>
    <w:rsid w:val="00C53562"/>
    <w:rsid w:val="00C53825"/>
    <w:rsid w:val="00C5395C"/>
    <w:rsid w:val="00C539FB"/>
    <w:rsid w:val="00C53A84"/>
    <w:rsid w:val="00C53D16"/>
    <w:rsid w:val="00C53DCA"/>
    <w:rsid w:val="00C5421A"/>
    <w:rsid w:val="00C5440D"/>
    <w:rsid w:val="00C54482"/>
    <w:rsid w:val="00C545E6"/>
    <w:rsid w:val="00C5483D"/>
    <w:rsid w:val="00C54937"/>
    <w:rsid w:val="00C549A9"/>
    <w:rsid w:val="00C549FF"/>
    <w:rsid w:val="00C54A0C"/>
    <w:rsid w:val="00C54A5F"/>
    <w:rsid w:val="00C54AE2"/>
    <w:rsid w:val="00C54C04"/>
    <w:rsid w:val="00C54DE4"/>
    <w:rsid w:val="00C54E31"/>
    <w:rsid w:val="00C54E4B"/>
    <w:rsid w:val="00C54E78"/>
    <w:rsid w:val="00C55043"/>
    <w:rsid w:val="00C5512C"/>
    <w:rsid w:val="00C551D6"/>
    <w:rsid w:val="00C551FF"/>
    <w:rsid w:val="00C5529D"/>
    <w:rsid w:val="00C5557E"/>
    <w:rsid w:val="00C5573E"/>
    <w:rsid w:val="00C557DE"/>
    <w:rsid w:val="00C5583A"/>
    <w:rsid w:val="00C55B4C"/>
    <w:rsid w:val="00C55C49"/>
    <w:rsid w:val="00C55CF2"/>
    <w:rsid w:val="00C55DBB"/>
    <w:rsid w:val="00C55FFC"/>
    <w:rsid w:val="00C562A0"/>
    <w:rsid w:val="00C564A1"/>
    <w:rsid w:val="00C56A28"/>
    <w:rsid w:val="00C56AB3"/>
    <w:rsid w:val="00C56BC2"/>
    <w:rsid w:val="00C56E49"/>
    <w:rsid w:val="00C56E4F"/>
    <w:rsid w:val="00C57013"/>
    <w:rsid w:val="00C572D3"/>
    <w:rsid w:val="00C573AA"/>
    <w:rsid w:val="00C5751F"/>
    <w:rsid w:val="00C578F4"/>
    <w:rsid w:val="00C57A04"/>
    <w:rsid w:val="00C57A9A"/>
    <w:rsid w:val="00C57EAA"/>
    <w:rsid w:val="00C57FE9"/>
    <w:rsid w:val="00C600BB"/>
    <w:rsid w:val="00C6039F"/>
    <w:rsid w:val="00C603CA"/>
    <w:rsid w:val="00C60547"/>
    <w:rsid w:val="00C6056A"/>
    <w:rsid w:val="00C605FC"/>
    <w:rsid w:val="00C606AE"/>
    <w:rsid w:val="00C608AC"/>
    <w:rsid w:val="00C608C8"/>
    <w:rsid w:val="00C60A8F"/>
    <w:rsid w:val="00C60B9E"/>
    <w:rsid w:val="00C60E9C"/>
    <w:rsid w:val="00C60F14"/>
    <w:rsid w:val="00C61072"/>
    <w:rsid w:val="00C61277"/>
    <w:rsid w:val="00C61847"/>
    <w:rsid w:val="00C61A70"/>
    <w:rsid w:val="00C61FFF"/>
    <w:rsid w:val="00C6211A"/>
    <w:rsid w:val="00C6214D"/>
    <w:rsid w:val="00C62203"/>
    <w:rsid w:val="00C62243"/>
    <w:rsid w:val="00C622C1"/>
    <w:rsid w:val="00C6234F"/>
    <w:rsid w:val="00C624CE"/>
    <w:rsid w:val="00C62793"/>
    <w:rsid w:val="00C628E3"/>
    <w:rsid w:val="00C62D17"/>
    <w:rsid w:val="00C62EC2"/>
    <w:rsid w:val="00C62EF8"/>
    <w:rsid w:val="00C630F2"/>
    <w:rsid w:val="00C63141"/>
    <w:rsid w:val="00C63197"/>
    <w:rsid w:val="00C63593"/>
    <w:rsid w:val="00C6385E"/>
    <w:rsid w:val="00C63971"/>
    <w:rsid w:val="00C63C81"/>
    <w:rsid w:val="00C63FA6"/>
    <w:rsid w:val="00C640CE"/>
    <w:rsid w:val="00C640FE"/>
    <w:rsid w:val="00C64190"/>
    <w:rsid w:val="00C641D6"/>
    <w:rsid w:val="00C64377"/>
    <w:rsid w:val="00C64384"/>
    <w:rsid w:val="00C6449F"/>
    <w:rsid w:val="00C64803"/>
    <w:rsid w:val="00C6481E"/>
    <w:rsid w:val="00C6498A"/>
    <w:rsid w:val="00C64ADE"/>
    <w:rsid w:val="00C64C3E"/>
    <w:rsid w:val="00C64F35"/>
    <w:rsid w:val="00C64F50"/>
    <w:rsid w:val="00C650A5"/>
    <w:rsid w:val="00C65505"/>
    <w:rsid w:val="00C6552D"/>
    <w:rsid w:val="00C65913"/>
    <w:rsid w:val="00C65A5E"/>
    <w:rsid w:val="00C65B6A"/>
    <w:rsid w:val="00C65FDC"/>
    <w:rsid w:val="00C6604C"/>
    <w:rsid w:val="00C66323"/>
    <w:rsid w:val="00C663A9"/>
    <w:rsid w:val="00C6659E"/>
    <w:rsid w:val="00C6676C"/>
    <w:rsid w:val="00C667AD"/>
    <w:rsid w:val="00C667CC"/>
    <w:rsid w:val="00C66AA3"/>
    <w:rsid w:val="00C66AC8"/>
    <w:rsid w:val="00C66DE0"/>
    <w:rsid w:val="00C66E57"/>
    <w:rsid w:val="00C66F17"/>
    <w:rsid w:val="00C67191"/>
    <w:rsid w:val="00C67360"/>
    <w:rsid w:val="00C6739F"/>
    <w:rsid w:val="00C67CAE"/>
    <w:rsid w:val="00C67D47"/>
    <w:rsid w:val="00C67ECF"/>
    <w:rsid w:val="00C67FD4"/>
    <w:rsid w:val="00C67FF2"/>
    <w:rsid w:val="00C700F5"/>
    <w:rsid w:val="00C7010E"/>
    <w:rsid w:val="00C7015E"/>
    <w:rsid w:val="00C701DB"/>
    <w:rsid w:val="00C7035B"/>
    <w:rsid w:val="00C70671"/>
    <w:rsid w:val="00C707CD"/>
    <w:rsid w:val="00C70B1E"/>
    <w:rsid w:val="00C70E1D"/>
    <w:rsid w:val="00C71541"/>
    <w:rsid w:val="00C71700"/>
    <w:rsid w:val="00C71786"/>
    <w:rsid w:val="00C71848"/>
    <w:rsid w:val="00C71C72"/>
    <w:rsid w:val="00C71DFE"/>
    <w:rsid w:val="00C7225B"/>
    <w:rsid w:val="00C723FE"/>
    <w:rsid w:val="00C724D7"/>
    <w:rsid w:val="00C72C75"/>
    <w:rsid w:val="00C72D59"/>
    <w:rsid w:val="00C72DE2"/>
    <w:rsid w:val="00C72FA4"/>
    <w:rsid w:val="00C73811"/>
    <w:rsid w:val="00C73861"/>
    <w:rsid w:val="00C738DE"/>
    <w:rsid w:val="00C73AD4"/>
    <w:rsid w:val="00C73E1E"/>
    <w:rsid w:val="00C74150"/>
    <w:rsid w:val="00C7429D"/>
    <w:rsid w:val="00C7445B"/>
    <w:rsid w:val="00C744C0"/>
    <w:rsid w:val="00C74828"/>
    <w:rsid w:val="00C74B80"/>
    <w:rsid w:val="00C74B84"/>
    <w:rsid w:val="00C74BF3"/>
    <w:rsid w:val="00C74C63"/>
    <w:rsid w:val="00C74D2D"/>
    <w:rsid w:val="00C74DBD"/>
    <w:rsid w:val="00C74E45"/>
    <w:rsid w:val="00C74F1D"/>
    <w:rsid w:val="00C751A6"/>
    <w:rsid w:val="00C753A6"/>
    <w:rsid w:val="00C754FF"/>
    <w:rsid w:val="00C75540"/>
    <w:rsid w:val="00C7556A"/>
    <w:rsid w:val="00C75594"/>
    <w:rsid w:val="00C757B8"/>
    <w:rsid w:val="00C761A4"/>
    <w:rsid w:val="00C763D1"/>
    <w:rsid w:val="00C76423"/>
    <w:rsid w:val="00C76455"/>
    <w:rsid w:val="00C76CCA"/>
    <w:rsid w:val="00C76DDE"/>
    <w:rsid w:val="00C77230"/>
    <w:rsid w:val="00C773D8"/>
    <w:rsid w:val="00C77662"/>
    <w:rsid w:val="00C77708"/>
    <w:rsid w:val="00C77AA2"/>
    <w:rsid w:val="00C77AD4"/>
    <w:rsid w:val="00C77AEB"/>
    <w:rsid w:val="00C8024C"/>
    <w:rsid w:val="00C805CC"/>
    <w:rsid w:val="00C80966"/>
    <w:rsid w:val="00C80BB1"/>
    <w:rsid w:val="00C80DB8"/>
    <w:rsid w:val="00C80DD3"/>
    <w:rsid w:val="00C80DFE"/>
    <w:rsid w:val="00C81045"/>
    <w:rsid w:val="00C8104A"/>
    <w:rsid w:val="00C81377"/>
    <w:rsid w:val="00C81488"/>
    <w:rsid w:val="00C81586"/>
    <w:rsid w:val="00C81797"/>
    <w:rsid w:val="00C817F8"/>
    <w:rsid w:val="00C81BC5"/>
    <w:rsid w:val="00C81E95"/>
    <w:rsid w:val="00C81EAD"/>
    <w:rsid w:val="00C82048"/>
    <w:rsid w:val="00C820F3"/>
    <w:rsid w:val="00C82309"/>
    <w:rsid w:val="00C824DA"/>
    <w:rsid w:val="00C82997"/>
    <w:rsid w:val="00C82B7D"/>
    <w:rsid w:val="00C82E7D"/>
    <w:rsid w:val="00C83069"/>
    <w:rsid w:val="00C83121"/>
    <w:rsid w:val="00C83232"/>
    <w:rsid w:val="00C83417"/>
    <w:rsid w:val="00C8374A"/>
    <w:rsid w:val="00C83A71"/>
    <w:rsid w:val="00C83AE2"/>
    <w:rsid w:val="00C84095"/>
    <w:rsid w:val="00C840B6"/>
    <w:rsid w:val="00C8413A"/>
    <w:rsid w:val="00C84293"/>
    <w:rsid w:val="00C84402"/>
    <w:rsid w:val="00C844CD"/>
    <w:rsid w:val="00C848C5"/>
    <w:rsid w:val="00C848EB"/>
    <w:rsid w:val="00C84B02"/>
    <w:rsid w:val="00C84C33"/>
    <w:rsid w:val="00C84DA4"/>
    <w:rsid w:val="00C84F03"/>
    <w:rsid w:val="00C84F2D"/>
    <w:rsid w:val="00C84F54"/>
    <w:rsid w:val="00C8524D"/>
    <w:rsid w:val="00C8527E"/>
    <w:rsid w:val="00C85421"/>
    <w:rsid w:val="00C8544A"/>
    <w:rsid w:val="00C8571C"/>
    <w:rsid w:val="00C858E4"/>
    <w:rsid w:val="00C85982"/>
    <w:rsid w:val="00C85B6C"/>
    <w:rsid w:val="00C85B9A"/>
    <w:rsid w:val="00C85BA2"/>
    <w:rsid w:val="00C85C67"/>
    <w:rsid w:val="00C85C76"/>
    <w:rsid w:val="00C85E97"/>
    <w:rsid w:val="00C85FBC"/>
    <w:rsid w:val="00C86087"/>
    <w:rsid w:val="00C86323"/>
    <w:rsid w:val="00C86430"/>
    <w:rsid w:val="00C8651F"/>
    <w:rsid w:val="00C86567"/>
    <w:rsid w:val="00C866B8"/>
    <w:rsid w:val="00C86757"/>
    <w:rsid w:val="00C86876"/>
    <w:rsid w:val="00C86A67"/>
    <w:rsid w:val="00C86AA7"/>
    <w:rsid w:val="00C86BC8"/>
    <w:rsid w:val="00C86C58"/>
    <w:rsid w:val="00C86DD6"/>
    <w:rsid w:val="00C86ED5"/>
    <w:rsid w:val="00C86FE6"/>
    <w:rsid w:val="00C8703C"/>
    <w:rsid w:val="00C87209"/>
    <w:rsid w:val="00C872A7"/>
    <w:rsid w:val="00C87413"/>
    <w:rsid w:val="00C8753D"/>
    <w:rsid w:val="00C87C45"/>
    <w:rsid w:val="00C87CE1"/>
    <w:rsid w:val="00C87F52"/>
    <w:rsid w:val="00C90036"/>
    <w:rsid w:val="00C90053"/>
    <w:rsid w:val="00C90088"/>
    <w:rsid w:val="00C90540"/>
    <w:rsid w:val="00C905AD"/>
    <w:rsid w:val="00C90692"/>
    <w:rsid w:val="00C906BA"/>
    <w:rsid w:val="00C9091B"/>
    <w:rsid w:val="00C90A7C"/>
    <w:rsid w:val="00C90B58"/>
    <w:rsid w:val="00C90BF3"/>
    <w:rsid w:val="00C90C58"/>
    <w:rsid w:val="00C90DCB"/>
    <w:rsid w:val="00C90F22"/>
    <w:rsid w:val="00C91001"/>
    <w:rsid w:val="00C910B7"/>
    <w:rsid w:val="00C91121"/>
    <w:rsid w:val="00C91123"/>
    <w:rsid w:val="00C91162"/>
    <w:rsid w:val="00C9150A"/>
    <w:rsid w:val="00C915A1"/>
    <w:rsid w:val="00C91698"/>
    <w:rsid w:val="00C91727"/>
    <w:rsid w:val="00C917E9"/>
    <w:rsid w:val="00C918B4"/>
    <w:rsid w:val="00C9192C"/>
    <w:rsid w:val="00C91B3F"/>
    <w:rsid w:val="00C91CBA"/>
    <w:rsid w:val="00C91D54"/>
    <w:rsid w:val="00C922ED"/>
    <w:rsid w:val="00C924D5"/>
    <w:rsid w:val="00C924E9"/>
    <w:rsid w:val="00C925B5"/>
    <w:rsid w:val="00C925DE"/>
    <w:rsid w:val="00C92669"/>
    <w:rsid w:val="00C92683"/>
    <w:rsid w:val="00C927E0"/>
    <w:rsid w:val="00C92AEC"/>
    <w:rsid w:val="00C92C03"/>
    <w:rsid w:val="00C92EAE"/>
    <w:rsid w:val="00C9300A"/>
    <w:rsid w:val="00C931BD"/>
    <w:rsid w:val="00C93527"/>
    <w:rsid w:val="00C9382C"/>
    <w:rsid w:val="00C93AA2"/>
    <w:rsid w:val="00C93C3C"/>
    <w:rsid w:val="00C94215"/>
    <w:rsid w:val="00C94316"/>
    <w:rsid w:val="00C943DA"/>
    <w:rsid w:val="00C94A19"/>
    <w:rsid w:val="00C94AC4"/>
    <w:rsid w:val="00C94C67"/>
    <w:rsid w:val="00C94CC6"/>
    <w:rsid w:val="00C94D27"/>
    <w:rsid w:val="00C94E44"/>
    <w:rsid w:val="00C94FB7"/>
    <w:rsid w:val="00C95093"/>
    <w:rsid w:val="00C9522D"/>
    <w:rsid w:val="00C952BE"/>
    <w:rsid w:val="00C955E4"/>
    <w:rsid w:val="00C956BB"/>
    <w:rsid w:val="00C95BB2"/>
    <w:rsid w:val="00C95BD7"/>
    <w:rsid w:val="00C95CDB"/>
    <w:rsid w:val="00C95D00"/>
    <w:rsid w:val="00C95EC6"/>
    <w:rsid w:val="00C95F2D"/>
    <w:rsid w:val="00C963F2"/>
    <w:rsid w:val="00C964A6"/>
    <w:rsid w:val="00C964E4"/>
    <w:rsid w:val="00C96562"/>
    <w:rsid w:val="00C96882"/>
    <w:rsid w:val="00C968EA"/>
    <w:rsid w:val="00C9694C"/>
    <w:rsid w:val="00C96BD3"/>
    <w:rsid w:val="00C96CA7"/>
    <w:rsid w:val="00C96D49"/>
    <w:rsid w:val="00C96EC6"/>
    <w:rsid w:val="00C970B9"/>
    <w:rsid w:val="00C97537"/>
    <w:rsid w:val="00C975C8"/>
    <w:rsid w:val="00C97818"/>
    <w:rsid w:val="00C97BFD"/>
    <w:rsid w:val="00C97C3F"/>
    <w:rsid w:val="00C97C43"/>
    <w:rsid w:val="00C97D4C"/>
    <w:rsid w:val="00C97D62"/>
    <w:rsid w:val="00C97FDF"/>
    <w:rsid w:val="00CA017C"/>
    <w:rsid w:val="00CA045F"/>
    <w:rsid w:val="00CA0466"/>
    <w:rsid w:val="00CA063E"/>
    <w:rsid w:val="00CA0662"/>
    <w:rsid w:val="00CA0D5C"/>
    <w:rsid w:val="00CA15BE"/>
    <w:rsid w:val="00CA163D"/>
    <w:rsid w:val="00CA16D3"/>
    <w:rsid w:val="00CA1A54"/>
    <w:rsid w:val="00CA1DDD"/>
    <w:rsid w:val="00CA1F00"/>
    <w:rsid w:val="00CA210F"/>
    <w:rsid w:val="00CA230D"/>
    <w:rsid w:val="00CA246D"/>
    <w:rsid w:val="00CA2564"/>
    <w:rsid w:val="00CA2635"/>
    <w:rsid w:val="00CA2759"/>
    <w:rsid w:val="00CA2803"/>
    <w:rsid w:val="00CA2D1B"/>
    <w:rsid w:val="00CA307C"/>
    <w:rsid w:val="00CA316C"/>
    <w:rsid w:val="00CA3228"/>
    <w:rsid w:val="00CA3367"/>
    <w:rsid w:val="00CA33BC"/>
    <w:rsid w:val="00CA354A"/>
    <w:rsid w:val="00CA3716"/>
    <w:rsid w:val="00CA3912"/>
    <w:rsid w:val="00CA3AB4"/>
    <w:rsid w:val="00CA4607"/>
    <w:rsid w:val="00CA48B8"/>
    <w:rsid w:val="00CA4946"/>
    <w:rsid w:val="00CA4C09"/>
    <w:rsid w:val="00CA4D11"/>
    <w:rsid w:val="00CA4D91"/>
    <w:rsid w:val="00CA50D9"/>
    <w:rsid w:val="00CA5230"/>
    <w:rsid w:val="00CA55D5"/>
    <w:rsid w:val="00CA5613"/>
    <w:rsid w:val="00CA5687"/>
    <w:rsid w:val="00CA5735"/>
    <w:rsid w:val="00CA58A3"/>
    <w:rsid w:val="00CA59C3"/>
    <w:rsid w:val="00CA59C4"/>
    <w:rsid w:val="00CA5B29"/>
    <w:rsid w:val="00CA5DFF"/>
    <w:rsid w:val="00CA6009"/>
    <w:rsid w:val="00CA6102"/>
    <w:rsid w:val="00CA6287"/>
    <w:rsid w:val="00CA62F3"/>
    <w:rsid w:val="00CA634A"/>
    <w:rsid w:val="00CA642C"/>
    <w:rsid w:val="00CA6579"/>
    <w:rsid w:val="00CA65F9"/>
    <w:rsid w:val="00CA666D"/>
    <w:rsid w:val="00CA667B"/>
    <w:rsid w:val="00CA67F4"/>
    <w:rsid w:val="00CA6A32"/>
    <w:rsid w:val="00CA6AE6"/>
    <w:rsid w:val="00CA6B28"/>
    <w:rsid w:val="00CA6BA5"/>
    <w:rsid w:val="00CA7070"/>
    <w:rsid w:val="00CA707E"/>
    <w:rsid w:val="00CA7732"/>
    <w:rsid w:val="00CA7800"/>
    <w:rsid w:val="00CA79CD"/>
    <w:rsid w:val="00CA7AC8"/>
    <w:rsid w:val="00CA7BDE"/>
    <w:rsid w:val="00CA7D49"/>
    <w:rsid w:val="00CA7F0C"/>
    <w:rsid w:val="00CB027D"/>
    <w:rsid w:val="00CB0326"/>
    <w:rsid w:val="00CB03F6"/>
    <w:rsid w:val="00CB04F7"/>
    <w:rsid w:val="00CB059C"/>
    <w:rsid w:val="00CB087A"/>
    <w:rsid w:val="00CB0922"/>
    <w:rsid w:val="00CB09A0"/>
    <w:rsid w:val="00CB0CF2"/>
    <w:rsid w:val="00CB0D59"/>
    <w:rsid w:val="00CB0DF0"/>
    <w:rsid w:val="00CB0E3F"/>
    <w:rsid w:val="00CB104A"/>
    <w:rsid w:val="00CB11D7"/>
    <w:rsid w:val="00CB11F8"/>
    <w:rsid w:val="00CB1207"/>
    <w:rsid w:val="00CB159F"/>
    <w:rsid w:val="00CB15D8"/>
    <w:rsid w:val="00CB1779"/>
    <w:rsid w:val="00CB1A27"/>
    <w:rsid w:val="00CB1C86"/>
    <w:rsid w:val="00CB2316"/>
    <w:rsid w:val="00CB2398"/>
    <w:rsid w:val="00CB255D"/>
    <w:rsid w:val="00CB29E2"/>
    <w:rsid w:val="00CB2CC3"/>
    <w:rsid w:val="00CB2D28"/>
    <w:rsid w:val="00CB2E73"/>
    <w:rsid w:val="00CB2F78"/>
    <w:rsid w:val="00CB3054"/>
    <w:rsid w:val="00CB30A8"/>
    <w:rsid w:val="00CB341B"/>
    <w:rsid w:val="00CB34D1"/>
    <w:rsid w:val="00CB3B21"/>
    <w:rsid w:val="00CB3ED1"/>
    <w:rsid w:val="00CB444A"/>
    <w:rsid w:val="00CB4450"/>
    <w:rsid w:val="00CB45B5"/>
    <w:rsid w:val="00CB4AE0"/>
    <w:rsid w:val="00CB4BC1"/>
    <w:rsid w:val="00CB4C59"/>
    <w:rsid w:val="00CB4C68"/>
    <w:rsid w:val="00CB4CAC"/>
    <w:rsid w:val="00CB4E87"/>
    <w:rsid w:val="00CB4F53"/>
    <w:rsid w:val="00CB5079"/>
    <w:rsid w:val="00CB531C"/>
    <w:rsid w:val="00CB53EE"/>
    <w:rsid w:val="00CB5636"/>
    <w:rsid w:val="00CB57BF"/>
    <w:rsid w:val="00CB5E84"/>
    <w:rsid w:val="00CB5F30"/>
    <w:rsid w:val="00CB61A8"/>
    <w:rsid w:val="00CB65F7"/>
    <w:rsid w:val="00CB6B22"/>
    <w:rsid w:val="00CB6B43"/>
    <w:rsid w:val="00CB6BB7"/>
    <w:rsid w:val="00CB7205"/>
    <w:rsid w:val="00CB750C"/>
    <w:rsid w:val="00CB79ED"/>
    <w:rsid w:val="00CB7A01"/>
    <w:rsid w:val="00CB7CC2"/>
    <w:rsid w:val="00CB7F66"/>
    <w:rsid w:val="00CC0639"/>
    <w:rsid w:val="00CC0879"/>
    <w:rsid w:val="00CC0A68"/>
    <w:rsid w:val="00CC0FB5"/>
    <w:rsid w:val="00CC1210"/>
    <w:rsid w:val="00CC1773"/>
    <w:rsid w:val="00CC1C6D"/>
    <w:rsid w:val="00CC1C74"/>
    <w:rsid w:val="00CC1CA3"/>
    <w:rsid w:val="00CC1DB3"/>
    <w:rsid w:val="00CC23DB"/>
    <w:rsid w:val="00CC2511"/>
    <w:rsid w:val="00CC268D"/>
    <w:rsid w:val="00CC2846"/>
    <w:rsid w:val="00CC2B3D"/>
    <w:rsid w:val="00CC2C4F"/>
    <w:rsid w:val="00CC30B0"/>
    <w:rsid w:val="00CC317E"/>
    <w:rsid w:val="00CC327A"/>
    <w:rsid w:val="00CC3386"/>
    <w:rsid w:val="00CC365A"/>
    <w:rsid w:val="00CC3670"/>
    <w:rsid w:val="00CC36B9"/>
    <w:rsid w:val="00CC3868"/>
    <w:rsid w:val="00CC3934"/>
    <w:rsid w:val="00CC3A8C"/>
    <w:rsid w:val="00CC3C20"/>
    <w:rsid w:val="00CC3DC4"/>
    <w:rsid w:val="00CC3E6E"/>
    <w:rsid w:val="00CC3EE5"/>
    <w:rsid w:val="00CC3EEA"/>
    <w:rsid w:val="00CC4139"/>
    <w:rsid w:val="00CC41F6"/>
    <w:rsid w:val="00CC453A"/>
    <w:rsid w:val="00CC4885"/>
    <w:rsid w:val="00CC4EEB"/>
    <w:rsid w:val="00CC503C"/>
    <w:rsid w:val="00CC5131"/>
    <w:rsid w:val="00CC549D"/>
    <w:rsid w:val="00CC553D"/>
    <w:rsid w:val="00CC56AA"/>
    <w:rsid w:val="00CC58AC"/>
    <w:rsid w:val="00CC59A5"/>
    <w:rsid w:val="00CC5A5F"/>
    <w:rsid w:val="00CC5BF0"/>
    <w:rsid w:val="00CC5EB4"/>
    <w:rsid w:val="00CC6348"/>
    <w:rsid w:val="00CC6659"/>
    <w:rsid w:val="00CC671C"/>
    <w:rsid w:val="00CC6AAF"/>
    <w:rsid w:val="00CC6B12"/>
    <w:rsid w:val="00CC6B4E"/>
    <w:rsid w:val="00CC6C73"/>
    <w:rsid w:val="00CC6E47"/>
    <w:rsid w:val="00CC70DC"/>
    <w:rsid w:val="00CC72E8"/>
    <w:rsid w:val="00CC73D8"/>
    <w:rsid w:val="00CC75B8"/>
    <w:rsid w:val="00CC75C8"/>
    <w:rsid w:val="00CC75F0"/>
    <w:rsid w:val="00CC7620"/>
    <w:rsid w:val="00CC77B9"/>
    <w:rsid w:val="00CC79FB"/>
    <w:rsid w:val="00CC7A2D"/>
    <w:rsid w:val="00CC7D12"/>
    <w:rsid w:val="00CD0004"/>
    <w:rsid w:val="00CD00DA"/>
    <w:rsid w:val="00CD0128"/>
    <w:rsid w:val="00CD0179"/>
    <w:rsid w:val="00CD0255"/>
    <w:rsid w:val="00CD035D"/>
    <w:rsid w:val="00CD037D"/>
    <w:rsid w:val="00CD04F9"/>
    <w:rsid w:val="00CD06A5"/>
    <w:rsid w:val="00CD0912"/>
    <w:rsid w:val="00CD0BF9"/>
    <w:rsid w:val="00CD0CCD"/>
    <w:rsid w:val="00CD0CE8"/>
    <w:rsid w:val="00CD0CF5"/>
    <w:rsid w:val="00CD0CFC"/>
    <w:rsid w:val="00CD0FC2"/>
    <w:rsid w:val="00CD1130"/>
    <w:rsid w:val="00CD1185"/>
    <w:rsid w:val="00CD1346"/>
    <w:rsid w:val="00CD17BC"/>
    <w:rsid w:val="00CD19F5"/>
    <w:rsid w:val="00CD1D54"/>
    <w:rsid w:val="00CD1EFE"/>
    <w:rsid w:val="00CD1FC5"/>
    <w:rsid w:val="00CD22D4"/>
    <w:rsid w:val="00CD259F"/>
    <w:rsid w:val="00CD25E9"/>
    <w:rsid w:val="00CD2A65"/>
    <w:rsid w:val="00CD2CAD"/>
    <w:rsid w:val="00CD33A7"/>
    <w:rsid w:val="00CD362E"/>
    <w:rsid w:val="00CD36B1"/>
    <w:rsid w:val="00CD3A74"/>
    <w:rsid w:val="00CD3D34"/>
    <w:rsid w:val="00CD3E2C"/>
    <w:rsid w:val="00CD40E0"/>
    <w:rsid w:val="00CD4113"/>
    <w:rsid w:val="00CD415B"/>
    <w:rsid w:val="00CD447F"/>
    <w:rsid w:val="00CD465B"/>
    <w:rsid w:val="00CD48F5"/>
    <w:rsid w:val="00CD4B8B"/>
    <w:rsid w:val="00CD4C27"/>
    <w:rsid w:val="00CD4C4C"/>
    <w:rsid w:val="00CD4DA7"/>
    <w:rsid w:val="00CD5029"/>
    <w:rsid w:val="00CD506B"/>
    <w:rsid w:val="00CD537D"/>
    <w:rsid w:val="00CD55AD"/>
    <w:rsid w:val="00CD5727"/>
    <w:rsid w:val="00CD58D7"/>
    <w:rsid w:val="00CD5959"/>
    <w:rsid w:val="00CD5A40"/>
    <w:rsid w:val="00CD5CD8"/>
    <w:rsid w:val="00CD5D07"/>
    <w:rsid w:val="00CD5ED8"/>
    <w:rsid w:val="00CD5EF5"/>
    <w:rsid w:val="00CD5F16"/>
    <w:rsid w:val="00CD60F7"/>
    <w:rsid w:val="00CD61BD"/>
    <w:rsid w:val="00CD6233"/>
    <w:rsid w:val="00CD62D7"/>
    <w:rsid w:val="00CD6403"/>
    <w:rsid w:val="00CD674F"/>
    <w:rsid w:val="00CD6852"/>
    <w:rsid w:val="00CD6AB9"/>
    <w:rsid w:val="00CD6B35"/>
    <w:rsid w:val="00CD6E4B"/>
    <w:rsid w:val="00CD6F40"/>
    <w:rsid w:val="00CD703C"/>
    <w:rsid w:val="00CD70F0"/>
    <w:rsid w:val="00CD7174"/>
    <w:rsid w:val="00CD7247"/>
    <w:rsid w:val="00CD7343"/>
    <w:rsid w:val="00CD7389"/>
    <w:rsid w:val="00CD7450"/>
    <w:rsid w:val="00CD7616"/>
    <w:rsid w:val="00CD7662"/>
    <w:rsid w:val="00CD7927"/>
    <w:rsid w:val="00CD79B3"/>
    <w:rsid w:val="00CD7A6E"/>
    <w:rsid w:val="00CD7C58"/>
    <w:rsid w:val="00CE0355"/>
    <w:rsid w:val="00CE04C2"/>
    <w:rsid w:val="00CE058F"/>
    <w:rsid w:val="00CE0754"/>
    <w:rsid w:val="00CE085F"/>
    <w:rsid w:val="00CE0866"/>
    <w:rsid w:val="00CE0CF2"/>
    <w:rsid w:val="00CE0F2D"/>
    <w:rsid w:val="00CE123C"/>
    <w:rsid w:val="00CE1298"/>
    <w:rsid w:val="00CE1726"/>
    <w:rsid w:val="00CE1DA4"/>
    <w:rsid w:val="00CE2136"/>
    <w:rsid w:val="00CE22B9"/>
    <w:rsid w:val="00CE22C0"/>
    <w:rsid w:val="00CE2C58"/>
    <w:rsid w:val="00CE2CCB"/>
    <w:rsid w:val="00CE2D5E"/>
    <w:rsid w:val="00CE2D92"/>
    <w:rsid w:val="00CE2ECA"/>
    <w:rsid w:val="00CE2F0B"/>
    <w:rsid w:val="00CE33B7"/>
    <w:rsid w:val="00CE344D"/>
    <w:rsid w:val="00CE3515"/>
    <w:rsid w:val="00CE35B6"/>
    <w:rsid w:val="00CE36B2"/>
    <w:rsid w:val="00CE375E"/>
    <w:rsid w:val="00CE3947"/>
    <w:rsid w:val="00CE39FB"/>
    <w:rsid w:val="00CE3AA3"/>
    <w:rsid w:val="00CE3BD8"/>
    <w:rsid w:val="00CE3EED"/>
    <w:rsid w:val="00CE3F55"/>
    <w:rsid w:val="00CE3FF3"/>
    <w:rsid w:val="00CE425C"/>
    <w:rsid w:val="00CE4294"/>
    <w:rsid w:val="00CE456B"/>
    <w:rsid w:val="00CE4866"/>
    <w:rsid w:val="00CE48D9"/>
    <w:rsid w:val="00CE4A4E"/>
    <w:rsid w:val="00CE4A91"/>
    <w:rsid w:val="00CE5084"/>
    <w:rsid w:val="00CE51E2"/>
    <w:rsid w:val="00CE558C"/>
    <w:rsid w:val="00CE58AC"/>
    <w:rsid w:val="00CE5942"/>
    <w:rsid w:val="00CE5A48"/>
    <w:rsid w:val="00CE5AAC"/>
    <w:rsid w:val="00CE5AF5"/>
    <w:rsid w:val="00CE5B5B"/>
    <w:rsid w:val="00CE6272"/>
    <w:rsid w:val="00CE6545"/>
    <w:rsid w:val="00CE657C"/>
    <w:rsid w:val="00CE6852"/>
    <w:rsid w:val="00CE69E8"/>
    <w:rsid w:val="00CE6A9B"/>
    <w:rsid w:val="00CE6C73"/>
    <w:rsid w:val="00CE6F77"/>
    <w:rsid w:val="00CE6FE9"/>
    <w:rsid w:val="00CE7430"/>
    <w:rsid w:val="00CE7537"/>
    <w:rsid w:val="00CE7AEF"/>
    <w:rsid w:val="00CE7F54"/>
    <w:rsid w:val="00CE7FEB"/>
    <w:rsid w:val="00CF0030"/>
    <w:rsid w:val="00CF0180"/>
    <w:rsid w:val="00CF057C"/>
    <w:rsid w:val="00CF0588"/>
    <w:rsid w:val="00CF0665"/>
    <w:rsid w:val="00CF072A"/>
    <w:rsid w:val="00CF0737"/>
    <w:rsid w:val="00CF095B"/>
    <w:rsid w:val="00CF0A69"/>
    <w:rsid w:val="00CF0AAE"/>
    <w:rsid w:val="00CF0ACB"/>
    <w:rsid w:val="00CF0BD6"/>
    <w:rsid w:val="00CF0C9B"/>
    <w:rsid w:val="00CF0D43"/>
    <w:rsid w:val="00CF0D7D"/>
    <w:rsid w:val="00CF0EDB"/>
    <w:rsid w:val="00CF1343"/>
    <w:rsid w:val="00CF139A"/>
    <w:rsid w:val="00CF1450"/>
    <w:rsid w:val="00CF14A9"/>
    <w:rsid w:val="00CF1534"/>
    <w:rsid w:val="00CF1696"/>
    <w:rsid w:val="00CF1838"/>
    <w:rsid w:val="00CF192E"/>
    <w:rsid w:val="00CF198D"/>
    <w:rsid w:val="00CF1AA5"/>
    <w:rsid w:val="00CF1CB7"/>
    <w:rsid w:val="00CF1CBC"/>
    <w:rsid w:val="00CF1D59"/>
    <w:rsid w:val="00CF2654"/>
    <w:rsid w:val="00CF2724"/>
    <w:rsid w:val="00CF2776"/>
    <w:rsid w:val="00CF29D0"/>
    <w:rsid w:val="00CF2AE2"/>
    <w:rsid w:val="00CF2C1F"/>
    <w:rsid w:val="00CF2C2C"/>
    <w:rsid w:val="00CF2CDB"/>
    <w:rsid w:val="00CF2D30"/>
    <w:rsid w:val="00CF2D61"/>
    <w:rsid w:val="00CF3053"/>
    <w:rsid w:val="00CF3220"/>
    <w:rsid w:val="00CF337E"/>
    <w:rsid w:val="00CF33A9"/>
    <w:rsid w:val="00CF33E1"/>
    <w:rsid w:val="00CF3482"/>
    <w:rsid w:val="00CF34D5"/>
    <w:rsid w:val="00CF35C5"/>
    <w:rsid w:val="00CF35D5"/>
    <w:rsid w:val="00CF3793"/>
    <w:rsid w:val="00CF3971"/>
    <w:rsid w:val="00CF39C5"/>
    <w:rsid w:val="00CF3A51"/>
    <w:rsid w:val="00CF3CA5"/>
    <w:rsid w:val="00CF3CAF"/>
    <w:rsid w:val="00CF3E77"/>
    <w:rsid w:val="00CF40E7"/>
    <w:rsid w:val="00CF4209"/>
    <w:rsid w:val="00CF45AA"/>
    <w:rsid w:val="00CF45F4"/>
    <w:rsid w:val="00CF4A14"/>
    <w:rsid w:val="00CF4A92"/>
    <w:rsid w:val="00CF4E78"/>
    <w:rsid w:val="00CF507C"/>
    <w:rsid w:val="00CF51DF"/>
    <w:rsid w:val="00CF53C5"/>
    <w:rsid w:val="00CF55B0"/>
    <w:rsid w:val="00CF5652"/>
    <w:rsid w:val="00CF5664"/>
    <w:rsid w:val="00CF598F"/>
    <w:rsid w:val="00CF59BE"/>
    <w:rsid w:val="00CF5A80"/>
    <w:rsid w:val="00CF5C6E"/>
    <w:rsid w:val="00CF5E3E"/>
    <w:rsid w:val="00CF5EAE"/>
    <w:rsid w:val="00CF5F7B"/>
    <w:rsid w:val="00CF6022"/>
    <w:rsid w:val="00CF613B"/>
    <w:rsid w:val="00CF619B"/>
    <w:rsid w:val="00CF61E5"/>
    <w:rsid w:val="00CF6350"/>
    <w:rsid w:val="00CF6819"/>
    <w:rsid w:val="00CF6C40"/>
    <w:rsid w:val="00CF72DB"/>
    <w:rsid w:val="00CF7434"/>
    <w:rsid w:val="00CF747F"/>
    <w:rsid w:val="00CF74B5"/>
    <w:rsid w:val="00CF754E"/>
    <w:rsid w:val="00CF7694"/>
    <w:rsid w:val="00CF7CFF"/>
    <w:rsid w:val="00CF7D1C"/>
    <w:rsid w:val="00CF7EA9"/>
    <w:rsid w:val="00CF7F13"/>
    <w:rsid w:val="00D00121"/>
    <w:rsid w:val="00D0019A"/>
    <w:rsid w:val="00D0026B"/>
    <w:rsid w:val="00D003BB"/>
    <w:rsid w:val="00D00A33"/>
    <w:rsid w:val="00D00B39"/>
    <w:rsid w:val="00D00CE8"/>
    <w:rsid w:val="00D00EA2"/>
    <w:rsid w:val="00D01567"/>
    <w:rsid w:val="00D016B2"/>
    <w:rsid w:val="00D01796"/>
    <w:rsid w:val="00D017D2"/>
    <w:rsid w:val="00D01A26"/>
    <w:rsid w:val="00D01E7E"/>
    <w:rsid w:val="00D020E7"/>
    <w:rsid w:val="00D0211B"/>
    <w:rsid w:val="00D0228C"/>
    <w:rsid w:val="00D022B8"/>
    <w:rsid w:val="00D022C1"/>
    <w:rsid w:val="00D023D4"/>
    <w:rsid w:val="00D027B0"/>
    <w:rsid w:val="00D02BCF"/>
    <w:rsid w:val="00D02DC7"/>
    <w:rsid w:val="00D02DCA"/>
    <w:rsid w:val="00D02F29"/>
    <w:rsid w:val="00D030AF"/>
    <w:rsid w:val="00D030C7"/>
    <w:rsid w:val="00D030E2"/>
    <w:rsid w:val="00D0332A"/>
    <w:rsid w:val="00D033C1"/>
    <w:rsid w:val="00D03411"/>
    <w:rsid w:val="00D03424"/>
    <w:rsid w:val="00D034B5"/>
    <w:rsid w:val="00D03C8A"/>
    <w:rsid w:val="00D03F37"/>
    <w:rsid w:val="00D040A9"/>
    <w:rsid w:val="00D0411D"/>
    <w:rsid w:val="00D0445F"/>
    <w:rsid w:val="00D045EE"/>
    <w:rsid w:val="00D04B30"/>
    <w:rsid w:val="00D04C6E"/>
    <w:rsid w:val="00D04F42"/>
    <w:rsid w:val="00D05059"/>
    <w:rsid w:val="00D05091"/>
    <w:rsid w:val="00D050C7"/>
    <w:rsid w:val="00D05116"/>
    <w:rsid w:val="00D0513F"/>
    <w:rsid w:val="00D052B6"/>
    <w:rsid w:val="00D055AC"/>
    <w:rsid w:val="00D057FE"/>
    <w:rsid w:val="00D05C3B"/>
    <w:rsid w:val="00D05D2A"/>
    <w:rsid w:val="00D05FFF"/>
    <w:rsid w:val="00D0604B"/>
    <w:rsid w:val="00D065BB"/>
    <w:rsid w:val="00D066D1"/>
    <w:rsid w:val="00D068E5"/>
    <w:rsid w:val="00D06AC6"/>
    <w:rsid w:val="00D06B2B"/>
    <w:rsid w:val="00D06D48"/>
    <w:rsid w:val="00D06E1A"/>
    <w:rsid w:val="00D06EFC"/>
    <w:rsid w:val="00D06F5A"/>
    <w:rsid w:val="00D0702C"/>
    <w:rsid w:val="00D07313"/>
    <w:rsid w:val="00D07366"/>
    <w:rsid w:val="00D0756E"/>
    <w:rsid w:val="00D0771C"/>
    <w:rsid w:val="00D07787"/>
    <w:rsid w:val="00D10075"/>
    <w:rsid w:val="00D1009A"/>
    <w:rsid w:val="00D10409"/>
    <w:rsid w:val="00D10411"/>
    <w:rsid w:val="00D1057E"/>
    <w:rsid w:val="00D1073A"/>
    <w:rsid w:val="00D10A1B"/>
    <w:rsid w:val="00D10B29"/>
    <w:rsid w:val="00D10B63"/>
    <w:rsid w:val="00D10BCA"/>
    <w:rsid w:val="00D10C19"/>
    <w:rsid w:val="00D10CA6"/>
    <w:rsid w:val="00D10DD5"/>
    <w:rsid w:val="00D10E55"/>
    <w:rsid w:val="00D10F21"/>
    <w:rsid w:val="00D11293"/>
    <w:rsid w:val="00D11399"/>
    <w:rsid w:val="00D11402"/>
    <w:rsid w:val="00D115C4"/>
    <w:rsid w:val="00D11727"/>
    <w:rsid w:val="00D11817"/>
    <w:rsid w:val="00D118BE"/>
    <w:rsid w:val="00D11B3B"/>
    <w:rsid w:val="00D11BD6"/>
    <w:rsid w:val="00D11DEB"/>
    <w:rsid w:val="00D120B1"/>
    <w:rsid w:val="00D121FA"/>
    <w:rsid w:val="00D122E3"/>
    <w:rsid w:val="00D123AA"/>
    <w:rsid w:val="00D12537"/>
    <w:rsid w:val="00D126FF"/>
    <w:rsid w:val="00D128E8"/>
    <w:rsid w:val="00D129E2"/>
    <w:rsid w:val="00D12C02"/>
    <w:rsid w:val="00D12E0D"/>
    <w:rsid w:val="00D130FF"/>
    <w:rsid w:val="00D13167"/>
    <w:rsid w:val="00D134CF"/>
    <w:rsid w:val="00D13954"/>
    <w:rsid w:val="00D13C8D"/>
    <w:rsid w:val="00D13D62"/>
    <w:rsid w:val="00D13E3A"/>
    <w:rsid w:val="00D13F7C"/>
    <w:rsid w:val="00D142F1"/>
    <w:rsid w:val="00D147C3"/>
    <w:rsid w:val="00D14ADD"/>
    <w:rsid w:val="00D14AF7"/>
    <w:rsid w:val="00D14B23"/>
    <w:rsid w:val="00D14D4D"/>
    <w:rsid w:val="00D14E71"/>
    <w:rsid w:val="00D15034"/>
    <w:rsid w:val="00D150D4"/>
    <w:rsid w:val="00D152D6"/>
    <w:rsid w:val="00D153D9"/>
    <w:rsid w:val="00D153FA"/>
    <w:rsid w:val="00D15589"/>
    <w:rsid w:val="00D1573B"/>
    <w:rsid w:val="00D159AB"/>
    <w:rsid w:val="00D15AF5"/>
    <w:rsid w:val="00D15B04"/>
    <w:rsid w:val="00D15BBD"/>
    <w:rsid w:val="00D15BFF"/>
    <w:rsid w:val="00D15C30"/>
    <w:rsid w:val="00D15EE5"/>
    <w:rsid w:val="00D15F6A"/>
    <w:rsid w:val="00D1629C"/>
    <w:rsid w:val="00D162FF"/>
    <w:rsid w:val="00D16334"/>
    <w:rsid w:val="00D16542"/>
    <w:rsid w:val="00D16665"/>
    <w:rsid w:val="00D16796"/>
    <w:rsid w:val="00D167B4"/>
    <w:rsid w:val="00D16ABA"/>
    <w:rsid w:val="00D16BF8"/>
    <w:rsid w:val="00D17704"/>
    <w:rsid w:val="00D17A1F"/>
    <w:rsid w:val="00D17B0B"/>
    <w:rsid w:val="00D17C78"/>
    <w:rsid w:val="00D17DC2"/>
    <w:rsid w:val="00D2001F"/>
    <w:rsid w:val="00D20175"/>
    <w:rsid w:val="00D201DC"/>
    <w:rsid w:val="00D2022A"/>
    <w:rsid w:val="00D2057A"/>
    <w:rsid w:val="00D20699"/>
    <w:rsid w:val="00D20831"/>
    <w:rsid w:val="00D20C01"/>
    <w:rsid w:val="00D20CA4"/>
    <w:rsid w:val="00D20F12"/>
    <w:rsid w:val="00D20F71"/>
    <w:rsid w:val="00D21307"/>
    <w:rsid w:val="00D21583"/>
    <w:rsid w:val="00D21D7E"/>
    <w:rsid w:val="00D22052"/>
    <w:rsid w:val="00D222C4"/>
    <w:rsid w:val="00D222DB"/>
    <w:rsid w:val="00D223D3"/>
    <w:rsid w:val="00D22409"/>
    <w:rsid w:val="00D22490"/>
    <w:rsid w:val="00D226B8"/>
    <w:rsid w:val="00D227BE"/>
    <w:rsid w:val="00D22C58"/>
    <w:rsid w:val="00D22D81"/>
    <w:rsid w:val="00D22DB9"/>
    <w:rsid w:val="00D22EF2"/>
    <w:rsid w:val="00D23088"/>
    <w:rsid w:val="00D2317E"/>
    <w:rsid w:val="00D231A0"/>
    <w:rsid w:val="00D2356D"/>
    <w:rsid w:val="00D239EA"/>
    <w:rsid w:val="00D23A8B"/>
    <w:rsid w:val="00D23C4B"/>
    <w:rsid w:val="00D23D0D"/>
    <w:rsid w:val="00D23DA5"/>
    <w:rsid w:val="00D240F8"/>
    <w:rsid w:val="00D24127"/>
    <w:rsid w:val="00D244E8"/>
    <w:rsid w:val="00D245D0"/>
    <w:rsid w:val="00D24700"/>
    <w:rsid w:val="00D247E2"/>
    <w:rsid w:val="00D24806"/>
    <w:rsid w:val="00D2492D"/>
    <w:rsid w:val="00D24B9D"/>
    <w:rsid w:val="00D24F0F"/>
    <w:rsid w:val="00D25115"/>
    <w:rsid w:val="00D2522B"/>
    <w:rsid w:val="00D25430"/>
    <w:rsid w:val="00D2548C"/>
    <w:rsid w:val="00D255B9"/>
    <w:rsid w:val="00D2594B"/>
    <w:rsid w:val="00D25B6E"/>
    <w:rsid w:val="00D25BD9"/>
    <w:rsid w:val="00D25E71"/>
    <w:rsid w:val="00D263EF"/>
    <w:rsid w:val="00D264C1"/>
    <w:rsid w:val="00D268BA"/>
    <w:rsid w:val="00D26A29"/>
    <w:rsid w:val="00D26AAD"/>
    <w:rsid w:val="00D26B61"/>
    <w:rsid w:val="00D26EAE"/>
    <w:rsid w:val="00D26EBA"/>
    <w:rsid w:val="00D26FB4"/>
    <w:rsid w:val="00D27031"/>
    <w:rsid w:val="00D271BF"/>
    <w:rsid w:val="00D272A9"/>
    <w:rsid w:val="00D276BD"/>
    <w:rsid w:val="00D27811"/>
    <w:rsid w:val="00D27C06"/>
    <w:rsid w:val="00D27D28"/>
    <w:rsid w:val="00D3032A"/>
    <w:rsid w:val="00D30392"/>
    <w:rsid w:val="00D303BF"/>
    <w:rsid w:val="00D30524"/>
    <w:rsid w:val="00D306E5"/>
    <w:rsid w:val="00D3082D"/>
    <w:rsid w:val="00D30946"/>
    <w:rsid w:val="00D30A3B"/>
    <w:rsid w:val="00D30D2E"/>
    <w:rsid w:val="00D30EAF"/>
    <w:rsid w:val="00D30F39"/>
    <w:rsid w:val="00D31297"/>
    <w:rsid w:val="00D316FB"/>
    <w:rsid w:val="00D3195F"/>
    <w:rsid w:val="00D31994"/>
    <w:rsid w:val="00D31BDA"/>
    <w:rsid w:val="00D31D9E"/>
    <w:rsid w:val="00D322BB"/>
    <w:rsid w:val="00D32322"/>
    <w:rsid w:val="00D3247B"/>
    <w:rsid w:val="00D325DC"/>
    <w:rsid w:val="00D32803"/>
    <w:rsid w:val="00D328C9"/>
    <w:rsid w:val="00D32977"/>
    <w:rsid w:val="00D32EAB"/>
    <w:rsid w:val="00D330CB"/>
    <w:rsid w:val="00D331B0"/>
    <w:rsid w:val="00D3337F"/>
    <w:rsid w:val="00D3338D"/>
    <w:rsid w:val="00D33458"/>
    <w:rsid w:val="00D33484"/>
    <w:rsid w:val="00D3365C"/>
    <w:rsid w:val="00D33787"/>
    <w:rsid w:val="00D339DF"/>
    <w:rsid w:val="00D33BB2"/>
    <w:rsid w:val="00D33CD7"/>
    <w:rsid w:val="00D33DE4"/>
    <w:rsid w:val="00D34040"/>
    <w:rsid w:val="00D34121"/>
    <w:rsid w:val="00D341BE"/>
    <w:rsid w:val="00D34564"/>
    <w:rsid w:val="00D34640"/>
    <w:rsid w:val="00D34AF0"/>
    <w:rsid w:val="00D34E69"/>
    <w:rsid w:val="00D350A4"/>
    <w:rsid w:val="00D35122"/>
    <w:rsid w:val="00D35194"/>
    <w:rsid w:val="00D351C5"/>
    <w:rsid w:val="00D352AC"/>
    <w:rsid w:val="00D352D2"/>
    <w:rsid w:val="00D35495"/>
    <w:rsid w:val="00D356BF"/>
    <w:rsid w:val="00D35757"/>
    <w:rsid w:val="00D3588D"/>
    <w:rsid w:val="00D359ED"/>
    <w:rsid w:val="00D35A18"/>
    <w:rsid w:val="00D35F3B"/>
    <w:rsid w:val="00D361A6"/>
    <w:rsid w:val="00D3656D"/>
    <w:rsid w:val="00D366C9"/>
    <w:rsid w:val="00D366D9"/>
    <w:rsid w:val="00D366E3"/>
    <w:rsid w:val="00D36810"/>
    <w:rsid w:val="00D36AF8"/>
    <w:rsid w:val="00D36B14"/>
    <w:rsid w:val="00D36C78"/>
    <w:rsid w:val="00D36DED"/>
    <w:rsid w:val="00D36EA5"/>
    <w:rsid w:val="00D37155"/>
    <w:rsid w:val="00D371C7"/>
    <w:rsid w:val="00D375EE"/>
    <w:rsid w:val="00D376F3"/>
    <w:rsid w:val="00D3790E"/>
    <w:rsid w:val="00D3791F"/>
    <w:rsid w:val="00D37AF8"/>
    <w:rsid w:val="00D37BEC"/>
    <w:rsid w:val="00D37CFD"/>
    <w:rsid w:val="00D37EB5"/>
    <w:rsid w:val="00D37FBB"/>
    <w:rsid w:val="00D37FC4"/>
    <w:rsid w:val="00D37FF7"/>
    <w:rsid w:val="00D40158"/>
    <w:rsid w:val="00D401E5"/>
    <w:rsid w:val="00D40286"/>
    <w:rsid w:val="00D4042D"/>
    <w:rsid w:val="00D40768"/>
    <w:rsid w:val="00D4091E"/>
    <w:rsid w:val="00D40A0D"/>
    <w:rsid w:val="00D40C61"/>
    <w:rsid w:val="00D40DED"/>
    <w:rsid w:val="00D4106E"/>
    <w:rsid w:val="00D410E9"/>
    <w:rsid w:val="00D4113F"/>
    <w:rsid w:val="00D411C6"/>
    <w:rsid w:val="00D41428"/>
    <w:rsid w:val="00D4148B"/>
    <w:rsid w:val="00D41A11"/>
    <w:rsid w:val="00D41AEB"/>
    <w:rsid w:val="00D41C46"/>
    <w:rsid w:val="00D41E30"/>
    <w:rsid w:val="00D41E32"/>
    <w:rsid w:val="00D41FE7"/>
    <w:rsid w:val="00D42279"/>
    <w:rsid w:val="00D42882"/>
    <w:rsid w:val="00D428F9"/>
    <w:rsid w:val="00D429BE"/>
    <w:rsid w:val="00D42CD4"/>
    <w:rsid w:val="00D42D9C"/>
    <w:rsid w:val="00D42E79"/>
    <w:rsid w:val="00D42EEE"/>
    <w:rsid w:val="00D43333"/>
    <w:rsid w:val="00D4360D"/>
    <w:rsid w:val="00D43997"/>
    <w:rsid w:val="00D43DF7"/>
    <w:rsid w:val="00D43E12"/>
    <w:rsid w:val="00D43E41"/>
    <w:rsid w:val="00D43E9C"/>
    <w:rsid w:val="00D441C2"/>
    <w:rsid w:val="00D444CB"/>
    <w:rsid w:val="00D44576"/>
    <w:rsid w:val="00D44640"/>
    <w:rsid w:val="00D44786"/>
    <w:rsid w:val="00D447A6"/>
    <w:rsid w:val="00D44BFE"/>
    <w:rsid w:val="00D45189"/>
    <w:rsid w:val="00D453BE"/>
    <w:rsid w:val="00D45640"/>
    <w:rsid w:val="00D458E8"/>
    <w:rsid w:val="00D459DF"/>
    <w:rsid w:val="00D45DBB"/>
    <w:rsid w:val="00D462B6"/>
    <w:rsid w:val="00D46548"/>
    <w:rsid w:val="00D466F1"/>
    <w:rsid w:val="00D466FD"/>
    <w:rsid w:val="00D46759"/>
    <w:rsid w:val="00D4677A"/>
    <w:rsid w:val="00D46A5D"/>
    <w:rsid w:val="00D474CD"/>
    <w:rsid w:val="00D4752E"/>
    <w:rsid w:val="00D4762B"/>
    <w:rsid w:val="00D476CB"/>
    <w:rsid w:val="00D4794A"/>
    <w:rsid w:val="00D47952"/>
    <w:rsid w:val="00D47A01"/>
    <w:rsid w:val="00D47C45"/>
    <w:rsid w:val="00D47FCD"/>
    <w:rsid w:val="00D50064"/>
    <w:rsid w:val="00D5057E"/>
    <w:rsid w:val="00D50596"/>
    <w:rsid w:val="00D50C2F"/>
    <w:rsid w:val="00D50D2A"/>
    <w:rsid w:val="00D50D6B"/>
    <w:rsid w:val="00D50E9D"/>
    <w:rsid w:val="00D512DB"/>
    <w:rsid w:val="00D5136F"/>
    <w:rsid w:val="00D514A8"/>
    <w:rsid w:val="00D5151B"/>
    <w:rsid w:val="00D51556"/>
    <w:rsid w:val="00D515ED"/>
    <w:rsid w:val="00D51B58"/>
    <w:rsid w:val="00D51C22"/>
    <w:rsid w:val="00D52130"/>
    <w:rsid w:val="00D52381"/>
    <w:rsid w:val="00D524D3"/>
    <w:rsid w:val="00D52844"/>
    <w:rsid w:val="00D5288A"/>
    <w:rsid w:val="00D52898"/>
    <w:rsid w:val="00D5292D"/>
    <w:rsid w:val="00D5294C"/>
    <w:rsid w:val="00D52E39"/>
    <w:rsid w:val="00D530D3"/>
    <w:rsid w:val="00D5313F"/>
    <w:rsid w:val="00D53426"/>
    <w:rsid w:val="00D5342B"/>
    <w:rsid w:val="00D53536"/>
    <w:rsid w:val="00D53938"/>
    <w:rsid w:val="00D53E5E"/>
    <w:rsid w:val="00D53F8D"/>
    <w:rsid w:val="00D5413A"/>
    <w:rsid w:val="00D5417E"/>
    <w:rsid w:val="00D5418A"/>
    <w:rsid w:val="00D542D1"/>
    <w:rsid w:val="00D543EC"/>
    <w:rsid w:val="00D546C5"/>
    <w:rsid w:val="00D54938"/>
    <w:rsid w:val="00D54B58"/>
    <w:rsid w:val="00D54C0A"/>
    <w:rsid w:val="00D54E7E"/>
    <w:rsid w:val="00D55006"/>
    <w:rsid w:val="00D55009"/>
    <w:rsid w:val="00D5527F"/>
    <w:rsid w:val="00D55571"/>
    <w:rsid w:val="00D555D7"/>
    <w:rsid w:val="00D55607"/>
    <w:rsid w:val="00D558F1"/>
    <w:rsid w:val="00D559CC"/>
    <w:rsid w:val="00D55AE8"/>
    <w:rsid w:val="00D55FE4"/>
    <w:rsid w:val="00D5602F"/>
    <w:rsid w:val="00D56056"/>
    <w:rsid w:val="00D560BC"/>
    <w:rsid w:val="00D5652E"/>
    <w:rsid w:val="00D5674F"/>
    <w:rsid w:val="00D56817"/>
    <w:rsid w:val="00D568C6"/>
    <w:rsid w:val="00D56E6C"/>
    <w:rsid w:val="00D56F6B"/>
    <w:rsid w:val="00D5700F"/>
    <w:rsid w:val="00D57125"/>
    <w:rsid w:val="00D57213"/>
    <w:rsid w:val="00D57254"/>
    <w:rsid w:val="00D572C3"/>
    <w:rsid w:val="00D57301"/>
    <w:rsid w:val="00D578A4"/>
    <w:rsid w:val="00D579B0"/>
    <w:rsid w:val="00D57A89"/>
    <w:rsid w:val="00D57D0F"/>
    <w:rsid w:val="00D57F7F"/>
    <w:rsid w:val="00D60754"/>
    <w:rsid w:val="00D6083D"/>
    <w:rsid w:val="00D6085F"/>
    <w:rsid w:val="00D608FE"/>
    <w:rsid w:val="00D60C0B"/>
    <w:rsid w:val="00D60C5F"/>
    <w:rsid w:val="00D60CE6"/>
    <w:rsid w:val="00D6114D"/>
    <w:rsid w:val="00D61298"/>
    <w:rsid w:val="00D612A8"/>
    <w:rsid w:val="00D6132C"/>
    <w:rsid w:val="00D614F1"/>
    <w:rsid w:val="00D615C2"/>
    <w:rsid w:val="00D6174E"/>
    <w:rsid w:val="00D618FF"/>
    <w:rsid w:val="00D61B9B"/>
    <w:rsid w:val="00D61D51"/>
    <w:rsid w:val="00D6203C"/>
    <w:rsid w:val="00D62101"/>
    <w:rsid w:val="00D622FC"/>
    <w:rsid w:val="00D62429"/>
    <w:rsid w:val="00D62530"/>
    <w:rsid w:val="00D62699"/>
    <w:rsid w:val="00D627E6"/>
    <w:rsid w:val="00D62831"/>
    <w:rsid w:val="00D62ADD"/>
    <w:rsid w:val="00D62E4C"/>
    <w:rsid w:val="00D638D2"/>
    <w:rsid w:val="00D6398D"/>
    <w:rsid w:val="00D63C35"/>
    <w:rsid w:val="00D63D6A"/>
    <w:rsid w:val="00D63DA9"/>
    <w:rsid w:val="00D63DE4"/>
    <w:rsid w:val="00D64328"/>
    <w:rsid w:val="00D643B4"/>
    <w:rsid w:val="00D644D6"/>
    <w:rsid w:val="00D644EE"/>
    <w:rsid w:val="00D64872"/>
    <w:rsid w:val="00D649AB"/>
    <w:rsid w:val="00D64AD5"/>
    <w:rsid w:val="00D64B2F"/>
    <w:rsid w:val="00D64C87"/>
    <w:rsid w:val="00D64E32"/>
    <w:rsid w:val="00D64F53"/>
    <w:rsid w:val="00D650AF"/>
    <w:rsid w:val="00D6526C"/>
    <w:rsid w:val="00D6569F"/>
    <w:rsid w:val="00D656ED"/>
    <w:rsid w:val="00D659B0"/>
    <w:rsid w:val="00D65AC3"/>
    <w:rsid w:val="00D65B0B"/>
    <w:rsid w:val="00D65E1E"/>
    <w:rsid w:val="00D6637D"/>
    <w:rsid w:val="00D664A5"/>
    <w:rsid w:val="00D6664E"/>
    <w:rsid w:val="00D66687"/>
    <w:rsid w:val="00D66799"/>
    <w:rsid w:val="00D667EE"/>
    <w:rsid w:val="00D669AE"/>
    <w:rsid w:val="00D66A12"/>
    <w:rsid w:val="00D66A66"/>
    <w:rsid w:val="00D66B74"/>
    <w:rsid w:val="00D66C86"/>
    <w:rsid w:val="00D671B0"/>
    <w:rsid w:val="00D6733B"/>
    <w:rsid w:val="00D675FD"/>
    <w:rsid w:val="00D67687"/>
    <w:rsid w:val="00D67897"/>
    <w:rsid w:val="00D67920"/>
    <w:rsid w:val="00D67AD7"/>
    <w:rsid w:val="00D67C0B"/>
    <w:rsid w:val="00D67CDC"/>
    <w:rsid w:val="00D67E68"/>
    <w:rsid w:val="00D67EE6"/>
    <w:rsid w:val="00D70073"/>
    <w:rsid w:val="00D70156"/>
    <w:rsid w:val="00D70163"/>
    <w:rsid w:val="00D705AB"/>
    <w:rsid w:val="00D7066F"/>
    <w:rsid w:val="00D7079F"/>
    <w:rsid w:val="00D7098C"/>
    <w:rsid w:val="00D70C74"/>
    <w:rsid w:val="00D70CEE"/>
    <w:rsid w:val="00D70E22"/>
    <w:rsid w:val="00D71168"/>
    <w:rsid w:val="00D71223"/>
    <w:rsid w:val="00D7135F"/>
    <w:rsid w:val="00D714B1"/>
    <w:rsid w:val="00D7152A"/>
    <w:rsid w:val="00D71630"/>
    <w:rsid w:val="00D71779"/>
    <w:rsid w:val="00D718DF"/>
    <w:rsid w:val="00D71957"/>
    <w:rsid w:val="00D71C3E"/>
    <w:rsid w:val="00D71D8C"/>
    <w:rsid w:val="00D71E1E"/>
    <w:rsid w:val="00D71E56"/>
    <w:rsid w:val="00D71E64"/>
    <w:rsid w:val="00D71E98"/>
    <w:rsid w:val="00D71EEE"/>
    <w:rsid w:val="00D71F63"/>
    <w:rsid w:val="00D720DE"/>
    <w:rsid w:val="00D7213E"/>
    <w:rsid w:val="00D7236A"/>
    <w:rsid w:val="00D724D2"/>
    <w:rsid w:val="00D724DA"/>
    <w:rsid w:val="00D725F4"/>
    <w:rsid w:val="00D72B72"/>
    <w:rsid w:val="00D72C52"/>
    <w:rsid w:val="00D72D48"/>
    <w:rsid w:val="00D72E8D"/>
    <w:rsid w:val="00D72F12"/>
    <w:rsid w:val="00D7312F"/>
    <w:rsid w:val="00D73198"/>
    <w:rsid w:val="00D73C92"/>
    <w:rsid w:val="00D73CE1"/>
    <w:rsid w:val="00D74704"/>
    <w:rsid w:val="00D749A0"/>
    <w:rsid w:val="00D74A74"/>
    <w:rsid w:val="00D74B75"/>
    <w:rsid w:val="00D74BCD"/>
    <w:rsid w:val="00D74CE6"/>
    <w:rsid w:val="00D74F45"/>
    <w:rsid w:val="00D753FA"/>
    <w:rsid w:val="00D75442"/>
    <w:rsid w:val="00D75501"/>
    <w:rsid w:val="00D756F2"/>
    <w:rsid w:val="00D75871"/>
    <w:rsid w:val="00D75BB2"/>
    <w:rsid w:val="00D75BF2"/>
    <w:rsid w:val="00D75D70"/>
    <w:rsid w:val="00D75E76"/>
    <w:rsid w:val="00D75F6E"/>
    <w:rsid w:val="00D76033"/>
    <w:rsid w:val="00D7623D"/>
    <w:rsid w:val="00D7649E"/>
    <w:rsid w:val="00D7653B"/>
    <w:rsid w:val="00D765B4"/>
    <w:rsid w:val="00D7672B"/>
    <w:rsid w:val="00D76ECF"/>
    <w:rsid w:val="00D76FCA"/>
    <w:rsid w:val="00D772D0"/>
    <w:rsid w:val="00D77492"/>
    <w:rsid w:val="00D774EF"/>
    <w:rsid w:val="00D775BA"/>
    <w:rsid w:val="00D7784D"/>
    <w:rsid w:val="00D77856"/>
    <w:rsid w:val="00D778E9"/>
    <w:rsid w:val="00D77E2E"/>
    <w:rsid w:val="00D77FE4"/>
    <w:rsid w:val="00D80261"/>
    <w:rsid w:val="00D803DB"/>
    <w:rsid w:val="00D804BD"/>
    <w:rsid w:val="00D80958"/>
    <w:rsid w:val="00D80A0F"/>
    <w:rsid w:val="00D80AA1"/>
    <w:rsid w:val="00D80ABE"/>
    <w:rsid w:val="00D80AE1"/>
    <w:rsid w:val="00D80C81"/>
    <w:rsid w:val="00D80F01"/>
    <w:rsid w:val="00D80F1B"/>
    <w:rsid w:val="00D80FB4"/>
    <w:rsid w:val="00D812BF"/>
    <w:rsid w:val="00D814F0"/>
    <w:rsid w:val="00D8175C"/>
    <w:rsid w:val="00D818BC"/>
    <w:rsid w:val="00D819D8"/>
    <w:rsid w:val="00D81B40"/>
    <w:rsid w:val="00D81C0D"/>
    <w:rsid w:val="00D81C59"/>
    <w:rsid w:val="00D81DF4"/>
    <w:rsid w:val="00D81F2E"/>
    <w:rsid w:val="00D820E7"/>
    <w:rsid w:val="00D824F7"/>
    <w:rsid w:val="00D82620"/>
    <w:rsid w:val="00D82715"/>
    <w:rsid w:val="00D82A50"/>
    <w:rsid w:val="00D82C19"/>
    <w:rsid w:val="00D82C75"/>
    <w:rsid w:val="00D82FE7"/>
    <w:rsid w:val="00D8301E"/>
    <w:rsid w:val="00D83106"/>
    <w:rsid w:val="00D83162"/>
    <w:rsid w:val="00D832B6"/>
    <w:rsid w:val="00D83505"/>
    <w:rsid w:val="00D8360E"/>
    <w:rsid w:val="00D8368F"/>
    <w:rsid w:val="00D836DF"/>
    <w:rsid w:val="00D83920"/>
    <w:rsid w:val="00D8398E"/>
    <w:rsid w:val="00D83A24"/>
    <w:rsid w:val="00D83B8A"/>
    <w:rsid w:val="00D83DE3"/>
    <w:rsid w:val="00D83F84"/>
    <w:rsid w:val="00D84043"/>
    <w:rsid w:val="00D84056"/>
    <w:rsid w:val="00D84146"/>
    <w:rsid w:val="00D84192"/>
    <w:rsid w:val="00D8430F"/>
    <w:rsid w:val="00D84495"/>
    <w:rsid w:val="00D845CB"/>
    <w:rsid w:val="00D84704"/>
    <w:rsid w:val="00D84969"/>
    <w:rsid w:val="00D84A95"/>
    <w:rsid w:val="00D84B62"/>
    <w:rsid w:val="00D854C2"/>
    <w:rsid w:val="00D855E7"/>
    <w:rsid w:val="00D85707"/>
    <w:rsid w:val="00D85746"/>
    <w:rsid w:val="00D85A4A"/>
    <w:rsid w:val="00D85BB3"/>
    <w:rsid w:val="00D85DE2"/>
    <w:rsid w:val="00D86060"/>
    <w:rsid w:val="00D862CC"/>
    <w:rsid w:val="00D865B5"/>
    <w:rsid w:val="00D8664F"/>
    <w:rsid w:val="00D86764"/>
    <w:rsid w:val="00D86832"/>
    <w:rsid w:val="00D8687D"/>
    <w:rsid w:val="00D86969"/>
    <w:rsid w:val="00D86C10"/>
    <w:rsid w:val="00D86F05"/>
    <w:rsid w:val="00D86F55"/>
    <w:rsid w:val="00D86F5D"/>
    <w:rsid w:val="00D8709F"/>
    <w:rsid w:val="00D87160"/>
    <w:rsid w:val="00D8717B"/>
    <w:rsid w:val="00D87362"/>
    <w:rsid w:val="00D8750A"/>
    <w:rsid w:val="00D877D8"/>
    <w:rsid w:val="00D8785A"/>
    <w:rsid w:val="00D87890"/>
    <w:rsid w:val="00D878B1"/>
    <w:rsid w:val="00D87949"/>
    <w:rsid w:val="00D87AAF"/>
    <w:rsid w:val="00D87B13"/>
    <w:rsid w:val="00D87BBD"/>
    <w:rsid w:val="00D87BE4"/>
    <w:rsid w:val="00D87E83"/>
    <w:rsid w:val="00D87FB1"/>
    <w:rsid w:val="00D900B5"/>
    <w:rsid w:val="00D900E2"/>
    <w:rsid w:val="00D901A5"/>
    <w:rsid w:val="00D903F6"/>
    <w:rsid w:val="00D90562"/>
    <w:rsid w:val="00D905CA"/>
    <w:rsid w:val="00D90759"/>
    <w:rsid w:val="00D90AF9"/>
    <w:rsid w:val="00D90B88"/>
    <w:rsid w:val="00D90E00"/>
    <w:rsid w:val="00D90F0A"/>
    <w:rsid w:val="00D91354"/>
    <w:rsid w:val="00D915E7"/>
    <w:rsid w:val="00D9165A"/>
    <w:rsid w:val="00D9168C"/>
    <w:rsid w:val="00D91B28"/>
    <w:rsid w:val="00D91C2C"/>
    <w:rsid w:val="00D91D0A"/>
    <w:rsid w:val="00D91E2A"/>
    <w:rsid w:val="00D92195"/>
    <w:rsid w:val="00D921AA"/>
    <w:rsid w:val="00D922AF"/>
    <w:rsid w:val="00D92367"/>
    <w:rsid w:val="00D92592"/>
    <w:rsid w:val="00D92E44"/>
    <w:rsid w:val="00D92FF6"/>
    <w:rsid w:val="00D93166"/>
    <w:rsid w:val="00D931B2"/>
    <w:rsid w:val="00D933D0"/>
    <w:rsid w:val="00D933E7"/>
    <w:rsid w:val="00D9347F"/>
    <w:rsid w:val="00D9348D"/>
    <w:rsid w:val="00D9371D"/>
    <w:rsid w:val="00D93E3F"/>
    <w:rsid w:val="00D93ED2"/>
    <w:rsid w:val="00D94134"/>
    <w:rsid w:val="00D943F2"/>
    <w:rsid w:val="00D945A0"/>
    <w:rsid w:val="00D94A2E"/>
    <w:rsid w:val="00D94B39"/>
    <w:rsid w:val="00D94FFE"/>
    <w:rsid w:val="00D95077"/>
    <w:rsid w:val="00D9525A"/>
    <w:rsid w:val="00D9527B"/>
    <w:rsid w:val="00D95479"/>
    <w:rsid w:val="00D9559A"/>
    <w:rsid w:val="00D95639"/>
    <w:rsid w:val="00D9579C"/>
    <w:rsid w:val="00D95ADA"/>
    <w:rsid w:val="00D95B9F"/>
    <w:rsid w:val="00D95FF5"/>
    <w:rsid w:val="00D9601C"/>
    <w:rsid w:val="00D9630C"/>
    <w:rsid w:val="00D9636C"/>
    <w:rsid w:val="00D96375"/>
    <w:rsid w:val="00D96629"/>
    <w:rsid w:val="00D96636"/>
    <w:rsid w:val="00D9678A"/>
    <w:rsid w:val="00D96924"/>
    <w:rsid w:val="00D96AED"/>
    <w:rsid w:val="00D96BE8"/>
    <w:rsid w:val="00D96EA3"/>
    <w:rsid w:val="00D97125"/>
    <w:rsid w:val="00D971D5"/>
    <w:rsid w:val="00D9725F"/>
    <w:rsid w:val="00D973B2"/>
    <w:rsid w:val="00D975DF"/>
    <w:rsid w:val="00D97601"/>
    <w:rsid w:val="00D978E6"/>
    <w:rsid w:val="00D978F2"/>
    <w:rsid w:val="00D97B0D"/>
    <w:rsid w:val="00D97C98"/>
    <w:rsid w:val="00D97D87"/>
    <w:rsid w:val="00D97E2B"/>
    <w:rsid w:val="00D97F21"/>
    <w:rsid w:val="00DA00EA"/>
    <w:rsid w:val="00DA01B1"/>
    <w:rsid w:val="00DA02F3"/>
    <w:rsid w:val="00DA0479"/>
    <w:rsid w:val="00DA0537"/>
    <w:rsid w:val="00DA0625"/>
    <w:rsid w:val="00DA0838"/>
    <w:rsid w:val="00DA0AAA"/>
    <w:rsid w:val="00DA0DD4"/>
    <w:rsid w:val="00DA11A2"/>
    <w:rsid w:val="00DA14EA"/>
    <w:rsid w:val="00DA14ED"/>
    <w:rsid w:val="00DA1B85"/>
    <w:rsid w:val="00DA1CA2"/>
    <w:rsid w:val="00DA1F05"/>
    <w:rsid w:val="00DA20FB"/>
    <w:rsid w:val="00DA2234"/>
    <w:rsid w:val="00DA23D7"/>
    <w:rsid w:val="00DA24A2"/>
    <w:rsid w:val="00DA2531"/>
    <w:rsid w:val="00DA2552"/>
    <w:rsid w:val="00DA26D6"/>
    <w:rsid w:val="00DA26DA"/>
    <w:rsid w:val="00DA284F"/>
    <w:rsid w:val="00DA2916"/>
    <w:rsid w:val="00DA2F37"/>
    <w:rsid w:val="00DA3321"/>
    <w:rsid w:val="00DA3371"/>
    <w:rsid w:val="00DA3554"/>
    <w:rsid w:val="00DA36A9"/>
    <w:rsid w:val="00DA36CA"/>
    <w:rsid w:val="00DA3A50"/>
    <w:rsid w:val="00DA3A55"/>
    <w:rsid w:val="00DA3DD4"/>
    <w:rsid w:val="00DA40EE"/>
    <w:rsid w:val="00DA4136"/>
    <w:rsid w:val="00DA4254"/>
    <w:rsid w:val="00DA448E"/>
    <w:rsid w:val="00DA45C7"/>
    <w:rsid w:val="00DA4BA0"/>
    <w:rsid w:val="00DA4C10"/>
    <w:rsid w:val="00DA4EEB"/>
    <w:rsid w:val="00DA4F61"/>
    <w:rsid w:val="00DA4FEE"/>
    <w:rsid w:val="00DA4FFF"/>
    <w:rsid w:val="00DA501B"/>
    <w:rsid w:val="00DA502C"/>
    <w:rsid w:val="00DA538A"/>
    <w:rsid w:val="00DA592D"/>
    <w:rsid w:val="00DA5C5B"/>
    <w:rsid w:val="00DA5E34"/>
    <w:rsid w:val="00DA6028"/>
    <w:rsid w:val="00DA6110"/>
    <w:rsid w:val="00DA6448"/>
    <w:rsid w:val="00DA6506"/>
    <w:rsid w:val="00DA656E"/>
    <w:rsid w:val="00DA6685"/>
    <w:rsid w:val="00DA67BA"/>
    <w:rsid w:val="00DA68FB"/>
    <w:rsid w:val="00DA69BB"/>
    <w:rsid w:val="00DA6B4B"/>
    <w:rsid w:val="00DA6C4C"/>
    <w:rsid w:val="00DA6C7F"/>
    <w:rsid w:val="00DA6DDE"/>
    <w:rsid w:val="00DA6DE8"/>
    <w:rsid w:val="00DA6EE5"/>
    <w:rsid w:val="00DA6FF7"/>
    <w:rsid w:val="00DA7072"/>
    <w:rsid w:val="00DA71D7"/>
    <w:rsid w:val="00DA7549"/>
    <w:rsid w:val="00DA7A20"/>
    <w:rsid w:val="00DA7D85"/>
    <w:rsid w:val="00DA7E0A"/>
    <w:rsid w:val="00DA7E38"/>
    <w:rsid w:val="00DB0055"/>
    <w:rsid w:val="00DB039D"/>
    <w:rsid w:val="00DB0480"/>
    <w:rsid w:val="00DB069A"/>
    <w:rsid w:val="00DB07FF"/>
    <w:rsid w:val="00DB0B62"/>
    <w:rsid w:val="00DB0CCC"/>
    <w:rsid w:val="00DB0E08"/>
    <w:rsid w:val="00DB0E55"/>
    <w:rsid w:val="00DB0E70"/>
    <w:rsid w:val="00DB0F23"/>
    <w:rsid w:val="00DB12AF"/>
    <w:rsid w:val="00DB1861"/>
    <w:rsid w:val="00DB1AC7"/>
    <w:rsid w:val="00DB29DB"/>
    <w:rsid w:val="00DB2B9E"/>
    <w:rsid w:val="00DB2E59"/>
    <w:rsid w:val="00DB2EF1"/>
    <w:rsid w:val="00DB3499"/>
    <w:rsid w:val="00DB34AC"/>
    <w:rsid w:val="00DB35C6"/>
    <w:rsid w:val="00DB3772"/>
    <w:rsid w:val="00DB3949"/>
    <w:rsid w:val="00DB3B66"/>
    <w:rsid w:val="00DB3DE1"/>
    <w:rsid w:val="00DB3E4C"/>
    <w:rsid w:val="00DB413D"/>
    <w:rsid w:val="00DB487B"/>
    <w:rsid w:val="00DB48DA"/>
    <w:rsid w:val="00DB4AED"/>
    <w:rsid w:val="00DB4E91"/>
    <w:rsid w:val="00DB4F77"/>
    <w:rsid w:val="00DB4FF8"/>
    <w:rsid w:val="00DB5069"/>
    <w:rsid w:val="00DB5078"/>
    <w:rsid w:val="00DB509E"/>
    <w:rsid w:val="00DB5225"/>
    <w:rsid w:val="00DB5682"/>
    <w:rsid w:val="00DB56F5"/>
    <w:rsid w:val="00DB5734"/>
    <w:rsid w:val="00DB5742"/>
    <w:rsid w:val="00DB5AF6"/>
    <w:rsid w:val="00DB5BB1"/>
    <w:rsid w:val="00DB5DA0"/>
    <w:rsid w:val="00DB5DF0"/>
    <w:rsid w:val="00DB6078"/>
    <w:rsid w:val="00DB60AF"/>
    <w:rsid w:val="00DB61FB"/>
    <w:rsid w:val="00DB641C"/>
    <w:rsid w:val="00DB664C"/>
    <w:rsid w:val="00DB67C7"/>
    <w:rsid w:val="00DB6804"/>
    <w:rsid w:val="00DB6960"/>
    <w:rsid w:val="00DB6B5A"/>
    <w:rsid w:val="00DB716C"/>
    <w:rsid w:val="00DB73E2"/>
    <w:rsid w:val="00DB73E7"/>
    <w:rsid w:val="00DB7480"/>
    <w:rsid w:val="00DB7644"/>
    <w:rsid w:val="00DB7661"/>
    <w:rsid w:val="00DB76C6"/>
    <w:rsid w:val="00DB7A95"/>
    <w:rsid w:val="00DB7BC6"/>
    <w:rsid w:val="00DB7EEB"/>
    <w:rsid w:val="00DB7F81"/>
    <w:rsid w:val="00DC009D"/>
    <w:rsid w:val="00DC0175"/>
    <w:rsid w:val="00DC0622"/>
    <w:rsid w:val="00DC0770"/>
    <w:rsid w:val="00DC0F15"/>
    <w:rsid w:val="00DC13BC"/>
    <w:rsid w:val="00DC1491"/>
    <w:rsid w:val="00DC1611"/>
    <w:rsid w:val="00DC1652"/>
    <w:rsid w:val="00DC16CB"/>
    <w:rsid w:val="00DC16F9"/>
    <w:rsid w:val="00DC18CD"/>
    <w:rsid w:val="00DC19E0"/>
    <w:rsid w:val="00DC205D"/>
    <w:rsid w:val="00DC20E9"/>
    <w:rsid w:val="00DC2173"/>
    <w:rsid w:val="00DC225A"/>
    <w:rsid w:val="00DC22F0"/>
    <w:rsid w:val="00DC2353"/>
    <w:rsid w:val="00DC2415"/>
    <w:rsid w:val="00DC24DA"/>
    <w:rsid w:val="00DC2BF0"/>
    <w:rsid w:val="00DC2F34"/>
    <w:rsid w:val="00DC2F88"/>
    <w:rsid w:val="00DC32D0"/>
    <w:rsid w:val="00DC32DB"/>
    <w:rsid w:val="00DC3A9A"/>
    <w:rsid w:val="00DC3AF2"/>
    <w:rsid w:val="00DC3C10"/>
    <w:rsid w:val="00DC3ED5"/>
    <w:rsid w:val="00DC3FB0"/>
    <w:rsid w:val="00DC40B9"/>
    <w:rsid w:val="00DC42CD"/>
    <w:rsid w:val="00DC45AE"/>
    <w:rsid w:val="00DC46B1"/>
    <w:rsid w:val="00DC4856"/>
    <w:rsid w:val="00DC4A0A"/>
    <w:rsid w:val="00DC4C42"/>
    <w:rsid w:val="00DC4CCF"/>
    <w:rsid w:val="00DC4D71"/>
    <w:rsid w:val="00DC4E43"/>
    <w:rsid w:val="00DC4F07"/>
    <w:rsid w:val="00DC4FB5"/>
    <w:rsid w:val="00DC5138"/>
    <w:rsid w:val="00DC52B3"/>
    <w:rsid w:val="00DC5574"/>
    <w:rsid w:val="00DC5646"/>
    <w:rsid w:val="00DC584E"/>
    <w:rsid w:val="00DC586A"/>
    <w:rsid w:val="00DC586F"/>
    <w:rsid w:val="00DC5C5B"/>
    <w:rsid w:val="00DC5C85"/>
    <w:rsid w:val="00DC5DAD"/>
    <w:rsid w:val="00DC6103"/>
    <w:rsid w:val="00DC62D0"/>
    <w:rsid w:val="00DC63EF"/>
    <w:rsid w:val="00DC648F"/>
    <w:rsid w:val="00DC6526"/>
    <w:rsid w:val="00DC6869"/>
    <w:rsid w:val="00DC6887"/>
    <w:rsid w:val="00DC68AD"/>
    <w:rsid w:val="00DC6A46"/>
    <w:rsid w:val="00DC6B35"/>
    <w:rsid w:val="00DC6C1D"/>
    <w:rsid w:val="00DC6F59"/>
    <w:rsid w:val="00DC7051"/>
    <w:rsid w:val="00DC731B"/>
    <w:rsid w:val="00DC7370"/>
    <w:rsid w:val="00DC75C5"/>
    <w:rsid w:val="00DC7749"/>
    <w:rsid w:val="00DC7769"/>
    <w:rsid w:val="00DC7869"/>
    <w:rsid w:val="00DC7924"/>
    <w:rsid w:val="00DC7940"/>
    <w:rsid w:val="00DC7A97"/>
    <w:rsid w:val="00DC7B9E"/>
    <w:rsid w:val="00DC7BC2"/>
    <w:rsid w:val="00DC7C5D"/>
    <w:rsid w:val="00DC7ED6"/>
    <w:rsid w:val="00DC7FA6"/>
    <w:rsid w:val="00DD0043"/>
    <w:rsid w:val="00DD0151"/>
    <w:rsid w:val="00DD0338"/>
    <w:rsid w:val="00DD034E"/>
    <w:rsid w:val="00DD0355"/>
    <w:rsid w:val="00DD0656"/>
    <w:rsid w:val="00DD068C"/>
    <w:rsid w:val="00DD077E"/>
    <w:rsid w:val="00DD0BDB"/>
    <w:rsid w:val="00DD0C64"/>
    <w:rsid w:val="00DD0EE1"/>
    <w:rsid w:val="00DD0F0C"/>
    <w:rsid w:val="00DD1003"/>
    <w:rsid w:val="00DD107A"/>
    <w:rsid w:val="00DD1089"/>
    <w:rsid w:val="00DD10FD"/>
    <w:rsid w:val="00DD122D"/>
    <w:rsid w:val="00DD1362"/>
    <w:rsid w:val="00DD1529"/>
    <w:rsid w:val="00DD157A"/>
    <w:rsid w:val="00DD1966"/>
    <w:rsid w:val="00DD1995"/>
    <w:rsid w:val="00DD1A48"/>
    <w:rsid w:val="00DD1A52"/>
    <w:rsid w:val="00DD1EA3"/>
    <w:rsid w:val="00DD200E"/>
    <w:rsid w:val="00DD20EE"/>
    <w:rsid w:val="00DD238B"/>
    <w:rsid w:val="00DD23FD"/>
    <w:rsid w:val="00DD24A8"/>
    <w:rsid w:val="00DD2543"/>
    <w:rsid w:val="00DD2769"/>
    <w:rsid w:val="00DD27FB"/>
    <w:rsid w:val="00DD2A03"/>
    <w:rsid w:val="00DD2BF5"/>
    <w:rsid w:val="00DD2C04"/>
    <w:rsid w:val="00DD2C21"/>
    <w:rsid w:val="00DD2D6F"/>
    <w:rsid w:val="00DD2DCB"/>
    <w:rsid w:val="00DD2EA7"/>
    <w:rsid w:val="00DD2EC8"/>
    <w:rsid w:val="00DD2FFA"/>
    <w:rsid w:val="00DD300B"/>
    <w:rsid w:val="00DD3098"/>
    <w:rsid w:val="00DD30B4"/>
    <w:rsid w:val="00DD3566"/>
    <w:rsid w:val="00DD3A86"/>
    <w:rsid w:val="00DD3B10"/>
    <w:rsid w:val="00DD3CA0"/>
    <w:rsid w:val="00DD3D7F"/>
    <w:rsid w:val="00DD40F9"/>
    <w:rsid w:val="00DD4210"/>
    <w:rsid w:val="00DD4236"/>
    <w:rsid w:val="00DD42D9"/>
    <w:rsid w:val="00DD438D"/>
    <w:rsid w:val="00DD43AD"/>
    <w:rsid w:val="00DD44D5"/>
    <w:rsid w:val="00DD44F1"/>
    <w:rsid w:val="00DD4682"/>
    <w:rsid w:val="00DD4693"/>
    <w:rsid w:val="00DD4718"/>
    <w:rsid w:val="00DD4832"/>
    <w:rsid w:val="00DD4842"/>
    <w:rsid w:val="00DD4B10"/>
    <w:rsid w:val="00DD4C66"/>
    <w:rsid w:val="00DD4CBC"/>
    <w:rsid w:val="00DD4F41"/>
    <w:rsid w:val="00DD4F46"/>
    <w:rsid w:val="00DD5245"/>
    <w:rsid w:val="00DD53BB"/>
    <w:rsid w:val="00DD5470"/>
    <w:rsid w:val="00DD5564"/>
    <w:rsid w:val="00DD56AE"/>
    <w:rsid w:val="00DD5821"/>
    <w:rsid w:val="00DD5844"/>
    <w:rsid w:val="00DD5A6B"/>
    <w:rsid w:val="00DD5A92"/>
    <w:rsid w:val="00DD5F37"/>
    <w:rsid w:val="00DD5F4A"/>
    <w:rsid w:val="00DD63B0"/>
    <w:rsid w:val="00DD66B5"/>
    <w:rsid w:val="00DD6957"/>
    <w:rsid w:val="00DD6E7A"/>
    <w:rsid w:val="00DD725B"/>
    <w:rsid w:val="00DD726B"/>
    <w:rsid w:val="00DD72D8"/>
    <w:rsid w:val="00DD747E"/>
    <w:rsid w:val="00DD752C"/>
    <w:rsid w:val="00DD7635"/>
    <w:rsid w:val="00DD7666"/>
    <w:rsid w:val="00DD7740"/>
    <w:rsid w:val="00DD7846"/>
    <w:rsid w:val="00DD793E"/>
    <w:rsid w:val="00DD7BC9"/>
    <w:rsid w:val="00DD7C39"/>
    <w:rsid w:val="00DD7CBA"/>
    <w:rsid w:val="00DD7F2D"/>
    <w:rsid w:val="00DE006E"/>
    <w:rsid w:val="00DE00BD"/>
    <w:rsid w:val="00DE01E1"/>
    <w:rsid w:val="00DE0224"/>
    <w:rsid w:val="00DE040C"/>
    <w:rsid w:val="00DE0438"/>
    <w:rsid w:val="00DE0840"/>
    <w:rsid w:val="00DE0C9C"/>
    <w:rsid w:val="00DE0D7C"/>
    <w:rsid w:val="00DE0E99"/>
    <w:rsid w:val="00DE0FF8"/>
    <w:rsid w:val="00DE1140"/>
    <w:rsid w:val="00DE1202"/>
    <w:rsid w:val="00DE1215"/>
    <w:rsid w:val="00DE13C2"/>
    <w:rsid w:val="00DE1463"/>
    <w:rsid w:val="00DE1B2A"/>
    <w:rsid w:val="00DE1C03"/>
    <w:rsid w:val="00DE1D95"/>
    <w:rsid w:val="00DE1E4F"/>
    <w:rsid w:val="00DE1EA5"/>
    <w:rsid w:val="00DE20DC"/>
    <w:rsid w:val="00DE21D6"/>
    <w:rsid w:val="00DE238F"/>
    <w:rsid w:val="00DE2655"/>
    <w:rsid w:val="00DE26A0"/>
    <w:rsid w:val="00DE2711"/>
    <w:rsid w:val="00DE272F"/>
    <w:rsid w:val="00DE27B6"/>
    <w:rsid w:val="00DE2853"/>
    <w:rsid w:val="00DE297B"/>
    <w:rsid w:val="00DE2B4A"/>
    <w:rsid w:val="00DE2CB4"/>
    <w:rsid w:val="00DE2F81"/>
    <w:rsid w:val="00DE3067"/>
    <w:rsid w:val="00DE36F6"/>
    <w:rsid w:val="00DE4045"/>
    <w:rsid w:val="00DE4093"/>
    <w:rsid w:val="00DE42E6"/>
    <w:rsid w:val="00DE46D7"/>
    <w:rsid w:val="00DE4B43"/>
    <w:rsid w:val="00DE4D73"/>
    <w:rsid w:val="00DE4DA7"/>
    <w:rsid w:val="00DE4DB0"/>
    <w:rsid w:val="00DE5010"/>
    <w:rsid w:val="00DE53D1"/>
    <w:rsid w:val="00DE54E5"/>
    <w:rsid w:val="00DE55A4"/>
    <w:rsid w:val="00DE57AB"/>
    <w:rsid w:val="00DE5B33"/>
    <w:rsid w:val="00DE5C2E"/>
    <w:rsid w:val="00DE5D9F"/>
    <w:rsid w:val="00DE6179"/>
    <w:rsid w:val="00DE623C"/>
    <w:rsid w:val="00DE660C"/>
    <w:rsid w:val="00DE683F"/>
    <w:rsid w:val="00DE6A53"/>
    <w:rsid w:val="00DE6A61"/>
    <w:rsid w:val="00DE6C3E"/>
    <w:rsid w:val="00DE6F5E"/>
    <w:rsid w:val="00DE70E5"/>
    <w:rsid w:val="00DE7169"/>
    <w:rsid w:val="00DE73FE"/>
    <w:rsid w:val="00DE74A6"/>
    <w:rsid w:val="00DE74AB"/>
    <w:rsid w:val="00DE797E"/>
    <w:rsid w:val="00DE7C45"/>
    <w:rsid w:val="00DE7C68"/>
    <w:rsid w:val="00DE7E2E"/>
    <w:rsid w:val="00DE7FA2"/>
    <w:rsid w:val="00DF00FA"/>
    <w:rsid w:val="00DF01AA"/>
    <w:rsid w:val="00DF0382"/>
    <w:rsid w:val="00DF04B7"/>
    <w:rsid w:val="00DF04D0"/>
    <w:rsid w:val="00DF080D"/>
    <w:rsid w:val="00DF0E8D"/>
    <w:rsid w:val="00DF10B1"/>
    <w:rsid w:val="00DF1392"/>
    <w:rsid w:val="00DF13DA"/>
    <w:rsid w:val="00DF14B7"/>
    <w:rsid w:val="00DF14CA"/>
    <w:rsid w:val="00DF1520"/>
    <w:rsid w:val="00DF1566"/>
    <w:rsid w:val="00DF1626"/>
    <w:rsid w:val="00DF170C"/>
    <w:rsid w:val="00DF17B6"/>
    <w:rsid w:val="00DF1AF9"/>
    <w:rsid w:val="00DF1BD4"/>
    <w:rsid w:val="00DF1C58"/>
    <w:rsid w:val="00DF1F58"/>
    <w:rsid w:val="00DF267F"/>
    <w:rsid w:val="00DF2760"/>
    <w:rsid w:val="00DF2B6A"/>
    <w:rsid w:val="00DF2CA2"/>
    <w:rsid w:val="00DF2EB5"/>
    <w:rsid w:val="00DF2FD4"/>
    <w:rsid w:val="00DF3227"/>
    <w:rsid w:val="00DF3963"/>
    <w:rsid w:val="00DF3D0C"/>
    <w:rsid w:val="00DF3DCA"/>
    <w:rsid w:val="00DF3EEE"/>
    <w:rsid w:val="00DF417C"/>
    <w:rsid w:val="00DF4675"/>
    <w:rsid w:val="00DF4938"/>
    <w:rsid w:val="00DF4B64"/>
    <w:rsid w:val="00DF501C"/>
    <w:rsid w:val="00DF50D1"/>
    <w:rsid w:val="00DF50D5"/>
    <w:rsid w:val="00DF513D"/>
    <w:rsid w:val="00DF5276"/>
    <w:rsid w:val="00DF53AC"/>
    <w:rsid w:val="00DF54FA"/>
    <w:rsid w:val="00DF5549"/>
    <w:rsid w:val="00DF570B"/>
    <w:rsid w:val="00DF58DF"/>
    <w:rsid w:val="00DF5D3C"/>
    <w:rsid w:val="00DF5D49"/>
    <w:rsid w:val="00DF5D7E"/>
    <w:rsid w:val="00DF5EA0"/>
    <w:rsid w:val="00DF62F0"/>
    <w:rsid w:val="00DF6919"/>
    <w:rsid w:val="00DF697E"/>
    <w:rsid w:val="00DF6D95"/>
    <w:rsid w:val="00DF7179"/>
    <w:rsid w:val="00DF75E1"/>
    <w:rsid w:val="00DF7912"/>
    <w:rsid w:val="00DF799A"/>
    <w:rsid w:val="00DF7A75"/>
    <w:rsid w:val="00DF7B41"/>
    <w:rsid w:val="00DF7B44"/>
    <w:rsid w:val="00DF7B57"/>
    <w:rsid w:val="00DF7F6D"/>
    <w:rsid w:val="00DF7F88"/>
    <w:rsid w:val="00E00077"/>
    <w:rsid w:val="00E0008A"/>
    <w:rsid w:val="00E00128"/>
    <w:rsid w:val="00E00398"/>
    <w:rsid w:val="00E0054B"/>
    <w:rsid w:val="00E006DC"/>
    <w:rsid w:val="00E0098D"/>
    <w:rsid w:val="00E00F3B"/>
    <w:rsid w:val="00E01082"/>
    <w:rsid w:val="00E0154C"/>
    <w:rsid w:val="00E015D8"/>
    <w:rsid w:val="00E017C6"/>
    <w:rsid w:val="00E017CB"/>
    <w:rsid w:val="00E01B04"/>
    <w:rsid w:val="00E01B07"/>
    <w:rsid w:val="00E01C6F"/>
    <w:rsid w:val="00E01FEC"/>
    <w:rsid w:val="00E02086"/>
    <w:rsid w:val="00E021EF"/>
    <w:rsid w:val="00E0221D"/>
    <w:rsid w:val="00E02244"/>
    <w:rsid w:val="00E024EC"/>
    <w:rsid w:val="00E025AB"/>
    <w:rsid w:val="00E02633"/>
    <w:rsid w:val="00E027BC"/>
    <w:rsid w:val="00E02916"/>
    <w:rsid w:val="00E0297C"/>
    <w:rsid w:val="00E03131"/>
    <w:rsid w:val="00E033BF"/>
    <w:rsid w:val="00E036C3"/>
    <w:rsid w:val="00E03831"/>
    <w:rsid w:val="00E03AAD"/>
    <w:rsid w:val="00E03C3D"/>
    <w:rsid w:val="00E03F8A"/>
    <w:rsid w:val="00E04245"/>
    <w:rsid w:val="00E042FC"/>
    <w:rsid w:val="00E04402"/>
    <w:rsid w:val="00E0457B"/>
    <w:rsid w:val="00E045BE"/>
    <w:rsid w:val="00E045FE"/>
    <w:rsid w:val="00E048DF"/>
    <w:rsid w:val="00E04BF0"/>
    <w:rsid w:val="00E04E94"/>
    <w:rsid w:val="00E04E97"/>
    <w:rsid w:val="00E05493"/>
    <w:rsid w:val="00E05929"/>
    <w:rsid w:val="00E05AF6"/>
    <w:rsid w:val="00E05B8D"/>
    <w:rsid w:val="00E05CEB"/>
    <w:rsid w:val="00E05E4D"/>
    <w:rsid w:val="00E05F2C"/>
    <w:rsid w:val="00E05FC5"/>
    <w:rsid w:val="00E0602B"/>
    <w:rsid w:val="00E060F4"/>
    <w:rsid w:val="00E06443"/>
    <w:rsid w:val="00E0649B"/>
    <w:rsid w:val="00E065C9"/>
    <w:rsid w:val="00E06622"/>
    <w:rsid w:val="00E06804"/>
    <w:rsid w:val="00E06A49"/>
    <w:rsid w:val="00E06D0C"/>
    <w:rsid w:val="00E06D25"/>
    <w:rsid w:val="00E06D6B"/>
    <w:rsid w:val="00E06D8B"/>
    <w:rsid w:val="00E07511"/>
    <w:rsid w:val="00E07940"/>
    <w:rsid w:val="00E07996"/>
    <w:rsid w:val="00E07A2A"/>
    <w:rsid w:val="00E07B6B"/>
    <w:rsid w:val="00E07CD4"/>
    <w:rsid w:val="00E1001A"/>
    <w:rsid w:val="00E101EA"/>
    <w:rsid w:val="00E10398"/>
    <w:rsid w:val="00E103A4"/>
    <w:rsid w:val="00E1059B"/>
    <w:rsid w:val="00E105EC"/>
    <w:rsid w:val="00E10780"/>
    <w:rsid w:val="00E10C9D"/>
    <w:rsid w:val="00E10EC9"/>
    <w:rsid w:val="00E10F0D"/>
    <w:rsid w:val="00E11303"/>
    <w:rsid w:val="00E11677"/>
    <w:rsid w:val="00E11691"/>
    <w:rsid w:val="00E11C66"/>
    <w:rsid w:val="00E122D6"/>
    <w:rsid w:val="00E124ED"/>
    <w:rsid w:val="00E12500"/>
    <w:rsid w:val="00E12A86"/>
    <w:rsid w:val="00E12B68"/>
    <w:rsid w:val="00E12BFE"/>
    <w:rsid w:val="00E12FC8"/>
    <w:rsid w:val="00E13158"/>
    <w:rsid w:val="00E1322C"/>
    <w:rsid w:val="00E13345"/>
    <w:rsid w:val="00E1351A"/>
    <w:rsid w:val="00E135F9"/>
    <w:rsid w:val="00E137C3"/>
    <w:rsid w:val="00E13A30"/>
    <w:rsid w:val="00E13B9E"/>
    <w:rsid w:val="00E13CD8"/>
    <w:rsid w:val="00E13D39"/>
    <w:rsid w:val="00E13DAC"/>
    <w:rsid w:val="00E13DBC"/>
    <w:rsid w:val="00E141B0"/>
    <w:rsid w:val="00E14426"/>
    <w:rsid w:val="00E144E8"/>
    <w:rsid w:val="00E14771"/>
    <w:rsid w:val="00E148D4"/>
    <w:rsid w:val="00E14CE0"/>
    <w:rsid w:val="00E14EA5"/>
    <w:rsid w:val="00E1515D"/>
    <w:rsid w:val="00E15167"/>
    <w:rsid w:val="00E15381"/>
    <w:rsid w:val="00E15572"/>
    <w:rsid w:val="00E155C2"/>
    <w:rsid w:val="00E15670"/>
    <w:rsid w:val="00E1567E"/>
    <w:rsid w:val="00E156A5"/>
    <w:rsid w:val="00E157E5"/>
    <w:rsid w:val="00E15908"/>
    <w:rsid w:val="00E159C3"/>
    <w:rsid w:val="00E159F3"/>
    <w:rsid w:val="00E15D4D"/>
    <w:rsid w:val="00E15DD1"/>
    <w:rsid w:val="00E15E74"/>
    <w:rsid w:val="00E1606F"/>
    <w:rsid w:val="00E161FB"/>
    <w:rsid w:val="00E16259"/>
    <w:rsid w:val="00E1627C"/>
    <w:rsid w:val="00E1658F"/>
    <w:rsid w:val="00E166A0"/>
    <w:rsid w:val="00E168D8"/>
    <w:rsid w:val="00E16993"/>
    <w:rsid w:val="00E16BCE"/>
    <w:rsid w:val="00E16BEB"/>
    <w:rsid w:val="00E16BFC"/>
    <w:rsid w:val="00E16D22"/>
    <w:rsid w:val="00E16EC1"/>
    <w:rsid w:val="00E1700A"/>
    <w:rsid w:val="00E17277"/>
    <w:rsid w:val="00E17278"/>
    <w:rsid w:val="00E17411"/>
    <w:rsid w:val="00E17427"/>
    <w:rsid w:val="00E174F2"/>
    <w:rsid w:val="00E1759B"/>
    <w:rsid w:val="00E178FB"/>
    <w:rsid w:val="00E17956"/>
    <w:rsid w:val="00E17960"/>
    <w:rsid w:val="00E17BA8"/>
    <w:rsid w:val="00E20300"/>
    <w:rsid w:val="00E204CA"/>
    <w:rsid w:val="00E2070E"/>
    <w:rsid w:val="00E207BD"/>
    <w:rsid w:val="00E20869"/>
    <w:rsid w:val="00E20919"/>
    <w:rsid w:val="00E209A1"/>
    <w:rsid w:val="00E20D5E"/>
    <w:rsid w:val="00E20E22"/>
    <w:rsid w:val="00E20E55"/>
    <w:rsid w:val="00E21133"/>
    <w:rsid w:val="00E211F9"/>
    <w:rsid w:val="00E2126E"/>
    <w:rsid w:val="00E2128B"/>
    <w:rsid w:val="00E212C6"/>
    <w:rsid w:val="00E212EC"/>
    <w:rsid w:val="00E2168D"/>
    <w:rsid w:val="00E21803"/>
    <w:rsid w:val="00E218B0"/>
    <w:rsid w:val="00E21957"/>
    <w:rsid w:val="00E21AB0"/>
    <w:rsid w:val="00E21C34"/>
    <w:rsid w:val="00E21D19"/>
    <w:rsid w:val="00E21DE2"/>
    <w:rsid w:val="00E21E28"/>
    <w:rsid w:val="00E21E5C"/>
    <w:rsid w:val="00E21FFC"/>
    <w:rsid w:val="00E22165"/>
    <w:rsid w:val="00E22408"/>
    <w:rsid w:val="00E224A9"/>
    <w:rsid w:val="00E228A9"/>
    <w:rsid w:val="00E228FA"/>
    <w:rsid w:val="00E22D51"/>
    <w:rsid w:val="00E22D94"/>
    <w:rsid w:val="00E231EB"/>
    <w:rsid w:val="00E23231"/>
    <w:rsid w:val="00E23236"/>
    <w:rsid w:val="00E2327E"/>
    <w:rsid w:val="00E23518"/>
    <w:rsid w:val="00E23538"/>
    <w:rsid w:val="00E23577"/>
    <w:rsid w:val="00E2370C"/>
    <w:rsid w:val="00E23730"/>
    <w:rsid w:val="00E2389F"/>
    <w:rsid w:val="00E23927"/>
    <w:rsid w:val="00E23A68"/>
    <w:rsid w:val="00E23AE3"/>
    <w:rsid w:val="00E23C2C"/>
    <w:rsid w:val="00E23D61"/>
    <w:rsid w:val="00E23E5D"/>
    <w:rsid w:val="00E23FF2"/>
    <w:rsid w:val="00E2404C"/>
    <w:rsid w:val="00E240D4"/>
    <w:rsid w:val="00E241B2"/>
    <w:rsid w:val="00E249D5"/>
    <w:rsid w:val="00E24A30"/>
    <w:rsid w:val="00E24A44"/>
    <w:rsid w:val="00E24C39"/>
    <w:rsid w:val="00E24D15"/>
    <w:rsid w:val="00E25078"/>
    <w:rsid w:val="00E2529B"/>
    <w:rsid w:val="00E252C6"/>
    <w:rsid w:val="00E25959"/>
    <w:rsid w:val="00E25991"/>
    <w:rsid w:val="00E25A02"/>
    <w:rsid w:val="00E25B63"/>
    <w:rsid w:val="00E26111"/>
    <w:rsid w:val="00E263C8"/>
    <w:rsid w:val="00E2645F"/>
    <w:rsid w:val="00E26538"/>
    <w:rsid w:val="00E2656B"/>
    <w:rsid w:val="00E26636"/>
    <w:rsid w:val="00E26665"/>
    <w:rsid w:val="00E266B0"/>
    <w:rsid w:val="00E266E4"/>
    <w:rsid w:val="00E266EF"/>
    <w:rsid w:val="00E26995"/>
    <w:rsid w:val="00E26A8B"/>
    <w:rsid w:val="00E26D88"/>
    <w:rsid w:val="00E26E07"/>
    <w:rsid w:val="00E27180"/>
    <w:rsid w:val="00E27207"/>
    <w:rsid w:val="00E272FE"/>
    <w:rsid w:val="00E27343"/>
    <w:rsid w:val="00E274AC"/>
    <w:rsid w:val="00E2754B"/>
    <w:rsid w:val="00E2762C"/>
    <w:rsid w:val="00E276E0"/>
    <w:rsid w:val="00E27B43"/>
    <w:rsid w:val="00E27C8F"/>
    <w:rsid w:val="00E27CBD"/>
    <w:rsid w:val="00E27E33"/>
    <w:rsid w:val="00E27EA7"/>
    <w:rsid w:val="00E306DB"/>
    <w:rsid w:val="00E3071E"/>
    <w:rsid w:val="00E307EF"/>
    <w:rsid w:val="00E3080F"/>
    <w:rsid w:val="00E30BAA"/>
    <w:rsid w:val="00E30DB6"/>
    <w:rsid w:val="00E31100"/>
    <w:rsid w:val="00E3110A"/>
    <w:rsid w:val="00E312F8"/>
    <w:rsid w:val="00E313AF"/>
    <w:rsid w:val="00E3152E"/>
    <w:rsid w:val="00E31D99"/>
    <w:rsid w:val="00E31EB9"/>
    <w:rsid w:val="00E31F78"/>
    <w:rsid w:val="00E3202C"/>
    <w:rsid w:val="00E32233"/>
    <w:rsid w:val="00E323F7"/>
    <w:rsid w:val="00E326A8"/>
    <w:rsid w:val="00E32B1C"/>
    <w:rsid w:val="00E32B63"/>
    <w:rsid w:val="00E32CCD"/>
    <w:rsid w:val="00E32F4A"/>
    <w:rsid w:val="00E32FAF"/>
    <w:rsid w:val="00E33198"/>
    <w:rsid w:val="00E33232"/>
    <w:rsid w:val="00E3323D"/>
    <w:rsid w:val="00E3331A"/>
    <w:rsid w:val="00E33393"/>
    <w:rsid w:val="00E33612"/>
    <w:rsid w:val="00E33650"/>
    <w:rsid w:val="00E33903"/>
    <w:rsid w:val="00E33A2C"/>
    <w:rsid w:val="00E33AD4"/>
    <w:rsid w:val="00E33CB3"/>
    <w:rsid w:val="00E33DD9"/>
    <w:rsid w:val="00E33F1F"/>
    <w:rsid w:val="00E341B5"/>
    <w:rsid w:val="00E34657"/>
    <w:rsid w:val="00E3467A"/>
    <w:rsid w:val="00E3469D"/>
    <w:rsid w:val="00E349B6"/>
    <w:rsid w:val="00E34D24"/>
    <w:rsid w:val="00E34D72"/>
    <w:rsid w:val="00E353BE"/>
    <w:rsid w:val="00E3555E"/>
    <w:rsid w:val="00E35626"/>
    <w:rsid w:val="00E359D2"/>
    <w:rsid w:val="00E35BAB"/>
    <w:rsid w:val="00E35CFB"/>
    <w:rsid w:val="00E36054"/>
    <w:rsid w:val="00E36177"/>
    <w:rsid w:val="00E361C6"/>
    <w:rsid w:val="00E3620E"/>
    <w:rsid w:val="00E36390"/>
    <w:rsid w:val="00E366F2"/>
    <w:rsid w:val="00E3670A"/>
    <w:rsid w:val="00E368E6"/>
    <w:rsid w:val="00E368FF"/>
    <w:rsid w:val="00E369F8"/>
    <w:rsid w:val="00E36A04"/>
    <w:rsid w:val="00E36AAA"/>
    <w:rsid w:val="00E36AFC"/>
    <w:rsid w:val="00E36F77"/>
    <w:rsid w:val="00E36FCE"/>
    <w:rsid w:val="00E3756A"/>
    <w:rsid w:val="00E37647"/>
    <w:rsid w:val="00E37744"/>
    <w:rsid w:val="00E378F0"/>
    <w:rsid w:val="00E37A7B"/>
    <w:rsid w:val="00E37D16"/>
    <w:rsid w:val="00E37EB5"/>
    <w:rsid w:val="00E40022"/>
    <w:rsid w:val="00E402C4"/>
    <w:rsid w:val="00E40402"/>
    <w:rsid w:val="00E40468"/>
    <w:rsid w:val="00E404C0"/>
    <w:rsid w:val="00E4053D"/>
    <w:rsid w:val="00E40573"/>
    <w:rsid w:val="00E4084D"/>
    <w:rsid w:val="00E40B32"/>
    <w:rsid w:val="00E40C30"/>
    <w:rsid w:val="00E40C8A"/>
    <w:rsid w:val="00E40D2C"/>
    <w:rsid w:val="00E40D7D"/>
    <w:rsid w:val="00E40F11"/>
    <w:rsid w:val="00E40F15"/>
    <w:rsid w:val="00E41102"/>
    <w:rsid w:val="00E4118B"/>
    <w:rsid w:val="00E411CF"/>
    <w:rsid w:val="00E41321"/>
    <w:rsid w:val="00E41E37"/>
    <w:rsid w:val="00E41FE6"/>
    <w:rsid w:val="00E42277"/>
    <w:rsid w:val="00E424F1"/>
    <w:rsid w:val="00E42B17"/>
    <w:rsid w:val="00E42C45"/>
    <w:rsid w:val="00E42C88"/>
    <w:rsid w:val="00E42F9B"/>
    <w:rsid w:val="00E42FC9"/>
    <w:rsid w:val="00E438D7"/>
    <w:rsid w:val="00E438D9"/>
    <w:rsid w:val="00E43B62"/>
    <w:rsid w:val="00E43E88"/>
    <w:rsid w:val="00E44762"/>
    <w:rsid w:val="00E447D3"/>
    <w:rsid w:val="00E4481F"/>
    <w:rsid w:val="00E44991"/>
    <w:rsid w:val="00E44D05"/>
    <w:rsid w:val="00E44EB6"/>
    <w:rsid w:val="00E44FBE"/>
    <w:rsid w:val="00E45115"/>
    <w:rsid w:val="00E4525A"/>
    <w:rsid w:val="00E452B7"/>
    <w:rsid w:val="00E455F5"/>
    <w:rsid w:val="00E45A36"/>
    <w:rsid w:val="00E45A90"/>
    <w:rsid w:val="00E45C8F"/>
    <w:rsid w:val="00E45DEC"/>
    <w:rsid w:val="00E46228"/>
    <w:rsid w:val="00E467D8"/>
    <w:rsid w:val="00E46D61"/>
    <w:rsid w:val="00E47095"/>
    <w:rsid w:val="00E470E6"/>
    <w:rsid w:val="00E47130"/>
    <w:rsid w:val="00E47136"/>
    <w:rsid w:val="00E471BF"/>
    <w:rsid w:val="00E471DB"/>
    <w:rsid w:val="00E47428"/>
    <w:rsid w:val="00E4746F"/>
    <w:rsid w:val="00E478AF"/>
    <w:rsid w:val="00E47ABB"/>
    <w:rsid w:val="00E47CD3"/>
    <w:rsid w:val="00E47FCB"/>
    <w:rsid w:val="00E500B5"/>
    <w:rsid w:val="00E5016F"/>
    <w:rsid w:val="00E50241"/>
    <w:rsid w:val="00E5035A"/>
    <w:rsid w:val="00E503A9"/>
    <w:rsid w:val="00E50464"/>
    <w:rsid w:val="00E5073A"/>
    <w:rsid w:val="00E50743"/>
    <w:rsid w:val="00E50749"/>
    <w:rsid w:val="00E50859"/>
    <w:rsid w:val="00E508F5"/>
    <w:rsid w:val="00E50F58"/>
    <w:rsid w:val="00E51410"/>
    <w:rsid w:val="00E5168B"/>
    <w:rsid w:val="00E516A2"/>
    <w:rsid w:val="00E516B9"/>
    <w:rsid w:val="00E517EE"/>
    <w:rsid w:val="00E51B1C"/>
    <w:rsid w:val="00E5201F"/>
    <w:rsid w:val="00E52139"/>
    <w:rsid w:val="00E52265"/>
    <w:rsid w:val="00E523EB"/>
    <w:rsid w:val="00E5250C"/>
    <w:rsid w:val="00E5288B"/>
    <w:rsid w:val="00E52905"/>
    <w:rsid w:val="00E52C44"/>
    <w:rsid w:val="00E5308E"/>
    <w:rsid w:val="00E53595"/>
    <w:rsid w:val="00E53845"/>
    <w:rsid w:val="00E53A73"/>
    <w:rsid w:val="00E53ADD"/>
    <w:rsid w:val="00E53C53"/>
    <w:rsid w:val="00E53D27"/>
    <w:rsid w:val="00E53DCB"/>
    <w:rsid w:val="00E540CD"/>
    <w:rsid w:val="00E5417E"/>
    <w:rsid w:val="00E54563"/>
    <w:rsid w:val="00E54625"/>
    <w:rsid w:val="00E54839"/>
    <w:rsid w:val="00E54A3E"/>
    <w:rsid w:val="00E54D81"/>
    <w:rsid w:val="00E54E0B"/>
    <w:rsid w:val="00E54E5E"/>
    <w:rsid w:val="00E54EA9"/>
    <w:rsid w:val="00E54EAE"/>
    <w:rsid w:val="00E5567A"/>
    <w:rsid w:val="00E556F6"/>
    <w:rsid w:val="00E5596A"/>
    <w:rsid w:val="00E5599F"/>
    <w:rsid w:val="00E5614F"/>
    <w:rsid w:val="00E5627F"/>
    <w:rsid w:val="00E564CE"/>
    <w:rsid w:val="00E5659F"/>
    <w:rsid w:val="00E565AB"/>
    <w:rsid w:val="00E566C8"/>
    <w:rsid w:val="00E56713"/>
    <w:rsid w:val="00E5691A"/>
    <w:rsid w:val="00E56A83"/>
    <w:rsid w:val="00E56C8E"/>
    <w:rsid w:val="00E56E26"/>
    <w:rsid w:val="00E56E7B"/>
    <w:rsid w:val="00E57031"/>
    <w:rsid w:val="00E570E2"/>
    <w:rsid w:val="00E5716B"/>
    <w:rsid w:val="00E57370"/>
    <w:rsid w:val="00E57397"/>
    <w:rsid w:val="00E574C3"/>
    <w:rsid w:val="00E57AE0"/>
    <w:rsid w:val="00E57C4C"/>
    <w:rsid w:val="00E57C61"/>
    <w:rsid w:val="00E57CC5"/>
    <w:rsid w:val="00E57F1F"/>
    <w:rsid w:val="00E60111"/>
    <w:rsid w:val="00E603B4"/>
    <w:rsid w:val="00E6056C"/>
    <w:rsid w:val="00E609D1"/>
    <w:rsid w:val="00E611EA"/>
    <w:rsid w:val="00E613A6"/>
    <w:rsid w:val="00E6159A"/>
    <w:rsid w:val="00E616DB"/>
    <w:rsid w:val="00E61955"/>
    <w:rsid w:val="00E61AB5"/>
    <w:rsid w:val="00E61BF6"/>
    <w:rsid w:val="00E61CA6"/>
    <w:rsid w:val="00E61CC5"/>
    <w:rsid w:val="00E61CD6"/>
    <w:rsid w:val="00E61EB4"/>
    <w:rsid w:val="00E61EC6"/>
    <w:rsid w:val="00E6216C"/>
    <w:rsid w:val="00E622DB"/>
    <w:rsid w:val="00E622F1"/>
    <w:rsid w:val="00E623C6"/>
    <w:rsid w:val="00E624AD"/>
    <w:rsid w:val="00E624D1"/>
    <w:rsid w:val="00E62507"/>
    <w:rsid w:val="00E62B4F"/>
    <w:rsid w:val="00E62C64"/>
    <w:rsid w:val="00E62EE9"/>
    <w:rsid w:val="00E62FA7"/>
    <w:rsid w:val="00E630F1"/>
    <w:rsid w:val="00E633EC"/>
    <w:rsid w:val="00E63455"/>
    <w:rsid w:val="00E634B1"/>
    <w:rsid w:val="00E6350B"/>
    <w:rsid w:val="00E63607"/>
    <w:rsid w:val="00E63799"/>
    <w:rsid w:val="00E63911"/>
    <w:rsid w:val="00E639EC"/>
    <w:rsid w:val="00E63E5E"/>
    <w:rsid w:val="00E63E5F"/>
    <w:rsid w:val="00E63F64"/>
    <w:rsid w:val="00E642A4"/>
    <w:rsid w:val="00E64521"/>
    <w:rsid w:val="00E645FE"/>
    <w:rsid w:val="00E6468D"/>
    <w:rsid w:val="00E646E3"/>
    <w:rsid w:val="00E6486A"/>
    <w:rsid w:val="00E64A2A"/>
    <w:rsid w:val="00E64F56"/>
    <w:rsid w:val="00E650B6"/>
    <w:rsid w:val="00E650FF"/>
    <w:rsid w:val="00E653E1"/>
    <w:rsid w:val="00E65441"/>
    <w:rsid w:val="00E65572"/>
    <w:rsid w:val="00E659E8"/>
    <w:rsid w:val="00E65A9F"/>
    <w:rsid w:val="00E65B02"/>
    <w:rsid w:val="00E65EEF"/>
    <w:rsid w:val="00E6612D"/>
    <w:rsid w:val="00E66338"/>
    <w:rsid w:val="00E663F9"/>
    <w:rsid w:val="00E66792"/>
    <w:rsid w:val="00E667F9"/>
    <w:rsid w:val="00E66A9D"/>
    <w:rsid w:val="00E66B9F"/>
    <w:rsid w:val="00E6710C"/>
    <w:rsid w:val="00E67304"/>
    <w:rsid w:val="00E6735D"/>
    <w:rsid w:val="00E6738A"/>
    <w:rsid w:val="00E67620"/>
    <w:rsid w:val="00E677C6"/>
    <w:rsid w:val="00E6783C"/>
    <w:rsid w:val="00E679DC"/>
    <w:rsid w:val="00E67EF5"/>
    <w:rsid w:val="00E700A3"/>
    <w:rsid w:val="00E70234"/>
    <w:rsid w:val="00E7028C"/>
    <w:rsid w:val="00E704E9"/>
    <w:rsid w:val="00E705C8"/>
    <w:rsid w:val="00E70A6A"/>
    <w:rsid w:val="00E70AF5"/>
    <w:rsid w:val="00E70E79"/>
    <w:rsid w:val="00E70F6E"/>
    <w:rsid w:val="00E710D6"/>
    <w:rsid w:val="00E71552"/>
    <w:rsid w:val="00E7169C"/>
    <w:rsid w:val="00E71932"/>
    <w:rsid w:val="00E7196F"/>
    <w:rsid w:val="00E71A51"/>
    <w:rsid w:val="00E71DFF"/>
    <w:rsid w:val="00E720FC"/>
    <w:rsid w:val="00E72517"/>
    <w:rsid w:val="00E727B7"/>
    <w:rsid w:val="00E7286C"/>
    <w:rsid w:val="00E72D06"/>
    <w:rsid w:val="00E72EAF"/>
    <w:rsid w:val="00E72F85"/>
    <w:rsid w:val="00E73018"/>
    <w:rsid w:val="00E73057"/>
    <w:rsid w:val="00E730A8"/>
    <w:rsid w:val="00E731CB"/>
    <w:rsid w:val="00E733F9"/>
    <w:rsid w:val="00E738AF"/>
    <w:rsid w:val="00E738CD"/>
    <w:rsid w:val="00E739DA"/>
    <w:rsid w:val="00E73BF8"/>
    <w:rsid w:val="00E73D71"/>
    <w:rsid w:val="00E73DA4"/>
    <w:rsid w:val="00E73DED"/>
    <w:rsid w:val="00E73E92"/>
    <w:rsid w:val="00E74038"/>
    <w:rsid w:val="00E7410E"/>
    <w:rsid w:val="00E74122"/>
    <w:rsid w:val="00E7465B"/>
    <w:rsid w:val="00E74802"/>
    <w:rsid w:val="00E7492D"/>
    <w:rsid w:val="00E74A86"/>
    <w:rsid w:val="00E74B7B"/>
    <w:rsid w:val="00E74C18"/>
    <w:rsid w:val="00E74E21"/>
    <w:rsid w:val="00E74FE4"/>
    <w:rsid w:val="00E752F7"/>
    <w:rsid w:val="00E755FC"/>
    <w:rsid w:val="00E756EA"/>
    <w:rsid w:val="00E7591B"/>
    <w:rsid w:val="00E759C0"/>
    <w:rsid w:val="00E75AF6"/>
    <w:rsid w:val="00E75BDF"/>
    <w:rsid w:val="00E75C2A"/>
    <w:rsid w:val="00E75E00"/>
    <w:rsid w:val="00E75E0A"/>
    <w:rsid w:val="00E76431"/>
    <w:rsid w:val="00E76462"/>
    <w:rsid w:val="00E76469"/>
    <w:rsid w:val="00E7663B"/>
    <w:rsid w:val="00E7687F"/>
    <w:rsid w:val="00E76A8E"/>
    <w:rsid w:val="00E76B7A"/>
    <w:rsid w:val="00E76C43"/>
    <w:rsid w:val="00E76D7D"/>
    <w:rsid w:val="00E76E45"/>
    <w:rsid w:val="00E76E59"/>
    <w:rsid w:val="00E76E6B"/>
    <w:rsid w:val="00E77195"/>
    <w:rsid w:val="00E773BF"/>
    <w:rsid w:val="00E775A1"/>
    <w:rsid w:val="00E7769C"/>
    <w:rsid w:val="00E776BF"/>
    <w:rsid w:val="00E77722"/>
    <w:rsid w:val="00E777C9"/>
    <w:rsid w:val="00E77864"/>
    <w:rsid w:val="00E77B71"/>
    <w:rsid w:val="00E77D09"/>
    <w:rsid w:val="00E77D39"/>
    <w:rsid w:val="00E802EB"/>
    <w:rsid w:val="00E80587"/>
    <w:rsid w:val="00E805E5"/>
    <w:rsid w:val="00E8092A"/>
    <w:rsid w:val="00E80C66"/>
    <w:rsid w:val="00E80E6E"/>
    <w:rsid w:val="00E810DB"/>
    <w:rsid w:val="00E812A9"/>
    <w:rsid w:val="00E8131A"/>
    <w:rsid w:val="00E81423"/>
    <w:rsid w:val="00E81B10"/>
    <w:rsid w:val="00E81C2C"/>
    <w:rsid w:val="00E81D65"/>
    <w:rsid w:val="00E81DA6"/>
    <w:rsid w:val="00E81DDB"/>
    <w:rsid w:val="00E81FB9"/>
    <w:rsid w:val="00E82269"/>
    <w:rsid w:val="00E82413"/>
    <w:rsid w:val="00E82561"/>
    <w:rsid w:val="00E82615"/>
    <w:rsid w:val="00E826BF"/>
    <w:rsid w:val="00E82776"/>
    <w:rsid w:val="00E82C09"/>
    <w:rsid w:val="00E83352"/>
    <w:rsid w:val="00E8338F"/>
    <w:rsid w:val="00E833A7"/>
    <w:rsid w:val="00E83C76"/>
    <w:rsid w:val="00E83D17"/>
    <w:rsid w:val="00E83DD1"/>
    <w:rsid w:val="00E83DE4"/>
    <w:rsid w:val="00E83DFB"/>
    <w:rsid w:val="00E83EFC"/>
    <w:rsid w:val="00E84051"/>
    <w:rsid w:val="00E84212"/>
    <w:rsid w:val="00E8493D"/>
    <w:rsid w:val="00E84980"/>
    <w:rsid w:val="00E849A5"/>
    <w:rsid w:val="00E84A4A"/>
    <w:rsid w:val="00E84BF3"/>
    <w:rsid w:val="00E84DA4"/>
    <w:rsid w:val="00E850E4"/>
    <w:rsid w:val="00E85229"/>
    <w:rsid w:val="00E85321"/>
    <w:rsid w:val="00E856FC"/>
    <w:rsid w:val="00E85BE2"/>
    <w:rsid w:val="00E85E44"/>
    <w:rsid w:val="00E8600E"/>
    <w:rsid w:val="00E86144"/>
    <w:rsid w:val="00E861AA"/>
    <w:rsid w:val="00E861E0"/>
    <w:rsid w:val="00E8644E"/>
    <w:rsid w:val="00E86894"/>
    <w:rsid w:val="00E86A1D"/>
    <w:rsid w:val="00E86B95"/>
    <w:rsid w:val="00E86BF4"/>
    <w:rsid w:val="00E87070"/>
    <w:rsid w:val="00E8709C"/>
    <w:rsid w:val="00E87596"/>
    <w:rsid w:val="00E875B1"/>
    <w:rsid w:val="00E875BD"/>
    <w:rsid w:val="00E87632"/>
    <w:rsid w:val="00E87800"/>
    <w:rsid w:val="00E87948"/>
    <w:rsid w:val="00E87A0B"/>
    <w:rsid w:val="00E87A1E"/>
    <w:rsid w:val="00E87CD6"/>
    <w:rsid w:val="00E87EFC"/>
    <w:rsid w:val="00E87F38"/>
    <w:rsid w:val="00E87FC7"/>
    <w:rsid w:val="00E9010B"/>
    <w:rsid w:val="00E90179"/>
    <w:rsid w:val="00E904C5"/>
    <w:rsid w:val="00E9086C"/>
    <w:rsid w:val="00E90AAA"/>
    <w:rsid w:val="00E90AE7"/>
    <w:rsid w:val="00E90C06"/>
    <w:rsid w:val="00E90C0F"/>
    <w:rsid w:val="00E90C6F"/>
    <w:rsid w:val="00E91210"/>
    <w:rsid w:val="00E912EC"/>
    <w:rsid w:val="00E91A0F"/>
    <w:rsid w:val="00E91EF8"/>
    <w:rsid w:val="00E9208F"/>
    <w:rsid w:val="00E921AB"/>
    <w:rsid w:val="00E922A1"/>
    <w:rsid w:val="00E923CD"/>
    <w:rsid w:val="00E9253E"/>
    <w:rsid w:val="00E92924"/>
    <w:rsid w:val="00E92BC2"/>
    <w:rsid w:val="00E92DCD"/>
    <w:rsid w:val="00E9310D"/>
    <w:rsid w:val="00E9317F"/>
    <w:rsid w:val="00E934FF"/>
    <w:rsid w:val="00E9368F"/>
    <w:rsid w:val="00E93770"/>
    <w:rsid w:val="00E938D6"/>
    <w:rsid w:val="00E939B0"/>
    <w:rsid w:val="00E939D5"/>
    <w:rsid w:val="00E93ACB"/>
    <w:rsid w:val="00E93E40"/>
    <w:rsid w:val="00E93ED2"/>
    <w:rsid w:val="00E9473B"/>
    <w:rsid w:val="00E94A71"/>
    <w:rsid w:val="00E94B77"/>
    <w:rsid w:val="00E94B99"/>
    <w:rsid w:val="00E94BBD"/>
    <w:rsid w:val="00E94CBF"/>
    <w:rsid w:val="00E94DA2"/>
    <w:rsid w:val="00E94FBB"/>
    <w:rsid w:val="00E95082"/>
    <w:rsid w:val="00E95289"/>
    <w:rsid w:val="00E952AC"/>
    <w:rsid w:val="00E95390"/>
    <w:rsid w:val="00E95950"/>
    <w:rsid w:val="00E95A52"/>
    <w:rsid w:val="00E95AE9"/>
    <w:rsid w:val="00E95D29"/>
    <w:rsid w:val="00E95EBF"/>
    <w:rsid w:val="00E96476"/>
    <w:rsid w:val="00E96508"/>
    <w:rsid w:val="00E9653D"/>
    <w:rsid w:val="00E96742"/>
    <w:rsid w:val="00E968B2"/>
    <w:rsid w:val="00E96AC3"/>
    <w:rsid w:val="00E96B1D"/>
    <w:rsid w:val="00E96C2D"/>
    <w:rsid w:val="00E96E5E"/>
    <w:rsid w:val="00E96FF5"/>
    <w:rsid w:val="00E9727C"/>
    <w:rsid w:val="00E9738D"/>
    <w:rsid w:val="00E974E1"/>
    <w:rsid w:val="00E975AA"/>
    <w:rsid w:val="00E976F7"/>
    <w:rsid w:val="00E979FC"/>
    <w:rsid w:val="00E97B2E"/>
    <w:rsid w:val="00EA0244"/>
    <w:rsid w:val="00EA03CE"/>
    <w:rsid w:val="00EA07C6"/>
    <w:rsid w:val="00EA090D"/>
    <w:rsid w:val="00EA0C97"/>
    <w:rsid w:val="00EA0E21"/>
    <w:rsid w:val="00EA0EE9"/>
    <w:rsid w:val="00EA1129"/>
    <w:rsid w:val="00EA122A"/>
    <w:rsid w:val="00EA12D7"/>
    <w:rsid w:val="00EA1342"/>
    <w:rsid w:val="00EA13C3"/>
    <w:rsid w:val="00EA1816"/>
    <w:rsid w:val="00EA1A33"/>
    <w:rsid w:val="00EA1AEB"/>
    <w:rsid w:val="00EA1B1F"/>
    <w:rsid w:val="00EA1BDF"/>
    <w:rsid w:val="00EA1CA0"/>
    <w:rsid w:val="00EA1D3D"/>
    <w:rsid w:val="00EA1F98"/>
    <w:rsid w:val="00EA1F9A"/>
    <w:rsid w:val="00EA23E5"/>
    <w:rsid w:val="00EA2610"/>
    <w:rsid w:val="00EA2752"/>
    <w:rsid w:val="00EA28B6"/>
    <w:rsid w:val="00EA2924"/>
    <w:rsid w:val="00EA2B43"/>
    <w:rsid w:val="00EA2D3A"/>
    <w:rsid w:val="00EA2EB0"/>
    <w:rsid w:val="00EA308C"/>
    <w:rsid w:val="00EA310E"/>
    <w:rsid w:val="00EA32C4"/>
    <w:rsid w:val="00EA339D"/>
    <w:rsid w:val="00EA33B0"/>
    <w:rsid w:val="00EA3784"/>
    <w:rsid w:val="00EA379A"/>
    <w:rsid w:val="00EA3C7C"/>
    <w:rsid w:val="00EA3D03"/>
    <w:rsid w:val="00EA3D70"/>
    <w:rsid w:val="00EA40F4"/>
    <w:rsid w:val="00EA456E"/>
    <w:rsid w:val="00EA46F6"/>
    <w:rsid w:val="00EA46FB"/>
    <w:rsid w:val="00EA47AE"/>
    <w:rsid w:val="00EA4ABE"/>
    <w:rsid w:val="00EA4D36"/>
    <w:rsid w:val="00EA4E2E"/>
    <w:rsid w:val="00EA4F38"/>
    <w:rsid w:val="00EA50B2"/>
    <w:rsid w:val="00EA54BD"/>
    <w:rsid w:val="00EA5512"/>
    <w:rsid w:val="00EA5654"/>
    <w:rsid w:val="00EA576F"/>
    <w:rsid w:val="00EA5A28"/>
    <w:rsid w:val="00EA5C8C"/>
    <w:rsid w:val="00EA62B7"/>
    <w:rsid w:val="00EA63F1"/>
    <w:rsid w:val="00EA6485"/>
    <w:rsid w:val="00EA6715"/>
    <w:rsid w:val="00EA6A63"/>
    <w:rsid w:val="00EA6BAD"/>
    <w:rsid w:val="00EA6C72"/>
    <w:rsid w:val="00EA6C9E"/>
    <w:rsid w:val="00EA6E21"/>
    <w:rsid w:val="00EA7270"/>
    <w:rsid w:val="00EA7306"/>
    <w:rsid w:val="00EA7344"/>
    <w:rsid w:val="00EA74EA"/>
    <w:rsid w:val="00EA7507"/>
    <w:rsid w:val="00EA767E"/>
    <w:rsid w:val="00EA7747"/>
    <w:rsid w:val="00EA778C"/>
    <w:rsid w:val="00EA780A"/>
    <w:rsid w:val="00EA7C7B"/>
    <w:rsid w:val="00EB0067"/>
    <w:rsid w:val="00EB00E1"/>
    <w:rsid w:val="00EB016C"/>
    <w:rsid w:val="00EB023F"/>
    <w:rsid w:val="00EB02AD"/>
    <w:rsid w:val="00EB0AD9"/>
    <w:rsid w:val="00EB0EC2"/>
    <w:rsid w:val="00EB0EFE"/>
    <w:rsid w:val="00EB11E0"/>
    <w:rsid w:val="00EB1552"/>
    <w:rsid w:val="00EB166A"/>
    <w:rsid w:val="00EB19D4"/>
    <w:rsid w:val="00EB1AD2"/>
    <w:rsid w:val="00EB1C38"/>
    <w:rsid w:val="00EB1ED2"/>
    <w:rsid w:val="00EB22EF"/>
    <w:rsid w:val="00EB23E5"/>
    <w:rsid w:val="00EB2417"/>
    <w:rsid w:val="00EB2479"/>
    <w:rsid w:val="00EB2722"/>
    <w:rsid w:val="00EB28F8"/>
    <w:rsid w:val="00EB2C44"/>
    <w:rsid w:val="00EB2CCB"/>
    <w:rsid w:val="00EB2CDC"/>
    <w:rsid w:val="00EB3236"/>
    <w:rsid w:val="00EB327A"/>
    <w:rsid w:val="00EB3493"/>
    <w:rsid w:val="00EB3834"/>
    <w:rsid w:val="00EB3B8D"/>
    <w:rsid w:val="00EB3C05"/>
    <w:rsid w:val="00EB3D28"/>
    <w:rsid w:val="00EB3D51"/>
    <w:rsid w:val="00EB438B"/>
    <w:rsid w:val="00EB4440"/>
    <w:rsid w:val="00EB45CE"/>
    <w:rsid w:val="00EB492D"/>
    <w:rsid w:val="00EB4BA6"/>
    <w:rsid w:val="00EB4C60"/>
    <w:rsid w:val="00EB5025"/>
    <w:rsid w:val="00EB5043"/>
    <w:rsid w:val="00EB51C1"/>
    <w:rsid w:val="00EB5433"/>
    <w:rsid w:val="00EB5A99"/>
    <w:rsid w:val="00EB5D5B"/>
    <w:rsid w:val="00EB5DD9"/>
    <w:rsid w:val="00EB5EA9"/>
    <w:rsid w:val="00EB6046"/>
    <w:rsid w:val="00EB61C7"/>
    <w:rsid w:val="00EB6278"/>
    <w:rsid w:val="00EB6324"/>
    <w:rsid w:val="00EB63CA"/>
    <w:rsid w:val="00EB6626"/>
    <w:rsid w:val="00EB6736"/>
    <w:rsid w:val="00EB6753"/>
    <w:rsid w:val="00EB6803"/>
    <w:rsid w:val="00EB69AF"/>
    <w:rsid w:val="00EB6D89"/>
    <w:rsid w:val="00EB6EB3"/>
    <w:rsid w:val="00EB71E7"/>
    <w:rsid w:val="00EB73AC"/>
    <w:rsid w:val="00EB7749"/>
    <w:rsid w:val="00EB78FE"/>
    <w:rsid w:val="00EB7A25"/>
    <w:rsid w:val="00EB7CEE"/>
    <w:rsid w:val="00EB7EE2"/>
    <w:rsid w:val="00EB7EFF"/>
    <w:rsid w:val="00EC0079"/>
    <w:rsid w:val="00EC00B9"/>
    <w:rsid w:val="00EC0262"/>
    <w:rsid w:val="00EC0592"/>
    <w:rsid w:val="00EC05AB"/>
    <w:rsid w:val="00EC061A"/>
    <w:rsid w:val="00EC0862"/>
    <w:rsid w:val="00EC0A86"/>
    <w:rsid w:val="00EC0BA6"/>
    <w:rsid w:val="00EC0C59"/>
    <w:rsid w:val="00EC0E2E"/>
    <w:rsid w:val="00EC0F3E"/>
    <w:rsid w:val="00EC1198"/>
    <w:rsid w:val="00EC1599"/>
    <w:rsid w:val="00EC1648"/>
    <w:rsid w:val="00EC1682"/>
    <w:rsid w:val="00EC17DA"/>
    <w:rsid w:val="00EC1C54"/>
    <w:rsid w:val="00EC1D63"/>
    <w:rsid w:val="00EC1D8B"/>
    <w:rsid w:val="00EC1F1F"/>
    <w:rsid w:val="00EC20AB"/>
    <w:rsid w:val="00EC20AF"/>
    <w:rsid w:val="00EC21F3"/>
    <w:rsid w:val="00EC2205"/>
    <w:rsid w:val="00EC23A2"/>
    <w:rsid w:val="00EC2E71"/>
    <w:rsid w:val="00EC3061"/>
    <w:rsid w:val="00EC33DF"/>
    <w:rsid w:val="00EC343E"/>
    <w:rsid w:val="00EC3512"/>
    <w:rsid w:val="00EC36CB"/>
    <w:rsid w:val="00EC36F9"/>
    <w:rsid w:val="00EC3757"/>
    <w:rsid w:val="00EC37A8"/>
    <w:rsid w:val="00EC3BF7"/>
    <w:rsid w:val="00EC3D07"/>
    <w:rsid w:val="00EC3F8D"/>
    <w:rsid w:val="00EC3FDB"/>
    <w:rsid w:val="00EC40DE"/>
    <w:rsid w:val="00EC4129"/>
    <w:rsid w:val="00EC4144"/>
    <w:rsid w:val="00EC43DE"/>
    <w:rsid w:val="00EC4407"/>
    <w:rsid w:val="00EC450A"/>
    <w:rsid w:val="00EC49C4"/>
    <w:rsid w:val="00EC4AD5"/>
    <w:rsid w:val="00EC4BA2"/>
    <w:rsid w:val="00EC4FBA"/>
    <w:rsid w:val="00EC4FE5"/>
    <w:rsid w:val="00EC5018"/>
    <w:rsid w:val="00EC5299"/>
    <w:rsid w:val="00EC53FC"/>
    <w:rsid w:val="00EC5467"/>
    <w:rsid w:val="00EC551A"/>
    <w:rsid w:val="00EC57A7"/>
    <w:rsid w:val="00EC58F7"/>
    <w:rsid w:val="00EC592E"/>
    <w:rsid w:val="00EC594D"/>
    <w:rsid w:val="00EC598F"/>
    <w:rsid w:val="00EC5C46"/>
    <w:rsid w:val="00EC5E7E"/>
    <w:rsid w:val="00EC5E87"/>
    <w:rsid w:val="00EC5F22"/>
    <w:rsid w:val="00EC5FFD"/>
    <w:rsid w:val="00EC60B9"/>
    <w:rsid w:val="00EC6546"/>
    <w:rsid w:val="00EC6575"/>
    <w:rsid w:val="00EC6760"/>
    <w:rsid w:val="00EC67F0"/>
    <w:rsid w:val="00EC6837"/>
    <w:rsid w:val="00EC68FD"/>
    <w:rsid w:val="00EC6AED"/>
    <w:rsid w:val="00EC6B25"/>
    <w:rsid w:val="00EC6BFC"/>
    <w:rsid w:val="00EC6D2D"/>
    <w:rsid w:val="00EC6DB5"/>
    <w:rsid w:val="00EC6FB6"/>
    <w:rsid w:val="00EC7029"/>
    <w:rsid w:val="00EC7037"/>
    <w:rsid w:val="00EC7900"/>
    <w:rsid w:val="00EC7A34"/>
    <w:rsid w:val="00EC7AC9"/>
    <w:rsid w:val="00ED0041"/>
    <w:rsid w:val="00ED00F9"/>
    <w:rsid w:val="00ED040C"/>
    <w:rsid w:val="00ED04D4"/>
    <w:rsid w:val="00ED061C"/>
    <w:rsid w:val="00ED077E"/>
    <w:rsid w:val="00ED0817"/>
    <w:rsid w:val="00ED08DF"/>
    <w:rsid w:val="00ED0C99"/>
    <w:rsid w:val="00ED0E90"/>
    <w:rsid w:val="00ED102A"/>
    <w:rsid w:val="00ED121B"/>
    <w:rsid w:val="00ED1603"/>
    <w:rsid w:val="00ED1688"/>
    <w:rsid w:val="00ED1A95"/>
    <w:rsid w:val="00ED1B2A"/>
    <w:rsid w:val="00ED1F6F"/>
    <w:rsid w:val="00ED2012"/>
    <w:rsid w:val="00ED2118"/>
    <w:rsid w:val="00ED2156"/>
    <w:rsid w:val="00ED23FD"/>
    <w:rsid w:val="00ED2576"/>
    <w:rsid w:val="00ED25D1"/>
    <w:rsid w:val="00ED2742"/>
    <w:rsid w:val="00ED28A7"/>
    <w:rsid w:val="00ED2EC1"/>
    <w:rsid w:val="00ED2F58"/>
    <w:rsid w:val="00ED31A2"/>
    <w:rsid w:val="00ED31AC"/>
    <w:rsid w:val="00ED3241"/>
    <w:rsid w:val="00ED3426"/>
    <w:rsid w:val="00ED35F8"/>
    <w:rsid w:val="00ED37B1"/>
    <w:rsid w:val="00ED3A03"/>
    <w:rsid w:val="00ED3A0D"/>
    <w:rsid w:val="00ED3EB0"/>
    <w:rsid w:val="00ED40CC"/>
    <w:rsid w:val="00ED4191"/>
    <w:rsid w:val="00ED4242"/>
    <w:rsid w:val="00ED42B6"/>
    <w:rsid w:val="00ED42F3"/>
    <w:rsid w:val="00ED4771"/>
    <w:rsid w:val="00ED4976"/>
    <w:rsid w:val="00ED4C64"/>
    <w:rsid w:val="00ED4CD2"/>
    <w:rsid w:val="00ED4DCB"/>
    <w:rsid w:val="00ED4FAB"/>
    <w:rsid w:val="00ED51C4"/>
    <w:rsid w:val="00ED5300"/>
    <w:rsid w:val="00ED5393"/>
    <w:rsid w:val="00ED54F1"/>
    <w:rsid w:val="00ED56C1"/>
    <w:rsid w:val="00ED5975"/>
    <w:rsid w:val="00ED5AD1"/>
    <w:rsid w:val="00ED5D9D"/>
    <w:rsid w:val="00ED5E77"/>
    <w:rsid w:val="00ED5E90"/>
    <w:rsid w:val="00ED5F0E"/>
    <w:rsid w:val="00ED5F3E"/>
    <w:rsid w:val="00ED5FA5"/>
    <w:rsid w:val="00ED600D"/>
    <w:rsid w:val="00ED600E"/>
    <w:rsid w:val="00ED620A"/>
    <w:rsid w:val="00ED6219"/>
    <w:rsid w:val="00ED6224"/>
    <w:rsid w:val="00ED67E1"/>
    <w:rsid w:val="00ED6815"/>
    <w:rsid w:val="00ED6A36"/>
    <w:rsid w:val="00ED6B01"/>
    <w:rsid w:val="00ED6CE8"/>
    <w:rsid w:val="00ED6D70"/>
    <w:rsid w:val="00ED711A"/>
    <w:rsid w:val="00ED7201"/>
    <w:rsid w:val="00ED7414"/>
    <w:rsid w:val="00ED74DC"/>
    <w:rsid w:val="00ED7572"/>
    <w:rsid w:val="00ED761B"/>
    <w:rsid w:val="00ED77BB"/>
    <w:rsid w:val="00ED782B"/>
    <w:rsid w:val="00ED788F"/>
    <w:rsid w:val="00ED7902"/>
    <w:rsid w:val="00ED7A21"/>
    <w:rsid w:val="00ED7BAD"/>
    <w:rsid w:val="00ED7DD9"/>
    <w:rsid w:val="00EE00D4"/>
    <w:rsid w:val="00EE01A8"/>
    <w:rsid w:val="00EE0209"/>
    <w:rsid w:val="00EE0288"/>
    <w:rsid w:val="00EE0312"/>
    <w:rsid w:val="00EE07A9"/>
    <w:rsid w:val="00EE07FB"/>
    <w:rsid w:val="00EE097B"/>
    <w:rsid w:val="00EE0C77"/>
    <w:rsid w:val="00EE0ECB"/>
    <w:rsid w:val="00EE1290"/>
    <w:rsid w:val="00EE12B8"/>
    <w:rsid w:val="00EE1369"/>
    <w:rsid w:val="00EE13F2"/>
    <w:rsid w:val="00EE1417"/>
    <w:rsid w:val="00EE1676"/>
    <w:rsid w:val="00EE167B"/>
    <w:rsid w:val="00EE17A6"/>
    <w:rsid w:val="00EE18D9"/>
    <w:rsid w:val="00EE197F"/>
    <w:rsid w:val="00EE1A32"/>
    <w:rsid w:val="00EE1E25"/>
    <w:rsid w:val="00EE2075"/>
    <w:rsid w:val="00EE20AC"/>
    <w:rsid w:val="00EE20FE"/>
    <w:rsid w:val="00EE219B"/>
    <w:rsid w:val="00EE22C5"/>
    <w:rsid w:val="00EE25BA"/>
    <w:rsid w:val="00EE2826"/>
    <w:rsid w:val="00EE28B4"/>
    <w:rsid w:val="00EE2D8A"/>
    <w:rsid w:val="00EE2E78"/>
    <w:rsid w:val="00EE2EB3"/>
    <w:rsid w:val="00EE316A"/>
    <w:rsid w:val="00EE3365"/>
    <w:rsid w:val="00EE3785"/>
    <w:rsid w:val="00EE38B8"/>
    <w:rsid w:val="00EE38FC"/>
    <w:rsid w:val="00EE3A99"/>
    <w:rsid w:val="00EE3D40"/>
    <w:rsid w:val="00EE400F"/>
    <w:rsid w:val="00EE4084"/>
    <w:rsid w:val="00EE42B5"/>
    <w:rsid w:val="00EE43C0"/>
    <w:rsid w:val="00EE43CC"/>
    <w:rsid w:val="00EE445B"/>
    <w:rsid w:val="00EE4488"/>
    <w:rsid w:val="00EE454C"/>
    <w:rsid w:val="00EE4587"/>
    <w:rsid w:val="00EE468F"/>
    <w:rsid w:val="00EE4990"/>
    <w:rsid w:val="00EE4A57"/>
    <w:rsid w:val="00EE5092"/>
    <w:rsid w:val="00EE5290"/>
    <w:rsid w:val="00EE53DD"/>
    <w:rsid w:val="00EE583E"/>
    <w:rsid w:val="00EE58C3"/>
    <w:rsid w:val="00EE5A24"/>
    <w:rsid w:val="00EE5D4B"/>
    <w:rsid w:val="00EE5DF4"/>
    <w:rsid w:val="00EE5FD6"/>
    <w:rsid w:val="00EE5FE7"/>
    <w:rsid w:val="00EE6260"/>
    <w:rsid w:val="00EE66FF"/>
    <w:rsid w:val="00EE68D6"/>
    <w:rsid w:val="00EE69E7"/>
    <w:rsid w:val="00EE6AB2"/>
    <w:rsid w:val="00EE6C27"/>
    <w:rsid w:val="00EE6CCC"/>
    <w:rsid w:val="00EE6D63"/>
    <w:rsid w:val="00EE721E"/>
    <w:rsid w:val="00EE75A0"/>
    <w:rsid w:val="00EE7916"/>
    <w:rsid w:val="00EE7D53"/>
    <w:rsid w:val="00EF018B"/>
    <w:rsid w:val="00EF022E"/>
    <w:rsid w:val="00EF06E3"/>
    <w:rsid w:val="00EF0846"/>
    <w:rsid w:val="00EF0963"/>
    <w:rsid w:val="00EF0CF1"/>
    <w:rsid w:val="00EF0EB1"/>
    <w:rsid w:val="00EF0F37"/>
    <w:rsid w:val="00EF0FB1"/>
    <w:rsid w:val="00EF10D6"/>
    <w:rsid w:val="00EF13D3"/>
    <w:rsid w:val="00EF18D2"/>
    <w:rsid w:val="00EF19FA"/>
    <w:rsid w:val="00EF1ABB"/>
    <w:rsid w:val="00EF1DEC"/>
    <w:rsid w:val="00EF2308"/>
    <w:rsid w:val="00EF2331"/>
    <w:rsid w:val="00EF2729"/>
    <w:rsid w:val="00EF2AC7"/>
    <w:rsid w:val="00EF2BC9"/>
    <w:rsid w:val="00EF2C5E"/>
    <w:rsid w:val="00EF2D99"/>
    <w:rsid w:val="00EF2E59"/>
    <w:rsid w:val="00EF2EDF"/>
    <w:rsid w:val="00EF3113"/>
    <w:rsid w:val="00EF35E7"/>
    <w:rsid w:val="00EF38E9"/>
    <w:rsid w:val="00EF394C"/>
    <w:rsid w:val="00EF3F84"/>
    <w:rsid w:val="00EF42C3"/>
    <w:rsid w:val="00EF4322"/>
    <w:rsid w:val="00EF48A2"/>
    <w:rsid w:val="00EF4A36"/>
    <w:rsid w:val="00EF4CDA"/>
    <w:rsid w:val="00EF4E23"/>
    <w:rsid w:val="00EF5172"/>
    <w:rsid w:val="00EF5240"/>
    <w:rsid w:val="00EF55B1"/>
    <w:rsid w:val="00EF5690"/>
    <w:rsid w:val="00EF5977"/>
    <w:rsid w:val="00EF5B5A"/>
    <w:rsid w:val="00EF5D29"/>
    <w:rsid w:val="00EF60C7"/>
    <w:rsid w:val="00EF60CE"/>
    <w:rsid w:val="00EF64D9"/>
    <w:rsid w:val="00EF6976"/>
    <w:rsid w:val="00EF6A51"/>
    <w:rsid w:val="00EF6C6C"/>
    <w:rsid w:val="00EF6C9D"/>
    <w:rsid w:val="00EF6CE1"/>
    <w:rsid w:val="00EF6D45"/>
    <w:rsid w:val="00EF6D7F"/>
    <w:rsid w:val="00EF6E11"/>
    <w:rsid w:val="00EF700B"/>
    <w:rsid w:val="00EF7095"/>
    <w:rsid w:val="00EF709B"/>
    <w:rsid w:val="00EF714C"/>
    <w:rsid w:val="00EF730B"/>
    <w:rsid w:val="00EF7445"/>
    <w:rsid w:val="00EF765D"/>
    <w:rsid w:val="00EF7965"/>
    <w:rsid w:val="00EF7A2B"/>
    <w:rsid w:val="00EF7AB4"/>
    <w:rsid w:val="00F00013"/>
    <w:rsid w:val="00F004B0"/>
    <w:rsid w:val="00F00686"/>
    <w:rsid w:val="00F006C7"/>
    <w:rsid w:val="00F00AFC"/>
    <w:rsid w:val="00F00B4F"/>
    <w:rsid w:val="00F00DC8"/>
    <w:rsid w:val="00F00DC9"/>
    <w:rsid w:val="00F00EB9"/>
    <w:rsid w:val="00F00FDE"/>
    <w:rsid w:val="00F010D3"/>
    <w:rsid w:val="00F014F7"/>
    <w:rsid w:val="00F016C1"/>
    <w:rsid w:val="00F016C6"/>
    <w:rsid w:val="00F017C1"/>
    <w:rsid w:val="00F018AA"/>
    <w:rsid w:val="00F01978"/>
    <w:rsid w:val="00F01C5C"/>
    <w:rsid w:val="00F01F06"/>
    <w:rsid w:val="00F0206D"/>
    <w:rsid w:val="00F021FD"/>
    <w:rsid w:val="00F0234D"/>
    <w:rsid w:val="00F025FE"/>
    <w:rsid w:val="00F0272B"/>
    <w:rsid w:val="00F02895"/>
    <w:rsid w:val="00F02DDE"/>
    <w:rsid w:val="00F02DEA"/>
    <w:rsid w:val="00F02E35"/>
    <w:rsid w:val="00F02FEB"/>
    <w:rsid w:val="00F03056"/>
    <w:rsid w:val="00F031A3"/>
    <w:rsid w:val="00F031AC"/>
    <w:rsid w:val="00F03393"/>
    <w:rsid w:val="00F034D0"/>
    <w:rsid w:val="00F03794"/>
    <w:rsid w:val="00F037DA"/>
    <w:rsid w:val="00F03CA8"/>
    <w:rsid w:val="00F03D4B"/>
    <w:rsid w:val="00F03DB9"/>
    <w:rsid w:val="00F03FDD"/>
    <w:rsid w:val="00F04075"/>
    <w:rsid w:val="00F040FC"/>
    <w:rsid w:val="00F04339"/>
    <w:rsid w:val="00F0451F"/>
    <w:rsid w:val="00F0470A"/>
    <w:rsid w:val="00F04832"/>
    <w:rsid w:val="00F04EAC"/>
    <w:rsid w:val="00F04FCD"/>
    <w:rsid w:val="00F05204"/>
    <w:rsid w:val="00F05247"/>
    <w:rsid w:val="00F05444"/>
    <w:rsid w:val="00F0564F"/>
    <w:rsid w:val="00F056F7"/>
    <w:rsid w:val="00F05758"/>
    <w:rsid w:val="00F057BC"/>
    <w:rsid w:val="00F05AD6"/>
    <w:rsid w:val="00F05EBF"/>
    <w:rsid w:val="00F05F65"/>
    <w:rsid w:val="00F05F7B"/>
    <w:rsid w:val="00F06175"/>
    <w:rsid w:val="00F0643B"/>
    <w:rsid w:val="00F064E6"/>
    <w:rsid w:val="00F06681"/>
    <w:rsid w:val="00F06920"/>
    <w:rsid w:val="00F06BB7"/>
    <w:rsid w:val="00F06C34"/>
    <w:rsid w:val="00F06EC3"/>
    <w:rsid w:val="00F07193"/>
    <w:rsid w:val="00F07283"/>
    <w:rsid w:val="00F073BE"/>
    <w:rsid w:val="00F07B4D"/>
    <w:rsid w:val="00F07E34"/>
    <w:rsid w:val="00F10056"/>
    <w:rsid w:val="00F1038F"/>
    <w:rsid w:val="00F10571"/>
    <w:rsid w:val="00F10616"/>
    <w:rsid w:val="00F108A1"/>
    <w:rsid w:val="00F10AE4"/>
    <w:rsid w:val="00F10B5B"/>
    <w:rsid w:val="00F10B90"/>
    <w:rsid w:val="00F10C0B"/>
    <w:rsid w:val="00F10FBA"/>
    <w:rsid w:val="00F111A2"/>
    <w:rsid w:val="00F1138F"/>
    <w:rsid w:val="00F114D1"/>
    <w:rsid w:val="00F114EF"/>
    <w:rsid w:val="00F1150F"/>
    <w:rsid w:val="00F11555"/>
    <w:rsid w:val="00F117B7"/>
    <w:rsid w:val="00F11BE3"/>
    <w:rsid w:val="00F11F42"/>
    <w:rsid w:val="00F128EA"/>
    <w:rsid w:val="00F12AC1"/>
    <w:rsid w:val="00F12E61"/>
    <w:rsid w:val="00F1300C"/>
    <w:rsid w:val="00F13351"/>
    <w:rsid w:val="00F1357A"/>
    <w:rsid w:val="00F1374E"/>
    <w:rsid w:val="00F137E5"/>
    <w:rsid w:val="00F139CA"/>
    <w:rsid w:val="00F13AB3"/>
    <w:rsid w:val="00F13AEF"/>
    <w:rsid w:val="00F13C77"/>
    <w:rsid w:val="00F13C9F"/>
    <w:rsid w:val="00F13CA3"/>
    <w:rsid w:val="00F13DEA"/>
    <w:rsid w:val="00F13EAB"/>
    <w:rsid w:val="00F13FB6"/>
    <w:rsid w:val="00F140D5"/>
    <w:rsid w:val="00F14148"/>
    <w:rsid w:val="00F141F1"/>
    <w:rsid w:val="00F14414"/>
    <w:rsid w:val="00F144A6"/>
    <w:rsid w:val="00F1451D"/>
    <w:rsid w:val="00F145F8"/>
    <w:rsid w:val="00F148B8"/>
    <w:rsid w:val="00F148E3"/>
    <w:rsid w:val="00F148E7"/>
    <w:rsid w:val="00F149CB"/>
    <w:rsid w:val="00F14B6A"/>
    <w:rsid w:val="00F14CC0"/>
    <w:rsid w:val="00F14DB3"/>
    <w:rsid w:val="00F14E78"/>
    <w:rsid w:val="00F156B4"/>
    <w:rsid w:val="00F157A7"/>
    <w:rsid w:val="00F15A09"/>
    <w:rsid w:val="00F15A1C"/>
    <w:rsid w:val="00F15AAD"/>
    <w:rsid w:val="00F15B07"/>
    <w:rsid w:val="00F15B11"/>
    <w:rsid w:val="00F15E1C"/>
    <w:rsid w:val="00F15EE9"/>
    <w:rsid w:val="00F15FD5"/>
    <w:rsid w:val="00F16039"/>
    <w:rsid w:val="00F160C6"/>
    <w:rsid w:val="00F160CE"/>
    <w:rsid w:val="00F160F1"/>
    <w:rsid w:val="00F16468"/>
    <w:rsid w:val="00F1651C"/>
    <w:rsid w:val="00F16551"/>
    <w:rsid w:val="00F165FD"/>
    <w:rsid w:val="00F16787"/>
    <w:rsid w:val="00F169A1"/>
    <w:rsid w:val="00F169B5"/>
    <w:rsid w:val="00F16A1E"/>
    <w:rsid w:val="00F16BEA"/>
    <w:rsid w:val="00F16DAA"/>
    <w:rsid w:val="00F16DF5"/>
    <w:rsid w:val="00F16E83"/>
    <w:rsid w:val="00F170F5"/>
    <w:rsid w:val="00F17133"/>
    <w:rsid w:val="00F1740B"/>
    <w:rsid w:val="00F174FE"/>
    <w:rsid w:val="00F1753B"/>
    <w:rsid w:val="00F1761F"/>
    <w:rsid w:val="00F176AC"/>
    <w:rsid w:val="00F1795C"/>
    <w:rsid w:val="00F17FF9"/>
    <w:rsid w:val="00F2009F"/>
    <w:rsid w:val="00F201DF"/>
    <w:rsid w:val="00F20472"/>
    <w:rsid w:val="00F2056A"/>
    <w:rsid w:val="00F20A5C"/>
    <w:rsid w:val="00F20C87"/>
    <w:rsid w:val="00F20CC1"/>
    <w:rsid w:val="00F20EA2"/>
    <w:rsid w:val="00F2104E"/>
    <w:rsid w:val="00F216E9"/>
    <w:rsid w:val="00F21CC3"/>
    <w:rsid w:val="00F21D17"/>
    <w:rsid w:val="00F220B6"/>
    <w:rsid w:val="00F2211A"/>
    <w:rsid w:val="00F221B6"/>
    <w:rsid w:val="00F22257"/>
    <w:rsid w:val="00F22283"/>
    <w:rsid w:val="00F2232D"/>
    <w:rsid w:val="00F22724"/>
    <w:rsid w:val="00F22DF5"/>
    <w:rsid w:val="00F22F8E"/>
    <w:rsid w:val="00F23096"/>
    <w:rsid w:val="00F230F2"/>
    <w:rsid w:val="00F2310C"/>
    <w:rsid w:val="00F23357"/>
    <w:rsid w:val="00F23431"/>
    <w:rsid w:val="00F23551"/>
    <w:rsid w:val="00F236B5"/>
    <w:rsid w:val="00F23797"/>
    <w:rsid w:val="00F23E3B"/>
    <w:rsid w:val="00F23F0A"/>
    <w:rsid w:val="00F2400F"/>
    <w:rsid w:val="00F2413E"/>
    <w:rsid w:val="00F247E9"/>
    <w:rsid w:val="00F24C42"/>
    <w:rsid w:val="00F24C56"/>
    <w:rsid w:val="00F24DD0"/>
    <w:rsid w:val="00F24DEF"/>
    <w:rsid w:val="00F24E5A"/>
    <w:rsid w:val="00F24F7E"/>
    <w:rsid w:val="00F24FF2"/>
    <w:rsid w:val="00F2506E"/>
    <w:rsid w:val="00F25669"/>
    <w:rsid w:val="00F25685"/>
    <w:rsid w:val="00F2573B"/>
    <w:rsid w:val="00F257BA"/>
    <w:rsid w:val="00F25858"/>
    <w:rsid w:val="00F25C29"/>
    <w:rsid w:val="00F25E65"/>
    <w:rsid w:val="00F25FCD"/>
    <w:rsid w:val="00F26021"/>
    <w:rsid w:val="00F26990"/>
    <w:rsid w:val="00F26ABD"/>
    <w:rsid w:val="00F26D19"/>
    <w:rsid w:val="00F26D1C"/>
    <w:rsid w:val="00F26EC4"/>
    <w:rsid w:val="00F26F28"/>
    <w:rsid w:val="00F27119"/>
    <w:rsid w:val="00F271B1"/>
    <w:rsid w:val="00F27456"/>
    <w:rsid w:val="00F274B1"/>
    <w:rsid w:val="00F27714"/>
    <w:rsid w:val="00F27A46"/>
    <w:rsid w:val="00F27BD3"/>
    <w:rsid w:val="00F27CD6"/>
    <w:rsid w:val="00F27E93"/>
    <w:rsid w:val="00F30093"/>
    <w:rsid w:val="00F300BC"/>
    <w:rsid w:val="00F3022E"/>
    <w:rsid w:val="00F30446"/>
    <w:rsid w:val="00F304EE"/>
    <w:rsid w:val="00F3074F"/>
    <w:rsid w:val="00F307D4"/>
    <w:rsid w:val="00F30B46"/>
    <w:rsid w:val="00F30CF3"/>
    <w:rsid w:val="00F30EAB"/>
    <w:rsid w:val="00F30FFE"/>
    <w:rsid w:val="00F31388"/>
    <w:rsid w:val="00F3147C"/>
    <w:rsid w:val="00F31511"/>
    <w:rsid w:val="00F31538"/>
    <w:rsid w:val="00F31540"/>
    <w:rsid w:val="00F315E4"/>
    <w:rsid w:val="00F3165B"/>
    <w:rsid w:val="00F31778"/>
    <w:rsid w:val="00F3184F"/>
    <w:rsid w:val="00F318AF"/>
    <w:rsid w:val="00F31C0C"/>
    <w:rsid w:val="00F31D52"/>
    <w:rsid w:val="00F320F3"/>
    <w:rsid w:val="00F32162"/>
    <w:rsid w:val="00F32463"/>
    <w:rsid w:val="00F325F0"/>
    <w:rsid w:val="00F3276E"/>
    <w:rsid w:val="00F32818"/>
    <w:rsid w:val="00F329F6"/>
    <w:rsid w:val="00F33035"/>
    <w:rsid w:val="00F3307F"/>
    <w:rsid w:val="00F33136"/>
    <w:rsid w:val="00F333E5"/>
    <w:rsid w:val="00F333E7"/>
    <w:rsid w:val="00F333F3"/>
    <w:rsid w:val="00F3373A"/>
    <w:rsid w:val="00F33A65"/>
    <w:rsid w:val="00F33B3F"/>
    <w:rsid w:val="00F33D3C"/>
    <w:rsid w:val="00F33DCB"/>
    <w:rsid w:val="00F33DE1"/>
    <w:rsid w:val="00F33F34"/>
    <w:rsid w:val="00F3400A"/>
    <w:rsid w:val="00F341D2"/>
    <w:rsid w:val="00F34233"/>
    <w:rsid w:val="00F34334"/>
    <w:rsid w:val="00F345CC"/>
    <w:rsid w:val="00F3466E"/>
    <w:rsid w:val="00F34782"/>
    <w:rsid w:val="00F34AC1"/>
    <w:rsid w:val="00F34BC2"/>
    <w:rsid w:val="00F34CFD"/>
    <w:rsid w:val="00F35455"/>
    <w:rsid w:val="00F3563E"/>
    <w:rsid w:val="00F35935"/>
    <w:rsid w:val="00F35D53"/>
    <w:rsid w:val="00F35D99"/>
    <w:rsid w:val="00F35E86"/>
    <w:rsid w:val="00F35EA5"/>
    <w:rsid w:val="00F360FF"/>
    <w:rsid w:val="00F3614E"/>
    <w:rsid w:val="00F3652B"/>
    <w:rsid w:val="00F3654B"/>
    <w:rsid w:val="00F366A4"/>
    <w:rsid w:val="00F368E0"/>
    <w:rsid w:val="00F369CC"/>
    <w:rsid w:val="00F36A47"/>
    <w:rsid w:val="00F36C14"/>
    <w:rsid w:val="00F36C4B"/>
    <w:rsid w:val="00F36E65"/>
    <w:rsid w:val="00F37147"/>
    <w:rsid w:val="00F37246"/>
    <w:rsid w:val="00F37297"/>
    <w:rsid w:val="00F37304"/>
    <w:rsid w:val="00F37505"/>
    <w:rsid w:val="00F37548"/>
    <w:rsid w:val="00F3781D"/>
    <w:rsid w:val="00F3793B"/>
    <w:rsid w:val="00F37A91"/>
    <w:rsid w:val="00F400BB"/>
    <w:rsid w:val="00F401BC"/>
    <w:rsid w:val="00F404C4"/>
    <w:rsid w:val="00F40500"/>
    <w:rsid w:val="00F40629"/>
    <w:rsid w:val="00F40644"/>
    <w:rsid w:val="00F4067E"/>
    <w:rsid w:val="00F4082A"/>
    <w:rsid w:val="00F408A0"/>
    <w:rsid w:val="00F40B18"/>
    <w:rsid w:val="00F40B51"/>
    <w:rsid w:val="00F40CFA"/>
    <w:rsid w:val="00F40DC9"/>
    <w:rsid w:val="00F40E56"/>
    <w:rsid w:val="00F41061"/>
    <w:rsid w:val="00F41538"/>
    <w:rsid w:val="00F41806"/>
    <w:rsid w:val="00F41B1B"/>
    <w:rsid w:val="00F41F67"/>
    <w:rsid w:val="00F42179"/>
    <w:rsid w:val="00F429D8"/>
    <w:rsid w:val="00F42A20"/>
    <w:rsid w:val="00F42AF2"/>
    <w:rsid w:val="00F42C00"/>
    <w:rsid w:val="00F42D68"/>
    <w:rsid w:val="00F42D85"/>
    <w:rsid w:val="00F43321"/>
    <w:rsid w:val="00F43325"/>
    <w:rsid w:val="00F43408"/>
    <w:rsid w:val="00F434B4"/>
    <w:rsid w:val="00F43720"/>
    <w:rsid w:val="00F43B11"/>
    <w:rsid w:val="00F43B7C"/>
    <w:rsid w:val="00F43BE2"/>
    <w:rsid w:val="00F43C49"/>
    <w:rsid w:val="00F43E04"/>
    <w:rsid w:val="00F44462"/>
    <w:rsid w:val="00F4449A"/>
    <w:rsid w:val="00F4449E"/>
    <w:rsid w:val="00F446D1"/>
    <w:rsid w:val="00F44894"/>
    <w:rsid w:val="00F448F3"/>
    <w:rsid w:val="00F44975"/>
    <w:rsid w:val="00F44984"/>
    <w:rsid w:val="00F44A5A"/>
    <w:rsid w:val="00F44A9F"/>
    <w:rsid w:val="00F44B60"/>
    <w:rsid w:val="00F44CE0"/>
    <w:rsid w:val="00F44E18"/>
    <w:rsid w:val="00F44F7A"/>
    <w:rsid w:val="00F44FB1"/>
    <w:rsid w:val="00F45028"/>
    <w:rsid w:val="00F45306"/>
    <w:rsid w:val="00F453F6"/>
    <w:rsid w:val="00F4548B"/>
    <w:rsid w:val="00F454EF"/>
    <w:rsid w:val="00F45569"/>
    <w:rsid w:val="00F45A99"/>
    <w:rsid w:val="00F45BC9"/>
    <w:rsid w:val="00F45CF5"/>
    <w:rsid w:val="00F45D55"/>
    <w:rsid w:val="00F45D93"/>
    <w:rsid w:val="00F45E14"/>
    <w:rsid w:val="00F45E77"/>
    <w:rsid w:val="00F45EA4"/>
    <w:rsid w:val="00F45F38"/>
    <w:rsid w:val="00F4657F"/>
    <w:rsid w:val="00F465FB"/>
    <w:rsid w:val="00F468D3"/>
    <w:rsid w:val="00F46BB7"/>
    <w:rsid w:val="00F46C51"/>
    <w:rsid w:val="00F46CE6"/>
    <w:rsid w:val="00F46CEE"/>
    <w:rsid w:val="00F46DE1"/>
    <w:rsid w:val="00F473FA"/>
    <w:rsid w:val="00F47772"/>
    <w:rsid w:val="00F477A7"/>
    <w:rsid w:val="00F47890"/>
    <w:rsid w:val="00F47AF7"/>
    <w:rsid w:val="00F47D55"/>
    <w:rsid w:val="00F47DB0"/>
    <w:rsid w:val="00F47DEC"/>
    <w:rsid w:val="00F5004C"/>
    <w:rsid w:val="00F50231"/>
    <w:rsid w:val="00F50253"/>
    <w:rsid w:val="00F502E2"/>
    <w:rsid w:val="00F50394"/>
    <w:rsid w:val="00F50567"/>
    <w:rsid w:val="00F50AFF"/>
    <w:rsid w:val="00F50C01"/>
    <w:rsid w:val="00F50C3F"/>
    <w:rsid w:val="00F50E34"/>
    <w:rsid w:val="00F51052"/>
    <w:rsid w:val="00F510BF"/>
    <w:rsid w:val="00F51365"/>
    <w:rsid w:val="00F514F6"/>
    <w:rsid w:val="00F516D9"/>
    <w:rsid w:val="00F5174F"/>
    <w:rsid w:val="00F517DB"/>
    <w:rsid w:val="00F51AFB"/>
    <w:rsid w:val="00F51B36"/>
    <w:rsid w:val="00F51CAC"/>
    <w:rsid w:val="00F51D54"/>
    <w:rsid w:val="00F52010"/>
    <w:rsid w:val="00F52115"/>
    <w:rsid w:val="00F526BC"/>
    <w:rsid w:val="00F52707"/>
    <w:rsid w:val="00F52948"/>
    <w:rsid w:val="00F52A0D"/>
    <w:rsid w:val="00F52ADB"/>
    <w:rsid w:val="00F52D05"/>
    <w:rsid w:val="00F52FCB"/>
    <w:rsid w:val="00F52FDD"/>
    <w:rsid w:val="00F53050"/>
    <w:rsid w:val="00F53066"/>
    <w:rsid w:val="00F532FF"/>
    <w:rsid w:val="00F534C8"/>
    <w:rsid w:val="00F53823"/>
    <w:rsid w:val="00F5395A"/>
    <w:rsid w:val="00F53CE0"/>
    <w:rsid w:val="00F53D15"/>
    <w:rsid w:val="00F53E10"/>
    <w:rsid w:val="00F53E87"/>
    <w:rsid w:val="00F53EF7"/>
    <w:rsid w:val="00F53FB2"/>
    <w:rsid w:val="00F5403D"/>
    <w:rsid w:val="00F54088"/>
    <w:rsid w:val="00F54112"/>
    <w:rsid w:val="00F54168"/>
    <w:rsid w:val="00F542B2"/>
    <w:rsid w:val="00F54323"/>
    <w:rsid w:val="00F5442A"/>
    <w:rsid w:val="00F54769"/>
    <w:rsid w:val="00F54783"/>
    <w:rsid w:val="00F54BF2"/>
    <w:rsid w:val="00F54D53"/>
    <w:rsid w:val="00F54DC6"/>
    <w:rsid w:val="00F54E2F"/>
    <w:rsid w:val="00F54FE8"/>
    <w:rsid w:val="00F55128"/>
    <w:rsid w:val="00F55182"/>
    <w:rsid w:val="00F55277"/>
    <w:rsid w:val="00F55280"/>
    <w:rsid w:val="00F5543C"/>
    <w:rsid w:val="00F55816"/>
    <w:rsid w:val="00F559D3"/>
    <w:rsid w:val="00F55AAF"/>
    <w:rsid w:val="00F55CD1"/>
    <w:rsid w:val="00F55E0C"/>
    <w:rsid w:val="00F55E26"/>
    <w:rsid w:val="00F55F81"/>
    <w:rsid w:val="00F55FC2"/>
    <w:rsid w:val="00F56575"/>
    <w:rsid w:val="00F56683"/>
    <w:rsid w:val="00F56722"/>
    <w:rsid w:val="00F567C0"/>
    <w:rsid w:val="00F56930"/>
    <w:rsid w:val="00F56964"/>
    <w:rsid w:val="00F569A7"/>
    <w:rsid w:val="00F56A85"/>
    <w:rsid w:val="00F56B38"/>
    <w:rsid w:val="00F5706B"/>
    <w:rsid w:val="00F573D4"/>
    <w:rsid w:val="00F57460"/>
    <w:rsid w:val="00F57583"/>
    <w:rsid w:val="00F575A8"/>
    <w:rsid w:val="00F57939"/>
    <w:rsid w:val="00F57A1E"/>
    <w:rsid w:val="00F57B13"/>
    <w:rsid w:val="00F57B36"/>
    <w:rsid w:val="00F57C0A"/>
    <w:rsid w:val="00F57C2E"/>
    <w:rsid w:val="00F57CA4"/>
    <w:rsid w:val="00F57D38"/>
    <w:rsid w:val="00F6006A"/>
    <w:rsid w:val="00F600F7"/>
    <w:rsid w:val="00F607CD"/>
    <w:rsid w:val="00F60885"/>
    <w:rsid w:val="00F60978"/>
    <w:rsid w:val="00F609BD"/>
    <w:rsid w:val="00F60A1B"/>
    <w:rsid w:val="00F60B0F"/>
    <w:rsid w:val="00F60B9B"/>
    <w:rsid w:val="00F60E81"/>
    <w:rsid w:val="00F60EE2"/>
    <w:rsid w:val="00F60FB4"/>
    <w:rsid w:val="00F61158"/>
    <w:rsid w:val="00F61298"/>
    <w:rsid w:val="00F612C0"/>
    <w:rsid w:val="00F61433"/>
    <w:rsid w:val="00F614C5"/>
    <w:rsid w:val="00F61B16"/>
    <w:rsid w:val="00F61B47"/>
    <w:rsid w:val="00F61CE0"/>
    <w:rsid w:val="00F61DBA"/>
    <w:rsid w:val="00F61DF3"/>
    <w:rsid w:val="00F6243B"/>
    <w:rsid w:val="00F624FB"/>
    <w:rsid w:val="00F6279A"/>
    <w:rsid w:val="00F627D8"/>
    <w:rsid w:val="00F63100"/>
    <w:rsid w:val="00F63300"/>
    <w:rsid w:val="00F6346E"/>
    <w:rsid w:val="00F63522"/>
    <w:rsid w:val="00F63833"/>
    <w:rsid w:val="00F63F6C"/>
    <w:rsid w:val="00F63F8F"/>
    <w:rsid w:val="00F6400A"/>
    <w:rsid w:val="00F64257"/>
    <w:rsid w:val="00F6433E"/>
    <w:rsid w:val="00F64346"/>
    <w:rsid w:val="00F643FE"/>
    <w:rsid w:val="00F64434"/>
    <w:rsid w:val="00F647CC"/>
    <w:rsid w:val="00F64894"/>
    <w:rsid w:val="00F648EB"/>
    <w:rsid w:val="00F64917"/>
    <w:rsid w:val="00F64A36"/>
    <w:rsid w:val="00F64B3E"/>
    <w:rsid w:val="00F64B8E"/>
    <w:rsid w:val="00F64C1B"/>
    <w:rsid w:val="00F64E0B"/>
    <w:rsid w:val="00F65192"/>
    <w:rsid w:val="00F65195"/>
    <w:rsid w:val="00F654E4"/>
    <w:rsid w:val="00F655CE"/>
    <w:rsid w:val="00F658CD"/>
    <w:rsid w:val="00F65990"/>
    <w:rsid w:val="00F65C43"/>
    <w:rsid w:val="00F66084"/>
    <w:rsid w:val="00F66589"/>
    <w:rsid w:val="00F666A5"/>
    <w:rsid w:val="00F666D7"/>
    <w:rsid w:val="00F66775"/>
    <w:rsid w:val="00F66D3E"/>
    <w:rsid w:val="00F66D43"/>
    <w:rsid w:val="00F66EC6"/>
    <w:rsid w:val="00F67087"/>
    <w:rsid w:val="00F670EF"/>
    <w:rsid w:val="00F678A4"/>
    <w:rsid w:val="00F67986"/>
    <w:rsid w:val="00F679B3"/>
    <w:rsid w:val="00F67B60"/>
    <w:rsid w:val="00F67B88"/>
    <w:rsid w:val="00F67CD3"/>
    <w:rsid w:val="00F67D40"/>
    <w:rsid w:val="00F67D5B"/>
    <w:rsid w:val="00F67FF9"/>
    <w:rsid w:val="00F70030"/>
    <w:rsid w:val="00F70069"/>
    <w:rsid w:val="00F700E5"/>
    <w:rsid w:val="00F7034E"/>
    <w:rsid w:val="00F704CD"/>
    <w:rsid w:val="00F70543"/>
    <w:rsid w:val="00F707F6"/>
    <w:rsid w:val="00F709A4"/>
    <w:rsid w:val="00F70A66"/>
    <w:rsid w:val="00F70B4A"/>
    <w:rsid w:val="00F70BE9"/>
    <w:rsid w:val="00F70DE9"/>
    <w:rsid w:val="00F70DF5"/>
    <w:rsid w:val="00F70F6E"/>
    <w:rsid w:val="00F70FE9"/>
    <w:rsid w:val="00F711D4"/>
    <w:rsid w:val="00F711DF"/>
    <w:rsid w:val="00F7172F"/>
    <w:rsid w:val="00F7183A"/>
    <w:rsid w:val="00F71CDD"/>
    <w:rsid w:val="00F72815"/>
    <w:rsid w:val="00F728D5"/>
    <w:rsid w:val="00F72B93"/>
    <w:rsid w:val="00F72CCD"/>
    <w:rsid w:val="00F72E12"/>
    <w:rsid w:val="00F7307D"/>
    <w:rsid w:val="00F73199"/>
    <w:rsid w:val="00F731DE"/>
    <w:rsid w:val="00F734CC"/>
    <w:rsid w:val="00F73559"/>
    <w:rsid w:val="00F73C7E"/>
    <w:rsid w:val="00F73CC4"/>
    <w:rsid w:val="00F73D41"/>
    <w:rsid w:val="00F74108"/>
    <w:rsid w:val="00F74561"/>
    <w:rsid w:val="00F74734"/>
    <w:rsid w:val="00F74856"/>
    <w:rsid w:val="00F748DA"/>
    <w:rsid w:val="00F74949"/>
    <w:rsid w:val="00F74BF3"/>
    <w:rsid w:val="00F75338"/>
    <w:rsid w:val="00F754B3"/>
    <w:rsid w:val="00F7557B"/>
    <w:rsid w:val="00F75908"/>
    <w:rsid w:val="00F759EA"/>
    <w:rsid w:val="00F75F05"/>
    <w:rsid w:val="00F75F86"/>
    <w:rsid w:val="00F760E4"/>
    <w:rsid w:val="00F76303"/>
    <w:rsid w:val="00F76712"/>
    <w:rsid w:val="00F76889"/>
    <w:rsid w:val="00F76929"/>
    <w:rsid w:val="00F76B2D"/>
    <w:rsid w:val="00F76CFE"/>
    <w:rsid w:val="00F775AC"/>
    <w:rsid w:val="00F77766"/>
    <w:rsid w:val="00F77885"/>
    <w:rsid w:val="00F77D92"/>
    <w:rsid w:val="00F77D9D"/>
    <w:rsid w:val="00F77EE2"/>
    <w:rsid w:val="00F77F4A"/>
    <w:rsid w:val="00F800D6"/>
    <w:rsid w:val="00F8026E"/>
    <w:rsid w:val="00F802BF"/>
    <w:rsid w:val="00F802D2"/>
    <w:rsid w:val="00F80490"/>
    <w:rsid w:val="00F8057E"/>
    <w:rsid w:val="00F80585"/>
    <w:rsid w:val="00F805DF"/>
    <w:rsid w:val="00F80A85"/>
    <w:rsid w:val="00F80CE9"/>
    <w:rsid w:val="00F80D7A"/>
    <w:rsid w:val="00F80E03"/>
    <w:rsid w:val="00F80EC9"/>
    <w:rsid w:val="00F8125D"/>
    <w:rsid w:val="00F8164A"/>
    <w:rsid w:val="00F81781"/>
    <w:rsid w:val="00F81910"/>
    <w:rsid w:val="00F81933"/>
    <w:rsid w:val="00F81991"/>
    <w:rsid w:val="00F81AF0"/>
    <w:rsid w:val="00F81BD9"/>
    <w:rsid w:val="00F81CAB"/>
    <w:rsid w:val="00F81FC4"/>
    <w:rsid w:val="00F82359"/>
    <w:rsid w:val="00F8239F"/>
    <w:rsid w:val="00F82531"/>
    <w:rsid w:val="00F8288E"/>
    <w:rsid w:val="00F83019"/>
    <w:rsid w:val="00F8326B"/>
    <w:rsid w:val="00F833E8"/>
    <w:rsid w:val="00F8342F"/>
    <w:rsid w:val="00F835AE"/>
    <w:rsid w:val="00F837DF"/>
    <w:rsid w:val="00F8389D"/>
    <w:rsid w:val="00F83B05"/>
    <w:rsid w:val="00F83E31"/>
    <w:rsid w:val="00F84139"/>
    <w:rsid w:val="00F8428D"/>
    <w:rsid w:val="00F84719"/>
    <w:rsid w:val="00F8485A"/>
    <w:rsid w:val="00F8493E"/>
    <w:rsid w:val="00F84B12"/>
    <w:rsid w:val="00F84B62"/>
    <w:rsid w:val="00F84BDF"/>
    <w:rsid w:val="00F85115"/>
    <w:rsid w:val="00F85527"/>
    <w:rsid w:val="00F85977"/>
    <w:rsid w:val="00F85B06"/>
    <w:rsid w:val="00F85B0D"/>
    <w:rsid w:val="00F86109"/>
    <w:rsid w:val="00F8626D"/>
    <w:rsid w:val="00F8649C"/>
    <w:rsid w:val="00F86502"/>
    <w:rsid w:val="00F8655E"/>
    <w:rsid w:val="00F8659A"/>
    <w:rsid w:val="00F868F2"/>
    <w:rsid w:val="00F86EA5"/>
    <w:rsid w:val="00F87077"/>
    <w:rsid w:val="00F87275"/>
    <w:rsid w:val="00F872DB"/>
    <w:rsid w:val="00F87433"/>
    <w:rsid w:val="00F87653"/>
    <w:rsid w:val="00F87852"/>
    <w:rsid w:val="00F8791D"/>
    <w:rsid w:val="00F8792F"/>
    <w:rsid w:val="00F87D11"/>
    <w:rsid w:val="00F87D2E"/>
    <w:rsid w:val="00F900D9"/>
    <w:rsid w:val="00F90248"/>
    <w:rsid w:val="00F9044E"/>
    <w:rsid w:val="00F90656"/>
    <w:rsid w:val="00F90A0E"/>
    <w:rsid w:val="00F90B4E"/>
    <w:rsid w:val="00F90C08"/>
    <w:rsid w:val="00F90DA6"/>
    <w:rsid w:val="00F90F4C"/>
    <w:rsid w:val="00F910D8"/>
    <w:rsid w:val="00F91517"/>
    <w:rsid w:val="00F91641"/>
    <w:rsid w:val="00F91648"/>
    <w:rsid w:val="00F916B3"/>
    <w:rsid w:val="00F9178F"/>
    <w:rsid w:val="00F91AC5"/>
    <w:rsid w:val="00F91E2B"/>
    <w:rsid w:val="00F92005"/>
    <w:rsid w:val="00F9214D"/>
    <w:rsid w:val="00F9215B"/>
    <w:rsid w:val="00F921E3"/>
    <w:rsid w:val="00F92355"/>
    <w:rsid w:val="00F923B4"/>
    <w:rsid w:val="00F9250B"/>
    <w:rsid w:val="00F92596"/>
    <w:rsid w:val="00F927B0"/>
    <w:rsid w:val="00F92823"/>
    <w:rsid w:val="00F92A7E"/>
    <w:rsid w:val="00F92DF7"/>
    <w:rsid w:val="00F92E12"/>
    <w:rsid w:val="00F92EA6"/>
    <w:rsid w:val="00F92F61"/>
    <w:rsid w:val="00F92FA5"/>
    <w:rsid w:val="00F9316C"/>
    <w:rsid w:val="00F9338A"/>
    <w:rsid w:val="00F93448"/>
    <w:rsid w:val="00F93498"/>
    <w:rsid w:val="00F9395F"/>
    <w:rsid w:val="00F93963"/>
    <w:rsid w:val="00F939A1"/>
    <w:rsid w:val="00F939CB"/>
    <w:rsid w:val="00F93AA1"/>
    <w:rsid w:val="00F93CBF"/>
    <w:rsid w:val="00F93D4A"/>
    <w:rsid w:val="00F93D6B"/>
    <w:rsid w:val="00F93E05"/>
    <w:rsid w:val="00F93F54"/>
    <w:rsid w:val="00F940D8"/>
    <w:rsid w:val="00F941F4"/>
    <w:rsid w:val="00F94291"/>
    <w:rsid w:val="00F945A9"/>
    <w:rsid w:val="00F945C4"/>
    <w:rsid w:val="00F949AB"/>
    <w:rsid w:val="00F94B10"/>
    <w:rsid w:val="00F94B74"/>
    <w:rsid w:val="00F94F8D"/>
    <w:rsid w:val="00F95085"/>
    <w:rsid w:val="00F95165"/>
    <w:rsid w:val="00F95396"/>
    <w:rsid w:val="00F95494"/>
    <w:rsid w:val="00F955D7"/>
    <w:rsid w:val="00F95777"/>
    <w:rsid w:val="00F95958"/>
    <w:rsid w:val="00F959A6"/>
    <w:rsid w:val="00F95B51"/>
    <w:rsid w:val="00F95FCE"/>
    <w:rsid w:val="00F9600E"/>
    <w:rsid w:val="00F962B1"/>
    <w:rsid w:val="00F96372"/>
    <w:rsid w:val="00F964DC"/>
    <w:rsid w:val="00F96922"/>
    <w:rsid w:val="00F96A06"/>
    <w:rsid w:val="00F96B40"/>
    <w:rsid w:val="00F96FA7"/>
    <w:rsid w:val="00F974A8"/>
    <w:rsid w:val="00F977DA"/>
    <w:rsid w:val="00F97824"/>
    <w:rsid w:val="00F9795F"/>
    <w:rsid w:val="00F979A9"/>
    <w:rsid w:val="00F97ABA"/>
    <w:rsid w:val="00F97E65"/>
    <w:rsid w:val="00FA0056"/>
    <w:rsid w:val="00FA00AF"/>
    <w:rsid w:val="00FA0349"/>
    <w:rsid w:val="00FA0557"/>
    <w:rsid w:val="00FA0621"/>
    <w:rsid w:val="00FA0680"/>
    <w:rsid w:val="00FA0914"/>
    <w:rsid w:val="00FA0ADE"/>
    <w:rsid w:val="00FA0B4A"/>
    <w:rsid w:val="00FA0BCC"/>
    <w:rsid w:val="00FA0D63"/>
    <w:rsid w:val="00FA0F92"/>
    <w:rsid w:val="00FA1038"/>
    <w:rsid w:val="00FA12BC"/>
    <w:rsid w:val="00FA1596"/>
    <w:rsid w:val="00FA170B"/>
    <w:rsid w:val="00FA1722"/>
    <w:rsid w:val="00FA192D"/>
    <w:rsid w:val="00FA1BBC"/>
    <w:rsid w:val="00FA1C69"/>
    <w:rsid w:val="00FA2246"/>
    <w:rsid w:val="00FA2399"/>
    <w:rsid w:val="00FA2532"/>
    <w:rsid w:val="00FA25D6"/>
    <w:rsid w:val="00FA28BD"/>
    <w:rsid w:val="00FA298A"/>
    <w:rsid w:val="00FA2B05"/>
    <w:rsid w:val="00FA2B41"/>
    <w:rsid w:val="00FA2FA5"/>
    <w:rsid w:val="00FA3339"/>
    <w:rsid w:val="00FA3467"/>
    <w:rsid w:val="00FA3614"/>
    <w:rsid w:val="00FA3A39"/>
    <w:rsid w:val="00FA3A52"/>
    <w:rsid w:val="00FA3B8A"/>
    <w:rsid w:val="00FA3BF8"/>
    <w:rsid w:val="00FA3F3C"/>
    <w:rsid w:val="00FA401C"/>
    <w:rsid w:val="00FA40DD"/>
    <w:rsid w:val="00FA415A"/>
    <w:rsid w:val="00FA447F"/>
    <w:rsid w:val="00FA44A8"/>
    <w:rsid w:val="00FA4981"/>
    <w:rsid w:val="00FA5286"/>
    <w:rsid w:val="00FA548C"/>
    <w:rsid w:val="00FA5536"/>
    <w:rsid w:val="00FA5611"/>
    <w:rsid w:val="00FA58C3"/>
    <w:rsid w:val="00FA59C2"/>
    <w:rsid w:val="00FA5A93"/>
    <w:rsid w:val="00FA5A9E"/>
    <w:rsid w:val="00FA5B66"/>
    <w:rsid w:val="00FA5E18"/>
    <w:rsid w:val="00FA5E7D"/>
    <w:rsid w:val="00FA5E8E"/>
    <w:rsid w:val="00FA5EE4"/>
    <w:rsid w:val="00FA5F85"/>
    <w:rsid w:val="00FA5FB3"/>
    <w:rsid w:val="00FA602A"/>
    <w:rsid w:val="00FA6073"/>
    <w:rsid w:val="00FA6358"/>
    <w:rsid w:val="00FA65FD"/>
    <w:rsid w:val="00FA66A4"/>
    <w:rsid w:val="00FA679B"/>
    <w:rsid w:val="00FA68A5"/>
    <w:rsid w:val="00FA6B59"/>
    <w:rsid w:val="00FA6B66"/>
    <w:rsid w:val="00FA6B9B"/>
    <w:rsid w:val="00FA6CD8"/>
    <w:rsid w:val="00FA6E45"/>
    <w:rsid w:val="00FA6F9B"/>
    <w:rsid w:val="00FA7134"/>
    <w:rsid w:val="00FA7307"/>
    <w:rsid w:val="00FA7470"/>
    <w:rsid w:val="00FA7EBB"/>
    <w:rsid w:val="00FA7EF0"/>
    <w:rsid w:val="00FA7F23"/>
    <w:rsid w:val="00FB0347"/>
    <w:rsid w:val="00FB0821"/>
    <w:rsid w:val="00FB09E3"/>
    <w:rsid w:val="00FB0B58"/>
    <w:rsid w:val="00FB0B9C"/>
    <w:rsid w:val="00FB0C37"/>
    <w:rsid w:val="00FB0C5E"/>
    <w:rsid w:val="00FB100D"/>
    <w:rsid w:val="00FB10AE"/>
    <w:rsid w:val="00FB10B3"/>
    <w:rsid w:val="00FB137E"/>
    <w:rsid w:val="00FB174D"/>
    <w:rsid w:val="00FB17B5"/>
    <w:rsid w:val="00FB19B4"/>
    <w:rsid w:val="00FB1C0C"/>
    <w:rsid w:val="00FB1DEA"/>
    <w:rsid w:val="00FB2161"/>
    <w:rsid w:val="00FB26B9"/>
    <w:rsid w:val="00FB280F"/>
    <w:rsid w:val="00FB2A35"/>
    <w:rsid w:val="00FB30BB"/>
    <w:rsid w:val="00FB30EB"/>
    <w:rsid w:val="00FB3220"/>
    <w:rsid w:val="00FB32A3"/>
    <w:rsid w:val="00FB33BD"/>
    <w:rsid w:val="00FB36BE"/>
    <w:rsid w:val="00FB3736"/>
    <w:rsid w:val="00FB3832"/>
    <w:rsid w:val="00FB38A8"/>
    <w:rsid w:val="00FB3A1F"/>
    <w:rsid w:val="00FB3B85"/>
    <w:rsid w:val="00FB4207"/>
    <w:rsid w:val="00FB4252"/>
    <w:rsid w:val="00FB42B2"/>
    <w:rsid w:val="00FB470F"/>
    <w:rsid w:val="00FB4731"/>
    <w:rsid w:val="00FB4A29"/>
    <w:rsid w:val="00FB4CD6"/>
    <w:rsid w:val="00FB5064"/>
    <w:rsid w:val="00FB51B3"/>
    <w:rsid w:val="00FB53AC"/>
    <w:rsid w:val="00FB5486"/>
    <w:rsid w:val="00FB5A85"/>
    <w:rsid w:val="00FB5CC4"/>
    <w:rsid w:val="00FB5D21"/>
    <w:rsid w:val="00FB5F0B"/>
    <w:rsid w:val="00FB6061"/>
    <w:rsid w:val="00FB6150"/>
    <w:rsid w:val="00FB6186"/>
    <w:rsid w:val="00FB6293"/>
    <w:rsid w:val="00FB644C"/>
    <w:rsid w:val="00FB66FB"/>
    <w:rsid w:val="00FB67CC"/>
    <w:rsid w:val="00FB698C"/>
    <w:rsid w:val="00FB6B39"/>
    <w:rsid w:val="00FB6D25"/>
    <w:rsid w:val="00FB6DB5"/>
    <w:rsid w:val="00FB6EDC"/>
    <w:rsid w:val="00FB6EE7"/>
    <w:rsid w:val="00FB6FD3"/>
    <w:rsid w:val="00FB708F"/>
    <w:rsid w:val="00FB709A"/>
    <w:rsid w:val="00FB7125"/>
    <w:rsid w:val="00FB719B"/>
    <w:rsid w:val="00FB7320"/>
    <w:rsid w:val="00FB7398"/>
    <w:rsid w:val="00FB7557"/>
    <w:rsid w:val="00FB7679"/>
    <w:rsid w:val="00FB7765"/>
    <w:rsid w:val="00FB7854"/>
    <w:rsid w:val="00FB786B"/>
    <w:rsid w:val="00FB7982"/>
    <w:rsid w:val="00FB7A47"/>
    <w:rsid w:val="00FB7CCC"/>
    <w:rsid w:val="00FB7DDC"/>
    <w:rsid w:val="00FB7E8F"/>
    <w:rsid w:val="00FB7F7B"/>
    <w:rsid w:val="00FC011D"/>
    <w:rsid w:val="00FC03CD"/>
    <w:rsid w:val="00FC0420"/>
    <w:rsid w:val="00FC06E7"/>
    <w:rsid w:val="00FC070C"/>
    <w:rsid w:val="00FC0734"/>
    <w:rsid w:val="00FC09AB"/>
    <w:rsid w:val="00FC0C2F"/>
    <w:rsid w:val="00FC0E8B"/>
    <w:rsid w:val="00FC0F47"/>
    <w:rsid w:val="00FC0FC5"/>
    <w:rsid w:val="00FC1119"/>
    <w:rsid w:val="00FC1246"/>
    <w:rsid w:val="00FC12B2"/>
    <w:rsid w:val="00FC12F5"/>
    <w:rsid w:val="00FC1B3C"/>
    <w:rsid w:val="00FC1E7E"/>
    <w:rsid w:val="00FC2811"/>
    <w:rsid w:val="00FC2C29"/>
    <w:rsid w:val="00FC343C"/>
    <w:rsid w:val="00FC3B25"/>
    <w:rsid w:val="00FC3BC0"/>
    <w:rsid w:val="00FC3BDD"/>
    <w:rsid w:val="00FC3D05"/>
    <w:rsid w:val="00FC3E8F"/>
    <w:rsid w:val="00FC418F"/>
    <w:rsid w:val="00FC41C0"/>
    <w:rsid w:val="00FC424E"/>
    <w:rsid w:val="00FC42D3"/>
    <w:rsid w:val="00FC4317"/>
    <w:rsid w:val="00FC43E6"/>
    <w:rsid w:val="00FC4664"/>
    <w:rsid w:val="00FC4804"/>
    <w:rsid w:val="00FC49C3"/>
    <w:rsid w:val="00FC49E2"/>
    <w:rsid w:val="00FC4C25"/>
    <w:rsid w:val="00FC502B"/>
    <w:rsid w:val="00FC51F1"/>
    <w:rsid w:val="00FC57E2"/>
    <w:rsid w:val="00FC588F"/>
    <w:rsid w:val="00FC5A47"/>
    <w:rsid w:val="00FC5A9E"/>
    <w:rsid w:val="00FC5B09"/>
    <w:rsid w:val="00FC5B63"/>
    <w:rsid w:val="00FC5DA1"/>
    <w:rsid w:val="00FC5EB3"/>
    <w:rsid w:val="00FC600A"/>
    <w:rsid w:val="00FC6367"/>
    <w:rsid w:val="00FC6403"/>
    <w:rsid w:val="00FC6529"/>
    <w:rsid w:val="00FC65F5"/>
    <w:rsid w:val="00FC66B6"/>
    <w:rsid w:val="00FC682A"/>
    <w:rsid w:val="00FC6879"/>
    <w:rsid w:val="00FC687E"/>
    <w:rsid w:val="00FC6A2A"/>
    <w:rsid w:val="00FC6D24"/>
    <w:rsid w:val="00FC6DA4"/>
    <w:rsid w:val="00FC7064"/>
    <w:rsid w:val="00FC70B8"/>
    <w:rsid w:val="00FC74C6"/>
    <w:rsid w:val="00FC753A"/>
    <w:rsid w:val="00FC7805"/>
    <w:rsid w:val="00FC794B"/>
    <w:rsid w:val="00FC7A26"/>
    <w:rsid w:val="00FC7BE8"/>
    <w:rsid w:val="00FC7D42"/>
    <w:rsid w:val="00FD01E1"/>
    <w:rsid w:val="00FD073A"/>
    <w:rsid w:val="00FD0762"/>
    <w:rsid w:val="00FD096A"/>
    <w:rsid w:val="00FD0B11"/>
    <w:rsid w:val="00FD0B21"/>
    <w:rsid w:val="00FD0F27"/>
    <w:rsid w:val="00FD1008"/>
    <w:rsid w:val="00FD10DE"/>
    <w:rsid w:val="00FD11B6"/>
    <w:rsid w:val="00FD11DB"/>
    <w:rsid w:val="00FD1A2B"/>
    <w:rsid w:val="00FD1F12"/>
    <w:rsid w:val="00FD2061"/>
    <w:rsid w:val="00FD2088"/>
    <w:rsid w:val="00FD2321"/>
    <w:rsid w:val="00FD24AF"/>
    <w:rsid w:val="00FD25A0"/>
    <w:rsid w:val="00FD2845"/>
    <w:rsid w:val="00FD28DF"/>
    <w:rsid w:val="00FD294C"/>
    <w:rsid w:val="00FD2AD6"/>
    <w:rsid w:val="00FD3195"/>
    <w:rsid w:val="00FD320B"/>
    <w:rsid w:val="00FD3256"/>
    <w:rsid w:val="00FD335C"/>
    <w:rsid w:val="00FD33E5"/>
    <w:rsid w:val="00FD3521"/>
    <w:rsid w:val="00FD35DF"/>
    <w:rsid w:val="00FD38A1"/>
    <w:rsid w:val="00FD39AB"/>
    <w:rsid w:val="00FD3BE0"/>
    <w:rsid w:val="00FD4055"/>
    <w:rsid w:val="00FD4079"/>
    <w:rsid w:val="00FD4202"/>
    <w:rsid w:val="00FD4224"/>
    <w:rsid w:val="00FD42B7"/>
    <w:rsid w:val="00FD42CC"/>
    <w:rsid w:val="00FD43C2"/>
    <w:rsid w:val="00FD4489"/>
    <w:rsid w:val="00FD47FA"/>
    <w:rsid w:val="00FD4907"/>
    <w:rsid w:val="00FD4C15"/>
    <w:rsid w:val="00FD4C69"/>
    <w:rsid w:val="00FD4CB7"/>
    <w:rsid w:val="00FD4CF8"/>
    <w:rsid w:val="00FD4F90"/>
    <w:rsid w:val="00FD521B"/>
    <w:rsid w:val="00FD5496"/>
    <w:rsid w:val="00FD57BA"/>
    <w:rsid w:val="00FD57CC"/>
    <w:rsid w:val="00FD5B2A"/>
    <w:rsid w:val="00FD5B65"/>
    <w:rsid w:val="00FD5D68"/>
    <w:rsid w:val="00FD6068"/>
    <w:rsid w:val="00FD6165"/>
    <w:rsid w:val="00FD61D0"/>
    <w:rsid w:val="00FD61EA"/>
    <w:rsid w:val="00FD64B6"/>
    <w:rsid w:val="00FD6623"/>
    <w:rsid w:val="00FD6BFA"/>
    <w:rsid w:val="00FD6CCF"/>
    <w:rsid w:val="00FD6DE8"/>
    <w:rsid w:val="00FD6EE0"/>
    <w:rsid w:val="00FD6FAC"/>
    <w:rsid w:val="00FD7225"/>
    <w:rsid w:val="00FD732D"/>
    <w:rsid w:val="00FD7713"/>
    <w:rsid w:val="00FD7815"/>
    <w:rsid w:val="00FD7ACA"/>
    <w:rsid w:val="00FD7B2B"/>
    <w:rsid w:val="00FD7BDC"/>
    <w:rsid w:val="00FD7D00"/>
    <w:rsid w:val="00FD7F36"/>
    <w:rsid w:val="00FD7F61"/>
    <w:rsid w:val="00FE024A"/>
    <w:rsid w:val="00FE0317"/>
    <w:rsid w:val="00FE073C"/>
    <w:rsid w:val="00FE094C"/>
    <w:rsid w:val="00FE0B6C"/>
    <w:rsid w:val="00FE0E66"/>
    <w:rsid w:val="00FE10AE"/>
    <w:rsid w:val="00FE110B"/>
    <w:rsid w:val="00FE1530"/>
    <w:rsid w:val="00FE1759"/>
    <w:rsid w:val="00FE18D4"/>
    <w:rsid w:val="00FE1A0F"/>
    <w:rsid w:val="00FE1B30"/>
    <w:rsid w:val="00FE1CA4"/>
    <w:rsid w:val="00FE1F14"/>
    <w:rsid w:val="00FE1F9F"/>
    <w:rsid w:val="00FE241F"/>
    <w:rsid w:val="00FE2471"/>
    <w:rsid w:val="00FE24A1"/>
    <w:rsid w:val="00FE278B"/>
    <w:rsid w:val="00FE2818"/>
    <w:rsid w:val="00FE2AFE"/>
    <w:rsid w:val="00FE2BA1"/>
    <w:rsid w:val="00FE2E42"/>
    <w:rsid w:val="00FE2F37"/>
    <w:rsid w:val="00FE3028"/>
    <w:rsid w:val="00FE304A"/>
    <w:rsid w:val="00FE339E"/>
    <w:rsid w:val="00FE33AB"/>
    <w:rsid w:val="00FE33E0"/>
    <w:rsid w:val="00FE3680"/>
    <w:rsid w:val="00FE3C14"/>
    <w:rsid w:val="00FE3D87"/>
    <w:rsid w:val="00FE40B2"/>
    <w:rsid w:val="00FE4448"/>
    <w:rsid w:val="00FE44B9"/>
    <w:rsid w:val="00FE44F0"/>
    <w:rsid w:val="00FE4583"/>
    <w:rsid w:val="00FE4747"/>
    <w:rsid w:val="00FE4B8F"/>
    <w:rsid w:val="00FE4BC4"/>
    <w:rsid w:val="00FE4C6A"/>
    <w:rsid w:val="00FE4E2E"/>
    <w:rsid w:val="00FE54F6"/>
    <w:rsid w:val="00FE5688"/>
    <w:rsid w:val="00FE56BB"/>
    <w:rsid w:val="00FE56CD"/>
    <w:rsid w:val="00FE58C9"/>
    <w:rsid w:val="00FE5D40"/>
    <w:rsid w:val="00FE5FD6"/>
    <w:rsid w:val="00FE603C"/>
    <w:rsid w:val="00FE6076"/>
    <w:rsid w:val="00FE6350"/>
    <w:rsid w:val="00FE6423"/>
    <w:rsid w:val="00FE672F"/>
    <w:rsid w:val="00FE67A8"/>
    <w:rsid w:val="00FE68B8"/>
    <w:rsid w:val="00FE68C9"/>
    <w:rsid w:val="00FE6B88"/>
    <w:rsid w:val="00FE6CFE"/>
    <w:rsid w:val="00FE6D8B"/>
    <w:rsid w:val="00FE6F8C"/>
    <w:rsid w:val="00FE720D"/>
    <w:rsid w:val="00FE74F0"/>
    <w:rsid w:val="00FE7510"/>
    <w:rsid w:val="00FE75A4"/>
    <w:rsid w:val="00FE761D"/>
    <w:rsid w:val="00FE7710"/>
    <w:rsid w:val="00FE7B44"/>
    <w:rsid w:val="00FF0023"/>
    <w:rsid w:val="00FF027C"/>
    <w:rsid w:val="00FF0343"/>
    <w:rsid w:val="00FF0428"/>
    <w:rsid w:val="00FF06D8"/>
    <w:rsid w:val="00FF0778"/>
    <w:rsid w:val="00FF0955"/>
    <w:rsid w:val="00FF0A10"/>
    <w:rsid w:val="00FF0C15"/>
    <w:rsid w:val="00FF0D35"/>
    <w:rsid w:val="00FF0EE3"/>
    <w:rsid w:val="00FF0EEF"/>
    <w:rsid w:val="00FF0FA0"/>
    <w:rsid w:val="00FF11B8"/>
    <w:rsid w:val="00FF13C4"/>
    <w:rsid w:val="00FF140E"/>
    <w:rsid w:val="00FF1E33"/>
    <w:rsid w:val="00FF1FAE"/>
    <w:rsid w:val="00FF2217"/>
    <w:rsid w:val="00FF22AA"/>
    <w:rsid w:val="00FF25D6"/>
    <w:rsid w:val="00FF2982"/>
    <w:rsid w:val="00FF2A7A"/>
    <w:rsid w:val="00FF2C04"/>
    <w:rsid w:val="00FF2CF0"/>
    <w:rsid w:val="00FF3168"/>
    <w:rsid w:val="00FF3239"/>
    <w:rsid w:val="00FF32B0"/>
    <w:rsid w:val="00FF331C"/>
    <w:rsid w:val="00FF34F1"/>
    <w:rsid w:val="00FF3780"/>
    <w:rsid w:val="00FF38E5"/>
    <w:rsid w:val="00FF3983"/>
    <w:rsid w:val="00FF3B27"/>
    <w:rsid w:val="00FF3C3A"/>
    <w:rsid w:val="00FF3CD4"/>
    <w:rsid w:val="00FF3E47"/>
    <w:rsid w:val="00FF41AC"/>
    <w:rsid w:val="00FF4465"/>
    <w:rsid w:val="00FF4629"/>
    <w:rsid w:val="00FF4A05"/>
    <w:rsid w:val="00FF4C18"/>
    <w:rsid w:val="00FF4C55"/>
    <w:rsid w:val="00FF5011"/>
    <w:rsid w:val="00FF52E5"/>
    <w:rsid w:val="00FF539C"/>
    <w:rsid w:val="00FF53E1"/>
    <w:rsid w:val="00FF556D"/>
    <w:rsid w:val="00FF55BC"/>
    <w:rsid w:val="00FF55F6"/>
    <w:rsid w:val="00FF5713"/>
    <w:rsid w:val="00FF5847"/>
    <w:rsid w:val="00FF5864"/>
    <w:rsid w:val="00FF58F1"/>
    <w:rsid w:val="00FF5A02"/>
    <w:rsid w:val="00FF5AAD"/>
    <w:rsid w:val="00FF5BE8"/>
    <w:rsid w:val="00FF5D92"/>
    <w:rsid w:val="00FF5DED"/>
    <w:rsid w:val="00FF5F41"/>
    <w:rsid w:val="00FF61FB"/>
    <w:rsid w:val="00FF6382"/>
    <w:rsid w:val="00FF66A8"/>
    <w:rsid w:val="00FF691D"/>
    <w:rsid w:val="00FF693A"/>
    <w:rsid w:val="00FF6CB0"/>
    <w:rsid w:val="00FF6E04"/>
    <w:rsid w:val="00FF6F4F"/>
    <w:rsid w:val="00FF7021"/>
    <w:rsid w:val="00FF7108"/>
    <w:rsid w:val="00FF71FA"/>
    <w:rsid w:val="00FF7228"/>
    <w:rsid w:val="00FF78EB"/>
    <w:rsid w:val="00FF7A62"/>
    <w:rsid w:val="00FF7BD2"/>
    <w:rsid w:val="00FF7C07"/>
    <w:rsid w:val="00FF7D49"/>
    <w:rsid w:val="00FF7DFD"/>
    <w:rsid w:val="00FF7E2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551B64"/>
  <w15:docId w15:val="{0C9D496E-52DE-4560-ADDA-E327FD1CF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AU" w:eastAsia="en-AU"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765E0"/>
    <w:pPr>
      <w:spacing w:line="360" w:lineRule="auto"/>
      <w:jc w:val="both"/>
    </w:pPr>
    <w:rPr>
      <w:sz w:val="24"/>
      <w:lang w:eastAsia="en-US"/>
    </w:rPr>
  </w:style>
  <w:style w:type="paragraph" w:styleId="Heading1">
    <w:name w:val="heading 1"/>
    <w:basedOn w:val="Normal"/>
    <w:next w:val="ParaNumbering"/>
    <w:qFormat/>
    <w:pPr>
      <w:keepNext/>
      <w:spacing w:before="240" w:after="60" w:line="240" w:lineRule="auto"/>
      <w:outlineLvl w:val="0"/>
    </w:pPr>
    <w:rPr>
      <w:b/>
      <w:caps/>
      <w:kern w:val="28"/>
    </w:rPr>
  </w:style>
  <w:style w:type="paragraph" w:styleId="Heading2">
    <w:name w:val="heading 2"/>
    <w:basedOn w:val="Normal"/>
    <w:next w:val="ParaNumbering"/>
    <w:qFormat/>
    <w:pPr>
      <w:keepNext/>
      <w:spacing w:before="240" w:after="60" w:line="240" w:lineRule="auto"/>
      <w:outlineLvl w:val="1"/>
    </w:pPr>
    <w:rPr>
      <w:b/>
      <w:szCs w:val="24"/>
    </w:rPr>
  </w:style>
  <w:style w:type="paragraph" w:styleId="Heading3">
    <w:name w:val="heading 3"/>
    <w:basedOn w:val="Normal"/>
    <w:next w:val="ParaNumbering"/>
    <w:qFormat/>
    <w:pPr>
      <w:keepNext/>
      <w:spacing w:before="240" w:after="60" w:line="240" w:lineRule="auto"/>
      <w:outlineLvl w:val="2"/>
    </w:pPr>
    <w:rPr>
      <w:b/>
      <w:i/>
    </w:rPr>
  </w:style>
  <w:style w:type="paragraph" w:styleId="Heading4">
    <w:name w:val="heading 4"/>
    <w:basedOn w:val="Normal"/>
    <w:next w:val="ParaNumbering"/>
    <w:qFormat/>
    <w:rsid w:val="009F5C33"/>
    <w:pPr>
      <w:keepNext/>
      <w:spacing w:before="240" w:after="60" w:line="240" w:lineRule="auto"/>
      <w:jc w:val="left"/>
      <w:outlineLvl w:val="3"/>
    </w:pPr>
    <w:rPr>
      <w:i/>
      <w:szCs w:val="24"/>
    </w:rPr>
  </w:style>
  <w:style w:type="paragraph" w:styleId="Heading5">
    <w:name w:val="heading 5"/>
    <w:basedOn w:val="fcHeading1"/>
    <w:next w:val="ParaNumbering"/>
    <w:qFormat/>
    <w:rsid w:val="000E7BAE"/>
    <w:pPr>
      <w:outlineLvl w:val="4"/>
    </w:pPr>
    <w:rPr>
      <w:caps w:val="0"/>
    </w:rPr>
  </w:style>
  <w:style w:type="paragraph" w:styleId="Heading6">
    <w:name w:val="heading 6"/>
    <w:basedOn w:val="fcHeading2"/>
    <w:next w:val="ParaNumbering"/>
    <w:qFormat/>
    <w:pPr>
      <w:outlineLvl w:val="5"/>
    </w:pPr>
  </w:style>
  <w:style w:type="paragraph" w:styleId="Heading7">
    <w:name w:val="heading 7"/>
    <w:basedOn w:val="fcHeading3"/>
    <w:next w:val="ParaNumbering"/>
    <w:qFormat/>
    <w:rsid w:val="00635B36"/>
    <w:pPr>
      <w:outlineLvl w:val="6"/>
    </w:pPr>
    <w:rPr>
      <w:i w:val="0"/>
    </w:rPr>
  </w:style>
  <w:style w:type="paragraph" w:styleId="Heading8">
    <w:name w:val="heading 8"/>
    <w:basedOn w:val="fcHeading4"/>
    <w:next w:val="ParaNumbering"/>
    <w:rsid w:val="00635B36"/>
    <w:pPr>
      <w:outlineLvl w:val="7"/>
    </w:pPr>
    <w:rPr>
      <w:smallCaps w:val="0"/>
    </w:rPr>
  </w:style>
  <w:style w:type="paragraph" w:styleId="Heading9">
    <w:name w:val="heading 9"/>
    <w:basedOn w:val="fcHeading5"/>
    <w:next w:val="ParaNumbering"/>
    <w:rsid w:val="00635B36"/>
    <w:pPr>
      <w:outlineLvl w:val="8"/>
    </w:pPr>
    <w:rPr>
      <w:caps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rdersPage">
    <w:name w:val="OrdersPage"/>
    <w:basedOn w:val="Normal"/>
    <w:semiHidden/>
    <w:pPr>
      <w:spacing w:line="240" w:lineRule="auto"/>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customStyle="1" w:styleId="ParaNumbering">
    <w:name w:val="ParaNumbering"/>
    <w:basedOn w:val="Normal"/>
    <w:rsid w:val="00967855"/>
    <w:pPr>
      <w:numPr>
        <w:numId w:val="1"/>
      </w:numPr>
      <w:spacing w:before="180" w:after="180"/>
    </w:pPr>
  </w:style>
  <w:style w:type="paragraph" w:customStyle="1" w:styleId="Quote1">
    <w:name w:val="Quote1"/>
    <w:rsid w:val="00960ECB"/>
    <w:pPr>
      <w:widowControl w:val="0"/>
      <w:spacing w:after="180"/>
      <w:ind w:left="737" w:right="737"/>
      <w:jc w:val="both"/>
    </w:pPr>
    <w:rPr>
      <w:sz w:val="22"/>
      <w:lang w:eastAsia="en-US"/>
    </w:rPr>
  </w:style>
  <w:style w:type="paragraph" w:customStyle="1" w:styleId="NormalHeadings">
    <w:name w:val="Normal Headings"/>
    <w:link w:val="NormalHeadingsChar"/>
    <w:pPr>
      <w:widowControl w:val="0"/>
      <w:jc w:val="both"/>
    </w:pPr>
    <w:rPr>
      <w:b/>
      <w:sz w:val="24"/>
      <w:lang w:eastAsia="en-US"/>
    </w:rPr>
  </w:style>
  <w:style w:type="table" w:styleId="TableGrid">
    <w:name w:val="Table Grid"/>
    <w:basedOn w:val="TableNormal"/>
    <w:semiHidden/>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aNeutralStyle">
    <w:name w:val="Media Neutral Style"/>
    <w:basedOn w:val="Normal"/>
    <w:next w:val="Normal1linespace"/>
    <w:semiHidden/>
    <w:pPr>
      <w:spacing w:before="20" w:after="20"/>
      <w:jc w:val="center"/>
    </w:pPr>
    <w:rPr>
      <w:b/>
      <w:sz w:val="26"/>
    </w:rPr>
  </w:style>
  <w:style w:type="paragraph" w:customStyle="1" w:styleId="Normal1linespace">
    <w:name w:val="Normal1linespace"/>
    <w:basedOn w:val="Normal"/>
    <w:pPr>
      <w:spacing w:line="240" w:lineRule="auto"/>
    </w:pPr>
  </w:style>
  <w:style w:type="paragraph" w:styleId="BalloonText">
    <w:name w:val="Balloon Text"/>
    <w:basedOn w:val="Normal"/>
    <w:semiHidden/>
    <w:rPr>
      <w:rFonts w:ascii="Tahoma" w:hAnsi="Tahoma" w:cs="Tahoma"/>
      <w:sz w:val="16"/>
      <w:szCs w:val="16"/>
    </w:rPr>
  </w:style>
  <w:style w:type="paragraph" w:customStyle="1" w:styleId="StyleBold">
    <w:name w:val="Style Bold"/>
    <w:basedOn w:val="Normal"/>
    <w:next w:val="BodyText"/>
    <w:semiHidden/>
    <w:rPr>
      <w:szCs w:val="24"/>
    </w:rPr>
  </w:style>
  <w:style w:type="paragraph" w:customStyle="1" w:styleId="Bold">
    <w:name w:val="Bold"/>
    <w:basedOn w:val="Normal"/>
    <w:next w:val="Normal"/>
    <w:semiHidden/>
    <w:pPr>
      <w:suppressAutoHyphens/>
      <w:jc w:val="left"/>
    </w:pPr>
    <w:rPr>
      <w:b/>
      <w:szCs w:val="24"/>
    </w:rPr>
  </w:style>
  <w:style w:type="paragraph" w:customStyle="1" w:styleId="Certify">
    <w:name w:val="Certify"/>
    <w:basedOn w:val="Normal"/>
    <w:link w:val="CertifyChar"/>
    <w:semiHidden/>
    <w:pPr>
      <w:spacing w:line="240" w:lineRule="auto"/>
    </w:pPr>
    <w:rPr>
      <w:szCs w:val="24"/>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customStyle="1" w:styleId="FCBullets">
    <w:name w:val="FCBullets"/>
    <w:basedOn w:val="Normal"/>
    <w:rsid w:val="001C2FE0"/>
    <w:pPr>
      <w:numPr>
        <w:numId w:val="25"/>
      </w:numPr>
      <w:spacing w:before="60" w:after="60"/>
    </w:pPr>
  </w:style>
  <w:style w:type="paragraph" w:customStyle="1" w:styleId="JudgeStyle">
    <w:name w:val="JudgeStyle"/>
    <w:basedOn w:val="Heading1"/>
    <w:next w:val="ParaNumbering"/>
    <w:semiHidden/>
  </w:style>
  <w:style w:type="paragraph" w:styleId="TOC1">
    <w:name w:val="toc 1"/>
    <w:basedOn w:val="Normal"/>
    <w:next w:val="Normal"/>
    <w:autoRedefine/>
    <w:semiHidden/>
    <w:pPr>
      <w:tabs>
        <w:tab w:val="right" w:leader="dot" w:pos="9071"/>
      </w:tabs>
    </w:pPr>
  </w:style>
  <w:style w:type="paragraph" w:styleId="TOC2">
    <w:name w:val="toc 2"/>
    <w:basedOn w:val="Normal"/>
    <w:next w:val="Normal"/>
    <w:autoRedefine/>
    <w:semiHidden/>
    <w:pPr>
      <w:tabs>
        <w:tab w:val="right" w:leader="dot" w:pos="9071"/>
      </w:tabs>
      <w:ind w:left="240"/>
    </w:pPr>
  </w:style>
  <w:style w:type="paragraph" w:styleId="TOC3">
    <w:name w:val="toc 3"/>
    <w:basedOn w:val="Normal"/>
    <w:next w:val="Normal"/>
    <w:autoRedefine/>
    <w:semiHidden/>
    <w:pPr>
      <w:tabs>
        <w:tab w:val="right" w:leader="dot" w:pos="9071"/>
      </w:tabs>
      <w:ind w:left="480"/>
    </w:pPr>
  </w:style>
  <w:style w:type="paragraph" w:styleId="TOC4">
    <w:name w:val="toc 4"/>
    <w:basedOn w:val="Normal"/>
    <w:next w:val="Normal"/>
    <w:autoRedefine/>
    <w:semiHidden/>
    <w:pPr>
      <w:tabs>
        <w:tab w:val="right" w:leader="dot" w:pos="9071"/>
      </w:tabs>
      <w:ind w:left="720"/>
    </w:pPr>
  </w:style>
  <w:style w:type="paragraph" w:customStyle="1" w:styleId="NoNum">
    <w:name w:val="No Num"/>
    <w:basedOn w:val="Normal1linespace"/>
    <w:pPr>
      <w:spacing w:before="120" w:after="180" w:line="360" w:lineRule="auto"/>
    </w:pPr>
  </w:style>
  <w:style w:type="paragraph" w:customStyle="1" w:styleId="AppealTable">
    <w:name w:val="AppealTable"/>
    <w:basedOn w:val="Normal"/>
    <w:unhideWhenUsed/>
    <w:pPr>
      <w:spacing w:line="240" w:lineRule="auto"/>
      <w:jc w:val="left"/>
    </w:pPr>
    <w:rPr>
      <w:b/>
      <w:caps/>
      <w:sz w:val="22"/>
      <w:szCs w:val="22"/>
    </w:rPr>
  </w:style>
  <w:style w:type="paragraph" w:customStyle="1" w:styleId="Quote3">
    <w:name w:val="Quote3"/>
    <w:basedOn w:val="Quote1"/>
    <w:pPr>
      <w:ind w:left="2160"/>
    </w:pPr>
  </w:style>
  <w:style w:type="paragraph" w:customStyle="1" w:styleId="Quote2">
    <w:name w:val="Quote2"/>
    <w:basedOn w:val="Quote1"/>
    <w:pPr>
      <w:ind w:left="1440"/>
    </w:pPr>
  </w:style>
  <w:style w:type="paragraph" w:customStyle="1" w:styleId="FTOC1">
    <w:name w:val="FTOC 1"/>
    <w:basedOn w:val="Normal"/>
    <w:semiHidden/>
    <w:rsid w:val="00681ADF"/>
    <w:pPr>
      <w:tabs>
        <w:tab w:val="right" w:leader="dot" w:pos="9072"/>
      </w:tabs>
      <w:spacing w:before="120" w:after="60" w:line="240" w:lineRule="auto"/>
      <w:jc w:val="left"/>
    </w:pPr>
    <w:rPr>
      <w:b/>
      <w:caps/>
      <w:kern w:val="28"/>
    </w:rPr>
  </w:style>
  <w:style w:type="paragraph" w:customStyle="1" w:styleId="ListNo1">
    <w:name w:val="List No 1"/>
    <w:basedOn w:val="Normal"/>
    <w:rsid w:val="0052098C"/>
    <w:pPr>
      <w:numPr>
        <w:numId w:val="22"/>
      </w:numPr>
      <w:spacing w:before="60" w:after="60"/>
    </w:pPr>
  </w:style>
  <w:style w:type="paragraph" w:customStyle="1" w:styleId="FTOC2">
    <w:name w:val="FTOC 2"/>
    <w:basedOn w:val="Normal"/>
    <w:semiHidden/>
    <w:rsid w:val="00681ADF"/>
    <w:pPr>
      <w:tabs>
        <w:tab w:val="right" w:leader="dot" w:pos="9072"/>
      </w:tabs>
      <w:spacing w:before="120" w:after="60" w:line="240" w:lineRule="auto"/>
      <w:ind w:left="238"/>
      <w:jc w:val="left"/>
    </w:pPr>
    <w:rPr>
      <w:b/>
    </w:rPr>
  </w:style>
  <w:style w:type="paragraph" w:customStyle="1" w:styleId="FTOC3">
    <w:name w:val="FTOC 3"/>
    <w:basedOn w:val="Normal"/>
    <w:semiHidden/>
    <w:rsid w:val="00681ADF"/>
    <w:pPr>
      <w:tabs>
        <w:tab w:val="right" w:leader="dot" w:pos="9072"/>
      </w:tabs>
      <w:spacing w:before="120" w:after="60" w:line="240" w:lineRule="auto"/>
      <w:ind w:left="482"/>
      <w:jc w:val="left"/>
    </w:pPr>
    <w:rPr>
      <w:b/>
      <w:i/>
    </w:rPr>
  </w:style>
  <w:style w:type="paragraph" w:customStyle="1" w:styleId="FTOC4">
    <w:name w:val="FTOC 4"/>
    <w:basedOn w:val="Normal"/>
    <w:semiHidden/>
    <w:rsid w:val="00681ADF"/>
    <w:pPr>
      <w:tabs>
        <w:tab w:val="right" w:leader="dot" w:pos="9072"/>
      </w:tabs>
      <w:spacing w:before="120" w:after="60" w:line="240" w:lineRule="auto"/>
      <w:ind w:left="720"/>
      <w:jc w:val="left"/>
    </w:pPr>
    <w:rPr>
      <w:i/>
    </w:rPr>
  </w:style>
  <w:style w:type="paragraph" w:styleId="TOC5">
    <w:name w:val="toc 5"/>
    <w:basedOn w:val="Normal"/>
    <w:next w:val="Normal"/>
    <w:autoRedefine/>
    <w:semiHidden/>
    <w:pPr>
      <w:tabs>
        <w:tab w:val="right" w:leader="dot" w:pos="9072"/>
      </w:tabs>
      <w:ind w:left="960"/>
    </w:pPr>
  </w:style>
  <w:style w:type="numbering" w:styleId="111111">
    <w:name w:val="Outline List 2"/>
    <w:basedOn w:val="NoList"/>
    <w:semiHidden/>
    <w:pPr>
      <w:numPr>
        <w:numId w:val="12"/>
      </w:numPr>
    </w:pPr>
  </w:style>
  <w:style w:type="numbering" w:styleId="1ai">
    <w:name w:val="Outline List 1"/>
    <w:basedOn w:val="NoList"/>
    <w:semiHidden/>
    <w:pPr>
      <w:numPr>
        <w:numId w:val="13"/>
      </w:numPr>
    </w:pPr>
  </w:style>
  <w:style w:type="numbering" w:styleId="ArticleSection">
    <w:name w:val="Outline List 3"/>
    <w:basedOn w:val="NoList"/>
    <w:semiHidden/>
    <w:pPr>
      <w:numPr>
        <w:numId w:val="14"/>
      </w:numPr>
    </w:pPr>
  </w:style>
  <w:style w:type="paragraph" w:styleId="BodyText">
    <w:name w:val="Body Text"/>
    <w:basedOn w:val="Normal"/>
    <w:link w:val="BodyTextChar"/>
    <w:qFormat/>
    <w:rsid w:val="002B0E91"/>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ind w:firstLine="210"/>
    </w:pPr>
  </w:style>
  <w:style w:type="paragraph" w:styleId="BodyTextIndent">
    <w:name w:val="Body Text Indent"/>
    <w:basedOn w:val="Normal"/>
    <w:semiHidden/>
    <w:pPr>
      <w:spacing w:after="120"/>
      <w:ind w:left="283"/>
    </w:pPr>
  </w:style>
  <w:style w:type="paragraph" w:styleId="BodyTextFirstIndent2">
    <w:name w:val="Body Text First Indent 2"/>
    <w:basedOn w:val="BodyTextIndent"/>
    <w:semiHidden/>
    <w:pPr>
      <w:ind w:firstLine="210"/>
    </w:pPr>
  </w:style>
  <w:style w:type="paragraph" w:styleId="BodyTextIndent2">
    <w:name w:val="Body Text Indent 2"/>
    <w:basedOn w:val="Normal"/>
    <w:semiHidden/>
    <w:pPr>
      <w:spacing w:after="120" w:line="480" w:lineRule="auto"/>
      <w:ind w:left="283"/>
    </w:pPr>
  </w:style>
  <w:style w:type="paragraph" w:styleId="BodyTextIndent3">
    <w:name w:val="Body Text Indent 3"/>
    <w:basedOn w:val="Normal"/>
    <w:semiHidden/>
    <w:pPr>
      <w:spacing w:after="120"/>
      <w:ind w:left="283"/>
    </w:pPr>
    <w:rPr>
      <w:sz w:val="16"/>
      <w:szCs w:val="16"/>
    </w:rPr>
  </w:style>
  <w:style w:type="paragraph" w:styleId="Closing">
    <w:name w:val="Closing"/>
    <w:basedOn w:val="Normal"/>
    <w:semiHidden/>
    <w:pPr>
      <w:ind w:left="4252"/>
    </w:pPr>
  </w:style>
  <w:style w:type="paragraph" w:styleId="Date">
    <w:name w:val="Date"/>
    <w:basedOn w:val="Normal"/>
    <w:next w:val="Normal"/>
    <w:semiHidden/>
  </w:style>
  <w:style w:type="paragraph" w:styleId="E-mailSignature">
    <w:name w:val="E-mail Signature"/>
    <w:basedOn w:val="Normal"/>
    <w:semiHidden/>
  </w:style>
  <w:style w:type="character" w:styleId="Emphasis">
    <w:name w:val="Emphasis"/>
    <w:semiHidden/>
    <w:rPr>
      <w:i/>
      <w:iCs/>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semiHidden/>
    <w:rPr>
      <w:rFonts w:ascii="Arial" w:hAnsi="Arial" w:cs="Arial"/>
      <w:sz w:val="20"/>
    </w:rPr>
  </w:style>
  <w:style w:type="character" w:styleId="FollowedHyperlink">
    <w:name w:val="FollowedHyperlink"/>
    <w:semiHidden/>
    <w:rPr>
      <w:color w:val="800080"/>
      <w:u w:val="single"/>
    </w:rPr>
  </w:style>
  <w:style w:type="character" w:styleId="HTMLAcronym">
    <w:name w:val="HTML Acronym"/>
    <w:basedOn w:val="DefaultParagraphFont"/>
    <w:semiHidden/>
  </w:style>
  <w:style w:type="paragraph" w:styleId="HTMLAddress">
    <w:name w:val="HTML Address"/>
    <w:basedOn w:val="Normal"/>
    <w:semiHidden/>
    <w:rPr>
      <w:i/>
      <w:iCs/>
    </w:rPr>
  </w:style>
  <w:style w:type="character" w:styleId="HTMLCite">
    <w:name w:val="HTML Cite"/>
    <w:semiHidden/>
    <w:rPr>
      <w:i/>
      <w:iCs/>
    </w:rPr>
  </w:style>
  <w:style w:type="character" w:styleId="HTMLCode">
    <w:name w:val="HTML Code"/>
    <w:semiHidden/>
    <w:rPr>
      <w:rFonts w:ascii="Courier New" w:hAnsi="Courier New" w:cs="Courier New"/>
      <w:sz w:val="20"/>
      <w:szCs w:val="20"/>
    </w:rPr>
  </w:style>
  <w:style w:type="character" w:styleId="HTMLDefinition">
    <w:name w:val="HTML Definition"/>
    <w:semiHidden/>
    <w:rPr>
      <w:i/>
      <w:iCs/>
    </w:rPr>
  </w:style>
  <w:style w:type="character" w:styleId="HTMLKeyboard">
    <w:name w:val="HTML Keyboard"/>
    <w:semiHidden/>
    <w:rPr>
      <w:rFonts w:ascii="Courier New" w:hAnsi="Courier New" w:cs="Courier New"/>
      <w:sz w:val="20"/>
      <w:szCs w:val="20"/>
    </w:rPr>
  </w:style>
  <w:style w:type="paragraph" w:styleId="HTMLPreformatted">
    <w:name w:val="HTML Preformatted"/>
    <w:basedOn w:val="Normal"/>
    <w:semiHidden/>
    <w:rPr>
      <w:rFonts w:ascii="Courier New" w:hAnsi="Courier New" w:cs="Courier New"/>
      <w:sz w:val="20"/>
    </w:rPr>
  </w:style>
  <w:style w:type="character" w:styleId="HTMLSample">
    <w:name w:val="HTML Sample"/>
    <w:semiHidden/>
    <w:rPr>
      <w:rFonts w:ascii="Courier New" w:hAnsi="Courier New" w:cs="Courier New"/>
    </w:rPr>
  </w:style>
  <w:style w:type="character" w:styleId="HTMLTypewriter">
    <w:name w:val="HTML Typewriter"/>
    <w:semiHidden/>
    <w:rPr>
      <w:rFonts w:ascii="Courier New" w:hAnsi="Courier New" w:cs="Courier New"/>
      <w:sz w:val="20"/>
      <w:szCs w:val="20"/>
    </w:rPr>
  </w:style>
  <w:style w:type="character" w:styleId="HTMLVariable">
    <w:name w:val="HTML Variable"/>
    <w:semiHidden/>
    <w:rPr>
      <w:i/>
      <w:iCs/>
    </w:rPr>
  </w:style>
  <w:style w:type="character" w:styleId="Hyperlink">
    <w:name w:val="Hyperlink"/>
    <w:semiHidden/>
    <w:rPr>
      <w:color w:val="0000FF"/>
      <w:u w:val="single"/>
    </w:rPr>
  </w:style>
  <w:style w:type="character" w:styleId="LineNumber">
    <w:name w:val="line number"/>
    <w:basedOn w:val="DefaultParagraphFont"/>
    <w:semiHidden/>
  </w:style>
  <w:style w:type="paragraph" w:styleId="List">
    <w:name w:val="List"/>
    <w:basedOn w:val="Normal"/>
    <w:semiHidden/>
    <w:pPr>
      <w:ind w:left="283" w:hanging="283"/>
    </w:pPr>
  </w:style>
  <w:style w:type="paragraph" w:styleId="List2">
    <w:name w:val="List 2"/>
    <w:basedOn w:val="Normal"/>
    <w:semiHidden/>
    <w:pPr>
      <w:ind w:left="566" w:hanging="283"/>
    </w:pPr>
  </w:style>
  <w:style w:type="paragraph" w:styleId="List3">
    <w:name w:val="List 3"/>
    <w:basedOn w:val="Normal"/>
    <w:semiHidden/>
    <w:pPr>
      <w:ind w:left="849" w:hanging="283"/>
    </w:pPr>
  </w:style>
  <w:style w:type="paragraph" w:styleId="List4">
    <w:name w:val="List 4"/>
    <w:basedOn w:val="Normal"/>
    <w:semiHidden/>
    <w:pPr>
      <w:ind w:left="1132" w:hanging="283"/>
    </w:pPr>
  </w:style>
  <w:style w:type="paragraph" w:styleId="List5">
    <w:name w:val="List 5"/>
    <w:basedOn w:val="Normal"/>
    <w:semiHidden/>
    <w:pPr>
      <w:ind w:left="1415" w:hanging="283"/>
    </w:pPr>
  </w:style>
  <w:style w:type="paragraph" w:styleId="ListBullet">
    <w:name w:val="List Bullet"/>
    <w:basedOn w:val="Normal"/>
    <w:semiHidden/>
    <w:pPr>
      <w:numPr>
        <w:numId w:val="2"/>
      </w:numPr>
    </w:pPr>
  </w:style>
  <w:style w:type="paragraph" w:styleId="ListBullet2">
    <w:name w:val="List Bullet 2"/>
    <w:basedOn w:val="Normal"/>
    <w:semiHidden/>
    <w:pPr>
      <w:numPr>
        <w:numId w:val="3"/>
      </w:numPr>
    </w:pPr>
  </w:style>
  <w:style w:type="paragraph" w:styleId="ListBullet3">
    <w:name w:val="List Bullet 3"/>
    <w:basedOn w:val="Normal"/>
    <w:semiHidden/>
    <w:pPr>
      <w:numPr>
        <w:numId w:val="4"/>
      </w:numPr>
    </w:pPr>
  </w:style>
  <w:style w:type="paragraph" w:styleId="ListBullet4">
    <w:name w:val="List Bullet 4"/>
    <w:basedOn w:val="Normal"/>
    <w:semiHidden/>
    <w:pPr>
      <w:numPr>
        <w:numId w:val="5"/>
      </w:numPr>
    </w:pPr>
  </w:style>
  <w:style w:type="paragraph" w:styleId="ListBullet5">
    <w:name w:val="List Bullet 5"/>
    <w:basedOn w:val="Normal"/>
    <w:semiHidden/>
    <w:pPr>
      <w:numPr>
        <w:numId w:val="6"/>
      </w:numPr>
    </w:pPr>
  </w:style>
  <w:style w:type="paragraph" w:styleId="ListContinue">
    <w:name w:val="List Continue"/>
    <w:basedOn w:val="Normal"/>
    <w:semiHidden/>
    <w:pPr>
      <w:spacing w:after="120"/>
      <w:ind w:left="283"/>
    </w:pPr>
  </w:style>
  <w:style w:type="paragraph" w:styleId="ListContinue2">
    <w:name w:val="List Continue 2"/>
    <w:basedOn w:val="Normal"/>
    <w:semiHidden/>
    <w:pPr>
      <w:spacing w:after="120"/>
      <w:ind w:left="566"/>
    </w:pPr>
  </w:style>
  <w:style w:type="paragraph" w:styleId="ListContinue3">
    <w:name w:val="List Continue 3"/>
    <w:basedOn w:val="Normal"/>
    <w:semiHidden/>
    <w:pPr>
      <w:spacing w:after="120"/>
      <w:ind w:left="849"/>
    </w:pPr>
  </w:style>
  <w:style w:type="paragraph" w:styleId="ListContinue4">
    <w:name w:val="List Continue 4"/>
    <w:basedOn w:val="Normal"/>
    <w:semiHidden/>
    <w:pPr>
      <w:spacing w:after="120"/>
      <w:ind w:left="1132"/>
    </w:pPr>
  </w:style>
  <w:style w:type="paragraph" w:styleId="ListContinue5">
    <w:name w:val="List Continue 5"/>
    <w:basedOn w:val="Normal"/>
    <w:semiHidden/>
    <w:pPr>
      <w:spacing w:after="120"/>
      <w:ind w:left="1415"/>
    </w:pPr>
  </w:style>
  <w:style w:type="paragraph" w:styleId="ListNumber">
    <w:name w:val="List Number"/>
    <w:basedOn w:val="Normal"/>
    <w:semiHidden/>
    <w:pPr>
      <w:numPr>
        <w:numId w:val="7"/>
      </w:numPr>
    </w:pPr>
  </w:style>
  <w:style w:type="paragraph" w:styleId="ListNumber2">
    <w:name w:val="List Number 2"/>
    <w:basedOn w:val="Normal"/>
    <w:semiHidden/>
    <w:pPr>
      <w:numPr>
        <w:numId w:val="8"/>
      </w:numPr>
    </w:pPr>
  </w:style>
  <w:style w:type="paragraph" w:styleId="ListNumber3">
    <w:name w:val="List Number 3"/>
    <w:basedOn w:val="Normal"/>
    <w:semiHidden/>
    <w:pPr>
      <w:numPr>
        <w:numId w:val="9"/>
      </w:numPr>
    </w:pPr>
  </w:style>
  <w:style w:type="paragraph" w:styleId="ListNumber4">
    <w:name w:val="List Number 4"/>
    <w:basedOn w:val="Normal"/>
    <w:semiHidden/>
    <w:pPr>
      <w:numPr>
        <w:numId w:val="10"/>
      </w:numPr>
    </w:pPr>
  </w:style>
  <w:style w:type="paragraph" w:styleId="ListNumber5">
    <w:name w:val="List Number 5"/>
    <w:basedOn w:val="Normal"/>
    <w:semiHidden/>
    <w:pPr>
      <w:numPr>
        <w:numId w:val="11"/>
      </w:numPr>
    </w:p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NormalWeb">
    <w:name w:val="Normal (Web)"/>
    <w:basedOn w:val="Normal"/>
    <w:semiHidden/>
    <w:rPr>
      <w:szCs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character" w:styleId="PageNumber">
    <w:name w:val="page number"/>
    <w:basedOn w:val="DefaultParagraphFont"/>
    <w:semiHidden/>
  </w:style>
  <w:style w:type="paragraph" w:styleId="PlainText">
    <w:name w:val="Plain Text"/>
    <w:basedOn w:val="Normal"/>
    <w:semiHidden/>
    <w:rPr>
      <w:rFonts w:ascii="Courier New" w:hAnsi="Courier New" w:cs="Courier New"/>
      <w:sz w:val="20"/>
    </w:rPr>
  </w:style>
  <w:style w:type="paragraph" w:styleId="Salutation">
    <w:name w:val="Salutation"/>
    <w:basedOn w:val="Normal"/>
    <w:next w:val="Normal"/>
    <w:semiHidden/>
  </w:style>
  <w:style w:type="paragraph" w:styleId="Signature">
    <w:name w:val="Signature"/>
    <w:basedOn w:val="Normal"/>
    <w:semiHidden/>
    <w:pPr>
      <w:ind w:left="4252"/>
    </w:pPr>
  </w:style>
  <w:style w:type="character" w:styleId="Strong">
    <w:name w:val="Strong"/>
    <w:semiHidden/>
    <w:rPr>
      <w:b/>
      <w:bCs/>
    </w:rPr>
  </w:style>
  <w:style w:type="paragraph" w:styleId="Subtitle">
    <w:name w:val="Subtitle"/>
    <w:basedOn w:val="Normal"/>
    <w:semiHidden/>
    <w:pPr>
      <w:spacing w:after="60"/>
      <w:jc w:val="center"/>
      <w:outlineLvl w:val="1"/>
    </w:pPr>
    <w:rPr>
      <w:rFonts w:ascii="Arial" w:hAnsi="Arial" w:cs="Arial"/>
      <w:szCs w:val="24"/>
    </w:rPr>
  </w:style>
  <w:style w:type="table" w:styleId="Table3Deffects1">
    <w:name w:val="Table 3D effects 1"/>
    <w:basedOn w:val="TableNormal"/>
    <w:semiHidden/>
    <w:pPr>
      <w:spacing w:line="360" w:lineRule="auto"/>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pPr>
      <w:spacing w:line="360" w:lineRule="auto"/>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pPr>
      <w:spacing w:line="360" w:lineRule="auto"/>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pPr>
      <w:spacing w:line="360" w:lineRule="auto"/>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pPr>
      <w:spacing w:line="360" w:lineRule="auto"/>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pPr>
      <w:spacing w:line="360" w:lineRule="auto"/>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pPr>
      <w:spacing w:line="360" w:lineRule="auto"/>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pPr>
      <w:spacing w:line="360" w:lineRule="auto"/>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pPr>
      <w:spacing w:line="360" w:lineRule="auto"/>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pPr>
      <w:spacing w:line="360"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pPr>
      <w:spacing w:line="360" w:lineRule="auto"/>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pPr>
      <w:spacing w:line="360" w:lineRule="auto"/>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pPr>
      <w:spacing w:line="360" w:lineRule="auto"/>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pPr>
      <w:spacing w:line="360" w:lineRule="auto"/>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pPr>
      <w:spacing w:line="360" w:lineRule="auto"/>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pPr>
      <w:spacing w:line="360" w:lineRule="auto"/>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pPr>
      <w:spacing w:line="360" w:lineRule="auto"/>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pPr>
      <w:spacing w:line="360" w:lineRule="auto"/>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pPr>
      <w:spacing w:line="360" w:lineRule="auto"/>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pPr>
      <w:spacing w:line="360" w:lineRule="auto"/>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pPr>
      <w:spacing w:line="360" w:lineRule="auto"/>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pPr>
      <w:spacing w:line="360" w:lineRule="auto"/>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pPr>
      <w:spacing w:line="360" w:lineRule="auto"/>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pPr>
      <w:spacing w:line="360" w:lineRule="auto"/>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pPr>
      <w:spacing w:line="360" w:lineRule="auto"/>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pPr>
      <w:spacing w:line="360" w:lineRule="auto"/>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pPr>
      <w:spacing w:line="360" w:lineRule="auto"/>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pPr>
      <w:spacing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pPr>
      <w:spacing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pPr>
      <w:spacing w:line="360"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pPr>
      <w:spacing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pPr>
      <w:spacing w:line="360" w:lineRule="auto"/>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pPr>
      <w:spacing w:line="360" w:lineRule="auto"/>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pPr>
      <w:spacing w:line="360" w:lineRule="auto"/>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pPr>
      <w:spacing w:line="360" w:lineRule="auto"/>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pPr>
      <w:spacing w:line="360" w:lineRule="auto"/>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TOC1">
    <w:name w:val="bTOC 1"/>
    <w:basedOn w:val="TOC1"/>
    <w:rsid w:val="00323061"/>
    <w:pPr>
      <w:spacing w:before="120" w:after="60" w:line="240" w:lineRule="auto"/>
      <w:jc w:val="left"/>
    </w:pPr>
  </w:style>
  <w:style w:type="paragraph" w:customStyle="1" w:styleId="bTOC2">
    <w:name w:val="bTOC 2"/>
    <w:basedOn w:val="TOC2"/>
    <w:semiHidden/>
    <w:rsid w:val="00323061"/>
    <w:pPr>
      <w:spacing w:before="120" w:after="60" w:line="240" w:lineRule="auto"/>
      <w:ind w:left="238"/>
      <w:jc w:val="left"/>
    </w:pPr>
  </w:style>
  <w:style w:type="paragraph" w:customStyle="1" w:styleId="bTOC3">
    <w:name w:val="bTOC 3"/>
    <w:basedOn w:val="TOC3"/>
    <w:semiHidden/>
    <w:rsid w:val="00323061"/>
    <w:pPr>
      <w:spacing w:before="120" w:after="60" w:line="240" w:lineRule="auto"/>
      <w:ind w:left="482"/>
      <w:jc w:val="left"/>
    </w:pPr>
  </w:style>
  <w:style w:type="paragraph" w:customStyle="1" w:styleId="bTOC4">
    <w:name w:val="bTOC 4"/>
    <w:basedOn w:val="TOC4"/>
    <w:semiHidden/>
    <w:rsid w:val="00323061"/>
    <w:pPr>
      <w:spacing w:before="120" w:after="60" w:line="240" w:lineRule="auto"/>
      <w:jc w:val="left"/>
    </w:pPr>
  </w:style>
  <w:style w:type="paragraph" w:customStyle="1" w:styleId="Counsel">
    <w:name w:val="Counsel"/>
    <w:basedOn w:val="Normal"/>
    <w:unhideWhenUsed/>
    <w:pPr>
      <w:widowControl w:val="0"/>
      <w:suppressAutoHyphens/>
      <w:spacing w:line="240" w:lineRule="auto"/>
    </w:pPr>
  </w:style>
  <w:style w:type="character" w:customStyle="1" w:styleId="CertifyChar">
    <w:name w:val="Certify Char"/>
    <w:link w:val="Certify"/>
    <w:rPr>
      <w:sz w:val="24"/>
      <w:szCs w:val="24"/>
      <w:lang w:val="en-AU" w:eastAsia="en-US" w:bidi="ar-SA"/>
    </w:rPr>
  </w:style>
  <w:style w:type="paragraph" w:customStyle="1" w:styleId="fcHeading1">
    <w:name w:val="fcHeading 1"/>
    <w:basedOn w:val="Normal"/>
    <w:next w:val="ParaNumbering"/>
    <w:semiHidden/>
    <w:pPr>
      <w:keepNext/>
      <w:numPr>
        <w:numId w:val="15"/>
      </w:numPr>
      <w:spacing w:before="240" w:after="60" w:line="240" w:lineRule="auto"/>
    </w:pPr>
    <w:rPr>
      <w:b/>
      <w:caps/>
      <w:kern w:val="28"/>
    </w:rPr>
  </w:style>
  <w:style w:type="paragraph" w:customStyle="1" w:styleId="fcHeading2">
    <w:name w:val="fcHeading 2"/>
    <w:basedOn w:val="Normal"/>
    <w:next w:val="ParaNumbering"/>
    <w:semiHidden/>
    <w:pPr>
      <w:keepNext/>
      <w:numPr>
        <w:ilvl w:val="1"/>
        <w:numId w:val="15"/>
      </w:numPr>
      <w:spacing w:before="240" w:after="60" w:line="240" w:lineRule="auto"/>
    </w:pPr>
    <w:rPr>
      <w:b/>
    </w:rPr>
  </w:style>
  <w:style w:type="paragraph" w:customStyle="1" w:styleId="fcHeading3">
    <w:name w:val="fcHeading 3"/>
    <w:basedOn w:val="Normal"/>
    <w:next w:val="ParaNumbering"/>
    <w:semiHidden/>
    <w:pPr>
      <w:keepNext/>
      <w:numPr>
        <w:ilvl w:val="2"/>
        <w:numId w:val="15"/>
      </w:numPr>
      <w:spacing w:before="240" w:after="60" w:line="240" w:lineRule="auto"/>
    </w:pPr>
    <w:rPr>
      <w:b/>
      <w:i/>
    </w:rPr>
  </w:style>
  <w:style w:type="paragraph" w:customStyle="1" w:styleId="fcHeading4">
    <w:name w:val="fcHeading 4"/>
    <w:basedOn w:val="Normal"/>
    <w:next w:val="ParaNumbering"/>
    <w:semiHidden/>
    <w:pPr>
      <w:keepNext/>
      <w:numPr>
        <w:ilvl w:val="3"/>
        <w:numId w:val="15"/>
      </w:numPr>
      <w:spacing w:before="240" w:after="60" w:line="240" w:lineRule="auto"/>
    </w:pPr>
    <w:rPr>
      <w:b/>
      <w:smallCaps/>
    </w:rPr>
  </w:style>
  <w:style w:type="paragraph" w:customStyle="1" w:styleId="fcHeading5">
    <w:name w:val="fcHeading 5"/>
    <w:basedOn w:val="Normal"/>
    <w:next w:val="ParaNumbering"/>
    <w:semiHidden/>
    <w:pPr>
      <w:keepNext/>
      <w:numPr>
        <w:ilvl w:val="4"/>
        <w:numId w:val="15"/>
      </w:numPr>
      <w:spacing w:before="240" w:after="60" w:line="240" w:lineRule="auto"/>
    </w:pPr>
    <w:rPr>
      <w:b/>
      <w:caps/>
    </w:rPr>
  </w:style>
  <w:style w:type="paragraph" w:customStyle="1" w:styleId="FTOC5">
    <w:name w:val="FTOC 5"/>
    <w:basedOn w:val="Normal"/>
    <w:semiHidden/>
    <w:rsid w:val="006516D8"/>
    <w:pPr>
      <w:tabs>
        <w:tab w:val="right" w:leader="dot" w:pos="9072"/>
      </w:tabs>
      <w:spacing w:before="120" w:after="60" w:line="240" w:lineRule="auto"/>
      <w:ind w:left="567" w:hanging="567"/>
      <w:jc w:val="left"/>
    </w:pPr>
    <w:rPr>
      <w:b/>
      <w:kern w:val="28"/>
    </w:rPr>
  </w:style>
  <w:style w:type="paragraph" w:customStyle="1" w:styleId="FTOC6">
    <w:name w:val="FTOC 6"/>
    <w:basedOn w:val="Normal"/>
    <w:semiHidden/>
    <w:rsid w:val="006516D8"/>
    <w:pPr>
      <w:tabs>
        <w:tab w:val="right" w:leader="dot" w:pos="9072"/>
      </w:tabs>
      <w:spacing w:before="120" w:after="60" w:line="240" w:lineRule="auto"/>
      <w:ind w:left="1304" w:hanging="737"/>
      <w:jc w:val="left"/>
    </w:pPr>
    <w:rPr>
      <w:b/>
    </w:rPr>
  </w:style>
  <w:style w:type="paragraph" w:customStyle="1" w:styleId="FTOC7">
    <w:name w:val="FTOC 7"/>
    <w:basedOn w:val="Normal"/>
    <w:semiHidden/>
    <w:rsid w:val="006516D8"/>
    <w:pPr>
      <w:tabs>
        <w:tab w:val="right" w:leader="dot" w:pos="9072"/>
      </w:tabs>
      <w:spacing w:before="120" w:after="60" w:line="240" w:lineRule="auto"/>
      <w:ind w:left="2325" w:hanging="1021"/>
      <w:jc w:val="left"/>
    </w:pPr>
    <w:rPr>
      <w:b/>
    </w:rPr>
  </w:style>
  <w:style w:type="paragraph" w:customStyle="1" w:styleId="FTOC8">
    <w:name w:val="FTOC 8"/>
    <w:basedOn w:val="Normal"/>
    <w:semiHidden/>
    <w:rsid w:val="006516D8"/>
    <w:pPr>
      <w:tabs>
        <w:tab w:val="right" w:leader="dot" w:pos="9072"/>
      </w:tabs>
      <w:spacing w:before="120" w:after="60" w:line="240" w:lineRule="auto"/>
      <w:ind w:left="3232" w:hanging="1418"/>
      <w:jc w:val="left"/>
    </w:pPr>
    <w:rPr>
      <w:b/>
    </w:rPr>
  </w:style>
  <w:style w:type="paragraph" w:customStyle="1" w:styleId="FTOC9">
    <w:name w:val="FTOC 9"/>
    <w:basedOn w:val="Normal"/>
    <w:semiHidden/>
    <w:rsid w:val="006516D8"/>
    <w:pPr>
      <w:tabs>
        <w:tab w:val="right" w:leader="dot" w:pos="9072"/>
      </w:tabs>
      <w:spacing w:before="120" w:after="60" w:line="240" w:lineRule="auto"/>
      <w:ind w:left="4082" w:hanging="1701"/>
      <w:jc w:val="left"/>
    </w:pPr>
    <w:rPr>
      <w:b/>
    </w:rPr>
  </w:style>
  <w:style w:type="paragraph" w:customStyle="1" w:styleId="bTOC5">
    <w:name w:val="bTOC 5"/>
    <w:basedOn w:val="Normal"/>
    <w:semiHidden/>
    <w:rsid w:val="00323061"/>
    <w:pPr>
      <w:tabs>
        <w:tab w:val="right" w:leader="dot" w:pos="9072"/>
      </w:tabs>
      <w:spacing w:before="120" w:after="60" w:line="240" w:lineRule="auto"/>
      <w:ind w:left="709" w:hanging="709"/>
      <w:jc w:val="left"/>
    </w:pPr>
  </w:style>
  <w:style w:type="paragraph" w:customStyle="1" w:styleId="bTOC6">
    <w:name w:val="bTOC 6"/>
    <w:basedOn w:val="Normal"/>
    <w:semiHidden/>
    <w:rsid w:val="00323061"/>
    <w:pPr>
      <w:tabs>
        <w:tab w:val="right" w:leader="dot" w:pos="9072"/>
      </w:tabs>
      <w:spacing w:before="120" w:after="60" w:line="240" w:lineRule="auto"/>
      <w:ind w:left="1418" w:hanging="709"/>
      <w:jc w:val="left"/>
    </w:pPr>
  </w:style>
  <w:style w:type="paragraph" w:customStyle="1" w:styleId="bTOC7">
    <w:name w:val="bTOC 7"/>
    <w:basedOn w:val="Normal"/>
    <w:semiHidden/>
    <w:rsid w:val="00F51AFB"/>
    <w:pPr>
      <w:tabs>
        <w:tab w:val="right" w:leader="dot" w:pos="9072"/>
      </w:tabs>
      <w:spacing w:before="120" w:after="60" w:line="240" w:lineRule="auto"/>
      <w:ind w:left="2240" w:hanging="822"/>
      <w:jc w:val="left"/>
    </w:pPr>
  </w:style>
  <w:style w:type="paragraph" w:customStyle="1" w:styleId="bTOC8">
    <w:name w:val="bTOC 8"/>
    <w:basedOn w:val="Normal"/>
    <w:semiHidden/>
    <w:rsid w:val="00F51AFB"/>
    <w:pPr>
      <w:keepNext/>
      <w:tabs>
        <w:tab w:val="right" w:leader="dot" w:pos="9072"/>
      </w:tabs>
      <w:spacing w:before="120" w:after="60" w:line="240" w:lineRule="auto"/>
      <w:ind w:left="3373" w:hanging="1247"/>
      <w:jc w:val="left"/>
    </w:pPr>
  </w:style>
  <w:style w:type="paragraph" w:customStyle="1" w:styleId="bTOC9">
    <w:name w:val="bTOC 9"/>
    <w:basedOn w:val="Normal"/>
    <w:semiHidden/>
    <w:rsid w:val="00F51AFB"/>
    <w:pPr>
      <w:keepNext/>
      <w:tabs>
        <w:tab w:val="right" w:leader="dot" w:pos="9072"/>
      </w:tabs>
      <w:spacing w:before="120" w:after="60" w:line="240" w:lineRule="auto"/>
      <w:ind w:left="4082" w:hanging="1247"/>
      <w:jc w:val="left"/>
    </w:pPr>
  </w:style>
  <w:style w:type="paragraph" w:customStyle="1" w:styleId="ListNo2">
    <w:name w:val="List No 2"/>
    <w:basedOn w:val="ListNo1"/>
    <w:rsid w:val="0052098C"/>
    <w:pPr>
      <w:numPr>
        <w:ilvl w:val="1"/>
      </w:numPr>
    </w:pPr>
  </w:style>
  <w:style w:type="paragraph" w:customStyle="1" w:styleId="ListNo3">
    <w:name w:val="List No 3"/>
    <w:basedOn w:val="ListNo2"/>
    <w:rsid w:val="0052098C"/>
    <w:pPr>
      <w:numPr>
        <w:ilvl w:val="2"/>
      </w:numPr>
    </w:pPr>
  </w:style>
  <w:style w:type="numbering" w:customStyle="1" w:styleId="FCListNo">
    <w:name w:val="FCListNo"/>
    <w:uiPriority w:val="99"/>
    <w:rsid w:val="0052098C"/>
    <w:pPr>
      <w:numPr>
        <w:numId w:val="16"/>
      </w:numPr>
    </w:pPr>
  </w:style>
  <w:style w:type="paragraph" w:customStyle="1" w:styleId="SingleSpace">
    <w:name w:val="SingleSpace"/>
    <w:basedOn w:val="Normal"/>
    <w:rsid w:val="00055719"/>
    <w:pPr>
      <w:spacing w:line="240" w:lineRule="auto"/>
    </w:pPr>
    <w:rPr>
      <w:szCs w:val="22"/>
    </w:rPr>
  </w:style>
  <w:style w:type="paragraph" w:customStyle="1" w:styleId="Quote1Bullet">
    <w:name w:val="Quote1 Bullet"/>
    <w:basedOn w:val="Quote1"/>
    <w:rsid w:val="00EF3F84"/>
    <w:pPr>
      <w:numPr>
        <w:numId w:val="17"/>
      </w:numPr>
      <w:ind w:left="1440" w:hanging="720"/>
    </w:pPr>
  </w:style>
  <w:style w:type="paragraph" w:customStyle="1" w:styleId="Quote2Bullet">
    <w:name w:val="Quote2 Bullet"/>
    <w:basedOn w:val="Quote2"/>
    <w:rsid w:val="00EF3F84"/>
    <w:pPr>
      <w:numPr>
        <w:numId w:val="18"/>
      </w:numPr>
      <w:ind w:hanging="720"/>
    </w:pPr>
  </w:style>
  <w:style w:type="paragraph" w:customStyle="1" w:styleId="Quote3Bullet">
    <w:name w:val="Quote3 Bullet"/>
    <w:basedOn w:val="Quote3"/>
    <w:rsid w:val="00EE445B"/>
    <w:pPr>
      <w:numPr>
        <w:numId w:val="19"/>
      </w:numPr>
      <w:ind w:hanging="720"/>
    </w:pPr>
  </w:style>
  <w:style w:type="paragraph" w:customStyle="1" w:styleId="Order1">
    <w:name w:val="Order 1"/>
    <w:basedOn w:val="Normal"/>
    <w:rsid w:val="004104B6"/>
    <w:pPr>
      <w:numPr>
        <w:numId w:val="20"/>
      </w:numPr>
      <w:spacing w:before="60" w:after="60"/>
    </w:pPr>
  </w:style>
  <w:style w:type="numbering" w:customStyle="1" w:styleId="FCOrders">
    <w:name w:val="FCOrders"/>
    <w:uiPriority w:val="99"/>
    <w:rsid w:val="004104B6"/>
    <w:pPr>
      <w:numPr>
        <w:numId w:val="20"/>
      </w:numPr>
    </w:pPr>
  </w:style>
  <w:style w:type="paragraph" w:customStyle="1" w:styleId="BodyTextBold">
    <w:name w:val="Body Text Bold"/>
    <w:basedOn w:val="BodyText"/>
    <w:rsid w:val="00484F6D"/>
    <w:rPr>
      <w:b/>
    </w:rPr>
  </w:style>
  <w:style w:type="paragraph" w:customStyle="1" w:styleId="GeneralHeading">
    <w:name w:val="General Heading"/>
    <w:basedOn w:val="BodyTextBold"/>
    <w:next w:val="BodyText"/>
    <w:rsid w:val="008C7167"/>
    <w:pPr>
      <w:spacing w:line="480" w:lineRule="auto"/>
      <w:jc w:val="center"/>
    </w:pPr>
    <w:rPr>
      <w:sz w:val="28"/>
    </w:rPr>
  </w:style>
  <w:style w:type="paragraph" w:customStyle="1" w:styleId="ReasonJudge">
    <w:name w:val="Reason Judge"/>
    <w:basedOn w:val="BodyText"/>
    <w:next w:val="BodyText"/>
    <w:rsid w:val="008C7167"/>
    <w:pPr>
      <w:jc w:val="left"/>
    </w:pPr>
    <w:rPr>
      <w:b/>
      <w:sz w:val="26"/>
    </w:rPr>
  </w:style>
  <w:style w:type="paragraph" w:customStyle="1" w:styleId="FileNo">
    <w:name w:val="FileNo"/>
    <w:basedOn w:val="NormalHeadings"/>
    <w:rsid w:val="007E4DB6"/>
    <w:pPr>
      <w:tabs>
        <w:tab w:val="right" w:pos="3609"/>
      </w:tabs>
      <w:spacing w:line="276" w:lineRule="auto"/>
      <w:jc w:val="right"/>
    </w:pPr>
    <w:rPr>
      <w:szCs w:val="24"/>
    </w:rPr>
  </w:style>
  <w:style w:type="paragraph" w:customStyle="1" w:styleId="CasesLegislationAppealFrom">
    <w:name w:val="Cases Legislation Appeal From"/>
    <w:basedOn w:val="Normal1linespace"/>
    <w:rsid w:val="000C023E"/>
    <w:pPr>
      <w:widowControl w:val="0"/>
      <w:spacing w:after="100"/>
      <w:jc w:val="left"/>
    </w:pPr>
  </w:style>
  <w:style w:type="paragraph" w:customStyle="1" w:styleId="PartyName">
    <w:name w:val="Party Name"/>
    <w:basedOn w:val="NormalHeadings"/>
    <w:rsid w:val="00A45FB1"/>
    <w:pPr>
      <w:jc w:val="left"/>
    </w:pPr>
    <w:rPr>
      <w:szCs w:val="24"/>
    </w:rPr>
  </w:style>
  <w:style w:type="paragraph" w:customStyle="1" w:styleId="PartyType">
    <w:name w:val="Party Type"/>
    <w:basedOn w:val="PartyName"/>
    <w:rsid w:val="00A45FB1"/>
    <w:rPr>
      <w:b w:val="0"/>
    </w:rPr>
  </w:style>
  <w:style w:type="paragraph" w:customStyle="1" w:styleId="Small-TableswithinQuotes">
    <w:name w:val="Small - Tables within Quotes"/>
    <w:basedOn w:val="BodyText"/>
    <w:rsid w:val="005E0510"/>
    <w:pPr>
      <w:spacing w:line="240" w:lineRule="auto"/>
      <w:jc w:val="left"/>
    </w:pPr>
    <w:rPr>
      <w:sz w:val="22"/>
    </w:rPr>
  </w:style>
  <w:style w:type="character" w:customStyle="1" w:styleId="BodyTextChar">
    <w:name w:val="Body Text Char"/>
    <w:basedOn w:val="DefaultParagraphFont"/>
    <w:link w:val="BodyText"/>
    <w:rsid w:val="00E91A0F"/>
    <w:rPr>
      <w:sz w:val="24"/>
      <w:lang w:eastAsia="en-US"/>
    </w:rPr>
  </w:style>
  <w:style w:type="character" w:customStyle="1" w:styleId="NormalHeadingsChar">
    <w:name w:val="Normal Headings Char"/>
    <w:basedOn w:val="DefaultParagraphFont"/>
    <w:link w:val="NormalHeadings"/>
    <w:rsid w:val="00E91A0F"/>
    <w:rPr>
      <w:b/>
      <w:sz w:val="24"/>
      <w:lang w:eastAsia="en-US"/>
    </w:rPr>
  </w:style>
  <w:style w:type="paragraph" w:customStyle="1" w:styleId="CourtTitle">
    <w:name w:val="CourtTitle"/>
    <w:basedOn w:val="NormalHeadings"/>
    <w:rsid w:val="00285922"/>
    <w:pPr>
      <w:jc w:val="center"/>
    </w:pPr>
    <w:rPr>
      <w:caps/>
      <w:sz w:val="32"/>
    </w:rPr>
  </w:style>
  <w:style w:type="paragraph" w:customStyle="1" w:styleId="MNC">
    <w:name w:val="MNC"/>
    <w:basedOn w:val="MediaNeutralStyle"/>
    <w:rsid w:val="00085255"/>
    <w:pPr>
      <w:spacing w:after="240"/>
    </w:pPr>
    <w:rPr>
      <w:sz w:val="28"/>
    </w:rPr>
  </w:style>
  <w:style w:type="paragraph" w:customStyle="1" w:styleId="Quote4">
    <w:name w:val="Quote4"/>
    <w:basedOn w:val="Quote1"/>
    <w:rsid w:val="00DF75E1"/>
    <w:pPr>
      <w:ind w:left="2880"/>
    </w:pPr>
  </w:style>
  <w:style w:type="paragraph" w:customStyle="1" w:styleId="Quote4Bullet">
    <w:name w:val="Quote4 Bullet"/>
    <w:basedOn w:val="Quote4"/>
    <w:rsid w:val="00EE445B"/>
    <w:pPr>
      <w:numPr>
        <w:numId w:val="21"/>
      </w:numPr>
      <w:ind w:hanging="720"/>
    </w:pPr>
  </w:style>
  <w:style w:type="character" w:styleId="PlaceholderText">
    <w:name w:val="Placeholder Text"/>
    <w:basedOn w:val="DefaultParagraphFont"/>
    <w:uiPriority w:val="99"/>
    <w:semiHidden/>
    <w:rsid w:val="00CF5A80"/>
    <w:rPr>
      <w:color w:val="808080"/>
    </w:rPr>
  </w:style>
  <w:style w:type="paragraph" w:customStyle="1" w:styleId="Order2">
    <w:name w:val="Order 2"/>
    <w:basedOn w:val="Order1"/>
    <w:rsid w:val="001351B9"/>
    <w:pPr>
      <w:numPr>
        <w:ilvl w:val="1"/>
      </w:numPr>
      <w:tabs>
        <w:tab w:val="clear" w:pos="1440"/>
      </w:tabs>
    </w:pPr>
  </w:style>
  <w:style w:type="paragraph" w:customStyle="1" w:styleId="Order3">
    <w:name w:val="Order 3"/>
    <w:basedOn w:val="Order2"/>
    <w:rsid w:val="00DD6957"/>
    <w:pPr>
      <w:numPr>
        <w:ilvl w:val="2"/>
      </w:numPr>
    </w:pPr>
  </w:style>
  <w:style w:type="paragraph" w:customStyle="1" w:styleId="ListNo1alt">
    <w:name w:val="List No 1 (alt)"/>
    <w:basedOn w:val="Normal"/>
    <w:rsid w:val="008A1741"/>
    <w:pPr>
      <w:numPr>
        <w:numId w:val="24"/>
      </w:numPr>
      <w:spacing w:before="60" w:after="60"/>
    </w:pPr>
  </w:style>
  <w:style w:type="paragraph" w:customStyle="1" w:styleId="ListNo2alt">
    <w:name w:val="List No 2 (alt)"/>
    <w:basedOn w:val="ListNo1alt"/>
    <w:rsid w:val="008A1741"/>
    <w:pPr>
      <w:numPr>
        <w:ilvl w:val="1"/>
      </w:numPr>
    </w:pPr>
  </w:style>
  <w:style w:type="paragraph" w:customStyle="1" w:styleId="ListNo3alt">
    <w:name w:val="List No 3 (alt)"/>
    <w:basedOn w:val="ListNo2alt"/>
    <w:rsid w:val="008A1741"/>
    <w:pPr>
      <w:numPr>
        <w:ilvl w:val="2"/>
      </w:numPr>
    </w:pPr>
  </w:style>
  <w:style w:type="numbering" w:customStyle="1" w:styleId="FCListNoalt">
    <w:name w:val="FC List No (alt)"/>
    <w:uiPriority w:val="99"/>
    <w:rsid w:val="008A1741"/>
    <w:pPr>
      <w:numPr>
        <w:numId w:val="23"/>
      </w:numPr>
    </w:pPr>
  </w:style>
  <w:style w:type="paragraph" w:customStyle="1" w:styleId="Order4">
    <w:name w:val="Order 4"/>
    <w:basedOn w:val="Order3"/>
    <w:rsid w:val="004104B6"/>
    <w:pPr>
      <w:numPr>
        <w:ilvl w:val="3"/>
      </w:numPr>
    </w:pPr>
  </w:style>
  <w:style w:type="paragraph" w:styleId="FootnoteText">
    <w:name w:val="footnote text"/>
    <w:basedOn w:val="Normal"/>
    <w:link w:val="FootnoteTextChar"/>
    <w:semiHidden/>
    <w:unhideWhenUsed/>
    <w:rsid w:val="00077768"/>
    <w:pPr>
      <w:spacing w:line="240" w:lineRule="auto"/>
    </w:pPr>
    <w:rPr>
      <w:sz w:val="20"/>
    </w:rPr>
  </w:style>
  <w:style w:type="character" w:customStyle="1" w:styleId="FootnoteTextChar">
    <w:name w:val="Footnote Text Char"/>
    <w:basedOn w:val="DefaultParagraphFont"/>
    <w:link w:val="FootnoteText"/>
    <w:semiHidden/>
    <w:rsid w:val="00077768"/>
    <w:rPr>
      <w:lang w:eastAsia="en-US"/>
    </w:rPr>
  </w:style>
  <w:style w:type="character" w:styleId="FootnoteReference">
    <w:name w:val="footnote reference"/>
    <w:basedOn w:val="DefaultParagraphFont"/>
    <w:semiHidden/>
    <w:unhideWhenUsed/>
    <w:rsid w:val="00077768"/>
    <w:rPr>
      <w:vertAlign w:val="superscript"/>
    </w:rPr>
  </w:style>
  <w:style w:type="paragraph" w:customStyle="1" w:styleId="FCBullets2">
    <w:name w:val="FCBullets2"/>
    <w:basedOn w:val="FCBullets"/>
    <w:rsid w:val="001C2FE0"/>
    <w:pPr>
      <w:numPr>
        <w:ilvl w:val="1"/>
      </w:numPr>
    </w:pPr>
  </w:style>
  <w:style w:type="numbering" w:customStyle="1" w:styleId="FCNotes">
    <w:name w:val="FCNotes"/>
    <w:uiPriority w:val="99"/>
    <w:rsid w:val="00805A30"/>
    <w:pPr>
      <w:numPr>
        <w:numId w:val="26"/>
      </w:numPr>
    </w:pPr>
  </w:style>
  <w:style w:type="paragraph" w:customStyle="1" w:styleId="Notes">
    <w:name w:val="Notes"/>
    <w:basedOn w:val="Normal"/>
    <w:rsid w:val="00805A30"/>
    <w:pPr>
      <w:numPr>
        <w:numId w:val="27"/>
      </w:numPr>
      <w:spacing w:before="60" w:after="60"/>
    </w:pPr>
  </w:style>
  <w:style w:type="paragraph" w:customStyle="1" w:styleId="OrdersHeading1">
    <w:name w:val="Orders Heading 1"/>
    <w:basedOn w:val="Normal"/>
    <w:next w:val="BodyText"/>
    <w:rsid w:val="001E0C61"/>
    <w:pPr>
      <w:keepNext/>
      <w:spacing w:before="240" w:after="180" w:line="240" w:lineRule="auto"/>
    </w:pPr>
    <w:rPr>
      <w:b/>
      <w:caps/>
    </w:rPr>
  </w:style>
  <w:style w:type="paragraph" w:customStyle="1" w:styleId="OrdersHeading2">
    <w:name w:val="Orders Heading 2"/>
    <w:basedOn w:val="Normal"/>
    <w:next w:val="BodyText"/>
    <w:rsid w:val="001E0C61"/>
    <w:pPr>
      <w:keepNext/>
      <w:spacing w:before="240" w:after="180" w:line="240" w:lineRule="auto"/>
    </w:pPr>
    <w:rPr>
      <w:b/>
    </w:rPr>
  </w:style>
  <w:style w:type="paragraph" w:styleId="Revision">
    <w:name w:val="Revision"/>
    <w:hidden/>
    <w:uiPriority w:val="99"/>
    <w:semiHidden/>
    <w:rsid w:val="004C76B9"/>
    <w:rPr>
      <w:sz w:val="24"/>
      <w:lang w:eastAsia="en-US"/>
    </w:rPr>
  </w:style>
  <w:style w:type="character" w:styleId="UnresolvedMention">
    <w:name w:val="Unresolved Mention"/>
    <w:basedOn w:val="DefaultParagraphFont"/>
    <w:uiPriority w:val="99"/>
    <w:semiHidden/>
    <w:unhideWhenUsed/>
    <w:rsid w:val="00137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jpeg"/><Relationship Id="rId34" Type="http://schemas.openxmlformats.org/officeDocument/2006/relationships/image" Target="media/image21.jpeg"/><Relationship Id="rId42" Type="http://schemas.openxmlformats.org/officeDocument/2006/relationships/header" Target="header4.xml"/><Relationship Id="rId47"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image" Target="media/image16.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header" Target="header1.xml"/><Relationship Id="rId19" Type="http://schemas.openxmlformats.org/officeDocument/2006/relationships/image" Target="media/image6.jpeg"/><Relationship Id="rId31" Type="http://schemas.openxmlformats.org/officeDocument/2006/relationships/image" Target="media/image18.jpeg"/><Relationship Id="rId44" Type="http://schemas.openxmlformats.org/officeDocument/2006/relationships/header" Target="header5.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G"/><Relationship Id="rId35" Type="http://schemas.openxmlformats.org/officeDocument/2006/relationships/image" Target="media/image22.jpeg"/><Relationship Id="rId43" Type="http://schemas.openxmlformats.org/officeDocument/2006/relationships/footer" Target="footer4.xm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fontTable" Target="fontTable.xml"/><Relationship Id="rId20" Type="http://schemas.openxmlformats.org/officeDocument/2006/relationships/image" Target="media/image7.jpeg"/><Relationship Id="rId41"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H:\My%20Documents\Judg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54C60B319D0436B864A9543DD237B12"/>
        <w:category>
          <w:name w:val="General"/>
          <w:gallery w:val="placeholder"/>
        </w:category>
        <w:types>
          <w:type w:val="bbPlcHdr"/>
        </w:types>
        <w:behaviors>
          <w:behavior w:val="content"/>
        </w:behaviors>
        <w:guid w:val="{10F1D2AB-92C5-4053-9461-12A843BE5F72}"/>
      </w:docPartPr>
      <w:docPartBody>
        <w:p w:rsidR="00063FD1" w:rsidRDefault="00801980">
          <w:pPr>
            <w:pStyle w:val="854C60B319D0436B864A9543DD237B12"/>
          </w:pPr>
          <w:r>
            <w:rPr>
              <w:rStyle w:val="PlaceholderText"/>
            </w:rPr>
            <w:t>MNC Text</w:t>
          </w:r>
        </w:p>
      </w:docPartBody>
    </w:docPart>
    <w:docPart>
      <w:docPartPr>
        <w:name w:val="240C1A647A5149869C6B8F3381C70DD2"/>
        <w:category>
          <w:name w:val="General"/>
          <w:gallery w:val="placeholder"/>
        </w:category>
        <w:types>
          <w:type w:val="bbPlcHdr"/>
        </w:types>
        <w:behaviors>
          <w:behavior w:val="content"/>
        </w:behaviors>
        <w:guid w:val="{83E5FF91-A125-491C-993C-703543F895B3}"/>
      </w:docPartPr>
      <w:docPartBody>
        <w:p w:rsidR="00063FD1" w:rsidRDefault="00801980">
          <w:pPr>
            <w:pStyle w:val="240C1A647A5149869C6B8F3381C70DD2"/>
          </w:pPr>
          <w:r w:rsidRPr="005C44BE">
            <w:rPr>
              <w:rStyle w:val="PlaceholderText"/>
            </w:rPr>
            <w:t>Click or tap here to enter text.</w:t>
          </w:r>
        </w:p>
      </w:docPartBody>
    </w:docPart>
    <w:docPart>
      <w:docPartPr>
        <w:name w:val="C7169ED42DA944BAB2C56F363131F30D"/>
        <w:category>
          <w:name w:val="General"/>
          <w:gallery w:val="placeholder"/>
        </w:category>
        <w:types>
          <w:type w:val="bbPlcHdr"/>
        </w:types>
        <w:behaviors>
          <w:behavior w:val="content"/>
        </w:behaviors>
        <w:guid w:val="{20B2A5AD-712F-4507-A85A-BDC95645930C}"/>
      </w:docPartPr>
      <w:docPartBody>
        <w:p w:rsidR="00063FD1" w:rsidRDefault="00801980">
          <w:pPr>
            <w:pStyle w:val="C7169ED42DA944BAB2C56F363131F30D"/>
          </w:pPr>
          <w:r w:rsidRPr="005C44BE">
            <w:rPr>
              <w:rStyle w:val="PlaceholderText"/>
            </w:rPr>
            <w:t>Click or tap here to enter text.</w:t>
          </w:r>
        </w:p>
      </w:docPartBody>
    </w:docPart>
    <w:docPart>
      <w:docPartPr>
        <w:name w:val="80556489018B440DB7E72A27D8AA7D8F"/>
        <w:category>
          <w:name w:val="General"/>
          <w:gallery w:val="placeholder"/>
        </w:category>
        <w:types>
          <w:type w:val="bbPlcHdr"/>
        </w:types>
        <w:behaviors>
          <w:behavior w:val="content"/>
        </w:behaviors>
        <w:guid w:val="{1A493ADE-33A7-4D66-85F7-CF797D23C82B}"/>
      </w:docPartPr>
      <w:docPartBody>
        <w:p w:rsidR="00063FD1" w:rsidRDefault="00801980">
          <w:pPr>
            <w:pStyle w:val="80556489018B440DB7E72A27D8AA7D8F"/>
          </w:pPr>
          <w:r w:rsidRPr="005C44BE">
            <w:rPr>
              <w:rStyle w:val="PlaceholderText"/>
            </w:rPr>
            <w:t>Click or tap here to enter text.</w:t>
          </w:r>
        </w:p>
      </w:docPartBody>
    </w:docPart>
    <w:docPart>
      <w:docPartPr>
        <w:name w:val="2403C8BB8D124A47B2431476AC21F7AA"/>
        <w:category>
          <w:name w:val="General"/>
          <w:gallery w:val="placeholder"/>
        </w:category>
        <w:types>
          <w:type w:val="bbPlcHdr"/>
        </w:types>
        <w:behaviors>
          <w:behavior w:val="content"/>
        </w:behaviors>
        <w:guid w:val="{C6AD7945-BD65-4F08-83FE-4859611FF912}"/>
      </w:docPartPr>
      <w:docPartBody>
        <w:p w:rsidR="00063FD1" w:rsidRDefault="00801980">
          <w:pPr>
            <w:pStyle w:val="2403C8BB8D124A47B2431476AC21F7AA"/>
          </w:pPr>
          <w:r w:rsidRPr="005C44B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öUAA"/>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l‚r ƒSƒVƒbƒN"/>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l‚r –¾’©"/>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980"/>
    <w:rsid w:val="0001581B"/>
    <w:rsid w:val="00026F43"/>
    <w:rsid w:val="00054E83"/>
    <w:rsid w:val="00063FD1"/>
    <w:rsid w:val="00094C5D"/>
    <w:rsid w:val="00096900"/>
    <w:rsid w:val="000A1D27"/>
    <w:rsid w:val="000A2257"/>
    <w:rsid w:val="000C6FCC"/>
    <w:rsid w:val="000D6B10"/>
    <w:rsid w:val="00110989"/>
    <w:rsid w:val="0012424A"/>
    <w:rsid w:val="0014270C"/>
    <w:rsid w:val="00143888"/>
    <w:rsid w:val="0016207B"/>
    <w:rsid w:val="00181904"/>
    <w:rsid w:val="001C3290"/>
    <w:rsid w:val="001D1998"/>
    <w:rsid w:val="001E5217"/>
    <w:rsid w:val="00200D5F"/>
    <w:rsid w:val="00246A78"/>
    <w:rsid w:val="002511F5"/>
    <w:rsid w:val="00277B52"/>
    <w:rsid w:val="002854C9"/>
    <w:rsid w:val="002C4DE3"/>
    <w:rsid w:val="00303117"/>
    <w:rsid w:val="00315EE2"/>
    <w:rsid w:val="00350C59"/>
    <w:rsid w:val="00362689"/>
    <w:rsid w:val="00362E38"/>
    <w:rsid w:val="003735EE"/>
    <w:rsid w:val="00373EEB"/>
    <w:rsid w:val="003953F4"/>
    <w:rsid w:val="003A736C"/>
    <w:rsid w:val="003C65C1"/>
    <w:rsid w:val="003C6666"/>
    <w:rsid w:val="003D0A24"/>
    <w:rsid w:val="003E4DE7"/>
    <w:rsid w:val="003F1739"/>
    <w:rsid w:val="003F2571"/>
    <w:rsid w:val="00410AD6"/>
    <w:rsid w:val="00453EEB"/>
    <w:rsid w:val="00460F80"/>
    <w:rsid w:val="00461341"/>
    <w:rsid w:val="004C0FF5"/>
    <w:rsid w:val="004F4B6E"/>
    <w:rsid w:val="0050243F"/>
    <w:rsid w:val="00505BE7"/>
    <w:rsid w:val="0052634C"/>
    <w:rsid w:val="00527B25"/>
    <w:rsid w:val="0053234B"/>
    <w:rsid w:val="005363DC"/>
    <w:rsid w:val="00555D52"/>
    <w:rsid w:val="00560697"/>
    <w:rsid w:val="0056710A"/>
    <w:rsid w:val="005A49F2"/>
    <w:rsid w:val="005C5DA6"/>
    <w:rsid w:val="005C72C4"/>
    <w:rsid w:val="005D419D"/>
    <w:rsid w:val="005F3282"/>
    <w:rsid w:val="005F3D92"/>
    <w:rsid w:val="00603BCC"/>
    <w:rsid w:val="00624F2A"/>
    <w:rsid w:val="00624FB5"/>
    <w:rsid w:val="006512D9"/>
    <w:rsid w:val="006648DB"/>
    <w:rsid w:val="00677569"/>
    <w:rsid w:val="006A574A"/>
    <w:rsid w:val="006B6318"/>
    <w:rsid w:val="006C34EB"/>
    <w:rsid w:val="006C7202"/>
    <w:rsid w:val="006D4F08"/>
    <w:rsid w:val="006E1F27"/>
    <w:rsid w:val="006E341E"/>
    <w:rsid w:val="0072151C"/>
    <w:rsid w:val="0073327C"/>
    <w:rsid w:val="00746A75"/>
    <w:rsid w:val="0075158A"/>
    <w:rsid w:val="00774CB9"/>
    <w:rsid w:val="00790499"/>
    <w:rsid w:val="007926BA"/>
    <w:rsid w:val="007A5470"/>
    <w:rsid w:val="007A7DE0"/>
    <w:rsid w:val="007E1082"/>
    <w:rsid w:val="00801980"/>
    <w:rsid w:val="00827F2B"/>
    <w:rsid w:val="00845B9E"/>
    <w:rsid w:val="008721D7"/>
    <w:rsid w:val="00890317"/>
    <w:rsid w:val="0089094C"/>
    <w:rsid w:val="00890C03"/>
    <w:rsid w:val="008C1F3A"/>
    <w:rsid w:val="008C5BFC"/>
    <w:rsid w:val="008D6064"/>
    <w:rsid w:val="008E4F5C"/>
    <w:rsid w:val="008F0CAF"/>
    <w:rsid w:val="009163C0"/>
    <w:rsid w:val="009348C4"/>
    <w:rsid w:val="00963639"/>
    <w:rsid w:val="009B20E8"/>
    <w:rsid w:val="009B6AF1"/>
    <w:rsid w:val="009E3228"/>
    <w:rsid w:val="009F03CC"/>
    <w:rsid w:val="00A1545C"/>
    <w:rsid w:val="00A17E81"/>
    <w:rsid w:val="00A24747"/>
    <w:rsid w:val="00A27E7A"/>
    <w:rsid w:val="00A852A8"/>
    <w:rsid w:val="00A870DA"/>
    <w:rsid w:val="00A94EA7"/>
    <w:rsid w:val="00AA6D9D"/>
    <w:rsid w:val="00AC20B3"/>
    <w:rsid w:val="00AC7935"/>
    <w:rsid w:val="00AD2AF7"/>
    <w:rsid w:val="00AF10C0"/>
    <w:rsid w:val="00AF173E"/>
    <w:rsid w:val="00B03F2B"/>
    <w:rsid w:val="00B048C2"/>
    <w:rsid w:val="00B077BB"/>
    <w:rsid w:val="00B171A2"/>
    <w:rsid w:val="00B26191"/>
    <w:rsid w:val="00B34C5C"/>
    <w:rsid w:val="00B56E04"/>
    <w:rsid w:val="00B70E71"/>
    <w:rsid w:val="00B850A5"/>
    <w:rsid w:val="00BC6B75"/>
    <w:rsid w:val="00BD2CFF"/>
    <w:rsid w:val="00BF4730"/>
    <w:rsid w:val="00C00739"/>
    <w:rsid w:val="00C453FA"/>
    <w:rsid w:val="00C80DC5"/>
    <w:rsid w:val="00C83099"/>
    <w:rsid w:val="00C94215"/>
    <w:rsid w:val="00C96245"/>
    <w:rsid w:val="00CA230D"/>
    <w:rsid w:val="00CB03F6"/>
    <w:rsid w:val="00CD035D"/>
    <w:rsid w:val="00CD037D"/>
    <w:rsid w:val="00CD1E9E"/>
    <w:rsid w:val="00CE48B1"/>
    <w:rsid w:val="00CF1AA5"/>
    <w:rsid w:val="00D23981"/>
    <w:rsid w:val="00D46CAA"/>
    <w:rsid w:val="00D85A4A"/>
    <w:rsid w:val="00D931B2"/>
    <w:rsid w:val="00DA0315"/>
    <w:rsid w:val="00DA2234"/>
    <w:rsid w:val="00DB6B5A"/>
    <w:rsid w:val="00DC5344"/>
    <w:rsid w:val="00DD3B29"/>
    <w:rsid w:val="00E02086"/>
    <w:rsid w:val="00E06CC5"/>
    <w:rsid w:val="00E178FB"/>
    <w:rsid w:val="00E23FF2"/>
    <w:rsid w:val="00E312BB"/>
    <w:rsid w:val="00E3202C"/>
    <w:rsid w:val="00E415BD"/>
    <w:rsid w:val="00E73057"/>
    <w:rsid w:val="00E80CAD"/>
    <w:rsid w:val="00F17A9E"/>
    <w:rsid w:val="00F345CC"/>
    <w:rsid w:val="00F61FDF"/>
    <w:rsid w:val="00F73383"/>
    <w:rsid w:val="00FA5F92"/>
    <w:rsid w:val="00FF31F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54C60B319D0436B864A9543DD237B12">
    <w:name w:val="854C60B319D0436B864A9543DD237B12"/>
    <w:pPr>
      <w:spacing w:line="278" w:lineRule="auto"/>
    </w:pPr>
    <w:rPr>
      <w:sz w:val="24"/>
      <w:szCs w:val="24"/>
    </w:rPr>
  </w:style>
  <w:style w:type="paragraph" w:customStyle="1" w:styleId="240C1A647A5149869C6B8F3381C70DD2">
    <w:name w:val="240C1A647A5149869C6B8F3381C70DD2"/>
    <w:pPr>
      <w:spacing w:line="278" w:lineRule="auto"/>
    </w:pPr>
    <w:rPr>
      <w:sz w:val="24"/>
      <w:szCs w:val="24"/>
    </w:rPr>
  </w:style>
  <w:style w:type="paragraph" w:customStyle="1" w:styleId="C7169ED42DA944BAB2C56F363131F30D">
    <w:name w:val="C7169ED42DA944BAB2C56F363131F30D"/>
    <w:pPr>
      <w:spacing w:line="278" w:lineRule="auto"/>
    </w:pPr>
    <w:rPr>
      <w:sz w:val="24"/>
      <w:szCs w:val="24"/>
    </w:rPr>
  </w:style>
  <w:style w:type="paragraph" w:customStyle="1" w:styleId="80556489018B440DB7E72A27D8AA7D8F">
    <w:name w:val="80556489018B440DB7E72A27D8AA7D8F"/>
    <w:pPr>
      <w:spacing w:line="278" w:lineRule="auto"/>
    </w:pPr>
    <w:rPr>
      <w:sz w:val="24"/>
      <w:szCs w:val="24"/>
    </w:rPr>
  </w:style>
  <w:style w:type="paragraph" w:customStyle="1" w:styleId="2403C8BB8D124A47B2431476AC21F7AA">
    <w:name w:val="2403C8BB8D124A47B2431476AC21F7A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root xmlns="http://schemas.globalmacros.com/FCA">
  <Name>Pabai v Commonwealth of Australia (No 2) [2025] FCA 796 </Name>
</root>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E7CCB-4AA5-44E7-B148-17BA2B6F57C0}">
  <ds:schemaRefs>
    <ds:schemaRef ds:uri="http://schemas.globalmacros.com/FCA"/>
  </ds:schemaRefs>
</ds:datastoreItem>
</file>

<file path=customXml/itemProps2.xml><?xml version="1.0" encoding="utf-8"?>
<ds:datastoreItem xmlns:ds="http://schemas.openxmlformats.org/officeDocument/2006/customXml" ds:itemID="{D2491BDD-2516-4911-AD38-40105538E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Judgment.dotx</Template>
  <TotalTime>6</TotalTime>
  <Pages>372</Pages>
  <Words>152248</Words>
  <Characters>805998</Characters>
  <Application>Microsoft Office Word</Application>
  <DocSecurity>0</DocSecurity>
  <Lines>12212</Lines>
  <Paragraphs>3141</Paragraphs>
  <ScaleCrop>false</ScaleCrop>
  <HeadingPairs>
    <vt:vector size="2" baseType="variant">
      <vt:variant>
        <vt:lpstr>Title</vt:lpstr>
      </vt:variant>
      <vt:variant>
        <vt:i4>1</vt:i4>
      </vt:variant>
    </vt:vector>
  </HeadingPairs>
  <TitlesOfParts>
    <vt:vector size="1" baseType="lpstr">
      <vt:lpstr>Pabai v Commonwealth of Australia (No 2) [2025] FCA 796</vt:lpstr>
    </vt:vector>
  </TitlesOfParts>
  <Company>Federal Court of Australia</Company>
  <LinksUpToDate>false</LinksUpToDate>
  <CharactersWithSpaces>955105</CharactersWithSpaces>
  <SharedDoc>false</SharedDoc>
  <HLinks>
    <vt:vector size="18" baseType="variant">
      <vt:variant>
        <vt:i4>393218</vt:i4>
      </vt:variant>
      <vt:variant>
        <vt:i4>6</vt:i4>
      </vt:variant>
      <vt:variant>
        <vt:i4>0</vt:i4>
      </vt:variant>
      <vt:variant>
        <vt:i4>5</vt:i4>
      </vt:variant>
      <vt:variant>
        <vt:lpwstr>https://www.ipcc.ch/report/ar6/wg1/about/how-to-cite-this-report/</vt:lpwstr>
      </vt:variant>
      <vt:variant>
        <vt:lpwstr/>
      </vt:variant>
      <vt:variant>
        <vt:i4>2228286</vt:i4>
      </vt:variant>
      <vt:variant>
        <vt:i4>3</vt:i4>
      </vt:variant>
      <vt:variant>
        <vt:i4>0</vt:i4>
      </vt:variant>
      <vt:variant>
        <vt:i4>5</vt:i4>
      </vt:variant>
      <vt:variant>
        <vt:lpwstr>https://www.legislation.gov.au/F2021L01019/latest/text</vt:lpwstr>
      </vt:variant>
      <vt:variant>
        <vt:lpwstr/>
      </vt:variant>
      <vt:variant>
        <vt:i4>2424881</vt:i4>
      </vt:variant>
      <vt:variant>
        <vt:i4>0</vt:i4>
      </vt:variant>
      <vt:variant>
        <vt:i4>0</vt:i4>
      </vt:variant>
      <vt:variant>
        <vt:i4>5</vt:i4>
      </vt:variant>
      <vt:variant>
        <vt:lpwstr>https://www.legislation.gov.au/F1996B00393/latest/text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Pabai v Commonwealth of Australia (No 2) [2025] FCA 796</dc:title>
  <dc:subject/>
  <dc:creator>Sandra Casey</dc:creator>
  <cp:keywords/>
  <dc:description/>
  <cp:lastModifiedBy>Sona Muradyan</cp:lastModifiedBy>
  <cp:revision>2</cp:revision>
  <cp:lastPrinted>2025-07-14T07:19:00Z</cp:lastPrinted>
  <dcterms:created xsi:type="dcterms:W3CDTF">2025-11-21T00:09:00Z</dcterms:created>
  <dcterms:modified xsi:type="dcterms:W3CDTF">2025-11-21T00:09:00Z</dcterms:modified>
  <cp:version>v1.2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nt">
    <vt:lpwstr> </vt:lpwstr>
  </property>
  <property fmtid="{D5CDD505-2E9C-101B-9397-08002B2CF9AE}" pid="3" name="Distribution">
    <vt:lpwstr>GENERAL DISTRIBUTION</vt:lpwstr>
  </property>
  <property fmtid="{D5CDD505-2E9C-101B-9397-08002B2CF9AE}" pid="4" name="MNC">
    <vt:lpwstr> </vt:lpwstr>
  </property>
  <property fmtid="{D5CDD505-2E9C-101B-9397-08002B2CF9AE}" pid="5" name="Pages">
    <vt:lpwstr>3</vt:lpwstr>
  </property>
  <property fmtid="{D5CDD505-2E9C-101B-9397-08002B2CF9AE}" pid="6" name="Parties">
    <vt:lpwstr> </vt:lpwstr>
  </property>
  <property fmtid="{D5CDD505-2E9C-101B-9397-08002B2CF9AE}" pid="7" name="Place">
    <vt:lpwstr>Canberra</vt:lpwstr>
  </property>
  <property fmtid="{D5CDD505-2E9C-101B-9397-08002B2CF9AE}" pid="8" name="Respondent">
    <vt:lpwstr> </vt:lpwstr>
  </property>
  <property fmtid="{D5CDD505-2E9C-101B-9397-08002B2CF9AE}" pid="9" name="Year">
    <vt:lpwstr>2020</vt:lpwstr>
  </property>
  <property fmtid="{D5CDD505-2E9C-101B-9397-08002B2CF9AE}" pid="10" name="Judgment Template">
    <vt:lpwstr>True</vt:lpwstr>
  </property>
  <property fmtid="{D5CDD505-2E9C-101B-9397-08002B2CF9AE}" pid="11" name="VERSION">
    <vt:lpwstr>1.0</vt:lpwstr>
  </property>
  <property fmtid="{D5CDD505-2E9C-101B-9397-08002B2CF9AE}" pid="12" name="Registry">
    <vt:lpwstr>Victoria</vt:lpwstr>
  </property>
  <property fmtid="{D5CDD505-2E9C-101B-9397-08002B2CF9AE}" pid="13" name="Division">
    <vt:lpwstr>General Division</vt:lpwstr>
  </property>
  <property fmtid="{D5CDD505-2E9C-101B-9397-08002B2CF9AE}" pid="14" name="FileNo">
    <vt:lpwstr>&lt;FILE NO&gt;</vt:lpwstr>
  </property>
  <property fmtid="{D5CDD505-2E9C-101B-9397-08002B2CF9AE}" pid="15" name="Practice Area">
    <vt:lpwstr>Other Federal Jurisdiction</vt:lpwstr>
  </property>
  <property fmtid="{D5CDD505-2E9C-101B-9397-08002B2CF9AE}" pid="16" name="Court">
    <vt:lpwstr>Federal Court of Australia</vt:lpwstr>
  </property>
  <property fmtid="{D5CDD505-2E9C-101B-9397-08002B2CF9AE}" pid="17" name="Sub Area">
    <vt:lpwstr>(none)</vt:lpwstr>
  </property>
  <property fmtid="{D5CDD505-2E9C-101B-9397-08002B2CF9AE}" pid="18" name="AppealFrom">
    <vt:lpwstr>&lt;AppealFrom&gt;</vt:lpwstr>
  </property>
  <property fmtid="{D5CDD505-2E9C-101B-9397-08002B2CF9AE}" pid="19" name="DivisionTitle">
    <vt:lpwstr>none</vt:lpwstr>
  </property>
  <property fmtid="{D5CDD505-2E9C-101B-9397-08002B2CF9AE}" pid="20" name="Judge">
    <vt:lpwstr>Judge</vt:lpwstr>
  </property>
  <property fmtid="{D5CDD505-2E9C-101B-9397-08002B2CF9AE}" pid="21" name="Judgment_dated">
    <vt:lpwstr>Judgment_dated</vt:lpwstr>
  </property>
  <property fmtid="{D5CDD505-2E9C-101B-9397-08002B2CF9AE}" pid="22" name="Legislation">
    <vt:lpwstr>Legislation</vt:lpwstr>
  </property>
  <property fmtid="{D5CDD505-2E9C-101B-9397-08002B2CF9AE}" pid="23" name="Catchwords">
    <vt:lpwstr>Catchwords</vt:lpwstr>
  </property>
  <property fmtid="{D5CDD505-2E9C-101B-9397-08002B2CF9AE}" pid="24" name="Words_Phrases">
    <vt:lpwstr>WordsPhrases</vt:lpwstr>
  </property>
  <property fmtid="{D5CDD505-2E9C-101B-9397-08002B2CF9AE}" pid="25" name="Cases_Cited">
    <vt:lpwstr>CasesCited</vt:lpwstr>
  </property>
  <property fmtid="{D5CDD505-2E9C-101B-9397-08002B2CF9AE}" pid="26" name="File_Number">
    <vt:lpwstr>Num</vt:lpwstr>
  </property>
  <property fmtid="{D5CDD505-2E9C-101B-9397-08002B2CF9AE}" pid="27" name="State">
    <vt:lpwstr>State</vt:lpwstr>
  </property>
</Properties>
</file>